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86791" w14:textId="77777777" w:rsidR="00B42036" w:rsidRPr="004F7272" w:rsidRDefault="00B42036" w:rsidP="00475AA5">
      <w:pPr>
        <w:spacing w:line="480" w:lineRule="auto"/>
        <w:jc w:val="center"/>
        <w:rPr>
          <w:rFonts w:cs="Arial"/>
          <w:b/>
          <w:color w:val="000000"/>
          <w:sz w:val="20"/>
          <w:szCs w:val="24"/>
          <w:lang w:val="de-DE"/>
        </w:rPr>
      </w:pPr>
      <w:r w:rsidRPr="004F7272">
        <w:rPr>
          <w:rFonts w:cs="Arial"/>
          <w:b/>
          <w:color w:val="000000"/>
          <w:sz w:val="20"/>
          <w:szCs w:val="24"/>
          <w:lang w:val="de-DE"/>
        </w:rPr>
        <w:t>Okuläre Melanome – Ein „Update“</w:t>
      </w:r>
    </w:p>
    <w:p w14:paraId="60D9F0C1" w14:textId="77777777" w:rsidR="00B42036" w:rsidRDefault="00B42036" w:rsidP="00475AA5">
      <w:pPr>
        <w:spacing w:line="360" w:lineRule="auto"/>
        <w:jc w:val="center"/>
        <w:rPr>
          <w:rFonts w:cs="Arial"/>
          <w:sz w:val="20"/>
          <w:lang w:val="de-DE"/>
        </w:rPr>
      </w:pPr>
      <w:r w:rsidRPr="004F7272">
        <w:rPr>
          <w:rFonts w:cs="Arial"/>
          <w:sz w:val="20"/>
          <w:lang w:val="de-DE"/>
        </w:rPr>
        <w:t>Dr Helen Kalirai,</w:t>
      </w:r>
      <w:r w:rsidRPr="004F7272">
        <w:rPr>
          <w:rFonts w:cs="Arial"/>
          <w:sz w:val="20"/>
          <w:vertAlign w:val="superscript"/>
          <w:lang w:val="de-DE"/>
        </w:rPr>
        <w:t>1</w:t>
      </w:r>
      <w:r w:rsidRPr="004F7272">
        <w:rPr>
          <w:rFonts w:cs="Arial"/>
          <w:sz w:val="20"/>
          <w:lang w:val="de-DE"/>
        </w:rPr>
        <w:t xml:space="preserve"> </w:t>
      </w:r>
      <w:r>
        <w:rPr>
          <w:rFonts w:cs="Arial"/>
          <w:sz w:val="20"/>
          <w:lang w:val="de-DE"/>
        </w:rPr>
        <w:t xml:space="preserve">BSc </w:t>
      </w:r>
      <w:r w:rsidRPr="004F7272">
        <w:rPr>
          <w:rFonts w:cs="Arial"/>
          <w:sz w:val="20"/>
          <w:lang w:val="de-DE"/>
        </w:rPr>
        <w:t xml:space="preserve">PhD, </w:t>
      </w:r>
    </w:p>
    <w:p w14:paraId="23F5F61B" w14:textId="77777777" w:rsidR="00B42036" w:rsidRDefault="00B42036" w:rsidP="00475AA5">
      <w:pPr>
        <w:spacing w:line="360" w:lineRule="auto"/>
        <w:jc w:val="center"/>
        <w:rPr>
          <w:rFonts w:cs="Arial"/>
          <w:sz w:val="20"/>
          <w:vertAlign w:val="superscript"/>
          <w:lang w:val="de-DE"/>
        </w:rPr>
      </w:pPr>
      <w:r w:rsidRPr="004F7272">
        <w:rPr>
          <w:rFonts w:cs="Arial"/>
          <w:sz w:val="20"/>
          <w:lang w:val="de-DE"/>
        </w:rPr>
        <w:t>Dr Philipp L. Müller,</w:t>
      </w:r>
      <w:r>
        <w:rPr>
          <w:rFonts w:cs="Arial"/>
          <w:sz w:val="20"/>
          <w:lang w:val="de-DE"/>
        </w:rPr>
        <w:t xml:space="preserve"> MD</w:t>
      </w:r>
      <w:r w:rsidRPr="004F7272">
        <w:rPr>
          <w:rFonts w:cs="Arial"/>
          <w:sz w:val="20"/>
          <w:vertAlign w:val="superscript"/>
          <w:lang w:val="de-DE"/>
        </w:rPr>
        <w:t xml:space="preserve">2 </w:t>
      </w:r>
    </w:p>
    <w:p w14:paraId="2DEF230E" w14:textId="77777777" w:rsidR="00B42036" w:rsidRDefault="00B42036" w:rsidP="00475AA5">
      <w:pPr>
        <w:spacing w:line="360" w:lineRule="auto"/>
        <w:jc w:val="center"/>
        <w:rPr>
          <w:rFonts w:cs="Arial"/>
          <w:sz w:val="20"/>
          <w:lang w:val="de-DE"/>
        </w:rPr>
      </w:pPr>
      <w:r w:rsidRPr="004F7272">
        <w:rPr>
          <w:rFonts w:cs="Arial"/>
          <w:sz w:val="20"/>
          <w:lang w:val="de-DE"/>
        </w:rPr>
        <w:t>Dr Doris Jaehne,</w:t>
      </w:r>
      <w:r>
        <w:rPr>
          <w:rFonts w:cs="Arial"/>
          <w:sz w:val="20"/>
          <w:lang w:val="de-DE"/>
        </w:rPr>
        <w:t xml:space="preserve"> MD</w:t>
      </w:r>
      <w:r w:rsidRPr="004F7272">
        <w:rPr>
          <w:rFonts w:cs="Arial"/>
          <w:sz w:val="20"/>
          <w:vertAlign w:val="superscript"/>
          <w:lang w:val="de-DE"/>
        </w:rPr>
        <w:t>3</w:t>
      </w:r>
      <w:r w:rsidRPr="004F7272">
        <w:rPr>
          <w:rFonts w:cs="Arial"/>
          <w:sz w:val="20"/>
          <w:lang w:val="de-DE"/>
        </w:rPr>
        <w:t xml:space="preserve"> </w:t>
      </w:r>
    </w:p>
    <w:p w14:paraId="4A20A13C" w14:textId="77777777" w:rsidR="00B42036" w:rsidRPr="004F7272" w:rsidRDefault="00B42036" w:rsidP="00475AA5">
      <w:pPr>
        <w:spacing w:line="360" w:lineRule="auto"/>
        <w:jc w:val="center"/>
        <w:rPr>
          <w:rFonts w:cs="Arial"/>
          <w:sz w:val="20"/>
          <w:lang w:val="de-DE"/>
        </w:rPr>
      </w:pPr>
      <w:r w:rsidRPr="004F7272">
        <w:rPr>
          <w:rFonts w:cs="Arial"/>
          <w:sz w:val="20"/>
          <w:lang w:val="de-DE"/>
        </w:rPr>
        <w:t>Prof. Sarah E Coupland, MBBS, PhD, FRCPath</w:t>
      </w:r>
      <w:r w:rsidRPr="004F7272">
        <w:rPr>
          <w:rFonts w:cs="Arial"/>
          <w:sz w:val="20"/>
          <w:vertAlign w:val="superscript"/>
          <w:lang w:val="de-DE"/>
        </w:rPr>
        <w:t>1,*</w:t>
      </w:r>
    </w:p>
    <w:p w14:paraId="60D649C5" w14:textId="77777777" w:rsidR="00B42036" w:rsidRPr="004F7272" w:rsidRDefault="007433D4" w:rsidP="00475AA5">
      <w:pPr>
        <w:spacing w:line="480" w:lineRule="auto"/>
        <w:jc w:val="center"/>
        <w:rPr>
          <w:rFonts w:cs="Arial"/>
          <w:sz w:val="20"/>
          <w:lang w:val="de-DE"/>
        </w:rPr>
      </w:pPr>
      <w:hyperlink r:id="rId7" w:history="1">
        <w:r w:rsidR="00B42036" w:rsidRPr="004F7272">
          <w:rPr>
            <w:rStyle w:val="Hyperlink"/>
            <w:rFonts w:cs="Arial"/>
            <w:lang w:val="de-DE"/>
          </w:rPr>
          <w:t>hkalirai@liverpool.ac.uk</w:t>
        </w:r>
      </w:hyperlink>
      <w:r w:rsidR="00B42036" w:rsidRPr="004F7272">
        <w:rPr>
          <w:rFonts w:cs="Arial"/>
          <w:sz w:val="20"/>
          <w:lang w:val="de-DE"/>
        </w:rPr>
        <w:t xml:space="preserve">, </w:t>
      </w:r>
      <w:hyperlink r:id="rId8" w:history="1">
        <w:r w:rsidR="00B42036" w:rsidRPr="004F7272">
          <w:rPr>
            <w:rStyle w:val="Hyperlink"/>
            <w:rFonts w:cs="Arial"/>
            <w:lang w:val="de-DE"/>
          </w:rPr>
          <w:t>philipp.mueller@ukbonn.de</w:t>
        </w:r>
      </w:hyperlink>
      <w:r w:rsidR="00B42036" w:rsidRPr="004F7272">
        <w:rPr>
          <w:rFonts w:cs="Arial"/>
          <w:sz w:val="20"/>
          <w:szCs w:val="20"/>
          <w:lang w:val="de-DE"/>
        </w:rPr>
        <w:t xml:space="preserve">, </w:t>
      </w:r>
      <w:r w:rsidR="00B42036" w:rsidRPr="004F7272">
        <w:rPr>
          <w:rFonts w:cs="Arial"/>
          <w:color w:val="0B61CD"/>
          <w:sz w:val="20"/>
          <w:szCs w:val="24"/>
          <w:lang w:val="de-DE"/>
        </w:rPr>
        <w:t>dorisjaehne@gmx.de,</w:t>
      </w:r>
      <w:r w:rsidR="00B42036" w:rsidRPr="004F7272">
        <w:rPr>
          <w:rFonts w:cs="Arial"/>
          <w:sz w:val="20"/>
          <w:lang w:val="de-DE"/>
        </w:rPr>
        <w:t xml:space="preserve"> </w:t>
      </w:r>
      <w:hyperlink r:id="rId9" w:history="1">
        <w:r w:rsidR="00B42036" w:rsidRPr="004F7272">
          <w:rPr>
            <w:rStyle w:val="Hyperlink"/>
            <w:rFonts w:cs="Arial"/>
            <w:lang w:val="de-DE"/>
          </w:rPr>
          <w:t>s.e.coupland@liv.ac.uk</w:t>
        </w:r>
      </w:hyperlink>
    </w:p>
    <w:p w14:paraId="17D8F5A4" w14:textId="77777777" w:rsidR="00B42036" w:rsidRPr="004F7272" w:rsidRDefault="00B42036" w:rsidP="00475AA5">
      <w:pPr>
        <w:spacing w:after="0" w:line="480" w:lineRule="auto"/>
        <w:jc w:val="center"/>
        <w:rPr>
          <w:rFonts w:cs="Arial"/>
          <w:i/>
          <w:sz w:val="20"/>
        </w:rPr>
      </w:pPr>
      <w:r w:rsidRPr="004F7272">
        <w:rPr>
          <w:rFonts w:cs="Arial"/>
          <w:i/>
          <w:sz w:val="20"/>
          <w:vertAlign w:val="superscript"/>
          <w:lang w:val="en-US"/>
        </w:rPr>
        <w:t>1</w:t>
      </w:r>
      <w:r w:rsidRPr="004F7272">
        <w:rPr>
          <w:rFonts w:cs="Arial"/>
          <w:i/>
          <w:sz w:val="20"/>
        </w:rPr>
        <w:t>Liverpool Ocular Oncology Research Group, Department of Molecular and Clinical Cancer Medicine, Institute of Translational Medicine, University of Liverpool, United Kingdom</w:t>
      </w:r>
    </w:p>
    <w:p w14:paraId="79545DB4" w14:textId="77777777" w:rsidR="00B42036" w:rsidRPr="004F7272" w:rsidRDefault="00B42036" w:rsidP="00475AA5">
      <w:pPr>
        <w:widowControl w:val="0"/>
        <w:autoSpaceDE w:val="0"/>
        <w:autoSpaceDN w:val="0"/>
        <w:adjustRightInd w:val="0"/>
        <w:spacing w:after="0" w:line="480" w:lineRule="auto"/>
        <w:jc w:val="center"/>
        <w:rPr>
          <w:rFonts w:cs="Arial"/>
          <w:i/>
          <w:sz w:val="20"/>
          <w:szCs w:val="20"/>
          <w:lang w:val="de-DE"/>
        </w:rPr>
      </w:pPr>
      <w:r w:rsidRPr="004F7272">
        <w:rPr>
          <w:rFonts w:cs="Arial"/>
          <w:i/>
          <w:sz w:val="20"/>
          <w:vertAlign w:val="superscript"/>
          <w:lang w:val="de-DE"/>
        </w:rPr>
        <w:t>2</w:t>
      </w:r>
      <w:r w:rsidRPr="004F7272">
        <w:rPr>
          <w:rFonts w:cs="Arial"/>
          <w:i/>
          <w:sz w:val="20"/>
          <w:szCs w:val="20"/>
          <w:lang w:val="de-DE"/>
        </w:rPr>
        <w:t>Universitäts-Augenklinik Bonn, Bonn, Deutschland</w:t>
      </w:r>
    </w:p>
    <w:p w14:paraId="349BCD62" w14:textId="77777777" w:rsidR="00B42036" w:rsidRPr="004F7272" w:rsidRDefault="00B42036" w:rsidP="00475AA5">
      <w:pPr>
        <w:spacing w:after="0" w:line="480" w:lineRule="auto"/>
        <w:jc w:val="center"/>
        <w:rPr>
          <w:rFonts w:cs="Arial"/>
          <w:i/>
          <w:sz w:val="20"/>
          <w:lang w:val="de-DE"/>
        </w:rPr>
      </w:pPr>
      <w:r w:rsidRPr="004F7272">
        <w:rPr>
          <w:rFonts w:cs="Arial"/>
          <w:i/>
          <w:sz w:val="20"/>
          <w:szCs w:val="20"/>
          <w:vertAlign w:val="superscript"/>
          <w:lang w:val="de-DE"/>
        </w:rPr>
        <w:t>3</w:t>
      </w:r>
      <w:r w:rsidRPr="004F7272">
        <w:rPr>
          <w:rFonts w:cs="Arial"/>
          <w:i/>
          <w:sz w:val="20"/>
          <w:szCs w:val="34"/>
          <w:lang w:val="de-DE"/>
        </w:rPr>
        <w:t>Institut für Gewebediagnostik Pathologie MVZ HELIOS Klinik Emil von Behring, Berlin, Deutschland</w:t>
      </w:r>
    </w:p>
    <w:p w14:paraId="58230057" w14:textId="77777777" w:rsidR="00B42036" w:rsidRDefault="00B42036" w:rsidP="00475AA5">
      <w:pPr>
        <w:spacing w:line="480" w:lineRule="auto"/>
        <w:jc w:val="center"/>
        <w:rPr>
          <w:rFonts w:cs="Arial"/>
          <w:b/>
          <w:sz w:val="20"/>
          <w:szCs w:val="24"/>
          <w:lang w:val="de-DE"/>
        </w:rPr>
      </w:pPr>
    </w:p>
    <w:p w14:paraId="51D0FE58" w14:textId="77777777" w:rsidR="00B42036" w:rsidRPr="004F7272" w:rsidRDefault="00B42036" w:rsidP="00475AA5">
      <w:pPr>
        <w:spacing w:line="360" w:lineRule="auto"/>
        <w:rPr>
          <w:rFonts w:cs="Arial"/>
          <w:b/>
          <w:sz w:val="20"/>
          <w:szCs w:val="24"/>
          <w:lang w:val="de-DE"/>
        </w:rPr>
      </w:pPr>
    </w:p>
    <w:p w14:paraId="59BA4FA8" w14:textId="77777777" w:rsidR="00B42036" w:rsidRPr="004F7272" w:rsidRDefault="00B42036" w:rsidP="00475AA5">
      <w:pPr>
        <w:spacing w:line="360" w:lineRule="auto"/>
        <w:rPr>
          <w:rFonts w:cs="Arial"/>
          <w:b/>
          <w:sz w:val="20"/>
          <w:szCs w:val="24"/>
        </w:rPr>
      </w:pPr>
      <w:r w:rsidRPr="004F7272">
        <w:rPr>
          <w:rFonts w:cs="Arial"/>
          <w:b/>
          <w:sz w:val="20"/>
          <w:szCs w:val="24"/>
        </w:rPr>
        <w:t>* Corresponding author</w:t>
      </w:r>
    </w:p>
    <w:p w14:paraId="5B8ECA21" w14:textId="77777777" w:rsidR="00B42036" w:rsidRPr="004F7272" w:rsidRDefault="00B42036" w:rsidP="00475AA5">
      <w:pPr>
        <w:spacing w:line="360" w:lineRule="auto"/>
        <w:rPr>
          <w:rFonts w:cs="Arial"/>
          <w:sz w:val="20"/>
          <w:szCs w:val="24"/>
        </w:rPr>
      </w:pPr>
      <w:r w:rsidRPr="004F7272">
        <w:rPr>
          <w:rFonts w:cs="Arial"/>
          <w:sz w:val="20"/>
          <w:szCs w:val="24"/>
        </w:rPr>
        <w:t>Prof. Sarah E Coupland</w:t>
      </w:r>
    </w:p>
    <w:p w14:paraId="0FED35A0" w14:textId="77777777" w:rsidR="00B42036" w:rsidRPr="004F7272" w:rsidRDefault="00B42036" w:rsidP="00475AA5">
      <w:pPr>
        <w:spacing w:line="360" w:lineRule="auto"/>
        <w:rPr>
          <w:rFonts w:cs="Arial"/>
          <w:sz w:val="20"/>
        </w:rPr>
      </w:pPr>
      <w:r w:rsidRPr="004F7272">
        <w:rPr>
          <w:rFonts w:cs="Arial"/>
          <w:sz w:val="20"/>
        </w:rPr>
        <w:t xml:space="preserve">Institute of Translational Medicine, University of Liverpool, </w:t>
      </w:r>
    </w:p>
    <w:p w14:paraId="1A2EE23D" w14:textId="77777777" w:rsidR="00B42036" w:rsidRPr="004F7272" w:rsidRDefault="00B42036" w:rsidP="00475AA5">
      <w:pPr>
        <w:spacing w:line="360" w:lineRule="auto"/>
        <w:rPr>
          <w:rFonts w:cs="Arial"/>
          <w:sz w:val="20"/>
        </w:rPr>
      </w:pPr>
      <w:r w:rsidRPr="004F7272">
        <w:rPr>
          <w:rFonts w:cs="Arial"/>
          <w:sz w:val="20"/>
        </w:rPr>
        <w:t>6</w:t>
      </w:r>
      <w:r w:rsidRPr="004F7272">
        <w:rPr>
          <w:rFonts w:cs="Arial"/>
          <w:sz w:val="20"/>
          <w:vertAlign w:val="superscript"/>
        </w:rPr>
        <w:t>th</w:t>
      </w:r>
      <w:r w:rsidRPr="004F7272">
        <w:rPr>
          <w:rFonts w:cs="Arial"/>
          <w:sz w:val="20"/>
        </w:rPr>
        <w:t xml:space="preserve"> Floor Duncan Building, </w:t>
      </w:r>
    </w:p>
    <w:p w14:paraId="13AA10F5" w14:textId="77777777" w:rsidR="00B42036" w:rsidRPr="004F7272" w:rsidRDefault="00B42036" w:rsidP="00475AA5">
      <w:pPr>
        <w:spacing w:line="360" w:lineRule="auto"/>
        <w:rPr>
          <w:rFonts w:cs="Arial"/>
          <w:sz w:val="20"/>
        </w:rPr>
      </w:pPr>
      <w:r w:rsidRPr="004F7272">
        <w:rPr>
          <w:rFonts w:cs="Arial"/>
          <w:sz w:val="20"/>
        </w:rPr>
        <w:t xml:space="preserve">Daulby Street, Liverpool L69 3GA, </w:t>
      </w:r>
    </w:p>
    <w:p w14:paraId="7E5955D3" w14:textId="77777777" w:rsidR="00B42036" w:rsidRPr="004F7272" w:rsidRDefault="00B42036" w:rsidP="00475AA5">
      <w:pPr>
        <w:spacing w:line="360" w:lineRule="auto"/>
        <w:rPr>
          <w:rFonts w:cs="Arial"/>
          <w:sz w:val="20"/>
        </w:rPr>
      </w:pPr>
      <w:r w:rsidRPr="004F7272">
        <w:rPr>
          <w:rFonts w:cs="Arial"/>
          <w:sz w:val="20"/>
        </w:rPr>
        <w:t>United Kingdom</w:t>
      </w:r>
    </w:p>
    <w:p w14:paraId="443E8327" w14:textId="77777777" w:rsidR="00B42036" w:rsidRPr="004F7272" w:rsidRDefault="00B42036" w:rsidP="00475AA5">
      <w:pPr>
        <w:spacing w:line="360" w:lineRule="auto"/>
        <w:rPr>
          <w:rStyle w:val="Hyperlink"/>
        </w:rPr>
      </w:pPr>
      <w:r w:rsidRPr="004F7272">
        <w:rPr>
          <w:rFonts w:cs="Arial"/>
          <w:sz w:val="20"/>
        </w:rPr>
        <w:t xml:space="preserve">E-mail: </w:t>
      </w:r>
      <w:hyperlink r:id="rId10" w:history="1">
        <w:r w:rsidRPr="004F7272">
          <w:rPr>
            <w:rStyle w:val="Hyperlink"/>
            <w:rFonts w:cs="Arial"/>
          </w:rPr>
          <w:t>s.e.coupland@liv.ac.uk</w:t>
        </w:r>
      </w:hyperlink>
    </w:p>
    <w:p w14:paraId="2D3A409E" w14:textId="77777777" w:rsidR="00B42036" w:rsidRPr="004F7272" w:rsidRDefault="00B42036" w:rsidP="00475AA5">
      <w:pPr>
        <w:spacing w:line="360" w:lineRule="auto"/>
        <w:rPr>
          <w:rFonts w:cs="Arial"/>
          <w:sz w:val="20"/>
          <w:lang w:val="de-DE"/>
        </w:rPr>
      </w:pPr>
      <w:r w:rsidRPr="004F7272">
        <w:rPr>
          <w:rStyle w:val="Hyperlink"/>
          <w:rFonts w:cs="Arial"/>
          <w:color w:val="auto"/>
          <w:lang w:val="de-DE"/>
        </w:rPr>
        <w:t>Tel: +44 151 706 5885</w:t>
      </w:r>
    </w:p>
    <w:p w14:paraId="2ECDB1E2" w14:textId="77777777" w:rsidR="00B42036" w:rsidRDefault="00B42036" w:rsidP="00475AA5">
      <w:pPr>
        <w:rPr>
          <w:rFonts w:cs="Arial"/>
          <w:b/>
          <w:bCs/>
          <w:color w:val="000000"/>
          <w:sz w:val="20"/>
          <w:lang w:val="de-DE"/>
        </w:rPr>
      </w:pPr>
    </w:p>
    <w:p w14:paraId="242E05B1" w14:textId="77777777" w:rsidR="00B42036" w:rsidRPr="00F57C72" w:rsidRDefault="00B42036" w:rsidP="00475AA5">
      <w:pPr>
        <w:rPr>
          <w:rFonts w:cs="Arial"/>
          <w:b/>
          <w:sz w:val="20"/>
          <w:szCs w:val="24"/>
          <w:lang w:val="de-DE"/>
        </w:rPr>
      </w:pPr>
      <w:r w:rsidRPr="004F7272">
        <w:rPr>
          <w:rFonts w:cs="Arial"/>
          <w:b/>
          <w:sz w:val="20"/>
          <w:szCs w:val="20"/>
          <w:lang w:val="de-DE"/>
        </w:rPr>
        <w:t>Interessenkonflikte</w:t>
      </w:r>
    </w:p>
    <w:p w14:paraId="149D21EF" w14:textId="77777777" w:rsidR="001B7A4D" w:rsidRDefault="00B42036" w:rsidP="00475AA5">
      <w:pPr>
        <w:spacing w:line="480" w:lineRule="auto"/>
        <w:jc w:val="both"/>
        <w:rPr>
          <w:rFonts w:cs="Arial"/>
          <w:sz w:val="20"/>
          <w:szCs w:val="20"/>
          <w:lang w:val="de-DE"/>
        </w:rPr>
      </w:pPr>
      <w:r w:rsidRPr="004F7272">
        <w:rPr>
          <w:rFonts w:cs="Arial"/>
          <w:sz w:val="20"/>
          <w:szCs w:val="20"/>
          <w:lang w:val="de-DE"/>
        </w:rPr>
        <w:t>Keiner der Autoren gibt einen Interessenkonflikt in Bezug auf dieses Review an.</w:t>
      </w:r>
    </w:p>
    <w:p w14:paraId="6B2B7E00" w14:textId="77777777" w:rsidR="00B42036" w:rsidRPr="00C10CDC" w:rsidRDefault="00B42036" w:rsidP="00475AA5">
      <w:pPr>
        <w:spacing w:line="480" w:lineRule="auto"/>
        <w:jc w:val="both"/>
        <w:rPr>
          <w:rFonts w:cs="Arial"/>
          <w:sz w:val="20"/>
          <w:szCs w:val="20"/>
          <w:lang w:val="de-DE"/>
        </w:rPr>
      </w:pPr>
      <w:r w:rsidRPr="004F7272">
        <w:rPr>
          <w:rFonts w:cs="Arial"/>
          <w:b/>
          <w:bCs/>
          <w:color w:val="000000"/>
          <w:sz w:val="20"/>
          <w:lang w:val="de-DE"/>
        </w:rPr>
        <w:br w:type="page"/>
      </w:r>
      <w:r w:rsidRPr="00C10CDC">
        <w:rPr>
          <w:rFonts w:cs="Arial"/>
          <w:b/>
          <w:bCs/>
          <w:color w:val="000000"/>
          <w:sz w:val="20"/>
          <w:szCs w:val="20"/>
          <w:lang w:val="de-DE"/>
        </w:rPr>
        <w:lastRenderedPageBreak/>
        <w:t>Zusammenfassung</w:t>
      </w:r>
    </w:p>
    <w:p w14:paraId="7E8DBE55" w14:textId="4754803F" w:rsidR="00B42036" w:rsidRPr="00C10CDC" w:rsidRDefault="00B42036" w:rsidP="00475AA5">
      <w:pPr>
        <w:spacing w:line="480" w:lineRule="auto"/>
        <w:jc w:val="both"/>
        <w:rPr>
          <w:rFonts w:cs="Arial"/>
          <w:bCs/>
          <w:color w:val="000000"/>
          <w:sz w:val="20"/>
          <w:szCs w:val="20"/>
          <w:lang w:val="de-DE"/>
        </w:rPr>
      </w:pPr>
      <w:r w:rsidRPr="00C10CDC">
        <w:rPr>
          <w:rFonts w:cs="Arial"/>
          <w:bCs/>
          <w:color w:val="000000"/>
          <w:sz w:val="20"/>
          <w:szCs w:val="20"/>
          <w:lang w:val="de-DE"/>
        </w:rPr>
        <w:t xml:space="preserve">Das Melanom ist der häufigste primäre Tumor des Auges im Erwachsenenalter. Etwa 95% der okulären Melanome entstehen intraokular in der Uvea (d.h. Iris, Ziliarkörper und Chorioidea), wohingegen die verbleibenden 5% in der Konjunktiva lokalisiert sind. Obgleich </w:t>
      </w:r>
      <w:r w:rsidR="0005157F">
        <w:rPr>
          <w:rFonts w:cs="Arial"/>
          <w:bCs/>
          <w:color w:val="000000"/>
          <w:sz w:val="20"/>
          <w:szCs w:val="20"/>
          <w:lang w:val="de-DE"/>
        </w:rPr>
        <w:t xml:space="preserve">allgemein angenommen wird, dass </w:t>
      </w:r>
      <w:r w:rsidRPr="00C10CDC">
        <w:rPr>
          <w:rFonts w:cs="Arial"/>
          <w:bCs/>
          <w:color w:val="000000"/>
          <w:sz w:val="20"/>
          <w:szCs w:val="20"/>
          <w:lang w:val="de-DE"/>
        </w:rPr>
        <w:t xml:space="preserve">sich uveale und konjunktivale Melanome aus Melanozyten entwickeln, unterscheiden sich die beiden Entitäten sowohl klinisch als auch biologisch. Darüber hinaus sind okuläre Melanome von den häufigeren Melanomen der Dermis abzugrenzen. Vor </w:t>
      </w:r>
      <w:r w:rsidR="00BB13E6" w:rsidRPr="00C10CDC">
        <w:rPr>
          <w:rFonts w:cs="Arial"/>
          <w:bCs/>
          <w:color w:val="000000"/>
          <w:sz w:val="20"/>
          <w:szCs w:val="20"/>
          <w:lang w:val="de-DE"/>
        </w:rPr>
        <w:t>kurzem</w:t>
      </w:r>
      <w:r w:rsidRPr="00C10CDC">
        <w:rPr>
          <w:rFonts w:cs="Arial"/>
          <w:bCs/>
          <w:color w:val="000000"/>
          <w:sz w:val="20"/>
          <w:szCs w:val="20"/>
          <w:lang w:val="de-DE"/>
        </w:rPr>
        <w:t xml:space="preserve"> wurden große Fortschritte im Verständnis der zugrundeliegenden Pathophysiologie erzielt. Fortschritte auf molekularer Ebene haben die Prognoseabschätzung und die Identifizierung von therapeutischen Angriffspunkten vor allem für das uveale Melanom verbessert. Dieser Artikel zielt darauf ab, aktuelle Fortschritte bei der molekularen Charakterisierung von uvealen und konjunktivalen Melanomen zu diskutieren und deren Einsatzmöglichkeiten in der Entwicklung personalisierter Therapiestrategien aufzuzeigen.</w:t>
      </w:r>
    </w:p>
    <w:p w14:paraId="1ECBB84B" w14:textId="77777777" w:rsidR="00B42036" w:rsidRPr="00C10CDC" w:rsidRDefault="00B42036" w:rsidP="00475AA5">
      <w:pPr>
        <w:spacing w:line="480" w:lineRule="auto"/>
        <w:jc w:val="both"/>
        <w:rPr>
          <w:rFonts w:cs="Arial"/>
          <w:bCs/>
          <w:color w:val="000000"/>
          <w:sz w:val="20"/>
          <w:szCs w:val="20"/>
          <w:lang w:val="de-DE"/>
        </w:rPr>
      </w:pPr>
      <w:r w:rsidRPr="00C10CDC">
        <w:rPr>
          <w:rFonts w:cs="Arial"/>
          <w:b/>
          <w:bCs/>
          <w:color w:val="000000"/>
          <w:sz w:val="20"/>
          <w:szCs w:val="20"/>
          <w:lang w:val="de-DE"/>
        </w:rPr>
        <w:t>Schlüsselwörter:</w:t>
      </w:r>
      <w:r w:rsidRPr="00C10CDC">
        <w:rPr>
          <w:rFonts w:cs="Arial"/>
          <w:bCs/>
          <w:color w:val="000000"/>
          <w:sz w:val="20"/>
          <w:szCs w:val="20"/>
          <w:lang w:val="de-DE"/>
        </w:rPr>
        <w:t xml:space="preserve"> Konjunktivales Melanom, Uveales Melanom, Genetik, Prognostik, Zielgerichtete Therapie, Immunotherapie.</w:t>
      </w:r>
    </w:p>
    <w:p w14:paraId="60E988FA" w14:textId="77777777" w:rsidR="00B42036" w:rsidRPr="00C10CDC" w:rsidRDefault="00B42036" w:rsidP="00475AA5">
      <w:pPr>
        <w:jc w:val="both"/>
        <w:rPr>
          <w:rFonts w:cs="Arial"/>
          <w:b/>
          <w:bCs/>
          <w:color w:val="000000"/>
          <w:sz w:val="20"/>
          <w:szCs w:val="20"/>
        </w:rPr>
      </w:pPr>
      <w:r w:rsidRPr="00C10CDC">
        <w:rPr>
          <w:rFonts w:cs="Arial"/>
          <w:b/>
          <w:bCs/>
          <w:color w:val="000000"/>
          <w:sz w:val="20"/>
          <w:szCs w:val="20"/>
        </w:rPr>
        <w:t>Abstract</w:t>
      </w:r>
    </w:p>
    <w:p w14:paraId="7A38BFB3" w14:textId="0FC8DA50" w:rsidR="00B42036" w:rsidRPr="00C10CDC" w:rsidRDefault="00B42036" w:rsidP="00475AA5">
      <w:pPr>
        <w:spacing w:line="480" w:lineRule="auto"/>
        <w:jc w:val="both"/>
        <w:rPr>
          <w:rFonts w:cs="Arial"/>
          <w:sz w:val="20"/>
          <w:szCs w:val="20"/>
        </w:rPr>
      </w:pPr>
      <w:r w:rsidRPr="00C10CDC">
        <w:rPr>
          <w:rFonts w:cs="Arial"/>
          <w:bCs/>
          <w:sz w:val="20"/>
          <w:szCs w:val="20"/>
        </w:rPr>
        <w:t xml:space="preserve">Melanoma is the most common type of primary cancer to affect the adult eye. </w:t>
      </w:r>
      <w:r w:rsidRPr="00C10CDC">
        <w:rPr>
          <w:rFonts w:cs="Arial"/>
          <w:sz w:val="20"/>
          <w:szCs w:val="20"/>
        </w:rPr>
        <w:t xml:space="preserve">Approximately 95% of ocular melanomas are intraocular and arise from the uvea (i.e. iris, ciliary body, and choroid), while the remaining 5% are located in the conjunctiva. Although both uveal and conjunctival melanomas are </w:t>
      </w:r>
      <w:r w:rsidR="0005157F">
        <w:rPr>
          <w:rFonts w:cs="Arial"/>
          <w:sz w:val="20"/>
          <w:szCs w:val="20"/>
        </w:rPr>
        <w:t xml:space="preserve">thought to </w:t>
      </w:r>
      <w:r w:rsidR="00BB13E6" w:rsidRPr="00C10CDC">
        <w:rPr>
          <w:rFonts w:cs="Arial"/>
          <w:sz w:val="20"/>
          <w:szCs w:val="20"/>
        </w:rPr>
        <w:t>derive</w:t>
      </w:r>
      <w:r w:rsidRPr="00C10CDC">
        <w:rPr>
          <w:rFonts w:cs="Arial"/>
          <w:sz w:val="20"/>
          <w:szCs w:val="20"/>
        </w:rPr>
        <w:t xml:space="preserve"> from </w:t>
      </w:r>
      <w:r w:rsidR="001B7A4D">
        <w:rPr>
          <w:rFonts w:cs="Arial"/>
          <w:sz w:val="20"/>
          <w:szCs w:val="20"/>
        </w:rPr>
        <w:t xml:space="preserve">malignantly transformed </w:t>
      </w:r>
      <w:r w:rsidRPr="00C10CDC">
        <w:rPr>
          <w:rFonts w:cs="Arial"/>
          <w:sz w:val="20"/>
          <w:szCs w:val="20"/>
        </w:rPr>
        <w:t>melanocytes, uveal melanoma is clinically and biologically distinct from conjunctival melanoma, and indeed from its more common cutaneous counterpart. Intense efforts have been recently made to understand the molecular biology involved in the development of ocular melanomas, and in their progression. Molecular advances, particularly for uveal melanoma, have enhanced prognostication and the identification of rational therapeutic targets for disseminated disease. In this review, recent advances in the molecular characterisation of both uveal and conjunctival melanomas are discussed, and how these may be used to develop personalised therapeutic strategies.</w:t>
      </w:r>
    </w:p>
    <w:p w14:paraId="6E1F30E8" w14:textId="77777777" w:rsidR="00B42036" w:rsidRPr="00C10CDC" w:rsidRDefault="00B42036" w:rsidP="00475AA5">
      <w:pPr>
        <w:spacing w:line="360" w:lineRule="auto"/>
        <w:jc w:val="both"/>
        <w:rPr>
          <w:rFonts w:cs="Arial"/>
          <w:sz w:val="20"/>
          <w:szCs w:val="20"/>
        </w:rPr>
      </w:pPr>
      <w:r w:rsidRPr="00C10CDC">
        <w:rPr>
          <w:rFonts w:cs="Arial"/>
          <w:b/>
          <w:sz w:val="20"/>
          <w:szCs w:val="20"/>
        </w:rPr>
        <w:t xml:space="preserve">Key words: </w:t>
      </w:r>
      <w:r w:rsidRPr="00C10CDC">
        <w:rPr>
          <w:rFonts w:cs="Arial"/>
          <w:sz w:val="20"/>
          <w:szCs w:val="20"/>
        </w:rPr>
        <w:t xml:space="preserve">Conjunctival melanoma, uveal melanoma, genetics, prognostication, targeted therapy, immunotherapy. </w:t>
      </w:r>
    </w:p>
    <w:p w14:paraId="3DA4304A" w14:textId="77777777" w:rsidR="00B42036" w:rsidRPr="00C10CDC" w:rsidRDefault="00B42036" w:rsidP="00475AA5">
      <w:pPr>
        <w:spacing w:line="360" w:lineRule="auto"/>
        <w:jc w:val="both"/>
        <w:rPr>
          <w:rFonts w:cs="Arial"/>
          <w:b/>
          <w:sz w:val="20"/>
          <w:szCs w:val="20"/>
        </w:rPr>
      </w:pPr>
      <w:r w:rsidRPr="00C10CDC">
        <w:rPr>
          <w:rFonts w:cs="Arial"/>
          <w:b/>
          <w:bCs/>
          <w:color w:val="000000"/>
          <w:sz w:val="20"/>
          <w:szCs w:val="20"/>
        </w:rPr>
        <w:lastRenderedPageBreak/>
        <w:t>DAS UVEALE MELANOM</w:t>
      </w:r>
    </w:p>
    <w:p w14:paraId="5EDD5209" w14:textId="77777777" w:rsidR="00B42036" w:rsidRPr="00C10CDC" w:rsidRDefault="00B42036" w:rsidP="00475AA5">
      <w:pPr>
        <w:pStyle w:val="ListParagraph"/>
        <w:numPr>
          <w:ilvl w:val="1"/>
          <w:numId w:val="2"/>
        </w:numPr>
        <w:tabs>
          <w:tab w:val="left" w:pos="567"/>
          <w:tab w:val="left" w:pos="1970"/>
        </w:tabs>
        <w:spacing w:line="480" w:lineRule="auto"/>
        <w:jc w:val="both"/>
        <w:rPr>
          <w:rFonts w:cs="Arial"/>
          <w:b/>
          <w:bCs/>
          <w:color w:val="000000"/>
          <w:sz w:val="20"/>
          <w:szCs w:val="20"/>
        </w:rPr>
      </w:pPr>
      <w:r w:rsidRPr="00C10CDC">
        <w:rPr>
          <w:rFonts w:cs="Arial"/>
          <w:b/>
          <w:bCs/>
          <w:color w:val="000000"/>
          <w:sz w:val="20"/>
          <w:szCs w:val="20"/>
        </w:rPr>
        <w:t>Hintergrund</w:t>
      </w:r>
    </w:p>
    <w:p w14:paraId="6BA10439" w14:textId="77777777" w:rsidR="00B42036" w:rsidRPr="00C10CDC" w:rsidRDefault="00B42036" w:rsidP="00475AA5">
      <w:pPr>
        <w:autoSpaceDE w:val="0"/>
        <w:autoSpaceDN w:val="0"/>
        <w:adjustRightInd w:val="0"/>
        <w:spacing w:after="0" w:line="480" w:lineRule="auto"/>
        <w:jc w:val="both"/>
        <w:rPr>
          <w:rFonts w:cs="Arial"/>
          <w:bCs/>
          <w:color w:val="000000"/>
          <w:sz w:val="20"/>
          <w:szCs w:val="20"/>
          <w:lang w:val="de-DE"/>
        </w:rPr>
      </w:pPr>
      <w:r w:rsidRPr="00C10CDC">
        <w:rPr>
          <w:rFonts w:cs="Arial"/>
          <w:bCs/>
          <w:color w:val="000000"/>
          <w:sz w:val="20"/>
          <w:szCs w:val="20"/>
          <w:lang w:val="de-DE"/>
        </w:rPr>
        <w:t xml:space="preserve">Das uveale (oder Aderhaut-) Melanom ist der häufigste primäre intraokulare Tumor des Erwachsenenalters </w:t>
      </w:r>
      <w:r w:rsidRPr="000136DA">
        <w:rPr>
          <w:noProof/>
          <w:sz w:val="20"/>
          <w:szCs w:val="20"/>
          <w:lang w:val="de-DE"/>
        </w:rPr>
        <w:t>[1]</w:t>
      </w:r>
      <w:r w:rsidRPr="00C10CDC">
        <w:rPr>
          <w:rFonts w:cs="Arial"/>
          <w:bCs/>
          <w:color w:val="000000"/>
          <w:sz w:val="20"/>
          <w:szCs w:val="20"/>
          <w:lang w:val="de-DE"/>
        </w:rPr>
        <w:t xml:space="preserve">. Etwa die Hälfte aller Patienten mit einem uvealen Melanom entwickeln (hämatogene) Metastasen. Die Leber ist die häufigste Lokalisation von Fernmetastasen. In der klinischen Routine werden mittlerweile molekulargenetische Techniken angewendet um Hochrisikopatienten zu identifizieren </w:t>
      </w:r>
      <w:r w:rsidRPr="000136DA">
        <w:rPr>
          <w:noProof/>
          <w:sz w:val="20"/>
          <w:szCs w:val="20"/>
          <w:lang w:val="de-DE"/>
        </w:rPr>
        <w:t>[1, 2]</w:t>
      </w:r>
      <w:r w:rsidRPr="00C10CDC">
        <w:rPr>
          <w:rFonts w:cs="Arial"/>
          <w:bCs/>
          <w:color w:val="000000"/>
          <w:sz w:val="20"/>
          <w:szCs w:val="20"/>
          <w:lang w:val="de-DE"/>
        </w:rPr>
        <w:t xml:space="preserve">. Jedoch ist die effektive Therapie von metastasierten Aderhautmelanomen weiterhin sehr eingeschränkt </w:t>
      </w:r>
      <w:r w:rsidRPr="000136DA">
        <w:rPr>
          <w:noProof/>
          <w:sz w:val="20"/>
          <w:szCs w:val="20"/>
          <w:lang w:val="de-DE"/>
        </w:rPr>
        <w:t>[3]</w:t>
      </w:r>
      <w:r w:rsidRPr="00C10CDC">
        <w:rPr>
          <w:rFonts w:cs="Arial"/>
          <w:bCs/>
          <w:color w:val="000000"/>
          <w:sz w:val="20"/>
          <w:szCs w:val="20"/>
          <w:lang w:val="de-DE"/>
        </w:rPr>
        <w:t>. Innovative hochaufgelöste und detaillierte genetische Analysen haben unser Verständnis der molekularen Biologie uvealer Melanome verbessert. Kürzlich entdeckte Schlüsselmutationen könnten sowohl das Patientenmanagement verbessern, als auch die Basis für individualisierte zielgerichtete Therapien liefern, um die Überlebensrate zu verbessern.</w:t>
      </w:r>
    </w:p>
    <w:p w14:paraId="1B2C008F" w14:textId="77777777" w:rsidR="00B42036" w:rsidRPr="00C10CDC" w:rsidRDefault="00B42036" w:rsidP="00475AA5">
      <w:pPr>
        <w:pStyle w:val="ListParagraph"/>
        <w:numPr>
          <w:ilvl w:val="1"/>
          <w:numId w:val="2"/>
        </w:numPr>
        <w:tabs>
          <w:tab w:val="left" w:pos="567"/>
        </w:tabs>
        <w:spacing w:line="480" w:lineRule="auto"/>
        <w:jc w:val="both"/>
        <w:rPr>
          <w:rFonts w:cs="Arial"/>
          <w:b/>
          <w:bCs/>
          <w:color w:val="000000"/>
          <w:sz w:val="20"/>
          <w:szCs w:val="20"/>
          <w:lang w:val="de-DE"/>
        </w:rPr>
      </w:pPr>
      <w:r w:rsidRPr="00C10CDC">
        <w:rPr>
          <w:rFonts w:cs="Arial"/>
          <w:b/>
          <w:bCs/>
          <w:sz w:val="20"/>
          <w:szCs w:val="20"/>
          <w:lang w:val="de-DE"/>
        </w:rPr>
        <w:t>Prognose</w:t>
      </w:r>
      <w:r w:rsidRPr="00C10CDC">
        <w:rPr>
          <w:rFonts w:cs="Arial"/>
          <w:b/>
          <w:bCs/>
          <w:color w:val="000000"/>
          <w:sz w:val="20"/>
          <w:szCs w:val="20"/>
          <w:lang w:val="de-DE"/>
        </w:rPr>
        <w:t xml:space="preserve"> der Aderhautmelanome</w:t>
      </w:r>
    </w:p>
    <w:p w14:paraId="021E3F8D" w14:textId="77777777" w:rsidR="00B42036" w:rsidRPr="00C10CDC" w:rsidRDefault="00B42036" w:rsidP="00475AA5">
      <w:pPr>
        <w:pStyle w:val="ListParagraph"/>
        <w:numPr>
          <w:ilvl w:val="2"/>
          <w:numId w:val="2"/>
        </w:numPr>
        <w:tabs>
          <w:tab w:val="left" w:pos="567"/>
        </w:tabs>
        <w:spacing w:line="480" w:lineRule="auto"/>
        <w:jc w:val="both"/>
        <w:rPr>
          <w:rFonts w:cs="Arial"/>
          <w:b/>
          <w:bCs/>
          <w:color w:val="000000"/>
          <w:sz w:val="20"/>
          <w:szCs w:val="20"/>
          <w:lang w:val="de-DE"/>
        </w:rPr>
      </w:pPr>
      <w:r w:rsidRPr="00C10CDC">
        <w:rPr>
          <w:rFonts w:cs="Arial"/>
          <w:b/>
          <w:bCs/>
          <w:color w:val="000000"/>
          <w:sz w:val="20"/>
          <w:szCs w:val="20"/>
          <w:lang w:val="de-DE"/>
        </w:rPr>
        <w:t>Klinik und Histopathologie</w:t>
      </w:r>
    </w:p>
    <w:p w14:paraId="5D78B047" w14:textId="276BF858" w:rsidR="00B42036" w:rsidRPr="00C10CDC" w:rsidRDefault="00B42036" w:rsidP="00475AA5">
      <w:pPr>
        <w:autoSpaceDE w:val="0"/>
        <w:autoSpaceDN w:val="0"/>
        <w:adjustRightInd w:val="0"/>
        <w:spacing w:after="0" w:line="480" w:lineRule="auto"/>
        <w:jc w:val="both"/>
        <w:rPr>
          <w:rFonts w:cs="Arial"/>
          <w:bCs/>
          <w:color w:val="000000"/>
          <w:sz w:val="20"/>
          <w:szCs w:val="20"/>
          <w:lang w:val="de-DE"/>
        </w:rPr>
      </w:pPr>
      <w:r w:rsidRPr="00C10CDC">
        <w:rPr>
          <w:rFonts w:cs="Arial"/>
          <w:bCs/>
          <w:color w:val="000000"/>
          <w:sz w:val="20"/>
          <w:szCs w:val="20"/>
          <w:lang w:val="de-DE"/>
        </w:rPr>
        <w:t xml:space="preserve">Die klinische und histopathologische Routineuntersuchung wird seit Langem dazu genutzt, um Tumormerkmale von Aderhautmelanomen zu identifizieren, die mit einer höheren Metastasierungsrate assoziiert sind </w:t>
      </w:r>
      <w:r w:rsidRPr="000136DA">
        <w:rPr>
          <w:noProof/>
          <w:sz w:val="20"/>
          <w:szCs w:val="20"/>
          <w:lang w:val="de-DE"/>
        </w:rPr>
        <w:t>[4]</w:t>
      </w:r>
      <w:r w:rsidRPr="00C10CDC">
        <w:rPr>
          <w:rFonts w:cs="Arial"/>
          <w:bCs/>
          <w:color w:val="000000"/>
          <w:sz w:val="20"/>
          <w:szCs w:val="20"/>
          <w:lang w:val="de-DE"/>
        </w:rPr>
        <w:t>. Klinische Eigenschaften, die mit einer schlechteren Prognose assoziiert sind, umfassen hohes Alter des Patienten, Geschlec</w:t>
      </w:r>
      <w:r w:rsidR="002E505A">
        <w:rPr>
          <w:rFonts w:cs="Arial"/>
          <w:bCs/>
          <w:color w:val="000000"/>
          <w:sz w:val="20"/>
          <w:szCs w:val="20"/>
          <w:lang w:val="de-DE"/>
        </w:rPr>
        <w:t>ht (männlich), große Tumorgröße</w:t>
      </w:r>
      <w:r w:rsidR="002E505A" w:rsidRPr="002E505A">
        <w:rPr>
          <w:rFonts w:cs="Arial"/>
          <w:bCs/>
          <w:color w:val="000000"/>
          <w:sz w:val="20"/>
          <w:szCs w:val="20"/>
          <w:lang w:val="de-DE"/>
        </w:rPr>
        <w:t xml:space="preserve"> </w:t>
      </w:r>
      <w:r w:rsidR="002E505A" w:rsidRPr="00C10CDC">
        <w:rPr>
          <w:rFonts w:cs="Arial"/>
          <w:bCs/>
          <w:color w:val="000000"/>
          <w:sz w:val="20"/>
          <w:szCs w:val="20"/>
          <w:lang w:val="de-DE"/>
        </w:rPr>
        <w:t>(Abb. 1)</w:t>
      </w:r>
      <w:r w:rsidR="002E505A">
        <w:rPr>
          <w:rFonts w:cs="Arial"/>
          <w:bCs/>
          <w:color w:val="000000"/>
          <w:sz w:val="20"/>
          <w:szCs w:val="20"/>
          <w:lang w:val="de-DE"/>
        </w:rPr>
        <w:t>,</w:t>
      </w:r>
      <w:r w:rsidR="002E505A" w:rsidRPr="000136DA">
        <w:rPr>
          <w:sz w:val="20"/>
          <w:szCs w:val="20"/>
          <w:lang w:val="de-DE"/>
        </w:rPr>
        <w:t xml:space="preserve"> </w:t>
      </w:r>
      <w:r w:rsidRPr="00C10CDC">
        <w:rPr>
          <w:rFonts w:cs="Arial"/>
          <w:bCs/>
          <w:color w:val="000000"/>
          <w:sz w:val="20"/>
          <w:szCs w:val="20"/>
          <w:lang w:val="de-DE"/>
        </w:rPr>
        <w:t xml:space="preserve"> Beteiligung des Ziliarkörpers und extraokulare Ausbreitung </w:t>
      </w:r>
      <w:r w:rsidRPr="000136DA">
        <w:rPr>
          <w:noProof/>
          <w:sz w:val="20"/>
          <w:szCs w:val="20"/>
          <w:lang w:val="de-DE"/>
        </w:rPr>
        <w:t>[4, 5]</w:t>
      </w:r>
      <w:r w:rsidRPr="000136DA">
        <w:rPr>
          <w:rFonts w:cs="Arial"/>
          <w:bCs/>
          <w:color w:val="000000"/>
          <w:sz w:val="20"/>
          <w:szCs w:val="20"/>
          <w:lang w:val="de-DE"/>
        </w:rPr>
        <w:t>.</w:t>
      </w:r>
      <w:r w:rsidRPr="00C10CDC">
        <w:rPr>
          <w:rFonts w:cs="Arial"/>
          <w:sz w:val="20"/>
          <w:szCs w:val="20"/>
          <w:lang w:val="de-DE"/>
        </w:rPr>
        <w:t xml:space="preserve"> Zudem werden bestimmte histopathologische Merkmale genutzt, um die tumorassoziierte Mortalität vorherzusagen. Mit einer schlechteren Prognose sind eine</w:t>
      </w:r>
      <w:r w:rsidRPr="00C10CDC">
        <w:rPr>
          <w:rFonts w:cs="Arial"/>
          <w:color w:val="FF0000"/>
          <w:sz w:val="20"/>
          <w:szCs w:val="20"/>
          <w:lang w:val="de-DE"/>
        </w:rPr>
        <w:t xml:space="preserve"> </w:t>
      </w:r>
      <w:r w:rsidRPr="00C10CDC">
        <w:rPr>
          <w:rFonts w:cs="Arial"/>
          <w:sz w:val="20"/>
          <w:szCs w:val="20"/>
          <w:lang w:val="de-DE"/>
        </w:rPr>
        <w:t>epitheloide Zellmorphologie, eine</w:t>
      </w:r>
      <w:r w:rsidRPr="00C10CDC">
        <w:rPr>
          <w:rFonts w:cs="Arial"/>
          <w:color w:val="FF0000"/>
          <w:sz w:val="20"/>
          <w:szCs w:val="20"/>
          <w:lang w:val="de-DE"/>
        </w:rPr>
        <w:t xml:space="preserve"> </w:t>
      </w:r>
      <w:r w:rsidRPr="00C10CDC">
        <w:rPr>
          <w:rFonts w:cs="Arial"/>
          <w:sz w:val="20"/>
          <w:szCs w:val="20"/>
          <w:lang w:val="de-DE"/>
        </w:rPr>
        <w:t xml:space="preserve">hohe Anzahl an Mitosen, Periodsäure-Schiff-Reaktion (PAS) positive </w:t>
      </w:r>
      <w:r w:rsidRPr="00C10CDC">
        <w:rPr>
          <w:rFonts w:cs="Arial"/>
          <w:bCs/>
          <w:sz w:val="20"/>
          <w:szCs w:val="20"/>
          <w:lang w:val="de-DE"/>
        </w:rPr>
        <w:t>Bindegewebsschleifen (</w:t>
      </w:r>
      <w:r w:rsidRPr="00C10CDC">
        <w:rPr>
          <w:rFonts w:cs="Arial"/>
          <w:bCs/>
          <w:i/>
          <w:color w:val="000000"/>
          <w:sz w:val="20"/>
          <w:szCs w:val="20"/>
          <w:lang w:val="de-DE"/>
        </w:rPr>
        <w:t>engl.</w:t>
      </w:r>
      <w:r w:rsidRPr="00C10CDC">
        <w:rPr>
          <w:rFonts w:cs="Arial"/>
          <w:bCs/>
          <w:color w:val="000000"/>
          <w:sz w:val="20"/>
          <w:szCs w:val="20"/>
          <w:lang w:val="de-DE"/>
        </w:rPr>
        <w:t xml:space="preserve"> </w:t>
      </w:r>
      <w:r w:rsidRPr="00C10CDC">
        <w:rPr>
          <w:rFonts w:cs="Arial"/>
          <w:sz w:val="20"/>
          <w:szCs w:val="20"/>
          <w:lang w:val="de-DE"/>
        </w:rPr>
        <w:t xml:space="preserve">‚closed loops’) sowie eine hohe Dichte an Lymphozyten und Makrophagen assoziiert </w:t>
      </w:r>
      <w:r w:rsidRPr="00A1333F">
        <w:rPr>
          <w:rFonts w:cs="Arial"/>
          <w:bCs/>
          <w:noProof/>
          <w:color w:val="000000"/>
          <w:sz w:val="20"/>
          <w:szCs w:val="20"/>
          <w:lang w:val="de-DE"/>
        </w:rPr>
        <w:t>[5]</w:t>
      </w:r>
      <w:r w:rsidRPr="00A1333F">
        <w:rPr>
          <w:rFonts w:cs="Arial"/>
          <w:bCs/>
          <w:color w:val="000000"/>
          <w:sz w:val="20"/>
          <w:szCs w:val="20"/>
          <w:lang w:val="de-DE"/>
        </w:rPr>
        <w:t>.</w:t>
      </w:r>
      <w:r w:rsidRPr="00C10CDC">
        <w:rPr>
          <w:rFonts w:cs="Arial"/>
          <w:sz w:val="20"/>
          <w:szCs w:val="20"/>
          <w:lang w:val="de-DE"/>
        </w:rPr>
        <w:t xml:space="preserve"> Aktuelle </w:t>
      </w:r>
      <w:r w:rsidRPr="00C10CDC">
        <w:rPr>
          <w:rFonts w:cs="Arial"/>
          <w:i/>
          <w:sz w:val="20"/>
          <w:szCs w:val="20"/>
          <w:lang w:val="de-DE"/>
        </w:rPr>
        <w:t xml:space="preserve">in-vitro </w:t>
      </w:r>
      <w:r w:rsidRPr="00C10CDC">
        <w:rPr>
          <w:rFonts w:cs="Arial"/>
          <w:sz w:val="20"/>
          <w:szCs w:val="20"/>
          <w:lang w:val="de-DE"/>
        </w:rPr>
        <w:t xml:space="preserve">Studien legen nahe, </w:t>
      </w:r>
      <w:r w:rsidR="00853300">
        <w:rPr>
          <w:rFonts w:cs="Arial"/>
          <w:sz w:val="20"/>
          <w:szCs w:val="20"/>
          <w:lang w:val="de-DE"/>
        </w:rPr>
        <w:t>dass</w:t>
      </w:r>
      <w:r w:rsidRPr="00C10CDC">
        <w:rPr>
          <w:rFonts w:cs="Arial"/>
          <w:sz w:val="20"/>
          <w:szCs w:val="20"/>
          <w:lang w:val="de-DE"/>
        </w:rPr>
        <w:t xml:space="preserve"> uveale Melanomzellen Zytokine produzieren, die per Chemotaxis Monozyten anlocken und so</w:t>
      </w:r>
      <w:r w:rsidRPr="00C10CDC">
        <w:rPr>
          <w:rFonts w:cs="Arial"/>
          <w:color w:val="FF0000"/>
          <w:sz w:val="20"/>
          <w:szCs w:val="20"/>
          <w:lang w:val="de-DE"/>
        </w:rPr>
        <w:t xml:space="preserve"> </w:t>
      </w:r>
      <w:r w:rsidRPr="00C10CDC">
        <w:rPr>
          <w:rFonts w:cs="Arial"/>
          <w:sz w:val="20"/>
          <w:szCs w:val="20"/>
          <w:lang w:val="de-DE"/>
        </w:rPr>
        <w:t xml:space="preserve">ein inflammatorisches Umfeld generieren, das die Tumorentwicklung weiter begünstigt </w:t>
      </w:r>
      <w:r w:rsidRPr="000136DA">
        <w:rPr>
          <w:rFonts w:cs="Arial"/>
          <w:bCs/>
          <w:noProof/>
          <w:color w:val="000000"/>
          <w:sz w:val="20"/>
          <w:szCs w:val="20"/>
          <w:lang w:val="de-DE"/>
        </w:rPr>
        <w:t>[6]</w:t>
      </w:r>
      <w:r w:rsidRPr="000136DA">
        <w:rPr>
          <w:rFonts w:cs="Arial"/>
          <w:bCs/>
          <w:color w:val="000000"/>
          <w:sz w:val="20"/>
          <w:szCs w:val="20"/>
          <w:lang w:val="de-DE"/>
        </w:rPr>
        <w:t>.</w:t>
      </w:r>
    </w:p>
    <w:p w14:paraId="7A0F8C80" w14:textId="77777777" w:rsidR="00B42036" w:rsidRPr="00C10CDC" w:rsidRDefault="00B42036" w:rsidP="00475AA5">
      <w:pPr>
        <w:pStyle w:val="ListParagraph"/>
        <w:numPr>
          <w:ilvl w:val="2"/>
          <w:numId w:val="2"/>
        </w:numPr>
        <w:tabs>
          <w:tab w:val="left" w:pos="567"/>
        </w:tabs>
        <w:spacing w:line="480" w:lineRule="auto"/>
        <w:jc w:val="both"/>
        <w:rPr>
          <w:rFonts w:cs="Arial"/>
          <w:b/>
          <w:bCs/>
          <w:color w:val="000000"/>
          <w:sz w:val="20"/>
          <w:szCs w:val="20"/>
          <w:lang w:val="de-DE"/>
        </w:rPr>
      </w:pPr>
      <w:r w:rsidRPr="00C10CDC">
        <w:rPr>
          <w:rFonts w:cs="Arial"/>
          <w:b/>
          <w:bCs/>
          <w:color w:val="000000"/>
          <w:sz w:val="20"/>
          <w:szCs w:val="20"/>
          <w:lang w:val="de-DE"/>
        </w:rPr>
        <w:t>Chromosomale Veränderungen</w:t>
      </w:r>
    </w:p>
    <w:p w14:paraId="418E133F" w14:textId="46A297BE" w:rsidR="00B42036" w:rsidRPr="00C10CDC" w:rsidRDefault="00B42036" w:rsidP="00475AA5">
      <w:pPr>
        <w:widowControl w:val="0"/>
        <w:autoSpaceDE w:val="0"/>
        <w:autoSpaceDN w:val="0"/>
        <w:adjustRightInd w:val="0"/>
        <w:spacing w:after="0" w:line="480" w:lineRule="auto"/>
        <w:jc w:val="both"/>
        <w:rPr>
          <w:rFonts w:cs="Arial"/>
          <w:sz w:val="20"/>
          <w:szCs w:val="20"/>
          <w:lang w:val="de-DE"/>
        </w:rPr>
      </w:pPr>
      <w:r w:rsidRPr="00C10CDC">
        <w:rPr>
          <w:rFonts w:cs="Arial"/>
          <w:bCs/>
          <w:sz w:val="20"/>
          <w:szCs w:val="20"/>
          <w:lang w:val="de-DE"/>
        </w:rPr>
        <w:t>Bestimmte</w:t>
      </w:r>
      <w:r w:rsidRPr="00C10CDC">
        <w:rPr>
          <w:rFonts w:cs="Arial"/>
          <w:bCs/>
          <w:color w:val="000000"/>
          <w:sz w:val="20"/>
          <w:szCs w:val="20"/>
          <w:lang w:val="de-DE"/>
        </w:rPr>
        <w:t xml:space="preserve"> chromosomale Veränderungen, die von großem prognostischem Wert sind, werden häufig in Aderhautmelanomenzellen gefunden. Es konnte gezeigt werden, </w:t>
      </w:r>
      <w:r w:rsidR="00853300">
        <w:rPr>
          <w:rFonts w:cs="Arial"/>
          <w:bCs/>
          <w:color w:val="000000"/>
          <w:sz w:val="20"/>
          <w:szCs w:val="20"/>
          <w:lang w:val="de-DE"/>
        </w:rPr>
        <w:t>dass</w:t>
      </w:r>
      <w:r w:rsidRPr="00C10CDC">
        <w:rPr>
          <w:rFonts w:cs="Arial"/>
          <w:bCs/>
          <w:color w:val="000000"/>
          <w:sz w:val="20"/>
          <w:szCs w:val="20"/>
          <w:lang w:val="de-DE"/>
        </w:rPr>
        <w:t xml:space="preserve"> der komplette Verlust von Chromosom </w:t>
      </w:r>
      <w:r w:rsidRPr="00C10CDC">
        <w:rPr>
          <w:rFonts w:cs="Arial"/>
          <w:bCs/>
          <w:color w:val="000000"/>
          <w:sz w:val="20"/>
          <w:szCs w:val="20"/>
          <w:lang w:val="de-DE"/>
        </w:rPr>
        <w:lastRenderedPageBreak/>
        <w:t>3 mit einer Reduktion der 5-Jahres Überlebensrate von ca. 100% auf unter 50% auf Grund von Metastasierung in die Leber assoziiert ist</w:t>
      </w:r>
      <w:r w:rsidRPr="00C10CDC">
        <w:rPr>
          <w:rFonts w:cs="Arial"/>
          <w:sz w:val="20"/>
          <w:szCs w:val="20"/>
          <w:lang w:val="de-DE"/>
        </w:rPr>
        <w:t xml:space="preserve"> </w:t>
      </w:r>
      <w:r w:rsidRPr="000136DA">
        <w:rPr>
          <w:noProof/>
          <w:sz w:val="20"/>
          <w:szCs w:val="20"/>
          <w:lang w:val="de-DE"/>
        </w:rPr>
        <w:t>[5, 7-9]</w:t>
      </w:r>
      <w:r w:rsidRPr="000136DA">
        <w:rPr>
          <w:sz w:val="20"/>
          <w:szCs w:val="20"/>
          <w:lang w:val="de-DE"/>
        </w:rPr>
        <w:t xml:space="preserve">. </w:t>
      </w:r>
      <w:r w:rsidRPr="00C10CDC">
        <w:rPr>
          <w:rFonts w:cs="Arial"/>
          <w:bCs/>
          <w:color w:val="000000"/>
          <w:sz w:val="20"/>
          <w:szCs w:val="20"/>
          <w:lang w:val="de-DE"/>
        </w:rPr>
        <w:t>Daneben korrelieren auch der Zugewinn des langen Arms von Chromosom 8 (Polysomie 8q) und der Verlust des kurzen Arms von Chromosom 1 (Monosomie 1p) signifikant mit einem reduzierten Überleben. Jüngste MLPA-Analysen (</w:t>
      </w:r>
      <w:r w:rsidRPr="00C10CDC">
        <w:rPr>
          <w:rFonts w:cs="Arial"/>
          <w:bCs/>
          <w:i/>
          <w:color w:val="000000"/>
          <w:sz w:val="20"/>
          <w:szCs w:val="20"/>
          <w:lang w:val="de-DE"/>
        </w:rPr>
        <w:t>engl.</w:t>
      </w:r>
      <w:r w:rsidRPr="00C10CDC">
        <w:rPr>
          <w:rFonts w:cs="Arial"/>
          <w:bCs/>
          <w:color w:val="000000"/>
          <w:sz w:val="20"/>
          <w:szCs w:val="20"/>
          <w:lang w:val="de-DE"/>
        </w:rPr>
        <w:t xml:space="preserve"> multiplex ligation dependent probe amplification) von 602 chorioidalen Tumoren im Liverpool Ocular Oncology Centre (LOOC), zeigten, </w:t>
      </w:r>
      <w:r w:rsidR="00853300">
        <w:rPr>
          <w:rFonts w:cs="Arial"/>
          <w:bCs/>
          <w:color w:val="000000"/>
          <w:sz w:val="20"/>
          <w:szCs w:val="20"/>
          <w:lang w:val="de-DE"/>
        </w:rPr>
        <w:t>dass</w:t>
      </w:r>
      <w:r w:rsidR="00853300" w:rsidRPr="00C10CDC">
        <w:rPr>
          <w:rFonts w:cs="Arial"/>
          <w:bCs/>
          <w:color w:val="000000"/>
          <w:sz w:val="20"/>
          <w:szCs w:val="20"/>
          <w:lang w:val="de-DE"/>
        </w:rPr>
        <w:t xml:space="preserve"> </w:t>
      </w:r>
      <w:r w:rsidRPr="00C10CDC">
        <w:rPr>
          <w:rFonts w:cs="Arial"/>
          <w:bCs/>
          <w:color w:val="000000"/>
          <w:sz w:val="20"/>
          <w:szCs w:val="20"/>
          <w:lang w:val="de-DE"/>
        </w:rPr>
        <w:t xml:space="preserve">Monosomie 3 und Polysomie 8q isoliert zu einer vergleichbaren Reduktion der Überlebensrate auf ca. 80% führen </w:t>
      </w:r>
      <w:r w:rsidRPr="000136DA">
        <w:rPr>
          <w:noProof/>
          <w:sz w:val="20"/>
          <w:szCs w:val="20"/>
          <w:lang w:val="de-DE"/>
        </w:rPr>
        <w:t>[2]</w:t>
      </w:r>
      <w:r w:rsidRPr="00C10CDC">
        <w:rPr>
          <w:rFonts w:cs="Arial"/>
          <w:bCs/>
          <w:color w:val="000000"/>
          <w:sz w:val="20"/>
          <w:szCs w:val="20"/>
          <w:lang w:val="de-DE"/>
        </w:rPr>
        <w:t>.</w:t>
      </w:r>
      <w:r w:rsidRPr="00C10CDC">
        <w:rPr>
          <w:rFonts w:cs="Arial"/>
          <w:sz w:val="20"/>
          <w:szCs w:val="20"/>
          <w:lang w:val="de-DE"/>
        </w:rPr>
        <w:t xml:space="preserve"> In Kombination verringert sich die </w:t>
      </w:r>
      <w:r w:rsidRPr="00C10CDC">
        <w:rPr>
          <w:rFonts w:cs="Arial"/>
          <w:bCs/>
          <w:sz w:val="20"/>
          <w:szCs w:val="20"/>
          <w:lang w:val="de-DE"/>
        </w:rPr>
        <w:t>5-Jahres Überlebensrate sogar auf 30%. Darüber hinaus sind sowohl Monosomie 3 als auch Polysomie 8q mit den anderen oben genannten prognostischen Eigenschaften assoziiert, insbesondere große Tumorgröße, Ziliarkörperbeteiligung, epitheloide Zellmorphologie, hohe Anzahl an Mitosen und</w:t>
      </w:r>
      <w:r w:rsidRPr="00C10CDC">
        <w:rPr>
          <w:rFonts w:cs="Arial"/>
          <w:bCs/>
          <w:color w:val="FF0000"/>
          <w:sz w:val="20"/>
          <w:szCs w:val="20"/>
          <w:lang w:val="de-DE"/>
        </w:rPr>
        <w:t xml:space="preserve"> </w:t>
      </w:r>
      <w:r w:rsidRPr="00C10CDC">
        <w:rPr>
          <w:rFonts w:cs="Arial"/>
          <w:bCs/>
          <w:sz w:val="20"/>
          <w:szCs w:val="20"/>
          <w:lang w:val="de-DE"/>
        </w:rPr>
        <w:t xml:space="preserve">PAS-positive ‚closed loops’ </w:t>
      </w:r>
      <w:r w:rsidRPr="000136DA">
        <w:rPr>
          <w:rFonts w:cs="Arial"/>
          <w:noProof/>
          <w:sz w:val="20"/>
          <w:szCs w:val="20"/>
          <w:lang w:val="de-DE"/>
        </w:rPr>
        <w:t>[5</w:t>
      </w:r>
      <w:r w:rsidR="00853300">
        <w:rPr>
          <w:rFonts w:cs="Arial"/>
          <w:noProof/>
          <w:sz w:val="20"/>
          <w:szCs w:val="20"/>
          <w:lang w:val="de-DE"/>
        </w:rPr>
        <w:t>, REF:Bronkhorst 2011</w:t>
      </w:r>
      <w:r w:rsidRPr="000136DA">
        <w:rPr>
          <w:rFonts w:cs="Arial"/>
          <w:noProof/>
          <w:sz w:val="20"/>
          <w:szCs w:val="20"/>
          <w:lang w:val="de-DE"/>
        </w:rPr>
        <w:t>]</w:t>
      </w:r>
      <w:r w:rsidRPr="000136DA">
        <w:rPr>
          <w:rFonts w:cs="Arial"/>
          <w:sz w:val="20"/>
          <w:szCs w:val="20"/>
          <w:lang w:val="de-DE"/>
        </w:rPr>
        <w:t>.</w:t>
      </w:r>
    </w:p>
    <w:p w14:paraId="02851E66" w14:textId="77777777" w:rsidR="00B42036" w:rsidRPr="00C10CDC" w:rsidRDefault="00B42036" w:rsidP="00475AA5">
      <w:pPr>
        <w:widowControl w:val="0"/>
        <w:autoSpaceDE w:val="0"/>
        <w:autoSpaceDN w:val="0"/>
        <w:adjustRightInd w:val="0"/>
        <w:spacing w:after="0" w:line="480" w:lineRule="auto"/>
        <w:jc w:val="both"/>
        <w:rPr>
          <w:rFonts w:cs="Arial"/>
          <w:bCs/>
          <w:color w:val="000000"/>
          <w:sz w:val="20"/>
          <w:szCs w:val="20"/>
          <w:lang w:val="de-DE"/>
        </w:rPr>
      </w:pPr>
    </w:p>
    <w:p w14:paraId="47EBDF9C" w14:textId="6C5B3CC7" w:rsidR="00B42036" w:rsidRPr="00C10CDC" w:rsidRDefault="00B42036" w:rsidP="00475AA5">
      <w:pPr>
        <w:widowControl w:val="0"/>
        <w:autoSpaceDE w:val="0"/>
        <w:autoSpaceDN w:val="0"/>
        <w:adjustRightInd w:val="0"/>
        <w:spacing w:after="0" w:line="480" w:lineRule="auto"/>
        <w:jc w:val="both"/>
        <w:rPr>
          <w:rFonts w:cs="Arial"/>
          <w:bCs/>
          <w:color w:val="000000"/>
          <w:sz w:val="20"/>
          <w:szCs w:val="20"/>
          <w:lang w:val="de-DE"/>
        </w:rPr>
      </w:pPr>
      <w:r w:rsidRPr="00C10CDC">
        <w:rPr>
          <w:rFonts w:cs="Arial"/>
          <w:bCs/>
          <w:color w:val="000000"/>
          <w:sz w:val="20"/>
          <w:szCs w:val="20"/>
          <w:lang w:val="de-DE"/>
        </w:rPr>
        <w:t xml:space="preserve">Im Gegensatz zu den obengenannten chromosomalen Aberrationen, die mit einer schlechten Prognose assoziiert sind, findet sich der Zugewinn des kurzen Arms von Chromosom 6 (Polysomie 6p) häufig in Tumoren mit Disomie 3 und ist daher mit einer sehr guten Prognose </w:t>
      </w:r>
      <w:r w:rsidRPr="00C10CDC">
        <w:rPr>
          <w:rFonts w:cs="Arial"/>
          <w:bCs/>
          <w:sz w:val="20"/>
          <w:szCs w:val="20"/>
          <w:lang w:val="de-DE"/>
        </w:rPr>
        <w:t>vergesellschaftet</w:t>
      </w:r>
      <w:r w:rsidRPr="00C10CDC">
        <w:rPr>
          <w:rFonts w:cs="Arial"/>
          <w:bCs/>
          <w:color w:val="000000"/>
          <w:sz w:val="20"/>
          <w:szCs w:val="20"/>
          <w:lang w:val="de-DE"/>
        </w:rPr>
        <w:t xml:space="preserve"> </w:t>
      </w:r>
      <w:r w:rsidRPr="000136DA">
        <w:rPr>
          <w:noProof/>
          <w:sz w:val="20"/>
          <w:szCs w:val="20"/>
          <w:lang w:val="de-DE"/>
        </w:rPr>
        <w:t>[5, 9]</w:t>
      </w:r>
      <w:r w:rsidRPr="000136DA">
        <w:rPr>
          <w:sz w:val="20"/>
          <w:szCs w:val="20"/>
          <w:lang w:val="de-DE"/>
        </w:rPr>
        <w:t>.</w:t>
      </w:r>
      <w:r w:rsidRPr="00C10CDC">
        <w:rPr>
          <w:rFonts w:cs="Arial"/>
          <w:bCs/>
          <w:color w:val="000000"/>
          <w:sz w:val="20"/>
          <w:szCs w:val="20"/>
          <w:lang w:val="de-DE"/>
        </w:rPr>
        <w:t xml:space="preserve"> Obgleich diese zweigeteilte Pathogenese des Aderhautmelanoms für die Mehrzahl der Tumore zutrifft, wurden auch seltene Fälle beschrieben, in denen Polysomie 6p zusammen mit Polysomie 8q oder Monosomie 3 aufgetreten ist</w:t>
      </w:r>
      <w:r w:rsidRPr="00C10CDC">
        <w:rPr>
          <w:rFonts w:cs="Arial"/>
          <w:sz w:val="20"/>
          <w:szCs w:val="20"/>
          <w:lang w:val="de-DE"/>
        </w:rPr>
        <w:t xml:space="preserve"> </w:t>
      </w:r>
      <w:r w:rsidRPr="000136DA">
        <w:rPr>
          <w:rFonts w:cs="Arial"/>
          <w:noProof/>
          <w:sz w:val="20"/>
          <w:szCs w:val="20"/>
          <w:lang w:val="de-DE"/>
        </w:rPr>
        <w:t>[10]</w:t>
      </w:r>
      <w:r w:rsidRPr="000136DA">
        <w:rPr>
          <w:rFonts w:cs="Arial"/>
          <w:sz w:val="20"/>
          <w:szCs w:val="20"/>
          <w:lang w:val="de-DE"/>
        </w:rPr>
        <w:t>.</w:t>
      </w:r>
      <w:r w:rsidRPr="00C10CDC">
        <w:rPr>
          <w:rFonts w:cs="Arial"/>
          <w:bCs/>
          <w:color w:val="000000"/>
          <w:sz w:val="20"/>
          <w:szCs w:val="20"/>
          <w:lang w:val="de-DE"/>
        </w:rPr>
        <w:t xml:space="preserve"> Daher ist der genetische Zusammenhang voraussichtlich weitaus komplizierter als bisher angenommen.</w:t>
      </w:r>
    </w:p>
    <w:p w14:paraId="46E698A8" w14:textId="77777777" w:rsidR="00EE1F90" w:rsidRDefault="00EE1F90" w:rsidP="00475AA5">
      <w:pPr>
        <w:widowControl w:val="0"/>
        <w:autoSpaceDE w:val="0"/>
        <w:autoSpaceDN w:val="0"/>
        <w:adjustRightInd w:val="0"/>
        <w:spacing w:after="0" w:line="480" w:lineRule="auto"/>
        <w:jc w:val="both"/>
        <w:rPr>
          <w:rFonts w:cs="Arial"/>
          <w:bCs/>
          <w:color w:val="000000"/>
          <w:sz w:val="20"/>
          <w:szCs w:val="20"/>
          <w:lang w:val="de-DE"/>
        </w:rPr>
      </w:pPr>
    </w:p>
    <w:p w14:paraId="3EEE3220" w14:textId="0337A026" w:rsidR="00B42036" w:rsidRPr="00C10CDC" w:rsidRDefault="00B42036" w:rsidP="00475AA5">
      <w:pPr>
        <w:widowControl w:val="0"/>
        <w:autoSpaceDE w:val="0"/>
        <w:autoSpaceDN w:val="0"/>
        <w:adjustRightInd w:val="0"/>
        <w:spacing w:after="0" w:line="480" w:lineRule="auto"/>
        <w:jc w:val="both"/>
        <w:rPr>
          <w:rFonts w:cs="Arial"/>
          <w:bCs/>
          <w:color w:val="000000"/>
          <w:sz w:val="20"/>
          <w:szCs w:val="20"/>
          <w:lang w:val="de-DE"/>
        </w:rPr>
      </w:pPr>
      <w:r w:rsidRPr="00C10CDC">
        <w:rPr>
          <w:rFonts w:cs="Arial"/>
          <w:bCs/>
          <w:color w:val="000000"/>
          <w:sz w:val="20"/>
          <w:szCs w:val="20"/>
          <w:lang w:val="de-DE"/>
        </w:rPr>
        <w:t xml:space="preserve">Verschiedene molekulargenetische Methoden werden von pathologischen Laboren in der Routinediagnostik zur Prognoseabschätzung eingesetzt. Diese umfassen Fluoreszenz in-situ Hybridisierung (FISH), Mikrosatelliten Analyse (MSA), MLPA, hochaufgelöste Microarray-basierte Techniken wie Comparative Genomic Hybridisation oder Einzelnukleotid-Polymorphismus Analyse (SNP, </w:t>
      </w:r>
      <w:r w:rsidRPr="00C10CDC">
        <w:rPr>
          <w:rFonts w:cs="Arial"/>
          <w:bCs/>
          <w:i/>
          <w:color w:val="000000"/>
          <w:sz w:val="20"/>
          <w:szCs w:val="20"/>
          <w:lang w:val="de-DE"/>
        </w:rPr>
        <w:t>engl.</w:t>
      </w:r>
      <w:r w:rsidRPr="00C10CDC">
        <w:rPr>
          <w:rFonts w:cs="Arial"/>
          <w:bCs/>
          <w:color w:val="000000"/>
          <w:sz w:val="20"/>
          <w:szCs w:val="20"/>
          <w:lang w:val="de-DE"/>
        </w:rPr>
        <w:t xml:space="preserve"> Single Nucleotide Polymorphism)</w:t>
      </w:r>
      <w:r>
        <w:rPr>
          <w:noProof/>
          <w:sz w:val="20"/>
          <w:szCs w:val="20"/>
        </w:rPr>
        <w:t>[11]</w:t>
      </w:r>
      <w:r w:rsidRPr="00C10CDC">
        <w:rPr>
          <w:rFonts w:cs="Arial"/>
          <w:bCs/>
          <w:color w:val="000000"/>
          <w:sz w:val="20"/>
          <w:szCs w:val="20"/>
          <w:lang w:val="de-DE"/>
        </w:rPr>
        <w:t xml:space="preserve">. Auch die junge Technik der ‚Next Generation Sequenzierung’ (NGS) wird von verschiedenen Arbeitsgruppen zur Anwendung auf Aderhautmelanome angepasst. Die Ansprüche an die </w:t>
      </w:r>
      <w:r w:rsidRPr="00C10CDC">
        <w:rPr>
          <w:rFonts w:cs="Arial"/>
          <w:bCs/>
          <w:sz w:val="20"/>
          <w:szCs w:val="20"/>
          <w:lang w:val="de-DE"/>
        </w:rPr>
        <w:t>Gewebep</w:t>
      </w:r>
      <w:r w:rsidRPr="00C10CDC">
        <w:rPr>
          <w:rFonts w:cs="Arial"/>
          <w:bCs/>
          <w:color w:val="000000"/>
          <w:sz w:val="20"/>
          <w:szCs w:val="20"/>
          <w:lang w:val="de-DE"/>
        </w:rPr>
        <w:t xml:space="preserve">robe unterscheiden sich </w:t>
      </w:r>
      <w:r w:rsidRPr="00C10CDC">
        <w:rPr>
          <w:rFonts w:cs="Arial"/>
          <w:bCs/>
          <w:sz w:val="20"/>
          <w:szCs w:val="20"/>
          <w:lang w:val="de-DE"/>
        </w:rPr>
        <w:t>innerhalb der verschiedenen</w:t>
      </w:r>
      <w:r w:rsidRPr="00C10CDC">
        <w:rPr>
          <w:rFonts w:cs="Arial"/>
          <w:bCs/>
          <w:color w:val="FF0000"/>
          <w:sz w:val="20"/>
          <w:szCs w:val="20"/>
          <w:lang w:val="de-DE"/>
        </w:rPr>
        <w:t xml:space="preserve"> </w:t>
      </w:r>
      <w:r w:rsidRPr="00C10CDC">
        <w:rPr>
          <w:rFonts w:cs="Arial"/>
          <w:bCs/>
          <w:color w:val="000000"/>
          <w:sz w:val="20"/>
          <w:szCs w:val="20"/>
          <w:lang w:val="de-DE"/>
        </w:rPr>
        <w:t xml:space="preserve">Techniken, obgleich alle an frischem, tiefgefrorenem oder in Formalin fixiertem und in Paraffinwachs eingebettetem (FFPE) Gewebe durchgeführt werden können. Die Proben können entweder aus Biopsien </w:t>
      </w:r>
      <w:r w:rsidR="00BB13E6">
        <w:rPr>
          <w:rFonts w:cs="Arial"/>
          <w:bCs/>
          <w:color w:val="000000"/>
          <w:sz w:val="20"/>
          <w:szCs w:val="20"/>
          <w:lang w:val="de-DE"/>
        </w:rPr>
        <w:t>(</w:t>
      </w:r>
      <w:r w:rsidRPr="00C10CDC">
        <w:rPr>
          <w:rFonts w:cs="Arial"/>
          <w:bCs/>
          <w:color w:val="000000"/>
          <w:sz w:val="20"/>
          <w:szCs w:val="20"/>
          <w:lang w:val="de-DE"/>
        </w:rPr>
        <w:t>durch Feinnadel-Aspiration</w:t>
      </w:r>
      <w:r w:rsidR="00BB13E6">
        <w:rPr>
          <w:rFonts w:cs="Arial"/>
          <w:bCs/>
          <w:color w:val="000000"/>
          <w:sz w:val="20"/>
          <w:szCs w:val="20"/>
          <w:lang w:val="de-DE"/>
        </w:rPr>
        <w:t xml:space="preserve"> bzw. </w:t>
      </w:r>
      <w:r w:rsidR="00BB13E6" w:rsidRPr="00BB13E6">
        <w:rPr>
          <w:rFonts w:cs="Arial"/>
          <w:bCs/>
          <w:color w:val="000000"/>
          <w:sz w:val="20"/>
          <w:szCs w:val="20"/>
          <w:lang w:val="de-DE"/>
        </w:rPr>
        <w:t>im Rahmen einer Vitrektomie mit der Essener Biopsiepinzette oder dem Ocutom</w:t>
      </w:r>
      <w:r w:rsidR="00BB13E6">
        <w:rPr>
          <w:rFonts w:cs="Arial"/>
          <w:bCs/>
          <w:color w:val="000000"/>
          <w:sz w:val="20"/>
          <w:szCs w:val="20"/>
          <w:lang w:val="de-DE"/>
        </w:rPr>
        <w:t>)</w:t>
      </w:r>
      <w:r w:rsidRPr="00C10CDC">
        <w:rPr>
          <w:rFonts w:cs="Arial"/>
          <w:bCs/>
          <w:color w:val="000000"/>
          <w:sz w:val="20"/>
          <w:szCs w:val="20"/>
          <w:lang w:val="de-DE"/>
        </w:rPr>
        <w:t>, lokale Resektion oder Enukleation gewonnen werden. Eine größere Menge an DNA ist Voraussetzung für die hochaufgelösten Microarray-basierte</w:t>
      </w:r>
      <w:r w:rsidRPr="00C10CDC">
        <w:rPr>
          <w:rFonts w:cs="Arial"/>
          <w:bCs/>
          <w:sz w:val="20"/>
          <w:szCs w:val="20"/>
          <w:lang w:val="de-DE"/>
        </w:rPr>
        <w:t>n</w:t>
      </w:r>
      <w:r w:rsidRPr="00C10CDC">
        <w:rPr>
          <w:rFonts w:cs="Arial"/>
          <w:bCs/>
          <w:color w:val="000000"/>
          <w:sz w:val="20"/>
          <w:szCs w:val="20"/>
          <w:lang w:val="de-DE"/>
        </w:rPr>
        <w:t xml:space="preserve"> Techniken (CGH und SNP). Die MSA </w:t>
      </w:r>
      <w:r w:rsidRPr="00C10CDC">
        <w:rPr>
          <w:rFonts w:cs="Arial"/>
          <w:bCs/>
          <w:color w:val="000000"/>
          <w:sz w:val="20"/>
          <w:szCs w:val="20"/>
          <w:lang w:val="de-DE"/>
        </w:rPr>
        <w:lastRenderedPageBreak/>
        <w:t xml:space="preserve">benötigt hingegen eine Blutprobe des Patienten als Vergleichswert </w:t>
      </w:r>
      <w:r>
        <w:rPr>
          <w:rFonts w:cs="Arial"/>
          <w:noProof/>
          <w:sz w:val="20"/>
          <w:szCs w:val="20"/>
          <w:lang w:val="de-DE"/>
        </w:rPr>
        <w:t>[12]</w:t>
      </w:r>
      <w:r>
        <w:rPr>
          <w:rFonts w:cs="Arial"/>
          <w:sz w:val="20"/>
          <w:szCs w:val="20"/>
          <w:lang w:val="de-DE"/>
        </w:rPr>
        <w:t>.</w:t>
      </w:r>
    </w:p>
    <w:p w14:paraId="5305C6EC" w14:textId="77777777" w:rsidR="00B42036" w:rsidRPr="00C10CDC" w:rsidRDefault="00B42036" w:rsidP="00475AA5">
      <w:pPr>
        <w:widowControl w:val="0"/>
        <w:autoSpaceDE w:val="0"/>
        <w:autoSpaceDN w:val="0"/>
        <w:adjustRightInd w:val="0"/>
        <w:spacing w:after="0" w:line="480" w:lineRule="auto"/>
        <w:jc w:val="both"/>
        <w:rPr>
          <w:rFonts w:cs="Arial"/>
          <w:bCs/>
          <w:sz w:val="20"/>
          <w:szCs w:val="20"/>
          <w:lang w:val="de-DE"/>
        </w:rPr>
      </w:pPr>
      <w:r w:rsidRPr="00C10CDC">
        <w:rPr>
          <w:rFonts w:cs="Arial"/>
          <w:bCs/>
          <w:color w:val="000000"/>
          <w:sz w:val="20"/>
          <w:szCs w:val="20"/>
          <w:lang w:val="de-DE"/>
        </w:rPr>
        <w:t xml:space="preserve">Obgleich der Chromosom 3 Status von uvealen Melanomzellen in der bisherigen Literatur hinsichtlich der Prognostik meist isoliert betrachtet wird, hat das LOOC als erstes spezialisiertes Zentrum mathematische Algorithmen entwickelt, die klinische, histopathologische und genetische Eigenschaften des Tumors kombiniert und so eine personalisierte Überlebenskurve für jeden einzelnen Patienten erstellen kann </w:t>
      </w:r>
      <w:r w:rsidRPr="000136DA">
        <w:rPr>
          <w:noProof/>
          <w:sz w:val="20"/>
          <w:szCs w:val="20"/>
          <w:lang w:val="de-DE"/>
        </w:rPr>
        <w:t>[13]</w:t>
      </w:r>
      <w:r w:rsidRPr="00C10CDC">
        <w:rPr>
          <w:rFonts w:cs="Arial"/>
          <w:bCs/>
          <w:color w:val="000000"/>
          <w:sz w:val="20"/>
          <w:szCs w:val="20"/>
          <w:lang w:val="de-DE"/>
        </w:rPr>
        <w:t xml:space="preserve">. Diese Software ist bereits extern validiert worden </w:t>
      </w:r>
      <w:r w:rsidRPr="000136DA">
        <w:rPr>
          <w:noProof/>
          <w:sz w:val="20"/>
          <w:szCs w:val="20"/>
          <w:lang w:val="de-DE"/>
        </w:rPr>
        <w:t>[14]</w:t>
      </w:r>
      <w:r w:rsidRPr="000136DA">
        <w:rPr>
          <w:sz w:val="20"/>
          <w:szCs w:val="20"/>
          <w:lang w:val="de-DE"/>
        </w:rPr>
        <w:t xml:space="preserve"> </w:t>
      </w:r>
      <w:r w:rsidRPr="00C10CDC">
        <w:rPr>
          <w:rFonts w:cs="Arial"/>
          <w:bCs/>
          <w:color w:val="000000"/>
          <w:sz w:val="20"/>
          <w:szCs w:val="20"/>
          <w:lang w:val="de-DE"/>
        </w:rPr>
        <w:t>als</w:t>
      </w:r>
      <w:r>
        <w:rPr>
          <w:rFonts w:cs="Arial"/>
          <w:bCs/>
          <w:color w:val="000000"/>
          <w:sz w:val="20"/>
          <w:szCs w:val="20"/>
          <w:lang w:val="de-DE"/>
        </w:rPr>
        <w:t xml:space="preserve">, </w:t>
      </w:r>
      <w:r w:rsidRPr="00C10CDC">
        <w:rPr>
          <w:rFonts w:cs="Arial"/>
          <w:bCs/>
          <w:color w:val="000000"/>
          <w:sz w:val="20"/>
          <w:szCs w:val="20"/>
          <w:lang w:val="de-DE"/>
        </w:rPr>
        <w:t>Liverpool Uveal Melanoma Prognostic Online Tool (LUMPO)” frei verfügbar (</w:t>
      </w:r>
      <w:hyperlink r:id="rId11" w:history="1">
        <w:r w:rsidRPr="00C10CDC">
          <w:rPr>
            <w:rStyle w:val="Hyperlink"/>
            <w:rFonts w:cs="Arial"/>
            <w:bCs/>
            <w:lang w:val="de-DE"/>
          </w:rPr>
          <w:t>www.ocularmelanomaonline.org</w:t>
        </w:r>
      </w:hyperlink>
      <w:r w:rsidRPr="00C10CDC">
        <w:rPr>
          <w:rFonts w:cs="Arial"/>
          <w:bCs/>
          <w:color w:val="000000"/>
          <w:sz w:val="20"/>
          <w:szCs w:val="20"/>
          <w:lang w:val="de-DE"/>
        </w:rPr>
        <w:t xml:space="preserve">) </w:t>
      </w:r>
      <w:r w:rsidRPr="000136DA">
        <w:rPr>
          <w:noProof/>
          <w:sz w:val="20"/>
          <w:szCs w:val="20"/>
          <w:lang w:val="de-DE"/>
        </w:rPr>
        <w:t>[13]</w:t>
      </w:r>
      <w:r w:rsidRPr="00C10CDC">
        <w:rPr>
          <w:rFonts w:cs="Arial"/>
          <w:bCs/>
          <w:sz w:val="20"/>
          <w:szCs w:val="20"/>
          <w:lang w:val="de-DE"/>
        </w:rPr>
        <w:t xml:space="preserve"> und wird</w:t>
      </w:r>
      <w:r w:rsidRPr="00C10CDC">
        <w:rPr>
          <w:rFonts w:cs="Arial"/>
          <w:bCs/>
          <w:color w:val="FF0000"/>
          <w:sz w:val="20"/>
          <w:szCs w:val="20"/>
          <w:lang w:val="de-DE"/>
        </w:rPr>
        <w:t xml:space="preserve"> </w:t>
      </w:r>
      <w:r w:rsidRPr="00C10CDC">
        <w:rPr>
          <w:rFonts w:cs="Arial"/>
          <w:bCs/>
          <w:sz w:val="20"/>
          <w:szCs w:val="20"/>
          <w:lang w:val="de-DE"/>
        </w:rPr>
        <w:t>laut Google Statistik weltweit eingesetzt.</w:t>
      </w:r>
    </w:p>
    <w:p w14:paraId="1FAD28A6" w14:textId="77777777" w:rsidR="00B42036" w:rsidRPr="00C10CDC" w:rsidRDefault="00B42036" w:rsidP="00475AA5">
      <w:pPr>
        <w:pStyle w:val="ListParagraph"/>
        <w:numPr>
          <w:ilvl w:val="2"/>
          <w:numId w:val="2"/>
        </w:numPr>
        <w:tabs>
          <w:tab w:val="left" w:pos="567"/>
        </w:tabs>
        <w:spacing w:after="0" w:line="480" w:lineRule="auto"/>
        <w:jc w:val="both"/>
        <w:rPr>
          <w:rFonts w:cs="Arial"/>
          <w:b/>
          <w:bCs/>
          <w:color w:val="000000"/>
          <w:sz w:val="20"/>
          <w:szCs w:val="20"/>
        </w:rPr>
      </w:pPr>
      <w:r w:rsidRPr="00C10CDC">
        <w:rPr>
          <w:rFonts w:cs="Arial"/>
          <w:b/>
          <w:bCs/>
          <w:color w:val="000000"/>
          <w:sz w:val="20"/>
          <w:szCs w:val="20"/>
        </w:rPr>
        <w:t>Analyse der Genexpression</w:t>
      </w:r>
    </w:p>
    <w:p w14:paraId="50FD24C5" w14:textId="3172BC07" w:rsidR="00B42036" w:rsidRPr="00C10CDC" w:rsidRDefault="00B42036" w:rsidP="00475AA5">
      <w:pPr>
        <w:spacing w:beforeAutospacing="1" w:after="0" w:afterAutospacing="1" w:line="480" w:lineRule="auto"/>
        <w:jc w:val="both"/>
        <w:rPr>
          <w:rFonts w:eastAsia="Times New Roman" w:cs="Arial"/>
          <w:sz w:val="20"/>
          <w:szCs w:val="20"/>
          <w:lang w:val="de-DE" w:eastAsia="en-GB"/>
        </w:rPr>
      </w:pPr>
      <w:r w:rsidRPr="00C10CDC">
        <w:rPr>
          <w:rFonts w:eastAsia="Times New Roman" w:cs="Arial"/>
          <w:sz w:val="20"/>
          <w:szCs w:val="20"/>
          <w:lang w:val="de-DE" w:eastAsia="en-GB"/>
        </w:rPr>
        <w:t>Verschiedene Gruppen haben mittels Genexpressionanalyse</w:t>
      </w:r>
      <w:r w:rsidRPr="00C10CDC">
        <w:rPr>
          <w:rFonts w:eastAsia="Times New Roman" w:cs="Arial"/>
          <w:color w:val="FF0000"/>
          <w:sz w:val="20"/>
          <w:szCs w:val="20"/>
          <w:lang w:val="de-DE" w:eastAsia="en-GB"/>
        </w:rPr>
        <w:t xml:space="preserve"> </w:t>
      </w:r>
      <w:r w:rsidRPr="00C10CDC">
        <w:rPr>
          <w:rFonts w:eastAsia="Times New Roman" w:cs="Arial"/>
          <w:sz w:val="20"/>
          <w:szCs w:val="20"/>
          <w:lang w:val="de-DE" w:eastAsia="en-GB"/>
        </w:rPr>
        <w:t xml:space="preserve">(GEP, </w:t>
      </w:r>
      <w:r w:rsidRPr="00C10CDC">
        <w:rPr>
          <w:rFonts w:eastAsia="Times New Roman" w:cs="Arial"/>
          <w:i/>
          <w:sz w:val="20"/>
          <w:szCs w:val="20"/>
          <w:lang w:val="de-DE" w:eastAsia="en-GB"/>
        </w:rPr>
        <w:t>engl.</w:t>
      </w:r>
      <w:r w:rsidRPr="00C10CDC">
        <w:rPr>
          <w:rFonts w:eastAsia="Times New Roman" w:cs="Arial"/>
          <w:sz w:val="20"/>
          <w:szCs w:val="20"/>
          <w:lang w:val="de-DE" w:eastAsia="en-GB"/>
        </w:rPr>
        <w:t xml:space="preserve"> gene expression profiling) versucht eine Stratifizierung</w:t>
      </w:r>
      <w:r w:rsidRPr="00C10CDC">
        <w:rPr>
          <w:rFonts w:eastAsia="Times New Roman" w:cs="Arial"/>
          <w:color w:val="FF0000"/>
          <w:sz w:val="20"/>
          <w:szCs w:val="20"/>
          <w:lang w:val="de-DE" w:eastAsia="en-GB"/>
        </w:rPr>
        <w:t xml:space="preserve"> </w:t>
      </w:r>
      <w:r w:rsidRPr="00C10CDC">
        <w:rPr>
          <w:rFonts w:eastAsia="Times New Roman" w:cs="Arial"/>
          <w:sz w:val="20"/>
          <w:szCs w:val="20"/>
          <w:lang w:val="de-DE" w:eastAsia="en-GB"/>
        </w:rPr>
        <w:t xml:space="preserve">des Metastasierungsrisikos der Aderhautmelanome vorzunehmen und weitere Erkenntnisse in der Pathogenese der uvealen Melanomen zu gewinnen </w:t>
      </w:r>
      <w:r w:rsidRPr="000136DA">
        <w:rPr>
          <w:rFonts w:eastAsia="Times New Roman" w:cs="Arial"/>
          <w:noProof/>
          <w:sz w:val="20"/>
          <w:szCs w:val="20"/>
          <w:lang w:val="de-DE" w:eastAsia="en-GB"/>
        </w:rPr>
        <w:t>[15</w:t>
      </w:r>
      <w:r w:rsidR="00853300">
        <w:rPr>
          <w:rFonts w:eastAsia="Times New Roman" w:cs="Arial"/>
          <w:noProof/>
          <w:sz w:val="20"/>
          <w:szCs w:val="20"/>
          <w:lang w:val="de-DE" w:eastAsia="en-GB"/>
        </w:rPr>
        <w:t xml:space="preserve">, REF: </w:t>
      </w:r>
      <w:r w:rsidR="00853300" w:rsidRPr="00853300">
        <w:rPr>
          <w:rFonts w:eastAsia="Times New Roman" w:cs="Arial"/>
          <w:noProof/>
          <w:sz w:val="20"/>
          <w:szCs w:val="20"/>
          <w:lang w:val="de-DE" w:eastAsia="en-GB"/>
        </w:rPr>
        <w:t>Tschentscher et al 2003</w:t>
      </w:r>
      <w:r w:rsidRPr="000136DA">
        <w:rPr>
          <w:rFonts w:eastAsia="Times New Roman" w:cs="Arial"/>
          <w:noProof/>
          <w:sz w:val="20"/>
          <w:szCs w:val="20"/>
          <w:lang w:val="de-DE" w:eastAsia="en-GB"/>
        </w:rPr>
        <w:t>]</w:t>
      </w:r>
      <w:r w:rsidRPr="00C10CDC">
        <w:rPr>
          <w:rFonts w:eastAsia="Times New Roman" w:cs="Arial"/>
          <w:sz w:val="20"/>
          <w:szCs w:val="20"/>
          <w:lang w:val="de-DE" w:eastAsia="en-GB"/>
        </w:rPr>
        <w:t xml:space="preserve">. Mittels hochverdichteter Microarrays konnten Unterschiede in Genexpressionsmustern zwischen Disomie 3 uvealen Melanomen mit niedrigem Metastasierungsrisiko und Monosomie 3 uvealen Melanomen hohem Metastasierungsrisiko aufgezeigt werden. Diese Daten wurden benutzt, um einen kommerziell erhältlichen Test, der an frischem und FFPE Gewebe verwendet werden kann, zu etablieren (DecisionDx-UM; Castle Biosciences, Friendswood, Texas, USA) </w:t>
      </w:r>
      <w:r w:rsidRPr="000136DA">
        <w:rPr>
          <w:rFonts w:eastAsia="Times New Roman" w:cs="Arial"/>
          <w:noProof/>
          <w:sz w:val="20"/>
          <w:szCs w:val="20"/>
          <w:lang w:val="de-DE" w:eastAsia="en-GB"/>
        </w:rPr>
        <w:t>[15]</w:t>
      </w:r>
      <w:r w:rsidRPr="000136DA">
        <w:rPr>
          <w:rFonts w:eastAsia="Times New Roman" w:cs="Arial"/>
          <w:sz w:val="20"/>
          <w:szCs w:val="20"/>
          <w:lang w:val="de-DE" w:eastAsia="en-GB"/>
        </w:rPr>
        <w:t>.</w:t>
      </w:r>
      <w:r w:rsidRPr="00C10CDC">
        <w:rPr>
          <w:rFonts w:cs="Arial"/>
          <w:sz w:val="20"/>
          <w:szCs w:val="20"/>
          <w:lang w:val="de-DE"/>
        </w:rPr>
        <w:t xml:space="preserve"> Der Test umfasst drei Kontrollgene und zwölf unterschiedliche Zielgene, die das Aderhautmelanom in verschiedene Metastasierungsrisiken  als Klasse 1 (niedriges Risiko) oder als Klasse 2 (hohes Risiko) unterteilt. Es wurde gezeigt </w:t>
      </w:r>
      <w:r w:rsidR="00853300">
        <w:rPr>
          <w:rFonts w:cs="Arial"/>
          <w:sz w:val="20"/>
          <w:szCs w:val="20"/>
          <w:lang w:val="de-DE"/>
        </w:rPr>
        <w:t>dass</w:t>
      </w:r>
      <w:r w:rsidRPr="00C10CDC">
        <w:rPr>
          <w:rFonts w:cs="Arial"/>
          <w:sz w:val="20"/>
          <w:szCs w:val="20"/>
          <w:lang w:val="de-DE"/>
        </w:rPr>
        <w:t>‚</w:t>
      </w:r>
      <w:r w:rsidR="00EE1F90">
        <w:rPr>
          <w:rFonts w:cs="Arial"/>
          <w:sz w:val="20"/>
          <w:szCs w:val="20"/>
          <w:lang w:val="de-DE"/>
        </w:rPr>
        <w:t xml:space="preserve"> </w:t>
      </w:r>
      <w:r w:rsidRPr="00C10CDC">
        <w:rPr>
          <w:rFonts w:cs="Arial"/>
          <w:sz w:val="20"/>
          <w:szCs w:val="20"/>
          <w:lang w:val="de-DE"/>
        </w:rPr>
        <w:t>Klasse 1’ Aderhautmelanome normalen uvealen Melanozyten und ‚low grade’</w:t>
      </w:r>
      <w:r w:rsidRPr="00C10CDC">
        <w:rPr>
          <w:rFonts w:cs="Arial"/>
          <w:color w:val="FF0000"/>
          <w:sz w:val="20"/>
          <w:szCs w:val="20"/>
          <w:lang w:val="de-DE"/>
        </w:rPr>
        <w:t xml:space="preserve"> </w:t>
      </w:r>
      <w:r w:rsidRPr="00C10CDC">
        <w:rPr>
          <w:rFonts w:cs="Arial"/>
          <w:sz w:val="20"/>
          <w:szCs w:val="20"/>
          <w:lang w:val="de-DE"/>
        </w:rPr>
        <w:t>melanozytären Tumoren ähneln, wohingegen Klasse 2 Tumore eher die Genexpression von primitiven</w:t>
      </w:r>
      <w:r w:rsidRPr="00C10CDC">
        <w:rPr>
          <w:rFonts w:cs="Arial"/>
          <w:color w:val="FF0000"/>
          <w:sz w:val="20"/>
          <w:szCs w:val="20"/>
          <w:lang w:val="de-DE"/>
        </w:rPr>
        <w:t xml:space="preserve"> </w:t>
      </w:r>
      <w:r w:rsidRPr="00C10CDC">
        <w:rPr>
          <w:rFonts w:cs="Arial"/>
          <w:sz w:val="20"/>
          <w:szCs w:val="20"/>
          <w:lang w:val="de-DE"/>
        </w:rPr>
        <w:t xml:space="preserve">neuralen/ektodermalen Stammzellen aufweisen </w:t>
      </w:r>
      <w:r w:rsidRPr="000136DA">
        <w:rPr>
          <w:rFonts w:eastAsia="Times New Roman" w:cs="Arial"/>
          <w:noProof/>
          <w:sz w:val="20"/>
          <w:szCs w:val="20"/>
          <w:lang w:val="de-DE" w:eastAsia="en-GB"/>
        </w:rPr>
        <w:t>[16]</w:t>
      </w:r>
      <w:r w:rsidRPr="000136DA">
        <w:rPr>
          <w:rFonts w:eastAsia="Times New Roman" w:cs="Arial"/>
          <w:sz w:val="20"/>
          <w:szCs w:val="20"/>
          <w:lang w:val="de-DE" w:eastAsia="en-GB"/>
        </w:rPr>
        <w:t>.</w:t>
      </w:r>
    </w:p>
    <w:p w14:paraId="1A7889D0" w14:textId="5CE5A8A4" w:rsidR="00B42036" w:rsidRPr="00C10CDC" w:rsidRDefault="00B42036" w:rsidP="00475AA5">
      <w:pPr>
        <w:pStyle w:val="NoSpacing"/>
        <w:spacing w:line="480" w:lineRule="auto"/>
        <w:jc w:val="both"/>
        <w:rPr>
          <w:rFonts w:cs="Arial"/>
          <w:sz w:val="20"/>
          <w:szCs w:val="20"/>
          <w:lang w:val="de-DE"/>
        </w:rPr>
      </w:pPr>
      <w:r w:rsidRPr="00C10CDC">
        <w:rPr>
          <w:rFonts w:cs="Arial"/>
          <w:color w:val="000000"/>
          <w:sz w:val="20"/>
          <w:szCs w:val="20"/>
          <w:lang w:val="de-DE"/>
        </w:rPr>
        <w:t xml:space="preserve">Ob die </w:t>
      </w:r>
      <w:r w:rsidRPr="00C10CDC">
        <w:rPr>
          <w:rFonts w:cs="Arial"/>
          <w:sz w:val="20"/>
          <w:szCs w:val="20"/>
          <w:lang w:val="de-DE"/>
        </w:rPr>
        <w:t>RNA- basierte</w:t>
      </w:r>
      <w:r w:rsidRPr="00C10CDC">
        <w:rPr>
          <w:rFonts w:cs="Arial"/>
          <w:color w:val="FF0000"/>
          <w:sz w:val="20"/>
          <w:szCs w:val="20"/>
          <w:lang w:val="de-DE"/>
        </w:rPr>
        <w:t xml:space="preserve"> </w:t>
      </w:r>
      <w:r w:rsidRPr="00C10CDC">
        <w:rPr>
          <w:rFonts w:cs="Arial"/>
          <w:color w:val="000000"/>
          <w:sz w:val="20"/>
          <w:szCs w:val="20"/>
          <w:lang w:val="de-DE"/>
        </w:rPr>
        <w:t xml:space="preserve">GEP oder die </w:t>
      </w:r>
      <w:r w:rsidRPr="00C10CDC">
        <w:rPr>
          <w:rFonts w:cs="Arial"/>
          <w:sz w:val="20"/>
          <w:szCs w:val="20"/>
          <w:lang w:val="de-DE"/>
        </w:rPr>
        <w:t>DNA- basierte</w:t>
      </w:r>
      <w:r w:rsidRPr="00C10CDC">
        <w:rPr>
          <w:rFonts w:cs="Arial"/>
          <w:color w:val="FF0000"/>
          <w:sz w:val="20"/>
          <w:szCs w:val="20"/>
          <w:lang w:val="de-DE"/>
        </w:rPr>
        <w:t xml:space="preserve"> </w:t>
      </w:r>
      <w:r w:rsidRPr="00C10CDC">
        <w:rPr>
          <w:rFonts w:cs="Arial"/>
          <w:color w:val="000000"/>
          <w:sz w:val="20"/>
          <w:szCs w:val="20"/>
          <w:lang w:val="de-DE"/>
        </w:rPr>
        <w:t xml:space="preserve">Analyse chromosomaler Veränderungen in der Vorhersage des Metastasierungsrisikos genauer </w:t>
      </w:r>
      <w:r w:rsidRPr="00C10CDC">
        <w:rPr>
          <w:rFonts w:cs="Arial"/>
          <w:sz w:val="20"/>
          <w:szCs w:val="20"/>
          <w:lang w:val="de-DE"/>
        </w:rPr>
        <w:t>ist</w:t>
      </w:r>
      <w:r w:rsidRPr="00C10CDC">
        <w:rPr>
          <w:rFonts w:cs="Arial"/>
          <w:color w:val="FF0000"/>
          <w:sz w:val="20"/>
          <w:szCs w:val="20"/>
          <w:lang w:val="de-DE"/>
        </w:rPr>
        <w:t xml:space="preserve"> </w:t>
      </w:r>
      <w:r w:rsidRPr="00C10CDC">
        <w:rPr>
          <w:rFonts w:cs="Arial"/>
          <w:color w:val="000000"/>
          <w:sz w:val="20"/>
          <w:szCs w:val="20"/>
          <w:lang w:val="de-DE"/>
        </w:rPr>
        <w:t xml:space="preserve">bleibt sehr umstritten und ist abhängig von der Sensitivität der genutzten Verfahren um den Status von Chromosom 3 zu bestimmen. Der vor </w:t>
      </w:r>
      <w:r w:rsidR="00BB13E6" w:rsidRPr="00C10CDC">
        <w:rPr>
          <w:rFonts w:cs="Arial"/>
          <w:sz w:val="20"/>
          <w:szCs w:val="20"/>
          <w:lang w:val="de-DE"/>
        </w:rPr>
        <w:t>kurzem</w:t>
      </w:r>
      <w:r w:rsidRPr="00C10CDC">
        <w:rPr>
          <w:rFonts w:cs="Arial"/>
          <w:color w:val="000000"/>
          <w:sz w:val="20"/>
          <w:szCs w:val="20"/>
          <w:lang w:val="de-DE"/>
        </w:rPr>
        <w:t xml:space="preserve"> vorgestellte Collaborative Ocular Oncology Group Report </w:t>
      </w:r>
      <w:r w:rsidRPr="00C10CDC">
        <w:rPr>
          <w:rFonts w:cs="Arial"/>
          <w:sz w:val="20"/>
          <w:szCs w:val="20"/>
          <w:lang w:val="de-DE"/>
        </w:rPr>
        <w:t>legt nahe</w:t>
      </w:r>
      <w:r w:rsidRPr="00C10CDC">
        <w:rPr>
          <w:rFonts w:cs="Arial"/>
          <w:color w:val="000000"/>
          <w:sz w:val="20"/>
          <w:szCs w:val="20"/>
          <w:lang w:val="de-DE"/>
        </w:rPr>
        <w:t xml:space="preserve">, </w:t>
      </w:r>
      <w:r w:rsidR="00853300">
        <w:rPr>
          <w:rFonts w:cs="Arial"/>
          <w:color w:val="000000"/>
          <w:sz w:val="20"/>
          <w:szCs w:val="20"/>
          <w:lang w:val="de-DE"/>
        </w:rPr>
        <w:t>dass</w:t>
      </w:r>
      <w:r w:rsidRPr="00C10CDC">
        <w:rPr>
          <w:rFonts w:cs="Arial"/>
          <w:color w:val="000000"/>
          <w:sz w:val="20"/>
          <w:szCs w:val="20"/>
          <w:lang w:val="de-DE"/>
        </w:rPr>
        <w:t xml:space="preserve"> GEP bei der Vorhersage des metastasenfreien Überlebens im Vergleich mit Multi-SNP Analyse </w:t>
      </w:r>
      <w:r w:rsidRPr="00C10CDC">
        <w:rPr>
          <w:rFonts w:cs="Arial"/>
          <w:sz w:val="20"/>
          <w:szCs w:val="20"/>
          <w:lang w:val="de-DE"/>
        </w:rPr>
        <w:t>verlä</w:t>
      </w:r>
      <w:r w:rsidR="00BB13E6">
        <w:rPr>
          <w:rFonts w:cs="Arial"/>
          <w:sz w:val="20"/>
          <w:szCs w:val="20"/>
          <w:lang w:val="de-DE"/>
        </w:rPr>
        <w:t>ss</w:t>
      </w:r>
      <w:r w:rsidRPr="00C10CDC">
        <w:rPr>
          <w:rFonts w:cs="Arial"/>
          <w:sz w:val="20"/>
          <w:szCs w:val="20"/>
          <w:lang w:val="de-DE"/>
        </w:rPr>
        <w:t>lichere</w:t>
      </w:r>
      <w:r w:rsidRPr="00C10CDC">
        <w:rPr>
          <w:rFonts w:cs="Arial"/>
          <w:color w:val="000000"/>
          <w:sz w:val="20"/>
          <w:szCs w:val="20"/>
          <w:lang w:val="de-DE"/>
        </w:rPr>
        <w:t xml:space="preserve"> Ergebnisse liefert</w:t>
      </w:r>
      <w:r>
        <w:rPr>
          <w:rFonts w:cs="Arial"/>
          <w:color w:val="000000"/>
          <w:sz w:val="20"/>
          <w:szCs w:val="20"/>
          <w:lang w:val="de-DE"/>
        </w:rPr>
        <w:t xml:space="preserve"> </w:t>
      </w:r>
      <w:r w:rsidRPr="000136DA">
        <w:rPr>
          <w:rFonts w:cs="Arial"/>
          <w:noProof/>
          <w:color w:val="000000"/>
          <w:sz w:val="20"/>
          <w:szCs w:val="20"/>
          <w:lang w:val="de-DE"/>
        </w:rPr>
        <w:t>[17]</w:t>
      </w:r>
      <w:r w:rsidRPr="000136DA">
        <w:rPr>
          <w:rFonts w:cs="Arial"/>
          <w:color w:val="000000"/>
          <w:sz w:val="20"/>
          <w:szCs w:val="20"/>
          <w:lang w:val="de-DE"/>
        </w:rPr>
        <w:t>.</w:t>
      </w:r>
      <w:r w:rsidRPr="00C10CDC">
        <w:rPr>
          <w:rFonts w:cs="Arial"/>
          <w:sz w:val="20"/>
          <w:szCs w:val="20"/>
          <w:lang w:val="de-DE"/>
        </w:rPr>
        <w:t xml:space="preserve"> Jedoch muss beachtet werden, </w:t>
      </w:r>
      <w:r w:rsidR="00853300">
        <w:rPr>
          <w:rFonts w:cs="Arial"/>
          <w:sz w:val="20"/>
          <w:szCs w:val="20"/>
          <w:lang w:val="de-DE"/>
        </w:rPr>
        <w:t>dass</w:t>
      </w:r>
      <w:r w:rsidRPr="00C10CDC">
        <w:rPr>
          <w:rFonts w:cs="Arial"/>
          <w:sz w:val="20"/>
          <w:szCs w:val="20"/>
          <w:lang w:val="de-DE"/>
        </w:rPr>
        <w:t xml:space="preserve"> die Mediane Nachverfolgungszeit in dieser Prospektiven Studie lediglich 17,4 Monate betrug und </w:t>
      </w:r>
      <w:r w:rsidRPr="00C10CDC">
        <w:rPr>
          <w:rFonts w:cs="Arial"/>
          <w:sz w:val="20"/>
          <w:szCs w:val="20"/>
          <w:lang w:val="de-DE"/>
        </w:rPr>
        <w:lastRenderedPageBreak/>
        <w:t>nicht mit</w:t>
      </w:r>
      <w:r w:rsidRPr="00C10CDC">
        <w:rPr>
          <w:rFonts w:cs="Arial"/>
          <w:color w:val="FF0000"/>
          <w:sz w:val="20"/>
          <w:szCs w:val="20"/>
          <w:lang w:val="de-DE"/>
        </w:rPr>
        <w:t xml:space="preserve"> </w:t>
      </w:r>
      <w:r w:rsidRPr="00C10CDC">
        <w:rPr>
          <w:rFonts w:cs="Arial"/>
          <w:sz w:val="20"/>
          <w:szCs w:val="20"/>
          <w:lang w:val="de-DE"/>
        </w:rPr>
        <w:t>aktuell verwendeten chromosomalen Tests verglichen wurden, die in unabhängigen molekularpathologischen Laboren in der Routinediagnostik eingesetzt werden. Darüber hinaus wurde GEP ausschließlich mit Bezug auf</w:t>
      </w:r>
      <w:r w:rsidRPr="00C10CDC">
        <w:rPr>
          <w:rFonts w:cs="Arial"/>
          <w:color w:val="FF0000"/>
          <w:sz w:val="20"/>
          <w:szCs w:val="20"/>
          <w:lang w:val="de-DE"/>
        </w:rPr>
        <w:t xml:space="preserve"> </w:t>
      </w:r>
      <w:r w:rsidRPr="00C10CDC">
        <w:rPr>
          <w:rFonts w:cs="Arial"/>
          <w:sz w:val="20"/>
          <w:szCs w:val="20"/>
          <w:lang w:val="de-DE"/>
        </w:rPr>
        <w:t xml:space="preserve"> die Genauigkeit der</w:t>
      </w:r>
      <w:r w:rsidRPr="00C10CDC">
        <w:rPr>
          <w:rFonts w:cs="Arial"/>
          <w:color w:val="FF0000"/>
          <w:sz w:val="20"/>
          <w:szCs w:val="20"/>
          <w:lang w:val="de-DE"/>
        </w:rPr>
        <w:t xml:space="preserve"> </w:t>
      </w:r>
      <w:r w:rsidRPr="00C10CDC">
        <w:rPr>
          <w:rFonts w:cs="Arial"/>
          <w:sz w:val="20"/>
          <w:szCs w:val="20"/>
          <w:lang w:val="de-DE"/>
        </w:rPr>
        <w:t xml:space="preserve">Monosomie 3 Detektion verglichen, nicht aber mit einem prädiktiven Model, das genetische, klinische und histopathologische Eigenschaften des Tumors umfasst (wie das oben beschriebene LUMPO) </w:t>
      </w:r>
      <w:r w:rsidRPr="000136DA">
        <w:rPr>
          <w:rFonts w:cs="Arial"/>
          <w:noProof/>
          <w:color w:val="000000"/>
          <w:sz w:val="20"/>
          <w:szCs w:val="20"/>
          <w:lang w:val="de-DE"/>
        </w:rPr>
        <w:t>[18]</w:t>
      </w:r>
      <w:r w:rsidRPr="000136DA">
        <w:rPr>
          <w:rFonts w:cs="Arial"/>
          <w:color w:val="000000"/>
          <w:sz w:val="20"/>
          <w:szCs w:val="20"/>
          <w:lang w:val="de-DE"/>
        </w:rPr>
        <w:t>.</w:t>
      </w:r>
    </w:p>
    <w:p w14:paraId="1D4BA7C9" w14:textId="77777777" w:rsidR="00B42036" w:rsidRPr="00C10CDC" w:rsidRDefault="00B42036" w:rsidP="00475AA5">
      <w:pPr>
        <w:pStyle w:val="NoSpacing"/>
        <w:spacing w:line="480" w:lineRule="auto"/>
        <w:jc w:val="both"/>
        <w:rPr>
          <w:rFonts w:cs="Arial"/>
          <w:color w:val="000000"/>
          <w:sz w:val="20"/>
          <w:szCs w:val="20"/>
          <w:lang w:val="de-DE"/>
        </w:rPr>
      </w:pPr>
    </w:p>
    <w:p w14:paraId="7A709ED6" w14:textId="71838347" w:rsidR="00B42036" w:rsidRPr="00C10CDC" w:rsidRDefault="00B42036" w:rsidP="00475AA5">
      <w:pPr>
        <w:pStyle w:val="NoSpacing"/>
        <w:spacing w:line="480" w:lineRule="auto"/>
        <w:jc w:val="both"/>
        <w:rPr>
          <w:rFonts w:cs="Arial"/>
          <w:color w:val="000000"/>
          <w:sz w:val="20"/>
          <w:szCs w:val="20"/>
          <w:lang w:val="de-DE"/>
        </w:rPr>
      </w:pPr>
      <w:r w:rsidRPr="00C10CDC">
        <w:rPr>
          <w:rFonts w:cs="Arial"/>
          <w:color w:val="000000"/>
          <w:sz w:val="20"/>
          <w:szCs w:val="20"/>
          <w:lang w:val="de-DE"/>
        </w:rPr>
        <w:t xml:space="preserve">Trotz aller Fortschritte existieren auch weiterhin Aderhautmelanome, die einen unerwarteten klinischen Verlauf nehmen. Wird die Veränderung von Chromosom 3 als einziger </w:t>
      </w:r>
      <w:r w:rsidRPr="00C10CDC">
        <w:rPr>
          <w:rFonts w:cs="Arial"/>
          <w:sz w:val="20"/>
          <w:szCs w:val="20"/>
          <w:lang w:val="de-DE"/>
        </w:rPr>
        <w:t>prädiktiver Faktor</w:t>
      </w:r>
      <w:r w:rsidRPr="00C10CDC">
        <w:rPr>
          <w:rFonts w:cs="Arial"/>
          <w:color w:val="000000"/>
          <w:sz w:val="20"/>
          <w:szCs w:val="20"/>
          <w:lang w:val="de-DE"/>
        </w:rPr>
        <w:t xml:space="preserve"> des Metastasierungsrisiko betrachtet, so gibt es Disomie 3 uveale Melanome, die leider metastasieren und Patienten mit Monosomie 3 Tumoren, die ein unerwartet langes Überleben zeigen </w:t>
      </w:r>
      <w:r w:rsidRPr="000136DA">
        <w:rPr>
          <w:noProof/>
          <w:sz w:val="20"/>
          <w:szCs w:val="20"/>
          <w:lang w:val="de-DE"/>
        </w:rPr>
        <w:t>[19]</w:t>
      </w:r>
      <w:r w:rsidRPr="00C10CDC">
        <w:rPr>
          <w:rFonts w:cs="Arial"/>
          <w:color w:val="000000"/>
          <w:sz w:val="20"/>
          <w:szCs w:val="20"/>
          <w:lang w:val="de-DE"/>
        </w:rPr>
        <w:t xml:space="preserve">. Auch wurden bereits Klasse 1 Aderhautmelanome mit Metastasen beschrieben, obgleich sie mit niedrigem Metastasierungsrisiko </w:t>
      </w:r>
      <w:r w:rsidRPr="00C10CDC">
        <w:rPr>
          <w:rFonts w:cs="Arial"/>
          <w:sz w:val="20"/>
          <w:szCs w:val="20"/>
          <w:lang w:val="de-DE"/>
        </w:rPr>
        <w:t>assoziiert sind</w:t>
      </w:r>
      <w:r w:rsidRPr="00C10CDC">
        <w:rPr>
          <w:rFonts w:cs="Arial"/>
          <w:color w:val="000000"/>
          <w:sz w:val="20"/>
          <w:szCs w:val="20"/>
          <w:lang w:val="de-DE"/>
        </w:rPr>
        <w:t xml:space="preserve">. Bei der </w:t>
      </w:r>
      <w:r w:rsidRPr="00C10CDC">
        <w:rPr>
          <w:rFonts w:eastAsia="Times New Roman" w:cs="Arial"/>
          <w:sz w:val="20"/>
          <w:szCs w:val="20"/>
          <w:lang w:val="de-DE" w:eastAsia="en-GB"/>
        </w:rPr>
        <w:t>DecisionDx-UM</w:t>
      </w:r>
      <w:r w:rsidRPr="00C10CDC">
        <w:rPr>
          <w:rFonts w:cs="Arial"/>
          <w:color w:val="000000"/>
          <w:sz w:val="20"/>
          <w:szCs w:val="20"/>
          <w:lang w:val="de-DE"/>
        </w:rPr>
        <w:t xml:space="preserve"> wurde vor </w:t>
      </w:r>
      <w:r w:rsidR="00BB13E6" w:rsidRPr="00C10CDC">
        <w:rPr>
          <w:rFonts w:cs="Arial"/>
          <w:color w:val="000000"/>
          <w:sz w:val="20"/>
          <w:szCs w:val="20"/>
          <w:lang w:val="de-DE"/>
        </w:rPr>
        <w:t>kurzem</w:t>
      </w:r>
      <w:r w:rsidRPr="00C10CDC">
        <w:rPr>
          <w:rFonts w:cs="Arial"/>
          <w:color w:val="000000"/>
          <w:sz w:val="20"/>
          <w:szCs w:val="20"/>
          <w:lang w:val="de-DE"/>
        </w:rPr>
        <w:t xml:space="preserve"> um eine zusätzliche Kategorie (Klasse 1B) für Tumore mit mittlerem Metastasierungsrisiko erweitert </w:t>
      </w:r>
      <w:r>
        <w:rPr>
          <w:rFonts w:cs="Arial"/>
          <w:noProof/>
          <w:color w:val="000000"/>
          <w:sz w:val="20"/>
          <w:szCs w:val="20"/>
          <w:lang w:val="de-DE"/>
        </w:rPr>
        <w:t>[20]</w:t>
      </w:r>
      <w:r w:rsidRPr="00C10CDC">
        <w:rPr>
          <w:rFonts w:cs="Arial"/>
          <w:color w:val="000000"/>
          <w:sz w:val="20"/>
          <w:szCs w:val="20"/>
          <w:lang w:val="de-DE"/>
        </w:rPr>
        <w:t xml:space="preserve">. </w:t>
      </w:r>
      <w:r w:rsidRPr="00C10CDC">
        <w:rPr>
          <w:rFonts w:cs="Arial"/>
          <w:sz w:val="20"/>
          <w:szCs w:val="20"/>
          <w:lang w:val="de-DE"/>
        </w:rPr>
        <w:t>Laut</w:t>
      </w:r>
      <w:r w:rsidRPr="00C10CDC">
        <w:rPr>
          <w:rFonts w:cs="Arial"/>
          <w:color w:val="FF0000"/>
          <w:sz w:val="20"/>
          <w:szCs w:val="20"/>
          <w:lang w:val="de-DE"/>
        </w:rPr>
        <w:t xml:space="preserve"> </w:t>
      </w:r>
      <w:r w:rsidRPr="00C10CDC">
        <w:rPr>
          <w:rFonts w:cs="Arial"/>
          <w:color w:val="000000"/>
          <w:sz w:val="20"/>
          <w:szCs w:val="20"/>
          <w:lang w:val="de-DE"/>
        </w:rPr>
        <w:t>Schätzungen liegt der Anteil an uvealen Melanomen die aktuell durch molekulare Tests inkorrekt eingestuft werden bei 5-25%.</w:t>
      </w:r>
    </w:p>
    <w:p w14:paraId="4D8A6942" w14:textId="77777777" w:rsidR="00B42036" w:rsidRPr="00C10CDC" w:rsidRDefault="00B42036" w:rsidP="00475AA5">
      <w:pPr>
        <w:pStyle w:val="Heading2"/>
        <w:autoSpaceDE w:val="0"/>
        <w:autoSpaceDN w:val="0"/>
        <w:adjustRightInd w:val="0"/>
        <w:spacing w:line="480" w:lineRule="auto"/>
        <w:jc w:val="both"/>
        <w:rPr>
          <w:rFonts w:asciiTheme="minorHAnsi" w:hAnsiTheme="minorHAnsi" w:cs="Arial"/>
          <w:sz w:val="20"/>
          <w:szCs w:val="20"/>
          <w:lang w:val="de-DE"/>
        </w:rPr>
      </w:pPr>
      <w:r w:rsidRPr="00C10CDC">
        <w:rPr>
          <w:rFonts w:asciiTheme="minorHAnsi" w:hAnsiTheme="minorHAnsi" w:cs="Arial"/>
          <w:color w:val="auto"/>
          <w:sz w:val="20"/>
          <w:szCs w:val="20"/>
          <w:lang w:val="de-DE"/>
        </w:rPr>
        <w:t>Der Einfluss von genetischen Veränderungen auf die Entstehung und Metastasierung von uvealen Melanomen</w:t>
      </w:r>
    </w:p>
    <w:p w14:paraId="51F4EA02" w14:textId="18927E27" w:rsidR="00B42036" w:rsidRPr="00C10CDC" w:rsidRDefault="00B42036" w:rsidP="00475AA5">
      <w:pPr>
        <w:autoSpaceDE w:val="0"/>
        <w:autoSpaceDN w:val="0"/>
        <w:adjustRightInd w:val="0"/>
        <w:spacing w:after="0" w:line="480" w:lineRule="auto"/>
        <w:jc w:val="both"/>
        <w:rPr>
          <w:rFonts w:cs="Arial"/>
          <w:sz w:val="20"/>
          <w:szCs w:val="20"/>
          <w:lang w:val="de-DE"/>
        </w:rPr>
      </w:pPr>
      <w:r w:rsidRPr="00C10CDC">
        <w:rPr>
          <w:rFonts w:cs="Arial"/>
          <w:sz w:val="20"/>
          <w:szCs w:val="20"/>
          <w:lang w:val="de-DE"/>
        </w:rPr>
        <w:t xml:space="preserve">In der jüngsten Zeit konnten signifikante Fortschritte im Verständnis der molekularen Biologie von uvealen Melanomen </w:t>
      </w:r>
      <w:r w:rsidR="00F3090B" w:rsidRPr="00C10CDC">
        <w:rPr>
          <w:rFonts w:cs="Arial"/>
          <w:sz w:val="20"/>
          <w:szCs w:val="20"/>
          <w:lang w:val="de-DE"/>
        </w:rPr>
        <w:t>erzielt werden</w:t>
      </w:r>
      <w:r w:rsidR="00F3090B">
        <w:rPr>
          <w:rFonts w:cs="Arial"/>
          <w:sz w:val="20"/>
          <w:szCs w:val="20"/>
          <w:lang w:val="de-DE"/>
        </w:rPr>
        <w:t xml:space="preserve"> </w:t>
      </w:r>
      <w:r w:rsidR="00F3090B" w:rsidRPr="000136DA">
        <w:rPr>
          <w:noProof/>
          <w:sz w:val="20"/>
          <w:szCs w:val="20"/>
          <w:lang w:val="de-DE"/>
        </w:rPr>
        <w:t>[21-27]</w:t>
      </w:r>
      <w:r w:rsidR="00F3090B">
        <w:rPr>
          <w:noProof/>
          <w:sz w:val="20"/>
          <w:szCs w:val="20"/>
          <w:lang w:val="de-DE"/>
        </w:rPr>
        <w:t>.</w:t>
      </w:r>
      <w:r w:rsidR="00F3090B" w:rsidRPr="000136DA">
        <w:rPr>
          <w:sz w:val="20"/>
          <w:szCs w:val="20"/>
          <w:lang w:val="de-DE"/>
        </w:rPr>
        <w:t xml:space="preserve"> </w:t>
      </w:r>
      <w:r w:rsidRPr="00C10CDC">
        <w:rPr>
          <w:rFonts w:cs="Arial"/>
          <w:sz w:val="20"/>
          <w:szCs w:val="20"/>
          <w:lang w:val="de-DE"/>
        </w:rPr>
        <w:t>Aus d</w:t>
      </w:r>
      <w:r w:rsidR="00F3090B">
        <w:rPr>
          <w:rFonts w:cs="Arial"/>
          <w:sz w:val="20"/>
          <w:szCs w:val="20"/>
          <w:lang w:val="de-DE"/>
        </w:rPr>
        <w:t>i</w:t>
      </w:r>
      <w:r w:rsidRPr="00C10CDC">
        <w:rPr>
          <w:rFonts w:cs="Arial"/>
          <w:sz w:val="20"/>
          <w:szCs w:val="20"/>
          <w:lang w:val="de-DE"/>
        </w:rPr>
        <w:t>e</w:t>
      </w:r>
      <w:r w:rsidR="00F3090B">
        <w:rPr>
          <w:rFonts w:cs="Arial"/>
          <w:sz w:val="20"/>
          <w:szCs w:val="20"/>
          <w:lang w:val="de-DE"/>
        </w:rPr>
        <w:t>se</w:t>
      </w:r>
      <w:r w:rsidRPr="00C10CDC">
        <w:rPr>
          <w:rFonts w:cs="Arial"/>
          <w:sz w:val="20"/>
          <w:szCs w:val="20"/>
          <w:lang w:val="de-DE"/>
        </w:rPr>
        <w:t xml:space="preserve">m </w:t>
      </w:r>
      <w:r w:rsidR="00F3090B">
        <w:rPr>
          <w:rFonts w:cs="Arial"/>
          <w:sz w:val="20"/>
          <w:szCs w:val="20"/>
          <w:lang w:val="de-DE"/>
        </w:rPr>
        <w:t xml:space="preserve">verschiedenen </w:t>
      </w:r>
      <w:r w:rsidRPr="00C10CDC">
        <w:rPr>
          <w:rFonts w:cs="Arial"/>
          <w:sz w:val="20"/>
          <w:szCs w:val="20"/>
          <w:lang w:val="de-DE"/>
        </w:rPr>
        <w:t xml:space="preserve">Arbeiten konnten mehrere Schlüsselmutationen identifiziert werden, die nicht nur die Tumorentstehung sondern auch die Metastasierung beeinflussen. Diese Schlüsselmutationen und ihre potentielle Rolle in der Entwicklung von Therapieansätzen für das metastasierte Aderhautmelanom </w:t>
      </w:r>
      <w:r w:rsidR="00BB13E6" w:rsidRPr="00C10CDC">
        <w:rPr>
          <w:rFonts w:cs="Arial"/>
          <w:sz w:val="20"/>
          <w:szCs w:val="20"/>
          <w:lang w:val="de-DE"/>
        </w:rPr>
        <w:t>werden</w:t>
      </w:r>
      <w:r w:rsidRPr="00C10CDC">
        <w:rPr>
          <w:rFonts w:cs="Arial"/>
          <w:sz w:val="20"/>
          <w:szCs w:val="20"/>
          <w:lang w:val="de-DE"/>
        </w:rPr>
        <w:t xml:space="preserve"> in den folgenden Kapiteln diskutiert.</w:t>
      </w:r>
    </w:p>
    <w:p w14:paraId="3BC2312F" w14:textId="77777777" w:rsidR="00B42036" w:rsidRPr="00C10CDC" w:rsidRDefault="00B42036" w:rsidP="00475AA5">
      <w:pPr>
        <w:pStyle w:val="Heading3"/>
        <w:spacing w:line="480" w:lineRule="auto"/>
        <w:jc w:val="both"/>
        <w:rPr>
          <w:rFonts w:asciiTheme="minorHAnsi" w:hAnsiTheme="minorHAnsi" w:cs="Arial"/>
          <w:color w:val="auto"/>
          <w:sz w:val="20"/>
          <w:szCs w:val="20"/>
        </w:rPr>
      </w:pPr>
      <w:r w:rsidRPr="00C10CDC">
        <w:rPr>
          <w:rFonts w:asciiTheme="minorHAnsi" w:hAnsiTheme="minorHAnsi" w:cs="Arial"/>
          <w:color w:val="auto"/>
          <w:sz w:val="20"/>
          <w:szCs w:val="20"/>
        </w:rPr>
        <w:t>GNAQ/GNA11</w:t>
      </w:r>
    </w:p>
    <w:p w14:paraId="23E5A57A" w14:textId="029382A2" w:rsidR="00B42036" w:rsidRPr="00C10CDC" w:rsidRDefault="00B42036" w:rsidP="00475AA5">
      <w:pPr>
        <w:autoSpaceDE w:val="0"/>
        <w:autoSpaceDN w:val="0"/>
        <w:adjustRightInd w:val="0"/>
        <w:spacing w:after="0" w:line="480" w:lineRule="auto"/>
        <w:jc w:val="both"/>
        <w:rPr>
          <w:rFonts w:cs="Arial"/>
          <w:bCs/>
          <w:color w:val="000000"/>
          <w:sz w:val="20"/>
          <w:szCs w:val="20"/>
          <w:lang w:val="de-DE"/>
        </w:rPr>
      </w:pPr>
      <w:r w:rsidRPr="00C10CDC">
        <w:rPr>
          <w:rFonts w:cs="Arial"/>
          <w:bCs/>
          <w:color w:val="000000"/>
          <w:sz w:val="20"/>
          <w:szCs w:val="20"/>
          <w:lang w:val="de-DE"/>
        </w:rPr>
        <w:t xml:space="preserve">Mutationen in </w:t>
      </w:r>
      <w:r w:rsidRPr="00C10CDC">
        <w:rPr>
          <w:rFonts w:cs="Arial"/>
          <w:bCs/>
          <w:i/>
          <w:color w:val="000000"/>
          <w:sz w:val="20"/>
          <w:szCs w:val="20"/>
          <w:lang w:val="de-DE"/>
        </w:rPr>
        <w:t>GNAQ</w:t>
      </w:r>
      <w:r w:rsidRPr="00C10CDC">
        <w:rPr>
          <w:rFonts w:cs="Arial"/>
          <w:bCs/>
          <w:color w:val="000000"/>
          <w:sz w:val="20"/>
          <w:szCs w:val="20"/>
          <w:lang w:val="de-DE"/>
        </w:rPr>
        <w:t xml:space="preserve"> oder </w:t>
      </w:r>
      <w:r w:rsidRPr="00C10CDC">
        <w:rPr>
          <w:rFonts w:cs="Arial"/>
          <w:bCs/>
          <w:i/>
          <w:color w:val="000000"/>
          <w:sz w:val="20"/>
          <w:szCs w:val="20"/>
          <w:lang w:val="de-DE"/>
        </w:rPr>
        <w:t>GNA11</w:t>
      </w:r>
      <w:r w:rsidRPr="00C10CDC">
        <w:rPr>
          <w:rFonts w:cs="Arial"/>
          <w:bCs/>
          <w:color w:val="000000"/>
          <w:sz w:val="20"/>
          <w:szCs w:val="20"/>
          <w:lang w:val="de-DE"/>
        </w:rPr>
        <w:t xml:space="preserve">, die für </w:t>
      </w:r>
      <w:r w:rsidR="00BB13E6">
        <w:rPr>
          <w:rFonts w:cs="Arial"/>
          <w:bCs/>
          <w:color w:val="000000"/>
          <w:sz w:val="20"/>
          <w:szCs w:val="20"/>
          <w:lang w:val="de-DE"/>
        </w:rPr>
        <w:t>α-</w:t>
      </w:r>
      <w:r w:rsidRPr="00C10CDC">
        <w:rPr>
          <w:rFonts w:cs="Arial"/>
          <w:bCs/>
          <w:color w:val="000000"/>
          <w:sz w:val="20"/>
          <w:szCs w:val="20"/>
          <w:lang w:val="de-DE"/>
        </w:rPr>
        <w:t>Untereinheiten von G-Proteinen kodieren, wurden in ungefähr 86% der primären uvealen Melanome identifiziert</w:t>
      </w:r>
      <w:r w:rsidRPr="000136DA">
        <w:rPr>
          <w:sz w:val="20"/>
          <w:szCs w:val="20"/>
          <w:lang w:val="de-DE"/>
        </w:rPr>
        <w:t xml:space="preserve"> </w:t>
      </w:r>
      <w:r w:rsidRPr="000136DA">
        <w:rPr>
          <w:noProof/>
          <w:sz w:val="20"/>
          <w:szCs w:val="20"/>
          <w:lang w:val="de-DE"/>
        </w:rPr>
        <w:t>[26, 27]</w:t>
      </w:r>
      <w:r w:rsidR="0005157F">
        <w:rPr>
          <w:noProof/>
          <w:sz w:val="20"/>
          <w:szCs w:val="20"/>
          <w:lang w:val="de-DE"/>
        </w:rPr>
        <w:t>. Kürzlich konnte eine ähnliche Häufung auch in der Subgruppe der Irismelanome gezeigt werden [REF: Scholz SL, 2017]</w:t>
      </w:r>
      <w:r w:rsidRPr="00C10CDC">
        <w:rPr>
          <w:rFonts w:cs="Arial"/>
          <w:bCs/>
          <w:color w:val="000000"/>
          <w:sz w:val="20"/>
          <w:szCs w:val="20"/>
          <w:lang w:val="de-DE"/>
        </w:rPr>
        <w:t xml:space="preserve">. Die bisher beschriebenen </w:t>
      </w:r>
      <w:r w:rsidRPr="00C10CDC">
        <w:rPr>
          <w:rFonts w:cs="Arial"/>
          <w:bCs/>
          <w:i/>
          <w:color w:val="000000"/>
          <w:sz w:val="20"/>
          <w:szCs w:val="20"/>
          <w:lang w:val="de-DE"/>
        </w:rPr>
        <w:t>GNAQ/GNA11</w:t>
      </w:r>
      <w:r w:rsidRPr="00C10CDC">
        <w:rPr>
          <w:rFonts w:cs="Arial"/>
          <w:bCs/>
          <w:color w:val="000000"/>
          <w:sz w:val="20"/>
          <w:szCs w:val="20"/>
          <w:lang w:val="de-DE"/>
        </w:rPr>
        <w:t xml:space="preserve"> Veränderungen sind Missense-Mutation</w:t>
      </w:r>
      <w:r w:rsidRPr="00C10CDC">
        <w:rPr>
          <w:rFonts w:cs="Arial"/>
          <w:bCs/>
          <w:sz w:val="20"/>
          <w:szCs w:val="20"/>
          <w:lang w:val="de-DE"/>
        </w:rPr>
        <w:t>en</w:t>
      </w:r>
      <w:r w:rsidRPr="00C10CDC">
        <w:rPr>
          <w:rFonts w:cs="Arial"/>
          <w:bCs/>
          <w:color w:val="000000"/>
          <w:sz w:val="20"/>
          <w:szCs w:val="20"/>
          <w:lang w:val="de-DE"/>
        </w:rPr>
        <w:t xml:space="preserve"> (d.h. Austausch einzelner Aminosäuren) im Codon183 (Exon 4) bzw. 209 (Exon 5). Das veränderte Genprodukt unterdrückt die intrinsische GTPase Aktivität, die normalerweise die </w:t>
      </w:r>
      <w:r w:rsidR="00BB13E6">
        <w:rPr>
          <w:rFonts w:cs="Arial"/>
          <w:bCs/>
          <w:color w:val="000000"/>
          <w:sz w:val="20"/>
          <w:szCs w:val="20"/>
          <w:lang w:val="de-DE"/>
        </w:rPr>
        <w:t>α-</w:t>
      </w:r>
      <w:r w:rsidRPr="00C10CDC">
        <w:rPr>
          <w:rFonts w:cs="Arial"/>
          <w:bCs/>
          <w:color w:val="000000"/>
          <w:sz w:val="20"/>
          <w:szCs w:val="20"/>
          <w:lang w:val="de-DE"/>
        </w:rPr>
        <w:t xml:space="preserve">Untereinheit des G-Proteins inaktiviert. Daraus resultiert eine gesteigerte Aktivierung von Signalwegen, die </w:t>
      </w:r>
      <w:r w:rsidRPr="00C10CDC">
        <w:rPr>
          <w:rFonts w:cs="Arial"/>
          <w:bCs/>
          <w:color w:val="000000"/>
          <w:sz w:val="20"/>
          <w:szCs w:val="20"/>
          <w:lang w:val="de-DE"/>
        </w:rPr>
        <w:lastRenderedPageBreak/>
        <w:t xml:space="preserve">einen Haupteinfluss auf Proliferation, Differenzierung und Apoptose haben. Das Auftreten von </w:t>
      </w:r>
      <w:r w:rsidRPr="00C10CDC">
        <w:rPr>
          <w:rFonts w:cs="Arial"/>
          <w:bCs/>
          <w:i/>
          <w:color w:val="000000"/>
          <w:sz w:val="20"/>
          <w:szCs w:val="20"/>
          <w:lang w:val="de-DE"/>
        </w:rPr>
        <w:t xml:space="preserve">GNAQ/GNA11 </w:t>
      </w:r>
      <w:r w:rsidRPr="00C10CDC">
        <w:rPr>
          <w:rFonts w:cs="Arial"/>
          <w:bCs/>
          <w:color w:val="000000"/>
          <w:sz w:val="20"/>
          <w:szCs w:val="20"/>
          <w:lang w:val="de-DE"/>
        </w:rPr>
        <w:t xml:space="preserve">Mutationen in benignen uvealen Nävi </w:t>
      </w:r>
      <w:r w:rsidR="00246F9D">
        <w:rPr>
          <w:rFonts w:cs="Arial"/>
          <w:bCs/>
          <w:color w:val="000000"/>
          <w:sz w:val="20"/>
          <w:szCs w:val="20"/>
          <w:lang w:val="de-DE"/>
        </w:rPr>
        <w:t>(einschlie</w:t>
      </w:r>
      <w:r w:rsidR="00246F9D">
        <w:rPr>
          <w:rFonts w:cs="Arial"/>
          <w:sz w:val="20"/>
          <w:szCs w:val="20"/>
          <w:lang w:val="de-DE"/>
        </w:rPr>
        <w:t>ß</w:t>
      </w:r>
      <w:r w:rsidR="00246F9D">
        <w:rPr>
          <w:rFonts w:cs="Arial"/>
          <w:bCs/>
          <w:color w:val="000000"/>
          <w:sz w:val="20"/>
          <w:szCs w:val="20"/>
          <w:lang w:val="de-DE"/>
        </w:rPr>
        <w:t>lich Melanozytome)</w:t>
      </w:r>
      <w:r w:rsidR="000F580E">
        <w:rPr>
          <w:rFonts w:cs="Arial"/>
          <w:bCs/>
          <w:color w:val="000000"/>
          <w:sz w:val="20"/>
          <w:szCs w:val="20"/>
          <w:lang w:val="de-DE"/>
        </w:rPr>
        <w:t xml:space="preserve"> [REF:   ]</w:t>
      </w:r>
      <w:r w:rsidR="00246F9D">
        <w:rPr>
          <w:rFonts w:cs="Arial"/>
          <w:bCs/>
          <w:color w:val="000000"/>
          <w:sz w:val="20"/>
          <w:szCs w:val="20"/>
          <w:lang w:val="de-DE"/>
        </w:rPr>
        <w:t xml:space="preserve"> </w:t>
      </w:r>
      <w:r w:rsidRPr="00C10CDC">
        <w:rPr>
          <w:rFonts w:cs="Arial"/>
          <w:bCs/>
          <w:color w:val="000000"/>
          <w:sz w:val="20"/>
          <w:szCs w:val="20"/>
          <w:lang w:val="de-DE"/>
        </w:rPr>
        <w:t xml:space="preserve">und dem Großteil von Aderhautmelanomen unabhängig von der Prognose lässt vermuten, </w:t>
      </w:r>
      <w:r w:rsidR="00853300">
        <w:rPr>
          <w:rFonts w:cs="Arial"/>
          <w:bCs/>
          <w:color w:val="000000"/>
          <w:sz w:val="20"/>
          <w:szCs w:val="20"/>
          <w:lang w:val="de-DE"/>
        </w:rPr>
        <w:t>dass</w:t>
      </w:r>
      <w:r w:rsidR="00853300" w:rsidRPr="00C10CDC">
        <w:rPr>
          <w:rFonts w:cs="Arial"/>
          <w:bCs/>
          <w:color w:val="000000"/>
          <w:sz w:val="20"/>
          <w:szCs w:val="20"/>
          <w:lang w:val="de-DE"/>
        </w:rPr>
        <w:t xml:space="preserve"> </w:t>
      </w:r>
      <w:r w:rsidRPr="00C10CDC">
        <w:rPr>
          <w:rFonts w:cs="Arial"/>
          <w:bCs/>
          <w:color w:val="000000"/>
          <w:sz w:val="20"/>
          <w:szCs w:val="20"/>
          <w:lang w:val="de-DE"/>
        </w:rPr>
        <w:t xml:space="preserve">es ein initiales oder </w:t>
      </w:r>
      <w:r w:rsidR="00853300">
        <w:rPr>
          <w:rFonts w:cs="Arial"/>
          <w:bCs/>
          <w:color w:val="000000"/>
          <w:sz w:val="20"/>
          <w:szCs w:val="20"/>
          <w:lang w:val="de-DE"/>
        </w:rPr>
        <w:t>notwendiges</w:t>
      </w:r>
      <w:r w:rsidR="00853300" w:rsidRPr="00C10CDC">
        <w:rPr>
          <w:rFonts w:cs="Arial"/>
          <w:bCs/>
          <w:color w:val="000000"/>
          <w:sz w:val="20"/>
          <w:szCs w:val="20"/>
          <w:lang w:val="de-DE"/>
        </w:rPr>
        <w:t xml:space="preserve"> </w:t>
      </w:r>
      <w:r w:rsidRPr="00C10CDC">
        <w:rPr>
          <w:rFonts w:cs="Arial"/>
          <w:bCs/>
          <w:color w:val="000000"/>
          <w:sz w:val="20"/>
          <w:szCs w:val="20"/>
          <w:lang w:val="de-DE"/>
        </w:rPr>
        <w:t>Geschehen in der Entwicklung von uvealen Melanomen darstellt</w:t>
      </w:r>
      <w:r>
        <w:rPr>
          <w:rFonts w:cs="Arial"/>
          <w:bCs/>
          <w:color w:val="000000"/>
          <w:sz w:val="20"/>
          <w:szCs w:val="20"/>
          <w:lang w:val="de-DE"/>
        </w:rPr>
        <w:t xml:space="preserve"> </w:t>
      </w:r>
      <w:r w:rsidRPr="000136DA">
        <w:rPr>
          <w:rFonts w:cs="Arial"/>
          <w:noProof/>
          <w:color w:val="000000"/>
          <w:sz w:val="20"/>
          <w:szCs w:val="20"/>
          <w:lang w:val="de-DE"/>
        </w:rPr>
        <w:t>[28</w:t>
      </w:r>
      <w:bookmarkStart w:id="0" w:name="_GoBack"/>
      <w:bookmarkEnd w:id="0"/>
      <w:r w:rsidRPr="000136DA">
        <w:rPr>
          <w:rFonts w:cs="Arial"/>
          <w:noProof/>
          <w:color w:val="000000"/>
          <w:sz w:val="20"/>
          <w:szCs w:val="20"/>
          <w:lang w:val="de-DE"/>
        </w:rPr>
        <w:t>]</w:t>
      </w:r>
      <w:r w:rsidRPr="000136DA">
        <w:rPr>
          <w:rFonts w:cs="Arial"/>
          <w:color w:val="000000"/>
          <w:sz w:val="20"/>
          <w:szCs w:val="20"/>
          <w:lang w:val="de-DE"/>
        </w:rPr>
        <w:t>.</w:t>
      </w:r>
      <w:r w:rsidRPr="00C10CDC">
        <w:rPr>
          <w:rFonts w:cs="Arial"/>
          <w:sz w:val="20"/>
          <w:szCs w:val="20"/>
          <w:lang w:val="de-DE"/>
        </w:rPr>
        <w:t xml:space="preserve"> Der Nachweis von </w:t>
      </w:r>
      <w:r w:rsidRPr="00C10CDC">
        <w:rPr>
          <w:rFonts w:cs="Arial"/>
          <w:i/>
          <w:sz w:val="20"/>
          <w:szCs w:val="20"/>
          <w:lang w:val="de-DE"/>
        </w:rPr>
        <w:t xml:space="preserve">GNAQ/GNA11 </w:t>
      </w:r>
      <w:r w:rsidRPr="00C10CDC">
        <w:rPr>
          <w:rFonts w:cs="Arial"/>
          <w:sz w:val="20"/>
          <w:szCs w:val="20"/>
          <w:lang w:val="de-DE"/>
        </w:rPr>
        <w:t xml:space="preserve">Mutationen, die nahezu </w:t>
      </w:r>
      <w:r w:rsidR="00853300" w:rsidRPr="00C10CDC">
        <w:rPr>
          <w:rFonts w:cs="Arial"/>
          <w:sz w:val="20"/>
          <w:szCs w:val="20"/>
          <w:lang w:val="de-DE"/>
        </w:rPr>
        <w:t>ausschlie</w:t>
      </w:r>
      <w:r w:rsidR="00853300">
        <w:rPr>
          <w:rFonts w:cs="Arial"/>
          <w:sz w:val="20"/>
          <w:szCs w:val="20"/>
          <w:lang w:val="de-DE"/>
        </w:rPr>
        <w:t>ß</w:t>
      </w:r>
      <w:r w:rsidR="00853300" w:rsidRPr="00C10CDC">
        <w:rPr>
          <w:rFonts w:cs="Arial"/>
          <w:sz w:val="20"/>
          <w:szCs w:val="20"/>
          <w:lang w:val="de-DE"/>
        </w:rPr>
        <w:t xml:space="preserve">lich </w:t>
      </w:r>
      <w:r w:rsidRPr="00C10CDC">
        <w:rPr>
          <w:rFonts w:cs="Arial"/>
          <w:sz w:val="20"/>
          <w:szCs w:val="20"/>
          <w:lang w:val="de-DE"/>
        </w:rPr>
        <w:t>bei prim</w:t>
      </w:r>
      <w:r w:rsidRPr="00C10CDC">
        <w:rPr>
          <w:rFonts w:cs="Arial"/>
          <w:bCs/>
          <w:color w:val="000000"/>
          <w:sz w:val="20"/>
          <w:szCs w:val="20"/>
          <w:lang w:val="de-DE"/>
        </w:rPr>
        <w:t>ä</w:t>
      </w:r>
      <w:r w:rsidRPr="00C10CDC">
        <w:rPr>
          <w:rFonts w:cs="Arial"/>
          <w:sz w:val="20"/>
          <w:szCs w:val="20"/>
          <w:lang w:val="de-DE"/>
        </w:rPr>
        <w:t>ren Aderhautmelanomen auftreten, hilft bei der Einordnung von Melanommetastasen mit unklarem Prim</w:t>
      </w:r>
      <w:r w:rsidRPr="00C10CDC">
        <w:rPr>
          <w:rFonts w:cs="Arial"/>
          <w:bCs/>
          <w:color w:val="000000"/>
          <w:sz w:val="20"/>
          <w:szCs w:val="20"/>
          <w:lang w:val="de-DE"/>
        </w:rPr>
        <w:t>ä</w:t>
      </w:r>
      <w:r w:rsidRPr="00C10CDC">
        <w:rPr>
          <w:rFonts w:cs="Arial"/>
          <w:sz w:val="20"/>
          <w:szCs w:val="20"/>
          <w:lang w:val="de-DE"/>
        </w:rPr>
        <w:t>rtumor.</w:t>
      </w:r>
    </w:p>
    <w:p w14:paraId="3C0A0526" w14:textId="02810CFB" w:rsidR="00B42036" w:rsidRPr="00C10CDC" w:rsidRDefault="00B42036" w:rsidP="00475AA5">
      <w:pPr>
        <w:autoSpaceDE w:val="0"/>
        <w:autoSpaceDN w:val="0"/>
        <w:adjustRightInd w:val="0"/>
        <w:spacing w:after="0" w:line="480" w:lineRule="auto"/>
        <w:jc w:val="both"/>
        <w:rPr>
          <w:rFonts w:cs="Arial"/>
          <w:bCs/>
          <w:color w:val="000000"/>
          <w:sz w:val="20"/>
          <w:szCs w:val="20"/>
          <w:lang w:val="de-DE"/>
        </w:rPr>
      </w:pPr>
      <w:r w:rsidRPr="00C10CDC">
        <w:rPr>
          <w:rFonts w:cs="Arial"/>
          <w:bCs/>
          <w:color w:val="000000"/>
          <w:sz w:val="20"/>
          <w:szCs w:val="20"/>
          <w:lang w:val="de-DE"/>
        </w:rPr>
        <w:t xml:space="preserve">Aufgrund der hohen Prävalenz von </w:t>
      </w:r>
      <w:r w:rsidRPr="00C10CDC">
        <w:rPr>
          <w:rFonts w:cs="Arial"/>
          <w:bCs/>
          <w:i/>
          <w:color w:val="000000"/>
          <w:sz w:val="20"/>
          <w:szCs w:val="20"/>
          <w:lang w:val="de-DE"/>
        </w:rPr>
        <w:t xml:space="preserve">GNAQ/GNA11 </w:t>
      </w:r>
      <w:r w:rsidRPr="00C10CDC">
        <w:rPr>
          <w:rFonts w:cs="Arial"/>
          <w:bCs/>
          <w:color w:val="000000"/>
          <w:sz w:val="20"/>
          <w:szCs w:val="20"/>
          <w:lang w:val="de-DE"/>
        </w:rPr>
        <w:t xml:space="preserve">Mutationen bei </w:t>
      </w:r>
      <w:r w:rsidR="00BB13E6" w:rsidRPr="00C10CDC">
        <w:rPr>
          <w:rFonts w:cs="Arial"/>
          <w:bCs/>
          <w:color w:val="000000"/>
          <w:sz w:val="20"/>
          <w:szCs w:val="20"/>
          <w:lang w:val="de-DE"/>
        </w:rPr>
        <w:t>Aderhautmelanomen</w:t>
      </w:r>
      <w:r w:rsidRPr="00C10CDC">
        <w:rPr>
          <w:rFonts w:cs="Arial"/>
          <w:bCs/>
          <w:color w:val="000000"/>
          <w:sz w:val="20"/>
          <w:szCs w:val="20"/>
          <w:lang w:val="de-DE"/>
        </w:rPr>
        <w:t xml:space="preserve">, sind die nachgeschalteten Signalwege als Ansatzpunkte für zielgerichtete Therapien von zunehmendem Interesse. Bereits 2014 wurden </w:t>
      </w:r>
      <w:r w:rsidRPr="00C10CDC">
        <w:rPr>
          <w:rFonts w:cs="Arial"/>
          <w:bCs/>
          <w:sz w:val="20"/>
          <w:szCs w:val="20"/>
          <w:lang w:val="de-DE"/>
        </w:rPr>
        <w:t>daher</w:t>
      </w:r>
      <w:r w:rsidRPr="00C10CDC">
        <w:rPr>
          <w:rFonts w:cs="Arial"/>
          <w:bCs/>
          <w:color w:val="000000"/>
          <w:sz w:val="20"/>
          <w:szCs w:val="20"/>
          <w:lang w:val="de-DE"/>
        </w:rPr>
        <w:t xml:space="preserve"> die pathologisch überaktivierten Proteinkinase C (PKC) und MAPK (</w:t>
      </w:r>
      <w:r w:rsidRPr="00C10CDC">
        <w:rPr>
          <w:rFonts w:cs="Arial"/>
          <w:bCs/>
          <w:i/>
          <w:color w:val="000000"/>
          <w:sz w:val="20"/>
          <w:szCs w:val="20"/>
          <w:lang w:val="de-DE"/>
        </w:rPr>
        <w:t>engl.</w:t>
      </w:r>
      <w:r w:rsidRPr="00C10CDC">
        <w:rPr>
          <w:rFonts w:cs="Arial"/>
          <w:bCs/>
          <w:color w:val="000000"/>
          <w:sz w:val="20"/>
          <w:szCs w:val="20"/>
          <w:lang w:val="de-DE"/>
        </w:rPr>
        <w:t xml:space="preserve"> mitogen activated protein kinase) Signalwege evaluiert </w:t>
      </w:r>
      <w:r w:rsidRPr="000136DA">
        <w:rPr>
          <w:rFonts w:cs="Arial"/>
          <w:noProof/>
          <w:color w:val="000000"/>
          <w:sz w:val="20"/>
          <w:szCs w:val="20"/>
          <w:lang w:val="de-DE"/>
        </w:rPr>
        <w:t>[29]</w:t>
      </w:r>
      <w:r w:rsidRPr="000136DA">
        <w:rPr>
          <w:rFonts w:cs="Arial"/>
          <w:color w:val="000000"/>
          <w:sz w:val="20"/>
          <w:szCs w:val="20"/>
          <w:lang w:val="de-DE"/>
        </w:rPr>
        <w:t>.</w:t>
      </w:r>
      <w:r w:rsidRPr="00C10CDC">
        <w:rPr>
          <w:rFonts w:cs="Arial"/>
          <w:bCs/>
          <w:color w:val="000000"/>
          <w:sz w:val="20"/>
          <w:szCs w:val="20"/>
          <w:lang w:val="de-DE"/>
        </w:rPr>
        <w:t xml:space="preserve"> Der Erfolg von MAPK-, PI3K- (Phosphoinositid-3-Kinase) und PKC-Inhibitoren in uvealen Melanomzelllinien und Xenograft Tiermodellen mit </w:t>
      </w:r>
      <w:r w:rsidRPr="00C10CDC">
        <w:rPr>
          <w:rFonts w:cs="Arial"/>
          <w:bCs/>
          <w:i/>
          <w:color w:val="000000"/>
          <w:sz w:val="20"/>
          <w:szCs w:val="20"/>
          <w:lang w:val="de-DE"/>
        </w:rPr>
        <w:t xml:space="preserve">GNAQ </w:t>
      </w:r>
      <w:r w:rsidRPr="00C10CDC">
        <w:rPr>
          <w:rFonts w:cs="Arial"/>
          <w:bCs/>
          <w:color w:val="000000"/>
          <w:sz w:val="20"/>
          <w:szCs w:val="20"/>
          <w:lang w:val="de-DE"/>
        </w:rPr>
        <w:t xml:space="preserve">oder </w:t>
      </w:r>
      <w:r w:rsidRPr="00C10CDC">
        <w:rPr>
          <w:rFonts w:cs="Arial"/>
          <w:bCs/>
          <w:i/>
          <w:color w:val="000000"/>
          <w:sz w:val="20"/>
          <w:szCs w:val="20"/>
          <w:lang w:val="de-DE"/>
        </w:rPr>
        <w:t xml:space="preserve">GNA11 </w:t>
      </w:r>
      <w:r w:rsidRPr="00C10CDC">
        <w:rPr>
          <w:rFonts w:cs="Arial"/>
          <w:bCs/>
          <w:color w:val="000000"/>
          <w:sz w:val="20"/>
          <w:szCs w:val="20"/>
          <w:lang w:val="de-DE"/>
        </w:rPr>
        <w:t xml:space="preserve">Mutationen hat den Beginn von klinischen Studien mit diesen Agenzien in Patienten mit metastasiertem Aderhautmelanom vorangetrieben. Erste Daten aus diesen humanen Studien haben jedoch nur eine geringe Aktivität dieser </w:t>
      </w:r>
      <w:r w:rsidRPr="00C10CDC">
        <w:rPr>
          <w:rFonts w:cs="Arial"/>
          <w:bCs/>
          <w:sz w:val="20"/>
          <w:szCs w:val="20"/>
          <w:lang w:val="de-DE"/>
        </w:rPr>
        <w:t>Therapeutika</w:t>
      </w:r>
      <w:r w:rsidRPr="00C10CDC">
        <w:rPr>
          <w:rFonts w:cs="Arial"/>
          <w:bCs/>
          <w:color w:val="FF0000"/>
          <w:sz w:val="20"/>
          <w:szCs w:val="20"/>
          <w:lang w:val="de-DE"/>
        </w:rPr>
        <w:t xml:space="preserve"> </w:t>
      </w:r>
      <w:r w:rsidRPr="00C10CDC">
        <w:rPr>
          <w:rFonts w:cs="Arial"/>
          <w:bCs/>
          <w:color w:val="000000"/>
          <w:sz w:val="20"/>
          <w:szCs w:val="20"/>
          <w:lang w:val="de-DE"/>
        </w:rPr>
        <w:t xml:space="preserve">im Patienten gezeigt, was vermuten lässt, </w:t>
      </w:r>
      <w:r w:rsidR="00853300">
        <w:rPr>
          <w:rFonts w:cs="Arial"/>
          <w:bCs/>
          <w:color w:val="000000"/>
          <w:sz w:val="20"/>
          <w:szCs w:val="20"/>
          <w:lang w:val="de-DE"/>
        </w:rPr>
        <w:t>dass</w:t>
      </w:r>
      <w:r w:rsidR="00853300" w:rsidRPr="00C10CDC">
        <w:rPr>
          <w:rFonts w:cs="Arial"/>
          <w:bCs/>
          <w:color w:val="000000"/>
          <w:sz w:val="20"/>
          <w:szCs w:val="20"/>
          <w:lang w:val="de-DE"/>
        </w:rPr>
        <w:t xml:space="preserve"> </w:t>
      </w:r>
      <w:r w:rsidRPr="00C10CDC">
        <w:rPr>
          <w:rFonts w:cs="Arial"/>
          <w:bCs/>
          <w:color w:val="000000"/>
          <w:sz w:val="20"/>
          <w:szCs w:val="20"/>
          <w:lang w:val="de-DE"/>
        </w:rPr>
        <w:t xml:space="preserve">weitere andere nachgeschaltete Signalwege die Reaktion von uvealen Melanomzellen </w:t>
      </w:r>
      <w:r w:rsidRPr="00C10CDC">
        <w:rPr>
          <w:rFonts w:cs="Arial"/>
          <w:bCs/>
          <w:sz w:val="20"/>
          <w:szCs w:val="20"/>
          <w:lang w:val="de-DE"/>
        </w:rPr>
        <w:t>modulieren</w:t>
      </w:r>
      <w:r w:rsidRPr="00C10CDC">
        <w:rPr>
          <w:rFonts w:cs="Arial"/>
          <w:bCs/>
          <w:color w:val="000000"/>
          <w:sz w:val="20"/>
          <w:szCs w:val="20"/>
          <w:lang w:val="de-DE"/>
        </w:rPr>
        <w:t>.</w:t>
      </w:r>
    </w:p>
    <w:p w14:paraId="677455C0" w14:textId="24BB09BC" w:rsidR="00B42036" w:rsidRPr="00C10CDC" w:rsidRDefault="00B42036" w:rsidP="00475AA5">
      <w:pPr>
        <w:autoSpaceDE w:val="0"/>
        <w:autoSpaceDN w:val="0"/>
        <w:adjustRightInd w:val="0"/>
        <w:spacing w:after="0" w:line="480" w:lineRule="auto"/>
        <w:jc w:val="both"/>
        <w:rPr>
          <w:rFonts w:cs="Arial"/>
          <w:sz w:val="20"/>
          <w:szCs w:val="20"/>
          <w:lang w:val="de-DE" w:eastAsia="en-GB"/>
        </w:rPr>
      </w:pPr>
      <w:r w:rsidRPr="00C10CDC">
        <w:rPr>
          <w:rFonts w:cs="Arial"/>
          <w:bCs/>
          <w:color w:val="000000"/>
          <w:sz w:val="20"/>
          <w:szCs w:val="20"/>
          <w:lang w:val="de-DE"/>
        </w:rPr>
        <w:t>Ein möglicher Kandidat ist der „Hippo“ Tumorsuppressor Signalweg, der Zellproliferation und Apoptose reguliert. Schlüsselenzyme des Signalwegs umfassen die Onkoproteine YAP (</w:t>
      </w:r>
      <w:r w:rsidRPr="00C10CDC">
        <w:rPr>
          <w:rFonts w:cs="Arial"/>
          <w:bCs/>
          <w:i/>
          <w:color w:val="000000"/>
          <w:sz w:val="20"/>
          <w:szCs w:val="20"/>
          <w:lang w:val="de-DE"/>
        </w:rPr>
        <w:t>engl</w:t>
      </w:r>
      <w:r w:rsidRPr="00C10CDC">
        <w:rPr>
          <w:rFonts w:cs="Arial"/>
          <w:bCs/>
          <w:color w:val="000000"/>
          <w:sz w:val="20"/>
          <w:szCs w:val="20"/>
          <w:lang w:val="de-DE"/>
        </w:rPr>
        <w:t>. Yes-associated protein) und TAZ (</w:t>
      </w:r>
      <w:r w:rsidRPr="00C10CDC">
        <w:rPr>
          <w:rFonts w:cs="Arial"/>
          <w:bCs/>
          <w:i/>
          <w:color w:val="000000"/>
          <w:sz w:val="20"/>
          <w:szCs w:val="20"/>
          <w:lang w:val="de-DE"/>
        </w:rPr>
        <w:t>engl.</w:t>
      </w:r>
      <w:r w:rsidRPr="00C10CDC">
        <w:rPr>
          <w:rFonts w:cs="Arial"/>
          <w:bCs/>
          <w:color w:val="000000"/>
          <w:sz w:val="20"/>
          <w:szCs w:val="20"/>
          <w:lang w:val="de-DE"/>
        </w:rPr>
        <w:t xml:space="preserve"> Transcriptional coactivator with PDZ-binding motif), die die Aktivität von Transkriptionsfaktoren regulieren. Aktuelle Studien zeigten zudem, </w:t>
      </w:r>
      <w:r w:rsidR="00853300">
        <w:rPr>
          <w:rFonts w:cs="Arial"/>
          <w:bCs/>
          <w:color w:val="000000"/>
          <w:sz w:val="20"/>
          <w:szCs w:val="20"/>
          <w:lang w:val="de-DE"/>
        </w:rPr>
        <w:t>dass</w:t>
      </w:r>
      <w:r w:rsidRPr="00C10CDC">
        <w:rPr>
          <w:rFonts w:cs="Arial"/>
          <w:bCs/>
          <w:color w:val="000000"/>
          <w:sz w:val="20"/>
          <w:szCs w:val="20"/>
          <w:lang w:val="de-DE"/>
        </w:rPr>
        <w:t xml:space="preserve"> </w:t>
      </w:r>
      <w:r w:rsidRPr="00C10CDC">
        <w:rPr>
          <w:rFonts w:cs="Arial"/>
          <w:bCs/>
          <w:i/>
          <w:color w:val="000000"/>
          <w:sz w:val="20"/>
          <w:szCs w:val="20"/>
          <w:lang w:val="de-DE"/>
        </w:rPr>
        <w:t xml:space="preserve">GNAQ/GNA11 </w:t>
      </w:r>
      <w:r w:rsidRPr="00C10CDC">
        <w:rPr>
          <w:rFonts w:cs="Arial"/>
          <w:bCs/>
          <w:color w:val="000000"/>
          <w:sz w:val="20"/>
          <w:szCs w:val="20"/>
          <w:lang w:val="de-DE"/>
        </w:rPr>
        <w:t>Mutationen die Tumorentstehung durch die Aktivierung des YAP Onkoproteins unabhängig vom Hippo-Tumorsuppressor Signalweg fördern</w:t>
      </w:r>
      <w:r>
        <w:rPr>
          <w:rFonts w:cs="Arial"/>
          <w:bCs/>
          <w:color w:val="000000"/>
          <w:sz w:val="20"/>
          <w:szCs w:val="20"/>
          <w:lang w:val="de-DE"/>
        </w:rPr>
        <w:t xml:space="preserve"> </w:t>
      </w:r>
      <w:r w:rsidRPr="000136DA">
        <w:rPr>
          <w:rFonts w:cs="Arial"/>
          <w:noProof/>
          <w:sz w:val="20"/>
          <w:szCs w:val="20"/>
          <w:lang w:val="de-DE" w:eastAsia="en-GB"/>
        </w:rPr>
        <w:t>[30, 31]</w:t>
      </w:r>
      <w:r w:rsidRPr="000136DA">
        <w:rPr>
          <w:rFonts w:cs="Arial"/>
          <w:sz w:val="20"/>
          <w:szCs w:val="20"/>
          <w:lang w:val="de-DE" w:eastAsia="en-GB"/>
        </w:rPr>
        <w:t>.</w:t>
      </w:r>
      <w:r w:rsidRPr="00C10CDC">
        <w:rPr>
          <w:rFonts w:cs="Arial"/>
          <w:sz w:val="20"/>
          <w:szCs w:val="20"/>
          <w:lang w:val="de-DE" w:eastAsia="en-GB"/>
        </w:rPr>
        <w:t xml:space="preserve"> In Aderhautmelanomzelllinien und humanen Tumorproben fand sich eine starke Korrelation zwischen </w:t>
      </w:r>
      <w:r w:rsidRPr="00C10CDC">
        <w:rPr>
          <w:rFonts w:cs="Arial"/>
          <w:bCs/>
          <w:i/>
          <w:sz w:val="20"/>
          <w:szCs w:val="20"/>
          <w:lang w:val="de-DE" w:eastAsia="en-GB"/>
        </w:rPr>
        <w:t xml:space="preserve">GNAQ/GNA11 </w:t>
      </w:r>
      <w:r w:rsidRPr="00C10CDC">
        <w:rPr>
          <w:rFonts w:cs="Arial"/>
          <w:bCs/>
          <w:sz w:val="20"/>
          <w:szCs w:val="20"/>
          <w:lang w:val="de-DE" w:eastAsia="en-GB"/>
        </w:rPr>
        <w:t xml:space="preserve">Mutationen und dem Vorhandensein von aktiviertem nuklearen YAP. Weitere Untersuchungen zeigten, </w:t>
      </w:r>
      <w:r w:rsidR="00853300">
        <w:rPr>
          <w:rFonts w:cs="Arial"/>
          <w:bCs/>
          <w:sz w:val="20"/>
          <w:szCs w:val="20"/>
          <w:lang w:val="de-DE" w:eastAsia="en-GB"/>
        </w:rPr>
        <w:t>dass</w:t>
      </w:r>
      <w:r w:rsidRPr="00C10CDC">
        <w:rPr>
          <w:rFonts w:cs="Arial"/>
          <w:bCs/>
          <w:sz w:val="20"/>
          <w:szCs w:val="20"/>
          <w:lang w:val="de-DE" w:eastAsia="en-GB"/>
        </w:rPr>
        <w:t xml:space="preserve"> die Aktivierung von YAP-abhängiger Transkription neben dem mutierten </w:t>
      </w:r>
      <w:r w:rsidRPr="00C10CDC">
        <w:rPr>
          <w:rFonts w:cs="Arial"/>
          <w:bCs/>
          <w:i/>
          <w:sz w:val="20"/>
          <w:szCs w:val="20"/>
          <w:lang w:val="de-DE" w:eastAsia="en-GB"/>
        </w:rPr>
        <w:t>GNAQ</w:t>
      </w:r>
      <w:r w:rsidRPr="00C10CDC">
        <w:rPr>
          <w:rFonts w:cs="Arial"/>
          <w:bCs/>
          <w:sz w:val="20"/>
          <w:szCs w:val="20"/>
          <w:lang w:val="de-DE" w:eastAsia="en-GB"/>
        </w:rPr>
        <w:t xml:space="preserve"> noch den Guanin Nukleotid Austauschfaktor (TRIO, </w:t>
      </w:r>
      <w:r w:rsidRPr="00C10CDC">
        <w:rPr>
          <w:rFonts w:cs="Arial"/>
          <w:bCs/>
          <w:i/>
          <w:sz w:val="20"/>
          <w:szCs w:val="20"/>
          <w:lang w:val="de-DE" w:eastAsia="en-GB"/>
        </w:rPr>
        <w:t>engl</w:t>
      </w:r>
      <w:r w:rsidRPr="00C10CDC">
        <w:rPr>
          <w:rFonts w:cs="Arial"/>
          <w:bCs/>
          <w:sz w:val="20"/>
          <w:szCs w:val="20"/>
          <w:lang w:val="de-DE" w:eastAsia="en-GB"/>
        </w:rPr>
        <w:t>. Triple functional domain protein) und nachgeschaltete GTPasen ROHA (</w:t>
      </w:r>
      <w:r w:rsidRPr="00C10CDC">
        <w:rPr>
          <w:rFonts w:cs="Arial"/>
          <w:bCs/>
          <w:i/>
          <w:sz w:val="20"/>
          <w:szCs w:val="20"/>
          <w:lang w:val="de-DE" w:eastAsia="en-GB"/>
        </w:rPr>
        <w:t>engl.</w:t>
      </w:r>
      <w:r w:rsidRPr="00C10CDC">
        <w:rPr>
          <w:rFonts w:cs="Arial"/>
          <w:bCs/>
          <w:sz w:val="20"/>
          <w:szCs w:val="20"/>
          <w:lang w:val="de-DE" w:eastAsia="en-GB"/>
        </w:rPr>
        <w:t xml:space="preserve"> Ras homolog gene family member A) sowie RAC1 (</w:t>
      </w:r>
      <w:r w:rsidRPr="00C10CDC">
        <w:rPr>
          <w:rFonts w:cs="Arial"/>
          <w:bCs/>
          <w:i/>
          <w:sz w:val="20"/>
          <w:szCs w:val="20"/>
          <w:lang w:val="de-DE" w:eastAsia="en-GB"/>
        </w:rPr>
        <w:t>engl.</w:t>
      </w:r>
      <w:r w:rsidRPr="00C10CDC">
        <w:rPr>
          <w:rFonts w:cs="Arial"/>
          <w:bCs/>
          <w:sz w:val="20"/>
          <w:szCs w:val="20"/>
          <w:lang w:val="de-DE" w:eastAsia="en-GB"/>
        </w:rPr>
        <w:t xml:space="preserve"> Ras-related C3 botulinum toxin substrate 1) benötigt. Im Hinblick auf eine zielgerichtete Therapie, verhindert Verteporfin (ein YAP Inhibitor) das Wachstum von Aderhautmelanomen im Xenograft Mausmodell</w:t>
      </w:r>
      <w:r>
        <w:rPr>
          <w:rFonts w:cs="Arial"/>
          <w:bCs/>
          <w:sz w:val="20"/>
          <w:szCs w:val="20"/>
          <w:lang w:val="de-DE" w:eastAsia="en-GB"/>
        </w:rPr>
        <w:t xml:space="preserve"> </w:t>
      </w:r>
      <w:r w:rsidRPr="000136DA">
        <w:rPr>
          <w:rFonts w:cs="Arial"/>
          <w:noProof/>
          <w:sz w:val="20"/>
          <w:szCs w:val="20"/>
          <w:lang w:val="de-DE" w:eastAsia="en-GB"/>
        </w:rPr>
        <w:t>[30, 31]</w:t>
      </w:r>
      <w:r w:rsidRPr="000136DA">
        <w:rPr>
          <w:rFonts w:cs="Arial"/>
          <w:sz w:val="20"/>
          <w:szCs w:val="20"/>
          <w:lang w:val="de-DE" w:eastAsia="en-GB"/>
        </w:rPr>
        <w:t>.</w:t>
      </w:r>
    </w:p>
    <w:p w14:paraId="750A8382" w14:textId="32201D9D" w:rsidR="00B42036" w:rsidRPr="00C10CDC" w:rsidRDefault="00B42036" w:rsidP="00475AA5">
      <w:pPr>
        <w:autoSpaceDE w:val="0"/>
        <w:autoSpaceDN w:val="0"/>
        <w:adjustRightInd w:val="0"/>
        <w:spacing w:after="0" w:line="480" w:lineRule="auto"/>
        <w:jc w:val="both"/>
        <w:rPr>
          <w:rFonts w:cs="Arial"/>
          <w:bCs/>
          <w:color w:val="000000"/>
          <w:sz w:val="20"/>
          <w:szCs w:val="20"/>
          <w:lang w:val="de-DE"/>
        </w:rPr>
      </w:pPr>
      <w:r w:rsidRPr="00C10CDC">
        <w:rPr>
          <w:rFonts w:cs="Arial"/>
          <w:bCs/>
          <w:color w:val="000000"/>
          <w:sz w:val="20"/>
          <w:szCs w:val="20"/>
          <w:lang w:val="de-DE"/>
        </w:rPr>
        <w:t xml:space="preserve">Eine Hauptaussage </w:t>
      </w:r>
      <w:r w:rsidRPr="00C10CDC">
        <w:rPr>
          <w:rFonts w:cs="Arial"/>
          <w:bCs/>
          <w:sz w:val="20"/>
          <w:szCs w:val="20"/>
          <w:lang w:val="de-DE"/>
        </w:rPr>
        <w:t>dieser Ergebnisse ist</w:t>
      </w:r>
      <w:r w:rsidRPr="00C10CDC">
        <w:rPr>
          <w:rFonts w:cs="Arial"/>
          <w:bCs/>
          <w:color w:val="000000"/>
          <w:sz w:val="20"/>
          <w:szCs w:val="20"/>
          <w:lang w:val="de-DE"/>
        </w:rPr>
        <w:t xml:space="preserve">, </w:t>
      </w:r>
      <w:r w:rsidR="00853300">
        <w:rPr>
          <w:rFonts w:cs="Arial"/>
          <w:bCs/>
          <w:color w:val="000000"/>
          <w:sz w:val="20"/>
          <w:szCs w:val="20"/>
          <w:lang w:val="de-DE"/>
        </w:rPr>
        <w:t>dass</w:t>
      </w:r>
      <w:r w:rsidRPr="00C10CDC">
        <w:rPr>
          <w:rFonts w:cs="Arial"/>
          <w:bCs/>
          <w:color w:val="000000"/>
          <w:sz w:val="20"/>
          <w:szCs w:val="20"/>
          <w:lang w:val="de-DE"/>
        </w:rPr>
        <w:t xml:space="preserve"> eine Vielzahl von nachgeschalteten Signalwegen durch </w:t>
      </w:r>
      <w:r w:rsidRPr="00C10CDC">
        <w:rPr>
          <w:rFonts w:cs="Arial"/>
          <w:bCs/>
          <w:i/>
          <w:color w:val="000000"/>
          <w:sz w:val="20"/>
          <w:szCs w:val="20"/>
          <w:lang w:val="de-DE"/>
        </w:rPr>
        <w:t xml:space="preserve">GNAQ/GNA11 </w:t>
      </w:r>
      <w:r w:rsidRPr="00C10CDC">
        <w:rPr>
          <w:rFonts w:cs="Arial"/>
          <w:bCs/>
          <w:color w:val="000000"/>
          <w:sz w:val="20"/>
          <w:szCs w:val="20"/>
          <w:lang w:val="de-DE"/>
        </w:rPr>
        <w:t xml:space="preserve">Mutationen aktiviert wird. </w:t>
      </w:r>
      <w:r w:rsidRPr="00C10CDC">
        <w:rPr>
          <w:rFonts w:cs="Arial"/>
          <w:bCs/>
          <w:sz w:val="20"/>
          <w:szCs w:val="20"/>
          <w:lang w:val="de-DE"/>
        </w:rPr>
        <w:t>Dies impliziert die Möglichkeit</w:t>
      </w:r>
      <w:r w:rsidRPr="00C10CDC">
        <w:rPr>
          <w:rFonts w:cs="Arial"/>
          <w:bCs/>
          <w:color w:val="000000"/>
          <w:sz w:val="20"/>
          <w:szCs w:val="20"/>
          <w:lang w:val="de-DE"/>
        </w:rPr>
        <w:t xml:space="preserve">, </w:t>
      </w:r>
      <w:r w:rsidR="00853300">
        <w:rPr>
          <w:rFonts w:cs="Arial"/>
          <w:bCs/>
          <w:color w:val="000000"/>
          <w:sz w:val="20"/>
          <w:szCs w:val="20"/>
          <w:lang w:val="de-DE"/>
        </w:rPr>
        <w:t>dass</w:t>
      </w:r>
      <w:r w:rsidRPr="00C10CDC">
        <w:rPr>
          <w:rFonts w:cs="Arial"/>
          <w:bCs/>
          <w:color w:val="000000"/>
          <w:sz w:val="20"/>
          <w:szCs w:val="20"/>
          <w:lang w:val="de-DE"/>
        </w:rPr>
        <w:t xml:space="preserve"> die alleinige Inhibition der </w:t>
      </w:r>
      <w:r w:rsidRPr="00C10CDC">
        <w:rPr>
          <w:rFonts w:cs="Arial"/>
          <w:bCs/>
          <w:color w:val="000000"/>
          <w:sz w:val="20"/>
          <w:szCs w:val="20"/>
          <w:lang w:val="de-DE"/>
        </w:rPr>
        <w:lastRenderedPageBreak/>
        <w:t xml:space="preserve">mutierten </w:t>
      </w:r>
      <w:r w:rsidRPr="00C10CDC">
        <w:rPr>
          <w:rFonts w:cs="Arial"/>
          <w:bCs/>
          <w:i/>
          <w:color w:val="000000"/>
          <w:sz w:val="20"/>
          <w:szCs w:val="20"/>
          <w:lang w:val="de-DE"/>
        </w:rPr>
        <w:t>GNAQ/GNA11</w:t>
      </w:r>
      <w:r w:rsidRPr="00C10CDC">
        <w:rPr>
          <w:rFonts w:cs="Arial"/>
          <w:bCs/>
          <w:color w:val="000000"/>
          <w:sz w:val="20"/>
          <w:szCs w:val="20"/>
          <w:lang w:val="de-DE"/>
        </w:rPr>
        <w:t xml:space="preserve"> Signalwirkung ausreichend sein kann, um das metastasierte Aderhautmelanom zu behandeln.</w:t>
      </w:r>
    </w:p>
    <w:p w14:paraId="2F640D7C" w14:textId="77777777" w:rsidR="00B42036" w:rsidRPr="00C10CDC" w:rsidRDefault="00B42036" w:rsidP="00475AA5">
      <w:pPr>
        <w:pStyle w:val="Heading3"/>
        <w:spacing w:line="480" w:lineRule="auto"/>
        <w:jc w:val="both"/>
        <w:rPr>
          <w:rFonts w:asciiTheme="minorHAnsi" w:hAnsiTheme="minorHAnsi" w:cs="Arial"/>
          <w:color w:val="auto"/>
          <w:sz w:val="20"/>
          <w:szCs w:val="20"/>
        </w:rPr>
      </w:pPr>
      <w:r w:rsidRPr="00C10CDC">
        <w:rPr>
          <w:rFonts w:asciiTheme="minorHAnsi" w:hAnsiTheme="minorHAnsi" w:cs="Arial"/>
          <w:color w:val="auto"/>
          <w:sz w:val="20"/>
          <w:szCs w:val="20"/>
        </w:rPr>
        <w:t>BAP1</w:t>
      </w:r>
    </w:p>
    <w:p w14:paraId="2C66203F" w14:textId="102594FC" w:rsidR="00B42036" w:rsidRPr="00C10CDC" w:rsidRDefault="00B42036" w:rsidP="00475AA5">
      <w:pPr>
        <w:pStyle w:val="NoSpacing"/>
        <w:spacing w:line="480" w:lineRule="auto"/>
        <w:jc w:val="both"/>
        <w:rPr>
          <w:sz w:val="20"/>
          <w:szCs w:val="20"/>
          <w:lang w:val="de-DE"/>
        </w:rPr>
      </w:pPr>
      <w:r w:rsidRPr="00C10CDC">
        <w:rPr>
          <w:rFonts w:cs="Arial"/>
          <w:sz w:val="20"/>
          <w:szCs w:val="20"/>
          <w:lang w:val="de-DE"/>
        </w:rPr>
        <w:t>Die biallelische Inaktivierung des BRCA1-assoziierten Proteins 1 (</w:t>
      </w:r>
      <w:r w:rsidRPr="00C10CDC">
        <w:rPr>
          <w:rFonts w:cs="Arial"/>
          <w:i/>
          <w:sz w:val="20"/>
          <w:szCs w:val="20"/>
          <w:lang w:val="de-DE"/>
        </w:rPr>
        <w:t>BAP1</w:t>
      </w:r>
      <w:r w:rsidRPr="00C10CDC">
        <w:rPr>
          <w:rFonts w:cs="Arial"/>
          <w:sz w:val="20"/>
          <w:szCs w:val="20"/>
          <w:lang w:val="de-DE"/>
        </w:rPr>
        <w:t xml:space="preserve">) Gen sei es durch </w:t>
      </w:r>
      <w:r w:rsidRPr="00C10CDC">
        <w:rPr>
          <w:sz w:val="20"/>
          <w:szCs w:val="20"/>
          <w:lang w:val="de-DE"/>
        </w:rPr>
        <w:t xml:space="preserve">Mutation oder Deletionen </w:t>
      </w:r>
      <w:r w:rsidRPr="00C10CDC">
        <w:rPr>
          <w:rFonts w:cs="Arial"/>
          <w:sz w:val="20"/>
          <w:szCs w:val="20"/>
          <w:lang w:val="de-DE"/>
        </w:rPr>
        <w:t xml:space="preserve">des </w:t>
      </w:r>
      <w:r w:rsidRPr="00C10CDC">
        <w:rPr>
          <w:rFonts w:cs="Arial"/>
          <w:i/>
          <w:sz w:val="20"/>
          <w:szCs w:val="20"/>
          <w:lang w:val="de-DE"/>
        </w:rPr>
        <w:t>BAP1</w:t>
      </w:r>
      <w:r w:rsidRPr="00C10CDC">
        <w:rPr>
          <w:rFonts w:cs="Arial"/>
          <w:sz w:val="20"/>
          <w:szCs w:val="20"/>
          <w:lang w:val="de-DE"/>
        </w:rPr>
        <w:t xml:space="preserve"> Locus auf dem kurzen Arm von Chromosom 3 (3p21), geht mit einem erhöhten Metastasenrisiko bei Patienten mit uvealem Melanom einher</w:t>
      </w:r>
      <w:r>
        <w:rPr>
          <w:rFonts w:cs="Arial"/>
          <w:sz w:val="20"/>
          <w:szCs w:val="20"/>
          <w:lang w:val="de-DE"/>
        </w:rPr>
        <w:t xml:space="preserve"> </w:t>
      </w:r>
      <w:r w:rsidRPr="000136DA">
        <w:rPr>
          <w:rFonts w:cs="Arial"/>
          <w:noProof/>
          <w:sz w:val="20"/>
          <w:szCs w:val="20"/>
          <w:lang w:val="de-DE"/>
        </w:rPr>
        <w:t>[23]</w:t>
      </w:r>
      <w:r w:rsidRPr="000136DA">
        <w:rPr>
          <w:rFonts w:cs="Arial"/>
          <w:sz w:val="20"/>
          <w:szCs w:val="20"/>
          <w:lang w:val="de-DE"/>
        </w:rPr>
        <w:t>.</w:t>
      </w:r>
      <w:r w:rsidRPr="00C10CDC">
        <w:rPr>
          <w:sz w:val="20"/>
          <w:szCs w:val="20"/>
          <w:lang w:val="de-DE"/>
        </w:rPr>
        <w:t xml:space="preserve"> Die Identifizierung von somatischen BAP1 Genmutationen bei </w:t>
      </w:r>
      <w:r w:rsidR="0005157F">
        <w:rPr>
          <w:sz w:val="20"/>
          <w:szCs w:val="20"/>
          <w:lang w:val="de-DE"/>
        </w:rPr>
        <w:t xml:space="preserve">25% der Irismelanome [REF:Scholz SL 2017] und </w:t>
      </w:r>
      <w:r w:rsidRPr="00C10CDC">
        <w:rPr>
          <w:sz w:val="20"/>
          <w:szCs w:val="20"/>
          <w:lang w:val="de-DE"/>
        </w:rPr>
        <w:t xml:space="preserve">etwa 85% </w:t>
      </w:r>
      <w:r w:rsidR="0005157F">
        <w:rPr>
          <w:sz w:val="20"/>
          <w:szCs w:val="20"/>
          <w:lang w:val="de-DE"/>
        </w:rPr>
        <w:t>aller</w:t>
      </w:r>
      <w:r w:rsidR="0005157F" w:rsidRPr="00C10CDC">
        <w:rPr>
          <w:sz w:val="20"/>
          <w:szCs w:val="20"/>
          <w:lang w:val="de-DE"/>
        </w:rPr>
        <w:t xml:space="preserve"> </w:t>
      </w:r>
      <w:r w:rsidRPr="00C10CDC">
        <w:rPr>
          <w:sz w:val="20"/>
          <w:szCs w:val="20"/>
          <w:lang w:val="de-DE"/>
        </w:rPr>
        <w:t xml:space="preserve">metastasierenden primären uvealen Melanome spricht für deren Rolle als Tumorsupressor in dieser Erkrankung </w:t>
      </w:r>
      <w:r w:rsidRPr="000136DA">
        <w:rPr>
          <w:noProof/>
          <w:sz w:val="20"/>
          <w:szCs w:val="20"/>
          <w:lang w:val="de-DE"/>
        </w:rPr>
        <w:t>[21]</w:t>
      </w:r>
      <w:r w:rsidRPr="00C10CDC">
        <w:rPr>
          <w:sz w:val="20"/>
          <w:szCs w:val="20"/>
          <w:lang w:val="de-DE"/>
        </w:rPr>
        <w:t xml:space="preserve">. Im Gegensatz zu </w:t>
      </w:r>
      <w:r w:rsidRPr="00C10CDC">
        <w:rPr>
          <w:i/>
          <w:sz w:val="20"/>
          <w:szCs w:val="20"/>
          <w:lang w:val="de-DE"/>
        </w:rPr>
        <w:t>GNAQ/GNA11</w:t>
      </w:r>
      <w:r w:rsidRPr="00C10CDC">
        <w:rPr>
          <w:sz w:val="20"/>
          <w:szCs w:val="20"/>
          <w:lang w:val="de-DE"/>
        </w:rPr>
        <w:t>, wo aktivierende Mutationen nur an einzelnen Stellen (</w:t>
      </w:r>
      <w:r w:rsidRPr="00C10CDC">
        <w:rPr>
          <w:i/>
          <w:sz w:val="20"/>
          <w:szCs w:val="20"/>
          <w:lang w:val="de-DE"/>
        </w:rPr>
        <w:t>engl.</w:t>
      </w:r>
      <w:r w:rsidRPr="00C10CDC">
        <w:rPr>
          <w:sz w:val="20"/>
          <w:szCs w:val="20"/>
          <w:lang w:val="de-DE"/>
        </w:rPr>
        <w:t xml:space="preserve"> hotspot activating mutations) gefunden werden, treten inaktivierende Mutationen auf der gesamten Länge des </w:t>
      </w:r>
      <w:r w:rsidRPr="00C10CDC">
        <w:rPr>
          <w:i/>
          <w:sz w:val="20"/>
          <w:szCs w:val="20"/>
          <w:lang w:val="de-DE"/>
        </w:rPr>
        <w:t>BAP1</w:t>
      </w:r>
      <w:r w:rsidRPr="00C10CDC">
        <w:rPr>
          <w:sz w:val="20"/>
          <w:szCs w:val="20"/>
          <w:lang w:val="de-DE"/>
        </w:rPr>
        <w:t xml:space="preserve"> Gens auf. In Studien wurde eine starke Assoziation zwischen dem Nachweis von </w:t>
      </w:r>
      <w:r w:rsidRPr="00C10CDC">
        <w:rPr>
          <w:i/>
          <w:sz w:val="20"/>
          <w:szCs w:val="20"/>
          <w:lang w:val="de-DE"/>
        </w:rPr>
        <w:t>BAP1</w:t>
      </w:r>
      <w:r w:rsidRPr="00C10CDC">
        <w:rPr>
          <w:sz w:val="20"/>
          <w:szCs w:val="20"/>
          <w:lang w:val="de-DE"/>
        </w:rPr>
        <w:t xml:space="preserve"> Mutationen und dem Verlust der nuklearen BAP1 Proteinexpression in Aderhautmelanome belegt</w:t>
      </w:r>
      <w:r w:rsidRPr="000136DA">
        <w:rPr>
          <w:rFonts w:cs="Arial"/>
          <w:sz w:val="20"/>
          <w:szCs w:val="20"/>
          <w:lang w:val="de-DE"/>
        </w:rPr>
        <w:t xml:space="preserve"> </w:t>
      </w:r>
      <w:r w:rsidRPr="000136DA">
        <w:rPr>
          <w:rFonts w:cs="Arial"/>
          <w:noProof/>
          <w:sz w:val="20"/>
          <w:szCs w:val="20"/>
          <w:lang w:val="de-DE"/>
        </w:rPr>
        <w:t>[32, 33]</w:t>
      </w:r>
      <w:r w:rsidRPr="000136DA">
        <w:rPr>
          <w:rFonts w:cs="Arial"/>
          <w:sz w:val="20"/>
          <w:szCs w:val="20"/>
          <w:lang w:val="de-DE"/>
        </w:rPr>
        <w:t>.</w:t>
      </w:r>
    </w:p>
    <w:p w14:paraId="64EFCE53" w14:textId="0CD130B0" w:rsidR="00B42036" w:rsidRPr="00C10CDC" w:rsidRDefault="00B42036" w:rsidP="00475AA5">
      <w:pPr>
        <w:pStyle w:val="NoSpacing"/>
        <w:spacing w:line="480" w:lineRule="auto"/>
        <w:jc w:val="both"/>
        <w:rPr>
          <w:rFonts w:cs="Arial"/>
          <w:sz w:val="20"/>
          <w:szCs w:val="20"/>
          <w:lang w:val="de-DE"/>
        </w:rPr>
      </w:pPr>
      <w:r w:rsidRPr="00C10CDC">
        <w:rPr>
          <w:rFonts w:cs="Arial"/>
          <w:sz w:val="20"/>
          <w:szCs w:val="20"/>
          <w:lang w:val="de-DE"/>
        </w:rPr>
        <w:t xml:space="preserve">Obgleich eine starke Assoziation von BAP1 Inaktivierung und dem Metastasierungsrisiko vorhanden ist, sind im Umkehrschluss nicht bei allen metastasierten Aderhautmelanomen </w:t>
      </w:r>
      <w:r w:rsidRPr="00C10CDC">
        <w:rPr>
          <w:rFonts w:cs="Arial"/>
          <w:i/>
          <w:sz w:val="20"/>
          <w:szCs w:val="20"/>
          <w:lang w:val="de-DE"/>
        </w:rPr>
        <w:t>BAP1</w:t>
      </w:r>
      <w:r w:rsidRPr="00C10CDC">
        <w:rPr>
          <w:rFonts w:cs="Arial"/>
          <w:sz w:val="20"/>
          <w:szCs w:val="20"/>
          <w:lang w:val="de-DE"/>
        </w:rPr>
        <w:t xml:space="preserve"> Mutationen nachweisbar. Dies impliziert, </w:t>
      </w:r>
      <w:r w:rsidR="00853300">
        <w:rPr>
          <w:rFonts w:cs="Arial"/>
          <w:sz w:val="20"/>
          <w:szCs w:val="20"/>
          <w:lang w:val="de-DE"/>
        </w:rPr>
        <w:t>dass</w:t>
      </w:r>
      <w:r w:rsidRPr="00C10CDC">
        <w:rPr>
          <w:rFonts w:cs="Arial"/>
          <w:sz w:val="20"/>
          <w:szCs w:val="20"/>
          <w:lang w:val="de-DE"/>
        </w:rPr>
        <w:t xml:space="preserve"> noch weitere bzw. komplexere Mechanismen beteiligt sein müssen. Dafür spricht auch a) der Nachweis von</w:t>
      </w:r>
      <w:r w:rsidRPr="00C10CDC">
        <w:rPr>
          <w:sz w:val="20"/>
          <w:szCs w:val="20"/>
          <w:lang w:val="de-DE"/>
        </w:rPr>
        <w:t xml:space="preserve"> nuklearen</w:t>
      </w:r>
      <w:r w:rsidRPr="00C10CDC">
        <w:rPr>
          <w:rFonts w:cs="Arial"/>
          <w:sz w:val="20"/>
          <w:szCs w:val="20"/>
          <w:lang w:val="de-DE"/>
        </w:rPr>
        <w:t xml:space="preserve"> BAP1 in Lebermetastasen </w:t>
      </w:r>
      <w:r w:rsidRPr="000136DA">
        <w:rPr>
          <w:rFonts w:cs="Arial"/>
          <w:noProof/>
          <w:sz w:val="20"/>
          <w:szCs w:val="20"/>
          <w:lang w:val="de-DE"/>
        </w:rPr>
        <w:t>[32, 34]</w:t>
      </w:r>
      <w:r w:rsidRPr="000136DA">
        <w:rPr>
          <w:rFonts w:cs="Arial"/>
          <w:sz w:val="20"/>
          <w:szCs w:val="20"/>
          <w:lang w:val="de-DE"/>
        </w:rPr>
        <w:t>;</w:t>
      </w:r>
      <w:r w:rsidRPr="00C10CDC">
        <w:rPr>
          <w:rFonts w:cs="Arial"/>
          <w:sz w:val="20"/>
          <w:szCs w:val="20"/>
          <w:lang w:val="de-DE"/>
        </w:rPr>
        <w:t xml:space="preserve"> b) der Fall eines Aderhautmelanoms mit Monosomie 3 und kurzer Überlebenszeit trotz fehlender </w:t>
      </w:r>
      <w:r w:rsidRPr="00C10CDC">
        <w:rPr>
          <w:rFonts w:cs="Arial"/>
          <w:i/>
          <w:sz w:val="20"/>
          <w:szCs w:val="20"/>
          <w:lang w:val="de-DE"/>
        </w:rPr>
        <w:t xml:space="preserve">BAP1 </w:t>
      </w:r>
      <w:r w:rsidRPr="00C10CDC">
        <w:rPr>
          <w:rFonts w:cs="Arial"/>
          <w:sz w:val="20"/>
          <w:szCs w:val="20"/>
          <w:lang w:val="de-DE"/>
        </w:rPr>
        <w:t>Mutation und entsprechend ausgeprägter nuklearen BAP1 Expression</w:t>
      </w:r>
      <w:r w:rsidRPr="00C10CDC">
        <w:rPr>
          <w:sz w:val="20"/>
          <w:szCs w:val="20"/>
          <w:lang w:val="de-DE"/>
        </w:rPr>
        <w:t xml:space="preserve"> </w:t>
      </w:r>
      <w:r w:rsidRPr="000136DA">
        <w:rPr>
          <w:rFonts w:cs="Arial"/>
          <w:noProof/>
          <w:sz w:val="20"/>
          <w:szCs w:val="20"/>
          <w:lang w:val="de-DE"/>
        </w:rPr>
        <w:t>[33]</w:t>
      </w:r>
      <w:r w:rsidRPr="000136DA">
        <w:rPr>
          <w:rFonts w:cs="Arial"/>
          <w:sz w:val="20"/>
          <w:szCs w:val="20"/>
          <w:lang w:val="de-DE"/>
        </w:rPr>
        <w:t>;</w:t>
      </w:r>
      <w:r w:rsidRPr="00C10CDC">
        <w:rPr>
          <w:sz w:val="20"/>
          <w:szCs w:val="20"/>
          <w:lang w:val="de-DE"/>
        </w:rPr>
        <w:t xml:space="preserve"> sowie c) drei Fälle Aderhautmelanome und nachgewiesener biallelischer </w:t>
      </w:r>
      <w:r w:rsidRPr="00C10CDC">
        <w:rPr>
          <w:i/>
          <w:sz w:val="20"/>
          <w:szCs w:val="20"/>
          <w:lang w:val="de-DE"/>
        </w:rPr>
        <w:t>BAP1</w:t>
      </w:r>
      <w:r w:rsidRPr="00C10CDC">
        <w:rPr>
          <w:sz w:val="20"/>
          <w:szCs w:val="20"/>
          <w:lang w:val="de-DE"/>
        </w:rPr>
        <w:t xml:space="preserve"> Mutation mit langer erkrankungsfreier Überlebenszeit von 32, 40 und 80 Monaten </w:t>
      </w:r>
      <w:r w:rsidRPr="000136DA">
        <w:rPr>
          <w:rFonts w:cs="Arial"/>
          <w:noProof/>
          <w:sz w:val="20"/>
          <w:szCs w:val="20"/>
          <w:lang w:val="de-DE"/>
        </w:rPr>
        <w:t>[22]</w:t>
      </w:r>
      <w:r w:rsidRPr="000136DA">
        <w:rPr>
          <w:rFonts w:cs="Arial"/>
          <w:sz w:val="20"/>
          <w:szCs w:val="20"/>
          <w:lang w:val="de-DE"/>
        </w:rPr>
        <w:t>.</w:t>
      </w:r>
    </w:p>
    <w:p w14:paraId="5ECB4441" w14:textId="77777777" w:rsidR="00B42036" w:rsidRPr="00C10CDC" w:rsidRDefault="00B42036" w:rsidP="00475AA5">
      <w:pPr>
        <w:pStyle w:val="NoSpacing"/>
        <w:spacing w:line="480" w:lineRule="auto"/>
        <w:jc w:val="both"/>
        <w:rPr>
          <w:rFonts w:cs="Arial"/>
          <w:sz w:val="20"/>
          <w:szCs w:val="20"/>
          <w:lang w:val="de-DE"/>
        </w:rPr>
      </w:pPr>
    </w:p>
    <w:p w14:paraId="3706665A" w14:textId="504578B3" w:rsidR="00B42036" w:rsidRPr="000136DA" w:rsidRDefault="00B42036" w:rsidP="00475AA5">
      <w:pPr>
        <w:pStyle w:val="NoSpacing"/>
        <w:spacing w:line="480" w:lineRule="auto"/>
        <w:jc w:val="both"/>
        <w:rPr>
          <w:sz w:val="20"/>
          <w:szCs w:val="20"/>
          <w:lang w:val="de-DE"/>
        </w:rPr>
      </w:pPr>
      <w:r w:rsidRPr="00C10CDC">
        <w:rPr>
          <w:rFonts w:cs="Arial"/>
          <w:sz w:val="20"/>
          <w:szCs w:val="20"/>
          <w:lang w:val="de-DE"/>
        </w:rPr>
        <w:t xml:space="preserve">BAP1 ist eine von 90 aktiven humanen Deubiquitinasen (DUB) </w:t>
      </w:r>
      <w:r w:rsidRPr="00C10CDC">
        <w:rPr>
          <w:sz w:val="20"/>
          <w:szCs w:val="20"/>
          <w:lang w:val="de-DE"/>
        </w:rPr>
        <w:t xml:space="preserve">die vermehrt bei </w:t>
      </w:r>
      <w:r w:rsidRPr="00C10CDC">
        <w:rPr>
          <w:rFonts w:cs="Arial"/>
          <w:sz w:val="20"/>
          <w:szCs w:val="20"/>
          <w:lang w:val="de-DE"/>
        </w:rPr>
        <w:t xml:space="preserve">der Pathogenese und </w:t>
      </w:r>
      <w:r w:rsidRPr="00C10CDC">
        <w:rPr>
          <w:sz w:val="20"/>
          <w:szCs w:val="20"/>
          <w:lang w:val="de-DE"/>
        </w:rPr>
        <w:t xml:space="preserve">dem Signalweg maligner Tumoren eine </w:t>
      </w:r>
      <w:r w:rsidRPr="00C10CDC">
        <w:rPr>
          <w:rFonts w:cs="Arial"/>
          <w:sz w:val="20"/>
          <w:szCs w:val="20"/>
          <w:lang w:val="de-DE"/>
        </w:rPr>
        <w:t xml:space="preserve">wichtige </w:t>
      </w:r>
      <w:r w:rsidRPr="00C10CDC">
        <w:rPr>
          <w:sz w:val="20"/>
          <w:szCs w:val="20"/>
          <w:lang w:val="de-DE"/>
        </w:rPr>
        <w:t>Rolle spielen</w:t>
      </w:r>
      <w:r w:rsidRPr="00C10CDC">
        <w:rPr>
          <w:rFonts w:cs="Arial"/>
          <w:sz w:val="20"/>
          <w:szCs w:val="20"/>
          <w:lang w:val="de-DE"/>
        </w:rPr>
        <w:t xml:space="preserve">. Durch die Mono- oder Polyubiquitinierung von Histonen oder Transkriptionsfaktoren, reguliert BAP1 die Transkription von </w:t>
      </w:r>
      <w:r w:rsidRPr="00C10CDC">
        <w:rPr>
          <w:sz w:val="20"/>
          <w:szCs w:val="20"/>
          <w:lang w:val="de-DE"/>
        </w:rPr>
        <w:t xml:space="preserve">spezifischen </w:t>
      </w:r>
      <w:r w:rsidRPr="00C10CDC">
        <w:rPr>
          <w:rFonts w:cs="Arial"/>
          <w:sz w:val="20"/>
          <w:szCs w:val="20"/>
          <w:lang w:val="de-DE"/>
        </w:rPr>
        <w:t xml:space="preserve">Genen, die eine wichtige Rolle in der Kontrolle von Proliferation, Differenzierung und Apoptose spielen. Bei </w:t>
      </w:r>
      <w:r w:rsidRPr="00C10CDC">
        <w:rPr>
          <w:rFonts w:cs="Arial"/>
          <w:i/>
          <w:sz w:val="20"/>
          <w:szCs w:val="20"/>
          <w:lang w:val="de-DE"/>
        </w:rPr>
        <w:t>in-vitro</w:t>
      </w:r>
      <w:r w:rsidRPr="00C10CDC">
        <w:rPr>
          <w:rFonts w:cs="Arial"/>
          <w:sz w:val="20"/>
          <w:szCs w:val="20"/>
          <w:lang w:val="de-DE"/>
        </w:rPr>
        <w:t xml:space="preserve"> Studien mit Zelllinien von Aderhautmelanomen konnte gezeigt werden, </w:t>
      </w:r>
      <w:r w:rsidR="00853300">
        <w:rPr>
          <w:rFonts w:cs="Arial"/>
          <w:sz w:val="20"/>
          <w:szCs w:val="20"/>
          <w:lang w:val="de-DE"/>
        </w:rPr>
        <w:t>dass</w:t>
      </w:r>
      <w:r w:rsidRPr="00C10CDC">
        <w:rPr>
          <w:rFonts w:cs="Arial"/>
          <w:sz w:val="20"/>
          <w:szCs w:val="20"/>
          <w:lang w:val="de-DE"/>
        </w:rPr>
        <w:t xml:space="preserve"> der Verlust von BAP1 Tumorzellen zur Dedifferenzierung in ein stammzellartiges Stadium veranlasst und somit zur Metastasenbildung beiträgt </w:t>
      </w:r>
      <w:r w:rsidRPr="000136DA">
        <w:rPr>
          <w:rFonts w:cs="Arial"/>
          <w:noProof/>
          <w:sz w:val="20"/>
          <w:szCs w:val="20"/>
          <w:lang w:val="de-DE"/>
        </w:rPr>
        <w:t>[35]</w:t>
      </w:r>
      <w:r w:rsidRPr="000136DA">
        <w:rPr>
          <w:rFonts w:cs="Arial"/>
          <w:sz w:val="20"/>
          <w:szCs w:val="20"/>
          <w:lang w:val="de-DE"/>
        </w:rPr>
        <w:t>.</w:t>
      </w:r>
    </w:p>
    <w:p w14:paraId="0B916463" w14:textId="77777777" w:rsidR="00B42036" w:rsidRPr="00C10CDC" w:rsidRDefault="00B42036" w:rsidP="00475AA5">
      <w:pPr>
        <w:pStyle w:val="NoSpacing"/>
        <w:spacing w:line="480" w:lineRule="auto"/>
        <w:jc w:val="both"/>
        <w:rPr>
          <w:rFonts w:cs="Arial"/>
          <w:sz w:val="20"/>
          <w:szCs w:val="20"/>
          <w:lang w:val="de-DE"/>
        </w:rPr>
      </w:pPr>
    </w:p>
    <w:p w14:paraId="63C4EDB3" w14:textId="332ED6BD" w:rsidR="00B42036" w:rsidRPr="00C10CDC" w:rsidRDefault="00B42036" w:rsidP="00475AA5">
      <w:pPr>
        <w:pStyle w:val="NoSpacing"/>
        <w:spacing w:line="480" w:lineRule="auto"/>
        <w:jc w:val="both"/>
        <w:rPr>
          <w:rFonts w:cs="Arial"/>
          <w:sz w:val="20"/>
          <w:szCs w:val="20"/>
          <w:lang w:val="de-DE"/>
        </w:rPr>
      </w:pPr>
      <w:r w:rsidRPr="00C10CDC">
        <w:rPr>
          <w:rFonts w:cs="Arial"/>
          <w:sz w:val="20"/>
          <w:szCs w:val="20"/>
          <w:lang w:val="de-DE"/>
        </w:rPr>
        <w:lastRenderedPageBreak/>
        <w:t xml:space="preserve">Den Verlust eines Tumorsupressors therapeutisch anzugehen ist </w:t>
      </w:r>
      <w:r w:rsidRPr="00C10CDC">
        <w:rPr>
          <w:rFonts w:cs="Arial"/>
          <w:i/>
          <w:sz w:val="20"/>
          <w:szCs w:val="20"/>
          <w:lang w:val="de-DE"/>
        </w:rPr>
        <w:t>wesentlich schwieriger</w:t>
      </w:r>
      <w:r w:rsidRPr="00C10CDC">
        <w:rPr>
          <w:rFonts w:cs="Arial"/>
          <w:sz w:val="20"/>
          <w:szCs w:val="20"/>
          <w:lang w:val="de-DE"/>
        </w:rPr>
        <w:t xml:space="preserve"> als ein Onkogen zu inhibieren. Jedoch kann es durch das Verfahren der „synthetic lethality“ erreicht werden; so </w:t>
      </w:r>
      <w:r w:rsidRPr="00C10CDC">
        <w:rPr>
          <w:sz w:val="20"/>
          <w:szCs w:val="20"/>
          <w:lang w:val="de-DE"/>
        </w:rPr>
        <w:t xml:space="preserve">führt </w:t>
      </w:r>
      <w:r w:rsidRPr="00C10CDC">
        <w:rPr>
          <w:rFonts w:cs="Arial"/>
          <w:sz w:val="20"/>
          <w:szCs w:val="20"/>
          <w:lang w:val="de-DE"/>
        </w:rPr>
        <w:t xml:space="preserve">der Verlust von BAP1 möglicherweise </w:t>
      </w:r>
      <w:r w:rsidRPr="00C10CDC">
        <w:rPr>
          <w:sz w:val="20"/>
          <w:szCs w:val="20"/>
          <w:lang w:val="de-DE"/>
        </w:rPr>
        <w:t>dazu,</w:t>
      </w:r>
      <w:r w:rsidRPr="00C10CDC">
        <w:rPr>
          <w:rFonts w:cs="Arial"/>
          <w:sz w:val="20"/>
          <w:szCs w:val="20"/>
          <w:lang w:val="de-DE"/>
        </w:rPr>
        <w:t xml:space="preserve"> </w:t>
      </w:r>
      <w:r w:rsidR="00853300">
        <w:rPr>
          <w:sz w:val="20"/>
          <w:szCs w:val="20"/>
          <w:lang w:val="de-DE"/>
        </w:rPr>
        <w:t>dass</w:t>
      </w:r>
      <w:r w:rsidRPr="00C10CDC">
        <w:rPr>
          <w:sz w:val="20"/>
          <w:szCs w:val="20"/>
          <w:lang w:val="de-DE"/>
        </w:rPr>
        <w:t xml:space="preserve"> die </w:t>
      </w:r>
      <w:r w:rsidRPr="00C10CDC">
        <w:rPr>
          <w:rFonts w:cs="Arial"/>
          <w:sz w:val="20"/>
          <w:szCs w:val="20"/>
          <w:lang w:val="de-DE"/>
        </w:rPr>
        <w:t>Tumorzellen eine</w:t>
      </w:r>
      <w:r w:rsidR="00BB13E6">
        <w:rPr>
          <w:rFonts w:cs="Arial"/>
          <w:sz w:val="20"/>
          <w:szCs w:val="20"/>
          <w:lang w:val="de-DE"/>
        </w:rPr>
        <w:t>n</w:t>
      </w:r>
      <w:r w:rsidRPr="00C10CDC">
        <w:rPr>
          <w:rFonts w:cs="Arial"/>
          <w:sz w:val="20"/>
          <w:szCs w:val="20"/>
          <w:lang w:val="de-DE"/>
        </w:rPr>
        <w:t xml:space="preserve"> alternativen </w:t>
      </w:r>
      <w:r w:rsidRPr="00C10CDC">
        <w:rPr>
          <w:sz w:val="20"/>
          <w:szCs w:val="20"/>
          <w:lang w:val="de-DE"/>
        </w:rPr>
        <w:t>Signalweg beschreiten</w:t>
      </w:r>
      <w:r w:rsidRPr="00C10CDC">
        <w:rPr>
          <w:rFonts w:cs="Arial"/>
          <w:sz w:val="20"/>
          <w:szCs w:val="20"/>
          <w:lang w:val="de-DE"/>
        </w:rPr>
        <w:t xml:space="preserve">, die wiederum über zielgerichtete Therapien (sog. </w:t>
      </w:r>
      <w:r w:rsidRPr="00A1333F">
        <w:rPr>
          <w:rFonts w:cs="Arial"/>
          <w:sz w:val="20"/>
          <w:szCs w:val="20"/>
          <w:lang w:val="de-DE"/>
        </w:rPr>
        <w:t xml:space="preserve">„small inhibitor molecules“) angegangen werden können. </w:t>
      </w:r>
      <w:r w:rsidRPr="00C10CDC">
        <w:rPr>
          <w:sz w:val="20"/>
          <w:szCs w:val="20"/>
          <w:lang w:val="de-DE"/>
        </w:rPr>
        <w:t xml:space="preserve">Gemäß </w:t>
      </w:r>
      <w:r w:rsidRPr="00C10CDC">
        <w:rPr>
          <w:rFonts w:cs="Arial"/>
          <w:sz w:val="20"/>
          <w:szCs w:val="20"/>
          <w:lang w:val="de-DE"/>
        </w:rPr>
        <w:t xml:space="preserve">diesem Prinzip konnten Histondeacetylase-Inhibitoren (HDACi) als mögliche Medikamentenklasse für </w:t>
      </w:r>
      <w:r w:rsidRPr="00C10CDC">
        <w:rPr>
          <w:rFonts w:cs="Arial"/>
          <w:i/>
          <w:sz w:val="20"/>
          <w:szCs w:val="20"/>
          <w:lang w:val="de-DE"/>
        </w:rPr>
        <w:t>BAP1</w:t>
      </w:r>
      <w:r w:rsidRPr="00C10CDC">
        <w:rPr>
          <w:rFonts w:cs="Arial"/>
          <w:sz w:val="20"/>
          <w:szCs w:val="20"/>
          <w:lang w:val="de-DE"/>
        </w:rPr>
        <w:t xml:space="preserve"> mutierte Aderhautmelanome identifiziert werden. Die vorläufige Ergebnisse von </w:t>
      </w:r>
      <w:r w:rsidRPr="00C10CDC">
        <w:rPr>
          <w:rFonts w:cs="Arial"/>
          <w:i/>
          <w:sz w:val="20"/>
          <w:szCs w:val="20"/>
          <w:lang w:val="de-DE"/>
        </w:rPr>
        <w:t>in-vitro</w:t>
      </w:r>
      <w:r w:rsidRPr="00C10CDC">
        <w:rPr>
          <w:rFonts w:cs="Arial"/>
          <w:sz w:val="20"/>
          <w:szCs w:val="20"/>
          <w:lang w:val="de-DE"/>
        </w:rPr>
        <w:t xml:space="preserve"> und </w:t>
      </w:r>
      <w:r w:rsidRPr="00C10CDC">
        <w:rPr>
          <w:rFonts w:cs="Arial"/>
          <w:i/>
          <w:sz w:val="20"/>
          <w:szCs w:val="20"/>
          <w:lang w:val="de-DE"/>
        </w:rPr>
        <w:t>in-vivo</w:t>
      </w:r>
      <w:r w:rsidRPr="00C10CDC">
        <w:rPr>
          <w:rFonts w:cs="Arial"/>
          <w:sz w:val="20"/>
          <w:szCs w:val="20"/>
          <w:lang w:val="de-DE"/>
        </w:rPr>
        <w:t xml:space="preserve"> mit HDACi behandelten uvealen Melanomzellen deuten auf eine Wirkung hinsichtlich einer Verlangsamung des Tumorwachstums über eine Arretierung des Zellzyklus sowie einer vermehrten Differenzierung in der Genexpression hin </w:t>
      </w:r>
      <w:r w:rsidRPr="000136DA">
        <w:rPr>
          <w:rFonts w:cs="Arial"/>
          <w:noProof/>
          <w:sz w:val="20"/>
          <w:szCs w:val="20"/>
          <w:lang w:val="de-DE"/>
        </w:rPr>
        <w:t>[35]</w:t>
      </w:r>
      <w:r w:rsidRPr="000136DA">
        <w:rPr>
          <w:rFonts w:cs="Arial"/>
          <w:sz w:val="20"/>
          <w:szCs w:val="20"/>
          <w:lang w:val="de-DE"/>
        </w:rPr>
        <w:t>.</w:t>
      </w:r>
    </w:p>
    <w:p w14:paraId="14DFCDA9" w14:textId="77777777" w:rsidR="00B42036" w:rsidRPr="00C10CDC" w:rsidRDefault="00B42036" w:rsidP="00475AA5">
      <w:pPr>
        <w:pStyle w:val="NoSpacing"/>
        <w:spacing w:line="480" w:lineRule="auto"/>
        <w:jc w:val="both"/>
        <w:rPr>
          <w:rFonts w:cs="Arial"/>
          <w:bCs/>
          <w:sz w:val="20"/>
          <w:szCs w:val="20"/>
          <w:lang w:val="de-DE"/>
        </w:rPr>
      </w:pPr>
      <w:r w:rsidRPr="00C10CDC">
        <w:rPr>
          <w:sz w:val="20"/>
          <w:szCs w:val="20"/>
          <w:lang w:val="de-DE"/>
        </w:rPr>
        <w:t xml:space="preserve">Trunkierende Keimbahnmutationen des BAP1 Gens wurden in Familien mit Prädisposition zur Entwicklung einer Vielzahl maligner Tumoren nachgewiesen. Darunter fallen u.a. uveale Melanome, Lungenkarzinome, Mesotheliome und kutane Melanome </w:t>
      </w:r>
      <w:r w:rsidRPr="000136DA">
        <w:rPr>
          <w:rFonts w:cs="Arial"/>
          <w:bCs/>
          <w:noProof/>
          <w:sz w:val="20"/>
          <w:szCs w:val="20"/>
          <w:lang w:val="de-DE"/>
        </w:rPr>
        <w:t>[36, 37]</w:t>
      </w:r>
      <w:r w:rsidRPr="000136DA">
        <w:rPr>
          <w:rFonts w:cs="Arial"/>
          <w:bCs/>
          <w:sz w:val="20"/>
          <w:szCs w:val="20"/>
          <w:lang w:val="de-DE"/>
        </w:rPr>
        <w:t>.</w:t>
      </w:r>
      <w:r w:rsidRPr="00C10CDC">
        <w:rPr>
          <w:rFonts w:cs="Arial"/>
          <w:bCs/>
          <w:sz w:val="20"/>
          <w:szCs w:val="20"/>
          <w:lang w:val="de-DE"/>
        </w:rPr>
        <w:t xml:space="preserve"> </w:t>
      </w:r>
      <w:r w:rsidRPr="00C10CDC">
        <w:rPr>
          <w:sz w:val="20"/>
          <w:szCs w:val="20"/>
          <w:lang w:val="de-DE"/>
        </w:rPr>
        <w:t>Bislang wurde nur eine kleine Anzahl von Aderhautmelanomen mit Keimbahnmutation beschrieben</w:t>
      </w:r>
      <w:r w:rsidRPr="00C10CDC">
        <w:rPr>
          <w:rFonts w:cs="Arial"/>
          <w:bCs/>
          <w:sz w:val="20"/>
          <w:szCs w:val="20"/>
          <w:lang w:val="de-DE"/>
        </w:rPr>
        <w:t>. Daher ist eine größere Multicenter-Studie nötig, um das Spektrum der Erkrankung, die assoziierten Mutationen und dem damit verbundenen Risiko zur Entstehung eines Aderhautmelanoms in Gänze zu verstehen.</w:t>
      </w:r>
      <w:hyperlink w:anchor="_ENREF_23" w:tooltip="Landreville, 2012 #1490" w:history="1"/>
    </w:p>
    <w:p w14:paraId="68E199DE" w14:textId="77777777" w:rsidR="00B42036" w:rsidRPr="00C10CDC" w:rsidRDefault="00B42036" w:rsidP="00475AA5">
      <w:pPr>
        <w:pStyle w:val="Heading3"/>
        <w:spacing w:line="480" w:lineRule="auto"/>
        <w:jc w:val="both"/>
        <w:rPr>
          <w:rFonts w:asciiTheme="minorHAnsi" w:hAnsiTheme="minorHAnsi" w:cs="Arial"/>
          <w:color w:val="auto"/>
          <w:sz w:val="20"/>
          <w:szCs w:val="20"/>
        </w:rPr>
      </w:pPr>
      <w:r w:rsidRPr="00C10CDC">
        <w:rPr>
          <w:rFonts w:asciiTheme="minorHAnsi" w:hAnsiTheme="minorHAnsi" w:cs="Arial"/>
          <w:color w:val="auto"/>
          <w:sz w:val="20"/>
          <w:szCs w:val="20"/>
        </w:rPr>
        <w:t>SF3B1</w:t>
      </w:r>
    </w:p>
    <w:p w14:paraId="31D8D2CF" w14:textId="26F0CFAD" w:rsidR="00B42036" w:rsidRPr="00C10CDC" w:rsidRDefault="00B42036" w:rsidP="00475AA5">
      <w:pPr>
        <w:autoSpaceDE w:val="0"/>
        <w:autoSpaceDN w:val="0"/>
        <w:adjustRightInd w:val="0"/>
        <w:spacing w:after="0" w:line="480" w:lineRule="auto"/>
        <w:jc w:val="both"/>
        <w:rPr>
          <w:sz w:val="20"/>
          <w:szCs w:val="20"/>
          <w:lang w:val="de-DE"/>
        </w:rPr>
      </w:pPr>
      <w:r w:rsidRPr="00C10CDC">
        <w:rPr>
          <w:rFonts w:cs="Arial"/>
          <w:sz w:val="20"/>
          <w:szCs w:val="20"/>
          <w:lang w:val="de-DE"/>
        </w:rPr>
        <w:t>Harbour et al. haben erstmalig Mutationen im Codon 625 des Spleißfaktor 3B Untereinheit 1 Gens (</w:t>
      </w:r>
      <w:r w:rsidRPr="00C10CDC">
        <w:rPr>
          <w:rFonts w:cs="Arial"/>
          <w:i/>
          <w:sz w:val="20"/>
          <w:szCs w:val="20"/>
          <w:lang w:val="de-DE"/>
        </w:rPr>
        <w:t>SF3B1</w:t>
      </w:r>
      <w:r w:rsidRPr="00C10CDC">
        <w:rPr>
          <w:rFonts w:cs="Arial"/>
          <w:sz w:val="20"/>
          <w:szCs w:val="20"/>
          <w:lang w:val="de-DE"/>
        </w:rPr>
        <w:t>) bei uveal</w:t>
      </w:r>
      <w:r w:rsidR="00BB13E6">
        <w:rPr>
          <w:rFonts w:cs="Arial"/>
          <w:sz w:val="20"/>
          <w:szCs w:val="20"/>
          <w:lang w:val="de-DE"/>
        </w:rPr>
        <w:t>en</w:t>
      </w:r>
      <w:r w:rsidRPr="00C10CDC">
        <w:rPr>
          <w:rFonts w:cs="Arial"/>
          <w:sz w:val="20"/>
          <w:szCs w:val="20"/>
          <w:lang w:val="de-DE"/>
        </w:rPr>
        <w:t xml:space="preserve"> Melano</w:t>
      </w:r>
      <w:r w:rsidR="00BB13E6">
        <w:rPr>
          <w:rFonts w:cs="Arial"/>
          <w:sz w:val="20"/>
          <w:szCs w:val="20"/>
          <w:lang w:val="de-DE"/>
        </w:rPr>
        <w:t>men</w:t>
      </w:r>
      <w:r w:rsidRPr="00C10CDC">
        <w:rPr>
          <w:rFonts w:cs="Arial"/>
          <w:sz w:val="20"/>
          <w:szCs w:val="20"/>
          <w:lang w:val="de-DE"/>
        </w:rPr>
        <w:t xml:space="preserve"> mit günstiger Prognose beschrieben</w:t>
      </w:r>
      <w:r w:rsidRPr="00C10CDC">
        <w:rPr>
          <w:sz w:val="20"/>
          <w:szCs w:val="20"/>
          <w:lang w:val="de-DE"/>
        </w:rPr>
        <w:t xml:space="preserve"> </w:t>
      </w:r>
      <w:r w:rsidRPr="000136DA">
        <w:rPr>
          <w:rFonts w:cs="Arial"/>
          <w:noProof/>
          <w:sz w:val="20"/>
          <w:szCs w:val="20"/>
          <w:lang w:val="de-DE"/>
        </w:rPr>
        <w:t>[24]</w:t>
      </w:r>
      <w:r w:rsidRPr="00C10CDC">
        <w:rPr>
          <w:rFonts w:cs="Arial"/>
          <w:sz w:val="20"/>
          <w:szCs w:val="20"/>
          <w:lang w:val="de-DE"/>
        </w:rPr>
        <w:t xml:space="preserve"> </w:t>
      </w:r>
      <w:r w:rsidRPr="00C10CDC">
        <w:rPr>
          <w:sz w:val="20"/>
          <w:szCs w:val="20"/>
          <w:lang w:val="de-DE"/>
        </w:rPr>
        <w:t xml:space="preserve">Seitdem haben </w:t>
      </w:r>
      <w:r w:rsidRPr="00C10CDC">
        <w:rPr>
          <w:rFonts w:cs="Arial"/>
          <w:sz w:val="20"/>
          <w:szCs w:val="20"/>
          <w:lang w:val="de-DE"/>
        </w:rPr>
        <w:t xml:space="preserve">weitere Studien </w:t>
      </w:r>
      <w:r w:rsidRPr="00C10CDC">
        <w:rPr>
          <w:sz w:val="20"/>
          <w:szCs w:val="20"/>
          <w:lang w:val="de-DE"/>
        </w:rPr>
        <w:t>das Ergebnis erweitert mit dem Nachweis von Mutationen die bei 9-19% der uvealen Melanome auftreten</w:t>
      </w:r>
      <w:r w:rsidRPr="00C10CDC">
        <w:rPr>
          <w:rFonts w:cs="Arial"/>
          <w:sz w:val="20"/>
          <w:szCs w:val="20"/>
          <w:lang w:val="de-DE"/>
        </w:rPr>
        <w:t xml:space="preserve"> </w:t>
      </w:r>
      <w:r w:rsidRPr="000136DA">
        <w:rPr>
          <w:rFonts w:cs="Arial"/>
          <w:noProof/>
          <w:sz w:val="20"/>
          <w:szCs w:val="20"/>
          <w:lang w:val="de-DE"/>
        </w:rPr>
        <w:t>[22, 25, 38]</w:t>
      </w:r>
      <w:r w:rsidRPr="000136DA">
        <w:rPr>
          <w:rFonts w:cs="Arial"/>
          <w:sz w:val="20"/>
          <w:szCs w:val="20"/>
          <w:lang w:val="de-DE"/>
        </w:rPr>
        <w:t>.</w:t>
      </w:r>
      <w:r w:rsidRPr="00C10CDC">
        <w:rPr>
          <w:rFonts w:cs="Arial"/>
          <w:sz w:val="20"/>
          <w:szCs w:val="20"/>
          <w:lang w:val="de-DE"/>
        </w:rPr>
        <w:t xml:space="preserve"> Darunter befinden sich a) Fälle mit Monosomie 3, die Mutationen in Codon 625 </w:t>
      </w:r>
      <w:r w:rsidRPr="000136DA">
        <w:rPr>
          <w:rFonts w:cs="Arial"/>
          <w:noProof/>
          <w:sz w:val="20"/>
          <w:szCs w:val="20"/>
          <w:lang w:val="de-DE"/>
        </w:rPr>
        <w:t>[25, 38]</w:t>
      </w:r>
      <w:r w:rsidRPr="00C10CDC">
        <w:rPr>
          <w:rFonts w:cs="Arial"/>
          <w:sz w:val="20"/>
          <w:szCs w:val="20"/>
          <w:lang w:val="de-DE"/>
        </w:rPr>
        <w:t xml:space="preserve"> und 700 </w:t>
      </w:r>
      <w:r w:rsidRPr="000136DA">
        <w:rPr>
          <w:rFonts w:cs="Arial"/>
          <w:noProof/>
          <w:sz w:val="20"/>
          <w:szCs w:val="20"/>
          <w:lang w:val="de-DE"/>
        </w:rPr>
        <w:t>[38]</w:t>
      </w:r>
      <w:r w:rsidRPr="00C10CDC">
        <w:rPr>
          <w:rFonts w:cs="Arial"/>
          <w:sz w:val="20"/>
          <w:szCs w:val="20"/>
          <w:lang w:val="de-DE"/>
        </w:rPr>
        <w:t xml:space="preserve"> hatten, sowie b) ein Fall mit uniparentaler Disomie 3 und Metastasierung, der ebenfalls eine Mutation in Codon 625 zeigte </w:t>
      </w:r>
      <w:r w:rsidRPr="000136DA">
        <w:rPr>
          <w:rFonts w:cs="Arial"/>
          <w:noProof/>
          <w:sz w:val="20"/>
          <w:szCs w:val="20"/>
          <w:lang w:val="de-DE"/>
        </w:rPr>
        <w:t>[22]</w:t>
      </w:r>
      <w:r w:rsidRPr="000136DA">
        <w:rPr>
          <w:rFonts w:cs="Arial"/>
          <w:sz w:val="20"/>
          <w:szCs w:val="20"/>
          <w:lang w:val="de-DE"/>
        </w:rPr>
        <w:t>.</w:t>
      </w:r>
      <w:r w:rsidRPr="00C10CDC">
        <w:rPr>
          <w:sz w:val="20"/>
          <w:szCs w:val="20"/>
          <w:lang w:val="de-DE"/>
        </w:rPr>
        <w:t xml:space="preserve"> </w:t>
      </w:r>
      <w:r w:rsidRPr="00C10CDC">
        <w:rPr>
          <w:rFonts w:cs="Arial"/>
          <w:sz w:val="20"/>
          <w:szCs w:val="20"/>
          <w:lang w:val="de-DE"/>
        </w:rPr>
        <w:t xml:space="preserve">Darüber hinaus fanden Griewank et al. mittels einer Analyse dieser </w:t>
      </w:r>
      <w:r w:rsidRPr="00C10CDC">
        <w:rPr>
          <w:rFonts w:cs="Arial"/>
          <w:i/>
          <w:sz w:val="20"/>
          <w:szCs w:val="20"/>
          <w:lang w:val="de-DE"/>
        </w:rPr>
        <w:t xml:space="preserve">SF3B1 </w:t>
      </w:r>
      <w:r w:rsidRPr="00C10CDC">
        <w:rPr>
          <w:rFonts w:cs="Arial"/>
          <w:sz w:val="20"/>
          <w:szCs w:val="20"/>
          <w:lang w:val="de-DE"/>
        </w:rPr>
        <w:t xml:space="preserve">Regionen bei Metastasen Aderhautmelanome in einem von 26 Fällen Mutationen in Codon 625 </w:t>
      </w:r>
      <w:r w:rsidRPr="000136DA">
        <w:rPr>
          <w:rFonts w:cs="Arial"/>
          <w:noProof/>
          <w:sz w:val="20"/>
          <w:szCs w:val="20"/>
          <w:lang w:val="de-DE"/>
        </w:rPr>
        <w:t>[34]</w:t>
      </w:r>
      <w:r w:rsidRPr="00C10CDC">
        <w:rPr>
          <w:rFonts w:cs="Arial"/>
          <w:sz w:val="20"/>
          <w:szCs w:val="20"/>
          <w:lang w:val="de-DE"/>
        </w:rPr>
        <w:t xml:space="preserve"> Eindeutige </w:t>
      </w:r>
      <w:r w:rsidRPr="00C10CDC">
        <w:rPr>
          <w:rFonts w:cs="Arial"/>
          <w:i/>
          <w:sz w:val="20"/>
          <w:szCs w:val="20"/>
          <w:lang w:val="de-DE"/>
        </w:rPr>
        <w:t>SF3B1</w:t>
      </w:r>
      <w:r w:rsidRPr="00C10CDC">
        <w:rPr>
          <w:rFonts w:cs="Arial"/>
          <w:sz w:val="20"/>
          <w:szCs w:val="20"/>
          <w:lang w:val="de-DE"/>
        </w:rPr>
        <w:t xml:space="preserve"> Mutationen außerhalb von Codon 625 wurden in 3 Fällen eines uvealen Melanoms mit Disomie 3, die im Verlauf metastasierten, nachgewiesen </w:t>
      </w:r>
      <w:r w:rsidRPr="000136DA">
        <w:rPr>
          <w:rFonts w:cs="Arial"/>
          <w:noProof/>
          <w:color w:val="333333"/>
          <w:sz w:val="20"/>
          <w:szCs w:val="20"/>
          <w:lang w:val="de-DE"/>
        </w:rPr>
        <w:t>[25]</w:t>
      </w:r>
      <w:r w:rsidRPr="000136DA">
        <w:rPr>
          <w:rFonts w:cs="Arial"/>
          <w:color w:val="333333"/>
          <w:sz w:val="20"/>
          <w:szCs w:val="20"/>
          <w:lang w:val="de-DE"/>
        </w:rPr>
        <w:t>.</w:t>
      </w:r>
      <w:r w:rsidRPr="00C10CDC">
        <w:rPr>
          <w:sz w:val="20"/>
          <w:szCs w:val="20"/>
          <w:lang w:val="de-DE"/>
        </w:rPr>
        <w:t xml:space="preserve"> </w:t>
      </w:r>
    </w:p>
    <w:p w14:paraId="661C1E06" w14:textId="77777777" w:rsidR="00B42036" w:rsidRPr="00C10CDC" w:rsidRDefault="00B42036" w:rsidP="00475AA5">
      <w:pPr>
        <w:autoSpaceDE w:val="0"/>
        <w:autoSpaceDN w:val="0"/>
        <w:adjustRightInd w:val="0"/>
        <w:spacing w:after="0" w:line="480" w:lineRule="auto"/>
        <w:jc w:val="both"/>
        <w:rPr>
          <w:sz w:val="20"/>
          <w:szCs w:val="20"/>
          <w:lang w:val="de-DE"/>
        </w:rPr>
      </w:pPr>
      <w:r w:rsidRPr="00C10CDC">
        <w:rPr>
          <w:sz w:val="20"/>
          <w:szCs w:val="20"/>
          <w:lang w:val="de-DE"/>
        </w:rPr>
        <w:t xml:space="preserve"> </w:t>
      </w:r>
    </w:p>
    <w:p w14:paraId="5FB8A950" w14:textId="7F5BF078" w:rsidR="00B42036" w:rsidRPr="00C10CDC" w:rsidRDefault="00B42036" w:rsidP="00475AA5">
      <w:pPr>
        <w:autoSpaceDE w:val="0"/>
        <w:autoSpaceDN w:val="0"/>
        <w:adjustRightInd w:val="0"/>
        <w:spacing w:after="0" w:line="480" w:lineRule="auto"/>
        <w:jc w:val="both"/>
        <w:rPr>
          <w:rFonts w:cs="Arial"/>
          <w:sz w:val="20"/>
          <w:szCs w:val="20"/>
          <w:lang w:val="de-DE"/>
        </w:rPr>
      </w:pPr>
      <w:r w:rsidRPr="00C10CDC">
        <w:rPr>
          <w:rStyle w:val="Emphasis"/>
          <w:rFonts w:cs="Arial"/>
          <w:sz w:val="20"/>
          <w:szCs w:val="20"/>
          <w:lang w:val="de-DE"/>
        </w:rPr>
        <w:t xml:space="preserve">SF3B1 </w:t>
      </w:r>
      <w:r w:rsidRPr="00C10CDC">
        <w:rPr>
          <w:rStyle w:val="Emphasis"/>
          <w:rFonts w:cs="Arial"/>
          <w:i w:val="0"/>
          <w:sz w:val="20"/>
          <w:szCs w:val="20"/>
          <w:lang w:val="de-DE"/>
        </w:rPr>
        <w:t>ist ein Bestandteil eines Spleißosoms, dessen Aufgabe darin besteht Vorläufer-mRNA durch das Heraustrennen der Introns in reife mRNA umzuwandeln.</w:t>
      </w:r>
      <w:r w:rsidRPr="00C10CDC">
        <w:rPr>
          <w:sz w:val="20"/>
          <w:szCs w:val="20"/>
          <w:lang w:val="de-DE"/>
        </w:rPr>
        <w:t xml:space="preserve"> </w:t>
      </w:r>
      <w:r w:rsidRPr="00C10CDC">
        <w:rPr>
          <w:rFonts w:cs="Arial"/>
          <w:iCs/>
          <w:sz w:val="20"/>
          <w:szCs w:val="20"/>
          <w:lang w:val="de-DE"/>
        </w:rPr>
        <w:t xml:space="preserve">Es gibt Berichte, </w:t>
      </w:r>
      <w:r w:rsidR="00853300">
        <w:rPr>
          <w:rFonts w:cs="Arial"/>
          <w:iCs/>
          <w:sz w:val="20"/>
          <w:szCs w:val="20"/>
          <w:lang w:val="de-DE"/>
        </w:rPr>
        <w:t>dass</w:t>
      </w:r>
      <w:r w:rsidRPr="00C10CDC">
        <w:rPr>
          <w:rFonts w:cs="Arial"/>
          <w:iCs/>
          <w:sz w:val="20"/>
          <w:szCs w:val="20"/>
          <w:lang w:val="de-DE"/>
        </w:rPr>
        <w:t xml:space="preserve"> </w:t>
      </w:r>
      <w:r w:rsidRPr="00C10CDC">
        <w:rPr>
          <w:rFonts w:cs="Arial"/>
          <w:i/>
          <w:iCs/>
          <w:sz w:val="20"/>
          <w:szCs w:val="20"/>
          <w:lang w:val="de-DE"/>
        </w:rPr>
        <w:t>SF3B1</w:t>
      </w:r>
      <w:r w:rsidRPr="00C10CDC">
        <w:rPr>
          <w:rFonts w:cs="Arial"/>
          <w:iCs/>
          <w:sz w:val="20"/>
          <w:szCs w:val="20"/>
          <w:lang w:val="de-DE"/>
        </w:rPr>
        <w:t xml:space="preserve"> Mutationen im Fall des </w:t>
      </w:r>
      <w:r w:rsidRPr="00C10CDC">
        <w:rPr>
          <w:rFonts w:cs="Arial"/>
          <w:iCs/>
          <w:sz w:val="20"/>
          <w:szCs w:val="20"/>
          <w:lang w:val="de-DE"/>
        </w:rPr>
        <w:lastRenderedPageBreak/>
        <w:t xml:space="preserve">Aderhautmelanoms mit einem alternativen Spleißen am 3’-Ende der mRNA assoziiert sind </w:t>
      </w:r>
      <w:r w:rsidRPr="000136DA">
        <w:rPr>
          <w:rFonts w:cs="Arial"/>
          <w:noProof/>
          <w:sz w:val="20"/>
          <w:szCs w:val="20"/>
          <w:lang w:val="de-DE"/>
        </w:rPr>
        <w:t>[38]</w:t>
      </w:r>
      <w:r w:rsidRPr="000136DA">
        <w:rPr>
          <w:rFonts w:cs="Arial"/>
          <w:sz w:val="20"/>
          <w:szCs w:val="20"/>
          <w:lang w:val="de-DE"/>
        </w:rPr>
        <w:t>.</w:t>
      </w:r>
      <w:r w:rsidRPr="00C10CDC">
        <w:rPr>
          <w:rFonts w:cs="Arial"/>
          <w:sz w:val="20"/>
          <w:szCs w:val="20"/>
          <w:lang w:val="de-DE"/>
        </w:rPr>
        <w:t xml:space="preserve"> Die funktionelle und prognostische </w:t>
      </w:r>
      <w:r w:rsidRPr="00C10CDC">
        <w:rPr>
          <w:sz w:val="20"/>
          <w:szCs w:val="20"/>
          <w:lang w:val="de-DE"/>
        </w:rPr>
        <w:t xml:space="preserve">Signifikanz </w:t>
      </w:r>
      <w:r w:rsidRPr="00C10CDC">
        <w:rPr>
          <w:rFonts w:cs="Arial"/>
          <w:sz w:val="20"/>
          <w:szCs w:val="20"/>
          <w:lang w:val="de-DE"/>
        </w:rPr>
        <w:t>dieses alternativen Spleißens ist jedoch bislang noch nicht vollkommen verstanden.</w:t>
      </w:r>
    </w:p>
    <w:p w14:paraId="4A4459CC" w14:textId="77777777" w:rsidR="00B42036" w:rsidRPr="000136DA" w:rsidRDefault="00B42036" w:rsidP="00475AA5">
      <w:pPr>
        <w:autoSpaceDE w:val="0"/>
        <w:autoSpaceDN w:val="0"/>
        <w:adjustRightInd w:val="0"/>
        <w:spacing w:after="0" w:line="480" w:lineRule="auto"/>
        <w:jc w:val="both"/>
        <w:rPr>
          <w:rFonts w:cs="Arial"/>
          <w:sz w:val="20"/>
          <w:szCs w:val="20"/>
          <w:lang w:val="de-DE"/>
        </w:rPr>
      </w:pPr>
    </w:p>
    <w:p w14:paraId="3B35CAFD" w14:textId="77777777" w:rsidR="00B42036" w:rsidRPr="00C10CDC" w:rsidRDefault="00B42036" w:rsidP="00475AA5">
      <w:pPr>
        <w:pStyle w:val="Heading3"/>
        <w:spacing w:line="480" w:lineRule="auto"/>
        <w:jc w:val="both"/>
        <w:rPr>
          <w:rFonts w:asciiTheme="minorHAnsi" w:hAnsiTheme="minorHAnsi" w:cs="Arial"/>
          <w:color w:val="auto"/>
          <w:sz w:val="20"/>
          <w:szCs w:val="20"/>
        </w:rPr>
      </w:pPr>
      <w:r w:rsidRPr="00C10CDC">
        <w:rPr>
          <w:rFonts w:asciiTheme="minorHAnsi" w:hAnsiTheme="minorHAnsi" w:cs="Arial"/>
          <w:color w:val="auto"/>
          <w:sz w:val="20"/>
          <w:szCs w:val="20"/>
        </w:rPr>
        <w:t>EIF1AX</w:t>
      </w:r>
    </w:p>
    <w:p w14:paraId="19B92A9F" w14:textId="05251685" w:rsidR="00B42036" w:rsidRPr="00C10CDC" w:rsidRDefault="00B42036" w:rsidP="00475AA5">
      <w:pPr>
        <w:autoSpaceDE w:val="0"/>
        <w:autoSpaceDN w:val="0"/>
        <w:adjustRightInd w:val="0"/>
        <w:spacing w:after="0" w:line="480" w:lineRule="auto"/>
        <w:jc w:val="both"/>
        <w:rPr>
          <w:rFonts w:cs="Arial"/>
          <w:bCs/>
          <w:color w:val="000000"/>
          <w:sz w:val="20"/>
          <w:szCs w:val="20"/>
          <w:lang w:val="de-DE"/>
        </w:rPr>
      </w:pPr>
      <w:r w:rsidRPr="00C10CDC">
        <w:rPr>
          <w:rFonts w:cs="Arial"/>
          <w:bCs/>
          <w:color w:val="000000"/>
          <w:sz w:val="20"/>
          <w:szCs w:val="20"/>
          <w:lang w:val="de-DE"/>
        </w:rPr>
        <w:t xml:space="preserve">Bei 19% </w:t>
      </w:r>
      <w:r w:rsidRPr="000136DA">
        <w:rPr>
          <w:rFonts w:cs="Arial"/>
          <w:noProof/>
          <w:sz w:val="20"/>
          <w:szCs w:val="20"/>
          <w:lang w:val="de-DE"/>
        </w:rPr>
        <w:t>[22]</w:t>
      </w:r>
      <w:r w:rsidRPr="00C10CDC">
        <w:rPr>
          <w:rFonts w:cs="Arial"/>
          <w:bCs/>
          <w:color w:val="000000"/>
          <w:sz w:val="20"/>
          <w:szCs w:val="20"/>
          <w:lang w:val="de-DE"/>
        </w:rPr>
        <w:t xml:space="preserve"> bzw. 24% </w:t>
      </w:r>
      <w:r w:rsidRPr="000136DA">
        <w:rPr>
          <w:rFonts w:cs="Arial"/>
          <w:bCs/>
          <w:noProof/>
          <w:color w:val="000000"/>
          <w:sz w:val="20"/>
          <w:szCs w:val="20"/>
          <w:lang w:val="de-DE"/>
        </w:rPr>
        <w:t>[25]</w:t>
      </w:r>
      <w:r w:rsidRPr="00C10CDC">
        <w:rPr>
          <w:rFonts w:cs="Arial"/>
          <w:bCs/>
          <w:color w:val="000000"/>
          <w:sz w:val="20"/>
          <w:szCs w:val="20"/>
          <w:lang w:val="de-DE"/>
        </w:rPr>
        <w:t xml:space="preserve"> der uvealen Melanome</w:t>
      </w:r>
      <w:r w:rsidR="0005157F">
        <w:rPr>
          <w:rFonts w:cs="Arial"/>
          <w:bCs/>
          <w:color w:val="000000"/>
          <w:sz w:val="20"/>
          <w:szCs w:val="20"/>
          <w:lang w:val="de-DE"/>
        </w:rPr>
        <w:t xml:space="preserve"> und sogar 42% der Irismelanome [REF:Scholz SL 2017]</w:t>
      </w:r>
      <w:r w:rsidRPr="00C10CDC">
        <w:rPr>
          <w:rFonts w:cs="Arial"/>
          <w:bCs/>
          <w:color w:val="000000"/>
          <w:sz w:val="20"/>
          <w:szCs w:val="20"/>
          <w:lang w:val="de-DE"/>
        </w:rPr>
        <w:t xml:space="preserve"> wurden Treibermutationen (</w:t>
      </w:r>
      <w:r w:rsidRPr="00C10CDC">
        <w:rPr>
          <w:rFonts w:cs="Arial"/>
          <w:bCs/>
          <w:i/>
          <w:color w:val="000000"/>
          <w:sz w:val="20"/>
          <w:szCs w:val="20"/>
          <w:lang w:val="de-DE"/>
        </w:rPr>
        <w:t>engl</w:t>
      </w:r>
      <w:r w:rsidRPr="00C10CDC">
        <w:rPr>
          <w:rFonts w:cs="Arial"/>
          <w:bCs/>
          <w:color w:val="000000"/>
          <w:sz w:val="20"/>
          <w:szCs w:val="20"/>
          <w:lang w:val="de-DE"/>
        </w:rPr>
        <w:t>. Driver mutations) im eukaryotischen Translationsinitiationsfaktor 1A Gen auf Chromosom X (</w:t>
      </w:r>
      <w:r w:rsidRPr="00C10CDC">
        <w:rPr>
          <w:rFonts w:cs="Arial"/>
          <w:bCs/>
          <w:i/>
          <w:color w:val="000000"/>
          <w:sz w:val="20"/>
          <w:szCs w:val="20"/>
          <w:lang w:val="de-DE"/>
        </w:rPr>
        <w:t>EIF1AX</w:t>
      </w:r>
      <w:r w:rsidRPr="00C10CDC">
        <w:rPr>
          <w:rFonts w:cs="Arial"/>
          <w:bCs/>
          <w:color w:val="000000"/>
          <w:sz w:val="20"/>
          <w:szCs w:val="20"/>
          <w:lang w:val="de-DE"/>
        </w:rPr>
        <w:t xml:space="preserve">) festgestellt. Die </w:t>
      </w:r>
      <w:r w:rsidRPr="00C10CDC">
        <w:rPr>
          <w:rFonts w:cs="Arial"/>
          <w:bCs/>
          <w:i/>
          <w:color w:val="000000"/>
          <w:sz w:val="20"/>
          <w:szCs w:val="20"/>
          <w:lang w:val="de-DE"/>
        </w:rPr>
        <w:t>EIF1AX</w:t>
      </w:r>
      <w:r w:rsidRPr="00C10CDC">
        <w:rPr>
          <w:rFonts w:cs="Arial"/>
          <w:bCs/>
          <w:color w:val="000000"/>
          <w:sz w:val="20"/>
          <w:szCs w:val="20"/>
          <w:lang w:val="de-DE"/>
        </w:rPr>
        <w:t xml:space="preserve"> Mutation geht ebenfalls mit einer guten Prognose einher, wird jedoch nur selten in </w:t>
      </w:r>
      <w:r w:rsidRPr="00C10CDC">
        <w:rPr>
          <w:rFonts w:cs="Arial"/>
          <w:bCs/>
          <w:i/>
          <w:color w:val="000000"/>
          <w:sz w:val="20"/>
          <w:szCs w:val="20"/>
          <w:lang w:val="de-DE"/>
        </w:rPr>
        <w:t>SF3B1</w:t>
      </w:r>
      <w:r w:rsidRPr="00C10CDC">
        <w:rPr>
          <w:rFonts w:cs="Arial"/>
          <w:bCs/>
          <w:color w:val="000000"/>
          <w:sz w:val="20"/>
          <w:szCs w:val="20"/>
          <w:lang w:val="de-DE"/>
        </w:rPr>
        <w:t xml:space="preserve"> mutierten uvealen Melanomen gefunden.</w:t>
      </w:r>
      <w:r w:rsidRPr="00C10CDC">
        <w:rPr>
          <w:sz w:val="20"/>
          <w:szCs w:val="20"/>
          <w:lang w:val="de-DE"/>
        </w:rPr>
        <w:t xml:space="preserve"> </w:t>
      </w:r>
      <w:r w:rsidRPr="00C10CDC">
        <w:rPr>
          <w:rFonts w:cs="Arial"/>
          <w:bCs/>
          <w:i/>
          <w:color w:val="000000"/>
          <w:sz w:val="20"/>
          <w:szCs w:val="20"/>
          <w:lang w:val="de-DE"/>
        </w:rPr>
        <w:t xml:space="preserve">EIF1AX </w:t>
      </w:r>
      <w:r w:rsidRPr="00C10CDC">
        <w:rPr>
          <w:rFonts w:cs="Arial"/>
          <w:bCs/>
          <w:color w:val="000000"/>
          <w:sz w:val="20"/>
          <w:szCs w:val="20"/>
          <w:lang w:val="de-DE"/>
        </w:rPr>
        <w:t xml:space="preserve">kodiert für einen wichtigen eukaryotischen Translationinitiationsfaktor, der in die Proteintranslation involviert ist. Die funktionale Signifikanz der </w:t>
      </w:r>
      <w:r w:rsidRPr="00C10CDC">
        <w:rPr>
          <w:rFonts w:cs="Arial"/>
          <w:bCs/>
          <w:i/>
          <w:color w:val="000000"/>
          <w:sz w:val="20"/>
          <w:szCs w:val="20"/>
          <w:lang w:val="de-DE"/>
        </w:rPr>
        <w:t>EIF1AX</w:t>
      </w:r>
      <w:r w:rsidRPr="00C10CDC">
        <w:rPr>
          <w:rFonts w:cs="Arial"/>
          <w:bCs/>
          <w:color w:val="000000"/>
          <w:sz w:val="20"/>
          <w:szCs w:val="20"/>
          <w:lang w:val="de-DE"/>
        </w:rPr>
        <w:t xml:space="preserve"> Mutationen beim Aderhautmelanom sind jedoch bislang noch unklar.</w:t>
      </w:r>
    </w:p>
    <w:p w14:paraId="6FA4E003" w14:textId="77777777" w:rsidR="00B42036" w:rsidRPr="00C10CDC" w:rsidRDefault="00B42036" w:rsidP="00475AA5">
      <w:pPr>
        <w:autoSpaceDE w:val="0"/>
        <w:autoSpaceDN w:val="0"/>
        <w:adjustRightInd w:val="0"/>
        <w:spacing w:after="0" w:line="480" w:lineRule="auto"/>
        <w:jc w:val="both"/>
        <w:rPr>
          <w:rFonts w:cs="Arial"/>
          <w:bCs/>
          <w:color w:val="000000"/>
          <w:sz w:val="20"/>
          <w:szCs w:val="20"/>
          <w:lang w:val="de-DE"/>
        </w:rPr>
      </w:pPr>
    </w:p>
    <w:p w14:paraId="2332D385" w14:textId="77777777" w:rsidR="00B42036" w:rsidRPr="00C10CDC" w:rsidRDefault="00B42036" w:rsidP="00475AA5">
      <w:pPr>
        <w:pStyle w:val="Heading3"/>
        <w:spacing w:line="480" w:lineRule="auto"/>
        <w:jc w:val="both"/>
        <w:rPr>
          <w:rFonts w:asciiTheme="minorHAnsi" w:hAnsiTheme="minorHAnsi" w:cs="Arial"/>
          <w:color w:val="auto"/>
          <w:sz w:val="20"/>
          <w:szCs w:val="20"/>
        </w:rPr>
      </w:pPr>
      <w:r w:rsidRPr="00C10CDC">
        <w:rPr>
          <w:rFonts w:asciiTheme="minorHAnsi" w:hAnsiTheme="minorHAnsi" w:cs="Arial"/>
          <w:color w:val="auto"/>
          <w:sz w:val="20"/>
          <w:szCs w:val="20"/>
        </w:rPr>
        <w:t>Weitere molekulare Veränderungen</w:t>
      </w:r>
    </w:p>
    <w:p w14:paraId="6FE955AD" w14:textId="77777777" w:rsidR="00B42036" w:rsidRPr="00C10CDC" w:rsidRDefault="00B42036" w:rsidP="00475AA5">
      <w:pPr>
        <w:spacing w:after="0" w:line="480" w:lineRule="auto"/>
        <w:jc w:val="both"/>
        <w:rPr>
          <w:rFonts w:cs="Arial"/>
          <w:color w:val="454545"/>
          <w:sz w:val="20"/>
          <w:szCs w:val="20"/>
          <w:lang w:val="de-DE"/>
        </w:rPr>
      </w:pPr>
      <w:r w:rsidRPr="00C10CDC">
        <w:rPr>
          <w:rFonts w:cs="Arial"/>
          <w:sz w:val="20"/>
          <w:szCs w:val="20"/>
          <w:lang w:val="de-DE"/>
        </w:rPr>
        <w:t xml:space="preserve">In den letzten Jahren wurde einige zusätzliche genetische Veränderung berichtet, die mit der Entstehung und der Metastasierung des uvealen Melanoms assoziiert sind. Dabei handelt es sich um die Deletion von </w:t>
      </w:r>
      <w:r w:rsidRPr="00C10CDC">
        <w:rPr>
          <w:rFonts w:cs="Arial"/>
          <w:i/>
          <w:sz w:val="20"/>
          <w:szCs w:val="20"/>
          <w:lang w:val="de-DE"/>
        </w:rPr>
        <w:t>LZTS1</w:t>
      </w:r>
      <w:r w:rsidRPr="00C10CDC">
        <w:rPr>
          <w:rFonts w:cs="Arial"/>
          <w:sz w:val="20"/>
          <w:szCs w:val="20"/>
          <w:lang w:val="de-DE"/>
        </w:rPr>
        <w:t xml:space="preserve"> auf dem kurzen Arm von Chromosom 8 (8p) </w:t>
      </w:r>
      <w:r w:rsidRPr="000136DA">
        <w:rPr>
          <w:rFonts w:cs="Arial"/>
          <w:noProof/>
          <w:sz w:val="20"/>
          <w:szCs w:val="20"/>
          <w:lang w:val="de-DE"/>
        </w:rPr>
        <w:t>[39]</w:t>
      </w:r>
      <w:r w:rsidRPr="00C10CDC">
        <w:rPr>
          <w:rFonts w:cs="Arial"/>
          <w:sz w:val="20"/>
          <w:szCs w:val="20"/>
          <w:lang w:val="de-DE"/>
        </w:rPr>
        <w:t xml:space="preserve"> die Amplifikation von </w:t>
      </w:r>
      <w:r w:rsidRPr="00C10CDC">
        <w:rPr>
          <w:rFonts w:cs="Arial"/>
          <w:i/>
          <w:sz w:val="20"/>
          <w:szCs w:val="20"/>
          <w:lang w:val="de-DE"/>
        </w:rPr>
        <w:t xml:space="preserve">DDEF1 </w:t>
      </w:r>
      <w:r w:rsidRPr="000136DA">
        <w:rPr>
          <w:rFonts w:cs="Arial"/>
          <w:noProof/>
          <w:sz w:val="20"/>
          <w:szCs w:val="20"/>
          <w:lang w:val="de-DE"/>
        </w:rPr>
        <w:t>[40]</w:t>
      </w:r>
      <w:r w:rsidRPr="00C10CDC">
        <w:rPr>
          <w:rFonts w:cs="Arial"/>
          <w:sz w:val="20"/>
          <w:szCs w:val="20"/>
          <w:lang w:val="de-DE"/>
        </w:rPr>
        <w:t xml:space="preserve"> und </w:t>
      </w:r>
      <w:r w:rsidRPr="00C10CDC">
        <w:rPr>
          <w:rFonts w:cs="Arial"/>
          <w:i/>
          <w:sz w:val="20"/>
          <w:szCs w:val="20"/>
          <w:lang w:val="de-DE"/>
        </w:rPr>
        <w:t xml:space="preserve">PTP4A3 </w:t>
      </w:r>
      <w:r w:rsidRPr="000136DA">
        <w:rPr>
          <w:rFonts w:cs="Arial"/>
          <w:noProof/>
          <w:sz w:val="20"/>
          <w:szCs w:val="20"/>
          <w:lang w:val="de-DE"/>
        </w:rPr>
        <w:t>[41]</w:t>
      </w:r>
      <w:r w:rsidRPr="00C10CDC">
        <w:rPr>
          <w:rFonts w:cs="Arial"/>
          <w:sz w:val="20"/>
          <w:szCs w:val="20"/>
          <w:lang w:val="de-DE"/>
        </w:rPr>
        <w:t xml:space="preserve"> auf dem langen Arm von Chromosom 8 (8q), die Amplifikation von </w:t>
      </w:r>
      <w:r w:rsidRPr="00C10CDC">
        <w:rPr>
          <w:rFonts w:cs="Arial"/>
          <w:i/>
          <w:sz w:val="20"/>
          <w:szCs w:val="20"/>
          <w:lang w:val="de-DE"/>
        </w:rPr>
        <w:t xml:space="preserve">CNKSR3 </w:t>
      </w:r>
      <w:r w:rsidRPr="00C10CDC">
        <w:rPr>
          <w:rFonts w:cs="Arial"/>
          <w:sz w:val="20"/>
          <w:szCs w:val="20"/>
          <w:lang w:val="de-DE"/>
        </w:rPr>
        <w:t xml:space="preserve">auf dem langen Arm von Chromosom 6 (6q) </w:t>
      </w:r>
      <w:r w:rsidRPr="000136DA">
        <w:rPr>
          <w:rFonts w:cs="Arial"/>
          <w:noProof/>
          <w:sz w:val="20"/>
          <w:szCs w:val="20"/>
          <w:lang w:val="de-DE"/>
        </w:rPr>
        <w:t>[19]</w:t>
      </w:r>
      <w:r w:rsidRPr="00C10CDC">
        <w:rPr>
          <w:rFonts w:cs="Arial"/>
          <w:sz w:val="20"/>
          <w:szCs w:val="20"/>
          <w:lang w:val="de-DE"/>
        </w:rPr>
        <w:t xml:space="preserve"> sowie einzelne seltene </w:t>
      </w:r>
      <w:r w:rsidRPr="00C10CDC">
        <w:rPr>
          <w:rFonts w:cs="Arial"/>
          <w:i/>
          <w:sz w:val="20"/>
          <w:szCs w:val="20"/>
          <w:lang w:val="de-DE"/>
        </w:rPr>
        <w:t>PLCB4</w:t>
      </w:r>
      <w:r w:rsidRPr="00C10CDC">
        <w:rPr>
          <w:rFonts w:cs="Arial"/>
          <w:sz w:val="20"/>
          <w:szCs w:val="20"/>
          <w:lang w:val="de-DE"/>
        </w:rPr>
        <w:t xml:space="preserve"> Mutationen auf Chromosom 20 </w:t>
      </w:r>
      <w:r>
        <w:rPr>
          <w:rFonts w:cs="Arial"/>
          <w:noProof/>
          <w:color w:val="000000" w:themeColor="text1"/>
          <w:sz w:val="20"/>
          <w:szCs w:val="20"/>
          <w:lang w:val="de-DE"/>
        </w:rPr>
        <w:t>[42]</w:t>
      </w:r>
      <w:r w:rsidRPr="00C10CDC">
        <w:rPr>
          <w:rFonts w:cs="Arial"/>
          <w:color w:val="000000" w:themeColor="text1"/>
          <w:sz w:val="20"/>
          <w:szCs w:val="20"/>
          <w:lang w:val="de-DE"/>
        </w:rPr>
        <w:t xml:space="preserve"> und </w:t>
      </w:r>
      <w:r w:rsidRPr="00C10CDC">
        <w:rPr>
          <w:rFonts w:cs="Arial"/>
          <w:i/>
          <w:color w:val="000000" w:themeColor="text1"/>
          <w:sz w:val="20"/>
          <w:szCs w:val="20"/>
          <w:lang w:val="de-DE"/>
        </w:rPr>
        <w:t xml:space="preserve">CYSLTR2 </w:t>
      </w:r>
      <w:r w:rsidRPr="00C10CDC">
        <w:rPr>
          <w:rFonts w:cs="Arial"/>
          <w:color w:val="000000" w:themeColor="text1"/>
          <w:sz w:val="20"/>
          <w:szCs w:val="20"/>
          <w:lang w:val="de-DE"/>
        </w:rPr>
        <w:t xml:space="preserve">Mutationen auf Chromosom 13 </w:t>
      </w:r>
      <w:r>
        <w:rPr>
          <w:rFonts w:cs="Arial"/>
          <w:noProof/>
          <w:color w:val="000000" w:themeColor="text1"/>
          <w:sz w:val="20"/>
          <w:szCs w:val="20"/>
          <w:lang w:val="de-DE"/>
        </w:rPr>
        <w:t>[43]</w:t>
      </w:r>
      <w:r w:rsidRPr="00C10CDC">
        <w:rPr>
          <w:rFonts w:cs="Arial"/>
          <w:color w:val="454545"/>
          <w:sz w:val="20"/>
          <w:szCs w:val="20"/>
          <w:lang w:val="de-DE"/>
        </w:rPr>
        <w:t>.</w:t>
      </w:r>
    </w:p>
    <w:p w14:paraId="6588CF2C" w14:textId="77777777" w:rsidR="00B42036" w:rsidRPr="00C10CDC" w:rsidRDefault="00B42036" w:rsidP="00475AA5">
      <w:pPr>
        <w:spacing w:after="0" w:line="480" w:lineRule="auto"/>
        <w:jc w:val="both"/>
        <w:rPr>
          <w:rFonts w:cs="Arial"/>
          <w:sz w:val="20"/>
          <w:szCs w:val="20"/>
          <w:lang w:val="de-DE"/>
        </w:rPr>
      </w:pPr>
    </w:p>
    <w:p w14:paraId="4C80B89B" w14:textId="7ADDA795" w:rsidR="00B42036" w:rsidRPr="00C10CDC" w:rsidRDefault="00BB13E6" w:rsidP="00475AA5">
      <w:pPr>
        <w:pStyle w:val="Heading3"/>
        <w:spacing w:line="480" w:lineRule="auto"/>
        <w:jc w:val="both"/>
        <w:rPr>
          <w:rFonts w:asciiTheme="minorHAnsi" w:hAnsiTheme="minorHAnsi" w:cs="Arial"/>
          <w:color w:val="auto"/>
          <w:sz w:val="20"/>
          <w:szCs w:val="20"/>
          <w:lang w:val="de-DE"/>
        </w:rPr>
      </w:pPr>
      <w:r w:rsidRPr="00C10CDC">
        <w:rPr>
          <w:rFonts w:asciiTheme="minorHAnsi" w:hAnsiTheme="minorHAnsi" w:cs="Arial"/>
          <w:color w:val="auto"/>
          <w:sz w:val="20"/>
          <w:szCs w:val="20"/>
          <w:lang w:val="de-DE"/>
        </w:rPr>
        <w:t>Zukünftige</w:t>
      </w:r>
      <w:r w:rsidR="00B42036" w:rsidRPr="00C10CDC">
        <w:rPr>
          <w:rFonts w:asciiTheme="minorHAnsi" w:hAnsiTheme="minorHAnsi" w:cs="Arial"/>
          <w:color w:val="auto"/>
          <w:sz w:val="20"/>
          <w:szCs w:val="20"/>
          <w:lang w:val="de-DE"/>
        </w:rPr>
        <w:t xml:space="preserve"> Herausforderungen für die molekulare Genetik bei uvealen Melanomen</w:t>
      </w:r>
    </w:p>
    <w:p w14:paraId="0136E230" w14:textId="68DFE70A" w:rsidR="00B42036" w:rsidRPr="00C10CDC" w:rsidRDefault="00B42036" w:rsidP="00475AA5">
      <w:pPr>
        <w:spacing w:after="0" w:line="480" w:lineRule="auto"/>
        <w:jc w:val="both"/>
        <w:rPr>
          <w:rFonts w:cs="Arial"/>
          <w:sz w:val="20"/>
          <w:szCs w:val="20"/>
          <w:lang w:val="de-DE"/>
        </w:rPr>
      </w:pPr>
      <w:r w:rsidRPr="00C10CDC">
        <w:rPr>
          <w:rFonts w:cs="Arial"/>
          <w:sz w:val="20"/>
          <w:szCs w:val="20"/>
          <w:lang w:val="de-DE"/>
        </w:rPr>
        <w:t xml:space="preserve">Unser </w:t>
      </w:r>
      <w:r w:rsidRPr="00C10CDC">
        <w:rPr>
          <w:sz w:val="20"/>
          <w:szCs w:val="20"/>
          <w:lang w:val="de-DE"/>
        </w:rPr>
        <w:t xml:space="preserve">Wissen und unser </w:t>
      </w:r>
      <w:r w:rsidRPr="00C10CDC">
        <w:rPr>
          <w:rFonts w:cs="Arial"/>
          <w:sz w:val="20"/>
          <w:szCs w:val="20"/>
          <w:lang w:val="de-DE"/>
        </w:rPr>
        <w:t xml:space="preserve">Verständnis der molekularen Pathologie uvealer Melanome </w:t>
      </w:r>
      <w:r w:rsidR="00BB13E6" w:rsidRPr="00C10CDC">
        <w:rPr>
          <w:rFonts w:cs="Arial"/>
          <w:sz w:val="20"/>
          <w:szCs w:val="20"/>
          <w:lang w:val="de-DE"/>
        </w:rPr>
        <w:t>haben</w:t>
      </w:r>
      <w:r w:rsidRPr="00C10CDC">
        <w:rPr>
          <w:rFonts w:cs="Arial"/>
          <w:sz w:val="20"/>
          <w:szCs w:val="20"/>
          <w:lang w:val="de-DE"/>
        </w:rPr>
        <w:t xml:space="preserve"> sich in den letzten 20 Jahren immens verbessert. Dies wurde nicht nur durch die Fortschritte in molekularen Techniken sondern auch durch die Verfügbarkeit von gut analysierten und klinisch kommentierten Tumorproben vieler Patienten, die ihre Zustimmung zur wissenschaftlichen Untersuchung gaben, ermöglicht. Dennoch zeigen die oben aufgeführten Daten, </w:t>
      </w:r>
      <w:r w:rsidR="00853300">
        <w:rPr>
          <w:rFonts w:cs="Arial"/>
          <w:sz w:val="20"/>
          <w:szCs w:val="20"/>
          <w:lang w:val="de-DE"/>
        </w:rPr>
        <w:t>dass</w:t>
      </w:r>
      <w:r w:rsidRPr="00C10CDC">
        <w:rPr>
          <w:rFonts w:cs="Arial"/>
          <w:sz w:val="20"/>
          <w:szCs w:val="20"/>
          <w:lang w:val="de-DE"/>
        </w:rPr>
        <w:t xml:space="preserve"> es auch atypische uveale Melanome gibt, die nicht in die aktuellen prognostischen Klassifikationen passen und somit weiterer Evaluierungen bedürfen.</w:t>
      </w:r>
    </w:p>
    <w:p w14:paraId="318FF0AE" w14:textId="77777777" w:rsidR="00B42036" w:rsidRPr="00C10CDC" w:rsidRDefault="00B42036" w:rsidP="00475AA5">
      <w:pPr>
        <w:spacing w:after="0" w:line="480" w:lineRule="auto"/>
        <w:jc w:val="both"/>
        <w:rPr>
          <w:rFonts w:cs="Arial"/>
          <w:bCs/>
          <w:color w:val="000000"/>
          <w:sz w:val="20"/>
          <w:szCs w:val="20"/>
          <w:lang w:val="de-DE"/>
        </w:rPr>
      </w:pPr>
    </w:p>
    <w:p w14:paraId="7A110140" w14:textId="77777777" w:rsidR="00B42036" w:rsidRPr="00C10CDC" w:rsidRDefault="00B42036" w:rsidP="00475AA5">
      <w:pPr>
        <w:spacing w:after="0" w:line="480" w:lineRule="auto"/>
        <w:jc w:val="both"/>
        <w:rPr>
          <w:rFonts w:cs="Arial"/>
          <w:bCs/>
          <w:color w:val="000000"/>
          <w:sz w:val="20"/>
          <w:szCs w:val="20"/>
          <w:lang w:val="de-DE"/>
        </w:rPr>
      </w:pPr>
      <w:r w:rsidRPr="00C10CDC">
        <w:rPr>
          <w:rFonts w:cs="Arial"/>
          <w:bCs/>
          <w:color w:val="000000"/>
          <w:sz w:val="20"/>
          <w:szCs w:val="20"/>
          <w:lang w:val="de-DE"/>
        </w:rPr>
        <w:t xml:space="preserve">Das ultimative Ziel der Aderhautmelanom Forscher ist es, das molekulare Wissen in zielgerichtete therapeutische Ansätze umzuwandeln zu können, um eine deutliche Prognoseverbesserung der inakzeptablen hohen Mortalitätsrate des metastasierten uvealen Melanoms zu ermöglichen. </w:t>
      </w:r>
      <w:r w:rsidRPr="00C10CDC">
        <w:rPr>
          <w:sz w:val="20"/>
          <w:szCs w:val="20"/>
          <w:lang w:val="de-DE"/>
        </w:rPr>
        <w:t>Derzeit sind einige zielgerichtete therapeutische Ansätze wie bereits besprochen vorhanden, und wurden im Rahmen von klinischen Studien ausgetestet.</w:t>
      </w:r>
    </w:p>
    <w:p w14:paraId="7969E8DF" w14:textId="70AF4764" w:rsidR="00B42036" w:rsidRPr="00C10CDC" w:rsidRDefault="00B42036" w:rsidP="00475AA5">
      <w:pPr>
        <w:spacing w:after="0" w:line="480" w:lineRule="auto"/>
        <w:jc w:val="both"/>
        <w:rPr>
          <w:rFonts w:cs="Arial"/>
          <w:bCs/>
          <w:color w:val="000000"/>
          <w:sz w:val="20"/>
          <w:szCs w:val="20"/>
          <w:lang w:val="de-DE"/>
        </w:rPr>
      </w:pPr>
      <w:r w:rsidRPr="00C10CDC">
        <w:rPr>
          <w:sz w:val="20"/>
          <w:szCs w:val="20"/>
          <w:lang w:val="de-DE"/>
        </w:rPr>
        <w:t>Unser Verst</w:t>
      </w:r>
      <w:r w:rsidRPr="00C10CDC">
        <w:rPr>
          <w:rFonts w:cs="Arial"/>
          <w:bCs/>
          <w:color w:val="000000"/>
          <w:sz w:val="20"/>
          <w:szCs w:val="20"/>
          <w:lang w:val="de-DE"/>
        </w:rPr>
        <w:t>ändnis</w:t>
      </w:r>
      <w:r w:rsidRPr="00C10CDC">
        <w:rPr>
          <w:sz w:val="20"/>
          <w:szCs w:val="20"/>
          <w:lang w:val="de-DE"/>
        </w:rPr>
        <w:t xml:space="preserve"> hinsichtlich der ‚Mikroenvironment’ und der molekularen Landschaft der Aderhautmetastasen in der Leber ist augenblicklich limitiert.</w:t>
      </w:r>
      <w:r w:rsidRPr="00C10CDC">
        <w:rPr>
          <w:rFonts w:cs="Arial"/>
          <w:bCs/>
          <w:color w:val="000000"/>
          <w:sz w:val="20"/>
          <w:szCs w:val="20"/>
          <w:lang w:val="de-DE"/>
        </w:rPr>
        <w:t xml:space="preserve"> </w:t>
      </w:r>
      <w:r w:rsidRPr="00C10CDC">
        <w:rPr>
          <w:sz w:val="20"/>
          <w:szCs w:val="20"/>
          <w:lang w:val="de-DE"/>
        </w:rPr>
        <w:t xml:space="preserve">Es liegen nur wenige Studien vor die </w:t>
      </w:r>
      <w:r w:rsidRPr="00C10CDC">
        <w:rPr>
          <w:rFonts w:cs="Arial"/>
          <w:bCs/>
          <w:color w:val="000000"/>
          <w:sz w:val="20"/>
          <w:szCs w:val="20"/>
          <w:lang w:val="de-DE"/>
        </w:rPr>
        <w:t xml:space="preserve">a) infiltrierende Immunzellen um die Aderhautmelanommetastasen </w:t>
      </w:r>
      <w:r>
        <w:rPr>
          <w:rFonts w:cs="Arial"/>
          <w:bCs/>
          <w:noProof/>
          <w:color w:val="000000"/>
          <w:sz w:val="20"/>
          <w:szCs w:val="20"/>
          <w:lang w:val="de-DE"/>
        </w:rPr>
        <w:t>[44]</w:t>
      </w:r>
      <w:r>
        <w:rPr>
          <w:rFonts w:cs="Arial"/>
          <w:bCs/>
          <w:color w:val="000000"/>
          <w:sz w:val="20"/>
          <w:szCs w:val="20"/>
          <w:lang w:val="de-DE"/>
        </w:rPr>
        <w:t xml:space="preserve"> </w:t>
      </w:r>
      <w:r w:rsidRPr="00C10CDC">
        <w:rPr>
          <w:rFonts w:cs="Arial"/>
          <w:bCs/>
          <w:color w:val="000000"/>
          <w:sz w:val="20"/>
          <w:szCs w:val="20"/>
          <w:lang w:val="de-DE"/>
        </w:rPr>
        <w:t xml:space="preserve">b)  chromosomale Aberrationen </w:t>
      </w:r>
      <w:r w:rsidRPr="000136DA">
        <w:rPr>
          <w:rFonts w:eastAsia="Arial Unicode MS" w:cs="Arial"/>
          <w:noProof/>
          <w:color w:val="2E2E2E"/>
          <w:sz w:val="20"/>
          <w:szCs w:val="20"/>
          <w:lang w:val="de-DE"/>
        </w:rPr>
        <w:t>[45]</w:t>
      </w:r>
      <w:r w:rsidRPr="000136DA">
        <w:rPr>
          <w:rFonts w:eastAsia="Arial Unicode MS" w:cs="Arial"/>
          <w:color w:val="2E2E2E"/>
          <w:sz w:val="20"/>
          <w:szCs w:val="20"/>
          <w:lang w:val="de-DE"/>
        </w:rPr>
        <w:t>,</w:t>
      </w:r>
      <w:r w:rsidRPr="00C10CDC">
        <w:rPr>
          <w:rFonts w:cs="Arial"/>
          <w:bCs/>
          <w:color w:val="000000"/>
          <w:sz w:val="20"/>
          <w:szCs w:val="20"/>
          <w:lang w:val="de-DE"/>
        </w:rPr>
        <w:t xml:space="preserve"> c) die oben aufgeführten Genemutationen </w:t>
      </w:r>
      <w:r w:rsidRPr="000136DA">
        <w:rPr>
          <w:rFonts w:eastAsia="Arial Unicode MS" w:cs="Arial"/>
          <w:noProof/>
          <w:color w:val="2E2E2E"/>
          <w:sz w:val="20"/>
          <w:szCs w:val="20"/>
          <w:lang w:val="de-DE"/>
        </w:rPr>
        <w:t>[34, 46]</w:t>
      </w:r>
      <w:r w:rsidRPr="00C10CDC">
        <w:rPr>
          <w:rFonts w:eastAsia="Arial Unicode MS" w:cs="Arial"/>
          <w:color w:val="2E2E2E"/>
          <w:sz w:val="20"/>
          <w:szCs w:val="20"/>
          <w:lang w:val="de-DE"/>
        </w:rPr>
        <w:t xml:space="preserve"> </w:t>
      </w:r>
      <w:r w:rsidRPr="00C10CDC">
        <w:rPr>
          <w:rFonts w:cs="Arial"/>
          <w:bCs/>
          <w:color w:val="000000"/>
          <w:sz w:val="20"/>
          <w:szCs w:val="20"/>
          <w:lang w:val="de-DE"/>
        </w:rPr>
        <w:t xml:space="preserve">und d) GEP-Analyse von Lebermetastasen evaluiert haben </w:t>
      </w:r>
      <w:r w:rsidRPr="000136DA">
        <w:rPr>
          <w:rFonts w:eastAsia="Arial Unicode MS" w:cs="Arial"/>
          <w:noProof/>
          <w:color w:val="2E2E2E"/>
          <w:sz w:val="20"/>
          <w:szCs w:val="20"/>
          <w:lang w:val="de-DE"/>
        </w:rPr>
        <w:t>[47]</w:t>
      </w:r>
      <w:r w:rsidRPr="000136DA">
        <w:rPr>
          <w:rFonts w:eastAsia="Arial Unicode MS" w:cs="Arial"/>
          <w:color w:val="2E2E2E"/>
          <w:sz w:val="20"/>
          <w:szCs w:val="20"/>
          <w:lang w:val="de-DE"/>
        </w:rPr>
        <w:t xml:space="preserve">. </w:t>
      </w:r>
      <w:r w:rsidRPr="00C10CDC">
        <w:rPr>
          <w:rFonts w:cs="Arial"/>
          <w:bCs/>
          <w:color w:val="000000"/>
          <w:sz w:val="20"/>
          <w:szCs w:val="20"/>
          <w:lang w:val="de-DE"/>
        </w:rPr>
        <w:t xml:space="preserve">Um also die Aderhautmelanommetastasen besser zu verstehen, wurden internationale multizentrische Arbeitsgruppen gebildet, die ihre Forschung auf das diese Tumoren </w:t>
      </w:r>
      <w:r w:rsidR="00BB13E6" w:rsidRPr="00C10CDC">
        <w:rPr>
          <w:rFonts w:cs="Arial"/>
          <w:bCs/>
          <w:color w:val="000000"/>
          <w:sz w:val="20"/>
          <w:szCs w:val="20"/>
          <w:lang w:val="de-DE"/>
        </w:rPr>
        <w:t>fokussieren</w:t>
      </w:r>
      <w:r w:rsidRPr="00C10CDC">
        <w:rPr>
          <w:rFonts w:cs="Arial"/>
          <w:bCs/>
          <w:color w:val="000000"/>
          <w:sz w:val="20"/>
          <w:szCs w:val="20"/>
          <w:lang w:val="de-DE"/>
        </w:rPr>
        <w:t>. Dazu zählt z.B. das UMCure2020 Projekt (</w:t>
      </w:r>
      <w:hyperlink r:id="rId12" w:history="1">
        <w:r w:rsidRPr="00C10CDC">
          <w:rPr>
            <w:rStyle w:val="Hyperlink"/>
            <w:rFonts w:cs="Arial"/>
            <w:bCs/>
            <w:lang w:val="de-DE"/>
          </w:rPr>
          <w:t>http://www.umcure2020.org/en/</w:t>
        </w:r>
      </w:hyperlink>
      <w:r w:rsidRPr="00C10CDC">
        <w:rPr>
          <w:rFonts w:cs="Arial"/>
          <w:bCs/>
          <w:color w:val="000000"/>
          <w:sz w:val="20"/>
          <w:szCs w:val="20"/>
          <w:lang w:val="de-DE"/>
        </w:rPr>
        <w:t>), das durch die „Horizon2020“ Forschungsprogramm der Europäischen Union gefördert wird.</w:t>
      </w:r>
    </w:p>
    <w:p w14:paraId="6F17BBE7" w14:textId="77777777" w:rsidR="00B42036" w:rsidRPr="000136DA" w:rsidRDefault="00B42036" w:rsidP="00475AA5">
      <w:pPr>
        <w:pStyle w:val="NoSpacing"/>
        <w:spacing w:line="480" w:lineRule="auto"/>
        <w:jc w:val="both"/>
        <w:rPr>
          <w:rFonts w:cs="Arial"/>
          <w:sz w:val="20"/>
          <w:szCs w:val="20"/>
          <w:lang w:val="de-DE"/>
        </w:rPr>
      </w:pPr>
    </w:p>
    <w:p w14:paraId="7C9087B9" w14:textId="77777777" w:rsidR="00B42036" w:rsidRPr="00C10CDC" w:rsidRDefault="00B42036" w:rsidP="00475AA5">
      <w:pPr>
        <w:pStyle w:val="Heading1"/>
        <w:spacing w:line="480" w:lineRule="auto"/>
        <w:jc w:val="both"/>
        <w:rPr>
          <w:rFonts w:asciiTheme="minorHAnsi" w:hAnsiTheme="minorHAnsi" w:cs="Arial"/>
          <w:color w:val="auto"/>
          <w:sz w:val="20"/>
          <w:szCs w:val="20"/>
        </w:rPr>
      </w:pPr>
      <w:r w:rsidRPr="00C10CDC">
        <w:rPr>
          <w:rFonts w:asciiTheme="minorHAnsi" w:hAnsiTheme="minorHAnsi" w:cs="Arial"/>
          <w:color w:val="auto"/>
          <w:sz w:val="20"/>
          <w:szCs w:val="20"/>
          <w:lang w:val="de-DE"/>
        </w:rPr>
        <w:t>DAS KONJUNKTIVALE MELANOM</w:t>
      </w:r>
    </w:p>
    <w:p w14:paraId="4FB3B952" w14:textId="77777777" w:rsidR="00B42036" w:rsidRPr="00C10CDC" w:rsidRDefault="00B42036" w:rsidP="00475AA5">
      <w:pPr>
        <w:pStyle w:val="Heading2"/>
        <w:numPr>
          <w:ilvl w:val="1"/>
          <w:numId w:val="12"/>
        </w:numPr>
        <w:spacing w:line="480" w:lineRule="auto"/>
        <w:jc w:val="both"/>
        <w:rPr>
          <w:rFonts w:asciiTheme="minorHAnsi" w:hAnsiTheme="minorHAnsi" w:cs="Arial"/>
          <w:color w:val="auto"/>
          <w:sz w:val="20"/>
          <w:szCs w:val="20"/>
        </w:rPr>
      </w:pPr>
      <w:r w:rsidRPr="00C10CDC">
        <w:rPr>
          <w:rFonts w:asciiTheme="minorHAnsi" w:hAnsiTheme="minorHAnsi" w:cs="Arial"/>
          <w:color w:val="auto"/>
          <w:sz w:val="20"/>
          <w:szCs w:val="20"/>
        </w:rPr>
        <w:t>Hintergrund</w:t>
      </w:r>
    </w:p>
    <w:p w14:paraId="3CD95508" w14:textId="77777777" w:rsidR="00B42036" w:rsidRPr="00C10CDC" w:rsidRDefault="00B42036" w:rsidP="00475AA5">
      <w:pPr>
        <w:widowControl w:val="0"/>
        <w:tabs>
          <w:tab w:val="left" w:pos="220"/>
          <w:tab w:val="left" w:pos="720"/>
        </w:tabs>
        <w:autoSpaceDE w:val="0"/>
        <w:autoSpaceDN w:val="0"/>
        <w:adjustRightInd w:val="0"/>
        <w:spacing w:line="480" w:lineRule="auto"/>
        <w:jc w:val="both"/>
        <w:rPr>
          <w:rFonts w:cs="Arial"/>
          <w:sz w:val="20"/>
          <w:szCs w:val="20"/>
          <w:lang w:val="de-DE"/>
        </w:rPr>
      </w:pPr>
      <w:r w:rsidRPr="00C10CDC">
        <w:rPr>
          <w:rFonts w:cs="Arial"/>
          <w:sz w:val="20"/>
          <w:szCs w:val="20"/>
          <w:lang w:val="de-DE"/>
        </w:rPr>
        <w:t xml:space="preserve">Etwa 2% aller okulären malignen Tumore und 5% aller okulären Melanome sind invasive konjunktivale </w:t>
      </w:r>
      <w:r w:rsidRPr="002E5498">
        <w:rPr>
          <w:rFonts w:cs="Arial"/>
          <w:sz w:val="20"/>
          <w:szCs w:val="20"/>
          <w:lang w:val="de-DE"/>
        </w:rPr>
        <w:t>Melanome</w:t>
      </w:r>
      <w:r>
        <w:rPr>
          <w:rFonts w:cs="Arial"/>
          <w:sz w:val="20"/>
          <w:szCs w:val="20"/>
          <w:lang w:val="de-DE"/>
        </w:rPr>
        <w:t xml:space="preserve"> </w:t>
      </w:r>
      <w:r>
        <w:rPr>
          <w:rFonts w:cs="Arial"/>
          <w:noProof/>
          <w:sz w:val="20"/>
          <w:szCs w:val="20"/>
          <w:lang w:val="de-DE"/>
        </w:rPr>
        <w:t>[48]</w:t>
      </w:r>
      <w:r w:rsidRPr="00C10CDC">
        <w:rPr>
          <w:rFonts w:cs="Arial"/>
          <w:sz w:val="20"/>
          <w:szCs w:val="20"/>
          <w:lang w:val="de-DE"/>
        </w:rPr>
        <w:t xml:space="preserve">. Nach dem Plattenepithelkarzinom ist das Melanom die zweithäufigste primäre maligne Neoplasie der Konjunktiva. Die Inzidenz konjunktivaler Melanome in der kaukasischen Bevölkerung beträgt aktuell 0,2-0,8/1000000. Laut Studien steigt die </w:t>
      </w:r>
      <w:r w:rsidRPr="00C10CDC">
        <w:rPr>
          <w:sz w:val="20"/>
          <w:szCs w:val="20"/>
          <w:lang w:val="de-DE"/>
        </w:rPr>
        <w:t>jährliche Inzidenz</w:t>
      </w:r>
      <w:r w:rsidRPr="00C10CDC">
        <w:rPr>
          <w:rFonts w:cs="Arial"/>
          <w:sz w:val="20"/>
          <w:szCs w:val="20"/>
          <w:lang w:val="de-DE"/>
        </w:rPr>
        <w:t xml:space="preserve"> </w:t>
      </w:r>
      <w:r>
        <w:rPr>
          <w:rFonts w:cs="Arial"/>
          <w:noProof/>
          <w:color w:val="000000" w:themeColor="text1"/>
          <w:sz w:val="20"/>
          <w:szCs w:val="20"/>
          <w:lang w:val="de-DE"/>
        </w:rPr>
        <w:t>[49]</w:t>
      </w:r>
      <w:r>
        <w:rPr>
          <w:rFonts w:cs="Arial"/>
          <w:color w:val="000000" w:themeColor="text1"/>
          <w:sz w:val="20"/>
          <w:szCs w:val="20"/>
          <w:lang w:val="de-DE"/>
        </w:rPr>
        <w:t xml:space="preserve">. </w:t>
      </w:r>
      <w:r w:rsidRPr="00C10CDC">
        <w:rPr>
          <w:rFonts w:cs="Arial"/>
          <w:sz w:val="20"/>
          <w:szCs w:val="20"/>
          <w:lang w:val="de-DE"/>
        </w:rPr>
        <w:t xml:space="preserve">Bei Nicht-Kaukasiern wird es nur sehr vereinzelt beschrieben. </w:t>
      </w:r>
      <w:r w:rsidRPr="00C10CDC">
        <w:rPr>
          <w:sz w:val="20"/>
          <w:szCs w:val="20"/>
          <w:lang w:val="de-DE"/>
        </w:rPr>
        <w:t>Einige Studien beschreiben eine gleichbleibende Inzidenz bei Männern und Frauen, andere berichten über eine höhere Inzidenz bei Männern</w:t>
      </w:r>
      <w:r w:rsidRPr="000136DA">
        <w:rPr>
          <w:lang w:val="de-DE"/>
        </w:rPr>
        <w:t xml:space="preserve"> </w:t>
      </w:r>
      <w:r w:rsidRPr="000136DA">
        <w:rPr>
          <w:rFonts w:cs="Arial"/>
          <w:noProof/>
          <w:sz w:val="20"/>
          <w:szCs w:val="20"/>
          <w:lang w:val="de-DE"/>
        </w:rPr>
        <w:t>[50]</w:t>
      </w:r>
      <w:r w:rsidRPr="00C10CDC">
        <w:rPr>
          <w:rFonts w:cs="Arial"/>
          <w:sz w:val="20"/>
          <w:szCs w:val="20"/>
          <w:lang w:val="de-DE"/>
        </w:rPr>
        <w:t xml:space="preserve">. </w:t>
      </w:r>
    </w:p>
    <w:p w14:paraId="789FF05D" w14:textId="77777777" w:rsidR="00B42036" w:rsidRPr="00C10CDC" w:rsidRDefault="00B42036" w:rsidP="00475AA5">
      <w:pPr>
        <w:pStyle w:val="Heading2"/>
        <w:numPr>
          <w:ilvl w:val="1"/>
          <w:numId w:val="12"/>
        </w:numPr>
        <w:tabs>
          <w:tab w:val="left" w:pos="567"/>
        </w:tabs>
        <w:spacing w:line="480" w:lineRule="auto"/>
        <w:jc w:val="both"/>
        <w:rPr>
          <w:rFonts w:asciiTheme="minorHAnsi" w:hAnsiTheme="minorHAnsi" w:cs="Arial"/>
          <w:color w:val="000000"/>
          <w:sz w:val="20"/>
          <w:szCs w:val="20"/>
          <w:lang w:val="de-DE"/>
        </w:rPr>
      </w:pPr>
      <w:r w:rsidRPr="00C10CDC">
        <w:rPr>
          <w:rFonts w:asciiTheme="minorHAnsi" w:hAnsiTheme="minorHAnsi" w:cs="Arial"/>
          <w:color w:val="000000"/>
          <w:sz w:val="20"/>
          <w:szCs w:val="20"/>
          <w:lang w:val="de-DE"/>
        </w:rPr>
        <w:t>Prognostik in konjunktivalen Melanomen</w:t>
      </w:r>
    </w:p>
    <w:p w14:paraId="2AD52589" w14:textId="77777777" w:rsidR="00B42036" w:rsidRPr="00C10CDC" w:rsidRDefault="00B42036" w:rsidP="00475AA5">
      <w:pPr>
        <w:pStyle w:val="Heading3"/>
        <w:spacing w:line="480" w:lineRule="auto"/>
        <w:jc w:val="both"/>
        <w:rPr>
          <w:rFonts w:asciiTheme="minorHAnsi" w:hAnsiTheme="minorHAnsi" w:cs="Arial"/>
          <w:sz w:val="20"/>
          <w:szCs w:val="20"/>
        </w:rPr>
      </w:pPr>
      <w:r w:rsidRPr="00C10CDC">
        <w:rPr>
          <w:rFonts w:asciiTheme="minorHAnsi" w:hAnsiTheme="minorHAnsi" w:cs="Arial"/>
          <w:color w:val="auto"/>
          <w:sz w:val="20"/>
          <w:szCs w:val="20"/>
          <w:lang w:val="de-DE"/>
        </w:rPr>
        <w:t>Klinik</w:t>
      </w:r>
      <w:r w:rsidRPr="00C10CDC">
        <w:rPr>
          <w:rFonts w:asciiTheme="minorHAnsi" w:hAnsiTheme="minorHAnsi" w:cs="Arial"/>
          <w:color w:val="auto"/>
          <w:sz w:val="20"/>
          <w:szCs w:val="20"/>
        </w:rPr>
        <w:t xml:space="preserve"> und Histopathologie</w:t>
      </w:r>
    </w:p>
    <w:p w14:paraId="4E0DB516" w14:textId="77777777" w:rsidR="00B42036" w:rsidRPr="00C10CDC" w:rsidRDefault="00B42036" w:rsidP="00475AA5">
      <w:pPr>
        <w:widowControl w:val="0"/>
        <w:tabs>
          <w:tab w:val="left" w:pos="220"/>
          <w:tab w:val="left" w:pos="720"/>
        </w:tabs>
        <w:autoSpaceDE w:val="0"/>
        <w:autoSpaceDN w:val="0"/>
        <w:adjustRightInd w:val="0"/>
        <w:spacing w:after="0" w:line="480" w:lineRule="auto"/>
        <w:jc w:val="both"/>
        <w:rPr>
          <w:rFonts w:cs="Arial"/>
          <w:sz w:val="20"/>
          <w:szCs w:val="20"/>
          <w:lang w:val="de-DE"/>
        </w:rPr>
      </w:pPr>
      <w:r w:rsidRPr="00C10CDC">
        <w:rPr>
          <w:rFonts w:cs="Arial"/>
          <w:sz w:val="20"/>
          <w:szCs w:val="20"/>
          <w:lang w:val="de-DE"/>
        </w:rPr>
        <w:t xml:space="preserve">Die konjunktivale Melanome treten in der Regel im Erwachsenenalter auf (Median: 60. Lebensjahr) </w:t>
      </w:r>
      <w:r>
        <w:rPr>
          <w:rFonts w:cs="Arial"/>
          <w:noProof/>
          <w:sz w:val="20"/>
          <w:szCs w:val="20"/>
          <w:lang w:val="de-DE"/>
        </w:rPr>
        <w:t>[48]</w:t>
      </w:r>
      <w:r>
        <w:rPr>
          <w:rFonts w:cs="Arial"/>
          <w:sz w:val="20"/>
          <w:szCs w:val="20"/>
          <w:lang w:val="de-DE"/>
        </w:rPr>
        <w:t xml:space="preserve">. </w:t>
      </w:r>
      <w:r w:rsidRPr="00C10CDC">
        <w:rPr>
          <w:rFonts w:cs="Arial"/>
          <w:sz w:val="20"/>
          <w:szCs w:val="20"/>
          <w:lang w:val="de-DE"/>
        </w:rPr>
        <w:lastRenderedPageBreak/>
        <w:t xml:space="preserve">Lediglich vereinzelte Fälle von Manifestationen im Kindesalter sind beschrieben worden. Meist ist die bulbäre Konjunktiva betroffen. Patienten mit konjunktivalen Melanomen im Bereich des Fornix, der Karunkel, der Plica semilunaris oder den Lidrändern haben eine schlechtere Prognose </w:t>
      </w:r>
      <w:r w:rsidRPr="000136DA">
        <w:rPr>
          <w:noProof/>
          <w:sz w:val="20"/>
          <w:szCs w:val="20"/>
          <w:lang w:val="de-DE"/>
        </w:rPr>
        <w:t>[51]</w:t>
      </w:r>
      <w:r w:rsidRPr="00C10CDC">
        <w:rPr>
          <w:rFonts w:cs="Arial"/>
          <w:sz w:val="20"/>
          <w:szCs w:val="20"/>
          <w:lang w:val="de-DE"/>
        </w:rPr>
        <w:t>.</w:t>
      </w:r>
    </w:p>
    <w:p w14:paraId="7EE8EF4B" w14:textId="0F52C297" w:rsidR="00B42036" w:rsidRPr="00C10CDC" w:rsidRDefault="00B42036" w:rsidP="00475AA5">
      <w:pPr>
        <w:widowControl w:val="0"/>
        <w:tabs>
          <w:tab w:val="left" w:pos="220"/>
          <w:tab w:val="left" w:pos="720"/>
        </w:tabs>
        <w:autoSpaceDE w:val="0"/>
        <w:autoSpaceDN w:val="0"/>
        <w:adjustRightInd w:val="0"/>
        <w:spacing w:after="0" w:line="480" w:lineRule="auto"/>
        <w:jc w:val="both"/>
        <w:rPr>
          <w:rFonts w:cs="Arial"/>
          <w:sz w:val="20"/>
          <w:szCs w:val="20"/>
          <w:lang w:val="de-DE"/>
        </w:rPr>
      </w:pPr>
      <w:r w:rsidRPr="00C10CDC">
        <w:rPr>
          <w:rFonts w:cs="Arial"/>
          <w:sz w:val="20"/>
          <w:szCs w:val="20"/>
          <w:lang w:val="de-DE"/>
        </w:rPr>
        <w:t xml:space="preserve">Die konjunktivale Melanome </w:t>
      </w:r>
      <w:r w:rsidRPr="00C10CDC">
        <w:rPr>
          <w:sz w:val="20"/>
          <w:szCs w:val="20"/>
          <w:lang w:val="de-DE"/>
        </w:rPr>
        <w:t>können</w:t>
      </w:r>
      <w:r w:rsidRPr="00C10CDC">
        <w:rPr>
          <w:rFonts w:cs="Arial"/>
          <w:sz w:val="20"/>
          <w:szCs w:val="20"/>
          <w:lang w:val="de-DE"/>
        </w:rPr>
        <w:t xml:space="preserve"> variieren hinsichtlich dem Grad der Pigmentierung von starker Pigmentierung bis hin zum amelanotischen Tumor. </w:t>
      </w:r>
      <w:r w:rsidRPr="00C10CDC">
        <w:rPr>
          <w:sz w:val="20"/>
          <w:szCs w:val="20"/>
          <w:lang w:val="de-DE"/>
        </w:rPr>
        <w:t>Sie können sowohl einen verwaschenen oder einen gut abgrenzbaren Rand aufweisen, flach oder knotig imponieren, einzeln oder auch multipel auftreten</w:t>
      </w:r>
      <w:r w:rsidRPr="00C10CDC">
        <w:rPr>
          <w:rFonts w:cs="Arial"/>
          <w:sz w:val="20"/>
          <w:szCs w:val="20"/>
          <w:lang w:val="de-DE"/>
        </w:rPr>
        <w:t xml:space="preserve">. Ähnlich wie bei den uvealen und kutanen Melanomen wird auch das konjunktivale Melanom anhand der Zellmorphologie in rein spindelzelligen Melanomen, rein epitheloide Melanome und die häufig vorkommenden Mischformen unterteilt (Abb. 2). Die Tumorzellen haben irregulär konfigurierte Kerne, gut sichtbare Nukleolen und vereinzelte Mitosen. </w:t>
      </w:r>
      <w:r w:rsidRPr="00C10CDC">
        <w:rPr>
          <w:sz w:val="20"/>
          <w:szCs w:val="20"/>
          <w:lang w:val="de-DE"/>
        </w:rPr>
        <w:t xml:space="preserve">Im Hintergrund kann sich ein </w:t>
      </w:r>
      <w:r w:rsidR="00BB13E6" w:rsidRPr="00C10CDC">
        <w:rPr>
          <w:sz w:val="20"/>
          <w:szCs w:val="20"/>
          <w:lang w:val="de-DE"/>
        </w:rPr>
        <w:t>residualer</w:t>
      </w:r>
      <w:r w:rsidRPr="00C10CDC">
        <w:rPr>
          <w:sz w:val="20"/>
          <w:szCs w:val="20"/>
          <w:lang w:val="de-DE"/>
        </w:rPr>
        <w:t xml:space="preserve"> Nävus befinden</w:t>
      </w:r>
      <w:r w:rsidRPr="00C10CDC">
        <w:rPr>
          <w:rFonts w:cs="Arial"/>
          <w:sz w:val="20"/>
          <w:szCs w:val="20"/>
          <w:lang w:val="de-DE"/>
        </w:rPr>
        <w:t xml:space="preserve">. Die Expression der immunhistologischen melanozytären Marker variiert innerhalb der verschiedenen Tumorzellpopulationen </w:t>
      </w:r>
      <w:r>
        <w:rPr>
          <w:rFonts w:cs="Arial"/>
          <w:noProof/>
          <w:sz w:val="20"/>
          <w:szCs w:val="20"/>
          <w:lang w:val="de-DE"/>
        </w:rPr>
        <w:t>[52]</w:t>
      </w:r>
      <w:r w:rsidRPr="00C10CDC">
        <w:rPr>
          <w:rFonts w:cs="Arial"/>
          <w:sz w:val="20"/>
          <w:szCs w:val="20"/>
          <w:lang w:val="de-DE"/>
        </w:rPr>
        <w:t>.</w:t>
      </w:r>
    </w:p>
    <w:p w14:paraId="49311C70" w14:textId="5A3A2574" w:rsidR="00B42036" w:rsidRPr="00C10CDC" w:rsidRDefault="00B42036" w:rsidP="00475AA5">
      <w:pPr>
        <w:widowControl w:val="0"/>
        <w:tabs>
          <w:tab w:val="left" w:pos="220"/>
          <w:tab w:val="left" w:pos="720"/>
        </w:tabs>
        <w:autoSpaceDE w:val="0"/>
        <w:autoSpaceDN w:val="0"/>
        <w:adjustRightInd w:val="0"/>
        <w:spacing w:after="0" w:line="480" w:lineRule="auto"/>
        <w:jc w:val="both"/>
        <w:rPr>
          <w:rFonts w:cs="Arial"/>
          <w:sz w:val="20"/>
          <w:szCs w:val="20"/>
          <w:lang w:val="de-DE"/>
        </w:rPr>
      </w:pPr>
      <w:r w:rsidRPr="00C10CDC">
        <w:rPr>
          <w:rFonts w:cs="Arial"/>
          <w:sz w:val="20"/>
          <w:szCs w:val="20"/>
          <w:lang w:val="de-DE"/>
        </w:rPr>
        <w:t>Im Falle einer Infiltration der Kornea kann das konjunktivale Melanom mit einem großen zuführenden (</w:t>
      </w:r>
      <w:r w:rsidRPr="00C10CDC">
        <w:rPr>
          <w:rFonts w:cs="Arial"/>
          <w:i/>
          <w:sz w:val="20"/>
          <w:szCs w:val="20"/>
          <w:lang w:val="de-DE"/>
        </w:rPr>
        <w:t>engl</w:t>
      </w:r>
      <w:r w:rsidRPr="00C10CDC">
        <w:rPr>
          <w:rFonts w:cs="Arial"/>
          <w:sz w:val="20"/>
          <w:szCs w:val="20"/>
          <w:lang w:val="de-DE"/>
        </w:rPr>
        <w:t>. ‚feeder vessel’) Gefäßen degenerativen kornealen Veränderungen assoziiert sein. Bis zu 25 % der Tumore entstehen aus einem Nävus, 70% aus einer sogenannten ‚primären atypischen Melanose’ (PAM) mit Atypien (</w:t>
      </w:r>
      <w:r w:rsidRPr="002E5498">
        <w:rPr>
          <w:rFonts w:cs="Arial"/>
          <w:i/>
          <w:sz w:val="20"/>
          <w:szCs w:val="20"/>
          <w:lang w:val="de-DE"/>
        </w:rPr>
        <w:t>Synonym</w:t>
      </w:r>
      <w:r w:rsidRPr="002E5498">
        <w:rPr>
          <w:rFonts w:cs="Arial"/>
          <w:sz w:val="20"/>
          <w:szCs w:val="20"/>
          <w:lang w:val="de-DE"/>
        </w:rPr>
        <w:t>, Conjunktivale</w:t>
      </w:r>
      <w:r w:rsidRPr="00C10CDC">
        <w:rPr>
          <w:rFonts w:cs="Arial"/>
          <w:sz w:val="20"/>
          <w:szCs w:val="20"/>
          <w:lang w:val="de-DE"/>
        </w:rPr>
        <w:t xml:space="preserve"> Melanozytäre Intraepitheliale Neoplasie, C-MIN) </w:t>
      </w:r>
      <w:r>
        <w:rPr>
          <w:rFonts w:cs="Arial"/>
          <w:noProof/>
          <w:sz w:val="20"/>
          <w:szCs w:val="20"/>
          <w:lang w:val="de-DE"/>
        </w:rPr>
        <w:t>[50]</w:t>
      </w:r>
      <w:r w:rsidR="003F3D8F">
        <w:rPr>
          <w:rFonts w:cs="Arial"/>
          <w:sz w:val="20"/>
          <w:szCs w:val="20"/>
          <w:lang w:val="de-DE"/>
        </w:rPr>
        <w:t xml:space="preserve"> </w:t>
      </w:r>
      <w:r w:rsidR="009B0163">
        <w:rPr>
          <w:rFonts w:cs="Arial"/>
          <w:sz w:val="20"/>
          <w:szCs w:val="20"/>
          <w:lang w:val="de-DE"/>
        </w:rPr>
        <w:t>(Abb. 3</w:t>
      </w:r>
      <w:r w:rsidR="009B0163" w:rsidRPr="00C10CDC">
        <w:rPr>
          <w:rFonts w:cs="Arial"/>
          <w:sz w:val="20"/>
          <w:szCs w:val="20"/>
          <w:lang w:val="de-DE"/>
        </w:rPr>
        <w:t>)</w:t>
      </w:r>
      <w:r w:rsidR="009B0163">
        <w:rPr>
          <w:rFonts w:cs="Arial"/>
          <w:sz w:val="20"/>
          <w:szCs w:val="20"/>
          <w:lang w:val="de-DE"/>
        </w:rPr>
        <w:t xml:space="preserve"> </w:t>
      </w:r>
      <w:r w:rsidR="003F3D8F">
        <w:rPr>
          <w:rFonts w:cs="Arial"/>
          <w:sz w:val="20"/>
          <w:szCs w:val="20"/>
          <w:lang w:val="de-DE"/>
        </w:rPr>
        <w:t xml:space="preserve">oder auch </w:t>
      </w:r>
      <w:r w:rsidRPr="009B0163">
        <w:rPr>
          <w:rFonts w:cs="Arial"/>
          <w:i/>
          <w:sz w:val="20"/>
          <w:szCs w:val="20"/>
          <w:lang w:val="de-DE"/>
        </w:rPr>
        <w:t xml:space="preserve">de </w:t>
      </w:r>
      <w:r w:rsidR="003F3D8F" w:rsidRPr="009B0163">
        <w:rPr>
          <w:rFonts w:cs="Arial"/>
          <w:i/>
          <w:sz w:val="20"/>
          <w:szCs w:val="20"/>
          <w:lang w:val="de-DE"/>
        </w:rPr>
        <w:t>novo</w:t>
      </w:r>
      <w:r w:rsidR="003F3D8F">
        <w:rPr>
          <w:rFonts w:cs="Arial"/>
          <w:sz w:val="20"/>
          <w:szCs w:val="20"/>
          <w:lang w:val="de-DE"/>
        </w:rPr>
        <w:t xml:space="preserve">. </w:t>
      </w:r>
      <w:r w:rsidRPr="00C10CDC">
        <w:rPr>
          <w:rFonts w:cs="Arial"/>
          <w:sz w:val="20"/>
          <w:szCs w:val="20"/>
          <w:lang w:val="de-DE"/>
        </w:rPr>
        <w:t xml:space="preserve">Früher wurde bei Patienten mit konjunktivalem Melanom eine orbitale </w:t>
      </w:r>
      <w:r w:rsidR="00BB13E6" w:rsidRPr="00C10CDC">
        <w:rPr>
          <w:rFonts w:cs="Arial"/>
          <w:sz w:val="20"/>
          <w:szCs w:val="20"/>
          <w:lang w:val="de-DE"/>
        </w:rPr>
        <w:t>Exenteration</w:t>
      </w:r>
      <w:r w:rsidRPr="00C10CDC">
        <w:rPr>
          <w:rFonts w:cs="Arial"/>
          <w:sz w:val="20"/>
          <w:szCs w:val="20"/>
          <w:lang w:val="de-DE"/>
        </w:rPr>
        <w:t xml:space="preserve"> durchgeführt. 1917 wurde von Treacher Collins die lokale Exzision mit adjuvanter Radiotherapie oder auch die alleinige Radiotherapie empfohlen, fand jedoch keine große Akzeptanz. In den 1980er Jahren wurde die Kryotherapie durch Jacobiec populär, die bis heute insbesondere in den USA ihre Befürworter hat </w:t>
      </w:r>
      <w:r>
        <w:rPr>
          <w:rFonts w:cs="Arial"/>
          <w:noProof/>
          <w:sz w:val="20"/>
          <w:szCs w:val="20"/>
          <w:lang w:val="de-DE"/>
        </w:rPr>
        <w:t>[53]</w:t>
      </w:r>
      <w:r>
        <w:rPr>
          <w:rFonts w:cs="Arial"/>
          <w:sz w:val="20"/>
          <w:szCs w:val="20"/>
          <w:lang w:val="de-DE"/>
        </w:rPr>
        <w:t xml:space="preserve">. </w:t>
      </w:r>
      <w:r w:rsidRPr="00C10CDC">
        <w:rPr>
          <w:rFonts w:cs="Arial"/>
          <w:sz w:val="20"/>
          <w:szCs w:val="20"/>
          <w:lang w:val="de-DE"/>
        </w:rPr>
        <w:t xml:space="preserve">Ab 1990 wurde die </w:t>
      </w:r>
      <w:r w:rsidR="00BB13E6" w:rsidRPr="00C10CDC">
        <w:rPr>
          <w:rFonts w:cs="Arial"/>
          <w:sz w:val="20"/>
          <w:szCs w:val="20"/>
          <w:lang w:val="de-DE"/>
        </w:rPr>
        <w:t>topi</w:t>
      </w:r>
      <w:r w:rsidR="00BB13E6">
        <w:rPr>
          <w:rFonts w:cs="Arial"/>
          <w:sz w:val="20"/>
          <w:szCs w:val="20"/>
          <w:lang w:val="de-DE"/>
        </w:rPr>
        <w:t>sche</w:t>
      </w:r>
      <w:r w:rsidR="00BB13E6" w:rsidRPr="00C10CDC">
        <w:rPr>
          <w:rFonts w:cs="Arial"/>
          <w:sz w:val="20"/>
          <w:szCs w:val="20"/>
          <w:lang w:val="de-DE"/>
        </w:rPr>
        <w:t xml:space="preserve"> </w:t>
      </w:r>
      <w:r w:rsidRPr="00C10CDC">
        <w:rPr>
          <w:rFonts w:cs="Arial"/>
          <w:sz w:val="20"/>
          <w:szCs w:val="20"/>
          <w:lang w:val="de-DE"/>
        </w:rPr>
        <w:t xml:space="preserve">Chemotherapie mit Mitomycin C (evtl. auch mit </w:t>
      </w:r>
      <w:r w:rsidR="00BB13E6" w:rsidRPr="00C10CDC">
        <w:rPr>
          <w:rFonts w:cs="Arial"/>
          <w:sz w:val="20"/>
          <w:szCs w:val="20"/>
          <w:lang w:val="de-DE"/>
        </w:rPr>
        <w:t>zus</w:t>
      </w:r>
      <w:r w:rsidR="00BB13E6" w:rsidRPr="00974E4E">
        <w:rPr>
          <w:rFonts w:cs="Arial"/>
          <w:bCs/>
          <w:color w:val="000000"/>
          <w:sz w:val="20"/>
          <w:szCs w:val="20"/>
          <w:lang w:val="de-DE"/>
        </w:rPr>
        <w:t>ä</w:t>
      </w:r>
      <w:r w:rsidR="00BB13E6" w:rsidRPr="00C10CDC">
        <w:rPr>
          <w:rFonts w:cs="Arial"/>
          <w:sz w:val="20"/>
          <w:szCs w:val="20"/>
          <w:lang w:val="de-DE"/>
        </w:rPr>
        <w:t>tzlicher</w:t>
      </w:r>
      <w:r w:rsidRPr="00C10CDC">
        <w:rPr>
          <w:rFonts w:cs="Arial"/>
          <w:sz w:val="20"/>
          <w:szCs w:val="20"/>
          <w:lang w:val="de-DE"/>
        </w:rPr>
        <w:t xml:space="preserve"> Brachytherapie) eingeführt, die bis heute in Europa  als adjuvante Standardtherapie nach der Exzision angewendet wird </w:t>
      </w:r>
      <w:r w:rsidRPr="000136DA">
        <w:rPr>
          <w:noProof/>
          <w:sz w:val="20"/>
          <w:szCs w:val="20"/>
          <w:lang w:val="de-DE"/>
        </w:rPr>
        <w:t>[51]</w:t>
      </w:r>
      <w:r w:rsidRPr="00C10CDC">
        <w:rPr>
          <w:rFonts w:cs="Arial"/>
          <w:sz w:val="20"/>
          <w:szCs w:val="20"/>
          <w:lang w:val="de-DE"/>
        </w:rPr>
        <w:t xml:space="preserve">. Bei Patienten mit multifokalem konjunktivalen Melanome, mit Lokalisation entfernt vom Limbus, mit Infiltration des chirurgischen Resektionsrandes und bei fehlender adjuvanter Therapie tritt in mehr als 50% ein Lokalrezidiv auf. Das konjunktivale Melanom zeigt im Gegensatz zum Aderhautmelanom eine lymphatische Metastasierung sowohl in regionale Lymphknoten wie auch systemisch. Daher wurden in einigen Studien Sentinellymphknoten untersucht </w:t>
      </w:r>
      <w:r>
        <w:rPr>
          <w:rFonts w:cs="Arial"/>
          <w:noProof/>
          <w:color w:val="000000" w:themeColor="text1"/>
          <w:sz w:val="20"/>
          <w:szCs w:val="20"/>
          <w:lang w:val="de-DE"/>
        </w:rPr>
        <w:t>[54-56]</w:t>
      </w:r>
      <w:r>
        <w:rPr>
          <w:rFonts w:cs="Arial"/>
          <w:color w:val="000000" w:themeColor="text1"/>
          <w:sz w:val="20"/>
          <w:szCs w:val="20"/>
          <w:lang w:val="de-DE"/>
        </w:rPr>
        <w:t>.</w:t>
      </w:r>
    </w:p>
    <w:p w14:paraId="7C1CC8D4" w14:textId="03BBBD3E" w:rsidR="00B42036" w:rsidRPr="00C10CDC" w:rsidRDefault="00B42036" w:rsidP="00475AA5">
      <w:pPr>
        <w:widowControl w:val="0"/>
        <w:tabs>
          <w:tab w:val="left" w:pos="220"/>
          <w:tab w:val="left" w:pos="720"/>
        </w:tabs>
        <w:autoSpaceDE w:val="0"/>
        <w:autoSpaceDN w:val="0"/>
        <w:adjustRightInd w:val="0"/>
        <w:spacing w:after="0" w:line="480" w:lineRule="auto"/>
        <w:jc w:val="both"/>
        <w:rPr>
          <w:rFonts w:cs="Arial"/>
          <w:sz w:val="20"/>
          <w:szCs w:val="20"/>
          <w:lang w:val="de-DE"/>
        </w:rPr>
      </w:pPr>
      <w:r w:rsidRPr="00C10CDC">
        <w:rPr>
          <w:rFonts w:cs="Arial"/>
          <w:sz w:val="20"/>
          <w:szCs w:val="20"/>
          <w:lang w:val="de-DE"/>
        </w:rPr>
        <w:t xml:space="preserve">Zwischen 20-30% aller Patienten mit einem konjunktivalen Melanom entwickeln Metastasen </w:t>
      </w:r>
      <w:r>
        <w:rPr>
          <w:rFonts w:cs="Arial"/>
          <w:noProof/>
          <w:sz w:val="20"/>
          <w:szCs w:val="20"/>
          <w:lang w:val="de-DE"/>
        </w:rPr>
        <w:t>[56]</w:t>
      </w:r>
      <w:r w:rsidRPr="00C10CDC">
        <w:rPr>
          <w:rFonts w:cs="Arial"/>
          <w:sz w:val="20"/>
          <w:szCs w:val="20"/>
          <w:lang w:val="de-DE"/>
        </w:rPr>
        <w:t xml:space="preserve">. In Studien wurde untersucht, ob die dem kutanen Melanom zugrunde liegenden histologischen Kriterien einer schlechten Prognose wie Tumordicke &gt;2 mm, Ulzeration, und Mitosenanzahl &gt;1/mm², auch für das konjunktivale </w:t>
      </w:r>
      <w:r w:rsidRPr="00C10CDC">
        <w:rPr>
          <w:rFonts w:cs="Arial"/>
          <w:sz w:val="20"/>
          <w:szCs w:val="20"/>
          <w:lang w:val="de-DE"/>
        </w:rPr>
        <w:lastRenderedPageBreak/>
        <w:t xml:space="preserve">Melanom relevant sind </w:t>
      </w:r>
      <w:r>
        <w:rPr>
          <w:rFonts w:cs="Arial"/>
          <w:noProof/>
          <w:sz w:val="20"/>
          <w:szCs w:val="20"/>
          <w:lang w:val="de-DE"/>
        </w:rPr>
        <w:t>[54, 57]</w:t>
      </w:r>
      <w:r w:rsidRPr="00C10CDC">
        <w:rPr>
          <w:rFonts w:cs="Arial"/>
          <w:sz w:val="20"/>
          <w:szCs w:val="20"/>
          <w:lang w:val="de-DE"/>
        </w:rPr>
        <w:t xml:space="preserve">. Es konnte gezeigt werden, </w:t>
      </w:r>
      <w:r w:rsidR="00853300">
        <w:rPr>
          <w:rFonts w:cs="Arial"/>
          <w:sz w:val="20"/>
          <w:szCs w:val="20"/>
          <w:lang w:val="de-DE"/>
        </w:rPr>
        <w:t>dass</w:t>
      </w:r>
      <w:r w:rsidRPr="00C10CDC">
        <w:rPr>
          <w:rFonts w:cs="Arial"/>
          <w:sz w:val="20"/>
          <w:szCs w:val="20"/>
          <w:lang w:val="de-DE"/>
        </w:rPr>
        <w:t xml:space="preserve"> diese Parameter mit dem Lymphknotenstatus und einer verminderten Überlebensrate der Tumorpatienten korreliert ist </w:t>
      </w:r>
      <w:r w:rsidRPr="000136DA">
        <w:rPr>
          <w:rFonts w:cs="Arial"/>
          <w:noProof/>
          <w:sz w:val="20"/>
          <w:szCs w:val="20"/>
          <w:lang w:val="de-DE"/>
        </w:rPr>
        <w:t>[54, 58, 59]</w:t>
      </w:r>
      <w:r w:rsidRPr="000136DA">
        <w:rPr>
          <w:rFonts w:cs="Arial"/>
          <w:sz w:val="20"/>
          <w:szCs w:val="20"/>
          <w:lang w:val="de-DE"/>
        </w:rPr>
        <w:t>.</w:t>
      </w:r>
      <w:r w:rsidRPr="00C10CDC">
        <w:rPr>
          <w:rFonts w:cs="Arial"/>
          <w:sz w:val="20"/>
          <w:szCs w:val="20"/>
          <w:lang w:val="de-DE"/>
        </w:rPr>
        <w:t xml:space="preserve"> Andere Faktoren, die mit einer schlechteren Prognose einhergehen, umfassen den Nachweis epitheloider Zellen, eine diffuse intraepitheliale Ausbreitung, eine perivaskuläre Infiltration, die lymphatische Invasion, die Gefäßdichte sowie die Infiltration von Lymphozyten und Makrophagen </w:t>
      </w:r>
      <w:r>
        <w:rPr>
          <w:rFonts w:cs="Arial"/>
          <w:noProof/>
          <w:sz w:val="20"/>
          <w:szCs w:val="20"/>
          <w:lang w:val="de-DE"/>
        </w:rPr>
        <w:t>[54, 57]</w:t>
      </w:r>
      <w:r w:rsidRPr="00C10CDC">
        <w:rPr>
          <w:rFonts w:cs="Arial"/>
          <w:sz w:val="20"/>
          <w:szCs w:val="20"/>
          <w:lang w:val="de-DE"/>
        </w:rPr>
        <w:t xml:space="preserve">. Die 10 Jahres-Mortalitätsrate liegt bei etwa 25-30% </w:t>
      </w:r>
      <w:r>
        <w:rPr>
          <w:rFonts w:cs="Arial"/>
          <w:noProof/>
          <w:sz w:val="20"/>
          <w:szCs w:val="20"/>
          <w:lang w:val="de-DE"/>
        </w:rPr>
        <w:t>[56]</w:t>
      </w:r>
      <w:r>
        <w:rPr>
          <w:rFonts w:cs="Arial"/>
          <w:sz w:val="20"/>
          <w:szCs w:val="20"/>
          <w:lang w:val="de-DE"/>
        </w:rPr>
        <w:t>.</w:t>
      </w:r>
    </w:p>
    <w:p w14:paraId="77516C8A" w14:textId="5457AECA" w:rsidR="00B42036" w:rsidRPr="00C10CDC" w:rsidRDefault="00B42036" w:rsidP="00475AA5">
      <w:pPr>
        <w:pStyle w:val="Heading3"/>
        <w:spacing w:line="480" w:lineRule="auto"/>
        <w:jc w:val="both"/>
        <w:rPr>
          <w:rFonts w:asciiTheme="minorHAnsi" w:hAnsiTheme="minorHAnsi" w:cs="Arial"/>
          <w:color w:val="auto"/>
          <w:sz w:val="20"/>
          <w:szCs w:val="20"/>
          <w:lang w:val="de-DE"/>
        </w:rPr>
      </w:pPr>
      <w:r w:rsidRPr="00C10CDC">
        <w:rPr>
          <w:rFonts w:asciiTheme="minorHAnsi" w:hAnsiTheme="minorHAnsi" w:cs="Arial"/>
          <w:color w:val="auto"/>
          <w:sz w:val="20"/>
          <w:szCs w:val="20"/>
          <w:lang w:val="de-DE"/>
        </w:rPr>
        <w:t xml:space="preserve">Genetische Veränderungen bei </w:t>
      </w:r>
      <w:r w:rsidR="00BB13E6" w:rsidRPr="00C10CDC">
        <w:rPr>
          <w:rFonts w:asciiTheme="minorHAnsi" w:hAnsiTheme="minorHAnsi" w:cs="Arial"/>
          <w:color w:val="auto"/>
          <w:sz w:val="20"/>
          <w:szCs w:val="20"/>
          <w:lang w:val="de-DE"/>
        </w:rPr>
        <w:t>konjunktivalen</w:t>
      </w:r>
      <w:r w:rsidRPr="00C10CDC">
        <w:rPr>
          <w:rFonts w:asciiTheme="minorHAnsi" w:hAnsiTheme="minorHAnsi" w:cs="Arial"/>
          <w:color w:val="auto"/>
          <w:sz w:val="20"/>
          <w:szCs w:val="20"/>
          <w:lang w:val="de-DE"/>
        </w:rPr>
        <w:t xml:space="preserve"> Melanomen</w:t>
      </w:r>
    </w:p>
    <w:p w14:paraId="09BDF055" w14:textId="77777777" w:rsidR="00B42036" w:rsidRPr="00C10CDC" w:rsidRDefault="00B42036" w:rsidP="00475AA5">
      <w:pPr>
        <w:spacing w:line="480" w:lineRule="auto"/>
        <w:jc w:val="both"/>
        <w:rPr>
          <w:rFonts w:cs="Arial"/>
          <w:sz w:val="20"/>
          <w:szCs w:val="20"/>
          <w:lang w:val="de-DE"/>
        </w:rPr>
      </w:pPr>
      <w:r w:rsidRPr="00C10CDC">
        <w:rPr>
          <w:rFonts w:cs="Arial"/>
          <w:sz w:val="20"/>
          <w:szCs w:val="20"/>
          <w:lang w:val="de-DE"/>
        </w:rPr>
        <w:t xml:space="preserve">Konjunktivale Melanome wurden bislang auf der genetischen Ebene nur unzureichend charakterisiert. Einzelne Studien belegen jedoch, dass die häufigen Veränderungen des uvealen Melanoms wie z.B. Monosomie 3, Polysomie 8q, sowie </w:t>
      </w:r>
      <w:r w:rsidRPr="00C10CDC">
        <w:rPr>
          <w:rFonts w:cs="Arial"/>
          <w:i/>
          <w:sz w:val="20"/>
          <w:szCs w:val="20"/>
          <w:lang w:val="de-DE"/>
        </w:rPr>
        <w:t xml:space="preserve">GNAQ </w:t>
      </w:r>
      <w:r w:rsidRPr="00C10CDC">
        <w:rPr>
          <w:rFonts w:cs="Arial"/>
          <w:sz w:val="20"/>
          <w:szCs w:val="20"/>
          <w:lang w:val="de-DE"/>
        </w:rPr>
        <w:t xml:space="preserve">und </w:t>
      </w:r>
      <w:r w:rsidRPr="00C10CDC">
        <w:rPr>
          <w:rFonts w:cs="Arial"/>
          <w:i/>
          <w:sz w:val="20"/>
          <w:szCs w:val="20"/>
          <w:lang w:val="de-DE"/>
        </w:rPr>
        <w:t xml:space="preserve">GNA11 </w:t>
      </w:r>
      <w:r w:rsidRPr="00C10CDC">
        <w:rPr>
          <w:rFonts w:cs="Arial"/>
          <w:sz w:val="20"/>
          <w:szCs w:val="20"/>
          <w:lang w:val="de-DE"/>
        </w:rPr>
        <w:t xml:space="preserve">Mutationen in bei diesem Tumor nicht vorkommen. Die histologischen Ähnlichkeiten mit den kutanen Melanomen werden weiter durch den Nachweis von </w:t>
      </w:r>
      <w:r w:rsidRPr="00C10CDC">
        <w:rPr>
          <w:rFonts w:cs="Arial"/>
          <w:i/>
          <w:sz w:val="20"/>
          <w:szCs w:val="20"/>
          <w:lang w:val="de-DE"/>
        </w:rPr>
        <w:t>BRAF</w:t>
      </w:r>
      <w:r w:rsidRPr="00C10CDC">
        <w:rPr>
          <w:rFonts w:cs="Arial"/>
          <w:i/>
          <w:sz w:val="20"/>
          <w:szCs w:val="20"/>
          <w:vertAlign w:val="superscript"/>
          <w:lang w:val="de-DE"/>
        </w:rPr>
        <w:t>V600</w:t>
      </w:r>
      <w:r w:rsidRPr="00C10CDC">
        <w:rPr>
          <w:rFonts w:cs="Arial"/>
          <w:i/>
          <w:sz w:val="20"/>
          <w:szCs w:val="20"/>
          <w:lang w:val="de-DE"/>
        </w:rPr>
        <w:t xml:space="preserve"> </w:t>
      </w:r>
      <w:r w:rsidRPr="00C10CDC">
        <w:rPr>
          <w:rFonts w:cs="Arial"/>
          <w:sz w:val="20"/>
          <w:szCs w:val="20"/>
          <w:lang w:val="de-DE"/>
        </w:rPr>
        <w:t>Mutationen bei 14-50%</w:t>
      </w:r>
      <w:r>
        <w:rPr>
          <w:rFonts w:cs="Arial"/>
          <w:sz w:val="20"/>
          <w:szCs w:val="20"/>
          <w:lang w:val="de-DE"/>
        </w:rPr>
        <w:t xml:space="preserve"> </w:t>
      </w:r>
      <w:r w:rsidRPr="000136DA">
        <w:rPr>
          <w:rFonts w:cs="Arial"/>
          <w:noProof/>
          <w:sz w:val="20"/>
          <w:szCs w:val="20"/>
          <w:lang w:val="de-DE"/>
        </w:rPr>
        <w:t>[60-63]</w:t>
      </w:r>
      <w:r w:rsidRPr="00C10CDC">
        <w:rPr>
          <w:rFonts w:cs="Arial"/>
          <w:sz w:val="20"/>
          <w:szCs w:val="20"/>
          <w:lang w:val="de-DE"/>
        </w:rPr>
        <w:t xml:space="preserve"> und </w:t>
      </w:r>
      <w:r w:rsidRPr="00C10CDC">
        <w:rPr>
          <w:rFonts w:cs="Arial"/>
          <w:i/>
          <w:sz w:val="20"/>
          <w:szCs w:val="20"/>
          <w:lang w:val="de-DE"/>
        </w:rPr>
        <w:t xml:space="preserve">NRAS </w:t>
      </w:r>
      <w:r w:rsidRPr="00C10CDC">
        <w:rPr>
          <w:rFonts w:cs="Arial"/>
          <w:sz w:val="20"/>
          <w:szCs w:val="20"/>
          <w:lang w:val="de-DE"/>
        </w:rPr>
        <w:t xml:space="preserve">Mutationen bei bis zu 18% </w:t>
      </w:r>
      <w:r w:rsidRPr="000136DA">
        <w:rPr>
          <w:rFonts w:cs="Arial"/>
          <w:noProof/>
          <w:sz w:val="20"/>
          <w:szCs w:val="20"/>
          <w:lang w:val="de-DE"/>
        </w:rPr>
        <w:t>[62]</w:t>
      </w:r>
      <w:r w:rsidRPr="00C10CDC">
        <w:rPr>
          <w:rFonts w:cs="Arial"/>
          <w:sz w:val="20"/>
          <w:szCs w:val="20"/>
          <w:lang w:val="de-DE"/>
        </w:rPr>
        <w:t xml:space="preserve"> der konjunktivalen Melanome bekräftigt. Weniger häufiger Mutationen betreffen </w:t>
      </w:r>
      <w:r w:rsidRPr="000136DA">
        <w:rPr>
          <w:i/>
          <w:color w:val="000000"/>
          <w:sz w:val="20"/>
          <w:szCs w:val="20"/>
          <w:lang w:val="de-DE"/>
        </w:rPr>
        <w:t>TERT</w:t>
      </w:r>
      <w:r w:rsidRPr="000136DA">
        <w:rPr>
          <w:color w:val="000000"/>
          <w:sz w:val="20"/>
          <w:szCs w:val="20"/>
          <w:lang w:val="de-DE"/>
        </w:rPr>
        <w:t xml:space="preserve"> und </w:t>
      </w:r>
      <w:r w:rsidRPr="000136DA">
        <w:rPr>
          <w:i/>
          <w:color w:val="000000"/>
          <w:sz w:val="20"/>
          <w:szCs w:val="20"/>
          <w:lang w:val="de-DE"/>
        </w:rPr>
        <w:t xml:space="preserve">KIT </w:t>
      </w:r>
      <w:r w:rsidRPr="000136DA">
        <w:rPr>
          <w:rFonts w:cs="Arial"/>
          <w:noProof/>
          <w:sz w:val="20"/>
          <w:szCs w:val="20"/>
          <w:lang w:val="de-DE"/>
        </w:rPr>
        <w:t>[64-66]</w:t>
      </w:r>
      <w:r w:rsidRPr="000136DA">
        <w:rPr>
          <w:rFonts w:cs="Arial"/>
          <w:color w:val="000000"/>
          <w:sz w:val="20"/>
          <w:szCs w:val="20"/>
          <w:lang w:val="de-DE"/>
        </w:rPr>
        <w:t>.</w:t>
      </w:r>
    </w:p>
    <w:p w14:paraId="56B9ACA4" w14:textId="42D96F39" w:rsidR="00B42036" w:rsidRPr="00C10CDC" w:rsidRDefault="00B42036" w:rsidP="00475AA5">
      <w:pPr>
        <w:spacing w:line="480" w:lineRule="auto"/>
        <w:jc w:val="both"/>
        <w:rPr>
          <w:rFonts w:cs="Arial"/>
          <w:sz w:val="20"/>
          <w:szCs w:val="20"/>
          <w:lang w:val="de-DE"/>
        </w:rPr>
      </w:pPr>
      <w:r w:rsidRPr="00C10CDC">
        <w:rPr>
          <w:rFonts w:cs="Arial"/>
          <w:sz w:val="20"/>
          <w:szCs w:val="20"/>
          <w:lang w:val="de-DE"/>
        </w:rPr>
        <w:t xml:space="preserve">Diese Ergebnisse können auf einen therapeutischen Nutzen von BRAF-Antikörpern wie z. B. Vemurafenib bei metastasiertem konjunktivalen Melanom hinweisen. Tatsächlich werden alle konjunktivale Melanome bei Erstdiagnose in unserem Labor routinemäßig auf das Vorkommen der </w:t>
      </w:r>
      <w:r w:rsidRPr="00C10CDC">
        <w:rPr>
          <w:rFonts w:cs="Arial"/>
          <w:i/>
          <w:sz w:val="20"/>
          <w:szCs w:val="20"/>
          <w:lang w:val="de-DE"/>
        </w:rPr>
        <w:t>BRAF</w:t>
      </w:r>
      <w:r w:rsidRPr="00C10CDC">
        <w:rPr>
          <w:rFonts w:cs="Arial"/>
          <w:sz w:val="20"/>
          <w:szCs w:val="20"/>
          <w:lang w:val="de-DE"/>
        </w:rPr>
        <w:t xml:space="preserve"> Mutation untersucht für den Fall, </w:t>
      </w:r>
      <w:r w:rsidR="00853300">
        <w:rPr>
          <w:rFonts w:cs="Arial"/>
          <w:sz w:val="20"/>
          <w:szCs w:val="20"/>
          <w:lang w:val="de-DE"/>
        </w:rPr>
        <w:t>dass</w:t>
      </w:r>
      <w:r w:rsidRPr="00C10CDC">
        <w:rPr>
          <w:rFonts w:cs="Arial"/>
          <w:sz w:val="20"/>
          <w:szCs w:val="20"/>
          <w:lang w:val="de-DE"/>
        </w:rPr>
        <w:t xml:space="preserve"> der Patient im weiteren Verlauf eine disseminierte Erkrankung entwickeln wird.</w:t>
      </w:r>
    </w:p>
    <w:p w14:paraId="2C20FF86" w14:textId="3E4E8A4D" w:rsidR="00B42036" w:rsidRPr="00C10CDC" w:rsidRDefault="00B42036" w:rsidP="00475AA5">
      <w:pPr>
        <w:spacing w:line="480" w:lineRule="auto"/>
        <w:jc w:val="both"/>
        <w:rPr>
          <w:rFonts w:cs="Arial"/>
          <w:sz w:val="20"/>
          <w:szCs w:val="20"/>
          <w:lang w:val="de-DE"/>
        </w:rPr>
      </w:pPr>
      <w:r w:rsidRPr="00C10CDC">
        <w:rPr>
          <w:rFonts w:cs="Arial"/>
          <w:sz w:val="20"/>
          <w:szCs w:val="20"/>
          <w:lang w:val="de-DE"/>
        </w:rPr>
        <w:t xml:space="preserve">Obgleich Kopienzahlvariationen (CNV, </w:t>
      </w:r>
      <w:r w:rsidRPr="00C10CDC">
        <w:rPr>
          <w:rFonts w:cs="Arial"/>
          <w:i/>
          <w:sz w:val="20"/>
          <w:szCs w:val="20"/>
          <w:lang w:val="de-DE"/>
        </w:rPr>
        <w:t>engl.</w:t>
      </w:r>
      <w:r w:rsidRPr="00C10CDC">
        <w:rPr>
          <w:rFonts w:cs="Arial"/>
          <w:sz w:val="20"/>
          <w:szCs w:val="20"/>
          <w:lang w:val="de-DE"/>
        </w:rPr>
        <w:t xml:space="preserve"> copy number variations) bei den wenigen bisher darauf mit CGH </w:t>
      </w:r>
      <w:r w:rsidRPr="000136DA">
        <w:rPr>
          <w:rFonts w:cs="Arial"/>
          <w:noProof/>
          <w:sz w:val="20"/>
          <w:szCs w:val="20"/>
          <w:lang w:val="de-DE"/>
        </w:rPr>
        <w:t>[62]</w:t>
      </w:r>
      <w:r w:rsidRPr="00C10CDC">
        <w:rPr>
          <w:rFonts w:cs="Arial"/>
          <w:sz w:val="20"/>
          <w:szCs w:val="20"/>
          <w:lang w:val="de-DE"/>
        </w:rPr>
        <w:t xml:space="preserve"> oder MLPA </w:t>
      </w:r>
      <w:r w:rsidRPr="000136DA">
        <w:rPr>
          <w:rFonts w:cs="Arial"/>
          <w:noProof/>
          <w:sz w:val="20"/>
          <w:szCs w:val="20"/>
          <w:lang w:val="de-DE"/>
        </w:rPr>
        <w:t>[63]</w:t>
      </w:r>
      <w:r w:rsidRPr="00C10CDC">
        <w:rPr>
          <w:rFonts w:cs="Arial"/>
          <w:sz w:val="20"/>
          <w:szCs w:val="20"/>
          <w:lang w:val="de-DE"/>
        </w:rPr>
        <w:t xml:space="preserve"> untersuchten Fällen in einer Vielzahl von untersuchten Genen nachgewiesen wurden, ist die klinische und biologische Bedeutung dieser Veränderungen bisher noch unklar. </w:t>
      </w:r>
      <w:r w:rsidRPr="00C10CDC">
        <w:rPr>
          <w:sz w:val="20"/>
          <w:szCs w:val="20"/>
          <w:lang w:val="de-DE"/>
        </w:rPr>
        <w:t xml:space="preserve">Zur Verbesserung der prognostischen Aussagekraft werden aktuell </w:t>
      </w:r>
      <w:r w:rsidR="00BB13E6">
        <w:rPr>
          <w:sz w:val="20"/>
          <w:szCs w:val="20"/>
          <w:lang w:val="de-DE"/>
        </w:rPr>
        <w:t>m</w:t>
      </w:r>
      <w:r w:rsidR="00BB13E6" w:rsidRPr="00C10CDC">
        <w:rPr>
          <w:sz w:val="20"/>
          <w:szCs w:val="20"/>
          <w:lang w:val="de-DE"/>
        </w:rPr>
        <w:t xml:space="preserve">ultizentrische </w:t>
      </w:r>
      <w:r w:rsidRPr="00C10CDC">
        <w:rPr>
          <w:sz w:val="20"/>
          <w:szCs w:val="20"/>
          <w:lang w:val="de-DE"/>
        </w:rPr>
        <w:t>Studien durchgeführt</w:t>
      </w:r>
      <w:r w:rsidR="00BB13E6">
        <w:rPr>
          <w:sz w:val="20"/>
          <w:szCs w:val="20"/>
          <w:lang w:val="de-DE"/>
        </w:rPr>
        <w:t>,</w:t>
      </w:r>
      <w:r w:rsidRPr="00C10CDC">
        <w:rPr>
          <w:sz w:val="20"/>
          <w:szCs w:val="20"/>
          <w:lang w:val="de-DE"/>
        </w:rPr>
        <w:t xml:space="preserve"> die das TNM Stadium</w:t>
      </w:r>
      <w:r w:rsidR="00BB13E6">
        <w:rPr>
          <w:sz w:val="20"/>
          <w:szCs w:val="20"/>
          <w:lang w:val="de-DE"/>
        </w:rPr>
        <w:t>,</w:t>
      </w:r>
      <w:r w:rsidRPr="00C10CDC">
        <w:rPr>
          <w:sz w:val="20"/>
          <w:szCs w:val="20"/>
          <w:lang w:val="de-DE"/>
        </w:rPr>
        <w:t xml:space="preserve">  die histologischen </w:t>
      </w:r>
      <w:r w:rsidR="00BB13E6">
        <w:rPr>
          <w:sz w:val="20"/>
          <w:szCs w:val="20"/>
          <w:lang w:val="de-DE"/>
        </w:rPr>
        <w:t>und</w:t>
      </w:r>
      <w:r w:rsidR="00BB13E6" w:rsidRPr="00C10CDC">
        <w:rPr>
          <w:sz w:val="20"/>
          <w:szCs w:val="20"/>
          <w:lang w:val="de-DE"/>
        </w:rPr>
        <w:t xml:space="preserve"> </w:t>
      </w:r>
      <w:r w:rsidRPr="00C10CDC">
        <w:rPr>
          <w:sz w:val="20"/>
          <w:szCs w:val="20"/>
          <w:lang w:val="de-DE"/>
        </w:rPr>
        <w:t xml:space="preserve">die genetischen Befunde </w:t>
      </w:r>
      <w:r w:rsidR="00BB13E6">
        <w:rPr>
          <w:sz w:val="20"/>
          <w:szCs w:val="20"/>
          <w:lang w:val="de-DE"/>
        </w:rPr>
        <w:t>zusammenführen. So werden</w:t>
      </w:r>
      <w:r w:rsidRPr="00C10CDC">
        <w:rPr>
          <w:sz w:val="20"/>
          <w:szCs w:val="20"/>
          <w:lang w:val="de-DE"/>
        </w:rPr>
        <w:t xml:space="preserve"> </w:t>
      </w:r>
      <w:r w:rsidR="00BB13E6">
        <w:rPr>
          <w:sz w:val="20"/>
          <w:szCs w:val="20"/>
          <w:lang w:val="de-DE"/>
        </w:rPr>
        <w:t>aussagekräftige Ergebnisse auf dem Niveau von</w:t>
      </w:r>
      <w:r w:rsidRPr="00C10CDC">
        <w:rPr>
          <w:sz w:val="20"/>
          <w:szCs w:val="20"/>
          <w:lang w:val="de-DE"/>
        </w:rPr>
        <w:t xml:space="preserve"> Aderhautmelanomen </w:t>
      </w:r>
      <w:r w:rsidR="00BB13E6">
        <w:rPr>
          <w:sz w:val="20"/>
          <w:szCs w:val="20"/>
          <w:lang w:val="de-DE"/>
        </w:rPr>
        <w:t>angestrebt</w:t>
      </w:r>
      <w:r w:rsidRPr="00C10CDC">
        <w:rPr>
          <w:sz w:val="20"/>
          <w:szCs w:val="20"/>
          <w:lang w:val="de-DE"/>
        </w:rPr>
        <w:t>.</w:t>
      </w:r>
    </w:p>
    <w:p w14:paraId="08F77965" w14:textId="77777777" w:rsidR="00B42036" w:rsidRPr="00C10CDC" w:rsidRDefault="00B42036" w:rsidP="00475AA5">
      <w:pPr>
        <w:spacing w:line="480" w:lineRule="auto"/>
        <w:jc w:val="both"/>
        <w:rPr>
          <w:rFonts w:cs="Arial"/>
          <w:sz w:val="20"/>
          <w:szCs w:val="20"/>
          <w:lang w:val="de-DE"/>
        </w:rPr>
      </w:pPr>
      <w:r w:rsidRPr="00C10CDC">
        <w:rPr>
          <w:rFonts w:cs="Arial"/>
          <w:sz w:val="20"/>
          <w:szCs w:val="20"/>
          <w:lang w:val="de-DE"/>
        </w:rPr>
        <w:t>Neben der Verbesserung der Prognostik des einzelnen Patienten werden diese Studien zu einem besseren Verständnis der molekularen Grundlage des konjunktivalen Melanoms führen und somit zur Identifikation von neuen therapeutischen Angriffspunkten.</w:t>
      </w:r>
    </w:p>
    <w:p w14:paraId="18F8D6A2" w14:textId="77777777" w:rsidR="00B42036" w:rsidRDefault="00B42036" w:rsidP="00475AA5">
      <w:pPr>
        <w:rPr>
          <w:rFonts w:cs="Arial"/>
          <w:b/>
          <w:sz w:val="20"/>
          <w:szCs w:val="24"/>
          <w:lang w:val="de-DE"/>
        </w:rPr>
      </w:pPr>
      <w:r w:rsidRPr="000136DA">
        <w:rPr>
          <w:rFonts w:ascii="Arial" w:hAnsi="Arial" w:cs="Arial"/>
          <w:b/>
          <w:szCs w:val="24"/>
          <w:lang w:val="de-DE"/>
        </w:rPr>
        <w:br w:type="page"/>
      </w:r>
      <w:r w:rsidRPr="00974E4E">
        <w:rPr>
          <w:rFonts w:cs="Arial"/>
          <w:b/>
          <w:sz w:val="20"/>
          <w:szCs w:val="24"/>
          <w:lang w:val="de-DE"/>
        </w:rPr>
        <w:lastRenderedPageBreak/>
        <w:t>Fazit f</w:t>
      </w:r>
      <w:r w:rsidRPr="00974E4E">
        <w:rPr>
          <w:rFonts w:cs="Arial"/>
          <w:b/>
          <w:sz w:val="20"/>
          <w:szCs w:val="20"/>
          <w:lang w:val="de-DE"/>
        </w:rPr>
        <w:t>ü</w:t>
      </w:r>
      <w:r w:rsidRPr="00974E4E">
        <w:rPr>
          <w:rFonts w:cs="Arial"/>
          <w:b/>
          <w:sz w:val="20"/>
          <w:szCs w:val="24"/>
          <w:lang w:val="de-DE"/>
        </w:rPr>
        <w:t>r Praxis</w:t>
      </w:r>
    </w:p>
    <w:p w14:paraId="1D4ECE82" w14:textId="77777777" w:rsidR="00B42036" w:rsidRPr="00974E4E" w:rsidRDefault="00B42036" w:rsidP="00475AA5">
      <w:pPr>
        <w:pStyle w:val="ListParagraph"/>
        <w:numPr>
          <w:ilvl w:val="0"/>
          <w:numId w:val="24"/>
        </w:numPr>
        <w:spacing w:line="480" w:lineRule="auto"/>
        <w:jc w:val="both"/>
        <w:rPr>
          <w:rFonts w:cs="Arial"/>
          <w:sz w:val="20"/>
          <w:szCs w:val="24"/>
          <w:lang w:val="de-DE"/>
        </w:rPr>
      </w:pPr>
      <w:r w:rsidRPr="00974E4E">
        <w:rPr>
          <w:rFonts w:cs="Arial"/>
          <w:bCs/>
          <w:color w:val="000000"/>
          <w:sz w:val="20"/>
          <w:szCs w:val="20"/>
          <w:lang w:val="de-DE"/>
        </w:rPr>
        <w:t>Das uveale Melanom ist der häufigste primäre intraokulare Tumor des Erwachsenenalters</w:t>
      </w:r>
      <w:r w:rsidRPr="00974E4E">
        <w:rPr>
          <w:rFonts w:cs="Arial"/>
          <w:b/>
          <w:sz w:val="20"/>
          <w:szCs w:val="24"/>
          <w:lang w:val="de-DE"/>
        </w:rPr>
        <w:t xml:space="preserve">. </w:t>
      </w:r>
      <w:r w:rsidRPr="004F7272">
        <w:rPr>
          <w:rFonts w:cs="Arial"/>
          <w:bCs/>
          <w:color w:val="000000"/>
          <w:sz w:val="20"/>
          <w:szCs w:val="20"/>
          <w:lang w:val="de-DE"/>
        </w:rPr>
        <w:t xml:space="preserve">Etwa die Hälfte aller Patienten mit einem </w:t>
      </w:r>
      <w:r>
        <w:rPr>
          <w:rFonts w:cs="Arial"/>
          <w:bCs/>
          <w:color w:val="000000"/>
          <w:sz w:val="20"/>
          <w:szCs w:val="20"/>
          <w:lang w:val="de-DE"/>
        </w:rPr>
        <w:t>Aderhautm</w:t>
      </w:r>
      <w:r w:rsidRPr="004F7272">
        <w:rPr>
          <w:rFonts w:cs="Arial"/>
          <w:bCs/>
          <w:color w:val="000000"/>
          <w:sz w:val="20"/>
          <w:szCs w:val="20"/>
          <w:lang w:val="de-DE"/>
        </w:rPr>
        <w:t>elanom ent</w:t>
      </w:r>
      <w:r>
        <w:rPr>
          <w:rFonts w:cs="Arial"/>
          <w:bCs/>
          <w:color w:val="000000"/>
          <w:sz w:val="20"/>
          <w:szCs w:val="20"/>
          <w:lang w:val="de-DE"/>
        </w:rPr>
        <w:t xml:space="preserve">wickeln </w:t>
      </w:r>
      <w:r w:rsidRPr="004F7272">
        <w:rPr>
          <w:rFonts w:cs="Arial"/>
          <w:bCs/>
          <w:color w:val="000000"/>
          <w:sz w:val="20"/>
          <w:szCs w:val="20"/>
          <w:lang w:val="de-DE"/>
        </w:rPr>
        <w:t>Metastasen</w:t>
      </w:r>
      <w:r>
        <w:rPr>
          <w:rFonts w:cs="Arial"/>
          <w:bCs/>
          <w:color w:val="000000"/>
          <w:sz w:val="20"/>
          <w:szCs w:val="20"/>
          <w:lang w:val="de-DE"/>
        </w:rPr>
        <w:t xml:space="preserve"> in der Leber</w:t>
      </w:r>
      <w:r w:rsidRPr="004F7272">
        <w:rPr>
          <w:rFonts w:cs="Arial"/>
          <w:bCs/>
          <w:color w:val="000000"/>
          <w:sz w:val="20"/>
          <w:szCs w:val="20"/>
          <w:lang w:val="de-DE"/>
        </w:rPr>
        <w:t>.</w:t>
      </w:r>
    </w:p>
    <w:p w14:paraId="735519E7" w14:textId="055E3563" w:rsidR="00B42036" w:rsidRPr="004D7C36" w:rsidRDefault="00B42036" w:rsidP="00475AA5">
      <w:pPr>
        <w:pStyle w:val="ListParagraph"/>
        <w:numPr>
          <w:ilvl w:val="0"/>
          <w:numId w:val="24"/>
        </w:numPr>
        <w:spacing w:line="480" w:lineRule="auto"/>
        <w:jc w:val="both"/>
        <w:rPr>
          <w:rFonts w:cs="Arial"/>
          <w:b/>
          <w:sz w:val="20"/>
          <w:szCs w:val="24"/>
          <w:lang w:val="de-DE"/>
        </w:rPr>
      </w:pPr>
      <w:r>
        <w:rPr>
          <w:rFonts w:cs="Arial"/>
          <w:bCs/>
          <w:color w:val="000000"/>
          <w:sz w:val="20"/>
          <w:szCs w:val="20"/>
          <w:lang w:val="de-DE"/>
        </w:rPr>
        <w:t>Aderhautmelanome haben bestimmte chromosomale Ver</w:t>
      </w:r>
      <w:r w:rsidRPr="004F7272">
        <w:rPr>
          <w:rFonts w:cs="Arial"/>
          <w:bCs/>
          <w:color w:val="000000"/>
          <w:sz w:val="20"/>
          <w:szCs w:val="20"/>
          <w:lang w:val="de-DE"/>
        </w:rPr>
        <w:t>ä</w:t>
      </w:r>
      <w:r>
        <w:rPr>
          <w:rFonts w:cs="Arial"/>
          <w:bCs/>
          <w:color w:val="000000"/>
          <w:sz w:val="20"/>
          <w:szCs w:val="20"/>
          <w:lang w:val="de-DE"/>
        </w:rPr>
        <w:t xml:space="preserve">nderungen, die eine signifikante prognostische Bedeutung haben. </w:t>
      </w:r>
      <w:r w:rsidRPr="004D7C36">
        <w:rPr>
          <w:rFonts w:cs="Arial"/>
          <w:bCs/>
          <w:color w:val="000000"/>
          <w:sz w:val="20"/>
          <w:szCs w:val="20"/>
          <w:lang w:val="de-DE"/>
        </w:rPr>
        <w:t xml:space="preserve">Aderhautmelanome mit Monosomie 3 und Polysomie 8q haben ein erhörtes </w:t>
      </w:r>
      <w:r w:rsidR="00BB13E6">
        <w:rPr>
          <w:rFonts w:cs="Arial"/>
          <w:bCs/>
          <w:color w:val="000000"/>
          <w:sz w:val="20"/>
          <w:szCs w:val="20"/>
          <w:lang w:val="de-DE"/>
        </w:rPr>
        <w:t>Risiko der Metastasierung</w:t>
      </w:r>
      <w:r w:rsidRPr="004D7C36">
        <w:rPr>
          <w:rFonts w:cs="Arial"/>
          <w:bCs/>
          <w:color w:val="000000"/>
          <w:sz w:val="20"/>
          <w:szCs w:val="20"/>
          <w:lang w:val="de-DE"/>
        </w:rPr>
        <w:t xml:space="preserve">. Aderhautmelanome mit Disomie 3 und Polysomie 6 </w:t>
      </w:r>
      <w:r w:rsidR="00BB13E6">
        <w:rPr>
          <w:rFonts w:cs="Arial"/>
          <w:bCs/>
          <w:color w:val="000000"/>
          <w:sz w:val="20"/>
          <w:szCs w:val="20"/>
          <w:lang w:val="de-DE"/>
        </w:rPr>
        <w:t>zeigen hingegen</w:t>
      </w:r>
      <w:r w:rsidR="00BB13E6" w:rsidRPr="004D7C36">
        <w:rPr>
          <w:rFonts w:cs="Arial"/>
          <w:bCs/>
          <w:color w:val="000000"/>
          <w:sz w:val="20"/>
          <w:szCs w:val="20"/>
          <w:lang w:val="de-DE"/>
        </w:rPr>
        <w:t xml:space="preserve"> </w:t>
      </w:r>
      <w:r w:rsidRPr="004D7C36">
        <w:rPr>
          <w:rFonts w:cs="Arial"/>
          <w:bCs/>
          <w:color w:val="000000"/>
          <w:sz w:val="20"/>
          <w:szCs w:val="20"/>
          <w:lang w:val="de-DE"/>
        </w:rPr>
        <w:t xml:space="preserve">ein niedriges </w:t>
      </w:r>
      <w:r w:rsidR="00BB13E6">
        <w:rPr>
          <w:rFonts w:cs="Arial"/>
          <w:bCs/>
          <w:color w:val="000000"/>
          <w:sz w:val="20"/>
          <w:szCs w:val="20"/>
          <w:lang w:val="de-DE"/>
        </w:rPr>
        <w:t>Risiko</w:t>
      </w:r>
      <w:r w:rsidRPr="004D7C36">
        <w:rPr>
          <w:rFonts w:cs="Arial"/>
          <w:bCs/>
          <w:color w:val="000000"/>
          <w:sz w:val="20"/>
          <w:szCs w:val="20"/>
          <w:lang w:val="de-DE"/>
        </w:rPr>
        <w:t>.</w:t>
      </w:r>
    </w:p>
    <w:p w14:paraId="22CFBA77" w14:textId="77777777" w:rsidR="00B42036" w:rsidRPr="008D63AC" w:rsidRDefault="00B42036" w:rsidP="00475AA5">
      <w:pPr>
        <w:pStyle w:val="ListParagraph"/>
        <w:numPr>
          <w:ilvl w:val="0"/>
          <w:numId w:val="24"/>
        </w:numPr>
        <w:spacing w:line="480" w:lineRule="auto"/>
        <w:jc w:val="both"/>
        <w:rPr>
          <w:rFonts w:cs="Arial"/>
          <w:sz w:val="20"/>
          <w:szCs w:val="24"/>
          <w:lang w:val="de-DE"/>
        </w:rPr>
      </w:pPr>
      <w:r>
        <w:rPr>
          <w:rFonts w:cs="Arial"/>
          <w:sz w:val="20"/>
          <w:szCs w:val="24"/>
          <w:lang w:val="de-DE"/>
        </w:rPr>
        <w:t>Die immunhistologische Expression von</w:t>
      </w:r>
      <w:r w:rsidRPr="002C0FD9">
        <w:rPr>
          <w:rFonts w:cs="Arial"/>
          <w:sz w:val="20"/>
          <w:szCs w:val="24"/>
          <w:lang w:val="de-DE"/>
        </w:rPr>
        <w:t xml:space="preserve"> BAP1</w:t>
      </w:r>
      <w:r>
        <w:rPr>
          <w:rFonts w:cs="Arial"/>
          <w:sz w:val="20"/>
          <w:szCs w:val="24"/>
          <w:lang w:val="de-DE"/>
        </w:rPr>
        <w:t xml:space="preserve"> kann in der Mehrzahl der F</w:t>
      </w:r>
      <w:r w:rsidRPr="004F7272">
        <w:rPr>
          <w:rFonts w:cs="Arial"/>
          <w:bCs/>
          <w:sz w:val="20"/>
          <w:szCs w:val="20"/>
          <w:lang w:val="de-DE"/>
        </w:rPr>
        <w:t>ä</w:t>
      </w:r>
      <w:r>
        <w:rPr>
          <w:rFonts w:cs="Arial"/>
          <w:bCs/>
          <w:sz w:val="20"/>
          <w:szCs w:val="20"/>
          <w:lang w:val="de-DE"/>
        </w:rPr>
        <w:t>lle als Surrogat f</w:t>
      </w:r>
      <w:r>
        <w:rPr>
          <w:rFonts w:ascii="Calibri" w:hAnsi="Calibri" w:cs="Arial"/>
          <w:bCs/>
          <w:sz w:val="20"/>
          <w:szCs w:val="20"/>
          <w:lang w:val="de-DE"/>
        </w:rPr>
        <w:t>ü</w:t>
      </w:r>
      <w:r>
        <w:rPr>
          <w:rFonts w:cs="Arial"/>
          <w:bCs/>
          <w:sz w:val="20"/>
          <w:szCs w:val="20"/>
          <w:lang w:val="de-DE"/>
        </w:rPr>
        <w:t xml:space="preserve">r den Chromosom 3 Status benutzt werden: der Verlust der </w:t>
      </w:r>
      <w:r>
        <w:rPr>
          <w:rFonts w:cs="Arial"/>
          <w:sz w:val="20"/>
          <w:szCs w:val="24"/>
          <w:lang w:val="de-DE"/>
        </w:rPr>
        <w:t>nukle</w:t>
      </w:r>
      <w:r w:rsidRPr="004F7272">
        <w:rPr>
          <w:rFonts w:cs="Arial"/>
          <w:bCs/>
          <w:sz w:val="20"/>
          <w:szCs w:val="20"/>
          <w:lang w:val="de-DE"/>
        </w:rPr>
        <w:t>ä</w:t>
      </w:r>
      <w:r>
        <w:rPr>
          <w:rFonts w:cs="Arial"/>
          <w:sz w:val="20"/>
          <w:szCs w:val="20"/>
          <w:lang w:val="de-DE"/>
        </w:rPr>
        <w:t>ren BAP1 Expression geht oft mit einer Monosomie 3 einher.</w:t>
      </w:r>
    </w:p>
    <w:p w14:paraId="16313156" w14:textId="4765E6D1" w:rsidR="00B42036" w:rsidRPr="00EE7E44" w:rsidRDefault="00B42036" w:rsidP="00475AA5">
      <w:pPr>
        <w:pStyle w:val="ListParagraph"/>
        <w:numPr>
          <w:ilvl w:val="0"/>
          <w:numId w:val="24"/>
        </w:numPr>
        <w:spacing w:line="480" w:lineRule="auto"/>
        <w:jc w:val="both"/>
        <w:rPr>
          <w:rFonts w:cs="Arial"/>
          <w:sz w:val="20"/>
          <w:szCs w:val="24"/>
          <w:lang w:val="de-DE"/>
        </w:rPr>
      </w:pPr>
      <w:r>
        <w:rPr>
          <w:rFonts w:cs="Arial"/>
          <w:sz w:val="20"/>
          <w:szCs w:val="20"/>
          <w:lang w:val="de-DE"/>
        </w:rPr>
        <w:t xml:space="preserve">Der Nachweis von </w:t>
      </w:r>
      <w:r w:rsidRPr="00BB7D98">
        <w:rPr>
          <w:rFonts w:cs="Arial"/>
          <w:i/>
          <w:sz w:val="20"/>
          <w:szCs w:val="20"/>
          <w:lang w:val="de-DE"/>
        </w:rPr>
        <w:t>GNAQ</w:t>
      </w:r>
      <w:r w:rsidR="00BB13E6">
        <w:rPr>
          <w:rFonts w:cs="Arial"/>
          <w:i/>
          <w:sz w:val="20"/>
          <w:szCs w:val="20"/>
          <w:lang w:val="de-DE"/>
        </w:rPr>
        <w:t>-</w:t>
      </w:r>
      <w:r>
        <w:rPr>
          <w:rFonts w:cs="Arial"/>
          <w:sz w:val="20"/>
          <w:szCs w:val="20"/>
          <w:lang w:val="de-DE"/>
        </w:rPr>
        <w:t xml:space="preserve"> oder </w:t>
      </w:r>
      <w:r w:rsidRPr="00BB7D98">
        <w:rPr>
          <w:rFonts w:cs="Arial"/>
          <w:i/>
          <w:sz w:val="20"/>
          <w:szCs w:val="20"/>
          <w:lang w:val="de-DE"/>
        </w:rPr>
        <w:t>GNA11</w:t>
      </w:r>
      <w:r w:rsidR="00BB13E6">
        <w:rPr>
          <w:rFonts w:cs="Arial"/>
          <w:sz w:val="20"/>
          <w:szCs w:val="20"/>
          <w:lang w:val="de-DE"/>
        </w:rPr>
        <w:t>-</w:t>
      </w:r>
      <w:r>
        <w:rPr>
          <w:rFonts w:cs="Arial"/>
          <w:sz w:val="20"/>
          <w:szCs w:val="20"/>
          <w:lang w:val="de-DE"/>
        </w:rPr>
        <w:t xml:space="preserve">Mutationen hilft bei der Zuordnung von </w:t>
      </w:r>
      <w:r w:rsidR="00BB13E6">
        <w:rPr>
          <w:rFonts w:cs="Arial"/>
          <w:sz w:val="20"/>
          <w:szCs w:val="20"/>
          <w:lang w:val="de-DE"/>
        </w:rPr>
        <w:t xml:space="preserve">Metastasen </w:t>
      </w:r>
      <w:r>
        <w:rPr>
          <w:rFonts w:cs="Arial"/>
          <w:sz w:val="20"/>
          <w:szCs w:val="20"/>
          <w:lang w:val="de-DE"/>
        </w:rPr>
        <w:t>mit unbekanntem Prim</w:t>
      </w:r>
      <w:r w:rsidRPr="004F7272">
        <w:rPr>
          <w:rFonts w:cs="Arial"/>
          <w:bCs/>
          <w:sz w:val="20"/>
          <w:szCs w:val="20"/>
          <w:lang w:val="de-DE"/>
        </w:rPr>
        <w:t>ä</w:t>
      </w:r>
      <w:r>
        <w:rPr>
          <w:rFonts w:cs="Arial"/>
          <w:bCs/>
          <w:sz w:val="20"/>
          <w:szCs w:val="20"/>
          <w:lang w:val="de-DE"/>
        </w:rPr>
        <w:t xml:space="preserve">rtumor: Aderhautmelanommetastasen </w:t>
      </w:r>
      <w:r w:rsidR="00BB13E6">
        <w:rPr>
          <w:rFonts w:cs="Arial"/>
          <w:bCs/>
          <w:sz w:val="20"/>
          <w:szCs w:val="20"/>
          <w:lang w:val="de-DE"/>
        </w:rPr>
        <w:t xml:space="preserve">zeigen </w:t>
      </w:r>
      <w:r>
        <w:rPr>
          <w:rFonts w:cs="Arial"/>
          <w:bCs/>
          <w:sz w:val="20"/>
          <w:szCs w:val="20"/>
          <w:lang w:val="de-DE"/>
        </w:rPr>
        <w:t xml:space="preserve">entweder eine Mutation von </w:t>
      </w:r>
      <w:r w:rsidRPr="00BB7D98">
        <w:rPr>
          <w:rFonts w:cs="Arial"/>
          <w:i/>
          <w:sz w:val="20"/>
          <w:szCs w:val="20"/>
          <w:lang w:val="de-DE"/>
        </w:rPr>
        <w:t>GNAQ</w:t>
      </w:r>
      <w:r>
        <w:rPr>
          <w:rFonts w:cs="Arial"/>
          <w:sz w:val="20"/>
          <w:szCs w:val="20"/>
          <w:lang w:val="de-DE"/>
        </w:rPr>
        <w:t xml:space="preserve"> oder </w:t>
      </w:r>
      <w:r w:rsidRPr="00BB7D98">
        <w:rPr>
          <w:rFonts w:cs="Arial"/>
          <w:i/>
          <w:sz w:val="20"/>
          <w:szCs w:val="20"/>
          <w:lang w:val="de-DE"/>
        </w:rPr>
        <w:t>GNA11</w:t>
      </w:r>
      <w:r>
        <w:rPr>
          <w:rFonts w:cs="Arial"/>
          <w:i/>
          <w:sz w:val="20"/>
          <w:szCs w:val="20"/>
          <w:lang w:val="de-DE"/>
        </w:rPr>
        <w:t xml:space="preserve">, </w:t>
      </w:r>
      <w:r>
        <w:rPr>
          <w:rFonts w:cs="Arial"/>
          <w:sz w:val="20"/>
          <w:szCs w:val="20"/>
          <w:lang w:val="de-DE"/>
        </w:rPr>
        <w:t xml:space="preserve">bei </w:t>
      </w:r>
      <w:r w:rsidR="00BB13E6">
        <w:rPr>
          <w:rFonts w:cs="Arial"/>
          <w:sz w:val="20"/>
          <w:szCs w:val="20"/>
          <w:lang w:val="de-DE"/>
        </w:rPr>
        <w:t xml:space="preserve">gleichzeitig </w:t>
      </w:r>
      <w:r>
        <w:rPr>
          <w:rFonts w:cs="Arial"/>
          <w:sz w:val="20"/>
          <w:szCs w:val="20"/>
          <w:lang w:val="de-DE"/>
        </w:rPr>
        <w:t>negativem B</w:t>
      </w:r>
      <w:r w:rsidRPr="006F1C28">
        <w:rPr>
          <w:rFonts w:cs="Arial"/>
          <w:sz w:val="20"/>
          <w:szCs w:val="20"/>
          <w:lang w:val="de-DE"/>
        </w:rPr>
        <w:t>efund</w:t>
      </w:r>
      <w:r>
        <w:rPr>
          <w:rFonts w:cs="Arial"/>
          <w:sz w:val="20"/>
          <w:szCs w:val="20"/>
          <w:lang w:val="de-DE"/>
        </w:rPr>
        <w:t xml:space="preserve"> </w:t>
      </w:r>
      <w:r w:rsidR="00BB13E6">
        <w:rPr>
          <w:rFonts w:cs="Arial"/>
          <w:sz w:val="20"/>
          <w:szCs w:val="20"/>
          <w:lang w:val="de-DE"/>
        </w:rPr>
        <w:t xml:space="preserve">im </w:t>
      </w:r>
      <w:r w:rsidRPr="004F7272">
        <w:rPr>
          <w:rFonts w:cs="Arial"/>
          <w:i/>
          <w:sz w:val="20"/>
          <w:szCs w:val="20"/>
          <w:lang w:val="de-DE"/>
        </w:rPr>
        <w:t>BRAF</w:t>
      </w:r>
      <w:r w:rsidRPr="004F7272">
        <w:rPr>
          <w:rFonts w:cs="Arial"/>
          <w:i/>
          <w:sz w:val="20"/>
          <w:szCs w:val="20"/>
          <w:vertAlign w:val="superscript"/>
          <w:lang w:val="de-DE"/>
        </w:rPr>
        <w:t>V600</w:t>
      </w:r>
      <w:r>
        <w:rPr>
          <w:rFonts w:cs="Arial"/>
          <w:i/>
          <w:sz w:val="20"/>
          <w:szCs w:val="20"/>
          <w:vertAlign w:val="superscript"/>
          <w:lang w:val="de-DE"/>
        </w:rPr>
        <w:t>E</w:t>
      </w:r>
      <w:r w:rsidRPr="00BB13E6">
        <w:rPr>
          <w:rFonts w:cs="Arial"/>
          <w:i/>
          <w:sz w:val="20"/>
          <w:szCs w:val="20"/>
          <w:lang w:val="de-DE"/>
        </w:rPr>
        <w:t>-</w:t>
      </w:r>
      <w:r w:rsidR="00BB13E6">
        <w:rPr>
          <w:rFonts w:cs="Arial"/>
          <w:sz w:val="20"/>
          <w:szCs w:val="20"/>
          <w:lang w:val="de-DE"/>
        </w:rPr>
        <w:t>Gen</w:t>
      </w:r>
      <w:r>
        <w:rPr>
          <w:rFonts w:cs="Arial"/>
          <w:sz w:val="20"/>
          <w:szCs w:val="20"/>
          <w:lang w:val="de-DE"/>
        </w:rPr>
        <w:t>.</w:t>
      </w:r>
      <w:r>
        <w:rPr>
          <w:rFonts w:cs="Arial"/>
          <w:i/>
          <w:sz w:val="20"/>
          <w:szCs w:val="20"/>
          <w:lang w:val="de-DE"/>
        </w:rPr>
        <w:t xml:space="preserve"> </w:t>
      </w:r>
    </w:p>
    <w:p w14:paraId="783E7C5E" w14:textId="754262BF" w:rsidR="00B42036" w:rsidRPr="000136DA" w:rsidRDefault="00B42036" w:rsidP="00475AA5">
      <w:pPr>
        <w:pStyle w:val="ListParagraph"/>
        <w:numPr>
          <w:ilvl w:val="0"/>
          <w:numId w:val="24"/>
        </w:numPr>
        <w:shd w:val="clear" w:color="auto" w:fill="FFFFFF"/>
        <w:spacing w:line="480" w:lineRule="auto"/>
        <w:rPr>
          <w:color w:val="212121"/>
          <w:sz w:val="20"/>
          <w:szCs w:val="12"/>
          <w:lang w:val="de-DE"/>
        </w:rPr>
      </w:pPr>
      <w:r w:rsidRPr="000136DA">
        <w:rPr>
          <w:color w:val="212121"/>
          <w:sz w:val="20"/>
          <w:szCs w:val="12"/>
          <w:lang w:val="de-DE"/>
        </w:rPr>
        <w:t xml:space="preserve">Konjunktivale Melanome metastasieren lymphogen und sind oft mit einem Melanom in situ assoziiert. Sie ähneln genetisch mehr den kutanen Melanomen als den uvealen Melanomen. Bei Erstdiagnose sollte der </w:t>
      </w:r>
      <w:r w:rsidRPr="00A1333F">
        <w:rPr>
          <w:i/>
          <w:color w:val="212121"/>
          <w:sz w:val="20"/>
          <w:szCs w:val="12"/>
          <w:lang w:val="de-DE"/>
        </w:rPr>
        <w:t>BRAF</w:t>
      </w:r>
      <w:r w:rsidRPr="000136DA">
        <w:rPr>
          <w:color w:val="212121"/>
          <w:sz w:val="20"/>
          <w:szCs w:val="12"/>
          <w:lang w:val="de-DE"/>
        </w:rPr>
        <w:t xml:space="preserve">-Mutationsstatus untersucht werden, da bei Nachweis der </w:t>
      </w:r>
      <w:r w:rsidRPr="00A1333F">
        <w:rPr>
          <w:i/>
          <w:color w:val="212121"/>
          <w:sz w:val="20"/>
          <w:szCs w:val="12"/>
          <w:lang w:val="de-DE"/>
        </w:rPr>
        <w:t>BRAF</w:t>
      </w:r>
      <w:r w:rsidRPr="00A1333F">
        <w:rPr>
          <w:color w:val="212121"/>
          <w:sz w:val="20"/>
          <w:szCs w:val="12"/>
          <w:vertAlign w:val="superscript"/>
          <w:lang w:val="de-DE"/>
        </w:rPr>
        <w:t>V600</w:t>
      </w:r>
      <w:r w:rsidR="00BB13E6">
        <w:rPr>
          <w:color w:val="212121"/>
          <w:sz w:val="20"/>
          <w:szCs w:val="12"/>
          <w:vertAlign w:val="superscript"/>
          <w:lang w:val="de-DE"/>
        </w:rPr>
        <w:t>E</w:t>
      </w:r>
      <w:r w:rsidRPr="000136DA">
        <w:rPr>
          <w:color w:val="212121"/>
          <w:sz w:val="20"/>
          <w:szCs w:val="12"/>
          <w:lang w:val="de-DE"/>
        </w:rPr>
        <w:t xml:space="preserve"> </w:t>
      </w:r>
      <w:r w:rsidR="00BB13E6">
        <w:rPr>
          <w:color w:val="212121"/>
          <w:sz w:val="20"/>
          <w:szCs w:val="12"/>
          <w:lang w:val="de-DE"/>
        </w:rPr>
        <w:t>-</w:t>
      </w:r>
      <w:r w:rsidRPr="000136DA">
        <w:rPr>
          <w:color w:val="212121"/>
          <w:sz w:val="20"/>
          <w:szCs w:val="12"/>
          <w:lang w:val="de-DE"/>
        </w:rPr>
        <w:t>Mutation eine Therapie mit BRAF-Inhibitoren möglich ist.</w:t>
      </w:r>
    </w:p>
    <w:p w14:paraId="103610F8" w14:textId="77777777" w:rsidR="00B42036" w:rsidRPr="000136DA" w:rsidRDefault="00B42036">
      <w:pPr>
        <w:rPr>
          <w:rFonts w:ascii="Arial" w:hAnsi="Arial" w:cs="Arial"/>
          <w:b/>
          <w:szCs w:val="24"/>
          <w:lang w:val="de-DE"/>
        </w:rPr>
      </w:pPr>
    </w:p>
    <w:p w14:paraId="0535C673" w14:textId="77777777" w:rsidR="00B42036" w:rsidRPr="000136DA" w:rsidRDefault="00B42036" w:rsidP="00475AA5">
      <w:pPr>
        <w:spacing w:line="480" w:lineRule="auto"/>
        <w:rPr>
          <w:rFonts w:ascii="Arial" w:hAnsi="Arial" w:cs="Arial"/>
          <w:b/>
          <w:sz w:val="20"/>
          <w:szCs w:val="20"/>
          <w:lang w:val="de-DE"/>
        </w:rPr>
      </w:pPr>
    </w:p>
    <w:p w14:paraId="7B0AE0C5" w14:textId="77777777" w:rsidR="00B42036" w:rsidRPr="000136DA" w:rsidRDefault="00B42036" w:rsidP="00475AA5">
      <w:pPr>
        <w:spacing w:line="480" w:lineRule="auto"/>
        <w:rPr>
          <w:rFonts w:ascii="Arial" w:hAnsi="Arial" w:cs="Arial"/>
          <w:b/>
          <w:sz w:val="20"/>
          <w:szCs w:val="20"/>
          <w:lang w:val="de-DE"/>
        </w:rPr>
      </w:pPr>
    </w:p>
    <w:p w14:paraId="6B5DF234" w14:textId="77777777" w:rsidR="00B42036" w:rsidRPr="000136DA" w:rsidRDefault="00B42036" w:rsidP="00C73A1C">
      <w:pPr>
        <w:rPr>
          <w:rFonts w:cs="Arial"/>
          <w:b/>
          <w:sz w:val="20"/>
          <w:lang w:val="en-US"/>
        </w:rPr>
      </w:pPr>
      <w:r w:rsidRPr="00A1333F">
        <w:rPr>
          <w:rFonts w:ascii="Arial" w:hAnsi="Arial" w:cs="Arial"/>
          <w:b/>
          <w:lang w:val="de-DE"/>
        </w:rPr>
        <w:br w:type="page"/>
      </w:r>
      <w:r w:rsidRPr="00C73A1C">
        <w:rPr>
          <w:rFonts w:cs="Arial"/>
          <w:b/>
          <w:sz w:val="20"/>
        </w:rPr>
        <w:lastRenderedPageBreak/>
        <w:t>Literatur</w:t>
      </w:r>
    </w:p>
    <w:p w14:paraId="0E21B2D9" w14:textId="77777777" w:rsidR="00B42036" w:rsidRPr="00C73A1C" w:rsidRDefault="00F757CE" w:rsidP="00F757CE">
      <w:pPr>
        <w:spacing w:after="0"/>
        <w:rPr>
          <w:sz w:val="20"/>
          <w:szCs w:val="20"/>
        </w:rPr>
      </w:pPr>
      <w:r w:rsidRPr="00C73A1C">
        <w:rPr>
          <w:sz w:val="20"/>
        </w:rPr>
        <w:t>1.</w:t>
      </w:r>
      <w:r w:rsidRPr="00C73A1C">
        <w:rPr>
          <w:sz w:val="20"/>
        </w:rPr>
        <w:tab/>
        <w:t>Damato BE, Coupland SE (2011)</w:t>
      </w:r>
      <w:r w:rsidR="00B42036" w:rsidRPr="00C73A1C">
        <w:rPr>
          <w:sz w:val="20"/>
        </w:rPr>
        <w:t xml:space="preserve"> Differences in uveal melanomas between men and women from the British Isles. Eye</w:t>
      </w:r>
      <w:r w:rsidRPr="00C73A1C">
        <w:rPr>
          <w:color w:val="000000"/>
          <w:sz w:val="20"/>
          <w:szCs w:val="12"/>
          <w:shd w:val="clear" w:color="auto" w:fill="FFFFFF"/>
        </w:rPr>
        <w:t xml:space="preserve"> 26:292-</w:t>
      </w:r>
      <w:r w:rsidR="00C245EF" w:rsidRPr="00C73A1C">
        <w:rPr>
          <w:color w:val="000000"/>
          <w:sz w:val="20"/>
          <w:szCs w:val="12"/>
          <w:shd w:val="clear" w:color="auto" w:fill="FFFFFF"/>
        </w:rPr>
        <w:t>2</w:t>
      </w:r>
      <w:r w:rsidRPr="00C73A1C">
        <w:rPr>
          <w:color w:val="000000"/>
          <w:sz w:val="20"/>
          <w:szCs w:val="12"/>
          <w:shd w:val="clear" w:color="auto" w:fill="FFFFFF"/>
        </w:rPr>
        <w:t>99</w:t>
      </w:r>
      <w:r w:rsidR="00B42036" w:rsidRPr="00C73A1C">
        <w:rPr>
          <w:sz w:val="20"/>
        </w:rPr>
        <w:t xml:space="preserve"> </w:t>
      </w:r>
    </w:p>
    <w:p w14:paraId="3DD6EF59" w14:textId="77777777" w:rsidR="00B42036" w:rsidRPr="00C73A1C" w:rsidRDefault="00B42036" w:rsidP="00F757CE">
      <w:pPr>
        <w:pStyle w:val="EndNoteBibliography"/>
        <w:spacing w:after="0"/>
        <w:rPr>
          <w:rFonts w:asciiTheme="minorHAnsi" w:hAnsiTheme="minorHAnsi"/>
          <w:sz w:val="20"/>
        </w:rPr>
      </w:pPr>
      <w:r w:rsidRPr="00C73A1C">
        <w:rPr>
          <w:rFonts w:asciiTheme="minorHAnsi" w:hAnsiTheme="minorHAnsi"/>
          <w:sz w:val="20"/>
        </w:rPr>
        <w:t>2.</w:t>
      </w:r>
      <w:r w:rsidRPr="00C73A1C">
        <w:rPr>
          <w:rFonts w:asciiTheme="minorHAnsi" w:hAnsiTheme="minorHAnsi"/>
          <w:sz w:val="20"/>
        </w:rPr>
        <w:tab/>
        <w:t xml:space="preserve">Caines R, Eleuteri A, Kalirai H, </w:t>
      </w:r>
      <w:r w:rsidR="004C6326" w:rsidRPr="00C73A1C">
        <w:rPr>
          <w:rFonts w:asciiTheme="minorHAnsi" w:hAnsiTheme="minorHAnsi"/>
          <w:sz w:val="20"/>
        </w:rPr>
        <w:t>et al</w:t>
      </w:r>
      <w:r w:rsidRPr="00C73A1C">
        <w:rPr>
          <w:rFonts w:asciiTheme="minorHAnsi" w:hAnsiTheme="minorHAnsi"/>
          <w:sz w:val="20"/>
        </w:rPr>
        <w:t xml:space="preserve">. </w:t>
      </w:r>
      <w:r w:rsidR="00C245EF" w:rsidRPr="00C73A1C">
        <w:rPr>
          <w:rFonts w:asciiTheme="minorHAnsi" w:hAnsiTheme="minorHAnsi"/>
          <w:sz w:val="20"/>
        </w:rPr>
        <w:t xml:space="preserve">2015 </w:t>
      </w:r>
      <w:r w:rsidRPr="00C73A1C">
        <w:rPr>
          <w:rFonts w:asciiTheme="minorHAnsi" w:hAnsiTheme="minorHAnsi"/>
          <w:sz w:val="20"/>
        </w:rPr>
        <w:t>Cluster analysis of multiplex ligation-dependent probe amplification data</w:t>
      </w:r>
      <w:r w:rsidR="00C245EF" w:rsidRPr="00C73A1C">
        <w:rPr>
          <w:rFonts w:asciiTheme="minorHAnsi" w:hAnsiTheme="minorHAnsi"/>
          <w:sz w:val="20"/>
        </w:rPr>
        <w:t xml:space="preserve"> in choroidal melanoma. Mol Vision</w:t>
      </w:r>
      <w:r w:rsidRPr="00C73A1C">
        <w:rPr>
          <w:rFonts w:asciiTheme="minorHAnsi" w:hAnsiTheme="minorHAnsi"/>
          <w:sz w:val="20"/>
        </w:rPr>
        <w:t xml:space="preserve"> 21:1-11.</w:t>
      </w:r>
    </w:p>
    <w:p w14:paraId="79A8EBDD" w14:textId="77777777" w:rsidR="00B42036" w:rsidRPr="000136DA" w:rsidRDefault="00C245EF" w:rsidP="00475AA5">
      <w:pPr>
        <w:pStyle w:val="EndNoteBibliography"/>
        <w:spacing w:after="0"/>
        <w:rPr>
          <w:rFonts w:asciiTheme="minorHAnsi" w:hAnsiTheme="minorHAnsi"/>
          <w:sz w:val="20"/>
          <w:lang w:val="fr-CH"/>
        </w:rPr>
      </w:pPr>
      <w:r w:rsidRPr="00C73A1C">
        <w:rPr>
          <w:rFonts w:asciiTheme="minorHAnsi" w:hAnsiTheme="minorHAnsi"/>
          <w:sz w:val="20"/>
        </w:rPr>
        <w:t>3.</w:t>
      </w:r>
      <w:r w:rsidRPr="00C73A1C">
        <w:rPr>
          <w:rFonts w:asciiTheme="minorHAnsi" w:hAnsiTheme="minorHAnsi"/>
          <w:sz w:val="20"/>
        </w:rPr>
        <w:tab/>
        <w:t>Woodman SE</w:t>
      </w:r>
      <w:r w:rsidR="00B42036" w:rsidRPr="00C73A1C">
        <w:rPr>
          <w:rFonts w:asciiTheme="minorHAnsi" w:hAnsiTheme="minorHAnsi"/>
          <w:sz w:val="20"/>
        </w:rPr>
        <w:t xml:space="preserve"> </w:t>
      </w:r>
      <w:r w:rsidRPr="00C73A1C">
        <w:rPr>
          <w:rFonts w:asciiTheme="minorHAnsi" w:hAnsiTheme="minorHAnsi"/>
          <w:sz w:val="20"/>
        </w:rPr>
        <w:t xml:space="preserve">(2012) </w:t>
      </w:r>
      <w:r w:rsidR="00B42036" w:rsidRPr="00C73A1C">
        <w:rPr>
          <w:rFonts w:asciiTheme="minorHAnsi" w:hAnsiTheme="minorHAnsi"/>
          <w:sz w:val="20"/>
        </w:rPr>
        <w:t xml:space="preserve">Metastatic uveal melanoma: biology and emerging treatments. </w:t>
      </w:r>
      <w:r w:rsidR="00084CD6" w:rsidRPr="000136DA">
        <w:rPr>
          <w:rFonts w:asciiTheme="minorHAnsi" w:hAnsiTheme="minorHAnsi"/>
          <w:sz w:val="20"/>
          <w:lang w:val="fr-CH"/>
        </w:rPr>
        <w:t>Cancer Journal 18</w:t>
      </w:r>
      <w:r w:rsidR="00B42036" w:rsidRPr="000136DA">
        <w:rPr>
          <w:rFonts w:asciiTheme="minorHAnsi" w:hAnsiTheme="minorHAnsi"/>
          <w:sz w:val="20"/>
          <w:lang w:val="fr-CH"/>
        </w:rPr>
        <w:t>:148-152.</w:t>
      </w:r>
    </w:p>
    <w:p w14:paraId="606D88E0" w14:textId="77777777" w:rsidR="00B42036" w:rsidRPr="00C73A1C" w:rsidRDefault="00B42036" w:rsidP="00475AA5">
      <w:pPr>
        <w:pStyle w:val="EndNoteBibliography"/>
        <w:spacing w:after="0"/>
        <w:rPr>
          <w:rFonts w:asciiTheme="minorHAnsi" w:hAnsiTheme="minorHAnsi"/>
          <w:sz w:val="20"/>
        </w:rPr>
      </w:pPr>
      <w:r w:rsidRPr="000136DA">
        <w:rPr>
          <w:rFonts w:asciiTheme="minorHAnsi" w:hAnsiTheme="minorHAnsi"/>
          <w:sz w:val="20"/>
          <w:lang w:val="fr-CH"/>
        </w:rPr>
        <w:t>4.</w:t>
      </w:r>
      <w:r w:rsidRPr="000136DA">
        <w:rPr>
          <w:rFonts w:asciiTheme="minorHAnsi" w:hAnsiTheme="minorHAnsi"/>
          <w:sz w:val="20"/>
          <w:lang w:val="fr-CH"/>
        </w:rPr>
        <w:tab/>
        <w:t xml:space="preserve">Damato B, Duke C, Coupland SE, </w:t>
      </w:r>
      <w:r w:rsidR="00601C00" w:rsidRPr="000136DA">
        <w:rPr>
          <w:rFonts w:asciiTheme="minorHAnsi" w:hAnsiTheme="minorHAnsi"/>
          <w:sz w:val="20"/>
          <w:lang w:val="fr-CH"/>
        </w:rPr>
        <w:t>et al</w:t>
      </w:r>
      <w:r w:rsidRPr="000136DA">
        <w:rPr>
          <w:rFonts w:asciiTheme="minorHAnsi" w:hAnsiTheme="minorHAnsi"/>
          <w:sz w:val="20"/>
          <w:lang w:val="fr-CH"/>
        </w:rPr>
        <w:t xml:space="preserve">. </w:t>
      </w:r>
      <w:r w:rsidR="00BA5FF1" w:rsidRPr="00C73A1C">
        <w:rPr>
          <w:rFonts w:asciiTheme="minorHAnsi" w:hAnsiTheme="minorHAnsi"/>
          <w:sz w:val="20"/>
        </w:rPr>
        <w:t xml:space="preserve">(2007) </w:t>
      </w:r>
      <w:r w:rsidRPr="00C73A1C">
        <w:rPr>
          <w:rFonts w:asciiTheme="minorHAnsi" w:hAnsiTheme="minorHAnsi"/>
          <w:sz w:val="20"/>
        </w:rPr>
        <w:t>Cytogenetics of uveal melanoma: a 7-year cli</w:t>
      </w:r>
      <w:r w:rsidR="00BA5FF1" w:rsidRPr="00C73A1C">
        <w:rPr>
          <w:rFonts w:asciiTheme="minorHAnsi" w:hAnsiTheme="minorHAnsi"/>
          <w:sz w:val="20"/>
        </w:rPr>
        <w:t>nical experience. Ophthalmology 114</w:t>
      </w:r>
      <w:r w:rsidRPr="00C73A1C">
        <w:rPr>
          <w:rFonts w:asciiTheme="minorHAnsi" w:hAnsiTheme="minorHAnsi"/>
          <w:sz w:val="20"/>
        </w:rPr>
        <w:t>:1925-1931.</w:t>
      </w:r>
    </w:p>
    <w:p w14:paraId="6528E27F"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5.</w:t>
      </w:r>
      <w:r w:rsidRPr="00C73A1C">
        <w:rPr>
          <w:rFonts w:asciiTheme="minorHAnsi" w:hAnsiTheme="minorHAnsi"/>
          <w:sz w:val="20"/>
        </w:rPr>
        <w:tab/>
      </w:r>
      <w:r w:rsidR="00BA5FF1" w:rsidRPr="00C73A1C">
        <w:rPr>
          <w:rFonts w:asciiTheme="minorHAnsi" w:hAnsiTheme="minorHAnsi"/>
          <w:sz w:val="20"/>
        </w:rPr>
        <w:t xml:space="preserve">Damato B, Eleuteri A, Taktak AF, </w:t>
      </w:r>
      <w:r w:rsidRPr="00C73A1C">
        <w:rPr>
          <w:rFonts w:asciiTheme="minorHAnsi" w:hAnsiTheme="minorHAnsi"/>
          <w:sz w:val="20"/>
        </w:rPr>
        <w:t>Coupland SE</w:t>
      </w:r>
      <w:r w:rsidR="00BA5FF1" w:rsidRPr="00C73A1C">
        <w:rPr>
          <w:rFonts w:asciiTheme="minorHAnsi" w:hAnsiTheme="minorHAnsi"/>
          <w:sz w:val="20"/>
        </w:rPr>
        <w:t xml:space="preserve"> (2011)</w:t>
      </w:r>
      <w:r w:rsidRPr="00C73A1C">
        <w:rPr>
          <w:rFonts w:asciiTheme="minorHAnsi" w:hAnsiTheme="minorHAnsi"/>
          <w:sz w:val="20"/>
        </w:rPr>
        <w:t>. Estimating prognosis for survival after treatment of choroida</w:t>
      </w:r>
      <w:r w:rsidR="00A730C1" w:rsidRPr="00C73A1C">
        <w:rPr>
          <w:rFonts w:asciiTheme="minorHAnsi" w:hAnsiTheme="minorHAnsi"/>
          <w:sz w:val="20"/>
        </w:rPr>
        <w:t>l melanoma. Progress in Retinal and Eye Research</w:t>
      </w:r>
      <w:r w:rsidRPr="00C73A1C">
        <w:rPr>
          <w:rFonts w:asciiTheme="minorHAnsi" w:hAnsiTheme="minorHAnsi"/>
          <w:sz w:val="20"/>
        </w:rPr>
        <w:t xml:space="preserve"> </w:t>
      </w:r>
      <w:r w:rsidR="00BA5FF1" w:rsidRPr="00C73A1C">
        <w:rPr>
          <w:rFonts w:asciiTheme="minorHAnsi" w:hAnsiTheme="minorHAnsi"/>
          <w:sz w:val="20"/>
        </w:rPr>
        <w:t>30</w:t>
      </w:r>
      <w:r w:rsidRPr="00C73A1C">
        <w:rPr>
          <w:rFonts w:asciiTheme="minorHAnsi" w:hAnsiTheme="minorHAnsi"/>
          <w:sz w:val="20"/>
        </w:rPr>
        <w:t>:285-295.</w:t>
      </w:r>
    </w:p>
    <w:p w14:paraId="6C861C44"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6.</w:t>
      </w:r>
      <w:r w:rsidRPr="00C73A1C">
        <w:rPr>
          <w:rFonts w:asciiTheme="minorHAnsi" w:hAnsiTheme="minorHAnsi"/>
          <w:sz w:val="20"/>
        </w:rPr>
        <w:tab/>
        <w:t xml:space="preserve">Jehs T, Faber C, Juel HB, </w:t>
      </w:r>
      <w:r w:rsidR="00D13A82" w:rsidRPr="00C73A1C">
        <w:rPr>
          <w:rFonts w:asciiTheme="minorHAnsi" w:hAnsiTheme="minorHAnsi"/>
          <w:sz w:val="20"/>
        </w:rPr>
        <w:t>et al</w:t>
      </w:r>
      <w:r w:rsidRPr="00C73A1C">
        <w:rPr>
          <w:rFonts w:asciiTheme="minorHAnsi" w:hAnsiTheme="minorHAnsi"/>
          <w:sz w:val="20"/>
        </w:rPr>
        <w:t xml:space="preserve">. </w:t>
      </w:r>
      <w:r w:rsidR="0058460A" w:rsidRPr="00C73A1C">
        <w:rPr>
          <w:rFonts w:asciiTheme="minorHAnsi" w:hAnsiTheme="minorHAnsi"/>
          <w:sz w:val="20"/>
        </w:rPr>
        <w:t xml:space="preserve">(2014) </w:t>
      </w:r>
      <w:r w:rsidRPr="00C73A1C">
        <w:rPr>
          <w:rFonts w:asciiTheme="minorHAnsi" w:hAnsiTheme="minorHAnsi"/>
          <w:sz w:val="20"/>
        </w:rPr>
        <w:t>Inflammation-induced chemokine expression in uveal melanoma cell lines stimulates monocyte chemotaxis. Invest Ophthal</w:t>
      </w:r>
      <w:r w:rsidR="0058460A" w:rsidRPr="00C73A1C">
        <w:rPr>
          <w:rFonts w:asciiTheme="minorHAnsi" w:hAnsiTheme="minorHAnsi"/>
          <w:sz w:val="20"/>
        </w:rPr>
        <w:t>mol Vis Sci 55</w:t>
      </w:r>
      <w:r w:rsidRPr="00C73A1C">
        <w:rPr>
          <w:rFonts w:asciiTheme="minorHAnsi" w:hAnsiTheme="minorHAnsi"/>
          <w:sz w:val="20"/>
        </w:rPr>
        <w:t>:5169-5175.</w:t>
      </w:r>
    </w:p>
    <w:p w14:paraId="6FF75FC0"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7.</w:t>
      </w:r>
      <w:r w:rsidRPr="00C73A1C">
        <w:rPr>
          <w:rFonts w:asciiTheme="minorHAnsi" w:hAnsiTheme="minorHAnsi"/>
          <w:sz w:val="20"/>
        </w:rPr>
        <w:tab/>
        <w:t xml:space="preserve">Prescher G, Bornfeld N, Hirche H, </w:t>
      </w:r>
      <w:r w:rsidR="000D13D0" w:rsidRPr="00C73A1C">
        <w:rPr>
          <w:rFonts w:asciiTheme="minorHAnsi" w:hAnsiTheme="minorHAnsi"/>
          <w:sz w:val="20"/>
        </w:rPr>
        <w:t>et al</w:t>
      </w:r>
      <w:r w:rsidRPr="00C73A1C">
        <w:rPr>
          <w:rFonts w:asciiTheme="minorHAnsi" w:hAnsiTheme="minorHAnsi"/>
          <w:sz w:val="20"/>
        </w:rPr>
        <w:t xml:space="preserve">. </w:t>
      </w:r>
      <w:r w:rsidR="000D13D0" w:rsidRPr="00C73A1C">
        <w:rPr>
          <w:rFonts w:asciiTheme="minorHAnsi" w:hAnsiTheme="minorHAnsi"/>
          <w:sz w:val="20"/>
        </w:rPr>
        <w:t xml:space="preserve">(1996) </w:t>
      </w:r>
      <w:r w:rsidRPr="00C73A1C">
        <w:rPr>
          <w:rFonts w:asciiTheme="minorHAnsi" w:hAnsiTheme="minorHAnsi"/>
          <w:sz w:val="20"/>
        </w:rPr>
        <w:t>Prognostic implications of monos</w:t>
      </w:r>
      <w:r w:rsidR="000D13D0" w:rsidRPr="00C73A1C">
        <w:rPr>
          <w:rFonts w:asciiTheme="minorHAnsi" w:hAnsiTheme="minorHAnsi"/>
          <w:sz w:val="20"/>
        </w:rPr>
        <w:t>omy 3 in uveal melanoma. Lancet 347</w:t>
      </w:r>
      <w:r w:rsidRPr="00C73A1C">
        <w:rPr>
          <w:rFonts w:asciiTheme="minorHAnsi" w:hAnsiTheme="minorHAnsi"/>
          <w:sz w:val="20"/>
        </w:rPr>
        <w:t>:1222-1225.</w:t>
      </w:r>
    </w:p>
    <w:p w14:paraId="00213D1E"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8.</w:t>
      </w:r>
      <w:r w:rsidRPr="00C73A1C">
        <w:rPr>
          <w:rFonts w:asciiTheme="minorHAnsi" w:hAnsiTheme="minorHAnsi"/>
          <w:sz w:val="20"/>
        </w:rPr>
        <w:tab/>
        <w:t xml:space="preserve">Sisley K, Cottam DW, Rennie IG, </w:t>
      </w:r>
      <w:r w:rsidR="00B76B7E" w:rsidRPr="00C73A1C">
        <w:rPr>
          <w:rFonts w:asciiTheme="minorHAnsi" w:hAnsiTheme="minorHAnsi"/>
          <w:sz w:val="20"/>
        </w:rPr>
        <w:t>et al</w:t>
      </w:r>
      <w:r w:rsidRPr="00C73A1C">
        <w:rPr>
          <w:rFonts w:asciiTheme="minorHAnsi" w:hAnsiTheme="minorHAnsi"/>
          <w:sz w:val="20"/>
        </w:rPr>
        <w:t xml:space="preserve">. </w:t>
      </w:r>
      <w:r w:rsidR="00B76B7E" w:rsidRPr="00C73A1C">
        <w:rPr>
          <w:rFonts w:asciiTheme="minorHAnsi" w:hAnsiTheme="minorHAnsi"/>
          <w:sz w:val="20"/>
        </w:rPr>
        <w:t xml:space="preserve">(1992) </w:t>
      </w:r>
      <w:r w:rsidRPr="00C73A1C">
        <w:rPr>
          <w:rFonts w:asciiTheme="minorHAnsi" w:hAnsiTheme="minorHAnsi"/>
          <w:sz w:val="20"/>
        </w:rPr>
        <w:t>Non-random abnormalities of chromosomes 3, 6, and 8 associated with po</w:t>
      </w:r>
      <w:r w:rsidR="00B76B7E" w:rsidRPr="00C73A1C">
        <w:rPr>
          <w:rFonts w:asciiTheme="minorHAnsi" w:hAnsiTheme="minorHAnsi"/>
          <w:sz w:val="20"/>
        </w:rPr>
        <w:t>sterior uveal melanoma. Genes, Chromosomes &amp; C</w:t>
      </w:r>
      <w:r w:rsidR="00AA0ECE" w:rsidRPr="00C73A1C">
        <w:rPr>
          <w:rFonts w:asciiTheme="minorHAnsi" w:hAnsiTheme="minorHAnsi"/>
          <w:sz w:val="20"/>
        </w:rPr>
        <w:t>ancer 5</w:t>
      </w:r>
      <w:r w:rsidR="00307B85" w:rsidRPr="00C73A1C">
        <w:rPr>
          <w:rFonts w:asciiTheme="minorHAnsi" w:hAnsiTheme="minorHAnsi"/>
          <w:sz w:val="20"/>
        </w:rPr>
        <w:t>:197-200</w:t>
      </w:r>
    </w:p>
    <w:p w14:paraId="16325ED3"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9.</w:t>
      </w:r>
      <w:r w:rsidRPr="00C73A1C">
        <w:rPr>
          <w:rFonts w:asciiTheme="minorHAnsi" w:hAnsiTheme="minorHAnsi"/>
          <w:sz w:val="20"/>
        </w:rPr>
        <w:tab/>
        <w:t xml:space="preserve">White VA, Chambers JD, Courtright PD, </w:t>
      </w:r>
      <w:r w:rsidR="00CC3433" w:rsidRPr="00C73A1C">
        <w:rPr>
          <w:rFonts w:asciiTheme="minorHAnsi" w:hAnsiTheme="minorHAnsi"/>
          <w:sz w:val="20"/>
        </w:rPr>
        <w:t>et al. (1998)</w:t>
      </w:r>
      <w:r w:rsidRPr="00C73A1C">
        <w:rPr>
          <w:rFonts w:asciiTheme="minorHAnsi" w:hAnsiTheme="minorHAnsi"/>
          <w:sz w:val="20"/>
        </w:rPr>
        <w:t xml:space="preserve"> Correlation of cytogenetic abnormalities with the outcome of patie</w:t>
      </w:r>
      <w:r w:rsidR="001A2A2F" w:rsidRPr="00C73A1C">
        <w:rPr>
          <w:rFonts w:asciiTheme="minorHAnsi" w:hAnsiTheme="minorHAnsi"/>
          <w:sz w:val="20"/>
        </w:rPr>
        <w:t>nts with uveal melanoma. Cancer 83</w:t>
      </w:r>
      <w:r w:rsidRPr="00C73A1C">
        <w:rPr>
          <w:rFonts w:asciiTheme="minorHAnsi" w:hAnsiTheme="minorHAnsi"/>
          <w:sz w:val="20"/>
        </w:rPr>
        <w:t>:354-359.</w:t>
      </w:r>
    </w:p>
    <w:p w14:paraId="256C7D9A" w14:textId="77777777" w:rsidR="00B42036" w:rsidRPr="00C73A1C" w:rsidRDefault="000F611E" w:rsidP="00475AA5">
      <w:pPr>
        <w:pStyle w:val="EndNoteBibliography"/>
        <w:spacing w:after="0"/>
        <w:rPr>
          <w:rFonts w:asciiTheme="minorHAnsi" w:hAnsiTheme="minorHAnsi"/>
          <w:sz w:val="20"/>
        </w:rPr>
      </w:pPr>
      <w:r w:rsidRPr="00C73A1C">
        <w:rPr>
          <w:rFonts w:asciiTheme="minorHAnsi" w:hAnsiTheme="minorHAnsi"/>
          <w:sz w:val="20"/>
        </w:rPr>
        <w:t>10.</w:t>
      </w:r>
      <w:r w:rsidRPr="00C73A1C">
        <w:rPr>
          <w:rFonts w:asciiTheme="minorHAnsi" w:hAnsiTheme="minorHAnsi"/>
          <w:sz w:val="20"/>
        </w:rPr>
        <w:tab/>
        <w:t xml:space="preserve">Damato BE, Dopierala JA, </w:t>
      </w:r>
      <w:r w:rsidR="00B42036" w:rsidRPr="00C73A1C">
        <w:rPr>
          <w:rFonts w:asciiTheme="minorHAnsi" w:hAnsiTheme="minorHAnsi"/>
          <w:sz w:val="20"/>
        </w:rPr>
        <w:t xml:space="preserve">Coupland SE. </w:t>
      </w:r>
      <w:r w:rsidRPr="00C73A1C">
        <w:rPr>
          <w:rFonts w:asciiTheme="minorHAnsi" w:hAnsiTheme="minorHAnsi"/>
          <w:sz w:val="20"/>
        </w:rPr>
        <w:t xml:space="preserve">(2010) </w:t>
      </w:r>
      <w:r w:rsidR="00B42036" w:rsidRPr="00C73A1C">
        <w:rPr>
          <w:rFonts w:asciiTheme="minorHAnsi" w:hAnsiTheme="minorHAnsi"/>
          <w:sz w:val="20"/>
        </w:rPr>
        <w:t>Genotypic profiling of 452 choroidal melanomas with Multiplex Ligation-Dependent Probe Amplification. Clin Cancer Res.</w:t>
      </w:r>
      <w:r w:rsidRPr="00C73A1C">
        <w:rPr>
          <w:rFonts w:asciiTheme="minorHAnsi" w:hAnsiTheme="minorHAnsi"/>
          <w:sz w:val="20"/>
        </w:rPr>
        <w:t xml:space="preserve"> 16</w:t>
      </w:r>
      <w:r w:rsidR="00B42036" w:rsidRPr="00C73A1C">
        <w:rPr>
          <w:rFonts w:asciiTheme="minorHAnsi" w:hAnsiTheme="minorHAnsi"/>
          <w:sz w:val="20"/>
        </w:rPr>
        <w:t>:6083-6092.</w:t>
      </w:r>
    </w:p>
    <w:p w14:paraId="4E1B4096"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11.</w:t>
      </w:r>
      <w:r w:rsidRPr="00C73A1C">
        <w:rPr>
          <w:rFonts w:asciiTheme="minorHAnsi" w:hAnsiTheme="minorHAnsi"/>
          <w:sz w:val="20"/>
        </w:rPr>
        <w:tab/>
        <w:t>Co</w:t>
      </w:r>
      <w:r w:rsidR="00847F17" w:rsidRPr="00C73A1C">
        <w:rPr>
          <w:rFonts w:asciiTheme="minorHAnsi" w:hAnsiTheme="minorHAnsi"/>
          <w:sz w:val="20"/>
        </w:rPr>
        <w:t xml:space="preserve">upland SE, Lake SL, Zeschnigk M, Damato BE (2013) </w:t>
      </w:r>
      <w:r w:rsidRPr="00C73A1C">
        <w:rPr>
          <w:rFonts w:asciiTheme="minorHAnsi" w:hAnsiTheme="minorHAnsi"/>
          <w:sz w:val="20"/>
        </w:rPr>
        <w:t xml:space="preserve">Molecular pathology of uveal melanoma. Eye </w:t>
      </w:r>
      <w:r w:rsidR="003C0595" w:rsidRPr="00C73A1C">
        <w:rPr>
          <w:rFonts w:asciiTheme="minorHAnsi" w:hAnsiTheme="minorHAnsi"/>
          <w:sz w:val="20"/>
        </w:rPr>
        <w:t>27</w:t>
      </w:r>
      <w:r w:rsidR="007D30BB" w:rsidRPr="00C73A1C">
        <w:rPr>
          <w:rFonts w:asciiTheme="minorHAnsi" w:hAnsiTheme="minorHAnsi"/>
          <w:sz w:val="20"/>
        </w:rPr>
        <w:t>:230-242</w:t>
      </w:r>
      <w:r w:rsidR="004F24A6" w:rsidRPr="00C73A1C">
        <w:rPr>
          <w:rFonts w:asciiTheme="minorHAnsi" w:hAnsiTheme="minorHAnsi"/>
          <w:sz w:val="20"/>
        </w:rPr>
        <w:t>.</w:t>
      </w:r>
    </w:p>
    <w:p w14:paraId="06899D07"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12.</w:t>
      </w:r>
      <w:r w:rsidRPr="00C73A1C">
        <w:rPr>
          <w:rFonts w:asciiTheme="minorHAnsi" w:hAnsiTheme="minorHAnsi"/>
          <w:sz w:val="20"/>
        </w:rPr>
        <w:tab/>
        <w:t xml:space="preserve">Coupland SE, Kalirai H, Ho V, </w:t>
      </w:r>
      <w:r w:rsidR="001B5E7B" w:rsidRPr="00C73A1C">
        <w:rPr>
          <w:rFonts w:asciiTheme="minorHAnsi" w:hAnsiTheme="minorHAnsi"/>
          <w:sz w:val="20"/>
        </w:rPr>
        <w:t>et al</w:t>
      </w:r>
      <w:r w:rsidRPr="00C73A1C">
        <w:rPr>
          <w:rFonts w:asciiTheme="minorHAnsi" w:hAnsiTheme="minorHAnsi"/>
          <w:sz w:val="20"/>
        </w:rPr>
        <w:t xml:space="preserve">. </w:t>
      </w:r>
      <w:r w:rsidR="001B5E7B" w:rsidRPr="00C73A1C">
        <w:rPr>
          <w:rFonts w:asciiTheme="minorHAnsi" w:hAnsiTheme="minorHAnsi"/>
          <w:sz w:val="20"/>
        </w:rPr>
        <w:t xml:space="preserve">(2015) </w:t>
      </w:r>
      <w:r w:rsidRPr="00C73A1C">
        <w:rPr>
          <w:rFonts w:asciiTheme="minorHAnsi" w:hAnsiTheme="minorHAnsi"/>
          <w:sz w:val="20"/>
        </w:rPr>
        <w:t>Concordant chromosome 3 results in paired choroidal melanoma biopsies and subsequent tumour resection specimens. Br J Ophthalmol.</w:t>
      </w:r>
      <w:r w:rsidR="005A2F39" w:rsidRPr="00C73A1C">
        <w:rPr>
          <w:rFonts w:asciiTheme="minorHAnsi" w:hAnsiTheme="minorHAnsi"/>
          <w:sz w:val="20"/>
        </w:rPr>
        <w:t xml:space="preserve"> 99</w:t>
      </w:r>
      <w:r w:rsidRPr="00C73A1C">
        <w:rPr>
          <w:rFonts w:asciiTheme="minorHAnsi" w:hAnsiTheme="minorHAnsi"/>
          <w:sz w:val="20"/>
        </w:rPr>
        <w:t>:1444-1450.</w:t>
      </w:r>
    </w:p>
    <w:p w14:paraId="6859C38C"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1</w:t>
      </w:r>
      <w:r w:rsidR="007A1E0E" w:rsidRPr="00C73A1C">
        <w:rPr>
          <w:rFonts w:asciiTheme="minorHAnsi" w:hAnsiTheme="minorHAnsi"/>
          <w:sz w:val="20"/>
        </w:rPr>
        <w:t>3.</w:t>
      </w:r>
      <w:r w:rsidR="007A1E0E" w:rsidRPr="00C73A1C">
        <w:rPr>
          <w:rFonts w:asciiTheme="minorHAnsi" w:hAnsiTheme="minorHAnsi"/>
          <w:sz w:val="20"/>
        </w:rPr>
        <w:tab/>
        <w:t xml:space="preserve">Eleuteri A, Damato B, Coupland SE, </w:t>
      </w:r>
      <w:r w:rsidRPr="00C73A1C">
        <w:rPr>
          <w:rFonts w:asciiTheme="minorHAnsi" w:hAnsiTheme="minorHAnsi"/>
          <w:sz w:val="20"/>
        </w:rPr>
        <w:t>Taktak A</w:t>
      </w:r>
      <w:r w:rsidR="00897DD8" w:rsidRPr="00C73A1C">
        <w:rPr>
          <w:rFonts w:asciiTheme="minorHAnsi" w:hAnsiTheme="minorHAnsi"/>
          <w:sz w:val="20"/>
        </w:rPr>
        <w:t xml:space="preserve"> (2012)</w:t>
      </w:r>
      <w:r w:rsidRPr="00C73A1C">
        <w:rPr>
          <w:rFonts w:asciiTheme="minorHAnsi" w:hAnsiTheme="minorHAnsi"/>
          <w:sz w:val="20"/>
        </w:rPr>
        <w:t xml:space="preserve"> Enhancing survival prognostication in patients with choroidal melanoma by integrating pathologic, clinical and genetic predictors of metastasis. Int J Biomed</w:t>
      </w:r>
      <w:r w:rsidR="00285CB7" w:rsidRPr="00C73A1C">
        <w:rPr>
          <w:rFonts w:asciiTheme="minorHAnsi" w:hAnsiTheme="minorHAnsi"/>
          <w:sz w:val="20"/>
        </w:rPr>
        <w:t>ical Engineering and Technology</w:t>
      </w:r>
      <w:r w:rsidR="0077188A" w:rsidRPr="00C73A1C">
        <w:rPr>
          <w:rFonts w:asciiTheme="minorHAnsi" w:hAnsiTheme="minorHAnsi"/>
          <w:sz w:val="20"/>
        </w:rPr>
        <w:t>.</w:t>
      </w:r>
      <w:r w:rsidR="00285CB7" w:rsidRPr="00C73A1C">
        <w:rPr>
          <w:rFonts w:asciiTheme="minorHAnsi" w:hAnsiTheme="minorHAnsi"/>
          <w:sz w:val="20"/>
        </w:rPr>
        <w:t xml:space="preserve"> 8</w:t>
      </w:r>
      <w:r w:rsidRPr="00C73A1C">
        <w:rPr>
          <w:rFonts w:asciiTheme="minorHAnsi" w:hAnsiTheme="minorHAnsi"/>
          <w:sz w:val="20"/>
        </w:rPr>
        <w:t>:18 - 35.</w:t>
      </w:r>
    </w:p>
    <w:p w14:paraId="56AFBFEE"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14.</w:t>
      </w:r>
      <w:r w:rsidRPr="00C73A1C">
        <w:rPr>
          <w:rFonts w:asciiTheme="minorHAnsi" w:hAnsiTheme="minorHAnsi"/>
          <w:sz w:val="20"/>
        </w:rPr>
        <w:tab/>
        <w:t xml:space="preserve">DeParis SW, Taktak A, Eleuteri A, </w:t>
      </w:r>
      <w:r w:rsidR="00677C8D" w:rsidRPr="00C73A1C">
        <w:rPr>
          <w:rFonts w:asciiTheme="minorHAnsi" w:hAnsiTheme="minorHAnsi"/>
          <w:sz w:val="20"/>
        </w:rPr>
        <w:t>et al</w:t>
      </w:r>
      <w:r w:rsidRPr="00C73A1C">
        <w:rPr>
          <w:rFonts w:asciiTheme="minorHAnsi" w:hAnsiTheme="minorHAnsi"/>
          <w:sz w:val="20"/>
        </w:rPr>
        <w:t xml:space="preserve">. </w:t>
      </w:r>
      <w:r w:rsidR="00877AB0" w:rsidRPr="00C73A1C">
        <w:rPr>
          <w:rFonts w:asciiTheme="minorHAnsi" w:hAnsiTheme="minorHAnsi"/>
          <w:sz w:val="20"/>
        </w:rPr>
        <w:t xml:space="preserve">(2016) </w:t>
      </w:r>
      <w:r w:rsidRPr="00C73A1C">
        <w:rPr>
          <w:rFonts w:asciiTheme="minorHAnsi" w:hAnsiTheme="minorHAnsi"/>
          <w:sz w:val="20"/>
        </w:rPr>
        <w:t>External Validation of the Liverpool Uveal Melanoma Prognosticator Online. Invest Ophthalmol Vis Sci.</w:t>
      </w:r>
      <w:r w:rsidR="0057595F" w:rsidRPr="00C73A1C">
        <w:rPr>
          <w:rFonts w:asciiTheme="minorHAnsi" w:hAnsiTheme="minorHAnsi"/>
          <w:sz w:val="20"/>
        </w:rPr>
        <w:t xml:space="preserve"> 57</w:t>
      </w:r>
      <w:r w:rsidRPr="00C73A1C">
        <w:rPr>
          <w:rFonts w:asciiTheme="minorHAnsi" w:hAnsiTheme="minorHAnsi"/>
          <w:sz w:val="20"/>
        </w:rPr>
        <w:t>:6116-6122.</w:t>
      </w:r>
    </w:p>
    <w:p w14:paraId="2F62E0C8"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15.</w:t>
      </w:r>
      <w:r w:rsidRPr="00C73A1C">
        <w:rPr>
          <w:rFonts w:asciiTheme="minorHAnsi" w:hAnsiTheme="minorHAnsi"/>
          <w:sz w:val="20"/>
        </w:rPr>
        <w:tab/>
        <w:t xml:space="preserve">Onken MD, Worley LA, Ehlers JP and Harbour JW. </w:t>
      </w:r>
      <w:r w:rsidR="00004DC8" w:rsidRPr="00C73A1C">
        <w:rPr>
          <w:rFonts w:asciiTheme="minorHAnsi" w:hAnsiTheme="minorHAnsi"/>
          <w:sz w:val="20"/>
        </w:rPr>
        <w:t xml:space="preserve">(2004) </w:t>
      </w:r>
      <w:r w:rsidRPr="00C73A1C">
        <w:rPr>
          <w:rFonts w:asciiTheme="minorHAnsi" w:hAnsiTheme="minorHAnsi"/>
          <w:sz w:val="20"/>
        </w:rPr>
        <w:t>Gene expression profiling in uveal melanoma reveals two molecular classes and predicts metastatic death. Cancer Res.</w:t>
      </w:r>
      <w:r w:rsidR="008A12E3" w:rsidRPr="00C73A1C">
        <w:rPr>
          <w:rFonts w:asciiTheme="minorHAnsi" w:hAnsiTheme="minorHAnsi"/>
          <w:sz w:val="20"/>
        </w:rPr>
        <w:t xml:space="preserve"> 64</w:t>
      </w:r>
      <w:r w:rsidRPr="00C73A1C">
        <w:rPr>
          <w:rFonts w:asciiTheme="minorHAnsi" w:hAnsiTheme="minorHAnsi"/>
          <w:sz w:val="20"/>
        </w:rPr>
        <w:t>:7205-7209.</w:t>
      </w:r>
    </w:p>
    <w:p w14:paraId="7F5631E4"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16.</w:t>
      </w:r>
      <w:r w:rsidRPr="00C73A1C">
        <w:rPr>
          <w:rFonts w:asciiTheme="minorHAnsi" w:hAnsiTheme="minorHAnsi"/>
          <w:sz w:val="20"/>
        </w:rPr>
        <w:tab/>
        <w:t>Chang SH, Worley LA, Onken MD and Harbour JW</w:t>
      </w:r>
      <w:r w:rsidR="00B760DC" w:rsidRPr="00C73A1C">
        <w:rPr>
          <w:rFonts w:asciiTheme="minorHAnsi" w:hAnsiTheme="minorHAnsi"/>
          <w:sz w:val="20"/>
        </w:rPr>
        <w:t xml:space="preserve"> (2008)</w:t>
      </w:r>
      <w:r w:rsidRPr="00C73A1C">
        <w:rPr>
          <w:rFonts w:asciiTheme="minorHAnsi" w:hAnsiTheme="minorHAnsi"/>
          <w:sz w:val="20"/>
        </w:rPr>
        <w:t xml:space="preserve"> Prognostic biomarkers in uveal melanoma: evidence for a stem cell-like phenotype associated with metastasis. Melanoma Res.</w:t>
      </w:r>
      <w:r w:rsidR="00CB485B" w:rsidRPr="00C73A1C">
        <w:rPr>
          <w:rFonts w:asciiTheme="minorHAnsi" w:hAnsiTheme="minorHAnsi"/>
          <w:sz w:val="20"/>
        </w:rPr>
        <w:t xml:space="preserve"> 18</w:t>
      </w:r>
      <w:r w:rsidRPr="00C73A1C">
        <w:rPr>
          <w:rFonts w:asciiTheme="minorHAnsi" w:hAnsiTheme="minorHAnsi"/>
          <w:sz w:val="20"/>
        </w:rPr>
        <w:t>:191-200.</w:t>
      </w:r>
    </w:p>
    <w:p w14:paraId="28C504D8"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17.</w:t>
      </w:r>
      <w:r w:rsidRPr="00C73A1C">
        <w:rPr>
          <w:rFonts w:asciiTheme="minorHAnsi" w:hAnsiTheme="minorHAnsi"/>
          <w:sz w:val="20"/>
        </w:rPr>
        <w:tab/>
        <w:t xml:space="preserve">Onken MD, Worley LA, Char DH, et al. </w:t>
      </w:r>
      <w:r w:rsidR="0089004A" w:rsidRPr="00C73A1C">
        <w:rPr>
          <w:rFonts w:asciiTheme="minorHAnsi" w:hAnsiTheme="minorHAnsi"/>
          <w:sz w:val="20"/>
        </w:rPr>
        <w:t xml:space="preserve">(2012) </w:t>
      </w:r>
      <w:r w:rsidRPr="00C73A1C">
        <w:rPr>
          <w:rFonts w:asciiTheme="minorHAnsi" w:hAnsiTheme="minorHAnsi"/>
          <w:sz w:val="20"/>
        </w:rPr>
        <w:t>Collaborative Ocular Oncology Group report number 1: prospective validation of a multi-gene prognostic assay i</w:t>
      </w:r>
      <w:r w:rsidR="0004273A" w:rsidRPr="00C73A1C">
        <w:rPr>
          <w:rFonts w:asciiTheme="minorHAnsi" w:hAnsiTheme="minorHAnsi"/>
          <w:sz w:val="20"/>
        </w:rPr>
        <w:t xml:space="preserve">n uveal melanoma. </w:t>
      </w:r>
      <w:r w:rsidR="00A56DE5" w:rsidRPr="00C73A1C">
        <w:rPr>
          <w:rFonts w:asciiTheme="minorHAnsi" w:hAnsiTheme="minorHAnsi"/>
          <w:sz w:val="20"/>
        </w:rPr>
        <w:t>Ophthalmology</w:t>
      </w:r>
      <w:r w:rsidR="00EC3DAF" w:rsidRPr="00C73A1C">
        <w:rPr>
          <w:rFonts w:asciiTheme="minorHAnsi" w:hAnsiTheme="minorHAnsi"/>
          <w:sz w:val="20"/>
        </w:rPr>
        <w:t xml:space="preserve"> 119</w:t>
      </w:r>
      <w:r w:rsidRPr="00C73A1C">
        <w:rPr>
          <w:rFonts w:asciiTheme="minorHAnsi" w:hAnsiTheme="minorHAnsi"/>
          <w:sz w:val="20"/>
        </w:rPr>
        <w:t>:1596-1603.</w:t>
      </w:r>
    </w:p>
    <w:p w14:paraId="2957A69D" w14:textId="77777777" w:rsidR="00B42036" w:rsidRPr="00C73A1C" w:rsidRDefault="008329DC" w:rsidP="00475AA5">
      <w:pPr>
        <w:pStyle w:val="EndNoteBibliography"/>
        <w:spacing w:after="0"/>
        <w:rPr>
          <w:rFonts w:asciiTheme="minorHAnsi" w:hAnsiTheme="minorHAnsi"/>
          <w:sz w:val="20"/>
        </w:rPr>
      </w:pPr>
      <w:r w:rsidRPr="00C73A1C">
        <w:rPr>
          <w:rFonts w:asciiTheme="minorHAnsi" w:hAnsiTheme="minorHAnsi"/>
          <w:sz w:val="20"/>
        </w:rPr>
        <w:t>18.</w:t>
      </w:r>
      <w:r w:rsidRPr="00C73A1C">
        <w:rPr>
          <w:rFonts w:asciiTheme="minorHAnsi" w:hAnsiTheme="minorHAnsi"/>
          <w:sz w:val="20"/>
        </w:rPr>
        <w:tab/>
        <w:t xml:space="preserve">Coupland SE, </w:t>
      </w:r>
      <w:r w:rsidR="00B42036" w:rsidRPr="00C73A1C">
        <w:rPr>
          <w:rFonts w:asciiTheme="minorHAnsi" w:hAnsiTheme="minorHAnsi"/>
          <w:sz w:val="20"/>
        </w:rPr>
        <w:t>Damato BE</w:t>
      </w:r>
      <w:r w:rsidR="003D7861" w:rsidRPr="00C73A1C">
        <w:rPr>
          <w:rFonts w:asciiTheme="minorHAnsi" w:hAnsiTheme="minorHAnsi"/>
          <w:sz w:val="20"/>
        </w:rPr>
        <w:t xml:space="preserve"> (2013)</w:t>
      </w:r>
      <w:r w:rsidR="00B42036" w:rsidRPr="00C73A1C">
        <w:rPr>
          <w:rFonts w:asciiTheme="minorHAnsi" w:hAnsiTheme="minorHAnsi"/>
          <w:sz w:val="20"/>
        </w:rPr>
        <w:t xml:space="preserve"> Molecular analysis o</w:t>
      </w:r>
      <w:r w:rsidR="00330EA8" w:rsidRPr="00C73A1C">
        <w:rPr>
          <w:rFonts w:asciiTheme="minorHAnsi" w:hAnsiTheme="minorHAnsi"/>
          <w:sz w:val="20"/>
        </w:rPr>
        <w:t>f uveal melanoma. Ophthalmology</w:t>
      </w:r>
      <w:r w:rsidR="00B42036" w:rsidRPr="00C73A1C">
        <w:rPr>
          <w:rFonts w:asciiTheme="minorHAnsi" w:hAnsiTheme="minorHAnsi"/>
          <w:sz w:val="20"/>
        </w:rPr>
        <w:t xml:space="preserve"> 120(7):e50.</w:t>
      </w:r>
    </w:p>
    <w:p w14:paraId="229FAE34"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19.</w:t>
      </w:r>
      <w:r w:rsidRPr="00C73A1C">
        <w:rPr>
          <w:rFonts w:asciiTheme="minorHAnsi" w:hAnsiTheme="minorHAnsi"/>
          <w:sz w:val="20"/>
        </w:rPr>
        <w:tab/>
        <w:t xml:space="preserve">Lake SL, Damato BE, Kalirai H, </w:t>
      </w:r>
      <w:r w:rsidR="00F25852" w:rsidRPr="00C73A1C">
        <w:rPr>
          <w:rFonts w:asciiTheme="minorHAnsi" w:hAnsiTheme="minorHAnsi"/>
          <w:sz w:val="20"/>
        </w:rPr>
        <w:t>et al</w:t>
      </w:r>
      <w:r w:rsidRPr="00C73A1C">
        <w:rPr>
          <w:rFonts w:asciiTheme="minorHAnsi" w:hAnsiTheme="minorHAnsi"/>
          <w:sz w:val="20"/>
        </w:rPr>
        <w:t xml:space="preserve">. </w:t>
      </w:r>
      <w:r w:rsidR="002D6289" w:rsidRPr="00C73A1C">
        <w:rPr>
          <w:rFonts w:asciiTheme="minorHAnsi" w:hAnsiTheme="minorHAnsi"/>
          <w:sz w:val="20"/>
        </w:rPr>
        <w:t xml:space="preserve">(2013) </w:t>
      </w:r>
      <w:r w:rsidRPr="00C73A1C">
        <w:rPr>
          <w:rFonts w:asciiTheme="minorHAnsi" w:hAnsiTheme="minorHAnsi"/>
          <w:sz w:val="20"/>
        </w:rPr>
        <w:t>Single nucleotide polymorphism array analysis of uveal melanomas reveals that amplification of CNKSR3 is correlated with improved patient survival. Am J Pathol.</w:t>
      </w:r>
      <w:r w:rsidR="001A2120" w:rsidRPr="00C73A1C">
        <w:rPr>
          <w:rFonts w:asciiTheme="minorHAnsi" w:hAnsiTheme="minorHAnsi"/>
          <w:sz w:val="20"/>
        </w:rPr>
        <w:t xml:space="preserve"> 182</w:t>
      </w:r>
      <w:r w:rsidRPr="00C73A1C">
        <w:rPr>
          <w:rFonts w:asciiTheme="minorHAnsi" w:hAnsiTheme="minorHAnsi"/>
          <w:sz w:val="20"/>
        </w:rPr>
        <w:t>:678-687.</w:t>
      </w:r>
    </w:p>
    <w:p w14:paraId="62EABA35"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20.</w:t>
      </w:r>
      <w:r w:rsidRPr="00C73A1C">
        <w:rPr>
          <w:rFonts w:asciiTheme="minorHAnsi" w:hAnsiTheme="minorHAnsi"/>
          <w:sz w:val="20"/>
        </w:rPr>
        <w:tab/>
        <w:t xml:space="preserve">Field MG </w:t>
      </w:r>
      <w:r w:rsidR="00FD28FA" w:rsidRPr="00C73A1C">
        <w:rPr>
          <w:rFonts w:asciiTheme="minorHAnsi" w:hAnsiTheme="minorHAnsi"/>
          <w:sz w:val="20"/>
        </w:rPr>
        <w:t>,</w:t>
      </w:r>
      <w:r w:rsidRPr="00C73A1C">
        <w:rPr>
          <w:rFonts w:asciiTheme="minorHAnsi" w:hAnsiTheme="minorHAnsi"/>
          <w:sz w:val="20"/>
        </w:rPr>
        <w:t>Harbour JW</w:t>
      </w:r>
      <w:r w:rsidR="00337450" w:rsidRPr="00C73A1C">
        <w:rPr>
          <w:rFonts w:asciiTheme="minorHAnsi" w:hAnsiTheme="minorHAnsi"/>
          <w:sz w:val="20"/>
        </w:rPr>
        <w:t xml:space="preserve"> (2014)</w:t>
      </w:r>
      <w:r w:rsidRPr="00C73A1C">
        <w:rPr>
          <w:rFonts w:asciiTheme="minorHAnsi" w:hAnsiTheme="minorHAnsi"/>
          <w:sz w:val="20"/>
        </w:rPr>
        <w:t xml:space="preserve"> Recent developments in prognostic and predictive testing in uveal melanoma. C</w:t>
      </w:r>
      <w:r w:rsidR="004655DF" w:rsidRPr="00C73A1C">
        <w:rPr>
          <w:rFonts w:asciiTheme="minorHAnsi" w:hAnsiTheme="minorHAnsi"/>
          <w:sz w:val="20"/>
        </w:rPr>
        <w:t>urrent Opinion in Ophthalmology. 25</w:t>
      </w:r>
      <w:r w:rsidRPr="00C73A1C">
        <w:rPr>
          <w:rFonts w:asciiTheme="minorHAnsi" w:hAnsiTheme="minorHAnsi"/>
          <w:sz w:val="20"/>
        </w:rPr>
        <w:t>:234-239.</w:t>
      </w:r>
    </w:p>
    <w:p w14:paraId="61F681BB"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21.</w:t>
      </w:r>
      <w:r w:rsidRPr="00C73A1C">
        <w:rPr>
          <w:rFonts w:asciiTheme="minorHAnsi" w:hAnsiTheme="minorHAnsi"/>
          <w:sz w:val="20"/>
        </w:rPr>
        <w:tab/>
        <w:t xml:space="preserve">Robertson AG, Shih. J, Yau. C, et al. </w:t>
      </w:r>
      <w:r w:rsidR="00516B33" w:rsidRPr="00C73A1C">
        <w:rPr>
          <w:rFonts w:asciiTheme="minorHAnsi" w:hAnsiTheme="minorHAnsi"/>
          <w:sz w:val="20"/>
        </w:rPr>
        <w:t xml:space="preserve">(2017) </w:t>
      </w:r>
      <w:r w:rsidRPr="00C73A1C">
        <w:rPr>
          <w:rFonts w:asciiTheme="minorHAnsi" w:hAnsiTheme="minorHAnsi"/>
          <w:sz w:val="20"/>
        </w:rPr>
        <w:t>Integrative Analysis Identifies Four Molecular and Clinical Sub</w:t>
      </w:r>
      <w:r w:rsidR="001B3899" w:rsidRPr="00C73A1C">
        <w:rPr>
          <w:rFonts w:asciiTheme="minorHAnsi" w:hAnsiTheme="minorHAnsi"/>
          <w:sz w:val="20"/>
        </w:rPr>
        <w:t>sets in Uveal Melanoma. Cancer C</w:t>
      </w:r>
      <w:r w:rsidRPr="00C73A1C">
        <w:rPr>
          <w:rFonts w:asciiTheme="minorHAnsi" w:hAnsiTheme="minorHAnsi"/>
          <w:sz w:val="20"/>
        </w:rPr>
        <w:t xml:space="preserve">ell. </w:t>
      </w:r>
      <w:r w:rsidRPr="00C73A1C">
        <w:rPr>
          <w:rFonts w:asciiTheme="minorHAnsi" w:hAnsiTheme="minorHAnsi"/>
          <w:i/>
          <w:sz w:val="20"/>
        </w:rPr>
        <w:t>In Pres</w:t>
      </w:r>
      <w:r w:rsidR="009B4D2B" w:rsidRPr="00C73A1C">
        <w:rPr>
          <w:rFonts w:asciiTheme="minorHAnsi" w:hAnsiTheme="minorHAnsi"/>
          <w:i/>
          <w:sz w:val="20"/>
        </w:rPr>
        <w:t>s</w:t>
      </w:r>
    </w:p>
    <w:p w14:paraId="48DBD426"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22.</w:t>
      </w:r>
      <w:r w:rsidRPr="00C73A1C">
        <w:rPr>
          <w:rFonts w:asciiTheme="minorHAnsi" w:hAnsiTheme="minorHAnsi"/>
          <w:sz w:val="20"/>
        </w:rPr>
        <w:tab/>
        <w:t xml:space="preserve">Dono M, Angelini G, Cecconi M, et al. </w:t>
      </w:r>
      <w:r w:rsidR="00B90408" w:rsidRPr="00C73A1C">
        <w:rPr>
          <w:rFonts w:asciiTheme="minorHAnsi" w:hAnsiTheme="minorHAnsi"/>
          <w:sz w:val="20"/>
        </w:rPr>
        <w:t xml:space="preserve">(2014) </w:t>
      </w:r>
      <w:r w:rsidRPr="00C73A1C">
        <w:rPr>
          <w:rFonts w:asciiTheme="minorHAnsi" w:hAnsiTheme="minorHAnsi"/>
          <w:sz w:val="20"/>
        </w:rPr>
        <w:t xml:space="preserve">Mutation frequencies of GNAQ, GNA11, BAP1, SF3B1, EIF1AX and TERT in uveal melanoma: detection of an activating mutation in the TERT gene promoter in a single case of </w:t>
      </w:r>
      <w:r w:rsidR="00444C64" w:rsidRPr="00C73A1C">
        <w:rPr>
          <w:rFonts w:asciiTheme="minorHAnsi" w:hAnsiTheme="minorHAnsi"/>
          <w:sz w:val="20"/>
        </w:rPr>
        <w:t>uveal melanoma. Br J Cancer</w:t>
      </w:r>
      <w:r w:rsidR="00DC44D3" w:rsidRPr="00C73A1C">
        <w:rPr>
          <w:rFonts w:asciiTheme="minorHAnsi" w:hAnsiTheme="minorHAnsi"/>
          <w:sz w:val="20"/>
        </w:rPr>
        <w:t xml:space="preserve"> 110</w:t>
      </w:r>
      <w:r w:rsidRPr="00C73A1C">
        <w:rPr>
          <w:rFonts w:asciiTheme="minorHAnsi" w:hAnsiTheme="minorHAnsi"/>
          <w:sz w:val="20"/>
        </w:rPr>
        <w:t>:1058-1065.</w:t>
      </w:r>
    </w:p>
    <w:p w14:paraId="3466A141"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23.</w:t>
      </w:r>
      <w:r w:rsidRPr="00C73A1C">
        <w:rPr>
          <w:rFonts w:asciiTheme="minorHAnsi" w:hAnsiTheme="minorHAnsi"/>
          <w:sz w:val="20"/>
        </w:rPr>
        <w:tab/>
        <w:t xml:space="preserve">Harbour JW, Onken MD, Roberson ED, </w:t>
      </w:r>
      <w:r w:rsidR="00934498" w:rsidRPr="00C73A1C">
        <w:rPr>
          <w:rFonts w:asciiTheme="minorHAnsi" w:hAnsiTheme="minorHAnsi"/>
          <w:sz w:val="20"/>
        </w:rPr>
        <w:t>et al</w:t>
      </w:r>
      <w:r w:rsidR="008E0026" w:rsidRPr="00C73A1C">
        <w:rPr>
          <w:rFonts w:asciiTheme="minorHAnsi" w:hAnsiTheme="minorHAnsi"/>
          <w:sz w:val="20"/>
        </w:rPr>
        <w:t>.</w:t>
      </w:r>
      <w:r w:rsidR="00863CF3" w:rsidRPr="00C73A1C">
        <w:rPr>
          <w:rFonts w:asciiTheme="minorHAnsi" w:hAnsiTheme="minorHAnsi"/>
          <w:sz w:val="20"/>
        </w:rPr>
        <w:t xml:space="preserve"> (2010)</w:t>
      </w:r>
      <w:r w:rsidRPr="00C73A1C">
        <w:rPr>
          <w:rFonts w:asciiTheme="minorHAnsi" w:hAnsiTheme="minorHAnsi"/>
          <w:sz w:val="20"/>
        </w:rPr>
        <w:t xml:space="preserve"> Frequent mutation of BAP1 in metastasizing uveal melanomas. Science.</w:t>
      </w:r>
      <w:r w:rsidR="00F86530" w:rsidRPr="00C73A1C">
        <w:rPr>
          <w:rFonts w:asciiTheme="minorHAnsi" w:hAnsiTheme="minorHAnsi"/>
          <w:sz w:val="20"/>
        </w:rPr>
        <w:t xml:space="preserve"> 330</w:t>
      </w:r>
      <w:r w:rsidRPr="00C73A1C">
        <w:rPr>
          <w:rFonts w:asciiTheme="minorHAnsi" w:hAnsiTheme="minorHAnsi"/>
          <w:sz w:val="20"/>
        </w:rPr>
        <w:t>:1410-1413.</w:t>
      </w:r>
    </w:p>
    <w:p w14:paraId="60450038"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24.</w:t>
      </w:r>
      <w:r w:rsidRPr="00C73A1C">
        <w:rPr>
          <w:rFonts w:asciiTheme="minorHAnsi" w:hAnsiTheme="minorHAnsi"/>
          <w:sz w:val="20"/>
        </w:rPr>
        <w:tab/>
        <w:t xml:space="preserve">Harbour JW, Roberson ED, Anbunathan H, </w:t>
      </w:r>
      <w:r w:rsidR="003A1D76" w:rsidRPr="00C73A1C">
        <w:rPr>
          <w:rFonts w:asciiTheme="minorHAnsi" w:hAnsiTheme="minorHAnsi"/>
          <w:sz w:val="20"/>
        </w:rPr>
        <w:t>et al</w:t>
      </w:r>
      <w:r w:rsidRPr="00C73A1C">
        <w:rPr>
          <w:rFonts w:asciiTheme="minorHAnsi" w:hAnsiTheme="minorHAnsi"/>
          <w:sz w:val="20"/>
        </w:rPr>
        <w:t xml:space="preserve">. </w:t>
      </w:r>
      <w:r w:rsidR="009C231E" w:rsidRPr="00C73A1C">
        <w:rPr>
          <w:rFonts w:asciiTheme="minorHAnsi" w:hAnsiTheme="minorHAnsi"/>
          <w:sz w:val="20"/>
        </w:rPr>
        <w:t xml:space="preserve">(2013) </w:t>
      </w:r>
      <w:r w:rsidRPr="00C73A1C">
        <w:rPr>
          <w:rFonts w:asciiTheme="minorHAnsi" w:hAnsiTheme="minorHAnsi"/>
          <w:sz w:val="20"/>
        </w:rPr>
        <w:t>Recurrent mutations at codon 625 of the splicing factor SF3B1 in uveal melanoma. Nat Genet.</w:t>
      </w:r>
      <w:r w:rsidR="006D457F" w:rsidRPr="00C73A1C">
        <w:rPr>
          <w:rFonts w:asciiTheme="minorHAnsi" w:hAnsiTheme="minorHAnsi"/>
          <w:sz w:val="20"/>
        </w:rPr>
        <w:t xml:space="preserve"> 45</w:t>
      </w:r>
      <w:r w:rsidRPr="00C73A1C">
        <w:rPr>
          <w:rFonts w:asciiTheme="minorHAnsi" w:hAnsiTheme="minorHAnsi"/>
          <w:sz w:val="20"/>
        </w:rPr>
        <w:t>:133-135.</w:t>
      </w:r>
    </w:p>
    <w:p w14:paraId="52265ABB"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25.</w:t>
      </w:r>
      <w:r w:rsidRPr="00C73A1C">
        <w:rPr>
          <w:rFonts w:asciiTheme="minorHAnsi" w:hAnsiTheme="minorHAnsi"/>
          <w:sz w:val="20"/>
        </w:rPr>
        <w:tab/>
        <w:t xml:space="preserve">Martin M, Masshofer L, Temming P, </w:t>
      </w:r>
      <w:r w:rsidR="00AE2039" w:rsidRPr="00C73A1C">
        <w:rPr>
          <w:rFonts w:asciiTheme="minorHAnsi" w:hAnsiTheme="minorHAnsi"/>
          <w:sz w:val="20"/>
        </w:rPr>
        <w:t>et al</w:t>
      </w:r>
      <w:r w:rsidRPr="00C73A1C">
        <w:rPr>
          <w:rFonts w:asciiTheme="minorHAnsi" w:hAnsiTheme="minorHAnsi"/>
          <w:sz w:val="20"/>
        </w:rPr>
        <w:t xml:space="preserve">. </w:t>
      </w:r>
      <w:r w:rsidR="00D9077A" w:rsidRPr="00C73A1C">
        <w:rPr>
          <w:rFonts w:asciiTheme="minorHAnsi" w:hAnsiTheme="minorHAnsi"/>
          <w:sz w:val="20"/>
        </w:rPr>
        <w:t xml:space="preserve">(2013) </w:t>
      </w:r>
      <w:r w:rsidRPr="00C73A1C">
        <w:rPr>
          <w:rFonts w:asciiTheme="minorHAnsi" w:hAnsiTheme="minorHAnsi"/>
          <w:sz w:val="20"/>
        </w:rPr>
        <w:t>Exome sequencing identifies recurrent somatic mutations in EIF1AX and SF3B1 in uveal melanoma with disomy 3. Nat Genet.</w:t>
      </w:r>
      <w:r w:rsidR="003B61A8" w:rsidRPr="00C73A1C">
        <w:rPr>
          <w:rFonts w:asciiTheme="minorHAnsi" w:hAnsiTheme="minorHAnsi"/>
          <w:sz w:val="20"/>
        </w:rPr>
        <w:t xml:space="preserve"> 45</w:t>
      </w:r>
      <w:r w:rsidRPr="00C73A1C">
        <w:rPr>
          <w:rFonts w:asciiTheme="minorHAnsi" w:hAnsiTheme="minorHAnsi"/>
          <w:sz w:val="20"/>
        </w:rPr>
        <w:t>:933-936.</w:t>
      </w:r>
    </w:p>
    <w:p w14:paraId="2473917A"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26.</w:t>
      </w:r>
      <w:r w:rsidRPr="00C73A1C">
        <w:rPr>
          <w:rFonts w:asciiTheme="minorHAnsi" w:hAnsiTheme="minorHAnsi"/>
          <w:sz w:val="20"/>
        </w:rPr>
        <w:tab/>
        <w:t xml:space="preserve">Van Raamsdonk CD, Bezrookove V, Green G, </w:t>
      </w:r>
      <w:r w:rsidR="0068062B" w:rsidRPr="00C73A1C">
        <w:rPr>
          <w:rFonts w:asciiTheme="minorHAnsi" w:hAnsiTheme="minorHAnsi"/>
          <w:sz w:val="20"/>
        </w:rPr>
        <w:t>et al</w:t>
      </w:r>
      <w:r w:rsidRPr="00C73A1C">
        <w:rPr>
          <w:rFonts w:asciiTheme="minorHAnsi" w:hAnsiTheme="minorHAnsi"/>
          <w:sz w:val="20"/>
        </w:rPr>
        <w:t xml:space="preserve">. </w:t>
      </w:r>
      <w:r w:rsidR="00B012F0" w:rsidRPr="00C73A1C">
        <w:rPr>
          <w:rFonts w:asciiTheme="minorHAnsi" w:hAnsiTheme="minorHAnsi"/>
          <w:sz w:val="20"/>
        </w:rPr>
        <w:t xml:space="preserve">(2009) </w:t>
      </w:r>
      <w:r w:rsidRPr="00C73A1C">
        <w:rPr>
          <w:rFonts w:asciiTheme="minorHAnsi" w:hAnsiTheme="minorHAnsi"/>
          <w:sz w:val="20"/>
        </w:rPr>
        <w:t xml:space="preserve">Frequent somatic mutations of GNAQ in uveal </w:t>
      </w:r>
      <w:r w:rsidR="007534EA" w:rsidRPr="00C73A1C">
        <w:rPr>
          <w:rFonts w:asciiTheme="minorHAnsi" w:hAnsiTheme="minorHAnsi"/>
          <w:sz w:val="20"/>
        </w:rPr>
        <w:t>melanoma and blue naevi. Nature</w:t>
      </w:r>
      <w:r w:rsidR="008E509D" w:rsidRPr="00C73A1C">
        <w:rPr>
          <w:rFonts w:asciiTheme="minorHAnsi" w:hAnsiTheme="minorHAnsi"/>
          <w:sz w:val="20"/>
        </w:rPr>
        <w:t xml:space="preserve"> 457</w:t>
      </w:r>
      <w:r w:rsidRPr="00C73A1C">
        <w:rPr>
          <w:rFonts w:asciiTheme="minorHAnsi" w:hAnsiTheme="minorHAnsi"/>
          <w:sz w:val="20"/>
        </w:rPr>
        <w:t>:599-602.</w:t>
      </w:r>
    </w:p>
    <w:p w14:paraId="00A0AB1F"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lastRenderedPageBreak/>
        <w:t>27.</w:t>
      </w:r>
      <w:r w:rsidRPr="00C73A1C">
        <w:rPr>
          <w:rFonts w:asciiTheme="minorHAnsi" w:hAnsiTheme="minorHAnsi"/>
          <w:sz w:val="20"/>
        </w:rPr>
        <w:tab/>
        <w:t xml:space="preserve">Van Raamsdonk CD, Griewank KG, Crosby MB, et al. </w:t>
      </w:r>
      <w:r w:rsidR="003E2167" w:rsidRPr="00C73A1C">
        <w:rPr>
          <w:rFonts w:asciiTheme="minorHAnsi" w:hAnsiTheme="minorHAnsi"/>
          <w:sz w:val="20"/>
        </w:rPr>
        <w:t xml:space="preserve">(2010) </w:t>
      </w:r>
      <w:r w:rsidRPr="00C73A1C">
        <w:rPr>
          <w:rFonts w:asciiTheme="minorHAnsi" w:hAnsiTheme="minorHAnsi"/>
          <w:sz w:val="20"/>
        </w:rPr>
        <w:t>Mutations in GNA11 in uveal melanoma. N Engl J Med.</w:t>
      </w:r>
      <w:r w:rsidR="001F06DF" w:rsidRPr="00C73A1C">
        <w:rPr>
          <w:rFonts w:asciiTheme="minorHAnsi" w:hAnsiTheme="minorHAnsi"/>
          <w:sz w:val="20"/>
        </w:rPr>
        <w:t xml:space="preserve"> 363</w:t>
      </w:r>
      <w:r w:rsidRPr="00C73A1C">
        <w:rPr>
          <w:rFonts w:asciiTheme="minorHAnsi" w:hAnsiTheme="minorHAnsi"/>
          <w:sz w:val="20"/>
        </w:rPr>
        <w:t>:2191-2199.</w:t>
      </w:r>
    </w:p>
    <w:p w14:paraId="2ED187C6" w14:textId="77777777" w:rsidR="00B42036" w:rsidRPr="000136DA" w:rsidRDefault="00B42036" w:rsidP="00475AA5">
      <w:pPr>
        <w:pStyle w:val="EndNoteBibliography"/>
        <w:spacing w:after="0"/>
        <w:rPr>
          <w:rFonts w:asciiTheme="minorHAnsi" w:hAnsiTheme="minorHAnsi"/>
          <w:sz w:val="20"/>
          <w:lang w:val="fr-CH"/>
        </w:rPr>
      </w:pPr>
      <w:r w:rsidRPr="00C73A1C">
        <w:rPr>
          <w:rFonts w:asciiTheme="minorHAnsi" w:hAnsiTheme="minorHAnsi"/>
          <w:sz w:val="20"/>
        </w:rPr>
        <w:t>28.</w:t>
      </w:r>
      <w:r w:rsidRPr="00C73A1C">
        <w:rPr>
          <w:rFonts w:asciiTheme="minorHAnsi" w:hAnsiTheme="minorHAnsi"/>
          <w:sz w:val="20"/>
        </w:rPr>
        <w:tab/>
        <w:t xml:space="preserve">Koopmans AE, Vaarwater J, Paridaens D, </w:t>
      </w:r>
      <w:r w:rsidR="00A3102F" w:rsidRPr="00C73A1C">
        <w:rPr>
          <w:rFonts w:asciiTheme="minorHAnsi" w:hAnsiTheme="minorHAnsi"/>
          <w:sz w:val="20"/>
        </w:rPr>
        <w:t>et al</w:t>
      </w:r>
      <w:r w:rsidRPr="00C73A1C">
        <w:rPr>
          <w:rFonts w:asciiTheme="minorHAnsi" w:hAnsiTheme="minorHAnsi"/>
          <w:sz w:val="20"/>
        </w:rPr>
        <w:t xml:space="preserve">. </w:t>
      </w:r>
      <w:r w:rsidR="00430231" w:rsidRPr="00C73A1C">
        <w:rPr>
          <w:rFonts w:asciiTheme="minorHAnsi" w:hAnsiTheme="minorHAnsi"/>
          <w:sz w:val="20"/>
        </w:rPr>
        <w:t xml:space="preserve">(2013) </w:t>
      </w:r>
      <w:r w:rsidRPr="00C73A1C">
        <w:rPr>
          <w:rFonts w:asciiTheme="minorHAnsi" w:hAnsiTheme="minorHAnsi"/>
          <w:sz w:val="20"/>
        </w:rPr>
        <w:t xml:space="preserve">Patient survival in uveal melanoma is not affected by oncogenic mutations in GNAQ and GNA11. </w:t>
      </w:r>
      <w:r w:rsidRPr="000136DA">
        <w:rPr>
          <w:rFonts w:asciiTheme="minorHAnsi" w:hAnsiTheme="minorHAnsi"/>
          <w:sz w:val="20"/>
          <w:lang w:val="fr-CH"/>
        </w:rPr>
        <w:t>Br J Cancer.</w:t>
      </w:r>
      <w:r w:rsidR="00E1428F" w:rsidRPr="000136DA">
        <w:rPr>
          <w:rFonts w:asciiTheme="minorHAnsi" w:hAnsiTheme="minorHAnsi"/>
          <w:sz w:val="20"/>
          <w:lang w:val="fr-CH"/>
        </w:rPr>
        <w:t xml:space="preserve"> 109</w:t>
      </w:r>
      <w:r w:rsidRPr="000136DA">
        <w:rPr>
          <w:rFonts w:asciiTheme="minorHAnsi" w:hAnsiTheme="minorHAnsi"/>
          <w:sz w:val="20"/>
          <w:lang w:val="fr-CH"/>
        </w:rPr>
        <w:t>:493-496.</w:t>
      </w:r>
    </w:p>
    <w:p w14:paraId="375283A9" w14:textId="77777777" w:rsidR="00B42036" w:rsidRPr="000136DA" w:rsidRDefault="00B42036" w:rsidP="00B71DCF">
      <w:pPr>
        <w:spacing w:after="0"/>
        <w:rPr>
          <w:sz w:val="20"/>
          <w:szCs w:val="20"/>
          <w:lang w:val="fr-CH"/>
        </w:rPr>
      </w:pPr>
      <w:r w:rsidRPr="000136DA">
        <w:rPr>
          <w:sz w:val="20"/>
          <w:lang w:val="fr-CH"/>
        </w:rPr>
        <w:t>29.</w:t>
      </w:r>
      <w:r w:rsidRPr="000136DA">
        <w:rPr>
          <w:sz w:val="20"/>
          <w:lang w:val="fr-CH"/>
        </w:rPr>
        <w:tab/>
        <w:t xml:space="preserve">Luke JJ, Triozzi PL, McKenna KC, et al. </w:t>
      </w:r>
      <w:r w:rsidR="00617288" w:rsidRPr="00C73A1C">
        <w:rPr>
          <w:sz w:val="20"/>
        </w:rPr>
        <w:t>(</w:t>
      </w:r>
      <w:r w:rsidR="00B71DCF" w:rsidRPr="00C73A1C">
        <w:rPr>
          <w:sz w:val="20"/>
        </w:rPr>
        <w:t>2015</w:t>
      </w:r>
      <w:r w:rsidR="00617288" w:rsidRPr="00C73A1C">
        <w:rPr>
          <w:sz w:val="20"/>
        </w:rPr>
        <w:t xml:space="preserve">) </w:t>
      </w:r>
      <w:r w:rsidRPr="00C73A1C">
        <w:rPr>
          <w:sz w:val="20"/>
        </w:rPr>
        <w:t xml:space="preserve">Biology of advanced uveal melanoma and next steps for clinical therapeutics. </w:t>
      </w:r>
      <w:r w:rsidRPr="000136DA">
        <w:rPr>
          <w:sz w:val="20"/>
          <w:lang w:val="fr-CH"/>
        </w:rPr>
        <w:t>Pigment Cell Melanoma Res.</w:t>
      </w:r>
      <w:r w:rsidR="00B71DCF" w:rsidRPr="000136DA">
        <w:rPr>
          <w:sz w:val="20"/>
          <w:lang w:val="fr-CH"/>
        </w:rPr>
        <w:t xml:space="preserve"> </w:t>
      </w:r>
      <w:r w:rsidR="00B71DCF" w:rsidRPr="000136DA">
        <w:rPr>
          <w:color w:val="000000"/>
          <w:sz w:val="20"/>
          <w:szCs w:val="11"/>
          <w:shd w:val="clear" w:color="auto" w:fill="FFFFFF"/>
          <w:lang w:val="fr-CH"/>
        </w:rPr>
        <w:t>28:135-47</w:t>
      </w:r>
    </w:p>
    <w:p w14:paraId="7391A95E" w14:textId="77777777" w:rsidR="00B42036" w:rsidRPr="000136DA" w:rsidRDefault="00B42036" w:rsidP="00475AA5">
      <w:pPr>
        <w:pStyle w:val="EndNoteBibliography"/>
        <w:spacing w:after="0"/>
        <w:rPr>
          <w:rFonts w:asciiTheme="minorHAnsi" w:hAnsiTheme="minorHAnsi"/>
          <w:sz w:val="20"/>
          <w:lang w:val="fr-CH"/>
        </w:rPr>
      </w:pPr>
      <w:r w:rsidRPr="000136DA">
        <w:rPr>
          <w:rFonts w:asciiTheme="minorHAnsi" w:hAnsiTheme="minorHAnsi"/>
          <w:sz w:val="20"/>
          <w:lang w:val="fr-CH"/>
        </w:rPr>
        <w:t>30.</w:t>
      </w:r>
      <w:r w:rsidRPr="000136DA">
        <w:rPr>
          <w:rFonts w:asciiTheme="minorHAnsi" w:hAnsiTheme="minorHAnsi"/>
          <w:sz w:val="20"/>
          <w:lang w:val="fr-CH"/>
        </w:rPr>
        <w:tab/>
        <w:t xml:space="preserve">Feng X, Degese MS, Iglesias-Bartolome R, </w:t>
      </w:r>
      <w:r w:rsidR="009E5D40" w:rsidRPr="000136DA">
        <w:rPr>
          <w:rFonts w:asciiTheme="minorHAnsi" w:hAnsiTheme="minorHAnsi"/>
          <w:sz w:val="20"/>
          <w:lang w:val="fr-CH"/>
        </w:rPr>
        <w:t>et al</w:t>
      </w:r>
      <w:r w:rsidRPr="000136DA">
        <w:rPr>
          <w:rFonts w:asciiTheme="minorHAnsi" w:hAnsiTheme="minorHAnsi"/>
          <w:sz w:val="20"/>
          <w:lang w:val="fr-CH"/>
        </w:rPr>
        <w:t xml:space="preserve">. </w:t>
      </w:r>
      <w:r w:rsidR="00246951" w:rsidRPr="00C73A1C">
        <w:rPr>
          <w:rFonts w:asciiTheme="minorHAnsi" w:hAnsiTheme="minorHAnsi"/>
          <w:sz w:val="20"/>
        </w:rPr>
        <w:t xml:space="preserve">(2014) </w:t>
      </w:r>
      <w:r w:rsidRPr="00C73A1C">
        <w:rPr>
          <w:rFonts w:asciiTheme="minorHAnsi" w:hAnsiTheme="minorHAnsi"/>
          <w:sz w:val="20"/>
        </w:rPr>
        <w:t>Hippo-independent activation of YAP by the GNAQ uveal melanoma oncogene through a trio-regulated rho GTPa</w:t>
      </w:r>
      <w:r w:rsidR="00246951" w:rsidRPr="00C73A1C">
        <w:rPr>
          <w:rFonts w:asciiTheme="minorHAnsi" w:hAnsiTheme="minorHAnsi"/>
          <w:sz w:val="20"/>
        </w:rPr>
        <w:t xml:space="preserve">se signaling circuitry. </w:t>
      </w:r>
      <w:r w:rsidR="00246951" w:rsidRPr="000136DA">
        <w:rPr>
          <w:rFonts w:asciiTheme="minorHAnsi" w:hAnsiTheme="minorHAnsi"/>
          <w:sz w:val="20"/>
          <w:lang w:val="fr-CH"/>
        </w:rPr>
        <w:t>Cancer C</w:t>
      </w:r>
      <w:r w:rsidRPr="000136DA">
        <w:rPr>
          <w:rFonts w:asciiTheme="minorHAnsi" w:hAnsiTheme="minorHAnsi"/>
          <w:sz w:val="20"/>
          <w:lang w:val="fr-CH"/>
        </w:rPr>
        <w:t>ell.</w:t>
      </w:r>
      <w:r w:rsidR="00246951" w:rsidRPr="000136DA">
        <w:rPr>
          <w:rFonts w:asciiTheme="minorHAnsi" w:hAnsiTheme="minorHAnsi"/>
          <w:sz w:val="20"/>
          <w:lang w:val="fr-CH"/>
        </w:rPr>
        <w:t xml:space="preserve"> 25</w:t>
      </w:r>
      <w:r w:rsidRPr="000136DA">
        <w:rPr>
          <w:rFonts w:asciiTheme="minorHAnsi" w:hAnsiTheme="minorHAnsi"/>
          <w:sz w:val="20"/>
          <w:lang w:val="fr-CH"/>
        </w:rPr>
        <w:t>:831-845.</w:t>
      </w:r>
    </w:p>
    <w:p w14:paraId="361B81DF" w14:textId="77777777" w:rsidR="00B42036" w:rsidRPr="00C73A1C" w:rsidRDefault="00B42036" w:rsidP="00475AA5">
      <w:pPr>
        <w:pStyle w:val="EndNoteBibliography"/>
        <w:spacing w:after="0"/>
        <w:rPr>
          <w:rFonts w:asciiTheme="minorHAnsi" w:hAnsiTheme="minorHAnsi"/>
          <w:sz w:val="20"/>
        </w:rPr>
      </w:pPr>
      <w:r w:rsidRPr="000136DA">
        <w:rPr>
          <w:rFonts w:asciiTheme="minorHAnsi" w:hAnsiTheme="minorHAnsi"/>
          <w:sz w:val="20"/>
          <w:lang w:val="fr-CH"/>
        </w:rPr>
        <w:t>31.</w:t>
      </w:r>
      <w:r w:rsidRPr="000136DA">
        <w:rPr>
          <w:rFonts w:asciiTheme="minorHAnsi" w:hAnsiTheme="minorHAnsi"/>
          <w:sz w:val="20"/>
          <w:lang w:val="fr-CH"/>
        </w:rPr>
        <w:tab/>
        <w:t xml:space="preserve">Yu FX, Luo J, Mo JS, et al. </w:t>
      </w:r>
      <w:r w:rsidR="004F46E1" w:rsidRPr="00C73A1C">
        <w:rPr>
          <w:rFonts w:asciiTheme="minorHAnsi" w:hAnsiTheme="minorHAnsi"/>
          <w:sz w:val="20"/>
        </w:rPr>
        <w:t xml:space="preserve">(2014) </w:t>
      </w:r>
      <w:r w:rsidRPr="00C73A1C">
        <w:rPr>
          <w:rFonts w:asciiTheme="minorHAnsi" w:hAnsiTheme="minorHAnsi"/>
          <w:sz w:val="20"/>
        </w:rPr>
        <w:t>Mutant Gq/11 promote uveal melanoma tumorigen</w:t>
      </w:r>
      <w:r w:rsidR="007B116B" w:rsidRPr="00C73A1C">
        <w:rPr>
          <w:rFonts w:asciiTheme="minorHAnsi" w:hAnsiTheme="minorHAnsi"/>
          <w:sz w:val="20"/>
        </w:rPr>
        <w:t>esis by activating YAP. Cancer C</w:t>
      </w:r>
      <w:r w:rsidRPr="00C73A1C">
        <w:rPr>
          <w:rFonts w:asciiTheme="minorHAnsi" w:hAnsiTheme="minorHAnsi"/>
          <w:sz w:val="20"/>
        </w:rPr>
        <w:t>ell.</w:t>
      </w:r>
      <w:r w:rsidR="00231B20" w:rsidRPr="00C73A1C">
        <w:rPr>
          <w:rFonts w:asciiTheme="minorHAnsi" w:hAnsiTheme="minorHAnsi"/>
          <w:sz w:val="20"/>
        </w:rPr>
        <w:t xml:space="preserve"> 25</w:t>
      </w:r>
      <w:r w:rsidR="00756096" w:rsidRPr="00C73A1C">
        <w:rPr>
          <w:rFonts w:asciiTheme="minorHAnsi" w:hAnsiTheme="minorHAnsi"/>
          <w:sz w:val="20"/>
        </w:rPr>
        <w:t>:822-830</w:t>
      </w:r>
    </w:p>
    <w:p w14:paraId="58521244"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32.</w:t>
      </w:r>
      <w:r w:rsidRPr="00C73A1C">
        <w:rPr>
          <w:rFonts w:asciiTheme="minorHAnsi" w:hAnsiTheme="minorHAnsi"/>
          <w:sz w:val="20"/>
        </w:rPr>
        <w:tab/>
        <w:t xml:space="preserve">Kalirai H, Dodson A, Faqir S, </w:t>
      </w:r>
      <w:r w:rsidR="005458A6" w:rsidRPr="00C73A1C">
        <w:rPr>
          <w:rFonts w:asciiTheme="minorHAnsi" w:hAnsiTheme="minorHAnsi"/>
          <w:sz w:val="20"/>
        </w:rPr>
        <w:t>et al</w:t>
      </w:r>
      <w:r w:rsidRPr="00C73A1C">
        <w:rPr>
          <w:rFonts w:asciiTheme="minorHAnsi" w:hAnsiTheme="minorHAnsi"/>
          <w:sz w:val="20"/>
        </w:rPr>
        <w:t xml:space="preserve">. </w:t>
      </w:r>
      <w:r w:rsidR="00964D32" w:rsidRPr="00C73A1C">
        <w:rPr>
          <w:rFonts w:asciiTheme="minorHAnsi" w:hAnsiTheme="minorHAnsi"/>
          <w:sz w:val="20"/>
        </w:rPr>
        <w:t xml:space="preserve">(2014) </w:t>
      </w:r>
      <w:r w:rsidRPr="00C73A1C">
        <w:rPr>
          <w:rFonts w:asciiTheme="minorHAnsi" w:hAnsiTheme="minorHAnsi"/>
          <w:sz w:val="20"/>
        </w:rPr>
        <w:t>Lack of BAP1 protein expression in uveal melanoma is associated with increased metastatic risk and has utility in routine prognostic testing. Br J Cancer.</w:t>
      </w:r>
      <w:r w:rsidR="00251089" w:rsidRPr="00C73A1C">
        <w:rPr>
          <w:rFonts w:asciiTheme="minorHAnsi" w:hAnsiTheme="minorHAnsi"/>
          <w:sz w:val="20"/>
        </w:rPr>
        <w:t xml:space="preserve"> 111</w:t>
      </w:r>
      <w:r w:rsidRPr="00C73A1C">
        <w:rPr>
          <w:rFonts w:asciiTheme="minorHAnsi" w:hAnsiTheme="minorHAnsi"/>
          <w:sz w:val="20"/>
        </w:rPr>
        <w:t>:1373-1380.</w:t>
      </w:r>
    </w:p>
    <w:p w14:paraId="5F9394C4" w14:textId="77777777" w:rsidR="00B42036" w:rsidRPr="00C73A1C" w:rsidRDefault="00B42036" w:rsidP="00364210">
      <w:pPr>
        <w:spacing w:after="0"/>
        <w:rPr>
          <w:sz w:val="20"/>
          <w:szCs w:val="20"/>
        </w:rPr>
      </w:pPr>
      <w:r w:rsidRPr="00C73A1C">
        <w:rPr>
          <w:sz w:val="20"/>
        </w:rPr>
        <w:t>33.</w:t>
      </w:r>
      <w:r w:rsidRPr="00C73A1C">
        <w:rPr>
          <w:sz w:val="20"/>
        </w:rPr>
        <w:tab/>
        <w:t xml:space="preserve">Koopmans AE, Verdijk RM, Brouwer RW, </w:t>
      </w:r>
      <w:r w:rsidR="00251089" w:rsidRPr="00C73A1C">
        <w:rPr>
          <w:sz w:val="20"/>
        </w:rPr>
        <w:t>et al</w:t>
      </w:r>
      <w:r w:rsidRPr="00C73A1C">
        <w:rPr>
          <w:sz w:val="20"/>
        </w:rPr>
        <w:t xml:space="preserve">. </w:t>
      </w:r>
      <w:r w:rsidR="0075472C" w:rsidRPr="00C73A1C">
        <w:rPr>
          <w:sz w:val="20"/>
        </w:rPr>
        <w:t xml:space="preserve">(2014) </w:t>
      </w:r>
      <w:r w:rsidRPr="00C73A1C">
        <w:rPr>
          <w:sz w:val="20"/>
        </w:rPr>
        <w:t>Clinical significance of immunohistochemistry for detection of BAP1 mutations in uveal melanoma. Modern Pathology.</w:t>
      </w:r>
      <w:r w:rsidR="00364210" w:rsidRPr="00C73A1C">
        <w:rPr>
          <w:sz w:val="20"/>
        </w:rPr>
        <w:t xml:space="preserve"> </w:t>
      </w:r>
      <w:r w:rsidR="00364210" w:rsidRPr="00C73A1C">
        <w:rPr>
          <w:color w:val="000000"/>
          <w:sz w:val="20"/>
          <w:szCs w:val="11"/>
          <w:shd w:val="clear" w:color="auto" w:fill="FFFFFF"/>
        </w:rPr>
        <w:t>27:1321-30.</w:t>
      </w:r>
    </w:p>
    <w:p w14:paraId="3BBF09C8"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34.</w:t>
      </w:r>
      <w:r w:rsidRPr="00C73A1C">
        <w:rPr>
          <w:rFonts w:asciiTheme="minorHAnsi" w:hAnsiTheme="minorHAnsi"/>
          <w:sz w:val="20"/>
        </w:rPr>
        <w:tab/>
        <w:t xml:space="preserve">Griewank KG, van de Nes J, Schilling B, </w:t>
      </w:r>
      <w:r w:rsidR="00364210" w:rsidRPr="00C73A1C">
        <w:rPr>
          <w:rFonts w:asciiTheme="minorHAnsi" w:hAnsiTheme="minorHAnsi"/>
          <w:sz w:val="20"/>
        </w:rPr>
        <w:t>et al</w:t>
      </w:r>
      <w:r w:rsidRPr="00C73A1C">
        <w:rPr>
          <w:rFonts w:asciiTheme="minorHAnsi" w:hAnsiTheme="minorHAnsi"/>
          <w:sz w:val="20"/>
        </w:rPr>
        <w:t xml:space="preserve">. </w:t>
      </w:r>
      <w:r w:rsidR="00B3081D" w:rsidRPr="00C73A1C">
        <w:rPr>
          <w:rFonts w:asciiTheme="minorHAnsi" w:hAnsiTheme="minorHAnsi"/>
          <w:sz w:val="20"/>
        </w:rPr>
        <w:t xml:space="preserve">(2014) </w:t>
      </w:r>
      <w:r w:rsidRPr="00C73A1C">
        <w:rPr>
          <w:rFonts w:asciiTheme="minorHAnsi" w:hAnsiTheme="minorHAnsi"/>
          <w:sz w:val="20"/>
        </w:rPr>
        <w:t>Genetic and clinico-pathologic analysis of metastatic uveal melanoma. Mod Pathol. 27:175-183.</w:t>
      </w:r>
    </w:p>
    <w:p w14:paraId="2AE70AAF"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35.</w:t>
      </w:r>
      <w:r w:rsidRPr="00C73A1C">
        <w:rPr>
          <w:rFonts w:asciiTheme="minorHAnsi" w:hAnsiTheme="minorHAnsi"/>
          <w:sz w:val="20"/>
        </w:rPr>
        <w:tab/>
        <w:t>Landreville S, Agapova OA, Matatall KA,</w:t>
      </w:r>
      <w:r w:rsidR="00B1551B" w:rsidRPr="00C73A1C">
        <w:rPr>
          <w:rFonts w:asciiTheme="minorHAnsi" w:hAnsiTheme="minorHAnsi"/>
          <w:sz w:val="20"/>
        </w:rPr>
        <w:t xml:space="preserve"> et al</w:t>
      </w:r>
      <w:r w:rsidRPr="00C73A1C">
        <w:rPr>
          <w:rFonts w:asciiTheme="minorHAnsi" w:hAnsiTheme="minorHAnsi"/>
          <w:sz w:val="20"/>
        </w:rPr>
        <w:t xml:space="preserve">. </w:t>
      </w:r>
      <w:r w:rsidR="00B1551B" w:rsidRPr="00C73A1C">
        <w:rPr>
          <w:rFonts w:asciiTheme="minorHAnsi" w:hAnsiTheme="minorHAnsi"/>
          <w:sz w:val="20"/>
        </w:rPr>
        <w:t xml:space="preserve">(2012) </w:t>
      </w:r>
      <w:r w:rsidRPr="00C73A1C">
        <w:rPr>
          <w:rFonts w:asciiTheme="minorHAnsi" w:hAnsiTheme="minorHAnsi"/>
          <w:sz w:val="20"/>
        </w:rPr>
        <w:t>Histone deacetylase inhibitors induce growth arrest and differentiation in uveal melanoma. Clin Cancer Res.</w:t>
      </w:r>
      <w:r w:rsidR="006A21AC" w:rsidRPr="00C73A1C">
        <w:rPr>
          <w:rFonts w:asciiTheme="minorHAnsi" w:hAnsiTheme="minorHAnsi"/>
          <w:sz w:val="20"/>
        </w:rPr>
        <w:t xml:space="preserve"> 18</w:t>
      </w:r>
      <w:r w:rsidRPr="00C73A1C">
        <w:rPr>
          <w:rFonts w:asciiTheme="minorHAnsi" w:hAnsiTheme="minorHAnsi"/>
          <w:sz w:val="20"/>
        </w:rPr>
        <w:t>:408-416.</w:t>
      </w:r>
    </w:p>
    <w:p w14:paraId="7C91AAEB"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36.</w:t>
      </w:r>
      <w:r w:rsidRPr="00C73A1C">
        <w:rPr>
          <w:rFonts w:asciiTheme="minorHAnsi" w:hAnsiTheme="minorHAnsi"/>
          <w:sz w:val="20"/>
        </w:rPr>
        <w:tab/>
        <w:t xml:space="preserve">Abdel-Rahman MH, Pilarski R, Cebulla CM, </w:t>
      </w:r>
      <w:r w:rsidR="0074479A" w:rsidRPr="00C73A1C">
        <w:rPr>
          <w:rFonts w:asciiTheme="minorHAnsi" w:hAnsiTheme="minorHAnsi"/>
          <w:sz w:val="20"/>
        </w:rPr>
        <w:t>et al</w:t>
      </w:r>
      <w:r w:rsidRPr="00C73A1C">
        <w:rPr>
          <w:rFonts w:asciiTheme="minorHAnsi" w:hAnsiTheme="minorHAnsi"/>
          <w:sz w:val="20"/>
        </w:rPr>
        <w:t xml:space="preserve">. </w:t>
      </w:r>
      <w:r w:rsidR="005E1C84" w:rsidRPr="00C73A1C">
        <w:rPr>
          <w:rFonts w:asciiTheme="minorHAnsi" w:hAnsiTheme="minorHAnsi"/>
          <w:sz w:val="20"/>
        </w:rPr>
        <w:t xml:space="preserve">(2011) </w:t>
      </w:r>
      <w:r w:rsidRPr="00C73A1C">
        <w:rPr>
          <w:rFonts w:asciiTheme="minorHAnsi" w:hAnsiTheme="minorHAnsi"/>
          <w:sz w:val="20"/>
        </w:rPr>
        <w:t>Germline BAP1 mutation predisposes to uveal melanoma, lung adenocarcinoma, meningioma, and other cancers. J Med Genet.</w:t>
      </w:r>
      <w:r w:rsidR="003D319E" w:rsidRPr="00C73A1C">
        <w:rPr>
          <w:rFonts w:asciiTheme="minorHAnsi" w:hAnsiTheme="minorHAnsi"/>
          <w:sz w:val="20"/>
        </w:rPr>
        <w:t xml:space="preserve"> 48</w:t>
      </w:r>
      <w:r w:rsidRPr="00C73A1C">
        <w:rPr>
          <w:rFonts w:asciiTheme="minorHAnsi" w:hAnsiTheme="minorHAnsi"/>
          <w:sz w:val="20"/>
        </w:rPr>
        <w:t>:856-859.</w:t>
      </w:r>
    </w:p>
    <w:p w14:paraId="7B570748" w14:textId="77777777" w:rsidR="00B42036" w:rsidRPr="000136DA" w:rsidRDefault="00B42036" w:rsidP="00475AA5">
      <w:pPr>
        <w:pStyle w:val="EndNoteBibliography"/>
        <w:spacing w:after="0"/>
        <w:rPr>
          <w:rFonts w:asciiTheme="minorHAnsi" w:hAnsiTheme="minorHAnsi"/>
          <w:sz w:val="20"/>
          <w:lang w:val="de-DE"/>
        </w:rPr>
      </w:pPr>
      <w:r w:rsidRPr="00C73A1C">
        <w:rPr>
          <w:rFonts w:asciiTheme="minorHAnsi" w:hAnsiTheme="minorHAnsi"/>
          <w:sz w:val="20"/>
        </w:rPr>
        <w:t>37.</w:t>
      </w:r>
      <w:r w:rsidRPr="00C73A1C">
        <w:rPr>
          <w:rFonts w:asciiTheme="minorHAnsi" w:hAnsiTheme="minorHAnsi"/>
          <w:sz w:val="20"/>
        </w:rPr>
        <w:tab/>
        <w:t xml:space="preserve">Testa JR, Cheung M, Pei J, et al. </w:t>
      </w:r>
      <w:r w:rsidR="00BF2FCC" w:rsidRPr="00C73A1C">
        <w:rPr>
          <w:rFonts w:asciiTheme="minorHAnsi" w:hAnsiTheme="minorHAnsi"/>
          <w:sz w:val="20"/>
        </w:rPr>
        <w:t xml:space="preserve">(2011) </w:t>
      </w:r>
      <w:r w:rsidRPr="00C73A1C">
        <w:rPr>
          <w:rFonts w:asciiTheme="minorHAnsi" w:hAnsiTheme="minorHAnsi"/>
          <w:sz w:val="20"/>
        </w:rPr>
        <w:t>Germline BAP1 mutations predispose to mal</w:t>
      </w:r>
      <w:r w:rsidR="00BB3878" w:rsidRPr="00C73A1C">
        <w:rPr>
          <w:rFonts w:asciiTheme="minorHAnsi" w:hAnsiTheme="minorHAnsi"/>
          <w:sz w:val="20"/>
        </w:rPr>
        <w:t xml:space="preserve">ignant mesothelioma. </w:t>
      </w:r>
      <w:r w:rsidR="00BB3878" w:rsidRPr="000136DA">
        <w:rPr>
          <w:rFonts w:asciiTheme="minorHAnsi" w:hAnsiTheme="minorHAnsi"/>
          <w:sz w:val="20"/>
          <w:lang w:val="de-DE"/>
        </w:rPr>
        <w:t>Nat Genet. 43</w:t>
      </w:r>
      <w:r w:rsidRPr="000136DA">
        <w:rPr>
          <w:rFonts w:asciiTheme="minorHAnsi" w:hAnsiTheme="minorHAnsi"/>
          <w:sz w:val="20"/>
          <w:lang w:val="de-DE"/>
        </w:rPr>
        <w:t>:1022-1025.</w:t>
      </w:r>
    </w:p>
    <w:p w14:paraId="54BF568E" w14:textId="77777777" w:rsidR="00B42036" w:rsidRPr="00C73A1C" w:rsidRDefault="00B42036" w:rsidP="00475AA5">
      <w:pPr>
        <w:pStyle w:val="EndNoteBibliography"/>
        <w:spacing w:after="0"/>
        <w:rPr>
          <w:rFonts w:asciiTheme="minorHAnsi" w:hAnsiTheme="minorHAnsi"/>
          <w:sz w:val="20"/>
        </w:rPr>
      </w:pPr>
      <w:r w:rsidRPr="000136DA">
        <w:rPr>
          <w:rFonts w:asciiTheme="minorHAnsi" w:hAnsiTheme="minorHAnsi"/>
          <w:sz w:val="20"/>
          <w:lang w:val="de-DE"/>
        </w:rPr>
        <w:t>38.</w:t>
      </w:r>
      <w:r w:rsidRPr="000136DA">
        <w:rPr>
          <w:rFonts w:asciiTheme="minorHAnsi" w:hAnsiTheme="minorHAnsi"/>
          <w:sz w:val="20"/>
          <w:lang w:val="de-DE"/>
        </w:rPr>
        <w:tab/>
        <w:t xml:space="preserve">Furney SJ, Pedersen M, Gentien D, </w:t>
      </w:r>
      <w:r w:rsidR="0098714A" w:rsidRPr="000136DA">
        <w:rPr>
          <w:rFonts w:asciiTheme="minorHAnsi" w:hAnsiTheme="minorHAnsi"/>
          <w:sz w:val="20"/>
          <w:lang w:val="de-DE"/>
        </w:rPr>
        <w:t>et al</w:t>
      </w:r>
      <w:r w:rsidRPr="000136DA">
        <w:rPr>
          <w:rFonts w:asciiTheme="minorHAnsi" w:hAnsiTheme="minorHAnsi"/>
          <w:sz w:val="20"/>
          <w:lang w:val="de-DE"/>
        </w:rPr>
        <w:t xml:space="preserve">. </w:t>
      </w:r>
      <w:r w:rsidR="00712290" w:rsidRPr="00C73A1C">
        <w:rPr>
          <w:rFonts w:asciiTheme="minorHAnsi" w:hAnsiTheme="minorHAnsi"/>
          <w:sz w:val="20"/>
        </w:rPr>
        <w:t xml:space="preserve">(2013) </w:t>
      </w:r>
      <w:r w:rsidRPr="00C73A1C">
        <w:rPr>
          <w:rFonts w:asciiTheme="minorHAnsi" w:hAnsiTheme="minorHAnsi"/>
          <w:sz w:val="20"/>
        </w:rPr>
        <w:t>SF3B1 mutations are associated with alternative spli</w:t>
      </w:r>
      <w:r w:rsidR="00F73D4A" w:rsidRPr="00C73A1C">
        <w:rPr>
          <w:rFonts w:asciiTheme="minorHAnsi" w:hAnsiTheme="minorHAnsi"/>
          <w:sz w:val="20"/>
        </w:rPr>
        <w:t>cing in uveal melanoma. Cancer D</w:t>
      </w:r>
      <w:r w:rsidRPr="00C73A1C">
        <w:rPr>
          <w:rFonts w:asciiTheme="minorHAnsi" w:hAnsiTheme="minorHAnsi"/>
          <w:sz w:val="20"/>
        </w:rPr>
        <w:t>iscovery.</w:t>
      </w:r>
      <w:r w:rsidR="00F73D4A" w:rsidRPr="00C73A1C">
        <w:rPr>
          <w:rFonts w:asciiTheme="minorHAnsi" w:hAnsiTheme="minorHAnsi"/>
          <w:sz w:val="20"/>
        </w:rPr>
        <w:t xml:space="preserve"> 3</w:t>
      </w:r>
      <w:r w:rsidRPr="00C73A1C">
        <w:rPr>
          <w:rFonts w:asciiTheme="minorHAnsi" w:hAnsiTheme="minorHAnsi"/>
          <w:sz w:val="20"/>
        </w:rPr>
        <w:t>:1122-1129.</w:t>
      </w:r>
    </w:p>
    <w:p w14:paraId="4B687A19"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39.</w:t>
      </w:r>
      <w:r w:rsidRPr="00C73A1C">
        <w:rPr>
          <w:rFonts w:asciiTheme="minorHAnsi" w:hAnsiTheme="minorHAnsi"/>
          <w:sz w:val="20"/>
        </w:rPr>
        <w:tab/>
        <w:t xml:space="preserve">Onken MD, Worley LA and Harbour JW. </w:t>
      </w:r>
      <w:r w:rsidR="001165BF" w:rsidRPr="00C73A1C">
        <w:rPr>
          <w:rFonts w:asciiTheme="minorHAnsi" w:hAnsiTheme="minorHAnsi"/>
          <w:sz w:val="20"/>
        </w:rPr>
        <w:t xml:space="preserve">(2008) </w:t>
      </w:r>
      <w:r w:rsidRPr="00C73A1C">
        <w:rPr>
          <w:rFonts w:asciiTheme="minorHAnsi" w:hAnsiTheme="minorHAnsi"/>
          <w:sz w:val="20"/>
        </w:rPr>
        <w:t>A metastasis modifier locus on human chromosome 8p in uveal melanoma identified by integrative genomic analysis. Clin Cancer Res.</w:t>
      </w:r>
      <w:r w:rsidR="00E344A5" w:rsidRPr="00C73A1C">
        <w:rPr>
          <w:rFonts w:asciiTheme="minorHAnsi" w:hAnsiTheme="minorHAnsi"/>
          <w:sz w:val="20"/>
        </w:rPr>
        <w:t xml:space="preserve"> 14</w:t>
      </w:r>
      <w:r w:rsidRPr="00C73A1C">
        <w:rPr>
          <w:rFonts w:asciiTheme="minorHAnsi" w:hAnsiTheme="minorHAnsi"/>
          <w:sz w:val="20"/>
        </w:rPr>
        <w:t>:3737-3745.</w:t>
      </w:r>
    </w:p>
    <w:p w14:paraId="0220FC3C" w14:textId="77777777" w:rsidR="00B42036" w:rsidRPr="000136DA" w:rsidRDefault="00B42036" w:rsidP="00475AA5">
      <w:pPr>
        <w:pStyle w:val="EndNoteBibliography"/>
        <w:spacing w:after="0"/>
        <w:rPr>
          <w:rFonts w:asciiTheme="minorHAnsi" w:hAnsiTheme="minorHAnsi"/>
          <w:sz w:val="20"/>
          <w:lang w:val="fr-CH"/>
        </w:rPr>
      </w:pPr>
      <w:r w:rsidRPr="00C73A1C">
        <w:rPr>
          <w:rFonts w:asciiTheme="minorHAnsi" w:hAnsiTheme="minorHAnsi"/>
          <w:sz w:val="20"/>
        </w:rPr>
        <w:t>40.</w:t>
      </w:r>
      <w:r w:rsidRPr="00C73A1C">
        <w:rPr>
          <w:rFonts w:asciiTheme="minorHAnsi" w:hAnsiTheme="minorHAnsi"/>
          <w:sz w:val="20"/>
        </w:rPr>
        <w:tab/>
        <w:t xml:space="preserve">Ehlers JP, Worley L, Onken MD and Harbour JW. </w:t>
      </w:r>
      <w:r w:rsidR="00864053" w:rsidRPr="00C73A1C">
        <w:rPr>
          <w:rFonts w:asciiTheme="minorHAnsi" w:hAnsiTheme="minorHAnsi"/>
          <w:sz w:val="20"/>
        </w:rPr>
        <w:t xml:space="preserve">(2005) </w:t>
      </w:r>
      <w:r w:rsidRPr="00C73A1C">
        <w:rPr>
          <w:rFonts w:asciiTheme="minorHAnsi" w:hAnsiTheme="minorHAnsi"/>
          <w:sz w:val="20"/>
        </w:rPr>
        <w:t xml:space="preserve">DDEF1 is located in an amplified region of chromosome 8q and is overexpressed in uveal melanoma. </w:t>
      </w:r>
      <w:r w:rsidRPr="000136DA">
        <w:rPr>
          <w:rFonts w:asciiTheme="minorHAnsi" w:hAnsiTheme="minorHAnsi"/>
          <w:sz w:val="20"/>
          <w:lang w:val="fr-CH"/>
        </w:rPr>
        <w:t>Clin Cancer Res.</w:t>
      </w:r>
      <w:r w:rsidR="00805A7E" w:rsidRPr="000136DA">
        <w:rPr>
          <w:rFonts w:asciiTheme="minorHAnsi" w:hAnsiTheme="minorHAnsi"/>
          <w:sz w:val="20"/>
          <w:lang w:val="fr-CH"/>
        </w:rPr>
        <w:t xml:space="preserve"> 11</w:t>
      </w:r>
      <w:r w:rsidRPr="000136DA">
        <w:rPr>
          <w:rFonts w:asciiTheme="minorHAnsi" w:hAnsiTheme="minorHAnsi"/>
          <w:sz w:val="20"/>
          <w:lang w:val="fr-CH"/>
        </w:rPr>
        <w:t>:3609-3613.</w:t>
      </w:r>
    </w:p>
    <w:p w14:paraId="46793388" w14:textId="77777777" w:rsidR="00B42036" w:rsidRPr="000136DA" w:rsidRDefault="00B42036" w:rsidP="00475AA5">
      <w:pPr>
        <w:pStyle w:val="EndNoteBibliography"/>
        <w:spacing w:after="0"/>
        <w:rPr>
          <w:rFonts w:asciiTheme="minorHAnsi" w:hAnsiTheme="minorHAnsi"/>
          <w:sz w:val="20"/>
          <w:lang w:val="fr-CH"/>
        </w:rPr>
      </w:pPr>
      <w:r w:rsidRPr="000136DA">
        <w:rPr>
          <w:rFonts w:asciiTheme="minorHAnsi" w:hAnsiTheme="minorHAnsi"/>
          <w:sz w:val="20"/>
          <w:lang w:val="fr-CH"/>
        </w:rPr>
        <w:t>41.</w:t>
      </w:r>
      <w:r w:rsidRPr="000136DA">
        <w:rPr>
          <w:rFonts w:asciiTheme="minorHAnsi" w:hAnsiTheme="minorHAnsi"/>
          <w:sz w:val="20"/>
          <w:lang w:val="fr-CH"/>
        </w:rPr>
        <w:tab/>
        <w:t xml:space="preserve">Laurent C, Valet F, Planque N, et al. </w:t>
      </w:r>
      <w:r w:rsidR="0050480A" w:rsidRPr="00C73A1C">
        <w:rPr>
          <w:rFonts w:asciiTheme="minorHAnsi" w:hAnsiTheme="minorHAnsi"/>
          <w:sz w:val="20"/>
        </w:rPr>
        <w:t xml:space="preserve">(2011) </w:t>
      </w:r>
      <w:r w:rsidRPr="00C73A1C">
        <w:rPr>
          <w:rFonts w:asciiTheme="minorHAnsi" w:hAnsiTheme="minorHAnsi"/>
          <w:sz w:val="20"/>
        </w:rPr>
        <w:t xml:space="preserve">High PTP4A3 phosphatase expression correlates with metastatic risk in uveal melanoma patients. </w:t>
      </w:r>
      <w:r w:rsidRPr="000136DA">
        <w:rPr>
          <w:rFonts w:asciiTheme="minorHAnsi" w:hAnsiTheme="minorHAnsi"/>
          <w:sz w:val="20"/>
          <w:lang w:val="fr-CH"/>
        </w:rPr>
        <w:t>Cancer Res.</w:t>
      </w:r>
      <w:r w:rsidR="00A714D3" w:rsidRPr="000136DA">
        <w:rPr>
          <w:rFonts w:asciiTheme="minorHAnsi" w:hAnsiTheme="minorHAnsi"/>
          <w:sz w:val="20"/>
          <w:lang w:val="fr-CH"/>
        </w:rPr>
        <w:t xml:space="preserve"> 71</w:t>
      </w:r>
      <w:r w:rsidRPr="000136DA">
        <w:rPr>
          <w:rFonts w:asciiTheme="minorHAnsi" w:hAnsiTheme="minorHAnsi"/>
          <w:sz w:val="20"/>
          <w:lang w:val="fr-CH"/>
        </w:rPr>
        <w:t>:666-674.</w:t>
      </w:r>
    </w:p>
    <w:p w14:paraId="32BAC8EB" w14:textId="77777777" w:rsidR="00B42036" w:rsidRPr="00C73A1C" w:rsidRDefault="00B42036" w:rsidP="00475AA5">
      <w:pPr>
        <w:pStyle w:val="EndNoteBibliography"/>
        <w:spacing w:after="0"/>
        <w:rPr>
          <w:rFonts w:asciiTheme="minorHAnsi" w:hAnsiTheme="minorHAnsi"/>
          <w:sz w:val="20"/>
        </w:rPr>
      </w:pPr>
      <w:r w:rsidRPr="000136DA">
        <w:rPr>
          <w:rFonts w:asciiTheme="minorHAnsi" w:hAnsiTheme="minorHAnsi"/>
          <w:sz w:val="20"/>
          <w:lang w:val="fr-CH"/>
        </w:rPr>
        <w:t>42.</w:t>
      </w:r>
      <w:r w:rsidRPr="000136DA">
        <w:rPr>
          <w:rFonts w:asciiTheme="minorHAnsi" w:hAnsiTheme="minorHAnsi"/>
          <w:sz w:val="20"/>
          <w:lang w:val="fr-CH"/>
        </w:rPr>
        <w:tab/>
        <w:t xml:space="preserve">Johansson P, Aoude LG, Wadt K, et al. </w:t>
      </w:r>
      <w:r w:rsidR="0094428C" w:rsidRPr="00C73A1C">
        <w:rPr>
          <w:rFonts w:asciiTheme="minorHAnsi" w:hAnsiTheme="minorHAnsi"/>
          <w:sz w:val="20"/>
        </w:rPr>
        <w:t xml:space="preserve">(2016) </w:t>
      </w:r>
      <w:r w:rsidRPr="00C73A1C">
        <w:rPr>
          <w:rFonts w:asciiTheme="minorHAnsi" w:hAnsiTheme="minorHAnsi"/>
          <w:sz w:val="20"/>
        </w:rPr>
        <w:t>Deep sequencing of uveal melanoma identifies a recurrent mutation in PLCB4. Oncotarget.</w:t>
      </w:r>
      <w:r w:rsidR="00743A01" w:rsidRPr="00C73A1C">
        <w:rPr>
          <w:rFonts w:asciiTheme="minorHAnsi" w:hAnsiTheme="minorHAnsi"/>
          <w:sz w:val="20"/>
        </w:rPr>
        <w:t xml:space="preserve"> 7</w:t>
      </w:r>
      <w:r w:rsidRPr="00C73A1C">
        <w:rPr>
          <w:rFonts w:asciiTheme="minorHAnsi" w:hAnsiTheme="minorHAnsi"/>
          <w:sz w:val="20"/>
        </w:rPr>
        <w:t>:4624-4631.</w:t>
      </w:r>
    </w:p>
    <w:p w14:paraId="42BAA80D"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43.</w:t>
      </w:r>
      <w:r w:rsidRPr="00C73A1C">
        <w:rPr>
          <w:rFonts w:asciiTheme="minorHAnsi" w:hAnsiTheme="minorHAnsi"/>
          <w:sz w:val="20"/>
        </w:rPr>
        <w:tab/>
        <w:t>Moore AR, Ceraudo E, Sher JJ,</w:t>
      </w:r>
      <w:r w:rsidR="00FD7FD7" w:rsidRPr="00C73A1C">
        <w:rPr>
          <w:rFonts w:asciiTheme="minorHAnsi" w:hAnsiTheme="minorHAnsi"/>
          <w:sz w:val="20"/>
        </w:rPr>
        <w:t xml:space="preserve"> et al</w:t>
      </w:r>
      <w:r w:rsidRPr="00C73A1C">
        <w:rPr>
          <w:rFonts w:asciiTheme="minorHAnsi" w:hAnsiTheme="minorHAnsi"/>
          <w:sz w:val="20"/>
        </w:rPr>
        <w:t xml:space="preserve">. </w:t>
      </w:r>
      <w:r w:rsidR="00017DE9" w:rsidRPr="00C73A1C">
        <w:rPr>
          <w:rFonts w:asciiTheme="minorHAnsi" w:hAnsiTheme="minorHAnsi"/>
          <w:sz w:val="20"/>
        </w:rPr>
        <w:t>(</w:t>
      </w:r>
      <w:r w:rsidR="00FD7FD7" w:rsidRPr="00C73A1C">
        <w:rPr>
          <w:rFonts w:asciiTheme="minorHAnsi" w:hAnsiTheme="minorHAnsi"/>
          <w:sz w:val="20"/>
        </w:rPr>
        <w:t>2016</w:t>
      </w:r>
      <w:r w:rsidR="00017DE9" w:rsidRPr="00C73A1C">
        <w:rPr>
          <w:rFonts w:asciiTheme="minorHAnsi" w:hAnsiTheme="minorHAnsi"/>
          <w:sz w:val="20"/>
        </w:rPr>
        <w:t xml:space="preserve">) </w:t>
      </w:r>
      <w:r w:rsidRPr="00C73A1C">
        <w:rPr>
          <w:rFonts w:asciiTheme="minorHAnsi" w:hAnsiTheme="minorHAnsi"/>
          <w:sz w:val="20"/>
        </w:rPr>
        <w:t>Recurrent activating mutations of G-protein-coupled receptor CYSLTR2 in uveal melanoma. Nat Genet.</w:t>
      </w:r>
      <w:r w:rsidR="000251AF" w:rsidRPr="00C73A1C">
        <w:rPr>
          <w:rFonts w:asciiTheme="minorHAnsi" w:hAnsiTheme="minorHAnsi"/>
          <w:sz w:val="20"/>
        </w:rPr>
        <w:t xml:space="preserve"> 48</w:t>
      </w:r>
      <w:r w:rsidRPr="00C73A1C">
        <w:rPr>
          <w:rFonts w:asciiTheme="minorHAnsi" w:hAnsiTheme="minorHAnsi"/>
          <w:sz w:val="20"/>
        </w:rPr>
        <w:t>:675-680.</w:t>
      </w:r>
    </w:p>
    <w:p w14:paraId="0DCDDBE8" w14:textId="77777777" w:rsidR="004C6326" w:rsidRPr="000136DA" w:rsidRDefault="00B42036" w:rsidP="00890685">
      <w:pPr>
        <w:pStyle w:val="EndNoteBibliography"/>
        <w:spacing w:after="0"/>
        <w:rPr>
          <w:rFonts w:asciiTheme="minorHAnsi" w:hAnsiTheme="minorHAnsi"/>
          <w:sz w:val="20"/>
          <w:lang w:val="fr-CH"/>
        </w:rPr>
      </w:pPr>
      <w:r w:rsidRPr="00C73A1C">
        <w:rPr>
          <w:rFonts w:asciiTheme="minorHAnsi" w:hAnsiTheme="minorHAnsi"/>
          <w:sz w:val="20"/>
        </w:rPr>
        <w:t>44.</w:t>
      </w:r>
      <w:r w:rsidRPr="00C73A1C">
        <w:rPr>
          <w:rFonts w:asciiTheme="minorHAnsi" w:hAnsiTheme="minorHAnsi"/>
          <w:sz w:val="20"/>
        </w:rPr>
        <w:tab/>
        <w:t xml:space="preserve">Krishna Y, McCarthy C, Kalirai H, </w:t>
      </w:r>
      <w:r w:rsidR="00F20F1A" w:rsidRPr="00C73A1C">
        <w:rPr>
          <w:rFonts w:asciiTheme="minorHAnsi" w:hAnsiTheme="minorHAnsi"/>
          <w:sz w:val="20"/>
        </w:rPr>
        <w:t>et al</w:t>
      </w:r>
      <w:r w:rsidRPr="00C73A1C">
        <w:rPr>
          <w:rFonts w:asciiTheme="minorHAnsi" w:hAnsiTheme="minorHAnsi"/>
          <w:sz w:val="20"/>
        </w:rPr>
        <w:t xml:space="preserve">. </w:t>
      </w:r>
      <w:r w:rsidR="000F4512" w:rsidRPr="00C73A1C">
        <w:rPr>
          <w:rFonts w:asciiTheme="minorHAnsi" w:hAnsiTheme="minorHAnsi"/>
          <w:sz w:val="20"/>
        </w:rPr>
        <w:t xml:space="preserve">(2017) </w:t>
      </w:r>
      <w:r w:rsidRPr="00C73A1C">
        <w:rPr>
          <w:rFonts w:asciiTheme="minorHAnsi" w:hAnsiTheme="minorHAnsi"/>
          <w:sz w:val="20"/>
        </w:rPr>
        <w:t xml:space="preserve">Inflammatory cell infiltrates in advanced metastatic uveal melanoma. </w:t>
      </w:r>
      <w:r w:rsidRPr="000136DA">
        <w:rPr>
          <w:rFonts w:asciiTheme="minorHAnsi" w:hAnsiTheme="minorHAnsi"/>
          <w:sz w:val="20"/>
          <w:lang w:val="fr-CH"/>
        </w:rPr>
        <w:t>Hum Pathol.</w:t>
      </w:r>
      <w:r w:rsidR="001004CA" w:rsidRPr="000136DA">
        <w:rPr>
          <w:rFonts w:asciiTheme="minorHAnsi" w:hAnsiTheme="minorHAnsi"/>
          <w:sz w:val="20"/>
          <w:lang w:val="fr-CH"/>
        </w:rPr>
        <w:t xml:space="preserve"> 29</w:t>
      </w:r>
      <w:r w:rsidRPr="000136DA">
        <w:rPr>
          <w:rFonts w:asciiTheme="minorHAnsi" w:hAnsiTheme="minorHAnsi"/>
          <w:sz w:val="20"/>
          <w:lang w:val="fr-CH"/>
        </w:rPr>
        <w:t>:60-67.</w:t>
      </w:r>
    </w:p>
    <w:p w14:paraId="2D7A1D50" w14:textId="77777777" w:rsidR="00B42036" w:rsidRPr="000136DA" w:rsidRDefault="00B42036" w:rsidP="009B6119">
      <w:pPr>
        <w:spacing w:after="0"/>
        <w:rPr>
          <w:sz w:val="20"/>
          <w:szCs w:val="20"/>
          <w:lang w:val="fr-CH"/>
        </w:rPr>
      </w:pPr>
      <w:r w:rsidRPr="000136DA">
        <w:rPr>
          <w:sz w:val="20"/>
          <w:lang w:val="fr-CH"/>
        </w:rPr>
        <w:t>45.</w:t>
      </w:r>
      <w:r w:rsidRPr="000136DA">
        <w:rPr>
          <w:sz w:val="20"/>
          <w:lang w:val="fr-CH"/>
        </w:rPr>
        <w:tab/>
        <w:t xml:space="preserve">Trolet J, Hupe P, Huon I, </w:t>
      </w:r>
      <w:r w:rsidR="005241CE" w:rsidRPr="000136DA">
        <w:rPr>
          <w:sz w:val="20"/>
          <w:lang w:val="fr-CH"/>
        </w:rPr>
        <w:t>et al</w:t>
      </w:r>
      <w:r w:rsidRPr="000136DA">
        <w:rPr>
          <w:sz w:val="20"/>
          <w:lang w:val="fr-CH"/>
        </w:rPr>
        <w:t xml:space="preserve">. </w:t>
      </w:r>
      <w:r w:rsidR="00FA24D2" w:rsidRPr="00C73A1C">
        <w:rPr>
          <w:sz w:val="20"/>
        </w:rPr>
        <w:t xml:space="preserve">(2009) </w:t>
      </w:r>
      <w:r w:rsidRPr="00C73A1C">
        <w:rPr>
          <w:sz w:val="20"/>
        </w:rPr>
        <w:t xml:space="preserve">Genomic Profiling and Identification of High Risk Uveal Melanoma by array-CGH Analysis of Primary Tumors and Liver Metastases. </w:t>
      </w:r>
      <w:r w:rsidRPr="000136DA">
        <w:rPr>
          <w:sz w:val="20"/>
          <w:lang w:val="fr-CH"/>
        </w:rPr>
        <w:t>Invest Ophthalmol Vis Sci.</w:t>
      </w:r>
      <w:r w:rsidR="009B6119" w:rsidRPr="000136DA">
        <w:rPr>
          <w:sz w:val="20"/>
          <w:lang w:val="fr-CH"/>
        </w:rPr>
        <w:t xml:space="preserve"> </w:t>
      </w:r>
      <w:r w:rsidR="00D64095" w:rsidRPr="000136DA">
        <w:rPr>
          <w:color w:val="000000"/>
          <w:sz w:val="20"/>
          <w:szCs w:val="11"/>
          <w:shd w:val="clear" w:color="auto" w:fill="FFFFFF"/>
          <w:lang w:val="fr-CH"/>
        </w:rPr>
        <w:t>50</w:t>
      </w:r>
      <w:r w:rsidR="009B6119" w:rsidRPr="000136DA">
        <w:rPr>
          <w:color w:val="000000"/>
          <w:sz w:val="20"/>
          <w:szCs w:val="11"/>
          <w:shd w:val="clear" w:color="auto" w:fill="FFFFFF"/>
          <w:lang w:val="fr-CH"/>
        </w:rPr>
        <w:t>:2572-80</w:t>
      </w:r>
    </w:p>
    <w:p w14:paraId="40C34B39" w14:textId="77777777" w:rsidR="00B42036" w:rsidRPr="000136DA" w:rsidRDefault="00B42036" w:rsidP="00475AA5">
      <w:pPr>
        <w:pStyle w:val="EndNoteBibliography"/>
        <w:spacing w:after="0"/>
        <w:rPr>
          <w:rFonts w:asciiTheme="minorHAnsi" w:hAnsiTheme="minorHAnsi"/>
          <w:sz w:val="20"/>
          <w:lang w:val="fr-CH"/>
        </w:rPr>
      </w:pPr>
      <w:r w:rsidRPr="000136DA">
        <w:rPr>
          <w:rFonts w:asciiTheme="minorHAnsi" w:hAnsiTheme="minorHAnsi"/>
          <w:sz w:val="20"/>
          <w:lang w:val="fr-CH"/>
        </w:rPr>
        <w:t>46.</w:t>
      </w:r>
      <w:r w:rsidRPr="000136DA">
        <w:rPr>
          <w:rFonts w:asciiTheme="minorHAnsi" w:hAnsiTheme="minorHAnsi"/>
          <w:sz w:val="20"/>
          <w:lang w:val="fr-CH"/>
        </w:rPr>
        <w:tab/>
        <w:t xml:space="preserve">McCarthy C, Kalirai H, Lake SL, </w:t>
      </w:r>
      <w:r w:rsidR="005631F9" w:rsidRPr="000136DA">
        <w:rPr>
          <w:rFonts w:asciiTheme="minorHAnsi" w:hAnsiTheme="minorHAnsi"/>
          <w:sz w:val="20"/>
          <w:lang w:val="fr-CH"/>
        </w:rPr>
        <w:t>et al</w:t>
      </w:r>
      <w:r w:rsidRPr="000136DA">
        <w:rPr>
          <w:rFonts w:asciiTheme="minorHAnsi" w:hAnsiTheme="minorHAnsi"/>
          <w:sz w:val="20"/>
          <w:lang w:val="fr-CH"/>
        </w:rPr>
        <w:t xml:space="preserve">. </w:t>
      </w:r>
      <w:r w:rsidR="005C1F04" w:rsidRPr="00C73A1C">
        <w:rPr>
          <w:rFonts w:asciiTheme="minorHAnsi" w:hAnsiTheme="minorHAnsi"/>
          <w:sz w:val="20"/>
        </w:rPr>
        <w:t xml:space="preserve">(2016) </w:t>
      </w:r>
      <w:r w:rsidRPr="00C73A1C">
        <w:rPr>
          <w:rFonts w:asciiTheme="minorHAnsi" w:hAnsiTheme="minorHAnsi"/>
          <w:sz w:val="20"/>
        </w:rPr>
        <w:t xml:space="preserve">Insights into genetic alterations of liver metastases from uveal melanoma. </w:t>
      </w:r>
      <w:r w:rsidRPr="000136DA">
        <w:rPr>
          <w:rFonts w:asciiTheme="minorHAnsi" w:hAnsiTheme="minorHAnsi"/>
          <w:sz w:val="20"/>
          <w:lang w:val="fr-CH"/>
        </w:rPr>
        <w:t>Pigment Cell Melanoma Res.</w:t>
      </w:r>
      <w:r w:rsidR="006A33DB" w:rsidRPr="000136DA">
        <w:rPr>
          <w:rFonts w:asciiTheme="minorHAnsi" w:hAnsiTheme="minorHAnsi"/>
          <w:sz w:val="20"/>
          <w:lang w:val="fr-CH"/>
        </w:rPr>
        <w:t xml:space="preserve"> 29</w:t>
      </w:r>
      <w:r w:rsidRPr="000136DA">
        <w:rPr>
          <w:rFonts w:asciiTheme="minorHAnsi" w:hAnsiTheme="minorHAnsi"/>
          <w:sz w:val="20"/>
          <w:lang w:val="fr-CH"/>
        </w:rPr>
        <w:t>:60-67.</w:t>
      </w:r>
    </w:p>
    <w:p w14:paraId="1F299649" w14:textId="77777777" w:rsidR="00B42036" w:rsidRPr="00C73A1C" w:rsidRDefault="00B42036" w:rsidP="00475AA5">
      <w:pPr>
        <w:pStyle w:val="EndNoteBibliography"/>
        <w:spacing w:after="0"/>
        <w:rPr>
          <w:rFonts w:asciiTheme="minorHAnsi" w:hAnsiTheme="minorHAnsi"/>
          <w:sz w:val="20"/>
        </w:rPr>
      </w:pPr>
      <w:r w:rsidRPr="000136DA">
        <w:rPr>
          <w:rFonts w:asciiTheme="minorHAnsi" w:hAnsiTheme="minorHAnsi"/>
          <w:sz w:val="20"/>
          <w:lang w:val="fr-CH"/>
        </w:rPr>
        <w:t>47.</w:t>
      </w:r>
      <w:r w:rsidRPr="000136DA">
        <w:rPr>
          <w:rFonts w:asciiTheme="minorHAnsi" w:hAnsiTheme="minorHAnsi"/>
          <w:sz w:val="20"/>
          <w:lang w:val="fr-CH"/>
        </w:rPr>
        <w:tab/>
        <w:t xml:space="preserve">Meir T, Dror R, Yu X, </w:t>
      </w:r>
      <w:r w:rsidR="00EA78AC" w:rsidRPr="000136DA">
        <w:rPr>
          <w:rFonts w:asciiTheme="minorHAnsi" w:hAnsiTheme="minorHAnsi"/>
          <w:sz w:val="20"/>
          <w:lang w:val="fr-CH"/>
        </w:rPr>
        <w:t>et al</w:t>
      </w:r>
      <w:r w:rsidRPr="000136DA">
        <w:rPr>
          <w:rFonts w:asciiTheme="minorHAnsi" w:hAnsiTheme="minorHAnsi"/>
          <w:sz w:val="20"/>
          <w:lang w:val="fr-CH"/>
        </w:rPr>
        <w:t xml:space="preserve">. </w:t>
      </w:r>
      <w:r w:rsidR="00F76EA8" w:rsidRPr="00C73A1C">
        <w:rPr>
          <w:rFonts w:asciiTheme="minorHAnsi" w:hAnsiTheme="minorHAnsi"/>
          <w:sz w:val="20"/>
        </w:rPr>
        <w:t xml:space="preserve">(2007) </w:t>
      </w:r>
      <w:r w:rsidRPr="00C73A1C">
        <w:rPr>
          <w:rFonts w:asciiTheme="minorHAnsi" w:hAnsiTheme="minorHAnsi"/>
          <w:sz w:val="20"/>
        </w:rPr>
        <w:t xml:space="preserve">Molecular characteristics of liver metastases from uveal melanoma. Invest </w:t>
      </w:r>
      <w:r w:rsidR="00717172" w:rsidRPr="00C73A1C">
        <w:rPr>
          <w:rFonts w:asciiTheme="minorHAnsi" w:hAnsiTheme="minorHAnsi"/>
          <w:sz w:val="20"/>
        </w:rPr>
        <w:t>Ophthalmol Vis Sci. 48</w:t>
      </w:r>
      <w:r w:rsidRPr="00C73A1C">
        <w:rPr>
          <w:rFonts w:asciiTheme="minorHAnsi" w:hAnsiTheme="minorHAnsi"/>
          <w:sz w:val="20"/>
        </w:rPr>
        <w:t>:4890-4896.</w:t>
      </w:r>
    </w:p>
    <w:p w14:paraId="19773A6D"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48.</w:t>
      </w:r>
      <w:r w:rsidRPr="00C73A1C">
        <w:rPr>
          <w:rFonts w:asciiTheme="minorHAnsi" w:hAnsiTheme="minorHAnsi"/>
          <w:sz w:val="20"/>
        </w:rPr>
        <w:tab/>
        <w:t>Kenawy N, Lake SL, Coupland SE and Damato BE</w:t>
      </w:r>
      <w:r w:rsidR="00797076" w:rsidRPr="00C73A1C">
        <w:rPr>
          <w:rFonts w:asciiTheme="minorHAnsi" w:hAnsiTheme="minorHAnsi"/>
          <w:sz w:val="20"/>
        </w:rPr>
        <w:t xml:space="preserve"> (2013)</w:t>
      </w:r>
      <w:r w:rsidRPr="00C73A1C">
        <w:rPr>
          <w:rFonts w:asciiTheme="minorHAnsi" w:hAnsiTheme="minorHAnsi"/>
          <w:sz w:val="20"/>
        </w:rPr>
        <w:t xml:space="preserve">. Conjunctival melanoma and melanocytic intra-epithelial neoplasia. Eye </w:t>
      </w:r>
      <w:r w:rsidR="00261503" w:rsidRPr="00C73A1C">
        <w:rPr>
          <w:rFonts w:asciiTheme="minorHAnsi" w:hAnsiTheme="minorHAnsi"/>
          <w:sz w:val="20"/>
        </w:rPr>
        <w:t>27</w:t>
      </w:r>
      <w:r w:rsidRPr="00C73A1C">
        <w:rPr>
          <w:rFonts w:asciiTheme="minorHAnsi" w:hAnsiTheme="minorHAnsi"/>
          <w:sz w:val="20"/>
        </w:rPr>
        <w:t>:142-152.</w:t>
      </w:r>
    </w:p>
    <w:p w14:paraId="0E091B27"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49.</w:t>
      </w:r>
      <w:r w:rsidRPr="00C73A1C">
        <w:rPr>
          <w:rFonts w:asciiTheme="minorHAnsi" w:hAnsiTheme="minorHAnsi"/>
          <w:sz w:val="20"/>
        </w:rPr>
        <w:tab/>
        <w:t xml:space="preserve">Triay E, Bergman L, Nilsson B, </w:t>
      </w:r>
      <w:r w:rsidR="001F5586" w:rsidRPr="00C73A1C">
        <w:rPr>
          <w:rFonts w:asciiTheme="minorHAnsi" w:hAnsiTheme="minorHAnsi"/>
          <w:sz w:val="20"/>
        </w:rPr>
        <w:t>et al</w:t>
      </w:r>
      <w:r w:rsidRPr="00C73A1C">
        <w:rPr>
          <w:rFonts w:asciiTheme="minorHAnsi" w:hAnsiTheme="minorHAnsi"/>
          <w:sz w:val="20"/>
        </w:rPr>
        <w:t xml:space="preserve">. </w:t>
      </w:r>
      <w:r w:rsidR="009B79C8" w:rsidRPr="00C73A1C">
        <w:rPr>
          <w:rFonts w:asciiTheme="minorHAnsi" w:hAnsiTheme="minorHAnsi"/>
          <w:sz w:val="20"/>
        </w:rPr>
        <w:t xml:space="preserve">(2009) </w:t>
      </w:r>
      <w:r w:rsidRPr="00C73A1C">
        <w:rPr>
          <w:rFonts w:asciiTheme="minorHAnsi" w:hAnsiTheme="minorHAnsi"/>
          <w:sz w:val="20"/>
        </w:rPr>
        <w:t>Time trends in the incidence of conjunctival melanoma in Swede</w:t>
      </w:r>
      <w:r w:rsidR="00B42478" w:rsidRPr="00C73A1C">
        <w:rPr>
          <w:rFonts w:asciiTheme="minorHAnsi" w:hAnsiTheme="minorHAnsi"/>
          <w:sz w:val="20"/>
        </w:rPr>
        <w:t>n. Br J Ophthalmol. 93</w:t>
      </w:r>
      <w:r w:rsidRPr="00C73A1C">
        <w:rPr>
          <w:rFonts w:asciiTheme="minorHAnsi" w:hAnsiTheme="minorHAnsi"/>
          <w:sz w:val="20"/>
        </w:rPr>
        <w:t>:1524-1528.</w:t>
      </w:r>
    </w:p>
    <w:p w14:paraId="0E635973" w14:textId="77777777" w:rsidR="00B42036" w:rsidRPr="00C73A1C" w:rsidRDefault="00C43113" w:rsidP="00475AA5">
      <w:pPr>
        <w:pStyle w:val="EndNoteBibliography"/>
        <w:spacing w:after="0"/>
        <w:rPr>
          <w:rFonts w:asciiTheme="minorHAnsi" w:hAnsiTheme="minorHAnsi"/>
          <w:sz w:val="20"/>
        </w:rPr>
      </w:pPr>
      <w:r w:rsidRPr="00C73A1C">
        <w:rPr>
          <w:rFonts w:asciiTheme="minorHAnsi" w:hAnsiTheme="minorHAnsi"/>
          <w:sz w:val="20"/>
        </w:rPr>
        <w:t>50.</w:t>
      </w:r>
      <w:r w:rsidRPr="00C73A1C">
        <w:rPr>
          <w:rFonts w:asciiTheme="minorHAnsi" w:hAnsiTheme="minorHAnsi"/>
          <w:sz w:val="20"/>
        </w:rPr>
        <w:tab/>
        <w:t xml:space="preserve">Damato B, </w:t>
      </w:r>
      <w:r w:rsidR="00B42036" w:rsidRPr="00C73A1C">
        <w:rPr>
          <w:rFonts w:asciiTheme="minorHAnsi" w:hAnsiTheme="minorHAnsi"/>
          <w:sz w:val="20"/>
        </w:rPr>
        <w:t xml:space="preserve">Coupland SE. Conjunctival melanoma and melanosis: a reappraisal of terminology, classification and staging. </w:t>
      </w:r>
      <w:r w:rsidR="00A82714" w:rsidRPr="00C73A1C">
        <w:rPr>
          <w:rFonts w:asciiTheme="minorHAnsi" w:hAnsiTheme="minorHAnsi"/>
          <w:sz w:val="20"/>
        </w:rPr>
        <w:t xml:space="preserve">(2008) </w:t>
      </w:r>
      <w:r w:rsidR="00507AC0" w:rsidRPr="00C73A1C">
        <w:rPr>
          <w:rFonts w:asciiTheme="minorHAnsi" w:hAnsiTheme="minorHAnsi"/>
          <w:sz w:val="20"/>
        </w:rPr>
        <w:t>Clinical &amp; Experimental O</w:t>
      </w:r>
      <w:r w:rsidR="00B42036" w:rsidRPr="00C73A1C">
        <w:rPr>
          <w:rFonts w:asciiTheme="minorHAnsi" w:hAnsiTheme="minorHAnsi"/>
          <w:sz w:val="20"/>
        </w:rPr>
        <w:t>phthalmology.</w:t>
      </w:r>
      <w:r w:rsidR="00027695" w:rsidRPr="00C73A1C">
        <w:rPr>
          <w:rFonts w:asciiTheme="minorHAnsi" w:hAnsiTheme="minorHAnsi"/>
          <w:sz w:val="20"/>
        </w:rPr>
        <w:t xml:space="preserve"> 36</w:t>
      </w:r>
      <w:r w:rsidR="00B42036" w:rsidRPr="00C73A1C">
        <w:rPr>
          <w:rFonts w:asciiTheme="minorHAnsi" w:hAnsiTheme="minorHAnsi"/>
          <w:sz w:val="20"/>
        </w:rPr>
        <w:t>:786-795.</w:t>
      </w:r>
    </w:p>
    <w:p w14:paraId="146B3FAF"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51</w:t>
      </w:r>
      <w:r w:rsidR="00DD6CDA" w:rsidRPr="00C73A1C">
        <w:rPr>
          <w:rFonts w:asciiTheme="minorHAnsi" w:hAnsiTheme="minorHAnsi"/>
          <w:sz w:val="20"/>
        </w:rPr>
        <w:t>.</w:t>
      </w:r>
      <w:r w:rsidR="00DD6CDA" w:rsidRPr="00C73A1C">
        <w:rPr>
          <w:rFonts w:asciiTheme="minorHAnsi" w:hAnsiTheme="minorHAnsi"/>
          <w:sz w:val="20"/>
        </w:rPr>
        <w:tab/>
        <w:t xml:space="preserve">Damato B, </w:t>
      </w:r>
      <w:r w:rsidRPr="00C73A1C">
        <w:rPr>
          <w:rFonts w:asciiTheme="minorHAnsi" w:hAnsiTheme="minorHAnsi"/>
          <w:sz w:val="20"/>
        </w:rPr>
        <w:t xml:space="preserve">Coupland SE. </w:t>
      </w:r>
      <w:r w:rsidR="000954FA" w:rsidRPr="00C73A1C">
        <w:rPr>
          <w:rFonts w:asciiTheme="minorHAnsi" w:hAnsiTheme="minorHAnsi"/>
          <w:sz w:val="20"/>
        </w:rPr>
        <w:t xml:space="preserve">(2009) </w:t>
      </w:r>
      <w:r w:rsidRPr="00C73A1C">
        <w:rPr>
          <w:rFonts w:asciiTheme="minorHAnsi" w:hAnsiTheme="minorHAnsi"/>
          <w:sz w:val="20"/>
        </w:rPr>
        <w:t>Management of conjunctival melanoma. Expert review of anticancer therapy.</w:t>
      </w:r>
      <w:r w:rsidR="00132F59" w:rsidRPr="00C73A1C">
        <w:rPr>
          <w:rFonts w:asciiTheme="minorHAnsi" w:hAnsiTheme="minorHAnsi"/>
          <w:sz w:val="20"/>
        </w:rPr>
        <w:t xml:space="preserve"> 9</w:t>
      </w:r>
      <w:r w:rsidRPr="00C73A1C">
        <w:rPr>
          <w:rFonts w:asciiTheme="minorHAnsi" w:hAnsiTheme="minorHAnsi"/>
          <w:sz w:val="20"/>
        </w:rPr>
        <w:t>:1227-1239.</w:t>
      </w:r>
    </w:p>
    <w:p w14:paraId="7176EB2C"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52.</w:t>
      </w:r>
      <w:r w:rsidRPr="00C73A1C">
        <w:rPr>
          <w:rFonts w:asciiTheme="minorHAnsi" w:hAnsiTheme="minorHAnsi"/>
          <w:sz w:val="20"/>
        </w:rPr>
        <w:tab/>
        <w:t>Jakobiec FA, Bhat P and Colby KA</w:t>
      </w:r>
      <w:r w:rsidR="00067E7C" w:rsidRPr="00C73A1C">
        <w:rPr>
          <w:rFonts w:asciiTheme="minorHAnsi" w:hAnsiTheme="minorHAnsi"/>
          <w:sz w:val="20"/>
        </w:rPr>
        <w:t xml:space="preserve"> (2010)</w:t>
      </w:r>
      <w:r w:rsidRPr="00C73A1C">
        <w:rPr>
          <w:rFonts w:asciiTheme="minorHAnsi" w:hAnsiTheme="minorHAnsi"/>
          <w:sz w:val="20"/>
        </w:rPr>
        <w:t xml:space="preserve"> Immunohistochemical studies of conjunctival nevi and melanomas. Arch Ophthalmol.</w:t>
      </w:r>
      <w:r w:rsidR="00D276FF" w:rsidRPr="00C73A1C">
        <w:rPr>
          <w:rFonts w:asciiTheme="minorHAnsi" w:hAnsiTheme="minorHAnsi"/>
          <w:sz w:val="20"/>
        </w:rPr>
        <w:t xml:space="preserve"> 128</w:t>
      </w:r>
      <w:r w:rsidRPr="00C73A1C">
        <w:rPr>
          <w:rFonts w:asciiTheme="minorHAnsi" w:hAnsiTheme="minorHAnsi"/>
          <w:sz w:val="20"/>
        </w:rPr>
        <w:t>:174-183.</w:t>
      </w:r>
    </w:p>
    <w:p w14:paraId="7A28E593"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lastRenderedPageBreak/>
        <w:t>53.</w:t>
      </w:r>
      <w:r w:rsidRPr="00C73A1C">
        <w:rPr>
          <w:rFonts w:asciiTheme="minorHAnsi" w:hAnsiTheme="minorHAnsi"/>
          <w:sz w:val="20"/>
        </w:rPr>
        <w:tab/>
        <w:t xml:space="preserve">Jakobiec FA, Rini FJ, Fraunfelder FT and Brownstein S. </w:t>
      </w:r>
      <w:r w:rsidR="003916F5" w:rsidRPr="00C73A1C">
        <w:rPr>
          <w:rFonts w:asciiTheme="minorHAnsi" w:hAnsiTheme="minorHAnsi"/>
          <w:sz w:val="20"/>
        </w:rPr>
        <w:t xml:space="preserve">(1988) </w:t>
      </w:r>
      <w:r w:rsidRPr="00C73A1C">
        <w:rPr>
          <w:rFonts w:asciiTheme="minorHAnsi" w:hAnsiTheme="minorHAnsi"/>
          <w:sz w:val="20"/>
        </w:rPr>
        <w:t>Cryotherapy for conjunctival primary acquired melanosis and malignant melanoma. Experience with 62 cases. Ophthalmology.</w:t>
      </w:r>
      <w:r w:rsidR="00C50C06" w:rsidRPr="00C73A1C">
        <w:rPr>
          <w:rFonts w:asciiTheme="minorHAnsi" w:hAnsiTheme="minorHAnsi"/>
          <w:sz w:val="20"/>
        </w:rPr>
        <w:t xml:space="preserve"> 95</w:t>
      </w:r>
      <w:r w:rsidR="0044138A" w:rsidRPr="00C73A1C">
        <w:rPr>
          <w:rFonts w:asciiTheme="minorHAnsi" w:hAnsiTheme="minorHAnsi"/>
          <w:sz w:val="20"/>
        </w:rPr>
        <w:t>:1058-1070</w:t>
      </w:r>
    </w:p>
    <w:p w14:paraId="0DFC3C81"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54.</w:t>
      </w:r>
      <w:r w:rsidRPr="00C73A1C">
        <w:rPr>
          <w:rFonts w:asciiTheme="minorHAnsi" w:hAnsiTheme="minorHAnsi"/>
          <w:sz w:val="20"/>
        </w:rPr>
        <w:tab/>
        <w:t xml:space="preserve">Esmaeli B, Roberts D, Ross M, </w:t>
      </w:r>
      <w:r w:rsidR="00262207" w:rsidRPr="00C73A1C">
        <w:rPr>
          <w:rFonts w:asciiTheme="minorHAnsi" w:hAnsiTheme="minorHAnsi"/>
          <w:sz w:val="20"/>
        </w:rPr>
        <w:t>et al</w:t>
      </w:r>
      <w:r w:rsidRPr="00C73A1C">
        <w:rPr>
          <w:rFonts w:asciiTheme="minorHAnsi" w:hAnsiTheme="minorHAnsi"/>
          <w:sz w:val="20"/>
        </w:rPr>
        <w:t xml:space="preserve">. </w:t>
      </w:r>
      <w:r w:rsidR="00944FF8" w:rsidRPr="00C73A1C">
        <w:rPr>
          <w:rFonts w:asciiTheme="minorHAnsi" w:hAnsiTheme="minorHAnsi"/>
          <w:sz w:val="20"/>
        </w:rPr>
        <w:t xml:space="preserve">(2012) </w:t>
      </w:r>
      <w:r w:rsidRPr="00C73A1C">
        <w:rPr>
          <w:rFonts w:asciiTheme="minorHAnsi" w:hAnsiTheme="minorHAnsi"/>
          <w:sz w:val="20"/>
        </w:rPr>
        <w:t>Histologic features of conjunctival melanoma predictive of metastasis and death (an American Ophthalmological thesis). Transactions of the American Ophthalmological Society. 110:64-73.</w:t>
      </w:r>
    </w:p>
    <w:p w14:paraId="20A9DD55"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55.</w:t>
      </w:r>
      <w:r w:rsidRPr="00C73A1C">
        <w:rPr>
          <w:rFonts w:asciiTheme="minorHAnsi" w:hAnsiTheme="minorHAnsi"/>
          <w:sz w:val="20"/>
        </w:rPr>
        <w:tab/>
        <w:t xml:space="preserve">Pfeiffer ML, Ozgur OK, Myers JN, </w:t>
      </w:r>
      <w:r w:rsidR="007255C2" w:rsidRPr="00C73A1C">
        <w:rPr>
          <w:rFonts w:asciiTheme="minorHAnsi" w:hAnsiTheme="minorHAnsi"/>
          <w:sz w:val="20"/>
        </w:rPr>
        <w:t>et al</w:t>
      </w:r>
      <w:r w:rsidRPr="00C73A1C">
        <w:rPr>
          <w:rFonts w:asciiTheme="minorHAnsi" w:hAnsiTheme="minorHAnsi"/>
          <w:sz w:val="20"/>
        </w:rPr>
        <w:t xml:space="preserve">. </w:t>
      </w:r>
      <w:r w:rsidR="007F5236" w:rsidRPr="00C73A1C">
        <w:rPr>
          <w:rFonts w:asciiTheme="minorHAnsi" w:hAnsiTheme="minorHAnsi"/>
          <w:sz w:val="20"/>
        </w:rPr>
        <w:t xml:space="preserve">(2017) </w:t>
      </w:r>
      <w:r w:rsidRPr="00C73A1C">
        <w:rPr>
          <w:rFonts w:asciiTheme="minorHAnsi" w:hAnsiTheme="minorHAnsi"/>
          <w:sz w:val="20"/>
        </w:rPr>
        <w:t>Sentinel lymph node biopsy for</w:t>
      </w:r>
      <w:r w:rsidR="00D8117B" w:rsidRPr="00C73A1C">
        <w:rPr>
          <w:rFonts w:asciiTheme="minorHAnsi" w:hAnsiTheme="minorHAnsi"/>
          <w:sz w:val="20"/>
        </w:rPr>
        <w:t xml:space="preserve"> ocular adnexal melanoma. Acta </w:t>
      </w:r>
      <w:r w:rsidR="00BB0841" w:rsidRPr="00C73A1C">
        <w:rPr>
          <w:rFonts w:asciiTheme="minorHAnsi" w:hAnsiTheme="minorHAnsi"/>
          <w:sz w:val="20"/>
        </w:rPr>
        <w:t>O</w:t>
      </w:r>
      <w:r w:rsidRPr="00C73A1C">
        <w:rPr>
          <w:rFonts w:asciiTheme="minorHAnsi" w:hAnsiTheme="minorHAnsi"/>
          <w:sz w:val="20"/>
        </w:rPr>
        <w:t>phthalmologica.</w:t>
      </w:r>
      <w:r w:rsidR="0033736C" w:rsidRPr="00C73A1C">
        <w:rPr>
          <w:rFonts w:asciiTheme="minorHAnsi" w:hAnsiTheme="minorHAnsi"/>
          <w:sz w:val="20"/>
        </w:rPr>
        <w:t xml:space="preserve"> 95</w:t>
      </w:r>
      <w:r w:rsidRPr="00C73A1C">
        <w:rPr>
          <w:rFonts w:asciiTheme="minorHAnsi" w:hAnsiTheme="minorHAnsi"/>
          <w:sz w:val="20"/>
        </w:rPr>
        <w:t>:e323-e328.</w:t>
      </w:r>
    </w:p>
    <w:p w14:paraId="2F9CCFC2" w14:textId="77777777" w:rsidR="00B42036" w:rsidRPr="00C73A1C" w:rsidRDefault="009966F8" w:rsidP="00475AA5">
      <w:pPr>
        <w:pStyle w:val="EndNoteBibliography"/>
        <w:spacing w:after="0"/>
        <w:rPr>
          <w:rFonts w:asciiTheme="minorHAnsi" w:hAnsiTheme="minorHAnsi"/>
          <w:sz w:val="20"/>
        </w:rPr>
      </w:pPr>
      <w:r w:rsidRPr="00C73A1C">
        <w:rPr>
          <w:rFonts w:asciiTheme="minorHAnsi" w:hAnsiTheme="minorHAnsi"/>
          <w:sz w:val="20"/>
        </w:rPr>
        <w:t>56.</w:t>
      </w:r>
      <w:r w:rsidRPr="00C73A1C">
        <w:rPr>
          <w:rFonts w:asciiTheme="minorHAnsi" w:hAnsiTheme="minorHAnsi"/>
          <w:sz w:val="20"/>
        </w:rPr>
        <w:tab/>
        <w:t xml:space="preserve">Tuomaala S, </w:t>
      </w:r>
      <w:r w:rsidR="00B42036" w:rsidRPr="00C73A1C">
        <w:rPr>
          <w:rFonts w:asciiTheme="minorHAnsi" w:hAnsiTheme="minorHAnsi"/>
          <w:sz w:val="20"/>
        </w:rPr>
        <w:t xml:space="preserve">Kivela T. </w:t>
      </w:r>
      <w:r w:rsidR="00710AF0" w:rsidRPr="00C73A1C">
        <w:rPr>
          <w:rFonts w:asciiTheme="minorHAnsi" w:hAnsiTheme="minorHAnsi"/>
          <w:sz w:val="20"/>
        </w:rPr>
        <w:t xml:space="preserve">(2004) </w:t>
      </w:r>
      <w:r w:rsidR="00B42036" w:rsidRPr="00C73A1C">
        <w:rPr>
          <w:rFonts w:asciiTheme="minorHAnsi" w:hAnsiTheme="minorHAnsi"/>
          <w:sz w:val="20"/>
        </w:rPr>
        <w:t>Metastatic pattern and survival in disseminated conjunctival melanoma: implications for sentinel lymph node biopsy. Ophthalmology.</w:t>
      </w:r>
      <w:r w:rsidR="003D41D5" w:rsidRPr="00C73A1C">
        <w:rPr>
          <w:rFonts w:asciiTheme="minorHAnsi" w:hAnsiTheme="minorHAnsi"/>
          <w:sz w:val="20"/>
        </w:rPr>
        <w:t xml:space="preserve"> 111</w:t>
      </w:r>
      <w:r w:rsidR="00B42036" w:rsidRPr="00C73A1C">
        <w:rPr>
          <w:rFonts w:asciiTheme="minorHAnsi" w:hAnsiTheme="minorHAnsi"/>
          <w:sz w:val="20"/>
        </w:rPr>
        <w:t>:816-821.</w:t>
      </w:r>
    </w:p>
    <w:p w14:paraId="2DDB2310"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57.</w:t>
      </w:r>
      <w:r w:rsidRPr="00C73A1C">
        <w:rPr>
          <w:rFonts w:asciiTheme="minorHAnsi" w:hAnsiTheme="minorHAnsi"/>
          <w:sz w:val="20"/>
        </w:rPr>
        <w:tab/>
        <w:t xml:space="preserve">Anastassiou G, Heiligenhaus A, Bechrakis N, </w:t>
      </w:r>
      <w:r w:rsidR="00210A5D" w:rsidRPr="00C73A1C">
        <w:rPr>
          <w:rFonts w:asciiTheme="minorHAnsi" w:hAnsiTheme="minorHAnsi"/>
          <w:sz w:val="20"/>
        </w:rPr>
        <w:t>et al</w:t>
      </w:r>
      <w:r w:rsidRPr="00C73A1C">
        <w:rPr>
          <w:rFonts w:asciiTheme="minorHAnsi" w:hAnsiTheme="minorHAnsi"/>
          <w:sz w:val="20"/>
        </w:rPr>
        <w:t xml:space="preserve">. </w:t>
      </w:r>
      <w:r w:rsidR="00BD4513" w:rsidRPr="00C73A1C">
        <w:rPr>
          <w:rFonts w:asciiTheme="minorHAnsi" w:hAnsiTheme="minorHAnsi"/>
          <w:sz w:val="20"/>
        </w:rPr>
        <w:t xml:space="preserve">(2002) </w:t>
      </w:r>
      <w:r w:rsidRPr="00C73A1C">
        <w:rPr>
          <w:rFonts w:asciiTheme="minorHAnsi" w:hAnsiTheme="minorHAnsi"/>
          <w:sz w:val="20"/>
        </w:rPr>
        <w:t>Prognostic value of clinical and histopathological parameters in conjunctival melanomas: a retrospective study. Br J Ophthalmol.</w:t>
      </w:r>
      <w:r w:rsidR="00A53B6C" w:rsidRPr="00C73A1C">
        <w:rPr>
          <w:rFonts w:asciiTheme="minorHAnsi" w:hAnsiTheme="minorHAnsi"/>
          <w:sz w:val="20"/>
        </w:rPr>
        <w:t xml:space="preserve"> </w:t>
      </w:r>
      <w:r w:rsidR="00F5270B" w:rsidRPr="00C73A1C">
        <w:rPr>
          <w:rFonts w:asciiTheme="minorHAnsi" w:hAnsiTheme="minorHAnsi"/>
          <w:sz w:val="20"/>
        </w:rPr>
        <w:t>86</w:t>
      </w:r>
      <w:r w:rsidRPr="00C73A1C">
        <w:rPr>
          <w:rFonts w:asciiTheme="minorHAnsi" w:hAnsiTheme="minorHAnsi"/>
          <w:sz w:val="20"/>
        </w:rPr>
        <w:t>:163-167.</w:t>
      </w:r>
    </w:p>
    <w:p w14:paraId="4ADCF1A2"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58.</w:t>
      </w:r>
      <w:r w:rsidRPr="00C73A1C">
        <w:rPr>
          <w:rFonts w:asciiTheme="minorHAnsi" w:hAnsiTheme="minorHAnsi"/>
          <w:sz w:val="20"/>
        </w:rPr>
        <w:tab/>
        <w:t xml:space="preserve">Shields CL, Kaliki S, Al-Dahmash SA, </w:t>
      </w:r>
      <w:r w:rsidR="00D6155F" w:rsidRPr="00C73A1C">
        <w:rPr>
          <w:rFonts w:asciiTheme="minorHAnsi" w:hAnsiTheme="minorHAnsi"/>
          <w:sz w:val="20"/>
        </w:rPr>
        <w:t>et al</w:t>
      </w:r>
      <w:r w:rsidRPr="00C73A1C">
        <w:rPr>
          <w:rFonts w:asciiTheme="minorHAnsi" w:hAnsiTheme="minorHAnsi"/>
          <w:sz w:val="20"/>
        </w:rPr>
        <w:t xml:space="preserve">. </w:t>
      </w:r>
      <w:r w:rsidR="00802A74" w:rsidRPr="00C73A1C">
        <w:rPr>
          <w:rFonts w:asciiTheme="minorHAnsi" w:hAnsiTheme="minorHAnsi"/>
          <w:sz w:val="20"/>
        </w:rPr>
        <w:t xml:space="preserve">(2012) </w:t>
      </w:r>
      <w:r w:rsidRPr="00C73A1C">
        <w:rPr>
          <w:rFonts w:asciiTheme="minorHAnsi" w:hAnsiTheme="minorHAnsi"/>
          <w:sz w:val="20"/>
        </w:rPr>
        <w:t>American Joint Committee on Cancer (AJCC) clinical classification predicts conjunctival melanoma outcomes. Ophthal</w:t>
      </w:r>
      <w:r w:rsidR="00802210" w:rsidRPr="00C73A1C">
        <w:rPr>
          <w:rFonts w:asciiTheme="minorHAnsi" w:hAnsiTheme="minorHAnsi"/>
          <w:sz w:val="20"/>
        </w:rPr>
        <w:t>mic Plastic and R</w:t>
      </w:r>
      <w:r w:rsidR="00377C0D" w:rsidRPr="00C73A1C">
        <w:rPr>
          <w:rFonts w:asciiTheme="minorHAnsi" w:hAnsiTheme="minorHAnsi"/>
          <w:sz w:val="20"/>
        </w:rPr>
        <w:t>econstructive S</w:t>
      </w:r>
      <w:r w:rsidRPr="00C73A1C">
        <w:rPr>
          <w:rFonts w:asciiTheme="minorHAnsi" w:hAnsiTheme="minorHAnsi"/>
          <w:sz w:val="20"/>
        </w:rPr>
        <w:t>urgery.</w:t>
      </w:r>
      <w:r w:rsidR="00377C0D" w:rsidRPr="00C73A1C">
        <w:rPr>
          <w:rFonts w:asciiTheme="minorHAnsi" w:hAnsiTheme="minorHAnsi"/>
          <w:sz w:val="20"/>
        </w:rPr>
        <w:t xml:space="preserve"> </w:t>
      </w:r>
      <w:r w:rsidR="00B5289B" w:rsidRPr="00C73A1C">
        <w:rPr>
          <w:rFonts w:asciiTheme="minorHAnsi" w:hAnsiTheme="minorHAnsi"/>
          <w:sz w:val="20"/>
        </w:rPr>
        <w:t>28</w:t>
      </w:r>
      <w:r w:rsidRPr="00C73A1C">
        <w:rPr>
          <w:rFonts w:asciiTheme="minorHAnsi" w:hAnsiTheme="minorHAnsi"/>
          <w:sz w:val="20"/>
        </w:rPr>
        <w:t>:313-323.</w:t>
      </w:r>
    </w:p>
    <w:p w14:paraId="192E9F02"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59.</w:t>
      </w:r>
      <w:r w:rsidRPr="00C73A1C">
        <w:rPr>
          <w:rFonts w:asciiTheme="minorHAnsi" w:hAnsiTheme="minorHAnsi"/>
          <w:sz w:val="20"/>
        </w:rPr>
        <w:tab/>
        <w:t xml:space="preserve">Tuomaala S, Toivonen P, Al-Jamal R and Kivela T. </w:t>
      </w:r>
      <w:r w:rsidR="00F37099" w:rsidRPr="00C73A1C">
        <w:rPr>
          <w:rFonts w:asciiTheme="minorHAnsi" w:hAnsiTheme="minorHAnsi"/>
          <w:sz w:val="20"/>
        </w:rPr>
        <w:t xml:space="preserve">(2007) </w:t>
      </w:r>
      <w:r w:rsidRPr="00C73A1C">
        <w:rPr>
          <w:rFonts w:asciiTheme="minorHAnsi" w:hAnsiTheme="minorHAnsi"/>
          <w:sz w:val="20"/>
        </w:rPr>
        <w:t>Prognostic significance of histopathology of primary conjunctival m</w:t>
      </w:r>
      <w:r w:rsidR="007F3DBD" w:rsidRPr="00C73A1C">
        <w:rPr>
          <w:rFonts w:asciiTheme="minorHAnsi" w:hAnsiTheme="minorHAnsi"/>
          <w:sz w:val="20"/>
        </w:rPr>
        <w:t>elanoma in Caucasians. Current Eye R</w:t>
      </w:r>
      <w:r w:rsidRPr="00C73A1C">
        <w:rPr>
          <w:rFonts w:asciiTheme="minorHAnsi" w:hAnsiTheme="minorHAnsi"/>
          <w:sz w:val="20"/>
        </w:rPr>
        <w:t>esearch.</w:t>
      </w:r>
      <w:r w:rsidR="006C3092" w:rsidRPr="00C73A1C">
        <w:rPr>
          <w:rFonts w:asciiTheme="minorHAnsi" w:hAnsiTheme="minorHAnsi"/>
          <w:sz w:val="20"/>
        </w:rPr>
        <w:t xml:space="preserve"> 32</w:t>
      </w:r>
      <w:r w:rsidRPr="00C73A1C">
        <w:rPr>
          <w:rFonts w:asciiTheme="minorHAnsi" w:hAnsiTheme="minorHAnsi"/>
          <w:sz w:val="20"/>
        </w:rPr>
        <w:t>:939-952.</w:t>
      </w:r>
    </w:p>
    <w:p w14:paraId="2C96CA52"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60.</w:t>
      </w:r>
      <w:r w:rsidRPr="00C73A1C">
        <w:rPr>
          <w:rFonts w:asciiTheme="minorHAnsi" w:hAnsiTheme="minorHAnsi"/>
          <w:sz w:val="20"/>
        </w:rPr>
        <w:tab/>
        <w:t>Gear H, Williams H, Kemp EG and Roberts F</w:t>
      </w:r>
      <w:r w:rsidR="001F50B4" w:rsidRPr="00C73A1C">
        <w:rPr>
          <w:rFonts w:asciiTheme="minorHAnsi" w:hAnsiTheme="minorHAnsi"/>
          <w:sz w:val="20"/>
        </w:rPr>
        <w:t xml:space="preserve"> (2004)</w:t>
      </w:r>
      <w:r w:rsidRPr="00C73A1C">
        <w:rPr>
          <w:rFonts w:asciiTheme="minorHAnsi" w:hAnsiTheme="minorHAnsi"/>
          <w:sz w:val="20"/>
        </w:rPr>
        <w:t xml:space="preserve">. BRAF mutations in conjunctival melanoma. Invest Ophthalmol </w:t>
      </w:r>
      <w:r w:rsidR="001954D9" w:rsidRPr="00C73A1C">
        <w:rPr>
          <w:rFonts w:asciiTheme="minorHAnsi" w:hAnsiTheme="minorHAnsi"/>
          <w:sz w:val="20"/>
        </w:rPr>
        <w:t>Vis Sci. 45</w:t>
      </w:r>
      <w:r w:rsidRPr="00C73A1C">
        <w:rPr>
          <w:rFonts w:asciiTheme="minorHAnsi" w:hAnsiTheme="minorHAnsi"/>
          <w:sz w:val="20"/>
        </w:rPr>
        <w:t>:2484-2488.</w:t>
      </w:r>
    </w:p>
    <w:p w14:paraId="2FDC8747"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61.</w:t>
      </w:r>
      <w:r w:rsidRPr="00C73A1C">
        <w:rPr>
          <w:rFonts w:asciiTheme="minorHAnsi" w:hAnsiTheme="minorHAnsi"/>
          <w:sz w:val="20"/>
        </w:rPr>
        <w:tab/>
        <w:t xml:space="preserve">Goldenberg-Cohen N, Cohen Y, Rosenbaum E, </w:t>
      </w:r>
      <w:r w:rsidR="00B05EC0" w:rsidRPr="00C73A1C">
        <w:rPr>
          <w:rFonts w:asciiTheme="minorHAnsi" w:hAnsiTheme="minorHAnsi"/>
          <w:sz w:val="20"/>
        </w:rPr>
        <w:t>et al</w:t>
      </w:r>
      <w:r w:rsidRPr="00C73A1C">
        <w:rPr>
          <w:rFonts w:asciiTheme="minorHAnsi" w:hAnsiTheme="minorHAnsi"/>
          <w:sz w:val="20"/>
        </w:rPr>
        <w:t xml:space="preserve">. </w:t>
      </w:r>
      <w:r w:rsidR="004C79B3" w:rsidRPr="00C73A1C">
        <w:rPr>
          <w:rFonts w:asciiTheme="minorHAnsi" w:hAnsiTheme="minorHAnsi"/>
          <w:sz w:val="20"/>
        </w:rPr>
        <w:t xml:space="preserve">(2005) </w:t>
      </w:r>
      <w:r w:rsidRPr="00C73A1C">
        <w:rPr>
          <w:rFonts w:asciiTheme="minorHAnsi" w:hAnsiTheme="minorHAnsi"/>
          <w:sz w:val="20"/>
        </w:rPr>
        <w:t>T1799A BRAF mutations in conjunctival melanocytic lesions. Invest Ophthalmol Vis Sci.</w:t>
      </w:r>
      <w:r w:rsidR="00DA6977" w:rsidRPr="00C73A1C">
        <w:rPr>
          <w:rFonts w:asciiTheme="minorHAnsi" w:hAnsiTheme="minorHAnsi"/>
          <w:sz w:val="20"/>
        </w:rPr>
        <w:t xml:space="preserve"> 46</w:t>
      </w:r>
      <w:r w:rsidRPr="00C73A1C">
        <w:rPr>
          <w:rFonts w:asciiTheme="minorHAnsi" w:hAnsiTheme="minorHAnsi"/>
          <w:sz w:val="20"/>
        </w:rPr>
        <w:t>:3027-3030.</w:t>
      </w:r>
    </w:p>
    <w:p w14:paraId="3A3E8051"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62.</w:t>
      </w:r>
      <w:r w:rsidRPr="00C73A1C">
        <w:rPr>
          <w:rFonts w:asciiTheme="minorHAnsi" w:hAnsiTheme="minorHAnsi"/>
          <w:sz w:val="20"/>
        </w:rPr>
        <w:tab/>
        <w:t xml:space="preserve">Griewank KG, Westekemper H, Murali R, et al. </w:t>
      </w:r>
      <w:r w:rsidR="00BF4CE6" w:rsidRPr="00C73A1C">
        <w:rPr>
          <w:rFonts w:asciiTheme="minorHAnsi" w:hAnsiTheme="minorHAnsi"/>
          <w:sz w:val="20"/>
        </w:rPr>
        <w:t xml:space="preserve">(2013) </w:t>
      </w:r>
      <w:r w:rsidRPr="00C73A1C">
        <w:rPr>
          <w:rFonts w:asciiTheme="minorHAnsi" w:hAnsiTheme="minorHAnsi"/>
          <w:sz w:val="20"/>
        </w:rPr>
        <w:t>Conjunctival melanomas harbor BRAF and NRAS mutations and copy number changes similar to cutaneous and mucosal melanomas. Clin Cancer Res.</w:t>
      </w:r>
      <w:r w:rsidR="008B1EEC" w:rsidRPr="00C73A1C">
        <w:rPr>
          <w:rFonts w:asciiTheme="minorHAnsi" w:hAnsiTheme="minorHAnsi"/>
          <w:sz w:val="20"/>
        </w:rPr>
        <w:t xml:space="preserve"> 19</w:t>
      </w:r>
      <w:r w:rsidRPr="00C73A1C">
        <w:rPr>
          <w:rFonts w:asciiTheme="minorHAnsi" w:hAnsiTheme="minorHAnsi"/>
          <w:sz w:val="20"/>
        </w:rPr>
        <w:t>:3143-3152.</w:t>
      </w:r>
    </w:p>
    <w:p w14:paraId="0ACD6EE2" w14:textId="77777777" w:rsidR="00B42036" w:rsidRPr="000136DA" w:rsidRDefault="00B42036" w:rsidP="00475AA5">
      <w:pPr>
        <w:pStyle w:val="EndNoteBibliography"/>
        <w:spacing w:after="0"/>
        <w:rPr>
          <w:rFonts w:asciiTheme="minorHAnsi" w:hAnsiTheme="minorHAnsi"/>
          <w:sz w:val="20"/>
          <w:lang w:val="fr-CH"/>
        </w:rPr>
      </w:pPr>
      <w:r w:rsidRPr="00C73A1C">
        <w:rPr>
          <w:rFonts w:asciiTheme="minorHAnsi" w:hAnsiTheme="minorHAnsi"/>
          <w:sz w:val="20"/>
        </w:rPr>
        <w:t>63.</w:t>
      </w:r>
      <w:r w:rsidRPr="00C73A1C">
        <w:rPr>
          <w:rFonts w:asciiTheme="minorHAnsi" w:hAnsiTheme="minorHAnsi"/>
          <w:sz w:val="20"/>
        </w:rPr>
        <w:tab/>
        <w:t xml:space="preserve">Lake SL, Jmor F, Dopierala J, </w:t>
      </w:r>
      <w:r w:rsidR="00280A27" w:rsidRPr="00C73A1C">
        <w:rPr>
          <w:rFonts w:asciiTheme="minorHAnsi" w:hAnsiTheme="minorHAnsi"/>
          <w:sz w:val="20"/>
        </w:rPr>
        <w:t>et al</w:t>
      </w:r>
      <w:r w:rsidRPr="00C73A1C">
        <w:rPr>
          <w:rFonts w:asciiTheme="minorHAnsi" w:hAnsiTheme="minorHAnsi"/>
          <w:sz w:val="20"/>
        </w:rPr>
        <w:t xml:space="preserve">. </w:t>
      </w:r>
      <w:r w:rsidR="00C17947" w:rsidRPr="00C73A1C">
        <w:rPr>
          <w:rFonts w:asciiTheme="minorHAnsi" w:hAnsiTheme="minorHAnsi"/>
          <w:sz w:val="20"/>
        </w:rPr>
        <w:t xml:space="preserve">(2011) </w:t>
      </w:r>
      <w:r w:rsidRPr="00C73A1C">
        <w:rPr>
          <w:rFonts w:asciiTheme="minorHAnsi" w:hAnsiTheme="minorHAnsi"/>
          <w:sz w:val="20"/>
        </w:rPr>
        <w:t xml:space="preserve">Multiplex ligation-dependent probe amplification of conjunctival melanoma reveals common BRAF V600E gene mutation and gene copy number changes. </w:t>
      </w:r>
      <w:r w:rsidRPr="000136DA">
        <w:rPr>
          <w:rFonts w:asciiTheme="minorHAnsi" w:hAnsiTheme="minorHAnsi"/>
          <w:sz w:val="20"/>
          <w:lang w:val="fr-CH"/>
        </w:rPr>
        <w:t>Invest Ophthalmol Vis Sci.</w:t>
      </w:r>
      <w:r w:rsidR="006A291E" w:rsidRPr="000136DA">
        <w:rPr>
          <w:rFonts w:asciiTheme="minorHAnsi" w:hAnsiTheme="minorHAnsi"/>
          <w:sz w:val="20"/>
          <w:lang w:val="fr-CH"/>
        </w:rPr>
        <w:t xml:space="preserve"> 52</w:t>
      </w:r>
      <w:r w:rsidRPr="000136DA">
        <w:rPr>
          <w:rFonts w:asciiTheme="minorHAnsi" w:hAnsiTheme="minorHAnsi"/>
          <w:sz w:val="20"/>
          <w:lang w:val="fr-CH"/>
        </w:rPr>
        <w:t>:5598-5604.</w:t>
      </w:r>
    </w:p>
    <w:p w14:paraId="06238436" w14:textId="77777777" w:rsidR="00B42036" w:rsidRPr="00C73A1C" w:rsidRDefault="00B42036" w:rsidP="00475AA5">
      <w:pPr>
        <w:pStyle w:val="EndNoteBibliography"/>
        <w:spacing w:after="0"/>
        <w:rPr>
          <w:rFonts w:asciiTheme="minorHAnsi" w:hAnsiTheme="minorHAnsi"/>
          <w:sz w:val="20"/>
        </w:rPr>
      </w:pPr>
      <w:r w:rsidRPr="000136DA">
        <w:rPr>
          <w:rFonts w:asciiTheme="minorHAnsi" w:hAnsiTheme="minorHAnsi"/>
          <w:sz w:val="20"/>
          <w:lang w:val="fr-CH"/>
        </w:rPr>
        <w:t>64.</w:t>
      </w:r>
      <w:r w:rsidRPr="000136DA">
        <w:rPr>
          <w:rFonts w:asciiTheme="minorHAnsi" w:hAnsiTheme="minorHAnsi"/>
          <w:sz w:val="20"/>
          <w:lang w:val="fr-CH"/>
        </w:rPr>
        <w:tab/>
        <w:t>Beadling C, Jacobson-Dunlop E, Hodi FS,</w:t>
      </w:r>
      <w:r w:rsidR="00AE4FB6" w:rsidRPr="000136DA">
        <w:rPr>
          <w:rFonts w:asciiTheme="minorHAnsi" w:hAnsiTheme="minorHAnsi"/>
          <w:sz w:val="20"/>
          <w:lang w:val="fr-CH"/>
        </w:rPr>
        <w:t xml:space="preserve"> et al</w:t>
      </w:r>
      <w:r w:rsidRPr="000136DA">
        <w:rPr>
          <w:rFonts w:asciiTheme="minorHAnsi" w:hAnsiTheme="minorHAnsi"/>
          <w:sz w:val="20"/>
          <w:lang w:val="fr-CH"/>
        </w:rPr>
        <w:t xml:space="preserve">. </w:t>
      </w:r>
      <w:r w:rsidR="00C86648" w:rsidRPr="00C73A1C">
        <w:rPr>
          <w:rFonts w:asciiTheme="minorHAnsi" w:hAnsiTheme="minorHAnsi"/>
          <w:sz w:val="20"/>
        </w:rPr>
        <w:t xml:space="preserve">(2008) </w:t>
      </w:r>
      <w:r w:rsidRPr="00C73A1C">
        <w:rPr>
          <w:rFonts w:asciiTheme="minorHAnsi" w:hAnsiTheme="minorHAnsi"/>
          <w:sz w:val="20"/>
        </w:rPr>
        <w:t>KIT gene mutations and copy number in melanoma subtypes. Clin Cancer Res.</w:t>
      </w:r>
      <w:r w:rsidR="00D76104" w:rsidRPr="00C73A1C">
        <w:rPr>
          <w:rFonts w:asciiTheme="minorHAnsi" w:hAnsiTheme="minorHAnsi"/>
          <w:sz w:val="20"/>
        </w:rPr>
        <w:t xml:space="preserve"> </w:t>
      </w:r>
      <w:r w:rsidR="0022297F" w:rsidRPr="00C73A1C">
        <w:rPr>
          <w:rFonts w:asciiTheme="minorHAnsi" w:hAnsiTheme="minorHAnsi"/>
          <w:sz w:val="20"/>
        </w:rPr>
        <w:t>14</w:t>
      </w:r>
      <w:r w:rsidRPr="00C73A1C">
        <w:rPr>
          <w:rFonts w:asciiTheme="minorHAnsi" w:hAnsiTheme="minorHAnsi"/>
          <w:sz w:val="20"/>
        </w:rPr>
        <w:t>:6821-6828.</w:t>
      </w:r>
    </w:p>
    <w:p w14:paraId="1B93B042" w14:textId="77777777" w:rsidR="00B42036" w:rsidRPr="00C73A1C" w:rsidRDefault="00B42036" w:rsidP="00475AA5">
      <w:pPr>
        <w:pStyle w:val="EndNoteBibliography"/>
        <w:spacing w:after="0"/>
        <w:rPr>
          <w:rFonts w:asciiTheme="minorHAnsi" w:hAnsiTheme="minorHAnsi"/>
          <w:sz w:val="20"/>
        </w:rPr>
      </w:pPr>
      <w:r w:rsidRPr="00C73A1C">
        <w:rPr>
          <w:rFonts w:asciiTheme="minorHAnsi" w:hAnsiTheme="minorHAnsi"/>
          <w:sz w:val="20"/>
        </w:rPr>
        <w:t>65.</w:t>
      </w:r>
      <w:r w:rsidRPr="00C73A1C">
        <w:rPr>
          <w:rFonts w:asciiTheme="minorHAnsi" w:hAnsiTheme="minorHAnsi"/>
          <w:sz w:val="20"/>
        </w:rPr>
        <w:tab/>
        <w:t xml:space="preserve">Griewank KG, Murali R, Schilling B, </w:t>
      </w:r>
      <w:r w:rsidR="0033258F" w:rsidRPr="00C73A1C">
        <w:rPr>
          <w:rFonts w:asciiTheme="minorHAnsi" w:hAnsiTheme="minorHAnsi"/>
          <w:sz w:val="20"/>
        </w:rPr>
        <w:t xml:space="preserve">et al </w:t>
      </w:r>
      <w:r w:rsidR="004314FF" w:rsidRPr="00C73A1C">
        <w:rPr>
          <w:rFonts w:asciiTheme="minorHAnsi" w:hAnsiTheme="minorHAnsi"/>
          <w:sz w:val="20"/>
        </w:rPr>
        <w:t>(2013)</w:t>
      </w:r>
      <w:r w:rsidRPr="00C73A1C">
        <w:rPr>
          <w:rFonts w:asciiTheme="minorHAnsi" w:hAnsiTheme="minorHAnsi"/>
          <w:sz w:val="20"/>
        </w:rPr>
        <w:t>. TERT promoter mutations in ocular melanoma distinguish between conjunctival and uveal tumours. Br J Cancer.</w:t>
      </w:r>
      <w:r w:rsidR="00FA67B7" w:rsidRPr="00C73A1C">
        <w:rPr>
          <w:rFonts w:asciiTheme="minorHAnsi" w:hAnsiTheme="minorHAnsi"/>
          <w:sz w:val="20"/>
        </w:rPr>
        <w:t xml:space="preserve"> 109</w:t>
      </w:r>
      <w:r w:rsidRPr="00C73A1C">
        <w:rPr>
          <w:rFonts w:asciiTheme="minorHAnsi" w:hAnsiTheme="minorHAnsi"/>
          <w:sz w:val="20"/>
        </w:rPr>
        <w:t>:497-501.</w:t>
      </w:r>
    </w:p>
    <w:p w14:paraId="0BDDA700" w14:textId="77777777" w:rsidR="00B42036" w:rsidRPr="00C73A1C" w:rsidRDefault="00B42036" w:rsidP="00475AA5">
      <w:pPr>
        <w:pStyle w:val="EndNoteBibliography"/>
        <w:rPr>
          <w:rFonts w:asciiTheme="minorHAnsi" w:hAnsiTheme="minorHAnsi"/>
          <w:sz w:val="20"/>
        </w:rPr>
      </w:pPr>
      <w:r w:rsidRPr="00C73A1C">
        <w:rPr>
          <w:rFonts w:asciiTheme="minorHAnsi" w:hAnsiTheme="minorHAnsi"/>
          <w:sz w:val="20"/>
        </w:rPr>
        <w:t>66.</w:t>
      </w:r>
      <w:r w:rsidRPr="00C73A1C">
        <w:rPr>
          <w:rFonts w:asciiTheme="minorHAnsi" w:hAnsiTheme="minorHAnsi"/>
          <w:sz w:val="20"/>
        </w:rPr>
        <w:tab/>
        <w:t>K</w:t>
      </w:r>
      <w:r w:rsidR="00F056D0" w:rsidRPr="00C73A1C">
        <w:rPr>
          <w:rFonts w:asciiTheme="minorHAnsi" w:hAnsiTheme="minorHAnsi"/>
          <w:sz w:val="20"/>
        </w:rPr>
        <w:t>oopmans AE, Ober K, Dubbink HJ,</w:t>
      </w:r>
      <w:r w:rsidRPr="00C73A1C">
        <w:rPr>
          <w:rFonts w:asciiTheme="minorHAnsi" w:hAnsiTheme="minorHAnsi"/>
          <w:sz w:val="20"/>
        </w:rPr>
        <w:t xml:space="preserve"> et al. </w:t>
      </w:r>
      <w:r w:rsidR="007F34F7" w:rsidRPr="00C73A1C">
        <w:rPr>
          <w:rFonts w:asciiTheme="minorHAnsi" w:hAnsiTheme="minorHAnsi"/>
          <w:sz w:val="20"/>
        </w:rPr>
        <w:t xml:space="preserve">(2014) </w:t>
      </w:r>
      <w:r w:rsidRPr="00C73A1C">
        <w:rPr>
          <w:rFonts w:asciiTheme="minorHAnsi" w:hAnsiTheme="minorHAnsi"/>
          <w:sz w:val="20"/>
        </w:rPr>
        <w:t>Prevalence and implications of TERT promoter mutation in uveal and conjunctival melanoma and in benign and premalignant conjunctival melanocytic lesions TERT promoter mutations in ocular melanoma distinguish between conjunctival and uveal tumours. Invest Ophthalmol Vis Sci.</w:t>
      </w:r>
      <w:r w:rsidR="00C3041E" w:rsidRPr="00C73A1C">
        <w:rPr>
          <w:rFonts w:asciiTheme="minorHAnsi" w:hAnsiTheme="minorHAnsi"/>
          <w:sz w:val="20"/>
        </w:rPr>
        <w:t xml:space="preserve"> 55</w:t>
      </w:r>
      <w:r w:rsidRPr="00C73A1C">
        <w:rPr>
          <w:rFonts w:asciiTheme="minorHAnsi" w:hAnsiTheme="minorHAnsi"/>
          <w:sz w:val="20"/>
        </w:rPr>
        <w:t>:6024-6030.</w:t>
      </w:r>
    </w:p>
    <w:p w14:paraId="515C685E" w14:textId="77777777" w:rsidR="00B42036" w:rsidRPr="00C73A1C" w:rsidRDefault="00B42036" w:rsidP="00475AA5">
      <w:pPr>
        <w:rPr>
          <w:rFonts w:cs="Arial"/>
          <w:sz w:val="20"/>
        </w:rPr>
      </w:pPr>
    </w:p>
    <w:p w14:paraId="611CAEEB" w14:textId="77777777" w:rsidR="00B42036" w:rsidRPr="00C73A1C" w:rsidRDefault="00B42036" w:rsidP="00475AA5">
      <w:pPr>
        <w:spacing w:line="480" w:lineRule="auto"/>
        <w:rPr>
          <w:rFonts w:cs="Arial"/>
          <w:sz w:val="20"/>
        </w:rPr>
      </w:pPr>
      <w:r w:rsidRPr="00C73A1C">
        <w:rPr>
          <w:rFonts w:cs="Arial"/>
          <w:sz w:val="20"/>
        </w:rPr>
        <w:br w:type="page"/>
      </w:r>
    </w:p>
    <w:p w14:paraId="246F663C" w14:textId="77777777" w:rsidR="00B42036" w:rsidRPr="00A1333F" w:rsidRDefault="00B42036" w:rsidP="00475AA5">
      <w:pPr>
        <w:spacing w:line="480" w:lineRule="auto"/>
        <w:rPr>
          <w:rFonts w:cs="Arial"/>
          <w:b/>
          <w:sz w:val="20"/>
          <w:lang w:val="en-US"/>
        </w:rPr>
      </w:pPr>
      <w:r w:rsidRPr="00A1333F">
        <w:rPr>
          <w:rFonts w:cs="Arial"/>
          <w:b/>
          <w:sz w:val="20"/>
          <w:lang w:val="en-US"/>
        </w:rPr>
        <w:lastRenderedPageBreak/>
        <w:t>Bildunterschriften</w:t>
      </w:r>
    </w:p>
    <w:p w14:paraId="60B1BEBF" w14:textId="77777777" w:rsidR="00B42036" w:rsidRPr="004F7272" w:rsidRDefault="00B42036" w:rsidP="00475AA5">
      <w:pPr>
        <w:spacing w:line="480" w:lineRule="auto"/>
        <w:rPr>
          <w:rFonts w:cs="Arial"/>
          <w:sz w:val="20"/>
          <w:lang w:val="de-DE"/>
        </w:rPr>
      </w:pPr>
      <w:r w:rsidRPr="00A1333F">
        <w:rPr>
          <w:rFonts w:cs="Arial"/>
          <w:b/>
          <w:sz w:val="20"/>
          <w:lang w:val="en-US"/>
        </w:rPr>
        <w:t>Abb. 1.</w:t>
      </w:r>
      <w:r w:rsidRPr="00A1333F">
        <w:rPr>
          <w:rFonts w:cs="Arial"/>
          <w:sz w:val="20"/>
          <w:lang w:val="en-US"/>
        </w:rPr>
        <w:t xml:space="preserve"> </w:t>
      </w:r>
      <w:r w:rsidRPr="004F7272">
        <w:rPr>
          <w:rFonts w:cs="Arial"/>
          <w:sz w:val="20"/>
          <w:lang w:val="de-DE"/>
        </w:rPr>
        <w:t xml:space="preserve">A) Ein enukleiertes Auge mit einem Aderhautmelanom mit typischer </w:t>
      </w:r>
      <w:r w:rsidRPr="004F7272">
        <w:rPr>
          <w:rFonts w:cs="Arial"/>
          <w:i/>
          <w:iCs/>
          <w:sz w:val="20"/>
          <w:lang w:val="de-DE"/>
        </w:rPr>
        <w:t>Kragenknopf</w:t>
      </w:r>
      <w:r w:rsidRPr="004F7272">
        <w:rPr>
          <w:rFonts w:cs="Arial"/>
          <w:sz w:val="20"/>
          <w:lang w:val="de-DE"/>
        </w:rPr>
        <w:t>-Konfiguration am hinteren Pol (H</w:t>
      </w:r>
      <w:r w:rsidR="002E505A">
        <w:rPr>
          <w:rFonts w:cs="Arial"/>
          <w:sz w:val="20"/>
          <w:lang w:val="de-DE"/>
        </w:rPr>
        <w:t>E Färbung, Vergrößerung x20). B</w:t>
      </w:r>
      <w:r w:rsidRPr="004F7272">
        <w:rPr>
          <w:rFonts w:cs="Arial"/>
          <w:sz w:val="20"/>
          <w:lang w:val="de-DE"/>
        </w:rPr>
        <w:t xml:space="preserve">) Die hohe Vergrößerung der Tumorzellen zeigt eine vorwiegende </w:t>
      </w:r>
      <w:r w:rsidR="002E505A">
        <w:rPr>
          <w:rFonts w:cs="Arial"/>
          <w:sz w:val="20"/>
          <w:lang w:val="de-DE"/>
        </w:rPr>
        <w:t>Epitheloidzellmophologie</w:t>
      </w:r>
      <w:r w:rsidRPr="004F7272">
        <w:rPr>
          <w:rFonts w:cs="Arial"/>
          <w:sz w:val="20"/>
          <w:lang w:val="de-DE"/>
        </w:rPr>
        <w:t xml:space="preserve"> </w:t>
      </w:r>
      <w:r w:rsidR="00CA1DF9">
        <w:rPr>
          <w:rFonts w:cs="Arial"/>
          <w:sz w:val="20"/>
          <w:lang w:val="de-DE"/>
        </w:rPr>
        <w:t>(HE Färbung, Vergrößerung x400)</w:t>
      </w:r>
      <w:r w:rsidRPr="004F7272">
        <w:rPr>
          <w:rFonts w:cs="Arial"/>
          <w:sz w:val="20"/>
          <w:lang w:val="de-DE"/>
        </w:rPr>
        <w:t>.</w:t>
      </w:r>
    </w:p>
    <w:p w14:paraId="1DEF9302" w14:textId="77777777" w:rsidR="00B42036" w:rsidRPr="004F7272" w:rsidRDefault="00B42036" w:rsidP="00475AA5">
      <w:pPr>
        <w:spacing w:line="480" w:lineRule="auto"/>
        <w:rPr>
          <w:rFonts w:cs="Arial"/>
          <w:sz w:val="20"/>
          <w:lang w:val="de-DE"/>
        </w:rPr>
      </w:pPr>
      <w:r w:rsidRPr="004F7272">
        <w:rPr>
          <w:rFonts w:cs="Arial"/>
          <w:b/>
          <w:sz w:val="20"/>
          <w:lang w:val="de-DE"/>
        </w:rPr>
        <w:t>Abb. 2.</w:t>
      </w:r>
      <w:r w:rsidRPr="004F7272">
        <w:rPr>
          <w:rFonts w:cs="Arial"/>
          <w:sz w:val="20"/>
          <w:lang w:val="de-DE"/>
        </w:rPr>
        <w:t xml:space="preserve"> A) Ein konjunktivales Melanom mit Beteiligung des darüber liegenden Epithels (HE Färbung, Vergrößerung x400). B) Konjunktivales Melanom mit einer Mischform aus Spindelzellen und Epitheloidzellen und vereinzelten Mitosen (HE Färbung, Vergrößerung x400).</w:t>
      </w:r>
    </w:p>
    <w:p w14:paraId="0AE7839B" w14:textId="77777777" w:rsidR="00B42036" w:rsidRPr="00F775A6" w:rsidRDefault="00B42036" w:rsidP="00475AA5">
      <w:pPr>
        <w:spacing w:line="480" w:lineRule="auto"/>
        <w:rPr>
          <w:rFonts w:ascii="Arial" w:hAnsi="Arial" w:cs="Arial"/>
        </w:rPr>
      </w:pPr>
      <w:r w:rsidRPr="004F7272">
        <w:rPr>
          <w:rFonts w:cs="Arial"/>
          <w:b/>
          <w:sz w:val="20"/>
          <w:lang w:val="de-DE"/>
        </w:rPr>
        <w:t>Abb. 3.</w:t>
      </w:r>
      <w:r w:rsidRPr="004F7272">
        <w:rPr>
          <w:rFonts w:cs="Arial"/>
          <w:sz w:val="20"/>
          <w:lang w:val="de-DE"/>
        </w:rPr>
        <w:t xml:space="preserve"> A) Konjunktivales Melanom in situ (HE Färbung, Vergrößerung x200). B) Die atypischen Melanozyten (aus A) sind mittels MelanA hervorgehoben. </w:t>
      </w:r>
      <w:r w:rsidRPr="004F7272">
        <w:rPr>
          <w:rFonts w:cs="Arial"/>
          <w:sz w:val="20"/>
        </w:rPr>
        <w:t xml:space="preserve">(APAAP; </w:t>
      </w:r>
      <w:r w:rsidRPr="004F7272">
        <w:rPr>
          <w:rFonts w:cs="Arial"/>
          <w:sz w:val="20"/>
          <w:lang w:val="de-DE"/>
        </w:rPr>
        <w:t>Vergrößerung x200</w:t>
      </w:r>
      <w:r w:rsidRPr="004F7272">
        <w:rPr>
          <w:rFonts w:cs="Arial"/>
          <w:sz w:val="20"/>
        </w:rPr>
        <w:t xml:space="preserve">). </w:t>
      </w:r>
      <w:r w:rsidRPr="00F775A6">
        <w:rPr>
          <w:rFonts w:ascii="Arial" w:hAnsi="Arial" w:cs="Arial"/>
        </w:rPr>
        <w:t xml:space="preserve"> </w:t>
      </w:r>
    </w:p>
    <w:p w14:paraId="6EB0768C" w14:textId="77777777" w:rsidR="00475AA5" w:rsidRDefault="00475AA5"/>
    <w:sectPr w:rsidR="00475AA5" w:rsidSect="00475AA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ABFD6" w14:textId="77777777" w:rsidR="007433D4" w:rsidRDefault="007433D4">
      <w:pPr>
        <w:spacing w:after="0" w:line="240" w:lineRule="auto"/>
      </w:pPr>
      <w:r>
        <w:separator/>
      </w:r>
    </w:p>
  </w:endnote>
  <w:endnote w:type="continuationSeparator" w:id="0">
    <w:p w14:paraId="0ED14E2B" w14:textId="77777777" w:rsidR="007433D4" w:rsidRDefault="007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501104"/>
      <w:docPartObj>
        <w:docPartGallery w:val="Page Numbers (Bottom of Page)"/>
        <w:docPartUnique/>
      </w:docPartObj>
    </w:sdtPr>
    <w:sdtEndPr>
      <w:rPr>
        <w:noProof/>
      </w:rPr>
    </w:sdtEndPr>
    <w:sdtContent>
      <w:p w14:paraId="3C6097AE" w14:textId="77777777" w:rsidR="00377C0D" w:rsidRDefault="00717324">
        <w:pPr>
          <w:pStyle w:val="Footer"/>
          <w:jc w:val="center"/>
        </w:pPr>
        <w:r>
          <w:fldChar w:fldCharType="begin"/>
        </w:r>
        <w:r>
          <w:instrText xml:space="preserve"> PAGE   \* MERGEFORMAT </w:instrText>
        </w:r>
        <w:r>
          <w:fldChar w:fldCharType="separate"/>
        </w:r>
        <w:r w:rsidR="00A1333F">
          <w:rPr>
            <w:noProof/>
          </w:rPr>
          <w:t>7</w:t>
        </w:r>
        <w:r>
          <w:rPr>
            <w:noProof/>
          </w:rPr>
          <w:fldChar w:fldCharType="end"/>
        </w:r>
      </w:p>
    </w:sdtContent>
  </w:sdt>
  <w:p w14:paraId="60A7C7D3" w14:textId="77777777" w:rsidR="00377C0D" w:rsidRDefault="00377C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68205" w14:textId="77777777" w:rsidR="007433D4" w:rsidRDefault="007433D4">
      <w:pPr>
        <w:spacing w:after="0" w:line="240" w:lineRule="auto"/>
      </w:pPr>
      <w:r>
        <w:separator/>
      </w:r>
    </w:p>
  </w:footnote>
  <w:footnote w:type="continuationSeparator" w:id="0">
    <w:p w14:paraId="1F430D47" w14:textId="77777777" w:rsidR="007433D4" w:rsidRDefault="007433D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E54AB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5D2B8B4"/>
    <w:lvl w:ilvl="0">
      <w:start w:val="1"/>
      <w:numFmt w:val="decimal"/>
      <w:lvlText w:val="%1."/>
      <w:lvlJc w:val="left"/>
      <w:pPr>
        <w:tabs>
          <w:tab w:val="num" w:pos="1492"/>
        </w:tabs>
        <w:ind w:left="1492" w:hanging="360"/>
      </w:pPr>
    </w:lvl>
  </w:abstractNum>
  <w:abstractNum w:abstractNumId="2">
    <w:nsid w:val="FFFFFF7D"/>
    <w:multiLevelType w:val="singleLevel"/>
    <w:tmpl w:val="144053DA"/>
    <w:lvl w:ilvl="0">
      <w:start w:val="1"/>
      <w:numFmt w:val="decimal"/>
      <w:lvlText w:val="%1."/>
      <w:lvlJc w:val="left"/>
      <w:pPr>
        <w:tabs>
          <w:tab w:val="num" w:pos="1209"/>
        </w:tabs>
        <w:ind w:left="1209" w:hanging="360"/>
      </w:pPr>
    </w:lvl>
  </w:abstractNum>
  <w:abstractNum w:abstractNumId="3">
    <w:nsid w:val="FFFFFF7E"/>
    <w:multiLevelType w:val="singleLevel"/>
    <w:tmpl w:val="81B6C16C"/>
    <w:lvl w:ilvl="0">
      <w:start w:val="1"/>
      <w:numFmt w:val="decimal"/>
      <w:lvlText w:val="%1."/>
      <w:lvlJc w:val="left"/>
      <w:pPr>
        <w:tabs>
          <w:tab w:val="num" w:pos="926"/>
        </w:tabs>
        <w:ind w:left="926" w:hanging="360"/>
      </w:pPr>
    </w:lvl>
  </w:abstractNum>
  <w:abstractNum w:abstractNumId="4">
    <w:nsid w:val="FFFFFF7F"/>
    <w:multiLevelType w:val="singleLevel"/>
    <w:tmpl w:val="0D0AA0EE"/>
    <w:lvl w:ilvl="0">
      <w:start w:val="1"/>
      <w:numFmt w:val="decimal"/>
      <w:lvlText w:val="%1."/>
      <w:lvlJc w:val="left"/>
      <w:pPr>
        <w:tabs>
          <w:tab w:val="num" w:pos="643"/>
        </w:tabs>
        <w:ind w:left="643" w:hanging="360"/>
      </w:pPr>
    </w:lvl>
  </w:abstractNum>
  <w:abstractNum w:abstractNumId="5">
    <w:nsid w:val="FFFFFF80"/>
    <w:multiLevelType w:val="singleLevel"/>
    <w:tmpl w:val="1390D88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3FE401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79641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43F43A9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88091C8"/>
    <w:lvl w:ilvl="0">
      <w:start w:val="1"/>
      <w:numFmt w:val="decimal"/>
      <w:lvlText w:val="%1."/>
      <w:lvlJc w:val="left"/>
      <w:pPr>
        <w:tabs>
          <w:tab w:val="num" w:pos="360"/>
        </w:tabs>
        <w:ind w:left="360" w:hanging="360"/>
      </w:pPr>
    </w:lvl>
  </w:abstractNum>
  <w:abstractNum w:abstractNumId="10">
    <w:nsid w:val="FFFFFF89"/>
    <w:multiLevelType w:val="singleLevel"/>
    <w:tmpl w:val="B4966CB4"/>
    <w:lvl w:ilvl="0">
      <w:start w:val="1"/>
      <w:numFmt w:val="bullet"/>
      <w:lvlText w:val=""/>
      <w:lvlJc w:val="left"/>
      <w:pPr>
        <w:tabs>
          <w:tab w:val="num" w:pos="360"/>
        </w:tabs>
        <w:ind w:left="360" w:hanging="360"/>
      </w:pPr>
      <w:rPr>
        <w:rFonts w:ascii="Symbol" w:hAnsi="Symbol" w:hint="default"/>
      </w:rPr>
    </w:lvl>
  </w:abstractNum>
  <w:abstractNum w:abstractNumId="11">
    <w:nsid w:val="08EE540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24508EA"/>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6770D54"/>
    <w:multiLevelType w:val="hybridMultilevel"/>
    <w:tmpl w:val="F3ACA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8A112A8"/>
    <w:multiLevelType w:val="hybridMultilevel"/>
    <w:tmpl w:val="1B2CB5BE"/>
    <w:lvl w:ilvl="0" w:tplc="8B92E2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973050"/>
    <w:multiLevelType w:val="multilevel"/>
    <w:tmpl w:val="EABAA56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F027E92"/>
    <w:multiLevelType w:val="hybridMultilevel"/>
    <w:tmpl w:val="BC98A8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B2BEB372">
      <w:start w:val="1"/>
      <w:numFmt w:val="lowerRoman"/>
      <w:lvlText w:val="%3."/>
      <w:lvlJc w:val="righ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FD5E52"/>
    <w:multiLevelType w:val="multilevel"/>
    <w:tmpl w:val="30D830D8"/>
    <w:lvl w:ilvl="0">
      <w:start w:val="1"/>
      <w:numFmt w:val="decimal"/>
      <w:pStyle w:val="Heading1"/>
      <w:lvlText w:val="%1"/>
      <w:lvlJc w:val="left"/>
      <w:pPr>
        <w:ind w:left="432" w:hanging="432"/>
      </w:pPr>
      <w:rPr>
        <w:rFonts w:hint="default"/>
      </w:rPr>
    </w:lvl>
    <w:lvl w:ilvl="1">
      <w:start w:val="3"/>
      <w:numFmt w:val="decimal"/>
      <w:pStyle w:val="Heading2"/>
      <w:lvlText w:val="%1.%2"/>
      <w:lvlJc w:val="left"/>
      <w:pPr>
        <w:ind w:left="576" w:hanging="576"/>
      </w:pPr>
      <w:rPr>
        <w:rFonts w:ascii="Times New Roman" w:hAnsi="Times New Roman" w:cs="Times New Roman" w:hint="default"/>
        <w:color w:val="auto"/>
        <w:sz w:val="22"/>
        <w:szCs w:val="22"/>
      </w:rPr>
    </w:lvl>
    <w:lvl w:ilvl="2">
      <w:start w:val="1"/>
      <w:numFmt w:val="decimal"/>
      <w:pStyle w:val="Heading3"/>
      <w:lvlText w:val="%1.%2.%3"/>
      <w:lvlJc w:val="left"/>
      <w:pPr>
        <w:ind w:left="720" w:hanging="720"/>
      </w:pPr>
      <w:rPr>
        <w:rFonts w:ascii="Times New Roman" w:hAnsi="Times New Roman" w:cs="Times New Roman"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4C122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1A31C8B"/>
    <w:multiLevelType w:val="multilevel"/>
    <w:tmpl w:val="9620CAE0"/>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D2F1D69"/>
    <w:multiLevelType w:val="multilevel"/>
    <w:tmpl w:val="4F468F8E"/>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F9230A7"/>
    <w:multiLevelType w:val="multilevel"/>
    <w:tmpl w:val="9620CA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E7F562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1"/>
  </w:num>
  <w:num w:numId="3">
    <w:abstractNumId w:val="20"/>
  </w:num>
  <w:num w:numId="4">
    <w:abstractNumId w:val="12"/>
  </w:num>
  <w:num w:numId="5">
    <w:abstractNumId w:val="21"/>
  </w:num>
  <w:num w:numId="6">
    <w:abstractNumId w:val="22"/>
  </w:num>
  <w:num w:numId="7">
    <w:abstractNumId w:val="19"/>
  </w:num>
  <w:num w:numId="8">
    <w:abstractNumId w:val="15"/>
  </w:num>
  <w:num w:numId="9">
    <w:abstractNumId w:val="17"/>
  </w:num>
  <w:num w:numId="10">
    <w:abstractNumId w:val="18"/>
  </w:num>
  <w:num w:numId="11">
    <w:abstractNumId w:val="13"/>
  </w:num>
  <w:num w:numId="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s>
  <w:rsids>
    <w:rsidRoot w:val="00B42036"/>
    <w:rsid w:val="00004DC8"/>
    <w:rsid w:val="000136DA"/>
    <w:rsid w:val="00017DE9"/>
    <w:rsid w:val="000251AF"/>
    <w:rsid w:val="00027695"/>
    <w:rsid w:val="0004273A"/>
    <w:rsid w:val="0005157F"/>
    <w:rsid w:val="00067E7C"/>
    <w:rsid w:val="00084CD6"/>
    <w:rsid w:val="0009407E"/>
    <w:rsid w:val="000954FA"/>
    <w:rsid w:val="000D13D0"/>
    <w:rsid w:val="000D76FC"/>
    <w:rsid w:val="000F4512"/>
    <w:rsid w:val="000F580E"/>
    <w:rsid w:val="000F611E"/>
    <w:rsid w:val="001004CA"/>
    <w:rsid w:val="001165BF"/>
    <w:rsid w:val="00132F59"/>
    <w:rsid w:val="001618CD"/>
    <w:rsid w:val="001850CB"/>
    <w:rsid w:val="001954D9"/>
    <w:rsid w:val="001A2120"/>
    <w:rsid w:val="001A2A2F"/>
    <w:rsid w:val="001B3899"/>
    <w:rsid w:val="001B5E7B"/>
    <w:rsid w:val="001B7A4D"/>
    <w:rsid w:val="001D1B97"/>
    <w:rsid w:val="001F06DF"/>
    <w:rsid w:val="001F50B4"/>
    <w:rsid w:val="001F5586"/>
    <w:rsid w:val="00205266"/>
    <w:rsid w:val="00210A5D"/>
    <w:rsid w:val="0022297F"/>
    <w:rsid w:val="00231B20"/>
    <w:rsid w:val="00243937"/>
    <w:rsid w:val="00246951"/>
    <w:rsid w:val="00246F9D"/>
    <w:rsid w:val="00251089"/>
    <w:rsid w:val="0025176D"/>
    <w:rsid w:val="00261503"/>
    <w:rsid w:val="00262207"/>
    <w:rsid w:val="002660B4"/>
    <w:rsid w:val="00280A27"/>
    <w:rsid w:val="00285CB7"/>
    <w:rsid w:val="002A1D39"/>
    <w:rsid w:val="002B4CCA"/>
    <w:rsid w:val="002B56B0"/>
    <w:rsid w:val="002D6289"/>
    <w:rsid w:val="002E505A"/>
    <w:rsid w:val="00307B85"/>
    <w:rsid w:val="00330EA8"/>
    <w:rsid w:val="0033258F"/>
    <w:rsid w:val="0033736C"/>
    <w:rsid w:val="00337450"/>
    <w:rsid w:val="00364210"/>
    <w:rsid w:val="00377C0D"/>
    <w:rsid w:val="0038086A"/>
    <w:rsid w:val="003856F0"/>
    <w:rsid w:val="003916F5"/>
    <w:rsid w:val="003A1D76"/>
    <w:rsid w:val="003B61A8"/>
    <w:rsid w:val="003C0595"/>
    <w:rsid w:val="003D319E"/>
    <w:rsid w:val="003D41D5"/>
    <w:rsid w:val="003D7861"/>
    <w:rsid w:val="003E2167"/>
    <w:rsid w:val="003F3D8F"/>
    <w:rsid w:val="00430231"/>
    <w:rsid w:val="004314FF"/>
    <w:rsid w:val="0044138A"/>
    <w:rsid w:val="00443E74"/>
    <w:rsid w:val="00444C64"/>
    <w:rsid w:val="0045796C"/>
    <w:rsid w:val="004655DF"/>
    <w:rsid w:val="00475AA5"/>
    <w:rsid w:val="004B4A18"/>
    <w:rsid w:val="004C6326"/>
    <w:rsid w:val="004C79B3"/>
    <w:rsid w:val="004E3554"/>
    <w:rsid w:val="004F24A6"/>
    <w:rsid w:val="004F46E1"/>
    <w:rsid w:val="0050480A"/>
    <w:rsid w:val="00507AC0"/>
    <w:rsid w:val="00516B33"/>
    <w:rsid w:val="005241CE"/>
    <w:rsid w:val="005458A6"/>
    <w:rsid w:val="00551B8F"/>
    <w:rsid w:val="005631F9"/>
    <w:rsid w:val="0057595F"/>
    <w:rsid w:val="0058460A"/>
    <w:rsid w:val="005A2F39"/>
    <w:rsid w:val="005C1F04"/>
    <w:rsid w:val="005E1C84"/>
    <w:rsid w:val="00601C00"/>
    <w:rsid w:val="00617288"/>
    <w:rsid w:val="006268ED"/>
    <w:rsid w:val="006430F7"/>
    <w:rsid w:val="00677C8D"/>
    <w:rsid w:val="0068062B"/>
    <w:rsid w:val="00694114"/>
    <w:rsid w:val="006A21AC"/>
    <w:rsid w:val="006A291E"/>
    <w:rsid w:val="006A33DB"/>
    <w:rsid w:val="006A78F7"/>
    <w:rsid w:val="006C3092"/>
    <w:rsid w:val="006D26D0"/>
    <w:rsid w:val="006D457F"/>
    <w:rsid w:val="00710AF0"/>
    <w:rsid w:val="00712290"/>
    <w:rsid w:val="00715D56"/>
    <w:rsid w:val="00717172"/>
    <w:rsid w:val="00717324"/>
    <w:rsid w:val="007255A2"/>
    <w:rsid w:val="007255C2"/>
    <w:rsid w:val="007433D4"/>
    <w:rsid w:val="00743A01"/>
    <w:rsid w:val="0074479A"/>
    <w:rsid w:val="007534EA"/>
    <w:rsid w:val="0075472C"/>
    <w:rsid w:val="00756096"/>
    <w:rsid w:val="0076271F"/>
    <w:rsid w:val="00763AA7"/>
    <w:rsid w:val="0077188A"/>
    <w:rsid w:val="00797076"/>
    <w:rsid w:val="007A1E0E"/>
    <w:rsid w:val="007B116B"/>
    <w:rsid w:val="007B31CC"/>
    <w:rsid w:val="007D30BB"/>
    <w:rsid w:val="007F34F7"/>
    <w:rsid w:val="007F3DBD"/>
    <w:rsid w:val="007F5236"/>
    <w:rsid w:val="00802210"/>
    <w:rsid w:val="00802A74"/>
    <w:rsid w:val="00805A7E"/>
    <w:rsid w:val="00814DC5"/>
    <w:rsid w:val="008277FA"/>
    <w:rsid w:val="008329DC"/>
    <w:rsid w:val="0084665A"/>
    <w:rsid w:val="00847F17"/>
    <w:rsid w:val="00853300"/>
    <w:rsid w:val="008567A2"/>
    <w:rsid w:val="00863CF3"/>
    <w:rsid w:val="00864053"/>
    <w:rsid w:val="00874A89"/>
    <w:rsid w:val="00877AB0"/>
    <w:rsid w:val="0089004A"/>
    <w:rsid w:val="00890685"/>
    <w:rsid w:val="00897DD8"/>
    <w:rsid w:val="008A12E3"/>
    <w:rsid w:val="008B1EEC"/>
    <w:rsid w:val="008C416A"/>
    <w:rsid w:val="008E0026"/>
    <w:rsid w:val="008E509D"/>
    <w:rsid w:val="00934498"/>
    <w:rsid w:val="0094428C"/>
    <w:rsid w:val="00944FF8"/>
    <w:rsid w:val="00954123"/>
    <w:rsid w:val="00964D32"/>
    <w:rsid w:val="0098714A"/>
    <w:rsid w:val="009966F8"/>
    <w:rsid w:val="009B0163"/>
    <w:rsid w:val="009B4D2B"/>
    <w:rsid w:val="009B6119"/>
    <w:rsid w:val="009B79C8"/>
    <w:rsid w:val="009C231E"/>
    <w:rsid w:val="009E5D40"/>
    <w:rsid w:val="00A1333F"/>
    <w:rsid w:val="00A25532"/>
    <w:rsid w:val="00A3102F"/>
    <w:rsid w:val="00A31A2D"/>
    <w:rsid w:val="00A53B6C"/>
    <w:rsid w:val="00A56DE5"/>
    <w:rsid w:val="00A714D3"/>
    <w:rsid w:val="00A730C1"/>
    <w:rsid w:val="00A82714"/>
    <w:rsid w:val="00AA0ECE"/>
    <w:rsid w:val="00AD31E5"/>
    <w:rsid w:val="00AD4360"/>
    <w:rsid w:val="00AE2039"/>
    <w:rsid w:val="00AE4FB6"/>
    <w:rsid w:val="00B012F0"/>
    <w:rsid w:val="00B05EC0"/>
    <w:rsid w:val="00B1551B"/>
    <w:rsid w:val="00B3081D"/>
    <w:rsid w:val="00B40630"/>
    <w:rsid w:val="00B40E25"/>
    <w:rsid w:val="00B42036"/>
    <w:rsid w:val="00B42478"/>
    <w:rsid w:val="00B5289B"/>
    <w:rsid w:val="00B71DCF"/>
    <w:rsid w:val="00B760DC"/>
    <w:rsid w:val="00B76B7E"/>
    <w:rsid w:val="00B90408"/>
    <w:rsid w:val="00B9245E"/>
    <w:rsid w:val="00BA5FF1"/>
    <w:rsid w:val="00BA7F24"/>
    <w:rsid w:val="00BB0841"/>
    <w:rsid w:val="00BB13E6"/>
    <w:rsid w:val="00BB18C7"/>
    <w:rsid w:val="00BB3878"/>
    <w:rsid w:val="00BD4513"/>
    <w:rsid w:val="00BF2FCC"/>
    <w:rsid w:val="00BF4CE6"/>
    <w:rsid w:val="00C17947"/>
    <w:rsid w:val="00C245EF"/>
    <w:rsid w:val="00C3041E"/>
    <w:rsid w:val="00C43113"/>
    <w:rsid w:val="00C44CF0"/>
    <w:rsid w:val="00C50C06"/>
    <w:rsid w:val="00C73A1C"/>
    <w:rsid w:val="00C86648"/>
    <w:rsid w:val="00CA1DF9"/>
    <w:rsid w:val="00CA6036"/>
    <w:rsid w:val="00CA74BD"/>
    <w:rsid w:val="00CB43B5"/>
    <w:rsid w:val="00CB485B"/>
    <w:rsid w:val="00CC3433"/>
    <w:rsid w:val="00CC46E7"/>
    <w:rsid w:val="00CF1AAF"/>
    <w:rsid w:val="00D13A82"/>
    <w:rsid w:val="00D276FF"/>
    <w:rsid w:val="00D6155F"/>
    <w:rsid w:val="00D64095"/>
    <w:rsid w:val="00D76104"/>
    <w:rsid w:val="00D8117B"/>
    <w:rsid w:val="00D9077A"/>
    <w:rsid w:val="00DA272B"/>
    <w:rsid w:val="00DA6977"/>
    <w:rsid w:val="00DC44D3"/>
    <w:rsid w:val="00DD09A5"/>
    <w:rsid w:val="00DD6CDA"/>
    <w:rsid w:val="00E039B1"/>
    <w:rsid w:val="00E07656"/>
    <w:rsid w:val="00E116F9"/>
    <w:rsid w:val="00E1428F"/>
    <w:rsid w:val="00E344A5"/>
    <w:rsid w:val="00E9255E"/>
    <w:rsid w:val="00EA39CC"/>
    <w:rsid w:val="00EA78AC"/>
    <w:rsid w:val="00EC3DAF"/>
    <w:rsid w:val="00EE1F90"/>
    <w:rsid w:val="00F056D0"/>
    <w:rsid w:val="00F20F1A"/>
    <w:rsid w:val="00F25852"/>
    <w:rsid w:val="00F3090B"/>
    <w:rsid w:val="00F346A1"/>
    <w:rsid w:val="00F37099"/>
    <w:rsid w:val="00F5270B"/>
    <w:rsid w:val="00F7258B"/>
    <w:rsid w:val="00F73D4A"/>
    <w:rsid w:val="00F74B84"/>
    <w:rsid w:val="00F757CE"/>
    <w:rsid w:val="00F76EA8"/>
    <w:rsid w:val="00F86530"/>
    <w:rsid w:val="00FA24D2"/>
    <w:rsid w:val="00FA67B7"/>
    <w:rsid w:val="00FD28FA"/>
    <w:rsid w:val="00FD526F"/>
    <w:rsid w:val="00FD7FD7"/>
    <w:rsid w:val="00FE6549"/>
    <w:rsid w:val="00FF21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56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2036"/>
  </w:style>
  <w:style w:type="paragraph" w:styleId="Heading1">
    <w:name w:val="heading 1"/>
    <w:basedOn w:val="Normal"/>
    <w:next w:val="Normal"/>
    <w:link w:val="Heading1Char"/>
    <w:uiPriority w:val="9"/>
    <w:qFormat/>
    <w:rsid w:val="00B42036"/>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2036"/>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2036"/>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2036"/>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2036"/>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2036"/>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2036"/>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2036"/>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2036"/>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0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20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203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4203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4203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203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4203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420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2036"/>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B42036"/>
    <w:rPr>
      <w:sz w:val="16"/>
      <w:szCs w:val="16"/>
    </w:rPr>
  </w:style>
  <w:style w:type="paragraph" w:styleId="CommentText">
    <w:name w:val="annotation text"/>
    <w:basedOn w:val="Normal"/>
    <w:link w:val="CommentTextChar"/>
    <w:uiPriority w:val="99"/>
    <w:semiHidden/>
    <w:unhideWhenUsed/>
    <w:rsid w:val="00B42036"/>
    <w:pPr>
      <w:spacing w:line="240" w:lineRule="auto"/>
    </w:pPr>
    <w:rPr>
      <w:sz w:val="20"/>
      <w:szCs w:val="20"/>
    </w:rPr>
  </w:style>
  <w:style w:type="character" w:customStyle="1" w:styleId="CommentTextChar">
    <w:name w:val="Comment Text Char"/>
    <w:basedOn w:val="DefaultParagraphFont"/>
    <w:link w:val="CommentText"/>
    <w:uiPriority w:val="99"/>
    <w:semiHidden/>
    <w:rsid w:val="00B42036"/>
    <w:rPr>
      <w:sz w:val="20"/>
      <w:szCs w:val="20"/>
    </w:rPr>
  </w:style>
  <w:style w:type="paragraph" w:styleId="CommentSubject">
    <w:name w:val="annotation subject"/>
    <w:basedOn w:val="CommentText"/>
    <w:next w:val="CommentText"/>
    <w:link w:val="CommentSubjectChar"/>
    <w:uiPriority w:val="99"/>
    <w:semiHidden/>
    <w:unhideWhenUsed/>
    <w:rsid w:val="00B42036"/>
    <w:rPr>
      <w:b/>
      <w:bCs/>
    </w:rPr>
  </w:style>
  <w:style w:type="character" w:customStyle="1" w:styleId="CommentSubjectChar">
    <w:name w:val="Comment Subject Char"/>
    <w:basedOn w:val="CommentTextChar"/>
    <w:link w:val="CommentSubject"/>
    <w:uiPriority w:val="99"/>
    <w:semiHidden/>
    <w:rsid w:val="00B42036"/>
    <w:rPr>
      <w:b/>
      <w:bCs/>
      <w:sz w:val="20"/>
      <w:szCs w:val="20"/>
    </w:rPr>
  </w:style>
  <w:style w:type="paragraph" w:styleId="BalloonText">
    <w:name w:val="Balloon Text"/>
    <w:basedOn w:val="Normal"/>
    <w:link w:val="BalloonTextChar"/>
    <w:uiPriority w:val="99"/>
    <w:semiHidden/>
    <w:unhideWhenUsed/>
    <w:rsid w:val="00B42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036"/>
    <w:rPr>
      <w:rFonts w:ascii="Tahoma" w:hAnsi="Tahoma" w:cs="Tahoma"/>
      <w:sz w:val="16"/>
      <w:szCs w:val="16"/>
    </w:rPr>
  </w:style>
  <w:style w:type="character" w:styleId="Hyperlink">
    <w:name w:val="Hyperlink"/>
    <w:basedOn w:val="DefaultParagraphFont"/>
    <w:uiPriority w:val="99"/>
    <w:unhideWhenUsed/>
    <w:rsid w:val="00B42036"/>
    <w:rPr>
      <w:color w:val="0000FF" w:themeColor="hyperlink"/>
      <w:u w:val="single"/>
    </w:rPr>
  </w:style>
  <w:style w:type="paragraph" w:styleId="NormalWeb">
    <w:name w:val="Normal (Web)"/>
    <w:basedOn w:val="Normal"/>
    <w:uiPriority w:val="99"/>
    <w:semiHidden/>
    <w:unhideWhenUsed/>
    <w:rsid w:val="00B420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1">
    <w:name w:val="highlight1"/>
    <w:basedOn w:val="DefaultParagraphFont"/>
    <w:rsid w:val="00B42036"/>
    <w:rPr>
      <w:shd w:val="clear" w:color="auto" w:fill="F2F5F8"/>
    </w:rPr>
  </w:style>
  <w:style w:type="paragraph" w:styleId="ListParagraph">
    <w:name w:val="List Paragraph"/>
    <w:basedOn w:val="Normal"/>
    <w:uiPriority w:val="34"/>
    <w:qFormat/>
    <w:rsid w:val="00B42036"/>
    <w:pPr>
      <w:ind w:left="720"/>
      <w:contextualSpacing/>
    </w:pPr>
  </w:style>
  <w:style w:type="paragraph" w:customStyle="1" w:styleId="Default">
    <w:name w:val="Default"/>
    <w:rsid w:val="00B4203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42036"/>
    <w:pPr>
      <w:spacing w:after="0" w:line="240" w:lineRule="auto"/>
    </w:pPr>
  </w:style>
  <w:style w:type="numbering" w:customStyle="1" w:styleId="Style1">
    <w:name w:val="Style1"/>
    <w:uiPriority w:val="99"/>
    <w:rsid w:val="00B42036"/>
    <w:pPr>
      <w:numPr>
        <w:numId w:val="7"/>
      </w:numPr>
    </w:pPr>
  </w:style>
  <w:style w:type="character" w:styleId="Emphasis">
    <w:name w:val="Emphasis"/>
    <w:basedOn w:val="DefaultParagraphFont"/>
    <w:uiPriority w:val="20"/>
    <w:qFormat/>
    <w:rsid w:val="00B42036"/>
    <w:rPr>
      <w:i/>
      <w:iCs/>
    </w:rPr>
  </w:style>
  <w:style w:type="paragraph" w:styleId="Header">
    <w:name w:val="header"/>
    <w:basedOn w:val="Normal"/>
    <w:link w:val="HeaderChar"/>
    <w:uiPriority w:val="99"/>
    <w:unhideWhenUsed/>
    <w:rsid w:val="00B42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036"/>
  </w:style>
  <w:style w:type="paragraph" w:styleId="Footer">
    <w:name w:val="footer"/>
    <w:basedOn w:val="Normal"/>
    <w:link w:val="FooterChar"/>
    <w:uiPriority w:val="99"/>
    <w:unhideWhenUsed/>
    <w:rsid w:val="00B42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036"/>
  </w:style>
  <w:style w:type="character" w:customStyle="1" w:styleId="highlight2">
    <w:name w:val="highlight2"/>
    <w:basedOn w:val="DefaultParagraphFont"/>
    <w:rsid w:val="00B42036"/>
  </w:style>
  <w:style w:type="paragraph" w:customStyle="1" w:styleId="EndNoteBibliographyTitle">
    <w:name w:val="EndNote Bibliography Title"/>
    <w:basedOn w:val="Normal"/>
    <w:link w:val="EndNoteBibliographyTitleChar"/>
    <w:rsid w:val="00B4203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42036"/>
    <w:rPr>
      <w:rFonts w:ascii="Calibri" w:hAnsi="Calibri"/>
      <w:noProof/>
      <w:lang w:val="en-US"/>
    </w:rPr>
  </w:style>
  <w:style w:type="paragraph" w:customStyle="1" w:styleId="EndNoteBibliography">
    <w:name w:val="EndNote Bibliography"/>
    <w:basedOn w:val="Normal"/>
    <w:link w:val="EndNoteBibliographyChar"/>
    <w:rsid w:val="00B4203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42036"/>
    <w:rPr>
      <w:rFonts w:ascii="Calibri" w:hAnsi="Calibri"/>
      <w:noProof/>
      <w:lang w:val="en-US"/>
    </w:rPr>
  </w:style>
  <w:style w:type="paragraph" w:styleId="BodyText2">
    <w:name w:val="Body Text 2"/>
    <w:basedOn w:val="Normal"/>
    <w:link w:val="BodyText2Char"/>
    <w:rsid w:val="00B42036"/>
    <w:pPr>
      <w:spacing w:after="0" w:line="360" w:lineRule="auto"/>
      <w:ind w:right="18"/>
      <w:jc w:val="both"/>
    </w:pPr>
    <w:rPr>
      <w:rFonts w:ascii="Times New Roman" w:eastAsia="Times New Roman" w:hAnsi="Times New Roman" w:cs="Times New Roman"/>
      <w:sz w:val="20"/>
      <w:szCs w:val="20"/>
      <w:lang w:eastAsia="de-DE"/>
    </w:rPr>
  </w:style>
  <w:style w:type="character" w:customStyle="1" w:styleId="BodyText2Char">
    <w:name w:val="Body Text 2 Char"/>
    <w:basedOn w:val="DefaultParagraphFont"/>
    <w:link w:val="BodyText2"/>
    <w:rsid w:val="00B42036"/>
    <w:rPr>
      <w:rFonts w:ascii="Times New Roman" w:eastAsia="Times New Roman" w:hAnsi="Times New Roman" w:cs="Times New Roman"/>
      <w:sz w:val="20"/>
      <w:szCs w:val="20"/>
      <w:lang w:eastAsia="de-DE"/>
    </w:rPr>
  </w:style>
  <w:style w:type="character" w:customStyle="1" w:styleId="nlmlpage">
    <w:name w:val="nlm_lpage"/>
    <w:basedOn w:val="DefaultParagraphFont"/>
    <w:rsid w:val="00B42036"/>
  </w:style>
  <w:style w:type="character" w:styleId="FollowedHyperlink">
    <w:name w:val="FollowedHyperlink"/>
    <w:basedOn w:val="DefaultParagraphFont"/>
    <w:rsid w:val="00B42036"/>
    <w:rPr>
      <w:color w:val="800080" w:themeColor="followedHyperlink"/>
      <w:u w:val="single"/>
    </w:rPr>
  </w:style>
  <w:style w:type="character" w:customStyle="1" w:styleId="apple-converted-space">
    <w:name w:val="apple-converted-space"/>
    <w:basedOn w:val="DefaultParagraphFont"/>
    <w:rsid w:val="00C4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95605">
      <w:bodyDiv w:val="1"/>
      <w:marLeft w:val="0"/>
      <w:marRight w:val="0"/>
      <w:marTop w:val="0"/>
      <w:marBottom w:val="0"/>
      <w:divBdr>
        <w:top w:val="none" w:sz="0" w:space="0" w:color="auto"/>
        <w:left w:val="none" w:sz="0" w:space="0" w:color="auto"/>
        <w:bottom w:val="none" w:sz="0" w:space="0" w:color="auto"/>
        <w:right w:val="none" w:sz="0" w:space="0" w:color="auto"/>
      </w:divBdr>
    </w:div>
    <w:div w:id="413164132">
      <w:bodyDiv w:val="1"/>
      <w:marLeft w:val="0"/>
      <w:marRight w:val="0"/>
      <w:marTop w:val="0"/>
      <w:marBottom w:val="0"/>
      <w:divBdr>
        <w:top w:val="none" w:sz="0" w:space="0" w:color="auto"/>
        <w:left w:val="none" w:sz="0" w:space="0" w:color="auto"/>
        <w:bottom w:val="none" w:sz="0" w:space="0" w:color="auto"/>
        <w:right w:val="none" w:sz="0" w:space="0" w:color="auto"/>
      </w:divBdr>
    </w:div>
    <w:div w:id="454569678">
      <w:bodyDiv w:val="1"/>
      <w:marLeft w:val="0"/>
      <w:marRight w:val="0"/>
      <w:marTop w:val="0"/>
      <w:marBottom w:val="0"/>
      <w:divBdr>
        <w:top w:val="none" w:sz="0" w:space="0" w:color="auto"/>
        <w:left w:val="none" w:sz="0" w:space="0" w:color="auto"/>
        <w:bottom w:val="none" w:sz="0" w:space="0" w:color="auto"/>
        <w:right w:val="none" w:sz="0" w:space="0" w:color="auto"/>
      </w:divBdr>
    </w:div>
    <w:div w:id="626860016">
      <w:bodyDiv w:val="1"/>
      <w:marLeft w:val="0"/>
      <w:marRight w:val="0"/>
      <w:marTop w:val="0"/>
      <w:marBottom w:val="0"/>
      <w:divBdr>
        <w:top w:val="none" w:sz="0" w:space="0" w:color="auto"/>
        <w:left w:val="none" w:sz="0" w:space="0" w:color="auto"/>
        <w:bottom w:val="none" w:sz="0" w:space="0" w:color="auto"/>
        <w:right w:val="none" w:sz="0" w:space="0" w:color="auto"/>
      </w:divBdr>
    </w:div>
    <w:div w:id="937250412">
      <w:bodyDiv w:val="1"/>
      <w:marLeft w:val="0"/>
      <w:marRight w:val="0"/>
      <w:marTop w:val="0"/>
      <w:marBottom w:val="0"/>
      <w:divBdr>
        <w:top w:val="none" w:sz="0" w:space="0" w:color="auto"/>
        <w:left w:val="none" w:sz="0" w:space="0" w:color="auto"/>
        <w:bottom w:val="none" w:sz="0" w:space="0" w:color="auto"/>
        <w:right w:val="none" w:sz="0" w:space="0" w:color="auto"/>
      </w:divBdr>
    </w:div>
    <w:div w:id="1107315246">
      <w:bodyDiv w:val="1"/>
      <w:marLeft w:val="0"/>
      <w:marRight w:val="0"/>
      <w:marTop w:val="0"/>
      <w:marBottom w:val="0"/>
      <w:divBdr>
        <w:top w:val="none" w:sz="0" w:space="0" w:color="auto"/>
        <w:left w:val="none" w:sz="0" w:space="0" w:color="auto"/>
        <w:bottom w:val="none" w:sz="0" w:space="0" w:color="auto"/>
        <w:right w:val="none" w:sz="0" w:space="0" w:color="auto"/>
      </w:divBdr>
    </w:div>
    <w:div w:id="1928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cularmelanomaonline.org" TargetMode="External"/><Relationship Id="rId12" Type="http://schemas.openxmlformats.org/officeDocument/2006/relationships/hyperlink" Target="http://www.u,cure2020.org/en/"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kalirai@liverpool.ac.uk" TargetMode="External"/><Relationship Id="rId8" Type="http://schemas.openxmlformats.org/officeDocument/2006/relationships/hyperlink" Target="mailto:philipp.mueller@ukbonn.de" TargetMode="External"/><Relationship Id="rId9" Type="http://schemas.openxmlformats.org/officeDocument/2006/relationships/hyperlink" Target="mailto:s.e.coupland@liv.ac.uk" TargetMode="External"/><Relationship Id="rId10" Type="http://schemas.openxmlformats.org/officeDocument/2006/relationships/hyperlink" Target="mailto:s.e.coupland@liv.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6533</Words>
  <Characters>37239</Characters>
  <Application>Microsoft Macintosh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Kalirai, Helen</dc:creator>
  <cp:lastModifiedBy>Coupland, Sarah</cp:lastModifiedBy>
  <cp:revision>13</cp:revision>
  <dcterms:created xsi:type="dcterms:W3CDTF">2017-09-20T17:53:00Z</dcterms:created>
  <dcterms:modified xsi:type="dcterms:W3CDTF">2019-04-19T16:59:00Z</dcterms:modified>
</cp:coreProperties>
</file>