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70396" w14:textId="0DF50120" w:rsidR="009045D7" w:rsidRPr="005371F2" w:rsidRDefault="00EC712D" w:rsidP="008C4DC1">
      <w:pPr>
        <w:spacing w:line="360" w:lineRule="auto"/>
        <w:rPr>
          <w:rFonts w:cs="Times New Roman"/>
          <w:b/>
          <w:sz w:val="28"/>
        </w:rPr>
      </w:pPr>
      <w:bookmarkStart w:id="0" w:name="_GoBack"/>
      <w:bookmarkEnd w:id="0"/>
      <w:r w:rsidRPr="005371F2">
        <w:rPr>
          <w:rFonts w:cs="Times New Roman"/>
          <w:b/>
          <w:sz w:val="28"/>
        </w:rPr>
        <w:t>Conceptions of the good, rivalry, and liberal neutralit</w:t>
      </w:r>
      <w:r w:rsidR="00215B1E" w:rsidRPr="005371F2">
        <w:rPr>
          <w:rFonts w:cs="Times New Roman"/>
          <w:b/>
          <w:sz w:val="28"/>
        </w:rPr>
        <w:t>y</w:t>
      </w:r>
    </w:p>
    <w:p w14:paraId="610714C7" w14:textId="77777777" w:rsidR="00B402ED" w:rsidRPr="005371F2" w:rsidRDefault="00B402ED" w:rsidP="008C4DC1">
      <w:pPr>
        <w:spacing w:line="360" w:lineRule="auto"/>
        <w:jc w:val="both"/>
        <w:outlineLvl w:val="0"/>
        <w:rPr>
          <w:rFonts w:cs="Times New Roman"/>
          <w:b/>
        </w:rPr>
      </w:pPr>
    </w:p>
    <w:p w14:paraId="63EDAC82" w14:textId="3C3E4D49" w:rsidR="00B402ED" w:rsidRPr="005371F2" w:rsidRDefault="00B402ED" w:rsidP="008C4DC1">
      <w:pPr>
        <w:spacing w:line="360" w:lineRule="auto"/>
        <w:ind w:left="567" w:right="567"/>
        <w:jc w:val="both"/>
        <w:outlineLvl w:val="0"/>
        <w:rPr>
          <w:rFonts w:cs="Times New Roman"/>
          <w:sz w:val="22"/>
        </w:rPr>
      </w:pPr>
      <w:r w:rsidRPr="005371F2">
        <w:rPr>
          <w:rFonts w:cs="Times New Roman"/>
          <w:sz w:val="22"/>
        </w:rPr>
        <w:t xml:space="preserve">Liberal neutrality is assumed to pertain to rival conceptions of the good. The nature of the rivalry between conceptions of the good is pivotal to the coherence, scope and realisation of liberal neutrality. Yet liberal theorists have said very little about rivalry. This paper attempts to fill this gap by reviewing three conceptions of rivalry: </w:t>
      </w:r>
      <w:r w:rsidRPr="005371F2">
        <w:rPr>
          <w:rFonts w:cs="Times New Roman"/>
          <w:i/>
          <w:sz w:val="22"/>
        </w:rPr>
        <w:t>incompatibility</w:t>
      </w:r>
      <w:r w:rsidRPr="005371F2">
        <w:rPr>
          <w:rFonts w:cs="Times New Roman"/>
          <w:sz w:val="22"/>
        </w:rPr>
        <w:t xml:space="preserve"> </w:t>
      </w:r>
      <w:r w:rsidRPr="005371F2">
        <w:rPr>
          <w:rFonts w:cs="Times New Roman"/>
          <w:i/>
          <w:sz w:val="22"/>
        </w:rPr>
        <w:t>rivalry</w:t>
      </w:r>
      <w:r w:rsidRPr="005371F2">
        <w:rPr>
          <w:rFonts w:cs="Times New Roman"/>
          <w:sz w:val="22"/>
        </w:rPr>
        <w:t xml:space="preserve">, </w:t>
      </w:r>
      <w:r w:rsidRPr="005371F2">
        <w:rPr>
          <w:rFonts w:cs="Times New Roman"/>
          <w:i/>
          <w:sz w:val="22"/>
        </w:rPr>
        <w:t>intra-domain rivalry</w:t>
      </w:r>
      <w:r w:rsidRPr="005371F2">
        <w:rPr>
          <w:rFonts w:cs="Times New Roman"/>
          <w:sz w:val="22"/>
        </w:rPr>
        <w:t xml:space="preserve">, and </w:t>
      </w:r>
      <w:r w:rsidRPr="005371F2">
        <w:rPr>
          <w:rFonts w:cs="Times New Roman"/>
          <w:i/>
          <w:sz w:val="22"/>
        </w:rPr>
        <w:t>state power rivalry</w:t>
      </w:r>
      <w:r w:rsidRPr="005371F2">
        <w:rPr>
          <w:rFonts w:cs="Times New Roman"/>
          <w:sz w:val="22"/>
        </w:rPr>
        <w:t xml:space="preserve">. I argue that </w:t>
      </w:r>
      <w:r w:rsidRPr="005371F2">
        <w:rPr>
          <w:rFonts w:cs="Times New Roman"/>
          <w:i/>
          <w:sz w:val="22"/>
        </w:rPr>
        <w:t>state power rivalry</w:t>
      </w:r>
      <w:r w:rsidRPr="005371F2">
        <w:rPr>
          <w:rFonts w:cs="Times New Roman"/>
          <w:sz w:val="22"/>
        </w:rPr>
        <w:t xml:space="preserve"> is the morally relevant conception of rivalry, and that </w:t>
      </w:r>
      <w:r w:rsidR="00717E9D" w:rsidRPr="005371F2">
        <w:rPr>
          <w:rFonts w:cs="Times New Roman"/>
          <w:sz w:val="22"/>
        </w:rPr>
        <w:t>it</w:t>
      </w:r>
      <w:r w:rsidRPr="005371F2">
        <w:rPr>
          <w:rFonts w:cs="Times New Roman"/>
          <w:sz w:val="22"/>
        </w:rPr>
        <w:t xml:space="preserve"> has significant implications for the scope and realisation of liberal neutrality</w:t>
      </w:r>
      <w:r w:rsidR="00717E9D" w:rsidRPr="005371F2">
        <w:rPr>
          <w:rFonts w:cs="Times New Roman"/>
          <w:sz w:val="22"/>
        </w:rPr>
        <w:t>. I conclude that</w:t>
      </w:r>
      <w:r w:rsidR="00B21282" w:rsidRPr="005371F2">
        <w:rPr>
          <w:rFonts w:cs="Times New Roman"/>
          <w:sz w:val="22"/>
        </w:rPr>
        <w:t xml:space="preserve"> in</w:t>
      </w:r>
      <w:r w:rsidR="008E53E5">
        <w:rPr>
          <w:rFonts w:cs="Times New Roman"/>
          <w:sz w:val="22"/>
        </w:rPr>
        <w:t xml:space="preserve"> the</w:t>
      </w:r>
      <w:r w:rsidR="00B21282" w:rsidRPr="005371F2">
        <w:rPr>
          <w:rFonts w:cs="Times New Roman"/>
          <w:sz w:val="22"/>
        </w:rPr>
        <w:t xml:space="preserve"> light of </w:t>
      </w:r>
      <w:r w:rsidR="00B21282" w:rsidRPr="005371F2">
        <w:rPr>
          <w:rFonts w:cs="Times New Roman"/>
          <w:i/>
          <w:sz w:val="22"/>
        </w:rPr>
        <w:t>state power rivalry</w:t>
      </w:r>
      <w:r w:rsidR="00EE7B7F" w:rsidRPr="005371F2">
        <w:rPr>
          <w:rFonts w:cs="Times New Roman"/>
          <w:sz w:val="22"/>
        </w:rPr>
        <w:t>,</w:t>
      </w:r>
      <w:r w:rsidR="00717E9D" w:rsidRPr="005371F2">
        <w:rPr>
          <w:rFonts w:cs="Times New Roman"/>
          <w:sz w:val="22"/>
        </w:rPr>
        <w:t xml:space="preserve"> the only feasible liberal neutr</w:t>
      </w:r>
      <w:r w:rsidR="00B21282" w:rsidRPr="005371F2">
        <w:rPr>
          <w:rFonts w:cs="Times New Roman"/>
          <w:sz w:val="22"/>
        </w:rPr>
        <w:t>al state is a very minimal one.</w:t>
      </w:r>
    </w:p>
    <w:p w14:paraId="7E9B722E" w14:textId="77777777" w:rsidR="00330CC9" w:rsidRPr="005371F2" w:rsidRDefault="00330CC9" w:rsidP="008C4DC1">
      <w:pPr>
        <w:spacing w:line="360" w:lineRule="auto"/>
        <w:ind w:left="567" w:right="567"/>
        <w:jc w:val="both"/>
        <w:outlineLvl w:val="0"/>
        <w:rPr>
          <w:rFonts w:cs="Times New Roman"/>
          <w:b/>
          <w:sz w:val="22"/>
        </w:rPr>
      </w:pPr>
    </w:p>
    <w:p w14:paraId="6D70A3EC" w14:textId="37C612AB" w:rsidR="00717E9D" w:rsidRPr="005371F2" w:rsidRDefault="00717E9D" w:rsidP="008C4DC1">
      <w:pPr>
        <w:spacing w:line="360" w:lineRule="auto"/>
        <w:ind w:left="567" w:right="567"/>
        <w:jc w:val="both"/>
        <w:outlineLvl w:val="0"/>
        <w:rPr>
          <w:rFonts w:cs="Times New Roman"/>
          <w:sz w:val="22"/>
        </w:rPr>
      </w:pPr>
      <w:r w:rsidRPr="005371F2">
        <w:rPr>
          <w:rFonts w:cs="Times New Roman"/>
          <w:b/>
          <w:sz w:val="22"/>
        </w:rPr>
        <w:t>Keywords:</w:t>
      </w:r>
      <w:r w:rsidRPr="005371F2">
        <w:rPr>
          <w:rFonts w:cs="Times New Roman"/>
          <w:sz w:val="22"/>
        </w:rPr>
        <w:t xml:space="preserve"> neutrality; political liberalism; conceptions of the good; rivalry; minimal state</w:t>
      </w:r>
    </w:p>
    <w:p w14:paraId="0E37D5AF" w14:textId="77777777" w:rsidR="00717E9D" w:rsidRPr="005371F2" w:rsidRDefault="00717E9D" w:rsidP="008C4DC1">
      <w:pPr>
        <w:spacing w:line="360" w:lineRule="auto"/>
        <w:jc w:val="both"/>
        <w:outlineLvl w:val="0"/>
        <w:rPr>
          <w:rFonts w:cs="Times New Roman"/>
        </w:rPr>
      </w:pPr>
    </w:p>
    <w:p w14:paraId="401C2C5C" w14:textId="0C13E5D9" w:rsidR="00F504E8" w:rsidRPr="005371F2" w:rsidRDefault="00F504E8" w:rsidP="008C4DC1">
      <w:pPr>
        <w:spacing w:line="360" w:lineRule="auto"/>
        <w:jc w:val="both"/>
        <w:outlineLvl w:val="0"/>
        <w:rPr>
          <w:rFonts w:cs="Times New Roman"/>
          <w:b/>
        </w:rPr>
      </w:pPr>
      <w:r w:rsidRPr="005371F2">
        <w:rPr>
          <w:rFonts w:cs="Times New Roman"/>
          <w:b/>
        </w:rPr>
        <w:t>I. Introduction</w:t>
      </w:r>
    </w:p>
    <w:p w14:paraId="4A291715" w14:textId="21C75E63" w:rsidR="00F504E8" w:rsidRPr="005371F2" w:rsidRDefault="00F504E8" w:rsidP="008C4DC1">
      <w:pPr>
        <w:spacing w:line="360" w:lineRule="auto"/>
        <w:jc w:val="both"/>
        <w:rPr>
          <w:rFonts w:cs="Times New Roman"/>
        </w:rPr>
      </w:pPr>
    </w:p>
    <w:p w14:paraId="1F2FAE37" w14:textId="3D27B3EC" w:rsidR="00827A34" w:rsidRPr="005371F2" w:rsidRDefault="00F504E8" w:rsidP="008C4DC1">
      <w:pPr>
        <w:spacing w:line="360" w:lineRule="auto"/>
        <w:jc w:val="both"/>
        <w:rPr>
          <w:rFonts w:cs="Times New Roman"/>
        </w:rPr>
      </w:pPr>
      <w:r w:rsidRPr="005371F2">
        <w:rPr>
          <w:rFonts w:cs="Times New Roman"/>
        </w:rPr>
        <w:t>Many liberals subscribe to a principle of state neutrality. The principle broadly holds that in</w:t>
      </w:r>
      <w:r w:rsidR="008E53E5">
        <w:rPr>
          <w:rFonts w:cs="Times New Roman"/>
        </w:rPr>
        <w:t xml:space="preserve"> the</w:t>
      </w:r>
      <w:r w:rsidRPr="005371F2">
        <w:rPr>
          <w:rFonts w:cs="Times New Roman"/>
        </w:rPr>
        <w:t xml:space="preserve"> light of the fact of reasonable pluralism within contemporary societies, the state should be neutral between the conceptions of the good subscribed to by its citizens</w:t>
      </w:r>
      <w:r w:rsidR="00573216" w:rsidRPr="005371F2">
        <w:rPr>
          <w:rFonts w:cs="Times New Roman"/>
        </w:rPr>
        <w:t xml:space="preserve"> (Jones 1989, p. 9)</w:t>
      </w:r>
      <w:r w:rsidRPr="005371F2">
        <w:rPr>
          <w:rFonts w:cs="Times New Roman"/>
        </w:rPr>
        <w:t>.</w:t>
      </w:r>
      <w:r w:rsidR="0067211D" w:rsidRPr="005371F2">
        <w:rPr>
          <w:rFonts w:cs="Times New Roman"/>
        </w:rPr>
        <w:t xml:space="preserve"> Liberal theorists have cashed out the principle in various ways; the neutrality of political decisions can pertain to their aims, justification, inputs, or outcomes. What is common to all versions of liberal neutrality, however, is that neutrality is to be struck between </w:t>
      </w:r>
      <w:r w:rsidR="0067211D" w:rsidRPr="005371F2">
        <w:rPr>
          <w:rFonts w:cs="Times New Roman"/>
          <w:i/>
        </w:rPr>
        <w:t xml:space="preserve">rival </w:t>
      </w:r>
      <w:r w:rsidR="0067211D" w:rsidRPr="005371F2">
        <w:rPr>
          <w:rFonts w:cs="Times New Roman"/>
        </w:rPr>
        <w:t>conceptions of the good.</w:t>
      </w:r>
      <w:r w:rsidR="00827A34" w:rsidRPr="005371F2">
        <w:rPr>
          <w:rStyle w:val="FootnoteReference"/>
          <w:rFonts w:cs="Times New Roman"/>
        </w:rPr>
        <w:footnoteReference w:id="1"/>
      </w:r>
      <w:r w:rsidR="00827A34" w:rsidRPr="005371F2">
        <w:rPr>
          <w:rFonts w:cs="Times New Roman"/>
        </w:rPr>
        <w:t xml:space="preserve"> </w:t>
      </w:r>
    </w:p>
    <w:p w14:paraId="0CC6A717" w14:textId="45FF62A1" w:rsidR="00827A34" w:rsidRPr="005371F2" w:rsidRDefault="00827A34" w:rsidP="00827A34">
      <w:pPr>
        <w:spacing w:line="360" w:lineRule="auto"/>
        <w:ind w:firstLine="720"/>
        <w:jc w:val="both"/>
        <w:rPr>
          <w:rFonts w:cs="Times New Roman"/>
        </w:rPr>
      </w:pPr>
      <w:r w:rsidRPr="005371F2">
        <w:rPr>
          <w:rFonts w:cs="Times New Roman"/>
        </w:rPr>
        <w:t xml:space="preserve">The concept of rivalry is pivotal to liberal neutrality. Rivalry arises where there is a contest between two or more agents. Instances of rivalry give rise to questions of neutrality where another agent who stands – or could stand – outside of the contest and can either be neutral or non-neutral </w:t>
      </w:r>
      <w:r w:rsidRPr="005371F2">
        <w:rPr>
          <w:rFonts w:cs="Times New Roman"/>
          <w:i/>
        </w:rPr>
        <w:t>vis-à-vis</w:t>
      </w:r>
      <w:r w:rsidRPr="005371F2">
        <w:rPr>
          <w:rFonts w:cs="Times New Roman"/>
        </w:rPr>
        <w:t xml:space="preserve"> what the other parties are rivals over. As Jeremy Waldron (1989, p. 63) states, without a contest between two or more agents, questions of neutrality simply do not arise since, </w:t>
      </w:r>
      <w:r w:rsidRPr="005371F2">
        <w:rPr>
          <w:rFonts w:cs="Times New Roman"/>
          <w:i/>
        </w:rPr>
        <w:t>ipso facto</w:t>
      </w:r>
      <w:r w:rsidRPr="005371F2">
        <w:rPr>
          <w:rFonts w:cs="Times New Roman"/>
        </w:rPr>
        <w:t xml:space="preserve">, there is nothing to be neutral about. Waldron’s ensuing analysis, however, focuses on the outside agent – the state – rather than on the nature of the </w:t>
      </w:r>
      <w:r w:rsidRPr="005371F2">
        <w:rPr>
          <w:rFonts w:cs="Times New Roman"/>
        </w:rPr>
        <w:lastRenderedPageBreak/>
        <w:t>contest between the rivals. This is symptomatic of p</w:t>
      </w:r>
      <w:r w:rsidR="008E53E5">
        <w:rPr>
          <w:rFonts w:cs="Times New Roman"/>
        </w:rPr>
        <w:t>roponents of liberal neutrality;</w:t>
      </w:r>
      <w:r w:rsidRPr="005371F2">
        <w:rPr>
          <w:rFonts w:cs="Times New Roman"/>
        </w:rPr>
        <w:t xml:space="preserve"> yet</w:t>
      </w:r>
      <w:r w:rsidR="008E53E5">
        <w:rPr>
          <w:rFonts w:cs="Times New Roman"/>
        </w:rPr>
        <w:t>,</w:t>
      </w:r>
      <w:r w:rsidRPr="005371F2">
        <w:rPr>
          <w:rFonts w:cs="Times New Roman"/>
        </w:rPr>
        <w:t xml:space="preserve"> as we will see, what</w:t>
      </w:r>
      <w:r w:rsidRPr="005371F2">
        <w:rPr>
          <w:rFonts w:cs="Times New Roman"/>
          <w:i/>
        </w:rPr>
        <w:t xml:space="preserve"> kind</w:t>
      </w:r>
      <w:r w:rsidRPr="005371F2">
        <w:rPr>
          <w:rFonts w:cs="Times New Roman"/>
        </w:rPr>
        <w:t xml:space="preserve"> of</w:t>
      </w:r>
      <w:r w:rsidRPr="005371F2">
        <w:rPr>
          <w:rFonts w:cs="Times New Roman"/>
          <w:i/>
        </w:rPr>
        <w:t xml:space="preserve"> </w:t>
      </w:r>
      <w:r w:rsidRPr="005371F2">
        <w:rPr>
          <w:rFonts w:cs="Times New Roman"/>
        </w:rPr>
        <w:t xml:space="preserve">contest the state should be neutral about is crucial to a coherent theory of liberal neutrality. </w:t>
      </w:r>
    </w:p>
    <w:p w14:paraId="355E4B48" w14:textId="41A05F73" w:rsidR="00827A34" w:rsidRPr="005371F2" w:rsidRDefault="00827A34" w:rsidP="008C4DC1">
      <w:pPr>
        <w:spacing w:line="360" w:lineRule="auto"/>
        <w:jc w:val="both"/>
        <w:rPr>
          <w:rFonts w:cs="Times New Roman"/>
        </w:rPr>
      </w:pPr>
      <w:r w:rsidRPr="005371F2">
        <w:rPr>
          <w:rFonts w:cs="Times New Roman"/>
        </w:rPr>
        <w:t xml:space="preserve"> </w:t>
      </w:r>
      <w:r w:rsidRPr="005371F2">
        <w:rPr>
          <w:rFonts w:cs="Times New Roman"/>
        </w:rPr>
        <w:tab/>
        <w:t xml:space="preserve">As I outline below, proponents and critics of liberal neutrality have given the content of conceptions of the good some attention, particularly the conceptual parameters for what counts as a conception of the good </w:t>
      </w:r>
      <w:r w:rsidRPr="005371F2">
        <w:rPr>
          <w:rFonts w:cs="Times New Roman"/>
          <w:i/>
        </w:rPr>
        <w:t>per se</w:t>
      </w:r>
      <w:r w:rsidRPr="005371F2">
        <w:rPr>
          <w:rFonts w:cs="Times New Roman"/>
        </w:rPr>
        <w:t xml:space="preserve">, and the normative parameters of what counts as a </w:t>
      </w:r>
      <w:r w:rsidRPr="005371F2">
        <w:rPr>
          <w:rFonts w:cs="Times New Roman"/>
          <w:i/>
        </w:rPr>
        <w:t>reasonable</w:t>
      </w:r>
      <w:r w:rsidRPr="005371F2">
        <w:rPr>
          <w:rFonts w:cs="Times New Roman"/>
        </w:rPr>
        <w:t xml:space="preserve"> conception of the good. Yet little attention, if any, has been paid to the </w:t>
      </w:r>
      <w:r w:rsidRPr="005371F2">
        <w:rPr>
          <w:rFonts w:cs="Times New Roman"/>
          <w:i/>
        </w:rPr>
        <w:t>rivalry</w:t>
      </w:r>
      <w:r w:rsidRPr="005371F2">
        <w:rPr>
          <w:rFonts w:cs="Times New Roman"/>
        </w:rPr>
        <w:t xml:space="preserve"> between conceptions of the good. This paper is an attempt to fill this gap. To that end, I advance three interrelated claims. First, our understanding of rivalry vis-à-vis liberal neutrality is in need of conceptual clarification. Second, liberal neutralists have missed the morally relevant kind of rivalry. Third, the morally relevant kind of rivalry has significant implications for the plausibility of liberal neutrality, particularly in relation to its scope. </w:t>
      </w:r>
    </w:p>
    <w:p w14:paraId="29CBD750" w14:textId="0C3D47F5" w:rsidR="00827A34" w:rsidRPr="005371F2" w:rsidRDefault="00827A34" w:rsidP="00827A34">
      <w:pPr>
        <w:spacing w:line="360" w:lineRule="auto"/>
        <w:ind w:firstLine="720"/>
        <w:jc w:val="both"/>
        <w:rPr>
          <w:rFonts w:cs="Times New Roman"/>
        </w:rPr>
      </w:pPr>
      <w:r w:rsidRPr="005371F2">
        <w:rPr>
          <w:rFonts w:cs="Times New Roman"/>
        </w:rPr>
        <w:t xml:space="preserve">The paper proceeds as follows. In section II I set out the prevailing definition of the term, ‘conception of the good’. This is instrumental </w:t>
      </w:r>
      <w:r w:rsidR="008E53E5">
        <w:rPr>
          <w:rFonts w:cs="Times New Roman"/>
        </w:rPr>
        <w:t>in</w:t>
      </w:r>
      <w:r w:rsidRPr="005371F2">
        <w:rPr>
          <w:rFonts w:cs="Times New Roman"/>
        </w:rPr>
        <w:t xml:space="preserve"> identifying the appropriate range of goods to which rivalry applies. In section III I outline the conceptual differences between what I call </w:t>
      </w:r>
      <w:r w:rsidRPr="005371F2">
        <w:rPr>
          <w:rFonts w:cs="Times New Roman"/>
          <w:i/>
        </w:rPr>
        <w:t>incompatibility</w:t>
      </w:r>
      <w:r w:rsidRPr="005371F2">
        <w:rPr>
          <w:rFonts w:cs="Times New Roman"/>
        </w:rPr>
        <w:t xml:space="preserve"> </w:t>
      </w:r>
      <w:r w:rsidRPr="005371F2">
        <w:rPr>
          <w:rFonts w:cs="Times New Roman"/>
          <w:i/>
        </w:rPr>
        <w:t>rivalry (r1)</w:t>
      </w:r>
      <w:r w:rsidRPr="005371F2">
        <w:rPr>
          <w:rFonts w:cs="Times New Roman"/>
        </w:rPr>
        <w:t xml:space="preserve">, </w:t>
      </w:r>
      <w:r w:rsidRPr="005371F2">
        <w:rPr>
          <w:rFonts w:cs="Times New Roman"/>
          <w:i/>
        </w:rPr>
        <w:t>intra-domain rivalry (r2)</w:t>
      </w:r>
      <w:r w:rsidRPr="005371F2">
        <w:rPr>
          <w:rFonts w:cs="Times New Roman"/>
        </w:rPr>
        <w:t xml:space="preserve">, and </w:t>
      </w:r>
      <w:r w:rsidRPr="005371F2">
        <w:rPr>
          <w:rFonts w:cs="Times New Roman"/>
          <w:i/>
        </w:rPr>
        <w:t>state power rivalry (r3)</w:t>
      </w:r>
      <w:r w:rsidRPr="005371F2">
        <w:rPr>
          <w:rFonts w:cs="Times New Roman"/>
        </w:rPr>
        <w:t xml:space="preserve">. In section IV I defend the claim that liberal neutralists erroneously assume </w:t>
      </w:r>
      <w:r w:rsidRPr="005371F2">
        <w:rPr>
          <w:rFonts w:cs="Times New Roman"/>
          <w:i/>
        </w:rPr>
        <w:t xml:space="preserve">r1 </w:t>
      </w:r>
      <w:r w:rsidRPr="005371F2">
        <w:rPr>
          <w:rFonts w:cs="Times New Roman"/>
        </w:rPr>
        <w:t xml:space="preserve">and/or </w:t>
      </w:r>
      <w:r w:rsidRPr="005371F2">
        <w:rPr>
          <w:rFonts w:cs="Times New Roman"/>
          <w:i/>
        </w:rPr>
        <w:t>r2.</w:t>
      </w:r>
      <w:r w:rsidRPr="005371F2">
        <w:rPr>
          <w:rFonts w:cs="Times New Roman"/>
        </w:rPr>
        <w:t xml:space="preserve"> According to basic premises of liberal neutrality, neutralists instead should endorse </w:t>
      </w:r>
      <w:r w:rsidRPr="005371F2">
        <w:rPr>
          <w:rFonts w:cs="Times New Roman"/>
          <w:i/>
        </w:rPr>
        <w:t xml:space="preserve">r3. </w:t>
      </w:r>
      <w:r w:rsidRPr="005371F2">
        <w:rPr>
          <w:rFonts w:cs="Times New Roman"/>
        </w:rPr>
        <w:t>In section V I lay out some general impli</w:t>
      </w:r>
      <w:r w:rsidR="00FA7BC2" w:rsidRPr="005371F2">
        <w:rPr>
          <w:rFonts w:cs="Times New Roman"/>
        </w:rPr>
        <w:t>cations for the scope and realis</w:t>
      </w:r>
      <w:r w:rsidRPr="005371F2">
        <w:rPr>
          <w:rFonts w:cs="Times New Roman"/>
        </w:rPr>
        <w:t xml:space="preserve">ation of liberal neutrality, and then in sections VI and VII, I evaluate how a neutral state could plausibly arbitrate this sort of rivalry in relation to two versions of liberal neutrality: </w:t>
      </w:r>
      <w:r w:rsidRPr="005371F2">
        <w:rPr>
          <w:rFonts w:cs="Times New Roman"/>
          <w:i/>
        </w:rPr>
        <w:t xml:space="preserve">neutrality of justification </w:t>
      </w:r>
      <w:r w:rsidRPr="005371F2">
        <w:rPr>
          <w:rFonts w:cs="Times New Roman"/>
        </w:rPr>
        <w:t>(Dw</w:t>
      </w:r>
      <w:r w:rsidR="009F49E4" w:rsidRPr="005371F2">
        <w:rPr>
          <w:rFonts w:cs="Times New Roman"/>
        </w:rPr>
        <w:t>orkin 198</w:t>
      </w:r>
      <w:r w:rsidR="008E53E5">
        <w:rPr>
          <w:rFonts w:cs="Times New Roman"/>
        </w:rPr>
        <w:t>5, Larmore 1987</w:t>
      </w:r>
      <w:r w:rsidR="00AC127E" w:rsidRPr="005371F2">
        <w:rPr>
          <w:rFonts w:cs="Times New Roman"/>
        </w:rPr>
        <w:t>, Nagel</w:t>
      </w:r>
      <w:r w:rsidRPr="005371F2">
        <w:rPr>
          <w:rFonts w:cs="Times New Roman"/>
        </w:rPr>
        <w:t xml:space="preserve"> 1991, Barry 1995, Ra</w:t>
      </w:r>
      <w:r w:rsidR="007861E3">
        <w:rPr>
          <w:rFonts w:cs="Times New Roman"/>
        </w:rPr>
        <w:t>wls 2005, Lecce 2008, Quong 2010</w:t>
      </w:r>
      <w:r w:rsidRPr="005371F2">
        <w:rPr>
          <w:rFonts w:cs="Times New Roman"/>
        </w:rPr>
        <w:t xml:space="preserve">) and </w:t>
      </w:r>
      <w:r w:rsidRPr="005371F2">
        <w:rPr>
          <w:rFonts w:cs="Times New Roman"/>
          <w:i/>
        </w:rPr>
        <w:t xml:space="preserve">neutrality of treatment </w:t>
      </w:r>
      <w:r w:rsidRPr="005371F2">
        <w:rPr>
          <w:rFonts w:cs="Times New Roman"/>
        </w:rPr>
        <w:t>(Patten 2010)</w:t>
      </w:r>
      <w:r w:rsidRPr="005371F2">
        <w:rPr>
          <w:rFonts w:cs="Times New Roman"/>
          <w:i/>
        </w:rPr>
        <w:t xml:space="preserve"> </w:t>
      </w:r>
      <w:r w:rsidRPr="005371F2">
        <w:rPr>
          <w:rFonts w:cs="Times New Roman"/>
        </w:rPr>
        <w:t>respectively.</w:t>
      </w:r>
      <w:r w:rsidRPr="005371F2">
        <w:rPr>
          <w:rStyle w:val="FootnoteReference"/>
          <w:rFonts w:cs="Times New Roman"/>
        </w:rPr>
        <w:footnoteReference w:id="2"/>
      </w:r>
      <w:r w:rsidRPr="005371F2">
        <w:rPr>
          <w:rFonts w:cs="Times New Roman"/>
        </w:rPr>
        <w:t xml:space="preserve"> Finally, in section VIII I conclude the paper by briefly outlining the overall upshot of </w:t>
      </w:r>
      <w:r w:rsidRPr="005371F2">
        <w:rPr>
          <w:rFonts w:cs="Times New Roman"/>
          <w:i/>
        </w:rPr>
        <w:t xml:space="preserve">r3 </w:t>
      </w:r>
      <w:r w:rsidRPr="005371F2">
        <w:rPr>
          <w:rFonts w:cs="Times New Roman"/>
        </w:rPr>
        <w:t xml:space="preserve">for theories of liberal </w:t>
      </w:r>
      <w:r w:rsidRPr="005371F2">
        <w:rPr>
          <w:rFonts w:cs="Times New Roman"/>
        </w:rPr>
        <w:lastRenderedPageBreak/>
        <w:t>neutrality, which is that the only plausible liberal neutral state is a ‘negative’ or ‘minimal’ one.</w:t>
      </w:r>
    </w:p>
    <w:p w14:paraId="5796A89A" w14:textId="77777777" w:rsidR="00827A34" w:rsidRPr="005371F2" w:rsidRDefault="00827A34" w:rsidP="008C4DC1">
      <w:pPr>
        <w:tabs>
          <w:tab w:val="left" w:pos="709"/>
        </w:tabs>
        <w:spacing w:line="360" w:lineRule="auto"/>
        <w:jc w:val="both"/>
        <w:rPr>
          <w:rFonts w:cs="Times New Roman"/>
        </w:rPr>
      </w:pPr>
    </w:p>
    <w:p w14:paraId="590099E8" w14:textId="3BAEA740" w:rsidR="00827A34" w:rsidRPr="005371F2" w:rsidRDefault="00827A34" w:rsidP="008C4DC1">
      <w:pPr>
        <w:spacing w:line="360" w:lineRule="auto"/>
        <w:jc w:val="both"/>
        <w:outlineLvl w:val="0"/>
        <w:rPr>
          <w:rFonts w:cs="Times New Roman"/>
          <w:b/>
        </w:rPr>
      </w:pPr>
      <w:r w:rsidRPr="005371F2">
        <w:rPr>
          <w:rFonts w:cs="Times New Roman"/>
          <w:b/>
        </w:rPr>
        <w:t>II. Conceptions of the good</w:t>
      </w:r>
    </w:p>
    <w:p w14:paraId="071D4EC6" w14:textId="77777777" w:rsidR="00827A34" w:rsidRPr="005371F2" w:rsidRDefault="00827A34" w:rsidP="008C4DC1">
      <w:pPr>
        <w:spacing w:line="360" w:lineRule="auto"/>
        <w:jc w:val="both"/>
        <w:rPr>
          <w:rFonts w:cs="Times New Roman"/>
        </w:rPr>
      </w:pPr>
    </w:p>
    <w:p w14:paraId="710C2569" w14:textId="319CCEAA" w:rsidR="00827A34" w:rsidRPr="005371F2" w:rsidRDefault="00827A34" w:rsidP="008C4DC1">
      <w:pPr>
        <w:spacing w:line="360" w:lineRule="auto"/>
        <w:jc w:val="both"/>
        <w:rPr>
          <w:rFonts w:cs="Times New Roman"/>
        </w:rPr>
      </w:pPr>
      <w:r w:rsidRPr="005371F2">
        <w:rPr>
          <w:rFonts w:cs="Times New Roman"/>
        </w:rPr>
        <w:t xml:space="preserve">Despite being central to the principle of liberal neutrality, proponents are not always explicit about what is meant by the term, ‘conception of the good’. Typically, the term is used to refer to moral, religious and philosophical belief systems – or ‘comprehensive doctrines’. </w:t>
      </w:r>
      <w:r w:rsidR="00215B1E" w:rsidRPr="005371F2">
        <w:rPr>
          <w:rFonts w:cs="Times New Roman"/>
        </w:rPr>
        <w:t>Indeed,</w:t>
      </w:r>
      <w:r w:rsidRPr="005371F2">
        <w:rPr>
          <w:rFonts w:cs="Times New Roman"/>
        </w:rPr>
        <w:t xml:space="preserve"> some usages imply the term is simply a synonym for such doctrines (Wall and Klosko 2003, p. 8). Yet as Joseph Chan (2000, pp. 10-11) points out, liberal neutralists often use the term interchangeably with a broad range of terms such as ‘the good life</w:t>
      </w:r>
      <w:r w:rsidR="00215B1E" w:rsidRPr="005371F2">
        <w:rPr>
          <w:rFonts w:cs="Times New Roman"/>
        </w:rPr>
        <w:t>’,</w:t>
      </w:r>
      <w:r w:rsidRPr="005371F2">
        <w:rPr>
          <w:rFonts w:cs="Times New Roman"/>
        </w:rPr>
        <w:t xml:space="preserve"> ‘way of life</w:t>
      </w:r>
      <w:r w:rsidR="00215B1E" w:rsidRPr="005371F2">
        <w:rPr>
          <w:rFonts w:cs="Times New Roman"/>
        </w:rPr>
        <w:t>’,</w:t>
      </w:r>
      <w:r w:rsidRPr="005371F2">
        <w:rPr>
          <w:rFonts w:cs="Times New Roman"/>
        </w:rPr>
        <w:t xml:space="preserve"> ‘convictions</w:t>
      </w:r>
      <w:r w:rsidR="00215B1E" w:rsidRPr="005371F2">
        <w:rPr>
          <w:rFonts w:cs="Times New Roman"/>
        </w:rPr>
        <w:t>’,</w:t>
      </w:r>
      <w:r w:rsidRPr="005371F2">
        <w:rPr>
          <w:rFonts w:cs="Times New Roman"/>
        </w:rPr>
        <w:t xml:space="preserve"> ‘cultural values</w:t>
      </w:r>
      <w:r w:rsidR="00215B1E" w:rsidRPr="005371F2">
        <w:rPr>
          <w:rFonts w:cs="Times New Roman"/>
        </w:rPr>
        <w:t>’,</w:t>
      </w:r>
      <w:r w:rsidR="008E53E5">
        <w:rPr>
          <w:rFonts w:cs="Times New Roman"/>
        </w:rPr>
        <w:t xml:space="preserve"> and</w:t>
      </w:r>
      <w:r w:rsidRPr="005371F2">
        <w:rPr>
          <w:rFonts w:cs="Times New Roman"/>
        </w:rPr>
        <w:t xml:space="preserve"> ‘ideas’</w:t>
      </w:r>
      <w:r w:rsidR="008E53E5">
        <w:rPr>
          <w:rFonts w:cs="Times New Roman"/>
        </w:rPr>
        <w:t>,</w:t>
      </w:r>
      <w:r w:rsidRPr="005371F2">
        <w:rPr>
          <w:rFonts w:cs="Times New Roman"/>
        </w:rPr>
        <w:t xml:space="preserve"> amongst others. In addition, when proponents or critics give concrete examples to explain or critique liberal neutrality respectively, the examples are not straightforwardly comprehensive doctrines. Two common examples in this respect are the arts and sports. Though the arts or sport may reflect or inspire comprehensive doctrines, such as Aristotelian virtues in sport or Divinity in art, their relation to such doctrines is not taken to be necessary for them to carry moral weight under a neutral state. Rather, the arts and sport are themselves taken as part of one’s conception of the good. This suggests the notion of a ‘conception of the good’ is broader than just lofty doctrines about morality, religion or philosophy; it also encompasses ‘mundane’ or ‘everyday’ goods like those concerning the arts, sport, hobbies, relationships, careers and so on. </w:t>
      </w:r>
    </w:p>
    <w:p w14:paraId="27491CB9" w14:textId="27AFE090" w:rsidR="00827A34" w:rsidRPr="005371F2" w:rsidRDefault="00827A34" w:rsidP="00827A34">
      <w:pPr>
        <w:spacing w:line="360" w:lineRule="auto"/>
        <w:ind w:firstLine="720"/>
        <w:jc w:val="both"/>
        <w:rPr>
          <w:rFonts w:cs="Times New Roman"/>
        </w:rPr>
      </w:pPr>
      <w:r w:rsidRPr="005371F2">
        <w:rPr>
          <w:rFonts w:cs="Times New Roman"/>
        </w:rPr>
        <w:t>So what do ‘comprehensive’ and ‘everyday’ goods share such that they can both be said to contribute to one’s conception of the good? At its most basic level, a conception of the good is what gives value or meaning to one’s life, in the sense that it is a sta</w:t>
      </w:r>
      <w:r w:rsidR="000C21BA">
        <w:rPr>
          <w:rFonts w:cs="Times New Roman"/>
        </w:rPr>
        <w:t>ndard by which we can evaluate</w:t>
      </w:r>
      <w:r w:rsidRPr="005371F2">
        <w:rPr>
          <w:rFonts w:cs="Times New Roman"/>
        </w:rPr>
        <w:t xml:space="preserve"> the quality and direction of our own lives, defining what counts as a setback or enjoyment in our lives (Dworkin 1985, pp. 191-2, Waldron 1989, pp. 76-7, Rawls 2005, pp. 19-20). It is plain how comprehensive do</w:t>
      </w:r>
      <w:r w:rsidR="008E53E5">
        <w:rPr>
          <w:rFonts w:cs="Times New Roman"/>
        </w:rPr>
        <w:t>ctrines perform such a function;</w:t>
      </w:r>
      <w:r w:rsidRPr="005371F2">
        <w:rPr>
          <w:rFonts w:cs="Times New Roman"/>
        </w:rPr>
        <w:t xml:space="preserve"> indeed</w:t>
      </w:r>
      <w:r w:rsidR="008E53E5">
        <w:rPr>
          <w:rFonts w:cs="Times New Roman"/>
        </w:rPr>
        <w:t>,</w:t>
      </w:r>
      <w:r w:rsidRPr="005371F2">
        <w:rPr>
          <w:rFonts w:cs="Times New Roman"/>
        </w:rPr>
        <w:t xml:space="preserve"> one could say it is the primary purpose of comprehensive doctrines to do so. But everyday goods too provide meaning and value. Though their scope over one’s life is</w:t>
      </w:r>
      <w:r w:rsidR="000C21BA">
        <w:rPr>
          <w:rFonts w:cs="Times New Roman"/>
        </w:rPr>
        <w:t xml:space="preserve"> by definition</w:t>
      </w:r>
      <w:r w:rsidRPr="005371F2">
        <w:rPr>
          <w:rFonts w:cs="Times New Roman"/>
        </w:rPr>
        <w:t xml:space="preserve"> less expansive than comprehensive doctrines, the arts and so on that fulfil one’s time are sources of meaning and value. We can imagine looking back on our lives and evaluating not only how we lived according to our moral, religious or philosophical doctrine, but also our everyday ideas and activities, such as the art we enjoyed or created, the careers we pursued, and so on. The value and meaning provided by such everyday goods may well be socially constructed, </w:t>
      </w:r>
      <w:r w:rsidRPr="005371F2">
        <w:rPr>
          <w:rFonts w:cs="Times New Roman"/>
        </w:rPr>
        <w:lastRenderedPageBreak/>
        <w:t xml:space="preserve">but how they come to hold value and meaning is not a concern here any more than, say, the theological or historical origins of Judaism for it to function as a good. The point is that everyday goods </w:t>
      </w:r>
      <w:r w:rsidRPr="005371F2">
        <w:rPr>
          <w:rFonts w:cs="Times New Roman"/>
          <w:i/>
          <w:iCs/>
        </w:rPr>
        <w:t>do</w:t>
      </w:r>
      <w:r w:rsidRPr="005371F2">
        <w:rPr>
          <w:rFonts w:cs="Times New Roman"/>
        </w:rPr>
        <w:t xml:space="preserve"> provide value and meaning for people, and they can do so independently of comprehensive doctrines.</w:t>
      </w:r>
    </w:p>
    <w:p w14:paraId="0298A396" w14:textId="7DB1FD2B" w:rsidR="00827A34" w:rsidRPr="005371F2" w:rsidRDefault="00827A34" w:rsidP="00827A34">
      <w:pPr>
        <w:spacing w:line="360" w:lineRule="auto"/>
        <w:ind w:firstLine="720"/>
        <w:jc w:val="both"/>
        <w:rPr>
          <w:rFonts w:cs="Times New Roman"/>
        </w:rPr>
      </w:pPr>
      <w:r w:rsidRPr="005371F2">
        <w:rPr>
          <w:rFonts w:cs="Times New Roman"/>
        </w:rPr>
        <w:t>There appears to be a consensus between neutralists that this broad understanding of ‘conception of the good’ is the right one. Ronald Dworkin (1985, p. 191) explicitly defends it when he writes that ‘the scholar who values a life of contemplation has such a conception; so does the television-watching, beer-drinking citizen who is fond of saying “this is the life”’. Affirming this passage from Dworkin, Peter Jones (1989, pp. 12-3) too includes everyday views on ‘cycling, Beethoven, pizzas etc.</w:t>
      </w:r>
      <w:r w:rsidR="00215B1E" w:rsidRPr="005371F2">
        <w:rPr>
          <w:rFonts w:cs="Times New Roman"/>
        </w:rPr>
        <w:t>’,</w:t>
      </w:r>
      <w:r w:rsidRPr="005371F2">
        <w:rPr>
          <w:rFonts w:cs="Times New Roman"/>
        </w:rPr>
        <w:t xml:space="preserve"> adding that it is in fact ‘easier to be sure of what the notion of a conception of the good should be taken to include at this more mundane level than when one enters the higher reaches of beliefs, ideals and commitments’.</w:t>
      </w:r>
      <w:r w:rsidRPr="005371F2">
        <w:rPr>
          <w:rStyle w:val="FootnoteReference"/>
          <w:rFonts w:cs="Times New Roman"/>
        </w:rPr>
        <w:footnoteReference w:id="3"/>
      </w:r>
      <w:r w:rsidRPr="005371F2">
        <w:rPr>
          <w:rFonts w:cs="Times New Roman"/>
        </w:rPr>
        <w:t xml:space="preserve"> Though comprehensive doctrines are of central importance to Rawls, he (1999, pp. 291-2) too gives examples like the opera and theatre. And in his distinction between political and comprehensive moral conceptions, Rawls (2005, p. 13) states that </w:t>
      </w:r>
      <w:r w:rsidR="00234519" w:rsidRPr="005371F2">
        <w:rPr>
          <w:rFonts w:cs="Times New Roman"/>
        </w:rPr>
        <w:t>the distinction</w:t>
      </w:r>
      <w:r w:rsidRPr="005371F2">
        <w:rPr>
          <w:rFonts w:cs="Times New Roman"/>
        </w:rPr>
        <w:t xml:space="preserve"> is partly one of scope where conceptions become comprehensive when, </w:t>
      </w:r>
      <w:r w:rsidRPr="005371F2">
        <w:rPr>
          <w:rFonts w:cs="Times New Roman"/>
          <w:i/>
        </w:rPr>
        <w:t>inter alia</w:t>
      </w:r>
      <w:r w:rsidRPr="005371F2">
        <w:rPr>
          <w:rFonts w:cs="Times New Roman"/>
        </w:rPr>
        <w:t>, they include views related to ‘ideals of personal character, as well as ideals of friendship and of familial and associational relationships, and much else that is to inform our conduct’.</w:t>
      </w:r>
      <w:r w:rsidRPr="005371F2">
        <w:rPr>
          <w:rStyle w:val="FootnoteReference"/>
          <w:rFonts w:cs="Times New Roman"/>
        </w:rPr>
        <w:footnoteReference w:id="4"/>
      </w:r>
      <w:r w:rsidRPr="005371F2">
        <w:rPr>
          <w:rFonts w:cs="Times New Roman"/>
        </w:rPr>
        <w:t xml:space="preserve"> In other words, a conception is comprehensive when it entails a sufficiently large scope of goods that give meaning and purpose to our lives, but conceptions that do no have this scope are no less conceptions of the good, they are </w:t>
      </w:r>
      <w:r w:rsidR="00234519" w:rsidRPr="005371F2">
        <w:rPr>
          <w:rFonts w:cs="Times New Roman"/>
        </w:rPr>
        <w:t>simply less than fully comprehensive</w:t>
      </w:r>
      <w:r w:rsidRPr="005371F2">
        <w:rPr>
          <w:rFonts w:cs="Times New Roman"/>
        </w:rPr>
        <w:t>.</w:t>
      </w:r>
    </w:p>
    <w:p w14:paraId="04D986AA" w14:textId="2CCC7374" w:rsidR="00827A34" w:rsidRPr="005371F2" w:rsidRDefault="00827A34" w:rsidP="00827A34">
      <w:pPr>
        <w:spacing w:line="360" w:lineRule="auto"/>
        <w:ind w:firstLine="720"/>
        <w:jc w:val="both"/>
        <w:rPr>
          <w:rFonts w:cs="Times New Roman"/>
        </w:rPr>
      </w:pPr>
      <w:r w:rsidRPr="005371F2">
        <w:rPr>
          <w:rFonts w:cs="Times New Roman"/>
        </w:rPr>
        <w:t xml:space="preserve">The consensus on the broad understanding of ‘conceptions of the good’ can also be found in the </w:t>
      </w:r>
      <w:r w:rsidR="00234519" w:rsidRPr="005371F2">
        <w:rPr>
          <w:rFonts w:cs="Times New Roman"/>
        </w:rPr>
        <w:t>stream of liberal political thought that directly competes with neutralism</w:t>
      </w:r>
      <w:r w:rsidRPr="005371F2">
        <w:rPr>
          <w:rFonts w:cs="Times New Roman"/>
        </w:rPr>
        <w:t xml:space="preserve">, namely, perfectionism. Though perfectionists of course disagree about the controversy of judgments about the good, and how the state may act on those judgments, many affirm a broad understanding of what is entailed by the term ‘conception of the good’ (Raz 1986, pp. 200-1, </w:t>
      </w:r>
      <w:r w:rsidRPr="005371F2">
        <w:rPr>
          <w:rFonts w:cs="Times New Roman"/>
        </w:rPr>
        <w:lastRenderedPageBreak/>
        <w:t>Hurka 1993, pp. 159-60, Sher 1997, p. 43).</w:t>
      </w:r>
      <w:r w:rsidRPr="005371F2">
        <w:rPr>
          <w:rStyle w:val="FootnoteReference"/>
          <w:rFonts w:cs="Times New Roman"/>
        </w:rPr>
        <w:footnoteReference w:id="5"/>
      </w:r>
      <w:r w:rsidRPr="005371F2">
        <w:rPr>
          <w:rFonts w:cs="Times New Roman"/>
        </w:rPr>
        <w:t xml:space="preserve"> Chan is one liberal perfectionist that is particularly illuminating in this respect. Following his critique of neutralists’ use of ‘conception of the good</w:t>
      </w:r>
      <w:r w:rsidR="00215B1E" w:rsidRPr="005371F2">
        <w:rPr>
          <w:rFonts w:cs="Times New Roman"/>
        </w:rPr>
        <w:t>’,</w:t>
      </w:r>
      <w:r w:rsidRPr="005371F2">
        <w:rPr>
          <w:rFonts w:cs="Times New Roman"/>
        </w:rPr>
        <w:t xml:space="preserve"> he divides a conception into various different kinds of goods. Drawing from Aristotle and others, Chan (2000, p. 11) says a conception of the good may consist of three types of goods – ‘agency</w:t>
      </w:r>
      <w:r w:rsidR="00215B1E" w:rsidRPr="005371F2">
        <w:rPr>
          <w:rFonts w:cs="Times New Roman"/>
        </w:rPr>
        <w:t>’,</w:t>
      </w:r>
      <w:r w:rsidRPr="005371F2">
        <w:rPr>
          <w:rFonts w:cs="Times New Roman"/>
        </w:rPr>
        <w:t xml:space="preserve"> ‘prudential</w:t>
      </w:r>
      <w:r w:rsidR="00215B1E" w:rsidRPr="005371F2">
        <w:rPr>
          <w:rFonts w:cs="Times New Roman"/>
        </w:rPr>
        <w:t>’,</w:t>
      </w:r>
      <w:r w:rsidRPr="005371F2">
        <w:rPr>
          <w:rFonts w:cs="Times New Roman"/>
        </w:rPr>
        <w:t xml:space="preserve"> and ‘a way of life’. Though ‘agency goods’ entail lofty ideas of virtues such as courage, temperance and integrity, and ‘a way of life’ is the rational ranking and pursuit of other goods, ‘prudential goods’ entail the concrete, everyday goods that I have already mentioned. Chan’s examples here include music, human relationships, amusement, and play. </w:t>
      </w:r>
    </w:p>
    <w:p w14:paraId="72C41FE0" w14:textId="4B56A17E" w:rsidR="00827A34" w:rsidRPr="005371F2" w:rsidRDefault="00827A34" w:rsidP="00827A34">
      <w:pPr>
        <w:spacing w:line="360" w:lineRule="auto"/>
        <w:ind w:firstLine="720"/>
        <w:jc w:val="both"/>
        <w:rPr>
          <w:rFonts w:cs="Times New Roman"/>
        </w:rPr>
      </w:pPr>
      <w:r w:rsidRPr="005371F2">
        <w:rPr>
          <w:rFonts w:cs="Times New Roman"/>
        </w:rPr>
        <w:t>There is a danger to construing conceptions of the good too broadly. A distinction ought to be drawn, as Richard Sinopoli (1993) argues, between conceptions of the good and ‘raw preferences’. For Sinopoli, before one’s supposed conception of the good should feature in the neutral decision-making, one should demonstrate that it is as such. If ‘conception of the good’ were ‘merely a dressed-up way of referring to raw preferences’ then the state would have to be neutral between absurd claims (Sinopoli 1993, pp. 653-4). Sinopoli is correct that there is no reason to</w:t>
      </w:r>
      <w:r w:rsidRPr="005371F2">
        <w:rPr>
          <w:rFonts w:cs="Times New Roman"/>
          <w:i/>
          <w:iCs/>
        </w:rPr>
        <w:t xml:space="preserve"> </w:t>
      </w:r>
      <w:r w:rsidRPr="005371F2">
        <w:rPr>
          <w:rFonts w:cs="Times New Roman"/>
        </w:rPr>
        <w:t>assume that every preference or desire could be articulated as forming part of a conception of the good, but there is also no reason to assume that any cannot. I cannot provide a full account here of the proper articulation for a preference or desire to be considered part of a conception of the good, but context must surely be an important consideration. Take preferences for certain colours, for example. Presumably most people would see demands for state neutrality on colours to be absurd. But we can imagine different colours being bound up in different conceptions of the good within society, as is in fact the case with certain religions. The colours are not loosely associated with those conceptions, but are embedded in them given their historical, cultural or theological importance. As such, the inclusion or at least dominance of a certain colour in, say, state symbols could reasonably be construed as an important consideration for a neutral state.</w:t>
      </w:r>
    </w:p>
    <w:p w14:paraId="141A2427" w14:textId="4419C599" w:rsidR="00827A34" w:rsidRPr="005371F2" w:rsidRDefault="00827A34" w:rsidP="00827A34">
      <w:pPr>
        <w:spacing w:line="360" w:lineRule="auto"/>
        <w:ind w:firstLine="720"/>
        <w:jc w:val="both"/>
        <w:rPr>
          <w:rFonts w:cs="Times New Roman"/>
        </w:rPr>
      </w:pPr>
      <w:r w:rsidRPr="005371F2">
        <w:rPr>
          <w:rFonts w:cs="Times New Roman"/>
        </w:rPr>
        <w:t xml:space="preserve">Liberal neutralists have been attentive to the distinction between conceptions of the good and preferences. Rawls (1975, p. 537) too argues that conceptions of the good do not in </w:t>
      </w:r>
      <w:r w:rsidRPr="005371F2">
        <w:rPr>
          <w:rFonts w:cs="Times New Roman"/>
        </w:rPr>
        <w:lastRenderedPageBreak/>
        <w:t xml:space="preserve">general include ‘mere preferences and tastes’. Waldron (1989, pp. 76-7) allows for tastes and lifestyles featuring in one’s conception of the good but he discusses at length why under a conception of the good, they are not ‘mere afflictions’. </w:t>
      </w:r>
      <w:r w:rsidR="00234519" w:rsidRPr="005371F2">
        <w:rPr>
          <w:rFonts w:cs="Times New Roman"/>
        </w:rPr>
        <w:t>For Waldron, a conception of the good is the product of a reflective process</w:t>
      </w:r>
      <w:r w:rsidRPr="005371F2">
        <w:rPr>
          <w:rFonts w:cs="Times New Roman"/>
        </w:rPr>
        <w:t xml:space="preserve"> in which we can distance ourselves from our actual desires, and ask ourselves if they are the sort of desires we want to be motivated by. And Barry (1995, p. 87) too rules out raw preferences, though he does not explain what differentiates them from conceptions of the good, instead appealing to a common sense view based on whether one can plausibly say one’s life is ‘blighted’ if prevented from doing something. For the purposes of discussing rivalry however, we only need to indicate that conceptions of the good are sufficiently broad to encompass religious, moral and philosophical doctrines as well as everyday goods, but not so broad that it encompasses every mere preference or affliction we happen to have. It is within that range that the neutral state ought to be concerned about rivalry, which is the topic of the next section.</w:t>
      </w:r>
    </w:p>
    <w:p w14:paraId="2BF1A57E" w14:textId="77777777" w:rsidR="00827A34" w:rsidRPr="005371F2" w:rsidRDefault="00827A34" w:rsidP="008C4DC1">
      <w:pPr>
        <w:spacing w:line="360" w:lineRule="auto"/>
        <w:jc w:val="both"/>
        <w:rPr>
          <w:rFonts w:cs="Times New Roman"/>
        </w:rPr>
      </w:pPr>
    </w:p>
    <w:p w14:paraId="433A2F45" w14:textId="2D750684" w:rsidR="00827A34" w:rsidRPr="005371F2" w:rsidRDefault="00827A34" w:rsidP="008C4DC1">
      <w:pPr>
        <w:spacing w:line="360" w:lineRule="auto"/>
        <w:jc w:val="both"/>
        <w:outlineLvl w:val="0"/>
        <w:rPr>
          <w:rFonts w:cs="Times New Roman"/>
          <w:b/>
        </w:rPr>
      </w:pPr>
      <w:r w:rsidRPr="005371F2">
        <w:rPr>
          <w:rFonts w:cs="Times New Roman"/>
          <w:b/>
        </w:rPr>
        <w:t>III. Three kinds of rivalry</w:t>
      </w:r>
    </w:p>
    <w:p w14:paraId="797CFF36" w14:textId="77777777" w:rsidR="00827A34" w:rsidRPr="005371F2" w:rsidRDefault="00827A34" w:rsidP="008C4DC1">
      <w:pPr>
        <w:spacing w:line="360" w:lineRule="auto"/>
        <w:jc w:val="both"/>
        <w:rPr>
          <w:rFonts w:cs="Times New Roman"/>
        </w:rPr>
      </w:pPr>
    </w:p>
    <w:p w14:paraId="453EE12A" w14:textId="2B4622E4" w:rsidR="00827A34" w:rsidRPr="005371F2" w:rsidRDefault="00827A34" w:rsidP="008C4DC1">
      <w:pPr>
        <w:spacing w:line="360" w:lineRule="auto"/>
        <w:jc w:val="both"/>
        <w:rPr>
          <w:rFonts w:cs="Times New Roman"/>
        </w:rPr>
      </w:pPr>
      <w:r w:rsidRPr="005371F2">
        <w:rPr>
          <w:rFonts w:cs="Times New Roman"/>
        </w:rPr>
        <w:t>A survey of the literature reveals that liberal neutralists implicitly assume one, or both, of two kinds of rivalry. I shall call them:</w:t>
      </w:r>
    </w:p>
    <w:p w14:paraId="681FB65D" w14:textId="02A4B5FC" w:rsidR="00827A34" w:rsidRPr="005371F2" w:rsidRDefault="00827A34" w:rsidP="008C4DC1">
      <w:pPr>
        <w:spacing w:line="360" w:lineRule="auto"/>
        <w:jc w:val="both"/>
        <w:rPr>
          <w:rFonts w:cs="Times New Roman"/>
        </w:rPr>
      </w:pPr>
    </w:p>
    <w:p w14:paraId="69960404" w14:textId="4F1B1177" w:rsidR="00827A34" w:rsidRPr="005371F2" w:rsidRDefault="00827A34" w:rsidP="008C4DC1">
      <w:pPr>
        <w:spacing w:line="360" w:lineRule="auto"/>
        <w:ind w:left="720"/>
        <w:jc w:val="both"/>
        <w:rPr>
          <w:rFonts w:cs="Times New Roman"/>
          <w:i/>
        </w:rPr>
      </w:pPr>
      <w:r w:rsidRPr="005371F2">
        <w:rPr>
          <w:rFonts w:cs="Times New Roman"/>
          <w:i/>
        </w:rPr>
        <w:t>r1: incompatibility rivalry – arises where there is incompatibility between the content of two or more goods.</w:t>
      </w:r>
    </w:p>
    <w:p w14:paraId="6BB891FF" w14:textId="77777777" w:rsidR="00827A34" w:rsidRPr="005371F2" w:rsidRDefault="00827A34" w:rsidP="008C4DC1">
      <w:pPr>
        <w:spacing w:line="360" w:lineRule="auto"/>
        <w:ind w:left="360"/>
        <w:jc w:val="both"/>
        <w:rPr>
          <w:rFonts w:cs="Times New Roman"/>
        </w:rPr>
      </w:pPr>
    </w:p>
    <w:p w14:paraId="20819A7C" w14:textId="5C6116D8" w:rsidR="00827A34" w:rsidRPr="005371F2" w:rsidRDefault="00827A34" w:rsidP="008C4DC1">
      <w:pPr>
        <w:spacing w:line="360" w:lineRule="auto"/>
        <w:ind w:left="720"/>
        <w:jc w:val="both"/>
        <w:rPr>
          <w:rFonts w:cs="Times New Roman"/>
          <w:i/>
        </w:rPr>
      </w:pPr>
      <w:r w:rsidRPr="005371F2">
        <w:rPr>
          <w:rFonts w:cs="Times New Roman"/>
          <w:i/>
        </w:rPr>
        <w:t>r2: intra-domain rivalry – arises where there is a plurality of goods within the same domain of life.</w:t>
      </w:r>
    </w:p>
    <w:p w14:paraId="0E62D7E6" w14:textId="77777777" w:rsidR="00827A34" w:rsidRPr="005371F2" w:rsidRDefault="00827A34" w:rsidP="008C4DC1">
      <w:pPr>
        <w:spacing w:line="360" w:lineRule="auto"/>
        <w:jc w:val="both"/>
        <w:rPr>
          <w:rFonts w:cs="Times New Roman"/>
        </w:rPr>
      </w:pPr>
    </w:p>
    <w:p w14:paraId="5690C349" w14:textId="0FEBCE46" w:rsidR="00EA01C8" w:rsidRPr="005371F2" w:rsidRDefault="00827A34" w:rsidP="008C4DC1">
      <w:pPr>
        <w:spacing w:line="360" w:lineRule="auto"/>
        <w:jc w:val="both"/>
        <w:rPr>
          <w:rFonts w:cs="Times New Roman"/>
        </w:rPr>
      </w:pPr>
      <w:r w:rsidRPr="005371F2">
        <w:rPr>
          <w:rFonts w:cs="Times New Roman"/>
        </w:rPr>
        <w:t>To unpack these conceptions of rivalry, assume that the state is in some sense affirming, promoting or facilitating a particular good or set of goods. Under different versions of liberal neutrality, different kinds of state interaction with goods are under scrutiny, from the affirmation of their intrinsic value, to the facilit</w:t>
      </w:r>
      <w:r w:rsidR="00FA7BC2" w:rsidRPr="005371F2">
        <w:rPr>
          <w:rFonts w:cs="Times New Roman"/>
        </w:rPr>
        <w:t>ation of their realis</w:t>
      </w:r>
      <w:r w:rsidRPr="005371F2">
        <w:rPr>
          <w:rFonts w:cs="Times New Roman"/>
        </w:rPr>
        <w:t xml:space="preserve">ation. So for the sake of brevity let us call this ‘advantaging’ goods as this neatly captures the basic non-neutral character of affirming, promoting or facilitating certain goods </w:t>
      </w:r>
      <w:r w:rsidRPr="005371F2">
        <w:rPr>
          <w:rFonts w:cs="Times New Roman"/>
          <w:iCs/>
        </w:rPr>
        <w:t>but not others</w:t>
      </w:r>
      <w:r w:rsidRPr="005371F2">
        <w:rPr>
          <w:rFonts w:cs="Times New Roman"/>
        </w:rPr>
        <w:t xml:space="preserve">. Whether or not the advantaging in question amounts to a violation of neutrality will depend on one’s preferred version of liberal neutrality and the moral foundations of that version, be it fairness, </w:t>
      </w:r>
      <w:r w:rsidRPr="005371F2">
        <w:rPr>
          <w:rFonts w:cs="Times New Roman"/>
        </w:rPr>
        <w:lastRenderedPageBreak/>
        <w:t xml:space="preserve">equality, or whatever. I explore such issues in sections VI and VII. For now, we are unpacking the </w:t>
      </w:r>
      <w:r w:rsidRPr="005371F2">
        <w:rPr>
          <w:rFonts w:cs="Times New Roman"/>
          <w:i/>
        </w:rPr>
        <w:t xml:space="preserve">possible </w:t>
      </w:r>
      <w:r w:rsidRPr="005371F2">
        <w:rPr>
          <w:rFonts w:cs="Times New Roman"/>
        </w:rPr>
        <w:t xml:space="preserve">violations of liberal neutrality in general </w:t>
      </w:r>
      <w:r w:rsidRPr="005371F2">
        <w:rPr>
          <w:rFonts w:cs="Times New Roman"/>
          <w:i/>
        </w:rPr>
        <w:t xml:space="preserve">vis-à-vis </w:t>
      </w:r>
      <w:r w:rsidRPr="005371F2">
        <w:rPr>
          <w:rFonts w:cs="Times New Roman"/>
        </w:rPr>
        <w:t>each kind of rivalry.</w:t>
      </w:r>
    </w:p>
    <w:p w14:paraId="2425172B" w14:textId="5756E01D" w:rsidR="00827A34" w:rsidRPr="005371F2" w:rsidRDefault="00827A34" w:rsidP="00EA01C8">
      <w:pPr>
        <w:spacing w:line="360" w:lineRule="auto"/>
        <w:ind w:firstLine="720"/>
        <w:jc w:val="both"/>
        <w:rPr>
          <w:rFonts w:cs="Times New Roman"/>
        </w:rPr>
      </w:pPr>
      <w:r w:rsidRPr="005371F2">
        <w:rPr>
          <w:rFonts w:cs="Times New Roman"/>
        </w:rPr>
        <w:t xml:space="preserve">Under </w:t>
      </w:r>
      <w:r w:rsidRPr="005371F2">
        <w:rPr>
          <w:rFonts w:cs="Times New Roman"/>
          <w:i/>
        </w:rPr>
        <w:t>r1</w:t>
      </w:r>
      <w:r w:rsidRPr="005371F2">
        <w:rPr>
          <w:rFonts w:cs="Times New Roman"/>
        </w:rPr>
        <w:t>,</w:t>
      </w:r>
      <w:r w:rsidRPr="005371F2">
        <w:rPr>
          <w:rFonts w:cs="Times New Roman"/>
          <w:i/>
        </w:rPr>
        <w:t xml:space="preserve"> </w:t>
      </w:r>
      <w:r w:rsidRPr="005371F2">
        <w:rPr>
          <w:rFonts w:cs="Times New Roman"/>
        </w:rPr>
        <w:t xml:space="preserve">the state would be non-neutral if it advantaged a particular conception since that conception </w:t>
      </w:r>
      <w:r w:rsidR="00234519" w:rsidRPr="005371F2">
        <w:rPr>
          <w:rFonts w:cs="Times New Roman"/>
        </w:rPr>
        <w:t>excludes other conceptions subscribed to by its citizens</w:t>
      </w:r>
      <w:r w:rsidRPr="005371F2">
        <w:rPr>
          <w:rFonts w:cs="Times New Roman"/>
        </w:rPr>
        <w:t xml:space="preserve">. A paradigmatic case of </w:t>
      </w:r>
      <w:r w:rsidRPr="005371F2">
        <w:rPr>
          <w:rFonts w:cs="Times New Roman"/>
          <w:i/>
        </w:rPr>
        <w:t>r1</w:t>
      </w:r>
      <w:r w:rsidRPr="005371F2">
        <w:rPr>
          <w:rFonts w:cs="Times New Roman"/>
        </w:rPr>
        <w:t xml:space="preserve"> is the incompatibility between religious conceptions of the good. One cannot logically be both Christian and Muslim, or Hindu and Jewish, as religion</w:t>
      </w:r>
      <w:r w:rsidR="00234519" w:rsidRPr="005371F2">
        <w:rPr>
          <w:rFonts w:cs="Times New Roman"/>
        </w:rPr>
        <w:t>s make</w:t>
      </w:r>
      <w:r w:rsidRPr="005371F2">
        <w:rPr>
          <w:rFonts w:cs="Times New Roman"/>
        </w:rPr>
        <w:t xml:space="preserve"> mutually exclusive claims about god or gods, the afterlife, worship and so on. In short, there can only be one – if any – </w:t>
      </w:r>
      <w:r w:rsidRPr="005371F2">
        <w:rPr>
          <w:rFonts w:cs="Times New Roman"/>
          <w:i/>
        </w:rPr>
        <w:t xml:space="preserve">true </w:t>
      </w:r>
      <w:r w:rsidRPr="005371F2">
        <w:rPr>
          <w:rFonts w:cs="Times New Roman"/>
        </w:rPr>
        <w:t xml:space="preserve">religion. Thus, if the state affirms the superiority of one religion, or otherwise advantages it, it might be argued that the state negates the claims made for other religions by some citizens. A conceptual strength of </w:t>
      </w:r>
      <w:r w:rsidRPr="005371F2">
        <w:rPr>
          <w:rFonts w:cs="Times New Roman"/>
          <w:i/>
        </w:rPr>
        <w:t>r1</w:t>
      </w:r>
      <w:r w:rsidRPr="005371F2">
        <w:rPr>
          <w:rFonts w:cs="Times New Roman"/>
        </w:rPr>
        <w:t xml:space="preserve">, then, is that it captures obvious cases of non-neutrality, </w:t>
      </w:r>
      <w:r w:rsidR="00234519" w:rsidRPr="005371F2">
        <w:rPr>
          <w:rFonts w:cs="Times New Roman"/>
        </w:rPr>
        <w:t>such as the state's advantaging</w:t>
      </w:r>
      <w:r w:rsidRPr="005371F2">
        <w:rPr>
          <w:rFonts w:cs="Times New Roman"/>
        </w:rPr>
        <w:t xml:space="preserve">, </w:t>
      </w:r>
      <w:r w:rsidRPr="005371F2">
        <w:rPr>
          <w:rFonts w:cs="Times New Roman"/>
          <w:i/>
        </w:rPr>
        <w:t>ceteris paribus</w:t>
      </w:r>
      <w:r w:rsidRPr="005371F2">
        <w:rPr>
          <w:rFonts w:cs="Times New Roman"/>
        </w:rPr>
        <w:t xml:space="preserve">, one religion and not others. As such, </w:t>
      </w:r>
      <w:r w:rsidRPr="005371F2">
        <w:rPr>
          <w:rFonts w:cs="Times New Roman"/>
          <w:i/>
        </w:rPr>
        <w:t xml:space="preserve">r1 </w:t>
      </w:r>
      <w:r w:rsidRPr="005371F2">
        <w:rPr>
          <w:rFonts w:cs="Times New Roman"/>
        </w:rPr>
        <w:t>is often assumed – particularly between religions –</w:t>
      </w:r>
      <w:r w:rsidRPr="005371F2">
        <w:rPr>
          <w:rFonts w:cs="Times New Roman"/>
          <w:i/>
        </w:rPr>
        <w:t xml:space="preserve"> </w:t>
      </w:r>
      <w:r w:rsidRPr="005371F2">
        <w:rPr>
          <w:rFonts w:cs="Times New Roman"/>
        </w:rPr>
        <w:t xml:space="preserve">as </w:t>
      </w:r>
      <w:r w:rsidRPr="005371F2">
        <w:rPr>
          <w:rFonts w:cs="Times New Roman"/>
          <w:i/>
        </w:rPr>
        <w:t>the</w:t>
      </w:r>
      <w:r w:rsidRPr="005371F2">
        <w:rPr>
          <w:rFonts w:cs="Times New Roman"/>
        </w:rPr>
        <w:t xml:space="preserve"> morally relevant kind of rivalry.</w:t>
      </w:r>
      <w:r w:rsidRPr="005371F2">
        <w:rPr>
          <w:rStyle w:val="FootnoteReference"/>
          <w:rFonts w:cs="Times New Roman"/>
        </w:rPr>
        <w:footnoteReference w:id="6"/>
      </w:r>
      <w:r w:rsidRPr="005371F2">
        <w:rPr>
          <w:rFonts w:cs="Times New Roman"/>
        </w:rPr>
        <w:t xml:space="preserve"> </w:t>
      </w:r>
    </w:p>
    <w:p w14:paraId="6D135AC3" w14:textId="41F788F7" w:rsidR="00EA01C8" w:rsidRPr="005371F2" w:rsidRDefault="00234519" w:rsidP="00EA01C8">
      <w:pPr>
        <w:spacing w:line="360" w:lineRule="auto"/>
        <w:ind w:firstLine="720"/>
        <w:jc w:val="both"/>
        <w:rPr>
          <w:rFonts w:cs="Times New Roman"/>
        </w:rPr>
      </w:pPr>
      <w:r w:rsidRPr="005371F2">
        <w:rPr>
          <w:rFonts w:cs="Times New Roman"/>
        </w:rPr>
        <w:t>With regard</w:t>
      </w:r>
      <w:r w:rsidR="00827A34" w:rsidRPr="005371F2">
        <w:rPr>
          <w:rFonts w:cs="Times New Roman"/>
        </w:rPr>
        <w:t xml:space="preserve"> to </w:t>
      </w:r>
      <w:r w:rsidR="00827A34" w:rsidRPr="005371F2">
        <w:rPr>
          <w:rFonts w:cs="Times New Roman"/>
          <w:i/>
        </w:rPr>
        <w:t>r2</w:t>
      </w:r>
      <w:r w:rsidR="00827A34" w:rsidRPr="005371F2">
        <w:rPr>
          <w:rFonts w:cs="Times New Roman"/>
        </w:rPr>
        <w:t xml:space="preserve">, ‘domain’ refers to particular areas, spheres or themes in life that as a matter of common sense we see being distinct to one another in some relevant sense. The arts or sport, for example, can be seen as forming independent domains of goods. The rivalry within such domains stands apart from </w:t>
      </w:r>
      <w:r w:rsidR="00827A34" w:rsidRPr="005371F2">
        <w:rPr>
          <w:rFonts w:cs="Times New Roman"/>
          <w:i/>
        </w:rPr>
        <w:t>r1</w:t>
      </w:r>
      <w:r w:rsidR="00827A34" w:rsidRPr="005371F2">
        <w:rPr>
          <w:rFonts w:cs="Times New Roman"/>
        </w:rPr>
        <w:t xml:space="preserve"> since goods are rivals</w:t>
      </w:r>
      <w:r w:rsidRPr="005371F2">
        <w:rPr>
          <w:rFonts w:cs="Times New Roman"/>
        </w:rPr>
        <w:t xml:space="preserve"> not</w:t>
      </w:r>
      <w:r w:rsidR="00827A34" w:rsidRPr="005371F2">
        <w:rPr>
          <w:rFonts w:cs="Times New Roman"/>
        </w:rPr>
        <w:t xml:space="preserve"> because they are mutually exclusive to one another, but because they occupy the same domain in which different people value different goods. </w:t>
      </w:r>
      <w:r w:rsidRPr="005371F2">
        <w:rPr>
          <w:rFonts w:cs="Times New Roman"/>
        </w:rPr>
        <w:t>For instance, valuing opera and valuing punk rock are not mutually exclusive</w:t>
      </w:r>
      <w:r w:rsidR="00827A34" w:rsidRPr="005371F2">
        <w:rPr>
          <w:rFonts w:cs="Times New Roman"/>
        </w:rPr>
        <w:t xml:space="preserve">. Though it is perhaps empirically uncommon given that their aesthetics and ethic are antagonistic towards one another, we would not consider someone that valued both types </w:t>
      </w:r>
      <w:r w:rsidR="00827A34" w:rsidRPr="005371F2">
        <w:rPr>
          <w:rFonts w:cs="Times New Roman"/>
        </w:rPr>
        <w:lastRenderedPageBreak/>
        <w:t xml:space="preserve">of music to be illogical. Under </w:t>
      </w:r>
      <w:r w:rsidR="00827A34" w:rsidRPr="005371F2">
        <w:rPr>
          <w:rFonts w:cs="Times New Roman"/>
          <w:i/>
        </w:rPr>
        <w:t xml:space="preserve">r2 </w:t>
      </w:r>
      <w:r w:rsidR="00827A34" w:rsidRPr="005371F2">
        <w:rPr>
          <w:rFonts w:cs="Times New Roman"/>
        </w:rPr>
        <w:t>then, the source of rivalry is not incompatibility, but competition for allegiance amongs</w:t>
      </w:r>
      <w:r w:rsidR="00EA01C8" w:rsidRPr="005371F2">
        <w:rPr>
          <w:rFonts w:cs="Times New Roman"/>
        </w:rPr>
        <w:t xml:space="preserve">t a simple plurality of goods. </w:t>
      </w:r>
    </w:p>
    <w:p w14:paraId="1A367B15" w14:textId="4457DFBC" w:rsidR="00827A34" w:rsidRPr="005371F2" w:rsidRDefault="00827A34" w:rsidP="00EA01C8">
      <w:pPr>
        <w:spacing w:line="360" w:lineRule="auto"/>
        <w:ind w:firstLine="720"/>
        <w:jc w:val="both"/>
        <w:rPr>
          <w:rFonts w:cs="Times New Roman"/>
        </w:rPr>
      </w:pPr>
      <w:r w:rsidRPr="005371F2">
        <w:rPr>
          <w:rFonts w:cs="Times New Roman"/>
        </w:rPr>
        <w:t xml:space="preserve">To see the importance of </w:t>
      </w:r>
      <w:r w:rsidRPr="005371F2">
        <w:rPr>
          <w:rFonts w:cs="Times New Roman"/>
          <w:i/>
        </w:rPr>
        <w:t xml:space="preserve">intra-domain rivalry </w:t>
      </w:r>
      <w:r w:rsidRPr="005371F2">
        <w:rPr>
          <w:rFonts w:cs="Times New Roman"/>
        </w:rPr>
        <w:t xml:space="preserve">to liberal neutrality we must be aware that </w:t>
      </w:r>
      <w:r w:rsidRPr="005371F2">
        <w:rPr>
          <w:rFonts w:cs="Times New Roman"/>
          <w:iCs/>
        </w:rPr>
        <w:t>conceptions of the good</w:t>
      </w:r>
      <w:r w:rsidRPr="005371F2">
        <w:rPr>
          <w:rFonts w:cs="Times New Roman"/>
        </w:rPr>
        <w:t xml:space="preserve"> are not themselves moral claimants. It is citizens as </w:t>
      </w:r>
      <w:r w:rsidRPr="005371F2">
        <w:rPr>
          <w:rFonts w:cs="Times New Roman"/>
          <w:i/>
        </w:rPr>
        <w:t>bearers</w:t>
      </w:r>
      <w:r w:rsidRPr="005371F2">
        <w:rPr>
          <w:rFonts w:cs="Times New Roman"/>
          <w:i/>
          <w:iCs/>
        </w:rPr>
        <w:t xml:space="preserve"> </w:t>
      </w:r>
      <w:r w:rsidRPr="005371F2">
        <w:rPr>
          <w:rFonts w:cs="Times New Roman"/>
        </w:rPr>
        <w:t xml:space="preserve">of conceptions of the good that are the moral claimants under liberal neutrality. Thus, neutrality towards conceptions of the good is an upshot of being neutral towards individuals (Rawls 1975, p. 554, Jones 1989, pp. 11-12). Since citizens come to judge different goods as deserving their commitment, it prompts questions of neutrality if the state substitutes its own judgment on the relative merits of intra-domain rivals for the plurality of judgments made by its citizens. In other words, under conditions of reasonable pluralism not every citizen will value the same good or set of goods </w:t>
      </w:r>
      <w:r w:rsidR="005277A0" w:rsidRPr="005371F2">
        <w:rPr>
          <w:rFonts w:cs="Times New Roman"/>
        </w:rPr>
        <w:t>within any particular domain</w:t>
      </w:r>
      <w:r w:rsidRPr="005371F2">
        <w:rPr>
          <w:rFonts w:cs="Times New Roman"/>
        </w:rPr>
        <w:t xml:space="preserve">. Under </w:t>
      </w:r>
      <w:r w:rsidRPr="005371F2">
        <w:rPr>
          <w:rFonts w:cs="Times New Roman"/>
          <w:i/>
        </w:rPr>
        <w:t xml:space="preserve">r2 </w:t>
      </w:r>
      <w:r w:rsidRPr="005371F2">
        <w:rPr>
          <w:rFonts w:cs="Times New Roman"/>
        </w:rPr>
        <w:t xml:space="preserve">then, the state could be seen as non-neutral if it advantages the goods valued by some citizens and not others. Proponents – and critics – of liberal neutrality invariably draw </w:t>
      </w:r>
      <w:r w:rsidR="005277A0" w:rsidRPr="005371F2">
        <w:rPr>
          <w:rFonts w:cs="Times New Roman"/>
        </w:rPr>
        <w:t>upon</w:t>
      </w:r>
      <w:r w:rsidRPr="005371F2">
        <w:rPr>
          <w:rFonts w:cs="Times New Roman"/>
        </w:rPr>
        <w:t xml:space="preserve"> this kind of rivalry when providing concrete policy examples.</w:t>
      </w:r>
      <w:r w:rsidRPr="005371F2">
        <w:rPr>
          <w:rStyle w:val="FootnoteReference"/>
          <w:rFonts w:cs="Times New Roman"/>
        </w:rPr>
        <w:footnoteReference w:id="7"/>
      </w:r>
    </w:p>
    <w:p w14:paraId="7367E0A4" w14:textId="16B4C998" w:rsidR="00827A34" w:rsidRPr="005371F2" w:rsidRDefault="00827A34" w:rsidP="00827A34">
      <w:pPr>
        <w:spacing w:line="360" w:lineRule="auto"/>
        <w:ind w:firstLine="720"/>
        <w:jc w:val="both"/>
        <w:rPr>
          <w:rFonts w:cs="Times New Roman"/>
        </w:rPr>
      </w:pPr>
      <w:r w:rsidRPr="005371F2">
        <w:rPr>
          <w:rFonts w:cs="Times New Roman"/>
        </w:rPr>
        <w:t xml:space="preserve">It should be noted that </w:t>
      </w:r>
      <w:r w:rsidRPr="005371F2">
        <w:rPr>
          <w:rFonts w:cs="Times New Roman"/>
          <w:i/>
        </w:rPr>
        <w:t xml:space="preserve">r1 </w:t>
      </w:r>
      <w:r w:rsidRPr="005371F2">
        <w:rPr>
          <w:rFonts w:cs="Times New Roman"/>
        </w:rPr>
        <w:t xml:space="preserve">and </w:t>
      </w:r>
      <w:r w:rsidRPr="005371F2">
        <w:rPr>
          <w:rFonts w:cs="Times New Roman"/>
          <w:i/>
        </w:rPr>
        <w:t xml:space="preserve">r2 </w:t>
      </w:r>
      <w:r w:rsidRPr="005371F2">
        <w:rPr>
          <w:rFonts w:cs="Times New Roman"/>
        </w:rPr>
        <w:t xml:space="preserve">are not mutually exclusive. Indeed, in many instances, incompatible conceptions </w:t>
      </w:r>
      <w:r w:rsidR="005277A0" w:rsidRPr="005371F2">
        <w:rPr>
          <w:rFonts w:cs="Times New Roman"/>
        </w:rPr>
        <w:t>fall within</w:t>
      </w:r>
      <w:r w:rsidRPr="005371F2">
        <w:rPr>
          <w:rFonts w:cs="Times New Roman"/>
        </w:rPr>
        <w:t xml:space="preserve"> the same domain, such as religious doctrines. Therefore, </w:t>
      </w:r>
      <w:r w:rsidRPr="005371F2">
        <w:rPr>
          <w:rFonts w:cs="Times New Roman"/>
          <w:i/>
        </w:rPr>
        <w:t xml:space="preserve">r1 </w:t>
      </w:r>
      <w:r w:rsidRPr="005371F2">
        <w:rPr>
          <w:rFonts w:cs="Times New Roman"/>
        </w:rPr>
        <w:t xml:space="preserve">will often entail </w:t>
      </w:r>
      <w:r w:rsidRPr="005371F2">
        <w:rPr>
          <w:rFonts w:cs="Times New Roman"/>
          <w:i/>
        </w:rPr>
        <w:t>r2</w:t>
      </w:r>
      <w:r w:rsidRPr="005371F2">
        <w:rPr>
          <w:rFonts w:cs="Times New Roman"/>
        </w:rPr>
        <w:t>. This is not always the case, however, as incompatibility can cross domains. For instance, one’s moral or religious views may entail a strict code of non-violence, so</w:t>
      </w:r>
      <w:r w:rsidR="005277A0" w:rsidRPr="005371F2">
        <w:rPr>
          <w:rFonts w:cs="Times New Roman"/>
        </w:rPr>
        <w:t xml:space="preserve"> that</w:t>
      </w:r>
      <w:r w:rsidRPr="005371F2">
        <w:rPr>
          <w:rFonts w:cs="Times New Roman"/>
        </w:rPr>
        <w:t xml:space="preserve"> contact sports would be incompatible with one’s conception of the good. Or, one’s religious views may be incompatible with certain movements or pieces of art. Catholics, for example, have historically censured many pieces of music and literature for their blasphemous and/or supposed morally corrupting nature. Thus we can invoke </w:t>
      </w:r>
      <w:r w:rsidRPr="005371F2">
        <w:rPr>
          <w:rFonts w:cs="Times New Roman"/>
          <w:i/>
        </w:rPr>
        <w:t xml:space="preserve">r1 </w:t>
      </w:r>
      <w:r w:rsidRPr="005371F2">
        <w:rPr>
          <w:rFonts w:cs="Times New Roman"/>
        </w:rPr>
        <w:t xml:space="preserve">without also invoking </w:t>
      </w:r>
      <w:r w:rsidRPr="005371F2">
        <w:rPr>
          <w:rFonts w:cs="Times New Roman"/>
          <w:i/>
        </w:rPr>
        <w:t>r2</w:t>
      </w:r>
      <w:r w:rsidRPr="005371F2">
        <w:rPr>
          <w:rFonts w:cs="Times New Roman"/>
        </w:rPr>
        <w:t xml:space="preserve">. </w:t>
      </w:r>
      <w:r w:rsidRPr="005371F2">
        <w:rPr>
          <w:rFonts w:cs="Times New Roman"/>
          <w:szCs w:val="22"/>
        </w:rPr>
        <w:t xml:space="preserve">Arneson (2003, p. 203) can be seen to use </w:t>
      </w:r>
      <w:r w:rsidRPr="005371F2">
        <w:rPr>
          <w:rFonts w:cs="Times New Roman"/>
          <w:i/>
          <w:szCs w:val="22"/>
        </w:rPr>
        <w:t xml:space="preserve">r1 </w:t>
      </w:r>
      <w:r w:rsidRPr="005371F2">
        <w:rPr>
          <w:rFonts w:cs="Times New Roman"/>
          <w:szCs w:val="22"/>
        </w:rPr>
        <w:t>in this way when he discusses the incompatibility between a ‘monastic’ life and one ‘devoted to politics’. Other examples might include animal welfare and religious slaughter methods, or business and sabbatarian views.</w:t>
      </w:r>
    </w:p>
    <w:p w14:paraId="175278A8" w14:textId="2C5B0573" w:rsidR="00827A34" w:rsidRPr="005371F2" w:rsidRDefault="00827A34" w:rsidP="00EA01C8">
      <w:pPr>
        <w:spacing w:line="360" w:lineRule="auto"/>
        <w:ind w:firstLine="720"/>
        <w:jc w:val="both"/>
        <w:rPr>
          <w:rFonts w:cs="Times New Roman"/>
        </w:rPr>
      </w:pPr>
      <w:r w:rsidRPr="005371F2">
        <w:rPr>
          <w:rFonts w:cs="Times New Roman"/>
        </w:rPr>
        <w:t xml:space="preserve">That </w:t>
      </w:r>
      <w:r w:rsidRPr="005371F2">
        <w:rPr>
          <w:rFonts w:cs="Times New Roman"/>
          <w:i/>
        </w:rPr>
        <w:t xml:space="preserve">r1 </w:t>
      </w:r>
      <w:r w:rsidRPr="005371F2">
        <w:rPr>
          <w:rFonts w:cs="Times New Roman"/>
        </w:rPr>
        <w:t xml:space="preserve">and/or </w:t>
      </w:r>
      <w:r w:rsidRPr="005371F2">
        <w:rPr>
          <w:rFonts w:cs="Times New Roman"/>
          <w:i/>
        </w:rPr>
        <w:t xml:space="preserve">r2 </w:t>
      </w:r>
      <w:r w:rsidRPr="005371F2">
        <w:rPr>
          <w:rFonts w:cs="Times New Roman"/>
        </w:rPr>
        <w:t xml:space="preserve">can capture paradigmatic instances of non-neutrality, does not mean they are conceptually exhaustive of the rivalry between goods. But more problematic is that these two prevailing conceptions of rivalry do not capture the normative relevance of rivalry </w:t>
      </w:r>
      <w:r w:rsidRPr="005371F2">
        <w:rPr>
          <w:rFonts w:cs="Times New Roman"/>
        </w:rPr>
        <w:lastRenderedPageBreak/>
        <w:t>for liberal neutrality. There is a wider sense in which goods are rivals that pertains directly to the basic moral problems that motivate liberal neutrality. This takes us to third kind of rivalry:</w:t>
      </w:r>
    </w:p>
    <w:p w14:paraId="089924C5" w14:textId="77777777" w:rsidR="00827A34" w:rsidRPr="005371F2" w:rsidRDefault="00827A34" w:rsidP="008C4DC1">
      <w:pPr>
        <w:spacing w:line="360" w:lineRule="auto"/>
        <w:jc w:val="both"/>
        <w:rPr>
          <w:rFonts w:cs="Times New Roman"/>
        </w:rPr>
      </w:pPr>
    </w:p>
    <w:p w14:paraId="29576653" w14:textId="51D254E9" w:rsidR="00827A34" w:rsidRPr="005371F2" w:rsidRDefault="00827A34" w:rsidP="008C4DC1">
      <w:pPr>
        <w:spacing w:line="360" w:lineRule="auto"/>
        <w:ind w:left="720"/>
        <w:jc w:val="both"/>
        <w:rPr>
          <w:rFonts w:cs="Times New Roman"/>
        </w:rPr>
      </w:pPr>
      <w:r w:rsidRPr="005371F2">
        <w:rPr>
          <w:rFonts w:cs="Times New Roman"/>
          <w:i/>
        </w:rPr>
        <w:t>r3: state power rivalry – arises where there is conflict over the use of state power between two or more goods.</w:t>
      </w:r>
    </w:p>
    <w:p w14:paraId="11575DAB" w14:textId="77777777" w:rsidR="00827A34" w:rsidRPr="005371F2" w:rsidRDefault="00827A34" w:rsidP="008C4DC1">
      <w:pPr>
        <w:spacing w:line="360" w:lineRule="auto"/>
        <w:jc w:val="both"/>
        <w:rPr>
          <w:rFonts w:cs="Times New Roman"/>
        </w:rPr>
      </w:pPr>
    </w:p>
    <w:p w14:paraId="0C0FD1B0" w14:textId="243F8264" w:rsidR="00827A34" w:rsidRPr="005371F2" w:rsidRDefault="00827A34" w:rsidP="008C4DC1">
      <w:pPr>
        <w:spacing w:line="360" w:lineRule="auto"/>
        <w:jc w:val="both"/>
        <w:rPr>
          <w:rFonts w:cs="Times New Roman"/>
        </w:rPr>
      </w:pPr>
      <w:r w:rsidRPr="005371F2">
        <w:rPr>
          <w:rFonts w:cs="Times New Roman"/>
        </w:rPr>
        <w:t>By the ‘use of state power</w:t>
      </w:r>
      <w:r w:rsidR="00215B1E" w:rsidRPr="005371F2">
        <w:rPr>
          <w:rFonts w:cs="Times New Roman"/>
        </w:rPr>
        <w:t>’,</w:t>
      </w:r>
      <w:r w:rsidRPr="005371F2">
        <w:rPr>
          <w:rFonts w:cs="Times New Roman"/>
        </w:rPr>
        <w:t xml:space="preserve"> I refer to the influence exerted by the state over the relative standing of rival conceptions. This can be manifested in numerous ways, including (dis)incentives, subsidies, public endorsement, and so on. Some liberal neutralists identify the </w:t>
      </w:r>
      <w:r w:rsidRPr="005371F2">
        <w:rPr>
          <w:rFonts w:cs="Times New Roman"/>
          <w:i/>
        </w:rPr>
        <w:t>coercive</w:t>
      </w:r>
      <w:r w:rsidRPr="005371F2">
        <w:rPr>
          <w:rFonts w:cs="Times New Roman"/>
        </w:rPr>
        <w:t xml:space="preserve"> power of the state as prompting issues of neutrality</w:t>
      </w:r>
      <w:r w:rsidR="005277A0" w:rsidRPr="005371F2">
        <w:rPr>
          <w:rFonts w:cs="Times New Roman"/>
        </w:rPr>
        <w:t>, since they hold that</w:t>
      </w:r>
      <w:r w:rsidRPr="005371F2">
        <w:rPr>
          <w:rFonts w:cs="Times New Roman"/>
        </w:rPr>
        <w:t xml:space="preserve"> the state must justify its use of coercive power to the citizens it uses it over. It cannot do so if that power is exercised on grounds that are not neutral between the plurality of conceptions of the good subscribed to by its citizens (Larmore 1987, Nagel 1991, Rawls 2005). For this reason, the principles of neutrality and public justification often converge in liberal political thought (Wall and Klosko 2003, p. 8). However, in</w:t>
      </w:r>
      <w:r w:rsidR="008E53E5">
        <w:rPr>
          <w:rFonts w:cs="Times New Roman"/>
        </w:rPr>
        <w:t xml:space="preserve"> the</w:t>
      </w:r>
      <w:r w:rsidRPr="005371F2">
        <w:rPr>
          <w:rFonts w:cs="Times New Roman"/>
        </w:rPr>
        <w:t xml:space="preserve"> light of perfectionist objections from Joseph Raz that a liberal state need not resort to coercive measures to promote goods and values, some liberal neutrali</w:t>
      </w:r>
      <w:r w:rsidR="007861E3">
        <w:rPr>
          <w:rFonts w:cs="Times New Roman"/>
        </w:rPr>
        <w:t>sts such as Jonathon Quong (2010</w:t>
      </w:r>
      <w:r w:rsidRPr="005371F2">
        <w:rPr>
          <w:rFonts w:cs="Times New Roman"/>
        </w:rPr>
        <w:t>, esp. ch. 3, also see Ogien 2014) have defended ground</w:t>
      </w:r>
      <w:r w:rsidR="005277A0" w:rsidRPr="005371F2">
        <w:rPr>
          <w:rFonts w:cs="Times New Roman"/>
        </w:rPr>
        <w:t>s for liberal neutrality that are</w:t>
      </w:r>
      <w:r w:rsidRPr="005371F2">
        <w:rPr>
          <w:rFonts w:cs="Times New Roman"/>
        </w:rPr>
        <w:t xml:space="preserve"> not dependent on the use of </w:t>
      </w:r>
      <w:r w:rsidRPr="005371F2">
        <w:rPr>
          <w:rFonts w:cs="Times New Roman"/>
          <w:i/>
          <w:iCs/>
        </w:rPr>
        <w:t>coercive</w:t>
      </w:r>
      <w:r w:rsidRPr="005371F2">
        <w:rPr>
          <w:rFonts w:cs="Times New Roman"/>
        </w:rPr>
        <w:t xml:space="preserve"> power. Hence, the term ‘coercion’ is omitted from </w:t>
      </w:r>
      <w:r w:rsidRPr="005371F2">
        <w:rPr>
          <w:rFonts w:cs="Times New Roman"/>
          <w:i/>
        </w:rPr>
        <w:t xml:space="preserve">r3 </w:t>
      </w:r>
      <w:r w:rsidRPr="005371F2">
        <w:rPr>
          <w:rFonts w:cs="Times New Roman"/>
        </w:rPr>
        <w:t>in order to be inclusive of the widest set of theories.</w:t>
      </w:r>
      <w:r w:rsidRPr="005371F2">
        <w:rPr>
          <w:rStyle w:val="FootnoteReference"/>
          <w:rFonts w:cs="Times New Roman"/>
        </w:rPr>
        <w:footnoteReference w:id="8"/>
      </w:r>
    </w:p>
    <w:p w14:paraId="5494B66F" w14:textId="12F677D9" w:rsidR="00827A34" w:rsidRPr="005371F2" w:rsidRDefault="00827A34" w:rsidP="00827A34">
      <w:pPr>
        <w:spacing w:line="360" w:lineRule="auto"/>
        <w:ind w:firstLine="720"/>
        <w:jc w:val="both"/>
        <w:rPr>
          <w:rFonts w:cs="Times New Roman"/>
        </w:rPr>
      </w:pPr>
      <w:r w:rsidRPr="005371F2">
        <w:rPr>
          <w:rFonts w:cs="Times New Roman"/>
        </w:rPr>
        <w:t xml:space="preserve">What sets </w:t>
      </w:r>
      <w:r w:rsidRPr="005371F2">
        <w:rPr>
          <w:rFonts w:cs="Times New Roman"/>
          <w:i/>
        </w:rPr>
        <w:t xml:space="preserve">r3 </w:t>
      </w:r>
      <w:r w:rsidRPr="005371F2">
        <w:rPr>
          <w:rFonts w:cs="Times New Roman"/>
        </w:rPr>
        <w:t xml:space="preserve">apart from the other kinds of rivalry is that it is not restricted to conceptions that are incompatible with one another, nor ones that share the same domain of life. Instead, </w:t>
      </w:r>
      <w:r w:rsidRPr="005371F2">
        <w:rPr>
          <w:rFonts w:cs="Times New Roman"/>
          <w:i/>
        </w:rPr>
        <w:t xml:space="preserve">r3 </w:t>
      </w:r>
      <w:r w:rsidRPr="005371F2">
        <w:rPr>
          <w:rFonts w:cs="Times New Roman"/>
        </w:rPr>
        <w:t xml:space="preserve">simply says that rivalry arises where the state may use its power to influence the standing of a good relative to another good. In this sense, each good is in rivalry with every other good, and so the state must be neutral between </w:t>
      </w:r>
      <w:r w:rsidRPr="005371F2">
        <w:rPr>
          <w:rFonts w:cs="Times New Roman"/>
          <w:i/>
        </w:rPr>
        <w:t xml:space="preserve">all </w:t>
      </w:r>
      <w:r w:rsidRPr="005371F2">
        <w:rPr>
          <w:rFonts w:cs="Times New Roman"/>
        </w:rPr>
        <w:t>the</w:t>
      </w:r>
      <w:r w:rsidRPr="005371F2">
        <w:rPr>
          <w:rFonts w:cs="Times New Roman"/>
          <w:i/>
        </w:rPr>
        <w:t xml:space="preserve"> </w:t>
      </w:r>
      <w:r w:rsidRPr="005371F2">
        <w:rPr>
          <w:rFonts w:cs="Times New Roman"/>
        </w:rPr>
        <w:t xml:space="preserve">goods subscribed to by its citizens, which are not precluded for conceptual or normative reasons, such as being a mere preference or illiberal respectively. I will address this caveat in more detail below.     </w:t>
      </w:r>
    </w:p>
    <w:p w14:paraId="2E30025D" w14:textId="07EBCAB9" w:rsidR="00827A34" w:rsidRPr="005371F2" w:rsidRDefault="00827A34" w:rsidP="00827A34">
      <w:pPr>
        <w:spacing w:line="360" w:lineRule="auto"/>
        <w:ind w:firstLine="720"/>
        <w:jc w:val="both"/>
        <w:rPr>
          <w:rFonts w:cs="Times New Roman"/>
        </w:rPr>
      </w:pPr>
      <w:r w:rsidRPr="005371F2">
        <w:rPr>
          <w:rFonts w:cs="Times New Roman"/>
        </w:rPr>
        <w:t xml:space="preserve">Before defending the claim that liberal neutralists ought to endorse </w:t>
      </w:r>
      <w:r w:rsidRPr="005371F2">
        <w:rPr>
          <w:rFonts w:cs="Times New Roman"/>
          <w:i/>
        </w:rPr>
        <w:t xml:space="preserve">r3 </w:t>
      </w:r>
      <w:r w:rsidRPr="005371F2">
        <w:rPr>
          <w:rFonts w:cs="Times New Roman"/>
        </w:rPr>
        <w:t xml:space="preserve">rather than just </w:t>
      </w:r>
      <w:r w:rsidRPr="005371F2">
        <w:rPr>
          <w:rFonts w:cs="Times New Roman"/>
          <w:i/>
        </w:rPr>
        <w:t xml:space="preserve">r1 </w:t>
      </w:r>
      <w:r w:rsidRPr="005371F2">
        <w:rPr>
          <w:rFonts w:cs="Times New Roman"/>
        </w:rPr>
        <w:t xml:space="preserve">and/or </w:t>
      </w:r>
      <w:r w:rsidRPr="005371F2">
        <w:rPr>
          <w:rFonts w:cs="Times New Roman"/>
          <w:i/>
        </w:rPr>
        <w:t>r2</w:t>
      </w:r>
      <w:r w:rsidRPr="005371F2">
        <w:rPr>
          <w:rFonts w:cs="Times New Roman"/>
        </w:rPr>
        <w:t>,</w:t>
      </w:r>
      <w:r w:rsidRPr="005371F2">
        <w:rPr>
          <w:rFonts w:cs="Times New Roman"/>
          <w:i/>
        </w:rPr>
        <w:t xml:space="preserve"> </w:t>
      </w:r>
      <w:r w:rsidRPr="005371F2">
        <w:rPr>
          <w:rFonts w:cs="Times New Roman"/>
        </w:rPr>
        <w:t xml:space="preserve">I should make clear that with </w:t>
      </w:r>
      <w:r w:rsidRPr="005371F2">
        <w:rPr>
          <w:rFonts w:cs="Times New Roman"/>
          <w:i/>
        </w:rPr>
        <w:t>r3</w:t>
      </w:r>
      <w:r w:rsidRPr="005371F2">
        <w:rPr>
          <w:rFonts w:cs="Times New Roman"/>
        </w:rPr>
        <w:t xml:space="preserve"> I am not asserting that the mere fact of </w:t>
      </w:r>
      <w:r w:rsidRPr="005371F2">
        <w:rPr>
          <w:rFonts w:cs="Times New Roman"/>
        </w:rPr>
        <w:lastRenderedPageBreak/>
        <w:t xml:space="preserve">pluralism of goods necessitates a neutral state. After all, liberal perfectionists have not denied the fact of pluralism, but argue that the state is permitted – obligated even – to sift through the plurality, identify the valuable and </w:t>
      </w:r>
      <w:r w:rsidR="005277A0" w:rsidRPr="005371F2">
        <w:rPr>
          <w:rFonts w:cs="Times New Roman"/>
        </w:rPr>
        <w:t>valueless</w:t>
      </w:r>
      <w:r w:rsidRPr="005371F2">
        <w:rPr>
          <w:rFonts w:cs="Times New Roman"/>
        </w:rPr>
        <w:t xml:space="preserve"> options, and encourage or discourage them accordingly. So I am not advancing a justificatory basis for a neutral state, rather, assuming the state ought to be neutral, I ask which is the morally relevant kind of rivalry the state should be neutral towards. </w:t>
      </w:r>
    </w:p>
    <w:p w14:paraId="225BD9E5" w14:textId="77777777" w:rsidR="00827A34" w:rsidRPr="005371F2" w:rsidRDefault="00827A34" w:rsidP="008C4DC1">
      <w:pPr>
        <w:spacing w:line="360" w:lineRule="auto"/>
        <w:jc w:val="both"/>
        <w:rPr>
          <w:rFonts w:cs="Times New Roman"/>
        </w:rPr>
      </w:pPr>
    </w:p>
    <w:p w14:paraId="19640A20" w14:textId="5A55FD4B" w:rsidR="00827A34" w:rsidRPr="005371F2" w:rsidRDefault="00827A34" w:rsidP="008C4DC1">
      <w:pPr>
        <w:spacing w:line="360" w:lineRule="auto"/>
        <w:jc w:val="both"/>
        <w:outlineLvl w:val="0"/>
        <w:rPr>
          <w:rFonts w:cs="Times New Roman"/>
          <w:b/>
        </w:rPr>
      </w:pPr>
      <w:r w:rsidRPr="005371F2">
        <w:rPr>
          <w:rFonts w:cs="Times New Roman"/>
          <w:b/>
        </w:rPr>
        <w:t>IV. Why state power rivalry?</w:t>
      </w:r>
    </w:p>
    <w:p w14:paraId="2B5127E6" w14:textId="77777777" w:rsidR="00827A34" w:rsidRPr="005371F2" w:rsidRDefault="00827A34" w:rsidP="008C4DC1">
      <w:pPr>
        <w:spacing w:line="360" w:lineRule="auto"/>
        <w:jc w:val="both"/>
        <w:rPr>
          <w:rFonts w:cs="Times New Roman"/>
        </w:rPr>
      </w:pPr>
    </w:p>
    <w:p w14:paraId="5BD01062" w14:textId="30AB5947" w:rsidR="00827A34" w:rsidRPr="005371F2" w:rsidRDefault="00827A34" w:rsidP="008C4DC1">
      <w:pPr>
        <w:spacing w:line="360" w:lineRule="auto"/>
        <w:jc w:val="both"/>
        <w:rPr>
          <w:rFonts w:cs="Times New Roman"/>
        </w:rPr>
      </w:pPr>
      <w:r w:rsidRPr="005371F2">
        <w:rPr>
          <w:rFonts w:cs="Times New Roman"/>
        </w:rPr>
        <w:t xml:space="preserve">To begin the defence of </w:t>
      </w:r>
      <w:r w:rsidRPr="005371F2">
        <w:rPr>
          <w:rFonts w:cs="Times New Roman"/>
          <w:i/>
        </w:rPr>
        <w:t xml:space="preserve">r3 </w:t>
      </w:r>
      <w:r w:rsidRPr="005371F2">
        <w:rPr>
          <w:rFonts w:cs="Times New Roman"/>
        </w:rPr>
        <w:t xml:space="preserve">over </w:t>
      </w:r>
      <w:r w:rsidRPr="005371F2">
        <w:rPr>
          <w:rFonts w:cs="Times New Roman"/>
          <w:i/>
        </w:rPr>
        <w:t xml:space="preserve">r1 </w:t>
      </w:r>
      <w:r w:rsidRPr="005371F2">
        <w:rPr>
          <w:rFonts w:cs="Times New Roman"/>
        </w:rPr>
        <w:t xml:space="preserve">and/or </w:t>
      </w:r>
      <w:r w:rsidRPr="005371F2">
        <w:rPr>
          <w:rFonts w:cs="Times New Roman"/>
          <w:i/>
        </w:rPr>
        <w:t>r2</w:t>
      </w:r>
      <w:r w:rsidRPr="005371F2">
        <w:rPr>
          <w:rFonts w:cs="Times New Roman"/>
        </w:rPr>
        <w:t>, let us explore a thought experiment. Suppose the state advantages Christianity by building several churches. In this scenario, a foreseeable upshot is that there is no space available for skate parks for me and my fellow skateboarders to carry out our good of skateboarding. Yet we would not ordinarily think of skateboarding and religion as falling within the same domain of life, and the content of the goods of Christianity and skateboarding are not necessarily incompatible.</w:t>
      </w:r>
      <w:r w:rsidRPr="005371F2">
        <w:rPr>
          <w:rStyle w:val="FootnoteReference"/>
          <w:rFonts w:cs="Times New Roman"/>
        </w:rPr>
        <w:footnoteReference w:id="9"/>
      </w:r>
      <w:r w:rsidRPr="005371F2">
        <w:rPr>
          <w:rFonts w:cs="Times New Roman"/>
        </w:rPr>
        <w:t xml:space="preserve"> As such, rivalry can arise where content is compatible (contra-</w:t>
      </w:r>
      <w:r w:rsidRPr="005371F2">
        <w:rPr>
          <w:rFonts w:cs="Times New Roman"/>
          <w:i/>
        </w:rPr>
        <w:t>r1</w:t>
      </w:r>
      <w:r w:rsidRPr="005371F2">
        <w:rPr>
          <w:rFonts w:cs="Times New Roman"/>
        </w:rPr>
        <w:t xml:space="preserve">) </w:t>
      </w:r>
      <w:r w:rsidRPr="005371F2">
        <w:rPr>
          <w:rFonts w:cs="Times New Roman"/>
          <w:i/>
        </w:rPr>
        <w:t>and</w:t>
      </w:r>
      <w:r w:rsidRPr="005371F2">
        <w:rPr>
          <w:rFonts w:cs="Times New Roman"/>
        </w:rPr>
        <w:t xml:space="preserve"> across different domains (contra-</w:t>
      </w:r>
      <w:r w:rsidRPr="005371F2">
        <w:rPr>
          <w:rFonts w:cs="Times New Roman"/>
          <w:i/>
        </w:rPr>
        <w:t>r2</w:t>
      </w:r>
      <w:r w:rsidRPr="005371F2">
        <w:rPr>
          <w:rFonts w:cs="Times New Roman"/>
        </w:rPr>
        <w:t xml:space="preserve">). Now, we can substitute Christianity and/or skateboarding for </w:t>
      </w:r>
      <w:r w:rsidRPr="005371F2">
        <w:rPr>
          <w:rFonts w:cs="Times New Roman"/>
          <w:i/>
        </w:rPr>
        <w:t>any</w:t>
      </w:r>
      <w:r w:rsidRPr="005371F2">
        <w:rPr>
          <w:rFonts w:cs="Times New Roman"/>
        </w:rPr>
        <w:t xml:space="preserve"> good in this thought experiment and the same rivalry could arise over the state’s power to use finite land for particular uses. Thus when we consider that every good from skateboarding to opera to gardening could be affected by the</w:t>
      </w:r>
      <w:r w:rsidR="00FA7BC2" w:rsidRPr="005371F2">
        <w:rPr>
          <w:rFonts w:cs="Times New Roman"/>
        </w:rPr>
        <w:t xml:space="preserve"> building of churches, we realis</w:t>
      </w:r>
      <w:r w:rsidRPr="005371F2">
        <w:rPr>
          <w:rFonts w:cs="Times New Roman"/>
        </w:rPr>
        <w:t xml:space="preserve">e that in relation to the use of state power, </w:t>
      </w:r>
      <w:r w:rsidRPr="005371F2">
        <w:rPr>
          <w:rFonts w:cs="Times New Roman"/>
          <w:i/>
        </w:rPr>
        <w:t xml:space="preserve">all </w:t>
      </w:r>
      <w:r w:rsidRPr="005371F2">
        <w:rPr>
          <w:rFonts w:cs="Times New Roman"/>
        </w:rPr>
        <w:t>conceptions of the good are rivals to one another.</w:t>
      </w:r>
    </w:p>
    <w:p w14:paraId="4B7F03E8" w14:textId="55D21FC6" w:rsidR="00827A34" w:rsidRPr="005371F2" w:rsidRDefault="00827A34" w:rsidP="00827A34">
      <w:pPr>
        <w:spacing w:line="360" w:lineRule="auto"/>
        <w:ind w:firstLine="720"/>
        <w:jc w:val="both"/>
        <w:rPr>
          <w:rFonts w:cs="Times New Roman"/>
        </w:rPr>
      </w:pPr>
      <w:r w:rsidRPr="005371F2">
        <w:rPr>
          <w:rFonts w:cs="Times New Roman"/>
        </w:rPr>
        <w:t xml:space="preserve">Now suppose that the state builds facilities on an equal basis for </w:t>
      </w:r>
      <w:r w:rsidRPr="005371F2">
        <w:rPr>
          <w:rFonts w:cs="Times New Roman"/>
          <w:i/>
        </w:rPr>
        <w:t xml:space="preserve">all </w:t>
      </w:r>
      <w:r w:rsidRPr="005371F2">
        <w:rPr>
          <w:rFonts w:cs="Times New Roman"/>
        </w:rPr>
        <w:t>conceptions within the domain of religion, including atheism and so on. The state still does not build any skate parks, but imagine it also does not build any facilities for goods that fall within the same domain as skateboarding. As a result, liberal neutrality is upheld within</w:t>
      </w:r>
      <w:r w:rsidRPr="005371F2">
        <w:rPr>
          <w:rFonts w:cs="Times New Roman"/>
          <w:i/>
        </w:rPr>
        <w:t xml:space="preserve"> </w:t>
      </w:r>
      <w:r w:rsidRPr="005371F2">
        <w:rPr>
          <w:rFonts w:cs="Times New Roman"/>
        </w:rPr>
        <w:t xml:space="preserve">each domain, that is, in accordance with </w:t>
      </w:r>
      <w:r w:rsidRPr="005371F2">
        <w:rPr>
          <w:rFonts w:cs="Times New Roman"/>
          <w:i/>
        </w:rPr>
        <w:t>r2</w:t>
      </w:r>
      <w:r w:rsidRPr="005371F2">
        <w:rPr>
          <w:rFonts w:cs="Times New Roman"/>
        </w:rPr>
        <w:t>. Notice there is not neutrality between</w:t>
      </w:r>
      <w:r w:rsidRPr="005371F2">
        <w:rPr>
          <w:rFonts w:cs="Times New Roman"/>
          <w:i/>
        </w:rPr>
        <w:t xml:space="preserve"> </w:t>
      </w:r>
      <w:r w:rsidRPr="005371F2">
        <w:rPr>
          <w:rFonts w:cs="Times New Roman"/>
        </w:rPr>
        <w:t xml:space="preserve">all goods since the religious conceptions are advantaged over the sporting ones. If viewed through the lens of </w:t>
      </w:r>
      <w:r w:rsidRPr="005371F2">
        <w:rPr>
          <w:rFonts w:cs="Times New Roman"/>
          <w:i/>
        </w:rPr>
        <w:t>r3</w:t>
      </w:r>
      <w:r w:rsidRPr="005371F2">
        <w:rPr>
          <w:rFonts w:cs="Times New Roman"/>
        </w:rPr>
        <w:t xml:space="preserve"> then, the state is not neutral after all. But why should the liberal neutralist care about </w:t>
      </w:r>
      <w:r w:rsidRPr="005371F2">
        <w:rPr>
          <w:rFonts w:cs="Times New Roman"/>
          <w:i/>
        </w:rPr>
        <w:t xml:space="preserve">r3 </w:t>
      </w:r>
      <w:r w:rsidRPr="005371F2">
        <w:rPr>
          <w:rFonts w:cs="Times New Roman"/>
        </w:rPr>
        <w:t xml:space="preserve">in the above scenario? If the state is neutral between all the goods within the different domains of </w:t>
      </w:r>
      <w:r w:rsidRPr="005371F2">
        <w:rPr>
          <w:rFonts w:cs="Times New Roman"/>
        </w:rPr>
        <w:lastRenderedPageBreak/>
        <w:t xml:space="preserve">everyone’s lives, where is the problem? My religious conception is advantaged like all other religious conceptions, as is my sporting conception like all other sporting conceptions. In other words, is </w:t>
      </w:r>
      <w:r w:rsidRPr="005371F2">
        <w:rPr>
          <w:rFonts w:cs="Times New Roman"/>
          <w:i/>
        </w:rPr>
        <w:t xml:space="preserve">r2 </w:t>
      </w:r>
      <w:r w:rsidRPr="005371F2">
        <w:rPr>
          <w:rFonts w:cs="Times New Roman"/>
        </w:rPr>
        <w:t xml:space="preserve">not sufficient </w:t>
      </w:r>
      <w:r w:rsidR="005277A0" w:rsidRPr="005371F2">
        <w:rPr>
          <w:rFonts w:cs="Times New Roman"/>
        </w:rPr>
        <w:t>to capture</w:t>
      </w:r>
      <w:r w:rsidRPr="005371F2">
        <w:rPr>
          <w:rFonts w:cs="Times New Roman"/>
        </w:rPr>
        <w:t xml:space="preserve"> the morally relevant questions of neutrality?  </w:t>
      </w:r>
    </w:p>
    <w:p w14:paraId="5157DFCB" w14:textId="09BAC2C1" w:rsidR="00827A34" w:rsidRPr="005371F2" w:rsidRDefault="00827A34" w:rsidP="00827A34">
      <w:pPr>
        <w:spacing w:line="360" w:lineRule="auto"/>
        <w:ind w:firstLine="720"/>
        <w:jc w:val="both"/>
        <w:rPr>
          <w:rFonts w:cs="Times New Roman"/>
        </w:rPr>
      </w:pPr>
      <w:r w:rsidRPr="005371F2">
        <w:rPr>
          <w:rFonts w:cs="Times New Roman"/>
        </w:rPr>
        <w:t xml:space="preserve">The problem with this line of reasoning is that it depends on an over-simplified view of people’s conceptions of the good. It assumes that each of us </w:t>
      </w:r>
      <w:r w:rsidR="005277A0" w:rsidRPr="005371F2">
        <w:rPr>
          <w:rFonts w:cs="Times New Roman"/>
        </w:rPr>
        <w:t>does</w:t>
      </w:r>
      <w:r w:rsidRPr="005371F2">
        <w:rPr>
          <w:rFonts w:cs="Times New Roman"/>
        </w:rPr>
        <w:t xml:space="preserve"> in fact subscribe to a conception in every domain. But not all citizens subscribe to a conception, for example, on the good of religion. Many are simply indifferent to it. </w:t>
      </w:r>
      <w:r w:rsidR="005277A0" w:rsidRPr="005371F2">
        <w:rPr>
          <w:rFonts w:cs="Times New Roman"/>
        </w:rPr>
        <w:t>S</w:t>
      </w:r>
      <w:r w:rsidRPr="005371F2">
        <w:rPr>
          <w:rFonts w:cs="Times New Roman"/>
        </w:rPr>
        <w:t xml:space="preserve">uch citizens are not areligious or agnostic, which surely too fall under the domain of religion, instead such citizens are </w:t>
      </w:r>
      <w:r w:rsidRPr="005371F2">
        <w:rPr>
          <w:rFonts w:cs="Times New Roman"/>
          <w:i/>
        </w:rPr>
        <w:t>non</w:t>
      </w:r>
      <w:r w:rsidRPr="005371F2">
        <w:rPr>
          <w:rFonts w:cs="Times New Roman"/>
        </w:rPr>
        <w:t xml:space="preserve">religious. The same can be said for virtually all domains: one </w:t>
      </w:r>
      <w:r w:rsidR="005277A0" w:rsidRPr="005371F2">
        <w:rPr>
          <w:rFonts w:cs="Times New Roman"/>
        </w:rPr>
        <w:t>may</w:t>
      </w:r>
      <w:r w:rsidRPr="005371F2">
        <w:rPr>
          <w:rFonts w:cs="Times New Roman"/>
        </w:rPr>
        <w:t xml:space="preserve"> have no interest </w:t>
      </w:r>
      <w:r w:rsidR="005277A0" w:rsidRPr="005371F2">
        <w:rPr>
          <w:rFonts w:cs="Times New Roman"/>
        </w:rPr>
        <w:t>in</w:t>
      </w:r>
      <w:r w:rsidRPr="005371F2">
        <w:rPr>
          <w:rFonts w:cs="Times New Roman"/>
        </w:rPr>
        <w:t xml:space="preserve"> the arts, sport, animals, architecture, the natural landscape and so on. </w:t>
      </w:r>
      <w:r w:rsidR="005277A0" w:rsidRPr="005371F2">
        <w:rPr>
          <w:rFonts w:cs="Times New Roman"/>
        </w:rPr>
        <w:t>Thus</w:t>
      </w:r>
      <w:r w:rsidRPr="005371F2">
        <w:rPr>
          <w:rFonts w:cs="Times New Roman"/>
        </w:rPr>
        <w:t xml:space="preserve">, even when the state is perfectly neutral </w:t>
      </w:r>
      <w:r w:rsidRPr="005371F2">
        <w:rPr>
          <w:rFonts w:cs="Times New Roman"/>
          <w:iCs/>
        </w:rPr>
        <w:t>within</w:t>
      </w:r>
      <w:r w:rsidRPr="005371F2">
        <w:rPr>
          <w:rFonts w:cs="Times New Roman"/>
          <w:i/>
          <w:iCs/>
        </w:rPr>
        <w:t xml:space="preserve"> </w:t>
      </w:r>
      <w:r w:rsidRPr="005371F2">
        <w:rPr>
          <w:rFonts w:cs="Times New Roman"/>
        </w:rPr>
        <w:t xml:space="preserve">domains, questions of neutrality can still arise, and so </w:t>
      </w:r>
      <w:r w:rsidRPr="005371F2">
        <w:rPr>
          <w:rFonts w:cs="Times New Roman"/>
          <w:i/>
        </w:rPr>
        <w:t xml:space="preserve">r2 </w:t>
      </w:r>
      <w:r w:rsidRPr="005371F2">
        <w:rPr>
          <w:rFonts w:cs="Times New Roman"/>
        </w:rPr>
        <w:t>is not sufficient for capturing the morally relevant questions of liberal neutrality.</w:t>
      </w:r>
    </w:p>
    <w:p w14:paraId="5F96CFDD" w14:textId="7EE5AB59" w:rsidR="00827A34" w:rsidRPr="005371F2" w:rsidRDefault="00827A34" w:rsidP="00827A34">
      <w:pPr>
        <w:spacing w:line="360" w:lineRule="auto"/>
        <w:ind w:firstLine="720"/>
        <w:jc w:val="both"/>
        <w:rPr>
          <w:rFonts w:cs="Times New Roman"/>
        </w:rPr>
      </w:pPr>
      <w:r w:rsidRPr="005371F2">
        <w:rPr>
          <w:rFonts w:cs="Times New Roman"/>
        </w:rPr>
        <w:t xml:space="preserve">But what if we assume that everyone must have at least an </w:t>
      </w:r>
      <w:r w:rsidRPr="005371F2">
        <w:rPr>
          <w:rFonts w:cs="Times New Roman"/>
          <w:i/>
        </w:rPr>
        <w:t>unarticulated</w:t>
      </w:r>
      <w:r w:rsidRPr="005371F2">
        <w:rPr>
          <w:rFonts w:cs="Times New Roman"/>
        </w:rPr>
        <w:t xml:space="preserve"> position on each domain of life – including religion – is </w:t>
      </w:r>
      <w:r w:rsidRPr="005371F2">
        <w:rPr>
          <w:rFonts w:cs="Times New Roman"/>
          <w:i/>
        </w:rPr>
        <w:t xml:space="preserve">r2 </w:t>
      </w:r>
      <w:r w:rsidRPr="005371F2">
        <w:rPr>
          <w:rFonts w:cs="Times New Roman"/>
        </w:rPr>
        <w:t>now sufficient? If we all have a view about religion, the arts, sport and so on, then</w:t>
      </w:r>
      <w:r w:rsidR="005277A0" w:rsidRPr="005371F2">
        <w:rPr>
          <w:rFonts w:cs="Times New Roman"/>
        </w:rPr>
        <w:t xml:space="preserve"> it</w:t>
      </w:r>
      <w:r w:rsidRPr="005371F2">
        <w:rPr>
          <w:rFonts w:cs="Times New Roman"/>
        </w:rPr>
        <w:t xml:space="preserve"> is not sufficient for</w:t>
      </w:r>
      <w:r w:rsidR="005277A0" w:rsidRPr="005371F2">
        <w:rPr>
          <w:rFonts w:cs="Times New Roman"/>
        </w:rPr>
        <w:t xml:space="preserve"> the</w:t>
      </w:r>
      <w:r w:rsidRPr="005371F2">
        <w:rPr>
          <w:rFonts w:cs="Times New Roman"/>
        </w:rPr>
        <w:t xml:space="preserve"> state to be neutral simply within each domain? Again, this line of reasoning entails an over-simplified view of people’s conceptions of the good. Even if we assume everyone has at least an unarticulated conception within each domain, the importance or value we attribute to goods across domains varies. So</w:t>
      </w:r>
      <w:r w:rsidR="00E607DA" w:rsidRPr="005371F2">
        <w:rPr>
          <w:rFonts w:cs="Times New Roman"/>
        </w:rPr>
        <w:t>, even if</w:t>
      </w:r>
      <w:r w:rsidRPr="005371F2">
        <w:rPr>
          <w:rFonts w:cs="Times New Roman"/>
        </w:rPr>
        <w:t xml:space="preserve"> I must have some view on religion, it may form a relatively minor role in my conception of the good compared to views on goods from other domains. As such, ensuring neutrality within domains does not lead to ensuring neutrality between individuals’ conceptions of the good.</w:t>
      </w:r>
      <w:r w:rsidRPr="005371F2">
        <w:rPr>
          <w:rStyle w:val="FootnoteReference"/>
          <w:rFonts w:cs="Times New Roman"/>
        </w:rPr>
        <w:footnoteReference w:id="10"/>
      </w:r>
      <w:r w:rsidRPr="005371F2">
        <w:rPr>
          <w:rFonts w:cs="Times New Roman"/>
        </w:rPr>
        <w:t xml:space="preserve"> </w:t>
      </w:r>
    </w:p>
    <w:p w14:paraId="1316919A" w14:textId="0AD3010C" w:rsidR="00827A34" w:rsidRPr="005371F2" w:rsidRDefault="00FA7BC2" w:rsidP="00827A34">
      <w:pPr>
        <w:spacing w:line="360" w:lineRule="auto"/>
        <w:ind w:firstLine="720"/>
        <w:jc w:val="both"/>
        <w:rPr>
          <w:rFonts w:cs="Times New Roman"/>
        </w:rPr>
      </w:pPr>
      <w:r w:rsidRPr="005371F2">
        <w:rPr>
          <w:rFonts w:cs="Times New Roman"/>
        </w:rPr>
        <w:t>To summaris</w:t>
      </w:r>
      <w:r w:rsidR="00827A34" w:rsidRPr="005371F2">
        <w:rPr>
          <w:rFonts w:cs="Times New Roman"/>
        </w:rPr>
        <w:t xml:space="preserve">e so far: if liberals care about being neutral towards individuals’ conceptions of the good, then they ought to be attentive to the fact that people’s conceptions – at least their sufficiently comprehensive conceptions – are made up of different sets of </w:t>
      </w:r>
      <w:r w:rsidR="00827A34" w:rsidRPr="005371F2">
        <w:rPr>
          <w:rFonts w:cs="Times New Roman"/>
        </w:rPr>
        <w:lastRenderedPageBreak/>
        <w:t xml:space="preserve">domains, some which may be absent or more important across different people’s conceptions. As </w:t>
      </w:r>
      <w:r w:rsidR="00827A34" w:rsidRPr="005371F2">
        <w:rPr>
          <w:rFonts w:cs="Times New Roman"/>
          <w:i/>
        </w:rPr>
        <w:t>r3</w:t>
      </w:r>
      <w:r w:rsidR="00827A34" w:rsidRPr="005371F2">
        <w:rPr>
          <w:rFonts w:cs="Times New Roman"/>
        </w:rPr>
        <w:t xml:space="preserve"> identifies neutrality to be struck between </w:t>
      </w:r>
      <w:r w:rsidR="00827A34" w:rsidRPr="005371F2">
        <w:rPr>
          <w:rFonts w:cs="Times New Roman"/>
          <w:i/>
        </w:rPr>
        <w:t xml:space="preserve">all </w:t>
      </w:r>
      <w:r w:rsidR="00827A34" w:rsidRPr="005371F2">
        <w:rPr>
          <w:rFonts w:cs="Times New Roman"/>
        </w:rPr>
        <w:t xml:space="preserve">goods, it is not vulnerable to those erroneous assumptions about the make-up of individuals’ conceptions of the good. </w:t>
      </w:r>
    </w:p>
    <w:p w14:paraId="61D6E6E0" w14:textId="2D58CBAF" w:rsidR="00827A34" w:rsidRPr="005371F2" w:rsidRDefault="00827A34" w:rsidP="00EA01C8">
      <w:pPr>
        <w:spacing w:line="360" w:lineRule="auto"/>
        <w:ind w:firstLine="720"/>
        <w:jc w:val="both"/>
        <w:rPr>
          <w:rFonts w:cs="Times New Roman"/>
        </w:rPr>
      </w:pPr>
      <w:r w:rsidRPr="005371F2">
        <w:rPr>
          <w:rFonts w:cs="Times New Roman"/>
        </w:rPr>
        <w:t xml:space="preserve">A powerful objection at this juncture is that </w:t>
      </w:r>
      <w:r w:rsidRPr="005371F2">
        <w:rPr>
          <w:rFonts w:cs="Times New Roman"/>
          <w:i/>
        </w:rPr>
        <w:t>r3</w:t>
      </w:r>
      <w:r w:rsidRPr="005371F2">
        <w:rPr>
          <w:rFonts w:cs="Times New Roman"/>
        </w:rPr>
        <w:t xml:space="preserve"> reaches too far. In demanding neutrality between </w:t>
      </w:r>
      <w:r w:rsidRPr="005371F2">
        <w:rPr>
          <w:rFonts w:cs="Times New Roman"/>
          <w:i/>
        </w:rPr>
        <w:t xml:space="preserve">all </w:t>
      </w:r>
      <w:r w:rsidRPr="005371F2">
        <w:rPr>
          <w:rFonts w:cs="Times New Roman"/>
        </w:rPr>
        <w:t xml:space="preserve">goods, </w:t>
      </w:r>
      <w:r w:rsidRPr="005371F2">
        <w:rPr>
          <w:rFonts w:cs="Times New Roman"/>
          <w:i/>
        </w:rPr>
        <w:t xml:space="preserve">r3 </w:t>
      </w:r>
      <w:r w:rsidRPr="005371F2">
        <w:rPr>
          <w:rFonts w:cs="Times New Roman"/>
        </w:rPr>
        <w:t>is insensitive to the intuitive idea that some domains are more important than others in people’s lives.</w:t>
      </w:r>
      <w:r w:rsidRPr="005371F2">
        <w:rPr>
          <w:rFonts w:cs="Times New Roman"/>
          <w:i/>
          <w:iCs/>
        </w:rPr>
        <w:t xml:space="preserve"> </w:t>
      </w:r>
      <w:r w:rsidRPr="005371F2">
        <w:rPr>
          <w:rFonts w:cs="Times New Roman"/>
        </w:rPr>
        <w:t xml:space="preserve">One may, for instance, think that religion is plainly a more important domain than hobbies or sport. Religion, it might be argued, is more important because of the profound influence it has on the value and meaning of people’s lives. It regulates so many aspects of one’s life from moral doctrine to dress code, and it concerns fundamental questions of one’s existence and purpose in life. Assuming that some domains are more important than others, </w:t>
      </w:r>
      <w:r w:rsidR="007B10FC" w:rsidRPr="005371F2">
        <w:rPr>
          <w:rFonts w:cs="Times New Roman"/>
          <w:i/>
        </w:rPr>
        <w:t xml:space="preserve">r3 </w:t>
      </w:r>
      <w:r w:rsidR="007B10FC" w:rsidRPr="005371F2">
        <w:rPr>
          <w:rFonts w:cs="Times New Roman"/>
        </w:rPr>
        <w:t>would be misguided in supposing that all goods should be treated as if they were, or could be, of equal significance</w:t>
      </w:r>
      <w:r w:rsidRPr="005371F2">
        <w:rPr>
          <w:rFonts w:cs="Times New Roman"/>
        </w:rPr>
        <w:t xml:space="preserve">. Instead, judging the state’s neutrality towards the goods subscribed to by citizens should be moderated by the relative importance of domains. In this respect, </w:t>
      </w:r>
      <w:r w:rsidRPr="005371F2">
        <w:rPr>
          <w:rFonts w:cs="Times New Roman"/>
          <w:i/>
        </w:rPr>
        <w:t>r2</w:t>
      </w:r>
      <w:r w:rsidRPr="005371F2">
        <w:rPr>
          <w:rFonts w:cs="Times New Roman"/>
        </w:rPr>
        <w:t xml:space="preserve"> might be relevant after all. Given that </w:t>
      </w:r>
      <w:r w:rsidRPr="005371F2">
        <w:rPr>
          <w:rFonts w:cs="Times New Roman"/>
          <w:i/>
        </w:rPr>
        <w:t xml:space="preserve">r2 </w:t>
      </w:r>
      <w:r w:rsidRPr="005371F2">
        <w:rPr>
          <w:rFonts w:cs="Times New Roman"/>
        </w:rPr>
        <w:t>conceptually discriminates between domains, we need only add the normative discrimination between domains.</w:t>
      </w:r>
    </w:p>
    <w:p w14:paraId="05F5150B" w14:textId="624CA2F7" w:rsidR="00EA01C8" w:rsidRPr="005371F2" w:rsidRDefault="00827A34" w:rsidP="00EA01C8">
      <w:pPr>
        <w:pStyle w:val="Body"/>
        <w:ind w:firstLine="720"/>
        <w:rPr>
          <w:rFonts w:ascii="Times New Roman" w:hAnsi="Times New Roman" w:cs="Times New Roman"/>
          <w:sz w:val="24"/>
          <w:szCs w:val="24"/>
          <w:lang w:val="en-GB"/>
        </w:rPr>
      </w:pPr>
      <w:r w:rsidRPr="005371F2">
        <w:rPr>
          <w:rFonts w:ascii="Times New Roman" w:hAnsi="Times New Roman" w:cs="Times New Roman"/>
          <w:sz w:val="24"/>
          <w:szCs w:val="24"/>
          <w:lang w:val="en-GB"/>
        </w:rPr>
        <w:t>The judgment that religion, for example, is more important than other domains seems a considered one, but is it consistent with liberal neutrality? To address this, let us put the considered judgment under some scrutiny. One avenue is to question whether other domains really are so far from religion in terms of their profound effect on people’s lives. Perhaps we are too quick to dismiss the importance of music or sport, for example, in people’s lives. If so, the rivalry is a genuine one and the need to maintain neutrality between them</w:t>
      </w:r>
      <w:r w:rsidR="007B10FC" w:rsidRPr="005371F2">
        <w:rPr>
          <w:rFonts w:ascii="Times New Roman" w:hAnsi="Times New Roman" w:cs="Times New Roman"/>
          <w:sz w:val="24"/>
          <w:szCs w:val="24"/>
          <w:lang w:val="en-GB"/>
        </w:rPr>
        <w:t xml:space="preserve"> is</w:t>
      </w:r>
      <w:r w:rsidRPr="005371F2">
        <w:rPr>
          <w:rFonts w:ascii="Times New Roman" w:hAnsi="Times New Roman" w:cs="Times New Roman"/>
          <w:sz w:val="24"/>
          <w:szCs w:val="24"/>
          <w:lang w:val="en-GB"/>
        </w:rPr>
        <w:t xml:space="preserve"> a serious one. For instance, one common view is that football is ‘like a religion’. The analogy is not that it determines some moral doctrine nor that it has a profound effect on existential questions. I think some serious similarities can be drawn between the two, however. Many football supporters do believe they have a strong obligation to support a given team, such that it becomes virtually ritualistic, and in spite of constraints from work, family and so on. Further, football clubs provide a fulcrum for many communities, shaping </w:t>
      </w:r>
      <w:r w:rsidR="00FA7BC2" w:rsidRPr="005371F2">
        <w:rPr>
          <w:rFonts w:ascii="Times New Roman" w:hAnsi="Times New Roman" w:cs="Times New Roman"/>
          <w:sz w:val="24"/>
          <w:szCs w:val="24"/>
          <w:lang w:val="en-GB"/>
        </w:rPr>
        <w:t>social relationships and organis</w:t>
      </w:r>
      <w:r w:rsidRPr="005371F2">
        <w:rPr>
          <w:rFonts w:ascii="Times New Roman" w:hAnsi="Times New Roman" w:cs="Times New Roman"/>
          <w:sz w:val="24"/>
          <w:szCs w:val="24"/>
          <w:lang w:val="en-GB"/>
        </w:rPr>
        <w:t xml:space="preserve">ation. Or consider the budding marathon runner, pianist, or carpenter. On what basis can we say their dedication to their chosen good is any less important that the church-going Christian? Perhaps it is because religion so directly and comprehensively seeks to answer the most fundamental questions of living a good life. However, as I have tried to make clear in the previous sections, religion does not have a monopoly here; all manner of goods can address fundamental questions like one’s purpose in life. </w:t>
      </w:r>
    </w:p>
    <w:p w14:paraId="3E9B9772" w14:textId="3114B626" w:rsidR="00827A34" w:rsidRPr="005371F2" w:rsidRDefault="00827A34" w:rsidP="00EA01C8">
      <w:pPr>
        <w:pStyle w:val="Body"/>
        <w:ind w:firstLine="720"/>
        <w:rPr>
          <w:rFonts w:ascii="Times New Roman" w:hAnsi="Times New Roman" w:cs="Times New Roman"/>
          <w:sz w:val="24"/>
          <w:szCs w:val="24"/>
          <w:lang w:val="en-GB"/>
        </w:rPr>
      </w:pPr>
      <w:r w:rsidRPr="005371F2">
        <w:rPr>
          <w:rFonts w:ascii="Times New Roman" w:hAnsi="Times New Roman" w:cs="Times New Roman"/>
          <w:sz w:val="24"/>
          <w:szCs w:val="24"/>
          <w:lang w:val="en-GB"/>
        </w:rPr>
        <w:lastRenderedPageBreak/>
        <w:t>I am sure that many will remain unconvince</w:t>
      </w:r>
      <w:r w:rsidR="00FA7BC2" w:rsidRPr="005371F2">
        <w:rPr>
          <w:rFonts w:ascii="Times New Roman" w:hAnsi="Times New Roman" w:cs="Times New Roman"/>
          <w:sz w:val="24"/>
          <w:szCs w:val="24"/>
          <w:lang w:val="en-GB"/>
        </w:rPr>
        <w:t>d by the possibility of recognis</w:t>
      </w:r>
      <w:r w:rsidRPr="005371F2">
        <w:rPr>
          <w:rFonts w:ascii="Times New Roman" w:hAnsi="Times New Roman" w:cs="Times New Roman"/>
          <w:sz w:val="24"/>
          <w:szCs w:val="24"/>
          <w:lang w:val="en-GB"/>
        </w:rPr>
        <w:t xml:space="preserve">ing sport or other domains as being as important as religion. But the fact that there can be disagreement is also crucial in the context of liberal neutrality. To show why this is so – at least for </w:t>
      </w:r>
      <w:r w:rsidRPr="005371F2">
        <w:rPr>
          <w:rFonts w:ascii="Times New Roman" w:hAnsi="Times New Roman" w:cs="Times New Roman"/>
          <w:i/>
          <w:sz w:val="24"/>
          <w:szCs w:val="24"/>
          <w:lang w:val="en-GB"/>
        </w:rPr>
        <w:t xml:space="preserve">neutrality of justification </w:t>
      </w:r>
      <w:r w:rsidRPr="005371F2">
        <w:rPr>
          <w:rFonts w:ascii="Times New Roman" w:hAnsi="Times New Roman" w:cs="Times New Roman"/>
          <w:sz w:val="24"/>
          <w:szCs w:val="24"/>
          <w:lang w:val="en-GB"/>
        </w:rPr>
        <w:t xml:space="preserve">– I need only show that there is reasonable disagreement about the relative importance of domains such as religion, the arts or sport. And it seems that conscientious persons, subject to the burdens of judgment, can disagree about the relative importance of domains just as they do about particular goods. The latter is taken for granted by liberal neutralists, but by the same reasoning, so too should the former. As Waldron (1989, p. 78) argues (against the background of Locke’s exclusion of atheists in </w:t>
      </w:r>
      <w:r w:rsidRPr="005371F2">
        <w:rPr>
          <w:rFonts w:ascii="Times New Roman" w:hAnsi="Times New Roman" w:cs="Times New Roman"/>
          <w:i/>
          <w:sz w:val="24"/>
          <w:szCs w:val="24"/>
          <w:lang w:val="en-GB"/>
        </w:rPr>
        <w:t>A Letter Concerning Toleration</w:t>
      </w:r>
      <w:r w:rsidRPr="005371F2">
        <w:rPr>
          <w:rFonts w:ascii="Times New Roman" w:hAnsi="Times New Roman" w:cs="Times New Roman"/>
          <w:sz w:val="24"/>
          <w:szCs w:val="24"/>
          <w:lang w:val="en-GB"/>
        </w:rPr>
        <w:t>), ‘[a]ny attempt to say what is important or unimportant in a human life counts</w:t>
      </w:r>
      <w:r w:rsidR="007B10FC" w:rsidRPr="005371F2">
        <w:rPr>
          <w:rFonts w:ascii="Times New Roman" w:hAnsi="Times New Roman" w:cs="Times New Roman"/>
          <w:sz w:val="24"/>
          <w:szCs w:val="24"/>
          <w:lang w:val="en-GB"/>
        </w:rPr>
        <w:t xml:space="preserve"> as</w:t>
      </w:r>
      <w:r w:rsidRPr="005371F2">
        <w:rPr>
          <w:rFonts w:ascii="Times New Roman" w:hAnsi="Times New Roman" w:cs="Times New Roman"/>
          <w:sz w:val="24"/>
          <w:szCs w:val="24"/>
          <w:lang w:val="en-GB"/>
        </w:rPr>
        <w:t xml:space="preserve"> a conception of the good; it does not matter particularly what the source of that view may be’. Note, however, that given the distinction between conceptions of the good and mere preferences in section II, this inclusive account of domains will be subject to similar conditions of ‘articulation</w:t>
      </w:r>
      <w:r w:rsidR="00215B1E" w:rsidRPr="005371F2">
        <w:rPr>
          <w:rFonts w:ascii="Times New Roman" w:hAnsi="Times New Roman" w:cs="Times New Roman"/>
          <w:sz w:val="24"/>
          <w:szCs w:val="24"/>
          <w:lang w:val="en-GB"/>
        </w:rPr>
        <w:t>’,</w:t>
      </w:r>
      <w:r w:rsidRPr="005371F2">
        <w:rPr>
          <w:rFonts w:ascii="Times New Roman" w:hAnsi="Times New Roman" w:cs="Times New Roman"/>
          <w:sz w:val="24"/>
          <w:szCs w:val="24"/>
          <w:lang w:val="en-GB"/>
        </w:rPr>
        <w:t xml:space="preserve"> but there is not the space here to properly articulate those conditions. </w:t>
      </w:r>
    </w:p>
    <w:p w14:paraId="7CF2278B" w14:textId="2AEE2748" w:rsidR="00827A34" w:rsidRPr="005371F2" w:rsidRDefault="00827A34" w:rsidP="00827A34">
      <w:pPr>
        <w:pStyle w:val="Body"/>
        <w:ind w:firstLine="720"/>
        <w:rPr>
          <w:rFonts w:ascii="Times New Roman" w:hAnsi="Times New Roman" w:cs="Times New Roman"/>
          <w:sz w:val="24"/>
          <w:szCs w:val="24"/>
          <w:lang w:val="en-GB"/>
        </w:rPr>
      </w:pPr>
      <w:r w:rsidRPr="005371F2">
        <w:rPr>
          <w:rFonts w:ascii="Times New Roman" w:hAnsi="Times New Roman" w:cs="Times New Roman"/>
          <w:sz w:val="24"/>
          <w:szCs w:val="24"/>
          <w:lang w:val="en-GB"/>
        </w:rPr>
        <w:t xml:space="preserve">There is, however, a less troublesome version of the objection that </w:t>
      </w:r>
      <w:r w:rsidRPr="005371F2">
        <w:rPr>
          <w:rFonts w:ascii="Times New Roman" w:hAnsi="Times New Roman" w:cs="Times New Roman"/>
          <w:i/>
          <w:sz w:val="24"/>
          <w:szCs w:val="24"/>
          <w:lang w:val="en-GB"/>
        </w:rPr>
        <w:t>r3</w:t>
      </w:r>
      <w:r w:rsidRPr="005371F2">
        <w:rPr>
          <w:rFonts w:ascii="Times New Roman" w:hAnsi="Times New Roman" w:cs="Times New Roman"/>
          <w:sz w:val="24"/>
          <w:szCs w:val="24"/>
          <w:lang w:val="en-GB"/>
        </w:rPr>
        <w:t xml:space="preserve"> reaches too far, which draws from the logical structure of </w:t>
      </w:r>
      <w:r w:rsidRPr="005371F2">
        <w:rPr>
          <w:rFonts w:ascii="Times New Roman" w:hAnsi="Times New Roman" w:cs="Times New Roman"/>
          <w:i/>
          <w:sz w:val="24"/>
          <w:szCs w:val="24"/>
          <w:lang w:val="en-GB"/>
        </w:rPr>
        <w:t>r</w:t>
      </w:r>
      <w:r w:rsidR="005807D0">
        <w:rPr>
          <w:rFonts w:ascii="Times New Roman" w:hAnsi="Times New Roman" w:cs="Times New Roman"/>
          <w:i/>
          <w:sz w:val="24"/>
          <w:szCs w:val="24"/>
          <w:lang w:val="en-GB"/>
        </w:rPr>
        <w:t xml:space="preserve">1 </w:t>
      </w:r>
      <w:r w:rsidR="005807D0">
        <w:rPr>
          <w:rFonts w:ascii="Times New Roman" w:hAnsi="Times New Roman" w:cs="Times New Roman"/>
          <w:sz w:val="24"/>
          <w:szCs w:val="24"/>
          <w:lang w:val="en-GB"/>
        </w:rPr>
        <w:t xml:space="preserve">concerning </w:t>
      </w:r>
      <w:r w:rsidR="003D04A2">
        <w:rPr>
          <w:rFonts w:ascii="Times New Roman" w:hAnsi="Times New Roman" w:cs="Times New Roman"/>
          <w:sz w:val="24"/>
          <w:szCs w:val="24"/>
          <w:lang w:val="en-GB"/>
        </w:rPr>
        <w:t>incompatibility between certain types of the good</w:t>
      </w:r>
      <w:r w:rsidR="005807D0">
        <w:rPr>
          <w:rFonts w:ascii="Times New Roman" w:hAnsi="Times New Roman" w:cs="Times New Roman"/>
          <w:sz w:val="24"/>
          <w:szCs w:val="24"/>
          <w:lang w:val="en-GB"/>
        </w:rPr>
        <w:t>,</w:t>
      </w:r>
      <w:r w:rsidRPr="005371F2">
        <w:rPr>
          <w:rFonts w:ascii="Times New Roman" w:hAnsi="Times New Roman" w:cs="Times New Roman"/>
          <w:sz w:val="24"/>
          <w:szCs w:val="24"/>
          <w:lang w:val="en-GB"/>
        </w:rPr>
        <w:t xml:space="preserve"> rather than normative judgments about the standing of entire domains, or particular goods for that matter. This objection says that what is morally relevant is not that </w:t>
      </w:r>
      <w:r w:rsidRPr="005371F2">
        <w:rPr>
          <w:rFonts w:ascii="Times New Roman" w:hAnsi="Times New Roman" w:cs="Times New Roman"/>
          <w:i/>
          <w:sz w:val="24"/>
          <w:szCs w:val="24"/>
          <w:lang w:val="en-GB"/>
        </w:rPr>
        <w:t xml:space="preserve">someone else’s </w:t>
      </w:r>
      <w:r w:rsidRPr="005371F2">
        <w:rPr>
          <w:rFonts w:ascii="Times New Roman" w:hAnsi="Times New Roman" w:cs="Times New Roman"/>
          <w:sz w:val="24"/>
          <w:szCs w:val="24"/>
          <w:lang w:val="en-GB"/>
        </w:rPr>
        <w:t xml:space="preserve">good has been advantaged and not </w:t>
      </w:r>
      <w:r w:rsidRPr="005371F2">
        <w:rPr>
          <w:rFonts w:ascii="Times New Roman" w:hAnsi="Times New Roman" w:cs="Times New Roman"/>
          <w:i/>
          <w:sz w:val="24"/>
          <w:szCs w:val="24"/>
          <w:lang w:val="en-GB"/>
        </w:rPr>
        <w:t xml:space="preserve">your </w:t>
      </w:r>
      <w:r w:rsidR="005807D0">
        <w:rPr>
          <w:rFonts w:ascii="Times New Roman" w:hAnsi="Times New Roman" w:cs="Times New Roman"/>
          <w:sz w:val="24"/>
          <w:szCs w:val="24"/>
          <w:lang w:val="en-GB"/>
        </w:rPr>
        <w:t xml:space="preserve">good, </w:t>
      </w:r>
      <w:r w:rsidRPr="005371F2">
        <w:rPr>
          <w:rFonts w:ascii="Times New Roman" w:hAnsi="Times New Roman" w:cs="Times New Roman"/>
          <w:sz w:val="24"/>
          <w:szCs w:val="24"/>
          <w:lang w:val="en-GB"/>
        </w:rPr>
        <w:t>but whether the advantage negates the standing of your good.</w:t>
      </w:r>
      <w:r w:rsidR="005807D0">
        <w:rPr>
          <w:rFonts w:ascii="Times New Roman" w:hAnsi="Times New Roman" w:cs="Times New Roman"/>
          <w:sz w:val="24"/>
          <w:szCs w:val="24"/>
          <w:lang w:val="en-GB"/>
        </w:rPr>
        <w:t xml:space="preserve"> In other words, liberal neutrality should not be reduced to a simple ‘envy test’ as it were, but whether the state is affirming or negating the value of particular goods.</w:t>
      </w:r>
      <w:r w:rsidRPr="005371F2">
        <w:rPr>
          <w:rFonts w:ascii="Times New Roman" w:hAnsi="Times New Roman" w:cs="Times New Roman"/>
          <w:sz w:val="24"/>
          <w:szCs w:val="24"/>
          <w:lang w:val="en-GB"/>
        </w:rPr>
        <w:t xml:space="preserve"> </w:t>
      </w:r>
      <w:r w:rsidR="003D04A2">
        <w:rPr>
          <w:rFonts w:ascii="Times New Roman" w:hAnsi="Times New Roman" w:cs="Times New Roman"/>
          <w:sz w:val="24"/>
          <w:szCs w:val="24"/>
          <w:lang w:val="en-GB"/>
        </w:rPr>
        <w:t>Negating the value of</w:t>
      </w:r>
      <w:r w:rsidRPr="005371F2">
        <w:rPr>
          <w:rFonts w:ascii="Times New Roman" w:hAnsi="Times New Roman" w:cs="Times New Roman"/>
          <w:sz w:val="24"/>
          <w:szCs w:val="24"/>
          <w:lang w:val="en-GB"/>
        </w:rPr>
        <w:t xml:space="preserve"> the good that some citizens have chosen for themselves is plainly a moral p</w:t>
      </w:r>
      <w:r w:rsidR="003D04A2">
        <w:rPr>
          <w:rFonts w:ascii="Times New Roman" w:hAnsi="Times New Roman" w:cs="Times New Roman"/>
          <w:sz w:val="24"/>
          <w:szCs w:val="24"/>
          <w:lang w:val="en-GB"/>
        </w:rPr>
        <w:t>roblem under liberal neutrality. However,</w:t>
      </w:r>
      <w:r w:rsidRPr="005371F2">
        <w:rPr>
          <w:rFonts w:ascii="Times New Roman" w:hAnsi="Times New Roman" w:cs="Times New Roman"/>
          <w:sz w:val="24"/>
          <w:szCs w:val="24"/>
          <w:lang w:val="en-GB"/>
        </w:rPr>
        <w:t xml:space="preserve"> where there is</w:t>
      </w:r>
      <w:r w:rsidR="003D04A2">
        <w:rPr>
          <w:rFonts w:ascii="Times New Roman" w:hAnsi="Times New Roman" w:cs="Times New Roman"/>
          <w:sz w:val="24"/>
          <w:szCs w:val="24"/>
          <w:lang w:val="en-GB"/>
        </w:rPr>
        <w:t xml:space="preserve"> no incompatibility between goods, but</w:t>
      </w:r>
      <w:r w:rsidRPr="005371F2">
        <w:rPr>
          <w:rFonts w:ascii="Times New Roman" w:hAnsi="Times New Roman" w:cs="Times New Roman"/>
          <w:sz w:val="24"/>
          <w:szCs w:val="24"/>
          <w:lang w:val="en-GB"/>
        </w:rPr>
        <w:t xml:space="preserve"> simply indifference </w:t>
      </w:r>
      <w:r w:rsidR="003D04A2">
        <w:rPr>
          <w:rFonts w:ascii="Times New Roman" w:hAnsi="Times New Roman" w:cs="Times New Roman"/>
          <w:sz w:val="24"/>
          <w:szCs w:val="24"/>
          <w:lang w:val="en-GB"/>
        </w:rPr>
        <w:t>towards</w:t>
      </w:r>
      <w:r w:rsidRPr="005371F2">
        <w:rPr>
          <w:rFonts w:ascii="Times New Roman" w:hAnsi="Times New Roman" w:cs="Times New Roman"/>
          <w:sz w:val="24"/>
          <w:szCs w:val="24"/>
          <w:lang w:val="en-GB"/>
        </w:rPr>
        <w:t xml:space="preserve"> </w:t>
      </w:r>
      <w:r w:rsidR="003D04A2">
        <w:rPr>
          <w:rFonts w:ascii="Times New Roman" w:hAnsi="Times New Roman" w:cs="Times New Roman"/>
          <w:sz w:val="24"/>
          <w:szCs w:val="24"/>
          <w:lang w:val="en-GB"/>
        </w:rPr>
        <w:t xml:space="preserve">the </w:t>
      </w:r>
      <w:r w:rsidRPr="005371F2">
        <w:rPr>
          <w:rFonts w:ascii="Times New Roman" w:hAnsi="Times New Roman" w:cs="Times New Roman"/>
          <w:sz w:val="24"/>
          <w:szCs w:val="24"/>
          <w:lang w:val="en-GB"/>
        </w:rPr>
        <w:t>goods</w:t>
      </w:r>
      <w:r w:rsidR="003D04A2">
        <w:rPr>
          <w:rFonts w:ascii="Times New Roman" w:hAnsi="Times New Roman" w:cs="Times New Roman"/>
          <w:sz w:val="24"/>
          <w:szCs w:val="24"/>
          <w:lang w:val="en-GB"/>
        </w:rPr>
        <w:t xml:space="preserve"> chosen by others</w:t>
      </w:r>
      <w:r w:rsidRPr="005371F2">
        <w:rPr>
          <w:rFonts w:ascii="Times New Roman" w:hAnsi="Times New Roman" w:cs="Times New Roman"/>
          <w:sz w:val="24"/>
          <w:szCs w:val="24"/>
          <w:lang w:val="en-GB"/>
        </w:rPr>
        <w:t xml:space="preserve">, then such </w:t>
      </w:r>
      <w:r w:rsidR="003D04A2">
        <w:rPr>
          <w:rFonts w:ascii="Times New Roman" w:hAnsi="Times New Roman" w:cs="Times New Roman"/>
          <w:sz w:val="24"/>
          <w:szCs w:val="24"/>
          <w:lang w:val="en-GB"/>
        </w:rPr>
        <w:t>negation</w:t>
      </w:r>
      <w:r w:rsidRPr="005371F2">
        <w:rPr>
          <w:rFonts w:ascii="Times New Roman" w:hAnsi="Times New Roman" w:cs="Times New Roman"/>
          <w:sz w:val="24"/>
          <w:szCs w:val="24"/>
          <w:lang w:val="en-GB"/>
        </w:rPr>
        <w:t xml:space="preserve"> </w:t>
      </w:r>
      <w:r w:rsidR="005807D0">
        <w:rPr>
          <w:rFonts w:ascii="Times New Roman" w:hAnsi="Times New Roman" w:cs="Times New Roman"/>
          <w:sz w:val="24"/>
          <w:szCs w:val="24"/>
          <w:lang w:val="en-GB"/>
        </w:rPr>
        <w:t>may</w:t>
      </w:r>
      <w:r w:rsidRPr="005371F2">
        <w:rPr>
          <w:rFonts w:ascii="Times New Roman" w:hAnsi="Times New Roman" w:cs="Times New Roman"/>
          <w:sz w:val="24"/>
          <w:szCs w:val="24"/>
          <w:lang w:val="en-GB"/>
        </w:rPr>
        <w:t xml:space="preserve"> not occur. For example, advantaging a particular religion negates – at the very least, symbolically – the claims made for other religions by some citizens, whereas advantaging a particular sport does not negate the truth or value of other sports. Thus, </w:t>
      </w:r>
      <w:r w:rsidR="003D04A2">
        <w:rPr>
          <w:rFonts w:ascii="Times New Roman" w:hAnsi="Times New Roman" w:cs="Times New Roman"/>
          <w:sz w:val="24"/>
          <w:szCs w:val="24"/>
          <w:lang w:val="en-GB"/>
        </w:rPr>
        <w:t>perhaps we should really on</w:t>
      </w:r>
      <w:r w:rsidR="00BA50E8">
        <w:rPr>
          <w:rFonts w:ascii="Times New Roman" w:hAnsi="Times New Roman" w:cs="Times New Roman"/>
          <w:sz w:val="24"/>
          <w:szCs w:val="24"/>
          <w:lang w:val="en-GB"/>
        </w:rPr>
        <w:t>ly</w:t>
      </w:r>
      <w:r w:rsidR="003D04A2">
        <w:rPr>
          <w:rFonts w:ascii="Times New Roman" w:hAnsi="Times New Roman" w:cs="Times New Roman"/>
          <w:sz w:val="24"/>
          <w:szCs w:val="24"/>
          <w:lang w:val="en-GB"/>
        </w:rPr>
        <w:t xml:space="preserve"> care about </w:t>
      </w:r>
      <w:r w:rsidR="003D04A2" w:rsidRPr="003D04A2">
        <w:rPr>
          <w:rFonts w:ascii="Times New Roman" w:hAnsi="Times New Roman" w:cs="Times New Roman"/>
          <w:i/>
          <w:sz w:val="24"/>
          <w:szCs w:val="24"/>
          <w:lang w:val="en-GB"/>
        </w:rPr>
        <w:t>r1</w:t>
      </w:r>
      <w:r w:rsidR="003D04A2">
        <w:rPr>
          <w:rFonts w:ascii="Times New Roman" w:hAnsi="Times New Roman" w:cs="Times New Roman"/>
          <w:sz w:val="24"/>
          <w:szCs w:val="24"/>
          <w:lang w:val="en-GB"/>
        </w:rPr>
        <w:t xml:space="preserve"> when </w:t>
      </w:r>
      <w:r w:rsidR="005807D0">
        <w:rPr>
          <w:rFonts w:ascii="Times New Roman" w:hAnsi="Times New Roman" w:cs="Times New Roman"/>
          <w:sz w:val="24"/>
          <w:szCs w:val="24"/>
          <w:lang w:val="en-GB"/>
        </w:rPr>
        <w:t>judging possible circumstances of non-neutrality.</w:t>
      </w:r>
    </w:p>
    <w:p w14:paraId="1F5BBA65" w14:textId="2E7AC7A6" w:rsidR="00827A34" w:rsidRPr="005371F2" w:rsidRDefault="00827A34" w:rsidP="00827A34">
      <w:pPr>
        <w:spacing w:line="360" w:lineRule="auto"/>
        <w:ind w:firstLine="720"/>
        <w:jc w:val="both"/>
        <w:rPr>
          <w:rFonts w:cs="Times New Roman"/>
        </w:rPr>
      </w:pPr>
      <w:r w:rsidRPr="005371F2">
        <w:rPr>
          <w:rFonts w:cs="Times New Roman"/>
        </w:rPr>
        <w:t xml:space="preserve">Once the distinction between incompatibility and indifference is fully clarified, however, we see that the objection to </w:t>
      </w:r>
      <w:r w:rsidRPr="005371F2">
        <w:rPr>
          <w:rFonts w:cs="Times New Roman"/>
          <w:i/>
        </w:rPr>
        <w:t>r3</w:t>
      </w:r>
      <w:r w:rsidRPr="005371F2">
        <w:rPr>
          <w:rFonts w:cs="Times New Roman"/>
        </w:rPr>
        <w:t xml:space="preserve"> loses much of its force. In the case of indifference, we are dealing with a personal at</w:t>
      </w:r>
      <w:r w:rsidR="005807D0">
        <w:rPr>
          <w:rFonts w:cs="Times New Roman"/>
        </w:rPr>
        <w:t>titude</w:t>
      </w:r>
      <w:r w:rsidRPr="005371F2">
        <w:rPr>
          <w:rFonts w:cs="Times New Roman"/>
        </w:rPr>
        <w:t xml:space="preserve">. Where goods are not incompatible with our own good, it is </w:t>
      </w:r>
      <w:r w:rsidR="006708FB" w:rsidRPr="005371F2">
        <w:rPr>
          <w:rFonts w:cs="Times New Roman"/>
        </w:rPr>
        <w:t xml:space="preserve">plausible that we might give little </w:t>
      </w:r>
      <w:r w:rsidRPr="005371F2">
        <w:rPr>
          <w:rFonts w:cs="Times New Roman"/>
        </w:rPr>
        <w:t xml:space="preserve">– if any – attention to other goods. One can happily enjoy tennis, without giving </w:t>
      </w:r>
      <w:r w:rsidR="00AF5188" w:rsidRPr="005371F2">
        <w:rPr>
          <w:rFonts w:cs="Times New Roman"/>
        </w:rPr>
        <w:t xml:space="preserve">a </w:t>
      </w:r>
      <w:r w:rsidRPr="005371F2">
        <w:rPr>
          <w:rFonts w:cs="Times New Roman"/>
        </w:rPr>
        <w:t xml:space="preserve">thought to football, opera, or knitting, for example. </w:t>
      </w:r>
      <w:r w:rsidRPr="005371F2">
        <w:rPr>
          <w:rFonts w:cs="Times New Roman"/>
        </w:rPr>
        <w:lastRenderedPageBreak/>
        <w:t xml:space="preserve">Now let us suppose that the state advantages a good which non-proponents view with indifference. Is the state’s action legitimate under liberal neutrality? I would argue no. Though some may be indifferent to other conceptions, citizens are not indifferent – at least as is assumed in liberal political thought – to the use of state power. Depending on the moral foundations of the liberal neutralist account in question, this can be explained in terms of fairness, equality, autonomy and so on. It is possible to explain </w:t>
      </w:r>
      <w:r w:rsidRPr="005371F2">
        <w:rPr>
          <w:rFonts w:cs="Times New Roman"/>
          <w:i/>
        </w:rPr>
        <w:t xml:space="preserve">r3 </w:t>
      </w:r>
      <w:r w:rsidRPr="005371F2">
        <w:rPr>
          <w:rFonts w:cs="Times New Roman"/>
        </w:rPr>
        <w:t xml:space="preserve">according to these values, but neither </w:t>
      </w:r>
      <w:r w:rsidRPr="005371F2">
        <w:rPr>
          <w:rFonts w:cs="Times New Roman"/>
          <w:i/>
        </w:rPr>
        <w:t xml:space="preserve">r1 </w:t>
      </w:r>
      <w:r w:rsidRPr="005371F2">
        <w:rPr>
          <w:rFonts w:cs="Times New Roman"/>
        </w:rPr>
        <w:t xml:space="preserve">nor </w:t>
      </w:r>
      <w:r w:rsidRPr="005371F2">
        <w:rPr>
          <w:rFonts w:cs="Times New Roman"/>
          <w:i/>
        </w:rPr>
        <w:t>r2</w:t>
      </w:r>
      <w:r w:rsidRPr="005371F2">
        <w:rPr>
          <w:rFonts w:cs="Times New Roman"/>
        </w:rPr>
        <w:t xml:space="preserve"> captures the values for they are concerned with the relation between goods, rather than the relation between bearers of different goods, and</w:t>
      </w:r>
      <w:r w:rsidRPr="005371F2">
        <w:rPr>
          <w:rFonts w:cs="Times New Roman"/>
          <w:i/>
        </w:rPr>
        <w:t xml:space="preserve"> </w:t>
      </w:r>
      <w:r w:rsidRPr="005371F2">
        <w:rPr>
          <w:rFonts w:cs="Times New Roman"/>
        </w:rPr>
        <w:t xml:space="preserve">the state. Perhaps devaluing or apparently refuting particular conceptions does the most violence to liberal neutrality, but a liberal neutral state proper should not stop at </w:t>
      </w:r>
      <w:r w:rsidRPr="005371F2">
        <w:rPr>
          <w:rFonts w:cs="Times New Roman"/>
          <w:i/>
        </w:rPr>
        <w:t>r1</w:t>
      </w:r>
      <w:r w:rsidRPr="005371F2">
        <w:rPr>
          <w:rFonts w:cs="Times New Roman"/>
        </w:rPr>
        <w:t xml:space="preserve">. </w:t>
      </w:r>
    </w:p>
    <w:p w14:paraId="4E481D82" w14:textId="77777777" w:rsidR="00827A34" w:rsidRPr="005371F2" w:rsidRDefault="00827A34" w:rsidP="008C4DC1">
      <w:pPr>
        <w:spacing w:line="360" w:lineRule="auto"/>
        <w:jc w:val="both"/>
        <w:rPr>
          <w:rFonts w:cs="Times New Roman"/>
          <w:b/>
        </w:rPr>
      </w:pPr>
    </w:p>
    <w:p w14:paraId="5EB8820D" w14:textId="340E0C14" w:rsidR="00827A34" w:rsidRPr="005371F2" w:rsidRDefault="00827A34" w:rsidP="008C4DC1">
      <w:pPr>
        <w:spacing w:line="360" w:lineRule="auto"/>
        <w:jc w:val="both"/>
        <w:outlineLvl w:val="0"/>
        <w:rPr>
          <w:rFonts w:cs="Times New Roman"/>
          <w:b/>
        </w:rPr>
      </w:pPr>
      <w:r w:rsidRPr="005371F2">
        <w:rPr>
          <w:rFonts w:cs="Times New Roman"/>
          <w:b/>
        </w:rPr>
        <w:t>V. Scope and implementation</w:t>
      </w:r>
    </w:p>
    <w:p w14:paraId="67621146" w14:textId="77777777" w:rsidR="00827A34" w:rsidRPr="005371F2" w:rsidRDefault="00827A34" w:rsidP="008C4DC1">
      <w:pPr>
        <w:spacing w:line="360" w:lineRule="auto"/>
        <w:jc w:val="both"/>
        <w:rPr>
          <w:rFonts w:cs="Times New Roman"/>
        </w:rPr>
      </w:pPr>
    </w:p>
    <w:p w14:paraId="4FF06D68" w14:textId="0FFA9AEF" w:rsidR="00827A34" w:rsidRPr="005371F2" w:rsidRDefault="00827A34" w:rsidP="008C4DC1">
      <w:pPr>
        <w:spacing w:line="360" w:lineRule="auto"/>
        <w:jc w:val="both"/>
        <w:rPr>
          <w:rFonts w:cs="Times New Roman"/>
        </w:rPr>
      </w:pPr>
      <w:r w:rsidRPr="005371F2">
        <w:rPr>
          <w:rFonts w:cs="Times New Roman"/>
        </w:rPr>
        <w:t xml:space="preserve">Before examining the implications of </w:t>
      </w:r>
      <w:r w:rsidRPr="005371F2">
        <w:rPr>
          <w:rFonts w:cs="Times New Roman"/>
          <w:i/>
        </w:rPr>
        <w:t xml:space="preserve">r3 </w:t>
      </w:r>
      <w:r w:rsidRPr="005371F2">
        <w:rPr>
          <w:rFonts w:cs="Times New Roman"/>
        </w:rPr>
        <w:t xml:space="preserve">for particular versions of liberal neutrality, let us first consider some general matters of scope and implementation. The discussion of scope has been dominated by the debate between </w:t>
      </w:r>
      <w:r w:rsidRPr="005371F2">
        <w:rPr>
          <w:rFonts w:cs="Times New Roman"/>
          <w:i/>
        </w:rPr>
        <w:t xml:space="preserve">narrow </w:t>
      </w:r>
      <w:r w:rsidRPr="005371F2">
        <w:rPr>
          <w:rFonts w:cs="Times New Roman"/>
        </w:rPr>
        <w:t xml:space="preserve">and </w:t>
      </w:r>
      <w:r w:rsidRPr="005371F2">
        <w:rPr>
          <w:rFonts w:cs="Times New Roman"/>
          <w:i/>
        </w:rPr>
        <w:t xml:space="preserve">comprehensive </w:t>
      </w:r>
      <w:r w:rsidRPr="005371F2">
        <w:rPr>
          <w:rFonts w:cs="Times New Roman"/>
        </w:rPr>
        <w:t>neutrality. The narrow version restricts neutrality to the ‘basic structure’ or ‘constitutional essentials</w:t>
      </w:r>
      <w:r w:rsidR="00215B1E" w:rsidRPr="005371F2">
        <w:rPr>
          <w:rFonts w:cs="Times New Roman"/>
        </w:rPr>
        <w:t>’,</w:t>
      </w:r>
      <w:r w:rsidRPr="005371F2">
        <w:rPr>
          <w:rFonts w:cs="Times New Roman"/>
        </w:rPr>
        <w:t xml:space="preserve"> whereas the comprehensive version extends neutrality to legislation and public policy. Yet in</w:t>
      </w:r>
      <w:r w:rsidR="007861E3">
        <w:rPr>
          <w:rFonts w:cs="Times New Roman"/>
        </w:rPr>
        <w:t xml:space="preserve"> the</w:t>
      </w:r>
      <w:r w:rsidRPr="005371F2">
        <w:rPr>
          <w:rFonts w:cs="Times New Roman"/>
        </w:rPr>
        <w:t xml:space="preserve"> light of the conceptual distinctions of rivalry, we see that the scope of liberal neutrality is not determined solely by what is considered the appropriate level of political decision-making. The scope narrows and widens according to what is considered the appropriate kind of rivalry too. If the state should be neutral between rival conceptions in terms of </w:t>
      </w:r>
      <w:r w:rsidRPr="005371F2">
        <w:rPr>
          <w:rFonts w:cs="Times New Roman"/>
          <w:i/>
        </w:rPr>
        <w:t xml:space="preserve">r1 </w:t>
      </w:r>
      <w:r w:rsidRPr="005371F2">
        <w:rPr>
          <w:rFonts w:cs="Times New Roman"/>
        </w:rPr>
        <w:t xml:space="preserve">or </w:t>
      </w:r>
      <w:r w:rsidRPr="005371F2">
        <w:rPr>
          <w:rFonts w:cs="Times New Roman"/>
          <w:i/>
        </w:rPr>
        <w:t xml:space="preserve">r2 </w:t>
      </w:r>
      <w:r w:rsidRPr="005371F2">
        <w:rPr>
          <w:rFonts w:cs="Times New Roman"/>
        </w:rPr>
        <w:t>the scope</w:t>
      </w:r>
      <w:r w:rsidR="00AF5188" w:rsidRPr="005371F2">
        <w:rPr>
          <w:rFonts w:cs="Times New Roman"/>
        </w:rPr>
        <w:t xml:space="preserve"> of its neutrality</w:t>
      </w:r>
      <w:r w:rsidRPr="005371F2">
        <w:rPr>
          <w:rFonts w:cs="Times New Roman"/>
        </w:rPr>
        <w:t xml:space="preserve"> is narrower that if it were in terms of </w:t>
      </w:r>
      <w:r w:rsidRPr="005371F2">
        <w:rPr>
          <w:rFonts w:cs="Times New Roman"/>
          <w:i/>
        </w:rPr>
        <w:t xml:space="preserve">r3. </w:t>
      </w:r>
      <w:r w:rsidRPr="005371F2">
        <w:rPr>
          <w:rFonts w:cs="Times New Roman"/>
        </w:rPr>
        <w:t xml:space="preserve">This is because </w:t>
      </w:r>
      <w:r w:rsidRPr="005371F2">
        <w:rPr>
          <w:rFonts w:cs="Times New Roman"/>
          <w:i/>
        </w:rPr>
        <w:t xml:space="preserve">r1 </w:t>
      </w:r>
      <w:r w:rsidRPr="005371F2">
        <w:rPr>
          <w:rFonts w:cs="Times New Roman"/>
        </w:rPr>
        <w:t xml:space="preserve">and </w:t>
      </w:r>
      <w:r w:rsidRPr="005371F2">
        <w:rPr>
          <w:rFonts w:cs="Times New Roman"/>
          <w:i/>
        </w:rPr>
        <w:t xml:space="preserve">r2 </w:t>
      </w:r>
      <w:r w:rsidR="00AF5188" w:rsidRPr="005371F2">
        <w:rPr>
          <w:rFonts w:cs="Times New Roman"/>
        </w:rPr>
        <w:t>place</w:t>
      </w:r>
      <w:r w:rsidRPr="005371F2">
        <w:rPr>
          <w:rFonts w:cs="Times New Roman"/>
        </w:rPr>
        <w:t xml:space="preserve"> restrictions on the scope of rivalry itself, whereas </w:t>
      </w:r>
      <w:r w:rsidRPr="005371F2">
        <w:rPr>
          <w:rFonts w:cs="Times New Roman"/>
          <w:i/>
        </w:rPr>
        <w:t xml:space="preserve">r3 </w:t>
      </w:r>
      <w:r w:rsidRPr="005371F2">
        <w:rPr>
          <w:rFonts w:cs="Times New Roman"/>
        </w:rPr>
        <w:t>encompasses all</w:t>
      </w:r>
      <w:r w:rsidRPr="005371F2">
        <w:rPr>
          <w:rFonts w:cs="Times New Roman"/>
          <w:i/>
        </w:rPr>
        <w:t xml:space="preserve"> </w:t>
      </w:r>
      <w:r w:rsidRPr="005371F2">
        <w:rPr>
          <w:rFonts w:cs="Times New Roman"/>
        </w:rPr>
        <w:t xml:space="preserve">conceptions of the good. </w:t>
      </w:r>
    </w:p>
    <w:p w14:paraId="309F8331" w14:textId="3D21A962" w:rsidR="00827A34" w:rsidRPr="005371F2" w:rsidRDefault="00827A34" w:rsidP="00827A34">
      <w:pPr>
        <w:spacing w:line="360" w:lineRule="auto"/>
        <w:ind w:firstLine="720"/>
        <w:jc w:val="both"/>
        <w:rPr>
          <w:rFonts w:cs="Times New Roman"/>
        </w:rPr>
      </w:pPr>
      <w:r w:rsidRPr="005371F2">
        <w:rPr>
          <w:rFonts w:cs="Times New Roman"/>
        </w:rPr>
        <w:t xml:space="preserve">Notice too that rivalry affects the scope of liberal neutrality independently of whether it is restricted to constitutional essentials. So we can have different combinations of rivalry and levels of political decision-making that make for narrower or wider scopes overall. For example, a constitutionally neutral state between only </w:t>
      </w:r>
      <w:r w:rsidRPr="005371F2">
        <w:rPr>
          <w:rFonts w:cs="Times New Roman"/>
          <w:i/>
        </w:rPr>
        <w:t>r1</w:t>
      </w:r>
      <w:r w:rsidRPr="005371F2">
        <w:rPr>
          <w:rFonts w:cs="Times New Roman"/>
        </w:rPr>
        <w:t xml:space="preserve"> rivals has a narrower scope than a constitutionally neutral state between </w:t>
      </w:r>
      <w:r w:rsidRPr="005371F2">
        <w:rPr>
          <w:rFonts w:cs="Times New Roman"/>
          <w:i/>
        </w:rPr>
        <w:t xml:space="preserve">r3 </w:t>
      </w:r>
      <w:r w:rsidRPr="005371F2">
        <w:rPr>
          <w:rFonts w:cs="Times New Roman"/>
        </w:rPr>
        <w:t xml:space="preserve">rivals. Further, </w:t>
      </w:r>
      <w:r w:rsidR="00AF5188" w:rsidRPr="005371F2">
        <w:rPr>
          <w:rFonts w:cs="Times New Roman"/>
        </w:rPr>
        <w:t>a state that is constitutionally neutral between</w:t>
      </w:r>
      <w:r w:rsidRPr="005371F2">
        <w:rPr>
          <w:rFonts w:cs="Times New Roman"/>
        </w:rPr>
        <w:t xml:space="preserve"> </w:t>
      </w:r>
      <w:r w:rsidRPr="005371F2">
        <w:rPr>
          <w:rFonts w:cs="Times New Roman"/>
          <w:i/>
        </w:rPr>
        <w:t xml:space="preserve">r3 </w:t>
      </w:r>
      <w:r w:rsidRPr="005371F2">
        <w:rPr>
          <w:rFonts w:cs="Times New Roman"/>
        </w:rPr>
        <w:t xml:space="preserve">rivals could have a wider scope than </w:t>
      </w:r>
      <w:r w:rsidR="00AF5188" w:rsidRPr="005371F2">
        <w:rPr>
          <w:rFonts w:cs="Times New Roman"/>
        </w:rPr>
        <w:t>a state that is neutral between</w:t>
      </w:r>
      <w:r w:rsidR="00AF5188" w:rsidRPr="005371F2">
        <w:rPr>
          <w:rFonts w:cs="Times New Roman"/>
          <w:i/>
        </w:rPr>
        <w:t xml:space="preserve"> </w:t>
      </w:r>
      <w:r w:rsidRPr="005371F2">
        <w:rPr>
          <w:rFonts w:cs="Times New Roman"/>
          <w:i/>
        </w:rPr>
        <w:t xml:space="preserve">r1 </w:t>
      </w:r>
      <w:r w:rsidRPr="005371F2">
        <w:rPr>
          <w:rFonts w:cs="Times New Roman"/>
        </w:rPr>
        <w:t xml:space="preserve">rivals at all levels of decision-making. Thus, given that I argue </w:t>
      </w:r>
      <w:r w:rsidRPr="005371F2">
        <w:rPr>
          <w:rFonts w:cs="Times New Roman"/>
          <w:i/>
        </w:rPr>
        <w:t xml:space="preserve">r3 </w:t>
      </w:r>
      <w:r w:rsidRPr="005371F2">
        <w:rPr>
          <w:rFonts w:cs="Times New Roman"/>
        </w:rPr>
        <w:t xml:space="preserve">to be the relevant rivalry to liberal neutrality, its scope is very wide even if restricted to decisions at only the constitutional level. </w:t>
      </w:r>
    </w:p>
    <w:p w14:paraId="577BAFC2" w14:textId="65218E37" w:rsidR="00827A34" w:rsidRPr="005371F2" w:rsidRDefault="00827A34" w:rsidP="00827A34">
      <w:pPr>
        <w:spacing w:line="360" w:lineRule="auto"/>
        <w:ind w:firstLine="720"/>
        <w:jc w:val="both"/>
        <w:rPr>
          <w:rFonts w:cs="Times New Roman"/>
        </w:rPr>
      </w:pPr>
      <w:r w:rsidRPr="005371F2">
        <w:rPr>
          <w:rFonts w:cs="Times New Roman"/>
        </w:rPr>
        <w:t xml:space="preserve">I suspect many liberal neutralists would hesitate to accept </w:t>
      </w:r>
      <w:r w:rsidRPr="005371F2">
        <w:rPr>
          <w:rFonts w:cs="Times New Roman"/>
          <w:i/>
        </w:rPr>
        <w:t>r3</w:t>
      </w:r>
      <w:r w:rsidRPr="005371F2">
        <w:rPr>
          <w:rFonts w:cs="Times New Roman"/>
        </w:rPr>
        <w:t xml:space="preserve"> because of the enormous burden it places on the state to be neutral between </w:t>
      </w:r>
      <w:r w:rsidRPr="005371F2">
        <w:rPr>
          <w:rFonts w:cs="Times New Roman"/>
          <w:i/>
          <w:iCs/>
        </w:rPr>
        <w:t xml:space="preserve">all </w:t>
      </w:r>
      <w:r w:rsidRPr="005371F2">
        <w:rPr>
          <w:rFonts w:cs="Times New Roman"/>
        </w:rPr>
        <w:t xml:space="preserve">conceptions of the good. The scope of </w:t>
      </w:r>
      <w:r w:rsidRPr="005371F2">
        <w:rPr>
          <w:rFonts w:cs="Times New Roman"/>
        </w:rPr>
        <w:lastRenderedPageBreak/>
        <w:t xml:space="preserve">liberal neutrality would simply be unmanageable, and so its implementation virtually impossible. Yet on reflection we will see that </w:t>
      </w:r>
      <w:r w:rsidRPr="005371F2">
        <w:rPr>
          <w:rFonts w:cs="Times New Roman"/>
          <w:i/>
        </w:rPr>
        <w:t xml:space="preserve">r3 </w:t>
      </w:r>
      <w:r w:rsidRPr="005371F2">
        <w:rPr>
          <w:rFonts w:cs="Times New Roman"/>
        </w:rPr>
        <w:t xml:space="preserve">is not much more burdensome that </w:t>
      </w:r>
      <w:r w:rsidRPr="005371F2">
        <w:rPr>
          <w:rFonts w:cs="Times New Roman"/>
          <w:i/>
        </w:rPr>
        <w:t xml:space="preserve">r1 </w:t>
      </w:r>
      <w:r w:rsidRPr="005371F2">
        <w:rPr>
          <w:rFonts w:cs="Times New Roman"/>
        </w:rPr>
        <w:t xml:space="preserve">or </w:t>
      </w:r>
      <w:r w:rsidRPr="005371F2">
        <w:rPr>
          <w:rFonts w:cs="Times New Roman"/>
          <w:i/>
        </w:rPr>
        <w:t>r2</w:t>
      </w:r>
      <w:r w:rsidRPr="005371F2">
        <w:rPr>
          <w:rFonts w:cs="Times New Roman"/>
        </w:rPr>
        <w:t xml:space="preserve">. In section III, I already outlined how a conception of the good can be incompatible with an extensive range of other goods, unconstrained by the idea of domains of life. Consider, for example, the plethora of goods incompatible with a fundamentalist, puritanical view of the good life. Under </w:t>
      </w:r>
      <w:r w:rsidRPr="005371F2">
        <w:rPr>
          <w:rFonts w:cs="Times New Roman"/>
          <w:i/>
        </w:rPr>
        <w:t>r1</w:t>
      </w:r>
      <w:r w:rsidRPr="005371F2">
        <w:rPr>
          <w:rFonts w:cs="Times New Roman"/>
        </w:rPr>
        <w:t xml:space="preserve"> then, we should not assume that it is simply a case of establishing neutrality between different religious or moral doctrines and those doctrines alone. </w:t>
      </w:r>
    </w:p>
    <w:p w14:paraId="7DD11D3A" w14:textId="2F314432" w:rsidR="00827A34" w:rsidRPr="005371F2" w:rsidRDefault="00827A34" w:rsidP="00827A34">
      <w:pPr>
        <w:spacing w:line="360" w:lineRule="auto"/>
        <w:ind w:firstLine="720"/>
        <w:jc w:val="both"/>
        <w:rPr>
          <w:rFonts w:cs="Times New Roman"/>
        </w:rPr>
      </w:pPr>
      <w:r w:rsidRPr="005371F2">
        <w:rPr>
          <w:rFonts w:cs="Times New Roman"/>
        </w:rPr>
        <w:t xml:space="preserve">Now consider the actual demarcation of domains of life under </w:t>
      </w:r>
      <w:r w:rsidRPr="005371F2">
        <w:rPr>
          <w:rFonts w:cs="Times New Roman"/>
          <w:i/>
        </w:rPr>
        <w:t>r2</w:t>
      </w:r>
      <w:r w:rsidRPr="005371F2">
        <w:rPr>
          <w:rFonts w:cs="Times New Roman"/>
        </w:rPr>
        <w:t>. In reality, domains are of course not as simplistic as I have made out thus far. For instance, some domains can be subdivided into ever smaller sub</w:t>
      </w:r>
      <w:r w:rsidR="007861E3">
        <w:rPr>
          <w:rFonts w:cs="Times New Roman"/>
        </w:rPr>
        <w:t>-</w:t>
      </w:r>
      <w:r w:rsidRPr="005371F2">
        <w:rPr>
          <w:rFonts w:cs="Times New Roman"/>
        </w:rPr>
        <w:t>domains. Take the arts, where music is one sub</w:t>
      </w:r>
      <w:r w:rsidR="007861E3">
        <w:rPr>
          <w:rFonts w:cs="Times New Roman"/>
        </w:rPr>
        <w:t>-</w:t>
      </w:r>
      <w:r w:rsidRPr="005371F2">
        <w:rPr>
          <w:rFonts w:cs="Times New Roman"/>
        </w:rPr>
        <w:t>domain that can be further broken down into genres, and further still into sub-genres. The same can be said for denominations of religious faiths. As a conceptual claim about the structure of domains and sub</w:t>
      </w:r>
      <w:r w:rsidR="007861E3">
        <w:rPr>
          <w:rFonts w:cs="Times New Roman"/>
        </w:rPr>
        <w:t>-</w:t>
      </w:r>
      <w:r w:rsidRPr="005371F2">
        <w:rPr>
          <w:rFonts w:cs="Times New Roman"/>
        </w:rPr>
        <w:t xml:space="preserve">domains it is uncontroversial, but </w:t>
      </w:r>
      <w:r w:rsidR="00AF5188" w:rsidRPr="005371F2">
        <w:rPr>
          <w:rFonts w:cs="Times New Roman"/>
        </w:rPr>
        <w:t xml:space="preserve">the upshot is that </w:t>
      </w:r>
      <w:r w:rsidR="00AF5188" w:rsidRPr="005371F2">
        <w:rPr>
          <w:rFonts w:cs="Times New Roman"/>
          <w:i/>
        </w:rPr>
        <w:t>r2</w:t>
      </w:r>
      <w:r w:rsidR="00AF5188" w:rsidRPr="005371F2">
        <w:rPr>
          <w:rFonts w:cs="Times New Roman"/>
        </w:rPr>
        <w:t xml:space="preserve"> is much harder</w:t>
      </w:r>
      <w:r w:rsidR="005674C3" w:rsidRPr="005371F2">
        <w:rPr>
          <w:rFonts w:cs="Times New Roman"/>
        </w:rPr>
        <w:t xml:space="preserve"> </w:t>
      </w:r>
      <w:r w:rsidR="00AF5188" w:rsidRPr="005371F2">
        <w:rPr>
          <w:rFonts w:cs="Times New Roman"/>
        </w:rPr>
        <w:t xml:space="preserve">to arbitrate than </w:t>
      </w:r>
      <w:r w:rsidR="005674C3" w:rsidRPr="005371F2">
        <w:rPr>
          <w:rFonts w:cs="Times New Roman"/>
        </w:rPr>
        <w:t>may first appear</w:t>
      </w:r>
      <w:r w:rsidRPr="005371F2">
        <w:rPr>
          <w:rFonts w:cs="Times New Roman"/>
        </w:rPr>
        <w:t xml:space="preserve">. Does </w:t>
      </w:r>
      <w:r w:rsidRPr="005371F2">
        <w:rPr>
          <w:rFonts w:cs="Times New Roman"/>
          <w:i/>
        </w:rPr>
        <w:t xml:space="preserve">r2 </w:t>
      </w:r>
      <w:r w:rsidRPr="005371F2">
        <w:rPr>
          <w:rFonts w:cs="Times New Roman"/>
        </w:rPr>
        <w:t>require the state</w:t>
      </w:r>
      <w:r w:rsidR="002A6EAA" w:rsidRPr="005371F2">
        <w:rPr>
          <w:rFonts w:cs="Times New Roman"/>
        </w:rPr>
        <w:t xml:space="preserve"> to</w:t>
      </w:r>
      <w:r w:rsidRPr="005371F2">
        <w:rPr>
          <w:rFonts w:cs="Times New Roman"/>
        </w:rPr>
        <w:t xml:space="preserve"> be neutral between every art form, and then between every type of dance, and then between every type of variation on that dance? Very quickly </w:t>
      </w:r>
      <w:r w:rsidRPr="005371F2">
        <w:rPr>
          <w:rFonts w:cs="Times New Roman"/>
          <w:i/>
        </w:rPr>
        <w:t xml:space="preserve">r2 </w:t>
      </w:r>
      <w:r w:rsidRPr="005371F2">
        <w:rPr>
          <w:rFonts w:cs="Times New Roman"/>
        </w:rPr>
        <w:t xml:space="preserve">does not look so different from </w:t>
      </w:r>
      <w:r w:rsidRPr="005371F2">
        <w:rPr>
          <w:rFonts w:cs="Times New Roman"/>
          <w:i/>
        </w:rPr>
        <w:t>r3</w:t>
      </w:r>
      <w:r w:rsidRPr="005371F2">
        <w:rPr>
          <w:rFonts w:cs="Times New Roman"/>
        </w:rPr>
        <w:t xml:space="preserve">. Further, some domains could be subsumed </w:t>
      </w:r>
      <w:r w:rsidR="002A6EAA" w:rsidRPr="005371F2">
        <w:rPr>
          <w:rFonts w:cs="Times New Roman"/>
        </w:rPr>
        <w:t>by</w:t>
      </w:r>
      <w:r w:rsidRPr="005371F2">
        <w:rPr>
          <w:rFonts w:cs="Times New Roman"/>
        </w:rPr>
        <w:t xml:space="preserve"> larger domains. For instance, on many issues religion and science are rivals. This might prompt us to think that there exists some larger domain concerning, say, ontology and/or epistemology that encompasses religion and science. Now moving in the opposite conceptual direction as sub</w:t>
      </w:r>
      <w:r w:rsidR="007861E3">
        <w:rPr>
          <w:rFonts w:cs="Times New Roman"/>
        </w:rPr>
        <w:t>-</w:t>
      </w:r>
      <w:r w:rsidRPr="005371F2">
        <w:rPr>
          <w:rFonts w:cs="Times New Roman"/>
        </w:rPr>
        <w:t xml:space="preserve">domains, the notion of larger, subsuming domains also means that the number of goods that ought to feature in neutral decision-making is increased. </w:t>
      </w:r>
    </w:p>
    <w:p w14:paraId="15FE37AF" w14:textId="012E5860" w:rsidR="00827A34" w:rsidRPr="005371F2" w:rsidRDefault="00827A34" w:rsidP="00827A34">
      <w:pPr>
        <w:spacing w:line="360" w:lineRule="auto"/>
        <w:ind w:firstLine="720"/>
        <w:jc w:val="both"/>
        <w:rPr>
          <w:rFonts w:cs="Times New Roman"/>
        </w:rPr>
      </w:pPr>
      <w:r w:rsidRPr="005371F2">
        <w:rPr>
          <w:rFonts w:cs="Times New Roman"/>
        </w:rPr>
        <w:t xml:space="preserve">If I am right about the extent to which </w:t>
      </w:r>
      <w:r w:rsidRPr="005371F2">
        <w:rPr>
          <w:rFonts w:cs="Times New Roman"/>
          <w:i/>
        </w:rPr>
        <w:t xml:space="preserve">r3 </w:t>
      </w:r>
      <w:r w:rsidRPr="005371F2">
        <w:rPr>
          <w:rFonts w:cs="Times New Roman"/>
        </w:rPr>
        <w:t xml:space="preserve">is comparatively burdensome, then it does not generate a convincing reason to endorse </w:t>
      </w:r>
      <w:r w:rsidRPr="005371F2">
        <w:rPr>
          <w:rFonts w:cs="Times New Roman"/>
          <w:i/>
        </w:rPr>
        <w:t xml:space="preserve">r1 </w:t>
      </w:r>
      <w:r w:rsidRPr="005371F2">
        <w:rPr>
          <w:rFonts w:cs="Times New Roman"/>
        </w:rPr>
        <w:t xml:space="preserve">or </w:t>
      </w:r>
      <w:r w:rsidRPr="005371F2">
        <w:rPr>
          <w:rFonts w:cs="Times New Roman"/>
          <w:i/>
        </w:rPr>
        <w:t xml:space="preserve">r2 </w:t>
      </w:r>
      <w:r w:rsidRPr="005371F2">
        <w:rPr>
          <w:rFonts w:cs="Times New Roman"/>
        </w:rPr>
        <w:t xml:space="preserve">instead. If anything, it brings to light the parsimony of </w:t>
      </w:r>
      <w:r w:rsidRPr="005371F2">
        <w:rPr>
          <w:rFonts w:cs="Times New Roman"/>
          <w:i/>
        </w:rPr>
        <w:t xml:space="preserve">r3 </w:t>
      </w:r>
      <w:r w:rsidRPr="005371F2">
        <w:rPr>
          <w:rFonts w:cs="Times New Roman"/>
        </w:rPr>
        <w:t>given that it dispenses with trying to demarcate domains. Instead, the enormity of trying to be neutral between all</w:t>
      </w:r>
      <w:r w:rsidRPr="005371F2">
        <w:rPr>
          <w:rFonts w:cs="Times New Roman"/>
          <w:i/>
        </w:rPr>
        <w:t xml:space="preserve"> </w:t>
      </w:r>
      <w:r w:rsidRPr="005371F2">
        <w:rPr>
          <w:rFonts w:cs="Times New Roman"/>
        </w:rPr>
        <w:t xml:space="preserve">conceptions of the good might actually give us reason to abandon liberal neutrality </w:t>
      </w:r>
      <w:r w:rsidRPr="005371F2">
        <w:rPr>
          <w:rFonts w:cs="Times New Roman"/>
          <w:i/>
        </w:rPr>
        <w:t>altogether</w:t>
      </w:r>
      <w:r w:rsidRPr="005371F2">
        <w:rPr>
          <w:rFonts w:cs="Times New Roman"/>
        </w:rPr>
        <w:t xml:space="preserve">. The objection runs as follows: my analysis shows that a coherent account of liberal neutrality entails the state must be neutral between </w:t>
      </w:r>
      <w:r w:rsidRPr="005371F2">
        <w:rPr>
          <w:rFonts w:cs="Times New Roman"/>
          <w:i/>
        </w:rPr>
        <w:t>all</w:t>
      </w:r>
      <w:r w:rsidRPr="005371F2">
        <w:rPr>
          <w:rFonts w:cs="Times New Roman"/>
        </w:rPr>
        <w:t xml:space="preserve"> conceptions of the good. Yet this is surely an impossible task. Thus, liberal neutrality proper is utopian. In this respect, </w:t>
      </w:r>
      <w:r w:rsidRPr="005371F2">
        <w:rPr>
          <w:rFonts w:cs="Times New Roman"/>
          <w:i/>
        </w:rPr>
        <w:t>r3</w:t>
      </w:r>
      <w:r w:rsidRPr="005371F2">
        <w:rPr>
          <w:rFonts w:cs="Times New Roman"/>
        </w:rPr>
        <w:t xml:space="preserve"> actually serves as a </w:t>
      </w:r>
      <w:r w:rsidRPr="005371F2">
        <w:rPr>
          <w:rFonts w:cs="Times New Roman"/>
          <w:i/>
        </w:rPr>
        <w:t>reductio ad absurdum</w:t>
      </w:r>
      <w:r w:rsidRPr="005371F2">
        <w:rPr>
          <w:rFonts w:cs="Times New Roman"/>
        </w:rPr>
        <w:t xml:space="preserve">. </w:t>
      </w:r>
    </w:p>
    <w:p w14:paraId="335F3DBF" w14:textId="35D98A75" w:rsidR="00827A34" w:rsidRPr="005371F2" w:rsidRDefault="00827A34" w:rsidP="00827A34">
      <w:pPr>
        <w:spacing w:line="360" w:lineRule="auto"/>
        <w:ind w:firstLine="720"/>
        <w:jc w:val="both"/>
        <w:rPr>
          <w:rFonts w:cs="Times New Roman"/>
        </w:rPr>
      </w:pPr>
      <w:r w:rsidRPr="005371F2">
        <w:rPr>
          <w:rFonts w:cs="Times New Roman"/>
        </w:rPr>
        <w:t xml:space="preserve">Many liberal neutralists may be unmoved by this objection since the normative grounds for state neutrality may be such that they outweigh the practical difficulties in obtaining the ideal of liberal neutrality. They may concede the utopian nature of liberal neutrality – properly understood with </w:t>
      </w:r>
      <w:r w:rsidRPr="005371F2">
        <w:rPr>
          <w:rFonts w:cs="Times New Roman"/>
          <w:i/>
        </w:rPr>
        <w:t xml:space="preserve">r3 </w:t>
      </w:r>
      <w:r w:rsidRPr="005371F2">
        <w:rPr>
          <w:rFonts w:cs="Times New Roman"/>
        </w:rPr>
        <w:t xml:space="preserve">– but this gives us no reason to not obtain the ideal as </w:t>
      </w:r>
      <w:r w:rsidRPr="005371F2">
        <w:rPr>
          <w:rFonts w:cs="Times New Roman"/>
        </w:rPr>
        <w:lastRenderedPageBreak/>
        <w:t>far as possible.</w:t>
      </w:r>
      <w:r w:rsidRPr="005371F2">
        <w:rPr>
          <w:rStyle w:val="FootnoteReference"/>
          <w:rFonts w:cs="Times New Roman"/>
        </w:rPr>
        <w:footnoteReference w:id="11"/>
      </w:r>
      <w:r w:rsidRPr="005371F2">
        <w:rPr>
          <w:rFonts w:cs="Times New Roman"/>
        </w:rPr>
        <w:t xml:space="preserve"> This normative path is already very well trodden in the debate between neutralists and perfectionists, </w:t>
      </w:r>
      <w:r w:rsidR="002A6EAA" w:rsidRPr="005371F2">
        <w:rPr>
          <w:rFonts w:cs="Times New Roman"/>
        </w:rPr>
        <w:t xml:space="preserve">so, rather than retread it </w:t>
      </w:r>
      <w:r w:rsidRPr="005371F2">
        <w:rPr>
          <w:rFonts w:cs="Times New Roman"/>
        </w:rPr>
        <w:t xml:space="preserve">I will highlight a point that bears on the task of implementing liberal neutrality. </w:t>
      </w:r>
    </w:p>
    <w:p w14:paraId="28FF2448" w14:textId="58308801" w:rsidR="00827A34" w:rsidRPr="005371F2" w:rsidRDefault="00827A34" w:rsidP="00827A34">
      <w:pPr>
        <w:spacing w:line="360" w:lineRule="auto"/>
        <w:ind w:firstLine="720"/>
        <w:jc w:val="both"/>
        <w:rPr>
          <w:rFonts w:cs="Times New Roman"/>
        </w:rPr>
      </w:pPr>
      <w:r w:rsidRPr="005371F2">
        <w:rPr>
          <w:rFonts w:cs="Times New Roman"/>
        </w:rPr>
        <w:t xml:space="preserve">Even under </w:t>
      </w:r>
      <w:r w:rsidRPr="005371F2">
        <w:rPr>
          <w:rFonts w:cs="Times New Roman"/>
          <w:i/>
        </w:rPr>
        <w:t>r3</w:t>
      </w:r>
      <w:r w:rsidRPr="005371F2">
        <w:rPr>
          <w:rFonts w:cs="Times New Roman"/>
        </w:rPr>
        <w:t>,</w:t>
      </w:r>
      <w:r w:rsidRPr="005371F2">
        <w:rPr>
          <w:rFonts w:cs="Times New Roman"/>
          <w:i/>
        </w:rPr>
        <w:t xml:space="preserve"> </w:t>
      </w:r>
      <w:r w:rsidRPr="005371F2">
        <w:rPr>
          <w:rFonts w:cs="Times New Roman"/>
        </w:rPr>
        <w:t xml:space="preserve">the scope of liberal neutrality is constrained in four important respects. The first was described in section II on what counts as a conception of the good </w:t>
      </w:r>
      <w:r w:rsidRPr="005371F2">
        <w:rPr>
          <w:rFonts w:cs="Times New Roman"/>
          <w:i/>
        </w:rPr>
        <w:t>per se</w:t>
      </w:r>
      <w:r w:rsidRPr="005371F2">
        <w:rPr>
          <w:rFonts w:cs="Times New Roman"/>
        </w:rPr>
        <w:t xml:space="preserve">. There I outlined how a conception of the good life can be made up of various goods from various domains, but not include every mere preference or affliction. The second constraint refers to what counts as a </w:t>
      </w:r>
      <w:r w:rsidRPr="005371F2">
        <w:rPr>
          <w:rFonts w:cs="Times New Roman"/>
          <w:i/>
        </w:rPr>
        <w:t xml:space="preserve">reasonable </w:t>
      </w:r>
      <w:r w:rsidRPr="005371F2">
        <w:rPr>
          <w:rFonts w:cs="Times New Roman"/>
        </w:rPr>
        <w:t xml:space="preserve">conception of the good. </w:t>
      </w:r>
      <w:r w:rsidR="002A6EAA" w:rsidRPr="005371F2">
        <w:rPr>
          <w:rFonts w:cs="Times New Roman"/>
        </w:rPr>
        <w:t xml:space="preserve">Where </w:t>
      </w:r>
      <w:r w:rsidR="002A6EAA" w:rsidRPr="005371F2">
        <w:rPr>
          <w:rFonts w:cs="Times New Roman"/>
          <w:i/>
        </w:rPr>
        <w:t>liberal</w:t>
      </w:r>
      <w:r w:rsidR="002A6EAA" w:rsidRPr="005371F2">
        <w:rPr>
          <w:rFonts w:cs="Times New Roman"/>
        </w:rPr>
        <w:t xml:space="preserve"> neutrality is in question </w:t>
      </w:r>
      <w:r w:rsidRPr="005371F2">
        <w:rPr>
          <w:rFonts w:cs="Times New Roman"/>
        </w:rPr>
        <w:t xml:space="preserve">– rather than, say, simple state neutrality – there are normative grounds for excluding certain things, even when those things meet the conceptual test in the first constraint. Of course it is contentious what constitutes ‘reasonable’ and whether such circumscription can be coherent with a principle of neutrality, but obvious candidates would include racist, sexist or homophobic conceptions of the good life. The third constraint is that neutrality need only be struck between conceptions of the good actually held by citizens rather than the implausible case of every imaginable conception of the good (Larmore 1987, p. 67, Jones 1989, p. 14). The fourth and final constraint is that the state is not required to be neutral on the internal incompatibility of individuals’ conceptions of the good. To explain, suppose my conception of the good includes living in a tropical climate, and working in London. Beyond radically altering the climate of London somehow (which could be non-neutral towards those who value a temperate climate), it is impossible for the state to be neutral between those two constituent parts of my conception of the good. The incompatibility is such that it must be one or other. Thus, I cannot claim that the state has acted in a non-neutral way if I cannot pursue both the goods simultaneously. </w:t>
      </w:r>
    </w:p>
    <w:p w14:paraId="183EC801" w14:textId="77777777" w:rsidR="00EA01C8" w:rsidRPr="005371F2" w:rsidRDefault="00827A34" w:rsidP="00EA01C8">
      <w:pPr>
        <w:spacing w:line="360" w:lineRule="auto"/>
        <w:ind w:firstLine="720"/>
        <w:jc w:val="both"/>
        <w:rPr>
          <w:rFonts w:cs="Times New Roman"/>
        </w:rPr>
      </w:pPr>
      <w:r w:rsidRPr="005371F2">
        <w:rPr>
          <w:rFonts w:cs="Times New Roman"/>
        </w:rPr>
        <w:t>The strength of the four constraints is underdetermined at this point; what conceptions are actually held by citizens, for example, is a contingent fact that varies between societies and over time. Nevertheless, together the four constraints make the implementation of liberal neutrality between all</w:t>
      </w:r>
      <w:r w:rsidRPr="005371F2">
        <w:rPr>
          <w:rFonts w:cs="Times New Roman"/>
          <w:i/>
        </w:rPr>
        <w:t xml:space="preserve"> </w:t>
      </w:r>
      <w:r w:rsidRPr="005371F2">
        <w:rPr>
          <w:rFonts w:cs="Times New Roman"/>
        </w:rPr>
        <w:t xml:space="preserve">conceptions of the good easier than may first appear since the ‘all’ is significantly conditional. </w:t>
      </w:r>
    </w:p>
    <w:p w14:paraId="2F692A4D" w14:textId="3B8B9B8A" w:rsidR="00827A34" w:rsidRPr="005371F2" w:rsidRDefault="00827A34" w:rsidP="00EA01C8">
      <w:pPr>
        <w:spacing w:line="360" w:lineRule="auto"/>
        <w:jc w:val="both"/>
        <w:rPr>
          <w:rFonts w:cs="Times New Roman"/>
        </w:rPr>
      </w:pPr>
      <w:r w:rsidRPr="005371F2">
        <w:rPr>
          <w:rFonts w:cs="Times New Roman"/>
          <w:b/>
        </w:rPr>
        <w:lastRenderedPageBreak/>
        <w:t>VI. Neutrality of justification</w:t>
      </w:r>
    </w:p>
    <w:p w14:paraId="3698E168" w14:textId="77777777" w:rsidR="00827A34" w:rsidRPr="005371F2" w:rsidRDefault="00827A34" w:rsidP="008C4DC1">
      <w:pPr>
        <w:spacing w:line="360" w:lineRule="auto"/>
        <w:jc w:val="both"/>
        <w:rPr>
          <w:rFonts w:cs="Times New Roman"/>
          <w:b/>
        </w:rPr>
      </w:pPr>
    </w:p>
    <w:p w14:paraId="198A1BEB" w14:textId="030A08D9" w:rsidR="00827A34" w:rsidRPr="005371F2" w:rsidRDefault="00827A34" w:rsidP="008C4DC1">
      <w:pPr>
        <w:spacing w:line="360" w:lineRule="auto"/>
        <w:jc w:val="both"/>
        <w:rPr>
          <w:rFonts w:cs="Times New Roman"/>
        </w:rPr>
      </w:pPr>
      <w:r w:rsidRPr="005371F2">
        <w:rPr>
          <w:rFonts w:cs="Times New Roman"/>
        </w:rPr>
        <w:t xml:space="preserve">Let us finally turn to examining the implications of </w:t>
      </w:r>
      <w:r w:rsidRPr="005371F2">
        <w:rPr>
          <w:rFonts w:cs="Times New Roman"/>
          <w:i/>
        </w:rPr>
        <w:t>r3</w:t>
      </w:r>
      <w:r w:rsidRPr="005371F2">
        <w:rPr>
          <w:rFonts w:cs="Times New Roman"/>
        </w:rPr>
        <w:t xml:space="preserve"> for particular versions of liberal neutrality, starting with </w:t>
      </w:r>
      <w:r w:rsidRPr="005371F2">
        <w:rPr>
          <w:rFonts w:cs="Times New Roman"/>
          <w:i/>
        </w:rPr>
        <w:t>neutrality of justification</w:t>
      </w:r>
      <w:r w:rsidRPr="005371F2">
        <w:rPr>
          <w:rFonts w:cs="Times New Roman"/>
        </w:rPr>
        <w:t xml:space="preserve">. In short, this version holds that political decisions should not be predicated on the intrinsic value of any particular conception of the good. To do so would be to invoke controversial or objectionable claims about the good, that is, claims that some citizens may reasonably reject (Larmore 1987, Scanlon 1998, Rawls 2005). As alluded to above, underpinning theories of </w:t>
      </w:r>
      <w:r w:rsidRPr="005371F2">
        <w:rPr>
          <w:rFonts w:cs="Times New Roman"/>
          <w:i/>
        </w:rPr>
        <w:t xml:space="preserve">neutrality of justification </w:t>
      </w:r>
      <w:r w:rsidRPr="005371F2">
        <w:rPr>
          <w:rFonts w:cs="Times New Roman"/>
        </w:rPr>
        <w:t>i</w:t>
      </w:r>
      <w:r w:rsidR="00FA7BC2" w:rsidRPr="005371F2">
        <w:rPr>
          <w:rFonts w:cs="Times New Roman"/>
        </w:rPr>
        <w:t>s the moral impetus to legitimis</w:t>
      </w:r>
      <w:r w:rsidRPr="005371F2">
        <w:rPr>
          <w:rFonts w:cs="Times New Roman"/>
        </w:rPr>
        <w:t xml:space="preserve">e the use of state power to all citizens, which aligns with the state power focus of </w:t>
      </w:r>
      <w:r w:rsidRPr="005371F2">
        <w:rPr>
          <w:rFonts w:cs="Times New Roman"/>
          <w:i/>
        </w:rPr>
        <w:t>r3</w:t>
      </w:r>
      <w:r w:rsidRPr="005371F2">
        <w:rPr>
          <w:rFonts w:cs="Times New Roman"/>
        </w:rPr>
        <w:t xml:space="preserve">. </w:t>
      </w:r>
    </w:p>
    <w:p w14:paraId="118698F7" w14:textId="4D6D878B" w:rsidR="0067211D" w:rsidRPr="005371F2" w:rsidRDefault="00827A34" w:rsidP="00827A34">
      <w:pPr>
        <w:spacing w:line="360" w:lineRule="auto"/>
        <w:ind w:firstLine="720"/>
        <w:jc w:val="both"/>
        <w:rPr>
          <w:rFonts w:cs="Times New Roman"/>
        </w:rPr>
      </w:pPr>
      <w:r w:rsidRPr="005371F2">
        <w:rPr>
          <w:rFonts w:cs="Times New Roman"/>
        </w:rPr>
        <w:t xml:space="preserve">There is, however, some significant asymmetry between </w:t>
      </w:r>
      <w:r w:rsidRPr="005371F2">
        <w:rPr>
          <w:rFonts w:cs="Times New Roman"/>
          <w:i/>
        </w:rPr>
        <w:t xml:space="preserve">neutrality of justification </w:t>
      </w:r>
      <w:r w:rsidRPr="005371F2">
        <w:rPr>
          <w:rFonts w:cs="Times New Roman"/>
        </w:rPr>
        <w:t xml:space="preserve">and </w:t>
      </w:r>
      <w:r w:rsidRPr="005371F2">
        <w:rPr>
          <w:rFonts w:cs="Times New Roman"/>
          <w:i/>
        </w:rPr>
        <w:t>r3</w:t>
      </w:r>
      <w:r w:rsidRPr="005371F2">
        <w:rPr>
          <w:rFonts w:cs="Times New Roman"/>
        </w:rPr>
        <w:t xml:space="preserve">. Under </w:t>
      </w:r>
      <w:r w:rsidRPr="005371F2">
        <w:rPr>
          <w:rFonts w:cs="Times New Roman"/>
          <w:i/>
        </w:rPr>
        <w:t>neutrality of justification</w:t>
      </w:r>
      <w:r w:rsidRPr="005371F2">
        <w:rPr>
          <w:rFonts w:cs="Times New Roman"/>
        </w:rPr>
        <w:t>, it may be permissible for the state to advantage one conception of the good over another, provided that a neutral reason for doing so is established. A neutral reason may amount to one where no reasonable rejection obtains, or where there is unanimous support for the advantaged conception of the good.</w:t>
      </w:r>
      <w:r w:rsidRPr="005371F2">
        <w:rPr>
          <w:rStyle w:val="FootnoteReference"/>
          <w:rFonts w:cs="Times New Roman"/>
        </w:rPr>
        <w:footnoteReference w:id="12"/>
      </w:r>
      <w:r w:rsidRPr="005371F2">
        <w:rPr>
          <w:rFonts w:cs="Times New Roman"/>
        </w:rPr>
        <w:t xml:space="preserve"> </w:t>
      </w:r>
      <w:r w:rsidR="0067211D" w:rsidRPr="005371F2">
        <w:rPr>
          <w:rFonts w:cs="Times New Roman"/>
        </w:rPr>
        <w:t>In any c</w:t>
      </w:r>
      <w:r w:rsidR="002A6EAA" w:rsidRPr="005371F2">
        <w:rPr>
          <w:rFonts w:cs="Times New Roman"/>
        </w:rPr>
        <w:t>ase, the very fact that there are</w:t>
      </w:r>
      <w:r w:rsidR="0067211D" w:rsidRPr="005371F2">
        <w:rPr>
          <w:rFonts w:cs="Times New Roman"/>
        </w:rPr>
        <w:t xml:space="preserve"> different levels of advantage between all conceptions of the good is not sufficient grounds for it being non-neutral; we must also look to the justifications, if any, for the relative levels of advantage. For exa</w:t>
      </w:r>
      <w:r w:rsidR="00FA7BC2" w:rsidRPr="005371F2">
        <w:rPr>
          <w:rFonts w:cs="Times New Roman"/>
        </w:rPr>
        <w:t>mple, imagine the state subsidis</w:t>
      </w:r>
      <w:r w:rsidR="0067211D" w:rsidRPr="005371F2">
        <w:rPr>
          <w:rFonts w:cs="Times New Roman"/>
        </w:rPr>
        <w:t>es swimming but not any other good. This is not being done</w:t>
      </w:r>
      <w:r w:rsidR="002A6EAA" w:rsidRPr="005371F2">
        <w:rPr>
          <w:rFonts w:cs="Times New Roman"/>
        </w:rPr>
        <w:t xml:space="preserve"> on</w:t>
      </w:r>
      <w:r w:rsidR="0067211D" w:rsidRPr="005371F2">
        <w:rPr>
          <w:rFonts w:cs="Times New Roman"/>
        </w:rPr>
        <w:t xml:space="preserve"> the basis that swimming is an intrinsically better good than all others (i.e., the state is not swimming-tarian). Instead, health is thought to be a neutral good, and swimming is fairly measured as the most efficient way to facilitate that good. Though swimming and other goods are rivals for state subsidies as per </w:t>
      </w:r>
      <w:r w:rsidR="0067211D" w:rsidRPr="005371F2">
        <w:rPr>
          <w:rFonts w:cs="Times New Roman"/>
          <w:i/>
        </w:rPr>
        <w:t>r3</w:t>
      </w:r>
      <w:r w:rsidR="0067211D" w:rsidRPr="005371F2">
        <w:rPr>
          <w:rFonts w:cs="Times New Roman"/>
        </w:rPr>
        <w:t xml:space="preserve">, if we assume the reasoning along the lines of health and efficiency is neutral, under </w:t>
      </w:r>
      <w:r w:rsidR="0067211D" w:rsidRPr="005371F2">
        <w:rPr>
          <w:rFonts w:cs="Times New Roman"/>
          <w:i/>
        </w:rPr>
        <w:t>neutrality of justification</w:t>
      </w:r>
      <w:r w:rsidR="0067211D" w:rsidRPr="005371F2">
        <w:rPr>
          <w:rFonts w:cs="Times New Roman"/>
        </w:rPr>
        <w:t xml:space="preserve">, the advantaging of swimming over other goods is permissible. </w:t>
      </w:r>
    </w:p>
    <w:p w14:paraId="71E6C6AC" w14:textId="0ABD20BB" w:rsidR="0067211D" w:rsidRPr="005371F2" w:rsidRDefault="0067211D" w:rsidP="00827A34">
      <w:pPr>
        <w:spacing w:line="360" w:lineRule="auto"/>
        <w:ind w:firstLine="720"/>
        <w:jc w:val="both"/>
        <w:rPr>
          <w:rFonts w:cs="Times New Roman"/>
        </w:rPr>
      </w:pPr>
      <w:r w:rsidRPr="005371F2">
        <w:rPr>
          <w:rFonts w:cs="Times New Roman"/>
        </w:rPr>
        <w:t xml:space="preserve">So, </w:t>
      </w:r>
      <w:r w:rsidRPr="005371F2">
        <w:rPr>
          <w:rFonts w:cs="Times New Roman"/>
          <w:i/>
        </w:rPr>
        <w:t xml:space="preserve">neutrality of justification </w:t>
      </w:r>
      <w:r w:rsidRPr="005371F2">
        <w:rPr>
          <w:rFonts w:cs="Times New Roman"/>
        </w:rPr>
        <w:t xml:space="preserve">is able to avoid the impression that </w:t>
      </w:r>
      <w:r w:rsidRPr="005371F2">
        <w:rPr>
          <w:rFonts w:cs="Times New Roman"/>
          <w:i/>
        </w:rPr>
        <w:t xml:space="preserve">r3 </w:t>
      </w:r>
      <w:r w:rsidRPr="005371F2">
        <w:rPr>
          <w:rFonts w:cs="Times New Roman"/>
        </w:rPr>
        <w:t xml:space="preserve">entails absolute equality of advantages between </w:t>
      </w:r>
      <w:r w:rsidRPr="005371F2">
        <w:rPr>
          <w:rFonts w:cs="Times New Roman"/>
          <w:i/>
        </w:rPr>
        <w:t xml:space="preserve">all </w:t>
      </w:r>
      <w:r w:rsidRPr="005371F2">
        <w:rPr>
          <w:rFonts w:cs="Times New Roman"/>
        </w:rPr>
        <w:t xml:space="preserve">conceptions of the good. However, </w:t>
      </w:r>
      <w:r w:rsidRPr="005371F2">
        <w:rPr>
          <w:rFonts w:cs="Times New Roman"/>
          <w:i/>
        </w:rPr>
        <w:t>r3</w:t>
      </w:r>
      <w:r w:rsidRPr="005371F2">
        <w:rPr>
          <w:rFonts w:cs="Times New Roman"/>
        </w:rPr>
        <w:t xml:space="preserve">, does constrain </w:t>
      </w:r>
      <w:r w:rsidRPr="005371F2">
        <w:rPr>
          <w:rFonts w:cs="Times New Roman"/>
          <w:i/>
        </w:rPr>
        <w:t xml:space="preserve">neutrality of justification </w:t>
      </w:r>
      <w:r w:rsidRPr="005371F2">
        <w:rPr>
          <w:rFonts w:cs="Times New Roman"/>
        </w:rPr>
        <w:t xml:space="preserve">in one important, unique way: justifications cannot appeal to the intrinsic worth of an entire domain. As was argued in section IV, this is a source of controversy under </w:t>
      </w:r>
      <w:r w:rsidRPr="005371F2">
        <w:rPr>
          <w:rFonts w:cs="Times New Roman"/>
          <w:i/>
        </w:rPr>
        <w:t>neutrality of justification</w:t>
      </w:r>
      <w:r w:rsidRPr="005371F2">
        <w:rPr>
          <w:rFonts w:cs="Times New Roman"/>
        </w:rPr>
        <w:t xml:space="preserve">. For example, the claim ‘art is valuable in and of itself’ may not be a controversial basis for the advancement of the arts because it does not </w:t>
      </w:r>
      <w:r w:rsidRPr="005371F2">
        <w:rPr>
          <w:rFonts w:cs="Times New Roman"/>
        </w:rPr>
        <w:lastRenderedPageBreak/>
        <w:t xml:space="preserve">single out a particular art form which is the site of citizens’ reasonable disagreement (thus avoiding violations of the kind related to </w:t>
      </w:r>
      <w:r w:rsidRPr="005371F2">
        <w:rPr>
          <w:rFonts w:cs="Times New Roman"/>
          <w:i/>
        </w:rPr>
        <w:t>r2</w:t>
      </w:r>
      <w:r w:rsidRPr="005371F2">
        <w:rPr>
          <w:rFonts w:cs="Times New Roman"/>
        </w:rPr>
        <w:t xml:space="preserve">). </w:t>
      </w:r>
    </w:p>
    <w:p w14:paraId="014AD78A" w14:textId="1011EC03" w:rsidR="0067211D" w:rsidRPr="005371F2" w:rsidRDefault="0067211D" w:rsidP="00827A34">
      <w:pPr>
        <w:spacing w:line="360" w:lineRule="auto"/>
        <w:ind w:firstLine="720"/>
        <w:jc w:val="both"/>
        <w:rPr>
          <w:rFonts w:cs="Times New Roman"/>
          <w:b/>
        </w:rPr>
      </w:pPr>
      <w:r w:rsidRPr="005371F2">
        <w:rPr>
          <w:rFonts w:cs="Times New Roman"/>
        </w:rPr>
        <w:t xml:space="preserve">Indeed, some justificatory neutralists such as Dworkin (1985, pp. 221-36) have tried to make this claim about the arts </w:t>
      </w:r>
      <w:r w:rsidRPr="005371F2">
        <w:rPr>
          <w:rFonts w:cs="Times New Roman"/>
          <w:i/>
        </w:rPr>
        <w:t>in general</w:t>
      </w:r>
      <w:r w:rsidR="00194D8D" w:rsidRPr="005371F2">
        <w:rPr>
          <w:rFonts w:cs="Times New Roman"/>
        </w:rPr>
        <w:t xml:space="preserve"> to get any subsidis</w:t>
      </w:r>
      <w:r w:rsidRPr="005371F2">
        <w:rPr>
          <w:rFonts w:cs="Times New Roman"/>
        </w:rPr>
        <w:t xml:space="preserve">ation of the arts off the ground. In </w:t>
      </w:r>
      <w:r w:rsidR="007861E3">
        <w:rPr>
          <w:rFonts w:cs="Times New Roman"/>
        </w:rPr>
        <w:t xml:space="preserve">the </w:t>
      </w:r>
      <w:r w:rsidRPr="005371F2">
        <w:rPr>
          <w:rFonts w:cs="Times New Roman"/>
        </w:rPr>
        <w:t xml:space="preserve">light of </w:t>
      </w:r>
      <w:r w:rsidRPr="005371F2">
        <w:rPr>
          <w:rFonts w:cs="Times New Roman"/>
          <w:i/>
        </w:rPr>
        <w:t>r3</w:t>
      </w:r>
      <w:r w:rsidRPr="005371F2">
        <w:rPr>
          <w:rFonts w:cs="Times New Roman"/>
        </w:rPr>
        <w:t>, however, we certainly cannot take that claim for granted and not only could reasonable citizens disagree about</w:t>
      </w:r>
      <w:r w:rsidR="002A6EAA" w:rsidRPr="005371F2">
        <w:rPr>
          <w:rFonts w:cs="Times New Roman"/>
        </w:rPr>
        <w:t xml:space="preserve"> whether</w:t>
      </w:r>
      <w:r w:rsidRPr="005371F2">
        <w:rPr>
          <w:rFonts w:cs="Times New Roman"/>
        </w:rPr>
        <w:t xml:space="preserve"> the arts are</w:t>
      </w:r>
      <w:r w:rsidR="002A6EAA" w:rsidRPr="005371F2">
        <w:rPr>
          <w:rFonts w:cs="Times New Roman"/>
        </w:rPr>
        <w:t xml:space="preserve"> of</w:t>
      </w:r>
      <w:r w:rsidRPr="005371F2">
        <w:rPr>
          <w:rFonts w:cs="Times New Roman"/>
        </w:rPr>
        <w:t xml:space="preserve"> intrinsic value, but the very delineation of ‘the arts’ is up for reasonable debate. If general claims about the arts are controversial in the relevant sense, then the state could ‘level-up’ by affirming that all domains (and the conceptions therein) have intrinsic worth, or ‘level-down’ by making no judgment about any domain. Levelling-up will lead to the illogical scenario of the state affirming certain conceptions that are incompatible with</w:t>
      </w:r>
      <w:r w:rsidR="002A6EAA" w:rsidRPr="005371F2">
        <w:rPr>
          <w:rFonts w:cs="Times New Roman"/>
        </w:rPr>
        <w:t xml:space="preserve"> one</w:t>
      </w:r>
      <w:r w:rsidRPr="005371F2">
        <w:rPr>
          <w:rFonts w:cs="Times New Roman"/>
        </w:rPr>
        <w:t xml:space="preserve"> another. But more importantly, </w:t>
      </w:r>
      <w:r w:rsidRPr="005371F2">
        <w:rPr>
          <w:rFonts w:cs="Times New Roman"/>
          <w:i/>
        </w:rPr>
        <w:t xml:space="preserve">neutrality of justification </w:t>
      </w:r>
      <w:r w:rsidRPr="005371F2">
        <w:rPr>
          <w:rFonts w:cs="Times New Roman"/>
        </w:rPr>
        <w:t xml:space="preserve">is not a doctrine of free-for-all judgments about the good, but a doctrine of restraint on judgments about the good. Levelling-down then appears to be the most coherent approach. The upshot, however, is that </w:t>
      </w:r>
      <w:r w:rsidRPr="005371F2">
        <w:rPr>
          <w:rFonts w:cs="Times New Roman"/>
          <w:i/>
        </w:rPr>
        <w:t xml:space="preserve">r3 </w:t>
      </w:r>
      <w:r w:rsidRPr="005371F2">
        <w:rPr>
          <w:rFonts w:cs="Times New Roman"/>
        </w:rPr>
        <w:t xml:space="preserve">requires scrutiny of the claims made about the worth of entire domains not just particular conceptions. Dworkin’s defence of art subsidies does not make it the principal goal of the state; it is one of many that must be balanced against competing claims. Here Dworkin (1985, p. 232) gives the example of military defence and social justice. </w:t>
      </w:r>
      <w:r w:rsidR="008C4DC1" w:rsidRPr="005371F2">
        <w:rPr>
          <w:rFonts w:cs="Times New Roman"/>
        </w:rPr>
        <w:t>On</w:t>
      </w:r>
      <w:r w:rsidRPr="005371F2">
        <w:rPr>
          <w:rFonts w:cs="Times New Roman"/>
        </w:rPr>
        <w:t xml:space="preserve"> my analysis, the claim for art subsidies should also be balanced against the competing claims of all domains of life, not just necessary public goods and the basic duties of the state.  </w:t>
      </w:r>
    </w:p>
    <w:p w14:paraId="3F86DF45" w14:textId="77777777" w:rsidR="0067211D" w:rsidRPr="005371F2" w:rsidRDefault="0067211D" w:rsidP="008C4DC1">
      <w:pPr>
        <w:spacing w:line="360" w:lineRule="auto"/>
        <w:jc w:val="both"/>
        <w:rPr>
          <w:rFonts w:cs="Times New Roman"/>
          <w:b/>
        </w:rPr>
      </w:pPr>
    </w:p>
    <w:p w14:paraId="1744B486" w14:textId="01DABCBA" w:rsidR="0067211D" w:rsidRPr="005371F2" w:rsidRDefault="0067211D" w:rsidP="008C4DC1">
      <w:pPr>
        <w:spacing w:line="360" w:lineRule="auto"/>
        <w:jc w:val="both"/>
        <w:outlineLvl w:val="0"/>
        <w:rPr>
          <w:rFonts w:cs="Times New Roman"/>
          <w:b/>
        </w:rPr>
      </w:pPr>
      <w:r w:rsidRPr="005371F2">
        <w:rPr>
          <w:rFonts w:cs="Times New Roman"/>
          <w:b/>
        </w:rPr>
        <w:t>VII. Neutrality of treatment</w:t>
      </w:r>
    </w:p>
    <w:p w14:paraId="54529B8F" w14:textId="77777777" w:rsidR="0067211D" w:rsidRPr="005371F2" w:rsidRDefault="0067211D" w:rsidP="008C4DC1">
      <w:pPr>
        <w:spacing w:line="360" w:lineRule="auto"/>
        <w:jc w:val="both"/>
        <w:rPr>
          <w:rFonts w:cs="Times New Roman"/>
          <w:b/>
        </w:rPr>
      </w:pPr>
    </w:p>
    <w:p w14:paraId="7088A968" w14:textId="55B29586" w:rsidR="0067211D" w:rsidRPr="005371F2" w:rsidRDefault="0067211D" w:rsidP="008C4DC1">
      <w:pPr>
        <w:spacing w:line="360" w:lineRule="auto"/>
        <w:jc w:val="both"/>
        <w:rPr>
          <w:rFonts w:cs="Times New Roman"/>
        </w:rPr>
      </w:pPr>
      <w:r w:rsidRPr="005371F2">
        <w:rPr>
          <w:rFonts w:cs="Times New Roman"/>
        </w:rPr>
        <w:t xml:space="preserve">Let us finally turn to </w:t>
      </w:r>
      <w:r w:rsidRPr="005371F2">
        <w:rPr>
          <w:rFonts w:cs="Times New Roman"/>
          <w:i/>
        </w:rPr>
        <w:t>neutrality of treatment</w:t>
      </w:r>
      <w:r w:rsidRPr="005371F2">
        <w:rPr>
          <w:rFonts w:cs="Times New Roman"/>
        </w:rPr>
        <w:t xml:space="preserve">, a version of liberal neutrality recently proposed by Alan Patten (2010). Put negatively, the state violates </w:t>
      </w:r>
      <w:r w:rsidRPr="005371F2">
        <w:rPr>
          <w:rFonts w:cs="Times New Roman"/>
          <w:i/>
        </w:rPr>
        <w:t>neutrality of treatment</w:t>
      </w:r>
      <w:r w:rsidRPr="005371F2">
        <w:rPr>
          <w:rFonts w:cs="Times New Roman"/>
        </w:rPr>
        <w:t xml:space="preserve"> ‘when its policies are more accommodating, or less accommodating, of some conceptions of the good than they are of others’. To maintain neutrality, ‘the state must adopt an equivalent policy for rival conceptions of the good’ so that it is ‘equally accommodating of rival conceptions of the good’ (Patten 2010, p. 257)</w:t>
      </w:r>
      <w:r w:rsidR="008C4DC1" w:rsidRPr="005371F2">
        <w:rPr>
          <w:rFonts w:cs="Times New Roman"/>
        </w:rPr>
        <w:t>.</w:t>
      </w:r>
      <w:r w:rsidRPr="005371F2">
        <w:rPr>
          <w:rFonts w:cs="Times New Roman"/>
        </w:rPr>
        <w:t xml:space="preserve"> Accommodation is measured by the </w:t>
      </w:r>
      <w:r w:rsidRPr="005371F2">
        <w:rPr>
          <w:rFonts w:cs="Times New Roman"/>
          <w:i/>
        </w:rPr>
        <w:t>inputs</w:t>
      </w:r>
      <w:r w:rsidRPr="005371F2">
        <w:rPr>
          <w:rFonts w:cs="Times New Roman"/>
        </w:rPr>
        <w:t xml:space="preserve"> to political decisions, rather than the </w:t>
      </w:r>
      <w:r w:rsidRPr="005371F2">
        <w:rPr>
          <w:rFonts w:cs="Times New Roman"/>
          <w:i/>
        </w:rPr>
        <w:t>outputs</w:t>
      </w:r>
      <w:r w:rsidRPr="005371F2">
        <w:rPr>
          <w:rFonts w:cs="Times New Roman"/>
        </w:rPr>
        <w:t>. To demonstrate the conceptual difference, Patten gives the example of a philanthropist allocating resources between two worthy causes. She could allocate each an amount that is expected to bring about equal levels of success, or simply allocate each equal amoun</w:t>
      </w:r>
      <w:r w:rsidR="00194D8D" w:rsidRPr="005371F2">
        <w:rPr>
          <w:rFonts w:cs="Times New Roman"/>
        </w:rPr>
        <w:t>ts. The first allocation equalis</w:t>
      </w:r>
      <w:r w:rsidRPr="005371F2">
        <w:rPr>
          <w:rFonts w:cs="Times New Roman"/>
        </w:rPr>
        <w:t>es outputs, where</w:t>
      </w:r>
      <w:r w:rsidR="00194D8D" w:rsidRPr="005371F2">
        <w:rPr>
          <w:rFonts w:cs="Times New Roman"/>
        </w:rPr>
        <w:t>as the second allocation equalis</w:t>
      </w:r>
      <w:r w:rsidRPr="005371F2">
        <w:rPr>
          <w:rFonts w:cs="Times New Roman"/>
        </w:rPr>
        <w:t>es inputs (Patten 2010, p. 258).</w:t>
      </w:r>
    </w:p>
    <w:p w14:paraId="1D91420B" w14:textId="5BF0C74B" w:rsidR="0067211D" w:rsidRPr="005371F2" w:rsidRDefault="0067211D" w:rsidP="00827A34">
      <w:pPr>
        <w:spacing w:line="360" w:lineRule="auto"/>
        <w:ind w:firstLine="720"/>
        <w:jc w:val="both"/>
        <w:rPr>
          <w:rFonts w:cs="Times New Roman"/>
        </w:rPr>
      </w:pPr>
      <w:r w:rsidRPr="005371F2">
        <w:rPr>
          <w:rFonts w:cs="Times New Roman"/>
        </w:rPr>
        <w:lastRenderedPageBreak/>
        <w:t xml:space="preserve">In the context of </w:t>
      </w:r>
      <w:r w:rsidRPr="005371F2">
        <w:rPr>
          <w:rFonts w:cs="Times New Roman"/>
          <w:i/>
        </w:rPr>
        <w:t xml:space="preserve">r3 </w:t>
      </w:r>
      <w:r w:rsidRPr="005371F2">
        <w:rPr>
          <w:rFonts w:cs="Times New Roman"/>
        </w:rPr>
        <w:softHyphen/>
        <w:t>–</w:t>
      </w:r>
      <w:r w:rsidRPr="005371F2">
        <w:rPr>
          <w:rFonts w:cs="Times New Roman"/>
          <w:i/>
        </w:rPr>
        <w:t xml:space="preserve"> </w:t>
      </w:r>
      <w:r w:rsidRPr="005371F2">
        <w:rPr>
          <w:rFonts w:cs="Times New Roman"/>
        </w:rPr>
        <w:t xml:space="preserve">and in contrast to </w:t>
      </w:r>
      <w:r w:rsidRPr="005371F2">
        <w:rPr>
          <w:rFonts w:cs="Times New Roman"/>
          <w:i/>
        </w:rPr>
        <w:t xml:space="preserve">neutrality of justification </w:t>
      </w:r>
      <w:r w:rsidR="00194D8D" w:rsidRPr="005371F2">
        <w:rPr>
          <w:rFonts w:cs="Times New Roman"/>
        </w:rPr>
        <w:softHyphen/>
        <w:t>– it is crucial to recognis</w:t>
      </w:r>
      <w:r w:rsidRPr="005371F2">
        <w:rPr>
          <w:rFonts w:cs="Times New Roman"/>
        </w:rPr>
        <w:t xml:space="preserve">e the </w:t>
      </w:r>
      <w:r w:rsidRPr="005371F2">
        <w:rPr>
          <w:rFonts w:cs="Times New Roman"/>
          <w:i/>
        </w:rPr>
        <w:t>distributive</w:t>
      </w:r>
      <w:r w:rsidRPr="005371F2">
        <w:rPr>
          <w:rFonts w:cs="Times New Roman"/>
        </w:rPr>
        <w:t xml:space="preserve"> dimension of </w:t>
      </w:r>
      <w:r w:rsidRPr="005371F2">
        <w:rPr>
          <w:rFonts w:cs="Times New Roman"/>
          <w:i/>
        </w:rPr>
        <w:t>neutrality of treatment</w:t>
      </w:r>
      <w:r w:rsidRPr="005371F2">
        <w:rPr>
          <w:rFonts w:cs="Times New Roman"/>
        </w:rPr>
        <w:t>. Here we</w:t>
      </w:r>
      <w:r w:rsidR="002A6EAA" w:rsidRPr="005371F2">
        <w:rPr>
          <w:rFonts w:cs="Times New Roman"/>
        </w:rPr>
        <w:t xml:space="preserve"> are</w:t>
      </w:r>
      <w:r w:rsidRPr="005371F2">
        <w:rPr>
          <w:rFonts w:cs="Times New Roman"/>
        </w:rPr>
        <w:t xml:space="preserve"> not concerned with the reasons grounding the political decision, but the equal distribution of accommodating policies between different conceptions of the good. So, if swimming is accommodated in the distribution of subsidies, then rival conceptions of the good should be ‘equally accommodated’. However, contrary to Patten’s implicit </w:t>
      </w:r>
      <w:r w:rsidRPr="005371F2">
        <w:rPr>
          <w:rFonts w:cs="Times New Roman"/>
          <w:i/>
        </w:rPr>
        <w:t xml:space="preserve">r2 </w:t>
      </w:r>
      <w:r w:rsidRPr="005371F2">
        <w:rPr>
          <w:rFonts w:cs="Times New Roman"/>
        </w:rPr>
        <w:t xml:space="preserve">assumption, the ‘rival conceptions’ that should be equally accommodated ought to be understood as </w:t>
      </w:r>
      <w:r w:rsidRPr="005371F2">
        <w:rPr>
          <w:rFonts w:cs="Times New Roman"/>
          <w:i/>
        </w:rPr>
        <w:t xml:space="preserve">all </w:t>
      </w:r>
      <w:r w:rsidRPr="005371F2">
        <w:rPr>
          <w:rFonts w:cs="Times New Roman"/>
        </w:rPr>
        <w:t xml:space="preserve">other conceptions of the good. As such, </w:t>
      </w:r>
      <w:r w:rsidRPr="005371F2">
        <w:rPr>
          <w:rFonts w:cs="Times New Roman"/>
          <w:i/>
        </w:rPr>
        <w:t>neutrality of treatment</w:t>
      </w:r>
      <w:r w:rsidRPr="005371F2">
        <w:rPr>
          <w:rFonts w:cs="Times New Roman"/>
        </w:rPr>
        <w:t xml:space="preserve"> appears to be far more vulnerable than </w:t>
      </w:r>
      <w:r w:rsidRPr="005371F2">
        <w:rPr>
          <w:rFonts w:cs="Times New Roman"/>
          <w:i/>
        </w:rPr>
        <w:t>neutrality of justification</w:t>
      </w:r>
      <w:r w:rsidRPr="005371F2">
        <w:rPr>
          <w:rFonts w:cs="Times New Roman"/>
        </w:rPr>
        <w:t xml:space="preserve"> to the immense burden of establishing absolute equality between every single conception of the good.</w:t>
      </w:r>
    </w:p>
    <w:p w14:paraId="0FEC3601" w14:textId="63F4C816" w:rsidR="0067211D" w:rsidRPr="005371F2" w:rsidRDefault="0067211D" w:rsidP="00827A34">
      <w:pPr>
        <w:spacing w:line="360" w:lineRule="auto"/>
        <w:ind w:firstLine="720"/>
        <w:jc w:val="both"/>
        <w:rPr>
          <w:rFonts w:cs="Times New Roman"/>
        </w:rPr>
      </w:pPr>
      <w:r w:rsidRPr="005371F2">
        <w:rPr>
          <w:rFonts w:cs="Times New Roman"/>
        </w:rPr>
        <w:t>Moving towards that absolute equality, however, is more or less feasible depending on which strategy one takes. Patten offers three</w:t>
      </w:r>
      <w:r w:rsidR="00194D8D" w:rsidRPr="005371F2">
        <w:rPr>
          <w:rFonts w:cs="Times New Roman"/>
        </w:rPr>
        <w:t xml:space="preserve"> different strategies for realis</w:t>
      </w:r>
      <w:r w:rsidRPr="005371F2">
        <w:rPr>
          <w:rFonts w:cs="Times New Roman"/>
        </w:rPr>
        <w:t xml:space="preserve">ing </w:t>
      </w:r>
      <w:r w:rsidRPr="005371F2">
        <w:rPr>
          <w:rFonts w:cs="Times New Roman"/>
          <w:i/>
        </w:rPr>
        <w:t>neutrality of treatment</w:t>
      </w:r>
      <w:r w:rsidR="00194D8D" w:rsidRPr="005371F2">
        <w:rPr>
          <w:rFonts w:cs="Times New Roman"/>
        </w:rPr>
        <w:t>: ‘privatis</w:t>
      </w:r>
      <w:r w:rsidRPr="005371F2">
        <w:rPr>
          <w:rFonts w:cs="Times New Roman"/>
        </w:rPr>
        <w:t>ation</w:t>
      </w:r>
      <w:r w:rsidR="00215B1E" w:rsidRPr="005371F2">
        <w:rPr>
          <w:rFonts w:cs="Times New Roman"/>
        </w:rPr>
        <w:t>’,</w:t>
      </w:r>
      <w:r w:rsidRPr="005371F2">
        <w:rPr>
          <w:rFonts w:cs="Times New Roman"/>
        </w:rPr>
        <w:t xml:space="preserve"> ‘generic entanglement’ and ‘even-handedness’. Patten (2010, p. 259 fn. 21) indicates that other versions of liberal neutrality, such as </w:t>
      </w:r>
      <w:r w:rsidRPr="005371F2">
        <w:rPr>
          <w:rFonts w:cs="Times New Roman"/>
          <w:i/>
        </w:rPr>
        <w:t>neutrality of outcome</w:t>
      </w:r>
      <w:r w:rsidRPr="005371F2">
        <w:rPr>
          <w:rFonts w:cs="Times New Roman"/>
        </w:rPr>
        <w:t xml:space="preserve">, could help decide which strategy is the best for the liberal neutral state to pursue. I believe our understanding of rivalry too has a significant place in deciding between the strategies. </w:t>
      </w:r>
    </w:p>
    <w:p w14:paraId="540BCEE2" w14:textId="73AA749F" w:rsidR="0067211D" w:rsidRPr="005371F2" w:rsidRDefault="0067211D" w:rsidP="00EA01C8">
      <w:pPr>
        <w:spacing w:line="360" w:lineRule="auto"/>
        <w:ind w:firstLine="720"/>
        <w:jc w:val="both"/>
        <w:rPr>
          <w:rFonts w:cs="Times New Roman"/>
        </w:rPr>
      </w:pPr>
      <w:r w:rsidRPr="005371F2">
        <w:rPr>
          <w:rFonts w:cs="Times New Roman"/>
        </w:rPr>
        <w:t>Taking them in reverse order, ‘even-handedness’ entails ‘positively accommodating all [conceptions of the good] in an equal fashion, each in their own way’. So if the state provides one kind of recreational facility, which is valued by some, ‘then it does its best to provide a range of different kinds of comparable facilities…that are valued by others’</w:t>
      </w:r>
      <w:r w:rsidR="009E737E" w:rsidRPr="005371F2">
        <w:rPr>
          <w:rFonts w:cs="Times New Roman"/>
        </w:rPr>
        <w:t xml:space="preserve"> (Patten 2010, pp. 260-1)</w:t>
      </w:r>
      <w:r w:rsidRPr="005371F2">
        <w:rPr>
          <w:rFonts w:cs="Times New Roman"/>
        </w:rPr>
        <w:t xml:space="preserve">. Here Patten clearly states that the facilities are for other recreational goods, using swimming, skateboarding, and squash as his examples of rivals. Since even-handedness entails the </w:t>
      </w:r>
      <w:r w:rsidRPr="005371F2">
        <w:rPr>
          <w:rFonts w:cs="Times New Roman"/>
          <w:i/>
        </w:rPr>
        <w:t xml:space="preserve">positive </w:t>
      </w:r>
      <w:r w:rsidRPr="005371F2">
        <w:rPr>
          <w:rFonts w:cs="Times New Roman"/>
        </w:rPr>
        <w:t xml:space="preserve">distribution of advantages to conceptions of the good, the strategy is naturally more burdensome if the state were to provide no advantages whatsoever. Crucially, in keeping with </w:t>
      </w:r>
      <w:r w:rsidRPr="005371F2">
        <w:rPr>
          <w:rFonts w:cs="Times New Roman"/>
          <w:i/>
        </w:rPr>
        <w:t xml:space="preserve">r3 </w:t>
      </w:r>
      <w:r w:rsidRPr="005371F2">
        <w:rPr>
          <w:rFonts w:cs="Times New Roman"/>
        </w:rPr>
        <w:t xml:space="preserve">we must understand the even-handedness strategy as extending to all conceptions of the good regardless of whether they are, say, recreational or not. This surely makes even-handedness implausible; it is plainly difficult to provide facilities to all the different recreational goods valued by citizens, let alone </w:t>
      </w:r>
      <w:r w:rsidRPr="005371F2">
        <w:rPr>
          <w:rFonts w:cs="Times New Roman"/>
          <w:i/>
        </w:rPr>
        <w:t>all</w:t>
      </w:r>
      <w:r w:rsidRPr="005371F2">
        <w:rPr>
          <w:rFonts w:cs="Times New Roman"/>
        </w:rPr>
        <w:t xml:space="preserve"> goods in general.</w:t>
      </w:r>
    </w:p>
    <w:p w14:paraId="2A4443E8" w14:textId="73536660" w:rsidR="0067211D" w:rsidRPr="005371F2" w:rsidRDefault="0067211D" w:rsidP="00827A34">
      <w:pPr>
        <w:spacing w:line="360" w:lineRule="auto"/>
        <w:ind w:firstLine="720"/>
        <w:jc w:val="both"/>
        <w:rPr>
          <w:rFonts w:cs="Times New Roman"/>
        </w:rPr>
      </w:pPr>
      <w:r w:rsidRPr="005371F2">
        <w:rPr>
          <w:rFonts w:cs="Times New Roman"/>
        </w:rPr>
        <w:t xml:space="preserve">The basic idea of ‘generic entanglement’ is that the state provides goods and services that figure in, or are ‘entangled’ with, all conceptions of the good. As such, ‘no special form of assistance or hindrance is being extended to or imposed on some conceptions of the good but not others’. To take Patten’s (2010, p. 260) example, if the fire service assists a synagogue, there is no violation of </w:t>
      </w:r>
      <w:r w:rsidRPr="005371F2">
        <w:rPr>
          <w:rFonts w:cs="Times New Roman"/>
          <w:i/>
        </w:rPr>
        <w:t>neutrality of treatment</w:t>
      </w:r>
      <w:r w:rsidRPr="005371F2">
        <w:rPr>
          <w:rFonts w:cs="Times New Roman"/>
        </w:rPr>
        <w:t xml:space="preserve"> for it provides the same service to the facilities of all conceptions of the good. This strategy is plainly more</w:t>
      </w:r>
      <w:r w:rsidRPr="005371F2">
        <w:rPr>
          <w:rFonts w:cs="Times New Roman"/>
          <w:i/>
        </w:rPr>
        <w:t xml:space="preserve"> </w:t>
      </w:r>
      <w:r w:rsidRPr="005371F2">
        <w:rPr>
          <w:rFonts w:cs="Times New Roman"/>
        </w:rPr>
        <w:t xml:space="preserve">in line with </w:t>
      </w:r>
      <w:r w:rsidRPr="005371F2">
        <w:rPr>
          <w:rFonts w:cs="Times New Roman"/>
          <w:i/>
        </w:rPr>
        <w:t xml:space="preserve">r3 </w:t>
      </w:r>
      <w:r w:rsidRPr="005371F2">
        <w:rPr>
          <w:rFonts w:cs="Times New Roman"/>
        </w:rPr>
        <w:t xml:space="preserve">than </w:t>
      </w:r>
      <w:r w:rsidRPr="005371F2">
        <w:rPr>
          <w:rFonts w:cs="Times New Roman"/>
        </w:rPr>
        <w:lastRenderedPageBreak/>
        <w:t>‘even-handedness</w:t>
      </w:r>
      <w:r w:rsidR="00215B1E" w:rsidRPr="005371F2">
        <w:rPr>
          <w:rFonts w:cs="Times New Roman"/>
        </w:rPr>
        <w:t>’,</w:t>
      </w:r>
      <w:r w:rsidRPr="005371F2">
        <w:rPr>
          <w:rFonts w:cs="Times New Roman"/>
        </w:rPr>
        <w:t xml:space="preserve"> as the nature of generic entanglement is such that it will be available to literally </w:t>
      </w:r>
      <w:r w:rsidRPr="005371F2">
        <w:rPr>
          <w:rFonts w:cs="Times New Roman"/>
          <w:i/>
        </w:rPr>
        <w:t>all</w:t>
      </w:r>
      <w:r w:rsidRPr="005371F2">
        <w:rPr>
          <w:rFonts w:cs="Times New Roman"/>
        </w:rPr>
        <w:t xml:space="preserve"> conceptions of the good. Indeed, generic entanglement can map on to what we consider to be public services, and it is a necessary condition of them being </w:t>
      </w:r>
      <w:r w:rsidRPr="005371F2">
        <w:rPr>
          <w:rFonts w:cs="Times New Roman"/>
          <w:i/>
        </w:rPr>
        <w:t xml:space="preserve">public </w:t>
      </w:r>
      <w:r w:rsidRPr="005371F2">
        <w:rPr>
          <w:rFonts w:cs="Times New Roman"/>
        </w:rPr>
        <w:t xml:space="preserve">that they be available for </w:t>
      </w:r>
      <w:r w:rsidRPr="005371F2">
        <w:rPr>
          <w:rFonts w:cs="Times New Roman"/>
          <w:i/>
        </w:rPr>
        <w:t xml:space="preserve">any </w:t>
      </w:r>
      <w:r w:rsidRPr="005371F2">
        <w:rPr>
          <w:rFonts w:cs="Times New Roman"/>
        </w:rPr>
        <w:t xml:space="preserve">conception of the good. </w:t>
      </w:r>
    </w:p>
    <w:p w14:paraId="65088DD8" w14:textId="409213DA" w:rsidR="0067211D" w:rsidRPr="005371F2" w:rsidRDefault="0067211D" w:rsidP="00827A34">
      <w:pPr>
        <w:spacing w:line="360" w:lineRule="auto"/>
        <w:ind w:firstLine="720"/>
        <w:jc w:val="both"/>
        <w:rPr>
          <w:rFonts w:cs="Times New Roman"/>
        </w:rPr>
      </w:pPr>
      <w:r w:rsidRPr="005371F2">
        <w:rPr>
          <w:rFonts w:cs="Times New Roman"/>
        </w:rPr>
        <w:t>The scope of this strategy, however, is quite limited, for they are services or provisions that could be advantageous to the pursuit of all conceptions of the good. It is notable then that Patten (2010, p. 260) only provides two other examples here – education and healthcare – which he rightly points out are ‘less pure examples of the same logic</w:t>
      </w:r>
      <w:r w:rsidR="00215B1E" w:rsidRPr="005371F2">
        <w:rPr>
          <w:rFonts w:cs="Times New Roman"/>
        </w:rPr>
        <w:t>’,</w:t>
      </w:r>
      <w:r w:rsidRPr="005371F2">
        <w:rPr>
          <w:rFonts w:cs="Times New Roman"/>
        </w:rPr>
        <w:t xml:space="preserve"> presumably because they unavoidably encounter debates about the good. So, while ‘generic entanglement’ lends itself to </w:t>
      </w:r>
      <w:r w:rsidRPr="005371F2">
        <w:rPr>
          <w:rFonts w:cs="Times New Roman"/>
          <w:i/>
        </w:rPr>
        <w:t>r3</w:t>
      </w:r>
      <w:r w:rsidR="00194D8D" w:rsidRPr="005371F2">
        <w:rPr>
          <w:rFonts w:cs="Times New Roman"/>
        </w:rPr>
        <w:t>, its role in realis</w:t>
      </w:r>
      <w:r w:rsidRPr="005371F2">
        <w:rPr>
          <w:rFonts w:cs="Times New Roman"/>
        </w:rPr>
        <w:t>ing liberal neutrality is significantly limited.</w:t>
      </w:r>
    </w:p>
    <w:p w14:paraId="521351BC" w14:textId="6C99D5E6" w:rsidR="0067211D" w:rsidRPr="005371F2" w:rsidRDefault="002A6EAA" w:rsidP="00827A34">
      <w:pPr>
        <w:spacing w:line="360" w:lineRule="auto"/>
        <w:ind w:firstLine="720"/>
        <w:jc w:val="both"/>
        <w:rPr>
          <w:rFonts w:cs="Times New Roman"/>
        </w:rPr>
      </w:pPr>
      <w:r w:rsidRPr="005371F2">
        <w:rPr>
          <w:rFonts w:cs="Times New Roman"/>
        </w:rPr>
        <w:t xml:space="preserve">Finally, in the 'privatisation' strategy the state limits as far as possible </w:t>
      </w:r>
      <w:r w:rsidR="0067211D" w:rsidRPr="005371F2">
        <w:rPr>
          <w:rFonts w:cs="Times New Roman"/>
        </w:rPr>
        <w:t>the regulation of provisions for the pursuit of conceptions of the good and ‘otherwise extends no assistance to, and imposes no hindrance on, any goods or activities that might be involved in such conceptions’ (Patten 2010, p. 259). It merely sets out general rules that apply uniformly to the goods and services for the pursuit of conceptions of the</w:t>
      </w:r>
      <w:r w:rsidR="00194D8D" w:rsidRPr="005371F2">
        <w:rPr>
          <w:rFonts w:cs="Times New Roman"/>
        </w:rPr>
        <w:t xml:space="preserve"> good. In a sense then ‘privatis</w:t>
      </w:r>
      <w:r w:rsidR="0067211D" w:rsidRPr="005371F2">
        <w:rPr>
          <w:rFonts w:cs="Times New Roman"/>
        </w:rPr>
        <w:t>ation’ is the reverse of ‘even-handedness</w:t>
      </w:r>
      <w:r w:rsidR="00215B1E" w:rsidRPr="005371F2">
        <w:rPr>
          <w:rFonts w:cs="Times New Roman"/>
        </w:rPr>
        <w:t>’,</w:t>
      </w:r>
      <w:r w:rsidR="0067211D" w:rsidRPr="005371F2">
        <w:rPr>
          <w:rFonts w:cs="Times New Roman"/>
        </w:rPr>
        <w:t xml:space="preserve"> that is, it takes a negative view of distribution. For that reason, it is more plausible in relative terms, or in other words, it is easier for the state to not implement any, or revoke all, legislation, policies, programs, services, and so on, than ensure that all these uses of state power equally advantage all conceptions of the good. In absolute term</w:t>
      </w:r>
      <w:r w:rsidR="00194D8D" w:rsidRPr="005371F2">
        <w:rPr>
          <w:rFonts w:cs="Times New Roman"/>
        </w:rPr>
        <w:t>s, the plausibility of ‘privatis</w:t>
      </w:r>
      <w:r w:rsidR="0067211D" w:rsidRPr="005371F2">
        <w:rPr>
          <w:rFonts w:cs="Times New Roman"/>
        </w:rPr>
        <w:t xml:space="preserve">ation’ is of course tempered by the extent to which the state can realistically remove </w:t>
      </w:r>
      <w:r w:rsidRPr="005371F2">
        <w:rPr>
          <w:rFonts w:cs="Times New Roman"/>
        </w:rPr>
        <w:t>its assistance or hindrance to</w:t>
      </w:r>
      <w:r w:rsidR="0067211D" w:rsidRPr="005371F2">
        <w:rPr>
          <w:rFonts w:cs="Times New Roman"/>
        </w:rPr>
        <w:t xml:space="preserve"> any conception of the good especially where it is unintended.  </w:t>
      </w:r>
    </w:p>
    <w:p w14:paraId="047C0020" w14:textId="77777777" w:rsidR="0067211D" w:rsidRPr="005371F2" w:rsidRDefault="0067211D" w:rsidP="008C4DC1">
      <w:pPr>
        <w:spacing w:line="360" w:lineRule="auto"/>
        <w:jc w:val="both"/>
        <w:rPr>
          <w:rFonts w:cs="Times New Roman"/>
        </w:rPr>
      </w:pPr>
    </w:p>
    <w:p w14:paraId="11AE4BAB" w14:textId="73B1EE67" w:rsidR="0067211D" w:rsidRPr="005371F2" w:rsidRDefault="0067211D" w:rsidP="008C4DC1">
      <w:pPr>
        <w:spacing w:line="360" w:lineRule="auto"/>
        <w:jc w:val="both"/>
        <w:outlineLvl w:val="0"/>
        <w:rPr>
          <w:rFonts w:cs="Times New Roman"/>
          <w:b/>
        </w:rPr>
      </w:pPr>
      <w:r w:rsidRPr="005371F2">
        <w:rPr>
          <w:rFonts w:cs="Times New Roman"/>
          <w:b/>
        </w:rPr>
        <w:t>VIII. Concluding remarks</w:t>
      </w:r>
    </w:p>
    <w:p w14:paraId="431549D6" w14:textId="77777777" w:rsidR="0067211D" w:rsidRPr="005371F2" w:rsidRDefault="0067211D" w:rsidP="008C4DC1">
      <w:pPr>
        <w:spacing w:line="360" w:lineRule="auto"/>
        <w:jc w:val="both"/>
        <w:rPr>
          <w:rFonts w:cs="Times New Roman"/>
        </w:rPr>
      </w:pPr>
    </w:p>
    <w:p w14:paraId="76DE5084" w14:textId="22F0AAAB" w:rsidR="0067211D" w:rsidRPr="005371F2" w:rsidRDefault="0067211D" w:rsidP="008C4DC1">
      <w:pPr>
        <w:spacing w:line="360" w:lineRule="auto"/>
        <w:jc w:val="both"/>
        <w:rPr>
          <w:rFonts w:cs="Times New Roman"/>
        </w:rPr>
      </w:pPr>
      <w:r w:rsidRPr="005371F2">
        <w:rPr>
          <w:rFonts w:cs="Times New Roman"/>
        </w:rPr>
        <w:t xml:space="preserve">I wish to conclude with what I think is a crucial upshot arising from the last two sections for theories of liberal neutrality in general. Simply put, for a liberal neutral state to be plausible, it must be a minimal one that adopts a negative strategy towards advantaging conceptions of the good. </w:t>
      </w:r>
    </w:p>
    <w:p w14:paraId="625FC679" w14:textId="0D6B6E4C" w:rsidR="008E3484" w:rsidRDefault="0067211D" w:rsidP="0042620F">
      <w:pPr>
        <w:spacing w:line="360" w:lineRule="auto"/>
        <w:ind w:firstLine="720"/>
        <w:jc w:val="both"/>
        <w:rPr>
          <w:rFonts w:cs="Times New Roman"/>
        </w:rPr>
      </w:pPr>
      <w:r w:rsidRPr="005371F2">
        <w:rPr>
          <w:rFonts w:cs="Times New Roman"/>
        </w:rPr>
        <w:t xml:space="preserve">As Jones points out, the liberal neutral state lies on a continuum between negative and positive neutrality. For Jones (1989, p. 20), whether the state should take a negative or positive strategy is likely to vary from context to context. Through the lens of </w:t>
      </w:r>
      <w:r w:rsidRPr="005371F2">
        <w:rPr>
          <w:rFonts w:cs="Times New Roman"/>
          <w:i/>
        </w:rPr>
        <w:t xml:space="preserve">r3 </w:t>
      </w:r>
      <w:r w:rsidRPr="005371F2">
        <w:rPr>
          <w:rFonts w:cs="Times New Roman"/>
        </w:rPr>
        <w:t>we can see that in the context of public services, a positive strategy may be plausible. However, in all other contexts it se</w:t>
      </w:r>
      <w:r w:rsidR="00194D8D" w:rsidRPr="005371F2">
        <w:rPr>
          <w:rFonts w:cs="Times New Roman"/>
        </w:rPr>
        <w:t>ems that the negative, ‘privatis</w:t>
      </w:r>
      <w:r w:rsidRPr="005371F2">
        <w:rPr>
          <w:rFonts w:cs="Times New Roman"/>
        </w:rPr>
        <w:t xml:space="preserve">ation’ strategy is </w:t>
      </w:r>
      <w:r w:rsidRPr="005371F2">
        <w:rPr>
          <w:rFonts w:cs="Times New Roman"/>
          <w:i/>
        </w:rPr>
        <w:t xml:space="preserve">prima facie </w:t>
      </w:r>
      <w:r w:rsidRPr="005371F2">
        <w:rPr>
          <w:rFonts w:cs="Times New Roman"/>
        </w:rPr>
        <w:t xml:space="preserve">the most </w:t>
      </w:r>
      <w:r w:rsidRPr="005371F2">
        <w:rPr>
          <w:rFonts w:cs="Times New Roman"/>
        </w:rPr>
        <w:lastRenderedPageBreak/>
        <w:t xml:space="preserve">plausible strategy. This is true of both </w:t>
      </w:r>
      <w:r w:rsidRPr="005371F2">
        <w:rPr>
          <w:rFonts w:cs="Times New Roman"/>
          <w:i/>
        </w:rPr>
        <w:t xml:space="preserve">neutrality of treatment </w:t>
      </w:r>
      <w:r w:rsidRPr="005371F2">
        <w:rPr>
          <w:rFonts w:cs="Times New Roman"/>
        </w:rPr>
        <w:t xml:space="preserve">and </w:t>
      </w:r>
      <w:r w:rsidRPr="005371F2">
        <w:rPr>
          <w:rFonts w:cs="Times New Roman"/>
          <w:i/>
        </w:rPr>
        <w:t>neutrality of justification</w:t>
      </w:r>
      <w:r w:rsidRPr="005371F2">
        <w:rPr>
          <w:rFonts w:cs="Times New Roman"/>
        </w:rPr>
        <w:t xml:space="preserve">, since we can understand the restraining nature of </w:t>
      </w:r>
      <w:r w:rsidRPr="005371F2">
        <w:rPr>
          <w:rFonts w:cs="Times New Roman"/>
          <w:i/>
        </w:rPr>
        <w:t xml:space="preserve">neutrality of justification </w:t>
      </w:r>
      <w:r w:rsidR="00194D8D" w:rsidRPr="005371F2">
        <w:rPr>
          <w:rFonts w:cs="Times New Roman"/>
        </w:rPr>
        <w:t>as one of privatis</w:t>
      </w:r>
      <w:r w:rsidRPr="005371F2">
        <w:rPr>
          <w:rFonts w:cs="Times New Roman"/>
        </w:rPr>
        <w:t>ation too, which is to say that judgm</w:t>
      </w:r>
      <w:r w:rsidR="00194D8D" w:rsidRPr="005371F2">
        <w:rPr>
          <w:rFonts w:cs="Times New Roman"/>
        </w:rPr>
        <w:t>ents about the good are privatis</w:t>
      </w:r>
      <w:r w:rsidRPr="005371F2">
        <w:rPr>
          <w:rFonts w:cs="Times New Roman"/>
        </w:rPr>
        <w:t>ed to individual citizens. Patten (2010, p. 259 f</w:t>
      </w:r>
      <w:r w:rsidR="00194D8D" w:rsidRPr="005371F2">
        <w:rPr>
          <w:rFonts w:cs="Times New Roman"/>
        </w:rPr>
        <w:t>n. 21) claims that the ‘privatis</w:t>
      </w:r>
      <w:r w:rsidRPr="005371F2">
        <w:rPr>
          <w:rFonts w:cs="Times New Roman"/>
        </w:rPr>
        <w:t>ation’ strateg</w:t>
      </w:r>
      <w:r w:rsidR="00194D8D" w:rsidRPr="005371F2">
        <w:rPr>
          <w:rFonts w:cs="Times New Roman"/>
        </w:rPr>
        <w:t>y is the ‘purest’ one for realis</w:t>
      </w:r>
      <w:r w:rsidRPr="005371F2">
        <w:rPr>
          <w:rFonts w:cs="Times New Roman"/>
        </w:rPr>
        <w:t>ing liberal neutrality.</w:t>
      </w:r>
      <w:r w:rsidR="008C4DC1" w:rsidRPr="005371F2">
        <w:rPr>
          <w:rFonts w:cs="Times New Roman"/>
        </w:rPr>
        <w:t xml:space="preserve"> </w:t>
      </w:r>
      <w:r w:rsidR="000A54AE" w:rsidRPr="005371F2">
        <w:rPr>
          <w:rFonts w:cs="Times New Roman"/>
        </w:rPr>
        <w:t xml:space="preserve">If I am correct about the precedence of </w:t>
      </w:r>
      <w:r w:rsidR="000A54AE" w:rsidRPr="005371F2">
        <w:rPr>
          <w:rFonts w:cs="Times New Roman"/>
          <w:i/>
        </w:rPr>
        <w:t>r3</w:t>
      </w:r>
      <w:r w:rsidR="000A54AE" w:rsidRPr="005371F2">
        <w:rPr>
          <w:rFonts w:cs="Times New Roman"/>
        </w:rPr>
        <w:t xml:space="preserve">, </w:t>
      </w:r>
      <w:r w:rsidR="00A1651A" w:rsidRPr="005371F2">
        <w:rPr>
          <w:rFonts w:cs="Times New Roman"/>
        </w:rPr>
        <w:t>I would argue</w:t>
      </w:r>
      <w:r w:rsidR="00041481" w:rsidRPr="005371F2">
        <w:rPr>
          <w:rFonts w:cs="Times New Roman"/>
        </w:rPr>
        <w:t xml:space="preserve"> that</w:t>
      </w:r>
      <w:r w:rsidR="00BD7DC5" w:rsidRPr="005371F2">
        <w:rPr>
          <w:rFonts w:cs="Times New Roman"/>
        </w:rPr>
        <w:t>,</w:t>
      </w:r>
      <w:r w:rsidR="00041481" w:rsidRPr="005371F2">
        <w:rPr>
          <w:rFonts w:cs="Times New Roman"/>
        </w:rPr>
        <w:t xml:space="preserve"> </w:t>
      </w:r>
      <w:r w:rsidR="00451FD1" w:rsidRPr="005371F2">
        <w:rPr>
          <w:rFonts w:cs="Times New Roman"/>
        </w:rPr>
        <w:t>with the exception of the provision of</w:t>
      </w:r>
      <w:r w:rsidR="00041481" w:rsidRPr="005371F2">
        <w:rPr>
          <w:rFonts w:cs="Times New Roman"/>
        </w:rPr>
        <w:t xml:space="preserve"> a</w:t>
      </w:r>
      <w:r w:rsidR="00451FD1" w:rsidRPr="005371F2">
        <w:rPr>
          <w:rFonts w:cs="Times New Roman"/>
        </w:rPr>
        <w:t xml:space="preserve"> </w:t>
      </w:r>
      <w:r w:rsidR="00041481" w:rsidRPr="005371F2">
        <w:rPr>
          <w:rFonts w:cs="Times New Roman"/>
        </w:rPr>
        <w:t>small set of</w:t>
      </w:r>
      <w:r w:rsidR="00451FD1" w:rsidRPr="005371F2">
        <w:rPr>
          <w:rFonts w:cs="Times New Roman"/>
        </w:rPr>
        <w:t xml:space="preserve"> public</w:t>
      </w:r>
      <w:r w:rsidR="00041481" w:rsidRPr="005371F2">
        <w:rPr>
          <w:rFonts w:cs="Times New Roman"/>
        </w:rPr>
        <w:t xml:space="preserve"> services,</w:t>
      </w:r>
      <w:r w:rsidR="00A1651A" w:rsidRPr="005371F2">
        <w:rPr>
          <w:rFonts w:cs="Times New Roman"/>
        </w:rPr>
        <w:t xml:space="preserve"> it is also the </w:t>
      </w:r>
      <w:r w:rsidR="000A54AE" w:rsidRPr="005371F2">
        <w:rPr>
          <w:rFonts w:cs="Times New Roman"/>
        </w:rPr>
        <w:t>only</w:t>
      </w:r>
      <w:r w:rsidR="005E1075" w:rsidRPr="005371F2">
        <w:rPr>
          <w:rFonts w:cs="Times New Roman"/>
        </w:rPr>
        <w:t xml:space="preserve"> plausible strategy for </w:t>
      </w:r>
      <w:r w:rsidR="00194D8D" w:rsidRPr="005371F2">
        <w:rPr>
          <w:rFonts w:cs="Times New Roman"/>
        </w:rPr>
        <w:t>realis</w:t>
      </w:r>
      <w:r w:rsidR="00BD7DC5" w:rsidRPr="005371F2">
        <w:rPr>
          <w:rFonts w:cs="Times New Roman"/>
        </w:rPr>
        <w:t>ing</w:t>
      </w:r>
      <w:r w:rsidR="005E1075" w:rsidRPr="005371F2">
        <w:rPr>
          <w:rFonts w:cs="Times New Roman"/>
        </w:rPr>
        <w:t xml:space="preserve"> </w:t>
      </w:r>
      <w:r w:rsidR="00F32694" w:rsidRPr="005371F2">
        <w:rPr>
          <w:rFonts w:cs="Times New Roman"/>
        </w:rPr>
        <w:t>liberal neutrality</w:t>
      </w:r>
      <w:r w:rsidR="00451FD1" w:rsidRPr="005371F2">
        <w:rPr>
          <w:rFonts w:cs="Times New Roman"/>
        </w:rPr>
        <w:t>.</w:t>
      </w:r>
    </w:p>
    <w:p w14:paraId="245F1F48" w14:textId="77777777" w:rsidR="002A07F0" w:rsidRDefault="002A07F0" w:rsidP="002A07F0">
      <w:pPr>
        <w:spacing w:line="360" w:lineRule="auto"/>
        <w:jc w:val="both"/>
        <w:rPr>
          <w:rFonts w:cs="Times New Roman"/>
        </w:rPr>
      </w:pPr>
    </w:p>
    <w:p w14:paraId="703FD456" w14:textId="364F2F64" w:rsidR="002A07F0" w:rsidRDefault="002A07F0" w:rsidP="002A07F0">
      <w:pPr>
        <w:spacing w:line="360" w:lineRule="auto"/>
        <w:jc w:val="both"/>
        <w:rPr>
          <w:rFonts w:cs="Times New Roman"/>
          <w:b/>
        </w:rPr>
      </w:pPr>
      <w:r>
        <w:rPr>
          <w:rFonts w:cs="Times New Roman"/>
          <w:b/>
        </w:rPr>
        <w:t>Acknowledgements</w:t>
      </w:r>
    </w:p>
    <w:p w14:paraId="5BC1D682" w14:textId="7B0E4F0B" w:rsidR="002A07F0" w:rsidRPr="002A07F0" w:rsidRDefault="002A07F0" w:rsidP="002A07F0">
      <w:pPr>
        <w:spacing w:line="360" w:lineRule="auto"/>
        <w:jc w:val="both"/>
        <w:rPr>
          <w:rFonts w:cs="Times New Roman"/>
        </w:rPr>
      </w:pPr>
      <w:r>
        <w:rPr>
          <w:rFonts w:cs="Times New Roman"/>
        </w:rPr>
        <w:t xml:space="preserve">My thanks to Robert Jubb, Peter Jones, Cécile Laborde, and Albert Weale for their comments on earlier versions of this paper. I am also grateful to two anonymous referees for </w:t>
      </w:r>
      <w:r>
        <w:rPr>
          <w:rFonts w:cs="Times New Roman"/>
          <w:i/>
        </w:rPr>
        <w:t>Critical Review of International Social and Political Philosophy</w:t>
      </w:r>
      <w:r>
        <w:rPr>
          <w:rFonts w:cs="Times New Roman"/>
        </w:rPr>
        <w:t xml:space="preserve"> for their suggestions.</w:t>
      </w:r>
    </w:p>
    <w:p w14:paraId="443C81E9" w14:textId="702570B7" w:rsidR="00AD65AB" w:rsidRPr="005371F2" w:rsidRDefault="0042620F" w:rsidP="008C4DC1">
      <w:pPr>
        <w:spacing w:line="360" w:lineRule="auto"/>
        <w:jc w:val="both"/>
        <w:rPr>
          <w:rFonts w:cs="Times New Roman"/>
          <w:b/>
        </w:rPr>
      </w:pPr>
      <w:r w:rsidRPr="005371F2">
        <w:rPr>
          <w:rFonts w:cs="Times New Roman"/>
          <w:vanish/>
        </w:rPr>
        <w:cr/>
        <w:t>cknlowedgementslryminimal one. (1986, p. 116), and rts too. . ementt rivalry. This paper attempts to fill this gap by reviewing</w:t>
      </w:r>
    </w:p>
    <w:p w14:paraId="48FBC5CA" w14:textId="7DDFA368" w:rsidR="00AD65AB" w:rsidRPr="005371F2" w:rsidRDefault="00AD65AB" w:rsidP="008C4DC1">
      <w:pPr>
        <w:spacing w:line="360" w:lineRule="auto"/>
        <w:jc w:val="both"/>
        <w:rPr>
          <w:rFonts w:cs="Times New Roman"/>
          <w:b/>
        </w:rPr>
      </w:pPr>
      <w:r w:rsidRPr="005371F2">
        <w:rPr>
          <w:rFonts w:cs="Times New Roman"/>
          <w:b/>
        </w:rPr>
        <w:t>References</w:t>
      </w:r>
    </w:p>
    <w:p w14:paraId="63AEDC8C" w14:textId="53FEA911" w:rsidR="0067211D" w:rsidRPr="005371F2" w:rsidRDefault="0067211D" w:rsidP="008C4DC1">
      <w:pPr>
        <w:spacing w:line="360" w:lineRule="auto"/>
        <w:jc w:val="both"/>
        <w:rPr>
          <w:rFonts w:cs="Times New Roman"/>
        </w:rPr>
      </w:pPr>
      <w:r w:rsidRPr="005371F2">
        <w:rPr>
          <w:rFonts w:cs="Times New Roman"/>
        </w:rPr>
        <w:t xml:space="preserve">Arneson, R., 2003. Liberal neutrality on the good: an autopsy. </w:t>
      </w:r>
      <w:r w:rsidRPr="005371F2">
        <w:rPr>
          <w:rFonts w:cs="Times New Roman"/>
          <w:i/>
        </w:rPr>
        <w:t>In:</w:t>
      </w:r>
      <w:r w:rsidRPr="005371F2">
        <w:rPr>
          <w:rFonts w:cs="Times New Roman"/>
        </w:rPr>
        <w:t xml:space="preserve"> Wall, S. and &amp; Klosko, G., eds. </w:t>
      </w:r>
      <w:r w:rsidRPr="005371F2">
        <w:rPr>
          <w:rFonts w:cs="Times New Roman"/>
          <w:i/>
        </w:rPr>
        <w:t>Perfectionism and neutrality: essays in liberal theory</w:t>
      </w:r>
      <w:r w:rsidRPr="005371F2">
        <w:rPr>
          <w:rFonts w:cs="Times New Roman"/>
        </w:rPr>
        <w:t>. Lanham MD: Rowman &amp; Littlefield, 191–218.</w:t>
      </w:r>
    </w:p>
    <w:p w14:paraId="464FC93D" w14:textId="73B25A7E" w:rsidR="0067211D" w:rsidRPr="005371F2" w:rsidRDefault="0067211D" w:rsidP="008C4DC1">
      <w:pPr>
        <w:spacing w:line="360" w:lineRule="auto"/>
        <w:jc w:val="both"/>
        <w:rPr>
          <w:rFonts w:cs="Times New Roman"/>
        </w:rPr>
      </w:pPr>
      <w:r w:rsidRPr="005371F2">
        <w:rPr>
          <w:rFonts w:cs="Times New Roman"/>
        </w:rPr>
        <w:t xml:space="preserve">Barry, B., 1995. </w:t>
      </w:r>
      <w:r w:rsidRPr="005371F2">
        <w:rPr>
          <w:rFonts w:cs="Times New Roman"/>
          <w:i/>
        </w:rPr>
        <w:t xml:space="preserve">Justice as impartiality. </w:t>
      </w:r>
      <w:r w:rsidRPr="005371F2">
        <w:rPr>
          <w:rFonts w:cs="Times New Roman"/>
        </w:rPr>
        <w:t>Oxford: Oxford University Press.</w:t>
      </w:r>
    </w:p>
    <w:p w14:paraId="7DE815F4" w14:textId="77777777" w:rsidR="0067211D" w:rsidRPr="005371F2" w:rsidRDefault="0067211D" w:rsidP="008C4DC1">
      <w:pPr>
        <w:spacing w:line="360" w:lineRule="auto"/>
        <w:jc w:val="both"/>
        <w:rPr>
          <w:rFonts w:cs="Times New Roman"/>
          <w:szCs w:val="22"/>
        </w:rPr>
      </w:pPr>
      <w:r w:rsidRPr="005371F2">
        <w:rPr>
          <w:rFonts w:cs="Times New Roman"/>
          <w:szCs w:val="22"/>
        </w:rPr>
        <w:t xml:space="preserve">Brighouse, H., 1995. Neutrality, publicity, and state funding of the arts. </w:t>
      </w:r>
      <w:r w:rsidRPr="005371F2">
        <w:rPr>
          <w:rFonts w:cs="Times New Roman"/>
          <w:i/>
          <w:szCs w:val="22"/>
        </w:rPr>
        <w:t>Philosophy &amp; Public Affairs</w:t>
      </w:r>
      <w:r w:rsidRPr="005371F2">
        <w:rPr>
          <w:rFonts w:cs="Times New Roman"/>
          <w:szCs w:val="22"/>
        </w:rPr>
        <w:t xml:space="preserve"> 24, 35-63.</w:t>
      </w:r>
    </w:p>
    <w:p w14:paraId="4B9F27F4" w14:textId="77777777" w:rsidR="0067211D" w:rsidRPr="005371F2" w:rsidRDefault="0067211D" w:rsidP="008C4DC1">
      <w:pPr>
        <w:spacing w:line="360" w:lineRule="auto"/>
        <w:jc w:val="both"/>
        <w:rPr>
          <w:rFonts w:cs="Times New Roman"/>
        </w:rPr>
      </w:pPr>
      <w:r w:rsidRPr="005371F2">
        <w:rPr>
          <w:rFonts w:cs="Times New Roman"/>
        </w:rPr>
        <w:t xml:space="preserve">Chan, J., 2000. Legitimacy, Unanimity, and Perfectionism. </w:t>
      </w:r>
      <w:r w:rsidRPr="005371F2">
        <w:rPr>
          <w:rFonts w:cs="Times New Roman"/>
          <w:i/>
        </w:rPr>
        <w:t>Philosophy &amp; Public Affairs</w:t>
      </w:r>
      <w:r w:rsidRPr="005371F2">
        <w:rPr>
          <w:rFonts w:cs="Times New Roman"/>
        </w:rPr>
        <w:t xml:space="preserve"> 29, 5-42.</w:t>
      </w:r>
    </w:p>
    <w:p w14:paraId="33CC8E4A" w14:textId="77777777" w:rsidR="0067211D" w:rsidRPr="005371F2" w:rsidRDefault="0067211D" w:rsidP="008C4DC1">
      <w:pPr>
        <w:spacing w:line="360" w:lineRule="auto"/>
        <w:jc w:val="both"/>
        <w:rPr>
          <w:rFonts w:cs="Times New Roman"/>
        </w:rPr>
      </w:pPr>
      <w:r w:rsidRPr="005371F2">
        <w:rPr>
          <w:rFonts w:cs="Times New Roman"/>
        </w:rPr>
        <w:t xml:space="preserve">Dworkin, R., 1985. </w:t>
      </w:r>
      <w:r w:rsidRPr="005371F2">
        <w:rPr>
          <w:rFonts w:cs="Times New Roman"/>
          <w:i/>
        </w:rPr>
        <w:t>A Matter of Principle</w:t>
      </w:r>
      <w:r w:rsidRPr="005371F2">
        <w:rPr>
          <w:rFonts w:cs="Times New Roman"/>
        </w:rPr>
        <w:t>. Cambridge, MA.: Harvard University Press.</w:t>
      </w:r>
    </w:p>
    <w:p w14:paraId="497B6DC5" w14:textId="404B1DEA" w:rsidR="0067211D" w:rsidRPr="005371F2" w:rsidRDefault="0067211D" w:rsidP="008C4DC1">
      <w:pPr>
        <w:spacing w:line="360" w:lineRule="auto"/>
        <w:jc w:val="both"/>
        <w:rPr>
          <w:rFonts w:cs="Times New Roman"/>
          <w:szCs w:val="22"/>
        </w:rPr>
      </w:pPr>
      <w:r w:rsidRPr="005371F2">
        <w:rPr>
          <w:rFonts w:cs="Times New Roman"/>
          <w:szCs w:val="22"/>
        </w:rPr>
        <w:t>Horton, J., 2012. Why liberals</w:t>
      </w:r>
      <w:r w:rsidR="00FA7BC2" w:rsidRPr="005371F2">
        <w:rPr>
          <w:rFonts w:cs="Times New Roman"/>
          <w:szCs w:val="22"/>
        </w:rPr>
        <w:t xml:space="preserve"> should not worry about subsidis</w:t>
      </w:r>
      <w:r w:rsidRPr="005371F2">
        <w:rPr>
          <w:rFonts w:cs="Times New Roman"/>
          <w:szCs w:val="22"/>
        </w:rPr>
        <w:t xml:space="preserve">ing opera. </w:t>
      </w:r>
      <w:r w:rsidRPr="005371F2">
        <w:rPr>
          <w:rFonts w:cs="Times New Roman"/>
          <w:i/>
          <w:iCs/>
          <w:szCs w:val="22"/>
        </w:rPr>
        <w:t xml:space="preserve">Critical Review of International Social and Political </w:t>
      </w:r>
      <w:r w:rsidRPr="005371F2">
        <w:rPr>
          <w:rFonts w:cs="Times New Roman"/>
          <w:i/>
          <w:szCs w:val="22"/>
        </w:rPr>
        <w:t xml:space="preserve">Philosophy </w:t>
      </w:r>
      <w:r w:rsidRPr="005371F2">
        <w:rPr>
          <w:rFonts w:cs="Times New Roman"/>
          <w:szCs w:val="22"/>
        </w:rPr>
        <w:t>15, 429-448.</w:t>
      </w:r>
    </w:p>
    <w:p w14:paraId="1F2F03F2" w14:textId="77777777" w:rsidR="0067211D" w:rsidRPr="005371F2" w:rsidRDefault="0067211D" w:rsidP="008C4DC1">
      <w:pPr>
        <w:spacing w:line="360" w:lineRule="auto"/>
        <w:jc w:val="both"/>
        <w:rPr>
          <w:rFonts w:cs="Times New Roman"/>
          <w:szCs w:val="22"/>
        </w:rPr>
      </w:pPr>
      <w:r w:rsidRPr="005371F2">
        <w:rPr>
          <w:rFonts w:cs="Times New Roman"/>
          <w:szCs w:val="22"/>
        </w:rPr>
        <w:t xml:space="preserve">Hurka, T., 1993. </w:t>
      </w:r>
      <w:r w:rsidRPr="005371F2">
        <w:rPr>
          <w:rFonts w:cs="Times New Roman"/>
          <w:i/>
          <w:szCs w:val="22"/>
        </w:rPr>
        <w:t xml:space="preserve">Perfectionism. </w:t>
      </w:r>
      <w:r w:rsidRPr="005371F2">
        <w:rPr>
          <w:rFonts w:cs="Times New Roman"/>
          <w:szCs w:val="22"/>
        </w:rPr>
        <w:t xml:space="preserve">Oxford: Oxford University Press. </w:t>
      </w:r>
    </w:p>
    <w:p w14:paraId="69B72B89" w14:textId="77777777" w:rsidR="0067211D" w:rsidRPr="005371F2" w:rsidRDefault="0067211D" w:rsidP="008C4DC1">
      <w:pPr>
        <w:spacing w:line="360" w:lineRule="auto"/>
        <w:jc w:val="both"/>
        <w:rPr>
          <w:rFonts w:cs="Times New Roman"/>
        </w:rPr>
      </w:pPr>
      <w:r w:rsidRPr="005371F2">
        <w:rPr>
          <w:rFonts w:cs="Times New Roman"/>
        </w:rPr>
        <w:t xml:space="preserve">Jones, P., 1989. The ideal of the neutral state. </w:t>
      </w:r>
      <w:r w:rsidRPr="005371F2">
        <w:rPr>
          <w:rFonts w:cs="Times New Roman"/>
          <w:i/>
        </w:rPr>
        <w:t>In</w:t>
      </w:r>
      <w:r w:rsidRPr="005371F2">
        <w:rPr>
          <w:rFonts w:cs="Times New Roman"/>
        </w:rPr>
        <w:t xml:space="preserve">: R. Goodin and A. Reeve. </w:t>
      </w:r>
      <w:r w:rsidRPr="005371F2">
        <w:rPr>
          <w:rFonts w:cs="Times New Roman"/>
          <w:i/>
        </w:rPr>
        <w:t>Liberal Neutrality</w:t>
      </w:r>
      <w:r w:rsidRPr="005371F2">
        <w:rPr>
          <w:rFonts w:cs="Times New Roman"/>
        </w:rPr>
        <w:t>. London: Routledge, 9-38.</w:t>
      </w:r>
    </w:p>
    <w:p w14:paraId="330E11B1" w14:textId="77777777" w:rsidR="0067211D" w:rsidRPr="005371F2" w:rsidRDefault="0067211D" w:rsidP="008C4DC1">
      <w:pPr>
        <w:spacing w:line="360" w:lineRule="auto"/>
        <w:jc w:val="both"/>
        <w:rPr>
          <w:rFonts w:cs="Times New Roman"/>
          <w:szCs w:val="22"/>
        </w:rPr>
      </w:pPr>
      <w:r w:rsidRPr="005371F2">
        <w:rPr>
          <w:rFonts w:cs="Times New Roman"/>
          <w:szCs w:val="22"/>
        </w:rPr>
        <w:t xml:space="preserve">Jones, P., 2012. The value and limits of rights: a reply. </w:t>
      </w:r>
      <w:r w:rsidRPr="005371F2">
        <w:rPr>
          <w:rFonts w:cs="Times New Roman"/>
          <w:i/>
          <w:iCs/>
          <w:szCs w:val="22"/>
        </w:rPr>
        <w:t xml:space="preserve">Critical Review of International Social and Political </w:t>
      </w:r>
      <w:r w:rsidRPr="005371F2">
        <w:rPr>
          <w:rFonts w:cs="Times New Roman"/>
          <w:i/>
          <w:szCs w:val="22"/>
        </w:rPr>
        <w:t xml:space="preserve">Philosophy </w:t>
      </w:r>
      <w:r w:rsidRPr="005371F2">
        <w:rPr>
          <w:rFonts w:cs="Times New Roman"/>
          <w:szCs w:val="22"/>
        </w:rPr>
        <w:t>15, 495-516.</w:t>
      </w:r>
    </w:p>
    <w:p w14:paraId="3DC994DC" w14:textId="77777777" w:rsidR="0067211D" w:rsidRPr="005371F2" w:rsidRDefault="0067211D" w:rsidP="008C4DC1">
      <w:pPr>
        <w:spacing w:line="360" w:lineRule="auto"/>
        <w:jc w:val="both"/>
        <w:rPr>
          <w:rFonts w:cs="Times New Roman"/>
        </w:rPr>
      </w:pPr>
      <w:r w:rsidRPr="005371F2">
        <w:rPr>
          <w:rFonts w:cs="Times New Roman"/>
        </w:rPr>
        <w:t xml:space="preserve">Kymlicka, W., 1989. Liberal individualism and liberal neutrality. </w:t>
      </w:r>
      <w:r w:rsidRPr="005371F2">
        <w:rPr>
          <w:rFonts w:cs="Times New Roman"/>
          <w:i/>
        </w:rPr>
        <w:t>Ethics</w:t>
      </w:r>
      <w:r w:rsidRPr="005371F2">
        <w:rPr>
          <w:rFonts w:cs="Times New Roman"/>
        </w:rPr>
        <w:t xml:space="preserve"> 99, 883-905.</w:t>
      </w:r>
    </w:p>
    <w:p w14:paraId="7960826D" w14:textId="77777777" w:rsidR="0067211D" w:rsidRPr="005371F2" w:rsidRDefault="0067211D" w:rsidP="008C4DC1">
      <w:pPr>
        <w:spacing w:line="360" w:lineRule="auto"/>
        <w:jc w:val="both"/>
        <w:rPr>
          <w:rFonts w:cs="Times New Roman"/>
        </w:rPr>
      </w:pPr>
      <w:r w:rsidRPr="005371F2">
        <w:rPr>
          <w:rFonts w:cs="Times New Roman"/>
        </w:rPr>
        <w:t xml:space="preserve">Larmore, C., 1987. </w:t>
      </w:r>
      <w:r w:rsidRPr="005371F2">
        <w:rPr>
          <w:rFonts w:cs="Times New Roman"/>
          <w:i/>
        </w:rPr>
        <w:t>Patterns of complexity</w:t>
      </w:r>
      <w:r w:rsidRPr="005371F2">
        <w:rPr>
          <w:rFonts w:cs="Times New Roman"/>
        </w:rPr>
        <w:t>. New York: Cambridge University Press.</w:t>
      </w:r>
    </w:p>
    <w:p w14:paraId="06788CE2" w14:textId="77777777" w:rsidR="0067211D" w:rsidRPr="005371F2" w:rsidRDefault="0067211D" w:rsidP="008C4DC1">
      <w:pPr>
        <w:spacing w:line="360" w:lineRule="auto"/>
        <w:jc w:val="both"/>
        <w:rPr>
          <w:rFonts w:cs="Times New Roman"/>
        </w:rPr>
      </w:pPr>
      <w:r w:rsidRPr="005371F2">
        <w:rPr>
          <w:rFonts w:cs="Times New Roman"/>
        </w:rPr>
        <w:t xml:space="preserve">Lecce, S., 2008: </w:t>
      </w:r>
      <w:r w:rsidRPr="005371F2">
        <w:rPr>
          <w:rFonts w:cs="Times New Roman"/>
          <w:i/>
        </w:rPr>
        <w:t>Against perfectionism: defending liberal neutrality</w:t>
      </w:r>
      <w:r w:rsidRPr="005371F2">
        <w:rPr>
          <w:rFonts w:cs="Times New Roman"/>
        </w:rPr>
        <w:t>. Toronto: University of Toronto Press.</w:t>
      </w:r>
    </w:p>
    <w:p w14:paraId="59C16230" w14:textId="77777777" w:rsidR="0067211D" w:rsidRPr="005371F2" w:rsidRDefault="0067211D" w:rsidP="008C4DC1">
      <w:pPr>
        <w:spacing w:line="360" w:lineRule="auto"/>
        <w:jc w:val="both"/>
        <w:rPr>
          <w:rFonts w:cs="Times New Roman"/>
        </w:rPr>
      </w:pPr>
      <w:r w:rsidRPr="005371F2">
        <w:rPr>
          <w:rFonts w:cs="Times New Roman"/>
        </w:rPr>
        <w:lastRenderedPageBreak/>
        <w:t xml:space="preserve">Montefiore, A., 1975. </w:t>
      </w:r>
      <w:r w:rsidRPr="005371F2">
        <w:rPr>
          <w:rFonts w:cs="Times New Roman"/>
          <w:i/>
        </w:rPr>
        <w:t>Neutrality and impartiality.</w:t>
      </w:r>
      <w:r w:rsidRPr="005371F2">
        <w:rPr>
          <w:rFonts w:cs="Times New Roman"/>
        </w:rPr>
        <w:t xml:space="preserve"> Cambridge: Cambridge University Press.</w:t>
      </w:r>
    </w:p>
    <w:p w14:paraId="6AE0AC18" w14:textId="77777777" w:rsidR="0067211D" w:rsidRPr="005371F2" w:rsidRDefault="0067211D" w:rsidP="008C4DC1">
      <w:pPr>
        <w:spacing w:line="360" w:lineRule="auto"/>
        <w:jc w:val="both"/>
        <w:rPr>
          <w:rFonts w:cs="Times New Roman"/>
        </w:rPr>
      </w:pPr>
      <w:r w:rsidRPr="005371F2">
        <w:rPr>
          <w:rFonts w:cs="Times New Roman"/>
        </w:rPr>
        <w:t xml:space="preserve">Nagel, T., 1991. </w:t>
      </w:r>
      <w:r w:rsidRPr="005371F2">
        <w:rPr>
          <w:rFonts w:cs="Times New Roman"/>
          <w:i/>
        </w:rPr>
        <w:t>Equality and partiality</w:t>
      </w:r>
      <w:r w:rsidRPr="005371F2">
        <w:rPr>
          <w:rFonts w:cs="Times New Roman"/>
        </w:rPr>
        <w:t>. New York: Oxford University Press.</w:t>
      </w:r>
    </w:p>
    <w:p w14:paraId="4836FAB2" w14:textId="77777777" w:rsidR="0067211D" w:rsidRPr="005371F2" w:rsidRDefault="0067211D" w:rsidP="008C4DC1">
      <w:pPr>
        <w:spacing w:line="360" w:lineRule="auto"/>
        <w:jc w:val="both"/>
        <w:rPr>
          <w:rFonts w:cs="Times New Roman"/>
          <w:szCs w:val="22"/>
        </w:rPr>
      </w:pPr>
      <w:r w:rsidRPr="005371F2">
        <w:rPr>
          <w:rFonts w:cs="Times New Roman"/>
          <w:szCs w:val="22"/>
        </w:rPr>
        <w:t xml:space="preserve">Ogien, R., 2014. Neutrality towards non-controversial conceptions of the good life. </w:t>
      </w:r>
      <w:r w:rsidRPr="005371F2">
        <w:rPr>
          <w:rFonts w:cs="Times New Roman"/>
          <w:i/>
          <w:szCs w:val="22"/>
        </w:rPr>
        <w:t>In:</w:t>
      </w:r>
      <w:r w:rsidRPr="005371F2">
        <w:rPr>
          <w:rFonts w:cs="Times New Roman"/>
          <w:szCs w:val="22"/>
        </w:rPr>
        <w:t xml:space="preserve"> R. Merril and D. Weinstock, eds. </w:t>
      </w:r>
      <w:r w:rsidRPr="005371F2">
        <w:rPr>
          <w:rFonts w:cs="Times New Roman"/>
          <w:i/>
          <w:szCs w:val="22"/>
        </w:rPr>
        <w:t>Political neutrality: a re-evaluation</w:t>
      </w:r>
      <w:r w:rsidRPr="005371F2">
        <w:rPr>
          <w:rFonts w:cs="Times New Roman"/>
          <w:szCs w:val="22"/>
        </w:rPr>
        <w:t>. Basingstoke: Palgrave, 97-108.</w:t>
      </w:r>
    </w:p>
    <w:p w14:paraId="003C60C0" w14:textId="77777777" w:rsidR="0067211D" w:rsidRPr="005371F2" w:rsidRDefault="0067211D" w:rsidP="008C4DC1">
      <w:pPr>
        <w:spacing w:line="360" w:lineRule="auto"/>
        <w:jc w:val="both"/>
        <w:rPr>
          <w:rFonts w:cs="Times New Roman"/>
        </w:rPr>
      </w:pPr>
      <w:r w:rsidRPr="005371F2">
        <w:rPr>
          <w:rFonts w:cs="Times New Roman"/>
        </w:rPr>
        <w:t xml:space="preserve">Patten, A., 2010. Liberal neutrality: a reinterpretation and defence. </w:t>
      </w:r>
      <w:r w:rsidRPr="005371F2">
        <w:rPr>
          <w:rFonts w:cs="Times New Roman"/>
          <w:i/>
        </w:rPr>
        <w:t>Journal of Political Philosophy</w:t>
      </w:r>
      <w:r w:rsidRPr="005371F2">
        <w:rPr>
          <w:rFonts w:cs="Times New Roman"/>
        </w:rPr>
        <w:t xml:space="preserve"> 20, 249-272.</w:t>
      </w:r>
    </w:p>
    <w:p w14:paraId="27585050" w14:textId="77777777" w:rsidR="0067211D" w:rsidRPr="005371F2" w:rsidRDefault="0067211D" w:rsidP="008C4DC1">
      <w:pPr>
        <w:spacing w:line="360" w:lineRule="auto"/>
        <w:jc w:val="both"/>
        <w:rPr>
          <w:rFonts w:cs="Times New Roman"/>
        </w:rPr>
      </w:pPr>
      <w:r w:rsidRPr="005371F2">
        <w:rPr>
          <w:rFonts w:cs="Times New Roman"/>
        </w:rPr>
        <w:t xml:space="preserve">Quong, J., 2010. </w:t>
      </w:r>
      <w:r w:rsidRPr="005371F2">
        <w:rPr>
          <w:rFonts w:cs="Times New Roman"/>
          <w:i/>
        </w:rPr>
        <w:t>Liberalism without perfection</w:t>
      </w:r>
      <w:r w:rsidRPr="005371F2">
        <w:rPr>
          <w:rFonts w:cs="Times New Roman"/>
        </w:rPr>
        <w:t>. Oxford: Oxford University Press.</w:t>
      </w:r>
    </w:p>
    <w:p w14:paraId="020DC723" w14:textId="77777777" w:rsidR="0067211D" w:rsidRPr="005371F2" w:rsidRDefault="0067211D" w:rsidP="008C4DC1">
      <w:pPr>
        <w:spacing w:line="360" w:lineRule="auto"/>
        <w:jc w:val="both"/>
        <w:rPr>
          <w:rFonts w:cs="Times New Roman"/>
          <w:szCs w:val="22"/>
        </w:rPr>
      </w:pPr>
      <w:r w:rsidRPr="005371F2">
        <w:rPr>
          <w:rFonts w:cs="Times New Roman"/>
          <w:szCs w:val="22"/>
        </w:rPr>
        <w:t xml:space="preserve">Rawls, J., 1975. Fairness to goodness. </w:t>
      </w:r>
      <w:r w:rsidRPr="005371F2">
        <w:rPr>
          <w:rFonts w:cs="Times New Roman"/>
          <w:i/>
          <w:szCs w:val="22"/>
        </w:rPr>
        <w:t xml:space="preserve">Philosophical Review </w:t>
      </w:r>
      <w:r w:rsidRPr="005371F2">
        <w:rPr>
          <w:rFonts w:cs="Times New Roman"/>
          <w:szCs w:val="22"/>
        </w:rPr>
        <w:t>84, 536-554.</w:t>
      </w:r>
    </w:p>
    <w:p w14:paraId="659D42CF" w14:textId="77777777" w:rsidR="0067211D" w:rsidRPr="005371F2" w:rsidRDefault="0067211D" w:rsidP="008C4DC1">
      <w:pPr>
        <w:spacing w:line="360" w:lineRule="auto"/>
        <w:jc w:val="both"/>
        <w:rPr>
          <w:rFonts w:cs="Times New Roman"/>
        </w:rPr>
      </w:pPr>
      <w:r w:rsidRPr="005371F2">
        <w:rPr>
          <w:rFonts w:cs="Times New Roman"/>
        </w:rPr>
        <w:t xml:space="preserve">Rawls, J., 1999. </w:t>
      </w:r>
      <w:r w:rsidRPr="005371F2">
        <w:rPr>
          <w:rFonts w:cs="Times New Roman"/>
          <w:i/>
        </w:rPr>
        <w:t>A theory of justice</w:t>
      </w:r>
      <w:r w:rsidRPr="005371F2">
        <w:rPr>
          <w:rFonts w:cs="Times New Roman"/>
        </w:rPr>
        <w:t>. Revised ed. Cambridge, MA.: Harvard University Press.</w:t>
      </w:r>
    </w:p>
    <w:p w14:paraId="5D18E8C6" w14:textId="77777777" w:rsidR="0067211D" w:rsidRPr="005371F2" w:rsidRDefault="0067211D" w:rsidP="008C4DC1">
      <w:pPr>
        <w:spacing w:line="360" w:lineRule="auto"/>
        <w:jc w:val="both"/>
        <w:rPr>
          <w:rFonts w:cs="Times New Roman"/>
        </w:rPr>
      </w:pPr>
      <w:r w:rsidRPr="005371F2">
        <w:rPr>
          <w:rFonts w:cs="Times New Roman"/>
        </w:rPr>
        <w:t xml:space="preserve">Rawls, J., 2005. </w:t>
      </w:r>
      <w:r w:rsidRPr="005371F2">
        <w:rPr>
          <w:rFonts w:cs="Times New Roman"/>
          <w:i/>
        </w:rPr>
        <w:t>Political liberalism</w:t>
      </w:r>
      <w:r w:rsidRPr="005371F2">
        <w:rPr>
          <w:rFonts w:cs="Times New Roman"/>
        </w:rPr>
        <w:t>. Expanded ed. New York: Columbia University Press.</w:t>
      </w:r>
    </w:p>
    <w:p w14:paraId="1FA6E227" w14:textId="77777777" w:rsidR="0067211D" w:rsidRPr="005371F2" w:rsidRDefault="0067211D" w:rsidP="008C4DC1">
      <w:pPr>
        <w:spacing w:line="360" w:lineRule="auto"/>
        <w:jc w:val="both"/>
        <w:rPr>
          <w:rFonts w:cs="Times New Roman"/>
        </w:rPr>
      </w:pPr>
      <w:r w:rsidRPr="005371F2">
        <w:rPr>
          <w:rFonts w:cs="Times New Roman"/>
        </w:rPr>
        <w:t xml:space="preserve">Raz, J., 1986. </w:t>
      </w:r>
      <w:r w:rsidRPr="005371F2">
        <w:rPr>
          <w:rFonts w:cs="Times New Roman"/>
          <w:i/>
        </w:rPr>
        <w:t>The morality of freedom</w:t>
      </w:r>
      <w:r w:rsidRPr="005371F2">
        <w:rPr>
          <w:rFonts w:cs="Times New Roman"/>
        </w:rPr>
        <w:t>. Oxford: Oxford University Press.</w:t>
      </w:r>
    </w:p>
    <w:p w14:paraId="603EAD0F" w14:textId="77777777" w:rsidR="0067211D" w:rsidRPr="005371F2" w:rsidRDefault="0067211D" w:rsidP="008C4DC1">
      <w:pPr>
        <w:spacing w:line="360" w:lineRule="auto"/>
        <w:jc w:val="both"/>
        <w:rPr>
          <w:rFonts w:cs="Times New Roman"/>
        </w:rPr>
      </w:pPr>
      <w:r w:rsidRPr="005371F2">
        <w:rPr>
          <w:rFonts w:cs="Times New Roman"/>
        </w:rPr>
        <w:t xml:space="preserve">Scanlon, T., 1998. </w:t>
      </w:r>
      <w:r w:rsidRPr="005371F2">
        <w:rPr>
          <w:rFonts w:cs="Times New Roman"/>
          <w:i/>
        </w:rPr>
        <w:t xml:space="preserve">What we owe to each other. </w:t>
      </w:r>
      <w:r w:rsidRPr="005371F2">
        <w:rPr>
          <w:rFonts w:cs="Times New Roman"/>
        </w:rPr>
        <w:t>Cambridge, MA.: Harvard University Press.</w:t>
      </w:r>
    </w:p>
    <w:p w14:paraId="5F820FCF" w14:textId="2C3BBA2A" w:rsidR="0067211D" w:rsidRPr="005371F2" w:rsidRDefault="0067211D" w:rsidP="008C4DC1">
      <w:pPr>
        <w:spacing w:line="360" w:lineRule="auto"/>
        <w:jc w:val="both"/>
        <w:rPr>
          <w:rFonts w:cs="Times New Roman"/>
          <w:szCs w:val="22"/>
        </w:rPr>
      </w:pPr>
      <w:r w:rsidRPr="005371F2">
        <w:rPr>
          <w:rFonts w:cs="Times New Roman"/>
          <w:szCs w:val="22"/>
        </w:rPr>
        <w:t>Sher, G.,</w:t>
      </w:r>
      <w:r w:rsidR="007861E3">
        <w:rPr>
          <w:rFonts w:cs="Times New Roman"/>
          <w:szCs w:val="22"/>
        </w:rPr>
        <w:t xml:space="preserve"> 1997.</w:t>
      </w:r>
      <w:r w:rsidRPr="005371F2">
        <w:rPr>
          <w:rFonts w:cs="Times New Roman"/>
          <w:szCs w:val="22"/>
        </w:rPr>
        <w:t xml:space="preserve"> </w:t>
      </w:r>
      <w:r w:rsidRPr="005371F2">
        <w:rPr>
          <w:rFonts w:cs="Times New Roman"/>
          <w:i/>
          <w:szCs w:val="22"/>
        </w:rPr>
        <w:t>Beyond neutrality: perfectionism and politics</w:t>
      </w:r>
      <w:r w:rsidRPr="005371F2">
        <w:rPr>
          <w:rFonts w:cs="Times New Roman"/>
          <w:szCs w:val="22"/>
        </w:rPr>
        <w:t>. Cambridge: Cambridge University Press.</w:t>
      </w:r>
    </w:p>
    <w:p w14:paraId="1BA55F9A" w14:textId="77777777" w:rsidR="0067211D" w:rsidRPr="005371F2" w:rsidRDefault="0067211D" w:rsidP="008C4DC1">
      <w:pPr>
        <w:spacing w:line="360" w:lineRule="auto"/>
        <w:jc w:val="both"/>
        <w:rPr>
          <w:rFonts w:cs="Times New Roman"/>
          <w:szCs w:val="22"/>
        </w:rPr>
      </w:pPr>
      <w:r w:rsidRPr="005371F2">
        <w:rPr>
          <w:rFonts w:cs="Times New Roman"/>
          <w:szCs w:val="22"/>
        </w:rPr>
        <w:t xml:space="preserve">Sinopoli, R., 1993. Liberalism and contested conceptions of the good. </w:t>
      </w:r>
      <w:r w:rsidRPr="005371F2">
        <w:rPr>
          <w:rFonts w:cs="Times New Roman"/>
          <w:i/>
          <w:szCs w:val="22"/>
        </w:rPr>
        <w:t>Journal of Politics</w:t>
      </w:r>
      <w:r w:rsidRPr="005371F2">
        <w:rPr>
          <w:rFonts w:cs="Times New Roman"/>
          <w:szCs w:val="22"/>
        </w:rPr>
        <w:t xml:space="preserve"> 55, 644-663.</w:t>
      </w:r>
    </w:p>
    <w:p w14:paraId="325163E6" w14:textId="77777777" w:rsidR="0067211D" w:rsidRPr="005371F2" w:rsidRDefault="0067211D" w:rsidP="008C4DC1">
      <w:pPr>
        <w:spacing w:line="360" w:lineRule="auto"/>
        <w:jc w:val="both"/>
        <w:rPr>
          <w:rFonts w:cs="Times New Roman"/>
        </w:rPr>
      </w:pPr>
      <w:r w:rsidRPr="005371F2">
        <w:rPr>
          <w:rFonts w:cs="Times New Roman"/>
        </w:rPr>
        <w:t xml:space="preserve">Waldron, J., 1989. Legislation and moral neutrality. </w:t>
      </w:r>
      <w:r w:rsidRPr="005371F2">
        <w:rPr>
          <w:rFonts w:cs="Times New Roman"/>
          <w:i/>
        </w:rPr>
        <w:t>In</w:t>
      </w:r>
      <w:r w:rsidRPr="005371F2">
        <w:rPr>
          <w:rFonts w:cs="Times New Roman"/>
        </w:rPr>
        <w:t xml:space="preserve">: R. Goodin and A. Reeve, eds. </w:t>
      </w:r>
      <w:r w:rsidRPr="005371F2">
        <w:rPr>
          <w:rFonts w:cs="Times New Roman"/>
          <w:i/>
        </w:rPr>
        <w:t>Liberal Neutrality</w:t>
      </w:r>
      <w:r w:rsidRPr="005371F2">
        <w:rPr>
          <w:rFonts w:cs="Times New Roman"/>
        </w:rPr>
        <w:t>. London: Routledge, 61-83.</w:t>
      </w:r>
    </w:p>
    <w:p w14:paraId="266AB6AC" w14:textId="5CF71528" w:rsidR="0068687D" w:rsidRPr="005371F2" w:rsidRDefault="0067211D" w:rsidP="008C4DC1">
      <w:pPr>
        <w:spacing w:line="360" w:lineRule="auto"/>
        <w:jc w:val="both"/>
        <w:rPr>
          <w:rFonts w:cs="Times New Roman"/>
        </w:rPr>
      </w:pPr>
      <w:r w:rsidRPr="005371F2">
        <w:rPr>
          <w:rFonts w:cs="Times New Roman"/>
        </w:rPr>
        <w:t xml:space="preserve">Wall, S. and &amp; Klosko, G., 2003. Introduction. </w:t>
      </w:r>
      <w:r w:rsidRPr="005371F2">
        <w:rPr>
          <w:rFonts w:cs="Times New Roman"/>
          <w:i/>
        </w:rPr>
        <w:t>In:</w:t>
      </w:r>
      <w:r w:rsidRPr="005371F2">
        <w:rPr>
          <w:rFonts w:cs="Times New Roman"/>
        </w:rPr>
        <w:t xml:space="preserve"> Wall, S. and &amp; Klosko, G., eds. </w:t>
      </w:r>
      <w:r w:rsidRPr="005371F2">
        <w:rPr>
          <w:rFonts w:cs="Times New Roman"/>
          <w:i/>
        </w:rPr>
        <w:t>Perfectionism and neutrality: essays in liberal theory</w:t>
      </w:r>
      <w:r w:rsidRPr="005371F2">
        <w:rPr>
          <w:rFonts w:cs="Times New Roman"/>
        </w:rPr>
        <w:t>. Lanham MD: Rowman &amp; Littlefield, 1-27.</w:t>
      </w:r>
    </w:p>
    <w:p w14:paraId="0DF3947F" w14:textId="77777777" w:rsidR="00827A34" w:rsidRPr="005371F2" w:rsidRDefault="00827A34" w:rsidP="008C4DC1">
      <w:pPr>
        <w:spacing w:line="360" w:lineRule="auto"/>
        <w:jc w:val="both"/>
        <w:rPr>
          <w:rFonts w:cs="Times New Roman"/>
        </w:rPr>
      </w:pPr>
    </w:p>
    <w:sectPr w:rsidR="00827A34" w:rsidRPr="005371F2" w:rsidSect="0042620F">
      <w:footerReference w:type="even" r:id="rId8"/>
      <w:footerReference w:type="default" r:id="rId9"/>
      <w:footnotePr>
        <w:pos w:val="beneathText"/>
      </w:footnotePr>
      <w:endnotePr>
        <w:numFmt w:val="decimal"/>
      </w:endnotePr>
      <w:pgSz w:w="11900" w:h="1682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A6064" w14:textId="77777777" w:rsidR="0064178E" w:rsidRDefault="0064178E" w:rsidP="00375609">
      <w:r>
        <w:separator/>
      </w:r>
    </w:p>
  </w:endnote>
  <w:endnote w:type="continuationSeparator" w:id="0">
    <w:p w14:paraId="14AE6898" w14:textId="77777777" w:rsidR="0064178E" w:rsidRDefault="0064178E" w:rsidP="0037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A7A7" w14:textId="77777777" w:rsidR="00717E9D" w:rsidRDefault="00717E9D" w:rsidP="003B1B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804994" w14:textId="77777777" w:rsidR="00717E9D" w:rsidRDefault="00717E9D" w:rsidP="003B1BF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62BFB" w14:textId="77777777" w:rsidR="00717E9D" w:rsidRDefault="00717E9D" w:rsidP="003B1B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6444">
      <w:rPr>
        <w:rStyle w:val="PageNumber"/>
        <w:noProof/>
      </w:rPr>
      <w:t>22</w:t>
    </w:r>
    <w:r>
      <w:rPr>
        <w:rStyle w:val="PageNumber"/>
      </w:rPr>
      <w:fldChar w:fldCharType="end"/>
    </w:r>
  </w:p>
  <w:p w14:paraId="2E6CB41B" w14:textId="77777777" w:rsidR="00717E9D" w:rsidRDefault="00717E9D" w:rsidP="003B1BF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3D380" w14:textId="77777777" w:rsidR="0064178E" w:rsidRDefault="0064178E" w:rsidP="00375609">
      <w:r>
        <w:separator/>
      </w:r>
    </w:p>
  </w:footnote>
  <w:footnote w:type="continuationSeparator" w:id="0">
    <w:p w14:paraId="06F3DB33" w14:textId="77777777" w:rsidR="0064178E" w:rsidRDefault="0064178E" w:rsidP="00375609">
      <w:r>
        <w:continuationSeparator/>
      </w:r>
    </w:p>
  </w:footnote>
  <w:footnote w:id="1">
    <w:p w14:paraId="5AB6488A" w14:textId="2AAD91E3" w:rsidR="00827A34" w:rsidRPr="00717E9D" w:rsidRDefault="00827A34" w:rsidP="00827A34">
      <w:pPr>
        <w:pStyle w:val="FootnoteText"/>
        <w:keepLines/>
        <w:widowControl w:val="0"/>
        <w:spacing w:before="100" w:beforeAutospacing="1" w:after="100" w:afterAutospacing="1" w:line="360" w:lineRule="auto"/>
        <w:contextualSpacing/>
        <w:rPr>
          <w:rFonts w:cs="Times New Roman"/>
          <w:szCs w:val="22"/>
        </w:rPr>
      </w:pPr>
      <w:r w:rsidRPr="00717E9D">
        <w:rPr>
          <w:rStyle w:val="FootnoteReference"/>
          <w:rFonts w:cs="Times New Roman"/>
          <w:szCs w:val="22"/>
        </w:rPr>
        <w:footnoteRef/>
      </w:r>
      <w:r w:rsidRPr="00717E9D">
        <w:rPr>
          <w:rFonts w:cs="Times New Roman"/>
          <w:szCs w:val="22"/>
        </w:rPr>
        <w:t xml:space="preserve"> Liberal neutralists often use the terms ‘competing</w:t>
      </w:r>
      <w:r w:rsidR="00215B1E">
        <w:rPr>
          <w:rFonts w:cs="Times New Roman"/>
          <w:szCs w:val="22"/>
        </w:rPr>
        <w:t>’,</w:t>
      </w:r>
      <w:r w:rsidRPr="00717E9D">
        <w:rPr>
          <w:rFonts w:cs="Times New Roman"/>
          <w:szCs w:val="22"/>
        </w:rPr>
        <w:t xml:space="preserve"> ‘conflicting’ and ‘incompatible’ interchangeably with ‘rival</w:t>
      </w:r>
      <w:r w:rsidR="00215B1E">
        <w:rPr>
          <w:rFonts w:cs="Times New Roman"/>
          <w:szCs w:val="22"/>
        </w:rPr>
        <w:t>’,</w:t>
      </w:r>
      <w:r w:rsidRPr="00717E9D">
        <w:rPr>
          <w:rFonts w:cs="Times New Roman"/>
          <w:szCs w:val="22"/>
        </w:rPr>
        <w:t xml:space="preserve"> yet as I hope to make clear in this paper, there are important conceptual differences to be made between these different interactions between conceptions of the good. I have chosen to use ‘rivalry’ as it serves as an umbrella term that is inclusive of these different types of interaction.</w:t>
      </w:r>
    </w:p>
  </w:footnote>
  <w:footnote w:id="2">
    <w:p w14:paraId="03F75777" w14:textId="285B5889" w:rsidR="00827A34" w:rsidRPr="00717E9D" w:rsidRDefault="00827A34" w:rsidP="00827A34">
      <w:pPr>
        <w:pStyle w:val="FootnoteText"/>
        <w:keepLines/>
        <w:widowControl w:val="0"/>
        <w:spacing w:before="100" w:beforeAutospacing="1" w:after="100" w:afterAutospacing="1" w:line="360" w:lineRule="auto"/>
        <w:rPr>
          <w:rFonts w:cs="Times New Roman"/>
          <w:szCs w:val="22"/>
        </w:rPr>
      </w:pPr>
      <w:r w:rsidRPr="00717E9D">
        <w:rPr>
          <w:rStyle w:val="FootnoteReference"/>
          <w:rFonts w:cs="Times New Roman"/>
          <w:szCs w:val="22"/>
        </w:rPr>
        <w:footnoteRef/>
      </w:r>
      <w:r w:rsidRPr="00717E9D">
        <w:rPr>
          <w:rFonts w:cs="Times New Roman"/>
          <w:szCs w:val="22"/>
        </w:rPr>
        <w:t xml:space="preserve"> The former is certainly the most prominent version of liberal neutrality in the literature, and the latter i</w:t>
      </w:r>
      <w:r w:rsidR="00FA7BC2">
        <w:rPr>
          <w:rFonts w:cs="Times New Roman"/>
          <w:szCs w:val="22"/>
        </w:rPr>
        <w:t>s a distinct but under-scrutinis</w:t>
      </w:r>
      <w:r w:rsidRPr="00717E9D">
        <w:rPr>
          <w:rFonts w:cs="Times New Roman"/>
          <w:szCs w:val="22"/>
        </w:rPr>
        <w:t xml:space="preserve">ed version. I believe it is not worth considering further versions of liberal neutrality here such as </w:t>
      </w:r>
      <w:r w:rsidRPr="00717E9D">
        <w:rPr>
          <w:rFonts w:cs="Times New Roman"/>
          <w:i/>
          <w:szCs w:val="22"/>
        </w:rPr>
        <w:t xml:space="preserve">neutrality of aim </w:t>
      </w:r>
      <w:r w:rsidRPr="00717E9D">
        <w:rPr>
          <w:rFonts w:cs="Times New Roman"/>
          <w:szCs w:val="22"/>
        </w:rPr>
        <w:t xml:space="preserve">and </w:t>
      </w:r>
      <w:r w:rsidRPr="00717E9D">
        <w:rPr>
          <w:rFonts w:cs="Times New Roman"/>
          <w:i/>
          <w:szCs w:val="22"/>
        </w:rPr>
        <w:t>neutrality of outcome</w:t>
      </w:r>
      <w:r w:rsidRPr="00717E9D">
        <w:rPr>
          <w:rFonts w:cs="Times New Roman"/>
          <w:szCs w:val="22"/>
        </w:rPr>
        <w:t xml:space="preserve"> given that they are almost universally rejected in the literature</w:t>
      </w:r>
      <w:r>
        <w:rPr>
          <w:rFonts w:cs="Times New Roman"/>
          <w:szCs w:val="22"/>
        </w:rPr>
        <w:t>.</w:t>
      </w:r>
      <w:r w:rsidRPr="00717E9D">
        <w:rPr>
          <w:rFonts w:cs="Times New Roman"/>
          <w:szCs w:val="22"/>
        </w:rPr>
        <w:t xml:space="preserve"> </w:t>
      </w:r>
      <w:r w:rsidRPr="00717E9D">
        <w:rPr>
          <w:rFonts w:cs="Times New Roman"/>
          <w:i/>
          <w:szCs w:val="22"/>
        </w:rPr>
        <w:t>Neutrality of aim</w:t>
      </w:r>
      <w:r w:rsidRPr="00717E9D">
        <w:rPr>
          <w:rFonts w:cs="Times New Roman"/>
          <w:szCs w:val="22"/>
        </w:rPr>
        <w:t xml:space="preserve"> is generally ignored in the literature since </w:t>
      </w:r>
      <w:r w:rsidRPr="00717E9D">
        <w:rPr>
          <w:rFonts w:cs="Times New Roman"/>
          <w:i/>
          <w:szCs w:val="22"/>
        </w:rPr>
        <w:t xml:space="preserve">neutrality of justification </w:t>
      </w:r>
      <w:r w:rsidRPr="00717E9D">
        <w:rPr>
          <w:rFonts w:cs="Times New Roman"/>
          <w:szCs w:val="22"/>
        </w:rPr>
        <w:t xml:space="preserve">is considered its proper </w:t>
      </w:r>
      <w:r w:rsidRPr="00717E9D">
        <w:rPr>
          <w:rFonts w:cs="Times New Roman"/>
          <w:i/>
          <w:szCs w:val="22"/>
        </w:rPr>
        <w:t xml:space="preserve">liberal </w:t>
      </w:r>
      <w:r>
        <w:rPr>
          <w:rFonts w:cs="Times New Roman"/>
          <w:szCs w:val="22"/>
        </w:rPr>
        <w:t>interpretation (Wall and Klosko 2003, pp. 7-8,</w:t>
      </w:r>
      <w:r w:rsidRPr="00717E9D">
        <w:rPr>
          <w:rFonts w:cs="Times New Roman"/>
          <w:szCs w:val="22"/>
        </w:rPr>
        <w:t xml:space="preserve"> Lecce</w:t>
      </w:r>
      <w:r>
        <w:rPr>
          <w:rFonts w:cs="Times New Roman"/>
          <w:szCs w:val="22"/>
        </w:rPr>
        <w:t xml:space="preserve"> 2008</w:t>
      </w:r>
      <w:r w:rsidRPr="00717E9D">
        <w:rPr>
          <w:rFonts w:cs="Times New Roman"/>
          <w:szCs w:val="22"/>
        </w:rPr>
        <w:t>,</w:t>
      </w:r>
      <w:r>
        <w:rPr>
          <w:rFonts w:cs="Times New Roman"/>
          <w:szCs w:val="22"/>
        </w:rPr>
        <w:t xml:space="preserve"> p. 237). </w:t>
      </w:r>
      <w:r>
        <w:rPr>
          <w:rFonts w:cs="Times New Roman"/>
          <w:i/>
          <w:szCs w:val="22"/>
        </w:rPr>
        <w:t>N</w:t>
      </w:r>
      <w:r w:rsidRPr="00717E9D">
        <w:rPr>
          <w:rFonts w:cs="Times New Roman"/>
          <w:i/>
          <w:szCs w:val="22"/>
        </w:rPr>
        <w:t>eutrality of outcome</w:t>
      </w:r>
      <w:r>
        <w:rPr>
          <w:rFonts w:cs="Times New Roman"/>
          <w:szCs w:val="22"/>
        </w:rPr>
        <w:t xml:space="preserve"> (</w:t>
      </w:r>
      <w:r w:rsidRPr="00717E9D">
        <w:rPr>
          <w:rFonts w:cs="Times New Roman"/>
          <w:szCs w:val="22"/>
        </w:rPr>
        <w:t>Montefiore,</w:t>
      </w:r>
      <w:r>
        <w:rPr>
          <w:rFonts w:cs="Times New Roman"/>
          <w:szCs w:val="22"/>
        </w:rPr>
        <w:t xml:space="preserve"> 1975)</w:t>
      </w:r>
      <w:r w:rsidRPr="00717E9D">
        <w:rPr>
          <w:rFonts w:cs="Times New Roman"/>
          <w:szCs w:val="22"/>
        </w:rPr>
        <w:t xml:space="preserve"> is almost universally rejected in liberal poli</w:t>
      </w:r>
      <w:r>
        <w:rPr>
          <w:rFonts w:cs="Times New Roman"/>
          <w:szCs w:val="22"/>
        </w:rPr>
        <w:t>tical thought (Jones 1989,</w:t>
      </w:r>
      <w:r w:rsidRPr="00717E9D">
        <w:rPr>
          <w:rFonts w:cs="Times New Roman"/>
          <w:szCs w:val="22"/>
        </w:rPr>
        <w:t xml:space="preserve"> </w:t>
      </w:r>
      <w:r>
        <w:rPr>
          <w:rFonts w:cs="Times New Roman"/>
          <w:szCs w:val="22"/>
        </w:rPr>
        <w:t>pp. 16-17,</w:t>
      </w:r>
      <w:r w:rsidRPr="00717E9D">
        <w:rPr>
          <w:rFonts w:cs="Times New Roman"/>
          <w:szCs w:val="22"/>
        </w:rPr>
        <w:t xml:space="preserve"> </w:t>
      </w:r>
      <w:r w:rsidRPr="00717E9D">
        <w:rPr>
          <w:rFonts w:cs="Times New Roman"/>
          <w:color w:val="141413"/>
          <w:szCs w:val="22"/>
          <w:u w:color="141413"/>
        </w:rPr>
        <w:t>Kymlicka</w:t>
      </w:r>
      <w:r>
        <w:rPr>
          <w:rFonts w:cs="Times New Roman"/>
          <w:color w:val="141413"/>
          <w:szCs w:val="22"/>
          <w:u w:color="141413"/>
        </w:rPr>
        <w:t xml:space="preserve"> </w:t>
      </w:r>
      <w:r w:rsidRPr="00717E9D">
        <w:rPr>
          <w:rFonts w:cs="Times New Roman"/>
          <w:color w:val="141413"/>
          <w:szCs w:val="22"/>
          <w:u w:color="141413"/>
        </w:rPr>
        <w:t>1989</w:t>
      </w:r>
      <w:r>
        <w:rPr>
          <w:rFonts w:cs="Times New Roman"/>
          <w:color w:val="141413"/>
          <w:szCs w:val="22"/>
          <w:u w:color="141413"/>
        </w:rPr>
        <w:t>,</w:t>
      </w:r>
      <w:r w:rsidRPr="00717E9D">
        <w:rPr>
          <w:rFonts w:cs="Times New Roman"/>
          <w:color w:val="141413"/>
          <w:szCs w:val="22"/>
          <w:u w:color="141413"/>
        </w:rPr>
        <w:t xml:space="preserve"> pp. 884–5</w:t>
      </w:r>
      <w:r>
        <w:rPr>
          <w:rFonts w:cs="Times New Roman"/>
          <w:color w:val="141413"/>
          <w:szCs w:val="22"/>
          <w:u w:color="141413"/>
        </w:rPr>
        <w:t>, Waldron 1989, p. 67, Arneson 2003, pp. 193-4, Wall and Klosko 2003, p. 8,</w:t>
      </w:r>
      <w:r w:rsidRPr="00717E9D">
        <w:rPr>
          <w:rFonts w:cs="Times New Roman"/>
          <w:szCs w:val="22"/>
        </w:rPr>
        <w:t xml:space="preserve"> Lecce</w:t>
      </w:r>
      <w:r>
        <w:rPr>
          <w:rFonts w:cs="Times New Roman"/>
          <w:szCs w:val="22"/>
        </w:rPr>
        <w:t xml:space="preserve"> 2008,</w:t>
      </w:r>
      <w:r w:rsidRPr="00717E9D">
        <w:rPr>
          <w:rFonts w:cs="Times New Roman"/>
          <w:szCs w:val="22"/>
        </w:rPr>
        <w:t xml:space="preserve"> p. 236</w:t>
      </w:r>
      <w:r>
        <w:rPr>
          <w:rFonts w:cs="Times New Roman"/>
          <w:szCs w:val="22"/>
        </w:rPr>
        <w:t>).</w:t>
      </w:r>
    </w:p>
  </w:footnote>
  <w:footnote w:id="3">
    <w:p w14:paraId="50142AFB" w14:textId="2776028B" w:rsidR="00827A34" w:rsidRPr="00717E9D" w:rsidRDefault="00827A34" w:rsidP="00827A34">
      <w:pPr>
        <w:pStyle w:val="FootnoteText"/>
        <w:keepLines/>
        <w:widowControl w:val="0"/>
        <w:spacing w:before="100" w:beforeAutospacing="1" w:after="100" w:afterAutospacing="1" w:line="360" w:lineRule="auto"/>
        <w:rPr>
          <w:rFonts w:cs="Times New Roman"/>
          <w:szCs w:val="22"/>
        </w:rPr>
      </w:pPr>
      <w:r w:rsidRPr="00717E9D">
        <w:rPr>
          <w:rStyle w:val="FootnoteReference"/>
          <w:rFonts w:cs="Times New Roman"/>
          <w:szCs w:val="22"/>
        </w:rPr>
        <w:footnoteRef/>
      </w:r>
      <w:r w:rsidRPr="00717E9D">
        <w:rPr>
          <w:rFonts w:cs="Times New Roman"/>
          <w:szCs w:val="22"/>
        </w:rPr>
        <w:t xml:space="preserve"> Lecce</w:t>
      </w:r>
      <w:r>
        <w:rPr>
          <w:rFonts w:cs="Times New Roman"/>
          <w:szCs w:val="22"/>
        </w:rPr>
        <w:t xml:space="preserve"> (2008, p. 234 fn. 9)</w:t>
      </w:r>
      <w:r w:rsidRPr="00717E9D">
        <w:rPr>
          <w:rFonts w:cs="Times New Roman"/>
          <w:szCs w:val="22"/>
        </w:rPr>
        <w:t xml:space="preserve"> also affirms Dworkin’s</w:t>
      </w:r>
      <w:r>
        <w:rPr>
          <w:rFonts w:cs="Times New Roman"/>
          <w:szCs w:val="22"/>
        </w:rPr>
        <w:t xml:space="preserve"> broad</w:t>
      </w:r>
      <w:r w:rsidRPr="00717E9D">
        <w:rPr>
          <w:rFonts w:cs="Times New Roman"/>
          <w:szCs w:val="22"/>
        </w:rPr>
        <w:t xml:space="preserve"> </w:t>
      </w:r>
      <w:r>
        <w:rPr>
          <w:rFonts w:cs="Times New Roman"/>
          <w:szCs w:val="22"/>
        </w:rPr>
        <w:t>view.</w:t>
      </w:r>
    </w:p>
  </w:footnote>
  <w:footnote w:id="4">
    <w:p w14:paraId="58B45B1F" w14:textId="4386F69B" w:rsidR="00827A34" w:rsidRPr="00717E9D" w:rsidRDefault="00827A34" w:rsidP="00827A34">
      <w:pPr>
        <w:pStyle w:val="FootnoteText"/>
        <w:keepLines/>
        <w:widowControl w:val="0"/>
        <w:spacing w:before="100" w:beforeAutospacing="1" w:after="100" w:afterAutospacing="1" w:line="360" w:lineRule="auto"/>
        <w:rPr>
          <w:rFonts w:cs="Times New Roman"/>
          <w:szCs w:val="22"/>
        </w:rPr>
      </w:pPr>
      <w:r w:rsidRPr="00717E9D">
        <w:rPr>
          <w:rStyle w:val="FootnoteReference"/>
          <w:rFonts w:cs="Times New Roman"/>
          <w:szCs w:val="22"/>
        </w:rPr>
        <w:footnoteRef/>
      </w:r>
      <w:r w:rsidRPr="00717E9D">
        <w:rPr>
          <w:rFonts w:cs="Times New Roman"/>
          <w:szCs w:val="22"/>
        </w:rPr>
        <w:t xml:space="preserve"> Barry</w:t>
      </w:r>
      <w:r>
        <w:rPr>
          <w:rFonts w:cs="Times New Roman"/>
          <w:szCs w:val="22"/>
        </w:rPr>
        <w:t xml:space="preserve"> (1995, pp. 29-30)</w:t>
      </w:r>
      <w:r w:rsidRPr="00717E9D">
        <w:rPr>
          <w:rFonts w:cs="Times New Roman"/>
          <w:szCs w:val="22"/>
        </w:rPr>
        <w:t xml:space="preserve"> affirms Rawls’s broad view</w:t>
      </w:r>
      <w:r>
        <w:rPr>
          <w:rFonts w:cs="Times New Roman"/>
          <w:szCs w:val="22"/>
        </w:rPr>
        <w:t xml:space="preserve">. Similarly, </w:t>
      </w:r>
      <w:r w:rsidRPr="00717E9D">
        <w:rPr>
          <w:rFonts w:cs="Times New Roman"/>
          <w:szCs w:val="22"/>
        </w:rPr>
        <w:t>Patten</w:t>
      </w:r>
      <w:r>
        <w:rPr>
          <w:rFonts w:cs="Times New Roman"/>
          <w:szCs w:val="22"/>
        </w:rPr>
        <w:t xml:space="preserve"> (2010, p. 270)</w:t>
      </w:r>
      <w:r w:rsidRPr="00717E9D">
        <w:rPr>
          <w:rFonts w:cs="Times New Roman"/>
          <w:szCs w:val="22"/>
        </w:rPr>
        <w:t xml:space="preserve"> defines conceptions of the good as entailing ‘special commitments</w:t>
      </w:r>
      <w:r w:rsidR="00215B1E">
        <w:rPr>
          <w:rFonts w:cs="Times New Roman"/>
          <w:szCs w:val="22"/>
        </w:rPr>
        <w:t>’,</w:t>
      </w:r>
      <w:r w:rsidRPr="00717E9D">
        <w:rPr>
          <w:rFonts w:cs="Times New Roman"/>
          <w:szCs w:val="22"/>
        </w:rPr>
        <w:t xml:space="preserve"> which he says arise in wide array </w:t>
      </w:r>
      <w:r>
        <w:rPr>
          <w:rFonts w:cs="Times New Roman"/>
          <w:szCs w:val="22"/>
        </w:rPr>
        <w:t>of what I call domains of life.</w:t>
      </w:r>
    </w:p>
  </w:footnote>
  <w:footnote w:id="5">
    <w:p w14:paraId="3FCF3D7A" w14:textId="7609133E" w:rsidR="00827A34" w:rsidRPr="00717E9D" w:rsidRDefault="00827A34" w:rsidP="00827A34">
      <w:pPr>
        <w:pStyle w:val="FootnoteText"/>
        <w:keepLines/>
        <w:widowControl w:val="0"/>
        <w:spacing w:before="100" w:beforeAutospacing="1" w:after="100" w:afterAutospacing="1" w:line="360" w:lineRule="auto"/>
        <w:rPr>
          <w:rFonts w:cs="Times New Roman"/>
          <w:szCs w:val="22"/>
        </w:rPr>
      </w:pPr>
      <w:r w:rsidRPr="00717E9D">
        <w:rPr>
          <w:rStyle w:val="FootnoteReference"/>
          <w:rFonts w:cs="Times New Roman"/>
          <w:szCs w:val="22"/>
        </w:rPr>
        <w:footnoteRef/>
      </w:r>
      <w:r w:rsidRPr="00717E9D">
        <w:rPr>
          <w:rFonts w:cs="Times New Roman"/>
          <w:szCs w:val="22"/>
        </w:rPr>
        <w:t xml:space="preserve"> Sher</w:t>
      </w:r>
      <w:r>
        <w:rPr>
          <w:rFonts w:cs="Times New Roman"/>
          <w:szCs w:val="22"/>
        </w:rPr>
        <w:t xml:space="preserve"> (1997. Pp. 37-43)</w:t>
      </w:r>
      <w:r w:rsidRPr="00717E9D">
        <w:rPr>
          <w:rFonts w:cs="Times New Roman"/>
          <w:szCs w:val="22"/>
        </w:rPr>
        <w:t xml:space="preserve"> highlights several difficulties with pinning down a definition of ‘conception of the good’ that can account for al</w:t>
      </w:r>
      <w:r>
        <w:rPr>
          <w:rFonts w:cs="Times New Roman"/>
          <w:szCs w:val="22"/>
        </w:rPr>
        <w:t>l our intuitions about the term.</w:t>
      </w:r>
      <w:r w:rsidRPr="00717E9D">
        <w:rPr>
          <w:rFonts w:cs="Times New Roman"/>
          <w:szCs w:val="22"/>
        </w:rPr>
        <w:t xml:space="preserve"> For our purposes though, Sher’s argument is not incompatible with allowing for everyday things being included in one’s conception of the good. His criticism is directed at the supposed controversy about views on the good, and their overlap with views on the right, rather than whether things are sufficiently moral, political or religious. </w:t>
      </w:r>
    </w:p>
  </w:footnote>
  <w:footnote w:id="6">
    <w:p w14:paraId="1CF47824" w14:textId="6BEADD61" w:rsidR="00827A34" w:rsidRPr="00717E9D" w:rsidRDefault="00827A34" w:rsidP="00827A34">
      <w:pPr>
        <w:pStyle w:val="FootnoteText"/>
        <w:keepLines/>
        <w:widowControl w:val="0"/>
        <w:spacing w:before="100" w:beforeAutospacing="1" w:after="100" w:afterAutospacing="1" w:line="360" w:lineRule="auto"/>
        <w:rPr>
          <w:rFonts w:cs="Times New Roman"/>
          <w:szCs w:val="22"/>
        </w:rPr>
      </w:pPr>
      <w:r w:rsidRPr="00717E9D">
        <w:rPr>
          <w:rStyle w:val="FootnoteReference"/>
          <w:rFonts w:cs="Times New Roman"/>
          <w:szCs w:val="22"/>
        </w:rPr>
        <w:footnoteRef/>
      </w:r>
      <w:r w:rsidRPr="00717E9D">
        <w:rPr>
          <w:rFonts w:cs="Times New Roman"/>
          <w:szCs w:val="22"/>
        </w:rPr>
        <w:t xml:space="preserve"> </w:t>
      </w:r>
      <w:r>
        <w:rPr>
          <w:rFonts w:cs="Times New Roman"/>
          <w:szCs w:val="22"/>
        </w:rPr>
        <w:t xml:space="preserve">For example, </w:t>
      </w:r>
      <w:r w:rsidRPr="00717E9D">
        <w:rPr>
          <w:rFonts w:cs="Times New Roman"/>
          <w:szCs w:val="22"/>
        </w:rPr>
        <w:t>Larmore</w:t>
      </w:r>
      <w:r>
        <w:rPr>
          <w:rFonts w:cs="Times New Roman"/>
          <w:szCs w:val="22"/>
        </w:rPr>
        <w:t xml:space="preserve"> (1987, p. 51)</w:t>
      </w:r>
      <w:r w:rsidRPr="00717E9D">
        <w:rPr>
          <w:rFonts w:cs="Times New Roman"/>
          <w:szCs w:val="22"/>
        </w:rPr>
        <w:t xml:space="preserve"> describes ‘</w:t>
      </w:r>
      <w:r>
        <w:rPr>
          <w:rFonts w:cs="Times New Roman"/>
          <w:szCs w:val="22"/>
        </w:rPr>
        <w:t>ideals clashing</w:t>
      </w:r>
      <w:r w:rsidRPr="00717E9D">
        <w:rPr>
          <w:rFonts w:cs="Times New Roman"/>
          <w:szCs w:val="22"/>
        </w:rPr>
        <w:t>’</w:t>
      </w:r>
      <w:r>
        <w:rPr>
          <w:rFonts w:cs="Times New Roman"/>
          <w:szCs w:val="22"/>
        </w:rPr>
        <w:t xml:space="preserve">. </w:t>
      </w:r>
      <w:r w:rsidRPr="00717E9D">
        <w:rPr>
          <w:rFonts w:cs="Times New Roman"/>
          <w:szCs w:val="22"/>
        </w:rPr>
        <w:t xml:space="preserve">Nagel </w:t>
      </w:r>
      <w:r>
        <w:rPr>
          <w:rFonts w:cs="Times New Roman"/>
          <w:szCs w:val="22"/>
        </w:rPr>
        <w:t>(</w:t>
      </w:r>
      <w:r w:rsidR="007861E3">
        <w:rPr>
          <w:rFonts w:cs="Times New Roman"/>
          <w:szCs w:val="22"/>
        </w:rPr>
        <w:t>1991</w:t>
      </w:r>
      <w:r>
        <w:rPr>
          <w:rFonts w:cs="Times New Roman"/>
          <w:szCs w:val="22"/>
        </w:rPr>
        <w:t xml:space="preserve">, p. 164) </w:t>
      </w:r>
      <w:r w:rsidRPr="00717E9D">
        <w:rPr>
          <w:rFonts w:cs="Times New Roman"/>
          <w:szCs w:val="22"/>
        </w:rPr>
        <w:t>describes ‘radical disagreement</w:t>
      </w:r>
      <w:r>
        <w:rPr>
          <w:rFonts w:cs="Times New Roman"/>
          <w:szCs w:val="22"/>
        </w:rPr>
        <w:t xml:space="preserve"> because of incompatible values’</w:t>
      </w:r>
      <w:r w:rsidRPr="00717E9D">
        <w:rPr>
          <w:rFonts w:cs="Times New Roman"/>
          <w:szCs w:val="22"/>
        </w:rPr>
        <w:t>. Jones</w:t>
      </w:r>
      <w:r>
        <w:rPr>
          <w:rFonts w:cs="Times New Roman"/>
          <w:szCs w:val="22"/>
        </w:rPr>
        <w:t xml:space="preserve"> (1989, pp. 13-4)</w:t>
      </w:r>
      <w:r w:rsidRPr="00717E9D">
        <w:rPr>
          <w:rFonts w:cs="Times New Roman"/>
          <w:szCs w:val="22"/>
        </w:rPr>
        <w:t xml:space="preserve"> appeals to </w:t>
      </w:r>
      <w:r w:rsidRPr="00717E9D">
        <w:rPr>
          <w:rFonts w:cs="Times New Roman"/>
          <w:i/>
          <w:szCs w:val="22"/>
        </w:rPr>
        <w:t xml:space="preserve">r1 </w:t>
      </w:r>
      <w:r w:rsidRPr="00717E9D">
        <w:rPr>
          <w:rFonts w:cs="Times New Roman"/>
          <w:szCs w:val="22"/>
        </w:rPr>
        <w:t>when discussing the mutual frustration of people’s competing conceptions of the good.</w:t>
      </w:r>
      <w:r>
        <w:rPr>
          <w:rFonts w:cs="Times New Roman"/>
          <w:szCs w:val="22"/>
        </w:rPr>
        <w:t xml:space="preserve"> </w:t>
      </w:r>
      <w:r w:rsidRPr="00717E9D">
        <w:rPr>
          <w:rFonts w:cs="Times New Roman"/>
          <w:szCs w:val="22"/>
        </w:rPr>
        <w:t>Waldron</w:t>
      </w:r>
      <w:r>
        <w:rPr>
          <w:rFonts w:cs="Times New Roman"/>
          <w:szCs w:val="22"/>
        </w:rPr>
        <w:t xml:space="preserve"> (1989, pp. 66-7)</w:t>
      </w:r>
      <w:r w:rsidRPr="00717E9D">
        <w:rPr>
          <w:rFonts w:cs="Times New Roman"/>
          <w:szCs w:val="22"/>
        </w:rPr>
        <w:t xml:space="preserve"> affirms </w:t>
      </w:r>
      <w:r w:rsidRPr="00717E9D">
        <w:rPr>
          <w:rFonts w:cs="Times New Roman"/>
          <w:i/>
          <w:szCs w:val="22"/>
        </w:rPr>
        <w:t xml:space="preserve">r1 </w:t>
      </w:r>
      <w:r w:rsidRPr="00717E9D">
        <w:rPr>
          <w:rFonts w:cs="Times New Roman"/>
          <w:szCs w:val="22"/>
        </w:rPr>
        <w:t>on the conflict between Christianity, Humanism, and Hedonism</w:t>
      </w:r>
      <w:r>
        <w:rPr>
          <w:rFonts w:cs="Times New Roman"/>
          <w:szCs w:val="22"/>
        </w:rPr>
        <w:t>.</w:t>
      </w:r>
      <w:r w:rsidRPr="00717E9D">
        <w:rPr>
          <w:rFonts w:cs="Times New Roman"/>
          <w:szCs w:val="22"/>
        </w:rPr>
        <w:t xml:space="preserve"> Barry</w:t>
      </w:r>
      <w:r>
        <w:rPr>
          <w:rFonts w:cs="Times New Roman"/>
          <w:szCs w:val="22"/>
        </w:rPr>
        <w:t xml:space="preserve"> (1995, pp. 26-7)</w:t>
      </w:r>
      <w:r w:rsidRPr="00717E9D">
        <w:rPr>
          <w:rFonts w:cs="Times New Roman"/>
          <w:szCs w:val="22"/>
        </w:rPr>
        <w:t xml:space="preserve"> affirms </w:t>
      </w:r>
      <w:r w:rsidRPr="00717E9D">
        <w:rPr>
          <w:rFonts w:cs="Times New Roman"/>
          <w:i/>
          <w:szCs w:val="22"/>
        </w:rPr>
        <w:t xml:space="preserve">r1 </w:t>
      </w:r>
      <w:r w:rsidRPr="00717E9D">
        <w:rPr>
          <w:rFonts w:cs="Times New Roman"/>
          <w:szCs w:val="22"/>
        </w:rPr>
        <w:t>when discussing ‘</w:t>
      </w:r>
      <w:r>
        <w:rPr>
          <w:rFonts w:cs="Times New Roman"/>
          <w:szCs w:val="22"/>
        </w:rPr>
        <w:t>mutually inconsistent ends</w:t>
      </w:r>
      <w:r w:rsidRPr="00717E9D">
        <w:rPr>
          <w:rFonts w:cs="Times New Roman"/>
          <w:szCs w:val="22"/>
        </w:rPr>
        <w:t>’</w:t>
      </w:r>
      <w:r>
        <w:rPr>
          <w:rFonts w:cs="Times New Roman"/>
          <w:szCs w:val="22"/>
        </w:rPr>
        <w:t>.</w:t>
      </w:r>
      <w:r w:rsidRPr="00717E9D">
        <w:rPr>
          <w:rFonts w:cs="Times New Roman"/>
          <w:szCs w:val="22"/>
        </w:rPr>
        <w:t xml:space="preserve"> </w:t>
      </w:r>
      <w:r>
        <w:rPr>
          <w:rFonts w:cs="Times New Roman"/>
          <w:szCs w:val="22"/>
        </w:rPr>
        <w:t>Barry (1995, pp. 37-8, p. 69, p. 82, pp. 163-5, and</w:t>
      </w:r>
      <w:r w:rsidRPr="00717E9D">
        <w:rPr>
          <w:rFonts w:cs="Times New Roman"/>
          <w:szCs w:val="22"/>
        </w:rPr>
        <w:t xml:space="preserve"> pp. 169-72</w:t>
      </w:r>
      <w:r w:rsidR="00215B1E">
        <w:rPr>
          <w:rFonts w:cs="Times New Roman"/>
          <w:szCs w:val="22"/>
        </w:rPr>
        <w:t>) frequently</w:t>
      </w:r>
      <w:r w:rsidRPr="00717E9D">
        <w:rPr>
          <w:rFonts w:cs="Times New Roman"/>
          <w:szCs w:val="22"/>
        </w:rPr>
        <w:t xml:space="preserve"> discusses ‘</w:t>
      </w:r>
      <w:r>
        <w:rPr>
          <w:rFonts w:cs="Times New Roman"/>
          <w:szCs w:val="22"/>
        </w:rPr>
        <w:t>rival religions</w:t>
      </w:r>
      <w:r w:rsidRPr="00717E9D">
        <w:rPr>
          <w:rFonts w:cs="Times New Roman"/>
          <w:szCs w:val="22"/>
        </w:rPr>
        <w:t>’</w:t>
      </w:r>
      <w:r>
        <w:rPr>
          <w:rFonts w:cs="Times New Roman"/>
          <w:szCs w:val="22"/>
        </w:rPr>
        <w:t xml:space="preserve"> too</w:t>
      </w:r>
      <w:r w:rsidRPr="00717E9D">
        <w:rPr>
          <w:rFonts w:cs="Times New Roman"/>
          <w:szCs w:val="22"/>
        </w:rPr>
        <w:t>.</w:t>
      </w:r>
      <w:r>
        <w:rPr>
          <w:rFonts w:cs="Times New Roman"/>
          <w:szCs w:val="22"/>
        </w:rPr>
        <w:t xml:space="preserve"> </w:t>
      </w:r>
      <w:r w:rsidRPr="00717E9D">
        <w:rPr>
          <w:rFonts w:cs="Times New Roman"/>
          <w:szCs w:val="22"/>
        </w:rPr>
        <w:t>Rawls</w:t>
      </w:r>
      <w:r>
        <w:rPr>
          <w:rFonts w:cs="Times New Roman"/>
          <w:szCs w:val="22"/>
        </w:rPr>
        <w:t xml:space="preserve"> (2005, p. xvi)</w:t>
      </w:r>
      <w:r w:rsidRPr="00717E9D">
        <w:rPr>
          <w:rFonts w:cs="Times New Roman"/>
          <w:szCs w:val="22"/>
        </w:rPr>
        <w:t xml:space="preserve"> sets out the ‘serious problem’ for modern democratic societies as being the plurality of ‘incompatible yet rea</w:t>
      </w:r>
      <w:r>
        <w:rPr>
          <w:rFonts w:cs="Times New Roman"/>
          <w:szCs w:val="22"/>
        </w:rPr>
        <w:t xml:space="preserve">sonable comprehensive doctrines’. </w:t>
      </w:r>
      <w:r w:rsidRPr="00717E9D">
        <w:rPr>
          <w:rFonts w:cs="Times New Roman"/>
          <w:szCs w:val="22"/>
        </w:rPr>
        <w:t>Lecce</w:t>
      </w:r>
      <w:r>
        <w:rPr>
          <w:rFonts w:cs="Times New Roman"/>
          <w:szCs w:val="22"/>
        </w:rPr>
        <w:t xml:space="preserve"> (2008, pp. 3-4 and p. 8)</w:t>
      </w:r>
      <w:r w:rsidRPr="00717E9D">
        <w:rPr>
          <w:rFonts w:cs="Times New Roman"/>
          <w:szCs w:val="22"/>
        </w:rPr>
        <w:t xml:space="preserve"> traces the trajectory of religious toleration to state neutrality in liberal political thought, and appears to affirm </w:t>
      </w:r>
      <w:r w:rsidRPr="00717E9D">
        <w:rPr>
          <w:rFonts w:cs="Times New Roman"/>
          <w:i/>
          <w:szCs w:val="22"/>
        </w:rPr>
        <w:t xml:space="preserve">r1 </w:t>
      </w:r>
      <w:r w:rsidRPr="00717E9D">
        <w:rPr>
          <w:rFonts w:cs="Times New Roman"/>
          <w:szCs w:val="22"/>
        </w:rPr>
        <w:t>in his use of ‘mutually exclusive’ beliefs about the good. Horton</w:t>
      </w:r>
      <w:r>
        <w:rPr>
          <w:rFonts w:cs="Times New Roman"/>
          <w:szCs w:val="22"/>
        </w:rPr>
        <w:t xml:space="preserve"> (2012, p. 441) </w:t>
      </w:r>
      <w:r w:rsidRPr="009045D7">
        <w:rPr>
          <w:rFonts w:ascii="Times" w:hAnsi="Times" w:cs="Times New Roman"/>
          <w:szCs w:val="22"/>
        </w:rPr>
        <w:t>uses religious conflict</w:t>
      </w:r>
      <w:r w:rsidRPr="00717E9D">
        <w:rPr>
          <w:rFonts w:cs="Times New Roman"/>
          <w:szCs w:val="22"/>
        </w:rPr>
        <w:t>. And like the term, ‘conception of the good</w:t>
      </w:r>
      <w:r w:rsidR="00215B1E">
        <w:rPr>
          <w:rFonts w:cs="Times New Roman"/>
          <w:szCs w:val="22"/>
        </w:rPr>
        <w:t>’,</w:t>
      </w:r>
      <w:r w:rsidRPr="00717E9D">
        <w:rPr>
          <w:rFonts w:cs="Times New Roman"/>
          <w:szCs w:val="22"/>
        </w:rPr>
        <w:t xml:space="preserve"> this understanding of rivalry is shared with liberal perfectionists</w:t>
      </w:r>
      <w:r w:rsidR="007861E3">
        <w:rPr>
          <w:rFonts w:cs="Times New Roman"/>
          <w:szCs w:val="22"/>
        </w:rPr>
        <w:t xml:space="preserve"> (e.g. Raz 1986</w:t>
      </w:r>
      <w:r>
        <w:rPr>
          <w:rFonts w:cs="Times New Roman"/>
          <w:szCs w:val="22"/>
        </w:rPr>
        <w:t>, p. 133).</w:t>
      </w:r>
    </w:p>
  </w:footnote>
  <w:footnote w:id="7">
    <w:p w14:paraId="0377C407" w14:textId="2F218C76" w:rsidR="00827A34" w:rsidRPr="00717E9D" w:rsidRDefault="00827A34" w:rsidP="00827A34">
      <w:pPr>
        <w:pStyle w:val="FootnoteText"/>
        <w:keepLines/>
        <w:widowControl w:val="0"/>
        <w:spacing w:before="100" w:beforeAutospacing="1" w:after="100" w:afterAutospacing="1" w:line="360" w:lineRule="auto"/>
        <w:rPr>
          <w:rFonts w:cs="Times New Roman"/>
          <w:szCs w:val="22"/>
        </w:rPr>
      </w:pPr>
      <w:r w:rsidRPr="00717E9D">
        <w:rPr>
          <w:rStyle w:val="FootnoteReference"/>
          <w:rFonts w:cs="Times New Roman"/>
          <w:szCs w:val="22"/>
        </w:rPr>
        <w:footnoteRef/>
      </w:r>
      <w:r w:rsidRPr="00717E9D">
        <w:rPr>
          <w:rFonts w:cs="Times New Roman"/>
          <w:szCs w:val="22"/>
        </w:rPr>
        <w:t xml:space="preserve"> </w:t>
      </w:r>
      <w:r>
        <w:rPr>
          <w:rFonts w:cs="Times New Roman"/>
          <w:szCs w:val="22"/>
        </w:rPr>
        <w:t xml:space="preserve">For example, </w:t>
      </w:r>
      <w:r w:rsidRPr="00717E9D">
        <w:rPr>
          <w:rFonts w:cs="Times New Roman"/>
          <w:szCs w:val="22"/>
        </w:rPr>
        <w:t>Barry</w:t>
      </w:r>
      <w:r>
        <w:rPr>
          <w:rFonts w:cs="Times New Roman"/>
          <w:szCs w:val="22"/>
        </w:rPr>
        <w:t xml:space="preserve"> (1995, p. 99)</w:t>
      </w:r>
      <w:r w:rsidRPr="00717E9D">
        <w:rPr>
          <w:rFonts w:cs="Times New Roman"/>
          <w:szCs w:val="22"/>
        </w:rPr>
        <w:t xml:space="preserve"> discusses the equitable distribution </w:t>
      </w:r>
      <w:r w:rsidRPr="00717E9D">
        <w:rPr>
          <w:rFonts w:cs="Times New Roman"/>
          <w:i/>
          <w:szCs w:val="22"/>
        </w:rPr>
        <w:t>between</w:t>
      </w:r>
      <w:r w:rsidRPr="00717E9D">
        <w:rPr>
          <w:rFonts w:cs="Times New Roman"/>
          <w:szCs w:val="22"/>
        </w:rPr>
        <w:t xml:space="preserve"> sports</w:t>
      </w:r>
      <w:r>
        <w:rPr>
          <w:rFonts w:cs="Times New Roman"/>
          <w:szCs w:val="22"/>
        </w:rPr>
        <w:t>. Harry Brighouse (1995, p. 38) directly compares different sports.</w:t>
      </w:r>
      <w:r w:rsidRPr="008C4DC1">
        <w:rPr>
          <w:rFonts w:cs="Times New Roman"/>
          <w:szCs w:val="22"/>
        </w:rPr>
        <w:t xml:space="preserve"> </w:t>
      </w:r>
      <w:r w:rsidRPr="00717E9D">
        <w:rPr>
          <w:rFonts w:cs="Times New Roman"/>
          <w:szCs w:val="22"/>
        </w:rPr>
        <w:t>Arneson</w:t>
      </w:r>
      <w:r>
        <w:rPr>
          <w:rFonts w:cs="Times New Roman"/>
          <w:szCs w:val="22"/>
        </w:rPr>
        <w:t xml:space="preserve"> (2003, p. 198)</w:t>
      </w:r>
      <w:r w:rsidRPr="00717E9D">
        <w:rPr>
          <w:rFonts w:cs="Times New Roman"/>
          <w:szCs w:val="22"/>
        </w:rPr>
        <w:t xml:space="preserve"> compares support for opera in comparison to ‘</w:t>
      </w:r>
      <w:r>
        <w:rPr>
          <w:rFonts w:cs="Times New Roman"/>
          <w:szCs w:val="22"/>
        </w:rPr>
        <w:t>other forms of entertainment</w:t>
      </w:r>
      <w:r w:rsidRPr="00717E9D">
        <w:rPr>
          <w:rFonts w:cs="Times New Roman"/>
          <w:szCs w:val="22"/>
        </w:rPr>
        <w:t>’</w:t>
      </w:r>
      <w:r>
        <w:rPr>
          <w:rFonts w:cs="Times New Roman"/>
          <w:szCs w:val="22"/>
        </w:rPr>
        <w:t xml:space="preserve">. </w:t>
      </w:r>
      <w:r>
        <w:rPr>
          <w:rFonts w:cs="Times New Roman"/>
          <w:vanish/>
          <w:szCs w:val="22"/>
        </w:rPr>
        <w:t>arry Brighouse (1995, p. 38) compares different sports too. . ementt rivalry. This paper attempts to fill this gap by reviewing</w:t>
      </w:r>
      <w:r w:rsidRPr="00717E9D">
        <w:rPr>
          <w:rFonts w:cs="Times New Roman"/>
          <w:szCs w:val="22"/>
        </w:rPr>
        <w:t>Patten</w:t>
      </w:r>
      <w:r>
        <w:rPr>
          <w:rFonts w:cs="Times New Roman"/>
          <w:szCs w:val="22"/>
        </w:rPr>
        <w:t xml:space="preserve"> (2010)</w:t>
      </w:r>
      <w:r w:rsidRPr="00717E9D">
        <w:rPr>
          <w:rFonts w:cs="Times New Roman"/>
          <w:szCs w:val="22"/>
        </w:rPr>
        <w:t xml:space="preserve"> relies on the rivalry between sports throughout </w:t>
      </w:r>
      <w:r>
        <w:rPr>
          <w:rFonts w:cs="Times New Roman"/>
          <w:szCs w:val="22"/>
        </w:rPr>
        <w:t>his analysis.</w:t>
      </w:r>
      <w:r w:rsidRPr="00717E9D">
        <w:rPr>
          <w:rFonts w:cs="Times New Roman"/>
          <w:szCs w:val="22"/>
        </w:rPr>
        <w:t xml:space="preserve"> </w:t>
      </w:r>
      <w:r>
        <w:rPr>
          <w:rFonts w:cs="Times New Roman"/>
          <w:szCs w:val="22"/>
        </w:rPr>
        <w:t xml:space="preserve">And </w:t>
      </w:r>
      <w:r w:rsidRPr="00717E9D">
        <w:rPr>
          <w:rFonts w:cs="Times New Roman"/>
          <w:szCs w:val="22"/>
        </w:rPr>
        <w:t>Horton</w:t>
      </w:r>
      <w:r>
        <w:rPr>
          <w:rFonts w:cs="Times New Roman"/>
          <w:szCs w:val="22"/>
        </w:rPr>
        <w:t xml:space="preserve"> (2012, p. 435 and p. 443)</w:t>
      </w:r>
      <w:r w:rsidR="00FA7BC2">
        <w:rPr>
          <w:rFonts w:cs="Times New Roman"/>
          <w:szCs w:val="22"/>
        </w:rPr>
        <w:t xml:space="preserve"> compares the subsidis</w:t>
      </w:r>
      <w:r w:rsidRPr="00717E9D">
        <w:rPr>
          <w:rFonts w:cs="Times New Roman"/>
          <w:szCs w:val="22"/>
        </w:rPr>
        <w:t>ation of</w:t>
      </w:r>
      <w:r>
        <w:rPr>
          <w:rFonts w:cs="Times New Roman"/>
          <w:szCs w:val="22"/>
        </w:rPr>
        <w:t xml:space="preserve"> different arts.</w:t>
      </w:r>
    </w:p>
  </w:footnote>
  <w:footnote w:id="8">
    <w:p w14:paraId="6C3E5506" w14:textId="77777777" w:rsidR="00827A34" w:rsidRPr="00717E9D" w:rsidRDefault="00827A34" w:rsidP="00827A34">
      <w:pPr>
        <w:pStyle w:val="FootnoteText"/>
        <w:keepLines/>
        <w:widowControl w:val="0"/>
        <w:spacing w:before="100" w:beforeAutospacing="1" w:after="100" w:afterAutospacing="1" w:line="360" w:lineRule="auto"/>
        <w:rPr>
          <w:rFonts w:cs="Times New Roman"/>
          <w:szCs w:val="22"/>
        </w:rPr>
      </w:pPr>
      <w:r w:rsidRPr="00717E9D">
        <w:rPr>
          <w:rStyle w:val="FootnoteReference"/>
          <w:rFonts w:cs="Times New Roman"/>
          <w:szCs w:val="22"/>
        </w:rPr>
        <w:footnoteRef/>
      </w:r>
      <w:r w:rsidRPr="00717E9D">
        <w:rPr>
          <w:rFonts w:cs="Times New Roman"/>
          <w:szCs w:val="22"/>
        </w:rPr>
        <w:t xml:space="preserve"> It is possible that neutrality only applies to the state’s use of coercive power (however that might be defined), and so the state may be non-neutral in its use of non-coercive power. If so, this does not affect the substance of my analysis, only its scope. </w:t>
      </w:r>
    </w:p>
  </w:footnote>
  <w:footnote w:id="9">
    <w:p w14:paraId="2E50ADAF" w14:textId="77777777" w:rsidR="00827A34" w:rsidRPr="00717E9D" w:rsidRDefault="00827A34" w:rsidP="00827A34">
      <w:pPr>
        <w:pStyle w:val="FootnoteText"/>
        <w:keepLines/>
        <w:widowControl w:val="0"/>
        <w:spacing w:before="100" w:beforeAutospacing="1" w:after="100" w:afterAutospacing="1" w:line="360" w:lineRule="auto"/>
        <w:rPr>
          <w:rFonts w:cs="Times New Roman"/>
          <w:szCs w:val="22"/>
        </w:rPr>
      </w:pPr>
      <w:r w:rsidRPr="00717E9D">
        <w:rPr>
          <w:rStyle w:val="FootnoteReference"/>
          <w:rFonts w:cs="Times New Roman"/>
          <w:szCs w:val="22"/>
        </w:rPr>
        <w:footnoteRef/>
      </w:r>
      <w:r w:rsidRPr="00717E9D">
        <w:rPr>
          <w:rFonts w:cs="Times New Roman"/>
          <w:szCs w:val="22"/>
        </w:rPr>
        <w:t xml:space="preserve"> Some fundamentalist Christians could claim that skateboarding is incompatible with their conception of the good because skateboarding does nothing to contribute to the ‘glory of god’. Hence, I say they are not </w:t>
      </w:r>
      <w:r w:rsidRPr="00717E9D">
        <w:rPr>
          <w:rFonts w:cs="Times New Roman"/>
          <w:i/>
          <w:szCs w:val="22"/>
        </w:rPr>
        <w:t xml:space="preserve">necessarily </w:t>
      </w:r>
      <w:r w:rsidRPr="00717E9D">
        <w:rPr>
          <w:rFonts w:cs="Times New Roman"/>
          <w:szCs w:val="22"/>
        </w:rPr>
        <w:t xml:space="preserve">incompatible. The point remains that rivalry </w:t>
      </w:r>
      <w:r w:rsidRPr="00717E9D">
        <w:rPr>
          <w:rFonts w:cs="Times New Roman"/>
          <w:i/>
          <w:szCs w:val="22"/>
        </w:rPr>
        <w:t>can</w:t>
      </w:r>
      <w:r w:rsidRPr="00717E9D">
        <w:rPr>
          <w:rFonts w:cs="Times New Roman"/>
          <w:szCs w:val="22"/>
        </w:rPr>
        <w:t xml:space="preserve"> arise without incompatibility. </w:t>
      </w:r>
    </w:p>
  </w:footnote>
  <w:footnote w:id="10">
    <w:p w14:paraId="0D4A0A64" w14:textId="28ECAA4F" w:rsidR="00827A34" w:rsidRPr="00717E9D" w:rsidRDefault="00827A34" w:rsidP="00827A34">
      <w:pPr>
        <w:keepLines/>
        <w:widowControl w:val="0"/>
        <w:spacing w:before="100" w:beforeAutospacing="1" w:after="100" w:afterAutospacing="1" w:line="360" w:lineRule="auto"/>
        <w:jc w:val="both"/>
        <w:rPr>
          <w:rFonts w:cs="Times New Roman"/>
          <w:sz w:val="22"/>
          <w:szCs w:val="22"/>
        </w:rPr>
      </w:pPr>
      <w:r w:rsidRPr="00717E9D">
        <w:rPr>
          <w:rStyle w:val="FootnoteReference"/>
          <w:rFonts w:cs="Times New Roman"/>
          <w:sz w:val="22"/>
          <w:szCs w:val="22"/>
        </w:rPr>
        <w:footnoteRef/>
      </w:r>
      <w:r w:rsidRPr="00717E9D">
        <w:rPr>
          <w:rFonts w:cs="Times New Roman"/>
          <w:sz w:val="22"/>
          <w:szCs w:val="22"/>
        </w:rPr>
        <w:t xml:space="preserve"> Here we might also consider a fourth kind of rivalry, namely, </w:t>
      </w:r>
      <w:r w:rsidRPr="00717E9D">
        <w:rPr>
          <w:rFonts w:cs="Times New Roman"/>
          <w:i/>
          <w:sz w:val="22"/>
          <w:szCs w:val="22"/>
        </w:rPr>
        <w:t>inter-domain rivalry</w:t>
      </w:r>
      <w:r w:rsidRPr="00717E9D">
        <w:rPr>
          <w:rFonts w:cs="Times New Roman"/>
          <w:sz w:val="22"/>
          <w:szCs w:val="22"/>
        </w:rPr>
        <w:t xml:space="preserve">, but this is implausible given rivalry </w:t>
      </w:r>
      <w:r w:rsidRPr="00717E9D">
        <w:rPr>
          <w:rFonts w:cs="Times New Roman"/>
          <w:i/>
          <w:iCs/>
          <w:sz w:val="22"/>
          <w:szCs w:val="22"/>
        </w:rPr>
        <w:t xml:space="preserve">within </w:t>
      </w:r>
      <w:r w:rsidRPr="00717E9D">
        <w:rPr>
          <w:rFonts w:cs="Times New Roman"/>
          <w:iCs/>
          <w:sz w:val="22"/>
          <w:szCs w:val="22"/>
        </w:rPr>
        <w:t>domains.</w:t>
      </w:r>
      <w:r w:rsidRPr="00717E9D">
        <w:rPr>
          <w:rFonts w:cs="Times New Roman"/>
          <w:sz w:val="22"/>
          <w:szCs w:val="22"/>
        </w:rPr>
        <w:t xml:space="preserve"> A state could not be neutral where the domains of religion and sports are advantaged equally by advantaging one religion and one sport equally. Here we could say that the state is neutral between domains on some kind of macro level, but of course it remains the case that a particular religion is advantaged over other religions, and a particular sport over other sports.</w:t>
      </w:r>
      <w:r>
        <w:rPr>
          <w:rFonts w:cs="Times New Roman"/>
          <w:sz w:val="22"/>
          <w:szCs w:val="22"/>
        </w:rPr>
        <w:t xml:space="preserve"> </w:t>
      </w:r>
      <w:r w:rsidRPr="00717E9D">
        <w:rPr>
          <w:rFonts w:cs="Times New Roman"/>
          <w:sz w:val="22"/>
          <w:szCs w:val="22"/>
        </w:rPr>
        <w:t xml:space="preserve">Note also that it logically follows that if the state is neutral between </w:t>
      </w:r>
      <w:r w:rsidRPr="00717E9D">
        <w:rPr>
          <w:rFonts w:cs="Times New Roman"/>
          <w:i/>
          <w:iCs/>
          <w:sz w:val="22"/>
          <w:szCs w:val="22"/>
        </w:rPr>
        <w:t xml:space="preserve">all </w:t>
      </w:r>
      <w:r w:rsidRPr="00717E9D">
        <w:rPr>
          <w:rFonts w:cs="Times New Roman"/>
          <w:sz w:val="22"/>
          <w:szCs w:val="22"/>
        </w:rPr>
        <w:t xml:space="preserve">conceptions of the good, then it is neutral also within domains. Thus, the paradigmatic instances of non-neutrality between domain rivals remain accounted for in </w:t>
      </w:r>
      <w:r w:rsidRPr="00717E9D">
        <w:rPr>
          <w:rFonts w:cs="Times New Roman"/>
          <w:i/>
          <w:sz w:val="22"/>
          <w:szCs w:val="22"/>
        </w:rPr>
        <w:t>r3</w:t>
      </w:r>
      <w:r>
        <w:rPr>
          <w:rFonts w:cs="Times New Roman"/>
          <w:sz w:val="22"/>
          <w:szCs w:val="22"/>
        </w:rPr>
        <w:t>.</w:t>
      </w:r>
    </w:p>
  </w:footnote>
  <w:footnote w:id="11">
    <w:p w14:paraId="5C3EF424" w14:textId="4B916C3C" w:rsidR="00827A34" w:rsidRDefault="00827A34" w:rsidP="00827A34">
      <w:pPr>
        <w:pStyle w:val="FootnoteText"/>
        <w:keepLines/>
        <w:widowControl w:val="0"/>
        <w:spacing w:before="100" w:beforeAutospacing="1" w:after="100" w:afterAutospacing="1" w:line="360" w:lineRule="auto"/>
        <w:contextualSpacing/>
        <w:rPr>
          <w:rFonts w:cs="Times New Roman"/>
          <w:szCs w:val="22"/>
        </w:rPr>
      </w:pPr>
      <w:r w:rsidRPr="00717E9D">
        <w:rPr>
          <w:rStyle w:val="FootnoteReference"/>
          <w:rFonts w:cs="Times New Roman"/>
          <w:szCs w:val="22"/>
        </w:rPr>
        <w:footnoteRef/>
      </w:r>
      <w:r w:rsidRPr="00717E9D">
        <w:rPr>
          <w:rFonts w:cs="Times New Roman"/>
          <w:szCs w:val="22"/>
        </w:rPr>
        <w:t xml:space="preserve"> Jones</w:t>
      </w:r>
      <w:r>
        <w:rPr>
          <w:rFonts w:cs="Times New Roman"/>
          <w:szCs w:val="22"/>
        </w:rPr>
        <w:t xml:space="preserve"> (2012, p. 503)</w:t>
      </w:r>
      <w:r w:rsidRPr="00717E9D">
        <w:rPr>
          <w:rFonts w:cs="Times New Roman"/>
          <w:szCs w:val="22"/>
        </w:rPr>
        <w:t xml:space="preserve"> gives a response along these lines in the context of the fact that there are some matters to which the state cannot practically be neutral, such as language. He writes, ‘if we accept that a society cannot be, or should not be, impartial about </w:t>
      </w:r>
      <w:r w:rsidRPr="00717E9D">
        <w:rPr>
          <w:rFonts w:cs="Times New Roman"/>
          <w:i/>
          <w:szCs w:val="22"/>
        </w:rPr>
        <w:t>everything</w:t>
      </w:r>
      <w:r w:rsidRPr="00717E9D">
        <w:rPr>
          <w:rFonts w:cs="Times New Roman"/>
          <w:szCs w:val="22"/>
        </w:rPr>
        <w:t xml:space="preserve">, it does not follow that it cannot be, or should not be, impartial about </w:t>
      </w:r>
      <w:r w:rsidRPr="00717E9D">
        <w:rPr>
          <w:rFonts w:cs="Times New Roman"/>
          <w:i/>
          <w:szCs w:val="22"/>
        </w:rPr>
        <w:t>anything</w:t>
      </w:r>
      <w:r w:rsidRPr="00717E9D">
        <w:rPr>
          <w:rFonts w:cs="Times New Roman"/>
          <w:szCs w:val="22"/>
        </w:rPr>
        <w:t>’</w:t>
      </w:r>
      <w:r>
        <w:rPr>
          <w:rFonts w:cs="Times New Roman"/>
          <w:szCs w:val="22"/>
        </w:rPr>
        <w:t>.</w:t>
      </w:r>
      <w:r w:rsidRPr="00717E9D">
        <w:rPr>
          <w:rFonts w:cs="Times New Roman"/>
          <w:szCs w:val="22"/>
        </w:rPr>
        <w:t xml:space="preserve"> </w:t>
      </w:r>
    </w:p>
    <w:p w14:paraId="5FB53836" w14:textId="77777777" w:rsidR="00827A34" w:rsidRPr="00717E9D" w:rsidRDefault="00827A34" w:rsidP="00827A34">
      <w:pPr>
        <w:pStyle w:val="FootnoteText"/>
        <w:keepLines/>
        <w:widowControl w:val="0"/>
        <w:spacing w:before="100" w:beforeAutospacing="1" w:after="100" w:afterAutospacing="1" w:line="360" w:lineRule="auto"/>
        <w:contextualSpacing/>
        <w:rPr>
          <w:rFonts w:cs="Times New Roman"/>
          <w:szCs w:val="22"/>
        </w:rPr>
      </w:pPr>
    </w:p>
  </w:footnote>
  <w:footnote w:id="12">
    <w:p w14:paraId="651715F8" w14:textId="25128ED8" w:rsidR="00827A34" w:rsidRPr="00717E9D" w:rsidRDefault="00827A34" w:rsidP="00827A34">
      <w:pPr>
        <w:pStyle w:val="FootnoteText"/>
        <w:keepLines/>
        <w:widowControl w:val="0"/>
        <w:spacing w:before="100" w:beforeAutospacing="1" w:after="100" w:afterAutospacing="1" w:line="360" w:lineRule="auto"/>
        <w:rPr>
          <w:rFonts w:cs="Times New Roman"/>
          <w:szCs w:val="22"/>
        </w:rPr>
      </w:pPr>
      <w:r w:rsidRPr="00717E9D">
        <w:rPr>
          <w:rStyle w:val="FootnoteReference"/>
          <w:rFonts w:cs="Times New Roman"/>
          <w:szCs w:val="22"/>
        </w:rPr>
        <w:footnoteRef/>
      </w:r>
      <w:r w:rsidRPr="00717E9D">
        <w:rPr>
          <w:rFonts w:cs="Times New Roman"/>
          <w:szCs w:val="22"/>
        </w:rPr>
        <w:t xml:space="preserve"> For a critique of supposed ‘neutral reasons’ or ‘n</w:t>
      </w:r>
      <w:r>
        <w:rPr>
          <w:rFonts w:cs="Times New Roman"/>
          <w:szCs w:val="22"/>
        </w:rPr>
        <w:t>eutral justifications</w:t>
      </w:r>
      <w:r w:rsidR="00215B1E">
        <w:rPr>
          <w:rFonts w:cs="Times New Roman"/>
          <w:szCs w:val="22"/>
        </w:rPr>
        <w:t>’,</w:t>
      </w:r>
      <w:r>
        <w:rPr>
          <w:rFonts w:cs="Times New Roman"/>
          <w:szCs w:val="22"/>
        </w:rPr>
        <w:t xml:space="preserve"> see Raz (1986, p. 116), and </w:t>
      </w:r>
      <w:r w:rsidRPr="00717E9D">
        <w:rPr>
          <w:rFonts w:cs="Times New Roman"/>
          <w:szCs w:val="22"/>
        </w:rPr>
        <w:t>Patten</w:t>
      </w:r>
      <w:r>
        <w:rPr>
          <w:rFonts w:cs="Times New Roman"/>
          <w:szCs w:val="22"/>
        </w:rPr>
        <w:t xml:space="preserve"> (2010, p. 255-6).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C3157"/>
    <w:multiLevelType w:val="hybridMultilevel"/>
    <w:tmpl w:val="04544D9E"/>
    <w:lvl w:ilvl="0" w:tplc="C428A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21E25"/>
    <w:multiLevelType w:val="hybridMultilevel"/>
    <w:tmpl w:val="F40E5F6A"/>
    <w:lvl w:ilvl="0" w:tplc="5830958E">
      <w:start w:val="1"/>
      <w:numFmt w:val="decimal"/>
      <w:lvlText w:val="(%1)"/>
      <w:lvlJc w:val="left"/>
      <w:pPr>
        <w:ind w:left="1820" w:hanging="11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7414B9"/>
    <w:multiLevelType w:val="multilevel"/>
    <w:tmpl w:val="04544D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C367219"/>
    <w:multiLevelType w:val="multilevel"/>
    <w:tmpl w:val="E2161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defaultTabStop w:val="720"/>
  <w:characterSpacingControl w:val="doNotCompress"/>
  <w:footnotePr>
    <w:pos w:val="beneathTex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09"/>
    <w:rsid w:val="0000786B"/>
    <w:rsid w:val="00012AF4"/>
    <w:rsid w:val="00015A6C"/>
    <w:rsid w:val="00020818"/>
    <w:rsid w:val="00025CF5"/>
    <w:rsid w:val="00041481"/>
    <w:rsid w:val="000441B0"/>
    <w:rsid w:val="000455F2"/>
    <w:rsid w:val="00046BCE"/>
    <w:rsid w:val="00050D3B"/>
    <w:rsid w:val="000602D7"/>
    <w:rsid w:val="00062FA2"/>
    <w:rsid w:val="00067E37"/>
    <w:rsid w:val="00072050"/>
    <w:rsid w:val="00074625"/>
    <w:rsid w:val="00074712"/>
    <w:rsid w:val="000812E1"/>
    <w:rsid w:val="00081AF3"/>
    <w:rsid w:val="00082134"/>
    <w:rsid w:val="000919E7"/>
    <w:rsid w:val="000A1F72"/>
    <w:rsid w:val="000A54AE"/>
    <w:rsid w:val="000A627A"/>
    <w:rsid w:val="000B0F16"/>
    <w:rsid w:val="000B1157"/>
    <w:rsid w:val="000C21BA"/>
    <w:rsid w:val="000C49C5"/>
    <w:rsid w:val="000C4B7C"/>
    <w:rsid w:val="000D7426"/>
    <w:rsid w:val="000E0022"/>
    <w:rsid w:val="000E1B39"/>
    <w:rsid w:val="000E2CF3"/>
    <w:rsid w:val="000E442C"/>
    <w:rsid w:val="000E58C8"/>
    <w:rsid w:val="000E7C83"/>
    <w:rsid w:val="000F03D4"/>
    <w:rsid w:val="000F50CA"/>
    <w:rsid w:val="0010093C"/>
    <w:rsid w:val="00103881"/>
    <w:rsid w:val="0011070D"/>
    <w:rsid w:val="00112F2C"/>
    <w:rsid w:val="00113741"/>
    <w:rsid w:val="00115CAD"/>
    <w:rsid w:val="00116590"/>
    <w:rsid w:val="00122394"/>
    <w:rsid w:val="00126CC4"/>
    <w:rsid w:val="0013357A"/>
    <w:rsid w:val="001363C3"/>
    <w:rsid w:val="00142E2A"/>
    <w:rsid w:val="00143A78"/>
    <w:rsid w:val="0015009A"/>
    <w:rsid w:val="001523BF"/>
    <w:rsid w:val="00152AE0"/>
    <w:rsid w:val="00153145"/>
    <w:rsid w:val="00160473"/>
    <w:rsid w:val="00161806"/>
    <w:rsid w:val="00161952"/>
    <w:rsid w:val="001650F8"/>
    <w:rsid w:val="001666D0"/>
    <w:rsid w:val="001703B3"/>
    <w:rsid w:val="001724BB"/>
    <w:rsid w:val="00180135"/>
    <w:rsid w:val="00183E57"/>
    <w:rsid w:val="00185605"/>
    <w:rsid w:val="001921D3"/>
    <w:rsid w:val="00194D8D"/>
    <w:rsid w:val="001954F5"/>
    <w:rsid w:val="00197DDE"/>
    <w:rsid w:val="001A25A3"/>
    <w:rsid w:val="001A3F08"/>
    <w:rsid w:val="001A4961"/>
    <w:rsid w:val="001A63EA"/>
    <w:rsid w:val="001B1D06"/>
    <w:rsid w:val="001B33F1"/>
    <w:rsid w:val="001B4498"/>
    <w:rsid w:val="001B49EE"/>
    <w:rsid w:val="001C3F33"/>
    <w:rsid w:val="001C7DCC"/>
    <w:rsid w:val="001D69D3"/>
    <w:rsid w:val="001D7410"/>
    <w:rsid w:val="001D7414"/>
    <w:rsid w:val="001E100D"/>
    <w:rsid w:val="001E316C"/>
    <w:rsid w:val="001E458A"/>
    <w:rsid w:val="001E54A8"/>
    <w:rsid w:val="001F397C"/>
    <w:rsid w:val="001F646B"/>
    <w:rsid w:val="0020450A"/>
    <w:rsid w:val="002076DC"/>
    <w:rsid w:val="00212CD5"/>
    <w:rsid w:val="002141E9"/>
    <w:rsid w:val="00215B1E"/>
    <w:rsid w:val="00220078"/>
    <w:rsid w:val="00225495"/>
    <w:rsid w:val="002272C0"/>
    <w:rsid w:val="00234519"/>
    <w:rsid w:val="00236C7F"/>
    <w:rsid w:val="00241878"/>
    <w:rsid w:val="00243003"/>
    <w:rsid w:val="00244177"/>
    <w:rsid w:val="00245C20"/>
    <w:rsid w:val="00254B70"/>
    <w:rsid w:val="00262D12"/>
    <w:rsid w:val="00267E78"/>
    <w:rsid w:val="00275D56"/>
    <w:rsid w:val="00276596"/>
    <w:rsid w:val="002775FD"/>
    <w:rsid w:val="00277933"/>
    <w:rsid w:val="00284096"/>
    <w:rsid w:val="002842B2"/>
    <w:rsid w:val="00285E18"/>
    <w:rsid w:val="002866F3"/>
    <w:rsid w:val="002901F4"/>
    <w:rsid w:val="00290D0D"/>
    <w:rsid w:val="0029368B"/>
    <w:rsid w:val="002A07F0"/>
    <w:rsid w:val="002A6444"/>
    <w:rsid w:val="002A6EAA"/>
    <w:rsid w:val="002C689B"/>
    <w:rsid w:val="002D03EB"/>
    <w:rsid w:val="002D1CBA"/>
    <w:rsid w:val="002D35A9"/>
    <w:rsid w:val="002E2C8A"/>
    <w:rsid w:val="002E38D1"/>
    <w:rsid w:val="002E4EF9"/>
    <w:rsid w:val="002F442B"/>
    <w:rsid w:val="002F5798"/>
    <w:rsid w:val="002F7280"/>
    <w:rsid w:val="00303F78"/>
    <w:rsid w:val="003106C7"/>
    <w:rsid w:val="0032045B"/>
    <w:rsid w:val="003205F9"/>
    <w:rsid w:val="00326116"/>
    <w:rsid w:val="00330CC9"/>
    <w:rsid w:val="00331499"/>
    <w:rsid w:val="00336B2D"/>
    <w:rsid w:val="003509F4"/>
    <w:rsid w:val="0035166E"/>
    <w:rsid w:val="00354FBC"/>
    <w:rsid w:val="00355757"/>
    <w:rsid w:val="003666CC"/>
    <w:rsid w:val="00367859"/>
    <w:rsid w:val="003718C2"/>
    <w:rsid w:val="00375609"/>
    <w:rsid w:val="00375ED5"/>
    <w:rsid w:val="00382324"/>
    <w:rsid w:val="00385FBD"/>
    <w:rsid w:val="00391FD8"/>
    <w:rsid w:val="003947C8"/>
    <w:rsid w:val="00396127"/>
    <w:rsid w:val="0039617C"/>
    <w:rsid w:val="003A7A73"/>
    <w:rsid w:val="003B1BF9"/>
    <w:rsid w:val="003B1F6F"/>
    <w:rsid w:val="003B5E84"/>
    <w:rsid w:val="003C5404"/>
    <w:rsid w:val="003C7783"/>
    <w:rsid w:val="003D04A2"/>
    <w:rsid w:val="003D4AEC"/>
    <w:rsid w:val="003D6357"/>
    <w:rsid w:val="003D716A"/>
    <w:rsid w:val="003E27E4"/>
    <w:rsid w:val="003E3C8B"/>
    <w:rsid w:val="003E5086"/>
    <w:rsid w:val="003E5D42"/>
    <w:rsid w:val="003F0775"/>
    <w:rsid w:val="003F0A93"/>
    <w:rsid w:val="003F63CD"/>
    <w:rsid w:val="003F7EFF"/>
    <w:rsid w:val="004013A4"/>
    <w:rsid w:val="0040466B"/>
    <w:rsid w:val="00420222"/>
    <w:rsid w:val="0042195B"/>
    <w:rsid w:val="00425B36"/>
    <w:rsid w:val="0042620F"/>
    <w:rsid w:val="0043021B"/>
    <w:rsid w:val="004404A9"/>
    <w:rsid w:val="00451365"/>
    <w:rsid w:val="00451FD1"/>
    <w:rsid w:val="00454D5B"/>
    <w:rsid w:val="00457A3F"/>
    <w:rsid w:val="00465057"/>
    <w:rsid w:val="00467955"/>
    <w:rsid w:val="0047420E"/>
    <w:rsid w:val="00475589"/>
    <w:rsid w:val="004868B9"/>
    <w:rsid w:val="004900D9"/>
    <w:rsid w:val="00494CAB"/>
    <w:rsid w:val="004958B3"/>
    <w:rsid w:val="00495EA0"/>
    <w:rsid w:val="004A12A9"/>
    <w:rsid w:val="004A1D6D"/>
    <w:rsid w:val="004A2AA0"/>
    <w:rsid w:val="004B071C"/>
    <w:rsid w:val="004B3EA6"/>
    <w:rsid w:val="004B5B11"/>
    <w:rsid w:val="004B764D"/>
    <w:rsid w:val="004C047A"/>
    <w:rsid w:val="004C067E"/>
    <w:rsid w:val="004C4AB0"/>
    <w:rsid w:val="004D1ADA"/>
    <w:rsid w:val="004D68A2"/>
    <w:rsid w:val="004E17E2"/>
    <w:rsid w:val="004E362F"/>
    <w:rsid w:val="004E72E9"/>
    <w:rsid w:val="004F05B8"/>
    <w:rsid w:val="004F30AE"/>
    <w:rsid w:val="004F6B9D"/>
    <w:rsid w:val="005003D6"/>
    <w:rsid w:val="0050124E"/>
    <w:rsid w:val="0050136C"/>
    <w:rsid w:val="0050245A"/>
    <w:rsid w:val="00514515"/>
    <w:rsid w:val="00525255"/>
    <w:rsid w:val="00527482"/>
    <w:rsid w:val="005277A0"/>
    <w:rsid w:val="00534182"/>
    <w:rsid w:val="005371F2"/>
    <w:rsid w:val="00541190"/>
    <w:rsid w:val="00545FBD"/>
    <w:rsid w:val="005463E9"/>
    <w:rsid w:val="005561A0"/>
    <w:rsid w:val="00560835"/>
    <w:rsid w:val="00561F2E"/>
    <w:rsid w:val="00562E54"/>
    <w:rsid w:val="0056310D"/>
    <w:rsid w:val="005660D0"/>
    <w:rsid w:val="005674C3"/>
    <w:rsid w:val="005701D8"/>
    <w:rsid w:val="00573216"/>
    <w:rsid w:val="005807D0"/>
    <w:rsid w:val="00582C55"/>
    <w:rsid w:val="00593E45"/>
    <w:rsid w:val="00597AD2"/>
    <w:rsid w:val="005A2318"/>
    <w:rsid w:val="005B205A"/>
    <w:rsid w:val="005B6029"/>
    <w:rsid w:val="005B6CFC"/>
    <w:rsid w:val="005D7137"/>
    <w:rsid w:val="005E1075"/>
    <w:rsid w:val="005E4E38"/>
    <w:rsid w:val="005E6F43"/>
    <w:rsid w:val="005F014B"/>
    <w:rsid w:val="005F69C8"/>
    <w:rsid w:val="005F7842"/>
    <w:rsid w:val="0060150F"/>
    <w:rsid w:val="00602719"/>
    <w:rsid w:val="00605465"/>
    <w:rsid w:val="00607EF6"/>
    <w:rsid w:val="006106EC"/>
    <w:rsid w:val="00611A96"/>
    <w:rsid w:val="00612875"/>
    <w:rsid w:val="00622749"/>
    <w:rsid w:val="0062615A"/>
    <w:rsid w:val="00630DCA"/>
    <w:rsid w:val="00632405"/>
    <w:rsid w:val="00636B7B"/>
    <w:rsid w:val="0064178E"/>
    <w:rsid w:val="006423EF"/>
    <w:rsid w:val="00650051"/>
    <w:rsid w:val="00661E24"/>
    <w:rsid w:val="006661E9"/>
    <w:rsid w:val="006708FB"/>
    <w:rsid w:val="0067211D"/>
    <w:rsid w:val="00673287"/>
    <w:rsid w:val="0068687D"/>
    <w:rsid w:val="00696776"/>
    <w:rsid w:val="006A0857"/>
    <w:rsid w:val="006A08C7"/>
    <w:rsid w:val="006A4D9A"/>
    <w:rsid w:val="006C1FF0"/>
    <w:rsid w:val="006D31FD"/>
    <w:rsid w:val="006E653D"/>
    <w:rsid w:val="006F177D"/>
    <w:rsid w:val="006F349D"/>
    <w:rsid w:val="006F69A4"/>
    <w:rsid w:val="006F72C4"/>
    <w:rsid w:val="00706484"/>
    <w:rsid w:val="00712EC3"/>
    <w:rsid w:val="00713391"/>
    <w:rsid w:val="00717E9D"/>
    <w:rsid w:val="00735AA7"/>
    <w:rsid w:val="00735F83"/>
    <w:rsid w:val="0075045B"/>
    <w:rsid w:val="00752919"/>
    <w:rsid w:val="00755640"/>
    <w:rsid w:val="00755AD0"/>
    <w:rsid w:val="007576F9"/>
    <w:rsid w:val="00761AE9"/>
    <w:rsid w:val="00761C48"/>
    <w:rsid w:val="00776E83"/>
    <w:rsid w:val="00777836"/>
    <w:rsid w:val="00780384"/>
    <w:rsid w:val="007804C0"/>
    <w:rsid w:val="007826C9"/>
    <w:rsid w:val="007833CD"/>
    <w:rsid w:val="007834D9"/>
    <w:rsid w:val="007850B2"/>
    <w:rsid w:val="007851B3"/>
    <w:rsid w:val="007861E3"/>
    <w:rsid w:val="00787C85"/>
    <w:rsid w:val="00795743"/>
    <w:rsid w:val="007A0B02"/>
    <w:rsid w:val="007A3A82"/>
    <w:rsid w:val="007A419B"/>
    <w:rsid w:val="007A4356"/>
    <w:rsid w:val="007B10FC"/>
    <w:rsid w:val="007B12B0"/>
    <w:rsid w:val="007B5A15"/>
    <w:rsid w:val="007C019C"/>
    <w:rsid w:val="007D23B6"/>
    <w:rsid w:val="007D264C"/>
    <w:rsid w:val="007D4329"/>
    <w:rsid w:val="007D744B"/>
    <w:rsid w:val="007E46B5"/>
    <w:rsid w:val="007F4AF4"/>
    <w:rsid w:val="008020E9"/>
    <w:rsid w:val="0081052C"/>
    <w:rsid w:val="008125A4"/>
    <w:rsid w:val="0082117B"/>
    <w:rsid w:val="00827A34"/>
    <w:rsid w:val="00830E36"/>
    <w:rsid w:val="008318F7"/>
    <w:rsid w:val="0083562F"/>
    <w:rsid w:val="008374FF"/>
    <w:rsid w:val="00837973"/>
    <w:rsid w:val="00840B49"/>
    <w:rsid w:val="00840D5D"/>
    <w:rsid w:val="00841257"/>
    <w:rsid w:val="008447D6"/>
    <w:rsid w:val="00845D0C"/>
    <w:rsid w:val="00847A9E"/>
    <w:rsid w:val="00853A8D"/>
    <w:rsid w:val="00854B24"/>
    <w:rsid w:val="00861F88"/>
    <w:rsid w:val="00862DC5"/>
    <w:rsid w:val="008648AB"/>
    <w:rsid w:val="008663B4"/>
    <w:rsid w:val="00871680"/>
    <w:rsid w:val="00871A97"/>
    <w:rsid w:val="008765D8"/>
    <w:rsid w:val="00877717"/>
    <w:rsid w:val="00884C45"/>
    <w:rsid w:val="00887A8A"/>
    <w:rsid w:val="008900D4"/>
    <w:rsid w:val="00896121"/>
    <w:rsid w:val="008968CC"/>
    <w:rsid w:val="008A0192"/>
    <w:rsid w:val="008A110A"/>
    <w:rsid w:val="008A1680"/>
    <w:rsid w:val="008A29E1"/>
    <w:rsid w:val="008A3FE5"/>
    <w:rsid w:val="008A58E1"/>
    <w:rsid w:val="008B16B3"/>
    <w:rsid w:val="008B4933"/>
    <w:rsid w:val="008B4E68"/>
    <w:rsid w:val="008B5D36"/>
    <w:rsid w:val="008B5FC3"/>
    <w:rsid w:val="008C1868"/>
    <w:rsid w:val="008C1875"/>
    <w:rsid w:val="008C28C1"/>
    <w:rsid w:val="008C43BD"/>
    <w:rsid w:val="008C4C7D"/>
    <w:rsid w:val="008C4DC1"/>
    <w:rsid w:val="008D230A"/>
    <w:rsid w:val="008D31EB"/>
    <w:rsid w:val="008D4B3A"/>
    <w:rsid w:val="008E0B8C"/>
    <w:rsid w:val="008E3484"/>
    <w:rsid w:val="008E53E5"/>
    <w:rsid w:val="00900E70"/>
    <w:rsid w:val="009013D8"/>
    <w:rsid w:val="0090320B"/>
    <w:rsid w:val="009045D7"/>
    <w:rsid w:val="00907865"/>
    <w:rsid w:val="00914A2A"/>
    <w:rsid w:val="00915A2E"/>
    <w:rsid w:val="009160F7"/>
    <w:rsid w:val="00926C88"/>
    <w:rsid w:val="00926EB0"/>
    <w:rsid w:val="00927403"/>
    <w:rsid w:val="00932A9C"/>
    <w:rsid w:val="00935072"/>
    <w:rsid w:val="00937D0C"/>
    <w:rsid w:val="00942622"/>
    <w:rsid w:val="00942854"/>
    <w:rsid w:val="00944A71"/>
    <w:rsid w:val="009508A4"/>
    <w:rsid w:val="00953979"/>
    <w:rsid w:val="00955725"/>
    <w:rsid w:val="0096312E"/>
    <w:rsid w:val="0096670A"/>
    <w:rsid w:val="00972E74"/>
    <w:rsid w:val="00976EA0"/>
    <w:rsid w:val="009776EB"/>
    <w:rsid w:val="009855A3"/>
    <w:rsid w:val="009942C5"/>
    <w:rsid w:val="009975C6"/>
    <w:rsid w:val="009A2D39"/>
    <w:rsid w:val="009A6C44"/>
    <w:rsid w:val="009A70B4"/>
    <w:rsid w:val="009A7CC7"/>
    <w:rsid w:val="009B1252"/>
    <w:rsid w:val="009B6295"/>
    <w:rsid w:val="009C466C"/>
    <w:rsid w:val="009C692C"/>
    <w:rsid w:val="009C777C"/>
    <w:rsid w:val="009C7E75"/>
    <w:rsid w:val="009C7EBA"/>
    <w:rsid w:val="009D1FA5"/>
    <w:rsid w:val="009D2792"/>
    <w:rsid w:val="009D4B43"/>
    <w:rsid w:val="009D58C4"/>
    <w:rsid w:val="009E4E7F"/>
    <w:rsid w:val="009E737E"/>
    <w:rsid w:val="009F09A6"/>
    <w:rsid w:val="009F1BB9"/>
    <w:rsid w:val="009F3232"/>
    <w:rsid w:val="009F49E4"/>
    <w:rsid w:val="009F518E"/>
    <w:rsid w:val="009F7D93"/>
    <w:rsid w:val="00A0150B"/>
    <w:rsid w:val="00A01807"/>
    <w:rsid w:val="00A11F7B"/>
    <w:rsid w:val="00A123A4"/>
    <w:rsid w:val="00A13991"/>
    <w:rsid w:val="00A14211"/>
    <w:rsid w:val="00A1651A"/>
    <w:rsid w:val="00A22D74"/>
    <w:rsid w:val="00A30966"/>
    <w:rsid w:val="00A43AA8"/>
    <w:rsid w:val="00A57C8D"/>
    <w:rsid w:val="00A62E1F"/>
    <w:rsid w:val="00A63825"/>
    <w:rsid w:val="00A737B6"/>
    <w:rsid w:val="00A7737A"/>
    <w:rsid w:val="00A84A0E"/>
    <w:rsid w:val="00A856D4"/>
    <w:rsid w:val="00A86670"/>
    <w:rsid w:val="00A90827"/>
    <w:rsid w:val="00A913F5"/>
    <w:rsid w:val="00A920F8"/>
    <w:rsid w:val="00A9490B"/>
    <w:rsid w:val="00A94ACA"/>
    <w:rsid w:val="00AA0DA9"/>
    <w:rsid w:val="00AA2A2A"/>
    <w:rsid w:val="00AA30D6"/>
    <w:rsid w:val="00AA3629"/>
    <w:rsid w:val="00AA6A31"/>
    <w:rsid w:val="00AB28C2"/>
    <w:rsid w:val="00AB71A2"/>
    <w:rsid w:val="00AC019C"/>
    <w:rsid w:val="00AC127E"/>
    <w:rsid w:val="00AC31DB"/>
    <w:rsid w:val="00AC43F2"/>
    <w:rsid w:val="00AD1CFF"/>
    <w:rsid w:val="00AD2238"/>
    <w:rsid w:val="00AD65AB"/>
    <w:rsid w:val="00AE287A"/>
    <w:rsid w:val="00AE4D1D"/>
    <w:rsid w:val="00AE518C"/>
    <w:rsid w:val="00AF5188"/>
    <w:rsid w:val="00AF6BB9"/>
    <w:rsid w:val="00B0454F"/>
    <w:rsid w:val="00B059A6"/>
    <w:rsid w:val="00B05DDC"/>
    <w:rsid w:val="00B17F3E"/>
    <w:rsid w:val="00B20161"/>
    <w:rsid w:val="00B21282"/>
    <w:rsid w:val="00B241F7"/>
    <w:rsid w:val="00B24EC3"/>
    <w:rsid w:val="00B2631C"/>
    <w:rsid w:val="00B31B7F"/>
    <w:rsid w:val="00B32579"/>
    <w:rsid w:val="00B32E12"/>
    <w:rsid w:val="00B402ED"/>
    <w:rsid w:val="00B4397E"/>
    <w:rsid w:val="00B45701"/>
    <w:rsid w:val="00B4674F"/>
    <w:rsid w:val="00B46753"/>
    <w:rsid w:val="00B474DE"/>
    <w:rsid w:val="00B475D7"/>
    <w:rsid w:val="00B5211A"/>
    <w:rsid w:val="00B527BB"/>
    <w:rsid w:val="00B53078"/>
    <w:rsid w:val="00B568A3"/>
    <w:rsid w:val="00B56AB9"/>
    <w:rsid w:val="00B6034A"/>
    <w:rsid w:val="00B61C6B"/>
    <w:rsid w:val="00B66BB3"/>
    <w:rsid w:val="00B66F5B"/>
    <w:rsid w:val="00B6761A"/>
    <w:rsid w:val="00B67F66"/>
    <w:rsid w:val="00B725B1"/>
    <w:rsid w:val="00B81A5A"/>
    <w:rsid w:val="00B92726"/>
    <w:rsid w:val="00B93110"/>
    <w:rsid w:val="00B95323"/>
    <w:rsid w:val="00B97791"/>
    <w:rsid w:val="00BA3013"/>
    <w:rsid w:val="00BA50E8"/>
    <w:rsid w:val="00BB08EB"/>
    <w:rsid w:val="00BB3AB0"/>
    <w:rsid w:val="00BB546A"/>
    <w:rsid w:val="00BB5ACA"/>
    <w:rsid w:val="00BC2B8C"/>
    <w:rsid w:val="00BC30B3"/>
    <w:rsid w:val="00BC4384"/>
    <w:rsid w:val="00BC7695"/>
    <w:rsid w:val="00BD18A6"/>
    <w:rsid w:val="00BD1EC9"/>
    <w:rsid w:val="00BD493D"/>
    <w:rsid w:val="00BD6610"/>
    <w:rsid w:val="00BD7DC5"/>
    <w:rsid w:val="00BF1575"/>
    <w:rsid w:val="00BF20D6"/>
    <w:rsid w:val="00BF29ED"/>
    <w:rsid w:val="00BF5CF0"/>
    <w:rsid w:val="00C00F97"/>
    <w:rsid w:val="00C01EE7"/>
    <w:rsid w:val="00C02CEB"/>
    <w:rsid w:val="00C0367A"/>
    <w:rsid w:val="00C10D1E"/>
    <w:rsid w:val="00C13C6A"/>
    <w:rsid w:val="00C167EB"/>
    <w:rsid w:val="00C20E96"/>
    <w:rsid w:val="00C232F8"/>
    <w:rsid w:val="00C234E2"/>
    <w:rsid w:val="00C26CD9"/>
    <w:rsid w:val="00C3669F"/>
    <w:rsid w:val="00C4180F"/>
    <w:rsid w:val="00C43A12"/>
    <w:rsid w:val="00C464BB"/>
    <w:rsid w:val="00C52108"/>
    <w:rsid w:val="00C5678D"/>
    <w:rsid w:val="00C62AB1"/>
    <w:rsid w:val="00C6610D"/>
    <w:rsid w:val="00C70BC0"/>
    <w:rsid w:val="00C7308D"/>
    <w:rsid w:val="00C749EF"/>
    <w:rsid w:val="00C75BB1"/>
    <w:rsid w:val="00C76E07"/>
    <w:rsid w:val="00C77649"/>
    <w:rsid w:val="00C83C5D"/>
    <w:rsid w:val="00C9263F"/>
    <w:rsid w:val="00C95A03"/>
    <w:rsid w:val="00C96BC9"/>
    <w:rsid w:val="00CA0A39"/>
    <w:rsid w:val="00CA146B"/>
    <w:rsid w:val="00CA26D8"/>
    <w:rsid w:val="00CA30A4"/>
    <w:rsid w:val="00CA4485"/>
    <w:rsid w:val="00CA5E47"/>
    <w:rsid w:val="00CA6B45"/>
    <w:rsid w:val="00CC03CF"/>
    <w:rsid w:val="00CD16CD"/>
    <w:rsid w:val="00CD3684"/>
    <w:rsid w:val="00CE0DC4"/>
    <w:rsid w:val="00CE1582"/>
    <w:rsid w:val="00CE1C0A"/>
    <w:rsid w:val="00CE4318"/>
    <w:rsid w:val="00CE6780"/>
    <w:rsid w:val="00CF462B"/>
    <w:rsid w:val="00CF6536"/>
    <w:rsid w:val="00D01119"/>
    <w:rsid w:val="00D0195B"/>
    <w:rsid w:val="00D100FE"/>
    <w:rsid w:val="00D12A90"/>
    <w:rsid w:val="00D14BB5"/>
    <w:rsid w:val="00D16BD4"/>
    <w:rsid w:val="00D3229D"/>
    <w:rsid w:val="00D33AE4"/>
    <w:rsid w:val="00D34B99"/>
    <w:rsid w:val="00D34EDF"/>
    <w:rsid w:val="00D35376"/>
    <w:rsid w:val="00D40BFF"/>
    <w:rsid w:val="00D44C63"/>
    <w:rsid w:val="00D47AE5"/>
    <w:rsid w:val="00D51004"/>
    <w:rsid w:val="00D52896"/>
    <w:rsid w:val="00D56A39"/>
    <w:rsid w:val="00D57883"/>
    <w:rsid w:val="00D65447"/>
    <w:rsid w:val="00D7146A"/>
    <w:rsid w:val="00D81311"/>
    <w:rsid w:val="00D85810"/>
    <w:rsid w:val="00D9411E"/>
    <w:rsid w:val="00D944F9"/>
    <w:rsid w:val="00D9575F"/>
    <w:rsid w:val="00D96D55"/>
    <w:rsid w:val="00D96FD3"/>
    <w:rsid w:val="00DA371F"/>
    <w:rsid w:val="00DB2F9D"/>
    <w:rsid w:val="00DB725F"/>
    <w:rsid w:val="00DB7F8B"/>
    <w:rsid w:val="00DC00A4"/>
    <w:rsid w:val="00DC2163"/>
    <w:rsid w:val="00DC607B"/>
    <w:rsid w:val="00DC60E0"/>
    <w:rsid w:val="00DC7476"/>
    <w:rsid w:val="00DD03B9"/>
    <w:rsid w:val="00DD3BCD"/>
    <w:rsid w:val="00DE156D"/>
    <w:rsid w:val="00DE6D2B"/>
    <w:rsid w:val="00DE7992"/>
    <w:rsid w:val="00DF12D5"/>
    <w:rsid w:val="00DF44D0"/>
    <w:rsid w:val="00DF696A"/>
    <w:rsid w:val="00E01690"/>
    <w:rsid w:val="00E02E6F"/>
    <w:rsid w:val="00E13099"/>
    <w:rsid w:val="00E16414"/>
    <w:rsid w:val="00E16F8A"/>
    <w:rsid w:val="00E21D68"/>
    <w:rsid w:val="00E2346D"/>
    <w:rsid w:val="00E25CC4"/>
    <w:rsid w:val="00E27FCE"/>
    <w:rsid w:val="00E35380"/>
    <w:rsid w:val="00E37186"/>
    <w:rsid w:val="00E37AC0"/>
    <w:rsid w:val="00E4175F"/>
    <w:rsid w:val="00E41AC7"/>
    <w:rsid w:val="00E42039"/>
    <w:rsid w:val="00E44EBE"/>
    <w:rsid w:val="00E4501D"/>
    <w:rsid w:val="00E510CE"/>
    <w:rsid w:val="00E52786"/>
    <w:rsid w:val="00E52CD2"/>
    <w:rsid w:val="00E54B19"/>
    <w:rsid w:val="00E552FD"/>
    <w:rsid w:val="00E607DA"/>
    <w:rsid w:val="00E70C6A"/>
    <w:rsid w:val="00E80207"/>
    <w:rsid w:val="00E831C0"/>
    <w:rsid w:val="00E83DD1"/>
    <w:rsid w:val="00E872DD"/>
    <w:rsid w:val="00E91FC8"/>
    <w:rsid w:val="00EA01C8"/>
    <w:rsid w:val="00EA06AF"/>
    <w:rsid w:val="00EA2B40"/>
    <w:rsid w:val="00EA2E1E"/>
    <w:rsid w:val="00EA6612"/>
    <w:rsid w:val="00EB2BEA"/>
    <w:rsid w:val="00EB4763"/>
    <w:rsid w:val="00EB53A5"/>
    <w:rsid w:val="00EC1FA4"/>
    <w:rsid w:val="00EC3142"/>
    <w:rsid w:val="00EC47C6"/>
    <w:rsid w:val="00EC5A4A"/>
    <w:rsid w:val="00EC712D"/>
    <w:rsid w:val="00EC7831"/>
    <w:rsid w:val="00ED1D0D"/>
    <w:rsid w:val="00EE15E4"/>
    <w:rsid w:val="00EE46EC"/>
    <w:rsid w:val="00EE483C"/>
    <w:rsid w:val="00EE7B7F"/>
    <w:rsid w:val="00EE7C52"/>
    <w:rsid w:val="00EF04B5"/>
    <w:rsid w:val="00EF0755"/>
    <w:rsid w:val="00EF4EE7"/>
    <w:rsid w:val="00EF7A41"/>
    <w:rsid w:val="00F01887"/>
    <w:rsid w:val="00F0437A"/>
    <w:rsid w:val="00F04EC1"/>
    <w:rsid w:val="00F04F44"/>
    <w:rsid w:val="00F07017"/>
    <w:rsid w:val="00F10967"/>
    <w:rsid w:val="00F15ABA"/>
    <w:rsid w:val="00F22C6F"/>
    <w:rsid w:val="00F2495E"/>
    <w:rsid w:val="00F32694"/>
    <w:rsid w:val="00F368BD"/>
    <w:rsid w:val="00F42028"/>
    <w:rsid w:val="00F435A1"/>
    <w:rsid w:val="00F504E8"/>
    <w:rsid w:val="00F53C49"/>
    <w:rsid w:val="00F541BA"/>
    <w:rsid w:val="00F578EF"/>
    <w:rsid w:val="00F61B13"/>
    <w:rsid w:val="00F62F7A"/>
    <w:rsid w:val="00F6373F"/>
    <w:rsid w:val="00F6396E"/>
    <w:rsid w:val="00F67585"/>
    <w:rsid w:val="00F72999"/>
    <w:rsid w:val="00F741F3"/>
    <w:rsid w:val="00F74FD0"/>
    <w:rsid w:val="00F75363"/>
    <w:rsid w:val="00F77C80"/>
    <w:rsid w:val="00F80A4C"/>
    <w:rsid w:val="00F81881"/>
    <w:rsid w:val="00F87164"/>
    <w:rsid w:val="00F90380"/>
    <w:rsid w:val="00F960D7"/>
    <w:rsid w:val="00F97BC3"/>
    <w:rsid w:val="00FA7BC2"/>
    <w:rsid w:val="00FB1124"/>
    <w:rsid w:val="00FB3038"/>
    <w:rsid w:val="00FB4DF0"/>
    <w:rsid w:val="00FB66E8"/>
    <w:rsid w:val="00FC4AF8"/>
    <w:rsid w:val="00FC7C62"/>
    <w:rsid w:val="00FD1F94"/>
    <w:rsid w:val="00FE1E65"/>
    <w:rsid w:val="00FE4228"/>
    <w:rsid w:val="00FE4DAA"/>
    <w:rsid w:val="00FE53A0"/>
    <w:rsid w:val="00FE5686"/>
    <w:rsid w:val="00FE73D0"/>
    <w:rsid w:val="00FF075F"/>
    <w:rsid w:val="00FF2CDE"/>
    <w:rsid w:val="00FF4BEF"/>
    <w:rsid w:val="00FF50AE"/>
    <w:rsid w:val="00FF7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65FD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75609"/>
    <w:rPr>
      <w:sz w:val="22"/>
    </w:rPr>
  </w:style>
  <w:style w:type="character" w:customStyle="1" w:styleId="EndnoteTextChar">
    <w:name w:val="Endnote Text Char"/>
    <w:basedOn w:val="DefaultParagraphFont"/>
    <w:link w:val="EndnoteText"/>
    <w:uiPriority w:val="99"/>
    <w:rsid w:val="00375609"/>
    <w:rPr>
      <w:sz w:val="22"/>
      <w:lang w:val="en-GB"/>
    </w:rPr>
  </w:style>
  <w:style w:type="character" w:styleId="EndnoteReference">
    <w:name w:val="endnote reference"/>
    <w:basedOn w:val="DefaultParagraphFont"/>
    <w:uiPriority w:val="99"/>
    <w:unhideWhenUsed/>
    <w:rsid w:val="00375609"/>
    <w:rPr>
      <w:vertAlign w:val="superscript"/>
    </w:rPr>
  </w:style>
  <w:style w:type="paragraph" w:styleId="Footer">
    <w:name w:val="footer"/>
    <w:basedOn w:val="Normal"/>
    <w:link w:val="FooterChar"/>
    <w:uiPriority w:val="99"/>
    <w:unhideWhenUsed/>
    <w:rsid w:val="003B1BF9"/>
    <w:pPr>
      <w:tabs>
        <w:tab w:val="center" w:pos="4320"/>
        <w:tab w:val="right" w:pos="8640"/>
      </w:tabs>
    </w:pPr>
  </w:style>
  <w:style w:type="character" w:customStyle="1" w:styleId="FooterChar">
    <w:name w:val="Footer Char"/>
    <w:basedOn w:val="DefaultParagraphFont"/>
    <w:link w:val="Footer"/>
    <w:uiPriority w:val="99"/>
    <w:rsid w:val="003B1BF9"/>
    <w:rPr>
      <w:lang w:val="en-GB"/>
    </w:rPr>
  </w:style>
  <w:style w:type="character" w:styleId="PageNumber">
    <w:name w:val="page number"/>
    <w:basedOn w:val="DefaultParagraphFont"/>
    <w:uiPriority w:val="99"/>
    <w:semiHidden/>
    <w:unhideWhenUsed/>
    <w:rsid w:val="003B1BF9"/>
  </w:style>
  <w:style w:type="paragraph" w:styleId="ListParagraph">
    <w:name w:val="List Paragraph"/>
    <w:basedOn w:val="Normal"/>
    <w:uiPriority w:val="34"/>
    <w:qFormat/>
    <w:rsid w:val="008A1680"/>
    <w:pPr>
      <w:ind w:left="720"/>
      <w:contextualSpacing/>
    </w:pPr>
  </w:style>
  <w:style w:type="paragraph" w:styleId="FootnoteText">
    <w:name w:val="footnote text"/>
    <w:basedOn w:val="Normal"/>
    <w:link w:val="FootnoteTextChar"/>
    <w:unhideWhenUsed/>
    <w:rsid w:val="004E17E2"/>
    <w:rPr>
      <w:sz w:val="22"/>
    </w:rPr>
  </w:style>
  <w:style w:type="character" w:customStyle="1" w:styleId="FootnoteTextChar">
    <w:name w:val="Footnote Text Char"/>
    <w:basedOn w:val="DefaultParagraphFont"/>
    <w:link w:val="FootnoteText"/>
    <w:uiPriority w:val="99"/>
    <w:rsid w:val="004E17E2"/>
    <w:rPr>
      <w:sz w:val="22"/>
      <w:lang w:val="en-GB"/>
    </w:rPr>
  </w:style>
  <w:style w:type="character" w:styleId="FootnoteReference">
    <w:name w:val="footnote reference"/>
    <w:basedOn w:val="DefaultParagraphFont"/>
    <w:uiPriority w:val="99"/>
    <w:unhideWhenUsed/>
    <w:rsid w:val="00C749EF"/>
    <w:rPr>
      <w:vertAlign w:val="superscript"/>
    </w:rPr>
  </w:style>
  <w:style w:type="paragraph" w:styleId="Header">
    <w:name w:val="header"/>
    <w:basedOn w:val="Normal"/>
    <w:link w:val="HeaderChar"/>
    <w:uiPriority w:val="99"/>
    <w:unhideWhenUsed/>
    <w:rsid w:val="0013357A"/>
    <w:pPr>
      <w:tabs>
        <w:tab w:val="center" w:pos="4320"/>
        <w:tab w:val="right" w:pos="8640"/>
      </w:tabs>
    </w:pPr>
  </w:style>
  <w:style w:type="character" w:customStyle="1" w:styleId="HeaderChar">
    <w:name w:val="Header Char"/>
    <w:basedOn w:val="DefaultParagraphFont"/>
    <w:link w:val="Header"/>
    <w:uiPriority w:val="99"/>
    <w:rsid w:val="0013357A"/>
    <w:rPr>
      <w:lang w:val="en-GB"/>
    </w:rPr>
  </w:style>
  <w:style w:type="character" w:styleId="CommentReference">
    <w:name w:val="annotation reference"/>
    <w:basedOn w:val="DefaultParagraphFont"/>
    <w:uiPriority w:val="99"/>
    <w:semiHidden/>
    <w:unhideWhenUsed/>
    <w:rsid w:val="008A3FE5"/>
    <w:rPr>
      <w:sz w:val="18"/>
      <w:szCs w:val="18"/>
    </w:rPr>
  </w:style>
  <w:style w:type="paragraph" w:styleId="CommentText">
    <w:name w:val="annotation text"/>
    <w:basedOn w:val="Normal"/>
    <w:link w:val="CommentTextChar"/>
    <w:uiPriority w:val="99"/>
    <w:semiHidden/>
    <w:unhideWhenUsed/>
    <w:rsid w:val="008A3FE5"/>
  </w:style>
  <w:style w:type="character" w:customStyle="1" w:styleId="CommentTextChar">
    <w:name w:val="Comment Text Char"/>
    <w:basedOn w:val="DefaultParagraphFont"/>
    <w:link w:val="CommentText"/>
    <w:uiPriority w:val="99"/>
    <w:semiHidden/>
    <w:rsid w:val="008A3FE5"/>
    <w:rPr>
      <w:lang w:val="en-GB"/>
    </w:rPr>
  </w:style>
  <w:style w:type="paragraph" w:styleId="CommentSubject">
    <w:name w:val="annotation subject"/>
    <w:basedOn w:val="CommentText"/>
    <w:next w:val="CommentText"/>
    <w:link w:val="CommentSubjectChar"/>
    <w:uiPriority w:val="99"/>
    <w:semiHidden/>
    <w:unhideWhenUsed/>
    <w:rsid w:val="008A3FE5"/>
    <w:rPr>
      <w:b/>
      <w:bCs/>
      <w:sz w:val="20"/>
      <w:szCs w:val="20"/>
    </w:rPr>
  </w:style>
  <w:style w:type="character" w:customStyle="1" w:styleId="CommentSubjectChar">
    <w:name w:val="Comment Subject Char"/>
    <w:basedOn w:val="CommentTextChar"/>
    <w:link w:val="CommentSubject"/>
    <w:uiPriority w:val="99"/>
    <w:semiHidden/>
    <w:rsid w:val="008A3FE5"/>
    <w:rPr>
      <w:b/>
      <w:bCs/>
      <w:sz w:val="20"/>
      <w:szCs w:val="20"/>
      <w:lang w:val="en-GB"/>
    </w:rPr>
  </w:style>
  <w:style w:type="paragraph" w:styleId="BalloonText">
    <w:name w:val="Balloon Text"/>
    <w:basedOn w:val="Normal"/>
    <w:link w:val="BalloonTextChar"/>
    <w:uiPriority w:val="99"/>
    <w:semiHidden/>
    <w:unhideWhenUsed/>
    <w:rsid w:val="008A3F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3FE5"/>
    <w:rPr>
      <w:rFonts w:ascii="Lucida Grande" w:hAnsi="Lucida Grande" w:cs="Lucida Grande"/>
      <w:sz w:val="18"/>
      <w:szCs w:val="18"/>
      <w:lang w:val="en-GB"/>
    </w:rPr>
  </w:style>
  <w:style w:type="paragraph" w:customStyle="1" w:styleId="Body">
    <w:name w:val="Body"/>
    <w:rsid w:val="00EE483C"/>
    <w:pPr>
      <w:pBdr>
        <w:top w:val="nil"/>
        <w:left w:val="nil"/>
        <w:bottom w:val="nil"/>
        <w:right w:val="nil"/>
        <w:between w:val="nil"/>
        <w:bar w:val="nil"/>
      </w:pBdr>
      <w:spacing w:line="360" w:lineRule="auto"/>
      <w:jc w:val="both"/>
    </w:pPr>
    <w:rPr>
      <w:rFonts w:ascii="Times New Roman Bold" w:eastAsia="Arial Unicode MS" w:hAnsi="Arial Unicode MS" w:cs="Arial Unicode MS"/>
      <w:color w:val="000000"/>
      <w:sz w:val="22"/>
      <w:szCs w:val="22"/>
      <w:u w:color="000000"/>
      <w:bdr w:val="nil"/>
    </w:rPr>
  </w:style>
  <w:style w:type="paragraph" w:styleId="DocumentMap">
    <w:name w:val="Document Map"/>
    <w:basedOn w:val="Normal"/>
    <w:link w:val="DocumentMapChar"/>
    <w:uiPriority w:val="99"/>
    <w:semiHidden/>
    <w:unhideWhenUsed/>
    <w:rsid w:val="009045D7"/>
    <w:rPr>
      <w:rFonts w:cs="Times New Roman"/>
    </w:rPr>
  </w:style>
  <w:style w:type="character" w:customStyle="1" w:styleId="DocumentMapChar">
    <w:name w:val="Document Map Char"/>
    <w:basedOn w:val="DefaultParagraphFont"/>
    <w:link w:val="DocumentMap"/>
    <w:uiPriority w:val="99"/>
    <w:semiHidden/>
    <w:rsid w:val="009045D7"/>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339244">
      <w:bodyDiv w:val="1"/>
      <w:marLeft w:val="0"/>
      <w:marRight w:val="0"/>
      <w:marTop w:val="0"/>
      <w:marBottom w:val="0"/>
      <w:divBdr>
        <w:top w:val="none" w:sz="0" w:space="0" w:color="auto"/>
        <w:left w:val="none" w:sz="0" w:space="0" w:color="auto"/>
        <w:bottom w:val="none" w:sz="0" w:space="0" w:color="auto"/>
        <w:right w:val="none" w:sz="0" w:space="0" w:color="auto"/>
      </w:divBdr>
      <w:divsChild>
        <w:div w:id="1315572196">
          <w:marLeft w:val="0"/>
          <w:marRight w:val="0"/>
          <w:marTop w:val="0"/>
          <w:marBottom w:val="0"/>
          <w:divBdr>
            <w:top w:val="none" w:sz="0" w:space="0" w:color="auto"/>
            <w:left w:val="none" w:sz="0" w:space="0" w:color="auto"/>
            <w:bottom w:val="none" w:sz="0" w:space="0" w:color="auto"/>
            <w:right w:val="none" w:sz="0" w:space="0" w:color="auto"/>
          </w:divBdr>
          <w:divsChild>
            <w:div w:id="12866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6D721-2BFA-E847-B160-AA02672B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8128</Words>
  <Characters>46335</Characters>
  <Application>Microsoft Macintosh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Martin</dc:creator>
  <cp:keywords/>
  <dc:description/>
  <cp:lastModifiedBy>Nick Martin</cp:lastModifiedBy>
  <cp:revision>3</cp:revision>
  <cp:lastPrinted>2015-11-11T12:17:00Z</cp:lastPrinted>
  <dcterms:created xsi:type="dcterms:W3CDTF">2015-11-11T12:17:00Z</dcterms:created>
  <dcterms:modified xsi:type="dcterms:W3CDTF">2015-11-11T12:17:00Z</dcterms:modified>
  <cp:category/>
</cp:coreProperties>
</file>