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14947" w14:textId="2FBDC729" w:rsidR="00A95C11" w:rsidRPr="009B2457" w:rsidRDefault="00A95C11" w:rsidP="00A95C11">
      <w:pPr>
        <w:rPr>
          <w:rFonts w:ascii="Times New Roman" w:hAnsi="Times New Roman" w:cs="Times New Roman"/>
          <w:b/>
          <w:sz w:val="28"/>
          <w:szCs w:val="28"/>
        </w:rPr>
      </w:pPr>
      <w:bookmarkStart w:id="0" w:name="_GoBack"/>
      <w:bookmarkEnd w:id="0"/>
      <w:r w:rsidRPr="009B2457">
        <w:rPr>
          <w:rFonts w:ascii="Times New Roman" w:hAnsi="Times New Roman" w:cs="Times New Roman"/>
          <w:b/>
          <w:sz w:val="28"/>
          <w:szCs w:val="28"/>
        </w:rPr>
        <w:t>Conclusion</w:t>
      </w:r>
      <w:r w:rsidR="00CE421D">
        <w:rPr>
          <w:rFonts w:ascii="Times New Roman" w:hAnsi="Times New Roman" w:cs="Times New Roman"/>
          <w:b/>
          <w:sz w:val="28"/>
          <w:szCs w:val="28"/>
        </w:rPr>
        <w:t>: An Election that Satisfied Few and Solved L</w:t>
      </w:r>
      <w:r w:rsidR="0000579E">
        <w:rPr>
          <w:rFonts w:ascii="Times New Roman" w:hAnsi="Times New Roman" w:cs="Times New Roman"/>
          <w:b/>
          <w:sz w:val="28"/>
          <w:szCs w:val="28"/>
        </w:rPr>
        <w:t>ittle</w:t>
      </w:r>
    </w:p>
    <w:p w14:paraId="0C64F60C" w14:textId="77777777" w:rsidR="009B2457" w:rsidRPr="009B2457" w:rsidRDefault="009B2457" w:rsidP="00A95C11">
      <w:pPr>
        <w:rPr>
          <w:rFonts w:ascii="Times New Roman" w:hAnsi="Times New Roman" w:cs="Times New Roman"/>
          <w:sz w:val="24"/>
          <w:szCs w:val="24"/>
        </w:rPr>
      </w:pPr>
      <w:r w:rsidRPr="009B2457">
        <w:rPr>
          <w:rFonts w:ascii="Times New Roman" w:hAnsi="Times New Roman" w:cs="Times New Roman"/>
          <w:sz w:val="24"/>
          <w:szCs w:val="24"/>
        </w:rPr>
        <w:t xml:space="preserve">Jonathan Tonge, Cristina </w:t>
      </w:r>
      <w:proofErr w:type="spellStart"/>
      <w:r w:rsidRPr="009B2457">
        <w:rPr>
          <w:rFonts w:ascii="Times New Roman" w:hAnsi="Times New Roman" w:cs="Times New Roman"/>
          <w:sz w:val="24"/>
          <w:szCs w:val="24"/>
        </w:rPr>
        <w:t>Leston-Bandeira</w:t>
      </w:r>
      <w:proofErr w:type="spellEnd"/>
      <w:r w:rsidRPr="009B2457">
        <w:rPr>
          <w:rFonts w:ascii="Times New Roman" w:hAnsi="Times New Roman" w:cs="Times New Roman"/>
          <w:sz w:val="24"/>
          <w:szCs w:val="24"/>
        </w:rPr>
        <w:t xml:space="preserve"> and Stuart Wilks-</w:t>
      </w:r>
      <w:proofErr w:type="spellStart"/>
      <w:r w:rsidRPr="009B2457">
        <w:rPr>
          <w:rFonts w:ascii="Times New Roman" w:hAnsi="Times New Roman" w:cs="Times New Roman"/>
          <w:sz w:val="24"/>
          <w:szCs w:val="24"/>
        </w:rPr>
        <w:t>Heeg</w:t>
      </w:r>
      <w:proofErr w:type="spellEnd"/>
    </w:p>
    <w:p w14:paraId="183FE841" w14:textId="77777777" w:rsidR="00A95C11" w:rsidRDefault="00A95C11" w:rsidP="00C03343">
      <w:pPr>
        <w:spacing w:line="480" w:lineRule="auto"/>
        <w:jc w:val="both"/>
        <w:rPr>
          <w:rFonts w:ascii="Times New Roman" w:hAnsi="Times New Roman" w:cs="Times New Roman"/>
          <w:b/>
          <w:sz w:val="24"/>
          <w:szCs w:val="24"/>
        </w:rPr>
      </w:pPr>
    </w:p>
    <w:p w14:paraId="66BDBA70" w14:textId="77777777" w:rsidR="00F33954" w:rsidRDefault="00853F78"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t>Rarely</w:t>
      </w:r>
      <w:r w:rsidR="007E5773">
        <w:rPr>
          <w:rFonts w:ascii="Times New Roman" w:hAnsi="Times New Roman" w:cs="Times New Roman"/>
          <w:sz w:val="24"/>
          <w:szCs w:val="24"/>
        </w:rPr>
        <w:t xml:space="preserve"> can a partial election victory have felt so akin to a defeat for a party. As the Conservatives scrambled</w:t>
      </w:r>
      <w:r>
        <w:rPr>
          <w:rFonts w:ascii="Times New Roman" w:hAnsi="Times New Roman" w:cs="Times New Roman"/>
          <w:sz w:val="24"/>
          <w:szCs w:val="24"/>
        </w:rPr>
        <w:t xml:space="preserve"> in the aftermath to clinch an expensive deal</w:t>
      </w:r>
      <w:r w:rsidR="007E5773">
        <w:rPr>
          <w:rFonts w:ascii="Times New Roman" w:hAnsi="Times New Roman" w:cs="Times New Roman"/>
          <w:sz w:val="24"/>
          <w:szCs w:val="24"/>
        </w:rPr>
        <w:t xml:space="preserve"> with their only </w:t>
      </w:r>
      <w:r w:rsidR="003E084A">
        <w:rPr>
          <w:rFonts w:ascii="Times New Roman" w:hAnsi="Times New Roman" w:cs="Times New Roman"/>
          <w:sz w:val="24"/>
          <w:szCs w:val="24"/>
        </w:rPr>
        <w:t>friends at Westminster, the Democratic Unionist Party,</w:t>
      </w:r>
      <w:r>
        <w:rPr>
          <w:rFonts w:ascii="Times New Roman" w:hAnsi="Times New Roman" w:cs="Times New Roman"/>
          <w:sz w:val="24"/>
          <w:szCs w:val="24"/>
        </w:rPr>
        <w:t xml:space="preserve"> </w:t>
      </w:r>
      <w:r w:rsidR="003E084A">
        <w:rPr>
          <w:rFonts w:ascii="Times New Roman" w:hAnsi="Times New Roman" w:cs="Times New Roman"/>
          <w:sz w:val="24"/>
          <w:szCs w:val="24"/>
        </w:rPr>
        <w:t>they ruefully reflected on how their majority had been mislaid. A Prime Minister w</w:t>
      </w:r>
      <w:r>
        <w:rPr>
          <w:rFonts w:ascii="Times New Roman" w:hAnsi="Times New Roman" w:cs="Times New Roman"/>
          <w:sz w:val="24"/>
          <w:szCs w:val="24"/>
        </w:rPr>
        <w:t xml:space="preserve">ho had called an unnecessary election had </w:t>
      </w:r>
      <w:r w:rsidR="003E084A">
        <w:rPr>
          <w:rFonts w:ascii="Times New Roman" w:hAnsi="Times New Roman" w:cs="Times New Roman"/>
          <w:sz w:val="24"/>
          <w:szCs w:val="24"/>
        </w:rPr>
        <w:t xml:space="preserve">witnessed </w:t>
      </w:r>
      <w:r>
        <w:rPr>
          <w:rFonts w:ascii="Times New Roman" w:hAnsi="Times New Roman" w:cs="Times New Roman"/>
          <w:sz w:val="24"/>
          <w:szCs w:val="24"/>
        </w:rPr>
        <w:t xml:space="preserve">her party’s </w:t>
      </w:r>
      <w:r w:rsidR="003E084A">
        <w:rPr>
          <w:rFonts w:ascii="Times New Roman" w:hAnsi="Times New Roman" w:cs="Times New Roman"/>
          <w:sz w:val="24"/>
          <w:szCs w:val="24"/>
        </w:rPr>
        <w:t xml:space="preserve">apparently unassailable </w:t>
      </w:r>
      <w:r>
        <w:rPr>
          <w:rFonts w:ascii="Times New Roman" w:hAnsi="Times New Roman" w:cs="Times New Roman"/>
          <w:sz w:val="24"/>
          <w:szCs w:val="24"/>
        </w:rPr>
        <w:t>position at the outset of the contest eroded. The Conservatives’ lead over Labour diminished almost daily; ditto her lead as best Prime Minister.</w:t>
      </w:r>
      <w:r w:rsidR="003E084A">
        <w:rPr>
          <w:rFonts w:ascii="Times New Roman" w:hAnsi="Times New Roman" w:cs="Times New Roman"/>
          <w:sz w:val="24"/>
          <w:szCs w:val="24"/>
        </w:rPr>
        <w:t xml:space="preserve"> An election without reason, a</w:t>
      </w:r>
      <w:r>
        <w:rPr>
          <w:rFonts w:ascii="Times New Roman" w:hAnsi="Times New Roman" w:cs="Times New Roman"/>
          <w:sz w:val="24"/>
          <w:szCs w:val="24"/>
        </w:rPr>
        <w:t>n awful campaign and an uninspiring</w:t>
      </w:r>
      <w:r w:rsidR="003E084A">
        <w:rPr>
          <w:rFonts w:ascii="Times New Roman" w:hAnsi="Times New Roman" w:cs="Times New Roman"/>
          <w:sz w:val="24"/>
          <w:szCs w:val="24"/>
        </w:rPr>
        <w:t xml:space="preserve"> manifesto combined to </w:t>
      </w:r>
      <w:r w:rsidR="00C03343">
        <w:rPr>
          <w:rFonts w:ascii="Times New Roman" w:hAnsi="Times New Roman" w:cs="Times New Roman"/>
          <w:sz w:val="24"/>
          <w:szCs w:val="24"/>
        </w:rPr>
        <w:t xml:space="preserve">provide the </w:t>
      </w:r>
      <w:r w:rsidR="00EC320C">
        <w:rPr>
          <w:rFonts w:ascii="Times New Roman" w:hAnsi="Times New Roman" w:cs="Times New Roman"/>
          <w:sz w:val="24"/>
          <w:szCs w:val="24"/>
        </w:rPr>
        <w:t>hollow</w:t>
      </w:r>
      <w:r w:rsidR="00C03343">
        <w:rPr>
          <w:rFonts w:ascii="Times New Roman" w:hAnsi="Times New Roman" w:cs="Times New Roman"/>
          <w:sz w:val="24"/>
          <w:szCs w:val="24"/>
        </w:rPr>
        <w:t>est</w:t>
      </w:r>
      <w:r w:rsidR="00EC320C">
        <w:rPr>
          <w:rFonts w:ascii="Times New Roman" w:hAnsi="Times New Roman" w:cs="Times New Roman"/>
          <w:sz w:val="24"/>
          <w:szCs w:val="24"/>
        </w:rPr>
        <w:t xml:space="preserve"> of partial </w:t>
      </w:r>
      <w:r w:rsidR="003E084A">
        <w:rPr>
          <w:rFonts w:ascii="Times New Roman" w:hAnsi="Times New Roman" w:cs="Times New Roman"/>
          <w:sz w:val="24"/>
          <w:szCs w:val="24"/>
        </w:rPr>
        <w:t>victories.</w:t>
      </w:r>
    </w:p>
    <w:p w14:paraId="5E8D4CF6" w14:textId="04635F8E" w:rsidR="0018364C" w:rsidRDefault="003E084A"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79E">
        <w:rPr>
          <w:rFonts w:ascii="Times New Roman" w:hAnsi="Times New Roman" w:cs="Times New Roman"/>
          <w:sz w:val="24"/>
          <w:szCs w:val="24"/>
        </w:rPr>
        <w:tab/>
      </w:r>
      <w:r>
        <w:rPr>
          <w:rFonts w:ascii="Times New Roman" w:hAnsi="Times New Roman" w:cs="Times New Roman"/>
          <w:i/>
          <w:sz w:val="24"/>
          <w:szCs w:val="24"/>
        </w:rPr>
        <w:t>Britain Votes 2015</w:t>
      </w:r>
      <w:r>
        <w:rPr>
          <w:rFonts w:ascii="Times New Roman" w:hAnsi="Times New Roman" w:cs="Times New Roman"/>
          <w:sz w:val="24"/>
          <w:szCs w:val="24"/>
        </w:rPr>
        <w:t xml:space="preserve"> had concluded by arguing that the sunlit uplands apparently offered by the surprise Conservative overall majority were cloudier tha</w:t>
      </w:r>
      <w:r w:rsidR="00853F78">
        <w:rPr>
          <w:rFonts w:ascii="Times New Roman" w:hAnsi="Times New Roman" w:cs="Times New Roman"/>
          <w:sz w:val="24"/>
          <w:szCs w:val="24"/>
        </w:rPr>
        <w:t>n might be immediately apparent. It highlighted</w:t>
      </w:r>
      <w:r>
        <w:rPr>
          <w:rFonts w:ascii="Times New Roman" w:hAnsi="Times New Roman" w:cs="Times New Roman"/>
          <w:sz w:val="24"/>
          <w:szCs w:val="24"/>
        </w:rPr>
        <w:t xml:space="preserve"> the dangers of the Brexit referendum</w:t>
      </w:r>
      <w:r w:rsidR="00853F78">
        <w:rPr>
          <w:rFonts w:ascii="Times New Roman" w:hAnsi="Times New Roman" w:cs="Times New Roman"/>
          <w:sz w:val="24"/>
          <w:szCs w:val="24"/>
        </w:rPr>
        <w:t xml:space="preserve"> as an exercise in internal party management</w:t>
      </w:r>
      <w:r>
        <w:rPr>
          <w:rFonts w:ascii="Times New Roman" w:hAnsi="Times New Roman" w:cs="Times New Roman"/>
          <w:sz w:val="24"/>
          <w:szCs w:val="24"/>
        </w:rPr>
        <w:t xml:space="preserve"> and the continuing problems for the </w:t>
      </w:r>
      <w:r w:rsidR="00853F78">
        <w:rPr>
          <w:rFonts w:ascii="Times New Roman" w:hAnsi="Times New Roman" w:cs="Times New Roman"/>
          <w:sz w:val="24"/>
          <w:szCs w:val="24"/>
        </w:rPr>
        <w:t xml:space="preserve">Conservative </w:t>
      </w:r>
      <w:r>
        <w:rPr>
          <w:rFonts w:ascii="Times New Roman" w:hAnsi="Times New Roman" w:cs="Times New Roman"/>
          <w:sz w:val="24"/>
          <w:szCs w:val="24"/>
        </w:rPr>
        <w:t xml:space="preserve">party – short on members, youth votes </w:t>
      </w:r>
      <w:r w:rsidR="009B223A">
        <w:rPr>
          <w:rFonts w:ascii="Times New Roman" w:hAnsi="Times New Roman" w:cs="Times New Roman"/>
          <w:sz w:val="24"/>
          <w:szCs w:val="24"/>
        </w:rPr>
        <w:t>and ideas</w:t>
      </w:r>
      <w:r w:rsidR="00853F78">
        <w:rPr>
          <w:rFonts w:ascii="Times New Roman" w:hAnsi="Times New Roman" w:cs="Times New Roman"/>
          <w:sz w:val="24"/>
          <w:szCs w:val="24"/>
        </w:rPr>
        <w:t>. The 2</w:t>
      </w:r>
      <w:r w:rsidR="009B223A">
        <w:rPr>
          <w:rFonts w:ascii="Times New Roman" w:hAnsi="Times New Roman" w:cs="Times New Roman"/>
          <w:sz w:val="24"/>
          <w:szCs w:val="24"/>
        </w:rPr>
        <w:t xml:space="preserve">015 </w:t>
      </w:r>
      <w:r w:rsidR="00853F78">
        <w:rPr>
          <w:rFonts w:ascii="Times New Roman" w:hAnsi="Times New Roman" w:cs="Times New Roman"/>
          <w:sz w:val="24"/>
          <w:szCs w:val="24"/>
        </w:rPr>
        <w:t xml:space="preserve">election </w:t>
      </w:r>
      <w:r w:rsidR="009B223A">
        <w:rPr>
          <w:rFonts w:ascii="Times New Roman" w:hAnsi="Times New Roman" w:cs="Times New Roman"/>
          <w:sz w:val="24"/>
          <w:szCs w:val="24"/>
        </w:rPr>
        <w:t xml:space="preserve">was </w:t>
      </w:r>
      <w:r w:rsidR="00853F78">
        <w:rPr>
          <w:rFonts w:ascii="Times New Roman" w:hAnsi="Times New Roman" w:cs="Times New Roman"/>
          <w:sz w:val="24"/>
          <w:szCs w:val="24"/>
        </w:rPr>
        <w:t>won primarily</w:t>
      </w:r>
      <w:r w:rsidR="009B223A">
        <w:rPr>
          <w:rFonts w:ascii="Times New Roman" w:hAnsi="Times New Roman" w:cs="Times New Roman"/>
          <w:sz w:val="24"/>
          <w:szCs w:val="24"/>
        </w:rPr>
        <w:t xml:space="preserve"> on economic competence; an election which strayed beyond that territory could be more problematic. </w:t>
      </w:r>
      <w:r w:rsidR="00F769A7">
        <w:rPr>
          <w:rFonts w:ascii="Times New Roman" w:hAnsi="Times New Roman" w:cs="Times New Roman"/>
          <w:sz w:val="24"/>
          <w:szCs w:val="24"/>
        </w:rPr>
        <w:t xml:space="preserve">The 2017 election was not a contest </w:t>
      </w:r>
      <w:r w:rsidR="00F769A7" w:rsidRPr="00430EAD">
        <w:rPr>
          <w:rFonts w:ascii="Times New Roman" w:hAnsi="Times New Roman" w:cs="Times New Roman"/>
          <w:sz w:val="24"/>
          <w:szCs w:val="24"/>
        </w:rPr>
        <w:t xml:space="preserve">in which fiscal prudence and </w:t>
      </w:r>
      <w:r w:rsidR="00F769A7">
        <w:rPr>
          <w:rFonts w:ascii="Times New Roman" w:hAnsi="Times New Roman" w:cs="Times New Roman"/>
          <w:sz w:val="24"/>
          <w:szCs w:val="24"/>
        </w:rPr>
        <w:t>responsibility dominated to the extent of</w:t>
      </w:r>
      <w:r w:rsidR="00F769A7" w:rsidRPr="00430EAD">
        <w:rPr>
          <w:rFonts w:ascii="Times New Roman" w:hAnsi="Times New Roman" w:cs="Times New Roman"/>
          <w:sz w:val="24"/>
          <w:szCs w:val="24"/>
        </w:rPr>
        <w:t xml:space="preserve"> 2015. </w:t>
      </w:r>
      <w:r w:rsidR="00F769A7">
        <w:rPr>
          <w:rFonts w:ascii="Times New Roman" w:hAnsi="Times New Roman" w:cs="Times New Roman"/>
          <w:sz w:val="24"/>
          <w:szCs w:val="24"/>
        </w:rPr>
        <w:t>By 2017, t</w:t>
      </w:r>
      <w:r w:rsidR="00F769A7" w:rsidRPr="00430EAD">
        <w:rPr>
          <w:rFonts w:ascii="Times New Roman" w:hAnsi="Times New Roman" w:cs="Times New Roman"/>
          <w:sz w:val="24"/>
          <w:szCs w:val="24"/>
        </w:rPr>
        <w:t xml:space="preserve">he Conservatives had abandoned the deficit elimination targets trumpeted in </w:t>
      </w:r>
      <w:r w:rsidR="00F769A7">
        <w:rPr>
          <w:rFonts w:ascii="Times New Roman" w:hAnsi="Times New Roman" w:cs="Times New Roman"/>
          <w:sz w:val="24"/>
          <w:szCs w:val="24"/>
        </w:rPr>
        <w:t xml:space="preserve">2015 and the Labour Party could reasonably gamble that another election fought on austerity terms might bore the voters. </w:t>
      </w:r>
      <w:r w:rsidR="00EC320C">
        <w:rPr>
          <w:rFonts w:ascii="Times New Roman" w:hAnsi="Times New Roman" w:cs="Times New Roman"/>
          <w:sz w:val="24"/>
          <w:szCs w:val="24"/>
        </w:rPr>
        <w:t>The 20</w:t>
      </w:r>
      <w:r w:rsidR="00F769A7">
        <w:rPr>
          <w:rFonts w:ascii="Times New Roman" w:hAnsi="Times New Roman" w:cs="Times New Roman"/>
          <w:sz w:val="24"/>
          <w:szCs w:val="24"/>
        </w:rPr>
        <w:t>17 outcome demonstrated that a cautious take</w:t>
      </w:r>
      <w:r w:rsidR="00EC320C">
        <w:rPr>
          <w:rFonts w:ascii="Times New Roman" w:hAnsi="Times New Roman" w:cs="Times New Roman"/>
          <w:sz w:val="24"/>
          <w:szCs w:val="24"/>
        </w:rPr>
        <w:t xml:space="preserve"> o</w:t>
      </w:r>
      <w:r w:rsidR="001A43AB">
        <w:rPr>
          <w:rFonts w:ascii="Times New Roman" w:hAnsi="Times New Roman" w:cs="Times New Roman"/>
          <w:sz w:val="24"/>
          <w:szCs w:val="24"/>
        </w:rPr>
        <w:t>n</w:t>
      </w:r>
      <w:r w:rsidR="00EC320C">
        <w:rPr>
          <w:rFonts w:ascii="Times New Roman" w:hAnsi="Times New Roman" w:cs="Times New Roman"/>
          <w:sz w:val="24"/>
          <w:szCs w:val="24"/>
        </w:rPr>
        <w:t xml:space="preserve"> </w:t>
      </w:r>
      <w:r w:rsidR="00F769A7">
        <w:rPr>
          <w:rFonts w:ascii="Times New Roman" w:hAnsi="Times New Roman" w:cs="Times New Roman"/>
          <w:sz w:val="24"/>
          <w:szCs w:val="24"/>
        </w:rPr>
        <w:t xml:space="preserve">the Conservatives’ </w:t>
      </w:r>
      <w:r w:rsidR="00EC320C">
        <w:rPr>
          <w:rFonts w:ascii="Times New Roman" w:hAnsi="Times New Roman" w:cs="Times New Roman"/>
          <w:sz w:val="24"/>
          <w:szCs w:val="24"/>
        </w:rPr>
        <w:t>2015</w:t>
      </w:r>
      <w:r w:rsidR="00F769A7">
        <w:rPr>
          <w:rFonts w:ascii="Times New Roman" w:hAnsi="Times New Roman" w:cs="Times New Roman"/>
          <w:sz w:val="24"/>
          <w:szCs w:val="24"/>
        </w:rPr>
        <w:t xml:space="preserve"> victory w</w:t>
      </w:r>
      <w:r w:rsidR="001A43AB">
        <w:rPr>
          <w:rFonts w:ascii="Times New Roman" w:hAnsi="Times New Roman" w:cs="Times New Roman"/>
          <w:sz w:val="24"/>
          <w:szCs w:val="24"/>
        </w:rPr>
        <w:t>as</w:t>
      </w:r>
      <w:r w:rsidR="00EC320C">
        <w:rPr>
          <w:rFonts w:ascii="Times New Roman" w:hAnsi="Times New Roman" w:cs="Times New Roman"/>
          <w:sz w:val="24"/>
          <w:szCs w:val="24"/>
        </w:rPr>
        <w:t xml:space="preserve"> justified. That said, a remotely competent Conservative campaign</w:t>
      </w:r>
      <w:r w:rsidR="00F769A7">
        <w:rPr>
          <w:rFonts w:ascii="Times New Roman" w:hAnsi="Times New Roman" w:cs="Times New Roman"/>
          <w:sz w:val="24"/>
          <w:szCs w:val="24"/>
        </w:rPr>
        <w:t xml:space="preserve"> in 2017</w:t>
      </w:r>
      <w:r w:rsidR="00EC320C">
        <w:rPr>
          <w:rFonts w:ascii="Times New Roman" w:hAnsi="Times New Roman" w:cs="Times New Roman"/>
          <w:sz w:val="24"/>
          <w:szCs w:val="24"/>
        </w:rPr>
        <w:t xml:space="preserve"> would surely have delivered a reasonable parliamentary majority, given the evidence of council election results only one month ear</w:t>
      </w:r>
      <w:r w:rsidR="001F6F21">
        <w:rPr>
          <w:rFonts w:ascii="Times New Roman" w:hAnsi="Times New Roman" w:cs="Times New Roman"/>
          <w:sz w:val="24"/>
          <w:szCs w:val="24"/>
        </w:rPr>
        <w:t xml:space="preserve">lier. Instead, May’s </w:t>
      </w:r>
      <w:r w:rsidR="00EC320C">
        <w:rPr>
          <w:rFonts w:ascii="Times New Roman" w:hAnsi="Times New Roman" w:cs="Times New Roman"/>
          <w:sz w:val="24"/>
          <w:szCs w:val="24"/>
        </w:rPr>
        <w:t>campaign</w:t>
      </w:r>
      <w:r w:rsidR="001F6F21">
        <w:rPr>
          <w:rFonts w:ascii="Times New Roman" w:hAnsi="Times New Roman" w:cs="Times New Roman"/>
          <w:sz w:val="24"/>
          <w:szCs w:val="24"/>
        </w:rPr>
        <w:t xml:space="preserve"> </w:t>
      </w:r>
      <w:r w:rsidR="00EC320C">
        <w:rPr>
          <w:rFonts w:ascii="Times New Roman" w:hAnsi="Times New Roman" w:cs="Times New Roman"/>
          <w:sz w:val="24"/>
          <w:szCs w:val="24"/>
        </w:rPr>
        <w:t xml:space="preserve">was beset by difficulties. As Bale and Webb have charted, disagreements over the wisdom of calling the election, a lack </w:t>
      </w:r>
      <w:r w:rsidR="009F2C96">
        <w:rPr>
          <w:rFonts w:ascii="Times New Roman" w:hAnsi="Times New Roman" w:cs="Times New Roman"/>
          <w:sz w:val="24"/>
          <w:szCs w:val="24"/>
        </w:rPr>
        <w:t xml:space="preserve">of </w:t>
      </w:r>
      <w:r w:rsidR="009F2C96">
        <w:rPr>
          <w:rFonts w:ascii="Times New Roman" w:hAnsi="Times New Roman" w:cs="Times New Roman"/>
          <w:sz w:val="24"/>
          <w:szCs w:val="24"/>
        </w:rPr>
        <w:lastRenderedPageBreak/>
        <w:t>trust between Conservative HQ and grassroots activists, an overly presidential campaign (only a good idea if the president has something to say)</w:t>
      </w:r>
      <w:r w:rsidR="001F6F21">
        <w:rPr>
          <w:rFonts w:ascii="Times New Roman" w:hAnsi="Times New Roman" w:cs="Times New Roman"/>
          <w:sz w:val="24"/>
          <w:szCs w:val="24"/>
        </w:rPr>
        <w:t xml:space="preserve">; an underestimation of </w:t>
      </w:r>
      <w:proofErr w:type="spellStart"/>
      <w:r w:rsidR="001F6F21">
        <w:rPr>
          <w:rFonts w:ascii="Times New Roman" w:hAnsi="Times New Roman" w:cs="Times New Roman"/>
          <w:sz w:val="24"/>
          <w:szCs w:val="24"/>
        </w:rPr>
        <w:t>Corbyn</w:t>
      </w:r>
      <w:proofErr w:type="spellEnd"/>
      <w:r w:rsidR="001F6F21">
        <w:rPr>
          <w:rFonts w:ascii="Times New Roman" w:hAnsi="Times New Roman" w:cs="Times New Roman"/>
          <w:sz w:val="24"/>
          <w:szCs w:val="24"/>
        </w:rPr>
        <w:t xml:space="preserve"> the campaigner (perhaps his main asset)</w:t>
      </w:r>
      <w:r w:rsidR="009F2C96">
        <w:rPr>
          <w:rFonts w:ascii="Times New Roman" w:hAnsi="Times New Roman" w:cs="Times New Roman"/>
          <w:sz w:val="24"/>
          <w:szCs w:val="24"/>
        </w:rPr>
        <w:t xml:space="preserve"> and a sharp drop in levels of activism were all evident.</w:t>
      </w:r>
    </w:p>
    <w:p w14:paraId="245FD01E" w14:textId="01E81560" w:rsidR="002F7595" w:rsidRDefault="001F6F21" w:rsidP="000057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Whatever the campaigning inadequacies,</w:t>
      </w:r>
      <w:r w:rsidR="002F7595">
        <w:rPr>
          <w:rFonts w:ascii="Times New Roman" w:hAnsi="Times New Roman" w:cs="Times New Roman"/>
          <w:sz w:val="24"/>
          <w:szCs w:val="24"/>
        </w:rPr>
        <w:t xml:space="preserve"> the Brexit context of the election ought to have helped deliver a Conservative victory. The British Election Study shows that the Conservatives netted 60% of the Leave vote and </w:t>
      </w:r>
      <w:r>
        <w:rPr>
          <w:rFonts w:ascii="Times New Roman" w:hAnsi="Times New Roman" w:cs="Times New Roman"/>
          <w:sz w:val="24"/>
          <w:szCs w:val="24"/>
        </w:rPr>
        <w:t xml:space="preserve">indicates </w:t>
      </w:r>
      <w:r w:rsidR="002F7595">
        <w:rPr>
          <w:rFonts w:ascii="Times New Roman" w:hAnsi="Times New Roman" w:cs="Times New Roman"/>
          <w:sz w:val="24"/>
          <w:szCs w:val="24"/>
        </w:rPr>
        <w:t xml:space="preserve">that more than half of UKIP’s 2015 voters who voted again in 2017 switched to the Conservatives, with only 18% supporting Labour. That this did not get the Conservatives over the line owed much to Labour’s solid position as the party of Remain, irrespective of party policy. </w:t>
      </w:r>
      <w:r w:rsidR="0010028E">
        <w:rPr>
          <w:rFonts w:ascii="Times New Roman" w:hAnsi="Times New Roman" w:cs="Times New Roman"/>
          <w:sz w:val="24"/>
          <w:szCs w:val="24"/>
        </w:rPr>
        <w:t>Labour won the majori</w:t>
      </w:r>
      <w:r w:rsidR="00AA7174">
        <w:rPr>
          <w:rFonts w:ascii="Times New Roman" w:hAnsi="Times New Roman" w:cs="Times New Roman"/>
          <w:sz w:val="24"/>
          <w:szCs w:val="24"/>
        </w:rPr>
        <w:t xml:space="preserve">ty of the Remain vote, compared to only one-quarter backing the Conservatives and a mere 15% for the party of Remain, the Liberal Democrats </w:t>
      </w:r>
      <w:r w:rsidR="002317CB">
        <w:rPr>
          <w:rFonts w:ascii="Times New Roman" w:hAnsi="Times New Roman" w:cs="Times New Roman"/>
          <w:sz w:val="24"/>
          <w:szCs w:val="24"/>
        </w:rPr>
        <w:t>(Fieldhouse and Prosser 2017).</w:t>
      </w:r>
      <w:r w:rsidR="00AA7174">
        <w:rPr>
          <w:rFonts w:ascii="Times New Roman" w:hAnsi="Times New Roman" w:cs="Times New Roman"/>
          <w:sz w:val="24"/>
          <w:szCs w:val="24"/>
        </w:rPr>
        <w:t xml:space="preserve"> According to the Ashcroft polls,</w:t>
      </w:r>
      <w:r w:rsidR="0010028E">
        <w:rPr>
          <w:rFonts w:ascii="Times New Roman" w:hAnsi="Times New Roman" w:cs="Times New Roman"/>
          <w:sz w:val="24"/>
          <w:szCs w:val="24"/>
        </w:rPr>
        <w:t xml:space="preserve"> </w:t>
      </w:r>
      <w:r w:rsidR="00AA7174">
        <w:rPr>
          <w:rFonts w:ascii="Times New Roman" w:hAnsi="Times New Roman" w:cs="Times New Roman"/>
          <w:sz w:val="24"/>
          <w:szCs w:val="24"/>
        </w:rPr>
        <w:t xml:space="preserve">nearly half of the under-50 Conservative supporters in 2015 who had backed Remain in 2016 </w:t>
      </w:r>
      <w:r>
        <w:rPr>
          <w:rFonts w:ascii="Times New Roman" w:hAnsi="Times New Roman" w:cs="Times New Roman"/>
          <w:sz w:val="24"/>
          <w:szCs w:val="24"/>
        </w:rPr>
        <w:t xml:space="preserve">did not back the Conservatives in 2017 </w:t>
      </w:r>
      <w:r w:rsidR="00AA7174">
        <w:rPr>
          <w:rFonts w:ascii="Times New Roman" w:hAnsi="Times New Roman" w:cs="Times New Roman"/>
          <w:sz w:val="24"/>
          <w:szCs w:val="24"/>
        </w:rPr>
        <w:t>(Ashcroft 2017: xi).</w:t>
      </w:r>
      <w:r>
        <w:rPr>
          <w:rFonts w:ascii="Times New Roman" w:hAnsi="Times New Roman" w:cs="Times New Roman"/>
          <w:sz w:val="24"/>
          <w:szCs w:val="24"/>
        </w:rPr>
        <w:t xml:space="preserve"> </w:t>
      </w:r>
      <w:r w:rsidR="00AB5FC8">
        <w:rPr>
          <w:rFonts w:ascii="Times New Roman" w:hAnsi="Times New Roman" w:cs="Times New Roman"/>
          <w:sz w:val="24"/>
          <w:szCs w:val="24"/>
        </w:rPr>
        <w:t xml:space="preserve">There were </w:t>
      </w:r>
      <w:r w:rsidR="004C20B4">
        <w:rPr>
          <w:rFonts w:ascii="Times New Roman" w:hAnsi="Times New Roman" w:cs="Times New Roman"/>
          <w:sz w:val="24"/>
          <w:szCs w:val="24"/>
        </w:rPr>
        <w:t>other</w:t>
      </w:r>
      <w:r w:rsidR="00430EAD">
        <w:rPr>
          <w:rFonts w:ascii="Times New Roman" w:hAnsi="Times New Roman" w:cs="Times New Roman"/>
          <w:sz w:val="24"/>
          <w:szCs w:val="24"/>
        </w:rPr>
        <w:t xml:space="preserve"> plusses for Labour, illuminated in the British </w:t>
      </w:r>
      <w:r>
        <w:rPr>
          <w:rFonts w:ascii="Times New Roman" w:hAnsi="Times New Roman" w:cs="Times New Roman"/>
          <w:sz w:val="24"/>
          <w:szCs w:val="24"/>
        </w:rPr>
        <w:t xml:space="preserve">Election Study. The party won a </w:t>
      </w:r>
      <w:r w:rsidR="00430EAD">
        <w:rPr>
          <w:rFonts w:ascii="Times New Roman" w:hAnsi="Times New Roman" w:cs="Times New Roman"/>
          <w:sz w:val="24"/>
          <w:szCs w:val="24"/>
        </w:rPr>
        <w:t>majority of vote switchers from 2015 and a majority of those undecided who to vote for at the st</w:t>
      </w:r>
      <w:r w:rsidR="004C20B4">
        <w:rPr>
          <w:rFonts w:ascii="Times New Roman" w:hAnsi="Times New Roman" w:cs="Times New Roman"/>
          <w:sz w:val="24"/>
          <w:szCs w:val="24"/>
        </w:rPr>
        <w:t>art of the campaign, contributing to the rapid erosion of a 14% Conservative lead at the commencement of the contest (Fieldhouse and Prosser 2017).</w:t>
      </w:r>
      <w:r w:rsidR="00AB5FC8">
        <w:rPr>
          <w:rFonts w:ascii="Times New Roman" w:hAnsi="Times New Roman" w:cs="Times New Roman"/>
          <w:sz w:val="24"/>
          <w:szCs w:val="24"/>
        </w:rPr>
        <w:t xml:space="preserve"> Labour’s </w:t>
      </w:r>
      <w:r w:rsidR="009D7CB4">
        <w:rPr>
          <w:rFonts w:ascii="Times New Roman" w:hAnsi="Times New Roman" w:cs="Times New Roman"/>
          <w:sz w:val="24"/>
          <w:szCs w:val="24"/>
        </w:rPr>
        <w:t xml:space="preserve">increase in vote share was above 12% in three types of constituencies: where turnout rose by more than 5%; where 18-24 year olds </w:t>
      </w:r>
      <w:r w:rsidR="001A43AB">
        <w:rPr>
          <w:rFonts w:ascii="Times New Roman" w:hAnsi="Times New Roman" w:cs="Times New Roman"/>
          <w:sz w:val="24"/>
          <w:szCs w:val="24"/>
        </w:rPr>
        <w:t xml:space="preserve">comprised </w:t>
      </w:r>
      <w:r w:rsidR="009D7CB4">
        <w:rPr>
          <w:rFonts w:ascii="Times New Roman" w:hAnsi="Times New Roman" w:cs="Times New Roman"/>
          <w:sz w:val="24"/>
          <w:szCs w:val="24"/>
        </w:rPr>
        <w:t>over 10% of electors and where the p</w:t>
      </w:r>
      <w:r w:rsidR="001A43AB">
        <w:rPr>
          <w:rFonts w:ascii="Times New Roman" w:hAnsi="Times New Roman" w:cs="Times New Roman"/>
          <w:sz w:val="24"/>
          <w:szCs w:val="24"/>
        </w:rPr>
        <w:t>roportion</w:t>
      </w:r>
      <w:r w:rsidR="009D7CB4">
        <w:rPr>
          <w:rFonts w:ascii="Times New Roman" w:hAnsi="Times New Roman" w:cs="Times New Roman"/>
          <w:sz w:val="24"/>
          <w:szCs w:val="24"/>
        </w:rPr>
        <w:t xml:space="preserve"> of students was above 9% (</w:t>
      </w:r>
      <w:r w:rsidRPr="001F6F21">
        <w:rPr>
          <w:rFonts w:ascii="Times New Roman" w:hAnsi="Times New Roman" w:cs="Times New Roman"/>
          <w:i/>
          <w:sz w:val="24"/>
          <w:szCs w:val="24"/>
        </w:rPr>
        <w:t>The</w:t>
      </w:r>
      <w:r>
        <w:rPr>
          <w:rFonts w:ascii="Times New Roman" w:hAnsi="Times New Roman" w:cs="Times New Roman"/>
          <w:sz w:val="24"/>
          <w:szCs w:val="24"/>
        </w:rPr>
        <w:t xml:space="preserve"> </w:t>
      </w:r>
      <w:r w:rsidR="009D7CB4" w:rsidRPr="001F6F21">
        <w:rPr>
          <w:rFonts w:ascii="Times New Roman" w:hAnsi="Times New Roman" w:cs="Times New Roman"/>
          <w:i/>
          <w:sz w:val="24"/>
          <w:szCs w:val="24"/>
        </w:rPr>
        <w:t>Observer</w:t>
      </w:r>
      <w:r w:rsidR="009D7CB4">
        <w:rPr>
          <w:rFonts w:ascii="Times New Roman" w:hAnsi="Times New Roman" w:cs="Times New Roman"/>
          <w:sz w:val="24"/>
          <w:szCs w:val="24"/>
        </w:rPr>
        <w:t xml:space="preserve"> 2017)</w:t>
      </w:r>
      <w:r>
        <w:rPr>
          <w:rFonts w:ascii="Times New Roman" w:hAnsi="Times New Roman" w:cs="Times New Roman"/>
          <w:sz w:val="24"/>
          <w:szCs w:val="24"/>
        </w:rPr>
        <w:t>.</w:t>
      </w:r>
    </w:p>
    <w:p w14:paraId="7F282E24" w14:textId="1799FA52" w:rsidR="00F33954" w:rsidRDefault="009F2C96"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79E">
        <w:rPr>
          <w:rFonts w:ascii="Times New Roman" w:hAnsi="Times New Roman" w:cs="Times New Roman"/>
          <w:sz w:val="24"/>
          <w:szCs w:val="24"/>
        </w:rPr>
        <w:tab/>
      </w:r>
      <w:r>
        <w:rPr>
          <w:rFonts w:ascii="Times New Roman" w:hAnsi="Times New Roman" w:cs="Times New Roman"/>
          <w:sz w:val="24"/>
          <w:szCs w:val="24"/>
        </w:rPr>
        <w:t>As Eunice Goes</w:t>
      </w:r>
      <w:r w:rsidR="00430EAD">
        <w:rPr>
          <w:rFonts w:ascii="Times New Roman" w:hAnsi="Times New Roman" w:cs="Times New Roman"/>
          <w:sz w:val="24"/>
          <w:szCs w:val="24"/>
        </w:rPr>
        <w:t xml:space="preserve"> has shown, Labour provided grassroots mobilisation whilst the </w:t>
      </w:r>
      <w:r w:rsidRPr="00430EAD">
        <w:rPr>
          <w:rFonts w:ascii="Times New Roman" w:hAnsi="Times New Roman" w:cs="Times New Roman"/>
          <w:sz w:val="24"/>
          <w:szCs w:val="24"/>
        </w:rPr>
        <w:t xml:space="preserve">leadership </w:t>
      </w:r>
      <w:r w:rsidR="00430EAD">
        <w:rPr>
          <w:rFonts w:ascii="Times New Roman" w:hAnsi="Times New Roman" w:cs="Times New Roman"/>
          <w:sz w:val="24"/>
          <w:szCs w:val="24"/>
        </w:rPr>
        <w:t>provided generous retail offers. Some were o</w:t>
      </w:r>
      <w:r w:rsidRPr="00430EAD">
        <w:rPr>
          <w:rFonts w:ascii="Times New Roman" w:hAnsi="Times New Roman" w:cs="Times New Roman"/>
          <w:sz w:val="24"/>
          <w:szCs w:val="24"/>
        </w:rPr>
        <w:t xml:space="preserve">utright giveaways, the free university education pledge being one example. A more energetic and focused Conservative campaign might have concentrated more forensically </w:t>
      </w:r>
      <w:r w:rsidR="00F33954">
        <w:rPr>
          <w:rFonts w:ascii="Times New Roman" w:hAnsi="Times New Roman" w:cs="Times New Roman"/>
          <w:sz w:val="24"/>
          <w:szCs w:val="24"/>
        </w:rPr>
        <w:t>upon affordability and whether Labour’s</w:t>
      </w:r>
      <w:r w:rsidRPr="00430EAD">
        <w:rPr>
          <w:rFonts w:ascii="Times New Roman" w:hAnsi="Times New Roman" w:cs="Times New Roman"/>
          <w:sz w:val="24"/>
          <w:szCs w:val="24"/>
        </w:rPr>
        <w:t xml:space="preserve"> ‘fully costed’ manifesto was </w:t>
      </w:r>
      <w:r w:rsidR="001F6F21">
        <w:rPr>
          <w:rFonts w:ascii="Times New Roman" w:hAnsi="Times New Roman" w:cs="Times New Roman"/>
          <w:sz w:val="24"/>
          <w:szCs w:val="24"/>
        </w:rPr>
        <w:t xml:space="preserve">a </w:t>
      </w:r>
      <w:r w:rsidR="00F33954">
        <w:rPr>
          <w:rFonts w:ascii="Times New Roman" w:hAnsi="Times New Roman" w:cs="Times New Roman"/>
          <w:sz w:val="24"/>
          <w:szCs w:val="24"/>
        </w:rPr>
        <w:t>‘properly costed’ one.</w:t>
      </w:r>
      <w:r w:rsidRPr="00430EAD">
        <w:rPr>
          <w:rFonts w:ascii="Times New Roman" w:hAnsi="Times New Roman" w:cs="Times New Roman"/>
          <w:sz w:val="24"/>
          <w:szCs w:val="24"/>
        </w:rPr>
        <w:t xml:space="preserve"> </w:t>
      </w:r>
      <w:r w:rsidR="00F769A7">
        <w:rPr>
          <w:rFonts w:ascii="Times New Roman" w:hAnsi="Times New Roman" w:cs="Times New Roman"/>
          <w:sz w:val="24"/>
          <w:szCs w:val="24"/>
        </w:rPr>
        <w:t xml:space="preserve">Huge increases in NHS funding were likely to </w:t>
      </w:r>
      <w:r w:rsidR="00F769A7">
        <w:rPr>
          <w:rFonts w:ascii="Times New Roman" w:hAnsi="Times New Roman" w:cs="Times New Roman"/>
          <w:sz w:val="24"/>
          <w:szCs w:val="24"/>
        </w:rPr>
        <w:lastRenderedPageBreak/>
        <w:t xml:space="preserve">be universally popular (the Conservatives were also pledging significant extra cash) but other pledges were more targeted. </w:t>
      </w:r>
      <w:r w:rsidRPr="00430EAD">
        <w:rPr>
          <w:rFonts w:ascii="Times New Roman" w:hAnsi="Times New Roman" w:cs="Times New Roman"/>
          <w:sz w:val="24"/>
          <w:szCs w:val="24"/>
        </w:rPr>
        <w:t xml:space="preserve">The university tuition fee pledge </w:t>
      </w:r>
      <w:r w:rsidR="00F769A7">
        <w:rPr>
          <w:rFonts w:ascii="Times New Roman" w:hAnsi="Times New Roman" w:cs="Times New Roman"/>
          <w:sz w:val="24"/>
          <w:szCs w:val="24"/>
        </w:rPr>
        <w:t xml:space="preserve">attracted considerable interest, whilst </w:t>
      </w:r>
      <w:r w:rsidR="00B94B84" w:rsidRPr="00430EAD">
        <w:rPr>
          <w:rFonts w:ascii="Times New Roman" w:hAnsi="Times New Roman" w:cs="Times New Roman"/>
          <w:sz w:val="24"/>
          <w:szCs w:val="24"/>
        </w:rPr>
        <w:t>cost</w:t>
      </w:r>
      <w:r w:rsidR="00F769A7">
        <w:rPr>
          <w:rFonts w:ascii="Times New Roman" w:hAnsi="Times New Roman" w:cs="Times New Roman"/>
          <w:sz w:val="24"/>
          <w:szCs w:val="24"/>
        </w:rPr>
        <w:t>ing</w:t>
      </w:r>
      <w:r w:rsidR="00B94B84" w:rsidRPr="00430EAD">
        <w:rPr>
          <w:rFonts w:ascii="Times New Roman" w:hAnsi="Times New Roman" w:cs="Times New Roman"/>
          <w:sz w:val="24"/>
          <w:szCs w:val="24"/>
        </w:rPr>
        <w:t xml:space="preserve"> £10 </w:t>
      </w:r>
      <w:r w:rsidR="00F769A7">
        <w:rPr>
          <w:rFonts w:ascii="Times New Roman" w:hAnsi="Times New Roman" w:cs="Times New Roman"/>
          <w:sz w:val="24"/>
          <w:szCs w:val="24"/>
        </w:rPr>
        <w:t>billion annually. There would also be</w:t>
      </w:r>
      <w:r w:rsidR="00F33954">
        <w:rPr>
          <w:rFonts w:ascii="Times New Roman" w:hAnsi="Times New Roman" w:cs="Times New Roman"/>
          <w:sz w:val="24"/>
          <w:szCs w:val="24"/>
        </w:rPr>
        <w:t xml:space="preserve"> a ‘National Transformation Fund’ </w:t>
      </w:r>
      <w:r w:rsidR="001A43AB">
        <w:rPr>
          <w:rFonts w:ascii="Times New Roman" w:hAnsi="Times New Roman" w:cs="Times New Roman"/>
          <w:sz w:val="24"/>
          <w:szCs w:val="24"/>
        </w:rPr>
        <w:t xml:space="preserve">that </w:t>
      </w:r>
      <w:r w:rsidR="00F33954">
        <w:rPr>
          <w:rFonts w:ascii="Times New Roman" w:hAnsi="Times New Roman" w:cs="Times New Roman"/>
          <w:sz w:val="24"/>
          <w:szCs w:val="24"/>
        </w:rPr>
        <w:t xml:space="preserve">would ‘invest £250 billion over </w:t>
      </w:r>
      <w:r w:rsidR="005D672C">
        <w:rPr>
          <w:rFonts w:ascii="Times New Roman" w:hAnsi="Times New Roman" w:cs="Times New Roman"/>
          <w:sz w:val="24"/>
          <w:szCs w:val="24"/>
        </w:rPr>
        <w:t>ten years in upgrading our economy’ (Labour Party 2017: 11).</w:t>
      </w:r>
      <w:r w:rsidRPr="00430EAD">
        <w:rPr>
          <w:rFonts w:ascii="Times New Roman" w:hAnsi="Times New Roman" w:cs="Times New Roman"/>
          <w:sz w:val="24"/>
          <w:szCs w:val="24"/>
        </w:rPr>
        <w:t xml:space="preserve"> Yet Labour’s insistence that only </w:t>
      </w:r>
      <w:r w:rsidR="00B94B84" w:rsidRPr="00430EAD">
        <w:rPr>
          <w:rFonts w:ascii="Times New Roman" w:hAnsi="Times New Roman" w:cs="Times New Roman"/>
          <w:sz w:val="24"/>
          <w:szCs w:val="24"/>
        </w:rPr>
        <w:t>the top 5</w:t>
      </w:r>
      <w:r w:rsidR="001A43AB">
        <w:rPr>
          <w:rFonts w:ascii="Times New Roman" w:hAnsi="Times New Roman" w:cs="Times New Roman"/>
          <w:sz w:val="24"/>
          <w:szCs w:val="24"/>
        </w:rPr>
        <w:t>%</w:t>
      </w:r>
      <w:r w:rsidR="00B94B84" w:rsidRPr="00430EAD">
        <w:rPr>
          <w:rFonts w:ascii="Times New Roman" w:hAnsi="Times New Roman" w:cs="Times New Roman"/>
          <w:sz w:val="24"/>
          <w:szCs w:val="24"/>
        </w:rPr>
        <w:t xml:space="preserve"> of earners, those with incomes of</w:t>
      </w:r>
      <w:r w:rsidRPr="00430EAD">
        <w:rPr>
          <w:rFonts w:ascii="Times New Roman" w:hAnsi="Times New Roman" w:cs="Times New Roman"/>
          <w:sz w:val="24"/>
          <w:szCs w:val="24"/>
        </w:rPr>
        <w:t xml:space="preserve"> more than £80,000 per year</w:t>
      </w:r>
      <w:r w:rsidR="00B94B84" w:rsidRPr="00430EAD">
        <w:rPr>
          <w:rFonts w:ascii="Times New Roman" w:hAnsi="Times New Roman" w:cs="Times New Roman"/>
          <w:sz w:val="24"/>
          <w:szCs w:val="24"/>
        </w:rPr>
        <w:t>,</w:t>
      </w:r>
      <w:r w:rsidRPr="00430EAD">
        <w:rPr>
          <w:rFonts w:ascii="Times New Roman" w:hAnsi="Times New Roman" w:cs="Times New Roman"/>
          <w:sz w:val="24"/>
          <w:szCs w:val="24"/>
        </w:rPr>
        <w:t xml:space="preserve"> would pay more in tax was not seriously challenged. </w:t>
      </w:r>
      <w:r w:rsidR="00F33954">
        <w:rPr>
          <w:rFonts w:ascii="Times New Roman" w:hAnsi="Times New Roman" w:cs="Times New Roman"/>
          <w:sz w:val="24"/>
          <w:szCs w:val="24"/>
        </w:rPr>
        <w:t xml:space="preserve">Nor was Labour’s absence of a figure for the proposed rise in corporation tax </w:t>
      </w:r>
      <w:r w:rsidR="005D672C">
        <w:rPr>
          <w:rFonts w:ascii="Times New Roman" w:hAnsi="Times New Roman" w:cs="Times New Roman"/>
          <w:sz w:val="24"/>
          <w:szCs w:val="24"/>
        </w:rPr>
        <w:t>in an extensive, 128</w:t>
      </w:r>
      <w:r w:rsidR="001F6F21">
        <w:rPr>
          <w:rFonts w:ascii="Times New Roman" w:hAnsi="Times New Roman" w:cs="Times New Roman"/>
          <w:sz w:val="24"/>
          <w:szCs w:val="24"/>
        </w:rPr>
        <w:t>-</w:t>
      </w:r>
      <w:r w:rsidR="005D672C">
        <w:rPr>
          <w:rFonts w:ascii="Times New Roman" w:hAnsi="Times New Roman" w:cs="Times New Roman"/>
          <w:sz w:val="24"/>
          <w:szCs w:val="24"/>
        </w:rPr>
        <w:t>page manifesto.</w:t>
      </w:r>
    </w:p>
    <w:p w14:paraId="7B5B0C86" w14:textId="7B1147D0" w:rsidR="006975A1" w:rsidRPr="009B2457" w:rsidRDefault="00F33954" w:rsidP="000057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Conservatives were </w:t>
      </w:r>
      <w:r w:rsidR="009F2C96" w:rsidRPr="00430EAD">
        <w:rPr>
          <w:rFonts w:ascii="Times New Roman" w:hAnsi="Times New Roman" w:cs="Times New Roman"/>
          <w:sz w:val="24"/>
          <w:szCs w:val="24"/>
        </w:rPr>
        <w:t>obliged to defend (or even adjust, mid-campaign) their own policies such as the so-</w:t>
      </w:r>
      <w:r>
        <w:rPr>
          <w:rFonts w:ascii="Times New Roman" w:hAnsi="Times New Roman" w:cs="Times New Roman"/>
          <w:sz w:val="24"/>
          <w:szCs w:val="24"/>
        </w:rPr>
        <w:t>called ‘dementia tax’. T</w:t>
      </w:r>
      <w:r w:rsidR="009F2C96" w:rsidRPr="00430EAD">
        <w:rPr>
          <w:rFonts w:ascii="Times New Roman" w:hAnsi="Times New Roman" w:cs="Times New Roman"/>
          <w:sz w:val="24"/>
          <w:szCs w:val="24"/>
        </w:rPr>
        <w:t xml:space="preserve">he retention of the party’s huge </w:t>
      </w:r>
      <w:r w:rsidR="001F6F21">
        <w:rPr>
          <w:rFonts w:ascii="Times New Roman" w:hAnsi="Times New Roman" w:cs="Times New Roman"/>
          <w:sz w:val="24"/>
          <w:szCs w:val="24"/>
        </w:rPr>
        <w:t xml:space="preserve">lead among older voters </w:t>
      </w:r>
      <w:r w:rsidR="009F2C96" w:rsidRPr="00430EAD">
        <w:rPr>
          <w:rFonts w:ascii="Times New Roman" w:hAnsi="Times New Roman" w:cs="Times New Roman"/>
          <w:sz w:val="24"/>
          <w:szCs w:val="24"/>
        </w:rPr>
        <w:t>suggest</w:t>
      </w:r>
      <w:r w:rsidR="001F6F21">
        <w:rPr>
          <w:rFonts w:ascii="Times New Roman" w:hAnsi="Times New Roman" w:cs="Times New Roman"/>
          <w:sz w:val="24"/>
          <w:szCs w:val="24"/>
        </w:rPr>
        <w:t>s perhaps</w:t>
      </w:r>
      <w:r w:rsidR="009F2C96" w:rsidRPr="00430EAD">
        <w:rPr>
          <w:rFonts w:ascii="Times New Roman" w:hAnsi="Times New Roman" w:cs="Times New Roman"/>
          <w:sz w:val="24"/>
          <w:szCs w:val="24"/>
        </w:rPr>
        <w:t xml:space="preserve"> that little damage was wrought by that policy.</w:t>
      </w:r>
      <w:r w:rsidR="006975A1" w:rsidRPr="00430EAD">
        <w:rPr>
          <w:rFonts w:ascii="Times New Roman" w:hAnsi="Times New Roman" w:cs="Times New Roman"/>
          <w:sz w:val="24"/>
          <w:szCs w:val="24"/>
        </w:rPr>
        <w:t xml:space="preserve"> </w:t>
      </w:r>
      <w:r>
        <w:rPr>
          <w:rFonts w:ascii="Times New Roman" w:hAnsi="Times New Roman" w:cs="Times New Roman"/>
          <w:sz w:val="24"/>
          <w:szCs w:val="24"/>
        </w:rPr>
        <w:t>Moreover, the manifesto listing of an ‘ageing society’ as one of the Conservatives’ five great challenges and the determination to tackle some of its fina</w:t>
      </w:r>
      <w:r w:rsidR="001F6F21">
        <w:rPr>
          <w:rFonts w:ascii="Times New Roman" w:hAnsi="Times New Roman" w:cs="Times New Roman"/>
          <w:sz w:val="24"/>
          <w:szCs w:val="24"/>
        </w:rPr>
        <w:t xml:space="preserve">ncial implications was reasonable </w:t>
      </w:r>
      <w:r>
        <w:rPr>
          <w:rFonts w:ascii="Times New Roman" w:hAnsi="Times New Roman" w:cs="Times New Roman"/>
          <w:sz w:val="24"/>
          <w:szCs w:val="24"/>
        </w:rPr>
        <w:t xml:space="preserve">(Conservative Party 2017: 6). </w:t>
      </w:r>
      <w:r w:rsidR="00B94B84" w:rsidRPr="00430EAD">
        <w:rPr>
          <w:rFonts w:ascii="Times New Roman" w:hAnsi="Times New Roman" w:cs="Times New Roman"/>
          <w:sz w:val="24"/>
          <w:szCs w:val="24"/>
        </w:rPr>
        <w:t>The plan to raise the mean-test threshold to £100,000 would provide some protecti</w:t>
      </w:r>
      <w:r>
        <w:rPr>
          <w:rFonts w:ascii="Times New Roman" w:hAnsi="Times New Roman" w:cs="Times New Roman"/>
          <w:sz w:val="24"/>
          <w:szCs w:val="24"/>
        </w:rPr>
        <w:t xml:space="preserve">on for those with modest assets. However, the Conservative leadership appeared nervous </w:t>
      </w:r>
      <w:r w:rsidR="001F6F21">
        <w:rPr>
          <w:rFonts w:ascii="Times New Roman" w:hAnsi="Times New Roman" w:cs="Times New Roman"/>
          <w:sz w:val="24"/>
          <w:szCs w:val="24"/>
        </w:rPr>
        <w:t xml:space="preserve">and uncertain </w:t>
      </w:r>
      <w:r>
        <w:rPr>
          <w:rFonts w:ascii="Times New Roman" w:hAnsi="Times New Roman" w:cs="Times New Roman"/>
          <w:sz w:val="24"/>
          <w:szCs w:val="24"/>
        </w:rPr>
        <w:t>w</w:t>
      </w:r>
      <w:r w:rsidR="001F6F21">
        <w:rPr>
          <w:rFonts w:ascii="Times New Roman" w:hAnsi="Times New Roman" w:cs="Times New Roman"/>
          <w:sz w:val="24"/>
          <w:szCs w:val="24"/>
        </w:rPr>
        <w:t>hen challenged on the details. T</w:t>
      </w:r>
      <w:r w:rsidR="00B94B84" w:rsidRPr="00430EAD">
        <w:rPr>
          <w:rFonts w:ascii="Times New Roman" w:hAnsi="Times New Roman" w:cs="Times New Roman"/>
          <w:sz w:val="24"/>
          <w:szCs w:val="24"/>
        </w:rPr>
        <w:t>he inclusion of a person’s property as an asset mean</w:t>
      </w:r>
      <w:r w:rsidR="001F6F21">
        <w:rPr>
          <w:rFonts w:ascii="Times New Roman" w:hAnsi="Times New Roman" w:cs="Times New Roman"/>
          <w:sz w:val="24"/>
          <w:szCs w:val="24"/>
        </w:rPr>
        <w:t>t</w:t>
      </w:r>
      <w:r w:rsidR="00B94B84" w:rsidRPr="00430EAD">
        <w:rPr>
          <w:rFonts w:ascii="Times New Roman" w:hAnsi="Times New Roman" w:cs="Times New Roman"/>
          <w:sz w:val="24"/>
          <w:szCs w:val="24"/>
        </w:rPr>
        <w:t xml:space="preserve"> that m</w:t>
      </w:r>
      <w:r w:rsidR="00F769A7">
        <w:rPr>
          <w:rFonts w:ascii="Times New Roman" w:hAnsi="Times New Roman" w:cs="Times New Roman"/>
          <w:sz w:val="24"/>
          <w:szCs w:val="24"/>
        </w:rPr>
        <w:t>any in need of social care might</w:t>
      </w:r>
      <w:r w:rsidR="00B94B84" w:rsidRPr="00430EAD">
        <w:rPr>
          <w:rFonts w:ascii="Times New Roman" w:hAnsi="Times New Roman" w:cs="Times New Roman"/>
          <w:sz w:val="24"/>
          <w:szCs w:val="24"/>
        </w:rPr>
        <w:t xml:space="preserve"> have to </w:t>
      </w:r>
      <w:r w:rsidR="00F769A7">
        <w:rPr>
          <w:rFonts w:ascii="Times New Roman" w:hAnsi="Times New Roman" w:cs="Times New Roman"/>
          <w:sz w:val="24"/>
          <w:szCs w:val="24"/>
        </w:rPr>
        <w:t>sell their home to pay for prolonged</w:t>
      </w:r>
      <w:r w:rsidR="00B94B84" w:rsidRPr="00430EAD">
        <w:rPr>
          <w:rFonts w:ascii="Times New Roman" w:hAnsi="Times New Roman" w:cs="Times New Roman"/>
          <w:sz w:val="24"/>
          <w:szCs w:val="24"/>
        </w:rPr>
        <w:t xml:space="preserve"> care</w:t>
      </w:r>
      <w:r w:rsidR="000A6081">
        <w:rPr>
          <w:rFonts w:ascii="Times New Roman" w:hAnsi="Times New Roman" w:cs="Times New Roman"/>
          <w:sz w:val="24"/>
          <w:szCs w:val="24"/>
        </w:rPr>
        <w:t>,</w:t>
      </w:r>
      <w:r w:rsidR="001F6F21">
        <w:rPr>
          <w:rFonts w:ascii="Times New Roman" w:hAnsi="Times New Roman" w:cs="Times New Roman"/>
          <w:sz w:val="24"/>
          <w:szCs w:val="24"/>
        </w:rPr>
        <w:t xml:space="preserve"> yet</w:t>
      </w:r>
      <w:r w:rsidR="00F769A7">
        <w:rPr>
          <w:rFonts w:ascii="Times New Roman" w:hAnsi="Times New Roman" w:cs="Times New Roman"/>
          <w:sz w:val="24"/>
          <w:szCs w:val="24"/>
        </w:rPr>
        <w:t xml:space="preserve"> the Conservatives struggled to admit that this was indeed the case</w:t>
      </w:r>
      <w:r w:rsidR="00B94B84" w:rsidRPr="00430EAD">
        <w:rPr>
          <w:rFonts w:ascii="Times New Roman" w:hAnsi="Times New Roman" w:cs="Times New Roman"/>
          <w:sz w:val="24"/>
          <w:szCs w:val="24"/>
        </w:rPr>
        <w:t>.</w:t>
      </w:r>
      <w:r w:rsidR="003447CF" w:rsidRPr="00430EAD">
        <w:rPr>
          <w:rFonts w:ascii="Times New Roman" w:hAnsi="Times New Roman" w:cs="Times New Roman"/>
          <w:sz w:val="24"/>
          <w:szCs w:val="24"/>
        </w:rPr>
        <w:t xml:space="preserve"> </w:t>
      </w:r>
    </w:p>
    <w:p w14:paraId="6615F953" w14:textId="77777777" w:rsidR="0018364C" w:rsidRDefault="00F769A7" w:rsidP="000057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B223A">
        <w:rPr>
          <w:rFonts w:ascii="Times New Roman" w:hAnsi="Times New Roman" w:cs="Times New Roman"/>
          <w:sz w:val="24"/>
          <w:szCs w:val="24"/>
        </w:rPr>
        <w:t>he problem</w:t>
      </w:r>
      <w:r w:rsidR="008B75C8">
        <w:rPr>
          <w:rFonts w:ascii="Times New Roman" w:hAnsi="Times New Roman" w:cs="Times New Roman"/>
          <w:sz w:val="24"/>
          <w:szCs w:val="24"/>
        </w:rPr>
        <w:t xml:space="preserve">s </w:t>
      </w:r>
      <w:r w:rsidR="009B223A">
        <w:rPr>
          <w:rFonts w:ascii="Times New Roman" w:hAnsi="Times New Roman" w:cs="Times New Roman"/>
          <w:sz w:val="24"/>
          <w:szCs w:val="24"/>
        </w:rPr>
        <w:t>afflicting the Conservatives should not</w:t>
      </w:r>
      <w:r w:rsidR="00354382">
        <w:rPr>
          <w:rFonts w:ascii="Times New Roman" w:hAnsi="Times New Roman" w:cs="Times New Roman"/>
          <w:sz w:val="24"/>
          <w:szCs w:val="24"/>
        </w:rPr>
        <w:t xml:space="preserve"> be exaggerated. This was the fifth </w:t>
      </w:r>
      <w:r w:rsidR="009B223A">
        <w:rPr>
          <w:rFonts w:ascii="Times New Roman" w:hAnsi="Times New Roman" w:cs="Times New Roman"/>
          <w:sz w:val="24"/>
          <w:szCs w:val="24"/>
        </w:rPr>
        <w:t>consecutive election at which the party increased</w:t>
      </w:r>
      <w:r w:rsidR="009F2C96">
        <w:rPr>
          <w:rFonts w:ascii="Times New Roman" w:hAnsi="Times New Roman" w:cs="Times New Roman"/>
          <w:sz w:val="24"/>
          <w:szCs w:val="24"/>
        </w:rPr>
        <w:t xml:space="preserve"> its vote share, which reached its highest since 1983.</w:t>
      </w:r>
      <w:r w:rsidR="009B223A">
        <w:rPr>
          <w:rFonts w:ascii="Times New Roman" w:hAnsi="Times New Roman" w:cs="Times New Roman"/>
          <w:sz w:val="24"/>
          <w:szCs w:val="24"/>
        </w:rPr>
        <w:t xml:space="preserve"> </w:t>
      </w:r>
      <w:r w:rsidR="005B04E5">
        <w:rPr>
          <w:rFonts w:ascii="Times New Roman" w:hAnsi="Times New Roman" w:cs="Times New Roman"/>
          <w:sz w:val="24"/>
          <w:szCs w:val="24"/>
        </w:rPr>
        <w:t xml:space="preserve">An important point made by David Denver is that the change in vote share coefficient for the Conservative and Labour parties is modest. Changes in vote shares </w:t>
      </w:r>
      <w:r w:rsidR="00AD2668">
        <w:rPr>
          <w:rFonts w:ascii="Times New Roman" w:hAnsi="Times New Roman" w:cs="Times New Roman"/>
          <w:sz w:val="24"/>
          <w:szCs w:val="24"/>
        </w:rPr>
        <w:t xml:space="preserve">at a constituency level </w:t>
      </w:r>
      <w:r w:rsidR="005B04E5">
        <w:rPr>
          <w:rFonts w:ascii="Times New Roman" w:hAnsi="Times New Roman" w:cs="Times New Roman"/>
          <w:sz w:val="24"/>
          <w:szCs w:val="24"/>
        </w:rPr>
        <w:t>for the ‘big two’ were not closely related. Both increased their vote shares and this was not an election of large-scale switching between either party</w:t>
      </w:r>
      <w:r w:rsidR="004C20B4">
        <w:rPr>
          <w:rFonts w:ascii="Times New Roman" w:hAnsi="Times New Roman" w:cs="Times New Roman"/>
          <w:sz w:val="24"/>
          <w:szCs w:val="24"/>
        </w:rPr>
        <w:t xml:space="preserve"> (the level was akin to the two previous elections)</w:t>
      </w:r>
      <w:r w:rsidR="005B04E5">
        <w:rPr>
          <w:rFonts w:ascii="Times New Roman" w:hAnsi="Times New Roman" w:cs="Times New Roman"/>
          <w:sz w:val="24"/>
          <w:szCs w:val="24"/>
        </w:rPr>
        <w:t>, but more about the bolstering of two-party politics.</w:t>
      </w:r>
      <w:r w:rsidR="009B223A">
        <w:rPr>
          <w:rFonts w:ascii="Times New Roman" w:hAnsi="Times New Roman" w:cs="Times New Roman"/>
          <w:sz w:val="24"/>
          <w:szCs w:val="24"/>
        </w:rPr>
        <w:t xml:space="preserve"> Conservatives were never going to desert their party for a </w:t>
      </w:r>
      <w:proofErr w:type="spellStart"/>
      <w:r w:rsidR="009B223A">
        <w:rPr>
          <w:rFonts w:ascii="Times New Roman" w:hAnsi="Times New Roman" w:cs="Times New Roman"/>
          <w:sz w:val="24"/>
          <w:szCs w:val="24"/>
        </w:rPr>
        <w:t>Corbyn</w:t>
      </w:r>
      <w:proofErr w:type="spellEnd"/>
      <w:r w:rsidR="009B223A">
        <w:rPr>
          <w:rFonts w:ascii="Times New Roman" w:hAnsi="Times New Roman" w:cs="Times New Roman"/>
          <w:sz w:val="24"/>
          <w:szCs w:val="24"/>
        </w:rPr>
        <w:t>-led Labour Party.</w:t>
      </w:r>
      <w:r w:rsidR="005B04E5">
        <w:rPr>
          <w:rFonts w:ascii="Times New Roman" w:hAnsi="Times New Roman" w:cs="Times New Roman"/>
          <w:sz w:val="24"/>
          <w:szCs w:val="24"/>
        </w:rPr>
        <w:t xml:space="preserve"> Moreover, this was something </w:t>
      </w:r>
      <w:r w:rsidR="009B223A">
        <w:rPr>
          <w:rFonts w:ascii="Times New Roman" w:hAnsi="Times New Roman" w:cs="Times New Roman"/>
          <w:sz w:val="24"/>
          <w:szCs w:val="24"/>
        </w:rPr>
        <w:lastRenderedPageBreak/>
        <w:t xml:space="preserve">of </w:t>
      </w:r>
      <w:r w:rsidR="005B04E5">
        <w:rPr>
          <w:rFonts w:ascii="Times New Roman" w:hAnsi="Times New Roman" w:cs="Times New Roman"/>
          <w:sz w:val="24"/>
          <w:szCs w:val="24"/>
        </w:rPr>
        <w:t>a patchwork quilt of an election result, with swings to the Conservatives in north-east England and Scotland, hardly any swing at all in the Midlands and a huge swing to Labour in pro-EU London.</w:t>
      </w:r>
    </w:p>
    <w:p w14:paraId="6055AE01" w14:textId="669D1970" w:rsidR="002D1A87" w:rsidRDefault="005B04E5"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79E">
        <w:rPr>
          <w:rFonts w:ascii="Times New Roman" w:hAnsi="Times New Roman" w:cs="Times New Roman"/>
          <w:sz w:val="24"/>
          <w:szCs w:val="24"/>
        </w:rPr>
        <w:tab/>
      </w:r>
      <w:r w:rsidR="008B75C8">
        <w:rPr>
          <w:rFonts w:ascii="Times New Roman" w:hAnsi="Times New Roman" w:cs="Times New Roman"/>
          <w:sz w:val="24"/>
          <w:szCs w:val="24"/>
        </w:rPr>
        <w:t>Perhaps t</w:t>
      </w:r>
      <w:r w:rsidR="009B223A">
        <w:rPr>
          <w:rFonts w:ascii="Times New Roman" w:hAnsi="Times New Roman" w:cs="Times New Roman"/>
          <w:sz w:val="24"/>
          <w:szCs w:val="24"/>
        </w:rPr>
        <w:t xml:space="preserve">he </w:t>
      </w:r>
      <w:r w:rsidR="008B75C8">
        <w:rPr>
          <w:rFonts w:ascii="Times New Roman" w:hAnsi="Times New Roman" w:cs="Times New Roman"/>
          <w:sz w:val="24"/>
          <w:szCs w:val="24"/>
        </w:rPr>
        <w:t>primary issue for the Conservative Party is its</w:t>
      </w:r>
      <w:r w:rsidR="009B223A">
        <w:rPr>
          <w:rFonts w:ascii="Times New Roman" w:hAnsi="Times New Roman" w:cs="Times New Roman"/>
          <w:sz w:val="24"/>
          <w:szCs w:val="24"/>
        </w:rPr>
        <w:t xml:space="preserve"> life-cycle reliance upon voters becoming conservative – small and large c – as they grow older</w:t>
      </w:r>
      <w:r w:rsidR="00F769A7">
        <w:rPr>
          <w:rFonts w:ascii="Times New Roman" w:hAnsi="Times New Roman" w:cs="Times New Roman"/>
          <w:sz w:val="24"/>
          <w:szCs w:val="24"/>
        </w:rPr>
        <w:t>. If this does not happen, the Conservatives</w:t>
      </w:r>
      <w:r w:rsidR="009B223A">
        <w:rPr>
          <w:rFonts w:ascii="Times New Roman" w:hAnsi="Times New Roman" w:cs="Times New Roman"/>
          <w:sz w:val="24"/>
          <w:szCs w:val="24"/>
        </w:rPr>
        <w:t xml:space="preserve"> need the turnout of younger voters to be low. Based on the 2017 result, life-cycle effects in terms of producing majority Conservative support are not occurring until voters are reaching their late forties. </w:t>
      </w:r>
      <w:r w:rsidR="00354382">
        <w:rPr>
          <w:rFonts w:ascii="Times New Roman" w:hAnsi="Times New Roman" w:cs="Times New Roman"/>
          <w:sz w:val="24"/>
          <w:szCs w:val="24"/>
        </w:rPr>
        <w:t>The Conservatives have not won a handsome majority at an election for three decades.</w:t>
      </w:r>
      <w:r w:rsidR="004723DE">
        <w:rPr>
          <w:rFonts w:ascii="Times New Roman" w:hAnsi="Times New Roman" w:cs="Times New Roman"/>
          <w:sz w:val="24"/>
          <w:szCs w:val="24"/>
        </w:rPr>
        <w:t xml:space="preserve"> The Party strengthened its position among the working-class but lost ground in the larger middle-class. The traditional class model of voting is</w:t>
      </w:r>
      <w:r w:rsidR="007379E4">
        <w:rPr>
          <w:rFonts w:ascii="Times New Roman" w:hAnsi="Times New Roman" w:cs="Times New Roman"/>
          <w:sz w:val="24"/>
          <w:szCs w:val="24"/>
        </w:rPr>
        <w:t xml:space="preserve"> </w:t>
      </w:r>
      <w:r w:rsidR="00F769A7">
        <w:rPr>
          <w:rFonts w:ascii="Times New Roman" w:hAnsi="Times New Roman" w:cs="Times New Roman"/>
          <w:sz w:val="24"/>
          <w:szCs w:val="24"/>
        </w:rPr>
        <w:t xml:space="preserve">now </w:t>
      </w:r>
      <w:r w:rsidR="007379E4">
        <w:rPr>
          <w:rFonts w:ascii="Times New Roman" w:hAnsi="Times New Roman" w:cs="Times New Roman"/>
          <w:sz w:val="24"/>
          <w:szCs w:val="24"/>
        </w:rPr>
        <w:t>perhaps mere embellishment and deta</w:t>
      </w:r>
      <w:r w:rsidR="004723DE">
        <w:rPr>
          <w:rFonts w:ascii="Times New Roman" w:hAnsi="Times New Roman" w:cs="Times New Roman"/>
          <w:sz w:val="24"/>
          <w:szCs w:val="24"/>
        </w:rPr>
        <w:t>il</w:t>
      </w:r>
      <w:r w:rsidR="009D7CB4">
        <w:rPr>
          <w:rFonts w:ascii="Times New Roman" w:hAnsi="Times New Roman" w:cs="Times New Roman"/>
          <w:sz w:val="24"/>
          <w:szCs w:val="24"/>
        </w:rPr>
        <w:t>, ‘turned completely upside down in 2017’ (Ford 2017: 28)</w:t>
      </w:r>
      <w:r w:rsidR="000A6081">
        <w:rPr>
          <w:rFonts w:ascii="Times New Roman" w:hAnsi="Times New Roman" w:cs="Times New Roman"/>
          <w:sz w:val="24"/>
          <w:szCs w:val="24"/>
        </w:rPr>
        <w:t>,</w:t>
      </w:r>
      <w:r w:rsidR="009D7CB4">
        <w:rPr>
          <w:rFonts w:ascii="Times New Roman" w:hAnsi="Times New Roman" w:cs="Times New Roman"/>
          <w:sz w:val="24"/>
          <w:szCs w:val="24"/>
        </w:rPr>
        <w:t xml:space="preserve"> as the Conservatives saw big gains (13%) among the skilled working class but lost middle-class voters to Labour. </w:t>
      </w:r>
      <w:r w:rsidR="006975A1">
        <w:rPr>
          <w:rFonts w:ascii="Times New Roman" w:hAnsi="Times New Roman" w:cs="Times New Roman"/>
          <w:sz w:val="24"/>
          <w:szCs w:val="24"/>
        </w:rPr>
        <w:t xml:space="preserve">Worryingly for the Conservatives, there was (unusually for British politics) evidence of a gender voting gap, as discussed </w:t>
      </w:r>
      <w:r w:rsidR="00F769A7">
        <w:rPr>
          <w:rFonts w:ascii="Times New Roman" w:hAnsi="Times New Roman" w:cs="Times New Roman"/>
          <w:sz w:val="24"/>
          <w:szCs w:val="24"/>
        </w:rPr>
        <w:t xml:space="preserve">earlier </w:t>
      </w:r>
      <w:r w:rsidR="006975A1">
        <w:rPr>
          <w:rFonts w:ascii="Times New Roman" w:hAnsi="Times New Roman" w:cs="Times New Roman"/>
          <w:sz w:val="24"/>
          <w:szCs w:val="24"/>
        </w:rPr>
        <w:t xml:space="preserve">by </w:t>
      </w:r>
      <w:r w:rsidR="00F769A7">
        <w:rPr>
          <w:rFonts w:ascii="Times New Roman" w:hAnsi="Times New Roman" w:cs="Times New Roman"/>
          <w:sz w:val="24"/>
          <w:szCs w:val="24"/>
        </w:rPr>
        <w:t xml:space="preserve">Emily </w:t>
      </w:r>
      <w:r w:rsidR="006975A1">
        <w:rPr>
          <w:rFonts w:ascii="Times New Roman" w:hAnsi="Times New Roman" w:cs="Times New Roman"/>
          <w:sz w:val="24"/>
          <w:szCs w:val="24"/>
        </w:rPr>
        <w:t xml:space="preserve">Harmer and </w:t>
      </w:r>
      <w:proofErr w:type="spellStart"/>
      <w:r w:rsidR="00F769A7">
        <w:rPr>
          <w:rFonts w:ascii="Times New Roman" w:hAnsi="Times New Roman" w:cs="Times New Roman"/>
          <w:sz w:val="24"/>
          <w:szCs w:val="24"/>
        </w:rPr>
        <w:t>Rosalynd</w:t>
      </w:r>
      <w:proofErr w:type="spellEnd"/>
      <w:r w:rsidR="00F769A7">
        <w:rPr>
          <w:rFonts w:ascii="Times New Roman" w:hAnsi="Times New Roman" w:cs="Times New Roman"/>
          <w:sz w:val="24"/>
          <w:szCs w:val="24"/>
        </w:rPr>
        <w:t xml:space="preserve"> </w:t>
      </w:r>
      <w:r w:rsidR="006975A1">
        <w:rPr>
          <w:rFonts w:ascii="Times New Roman" w:hAnsi="Times New Roman" w:cs="Times New Roman"/>
          <w:sz w:val="24"/>
          <w:szCs w:val="24"/>
        </w:rPr>
        <w:t xml:space="preserve">Southern, with a modest lead for Labour of 3.6% among women. A woman leader did not hide another gender gap – that of few women Conservative MPs, at 21% comfortably the lowest percentage of the sizeable British parties at Westminster.  </w:t>
      </w:r>
    </w:p>
    <w:p w14:paraId="18858125" w14:textId="395436AF" w:rsidR="00754EB8" w:rsidRDefault="002D1A87" w:rsidP="000057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inability to reach sufficient groups of voters has led the Conservatives to rely upon </w:t>
      </w:r>
      <w:r w:rsidR="00AD2668">
        <w:rPr>
          <w:rFonts w:ascii="Times New Roman" w:hAnsi="Times New Roman" w:cs="Times New Roman"/>
          <w:sz w:val="24"/>
          <w:szCs w:val="24"/>
        </w:rPr>
        <w:t xml:space="preserve">two very different </w:t>
      </w:r>
      <w:r>
        <w:rPr>
          <w:rFonts w:ascii="Times New Roman" w:hAnsi="Times New Roman" w:cs="Times New Roman"/>
          <w:sz w:val="24"/>
          <w:szCs w:val="24"/>
        </w:rPr>
        <w:t xml:space="preserve">parliamentary </w:t>
      </w:r>
      <w:r w:rsidR="00AD2668">
        <w:rPr>
          <w:rFonts w:ascii="Times New Roman" w:hAnsi="Times New Roman" w:cs="Times New Roman"/>
          <w:sz w:val="24"/>
          <w:szCs w:val="24"/>
        </w:rPr>
        <w:t xml:space="preserve">partners – </w:t>
      </w:r>
      <w:r>
        <w:rPr>
          <w:rFonts w:ascii="Times New Roman" w:hAnsi="Times New Roman" w:cs="Times New Roman"/>
          <w:sz w:val="24"/>
          <w:szCs w:val="24"/>
        </w:rPr>
        <w:t>the Liberal Democrats and the DUP – to nudge them over the finishing line in recent years. The price for the DUP’s support was predictably high, no doubt ongoing and undermining of a Conservative case based upon fiscal prudence, regardless of whether the term inducement or bribe is d</w:t>
      </w:r>
      <w:r w:rsidR="008B75C8">
        <w:rPr>
          <w:rFonts w:ascii="Times New Roman" w:hAnsi="Times New Roman" w:cs="Times New Roman"/>
          <w:sz w:val="24"/>
          <w:szCs w:val="24"/>
        </w:rPr>
        <w:t>eployed. These criticisms can</w:t>
      </w:r>
      <w:r>
        <w:rPr>
          <w:rFonts w:ascii="Times New Roman" w:hAnsi="Times New Roman" w:cs="Times New Roman"/>
          <w:sz w:val="24"/>
          <w:szCs w:val="24"/>
        </w:rPr>
        <w:t xml:space="preserve">not be fully allayed by the Prime Minister’s restatement of her party as Conservative and Unionist, portraying the hitherto largely ignored DUP as natural allies (although they clearly are on </w:t>
      </w:r>
      <w:r>
        <w:rPr>
          <w:rFonts w:ascii="Times New Roman" w:hAnsi="Times New Roman" w:cs="Times New Roman"/>
          <w:sz w:val="24"/>
          <w:szCs w:val="24"/>
        </w:rPr>
        <w:lastRenderedPageBreak/>
        <w:t xml:space="preserve">Brexit). It was, palpably, a case of needs must and, for all the understandable hostility and sanctimony, any other governing party would have acted similarly to remain in office. </w:t>
      </w:r>
    </w:p>
    <w:p w14:paraId="37C304A5" w14:textId="77777777" w:rsidR="00A80AE4" w:rsidRDefault="00754EB8" w:rsidP="000057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Labour’s buoyancy as a rejuvenated party is juxtaposed with the reality of a third consecutive substantial election defeat, a lack of clarity on what its leadership requires from Brexit, continuing scepticism from many electors over its economic competence and a parliamentary party still sufficiently far from convinced by the leader; at best, </w:t>
      </w:r>
      <w:proofErr w:type="spellStart"/>
      <w:r>
        <w:rPr>
          <w:rFonts w:ascii="Times New Roman" w:hAnsi="Times New Roman" w:cs="Times New Roman"/>
          <w:sz w:val="24"/>
          <w:szCs w:val="24"/>
        </w:rPr>
        <w:t>Corbyn-lite</w:t>
      </w:r>
      <w:proofErr w:type="spellEnd"/>
      <w:r>
        <w:rPr>
          <w:rFonts w:ascii="Times New Roman" w:hAnsi="Times New Roman" w:cs="Times New Roman"/>
          <w:sz w:val="24"/>
          <w:szCs w:val="24"/>
        </w:rPr>
        <w:t xml:space="preserve"> rather than </w:t>
      </w:r>
      <w:proofErr w:type="spellStart"/>
      <w:r>
        <w:rPr>
          <w:rFonts w:ascii="Times New Roman" w:hAnsi="Times New Roman" w:cs="Times New Roman"/>
          <w:sz w:val="24"/>
          <w:szCs w:val="24"/>
        </w:rPr>
        <w:t>Corbynite</w:t>
      </w:r>
      <w:proofErr w:type="spellEnd"/>
      <w:r>
        <w:rPr>
          <w:rFonts w:ascii="Times New Roman" w:hAnsi="Times New Roman" w:cs="Times New Roman"/>
          <w:sz w:val="24"/>
          <w:szCs w:val="24"/>
        </w:rPr>
        <w:t>. The party’s unexpected headway in June 2017, however, bolstered confidence to the point where the party leader could claim, less than four months later at Labour’s annual conference, that the party’s ideas</w:t>
      </w:r>
      <w:r w:rsidR="0018364C">
        <w:rPr>
          <w:rFonts w:ascii="Times New Roman" w:hAnsi="Times New Roman" w:cs="Times New Roman"/>
          <w:sz w:val="24"/>
          <w:szCs w:val="24"/>
        </w:rPr>
        <w:t>, such as free university education and the nationalisation of energy, rail and mail, were mainstream, part of a new political</w:t>
      </w:r>
      <w:r>
        <w:rPr>
          <w:rFonts w:ascii="Times New Roman" w:hAnsi="Times New Roman" w:cs="Times New Roman"/>
          <w:sz w:val="24"/>
          <w:szCs w:val="24"/>
        </w:rPr>
        <w:t xml:space="preserve"> centre ground</w:t>
      </w:r>
      <w:r w:rsidR="00946A94">
        <w:rPr>
          <w:rFonts w:ascii="Times New Roman" w:hAnsi="Times New Roman" w:cs="Times New Roman"/>
          <w:sz w:val="24"/>
          <w:szCs w:val="24"/>
        </w:rPr>
        <w:t>. Moreover, Labour does</w:t>
      </w:r>
      <w:r>
        <w:rPr>
          <w:rFonts w:ascii="Times New Roman" w:hAnsi="Times New Roman" w:cs="Times New Roman"/>
          <w:sz w:val="24"/>
          <w:szCs w:val="24"/>
        </w:rPr>
        <w:t xml:space="preserve"> not have to take the hard decisions on Brexit; as such the party can position itself around whatever ideas offered the greatest immediate ele</w:t>
      </w:r>
      <w:r w:rsidR="00946A94">
        <w:rPr>
          <w:rFonts w:ascii="Times New Roman" w:hAnsi="Times New Roman" w:cs="Times New Roman"/>
          <w:sz w:val="24"/>
          <w:szCs w:val="24"/>
        </w:rPr>
        <w:t>ctoral advantage until Brexit i</w:t>
      </w:r>
      <w:r>
        <w:rPr>
          <w:rFonts w:ascii="Times New Roman" w:hAnsi="Times New Roman" w:cs="Times New Roman"/>
          <w:sz w:val="24"/>
          <w:szCs w:val="24"/>
        </w:rPr>
        <w:t>s enacted.</w:t>
      </w:r>
      <w:r w:rsidR="002D1A87">
        <w:rPr>
          <w:rFonts w:ascii="Times New Roman" w:hAnsi="Times New Roman" w:cs="Times New Roman"/>
          <w:sz w:val="24"/>
          <w:szCs w:val="24"/>
        </w:rPr>
        <w:t xml:space="preserve"> </w:t>
      </w:r>
      <w:r w:rsidR="00AB4FB1">
        <w:rPr>
          <w:rFonts w:ascii="Times New Roman" w:hAnsi="Times New Roman" w:cs="Times New Roman"/>
          <w:sz w:val="24"/>
          <w:szCs w:val="24"/>
        </w:rPr>
        <w:t xml:space="preserve">The next election will be fought on Labour’s manifesto policies rather than </w:t>
      </w:r>
      <w:proofErr w:type="spellStart"/>
      <w:r w:rsidR="00AB4FB1">
        <w:rPr>
          <w:rFonts w:ascii="Times New Roman" w:hAnsi="Times New Roman" w:cs="Times New Roman"/>
          <w:sz w:val="24"/>
          <w:szCs w:val="24"/>
        </w:rPr>
        <w:t>Corbyn’s</w:t>
      </w:r>
      <w:proofErr w:type="spellEnd"/>
      <w:r w:rsidR="00AB4FB1">
        <w:rPr>
          <w:rFonts w:ascii="Times New Roman" w:hAnsi="Times New Roman" w:cs="Times New Roman"/>
          <w:sz w:val="24"/>
          <w:szCs w:val="24"/>
        </w:rPr>
        <w:t xml:space="preserve"> past. As such, coherence and competence will be required to an extent beyond that demanded in 2017. </w:t>
      </w:r>
    </w:p>
    <w:p w14:paraId="48FD5D9B" w14:textId="654B5B16" w:rsidR="00AB4FB1" w:rsidRDefault="00A80AE4" w:rsidP="000057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where can Labour progress to make the seat gains necessary to enter government? Scotland potentially offers fertile ground, notwithstanding the disarray of Scottish Labour over the last decade. </w:t>
      </w:r>
      <w:r w:rsidR="00946A94">
        <w:rPr>
          <w:rFonts w:ascii="Times New Roman" w:hAnsi="Times New Roman" w:cs="Times New Roman"/>
          <w:sz w:val="24"/>
          <w:szCs w:val="24"/>
        </w:rPr>
        <w:t xml:space="preserve">Notwithstanding the effectiveness of Ruth Davidson as Scottish Conservative leader, </w:t>
      </w:r>
      <w:r w:rsidR="002D1A87">
        <w:rPr>
          <w:rFonts w:ascii="Times New Roman" w:hAnsi="Times New Roman" w:cs="Times New Roman"/>
          <w:sz w:val="24"/>
          <w:szCs w:val="24"/>
        </w:rPr>
        <w:t>Ailsa Henderso</w:t>
      </w:r>
      <w:r w:rsidR="00946A94">
        <w:rPr>
          <w:rFonts w:ascii="Times New Roman" w:hAnsi="Times New Roman" w:cs="Times New Roman"/>
          <w:sz w:val="24"/>
          <w:szCs w:val="24"/>
        </w:rPr>
        <w:t>n and James Mitchell have shown that</w:t>
      </w:r>
      <w:r w:rsidR="002D1A87">
        <w:rPr>
          <w:rFonts w:ascii="Times New Roman" w:hAnsi="Times New Roman" w:cs="Times New Roman"/>
          <w:sz w:val="24"/>
          <w:szCs w:val="24"/>
        </w:rPr>
        <w:t xml:space="preserve"> it is Labour which is best placed</w:t>
      </w:r>
      <w:r w:rsidR="00946A94">
        <w:rPr>
          <w:rFonts w:ascii="Times New Roman" w:hAnsi="Times New Roman" w:cs="Times New Roman"/>
          <w:sz w:val="24"/>
          <w:szCs w:val="24"/>
        </w:rPr>
        <w:t xml:space="preserve">, electorally, </w:t>
      </w:r>
      <w:r w:rsidR="002D1A87">
        <w:rPr>
          <w:rFonts w:ascii="Times New Roman" w:hAnsi="Times New Roman" w:cs="Times New Roman"/>
          <w:sz w:val="24"/>
          <w:szCs w:val="24"/>
        </w:rPr>
        <w:t>with lots of cl</w:t>
      </w:r>
      <w:r w:rsidR="00946A94">
        <w:rPr>
          <w:rFonts w:ascii="Times New Roman" w:hAnsi="Times New Roman" w:cs="Times New Roman"/>
          <w:sz w:val="24"/>
          <w:szCs w:val="24"/>
        </w:rPr>
        <w:t>ose constituency second places</w:t>
      </w:r>
      <w:r w:rsidR="00425A8F">
        <w:rPr>
          <w:rFonts w:ascii="Times New Roman" w:hAnsi="Times New Roman" w:cs="Times New Roman"/>
          <w:sz w:val="24"/>
          <w:szCs w:val="24"/>
        </w:rPr>
        <w:t>,</w:t>
      </w:r>
      <w:r w:rsidR="00946A94">
        <w:rPr>
          <w:rFonts w:ascii="Times New Roman" w:hAnsi="Times New Roman" w:cs="Times New Roman"/>
          <w:sz w:val="24"/>
          <w:szCs w:val="24"/>
        </w:rPr>
        <w:t xml:space="preserve"> </w:t>
      </w:r>
      <w:r w:rsidR="002D1A87">
        <w:rPr>
          <w:rFonts w:ascii="Times New Roman" w:hAnsi="Times New Roman" w:cs="Times New Roman"/>
          <w:sz w:val="24"/>
          <w:szCs w:val="24"/>
        </w:rPr>
        <w:t>and</w:t>
      </w:r>
      <w:r w:rsidR="00946A94">
        <w:rPr>
          <w:rFonts w:ascii="Times New Roman" w:hAnsi="Times New Roman" w:cs="Times New Roman"/>
          <w:sz w:val="24"/>
          <w:szCs w:val="24"/>
        </w:rPr>
        <w:t xml:space="preserve"> </w:t>
      </w:r>
      <w:r w:rsidR="002D1A87">
        <w:rPr>
          <w:rFonts w:ascii="Times New Roman" w:hAnsi="Times New Roman" w:cs="Times New Roman"/>
          <w:sz w:val="24"/>
          <w:szCs w:val="24"/>
        </w:rPr>
        <w:t xml:space="preserve">politically, if Scotland’s national conversation does move away from nationalism versus unionism. </w:t>
      </w:r>
      <w:r w:rsidR="000604E5">
        <w:rPr>
          <w:rFonts w:ascii="Times New Roman" w:hAnsi="Times New Roman" w:cs="Times New Roman"/>
          <w:sz w:val="24"/>
          <w:szCs w:val="24"/>
        </w:rPr>
        <w:t xml:space="preserve">The SNP’s </w:t>
      </w:r>
      <w:r w:rsidR="00E34624">
        <w:rPr>
          <w:rFonts w:ascii="Times New Roman" w:hAnsi="Times New Roman" w:cs="Times New Roman"/>
          <w:sz w:val="24"/>
          <w:szCs w:val="24"/>
        </w:rPr>
        <w:t>electoral fortunes may</w:t>
      </w:r>
      <w:r w:rsidR="00425A8F">
        <w:rPr>
          <w:rFonts w:ascii="Times New Roman" w:hAnsi="Times New Roman" w:cs="Times New Roman"/>
          <w:sz w:val="24"/>
          <w:szCs w:val="24"/>
        </w:rPr>
        <w:t xml:space="preserve"> </w:t>
      </w:r>
      <w:r w:rsidR="00E34624">
        <w:rPr>
          <w:rFonts w:ascii="Times New Roman" w:hAnsi="Times New Roman" w:cs="Times New Roman"/>
          <w:sz w:val="24"/>
          <w:szCs w:val="24"/>
        </w:rPr>
        <w:t>now rest</w:t>
      </w:r>
      <w:r w:rsidR="000604E5">
        <w:rPr>
          <w:rFonts w:ascii="Times New Roman" w:hAnsi="Times New Roman" w:cs="Times New Roman"/>
          <w:sz w:val="24"/>
          <w:szCs w:val="24"/>
        </w:rPr>
        <w:t xml:space="preserve"> more </w:t>
      </w:r>
      <w:r w:rsidR="00E34624">
        <w:rPr>
          <w:rFonts w:ascii="Times New Roman" w:hAnsi="Times New Roman" w:cs="Times New Roman"/>
          <w:sz w:val="24"/>
          <w:szCs w:val="24"/>
        </w:rPr>
        <w:t xml:space="preserve">upon the </w:t>
      </w:r>
      <w:r>
        <w:rPr>
          <w:rFonts w:ascii="Times New Roman" w:hAnsi="Times New Roman" w:cs="Times New Roman"/>
          <w:sz w:val="24"/>
          <w:szCs w:val="24"/>
        </w:rPr>
        <w:t xml:space="preserve">quality of its governance rather than </w:t>
      </w:r>
      <w:r w:rsidR="00E34624">
        <w:rPr>
          <w:rFonts w:ascii="Times New Roman" w:hAnsi="Times New Roman" w:cs="Times New Roman"/>
          <w:sz w:val="24"/>
          <w:szCs w:val="24"/>
        </w:rPr>
        <w:t xml:space="preserve">its </w:t>
      </w:r>
      <w:r>
        <w:rPr>
          <w:rFonts w:ascii="Times New Roman" w:hAnsi="Times New Roman" w:cs="Times New Roman"/>
          <w:sz w:val="24"/>
          <w:szCs w:val="24"/>
        </w:rPr>
        <w:t xml:space="preserve">referendum pledges </w:t>
      </w:r>
      <w:r w:rsidR="00E34624">
        <w:rPr>
          <w:rFonts w:ascii="Times New Roman" w:hAnsi="Times New Roman" w:cs="Times New Roman"/>
          <w:sz w:val="24"/>
          <w:szCs w:val="24"/>
        </w:rPr>
        <w:t xml:space="preserve">on </w:t>
      </w:r>
      <w:r>
        <w:rPr>
          <w:rFonts w:ascii="Times New Roman" w:hAnsi="Times New Roman" w:cs="Times New Roman"/>
          <w:sz w:val="24"/>
          <w:szCs w:val="24"/>
        </w:rPr>
        <w:t xml:space="preserve">the national question. </w:t>
      </w:r>
      <w:r w:rsidR="003073EA">
        <w:rPr>
          <w:rFonts w:ascii="Times New Roman" w:hAnsi="Times New Roman" w:cs="Times New Roman"/>
          <w:sz w:val="24"/>
          <w:szCs w:val="24"/>
        </w:rPr>
        <w:t>Meanwhile, Wales remains solidly Labour</w:t>
      </w:r>
      <w:r>
        <w:rPr>
          <w:rFonts w:ascii="Times New Roman" w:hAnsi="Times New Roman" w:cs="Times New Roman"/>
          <w:sz w:val="24"/>
          <w:szCs w:val="24"/>
        </w:rPr>
        <w:t xml:space="preserve"> and modest further gains are possible</w:t>
      </w:r>
      <w:r w:rsidR="003073EA">
        <w:rPr>
          <w:rFonts w:ascii="Times New Roman" w:hAnsi="Times New Roman" w:cs="Times New Roman"/>
          <w:sz w:val="24"/>
          <w:szCs w:val="24"/>
        </w:rPr>
        <w:t>.</w:t>
      </w:r>
      <w:r w:rsidR="00AB4FB1">
        <w:rPr>
          <w:rFonts w:ascii="Times New Roman" w:hAnsi="Times New Roman" w:cs="Times New Roman"/>
          <w:sz w:val="24"/>
          <w:szCs w:val="24"/>
        </w:rPr>
        <w:t xml:space="preserve"> </w:t>
      </w:r>
    </w:p>
    <w:p w14:paraId="3AFCD7E7" w14:textId="77777777" w:rsidR="00754EB8" w:rsidRPr="005B04E5" w:rsidRDefault="00AB4FB1"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0F39588" w14:textId="7F34DD07" w:rsidR="00591A82" w:rsidRDefault="00754EB8" w:rsidP="0000579E">
      <w:pPr>
        <w:spacing w:line="480" w:lineRule="auto"/>
        <w:ind w:firstLine="720"/>
        <w:jc w:val="both"/>
        <w:rPr>
          <w:rFonts w:ascii="Times New Roman" w:hAnsi="Times New Roman" w:cs="Times New Roman"/>
          <w:b/>
          <w:sz w:val="24"/>
          <w:szCs w:val="24"/>
        </w:rPr>
      </w:pPr>
      <w:r w:rsidRPr="002B7826">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one UK-wide party of opposition to Brexit, the </w:t>
      </w:r>
      <w:r w:rsidRPr="002B7826">
        <w:rPr>
          <w:rFonts w:ascii="Times New Roman" w:eastAsia="Times New Roman" w:hAnsi="Times New Roman" w:cs="Times New Roman"/>
          <w:sz w:val="24"/>
          <w:szCs w:val="24"/>
          <w:lang w:eastAsia="en-GB"/>
        </w:rPr>
        <w:t>Liberal Democrats</w:t>
      </w:r>
      <w:r w:rsidR="00224C2B">
        <w:rPr>
          <w:rFonts w:ascii="Times New Roman" w:eastAsia="Times New Roman" w:hAnsi="Times New Roman" w:cs="Times New Roman"/>
          <w:sz w:val="24"/>
          <w:szCs w:val="24"/>
          <w:lang w:eastAsia="en-GB"/>
        </w:rPr>
        <w:t xml:space="preserve">, flopped. As </w:t>
      </w:r>
      <w:proofErr w:type="spellStart"/>
      <w:r w:rsidR="00224C2B">
        <w:rPr>
          <w:rFonts w:ascii="Times New Roman" w:eastAsia="Times New Roman" w:hAnsi="Times New Roman" w:cs="Times New Roman"/>
          <w:sz w:val="24"/>
          <w:szCs w:val="24"/>
          <w:lang w:eastAsia="en-GB"/>
        </w:rPr>
        <w:t>Cutts</w:t>
      </w:r>
      <w:proofErr w:type="spellEnd"/>
      <w:r w:rsidR="00224C2B">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Russell have demonstrated, the Liberal Democrats</w:t>
      </w:r>
      <w:r w:rsidRPr="002B7826">
        <w:rPr>
          <w:rFonts w:ascii="Times New Roman" w:eastAsia="Times New Roman" w:hAnsi="Times New Roman" w:cs="Times New Roman"/>
          <w:sz w:val="24"/>
          <w:szCs w:val="24"/>
          <w:lang w:eastAsia="en-GB"/>
        </w:rPr>
        <w:t xml:space="preserve"> still rely on votes t</w:t>
      </w:r>
      <w:r>
        <w:rPr>
          <w:rFonts w:ascii="Times New Roman" w:eastAsia="Times New Roman" w:hAnsi="Times New Roman" w:cs="Times New Roman"/>
          <w:sz w:val="24"/>
          <w:szCs w:val="24"/>
          <w:lang w:eastAsia="en-GB"/>
        </w:rPr>
        <w:t xml:space="preserve">hat are lent rather than owned, bereft of a clear </w:t>
      </w:r>
      <w:r w:rsidRPr="002B7826">
        <w:rPr>
          <w:rFonts w:ascii="Times New Roman" w:eastAsia="Times New Roman" w:hAnsi="Times New Roman" w:cs="Times New Roman"/>
          <w:sz w:val="24"/>
          <w:szCs w:val="24"/>
          <w:lang w:eastAsia="en-GB"/>
        </w:rPr>
        <w:t>political identity and programme to enthuse support.</w:t>
      </w:r>
      <w:r w:rsidR="00CE2E8D">
        <w:rPr>
          <w:rFonts w:ascii="Times New Roman" w:eastAsia="Times New Roman" w:hAnsi="Times New Roman" w:cs="Times New Roman"/>
          <w:sz w:val="24"/>
          <w:szCs w:val="24"/>
          <w:lang w:eastAsia="en-GB"/>
        </w:rPr>
        <w:t xml:space="preserve"> 2017 represented a clear opportunity for the party to attract a substantial proportion of the 48% Remain vote in the previous year’s referendum, yet</w:t>
      </w:r>
      <w:r w:rsidR="00C873F8">
        <w:rPr>
          <w:rFonts w:ascii="Times New Roman" w:eastAsia="Times New Roman" w:hAnsi="Times New Roman" w:cs="Times New Roman"/>
          <w:sz w:val="24"/>
          <w:szCs w:val="24"/>
          <w:lang w:eastAsia="en-GB"/>
        </w:rPr>
        <w:t xml:space="preserve"> a combination of a lack of a distinctive programme beyond Brexit opposition, the legacy of coalition with the Conservatives deterring potential Labour deserters and the inability of Tim </w:t>
      </w:r>
      <w:proofErr w:type="spellStart"/>
      <w:r w:rsidR="00C873F8">
        <w:rPr>
          <w:rFonts w:ascii="Times New Roman" w:eastAsia="Times New Roman" w:hAnsi="Times New Roman" w:cs="Times New Roman"/>
          <w:sz w:val="24"/>
          <w:szCs w:val="24"/>
          <w:lang w:eastAsia="en-GB"/>
        </w:rPr>
        <w:t>Farron</w:t>
      </w:r>
      <w:proofErr w:type="spellEnd"/>
      <w:r w:rsidR="00C873F8">
        <w:rPr>
          <w:rFonts w:ascii="Times New Roman" w:eastAsia="Times New Roman" w:hAnsi="Times New Roman" w:cs="Times New Roman"/>
          <w:sz w:val="24"/>
          <w:szCs w:val="24"/>
          <w:lang w:eastAsia="en-GB"/>
        </w:rPr>
        <w:t xml:space="preserve">, as party leader, to shape the campaign, all contributed to a very modest performance in potentially favourable circumstances. </w:t>
      </w:r>
    </w:p>
    <w:p w14:paraId="31574F26" w14:textId="77777777" w:rsidR="006F29AC" w:rsidRPr="00946A94" w:rsidRDefault="006F29AC" w:rsidP="0000579E">
      <w:pPr>
        <w:spacing w:line="480" w:lineRule="auto"/>
        <w:ind w:firstLine="720"/>
        <w:jc w:val="both"/>
        <w:rPr>
          <w:rFonts w:ascii="Times New Roman" w:hAnsi="Times New Roman" w:cs="Times New Roman"/>
          <w:sz w:val="24"/>
          <w:szCs w:val="24"/>
        </w:rPr>
      </w:pPr>
      <w:r w:rsidRPr="00946A94">
        <w:rPr>
          <w:rFonts w:ascii="Times New Roman" w:hAnsi="Times New Roman" w:cs="Times New Roman"/>
          <w:sz w:val="24"/>
          <w:szCs w:val="24"/>
        </w:rPr>
        <w:t>What of UKIP and the Greens? While they are very differ</w:t>
      </w:r>
      <w:r w:rsidR="000604E5" w:rsidRPr="00946A94">
        <w:rPr>
          <w:rFonts w:ascii="Times New Roman" w:hAnsi="Times New Roman" w:cs="Times New Roman"/>
          <w:sz w:val="24"/>
          <w:szCs w:val="24"/>
        </w:rPr>
        <w:t>ent parties, James Dennison has shown that there are several</w:t>
      </w:r>
      <w:r w:rsidRPr="00946A94">
        <w:rPr>
          <w:rFonts w:ascii="Times New Roman" w:hAnsi="Times New Roman" w:cs="Times New Roman"/>
          <w:sz w:val="24"/>
          <w:szCs w:val="24"/>
        </w:rPr>
        <w:t xml:space="preserve"> parallel explanations for the decline of UKIP and the Green between 2015 and 2017. In both cases, these parties lost their respective places in the UK party system, media interest in them declined, while membership levels and financial donations also fell. The root causes were different, although they were in many ways mirror images. UKIP’s position was undermined by Theresa May’s decision to position the Conservatives as the party of Brexit after the 2016 referendum vote. The Greens, by contrast, faced the challenge of Jeremy </w:t>
      </w:r>
      <w:proofErr w:type="spellStart"/>
      <w:r w:rsidRPr="00946A94">
        <w:rPr>
          <w:rFonts w:ascii="Times New Roman" w:hAnsi="Times New Roman" w:cs="Times New Roman"/>
          <w:sz w:val="24"/>
          <w:szCs w:val="24"/>
        </w:rPr>
        <w:t>Corbyn</w:t>
      </w:r>
      <w:proofErr w:type="spellEnd"/>
      <w:r w:rsidRPr="00946A94">
        <w:rPr>
          <w:rFonts w:ascii="Times New Roman" w:hAnsi="Times New Roman" w:cs="Times New Roman"/>
          <w:sz w:val="24"/>
          <w:szCs w:val="24"/>
        </w:rPr>
        <w:t xml:space="preserve"> r</w:t>
      </w:r>
      <w:r w:rsidR="00946A94">
        <w:rPr>
          <w:rFonts w:ascii="Times New Roman" w:hAnsi="Times New Roman" w:cs="Times New Roman"/>
          <w:sz w:val="24"/>
          <w:szCs w:val="24"/>
        </w:rPr>
        <w:t>epositioning the Labour Party on</w:t>
      </w:r>
      <w:r w:rsidRPr="00946A94">
        <w:rPr>
          <w:rFonts w:ascii="Times New Roman" w:hAnsi="Times New Roman" w:cs="Times New Roman"/>
          <w:sz w:val="24"/>
          <w:szCs w:val="24"/>
        </w:rPr>
        <w:t xml:space="preserve"> the same part of the political spectrum which the Greens had been almost the sole occupants of since the early 2000s. As the title of Dennison’s chapter aptly puts it, UKIP and the Green found that the rug had been pulled from under them.</w:t>
      </w:r>
      <w:r w:rsidR="000604E5" w:rsidRPr="00946A94">
        <w:rPr>
          <w:rFonts w:ascii="Times New Roman" w:hAnsi="Times New Roman" w:cs="Times New Roman"/>
          <w:sz w:val="24"/>
          <w:szCs w:val="24"/>
        </w:rPr>
        <w:t xml:space="preserve"> A continuation of the current political circumstances could challenge their very survival. While the existential threat facing UKIP is arguably much greater, the uncertainties and controversies surrounding the nature of the UK’s withdrawal from the EU may yet create the conditions for UKIP’s revival, particularly if Nigel Farage returns to lead the party.</w:t>
      </w:r>
    </w:p>
    <w:p w14:paraId="55C00D79" w14:textId="77777777" w:rsidR="006F29AC" w:rsidRDefault="000604E5" w:rsidP="0000579E">
      <w:pPr>
        <w:spacing w:line="480" w:lineRule="auto"/>
        <w:ind w:firstLine="720"/>
        <w:jc w:val="both"/>
        <w:rPr>
          <w:rFonts w:ascii="Times New Roman" w:hAnsi="Times New Roman" w:cs="Times New Roman"/>
          <w:sz w:val="24"/>
          <w:szCs w:val="24"/>
        </w:rPr>
      </w:pPr>
      <w:r w:rsidRPr="00946A94">
        <w:rPr>
          <w:rFonts w:ascii="Times New Roman" w:hAnsi="Times New Roman" w:cs="Times New Roman"/>
          <w:sz w:val="24"/>
          <w:szCs w:val="24"/>
        </w:rPr>
        <w:lastRenderedPageBreak/>
        <w:t>Faced with a</w:t>
      </w:r>
      <w:r w:rsidR="006F29AC" w:rsidRPr="00946A94">
        <w:rPr>
          <w:rFonts w:ascii="Times New Roman" w:hAnsi="Times New Roman" w:cs="Times New Roman"/>
          <w:sz w:val="24"/>
          <w:szCs w:val="24"/>
        </w:rPr>
        <w:t xml:space="preserve"> dual squeeze on their respective positions in the party system and on their respective resource bases, both parties fielded fewer candidates in 2017 than 2015. The Greens attempted to forge a ‘progressive alliance’ with Labour and the Liberal Democrats, involving electoral pacts in key constituencies, but the party was ultimately reduced to standing its own candidates down to help Labour or the Liberal Democrats without reciprocal arrangements. Only 11% of the electorate reported having been contacted in the last few weeks of the campaign by UKIP and 12% by the Greens, compared to 40% and 22% respectively in 2015. With voters realigning around the main two parties in 2017, the fate of UKIP and the Greens was sealed.</w:t>
      </w:r>
    </w:p>
    <w:p w14:paraId="6242230D" w14:textId="77777777" w:rsidR="006F29AC" w:rsidRPr="00946A94" w:rsidRDefault="006F29AC" w:rsidP="0000579E">
      <w:pPr>
        <w:spacing w:line="480" w:lineRule="auto"/>
        <w:ind w:firstLine="720"/>
        <w:jc w:val="both"/>
        <w:rPr>
          <w:rFonts w:ascii="Times New Roman" w:hAnsi="Times New Roman" w:cs="Times New Roman"/>
          <w:sz w:val="24"/>
          <w:szCs w:val="24"/>
        </w:rPr>
      </w:pPr>
      <w:r w:rsidRPr="00946A94">
        <w:rPr>
          <w:rFonts w:ascii="Times New Roman" w:hAnsi="Times New Roman" w:cs="Times New Roman"/>
          <w:sz w:val="24"/>
          <w:szCs w:val="24"/>
        </w:rPr>
        <w:t>Despite these commonalities, Dennison underlines that UKIP and the Greens experienced very different patterns of change in their respective voter bases from 2015 to 2017. The 594,000 voters who opted for UKIP in 2017 were, by and large, UKIP loyalists. Moreover, 2017 UKIP voters were virtually identical to their 2015 counterparts in their socio-demographic profiles and political attitudes. By contrast, the Greens experienced a remarkable turnover in their electoral base. Only 25% of Green voters in 2017 had also cast ballots for the party in 2015. Any change in the Green Party’s fortunes is therefore likely to depend on Labour moving back towards the centre ground – a scenario which would appear unlikely in the coming years</w:t>
      </w:r>
      <w:r w:rsidR="000604E5" w:rsidRPr="00946A94">
        <w:rPr>
          <w:rFonts w:ascii="Times New Roman" w:hAnsi="Times New Roman" w:cs="Times New Roman"/>
          <w:sz w:val="24"/>
          <w:szCs w:val="24"/>
        </w:rPr>
        <w:t>.</w:t>
      </w:r>
      <w:r w:rsidRPr="00946A94">
        <w:rPr>
          <w:rFonts w:ascii="Times New Roman" w:hAnsi="Times New Roman" w:cs="Times New Roman"/>
          <w:sz w:val="24"/>
          <w:szCs w:val="24"/>
        </w:rPr>
        <w:t xml:space="preserve"> </w:t>
      </w:r>
    </w:p>
    <w:p w14:paraId="3B521D2C" w14:textId="16F24A0A" w:rsidR="000339E9" w:rsidRDefault="002B58A6" w:rsidP="0000579E">
      <w:pPr>
        <w:spacing w:line="480" w:lineRule="auto"/>
        <w:ind w:firstLine="720"/>
        <w:jc w:val="both"/>
        <w:rPr>
          <w:rFonts w:ascii="Times New Roman" w:hAnsi="Times New Roman" w:cs="Times New Roman"/>
          <w:sz w:val="24"/>
          <w:szCs w:val="24"/>
        </w:rPr>
      </w:pPr>
      <w:r w:rsidRPr="00946A94">
        <w:rPr>
          <w:rFonts w:ascii="Times New Roman" w:hAnsi="Times New Roman" w:cs="Times New Roman"/>
          <w:sz w:val="24"/>
          <w:szCs w:val="24"/>
        </w:rPr>
        <w:t xml:space="preserve">For all parties, the 2017 election campaign might be considered exceptional, </w:t>
      </w:r>
      <w:proofErr w:type="gramStart"/>
      <w:r w:rsidRPr="00946A94">
        <w:rPr>
          <w:rFonts w:ascii="Times New Roman" w:hAnsi="Times New Roman" w:cs="Times New Roman"/>
          <w:sz w:val="24"/>
          <w:szCs w:val="24"/>
        </w:rPr>
        <w:t>its</w:t>
      </w:r>
      <w:proofErr w:type="gramEnd"/>
      <w:r w:rsidRPr="00946A94">
        <w:rPr>
          <w:rFonts w:ascii="Times New Roman" w:hAnsi="Times New Roman" w:cs="Times New Roman"/>
          <w:sz w:val="24"/>
          <w:szCs w:val="24"/>
        </w:rPr>
        <w:t xml:space="preserve"> calling a surprise (not least to most of the government’s own MPs)</w:t>
      </w:r>
      <w:r w:rsidR="000A5DC6">
        <w:rPr>
          <w:rFonts w:ascii="Times New Roman" w:hAnsi="Times New Roman" w:cs="Times New Roman"/>
          <w:sz w:val="24"/>
          <w:szCs w:val="24"/>
        </w:rPr>
        <w:t>,</w:t>
      </w:r>
      <w:r w:rsidRPr="00946A94">
        <w:rPr>
          <w:rFonts w:ascii="Times New Roman" w:hAnsi="Times New Roman" w:cs="Times New Roman"/>
          <w:sz w:val="24"/>
          <w:szCs w:val="24"/>
        </w:rPr>
        <w:t xml:space="preserve"> its punctuations, due to t</w:t>
      </w:r>
      <w:r w:rsidR="00D23B18" w:rsidRPr="00946A94">
        <w:rPr>
          <w:rFonts w:ascii="Times New Roman" w:hAnsi="Times New Roman" w:cs="Times New Roman"/>
          <w:sz w:val="24"/>
          <w:szCs w:val="24"/>
        </w:rPr>
        <w:t xml:space="preserve">errorism, stark and its conduct often novel, in terms of the tactics used. In terms of the usual financial asymmetry of resources, Justin Fisher has shown how Labour enjoyed healthy </w:t>
      </w:r>
      <w:r w:rsidR="00A95C11" w:rsidRPr="00946A94">
        <w:rPr>
          <w:rFonts w:ascii="Times New Roman" w:hAnsi="Times New Roman" w:cs="Times New Roman"/>
          <w:sz w:val="24"/>
          <w:szCs w:val="24"/>
        </w:rPr>
        <w:t>finances prior to the election, thanks to</w:t>
      </w:r>
      <w:r w:rsidR="00D23B18" w:rsidRPr="00946A94">
        <w:rPr>
          <w:rFonts w:ascii="Times New Roman" w:hAnsi="Times New Roman" w:cs="Times New Roman"/>
          <w:sz w:val="24"/>
          <w:szCs w:val="24"/>
        </w:rPr>
        <w:t xml:space="preserve"> its </w:t>
      </w:r>
      <w:r w:rsidR="00A95C11" w:rsidRPr="00946A94">
        <w:rPr>
          <w:rFonts w:ascii="Times New Roman" w:hAnsi="Times New Roman" w:cs="Times New Roman"/>
          <w:sz w:val="24"/>
          <w:szCs w:val="24"/>
        </w:rPr>
        <w:t>massive increa</w:t>
      </w:r>
      <w:r w:rsidR="00D23B18" w:rsidRPr="00946A94">
        <w:rPr>
          <w:rFonts w:ascii="Times New Roman" w:hAnsi="Times New Roman" w:cs="Times New Roman"/>
          <w:sz w:val="24"/>
          <w:szCs w:val="24"/>
        </w:rPr>
        <w:t xml:space="preserve">se in party membership. Whilst the Conservatives proved as adept as ever in raising finance quickly during </w:t>
      </w:r>
      <w:r w:rsidR="00946A94">
        <w:rPr>
          <w:rFonts w:ascii="Times New Roman" w:hAnsi="Times New Roman" w:cs="Times New Roman"/>
          <w:sz w:val="24"/>
          <w:szCs w:val="24"/>
        </w:rPr>
        <w:t>t</w:t>
      </w:r>
      <w:r w:rsidR="00D23B18" w:rsidRPr="00946A94">
        <w:rPr>
          <w:rFonts w:ascii="Times New Roman" w:hAnsi="Times New Roman" w:cs="Times New Roman"/>
          <w:sz w:val="24"/>
          <w:szCs w:val="24"/>
        </w:rPr>
        <w:t xml:space="preserve">he campaign, </w:t>
      </w:r>
      <w:r w:rsidR="000339E9" w:rsidRPr="00946A94">
        <w:rPr>
          <w:rFonts w:ascii="Times New Roman" w:hAnsi="Times New Roman" w:cs="Times New Roman"/>
          <w:sz w:val="24"/>
          <w:szCs w:val="24"/>
        </w:rPr>
        <w:t>their</w:t>
      </w:r>
      <w:r w:rsidR="00D23B18" w:rsidRPr="00946A94">
        <w:rPr>
          <w:rFonts w:ascii="Times New Roman" w:hAnsi="Times New Roman" w:cs="Times New Roman"/>
          <w:sz w:val="24"/>
          <w:szCs w:val="24"/>
        </w:rPr>
        <w:t xml:space="preserve"> </w:t>
      </w:r>
      <w:r w:rsidR="00A95C11" w:rsidRPr="00946A94">
        <w:rPr>
          <w:rFonts w:ascii="Times New Roman" w:hAnsi="Times New Roman" w:cs="Times New Roman"/>
          <w:sz w:val="24"/>
          <w:szCs w:val="24"/>
        </w:rPr>
        <w:t>financial advantage was</w:t>
      </w:r>
      <w:r w:rsidR="00D23B18" w:rsidRPr="00946A94">
        <w:rPr>
          <w:rFonts w:ascii="Times New Roman" w:hAnsi="Times New Roman" w:cs="Times New Roman"/>
          <w:sz w:val="24"/>
          <w:szCs w:val="24"/>
        </w:rPr>
        <w:t xml:space="preserve"> somewhat</w:t>
      </w:r>
      <w:r w:rsidR="00A95C11" w:rsidRPr="00946A94">
        <w:rPr>
          <w:rFonts w:ascii="Times New Roman" w:hAnsi="Times New Roman" w:cs="Times New Roman"/>
          <w:sz w:val="24"/>
          <w:szCs w:val="24"/>
        </w:rPr>
        <w:t xml:space="preserve"> offset to a degree by the sudden calling of the election</w:t>
      </w:r>
      <w:r w:rsidR="000339E9" w:rsidRPr="00946A94">
        <w:rPr>
          <w:rFonts w:ascii="Times New Roman" w:hAnsi="Times New Roman" w:cs="Times New Roman"/>
          <w:sz w:val="24"/>
          <w:szCs w:val="24"/>
        </w:rPr>
        <w:t xml:space="preserve">. Given some </w:t>
      </w:r>
      <w:r w:rsidR="000339E9" w:rsidRPr="00946A94">
        <w:rPr>
          <w:rFonts w:ascii="Times New Roman" w:hAnsi="Times New Roman" w:cs="Times New Roman"/>
          <w:sz w:val="24"/>
          <w:szCs w:val="24"/>
        </w:rPr>
        <w:lastRenderedPageBreak/>
        <w:t xml:space="preserve">controversial claims and cases following </w:t>
      </w:r>
      <w:r w:rsidR="00946A94">
        <w:rPr>
          <w:rFonts w:ascii="Times New Roman" w:hAnsi="Times New Roman" w:cs="Times New Roman"/>
          <w:sz w:val="24"/>
          <w:szCs w:val="24"/>
        </w:rPr>
        <w:t>the 2015 contest,</w:t>
      </w:r>
      <w:r w:rsidR="000339E9" w:rsidRPr="00946A94">
        <w:rPr>
          <w:rFonts w:ascii="Times New Roman" w:hAnsi="Times New Roman" w:cs="Times New Roman"/>
          <w:sz w:val="24"/>
          <w:szCs w:val="24"/>
        </w:rPr>
        <w:t xml:space="preserve"> parties were careful to dissociate national from local/constituency campaign spending.</w:t>
      </w:r>
    </w:p>
    <w:p w14:paraId="27605F4C" w14:textId="77777777" w:rsidR="00A95C11" w:rsidRPr="00946A94" w:rsidRDefault="000339E9" w:rsidP="0000579E">
      <w:pPr>
        <w:spacing w:line="480" w:lineRule="auto"/>
        <w:ind w:firstLine="720"/>
        <w:jc w:val="both"/>
        <w:rPr>
          <w:rFonts w:ascii="Times New Roman" w:hAnsi="Times New Roman" w:cs="Times New Roman"/>
          <w:sz w:val="24"/>
          <w:szCs w:val="24"/>
        </w:rPr>
      </w:pPr>
      <w:r w:rsidRPr="00946A94">
        <w:rPr>
          <w:rFonts w:ascii="Times New Roman" w:hAnsi="Times New Roman" w:cs="Times New Roman"/>
          <w:sz w:val="24"/>
          <w:szCs w:val="24"/>
        </w:rPr>
        <w:t xml:space="preserve">As the contribution by Fisher, plus that from </w:t>
      </w:r>
      <w:proofErr w:type="spellStart"/>
      <w:r w:rsidRPr="00946A94">
        <w:rPr>
          <w:rFonts w:ascii="Times New Roman" w:hAnsi="Times New Roman" w:cs="Times New Roman"/>
          <w:sz w:val="24"/>
          <w:szCs w:val="24"/>
        </w:rPr>
        <w:t>Dommett</w:t>
      </w:r>
      <w:proofErr w:type="spellEnd"/>
      <w:r w:rsidRPr="00946A94">
        <w:rPr>
          <w:rFonts w:ascii="Times New Roman" w:hAnsi="Times New Roman" w:cs="Times New Roman"/>
          <w:sz w:val="24"/>
          <w:szCs w:val="24"/>
        </w:rPr>
        <w:t xml:space="preserve"> and Temple indicate, although print still dominates, 2017 saw an </w:t>
      </w:r>
      <w:r w:rsidR="00A95C11" w:rsidRPr="00946A94">
        <w:rPr>
          <w:rFonts w:ascii="Times New Roman" w:hAnsi="Times New Roman" w:cs="Times New Roman"/>
          <w:sz w:val="24"/>
          <w:szCs w:val="24"/>
        </w:rPr>
        <w:t xml:space="preserve">increase in digital campaigning, </w:t>
      </w:r>
      <w:r w:rsidRPr="00946A94">
        <w:rPr>
          <w:rFonts w:ascii="Times New Roman" w:hAnsi="Times New Roman" w:cs="Times New Roman"/>
          <w:sz w:val="24"/>
          <w:szCs w:val="24"/>
        </w:rPr>
        <w:t xml:space="preserve">partly </w:t>
      </w:r>
      <w:r w:rsidR="00A95C11" w:rsidRPr="00946A94">
        <w:rPr>
          <w:rFonts w:ascii="Times New Roman" w:hAnsi="Times New Roman" w:cs="Times New Roman"/>
          <w:sz w:val="24"/>
          <w:szCs w:val="24"/>
        </w:rPr>
        <w:t>to offset the lack of time to prepare more long</w:t>
      </w:r>
      <w:r w:rsidRPr="00946A94">
        <w:rPr>
          <w:rFonts w:ascii="Times New Roman" w:hAnsi="Times New Roman" w:cs="Times New Roman"/>
          <w:sz w:val="24"/>
          <w:szCs w:val="24"/>
        </w:rPr>
        <w:t>-</w:t>
      </w:r>
      <w:r w:rsidR="00A95C11" w:rsidRPr="00946A94">
        <w:rPr>
          <w:rFonts w:ascii="Times New Roman" w:hAnsi="Times New Roman" w:cs="Times New Roman"/>
          <w:sz w:val="24"/>
          <w:szCs w:val="24"/>
        </w:rPr>
        <w:t>term campaigni</w:t>
      </w:r>
      <w:r w:rsidRPr="00946A94">
        <w:rPr>
          <w:rFonts w:ascii="Times New Roman" w:hAnsi="Times New Roman" w:cs="Times New Roman"/>
          <w:sz w:val="24"/>
          <w:szCs w:val="24"/>
        </w:rPr>
        <w:t>ng. D</w:t>
      </w:r>
      <w:r w:rsidR="00A95C11" w:rsidRPr="00946A94">
        <w:rPr>
          <w:rFonts w:ascii="Times New Roman" w:hAnsi="Times New Roman" w:cs="Times New Roman"/>
          <w:sz w:val="24"/>
          <w:szCs w:val="24"/>
        </w:rPr>
        <w:t xml:space="preserve">igital campaigning is changing the way </w:t>
      </w:r>
      <w:r w:rsidRPr="00946A94">
        <w:rPr>
          <w:rFonts w:ascii="Times New Roman" w:hAnsi="Times New Roman" w:cs="Times New Roman"/>
          <w:sz w:val="24"/>
          <w:szCs w:val="24"/>
        </w:rPr>
        <w:t>parties engage with the public. Facebook campaigns were of considerable utility to the Conservatives in 20</w:t>
      </w:r>
      <w:r w:rsidR="00946A94">
        <w:rPr>
          <w:rFonts w:ascii="Times New Roman" w:hAnsi="Times New Roman" w:cs="Times New Roman"/>
          <w:sz w:val="24"/>
          <w:szCs w:val="24"/>
        </w:rPr>
        <w:t xml:space="preserve">15. In 2017, Labour </w:t>
      </w:r>
      <w:r w:rsidRPr="00946A94">
        <w:rPr>
          <w:rFonts w:ascii="Times New Roman" w:hAnsi="Times New Roman" w:cs="Times New Roman"/>
          <w:sz w:val="24"/>
          <w:szCs w:val="24"/>
        </w:rPr>
        <w:t>up</w:t>
      </w:r>
      <w:r w:rsidR="00946A94">
        <w:rPr>
          <w:rFonts w:ascii="Times New Roman" w:hAnsi="Times New Roman" w:cs="Times New Roman"/>
          <w:sz w:val="24"/>
          <w:szCs w:val="24"/>
        </w:rPr>
        <w:t>ped</w:t>
      </w:r>
      <w:r w:rsidRPr="00946A94">
        <w:rPr>
          <w:rFonts w:ascii="Times New Roman" w:hAnsi="Times New Roman" w:cs="Times New Roman"/>
          <w:sz w:val="24"/>
          <w:szCs w:val="24"/>
        </w:rPr>
        <w:t xml:space="preserve"> its social media game. Labour may benefit particularly (but far from exclusively) from ‘satellite campaigns’</w:t>
      </w:r>
      <w:r w:rsidR="00A95C11" w:rsidRPr="00946A94">
        <w:rPr>
          <w:rFonts w:ascii="Times New Roman" w:hAnsi="Times New Roman" w:cs="Times New Roman"/>
          <w:sz w:val="24"/>
          <w:szCs w:val="24"/>
        </w:rPr>
        <w:t>, which are not led by the actu</w:t>
      </w:r>
      <w:r w:rsidRPr="00946A94">
        <w:rPr>
          <w:rFonts w:ascii="Times New Roman" w:hAnsi="Times New Roman" w:cs="Times New Roman"/>
          <w:sz w:val="24"/>
          <w:szCs w:val="24"/>
        </w:rPr>
        <w:t xml:space="preserve">al parties but by other groups. These </w:t>
      </w:r>
      <w:r w:rsidR="00A95C11" w:rsidRPr="00946A94">
        <w:rPr>
          <w:rFonts w:ascii="Times New Roman" w:hAnsi="Times New Roman" w:cs="Times New Roman"/>
          <w:sz w:val="24"/>
          <w:szCs w:val="24"/>
        </w:rPr>
        <w:t xml:space="preserve">may not be under the same restrictions and rules </w:t>
      </w:r>
      <w:r w:rsidRPr="00946A94">
        <w:rPr>
          <w:rFonts w:ascii="Times New Roman" w:hAnsi="Times New Roman" w:cs="Times New Roman"/>
          <w:sz w:val="24"/>
          <w:szCs w:val="24"/>
        </w:rPr>
        <w:t xml:space="preserve">(particularly financial stringencies) </w:t>
      </w:r>
      <w:r w:rsidR="00A95C11" w:rsidRPr="00946A94">
        <w:rPr>
          <w:rFonts w:ascii="Times New Roman" w:hAnsi="Times New Roman" w:cs="Times New Roman"/>
          <w:sz w:val="24"/>
          <w:szCs w:val="24"/>
        </w:rPr>
        <w:t xml:space="preserve">that shape traditional party campaigning. This raises important questions about the future of campaigning, namely in terms of party control and activist organisation. </w:t>
      </w:r>
    </w:p>
    <w:p w14:paraId="7852CC4C" w14:textId="26C3582C" w:rsidR="00AB534A" w:rsidRDefault="003E564A" w:rsidP="0000579E">
      <w:pPr>
        <w:spacing w:line="480" w:lineRule="auto"/>
        <w:ind w:firstLine="720"/>
        <w:jc w:val="both"/>
        <w:rPr>
          <w:rFonts w:ascii="Times New Roman" w:hAnsi="Times New Roman" w:cs="Times New Roman"/>
          <w:iCs/>
          <w:sz w:val="24"/>
          <w:szCs w:val="24"/>
        </w:rPr>
      </w:pPr>
      <w:r w:rsidRPr="00946A94">
        <w:rPr>
          <w:rFonts w:ascii="Times New Roman" w:hAnsi="Times New Roman" w:cs="Times New Roman"/>
          <w:sz w:val="24"/>
          <w:szCs w:val="24"/>
        </w:rPr>
        <w:t xml:space="preserve">In terms of modern campaigning activity, the </w:t>
      </w:r>
      <w:r w:rsidR="009C4D05" w:rsidRPr="00946A94">
        <w:rPr>
          <w:rFonts w:ascii="Times New Roman" w:hAnsi="Times New Roman" w:cs="Times New Roman"/>
          <w:sz w:val="24"/>
          <w:szCs w:val="24"/>
        </w:rPr>
        <w:t>2017 election showed levels of</w:t>
      </w:r>
      <w:r w:rsidRPr="00946A94">
        <w:rPr>
          <w:rFonts w:ascii="Times New Roman" w:hAnsi="Times New Roman" w:cs="Times New Roman"/>
          <w:sz w:val="24"/>
          <w:szCs w:val="24"/>
        </w:rPr>
        <w:t xml:space="preserve"> mobilisation by young people not seen befor</w:t>
      </w:r>
      <w:r w:rsidR="00946A94">
        <w:rPr>
          <w:rFonts w:ascii="Times New Roman" w:hAnsi="Times New Roman" w:cs="Times New Roman"/>
          <w:sz w:val="24"/>
          <w:szCs w:val="24"/>
        </w:rPr>
        <w:t>e. T</w:t>
      </w:r>
      <w:r w:rsidR="006975A1" w:rsidRPr="00946A94">
        <w:rPr>
          <w:rFonts w:ascii="Times New Roman" w:hAnsi="Times New Roman" w:cs="Times New Roman"/>
          <w:sz w:val="24"/>
          <w:szCs w:val="24"/>
        </w:rPr>
        <w:t>he high turnout among 18-</w:t>
      </w:r>
      <w:r w:rsidRPr="00946A94">
        <w:rPr>
          <w:rFonts w:ascii="Times New Roman" w:hAnsi="Times New Roman" w:cs="Times New Roman"/>
          <w:sz w:val="24"/>
          <w:szCs w:val="24"/>
        </w:rPr>
        <w:t>24 year olds, a category mainly voting-averse for the previous quarter-of-a century, was a major contributor to Labour’s advance.</w:t>
      </w:r>
      <w:r w:rsidRPr="00946A94">
        <w:rPr>
          <w:rFonts w:ascii="Times New Roman" w:hAnsi="Times New Roman" w:cs="Times New Roman"/>
          <w:iCs/>
          <w:sz w:val="24"/>
          <w:szCs w:val="24"/>
        </w:rPr>
        <w:t xml:space="preserve"> </w:t>
      </w:r>
      <w:r w:rsidR="00F97752" w:rsidRPr="00946A94">
        <w:rPr>
          <w:rFonts w:ascii="Times New Roman" w:hAnsi="Times New Roman" w:cs="Times New Roman"/>
          <w:iCs/>
          <w:sz w:val="24"/>
          <w:szCs w:val="24"/>
        </w:rPr>
        <w:t xml:space="preserve">In the six weeks following the calling of the election, 3 million people </w:t>
      </w:r>
      <w:r w:rsidR="004613BA">
        <w:rPr>
          <w:rFonts w:ascii="Times New Roman" w:hAnsi="Times New Roman" w:cs="Times New Roman"/>
          <w:iCs/>
          <w:sz w:val="24"/>
          <w:szCs w:val="24"/>
        </w:rPr>
        <w:t>applied to join the electoral registers</w:t>
      </w:r>
      <w:r w:rsidR="00F97752" w:rsidRPr="00946A94">
        <w:rPr>
          <w:rFonts w:ascii="Times New Roman" w:hAnsi="Times New Roman" w:cs="Times New Roman"/>
          <w:iCs/>
          <w:sz w:val="24"/>
          <w:szCs w:val="24"/>
        </w:rPr>
        <w:t xml:space="preserve">, with more than a third </w:t>
      </w:r>
      <w:r w:rsidR="004613BA">
        <w:rPr>
          <w:rFonts w:ascii="Times New Roman" w:hAnsi="Times New Roman" w:cs="Times New Roman"/>
          <w:iCs/>
          <w:sz w:val="24"/>
          <w:szCs w:val="24"/>
        </w:rPr>
        <w:t xml:space="preserve">of those applying </w:t>
      </w:r>
      <w:r w:rsidR="00F97752" w:rsidRPr="00946A94">
        <w:rPr>
          <w:rFonts w:ascii="Times New Roman" w:hAnsi="Times New Roman" w:cs="Times New Roman"/>
          <w:iCs/>
          <w:sz w:val="24"/>
          <w:szCs w:val="24"/>
        </w:rPr>
        <w:t>aged under 25. O</w:t>
      </w:r>
      <w:r w:rsidR="00946A94">
        <w:rPr>
          <w:rFonts w:ascii="Times New Roman" w:hAnsi="Times New Roman" w:cs="Times New Roman"/>
          <w:iCs/>
          <w:sz w:val="24"/>
          <w:szCs w:val="24"/>
        </w:rPr>
        <w:t>n</w:t>
      </w:r>
      <w:r w:rsidR="00F97752" w:rsidRPr="00946A94">
        <w:rPr>
          <w:rFonts w:ascii="Times New Roman" w:hAnsi="Times New Roman" w:cs="Times New Roman"/>
          <w:iCs/>
          <w:sz w:val="24"/>
          <w:szCs w:val="24"/>
        </w:rPr>
        <w:t xml:space="preserve"> the final day of registration, more than two-thirds of the 622,000 who </w:t>
      </w:r>
      <w:r w:rsidR="004613BA">
        <w:rPr>
          <w:rFonts w:ascii="Times New Roman" w:hAnsi="Times New Roman" w:cs="Times New Roman"/>
          <w:iCs/>
          <w:sz w:val="24"/>
          <w:szCs w:val="24"/>
        </w:rPr>
        <w:t>made applications to join the registers</w:t>
      </w:r>
      <w:r w:rsidR="00F97752" w:rsidRPr="00946A94">
        <w:rPr>
          <w:rFonts w:ascii="Times New Roman" w:hAnsi="Times New Roman" w:cs="Times New Roman"/>
          <w:iCs/>
          <w:sz w:val="24"/>
          <w:szCs w:val="24"/>
        </w:rPr>
        <w:t xml:space="preserve"> were aged under 35. </w:t>
      </w:r>
      <w:r w:rsidR="004613BA">
        <w:rPr>
          <w:rFonts w:ascii="Times New Roman" w:hAnsi="Times New Roman" w:cs="Times New Roman"/>
          <w:iCs/>
          <w:sz w:val="24"/>
          <w:szCs w:val="24"/>
        </w:rPr>
        <w:t>Even accounting for the fact that a potentially sizeable portion of these were ‘duplicate’ applications from electors already registered</w:t>
      </w:r>
      <w:r w:rsidR="00E34624">
        <w:rPr>
          <w:rFonts w:ascii="Times New Roman" w:hAnsi="Times New Roman" w:cs="Times New Roman"/>
          <w:iCs/>
          <w:sz w:val="24"/>
          <w:szCs w:val="24"/>
        </w:rPr>
        <w:t xml:space="preserve"> and not net additions to the register,</w:t>
      </w:r>
      <w:r w:rsidR="004613BA">
        <w:rPr>
          <w:rFonts w:ascii="Times New Roman" w:hAnsi="Times New Roman" w:cs="Times New Roman"/>
          <w:iCs/>
          <w:sz w:val="24"/>
          <w:szCs w:val="24"/>
        </w:rPr>
        <w:t xml:space="preserve"> the surge in younger voters joining the registers was evident.</w:t>
      </w:r>
      <w:r w:rsidR="00E34624">
        <w:rPr>
          <w:rFonts w:ascii="Times New Roman" w:hAnsi="Times New Roman" w:cs="Times New Roman"/>
          <w:iCs/>
          <w:sz w:val="24"/>
          <w:szCs w:val="24"/>
        </w:rPr>
        <w:t xml:space="preserve"> Yet it was still far from apparent that youth voter turnout would rise in the way that transpired. </w:t>
      </w:r>
      <w:r w:rsidRPr="00946A94">
        <w:rPr>
          <w:rFonts w:ascii="Times New Roman" w:hAnsi="Times New Roman" w:cs="Times New Roman"/>
          <w:iCs/>
          <w:sz w:val="24"/>
          <w:szCs w:val="24"/>
        </w:rPr>
        <w:t xml:space="preserve">Social media provided an ideal forum for oppositional campaigning and protest against the status quo, although Eunice Goes’ analysis of Labour’s effort also highlighted the capacity for Labour, with its high membership, to deploy activists on more traditional doorstep campaigns and </w:t>
      </w:r>
      <w:r w:rsidR="00946A94">
        <w:rPr>
          <w:rFonts w:ascii="Times New Roman" w:hAnsi="Times New Roman" w:cs="Times New Roman"/>
          <w:iCs/>
          <w:sz w:val="24"/>
          <w:szCs w:val="24"/>
        </w:rPr>
        <w:t xml:space="preserve">to provide favourable media visual coverage for Labour via the </w:t>
      </w:r>
      <w:r w:rsidRPr="00946A94">
        <w:rPr>
          <w:rFonts w:ascii="Times New Roman" w:hAnsi="Times New Roman" w:cs="Times New Roman"/>
          <w:iCs/>
          <w:sz w:val="24"/>
          <w:szCs w:val="24"/>
        </w:rPr>
        <w:t xml:space="preserve">large public </w:t>
      </w:r>
      <w:r w:rsidR="00946A94">
        <w:rPr>
          <w:rFonts w:ascii="Times New Roman" w:hAnsi="Times New Roman" w:cs="Times New Roman"/>
          <w:iCs/>
          <w:sz w:val="24"/>
          <w:szCs w:val="24"/>
        </w:rPr>
        <w:t xml:space="preserve">election rallies for </w:t>
      </w:r>
      <w:r w:rsidR="00946A94">
        <w:rPr>
          <w:rFonts w:ascii="Times New Roman" w:hAnsi="Times New Roman" w:cs="Times New Roman"/>
          <w:iCs/>
          <w:sz w:val="24"/>
          <w:szCs w:val="24"/>
        </w:rPr>
        <w:lastRenderedPageBreak/>
        <w:t xml:space="preserve">the </w:t>
      </w:r>
      <w:r w:rsidRPr="00946A94">
        <w:rPr>
          <w:rFonts w:ascii="Times New Roman" w:hAnsi="Times New Roman" w:cs="Times New Roman"/>
          <w:iCs/>
          <w:sz w:val="24"/>
          <w:szCs w:val="24"/>
        </w:rPr>
        <w:t xml:space="preserve">leader. </w:t>
      </w:r>
      <w:r w:rsidR="00AB4FB1" w:rsidRPr="00946A94">
        <w:rPr>
          <w:rFonts w:ascii="Times New Roman" w:hAnsi="Times New Roman" w:cs="Times New Roman"/>
          <w:iCs/>
          <w:sz w:val="24"/>
          <w:szCs w:val="24"/>
        </w:rPr>
        <w:t xml:space="preserve">Momentum’s website, My Nearest Marginal, helped facilitate the arrival of thousands of activists to key Labour targets, defensive or offensive. More than 70,000 activists used the site to help organise </w:t>
      </w:r>
      <w:r w:rsidR="00AB534A">
        <w:rPr>
          <w:rFonts w:ascii="Times New Roman" w:hAnsi="Times New Roman" w:cs="Times New Roman"/>
          <w:iCs/>
          <w:sz w:val="24"/>
          <w:szCs w:val="24"/>
        </w:rPr>
        <w:t xml:space="preserve">rallies, street canvassing, and text messaging. With a high </w:t>
      </w:r>
      <w:r w:rsidR="00AB4FB1" w:rsidRPr="00946A94">
        <w:rPr>
          <w:rFonts w:ascii="Times New Roman" w:hAnsi="Times New Roman" w:cs="Times New Roman"/>
          <w:iCs/>
          <w:sz w:val="24"/>
          <w:szCs w:val="24"/>
        </w:rPr>
        <w:t>rate</w:t>
      </w:r>
      <w:r w:rsidR="00AB534A">
        <w:rPr>
          <w:rFonts w:ascii="Times New Roman" w:hAnsi="Times New Roman" w:cs="Times New Roman"/>
          <w:iCs/>
          <w:sz w:val="24"/>
          <w:szCs w:val="24"/>
        </w:rPr>
        <w:t xml:space="preserve"> of opening</w:t>
      </w:r>
      <w:r w:rsidR="00AB4FB1" w:rsidRPr="00946A94">
        <w:rPr>
          <w:rFonts w:ascii="Times New Roman" w:hAnsi="Times New Roman" w:cs="Times New Roman"/>
          <w:iCs/>
          <w:sz w:val="24"/>
          <w:szCs w:val="24"/>
        </w:rPr>
        <w:t xml:space="preserve">, </w:t>
      </w:r>
      <w:r w:rsidR="00AB534A">
        <w:rPr>
          <w:rFonts w:ascii="Times New Roman" w:hAnsi="Times New Roman" w:cs="Times New Roman"/>
          <w:iCs/>
          <w:sz w:val="24"/>
          <w:szCs w:val="24"/>
        </w:rPr>
        <w:t xml:space="preserve">texting is </w:t>
      </w:r>
      <w:r w:rsidR="00AB4FB1" w:rsidRPr="00946A94">
        <w:rPr>
          <w:rFonts w:ascii="Times New Roman" w:hAnsi="Times New Roman" w:cs="Times New Roman"/>
          <w:iCs/>
          <w:sz w:val="24"/>
          <w:szCs w:val="24"/>
        </w:rPr>
        <w:t>more effective in conveying messages than easily deleted emails.</w:t>
      </w:r>
    </w:p>
    <w:p w14:paraId="60779360" w14:textId="20CC9754" w:rsidR="003E564A" w:rsidRPr="00946A94" w:rsidRDefault="00AB534A" w:rsidP="0000579E">
      <w:pPr>
        <w:spacing w:line="48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New techniques were accompanied by new voters. </w:t>
      </w:r>
      <w:r w:rsidR="003E564A" w:rsidRPr="00946A94">
        <w:rPr>
          <w:rFonts w:ascii="Times New Roman" w:hAnsi="Times New Roman" w:cs="Times New Roman"/>
          <w:iCs/>
          <w:sz w:val="24"/>
          <w:szCs w:val="24"/>
        </w:rPr>
        <w:t>As Sarah Harrison’s contribution has illuminate</w:t>
      </w:r>
      <w:r w:rsidR="00A914CE">
        <w:rPr>
          <w:rFonts w:ascii="Times New Roman" w:hAnsi="Times New Roman" w:cs="Times New Roman"/>
          <w:iCs/>
          <w:sz w:val="24"/>
          <w:szCs w:val="24"/>
        </w:rPr>
        <w:t>d</w:t>
      </w:r>
      <w:r w:rsidR="003E564A" w:rsidRPr="00946A94">
        <w:rPr>
          <w:rFonts w:ascii="Times New Roman" w:hAnsi="Times New Roman" w:cs="Times New Roman"/>
          <w:iCs/>
          <w:sz w:val="24"/>
          <w:szCs w:val="24"/>
        </w:rPr>
        <w:t>, y</w:t>
      </w:r>
      <w:r w:rsidR="009C4D05" w:rsidRPr="00946A94">
        <w:rPr>
          <w:rFonts w:ascii="Times New Roman" w:hAnsi="Times New Roman" w:cs="Times New Roman"/>
          <w:iCs/>
          <w:sz w:val="24"/>
          <w:szCs w:val="24"/>
        </w:rPr>
        <w:t>oung people used their vote to reclaim their electoral weight within the polity, their ability to shape their future</w:t>
      </w:r>
      <w:r>
        <w:rPr>
          <w:rFonts w:ascii="Times New Roman" w:hAnsi="Times New Roman" w:cs="Times New Roman"/>
          <w:iCs/>
          <w:sz w:val="24"/>
          <w:szCs w:val="24"/>
        </w:rPr>
        <w:t xml:space="preserve"> restated after many were affronted by the Brexit referendum result. The 2017 election allowed</w:t>
      </w:r>
      <w:r w:rsidR="009C4D05" w:rsidRPr="00946A94">
        <w:rPr>
          <w:rFonts w:ascii="Times New Roman" w:hAnsi="Times New Roman" w:cs="Times New Roman"/>
          <w:iCs/>
          <w:sz w:val="24"/>
          <w:szCs w:val="24"/>
        </w:rPr>
        <w:t xml:space="preserve"> expre</w:t>
      </w:r>
      <w:r w:rsidR="003E564A" w:rsidRPr="00946A94">
        <w:rPr>
          <w:rFonts w:ascii="Times New Roman" w:hAnsi="Times New Roman" w:cs="Times New Roman"/>
          <w:iCs/>
          <w:sz w:val="24"/>
          <w:szCs w:val="24"/>
        </w:rPr>
        <w:t>ss</w:t>
      </w:r>
      <w:r>
        <w:rPr>
          <w:rFonts w:ascii="Times New Roman" w:hAnsi="Times New Roman" w:cs="Times New Roman"/>
          <w:iCs/>
          <w:sz w:val="24"/>
          <w:szCs w:val="24"/>
        </w:rPr>
        <w:t>ion of a</w:t>
      </w:r>
      <w:r w:rsidR="003E564A" w:rsidRPr="00946A94">
        <w:rPr>
          <w:rFonts w:ascii="Times New Roman" w:hAnsi="Times New Roman" w:cs="Times New Roman"/>
          <w:iCs/>
          <w:sz w:val="24"/>
          <w:szCs w:val="24"/>
        </w:rPr>
        <w:t xml:space="preserve"> desire for change amid</w:t>
      </w:r>
      <w:r w:rsidR="009C4D05" w:rsidRPr="00946A94">
        <w:rPr>
          <w:rFonts w:ascii="Times New Roman" w:hAnsi="Times New Roman" w:cs="Times New Roman"/>
          <w:iCs/>
          <w:sz w:val="24"/>
          <w:szCs w:val="24"/>
        </w:rPr>
        <w:t xml:space="preserve"> significant levels of democratic frustra</w:t>
      </w:r>
      <w:r w:rsidR="003E564A" w:rsidRPr="00946A94">
        <w:rPr>
          <w:rFonts w:ascii="Times New Roman" w:hAnsi="Times New Roman" w:cs="Times New Roman"/>
          <w:iCs/>
          <w:sz w:val="24"/>
          <w:szCs w:val="24"/>
        </w:rPr>
        <w:t>tion</w:t>
      </w:r>
      <w:r w:rsidR="009C4D05" w:rsidRPr="00946A94">
        <w:rPr>
          <w:rFonts w:ascii="Times New Roman" w:hAnsi="Times New Roman" w:cs="Times New Roman"/>
          <w:iCs/>
          <w:sz w:val="24"/>
          <w:szCs w:val="24"/>
        </w:rPr>
        <w:t>.</w:t>
      </w:r>
      <w:r w:rsidR="003E564A" w:rsidRPr="00946A94">
        <w:rPr>
          <w:rFonts w:ascii="Times New Roman" w:hAnsi="Times New Roman" w:cs="Times New Roman"/>
          <w:iCs/>
          <w:sz w:val="24"/>
          <w:szCs w:val="24"/>
        </w:rPr>
        <w:t xml:space="preserve"> </w:t>
      </w:r>
      <w:r>
        <w:rPr>
          <w:rFonts w:ascii="Times New Roman" w:hAnsi="Times New Roman" w:cs="Times New Roman"/>
          <w:iCs/>
          <w:sz w:val="24"/>
          <w:szCs w:val="24"/>
        </w:rPr>
        <w:t xml:space="preserve">Despite the importance of new campaigning techniques and new voters, however, the 2017 election saw an </w:t>
      </w:r>
      <w:r w:rsidR="003E564A" w:rsidRPr="00946A94">
        <w:rPr>
          <w:rFonts w:ascii="Times New Roman" w:hAnsi="Times New Roman" w:cs="Times New Roman"/>
          <w:iCs/>
          <w:sz w:val="24"/>
          <w:szCs w:val="24"/>
        </w:rPr>
        <w:t>interplay of old an</w:t>
      </w:r>
      <w:r>
        <w:rPr>
          <w:rFonts w:ascii="Times New Roman" w:hAnsi="Times New Roman" w:cs="Times New Roman"/>
          <w:iCs/>
          <w:sz w:val="24"/>
          <w:szCs w:val="24"/>
        </w:rPr>
        <w:t xml:space="preserve">d new campaign features. As has </w:t>
      </w:r>
      <w:r w:rsidR="003E564A" w:rsidRPr="00946A94">
        <w:rPr>
          <w:rFonts w:ascii="Times New Roman" w:hAnsi="Times New Roman" w:cs="Times New Roman"/>
          <w:iCs/>
          <w:sz w:val="24"/>
          <w:szCs w:val="24"/>
        </w:rPr>
        <w:t xml:space="preserve">been demonstrated in Wring and Ward’s consideration of the </w:t>
      </w:r>
      <w:r>
        <w:rPr>
          <w:rFonts w:ascii="Times New Roman" w:hAnsi="Times New Roman" w:cs="Times New Roman"/>
          <w:iCs/>
          <w:sz w:val="24"/>
          <w:szCs w:val="24"/>
        </w:rPr>
        <w:t>media’s coverage of the contest,</w:t>
      </w:r>
      <w:r w:rsidR="003E564A" w:rsidRPr="00946A94">
        <w:rPr>
          <w:rFonts w:ascii="Times New Roman" w:hAnsi="Times New Roman" w:cs="Times New Roman"/>
          <w:iCs/>
          <w:sz w:val="24"/>
          <w:szCs w:val="24"/>
        </w:rPr>
        <w:t xml:space="preserve"> </w:t>
      </w:r>
      <w:r w:rsidR="003E564A" w:rsidRPr="00946A94">
        <w:rPr>
          <w:rFonts w:ascii="Times New Roman" w:hAnsi="Times New Roman" w:cs="Times New Roman"/>
          <w:sz w:val="24"/>
          <w:szCs w:val="24"/>
        </w:rPr>
        <w:t>traditional broadcast media, especially television, remains very important as an information source</w:t>
      </w:r>
      <w:r>
        <w:rPr>
          <w:rFonts w:ascii="Times New Roman" w:hAnsi="Times New Roman" w:cs="Times New Roman"/>
          <w:sz w:val="24"/>
          <w:szCs w:val="24"/>
        </w:rPr>
        <w:t>, notwithstanding the growth of social media, which can still act as an echo chamber rather than a game-changer.</w:t>
      </w:r>
      <w:r w:rsidR="003E564A" w:rsidRPr="00946A94">
        <w:rPr>
          <w:rFonts w:ascii="Times New Roman" w:hAnsi="Times New Roman" w:cs="Times New Roman"/>
          <w:sz w:val="24"/>
          <w:szCs w:val="24"/>
        </w:rPr>
        <w:t xml:space="preserve"> And contrary to expectations and to the role played by social media, this was in many ways a traditional type of election, being highly </w:t>
      </w:r>
      <w:proofErr w:type="spellStart"/>
      <w:r w:rsidR="003E564A" w:rsidRPr="00946A94">
        <w:rPr>
          <w:rFonts w:ascii="Times New Roman" w:hAnsi="Times New Roman" w:cs="Times New Roman"/>
          <w:sz w:val="24"/>
          <w:szCs w:val="24"/>
        </w:rPr>
        <w:t>presidentialised</w:t>
      </w:r>
      <w:proofErr w:type="spellEnd"/>
      <w:r w:rsidR="003E564A" w:rsidRPr="00946A94">
        <w:rPr>
          <w:rFonts w:ascii="Times New Roman" w:hAnsi="Times New Roman" w:cs="Times New Roman"/>
          <w:sz w:val="24"/>
          <w:szCs w:val="24"/>
        </w:rPr>
        <w:t xml:space="preserve"> and focused on the two main parties. </w:t>
      </w:r>
    </w:p>
    <w:p w14:paraId="665DB41F" w14:textId="77777777" w:rsidR="00AB4FB1" w:rsidRPr="00946A94" w:rsidRDefault="00AB4FB1" w:rsidP="00C03343">
      <w:pPr>
        <w:spacing w:line="480" w:lineRule="auto"/>
        <w:jc w:val="both"/>
        <w:rPr>
          <w:rFonts w:ascii="Times New Roman" w:hAnsi="Times New Roman" w:cs="Times New Roman"/>
          <w:sz w:val="24"/>
          <w:szCs w:val="24"/>
        </w:rPr>
      </w:pPr>
    </w:p>
    <w:p w14:paraId="33D3F8D5" w14:textId="2F1A5525" w:rsidR="005042AC" w:rsidRPr="00946A94" w:rsidRDefault="006975A1" w:rsidP="00C03343">
      <w:pPr>
        <w:spacing w:line="480" w:lineRule="auto"/>
        <w:jc w:val="both"/>
        <w:rPr>
          <w:rFonts w:ascii="Times New Roman" w:hAnsi="Times New Roman" w:cs="Times New Roman"/>
          <w:sz w:val="24"/>
          <w:szCs w:val="24"/>
        </w:rPr>
      </w:pPr>
      <w:r w:rsidRPr="00946A94">
        <w:rPr>
          <w:rFonts w:ascii="Times New Roman" w:hAnsi="Times New Roman" w:cs="Times New Roman"/>
          <w:sz w:val="24"/>
          <w:szCs w:val="24"/>
        </w:rPr>
        <w:t>The increased participation of young voters has been welcomed and may feed into the continuing debate over whether the voting age should be lowered. Of the Westminster parties, only the Conservatives and the DUP are opposed</w:t>
      </w:r>
      <w:r w:rsidR="00AB534A">
        <w:rPr>
          <w:rFonts w:ascii="Times New Roman" w:hAnsi="Times New Roman" w:cs="Times New Roman"/>
          <w:sz w:val="24"/>
          <w:szCs w:val="24"/>
        </w:rPr>
        <w:t>,</w:t>
      </w:r>
      <w:r w:rsidRPr="00946A94">
        <w:rPr>
          <w:rFonts w:ascii="Times New Roman" w:hAnsi="Times New Roman" w:cs="Times New Roman"/>
          <w:sz w:val="24"/>
          <w:szCs w:val="24"/>
        </w:rPr>
        <w:t xml:space="preserve"> </w:t>
      </w:r>
      <w:r w:rsidR="00623127" w:rsidRPr="00946A94">
        <w:rPr>
          <w:rFonts w:ascii="Times New Roman" w:hAnsi="Times New Roman" w:cs="Times New Roman"/>
          <w:sz w:val="24"/>
          <w:szCs w:val="24"/>
        </w:rPr>
        <w:t xml:space="preserve">although there is no evidence of a groundswell of support for change among the broader adult population. </w:t>
      </w:r>
      <w:r w:rsidR="00A95C11" w:rsidRPr="00946A94">
        <w:rPr>
          <w:rFonts w:ascii="Times New Roman" w:hAnsi="Times New Roman" w:cs="Times New Roman"/>
          <w:sz w:val="24"/>
          <w:szCs w:val="24"/>
        </w:rPr>
        <w:t>T</w:t>
      </w:r>
      <w:r w:rsidR="00623127" w:rsidRPr="00946A94">
        <w:rPr>
          <w:rFonts w:ascii="Times New Roman" w:hAnsi="Times New Roman" w:cs="Times New Roman"/>
          <w:sz w:val="24"/>
          <w:szCs w:val="24"/>
        </w:rPr>
        <w:t>he context of the election, held so</w:t>
      </w:r>
      <w:r w:rsidR="00A95C11" w:rsidRPr="00946A94">
        <w:rPr>
          <w:rFonts w:ascii="Times New Roman" w:hAnsi="Times New Roman" w:cs="Times New Roman"/>
          <w:sz w:val="24"/>
          <w:szCs w:val="24"/>
        </w:rPr>
        <w:t xml:space="preserve"> soon after the EU referendum, </w:t>
      </w:r>
      <w:r w:rsidR="00623127" w:rsidRPr="00946A94">
        <w:rPr>
          <w:rFonts w:ascii="Times New Roman" w:hAnsi="Times New Roman" w:cs="Times New Roman"/>
          <w:sz w:val="24"/>
          <w:szCs w:val="24"/>
        </w:rPr>
        <w:t xml:space="preserve">was clearly </w:t>
      </w:r>
      <w:r w:rsidR="00A95C11" w:rsidRPr="00946A94">
        <w:rPr>
          <w:rFonts w:ascii="Times New Roman" w:hAnsi="Times New Roman" w:cs="Times New Roman"/>
          <w:sz w:val="24"/>
          <w:szCs w:val="24"/>
        </w:rPr>
        <w:t xml:space="preserve">important. </w:t>
      </w:r>
      <w:r w:rsidR="00623127" w:rsidRPr="00946A94">
        <w:rPr>
          <w:rFonts w:ascii="Times New Roman" w:hAnsi="Times New Roman" w:cs="Times New Roman"/>
          <w:sz w:val="24"/>
          <w:szCs w:val="24"/>
        </w:rPr>
        <w:t>A</w:t>
      </w:r>
      <w:r w:rsidR="00A95C11" w:rsidRPr="00946A94">
        <w:rPr>
          <w:rFonts w:ascii="Times New Roman" w:hAnsi="Times New Roman" w:cs="Times New Roman"/>
          <w:sz w:val="24"/>
          <w:szCs w:val="24"/>
        </w:rPr>
        <w:t xml:space="preserve"> </w:t>
      </w:r>
      <w:r w:rsidR="00623127" w:rsidRPr="00946A94">
        <w:rPr>
          <w:rFonts w:ascii="Times New Roman" w:hAnsi="Times New Roman" w:cs="Times New Roman"/>
          <w:sz w:val="24"/>
          <w:szCs w:val="24"/>
        </w:rPr>
        <w:t xml:space="preserve">young person’s </w:t>
      </w:r>
      <w:r w:rsidR="00A95C11" w:rsidRPr="00946A94">
        <w:rPr>
          <w:rFonts w:ascii="Times New Roman" w:hAnsi="Times New Roman" w:cs="Times New Roman"/>
          <w:sz w:val="24"/>
          <w:szCs w:val="24"/>
        </w:rPr>
        <w:t xml:space="preserve">narrative </w:t>
      </w:r>
      <w:r w:rsidR="00623127" w:rsidRPr="00946A94">
        <w:rPr>
          <w:rFonts w:ascii="Times New Roman" w:hAnsi="Times New Roman" w:cs="Times New Roman"/>
          <w:sz w:val="24"/>
          <w:szCs w:val="24"/>
        </w:rPr>
        <w:t>could emphasise</w:t>
      </w:r>
      <w:r w:rsidR="00A95C11" w:rsidRPr="00946A94">
        <w:rPr>
          <w:rFonts w:ascii="Times New Roman" w:hAnsi="Times New Roman" w:cs="Times New Roman"/>
          <w:sz w:val="24"/>
          <w:szCs w:val="24"/>
        </w:rPr>
        <w:t xml:space="preserve"> the generation gap, a feeling of 18-24 year olds being ma</w:t>
      </w:r>
      <w:r w:rsidR="00623127" w:rsidRPr="00946A94">
        <w:rPr>
          <w:rFonts w:ascii="Times New Roman" w:hAnsi="Times New Roman" w:cs="Times New Roman"/>
          <w:sz w:val="24"/>
          <w:szCs w:val="24"/>
        </w:rPr>
        <w:t xml:space="preserve">rginalised from national policy </w:t>
      </w:r>
      <w:r w:rsidR="00A95C11" w:rsidRPr="00946A94">
        <w:rPr>
          <w:rFonts w:ascii="Times New Roman" w:hAnsi="Times New Roman" w:cs="Times New Roman"/>
          <w:sz w:val="24"/>
          <w:szCs w:val="24"/>
        </w:rPr>
        <w:t>priorities.</w:t>
      </w:r>
      <w:r w:rsidR="00623127" w:rsidRPr="00946A94">
        <w:rPr>
          <w:rFonts w:ascii="Times New Roman" w:hAnsi="Times New Roman" w:cs="Times New Roman"/>
          <w:sz w:val="24"/>
          <w:szCs w:val="24"/>
        </w:rPr>
        <w:t xml:space="preserve"> Although not opposed to Brexit, Labour’s </w:t>
      </w:r>
      <w:r w:rsidR="00AB534A">
        <w:rPr>
          <w:rFonts w:ascii="Times New Roman" w:hAnsi="Times New Roman" w:cs="Times New Roman"/>
          <w:sz w:val="24"/>
          <w:szCs w:val="24"/>
        </w:rPr>
        <w:t xml:space="preserve">own </w:t>
      </w:r>
      <w:r w:rsidR="00623127" w:rsidRPr="00946A94">
        <w:rPr>
          <w:rFonts w:ascii="Times New Roman" w:hAnsi="Times New Roman" w:cs="Times New Roman"/>
          <w:sz w:val="24"/>
          <w:szCs w:val="24"/>
        </w:rPr>
        <w:t>EU</w:t>
      </w:r>
      <w:r w:rsidR="00AB534A">
        <w:rPr>
          <w:rFonts w:ascii="Times New Roman" w:hAnsi="Times New Roman" w:cs="Times New Roman"/>
          <w:sz w:val="24"/>
          <w:szCs w:val="24"/>
        </w:rPr>
        <w:t xml:space="preserve"> withdrawal </w:t>
      </w:r>
      <w:r w:rsidR="00AB534A">
        <w:rPr>
          <w:rFonts w:ascii="Times New Roman" w:hAnsi="Times New Roman" w:cs="Times New Roman"/>
          <w:sz w:val="24"/>
          <w:szCs w:val="24"/>
        </w:rPr>
        <w:lastRenderedPageBreak/>
        <w:t>policy was</w:t>
      </w:r>
      <w:r w:rsidR="00623127" w:rsidRPr="00946A94">
        <w:rPr>
          <w:rFonts w:ascii="Times New Roman" w:hAnsi="Times New Roman" w:cs="Times New Roman"/>
          <w:sz w:val="24"/>
          <w:szCs w:val="24"/>
        </w:rPr>
        <w:t xml:space="preserve"> ambiguous or contradictory</w:t>
      </w:r>
      <w:r w:rsidR="00AB534A">
        <w:rPr>
          <w:rFonts w:ascii="Times New Roman" w:hAnsi="Times New Roman" w:cs="Times New Roman"/>
          <w:sz w:val="24"/>
          <w:szCs w:val="24"/>
        </w:rPr>
        <w:t xml:space="preserve">. Labour could, however, entice young voters in other areas, particularly housing, where the party </w:t>
      </w:r>
      <w:r w:rsidR="00623127" w:rsidRPr="00946A94">
        <w:rPr>
          <w:rFonts w:ascii="Times New Roman" w:hAnsi="Times New Roman" w:cs="Times New Roman"/>
          <w:sz w:val="24"/>
          <w:szCs w:val="24"/>
        </w:rPr>
        <w:t>promised to restore ho</w:t>
      </w:r>
      <w:r w:rsidR="00AB534A">
        <w:rPr>
          <w:rFonts w:ascii="Times New Roman" w:hAnsi="Times New Roman" w:cs="Times New Roman"/>
          <w:sz w:val="24"/>
          <w:szCs w:val="24"/>
        </w:rPr>
        <w:t xml:space="preserve">using benefit for young people, in addition to the abolition of </w:t>
      </w:r>
      <w:r w:rsidR="00623127" w:rsidRPr="00946A94">
        <w:rPr>
          <w:rFonts w:ascii="Times New Roman" w:hAnsi="Times New Roman" w:cs="Times New Roman"/>
          <w:sz w:val="24"/>
          <w:szCs w:val="24"/>
        </w:rPr>
        <w:t xml:space="preserve">university fees. Youth mobilisation </w:t>
      </w:r>
      <w:r w:rsidR="00AB534A">
        <w:rPr>
          <w:rFonts w:ascii="Times New Roman" w:hAnsi="Times New Roman" w:cs="Times New Roman"/>
          <w:sz w:val="24"/>
          <w:szCs w:val="24"/>
        </w:rPr>
        <w:t>c</w:t>
      </w:r>
      <w:r w:rsidR="00946A94">
        <w:rPr>
          <w:rFonts w:ascii="Times New Roman" w:hAnsi="Times New Roman" w:cs="Times New Roman"/>
          <w:sz w:val="24"/>
          <w:szCs w:val="24"/>
        </w:rPr>
        <w:t xml:space="preserve">reated </w:t>
      </w:r>
      <w:r w:rsidR="005042AC" w:rsidRPr="00946A94">
        <w:rPr>
          <w:rFonts w:ascii="Times New Roman" w:hAnsi="Times New Roman" w:cs="Times New Roman"/>
          <w:sz w:val="24"/>
          <w:szCs w:val="24"/>
        </w:rPr>
        <w:t>a new pool of voters</w:t>
      </w:r>
      <w:r w:rsidR="00623127" w:rsidRPr="00946A94">
        <w:rPr>
          <w:rFonts w:ascii="Times New Roman" w:hAnsi="Times New Roman" w:cs="Times New Roman"/>
          <w:sz w:val="24"/>
          <w:szCs w:val="24"/>
        </w:rPr>
        <w:t xml:space="preserve"> </w:t>
      </w:r>
      <w:r w:rsidR="005042AC" w:rsidRPr="00946A94">
        <w:rPr>
          <w:rFonts w:ascii="Times New Roman" w:hAnsi="Times New Roman" w:cs="Times New Roman"/>
          <w:sz w:val="24"/>
          <w:szCs w:val="24"/>
        </w:rPr>
        <w:t>for a</w:t>
      </w:r>
      <w:r w:rsidR="00AB534A">
        <w:rPr>
          <w:rFonts w:ascii="Times New Roman" w:hAnsi="Times New Roman" w:cs="Times New Roman"/>
          <w:sz w:val="24"/>
          <w:szCs w:val="24"/>
        </w:rPr>
        <w:t xml:space="preserve"> Labour</w:t>
      </w:r>
      <w:r w:rsidR="005042AC" w:rsidRPr="00946A94">
        <w:rPr>
          <w:rFonts w:ascii="Times New Roman" w:hAnsi="Times New Roman" w:cs="Times New Roman"/>
          <w:sz w:val="24"/>
          <w:szCs w:val="24"/>
        </w:rPr>
        <w:t xml:space="preserve"> party unlikely to win many converts directly from its main rival.</w:t>
      </w:r>
    </w:p>
    <w:p w14:paraId="54060294" w14:textId="60C9EEF7" w:rsidR="001C00C6" w:rsidRPr="00946A94" w:rsidRDefault="00A914CE" w:rsidP="0000579E">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Since Labour did not win the election, the viability of its 2017 manifesto will never be tested. While opinion polling underlined the popularity of its signature policies, </w:t>
      </w:r>
      <w:r w:rsidR="003B08E7">
        <w:rPr>
          <w:rFonts w:ascii="Times New Roman" w:hAnsi="Times New Roman" w:cs="Times New Roman"/>
          <w:sz w:val="24"/>
          <w:szCs w:val="24"/>
        </w:rPr>
        <w:t>serious questions remain about whether a Labour-led government would have been able to deliver them.</w:t>
      </w:r>
      <w:r>
        <w:rPr>
          <w:rFonts w:ascii="Times New Roman" w:hAnsi="Times New Roman" w:cs="Times New Roman"/>
          <w:sz w:val="24"/>
          <w:szCs w:val="24"/>
        </w:rPr>
        <w:t xml:space="preserve"> </w:t>
      </w:r>
      <w:r w:rsidR="00B1028C">
        <w:rPr>
          <w:rFonts w:ascii="Times New Roman" w:hAnsi="Times New Roman" w:cs="Times New Roman"/>
          <w:sz w:val="24"/>
          <w:szCs w:val="24"/>
        </w:rPr>
        <w:t>Importantly, Matt</w:t>
      </w:r>
      <w:r w:rsidR="00EC40E6">
        <w:rPr>
          <w:rFonts w:ascii="Times New Roman" w:hAnsi="Times New Roman" w:cs="Times New Roman"/>
          <w:sz w:val="24"/>
          <w:szCs w:val="24"/>
        </w:rPr>
        <w:t>hew</w:t>
      </w:r>
      <w:r w:rsidR="00B1028C">
        <w:rPr>
          <w:rFonts w:ascii="Times New Roman" w:hAnsi="Times New Roman" w:cs="Times New Roman"/>
          <w:sz w:val="24"/>
          <w:szCs w:val="24"/>
        </w:rPr>
        <w:t xml:space="preserve"> </w:t>
      </w:r>
      <w:r w:rsidR="005042AC" w:rsidRPr="00946A94">
        <w:rPr>
          <w:rFonts w:ascii="Times New Roman" w:hAnsi="Times New Roman" w:cs="Times New Roman"/>
          <w:sz w:val="24"/>
          <w:szCs w:val="24"/>
        </w:rPr>
        <w:t xml:space="preserve">Flinders has demonstrated that there are </w:t>
      </w:r>
      <w:r w:rsidR="001C00C6" w:rsidRPr="00946A94">
        <w:rPr>
          <w:rFonts w:ascii="Times New Roman" w:hAnsi="Times New Roman" w:cs="Times New Roman"/>
          <w:sz w:val="24"/>
          <w:szCs w:val="24"/>
        </w:rPr>
        <w:t xml:space="preserve">risks associated with </w:t>
      </w:r>
      <w:r w:rsidR="00AB534A">
        <w:rPr>
          <w:rFonts w:ascii="Times New Roman" w:hAnsi="Times New Roman" w:cs="Times New Roman"/>
          <w:sz w:val="24"/>
          <w:szCs w:val="24"/>
        </w:rPr>
        <w:t>populist policies</w:t>
      </w:r>
      <w:r w:rsidR="00B1028C">
        <w:rPr>
          <w:rFonts w:ascii="Times New Roman" w:hAnsi="Times New Roman" w:cs="Times New Roman"/>
          <w:sz w:val="24"/>
          <w:szCs w:val="24"/>
        </w:rPr>
        <w:t>, regardless of their party origin.</w:t>
      </w:r>
      <w:r w:rsidR="001C00C6" w:rsidRPr="00946A94">
        <w:rPr>
          <w:rFonts w:ascii="Times New Roman" w:hAnsi="Times New Roman" w:cs="Times New Roman"/>
          <w:sz w:val="24"/>
          <w:szCs w:val="24"/>
        </w:rPr>
        <w:t xml:space="preserve"> While populism offers mainstream political parties a means to achieve greater political ‘bandwidth’, it offers few, if any, viable solutions to the complex problems that are giving rise to anti-political sentiment. As Flinders stresses, there is mounting evidence of a growing gap between those who govern and those who are governed, of which the rise of populism is a direct symptom. </w:t>
      </w:r>
      <w:r w:rsidR="001C00C6" w:rsidRPr="00946A94">
        <w:rPr>
          <w:rFonts w:ascii="Times New Roman" w:eastAsiaTheme="minorEastAsia" w:hAnsi="Times New Roman" w:cs="Times New Roman"/>
          <w:sz w:val="24"/>
          <w:szCs w:val="24"/>
          <w:lang w:val="en-US"/>
        </w:rPr>
        <w:t>Yet, as he also underlines, the challenge which populism fails to address</w:t>
      </w:r>
      <w:r w:rsidR="0098258B">
        <w:rPr>
          <w:rFonts w:ascii="Times New Roman" w:eastAsiaTheme="minorEastAsia" w:hAnsi="Times New Roman" w:cs="Times New Roman"/>
          <w:sz w:val="24"/>
          <w:szCs w:val="24"/>
          <w:lang w:val="en-US"/>
        </w:rPr>
        <w:t>,</w:t>
      </w:r>
      <w:r w:rsidR="001C00C6" w:rsidRPr="00946A94">
        <w:rPr>
          <w:rFonts w:ascii="Times New Roman" w:eastAsiaTheme="minorEastAsia" w:hAnsi="Times New Roman" w:cs="Times New Roman"/>
          <w:sz w:val="24"/>
          <w:szCs w:val="24"/>
          <w:lang w:val="en-US"/>
        </w:rPr>
        <w:t xml:space="preserve"> for a party seeking to govern</w:t>
      </w:r>
      <w:r w:rsidR="0098258B">
        <w:rPr>
          <w:rFonts w:ascii="Times New Roman" w:eastAsiaTheme="minorEastAsia" w:hAnsi="Times New Roman" w:cs="Times New Roman"/>
          <w:sz w:val="24"/>
          <w:szCs w:val="24"/>
          <w:lang w:val="en-US"/>
        </w:rPr>
        <w:t>,</w:t>
      </w:r>
      <w:r w:rsidR="001C00C6" w:rsidRPr="00946A94">
        <w:rPr>
          <w:rFonts w:ascii="Times New Roman" w:eastAsiaTheme="minorEastAsia" w:hAnsi="Times New Roman" w:cs="Times New Roman"/>
          <w:sz w:val="24"/>
          <w:szCs w:val="24"/>
          <w:lang w:val="en-US"/>
        </w:rPr>
        <w:t xml:space="preserve"> is that of offering a political </w:t>
      </w:r>
      <w:proofErr w:type="spellStart"/>
      <w:r w:rsidR="001C00C6" w:rsidRPr="00946A94">
        <w:rPr>
          <w:rFonts w:ascii="Times New Roman" w:eastAsiaTheme="minorEastAsia" w:hAnsi="Times New Roman" w:cs="Times New Roman"/>
          <w:sz w:val="24"/>
          <w:szCs w:val="24"/>
          <w:lang w:val="en-US"/>
        </w:rPr>
        <w:t>programme</w:t>
      </w:r>
      <w:proofErr w:type="spellEnd"/>
      <w:r w:rsidR="001C00C6" w:rsidRPr="00946A94">
        <w:rPr>
          <w:rFonts w:ascii="Times New Roman" w:eastAsiaTheme="minorEastAsia" w:hAnsi="Times New Roman" w:cs="Times New Roman"/>
          <w:sz w:val="24"/>
          <w:szCs w:val="24"/>
          <w:lang w:val="en-US"/>
        </w:rPr>
        <w:t xml:space="preserve"> that can command an electoral majority by bridging the new social divides</w:t>
      </w:r>
      <w:r w:rsidR="0098258B">
        <w:rPr>
          <w:rFonts w:ascii="Times New Roman" w:eastAsiaTheme="minorEastAsia" w:hAnsi="Times New Roman" w:cs="Times New Roman"/>
          <w:sz w:val="24"/>
          <w:szCs w:val="24"/>
          <w:lang w:val="en-US"/>
        </w:rPr>
        <w:t>,</w:t>
      </w:r>
      <w:r w:rsidR="001C00C6" w:rsidRPr="00946A94">
        <w:rPr>
          <w:rFonts w:ascii="Times New Roman" w:eastAsiaTheme="minorEastAsia" w:hAnsi="Times New Roman" w:cs="Times New Roman"/>
          <w:sz w:val="24"/>
          <w:szCs w:val="24"/>
          <w:lang w:val="en-US"/>
        </w:rPr>
        <w:t xml:space="preserve"> while also </w:t>
      </w:r>
      <w:proofErr w:type="spellStart"/>
      <w:r w:rsidR="001C00C6" w:rsidRPr="00946A94">
        <w:rPr>
          <w:rFonts w:ascii="Times New Roman" w:eastAsiaTheme="minorEastAsia" w:hAnsi="Times New Roman" w:cs="Times New Roman"/>
          <w:sz w:val="24"/>
          <w:szCs w:val="24"/>
          <w:lang w:val="en-US"/>
        </w:rPr>
        <w:t>recognising</w:t>
      </w:r>
      <w:proofErr w:type="spellEnd"/>
      <w:r w:rsidR="001C00C6" w:rsidRPr="00946A94">
        <w:rPr>
          <w:rFonts w:ascii="Times New Roman" w:eastAsiaTheme="minorEastAsia" w:hAnsi="Times New Roman" w:cs="Times New Roman"/>
          <w:sz w:val="24"/>
          <w:szCs w:val="24"/>
          <w:lang w:val="en-US"/>
        </w:rPr>
        <w:t xml:space="preserve"> the constraints under which contemporary governments operate. </w:t>
      </w:r>
    </w:p>
    <w:p w14:paraId="132425F0" w14:textId="20413905" w:rsidR="002B58A6" w:rsidRPr="00946A94" w:rsidRDefault="00C03343" w:rsidP="0000579E">
      <w:pPr>
        <w:spacing w:line="480" w:lineRule="auto"/>
        <w:ind w:firstLine="720"/>
        <w:jc w:val="both"/>
        <w:rPr>
          <w:rFonts w:ascii="Times New Roman" w:hAnsi="Times New Roman" w:cs="Times New Roman"/>
          <w:sz w:val="24"/>
          <w:szCs w:val="24"/>
        </w:rPr>
      </w:pPr>
      <w:r w:rsidRPr="00946A94">
        <w:rPr>
          <w:rFonts w:ascii="Times New Roman" w:hAnsi="Times New Roman" w:cs="Times New Roman"/>
          <w:sz w:val="24"/>
          <w:szCs w:val="24"/>
        </w:rPr>
        <w:t xml:space="preserve">Of course, the main </w:t>
      </w:r>
      <w:r w:rsidR="00B1028C">
        <w:rPr>
          <w:rFonts w:ascii="Times New Roman" w:hAnsi="Times New Roman" w:cs="Times New Roman"/>
          <w:sz w:val="24"/>
          <w:szCs w:val="24"/>
        </w:rPr>
        <w:t xml:space="preserve">current </w:t>
      </w:r>
      <w:r w:rsidRPr="00946A94">
        <w:rPr>
          <w:rFonts w:ascii="Times New Roman" w:hAnsi="Times New Roman" w:cs="Times New Roman"/>
          <w:sz w:val="24"/>
          <w:szCs w:val="24"/>
        </w:rPr>
        <w:t>chall</w:t>
      </w:r>
      <w:r w:rsidR="00B1028C">
        <w:rPr>
          <w:rFonts w:ascii="Times New Roman" w:hAnsi="Times New Roman" w:cs="Times New Roman"/>
          <w:sz w:val="24"/>
          <w:szCs w:val="24"/>
        </w:rPr>
        <w:t>enge of populism may lie</w:t>
      </w:r>
      <w:r w:rsidRPr="00946A94">
        <w:rPr>
          <w:rFonts w:ascii="Times New Roman" w:hAnsi="Times New Roman" w:cs="Times New Roman"/>
          <w:sz w:val="24"/>
          <w:szCs w:val="24"/>
        </w:rPr>
        <w:t xml:space="preserve"> in anti-EU sentiment to which many young people remain impervious. Overwhelmingly Brexit provided the conte</w:t>
      </w:r>
      <w:r w:rsidR="00B1028C">
        <w:rPr>
          <w:rFonts w:ascii="Times New Roman" w:hAnsi="Times New Roman" w:cs="Times New Roman"/>
          <w:sz w:val="24"/>
          <w:szCs w:val="24"/>
        </w:rPr>
        <w:t xml:space="preserve">xt of the election, </w:t>
      </w:r>
      <w:r w:rsidRPr="00946A94">
        <w:rPr>
          <w:rFonts w:ascii="Times New Roman" w:hAnsi="Times New Roman" w:cs="Times New Roman"/>
          <w:sz w:val="24"/>
          <w:szCs w:val="24"/>
        </w:rPr>
        <w:t>impact</w:t>
      </w:r>
      <w:r w:rsidR="00B1028C">
        <w:rPr>
          <w:rFonts w:ascii="Times New Roman" w:hAnsi="Times New Roman" w:cs="Times New Roman"/>
          <w:sz w:val="24"/>
          <w:szCs w:val="24"/>
        </w:rPr>
        <w:t>ing</w:t>
      </w:r>
      <w:r w:rsidRPr="00946A94">
        <w:rPr>
          <w:rFonts w:ascii="Times New Roman" w:hAnsi="Times New Roman" w:cs="Times New Roman"/>
          <w:sz w:val="24"/>
          <w:szCs w:val="24"/>
        </w:rPr>
        <w:t xml:space="preserve"> upo</w:t>
      </w:r>
      <w:r w:rsidR="00B1028C">
        <w:rPr>
          <w:rFonts w:ascii="Times New Roman" w:hAnsi="Times New Roman" w:cs="Times New Roman"/>
          <w:sz w:val="24"/>
          <w:szCs w:val="24"/>
        </w:rPr>
        <w:t xml:space="preserve">n main party choice even though the apparent ‘choice’ was Brexit (Conservative) or Brexit (Labour). For </w:t>
      </w:r>
      <w:proofErr w:type="spellStart"/>
      <w:r w:rsidR="00B1028C">
        <w:rPr>
          <w:rFonts w:ascii="Times New Roman" w:hAnsi="Times New Roman" w:cs="Times New Roman"/>
          <w:sz w:val="24"/>
          <w:szCs w:val="24"/>
        </w:rPr>
        <w:t>hardcore</w:t>
      </w:r>
      <w:proofErr w:type="spellEnd"/>
      <w:r w:rsidRPr="00946A94">
        <w:rPr>
          <w:rFonts w:ascii="Times New Roman" w:hAnsi="Times New Roman" w:cs="Times New Roman"/>
          <w:sz w:val="24"/>
          <w:szCs w:val="24"/>
        </w:rPr>
        <w:t xml:space="preserve"> </w:t>
      </w:r>
      <w:proofErr w:type="spellStart"/>
      <w:r w:rsidRPr="00946A94">
        <w:rPr>
          <w:rFonts w:ascii="Times New Roman" w:hAnsi="Times New Roman" w:cs="Times New Roman"/>
          <w:sz w:val="24"/>
          <w:szCs w:val="24"/>
        </w:rPr>
        <w:t>Brexiteers</w:t>
      </w:r>
      <w:proofErr w:type="spellEnd"/>
      <w:r w:rsidRPr="00946A94">
        <w:rPr>
          <w:rFonts w:ascii="Times New Roman" w:hAnsi="Times New Roman" w:cs="Times New Roman"/>
          <w:sz w:val="24"/>
          <w:szCs w:val="24"/>
        </w:rPr>
        <w:t xml:space="preserve">, the UK’s decision to leave the EU would hopefully precipitate a domino effect in other EU countries. </w:t>
      </w:r>
      <w:r w:rsidR="00B1028C">
        <w:rPr>
          <w:rFonts w:ascii="Times New Roman" w:hAnsi="Times New Roman" w:cs="Times New Roman"/>
          <w:sz w:val="24"/>
          <w:szCs w:val="24"/>
        </w:rPr>
        <w:t>Yet</w:t>
      </w:r>
      <w:r w:rsidRPr="00946A94">
        <w:rPr>
          <w:rFonts w:ascii="Times New Roman" w:hAnsi="Times New Roman" w:cs="Times New Roman"/>
          <w:sz w:val="24"/>
          <w:szCs w:val="24"/>
        </w:rPr>
        <w:t xml:space="preserve"> </w:t>
      </w:r>
      <w:r w:rsidR="00B1028C">
        <w:rPr>
          <w:rFonts w:ascii="Times New Roman" w:hAnsi="Times New Roman" w:cs="Times New Roman"/>
          <w:sz w:val="24"/>
          <w:szCs w:val="24"/>
        </w:rPr>
        <w:t>rather than the emergence of p</w:t>
      </w:r>
      <w:r w:rsidR="002B58A6" w:rsidRPr="00946A94">
        <w:rPr>
          <w:rFonts w:ascii="Times New Roman" w:hAnsi="Times New Roman" w:cs="Times New Roman"/>
          <w:sz w:val="24"/>
          <w:szCs w:val="24"/>
        </w:rPr>
        <w:t xml:space="preserve">opulist anti-EU contagion, </w:t>
      </w:r>
      <w:r w:rsidRPr="00946A94">
        <w:rPr>
          <w:rFonts w:ascii="Times New Roman" w:hAnsi="Times New Roman" w:cs="Times New Roman"/>
          <w:sz w:val="24"/>
          <w:szCs w:val="24"/>
        </w:rPr>
        <w:t xml:space="preserve">Sara </w:t>
      </w:r>
      <w:proofErr w:type="spellStart"/>
      <w:r w:rsidRPr="00946A94">
        <w:rPr>
          <w:rFonts w:ascii="Times New Roman" w:hAnsi="Times New Roman" w:cs="Times New Roman"/>
          <w:sz w:val="24"/>
          <w:szCs w:val="24"/>
        </w:rPr>
        <w:t>Hagemann</w:t>
      </w:r>
      <w:proofErr w:type="spellEnd"/>
      <w:r w:rsidRPr="00946A94">
        <w:rPr>
          <w:rFonts w:ascii="Times New Roman" w:hAnsi="Times New Roman" w:cs="Times New Roman"/>
          <w:sz w:val="24"/>
          <w:szCs w:val="24"/>
        </w:rPr>
        <w:t xml:space="preserve"> has demonstrated </w:t>
      </w:r>
      <w:r w:rsidR="002B58A6" w:rsidRPr="00946A94">
        <w:rPr>
          <w:rFonts w:ascii="Times New Roman" w:hAnsi="Times New Roman" w:cs="Times New Roman"/>
          <w:sz w:val="24"/>
          <w:szCs w:val="24"/>
        </w:rPr>
        <w:t xml:space="preserve">that the more significant effect of Brexit for the EU will be that it changes the internal dynamics of EU institutions at a time when the EU faces a series of challenges that go far beyond Brexit. Her </w:t>
      </w:r>
      <w:r w:rsidR="002B58A6" w:rsidRPr="00946A94">
        <w:rPr>
          <w:rFonts w:ascii="Times New Roman" w:hAnsi="Times New Roman" w:cs="Times New Roman"/>
          <w:sz w:val="24"/>
          <w:szCs w:val="24"/>
        </w:rPr>
        <w:lastRenderedPageBreak/>
        <w:t>analysis of patterns of voting and decision-making within the Council of the EU and the European Parliament underlines the extent to which some other member states have seen the UK as a counter-weight to France and Germany. In particular, the UK’s departure will weaken the position of those countries outside the Eurozone and those which have tended to follow the UK’s lead in resisting greater social regulation and intervention.</w:t>
      </w:r>
      <w:r w:rsidRPr="00946A94">
        <w:rPr>
          <w:rFonts w:ascii="Times New Roman" w:hAnsi="Times New Roman" w:cs="Times New Roman"/>
          <w:sz w:val="24"/>
          <w:szCs w:val="24"/>
        </w:rPr>
        <w:t xml:space="preserve"> The </w:t>
      </w:r>
      <w:r w:rsidR="002B58A6" w:rsidRPr="00946A94">
        <w:rPr>
          <w:rFonts w:ascii="Times New Roman" w:hAnsi="Times New Roman" w:cs="Times New Roman"/>
          <w:sz w:val="24"/>
          <w:szCs w:val="24"/>
        </w:rPr>
        <w:t>spread of p</w:t>
      </w:r>
      <w:r w:rsidRPr="00946A94">
        <w:rPr>
          <w:rFonts w:ascii="Times New Roman" w:hAnsi="Times New Roman" w:cs="Times New Roman"/>
          <w:sz w:val="24"/>
          <w:szCs w:val="24"/>
        </w:rPr>
        <w:t xml:space="preserve">opulist, anti-EU sentiment </w:t>
      </w:r>
      <w:r w:rsidR="002B58A6" w:rsidRPr="00946A94">
        <w:rPr>
          <w:rFonts w:ascii="Times New Roman" w:hAnsi="Times New Roman" w:cs="Times New Roman"/>
          <w:sz w:val="24"/>
          <w:szCs w:val="24"/>
        </w:rPr>
        <w:t>appear</w:t>
      </w:r>
      <w:r w:rsidRPr="00946A94">
        <w:rPr>
          <w:rFonts w:ascii="Times New Roman" w:hAnsi="Times New Roman" w:cs="Times New Roman"/>
          <w:sz w:val="24"/>
          <w:szCs w:val="24"/>
        </w:rPr>
        <w:t>s</w:t>
      </w:r>
      <w:r w:rsidR="002B58A6" w:rsidRPr="00946A94">
        <w:rPr>
          <w:rFonts w:ascii="Times New Roman" w:hAnsi="Times New Roman" w:cs="Times New Roman"/>
          <w:sz w:val="24"/>
          <w:szCs w:val="24"/>
        </w:rPr>
        <w:t xml:space="preserve"> to have been contained. The clear defeat in the French presidential election of the anti-EU Front National presidential candidate Marine Le Pen by the pro-EU centrist Emmanuel Macron, and the success of Macron’s new party, </w:t>
      </w:r>
      <w:proofErr w:type="spellStart"/>
      <w:r w:rsidR="002B58A6" w:rsidRPr="00946A94">
        <w:rPr>
          <w:rFonts w:ascii="Times New Roman" w:hAnsi="Times New Roman" w:cs="Times New Roman"/>
          <w:sz w:val="24"/>
          <w:szCs w:val="24"/>
        </w:rPr>
        <w:t>En</w:t>
      </w:r>
      <w:proofErr w:type="spellEnd"/>
      <w:r w:rsidR="002B58A6" w:rsidRPr="00946A94">
        <w:rPr>
          <w:rFonts w:ascii="Times New Roman" w:hAnsi="Times New Roman" w:cs="Times New Roman"/>
          <w:sz w:val="24"/>
          <w:szCs w:val="24"/>
        </w:rPr>
        <w:t xml:space="preserve"> Marche!, in the legislative elections was of particular significance. Indeed, despite an unexpectedly strong showing for the radical right </w:t>
      </w:r>
      <w:proofErr w:type="spellStart"/>
      <w:r w:rsidR="002B58A6" w:rsidRPr="00946A94">
        <w:rPr>
          <w:rFonts w:ascii="Times New Roman" w:hAnsi="Times New Roman" w:cs="Times New Roman"/>
          <w:sz w:val="24"/>
          <w:szCs w:val="24"/>
        </w:rPr>
        <w:t>AfD</w:t>
      </w:r>
      <w:proofErr w:type="spellEnd"/>
      <w:r w:rsidR="002B58A6" w:rsidRPr="00946A94">
        <w:rPr>
          <w:rFonts w:ascii="Times New Roman" w:hAnsi="Times New Roman" w:cs="Times New Roman"/>
          <w:sz w:val="24"/>
          <w:szCs w:val="24"/>
        </w:rPr>
        <w:t xml:space="preserve"> (</w:t>
      </w:r>
      <w:r w:rsidR="002B58A6" w:rsidRPr="00946A94">
        <w:rPr>
          <w:rFonts w:ascii="Times New Roman" w:hAnsi="Times New Roman" w:cs="Times New Roman"/>
          <w:sz w:val="24"/>
          <w:szCs w:val="24"/>
          <w:shd w:val="clear" w:color="auto" w:fill="FFFFFF"/>
        </w:rPr>
        <w:t xml:space="preserve">Alternative </w:t>
      </w:r>
      <w:proofErr w:type="spellStart"/>
      <w:r w:rsidR="002B58A6" w:rsidRPr="00946A94">
        <w:rPr>
          <w:rFonts w:ascii="Times New Roman" w:hAnsi="Times New Roman" w:cs="Times New Roman"/>
          <w:sz w:val="24"/>
          <w:szCs w:val="24"/>
          <w:shd w:val="clear" w:color="auto" w:fill="FFFFFF"/>
        </w:rPr>
        <w:t>für</w:t>
      </w:r>
      <w:proofErr w:type="spellEnd"/>
      <w:r w:rsidR="002B58A6" w:rsidRPr="00946A94">
        <w:rPr>
          <w:rFonts w:ascii="Times New Roman" w:hAnsi="Times New Roman" w:cs="Times New Roman"/>
          <w:sz w:val="24"/>
          <w:szCs w:val="24"/>
          <w:shd w:val="clear" w:color="auto" w:fill="FFFFFF"/>
        </w:rPr>
        <w:t xml:space="preserve"> Deutschland) </w:t>
      </w:r>
      <w:r w:rsidR="002B58A6" w:rsidRPr="00946A94">
        <w:rPr>
          <w:rFonts w:ascii="Times New Roman" w:hAnsi="Times New Roman" w:cs="Times New Roman"/>
          <w:sz w:val="24"/>
          <w:szCs w:val="24"/>
        </w:rPr>
        <w:t xml:space="preserve">in Germany, </w:t>
      </w:r>
      <w:proofErr w:type="spellStart"/>
      <w:r w:rsidR="002B58A6" w:rsidRPr="00946A94">
        <w:rPr>
          <w:rFonts w:ascii="Times New Roman" w:hAnsi="Times New Roman" w:cs="Times New Roman"/>
          <w:sz w:val="24"/>
          <w:szCs w:val="24"/>
        </w:rPr>
        <w:t>Hagemann</w:t>
      </w:r>
      <w:proofErr w:type="spellEnd"/>
      <w:r w:rsidR="002B58A6" w:rsidRPr="00946A94">
        <w:rPr>
          <w:rFonts w:ascii="Times New Roman" w:hAnsi="Times New Roman" w:cs="Times New Roman"/>
          <w:sz w:val="24"/>
          <w:szCs w:val="24"/>
        </w:rPr>
        <w:t xml:space="preserve"> argues that the events of 2017 have, on balance, strengthened unity between member states and created the context for further integration. As such, the UK government has not only been weakened by the UK election result, but now faces negotiations with a more united and more confident EU which has largely seen off the populist threat.</w:t>
      </w:r>
      <w:r w:rsidRPr="00946A94">
        <w:rPr>
          <w:rFonts w:ascii="Times New Roman" w:hAnsi="Times New Roman" w:cs="Times New Roman"/>
          <w:sz w:val="24"/>
          <w:szCs w:val="24"/>
        </w:rPr>
        <w:t xml:space="preserve"> W</w:t>
      </w:r>
      <w:r w:rsidR="002B58A6" w:rsidRPr="00946A94">
        <w:rPr>
          <w:rFonts w:ascii="Times New Roman" w:hAnsi="Times New Roman" w:cs="Times New Roman"/>
          <w:sz w:val="24"/>
          <w:szCs w:val="24"/>
        </w:rPr>
        <w:t>hile the UK general election will not strengthen the UK’s negotiating position in the way that Theresa May had intended, the longer-term consequences of Brexit for the EU remain far from clear.</w:t>
      </w:r>
    </w:p>
    <w:p w14:paraId="060D0295" w14:textId="77777777" w:rsidR="001C00C6" w:rsidRPr="00946A94" w:rsidRDefault="00B1028C" w:rsidP="000057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how well did our electoral system perform? As John </w:t>
      </w:r>
      <w:proofErr w:type="spellStart"/>
      <w:r>
        <w:rPr>
          <w:rFonts w:ascii="Times New Roman" w:hAnsi="Times New Roman" w:cs="Times New Roman"/>
          <w:sz w:val="24"/>
          <w:szCs w:val="24"/>
        </w:rPr>
        <w:t>Curtice</w:t>
      </w:r>
      <w:proofErr w:type="spellEnd"/>
      <w:r>
        <w:rPr>
          <w:rFonts w:ascii="Times New Roman" w:hAnsi="Times New Roman" w:cs="Times New Roman"/>
          <w:sz w:val="24"/>
          <w:szCs w:val="24"/>
        </w:rPr>
        <w:t xml:space="preserve"> has indicated, n</w:t>
      </w:r>
      <w:r w:rsidR="001227BB" w:rsidRPr="00946A94">
        <w:rPr>
          <w:rFonts w:ascii="Times New Roman" w:hAnsi="Times New Roman" w:cs="Times New Roman"/>
          <w:sz w:val="24"/>
          <w:szCs w:val="24"/>
        </w:rPr>
        <w:t xml:space="preserve">arrow or non-existent parliamentary majorities might become the norm not the exception. </w:t>
      </w:r>
      <w:r w:rsidR="001C00C6" w:rsidRPr="00946A94">
        <w:rPr>
          <w:rFonts w:ascii="Times New Roman" w:hAnsi="Times New Roman" w:cs="Times New Roman"/>
          <w:sz w:val="24"/>
          <w:szCs w:val="24"/>
        </w:rPr>
        <w:t xml:space="preserve">The current system should operate to strongly discourage votes or seats going to third or other parties (a tendency captured by </w:t>
      </w:r>
      <w:proofErr w:type="spellStart"/>
      <w:r w:rsidR="001C00C6" w:rsidRPr="00946A94">
        <w:rPr>
          <w:rFonts w:ascii="Times New Roman" w:hAnsi="Times New Roman" w:cs="Times New Roman"/>
          <w:sz w:val="24"/>
          <w:szCs w:val="24"/>
        </w:rPr>
        <w:t>Duverger’s</w:t>
      </w:r>
      <w:proofErr w:type="spellEnd"/>
      <w:r w:rsidR="001C00C6" w:rsidRPr="00946A94">
        <w:rPr>
          <w:rFonts w:ascii="Times New Roman" w:hAnsi="Times New Roman" w:cs="Times New Roman"/>
          <w:sz w:val="24"/>
          <w:szCs w:val="24"/>
        </w:rPr>
        <w:t xml:space="preserve"> Law) and, relatedly, function so that it rewards the largest party with a ‘winner’s bonus’ (a pattern consistent with the so-called Cube Law). In turn, such outcomes depend on there being sufficient numbers of marginal seats so that a clear swing of the pendulum in electoral support causes a majority for one of the two major parties to be replaced by a majority for the other. Yet, despite an unexpected resurgence in the two-party vote and the Conservatives securing the largest share of the vote achieved by any party </w:t>
      </w:r>
      <w:r w:rsidR="001C00C6" w:rsidRPr="00946A94">
        <w:rPr>
          <w:rFonts w:ascii="Times New Roman" w:hAnsi="Times New Roman" w:cs="Times New Roman"/>
          <w:sz w:val="24"/>
          <w:szCs w:val="24"/>
        </w:rPr>
        <w:lastRenderedPageBreak/>
        <w:t xml:space="preserve">since Labour’s 1997 landslide victory, </w:t>
      </w:r>
      <w:proofErr w:type="spellStart"/>
      <w:r w:rsidR="001C00C6" w:rsidRPr="00946A94">
        <w:rPr>
          <w:rFonts w:ascii="Times New Roman" w:hAnsi="Times New Roman" w:cs="Times New Roman"/>
          <w:sz w:val="24"/>
          <w:szCs w:val="24"/>
        </w:rPr>
        <w:t>Duverger’s</w:t>
      </w:r>
      <w:proofErr w:type="spellEnd"/>
      <w:r w:rsidR="001C00C6" w:rsidRPr="00946A94">
        <w:rPr>
          <w:rFonts w:ascii="Times New Roman" w:hAnsi="Times New Roman" w:cs="Times New Roman"/>
          <w:sz w:val="24"/>
          <w:szCs w:val="24"/>
        </w:rPr>
        <w:t xml:space="preserve"> Law and the Cube Law did not apply in 2017. A total of 70 MPs were elected from parties other than the Conservatives or Labour, ten times the number in 1959. And despite an increase in vote share from 36.8% to 42.4% as the winning party, the Conservatives lost their majority. </w:t>
      </w:r>
    </w:p>
    <w:p w14:paraId="0133B905" w14:textId="77777777" w:rsidR="001C00C6" w:rsidRPr="00946A94" w:rsidRDefault="001C00C6" w:rsidP="0000579E">
      <w:pPr>
        <w:spacing w:line="480" w:lineRule="auto"/>
        <w:ind w:firstLine="720"/>
        <w:jc w:val="both"/>
        <w:rPr>
          <w:rFonts w:ascii="Times New Roman" w:hAnsi="Times New Roman" w:cs="Times New Roman"/>
          <w:sz w:val="24"/>
          <w:szCs w:val="24"/>
        </w:rPr>
      </w:pPr>
      <w:proofErr w:type="spellStart"/>
      <w:r w:rsidRPr="00946A94">
        <w:rPr>
          <w:rFonts w:ascii="Times New Roman" w:hAnsi="Times New Roman" w:cs="Times New Roman"/>
          <w:sz w:val="24"/>
          <w:szCs w:val="24"/>
        </w:rPr>
        <w:t>Curtice</w:t>
      </w:r>
      <w:proofErr w:type="spellEnd"/>
      <w:r w:rsidRPr="00946A94">
        <w:rPr>
          <w:rFonts w:ascii="Times New Roman" w:hAnsi="Times New Roman" w:cs="Times New Roman"/>
          <w:sz w:val="24"/>
          <w:szCs w:val="24"/>
        </w:rPr>
        <w:t xml:space="preserve"> has highlighted the significance of long-term shifts in the geography of party support in explaining the growing apparent failure of the electoral system to produce majority governments. In Northern Ireland, Scotland and Wales, the electoral system readily converts geographical concentrations of electoral support for parties other than the Conservative and Labour into parliamentary seats. Of the 70 seats won by third parties in 2017, 35 went to the SNP, 10 to the DUP, 7 to Sinn Fein and 4 to Plaid </w:t>
      </w:r>
      <w:proofErr w:type="spellStart"/>
      <w:r w:rsidRPr="00946A94">
        <w:rPr>
          <w:rFonts w:ascii="Times New Roman" w:hAnsi="Times New Roman" w:cs="Times New Roman"/>
          <w:sz w:val="24"/>
          <w:szCs w:val="24"/>
        </w:rPr>
        <w:t>Cymru</w:t>
      </w:r>
      <w:proofErr w:type="spellEnd"/>
      <w:r w:rsidRPr="00946A94">
        <w:rPr>
          <w:rFonts w:ascii="Times New Roman" w:hAnsi="Times New Roman" w:cs="Times New Roman"/>
          <w:sz w:val="24"/>
          <w:szCs w:val="24"/>
        </w:rPr>
        <w:t xml:space="preserve">. At the same time, there has been a long-term trend towards the geographical concentration of support for the two main parties, with Labour becoming increasingly dominant in densely-populated metropolitan areas and the Conservatives almost equally so in smaller towns and rural areas, particularly in the south. As a consequence of both trends, there are now about half the number of Conservative-Labour </w:t>
      </w:r>
      <w:proofErr w:type="spellStart"/>
      <w:r w:rsidRPr="00946A94">
        <w:rPr>
          <w:rFonts w:ascii="Times New Roman" w:hAnsi="Times New Roman" w:cs="Times New Roman"/>
          <w:sz w:val="24"/>
          <w:szCs w:val="24"/>
        </w:rPr>
        <w:t>marginals</w:t>
      </w:r>
      <w:proofErr w:type="spellEnd"/>
      <w:r w:rsidRPr="00946A94">
        <w:rPr>
          <w:rFonts w:ascii="Times New Roman" w:hAnsi="Times New Roman" w:cs="Times New Roman"/>
          <w:sz w:val="24"/>
          <w:szCs w:val="24"/>
        </w:rPr>
        <w:t xml:space="preserve"> than there were in the 1950s or 1960s, making it increasingly difficult for either party to secure an overall majority. </w:t>
      </w:r>
    </w:p>
    <w:p w14:paraId="1804427D" w14:textId="77777777" w:rsidR="001C00C6" w:rsidRPr="00946A94" w:rsidRDefault="001C00C6" w:rsidP="0000579E">
      <w:pPr>
        <w:spacing w:line="480" w:lineRule="auto"/>
        <w:ind w:firstLine="720"/>
        <w:jc w:val="both"/>
        <w:rPr>
          <w:rFonts w:ascii="Times New Roman" w:hAnsi="Times New Roman" w:cs="Times New Roman"/>
          <w:sz w:val="24"/>
          <w:szCs w:val="24"/>
        </w:rPr>
      </w:pPr>
      <w:r w:rsidRPr="00946A94">
        <w:rPr>
          <w:rFonts w:ascii="Times New Roman" w:hAnsi="Times New Roman" w:cs="Times New Roman"/>
          <w:sz w:val="24"/>
          <w:szCs w:val="24"/>
        </w:rPr>
        <w:t xml:space="preserve">Changes to constituency boundaries will not alter this position. Since the 1950s, there has been a tendency for the electoral system to exhibit greater bias against the Conservatives as time elapses since the last set of revisions to constituency boundaries. However, despite ongoing delays to current boundary change proposals, the disadvantage experienced by </w:t>
      </w:r>
      <w:r w:rsidR="00B1028C">
        <w:rPr>
          <w:rFonts w:ascii="Times New Roman" w:hAnsi="Times New Roman" w:cs="Times New Roman"/>
          <w:sz w:val="24"/>
          <w:szCs w:val="24"/>
        </w:rPr>
        <w:t>the Conservatives on</w:t>
      </w:r>
      <w:r w:rsidRPr="00946A94">
        <w:rPr>
          <w:rFonts w:ascii="Times New Roman" w:hAnsi="Times New Roman" w:cs="Times New Roman"/>
          <w:sz w:val="24"/>
          <w:szCs w:val="24"/>
        </w:rPr>
        <w:t xml:space="preserve"> the existing boundaries all but disappeared in 2017. Indeed, on some measures, the electoral system operated in the Conservatives’ favour. Noting this ‘dramatic and unprecedented change’ in electoral bias, </w:t>
      </w:r>
      <w:proofErr w:type="spellStart"/>
      <w:r w:rsidRPr="00946A94">
        <w:rPr>
          <w:rFonts w:ascii="Times New Roman" w:hAnsi="Times New Roman" w:cs="Times New Roman"/>
          <w:sz w:val="24"/>
          <w:szCs w:val="24"/>
        </w:rPr>
        <w:t>Curtice</w:t>
      </w:r>
      <w:proofErr w:type="spellEnd"/>
      <w:r w:rsidRPr="00946A94">
        <w:rPr>
          <w:rFonts w:ascii="Times New Roman" w:hAnsi="Times New Roman" w:cs="Times New Roman"/>
          <w:sz w:val="24"/>
          <w:szCs w:val="24"/>
        </w:rPr>
        <w:t xml:space="preserve"> locates the reasons in the higher than average increase in turnout in Labour-held seats and the related tendency for the Conservatives’ vote share to increase more sharply in constituencies with smaller electorates. </w:t>
      </w:r>
    </w:p>
    <w:p w14:paraId="5FCE6950" w14:textId="77777777" w:rsidR="001227BB" w:rsidRPr="00946A94" w:rsidRDefault="001227BB" w:rsidP="0000579E">
      <w:pPr>
        <w:spacing w:line="480" w:lineRule="auto"/>
        <w:ind w:firstLine="720"/>
        <w:jc w:val="both"/>
        <w:rPr>
          <w:rFonts w:ascii="Times New Roman" w:hAnsi="Times New Roman" w:cs="Times New Roman"/>
          <w:sz w:val="24"/>
          <w:szCs w:val="24"/>
        </w:rPr>
      </w:pPr>
      <w:r w:rsidRPr="00946A94">
        <w:rPr>
          <w:rFonts w:ascii="Times New Roman" w:hAnsi="Times New Roman" w:cs="Times New Roman"/>
          <w:sz w:val="24"/>
          <w:szCs w:val="24"/>
        </w:rPr>
        <w:lastRenderedPageBreak/>
        <w:t>Ironically, for an election at which the electoral system clearly failed to operate as intended, the 2017 result was the most proportional outcome since 1970. Clearly, proponents of the existing system make no claims for its capacity to deliver relatively proportional outcomes. Yet, during its ‘golden age’ in the 1950s and 1960s, elections tended to deliver single-party majority governments without producing substantial deviations from proportionality. There are therefore strong grounds to revisit the debate about the merits of the electoral system – but of course this will not happen. The post-2017 parliament will be busy enough.</w:t>
      </w:r>
    </w:p>
    <w:p w14:paraId="1A8DF08D" w14:textId="77777777" w:rsidR="00A80AE4" w:rsidRDefault="00B1028C" w:rsidP="0000579E">
      <w:pPr>
        <w:spacing w:line="480" w:lineRule="auto"/>
        <w:ind w:firstLine="720"/>
        <w:jc w:val="both"/>
        <w:rPr>
          <w:rFonts w:ascii="Times New Roman" w:hAnsi="Times New Roman" w:cs="Times New Roman"/>
          <w:b/>
          <w:sz w:val="24"/>
          <w:szCs w:val="24"/>
        </w:rPr>
      </w:pPr>
      <w:r w:rsidRPr="00946A94">
        <w:rPr>
          <w:rFonts w:ascii="Times New Roman" w:hAnsi="Times New Roman" w:cs="Times New Roman"/>
          <w:sz w:val="24"/>
          <w:szCs w:val="24"/>
        </w:rPr>
        <w:t xml:space="preserve">The 2017 election left no Westminster party, except the DUP, very happy. The Conservatives foolishly mislaid a majority; Labour completed a hat-trick of defeats; the Liberal Democrats flopped; the SNP lost ground; UKIP collapsed and the Greens and Plaid </w:t>
      </w:r>
      <w:proofErr w:type="spellStart"/>
      <w:r w:rsidRPr="00946A94">
        <w:rPr>
          <w:rFonts w:ascii="Times New Roman" w:hAnsi="Times New Roman" w:cs="Times New Roman"/>
          <w:sz w:val="24"/>
          <w:szCs w:val="24"/>
        </w:rPr>
        <w:t>Cymru</w:t>
      </w:r>
      <w:proofErr w:type="spellEnd"/>
      <w:r w:rsidRPr="00946A94">
        <w:rPr>
          <w:rFonts w:ascii="Times New Roman" w:hAnsi="Times New Roman" w:cs="Times New Roman"/>
          <w:sz w:val="24"/>
          <w:szCs w:val="24"/>
        </w:rPr>
        <w:t xml:space="preserve"> stayed static. The taut parliamentary arithmetic </w:t>
      </w:r>
      <w:r>
        <w:rPr>
          <w:rFonts w:ascii="Times New Roman" w:hAnsi="Times New Roman" w:cs="Times New Roman"/>
          <w:sz w:val="24"/>
          <w:szCs w:val="24"/>
        </w:rPr>
        <w:t xml:space="preserve">at least </w:t>
      </w:r>
      <w:r w:rsidRPr="00946A94">
        <w:rPr>
          <w:rFonts w:ascii="Times New Roman" w:hAnsi="Times New Roman" w:cs="Times New Roman"/>
          <w:sz w:val="24"/>
          <w:szCs w:val="24"/>
        </w:rPr>
        <w:t>ensures that all parties remain very much in the game.</w:t>
      </w:r>
    </w:p>
    <w:p w14:paraId="52522152" w14:textId="77777777" w:rsidR="00B1028C" w:rsidRDefault="00B1028C" w:rsidP="00C03343">
      <w:pPr>
        <w:spacing w:line="480" w:lineRule="auto"/>
        <w:jc w:val="both"/>
        <w:rPr>
          <w:rFonts w:ascii="Times New Roman" w:hAnsi="Times New Roman" w:cs="Times New Roman"/>
          <w:b/>
          <w:sz w:val="24"/>
          <w:szCs w:val="24"/>
        </w:rPr>
      </w:pPr>
    </w:p>
    <w:p w14:paraId="33D5274C" w14:textId="77777777" w:rsidR="002317CB" w:rsidRDefault="002317CB" w:rsidP="00C03343">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135166A7" w14:textId="77777777" w:rsidR="002317CB" w:rsidRDefault="002317CB"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Ashcroft, M. (2017)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lost majority: The 2017 election, the Conservative Party, the voters and the future</w:t>
      </w:r>
      <w:r>
        <w:rPr>
          <w:rFonts w:ascii="Times New Roman" w:hAnsi="Times New Roman" w:cs="Times New Roman"/>
          <w:sz w:val="24"/>
          <w:szCs w:val="24"/>
        </w:rPr>
        <w:t xml:space="preserve">, </w:t>
      </w:r>
      <w:r w:rsidR="00430EAD">
        <w:rPr>
          <w:rFonts w:ascii="Times New Roman" w:hAnsi="Times New Roman" w:cs="Times New Roman"/>
          <w:sz w:val="24"/>
          <w:szCs w:val="24"/>
        </w:rPr>
        <w:t xml:space="preserve">London; </w:t>
      </w:r>
      <w:proofErr w:type="spellStart"/>
      <w:r w:rsidR="00430EAD">
        <w:rPr>
          <w:rFonts w:ascii="Times New Roman" w:hAnsi="Times New Roman" w:cs="Times New Roman"/>
          <w:sz w:val="24"/>
          <w:szCs w:val="24"/>
        </w:rPr>
        <w:t>Biteback</w:t>
      </w:r>
      <w:proofErr w:type="spellEnd"/>
      <w:r w:rsidR="00430EAD">
        <w:rPr>
          <w:rFonts w:ascii="Times New Roman" w:hAnsi="Times New Roman" w:cs="Times New Roman"/>
          <w:sz w:val="24"/>
          <w:szCs w:val="24"/>
        </w:rPr>
        <w:t>.</w:t>
      </w:r>
    </w:p>
    <w:p w14:paraId="34DBD88E" w14:textId="77777777" w:rsidR="005D672C" w:rsidRPr="002317CB" w:rsidRDefault="005D672C"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t>Conservative Party (2017)</w:t>
      </w:r>
      <w:r w:rsidRPr="005D672C">
        <w:rPr>
          <w:rFonts w:ascii="Times New Roman" w:hAnsi="Times New Roman" w:cs="Times New Roman"/>
          <w:i/>
          <w:sz w:val="24"/>
          <w:szCs w:val="24"/>
        </w:rPr>
        <w:t xml:space="preserve"> Forward, Together: Our Plan for a Stronger Britain and a Prosperous Future. The Conservative and Unionist Party manifesto 2017,</w:t>
      </w:r>
      <w:r>
        <w:rPr>
          <w:rFonts w:ascii="Times New Roman" w:hAnsi="Times New Roman" w:cs="Times New Roman"/>
          <w:sz w:val="24"/>
          <w:szCs w:val="24"/>
        </w:rPr>
        <w:t xml:space="preserve"> London: Conservative Party.</w:t>
      </w:r>
    </w:p>
    <w:p w14:paraId="710F88CA" w14:textId="77777777" w:rsidR="002317CB" w:rsidRDefault="002317CB"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Fieldhouse, E. and Prosser, C. (2017) ‘The Brexit election? The 2017 General Election in ten charts’, </w:t>
      </w:r>
      <w:hyperlink r:id="rId5" w:anchor=".Wdu4E1RSxkA" w:history="1">
        <w:r w:rsidRPr="009B6C97">
          <w:rPr>
            <w:rStyle w:val="Hyperlink"/>
            <w:rFonts w:ascii="Times New Roman" w:hAnsi="Times New Roman" w:cs="Times New Roman"/>
            <w:sz w:val="24"/>
            <w:szCs w:val="24"/>
          </w:rPr>
          <w:t>http://www.britishelectionstudy.com/bes-impact/the-brexit-election-the-2017-general-election-in-ten-charts/#.Wdu4E1RSxkA</w:t>
        </w:r>
      </w:hyperlink>
      <w:r>
        <w:rPr>
          <w:rFonts w:ascii="Times New Roman" w:hAnsi="Times New Roman" w:cs="Times New Roman"/>
          <w:sz w:val="24"/>
          <w:szCs w:val="24"/>
        </w:rPr>
        <w:t>, accessed 9 October 2017.</w:t>
      </w:r>
    </w:p>
    <w:p w14:paraId="7BFF98FA" w14:textId="77777777" w:rsidR="009D7CB4" w:rsidRDefault="009D7CB4"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Ford, R. (2017)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new electoral map of Britain: from the revenge of </w:t>
      </w:r>
      <w:proofErr w:type="spellStart"/>
      <w:r>
        <w:rPr>
          <w:rFonts w:ascii="Times New Roman" w:hAnsi="Times New Roman" w:cs="Times New Roman"/>
          <w:sz w:val="24"/>
          <w:szCs w:val="24"/>
        </w:rPr>
        <w:t>Remainers</w:t>
      </w:r>
      <w:proofErr w:type="spellEnd"/>
      <w:r>
        <w:rPr>
          <w:rFonts w:ascii="Times New Roman" w:hAnsi="Times New Roman" w:cs="Times New Roman"/>
          <w:sz w:val="24"/>
          <w:szCs w:val="24"/>
        </w:rPr>
        <w:t xml:space="preserve"> to the upending of class politics’,</w:t>
      </w:r>
      <w:r w:rsidRPr="009D7CB4">
        <w:rPr>
          <w:rFonts w:ascii="Times New Roman" w:hAnsi="Times New Roman" w:cs="Times New Roman"/>
          <w:i/>
          <w:sz w:val="24"/>
          <w:szCs w:val="24"/>
        </w:rPr>
        <w:t xml:space="preserve"> The Observer</w:t>
      </w:r>
      <w:r>
        <w:rPr>
          <w:rFonts w:ascii="Times New Roman" w:hAnsi="Times New Roman" w:cs="Times New Roman"/>
          <w:sz w:val="24"/>
          <w:szCs w:val="24"/>
        </w:rPr>
        <w:t>, 11 June 2017.</w:t>
      </w:r>
    </w:p>
    <w:p w14:paraId="179CA8BB" w14:textId="77777777" w:rsidR="005D672C" w:rsidRDefault="005D672C" w:rsidP="00C033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Labour Party (2017) </w:t>
      </w:r>
      <w:r>
        <w:rPr>
          <w:rFonts w:ascii="Times New Roman" w:hAnsi="Times New Roman" w:cs="Times New Roman"/>
          <w:i/>
          <w:sz w:val="24"/>
          <w:szCs w:val="24"/>
        </w:rPr>
        <w:t>For the Many not the Few. The Labour Party Manifesto 2017</w:t>
      </w:r>
      <w:r>
        <w:rPr>
          <w:rFonts w:ascii="Times New Roman" w:hAnsi="Times New Roman" w:cs="Times New Roman"/>
          <w:sz w:val="24"/>
          <w:szCs w:val="24"/>
        </w:rPr>
        <w:t>, London: Labour Party.</w:t>
      </w:r>
    </w:p>
    <w:p w14:paraId="7001D5CA" w14:textId="77777777" w:rsidR="009D7CB4" w:rsidRPr="005D672C" w:rsidRDefault="009D7CB4" w:rsidP="00C03343">
      <w:pPr>
        <w:spacing w:line="480" w:lineRule="auto"/>
        <w:jc w:val="both"/>
        <w:rPr>
          <w:rFonts w:ascii="Times New Roman" w:hAnsi="Times New Roman" w:cs="Times New Roman"/>
          <w:sz w:val="24"/>
          <w:szCs w:val="24"/>
        </w:rPr>
      </w:pPr>
      <w:r w:rsidRPr="009D7CB4">
        <w:rPr>
          <w:rFonts w:ascii="Times New Roman" w:hAnsi="Times New Roman" w:cs="Times New Roman"/>
          <w:i/>
          <w:sz w:val="24"/>
          <w:szCs w:val="24"/>
        </w:rPr>
        <w:t>The Observer</w:t>
      </w:r>
      <w:r>
        <w:rPr>
          <w:rFonts w:ascii="Times New Roman" w:hAnsi="Times New Roman" w:cs="Times New Roman"/>
          <w:sz w:val="24"/>
          <w:szCs w:val="24"/>
        </w:rPr>
        <w:t>, 11 June 2017, ‘Analysis: How the vote changed from 2015’.</w:t>
      </w:r>
    </w:p>
    <w:sectPr w:rsidR="009D7CB4" w:rsidRPr="005D6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A56"/>
    <w:multiLevelType w:val="hybridMultilevel"/>
    <w:tmpl w:val="EC98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833AA"/>
    <w:multiLevelType w:val="hybridMultilevel"/>
    <w:tmpl w:val="81F8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F3FCC"/>
    <w:multiLevelType w:val="hybridMultilevel"/>
    <w:tmpl w:val="7824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26A1E"/>
    <w:multiLevelType w:val="hybridMultilevel"/>
    <w:tmpl w:val="890A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B1923"/>
    <w:multiLevelType w:val="hybridMultilevel"/>
    <w:tmpl w:val="FAD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11"/>
    <w:rsid w:val="0000579E"/>
    <w:rsid w:val="00023A45"/>
    <w:rsid w:val="00026C82"/>
    <w:rsid w:val="000308DE"/>
    <w:rsid w:val="000339E9"/>
    <w:rsid w:val="0004546C"/>
    <w:rsid w:val="000604E5"/>
    <w:rsid w:val="000A5DC6"/>
    <w:rsid w:val="000A6081"/>
    <w:rsid w:val="000A61BC"/>
    <w:rsid w:val="0010028E"/>
    <w:rsid w:val="00121430"/>
    <w:rsid w:val="001227BB"/>
    <w:rsid w:val="00152F92"/>
    <w:rsid w:val="0018364C"/>
    <w:rsid w:val="001A43AB"/>
    <w:rsid w:val="001C00C6"/>
    <w:rsid w:val="001F6F21"/>
    <w:rsid w:val="00224C2B"/>
    <w:rsid w:val="002317CB"/>
    <w:rsid w:val="002B58A6"/>
    <w:rsid w:val="002D1A87"/>
    <w:rsid w:val="002F7595"/>
    <w:rsid w:val="003073EA"/>
    <w:rsid w:val="003447CF"/>
    <w:rsid w:val="00347B31"/>
    <w:rsid w:val="00354382"/>
    <w:rsid w:val="003B08E7"/>
    <w:rsid w:val="003B3611"/>
    <w:rsid w:val="003E084A"/>
    <w:rsid w:val="003E564A"/>
    <w:rsid w:val="00425A8F"/>
    <w:rsid w:val="00430EAD"/>
    <w:rsid w:val="004613BA"/>
    <w:rsid w:val="00471022"/>
    <w:rsid w:val="004723DE"/>
    <w:rsid w:val="004C20B4"/>
    <w:rsid w:val="005042AC"/>
    <w:rsid w:val="00591A82"/>
    <w:rsid w:val="005B04E5"/>
    <w:rsid w:val="005D672C"/>
    <w:rsid w:val="00623127"/>
    <w:rsid w:val="00687771"/>
    <w:rsid w:val="006975A1"/>
    <w:rsid w:val="006F29AC"/>
    <w:rsid w:val="007379E4"/>
    <w:rsid w:val="00754EB8"/>
    <w:rsid w:val="00764D22"/>
    <w:rsid w:val="007E5773"/>
    <w:rsid w:val="00853F78"/>
    <w:rsid w:val="008B75C8"/>
    <w:rsid w:val="00946A94"/>
    <w:rsid w:val="0098258B"/>
    <w:rsid w:val="00985EDF"/>
    <w:rsid w:val="00986E7D"/>
    <w:rsid w:val="009A2958"/>
    <w:rsid w:val="009A4321"/>
    <w:rsid w:val="009B223A"/>
    <w:rsid w:val="009B2457"/>
    <w:rsid w:val="009C4D05"/>
    <w:rsid w:val="009D7CB4"/>
    <w:rsid w:val="009F2C96"/>
    <w:rsid w:val="00A02C93"/>
    <w:rsid w:val="00A75B2D"/>
    <w:rsid w:val="00A80AE4"/>
    <w:rsid w:val="00A914CE"/>
    <w:rsid w:val="00A95C11"/>
    <w:rsid w:val="00AA7174"/>
    <w:rsid w:val="00AB4FB1"/>
    <w:rsid w:val="00AB534A"/>
    <w:rsid w:val="00AB5A6B"/>
    <w:rsid w:val="00AB5FC8"/>
    <w:rsid w:val="00AD2668"/>
    <w:rsid w:val="00AF5179"/>
    <w:rsid w:val="00B1028C"/>
    <w:rsid w:val="00B46743"/>
    <w:rsid w:val="00B94B84"/>
    <w:rsid w:val="00C03343"/>
    <w:rsid w:val="00C873F8"/>
    <w:rsid w:val="00CE2E8D"/>
    <w:rsid w:val="00CE421D"/>
    <w:rsid w:val="00CF35E0"/>
    <w:rsid w:val="00D043D4"/>
    <w:rsid w:val="00D17B2A"/>
    <w:rsid w:val="00D23B18"/>
    <w:rsid w:val="00E34624"/>
    <w:rsid w:val="00EC320C"/>
    <w:rsid w:val="00EC40E6"/>
    <w:rsid w:val="00EF4C15"/>
    <w:rsid w:val="00F33954"/>
    <w:rsid w:val="00F769A7"/>
    <w:rsid w:val="00F9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870A"/>
  <w15:chartTrackingRefBased/>
  <w15:docId w15:val="{3D767359-356C-476E-B1C6-AE14DEF0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11"/>
    <w:pPr>
      <w:ind w:left="720"/>
      <w:contextualSpacing/>
    </w:pPr>
  </w:style>
  <w:style w:type="paragraph" w:styleId="BodyText2">
    <w:name w:val="Body Text 2"/>
    <w:basedOn w:val="Normal"/>
    <w:link w:val="BodyText2Char"/>
    <w:rsid w:val="000A61BC"/>
    <w:pPr>
      <w:spacing w:before="60" w:after="6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0A61BC"/>
    <w:rPr>
      <w:rFonts w:ascii="Times New Roman" w:eastAsia="Times New Roman" w:hAnsi="Times New Roman" w:cs="Times New Roman"/>
      <w:szCs w:val="20"/>
    </w:rPr>
  </w:style>
  <w:style w:type="character" w:styleId="Hyperlink">
    <w:name w:val="Hyperlink"/>
    <w:basedOn w:val="DefaultParagraphFont"/>
    <w:uiPriority w:val="99"/>
    <w:unhideWhenUsed/>
    <w:rsid w:val="002317CB"/>
    <w:rPr>
      <w:color w:val="0563C1" w:themeColor="hyperlink"/>
      <w:u w:val="single"/>
    </w:rPr>
  </w:style>
  <w:style w:type="character" w:customStyle="1" w:styleId="UnresolvedMention">
    <w:name w:val="Unresolved Mention"/>
    <w:basedOn w:val="DefaultParagraphFont"/>
    <w:uiPriority w:val="99"/>
    <w:semiHidden/>
    <w:unhideWhenUsed/>
    <w:rsid w:val="002317CB"/>
    <w:rPr>
      <w:color w:val="808080"/>
      <w:shd w:val="clear" w:color="auto" w:fill="E6E6E6"/>
    </w:rPr>
  </w:style>
  <w:style w:type="character" w:styleId="CommentReference">
    <w:name w:val="annotation reference"/>
    <w:basedOn w:val="DefaultParagraphFont"/>
    <w:uiPriority w:val="99"/>
    <w:semiHidden/>
    <w:unhideWhenUsed/>
    <w:rsid w:val="001A43AB"/>
    <w:rPr>
      <w:sz w:val="16"/>
      <w:szCs w:val="16"/>
    </w:rPr>
  </w:style>
  <w:style w:type="paragraph" w:styleId="CommentText">
    <w:name w:val="annotation text"/>
    <w:basedOn w:val="Normal"/>
    <w:link w:val="CommentTextChar"/>
    <w:uiPriority w:val="99"/>
    <w:semiHidden/>
    <w:unhideWhenUsed/>
    <w:rsid w:val="001A43AB"/>
    <w:pPr>
      <w:spacing w:line="240" w:lineRule="auto"/>
    </w:pPr>
    <w:rPr>
      <w:sz w:val="20"/>
      <w:szCs w:val="20"/>
    </w:rPr>
  </w:style>
  <w:style w:type="character" w:customStyle="1" w:styleId="CommentTextChar">
    <w:name w:val="Comment Text Char"/>
    <w:basedOn w:val="DefaultParagraphFont"/>
    <w:link w:val="CommentText"/>
    <w:uiPriority w:val="99"/>
    <w:semiHidden/>
    <w:rsid w:val="001A43AB"/>
    <w:rPr>
      <w:sz w:val="20"/>
      <w:szCs w:val="20"/>
    </w:rPr>
  </w:style>
  <w:style w:type="paragraph" w:styleId="CommentSubject">
    <w:name w:val="annotation subject"/>
    <w:basedOn w:val="CommentText"/>
    <w:next w:val="CommentText"/>
    <w:link w:val="CommentSubjectChar"/>
    <w:uiPriority w:val="99"/>
    <w:semiHidden/>
    <w:unhideWhenUsed/>
    <w:rsid w:val="001A43AB"/>
    <w:rPr>
      <w:b/>
      <w:bCs/>
    </w:rPr>
  </w:style>
  <w:style w:type="character" w:customStyle="1" w:styleId="CommentSubjectChar">
    <w:name w:val="Comment Subject Char"/>
    <w:basedOn w:val="CommentTextChar"/>
    <w:link w:val="CommentSubject"/>
    <w:uiPriority w:val="99"/>
    <w:semiHidden/>
    <w:rsid w:val="001A43AB"/>
    <w:rPr>
      <w:b/>
      <w:bCs/>
      <w:sz w:val="20"/>
      <w:szCs w:val="20"/>
    </w:rPr>
  </w:style>
  <w:style w:type="paragraph" w:styleId="BalloonText">
    <w:name w:val="Balloon Text"/>
    <w:basedOn w:val="Normal"/>
    <w:link w:val="BalloonTextChar"/>
    <w:uiPriority w:val="99"/>
    <w:semiHidden/>
    <w:unhideWhenUsed/>
    <w:rsid w:val="001A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tishelectionstudy.com/bes-impact/the-brexit-election-the-2017-general-election-in-ten-cha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jontonge</dc:creator>
  <cp:keywords/>
  <dc:description/>
  <cp:lastModifiedBy>Tonge, Jonathan</cp:lastModifiedBy>
  <cp:revision>2</cp:revision>
  <dcterms:created xsi:type="dcterms:W3CDTF">2017-12-07T13:04:00Z</dcterms:created>
  <dcterms:modified xsi:type="dcterms:W3CDTF">2017-12-07T13:04:00Z</dcterms:modified>
</cp:coreProperties>
</file>