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E89C61" w14:textId="77777777" w:rsidR="00C37380" w:rsidRPr="00D45C11" w:rsidRDefault="00C37380" w:rsidP="00A2783F">
      <w:pPr>
        <w:pStyle w:val="Heading1"/>
        <w:jc w:val="center"/>
      </w:pPr>
      <w:r w:rsidRPr="00D45C11">
        <w:t>Strain-based Damage Assessment for Accurate Residual Strength P</w:t>
      </w:r>
      <w:r w:rsidR="00E0785A" w:rsidRPr="00D45C11">
        <w:t>rediction of Impacted Composite Laminates</w:t>
      </w:r>
    </w:p>
    <w:p w14:paraId="7FC3E963" w14:textId="77777777" w:rsidR="00A2783F" w:rsidRPr="00D45C11" w:rsidRDefault="00A2783F" w:rsidP="00A2783F"/>
    <w:p w14:paraId="19DD64FE" w14:textId="4D758AE2" w:rsidR="00A2783F" w:rsidRPr="00D45C11" w:rsidRDefault="008C5B6C" w:rsidP="00A2783F">
      <w:pPr>
        <w:jc w:val="center"/>
        <w:rPr>
          <w:vertAlign w:val="superscript"/>
        </w:rPr>
      </w:pPr>
      <w:r w:rsidRPr="00D45C11">
        <w:t>W.</w:t>
      </w:r>
      <w:r w:rsidR="000502F0" w:rsidRPr="00D45C11">
        <w:t>J.R. Christian</w:t>
      </w:r>
      <w:r w:rsidR="000502F0" w:rsidRPr="00D45C11">
        <w:rPr>
          <w:vertAlign w:val="superscript"/>
        </w:rPr>
        <w:t>a</w:t>
      </w:r>
      <w:r w:rsidR="000502F0" w:rsidRPr="00D45C11">
        <w:footnoteReference w:customMarkFollows="1" w:id="1"/>
        <w:t>*</w:t>
      </w:r>
      <w:r w:rsidR="00A2783F" w:rsidRPr="00D45C11">
        <w:t xml:space="preserve">, </w:t>
      </w:r>
      <w:r w:rsidRPr="00D45C11">
        <w:t xml:space="preserve">F.A. </w:t>
      </w:r>
      <w:r w:rsidR="00A2783F" w:rsidRPr="00D45C11">
        <w:t>DiazDelaO</w:t>
      </w:r>
      <w:r w:rsidR="000502F0" w:rsidRPr="00D45C11">
        <w:rPr>
          <w:vertAlign w:val="superscript"/>
        </w:rPr>
        <w:t>a</w:t>
      </w:r>
      <w:r w:rsidR="00A2783F" w:rsidRPr="00D45C11">
        <w:t xml:space="preserve"> and E</w:t>
      </w:r>
      <w:r w:rsidRPr="00D45C11">
        <w:t>.</w:t>
      </w:r>
      <w:r w:rsidR="00A2783F" w:rsidRPr="00D45C11">
        <w:t>A. Patterson</w:t>
      </w:r>
      <w:r w:rsidR="000502F0" w:rsidRPr="00D45C11">
        <w:rPr>
          <w:vertAlign w:val="superscript"/>
        </w:rPr>
        <w:t>a</w:t>
      </w:r>
    </w:p>
    <w:p w14:paraId="5D7818A6" w14:textId="2CB71BB3" w:rsidR="00A2783F" w:rsidRPr="00D45C11" w:rsidRDefault="000502F0" w:rsidP="00A2783F">
      <w:pPr>
        <w:jc w:val="center"/>
      </w:pPr>
      <w:r w:rsidRPr="00D45C11">
        <w:rPr>
          <w:vertAlign w:val="superscript"/>
        </w:rPr>
        <w:t xml:space="preserve">a </w:t>
      </w:r>
      <w:r w:rsidR="00A2783F" w:rsidRPr="00D45C11">
        <w:t>School of Engineering, University of Liverpool, L69 3GH, UK</w:t>
      </w:r>
    </w:p>
    <w:p w14:paraId="635670DE" w14:textId="0AE721AD" w:rsidR="00A2783F" w:rsidRPr="00D45C11" w:rsidRDefault="00A2783F" w:rsidP="00A2783F">
      <w:pPr>
        <w:jc w:val="center"/>
      </w:pPr>
    </w:p>
    <w:p w14:paraId="0634E951" w14:textId="77777777" w:rsidR="00C37380" w:rsidRPr="00D45C11" w:rsidRDefault="00C37380" w:rsidP="00C37380"/>
    <w:p w14:paraId="36E774C9" w14:textId="77777777" w:rsidR="00C37380" w:rsidRPr="00D45C11" w:rsidRDefault="00C37380" w:rsidP="00AB06B8">
      <w:pPr>
        <w:pStyle w:val="Heading3"/>
      </w:pPr>
      <w:r w:rsidRPr="00D45C11">
        <w:t>Abstract</w:t>
      </w:r>
    </w:p>
    <w:p w14:paraId="68780AE0" w14:textId="65675FDA" w:rsidR="00A565BC" w:rsidRPr="00D45C11" w:rsidRDefault="00A565BC" w:rsidP="00104D77">
      <w:pPr>
        <w:jc w:val="both"/>
      </w:pPr>
      <w:r w:rsidRPr="00D45C11">
        <w:tab/>
        <w:t xml:space="preserve">A method for predicting the residual strength of damaged </w:t>
      </w:r>
      <w:r w:rsidR="006F086C" w:rsidRPr="00D45C11">
        <w:t>carbon-fibre composite</w:t>
      </w:r>
      <w:r w:rsidR="00266F44" w:rsidRPr="00D45C11">
        <w:t>s</w:t>
      </w:r>
      <w:r w:rsidRPr="00D45C11">
        <w:t xml:space="preserve"> using full-field strain data measured </w:t>
      </w:r>
      <w:r w:rsidR="00545447" w:rsidRPr="00D45C11">
        <w:t>with</w:t>
      </w:r>
      <w:r w:rsidRPr="00D45C11">
        <w:t xml:space="preserve"> digital image correlation has been </w:t>
      </w:r>
      <w:r w:rsidR="00C01F59" w:rsidRPr="00D45C11">
        <w:t xml:space="preserve">developed and </w:t>
      </w:r>
      <w:r w:rsidRPr="00D45C11">
        <w:t>applied to laminates containing</w:t>
      </w:r>
      <w:r w:rsidR="00A2783F" w:rsidRPr="00D45C11">
        <w:t xml:space="preserve"> </w:t>
      </w:r>
      <w:r w:rsidR="00611F09" w:rsidRPr="00D45C11">
        <w:t>b</w:t>
      </w:r>
      <w:r w:rsidR="00C01F59" w:rsidRPr="00D45C11">
        <w:t xml:space="preserve">arely </w:t>
      </w:r>
      <w:r w:rsidR="00611F09" w:rsidRPr="00D45C11">
        <w:t>v</w:t>
      </w:r>
      <w:r w:rsidR="00C01F59" w:rsidRPr="00D45C11">
        <w:t xml:space="preserve">isible </w:t>
      </w:r>
      <w:r w:rsidR="00611F09" w:rsidRPr="00D45C11">
        <w:t>i</w:t>
      </w:r>
      <w:r w:rsidR="00C01F59" w:rsidRPr="00D45C11">
        <w:t xml:space="preserve">mpact </w:t>
      </w:r>
      <w:r w:rsidR="00611F09" w:rsidRPr="00D45C11">
        <w:t>d</w:t>
      </w:r>
      <w:r w:rsidR="00C01F59" w:rsidRPr="00D45C11">
        <w:t>amage (BVID)</w:t>
      </w:r>
      <w:r w:rsidR="00A2783F" w:rsidRPr="00D45C11">
        <w:t xml:space="preserve">. </w:t>
      </w:r>
      <w:r w:rsidR="008B4C12" w:rsidRPr="00D45C11">
        <w:t xml:space="preserve">Carbon-fibre </w:t>
      </w:r>
      <w:r w:rsidR="00545447" w:rsidRPr="00D45C11">
        <w:t>coupon</w:t>
      </w:r>
      <w:r w:rsidR="008B4C12" w:rsidRPr="00D45C11">
        <w:t xml:space="preserve">s </w:t>
      </w:r>
      <w:r w:rsidR="006F086C" w:rsidRPr="00D45C11">
        <w:t xml:space="preserve">containing impact damage </w:t>
      </w:r>
      <w:r w:rsidR="00C01F59" w:rsidRPr="00D45C11">
        <w:t>were</w:t>
      </w:r>
      <w:r w:rsidR="008B4C12" w:rsidRPr="00D45C11">
        <w:t xml:space="preserve"> </w:t>
      </w:r>
      <w:r w:rsidR="00266F44" w:rsidRPr="00D45C11">
        <w:t>manufactured</w:t>
      </w:r>
      <w:r w:rsidR="008B4C12" w:rsidRPr="00D45C11">
        <w:t xml:space="preserve"> and </w:t>
      </w:r>
      <w:r w:rsidR="006F086C" w:rsidRPr="00D45C11">
        <w:t xml:space="preserve">then </w:t>
      </w:r>
      <w:r w:rsidR="00631642" w:rsidRPr="00D45C11">
        <w:t>inspected</w:t>
      </w:r>
      <w:r w:rsidR="008B4C12" w:rsidRPr="00D45C11">
        <w:t xml:space="preserve"> using the novel strain</w:t>
      </w:r>
      <w:r w:rsidR="0029040E" w:rsidRPr="00D45C11">
        <w:t>-</w:t>
      </w:r>
      <w:r w:rsidR="008B4C12" w:rsidRPr="00D45C11">
        <w:t xml:space="preserve">based </w:t>
      </w:r>
      <w:r w:rsidR="009D7A1C" w:rsidRPr="00D45C11">
        <w:t xml:space="preserve">damage assessment </w:t>
      </w:r>
      <w:r w:rsidR="008B4C12" w:rsidRPr="00D45C11">
        <w:t>technique</w:t>
      </w:r>
      <w:r w:rsidR="0029040E" w:rsidRPr="00D45C11">
        <w:t xml:space="preserve"> and an ultrasonic technique commonly applied in industry</w:t>
      </w:r>
      <w:r w:rsidR="008B4C12" w:rsidRPr="00D45C11">
        <w:t>.</w:t>
      </w:r>
      <w:r w:rsidR="00823255" w:rsidRPr="00D45C11">
        <w:t xml:space="preserve"> Predictions </w:t>
      </w:r>
      <w:r w:rsidR="00266F44" w:rsidRPr="00D45C11">
        <w:t>o</w:t>
      </w:r>
      <w:r w:rsidR="0060419F" w:rsidRPr="00D45C11">
        <w:t>f</w:t>
      </w:r>
      <w:r w:rsidR="00266F44" w:rsidRPr="00D45C11">
        <w:t xml:space="preserve"> residual strength</w:t>
      </w:r>
      <w:r w:rsidR="00C23CB4" w:rsidRPr="00D45C11">
        <w:t>,</w:t>
      </w:r>
      <w:r w:rsidR="00266F44" w:rsidRPr="00D45C11">
        <w:t xml:space="preserve"> </w:t>
      </w:r>
      <w:r w:rsidR="00823255" w:rsidRPr="00D45C11">
        <w:t>with quantified uncertainties</w:t>
      </w:r>
      <w:r w:rsidR="00C23CB4" w:rsidRPr="00D45C11">
        <w:t>,</w:t>
      </w:r>
      <w:r w:rsidR="00823255" w:rsidRPr="00D45C11">
        <w:t xml:space="preserve"> were generated </w:t>
      </w:r>
      <w:r w:rsidR="00EB7582" w:rsidRPr="00D45C11">
        <w:t xml:space="preserve">for both the strain-based and ultrasonic measurements </w:t>
      </w:r>
      <w:r w:rsidR="00823255" w:rsidRPr="00D45C11">
        <w:t xml:space="preserve">using </w:t>
      </w:r>
      <w:r w:rsidR="00EB7582" w:rsidRPr="00D45C11">
        <w:t>robust Bayesian linear regression.</w:t>
      </w:r>
      <w:r w:rsidR="008B4C12" w:rsidRPr="00D45C11">
        <w:t xml:space="preserve"> </w:t>
      </w:r>
      <w:r w:rsidR="00EB7582" w:rsidRPr="00D45C11">
        <w:t>The accuracy of strain-based predictions were found to be significantly higher than th</w:t>
      </w:r>
      <w:r w:rsidR="00641A3C" w:rsidRPr="00D45C11">
        <w:t xml:space="preserve">ose generated using </w:t>
      </w:r>
      <w:r w:rsidR="00EB7582" w:rsidRPr="00D45C11">
        <w:t xml:space="preserve">ultrasonic </w:t>
      </w:r>
      <w:r w:rsidR="00641A3C" w:rsidRPr="00D45C11">
        <w:t>measurements,</w:t>
      </w:r>
      <w:r w:rsidR="00EB7582" w:rsidRPr="00D45C11">
        <w:t xml:space="preserve"> with the predictions for one </w:t>
      </w:r>
      <w:r w:rsidR="00266F44" w:rsidRPr="00D45C11">
        <w:t>set</w:t>
      </w:r>
      <w:r w:rsidR="00EB7582" w:rsidRPr="00D45C11">
        <w:t xml:space="preserve"> of </w:t>
      </w:r>
      <w:r w:rsidR="00545447" w:rsidRPr="00D45C11">
        <w:t>coupo</w:t>
      </w:r>
      <w:r w:rsidR="00EB7582" w:rsidRPr="00D45C11">
        <w:t xml:space="preserve">ns being </w:t>
      </w:r>
      <w:r w:rsidR="00641A3C" w:rsidRPr="00D45C11">
        <w:t xml:space="preserve">over </w:t>
      </w:r>
      <w:r w:rsidR="00EB7582" w:rsidRPr="00D45C11">
        <w:t xml:space="preserve">three times more accurate when using the strain-based technique. </w:t>
      </w:r>
      <w:r w:rsidR="00C01F59" w:rsidRPr="00D45C11">
        <w:t xml:space="preserve">The use of such </w:t>
      </w:r>
      <w:r w:rsidR="006F086C" w:rsidRPr="00D45C11">
        <w:t>a damage assessment technique</w:t>
      </w:r>
      <w:r w:rsidR="00C01F59" w:rsidRPr="00D45C11">
        <w:t>,</w:t>
      </w:r>
      <w:r w:rsidR="006F086C" w:rsidRPr="00D45C11">
        <w:t xml:space="preserve"> capable of accurately predicting the residual strength of a damaged composite structure, </w:t>
      </w:r>
      <w:r w:rsidR="00C01F59" w:rsidRPr="00D45C11">
        <w:t xml:space="preserve">could reduce </w:t>
      </w:r>
      <w:r w:rsidR="006F086C" w:rsidRPr="00D45C11">
        <w:t>the number of repairs required to ensure the safety of that structure.</w:t>
      </w:r>
    </w:p>
    <w:p w14:paraId="604614A1" w14:textId="77777777" w:rsidR="00FF50C7" w:rsidRPr="00D45C11" w:rsidRDefault="00FF50C7" w:rsidP="00104D77">
      <w:pPr>
        <w:jc w:val="both"/>
      </w:pPr>
    </w:p>
    <w:p w14:paraId="7B925BD9" w14:textId="77777777" w:rsidR="00C37380" w:rsidRPr="00D45C11" w:rsidRDefault="00D6356E" w:rsidP="00D6356E">
      <w:pPr>
        <w:pStyle w:val="Heading2"/>
      </w:pPr>
      <w:r w:rsidRPr="00D45C11">
        <w:t>Keywords</w:t>
      </w:r>
    </w:p>
    <w:p w14:paraId="38DA7B3C" w14:textId="0CFB2EF0" w:rsidR="00D6356E" w:rsidRPr="00D45C11" w:rsidRDefault="00E0050B" w:rsidP="00D6356E">
      <w:r w:rsidRPr="00D45C11">
        <w:t>Residual strength prediction, I</w:t>
      </w:r>
      <w:r w:rsidR="00D6356E" w:rsidRPr="00D45C11">
        <w:t>mage decomposition, Compo</w:t>
      </w:r>
      <w:r w:rsidRPr="00D45C11">
        <w:t>site materials, Impact damage, S</w:t>
      </w:r>
      <w:r w:rsidR="00631642" w:rsidRPr="00D45C11">
        <w:t>train-</w:t>
      </w:r>
      <w:r w:rsidR="00D6356E" w:rsidRPr="00D45C11">
        <w:t>based damage assessment</w:t>
      </w:r>
    </w:p>
    <w:p w14:paraId="30B679C0" w14:textId="77777777" w:rsidR="00D6356E" w:rsidRPr="00D45C11" w:rsidRDefault="00D6356E" w:rsidP="00D6356E"/>
    <w:p w14:paraId="63698321" w14:textId="77777777" w:rsidR="00D6356E" w:rsidRPr="00D45C11" w:rsidRDefault="00D6356E" w:rsidP="00C37380"/>
    <w:p w14:paraId="61D874A9" w14:textId="77777777" w:rsidR="008213DC" w:rsidRPr="00D45C11" w:rsidRDefault="008213DC">
      <w:pPr>
        <w:rPr>
          <w:rFonts w:asciiTheme="majorHAnsi" w:eastAsiaTheme="majorEastAsia" w:hAnsiTheme="majorHAnsi" w:cstheme="majorBidi"/>
          <w:b/>
          <w:bCs/>
          <w:color w:val="000000" w:themeColor="text1"/>
          <w:sz w:val="26"/>
          <w:szCs w:val="26"/>
        </w:rPr>
      </w:pPr>
      <w:r w:rsidRPr="00D45C11">
        <w:br w:type="page"/>
      </w:r>
    </w:p>
    <w:p w14:paraId="480051E8" w14:textId="77777777" w:rsidR="00C37380" w:rsidRPr="00D45C11" w:rsidRDefault="00C37380" w:rsidP="00B717CD">
      <w:pPr>
        <w:pStyle w:val="Heading2"/>
        <w:numPr>
          <w:ilvl w:val="0"/>
          <w:numId w:val="5"/>
        </w:numPr>
      </w:pPr>
      <w:r w:rsidRPr="00D45C11">
        <w:lastRenderedPageBreak/>
        <w:t>Introduction</w:t>
      </w:r>
    </w:p>
    <w:p w14:paraId="4F531B4E" w14:textId="40B8494A" w:rsidR="000536CE" w:rsidRPr="00D45C11" w:rsidRDefault="00C37380" w:rsidP="00A565BC">
      <w:pPr>
        <w:jc w:val="both"/>
      </w:pPr>
      <w:r w:rsidRPr="00D45C11">
        <w:tab/>
        <w:t xml:space="preserve">Damage in composite structures can cause substantial reductions in the </w:t>
      </w:r>
      <w:r w:rsidR="00477B3C" w:rsidRPr="00D45C11">
        <w:t>load-</w:t>
      </w:r>
      <w:r w:rsidR="00EC5E05" w:rsidRPr="00D45C11">
        <w:t xml:space="preserve">bearing strength of the </w:t>
      </w:r>
      <w:r w:rsidRPr="00D45C11">
        <w:t xml:space="preserve">structure. </w:t>
      </w:r>
      <w:r w:rsidR="00EC5E05" w:rsidRPr="00D45C11">
        <w:t>In particular, i</w:t>
      </w:r>
      <w:r w:rsidRPr="00D45C11">
        <w:t xml:space="preserve">mpact damage </w:t>
      </w:r>
      <w:r w:rsidR="00A06EE5" w:rsidRPr="00D45C11">
        <w:t xml:space="preserve">can </w:t>
      </w:r>
      <w:r w:rsidRPr="00D45C11">
        <w:t xml:space="preserve">reduce the compressive strength of laminates with almost no visible indication of the damage </w:t>
      </w:r>
      <w:r w:rsidR="00EC5E05" w:rsidRPr="00D45C11">
        <w:t>on</w:t>
      </w:r>
      <w:r w:rsidRPr="00D45C11">
        <w:t xml:space="preserve"> the surface </w:t>
      </w:r>
      <w:r w:rsidR="00BE68D0" w:rsidRPr="00D45C11">
        <w:rPr>
          <w:rFonts w:ascii="Calibri" w:hAnsi="Calibri"/>
        </w:rPr>
        <w:t>[1]</w:t>
      </w:r>
      <w:r w:rsidRPr="00D45C11">
        <w:t xml:space="preserve">. </w:t>
      </w:r>
      <w:r w:rsidR="00607409" w:rsidRPr="00D45C11">
        <w:t>Hence</w:t>
      </w:r>
      <w:r w:rsidR="00581437" w:rsidRPr="00D45C11">
        <w:t>, composite</w:t>
      </w:r>
      <w:r w:rsidRPr="00D45C11">
        <w:t xml:space="preserve"> structures are designed assuming that barely visible damage </w:t>
      </w:r>
      <w:r w:rsidR="00581437" w:rsidRPr="00D45C11">
        <w:t>is already present</w:t>
      </w:r>
      <w:r w:rsidR="00607409" w:rsidRPr="00D45C11">
        <w:t>, so that its actual presence will not compromise the performance of the structure</w:t>
      </w:r>
      <w:r w:rsidRPr="00D45C11">
        <w:t>. In addition to this</w:t>
      </w:r>
      <w:r w:rsidR="00A2783F" w:rsidRPr="00D45C11">
        <w:t>,</w:t>
      </w:r>
      <w:r w:rsidRPr="00D45C11">
        <w:t xml:space="preserve"> composite structures are assessed at intervals to ensure that damage in the structure is not going to </w:t>
      </w:r>
      <w:r w:rsidR="00581437" w:rsidRPr="00D45C11">
        <w:t xml:space="preserve">propagate and </w:t>
      </w:r>
      <w:r w:rsidRPr="00D45C11">
        <w:t>result in</w:t>
      </w:r>
      <w:r w:rsidR="008E4461" w:rsidRPr="00D45C11">
        <w:t xml:space="preserve"> </w:t>
      </w:r>
      <w:r w:rsidRPr="00D45C11">
        <w:t xml:space="preserve">failure </w:t>
      </w:r>
      <w:r w:rsidR="008E4461" w:rsidRPr="00D45C11">
        <w:t>during operation</w:t>
      </w:r>
      <w:r w:rsidRPr="00D45C11">
        <w:t>. These assessment techniques can take many forms depending on the material and d</w:t>
      </w:r>
      <w:r w:rsidR="007259B8" w:rsidRPr="00D45C11">
        <w:t xml:space="preserve">amage that is being looked for and the </w:t>
      </w:r>
      <w:r w:rsidR="004652E4" w:rsidRPr="00D45C11">
        <w:t>importance</w:t>
      </w:r>
      <w:r w:rsidR="007259B8" w:rsidRPr="00D45C11">
        <w:t xml:space="preserve"> of the information </w:t>
      </w:r>
      <w:r w:rsidR="004652E4" w:rsidRPr="00D45C11">
        <w:t xml:space="preserve">they provide </w:t>
      </w:r>
      <w:r w:rsidR="007259B8" w:rsidRPr="00D45C11">
        <w:t xml:space="preserve">can vary </w:t>
      </w:r>
      <w:r w:rsidR="00B5336D" w:rsidRPr="00D45C11">
        <w:t>considerably</w:t>
      </w:r>
      <w:r w:rsidR="007259B8" w:rsidRPr="00D45C11">
        <w:t xml:space="preserve">. </w:t>
      </w:r>
      <w:r w:rsidR="000536CE" w:rsidRPr="00D45C11">
        <w:t xml:space="preserve">Rytter </w:t>
      </w:r>
      <w:r w:rsidR="00BE68D0" w:rsidRPr="00D45C11">
        <w:rPr>
          <w:rFonts w:ascii="Calibri" w:hAnsi="Calibri"/>
        </w:rPr>
        <w:t>[2]</w:t>
      </w:r>
      <w:r w:rsidR="000536CE" w:rsidRPr="00D45C11">
        <w:t xml:space="preserve"> </w:t>
      </w:r>
      <w:r w:rsidR="007259B8" w:rsidRPr="00D45C11">
        <w:t xml:space="preserve">categorised the information </w:t>
      </w:r>
      <w:r w:rsidR="004652E4" w:rsidRPr="00D45C11">
        <w:t>obtained from</w:t>
      </w:r>
      <w:r w:rsidR="007259B8" w:rsidRPr="00D45C11">
        <w:t xml:space="preserve"> damage assessments </w:t>
      </w:r>
      <w:r w:rsidR="000536CE" w:rsidRPr="00D45C11">
        <w:t>into four levels</w:t>
      </w:r>
      <w:r w:rsidR="00DE16BD" w:rsidRPr="00D45C11">
        <w:t>,</w:t>
      </w:r>
      <w:r w:rsidR="00BA54BE" w:rsidRPr="00D45C11">
        <w:t xml:space="preserve"> wh</w:t>
      </w:r>
      <w:r w:rsidR="00BE68D0" w:rsidRPr="00D45C11">
        <w:t xml:space="preserve">ich are described as follows </w:t>
      </w:r>
      <w:r w:rsidR="00BE68D0" w:rsidRPr="00D45C11">
        <w:rPr>
          <w:rFonts w:ascii="Calibri" w:hAnsi="Calibri"/>
        </w:rPr>
        <w:t>[3]</w:t>
      </w:r>
      <w:r w:rsidR="000536CE" w:rsidRPr="00D45C11">
        <w:t xml:space="preserve">: </w:t>
      </w:r>
    </w:p>
    <w:p w14:paraId="424B5A00" w14:textId="3211865C" w:rsidR="000536CE" w:rsidRPr="00D45C11" w:rsidRDefault="000536CE" w:rsidP="00523769">
      <w:pPr>
        <w:pStyle w:val="ListParagraph"/>
        <w:numPr>
          <w:ilvl w:val="0"/>
          <w:numId w:val="7"/>
        </w:numPr>
        <w:jc w:val="both"/>
        <w:rPr>
          <w:rFonts w:asciiTheme="minorHAnsi" w:hAnsiTheme="minorHAnsi"/>
        </w:rPr>
      </w:pPr>
      <w:r w:rsidRPr="00D45C11">
        <w:rPr>
          <w:rFonts w:asciiTheme="minorHAnsi" w:hAnsiTheme="minorHAnsi"/>
        </w:rPr>
        <w:t xml:space="preserve">Level 1: </w:t>
      </w:r>
      <w:r w:rsidR="00BA54BE" w:rsidRPr="00D45C11">
        <w:rPr>
          <w:rFonts w:asciiTheme="minorHAnsi" w:hAnsiTheme="minorHAnsi"/>
        </w:rPr>
        <w:t>Damage detection</w:t>
      </w:r>
    </w:p>
    <w:p w14:paraId="5FC88398" w14:textId="66480017" w:rsidR="000536CE" w:rsidRPr="00D45C11" w:rsidRDefault="000536CE" w:rsidP="00523769">
      <w:pPr>
        <w:pStyle w:val="ListParagraph"/>
        <w:numPr>
          <w:ilvl w:val="0"/>
          <w:numId w:val="7"/>
        </w:numPr>
        <w:jc w:val="both"/>
        <w:rPr>
          <w:rFonts w:asciiTheme="minorHAnsi" w:hAnsiTheme="minorHAnsi"/>
        </w:rPr>
      </w:pPr>
      <w:r w:rsidRPr="00D45C11">
        <w:rPr>
          <w:rFonts w:asciiTheme="minorHAnsi" w:hAnsiTheme="minorHAnsi"/>
        </w:rPr>
        <w:t xml:space="preserve">Level 2: Level 1 plus location </w:t>
      </w:r>
      <w:r w:rsidR="00BA54BE" w:rsidRPr="00D45C11">
        <w:rPr>
          <w:rFonts w:asciiTheme="minorHAnsi" w:hAnsiTheme="minorHAnsi"/>
        </w:rPr>
        <w:t>identification</w:t>
      </w:r>
    </w:p>
    <w:p w14:paraId="2A6D5701" w14:textId="0E31364F" w:rsidR="000536CE" w:rsidRPr="00D45C11" w:rsidRDefault="000536CE" w:rsidP="00523769">
      <w:pPr>
        <w:pStyle w:val="ListParagraph"/>
        <w:numPr>
          <w:ilvl w:val="0"/>
          <w:numId w:val="7"/>
        </w:numPr>
        <w:jc w:val="both"/>
        <w:rPr>
          <w:rFonts w:asciiTheme="minorHAnsi" w:hAnsiTheme="minorHAnsi"/>
        </w:rPr>
      </w:pPr>
      <w:r w:rsidRPr="00D45C11">
        <w:rPr>
          <w:rFonts w:asciiTheme="minorHAnsi" w:hAnsiTheme="minorHAnsi"/>
        </w:rPr>
        <w:t xml:space="preserve">Level 3: Level 2 plus </w:t>
      </w:r>
      <w:r w:rsidR="00BA54BE" w:rsidRPr="00D45C11">
        <w:rPr>
          <w:rFonts w:asciiTheme="minorHAnsi" w:hAnsiTheme="minorHAnsi"/>
        </w:rPr>
        <w:t>extent definition</w:t>
      </w:r>
    </w:p>
    <w:p w14:paraId="3FAF93B6" w14:textId="4CA6605F" w:rsidR="000536CE" w:rsidRPr="00D45C11" w:rsidRDefault="000536CE" w:rsidP="00523769">
      <w:pPr>
        <w:pStyle w:val="ListParagraph"/>
        <w:numPr>
          <w:ilvl w:val="0"/>
          <w:numId w:val="7"/>
        </w:numPr>
        <w:jc w:val="both"/>
        <w:rPr>
          <w:rFonts w:asciiTheme="minorHAnsi" w:hAnsiTheme="minorHAnsi"/>
        </w:rPr>
      </w:pPr>
      <w:r w:rsidRPr="00D45C11">
        <w:rPr>
          <w:rFonts w:asciiTheme="minorHAnsi" w:hAnsiTheme="minorHAnsi"/>
        </w:rPr>
        <w:t xml:space="preserve">Level 4: Level 3 plus </w:t>
      </w:r>
      <w:r w:rsidR="00BA54BE" w:rsidRPr="00D45C11">
        <w:rPr>
          <w:rFonts w:asciiTheme="minorHAnsi" w:hAnsiTheme="minorHAnsi"/>
        </w:rPr>
        <w:t>remnant life prediction</w:t>
      </w:r>
    </w:p>
    <w:p w14:paraId="4DC2787F" w14:textId="7AD91707" w:rsidR="00266F44" w:rsidRPr="00D45C11" w:rsidRDefault="00523769" w:rsidP="007259B8">
      <w:pPr>
        <w:jc w:val="both"/>
      </w:pPr>
      <w:r w:rsidRPr="00D45C11">
        <w:t>For composite structures</w:t>
      </w:r>
      <w:r w:rsidR="00477B3C" w:rsidRPr="00D45C11">
        <w:t>,</w:t>
      </w:r>
      <w:r w:rsidRPr="00D45C11">
        <w:t xml:space="preserve"> there are substantial costs associated with repairs</w:t>
      </w:r>
      <w:r w:rsidR="00DE16BD" w:rsidRPr="00D45C11">
        <w:t>,</w:t>
      </w:r>
      <w:r w:rsidR="00477B3C" w:rsidRPr="00D45C11">
        <w:t xml:space="preserve"> hence</w:t>
      </w:r>
      <w:r w:rsidRPr="00D45C11">
        <w:t xml:space="preserve"> it </w:t>
      </w:r>
      <w:r w:rsidR="00B5336D" w:rsidRPr="00D45C11">
        <w:t>would be</w:t>
      </w:r>
      <w:r w:rsidRPr="00D45C11">
        <w:t xml:space="preserve"> beneficial for assessment techniques to provide Level 4 information. This </w:t>
      </w:r>
      <w:r w:rsidR="009F6D25" w:rsidRPr="00D45C11">
        <w:t>c</w:t>
      </w:r>
      <w:r w:rsidRPr="00D45C11">
        <w:t xml:space="preserve">ould help to reduce the number of repairs to </w:t>
      </w:r>
      <w:r w:rsidR="00477B3C" w:rsidRPr="00D45C11">
        <w:t>those that</w:t>
      </w:r>
      <w:r w:rsidRPr="00D45C11">
        <w:t xml:space="preserve"> are essential for </w:t>
      </w:r>
      <w:r w:rsidR="00631445" w:rsidRPr="00D45C11">
        <w:t xml:space="preserve">the structure to be </w:t>
      </w:r>
      <w:r w:rsidR="004652E4" w:rsidRPr="00D45C11">
        <w:t>safe</w:t>
      </w:r>
      <w:r w:rsidR="00631445" w:rsidRPr="00D45C11">
        <w:t>ly operated</w:t>
      </w:r>
      <w:r w:rsidR="007259B8" w:rsidRPr="00D45C11">
        <w:t xml:space="preserve">. </w:t>
      </w:r>
      <w:r w:rsidR="004652E4" w:rsidRPr="00D45C11">
        <w:t>U</w:t>
      </w:r>
      <w:r w:rsidR="007259B8" w:rsidRPr="00D45C11">
        <w:t>ltrasound and thermography</w:t>
      </w:r>
      <w:r w:rsidR="00477B3C" w:rsidRPr="00D45C11">
        <w:t xml:space="preserve"> are </w:t>
      </w:r>
      <w:r w:rsidR="007259B8" w:rsidRPr="00D45C11">
        <w:t xml:space="preserve">amongst </w:t>
      </w:r>
      <w:r w:rsidR="00C37380" w:rsidRPr="00D45C11">
        <w:t xml:space="preserve">the most common techniques </w:t>
      </w:r>
      <w:r w:rsidRPr="00D45C11">
        <w:t>currently employed to assess</w:t>
      </w:r>
      <w:r w:rsidR="00C37380" w:rsidRPr="00D45C11">
        <w:t xml:space="preserve"> aerospace composites</w:t>
      </w:r>
      <w:r w:rsidR="00BE68D0" w:rsidRPr="00D45C11">
        <w:t xml:space="preserve"> </w:t>
      </w:r>
      <w:r w:rsidR="00BE68D0" w:rsidRPr="00D45C11">
        <w:rPr>
          <w:rFonts w:ascii="Calibri" w:hAnsi="Calibri"/>
        </w:rPr>
        <w:t>[4]</w:t>
      </w:r>
      <w:r w:rsidR="007259B8" w:rsidRPr="00D45C11">
        <w:t>,</w:t>
      </w:r>
      <w:r w:rsidR="00477B3C" w:rsidRPr="00D45C11">
        <w:t xml:space="preserve"> and provide Level 3 information in the form of</w:t>
      </w:r>
      <w:r w:rsidR="00C37380" w:rsidRPr="00D45C11">
        <w:t xml:space="preserve"> </w:t>
      </w:r>
      <w:r w:rsidR="004652E4" w:rsidRPr="00D45C11">
        <w:t>the size and shape of damage</w:t>
      </w:r>
      <w:r w:rsidR="00C37380" w:rsidRPr="00D45C11">
        <w:t xml:space="preserve">. </w:t>
      </w:r>
      <w:r w:rsidR="009F6D25" w:rsidRPr="00D45C11">
        <w:t>From this data</w:t>
      </w:r>
      <w:r w:rsidR="00477B3C" w:rsidRPr="00D45C11">
        <w:t>,</w:t>
      </w:r>
      <w:r w:rsidR="009F6D25" w:rsidRPr="00D45C11">
        <w:t xml:space="preserve"> the residual strength of the structure can be inferred but</w:t>
      </w:r>
      <w:r w:rsidR="007259B8" w:rsidRPr="00D45C11">
        <w:t xml:space="preserve"> </w:t>
      </w:r>
      <w:r w:rsidR="00C37380" w:rsidRPr="00D45C11">
        <w:t xml:space="preserve">predictions based on these measurements have high levels of uncertainty </w:t>
      </w:r>
      <w:r w:rsidR="00477B3C" w:rsidRPr="00D45C11">
        <w:t>because the effect of the damage on the structural integrity is not completely characterised</w:t>
      </w:r>
      <w:r w:rsidR="00611F09" w:rsidRPr="00D45C11">
        <w:t xml:space="preserve"> </w:t>
      </w:r>
      <w:r w:rsidR="00BE68D0" w:rsidRPr="00D45C11">
        <w:rPr>
          <w:rFonts w:ascii="Calibri" w:hAnsi="Calibri"/>
        </w:rPr>
        <w:t>[5]</w:t>
      </w:r>
      <w:r w:rsidR="00C37380" w:rsidRPr="00D45C11">
        <w:t xml:space="preserve">. </w:t>
      </w:r>
      <w:r w:rsidR="00F96332" w:rsidRPr="00D45C11">
        <w:t xml:space="preserve"> In general, the loss of structural integrity involves the failure of materials due to the breaking of bonds as a result of deformation; and, deformation is usually characterised in terms of strain fields.  Hence, </w:t>
      </w:r>
      <w:r w:rsidR="00A23996" w:rsidRPr="00D45C11">
        <w:t xml:space="preserve">the changes in deformation or strain fields induced by damage should be treated as Level 4 information in Rytter’s classification, because they provide the most appropriate input parameters for predicting the change in structural integrity, or </w:t>
      </w:r>
      <w:r w:rsidR="00611F09" w:rsidRPr="00D45C11">
        <w:t xml:space="preserve">residual </w:t>
      </w:r>
      <w:r w:rsidR="007F624F" w:rsidRPr="00D45C11">
        <w:t xml:space="preserve">strength </w:t>
      </w:r>
      <w:r w:rsidR="00BE68D0" w:rsidRPr="00D45C11">
        <w:rPr>
          <w:rFonts w:ascii="Calibri" w:hAnsi="Calibri"/>
        </w:rPr>
        <w:t>[3]</w:t>
      </w:r>
      <w:r w:rsidR="00A23996" w:rsidRPr="00D45C11">
        <w:t>.  Thus, employing strain fields to assess the effect of damage in composites is likely to lead to more reliable predictions of the residual strength or life; and in turn, this is likely to reduce premature or unnecessary repairs and save resources.</w:t>
      </w:r>
    </w:p>
    <w:p w14:paraId="0FCFCF41" w14:textId="2235A86F" w:rsidR="00C37380" w:rsidRPr="00D45C11" w:rsidRDefault="008A65BB" w:rsidP="001A3A6E">
      <w:pPr>
        <w:ind w:firstLine="720"/>
        <w:jc w:val="both"/>
      </w:pPr>
      <w:r w:rsidRPr="00D45C11">
        <w:t xml:space="preserve">A number of </w:t>
      </w:r>
      <w:r w:rsidR="001A3A6E" w:rsidRPr="00D45C11">
        <w:t>non-contact</w:t>
      </w:r>
      <w:r w:rsidRPr="00D45C11">
        <w:t xml:space="preserve"> techniques have </w:t>
      </w:r>
      <w:r w:rsidR="00D44073" w:rsidRPr="00D45C11">
        <w:t>previously</w:t>
      </w:r>
      <w:r w:rsidR="00DE16BD" w:rsidRPr="00D45C11">
        <w:t xml:space="preserve"> been used</w:t>
      </w:r>
      <w:r w:rsidR="00D44073" w:rsidRPr="00D45C11">
        <w:t xml:space="preserve"> to </w:t>
      </w:r>
      <w:r w:rsidR="001A3A6E" w:rsidRPr="00D45C11">
        <w:t>measure</w:t>
      </w:r>
      <w:r w:rsidR="00D44073" w:rsidRPr="00D45C11">
        <w:t xml:space="preserve"> deformation and strain fields in damaged composites.  For instance, d</w:t>
      </w:r>
      <w:r w:rsidR="00504F9B" w:rsidRPr="00D45C11">
        <w:t xml:space="preserve">eflectometry </w:t>
      </w:r>
      <w:r w:rsidR="00C23CB4" w:rsidRPr="00D45C11">
        <w:t xml:space="preserve">has been used </w:t>
      </w:r>
      <w:r w:rsidR="00504F9B" w:rsidRPr="00D45C11">
        <w:t xml:space="preserve">to measure </w:t>
      </w:r>
      <w:r w:rsidR="00D44073" w:rsidRPr="00D45C11">
        <w:t xml:space="preserve">changes in </w:t>
      </w:r>
      <w:r w:rsidR="00504F9B" w:rsidRPr="00D45C11">
        <w:t xml:space="preserve">surface </w:t>
      </w:r>
      <w:r w:rsidR="00D44073" w:rsidRPr="00D45C11">
        <w:t xml:space="preserve">slope induced by </w:t>
      </w:r>
      <w:r w:rsidR="00504F9B" w:rsidRPr="00D45C11">
        <w:t>impact damage</w:t>
      </w:r>
      <w:r w:rsidR="00CF71C6" w:rsidRPr="00D45C11">
        <w:t xml:space="preserve"> in composites</w:t>
      </w:r>
      <w:r w:rsidR="00504F9B" w:rsidRPr="00D45C11">
        <w:t xml:space="preserve"> </w:t>
      </w:r>
      <w:r w:rsidR="00BE68D0" w:rsidRPr="00D45C11">
        <w:rPr>
          <w:rFonts w:ascii="Calibri" w:hAnsi="Calibri"/>
        </w:rPr>
        <w:t>[6]</w:t>
      </w:r>
      <w:r w:rsidR="00504F9B" w:rsidRPr="00D45C11">
        <w:t xml:space="preserve">. </w:t>
      </w:r>
      <w:r w:rsidR="001A3A6E" w:rsidRPr="00D45C11">
        <w:t xml:space="preserve"> While more direct measurement</w:t>
      </w:r>
      <w:r w:rsidR="00631642" w:rsidRPr="00D45C11">
        <w:t>s</w:t>
      </w:r>
      <w:r w:rsidR="001A3A6E" w:rsidRPr="00D45C11">
        <w:t xml:space="preserve"> of in-plane strain fields have been made using both digital image correlation</w:t>
      </w:r>
      <w:r w:rsidR="002C00C8" w:rsidRPr="00D45C11">
        <w:t xml:space="preserve"> (DIC)</w:t>
      </w:r>
      <w:r w:rsidR="001A3A6E" w:rsidRPr="00D45C11">
        <w:t xml:space="preserve"> </w:t>
      </w:r>
      <w:r w:rsidR="00F9765F" w:rsidRPr="00D45C11">
        <w:rPr>
          <w:rFonts w:ascii="Calibri" w:hAnsi="Calibri"/>
        </w:rPr>
        <w:t>[7, 8]</w:t>
      </w:r>
      <w:r w:rsidR="000E0335" w:rsidRPr="00D45C11">
        <w:t xml:space="preserve"> and thermoelastic stress analysis </w:t>
      </w:r>
      <w:r w:rsidR="00F9765F" w:rsidRPr="00D45C11">
        <w:rPr>
          <w:rFonts w:ascii="Calibri" w:hAnsi="Calibri"/>
        </w:rPr>
        <w:t>[9]</w:t>
      </w:r>
      <w:r w:rsidR="00C23CB4" w:rsidRPr="00D45C11">
        <w:t>.</w:t>
      </w:r>
      <w:r w:rsidR="001B7B0C" w:rsidRPr="00D45C11">
        <w:t xml:space="preserve"> </w:t>
      </w:r>
      <w:r w:rsidR="001A3A6E" w:rsidRPr="00D45C11">
        <w:t xml:space="preserve"> However, </w:t>
      </w:r>
      <w:r w:rsidR="00F95746" w:rsidRPr="00D45C11">
        <w:t>an</w:t>
      </w:r>
      <w:r w:rsidR="00C37380" w:rsidRPr="00D45C11">
        <w:t xml:space="preserve"> inherent drawback of full-field measurement techniques is the generation of large quantities of data </w:t>
      </w:r>
      <w:r w:rsidR="00EC5E05" w:rsidRPr="00D45C11">
        <w:t>containing</w:t>
      </w:r>
      <w:r w:rsidR="00C37380" w:rsidRPr="00D45C11">
        <w:t xml:space="preserve"> substantial levels of redundant information. </w:t>
      </w:r>
      <w:r w:rsidR="001A3A6E" w:rsidRPr="00D45C11">
        <w:t xml:space="preserve"> </w:t>
      </w:r>
      <w:r w:rsidR="00C37380" w:rsidRPr="00D45C11">
        <w:t xml:space="preserve">Patki and Patterson </w:t>
      </w:r>
      <w:r w:rsidR="00BE68D0" w:rsidRPr="00D45C11">
        <w:rPr>
          <w:rFonts w:ascii="Calibri" w:hAnsi="Calibri"/>
        </w:rPr>
        <w:t>[7]</w:t>
      </w:r>
      <w:r w:rsidR="00C37380" w:rsidRPr="00D45C11">
        <w:t xml:space="preserve"> used the technique of image decomposition to reduce the dimensionality of data</w:t>
      </w:r>
      <w:r w:rsidR="00A06EE5" w:rsidRPr="00D45C11">
        <w:t>-</w:t>
      </w:r>
      <w:r w:rsidR="00C37380" w:rsidRPr="00D45C11">
        <w:t>rich strain fields</w:t>
      </w:r>
      <w:r w:rsidR="00EC6CBF" w:rsidRPr="00D45C11">
        <w:t>,</w:t>
      </w:r>
      <w:r w:rsidR="00C37380" w:rsidRPr="00D45C11">
        <w:t xml:space="preserve"> captured using DIC</w:t>
      </w:r>
      <w:r w:rsidR="00EC6CBF" w:rsidRPr="00D45C11">
        <w:t>,</w:t>
      </w:r>
      <w:r w:rsidR="00C37380" w:rsidRPr="00D45C11">
        <w:t xml:space="preserve"> to a small number of shape descriptors. </w:t>
      </w:r>
      <w:r w:rsidR="001A3A6E" w:rsidRPr="00D45C11">
        <w:t xml:space="preserve"> The shape descriptors were used to make comparisons </w:t>
      </w:r>
      <w:r w:rsidR="00BE0466" w:rsidRPr="00D45C11">
        <w:t xml:space="preserve">between </w:t>
      </w:r>
      <w:r w:rsidR="00C27B9D" w:rsidRPr="00D45C11">
        <w:t xml:space="preserve">glass-fibre </w:t>
      </w:r>
      <w:r w:rsidR="00C37380" w:rsidRPr="00D45C11">
        <w:t xml:space="preserve">composite </w:t>
      </w:r>
      <w:r w:rsidR="0099183C" w:rsidRPr="00D45C11">
        <w:t>coupon</w:t>
      </w:r>
      <w:r w:rsidR="00BE0466" w:rsidRPr="00D45C11">
        <w:t>s</w:t>
      </w:r>
      <w:r w:rsidR="00C37380" w:rsidRPr="00D45C11">
        <w:t xml:space="preserve"> containing impact damage and a virgin </w:t>
      </w:r>
      <w:r w:rsidR="0099183C" w:rsidRPr="00D45C11">
        <w:t>coupon</w:t>
      </w:r>
      <w:r w:rsidR="00DE16BD" w:rsidRPr="00D45C11">
        <w:t>,</w:t>
      </w:r>
      <w:r w:rsidR="00C37380" w:rsidRPr="00D45C11">
        <w:t xml:space="preserve"> in a similar manner to that used for damage assessment</w:t>
      </w:r>
      <w:r w:rsidR="00EC6CBF" w:rsidRPr="00D45C11">
        <w:t>s</w:t>
      </w:r>
      <w:r w:rsidR="00C37380" w:rsidRPr="00D45C11">
        <w:t xml:space="preserve"> in structural health monitoring </w:t>
      </w:r>
      <w:r w:rsidR="00F9765F" w:rsidRPr="00D45C11">
        <w:rPr>
          <w:rFonts w:ascii="Calibri" w:hAnsi="Calibri"/>
        </w:rPr>
        <w:t>[10]</w:t>
      </w:r>
      <w:r w:rsidR="00C37380" w:rsidRPr="00D45C11">
        <w:t xml:space="preserve">. The amount by which the strain field changed from the virgin state was thus quantified and shown to correlate with the kinetic energy of the impactor. This paper extends </w:t>
      </w:r>
      <w:r w:rsidR="001A3A6E" w:rsidRPr="00D45C11">
        <w:t xml:space="preserve">this </w:t>
      </w:r>
      <w:r w:rsidR="00C37380" w:rsidRPr="00D45C11">
        <w:lastRenderedPageBreak/>
        <w:t xml:space="preserve">process by applying it to different material systems and directly quantifying the residual strength of a damaged laminate. </w:t>
      </w:r>
      <w:r w:rsidR="00A252CF" w:rsidRPr="00D45C11">
        <w:t>Robust Bayesian linear regression is used to obtain statistically conservative estimates of the residual strength of a damage</w:t>
      </w:r>
      <w:r w:rsidR="00882409" w:rsidRPr="00D45C11">
        <w:t>d</w:t>
      </w:r>
      <w:r w:rsidR="00A252CF" w:rsidRPr="00D45C11">
        <w:t xml:space="preserve"> laminate. </w:t>
      </w:r>
      <w:r w:rsidR="00C37380" w:rsidRPr="00D45C11">
        <w:t>Quanti</w:t>
      </w:r>
      <w:r w:rsidR="00BE0466" w:rsidRPr="00D45C11">
        <w:t>tative</w:t>
      </w:r>
      <w:r w:rsidR="00C37380" w:rsidRPr="00D45C11">
        <w:t xml:space="preserve"> comparisons are made between the accuracy of predictions made using </w:t>
      </w:r>
      <w:r w:rsidR="001A3A6E" w:rsidRPr="00D45C11">
        <w:t xml:space="preserve">traditional </w:t>
      </w:r>
      <w:r w:rsidR="00C37380" w:rsidRPr="00D45C11">
        <w:t>u</w:t>
      </w:r>
      <w:r w:rsidR="00882409" w:rsidRPr="00D45C11">
        <w:t>ltrasonic assessment</w:t>
      </w:r>
      <w:r w:rsidR="001A3A6E" w:rsidRPr="00D45C11">
        <w:t>s</w:t>
      </w:r>
      <w:r w:rsidR="00C37380" w:rsidRPr="00D45C11">
        <w:t xml:space="preserve"> and the </w:t>
      </w:r>
      <w:r w:rsidR="001A3A6E" w:rsidRPr="00D45C11">
        <w:t xml:space="preserve">novel </w:t>
      </w:r>
      <w:r w:rsidR="008F049D" w:rsidRPr="00D45C11">
        <w:t>strain-based</w:t>
      </w:r>
      <w:r w:rsidR="00C37380" w:rsidRPr="00D45C11">
        <w:t xml:space="preserve"> methodology. </w:t>
      </w:r>
    </w:p>
    <w:p w14:paraId="324EB181" w14:textId="5C94F43A" w:rsidR="00C37380" w:rsidRPr="00D45C11" w:rsidRDefault="00C37380" w:rsidP="00B717CD">
      <w:pPr>
        <w:jc w:val="both"/>
      </w:pPr>
      <w:r w:rsidRPr="00D45C11">
        <w:tab/>
        <w:t xml:space="preserve">This paper is organised as follows. In Section 2 the experimental procedure for manufacturing the </w:t>
      </w:r>
      <w:r w:rsidR="0099183C" w:rsidRPr="00D45C11">
        <w:t>coupon</w:t>
      </w:r>
      <w:r w:rsidRPr="00D45C11">
        <w:t xml:space="preserve">s, performing ultrasonic inspections and measuring residual strength are presented. Section 3 details the process of measuring full-field strain data and how the strain-based damage assessments were conducted. The experimental results are </w:t>
      </w:r>
      <w:r w:rsidR="001A3A6E" w:rsidRPr="00D45C11">
        <w:t xml:space="preserve">presented </w:t>
      </w:r>
      <w:r w:rsidRPr="00D45C11">
        <w:t>in Section 4</w:t>
      </w:r>
      <w:r w:rsidR="00DE16BD" w:rsidRPr="00D45C11">
        <w:t>,</w:t>
      </w:r>
      <w:r w:rsidRPr="00D45C11">
        <w:t xml:space="preserve"> </w:t>
      </w:r>
      <w:r w:rsidR="001A3A6E" w:rsidRPr="00D45C11">
        <w:t xml:space="preserve">with </w:t>
      </w:r>
      <w:r w:rsidR="00A06EE5" w:rsidRPr="00D45C11">
        <w:t xml:space="preserve">a </w:t>
      </w:r>
      <w:r w:rsidRPr="00D45C11">
        <w:t>discussion of results in Section 5</w:t>
      </w:r>
      <w:r w:rsidR="001A3A6E" w:rsidRPr="00D45C11">
        <w:t>, and c</w:t>
      </w:r>
      <w:r w:rsidRPr="00D45C11">
        <w:t xml:space="preserve">oncluding remarks </w:t>
      </w:r>
      <w:r w:rsidR="00B717CD" w:rsidRPr="00D45C11">
        <w:t>in Section 6.</w:t>
      </w:r>
    </w:p>
    <w:p w14:paraId="0FFC60E2" w14:textId="77777777" w:rsidR="00C37380" w:rsidRPr="00D45C11" w:rsidRDefault="00C37380" w:rsidP="00B717CD">
      <w:pPr>
        <w:pStyle w:val="Heading2"/>
        <w:numPr>
          <w:ilvl w:val="0"/>
          <w:numId w:val="5"/>
        </w:numPr>
      </w:pPr>
      <w:r w:rsidRPr="00D45C11">
        <w:t>Experimental Method</w:t>
      </w:r>
    </w:p>
    <w:p w14:paraId="601D685C" w14:textId="7FF2E2E5" w:rsidR="00C37380" w:rsidRPr="00D45C11" w:rsidRDefault="00C37380" w:rsidP="00A565BC">
      <w:pPr>
        <w:jc w:val="both"/>
      </w:pPr>
      <w:r w:rsidRPr="00D45C11">
        <w:tab/>
        <w:t xml:space="preserve">Two different material systems and layups were chosen to explore the accuracy of strain-based residual strength predictions. </w:t>
      </w:r>
      <w:r w:rsidR="00607409" w:rsidRPr="00D45C11">
        <w:t>Twenty quasi-isotropic</w:t>
      </w:r>
      <w:r w:rsidRPr="00D45C11">
        <w:t xml:space="preserve"> </w:t>
      </w:r>
      <w:r w:rsidR="0099183C" w:rsidRPr="00D45C11">
        <w:t>coupon</w:t>
      </w:r>
      <w:r w:rsidRPr="00D45C11">
        <w:t xml:space="preserve">s were produced using </w:t>
      </w:r>
      <w:r w:rsidR="00607409" w:rsidRPr="00D45C11">
        <w:t>RP507UT210</w:t>
      </w:r>
      <w:r w:rsidRPr="00D45C11">
        <w:t xml:space="preserve"> prepreg</w:t>
      </w:r>
      <w:r w:rsidR="00A252CF" w:rsidRPr="00D45C11">
        <w:t xml:space="preserve"> (</w:t>
      </w:r>
      <w:r w:rsidR="00607409" w:rsidRPr="00D45C11">
        <w:t>PRF, UK</w:t>
      </w:r>
      <w:r w:rsidR="00A252CF" w:rsidRPr="00D45C11">
        <w:t>)</w:t>
      </w:r>
      <w:r w:rsidRPr="00D45C11">
        <w:t xml:space="preserve"> with a [</w:t>
      </w:r>
      <w:r w:rsidR="00607409" w:rsidRPr="00D45C11">
        <w:t>0</w:t>
      </w:r>
      <w:r w:rsidR="00607409" w:rsidRPr="00D45C11">
        <w:rPr>
          <w:vertAlign w:val="subscript"/>
        </w:rPr>
        <w:t>2</w:t>
      </w:r>
      <w:r w:rsidR="00607409" w:rsidRPr="00D45C11">
        <w:t>/90</w:t>
      </w:r>
      <w:r w:rsidR="00607409" w:rsidRPr="00D45C11">
        <w:rPr>
          <w:vertAlign w:val="subscript"/>
        </w:rPr>
        <w:t>2</w:t>
      </w:r>
      <w:r w:rsidR="00607409" w:rsidRPr="00D45C11">
        <w:t>/45</w:t>
      </w:r>
      <w:r w:rsidR="00607409" w:rsidRPr="00D45C11">
        <w:rPr>
          <w:vertAlign w:val="subscript"/>
        </w:rPr>
        <w:t>2</w:t>
      </w:r>
      <w:r w:rsidR="00607409" w:rsidRPr="00D45C11">
        <w:t>/-45</w:t>
      </w:r>
      <w:r w:rsidR="00607409" w:rsidRPr="00D45C11">
        <w:rPr>
          <w:vertAlign w:val="subscript"/>
        </w:rPr>
        <w:t>2</w:t>
      </w:r>
      <w:r w:rsidRPr="00D45C11">
        <w:t>]</w:t>
      </w:r>
      <w:r w:rsidRPr="00D45C11">
        <w:rPr>
          <w:vertAlign w:val="subscript"/>
        </w:rPr>
        <w:t>S</w:t>
      </w:r>
      <w:r w:rsidRPr="00D45C11">
        <w:t xml:space="preserve"> layup</w:t>
      </w:r>
      <w:r w:rsidR="00950400" w:rsidRPr="00D45C11">
        <w:t xml:space="preserve">. </w:t>
      </w:r>
      <w:r w:rsidRPr="00D45C11">
        <w:t>The laminates measur</w:t>
      </w:r>
      <w:r w:rsidR="008F049D" w:rsidRPr="00D45C11">
        <w:t>ed</w:t>
      </w:r>
      <w:r w:rsidRPr="00D45C11">
        <w:t xml:space="preserve"> 90 by 240 mm </w:t>
      </w:r>
      <w:r w:rsidR="008F049D" w:rsidRPr="00D45C11">
        <w:t xml:space="preserve">and </w:t>
      </w:r>
      <w:r w:rsidRPr="00D45C11">
        <w:t xml:space="preserve">were </w:t>
      </w:r>
      <w:r w:rsidR="008F049D" w:rsidRPr="00D45C11">
        <w:t>cured</w:t>
      </w:r>
      <w:r w:rsidRPr="00D45C11">
        <w:t xml:space="preserve"> using a hot press (APV-3530, Meyer</w:t>
      </w:r>
      <w:r w:rsidR="00A252CF" w:rsidRPr="00D45C11">
        <w:t>,</w:t>
      </w:r>
      <w:r w:rsidRPr="00D45C11">
        <w:t xml:space="preserve"> </w:t>
      </w:r>
      <w:r w:rsidR="00A252CF" w:rsidRPr="00D45C11">
        <w:t xml:space="preserve">Germany) </w:t>
      </w:r>
      <w:r w:rsidRPr="00D45C11">
        <w:t>at a temperature of 130 ⁰C for 45 minutes</w:t>
      </w:r>
      <w:r w:rsidR="0061754B" w:rsidRPr="00D45C11">
        <w:t>, as recommended by the manufacturer</w:t>
      </w:r>
      <w:r w:rsidRPr="00D45C11">
        <w:t xml:space="preserve">. The press was heated to </w:t>
      </w:r>
      <w:r w:rsidR="00A06EE5" w:rsidRPr="00D45C11">
        <w:t xml:space="preserve">this </w:t>
      </w:r>
      <w:r w:rsidRPr="00D45C11">
        <w:t>tempe</w:t>
      </w:r>
      <w:r w:rsidR="008F049D" w:rsidRPr="00D45C11">
        <w:t>rature at a rate of 10 ⁰C/min and t</w:t>
      </w:r>
      <w:r w:rsidRPr="00D45C11">
        <w:t xml:space="preserve">he laminate kept under a constant pressure of 2.5 bar whilst </w:t>
      </w:r>
      <w:r w:rsidR="00971C05" w:rsidRPr="00D45C11">
        <w:t xml:space="preserve">it </w:t>
      </w:r>
      <w:r w:rsidRPr="00D45C11">
        <w:t xml:space="preserve">was heated, cured and then naturally cooled. A second set of </w:t>
      </w:r>
      <w:r w:rsidR="0099183C" w:rsidRPr="00D45C11">
        <w:t>coupon</w:t>
      </w:r>
      <w:r w:rsidRPr="00D45C11">
        <w:t xml:space="preserve">s with a </w:t>
      </w:r>
      <w:r w:rsidR="00607409" w:rsidRPr="00D45C11">
        <w:t>cross-ply</w:t>
      </w:r>
      <w:r w:rsidRPr="00D45C11">
        <w:t xml:space="preserve"> layup were also produced</w:t>
      </w:r>
      <w:r w:rsidR="001A3A6E" w:rsidRPr="00D45C11">
        <w:t xml:space="preserve"> to </w:t>
      </w:r>
      <w:r w:rsidR="007F624F" w:rsidRPr="00D45C11">
        <w:t>demonstrate</w:t>
      </w:r>
      <w:r w:rsidR="001A3A6E" w:rsidRPr="00D45C11">
        <w:t xml:space="preserve"> that the technique</w:t>
      </w:r>
      <w:r w:rsidR="00085855" w:rsidRPr="00D45C11">
        <w:t>s were material independent</w:t>
      </w:r>
      <w:r w:rsidRPr="00D45C11">
        <w:t xml:space="preserve">. </w:t>
      </w:r>
      <w:r w:rsidR="008E0275" w:rsidRPr="00D45C11">
        <w:t xml:space="preserve">Due to the </w:t>
      </w:r>
      <w:r w:rsidR="00607409" w:rsidRPr="00D45C11">
        <w:t>lack of</w:t>
      </w:r>
      <w:r w:rsidR="00950400" w:rsidRPr="00D45C11">
        <w:t xml:space="preserve"> availability of material, </w:t>
      </w:r>
      <w:r w:rsidR="00607409" w:rsidRPr="00D45C11">
        <w:t xml:space="preserve">it was only possible to manufacture eight </w:t>
      </w:r>
      <w:r w:rsidR="00950400" w:rsidRPr="00D45C11">
        <w:t>crossply specimens</w:t>
      </w:r>
      <w:r w:rsidR="00607409" w:rsidRPr="00D45C11">
        <w:t>; however</w:t>
      </w:r>
      <w:r w:rsidR="009331C9" w:rsidRPr="00D45C11">
        <w:t>,</w:t>
      </w:r>
      <w:r w:rsidR="00607409" w:rsidRPr="00D45C11">
        <w:t xml:space="preserve"> this was sufficient to estimate the uncertainty in the predictions.</w:t>
      </w:r>
      <w:r w:rsidR="00950400" w:rsidRPr="00D45C11">
        <w:t xml:space="preserve"> </w:t>
      </w:r>
      <w:r w:rsidR="00607409" w:rsidRPr="00D45C11">
        <w:t>Cross-ply</w:t>
      </w:r>
      <w:r w:rsidRPr="00D45C11">
        <w:t xml:space="preserve"> </w:t>
      </w:r>
      <w:r w:rsidR="0099183C" w:rsidRPr="00D45C11">
        <w:t>coupon</w:t>
      </w:r>
      <w:r w:rsidRPr="00D45C11">
        <w:t>s with a [</w:t>
      </w:r>
      <w:r w:rsidR="00607409" w:rsidRPr="00D45C11">
        <w:t>0</w:t>
      </w:r>
      <w:r w:rsidR="00607409" w:rsidRPr="00D45C11">
        <w:rPr>
          <w:vertAlign w:val="subscript"/>
        </w:rPr>
        <w:t>2</w:t>
      </w:r>
      <w:r w:rsidR="00607409" w:rsidRPr="00D45C11">
        <w:t>/90</w:t>
      </w:r>
      <w:r w:rsidR="00607409" w:rsidRPr="00D45C11">
        <w:rPr>
          <w:vertAlign w:val="subscript"/>
        </w:rPr>
        <w:t>2</w:t>
      </w:r>
      <w:r w:rsidR="00607409" w:rsidRPr="00D45C11">
        <w:t>/0</w:t>
      </w:r>
      <w:r w:rsidR="00607409" w:rsidRPr="00D45C11">
        <w:rPr>
          <w:vertAlign w:val="subscript"/>
        </w:rPr>
        <w:t>2</w:t>
      </w:r>
      <w:r w:rsidR="00607409" w:rsidRPr="00D45C11">
        <w:t>/90</w:t>
      </w:r>
      <w:r w:rsidR="00607409" w:rsidRPr="00D45C11">
        <w:rPr>
          <w:vertAlign w:val="subscript"/>
        </w:rPr>
        <w:t>2</w:t>
      </w:r>
      <w:r w:rsidR="00607409" w:rsidRPr="00D45C11">
        <w:t>/0</w:t>
      </w:r>
      <w:r w:rsidR="00607409" w:rsidRPr="00D45C11">
        <w:rPr>
          <w:vertAlign w:val="subscript"/>
        </w:rPr>
        <w:t>2</w:t>
      </w:r>
      <w:r w:rsidR="00607409" w:rsidRPr="00D45C11">
        <w:t>/90</w:t>
      </w:r>
      <w:r w:rsidRPr="00D45C11">
        <w:t>]</w:t>
      </w:r>
      <w:r w:rsidRPr="00D45C11">
        <w:rPr>
          <w:vertAlign w:val="subscript"/>
        </w:rPr>
        <w:t>S</w:t>
      </w:r>
      <w:r w:rsidR="00DB7DE8" w:rsidRPr="00D45C11">
        <w:t xml:space="preserve"> layup were manufactured using</w:t>
      </w:r>
      <w:r w:rsidRPr="00D45C11">
        <w:t xml:space="preserve"> </w:t>
      </w:r>
      <w:r w:rsidR="00607409" w:rsidRPr="00D45C11">
        <w:t xml:space="preserve">M10R-UD-150 </w:t>
      </w:r>
      <w:r w:rsidRPr="00D45C11">
        <w:t>prepreg</w:t>
      </w:r>
      <w:r w:rsidR="00A252CF" w:rsidRPr="00D45C11">
        <w:t xml:space="preserve"> (</w:t>
      </w:r>
      <w:r w:rsidR="00607409" w:rsidRPr="00D45C11">
        <w:t>Hexcel, USA</w:t>
      </w:r>
      <w:r w:rsidR="00A252CF" w:rsidRPr="00D45C11">
        <w:t>)</w:t>
      </w:r>
      <w:r w:rsidRPr="00D45C11">
        <w:t xml:space="preserve"> and cured with an identical method to that used for the </w:t>
      </w:r>
      <w:r w:rsidR="00607409" w:rsidRPr="00D45C11">
        <w:t>quasi-isotropic</w:t>
      </w:r>
      <w:r w:rsidRPr="00D45C11">
        <w:t xml:space="preserve"> </w:t>
      </w:r>
      <w:r w:rsidR="0099183C" w:rsidRPr="00D45C11">
        <w:t>coupon</w:t>
      </w:r>
      <w:r w:rsidRPr="00D45C11">
        <w:t xml:space="preserve">s. When removed from the hot press the crossply and quasi-isotropic </w:t>
      </w:r>
      <w:r w:rsidR="0099183C" w:rsidRPr="00D45C11">
        <w:t>coupon</w:t>
      </w:r>
      <w:r w:rsidR="00A06EE5" w:rsidRPr="00D45C11">
        <w:t>s had</w:t>
      </w:r>
      <w:r w:rsidRPr="00D45C11">
        <w:t xml:space="preserve"> nominal thickness</w:t>
      </w:r>
      <w:r w:rsidR="00A06EE5" w:rsidRPr="00D45C11">
        <w:t>es</w:t>
      </w:r>
      <w:r w:rsidRPr="00D45C11">
        <w:t xml:space="preserve"> of 2.90 and 3.02 mm respectively. </w:t>
      </w:r>
    </w:p>
    <w:p w14:paraId="63397C58" w14:textId="3F478FC1" w:rsidR="00C37380" w:rsidRPr="00D45C11" w:rsidRDefault="00C37380" w:rsidP="00A565BC">
      <w:pPr>
        <w:jc w:val="both"/>
      </w:pPr>
      <w:r w:rsidRPr="00D45C11">
        <w:tab/>
        <w:t xml:space="preserve">Barely visible impact damage </w:t>
      </w:r>
      <w:r w:rsidR="00085855" w:rsidRPr="00D45C11">
        <w:t xml:space="preserve">(BVID) </w:t>
      </w:r>
      <w:r w:rsidRPr="00D45C11">
        <w:t>was created in the laminate</w:t>
      </w:r>
      <w:r w:rsidR="0061754B" w:rsidRPr="00D45C11">
        <w:t>s</w:t>
      </w:r>
      <w:r w:rsidRPr="00D45C11">
        <w:t xml:space="preserve"> using a drop-weight impact tower. A 20 mm hemispherical tup of mass 2.67 kg was used to produce damage without forming cracks on the </w:t>
      </w:r>
      <w:r w:rsidR="008F049D" w:rsidRPr="00D45C11">
        <w:t xml:space="preserve">impacted </w:t>
      </w:r>
      <w:r w:rsidRPr="00D45C11">
        <w:t xml:space="preserve">surface of the </w:t>
      </w:r>
      <w:r w:rsidR="0099183C" w:rsidRPr="00D45C11">
        <w:t>coupon</w:t>
      </w:r>
      <w:r w:rsidRPr="00D45C11">
        <w:t xml:space="preserve">. </w:t>
      </w:r>
      <w:r w:rsidR="008E0275" w:rsidRPr="00D45C11">
        <w:t xml:space="preserve">The impact energy was controlled by varying the height from which the impactor was released. </w:t>
      </w:r>
      <w:r w:rsidR="004C28A5" w:rsidRPr="00D45C11">
        <w:t>Once released, the</w:t>
      </w:r>
      <w:r w:rsidR="008E0275" w:rsidRPr="00D45C11">
        <w:t xml:space="preserve"> impactor was guided by rails </w:t>
      </w:r>
      <w:r w:rsidR="004C28A5" w:rsidRPr="00D45C11">
        <w:t>towards</w:t>
      </w:r>
      <w:r w:rsidR="008E0275" w:rsidRPr="00D45C11">
        <w:t xml:space="preserve"> the </w:t>
      </w:r>
      <w:r w:rsidR="004C28A5" w:rsidRPr="00D45C11">
        <w:t>coupons</w:t>
      </w:r>
      <w:r w:rsidR="008E0275" w:rsidRPr="00D45C11">
        <w:t xml:space="preserve"> with negligible frictional los</w:t>
      </w:r>
      <w:r w:rsidR="009331C9" w:rsidRPr="00D45C11">
        <w:t>s</w:t>
      </w:r>
      <w:r w:rsidR="008E0275" w:rsidRPr="00D45C11">
        <w:t xml:space="preserve">es. The potential energy of the impactor was calculated based on its mass and height and it was assumed that this potential energy was equal to the kinetic energy of the impactor just prior to impact. </w:t>
      </w:r>
      <w:r w:rsidRPr="00D45C11">
        <w:t xml:space="preserve">The only damage visible </w:t>
      </w:r>
      <w:r w:rsidR="008E0275" w:rsidRPr="00D45C11">
        <w:t xml:space="preserve">after impact </w:t>
      </w:r>
      <w:r w:rsidRPr="00D45C11">
        <w:t xml:space="preserve">was a shallow </w:t>
      </w:r>
      <w:r w:rsidR="008E0275" w:rsidRPr="00D45C11">
        <w:t>indentation that varied in depth from 0.05 to 0.2 mm, with higher impact energies resulting in deeper indentations</w:t>
      </w:r>
      <w:r w:rsidRPr="00D45C11">
        <w:t>. The laminates were then cut into</w:t>
      </w:r>
      <w:r w:rsidR="008F049D" w:rsidRPr="00D45C11">
        <w:t xml:space="preserve"> </w:t>
      </w:r>
      <w:r w:rsidRPr="00D45C11">
        <w:t xml:space="preserve">220 mm by 40 mm coupons </w:t>
      </w:r>
      <w:r w:rsidR="00B9272D" w:rsidRPr="00D45C11">
        <w:t xml:space="preserve">using a wet diamond saw (Versatile 103450, Vitrex, USA) </w:t>
      </w:r>
      <w:r w:rsidRPr="00D45C11">
        <w:t xml:space="preserve">with the impact location used as the centre of the </w:t>
      </w:r>
      <w:r w:rsidR="0099183C" w:rsidRPr="00D45C11">
        <w:t>coupon</w:t>
      </w:r>
      <w:r w:rsidRPr="00D45C11">
        <w:t>s</w:t>
      </w:r>
      <w:r w:rsidR="000D79C8" w:rsidRPr="00D45C11">
        <w:t xml:space="preserve"> and the 0⁰ plies running in the x-direction as shown in </w:t>
      </w:r>
      <w:r w:rsidR="00774335" w:rsidRPr="00D45C11">
        <w:t>Fig.</w:t>
      </w:r>
      <w:r w:rsidR="00C23CB4" w:rsidRPr="00D45C11">
        <w:t xml:space="preserve"> </w:t>
      </w:r>
      <w:r w:rsidR="00C23CB4" w:rsidRPr="00D45C11">
        <w:rPr>
          <w:noProof/>
        </w:rPr>
        <w:t>1</w:t>
      </w:r>
      <w:r w:rsidRPr="00D45C11">
        <w:t xml:space="preserve">. </w:t>
      </w:r>
      <w:r w:rsidR="00085855" w:rsidRPr="00D45C11">
        <w:t>A</w:t>
      </w:r>
      <w:r w:rsidR="00EC6CBF" w:rsidRPr="00D45C11">
        <w:t xml:space="preserve"> wet</w:t>
      </w:r>
      <w:r w:rsidRPr="00D45C11">
        <w:t xml:space="preserve"> diamond saw was </w:t>
      </w:r>
      <w:r w:rsidR="00085855" w:rsidRPr="00D45C11">
        <w:t xml:space="preserve">used </w:t>
      </w:r>
      <w:r w:rsidRPr="00D45C11">
        <w:t>to ensure the cut edges were free from delaminations that ma</w:t>
      </w:r>
      <w:r w:rsidR="000371E2" w:rsidRPr="00D45C11">
        <w:t>y have caused premature failure.</w:t>
      </w:r>
    </w:p>
    <w:p w14:paraId="2F641D87" w14:textId="211E7031" w:rsidR="0007308A" w:rsidRPr="00D45C11" w:rsidRDefault="0007308A" w:rsidP="00A565BC">
      <w:pPr>
        <w:ind w:firstLine="720"/>
        <w:jc w:val="both"/>
        <w:rPr>
          <w:rFonts w:eastAsiaTheme="minorEastAsia"/>
        </w:rPr>
      </w:pPr>
      <w:r w:rsidRPr="00D45C11">
        <w:rPr>
          <w:rFonts w:eastAsiaTheme="minorEastAsia"/>
        </w:rPr>
        <w:t xml:space="preserve">The spatial distribution of the delaminations produced by the impacts were measured using pulse-echo ultrasound. The process </w:t>
      </w:r>
      <w:r w:rsidR="00EC6CBF" w:rsidRPr="00D45C11">
        <w:rPr>
          <w:rFonts w:eastAsiaTheme="minorEastAsia"/>
        </w:rPr>
        <w:t>used</w:t>
      </w:r>
      <w:r w:rsidRPr="00D45C11">
        <w:rPr>
          <w:rFonts w:eastAsiaTheme="minorEastAsia"/>
        </w:rPr>
        <w:t xml:space="preserve"> to produce time-of-flight C-scans</w:t>
      </w:r>
      <w:r w:rsidR="000371E2" w:rsidRPr="00D45C11">
        <w:rPr>
          <w:rFonts w:eastAsiaTheme="minorEastAsia"/>
        </w:rPr>
        <w:t xml:space="preserve"> is explained in </w:t>
      </w:r>
      <w:r w:rsidR="00F9765F" w:rsidRPr="00D45C11">
        <w:rPr>
          <w:rFonts w:ascii="Calibri" w:eastAsiaTheme="minorEastAsia" w:hAnsi="Calibri"/>
        </w:rPr>
        <w:t>[11]</w:t>
      </w:r>
      <w:r w:rsidR="000371E2" w:rsidRPr="00D45C11">
        <w:rPr>
          <w:rFonts w:eastAsiaTheme="minorEastAsia"/>
        </w:rPr>
        <w:t xml:space="preserve">. </w:t>
      </w:r>
      <w:r w:rsidR="00CD7BBD" w:rsidRPr="00D45C11">
        <w:rPr>
          <w:rFonts w:eastAsiaTheme="minorEastAsia"/>
        </w:rPr>
        <w:t xml:space="preserve">Time-of-flight </w:t>
      </w:r>
      <w:r w:rsidR="000371E2" w:rsidRPr="00D45C11">
        <w:rPr>
          <w:rFonts w:eastAsiaTheme="minorEastAsia"/>
        </w:rPr>
        <w:t xml:space="preserve">C-scans are </w:t>
      </w:r>
      <w:r w:rsidRPr="00D45C11">
        <w:rPr>
          <w:rFonts w:eastAsiaTheme="minorEastAsia"/>
        </w:rPr>
        <w:t xml:space="preserve">images </w:t>
      </w:r>
      <w:r w:rsidR="00DB7DE8" w:rsidRPr="00D45C11">
        <w:rPr>
          <w:rFonts w:eastAsiaTheme="minorEastAsia"/>
        </w:rPr>
        <w:t>that show</w:t>
      </w:r>
      <w:r w:rsidRPr="00D45C11">
        <w:rPr>
          <w:rFonts w:eastAsiaTheme="minorEastAsia"/>
        </w:rPr>
        <w:t xml:space="preserve"> the position and depth of damage within a l</w:t>
      </w:r>
      <w:r w:rsidR="000371E2" w:rsidRPr="00D45C11">
        <w:rPr>
          <w:rFonts w:eastAsiaTheme="minorEastAsia"/>
        </w:rPr>
        <w:t>aminate</w:t>
      </w:r>
      <w:r w:rsidRPr="00D45C11">
        <w:rPr>
          <w:rFonts w:eastAsiaTheme="minorEastAsia"/>
        </w:rPr>
        <w:t>. After the ultrasonic inspection</w:t>
      </w:r>
      <w:r w:rsidR="000371E2" w:rsidRPr="00D45C11">
        <w:rPr>
          <w:rFonts w:eastAsiaTheme="minorEastAsia"/>
        </w:rPr>
        <w:t>,</w:t>
      </w:r>
      <w:r w:rsidRPr="00D45C11">
        <w:rPr>
          <w:rFonts w:eastAsiaTheme="minorEastAsia"/>
        </w:rPr>
        <w:t xml:space="preserve"> the strain-based damage assessment explained in Section 3 was </w:t>
      </w:r>
      <w:r w:rsidR="000371E2" w:rsidRPr="00D45C11">
        <w:rPr>
          <w:rFonts w:eastAsiaTheme="minorEastAsia"/>
        </w:rPr>
        <w:t>performed</w:t>
      </w:r>
      <w:r w:rsidRPr="00D45C11">
        <w:rPr>
          <w:rFonts w:eastAsiaTheme="minorEastAsia"/>
        </w:rPr>
        <w:t xml:space="preserve">. </w:t>
      </w:r>
      <w:r w:rsidR="000371E2" w:rsidRPr="00D45C11">
        <w:rPr>
          <w:rFonts w:eastAsiaTheme="minorEastAsia"/>
        </w:rPr>
        <w:t xml:space="preserve">Since </w:t>
      </w:r>
      <w:r w:rsidRPr="00D45C11">
        <w:rPr>
          <w:rFonts w:eastAsiaTheme="minorEastAsia"/>
        </w:rPr>
        <w:t xml:space="preserve">the strain-based damage assessment required a load to be applied to each </w:t>
      </w:r>
      <w:r w:rsidR="0099183C" w:rsidRPr="00D45C11">
        <w:rPr>
          <w:rFonts w:eastAsiaTheme="minorEastAsia"/>
        </w:rPr>
        <w:t>coupon</w:t>
      </w:r>
      <w:r w:rsidR="000371E2" w:rsidRPr="00D45C11">
        <w:rPr>
          <w:rFonts w:eastAsiaTheme="minorEastAsia"/>
        </w:rPr>
        <w:t>,</w:t>
      </w:r>
      <w:r w:rsidRPr="00D45C11">
        <w:rPr>
          <w:rFonts w:eastAsiaTheme="minorEastAsia"/>
        </w:rPr>
        <w:t xml:space="preserve"> a further ultrasonic inspection was performed after the strain</w:t>
      </w:r>
      <w:r w:rsidR="00B9272D" w:rsidRPr="00D45C11">
        <w:rPr>
          <w:rFonts w:eastAsiaTheme="minorEastAsia"/>
        </w:rPr>
        <w:t>-</w:t>
      </w:r>
      <w:r w:rsidRPr="00D45C11">
        <w:rPr>
          <w:rFonts w:eastAsiaTheme="minorEastAsia"/>
        </w:rPr>
        <w:t xml:space="preserve">based assessment was complete to </w:t>
      </w:r>
      <w:r w:rsidR="00085855" w:rsidRPr="00D45C11">
        <w:rPr>
          <w:rFonts w:eastAsiaTheme="minorEastAsia"/>
        </w:rPr>
        <w:t xml:space="preserve">check </w:t>
      </w:r>
      <w:r w:rsidRPr="00D45C11">
        <w:rPr>
          <w:rFonts w:eastAsiaTheme="minorEastAsia"/>
        </w:rPr>
        <w:t xml:space="preserve">that </w:t>
      </w:r>
      <w:r w:rsidRPr="00D45C11">
        <w:rPr>
          <w:rFonts w:eastAsiaTheme="minorEastAsia"/>
        </w:rPr>
        <w:lastRenderedPageBreak/>
        <w:t xml:space="preserve">the damage had not propagated. The delaminations in one quasi-isotropic </w:t>
      </w:r>
      <w:r w:rsidR="0099183C" w:rsidRPr="00D45C11">
        <w:rPr>
          <w:rFonts w:eastAsiaTheme="minorEastAsia"/>
        </w:rPr>
        <w:t>coupon</w:t>
      </w:r>
      <w:r w:rsidR="00085855" w:rsidRPr="00D45C11">
        <w:rPr>
          <w:rFonts w:eastAsiaTheme="minorEastAsia"/>
        </w:rPr>
        <w:t>,</w:t>
      </w:r>
      <w:r w:rsidRPr="00D45C11">
        <w:rPr>
          <w:rFonts w:eastAsiaTheme="minorEastAsia"/>
        </w:rPr>
        <w:t xml:space="preserve"> which </w:t>
      </w:r>
      <w:r w:rsidR="008F049D" w:rsidRPr="00D45C11">
        <w:rPr>
          <w:rFonts w:eastAsiaTheme="minorEastAsia"/>
        </w:rPr>
        <w:t>was</w:t>
      </w:r>
      <w:r w:rsidRPr="00D45C11">
        <w:rPr>
          <w:rFonts w:eastAsiaTheme="minorEastAsia"/>
        </w:rPr>
        <w:t xml:space="preserve"> impacted </w:t>
      </w:r>
      <w:r w:rsidR="00085855" w:rsidRPr="00D45C11">
        <w:rPr>
          <w:rFonts w:eastAsiaTheme="minorEastAsia"/>
        </w:rPr>
        <w:t xml:space="preserve">with </w:t>
      </w:r>
      <w:r w:rsidR="008736A7" w:rsidRPr="00D45C11">
        <w:rPr>
          <w:rFonts w:eastAsiaTheme="minorEastAsia"/>
        </w:rPr>
        <w:t xml:space="preserve">an energy of </w:t>
      </w:r>
      <w:r w:rsidRPr="00D45C11">
        <w:rPr>
          <w:rFonts w:eastAsiaTheme="minorEastAsia"/>
        </w:rPr>
        <w:t>15J</w:t>
      </w:r>
      <w:r w:rsidR="00085855" w:rsidRPr="00D45C11">
        <w:rPr>
          <w:rFonts w:eastAsiaTheme="minorEastAsia"/>
        </w:rPr>
        <w:t>,</w:t>
      </w:r>
      <w:r w:rsidRPr="00D45C11">
        <w:rPr>
          <w:rFonts w:eastAsiaTheme="minorEastAsia"/>
        </w:rPr>
        <w:t xml:space="preserve"> had propagated and </w:t>
      </w:r>
      <w:r w:rsidR="000371E2" w:rsidRPr="00D45C11">
        <w:rPr>
          <w:rFonts w:eastAsiaTheme="minorEastAsia"/>
        </w:rPr>
        <w:t>hence,</w:t>
      </w:r>
      <w:r w:rsidRPr="00D45C11">
        <w:rPr>
          <w:rFonts w:eastAsiaTheme="minorEastAsia"/>
        </w:rPr>
        <w:t xml:space="preserve"> data for this </w:t>
      </w:r>
      <w:r w:rsidR="0099183C" w:rsidRPr="00D45C11">
        <w:rPr>
          <w:rFonts w:eastAsiaTheme="minorEastAsia"/>
        </w:rPr>
        <w:t>coupon</w:t>
      </w:r>
      <w:r w:rsidRPr="00D45C11">
        <w:rPr>
          <w:rFonts w:eastAsiaTheme="minorEastAsia"/>
        </w:rPr>
        <w:t xml:space="preserve"> was not included in any further analysis. </w:t>
      </w:r>
    </w:p>
    <w:p w14:paraId="2ECD8A8D" w14:textId="3914C183" w:rsidR="00C37380" w:rsidRPr="00D45C11" w:rsidRDefault="00C37380" w:rsidP="00A565BC">
      <w:pPr>
        <w:ind w:firstLine="720"/>
        <w:jc w:val="both"/>
      </w:pPr>
      <w:r w:rsidRPr="00D45C11">
        <w:rPr>
          <w:rFonts w:eastAsiaTheme="minorEastAsia"/>
        </w:rPr>
        <w:t xml:space="preserve">After </w:t>
      </w:r>
      <w:r w:rsidR="00EC6CBF" w:rsidRPr="00D45C11">
        <w:rPr>
          <w:rFonts w:eastAsiaTheme="minorEastAsia"/>
        </w:rPr>
        <w:t>both</w:t>
      </w:r>
      <w:r w:rsidRPr="00D45C11">
        <w:rPr>
          <w:rFonts w:eastAsiaTheme="minorEastAsia"/>
        </w:rPr>
        <w:t xml:space="preserve"> damage </w:t>
      </w:r>
      <w:r w:rsidR="00EC6CBF" w:rsidRPr="00D45C11">
        <w:rPr>
          <w:rFonts w:eastAsiaTheme="minorEastAsia"/>
        </w:rPr>
        <w:t>inspections</w:t>
      </w:r>
      <w:r w:rsidRPr="00D45C11">
        <w:rPr>
          <w:rFonts w:eastAsiaTheme="minorEastAsia"/>
        </w:rPr>
        <w:t xml:space="preserve">, </w:t>
      </w:r>
      <w:r w:rsidR="00EC6CBF" w:rsidRPr="00D45C11">
        <w:rPr>
          <w:rFonts w:eastAsiaTheme="minorEastAsia"/>
        </w:rPr>
        <w:t xml:space="preserve">each </w:t>
      </w:r>
      <w:r w:rsidR="0099183C" w:rsidRPr="00D45C11">
        <w:rPr>
          <w:rFonts w:eastAsiaTheme="minorEastAsia"/>
        </w:rPr>
        <w:t>coupon</w:t>
      </w:r>
      <w:r w:rsidR="00EC6CBF" w:rsidRPr="00D45C11">
        <w:rPr>
          <w:rFonts w:eastAsiaTheme="minorEastAsia"/>
        </w:rPr>
        <w:t xml:space="preserve"> was</w:t>
      </w:r>
      <w:r w:rsidRPr="00D45C11">
        <w:rPr>
          <w:rFonts w:eastAsiaTheme="minorEastAsia"/>
        </w:rPr>
        <w:t xml:space="preserve"> loaded to failure </w:t>
      </w:r>
      <w:r w:rsidR="00F2099E" w:rsidRPr="00D45C11">
        <w:rPr>
          <w:rFonts w:eastAsiaTheme="minorEastAsia"/>
        </w:rPr>
        <w:t>using</w:t>
      </w:r>
      <w:r w:rsidR="00EC6CBF" w:rsidRPr="00D45C11">
        <w:rPr>
          <w:rFonts w:eastAsiaTheme="minorEastAsia"/>
        </w:rPr>
        <w:t xml:space="preserve"> a four-point bend setup</w:t>
      </w:r>
      <w:r w:rsidR="00F2099E" w:rsidRPr="00D45C11">
        <w:rPr>
          <w:rFonts w:eastAsiaTheme="minorEastAsia"/>
        </w:rPr>
        <w:t xml:space="preserve">. </w:t>
      </w:r>
      <w:r w:rsidR="00DB7DE8" w:rsidRPr="00D45C11">
        <w:rPr>
          <w:rFonts w:eastAsiaTheme="minorEastAsia"/>
        </w:rPr>
        <w:t>The m</w:t>
      </w:r>
      <w:r w:rsidR="00F15E66" w:rsidRPr="00D45C11">
        <w:rPr>
          <w:rFonts w:eastAsiaTheme="minorEastAsia"/>
        </w:rPr>
        <w:t>easurement of</w:t>
      </w:r>
      <w:r w:rsidR="00B9272D" w:rsidRPr="00D45C11">
        <w:rPr>
          <w:rFonts w:eastAsiaTheme="minorEastAsia"/>
        </w:rPr>
        <w:t xml:space="preserve"> r</w:t>
      </w:r>
      <w:r w:rsidR="00F2099E" w:rsidRPr="00D45C11">
        <w:rPr>
          <w:rFonts w:eastAsiaTheme="minorEastAsia"/>
        </w:rPr>
        <w:t>esidual strength</w:t>
      </w:r>
      <w:r w:rsidR="00EC6CBF" w:rsidRPr="00D45C11">
        <w:rPr>
          <w:rFonts w:eastAsiaTheme="minorEastAsia"/>
        </w:rPr>
        <w:t xml:space="preserve"> </w:t>
      </w:r>
      <w:r w:rsidR="00F2099E" w:rsidRPr="00D45C11">
        <w:rPr>
          <w:rFonts w:eastAsiaTheme="minorEastAsia"/>
        </w:rPr>
        <w:t xml:space="preserve">in bending was chosen </w:t>
      </w:r>
      <w:r w:rsidR="00F15E66" w:rsidRPr="00D45C11">
        <w:rPr>
          <w:rFonts w:eastAsiaTheme="minorEastAsia"/>
        </w:rPr>
        <w:t>because</w:t>
      </w:r>
      <w:r w:rsidR="00F2099E" w:rsidRPr="00D45C11">
        <w:rPr>
          <w:rFonts w:eastAsiaTheme="minorEastAsia"/>
        </w:rPr>
        <w:t xml:space="preserve"> loading the </w:t>
      </w:r>
      <w:r w:rsidR="0099183C" w:rsidRPr="00D45C11">
        <w:rPr>
          <w:rFonts w:eastAsiaTheme="minorEastAsia"/>
        </w:rPr>
        <w:t>coupon</w:t>
      </w:r>
      <w:r w:rsidR="00F2099E" w:rsidRPr="00D45C11">
        <w:rPr>
          <w:rFonts w:eastAsiaTheme="minorEastAsia"/>
        </w:rPr>
        <w:t>s to failure in tension or compression would require very high loads. A</w:t>
      </w:r>
      <w:r w:rsidRPr="00D45C11">
        <w:rPr>
          <w:rFonts w:eastAsiaTheme="minorEastAsia"/>
        </w:rPr>
        <w:t xml:space="preserve"> servo-hydraulic load fr</w:t>
      </w:r>
      <w:r w:rsidR="00CD4E59" w:rsidRPr="00D45C11">
        <w:rPr>
          <w:rFonts w:eastAsiaTheme="minorEastAsia"/>
        </w:rPr>
        <w:t xml:space="preserve">ame (8501, Instron, USA) with a </w:t>
      </w:r>
      <w:r w:rsidR="00F15E66" w:rsidRPr="00D45C11">
        <w:rPr>
          <w:rFonts w:eastAsiaTheme="minorEastAsia"/>
        </w:rPr>
        <w:t xml:space="preserve">four-point </w:t>
      </w:r>
      <w:r w:rsidR="00763448" w:rsidRPr="00D45C11">
        <w:rPr>
          <w:rFonts w:eastAsiaTheme="minorEastAsia"/>
        </w:rPr>
        <w:t>bending rig</w:t>
      </w:r>
      <w:r w:rsidR="00085855" w:rsidRPr="00D45C11">
        <w:rPr>
          <w:rFonts w:eastAsiaTheme="minorEastAsia"/>
        </w:rPr>
        <w:t>,</w:t>
      </w:r>
      <w:r w:rsidR="00763448" w:rsidRPr="00D45C11">
        <w:rPr>
          <w:rFonts w:eastAsiaTheme="minorEastAsia"/>
        </w:rPr>
        <w:t xml:space="preserve"> </w:t>
      </w:r>
      <w:r w:rsidR="008F049D" w:rsidRPr="00D45C11">
        <w:rPr>
          <w:rFonts w:eastAsiaTheme="minorEastAsia"/>
        </w:rPr>
        <w:t>consisting of</w:t>
      </w:r>
      <w:r w:rsidR="00763448" w:rsidRPr="00D45C11">
        <w:rPr>
          <w:rFonts w:eastAsiaTheme="minorEastAsia"/>
        </w:rPr>
        <w:t xml:space="preserve"> a </w:t>
      </w:r>
      <w:r w:rsidRPr="00D45C11">
        <w:rPr>
          <w:rFonts w:eastAsiaTheme="minorEastAsia"/>
        </w:rPr>
        <w:t xml:space="preserve">support span </w:t>
      </w:r>
      <w:r w:rsidR="00F2099E" w:rsidRPr="00D45C11">
        <w:rPr>
          <w:rFonts w:eastAsiaTheme="minorEastAsia"/>
        </w:rPr>
        <w:t xml:space="preserve">and load span </w:t>
      </w:r>
      <w:r w:rsidRPr="00D45C11">
        <w:rPr>
          <w:rFonts w:eastAsiaTheme="minorEastAsia"/>
        </w:rPr>
        <w:t>of 160 mm and 80 mm</w:t>
      </w:r>
      <w:r w:rsidR="00F2099E" w:rsidRPr="00D45C11">
        <w:rPr>
          <w:rFonts w:eastAsiaTheme="minorEastAsia"/>
        </w:rPr>
        <w:t xml:space="preserve"> respectively</w:t>
      </w:r>
      <w:r w:rsidR="00085855" w:rsidRPr="00D45C11">
        <w:rPr>
          <w:rFonts w:eastAsiaTheme="minorEastAsia"/>
        </w:rPr>
        <w:t>,</w:t>
      </w:r>
      <w:r w:rsidR="00CD4E59" w:rsidRPr="00D45C11">
        <w:rPr>
          <w:rFonts w:eastAsiaTheme="minorEastAsia"/>
        </w:rPr>
        <w:t xml:space="preserve"> was used to load the </w:t>
      </w:r>
      <w:r w:rsidR="0099183C" w:rsidRPr="00D45C11">
        <w:rPr>
          <w:rFonts w:eastAsiaTheme="minorEastAsia"/>
        </w:rPr>
        <w:t>coupon</w:t>
      </w:r>
      <w:r w:rsidR="00CD4E59" w:rsidRPr="00D45C11">
        <w:rPr>
          <w:rFonts w:eastAsiaTheme="minorEastAsia"/>
        </w:rPr>
        <w:t>s</w:t>
      </w:r>
      <w:r w:rsidRPr="00D45C11">
        <w:rPr>
          <w:rFonts w:eastAsiaTheme="minorEastAsia"/>
        </w:rPr>
        <w:t xml:space="preserve">. </w:t>
      </w:r>
      <w:r w:rsidR="00CD4E59" w:rsidRPr="00D45C11">
        <w:rPr>
          <w:rFonts w:eastAsiaTheme="minorEastAsia"/>
        </w:rPr>
        <w:t xml:space="preserve">The </w:t>
      </w:r>
      <w:r w:rsidR="0099183C" w:rsidRPr="00D45C11">
        <w:rPr>
          <w:rFonts w:eastAsiaTheme="minorEastAsia"/>
        </w:rPr>
        <w:t>coupon</w:t>
      </w:r>
      <w:r w:rsidR="00CD4E59" w:rsidRPr="00D45C11">
        <w:rPr>
          <w:rFonts w:eastAsiaTheme="minorEastAsia"/>
        </w:rPr>
        <w:t xml:space="preserve">s were placed in the </w:t>
      </w:r>
      <w:r w:rsidR="00763448" w:rsidRPr="00D45C11">
        <w:rPr>
          <w:rFonts w:eastAsiaTheme="minorEastAsia"/>
        </w:rPr>
        <w:t>bending</w:t>
      </w:r>
      <w:r w:rsidR="00CD4E59" w:rsidRPr="00D45C11">
        <w:rPr>
          <w:rFonts w:eastAsiaTheme="minorEastAsia"/>
        </w:rPr>
        <w:t xml:space="preserve"> rig such that the impacted surface was in tension</w:t>
      </w:r>
      <w:r w:rsidR="00085855" w:rsidRPr="00D45C11">
        <w:rPr>
          <w:rFonts w:eastAsiaTheme="minorEastAsia"/>
        </w:rPr>
        <w:t>;</w:t>
      </w:r>
      <w:r w:rsidR="00CD4E59" w:rsidRPr="00D45C11">
        <w:rPr>
          <w:rFonts w:eastAsiaTheme="minorEastAsia"/>
        </w:rPr>
        <w:t xml:space="preserve"> and thus</w:t>
      </w:r>
      <w:r w:rsidR="00F15E66" w:rsidRPr="00D45C11">
        <w:rPr>
          <w:rFonts w:eastAsiaTheme="minorEastAsia"/>
        </w:rPr>
        <w:t>,</w:t>
      </w:r>
      <w:r w:rsidR="00CD4E59" w:rsidRPr="00D45C11">
        <w:rPr>
          <w:rFonts w:eastAsiaTheme="minorEastAsia"/>
        </w:rPr>
        <w:t xml:space="preserve"> the large delaminations close to the rear surface</w:t>
      </w:r>
      <w:r w:rsidR="00085855" w:rsidRPr="00D45C11">
        <w:rPr>
          <w:rFonts w:eastAsiaTheme="minorEastAsia"/>
        </w:rPr>
        <w:t>,</w:t>
      </w:r>
      <w:r w:rsidR="00CD4E59" w:rsidRPr="00D45C11">
        <w:rPr>
          <w:rFonts w:eastAsiaTheme="minorEastAsia"/>
        </w:rPr>
        <w:t xml:space="preserve"> were in compression</w:t>
      </w:r>
      <w:r w:rsidRPr="00D45C11">
        <w:rPr>
          <w:rFonts w:eastAsiaTheme="minorEastAsia"/>
        </w:rPr>
        <w:t xml:space="preserve">. </w:t>
      </w:r>
      <w:r w:rsidR="00763448" w:rsidRPr="00D45C11">
        <w:rPr>
          <w:rFonts w:eastAsiaTheme="minorEastAsia"/>
        </w:rPr>
        <w:t xml:space="preserve">The load frame was then </w:t>
      </w:r>
      <w:r w:rsidR="008736A7" w:rsidRPr="00D45C11">
        <w:rPr>
          <w:rFonts w:eastAsiaTheme="minorEastAsia"/>
        </w:rPr>
        <w:t xml:space="preserve">operated </w:t>
      </w:r>
      <w:r w:rsidR="00763448" w:rsidRPr="00D45C11">
        <w:rPr>
          <w:rFonts w:eastAsiaTheme="minorEastAsia"/>
        </w:rPr>
        <w:t xml:space="preserve">under displacement control to monotonically load the </w:t>
      </w:r>
      <w:r w:rsidR="0099183C" w:rsidRPr="00D45C11">
        <w:rPr>
          <w:rFonts w:eastAsiaTheme="minorEastAsia"/>
        </w:rPr>
        <w:t>coupon</w:t>
      </w:r>
      <w:r w:rsidR="00763448" w:rsidRPr="00D45C11">
        <w:rPr>
          <w:rFonts w:eastAsiaTheme="minorEastAsia"/>
        </w:rPr>
        <w:t>s to failure a</w:t>
      </w:r>
      <w:r w:rsidRPr="00D45C11">
        <w:rPr>
          <w:rFonts w:eastAsiaTheme="minorEastAsia"/>
        </w:rPr>
        <w:t>t a rate of 0.8 mm/min</w:t>
      </w:r>
      <w:r w:rsidR="00763448" w:rsidRPr="00D45C11">
        <w:rPr>
          <w:rFonts w:eastAsiaTheme="minorEastAsia"/>
        </w:rPr>
        <w:t xml:space="preserve">. </w:t>
      </w:r>
      <w:r w:rsidR="00AB2E64" w:rsidRPr="00D45C11">
        <w:rPr>
          <w:rFonts w:eastAsiaTheme="minorEastAsia"/>
        </w:rPr>
        <w:t xml:space="preserve">A </w:t>
      </w:r>
      <w:r w:rsidR="0099183C" w:rsidRPr="00D45C11">
        <w:rPr>
          <w:rFonts w:eastAsiaTheme="minorEastAsia"/>
        </w:rPr>
        <w:t>coupon</w:t>
      </w:r>
      <w:r w:rsidR="00763448" w:rsidRPr="00D45C11">
        <w:rPr>
          <w:rFonts w:eastAsiaTheme="minorEastAsia"/>
        </w:rPr>
        <w:t xml:space="preserve"> </w:t>
      </w:r>
      <w:r w:rsidR="00AB2E64" w:rsidRPr="00D45C11">
        <w:rPr>
          <w:rFonts w:eastAsiaTheme="minorEastAsia"/>
        </w:rPr>
        <w:t xml:space="preserve">was </w:t>
      </w:r>
      <w:r w:rsidR="00763448" w:rsidRPr="00D45C11">
        <w:rPr>
          <w:rFonts w:eastAsiaTheme="minorEastAsia"/>
        </w:rPr>
        <w:t xml:space="preserve">considered to have failed when </w:t>
      </w:r>
      <w:r w:rsidR="00AB2E64" w:rsidRPr="00D45C11">
        <w:rPr>
          <w:rFonts w:eastAsiaTheme="minorEastAsia"/>
        </w:rPr>
        <w:t xml:space="preserve">its </w:t>
      </w:r>
      <w:r w:rsidR="00763448" w:rsidRPr="00D45C11">
        <w:rPr>
          <w:rFonts w:eastAsiaTheme="minorEastAsia"/>
        </w:rPr>
        <w:t>stiffness was reduced to 50% of its original value. The ultimate</w:t>
      </w:r>
      <w:r w:rsidRPr="00D45C11">
        <w:rPr>
          <w:rFonts w:eastAsiaTheme="minorEastAsia"/>
        </w:rPr>
        <w:t xml:space="preserve"> bending moment</w:t>
      </w:r>
      <w:r w:rsidR="00926E7E" w:rsidRPr="00D45C11">
        <w:rPr>
          <w:rFonts w:eastAsiaTheme="minorEastAsia"/>
        </w:rPr>
        <w:t>s</w:t>
      </w:r>
      <w:r w:rsidRPr="00D45C11">
        <w:rPr>
          <w:rFonts w:eastAsiaTheme="minorEastAsia"/>
        </w:rPr>
        <w:t xml:space="preserve"> w</w:t>
      </w:r>
      <w:r w:rsidR="00926E7E" w:rsidRPr="00D45C11">
        <w:rPr>
          <w:rFonts w:eastAsiaTheme="minorEastAsia"/>
        </w:rPr>
        <w:t>ere recorded and</w:t>
      </w:r>
      <w:r w:rsidR="00763448" w:rsidRPr="00D45C11">
        <w:rPr>
          <w:rFonts w:eastAsiaTheme="minorEastAsia"/>
        </w:rPr>
        <w:t xml:space="preserve"> </w:t>
      </w:r>
      <w:r w:rsidRPr="00D45C11">
        <w:rPr>
          <w:rFonts w:eastAsiaTheme="minorEastAsia"/>
        </w:rPr>
        <w:t xml:space="preserve">used as the residual strength </w:t>
      </w:r>
      <w:r w:rsidR="00763448" w:rsidRPr="00D45C11">
        <w:rPr>
          <w:rFonts w:eastAsiaTheme="minorEastAsia"/>
        </w:rPr>
        <w:t xml:space="preserve">for the </w:t>
      </w:r>
      <w:r w:rsidR="0099183C" w:rsidRPr="00D45C11">
        <w:rPr>
          <w:rFonts w:eastAsiaTheme="minorEastAsia"/>
        </w:rPr>
        <w:t>coupon</w:t>
      </w:r>
      <w:r w:rsidR="00926E7E" w:rsidRPr="00D45C11">
        <w:rPr>
          <w:rFonts w:eastAsiaTheme="minorEastAsia"/>
        </w:rPr>
        <w:t>s</w:t>
      </w:r>
      <w:r w:rsidRPr="00D45C11">
        <w:rPr>
          <w:rFonts w:eastAsiaTheme="minorEastAsia"/>
        </w:rPr>
        <w:t>.</w:t>
      </w:r>
    </w:p>
    <w:p w14:paraId="1E491A24" w14:textId="77777777" w:rsidR="00C37380" w:rsidRPr="00D45C11" w:rsidRDefault="00A565BC" w:rsidP="00B717CD">
      <w:pPr>
        <w:pStyle w:val="Heading2"/>
        <w:numPr>
          <w:ilvl w:val="0"/>
          <w:numId w:val="5"/>
        </w:numPr>
      </w:pPr>
      <w:r w:rsidRPr="00D45C11">
        <w:t>Strain-Based Damage Assessment</w:t>
      </w:r>
    </w:p>
    <w:p w14:paraId="757CA586" w14:textId="78B7306C" w:rsidR="00DC5C37" w:rsidRPr="00D45C11" w:rsidRDefault="00C37380" w:rsidP="00A565BC">
      <w:pPr>
        <w:jc w:val="both"/>
        <w:rPr>
          <w:lang w:eastAsia="en-GB"/>
        </w:rPr>
      </w:pPr>
      <w:r w:rsidRPr="00D45C11">
        <w:tab/>
      </w:r>
      <w:r w:rsidR="003321BD" w:rsidRPr="00D45C11">
        <w:t xml:space="preserve">Each </w:t>
      </w:r>
      <w:r w:rsidR="0099183C" w:rsidRPr="00D45C11">
        <w:t>coupon</w:t>
      </w:r>
      <w:r w:rsidR="003321BD" w:rsidRPr="00D45C11">
        <w:t xml:space="preserve"> was loaded in the same four-point bend configuration described</w:t>
      </w:r>
      <w:r w:rsidR="006E1507" w:rsidRPr="00D45C11">
        <w:t xml:space="preserve"> at the end of Section 2 </w:t>
      </w:r>
      <w:r w:rsidR="003321BD" w:rsidRPr="00D45C11">
        <w:t xml:space="preserve">and the </w:t>
      </w:r>
      <w:r w:rsidR="006E1507" w:rsidRPr="00D45C11">
        <w:t xml:space="preserve">induced </w:t>
      </w:r>
      <w:r w:rsidR="003321BD" w:rsidRPr="00D45C11">
        <w:t xml:space="preserve">surface </w:t>
      </w:r>
      <w:r w:rsidRPr="00D45C11">
        <w:t xml:space="preserve">strain measured </w:t>
      </w:r>
      <w:r w:rsidR="006E1507" w:rsidRPr="00D45C11">
        <w:t>with</w:t>
      </w:r>
      <w:r w:rsidRPr="00D45C11">
        <w:t xml:space="preserve"> stereoscopic DIC. </w:t>
      </w:r>
      <w:r w:rsidR="00926E7E" w:rsidRPr="00D45C11">
        <w:t>To perform DIC</w:t>
      </w:r>
      <w:r w:rsidR="00F15E66" w:rsidRPr="00D45C11">
        <w:t>,</w:t>
      </w:r>
      <w:r w:rsidR="00926E7E" w:rsidRPr="00D45C11">
        <w:t xml:space="preserve"> a</w:t>
      </w:r>
      <w:r w:rsidRPr="00D45C11">
        <w:t xml:space="preserve"> speckle pattern was </w:t>
      </w:r>
      <w:r w:rsidR="00926E7E" w:rsidRPr="00D45C11">
        <w:t xml:space="preserve">first </w:t>
      </w:r>
      <w:r w:rsidRPr="00D45C11">
        <w:t xml:space="preserve">applied to </w:t>
      </w:r>
      <w:r w:rsidR="002419EC" w:rsidRPr="00D45C11">
        <w:t xml:space="preserve">a 50 mm </w:t>
      </w:r>
      <w:r w:rsidR="00581437" w:rsidRPr="00D45C11">
        <w:t>long section</w:t>
      </w:r>
      <w:r w:rsidR="002419EC" w:rsidRPr="00D45C11">
        <w:t xml:space="preserve"> at the middle of </w:t>
      </w:r>
      <w:r w:rsidR="00F15E66" w:rsidRPr="00D45C11">
        <w:t>each coupon</w:t>
      </w:r>
      <w:r w:rsidR="002419EC" w:rsidRPr="00D45C11">
        <w:t xml:space="preserve"> </w:t>
      </w:r>
      <w:r w:rsidR="00926E7E" w:rsidRPr="00D45C11">
        <w:t>on</w:t>
      </w:r>
      <w:r w:rsidRPr="00D45C11">
        <w:t xml:space="preserve"> the </w:t>
      </w:r>
      <w:r w:rsidR="00926E7E" w:rsidRPr="00D45C11">
        <w:t xml:space="preserve">surface that was </w:t>
      </w:r>
      <w:r w:rsidRPr="00D45C11">
        <w:t>impact</w:t>
      </w:r>
      <w:r w:rsidR="00926E7E" w:rsidRPr="00D45C11">
        <w:t>ed</w:t>
      </w:r>
      <w:r w:rsidR="002419EC" w:rsidRPr="00D45C11">
        <w:t>, a photograp</w:t>
      </w:r>
      <w:r w:rsidR="000D79C8" w:rsidRPr="00D45C11">
        <w:t xml:space="preserve">h of a speckled coupon is shown in </w:t>
      </w:r>
      <w:r w:rsidR="00774335" w:rsidRPr="00D45C11">
        <w:t>Fig.</w:t>
      </w:r>
      <w:r w:rsidR="00C23CB4" w:rsidRPr="00D45C11">
        <w:t xml:space="preserve"> </w:t>
      </w:r>
      <w:r w:rsidR="00C23CB4" w:rsidRPr="00D45C11">
        <w:rPr>
          <w:noProof/>
        </w:rPr>
        <w:t>1</w:t>
      </w:r>
      <w:r w:rsidR="002419EC" w:rsidRPr="00D45C11">
        <w:t>.</w:t>
      </w:r>
      <w:r w:rsidR="00926E7E" w:rsidRPr="00D45C11">
        <w:t xml:space="preserve"> </w:t>
      </w:r>
      <w:r w:rsidR="002419EC" w:rsidRPr="00D45C11">
        <w:t>A</w:t>
      </w:r>
      <w:r w:rsidRPr="00D45C11">
        <w:t xml:space="preserve"> white base coat </w:t>
      </w:r>
      <w:r w:rsidRPr="00D45C11">
        <w:rPr>
          <w:lang w:eastAsia="en-GB"/>
        </w:rPr>
        <w:t xml:space="preserve">(Matt White, PlastiKote, USA) </w:t>
      </w:r>
      <w:r w:rsidR="002419EC" w:rsidRPr="00D45C11">
        <w:rPr>
          <w:lang w:eastAsia="en-GB"/>
        </w:rPr>
        <w:t xml:space="preserve">was first applied </w:t>
      </w:r>
      <w:r w:rsidRPr="00D45C11">
        <w:rPr>
          <w:lang w:eastAsia="en-GB"/>
        </w:rPr>
        <w:t>and black speckles (Pro Paint Acrylic Black Matt, CRC, USA)</w:t>
      </w:r>
      <w:r w:rsidR="002419EC" w:rsidRPr="00D45C11">
        <w:rPr>
          <w:lang w:eastAsia="en-GB"/>
        </w:rPr>
        <w:t xml:space="preserve"> sprayed over the base coat resulting</w:t>
      </w:r>
      <w:r w:rsidRPr="00D45C11">
        <w:rPr>
          <w:lang w:eastAsia="en-GB"/>
        </w:rPr>
        <w:t xml:space="preserve"> in </w:t>
      </w:r>
      <w:r w:rsidR="000D79C8" w:rsidRPr="00D45C11">
        <w:rPr>
          <w:lang w:eastAsia="en-GB"/>
        </w:rPr>
        <w:t xml:space="preserve">high-contrast </w:t>
      </w:r>
      <w:r w:rsidRPr="00D45C11">
        <w:rPr>
          <w:lang w:eastAsia="en-GB"/>
        </w:rPr>
        <w:t xml:space="preserve">speckles with a typical diameter of 0.25 mm. </w:t>
      </w:r>
      <w:r w:rsidR="00926E7E" w:rsidRPr="00D45C11">
        <w:rPr>
          <w:lang w:eastAsia="en-GB"/>
        </w:rPr>
        <w:t xml:space="preserve">The impacted surface was chosen for the </w:t>
      </w:r>
      <w:r w:rsidR="008F049D" w:rsidRPr="00D45C11">
        <w:rPr>
          <w:lang w:eastAsia="en-GB"/>
        </w:rPr>
        <w:t>strain-based</w:t>
      </w:r>
      <w:r w:rsidR="00926E7E" w:rsidRPr="00D45C11">
        <w:rPr>
          <w:lang w:eastAsia="en-GB"/>
        </w:rPr>
        <w:t xml:space="preserve"> inspection </w:t>
      </w:r>
      <w:r w:rsidR="00085855" w:rsidRPr="00D45C11">
        <w:rPr>
          <w:lang w:eastAsia="en-GB"/>
        </w:rPr>
        <w:t xml:space="preserve">because </w:t>
      </w:r>
      <w:r w:rsidR="003321BD" w:rsidRPr="00D45C11">
        <w:rPr>
          <w:lang w:eastAsia="en-GB"/>
        </w:rPr>
        <w:t xml:space="preserve">aerospace structures are </w:t>
      </w:r>
      <w:r w:rsidR="008D0F7E" w:rsidRPr="00D45C11">
        <w:rPr>
          <w:lang w:eastAsia="en-GB"/>
        </w:rPr>
        <w:t>normally</w:t>
      </w:r>
      <w:r w:rsidR="003321BD" w:rsidRPr="00D45C11">
        <w:rPr>
          <w:lang w:eastAsia="en-GB"/>
        </w:rPr>
        <w:t xml:space="preserve"> inspected on the most accessible surface</w:t>
      </w:r>
      <w:r w:rsidR="00085855" w:rsidRPr="00D45C11">
        <w:rPr>
          <w:lang w:eastAsia="en-GB"/>
        </w:rPr>
        <w:t>,</w:t>
      </w:r>
      <w:r w:rsidR="003321BD" w:rsidRPr="00D45C11">
        <w:rPr>
          <w:lang w:eastAsia="en-GB"/>
        </w:rPr>
        <w:t xml:space="preserve"> which is also likely to be the surface that experiences impacts.</w:t>
      </w:r>
      <w:r w:rsidR="00926E7E" w:rsidRPr="00D45C11">
        <w:rPr>
          <w:lang w:eastAsia="en-GB"/>
        </w:rPr>
        <w:t xml:space="preserve"> </w:t>
      </w:r>
      <w:r w:rsidRPr="00D45C11">
        <w:t xml:space="preserve">A </w:t>
      </w:r>
      <w:r w:rsidR="003321BD" w:rsidRPr="00D45C11">
        <w:t>s</w:t>
      </w:r>
      <w:r w:rsidR="00D248D3" w:rsidRPr="00D45C11">
        <w:t>tereoscopic</w:t>
      </w:r>
      <w:r w:rsidR="002C00C8" w:rsidRPr="00D45C11">
        <w:t xml:space="preserve"> DIC</w:t>
      </w:r>
      <w:r w:rsidR="00D248D3" w:rsidRPr="00D45C11">
        <w:t xml:space="preserve"> </w:t>
      </w:r>
      <w:r w:rsidRPr="00D45C11">
        <w:t xml:space="preserve">system (Q-400, Dantec Dynamics, Germany) was used to capture </w:t>
      </w:r>
      <w:r w:rsidR="00B9272D" w:rsidRPr="00D45C11">
        <w:t>displacement</w:t>
      </w:r>
      <w:r w:rsidRPr="00D45C11">
        <w:t xml:space="preserve"> fields on the surface of the loaded coupons. The DIC system consisted of two cameras positioned 200 mm apart on either side of the support span </w:t>
      </w:r>
      <w:r w:rsidR="00CD4495" w:rsidRPr="00D45C11">
        <w:t xml:space="preserve">facing the loaded coupon </w:t>
      </w:r>
      <w:r w:rsidRPr="00D45C11">
        <w:t>with a stereo angle of 65⁰</w:t>
      </w:r>
      <w:r w:rsidR="005C33D1" w:rsidRPr="00D45C11">
        <w:t xml:space="preserve">, </w:t>
      </w:r>
      <w:r w:rsidR="00AE0AC0" w:rsidRPr="00D45C11">
        <w:t xml:space="preserve">the experimental setup is </w:t>
      </w:r>
      <w:r w:rsidR="005C33D1" w:rsidRPr="00D45C11">
        <w:t xml:space="preserve">shown in </w:t>
      </w:r>
      <w:r w:rsidR="00774335" w:rsidRPr="00D45C11">
        <w:t>Fig.</w:t>
      </w:r>
      <w:r w:rsidR="00C23CB4" w:rsidRPr="00D45C11">
        <w:t xml:space="preserve"> </w:t>
      </w:r>
      <w:r w:rsidR="00C23CB4" w:rsidRPr="00D45C11">
        <w:rPr>
          <w:noProof/>
        </w:rPr>
        <w:t>2</w:t>
      </w:r>
      <w:r w:rsidRPr="00D45C11">
        <w:t>. A facet size of 25 p</w:t>
      </w:r>
      <w:r w:rsidR="00085855" w:rsidRPr="00D45C11">
        <w:t>ixels</w:t>
      </w:r>
      <w:r w:rsidRPr="00D45C11">
        <w:t xml:space="preserve"> and grid spacing of 5 p</w:t>
      </w:r>
      <w:r w:rsidR="00085855" w:rsidRPr="00D45C11">
        <w:t>i</w:t>
      </w:r>
      <w:r w:rsidRPr="00D45C11">
        <w:t>x</w:t>
      </w:r>
      <w:r w:rsidR="00085855" w:rsidRPr="00D45C11">
        <w:t>els</w:t>
      </w:r>
      <w:r w:rsidRPr="00D45C11">
        <w:t xml:space="preserve"> was used to </w:t>
      </w:r>
      <w:r w:rsidR="00F15E66" w:rsidRPr="00D45C11">
        <w:t>evaluate</w:t>
      </w:r>
      <w:r w:rsidRPr="00D45C11">
        <w:t xml:space="preserve"> displacement vectors</w:t>
      </w:r>
      <w:r w:rsidR="00F15E66" w:rsidRPr="00D45C11">
        <w:t xml:space="preserve"> in a dense grid</w:t>
      </w:r>
      <w:r w:rsidRPr="00D45C11">
        <w:t>. Strain was calculated from the displacement field using local polynomial smoothing</w:t>
      </w:r>
      <w:r w:rsidR="00111929" w:rsidRPr="00D45C11">
        <w:t xml:space="preserve"> </w:t>
      </w:r>
      <w:r w:rsidR="00F9765F" w:rsidRPr="00D45C11">
        <w:rPr>
          <w:rFonts w:ascii="Calibri" w:hAnsi="Calibri"/>
        </w:rPr>
        <w:t>[12]</w:t>
      </w:r>
      <w:r w:rsidRPr="00D45C11">
        <w:t xml:space="preserve"> whereby a </w:t>
      </w:r>
      <w:r w:rsidR="006E1507" w:rsidRPr="00D45C11">
        <w:t>quadratic surface was fitted</w:t>
      </w:r>
      <w:r w:rsidR="00085855" w:rsidRPr="00D45C11">
        <w:t>,</w:t>
      </w:r>
      <w:r w:rsidR="006E1507" w:rsidRPr="00D45C11">
        <w:t xml:space="preserve"> using the method of least-squares</w:t>
      </w:r>
      <w:r w:rsidR="00085855" w:rsidRPr="00D45C11">
        <w:t>,</w:t>
      </w:r>
      <w:r w:rsidR="006E1507" w:rsidRPr="00D45C11">
        <w:t xml:space="preserve"> to a </w:t>
      </w:r>
      <w:r w:rsidRPr="00D45C11">
        <w:t xml:space="preserve">square </w:t>
      </w:r>
      <w:r w:rsidR="006E1507" w:rsidRPr="00D45C11">
        <w:t>subset</w:t>
      </w:r>
      <w:r w:rsidRPr="00D45C11">
        <w:t xml:space="preserve"> of the displacement field with 21 displacement vectors across its width</w:t>
      </w:r>
      <w:r w:rsidR="006E1507" w:rsidRPr="00D45C11">
        <w:t xml:space="preserve">. The gradient </w:t>
      </w:r>
      <w:r w:rsidR="00B9272D" w:rsidRPr="00D45C11">
        <w:t xml:space="preserve">at the centre </w:t>
      </w:r>
      <w:r w:rsidR="006E1507" w:rsidRPr="00D45C11">
        <w:t xml:space="preserve">of the fitted quadratic surface </w:t>
      </w:r>
      <w:r w:rsidRPr="00D45C11">
        <w:t xml:space="preserve">was </w:t>
      </w:r>
      <w:r w:rsidR="006E1507" w:rsidRPr="00D45C11">
        <w:t xml:space="preserve">then </w:t>
      </w:r>
      <w:r w:rsidRPr="00D45C11">
        <w:t xml:space="preserve">used to </w:t>
      </w:r>
      <w:r w:rsidR="006E1507" w:rsidRPr="00D45C11">
        <w:t>calculate</w:t>
      </w:r>
      <w:r w:rsidRPr="00D45C11">
        <w:t xml:space="preserve"> the strain at the centre of the </w:t>
      </w:r>
      <w:r w:rsidR="006E1507" w:rsidRPr="00D45C11">
        <w:t>subset</w:t>
      </w:r>
      <w:r w:rsidRPr="00D45C11">
        <w:t>.</w:t>
      </w:r>
      <w:r w:rsidR="006E1507" w:rsidRPr="00D45C11">
        <w:t xml:space="preserve"> </w:t>
      </w:r>
      <w:r w:rsidR="00DC5C37" w:rsidRPr="00D45C11">
        <w:t xml:space="preserve">The </w:t>
      </w:r>
      <w:r w:rsidR="002419EC" w:rsidRPr="00D45C11">
        <w:t xml:space="preserve">x-direction </w:t>
      </w:r>
      <w:r w:rsidR="00DC5C37" w:rsidRPr="00D45C11">
        <w:t>strain fields</w:t>
      </w:r>
      <w:r w:rsidR="002419EC" w:rsidRPr="00D45C11">
        <w:t>, where x is the length direction of the coupon,</w:t>
      </w:r>
      <w:r w:rsidR="00DC5C37" w:rsidRPr="00D45C11">
        <w:t xml:space="preserve"> </w:t>
      </w:r>
      <w:r w:rsidR="002419EC" w:rsidRPr="00D45C11">
        <w:t xml:space="preserve">were used for the strain-based damage assessments. </w:t>
      </w:r>
    </w:p>
    <w:p w14:paraId="49E70CB3" w14:textId="77777777" w:rsidR="00C37380" w:rsidRPr="00D45C11" w:rsidRDefault="00C37380" w:rsidP="00A565BC">
      <w:pPr>
        <w:ind w:firstLine="720"/>
        <w:jc w:val="both"/>
      </w:pPr>
      <w:r w:rsidRPr="00D45C11">
        <w:t xml:space="preserve">The uncertainty of the DIC system was estimated by measuring the strain on the surface of an aluminium coupon of similar size and speckle pattern quality as the composite coupons. </w:t>
      </w:r>
      <w:r w:rsidR="00CD4495" w:rsidRPr="00D45C11">
        <w:t xml:space="preserve">A 1.5 Nm bending moment was applied to the aluminium coupon to induce strain. </w:t>
      </w:r>
      <w:r w:rsidRPr="00D45C11">
        <w:t xml:space="preserve">A resistance strain gauge bonded to the compressive side of the aluminium coupon was used to determine the magnitude of the uniform surface-strain field. DIC measurements were performed on the tensile side and the root mean square error between the </w:t>
      </w:r>
      <w:r w:rsidR="00CD4495" w:rsidRPr="00D45C11">
        <w:t>strain field</w:t>
      </w:r>
      <w:r w:rsidR="008D0F7E" w:rsidRPr="00D45C11">
        <w:t xml:space="preserve"> measured using </w:t>
      </w:r>
      <w:r w:rsidRPr="00D45C11">
        <w:t xml:space="preserve">DIC and </w:t>
      </w:r>
      <w:r w:rsidR="008D0F7E" w:rsidRPr="00D45C11">
        <w:t xml:space="preserve">the </w:t>
      </w:r>
      <w:r w:rsidRPr="00D45C11">
        <w:t xml:space="preserve">strain gauge </w:t>
      </w:r>
      <w:r w:rsidR="008D0F7E" w:rsidRPr="00D45C11">
        <w:t xml:space="preserve">was </w:t>
      </w:r>
      <w:r w:rsidRPr="00D45C11">
        <w:t>calculated. The root mean square error of the DIC measurement system was found to be 44 μ</w:t>
      </w:r>
      <w:r w:rsidR="00186A73" w:rsidRPr="00D45C11">
        <w:t>ϵ</w:t>
      </w:r>
      <w:r w:rsidRPr="00D45C11">
        <w:t>.</w:t>
      </w:r>
    </w:p>
    <w:p w14:paraId="3FDF1528" w14:textId="7137F8EF" w:rsidR="00C37380" w:rsidRPr="00D45C11" w:rsidRDefault="00C37380" w:rsidP="00A565BC">
      <w:pPr>
        <w:ind w:firstLine="720"/>
        <w:jc w:val="both"/>
      </w:pPr>
      <w:r w:rsidRPr="00D45C11">
        <w:t xml:space="preserve"> Each </w:t>
      </w:r>
      <w:r w:rsidR="0099183C" w:rsidRPr="00D45C11">
        <w:t>coupon</w:t>
      </w:r>
      <w:r w:rsidRPr="00D45C11">
        <w:t xml:space="preserve"> was loaded to the same displacement by vertically moving the loading span 6 mm towards the support span, where a displacement of 0 mm would indicate all four noses of the four-point bend rig were in contact but not inducing a bending moment</w:t>
      </w:r>
      <w:r w:rsidR="00085855" w:rsidRPr="00D45C11">
        <w:t xml:space="preserve"> in the coupon</w:t>
      </w:r>
      <w:r w:rsidRPr="00D45C11">
        <w:t xml:space="preserve">.  The application </w:t>
      </w:r>
      <w:r w:rsidRPr="00D45C11">
        <w:lastRenderedPageBreak/>
        <w:t xml:space="preserve">of a common displacement instead of </w:t>
      </w:r>
      <w:r w:rsidR="008D0F7E" w:rsidRPr="00D45C11">
        <w:t>bending moment</w:t>
      </w:r>
      <w:r w:rsidRPr="00D45C11">
        <w:t xml:space="preserve"> ensured that variation</w:t>
      </w:r>
      <w:r w:rsidR="00A64273" w:rsidRPr="00D45C11">
        <w:t>s</w:t>
      </w:r>
      <w:r w:rsidRPr="00D45C11">
        <w:t xml:space="preserve"> in the stiffness of the undamaged material does not affect the damage assessment</w:t>
      </w:r>
      <w:r w:rsidR="00085855" w:rsidRPr="00D45C11">
        <w:t>;</w:t>
      </w:r>
      <w:r w:rsidRPr="00D45C11">
        <w:t xml:space="preserve"> and</w:t>
      </w:r>
      <w:r w:rsidR="00085855" w:rsidRPr="00D45C11">
        <w:t>,</w:t>
      </w:r>
      <w:r w:rsidRPr="00D45C11">
        <w:t xml:space="preserve"> that only variations in </w:t>
      </w:r>
      <w:r w:rsidR="00A41DFD" w:rsidRPr="00D45C11">
        <w:t>redistribution of</w:t>
      </w:r>
      <w:r w:rsidRPr="00D45C11">
        <w:t xml:space="preserve"> the strain </w:t>
      </w:r>
      <w:r w:rsidR="00085855" w:rsidRPr="00D45C11">
        <w:t xml:space="preserve">due to </w:t>
      </w:r>
      <w:r w:rsidRPr="00D45C11">
        <w:t xml:space="preserve">the damage are measured </w:t>
      </w:r>
      <w:r w:rsidR="00F9765F" w:rsidRPr="00D45C11">
        <w:rPr>
          <w:rFonts w:ascii="Calibri" w:hAnsi="Calibri"/>
        </w:rPr>
        <w:t>[9]</w:t>
      </w:r>
      <w:r w:rsidRPr="00D45C11">
        <w:t xml:space="preserve">. Each coupon was loaded 6 times and the strain field captured each time. </w:t>
      </w:r>
      <w:r w:rsidR="00E23DDE" w:rsidRPr="00D45C11">
        <w:t>The common displacement resulted in a mean bending moment applied to the crossply and quasi-isotropic coupons of 20.36 Nm and 21.3</w:t>
      </w:r>
      <w:r w:rsidR="0005088B" w:rsidRPr="00D45C11">
        <w:t>8</w:t>
      </w:r>
      <w:r w:rsidR="00E23DDE" w:rsidRPr="00D45C11">
        <w:t xml:space="preserve"> Nm respectively.</w:t>
      </w:r>
      <w:r w:rsidR="00581437" w:rsidRPr="00D45C11">
        <w:t xml:space="preserve"> The bending momen</w:t>
      </w:r>
      <w:r w:rsidR="004C28A5" w:rsidRPr="00D45C11">
        <w:t>t</w:t>
      </w:r>
      <w:r w:rsidR="00581437" w:rsidRPr="00D45C11">
        <w:t xml:space="preserve"> w</w:t>
      </w:r>
      <w:r w:rsidR="004C28A5" w:rsidRPr="00D45C11">
        <w:t xml:space="preserve">as </w:t>
      </w:r>
      <w:r w:rsidR="00581437" w:rsidRPr="00D45C11">
        <w:t>calculated using the compressive load measured by the load frame and the dimensions of the bending rig.</w:t>
      </w:r>
    </w:p>
    <w:p w14:paraId="6C3B691C" w14:textId="283CAA81" w:rsidR="00C37380" w:rsidRPr="00D45C11" w:rsidRDefault="00C37380" w:rsidP="00A565BC">
      <w:pPr>
        <w:jc w:val="both"/>
      </w:pPr>
      <w:r w:rsidRPr="00D45C11">
        <w:tab/>
        <w:t xml:space="preserve">The strain fields contained large quantities of data, much of it redundant, and thus the dimensionality of </w:t>
      </w:r>
      <w:r w:rsidR="008D0F7E" w:rsidRPr="00D45C11">
        <w:t xml:space="preserve">the </w:t>
      </w:r>
      <w:r w:rsidRPr="00D45C11">
        <w:t>field</w:t>
      </w:r>
      <w:r w:rsidR="008D0F7E" w:rsidRPr="00D45C11">
        <w:t>s</w:t>
      </w:r>
      <w:r w:rsidRPr="00D45C11">
        <w:t xml:space="preserve"> </w:t>
      </w:r>
      <w:r w:rsidR="00A41DFD" w:rsidRPr="00D45C11">
        <w:t>w</w:t>
      </w:r>
      <w:r w:rsidR="00186A73" w:rsidRPr="00D45C11">
        <w:t>ere</w:t>
      </w:r>
      <w:r w:rsidRPr="00D45C11">
        <w:t xml:space="preserve"> reduced </w:t>
      </w:r>
      <w:r w:rsidR="00A41DFD" w:rsidRPr="00D45C11">
        <w:t>prior to</w:t>
      </w:r>
      <w:r w:rsidRPr="00D45C11">
        <w:t xml:space="preserve"> performing the damage assessment.  Once each strain field was captured</w:t>
      </w:r>
      <w:r w:rsidR="00CD4495" w:rsidRPr="00D45C11">
        <w:t>,</w:t>
      </w:r>
      <w:r w:rsidRPr="00D45C11">
        <w:t xml:space="preserve"> a 25 mm wide square area of the strain field </w:t>
      </w:r>
      <w:r w:rsidR="008D0F7E" w:rsidRPr="00D45C11">
        <w:t xml:space="preserve">was selected </w:t>
      </w:r>
      <w:r w:rsidRPr="00D45C11">
        <w:t xml:space="preserve">with the centre defined by the surface dimple caused by the impactor. </w:t>
      </w:r>
      <w:r w:rsidR="00364149" w:rsidRPr="00D45C11">
        <w:t xml:space="preserve">The width of this square area was chosen to be </w:t>
      </w:r>
      <w:r w:rsidR="003B3E36" w:rsidRPr="00D45C11">
        <w:t xml:space="preserve">approximately the same as </w:t>
      </w:r>
      <w:r w:rsidR="00364149" w:rsidRPr="00D45C11">
        <w:t xml:space="preserve">the y-direction width of the largest </w:t>
      </w:r>
      <w:r w:rsidR="00F67903" w:rsidRPr="00D45C11">
        <w:t xml:space="preserve">region of </w:t>
      </w:r>
      <w:r w:rsidR="00364149" w:rsidRPr="00D45C11">
        <w:t>damage detected using ultrasound</w:t>
      </w:r>
      <w:r w:rsidR="00F67903" w:rsidRPr="00D45C11">
        <w:t>. If the area of strain data used for assessments was substantially larger than the damage, only a small portion of the strain-field would be affected by the damage, limiting the sensitivity of the technique</w:t>
      </w:r>
      <w:r w:rsidR="00364149" w:rsidRPr="00D45C11">
        <w:t xml:space="preserve">. </w:t>
      </w:r>
      <w:r w:rsidRPr="00D45C11">
        <w:t>Th</w:t>
      </w:r>
      <w:r w:rsidR="00364149" w:rsidRPr="00D45C11">
        <w:t>e</w:t>
      </w:r>
      <w:r w:rsidRPr="00D45C11">
        <w:t xml:space="preserve"> square area of strain data was dimensionally reduced using the technique of image decomposition </w:t>
      </w:r>
      <w:r w:rsidR="00F9765F" w:rsidRPr="00D45C11">
        <w:rPr>
          <w:rFonts w:ascii="Calibri" w:hAnsi="Calibri"/>
        </w:rPr>
        <w:t>[13]</w:t>
      </w:r>
      <w:r w:rsidRPr="00D45C11">
        <w:t xml:space="preserve">. Image decomposition is the process by which an image consisting of a large number of pixels can be represented by a comparatively small number of shape descriptors. Orthonormal </w:t>
      </w:r>
      <w:r w:rsidR="00A64273" w:rsidRPr="00D45C11">
        <w:t xml:space="preserve">discrete </w:t>
      </w:r>
      <w:r w:rsidRPr="00D45C11">
        <w:t xml:space="preserve">Tchebichef polynomials </w:t>
      </w:r>
      <w:r w:rsidR="00F9765F" w:rsidRPr="00D45C11">
        <w:rPr>
          <w:rFonts w:ascii="Calibri" w:hAnsi="Calibri"/>
        </w:rPr>
        <w:t>[14]</w:t>
      </w:r>
      <w:r w:rsidRPr="00D45C11">
        <w:t xml:space="preserve"> were used </w:t>
      </w:r>
      <w:r w:rsidR="00A41DFD" w:rsidRPr="00D45C11">
        <w:t xml:space="preserve">to describe each strain field and hence, to provide </w:t>
      </w:r>
      <w:r w:rsidRPr="00D45C11">
        <w:t xml:space="preserve">these shape descriptors. </w:t>
      </w:r>
      <w:r w:rsidR="004C28A5" w:rsidRPr="00D45C11">
        <w:t xml:space="preserve">The same set of Tchebichef polynomials were used for the decomposition of both the crossply and quasi-isotropic strain fields. </w:t>
      </w:r>
      <w:r w:rsidRPr="00D45C11">
        <w:t xml:space="preserve">The shape descriptors corresponding to Tchebichef polynomials up to an order of 24 were calculated for each strain field, </w:t>
      </w:r>
      <m:oMath>
        <m:r>
          <w:rPr>
            <w:rFonts w:ascii="Cambria Math" w:hAnsi="Cambria Math"/>
          </w:rPr>
          <m:t>I(i,j)</m:t>
        </m:r>
      </m:oMath>
      <w:r w:rsidRPr="00D45C11">
        <w:rPr>
          <w:rFonts w:eastAsiaTheme="minorEastAsia"/>
        </w:rPr>
        <w:t>,</w:t>
      </w:r>
      <w:r w:rsidRPr="00D45C11">
        <w:t xml:space="preserve"> and collated into a feature vector, </w:t>
      </w:r>
      <m:oMath>
        <m:r>
          <m:rPr>
            <m:sty m:val="bi"/>
          </m:rPr>
          <w:rPr>
            <w:rFonts w:ascii="Cambria Math" w:hAnsi="Cambria Math"/>
          </w:rPr>
          <m:t>s</m:t>
        </m:r>
      </m:oMath>
      <w:r w:rsidRPr="00D45C11">
        <w:rPr>
          <w:rFonts w:eastAsiaTheme="minorEastAsia"/>
        </w:rPr>
        <w:t xml:space="preserve">, </w:t>
      </w:r>
      <w:r w:rsidR="008C5B6C" w:rsidRPr="00D45C11">
        <w:rPr>
          <w:rFonts w:eastAsiaTheme="minorEastAsia"/>
        </w:rPr>
        <w:t xml:space="preserve">with </w:t>
      </w:r>
      <w:r w:rsidRPr="00D45C11">
        <w:rPr>
          <w:rFonts w:eastAsiaTheme="minorEastAsia"/>
        </w:rPr>
        <w:t xml:space="preserve">325 </w:t>
      </w:r>
      <w:r w:rsidR="008C5B6C" w:rsidRPr="00D45C11">
        <w:rPr>
          <w:rFonts w:eastAsiaTheme="minorEastAsia"/>
        </w:rPr>
        <w:t>dimensions</w:t>
      </w:r>
      <w:r w:rsidRPr="00D45C11">
        <w:t xml:space="preserve">. A reconstruction of the original strain field, </w:t>
      </w:r>
      <m:oMath>
        <m:acc>
          <m:accPr>
            <m:ctrlPr>
              <w:rPr>
                <w:rFonts w:ascii="Cambria Math" w:hAnsi="Cambria Math"/>
                <w:i/>
              </w:rPr>
            </m:ctrlPr>
          </m:accPr>
          <m:e>
            <m:r>
              <w:rPr>
                <w:rFonts w:ascii="Cambria Math" w:hAnsi="Cambria Math"/>
              </w:rPr>
              <m:t>I</m:t>
            </m:r>
          </m:e>
        </m:acc>
        <m:r>
          <w:rPr>
            <w:rFonts w:ascii="Cambria Math" w:eastAsiaTheme="minorEastAsia" w:hAnsi="Cambria Math"/>
          </w:rPr>
          <m:t>(i,j)</m:t>
        </m:r>
      </m:oMath>
      <w:r w:rsidRPr="00D45C11">
        <w:rPr>
          <w:rFonts w:eastAsiaTheme="minorEastAsia"/>
        </w:rPr>
        <w:t>,</w:t>
      </w:r>
      <w:r w:rsidRPr="00D45C11">
        <w:t xml:space="preserve"> was produced from the feature vector</w:t>
      </w:r>
      <w:r w:rsidR="00BC1AAE" w:rsidRPr="00D45C11">
        <w:t xml:space="preserve"> and the</w:t>
      </w:r>
      <w:r w:rsidRPr="00D45C11">
        <w:t xml:space="preserve"> reconstruction error assessed using the root mean squared residual</w:t>
      </w:r>
      <w:r w:rsidR="00BC1AAE" w:rsidRPr="00D45C11">
        <w:t>:</w:t>
      </w:r>
    </w:p>
    <w:p w14:paraId="3E3C3F3F" w14:textId="77777777" w:rsidR="00C37380" w:rsidRPr="00D45C11" w:rsidRDefault="00C37380" w:rsidP="00C37380">
      <w:pPr>
        <w:ind w:firstLine="720"/>
        <w:rPr>
          <w:rFonts w:eastAsiaTheme="minorEastAsia"/>
        </w:rPr>
      </w:pPr>
      <m:oMath>
        <m:r>
          <w:rPr>
            <w:rFonts w:ascii="Cambria Math" w:hAnsi="Cambria Math"/>
          </w:rPr>
          <m:t>u=</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grow m:val="1"/>
                <m:ctrlPr>
                  <w:rPr>
                    <w:rFonts w:ascii="Cambria Math" w:hAnsi="Cambria Math"/>
                    <w:i/>
                  </w:rPr>
                </m:ctrlPr>
              </m:naryPr>
              <m:sub>
                <m:r>
                  <w:rPr>
                    <w:rFonts w:ascii="Cambria Math" w:hAnsi="Cambria Math"/>
                  </w:rPr>
                  <m:t>i,j</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acc>
                          <m:accPr>
                            <m:ctrlPr>
                              <w:rPr>
                                <w:rFonts w:ascii="Cambria Math" w:hAnsi="Cambria Math"/>
                                <w:i/>
                              </w:rPr>
                            </m:ctrlPr>
                          </m:accPr>
                          <m:e>
                            <m:r>
                              <w:rPr>
                                <w:rFonts w:ascii="Cambria Math" w:hAnsi="Cambria Math"/>
                              </w:rPr>
                              <m:t>I</m:t>
                            </m:r>
                          </m:e>
                        </m:acc>
                        <m:d>
                          <m:dPr>
                            <m:ctrlPr>
                              <w:rPr>
                                <w:rFonts w:ascii="Cambria Math" w:hAnsi="Cambria Math"/>
                                <w:i/>
                              </w:rPr>
                            </m:ctrlPr>
                          </m:dPr>
                          <m:e>
                            <m:r>
                              <w:rPr>
                                <w:rFonts w:ascii="Cambria Math" w:hAnsi="Cambria Math"/>
                              </w:rPr>
                              <m:t>i,j</m:t>
                            </m:r>
                          </m:e>
                        </m:d>
                        <m:r>
                          <w:rPr>
                            <w:rFonts w:ascii="Cambria Math" w:hAnsi="Cambria Math"/>
                          </w:rPr>
                          <m:t>-I</m:t>
                        </m:r>
                        <m:d>
                          <m:dPr>
                            <m:ctrlPr>
                              <w:rPr>
                                <w:rFonts w:ascii="Cambria Math" w:hAnsi="Cambria Math"/>
                                <w:i/>
                              </w:rPr>
                            </m:ctrlPr>
                          </m:dPr>
                          <m:e>
                            <m:r>
                              <w:rPr>
                                <w:rFonts w:ascii="Cambria Math" w:hAnsi="Cambria Math"/>
                              </w:rPr>
                              <m:t>i,j</m:t>
                            </m:r>
                          </m:e>
                        </m:d>
                      </m:e>
                    </m:d>
                  </m:e>
                  <m:sup>
                    <m:r>
                      <w:rPr>
                        <w:rFonts w:ascii="Cambria Math" w:hAnsi="Cambria Math"/>
                      </w:rPr>
                      <m:t>2</m:t>
                    </m:r>
                  </m:sup>
                </m:sSup>
              </m:e>
            </m:nary>
          </m:e>
        </m:rad>
      </m:oMath>
      <w:r w:rsidRPr="00D45C11">
        <w:rPr>
          <w:rFonts w:eastAsiaTheme="minorEastAsia"/>
        </w:rPr>
        <w:tab/>
      </w:r>
      <w:r w:rsidRPr="00D45C11">
        <w:rPr>
          <w:rFonts w:eastAsiaTheme="minorEastAsia"/>
        </w:rPr>
        <w:tab/>
      </w:r>
      <w:r w:rsidRPr="00D45C11">
        <w:rPr>
          <w:rFonts w:eastAsiaTheme="minorEastAsia"/>
        </w:rPr>
        <w:tab/>
      </w:r>
      <w:r w:rsidRPr="00D45C11">
        <w:rPr>
          <w:rFonts w:eastAsiaTheme="minorEastAsia"/>
        </w:rPr>
        <w:tab/>
      </w:r>
      <w:r w:rsidRPr="00D45C11">
        <w:rPr>
          <w:rFonts w:eastAsiaTheme="minorEastAsia"/>
        </w:rPr>
        <w:tab/>
      </w:r>
      <w:r w:rsidRPr="00D45C11">
        <w:rPr>
          <w:rFonts w:eastAsiaTheme="minorEastAsia"/>
        </w:rPr>
        <w:tab/>
      </w:r>
      <w:r w:rsidRPr="00D45C11">
        <w:rPr>
          <w:rFonts w:eastAsiaTheme="minorEastAsia"/>
        </w:rPr>
        <w:tab/>
        <w:t>(1)</w:t>
      </w:r>
    </w:p>
    <w:p w14:paraId="28533944" w14:textId="6AD87422" w:rsidR="00C37380" w:rsidRPr="00D45C11" w:rsidRDefault="00C37380" w:rsidP="00F9765F">
      <w:pPr>
        <w:jc w:val="both"/>
        <w:rPr>
          <w:rFonts w:eastAsiaTheme="minorEastAsia"/>
        </w:rPr>
      </w:pPr>
      <w:r w:rsidRPr="00D45C11">
        <w:rPr>
          <w:rFonts w:eastAsiaTheme="minorEastAsia"/>
        </w:rPr>
        <w:t xml:space="preserve">A large number of shape descriptors were initially calculated to ensure that the reconstruction error was substantially smaller than the measurement uncertainty of the DIC system. The feature vectors were then filtered by a similar technique used in </w:t>
      </w:r>
      <w:r w:rsidR="00F9765F" w:rsidRPr="00D45C11">
        <w:rPr>
          <w:rFonts w:ascii="Calibri" w:eastAsiaTheme="minorEastAsia" w:hAnsi="Calibri"/>
        </w:rPr>
        <w:t>[15]</w:t>
      </w:r>
      <w:r w:rsidRPr="00D45C11">
        <w:rPr>
          <w:rFonts w:eastAsiaTheme="minorEastAsia"/>
        </w:rPr>
        <w:t xml:space="preserve"> whereby the shape descriptors below </w:t>
      </w:r>
      <w:r w:rsidR="00A41DFD" w:rsidRPr="00D45C11">
        <w:rPr>
          <w:rFonts w:eastAsiaTheme="minorEastAsia"/>
        </w:rPr>
        <w:t xml:space="preserve">a threshold were </w:t>
      </w:r>
      <w:r w:rsidRPr="00D45C11">
        <w:rPr>
          <w:rFonts w:eastAsiaTheme="minorEastAsia"/>
        </w:rPr>
        <w:t xml:space="preserve">set to zero. The value of the threshold was chosen such that the root mean squared residual of the reconstruction </w:t>
      </w:r>
      <w:r w:rsidR="00B552B6" w:rsidRPr="00D45C11">
        <w:rPr>
          <w:rFonts w:eastAsiaTheme="minorEastAsia"/>
        </w:rPr>
        <w:t xml:space="preserve">after filtering </w:t>
      </w:r>
      <w:r w:rsidRPr="00D45C11">
        <w:rPr>
          <w:rFonts w:eastAsiaTheme="minorEastAsia"/>
        </w:rPr>
        <w:t>was equal</w:t>
      </w:r>
      <w:r w:rsidR="00997F07" w:rsidRPr="00D45C11">
        <w:rPr>
          <w:rFonts w:eastAsiaTheme="minorEastAsia"/>
        </w:rPr>
        <w:t xml:space="preserve"> to the measurement uncertainty. A</w:t>
      </w:r>
      <w:r w:rsidRPr="00D45C11">
        <w:rPr>
          <w:rFonts w:eastAsiaTheme="minorEastAsia"/>
        </w:rPr>
        <w:t xml:space="preserve">n example of this filtering process and its results is shown in </w:t>
      </w:r>
      <w:r w:rsidR="00C516E2" w:rsidRPr="00D45C11">
        <w:t>Fig.</w:t>
      </w:r>
      <w:r w:rsidR="00C23CB4" w:rsidRPr="00D45C11">
        <w:t xml:space="preserve"> </w:t>
      </w:r>
      <w:r w:rsidR="00C23CB4" w:rsidRPr="00D45C11">
        <w:rPr>
          <w:noProof/>
        </w:rPr>
        <w:t>3</w:t>
      </w:r>
      <w:r w:rsidRPr="00D45C11">
        <w:rPr>
          <w:rFonts w:eastAsiaTheme="minorEastAsia"/>
        </w:rPr>
        <w:t xml:space="preserve">. After filtering, the feature vectors typically had around 30 non-zero </w:t>
      </w:r>
      <w:r w:rsidR="00A200F5" w:rsidRPr="00D45C11">
        <w:rPr>
          <w:rFonts w:eastAsiaTheme="minorEastAsia"/>
        </w:rPr>
        <w:t xml:space="preserve">shape descriptors </w:t>
      </w:r>
      <w:r w:rsidRPr="00D45C11">
        <w:rPr>
          <w:rFonts w:eastAsiaTheme="minorEastAsia"/>
        </w:rPr>
        <w:t>compared to 10,000 pixels in the original strain fields.</w:t>
      </w:r>
      <w:r w:rsidR="00F9765F" w:rsidRPr="00D45C11">
        <w:rPr>
          <w:rFonts w:eastAsiaTheme="minorEastAsia"/>
        </w:rPr>
        <w:t xml:space="preserve"> </w:t>
      </w:r>
      <w:r w:rsidR="00A200F5" w:rsidRPr="00D45C11">
        <w:rPr>
          <w:rFonts w:eastAsiaTheme="minorEastAsia"/>
        </w:rPr>
        <w:t>The feature vectors still had 325 dimensions after filtering and t</w:t>
      </w:r>
      <w:r w:rsidR="00607D8C" w:rsidRPr="00D45C11">
        <w:rPr>
          <w:rFonts w:eastAsiaTheme="minorEastAsia"/>
        </w:rPr>
        <w:t>he</w:t>
      </w:r>
      <w:r w:rsidR="00A200F5" w:rsidRPr="00D45C11">
        <w:rPr>
          <w:rFonts w:eastAsiaTheme="minorEastAsia"/>
        </w:rPr>
        <w:t xml:space="preserve"> shape descriptors</w:t>
      </w:r>
      <w:r w:rsidR="004C28A5" w:rsidRPr="00D45C11">
        <w:rPr>
          <w:rFonts w:eastAsiaTheme="minorEastAsia"/>
        </w:rPr>
        <w:t xml:space="preserve"> in </w:t>
      </w:r>
      <w:r w:rsidR="008E6AFB" w:rsidRPr="00D45C11">
        <w:rPr>
          <w:rFonts w:eastAsiaTheme="minorEastAsia"/>
        </w:rPr>
        <w:t>each</w:t>
      </w:r>
      <w:r w:rsidR="004C28A5" w:rsidRPr="00D45C11">
        <w:rPr>
          <w:rFonts w:eastAsiaTheme="minorEastAsia"/>
        </w:rPr>
        <w:t xml:space="preserve"> vector w</w:t>
      </w:r>
      <w:r w:rsidR="008E6AFB" w:rsidRPr="00D45C11">
        <w:rPr>
          <w:rFonts w:eastAsiaTheme="minorEastAsia"/>
        </w:rPr>
        <w:t>ere</w:t>
      </w:r>
      <w:r w:rsidR="004C28A5" w:rsidRPr="00D45C11">
        <w:rPr>
          <w:rFonts w:eastAsiaTheme="minorEastAsia"/>
        </w:rPr>
        <w:t xml:space="preserve"> associated with the same Tchebichef </w:t>
      </w:r>
      <w:r w:rsidR="00C404B6" w:rsidRPr="00D45C11">
        <w:rPr>
          <w:rFonts w:eastAsiaTheme="minorEastAsia"/>
        </w:rPr>
        <w:t>polynomials</w:t>
      </w:r>
      <w:r w:rsidR="00A200F5" w:rsidRPr="00D45C11">
        <w:rPr>
          <w:rFonts w:eastAsiaTheme="minorEastAsia"/>
        </w:rPr>
        <w:t>.</w:t>
      </w:r>
      <w:r w:rsidR="004C28A5" w:rsidRPr="00D45C11">
        <w:rPr>
          <w:rFonts w:eastAsiaTheme="minorEastAsia"/>
        </w:rPr>
        <w:t xml:space="preserve"> </w:t>
      </w:r>
    </w:p>
    <w:p w14:paraId="1BC8B654" w14:textId="5B9FA8C5" w:rsidR="00C37380" w:rsidRPr="00D45C11" w:rsidRDefault="00C37380" w:rsidP="00A565BC">
      <w:pPr>
        <w:jc w:val="both"/>
        <w:rPr>
          <w:rFonts w:eastAsiaTheme="minorEastAsia"/>
        </w:rPr>
      </w:pPr>
      <w:r w:rsidRPr="00D45C11">
        <w:rPr>
          <w:rFonts w:eastAsiaTheme="minorEastAsia"/>
        </w:rPr>
        <w:tab/>
        <w:t>The severity of the damage</w:t>
      </w:r>
      <w:r w:rsidR="00513983" w:rsidRPr="00D45C11">
        <w:rPr>
          <w:rFonts w:eastAsiaTheme="minorEastAsia"/>
        </w:rPr>
        <w:t xml:space="preserve"> was assessed </w:t>
      </w:r>
      <w:r w:rsidRPr="00D45C11">
        <w:rPr>
          <w:rFonts w:eastAsiaTheme="minorEastAsia"/>
        </w:rPr>
        <w:t xml:space="preserve">by making a direct comparison between the feature vectors representing the damaged coupons and those representing the </w:t>
      </w:r>
      <w:r w:rsidR="00513983" w:rsidRPr="00D45C11">
        <w:rPr>
          <w:rFonts w:eastAsiaTheme="minorEastAsia"/>
        </w:rPr>
        <w:t>virgin</w:t>
      </w:r>
      <w:r w:rsidRPr="00D45C11">
        <w:rPr>
          <w:rFonts w:eastAsiaTheme="minorEastAsia"/>
        </w:rPr>
        <w:t xml:space="preserve"> </w:t>
      </w:r>
      <w:r w:rsidR="0099183C" w:rsidRPr="00D45C11">
        <w:rPr>
          <w:rFonts w:eastAsiaTheme="minorEastAsia"/>
        </w:rPr>
        <w:t>coupon</w:t>
      </w:r>
      <w:r w:rsidRPr="00D45C11">
        <w:rPr>
          <w:rFonts w:eastAsiaTheme="minorEastAsia"/>
        </w:rPr>
        <w:t>s</w:t>
      </w:r>
      <w:r w:rsidR="00513983" w:rsidRPr="00D45C11">
        <w:rPr>
          <w:rFonts w:eastAsiaTheme="minorEastAsia"/>
        </w:rPr>
        <w:t xml:space="preserve"> using a dissimilarity metric</w:t>
      </w:r>
      <w:r w:rsidRPr="00D45C11">
        <w:rPr>
          <w:rFonts w:eastAsiaTheme="minorEastAsia"/>
        </w:rPr>
        <w:t xml:space="preserve">. Several </w:t>
      </w:r>
      <w:r w:rsidR="00513983" w:rsidRPr="00D45C11">
        <w:rPr>
          <w:rFonts w:eastAsiaTheme="minorEastAsia"/>
        </w:rPr>
        <w:t xml:space="preserve">dissimilarity </w:t>
      </w:r>
      <w:r w:rsidRPr="00D45C11">
        <w:rPr>
          <w:rFonts w:eastAsiaTheme="minorEastAsia"/>
        </w:rPr>
        <w:t xml:space="preserve">metrics for comparing strain feature vectors have previously been explored </w:t>
      </w:r>
      <w:r w:rsidR="00BE68D0" w:rsidRPr="00D45C11">
        <w:rPr>
          <w:rFonts w:ascii="Calibri" w:eastAsiaTheme="minorEastAsia" w:hAnsi="Calibri"/>
        </w:rPr>
        <w:t>[7]</w:t>
      </w:r>
      <w:r w:rsidRPr="00D45C11">
        <w:rPr>
          <w:rFonts w:eastAsiaTheme="minorEastAsia"/>
        </w:rPr>
        <w:t xml:space="preserve"> and the Pearson correlation coefficient suggested as the most effective. However, if any of the shape descriptors are of a substantially higher magnitude than the others</w:t>
      </w:r>
      <w:r w:rsidR="00997F07" w:rsidRPr="00D45C11">
        <w:rPr>
          <w:rFonts w:eastAsiaTheme="minorEastAsia"/>
        </w:rPr>
        <w:t>, then</w:t>
      </w:r>
      <w:r w:rsidRPr="00D45C11">
        <w:rPr>
          <w:rFonts w:eastAsiaTheme="minorEastAsia"/>
        </w:rPr>
        <w:t xml:space="preserve"> the Pearson correlation coefficient is typically very close to unity. </w:t>
      </w:r>
      <w:r w:rsidR="00997F07" w:rsidRPr="00D45C11">
        <w:rPr>
          <w:rFonts w:eastAsiaTheme="minorEastAsia"/>
        </w:rPr>
        <w:t>Since</w:t>
      </w:r>
      <w:r w:rsidRPr="00D45C11">
        <w:rPr>
          <w:rFonts w:eastAsiaTheme="minorEastAsia"/>
        </w:rPr>
        <w:t xml:space="preserve"> the </w:t>
      </w:r>
      <w:r w:rsidR="00513983" w:rsidRPr="00D45C11">
        <w:rPr>
          <w:rFonts w:eastAsiaTheme="minorEastAsia"/>
        </w:rPr>
        <w:t xml:space="preserve">value of the </w:t>
      </w:r>
      <w:r w:rsidRPr="00D45C11">
        <w:rPr>
          <w:rFonts w:eastAsiaTheme="minorEastAsia"/>
        </w:rPr>
        <w:t xml:space="preserve">first shape </w:t>
      </w:r>
      <w:r w:rsidRPr="00D45C11">
        <w:rPr>
          <w:rFonts w:eastAsiaTheme="minorEastAsia"/>
        </w:rPr>
        <w:lastRenderedPageBreak/>
        <w:t>descriptor is always equal to the mean value of the strain field</w:t>
      </w:r>
      <w:r w:rsidR="00997F07" w:rsidRPr="00D45C11">
        <w:rPr>
          <w:rFonts w:eastAsiaTheme="minorEastAsia"/>
        </w:rPr>
        <w:t>,</w:t>
      </w:r>
      <w:r w:rsidRPr="00D45C11">
        <w:rPr>
          <w:rFonts w:eastAsiaTheme="minorEastAsia"/>
        </w:rPr>
        <w:t xml:space="preserve"> and a load bearing structure typically experiences a high mean strain, the Pearson correlation will be high regardless of the amount of damage present in the structure. Another metric considered in </w:t>
      </w:r>
      <w:r w:rsidR="00BE68D0" w:rsidRPr="00D45C11">
        <w:rPr>
          <w:rFonts w:ascii="Calibri" w:eastAsiaTheme="minorEastAsia" w:hAnsi="Calibri"/>
        </w:rPr>
        <w:t>[7]</w:t>
      </w:r>
      <w:r w:rsidRPr="00D45C11">
        <w:rPr>
          <w:rFonts w:eastAsiaTheme="minorEastAsia"/>
        </w:rPr>
        <w:t xml:space="preserve"> is the Euclidean distance</w:t>
      </w:r>
      <w:r w:rsidR="00997F07" w:rsidRPr="00D45C11">
        <w:rPr>
          <w:rFonts w:eastAsiaTheme="minorEastAsia"/>
        </w:rPr>
        <w:t>;</w:t>
      </w:r>
      <w:r w:rsidRPr="00D45C11">
        <w:rPr>
          <w:rFonts w:eastAsiaTheme="minorEastAsia"/>
        </w:rPr>
        <w:t xml:space="preserve"> but</w:t>
      </w:r>
      <w:r w:rsidR="00997F07" w:rsidRPr="00D45C11">
        <w:rPr>
          <w:rFonts w:eastAsiaTheme="minorEastAsia"/>
        </w:rPr>
        <w:t>,</w:t>
      </w:r>
      <w:r w:rsidRPr="00D45C11">
        <w:rPr>
          <w:rFonts w:eastAsiaTheme="minorEastAsia"/>
        </w:rPr>
        <w:t xml:space="preserve"> when </w:t>
      </w:r>
      <w:r w:rsidR="00A64273" w:rsidRPr="00D45C11">
        <w:rPr>
          <w:rFonts w:eastAsiaTheme="minorEastAsia"/>
        </w:rPr>
        <w:t xml:space="preserve">this is </w:t>
      </w:r>
      <w:r w:rsidRPr="00D45C11">
        <w:rPr>
          <w:rFonts w:eastAsiaTheme="minorEastAsia"/>
        </w:rPr>
        <w:t>used to compare feature vectors that contain many terms</w:t>
      </w:r>
      <w:r w:rsidR="00997F07" w:rsidRPr="00D45C11">
        <w:rPr>
          <w:rFonts w:eastAsiaTheme="minorEastAsia"/>
        </w:rPr>
        <w:t>,</w:t>
      </w:r>
      <w:r w:rsidRPr="00D45C11">
        <w:rPr>
          <w:rFonts w:eastAsiaTheme="minorEastAsia"/>
        </w:rPr>
        <w:t xml:space="preserve"> the Euclidean distance suffers from an effect called concentration </w:t>
      </w:r>
      <w:r w:rsidR="00F9765F" w:rsidRPr="00D45C11">
        <w:rPr>
          <w:rFonts w:ascii="Calibri" w:eastAsiaTheme="minorEastAsia" w:hAnsi="Calibri"/>
        </w:rPr>
        <w:t>[16]</w:t>
      </w:r>
      <w:r w:rsidRPr="00D45C11">
        <w:rPr>
          <w:rFonts w:eastAsiaTheme="minorEastAsia"/>
        </w:rPr>
        <w:t>, where the distances between all the feature vectors become roughly equal</w:t>
      </w:r>
      <w:r w:rsidR="00997F07" w:rsidRPr="00D45C11">
        <w:rPr>
          <w:rFonts w:eastAsiaTheme="minorEastAsia"/>
        </w:rPr>
        <w:t>,</w:t>
      </w:r>
      <w:r w:rsidRPr="00D45C11">
        <w:rPr>
          <w:rFonts w:eastAsiaTheme="minorEastAsia"/>
        </w:rPr>
        <w:t xml:space="preserve"> and thus damage severity measure</w:t>
      </w:r>
      <w:r w:rsidR="005C33D1" w:rsidRPr="00D45C11">
        <w:rPr>
          <w:rFonts w:eastAsiaTheme="minorEastAsia"/>
        </w:rPr>
        <w:t>s</w:t>
      </w:r>
      <w:r w:rsidR="002C00C8" w:rsidRPr="00D45C11">
        <w:rPr>
          <w:rFonts w:eastAsiaTheme="minorEastAsia"/>
        </w:rPr>
        <w:t xml:space="preserve"> become</w:t>
      </w:r>
      <w:r w:rsidRPr="00D45C11">
        <w:rPr>
          <w:rFonts w:eastAsiaTheme="minorEastAsia"/>
        </w:rPr>
        <w:t xml:space="preserve"> meaningless. The Manhattan distance, sometimes called the city-block distance, </w:t>
      </w:r>
      <w:r w:rsidR="005551EA" w:rsidRPr="00D45C11">
        <w:rPr>
          <w:rFonts w:eastAsiaTheme="minorEastAsia"/>
        </w:rPr>
        <w:t>is less sensitive to</w:t>
      </w:r>
      <w:r w:rsidRPr="00D45C11">
        <w:rPr>
          <w:rFonts w:eastAsiaTheme="minorEastAsia"/>
        </w:rPr>
        <w:t xml:space="preserve"> concentration and thus</w:t>
      </w:r>
      <w:r w:rsidR="002C00C8" w:rsidRPr="00D45C11">
        <w:rPr>
          <w:rFonts w:eastAsiaTheme="minorEastAsia"/>
        </w:rPr>
        <w:t>,</w:t>
      </w:r>
      <w:r w:rsidRPr="00D45C11">
        <w:rPr>
          <w:rFonts w:eastAsiaTheme="minorEastAsia"/>
        </w:rPr>
        <w:t xml:space="preserve"> is a better metric for assessing </w:t>
      </w:r>
      <w:r w:rsidR="00997F07" w:rsidRPr="00D45C11">
        <w:rPr>
          <w:rFonts w:eastAsiaTheme="minorEastAsia"/>
        </w:rPr>
        <w:t>the extent to which</w:t>
      </w:r>
      <w:r w:rsidRPr="00D45C11">
        <w:rPr>
          <w:rFonts w:eastAsiaTheme="minorEastAsia"/>
        </w:rPr>
        <w:t xml:space="preserve"> the strain field has been affected by the damage. The Manhattan distance </w:t>
      </w:r>
      <w:r w:rsidR="00997F07" w:rsidRPr="00D45C11">
        <w:rPr>
          <w:rFonts w:eastAsiaTheme="minorEastAsia"/>
        </w:rPr>
        <w:t>was</w:t>
      </w:r>
      <w:r w:rsidR="00A64273" w:rsidRPr="00D45C11">
        <w:rPr>
          <w:rFonts w:eastAsiaTheme="minorEastAsia"/>
        </w:rPr>
        <w:t xml:space="preserve"> calculated </w:t>
      </w:r>
      <w:r w:rsidRPr="00D45C11">
        <w:rPr>
          <w:rFonts w:eastAsiaTheme="minorEastAsia"/>
        </w:rPr>
        <w:t>as</w:t>
      </w:r>
      <w:r w:rsidR="00BE68D0" w:rsidRPr="00D45C11">
        <w:rPr>
          <w:rFonts w:eastAsiaTheme="minorEastAsia"/>
        </w:rPr>
        <w:t xml:space="preserve"> </w:t>
      </w:r>
      <w:r w:rsidR="00F9765F" w:rsidRPr="00D45C11">
        <w:rPr>
          <w:rFonts w:ascii="Calibri" w:eastAsiaTheme="minorEastAsia" w:hAnsi="Calibri"/>
        </w:rPr>
        <w:t>[16]</w:t>
      </w:r>
      <w:r w:rsidR="008C5B6C" w:rsidRPr="00D45C11">
        <w:rPr>
          <w:rFonts w:eastAsiaTheme="minorEastAsia"/>
        </w:rPr>
        <w:t>:</w:t>
      </w:r>
    </w:p>
    <w:p w14:paraId="7E077912" w14:textId="7101A4DA" w:rsidR="00C37380" w:rsidRPr="00D45C11" w:rsidRDefault="00D45C11" w:rsidP="00C37380">
      <w:pPr>
        <w:ind w:firstLine="720"/>
        <w:rPr>
          <w:rFonts w:eastAsiaTheme="minorEastAsia"/>
        </w:rPr>
      </w:pP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man</m:t>
            </m:r>
          </m:sub>
        </m:sSub>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k=1</m:t>
            </m:r>
          </m:sub>
          <m:sup>
            <m:r>
              <w:rPr>
                <w:rFonts w:ascii="Cambria Math" w:eastAsiaTheme="minorEastAsia" w:hAnsi="Cambria Math"/>
              </w:rPr>
              <m:t>m</m:t>
            </m:r>
          </m:sup>
          <m:e>
            <m:d>
              <m:dPr>
                <m:begChr m:val="|"/>
                <m:endChr m:val="|"/>
                <m:ctrlPr>
                  <w:rPr>
                    <w:rFonts w:ascii="Cambria Math" w:eastAsiaTheme="minorEastAsia" w:hAnsi="Cambria Math"/>
                    <w:i/>
                  </w:rPr>
                </m:ctrlPr>
              </m:dPr>
              <m:e>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dam</m:t>
                        </m:r>
                      </m:sub>
                    </m:sSub>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vir</m:t>
                        </m:r>
                      </m:sub>
                    </m:sSub>
                  </m:e>
                  <m:sub>
                    <m:r>
                      <w:rPr>
                        <w:rFonts w:ascii="Cambria Math" w:eastAsiaTheme="minorEastAsia" w:hAnsi="Cambria Math"/>
                      </w:rPr>
                      <m:t>k</m:t>
                    </m:r>
                  </m:sub>
                </m:sSub>
              </m:e>
            </m:d>
          </m:e>
        </m:nary>
      </m:oMath>
      <w:r w:rsidR="00C37380" w:rsidRPr="00D45C11">
        <w:rPr>
          <w:rFonts w:eastAsiaTheme="minorEastAsia"/>
        </w:rPr>
        <w:tab/>
      </w:r>
      <w:r w:rsidR="00C37380" w:rsidRPr="00D45C11">
        <w:rPr>
          <w:rFonts w:eastAsiaTheme="minorEastAsia"/>
        </w:rPr>
        <w:tab/>
      </w:r>
      <w:r w:rsidR="00C37380" w:rsidRPr="00D45C11">
        <w:rPr>
          <w:rFonts w:eastAsiaTheme="minorEastAsia"/>
        </w:rPr>
        <w:tab/>
      </w:r>
      <w:r w:rsidR="00C37380" w:rsidRPr="00D45C11">
        <w:rPr>
          <w:rFonts w:eastAsiaTheme="minorEastAsia"/>
        </w:rPr>
        <w:tab/>
      </w:r>
      <w:r w:rsidR="00C37380" w:rsidRPr="00D45C11">
        <w:rPr>
          <w:rFonts w:eastAsiaTheme="minorEastAsia"/>
        </w:rPr>
        <w:tab/>
      </w:r>
      <w:r w:rsidR="00C37380" w:rsidRPr="00D45C11">
        <w:rPr>
          <w:rFonts w:eastAsiaTheme="minorEastAsia"/>
        </w:rPr>
        <w:tab/>
      </w:r>
      <w:r w:rsidR="00C37380" w:rsidRPr="00D45C11">
        <w:rPr>
          <w:rFonts w:eastAsiaTheme="minorEastAsia"/>
        </w:rPr>
        <w:tab/>
        <w:t>(2)</w:t>
      </w:r>
    </w:p>
    <w:p w14:paraId="7FBCAF75" w14:textId="0C6FC893" w:rsidR="00C37380" w:rsidRPr="00D45C11" w:rsidRDefault="00C37380" w:rsidP="00A565BC">
      <w:pPr>
        <w:jc w:val="both"/>
        <w:rPr>
          <w:rFonts w:eastAsiaTheme="minorEastAsia"/>
        </w:rPr>
      </w:pPr>
      <w:r w:rsidRPr="00D45C11">
        <w:rPr>
          <w:rFonts w:eastAsiaTheme="minorEastAsia"/>
        </w:rPr>
        <w:t xml:space="preserve">where </w:t>
      </w:r>
      <m:oMath>
        <m:r>
          <w:rPr>
            <w:rFonts w:ascii="Cambria Math" w:eastAsiaTheme="minorEastAsia" w:hAnsi="Cambria Math"/>
          </w:rPr>
          <m:t>m</m:t>
        </m:r>
      </m:oMath>
      <w:r w:rsidRPr="00D45C11">
        <w:rPr>
          <w:rFonts w:eastAsiaTheme="minorEastAsia"/>
        </w:rPr>
        <w:t xml:space="preserve"> is the number of </w:t>
      </w:r>
      <w:r w:rsidR="00A200F5" w:rsidRPr="00D45C11">
        <w:rPr>
          <w:rFonts w:eastAsiaTheme="minorEastAsia"/>
        </w:rPr>
        <w:t xml:space="preserve">shape descriptors </w:t>
      </w:r>
      <w:r w:rsidRPr="00D45C11">
        <w:rPr>
          <w:rFonts w:eastAsiaTheme="minorEastAsia"/>
        </w:rPr>
        <w:t xml:space="preserve">in the feature vectors </w:t>
      </w:r>
      <m:oMath>
        <m:sSub>
          <m:sSubPr>
            <m:ctrlPr>
              <w:rPr>
                <w:rFonts w:ascii="Cambria Math" w:eastAsiaTheme="minorEastAsia" w:hAnsi="Cambria Math"/>
                <w:i/>
              </w:rPr>
            </m:ctrlPr>
          </m:sSubPr>
          <m:e>
            <m:r>
              <m:rPr>
                <m:sty m:val="bi"/>
              </m:rPr>
              <w:rPr>
                <w:rFonts w:ascii="Cambria Math" w:eastAsiaTheme="minorEastAsia" w:hAnsi="Cambria Math"/>
              </w:rPr>
              <m:t>s</m:t>
            </m:r>
          </m:e>
          <m:sub>
            <m:r>
              <w:rPr>
                <w:rFonts w:ascii="Cambria Math" w:eastAsiaTheme="minorEastAsia" w:hAnsi="Cambria Math"/>
              </w:rPr>
              <m:t>dam</m:t>
            </m:r>
          </m:sub>
        </m:sSub>
      </m:oMath>
      <w:r w:rsidRPr="00D45C11">
        <w:rPr>
          <w:rFonts w:eastAsiaTheme="minorEastAsia"/>
        </w:rPr>
        <w:t xml:space="preserve"> and </w:t>
      </w:r>
      <m:oMath>
        <m:sSub>
          <m:sSubPr>
            <m:ctrlPr>
              <w:rPr>
                <w:rFonts w:ascii="Cambria Math" w:eastAsiaTheme="minorEastAsia" w:hAnsi="Cambria Math"/>
                <w:i/>
              </w:rPr>
            </m:ctrlPr>
          </m:sSubPr>
          <m:e>
            <m:r>
              <m:rPr>
                <m:sty m:val="bi"/>
              </m:rPr>
              <w:rPr>
                <w:rFonts w:ascii="Cambria Math" w:eastAsiaTheme="minorEastAsia" w:hAnsi="Cambria Math"/>
              </w:rPr>
              <m:t>s</m:t>
            </m:r>
          </m:e>
          <m:sub>
            <m:r>
              <w:rPr>
                <w:rFonts w:ascii="Cambria Math" w:eastAsiaTheme="minorEastAsia" w:hAnsi="Cambria Math"/>
              </w:rPr>
              <m:t>vir</m:t>
            </m:r>
          </m:sub>
        </m:sSub>
      </m:oMath>
      <w:r w:rsidR="00997F07" w:rsidRPr="00D45C11">
        <w:rPr>
          <w:rFonts w:eastAsiaTheme="minorEastAsia"/>
        </w:rPr>
        <w:t xml:space="preserve"> representing the strain fields in the damaged and virgin </w:t>
      </w:r>
      <w:r w:rsidR="00545447" w:rsidRPr="00D45C11">
        <w:rPr>
          <w:rFonts w:eastAsiaTheme="minorEastAsia"/>
        </w:rPr>
        <w:t>coupon</w:t>
      </w:r>
      <w:r w:rsidR="00997F07" w:rsidRPr="00D45C11">
        <w:rPr>
          <w:rFonts w:eastAsiaTheme="minorEastAsia"/>
        </w:rPr>
        <w:t>s, respectively</w:t>
      </w:r>
      <w:r w:rsidRPr="00D45C11">
        <w:rPr>
          <w:rFonts w:eastAsiaTheme="minorEastAsia"/>
        </w:rPr>
        <w:t xml:space="preserve">. </w:t>
      </w:r>
      <w:r w:rsidR="005551EA" w:rsidRPr="00D45C11">
        <w:rPr>
          <w:rFonts w:eastAsiaTheme="minorEastAsia"/>
        </w:rPr>
        <w:t>As the strain field was captured six times for each coupon, including the virgin coupons, the Manhattan distance for each damaged coupon was evaluated 36 times and the mean value recorded as the strain-based damage severity for that coupon</w:t>
      </w:r>
      <w:r w:rsidRPr="00D45C11">
        <w:rPr>
          <w:rFonts w:eastAsiaTheme="minorEastAsia"/>
        </w:rPr>
        <w:t xml:space="preserve">. </w:t>
      </w:r>
      <w:r w:rsidR="00F72E59" w:rsidRPr="00D45C11">
        <w:rPr>
          <w:rFonts w:eastAsiaTheme="minorEastAsia"/>
        </w:rPr>
        <w:t>It was assumed that if</w:t>
      </w:r>
      <w:r w:rsidRPr="00D45C11">
        <w:rPr>
          <w:rFonts w:eastAsiaTheme="minorEastAsia"/>
        </w:rPr>
        <w:t xml:space="preserve"> the damage was likely to propagate</w:t>
      </w:r>
      <w:r w:rsidR="00F72E59" w:rsidRPr="00D45C11">
        <w:rPr>
          <w:rFonts w:eastAsiaTheme="minorEastAsia"/>
        </w:rPr>
        <w:t>,</w:t>
      </w:r>
      <w:r w:rsidR="00513983" w:rsidRPr="00D45C11">
        <w:rPr>
          <w:rFonts w:eastAsiaTheme="minorEastAsia"/>
        </w:rPr>
        <w:t xml:space="preserve"> then</w:t>
      </w:r>
      <w:r w:rsidRPr="00D45C11">
        <w:rPr>
          <w:rFonts w:eastAsiaTheme="minorEastAsia"/>
        </w:rPr>
        <w:t xml:space="preserve"> </w:t>
      </w:r>
      <w:r w:rsidR="005C33D1" w:rsidRPr="00D45C11">
        <w:rPr>
          <w:rFonts w:eastAsiaTheme="minorEastAsia"/>
        </w:rPr>
        <w:t xml:space="preserve">the </w:t>
      </w:r>
      <w:r w:rsidRPr="00D45C11">
        <w:rPr>
          <w:rFonts w:eastAsiaTheme="minorEastAsia"/>
        </w:rPr>
        <w:t xml:space="preserve">strain field </w:t>
      </w:r>
      <w:r w:rsidR="005C33D1" w:rsidRPr="00D45C11">
        <w:rPr>
          <w:rFonts w:eastAsiaTheme="minorEastAsia"/>
        </w:rPr>
        <w:t>on the surface of the damage</w:t>
      </w:r>
      <w:r w:rsidR="005551EA" w:rsidRPr="00D45C11">
        <w:rPr>
          <w:rFonts w:eastAsiaTheme="minorEastAsia"/>
        </w:rPr>
        <w:t>d</w:t>
      </w:r>
      <w:r w:rsidR="005C33D1" w:rsidRPr="00D45C11">
        <w:rPr>
          <w:rFonts w:eastAsiaTheme="minorEastAsia"/>
        </w:rPr>
        <w:t xml:space="preserve"> </w:t>
      </w:r>
      <w:r w:rsidR="0099183C" w:rsidRPr="00D45C11">
        <w:rPr>
          <w:rFonts w:eastAsiaTheme="minorEastAsia"/>
        </w:rPr>
        <w:t>coupon</w:t>
      </w:r>
      <w:r w:rsidR="005C33D1" w:rsidRPr="00D45C11">
        <w:rPr>
          <w:rFonts w:eastAsiaTheme="minorEastAsia"/>
        </w:rPr>
        <w:t xml:space="preserve"> </w:t>
      </w:r>
      <w:r w:rsidRPr="00D45C11">
        <w:rPr>
          <w:rFonts w:eastAsiaTheme="minorEastAsia"/>
        </w:rPr>
        <w:t xml:space="preserve">would be </w:t>
      </w:r>
      <w:r w:rsidR="005551EA" w:rsidRPr="00D45C11">
        <w:rPr>
          <w:rFonts w:eastAsiaTheme="minorEastAsia"/>
        </w:rPr>
        <w:t xml:space="preserve">expected to be </w:t>
      </w:r>
      <w:r w:rsidRPr="00D45C11">
        <w:rPr>
          <w:rFonts w:eastAsiaTheme="minorEastAsia"/>
        </w:rPr>
        <w:t xml:space="preserve">substantially different </w:t>
      </w:r>
      <w:r w:rsidR="005C33D1" w:rsidRPr="00D45C11">
        <w:rPr>
          <w:rFonts w:eastAsiaTheme="minorEastAsia"/>
        </w:rPr>
        <w:t xml:space="preserve">to </w:t>
      </w:r>
      <w:r w:rsidRPr="00D45C11">
        <w:rPr>
          <w:rFonts w:eastAsiaTheme="minorEastAsia"/>
        </w:rPr>
        <w:t xml:space="preserve">the strain field </w:t>
      </w:r>
      <w:r w:rsidR="00A64273" w:rsidRPr="00D45C11">
        <w:rPr>
          <w:rFonts w:eastAsiaTheme="minorEastAsia"/>
        </w:rPr>
        <w:t xml:space="preserve">on </w:t>
      </w:r>
      <w:r w:rsidRPr="00D45C11">
        <w:rPr>
          <w:rFonts w:eastAsiaTheme="minorEastAsia"/>
        </w:rPr>
        <w:t xml:space="preserve">the virgin </w:t>
      </w:r>
      <w:r w:rsidR="0099183C" w:rsidRPr="00D45C11">
        <w:rPr>
          <w:rFonts w:eastAsiaTheme="minorEastAsia"/>
        </w:rPr>
        <w:t>coupon</w:t>
      </w:r>
      <w:r w:rsidRPr="00D45C11">
        <w:rPr>
          <w:rFonts w:eastAsiaTheme="minorEastAsia"/>
        </w:rPr>
        <w:t xml:space="preserve">. </w:t>
      </w:r>
    </w:p>
    <w:p w14:paraId="04A40887" w14:textId="77777777" w:rsidR="00C37380" w:rsidRPr="00D45C11" w:rsidRDefault="00C37380" w:rsidP="00B717CD">
      <w:pPr>
        <w:pStyle w:val="Heading2"/>
        <w:numPr>
          <w:ilvl w:val="0"/>
          <w:numId w:val="5"/>
        </w:numPr>
      </w:pPr>
      <w:r w:rsidRPr="00D45C11">
        <w:t>Results</w:t>
      </w:r>
    </w:p>
    <w:p w14:paraId="23E7E19C" w14:textId="18BB0200" w:rsidR="00C37380" w:rsidRPr="00D45C11" w:rsidRDefault="00C37380" w:rsidP="00B717CD">
      <w:pPr>
        <w:jc w:val="both"/>
      </w:pPr>
      <w:r w:rsidRPr="00D45C11">
        <w:tab/>
        <w:t xml:space="preserve">Examples of ultrasound </w:t>
      </w:r>
      <w:r w:rsidR="003A0D9C" w:rsidRPr="00D45C11">
        <w:t xml:space="preserve">time-of-flight </w:t>
      </w:r>
      <w:r w:rsidRPr="00D45C11">
        <w:t xml:space="preserve">C-scans captured for the crossply and quasi-isotropic </w:t>
      </w:r>
      <w:r w:rsidR="0099183C" w:rsidRPr="00D45C11">
        <w:t>coupon</w:t>
      </w:r>
      <w:r w:rsidR="00A64273" w:rsidRPr="00D45C11">
        <w:t>s are shown at the top</w:t>
      </w:r>
      <w:r w:rsidRPr="00D45C11">
        <w:t xml:space="preserve"> of</w:t>
      </w:r>
      <w:r w:rsidR="005551EA" w:rsidRPr="00D45C11">
        <w:t xml:space="preserve"> </w:t>
      </w:r>
      <w:r w:rsidR="00C516E2" w:rsidRPr="00D45C11">
        <w:t>Figs.</w:t>
      </w:r>
      <w:r w:rsidRPr="00D45C11">
        <w:t xml:space="preserve"> </w:t>
      </w:r>
      <w:r w:rsidR="00DB7DE8" w:rsidRPr="00D45C11">
        <w:t>4 and 5</w:t>
      </w:r>
      <w:r w:rsidR="004C5C57" w:rsidRPr="00D45C11">
        <w:t xml:space="preserve"> respectively. </w:t>
      </w:r>
      <w:r w:rsidRPr="00D45C11">
        <w:t xml:space="preserve">The projected area of the damage </w:t>
      </w:r>
      <w:r w:rsidR="0005088B" w:rsidRPr="00D45C11">
        <w:t xml:space="preserve">visible </w:t>
      </w:r>
      <w:r w:rsidRPr="00D45C11">
        <w:t xml:space="preserve">in the time-of-flight </w:t>
      </w:r>
      <w:r w:rsidR="003B3CDC" w:rsidRPr="00D45C11">
        <w:t>C</w:t>
      </w:r>
      <w:r w:rsidRPr="00D45C11">
        <w:t xml:space="preserve">-scans were recorded and this measurement used </w:t>
      </w:r>
      <w:r w:rsidR="00F04185" w:rsidRPr="00D45C11">
        <w:t>as</w:t>
      </w:r>
      <w:r w:rsidRPr="00D45C11">
        <w:t xml:space="preserve"> the </w:t>
      </w:r>
      <w:r w:rsidR="00F04185" w:rsidRPr="00D45C11">
        <w:t xml:space="preserve">ultrasound-based </w:t>
      </w:r>
      <w:r w:rsidRPr="00D45C11">
        <w:t>damage severity. The strain field on the impacted surface</w:t>
      </w:r>
      <w:r w:rsidR="00085855" w:rsidRPr="00D45C11">
        <w:t>,</w:t>
      </w:r>
      <w:r w:rsidRPr="00D45C11">
        <w:t xml:space="preserve"> when the </w:t>
      </w:r>
      <w:r w:rsidR="00F04185" w:rsidRPr="00D45C11">
        <w:t>four</w:t>
      </w:r>
      <w:r w:rsidRPr="00D45C11">
        <w:t>-point bend rig was at a 6 mm displacement</w:t>
      </w:r>
      <w:r w:rsidR="00085855" w:rsidRPr="00D45C11">
        <w:t>,</w:t>
      </w:r>
      <w:r w:rsidRPr="00D45C11">
        <w:t xml:space="preserve"> is shown at the bottom of </w:t>
      </w:r>
      <w:r w:rsidR="00C516E2" w:rsidRPr="00D45C11">
        <w:t>Figs.</w:t>
      </w:r>
      <w:r w:rsidR="005551EA" w:rsidRPr="00D45C11">
        <w:t xml:space="preserve"> </w:t>
      </w:r>
      <w:r w:rsidR="00DB7DE8" w:rsidRPr="00D45C11">
        <w:t>4 and 5</w:t>
      </w:r>
      <w:r w:rsidR="003E745D" w:rsidRPr="00D45C11">
        <w:t xml:space="preserve"> with </w:t>
      </w:r>
      <w:r w:rsidR="00F04185" w:rsidRPr="00D45C11">
        <w:t xml:space="preserve">the area of the strain field used for damage assessment shown by </w:t>
      </w:r>
      <w:r w:rsidR="0005088B" w:rsidRPr="00D45C11">
        <w:t>the</w:t>
      </w:r>
      <w:r w:rsidR="00F04185" w:rsidRPr="00D45C11">
        <w:t xml:space="preserve"> white dashed rectangle</w:t>
      </w:r>
      <w:r w:rsidRPr="00D45C11">
        <w:t>. A characteristic pattern is visible in the strain field at the damage location</w:t>
      </w:r>
      <w:r w:rsidR="001D0101" w:rsidRPr="00D45C11">
        <w:t>,</w:t>
      </w:r>
      <w:r w:rsidRPr="00D45C11">
        <w:t xml:space="preserve"> </w:t>
      </w:r>
      <w:r w:rsidR="00085855" w:rsidRPr="00D45C11">
        <w:t xml:space="preserve">consisting of </w:t>
      </w:r>
      <w:r w:rsidR="00F72E59" w:rsidRPr="00D45C11">
        <w:t>a high strain area in the centre</w:t>
      </w:r>
      <w:r w:rsidRPr="00D45C11">
        <w:t xml:space="preserve"> with low strain areas to </w:t>
      </w:r>
      <w:r w:rsidR="00F72E59" w:rsidRPr="00D45C11">
        <w:t>its</w:t>
      </w:r>
      <w:r w:rsidRPr="00D45C11">
        <w:t xml:space="preserve"> left and right. The variation</w:t>
      </w:r>
      <w:r w:rsidR="00F04185" w:rsidRPr="00D45C11">
        <w:t xml:space="preserve"> </w:t>
      </w:r>
      <w:r w:rsidR="00085855" w:rsidRPr="00D45C11">
        <w:t xml:space="preserve">in </w:t>
      </w:r>
      <w:r w:rsidR="00F04185" w:rsidRPr="00D45C11">
        <w:t>the magnitude of this strain pattern</w:t>
      </w:r>
      <w:r w:rsidRPr="00D45C11">
        <w:t xml:space="preserve"> </w:t>
      </w:r>
      <w:r w:rsidR="00F04185" w:rsidRPr="00D45C11">
        <w:t xml:space="preserve">as </w:t>
      </w:r>
      <w:r w:rsidR="0005088B" w:rsidRPr="00D45C11">
        <w:t xml:space="preserve">the </w:t>
      </w:r>
      <w:r w:rsidR="00F04185" w:rsidRPr="00D45C11">
        <w:t xml:space="preserve">impact energy increased </w:t>
      </w:r>
      <w:r w:rsidRPr="00D45C11">
        <w:t xml:space="preserve">can be seen in </w:t>
      </w:r>
      <w:r w:rsidR="00C23CB4" w:rsidRPr="00D45C11">
        <w:t>Fig</w:t>
      </w:r>
      <w:r w:rsidR="00C516E2" w:rsidRPr="00D45C11">
        <w:t>.</w:t>
      </w:r>
      <w:r w:rsidR="00C23CB4" w:rsidRPr="00D45C11">
        <w:t xml:space="preserve"> </w:t>
      </w:r>
      <w:r w:rsidR="00C23CB4" w:rsidRPr="00D45C11">
        <w:rPr>
          <w:noProof/>
        </w:rPr>
        <w:t>6</w:t>
      </w:r>
      <w:r w:rsidRPr="00D45C11">
        <w:t>.</w:t>
      </w:r>
    </w:p>
    <w:p w14:paraId="11C6EADA" w14:textId="0BE6D88D" w:rsidR="00C37380" w:rsidRPr="00D45C11" w:rsidRDefault="0005088B" w:rsidP="00B717CD">
      <w:pPr>
        <w:ind w:firstLine="720"/>
        <w:jc w:val="both"/>
        <w:rPr>
          <w:rFonts w:eastAsiaTheme="minorEastAsia"/>
        </w:rPr>
      </w:pPr>
      <w:r w:rsidRPr="00D45C11">
        <w:rPr>
          <w:rFonts w:eastAsiaTheme="minorEastAsia"/>
        </w:rPr>
        <w:t xml:space="preserve">For the strain-based damage assessment to be performed, data from a virgin coupon </w:t>
      </w:r>
      <w:r w:rsidR="00085855" w:rsidRPr="00D45C11">
        <w:rPr>
          <w:rFonts w:eastAsiaTheme="minorEastAsia"/>
        </w:rPr>
        <w:t>was required as a reference</w:t>
      </w:r>
      <w:r w:rsidRPr="00D45C11">
        <w:rPr>
          <w:rFonts w:eastAsiaTheme="minorEastAsia"/>
        </w:rPr>
        <w:t>. For the crossply coupons</w:t>
      </w:r>
      <w:r w:rsidR="00085855" w:rsidRPr="00D45C11">
        <w:rPr>
          <w:rFonts w:eastAsiaTheme="minorEastAsia"/>
        </w:rPr>
        <w:t>,</w:t>
      </w:r>
      <w:r w:rsidRPr="00D45C11">
        <w:rPr>
          <w:rFonts w:eastAsiaTheme="minorEastAsia"/>
        </w:rPr>
        <w:t xml:space="preserve"> only one virgin coupon was available and </w:t>
      </w:r>
      <w:r w:rsidR="00A234EC" w:rsidRPr="00D45C11">
        <w:rPr>
          <w:rFonts w:eastAsiaTheme="minorEastAsia"/>
        </w:rPr>
        <w:t>this was used for</w:t>
      </w:r>
      <w:r w:rsidRPr="00D45C11">
        <w:rPr>
          <w:rFonts w:eastAsiaTheme="minorEastAsia"/>
        </w:rPr>
        <w:t xml:space="preserve"> compar</w:t>
      </w:r>
      <w:r w:rsidR="00A234EC" w:rsidRPr="00D45C11">
        <w:rPr>
          <w:rFonts w:eastAsiaTheme="minorEastAsia"/>
        </w:rPr>
        <w:t>ison</w:t>
      </w:r>
      <w:r w:rsidRPr="00D45C11">
        <w:rPr>
          <w:rFonts w:eastAsiaTheme="minorEastAsia"/>
        </w:rPr>
        <w:t xml:space="preserve"> with the damaged </w:t>
      </w:r>
      <w:r w:rsidR="00D9525F" w:rsidRPr="00D45C11">
        <w:rPr>
          <w:rFonts w:eastAsiaTheme="minorEastAsia"/>
        </w:rPr>
        <w:t xml:space="preserve">crossply </w:t>
      </w:r>
      <w:r w:rsidRPr="00D45C11">
        <w:rPr>
          <w:rFonts w:eastAsiaTheme="minorEastAsia"/>
        </w:rPr>
        <w:t>coupons. For the quasi-isotropic coupons</w:t>
      </w:r>
      <w:r w:rsidR="00A234EC" w:rsidRPr="00D45C11">
        <w:rPr>
          <w:rFonts w:eastAsiaTheme="minorEastAsia"/>
        </w:rPr>
        <w:t>,</w:t>
      </w:r>
      <w:r w:rsidRPr="00D45C11">
        <w:rPr>
          <w:rFonts w:eastAsiaTheme="minorEastAsia"/>
        </w:rPr>
        <w:t xml:space="preserve"> there </w:t>
      </w:r>
      <w:r w:rsidR="00085855" w:rsidRPr="00D45C11">
        <w:rPr>
          <w:rFonts w:eastAsiaTheme="minorEastAsia"/>
        </w:rPr>
        <w:t xml:space="preserve">were </w:t>
      </w:r>
      <w:r w:rsidRPr="00D45C11">
        <w:rPr>
          <w:rFonts w:eastAsiaTheme="minorEastAsia"/>
        </w:rPr>
        <w:t>data from six virgin coupons and thus</w:t>
      </w:r>
      <w:r w:rsidR="00A234EC" w:rsidRPr="00D45C11">
        <w:rPr>
          <w:rFonts w:eastAsiaTheme="minorEastAsia"/>
        </w:rPr>
        <w:t>,</w:t>
      </w:r>
      <w:r w:rsidRPr="00D45C11">
        <w:rPr>
          <w:rFonts w:eastAsiaTheme="minorEastAsia"/>
        </w:rPr>
        <w:t xml:space="preserve"> the most suitable had to be selected as the reference strain field against which </w:t>
      </w:r>
      <w:r w:rsidR="00A234EC" w:rsidRPr="00D45C11">
        <w:rPr>
          <w:rFonts w:eastAsiaTheme="minorEastAsia"/>
        </w:rPr>
        <w:t xml:space="preserve">to compare </w:t>
      </w:r>
      <w:r w:rsidR="00085855" w:rsidRPr="00D45C11">
        <w:rPr>
          <w:rFonts w:eastAsiaTheme="minorEastAsia"/>
        </w:rPr>
        <w:t xml:space="preserve">the </w:t>
      </w:r>
      <w:r w:rsidRPr="00D45C11">
        <w:rPr>
          <w:rFonts w:eastAsiaTheme="minorEastAsia"/>
        </w:rPr>
        <w:t xml:space="preserve">damaged </w:t>
      </w:r>
      <w:r w:rsidR="00D9525F" w:rsidRPr="00D45C11">
        <w:rPr>
          <w:rFonts w:eastAsiaTheme="minorEastAsia"/>
        </w:rPr>
        <w:t>coupons</w:t>
      </w:r>
      <w:r w:rsidRPr="00D45C11">
        <w:rPr>
          <w:rFonts w:eastAsiaTheme="minorEastAsia"/>
        </w:rPr>
        <w:t xml:space="preserve">. </w:t>
      </w:r>
      <w:r w:rsidR="00C37380" w:rsidRPr="00D45C11">
        <w:rPr>
          <w:rFonts w:eastAsiaTheme="minorEastAsia"/>
        </w:rPr>
        <w:t xml:space="preserve">Some variability was observed in the failure load for the six virgin quasi-isotropic </w:t>
      </w:r>
      <w:r w:rsidR="0099183C" w:rsidRPr="00D45C11">
        <w:rPr>
          <w:rFonts w:eastAsiaTheme="minorEastAsia"/>
        </w:rPr>
        <w:t>coupon</w:t>
      </w:r>
      <w:r w:rsidR="00C37380" w:rsidRPr="00D45C11">
        <w:rPr>
          <w:rFonts w:eastAsiaTheme="minorEastAsia"/>
        </w:rPr>
        <w:t xml:space="preserve">s, </w:t>
      </w:r>
      <w:r w:rsidR="00A234EC" w:rsidRPr="00D45C11">
        <w:rPr>
          <w:rFonts w:eastAsiaTheme="minorEastAsia"/>
        </w:rPr>
        <w:t>as</w:t>
      </w:r>
      <w:r w:rsidR="00C37380" w:rsidRPr="00D45C11">
        <w:rPr>
          <w:rFonts w:eastAsiaTheme="minorEastAsia"/>
        </w:rPr>
        <w:t xml:space="preserve"> </w:t>
      </w:r>
      <w:r w:rsidR="009329CB" w:rsidRPr="00D45C11">
        <w:rPr>
          <w:rFonts w:eastAsiaTheme="minorEastAsia"/>
        </w:rPr>
        <w:t>shown</w:t>
      </w:r>
      <w:r w:rsidR="00C37380" w:rsidRPr="00D45C11">
        <w:rPr>
          <w:rFonts w:eastAsiaTheme="minorEastAsia"/>
        </w:rPr>
        <w:t xml:space="preserve"> in </w:t>
      </w:r>
      <w:r w:rsidR="00C23CB4" w:rsidRPr="00D45C11">
        <w:t xml:space="preserve">Table </w:t>
      </w:r>
      <w:r w:rsidR="00C23CB4" w:rsidRPr="00D45C11">
        <w:rPr>
          <w:noProof/>
        </w:rPr>
        <w:t>1</w:t>
      </w:r>
      <w:r w:rsidR="00C37380" w:rsidRPr="00D45C11">
        <w:rPr>
          <w:rFonts w:eastAsiaTheme="minorEastAsia"/>
        </w:rPr>
        <w:t xml:space="preserve">. The ultimate bending moments for the six </w:t>
      </w:r>
      <w:r w:rsidR="0099183C" w:rsidRPr="00D45C11">
        <w:rPr>
          <w:rFonts w:eastAsiaTheme="minorEastAsia"/>
        </w:rPr>
        <w:t>coupon</w:t>
      </w:r>
      <w:r w:rsidR="00C37380" w:rsidRPr="00D45C11">
        <w:rPr>
          <w:rFonts w:eastAsiaTheme="minorEastAsia"/>
        </w:rPr>
        <w:t>s ha</w:t>
      </w:r>
      <w:r w:rsidRPr="00D45C11">
        <w:rPr>
          <w:rFonts w:eastAsiaTheme="minorEastAsia"/>
        </w:rPr>
        <w:t xml:space="preserve">d a </w:t>
      </w:r>
      <w:r w:rsidR="00C37380" w:rsidRPr="00D45C11">
        <w:rPr>
          <w:rFonts w:eastAsiaTheme="minorEastAsia"/>
        </w:rPr>
        <w:t>mean of 52.95 Nm and standard deviation of 4.96 Nm</w:t>
      </w:r>
      <w:r w:rsidR="00A234EC" w:rsidRPr="00D45C11">
        <w:rPr>
          <w:rFonts w:eastAsiaTheme="minorEastAsia"/>
        </w:rPr>
        <w:t>;</w:t>
      </w:r>
      <w:r w:rsidR="00C37380" w:rsidRPr="00D45C11">
        <w:rPr>
          <w:rFonts w:eastAsiaTheme="minorEastAsia"/>
        </w:rPr>
        <w:t xml:space="preserve"> however</w:t>
      </w:r>
      <w:r w:rsidR="00A234EC" w:rsidRPr="00D45C11">
        <w:rPr>
          <w:rFonts w:eastAsiaTheme="minorEastAsia"/>
        </w:rPr>
        <w:t>,</w:t>
      </w:r>
      <w:r w:rsidR="00C37380" w:rsidRPr="00D45C11">
        <w:rPr>
          <w:rFonts w:eastAsiaTheme="minorEastAsia"/>
        </w:rPr>
        <w:t xml:space="preserve"> it </w:t>
      </w:r>
      <w:r w:rsidRPr="00D45C11">
        <w:rPr>
          <w:rFonts w:eastAsiaTheme="minorEastAsia"/>
        </w:rPr>
        <w:t>was</w:t>
      </w:r>
      <w:r w:rsidR="00C37380" w:rsidRPr="00D45C11">
        <w:rPr>
          <w:rFonts w:eastAsiaTheme="minorEastAsia"/>
        </w:rPr>
        <w:t xml:space="preserve"> clear that the failure load for </w:t>
      </w:r>
      <w:r w:rsidR="0099183C" w:rsidRPr="00D45C11">
        <w:rPr>
          <w:rFonts w:eastAsiaTheme="minorEastAsia"/>
        </w:rPr>
        <w:t>coupon</w:t>
      </w:r>
      <w:r w:rsidR="00C37380" w:rsidRPr="00D45C11">
        <w:rPr>
          <w:rFonts w:eastAsiaTheme="minorEastAsia"/>
        </w:rPr>
        <w:t xml:space="preserve"> RC4 </w:t>
      </w:r>
      <w:r w:rsidR="006E38A8" w:rsidRPr="00D45C11">
        <w:rPr>
          <w:rFonts w:eastAsiaTheme="minorEastAsia"/>
        </w:rPr>
        <w:t>was</w:t>
      </w:r>
      <w:r w:rsidR="00C37380" w:rsidRPr="00D45C11">
        <w:rPr>
          <w:rFonts w:eastAsiaTheme="minorEastAsia"/>
        </w:rPr>
        <w:t xml:space="preserve"> substantially lower than for the other five </w:t>
      </w:r>
      <w:r w:rsidR="0099183C" w:rsidRPr="00D45C11">
        <w:rPr>
          <w:rFonts w:eastAsiaTheme="minorEastAsia"/>
        </w:rPr>
        <w:t>coupon</w:t>
      </w:r>
      <w:r w:rsidR="00C37380" w:rsidRPr="00D45C11">
        <w:rPr>
          <w:rFonts w:eastAsiaTheme="minorEastAsia"/>
        </w:rPr>
        <w:t xml:space="preserve">s. The maximum normed residual technique, a method of identifying outliers described in </w:t>
      </w:r>
      <w:r w:rsidR="00F9765F" w:rsidRPr="00D45C11">
        <w:rPr>
          <w:rFonts w:ascii="Calibri" w:eastAsiaTheme="minorEastAsia" w:hAnsi="Calibri"/>
        </w:rPr>
        <w:t>[17]</w:t>
      </w:r>
      <w:r w:rsidR="00C37380" w:rsidRPr="00D45C11">
        <w:rPr>
          <w:rFonts w:eastAsiaTheme="minorEastAsia"/>
        </w:rPr>
        <w:t>, was used and confirmed that RC4 was an outlier</w:t>
      </w:r>
      <w:r w:rsidR="00A234EC" w:rsidRPr="00D45C11">
        <w:rPr>
          <w:rFonts w:eastAsiaTheme="minorEastAsia"/>
        </w:rPr>
        <w:t>,</w:t>
      </w:r>
      <w:r w:rsidR="00C37380" w:rsidRPr="00D45C11">
        <w:rPr>
          <w:rFonts w:eastAsiaTheme="minorEastAsia"/>
        </w:rPr>
        <w:t xml:space="preserve"> and thus unsuitable for use as the reference</w:t>
      </w:r>
      <w:r w:rsidR="00A234EC" w:rsidRPr="00D45C11">
        <w:rPr>
          <w:rFonts w:eastAsiaTheme="minorEastAsia"/>
        </w:rPr>
        <w:t xml:space="preserve"> coupon</w:t>
      </w:r>
      <w:r w:rsidR="00C37380" w:rsidRPr="00D45C11">
        <w:rPr>
          <w:rFonts w:eastAsiaTheme="minorEastAsia"/>
        </w:rPr>
        <w:t xml:space="preserve">. The mean and standard deviation of the five virgin quasi-isotropic </w:t>
      </w:r>
      <w:r w:rsidR="0099183C" w:rsidRPr="00D45C11">
        <w:rPr>
          <w:rFonts w:eastAsiaTheme="minorEastAsia"/>
        </w:rPr>
        <w:t>coupon</w:t>
      </w:r>
      <w:r w:rsidR="00C37380" w:rsidRPr="00D45C11">
        <w:rPr>
          <w:rFonts w:eastAsiaTheme="minorEastAsia"/>
        </w:rPr>
        <w:t>s</w:t>
      </w:r>
      <w:r w:rsidR="00A234EC" w:rsidRPr="00D45C11">
        <w:rPr>
          <w:rFonts w:eastAsiaTheme="minorEastAsia"/>
        </w:rPr>
        <w:t>,</w:t>
      </w:r>
      <w:r w:rsidR="00C37380" w:rsidRPr="00D45C11">
        <w:rPr>
          <w:rFonts w:eastAsiaTheme="minorEastAsia"/>
        </w:rPr>
        <w:t xml:space="preserve"> excluding RC4</w:t>
      </w:r>
      <w:r w:rsidR="00A234EC" w:rsidRPr="00D45C11">
        <w:rPr>
          <w:rFonts w:eastAsiaTheme="minorEastAsia"/>
        </w:rPr>
        <w:t>,</w:t>
      </w:r>
      <w:r w:rsidR="00C37380" w:rsidRPr="00D45C11">
        <w:rPr>
          <w:rFonts w:eastAsiaTheme="minorEastAsia"/>
        </w:rPr>
        <w:t xml:space="preserve"> were found to be 54.95 Nm and 1.01 Nm respectively and no furth</w:t>
      </w:r>
      <w:r w:rsidR="00A234EC" w:rsidRPr="00D45C11">
        <w:rPr>
          <w:rFonts w:eastAsiaTheme="minorEastAsia"/>
        </w:rPr>
        <w:t>er outliers were identified. C</w:t>
      </w:r>
      <w:r w:rsidR="0099183C" w:rsidRPr="00D45C11">
        <w:rPr>
          <w:rFonts w:eastAsiaTheme="minorEastAsia"/>
        </w:rPr>
        <w:t>oupon</w:t>
      </w:r>
      <w:r w:rsidR="00C37380" w:rsidRPr="00D45C11">
        <w:rPr>
          <w:rFonts w:eastAsiaTheme="minorEastAsia"/>
        </w:rPr>
        <w:t xml:space="preserve"> RC1 had a failure load closest to the mean </w:t>
      </w:r>
      <w:r w:rsidR="00A234EC" w:rsidRPr="00D45C11">
        <w:rPr>
          <w:rFonts w:eastAsiaTheme="minorEastAsia"/>
        </w:rPr>
        <w:t xml:space="preserve">and, hence, </w:t>
      </w:r>
      <w:r w:rsidR="00C37380" w:rsidRPr="00D45C11">
        <w:rPr>
          <w:rFonts w:eastAsiaTheme="minorEastAsia"/>
        </w:rPr>
        <w:t xml:space="preserve">it was chosen as the reference </w:t>
      </w:r>
      <w:r w:rsidR="0099183C" w:rsidRPr="00D45C11">
        <w:rPr>
          <w:rFonts w:eastAsiaTheme="minorEastAsia"/>
        </w:rPr>
        <w:t>coupon</w:t>
      </w:r>
      <w:r w:rsidR="00C37380" w:rsidRPr="00D45C11">
        <w:rPr>
          <w:rFonts w:eastAsiaTheme="minorEastAsia"/>
        </w:rPr>
        <w:t xml:space="preserve"> for the quasi-isotropic </w:t>
      </w:r>
      <w:r w:rsidR="0099183C" w:rsidRPr="00D45C11">
        <w:rPr>
          <w:rFonts w:eastAsiaTheme="minorEastAsia"/>
        </w:rPr>
        <w:t>coupon</w:t>
      </w:r>
      <w:r w:rsidR="00B717CD" w:rsidRPr="00D45C11">
        <w:rPr>
          <w:rFonts w:eastAsiaTheme="minorEastAsia"/>
        </w:rPr>
        <w:t>s.</w:t>
      </w:r>
      <w:r w:rsidR="00581437" w:rsidRPr="00D45C11">
        <w:rPr>
          <w:rFonts w:eastAsiaTheme="minorEastAsia"/>
        </w:rPr>
        <w:t xml:space="preserve"> All coupons</w:t>
      </w:r>
      <w:r w:rsidR="004C28A5" w:rsidRPr="00D45C11">
        <w:rPr>
          <w:rFonts w:eastAsiaTheme="minorEastAsia"/>
        </w:rPr>
        <w:t xml:space="preserve"> </w:t>
      </w:r>
      <w:r w:rsidR="00581437" w:rsidRPr="00D45C11">
        <w:rPr>
          <w:rFonts w:eastAsiaTheme="minorEastAsia"/>
        </w:rPr>
        <w:t xml:space="preserve">failed due to the delamination of the bottom 0⁰ ply. This delamination was across the entire </w:t>
      </w:r>
      <w:r w:rsidR="004C28A5" w:rsidRPr="00D45C11">
        <w:rPr>
          <w:rFonts w:eastAsiaTheme="minorEastAsia"/>
        </w:rPr>
        <w:t>width and length</w:t>
      </w:r>
      <w:r w:rsidR="00581437" w:rsidRPr="00D45C11">
        <w:rPr>
          <w:rFonts w:eastAsiaTheme="minorEastAsia"/>
        </w:rPr>
        <w:t xml:space="preserve"> of the coupon between the two load noses of the bending rig. For </w:t>
      </w:r>
      <w:r w:rsidR="00581437" w:rsidRPr="00D45C11">
        <w:rPr>
          <w:rFonts w:eastAsiaTheme="minorEastAsia"/>
        </w:rPr>
        <w:lastRenderedPageBreak/>
        <w:t xml:space="preserve">the impacted </w:t>
      </w:r>
      <w:r w:rsidR="004C28A5" w:rsidRPr="00D45C11">
        <w:rPr>
          <w:rFonts w:eastAsiaTheme="minorEastAsia"/>
        </w:rPr>
        <w:t>coupon</w:t>
      </w:r>
      <w:r w:rsidR="00581437" w:rsidRPr="00D45C11">
        <w:rPr>
          <w:rFonts w:eastAsiaTheme="minorEastAsia"/>
        </w:rPr>
        <w:t>s, the bottom delamination</w:t>
      </w:r>
      <w:r w:rsidR="004C28A5" w:rsidRPr="00D45C11">
        <w:rPr>
          <w:rFonts w:eastAsiaTheme="minorEastAsia"/>
        </w:rPr>
        <w:t>s</w:t>
      </w:r>
      <w:r w:rsidR="00581437" w:rsidRPr="00D45C11">
        <w:rPr>
          <w:rFonts w:eastAsiaTheme="minorEastAsia"/>
        </w:rPr>
        <w:t xml:space="preserve"> caused by the impact first buckled</w:t>
      </w:r>
      <w:r w:rsidR="004C28A5" w:rsidRPr="00D45C11">
        <w:rPr>
          <w:rFonts w:eastAsiaTheme="minorEastAsia"/>
        </w:rPr>
        <w:t>,</w:t>
      </w:r>
      <w:r w:rsidR="00581437" w:rsidRPr="00D45C11">
        <w:rPr>
          <w:rFonts w:eastAsiaTheme="minorEastAsia"/>
        </w:rPr>
        <w:t xml:space="preserve"> before rapidly propagating. This failure progression has been observed in a previous study on delaminations in similar laminates </w:t>
      </w:r>
      <w:r w:rsidR="00F9765F" w:rsidRPr="00D45C11">
        <w:rPr>
          <w:rFonts w:ascii="Calibri" w:eastAsiaTheme="minorEastAsia" w:hAnsi="Calibri"/>
        </w:rPr>
        <w:t>[18]</w:t>
      </w:r>
      <w:r w:rsidR="00581437" w:rsidRPr="00D45C11">
        <w:rPr>
          <w:rFonts w:eastAsiaTheme="minorEastAsia"/>
        </w:rPr>
        <w:t>.</w:t>
      </w:r>
    </w:p>
    <w:p w14:paraId="172C641F" w14:textId="3B528F5A" w:rsidR="00C37380" w:rsidRPr="00D45C11" w:rsidRDefault="004C28A5" w:rsidP="00A565BC">
      <w:pPr>
        <w:ind w:firstLine="720"/>
        <w:jc w:val="both"/>
        <w:rPr>
          <w:rFonts w:eastAsiaTheme="minorEastAsia"/>
        </w:rPr>
      </w:pPr>
      <w:r w:rsidRPr="00D45C11">
        <w:rPr>
          <w:rFonts w:eastAsiaTheme="minorEastAsia"/>
        </w:rPr>
        <w:t xml:space="preserve">The residual strength, damage area and Manhattan distances for the crossply and quasi-isotropic coupons are listed in Table 2 and Table 3 respectively. </w:t>
      </w:r>
      <w:r w:rsidR="00C37380" w:rsidRPr="00D45C11">
        <w:rPr>
          <w:rFonts w:eastAsiaTheme="minorEastAsia"/>
        </w:rPr>
        <w:t xml:space="preserve">Robust Bayesian linear regression </w:t>
      </w:r>
      <w:r w:rsidR="00F9765F" w:rsidRPr="00D45C11">
        <w:rPr>
          <w:rFonts w:ascii="Calibri" w:eastAsiaTheme="minorEastAsia" w:hAnsi="Calibri"/>
        </w:rPr>
        <w:t>[11, 19]</w:t>
      </w:r>
      <w:r w:rsidR="00BE68D0" w:rsidRPr="00D45C11">
        <w:rPr>
          <w:rFonts w:eastAsiaTheme="minorEastAsia"/>
        </w:rPr>
        <w:t xml:space="preserve"> </w:t>
      </w:r>
      <w:r w:rsidR="00C37380" w:rsidRPr="00D45C11">
        <w:rPr>
          <w:rFonts w:eastAsiaTheme="minorEastAsia"/>
        </w:rPr>
        <w:t xml:space="preserve">was used to fit a predictive function for the residual strength to the </w:t>
      </w:r>
      <w:r w:rsidR="00D9525F" w:rsidRPr="00D45C11">
        <w:rPr>
          <w:rFonts w:eastAsiaTheme="minorEastAsia"/>
        </w:rPr>
        <w:t>measured damage severitie</w:t>
      </w:r>
      <w:r w:rsidR="00C37380" w:rsidRPr="00D45C11">
        <w:rPr>
          <w:rFonts w:eastAsiaTheme="minorEastAsia"/>
        </w:rPr>
        <w:t xml:space="preserve">s. </w:t>
      </w:r>
      <w:r w:rsidR="00644225" w:rsidRPr="00D45C11">
        <w:rPr>
          <w:rFonts w:eastAsiaTheme="minorEastAsia"/>
        </w:rPr>
        <w:t>T</w:t>
      </w:r>
      <w:r w:rsidR="00070BFA" w:rsidRPr="00D45C11">
        <w:rPr>
          <w:rFonts w:eastAsiaTheme="minorEastAsia"/>
        </w:rPr>
        <w:t xml:space="preserve">wo regression models were </w:t>
      </w:r>
      <w:r w:rsidR="00085855" w:rsidRPr="00D45C11">
        <w:rPr>
          <w:rFonts w:eastAsiaTheme="minorEastAsia"/>
        </w:rPr>
        <w:t xml:space="preserve">constructed </w:t>
      </w:r>
      <w:r w:rsidR="00070BFA" w:rsidRPr="00D45C11">
        <w:rPr>
          <w:rFonts w:eastAsiaTheme="minorEastAsia"/>
        </w:rPr>
        <w:t>for each b</w:t>
      </w:r>
      <w:r w:rsidR="003E745D" w:rsidRPr="00D45C11">
        <w:rPr>
          <w:rFonts w:eastAsiaTheme="minorEastAsia"/>
        </w:rPr>
        <w:t>atch of coupons</w:t>
      </w:r>
      <w:r w:rsidR="00085855" w:rsidRPr="00D45C11">
        <w:rPr>
          <w:rFonts w:eastAsiaTheme="minorEastAsia"/>
        </w:rPr>
        <w:t>;</w:t>
      </w:r>
      <w:r w:rsidR="003E745D" w:rsidRPr="00D45C11">
        <w:rPr>
          <w:rFonts w:eastAsiaTheme="minorEastAsia"/>
        </w:rPr>
        <w:t xml:space="preserve"> </w:t>
      </w:r>
      <w:r w:rsidR="00085855" w:rsidRPr="00D45C11">
        <w:rPr>
          <w:rFonts w:eastAsiaTheme="minorEastAsia"/>
        </w:rPr>
        <w:t xml:space="preserve">in </w:t>
      </w:r>
      <w:r w:rsidR="003E745D" w:rsidRPr="00D45C11">
        <w:rPr>
          <w:rFonts w:eastAsiaTheme="minorEastAsia"/>
        </w:rPr>
        <w:t>one</w:t>
      </w:r>
      <w:r w:rsidR="00085855" w:rsidRPr="00D45C11">
        <w:rPr>
          <w:rFonts w:eastAsiaTheme="minorEastAsia"/>
        </w:rPr>
        <w:t>, the</w:t>
      </w:r>
      <w:r w:rsidR="003E745D" w:rsidRPr="00D45C11">
        <w:rPr>
          <w:rFonts w:eastAsiaTheme="minorEastAsia"/>
        </w:rPr>
        <w:t xml:space="preserve"> regression model</w:t>
      </w:r>
      <w:r w:rsidR="00070BFA" w:rsidRPr="00D45C11">
        <w:rPr>
          <w:rFonts w:eastAsiaTheme="minorEastAsia"/>
        </w:rPr>
        <w:t xml:space="preserve"> </w:t>
      </w:r>
      <w:r w:rsidR="003E745D" w:rsidRPr="00D45C11">
        <w:rPr>
          <w:rFonts w:eastAsiaTheme="minorEastAsia"/>
        </w:rPr>
        <w:t>made predictions based on</w:t>
      </w:r>
      <w:r w:rsidR="00070BFA" w:rsidRPr="00D45C11">
        <w:rPr>
          <w:rFonts w:eastAsiaTheme="minorEastAsia"/>
        </w:rPr>
        <w:t xml:space="preserve"> </w:t>
      </w:r>
      <w:r w:rsidR="00085855" w:rsidRPr="00D45C11">
        <w:rPr>
          <w:rFonts w:eastAsiaTheme="minorEastAsia"/>
        </w:rPr>
        <w:t xml:space="preserve">the </w:t>
      </w:r>
      <w:r w:rsidR="00070BFA" w:rsidRPr="00D45C11">
        <w:rPr>
          <w:rFonts w:eastAsiaTheme="minorEastAsia"/>
        </w:rPr>
        <w:t>damage area measured usi</w:t>
      </w:r>
      <w:r w:rsidR="003E745D" w:rsidRPr="00D45C11">
        <w:rPr>
          <w:rFonts w:eastAsiaTheme="minorEastAsia"/>
        </w:rPr>
        <w:t>ng ultrasound</w:t>
      </w:r>
      <w:r w:rsidR="00085855" w:rsidRPr="00D45C11">
        <w:rPr>
          <w:rFonts w:eastAsiaTheme="minorEastAsia"/>
        </w:rPr>
        <w:t>;</w:t>
      </w:r>
      <w:r w:rsidR="003E745D" w:rsidRPr="00D45C11">
        <w:rPr>
          <w:rFonts w:eastAsiaTheme="minorEastAsia"/>
        </w:rPr>
        <w:t xml:space="preserve"> and</w:t>
      </w:r>
      <w:r w:rsidR="00085855" w:rsidRPr="00D45C11">
        <w:rPr>
          <w:rFonts w:eastAsiaTheme="minorEastAsia"/>
        </w:rPr>
        <w:t>,</w:t>
      </w:r>
      <w:r w:rsidR="003E745D" w:rsidRPr="00D45C11">
        <w:rPr>
          <w:rFonts w:eastAsiaTheme="minorEastAsia"/>
        </w:rPr>
        <w:t xml:space="preserve"> the </w:t>
      </w:r>
      <w:r w:rsidR="00070BFA" w:rsidRPr="00D45C11">
        <w:rPr>
          <w:rFonts w:eastAsiaTheme="minorEastAsia"/>
        </w:rPr>
        <w:t xml:space="preserve">other model </w:t>
      </w:r>
      <w:r w:rsidR="003E745D" w:rsidRPr="00D45C11">
        <w:rPr>
          <w:rFonts w:eastAsiaTheme="minorEastAsia"/>
        </w:rPr>
        <w:t xml:space="preserve">used </w:t>
      </w:r>
      <w:r w:rsidR="00070BFA" w:rsidRPr="00D45C11">
        <w:rPr>
          <w:rFonts w:eastAsiaTheme="minorEastAsia"/>
        </w:rPr>
        <w:t xml:space="preserve">the Manhattan distance </w:t>
      </w:r>
      <w:r w:rsidR="00085855" w:rsidRPr="00D45C11">
        <w:rPr>
          <w:rFonts w:eastAsiaTheme="minorEastAsia"/>
        </w:rPr>
        <w:t>from</w:t>
      </w:r>
      <w:r w:rsidR="00070BFA" w:rsidRPr="00D45C11">
        <w:rPr>
          <w:rFonts w:eastAsiaTheme="minorEastAsia"/>
        </w:rPr>
        <w:t xml:space="preserve"> the strain-based damage assessment. </w:t>
      </w:r>
      <w:r w:rsidR="00485F91" w:rsidRPr="00D45C11">
        <w:t xml:space="preserve">The damage area measured using ultrasound has previously been shown to be the most effective ultrasound </w:t>
      </w:r>
      <w:r w:rsidR="00DF6DC2" w:rsidRPr="00D45C11">
        <w:t xml:space="preserve">metric </w:t>
      </w:r>
      <w:r w:rsidR="00485F91" w:rsidRPr="00D45C11">
        <w:t xml:space="preserve">for </w:t>
      </w:r>
      <w:r w:rsidR="00DF6DC2" w:rsidRPr="00D45C11">
        <w:t xml:space="preserve">use in </w:t>
      </w:r>
      <w:r w:rsidR="00485F91" w:rsidRPr="00D45C11">
        <w:t>re</w:t>
      </w:r>
      <w:r w:rsidR="00BE68D0" w:rsidRPr="00D45C11">
        <w:t xml:space="preserve">sidual strength predictions </w:t>
      </w:r>
      <w:r w:rsidR="00F9765F" w:rsidRPr="00D45C11">
        <w:rPr>
          <w:rFonts w:ascii="Calibri" w:hAnsi="Calibri"/>
        </w:rPr>
        <w:t>[11]</w:t>
      </w:r>
      <w:r w:rsidR="00485F91" w:rsidRPr="00D45C11">
        <w:t xml:space="preserve">. </w:t>
      </w:r>
      <w:r w:rsidR="00085855" w:rsidRPr="00D45C11">
        <w:rPr>
          <w:rFonts w:eastAsiaTheme="minorEastAsia"/>
        </w:rPr>
        <w:t>The construction of the</w:t>
      </w:r>
      <w:r w:rsidR="00070BFA" w:rsidRPr="00D45C11">
        <w:rPr>
          <w:rFonts w:eastAsiaTheme="minorEastAsia"/>
        </w:rPr>
        <w:t xml:space="preserve"> two regression models per batch</w:t>
      </w:r>
      <w:r w:rsidR="003E745D" w:rsidRPr="00D45C11">
        <w:rPr>
          <w:rFonts w:eastAsiaTheme="minorEastAsia"/>
        </w:rPr>
        <w:t xml:space="preserve"> of coupons</w:t>
      </w:r>
      <w:r w:rsidR="00085855" w:rsidRPr="00D45C11">
        <w:rPr>
          <w:rFonts w:eastAsiaTheme="minorEastAsia"/>
        </w:rPr>
        <w:t xml:space="preserve"> allowed</w:t>
      </w:r>
      <w:r w:rsidR="00070BFA" w:rsidRPr="00D45C11">
        <w:rPr>
          <w:rFonts w:eastAsiaTheme="minorEastAsia"/>
        </w:rPr>
        <w:t xml:space="preserve"> a direct comparison of the predictions generated </w:t>
      </w:r>
      <w:r w:rsidR="00085855" w:rsidRPr="00D45C11">
        <w:rPr>
          <w:rFonts w:eastAsiaTheme="minorEastAsia"/>
        </w:rPr>
        <w:t xml:space="preserve">from the </w:t>
      </w:r>
      <w:r w:rsidR="00070BFA" w:rsidRPr="00D45C11">
        <w:rPr>
          <w:rFonts w:eastAsiaTheme="minorEastAsia"/>
        </w:rPr>
        <w:t xml:space="preserve">ultrasound and strain data. </w:t>
      </w:r>
      <w:r w:rsidR="00C37380" w:rsidRPr="00D45C11">
        <w:rPr>
          <w:rFonts w:eastAsiaTheme="minorEastAsia"/>
        </w:rPr>
        <w:t xml:space="preserve">Robust Bayesian linear regression was chosen </w:t>
      </w:r>
      <w:r w:rsidR="00085855" w:rsidRPr="00D45C11">
        <w:rPr>
          <w:rFonts w:eastAsiaTheme="minorEastAsia"/>
        </w:rPr>
        <w:t xml:space="preserve">because </w:t>
      </w:r>
      <w:r w:rsidR="00C37380" w:rsidRPr="00D45C11">
        <w:rPr>
          <w:rFonts w:eastAsiaTheme="minorEastAsia"/>
        </w:rPr>
        <w:t xml:space="preserve">it </w:t>
      </w:r>
      <w:r w:rsidR="00082345" w:rsidRPr="00D45C11">
        <w:rPr>
          <w:rFonts w:eastAsiaTheme="minorEastAsia"/>
        </w:rPr>
        <w:t>is</w:t>
      </w:r>
      <w:r w:rsidR="00C37380" w:rsidRPr="00D45C11">
        <w:rPr>
          <w:rFonts w:eastAsiaTheme="minorEastAsia"/>
        </w:rPr>
        <w:t xml:space="preserve"> capable of generating uncertainty bounds for predictions, referred to as credible intervals, and </w:t>
      </w:r>
      <w:r w:rsidR="009745EA" w:rsidRPr="00D45C11">
        <w:rPr>
          <w:rFonts w:eastAsiaTheme="minorEastAsia"/>
        </w:rPr>
        <w:t>is</w:t>
      </w:r>
      <w:r w:rsidR="00C37380" w:rsidRPr="00D45C11">
        <w:rPr>
          <w:rFonts w:eastAsiaTheme="minorEastAsia"/>
        </w:rPr>
        <w:t xml:space="preserve"> able to account for outliers that may </w:t>
      </w:r>
      <w:r w:rsidR="009745EA" w:rsidRPr="00D45C11">
        <w:rPr>
          <w:rFonts w:eastAsiaTheme="minorEastAsia"/>
        </w:rPr>
        <w:t>be</w:t>
      </w:r>
      <w:r w:rsidR="00C37380" w:rsidRPr="00D45C11">
        <w:rPr>
          <w:rFonts w:eastAsiaTheme="minorEastAsia"/>
        </w:rPr>
        <w:t xml:space="preserve"> present in the data. The regression model</w:t>
      </w:r>
      <w:r w:rsidR="00085855" w:rsidRPr="00D45C11">
        <w:rPr>
          <w:rFonts w:eastAsiaTheme="minorEastAsia"/>
        </w:rPr>
        <w:t>s</w:t>
      </w:r>
      <w:r w:rsidR="00C37380" w:rsidRPr="00D45C11">
        <w:rPr>
          <w:rFonts w:eastAsiaTheme="minorEastAsia"/>
        </w:rPr>
        <w:t xml:space="preserve"> </w:t>
      </w:r>
      <w:r w:rsidR="00085855" w:rsidRPr="00D45C11">
        <w:rPr>
          <w:rFonts w:eastAsiaTheme="minorEastAsia"/>
        </w:rPr>
        <w:t>were</w:t>
      </w:r>
      <w:r w:rsidR="00947C2E" w:rsidRPr="00D45C11">
        <w:rPr>
          <w:rFonts w:eastAsiaTheme="minorEastAsia"/>
        </w:rPr>
        <w:t xml:space="preserve"> based on </w:t>
      </w:r>
      <w:r w:rsidR="00C37380" w:rsidRPr="00D45C11">
        <w:rPr>
          <w:rFonts w:eastAsiaTheme="minorEastAsia"/>
        </w:rPr>
        <w:t>a</w:t>
      </w:r>
      <w:r w:rsidR="00947C2E" w:rsidRPr="00D45C11">
        <w:rPr>
          <w:rFonts w:eastAsiaTheme="minorEastAsia"/>
        </w:rPr>
        <w:t xml:space="preserve"> </w:t>
      </w:r>
      <w:r w:rsidR="00C37380" w:rsidRPr="00D45C11">
        <w:rPr>
          <w:rFonts w:eastAsiaTheme="minorEastAsia"/>
        </w:rPr>
        <w:t>line</w:t>
      </w:r>
      <w:r w:rsidR="00947C2E" w:rsidRPr="00D45C11">
        <w:rPr>
          <w:rFonts w:eastAsiaTheme="minorEastAsia"/>
        </w:rPr>
        <w:t>-</w:t>
      </w:r>
      <w:r w:rsidR="00C37380" w:rsidRPr="00D45C11">
        <w:rPr>
          <w:rFonts w:eastAsiaTheme="minorEastAsia"/>
        </w:rPr>
        <w:t>of</w:t>
      </w:r>
      <w:r w:rsidR="00947C2E" w:rsidRPr="00D45C11">
        <w:rPr>
          <w:rFonts w:eastAsiaTheme="minorEastAsia"/>
        </w:rPr>
        <w:t>-</w:t>
      </w:r>
      <w:r w:rsidR="00C37380" w:rsidRPr="00D45C11">
        <w:rPr>
          <w:rFonts w:eastAsiaTheme="minorEastAsia"/>
        </w:rPr>
        <w:t>best</w:t>
      </w:r>
      <w:r w:rsidR="00947C2E" w:rsidRPr="00D45C11">
        <w:rPr>
          <w:rFonts w:eastAsiaTheme="minorEastAsia"/>
        </w:rPr>
        <w:t>-</w:t>
      </w:r>
      <w:r w:rsidR="00C37380" w:rsidRPr="00D45C11">
        <w:rPr>
          <w:rFonts w:eastAsiaTheme="minorEastAsia"/>
        </w:rPr>
        <w:t>fit</w:t>
      </w:r>
      <w:r w:rsidR="009612F6" w:rsidRPr="00D45C11">
        <w:rPr>
          <w:rFonts w:eastAsiaTheme="minorEastAsia"/>
        </w:rPr>
        <w:t>,</w:t>
      </w:r>
      <w:r w:rsidR="00C37380" w:rsidRPr="00D45C11">
        <w:rPr>
          <w:rFonts w:eastAsiaTheme="minorEastAsia"/>
        </w:rPr>
        <w:t xml:space="preserve"> where the probability distribution of the </w:t>
      </w:r>
      <w:r w:rsidR="008C5B6C" w:rsidRPr="00D45C11">
        <w:rPr>
          <w:rFonts w:eastAsiaTheme="minorEastAsia"/>
        </w:rPr>
        <w:t>residuals (</w:t>
      </w:r>
      <w:r w:rsidR="009612F6" w:rsidRPr="00D45C11">
        <w:rPr>
          <w:rFonts w:eastAsiaTheme="minorEastAsia"/>
        </w:rPr>
        <w:t xml:space="preserve">the </w:t>
      </w:r>
      <w:r w:rsidR="008C5B6C" w:rsidRPr="00D45C11">
        <w:rPr>
          <w:rFonts w:eastAsiaTheme="minorEastAsia"/>
        </w:rPr>
        <w:t xml:space="preserve">distance between the data and the line) </w:t>
      </w:r>
      <w:r w:rsidR="00082345" w:rsidRPr="00D45C11">
        <w:rPr>
          <w:rFonts w:eastAsiaTheme="minorEastAsia"/>
        </w:rPr>
        <w:t>was</w:t>
      </w:r>
      <w:r w:rsidR="00C37380" w:rsidRPr="00D45C11">
        <w:rPr>
          <w:rFonts w:eastAsiaTheme="minorEastAsia"/>
        </w:rPr>
        <w:t xml:space="preserve"> a </w:t>
      </w:r>
      <w:r w:rsidR="008C5B6C" w:rsidRPr="00D45C11">
        <w:rPr>
          <w:rFonts w:eastAsiaTheme="minorEastAsia"/>
        </w:rPr>
        <w:t xml:space="preserve">Student’s </w:t>
      </w:r>
      <w:r w:rsidR="00C37380" w:rsidRPr="00D45C11">
        <w:rPr>
          <w:rFonts w:eastAsiaTheme="minorEastAsia"/>
        </w:rPr>
        <w:t xml:space="preserve">t-distribution. </w:t>
      </w:r>
      <w:r w:rsidR="00D95A5C" w:rsidRPr="00D45C11">
        <w:rPr>
          <w:rFonts w:eastAsiaTheme="minorEastAsia"/>
        </w:rPr>
        <w:t xml:space="preserve">The t-distribution has a </w:t>
      </w:r>
      <w:r w:rsidR="008C5B6C" w:rsidRPr="00D45C11">
        <w:rPr>
          <w:rFonts w:eastAsiaTheme="minorEastAsia"/>
        </w:rPr>
        <w:t>“</w:t>
      </w:r>
      <w:r w:rsidR="00D95A5C" w:rsidRPr="00D45C11">
        <w:rPr>
          <w:rFonts w:eastAsiaTheme="minorEastAsia"/>
        </w:rPr>
        <w:t>normality</w:t>
      </w:r>
      <w:r w:rsidR="008C5B6C" w:rsidRPr="00D45C11">
        <w:rPr>
          <w:rFonts w:eastAsiaTheme="minorEastAsia"/>
        </w:rPr>
        <w:t>”</w:t>
      </w:r>
      <w:r w:rsidR="00D95A5C" w:rsidRPr="00D45C11">
        <w:rPr>
          <w:rFonts w:eastAsiaTheme="minorEastAsia"/>
        </w:rPr>
        <w:t xml:space="preserve"> parameter</w:t>
      </w:r>
      <w:r w:rsidR="008C5B6C" w:rsidRPr="00D45C11">
        <w:rPr>
          <w:rFonts w:eastAsiaTheme="minorEastAsia"/>
        </w:rPr>
        <w:t xml:space="preserve">, </w:t>
      </w:r>
      <m:oMath>
        <m:r>
          <w:rPr>
            <w:rFonts w:ascii="Cambria Math" w:eastAsiaTheme="minorEastAsia" w:hAnsi="Cambria Math"/>
          </w:rPr>
          <m:t>ν ≥</m:t>
        </m:r>
      </m:oMath>
      <w:r w:rsidR="008C5B6C" w:rsidRPr="00D45C11">
        <w:rPr>
          <w:rFonts w:eastAsiaTheme="minorEastAsia"/>
        </w:rPr>
        <w:t xml:space="preserve"> 1, such that as </w:t>
      </w:r>
      <m:oMath>
        <m:r>
          <w:rPr>
            <w:rFonts w:ascii="Cambria Math" w:eastAsiaTheme="minorEastAsia" w:hAnsi="Cambria Math"/>
          </w:rPr>
          <m:t>ν</m:t>
        </m:r>
      </m:oMath>
      <w:r w:rsidR="008C5B6C" w:rsidRPr="00D45C11">
        <w:rPr>
          <w:rFonts w:eastAsiaTheme="minorEastAsia"/>
        </w:rPr>
        <w:t xml:space="preserve"> tends to infinity, the t-distribution</w:t>
      </w:r>
      <w:r w:rsidR="00D95A5C" w:rsidRPr="00D45C11">
        <w:rPr>
          <w:rFonts w:eastAsiaTheme="minorEastAsia"/>
        </w:rPr>
        <w:t xml:space="preserve"> </w:t>
      </w:r>
      <w:r w:rsidR="0034592B" w:rsidRPr="00D45C11">
        <w:rPr>
          <w:rFonts w:eastAsiaTheme="minorEastAsia"/>
        </w:rPr>
        <w:t xml:space="preserve">tends to a normal distribution. Conversely, the smaller the value of </w:t>
      </w:r>
      <m:oMath>
        <m:r>
          <w:rPr>
            <w:rFonts w:ascii="Cambria Math" w:eastAsiaTheme="minorEastAsia" w:hAnsi="Cambria Math"/>
          </w:rPr>
          <m:t>ν</m:t>
        </m:r>
      </m:oMath>
      <w:r w:rsidR="0034592B" w:rsidRPr="00D45C11">
        <w:rPr>
          <w:rFonts w:eastAsiaTheme="minorEastAsia"/>
        </w:rPr>
        <w:t xml:space="preserve">, the heavier the tails of the t-distribution. This allows it to account for outliers. </w:t>
      </w:r>
      <w:r w:rsidR="00085855" w:rsidRPr="00D45C11">
        <w:rPr>
          <w:rFonts w:eastAsiaTheme="minorEastAsia"/>
        </w:rPr>
        <w:t xml:space="preserve">Since </w:t>
      </w:r>
      <w:r w:rsidR="00C37380" w:rsidRPr="00D45C11">
        <w:rPr>
          <w:rFonts w:eastAsiaTheme="minorEastAsia"/>
        </w:rPr>
        <w:t>the normality of the t-distribution</w:t>
      </w:r>
      <w:r w:rsidR="00D95A5C" w:rsidRPr="00D45C11">
        <w:t xml:space="preserve"> </w:t>
      </w:r>
      <w:r w:rsidR="00C37380" w:rsidRPr="00D45C11">
        <w:rPr>
          <w:rFonts w:eastAsiaTheme="minorEastAsia"/>
        </w:rPr>
        <w:t>is automatically adjusted during the fitting process</w:t>
      </w:r>
      <w:r w:rsidR="00085855" w:rsidRPr="00D45C11">
        <w:rPr>
          <w:rFonts w:eastAsiaTheme="minorEastAsia"/>
        </w:rPr>
        <w:t>,</w:t>
      </w:r>
      <w:r w:rsidR="00C37380" w:rsidRPr="00D45C11">
        <w:rPr>
          <w:rFonts w:eastAsiaTheme="minorEastAsia"/>
        </w:rPr>
        <w:t xml:space="preserve"> the model is able to adjust its behaviour to the severity of any outliers</w:t>
      </w:r>
      <w:r w:rsidR="00085855" w:rsidRPr="00D45C11">
        <w:rPr>
          <w:rFonts w:eastAsiaTheme="minorEastAsia"/>
        </w:rPr>
        <w:t xml:space="preserve"> in the data</w:t>
      </w:r>
      <w:r w:rsidR="00C37380" w:rsidRPr="00D45C11">
        <w:rPr>
          <w:rFonts w:eastAsiaTheme="minorEastAsia"/>
        </w:rPr>
        <w:t xml:space="preserve">. Points that </w:t>
      </w:r>
      <w:r w:rsidR="00947C2E" w:rsidRPr="00D45C11">
        <w:rPr>
          <w:rFonts w:eastAsiaTheme="minorEastAsia"/>
        </w:rPr>
        <w:t>were</w:t>
      </w:r>
      <w:r w:rsidR="00C37380" w:rsidRPr="00D45C11">
        <w:rPr>
          <w:rFonts w:eastAsiaTheme="minorEastAsia"/>
        </w:rPr>
        <w:t xml:space="preserve"> outliers and thus located far from the line</w:t>
      </w:r>
      <w:r w:rsidR="00947C2E" w:rsidRPr="00D45C11">
        <w:rPr>
          <w:rFonts w:eastAsiaTheme="minorEastAsia"/>
        </w:rPr>
        <w:t>-</w:t>
      </w:r>
      <w:r w:rsidR="00C37380" w:rsidRPr="00D45C11">
        <w:rPr>
          <w:rFonts w:eastAsiaTheme="minorEastAsia"/>
        </w:rPr>
        <w:t>of</w:t>
      </w:r>
      <w:r w:rsidR="00947C2E" w:rsidRPr="00D45C11">
        <w:rPr>
          <w:rFonts w:eastAsiaTheme="minorEastAsia"/>
        </w:rPr>
        <w:t>-best-</w:t>
      </w:r>
      <w:r w:rsidR="00C37380" w:rsidRPr="00D45C11">
        <w:rPr>
          <w:rFonts w:eastAsiaTheme="minorEastAsia"/>
        </w:rPr>
        <w:t>fit cause</w:t>
      </w:r>
      <w:r w:rsidR="00947C2E" w:rsidRPr="00D45C11">
        <w:rPr>
          <w:rFonts w:eastAsiaTheme="minorEastAsia"/>
        </w:rPr>
        <w:t>d</w:t>
      </w:r>
      <w:r w:rsidR="00C37380" w:rsidRPr="00D45C11">
        <w:rPr>
          <w:rFonts w:eastAsiaTheme="minorEastAsia"/>
        </w:rPr>
        <w:t xml:space="preserve"> the normality of the t-distribution to be low and thus ha</w:t>
      </w:r>
      <w:r w:rsidR="00947C2E" w:rsidRPr="00D45C11">
        <w:rPr>
          <w:rFonts w:eastAsiaTheme="minorEastAsia"/>
        </w:rPr>
        <w:t>d</w:t>
      </w:r>
      <w:r w:rsidR="00C37380" w:rsidRPr="00D45C11">
        <w:rPr>
          <w:rFonts w:eastAsiaTheme="minorEastAsia"/>
        </w:rPr>
        <w:t xml:space="preserve"> only a minimal effect on the position and gradient</w:t>
      </w:r>
      <w:r w:rsidR="009F69D6" w:rsidRPr="00D45C11">
        <w:rPr>
          <w:rFonts w:eastAsiaTheme="minorEastAsia"/>
        </w:rPr>
        <w:t xml:space="preserve"> of the regression line</w:t>
      </w:r>
      <w:r w:rsidR="00C37380" w:rsidRPr="00D45C11">
        <w:rPr>
          <w:rFonts w:eastAsiaTheme="minorEastAsia"/>
        </w:rPr>
        <w:t>. This feature of robust Bayesian regression ensures that the position of the line</w:t>
      </w:r>
      <w:r w:rsidR="00947C2E" w:rsidRPr="00D45C11">
        <w:rPr>
          <w:rFonts w:eastAsiaTheme="minorEastAsia"/>
        </w:rPr>
        <w:t>-</w:t>
      </w:r>
      <w:r w:rsidR="00C37380" w:rsidRPr="00D45C11">
        <w:rPr>
          <w:rFonts w:eastAsiaTheme="minorEastAsia"/>
        </w:rPr>
        <w:t>of</w:t>
      </w:r>
      <w:r w:rsidR="00947C2E" w:rsidRPr="00D45C11">
        <w:rPr>
          <w:rFonts w:eastAsiaTheme="minorEastAsia"/>
        </w:rPr>
        <w:t>-</w:t>
      </w:r>
      <w:r w:rsidR="00C37380" w:rsidRPr="00D45C11">
        <w:rPr>
          <w:rFonts w:eastAsiaTheme="minorEastAsia"/>
        </w:rPr>
        <w:t>best</w:t>
      </w:r>
      <w:r w:rsidR="00947C2E" w:rsidRPr="00D45C11">
        <w:rPr>
          <w:rFonts w:eastAsiaTheme="minorEastAsia"/>
        </w:rPr>
        <w:t>-</w:t>
      </w:r>
      <w:r w:rsidR="00C37380" w:rsidRPr="00D45C11">
        <w:rPr>
          <w:rFonts w:eastAsiaTheme="minorEastAsia"/>
        </w:rPr>
        <w:t>fit is always accurate</w:t>
      </w:r>
      <w:r w:rsidR="00085855" w:rsidRPr="00D45C11">
        <w:rPr>
          <w:rFonts w:eastAsiaTheme="minorEastAsia"/>
        </w:rPr>
        <w:t>;</w:t>
      </w:r>
      <w:r w:rsidR="00C37380" w:rsidRPr="00D45C11">
        <w:rPr>
          <w:rFonts w:eastAsiaTheme="minorEastAsia"/>
        </w:rPr>
        <w:t xml:space="preserve"> whilst the credible interval around the line</w:t>
      </w:r>
      <w:r w:rsidR="00085855" w:rsidRPr="00D45C11">
        <w:rPr>
          <w:rFonts w:eastAsiaTheme="minorEastAsia"/>
        </w:rPr>
        <w:t xml:space="preserve"> allows for the possibility of </w:t>
      </w:r>
      <w:r w:rsidR="00C37380" w:rsidRPr="00D45C11">
        <w:rPr>
          <w:rFonts w:eastAsiaTheme="minorEastAsia"/>
        </w:rPr>
        <w:t xml:space="preserve">outliers. The model was fitted to the data </w:t>
      </w:r>
      <w:r w:rsidR="00947C2E" w:rsidRPr="00D45C11">
        <w:rPr>
          <w:rFonts w:eastAsiaTheme="minorEastAsia"/>
        </w:rPr>
        <w:t>using</w:t>
      </w:r>
      <w:r w:rsidR="00C37380" w:rsidRPr="00D45C11">
        <w:rPr>
          <w:rFonts w:eastAsiaTheme="minorEastAsia"/>
        </w:rPr>
        <w:t xml:space="preserve"> Gibbs sampling performed </w:t>
      </w:r>
      <w:r w:rsidR="00947C2E" w:rsidRPr="00D45C11">
        <w:rPr>
          <w:rFonts w:eastAsiaTheme="minorEastAsia"/>
        </w:rPr>
        <w:t>with</w:t>
      </w:r>
      <w:r w:rsidR="00C37380" w:rsidRPr="00D45C11">
        <w:rPr>
          <w:rFonts w:eastAsiaTheme="minorEastAsia"/>
        </w:rPr>
        <w:t xml:space="preserve"> the software JAGS </w:t>
      </w:r>
      <w:r w:rsidR="00F9765F" w:rsidRPr="00D45C11">
        <w:rPr>
          <w:rFonts w:ascii="Calibri" w:eastAsiaTheme="minorEastAsia" w:hAnsi="Calibri"/>
        </w:rPr>
        <w:t>[20]</w:t>
      </w:r>
      <w:r w:rsidR="00C37380" w:rsidRPr="00D45C11">
        <w:rPr>
          <w:rFonts w:eastAsiaTheme="minorEastAsia"/>
        </w:rPr>
        <w:t xml:space="preserve">. A detailed discussion of how the robust Bayesian regression model was created and fitted to </w:t>
      </w:r>
      <w:r w:rsidR="00085855" w:rsidRPr="00D45C11">
        <w:rPr>
          <w:rFonts w:eastAsiaTheme="minorEastAsia"/>
        </w:rPr>
        <w:t xml:space="preserve">the </w:t>
      </w:r>
      <w:r w:rsidR="00C37380" w:rsidRPr="00D45C11">
        <w:rPr>
          <w:rFonts w:eastAsiaTheme="minorEastAsia"/>
        </w:rPr>
        <w:t xml:space="preserve">data and </w:t>
      </w:r>
      <w:r w:rsidR="006E38A8" w:rsidRPr="00D45C11">
        <w:rPr>
          <w:rFonts w:eastAsiaTheme="minorEastAsia"/>
        </w:rPr>
        <w:t xml:space="preserve">how it </w:t>
      </w:r>
      <w:r w:rsidR="00C37380" w:rsidRPr="00D45C11">
        <w:rPr>
          <w:rFonts w:eastAsiaTheme="minorEastAsia"/>
        </w:rPr>
        <w:t xml:space="preserve">can be used for predicting </w:t>
      </w:r>
      <w:r w:rsidR="003E745D" w:rsidRPr="00D45C11">
        <w:rPr>
          <w:rFonts w:eastAsiaTheme="minorEastAsia"/>
        </w:rPr>
        <w:t xml:space="preserve">the </w:t>
      </w:r>
      <w:r w:rsidR="00C37380" w:rsidRPr="00D45C11">
        <w:rPr>
          <w:rFonts w:eastAsiaTheme="minorEastAsia"/>
        </w:rPr>
        <w:t xml:space="preserve">residual strength </w:t>
      </w:r>
      <w:r w:rsidR="00947C2E" w:rsidRPr="00D45C11">
        <w:rPr>
          <w:rFonts w:eastAsiaTheme="minorEastAsia"/>
        </w:rPr>
        <w:t>of damage</w:t>
      </w:r>
      <w:r w:rsidR="003E745D" w:rsidRPr="00D45C11">
        <w:rPr>
          <w:rFonts w:eastAsiaTheme="minorEastAsia"/>
        </w:rPr>
        <w:t>d</w:t>
      </w:r>
      <w:r w:rsidR="00947C2E" w:rsidRPr="00D45C11">
        <w:rPr>
          <w:rFonts w:eastAsiaTheme="minorEastAsia"/>
        </w:rPr>
        <w:t xml:space="preserve"> composites </w:t>
      </w:r>
      <w:r w:rsidR="00B6391E" w:rsidRPr="00D45C11">
        <w:rPr>
          <w:rFonts w:eastAsiaTheme="minorEastAsia"/>
        </w:rPr>
        <w:t xml:space="preserve">is given in </w:t>
      </w:r>
      <w:r w:rsidR="00F9765F" w:rsidRPr="00D45C11">
        <w:rPr>
          <w:rFonts w:ascii="Calibri" w:eastAsiaTheme="minorEastAsia" w:hAnsi="Calibri"/>
        </w:rPr>
        <w:t>[11]</w:t>
      </w:r>
      <w:r w:rsidR="00C37380" w:rsidRPr="00D45C11">
        <w:rPr>
          <w:rFonts w:eastAsiaTheme="minorEastAsia"/>
        </w:rPr>
        <w:t xml:space="preserve">. </w:t>
      </w:r>
      <w:r w:rsidR="003E745D" w:rsidRPr="00D45C11">
        <w:rPr>
          <w:rFonts w:eastAsiaTheme="minorEastAsia"/>
        </w:rPr>
        <w:t xml:space="preserve">The measurements and the fitted regression models for the damage assessments are shown in </w:t>
      </w:r>
      <w:r w:rsidR="003E745D" w:rsidRPr="00D45C11">
        <w:t>Fig</w:t>
      </w:r>
      <w:r w:rsidR="00C516E2" w:rsidRPr="00D45C11">
        <w:t>.</w:t>
      </w:r>
      <w:r w:rsidR="003E745D" w:rsidRPr="00D45C11">
        <w:t xml:space="preserve"> </w:t>
      </w:r>
      <w:r w:rsidR="003E745D" w:rsidRPr="00D45C11">
        <w:rPr>
          <w:noProof/>
        </w:rPr>
        <w:t>7</w:t>
      </w:r>
      <w:r w:rsidR="003E745D" w:rsidRPr="00D45C11">
        <w:rPr>
          <w:rFonts w:eastAsiaTheme="minorEastAsia"/>
        </w:rPr>
        <w:t>.</w:t>
      </w:r>
      <w:r w:rsidR="002A0BC2" w:rsidRPr="00D45C11">
        <w:rPr>
          <w:rFonts w:eastAsiaTheme="minorEastAsia"/>
        </w:rPr>
        <w:t xml:space="preserve"> </w:t>
      </w:r>
      <w:r w:rsidR="003E745D" w:rsidRPr="00D45C11">
        <w:rPr>
          <w:rFonts w:eastAsiaTheme="minorEastAsia"/>
        </w:rPr>
        <w:t xml:space="preserve">These regression models could be used </w:t>
      </w:r>
      <w:r w:rsidR="00D40644" w:rsidRPr="00D45C11">
        <w:rPr>
          <w:rFonts w:eastAsiaTheme="minorEastAsia"/>
        </w:rPr>
        <w:t>to generate predictions of the residual strength of damaged components</w:t>
      </w:r>
      <w:r w:rsidR="002A0BC2" w:rsidRPr="00D45C11">
        <w:rPr>
          <w:rFonts w:eastAsiaTheme="minorEastAsia"/>
        </w:rPr>
        <w:t xml:space="preserve"> made from an identical laminate found to contain impact damage</w:t>
      </w:r>
      <w:r w:rsidR="003E745D" w:rsidRPr="00D45C11">
        <w:rPr>
          <w:rFonts w:eastAsiaTheme="minorEastAsia"/>
        </w:rPr>
        <w:t xml:space="preserve">. </w:t>
      </w:r>
      <w:r w:rsidR="00C37380" w:rsidRPr="00D45C11">
        <w:rPr>
          <w:rFonts w:eastAsiaTheme="minorEastAsia"/>
        </w:rPr>
        <w:t>The credible interval around the line</w:t>
      </w:r>
      <w:r w:rsidR="006E38A8" w:rsidRPr="00D45C11">
        <w:rPr>
          <w:rFonts w:eastAsiaTheme="minorEastAsia"/>
        </w:rPr>
        <w:t>-</w:t>
      </w:r>
      <w:r w:rsidR="00C37380" w:rsidRPr="00D45C11">
        <w:rPr>
          <w:rFonts w:eastAsiaTheme="minorEastAsia"/>
        </w:rPr>
        <w:t>of</w:t>
      </w:r>
      <w:r w:rsidR="006E38A8" w:rsidRPr="00D45C11">
        <w:rPr>
          <w:rFonts w:eastAsiaTheme="minorEastAsia"/>
        </w:rPr>
        <w:t>-</w:t>
      </w:r>
      <w:r w:rsidR="00C37380" w:rsidRPr="00D45C11">
        <w:rPr>
          <w:rFonts w:eastAsiaTheme="minorEastAsia"/>
        </w:rPr>
        <w:t>best</w:t>
      </w:r>
      <w:r w:rsidR="006E38A8" w:rsidRPr="00D45C11">
        <w:rPr>
          <w:rFonts w:eastAsiaTheme="minorEastAsia"/>
        </w:rPr>
        <w:t>-</w:t>
      </w:r>
      <w:r w:rsidR="00C37380" w:rsidRPr="00D45C11">
        <w:rPr>
          <w:rFonts w:eastAsiaTheme="minorEastAsia"/>
        </w:rPr>
        <w:t>fit</w:t>
      </w:r>
      <w:r w:rsidR="003E745D" w:rsidRPr="00D45C11">
        <w:rPr>
          <w:rFonts w:eastAsiaTheme="minorEastAsia"/>
        </w:rPr>
        <w:t xml:space="preserve">, shown as the grey region on the graphs in </w:t>
      </w:r>
      <w:r w:rsidR="003E745D" w:rsidRPr="00D45C11">
        <w:t>Fig</w:t>
      </w:r>
      <w:r w:rsidR="00C516E2" w:rsidRPr="00D45C11">
        <w:t>.</w:t>
      </w:r>
      <w:r w:rsidR="003E745D" w:rsidRPr="00D45C11">
        <w:t xml:space="preserve"> </w:t>
      </w:r>
      <w:r w:rsidR="003E745D" w:rsidRPr="00D45C11">
        <w:rPr>
          <w:noProof/>
        </w:rPr>
        <w:t>7</w:t>
      </w:r>
      <w:r w:rsidR="003E745D" w:rsidRPr="00D45C11">
        <w:rPr>
          <w:rFonts w:eastAsiaTheme="minorEastAsia"/>
        </w:rPr>
        <w:t>,</w:t>
      </w:r>
      <w:r w:rsidR="00947C2E" w:rsidRPr="00D45C11">
        <w:rPr>
          <w:rFonts w:eastAsiaTheme="minorEastAsia"/>
        </w:rPr>
        <w:t xml:space="preserve"> indicates the </w:t>
      </w:r>
      <w:r w:rsidR="00C37380" w:rsidRPr="00D45C11">
        <w:rPr>
          <w:rFonts w:eastAsiaTheme="minorEastAsia"/>
        </w:rPr>
        <w:t xml:space="preserve">range of </w:t>
      </w:r>
      <w:r w:rsidR="00947C2E" w:rsidRPr="00D45C11">
        <w:rPr>
          <w:rFonts w:eastAsiaTheme="minorEastAsia"/>
        </w:rPr>
        <w:t>most probable</w:t>
      </w:r>
      <w:r w:rsidR="00C37380" w:rsidRPr="00D45C11">
        <w:rPr>
          <w:rFonts w:eastAsiaTheme="minorEastAsia"/>
        </w:rPr>
        <w:t xml:space="preserve"> residual strength values</w:t>
      </w:r>
      <w:r w:rsidR="009F69D6" w:rsidRPr="00D45C11">
        <w:rPr>
          <w:rFonts w:eastAsiaTheme="minorEastAsia"/>
        </w:rPr>
        <w:t xml:space="preserve"> that could be </w:t>
      </w:r>
      <w:r w:rsidR="0034592B" w:rsidRPr="00D45C11">
        <w:rPr>
          <w:rFonts w:eastAsiaTheme="minorEastAsia"/>
        </w:rPr>
        <w:t xml:space="preserve">exhibited </w:t>
      </w:r>
      <w:r w:rsidR="009F69D6" w:rsidRPr="00D45C11">
        <w:rPr>
          <w:rFonts w:eastAsiaTheme="minorEastAsia"/>
        </w:rPr>
        <w:t>by</w:t>
      </w:r>
      <w:r w:rsidR="00C37380" w:rsidRPr="00D45C11">
        <w:rPr>
          <w:rFonts w:eastAsiaTheme="minorEastAsia"/>
        </w:rPr>
        <w:t xml:space="preserve"> a laminate with a measured damage </w:t>
      </w:r>
      <w:r w:rsidR="00D9525F" w:rsidRPr="00D45C11">
        <w:rPr>
          <w:rFonts w:eastAsiaTheme="minorEastAsia"/>
        </w:rPr>
        <w:t>severity</w:t>
      </w:r>
      <w:r w:rsidR="00947C2E" w:rsidRPr="00D45C11">
        <w:rPr>
          <w:rFonts w:eastAsiaTheme="minorEastAsia"/>
        </w:rPr>
        <w:t>.</w:t>
      </w:r>
      <w:r w:rsidR="00C37380" w:rsidRPr="00D45C11">
        <w:rPr>
          <w:rFonts w:eastAsiaTheme="minorEastAsia"/>
        </w:rPr>
        <w:t xml:space="preserve"> </w:t>
      </w:r>
      <w:r w:rsidR="00947C2E" w:rsidRPr="00D45C11">
        <w:rPr>
          <w:rFonts w:eastAsiaTheme="minorEastAsia"/>
        </w:rPr>
        <w:t>The</w:t>
      </w:r>
      <w:r w:rsidR="00C37380" w:rsidRPr="00D45C11">
        <w:rPr>
          <w:rFonts w:eastAsiaTheme="minorEastAsia"/>
        </w:rPr>
        <w:t xml:space="preserve"> probability that the true residual st</w:t>
      </w:r>
      <w:r w:rsidR="00947C2E" w:rsidRPr="00D45C11">
        <w:rPr>
          <w:rFonts w:eastAsiaTheme="minorEastAsia"/>
        </w:rPr>
        <w:t>rength would be contained in the credible interval</w:t>
      </w:r>
      <w:r w:rsidR="00C37380" w:rsidRPr="00D45C11">
        <w:rPr>
          <w:rFonts w:eastAsiaTheme="minorEastAsia"/>
        </w:rPr>
        <w:t xml:space="preserve"> </w:t>
      </w:r>
      <w:r w:rsidR="00085855" w:rsidRPr="00D45C11">
        <w:rPr>
          <w:rFonts w:eastAsiaTheme="minorEastAsia"/>
        </w:rPr>
        <w:t xml:space="preserve">is </w:t>
      </w:r>
      <w:r w:rsidR="00C37380" w:rsidRPr="00D45C11">
        <w:rPr>
          <w:rFonts w:eastAsiaTheme="minorEastAsia"/>
        </w:rPr>
        <w:t xml:space="preserve">95% </w:t>
      </w:r>
      <w:r w:rsidR="00947C2E" w:rsidRPr="00D45C11">
        <w:rPr>
          <w:rFonts w:eastAsiaTheme="minorEastAsia"/>
        </w:rPr>
        <w:t>and thus the lower bound of the interval could be used a</w:t>
      </w:r>
      <w:r w:rsidR="00D9525F" w:rsidRPr="00D45C11">
        <w:rPr>
          <w:rFonts w:eastAsiaTheme="minorEastAsia"/>
        </w:rPr>
        <w:t>s a</w:t>
      </w:r>
      <w:r w:rsidR="00947C2E" w:rsidRPr="00D45C11">
        <w:rPr>
          <w:rFonts w:eastAsiaTheme="minorEastAsia"/>
        </w:rPr>
        <w:t xml:space="preserve"> conservative esti</w:t>
      </w:r>
      <w:r w:rsidR="006E38A8" w:rsidRPr="00D45C11">
        <w:rPr>
          <w:rFonts w:eastAsiaTheme="minorEastAsia"/>
        </w:rPr>
        <w:t>mate of residual strength with only a 2</w:t>
      </w:r>
      <w:r w:rsidR="00947C2E" w:rsidRPr="00D45C11">
        <w:rPr>
          <w:rFonts w:eastAsiaTheme="minorEastAsia"/>
        </w:rPr>
        <w:t>.5% chanc</w:t>
      </w:r>
      <w:r w:rsidR="006E38A8" w:rsidRPr="00D45C11">
        <w:rPr>
          <w:rFonts w:eastAsiaTheme="minorEastAsia"/>
        </w:rPr>
        <w:t>e that the residual strength would be lower</w:t>
      </w:r>
      <w:r w:rsidR="00C37380" w:rsidRPr="00D45C11">
        <w:rPr>
          <w:rFonts w:eastAsiaTheme="minorEastAsia"/>
        </w:rPr>
        <w:t>.</w:t>
      </w:r>
    </w:p>
    <w:p w14:paraId="1D09B236" w14:textId="216A2A6D" w:rsidR="00C37380" w:rsidRPr="00D45C11" w:rsidRDefault="00C37380" w:rsidP="00C37380">
      <w:pPr>
        <w:ind w:firstLine="720"/>
        <w:jc w:val="both"/>
        <w:rPr>
          <w:rFonts w:eastAsiaTheme="minorEastAsia"/>
        </w:rPr>
      </w:pPr>
      <w:r w:rsidRPr="00D45C11">
        <w:rPr>
          <w:rFonts w:eastAsiaTheme="minorEastAsia"/>
        </w:rPr>
        <w:t xml:space="preserve">To make quantitative comparisons between the predictive capabilities of the </w:t>
      </w:r>
      <w:r w:rsidR="00085855" w:rsidRPr="00D45C11">
        <w:rPr>
          <w:rFonts w:eastAsiaTheme="minorEastAsia"/>
        </w:rPr>
        <w:t xml:space="preserve">models based on </w:t>
      </w:r>
      <w:r w:rsidRPr="00D45C11">
        <w:rPr>
          <w:rFonts w:eastAsiaTheme="minorEastAsia"/>
        </w:rPr>
        <w:t>ultrasonic and strain-based damage assessments</w:t>
      </w:r>
      <w:r w:rsidR="009F69D6" w:rsidRPr="00D45C11">
        <w:rPr>
          <w:rFonts w:eastAsiaTheme="minorEastAsia"/>
        </w:rPr>
        <w:t>,</w:t>
      </w:r>
      <w:r w:rsidRPr="00D45C11">
        <w:rPr>
          <w:rFonts w:eastAsiaTheme="minorEastAsia"/>
        </w:rPr>
        <w:t xml:space="preserve"> it was necessary to calculate the</w:t>
      </w:r>
      <w:r w:rsidR="00085855" w:rsidRPr="00D45C11">
        <w:rPr>
          <w:rFonts w:eastAsiaTheme="minorEastAsia"/>
        </w:rPr>
        <w:t>ir</w:t>
      </w:r>
      <w:r w:rsidRPr="00D45C11">
        <w:rPr>
          <w:rFonts w:eastAsiaTheme="minorEastAsia"/>
        </w:rPr>
        <w:t xml:space="preserve"> average prediction uncertainty. This was achieved by calculating the leave-one-out-cross-validation (LOOCV) performance metric </w:t>
      </w:r>
      <w:r w:rsidR="00F9765F" w:rsidRPr="00D45C11">
        <w:rPr>
          <w:rFonts w:ascii="Calibri" w:eastAsiaTheme="minorEastAsia" w:hAnsi="Calibri"/>
        </w:rPr>
        <w:t>[21]</w:t>
      </w:r>
      <w:r w:rsidR="009F69D6" w:rsidRPr="00D45C11">
        <w:rPr>
          <w:rFonts w:eastAsiaTheme="minorEastAsia"/>
        </w:rPr>
        <w:t>,</w:t>
      </w:r>
      <w:r w:rsidR="007F060D" w:rsidRPr="00D45C11">
        <w:rPr>
          <w:rFonts w:eastAsiaTheme="minorEastAsia"/>
        </w:rPr>
        <w:t xml:space="preserve"> which </w:t>
      </w:r>
      <w:r w:rsidR="0034592B" w:rsidRPr="00D45C11">
        <w:rPr>
          <w:rFonts w:eastAsiaTheme="minorEastAsia"/>
        </w:rPr>
        <w:t xml:space="preserve">can be used to </w:t>
      </w:r>
      <w:r w:rsidR="007F060D" w:rsidRPr="00D45C11">
        <w:rPr>
          <w:rFonts w:eastAsiaTheme="minorEastAsia"/>
        </w:rPr>
        <w:t>measure the predictive power of a regression model</w:t>
      </w:r>
      <w:r w:rsidRPr="00D45C11">
        <w:rPr>
          <w:rFonts w:eastAsiaTheme="minorEastAsia"/>
        </w:rPr>
        <w:t xml:space="preserve">. </w:t>
      </w:r>
      <w:r w:rsidR="0085201A" w:rsidRPr="00D45C11">
        <w:t xml:space="preserve">This </w:t>
      </w:r>
      <w:r w:rsidRPr="00D45C11">
        <w:t xml:space="preserve">performance metric </w:t>
      </w:r>
      <w:r w:rsidR="007F060D" w:rsidRPr="00D45C11">
        <w:t>was</w:t>
      </w:r>
      <w:r w:rsidRPr="00D45C11">
        <w:t xml:space="preserve"> calculated by fitting the regression model to the data </w:t>
      </w:r>
      <m:oMath>
        <m:r>
          <w:rPr>
            <w:rFonts w:ascii="Cambria Math" w:hAnsi="Cambria Math"/>
          </w:rPr>
          <m:t>n</m:t>
        </m:r>
      </m:oMath>
      <w:r w:rsidRPr="00D45C11">
        <w:rPr>
          <w:rFonts w:eastAsiaTheme="minorEastAsia"/>
        </w:rPr>
        <w:t xml:space="preserve"> times, where </w:t>
      </w:r>
      <m:oMath>
        <m:r>
          <w:rPr>
            <w:rFonts w:ascii="Cambria Math" w:hAnsi="Cambria Math"/>
          </w:rPr>
          <m:t>n</m:t>
        </m:r>
      </m:oMath>
      <w:r w:rsidRPr="00D45C11">
        <w:rPr>
          <w:rFonts w:eastAsiaTheme="minorEastAsia"/>
        </w:rPr>
        <w:t xml:space="preserve"> was the number of damaged coupons that were assessed, and leaving out the data from one </w:t>
      </w:r>
      <w:r w:rsidR="00632616" w:rsidRPr="00D45C11">
        <w:rPr>
          <w:rFonts w:eastAsiaTheme="minorEastAsia"/>
        </w:rPr>
        <w:t xml:space="preserve">damaged </w:t>
      </w:r>
      <w:r w:rsidRPr="00D45C11">
        <w:rPr>
          <w:rFonts w:eastAsiaTheme="minorEastAsia"/>
        </w:rPr>
        <w:t>coupon each time. The</w:t>
      </w:r>
      <w:r w:rsidR="009F69D6" w:rsidRPr="00D45C11">
        <w:rPr>
          <w:rFonts w:eastAsiaTheme="minorEastAsia"/>
        </w:rPr>
        <w:t>n</w:t>
      </w:r>
      <w:r w:rsidR="0085201A" w:rsidRPr="00D45C11">
        <w:rPr>
          <w:rFonts w:eastAsiaTheme="minorEastAsia"/>
        </w:rPr>
        <w:t xml:space="preserve"> each time,</w:t>
      </w:r>
      <w:r w:rsidRPr="00D45C11">
        <w:rPr>
          <w:rFonts w:eastAsiaTheme="minorEastAsia"/>
        </w:rPr>
        <w:t xml:space="preserve"> </w:t>
      </w:r>
      <w:r w:rsidR="009F69D6" w:rsidRPr="00D45C11">
        <w:rPr>
          <w:rFonts w:eastAsiaTheme="minorEastAsia"/>
        </w:rPr>
        <w:t xml:space="preserve">the </w:t>
      </w:r>
      <w:r w:rsidRPr="00D45C11">
        <w:rPr>
          <w:rFonts w:eastAsiaTheme="minorEastAsia"/>
        </w:rPr>
        <w:t xml:space="preserve">fitted model was used to predict the residual strength of the coupon that was left out </w:t>
      </w:r>
      <w:r w:rsidR="007F060D" w:rsidRPr="00D45C11">
        <w:rPr>
          <w:rFonts w:eastAsiaTheme="minorEastAsia"/>
        </w:rPr>
        <w:t>for that iteration</w:t>
      </w:r>
      <w:r w:rsidRPr="00D45C11">
        <w:rPr>
          <w:rFonts w:eastAsiaTheme="minorEastAsia"/>
        </w:rPr>
        <w:t xml:space="preserve">. The numerical difference between the predicted and </w:t>
      </w:r>
      <w:r w:rsidRPr="00D45C11">
        <w:rPr>
          <w:rFonts w:eastAsiaTheme="minorEastAsia"/>
        </w:rPr>
        <w:lastRenderedPageBreak/>
        <w:t xml:space="preserve">measured residual strengths of the left-out </w:t>
      </w:r>
      <w:r w:rsidR="0099183C" w:rsidRPr="00D45C11">
        <w:rPr>
          <w:rFonts w:eastAsiaTheme="minorEastAsia"/>
        </w:rPr>
        <w:t>coupon</w:t>
      </w:r>
      <w:r w:rsidRPr="00D45C11">
        <w:rPr>
          <w:rFonts w:eastAsiaTheme="minorEastAsia"/>
        </w:rPr>
        <w:t xml:space="preserve"> were recorded as the prediction error for that </w:t>
      </w:r>
      <w:r w:rsidR="0099183C" w:rsidRPr="00D45C11">
        <w:rPr>
          <w:rFonts w:eastAsiaTheme="minorEastAsia"/>
        </w:rPr>
        <w:t>coupon</w:t>
      </w:r>
      <w:r w:rsidRPr="00D45C11">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a</m:t>
            </m:r>
          </m:sub>
        </m:sSub>
      </m:oMath>
      <w:r w:rsidRPr="00D45C11">
        <w:rPr>
          <w:rFonts w:eastAsiaTheme="minorEastAsia"/>
        </w:rPr>
        <w:t xml:space="preserve">, and the LOOCV performance metric </w:t>
      </w:r>
      <w:r w:rsidR="00012481" w:rsidRPr="00D45C11">
        <w:rPr>
          <w:rFonts w:eastAsiaTheme="minorEastAsia"/>
        </w:rPr>
        <w:t>calculated from these errors</w:t>
      </w:r>
      <w:r w:rsidRPr="00D45C11">
        <w:rPr>
          <w:rFonts w:eastAsiaTheme="minorEastAsia"/>
        </w:rPr>
        <w:t xml:space="preserve"> as:</w:t>
      </w:r>
    </w:p>
    <w:p w14:paraId="180676E5" w14:textId="77777777" w:rsidR="00C37380" w:rsidRPr="00D45C11" w:rsidRDefault="00C37380" w:rsidP="00C37380">
      <w:pPr>
        <w:rPr>
          <w:rFonts w:eastAsiaTheme="minorEastAsia"/>
        </w:rPr>
      </w:pPr>
      <w:r w:rsidRPr="00D45C11">
        <w:rPr>
          <w:rFonts w:eastAsiaTheme="minorEastAsia"/>
        </w:rPr>
        <w:tab/>
      </w:r>
      <m:oMath>
        <m:r>
          <w:rPr>
            <w:rFonts w:ascii="Cambria Math" w:eastAsiaTheme="minorEastAsia" w:hAnsi="Cambria Math"/>
          </w:rPr>
          <m:t>LOOCV Performance Metric=</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nary>
              <m:naryPr>
                <m:chr m:val="∑"/>
                <m:limLoc m:val="subSup"/>
                <m:ctrlPr>
                  <w:rPr>
                    <w:rFonts w:ascii="Cambria Math" w:eastAsiaTheme="minorEastAsia" w:hAnsi="Cambria Math"/>
                    <w:i/>
                  </w:rPr>
                </m:ctrlPr>
              </m:naryPr>
              <m:sub>
                <m:r>
                  <w:rPr>
                    <w:rFonts w:ascii="Cambria Math" w:eastAsiaTheme="minorEastAsia" w:hAnsi="Cambria Math"/>
                  </w:rPr>
                  <m:t>a=1</m:t>
                </m:r>
              </m:sub>
              <m:sup>
                <m:r>
                  <w:rPr>
                    <w:rFonts w:ascii="Cambria Math" w:eastAsiaTheme="minorEastAsia" w:hAnsi="Cambria Math"/>
                  </w:rPr>
                  <m:t>n</m:t>
                </m:r>
              </m:sup>
              <m:e>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a</m:t>
                        </m:r>
                      </m:sub>
                    </m:sSub>
                  </m:e>
                  <m:sup>
                    <m:r>
                      <w:rPr>
                        <w:rFonts w:ascii="Cambria Math" w:eastAsiaTheme="minorEastAsia" w:hAnsi="Cambria Math"/>
                      </w:rPr>
                      <m:t>2</m:t>
                    </m:r>
                  </m:sup>
                </m:sSup>
              </m:e>
            </m:nary>
          </m:e>
        </m:rad>
      </m:oMath>
      <w:r w:rsidRPr="00D45C11">
        <w:rPr>
          <w:rFonts w:eastAsiaTheme="minorEastAsia"/>
        </w:rPr>
        <w:tab/>
      </w:r>
      <w:r w:rsidRPr="00D45C11">
        <w:rPr>
          <w:rFonts w:eastAsiaTheme="minorEastAsia"/>
        </w:rPr>
        <w:tab/>
      </w:r>
      <w:r w:rsidRPr="00D45C11">
        <w:rPr>
          <w:rFonts w:eastAsiaTheme="minorEastAsia"/>
        </w:rPr>
        <w:tab/>
      </w:r>
      <w:r w:rsidRPr="00D45C11">
        <w:rPr>
          <w:rFonts w:eastAsiaTheme="minorEastAsia"/>
        </w:rPr>
        <w:tab/>
      </w:r>
      <w:r w:rsidRPr="00D45C11">
        <w:rPr>
          <w:rFonts w:eastAsiaTheme="minorEastAsia"/>
        </w:rPr>
        <w:tab/>
        <w:t>(3)</w:t>
      </w:r>
    </w:p>
    <w:p w14:paraId="4B0BE849" w14:textId="650042DF" w:rsidR="006E0F22" w:rsidRPr="00D45C11" w:rsidRDefault="009F69D6" w:rsidP="00A565BC">
      <w:pPr>
        <w:jc w:val="both"/>
        <w:rPr>
          <w:rFonts w:eastAsiaTheme="minorEastAsia"/>
        </w:rPr>
      </w:pPr>
      <w:r w:rsidRPr="00D45C11">
        <w:rPr>
          <w:rFonts w:eastAsiaTheme="minorEastAsia"/>
        </w:rPr>
        <w:t>T</w:t>
      </w:r>
      <w:r w:rsidR="00C37380" w:rsidRPr="00D45C11">
        <w:rPr>
          <w:rFonts w:eastAsiaTheme="minorEastAsia"/>
        </w:rPr>
        <w:t>he best performing damage assessment technique would have the lowest value</w:t>
      </w:r>
      <w:r w:rsidRPr="00D45C11">
        <w:rPr>
          <w:rFonts w:eastAsiaTheme="minorEastAsia"/>
        </w:rPr>
        <w:t xml:space="preserve"> </w:t>
      </w:r>
      <w:r w:rsidR="006525D0" w:rsidRPr="00D45C11">
        <w:rPr>
          <w:rFonts w:eastAsiaTheme="minorEastAsia"/>
        </w:rPr>
        <w:t xml:space="preserve">of </w:t>
      </w:r>
      <w:r w:rsidRPr="00D45C11">
        <w:rPr>
          <w:rFonts w:eastAsiaTheme="minorEastAsia"/>
        </w:rPr>
        <w:t>the LOOCV performance metric</w:t>
      </w:r>
      <w:r w:rsidR="006525D0" w:rsidRPr="00D45C11">
        <w:rPr>
          <w:rFonts w:eastAsiaTheme="minorEastAsia"/>
        </w:rPr>
        <w:t xml:space="preserve">, because it </w:t>
      </w:r>
      <w:r w:rsidRPr="00D45C11">
        <w:rPr>
          <w:rFonts w:eastAsiaTheme="minorEastAsia"/>
        </w:rPr>
        <w:t>is a measure of the average prediction uncertainty</w:t>
      </w:r>
      <w:r w:rsidR="00C37380" w:rsidRPr="00D45C11">
        <w:rPr>
          <w:rFonts w:eastAsiaTheme="minorEastAsia"/>
        </w:rPr>
        <w:t xml:space="preserve">. The performance metrics for the ultrasound and strain-based damage predictions are shown in </w:t>
      </w:r>
      <w:r w:rsidR="00C23CB4" w:rsidRPr="00D45C11">
        <w:t xml:space="preserve">Table </w:t>
      </w:r>
      <w:r w:rsidR="008E0275" w:rsidRPr="00D45C11">
        <w:rPr>
          <w:noProof/>
        </w:rPr>
        <w:t>4</w:t>
      </w:r>
      <w:r w:rsidR="00C37380" w:rsidRPr="00D45C11">
        <w:rPr>
          <w:rFonts w:eastAsiaTheme="minorEastAsia"/>
        </w:rPr>
        <w:t xml:space="preserve">. </w:t>
      </w:r>
    </w:p>
    <w:p w14:paraId="22DB2218" w14:textId="77777777" w:rsidR="00C37380" w:rsidRPr="00D45C11" w:rsidRDefault="00C37380" w:rsidP="00C37380">
      <w:pPr>
        <w:rPr>
          <w:rFonts w:eastAsiaTheme="minorEastAsia"/>
        </w:rPr>
      </w:pPr>
    </w:p>
    <w:p w14:paraId="4BB7C9EF" w14:textId="77777777" w:rsidR="00C37380" w:rsidRPr="00D45C11" w:rsidRDefault="00C37380" w:rsidP="00B717CD">
      <w:pPr>
        <w:pStyle w:val="Heading2"/>
        <w:numPr>
          <w:ilvl w:val="0"/>
          <w:numId w:val="5"/>
        </w:numPr>
      </w:pPr>
      <w:r w:rsidRPr="00D45C11">
        <w:t>Discussion</w:t>
      </w:r>
    </w:p>
    <w:p w14:paraId="03EB2599" w14:textId="0EE3DCBD" w:rsidR="004C28A5" w:rsidRPr="00D45C11" w:rsidRDefault="00C37380" w:rsidP="004C28A5">
      <w:pPr>
        <w:ind w:firstLine="720"/>
        <w:jc w:val="both"/>
        <w:rPr>
          <w:lang w:eastAsia="en-GB"/>
        </w:rPr>
      </w:pPr>
      <w:r w:rsidRPr="00D45C11">
        <w:tab/>
        <w:t xml:space="preserve">The </w:t>
      </w:r>
      <w:r w:rsidR="003A0D9C" w:rsidRPr="00D45C11">
        <w:t>ultrasound time-of-flight</w:t>
      </w:r>
      <w:r w:rsidRPr="00D45C11">
        <w:t xml:space="preserve"> C-scans </w:t>
      </w:r>
      <w:r w:rsidR="00427D23" w:rsidRPr="00D45C11">
        <w:t>of the damage in both the cross</w:t>
      </w:r>
      <w:r w:rsidRPr="00D45C11">
        <w:t xml:space="preserve">ply and quasi-isotropic </w:t>
      </w:r>
      <w:r w:rsidR="0099183C" w:rsidRPr="00D45C11">
        <w:t>coupon</w:t>
      </w:r>
      <w:r w:rsidRPr="00D45C11">
        <w:t xml:space="preserve">s have been </w:t>
      </w:r>
      <w:r w:rsidR="00427D23" w:rsidRPr="00D45C11">
        <w:t>used to</w:t>
      </w:r>
      <w:r w:rsidRPr="00D45C11">
        <w:t xml:space="preserve"> measure the projected damage area caused by the drop-weight impactor. There is more noise evident in the </w:t>
      </w:r>
      <w:r w:rsidR="00427D23" w:rsidRPr="00D45C11">
        <w:t xml:space="preserve">C-scans </w:t>
      </w:r>
      <w:r w:rsidR="00E42C51" w:rsidRPr="00D45C11">
        <w:t xml:space="preserve">of the damage in the cross-ply than </w:t>
      </w:r>
      <w:r w:rsidRPr="00D45C11">
        <w:t>the quasi-isotropic</w:t>
      </w:r>
      <w:r w:rsidR="00E42C51" w:rsidRPr="00D45C11">
        <w:t xml:space="preserve"> laminates</w:t>
      </w:r>
      <w:r w:rsidRPr="00D45C11">
        <w:t xml:space="preserve">. This </w:t>
      </w:r>
      <w:r w:rsidR="00427D23" w:rsidRPr="00D45C11">
        <w:t>noise</w:t>
      </w:r>
      <w:r w:rsidRPr="00D45C11">
        <w:t xml:space="preserve"> is likely cause</w:t>
      </w:r>
      <w:r w:rsidR="00427D23" w:rsidRPr="00D45C11">
        <w:t>d</w:t>
      </w:r>
      <w:r w:rsidRPr="00D45C11">
        <w:t xml:space="preserve"> by area</w:t>
      </w:r>
      <w:r w:rsidR="00427D23" w:rsidRPr="00D45C11">
        <w:t>s</w:t>
      </w:r>
      <w:r w:rsidRPr="00D45C11">
        <w:t xml:space="preserve"> of fibre-breakage </w:t>
      </w:r>
      <w:r w:rsidR="00E42C51" w:rsidRPr="00D45C11">
        <w:t xml:space="preserve">that are more likely in the cross-ply material and </w:t>
      </w:r>
      <w:r w:rsidRPr="00D45C11">
        <w:t xml:space="preserve">which, unlike delaminations, cause the ultrasound energy to scatter rather than be reflected back to the probe. </w:t>
      </w:r>
      <w:r w:rsidR="00037C60" w:rsidRPr="00D45C11">
        <w:t>The strain-</w:t>
      </w:r>
      <w:r w:rsidR="008E379D" w:rsidRPr="00D45C11">
        <w:t>field is not adversely affected by different failure modes and thus the noise in the data is uniform regardless of the damage present.</w:t>
      </w:r>
      <w:r w:rsidR="00542E98" w:rsidRPr="00D45C11">
        <w:t xml:space="preserve"> </w:t>
      </w:r>
      <w:r w:rsidR="008E379D" w:rsidRPr="00D45C11">
        <w:t xml:space="preserve">A characteristic pattern can be observed in the strain data for impacted laminates, </w:t>
      </w:r>
      <w:r w:rsidR="00632616" w:rsidRPr="00D45C11">
        <w:t xml:space="preserve">shown in </w:t>
      </w:r>
      <w:r w:rsidR="00C516E2" w:rsidRPr="00D45C11">
        <w:t>Figs.</w:t>
      </w:r>
      <w:r w:rsidR="00632616" w:rsidRPr="00D45C11">
        <w:t xml:space="preserve"> </w:t>
      </w:r>
      <w:r w:rsidR="009D645B" w:rsidRPr="00D45C11">
        <w:t>4</w:t>
      </w:r>
      <w:r w:rsidR="008E379D" w:rsidRPr="00D45C11">
        <w:t xml:space="preserve"> and </w:t>
      </w:r>
      <w:r w:rsidR="009D645B" w:rsidRPr="00D45C11">
        <w:t>5</w:t>
      </w:r>
      <w:r w:rsidR="008E379D" w:rsidRPr="00D45C11">
        <w:t xml:space="preserve">. </w:t>
      </w:r>
      <w:r w:rsidR="00AE5CFB" w:rsidRPr="00D45C11">
        <w:t>T</w:t>
      </w:r>
      <w:r w:rsidRPr="00D45C11">
        <w:t xml:space="preserve">his characteristic pattern becomes </w:t>
      </w:r>
      <w:r w:rsidR="001F6BA0" w:rsidRPr="00D45C11">
        <w:t>more</w:t>
      </w:r>
      <w:r w:rsidRPr="00D45C11">
        <w:t xml:space="preserve"> visible</w:t>
      </w:r>
      <w:r w:rsidR="00AE5CFB" w:rsidRPr="00D45C11">
        <w:t xml:space="preserve"> </w:t>
      </w:r>
      <w:r w:rsidR="003D63DE" w:rsidRPr="00D45C11">
        <w:t>as the</w:t>
      </w:r>
      <w:r w:rsidR="005F3BE7" w:rsidRPr="00D45C11">
        <w:t xml:space="preserve"> </w:t>
      </w:r>
      <w:r w:rsidR="00AE5CFB" w:rsidRPr="00D45C11">
        <w:t>energy of impact</w:t>
      </w:r>
      <w:r w:rsidR="003D63DE" w:rsidRPr="00D45C11">
        <w:t xml:space="preserve"> increases</w:t>
      </w:r>
      <w:r w:rsidRPr="00D45C11">
        <w:t xml:space="preserve">, this can be seen in </w:t>
      </w:r>
      <w:r w:rsidR="00C23CB4" w:rsidRPr="00D45C11">
        <w:t>Fig</w:t>
      </w:r>
      <w:r w:rsidR="00C516E2" w:rsidRPr="00D45C11">
        <w:t>.</w:t>
      </w:r>
      <w:r w:rsidR="00C23CB4" w:rsidRPr="00D45C11">
        <w:t xml:space="preserve"> </w:t>
      </w:r>
      <w:r w:rsidR="00C23CB4" w:rsidRPr="00D45C11">
        <w:rPr>
          <w:noProof/>
        </w:rPr>
        <w:t>6</w:t>
      </w:r>
      <w:r w:rsidRPr="00D45C11">
        <w:t xml:space="preserve">. </w:t>
      </w:r>
      <w:r w:rsidR="00581437" w:rsidRPr="00D45C11">
        <w:t xml:space="preserve">At sub-critical loads, the shape of this pattern does not change, regardless of the load applied. </w:t>
      </w:r>
      <w:r w:rsidR="001F6BA0" w:rsidRPr="00D45C11">
        <w:t>The M</w:t>
      </w:r>
      <w:r w:rsidRPr="00D45C11">
        <w:t xml:space="preserve">anhattan distances between feature vectors representing the </w:t>
      </w:r>
      <w:r w:rsidR="003D63DE" w:rsidRPr="00D45C11">
        <w:t xml:space="preserve">strain fields in the </w:t>
      </w:r>
      <w:r w:rsidRPr="00D45C11">
        <w:t>damage</w:t>
      </w:r>
      <w:r w:rsidR="00427D23" w:rsidRPr="00D45C11">
        <w:t>d</w:t>
      </w:r>
      <w:r w:rsidRPr="00D45C11">
        <w:t xml:space="preserve"> </w:t>
      </w:r>
      <w:r w:rsidR="00DF6439" w:rsidRPr="00D45C11">
        <w:t xml:space="preserve">coupons </w:t>
      </w:r>
      <w:r w:rsidRPr="00D45C11">
        <w:t xml:space="preserve">and </w:t>
      </w:r>
      <w:r w:rsidR="00632616" w:rsidRPr="00D45C11">
        <w:t xml:space="preserve">the reference </w:t>
      </w:r>
      <w:r w:rsidR="00427D23" w:rsidRPr="00D45C11">
        <w:t>virgin</w:t>
      </w:r>
      <w:r w:rsidRPr="00D45C11">
        <w:t xml:space="preserve"> </w:t>
      </w:r>
      <w:r w:rsidR="0099183C" w:rsidRPr="00D45C11">
        <w:t>coupon</w:t>
      </w:r>
      <w:r w:rsidR="00DF6439" w:rsidRPr="00D45C11">
        <w:t xml:space="preserve"> </w:t>
      </w:r>
      <w:r w:rsidR="001F6BA0" w:rsidRPr="00D45C11">
        <w:t>w</w:t>
      </w:r>
      <w:r w:rsidR="008E379D" w:rsidRPr="00D45C11">
        <w:t>ere</w:t>
      </w:r>
      <w:r w:rsidR="001F6BA0" w:rsidRPr="00D45C11">
        <w:t xml:space="preserve"> then calculated and used as the strain-based </w:t>
      </w:r>
      <w:r w:rsidR="008E379D" w:rsidRPr="00D45C11">
        <w:t xml:space="preserve">measure of </w:t>
      </w:r>
      <w:r w:rsidR="001F6BA0" w:rsidRPr="00D45C11">
        <w:t>damage severity</w:t>
      </w:r>
      <w:r w:rsidRPr="00D45C11">
        <w:t xml:space="preserve">. </w:t>
      </w:r>
      <w:r w:rsidR="00581437" w:rsidRPr="00D45C11">
        <w:t xml:space="preserve">The Manhattan distances for </w:t>
      </w:r>
      <w:r w:rsidR="00BE68D0" w:rsidRPr="00D45C11">
        <w:t xml:space="preserve">all of </w:t>
      </w:r>
      <w:r w:rsidR="00581437" w:rsidRPr="00D45C11">
        <w:t>the strain fields</w:t>
      </w:r>
      <w:r w:rsidR="00BE68D0" w:rsidRPr="00D45C11">
        <w:t>,</w:t>
      </w:r>
      <w:r w:rsidR="00581437" w:rsidRPr="00D45C11">
        <w:t xml:space="preserve"> </w:t>
      </w:r>
      <w:r w:rsidR="00BE68D0" w:rsidRPr="00D45C11">
        <w:t xml:space="preserve">including those </w:t>
      </w:r>
      <w:r w:rsidR="00581437" w:rsidRPr="00D45C11">
        <w:t xml:space="preserve">shown in Fig. </w:t>
      </w:r>
      <w:r w:rsidR="00581437" w:rsidRPr="00D45C11">
        <w:rPr>
          <w:noProof/>
        </w:rPr>
        <w:t>6</w:t>
      </w:r>
      <w:r w:rsidR="00BE68D0" w:rsidRPr="00D45C11">
        <w:rPr>
          <w:noProof/>
        </w:rPr>
        <w:t>,</w:t>
      </w:r>
      <w:r w:rsidR="00581437" w:rsidRPr="00D45C11">
        <w:rPr>
          <w:noProof/>
        </w:rPr>
        <w:t xml:space="preserve"> are listed in Table 3. </w:t>
      </w:r>
      <w:r w:rsidRPr="00D45C11">
        <w:t xml:space="preserve">When the Manhattan distance </w:t>
      </w:r>
      <w:r w:rsidR="00AE5CFB" w:rsidRPr="00D45C11">
        <w:t>was</w:t>
      </w:r>
      <w:r w:rsidRPr="00D45C11">
        <w:t xml:space="preserve"> plotted against </w:t>
      </w:r>
      <w:r w:rsidR="008E379D" w:rsidRPr="00D45C11">
        <w:t xml:space="preserve">the </w:t>
      </w:r>
      <w:r w:rsidRPr="00D45C11">
        <w:t xml:space="preserve">residual strength of the damaged coupons, as show </w:t>
      </w:r>
      <w:r w:rsidR="001F6BA0" w:rsidRPr="00D45C11">
        <w:t>in the right-hand column</w:t>
      </w:r>
      <w:r w:rsidRPr="00D45C11">
        <w:t xml:space="preserve"> of </w:t>
      </w:r>
      <w:r w:rsidR="00C23CB4" w:rsidRPr="00D45C11">
        <w:t>Fig</w:t>
      </w:r>
      <w:r w:rsidR="00C516E2" w:rsidRPr="00D45C11">
        <w:t>.</w:t>
      </w:r>
      <w:r w:rsidR="00C23CB4" w:rsidRPr="00D45C11">
        <w:t xml:space="preserve"> </w:t>
      </w:r>
      <w:r w:rsidR="00C23CB4" w:rsidRPr="00D45C11">
        <w:rPr>
          <w:noProof/>
        </w:rPr>
        <w:t>7</w:t>
      </w:r>
      <w:r w:rsidRPr="00D45C11">
        <w:t>, a strong linear correlation</w:t>
      </w:r>
      <w:r w:rsidR="00AE5CFB" w:rsidRPr="00D45C11">
        <w:t xml:space="preserve"> was</w:t>
      </w:r>
      <w:r w:rsidRPr="00D45C11">
        <w:t xml:space="preserve"> </w:t>
      </w:r>
      <w:r w:rsidR="00DF6439" w:rsidRPr="00D45C11">
        <w:t>observed</w:t>
      </w:r>
      <w:r w:rsidRPr="00D45C11">
        <w:t xml:space="preserve">. </w:t>
      </w:r>
      <w:r w:rsidR="001F6BA0" w:rsidRPr="00D45C11">
        <w:t>A</w:t>
      </w:r>
      <w:r w:rsidRPr="00D45C11">
        <w:t xml:space="preserve"> linear correlation </w:t>
      </w:r>
      <w:r w:rsidR="00AE5CFB" w:rsidRPr="00D45C11">
        <w:t>was</w:t>
      </w:r>
      <w:r w:rsidRPr="00D45C11">
        <w:t xml:space="preserve"> </w:t>
      </w:r>
      <w:r w:rsidR="001F6BA0" w:rsidRPr="00D45C11">
        <w:t>also observed</w:t>
      </w:r>
      <w:r w:rsidRPr="00D45C11">
        <w:t xml:space="preserve"> for the ultrasound</w:t>
      </w:r>
      <w:r w:rsidR="001F6BA0" w:rsidRPr="00D45C11">
        <w:t>-based</w:t>
      </w:r>
      <w:r w:rsidRPr="00D45C11">
        <w:t xml:space="preserve"> damage </w:t>
      </w:r>
      <w:r w:rsidR="001F6BA0" w:rsidRPr="00D45C11">
        <w:t>severity measurements</w:t>
      </w:r>
      <w:r w:rsidR="003D63DE" w:rsidRPr="00D45C11">
        <w:t>;</w:t>
      </w:r>
      <w:r w:rsidR="001F6BA0" w:rsidRPr="00D45C11">
        <w:t xml:space="preserve"> </w:t>
      </w:r>
      <w:r w:rsidRPr="00D45C11">
        <w:t>but</w:t>
      </w:r>
      <w:r w:rsidR="003D63DE" w:rsidRPr="00D45C11">
        <w:t>,</w:t>
      </w:r>
      <w:r w:rsidRPr="00D45C11">
        <w:t xml:space="preserve"> the spread of data points around the line</w:t>
      </w:r>
      <w:r w:rsidR="001F6BA0" w:rsidRPr="00D45C11">
        <w:t>-</w:t>
      </w:r>
      <w:r w:rsidRPr="00D45C11">
        <w:t>of</w:t>
      </w:r>
      <w:r w:rsidR="001F6BA0" w:rsidRPr="00D45C11">
        <w:t>-</w:t>
      </w:r>
      <w:r w:rsidRPr="00D45C11">
        <w:t>best</w:t>
      </w:r>
      <w:r w:rsidR="001F6BA0" w:rsidRPr="00D45C11">
        <w:t>-</w:t>
      </w:r>
      <w:r w:rsidRPr="00D45C11">
        <w:t xml:space="preserve">fit </w:t>
      </w:r>
      <w:r w:rsidR="006053CD" w:rsidRPr="00D45C11">
        <w:t>was</w:t>
      </w:r>
      <w:r w:rsidRPr="00D45C11">
        <w:t xml:space="preserve"> much wider</w:t>
      </w:r>
      <w:r w:rsidR="003D63DE" w:rsidRPr="00D45C11">
        <w:t>,</w:t>
      </w:r>
      <w:r w:rsidR="008E379D" w:rsidRPr="00D45C11">
        <w:t xml:space="preserve"> and thus</w:t>
      </w:r>
      <w:r w:rsidR="003D63DE" w:rsidRPr="00D45C11">
        <w:t>,</w:t>
      </w:r>
      <w:r w:rsidR="008E379D" w:rsidRPr="00D45C11">
        <w:t xml:space="preserve"> predictions based on this ultrasound data would be less accurate</w:t>
      </w:r>
      <w:r w:rsidRPr="00D45C11">
        <w:t xml:space="preserve">. </w:t>
      </w:r>
    </w:p>
    <w:p w14:paraId="364C7CF8" w14:textId="0C6D7F14" w:rsidR="00442CB3" w:rsidRPr="00D45C11" w:rsidRDefault="001F6BA0" w:rsidP="00E42C51">
      <w:pPr>
        <w:ind w:firstLine="720"/>
        <w:jc w:val="both"/>
      </w:pPr>
      <w:r w:rsidRPr="00D45C11">
        <w:t>The predictive power of the strain and ultrasound-based regression models w</w:t>
      </w:r>
      <w:r w:rsidR="006053CD" w:rsidRPr="00D45C11">
        <w:t>ere</w:t>
      </w:r>
      <w:r w:rsidRPr="00D45C11">
        <w:t xml:space="preserve"> assessed usi</w:t>
      </w:r>
      <w:r w:rsidR="00AE5CFB" w:rsidRPr="00D45C11">
        <w:t>ng the LOOCV performance metric, which</w:t>
      </w:r>
      <w:r w:rsidR="00C37380" w:rsidRPr="00D45C11">
        <w:t xml:space="preserve"> estimate</w:t>
      </w:r>
      <w:r w:rsidR="00AE5CFB" w:rsidRPr="00D45C11">
        <w:t>s</w:t>
      </w:r>
      <w:r w:rsidR="00C37380" w:rsidRPr="00D45C11">
        <w:t xml:space="preserve"> the average prediction uncertainty of each of the regression models. </w:t>
      </w:r>
      <w:r w:rsidR="00E42C51" w:rsidRPr="00D45C11">
        <w:t>W</w:t>
      </w:r>
      <w:r w:rsidR="00C37380" w:rsidRPr="00D45C11">
        <w:t xml:space="preserve">hen the LOOCV metrics were calculated for the crossply </w:t>
      </w:r>
      <w:r w:rsidR="0099183C" w:rsidRPr="00D45C11">
        <w:t>coupon</w:t>
      </w:r>
      <w:r w:rsidR="00C37380" w:rsidRPr="00D45C11">
        <w:t xml:space="preserve">s the average prediction uncertainty was found to be </w:t>
      </w:r>
      <w:r w:rsidR="00B94839" w:rsidRPr="00D45C11">
        <w:t>approximately</w:t>
      </w:r>
      <w:r w:rsidR="00C37380" w:rsidRPr="00D45C11">
        <w:t xml:space="preserve"> three times </w:t>
      </w:r>
      <w:r w:rsidR="00AE5CFB" w:rsidRPr="00D45C11">
        <w:t>larger</w:t>
      </w:r>
      <w:r w:rsidR="00613249" w:rsidRPr="00D45C11">
        <w:t xml:space="preserve"> for ultrasound-based prediction</w:t>
      </w:r>
      <w:r w:rsidR="00CA437D" w:rsidRPr="00D45C11">
        <w:t>s</w:t>
      </w:r>
      <w:r w:rsidR="00C37380" w:rsidRPr="00D45C11">
        <w:t xml:space="preserve"> than the corresponding uncertainty for </w:t>
      </w:r>
      <w:r w:rsidR="00613249" w:rsidRPr="00D45C11">
        <w:t>strain-</w:t>
      </w:r>
      <w:r w:rsidR="00C37380" w:rsidRPr="00D45C11">
        <w:t>based predictions. This indicates</w:t>
      </w:r>
      <w:r w:rsidR="00AE5CFB" w:rsidRPr="00D45C11">
        <w:t xml:space="preserve"> that </w:t>
      </w:r>
      <w:r w:rsidR="003D63DE" w:rsidRPr="00D45C11">
        <w:t xml:space="preserve">the </w:t>
      </w:r>
      <w:r w:rsidR="00AE5CFB" w:rsidRPr="00D45C11">
        <w:t xml:space="preserve">strain-based </w:t>
      </w:r>
      <w:r w:rsidR="003D63DE" w:rsidRPr="00D45C11">
        <w:t>methodology</w:t>
      </w:r>
      <w:r w:rsidR="00AE5CFB" w:rsidRPr="00D45C11">
        <w:t xml:space="preserve"> represents</w:t>
      </w:r>
      <w:r w:rsidR="00C37380" w:rsidRPr="00D45C11">
        <w:t xml:space="preserve"> a substantial improvement in ability to assess the severity of damage</w:t>
      </w:r>
      <w:r w:rsidR="00AE5CFB" w:rsidRPr="00D45C11">
        <w:t xml:space="preserve"> compared to ultrasonic </w:t>
      </w:r>
      <w:r w:rsidR="003D63DE" w:rsidRPr="00D45C11">
        <w:t>measurement</w:t>
      </w:r>
      <w:r w:rsidR="005F3BE7" w:rsidRPr="00D45C11">
        <w:t>s</w:t>
      </w:r>
      <w:r w:rsidR="00613249" w:rsidRPr="00D45C11">
        <w:t>.</w:t>
      </w:r>
      <w:r w:rsidR="00C37380" w:rsidRPr="00D45C11">
        <w:t xml:space="preserve"> </w:t>
      </w:r>
      <w:r w:rsidR="00613249" w:rsidRPr="00D45C11">
        <w:t>Thus, i</w:t>
      </w:r>
      <w:r w:rsidR="00C37380" w:rsidRPr="00D45C11">
        <w:t xml:space="preserve">f </w:t>
      </w:r>
      <w:r w:rsidRPr="00D45C11">
        <w:t xml:space="preserve">the strain-based damage assessment was used in place of an ultrasound-based </w:t>
      </w:r>
      <w:r w:rsidR="0033753F" w:rsidRPr="00D45C11">
        <w:t>method</w:t>
      </w:r>
      <w:r w:rsidR="00613249" w:rsidRPr="00D45C11">
        <w:t xml:space="preserve"> then</w:t>
      </w:r>
      <w:r w:rsidRPr="00D45C11">
        <w:t xml:space="preserve"> a reduction in the </w:t>
      </w:r>
      <w:r w:rsidR="00843EE1" w:rsidRPr="00D45C11">
        <w:t>number of components being unnecessarily rep</w:t>
      </w:r>
      <w:r w:rsidR="002A0BC2" w:rsidRPr="00D45C11">
        <w:t>aired or replaced</w:t>
      </w:r>
      <w:r w:rsidR="00843EE1" w:rsidRPr="00D45C11">
        <w:t xml:space="preserve"> could</w:t>
      </w:r>
      <w:r w:rsidRPr="00D45C11">
        <w:t xml:space="preserve"> be expected</w:t>
      </w:r>
      <w:r w:rsidR="00285548" w:rsidRPr="00D45C11">
        <w:t xml:space="preserve">. </w:t>
      </w:r>
      <w:r w:rsidR="00811B84" w:rsidRPr="00D45C11">
        <w:t xml:space="preserve">Although, </w:t>
      </w:r>
      <w:r w:rsidR="00285548" w:rsidRPr="00D45C11">
        <w:t>for other defect types</w:t>
      </w:r>
      <w:r w:rsidR="00811B84" w:rsidRPr="00D45C11">
        <w:t xml:space="preserve"> </w:t>
      </w:r>
      <w:r w:rsidR="00285548" w:rsidRPr="00D45C11">
        <w:t xml:space="preserve">ultrasound or thermography may still be the most appropriate inspection technique. </w:t>
      </w:r>
      <w:r w:rsidR="00C37380" w:rsidRPr="00D45C11">
        <w:t>When comparisons are made between the ultrasound and strain-based LOOCV metric</w:t>
      </w:r>
      <w:r w:rsidR="0033753F" w:rsidRPr="00D45C11">
        <w:t>s</w:t>
      </w:r>
      <w:r w:rsidR="00C37380" w:rsidRPr="00D45C11">
        <w:t xml:space="preserve"> for the quasi-isotropic </w:t>
      </w:r>
      <w:r w:rsidR="0099183C" w:rsidRPr="00D45C11">
        <w:t>coupon</w:t>
      </w:r>
      <w:r w:rsidR="00C37380" w:rsidRPr="00D45C11">
        <w:t>s</w:t>
      </w:r>
      <w:r w:rsidR="00E42C51" w:rsidRPr="00D45C11">
        <w:t>,</w:t>
      </w:r>
      <w:r w:rsidR="00C37380" w:rsidRPr="00D45C11">
        <w:t xml:space="preserve"> a similar decrease in uncertainty is evident</w:t>
      </w:r>
      <w:r w:rsidR="00843EE1" w:rsidRPr="00D45C11">
        <w:t>;</w:t>
      </w:r>
      <w:r w:rsidR="00C37380" w:rsidRPr="00D45C11">
        <w:t xml:space="preserve"> however</w:t>
      </w:r>
      <w:r w:rsidR="00843EE1" w:rsidRPr="00D45C11">
        <w:t>,</w:t>
      </w:r>
      <w:r w:rsidR="00C37380" w:rsidRPr="00D45C11">
        <w:t xml:space="preserve"> the LOOCV metric for </w:t>
      </w:r>
      <w:r w:rsidR="008F049D" w:rsidRPr="00D45C11">
        <w:t>ultrasound-based</w:t>
      </w:r>
      <w:r w:rsidR="00C37380" w:rsidRPr="00D45C11">
        <w:t xml:space="preserve"> predictions</w:t>
      </w:r>
      <w:r w:rsidRPr="00D45C11">
        <w:t xml:space="preserve"> is 1.32 times </w:t>
      </w:r>
      <w:r w:rsidR="00843EE1" w:rsidRPr="00D45C11">
        <w:t>more</w:t>
      </w:r>
      <w:r w:rsidR="00613249" w:rsidRPr="00D45C11">
        <w:t xml:space="preserve"> than </w:t>
      </w:r>
      <w:r w:rsidR="00843EE1" w:rsidRPr="00D45C11">
        <w:t xml:space="preserve">for </w:t>
      </w:r>
      <w:r w:rsidR="00613249" w:rsidRPr="00D45C11">
        <w:t>the strain-based predictions</w:t>
      </w:r>
      <w:r w:rsidR="00C37380" w:rsidRPr="00D45C11">
        <w:t xml:space="preserve">. This </w:t>
      </w:r>
      <w:r w:rsidR="00A94F34" w:rsidRPr="00D45C11">
        <w:t>difference in performance</w:t>
      </w:r>
      <w:r w:rsidR="00C37380" w:rsidRPr="00D45C11">
        <w:t xml:space="preserve"> may be due to </w:t>
      </w:r>
      <w:r w:rsidR="00C37380" w:rsidRPr="00D45C11">
        <w:lastRenderedPageBreak/>
        <w:t>the distribution of delaminations in the two different laminates</w:t>
      </w:r>
      <w:r w:rsidR="00D533A7" w:rsidRPr="00D45C11">
        <w:t>, but still represents a significant increase in the accuracy of predictions.</w:t>
      </w:r>
    </w:p>
    <w:p w14:paraId="1CBD60C7" w14:textId="541CF451" w:rsidR="00B61694" w:rsidRPr="00D45C11" w:rsidRDefault="00AB2E64" w:rsidP="00442CB3">
      <w:pPr>
        <w:ind w:firstLine="720"/>
        <w:jc w:val="both"/>
      </w:pPr>
      <w:r w:rsidRPr="00D45C11">
        <w:t xml:space="preserve">In a first step to elucidate the </w:t>
      </w:r>
      <w:r w:rsidR="00442CB3" w:rsidRPr="00D45C11">
        <w:t xml:space="preserve">new </w:t>
      </w:r>
      <w:r w:rsidRPr="00D45C11">
        <w:t>methodology</w:t>
      </w:r>
      <w:r w:rsidR="00442CB3" w:rsidRPr="00D45C11">
        <w:t xml:space="preserve"> for strain-based damage assessment, laminates with a nominally planar surface have been employed; however, surface strains can be measured on three-dimensional surfaces using stereoscopic digital image correlation</w:t>
      </w:r>
      <w:r w:rsidR="00F9765F" w:rsidRPr="00D45C11">
        <w:t xml:space="preserve"> </w:t>
      </w:r>
      <w:r w:rsidR="00F9765F" w:rsidRPr="00D45C11">
        <w:rPr>
          <w:rFonts w:ascii="Calibri" w:hAnsi="Calibri"/>
        </w:rPr>
        <w:t>[22]</w:t>
      </w:r>
      <w:r w:rsidR="00442CB3" w:rsidRPr="00D45C11">
        <w:t xml:space="preserve">.  </w:t>
      </w:r>
      <w:r w:rsidR="004C28A5" w:rsidRPr="00D45C11">
        <w:t xml:space="preserve">In this study, uniaxial </w:t>
      </w:r>
      <w:r w:rsidR="00BE68D0" w:rsidRPr="00D45C11">
        <w:t xml:space="preserve">bending </w:t>
      </w:r>
      <w:r w:rsidR="004C28A5" w:rsidRPr="00D45C11">
        <w:t xml:space="preserve">loads </w:t>
      </w:r>
      <w:r w:rsidR="00442CB3" w:rsidRPr="00D45C11">
        <w:t xml:space="preserve">were </w:t>
      </w:r>
      <w:r w:rsidR="004C28A5" w:rsidRPr="00D45C11">
        <w:t xml:space="preserve">applied to </w:t>
      </w:r>
      <w:r w:rsidR="00442CB3" w:rsidRPr="00D45C11">
        <w:t xml:space="preserve">induce appropriate strains; however more complex </w:t>
      </w:r>
      <w:r w:rsidR="004C28A5" w:rsidRPr="00D45C11">
        <w:t>multiaxial loads</w:t>
      </w:r>
      <w:r w:rsidR="00F9765F" w:rsidRPr="00D45C11">
        <w:t xml:space="preserve"> </w:t>
      </w:r>
      <w:r w:rsidR="00F9765F" w:rsidRPr="00D45C11">
        <w:rPr>
          <w:rFonts w:ascii="Calibri" w:hAnsi="Calibri"/>
        </w:rPr>
        <w:t>[23]</w:t>
      </w:r>
      <w:r w:rsidR="00442CB3" w:rsidRPr="00D45C11">
        <w:t xml:space="preserve"> or service loads could be used</w:t>
      </w:r>
      <w:r w:rsidR="004C28A5" w:rsidRPr="00D45C11">
        <w:t xml:space="preserve">. For example, DIC </w:t>
      </w:r>
      <w:r w:rsidR="00442CB3" w:rsidRPr="00D45C11">
        <w:t>has been</w:t>
      </w:r>
      <w:r w:rsidR="004C28A5" w:rsidRPr="00D45C11">
        <w:t xml:space="preserve"> used to conduct full-field measurements of wing deformation</w:t>
      </w:r>
      <w:r w:rsidR="00BE68D0" w:rsidRPr="00D45C11">
        <w:t>s</w:t>
      </w:r>
      <w:r w:rsidR="004C28A5" w:rsidRPr="00D45C11">
        <w:t xml:space="preserve"> during flight tests of a full-scale aircraft </w:t>
      </w:r>
      <w:r w:rsidR="00F9765F" w:rsidRPr="00D45C11">
        <w:rPr>
          <w:rFonts w:ascii="Calibri" w:hAnsi="Calibri"/>
        </w:rPr>
        <w:t>[24]</w:t>
      </w:r>
      <w:r w:rsidR="00442CB3" w:rsidRPr="00D45C11">
        <w:t xml:space="preserve">.  Nevertheless, the requirement to induce strain </w:t>
      </w:r>
      <w:r w:rsidR="001025D6" w:rsidRPr="00D45C11">
        <w:t xml:space="preserve">is likely to be the most significant hurdle for </w:t>
      </w:r>
      <w:r w:rsidR="003B3E36" w:rsidRPr="00D45C11">
        <w:t xml:space="preserve">the </w:t>
      </w:r>
      <w:r w:rsidR="001025D6" w:rsidRPr="00D45C11">
        <w:t xml:space="preserve">application </w:t>
      </w:r>
      <w:r w:rsidR="003B3E36" w:rsidRPr="00D45C11">
        <w:t xml:space="preserve">of this </w:t>
      </w:r>
      <w:r w:rsidR="00442CB3" w:rsidRPr="00D45C11">
        <w:t>new methodology</w:t>
      </w:r>
      <w:r w:rsidR="003B3E36" w:rsidRPr="00D45C11">
        <w:t xml:space="preserve">, </w:t>
      </w:r>
      <w:r w:rsidR="001025D6" w:rsidRPr="00D45C11">
        <w:t xml:space="preserve">as the induced strain must exceed the minimum resolution of the measurement system. </w:t>
      </w:r>
      <w:r w:rsidR="002861E2" w:rsidRPr="00D45C11">
        <w:t>For an elastic material</w:t>
      </w:r>
      <w:r w:rsidR="009331C9" w:rsidRPr="00D45C11">
        <w:t>,</w:t>
      </w:r>
      <w:r w:rsidR="002861E2" w:rsidRPr="00D45C11">
        <w:t xml:space="preserve"> the magnitude of the strain-field varies linearly with the applied load</w:t>
      </w:r>
      <w:r w:rsidR="007C4225" w:rsidRPr="00D45C11">
        <w:t>,</w:t>
      </w:r>
      <w:r w:rsidR="001F4346" w:rsidRPr="00D45C11">
        <w:t xml:space="preserve"> thus the value of the shape descriptors representing that strain field also have a linear relation</w:t>
      </w:r>
      <w:r w:rsidR="003D63DE" w:rsidRPr="00D45C11">
        <w:t>ship</w:t>
      </w:r>
      <w:r w:rsidR="001F4346" w:rsidRPr="00D45C11">
        <w:t xml:space="preserve"> with load</w:t>
      </w:r>
      <w:r w:rsidR="00EA0484" w:rsidRPr="00D45C11">
        <w:t xml:space="preserve"> </w:t>
      </w:r>
      <w:r w:rsidR="00F9765F" w:rsidRPr="00D45C11">
        <w:rPr>
          <w:rFonts w:ascii="Calibri" w:hAnsi="Calibri"/>
        </w:rPr>
        <w:t>[25]</w:t>
      </w:r>
      <w:r w:rsidR="001F4346" w:rsidRPr="00D45C11">
        <w:t xml:space="preserve">. </w:t>
      </w:r>
      <w:r w:rsidR="007C4225" w:rsidRPr="00D45C11">
        <w:t>T</w:t>
      </w:r>
      <w:r w:rsidR="001F4346" w:rsidRPr="00D45C11">
        <w:t xml:space="preserve">he Manhattan distance between two feature vectors </w:t>
      </w:r>
      <w:r w:rsidR="007C4225" w:rsidRPr="00D45C11">
        <w:t xml:space="preserve">therefore </w:t>
      </w:r>
      <w:r w:rsidR="001F4346" w:rsidRPr="00D45C11">
        <w:t>scales w</w:t>
      </w:r>
      <w:r w:rsidR="00EA0484" w:rsidRPr="00D45C11">
        <w:t>ith the load used to induce the strain</w:t>
      </w:r>
      <w:r w:rsidR="00DA19BB" w:rsidRPr="00D45C11">
        <w:t xml:space="preserve"> fields that the feature vectors represent</w:t>
      </w:r>
      <w:r w:rsidR="00EA0484" w:rsidRPr="00D45C11">
        <w:t>.</w:t>
      </w:r>
      <w:r w:rsidR="00E42C51" w:rsidRPr="00D45C11">
        <w:t xml:space="preserve"> And,</w:t>
      </w:r>
      <w:r w:rsidR="00EA0484" w:rsidRPr="00D45C11">
        <w:t xml:space="preserve"> </w:t>
      </w:r>
      <w:r w:rsidR="00E42C51" w:rsidRPr="00D45C11">
        <w:t>t</w:t>
      </w:r>
      <w:r w:rsidR="003F3804" w:rsidRPr="00D45C11">
        <w:t xml:space="preserve">he ability for the strain-based damage assessment to measure small values of Manhattan distance is related to the measurement uncertainty of the DIC system. </w:t>
      </w:r>
      <w:r w:rsidR="00AB59AA" w:rsidRPr="00D45C11">
        <w:t xml:space="preserve">The DIC system used in this paper was found to have a measurement </w:t>
      </w:r>
      <w:r w:rsidR="00D925EE" w:rsidRPr="00D45C11">
        <w:t xml:space="preserve">uncertainty </w:t>
      </w:r>
      <w:r w:rsidR="00AB59AA" w:rsidRPr="00D45C11">
        <w:t>of 44 μϵ</w:t>
      </w:r>
      <w:r w:rsidR="00D925EE" w:rsidRPr="00D45C11">
        <w:t>. A l</w:t>
      </w:r>
      <w:r w:rsidR="00E3376E" w:rsidRPr="00D45C11">
        <w:t xml:space="preserve">ower strain measurement </w:t>
      </w:r>
      <w:r w:rsidR="008D3B79" w:rsidRPr="00D45C11">
        <w:t>uncertainty</w:t>
      </w:r>
      <w:r w:rsidR="00E3376E" w:rsidRPr="00D45C11">
        <w:t xml:space="preserve"> </w:t>
      </w:r>
      <w:r w:rsidR="00CA445B" w:rsidRPr="00D45C11">
        <w:t xml:space="preserve">of 29 μϵ </w:t>
      </w:r>
      <w:r w:rsidR="00D925EE" w:rsidRPr="00D45C11">
        <w:t>has</w:t>
      </w:r>
      <w:r w:rsidR="00E3376E" w:rsidRPr="00D45C11">
        <w:t xml:space="preserve"> been achieved </w:t>
      </w:r>
      <w:r w:rsidR="00D925EE" w:rsidRPr="00D45C11">
        <w:t>using a similar</w:t>
      </w:r>
      <w:r w:rsidR="00CA445B" w:rsidRPr="00D45C11">
        <w:t xml:space="preserve"> measurement system </w:t>
      </w:r>
      <w:r w:rsidR="00F9765F" w:rsidRPr="00D45C11">
        <w:rPr>
          <w:rFonts w:ascii="Calibri" w:hAnsi="Calibri"/>
        </w:rPr>
        <w:t>[26]</w:t>
      </w:r>
      <w:r w:rsidR="00E3376E" w:rsidRPr="00D45C11">
        <w:t xml:space="preserve"> </w:t>
      </w:r>
      <w:r w:rsidR="00CA445B" w:rsidRPr="00D45C11">
        <w:t xml:space="preserve">and a DIC </w:t>
      </w:r>
      <w:r w:rsidR="00D925EE" w:rsidRPr="00D45C11">
        <w:t>system</w:t>
      </w:r>
      <w:r w:rsidR="00CA445B" w:rsidRPr="00D45C11">
        <w:t xml:space="preserve"> </w:t>
      </w:r>
      <w:r w:rsidR="00D925EE" w:rsidRPr="00D45C11">
        <w:t xml:space="preserve">from a different manufacturer </w:t>
      </w:r>
      <w:r w:rsidR="00CA445B" w:rsidRPr="00D45C11">
        <w:t xml:space="preserve">was found to have a measurement uncertainty of 30 μϵ </w:t>
      </w:r>
      <w:r w:rsidR="00F9765F" w:rsidRPr="00D45C11">
        <w:rPr>
          <w:rFonts w:ascii="Calibri" w:hAnsi="Calibri"/>
        </w:rPr>
        <w:t>[15]</w:t>
      </w:r>
      <w:r w:rsidR="00D925EE" w:rsidRPr="00D45C11">
        <w:t>. The higher uncertainty of the DIC system used in this paper is likely due to the high stereo angle</w:t>
      </w:r>
      <w:r w:rsidR="008D3B79" w:rsidRPr="00D45C11">
        <w:t xml:space="preserve"> of the cameras</w:t>
      </w:r>
      <w:r w:rsidR="00D925EE" w:rsidRPr="00D45C11">
        <w:t xml:space="preserve">, resulting in a reduction in the accuracy of in-plane measurements </w:t>
      </w:r>
      <w:r w:rsidR="00F9765F" w:rsidRPr="00D45C11">
        <w:rPr>
          <w:rFonts w:ascii="Calibri" w:hAnsi="Calibri"/>
        </w:rPr>
        <w:t>[12]</w:t>
      </w:r>
      <w:r w:rsidR="00D925EE" w:rsidRPr="00D45C11">
        <w:t>.</w:t>
      </w:r>
      <w:r w:rsidR="003F3804" w:rsidRPr="00D45C11">
        <w:t xml:space="preserve"> </w:t>
      </w:r>
      <w:r w:rsidR="008D3B79" w:rsidRPr="00D45C11">
        <w:t>Damage that causes the strain field to vary with a Manhattan distance close to the measurement uncertainty would be indistinguis</w:t>
      </w:r>
      <w:r w:rsidR="00EF7FB2" w:rsidRPr="00D45C11">
        <w:t xml:space="preserve">hable from an undamaged coupon. </w:t>
      </w:r>
      <w:r w:rsidR="007C4225" w:rsidRPr="00D45C11">
        <w:t>T</w:t>
      </w:r>
      <w:r w:rsidR="006053CD" w:rsidRPr="00D45C11">
        <w:t xml:space="preserve">his is not necessarily a </w:t>
      </w:r>
      <w:r w:rsidR="0080067B" w:rsidRPr="00D45C11">
        <w:t xml:space="preserve">significant </w:t>
      </w:r>
      <w:r w:rsidR="006053CD" w:rsidRPr="00D45C11">
        <w:t>problem for structural assessments</w:t>
      </w:r>
      <w:r w:rsidR="00816A40" w:rsidRPr="00D45C11">
        <w:t>,</w:t>
      </w:r>
      <w:r w:rsidR="00A7375D" w:rsidRPr="00D45C11">
        <w:t xml:space="preserve"> as such damage would not be expected </w:t>
      </w:r>
      <w:r w:rsidR="00651135" w:rsidRPr="00D45C11">
        <w:t xml:space="preserve">to </w:t>
      </w:r>
      <w:r w:rsidR="00A7375D" w:rsidRPr="00D45C11">
        <w:t>reduce the residual strength of the composite. F</w:t>
      </w:r>
      <w:r w:rsidR="00DF6DC2" w:rsidRPr="00D45C11">
        <w:t>or instance,</w:t>
      </w:r>
      <w:r w:rsidR="002F1D74" w:rsidRPr="00D45C11">
        <w:t xml:space="preserve"> </w:t>
      </w:r>
      <w:r w:rsidR="00E42C51" w:rsidRPr="00D45C11">
        <w:t>i</w:t>
      </w:r>
      <w:r w:rsidR="002F1D74" w:rsidRPr="00D45C11">
        <w:t>f one of the crossply coupons contained a through-width delamination</w:t>
      </w:r>
      <w:r w:rsidR="00816A40" w:rsidRPr="00D45C11">
        <w:t>,</w:t>
      </w:r>
      <w:r w:rsidR="002F1D74" w:rsidRPr="00D45C11">
        <w:t xml:space="preserve"> then the bending moment at which the delamination propagates, </w:t>
      </w:r>
      <m:oMath>
        <m:sSub>
          <m:sSubPr>
            <m:ctrlPr>
              <w:rPr>
                <w:rFonts w:ascii="Cambria Math" w:hAnsi="Cambria Math"/>
                <w:i/>
              </w:rPr>
            </m:ctrlPr>
          </m:sSubPr>
          <m:e>
            <m:r>
              <w:rPr>
                <w:rFonts w:ascii="Cambria Math" w:hAnsi="Cambria Math"/>
              </w:rPr>
              <m:t>M</m:t>
            </m:r>
          </m:e>
          <m:sub>
            <m:r>
              <w:rPr>
                <w:rFonts w:ascii="Cambria Math" w:hAnsi="Cambria Math"/>
              </w:rPr>
              <m:t>p</m:t>
            </m:r>
          </m:sub>
        </m:sSub>
      </m:oMath>
      <w:r w:rsidR="002F1D74" w:rsidRPr="00D45C11">
        <w:rPr>
          <w:rFonts w:eastAsiaTheme="minorEastAsia"/>
        </w:rPr>
        <w:t xml:space="preserve">, and the amount the strain field is affected by the delamination, </w:t>
      </w:r>
      <m:oMath>
        <m:r>
          <w:rPr>
            <w:rFonts w:ascii="Cambria Math" w:eastAsiaTheme="minorEastAsia" w:hAnsi="Cambria Math"/>
          </w:rPr>
          <m:t>∆ϵ</m:t>
        </m:r>
      </m:oMath>
      <w:r w:rsidR="002F1D74" w:rsidRPr="00D45C11">
        <w:rPr>
          <w:rFonts w:eastAsiaTheme="minorEastAsia"/>
        </w:rPr>
        <w:t>, can be estimated</w:t>
      </w:r>
      <w:r w:rsidR="00AE0474" w:rsidRPr="00D45C11">
        <w:rPr>
          <w:rFonts w:eastAsiaTheme="minorEastAsia"/>
        </w:rPr>
        <w:t xml:space="preserve"> using </w:t>
      </w:r>
      <w:r w:rsidR="006A6A2D" w:rsidRPr="00D45C11">
        <w:rPr>
          <w:rFonts w:eastAsiaTheme="minorEastAsia"/>
        </w:rPr>
        <w:t>a simple one-dimensional model</w:t>
      </w:r>
      <w:r w:rsidR="00B83A29" w:rsidRPr="00D45C11">
        <w:rPr>
          <w:rFonts w:eastAsiaTheme="minorEastAsia"/>
        </w:rPr>
        <w:t xml:space="preserve">, </w:t>
      </w:r>
      <w:r w:rsidR="00E42C51" w:rsidRPr="00D45C11">
        <w:rPr>
          <w:rFonts w:eastAsiaTheme="minorEastAsia"/>
        </w:rPr>
        <w:t>which</w:t>
      </w:r>
      <w:r w:rsidR="006A6A2D" w:rsidRPr="00D45C11">
        <w:rPr>
          <w:rFonts w:eastAsiaTheme="minorEastAsia"/>
        </w:rPr>
        <w:t xml:space="preserve"> is </w:t>
      </w:r>
      <w:r w:rsidR="00E42C51" w:rsidRPr="00D45C11">
        <w:rPr>
          <w:rFonts w:eastAsiaTheme="minorEastAsia"/>
        </w:rPr>
        <w:t xml:space="preserve">described </w:t>
      </w:r>
      <w:r w:rsidR="006A6A2D" w:rsidRPr="00D45C11">
        <w:rPr>
          <w:rFonts w:eastAsiaTheme="minorEastAsia"/>
        </w:rPr>
        <w:t>in Appendix</w:t>
      </w:r>
      <w:r w:rsidR="006E5DD2" w:rsidRPr="00D45C11">
        <w:rPr>
          <w:rFonts w:eastAsiaTheme="minorEastAsia"/>
        </w:rPr>
        <w:t xml:space="preserve"> A</w:t>
      </w:r>
      <w:r w:rsidR="00AE0474" w:rsidRPr="00D45C11">
        <w:rPr>
          <w:rFonts w:eastAsiaTheme="minorEastAsia"/>
        </w:rPr>
        <w:t xml:space="preserve">. </w:t>
      </w:r>
      <w:r w:rsidR="00E42C51" w:rsidRPr="00D45C11">
        <w:rPr>
          <w:rFonts w:eastAsiaTheme="minorEastAsia"/>
        </w:rPr>
        <w:t>Hence, t</w:t>
      </w:r>
      <w:r w:rsidR="00D86E4D" w:rsidRPr="00D45C11">
        <w:rPr>
          <w:rFonts w:eastAsiaTheme="minorEastAsia"/>
        </w:rPr>
        <w:t xml:space="preserve">he propagation bending moment </w:t>
      </w:r>
      <w:r w:rsidR="00B83A29" w:rsidRPr="00D45C11">
        <w:rPr>
          <w:rFonts w:eastAsiaTheme="minorEastAsia"/>
        </w:rPr>
        <w:t>can be</w:t>
      </w:r>
      <w:r w:rsidR="00D86E4D" w:rsidRPr="00D45C11">
        <w:rPr>
          <w:rFonts w:eastAsiaTheme="minorEastAsia"/>
        </w:rPr>
        <w:t xml:space="preserve"> calculated for a range of different sized delaminations and plotted against </w:t>
      </w:r>
      <w:r w:rsidR="000B20AD" w:rsidRPr="00D45C11">
        <w:rPr>
          <w:rFonts w:eastAsiaTheme="minorEastAsia"/>
        </w:rPr>
        <w:t xml:space="preserve">the change in the strain field, </w:t>
      </w:r>
      <w:r w:rsidR="00E42C51" w:rsidRPr="00D45C11">
        <w:rPr>
          <w:rFonts w:eastAsiaTheme="minorEastAsia"/>
        </w:rPr>
        <w:t xml:space="preserve">as </w:t>
      </w:r>
      <w:r w:rsidR="000B20AD" w:rsidRPr="00D45C11">
        <w:rPr>
          <w:rFonts w:eastAsiaTheme="minorEastAsia"/>
        </w:rPr>
        <w:t>shown in Fig. 8</w:t>
      </w:r>
      <w:r w:rsidR="00B83A29" w:rsidRPr="00D45C11">
        <w:rPr>
          <w:rFonts w:eastAsiaTheme="minorEastAsia"/>
        </w:rPr>
        <w:t>.</w:t>
      </w:r>
      <w:r w:rsidR="0078633A" w:rsidRPr="00D45C11">
        <w:rPr>
          <w:rFonts w:eastAsiaTheme="minorEastAsia"/>
        </w:rPr>
        <w:t xml:space="preserve"> </w:t>
      </w:r>
      <w:r w:rsidR="00405F25" w:rsidRPr="00D45C11">
        <w:rPr>
          <w:rFonts w:eastAsiaTheme="minorEastAsia"/>
        </w:rPr>
        <w:t xml:space="preserve">The </w:t>
      </w:r>
      <w:r w:rsidR="00B61694" w:rsidRPr="00D45C11">
        <w:rPr>
          <w:rFonts w:eastAsiaTheme="minorEastAsia"/>
        </w:rPr>
        <w:t xml:space="preserve">vertical line </w:t>
      </w:r>
      <w:r w:rsidR="00405F25" w:rsidRPr="00D45C11">
        <w:rPr>
          <w:rFonts w:eastAsiaTheme="minorEastAsia"/>
        </w:rPr>
        <w:t>in</w:t>
      </w:r>
      <w:r w:rsidR="00B61694" w:rsidRPr="00D45C11">
        <w:rPr>
          <w:rFonts w:eastAsiaTheme="minorEastAsia"/>
        </w:rPr>
        <w:t xml:space="preserve"> Fig</w:t>
      </w:r>
      <w:r w:rsidR="00C516E2" w:rsidRPr="00D45C11">
        <w:rPr>
          <w:rFonts w:eastAsiaTheme="minorEastAsia"/>
        </w:rPr>
        <w:t>.</w:t>
      </w:r>
      <w:r w:rsidR="00B61694" w:rsidRPr="00D45C11">
        <w:rPr>
          <w:rFonts w:eastAsiaTheme="minorEastAsia"/>
        </w:rPr>
        <w:t xml:space="preserve"> 8 indicate</w:t>
      </w:r>
      <w:r w:rsidR="00405F25" w:rsidRPr="00D45C11">
        <w:rPr>
          <w:rFonts w:eastAsiaTheme="minorEastAsia"/>
        </w:rPr>
        <w:t>s</w:t>
      </w:r>
      <w:r w:rsidR="00B61694" w:rsidRPr="00D45C11">
        <w:rPr>
          <w:rFonts w:eastAsiaTheme="minorEastAsia"/>
        </w:rPr>
        <w:t xml:space="preserve"> the smallest measurable strain difference</w:t>
      </w:r>
      <w:r w:rsidR="00405F25" w:rsidRPr="00D45C11">
        <w:rPr>
          <w:rFonts w:eastAsiaTheme="minorEastAsia"/>
        </w:rPr>
        <w:t xml:space="preserve"> between a virgin and damaged specimen</w:t>
      </w:r>
      <w:r w:rsidR="00217140" w:rsidRPr="00D45C11">
        <w:rPr>
          <w:rFonts w:eastAsiaTheme="minorEastAsia"/>
        </w:rPr>
        <w:t xml:space="preserve">, which was </w:t>
      </w:r>
      <w:r w:rsidR="00B61694" w:rsidRPr="00D45C11">
        <w:rPr>
          <w:rFonts w:eastAsiaTheme="minorEastAsia"/>
        </w:rPr>
        <w:t>set</w:t>
      </w:r>
      <w:r w:rsidR="00841FA0" w:rsidRPr="00D45C11">
        <w:rPr>
          <w:rFonts w:eastAsiaTheme="minorEastAsia"/>
        </w:rPr>
        <w:t xml:space="preserve"> to the</w:t>
      </w:r>
      <w:r w:rsidR="00C32721" w:rsidRPr="00D45C11">
        <w:rPr>
          <w:rFonts w:eastAsiaTheme="minorEastAsia"/>
        </w:rPr>
        <w:t xml:space="preserve"> 95% confidence interval for strain measurement </w:t>
      </w:r>
      <w:r w:rsidR="00841FA0" w:rsidRPr="00D45C11">
        <w:rPr>
          <w:rFonts w:eastAsiaTheme="minorEastAsia"/>
        </w:rPr>
        <w:t>using the DIC system</w:t>
      </w:r>
      <w:r w:rsidR="00A61733" w:rsidRPr="00D45C11">
        <w:rPr>
          <w:rFonts w:eastAsiaTheme="minorEastAsia"/>
        </w:rPr>
        <w:t>, equal to four times the system measurement uncertainty.</w:t>
      </w:r>
      <w:r w:rsidR="00C32721" w:rsidRPr="00D45C11">
        <w:rPr>
          <w:rFonts w:eastAsiaTheme="minorEastAsia"/>
        </w:rPr>
        <w:t xml:space="preserve"> </w:t>
      </w:r>
      <w:r w:rsidR="00855299" w:rsidRPr="00D45C11">
        <w:rPr>
          <w:rFonts w:eastAsiaTheme="minorEastAsia"/>
        </w:rPr>
        <w:t>Therefore,</w:t>
      </w:r>
      <w:r w:rsidR="00C32721" w:rsidRPr="00D45C11">
        <w:rPr>
          <w:rFonts w:eastAsiaTheme="minorEastAsia"/>
        </w:rPr>
        <w:t xml:space="preserve"> </w:t>
      </w:r>
      <w:r w:rsidR="00B61694" w:rsidRPr="00D45C11">
        <w:rPr>
          <w:rFonts w:eastAsiaTheme="minorEastAsia"/>
        </w:rPr>
        <w:t>Fig</w:t>
      </w:r>
      <w:r w:rsidR="00C516E2" w:rsidRPr="00D45C11">
        <w:rPr>
          <w:rFonts w:eastAsiaTheme="minorEastAsia"/>
        </w:rPr>
        <w:t>.</w:t>
      </w:r>
      <w:r w:rsidR="00B61694" w:rsidRPr="00D45C11">
        <w:rPr>
          <w:rFonts w:eastAsiaTheme="minorEastAsia"/>
        </w:rPr>
        <w:t xml:space="preserve"> 8 shows </w:t>
      </w:r>
      <w:r w:rsidR="00C32721" w:rsidRPr="00D45C11">
        <w:rPr>
          <w:rFonts w:eastAsiaTheme="minorEastAsia"/>
        </w:rPr>
        <w:t>that a delamination that does not result in a measurable change to the strain</w:t>
      </w:r>
      <w:r w:rsidR="00855299" w:rsidRPr="00D45C11">
        <w:rPr>
          <w:rFonts w:eastAsiaTheme="minorEastAsia"/>
        </w:rPr>
        <w:t>-field</w:t>
      </w:r>
      <w:r w:rsidR="00217140" w:rsidRPr="00D45C11">
        <w:rPr>
          <w:rFonts w:eastAsiaTheme="minorEastAsia"/>
        </w:rPr>
        <w:t>, i</w:t>
      </w:r>
      <w:r w:rsidR="006E5DD2" w:rsidRPr="00D45C11">
        <w:rPr>
          <w:rFonts w:eastAsiaTheme="minorEastAsia"/>
        </w:rPr>
        <w:t>.</w:t>
      </w:r>
      <w:r w:rsidR="00217140" w:rsidRPr="00D45C11">
        <w:rPr>
          <w:rFonts w:eastAsiaTheme="minorEastAsia"/>
        </w:rPr>
        <w:t>e</w:t>
      </w:r>
      <w:r w:rsidR="006E5DD2" w:rsidRPr="00D45C11">
        <w:rPr>
          <w:rFonts w:eastAsiaTheme="minorEastAsia"/>
        </w:rPr>
        <w:t>.</w:t>
      </w:r>
      <w:r w:rsidR="00217140" w:rsidRPr="00D45C11">
        <w:rPr>
          <w:rFonts w:eastAsiaTheme="minorEastAsia"/>
        </w:rPr>
        <w:t xml:space="preserve"> </w:t>
      </w:r>
      <w:r w:rsidR="000925DB" w:rsidRPr="00D45C11">
        <w:rPr>
          <w:rFonts w:eastAsiaTheme="minorEastAsia"/>
        </w:rPr>
        <w:t>to the left of the vertical dashed line</w:t>
      </w:r>
      <w:r w:rsidR="00217140" w:rsidRPr="00D45C11">
        <w:rPr>
          <w:rFonts w:eastAsiaTheme="minorEastAsia"/>
        </w:rPr>
        <w:t>,</w:t>
      </w:r>
      <w:r w:rsidR="00477FA3" w:rsidRPr="00D45C11">
        <w:rPr>
          <w:rFonts w:eastAsiaTheme="minorEastAsia"/>
        </w:rPr>
        <w:t xml:space="preserve"> </w:t>
      </w:r>
      <w:r w:rsidR="00C32721" w:rsidRPr="00D45C11">
        <w:rPr>
          <w:rFonts w:eastAsiaTheme="minorEastAsia"/>
        </w:rPr>
        <w:t>w</w:t>
      </w:r>
      <w:r w:rsidR="00B61694" w:rsidRPr="00D45C11">
        <w:rPr>
          <w:rFonts w:eastAsiaTheme="minorEastAsia"/>
        </w:rPr>
        <w:t>ould</w:t>
      </w:r>
      <w:r w:rsidR="00C32721" w:rsidRPr="00D45C11">
        <w:rPr>
          <w:rFonts w:eastAsiaTheme="minorEastAsia"/>
        </w:rPr>
        <w:t xml:space="preserve"> not</w:t>
      </w:r>
      <w:r w:rsidR="00B61694" w:rsidRPr="00D45C11">
        <w:rPr>
          <w:rFonts w:eastAsiaTheme="minorEastAsia"/>
        </w:rPr>
        <w:t xml:space="preserve"> be expected to</w:t>
      </w:r>
      <w:r w:rsidR="00C32721" w:rsidRPr="00D45C11">
        <w:rPr>
          <w:rFonts w:eastAsiaTheme="minorEastAsia"/>
        </w:rPr>
        <w:t xml:space="preserve"> propagate and</w:t>
      </w:r>
      <w:r w:rsidR="00A61733" w:rsidRPr="00D45C11">
        <w:rPr>
          <w:rFonts w:eastAsiaTheme="minorEastAsia"/>
        </w:rPr>
        <w:t xml:space="preserve"> </w:t>
      </w:r>
      <w:r w:rsidR="00217140" w:rsidRPr="00D45C11">
        <w:rPr>
          <w:rFonts w:eastAsiaTheme="minorEastAsia"/>
        </w:rPr>
        <w:t>does</w:t>
      </w:r>
      <w:r w:rsidR="00C32721" w:rsidRPr="00D45C11">
        <w:rPr>
          <w:rFonts w:eastAsiaTheme="minorEastAsia"/>
        </w:rPr>
        <w:t xml:space="preserve"> </w:t>
      </w:r>
      <w:r w:rsidR="00217140" w:rsidRPr="00D45C11">
        <w:rPr>
          <w:rFonts w:eastAsiaTheme="minorEastAsia"/>
        </w:rPr>
        <w:t xml:space="preserve">not </w:t>
      </w:r>
      <w:r w:rsidR="00C32721" w:rsidRPr="00D45C11">
        <w:rPr>
          <w:rFonts w:eastAsiaTheme="minorEastAsia"/>
        </w:rPr>
        <w:t xml:space="preserve">reduce the residual strength of the coupon. </w:t>
      </w:r>
      <w:r w:rsidR="00B4431F" w:rsidRPr="00D45C11">
        <w:t>Consequently</w:t>
      </w:r>
      <w:r w:rsidR="008D0E8C" w:rsidRPr="00D45C11">
        <w:t xml:space="preserve">, if the </w:t>
      </w:r>
      <w:r w:rsidR="00217140" w:rsidRPr="00D45C11">
        <w:t xml:space="preserve">difference </w:t>
      </w:r>
      <w:r w:rsidR="008D0E8C" w:rsidRPr="00D45C11">
        <w:t>in the strain-field</w:t>
      </w:r>
      <w:r w:rsidR="00217140" w:rsidRPr="00D45C11">
        <w:t xml:space="preserve"> between the virgin and damaged states</w:t>
      </w:r>
      <w:r w:rsidR="008D0E8C" w:rsidRPr="00D45C11">
        <w:t xml:space="preserve"> is less than the measurement resolution of the DIC system, the damage </w:t>
      </w:r>
      <w:r w:rsidR="00217140" w:rsidRPr="00D45C11">
        <w:t>can</w:t>
      </w:r>
      <w:r w:rsidR="00942D3F" w:rsidRPr="00D45C11">
        <w:t xml:space="preserve"> </w:t>
      </w:r>
      <w:r w:rsidR="008D0E8C" w:rsidRPr="00D45C11">
        <w:t xml:space="preserve">be ignored. </w:t>
      </w:r>
    </w:p>
    <w:p w14:paraId="72782C71" w14:textId="78F3F392" w:rsidR="00442CB3" w:rsidRPr="00D45C11" w:rsidRDefault="00C7010E" w:rsidP="004C28A5">
      <w:pPr>
        <w:ind w:firstLine="720"/>
        <w:jc w:val="both"/>
        <w:rPr>
          <w:rFonts w:eastAsiaTheme="minorEastAsia"/>
        </w:rPr>
      </w:pPr>
      <w:r w:rsidRPr="00D45C11">
        <w:t xml:space="preserve">The prediction of residual strength requires </w:t>
      </w:r>
      <w:r w:rsidR="00442CB3" w:rsidRPr="00D45C11">
        <w:t xml:space="preserve">a separate empirical model </w:t>
      </w:r>
      <w:r w:rsidRPr="00D45C11">
        <w:t xml:space="preserve">for each type of composite laminate and for each type of loading, both when the prediction is based on strain damage and </w:t>
      </w:r>
      <w:r w:rsidR="009331C9" w:rsidRPr="00D45C11">
        <w:t xml:space="preserve">on </w:t>
      </w:r>
      <w:r w:rsidRPr="00D45C11">
        <w:t>u</w:t>
      </w:r>
      <w:r w:rsidR="00442CB3" w:rsidRPr="00D45C11">
        <w:t>ltrasound measurements</w:t>
      </w:r>
      <w:r w:rsidR="009331C9" w:rsidRPr="00D45C11">
        <w:t>,</w:t>
      </w:r>
      <w:r w:rsidRPr="00D45C11">
        <w:t xml:space="preserve"> because </w:t>
      </w:r>
      <w:r w:rsidR="00442CB3" w:rsidRPr="00D45C11">
        <w:t xml:space="preserve">the nature of the </w:t>
      </w:r>
      <w:r w:rsidRPr="00D45C11">
        <w:t xml:space="preserve">loading on the </w:t>
      </w:r>
      <w:r w:rsidR="00442CB3" w:rsidRPr="00D45C11">
        <w:t xml:space="preserve">component will affect its residual strength </w:t>
      </w:r>
      <w:r w:rsidR="00F9765F" w:rsidRPr="00D45C11">
        <w:rPr>
          <w:rFonts w:ascii="Calibri" w:hAnsi="Calibri"/>
        </w:rPr>
        <w:t>[27]</w:t>
      </w:r>
      <w:r w:rsidR="00442CB3" w:rsidRPr="00D45C11">
        <w:t xml:space="preserve">. </w:t>
      </w:r>
    </w:p>
    <w:p w14:paraId="60821C83" w14:textId="1299D22E" w:rsidR="00C5106F" w:rsidRPr="00D45C11" w:rsidRDefault="00C5106F" w:rsidP="00C5106F">
      <w:pPr>
        <w:ind w:firstLine="567"/>
        <w:jc w:val="both"/>
      </w:pPr>
      <w:r w:rsidRPr="00D45C11">
        <w:t xml:space="preserve">For ultrasonic assessments, the size of detectable damage is closely linked with the resolution of the assessment technique, but the size of damage does not indicate the risk associated with the presence of that damage. For instance, a small delamination in a highly-stressed area of a structure </w:t>
      </w:r>
      <w:r w:rsidRPr="00D45C11">
        <w:lastRenderedPageBreak/>
        <w:t>would likely cause a greater reduction in residual strength than a large delamination in a low-stressed area, but the ultrasound inspection is more likely to detect the large delamination. This could lead to damage being missed that could significantly reduce the strength of a structure whilst large defects, that may be insignificant, are detected. With a strain-based inspection, there is a corr</w:t>
      </w:r>
      <w:r w:rsidR="00E32B07" w:rsidRPr="00D45C11">
        <w:t>elation between how the damage a</w:t>
      </w:r>
      <w:r w:rsidRPr="00D45C11">
        <w:t xml:space="preserve">ffects the residual strength and how much it changes the strain-field. Therefore, undetectable damage </w:t>
      </w:r>
      <w:r w:rsidR="00E42C51" w:rsidRPr="00D45C11">
        <w:t xml:space="preserve">would not </w:t>
      </w:r>
      <w:r w:rsidRPr="00D45C11">
        <w:t xml:space="preserve">be expected to affect the residual strength and can be safely ignored. </w:t>
      </w:r>
      <w:r w:rsidR="00E32B07" w:rsidRPr="00D45C11">
        <w:t>T</w:t>
      </w:r>
      <w:r w:rsidRPr="00D45C11">
        <w:t>he required measurement uncertaint</w:t>
      </w:r>
      <w:r w:rsidR="00E32B07" w:rsidRPr="00D45C11">
        <w:t>y for a strain-based assessment can be defined by considering</w:t>
      </w:r>
      <w:r w:rsidRPr="00D45C11">
        <w:t xml:space="preserve"> the minimum residual strength of the damaged structure. This means that for a strain-based inspection the required measurement resolution </w:t>
      </w:r>
      <w:r w:rsidR="00E42C51" w:rsidRPr="00D45C11">
        <w:t>is</w:t>
      </w:r>
      <w:r w:rsidRPr="00D45C11">
        <w:t xml:space="preserve"> simple to define, and may lead to fewer situations where critical damage is missed. </w:t>
      </w:r>
    </w:p>
    <w:p w14:paraId="47E31AB5" w14:textId="77777777" w:rsidR="00C5106F" w:rsidRPr="00D45C11" w:rsidRDefault="00C5106F" w:rsidP="00B61694">
      <w:pPr>
        <w:ind w:firstLine="360"/>
        <w:jc w:val="both"/>
      </w:pPr>
    </w:p>
    <w:p w14:paraId="3E126688" w14:textId="77777777" w:rsidR="00C37380" w:rsidRPr="00D45C11" w:rsidRDefault="00C37380" w:rsidP="00B717CD">
      <w:pPr>
        <w:pStyle w:val="Heading2"/>
        <w:numPr>
          <w:ilvl w:val="0"/>
          <w:numId w:val="5"/>
        </w:numPr>
      </w:pPr>
      <w:r w:rsidRPr="00D45C11">
        <w:t>Conclusions</w:t>
      </w:r>
    </w:p>
    <w:p w14:paraId="62F433AA" w14:textId="7B05A121" w:rsidR="00C37380" w:rsidRPr="00D45C11" w:rsidRDefault="00C37380" w:rsidP="00A565BC">
      <w:pPr>
        <w:ind w:firstLine="720"/>
        <w:jc w:val="both"/>
      </w:pPr>
      <w:r w:rsidRPr="00D45C11">
        <w:t xml:space="preserve">A novel </w:t>
      </w:r>
      <w:r w:rsidR="00037C60" w:rsidRPr="00D45C11">
        <w:t>method of assessing damage</w:t>
      </w:r>
      <w:r w:rsidR="000F4065" w:rsidRPr="00D45C11">
        <w:t>d</w:t>
      </w:r>
      <w:r w:rsidR="00037C60" w:rsidRPr="00D45C11">
        <w:t xml:space="preserve"> composites </w:t>
      </w:r>
      <w:r w:rsidR="000F4065" w:rsidRPr="00D45C11">
        <w:t>with measurements of</w:t>
      </w:r>
      <w:r w:rsidR="00037C60" w:rsidRPr="00D45C11">
        <w:t xml:space="preserve"> </w:t>
      </w:r>
      <w:r w:rsidR="00B94839" w:rsidRPr="00D45C11">
        <w:t xml:space="preserve">the resulting </w:t>
      </w:r>
      <w:r w:rsidR="00037C60" w:rsidRPr="00D45C11">
        <w:t xml:space="preserve">strain </w:t>
      </w:r>
      <w:r w:rsidR="00B94839" w:rsidRPr="00D45C11">
        <w:t xml:space="preserve">field </w:t>
      </w:r>
      <w:r w:rsidRPr="00D45C11">
        <w:t>has been used to make predictions of the residual strength of crossply and quasi-isotropic carbon fibre composite coupons with barely visible impact damage</w:t>
      </w:r>
      <w:r w:rsidR="00B94839" w:rsidRPr="00D45C11">
        <w:t xml:space="preserve"> (BVID)</w:t>
      </w:r>
      <w:r w:rsidRPr="00D45C11">
        <w:t xml:space="preserve">. </w:t>
      </w:r>
      <w:r w:rsidR="00A06913" w:rsidRPr="00D45C11">
        <w:t>A large number of c</w:t>
      </w:r>
      <w:r w:rsidRPr="00D45C11">
        <w:t xml:space="preserve">oupons were manufactured and a known level of impact damage applied using a </w:t>
      </w:r>
      <w:r w:rsidR="00B94839" w:rsidRPr="00D45C11">
        <w:t>drop-</w:t>
      </w:r>
      <w:r w:rsidRPr="00D45C11">
        <w:t>weight impact tower. The coupons were then loaded in bending to induce strain</w:t>
      </w:r>
      <w:r w:rsidR="000F4065" w:rsidRPr="00D45C11">
        <w:t xml:space="preserve"> and f</w:t>
      </w:r>
      <w:r w:rsidRPr="00D45C11">
        <w:t xml:space="preserve">ull-field strain data captured using digital image correlation. The dimensionality of the strain fields was reduced using image decomposition resulting in feature vectors that represent the strain on the surface of each coupon. </w:t>
      </w:r>
      <w:r w:rsidR="00313428" w:rsidRPr="00D45C11">
        <w:t xml:space="preserve">The damage </w:t>
      </w:r>
      <w:r w:rsidR="00A06913" w:rsidRPr="00D45C11">
        <w:t xml:space="preserve">was </w:t>
      </w:r>
      <w:r w:rsidR="00313428" w:rsidRPr="00D45C11">
        <w:t>quantified b</w:t>
      </w:r>
      <w:r w:rsidRPr="00D45C11">
        <w:t>y numerically comparing the feature vector for each damaged coupon with the feature vector for a</w:t>
      </w:r>
      <w:r w:rsidR="000F4065" w:rsidRPr="00D45C11">
        <w:t xml:space="preserve"> virgin </w:t>
      </w:r>
      <w:r w:rsidR="00313428" w:rsidRPr="00D45C11">
        <w:t>coupon, which resulted</w:t>
      </w:r>
      <w:r w:rsidRPr="00D45C11">
        <w:t xml:space="preserve"> in a strain</w:t>
      </w:r>
      <w:r w:rsidR="00037C60" w:rsidRPr="00D45C11">
        <w:t>-</w:t>
      </w:r>
      <w:r w:rsidRPr="00D45C11">
        <w:t xml:space="preserve">based </w:t>
      </w:r>
      <w:r w:rsidR="00037C60" w:rsidRPr="00D45C11">
        <w:t xml:space="preserve">measure of </w:t>
      </w:r>
      <w:r w:rsidRPr="00D45C11">
        <w:t xml:space="preserve">damage </w:t>
      </w:r>
      <w:r w:rsidR="00037C60" w:rsidRPr="00D45C11">
        <w:t xml:space="preserve">severity that </w:t>
      </w:r>
      <w:r w:rsidR="00DF6439" w:rsidRPr="00D45C11">
        <w:t>was found to linearly correlate</w:t>
      </w:r>
      <w:r w:rsidR="00037C60" w:rsidRPr="00D45C11">
        <w:t xml:space="preserve"> with the residual strength of the damaged coupons</w:t>
      </w:r>
      <w:r w:rsidRPr="00D45C11">
        <w:t>. An ultrasound</w:t>
      </w:r>
      <w:r w:rsidR="00037C60" w:rsidRPr="00D45C11">
        <w:t>-</w:t>
      </w:r>
      <w:r w:rsidRPr="00D45C11">
        <w:t xml:space="preserve">based damage </w:t>
      </w:r>
      <w:r w:rsidR="00037C60" w:rsidRPr="00D45C11">
        <w:t xml:space="preserve">assessment </w:t>
      </w:r>
      <w:r w:rsidRPr="00D45C11">
        <w:t xml:space="preserve">was also </w:t>
      </w:r>
      <w:r w:rsidR="00037C60" w:rsidRPr="00D45C11">
        <w:t>performed</w:t>
      </w:r>
      <w:r w:rsidRPr="00D45C11">
        <w:t xml:space="preserve"> </w:t>
      </w:r>
      <w:r w:rsidR="00A06913" w:rsidRPr="00D45C11">
        <w:t>on the</w:t>
      </w:r>
      <w:r w:rsidR="00ED2359" w:rsidRPr="00D45C11">
        <w:t xml:space="preserve"> coupons</w:t>
      </w:r>
      <w:r w:rsidR="00A06913" w:rsidRPr="00D45C11">
        <w:t xml:space="preserve"> allowing for a </w:t>
      </w:r>
      <w:r w:rsidR="00ED2359" w:rsidRPr="00D45C11">
        <w:t>direct</w:t>
      </w:r>
      <w:r w:rsidR="00A06913" w:rsidRPr="00D45C11">
        <w:t xml:space="preserve"> comparison between the new methodology and an established inspection technique. </w:t>
      </w:r>
    </w:p>
    <w:p w14:paraId="4D6EECCE" w14:textId="5F34647E" w:rsidR="00C37380" w:rsidRPr="00D45C11" w:rsidRDefault="00C37380" w:rsidP="00A565BC">
      <w:pPr>
        <w:jc w:val="both"/>
      </w:pPr>
      <w:r w:rsidRPr="00D45C11">
        <w:tab/>
        <w:t xml:space="preserve">Robust Bayesian regression was used to fit a linear function </w:t>
      </w:r>
      <w:r w:rsidR="00B94839" w:rsidRPr="00D45C11">
        <w:t xml:space="preserve">to </w:t>
      </w:r>
      <w:r w:rsidR="00DF6439" w:rsidRPr="00D45C11">
        <w:t xml:space="preserve">the measures of </w:t>
      </w:r>
      <w:r w:rsidRPr="00D45C11">
        <w:t xml:space="preserve">damage </w:t>
      </w:r>
      <w:r w:rsidR="00037C60" w:rsidRPr="00D45C11">
        <w:t>severity</w:t>
      </w:r>
      <w:r w:rsidRPr="00D45C11">
        <w:t xml:space="preserve"> and the residual strengths of the coupons. </w:t>
      </w:r>
      <w:r w:rsidR="00B94839" w:rsidRPr="00D45C11">
        <w:t xml:space="preserve">The </w:t>
      </w:r>
      <w:r w:rsidRPr="00D45C11">
        <w:t xml:space="preserve">uncertainty in </w:t>
      </w:r>
      <w:r w:rsidR="00B94839" w:rsidRPr="00D45C11">
        <w:t xml:space="preserve">the </w:t>
      </w:r>
      <w:r w:rsidRPr="00D45C11">
        <w:t>predictions made using the strain</w:t>
      </w:r>
      <w:r w:rsidR="00037C60" w:rsidRPr="00D45C11">
        <w:t>-</w:t>
      </w:r>
      <w:r w:rsidRPr="00D45C11">
        <w:t xml:space="preserve">based </w:t>
      </w:r>
      <w:r w:rsidR="00037C60" w:rsidRPr="00D45C11">
        <w:t>methodology</w:t>
      </w:r>
      <w:r w:rsidR="00B94839" w:rsidRPr="00D45C11">
        <w:t xml:space="preserve"> were one-third and three-quarters of the uncertainty in predictions based on ultrasound measurement</w:t>
      </w:r>
      <w:r w:rsidR="00037962" w:rsidRPr="00D45C11">
        <w:t>s</w:t>
      </w:r>
      <w:r w:rsidR="00B94839" w:rsidRPr="00D45C11">
        <w:t xml:space="preserve"> for the crossply and quasi-isotropic coupons respectively. This indicates </w:t>
      </w:r>
      <w:r w:rsidRPr="00D45C11">
        <w:t xml:space="preserve">that </w:t>
      </w:r>
      <w:r w:rsidR="00B94839" w:rsidRPr="00D45C11">
        <w:t xml:space="preserve">the </w:t>
      </w:r>
      <w:r w:rsidR="008F049D" w:rsidRPr="00D45C11">
        <w:t>strain-based</w:t>
      </w:r>
      <w:r w:rsidRPr="00D45C11">
        <w:t xml:space="preserve"> predictions </w:t>
      </w:r>
      <w:r w:rsidR="00313428" w:rsidRPr="00D45C11">
        <w:t>significantly</w:t>
      </w:r>
      <w:r w:rsidRPr="00D45C11">
        <w:t xml:space="preserve"> outperform</w:t>
      </w:r>
      <w:r w:rsidR="00313428" w:rsidRPr="00D45C11">
        <w:t>ed</w:t>
      </w:r>
      <w:r w:rsidRPr="00D45C11">
        <w:t xml:space="preserve"> the ultrasound predictions.</w:t>
      </w:r>
      <w:r w:rsidR="00B4431F" w:rsidRPr="00D45C11">
        <w:t xml:space="preserve"> Since</w:t>
      </w:r>
      <w:r w:rsidR="00B94839" w:rsidRPr="00D45C11">
        <w:t xml:space="preserve"> </w:t>
      </w:r>
      <w:r w:rsidR="00080E40" w:rsidRPr="00D45C11">
        <w:t xml:space="preserve">ultrasound only measures the size and shape of damage, not all of the </w:t>
      </w:r>
      <w:r w:rsidR="00E42C51" w:rsidRPr="00D45C11">
        <w:t xml:space="preserve">required </w:t>
      </w:r>
      <w:r w:rsidR="00080E40" w:rsidRPr="00D45C11">
        <w:t>information</w:t>
      </w:r>
      <w:r w:rsidR="00B94839" w:rsidRPr="00D45C11">
        <w:t xml:space="preserve"> is available</w:t>
      </w:r>
      <w:r w:rsidR="00080E40" w:rsidRPr="00D45C11">
        <w:t xml:space="preserve"> to accurately predict the residual strength of </w:t>
      </w:r>
      <w:r w:rsidR="00B94839" w:rsidRPr="00D45C11">
        <w:t xml:space="preserve">a </w:t>
      </w:r>
      <w:r w:rsidR="00080E40" w:rsidRPr="00D45C11">
        <w:t>damaged composite. For</w:t>
      </w:r>
      <w:r w:rsidR="00A06913" w:rsidRPr="00D45C11">
        <w:t xml:space="preserve"> </w:t>
      </w:r>
      <w:r w:rsidR="00080E40" w:rsidRPr="00D45C11">
        <w:t xml:space="preserve">strain-based </w:t>
      </w:r>
      <w:r w:rsidR="00B94839" w:rsidRPr="00D45C11">
        <w:t xml:space="preserve">assessments, </w:t>
      </w:r>
      <w:r w:rsidR="00080E40" w:rsidRPr="00D45C11">
        <w:t>there is a</w:t>
      </w:r>
      <w:r w:rsidR="00A06913" w:rsidRPr="00D45C11">
        <w:t xml:space="preserve"> direct connection between the strain field in proximity to </w:t>
      </w:r>
      <w:r w:rsidR="000066F4" w:rsidRPr="00D45C11">
        <w:t xml:space="preserve">the </w:t>
      </w:r>
      <w:r w:rsidR="00A06913" w:rsidRPr="00D45C11">
        <w:t xml:space="preserve">damage and the </w:t>
      </w:r>
      <w:r w:rsidR="00B94839" w:rsidRPr="00D45C11">
        <w:t>mechanisms driving</w:t>
      </w:r>
      <w:r w:rsidR="00A06913" w:rsidRPr="00D45C11">
        <w:t xml:space="preserve"> damage </w:t>
      </w:r>
      <w:r w:rsidR="00B94839" w:rsidRPr="00D45C11">
        <w:t xml:space="preserve">propagation </w:t>
      </w:r>
      <w:r w:rsidR="00080E40" w:rsidRPr="00D45C11">
        <w:t>and thus the predictions</w:t>
      </w:r>
      <w:r w:rsidR="00B94839" w:rsidRPr="00D45C11">
        <w:t xml:space="preserve"> of residual strength</w:t>
      </w:r>
      <w:r w:rsidR="00080E40" w:rsidRPr="00D45C11">
        <w:t xml:space="preserve"> are </w:t>
      </w:r>
      <w:r w:rsidR="00B94839" w:rsidRPr="00D45C11">
        <w:t xml:space="preserve">likely to be </w:t>
      </w:r>
      <w:r w:rsidR="00080E40" w:rsidRPr="00D45C11">
        <w:t>more accurate</w:t>
      </w:r>
      <w:r w:rsidR="000066F4" w:rsidRPr="00D45C11">
        <w:t xml:space="preserve">. </w:t>
      </w:r>
    </w:p>
    <w:p w14:paraId="337F71D4" w14:textId="0477B948" w:rsidR="00C37380" w:rsidRPr="00D45C11" w:rsidRDefault="00C37380" w:rsidP="00A565BC">
      <w:pPr>
        <w:jc w:val="both"/>
      </w:pPr>
      <w:r w:rsidRPr="00D45C11">
        <w:tab/>
      </w:r>
      <w:r w:rsidR="00ED2359" w:rsidRPr="00D45C11">
        <w:t>Strain-based assessments of</w:t>
      </w:r>
      <w:r w:rsidR="00FF7B2E" w:rsidRPr="00D45C11">
        <w:t xml:space="preserve"> </w:t>
      </w:r>
      <w:r w:rsidR="00ED2359" w:rsidRPr="00D45C11">
        <w:t xml:space="preserve">damaged </w:t>
      </w:r>
      <w:r w:rsidR="00FF7B2E" w:rsidRPr="00D45C11">
        <w:t>composite structures</w:t>
      </w:r>
      <w:r w:rsidRPr="00D45C11">
        <w:t xml:space="preserve"> </w:t>
      </w:r>
      <w:r w:rsidR="000066F4" w:rsidRPr="00D45C11">
        <w:t xml:space="preserve">could lead to predictions </w:t>
      </w:r>
      <w:r w:rsidR="00ED2359" w:rsidRPr="00D45C11">
        <w:t xml:space="preserve">of remnant properties </w:t>
      </w:r>
      <w:r w:rsidR="000066F4" w:rsidRPr="00D45C11">
        <w:t>that are substantially more accurate</w:t>
      </w:r>
      <w:r w:rsidRPr="00D45C11">
        <w:t xml:space="preserve"> than those made using traditional </w:t>
      </w:r>
      <w:r w:rsidR="00037C60" w:rsidRPr="00D45C11">
        <w:t xml:space="preserve">inspection </w:t>
      </w:r>
      <w:r w:rsidRPr="00D45C11">
        <w:t>techniques</w:t>
      </w:r>
      <w:r w:rsidR="00B94839" w:rsidRPr="00D45C11">
        <w:t>, which in turn</w:t>
      </w:r>
      <w:r w:rsidR="002A0BC2" w:rsidRPr="00D45C11">
        <w:t xml:space="preserve"> could reduce the costs of both</w:t>
      </w:r>
      <w:r w:rsidR="0080067B" w:rsidRPr="00D45C11">
        <w:t xml:space="preserve"> </w:t>
      </w:r>
      <w:r w:rsidR="002A0BC2" w:rsidRPr="00D45C11">
        <w:t>manufacturing and operating</w:t>
      </w:r>
      <w:r w:rsidR="0080067B" w:rsidRPr="00D45C11">
        <w:t xml:space="preserve"> </w:t>
      </w:r>
      <w:r w:rsidRPr="00D45C11">
        <w:t>composite aerospace structures.</w:t>
      </w:r>
    </w:p>
    <w:p w14:paraId="3B3EA76F" w14:textId="77777777" w:rsidR="00493DFB" w:rsidRPr="00D45C11" w:rsidRDefault="00493DFB" w:rsidP="00C354FC">
      <w:pPr>
        <w:pStyle w:val="Heading2"/>
      </w:pPr>
      <w:r w:rsidRPr="00D45C11">
        <w:t>Acknowledgements</w:t>
      </w:r>
    </w:p>
    <w:p w14:paraId="6DAA29DC" w14:textId="77777777" w:rsidR="00493DFB" w:rsidRPr="00D45C11" w:rsidRDefault="00493DFB" w:rsidP="00C354FC">
      <w:r w:rsidRPr="00D45C11">
        <w:t>WJRC is studying on an EPSRC CASE Award PhD sponsored by Airbus. The authors appreciated the helpful discussions with Kathryn Atherton and Eszter Szigeti of Airbus.</w:t>
      </w:r>
    </w:p>
    <w:p w14:paraId="7A243A5A" w14:textId="63EE88D6" w:rsidR="002F1D74" w:rsidRPr="00D45C11" w:rsidRDefault="00B83A29" w:rsidP="00C354FC">
      <w:pPr>
        <w:pStyle w:val="Heading2"/>
      </w:pPr>
      <w:r w:rsidRPr="00D45C11">
        <w:lastRenderedPageBreak/>
        <w:t>Appendix</w:t>
      </w:r>
      <w:r w:rsidR="00C354FC" w:rsidRPr="00D45C11">
        <w:t xml:space="preserve"> </w:t>
      </w:r>
      <w:r w:rsidR="006E5DD2" w:rsidRPr="00D45C11">
        <w:t xml:space="preserve">A. One-dimensional Model of a Delamination </w:t>
      </w:r>
      <w:r w:rsidR="006411F8" w:rsidRPr="00D45C11">
        <w:t>Propagating</w:t>
      </w:r>
    </w:p>
    <w:p w14:paraId="0C63FA4F" w14:textId="376BB145" w:rsidR="002F1D74" w:rsidRPr="00D45C11" w:rsidRDefault="002F1D74" w:rsidP="002F1D74">
      <w:pPr>
        <w:ind w:firstLine="720"/>
        <w:jc w:val="both"/>
      </w:pPr>
      <w:r w:rsidRPr="00D45C11">
        <w:t xml:space="preserve">If one of the crossply coupons contained a through-width delamination and was loaded in bending, then the bending moment at which the delamination would propagate, </w:t>
      </w:r>
      <m:oMath>
        <m:sSub>
          <m:sSubPr>
            <m:ctrlPr>
              <w:rPr>
                <w:rFonts w:ascii="Cambria Math" w:hAnsi="Cambria Math"/>
                <w:i/>
              </w:rPr>
            </m:ctrlPr>
          </m:sSubPr>
          <m:e>
            <m:r>
              <w:rPr>
                <w:rFonts w:ascii="Cambria Math" w:hAnsi="Cambria Math"/>
              </w:rPr>
              <m:t>M</m:t>
            </m:r>
          </m:e>
          <m:sub>
            <m:r>
              <w:rPr>
                <w:rFonts w:ascii="Cambria Math" w:hAnsi="Cambria Math"/>
              </w:rPr>
              <m:t>p</m:t>
            </m:r>
          </m:sub>
        </m:sSub>
      </m:oMath>
      <w:r w:rsidRPr="00D45C11">
        <w:rPr>
          <w:rFonts w:eastAsiaTheme="minorEastAsia"/>
        </w:rPr>
        <w:t xml:space="preserve">, </w:t>
      </w:r>
      <w:r w:rsidRPr="00D45C11">
        <w:t>can be estimated</w:t>
      </w:r>
      <w:r w:rsidR="00E42C51" w:rsidRPr="00D45C11">
        <w:t xml:space="preserve"> </w:t>
      </w:r>
      <w:r w:rsidRPr="00D45C11">
        <w:t xml:space="preserve">in terms of the delamination length, </w:t>
      </w:r>
      <m:oMath>
        <m:sSub>
          <m:sSubPr>
            <m:ctrlPr>
              <w:rPr>
                <w:rFonts w:ascii="Cambria Math" w:hAnsi="Cambria Math"/>
                <w:i/>
              </w:rPr>
            </m:ctrlPr>
          </m:sSubPr>
          <m:e>
            <m:r>
              <w:rPr>
                <w:rFonts w:ascii="Cambria Math" w:hAnsi="Cambria Math"/>
              </w:rPr>
              <m:t>L</m:t>
            </m:r>
          </m:e>
          <m:sub>
            <m:r>
              <w:rPr>
                <w:rFonts w:ascii="Cambria Math" w:hAnsi="Cambria Math"/>
              </w:rPr>
              <m:t>d</m:t>
            </m:r>
          </m:sub>
        </m:sSub>
      </m:oMath>
      <w:r w:rsidRPr="00D45C11">
        <w:rPr>
          <w:rFonts w:eastAsiaTheme="minorEastAsia"/>
        </w:rPr>
        <w:t>,</w:t>
      </w:r>
      <w:r w:rsidRPr="00D45C11">
        <w:t xml:space="preserve"> using a simple one-dimensional model based on buckling </w:t>
      </w:r>
      <w:r w:rsidR="00F9765F" w:rsidRPr="00D45C11">
        <w:rPr>
          <w:rFonts w:ascii="Calibri" w:hAnsi="Calibri"/>
        </w:rPr>
        <w:t>[28, 29]</w:t>
      </w:r>
      <w:r w:rsidRPr="00D45C11">
        <w:rPr>
          <w:rFonts w:ascii="Calibri" w:hAnsi="Calibri"/>
        </w:rPr>
        <w:t>. In th</w:t>
      </w:r>
      <w:r w:rsidR="00C354FC" w:rsidRPr="00D45C11">
        <w:rPr>
          <w:rFonts w:ascii="Calibri" w:hAnsi="Calibri"/>
        </w:rPr>
        <w:t>e</w:t>
      </w:r>
      <w:r w:rsidRPr="00D45C11">
        <w:rPr>
          <w:rFonts w:ascii="Calibri" w:hAnsi="Calibri"/>
        </w:rPr>
        <w:t xml:space="preserve"> model, the strain energy release rate, </w:t>
      </w:r>
      <m:oMath>
        <m:sSub>
          <m:sSubPr>
            <m:ctrlPr>
              <w:rPr>
                <w:rFonts w:ascii="Cambria Math" w:hAnsi="Cambria Math"/>
                <w:i/>
              </w:rPr>
            </m:ctrlPr>
          </m:sSubPr>
          <m:e>
            <m:r>
              <w:rPr>
                <w:rFonts w:ascii="Cambria Math" w:hAnsi="Cambria Math"/>
              </w:rPr>
              <m:t>G</m:t>
            </m:r>
          </m:e>
          <m:sub>
            <m:r>
              <w:rPr>
                <w:rFonts w:ascii="Cambria Math" w:hAnsi="Cambria Math"/>
              </w:rPr>
              <m:t>I</m:t>
            </m:r>
          </m:sub>
        </m:sSub>
      </m:oMath>
      <w:r w:rsidRPr="00D45C11">
        <w:rPr>
          <w:rFonts w:ascii="Calibri" w:eastAsiaTheme="minorEastAsia" w:hAnsi="Calibri"/>
        </w:rPr>
        <w:t xml:space="preserve">, is related to the axial strains in the material at the delamination when buckling occurs, </w:t>
      </w:r>
      <m:oMath>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rPr>
              <m:t>b</m:t>
            </m:r>
          </m:sub>
        </m:sSub>
      </m:oMath>
      <w:r w:rsidRPr="00D45C11">
        <w:rPr>
          <w:rFonts w:ascii="Calibri" w:eastAsiaTheme="minorEastAsia" w:hAnsi="Calibri"/>
        </w:rPr>
        <w:t xml:space="preserve">, and when propagation occurs, </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rPr>
              <m:t>d</m:t>
            </m:r>
          </m:sub>
        </m:sSub>
      </m:oMath>
      <w:r w:rsidRPr="00D45C11">
        <w:rPr>
          <w:rFonts w:ascii="Calibri" w:eastAsiaTheme="minorEastAsia" w:hAnsi="Calibri"/>
        </w:rPr>
        <w:t>, by</w:t>
      </w:r>
      <w:r w:rsidRPr="00D45C11">
        <w:t>:</w:t>
      </w:r>
    </w:p>
    <w:p w14:paraId="72866FBA" w14:textId="78992A8D" w:rsidR="002F1D74" w:rsidRPr="00D45C11" w:rsidRDefault="00D45C11" w:rsidP="002F1D74">
      <w:pPr>
        <w:ind w:firstLine="720"/>
        <w:jc w:val="both"/>
      </w:pPr>
      <m:oMath>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Eat</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ϵ</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b</m:t>
                </m:r>
              </m:sub>
            </m:sSub>
          </m:e>
        </m:d>
        <m:d>
          <m:dPr>
            <m:ctrlPr>
              <w:rPr>
                <w:rFonts w:ascii="Cambria Math" w:hAnsi="Cambria Math"/>
                <w:i/>
              </w:rPr>
            </m:ctrlPr>
          </m:dPr>
          <m:e>
            <m:sSub>
              <m:sSubPr>
                <m:ctrlPr>
                  <w:rPr>
                    <w:rFonts w:ascii="Cambria Math" w:hAnsi="Cambria Math"/>
                    <w:i/>
                  </w:rPr>
                </m:ctrlPr>
              </m:sSubPr>
              <m:e>
                <m:r>
                  <w:rPr>
                    <w:rFonts w:ascii="Cambria Math" w:hAnsi="Cambria Math"/>
                  </w:rPr>
                  <m:t>ϵ</m:t>
                </m:r>
              </m:e>
              <m:sub>
                <m:r>
                  <w:rPr>
                    <w:rFonts w:ascii="Cambria Math" w:hAnsi="Cambria Math"/>
                  </w:rPr>
                  <m:t>d</m:t>
                </m:r>
              </m:sub>
            </m:sSub>
            <m:r>
              <w:rPr>
                <w:rFonts w:ascii="Cambria Math" w:hAnsi="Cambria Math"/>
              </w:rPr>
              <m:t>+3</m:t>
            </m:r>
            <m:sSub>
              <m:sSubPr>
                <m:ctrlPr>
                  <w:rPr>
                    <w:rFonts w:ascii="Cambria Math" w:hAnsi="Cambria Math"/>
                    <w:i/>
                  </w:rPr>
                </m:ctrlPr>
              </m:sSubPr>
              <m:e>
                <m:r>
                  <w:rPr>
                    <w:rFonts w:ascii="Cambria Math" w:hAnsi="Cambria Math"/>
                  </w:rPr>
                  <m:t>ϵ</m:t>
                </m:r>
              </m:e>
              <m:sub>
                <m:r>
                  <w:rPr>
                    <w:rFonts w:ascii="Cambria Math" w:hAnsi="Cambria Math"/>
                  </w:rPr>
                  <m:t>b</m:t>
                </m:r>
              </m:sub>
            </m:sSub>
          </m:e>
        </m:d>
      </m:oMath>
      <w:r w:rsidR="002F1D74" w:rsidRPr="00D45C11">
        <w:t xml:space="preserve">    </w:t>
      </w:r>
      <w:r w:rsidR="002F1D74" w:rsidRPr="00D45C11">
        <w:tab/>
      </w:r>
      <w:r w:rsidR="002F1D74" w:rsidRPr="00D45C11">
        <w:tab/>
      </w:r>
      <w:r w:rsidR="002F1D74" w:rsidRPr="00D45C11">
        <w:tab/>
      </w:r>
      <w:r w:rsidR="002F1D74" w:rsidRPr="00D45C11">
        <w:tab/>
      </w:r>
      <w:r w:rsidR="002F1D74" w:rsidRPr="00D45C11">
        <w:tab/>
      </w:r>
      <w:r w:rsidR="002F1D74" w:rsidRPr="00D45C11">
        <w:tab/>
        <w:t>(</w:t>
      </w:r>
      <w:r w:rsidR="00C354FC" w:rsidRPr="00D45C11">
        <w:t>A</w:t>
      </w:r>
      <w:r w:rsidR="00CC5F86" w:rsidRPr="00D45C11">
        <w:t>.</w:t>
      </w:r>
      <w:r w:rsidR="00C354FC" w:rsidRPr="00D45C11">
        <w:t>1</w:t>
      </w:r>
      <w:r w:rsidR="002F1D74" w:rsidRPr="00D45C11">
        <w:t>)</w:t>
      </w:r>
    </w:p>
    <w:p w14:paraId="2A793A44" w14:textId="395B0982" w:rsidR="002F1D74" w:rsidRPr="00D45C11" w:rsidRDefault="002F1D74" w:rsidP="002F1D74">
      <w:pPr>
        <w:jc w:val="both"/>
      </w:pPr>
      <w:r w:rsidRPr="00D45C11">
        <w:t xml:space="preserve">where </w:t>
      </w:r>
      <m:oMath>
        <m:r>
          <w:rPr>
            <w:rFonts w:ascii="Cambria Math" w:eastAsiaTheme="minorEastAsia" w:hAnsi="Cambria Math"/>
          </w:rPr>
          <m:t>E</m:t>
        </m:r>
      </m:oMath>
      <w:r w:rsidRPr="00D45C11">
        <w:rPr>
          <w:rFonts w:eastAsiaTheme="minorEastAsia"/>
        </w:rPr>
        <w:t xml:space="preserve"> is the elastic modulus of the lam</w:t>
      </w:r>
      <w:r w:rsidR="00BE68D0" w:rsidRPr="00D45C11">
        <w:rPr>
          <w:rFonts w:eastAsiaTheme="minorEastAsia"/>
        </w:rPr>
        <w:t xml:space="preserve">inate calculated from data in </w:t>
      </w:r>
      <w:r w:rsidR="00F9765F" w:rsidRPr="00D45C11">
        <w:rPr>
          <w:rFonts w:ascii="Calibri" w:eastAsiaTheme="minorEastAsia" w:hAnsi="Calibri"/>
        </w:rPr>
        <w:t>[30]</w:t>
      </w:r>
      <w:r w:rsidRPr="00D45C11">
        <w:rPr>
          <w:rFonts w:eastAsiaTheme="minorEastAsia"/>
        </w:rPr>
        <w:t xml:space="preserve">, </w:t>
      </w:r>
      <m:oMath>
        <m:r>
          <w:rPr>
            <w:rFonts w:ascii="Cambria Math" w:eastAsiaTheme="minorEastAsia" w:hAnsi="Cambria Math"/>
          </w:rPr>
          <m:t>a</m:t>
        </m:r>
      </m:oMath>
      <w:r w:rsidRPr="00D45C11">
        <w:rPr>
          <w:rFonts w:eastAsiaTheme="minorEastAsia"/>
        </w:rPr>
        <w:t xml:space="preserve"> is the ratio of ply thickness to laminate thickness and </w:t>
      </w:r>
      <m:oMath>
        <m:r>
          <w:rPr>
            <w:rFonts w:ascii="Cambria Math" w:eastAsiaTheme="minorEastAsia" w:hAnsi="Cambria Math"/>
          </w:rPr>
          <m:t>t</m:t>
        </m:r>
      </m:oMath>
      <w:r w:rsidRPr="00D45C11">
        <w:rPr>
          <w:rFonts w:eastAsiaTheme="minorEastAsia"/>
        </w:rPr>
        <w:t xml:space="preserve"> is the laminate thickness. </w:t>
      </w:r>
      <m:oMath>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rPr>
              <m:t>b</m:t>
            </m:r>
          </m:sub>
        </m:sSub>
      </m:oMath>
      <w:r w:rsidRPr="00D45C11">
        <w:rPr>
          <w:rFonts w:eastAsiaTheme="minorEastAsia"/>
        </w:rPr>
        <w:t>, the axial strain at which the material below the delaminatio</w:t>
      </w:r>
      <w:r w:rsidR="00BE68D0" w:rsidRPr="00D45C11">
        <w:rPr>
          <w:rFonts w:eastAsiaTheme="minorEastAsia"/>
        </w:rPr>
        <w:t xml:space="preserve">n would buckle, is given by </w:t>
      </w:r>
      <w:r w:rsidR="00F9765F" w:rsidRPr="00D45C11">
        <w:rPr>
          <w:rFonts w:ascii="Calibri" w:eastAsiaTheme="minorEastAsia" w:hAnsi="Calibri"/>
        </w:rPr>
        <w:t>[29]</w:t>
      </w:r>
      <w:r w:rsidRPr="00D45C11">
        <w:rPr>
          <w:rFonts w:eastAsiaTheme="minorEastAsia"/>
        </w:rPr>
        <w:t xml:space="preserve">:   </w:t>
      </w:r>
    </w:p>
    <w:p w14:paraId="07BD1ABF" w14:textId="27026680" w:rsidR="002F1D74" w:rsidRPr="00D45C11" w:rsidRDefault="00D45C11" w:rsidP="002F1D74">
      <w:pPr>
        <w:ind w:firstLine="720"/>
        <w:jc w:val="both"/>
        <w:rPr>
          <w:rFonts w:eastAsiaTheme="minorEastAsia"/>
        </w:rPr>
      </w:pPr>
      <m:oMath>
        <m:sSub>
          <m:sSubPr>
            <m:ctrlPr>
              <w:rPr>
                <w:rFonts w:ascii="Cambria Math" w:hAnsi="Cambria Math"/>
                <w:i/>
              </w:rPr>
            </m:ctrlPr>
          </m:sSubPr>
          <m:e>
            <m:r>
              <w:rPr>
                <w:rFonts w:ascii="Cambria Math" w:hAnsi="Cambria Math"/>
              </w:rPr>
              <m:t>ϵ</m:t>
            </m:r>
          </m:e>
          <m:sub>
            <m:r>
              <w:rPr>
                <w:rFonts w:ascii="Cambria Math" w:hAnsi="Cambria Math"/>
              </w:rPr>
              <m:t>b</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π</m:t>
                </m:r>
              </m:e>
              <m:sup>
                <m:r>
                  <w:rPr>
                    <w:rFonts w:ascii="Cambria Math" w:hAnsi="Cambria Math"/>
                  </w:rPr>
                  <m:t>2</m:t>
                </m:r>
              </m:sup>
            </m:sSup>
            <m:sSup>
              <m:sSupPr>
                <m:ctrlPr>
                  <w:rPr>
                    <w:rFonts w:ascii="Cambria Math" w:hAnsi="Cambria Math"/>
                    <w:i/>
                  </w:rPr>
                </m:ctrlPr>
              </m:sSupPr>
              <m:e>
                <m:r>
                  <w:rPr>
                    <w:rFonts w:ascii="Cambria Math" w:hAnsi="Cambria Math"/>
                  </w:rPr>
                  <m:t>a</m:t>
                </m:r>
              </m:e>
              <m:sup>
                <m:r>
                  <w:rPr>
                    <w:rFonts w:ascii="Cambria Math" w:hAnsi="Cambria Math"/>
                  </w:rPr>
                  <m:t>2</m:t>
                </m:r>
              </m:sup>
            </m:sSup>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3</m:t>
            </m:r>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d</m:t>
                    </m:r>
                  </m:sub>
                </m:sSub>
              </m:e>
              <m:sup>
                <m:r>
                  <w:rPr>
                    <w:rFonts w:ascii="Cambria Math" w:hAnsi="Cambria Math"/>
                  </w:rPr>
                  <m:t>2</m:t>
                </m:r>
              </m:sup>
            </m:sSup>
          </m:den>
        </m:f>
      </m:oMath>
      <w:r w:rsidR="002F1D74" w:rsidRPr="00D45C11">
        <w:rPr>
          <w:rFonts w:eastAsiaTheme="minorEastAsia"/>
        </w:rPr>
        <w:tab/>
      </w:r>
      <w:r w:rsidR="002F1D74" w:rsidRPr="00D45C11">
        <w:rPr>
          <w:rFonts w:eastAsiaTheme="minorEastAsia"/>
        </w:rPr>
        <w:tab/>
      </w:r>
      <w:r w:rsidR="002F1D74" w:rsidRPr="00D45C11">
        <w:rPr>
          <w:rFonts w:eastAsiaTheme="minorEastAsia"/>
        </w:rPr>
        <w:tab/>
      </w:r>
      <w:r w:rsidR="002F1D74" w:rsidRPr="00D45C11">
        <w:rPr>
          <w:rFonts w:eastAsiaTheme="minorEastAsia"/>
        </w:rPr>
        <w:tab/>
      </w:r>
      <w:r w:rsidR="002F1D74" w:rsidRPr="00D45C11">
        <w:rPr>
          <w:rFonts w:eastAsiaTheme="minorEastAsia"/>
        </w:rPr>
        <w:tab/>
      </w:r>
      <w:r w:rsidR="002F1D74" w:rsidRPr="00D45C11">
        <w:rPr>
          <w:rFonts w:eastAsiaTheme="minorEastAsia"/>
        </w:rPr>
        <w:tab/>
      </w:r>
      <w:r w:rsidR="002F1D74" w:rsidRPr="00D45C11">
        <w:rPr>
          <w:rFonts w:eastAsiaTheme="minorEastAsia"/>
        </w:rPr>
        <w:tab/>
      </w:r>
      <w:r w:rsidR="002F1D74" w:rsidRPr="00D45C11">
        <w:rPr>
          <w:rFonts w:eastAsiaTheme="minorEastAsia"/>
        </w:rPr>
        <w:tab/>
      </w:r>
      <w:r w:rsidR="002F1D74" w:rsidRPr="00D45C11">
        <w:rPr>
          <w:rFonts w:eastAsiaTheme="minorEastAsia"/>
        </w:rPr>
        <w:tab/>
        <w:t>(</w:t>
      </w:r>
      <w:r w:rsidR="00C354FC" w:rsidRPr="00D45C11">
        <w:rPr>
          <w:rFonts w:eastAsiaTheme="minorEastAsia"/>
        </w:rPr>
        <w:t>A</w:t>
      </w:r>
      <w:r w:rsidR="00CC5F86" w:rsidRPr="00D45C11">
        <w:rPr>
          <w:rFonts w:eastAsiaTheme="minorEastAsia"/>
        </w:rPr>
        <w:t>.</w:t>
      </w:r>
      <w:r w:rsidR="00C354FC" w:rsidRPr="00D45C11">
        <w:rPr>
          <w:rFonts w:eastAsiaTheme="minorEastAsia"/>
        </w:rPr>
        <w:t>2</w:t>
      </w:r>
      <w:r w:rsidR="002F1D74" w:rsidRPr="00D45C11">
        <w:rPr>
          <w:rFonts w:eastAsiaTheme="minorEastAsia"/>
        </w:rPr>
        <w:t>)</w:t>
      </w:r>
    </w:p>
    <w:p w14:paraId="7CB7D545" w14:textId="2A2A6137" w:rsidR="002F1D74" w:rsidRPr="00D45C11" w:rsidRDefault="002F1D74" w:rsidP="002F1D74">
      <w:pPr>
        <w:jc w:val="both"/>
        <w:rPr>
          <w:rFonts w:eastAsiaTheme="minorEastAsia"/>
        </w:rPr>
      </w:pPr>
      <w:r w:rsidRPr="00D45C11">
        <w:rPr>
          <w:rFonts w:eastAsiaTheme="minorEastAsia"/>
        </w:rPr>
        <w:t xml:space="preserve">and, </w:t>
      </w:r>
      <m:oMath>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rPr>
              <m:t>d</m:t>
            </m:r>
          </m:sub>
        </m:sSub>
      </m:oMath>
      <w:r w:rsidRPr="00D45C11">
        <w:rPr>
          <w:rFonts w:eastAsiaTheme="minorEastAsia"/>
        </w:rPr>
        <w:t xml:space="preserve">, the axial strain at the delamination when propagation occurs, can be calculated by assuming </w:t>
      </w:r>
      <w:r w:rsidR="00BE68D0" w:rsidRPr="00D45C11">
        <w:rPr>
          <w:rFonts w:eastAsiaTheme="minorEastAsia"/>
        </w:rPr>
        <w:t xml:space="preserve">simple bending and based on </w:t>
      </w:r>
      <w:r w:rsidR="00F9765F" w:rsidRPr="00D45C11">
        <w:rPr>
          <w:rFonts w:ascii="Calibri" w:eastAsiaTheme="minorEastAsia" w:hAnsi="Calibri"/>
        </w:rPr>
        <w:t>[29]</w:t>
      </w:r>
      <w:r w:rsidRPr="00D45C11">
        <w:rPr>
          <w:rFonts w:eastAsiaTheme="minorEastAsia"/>
        </w:rPr>
        <w:t>:</w:t>
      </w:r>
    </w:p>
    <w:p w14:paraId="337DA7A3" w14:textId="2222F8F8" w:rsidR="002F1D74" w:rsidRPr="00D45C11" w:rsidRDefault="00D45C11" w:rsidP="002F1D74">
      <w:pPr>
        <w:ind w:firstLine="720"/>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rPr>
              <m:t>d</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m:t>
                </m:r>
              </m:sub>
            </m:sSub>
          </m:num>
          <m:den>
            <m:r>
              <w:rPr>
                <w:rFonts w:ascii="Cambria Math" w:eastAsiaTheme="minorEastAsia" w:hAnsi="Cambria Math"/>
              </w:rPr>
              <m:t>Ew</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1-a</m:t>
                    </m:r>
                  </m:e>
                </m:d>
              </m:e>
              <m:sup>
                <m:r>
                  <w:rPr>
                    <w:rFonts w:ascii="Cambria Math" w:eastAsiaTheme="minorEastAsia" w:hAnsi="Cambria Math"/>
                  </w:rPr>
                  <m:t>2</m:t>
                </m:r>
              </m:sup>
            </m:sSup>
          </m:den>
        </m:f>
      </m:oMath>
      <w:r w:rsidR="002F1D74" w:rsidRPr="00D45C11">
        <w:rPr>
          <w:rFonts w:eastAsiaTheme="minorEastAsia"/>
        </w:rPr>
        <w:tab/>
      </w:r>
      <w:r w:rsidR="002F1D74" w:rsidRPr="00D45C11">
        <w:rPr>
          <w:rFonts w:eastAsiaTheme="minorEastAsia"/>
        </w:rPr>
        <w:tab/>
      </w:r>
      <w:r w:rsidR="002F1D74" w:rsidRPr="00D45C11">
        <w:rPr>
          <w:rFonts w:eastAsiaTheme="minorEastAsia"/>
        </w:rPr>
        <w:tab/>
      </w:r>
      <w:r w:rsidR="002F1D74" w:rsidRPr="00D45C11">
        <w:rPr>
          <w:rFonts w:eastAsiaTheme="minorEastAsia"/>
        </w:rPr>
        <w:tab/>
      </w:r>
      <w:r w:rsidR="002F1D74" w:rsidRPr="00D45C11">
        <w:rPr>
          <w:rFonts w:eastAsiaTheme="minorEastAsia"/>
        </w:rPr>
        <w:tab/>
      </w:r>
      <w:r w:rsidR="002F1D74" w:rsidRPr="00D45C11">
        <w:rPr>
          <w:rFonts w:eastAsiaTheme="minorEastAsia"/>
        </w:rPr>
        <w:tab/>
      </w:r>
      <w:r w:rsidR="002F1D74" w:rsidRPr="00D45C11">
        <w:rPr>
          <w:rFonts w:eastAsiaTheme="minorEastAsia"/>
        </w:rPr>
        <w:tab/>
      </w:r>
      <w:r w:rsidR="002F1D74" w:rsidRPr="00D45C11">
        <w:rPr>
          <w:rFonts w:eastAsiaTheme="minorEastAsia"/>
        </w:rPr>
        <w:tab/>
      </w:r>
      <w:r w:rsidR="002F1D74" w:rsidRPr="00D45C11">
        <w:rPr>
          <w:rFonts w:eastAsiaTheme="minorEastAsia"/>
        </w:rPr>
        <w:tab/>
        <w:t>(</w:t>
      </w:r>
      <w:r w:rsidR="00C354FC" w:rsidRPr="00D45C11">
        <w:rPr>
          <w:rFonts w:eastAsiaTheme="minorEastAsia"/>
        </w:rPr>
        <w:t>A</w:t>
      </w:r>
      <w:r w:rsidR="00CC5F86" w:rsidRPr="00D45C11">
        <w:rPr>
          <w:rFonts w:eastAsiaTheme="minorEastAsia"/>
        </w:rPr>
        <w:t>.</w:t>
      </w:r>
      <w:r w:rsidR="00C354FC" w:rsidRPr="00D45C11">
        <w:rPr>
          <w:rFonts w:eastAsiaTheme="minorEastAsia"/>
        </w:rPr>
        <w:t>3</w:t>
      </w:r>
      <w:r w:rsidR="002F1D74" w:rsidRPr="00D45C11">
        <w:rPr>
          <w:rFonts w:eastAsiaTheme="minorEastAsia"/>
        </w:rPr>
        <w:t>)</w:t>
      </w:r>
    </w:p>
    <w:p w14:paraId="7694DD85" w14:textId="1AD2A028" w:rsidR="002F1D74" w:rsidRPr="00D45C11" w:rsidRDefault="002F1D74" w:rsidP="002F1D74">
      <w:pPr>
        <w:jc w:val="both"/>
        <w:rPr>
          <w:rFonts w:eastAsiaTheme="minorEastAsia"/>
        </w:rPr>
      </w:pPr>
      <w:r w:rsidRPr="00D45C11">
        <w:rPr>
          <w:rFonts w:eastAsiaTheme="minorEastAsia"/>
        </w:rPr>
        <w:t xml:space="preserve">where </w:t>
      </w:r>
      <m:oMath>
        <m:r>
          <w:rPr>
            <w:rFonts w:ascii="Cambria Math" w:eastAsiaTheme="minorEastAsia" w:hAnsi="Cambria Math"/>
          </w:rPr>
          <m:t>w</m:t>
        </m:r>
      </m:oMath>
      <w:r w:rsidRPr="00D45C11">
        <w:rPr>
          <w:rFonts w:eastAsiaTheme="minorEastAsia"/>
        </w:rPr>
        <w:t xml:space="preserve"> is the coupon width and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m:t>
            </m:r>
          </m:sub>
        </m:sSub>
      </m:oMath>
      <w:r w:rsidRPr="00D45C11">
        <w:rPr>
          <w:rFonts w:eastAsiaTheme="minorEastAsia"/>
        </w:rPr>
        <w:t xml:space="preserve"> is the bending moment at which propagation occurs. The parameters for </w:t>
      </w:r>
      <w:r w:rsidR="00CC5F86" w:rsidRPr="00D45C11">
        <w:rPr>
          <w:rFonts w:eastAsiaTheme="minorEastAsia"/>
        </w:rPr>
        <w:t>Eqs.</w:t>
      </w:r>
      <w:r w:rsidRPr="00D45C11">
        <w:rPr>
          <w:rFonts w:eastAsiaTheme="minorEastAsia"/>
        </w:rPr>
        <w:t xml:space="preserve"> (</w:t>
      </w:r>
      <w:r w:rsidR="00C354FC" w:rsidRPr="00D45C11">
        <w:rPr>
          <w:rFonts w:eastAsiaTheme="minorEastAsia"/>
        </w:rPr>
        <w:t>A</w:t>
      </w:r>
      <w:r w:rsidR="00CC5F86" w:rsidRPr="00D45C11">
        <w:rPr>
          <w:rFonts w:eastAsiaTheme="minorEastAsia"/>
        </w:rPr>
        <w:t>.</w:t>
      </w:r>
      <w:r w:rsidR="00C354FC" w:rsidRPr="00D45C11">
        <w:rPr>
          <w:rFonts w:eastAsiaTheme="minorEastAsia"/>
        </w:rPr>
        <w:t>1</w:t>
      </w:r>
      <w:r w:rsidRPr="00D45C11">
        <w:rPr>
          <w:rFonts w:eastAsiaTheme="minorEastAsia"/>
        </w:rPr>
        <w:t>), (</w:t>
      </w:r>
      <w:r w:rsidR="00C354FC" w:rsidRPr="00D45C11">
        <w:rPr>
          <w:rFonts w:eastAsiaTheme="minorEastAsia"/>
        </w:rPr>
        <w:t>A</w:t>
      </w:r>
      <w:r w:rsidR="00CC5F86" w:rsidRPr="00D45C11">
        <w:rPr>
          <w:rFonts w:eastAsiaTheme="minorEastAsia"/>
        </w:rPr>
        <w:t>.</w:t>
      </w:r>
      <w:r w:rsidR="00C354FC" w:rsidRPr="00D45C11">
        <w:rPr>
          <w:rFonts w:eastAsiaTheme="minorEastAsia"/>
        </w:rPr>
        <w:t>2</w:t>
      </w:r>
      <w:r w:rsidRPr="00D45C11">
        <w:rPr>
          <w:rFonts w:eastAsiaTheme="minorEastAsia"/>
        </w:rPr>
        <w:t>) and (</w:t>
      </w:r>
      <w:r w:rsidR="00C354FC" w:rsidRPr="00D45C11">
        <w:rPr>
          <w:rFonts w:eastAsiaTheme="minorEastAsia"/>
        </w:rPr>
        <w:t>A</w:t>
      </w:r>
      <w:r w:rsidR="00CC5F86" w:rsidRPr="00D45C11">
        <w:rPr>
          <w:rFonts w:eastAsiaTheme="minorEastAsia"/>
        </w:rPr>
        <w:t>.</w:t>
      </w:r>
      <w:r w:rsidR="00C354FC" w:rsidRPr="00D45C11">
        <w:rPr>
          <w:rFonts w:eastAsiaTheme="minorEastAsia"/>
        </w:rPr>
        <w:t>3</w:t>
      </w:r>
      <w:r w:rsidRPr="00D45C11">
        <w:rPr>
          <w:rFonts w:eastAsiaTheme="minorEastAsia"/>
        </w:rPr>
        <w:t xml:space="preserve">) are defined in Table </w:t>
      </w:r>
      <w:r w:rsidR="00816A40" w:rsidRPr="00D45C11">
        <w:rPr>
          <w:rFonts w:eastAsiaTheme="minorEastAsia"/>
        </w:rPr>
        <w:t>A.1</w:t>
      </w:r>
      <w:r w:rsidRPr="00D45C11">
        <w:rPr>
          <w:rFonts w:eastAsiaTheme="minorEastAsia"/>
        </w:rPr>
        <w:t>, with the mat</w:t>
      </w:r>
      <w:r w:rsidR="00BE68D0" w:rsidRPr="00D45C11">
        <w:rPr>
          <w:rFonts w:eastAsiaTheme="minorEastAsia"/>
        </w:rPr>
        <w:t xml:space="preserve">erial properties taken from </w:t>
      </w:r>
      <w:r w:rsidR="00F9765F" w:rsidRPr="00D45C11">
        <w:rPr>
          <w:rFonts w:ascii="Calibri" w:eastAsiaTheme="minorEastAsia" w:hAnsi="Calibri"/>
        </w:rPr>
        <w:t>[30]</w:t>
      </w:r>
      <w:r w:rsidRPr="00D45C11">
        <w:rPr>
          <w:rFonts w:eastAsiaTheme="minorEastAsia"/>
        </w:rPr>
        <w:t xml:space="preserve"> and dimensions based on the crossply specimens tested in this paper. The bending moment at which the delamination starts to propagate can then be calculated by finding the roots to the quadratic in equation (</w:t>
      </w:r>
      <w:r w:rsidR="006A6A2D" w:rsidRPr="00D45C11">
        <w:rPr>
          <w:rFonts w:eastAsiaTheme="minorEastAsia"/>
        </w:rPr>
        <w:t>A.1</w:t>
      </w:r>
      <w:r w:rsidRPr="00D45C11">
        <w:rPr>
          <w:rFonts w:eastAsiaTheme="minorEastAsia"/>
        </w:rPr>
        <w:t xml:space="preserve">). </w:t>
      </w:r>
    </w:p>
    <w:p w14:paraId="48033831" w14:textId="5BEFCACB" w:rsidR="002F1D74" w:rsidRPr="00D45C11" w:rsidRDefault="002F1D74" w:rsidP="002F1D74">
      <w:pPr>
        <w:ind w:firstLine="720"/>
        <w:jc w:val="both"/>
        <w:rPr>
          <w:rFonts w:eastAsiaTheme="minorEastAsia"/>
        </w:rPr>
      </w:pPr>
      <w:r w:rsidRPr="00D45C11">
        <w:rPr>
          <w:rFonts w:eastAsiaTheme="minorEastAsia"/>
        </w:rPr>
        <w:t xml:space="preserve">By using </w:t>
      </w:r>
      <w:r w:rsidR="00CC5F86" w:rsidRPr="00D45C11">
        <w:rPr>
          <w:rFonts w:eastAsiaTheme="minorEastAsia"/>
        </w:rPr>
        <w:t>Eqs.</w:t>
      </w:r>
      <w:r w:rsidRPr="00D45C11">
        <w:rPr>
          <w:rFonts w:eastAsiaTheme="minorEastAsia"/>
        </w:rPr>
        <w:t xml:space="preserve"> </w:t>
      </w:r>
      <w:r w:rsidR="00C354FC" w:rsidRPr="00D45C11">
        <w:rPr>
          <w:rFonts w:eastAsiaTheme="minorEastAsia"/>
        </w:rPr>
        <w:t>(A</w:t>
      </w:r>
      <w:r w:rsidR="00CC5F86" w:rsidRPr="00D45C11">
        <w:rPr>
          <w:rFonts w:eastAsiaTheme="minorEastAsia"/>
        </w:rPr>
        <w:t>.</w:t>
      </w:r>
      <w:r w:rsidR="00C354FC" w:rsidRPr="00D45C11">
        <w:rPr>
          <w:rFonts w:eastAsiaTheme="minorEastAsia"/>
        </w:rPr>
        <w:t>1), (A</w:t>
      </w:r>
      <w:r w:rsidR="00CC5F86" w:rsidRPr="00D45C11">
        <w:rPr>
          <w:rFonts w:eastAsiaTheme="minorEastAsia"/>
        </w:rPr>
        <w:t>.</w:t>
      </w:r>
      <w:r w:rsidR="00C354FC" w:rsidRPr="00D45C11">
        <w:rPr>
          <w:rFonts w:eastAsiaTheme="minorEastAsia"/>
        </w:rPr>
        <w:t>2) and (A</w:t>
      </w:r>
      <w:r w:rsidR="00CC5F86" w:rsidRPr="00D45C11">
        <w:rPr>
          <w:rFonts w:eastAsiaTheme="minorEastAsia"/>
        </w:rPr>
        <w:t>.</w:t>
      </w:r>
      <w:r w:rsidR="00C354FC" w:rsidRPr="00D45C11">
        <w:rPr>
          <w:rFonts w:eastAsiaTheme="minorEastAsia"/>
        </w:rPr>
        <w:t xml:space="preserve">3), </w:t>
      </w:r>
      <w:r w:rsidRPr="00D45C11">
        <w:rPr>
          <w:rFonts w:eastAsiaTheme="minorEastAsia"/>
        </w:rPr>
        <w:t xml:space="preserve">the bending moment at which propagation occurs can be obtained for any length of delamination. However, to demonstrate that insignificant damage has only a minimal effect on the strain field, the propagation bending moment needs to be related to how much the strain field is affected by the delamination. Thus, the amount of change to the strain-field in the inspected square area, at an applied inspection bending moment,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m:t>
            </m:r>
          </m:sub>
        </m:sSub>
      </m:oMath>
      <w:r w:rsidRPr="00D45C11">
        <w:rPr>
          <w:rFonts w:eastAsiaTheme="minorEastAsia"/>
        </w:rPr>
        <w:t xml:space="preserve"> = 20Nm, was estimated. To achieve this, it was assumed that the delaminated 0⁰ ply does not contribute to the stiffness of the specimen, resulting in a reduced modulus of elasticity,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dam</m:t>
            </m:r>
          </m:sub>
        </m:sSub>
      </m:oMath>
      <w:r w:rsidRPr="00D45C11">
        <w:rPr>
          <w:rFonts w:eastAsiaTheme="minorEastAsia"/>
        </w:rPr>
        <w:t>, due to the missing ply, and a reduction in the specimen thickness. The strain on the specimen surface at a delaminated location can then be calculated using simple bending as:</w:t>
      </w:r>
    </w:p>
    <w:p w14:paraId="3E8F99D3" w14:textId="32B60BF9" w:rsidR="002F1D74" w:rsidRPr="00D45C11" w:rsidRDefault="00D45C11" w:rsidP="002F1D74">
      <w:pPr>
        <w:ind w:firstLine="720"/>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rPr>
              <m:t>i,d</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dam</m:t>
                </m:r>
              </m:sub>
            </m:sSub>
            <m:r>
              <w:rPr>
                <w:rFonts w:ascii="Cambria Math" w:eastAsiaTheme="minorEastAsia" w:hAnsi="Cambria Math"/>
              </w:rPr>
              <m:t>w</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1-a</m:t>
                    </m:r>
                  </m:e>
                </m:d>
              </m:e>
              <m:sup>
                <m:r>
                  <w:rPr>
                    <w:rFonts w:ascii="Cambria Math" w:eastAsiaTheme="minorEastAsia" w:hAnsi="Cambria Math"/>
                  </w:rPr>
                  <m:t>2</m:t>
                </m:r>
              </m:sup>
            </m:sSup>
          </m:den>
        </m:f>
      </m:oMath>
      <w:r w:rsidR="002F1D74" w:rsidRPr="00D45C11">
        <w:rPr>
          <w:rFonts w:eastAsiaTheme="minorEastAsia"/>
        </w:rPr>
        <w:tab/>
      </w:r>
      <w:r w:rsidR="002F1D74" w:rsidRPr="00D45C11">
        <w:rPr>
          <w:rFonts w:eastAsiaTheme="minorEastAsia"/>
        </w:rPr>
        <w:tab/>
      </w:r>
      <w:r w:rsidR="002F1D74" w:rsidRPr="00D45C11">
        <w:rPr>
          <w:rFonts w:eastAsiaTheme="minorEastAsia"/>
        </w:rPr>
        <w:tab/>
      </w:r>
      <w:r w:rsidR="002F1D74" w:rsidRPr="00D45C11">
        <w:rPr>
          <w:rFonts w:eastAsiaTheme="minorEastAsia"/>
        </w:rPr>
        <w:tab/>
      </w:r>
      <w:r w:rsidR="002F1D74" w:rsidRPr="00D45C11">
        <w:rPr>
          <w:rFonts w:eastAsiaTheme="minorEastAsia"/>
        </w:rPr>
        <w:tab/>
      </w:r>
      <w:r w:rsidR="002F1D74" w:rsidRPr="00D45C11">
        <w:rPr>
          <w:rFonts w:eastAsiaTheme="minorEastAsia"/>
        </w:rPr>
        <w:tab/>
      </w:r>
      <w:r w:rsidR="002F1D74" w:rsidRPr="00D45C11">
        <w:rPr>
          <w:rFonts w:eastAsiaTheme="minorEastAsia"/>
        </w:rPr>
        <w:tab/>
      </w:r>
      <w:r w:rsidR="002F1D74" w:rsidRPr="00D45C11">
        <w:rPr>
          <w:rFonts w:eastAsiaTheme="minorEastAsia"/>
        </w:rPr>
        <w:tab/>
        <w:t>(</w:t>
      </w:r>
      <w:r w:rsidR="00C354FC" w:rsidRPr="00D45C11">
        <w:rPr>
          <w:rFonts w:eastAsiaTheme="minorEastAsia"/>
        </w:rPr>
        <w:t>A</w:t>
      </w:r>
      <w:r w:rsidR="00CC5F86" w:rsidRPr="00D45C11">
        <w:rPr>
          <w:rFonts w:eastAsiaTheme="minorEastAsia"/>
        </w:rPr>
        <w:t>.</w:t>
      </w:r>
      <w:r w:rsidR="00C354FC" w:rsidRPr="00D45C11">
        <w:rPr>
          <w:rFonts w:eastAsiaTheme="minorEastAsia"/>
        </w:rPr>
        <w:t>4</w:t>
      </w:r>
      <w:r w:rsidR="002F1D74" w:rsidRPr="00D45C11">
        <w:rPr>
          <w:rFonts w:eastAsiaTheme="minorEastAsia"/>
        </w:rPr>
        <w:t>)</w:t>
      </w:r>
    </w:p>
    <w:p w14:paraId="260D0E51" w14:textId="77777777" w:rsidR="002F1D74" w:rsidRPr="00D45C11" w:rsidRDefault="002F1D74" w:rsidP="002F1D74">
      <w:pPr>
        <w:jc w:val="both"/>
        <w:rPr>
          <w:rFonts w:eastAsiaTheme="minorEastAsia"/>
        </w:rPr>
      </w:pPr>
      <w:r w:rsidRPr="00D45C11">
        <w:rPr>
          <w:rFonts w:eastAsiaTheme="minorEastAsia"/>
        </w:rPr>
        <w:t xml:space="preserve"> which would be higher than the surface strain at a virgin location, given by:</w:t>
      </w:r>
    </w:p>
    <w:p w14:paraId="5DEB0B05" w14:textId="0CF62D0C" w:rsidR="002F1D74" w:rsidRPr="00D45C11" w:rsidRDefault="00D45C11" w:rsidP="002F1D74">
      <w:pPr>
        <w:ind w:firstLine="720"/>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rPr>
              <m:t>i,v</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i</m:t>
                </m:r>
              </m:sub>
            </m:sSub>
          </m:num>
          <m:den>
            <m:r>
              <w:rPr>
                <w:rFonts w:ascii="Cambria Math" w:eastAsiaTheme="minorEastAsia" w:hAnsi="Cambria Math"/>
              </w:rPr>
              <m:t>Ew</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en>
        </m:f>
      </m:oMath>
      <w:r w:rsidR="002F1D74" w:rsidRPr="00D45C11">
        <w:rPr>
          <w:rFonts w:eastAsiaTheme="minorEastAsia"/>
        </w:rPr>
        <w:tab/>
      </w:r>
      <w:r w:rsidR="002F1D74" w:rsidRPr="00D45C11">
        <w:rPr>
          <w:rFonts w:eastAsiaTheme="minorEastAsia"/>
        </w:rPr>
        <w:tab/>
      </w:r>
      <w:r w:rsidR="002F1D74" w:rsidRPr="00D45C11">
        <w:rPr>
          <w:rFonts w:eastAsiaTheme="minorEastAsia"/>
        </w:rPr>
        <w:tab/>
      </w:r>
      <w:r w:rsidR="002F1D74" w:rsidRPr="00D45C11">
        <w:rPr>
          <w:rFonts w:eastAsiaTheme="minorEastAsia"/>
        </w:rPr>
        <w:tab/>
      </w:r>
      <w:r w:rsidR="002F1D74" w:rsidRPr="00D45C11">
        <w:rPr>
          <w:rFonts w:eastAsiaTheme="minorEastAsia"/>
        </w:rPr>
        <w:tab/>
      </w:r>
      <w:r w:rsidR="002F1D74" w:rsidRPr="00D45C11">
        <w:rPr>
          <w:rFonts w:eastAsiaTheme="minorEastAsia"/>
        </w:rPr>
        <w:tab/>
      </w:r>
      <w:r w:rsidR="002F1D74" w:rsidRPr="00D45C11">
        <w:rPr>
          <w:rFonts w:eastAsiaTheme="minorEastAsia"/>
        </w:rPr>
        <w:tab/>
      </w:r>
      <w:r w:rsidR="002F1D74" w:rsidRPr="00D45C11">
        <w:rPr>
          <w:rFonts w:eastAsiaTheme="minorEastAsia"/>
        </w:rPr>
        <w:tab/>
      </w:r>
      <w:r w:rsidR="002F1D74" w:rsidRPr="00D45C11">
        <w:rPr>
          <w:rFonts w:eastAsiaTheme="minorEastAsia"/>
        </w:rPr>
        <w:tab/>
        <w:t>(</w:t>
      </w:r>
      <w:r w:rsidR="00C354FC" w:rsidRPr="00D45C11">
        <w:rPr>
          <w:rFonts w:eastAsiaTheme="minorEastAsia"/>
        </w:rPr>
        <w:t>A</w:t>
      </w:r>
      <w:r w:rsidR="00CC5F86" w:rsidRPr="00D45C11">
        <w:rPr>
          <w:rFonts w:eastAsiaTheme="minorEastAsia"/>
        </w:rPr>
        <w:t>.</w:t>
      </w:r>
      <w:r w:rsidR="00C354FC" w:rsidRPr="00D45C11">
        <w:rPr>
          <w:rFonts w:eastAsiaTheme="minorEastAsia"/>
        </w:rPr>
        <w:t>5</w:t>
      </w:r>
      <w:r w:rsidR="002F1D74" w:rsidRPr="00D45C11">
        <w:rPr>
          <w:rFonts w:eastAsiaTheme="minorEastAsia"/>
        </w:rPr>
        <w:t>)</w:t>
      </w:r>
    </w:p>
    <w:p w14:paraId="1D12B79A" w14:textId="570D4E4C" w:rsidR="002F1D74" w:rsidRPr="00D45C11" w:rsidRDefault="002F1D74" w:rsidP="002F1D74">
      <w:pPr>
        <w:jc w:val="both"/>
        <w:rPr>
          <w:rFonts w:eastAsiaTheme="minorEastAsia"/>
        </w:rPr>
      </w:pPr>
      <w:r w:rsidRPr="00D45C11">
        <w:rPr>
          <w:rFonts w:eastAsiaTheme="minorEastAsia"/>
        </w:rPr>
        <w:t xml:space="preserve">The amount the mean surface strain has changed from a virgin specimen can then be calculated using the strains given by </w:t>
      </w:r>
      <w:r w:rsidR="00CC5F86" w:rsidRPr="00D45C11">
        <w:rPr>
          <w:rFonts w:eastAsiaTheme="minorEastAsia"/>
        </w:rPr>
        <w:t>Eqs.</w:t>
      </w:r>
      <w:r w:rsidRPr="00D45C11">
        <w:rPr>
          <w:rFonts w:eastAsiaTheme="minorEastAsia"/>
        </w:rPr>
        <w:t xml:space="preserve"> (</w:t>
      </w:r>
      <w:r w:rsidR="00C354FC" w:rsidRPr="00D45C11">
        <w:rPr>
          <w:rFonts w:eastAsiaTheme="minorEastAsia"/>
        </w:rPr>
        <w:t>A</w:t>
      </w:r>
      <w:r w:rsidR="00CC5F86" w:rsidRPr="00D45C11">
        <w:rPr>
          <w:rFonts w:eastAsiaTheme="minorEastAsia"/>
        </w:rPr>
        <w:t>.</w:t>
      </w:r>
      <w:r w:rsidR="00C354FC" w:rsidRPr="00D45C11">
        <w:rPr>
          <w:rFonts w:eastAsiaTheme="minorEastAsia"/>
        </w:rPr>
        <w:t>4</w:t>
      </w:r>
      <w:r w:rsidRPr="00D45C11">
        <w:rPr>
          <w:rFonts w:eastAsiaTheme="minorEastAsia"/>
        </w:rPr>
        <w:t>) and (</w:t>
      </w:r>
      <w:r w:rsidR="00C354FC" w:rsidRPr="00D45C11">
        <w:rPr>
          <w:rFonts w:eastAsiaTheme="minorEastAsia"/>
        </w:rPr>
        <w:t>A</w:t>
      </w:r>
      <w:r w:rsidR="00CC5F86" w:rsidRPr="00D45C11">
        <w:rPr>
          <w:rFonts w:eastAsiaTheme="minorEastAsia"/>
        </w:rPr>
        <w:t>.</w:t>
      </w:r>
      <w:r w:rsidR="00C354FC" w:rsidRPr="00D45C11">
        <w:rPr>
          <w:rFonts w:eastAsiaTheme="minorEastAsia"/>
        </w:rPr>
        <w:t>5</w:t>
      </w:r>
      <w:r w:rsidRPr="00D45C11">
        <w:rPr>
          <w:rFonts w:eastAsiaTheme="minorEastAsia"/>
        </w:rPr>
        <w:t xml:space="preserve">) and the size of the delamination relative to the size of the inspected area,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i</m:t>
            </m:r>
          </m:sub>
        </m:sSub>
      </m:oMath>
      <w:r w:rsidRPr="00D45C11">
        <w:rPr>
          <w:rFonts w:eastAsiaTheme="minorEastAsia"/>
        </w:rPr>
        <w:t xml:space="preserve">. The strain difference, </w:t>
      </w:r>
      <m:oMath>
        <m:r>
          <w:rPr>
            <w:rFonts w:ascii="Cambria Math" w:eastAsiaTheme="minorEastAsia" w:hAnsi="Cambria Math"/>
          </w:rPr>
          <m:t>∆ϵ</m:t>
        </m:r>
      </m:oMath>
      <w:r w:rsidRPr="00D45C11">
        <w:rPr>
          <w:rFonts w:eastAsiaTheme="minorEastAsia"/>
        </w:rPr>
        <w:t>, between a virgin and a damaged specimen can therefore be calculated as:</w:t>
      </w:r>
    </w:p>
    <w:p w14:paraId="721A614A" w14:textId="5B2AD3D0" w:rsidR="002F1D74" w:rsidRPr="00D45C11" w:rsidRDefault="002F1D74" w:rsidP="002F1D74">
      <w:pPr>
        <w:ind w:firstLine="720"/>
        <w:jc w:val="both"/>
        <w:rPr>
          <w:rFonts w:eastAsiaTheme="minorEastAsia"/>
        </w:rPr>
      </w:pPr>
      <m:oMath>
        <m:r>
          <w:rPr>
            <w:rFonts w:ascii="Cambria Math" w:eastAsiaTheme="minorEastAsia" w:hAnsi="Cambria Math"/>
          </w:rPr>
          <w:lastRenderedPageBreak/>
          <m:t>∆ϵ=</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d</m:t>
                </m:r>
              </m:sub>
            </m:sSub>
          </m:num>
          <m:den>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i</m:t>
                </m:r>
              </m:sub>
            </m:sSub>
          </m:den>
        </m:f>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rPr>
                  <m:t>i,d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rPr>
                  <m:t>i,v</m:t>
                </m:r>
              </m:sub>
            </m:sSub>
          </m:e>
        </m:d>
      </m:oMath>
      <w:r w:rsidRPr="00D45C11">
        <w:rPr>
          <w:rFonts w:eastAsiaTheme="minorEastAsia"/>
        </w:rPr>
        <w:t xml:space="preserve"> </w:t>
      </w:r>
      <w:r w:rsidRPr="00D45C11">
        <w:rPr>
          <w:rFonts w:eastAsiaTheme="minorEastAsia"/>
        </w:rPr>
        <w:tab/>
      </w:r>
      <w:r w:rsidRPr="00D45C11">
        <w:rPr>
          <w:rFonts w:eastAsiaTheme="minorEastAsia"/>
        </w:rPr>
        <w:tab/>
      </w:r>
      <w:r w:rsidRPr="00D45C11">
        <w:rPr>
          <w:rFonts w:eastAsiaTheme="minorEastAsia"/>
        </w:rPr>
        <w:tab/>
      </w:r>
      <w:r w:rsidRPr="00D45C11">
        <w:rPr>
          <w:rFonts w:eastAsiaTheme="minorEastAsia"/>
        </w:rPr>
        <w:tab/>
      </w:r>
      <w:r w:rsidRPr="00D45C11">
        <w:rPr>
          <w:rFonts w:eastAsiaTheme="minorEastAsia"/>
        </w:rPr>
        <w:tab/>
      </w:r>
      <w:r w:rsidRPr="00D45C11">
        <w:rPr>
          <w:rFonts w:eastAsiaTheme="minorEastAsia"/>
        </w:rPr>
        <w:tab/>
      </w:r>
      <w:r w:rsidRPr="00D45C11">
        <w:rPr>
          <w:rFonts w:eastAsiaTheme="minorEastAsia"/>
        </w:rPr>
        <w:tab/>
      </w:r>
      <w:r w:rsidRPr="00D45C11">
        <w:rPr>
          <w:rFonts w:eastAsiaTheme="minorEastAsia"/>
        </w:rPr>
        <w:tab/>
        <w:t>(</w:t>
      </w:r>
      <w:r w:rsidR="00C354FC" w:rsidRPr="00D45C11">
        <w:rPr>
          <w:rFonts w:eastAsiaTheme="minorEastAsia"/>
        </w:rPr>
        <w:t>A</w:t>
      </w:r>
      <w:r w:rsidR="00CC5F86" w:rsidRPr="00D45C11">
        <w:rPr>
          <w:rFonts w:eastAsiaTheme="minorEastAsia"/>
        </w:rPr>
        <w:t>.</w:t>
      </w:r>
      <w:r w:rsidR="00C354FC" w:rsidRPr="00D45C11">
        <w:rPr>
          <w:rFonts w:eastAsiaTheme="minorEastAsia"/>
        </w:rPr>
        <w:t>6</w:t>
      </w:r>
      <w:r w:rsidRPr="00D45C11">
        <w:rPr>
          <w:rFonts w:eastAsiaTheme="minorEastAsia"/>
        </w:rPr>
        <w:t>)</w:t>
      </w:r>
      <w:r w:rsidRPr="00D45C11">
        <w:rPr>
          <w:rFonts w:eastAsiaTheme="minorEastAsia"/>
        </w:rPr>
        <w:tab/>
      </w:r>
    </w:p>
    <w:p w14:paraId="49FEC764" w14:textId="2C170C70" w:rsidR="002F1D74" w:rsidRPr="00D45C11" w:rsidRDefault="002F1D74" w:rsidP="006E5DD2">
      <w:pPr>
        <w:jc w:val="both"/>
      </w:pPr>
      <w:r w:rsidRPr="00D45C11">
        <w:rPr>
          <w:rFonts w:eastAsiaTheme="minorEastAsia"/>
        </w:rPr>
        <w:t xml:space="preserve">The difference between the mean surface strain on a virgin specimen and on the delaminated specimen, </w:t>
      </w:r>
      <m:oMath>
        <m:r>
          <w:rPr>
            <w:rFonts w:ascii="Cambria Math" w:eastAsiaTheme="minorEastAsia" w:hAnsi="Cambria Math"/>
          </w:rPr>
          <m:t>∆ϵ</m:t>
        </m:r>
      </m:oMath>
      <w:r w:rsidRPr="00D45C11">
        <w:rPr>
          <w:rFonts w:eastAsiaTheme="minorEastAsia"/>
        </w:rPr>
        <w:t xml:space="preserve">, </w:t>
      </w:r>
      <w:r w:rsidR="00B83A29" w:rsidRPr="00D45C11">
        <w:rPr>
          <w:rFonts w:eastAsiaTheme="minorEastAsia"/>
        </w:rPr>
        <w:t>can then be compared with</w:t>
      </w:r>
      <w:r w:rsidRPr="00D45C11">
        <w:rPr>
          <w:rFonts w:eastAsiaTheme="minorEastAsia"/>
        </w:rPr>
        <w:t xml:space="preserve"> the bending moment at which propagation occurs,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p</m:t>
            </m:r>
          </m:sub>
        </m:sSub>
      </m:oMath>
      <w:r w:rsidR="00B83A29" w:rsidRPr="00D45C11">
        <w:rPr>
          <w:rFonts w:eastAsiaTheme="minorEastAsia"/>
        </w:rPr>
        <w:t>.</w:t>
      </w:r>
    </w:p>
    <w:p w14:paraId="4661F199" w14:textId="77777777" w:rsidR="00205782" w:rsidRPr="00D45C11" w:rsidRDefault="00205782" w:rsidP="00B83A29"/>
    <w:p w14:paraId="367E6428" w14:textId="77777777" w:rsidR="00205782" w:rsidRPr="00D45C11" w:rsidRDefault="00205782"/>
    <w:p w14:paraId="3414C346" w14:textId="77777777" w:rsidR="00B717CD" w:rsidRPr="00D45C11" w:rsidRDefault="00B717CD">
      <w:pPr>
        <w:rPr>
          <w:rFonts w:asciiTheme="majorHAnsi" w:eastAsiaTheme="majorEastAsia" w:hAnsiTheme="majorHAnsi" w:cstheme="majorBidi"/>
          <w:b/>
          <w:bCs/>
          <w:color w:val="000000" w:themeColor="text1"/>
          <w:sz w:val="26"/>
          <w:szCs w:val="26"/>
        </w:rPr>
      </w:pPr>
      <w:r w:rsidRPr="00D45C11">
        <w:br w:type="page"/>
      </w:r>
    </w:p>
    <w:p w14:paraId="5E76D4E0" w14:textId="32AA0163" w:rsidR="00BF400A" w:rsidRPr="00D45C11" w:rsidRDefault="007F624F" w:rsidP="00BF400A">
      <w:pPr>
        <w:pStyle w:val="Heading2"/>
      </w:pPr>
      <w:r w:rsidRPr="00D45C11">
        <w:lastRenderedPageBreak/>
        <w:t>References</w:t>
      </w:r>
    </w:p>
    <w:p w14:paraId="3F344A9A" w14:textId="401FC02D" w:rsidR="007F624F" w:rsidRPr="00D45C11" w:rsidRDefault="007F624F" w:rsidP="007F624F">
      <w:pPr>
        <w:pStyle w:val="NormalWeb"/>
        <w:rPr>
          <w:rFonts w:ascii="Calibri" w:hAnsi="Calibri"/>
          <w:sz w:val="22"/>
        </w:rPr>
      </w:pPr>
      <w:r w:rsidRPr="00D45C11">
        <w:rPr>
          <w:rFonts w:ascii="Calibri" w:hAnsi="Calibri"/>
          <w:sz w:val="22"/>
        </w:rPr>
        <w:t>1. Abrate S. Impact on composite structures. Cambridge: Cambridge University Press</w:t>
      </w:r>
      <w:r w:rsidR="00765AE0" w:rsidRPr="00D45C11">
        <w:rPr>
          <w:rFonts w:ascii="Calibri" w:hAnsi="Calibri"/>
          <w:sz w:val="22"/>
        </w:rPr>
        <w:t>,</w:t>
      </w:r>
      <w:r w:rsidRPr="00D45C11">
        <w:rPr>
          <w:rFonts w:ascii="Calibri" w:hAnsi="Calibri"/>
          <w:sz w:val="22"/>
        </w:rPr>
        <w:t xml:space="preserve"> 2005.</w:t>
      </w:r>
    </w:p>
    <w:p w14:paraId="541EC6B8" w14:textId="570351F5" w:rsidR="007F624F" w:rsidRPr="00D45C11" w:rsidRDefault="007F624F" w:rsidP="007F624F">
      <w:pPr>
        <w:pStyle w:val="NormalWeb"/>
        <w:rPr>
          <w:rFonts w:ascii="Calibri" w:hAnsi="Calibri"/>
          <w:sz w:val="22"/>
        </w:rPr>
      </w:pPr>
      <w:r w:rsidRPr="00D45C11">
        <w:rPr>
          <w:rFonts w:ascii="Calibri" w:hAnsi="Calibri"/>
          <w:sz w:val="22"/>
        </w:rPr>
        <w:t xml:space="preserve">2. Rytter A. Vibration based inspection of civil engineering structures. </w:t>
      </w:r>
      <w:r w:rsidR="001B7677" w:rsidRPr="00D45C11">
        <w:rPr>
          <w:rFonts w:ascii="Calibri" w:hAnsi="Calibri"/>
          <w:sz w:val="22"/>
        </w:rPr>
        <w:t xml:space="preserve">PhD thesis, Aalborg University, </w:t>
      </w:r>
      <w:r w:rsidRPr="00D45C11">
        <w:rPr>
          <w:rFonts w:ascii="Calibri" w:hAnsi="Calibri"/>
          <w:sz w:val="22"/>
        </w:rPr>
        <w:t>1993.</w:t>
      </w:r>
    </w:p>
    <w:p w14:paraId="2C784403" w14:textId="2E23F4A9" w:rsidR="00BA54BE" w:rsidRPr="00D45C11" w:rsidRDefault="00BA54BE" w:rsidP="007F624F">
      <w:pPr>
        <w:pStyle w:val="NormalWeb"/>
        <w:rPr>
          <w:rFonts w:ascii="Calibri" w:hAnsi="Calibri"/>
          <w:sz w:val="22"/>
        </w:rPr>
      </w:pPr>
      <w:r w:rsidRPr="00D45C11">
        <w:rPr>
          <w:rFonts w:ascii="Calibri" w:hAnsi="Calibri"/>
          <w:sz w:val="22"/>
        </w:rPr>
        <w:t xml:space="preserve">3. Patterson EA, Feligiotti M, Hack E. On the integration of validation, quality assurance and non-destructive evaluation. </w:t>
      </w:r>
      <w:r w:rsidR="00BD4118" w:rsidRPr="00D45C11">
        <w:rPr>
          <w:rFonts w:ascii="Calibri" w:hAnsi="Calibri"/>
          <w:sz w:val="22"/>
        </w:rPr>
        <w:t>J Strain Anal Eng</w:t>
      </w:r>
      <w:r w:rsidRPr="00D45C11">
        <w:rPr>
          <w:rFonts w:ascii="Calibri" w:hAnsi="Calibri"/>
          <w:sz w:val="22"/>
        </w:rPr>
        <w:t>. 2013; 48(1):48-58.</w:t>
      </w:r>
    </w:p>
    <w:p w14:paraId="3BBA5357" w14:textId="3AEFB765" w:rsidR="007F624F" w:rsidRPr="00D45C11" w:rsidRDefault="00BA54BE" w:rsidP="007F624F">
      <w:pPr>
        <w:pStyle w:val="NormalWeb"/>
        <w:rPr>
          <w:rFonts w:ascii="Calibri" w:hAnsi="Calibri"/>
          <w:sz w:val="22"/>
        </w:rPr>
      </w:pPr>
      <w:r w:rsidRPr="00D45C11">
        <w:rPr>
          <w:rFonts w:ascii="Calibri" w:hAnsi="Calibri"/>
          <w:sz w:val="22"/>
        </w:rPr>
        <w:t>4</w:t>
      </w:r>
      <w:r w:rsidR="007F624F" w:rsidRPr="00D45C11">
        <w:rPr>
          <w:rFonts w:ascii="Calibri" w:hAnsi="Calibri"/>
          <w:sz w:val="22"/>
        </w:rPr>
        <w:t xml:space="preserve">. </w:t>
      </w:r>
      <w:r w:rsidR="00BF400A" w:rsidRPr="00D45C11">
        <w:rPr>
          <w:rFonts w:ascii="Calibri" w:hAnsi="Calibri"/>
          <w:sz w:val="22"/>
        </w:rPr>
        <w:t>Garnier C, Pastor M, Eyma F, Lorrain B. The detection of aeronautical defects in situ on composite structures using Non Destructive Testi</w:t>
      </w:r>
      <w:r w:rsidR="00BD4118" w:rsidRPr="00D45C11">
        <w:rPr>
          <w:rFonts w:ascii="Calibri" w:hAnsi="Calibri"/>
          <w:sz w:val="22"/>
        </w:rPr>
        <w:t>ng. Compos Struct</w:t>
      </w:r>
      <w:r w:rsidR="00BF400A" w:rsidRPr="00D45C11">
        <w:rPr>
          <w:rFonts w:ascii="Calibri" w:hAnsi="Calibri"/>
          <w:sz w:val="22"/>
        </w:rPr>
        <w:t>. 2011; 93(5):1328-</w:t>
      </w:r>
      <w:r w:rsidR="0078794D" w:rsidRPr="00D45C11">
        <w:rPr>
          <w:rFonts w:ascii="Calibri" w:hAnsi="Calibri"/>
          <w:sz w:val="22"/>
        </w:rPr>
        <w:t>13</w:t>
      </w:r>
      <w:r w:rsidR="00BF400A" w:rsidRPr="00D45C11">
        <w:rPr>
          <w:rFonts w:ascii="Calibri" w:hAnsi="Calibri"/>
          <w:sz w:val="22"/>
        </w:rPr>
        <w:t>36.</w:t>
      </w:r>
    </w:p>
    <w:p w14:paraId="761C09EB" w14:textId="7CB7AE65" w:rsidR="007F624F" w:rsidRPr="00D45C11" w:rsidRDefault="00BA54BE" w:rsidP="007F624F">
      <w:pPr>
        <w:pStyle w:val="NormalWeb"/>
        <w:rPr>
          <w:rFonts w:ascii="Calibri" w:hAnsi="Calibri"/>
          <w:sz w:val="22"/>
        </w:rPr>
      </w:pPr>
      <w:r w:rsidRPr="00D45C11">
        <w:rPr>
          <w:rFonts w:ascii="Calibri" w:hAnsi="Calibri"/>
          <w:sz w:val="22"/>
        </w:rPr>
        <w:t>5</w:t>
      </w:r>
      <w:r w:rsidR="007F624F" w:rsidRPr="00D45C11">
        <w:rPr>
          <w:rFonts w:ascii="Calibri" w:hAnsi="Calibri"/>
          <w:sz w:val="22"/>
        </w:rPr>
        <w:t>. Rivallant S, Bouvet C, Abi Abdallah E, Broll B, Barrau J. Experimental analysis of CFRP laminates subjected to compression after impact: The role of impact-induced cracks in failu</w:t>
      </w:r>
      <w:r w:rsidR="001B7677" w:rsidRPr="00D45C11">
        <w:rPr>
          <w:rFonts w:ascii="Calibri" w:hAnsi="Calibri"/>
          <w:sz w:val="22"/>
        </w:rPr>
        <w:t>re. Compo</w:t>
      </w:r>
      <w:r w:rsidR="00BD4118" w:rsidRPr="00D45C11">
        <w:rPr>
          <w:rFonts w:ascii="Calibri" w:hAnsi="Calibri"/>
          <w:sz w:val="22"/>
        </w:rPr>
        <w:t>s Struct</w:t>
      </w:r>
      <w:r w:rsidR="001B7677" w:rsidRPr="00D45C11">
        <w:rPr>
          <w:rFonts w:ascii="Calibri" w:hAnsi="Calibri"/>
          <w:sz w:val="22"/>
        </w:rPr>
        <w:t>. 2014</w:t>
      </w:r>
      <w:r w:rsidR="007F624F" w:rsidRPr="00D45C11">
        <w:rPr>
          <w:rFonts w:ascii="Calibri" w:hAnsi="Calibri"/>
          <w:sz w:val="22"/>
        </w:rPr>
        <w:t>;</w:t>
      </w:r>
      <w:r w:rsidR="001B7677" w:rsidRPr="00D45C11">
        <w:rPr>
          <w:rFonts w:ascii="Calibri" w:hAnsi="Calibri"/>
          <w:sz w:val="22"/>
        </w:rPr>
        <w:t xml:space="preserve"> </w:t>
      </w:r>
      <w:r w:rsidR="007F624F" w:rsidRPr="00D45C11">
        <w:rPr>
          <w:rFonts w:ascii="Calibri" w:hAnsi="Calibri"/>
          <w:sz w:val="22"/>
        </w:rPr>
        <w:t>111:147-57.</w:t>
      </w:r>
    </w:p>
    <w:p w14:paraId="46B00539" w14:textId="7525522A" w:rsidR="007F624F" w:rsidRPr="00D45C11" w:rsidRDefault="007F624F" w:rsidP="007F624F">
      <w:pPr>
        <w:pStyle w:val="NormalWeb"/>
        <w:rPr>
          <w:rFonts w:ascii="Calibri" w:hAnsi="Calibri"/>
          <w:sz w:val="22"/>
        </w:rPr>
      </w:pPr>
      <w:r w:rsidRPr="00D45C11">
        <w:rPr>
          <w:rFonts w:ascii="Calibri" w:hAnsi="Calibri"/>
          <w:sz w:val="22"/>
        </w:rPr>
        <w:t>6. Devivier C, Pierron F, Wisnom MR. Damage detection in composite materials using deflectometry, a full-field slope m</w:t>
      </w:r>
      <w:r w:rsidR="00BD4118" w:rsidRPr="00D45C11">
        <w:rPr>
          <w:rFonts w:ascii="Calibri" w:hAnsi="Calibri"/>
          <w:sz w:val="22"/>
        </w:rPr>
        <w:t>easurement technique. Compos Part A - Appl S</w:t>
      </w:r>
      <w:r w:rsidR="001B7677" w:rsidRPr="00D45C11">
        <w:rPr>
          <w:rFonts w:ascii="Calibri" w:hAnsi="Calibri"/>
          <w:sz w:val="22"/>
        </w:rPr>
        <w:t>. 2012</w:t>
      </w:r>
      <w:r w:rsidRPr="00D45C11">
        <w:rPr>
          <w:rFonts w:ascii="Calibri" w:hAnsi="Calibri"/>
          <w:sz w:val="22"/>
        </w:rPr>
        <w:t>;</w:t>
      </w:r>
      <w:r w:rsidR="001B7677" w:rsidRPr="00D45C11">
        <w:rPr>
          <w:rFonts w:ascii="Calibri" w:hAnsi="Calibri"/>
          <w:sz w:val="22"/>
        </w:rPr>
        <w:t xml:space="preserve"> </w:t>
      </w:r>
      <w:r w:rsidRPr="00D45C11">
        <w:rPr>
          <w:rFonts w:ascii="Calibri" w:hAnsi="Calibri"/>
          <w:sz w:val="22"/>
        </w:rPr>
        <w:t>43(10):1650-66.</w:t>
      </w:r>
    </w:p>
    <w:p w14:paraId="69C52E47" w14:textId="72C79A7E" w:rsidR="007F624F" w:rsidRPr="00D45C11" w:rsidRDefault="007F624F" w:rsidP="007F624F">
      <w:pPr>
        <w:pStyle w:val="NormalWeb"/>
        <w:rPr>
          <w:rFonts w:ascii="Calibri" w:hAnsi="Calibri"/>
          <w:sz w:val="22"/>
        </w:rPr>
      </w:pPr>
      <w:r w:rsidRPr="00D45C11">
        <w:rPr>
          <w:rFonts w:ascii="Calibri" w:hAnsi="Calibri"/>
          <w:sz w:val="22"/>
        </w:rPr>
        <w:t xml:space="preserve">7. Patki AS, Patterson EA. Damage assessment of fibre reinforced composites using shape descriptors. </w:t>
      </w:r>
      <w:r w:rsidR="00BD4118" w:rsidRPr="00D45C11">
        <w:rPr>
          <w:rFonts w:ascii="Calibri" w:hAnsi="Calibri"/>
          <w:sz w:val="22"/>
        </w:rPr>
        <w:t>J Strain Anal Eng</w:t>
      </w:r>
      <w:r w:rsidR="00B92BDA" w:rsidRPr="00D45C11">
        <w:rPr>
          <w:rFonts w:ascii="Calibri" w:hAnsi="Calibri"/>
          <w:sz w:val="22"/>
        </w:rPr>
        <w:t>. 2012</w:t>
      </w:r>
      <w:r w:rsidRPr="00D45C11">
        <w:rPr>
          <w:rFonts w:ascii="Calibri" w:hAnsi="Calibri"/>
          <w:sz w:val="22"/>
        </w:rPr>
        <w:t>;</w:t>
      </w:r>
      <w:r w:rsidR="00B92BDA" w:rsidRPr="00D45C11">
        <w:rPr>
          <w:rFonts w:ascii="Calibri" w:hAnsi="Calibri"/>
          <w:sz w:val="22"/>
        </w:rPr>
        <w:t xml:space="preserve"> </w:t>
      </w:r>
      <w:r w:rsidRPr="00D45C11">
        <w:rPr>
          <w:rFonts w:ascii="Calibri" w:hAnsi="Calibri"/>
          <w:sz w:val="22"/>
        </w:rPr>
        <w:t>47(4):244-</w:t>
      </w:r>
      <w:r w:rsidR="0078794D" w:rsidRPr="00D45C11">
        <w:rPr>
          <w:rFonts w:ascii="Calibri" w:hAnsi="Calibri"/>
          <w:sz w:val="22"/>
        </w:rPr>
        <w:t>2</w:t>
      </w:r>
      <w:r w:rsidRPr="00D45C11">
        <w:rPr>
          <w:rFonts w:ascii="Calibri" w:hAnsi="Calibri"/>
          <w:sz w:val="22"/>
        </w:rPr>
        <w:t>53.</w:t>
      </w:r>
    </w:p>
    <w:p w14:paraId="00E7790C" w14:textId="1017460E" w:rsidR="00F9765F" w:rsidRPr="00D45C11" w:rsidRDefault="00F9765F" w:rsidP="007F624F">
      <w:pPr>
        <w:pStyle w:val="NormalWeb"/>
        <w:rPr>
          <w:rFonts w:ascii="Calibri" w:hAnsi="Calibri"/>
          <w:sz w:val="22"/>
        </w:rPr>
      </w:pPr>
      <w:r w:rsidRPr="00D45C11">
        <w:rPr>
          <w:rFonts w:ascii="Calibri" w:hAnsi="Calibri"/>
          <w:sz w:val="22"/>
        </w:rPr>
        <w:t>8. Dávila CG, Bisagni C. Fatigue life and damage tolerance of postbuckled composite stiffened structures with initial delamination. Compos Struct. 2017; 161:73-84.</w:t>
      </w:r>
    </w:p>
    <w:p w14:paraId="4C8D3A13" w14:textId="3DFE9DA6" w:rsidR="007F624F" w:rsidRPr="00D45C11" w:rsidRDefault="00F9765F" w:rsidP="007F624F">
      <w:pPr>
        <w:pStyle w:val="NormalWeb"/>
        <w:rPr>
          <w:rFonts w:ascii="Calibri" w:hAnsi="Calibri"/>
          <w:sz w:val="22"/>
        </w:rPr>
      </w:pPr>
      <w:r w:rsidRPr="00D45C11">
        <w:rPr>
          <w:rFonts w:ascii="Calibri" w:hAnsi="Calibri"/>
          <w:sz w:val="22"/>
        </w:rPr>
        <w:t>9</w:t>
      </w:r>
      <w:r w:rsidR="007F624F" w:rsidRPr="00D45C11">
        <w:rPr>
          <w:rFonts w:ascii="Calibri" w:hAnsi="Calibri"/>
          <w:sz w:val="22"/>
        </w:rPr>
        <w:t xml:space="preserve">. Emery TR, Dulieu-Barton JM. Thermoelastic Stress Analysis of damage mechanisms in composite materials. </w:t>
      </w:r>
      <w:r w:rsidR="00BD4118" w:rsidRPr="00D45C11">
        <w:rPr>
          <w:rFonts w:ascii="Calibri" w:hAnsi="Calibri"/>
          <w:sz w:val="22"/>
        </w:rPr>
        <w:t>Compos Part A - Appl S</w:t>
      </w:r>
      <w:r w:rsidR="00B92BDA" w:rsidRPr="00D45C11">
        <w:rPr>
          <w:rFonts w:ascii="Calibri" w:hAnsi="Calibri"/>
          <w:sz w:val="22"/>
        </w:rPr>
        <w:t>. 2010</w:t>
      </w:r>
      <w:r w:rsidR="007F624F" w:rsidRPr="00D45C11">
        <w:rPr>
          <w:rFonts w:ascii="Calibri" w:hAnsi="Calibri"/>
          <w:sz w:val="22"/>
        </w:rPr>
        <w:t>;</w:t>
      </w:r>
      <w:r w:rsidR="00B92BDA" w:rsidRPr="00D45C11">
        <w:rPr>
          <w:rFonts w:ascii="Calibri" w:hAnsi="Calibri"/>
          <w:sz w:val="22"/>
        </w:rPr>
        <w:t xml:space="preserve"> </w:t>
      </w:r>
      <w:r w:rsidR="007F624F" w:rsidRPr="00D45C11">
        <w:rPr>
          <w:rFonts w:ascii="Calibri" w:hAnsi="Calibri"/>
          <w:sz w:val="22"/>
        </w:rPr>
        <w:t>41(12):1729-</w:t>
      </w:r>
      <w:r w:rsidR="0078794D" w:rsidRPr="00D45C11">
        <w:rPr>
          <w:rFonts w:ascii="Calibri" w:hAnsi="Calibri"/>
          <w:sz w:val="22"/>
        </w:rPr>
        <w:t>17</w:t>
      </w:r>
      <w:r w:rsidR="007F624F" w:rsidRPr="00D45C11">
        <w:rPr>
          <w:rFonts w:ascii="Calibri" w:hAnsi="Calibri"/>
          <w:sz w:val="22"/>
        </w:rPr>
        <w:t>42.</w:t>
      </w:r>
    </w:p>
    <w:p w14:paraId="60F9D466" w14:textId="6635A662" w:rsidR="007F624F" w:rsidRPr="00D45C11" w:rsidRDefault="00F9765F" w:rsidP="007F624F">
      <w:pPr>
        <w:pStyle w:val="NormalWeb"/>
        <w:rPr>
          <w:rFonts w:ascii="Calibri" w:hAnsi="Calibri"/>
          <w:sz w:val="22"/>
        </w:rPr>
      </w:pPr>
      <w:r w:rsidRPr="00D45C11">
        <w:rPr>
          <w:rFonts w:ascii="Calibri" w:hAnsi="Calibri"/>
          <w:sz w:val="22"/>
        </w:rPr>
        <w:t>10</w:t>
      </w:r>
      <w:r w:rsidR="007F624F" w:rsidRPr="00D45C11">
        <w:rPr>
          <w:rFonts w:ascii="Calibri" w:hAnsi="Calibri"/>
          <w:sz w:val="22"/>
        </w:rPr>
        <w:t xml:space="preserve">. Worden K, Farrar CR, Manson G, Park G. The fundamental axioms of structural health monitoring. </w:t>
      </w:r>
      <w:r w:rsidR="00BD4118" w:rsidRPr="00D45C11">
        <w:rPr>
          <w:rFonts w:ascii="Calibri" w:hAnsi="Calibri"/>
          <w:sz w:val="22"/>
        </w:rPr>
        <w:t>P Roy Soc Lond A Mat</w:t>
      </w:r>
      <w:r w:rsidR="00B92BDA" w:rsidRPr="00D45C11">
        <w:rPr>
          <w:rFonts w:ascii="Calibri" w:hAnsi="Calibri"/>
          <w:sz w:val="22"/>
        </w:rPr>
        <w:t>. 2007</w:t>
      </w:r>
      <w:r w:rsidR="007F624F" w:rsidRPr="00D45C11">
        <w:rPr>
          <w:rFonts w:ascii="Calibri" w:hAnsi="Calibri"/>
          <w:sz w:val="22"/>
        </w:rPr>
        <w:t>;</w:t>
      </w:r>
      <w:r w:rsidR="00B92BDA" w:rsidRPr="00D45C11">
        <w:rPr>
          <w:rFonts w:ascii="Calibri" w:hAnsi="Calibri"/>
          <w:sz w:val="22"/>
        </w:rPr>
        <w:t xml:space="preserve"> </w:t>
      </w:r>
      <w:r w:rsidR="007F624F" w:rsidRPr="00D45C11">
        <w:rPr>
          <w:rFonts w:ascii="Calibri" w:hAnsi="Calibri"/>
          <w:sz w:val="22"/>
        </w:rPr>
        <w:t>463(2082):1639-64.</w:t>
      </w:r>
    </w:p>
    <w:p w14:paraId="6B5643AA" w14:textId="41F666A5" w:rsidR="007F624F" w:rsidRPr="00D45C11" w:rsidRDefault="007F624F" w:rsidP="007F624F">
      <w:pPr>
        <w:pStyle w:val="NormalWeb"/>
        <w:rPr>
          <w:rFonts w:ascii="Calibri" w:hAnsi="Calibri"/>
          <w:sz w:val="22"/>
        </w:rPr>
      </w:pPr>
      <w:r w:rsidRPr="00D45C11">
        <w:rPr>
          <w:rFonts w:ascii="Calibri" w:hAnsi="Calibri"/>
          <w:sz w:val="22"/>
        </w:rPr>
        <w:t>1</w:t>
      </w:r>
      <w:r w:rsidR="00F9765F" w:rsidRPr="00D45C11">
        <w:rPr>
          <w:rFonts w:ascii="Calibri" w:hAnsi="Calibri"/>
          <w:sz w:val="22"/>
        </w:rPr>
        <w:t>1</w:t>
      </w:r>
      <w:r w:rsidRPr="00D45C11">
        <w:rPr>
          <w:rFonts w:ascii="Calibri" w:hAnsi="Calibri"/>
          <w:sz w:val="22"/>
        </w:rPr>
        <w:t>. Christian W</w:t>
      </w:r>
      <w:r w:rsidR="00672135" w:rsidRPr="00D45C11">
        <w:rPr>
          <w:rFonts w:ascii="Calibri" w:hAnsi="Calibri"/>
          <w:sz w:val="22"/>
        </w:rPr>
        <w:t>JR</w:t>
      </w:r>
      <w:r w:rsidRPr="00D45C11">
        <w:rPr>
          <w:rFonts w:ascii="Calibri" w:hAnsi="Calibri"/>
          <w:sz w:val="22"/>
        </w:rPr>
        <w:t>, DiazDelaO F</w:t>
      </w:r>
      <w:r w:rsidR="00672135" w:rsidRPr="00D45C11">
        <w:rPr>
          <w:rFonts w:ascii="Calibri" w:hAnsi="Calibri"/>
          <w:sz w:val="22"/>
        </w:rPr>
        <w:t>A</w:t>
      </w:r>
      <w:r w:rsidRPr="00D45C11">
        <w:rPr>
          <w:rFonts w:ascii="Calibri" w:hAnsi="Calibri"/>
          <w:sz w:val="22"/>
        </w:rPr>
        <w:t>, Patterson E</w:t>
      </w:r>
      <w:r w:rsidR="00672135" w:rsidRPr="00D45C11">
        <w:rPr>
          <w:rFonts w:ascii="Calibri" w:hAnsi="Calibri"/>
          <w:sz w:val="22"/>
        </w:rPr>
        <w:t>A</w:t>
      </w:r>
      <w:r w:rsidRPr="00D45C11">
        <w:rPr>
          <w:rFonts w:ascii="Calibri" w:hAnsi="Calibri"/>
          <w:sz w:val="22"/>
        </w:rPr>
        <w:t xml:space="preserve">. Robust empirical predictions of residual performance of damaged composites with quantified uncertainties. </w:t>
      </w:r>
      <w:r w:rsidR="00BD4118" w:rsidRPr="00D45C11">
        <w:rPr>
          <w:rFonts w:ascii="Calibri" w:hAnsi="Calibri"/>
          <w:sz w:val="22"/>
        </w:rPr>
        <w:t>J Nondestruct Eval</w:t>
      </w:r>
      <w:r w:rsidRPr="00D45C11">
        <w:rPr>
          <w:rFonts w:ascii="Calibri" w:hAnsi="Calibri"/>
          <w:sz w:val="22"/>
        </w:rPr>
        <w:t>. 2017.</w:t>
      </w:r>
      <w:r w:rsidR="003B3E36" w:rsidRPr="00D45C11">
        <w:rPr>
          <w:rFonts w:ascii="Calibri" w:hAnsi="Calibri"/>
          <w:sz w:val="22"/>
        </w:rPr>
        <w:t xml:space="preserve"> 36:36</w:t>
      </w:r>
    </w:p>
    <w:p w14:paraId="676EBF33" w14:textId="5667C9DB" w:rsidR="007F624F" w:rsidRPr="00D45C11" w:rsidRDefault="007F624F" w:rsidP="007F624F">
      <w:pPr>
        <w:pStyle w:val="NormalWeb"/>
        <w:rPr>
          <w:rFonts w:ascii="Calibri" w:hAnsi="Calibri"/>
          <w:sz w:val="22"/>
        </w:rPr>
      </w:pPr>
      <w:r w:rsidRPr="00D45C11">
        <w:rPr>
          <w:rFonts w:ascii="Calibri" w:hAnsi="Calibri"/>
          <w:sz w:val="22"/>
        </w:rPr>
        <w:t>1</w:t>
      </w:r>
      <w:r w:rsidR="00F9765F" w:rsidRPr="00D45C11">
        <w:rPr>
          <w:rFonts w:ascii="Calibri" w:hAnsi="Calibri"/>
          <w:sz w:val="22"/>
        </w:rPr>
        <w:t>2</w:t>
      </w:r>
      <w:r w:rsidRPr="00D45C11">
        <w:rPr>
          <w:rFonts w:ascii="Calibri" w:hAnsi="Calibri"/>
          <w:sz w:val="22"/>
        </w:rPr>
        <w:t>. Sutton M, Orteu J, Schreier H. Image Correlation for Shape, Motion and Deformation Measurements: Basic Concepts, T</w:t>
      </w:r>
      <w:r w:rsidR="00B92BDA" w:rsidRPr="00D45C11">
        <w:rPr>
          <w:rFonts w:ascii="Calibri" w:hAnsi="Calibri"/>
          <w:sz w:val="22"/>
        </w:rPr>
        <w:t>heory and Applications. New York: Springer</w:t>
      </w:r>
      <w:r w:rsidR="00765AE0" w:rsidRPr="00D45C11">
        <w:rPr>
          <w:rFonts w:ascii="Calibri" w:hAnsi="Calibri"/>
          <w:sz w:val="22"/>
        </w:rPr>
        <w:t>,</w:t>
      </w:r>
      <w:r w:rsidRPr="00D45C11">
        <w:rPr>
          <w:rFonts w:ascii="Calibri" w:hAnsi="Calibri"/>
          <w:sz w:val="22"/>
        </w:rPr>
        <w:t xml:space="preserve"> 2009.</w:t>
      </w:r>
    </w:p>
    <w:p w14:paraId="1EA9FDD7" w14:textId="33D0FE5E" w:rsidR="007F624F" w:rsidRPr="00D45C11" w:rsidRDefault="007F624F" w:rsidP="007F624F">
      <w:pPr>
        <w:pStyle w:val="NormalWeb"/>
        <w:rPr>
          <w:rFonts w:ascii="Calibri" w:hAnsi="Calibri"/>
          <w:sz w:val="22"/>
        </w:rPr>
      </w:pPr>
      <w:r w:rsidRPr="00D45C11">
        <w:rPr>
          <w:rFonts w:ascii="Calibri" w:hAnsi="Calibri"/>
          <w:sz w:val="22"/>
        </w:rPr>
        <w:t>1</w:t>
      </w:r>
      <w:r w:rsidR="00F9765F" w:rsidRPr="00D45C11">
        <w:rPr>
          <w:rFonts w:ascii="Calibri" w:hAnsi="Calibri"/>
          <w:sz w:val="22"/>
        </w:rPr>
        <w:t>3</w:t>
      </w:r>
      <w:r w:rsidRPr="00D45C11">
        <w:rPr>
          <w:rFonts w:ascii="Calibri" w:hAnsi="Calibri"/>
          <w:sz w:val="22"/>
        </w:rPr>
        <w:t xml:space="preserve">. Sebastian C, Hack E, Patterson E. An approach to the validation of computational solid mechanics models for strain analysis. </w:t>
      </w:r>
      <w:r w:rsidR="00BD4118" w:rsidRPr="00D45C11">
        <w:rPr>
          <w:rFonts w:ascii="Calibri" w:hAnsi="Calibri"/>
          <w:sz w:val="22"/>
        </w:rPr>
        <w:t>J Strain Anal Eng</w:t>
      </w:r>
      <w:r w:rsidR="00B92BDA" w:rsidRPr="00D45C11">
        <w:rPr>
          <w:rFonts w:ascii="Calibri" w:hAnsi="Calibri"/>
          <w:sz w:val="22"/>
        </w:rPr>
        <w:t>. 2013</w:t>
      </w:r>
      <w:r w:rsidRPr="00D45C11">
        <w:rPr>
          <w:rFonts w:ascii="Calibri" w:hAnsi="Calibri"/>
          <w:sz w:val="22"/>
        </w:rPr>
        <w:t>;</w:t>
      </w:r>
      <w:r w:rsidR="00B92BDA" w:rsidRPr="00D45C11">
        <w:rPr>
          <w:rFonts w:ascii="Calibri" w:hAnsi="Calibri"/>
          <w:sz w:val="22"/>
        </w:rPr>
        <w:t xml:space="preserve"> </w:t>
      </w:r>
      <w:r w:rsidRPr="00D45C11">
        <w:rPr>
          <w:rFonts w:ascii="Calibri" w:hAnsi="Calibri"/>
          <w:sz w:val="22"/>
        </w:rPr>
        <w:t>48(1):36-47.</w:t>
      </w:r>
    </w:p>
    <w:p w14:paraId="7A7BF3AC" w14:textId="70E4D323" w:rsidR="007F624F" w:rsidRPr="00D45C11" w:rsidRDefault="007F624F" w:rsidP="007F624F">
      <w:pPr>
        <w:pStyle w:val="NormalWeb"/>
        <w:rPr>
          <w:rFonts w:ascii="Calibri" w:hAnsi="Calibri"/>
          <w:sz w:val="22"/>
        </w:rPr>
      </w:pPr>
      <w:r w:rsidRPr="00D45C11">
        <w:rPr>
          <w:rFonts w:ascii="Calibri" w:hAnsi="Calibri"/>
          <w:sz w:val="22"/>
        </w:rPr>
        <w:t>1</w:t>
      </w:r>
      <w:r w:rsidR="00F9765F" w:rsidRPr="00D45C11">
        <w:rPr>
          <w:rFonts w:ascii="Calibri" w:hAnsi="Calibri"/>
          <w:sz w:val="22"/>
        </w:rPr>
        <w:t>4</w:t>
      </w:r>
      <w:r w:rsidRPr="00D45C11">
        <w:rPr>
          <w:rFonts w:ascii="Calibri" w:hAnsi="Calibri"/>
          <w:sz w:val="22"/>
        </w:rPr>
        <w:t xml:space="preserve">. Mukundan R, Ong S, Lee P. Image analysis by Tchebichef moments. </w:t>
      </w:r>
      <w:r w:rsidR="00B92BDA" w:rsidRPr="00D45C11">
        <w:rPr>
          <w:rFonts w:ascii="Calibri" w:hAnsi="Calibri"/>
          <w:sz w:val="22"/>
        </w:rPr>
        <w:t>IE</w:t>
      </w:r>
      <w:r w:rsidR="00BD4118" w:rsidRPr="00D45C11">
        <w:rPr>
          <w:rFonts w:ascii="Calibri" w:hAnsi="Calibri"/>
          <w:sz w:val="22"/>
        </w:rPr>
        <w:t>EE T Image Process</w:t>
      </w:r>
      <w:r w:rsidR="00B92BDA" w:rsidRPr="00D45C11">
        <w:rPr>
          <w:rFonts w:ascii="Calibri" w:hAnsi="Calibri"/>
          <w:sz w:val="22"/>
        </w:rPr>
        <w:t>. 2001</w:t>
      </w:r>
      <w:r w:rsidRPr="00D45C11">
        <w:rPr>
          <w:rFonts w:ascii="Calibri" w:hAnsi="Calibri"/>
          <w:sz w:val="22"/>
        </w:rPr>
        <w:t>;</w:t>
      </w:r>
      <w:r w:rsidR="00B92BDA" w:rsidRPr="00D45C11">
        <w:rPr>
          <w:rFonts w:ascii="Calibri" w:hAnsi="Calibri"/>
          <w:sz w:val="22"/>
        </w:rPr>
        <w:t xml:space="preserve"> </w:t>
      </w:r>
      <w:r w:rsidRPr="00D45C11">
        <w:rPr>
          <w:rFonts w:ascii="Calibri" w:hAnsi="Calibri"/>
          <w:sz w:val="22"/>
        </w:rPr>
        <w:t>10(9):1357-</w:t>
      </w:r>
      <w:r w:rsidR="0078794D" w:rsidRPr="00D45C11">
        <w:rPr>
          <w:rFonts w:ascii="Calibri" w:hAnsi="Calibri"/>
          <w:sz w:val="22"/>
        </w:rPr>
        <w:t>13</w:t>
      </w:r>
      <w:r w:rsidRPr="00D45C11">
        <w:rPr>
          <w:rFonts w:ascii="Calibri" w:hAnsi="Calibri"/>
          <w:sz w:val="22"/>
        </w:rPr>
        <w:t>64.</w:t>
      </w:r>
    </w:p>
    <w:p w14:paraId="00401422" w14:textId="274FB04A" w:rsidR="007F624F" w:rsidRPr="00D45C11" w:rsidRDefault="007F624F" w:rsidP="007F624F">
      <w:pPr>
        <w:pStyle w:val="NormalWeb"/>
        <w:rPr>
          <w:rFonts w:ascii="Calibri" w:hAnsi="Calibri"/>
          <w:sz w:val="22"/>
        </w:rPr>
      </w:pPr>
      <w:r w:rsidRPr="00D45C11">
        <w:rPr>
          <w:rFonts w:ascii="Calibri" w:hAnsi="Calibri"/>
          <w:sz w:val="22"/>
        </w:rPr>
        <w:t>1</w:t>
      </w:r>
      <w:r w:rsidR="00F9765F" w:rsidRPr="00D45C11">
        <w:rPr>
          <w:rFonts w:ascii="Calibri" w:hAnsi="Calibri"/>
          <w:sz w:val="22"/>
        </w:rPr>
        <w:t>5</w:t>
      </w:r>
      <w:r w:rsidRPr="00D45C11">
        <w:rPr>
          <w:rFonts w:ascii="Calibri" w:hAnsi="Calibri"/>
          <w:sz w:val="22"/>
        </w:rPr>
        <w:t xml:space="preserve">. Lampeas G, Pasialis V, Lin X, Patterson EA. On the validation of solid mechanics models using optical measurements and data decomposition. </w:t>
      </w:r>
      <w:r w:rsidR="00BD4118" w:rsidRPr="00D45C11">
        <w:rPr>
          <w:rFonts w:ascii="Calibri" w:hAnsi="Calibri"/>
          <w:sz w:val="22"/>
        </w:rPr>
        <w:t>Simul Modell Pract Theory</w:t>
      </w:r>
      <w:r w:rsidR="00B92BDA" w:rsidRPr="00D45C11">
        <w:rPr>
          <w:rFonts w:ascii="Calibri" w:hAnsi="Calibri"/>
          <w:sz w:val="22"/>
        </w:rPr>
        <w:t>. 2015</w:t>
      </w:r>
      <w:r w:rsidRPr="00D45C11">
        <w:rPr>
          <w:rFonts w:ascii="Calibri" w:hAnsi="Calibri"/>
          <w:sz w:val="22"/>
        </w:rPr>
        <w:t>;</w:t>
      </w:r>
      <w:r w:rsidR="00B92BDA" w:rsidRPr="00D45C11">
        <w:rPr>
          <w:rFonts w:ascii="Calibri" w:hAnsi="Calibri"/>
          <w:sz w:val="22"/>
        </w:rPr>
        <w:t xml:space="preserve"> </w:t>
      </w:r>
      <w:r w:rsidRPr="00D45C11">
        <w:rPr>
          <w:rFonts w:ascii="Calibri" w:hAnsi="Calibri"/>
          <w:sz w:val="22"/>
        </w:rPr>
        <w:t>52:92-107.</w:t>
      </w:r>
    </w:p>
    <w:p w14:paraId="35511F90" w14:textId="03048A7F" w:rsidR="007F624F" w:rsidRPr="00D45C11" w:rsidRDefault="007F624F" w:rsidP="007F624F">
      <w:pPr>
        <w:pStyle w:val="NormalWeb"/>
        <w:rPr>
          <w:rFonts w:ascii="Calibri" w:hAnsi="Calibri"/>
          <w:sz w:val="22"/>
        </w:rPr>
      </w:pPr>
      <w:r w:rsidRPr="00D45C11">
        <w:rPr>
          <w:rFonts w:ascii="Calibri" w:hAnsi="Calibri"/>
          <w:sz w:val="22"/>
        </w:rPr>
        <w:t>1</w:t>
      </w:r>
      <w:r w:rsidR="00F9765F" w:rsidRPr="00D45C11">
        <w:rPr>
          <w:rFonts w:ascii="Calibri" w:hAnsi="Calibri"/>
          <w:sz w:val="22"/>
        </w:rPr>
        <w:t>6</w:t>
      </w:r>
      <w:r w:rsidRPr="00D45C11">
        <w:rPr>
          <w:rFonts w:ascii="Calibri" w:hAnsi="Calibri"/>
          <w:sz w:val="22"/>
        </w:rPr>
        <w:t>. Aggarwal C, Hinneburg A, Keim D. On the surprising behavior of distance metrics in high dimension</w:t>
      </w:r>
      <w:r w:rsidR="00B92BDA" w:rsidRPr="00D45C11">
        <w:rPr>
          <w:rFonts w:ascii="Calibri" w:hAnsi="Calibri"/>
          <w:sz w:val="22"/>
        </w:rPr>
        <w:t>al space. Database Theory - ICDT</w:t>
      </w:r>
      <w:r w:rsidRPr="00D45C11">
        <w:rPr>
          <w:rFonts w:ascii="Calibri" w:hAnsi="Calibri"/>
          <w:sz w:val="22"/>
        </w:rPr>
        <w:t xml:space="preserve"> 2001, Proceedings. 2001;</w:t>
      </w:r>
      <w:r w:rsidR="00B92BDA" w:rsidRPr="00D45C11">
        <w:rPr>
          <w:rFonts w:ascii="Calibri" w:hAnsi="Calibri"/>
          <w:sz w:val="22"/>
        </w:rPr>
        <w:t xml:space="preserve"> </w:t>
      </w:r>
      <w:r w:rsidRPr="00D45C11">
        <w:rPr>
          <w:rFonts w:ascii="Calibri" w:hAnsi="Calibri"/>
          <w:sz w:val="22"/>
        </w:rPr>
        <w:t>1973:420-</w:t>
      </w:r>
      <w:r w:rsidR="0078794D" w:rsidRPr="00D45C11">
        <w:rPr>
          <w:rFonts w:ascii="Calibri" w:hAnsi="Calibri"/>
          <w:sz w:val="22"/>
        </w:rPr>
        <w:t>4</w:t>
      </w:r>
      <w:r w:rsidRPr="00D45C11">
        <w:rPr>
          <w:rFonts w:ascii="Calibri" w:hAnsi="Calibri"/>
          <w:sz w:val="22"/>
        </w:rPr>
        <w:t>34.</w:t>
      </w:r>
    </w:p>
    <w:p w14:paraId="0434AE89" w14:textId="57F417D3" w:rsidR="007F624F" w:rsidRPr="00D45C11" w:rsidRDefault="00B92BDA" w:rsidP="007F624F">
      <w:pPr>
        <w:pStyle w:val="NormalWeb"/>
        <w:rPr>
          <w:rFonts w:ascii="Calibri" w:hAnsi="Calibri"/>
          <w:sz w:val="22"/>
        </w:rPr>
      </w:pPr>
      <w:r w:rsidRPr="00D45C11">
        <w:rPr>
          <w:rFonts w:ascii="Calibri" w:hAnsi="Calibri"/>
          <w:sz w:val="22"/>
        </w:rPr>
        <w:lastRenderedPageBreak/>
        <w:t>1</w:t>
      </w:r>
      <w:r w:rsidR="00F9765F" w:rsidRPr="00D45C11">
        <w:rPr>
          <w:rFonts w:ascii="Calibri" w:hAnsi="Calibri"/>
          <w:sz w:val="22"/>
        </w:rPr>
        <w:t>7</w:t>
      </w:r>
      <w:r w:rsidRPr="00D45C11">
        <w:rPr>
          <w:rFonts w:ascii="Calibri" w:hAnsi="Calibri"/>
          <w:sz w:val="22"/>
        </w:rPr>
        <w:t xml:space="preserve">. </w:t>
      </w:r>
      <w:r w:rsidR="007F624F" w:rsidRPr="00D45C11">
        <w:rPr>
          <w:rFonts w:ascii="Calibri" w:hAnsi="Calibri"/>
          <w:sz w:val="22"/>
        </w:rPr>
        <w:t>Military Handbook - MIL-HDBK-17-1F: Composite Materials Handbook, Volume 1 - Polymer Matrix Composites Guidelines for Characterization of Structural Materials. 2002.</w:t>
      </w:r>
    </w:p>
    <w:p w14:paraId="618215EA" w14:textId="00791D4B" w:rsidR="00897330" w:rsidRPr="00D45C11" w:rsidRDefault="00897330" w:rsidP="007F624F">
      <w:pPr>
        <w:pStyle w:val="NormalWeb"/>
        <w:rPr>
          <w:rFonts w:ascii="Calibri" w:hAnsi="Calibri"/>
          <w:sz w:val="22"/>
        </w:rPr>
      </w:pPr>
      <w:r w:rsidRPr="00D45C11">
        <w:rPr>
          <w:rFonts w:ascii="Calibri" w:hAnsi="Calibri"/>
          <w:sz w:val="22"/>
        </w:rPr>
        <w:t>1</w:t>
      </w:r>
      <w:r w:rsidR="00F9765F" w:rsidRPr="00D45C11">
        <w:rPr>
          <w:rFonts w:ascii="Calibri" w:hAnsi="Calibri"/>
          <w:sz w:val="22"/>
        </w:rPr>
        <w:t>8</w:t>
      </w:r>
      <w:r w:rsidRPr="00D45C11">
        <w:rPr>
          <w:rFonts w:ascii="Calibri" w:hAnsi="Calibri"/>
          <w:sz w:val="22"/>
        </w:rPr>
        <w:t>. Gong W, Chen J, Patterson EA. An experimental study of the behaviour of delaminations in composite panels subjected to bending. Compos Struct. 2015; 123:9-18.</w:t>
      </w:r>
    </w:p>
    <w:p w14:paraId="741869C0" w14:textId="6F00E899" w:rsidR="007F624F" w:rsidRPr="00D45C11" w:rsidRDefault="007F624F" w:rsidP="007F624F">
      <w:pPr>
        <w:pStyle w:val="NormalWeb"/>
        <w:rPr>
          <w:rFonts w:ascii="Calibri" w:hAnsi="Calibri"/>
          <w:sz w:val="22"/>
        </w:rPr>
      </w:pPr>
      <w:r w:rsidRPr="00D45C11">
        <w:rPr>
          <w:rFonts w:ascii="Calibri" w:hAnsi="Calibri"/>
          <w:sz w:val="22"/>
        </w:rPr>
        <w:t>1</w:t>
      </w:r>
      <w:r w:rsidR="00F9765F" w:rsidRPr="00D45C11">
        <w:rPr>
          <w:rFonts w:ascii="Calibri" w:hAnsi="Calibri"/>
          <w:sz w:val="22"/>
        </w:rPr>
        <w:t>9</w:t>
      </w:r>
      <w:r w:rsidRPr="00D45C11">
        <w:rPr>
          <w:rFonts w:ascii="Calibri" w:hAnsi="Calibri"/>
          <w:sz w:val="22"/>
        </w:rPr>
        <w:t>. Kruschke J. Doing Bayesian Data Analysis: A Tutorial with R, JAGS, and Stan. Amsterdam: Elsevier Science</w:t>
      </w:r>
      <w:r w:rsidR="00765AE0" w:rsidRPr="00D45C11">
        <w:rPr>
          <w:rFonts w:ascii="Calibri" w:hAnsi="Calibri"/>
          <w:sz w:val="22"/>
        </w:rPr>
        <w:t>,</w:t>
      </w:r>
      <w:r w:rsidRPr="00D45C11">
        <w:rPr>
          <w:rFonts w:ascii="Calibri" w:hAnsi="Calibri"/>
          <w:sz w:val="22"/>
        </w:rPr>
        <w:t xml:space="preserve"> 2014.</w:t>
      </w:r>
    </w:p>
    <w:p w14:paraId="679DDC7D" w14:textId="54F8952A" w:rsidR="007F624F" w:rsidRPr="00D45C11" w:rsidRDefault="00F9765F" w:rsidP="007F624F">
      <w:pPr>
        <w:pStyle w:val="NormalWeb"/>
        <w:rPr>
          <w:rFonts w:ascii="Calibri" w:hAnsi="Calibri"/>
          <w:sz w:val="22"/>
        </w:rPr>
      </w:pPr>
      <w:r w:rsidRPr="00D45C11">
        <w:rPr>
          <w:rFonts w:ascii="Calibri" w:hAnsi="Calibri"/>
          <w:sz w:val="22"/>
        </w:rPr>
        <w:t>20</w:t>
      </w:r>
      <w:r w:rsidR="007F624F" w:rsidRPr="00D45C11">
        <w:rPr>
          <w:rFonts w:ascii="Calibri" w:hAnsi="Calibri"/>
          <w:sz w:val="22"/>
        </w:rPr>
        <w:t>. Plummer M. rjags: Bayesian Graphical Models using MCMC</w:t>
      </w:r>
      <w:r w:rsidR="00B92BDA" w:rsidRPr="00D45C11">
        <w:rPr>
          <w:rFonts w:ascii="Calibri" w:hAnsi="Calibri"/>
          <w:sz w:val="22"/>
        </w:rPr>
        <w:t>. Ver. 3.4.0. http://mcmc-jags.sourceforge.net/, 2015</w:t>
      </w:r>
      <w:r w:rsidR="0078794D" w:rsidRPr="00D45C11">
        <w:rPr>
          <w:rFonts w:ascii="Calibri" w:hAnsi="Calibri"/>
          <w:sz w:val="22"/>
        </w:rPr>
        <w:t>.</w:t>
      </w:r>
    </w:p>
    <w:p w14:paraId="2E209D6C" w14:textId="320FAEFA" w:rsidR="007F624F" w:rsidRPr="00D45C11" w:rsidRDefault="00897330" w:rsidP="007F624F">
      <w:pPr>
        <w:pStyle w:val="NormalWeb"/>
        <w:rPr>
          <w:rFonts w:ascii="Calibri" w:hAnsi="Calibri"/>
          <w:sz w:val="22"/>
        </w:rPr>
      </w:pPr>
      <w:r w:rsidRPr="00D45C11">
        <w:rPr>
          <w:rFonts w:ascii="Calibri" w:hAnsi="Calibri"/>
          <w:sz w:val="22"/>
        </w:rPr>
        <w:t>2</w:t>
      </w:r>
      <w:r w:rsidR="00F9765F" w:rsidRPr="00D45C11">
        <w:rPr>
          <w:rFonts w:ascii="Calibri" w:hAnsi="Calibri"/>
          <w:sz w:val="22"/>
        </w:rPr>
        <w:t>1</w:t>
      </w:r>
      <w:r w:rsidR="007F624F" w:rsidRPr="00D45C11">
        <w:rPr>
          <w:rFonts w:ascii="Calibri" w:hAnsi="Calibri"/>
          <w:sz w:val="22"/>
        </w:rPr>
        <w:t>. Witten IH, Frank E, Hall MA. Data Mining: Practical Machine Learning Tools and Techniques. Boston: Morgan Kaufmann</w:t>
      </w:r>
      <w:r w:rsidR="0078794D" w:rsidRPr="00D45C11">
        <w:rPr>
          <w:rFonts w:ascii="Calibri" w:hAnsi="Calibri"/>
          <w:sz w:val="22"/>
        </w:rPr>
        <w:t>,</w:t>
      </w:r>
      <w:r w:rsidR="007F624F" w:rsidRPr="00D45C11">
        <w:rPr>
          <w:rFonts w:ascii="Calibri" w:hAnsi="Calibri"/>
          <w:sz w:val="22"/>
        </w:rPr>
        <w:t xml:space="preserve"> 2011.</w:t>
      </w:r>
    </w:p>
    <w:p w14:paraId="5F1ABCE2" w14:textId="344262DE" w:rsidR="00F9765F" w:rsidRPr="00D45C11" w:rsidRDefault="00F9765F" w:rsidP="00F9765F">
      <w:pPr>
        <w:pStyle w:val="NormalWeb"/>
        <w:rPr>
          <w:rFonts w:ascii="Calibri" w:hAnsi="Calibri"/>
          <w:sz w:val="22"/>
        </w:rPr>
      </w:pPr>
      <w:r w:rsidRPr="00D45C11">
        <w:rPr>
          <w:rFonts w:ascii="Calibri" w:hAnsi="Calibri"/>
          <w:sz w:val="22"/>
        </w:rPr>
        <w:t>22. Kumar P, Stargel DS, Shukla A. Effect of plate curvature on blast response of carbon composite panels. Compos Struct. 2013; 99:19-30.</w:t>
      </w:r>
    </w:p>
    <w:p w14:paraId="189D217F" w14:textId="7099107D" w:rsidR="00F9765F" w:rsidRPr="00D45C11" w:rsidRDefault="00F9765F" w:rsidP="007F624F">
      <w:pPr>
        <w:pStyle w:val="NormalWeb"/>
        <w:rPr>
          <w:rFonts w:ascii="Calibri" w:hAnsi="Calibri"/>
          <w:sz w:val="22"/>
        </w:rPr>
      </w:pPr>
      <w:r w:rsidRPr="00D45C11">
        <w:rPr>
          <w:rFonts w:ascii="Calibri" w:hAnsi="Calibri"/>
          <w:sz w:val="22"/>
        </w:rPr>
        <w:t>23. Antoniou AE, Van Hemelrijck D, Philippidis TP. Failure prediction for a glass/epoxy cruciform specimen under static biaxial loading. Compos Sci Technol. 2010; 70(8):1232-41.</w:t>
      </w:r>
    </w:p>
    <w:p w14:paraId="511E9242" w14:textId="27665AD4" w:rsidR="00897330" w:rsidRPr="00D45C11" w:rsidRDefault="00897330" w:rsidP="00897330">
      <w:pPr>
        <w:pStyle w:val="NormalWeb"/>
        <w:rPr>
          <w:rFonts w:ascii="Calibri" w:hAnsi="Calibri"/>
          <w:sz w:val="22"/>
        </w:rPr>
      </w:pPr>
      <w:r w:rsidRPr="00D45C11">
        <w:rPr>
          <w:rFonts w:ascii="Calibri" w:hAnsi="Calibri"/>
          <w:sz w:val="22"/>
        </w:rPr>
        <w:t>2</w:t>
      </w:r>
      <w:r w:rsidR="00F9765F" w:rsidRPr="00D45C11">
        <w:rPr>
          <w:rFonts w:ascii="Calibri" w:hAnsi="Calibri"/>
          <w:sz w:val="22"/>
        </w:rPr>
        <w:t>4</w:t>
      </w:r>
      <w:r w:rsidRPr="00D45C11">
        <w:rPr>
          <w:rFonts w:ascii="Calibri" w:hAnsi="Calibri"/>
          <w:sz w:val="22"/>
        </w:rPr>
        <w:t>. Bakunowicz J, Święch Ł, Meyer R. Measuring structure deformations of a composite glider by optical means with on-ground and in-flight testing. Meas Sci Technol. 2016; 27(12).</w:t>
      </w:r>
    </w:p>
    <w:p w14:paraId="592A918C" w14:textId="3C6418BC" w:rsidR="00897330" w:rsidRPr="00D45C11" w:rsidRDefault="00897330" w:rsidP="007F624F">
      <w:pPr>
        <w:pStyle w:val="NormalWeb"/>
        <w:rPr>
          <w:rFonts w:ascii="Calibri" w:hAnsi="Calibri"/>
          <w:sz w:val="22"/>
        </w:rPr>
      </w:pPr>
      <w:r w:rsidRPr="00D45C11">
        <w:rPr>
          <w:rFonts w:ascii="Calibri" w:hAnsi="Calibri"/>
          <w:sz w:val="22"/>
        </w:rPr>
        <w:t>2</w:t>
      </w:r>
      <w:r w:rsidR="00F9765F" w:rsidRPr="00D45C11">
        <w:rPr>
          <w:rFonts w:ascii="Calibri" w:hAnsi="Calibri"/>
          <w:sz w:val="22"/>
        </w:rPr>
        <w:t>5</w:t>
      </w:r>
      <w:r w:rsidRPr="00D45C11">
        <w:rPr>
          <w:rFonts w:ascii="Calibri" w:hAnsi="Calibri"/>
          <w:sz w:val="22"/>
        </w:rPr>
        <w:t>. Cantwell WJ, Curtis PT, Morton J. An assessment of the impact performance of CFRP reinforced with high-strain carbon fibres. Compos Sci Technol. 1986; 25(2):133-148.</w:t>
      </w:r>
    </w:p>
    <w:p w14:paraId="3444154C" w14:textId="48FB0D13" w:rsidR="007F624F" w:rsidRPr="00D45C11" w:rsidRDefault="007F624F" w:rsidP="007F624F">
      <w:pPr>
        <w:pStyle w:val="NormalWeb"/>
        <w:rPr>
          <w:rFonts w:ascii="Calibri" w:hAnsi="Calibri"/>
          <w:sz w:val="22"/>
        </w:rPr>
      </w:pPr>
      <w:r w:rsidRPr="00D45C11">
        <w:rPr>
          <w:rFonts w:ascii="Calibri" w:hAnsi="Calibri"/>
          <w:sz w:val="22"/>
        </w:rPr>
        <w:t>2</w:t>
      </w:r>
      <w:r w:rsidR="00F9765F" w:rsidRPr="00D45C11">
        <w:rPr>
          <w:rFonts w:ascii="Calibri" w:hAnsi="Calibri"/>
          <w:sz w:val="22"/>
        </w:rPr>
        <w:t>6</w:t>
      </w:r>
      <w:r w:rsidRPr="00D45C11">
        <w:rPr>
          <w:rFonts w:ascii="Calibri" w:hAnsi="Calibri"/>
          <w:sz w:val="22"/>
        </w:rPr>
        <w:t xml:space="preserve">. Wang W, Mottershead JE, Sebastian CM, Patterson EA. Shape features and finite element model updating from full-field strain data. </w:t>
      </w:r>
      <w:r w:rsidR="00B92BDA" w:rsidRPr="00D45C11">
        <w:rPr>
          <w:rFonts w:ascii="Calibri" w:hAnsi="Calibri"/>
          <w:sz w:val="22"/>
        </w:rPr>
        <w:t>Int J</w:t>
      </w:r>
      <w:r w:rsidR="00F9765F" w:rsidRPr="00D45C11">
        <w:rPr>
          <w:rFonts w:ascii="Calibri" w:hAnsi="Calibri"/>
          <w:sz w:val="22"/>
        </w:rPr>
        <w:t xml:space="preserve"> </w:t>
      </w:r>
      <w:r w:rsidR="00B92BDA" w:rsidRPr="00D45C11">
        <w:rPr>
          <w:rFonts w:ascii="Calibri" w:hAnsi="Calibri"/>
          <w:sz w:val="22"/>
        </w:rPr>
        <w:t>Solids</w:t>
      </w:r>
      <w:r w:rsidR="00F9765F" w:rsidRPr="00D45C11">
        <w:rPr>
          <w:rFonts w:ascii="Calibri" w:hAnsi="Calibri"/>
          <w:sz w:val="22"/>
        </w:rPr>
        <w:t xml:space="preserve"> Struct</w:t>
      </w:r>
      <w:r w:rsidR="00B92BDA" w:rsidRPr="00D45C11">
        <w:rPr>
          <w:rFonts w:ascii="Calibri" w:hAnsi="Calibri"/>
          <w:sz w:val="22"/>
        </w:rPr>
        <w:t>. 2011</w:t>
      </w:r>
      <w:r w:rsidRPr="00D45C11">
        <w:rPr>
          <w:rFonts w:ascii="Calibri" w:hAnsi="Calibri"/>
          <w:sz w:val="22"/>
        </w:rPr>
        <w:t>;</w:t>
      </w:r>
      <w:r w:rsidR="00B92BDA" w:rsidRPr="00D45C11">
        <w:rPr>
          <w:rFonts w:ascii="Calibri" w:hAnsi="Calibri"/>
          <w:sz w:val="22"/>
        </w:rPr>
        <w:t xml:space="preserve"> 48(11</w:t>
      </w:r>
      <w:r w:rsidRPr="00D45C11">
        <w:rPr>
          <w:rFonts w:ascii="Calibri" w:hAnsi="Calibri"/>
          <w:sz w:val="22"/>
        </w:rPr>
        <w:t>):1644-</w:t>
      </w:r>
      <w:r w:rsidR="0078794D" w:rsidRPr="00D45C11">
        <w:rPr>
          <w:rFonts w:ascii="Calibri" w:hAnsi="Calibri"/>
          <w:sz w:val="22"/>
        </w:rPr>
        <w:t>16</w:t>
      </w:r>
      <w:r w:rsidRPr="00D45C11">
        <w:rPr>
          <w:rFonts w:ascii="Calibri" w:hAnsi="Calibri"/>
          <w:sz w:val="22"/>
        </w:rPr>
        <w:t>57.</w:t>
      </w:r>
    </w:p>
    <w:p w14:paraId="32F1CF04" w14:textId="1E74D8E3" w:rsidR="007F624F" w:rsidRPr="00D45C11" w:rsidRDefault="007F624F" w:rsidP="007F624F">
      <w:pPr>
        <w:pStyle w:val="NormalWeb"/>
        <w:rPr>
          <w:rFonts w:ascii="Calibri" w:hAnsi="Calibri"/>
          <w:sz w:val="22"/>
        </w:rPr>
      </w:pPr>
      <w:r w:rsidRPr="00D45C11">
        <w:rPr>
          <w:rFonts w:ascii="Calibri" w:hAnsi="Calibri"/>
          <w:sz w:val="22"/>
        </w:rPr>
        <w:t>2</w:t>
      </w:r>
      <w:r w:rsidR="00F9765F" w:rsidRPr="00D45C11">
        <w:rPr>
          <w:rFonts w:ascii="Calibri" w:hAnsi="Calibri"/>
          <w:sz w:val="22"/>
        </w:rPr>
        <w:t>7</w:t>
      </w:r>
      <w:r w:rsidRPr="00D45C11">
        <w:rPr>
          <w:rFonts w:ascii="Calibri" w:hAnsi="Calibri"/>
          <w:sz w:val="22"/>
        </w:rPr>
        <w:t xml:space="preserve">. Sebastian C, Patterson EA. Calibration of a Digital Image Correlation System. </w:t>
      </w:r>
      <w:r w:rsidR="00B92BDA" w:rsidRPr="00D45C11">
        <w:rPr>
          <w:rFonts w:ascii="Calibri" w:hAnsi="Calibri"/>
          <w:sz w:val="22"/>
        </w:rPr>
        <w:t>Exp Techniques</w:t>
      </w:r>
      <w:r w:rsidRPr="00D45C11">
        <w:rPr>
          <w:rFonts w:ascii="Calibri" w:hAnsi="Calibri"/>
          <w:sz w:val="22"/>
        </w:rPr>
        <w:t>. 2015;</w:t>
      </w:r>
      <w:r w:rsidR="00B92BDA" w:rsidRPr="00D45C11">
        <w:rPr>
          <w:rFonts w:ascii="Calibri" w:hAnsi="Calibri"/>
          <w:sz w:val="22"/>
        </w:rPr>
        <w:t xml:space="preserve"> </w:t>
      </w:r>
      <w:r w:rsidRPr="00D45C11">
        <w:rPr>
          <w:rFonts w:ascii="Calibri" w:hAnsi="Calibri"/>
          <w:sz w:val="22"/>
        </w:rPr>
        <w:t>39(1):21-</w:t>
      </w:r>
      <w:r w:rsidR="0078794D" w:rsidRPr="00D45C11">
        <w:rPr>
          <w:rFonts w:ascii="Calibri" w:hAnsi="Calibri"/>
          <w:sz w:val="22"/>
        </w:rPr>
        <w:t>2</w:t>
      </w:r>
      <w:r w:rsidRPr="00D45C11">
        <w:rPr>
          <w:rFonts w:ascii="Calibri" w:hAnsi="Calibri"/>
          <w:sz w:val="22"/>
        </w:rPr>
        <w:t>9.</w:t>
      </w:r>
    </w:p>
    <w:p w14:paraId="298EC19C" w14:textId="3FAB80AC" w:rsidR="00291FE7" w:rsidRPr="00D45C11" w:rsidRDefault="00291FE7" w:rsidP="00291FE7">
      <w:pPr>
        <w:pStyle w:val="NormalWeb"/>
        <w:rPr>
          <w:rFonts w:ascii="Calibri" w:hAnsi="Calibri"/>
          <w:sz w:val="22"/>
        </w:rPr>
      </w:pPr>
      <w:r w:rsidRPr="00D45C11">
        <w:rPr>
          <w:rFonts w:ascii="Calibri" w:hAnsi="Calibri"/>
          <w:sz w:val="22"/>
        </w:rPr>
        <w:t>2</w:t>
      </w:r>
      <w:r w:rsidR="00F9765F" w:rsidRPr="00D45C11">
        <w:rPr>
          <w:rFonts w:ascii="Calibri" w:hAnsi="Calibri"/>
          <w:sz w:val="22"/>
        </w:rPr>
        <w:t>8</w:t>
      </w:r>
      <w:r w:rsidRPr="00D45C11">
        <w:rPr>
          <w:rFonts w:ascii="Calibri" w:hAnsi="Calibri"/>
          <w:sz w:val="22"/>
        </w:rPr>
        <w:t>. Chai H, Babcock CD, Knauss WG. One dimensional modelling of failure in laminated plates by dela</w:t>
      </w:r>
      <w:r w:rsidR="00BD4118" w:rsidRPr="00D45C11">
        <w:rPr>
          <w:rFonts w:ascii="Calibri" w:hAnsi="Calibri"/>
          <w:sz w:val="22"/>
        </w:rPr>
        <w:t>mination buckling. Int J Solids Struct</w:t>
      </w:r>
      <w:r w:rsidRPr="00D45C11">
        <w:rPr>
          <w:rFonts w:ascii="Calibri" w:hAnsi="Calibri"/>
          <w:sz w:val="22"/>
        </w:rPr>
        <w:t>. 1981; 17(11):1069-</w:t>
      </w:r>
      <w:r w:rsidR="0078794D" w:rsidRPr="00D45C11">
        <w:rPr>
          <w:rFonts w:ascii="Calibri" w:hAnsi="Calibri"/>
          <w:sz w:val="22"/>
        </w:rPr>
        <w:t>10</w:t>
      </w:r>
      <w:r w:rsidRPr="00D45C11">
        <w:rPr>
          <w:rFonts w:ascii="Calibri" w:hAnsi="Calibri"/>
          <w:sz w:val="22"/>
        </w:rPr>
        <w:t>83.</w:t>
      </w:r>
    </w:p>
    <w:p w14:paraId="64A640BB" w14:textId="4D4E35BD" w:rsidR="00291FE7" w:rsidRPr="00D45C11" w:rsidRDefault="00291FE7" w:rsidP="00291FE7">
      <w:pPr>
        <w:pStyle w:val="NormalWeb"/>
        <w:rPr>
          <w:rFonts w:ascii="Calibri" w:hAnsi="Calibri"/>
          <w:sz w:val="22"/>
        </w:rPr>
      </w:pPr>
      <w:r w:rsidRPr="00D45C11">
        <w:rPr>
          <w:rFonts w:ascii="Calibri" w:hAnsi="Calibri"/>
          <w:sz w:val="22"/>
        </w:rPr>
        <w:t>2</w:t>
      </w:r>
      <w:r w:rsidR="00F9765F" w:rsidRPr="00D45C11">
        <w:rPr>
          <w:rFonts w:ascii="Calibri" w:hAnsi="Calibri"/>
          <w:sz w:val="22"/>
        </w:rPr>
        <w:t>9</w:t>
      </w:r>
      <w:r w:rsidRPr="00D45C11">
        <w:rPr>
          <w:rFonts w:ascii="Calibri" w:hAnsi="Calibri"/>
          <w:sz w:val="22"/>
        </w:rPr>
        <w:t xml:space="preserve">. Kinawy M, Butler R, Hunt GW. Bending strength of delaminated aerospace composites. </w:t>
      </w:r>
      <w:r w:rsidR="00BD4118" w:rsidRPr="00D45C11">
        <w:rPr>
          <w:rFonts w:ascii="Calibri" w:hAnsi="Calibri"/>
          <w:sz w:val="22"/>
        </w:rPr>
        <w:t>P Roy Soc Lond A Mat</w:t>
      </w:r>
      <w:r w:rsidRPr="00D45C11">
        <w:rPr>
          <w:rFonts w:ascii="Calibri" w:hAnsi="Calibri"/>
          <w:sz w:val="22"/>
        </w:rPr>
        <w:t>. 2012; 370(1965):1780-97.</w:t>
      </w:r>
    </w:p>
    <w:p w14:paraId="590E3593" w14:textId="2ED1B97A" w:rsidR="00291FE7" w:rsidRPr="00D45C11" w:rsidRDefault="00F9765F" w:rsidP="00291FE7">
      <w:pPr>
        <w:pStyle w:val="NormalWeb"/>
        <w:rPr>
          <w:rFonts w:ascii="Calibri" w:hAnsi="Calibri"/>
          <w:sz w:val="22"/>
        </w:rPr>
      </w:pPr>
      <w:r w:rsidRPr="00D45C11">
        <w:rPr>
          <w:rFonts w:ascii="Calibri" w:hAnsi="Calibri"/>
          <w:sz w:val="22"/>
        </w:rPr>
        <w:t>30</w:t>
      </w:r>
      <w:r w:rsidR="00291FE7" w:rsidRPr="00D45C11">
        <w:rPr>
          <w:rFonts w:ascii="Calibri" w:hAnsi="Calibri"/>
          <w:sz w:val="22"/>
        </w:rPr>
        <w:t xml:space="preserve">. Gong W, Chen J, Patterson E. Buckling and delamination growth behaviour of delaminated composite panels subject to four-point bending. </w:t>
      </w:r>
      <w:r w:rsidR="00BD4118" w:rsidRPr="00D45C11">
        <w:rPr>
          <w:rFonts w:ascii="Calibri" w:hAnsi="Calibri"/>
          <w:sz w:val="22"/>
        </w:rPr>
        <w:t>Compos</w:t>
      </w:r>
      <w:r w:rsidR="00291FE7" w:rsidRPr="00D45C11">
        <w:rPr>
          <w:rFonts w:ascii="Calibri" w:hAnsi="Calibri"/>
          <w:sz w:val="22"/>
        </w:rPr>
        <w:t xml:space="preserve"> St</w:t>
      </w:r>
      <w:r w:rsidR="00BD4118" w:rsidRPr="00D45C11">
        <w:rPr>
          <w:rFonts w:ascii="Calibri" w:hAnsi="Calibri"/>
          <w:sz w:val="22"/>
        </w:rPr>
        <w:t>ruct</w:t>
      </w:r>
      <w:r w:rsidR="00291FE7" w:rsidRPr="00D45C11">
        <w:rPr>
          <w:rFonts w:ascii="Calibri" w:hAnsi="Calibri"/>
          <w:sz w:val="22"/>
        </w:rPr>
        <w:t xml:space="preserve">. </w:t>
      </w:r>
      <w:r w:rsidR="00B161A4" w:rsidRPr="00D45C11">
        <w:rPr>
          <w:rFonts w:ascii="Calibri" w:hAnsi="Calibri"/>
          <w:sz w:val="22"/>
        </w:rPr>
        <w:t>2016</w:t>
      </w:r>
      <w:r w:rsidR="00291FE7" w:rsidRPr="00D45C11">
        <w:rPr>
          <w:rFonts w:ascii="Calibri" w:hAnsi="Calibri"/>
          <w:sz w:val="22"/>
        </w:rPr>
        <w:t xml:space="preserve">; </w:t>
      </w:r>
      <w:r w:rsidR="0078794D" w:rsidRPr="00D45C11">
        <w:rPr>
          <w:rFonts w:ascii="Calibri" w:hAnsi="Calibri"/>
          <w:sz w:val="22"/>
        </w:rPr>
        <w:t>138:</w:t>
      </w:r>
      <w:r w:rsidR="00291FE7" w:rsidRPr="00D45C11">
        <w:rPr>
          <w:rFonts w:ascii="Calibri" w:hAnsi="Calibri"/>
          <w:sz w:val="22"/>
        </w:rPr>
        <w:t>122-133.</w:t>
      </w:r>
    </w:p>
    <w:p w14:paraId="25BE63C8" w14:textId="77777777" w:rsidR="00F9765F" w:rsidRPr="00D45C11" w:rsidRDefault="00F9765F" w:rsidP="00F9765F">
      <w:pPr>
        <w:pStyle w:val="NormalWeb"/>
        <w:rPr>
          <w:rFonts w:ascii="Calibri" w:hAnsi="Calibri"/>
          <w:sz w:val="22"/>
        </w:rPr>
      </w:pPr>
    </w:p>
    <w:p w14:paraId="3EF7899E" w14:textId="0798A55C" w:rsidR="000502F0" w:rsidRPr="00D45C11" w:rsidRDefault="00F9765F" w:rsidP="00F9765F">
      <w:pPr>
        <w:rPr>
          <w:rFonts w:ascii="Calibri" w:eastAsia="Times New Roman" w:hAnsi="Calibri"/>
        </w:rPr>
      </w:pPr>
      <w:r w:rsidRPr="00D45C11">
        <w:rPr>
          <w:rFonts w:ascii="Calibri" w:eastAsia="Times New Roman" w:hAnsi="Calibri"/>
        </w:rPr>
        <w:t> </w:t>
      </w:r>
    </w:p>
    <w:p w14:paraId="5544E32F" w14:textId="1850AD6E" w:rsidR="00897330" w:rsidRPr="00D45C11" w:rsidRDefault="000502F0" w:rsidP="00897330">
      <w:pPr>
        <w:pStyle w:val="NormalWeb"/>
        <w:jc w:val="center"/>
        <w:rPr>
          <w:rFonts w:ascii="Calibri" w:hAnsi="Calibri"/>
        </w:rPr>
      </w:pPr>
      <w:r w:rsidRPr="00D45C11">
        <w:br w:type="page"/>
      </w:r>
    </w:p>
    <w:p w14:paraId="052DA32F" w14:textId="5C74DD09" w:rsidR="000502F0" w:rsidRPr="00D45C11" w:rsidRDefault="00897330" w:rsidP="00897330">
      <w:pPr>
        <w:rPr>
          <w:b/>
          <w:bCs/>
          <w:sz w:val="24"/>
          <w:szCs w:val="24"/>
        </w:rPr>
      </w:pPr>
      <w:r w:rsidRPr="00D45C11">
        <w:rPr>
          <w:rFonts w:ascii="Calibri" w:eastAsia="Times New Roman" w:hAnsi="Calibri"/>
          <w:sz w:val="24"/>
        </w:rPr>
        <w:lastRenderedPageBreak/>
        <w:t> </w:t>
      </w:r>
    </w:p>
    <w:p w14:paraId="2BD862AF" w14:textId="76E334BD" w:rsidR="00F47B3C" w:rsidRPr="00D45C11" w:rsidRDefault="000502F0" w:rsidP="000502F0">
      <w:pPr>
        <w:pStyle w:val="Caption"/>
        <w:rPr>
          <w:color w:val="auto"/>
          <w:sz w:val="24"/>
          <w:szCs w:val="24"/>
        </w:rPr>
      </w:pPr>
      <w:r w:rsidRPr="00D45C11">
        <w:rPr>
          <w:color w:val="auto"/>
          <w:sz w:val="24"/>
          <w:szCs w:val="24"/>
        </w:rPr>
        <w:t>Fig</w:t>
      </w:r>
      <w:r w:rsidR="00C516E2" w:rsidRPr="00D45C11">
        <w:rPr>
          <w:color w:val="auto"/>
          <w:sz w:val="24"/>
          <w:szCs w:val="24"/>
        </w:rPr>
        <w:t>.</w:t>
      </w:r>
      <w:r w:rsidRPr="00D45C11">
        <w:rPr>
          <w:color w:val="auto"/>
          <w:sz w:val="24"/>
          <w:szCs w:val="24"/>
        </w:rPr>
        <w:t xml:space="preserve"> </w:t>
      </w:r>
      <w:r w:rsidRPr="00D45C11">
        <w:rPr>
          <w:noProof/>
          <w:color w:val="auto"/>
          <w:sz w:val="24"/>
          <w:szCs w:val="24"/>
        </w:rPr>
        <w:t>1</w:t>
      </w:r>
      <w:r w:rsidR="00C516E2" w:rsidRPr="00D45C11">
        <w:rPr>
          <w:color w:val="auto"/>
          <w:sz w:val="24"/>
          <w:szCs w:val="24"/>
        </w:rPr>
        <w:t>.</w:t>
      </w:r>
      <w:r w:rsidRPr="00D45C11">
        <w:rPr>
          <w:color w:val="auto"/>
          <w:sz w:val="24"/>
          <w:szCs w:val="24"/>
        </w:rPr>
        <w:t xml:space="preserve"> A coupon with speckle pattern applied at the location where the impact was applied showing dimensions and the coordinate system used for the DIC and ultrasound measurements.</w:t>
      </w:r>
    </w:p>
    <w:p w14:paraId="55FA210C" w14:textId="77777777" w:rsidR="000502F0" w:rsidRPr="00D45C11" w:rsidRDefault="000502F0" w:rsidP="000502F0">
      <w:pPr>
        <w:pStyle w:val="Caption"/>
        <w:rPr>
          <w:color w:val="auto"/>
          <w:sz w:val="24"/>
          <w:szCs w:val="24"/>
        </w:rPr>
      </w:pPr>
    </w:p>
    <w:p w14:paraId="77D2B421" w14:textId="7A924BB8" w:rsidR="000502F0" w:rsidRPr="00D45C11" w:rsidRDefault="000502F0" w:rsidP="000502F0">
      <w:pPr>
        <w:pStyle w:val="Caption"/>
        <w:rPr>
          <w:color w:val="auto"/>
          <w:sz w:val="24"/>
          <w:szCs w:val="24"/>
        </w:rPr>
      </w:pPr>
      <w:r w:rsidRPr="00D45C11">
        <w:rPr>
          <w:color w:val="auto"/>
          <w:sz w:val="24"/>
          <w:szCs w:val="24"/>
        </w:rPr>
        <w:t>Fig</w:t>
      </w:r>
      <w:r w:rsidR="00C516E2" w:rsidRPr="00D45C11">
        <w:rPr>
          <w:color w:val="auto"/>
          <w:sz w:val="24"/>
          <w:szCs w:val="24"/>
        </w:rPr>
        <w:t>.</w:t>
      </w:r>
      <w:r w:rsidRPr="00D45C11">
        <w:rPr>
          <w:color w:val="auto"/>
          <w:sz w:val="24"/>
          <w:szCs w:val="24"/>
        </w:rPr>
        <w:t xml:space="preserve"> </w:t>
      </w:r>
      <w:r w:rsidRPr="00D45C11">
        <w:rPr>
          <w:noProof/>
          <w:color w:val="auto"/>
          <w:sz w:val="24"/>
          <w:szCs w:val="24"/>
        </w:rPr>
        <w:t>2</w:t>
      </w:r>
      <w:r w:rsidR="00C516E2" w:rsidRPr="00D45C11">
        <w:rPr>
          <w:color w:val="auto"/>
          <w:sz w:val="24"/>
          <w:szCs w:val="24"/>
        </w:rPr>
        <w:t>.</w:t>
      </w:r>
      <w:r w:rsidRPr="00D45C11">
        <w:rPr>
          <w:color w:val="auto"/>
          <w:sz w:val="24"/>
          <w:szCs w:val="24"/>
        </w:rPr>
        <w:t xml:space="preserve"> Coupon under four-point bend load with the cameras used for DIC attached to the top half of the rig facing the impacted surface of the coupon.</w:t>
      </w:r>
    </w:p>
    <w:p w14:paraId="04052F74" w14:textId="77777777" w:rsidR="000502F0" w:rsidRPr="00D45C11" w:rsidRDefault="000502F0" w:rsidP="00291FE7"/>
    <w:p w14:paraId="0D32116D" w14:textId="31920B6A" w:rsidR="000502F0" w:rsidRPr="00D45C11" w:rsidRDefault="000502F0" w:rsidP="000502F0">
      <w:pPr>
        <w:pStyle w:val="Caption"/>
        <w:rPr>
          <w:color w:val="auto"/>
          <w:sz w:val="24"/>
          <w:szCs w:val="24"/>
        </w:rPr>
      </w:pPr>
      <w:r w:rsidRPr="00D45C11">
        <w:rPr>
          <w:color w:val="auto"/>
          <w:sz w:val="24"/>
          <w:szCs w:val="24"/>
        </w:rPr>
        <w:t>Fig</w:t>
      </w:r>
      <w:r w:rsidR="00C516E2" w:rsidRPr="00D45C11">
        <w:rPr>
          <w:color w:val="auto"/>
          <w:sz w:val="24"/>
          <w:szCs w:val="24"/>
        </w:rPr>
        <w:t>.</w:t>
      </w:r>
      <w:r w:rsidRPr="00D45C11">
        <w:rPr>
          <w:color w:val="auto"/>
          <w:sz w:val="24"/>
          <w:szCs w:val="24"/>
        </w:rPr>
        <w:t xml:space="preserve"> </w:t>
      </w:r>
      <w:r w:rsidRPr="00D45C11">
        <w:rPr>
          <w:noProof/>
          <w:color w:val="auto"/>
          <w:sz w:val="24"/>
          <w:szCs w:val="24"/>
        </w:rPr>
        <w:t>3</w:t>
      </w:r>
      <w:r w:rsidR="00C516E2" w:rsidRPr="00D45C11">
        <w:rPr>
          <w:color w:val="auto"/>
          <w:sz w:val="24"/>
          <w:szCs w:val="24"/>
        </w:rPr>
        <w:t>.</w:t>
      </w:r>
      <w:r w:rsidRPr="00D45C11">
        <w:rPr>
          <w:color w:val="auto"/>
          <w:sz w:val="24"/>
          <w:szCs w:val="24"/>
        </w:rPr>
        <w:t xml:space="preserve"> The first 120 of the 325 shape descriptors in a feature vector describing the strain field on a loaded coupon with impact damage (left) with the filter thresholds indicated by dashed lines. All 325 shape descriptors were used for the unfiltered reconstruction (top right) but only 29 shape descriptors, shaded in the bar chart, were required after filtering (bottom right). </w:t>
      </w:r>
    </w:p>
    <w:p w14:paraId="08E9D236" w14:textId="77777777" w:rsidR="000502F0" w:rsidRPr="00D45C11" w:rsidRDefault="000502F0" w:rsidP="00291FE7"/>
    <w:p w14:paraId="45279013" w14:textId="2B72B48C" w:rsidR="000502F0" w:rsidRPr="00D45C11" w:rsidRDefault="000502F0" w:rsidP="000502F0">
      <w:pPr>
        <w:pStyle w:val="Caption"/>
        <w:rPr>
          <w:color w:val="auto"/>
          <w:sz w:val="24"/>
          <w:szCs w:val="24"/>
        </w:rPr>
      </w:pPr>
      <w:r w:rsidRPr="00D45C11">
        <w:rPr>
          <w:color w:val="auto"/>
          <w:sz w:val="24"/>
          <w:szCs w:val="24"/>
        </w:rPr>
        <w:t>Fig</w:t>
      </w:r>
      <w:r w:rsidR="00C516E2" w:rsidRPr="00D45C11">
        <w:rPr>
          <w:color w:val="auto"/>
          <w:sz w:val="24"/>
          <w:szCs w:val="24"/>
        </w:rPr>
        <w:t>.</w:t>
      </w:r>
      <w:r w:rsidRPr="00D45C11">
        <w:rPr>
          <w:color w:val="auto"/>
          <w:sz w:val="24"/>
          <w:szCs w:val="24"/>
        </w:rPr>
        <w:t xml:space="preserve"> </w:t>
      </w:r>
      <w:r w:rsidRPr="00D45C11">
        <w:rPr>
          <w:noProof/>
          <w:color w:val="auto"/>
          <w:sz w:val="24"/>
          <w:szCs w:val="24"/>
        </w:rPr>
        <w:t>4</w:t>
      </w:r>
      <w:r w:rsidR="00C516E2" w:rsidRPr="00D45C11">
        <w:rPr>
          <w:color w:val="auto"/>
          <w:sz w:val="24"/>
          <w:szCs w:val="24"/>
        </w:rPr>
        <w:t>.</w:t>
      </w:r>
      <w:r w:rsidRPr="00D45C11">
        <w:rPr>
          <w:color w:val="auto"/>
          <w:sz w:val="24"/>
          <w:szCs w:val="24"/>
        </w:rPr>
        <w:t xml:space="preserve"> Ultrasound time-of-flight C-scan of the delaminations formed by a 12J impact on a crossply laminate (top) and the corresponding surface strain field (bottom) with the 25 mm square region used for image decomposition shown in white.</w:t>
      </w:r>
    </w:p>
    <w:p w14:paraId="698E3724" w14:textId="77777777" w:rsidR="000502F0" w:rsidRPr="00D45C11" w:rsidRDefault="000502F0" w:rsidP="000502F0">
      <w:pPr>
        <w:keepNext/>
      </w:pPr>
    </w:p>
    <w:p w14:paraId="0FE64C6D" w14:textId="138F6032" w:rsidR="000502F0" w:rsidRPr="00D45C11" w:rsidRDefault="000502F0" w:rsidP="000502F0">
      <w:pPr>
        <w:pStyle w:val="Caption"/>
        <w:rPr>
          <w:color w:val="auto"/>
          <w:sz w:val="24"/>
          <w:szCs w:val="24"/>
        </w:rPr>
      </w:pPr>
      <w:r w:rsidRPr="00D45C11">
        <w:rPr>
          <w:color w:val="auto"/>
          <w:sz w:val="24"/>
          <w:szCs w:val="24"/>
        </w:rPr>
        <w:t>Fig</w:t>
      </w:r>
      <w:r w:rsidR="00C516E2" w:rsidRPr="00D45C11">
        <w:rPr>
          <w:color w:val="auto"/>
          <w:sz w:val="24"/>
          <w:szCs w:val="24"/>
        </w:rPr>
        <w:t>.</w:t>
      </w:r>
      <w:r w:rsidRPr="00D45C11">
        <w:rPr>
          <w:color w:val="auto"/>
          <w:sz w:val="24"/>
          <w:szCs w:val="24"/>
        </w:rPr>
        <w:t xml:space="preserve"> </w:t>
      </w:r>
      <w:r w:rsidRPr="00D45C11">
        <w:rPr>
          <w:noProof/>
          <w:color w:val="auto"/>
          <w:sz w:val="24"/>
          <w:szCs w:val="24"/>
        </w:rPr>
        <w:t>5</w:t>
      </w:r>
      <w:r w:rsidR="00C516E2" w:rsidRPr="00D45C11">
        <w:rPr>
          <w:color w:val="auto"/>
          <w:sz w:val="24"/>
          <w:szCs w:val="24"/>
        </w:rPr>
        <w:t>.</w:t>
      </w:r>
      <w:r w:rsidRPr="00D45C11">
        <w:rPr>
          <w:color w:val="auto"/>
          <w:sz w:val="24"/>
          <w:szCs w:val="24"/>
        </w:rPr>
        <w:t xml:space="preserve"> Ultrasound time-of-flight C-scan of the delaminations formed by a 12J impact on a quasi-isotropic laminate (top) and the corresponding surface strain field (bottom) with the 25 mm square region used for image decomposition shown in white.</w:t>
      </w:r>
    </w:p>
    <w:p w14:paraId="1CB5B622" w14:textId="77777777" w:rsidR="00F9765F" w:rsidRPr="00D45C11" w:rsidRDefault="00F9765F" w:rsidP="00F9765F"/>
    <w:p w14:paraId="50B231BD" w14:textId="0218E988" w:rsidR="00F9765F" w:rsidRPr="00D45C11" w:rsidRDefault="00F9765F" w:rsidP="00F9765F">
      <w:pPr>
        <w:pStyle w:val="Caption"/>
        <w:rPr>
          <w:color w:val="auto"/>
          <w:sz w:val="24"/>
          <w:szCs w:val="24"/>
        </w:rPr>
      </w:pPr>
      <w:r w:rsidRPr="00D45C11">
        <w:rPr>
          <w:color w:val="auto"/>
          <w:sz w:val="24"/>
          <w:szCs w:val="24"/>
        </w:rPr>
        <w:t xml:space="preserve">Fig. </w:t>
      </w:r>
      <w:r w:rsidRPr="00D45C11">
        <w:rPr>
          <w:noProof/>
          <w:color w:val="auto"/>
          <w:sz w:val="24"/>
          <w:szCs w:val="24"/>
        </w:rPr>
        <w:t>6</w:t>
      </w:r>
      <w:r w:rsidRPr="00D45C11">
        <w:rPr>
          <w:color w:val="auto"/>
          <w:sz w:val="24"/>
          <w:szCs w:val="24"/>
        </w:rPr>
        <w:t xml:space="preserve">. Strain fields observed in crossply coupons with increasing impact energies of 0J (this is the reference strain field), 5J, 8J and 10J (reading left-to-right from top-left). </w:t>
      </w:r>
    </w:p>
    <w:p w14:paraId="723E5745" w14:textId="77777777" w:rsidR="000502F0" w:rsidRPr="00D45C11" w:rsidRDefault="000502F0" w:rsidP="00291FE7"/>
    <w:p w14:paraId="51F558DA" w14:textId="2A38B81E" w:rsidR="000502F0" w:rsidRPr="00D45C11" w:rsidRDefault="000502F0" w:rsidP="000502F0">
      <w:pPr>
        <w:pStyle w:val="Caption"/>
        <w:rPr>
          <w:rFonts w:eastAsiaTheme="minorEastAsia"/>
          <w:color w:val="auto"/>
          <w:sz w:val="24"/>
          <w:szCs w:val="24"/>
        </w:rPr>
      </w:pPr>
      <w:r w:rsidRPr="00D45C11">
        <w:rPr>
          <w:color w:val="auto"/>
          <w:sz w:val="24"/>
          <w:szCs w:val="24"/>
        </w:rPr>
        <w:t>Fig</w:t>
      </w:r>
      <w:r w:rsidR="00C516E2" w:rsidRPr="00D45C11">
        <w:rPr>
          <w:color w:val="auto"/>
          <w:sz w:val="24"/>
          <w:szCs w:val="24"/>
        </w:rPr>
        <w:t>.</w:t>
      </w:r>
      <w:r w:rsidRPr="00D45C11">
        <w:rPr>
          <w:color w:val="auto"/>
          <w:sz w:val="24"/>
          <w:szCs w:val="24"/>
        </w:rPr>
        <w:t xml:space="preserve"> </w:t>
      </w:r>
      <w:r w:rsidRPr="00D45C11">
        <w:rPr>
          <w:noProof/>
          <w:color w:val="auto"/>
          <w:sz w:val="24"/>
          <w:szCs w:val="24"/>
        </w:rPr>
        <w:t>7</w:t>
      </w:r>
      <w:r w:rsidR="00C516E2" w:rsidRPr="00D45C11">
        <w:rPr>
          <w:color w:val="auto"/>
          <w:sz w:val="24"/>
          <w:szCs w:val="24"/>
        </w:rPr>
        <w:t>.</w:t>
      </w:r>
      <w:r w:rsidRPr="00D45C11">
        <w:rPr>
          <w:color w:val="auto"/>
          <w:sz w:val="24"/>
          <w:szCs w:val="24"/>
        </w:rPr>
        <w:t xml:space="preserve"> Regression models relating damage severity measurements to the residual strength of damaged crossply composites (top) and damaged quasi-isotropic laminates (bottom) using the ultrasound-based damage severity (left) and strain-based damage severity (right).</w:t>
      </w:r>
    </w:p>
    <w:p w14:paraId="29E504C9" w14:textId="77777777" w:rsidR="000502F0" w:rsidRPr="00D45C11" w:rsidRDefault="000502F0" w:rsidP="00291FE7"/>
    <w:p w14:paraId="79E1885B" w14:textId="5082245E" w:rsidR="000502F0" w:rsidRPr="00D45C11" w:rsidRDefault="000502F0" w:rsidP="000502F0">
      <w:pPr>
        <w:pStyle w:val="Caption"/>
        <w:rPr>
          <w:color w:val="auto"/>
          <w:sz w:val="24"/>
          <w:szCs w:val="24"/>
        </w:rPr>
      </w:pPr>
      <w:r w:rsidRPr="00D45C11">
        <w:rPr>
          <w:color w:val="auto"/>
          <w:sz w:val="24"/>
          <w:szCs w:val="24"/>
        </w:rPr>
        <w:t>Fig</w:t>
      </w:r>
      <w:r w:rsidR="00C516E2" w:rsidRPr="00D45C11">
        <w:rPr>
          <w:color w:val="auto"/>
          <w:sz w:val="24"/>
          <w:szCs w:val="24"/>
        </w:rPr>
        <w:t>.</w:t>
      </w:r>
      <w:r w:rsidRPr="00D45C11">
        <w:rPr>
          <w:color w:val="auto"/>
          <w:sz w:val="24"/>
          <w:szCs w:val="24"/>
        </w:rPr>
        <w:t xml:space="preserve"> 8</w:t>
      </w:r>
      <w:r w:rsidR="00C516E2" w:rsidRPr="00D45C11">
        <w:rPr>
          <w:color w:val="auto"/>
          <w:sz w:val="24"/>
          <w:szCs w:val="24"/>
        </w:rPr>
        <w:t>.</w:t>
      </w:r>
      <w:r w:rsidRPr="00D45C11">
        <w:rPr>
          <w:color w:val="auto"/>
          <w:sz w:val="24"/>
          <w:szCs w:val="24"/>
        </w:rPr>
        <w:t xml:space="preserve"> Estimated bending moment at which a delamination will propagate and the detectability of the delamination.</w:t>
      </w:r>
    </w:p>
    <w:p w14:paraId="1A4D4246" w14:textId="77777777" w:rsidR="000502F0" w:rsidRPr="00D45C11" w:rsidRDefault="000502F0" w:rsidP="000502F0"/>
    <w:p w14:paraId="27F99600" w14:textId="77777777" w:rsidR="000502F0" w:rsidRPr="00D45C11" w:rsidRDefault="000502F0">
      <w:pPr>
        <w:rPr>
          <w:b/>
          <w:bCs/>
          <w:sz w:val="24"/>
          <w:szCs w:val="24"/>
        </w:rPr>
      </w:pPr>
      <w:r w:rsidRPr="00D45C11">
        <w:rPr>
          <w:sz w:val="24"/>
          <w:szCs w:val="24"/>
        </w:rPr>
        <w:br w:type="page"/>
      </w:r>
    </w:p>
    <w:p w14:paraId="758AFB80" w14:textId="1BFDFE27" w:rsidR="00151020" w:rsidRPr="00D45C11" w:rsidRDefault="00151020" w:rsidP="00037962">
      <w:pPr>
        <w:pStyle w:val="Caption"/>
        <w:rPr>
          <w:color w:val="auto"/>
          <w:sz w:val="24"/>
          <w:szCs w:val="24"/>
        </w:rPr>
      </w:pPr>
      <w:bookmarkStart w:id="0" w:name="_Ref473030090"/>
      <w:r w:rsidRPr="00D45C11">
        <w:rPr>
          <w:color w:val="auto"/>
          <w:sz w:val="24"/>
          <w:szCs w:val="24"/>
        </w:rPr>
        <w:lastRenderedPageBreak/>
        <w:t xml:space="preserve">Table </w:t>
      </w:r>
      <w:r w:rsidR="00C23CB4" w:rsidRPr="00D45C11">
        <w:rPr>
          <w:color w:val="auto"/>
          <w:sz w:val="24"/>
          <w:szCs w:val="24"/>
        </w:rPr>
        <w:t>1</w:t>
      </w:r>
      <w:bookmarkEnd w:id="0"/>
      <w:r w:rsidR="00C516E2" w:rsidRPr="00D45C11">
        <w:rPr>
          <w:color w:val="auto"/>
          <w:sz w:val="24"/>
          <w:szCs w:val="24"/>
        </w:rPr>
        <w:t>.</w:t>
      </w:r>
      <w:r w:rsidRPr="00D45C11">
        <w:rPr>
          <w:color w:val="auto"/>
          <w:sz w:val="24"/>
          <w:szCs w:val="24"/>
        </w:rPr>
        <w:t xml:space="preserve"> Ultimate bending moments for the six virgin quasi-isotropic coupons.</w:t>
      </w:r>
    </w:p>
    <w:tbl>
      <w:tblPr>
        <w:tblStyle w:val="TableGrid"/>
        <w:tblW w:w="0" w:type="auto"/>
        <w:tblLook w:val="04A0" w:firstRow="1" w:lastRow="0" w:firstColumn="1" w:lastColumn="0" w:noHBand="0" w:noVBand="1"/>
      </w:tblPr>
      <w:tblGrid>
        <w:gridCol w:w="1413"/>
        <w:gridCol w:w="1984"/>
      </w:tblGrid>
      <w:tr w:rsidR="00151020" w:rsidRPr="00D45C11" w14:paraId="66B6F2CD" w14:textId="77777777" w:rsidTr="00151020">
        <w:tc>
          <w:tcPr>
            <w:tcW w:w="1413" w:type="dxa"/>
          </w:tcPr>
          <w:p w14:paraId="6FDF468C" w14:textId="77777777" w:rsidR="00151020" w:rsidRPr="00D45C11" w:rsidRDefault="00151020" w:rsidP="00151020">
            <w:pPr>
              <w:rPr>
                <w:rFonts w:eastAsiaTheme="minorEastAsia"/>
                <w:b/>
              </w:rPr>
            </w:pPr>
            <w:r w:rsidRPr="00D45C11">
              <w:rPr>
                <w:rFonts w:eastAsiaTheme="minorEastAsia"/>
                <w:b/>
              </w:rPr>
              <w:t>Coupon Identifier</w:t>
            </w:r>
          </w:p>
        </w:tc>
        <w:tc>
          <w:tcPr>
            <w:tcW w:w="1984" w:type="dxa"/>
          </w:tcPr>
          <w:p w14:paraId="63A25C2C" w14:textId="77777777" w:rsidR="00151020" w:rsidRPr="00D45C11" w:rsidRDefault="00151020" w:rsidP="00151020">
            <w:pPr>
              <w:rPr>
                <w:rFonts w:eastAsiaTheme="minorEastAsia"/>
                <w:b/>
              </w:rPr>
            </w:pPr>
            <w:r w:rsidRPr="00D45C11">
              <w:rPr>
                <w:rFonts w:eastAsiaTheme="minorEastAsia"/>
                <w:b/>
              </w:rPr>
              <w:t>Ultimate Bending Moment (Nm)</w:t>
            </w:r>
          </w:p>
        </w:tc>
      </w:tr>
      <w:tr w:rsidR="00151020" w:rsidRPr="00D45C11" w14:paraId="096D2180" w14:textId="77777777" w:rsidTr="00151020">
        <w:tc>
          <w:tcPr>
            <w:tcW w:w="1413" w:type="dxa"/>
          </w:tcPr>
          <w:p w14:paraId="138D951E" w14:textId="77777777" w:rsidR="00151020" w:rsidRPr="00D45C11" w:rsidRDefault="00151020" w:rsidP="00151020">
            <w:pPr>
              <w:rPr>
                <w:rFonts w:eastAsiaTheme="minorEastAsia"/>
              </w:rPr>
            </w:pPr>
            <w:r w:rsidRPr="00D45C11">
              <w:rPr>
                <w:rFonts w:eastAsiaTheme="minorEastAsia"/>
              </w:rPr>
              <w:t>RC1</w:t>
            </w:r>
          </w:p>
        </w:tc>
        <w:tc>
          <w:tcPr>
            <w:tcW w:w="1984" w:type="dxa"/>
          </w:tcPr>
          <w:p w14:paraId="399E4FEE" w14:textId="4857BB2F" w:rsidR="00151020" w:rsidRPr="00D45C11" w:rsidRDefault="00151020" w:rsidP="008E0275">
            <w:pPr>
              <w:rPr>
                <w:rFonts w:eastAsiaTheme="minorEastAsia"/>
              </w:rPr>
            </w:pPr>
            <w:r w:rsidRPr="00D45C11">
              <w:rPr>
                <w:rFonts w:eastAsiaTheme="minorEastAsia"/>
              </w:rPr>
              <w:t>55.</w:t>
            </w:r>
            <w:r w:rsidR="008E0275" w:rsidRPr="00D45C11">
              <w:rPr>
                <w:rFonts w:eastAsiaTheme="minorEastAsia"/>
              </w:rPr>
              <w:t>1</w:t>
            </w:r>
          </w:p>
        </w:tc>
      </w:tr>
      <w:tr w:rsidR="00151020" w:rsidRPr="00D45C11" w14:paraId="493B4D19" w14:textId="77777777" w:rsidTr="00151020">
        <w:tc>
          <w:tcPr>
            <w:tcW w:w="1413" w:type="dxa"/>
          </w:tcPr>
          <w:p w14:paraId="3AAADC47" w14:textId="77777777" w:rsidR="00151020" w:rsidRPr="00D45C11" w:rsidRDefault="00151020" w:rsidP="00151020">
            <w:pPr>
              <w:rPr>
                <w:rFonts w:eastAsiaTheme="minorEastAsia"/>
              </w:rPr>
            </w:pPr>
            <w:r w:rsidRPr="00D45C11">
              <w:rPr>
                <w:rFonts w:eastAsiaTheme="minorEastAsia"/>
              </w:rPr>
              <w:t>RC2</w:t>
            </w:r>
          </w:p>
        </w:tc>
        <w:tc>
          <w:tcPr>
            <w:tcW w:w="1984" w:type="dxa"/>
          </w:tcPr>
          <w:p w14:paraId="47D17326" w14:textId="68B4E42C" w:rsidR="00151020" w:rsidRPr="00D45C11" w:rsidRDefault="00151020" w:rsidP="008E0275">
            <w:pPr>
              <w:rPr>
                <w:rFonts w:eastAsiaTheme="minorEastAsia"/>
              </w:rPr>
            </w:pPr>
            <w:r w:rsidRPr="00D45C11">
              <w:rPr>
                <w:rFonts w:eastAsiaTheme="minorEastAsia"/>
              </w:rPr>
              <w:t>53.</w:t>
            </w:r>
            <w:r w:rsidR="008E0275" w:rsidRPr="00D45C11">
              <w:rPr>
                <w:rFonts w:eastAsiaTheme="minorEastAsia"/>
              </w:rPr>
              <w:t>9</w:t>
            </w:r>
          </w:p>
        </w:tc>
      </w:tr>
      <w:tr w:rsidR="00151020" w:rsidRPr="00D45C11" w14:paraId="02D691D3" w14:textId="77777777" w:rsidTr="00151020">
        <w:tc>
          <w:tcPr>
            <w:tcW w:w="1413" w:type="dxa"/>
          </w:tcPr>
          <w:p w14:paraId="03099F30" w14:textId="77777777" w:rsidR="00151020" w:rsidRPr="00D45C11" w:rsidRDefault="00151020" w:rsidP="00151020">
            <w:pPr>
              <w:rPr>
                <w:rFonts w:eastAsiaTheme="minorEastAsia"/>
              </w:rPr>
            </w:pPr>
            <w:r w:rsidRPr="00D45C11">
              <w:rPr>
                <w:rFonts w:eastAsiaTheme="minorEastAsia"/>
              </w:rPr>
              <w:t>RC3</w:t>
            </w:r>
          </w:p>
        </w:tc>
        <w:tc>
          <w:tcPr>
            <w:tcW w:w="1984" w:type="dxa"/>
          </w:tcPr>
          <w:p w14:paraId="232CA585" w14:textId="7EA24D9D" w:rsidR="00151020" w:rsidRPr="00D45C11" w:rsidRDefault="00151020" w:rsidP="008E0275">
            <w:pPr>
              <w:rPr>
                <w:rFonts w:eastAsiaTheme="minorEastAsia"/>
              </w:rPr>
            </w:pPr>
            <w:r w:rsidRPr="00D45C11">
              <w:rPr>
                <w:rFonts w:eastAsiaTheme="minorEastAsia"/>
              </w:rPr>
              <w:t>55.2</w:t>
            </w:r>
          </w:p>
        </w:tc>
      </w:tr>
      <w:tr w:rsidR="00151020" w:rsidRPr="00D45C11" w14:paraId="1BEEB25E" w14:textId="77777777" w:rsidTr="00151020">
        <w:tc>
          <w:tcPr>
            <w:tcW w:w="1413" w:type="dxa"/>
          </w:tcPr>
          <w:p w14:paraId="7CA50019" w14:textId="77777777" w:rsidR="00151020" w:rsidRPr="00D45C11" w:rsidRDefault="00151020" w:rsidP="00151020">
            <w:pPr>
              <w:rPr>
                <w:rFonts w:eastAsiaTheme="minorEastAsia"/>
              </w:rPr>
            </w:pPr>
            <w:r w:rsidRPr="00D45C11">
              <w:rPr>
                <w:rFonts w:eastAsiaTheme="minorEastAsia"/>
              </w:rPr>
              <w:t>RC4</w:t>
            </w:r>
          </w:p>
        </w:tc>
        <w:tc>
          <w:tcPr>
            <w:tcW w:w="1984" w:type="dxa"/>
          </w:tcPr>
          <w:p w14:paraId="6101C4FB" w14:textId="338873E0" w:rsidR="00151020" w:rsidRPr="00D45C11" w:rsidRDefault="00151020" w:rsidP="008E0275">
            <w:pPr>
              <w:rPr>
                <w:rFonts w:eastAsiaTheme="minorEastAsia"/>
              </w:rPr>
            </w:pPr>
            <w:r w:rsidRPr="00D45C11">
              <w:rPr>
                <w:rFonts w:eastAsiaTheme="minorEastAsia"/>
              </w:rPr>
              <w:t>4</w:t>
            </w:r>
            <w:r w:rsidR="008E0275" w:rsidRPr="00D45C11">
              <w:rPr>
                <w:rFonts w:eastAsiaTheme="minorEastAsia"/>
              </w:rPr>
              <w:t>3.0</w:t>
            </w:r>
          </w:p>
        </w:tc>
      </w:tr>
      <w:tr w:rsidR="00151020" w:rsidRPr="00D45C11" w14:paraId="589BF696" w14:textId="77777777" w:rsidTr="00151020">
        <w:tc>
          <w:tcPr>
            <w:tcW w:w="1413" w:type="dxa"/>
          </w:tcPr>
          <w:p w14:paraId="2F3D8A2E" w14:textId="77777777" w:rsidR="00151020" w:rsidRPr="00D45C11" w:rsidRDefault="00151020" w:rsidP="00151020">
            <w:pPr>
              <w:rPr>
                <w:rFonts w:eastAsiaTheme="minorEastAsia"/>
              </w:rPr>
            </w:pPr>
            <w:r w:rsidRPr="00D45C11">
              <w:rPr>
                <w:rFonts w:eastAsiaTheme="minorEastAsia"/>
              </w:rPr>
              <w:t>RC5</w:t>
            </w:r>
          </w:p>
        </w:tc>
        <w:tc>
          <w:tcPr>
            <w:tcW w:w="1984" w:type="dxa"/>
          </w:tcPr>
          <w:p w14:paraId="66EACBDE" w14:textId="14D22B53" w:rsidR="00151020" w:rsidRPr="00D45C11" w:rsidRDefault="00151020" w:rsidP="008E0275">
            <w:pPr>
              <w:rPr>
                <w:rFonts w:eastAsiaTheme="minorEastAsia"/>
              </w:rPr>
            </w:pPr>
            <w:r w:rsidRPr="00D45C11">
              <w:rPr>
                <w:rFonts w:eastAsiaTheme="minorEastAsia"/>
              </w:rPr>
              <w:t>56.4</w:t>
            </w:r>
          </w:p>
        </w:tc>
      </w:tr>
      <w:tr w:rsidR="00151020" w:rsidRPr="00D45C11" w14:paraId="11262AF9" w14:textId="77777777" w:rsidTr="00151020">
        <w:tc>
          <w:tcPr>
            <w:tcW w:w="1413" w:type="dxa"/>
          </w:tcPr>
          <w:p w14:paraId="724FCAC1" w14:textId="77777777" w:rsidR="00151020" w:rsidRPr="00D45C11" w:rsidRDefault="00151020" w:rsidP="00151020">
            <w:pPr>
              <w:rPr>
                <w:rFonts w:eastAsiaTheme="minorEastAsia"/>
              </w:rPr>
            </w:pPr>
            <w:r w:rsidRPr="00D45C11">
              <w:rPr>
                <w:rFonts w:eastAsiaTheme="minorEastAsia"/>
              </w:rPr>
              <w:t>RC6</w:t>
            </w:r>
          </w:p>
        </w:tc>
        <w:tc>
          <w:tcPr>
            <w:tcW w:w="1984" w:type="dxa"/>
          </w:tcPr>
          <w:p w14:paraId="7A224E63" w14:textId="5DD4C58C" w:rsidR="00151020" w:rsidRPr="00D45C11" w:rsidRDefault="00151020" w:rsidP="008E0275">
            <w:pPr>
              <w:rPr>
                <w:rFonts w:eastAsiaTheme="minorEastAsia"/>
              </w:rPr>
            </w:pPr>
            <w:r w:rsidRPr="00D45C11">
              <w:rPr>
                <w:rFonts w:eastAsiaTheme="minorEastAsia"/>
              </w:rPr>
              <w:t>54.1</w:t>
            </w:r>
          </w:p>
        </w:tc>
      </w:tr>
    </w:tbl>
    <w:p w14:paraId="004B4171" w14:textId="77777777" w:rsidR="00151020" w:rsidRPr="00D45C11" w:rsidRDefault="00151020" w:rsidP="00B6391E"/>
    <w:p w14:paraId="6397BD6F" w14:textId="77777777" w:rsidR="008E0275" w:rsidRPr="00D45C11" w:rsidRDefault="008E0275" w:rsidP="00B6391E"/>
    <w:p w14:paraId="4F4B40A9" w14:textId="77777777" w:rsidR="008E0275" w:rsidRPr="00D45C11" w:rsidRDefault="008E0275" w:rsidP="00B6391E"/>
    <w:p w14:paraId="62685B67" w14:textId="77777777" w:rsidR="008E0275" w:rsidRPr="00D45C11" w:rsidRDefault="008E0275" w:rsidP="00B6391E"/>
    <w:p w14:paraId="7E3658CF" w14:textId="6C427438" w:rsidR="008E0275" w:rsidRPr="00D45C11" w:rsidRDefault="008E0275" w:rsidP="008E0275">
      <w:pPr>
        <w:pStyle w:val="Caption"/>
        <w:rPr>
          <w:color w:val="auto"/>
          <w:sz w:val="24"/>
          <w:szCs w:val="24"/>
        </w:rPr>
      </w:pPr>
      <w:r w:rsidRPr="00D45C11">
        <w:rPr>
          <w:color w:val="auto"/>
          <w:sz w:val="24"/>
          <w:szCs w:val="24"/>
        </w:rPr>
        <w:t xml:space="preserve">Table 2. The impact energy, damage area </w:t>
      </w:r>
      <w:r w:rsidR="00581437" w:rsidRPr="00D45C11">
        <w:rPr>
          <w:color w:val="auto"/>
          <w:sz w:val="24"/>
          <w:szCs w:val="24"/>
        </w:rPr>
        <w:t>measured using ultrasound,</w:t>
      </w:r>
      <w:r w:rsidRPr="00D45C11">
        <w:rPr>
          <w:color w:val="auto"/>
          <w:sz w:val="24"/>
          <w:szCs w:val="24"/>
        </w:rPr>
        <w:t xml:space="preserve"> </w:t>
      </w:r>
      <w:r w:rsidR="00581437" w:rsidRPr="00D45C11">
        <w:rPr>
          <w:color w:val="auto"/>
          <w:sz w:val="24"/>
          <w:szCs w:val="24"/>
        </w:rPr>
        <w:t>M</w:t>
      </w:r>
      <w:r w:rsidRPr="00D45C11">
        <w:rPr>
          <w:color w:val="auto"/>
          <w:sz w:val="24"/>
          <w:szCs w:val="24"/>
        </w:rPr>
        <w:t>anhattan distance</w:t>
      </w:r>
      <w:r w:rsidR="00581437" w:rsidRPr="00D45C11">
        <w:rPr>
          <w:color w:val="auto"/>
          <w:sz w:val="24"/>
          <w:szCs w:val="24"/>
        </w:rPr>
        <w:t xml:space="preserve"> and ultimate bending moment</w:t>
      </w:r>
      <w:r w:rsidRPr="00D45C11">
        <w:rPr>
          <w:color w:val="auto"/>
          <w:sz w:val="24"/>
          <w:szCs w:val="24"/>
        </w:rPr>
        <w:t xml:space="preserve"> </w:t>
      </w:r>
      <w:r w:rsidR="00581437" w:rsidRPr="00D45C11">
        <w:rPr>
          <w:color w:val="auto"/>
          <w:sz w:val="24"/>
          <w:szCs w:val="24"/>
        </w:rPr>
        <w:t xml:space="preserve">for the crossply </w:t>
      </w:r>
      <w:r w:rsidR="004C28A5" w:rsidRPr="00D45C11">
        <w:rPr>
          <w:color w:val="auto"/>
          <w:sz w:val="24"/>
          <w:szCs w:val="24"/>
        </w:rPr>
        <w:t>coupon</w:t>
      </w:r>
      <w:r w:rsidR="00581437" w:rsidRPr="00D45C11">
        <w:rPr>
          <w:color w:val="auto"/>
          <w:sz w:val="24"/>
          <w:szCs w:val="24"/>
        </w:rPr>
        <w:t>s.</w:t>
      </w:r>
    </w:p>
    <w:tbl>
      <w:tblPr>
        <w:tblStyle w:val="TableGrid"/>
        <w:tblW w:w="6374" w:type="dxa"/>
        <w:tblLook w:val="04A0" w:firstRow="1" w:lastRow="0" w:firstColumn="1" w:lastColumn="0" w:noHBand="0" w:noVBand="1"/>
      </w:tblPr>
      <w:tblGrid>
        <w:gridCol w:w="1129"/>
        <w:gridCol w:w="1276"/>
        <w:gridCol w:w="2126"/>
        <w:gridCol w:w="1843"/>
      </w:tblGrid>
      <w:tr w:rsidR="008E0275" w:rsidRPr="00D45C11" w14:paraId="3E88B936" w14:textId="77777777" w:rsidTr="008E0275">
        <w:trPr>
          <w:trHeight w:val="300"/>
        </w:trPr>
        <w:tc>
          <w:tcPr>
            <w:tcW w:w="1129" w:type="dxa"/>
            <w:noWrap/>
            <w:hideMark/>
          </w:tcPr>
          <w:p w14:paraId="60B92FED" w14:textId="77777777" w:rsidR="008E0275" w:rsidRPr="00D45C11" w:rsidRDefault="008E0275">
            <w:pPr>
              <w:rPr>
                <w:b/>
              </w:rPr>
            </w:pPr>
            <w:r w:rsidRPr="00D45C11">
              <w:rPr>
                <w:b/>
              </w:rPr>
              <w:t>Impact Energy (J)</w:t>
            </w:r>
          </w:p>
        </w:tc>
        <w:tc>
          <w:tcPr>
            <w:tcW w:w="1276" w:type="dxa"/>
            <w:noWrap/>
            <w:hideMark/>
          </w:tcPr>
          <w:p w14:paraId="3B70743C" w14:textId="77777777" w:rsidR="008E0275" w:rsidRPr="00D45C11" w:rsidRDefault="008E0275">
            <w:pPr>
              <w:rPr>
                <w:b/>
              </w:rPr>
            </w:pPr>
            <w:r w:rsidRPr="00D45C11">
              <w:rPr>
                <w:b/>
              </w:rPr>
              <w:t>Damage Area (mm)</w:t>
            </w:r>
          </w:p>
        </w:tc>
        <w:tc>
          <w:tcPr>
            <w:tcW w:w="2126" w:type="dxa"/>
            <w:noWrap/>
            <w:hideMark/>
          </w:tcPr>
          <w:p w14:paraId="6427F32B" w14:textId="672F8D07" w:rsidR="008E0275" w:rsidRPr="00D45C11" w:rsidRDefault="008E0275" w:rsidP="008E0275">
            <w:pPr>
              <w:rPr>
                <w:b/>
              </w:rPr>
            </w:pPr>
            <w:r w:rsidRPr="00D45C11">
              <w:rPr>
                <w:b/>
              </w:rPr>
              <w:t xml:space="preserve">Manhattan Distance, </w:t>
            </w:r>
            <m:oMath>
              <m:sSub>
                <m:sSubPr>
                  <m:ctrlPr>
                    <w:rPr>
                      <w:rFonts w:ascii="Cambria Math" w:hAnsi="Cambria Math"/>
                      <w:b/>
                      <w:i/>
                    </w:rPr>
                  </m:ctrlPr>
                </m:sSubPr>
                <m:e>
                  <m:r>
                    <m:rPr>
                      <m:sty m:val="bi"/>
                    </m:rPr>
                    <w:rPr>
                      <w:rFonts w:ascii="Cambria Math" w:hAnsi="Cambria Math"/>
                    </w:rPr>
                    <m:t>L</m:t>
                  </m:r>
                </m:e>
                <m:sub>
                  <m:r>
                    <m:rPr>
                      <m:sty m:val="bi"/>
                    </m:rPr>
                    <w:rPr>
                      <w:rFonts w:ascii="Cambria Math" w:hAnsi="Cambria Math"/>
                    </w:rPr>
                    <m:t>man</m:t>
                  </m:r>
                </m:sub>
              </m:sSub>
            </m:oMath>
            <w:r w:rsidRPr="00D45C11">
              <w:rPr>
                <w:rFonts w:eastAsiaTheme="minorEastAsia"/>
                <w:b/>
              </w:rPr>
              <w:t>, (μϵ)</w:t>
            </w:r>
          </w:p>
        </w:tc>
        <w:tc>
          <w:tcPr>
            <w:tcW w:w="1843" w:type="dxa"/>
            <w:noWrap/>
            <w:hideMark/>
          </w:tcPr>
          <w:p w14:paraId="6BA89C80" w14:textId="77777777" w:rsidR="008E0275" w:rsidRPr="00D45C11" w:rsidRDefault="008E0275">
            <w:pPr>
              <w:rPr>
                <w:b/>
              </w:rPr>
            </w:pPr>
            <w:r w:rsidRPr="00D45C11">
              <w:rPr>
                <w:b/>
              </w:rPr>
              <w:t>Ultimate Bending Moment (Nm)</w:t>
            </w:r>
          </w:p>
        </w:tc>
      </w:tr>
      <w:tr w:rsidR="008E0275" w:rsidRPr="00D45C11" w14:paraId="3273CA78" w14:textId="77777777" w:rsidTr="008E0275">
        <w:trPr>
          <w:trHeight w:val="300"/>
        </w:trPr>
        <w:tc>
          <w:tcPr>
            <w:tcW w:w="1129" w:type="dxa"/>
            <w:noWrap/>
            <w:hideMark/>
          </w:tcPr>
          <w:p w14:paraId="1E3616E0" w14:textId="77777777" w:rsidR="008E0275" w:rsidRPr="00D45C11" w:rsidRDefault="008E0275" w:rsidP="008E0275">
            <w:r w:rsidRPr="00D45C11">
              <w:t>0</w:t>
            </w:r>
          </w:p>
        </w:tc>
        <w:tc>
          <w:tcPr>
            <w:tcW w:w="1276" w:type="dxa"/>
            <w:noWrap/>
            <w:hideMark/>
          </w:tcPr>
          <w:p w14:paraId="1C184314" w14:textId="77777777" w:rsidR="008E0275" w:rsidRPr="00D45C11" w:rsidRDefault="008E0275" w:rsidP="008E0275">
            <w:r w:rsidRPr="00D45C11">
              <w:t>0</w:t>
            </w:r>
          </w:p>
        </w:tc>
        <w:tc>
          <w:tcPr>
            <w:tcW w:w="2126" w:type="dxa"/>
            <w:noWrap/>
            <w:hideMark/>
          </w:tcPr>
          <w:p w14:paraId="69D2167A" w14:textId="0D0B0A7C" w:rsidR="008E0275" w:rsidRPr="00D45C11" w:rsidRDefault="00BE68D0" w:rsidP="00BE68D0">
            <w:pPr>
              <w:jc w:val="center"/>
            </w:pPr>
            <w:r w:rsidRPr="00D45C11">
              <w:t>–</w:t>
            </w:r>
          </w:p>
        </w:tc>
        <w:tc>
          <w:tcPr>
            <w:tcW w:w="1843" w:type="dxa"/>
            <w:noWrap/>
            <w:hideMark/>
          </w:tcPr>
          <w:p w14:paraId="3BB539B6" w14:textId="77777777" w:rsidR="008E0275" w:rsidRPr="00D45C11" w:rsidRDefault="008E0275" w:rsidP="008E0275">
            <w:r w:rsidRPr="00D45C11">
              <w:t>52.4</w:t>
            </w:r>
          </w:p>
        </w:tc>
      </w:tr>
      <w:tr w:rsidR="008E0275" w:rsidRPr="00D45C11" w14:paraId="7E9570EA" w14:textId="77777777" w:rsidTr="008E0275">
        <w:trPr>
          <w:trHeight w:val="300"/>
        </w:trPr>
        <w:tc>
          <w:tcPr>
            <w:tcW w:w="1129" w:type="dxa"/>
            <w:noWrap/>
            <w:hideMark/>
          </w:tcPr>
          <w:p w14:paraId="1F2B1EC9" w14:textId="77777777" w:rsidR="008E0275" w:rsidRPr="00D45C11" w:rsidRDefault="008E0275" w:rsidP="008E0275">
            <w:r w:rsidRPr="00D45C11">
              <w:t>4</w:t>
            </w:r>
          </w:p>
        </w:tc>
        <w:tc>
          <w:tcPr>
            <w:tcW w:w="1276" w:type="dxa"/>
            <w:noWrap/>
            <w:hideMark/>
          </w:tcPr>
          <w:p w14:paraId="5448B98B" w14:textId="77777777" w:rsidR="008E0275" w:rsidRPr="00D45C11" w:rsidRDefault="008E0275" w:rsidP="008E0275">
            <w:r w:rsidRPr="00D45C11">
              <w:t>4</w:t>
            </w:r>
          </w:p>
        </w:tc>
        <w:tc>
          <w:tcPr>
            <w:tcW w:w="2126" w:type="dxa"/>
            <w:noWrap/>
            <w:hideMark/>
          </w:tcPr>
          <w:p w14:paraId="0502F000" w14:textId="77777777" w:rsidR="008E0275" w:rsidRPr="00D45C11" w:rsidRDefault="008E0275" w:rsidP="008E0275">
            <w:r w:rsidRPr="00D45C11">
              <w:t>210</w:t>
            </w:r>
          </w:p>
        </w:tc>
        <w:tc>
          <w:tcPr>
            <w:tcW w:w="1843" w:type="dxa"/>
            <w:noWrap/>
            <w:hideMark/>
          </w:tcPr>
          <w:p w14:paraId="5CBDF60E" w14:textId="77777777" w:rsidR="008E0275" w:rsidRPr="00D45C11" w:rsidRDefault="008E0275" w:rsidP="008E0275">
            <w:r w:rsidRPr="00D45C11">
              <w:t>50.0</w:t>
            </w:r>
          </w:p>
        </w:tc>
      </w:tr>
      <w:tr w:rsidR="008E0275" w:rsidRPr="00D45C11" w14:paraId="28F9D5AB" w14:textId="77777777" w:rsidTr="008E0275">
        <w:trPr>
          <w:trHeight w:val="300"/>
        </w:trPr>
        <w:tc>
          <w:tcPr>
            <w:tcW w:w="1129" w:type="dxa"/>
            <w:noWrap/>
            <w:hideMark/>
          </w:tcPr>
          <w:p w14:paraId="4619CE8C" w14:textId="77777777" w:rsidR="008E0275" w:rsidRPr="00D45C11" w:rsidRDefault="008E0275" w:rsidP="008E0275">
            <w:r w:rsidRPr="00D45C11">
              <w:t>5</w:t>
            </w:r>
          </w:p>
        </w:tc>
        <w:tc>
          <w:tcPr>
            <w:tcW w:w="1276" w:type="dxa"/>
            <w:noWrap/>
            <w:hideMark/>
          </w:tcPr>
          <w:p w14:paraId="6715AF58" w14:textId="77777777" w:rsidR="008E0275" w:rsidRPr="00D45C11" w:rsidRDefault="008E0275" w:rsidP="008E0275">
            <w:r w:rsidRPr="00D45C11">
              <w:t>218</w:t>
            </w:r>
          </w:p>
        </w:tc>
        <w:tc>
          <w:tcPr>
            <w:tcW w:w="2126" w:type="dxa"/>
            <w:noWrap/>
            <w:hideMark/>
          </w:tcPr>
          <w:p w14:paraId="45F49EAE" w14:textId="77777777" w:rsidR="008E0275" w:rsidRPr="00D45C11" w:rsidRDefault="008E0275" w:rsidP="008E0275">
            <w:r w:rsidRPr="00D45C11">
              <w:t>451</w:t>
            </w:r>
          </w:p>
        </w:tc>
        <w:tc>
          <w:tcPr>
            <w:tcW w:w="1843" w:type="dxa"/>
            <w:noWrap/>
            <w:hideMark/>
          </w:tcPr>
          <w:p w14:paraId="54785FA3" w14:textId="77777777" w:rsidR="008E0275" w:rsidRPr="00D45C11" w:rsidRDefault="008E0275" w:rsidP="008E0275">
            <w:r w:rsidRPr="00D45C11">
              <w:t>40.3</w:t>
            </w:r>
          </w:p>
        </w:tc>
      </w:tr>
      <w:tr w:rsidR="008E0275" w:rsidRPr="00D45C11" w14:paraId="766CCE9C" w14:textId="77777777" w:rsidTr="008E0275">
        <w:trPr>
          <w:trHeight w:val="300"/>
        </w:trPr>
        <w:tc>
          <w:tcPr>
            <w:tcW w:w="1129" w:type="dxa"/>
            <w:noWrap/>
            <w:hideMark/>
          </w:tcPr>
          <w:p w14:paraId="1386D8B7" w14:textId="77777777" w:rsidR="008E0275" w:rsidRPr="00D45C11" w:rsidRDefault="008E0275" w:rsidP="008E0275">
            <w:r w:rsidRPr="00D45C11">
              <w:t>6</w:t>
            </w:r>
          </w:p>
        </w:tc>
        <w:tc>
          <w:tcPr>
            <w:tcW w:w="1276" w:type="dxa"/>
            <w:noWrap/>
            <w:hideMark/>
          </w:tcPr>
          <w:p w14:paraId="3734A4EB" w14:textId="77777777" w:rsidR="008E0275" w:rsidRPr="00D45C11" w:rsidRDefault="008E0275" w:rsidP="008E0275">
            <w:r w:rsidRPr="00D45C11">
              <w:t>200</w:t>
            </w:r>
          </w:p>
        </w:tc>
        <w:tc>
          <w:tcPr>
            <w:tcW w:w="2126" w:type="dxa"/>
            <w:noWrap/>
            <w:hideMark/>
          </w:tcPr>
          <w:p w14:paraId="79A7AD4D" w14:textId="77777777" w:rsidR="008E0275" w:rsidRPr="00D45C11" w:rsidRDefault="008E0275" w:rsidP="008E0275">
            <w:r w:rsidRPr="00D45C11">
              <w:t>395</w:t>
            </w:r>
          </w:p>
        </w:tc>
        <w:tc>
          <w:tcPr>
            <w:tcW w:w="1843" w:type="dxa"/>
            <w:noWrap/>
            <w:hideMark/>
          </w:tcPr>
          <w:p w14:paraId="30B04C53" w14:textId="77777777" w:rsidR="008E0275" w:rsidRPr="00D45C11" w:rsidRDefault="008E0275" w:rsidP="008E0275">
            <w:r w:rsidRPr="00D45C11">
              <w:t>44.4</w:t>
            </w:r>
          </w:p>
        </w:tc>
      </w:tr>
      <w:tr w:rsidR="008E0275" w:rsidRPr="00D45C11" w14:paraId="13AE7EC1" w14:textId="77777777" w:rsidTr="008E0275">
        <w:trPr>
          <w:trHeight w:val="300"/>
        </w:trPr>
        <w:tc>
          <w:tcPr>
            <w:tcW w:w="1129" w:type="dxa"/>
            <w:noWrap/>
            <w:hideMark/>
          </w:tcPr>
          <w:p w14:paraId="473F3B4B" w14:textId="77777777" w:rsidR="008E0275" w:rsidRPr="00D45C11" w:rsidRDefault="008E0275" w:rsidP="008E0275">
            <w:r w:rsidRPr="00D45C11">
              <w:t>7</w:t>
            </w:r>
          </w:p>
        </w:tc>
        <w:tc>
          <w:tcPr>
            <w:tcW w:w="1276" w:type="dxa"/>
            <w:noWrap/>
            <w:hideMark/>
          </w:tcPr>
          <w:p w14:paraId="5FD29991" w14:textId="77777777" w:rsidR="008E0275" w:rsidRPr="00D45C11" w:rsidRDefault="008E0275" w:rsidP="008E0275">
            <w:r w:rsidRPr="00D45C11">
              <w:t>301</w:t>
            </w:r>
          </w:p>
        </w:tc>
        <w:tc>
          <w:tcPr>
            <w:tcW w:w="2126" w:type="dxa"/>
            <w:noWrap/>
            <w:hideMark/>
          </w:tcPr>
          <w:p w14:paraId="2D5A2A0A" w14:textId="77777777" w:rsidR="008E0275" w:rsidRPr="00D45C11" w:rsidRDefault="008E0275" w:rsidP="008E0275">
            <w:r w:rsidRPr="00D45C11">
              <w:t>574</w:t>
            </w:r>
          </w:p>
        </w:tc>
        <w:tc>
          <w:tcPr>
            <w:tcW w:w="1843" w:type="dxa"/>
            <w:noWrap/>
            <w:hideMark/>
          </w:tcPr>
          <w:p w14:paraId="770B9DB7" w14:textId="77777777" w:rsidR="008E0275" w:rsidRPr="00D45C11" w:rsidRDefault="008E0275" w:rsidP="008E0275">
            <w:r w:rsidRPr="00D45C11">
              <w:t>35.6</w:t>
            </w:r>
          </w:p>
        </w:tc>
      </w:tr>
      <w:tr w:rsidR="008E0275" w:rsidRPr="00D45C11" w14:paraId="5895EB91" w14:textId="77777777" w:rsidTr="008E0275">
        <w:trPr>
          <w:trHeight w:val="300"/>
        </w:trPr>
        <w:tc>
          <w:tcPr>
            <w:tcW w:w="1129" w:type="dxa"/>
            <w:noWrap/>
            <w:hideMark/>
          </w:tcPr>
          <w:p w14:paraId="28415C99" w14:textId="77777777" w:rsidR="008E0275" w:rsidRPr="00D45C11" w:rsidRDefault="008E0275" w:rsidP="008E0275">
            <w:r w:rsidRPr="00D45C11">
              <w:t>8</w:t>
            </w:r>
          </w:p>
        </w:tc>
        <w:tc>
          <w:tcPr>
            <w:tcW w:w="1276" w:type="dxa"/>
            <w:noWrap/>
            <w:hideMark/>
          </w:tcPr>
          <w:p w14:paraId="6E8A330B" w14:textId="77777777" w:rsidR="008E0275" w:rsidRPr="00D45C11" w:rsidRDefault="008E0275" w:rsidP="008E0275">
            <w:r w:rsidRPr="00D45C11">
              <w:t>261</w:t>
            </w:r>
          </w:p>
        </w:tc>
        <w:tc>
          <w:tcPr>
            <w:tcW w:w="2126" w:type="dxa"/>
            <w:noWrap/>
            <w:hideMark/>
          </w:tcPr>
          <w:p w14:paraId="46D5288E" w14:textId="77777777" w:rsidR="008E0275" w:rsidRPr="00D45C11" w:rsidRDefault="008E0275" w:rsidP="008E0275">
            <w:r w:rsidRPr="00D45C11">
              <w:t>433</w:t>
            </w:r>
          </w:p>
        </w:tc>
        <w:tc>
          <w:tcPr>
            <w:tcW w:w="1843" w:type="dxa"/>
            <w:noWrap/>
            <w:hideMark/>
          </w:tcPr>
          <w:p w14:paraId="7A81974A" w14:textId="77777777" w:rsidR="008E0275" w:rsidRPr="00D45C11" w:rsidRDefault="008E0275" w:rsidP="008E0275">
            <w:r w:rsidRPr="00D45C11">
              <w:t>40.4</w:t>
            </w:r>
          </w:p>
        </w:tc>
      </w:tr>
      <w:tr w:rsidR="008E0275" w:rsidRPr="00D45C11" w14:paraId="04287E84" w14:textId="77777777" w:rsidTr="008E0275">
        <w:trPr>
          <w:trHeight w:val="300"/>
        </w:trPr>
        <w:tc>
          <w:tcPr>
            <w:tcW w:w="1129" w:type="dxa"/>
            <w:noWrap/>
            <w:hideMark/>
          </w:tcPr>
          <w:p w14:paraId="0A7AF2EB" w14:textId="77777777" w:rsidR="008E0275" w:rsidRPr="00D45C11" w:rsidRDefault="008E0275" w:rsidP="008E0275">
            <w:r w:rsidRPr="00D45C11">
              <w:t>10</w:t>
            </w:r>
          </w:p>
        </w:tc>
        <w:tc>
          <w:tcPr>
            <w:tcW w:w="1276" w:type="dxa"/>
            <w:noWrap/>
            <w:hideMark/>
          </w:tcPr>
          <w:p w14:paraId="29C5E1A9" w14:textId="77777777" w:rsidR="008E0275" w:rsidRPr="00D45C11" w:rsidRDefault="008E0275" w:rsidP="008E0275">
            <w:r w:rsidRPr="00D45C11">
              <w:t>349</w:t>
            </w:r>
          </w:p>
        </w:tc>
        <w:tc>
          <w:tcPr>
            <w:tcW w:w="2126" w:type="dxa"/>
            <w:noWrap/>
            <w:hideMark/>
          </w:tcPr>
          <w:p w14:paraId="276EE464" w14:textId="77777777" w:rsidR="008E0275" w:rsidRPr="00D45C11" w:rsidRDefault="008E0275" w:rsidP="008E0275">
            <w:r w:rsidRPr="00D45C11">
              <w:t>592</w:t>
            </w:r>
          </w:p>
        </w:tc>
        <w:tc>
          <w:tcPr>
            <w:tcW w:w="1843" w:type="dxa"/>
            <w:noWrap/>
            <w:hideMark/>
          </w:tcPr>
          <w:p w14:paraId="643C9B8E" w14:textId="77777777" w:rsidR="008E0275" w:rsidRPr="00D45C11" w:rsidRDefault="008E0275" w:rsidP="008E0275">
            <w:r w:rsidRPr="00D45C11">
              <w:t>35.8</w:t>
            </w:r>
          </w:p>
        </w:tc>
      </w:tr>
      <w:tr w:rsidR="008E0275" w:rsidRPr="00D45C11" w14:paraId="2B8B3854" w14:textId="77777777" w:rsidTr="008E0275">
        <w:trPr>
          <w:trHeight w:val="300"/>
        </w:trPr>
        <w:tc>
          <w:tcPr>
            <w:tcW w:w="1129" w:type="dxa"/>
            <w:noWrap/>
            <w:hideMark/>
          </w:tcPr>
          <w:p w14:paraId="208A3EF5" w14:textId="77777777" w:rsidR="008E0275" w:rsidRPr="00D45C11" w:rsidRDefault="008E0275" w:rsidP="008E0275">
            <w:r w:rsidRPr="00D45C11">
              <w:t>12</w:t>
            </w:r>
          </w:p>
        </w:tc>
        <w:tc>
          <w:tcPr>
            <w:tcW w:w="1276" w:type="dxa"/>
            <w:noWrap/>
            <w:hideMark/>
          </w:tcPr>
          <w:p w14:paraId="729E0EE6" w14:textId="77777777" w:rsidR="008E0275" w:rsidRPr="00D45C11" w:rsidRDefault="008E0275" w:rsidP="008E0275">
            <w:r w:rsidRPr="00D45C11">
              <w:t>406</w:t>
            </w:r>
          </w:p>
        </w:tc>
        <w:tc>
          <w:tcPr>
            <w:tcW w:w="2126" w:type="dxa"/>
            <w:noWrap/>
            <w:hideMark/>
          </w:tcPr>
          <w:p w14:paraId="34AE7BDA" w14:textId="77777777" w:rsidR="008E0275" w:rsidRPr="00D45C11" w:rsidRDefault="008E0275" w:rsidP="008E0275">
            <w:r w:rsidRPr="00D45C11">
              <w:t>526</w:t>
            </w:r>
          </w:p>
        </w:tc>
        <w:tc>
          <w:tcPr>
            <w:tcW w:w="1843" w:type="dxa"/>
            <w:noWrap/>
            <w:hideMark/>
          </w:tcPr>
          <w:p w14:paraId="24D21C0F" w14:textId="77777777" w:rsidR="008E0275" w:rsidRPr="00D45C11" w:rsidRDefault="008E0275" w:rsidP="008E0275">
            <w:r w:rsidRPr="00D45C11">
              <w:t>38.3</w:t>
            </w:r>
          </w:p>
        </w:tc>
      </w:tr>
    </w:tbl>
    <w:p w14:paraId="621A3B41" w14:textId="77777777" w:rsidR="00151020" w:rsidRPr="00D45C11" w:rsidRDefault="00151020" w:rsidP="00B6391E"/>
    <w:p w14:paraId="358C8ABA" w14:textId="6BB2BFD5" w:rsidR="008E0275" w:rsidRPr="00D45C11" w:rsidRDefault="008E0275">
      <w:r w:rsidRPr="00D45C11">
        <w:br w:type="page"/>
      </w:r>
    </w:p>
    <w:p w14:paraId="43764C69" w14:textId="77777777" w:rsidR="008E0275" w:rsidRPr="00D45C11" w:rsidRDefault="008E0275" w:rsidP="00B6391E"/>
    <w:p w14:paraId="1C15E599" w14:textId="16BB0B97" w:rsidR="00581437" w:rsidRPr="00D45C11" w:rsidRDefault="008E0275" w:rsidP="00581437">
      <w:pPr>
        <w:pStyle w:val="Caption"/>
        <w:rPr>
          <w:color w:val="auto"/>
          <w:sz w:val="24"/>
          <w:szCs w:val="24"/>
        </w:rPr>
      </w:pPr>
      <w:r w:rsidRPr="00D45C11">
        <w:rPr>
          <w:color w:val="auto"/>
          <w:sz w:val="24"/>
          <w:szCs w:val="24"/>
        </w:rPr>
        <w:t xml:space="preserve">Table 3. </w:t>
      </w:r>
      <w:r w:rsidR="00581437" w:rsidRPr="00D45C11">
        <w:rPr>
          <w:color w:val="auto"/>
          <w:sz w:val="24"/>
          <w:szCs w:val="24"/>
        </w:rPr>
        <w:t xml:space="preserve">The impact energy, damage area measured using ultrasound, Manhattan distance and ultimate bending moment for the quasi-isotropic </w:t>
      </w:r>
      <w:r w:rsidR="004C28A5" w:rsidRPr="00D45C11">
        <w:rPr>
          <w:color w:val="auto"/>
          <w:sz w:val="24"/>
          <w:szCs w:val="24"/>
        </w:rPr>
        <w:t>coupon</w:t>
      </w:r>
      <w:r w:rsidR="00581437" w:rsidRPr="00D45C11">
        <w:rPr>
          <w:color w:val="auto"/>
          <w:sz w:val="24"/>
          <w:szCs w:val="24"/>
        </w:rPr>
        <w:t>s.</w:t>
      </w:r>
    </w:p>
    <w:p w14:paraId="15658F38" w14:textId="5CBEBAEC" w:rsidR="008E0275" w:rsidRPr="00D45C11" w:rsidRDefault="008E0275" w:rsidP="008E0275">
      <w:pPr>
        <w:pStyle w:val="Caption"/>
        <w:rPr>
          <w:color w:val="auto"/>
          <w:sz w:val="24"/>
          <w:szCs w:val="24"/>
        </w:rPr>
      </w:pPr>
    </w:p>
    <w:tbl>
      <w:tblPr>
        <w:tblStyle w:val="TableGrid"/>
        <w:tblW w:w="0" w:type="auto"/>
        <w:tblLook w:val="04A0" w:firstRow="1" w:lastRow="0" w:firstColumn="1" w:lastColumn="0" w:noHBand="0" w:noVBand="1"/>
      </w:tblPr>
      <w:tblGrid>
        <w:gridCol w:w="1129"/>
        <w:gridCol w:w="1276"/>
        <w:gridCol w:w="2126"/>
        <w:gridCol w:w="1843"/>
      </w:tblGrid>
      <w:tr w:rsidR="008E0275" w:rsidRPr="00D45C11" w14:paraId="304E6E82" w14:textId="77777777" w:rsidTr="008E0275">
        <w:trPr>
          <w:trHeight w:val="300"/>
        </w:trPr>
        <w:tc>
          <w:tcPr>
            <w:tcW w:w="1129" w:type="dxa"/>
            <w:noWrap/>
            <w:hideMark/>
          </w:tcPr>
          <w:p w14:paraId="0D9D42FC" w14:textId="77777777" w:rsidR="008E0275" w:rsidRPr="00D45C11" w:rsidRDefault="008E0275">
            <w:pPr>
              <w:rPr>
                <w:b/>
              </w:rPr>
            </w:pPr>
            <w:r w:rsidRPr="00D45C11">
              <w:rPr>
                <w:b/>
              </w:rPr>
              <w:t>Impact Energy (J)</w:t>
            </w:r>
          </w:p>
        </w:tc>
        <w:tc>
          <w:tcPr>
            <w:tcW w:w="1276" w:type="dxa"/>
            <w:noWrap/>
            <w:hideMark/>
          </w:tcPr>
          <w:p w14:paraId="651F761E" w14:textId="77777777" w:rsidR="008E0275" w:rsidRPr="00D45C11" w:rsidRDefault="008E0275">
            <w:pPr>
              <w:rPr>
                <w:b/>
              </w:rPr>
            </w:pPr>
            <w:r w:rsidRPr="00D45C11">
              <w:rPr>
                <w:b/>
              </w:rPr>
              <w:t>Damage Area (mm)</w:t>
            </w:r>
          </w:p>
        </w:tc>
        <w:tc>
          <w:tcPr>
            <w:tcW w:w="2126" w:type="dxa"/>
            <w:noWrap/>
            <w:hideMark/>
          </w:tcPr>
          <w:p w14:paraId="03033C10" w14:textId="3A990E7F" w:rsidR="008E0275" w:rsidRPr="00D45C11" w:rsidRDefault="008E0275">
            <w:pPr>
              <w:rPr>
                <w:b/>
              </w:rPr>
            </w:pPr>
            <w:r w:rsidRPr="00D45C11">
              <w:rPr>
                <w:b/>
              </w:rPr>
              <w:t xml:space="preserve">Manhattan Distance, </w:t>
            </w:r>
            <m:oMath>
              <m:sSub>
                <m:sSubPr>
                  <m:ctrlPr>
                    <w:rPr>
                      <w:rFonts w:ascii="Cambria Math" w:hAnsi="Cambria Math"/>
                      <w:b/>
                      <w:i/>
                    </w:rPr>
                  </m:ctrlPr>
                </m:sSubPr>
                <m:e>
                  <m:r>
                    <m:rPr>
                      <m:sty m:val="bi"/>
                    </m:rPr>
                    <w:rPr>
                      <w:rFonts w:ascii="Cambria Math" w:hAnsi="Cambria Math"/>
                    </w:rPr>
                    <m:t>L</m:t>
                  </m:r>
                </m:e>
                <m:sub>
                  <m:r>
                    <m:rPr>
                      <m:sty m:val="bi"/>
                    </m:rPr>
                    <w:rPr>
                      <w:rFonts w:ascii="Cambria Math" w:hAnsi="Cambria Math"/>
                    </w:rPr>
                    <m:t>man</m:t>
                  </m:r>
                </m:sub>
              </m:sSub>
            </m:oMath>
            <w:r w:rsidRPr="00D45C11">
              <w:rPr>
                <w:rFonts w:eastAsiaTheme="minorEastAsia"/>
                <w:b/>
              </w:rPr>
              <w:t>, (μϵ)</w:t>
            </w:r>
          </w:p>
        </w:tc>
        <w:tc>
          <w:tcPr>
            <w:tcW w:w="1843" w:type="dxa"/>
            <w:noWrap/>
            <w:hideMark/>
          </w:tcPr>
          <w:p w14:paraId="2E23D927" w14:textId="77777777" w:rsidR="008E0275" w:rsidRPr="00D45C11" w:rsidRDefault="008E0275">
            <w:pPr>
              <w:rPr>
                <w:b/>
              </w:rPr>
            </w:pPr>
            <w:r w:rsidRPr="00D45C11">
              <w:rPr>
                <w:b/>
              </w:rPr>
              <w:t>Ultimate Bending Moment (Nm)</w:t>
            </w:r>
          </w:p>
        </w:tc>
      </w:tr>
      <w:tr w:rsidR="008E0275" w:rsidRPr="00D45C11" w14:paraId="7ED339BA" w14:textId="77777777" w:rsidTr="008E0275">
        <w:trPr>
          <w:trHeight w:val="300"/>
        </w:trPr>
        <w:tc>
          <w:tcPr>
            <w:tcW w:w="1129" w:type="dxa"/>
            <w:noWrap/>
            <w:hideMark/>
          </w:tcPr>
          <w:p w14:paraId="4BF24AB1" w14:textId="77777777" w:rsidR="008E0275" w:rsidRPr="00D45C11" w:rsidRDefault="008E0275" w:rsidP="008E0275">
            <w:r w:rsidRPr="00D45C11">
              <w:t>0</w:t>
            </w:r>
          </w:p>
        </w:tc>
        <w:tc>
          <w:tcPr>
            <w:tcW w:w="1276" w:type="dxa"/>
            <w:noWrap/>
            <w:hideMark/>
          </w:tcPr>
          <w:p w14:paraId="29283D7F" w14:textId="77777777" w:rsidR="008E0275" w:rsidRPr="00D45C11" w:rsidRDefault="008E0275" w:rsidP="008E0275">
            <w:r w:rsidRPr="00D45C11">
              <w:t>0</w:t>
            </w:r>
          </w:p>
        </w:tc>
        <w:tc>
          <w:tcPr>
            <w:tcW w:w="2126" w:type="dxa"/>
            <w:noWrap/>
            <w:hideMark/>
          </w:tcPr>
          <w:p w14:paraId="07CBF8C6" w14:textId="4E55C1A8" w:rsidR="008E0275" w:rsidRPr="00D45C11" w:rsidRDefault="00BE68D0" w:rsidP="00BE68D0">
            <w:pPr>
              <w:jc w:val="center"/>
            </w:pPr>
            <w:r w:rsidRPr="00D45C11">
              <w:t>–</w:t>
            </w:r>
          </w:p>
        </w:tc>
        <w:tc>
          <w:tcPr>
            <w:tcW w:w="1843" w:type="dxa"/>
            <w:noWrap/>
            <w:hideMark/>
          </w:tcPr>
          <w:p w14:paraId="371369EB" w14:textId="77777777" w:rsidR="008E0275" w:rsidRPr="00D45C11" w:rsidRDefault="008E0275" w:rsidP="008E0275">
            <w:r w:rsidRPr="00D45C11">
              <w:t>55.1</w:t>
            </w:r>
          </w:p>
        </w:tc>
      </w:tr>
      <w:tr w:rsidR="008E0275" w:rsidRPr="00D45C11" w14:paraId="3F7B65CD" w14:textId="77777777" w:rsidTr="008E0275">
        <w:trPr>
          <w:trHeight w:val="300"/>
        </w:trPr>
        <w:tc>
          <w:tcPr>
            <w:tcW w:w="1129" w:type="dxa"/>
            <w:noWrap/>
            <w:hideMark/>
          </w:tcPr>
          <w:p w14:paraId="085AA137" w14:textId="77777777" w:rsidR="008E0275" w:rsidRPr="00D45C11" w:rsidRDefault="008E0275" w:rsidP="008E0275">
            <w:r w:rsidRPr="00D45C11">
              <w:t>0</w:t>
            </w:r>
          </w:p>
        </w:tc>
        <w:tc>
          <w:tcPr>
            <w:tcW w:w="1276" w:type="dxa"/>
            <w:noWrap/>
            <w:hideMark/>
          </w:tcPr>
          <w:p w14:paraId="17E76C36" w14:textId="77777777" w:rsidR="008E0275" w:rsidRPr="00D45C11" w:rsidRDefault="008E0275" w:rsidP="008E0275">
            <w:r w:rsidRPr="00D45C11">
              <w:t>0</w:t>
            </w:r>
          </w:p>
        </w:tc>
        <w:tc>
          <w:tcPr>
            <w:tcW w:w="2126" w:type="dxa"/>
            <w:noWrap/>
            <w:hideMark/>
          </w:tcPr>
          <w:p w14:paraId="242F140F" w14:textId="77777777" w:rsidR="008E0275" w:rsidRPr="00D45C11" w:rsidRDefault="008E0275" w:rsidP="008E0275">
            <w:r w:rsidRPr="00D45C11">
              <w:t>193</w:t>
            </w:r>
          </w:p>
        </w:tc>
        <w:tc>
          <w:tcPr>
            <w:tcW w:w="1843" w:type="dxa"/>
            <w:noWrap/>
            <w:hideMark/>
          </w:tcPr>
          <w:p w14:paraId="3D213F05" w14:textId="77777777" w:rsidR="008E0275" w:rsidRPr="00D45C11" w:rsidRDefault="008E0275" w:rsidP="008E0275">
            <w:r w:rsidRPr="00D45C11">
              <w:t>53.9</w:t>
            </w:r>
          </w:p>
        </w:tc>
      </w:tr>
      <w:tr w:rsidR="008E0275" w:rsidRPr="00D45C11" w14:paraId="72940612" w14:textId="77777777" w:rsidTr="008E0275">
        <w:trPr>
          <w:trHeight w:val="300"/>
        </w:trPr>
        <w:tc>
          <w:tcPr>
            <w:tcW w:w="1129" w:type="dxa"/>
            <w:noWrap/>
            <w:hideMark/>
          </w:tcPr>
          <w:p w14:paraId="7BFD5225" w14:textId="77777777" w:rsidR="008E0275" w:rsidRPr="00D45C11" w:rsidRDefault="008E0275" w:rsidP="008E0275">
            <w:r w:rsidRPr="00D45C11">
              <w:t>0</w:t>
            </w:r>
          </w:p>
        </w:tc>
        <w:tc>
          <w:tcPr>
            <w:tcW w:w="1276" w:type="dxa"/>
            <w:noWrap/>
            <w:hideMark/>
          </w:tcPr>
          <w:p w14:paraId="40454C21" w14:textId="77777777" w:rsidR="008E0275" w:rsidRPr="00D45C11" w:rsidRDefault="008E0275" w:rsidP="008E0275">
            <w:r w:rsidRPr="00D45C11">
              <w:t>0</w:t>
            </w:r>
          </w:p>
        </w:tc>
        <w:tc>
          <w:tcPr>
            <w:tcW w:w="2126" w:type="dxa"/>
            <w:noWrap/>
            <w:hideMark/>
          </w:tcPr>
          <w:p w14:paraId="3D865D0A" w14:textId="77777777" w:rsidR="008E0275" w:rsidRPr="00D45C11" w:rsidRDefault="008E0275" w:rsidP="008E0275">
            <w:r w:rsidRPr="00D45C11">
              <w:t>267</w:t>
            </w:r>
          </w:p>
        </w:tc>
        <w:tc>
          <w:tcPr>
            <w:tcW w:w="1843" w:type="dxa"/>
            <w:noWrap/>
            <w:hideMark/>
          </w:tcPr>
          <w:p w14:paraId="66AC144F" w14:textId="77777777" w:rsidR="008E0275" w:rsidRPr="00D45C11" w:rsidRDefault="008E0275" w:rsidP="008E0275">
            <w:r w:rsidRPr="00D45C11">
              <w:t>55.2</w:t>
            </w:r>
          </w:p>
        </w:tc>
      </w:tr>
      <w:tr w:rsidR="008E0275" w:rsidRPr="00D45C11" w14:paraId="0535989D" w14:textId="77777777" w:rsidTr="008E0275">
        <w:trPr>
          <w:trHeight w:val="300"/>
        </w:trPr>
        <w:tc>
          <w:tcPr>
            <w:tcW w:w="1129" w:type="dxa"/>
            <w:noWrap/>
            <w:hideMark/>
          </w:tcPr>
          <w:p w14:paraId="33B9C58B" w14:textId="77777777" w:rsidR="008E0275" w:rsidRPr="00D45C11" w:rsidRDefault="008E0275" w:rsidP="008E0275">
            <w:r w:rsidRPr="00D45C11">
              <w:t>0</w:t>
            </w:r>
          </w:p>
        </w:tc>
        <w:tc>
          <w:tcPr>
            <w:tcW w:w="1276" w:type="dxa"/>
            <w:noWrap/>
            <w:hideMark/>
          </w:tcPr>
          <w:p w14:paraId="78DC39A3" w14:textId="77777777" w:rsidR="008E0275" w:rsidRPr="00D45C11" w:rsidRDefault="008E0275" w:rsidP="008E0275">
            <w:r w:rsidRPr="00D45C11">
              <w:t>0</w:t>
            </w:r>
          </w:p>
        </w:tc>
        <w:tc>
          <w:tcPr>
            <w:tcW w:w="2126" w:type="dxa"/>
            <w:noWrap/>
            <w:hideMark/>
          </w:tcPr>
          <w:p w14:paraId="339C21BE" w14:textId="77777777" w:rsidR="008E0275" w:rsidRPr="00D45C11" w:rsidRDefault="008E0275" w:rsidP="008E0275">
            <w:r w:rsidRPr="00D45C11">
              <w:t>256</w:t>
            </w:r>
          </w:p>
        </w:tc>
        <w:tc>
          <w:tcPr>
            <w:tcW w:w="1843" w:type="dxa"/>
            <w:noWrap/>
            <w:hideMark/>
          </w:tcPr>
          <w:p w14:paraId="07C755DC" w14:textId="77777777" w:rsidR="008E0275" w:rsidRPr="00D45C11" w:rsidRDefault="008E0275" w:rsidP="008E0275">
            <w:r w:rsidRPr="00D45C11">
              <w:t>43.0</w:t>
            </w:r>
          </w:p>
        </w:tc>
      </w:tr>
      <w:tr w:rsidR="008E0275" w:rsidRPr="00D45C11" w14:paraId="6F7A712E" w14:textId="77777777" w:rsidTr="008E0275">
        <w:trPr>
          <w:trHeight w:val="300"/>
        </w:trPr>
        <w:tc>
          <w:tcPr>
            <w:tcW w:w="1129" w:type="dxa"/>
            <w:noWrap/>
            <w:hideMark/>
          </w:tcPr>
          <w:p w14:paraId="742C81A5" w14:textId="77777777" w:rsidR="008E0275" w:rsidRPr="00D45C11" w:rsidRDefault="008E0275" w:rsidP="008E0275">
            <w:r w:rsidRPr="00D45C11">
              <w:t>0</w:t>
            </w:r>
          </w:p>
        </w:tc>
        <w:tc>
          <w:tcPr>
            <w:tcW w:w="1276" w:type="dxa"/>
            <w:noWrap/>
            <w:hideMark/>
          </w:tcPr>
          <w:p w14:paraId="6A768323" w14:textId="77777777" w:rsidR="008E0275" w:rsidRPr="00D45C11" w:rsidRDefault="008E0275" w:rsidP="008E0275">
            <w:r w:rsidRPr="00D45C11">
              <w:t>0</w:t>
            </w:r>
          </w:p>
        </w:tc>
        <w:tc>
          <w:tcPr>
            <w:tcW w:w="2126" w:type="dxa"/>
            <w:noWrap/>
            <w:hideMark/>
          </w:tcPr>
          <w:p w14:paraId="5F91BAA4" w14:textId="77777777" w:rsidR="008E0275" w:rsidRPr="00D45C11" w:rsidRDefault="008E0275" w:rsidP="008E0275">
            <w:r w:rsidRPr="00D45C11">
              <w:t>136</w:t>
            </w:r>
          </w:p>
        </w:tc>
        <w:tc>
          <w:tcPr>
            <w:tcW w:w="1843" w:type="dxa"/>
            <w:noWrap/>
            <w:hideMark/>
          </w:tcPr>
          <w:p w14:paraId="74B2191D" w14:textId="77777777" w:rsidR="008E0275" w:rsidRPr="00D45C11" w:rsidRDefault="008E0275" w:rsidP="008E0275">
            <w:r w:rsidRPr="00D45C11">
              <w:t>56.4</w:t>
            </w:r>
          </w:p>
        </w:tc>
      </w:tr>
      <w:tr w:rsidR="008E0275" w:rsidRPr="00D45C11" w14:paraId="1A0D8653" w14:textId="77777777" w:rsidTr="008E0275">
        <w:trPr>
          <w:trHeight w:val="300"/>
        </w:trPr>
        <w:tc>
          <w:tcPr>
            <w:tcW w:w="1129" w:type="dxa"/>
            <w:noWrap/>
            <w:hideMark/>
          </w:tcPr>
          <w:p w14:paraId="4754F775" w14:textId="77777777" w:rsidR="008E0275" w:rsidRPr="00D45C11" w:rsidRDefault="008E0275" w:rsidP="008E0275">
            <w:r w:rsidRPr="00D45C11">
              <w:t>0</w:t>
            </w:r>
          </w:p>
        </w:tc>
        <w:tc>
          <w:tcPr>
            <w:tcW w:w="1276" w:type="dxa"/>
            <w:noWrap/>
            <w:hideMark/>
          </w:tcPr>
          <w:p w14:paraId="21A62630" w14:textId="77777777" w:rsidR="008E0275" w:rsidRPr="00D45C11" w:rsidRDefault="008E0275" w:rsidP="008E0275">
            <w:r w:rsidRPr="00D45C11">
              <w:t>0</w:t>
            </w:r>
          </w:p>
        </w:tc>
        <w:tc>
          <w:tcPr>
            <w:tcW w:w="2126" w:type="dxa"/>
            <w:noWrap/>
            <w:hideMark/>
          </w:tcPr>
          <w:p w14:paraId="7E13BB60" w14:textId="77777777" w:rsidR="008E0275" w:rsidRPr="00D45C11" w:rsidRDefault="008E0275" w:rsidP="008E0275">
            <w:r w:rsidRPr="00D45C11">
              <w:t>233</w:t>
            </w:r>
          </w:p>
        </w:tc>
        <w:tc>
          <w:tcPr>
            <w:tcW w:w="1843" w:type="dxa"/>
            <w:noWrap/>
            <w:hideMark/>
          </w:tcPr>
          <w:p w14:paraId="56085E11" w14:textId="77777777" w:rsidR="008E0275" w:rsidRPr="00D45C11" w:rsidRDefault="008E0275" w:rsidP="008E0275">
            <w:r w:rsidRPr="00D45C11">
              <w:t>54.1</w:t>
            </w:r>
          </w:p>
        </w:tc>
      </w:tr>
      <w:tr w:rsidR="008E0275" w:rsidRPr="00D45C11" w14:paraId="1F15A7D2" w14:textId="77777777" w:rsidTr="008E0275">
        <w:trPr>
          <w:trHeight w:val="300"/>
        </w:trPr>
        <w:tc>
          <w:tcPr>
            <w:tcW w:w="1129" w:type="dxa"/>
            <w:noWrap/>
            <w:hideMark/>
          </w:tcPr>
          <w:p w14:paraId="13E6D0F5" w14:textId="77777777" w:rsidR="008E0275" w:rsidRPr="00D45C11" w:rsidRDefault="008E0275" w:rsidP="008E0275">
            <w:r w:rsidRPr="00D45C11">
              <w:t>4</w:t>
            </w:r>
          </w:p>
        </w:tc>
        <w:tc>
          <w:tcPr>
            <w:tcW w:w="1276" w:type="dxa"/>
            <w:noWrap/>
            <w:hideMark/>
          </w:tcPr>
          <w:p w14:paraId="18EB0054" w14:textId="77777777" w:rsidR="008E0275" w:rsidRPr="00D45C11" w:rsidRDefault="008E0275" w:rsidP="008E0275">
            <w:r w:rsidRPr="00D45C11">
              <w:t>12</w:t>
            </w:r>
          </w:p>
        </w:tc>
        <w:tc>
          <w:tcPr>
            <w:tcW w:w="2126" w:type="dxa"/>
            <w:noWrap/>
            <w:hideMark/>
          </w:tcPr>
          <w:p w14:paraId="0A784846" w14:textId="77777777" w:rsidR="008E0275" w:rsidRPr="00D45C11" w:rsidRDefault="008E0275" w:rsidP="008E0275">
            <w:r w:rsidRPr="00D45C11">
              <w:t>278</w:t>
            </w:r>
          </w:p>
        </w:tc>
        <w:tc>
          <w:tcPr>
            <w:tcW w:w="1843" w:type="dxa"/>
            <w:noWrap/>
            <w:hideMark/>
          </w:tcPr>
          <w:p w14:paraId="437949EB" w14:textId="77777777" w:rsidR="008E0275" w:rsidRPr="00D45C11" w:rsidRDefault="008E0275" w:rsidP="008E0275">
            <w:r w:rsidRPr="00D45C11">
              <w:t>55.8</w:t>
            </w:r>
          </w:p>
        </w:tc>
      </w:tr>
      <w:tr w:rsidR="008E0275" w:rsidRPr="00D45C11" w14:paraId="433B1803" w14:textId="77777777" w:rsidTr="008E0275">
        <w:trPr>
          <w:trHeight w:val="300"/>
        </w:trPr>
        <w:tc>
          <w:tcPr>
            <w:tcW w:w="1129" w:type="dxa"/>
            <w:noWrap/>
            <w:hideMark/>
          </w:tcPr>
          <w:p w14:paraId="1CD3E8E6" w14:textId="77777777" w:rsidR="008E0275" w:rsidRPr="00D45C11" w:rsidRDefault="008E0275" w:rsidP="008E0275">
            <w:r w:rsidRPr="00D45C11">
              <w:t>5</w:t>
            </w:r>
          </w:p>
        </w:tc>
        <w:tc>
          <w:tcPr>
            <w:tcW w:w="1276" w:type="dxa"/>
            <w:noWrap/>
            <w:hideMark/>
          </w:tcPr>
          <w:p w14:paraId="089A8F95" w14:textId="77777777" w:rsidR="008E0275" w:rsidRPr="00D45C11" w:rsidRDefault="008E0275" w:rsidP="008E0275">
            <w:r w:rsidRPr="00D45C11">
              <w:t>113</w:t>
            </w:r>
          </w:p>
        </w:tc>
        <w:tc>
          <w:tcPr>
            <w:tcW w:w="2126" w:type="dxa"/>
            <w:noWrap/>
            <w:hideMark/>
          </w:tcPr>
          <w:p w14:paraId="2C82FA4E" w14:textId="77777777" w:rsidR="008E0275" w:rsidRPr="00D45C11" w:rsidRDefault="008E0275" w:rsidP="008E0275">
            <w:r w:rsidRPr="00D45C11">
              <w:t>274</w:t>
            </w:r>
          </w:p>
        </w:tc>
        <w:tc>
          <w:tcPr>
            <w:tcW w:w="1843" w:type="dxa"/>
            <w:noWrap/>
            <w:hideMark/>
          </w:tcPr>
          <w:p w14:paraId="37C95E80" w14:textId="77777777" w:rsidR="008E0275" w:rsidRPr="00D45C11" w:rsidRDefault="008E0275" w:rsidP="008E0275">
            <w:r w:rsidRPr="00D45C11">
              <w:t>45.7</w:t>
            </w:r>
          </w:p>
        </w:tc>
      </w:tr>
      <w:tr w:rsidR="008E0275" w:rsidRPr="00D45C11" w14:paraId="6045DD6D" w14:textId="77777777" w:rsidTr="008E0275">
        <w:trPr>
          <w:trHeight w:val="300"/>
        </w:trPr>
        <w:tc>
          <w:tcPr>
            <w:tcW w:w="1129" w:type="dxa"/>
            <w:noWrap/>
            <w:hideMark/>
          </w:tcPr>
          <w:p w14:paraId="4D14F7D1" w14:textId="77777777" w:rsidR="008E0275" w:rsidRPr="00D45C11" w:rsidRDefault="008E0275" w:rsidP="008E0275">
            <w:r w:rsidRPr="00D45C11">
              <w:t>6</w:t>
            </w:r>
          </w:p>
        </w:tc>
        <w:tc>
          <w:tcPr>
            <w:tcW w:w="1276" w:type="dxa"/>
            <w:noWrap/>
            <w:hideMark/>
          </w:tcPr>
          <w:p w14:paraId="3873E6C4" w14:textId="77777777" w:rsidR="008E0275" w:rsidRPr="00D45C11" w:rsidRDefault="008E0275" w:rsidP="008E0275">
            <w:r w:rsidRPr="00D45C11">
              <w:t>203</w:t>
            </w:r>
          </w:p>
        </w:tc>
        <w:tc>
          <w:tcPr>
            <w:tcW w:w="2126" w:type="dxa"/>
            <w:noWrap/>
            <w:hideMark/>
          </w:tcPr>
          <w:p w14:paraId="5168BEE0" w14:textId="77777777" w:rsidR="008E0275" w:rsidRPr="00D45C11" w:rsidRDefault="008E0275" w:rsidP="008E0275">
            <w:r w:rsidRPr="00D45C11">
              <w:t>247</w:t>
            </w:r>
          </w:p>
        </w:tc>
        <w:tc>
          <w:tcPr>
            <w:tcW w:w="1843" w:type="dxa"/>
            <w:noWrap/>
            <w:hideMark/>
          </w:tcPr>
          <w:p w14:paraId="3A6F70C4" w14:textId="77777777" w:rsidR="008E0275" w:rsidRPr="00D45C11" w:rsidRDefault="008E0275" w:rsidP="008E0275">
            <w:r w:rsidRPr="00D45C11">
              <w:t>56.2</w:t>
            </w:r>
          </w:p>
        </w:tc>
      </w:tr>
      <w:tr w:rsidR="008E0275" w:rsidRPr="00D45C11" w14:paraId="0C5519A0" w14:textId="77777777" w:rsidTr="008E0275">
        <w:trPr>
          <w:trHeight w:val="300"/>
        </w:trPr>
        <w:tc>
          <w:tcPr>
            <w:tcW w:w="1129" w:type="dxa"/>
            <w:noWrap/>
            <w:hideMark/>
          </w:tcPr>
          <w:p w14:paraId="734C90B6" w14:textId="77777777" w:rsidR="008E0275" w:rsidRPr="00D45C11" w:rsidRDefault="008E0275" w:rsidP="008E0275">
            <w:r w:rsidRPr="00D45C11">
              <w:t>7</w:t>
            </w:r>
          </w:p>
        </w:tc>
        <w:tc>
          <w:tcPr>
            <w:tcW w:w="1276" w:type="dxa"/>
            <w:noWrap/>
            <w:hideMark/>
          </w:tcPr>
          <w:p w14:paraId="5B588875" w14:textId="77777777" w:rsidR="008E0275" w:rsidRPr="00D45C11" w:rsidRDefault="008E0275" w:rsidP="008E0275">
            <w:r w:rsidRPr="00D45C11">
              <w:t>232</w:t>
            </w:r>
          </w:p>
        </w:tc>
        <w:tc>
          <w:tcPr>
            <w:tcW w:w="2126" w:type="dxa"/>
            <w:noWrap/>
            <w:hideMark/>
          </w:tcPr>
          <w:p w14:paraId="6E77D189" w14:textId="77777777" w:rsidR="008E0275" w:rsidRPr="00D45C11" w:rsidRDefault="008E0275" w:rsidP="008E0275">
            <w:r w:rsidRPr="00D45C11">
              <w:t>258</w:t>
            </w:r>
          </w:p>
        </w:tc>
        <w:tc>
          <w:tcPr>
            <w:tcW w:w="1843" w:type="dxa"/>
            <w:noWrap/>
            <w:hideMark/>
          </w:tcPr>
          <w:p w14:paraId="05AE573B" w14:textId="77777777" w:rsidR="008E0275" w:rsidRPr="00D45C11" w:rsidRDefault="008E0275" w:rsidP="008E0275">
            <w:r w:rsidRPr="00D45C11">
              <w:t>49.9</w:t>
            </w:r>
          </w:p>
        </w:tc>
      </w:tr>
      <w:tr w:rsidR="008E0275" w:rsidRPr="00D45C11" w14:paraId="5BE24D0E" w14:textId="77777777" w:rsidTr="008E0275">
        <w:trPr>
          <w:trHeight w:val="300"/>
        </w:trPr>
        <w:tc>
          <w:tcPr>
            <w:tcW w:w="1129" w:type="dxa"/>
            <w:noWrap/>
            <w:hideMark/>
          </w:tcPr>
          <w:p w14:paraId="37C4C287" w14:textId="77777777" w:rsidR="008E0275" w:rsidRPr="00D45C11" w:rsidRDefault="008E0275" w:rsidP="008E0275">
            <w:r w:rsidRPr="00D45C11">
              <w:t>8</w:t>
            </w:r>
          </w:p>
        </w:tc>
        <w:tc>
          <w:tcPr>
            <w:tcW w:w="1276" w:type="dxa"/>
            <w:noWrap/>
            <w:hideMark/>
          </w:tcPr>
          <w:p w14:paraId="12677FC0" w14:textId="77777777" w:rsidR="008E0275" w:rsidRPr="00D45C11" w:rsidRDefault="008E0275" w:rsidP="008E0275">
            <w:r w:rsidRPr="00D45C11">
              <w:t>247</w:t>
            </w:r>
          </w:p>
        </w:tc>
        <w:tc>
          <w:tcPr>
            <w:tcW w:w="2126" w:type="dxa"/>
            <w:noWrap/>
            <w:hideMark/>
          </w:tcPr>
          <w:p w14:paraId="279C9FE6" w14:textId="77777777" w:rsidR="008E0275" w:rsidRPr="00D45C11" w:rsidRDefault="008E0275" w:rsidP="008E0275">
            <w:r w:rsidRPr="00D45C11">
              <w:t>263</w:t>
            </w:r>
          </w:p>
        </w:tc>
        <w:tc>
          <w:tcPr>
            <w:tcW w:w="1843" w:type="dxa"/>
            <w:noWrap/>
            <w:hideMark/>
          </w:tcPr>
          <w:p w14:paraId="3EAF0868" w14:textId="77777777" w:rsidR="008E0275" w:rsidRPr="00D45C11" w:rsidRDefault="008E0275" w:rsidP="008E0275">
            <w:r w:rsidRPr="00D45C11">
              <w:t>55.3</w:t>
            </w:r>
          </w:p>
        </w:tc>
      </w:tr>
      <w:tr w:rsidR="008E0275" w:rsidRPr="00D45C11" w14:paraId="32FEFD66" w14:textId="77777777" w:rsidTr="008E0275">
        <w:trPr>
          <w:trHeight w:val="300"/>
        </w:trPr>
        <w:tc>
          <w:tcPr>
            <w:tcW w:w="1129" w:type="dxa"/>
            <w:noWrap/>
            <w:hideMark/>
          </w:tcPr>
          <w:p w14:paraId="13B2F2AC" w14:textId="77777777" w:rsidR="008E0275" w:rsidRPr="00D45C11" w:rsidRDefault="008E0275" w:rsidP="008E0275">
            <w:r w:rsidRPr="00D45C11">
              <w:t>9</w:t>
            </w:r>
          </w:p>
        </w:tc>
        <w:tc>
          <w:tcPr>
            <w:tcW w:w="1276" w:type="dxa"/>
            <w:noWrap/>
            <w:hideMark/>
          </w:tcPr>
          <w:p w14:paraId="53146921" w14:textId="77777777" w:rsidR="008E0275" w:rsidRPr="00D45C11" w:rsidRDefault="008E0275" w:rsidP="008E0275">
            <w:r w:rsidRPr="00D45C11">
              <w:t>304</w:t>
            </w:r>
          </w:p>
        </w:tc>
        <w:tc>
          <w:tcPr>
            <w:tcW w:w="2126" w:type="dxa"/>
            <w:noWrap/>
            <w:hideMark/>
          </w:tcPr>
          <w:p w14:paraId="5111FD1D" w14:textId="77777777" w:rsidR="008E0275" w:rsidRPr="00D45C11" w:rsidRDefault="008E0275" w:rsidP="008E0275">
            <w:r w:rsidRPr="00D45C11">
              <w:t>393</w:t>
            </w:r>
          </w:p>
        </w:tc>
        <w:tc>
          <w:tcPr>
            <w:tcW w:w="1843" w:type="dxa"/>
            <w:noWrap/>
            <w:hideMark/>
          </w:tcPr>
          <w:p w14:paraId="3A28317B" w14:textId="77777777" w:rsidR="008E0275" w:rsidRPr="00D45C11" w:rsidRDefault="008E0275" w:rsidP="008E0275">
            <w:r w:rsidRPr="00D45C11">
              <w:t>39.1</w:t>
            </w:r>
          </w:p>
        </w:tc>
      </w:tr>
      <w:tr w:rsidR="008E0275" w:rsidRPr="00D45C11" w14:paraId="6C0B8C39" w14:textId="77777777" w:rsidTr="008E0275">
        <w:trPr>
          <w:trHeight w:val="300"/>
        </w:trPr>
        <w:tc>
          <w:tcPr>
            <w:tcW w:w="1129" w:type="dxa"/>
            <w:noWrap/>
            <w:hideMark/>
          </w:tcPr>
          <w:p w14:paraId="7B4BF0FE" w14:textId="77777777" w:rsidR="008E0275" w:rsidRPr="00D45C11" w:rsidRDefault="008E0275" w:rsidP="008E0275">
            <w:r w:rsidRPr="00D45C11">
              <w:t>10</w:t>
            </w:r>
          </w:p>
        </w:tc>
        <w:tc>
          <w:tcPr>
            <w:tcW w:w="1276" w:type="dxa"/>
            <w:noWrap/>
            <w:hideMark/>
          </w:tcPr>
          <w:p w14:paraId="2B69304B" w14:textId="77777777" w:rsidR="008E0275" w:rsidRPr="00D45C11" w:rsidRDefault="008E0275" w:rsidP="008E0275">
            <w:r w:rsidRPr="00D45C11">
              <w:t>382</w:t>
            </w:r>
          </w:p>
        </w:tc>
        <w:tc>
          <w:tcPr>
            <w:tcW w:w="2126" w:type="dxa"/>
            <w:noWrap/>
            <w:hideMark/>
          </w:tcPr>
          <w:p w14:paraId="7D6E75FF" w14:textId="77777777" w:rsidR="008E0275" w:rsidRPr="00D45C11" w:rsidRDefault="008E0275" w:rsidP="008E0275">
            <w:r w:rsidRPr="00D45C11">
              <w:t>356</w:t>
            </w:r>
          </w:p>
        </w:tc>
        <w:tc>
          <w:tcPr>
            <w:tcW w:w="1843" w:type="dxa"/>
            <w:noWrap/>
            <w:hideMark/>
          </w:tcPr>
          <w:p w14:paraId="11B1C627" w14:textId="77777777" w:rsidR="008E0275" w:rsidRPr="00D45C11" w:rsidRDefault="008E0275" w:rsidP="008E0275">
            <w:r w:rsidRPr="00D45C11">
              <w:t>43.2</w:t>
            </w:r>
          </w:p>
        </w:tc>
      </w:tr>
      <w:tr w:rsidR="008E0275" w:rsidRPr="00D45C11" w14:paraId="0E25EFB5" w14:textId="77777777" w:rsidTr="008E0275">
        <w:trPr>
          <w:trHeight w:val="300"/>
        </w:trPr>
        <w:tc>
          <w:tcPr>
            <w:tcW w:w="1129" w:type="dxa"/>
            <w:noWrap/>
            <w:hideMark/>
          </w:tcPr>
          <w:p w14:paraId="120F608B" w14:textId="77777777" w:rsidR="008E0275" w:rsidRPr="00D45C11" w:rsidRDefault="008E0275" w:rsidP="008E0275">
            <w:r w:rsidRPr="00D45C11">
              <w:t>11</w:t>
            </w:r>
          </w:p>
        </w:tc>
        <w:tc>
          <w:tcPr>
            <w:tcW w:w="1276" w:type="dxa"/>
            <w:noWrap/>
            <w:hideMark/>
          </w:tcPr>
          <w:p w14:paraId="72F77575" w14:textId="77777777" w:rsidR="008E0275" w:rsidRPr="00D45C11" w:rsidRDefault="008E0275" w:rsidP="008E0275">
            <w:r w:rsidRPr="00D45C11">
              <w:t>404</w:t>
            </w:r>
          </w:p>
        </w:tc>
        <w:tc>
          <w:tcPr>
            <w:tcW w:w="2126" w:type="dxa"/>
            <w:noWrap/>
            <w:hideMark/>
          </w:tcPr>
          <w:p w14:paraId="1A61F5DA" w14:textId="77777777" w:rsidR="008E0275" w:rsidRPr="00D45C11" w:rsidRDefault="008E0275" w:rsidP="008E0275">
            <w:r w:rsidRPr="00D45C11">
              <w:t>393</w:t>
            </w:r>
          </w:p>
        </w:tc>
        <w:tc>
          <w:tcPr>
            <w:tcW w:w="1843" w:type="dxa"/>
            <w:noWrap/>
            <w:hideMark/>
          </w:tcPr>
          <w:p w14:paraId="3B2178D9" w14:textId="77777777" w:rsidR="008E0275" w:rsidRPr="00D45C11" w:rsidRDefault="008E0275" w:rsidP="008E0275">
            <w:r w:rsidRPr="00D45C11">
              <w:t>43.8</w:t>
            </w:r>
          </w:p>
        </w:tc>
      </w:tr>
      <w:tr w:rsidR="008E0275" w:rsidRPr="00D45C11" w14:paraId="5F695417" w14:textId="77777777" w:rsidTr="008E0275">
        <w:trPr>
          <w:trHeight w:val="300"/>
        </w:trPr>
        <w:tc>
          <w:tcPr>
            <w:tcW w:w="1129" w:type="dxa"/>
            <w:noWrap/>
            <w:hideMark/>
          </w:tcPr>
          <w:p w14:paraId="6069A22F" w14:textId="77777777" w:rsidR="008E0275" w:rsidRPr="00D45C11" w:rsidRDefault="008E0275" w:rsidP="008E0275">
            <w:r w:rsidRPr="00D45C11">
              <w:t>12</w:t>
            </w:r>
          </w:p>
        </w:tc>
        <w:tc>
          <w:tcPr>
            <w:tcW w:w="1276" w:type="dxa"/>
            <w:noWrap/>
            <w:hideMark/>
          </w:tcPr>
          <w:p w14:paraId="4F7FBE17" w14:textId="77777777" w:rsidR="008E0275" w:rsidRPr="00D45C11" w:rsidRDefault="008E0275" w:rsidP="008E0275">
            <w:r w:rsidRPr="00D45C11">
              <w:t>438</w:t>
            </w:r>
          </w:p>
        </w:tc>
        <w:tc>
          <w:tcPr>
            <w:tcW w:w="2126" w:type="dxa"/>
            <w:noWrap/>
            <w:hideMark/>
          </w:tcPr>
          <w:p w14:paraId="72AC4A19" w14:textId="77777777" w:rsidR="008E0275" w:rsidRPr="00D45C11" w:rsidRDefault="008E0275" w:rsidP="008E0275">
            <w:r w:rsidRPr="00D45C11">
              <w:t>467</w:t>
            </w:r>
          </w:p>
        </w:tc>
        <w:tc>
          <w:tcPr>
            <w:tcW w:w="1843" w:type="dxa"/>
            <w:noWrap/>
            <w:hideMark/>
          </w:tcPr>
          <w:p w14:paraId="56A3A7CD" w14:textId="77777777" w:rsidR="008E0275" w:rsidRPr="00D45C11" w:rsidRDefault="008E0275" w:rsidP="008E0275">
            <w:r w:rsidRPr="00D45C11">
              <w:t>33.2</w:t>
            </w:r>
          </w:p>
        </w:tc>
      </w:tr>
      <w:tr w:rsidR="008E0275" w:rsidRPr="00D45C11" w14:paraId="709FEB9F" w14:textId="77777777" w:rsidTr="008E0275">
        <w:trPr>
          <w:trHeight w:val="300"/>
        </w:trPr>
        <w:tc>
          <w:tcPr>
            <w:tcW w:w="1129" w:type="dxa"/>
            <w:noWrap/>
            <w:hideMark/>
          </w:tcPr>
          <w:p w14:paraId="66CBD06B" w14:textId="77777777" w:rsidR="008E0275" w:rsidRPr="00D45C11" w:rsidRDefault="008E0275" w:rsidP="008E0275">
            <w:r w:rsidRPr="00D45C11">
              <w:t>12</w:t>
            </w:r>
          </w:p>
        </w:tc>
        <w:tc>
          <w:tcPr>
            <w:tcW w:w="1276" w:type="dxa"/>
            <w:noWrap/>
            <w:hideMark/>
          </w:tcPr>
          <w:p w14:paraId="34077F73" w14:textId="77777777" w:rsidR="008E0275" w:rsidRPr="00D45C11" w:rsidRDefault="008E0275" w:rsidP="008E0275">
            <w:r w:rsidRPr="00D45C11">
              <w:t>453</w:t>
            </w:r>
          </w:p>
        </w:tc>
        <w:tc>
          <w:tcPr>
            <w:tcW w:w="2126" w:type="dxa"/>
            <w:noWrap/>
            <w:hideMark/>
          </w:tcPr>
          <w:p w14:paraId="1EB12BCE" w14:textId="77777777" w:rsidR="008E0275" w:rsidRPr="00D45C11" w:rsidRDefault="008E0275" w:rsidP="008E0275">
            <w:r w:rsidRPr="00D45C11">
              <w:t>394</w:t>
            </w:r>
          </w:p>
        </w:tc>
        <w:tc>
          <w:tcPr>
            <w:tcW w:w="1843" w:type="dxa"/>
            <w:noWrap/>
            <w:hideMark/>
          </w:tcPr>
          <w:p w14:paraId="0DEA4D30" w14:textId="77777777" w:rsidR="008E0275" w:rsidRPr="00D45C11" w:rsidRDefault="008E0275" w:rsidP="008E0275">
            <w:r w:rsidRPr="00D45C11">
              <w:t>32.2</w:t>
            </w:r>
          </w:p>
        </w:tc>
      </w:tr>
      <w:tr w:rsidR="008E0275" w:rsidRPr="00D45C11" w14:paraId="0BC662B9" w14:textId="77777777" w:rsidTr="008E0275">
        <w:trPr>
          <w:trHeight w:val="300"/>
        </w:trPr>
        <w:tc>
          <w:tcPr>
            <w:tcW w:w="1129" w:type="dxa"/>
            <w:noWrap/>
            <w:hideMark/>
          </w:tcPr>
          <w:p w14:paraId="421F3403" w14:textId="77777777" w:rsidR="008E0275" w:rsidRPr="00D45C11" w:rsidRDefault="008E0275" w:rsidP="008E0275">
            <w:r w:rsidRPr="00D45C11">
              <w:t>13</w:t>
            </w:r>
          </w:p>
        </w:tc>
        <w:tc>
          <w:tcPr>
            <w:tcW w:w="1276" w:type="dxa"/>
            <w:noWrap/>
            <w:hideMark/>
          </w:tcPr>
          <w:p w14:paraId="421B3DAB" w14:textId="77777777" w:rsidR="008E0275" w:rsidRPr="00D45C11" w:rsidRDefault="008E0275" w:rsidP="008E0275">
            <w:r w:rsidRPr="00D45C11">
              <w:t>491</w:t>
            </w:r>
          </w:p>
        </w:tc>
        <w:tc>
          <w:tcPr>
            <w:tcW w:w="2126" w:type="dxa"/>
            <w:noWrap/>
            <w:hideMark/>
          </w:tcPr>
          <w:p w14:paraId="2A199626" w14:textId="77777777" w:rsidR="008E0275" w:rsidRPr="00D45C11" w:rsidRDefault="008E0275" w:rsidP="008E0275">
            <w:r w:rsidRPr="00D45C11">
              <w:t>504</w:t>
            </w:r>
          </w:p>
        </w:tc>
        <w:tc>
          <w:tcPr>
            <w:tcW w:w="1843" w:type="dxa"/>
            <w:noWrap/>
            <w:hideMark/>
          </w:tcPr>
          <w:p w14:paraId="32A1FF28" w14:textId="77777777" w:rsidR="008E0275" w:rsidRPr="00D45C11" w:rsidRDefault="008E0275" w:rsidP="008E0275">
            <w:r w:rsidRPr="00D45C11">
              <w:t>31.4</w:t>
            </w:r>
          </w:p>
        </w:tc>
      </w:tr>
      <w:tr w:rsidR="008E0275" w:rsidRPr="00D45C11" w14:paraId="74DBF3BB" w14:textId="77777777" w:rsidTr="008E0275">
        <w:trPr>
          <w:trHeight w:val="300"/>
        </w:trPr>
        <w:tc>
          <w:tcPr>
            <w:tcW w:w="1129" w:type="dxa"/>
            <w:noWrap/>
            <w:hideMark/>
          </w:tcPr>
          <w:p w14:paraId="54C607BB" w14:textId="77777777" w:rsidR="008E0275" w:rsidRPr="00D45C11" w:rsidRDefault="008E0275" w:rsidP="008E0275">
            <w:r w:rsidRPr="00D45C11">
              <w:t>14</w:t>
            </w:r>
          </w:p>
        </w:tc>
        <w:tc>
          <w:tcPr>
            <w:tcW w:w="1276" w:type="dxa"/>
            <w:noWrap/>
            <w:hideMark/>
          </w:tcPr>
          <w:p w14:paraId="4C23776F" w14:textId="77777777" w:rsidR="008E0275" w:rsidRPr="00D45C11" w:rsidRDefault="008E0275" w:rsidP="008E0275">
            <w:r w:rsidRPr="00D45C11">
              <w:t>515</w:t>
            </w:r>
          </w:p>
        </w:tc>
        <w:tc>
          <w:tcPr>
            <w:tcW w:w="2126" w:type="dxa"/>
            <w:noWrap/>
            <w:hideMark/>
          </w:tcPr>
          <w:p w14:paraId="07A9C9C0" w14:textId="77777777" w:rsidR="008E0275" w:rsidRPr="00D45C11" w:rsidRDefault="008E0275" w:rsidP="008E0275">
            <w:r w:rsidRPr="00D45C11">
              <w:t>491</w:t>
            </w:r>
          </w:p>
        </w:tc>
        <w:tc>
          <w:tcPr>
            <w:tcW w:w="1843" w:type="dxa"/>
            <w:noWrap/>
            <w:hideMark/>
          </w:tcPr>
          <w:p w14:paraId="17AD77DC" w14:textId="77777777" w:rsidR="008E0275" w:rsidRPr="00D45C11" w:rsidRDefault="008E0275" w:rsidP="008E0275">
            <w:r w:rsidRPr="00D45C11">
              <w:t>30.2</w:t>
            </w:r>
          </w:p>
        </w:tc>
      </w:tr>
      <w:tr w:rsidR="008E0275" w:rsidRPr="00D45C11" w14:paraId="6091BA3E" w14:textId="77777777" w:rsidTr="008E0275">
        <w:trPr>
          <w:trHeight w:val="300"/>
        </w:trPr>
        <w:tc>
          <w:tcPr>
            <w:tcW w:w="1129" w:type="dxa"/>
            <w:noWrap/>
            <w:hideMark/>
          </w:tcPr>
          <w:p w14:paraId="352251B5" w14:textId="77777777" w:rsidR="008E0275" w:rsidRPr="00D45C11" w:rsidRDefault="008E0275" w:rsidP="008E0275">
            <w:r w:rsidRPr="00D45C11">
              <w:t>15</w:t>
            </w:r>
          </w:p>
        </w:tc>
        <w:tc>
          <w:tcPr>
            <w:tcW w:w="1276" w:type="dxa"/>
            <w:noWrap/>
            <w:hideMark/>
          </w:tcPr>
          <w:p w14:paraId="00A56181" w14:textId="77777777" w:rsidR="008E0275" w:rsidRPr="00D45C11" w:rsidRDefault="008E0275" w:rsidP="008E0275">
            <w:r w:rsidRPr="00D45C11">
              <w:t>542</w:t>
            </w:r>
          </w:p>
        </w:tc>
        <w:tc>
          <w:tcPr>
            <w:tcW w:w="2126" w:type="dxa"/>
            <w:noWrap/>
            <w:hideMark/>
          </w:tcPr>
          <w:p w14:paraId="639A2FAF" w14:textId="77777777" w:rsidR="008E0275" w:rsidRPr="00D45C11" w:rsidRDefault="008E0275" w:rsidP="008E0275">
            <w:r w:rsidRPr="00D45C11">
              <w:t>508</w:t>
            </w:r>
          </w:p>
        </w:tc>
        <w:tc>
          <w:tcPr>
            <w:tcW w:w="1843" w:type="dxa"/>
            <w:noWrap/>
            <w:hideMark/>
          </w:tcPr>
          <w:p w14:paraId="2D2431A8" w14:textId="77777777" w:rsidR="008E0275" w:rsidRPr="00D45C11" w:rsidRDefault="008E0275" w:rsidP="008E0275">
            <w:r w:rsidRPr="00D45C11">
              <w:t>30.8</w:t>
            </w:r>
          </w:p>
        </w:tc>
      </w:tr>
    </w:tbl>
    <w:p w14:paraId="41EE3731" w14:textId="77777777" w:rsidR="008E0275" w:rsidRPr="00D45C11" w:rsidRDefault="008E0275" w:rsidP="00B6391E"/>
    <w:p w14:paraId="2C5E1FB4" w14:textId="77777777" w:rsidR="008E0275" w:rsidRPr="00D45C11" w:rsidRDefault="008E0275" w:rsidP="00B6391E"/>
    <w:p w14:paraId="5297EA69" w14:textId="77777777" w:rsidR="008E0275" w:rsidRPr="00D45C11" w:rsidRDefault="008E0275" w:rsidP="00B6391E"/>
    <w:p w14:paraId="11158622" w14:textId="77777777" w:rsidR="008E0275" w:rsidRPr="00D45C11" w:rsidRDefault="008E0275" w:rsidP="00B6391E"/>
    <w:p w14:paraId="23601717" w14:textId="76C0E23F" w:rsidR="00151020" w:rsidRPr="00D45C11" w:rsidRDefault="00151020" w:rsidP="00037962">
      <w:pPr>
        <w:pStyle w:val="Caption"/>
        <w:rPr>
          <w:color w:val="auto"/>
          <w:sz w:val="24"/>
          <w:szCs w:val="24"/>
        </w:rPr>
      </w:pPr>
      <w:bookmarkStart w:id="1" w:name="_Ref472599625"/>
      <w:r w:rsidRPr="00D45C11">
        <w:rPr>
          <w:color w:val="auto"/>
          <w:sz w:val="24"/>
          <w:szCs w:val="24"/>
        </w:rPr>
        <w:t xml:space="preserve">Table </w:t>
      </w:r>
      <w:r w:rsidR="008E0275" w:rsidRPr="00D45C11">
        <w:rPr>
          <w:color w:val="auto"/>
          <w:sz w:val="24"/>
          <w:szCs w:val="24"/>
        </w:rPr>
        <w:t>4</w:t>
      </w:r>
      <w:bookmarkEnd w:id="1"/>
      <w:r w:rsidR="00C516E2" w:rsidRPr="00D45C11">
        <w:rPr>
          <w:color w:val="auto"/>
          <w:sz w:val="24"/>
          <w:szCs w:val="24"/>
        </w:rPr>
        <w:t>.</w:t>
      </w:r>
      <w:r w:rsidRPr="00D45C11">
        <w:rPr>
          <w:color w:val="auto"/>
          <w:sz w:val="24"/>
          <w:szCs w:val="24"/>
        </w:rPr>
        <w:t xml:space="preserve"> The LOOCV performance metrics for the ultrasound-based predictions and the strain-based predictions of residual strength for crossply and quasi-isotropic laminates. </w:t>
      </w:r>
    </w:p>
    <w:tbl>
      <w:tblPr>
        <w:tblStyle w:val="TableGrid"/>
        <w:tblW w:w="0" w:type="auto"/>
        <w:tblLook w:val="04A0" w:firstRow="1" w:lastRow="0" w:firstColumn="1" w:lastColumn="0" w:noHBand="0" w:noVBand="1"/>
      </w:tblPr>
      <w:tblGrid>
        <w:gridCol w:w="2689"/>
        <w:gridCol w:w="2409"/>
        <w:gridCol w:w="2410"/>
      </w:tblGrid>
      <w:tr w:rsidR="00151020" w:rsidRPr="00D45C11" w14:paraId="45892A40" w14:textId="77777777" w:rsidTr="00151020">
        <w:tc>
          <w:tcPr>
            <w:tcW w:w="2689" w:type="dxa"/>
          </w:tcPr>
          <w:p w14:paraId="3862937D" w14:textId="77777777" w:rsidR="00151020" w:rsidRPr="00D45C11" w:rsidRDefault="00151020" w:rsidP="00151020">
            <w:pPr>
              <w:rPr>
                <w:rFonts w:eastAsiaTheme="minorEastAsia"/>
                <w:b/>
              </w:rPr>
            </w:pPr>
          </w:p>
        </w:tc>
        <w:tc>
          <w:tcPr>
            <w:tcW w:w="2409" w:type="dxa"/>
          </w:tcPr>
          <w:p w14:paraId="38C0FCD9" w14:textId="77777777" w:rsidR="00151020" w:rsidRPr="00D45C11" w:rsidRDefault="00151020" w:rsidP="00151020">
            <w:pPr>
              <w:rPr>
                <w:rFonts w:eastAsiaTheme="minorEastAsia"/>
                <w:b/>
              </w:rPr>
            </w:pPr>
            <w:r w:rsidRPr="00D45C11">
              <w:rPr>
                <w:rFonts w:eastAsiaTheme="minorEastAsia"/>
                <w:b/>
              </w:rPr>
              <w:t>LOOCV of Ultrasound-based Predictions (Nm)</w:t>
            </w:r>
          </w:p>
        </w:tc>
        <w:tc>
          <w:tcPr>
            <w:tcW w:w="2410" w:type="dxa"/>
          </w:tcPr>
          <w:p w14:paraId="5EB0F3E3" w14:textId="77777777" w:rsidR="00151020" w:rsidRPr="00D45C11" w:rsidRDefault="00151020" w:rsidP="00151020">
            <w:pPr>
              <w:rPr>
                <w:rFonts w:eastAsiaTheme="minorEastAsia"/>
                <w:b/>
              </w:rPr>
            </w:pPr>
            <w:r w:rsidRPr="00D45C11">
              <w:rPr>
                <w:rFonts w:eastAsiaTheme="minorEastAsia"/>
                <w:b/>
              </w:rPr>
              <w:t>LOOCV of Strain-based Predictions (Nm)</w:t>
            </w:r>
          </w:p>
        </w:tc>
      </w:tr>
      <w:tr w:rsidR="00151020" w:rsidRPr="00D45C11" w14:paraId="6985ABE1" w14:textId="77777777" w:rsidTr="00151020">
        <w:tc>
          <w:tcPr>
            <w:tcW w:w="2689" w:type="dxa"/>
          </w:tcPr>
          <w:p w14:paraId="3A26AA79" w14:textId="77777777" w:rsidR="00151020" w:rsidRPr="00D45C11" w:rsidRDefault="00151020" w:rsidP="00151020">
            <w:pPr>
              <w:rPr>
                <w:rFonts w:eastAsiaTheme="minorEastAsia"/>
                <w:b/>
              </w:rPr>
            </w:pPr>
            <w:r w:rsidRPr="00D45C11">
              <w:rPr>
                <w:rFonts w:eastAsiaTheme="minorEastAsia"/>
                <w:b/>
              </w:rPr>
              <w:t>Crossply Coupons</w:t>
            </w:r>
          </w:p>
        </w:tc>
        <w:tc>
          <w:tcPr>
            <w:tcW w:w="2409" w:type="dxa"/>
          </w:tcPr>
          <w:p w14:paraId="7866B9E6" w14:textId="77777777" w:rsidR="00151020" w:rsidRPr="00D45C11" w:rsidRDefault="00151020" w:rsidP="00151020">
            <w:pPr>
              <w:rPr>
                <w:rFonts w:eastAsiaTheme="minorEastAsia"/>
              </w:rPr>
            </w:pPr>
            <w:r w:rsidRPr="00D45C11">
              <w:rPr>
                <w:rFonts w:eastAsiaTheme="minorEastAsia"/>
              </w:rPr>
              <w:t>2.96</w:t>
            </w:r>
          </w:p>
        </w:tc>
        <w:tc>
          <w:tcPr>
            <w:tcW w:w="2410" w:type="dxa"/>
          </w:tcPr>
          <w:p w14:paraId="17F69382" w14:textId="77777777" w:rsidR="00151020" w:rsidRPr="00D45C11" w:rsidRDefault="00151020" w:rsidP="00151020">
            <w:pPr>
              <w:rPr>
                <w:rFonts w:eastAsiaTheme="minorEastAsia"/>
              </w:rPr>
            </w:pPr>
            <w:r w:rsidRPr="00D45C11">
              <w:rPr>
                <w:rFonts w:eastAsiaTheme="minorEastAsia"/>
              </w:rPr>
              <w:t>0.97</w:t>
            </w:r>
          </w:p>
        </w:tc>
      </w:tr>
      <w:tr w:rsidR="00151020" w:rsidRPr="00D45C11" w14:paraId="2017F7E0" w14:textId="77777777" w:rsidTr="00151020">
        <w:tc>
          <w:tcPr>
            <w:tcW w:w="2689" w:type="dxa"/>
          </w:tcPr>
          <w:p w14:paraId="481FC5C8" w14:textId="77777777" w:rsidR="00151020" w:rsidRPr="00D45C11" w:rsidRDefault="00151020" w:rsidP="00151020">
            <w:pPr>
              <w:rPr>
                <w:rFonts w:eastAsiaTheme="minorEastAsia"/>
                <w:b/>
              </w:rPr>
            </w:pPr>
            <w:r w:rsidRPr="00D45C11">
              <w:rPr>
                <w:rFonts w:eastAsiaTheme="minorEastAsia"/>
                <w:b/>
              </w:rPr>
              <w:t>Quasi-isotropic Coupons</w:t>
            </w:r>
          </w:p>
        </w:tc>
        <w:tc>
          <w:tcPr>
            <w:tcW w:w="2409" w:type="dxa"/>
          </w:tcPr>
          <w:p w14:paraId="05F36AD8" w14:textId="77777777" w:rsidR="00151020" w:rsidRPr="00D45C11" w:rsidRDefault="00151020" w:rsidP="00151020">
            <w:pPr>
              <w:rPr>
                <w:rFonts w:eastAsiaTheme="minorEastAsia"/>
              </w:rPr>
            </w:pPr>
            <w:r w:rsidRPr="00D45C11">
              <w:rPr>
                <w:rFonts w:eastAsiaTheme="minorEastAsia"/>
              </w:rPr>
              <w:t>5.84</w:t>
            </w:r>
          </w:p>
        </w:tc>
        <w:tc>
          <w:tcPr>
            <w:tcW w:w="2410" w:type="dxa"/>
          </w:tcPr>
          <w:p w14:paraId="66568422" w14:textId="77777777" w:rsidR="00151020" w:rsidRPr="00D45C11" w:rsidRDefault="00151020" w:rsidP="00151020">
            <w:pPr>
              <w:rPr>
                <w:rFonts w:eastAsiaTheme="minorEastAsia"/>
              </w:rPr>
            </w:pPr>
            <w:r w:rsidRPr="00D45C11">
              <w:rPr>
                <w:rFonts w:eastAsiaTheme="minorEastAsia"/>
              </w:rPr>
              <w:t>4.43</w:t>
            </w:r>
          </w:p>
        </w:tc>
      </w:tr>
    </w:tbl>
    <w:p w14:paraId="528D18F3" w14:textId="5F8A1807" w:rsidR="00393766" w:rsidRPr="00D45C11" w:rsidRDefault="00393766" w:rsidP="00B6391E"/>
    <w:p w14:paraId="4FC8AD11" w14:textId="4B8263DC" w:rsidR="00393766" w:rsidRPr="00D45C11" w:rsidRDefault="00393766"/>
    <w:p w14:paraId="47B400A8" w14:textId="7B85CD3D" w:rsidR="008E0275" w:rsidRPr="00D45C11" w:rsidRDefault="008E0275">
      <w:r w:rsidRPr="00D45C11">
        <w:br w:type="page"/>
      </w:r>
    </w:p>
    <w:p w14:paraId="571F8FB9" w14:textId="77777777" w:rsidR="00151020" w:rsidRPr="00D45C11" w:rsidRDefault="00151020" w:rsidP="00B6391E"/>
    <w:p w14:paraId="7EF8FBE0" w14:textId="51045647" w:rsidR="00393766" w:rsidRPr="00D45C11" w:rsidRDefault="00393766" w:rsidP="002F73B8">
      <w:pPr>
        <w:pStyle w:val="Caption"/>
        <w:rPr>
          <w:color w:val="auto"/>
          <w:sz w:val="24"/>
          <w:szCs w:val="24"/>
        </w:rPr>
      </w:pPr>
      <w:r w:rsidRPr="00D45C11">
        <w:rPr>
          <w:color w:val="auto"/>
          <w:sz w:val="24"/>
          <w:szCs w:val="24"/>
        </w:rPr>
        <w:t xml:space="preserve">Table </w:t>
      </w:r>
      <w:r w:rsidR="00816A40" w:rsidRPr="00D45C11">
        <w:rPr>
          <w:color w:val="auto"/>
          <w:sz w:val="24"/>
          <w:szCs w:val="24"/>
        </w:rPr>
        <w:t>A.1</w:t>
      </w:r>
      <w:r w:rsidR="00C516E2" w:rsidRPr="00D45C11">
        <w:rPr>
          <w:color w:val="auto"/>
          <w:sz w:val="24"/>
          <w:szCs w:val="24"/>
        </w:rPr>
        <w:t>.</w:t>
      </w:r>
      <w:r w:rsidRPr="00D45C11">
        <w:rPr>
          <w:color w:val="auto"/>
          <w:sz w:val="24"/>
          <w:szCs w:val="24"/>
        </w:rPr>
        <w:t xml:space="preserve"> Parameters used for predicting the propagation loads for a through thickness laminate.</w:t>
      </w:r>
    </w:p>
    <w:tbl>
      <w:tblPr>
        <w:tblStyle w:val="TableGrid"/>
        <w:tblW w:w="0" w:type="auto"/>
        <w:tblLook w:val="04A0" w:firstRow="1" w:lastRow="0" w:firstColumn="1" w:lastColumn="0" w:noHBand="0" w:noVBand="1"/>
      </w:tblPr>
      <w:tblGrid>
        <w:gridCol w:w="1184"/>
        <w:gridCol w:w="3631"/>
      </w:tblGrid>
      <w:tr w:rsidR="006D15CB" w:rsidRPr="00D45C11" w14:paraId="021CD015" w14:textId="77777777" w:rsidTr="00393766">
        <w:tc>
          <w:tcPr>
            <w:tcW w:w="1184" w:type="dxa"/>
          </w:tcPr>
          <w:p w14:paraId="04384B96" w14:textId="68513745" w:rsidR="006D15CB" w:rsidRPr="00D45C11" w:rsidRDefault="006D15CB" w:rsidP="00B6391E">
            <w:pPr>
              <w:rPr>
                <w:b/>
              </w:rPr>
            </w:pPr>
            <w:r w:rsidRPr="00D45C11">
              <w:rPr>
                <w:b/>
              </w:rPr>
              <w:t>Parameter</w:t>
            </w:r>
          </w:p>
        </w:tc>
        <w:tc>
          <w:tcPr>
            <w:tcW w:w="3631" w:type="dxa"/>
          </w:tcPr>
          <w:p w14:paraId="7EB85EE1" w14:textId="0EC24DA0" w:rsidR="006D15CB" w:rsidRPr="00D45C11" w:rsidRDefault="006D15CB" w:rsidP="00B6391E">
            <w:pPr>
              <w:rPr>
                <w:b/>
              </w:rPr>
            </w:pPr>
            <w:r w:rsidRPr="00D45C11">
              <w:rPr>
                <w:b/>
              </w:rPr>
              <w:t>Value</w:t>
            </w:r>
          </w:p>
        </w:tc>
      </w:tr>
      <w:tr w:rsidR="006D15CB" w:rsidRPr="00D45C11" w14:paraId="222BCE95" w14:textId="77777777" w:rsidTr="00393766">
        <w:tc>
          <w:tcPr>
            <w:tcW w:w="1184" w:type="dxa"/>
          </w:tcPr>
          <w:p w14:paraId="2667704D" w14:textId="63B15DCD" w:rsidR="006D15CB" w:rsidRPr="00D45C11" w:rsidRDefault="00D45C11" w:rsidP="00B6391E">
            <m:oMathPara>
              <m:oMath>
                <m:sSub>
                  <m:sSubPr>
                    <m:ctrlPr>
                      <w:rPr>
                        <w:rFonts w:ascii="Cambria Math" w:hAnsi="Cambria Math"/>
                        <w:i/>
                      </w:rPr>
                    </m:ctrlPr>
                  </m:sSubPr>
                  <m:e>
                    <m:r>
                      <w:rPr>
                        <w:rFonts w:ascii="Cambria Math" w:hAnsi="Cambria Math"/>
                      </w:rPr>
                      <m:t>G</m:t>
                    </m:r>
                  </m:e>
                  <m:sub>
                    <m:r>
                      <w:rPr>
                        <w:rFonts w:ascii="Cambria Math" w:hAnsi="Cambria Math"/>
                      </w:rPr>
                      <m:t>I</m:t>
                    </m:r>
                  </m:sub>
                </m:sSub>
              </m:oMath>
            </m:oMathPara>
          </w:p>
        </w:tc>
        <w:tc>
          <w:tcPr>
            <w:tcW w:w="3631" w:type="dxa"/>
          </w:tcPr>
          <w:p w14:paraId="694BF611" w14:textId="1E2DA618" w:rsidR="006D15CB" w:rsidRPr="00D45C11" w:rsidRDefault="006D15CB" w:rsidP="00291FE7">
            <w:r w:rsidRPr="00D45C11">
              <w:t xml:space="preserve">550 N/m </w:t>
            </w:r>
            <w:r w:rsidR="00F9765F" w:rsidRPr="00D45C11">
              <w:rPr>
                <w:rFonts w:ascii="Calibri" w:hAnsi="Calibri"/>
              </w:rPr>
              <w:t>[30]</w:t>
            </w:r>
          </w:p>
        </w:tc>
      </w:tr>
      <w:tr w:rsidR="006D15CB" w:rsidRPr="00D45C11" w14:paraId="427F5C45" w14:textId="77777777" w:rsidTr="00393766">
        <w:tc>
          <w:tcPr>
            <w:tcW w:w="1184" w:type="dxa"/>
          </w:tcPr>
          <w:p w14:paraId="05A0ECE5" w14:textId="3E2CB9E4" w:rsidR="006D15CB" w:rsidRPr="00D45C11" w:rsidRDefault="006D15CB" w:rsidP="006D15CB">
            <m:oMathPara>
              <m:oMath>
                <m:r>
                  <w:rPr>
                    <w:rFonts w:ascii="Cambria Math" w:hAnsi="Cambria Math"/>
                  </w:rPr>
                  <m:t>E</m:t>
                </m:r>
              </m:oMath>
            </m:oMathPara>
          </w:p>
        </w:tc>
        <w:tc>
          <w:tcPr>
            <w:tcW w:w="3631" w:type="dxa"/>
          </w:tcPr>
          <w:p w14:paraId="09ACBA9A" w14:textId="27467497" w:rsidR="006D15CB" w:rsidRPr="00D45C11" w:rsidRDefault="006D15CB" w:rsidP="00291FE7">
            <w:r w:rsidRPr="00D45C11">
              <w:t xml:space="preserve">76.7 GPa </w:t>
            </w:r>
            <w:r w:rsidR="00F9765F" w:rsidRPr="00D45C11">
              <w:rPr>
                <w:rFonts w:ascii="Calibri" w:hAnsi="Calibri"/>
              </w:rPr>
              <w:t>[30]</w:t>
            </w:r>
          </w:p>
        </w:tc>
      </w:tr>
      <w:tr w:rsidR="00423486" w:rsidRPr="00D45C11" w14:paraId="09D502B6" w14:textId="77777777" w:rsidTr="00393766">
        <w:tc>
          <w:tcPr>
            <w:tcW w:w="1184" w:type="dxa"/>
          </w:tcPr>
          <w:p w14:paraId="6AA14FAF" w14:textId="1F75BFE7" w:rsidR="00423486" w:rsidRPr="00D45C11" w:rsidRDefault="00D45C11" w:rsidP="00393766">
            <w:pP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E</m:t>
                    </m:r>
                  </m:e>
                  <m:sub>
                    <m:r>
                      <w:rPr>
                        <w:rFonts w:ascii="Cambria Math" w:eastAsia="Calibri" w:hAnsi="Cambria Math" w:cs="Times New Roman"/>
                      </w:rPr>
                      <m:t>dam</m:t>
                    </m:r>
                  </m:sub>
                </m:sSub>
              </m:oMath>
            </m:oMathPara>
          </w:p>
        </w:tc>
        <w:tc>
          <w:tcPr>
            <w:tcW w:w="3631" w:type="dxa"/>
          </w:tcPr>
          <w:p w14:paraId="497ADF4A" w14:textId="06453651" w:rsidR="00423486" w:rsidRPr="00D45C11" w:rsidRDefault="00423486" w:rsidP="00B6391E">
            <w:pPr>
              <w:rPr>
                <w:rFonts w:ascii="Calibri" w:eastAsia="Calibri" w:hAnsi="Calibri" w:cs="Times New Roman"/>
              </w:rPr>
            </w:pPr>
            <w:r w:rsidRPr="00D45C11">
              <w:rPr>
                <w:rFonts w:ascii="Calibri" w:eastAsia="Calibri" w:hAnsi="Calibri" w:cs="Times New Roman"/>
              </w:rPr>
              <w:t xml:space="preserve">71.2 GPa </w:t>
            </w:r>
          </w:p>
        </w:tc>
      </w:tr>
      <w:tr w:rsidR="006D15CB" w:rsidRPr="00D45C11" w14:paraId="61DE426A" w14:textId="77777777" w:rsidTr="00393766">
        <w:tc>
          <w:tcPr>
            <w:tcW w:w="1184" w:type="dxa"/>
          </w:tcPr>
          <w:p w14:paraId="2B0390FE" w14:textId="4FE7C819" w:rsidR="006D15CB" w:rsidRPr="00D45C11" w:rsidRDefault="00393766" w:rsidP="00393766">
            <m:oMathPara>
              <m:oMath>
                <m:r>
                  <w:rPr>
                    <w:rFonts w:ascii="Cambria Math" w:hAnsi="Cambria Math"/>
                  </w:rPr>
                  <m:t>a</m:t>
                </m:r>
              </m:oMath>
            </m:oMathPara>
          </w:p>
        </w:tc>
        <w:tc>
          <w:tcPr>
            <w:tcW w:w="3631" w:type="dxa"/>
          </w:tcPr>
          <w:p w14:paraId="42DE3684" w14:textId="054DC766" w:rsidR="006D15CB" w:rsidRPr="00D45C11" w:rsidRDefault="00D45C11" w:rsidP="00B6391E">
            <m:oMath>
              <m:f>
                <m:fPr>
                  <m:type m:val="skw"/>
                  <m:ctrlPr>
                    <w:rPr>
                      <w:rFonts w:ascii="Cambria Math" w:hAnsi="Cambria Math"/>
                      <w:i/>
                    </w:rPr>
                  </m:ctrlPr>
                </m:fPr>
                <m:num>
                  <m:r>
                    <w:rPr>
                      <w:rFonts w:ascii="Cambria Math" w:hAnsi="Cambria Math"/>
                    </w:rPr>
                    <m:t>1</m:t>
                  </m:r>
                </m:num>
                <m:den>
                  <m:r>
                    <w:rPr>
                      <w:rFonts w:ascii="Cambria Math" w:hAnsi="Cambria Math"/>
                    </w:rPr>
                    <m:t>11</m:t>
                  </m:r>
                </m:den>
              </m:f>
            </m:oMath>
            <w:r w:rsidR="00393766" w:rsidRPr="00D45C11">
              <w:rPr>
                <w:rFonts w:eastAsiaTheme="minorEastAsia"/>
              </w:rPr>
              <w:t xml:space="preserve"> </w:t>
            </w:r>
          </w:p>
        </w:tc>
      </w:tr>
      <w:tr w:rsidR="006D15CB" w:rsidRPr="00D45C11" w14:paraId="6D1B09A9" w14:textId="77777777" w:rsidTr="00393766">
        <w:tc>
          <w:tcPr>
            <w:tcW w:w="1184" w:type="dxa"/>
          </w:tcPr>
          <w:p w14:paraId="26A6BBE5" w14:textId="11E7C05F" w:rsidR="006D15CB" w:rsidRPr="00D45C11" w:rsidRDefault="00393766" w:rsidP="00393766">
            <m:oMathPara>
              <m:oMath>
                <m:r>
                  <w:rPr>
                    <w:rFonts w:ascii="Cambria Math" w:hAnsi="Cambria Math"/>
                  </w:rPr>
                  <m:t>t</m:t>
                </m:r>
              </m:oMath>
            </m:oMathPara>
          </w:p>
        </w:tc>
        <w:tc>
          <w:tcPr>
            <w:tcW w:w="3631" w:type="dxa"/>
          </w:tcPr>
          <w:p w14:paraId="6582FC6F" w14:textId="02CBB516" w:rsidR="006D15CB" w:rsidRPr="00D45C11" w:rsidRDefault="00393766" w:rsidP="00B6391E">
            <w:r w:rsidRPr="00D45C11">
              <w:t>3 mm</w:t>
            </w:r>
          </w:p>
        </w:tc>
      </w:tr>
      <w:tr w:rsidR="006D15CB" w:rsidRPr="00D45C11" w14:paraId="0AAF3839" w14:textId="77777777" w:rsidTr="00393766">
        <w:tc>
          <w:tcPr>
            <w:tcW w:w="1184" w:type="dxa"/>
          </w:tcPr>
          <w:p w14:paraId="414E8258" w14:textId="4A162CCC" w:rsidR="006D15CB" w:rsidRPr="00D45C11" w:rsidRDefault="00393766" w:rsidP="00393766">
            <m:oMathPara>
              <m:oMath>
                <m:r>
                  <w:rPr>
                    <w:rFonts w:ascii="Cambria Math" w:hAnsi="Cambria Math"/>
                  </w:rPr>
                  <m:t>w</m:t>
                </m:r>
              </m:oMath>
            </m:oMathPara>
          </w:p>
        </w:tc>
        <w:tc>
          <w:tcPr>
            <w:tcW w:w="3631" w:type="dxa"/>
          </w:tcPr>
          <w:p w14:paraId="7BEB3DCF" w14:textId="4FC16553" w:rsidR="006D15CB" w:rsidRPr="00D45C11" w:rsidRDefault="00393766" w:rsidP="00B6391E">
            <w:r w:rsidRPr="00D45C11">
              <w:t>40 mm</w:t>
            </w:r>
          </w:p>
        </w:tc>
      </w:tr>
      <w:tr w:rsidR="00423486" w:rsidRPr="00D45C11" w14:paraId="38DDC239" w14:textId="77777777" w:rsidTr="00393766">
        <w:tc>
          <w:tcPr>
            <w:tcW w:w="1184" w:type="dxa"/>
          </w:tcPr>
          <w:p w14:paraId="1FBC1078" w14:textId="1F973A95" w:rsidR="00423486" w:rsidRPr="00D45C11" w:rsidRDefault="00D45C11" w:rsidP="00393766">
            <w:pPr>
              <w:rPr>
                <w:rFonts w:ascii="Calibri" w:eastAsia="Calibri"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L</m:t>
                    </m:r>
                  </m:e>
                  <m:sub>
                    <m:r>
                      <w:rPr>
                        <w:rFonts w:ascii="Cambria Math" w:eastAsia="Calibri" w:hAnsi="Cambria Math" w:cs="Times New Roman"/>
                      </w:rPr>
                      <m:t>i</m:t>
                    </m:r>
                  </m:sub>
                </m:sSub>
              </m:oMath>
            </m:oMathPara>
          </w:p>
        </w:tc>
        <w:tc>
          <w:tcPr>
            <w:tcW w:w="3631" w:type="dxa"/>
          </w:tcPr>
          <w:p w14:paraId="0CD09481" w14:textId="07AF2645" w:rsidR="00423486" w:rsidRPr="00D45C11" w:rsidRDefault="00423486" w:rsidP="00B6391E">
            <w:r w:rsidRPr="00D45C11">
              <w:t>25 mm</w:t>
            </w:r>
          </w:p>
        </w:tc>
      </w:tr>
    </w:tbl>
    <w:p w14:paraId="1EDED3FD" w14:textId="77777777" w:rsidR="006D15CB" w:rsidRPr="00D45C11" w:rsidRDefault="006D15CB" w:rsidP="00B6391E"/>
    <w:p w14:paraId="0A03148C" w14:textId="0282F5DC" w:rsidR="00151020" w:rsidRPr="00D45C11" w:rsidRDefault="00151020" w:rsidP="00B6391E"/>
    <w:p w14:paraId="751EB6F6" w14:textId="73B32756" w:rsidR="00AD3737" w:rsidRPr="00D45C11" w:rsidRDefault="00AD3737" w:rsidP="00B6391E"/>
    <w:p w14:paraId="3AF90874" w14:textId="3A615E8C" w:rsidR="00AD3737" w:rsidRPr="00D45C11" w:rsidRDefault="00AD3737" w:rsidP="00B6391E"/>
    <w:p w14:paraId="4474FCA6" w14:textId="013F2C2D" w:rsidR="00AD3737" w:rsidRPr="00D45C11" w:rsidRDefault="00AD3737" w:rsidP="00B6391E"/>
    <w:p w14:paraId="6F8E69DA" w14:textId="2711684F" w:rsidR="00AD3737" w:rsidRPr="00D45C11" w:rsidRDefault="00AD3737" w:rsidP="00B6391E"/>
    <w:p w14:paraId="61DB60DC" w14:textId="59E54552" w:rsidR="00AD3737" w:rsidRPr="00D45C11" w:rsidRDefault="00AD3737" w:rsidP="00B6391E"/>
    <w:p w14:paraId="4BA144D0" w14:textId="77777777" w:rsidR="00AD3737" w:rsidRPr="00D45C11" w:rsidRDefault="00AD3737" w:rsidP="00B6391E"/>
    <w:p w14:paraId="3337F269" w14:textId="7C3E2603" w:rsidR="000D79C8" w:rsidRPr="00D45C11" w:rsidRDefault="000D79C8" w:rsidP="000D79C8">
      <w:pPr>
        <w:keepNext/>
      </w:pPr>
      <w:r w:rsidRPr="00D45C11">
        <w:rPr>
          <w:noProof/>
          <w:lang w:eastAsia="en-GB"/>
        </w:rPr>
        <w:drawing>
          <wp:inline distT="0" distB="0" distL="0" distR="0" wp14:anchorId="64FE1C74" wp14:editId="2524CF9E">
            <wp:extent cx="5040000" cy="1321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040000" cy="1321200"/>
                    </a:xfrm>
                    <a:prstGeom prst="rect">
                      <a:avLst/>
                    </a:prstGeom>
                    <a:noFill/>
                  </pic:spPr>
                </pic:pic>
              </a:graphicData>
            </a:graphic>
          </wp:inline>
        </w:drawing>
      </w:r>
    </w:p>
    <w:p w14:paraId="77453813" w14:textId="5CA4F75E" w:rsidR="00AD3737" w:rsidRPr="00D45C11" w:rsidRDefault="00AD3737" w:rsidP="000D79C8">
      <w:pPr>
        <w:keepNext/>
      </w:pPr>
    </w:p>
    <w:p w14:paraId="3FB2B94D" w14:textId="647BAE31" w:rsidR="00AD3737" w:rsidRPr="00D45C11" w:rsidRDefault="00AD3737" w:rsidP="000D79C8">
      <w:pPr>
        <w:keepNext/>
      </w:pPr>
    </w:p>
    <w:p w14:paraId="77D67B45" w14:textId="361980AC" w:rsidR="00AD3737" w:rsidRPr="00D45C11" w:rsidRDefault="00AD3737" w:rsidP="000D79C8">
      <w:pPr>
        <w:keepNext/>
      </w:pPr>
    </w:p>
    <w:p w14:paraId="0B6A128A" w14:textId="77777777" w:rsidR="00AD3737" w:rsidRPr="00D45C11" w:rsidRDefault="00AD3737" w:rsidP="000D79C8">
      <w:pPr>
        <w:keepNext/>
      </w:pPr>
    </w:p>
    <w:p w14:paraId="045B7ECA" w14:textId="31FCD88C" w:rsidR="000D79C8" w:rsidRPr="00D45C11" w:rsidRDefault="000D79C8" w:rsidP="000D79C8">
      <w:pPr>
        <w:pStyle w:val="Caption"/>
        <w:rPr>
          <w:color w:val="auto"/>
          <w:sz w:val="24"/>
          <w:szCs w:val="24"/>
        </w:rPr>
      </w:pPr>
      <w:bookmarkStart w:id="2" w:name="_Ref474311205"/>
      <w:r w:rsidRPr="00D45C11">
        <w:rPr>
          <w:color w:val="auto"/>
          <w:sz w:val="24"/>
          <w:szCs w:val="24"/>
        </w:rPr>
        <w:t>Fig</w:t>
      </w:r>
      <w:r w:rsidR="00C516E2" w:rsidRPr="00D45C11">
        <w:rPr>
          <w:color w:val="auto"/>
          <w:sz w:val="24"/>
          <w:szCs w:val="24"/>
        </w:rPr>
        <w:t>.</w:t>
      </w:r>
      <w:r w:rsidRPr="00D45C11">
        <w:rPr>
          <w:color w:val="auto"/>
          <w:sz w:val="24"/>
          <w:szCs w:val="24"/>
        </w:rPr>
        <w:t xml:space="preserve"> </w:t>
      </w:r>
      <w:r w:rsidR="00C23CB4" w:rsidRPr="00D45C11">
        <w:rPr>
          <w:noProof/>
          <w:color w:val="auto"/>
          <w:sz w:val="24"/>
          <w:szCs w:val="24"/>
        </w:rPr>
        <w:t>1</w:t>
      </w:r>
      <w:bookmarkEnd w:id="2"/>
      <w:r w:rsidR="00C516E2" w:rsidRPr="00D45C11">
        <w:rPr>
          <w:color w:val="auto"/>
          <w:sz w:val="24"/>
          <w:szCs w:val="24"/>
        </w:rPr>
        <w:t>.</w:t>
      </w:r>
      <w:r w:rsidRPr="00D45C11">
        <w:rPr>
          <w:color w:val="auto"/>
          <w:sz w:val="24"/>
          <w:szCs w:val="24"/>
        </w:rPr>
        <w:t xml:space="preserve"> </w:t>
      </w:r>
      <w:r w:rsidR="00672135" w:rsidRPr="00D45C11">
        <w:rPr>
          <w:color w:val="auto"/>
          <w:sz w:val="24"/>
          <w:szCs w:val="24"/>
        </w:rPr>
        <w:t>A</w:t>
      </w:r>
      <w:r w:rsidR="00CC7BD3" w:rsidRPr="00D45C11">
        <w:rPr>
          <w:color w:val="auto"/>
          <w:sz w:val="24"/>
          <w:szCs w:val="24"/>
        </w:rPr>
        <w:t xml:space="preserve"> </w:t>
      </w:r>
      <w:r w:rsidR="00672135" w:rsidRPr="00D45C11">
        <w:rPr>
          <w:color w:val="auto"/>
          <w:sz w:val="24"/>
          <w:szCs w:val="24"/>
        </w:rPr>
        <w:t>coupon with</w:t>
      </w:r>
      <w:r w:rsidR="00803F0D" w:rsidRPr="00D45C11">
        <w:rPr>
          <w:color w:val="auto"/>
          <w:sz w:val="24"/>
          <w:szCs w:val="24"/>
        </w:rPr>
        <w:t xml:space="preserve"> </w:t>
      </w:r>
      <w:r w:rsidRPr="00D45C11">
        <w:rPr>
          <w:color w:val="auto"/>
          <w:sz w:val="24"/>
          <w:szCs w:val="24"/>
        </w:rPr>
        <w:t xml:space="preserve">speckle pattern applied at the location where the impact </w:t>
      </w:r>
      <w:r w:rsidR="00294B71" w:rsidRPr="00D45C11">
        <w:rPr>
          <w:color w:val="auto"/>
          <w:sz w:val="24"/>
          <w:szCs w:val="24"/>
        </w:rPr>
        <w:t>was applied</w:t>
      </w:r>
      <w:r w:rsidR="00672135" w:rsidRPr="00D45C11">
        <w:rPr>
          <w:color w:val="auto"/>
          <w:sz w:val="24"/>
          <w:szCs w:val="24"/>
        </w:rPr>
        <w:t xml:space="preserve"> showing dimensions</w:t>
      </w:r>
      <w:r w:rsidR="00CC7BD3" w:rsidRPr="00D45C11">
        <w:rPr>
          <w:color w:val="auto"/>
          <w:sz w:val="24"/>
          <w:szCs w:val="24"/>
        </w:rPr>
        <w:t xml:space="preserve"> and t</w:t>
      </w:r>
      <w:r w:rsidRPr="00D45C11">
        <w:rPr>
          <w:color w:val="auto"/>
          <w:sz w:val="24"/>
          <w:szCs w:val="24"/>
        </w:rPr>
        <w:t>he coordinate system used for the DIC</w:t>
      </w:r>
      <w:r w:rsidR="00CC7BD3" w:rsidRPr="00D45C11">
        <w:rPr>
          <w:color w:val="auto"/>
          <w:sz w:val="24"/>
          <w:szCs w:val="24"/>
        </w:rPr>
        <w:t xml:space="preserve"> and ultrasound measurements</w:t>
      </w:r>
      <w:r w:rsidRPr="00D45C11">
        <w:rPr>
          <w:color w:val="auto"/>
          <w:sz w:val="24"/>
          <w:szCs w:val="24"/>
        </w:rPr>
        <w:t>.</w:t>
      </w:r>
    </w:p>
    <w:p w14:paraId="451BBA4A" w14:textId="5B9B452C" w:rsidR="00AD3737" w:rsidRPr="00D45C11" w:rsidRDefault="00AD3737">
      <w:r w:rsidRPr="00D45C11">
        <w:br w:type="page"/>
      </w:r>
    </w:p>
    <w:p w14:paraId="6EB99148" w14:textId="1EDA9106" w:rsidR="00151020" w:rsidRPr="00D45C11" w:rsidRDefault="00151020" w:rsidP="00B6391E"/>
    <w:p w14:paraId="41FA5CD6" w14:textId="542E9A0B" w:rsidR="00AD3737" w:rsidRPr="00D45C11" w:rsidRDefault="00AD3737" w:rsidP="00B6391E"/>
    <w:p w14:paraId="1AD8786E" w14:textId="6EE7DBBC" w:rsidR="00AD3737" w:rsidRPr="00D45C11" w:rsidRDefault="00AD3737" w:rsidP="00B6391E"/>
    <w:p w14:paraId="4FE5B0EF" w14:textId="77777777" w:rsidR="00AD3737" w:rsidRPr="00D45C11" w:rsidRDefault="00AD3737" w:rsidP="00B6391E"/>
    <w:p w14:paraId="53C6777B" w14:textId="77777777" w:rsidR="00151020" w:rsidRPr="00D45C11" w:rsidRDefault="00151020" w:rsidP="00151020">
      <w:pPr>
        <w:keepNext/>
      </w:pPr>
      <w:r w:rsidRPr="00D45C11">
        <w:rPr>
          <w:noProof/>
          <w:lang w:eastAsia="en-GB"/>
        </w:rPr>
        <w:drawing>
          <wp:inline distT="0" distB="0" distL="0" distR="0" wp14:anchorId="40448A22" wp14:editId="42D728B5">
            <wp:extent cx="3240000" cy="243000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nd Photos 592.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ln>
                      <a:noFill/>
                    </a:ln>
                    <a:extLst>
                      <a:ext uri="{53640926-AAD7-44D8-BBD7-CCE9431645EC}">
                        <a14:shadowObscured xmlns:a14="http://schemas.microsoft.com/office/drawing/2010/main"/>
                      </a:ext>
                    </a:extLst>
                  </pic:spPr>
                </pic:pic>
              </a:graphicData>
            </a:graphic>
          </wp:inline>
        </w:drawing>
      </w:r>
    </w:p>
    <w:p w14:paraId="50949518" w14:textId="77777777" w:rsidR="00AD3737" w:rsidRPr="00D45C11" w:rsidRDefault="00AD3737" w:rsidP="00151020">
      <w:pPr>
        <w:pStyle w:val="Caption"/>
        <w:rPr>
          <w:color w:val="auto"/>
          <w:sz w:val="24"/>
          <w:szCs w:val="24"/>
        </w:rPr>
      </w:pPr>
      <w:bookmarkStart w:id="3" w:name="_Ref473634143"/>
    </w:p>
    <w:p w14:paraId="14ED64BB" w14:textId="77777777" w:rsidR="00AD3737" w:rsidRPr="00D45C11" w:rsidRDefault="00AD3737" w:rsidP="00151020">
      <w:pPr>
        <w:pStyle w:val="Caption"/>
        <w:rPr>
          <w:color w:val="auto"/>
          <w:sz w:val="24"/>
          <w:szCs w:val="24"/>
        </w:rPr>
      </w:pPr>
    </w:p>
    <w:p w14:paraId="2FD299D5" w14:textId="77777777" w:rsidR="00AD3737" w:rsidRPr="00D45C11" w:rsidRDefault="00AD3737" w:rsidP="00151020">
      <w:pPr>
        <w:pStyle w:val="Caption"/>
        <w:rPr>
          <w:color w:val="auto"/>
          <w:sz w:val="24"/>
          <w:szCs w:val="24"/>
        </w:rPr>
      </w:pPr>
    </w:p>
    <w:p w14:paraId="7FE29846" w14:textId="0E228C89" w:rsidR="00151020" w:rsidRPr="00D45C11" w:rsidRDefault="00151020" w:rsidP="00151020">
      <w:pPr>
        <w:pStyle w:val="Caption"/>
        <w:rPr>
          <w:color w:val="auto"/>
          <w:sz w:val="24"/>
          <w:szCs w:val="24"/>
        </w:rPr>
      </w:pPr>
      <w:r w:rsidRPr="00D45C11">
        <w:rPr>
          <w:color w:val="auto"/>
          <w:sz w:val="24"/>
          <w:szCs w:val="24"/>
        </w:rPr>
        <w:t>Fig</w:t>
      </w:r>
      <w:r w:rsidR="00C516E2" w:rsidRPr="00D45C11">
        <w:rPr>
          <w:color w:val="auto"/>
          <w:sz w:val="24"/>
          <w:szCs w:val="24"/>
        </w:rPr>
        <w:t>.</w:t>
      </w:r>
      <w:r w:rsidRPr="00D45C11">
        <w:rPr>
          <w:color w:val="auto"/>
          <w:sz w:val="24"/>
          <w:szCs w:val="24"/>
        </w:rPr>
        <w:t xml:space="preserve"> </w:t>
      </w:r>
      <w:r w:rsidR="00C23CB4" w:rsidRPr="00D45C11">
        <w:rPr>
          <w:noProof/>
          <w:color w:val="auto"/>
          <w:sz w:val="24"/>
          <w:szCs w:val="24"/>
        </w:rPr>
        <w:t>2</w:t>
      </w:r>
      <w:bookmarkEnd w:id="3"/>
      <w:r w:rsidR="00C516E2" w:rsidRPr="00D45C11">
        <w:rPr>
          <w:color w:val="auto"/>
          <w:sz w:val="24"/>
          <w:szCs w:val="24"/>
        </w:rPr>
        <w:t>.</w:t>
      </w:r>
      <w:r w:rsidRPr="00D45C11">
        <w:rPr>
          <w:color w:val="auto"/>
          <w:sz w:val="24"/>
          <w:szCs w:val="24"/>
        </w:rPr>
        <w:t xml:space="preserve"> Coupon under four-point bend load with the cameras used for DIC attached to the top half of the rig facing the impacted surface of the coupon.</w:t>
      </w:r>
    </w:p>
    <w:p w14:paraId="32F8B988" w14:textId="4D83DC9C" w:rsidR="00AD3737" w:rsidRPr="00D45C11" w:rsidRDefault="00AD3737">
      <w:r w:rsidRPr="00D45C11">
        <w:br w:type="page"/>
      </w:r>
    </w:p>
    <w:p w14:paraId="56B33532" w14:textId="1014D380" w:rsidR="000D79C8" w:rsidRPr="00D45C11" w:rsidRDefault="000D79C8" w:rsidP="000D79C8"/>
    <w:p w14:paraId="0A028815" w14:textId="15F7D345" w:rsidR="00AD3737" w:rsidRPr="00D45C11" w:rsidRDefault="00AD3737" w:rsidP="000D79C8"/>
    <w:p w14:paraId="5F70ADCB" w14:textId="77777777" w:rsidR="00AD3737" w:rsidRPr="00D45C11" w:rsidRDefault="00AD3737" w:rsidP="000D79C8"/>
    <w:p w14:paraId="0AF252E0" w14:textId="18CC32EC" w:rsidR="00151020" w:rsidRPr="00D45C11" w:rsidRDefault="00151020" w:rsidP="00151020">
      <w:pPr>
        <w:keepNext/>
      </w:pPr>
      <w:r w:rsidRPr="00D45C11">
        <w:rPr>
          <w:rFonts w:eastAsiaTheme="minorEastAsia"/>
          <w:noProof/>
          <w:lang w:eastAsia="en-GB"/>
        </w:rPr>
        <w:drawing>
          <wp:inline distT="0" distB="0" distL="0" distR="0" wp14:anchorId="2239F653" wp14:editId="128FDB18">
            <wp:extent cx="5040000" cy="25200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lteringExample.pn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40000" cy="2520000"/>
                    </a:xfrm>
                    <a:prstGeom prst="rect">
                      <a:avLst/>
                    </a:prstGeom>
                    <a:ln>
                      <a:noFill/>
                    </a:ln>
                    <a:extLst>
                      <a:ext uri="{53640926-AAD7-44D8-BBD7-CCE9431645EC}">
                        <a14:shadowObscured xmlns:a14="http://schemas.microsoft.com/office/drawing/2010/main"/>
                      </a:ext>
                    </a:extLst>
                  </pic:spPr>
                </pic:pic>
              </a:graphicData>
            </a:graphic>
          </wp:inline>
        </w:drawing>
      </w:r>
    </w:p>
    <w:p w14:paraId="6CCA5342" w14:textId="7B7AF64D" w:rsidR="00AD3737" w:rsidRPr="00D45C11" w:rsidRDefault="00AD3737" w:rsidP="00151020">
      <w:pPr>
        <w:keepNext/>
      </w:pPr>
    </w:p>
    <w:p w14:paraId="3747F151" w14:textId="4E193B9C" w:rsidR="00AD3737" w:rsidRPr="00D45C11" w:rsidRDefault="00AD3737" w:rsidP="00151020">
      <w:pPr>
        <w:keepNext/>
      </w:pPr>
    </w:p>
    <w:p w14:paraId="3910B3ED" w14:textId="040A4EF1" w:rsidR="00AD3737" w:rsidRPr="00D45C11" w:rsidRDefault="00AD3737" w:rsidP="00151020">
      <w:pPr>
        <w:keepNext/>
      </w:pPr>
    </w:p>
    <w:p w14:paraId="1A832B26" w14:textId="77777777" w:rsidR="00AD3737" w:rsidRPr="00D45C11" w:rsidRDefault="00AD3737" w:rsidP="00151020">
      <w:pPr>
        <w:keepNext/>
      </w:pPr>
    </w:p>
    <w:p w14:paraId="0D622542" w14:textId="5DCEA3EC" w:rsidR="00151020" w:rsidRPr="00D45C11" w:rsidRDefault="00151020" w:rsidP="00151020">
      <w:pPr>
        <w:pStyle w:val="Caption"/>
        <w:rPr>
          <w:color w:val="auto"/>
          <w:sz w:val="24"/>
          <w:szCs w:val="24"/>
        </w:rPr>
      </w:pPr>
      <w:bookmarkStart w:id="4" w:name="_Ref473281032"/>
      <w:r w:rsidRPr="00D45C11">
        <w:rPr>
          <w:color w:val="auto"/>
          <w:sz w:val="24"/>
          <w:szCs w:val="24"/>
        </w:rPr>
        <w:t>Fig</w:t>
      </w:r>
      <w:r w:rsidR="00C516E2" w:rsidRPr="00D45C11">
        <w:rPr>
          <w:color w:val="auto"/>
          <w:sz w:val="24"/>
          <w:szCs w:val="24"/>
        </w:rPr>
        <w:t>.</w:t>
      </w:r>
      <w:r w:rsidRPr="00D45C11">
        <w:rPr>
          <w:color w:val="auto"/>
          <w:sz w:val="24"/>
          <w:szCs w:val="24"/>
        </w:rPr>
        <w:t xml:space="preserve"> </w:t>
      </w:r>
      <w:r w:rsidR="00C23CB4" w:rsidRPr="00D45C11">
        <w:rPr>
          <w:noProof/>
          <w:color w:val="auto"/>
          <w:sz w:val="24"/>
          <w:szCs w:val="24"/>
        </w:rPr>
        <w:t>3</w:t>
      </w:r>
      <w:bookmarkEnd w:id="4"/>
      <w:r w:rsidR="00C516E2" w:rsidRPr="00D45C11">
        <w:rPr>
          <w:color w:val="auto"/>
          <w:sz w:val="24"/>
          <w:szCs w:val="24"/>
        </w:rPr>
        <w:t>.</w:t>
      </w:r>
      <w:r w:rsidRPr="00D45C11">
        <w:rPr>
          <w:color w:val="auto"/>
          <w:sz w:val="24"/>
          <w:szCs w:val="24"/>
        </w:rPr>
        <w:t xml:space="preserve"> The first </w:t>
      </w:r>
      <w:r w:rsidR="00503F3B" w:rsidRPr="00D45C11">
        <w:rPr>
          <w:color w:val="auto"/>
          <w:sz w:val="24"/>
          <w:szCs w:val="24"/>
        </w:rPr>
        <w:t xml:space="preserve">120 </w:t>
      </w:r>
      <w:r w:rsidR="00FA5B77" w:rsidRPr="00D45C11">
        <w:rPr>
          <w:color w:val="auto"/>
          <w:sz w:val="24"/>
          <w:szCs w:val="24"/>
        </w:rPr>
        <w:t xml:space="preserve">of </w:t>
      </w:r>
      <w:r w:rsidR="00557F70" w:rsidRPr="00D45C11">
        <w:rPr>
          <w:color w:val="auto"/>
          <w:sz w:val="24"/>
          <w:szCs w:val="24"/>
        </w:rPr>
        <w:t xml:space="preserve">the </w:t>
      </w:r>
      <w:r w:rsidR="00B92BDA" w:rsidRPr="00D45C11">
        <w:rPr>
          <w:color w:val="auto"/>
          <w:sz w:val="24"/>
          <w:szCs w:val="24"/>
        </w:rPr>
        <w:t>32</w:t>
      </w:r>
      <w:r w:rsidR="00FA5B77" w:rsidRPr="00D45C11">
        <w:rPr>
          <w:color w:val="auto"/>
          <w:sz w:val="24"/>
          <w:szCs w:val="24"/>
        </w:rPr>
        <w:t xml:space="preserve">5 </w:t>
      </w:r>
      <w:r w:rsidRPr="00D45C11">
        <w:rPr>
          <w:color w:val="auto"/>
          <w:sz w:val="24"/>
          <w:szCs w:val="24"/>
        </w:rPr>
        <w:t>shape descriptors</w:t>
      </w:r>
      <w:r w:rsidR="00557F70" w:rsidRPr="00D45C11">
        <w:rPr>
          <w:color w:val="auto"/>
          <w:sz w:val="24"/>
          <w:szCs w:val="24"/>
        </w:rPr>
        <w:t xml:space="preserve"> in a feature vector</w:t>
      </w:r>
      <w:r w:rsidRPr="00D45C11">
        <w:rPr>
          <w:color w:val="auto"/>
          <w:sz w:val="24"/>
          <w:szCs w:val="24"/>
        </w:rPr>
        <w:t xml:space="preserve"> </w:t>
      </w:r>
      <w:r w:rsidR="00112D29" w:rsidRPr="00D45C11">
        <w:rPr>
          <w:color w:val="auto"/>
          <w:sz w:val="24"/>
          <w:szCs w:val="24"/>
        </w:rPr>
        <w:t>describing</w:t>
      </w:r>
      <w:r w:rsidRPr="00D45C11">
        <w:rPr>
          <w:color w:val="auto"/>
          <w:sz w:val="24"/>
          <w:szCs w:val="24"/>
        </w:rPr>
        <w:t xml:space="preserve"> </w:t>
      </w:r>
      <w:r w:rsidR="00104D77" w:rsidRPr="00D45C11">
        <w:rPr>
          <w:color w:val="auto"/>
          <w:sz w:val="24"/>
          <w:szCs w:val="24"/>
        </w:rPr>
        <w:t xml:space="preserve">the strain field on </w:t>
      </w:r>
      <w:r w:rsidRPr="00D45C11">
        <w:rPr>
          <w:color w:val="auto"/>
          <w:sz w:val="24"/>
          <w:szCs w:val="24"/>
        </w:rPr>
        <w:t>a loaded coupon with impact damage</w:t>
      </w:r>
      <w:r w:rsidR="00557F70" w:rsidRPr="00D45C11">
        <w:rPr>
          <w:color w:val="auto"/>
          <w:sz w:val="24"/>
          <w:szCs w:val="24"/>
        </w:rPr>
        <w:t xml:space="preserve"> (left)</w:t>
      </w:r>
      <w:r w:rsidR="00CC7BD3" w:rsidRPr="00D45C11">
        <w:rPr>
          <w:color w:val="auto"/>
          <w:sz w:val="24"/>
          <w:szCs w:val="24"/>
        </w:rPr>
        <w:t xml:space="preserve"> with the filter thresholds indicated by dashed lines</w:t>
      </w:r>
      <w:r w:rsidRPr="00D45C11">
        <w:rPr>
          <w:color w:val="auto"/>
          <w:sz w:val="24"/>
          <w:szCs w:val="24"/>
        </w:rPr>
        <w:t>.</w:t>
      </w:r>
      <w:r w:rsidR="00104D77" w:rsidRPr="00D45C11">
        <w:rPr>
          <w:color w:val="auto"/>
          <w:sz w:val="24"/>
          <w:szCs w:val="24"/>
        </w:rPr>
        <w:t xml:space="preserve"> </w:t>
      </w:r>
      <w:r w:rsidR="00FA5B77" w:rsidRPr="00D45C11">
        <w:rPr>
          <w:color w:val="auto"/>
          <w:sz w:val="24"/>
          <w:szCs w:val="24"/>
        </w:rPr>
        <w:t xml:space="preserve">All </w:t>
      </w:r>
      <w:r w:rsidR="00B92BDA" w:rsidRPr="00D45C11">
        <w:rPr>
          <w:color w:val="auto"/>
          <w:sz w:val="24"/>
          <w:szCs w:val="24"/>
        </w:rPr>
        <w:t>32</w:t>
      </w:r>
      <w:r w:rsidRPr="00D45C11">
        <w:rPr>
          <w:color w:val="auto"/>
          <w:sz w:val="24"/>
          <w:szCs w:val="24"/>
        </w:rPr>
        <w:t>5 shape descriptors were used for the unfiltered reconstruction (</w:t>
      </w:r>
      <w:r w:rsidR="00AD3737" w:rsidRPr="00D45C11">
        <w:rPr>
          <w:color w:val="auto"/>
          <w:sz w:val="24"/>
          <w:szCs w:val="24"/>
        </w:rPr>
        <w:t>t</w:t>
      </w:r>
      <w:r w:rsidRPr="00D45C11">
        <w:rPr>
          <w:color w:val="auto"/>
          <w:sz w:val="24"/>
          <w:szCs w:val="24"/>
        </w:rPr>
        <w:t xml:space="preserve">op </w:t>
      </w:r>
      <w:r w:rsidR="00AD3737" w:rsidRPr="00D45C11">
        <w:rPr>
          <w:color w:val="auto"/>
          <w:sz w:val="24"/>
          <w:szCs w:val="24"/>
        </w:rPr>
        <w:t>right</w:t>
      </w:r>
      <w:r w:rsidRPr="00D45C11">
        <w:rPr>
          <w:color w:val="auto"/>
          <w:sz w:val="24"/>
          <w:szCs w:val="24"/>
        </w:rPr>
        <w:t xml:space="preserve">) but only </w:t>
      </w:r>
      <w:r w:rsidR="00503F3B" w:rsidRPr="00D45C11">
        <w:rPr>
          <w:color w:val="auto"/>
          <w:sz w:val="24"/>
          <w:szCs w:val="24"/>
        </w:rPr>
        <w:t xml:space="preserve">29 </w:t>
      </w:r>
      <w:r w:rsidRPr="00D45C11">
        <w:rPr>
          <w:color w:val="auto"/>
          <w:sz w:val="24"/>
          <w:szCs w:val="24"/>
        </w:rPr>
        <w:t>shape descriptors</w:t>
      </w:r>
      <w:r w:rsidR="00CC7BD3" w:rsidRPr="00D45C11">
        <w:rPr>
          <w:color w:val="auto"/>
          <w:sz w:val="24"/>
          <w:szCs w:val="24"/>
        </w:rPr>
        <w:t>, shaded in the bar chart,</w:t>
      </w:r>
      <w:r w:rsidRPr="00D45C11">
        <w:rPr>
          <w:color w:val="auto"/>
          <w:sz w:val="24"/>
          <w:szCs w:val="24"/>
        </w:rPr>
        <w:t xml:space="preserve"> were required after filtering (</w:t>
      </w:r>
      <w:r w:rsidR="00AD3737" w:rsidRPr="00D45C11">
        <w:rPr>
          <w:color w:val="auto"/>
          <w:sz w:val="24"/>
          <w:szCs w:val="24"/>
        </w:rPr>
        <w:t>bottom right</w:t>
      </w:r>
      <w:r w:rsidRPr="00D45C11">
        <w:rPr>
          <w:color w:val="auto"/>
          <w:sz w:val="24"/>
          <w:szCs w:val="24"/>
        </w:rPr>
        <w:t>).</w:t>
      </w:r>
      <w:r w:rsidR="00557F70" w:rsidRPr="00D45C11">
        <w:rPr>
          <w:color w:val="auto"/>
          <w:sz w:val="24"/>
          <w:szCs w:val="24"/>
        </w:rPr>
        <w:t xml:space="preserve"> </w:t>
      </w:r>
    </w:p>
    <w:p w14:paraId="7D8979AB" w14:textId="0BB694F0" w:rsidR="00AD3737" w:rsidRPr="00D45C11" w:rsidRDefault="00AD3737">
      <w:r w:rsidRPr="00D45C11">
        <w:br w:type="page"/>
      </w:r>
    </w:p>
    <w:p w14:paraId="21FB97D8" w14:textId="77777777" w:rsidR="00AD3737" w:rsidRPr="00D45C11" w:rsidRDefault="00AD3737" w:rsidP="00AD3737"/>
    <w:p w14:paraId="093C0C34" w14:textId="1D1299F7" w:rsidR="00151020" w:rsidRPr="00D45C11" w:rsidRDefault="00151020" w:rsidP="00151020">
      <w:pPr>
        <w:keepNext/>
      </w:pPr>
      <w:r w:rsidRPr="00D45C11">
        <w:rPr>
          <w:noProof/>
          <w:lang w:eastAsia="en-GB"/>
        </w:rPr>
        <w:drawing>
          <wp:inline distT="0" distB="0" distL="0" distR="0" wp14:anchorId="66F6FCDA" wp14:editId="0C6811F5">
            <wp:extent cx="3240000" cy="39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ossPlyData.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000" cy="3952800"/>
                    </a:xfrm>
                    <a:prstGeom prst="rect">
                      <a:avLst/>
                    </a:prstGeom>
                  </pic:spPr>
                </pic:pic>
              </a:graphicData>
            </a:graphic>
          </wp:inline>
        </w:drawing>
      </w:r>
    </w:p>
    <w:p w14:paraId="3DCE0CBD" w14:textId="23A402ED" w:rsidR="00AD3737" w:rsidRPr="00D45C11" w:rsidRDefault="00AD3737" w:rsidP="00151020">
      <w:pPr>
        <w:keepNext/>
      </w:pPr>
    </w:p>
    <w:p w14:paraId="5FACD558" w14:textId="120D4F56" w:rsidR="00151020" w:rsidRPr="00D45C11" w:rsidRDefault="00151020" w:rsidP="00151020">
      <w:pPr>
        <w:pStyle w:val="Caption"/>
        <w:rPr>
          <w:color w:val="auto"/>
          <w:sz w:val="24"/>
          <w:szCs w:val="24"/>
        </w:rPr>
      </w:pPr>
      <w:bookmarkStart w:id="5" w:name="_Ref471732973"/>
      <w:r w:rsidRPr="00D45C11">
        <w:rPr>
          <w:color w:val="auto"/>
          <w:sz w:val="24"/>
          <w:szCs w:val="24"/>
        </w:rPr>
        <w:t>Fig</w:t>
      </w:r>
      <w:r w:rsidR="00C516E2" w:rsidRPr="00D45C11">
        <w:rPr>
          <w:color w:val="auto"/>
          <w:sz w:val="24"/>
          <w:szCs w:val="24"/>
        </w:rPr>
        <w:t>.</w:t>
      </w:r>
      <w:r w:rsidRPr="00D45C11">
        <w:rPr>
          <w:color w:val="auto"/>
          <w:sz w:val="24"/>
          <w:szCs w:val="24"/>
        </w:rPr>
        <w:t xml:space="preserve"> </w:t>
      </w:r>
      <w:r w:rsidR="00C23CB4" w:rsidRPr="00D45C11">
        <w:rPr>
          <w:noProof/>
          <w:color w:val="auto"/>
          <w:sz w:val="24"/>
          <w:szCs w:val="24"/>
        </w:rPr>
        <w:t>4</w:t>
      </w:r>
      <w:bookmarkEnd w:id="5"/>
      <w:r w:rsidR="00C516E2" w:rsidRPr="00D45C11">
        <w:rPr>
          <w:color w:val="auto"/>
          <w:sz w:val="24"/>
          <w:szCs w:val="24"/>
        </w:rPr>
        <w:t>.</w:t>
      </w:r>
      <w:r w:rsidRPr="00D45C11">
        <w:rPr>
          <w:color w:val="auto"/>
          <w:sz w:val="24"/>
          <w:szCs w:val="24"/>
        </w:rPr>
        <w:t xml:space="preserve"> Ultrasound time-of-flight C-scan of the delaminations</w:t>
      </w:r>
      <w:r w:rsidR="00294B71" w:rsidRPr="00D45C11">
        <w:rPr>
          <w:color w:val="auto"/>
          <w:sz w:val="24"/>
          <w:szCs w:val="24"/>
        </w:rPr>
        <w:t xml:space="preserve"> formed by a 12J impact</w:t>
      </w:r>
      <w:r w:rsidRPr="00D45C11">
        <w:rPr>
          <w:color w:val="auto"/>
          <w:sz w:val="24"/>
          <w:szCs w:val="24"/>
        </w:rPr>
        <w:t xml:space="preserve"> </w:t>
      </w:r>
      <w:r w:rsidR="00AD3737" w:rsidRPr="00D45C11">
        <w:rPr>
          <w:color w:val="auto"/>
          <w:sz w:val="24"/>
          <w:szCs w:val="24"/>
        </w:rPr>
        <w:t xml:space="preserve">on </w:t>
      </w:r>
      <w:r w:rsidRPr="00D45C11">
        <w:rPr>
          <w:color w:val="auto"/>
          <w:sz w:val="24"/>
          <w:szCs w:val="24"/>
        </w:rPr>
        <w:t>a crossply laminate (</w:t>
      </w:r>
      <w:r w:rsidR="00AD3737" w:rsidRPr="00D45C11">
        <w:rPr>
          <w:color w:val="auto"/>
          <w:sz w:val="24"/>
          <w:szCs w:val="24"/>
        </w:rPr>
        <w:t xml:space="preserve">top) and the corresponding surface </w:t>
      </w:r>
      <w:r w:rsidRPr="00D45C11">
        <w:rPr>
          <w:color w:val="auto"/>
          <w:sz w:val="24"/>
          <w:szCs w:val="24"/>
        </w:rPr>
        <w:t>strain field (</w:t>
      </w:r>
      <w:r w:rsidR="00AD3737" w:rsidRPr="00D45C11">
        <w:rPr>
          <w:color w:val="auto"/>
          <w:sz w:val="24"/>
          <w:szCs w:val="24"/>
        </w:rPr>
        <w:t xml:space="preserve">bottom) with </w:t>
      </w:r>
      <w:r w:rsidRPr="00D45C11">
        <w:rPr>
          <w:color w:val="auto"/>
          <w:sz w:val="24"/>
          <w:szCs w:val="24"/>
        </w:rPr>
        <w:t>the 25 mm square region used for image decomposition</w:t>
      </w:r>
      <w:r w:rsidR="00AD3737" w:rsidRPr="00D45C11">
        <w:rPr>
          <w:color w:val="auto"/>
          <w:sz w:val="24"/>
          <w:szCs w:val="24"/>
        </w:rPr>
        <w:t xml:space="preserve"> shown in white</w:t>
      </w:r>
      <w:r w:rsidRPr="00D45C11">
        <w:rPr>
          <w:color w:val="auto"/>
          <w:sz w:val="24"/>
          <w:szCs w:val="24"/>
        </w:rPr>
        <w:t>.</w:t>
      </w:r>
    </w:p>
    <w:p w14:paraId="721A768A" w14:textId="0BA035B0" w:rsidR="00AD3737" w:rsidRPr="00D45C11" w:rsidRDefault="00AD3737">
      <w:r w:rsidRPr="00D45C11">
        <w:br w:type="page"/>
      </w:r>
    </w:p>
    <w:p w14:paraId="0481827D" w14:textId="2B85D15E" w:rsidR="00151020" w:rsidRPr="00D45C11" w:rsidRDefault="00151020" w:rsidP="00151020">
      <w:pPr>
        <w:keepNext/>
      </w:pPr>
      <w:r w:rsidRPr="00D45C11">
        <w:rPr>
          <w:noProof/>
          <w:lang w:eastAsia="en-GB"/>
        </w:rPr>
        <w:lastRenderedPageBreak/>
        <w:drawing>
          <wp:inline distT="0" distB="0" distL="0" distR="0" wp14:anchorId="71756A9E" wp14:editId="0C8D2F20">
            <wp:extent cx="3240000" cy="39624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asiIsoData.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3962432"/>
                    </a:xfrm>
                    <a:prstGeom prst="rect">
                      <a:avLst/>
                    </a:prstGeom>
                  </pic:spPr>
                </pic:pic>
              </a:graphicData>
            </a:graphic>
          </wp:inline>
        </w:drawing>
      </w:r>
    </w:p>
    <w:p w14:paraId="47BDC9F5" w14:textId="77777777" w:rsidR="00AD3737" w:rsidRPr="00D45C11" w:rsidRDefault="00AD3737" w:rsidP="00151020">
      <w:pPr>
        <w:keepNext/>
      </w:pPr>
    </w:p>
    <w:p w14:paraId="7777B000" w14:textId="55BAD71B" w:rsidR="00151020" w:rsidRPr="00D45C11" w:rsidRDefault="00151020" w:rsidP="00151020">
      <w:pPr>
        <w:pStyle w:val="Caption"/>
        <w:rPr>
          <w:color w:val="auto"/>
          <w:sz w:val="24"/>
          <w:szCs w:val="24"/>
        </w:rPr>
      </w:pPr>
      <w:bookmarkStart w:id="6" w:name="_Ref471732979"/>
      <w:r w:rsidRPr="00D45C11">
        <w:rPr>
          <w:color w:val="auto"/>
          <w:sz w:val="24"/>
          <w:szCs w:val="24"/>
        </w:rPr>
        <w:t>Fig</w:t>
      </w:r>
      <w:r w:rsidR="00C516E2" w:rsidRPr="00D45C11">
        <w:rPr>
          <w:color w:val="auto"/>
          <w:sz w:val="24"/>
          <w:szCs w:val="24"/>
        </w:rPr>
        <w:t>.</w:t>
      </w:r>
      <w:r w:rsidRPr="00D45C11">
        <w:rPr>
          <w:color w:val="auto"/>
          <w:sz w:val="24"/>
          <w:szCs w:val="24"/>
        </w:rPr>
        <w:t xml:space="preserve"> </w:t>
      </w:r>
      <w:r w:rsidR="00C23CB4" w:rsidRPr="00D45C11">
        <w:rPr>
          <w:noProof/>
          <w:color w:val="auto"/>
          <w:sz w:val="24"/>
          <w:szCs w:val="24"/>
        </w:rPr>
        <w:t>5</w:t>
      </w:r>
      <w:bookmarkEnd w:id="6"/>
      <w:r w:rsidR="00C516E2" w:rsidRPr="00D45C11">
        <w:rPr>
          <w:color w:val="auto"/>
          <w:sz w:val="24"/>
          <w:szCs w:val="24"/>
        </w:rPr>
        <w:t>.</w:t>
      </w:r>
      <w:r w:rsidRPr="00D45C11">
        <w:rPr>
          <w:color w:val="auto"/>
          <w:sz w:val="24"/>
          <w:szCs w:val="24"/>
        </w:rPr>
        <w:t xml:space="preserve"> Ultrasound time-of-flight C-scan of the delaminations </w:t>
      </w:r>
      <w:r w:rsidR="00294B71" w:rsidRPr="00D45C11">
        <w:rPr>
          <w:color w:val="auto"/>
          <w:sz w:val="24"/>
          <w:szCs w:val="24"/>
        </w:rPr>
        <w:t xml:space="preserve">formed by a 12J impact </w:t>
      </w:r>
      <w:r w:rsidR="00AD3737" w:rsidRPr="00D45C11">
        <w:rPr>
          <w:color w:val="auto"/>
          <w:sz w:val="24"/>
          <w:szCs w:val="24"/>
        </w:rPr>
        <w:t xml:space="preserve">on </w:t>
      </w:r>
      <w:r w:rsidRPr="00D45C11">
        <w:rPr>
          <w:color w:val="auto"/>
          <w:sz w:val="24"/>
          <w:szCs w:val="24"/>
        </w:rPr>
        <w:t>a quasi-isotropic laminate (</w:t>
      </w:r>
      <w:r w:rsidR="00AD3737" w:rsidRPr="00D45C11">
        <w:rPr>
          <w:color w:val="auto"/>
          <w:sz w:val="24"/>
          <w:szCs w:val="24"/>
        </w:rPr>
        <w:t xml:space="preserve">top) and the corresponding surface </w:t>
      </w:r>
      <w:r w:rsidRPr="00D45C11">
        <w:rPr>
          <w:color w:val="auto"/>
          <w:sz w:val="24"/>
          <w:szCs w:val="24"/>
        </w:rPr>
        <w:t>strain field (</w:t>
      </w:r>
      <w:r w:rsidR="00AD3737" w:rsidRPr="00D45C11">
        <w:rPr>
          <w:color w:val="auto"/>
          <w:sz w:val="24"/>
          <w:szCs w:val="24"/>
        </w:rPr>
        <w:t>bottom</w:t>
      </w:r>
      <w:r w:rsidRPr="00D45C11">
        <w:rPr>
          <w:color w:val="auto"/>
          <w:sz w:val="24"/>
          <w:szCs w:val="24"/>
        </w:rPr>
        <w:t>)</w:t>
      </w:r>
      <w:r w:rsidR="00AD3737" w:rsidRPr="00D45C11">
        <w:rPr>
          <w:color w:val="auto"/>
          <w:sz w:val="24"/>
          <w:szCs w:val="24"/>
        </w:rPr>
        <w:t xml:space="preserve"> with</w:t>
      </w:r>
      <w:r w:rsidRPr="00D45C11">
        <w:rPr>
          <w:color w:val="auto"/>
          <w:sz w:val="24"/>
          <w:szCs w:val="24"/>
        </w:rPr>
        <w:t xml:space="preserve"> the 25 mm square region used for image decomposition</w:t>
      </w:r>
      <w:r w:rsidR="00AD3737" w:rsidRPr="00D45C11">
        <w:rPr>
          <w:color w:val="auto"/>
          <w:sz w:val="24"/>
          <w:szCs w:val="24"/>
        </w:rPr>
        <w:t xml:space="preserve"> shown in white</w:t>
      </w:r>
      <w:r w:rsidRPr="00D45C11">
        <w:rPr>
          <w:color w:val="auto"/>
          <w:sz w:val="24"/>
          <w:szCs w:val="24"/>
        </w:rPr>
        <w:t>.</w:t>
      </w:r>
    </w:p>
    <w:p w14:paraId="40B362A7" w14:textId="77777777" w:rsidR="001A7B2E" w:rsidRPr="00D45C11" w:rsidRDefault="001A7B2E" w:rsidP="001A7B2E">
      <w:pPr>
        <w:keepNext/>
      </w:pPr>
    </w:p>
    <w:p w14:paraId="45A7F1DA" w14:textId="756BB95F" w:rsidR="00151020" w:rsidRPr="00D45C11" w:rsidRDefault="00151020" w:rsidP="001A7B2E">
      <w:pPr>
        <w:keepNext/>
      </w:pPr>
      <w:r w:rsidRPr="00D45C11">
        <w:rPr>
          <w:rFonts w:eastAsiaTheme="minorEastAsia"/>
          <w:noProof/>
          <w:lang w:eastAsia="en-GB"/>
        </w:rPr>
        <w:drawing>
          <wp:inline distT="0" distB="0" distL="0" distR="0" wp14:anchorId="4326DDA9" wp14:editId="0CDACFD5">
            <wp:extent cx="5040000" cy="4320000"/>
            <wp:effectExtent l="0" t="0" r="825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ainExample.pn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040000" cy="4320000"/>
                    </a:xfrm>
                    <a:prstGeom prst="rect">
                      <a:avLst/>
                    </a:prstGeom>
                    <a:ln>
                      <a:noFill/>
                    </a:ln>
                    <a:extLst>
                      <a:ext uri="{53640926-AAD7-44D8-BBD7-CCE9431645EC}">
                        <a14:shadowObscured xmlns:a14="http://schemas.microsoft.com/office/drawing/2010/main"/>
                      </a:ext>
                    </a:extLst>
                  </pic:spPr>
                </pic:pic>
              </a:graphicData>
            </a:graphic>
          </wp:inline>
        </w:drawing>
      </w:r>
    </w:p>
    <w:p w14:paraId="04D7AF28" w14:textId="77777777" w:rsidR="001A7B2E" w:rsidRPr="00D45C11" w:rsidRDefault="001A7B2E" w:rsidP="00151020">
      <w:pPr>
        <w:pStyle w:val="Caption"/>
        <w:rPr>
          <w:color w:val="auto"/>
          <w:sz w:val="24"/>
          <w:szCs w:val="24"/>
        </w:rPr>
      </w:pPr>
      <w:bookmarkStart w:id="7" w:name="_Ref471734709"/>
    </w:p>
    <w:p w14:paraId="043B518D" w14:textId="77777777" w:rsidR="001A7B2E" w:rsidRPr="00D45C11" w:rsidRDefault="001A7B2E" w:rsidP="00151020">
      <w:pPr>
        <w:pStyle w:val="Caption"/>
        <w:rPr>
          <w:color w:val="auto"/>
          <w:sz w:val="24"/>
          <w:szCs w:val="24"/>
        </w:rPr>
      </w:pPr>
    </w:p>
    <w:p w14:paraId="56F609CB" w14:textId="4F550216" w:rsidR="00151020" w:rsidRPr="00D45C11" w:rsidRDefault="00151020" w:rsidP="00151020">
      <w:pPr>
        <w:pStyle w:val="Caption"/>
        <w:rPr>
          <w:color w:val="auto"/>
          <w:sz w:val="24"/>
          <w:szCs w:val="24"/>
        </w:rPr>
      </w:pPr>
      <w:r w:rsidRPr="00D45C11">
        <w:rPr>
          <w:color w:val="auto"/>
          <w:sz w:val="24"/>
          <w:szCs w:val="24"/>
        </w:rPr>
        <w:t>Fig</w:t>
      </w:r>
      <w:r w:rsidR="00C516E2" w:rsidRPr="00D45C11">
        <w:rPr>
          <w:color w:val="auto"/>
          <w:sz w:val="24"/>
          <w:szCs w:val="24"/>
        </w:rPr>
        <w:t>.</w:t>
      </w:r>
      <w:r w:rsidRPr="00D45C11">
        <w:rPr>
          <w:color w:val="auto"/>
          <w:sz w:val="24"/>
          <w:szCs w:val="24"/>
        </w:rPr>
        <w:t xml:space="preserve"> </w:t>
      </w:r>
      <w:r w:rsidR="00C23CB4" w:rsidRPr="00D45C11">
        <w:rPr>
          <w:noProof/>
          <w:color w:val="auto"/>
          <w:sz w:val="24"/>
          <w:szCs w:val="24"/>
        </w:rPr>
        <w:t>6</w:t>
      </w:r>
      <w:bookmarkEnd w:id="7"/>
      <w:r w:rsidR="00C516E2" w:rsidRPr="00D45C11">
        <w:rPr>
          <w:color w:val="auto"/>
          <w:sz w:val="24"/>
          <w:szCs w:val="24"/>
        </w:rPr>
        <w:t xml:space="preserve">. </w:t>
      </w:r>
      <w:r w:rsidR="00AD3737" w:rsidRPr="00D45C11">
        <w:rPr>
          <w:color w:val="auto"/>
          <w:sz w:val="24"/>
          <w:szCs w:val="24"/>
        </w:rPr>
        <w:t>S</w:t>
      </w:r>
      <w:r w:rsidRPr="00D45C11">
        <w:rPr>
          <w:color w:val="auto"/>
          <w:sz w:val="24"/>
          <w:szCs w:val="24"/>
        </w:rPr>
        <w:t>train field</w:t>
      </w:r>
      <w:r w:rsidR="00AD3737" w:rsidRPr="00D45C11">
        <w:rPr>
          <w:color w:val="auto"/>
          <w:sz w:val="24"/>
          <w:szCs w:val="24"/>
        </w:rPr>
        <w:t>s</w:t>
      </w:r>
      <w:r w:rsidRPr="00D45C11">
        <w:rPr>
          <w:color w:val="auto"/>
          <w:sz w:val="24"/>
          <w:szCs w:val="24"/>
        </w:rPr>
        <w:t xml:space="preserve"> observed </w:t>
      </w:r>
      <w:r w:rsidR="001A7B2E" w:rsidRPr="00D45C11">
        <w:rPr>
          <w:color w:val="auto"/>
          <w:sz w:val="24"/>
          <w:szCs w:val="24"/>
        </w:rPr>
        <w:t xml:space="preserve">in </w:t>
      </w:r>
      <w:r w:rsidRPr="00D45C11">
        <w:rPr>
          <w:color w:val="auto"/>
          <w:sz w:val="24"/>
          <w:szCs w:val="24"/>
        </w:rPr>
        <w:t>crossply coupons with increasing impact energies</w:t>
      </w:r>
      <w:r w:rsidR="00AD3737" w:rsidRPr="00D45C11">
        <w:rPr>
          <w:color w:val="auto"/>
          <w:sz w:val="24"/>
          <w:szCs w:val="24"/>
        </w:rPr>
        <w:t xml:space="preserve"> of</w:t>
      </w:r>
      <w:r w:rsidRPr="00D45C11">
        <w:rPr>
          <w:color w:val="auto"/>
          <w:sz w:val="24"/>
          <w:szCs w:val="24"/>
        </w:rPr>
        <w:t xml:space="preserve"> </w:t>
      </w:r>
      <w:r w:rsidR="001A7B2E" w:rsidRPr="00D45C11">
        <w:rPr>
          <w:color w:val="auto"/>
          <w:sz w:val="24"/>
          <w:szCs w:val="24"/>
        </w:rPr>
        <w:t>0J</w:t>
      </w:r>
      <w:r w:rsidR="00581437" w:rsidRPr="00D45C11">
        <w:rPr>
          <w:color w:val="auto"/>
          <w:sz w:val="24"/>
          <w:szCs w:val="24"/>
        </w:rPr>
        <w:t xml:space="preserve"> (this is the reference strain field)</w:t>
      </w:r>
      <w:r w:rsidR="001A7B2E" w:rsidRPr="00D45C11">
        <w:rPr>
          <w:color w:val="auto"/>
          <w:sz w:val="24"/>
          <w:szCs w:val="24"/>
        </w:rPr>
        <w:t xml:space="preserve">, </w:t>
      </w:r>
      <w:r w:rsidRPr="00D45C11">
        <w:rPr>
          <w:color w:val="auto"/>
          <w:sz w:val="24"/>
          <w:szCs w:val="24"/>
        </w:rPr>
        <w:t xml:space="preserve">5J, </w:t>
      </w:r>
      <w:r w:rsidR="00112D29" w:rsidRPr="00D45C11">
        <w:rPr>
          <w:color w:val="auto"/>
          <w:sz w:val="24"/>
          <w:szCs w:val="24"/>
        </w:rPr>
        <w:t>8J and 10</w:t>
      </w:r>
      <w:r w:rsidRPr="00D45C11">
        <w:rPr>
          <w:color w:val="auto"/>
          <w:sz w:val="24"/>
          <w:szCs w:val="24"/>
        </w:rPr>
        <w:t>J</w:t>
      </w:r>
      <w:r w:rsidR="00037962" w:rsidRPr="00D45C11">
        <w:rPr>
          <w:color w:val="auto"/>
          <w:sz w:val="24"/>
          <w:szCs w:val="24"/>
        </w:rPr>
        <w:t xml:space="preserve"> </w:t>
      </w:r>
      <w:r w:rsidR="001A7B2E" w:rsidRPr="00D45C11">
        <w:rPr>
          <w:color w:val="auto"/>
          <w:sz w:val="24"/>
          <w:szCs w:val="24"/>
        </w:rPr>
        <w:t>(reading left-to-right from top-left)</w:t>
      </w:r>
      <w:r w:rsidR="00037962" w:rsidRPr="00D45C11">
        <w:rPr>
          <w:color w:val="auto"/>
          <w:sz w:val="24"/>
          <w:szCs w:val="24"/>
        </w:rPr>
        <w:t>.</w:t>
      </w:r>
      <w:r w:rsidRPr="00D45C11">
        <w:rPr>
          <w:color w:val="auto"/>
          <w:sz w:val="24"/>
          <w:szCs w:val="24"/>
        </w:rPr>
        <w:t xml:space="preserve"> </w:t>
      </w:r>
    </w:p>
    <w:p w14:paraId="19ADE02B" w14:textId="2A1DD48D" w:rsidR="00AD3737" w:rsidRPr="00D45C11" w:rsidRDefault="00AD3737">
      <w:r w:rsidRPr="00D45C11">
        <w:br w:type="page"/>
      </w:r>
    </w:p>
    <w:p w14:paraId="556FE057" w14:textId="77777777" w:rsidR="00AD3737" w:rsidRPr="00D45C11" w:rsidRDefault="00AD3737" w:rsidP="00AD3737"/>
    <w:p w14:paraId="37E2832B" w14:textId="77777777" w:rsidR="00151020" w:rsidRPr="00D45C11" w:rsidRDefault="00151020" w:rsidP="00151020">
      <w:pPr>
        <w:keepNext/>
      </w:pPr>
      <w:r w:rsidRPr="00D45C11">
        <w:rPr>
          <w:rFonts w:eastAsiaTheme="minorEastAsia"/>
          <w:noProof/>
          <w:lang w:eastAsia="en-GB"/>
        </w:rPr>
        <w:drawing>
          <wp:inline distT="0" distB="0" distL="0" distR="0" wp14:anchorId="715441B3" wp14:editId="32C3E54E">
            <wp:extent cx="5040000" cy="3783600"/>
            <wp:effectExtent l="0" t="0" r="825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bined figur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000" cy="3783600"/>
                    </a:xfrm>
                    <a:prstGeom prst="rect">
                      <a:avLst/>
                    </a:prstGeom>
                  </pic:spPr>
                </pic:pic>
              </a:graphicData>
            </a:graphic>
          </wp:inline>
        </w:drawing>
      </w:r>
    </w:p>
    <w:p w14:paraId="3CB3E437" w14:textId="77777777" w:rsidR="001A7B2E" w:rsidRPr="00D45C11" w:rsidRDefault="001A7B2E" w:rsidP="00151020">
      <w:pPr>
        <w:pStyle w:val="Caption"/>
        <w:rPr>
          <w:color w:val="auto"/>
          <w:sz w:val="24"/>
          <w:szCs w:val="24"/>
        </w:rPr>
      </w:pPr>
      <w:bookmarkStart w:id="8" w:name="_Ref471736006"/>
    </w:p>
    <w:p w14:paraId="07CEDAF9" w14:textId="26973268" w:rsidR="00151020" w:rsidRPr="00D45C11" w:rsidRDefault="00151020" w:rsidP="00151020">
      <w:pPr>
        <w:pStyle w:val="Caption"/>
        <w:rPr>
          <w:color w:val="auto"/>
          <w:sz w:val="24"/>
          <w:szCs w:val="24"/>
        </w:rPr>
      </w:pPr>
      <w:r w:rsidRPr="00D45C11">
        <w:rPr>
          <w:color w:val="auto"/>
          <w:sz w:val="24"/>
          <w:szCs w:val="24"/>
        </w:rPr>
        <w:t>Fig</w:t>
      </w:r>
      <w:r w:rsidR="00C516E2" w:rsidRPr="00D45C11">
        <w:rPr>
          <w:color w:val="auto"/>
          <w:sz w:val="24"/>
          <w:szCs w:val="24"/>
        </w:rPr>
        <w:t>.</w:t>
      </w:r>
      <w:r w:rsidRPr="00D45C11">
        <w:rPr>
          <w:color w:val="auto"/>
          <w:sz w:val="24"/>
          <w:szCs w:val="24"/>
        </w:rPr>
        <w:t xml:space="preserve"> </w:t>
      </w:r>
      <w:r w:rsidR="00C23CB4" w:rsidRPr="00D45C11">
        <w:rPr>
          <w:noProof/>
          <w:color w:val="auto"/>
          <w:sz w:val="24"/>
          <w:szCs w:val="24"/>
        </w:rPr>
        <w:t>7</w:t>
      </w:r>
      <w:bookmarkEnd w:id="8"/>
      <w:r w:rsidR="00C516E2" w:rsidRPr="00D45C11">
        <w:rPr>
          <w:color w:val="auto"/>
          <w:sz w:val="24"/>
          <w:szCs w:val="24"/>
        </w:rPr>
        <w:t>.</w:t>
      </w:r>
      <w:r w:rsidRPr="00D45C11">
        <w:rPr>
          <w:color w:val="auto"/>
          <w:sz w:val="24"/>
          <w:szCs w:val="24"/>
        </w:rPr>
        <w:t xml:space="preserve"> Regression models relating damage </w:t>
      </w:r>
      <w:r w:rsidR="00112D29" w:rsidRPr="00D45C11">
        <w:rPr>
          <w:color w:val="auto"/>
          <w:sz w:val="24"/>
          <w:szCs w:val="24"/>
        </w:rPr>
        <w:t xml:space="preserve">severity </w:t>
      </w:r>
      <w:r w:rsidRPr="00D45C11">
        <w:rPr>
          <w:color w:val="auto"/>
          <w:sz w:val="24"/>
          <w:szCs w:val="24"/>
        </w:rPr>
        <w:t xml:space="preserve">measurements to </w:t>
      </w:r>
      <w:r w:rsidR="00112D29" w:rsidRPr="00D45C11">
        <w:rPr>
          <w:color w:val="auto"/>
          <w:sz w:val="24"/>
          <w:szCs w:val="24"/>
        </w:rPr>
        <w:t xml:space="preserve">the </w:t>
      </w:r>
      <w:r w:rsidRPr="00D45C11">
        <w:rPr>
          <w:color w:val="auto"/>
          <w:sz w:val="24"/>
          <w:szCs w:val="24"/>
        </w:rPr>
        <w:t>residual strength of damaged crossply composites (</w:t>
      </w:r>
      <w:r w:rsidR="001A7B2E" w:rsidRPr="00D45C11">
        <w:rPr>
          <w:color w:val="auto"/>
          <w:sz w:val="24"/>
          <w:szCs w:val="24"/>
        </w:rPr>
        <w:t>top</w:t>
      </w:r>
      <w:r w:rsidRPr="00D45C11">
        <w:rPr>
          <w:color w:val="auto"/>
          <w:sz w:val="24"/>
          <w:szCs w:val="24"/>
        </w:rPr>
        <w:t>) and damaged quasi-isotropic laminates (</w:t>
      </w:r>
      <w:r w:rsidR="001A7B2E" w:rsidRPr="00D45C11">
        <w:rPr>
          <w:color w:val="auto"/>
          <w:sz w:val="24"/>
          <w:szCs w:val="24"/>
        </w:rPr>
        <w:t>bottom</w:t>
      </w:r>
      <w:r w:rsidRPr="00D45C11">
        <w:rPr>
          <w:color w:val="auto"/>
          <w:sz w:val="24"/>
          <w:szCs w:val="24"/>
        </w:rPr>
        <w:t>) using the ultrasound</w:t>
      </w:r>
      <w:r w:rsidR="00112D29" w:rsidRPr="00D45C11">
        <w:rPr>
          <w:color w:val="auto"/>
          <w:sz w:val="24"/>
          <w:szCs w:val="24"/>
        </w:rPr>
        <w:t>-based damage severity (</w:t>
      </w:r>
      <w:r w:rsidR="001A7B2E" w:rsidRPr="00D45C11">
        <w:rPr>
          <w:color w:val="auto"/>
          <w:sz w:val="24"/>
          <w:szCs w:val="24"/>
        </w:rPr>
        <w:t>left</w:t>
      </w:r>
      <w:r w:rsidR="00112D29" w:rsidRPr="00D45C11">
        <w:rPr>
          <w:color w:val="auto"/>
          <w:sz w:val="24"/>
          <w:szCs w:val="24"/>
        </w:rPr>
        <w:t>) and strain-based damage severity</w:t>
      </w:r>
      <w:r w:rsidRPr="00D45C11">
        <w:rPr>
          <w:color w:val="auto"/>
          <w:sz w:val="24"/>
          <w:szCs w:val="24"/>
        </w:rPr>
        <w:t xml:space="preserve"> (</w:t>
      </w:r>
      <w:r w:rsidR="001A7B2E" w:rsidRPr="00D45C11">
        <w:rPr>
          <w:color w:val="auto"/>
          <w:sz w:val="24"/>
          <w:szCs w:val="24"/>
        </w:rPr>
        <w:t>r</w:t>
      </w:r>
      <w:r w:rsidR="00503F3B" w:rsidRPr="00D45C11">
        <w:rPr>
          <w:color w:val="auto"/>
          <w:sz w:val="24"/>
          <w:szCs w:val="24"/>
        </w:rPr>
        <w:t>ight</w:t>
      </w:r>
      <w:r w:rsidRPr="00D45C11">
        <w:rPr>
          <w:color w:val="auto"/>
          <w:sz w:val="24"/>
          <w:szCs w:val="24"/>
        </w:rPr>
        <w:t>).</w:t>
      </w:r>
    </w:p>
    <w:p w14:paraId="52C3501B" w14:textId="77777777" w:rsidR="000502F0" w:rsidRPr="00D45C11" w:rsidRDefault="000502F0" w:rsidP="000502F0"/>
    <w:p w14:paraId="14EA7BCC" w14:textId="77777777" w:rsidR="003F1DB3" w:rsidRPr="00D45C11" w:rsidRDefault="003F1DB3" w:rsidP="003F1DB3">
      <w:pPr>
        <w:keepNext/>
      </w:pPr>
      <w:r w:rsidRPr="00D45C11">
        <w:rPr>
          <w:noProof/>
          <w:lang w:eastAsia="en-GB"/>
        </w:rPr>
        <w:lastRenderedPageBreak/>
        <w:drawing>
          <wp:inline distT="0" distB="0" distL="0" distR="0" wp14:anchorId="4CEF8FE4" wp14:editId="3965E3B5">
            <wp:extent cx="5040000" cy="3787200"/>
            <wp:effectExtent l="0" t="0" r="825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timat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000" cy="3787200"/>
                    </a:xfrm>
                    <a:prstGeom prst="rect">
                      <a:avLst/>
                    </a:prstGeom>
                  </pic:spPr>
                </pic:pic>
              </a:graphicData>
            </a:graphic>
          </wp:inline>
        </w:drawing>
      </w:r>
    </w:p>
    <w:p w14:paraId="643DD38C" w14:textId="77777777" w:rsidR="00291FE7" w:rsidRPr="00D45C11" w:rsidRDefault="00291FE7" w:rsidP="003F1DB3">
      <w:pPr>
        <w:pStyle w:val="Caption"/>
        <w:rPr>
          <w:color w:val="auto"/>
          <w:sz w:val="24"/>
          <w:szCs w:val="24"/>
        </w:rPr>
      </w:pPr>
    </w:p>
    <w:p w14:paraId="32E99FE4" w14:textId="77777777" w:rsidR="00291FE7" w:rsidRPr="00D45C11" w:rsidRDefault="00291FE7" w:rsidP="00291FE7"/>
    <w:p w14:paraId="10B25DDB" w14:textId="17528C51" w:rsidR="008170B7" w:rsidRDefault="008170B7" w:rsidP="008170B7">
      <w:pPr>
        <w:pStyle w:val="Caption"/>
        <w:rPr>
          <w:color w:val="auto"/>
          <w:sz w:val="24"/>
          <w:szCs w:val="24"/>
        </w:rPr>
      </w:pPr>
      <w:r w:rsidRPr="00D45C11">
        <w:rPr>
          <w:color w:val="auto"/>
          <w:sz w:val="24"/>
          <w:szCs w:val="24"/>
        </w:rPr>
        <w:t xml:space="preserve">Fig. 8. </w:t>
      </w:r>
      <w:r w:rsidR="00BD6B03" w:rsidRPr="00D45C11">
        <w:rPr>
          <w:color w:val="auto"/>
          <w:sz w:val="24"/>
          <w:szCs w:val="24"/>
        </w:rPr>
        <w:t xml:space="preserve">The moment, </w:t>
      </w:r>
      <m:oMath>
        <m:sSub>
          <m:sSubPr>
            <m:ctrlPr>
              <w:rPr>
                <w:rFonts w:ascii="Cambria Math" w:hAnsi="Cambria Math"/>
                <w:i/>
                <w:color w:val="auto"/>
                <w:sz w:val="24"/>
                <w:szCs w:val="24"/>
              </w:rPr>
            </m:ctrlPr>
          </m:sSubPr>
          <m:e>
            <m:r>
              <m:rPr>
                <m:sty m:val="bi"/>
              </m:rPr>
              <w:rPr>
                <w:rFonts w:ascii="Cambria Math" w:hAnsi="Cambria Math"/>
                <w:color w:val="auto"/>
                <w:sz w:val="24"/>
                <w:szCs w:val="24"/>
              </w:rPr>
              <m:t>M</m:t>
            </m:r>
          </m:e>
          <m:sub>
            <m:r>
              <m:rPr>
                <m:sty m:val="bi"/>
              </m:rPr>
              <w:rPr>
                <w:rFonts w:ascii="Cambria Math" w:hAnsi="Cambria Math"/>
                <w:color w:val="auto"/>
                <w:sz w:val="24"/>
                <w:szCs w:val="24"/>
              </w:rPr>
              <m:t>p</m:t>
            </m:r>
          </m:sub>
        </m:sSub>
      </m:oMath>
      <w:r w:rsidR="00BD6B03" w:rsidRPr="00D45C11">
        <w:rPr>
          <w:rFonts w:eastAsiaTheme="minorEastAsia"/>
          <w:color w:val="auto"/>
          <w:sz w:val="24"/>
          <w:szCs w:val="24"/>
        </w:rPr>
        <w:t xml:space="preserve">, </w:t>
      </w:r>
      <w:r w:rsidR="00BD6B03" w:rsidRPr="00D45C11">
        <w:rPr>
          <w:color w:val="auto"/>
          <w:sz w:val="24"/>
          <w:szCs w:val="24"/>
        </w:rPr>
        <w:t xml:space="preserve">to cause propagation of a delamination (solid line) as a function of the strain difference, </w:t>
      </w:r>
      <m:oMath>
        <m:r>
          <m:rPr>
            <m:sty m:val="bi"/>
          </m:rPr>
          <w:rPr>
            <w:rFonts w:ascii="Cambria Math" w:hAnsi="Cambria Math"/>
            <w:color w:val="auto"/>
            <w:sz w:val="24"/>
            <w:szCs w:val="24"/>
          </w:rPr>
          <m:t>∆ϵ</m:t>
        </m:r>
      </m:oMath>
      <w:r w:rsidR="00BD6B03" w:rsidRPr="00D45C11">
        <w:rPr>
          <w:color w:val="auto"/>
          <w:sz w:val="24"/>
          <w:szCs w:val="24"/>
        </w:rPr>
        <w:t>, relative to a virgin specimen, developed around the delamination when an inspection moment of 20Nm is applied (dotted line).  The graph indicates the inspection moment will not induce propagation and the minimum measurable strain difference (dashed line) corresponds to a delamination that will only propagate due to a moment larger than the ultimate moment of the virgin specimen (chain line).</w:t>
      </w:r>
    </w:p>
    <w:p w14:paraId="4E3E29D3" w14:textId="77777777" w:rsidR="007207B4" w:rsidRPr="007207B4" w:rsidRDefault="007207B4" w:rsidP="007207B4"/>
    <w:p w14:paraId="6D592A22" w14:textId="77777777" w:rsidR="008170B7" w:rsidRPr="008170B7" w:rsidRDefault="008170B7" w:rsidP="008170B7"/>
    <w:p w14:paraId="1CE51887" w14:textId="1585D67A" w:rsidR="00267BEB" w:rsidRPr="00267BEB" w:rsidRDefault="00267BEB" w:rsidP="00267BEB">
      <w:bookmarkStart w:id="9" w:name="_GoBack"/>
      <w:bookmarkEnd w:id="9"/>
    </w:p>
    <w:sectPr w:rsidR="00267BEB" w:rsidRPr="00267BEB" w:rsidSect="00710853">
      <w:footerReference w:type="default" r:id="rId16"/>
      <w:pgSz w:w="11906" w:h="16838"/>
      <w:pgMar w:top="1440" w:right="1440" w:bottom="1440" w:left="1440" w:header="708" w:footer="708"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5BCA0C" w16cid:durableId="1D36ABC5"/>
  <w16cid:commentId w16cid:paraId="3962EAC1" w16cid:durableId="1D36ABC6"/>
  <w16cid:commentId w16cid:paraId="53990214" w16cid:durableId="1D36ABC7"/>
  <w16cid:commentId w16cid:paraId="303428F5" w16cid:durableId="1D36ABC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F1B1DA" w14:textId="77777777" w:rsidR="00607409" w:rsidRDefault="00607409" w:rsidP="001D01A9">
      <w:pPr>
        <w:spacing w:after="0" w:line="240" w:lineRule="auto"/>
      </w:pPr>
      <w:r>
        <w:separator/>
      </w:r>
    </w:p>
  </w:endnote>
  <w:endnote w:type="continuationSeparator" w:id="0">
    <w:p w14:paraId="4EDB6D96" w14:textId="77777777" w:rsidR="00607409" w:rsidRDefault="00607409" w:rsidP="001D0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71003"/>
      <w:docPartObj>
        <w:docPartGallery w:val="Page Numbers (Bottom of Page)"/>
        <w:docPartUnique/>
      </w:docPartObj>
    </w:sdtPr>
    <w:sdtEndPr>
      <w:rPr>
        <w:noProof/>
      </w:rPr>
    </w:sdtEndPr>
    <w:sdtContent>
      <w:p w14:paraId="641F3C81" w14:textId="3E73ACC9" w:rsidR="00607409" w:rsidRDefault="00607409">
        <w:pPr>
          <w:pStyle w:val="Footer"/>
          <w:jc w:val="center"/>
        </w:pPr>
        <w:r>
          <w:fldChar w:fldCharType="begin"/>
        </w:r>
        <w:r>
          <w:instrText xml:space="preserve"> PAGE   \* MERGEFORMAT </w:instrText>
        </w:r>
        <w:r>
          <w:fldChar w:fldCharType="separate"/>
        </w:r>
        <w:r w:rsidR="00D45C11">
          <w:rPr>
            <w:noProof/>
          </w:rPr>
          <w:t>25</w:t>
        </w:r>
        <w:r>
          <w:rPr>
            <w:noProof/>
          </w:rPr>
          <w:fldChar w:fldCharType="end"/>
        </w:r>
      </w:p>
    </w:sdtContent>
  </w:sdt>
  <w:p w14:paraId="1D610BDD" w14:textId="77777777" w:rsidR="00607409" w:rsidRDefault="0060740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0A062" w14:textId="77777777" w:rsidR="00607409" w:rsidRDefault="00607409" w:rsidP="001D01A9">
      <w:pPr>
        <w:spacing w:after="0" w:line="240" w:lineRule="auto"/>
      </w:pPr>
      <w:r>
        <w:separator/>
      </w:r>
    </w:p>
  </w:footnote>
  <w:footnote w:type="continuationSeparator" w:id="0">
    <w:p w14:paraId="4B339075" w14:textId="77777777" w:rsidR="00607409" w:rsidRDefault="00607409" w:rsidP="001D01A9">
      <w:pPr>
        <w:spacing w:after="0" w:line="240" w:lineRule="auto"/>
      </w:pPr>
      <w:r>
        <w:continuationSeparator/>
      </w:r>
    </w:p>
  </w:footnote>
  <w:footnote w:id="1">
    <w:p w14:paraId="281AB290" w14:textId="77777777" w:rsidR="00607409" w:rsidRDefault="00607409" w:rsidP="000502F0">
      <w:pPr>
        <w:pStyle w:val="FootnoteText"/>
      </w:pPr>
      <w:r w:rsidRPr="000502F0">
        <w:t xml:space="preserve">* </w:t>
      </w:r>
      <w:r>
        <w:t>Corresponding Author, Email: W.Christian</w:t>
      </w:r>
      <w:r w:rsidRPr="00690EE6">
        <w:t>@liverpool.ac.uk</w:t>
      </w:r>
    </w:p>
    <w:p w14:paraId="08141C59" w14:textId="65E8B24F" w:rsidR="00607409" w:rsidRDefault="0060740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E2AB4"/>
    <w:multiLevelType w:val="hybridMultilevel"/>
    <w:tmpl w:val="0E8EE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B176E3"/>
    <w:multiLevelType w:val="hybridMultilevel"/>
    <w:tmpl w:val="7C043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C25971"/>
    <w:multiLevelType w:val="hybridMultilevel"/>
    <w:tmpl w:val="26D8A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240905"/>
    <w:multiLevelType w:val="hybridMultilevel"/>
    <w:tmpl w:val="7F08E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244AD5"/>
    <w:multiLevelType w:val="hybridMultilevel"/>
    <w:tmpl w:val="AFFA8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8A4FC2"/>
    <w:multiLevelType w:val="hybridMultilevel"/>
    <w:tmpl w:val="550C30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121E80"/>
    <w:multiLevelType w:val="hybridMultilevel"/>
    <w:tmpl w:val="27322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2"/>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TrackFormatting/>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67D"/>
    <w:rsid w:val="0000270D"/>
    <w:rsid w:val="000066F4"/>
    <w:rsid w:val="00007385"/>
    <w:rsid w:val="000105E4"/>
    <w:rsid w:val="00010CA4"/>
    <w:rsid w:val="00011E18"/>
    <w:rsid w:val="00012481"/>
    <w:rsid w:val="00012A23"/>
    <w:rsid w:val="00013AAC"/>
    <w:rsid w:val="00016027"/>
    <w:rsid w:val="0001609D"/>
    <w:rsid w:val="00017045"/>
    <w:rsid w:val="00023E3A"/>
    <w:rsid w:val="0002427F"/>
    <w:rsid w:val="000262B6"/>
    <w:rsid w:val="00026C07"/>
    <w:rsid w:val="00030ED1"/>
    <w:rsid w:val="00036F92"/>
    <w:rsid w:val="000371E2"/>
    <w:rsid w:val="00037962"/>
    <w:rsid w:val="00037C60"/>
    <w:rsid w:val="00037D83"/>
    <w:rsid w:val="000502F0"/>
    <w:rsid w:val="0005088B"/>
    <w:rsid w:val="000509BD"/>
    <w:rsid w:val="000536CE"/>
    <w:rsid w:val="00054499"/>
    <w:rsid w:val="000548D1"/>
    <w:rsid w:val="00054BA2"/>
    <w:rsid w:val="00054BED"/>
    <w:rsid w:val="00056CBB"/>
    <w:rsid w:val="00057357"/>
    <w:rsid w:val="0006024E"/>
    <w:rsid w:val="000639A1"/>
    <w:rsid w:val="00064658"/>
    <w:rsid w:val="00066863"/>
    <w:rsid w:val="00070562"/>
    <w:rsid w:val="00070577"/>
    <w:rsid w:val="00070BFA"/>
    <w:rsid w:val="0007308A"/>
    <w:rsid w:val="00076887"/>
    <w:rsid w:val="00080C6B"/>
    <w:rsid w:val="00080E40"/>
    <w:rsid w:val="00081344"/>
    <w:rsid w:val="0008137E"/>
    <w:rsid w:val="00082345"/>
    <w:rsid w:val="0008460E"/>
    <w:rsid w:val="00085855"/>
    <w:rsid w:val="00085D9E"/>
    <w:rsid w:val="000925DB"/>
    <w:rsid w:val="0009472B"/>
    <w:rsid w:val="000951E9"/>
    <w:rsid w:val="00097343"/>
    <w:rsid w:val="000A46A2"/>
    <w:rsid w:val="000B0CC0"/>
    <w:rsid w:val="000B0D4A"/>
    <w:rsid w:val="000B20AD"/>
    <w:rsid w:val="000B2170"/>
    <w:rsid w:val="000B3211"/>
    <w:rsid w:val="000B3A9A"/>
    <w:rsid w:val="000B4349"/>
    <w:rsid w:val="000B4589"/>
    <w:rsid w:val="000B4BB4"/>
    <w:rsid w:val="000B4CF5"/>
    <w:rsid w:val="000B6A8F"/>
    <w:rsid w:val="000C2D57"/>
    <w:rsid w:val="000C5280"/>
    <w:rsid w:val="000C71C3"/>
    <w:rsid w:val="000C7C2F"/>
    <w:rsid w:val="000D1ECB"/>
    <w:rsid w:val="000D3C6E"/>
    <w:rsid w:val="000D5D77"/>
    <w:rsid w:val="000D79C8"/>
    <w:rsid w:val="000E0335"/>
    <w:rsid w:val="000E10F2"/>
    <w:rsid w:val="000E2459"/>
    <w:rsid w:val="000E3C52"/>
    <w:rsid w:val="000E6902"/>
    <w:rsid w:val="000F2937"/>
    <w:rsid w:val="000F2EB8"/>
    <w:rsid w:val="000F4065"/>
    <w:rsid w:val="000F4DFC"/>
    <w:rsid w:val="00100657"/>
    <w:rsid w:val="001020BD"/>
    <w:rsid w:val="001025D6"/>
    <w:rsid w:val="001027A6"/>
    <w:rsid w:val="0010391E"/>
    <w:rsid w:val="00104649"/>
    <w:rsid w:val="00104D77"/>
    <w:rsid w:val="001062B4"/>
    <w:rsid w:val="00111929"/>
    <w:rsid w:val="001127FB"/>
    <w:rsid w:val="00112D29"/>
    <w:rsid w:val="001155FD"/>
    <w:rsid w:val="00115ED5"/>
    <w:rsid w:val="00121EDA"/>
    <w:rsid w:val="00122FF7"/>
    <w:rsid w:val="00124E36"/>
    <w:rsid w:val="001261A5"/>
    <w:rsid w:val="00126660"/>
    <w:rsid w:val="001269F8"/>
    <w:rsid w:val="001301B0"/>
    <w:rsid w:val="001309CA"/>
    <w:rsid w:val="00132FA7"/>
    <w:rsid w:val="00136EE7"/>
    <w:rsid w:val="00137266"/>
    <w:rsid w:val="00137704"/>
    <w:rsid w:val="00140581"/>
    <w:rsid w:val="00142EF0"/>
    <w:rsid w:val="00151020"/>
    <w:rsid w:val="001542A9"/>
    <w:rsid w:val="00154634"/>
    <w:rsid w:val="00154731"/>
    <w:rsid w:val="00156E55"/>
    <w:rsid w:val="00161F53"/>
    <w:rsid w:val="00163C36"/>
    <w:rsid w:val="00163DCB"/>
    <w:rsid w:val="00166B87"/>
    <w:rsid w:val="001748D6"/>
    <w:rsid w:val="00177047"/>
    <w:rsid w:val="001827FB"/>
    <w:rsid w:val="00183E64"/>
    <w:rsid w:val="001847A7"/>
    <w:rsid w:val="00185638"/>
    <w:rsid w:val="00185733"/>
    <w:rsid w:val="00186A73"/>
    <w:rsid w:val="00190235"/>
    <w:rsid w:val="0019360D"/>
    <w:rsid w:val="001973D7"/>
    <w:rsid w:val="001A1CE5"/>
    <w:rsid w:val="001A1E14"/>
    <w:rsid w:val="001A3A6E"/>
    <w:rsid w:val="001A5592"/>
    <w:rsid w:val="001A5EDD"/>
    <w:rsid w:val="001A7317"/>
    <w:rsid w:val="001A7B2E"/>
    <w:rsid w:val="001B22BF"/>
    <w:rsid w:val="001B7677"/>
    <w:rsid w:val="001B7B0C"/>
    <w:rsid w:val="001C159B"/>
    <w:rsid w:val="001C442C"/>
    <w:rsid w:val="001C48B0"/>
    <w:rsid w:val="001C4E9E"/>
    <w:rsid w:val="001D0101"/>
    <w:rsid w:val="001D01A9"/>
    <w:rsid w:val="001D3D71"/>
    <w:rsid w:val="001D43B0"/>
    <w:rsid w:val="001D4AA2"/>
    <w:rsid w:val="001E07BE"/>
    <w:rsid w:val="001E4393"/>
    <w:rsid w:val="001E4C24"/>
    <w:rsid w:val="001E73DB"/>
    <w:rsid w:val="001F103F"/>
    <w:rsid w:val="001F37A9"/>
    <w:rsid w:val="001F4346"/>
    <w:rsid w:val="001F5B4C"/>
    <w:rsid w:val="001F6BA0"/>
    <w:rsid w:val="002009A4"/>
    <w:rsid w:val="00203FCC"/>
    <w:rsid w:val="00205782"/>
    <w:rsid w:val="00205B5E"/>
    <w:rsid w:val="00207588"/>
    <w:rsid w:val="0021327B"/>
    <w:rsid w:val="00217140"/>
    <w:rsid w:val="0022020F"/>
    <w:rsid w:val="00220EA4"/>
    <w:rsid w:val="00222300"/>
    <w:rsid w:val="002230CF"/>
    <w:rsid w:val="00223A9A"/>
    <w:rsid w:val="002276CE"/>
    <w:rsid w:val="002319A0"/>
    <w:rsid w:val="00233684"/>
    <w:rsid w:val="00237970"/>
    <w:rsid w:val="00237E31"/>
    <w:rsid w:val="00240AE7"/>
    <w:rsid w:val="002419EC"/>
    <w:rsid w:val="002444C2"/>
    <w:rsid w:val="00247676"/>
    <w:rsid w:val="00252C2B"/>
    <w:rsid w:val="00252ECA"/>
    <w:rsid w:val="00254985"/>
    <w:rsid w:val="002559F4"/>
    <w:rsid w:val="002607AD"/>
    <w:rsid w:val="00263296"/>
    <w:rsid w:val="00264E26"/>
    <w:rsid w:val="00266F44"/>
    <w:rsid w:val="00267BEB"/>
    <w:rsid w:val="00270CCC"/>
    <w:rsid w:val="00274130"/>
    <w:rsid w:val="00275110"/>
    <w:rsid w:val="002838EF"/>
    <w:rsid w:val="0028455C"/>
    <w:rsid w:val="00285548"/>
    <w:rsid w:val="002861E2"/>
    <w:rsid w:val="00286A3D"/>
    <w:rsid w:val="002875A1"/>
    <w:rsid w:val="0029040E"/>
    <w:rsid w:val="00290D4B"/>
    <w:rsid w:val="00291798"/>
    <w:rsid w:val="00291FE7"/>
    <w:rsid w:val="00294B71"/>
    <w:rsid w:val="002A0BC2"/>
    <w:rsid w:val="002A65B3"/>
    <w:rsid w:val="002B2788"/>
    <w:rsid w:val="002B3718"/>
    <w:rsid w:val="002B44BD"/>
    <w:rsid w:val="002B4980"/>
    <w:rsid w:val="002B65DA"/>
    <w:rsid w:val="002C00C8"/>
    <w:rsid w:val="002C3BEC"/>
    <w:rsid w:val="002C4A98"/>
    <w:rsid w:val="002D19AF"/>
    <w:rsid w:val="002D1F47"/>
    <w:rsid w:val="002D30A1"/>
    <w:rsid w:val="002D6AF3"/>
    <w:rsid w:val="002D7BDD"/>
    <w:rsid w:val="002E5C69"/>
    <w:rsid w:val="002E61E9"/>
    <w:rsid w:val="002E66BA"/>
    <w:rsid w:val="002F1D74"/>
    <w:rsid w:val="002F73B8"/>
    <w:rsid w:val="0030365E"/>
    <w:rsid w:val="00303B88"/>
    <w:rsid w:val="0030790D"/>
    <w:rsid w:val="00312963"/>
    <w:rsid w:val="00313428"/>
    <w:rsid w:val="00314416"/>
    <w:rsid w:val="00316194"/>
    <w:rsid w:val="0031769B"/>
    <w:rsid w:val="00320B39"/>
    <w:rsid w:val="00321DA9"/>
    <w:rsid w:val="00331A5C"/>
    <w:rsid w:val="003321BD"/>
    <w:rsid w:val="0033753F"/>
    <w:rsid w:val="00342961"/>
    <w:rsid w:val="00343169"/>
    <w:rsid w:val="0034592B"/>
    <w:rsid w:val="00345B2C"/>
    <w:rsid w:val="00345BF9"/>
    <w:rsid w:val="00346181"/>
    <w:rsid w:val="0036256C"/>
    <w:rsid w:val="003631FC"/>
    <w:rsid w:val="00363592"/>
    <w:rsid w:val="00364149"/>
    <w:rsid w:val="003704DC"/>
    <w:rsid w:val="0037656E"/>
    <w:rsid w:val="00380926"/>
    <w:rsid w:val="00382324"/>
    <w:rsid w:val="00382F1D"/>
    <w:rsid w:val="0038782F"/>
    <w:rsid w:val="00390AC8"/>
    <w:rsid w:val="00390DAA"/>
    <w:rsid w:val="00393766"/>
    <w:rsid w:val="0039387E"/>
    <w:rsid w:val="00393F9A"/>
    <w:rsid w:val="003960E8"/>
    <w:rsid w:val="003A0D9C"/>
    <w:rsid w:val="003A54CB"/>
    <w:rsid w:val="003B26B2"/>
    <w:rsid w:val="003B3CDC"/>
    <w:rsid w:val="003B3E36"/>
    <w:rsid w:val="003B5D02"/>
    <w:rsid w:val="003C2262"/>
    <w:rsid w:val="003C6559"/>
    <w:rsid w:val="003D484E"/>
    <w:rsid w:val="003D63DE"/>
    <w:rsid w:val="003D7EB2"/>
    <w:rsid w:val="003E26D5"/>
    <w:rsid w:val="003E3410"/>
    <w:rsid w:val="003E4275"/>
    <w:rsid w:val="003E745D"/>
    <w:rsid w:val="003F1DB3"/>
    <w:rsid w:val="003F3804"/>
    <w:rsid w:val="003F48D0"/>
    <w:rsid w:val="003F6646"/>
    <w:rsid w:val="003F7D7E"/>
    <w:rsid w:val="00400066"/>
    <w:rsid w:val="00403940"/>
    <w:rsid w:val="00405F25"/>
    <w:rsid w:val="00411726"/>
    <w:rsid w:val="004127DD"/>
    <w:rsid w:val="004129E6"/>
    <w:rsid w:val="00416305"/>
    <w:rsid w:val="00416F3E"/>
    <w:rsid w:val="00422F4A"/>
    <w:rsid w:val="00423486"/>
    <w:rsid w:val="00426935"/>
    <w:rsid w:val="00426E41"/>
    <w:rsid w:val="00427D23"/>
    <w:rsid w:val="00431498"/>
    <w:rsid w:val="0043210C"/>
    <w:rsid w:val="0043492D"/>
    <w:rsid w:val="004355F7"/>
    <w:rsid w:val="00435C9E"/>
    <w:rsid w:val="00441851"/>
    <w:rsid w:val="00442CB3"/>
    <w:rsid w:val="0044423E"/>
    <w:rsid w:val="00454AE0"/>
    <w:rsid w:val="00454C58"/>
    <w:rsid w:val="00454C66"/>
    <w:rsid w:val="0045555D"/>
    <w:rsid w:val="004560E1"/>
    <w:rsid w:val="00456AD0"/>
    <w:rsid w:val="00461290"/>
    <w:rsid w:val="004652E4"/>
    <w:rsid w:val="00465DCF"/>
    <w:rsid w:val="00466825"/>
    <w:rsid w:val="00466BFB"/>
    <w:rsid w:val="00466FC8"/>
    <w:rsid w:val="004731DF"/>
    <w:rsid w:val="00473C45"/>
    <w:rsid w:val="00477B3C"/>
    <w:rsid w:val="00477FA3"/>
    <w:rsid w:val="004841D0"/>
    <w:rsid w:val="00485261"/>
    <w:rsid w:val="004853FB"/>
    <w:rsid w:val="00485F91"/>
    <w:rsid w:val="00486874"/>
    <w:rsid w:val="004922C6"/>
    <w:rsid w:val="00493A92"/>
    <w:rsid w:val="00493AC4"/>
    <w:rsid w:val="00493DFB"/>
    <w:rsid w:val="004A01C8"/>
    <w:rsid w:val="004A25FC"/>
    <w:rsid w:val="004A712C"/>
    <w:rsid w:val="004B1746"/>
    <w:rsid w:val="004B3FB7"/>
    <w:rsid w:val="004B7F2F"/>
    <w:rsid w:val="004C28A5"/>
    <w:rsid w:val="004C495F"/>
    <w:rsid w:val="004C4DF6"/>
    <w:rsid w:val="004C5047"/>
    <w:rsid w:val="004C5594"/>
    <w:rsid w:val="004C5C57"/>
    <w:rsid w:val="004C650E"/>
    <w:rsid w:val="004D32AE"/>
    <w:rsid w:val="004D3AB3"/>
    <w:rsid w:val="004E35AA"/>
    <w:rsid w:val="004E52B2"/>
    <w:rsid w:val="004E6D0D"/>
    <w:rsid w:val="004F0556"/>
    <w:rsid w:val="004F09BE"/>
    <w:rsid w:val="004F38EC"/>
    <w:rsid w:val="004F4665"/>
    <w:rsid w:val="004F6861"/>
    <w:rsid w:val="00503F3B"/>
    <w:rsid w:val="00504028"/>
    <w:rsid w:val="00504D38"/>
    <w:rsid w:val="00504F9B"/>
    <w:rsid w:val="005053BE"/>
    <w:rsid w:val="00510040"/>
    <w:rsid w:val="00513983"/>
    <w:rsid w:val="00514194"/>
    <w:rsid w:val="00516AF2"/>
    <w:rsid w:val="00517C87"/>
    <w:rsid w:val="00520427"/>
    <w:rsid w:val="00521732"/>
    <w:rsid w:val="0052355E"/>
    <w:rsid w:val="00523769"/>
    <w:rsid w:val="00524603"/>
    <w:rsid w:val="00537E95"/>
    <w:rsid w:val="00542E98"/>
    <w:rsid w:val="00544A1B"/>
    <w:rsid w:val="00545447"/>
    <w:rsid w:val="00545F18"/>
    <w:rsid w:val="005476EB"/>
    <w:rsid w:val="00551B4B"/>
    <w:rsid w:val="005529D5"/>
    <w:rsid w:val="005537AE"/>
    <w:rsid w:val="005548A8"/>
    <w:rsid w:val="005551EA"/>
    <w:rsid w:val="00556537"/>
    <w:rsid w:val="0055653E"/>
    <w:rsid w:val="00557BCD"/>
    <w:rsid w:val="00557F70"/>
    <w:rsid w:val="005615A7"/>
    <w:rsid w:val="0056244E"/>
    <w:rsid w:val="005637CC"/>
    <w:rsid w:val="005657F3"/>
    <w:rsid w:val="00565C3A"/>
    <w:rsid w:val="00567288"/>
    <w:rsid w:val="005677F7"/>
    <w:rsid w:val="00570D05"/>
    <w:rsid w:val="00571BD5"/>
    <w:rsid w:val="00573F10"/>
    <w:rsid w:val="005744DA"/>
    <w:rsid w:val="00577C73"/>
    <w:rsid w:val="00581437"/>
    <w:rsid w:val="00582C69"/>
    <w:rsid w:val="005849B2"/>
    <w:rsid w:val="00585CD2"/>
    <w:rsid w:val="0059174C"/>
    <w:rsid w:val="005965DD"/>
    <w:rsid w:val="005A06F5"/>
    <w:rsid w:val="005A18F0"/>
    <w:rsid w:val="005B2FDC"/>
    <w:rsid w:val="005B3C1E"/>
    <w:rsid w:val="005B66B2"/>
    <w:rsid w:val="005C1D78"/>
    <w:rsid w:val="005C33D1"/>
    <w:rsid w:val="005C7815"/>
    <w:rsid w:val="005D1C9C"/>
    <w:rsid w:val="005E07FE"/>
    <w:rsid w:val="005F27DC"/>
    <w:rsid w:val="005F337D"/>
    <w:rsid w:val="005F3BE7"/>
    <w:rsid w:val="005F442C"/>
    <w:rsid w:val="00601ABC"/>
    <w:rsid w:val="0060419F"/>
    <w:rsid w:val="006053CD"/>
    <w:rsid w:val="00606BF2"/>
    <w:rsid w:val="00607409"/>
    <w:rsid w:val="00607D8C"/>
    <w:rsid w:val="00610018"/>
    <w:rsid w:val="00610621"/>
    <w:rsid w:val="00611F09"/>
    <w:rsid w:val="0061264B"/>
    <w:rsid w:val="00613249"/>
    <w:rsid w:val="006172E9"/>
    <w:rsid w:val="0061754B"/>
    <w:rsid w:val="006230F0"/>
    <w:rsid w:val="00625C12"/>
    <w:rsid w:val="00631445"/>
    <w:rsid w:val="00631642"/>
    <w:rsid w:val="00632616"/>
    <w:rsid w:val="00632918"/>
    <w:rsid w:val="0063329B"/>
    <w:rsid w:val="0063341E"/>
    <w:rsid w:val="006339A1"/>
    <w:rsid w:val="00633FE3"/>
    <w:rsid w:val="0064080A"/>
    <w:rsid w:val="006411F8"/>
    <w:rsid w:val="00641A3C"/>
    <w:rsid w:val="00641A54"/>
    <w:rsid w:val="00644225"/>
    <w:rsid w:val="00646D7D"/>
    <w:rsid w:val="00651135"/>
    <w:rsid w:val="0065139A"/>
    <w:rsid w:val="006525D0"/>
    <w:rsid w:val="006566F0"/>
    <w:rsid w:val="006632DF"/>
    <w:rsid w:val="0066362B"/>
    <w:rsid w:val="0066763D"/>
    <w:rsid w:val="00672135"/>
    <w:rsid w:val="00673B12"/>
    <w:rsid w:val="00674EFE"/>
    <w:rsid w:val="00676226"/>
    <w:rsid w:val="006765F5"/>
    <w:rsid w:val="00676B42"/>
    <w:rsid w:val="0068292F"/>
    <w:rsid w:val="00684273"/>
    <w:rsid w:val="00684796"/>
    <w:rsid w:val="00686BD3"/>
    <w:rsid w:val="00687D5F"/>
    <w:rsid w:val="00690EE6"/>
    <w:rsid w:val="006934D9"/>
    <w:rsid w:val="0069600A"/>
    <w:rsid w:val="006978E1"/>
    <w:rsid w:val="00697D0E"/>
    <w:rsid w:val="006A0C29"/>
    <w:rsid w:val="006A429F"/>
    <w:rsid w:val="006A6A2D"/>
    <w:rsid w:val="006B4582"/>
    <w:rsid w:val="006B5D1D"/>
    <w:rsid w:val="006C07B5"/>
    <w:rsid w:val="006C0B74"/>
    <w:rsid w:val="006C2C78"/>
    <w:rsid w:val="006C60FF"/>
    <w:rsid w:val="006D14F8"/>
    <w:rsid w:val="006D15CB"/>
    <w:rsid w:val="006D1CEB"/>
    <w:rsid w:val="006D2B91"/>
    <w:rsid w:val="006D4AD0"/>
    <w:rsid w:val="006E0F22"/>
    <w:rsid w:val="006E1507"/>
    <w:rsid w:val="006E273A"/>
    <w:rsid w:val="006E3058"/>
    <w:rsid w:val="006E38A8"/>
    <w:rsid w:val="006E5DD2"/>
    <w:rsid w:val="006E625F"/>
    <w:rsid w:val="006F086C"/>
    <w:rsid w:val="006F3697"/>
    <w:rsid w:val="006F473D"/>
    <w:rsid w:val="00700EF6"/>
    <w:rsid w:val="00701492"/>
    <w:rsid w:val="007039B5"/>
    <w:rsid w:val="00710853"/>
    <w:rsid w:val="00712132"/>
    <w:rsid w:val="0071327C"/>
    <w:rsid w:val="00713598"/>
    <w:rsid w:val="007157B4"/>
    <w:rsid w:val="00715F14"/>
    <w:rsid w:val="007207B4"/>
    <w:rsid w:val="00722756"/>
    <w:rsid w:val="0072318F"/>
    <w:rsid w:val="007259B8"/>
    <w:rsid w:val="00734AE6"/>
    <w:rsid w:val="00741C3D"/>
    <w:rsid w:val="0074505C"/>
    <w:rsid w:val="007461B0"/>
    <w:rsid w:val="00746553"/>
    <w:rsid w:val="0075145A"/>
    <w:rsid w:val="007534F4"/>
    <w:rsid w:val="007540D5"/>
    <w:rsid w:val="007575DF"/>
    <w:rsid w:val="00760EFF"/>
    <w:rsid w:val="007620FF"/>
    <w:rsid w:val="00762379"/>
    <w:rsid w:val="00762C8D"/>
    <w:rsid w:val="00763448"/>
    <w:rsid w:val="0076399D"/>
    <w:rsid w:val="00765AE0"/>
    <w:rsid w:val="00767117"/>
    <w:rsid w:val="0076788D"/>
    <w:rsid w:val="007728FE"/>
    <w:rsid w:val="0077398C"/>
    <w:rsid w:val="00774335"/>
    <w:rsid w:val="0078046A"/>
    <w:rsid w:val="007807F4"/>
    <w:rsid w:val="007815BB"/>
    <w:rsid w:val="00781A3A"/>
    <w:rsid w:val="0078340F"/>
    <w:rsid w:val="0078448F"/>
    <w:rsid w:val="00785009"/>
    <w:rsid w:val="00785830"/>
    <w:rsid w:val="00786236"/>
    <w:rsid w:val="0078633A"/>
    <w:rsid w:val="0078661C"/>
    <w:rsid w:val="00786D22"/>
    <w:rsid w:val="007871B5"/>
    <w:rsid w:val="0078794D"/>
    <w:rsid w:val="0078797A"/>
    <w:rsid w:val="00791266"/>
    <w:rsid w:val="0079128F"/>
    <w:rsid w:val="007931C9"/>
    <w:rsid w:val="007A619F"/>
    <w:rsid w:val="007A7F43"/>
    <w:rsid w:val="007B2293"/>
    <w:rsid w:val="007B4479"/>
    <w:rsid w:val="007B47F2"/>
    <w:rsid w:val="007B4C06"/>
    <w:rsid w:val="007B777E"/>
    <w:rsid w:val="007B784B"/>
    <w:rsid w:val="007C4225"/>
    <w:rsid w:val="007C4C4E"/>
    <w:rsid w:val="007C5F07"/>
    <w:rsid w:val="007D3495"/>
    <w:rsid w:val="007D652C"/>
    <w:rsid w:val="007D6D7D"/>
    <w:rsid w:val="007D799E"/>
    <w:rsid w:val="007E06A0"/>
    <w:rsid w:val="007E31DD"/>
    <w:rsid w:val="007E3F1A"/>
    <w:rsid w:val="007E4338"/>
    <w:rsid w:val="007E4B80"/>
    <w:rsid w:val="007E4C4D"/>
    <w:rsid w:val="007E4DD7"/>
    <w:rsid w:val="007E7223"/>
    <w:rsid w:val="007F060D"/>
    <w:rsid w:val="007F10AE"/>
    <w:rsid w:val="007F238B"/>
    <w:rsid w:val="007F3912"/>
    <w:rsid w:val="007F624F"/>
    <w:rsid w:val="0080067B"/>
    <w:rsid w:val="00803F0D"/>
    <w:rsid w:val="00811B84"/>
    <w:rsid w:val="00816A40"/>
    <w:rsid w:val="008170B7"/>
    <w:rsid w:val="00817CB4"/>
    <w:rsid w:val="008213DC"/>
    <w:rsid w:val="00822703"/>
    <w:rsid w:val="00823255"/>
    <w:rsid w:val="00824FCB"/>
    <w:rsid w:val="00832ECB"/>
    <w:rsid w:val="0083690D"/>
    <w:rsid w:val="00837006"/>
    <w:rsid w:val="00841223"/>
    <w:rsid w:val="0084144A"/>
    <w:rsid w:val="00841FA0"/>
    <w:rsid w:val="00843EE1"/>
    <w:rsid w:val="00844270"/>
    <w:rsid w:val="008442B9"/>
    <w:rsid w:val="008514E9"/>
    <w:rsid w:val="00851A5D"/>
    <w:rsid w:val="0085201A"/>
    <w:rsid w:val="00852DA8"/>
    <w:rsid w:val="008530DD"/>
    <w:rsid w:val="00855299"/>
    <w:rsid w:val="0085673B"/>
    <w:rsid w:val="008668DD"/>
    <w:rsid w:val="00870BEA"/>
    <w:rsid w:val="008736A7"/>
    <w:rsid w:val="00876213"/>
    <w:rsid w:val="008809C3"/>
    <w:rsid w:val="00882409"/>
    <w:rsid w:val="00885611"/>
    <w:rsid w:val="00885FE2"/>
    <w:rsid w:val="008867F6"/>
    <w:rsid w:val="00886C9A"/>
    <w:rsid w:val="00891B5F"/>
    <w:rsid w:val="008936BF"/>
    <w:rsid w:val="00894E13"/>
    <w:rsid w:val="00896C83"/>
    <w:rsid w:val="00897330"/>
    <w:rsid w:val="008A2553"/>
    <w:rsid w:val="008A4F8E"/>
    <w:rsid w:val="008A65BB"/>
    <w:rsid w:val="008B2EAF"/>
    <w:rsid w:val="008B32C8"/>
    <w:rsid w:val="008B3D55"/>
    <w:rsid w:val="008B4C12"/>
    <w:rsid w:val="008B6453"/>
    <w:rsid w:val="008C231D"/>
    <w:rsid w:val="008C5B6C"/>
    <w:rsid w:val="008D0E8C"/>
    <w:rsid w:val="008D0F7E"/>
    <w:rsid w:val="008D3B79"/>
    <w:rsid w:val="008D763F"/>
    <w:rsid w:val="008E0275"/>
    <w:rsid w:val="008E0E00"/>
    <w:rsid w:val="008E379D"/>
    <w:rsid w:val="008E4461"/>
    <w:rsid w:val="008E5546"/>
    <w:rsid w:val="008E6AFB"/>
    <w:rsid w:val="008E7916"/>
    <w:rsid w:val="008F049D"/>
    <w:rsid w:val="008F327C"/>
    <w:rsid w:val="008F4865"/>
    <w:rsid w:val="008F5F68"/>
    <w:rsid w:val="008F7A96"/>
    <w:rsid w:val="008F7EA4"/>
    <w:rsid w:val="00900DF7"/>
    <w:rsid w:val="009029FA"/>
    <w:rsid w:val="00916810"/>
    <w:rsid w:val="00916E4C"/>
    <w:rsid w:val="00920050"/>
    <w:rsid w:val="00923564"/>
    <w:rsid w:val="00926E7E"/>
    <w:rsid w:val="009314EC"/>
    <w:rsid w:val="0093225E"/>
    <w:rsid w:val="009329CB"/>
    <w:rsid w:val="00932BC3"/>
    <w:rsid w:val="009331C9"/>
    <w:rsid w:val="009348F5"/>
    <w:rsid w:val="00935794"/>
    <w:rsid w:val="009408D7"/>
    <w:rsid w:val="009424FC"/>
    <w:rsid w:val="00942D3F"/>
    <w:rsid w:val="00947AB9"/>
    <w:rsid w:val="00947C2E"/>
    <w:rsid w:val="00950400"/>
    <w:rsid w:val="00950598"/>
    <w:rsid w:val="00950976"/>
    <w:rsid w:val="00952277"/>
    <w:rsid w:val="009612F6"/>
    <w:rsid w:val="0096473F"/>
    <w:rsid w:val="009712A9"/>
    <w:rsid w:val="00971C05"/>
    <w:rsid w:val="00973EFC"/>
    <w:rsid w:val="0097455C"/>
    <w:rsid w:val="009745EA"/>
    <w:rsid w:val="00976E9B"/>
    <w:rsid w:val="009779A5"/>
    <w:rsid w:val="00981069"/>
    <w:rsid w:val="0098168B"/>
    <w:rsid w:val="009823B9"/>
    <w:rsid w:val="009851C5"/>
    <w:rsid w:val="0098578B"/>
    <w:rsid w:val="0099183C"/>
    <w:rsid w:val="009975A4"/>
    <w:rsid w:val="00997EE7"/>
    <w:rsid w:val="00997F07"/>
    <w:rsid w:val="009A164F"/>
    <w:rsid w:val="009A6DFD"/>
    <w:rsid w:val="009B7CD8"/>
    <w:rsid w:val="009C09A3"/>
    <w:rsid w:val="009C6AF9"/>
    <w:rsid w:val="009C6B0D"/>
    <w:rsid w:val="009C794D"/>
    <w:rsid w:val="009D27AF"/>
    <w:rsid w:val="009D3D32"/>
    <w:rsid w:val="009D645B"/>
    <w:rsid w:val="009D7A1C"/>
    <w:rsid w:val="009E26DD"/>
    <w:rsid w:val="009F0753"/>
    <w:rsid w:val="009F19A4"/>
    <w:rsid w:val="009F3B71"/>
    <w:rsid w:val="009F3C3E"/>
    <w:rsid w:val="009F4F06"/>
    <w:rsid w:val="009F5A4F"/>
    <w:rsid w:val="009F69D6"/>
    <w:rsid w:val="009F6D25"/>
    <w:rsid w:val="00A0121C"/>
    <w:rsid w:val="00A03B95"/>
    <w:rsid w:val="00A06913"/>
    <w:rsid w:val="00A06EE5"/>
    <w:rsid w:val="00A126AA"/>
    <w:rsid w:val="00A1753D"/>
    <w:rsid w:val="00A200F5"/>
    <w:rsid w:val="00A213BC"/>
    <w:rsid w:val="00A21463"/>
    <w:rsid w:val="00A234EC"/>
    <w:rsid w:val="00A23996"/>
    <w:rsid w:val="00A252CF"/>
    <w:rsid w:val="00A255B9"/>
    <w:rsid w:val="00A2609E"/>
    <w:rsid w:val="00A2783F"/>
    <w:rsid w:val="00A32A5C"/>
    <w:rsid w:val="00A33C05"/>
    <w:rsid w:val="00A33E1F"/>
    <w:rsid w:val="00A350C0"/>
    <w:rsid w:val="00A36A58"/>
    <w:rsid w:val="00A41DFD"/>
    <w:rsid w:val="00A452F3"/>
    <w:rsid w:val="00A454B1"/>
    <w:rsid w:val="00A50A18"/>
    <w:rsid w:val="00A51615"/>
    <w:rsid w:val="00A559F8"/>
    <w:rsid w:val="00A565BC"/>
    <w:rsid w:val="00A56B2D"/>
    <w:rsid w:val="00A5714A"/>
    <w:rsid w:val="00A60CA9"/>
    <w:rsid w:val="00A61733"/>
    <w:rsid w:val="00A61FBB"/>
    <w:rsid w:val="00A62A00"/>
    <w:rsid w:val="00A64273"/>
    <w:rsid w:val="00A64789"/>
    <w:rsid w:val="00A65E78"/>
    <w:rsid w:val="00A701D5"/>
    <w:rsid w:val="00A7375D"/>
    <w:rsid w:val="00A739CF"/>
    <w:rsid w:val="00A73AA5"/>
    <w:rsid w:val="00A74728"/>
    <w:rsid w:val="00A753EA"/>
    <w:rsid w:val="00A76C0E"/>
    <w:rsid w:val="00A81367"/>
    <w:rsid w:val="00A82CFA"/>
    <w:rsid w:val="00A82DA5"/>
    <w:rsid w:val="00A851ED"/>
    <w:rsid w:val="00A914F2"/>
    <w:rsid w:val="00A91BC0"/>
    <w:rsid w:val="00A94F34"/>
    <w:rsid w:val="00A96AF1"/>
    <w:rsid w:val="00A97B15"/>
    <w:rsid w:val="00AA4108"/>
    <w:rsid w:val="00AA44BE"/>
    <w:rsid w:val="00AA512B"/>
    <w:rsid w:val="00AB06B8"/>
    <w:rsid w:val="00AB242E"/>
    <w:rsid w:val="00AB2E64"/>
    <w:rsid w:val="00AB565C"/>
    <w:rsid w:val="00AB59AA"/>
    <w:rsid w:val="00AB5EFD"/>
    <w:rsid w:val="00AB64C9"/>
    <w:rsid w:val="00AC3F69"/>
    <w:rsid w:val="00AD01FF"/>
    <w:rsid w:val="00AD1E1D"/>
    <w:rsid w:val="00AD336E"/>
    <w:rsid w:val="00AD3737"/>
    <w:rsid w:val="00AD644A"/>
    <w:rsid w:val="00AD6579"/>
    <w:rsid w:val="00AD737D"/>
    <w:rsid w:val="00AE0474"/>
    <w:rsid w:val="00AE061B"/>
    <w:rsid w:val="00AE0AC0"/>
    <w:rsid w:val="00AE0FB7"/>
    <w:rsid w:val="00AE2D0D"/>
    <w:rsid w:val="00AE3A1F"/>
    <w:rsid w:val="00AE5CFB"/>
    <w:rsid w:val="00AF0B92"/>
    <w:rsid w:val="00AF35E7"/>
    <w:rsid w:val="00AF3AEC"/>
    <w:rsid w:val="00AF3B0F"/>
    <w:rsid w:val="00AF4F34"/>
    <w:rsid w:val="00AF5772"/>
    <w:rsid w:val="00AF5F9C"/>
    <w:rsid w:val="00B01E5A"/>
    <w:rsid w:val="00B02CFF"/>
    <w:rsid w:val="00B07CB5"/>
    <w:rsid w:val="00B104E7"/>
    <w:rsid w:val="00B108DF"/>
    <w:rsid w:val="00B11185"/>
    <w:rsid w:val="00B15E4F"/>
    <w:rsid w:val="00B161A4"/>
    <w:rsid w:val="00B1766F"/>
    <w:rsid w:val="00B26381"/>
    <w:rsid w:val="00B2640A"/>
    <w:rsid w:val="00B35C29"/>
    <w:rsid w:val="00B41892"/>
    <w:rsid w:val="00B43C1F"/>
    <w:rsid w:val="00B4431F"/>
    <w:rsid w:val="00B47836"/>
    <w:rsid w:val="00B5267C"/>
    <w:rsid w:val="00B5336D"/>
    <w:rsid w:val="00B53471"/>
    <w:rsid w:val="00B53B42"/>
    <w:rsid w:val="00B552B6"/>
    <w:rsid w:val="00B61054"/>
    <w:rsid w:val="00B610E9"/>
    <w:rsid w:val="00B61694"/>
    <w:rsid w:val="00B6391E"/>
    <w:rsid w:val="00B717CD"/>
    <w:rsid w:val="00B7240E"/>
    <w:rsid w:val="00B77672"/>
    <w:rsid w:val="00B80A06"/>
    <w:rsid w:val="00B81197"/>
    <w:rsid w:val="00B83A29"/>
    <w:rsid w:val="00B86328"/>
    <w:rsid w:val="00B86836"/>
    <w:rsid w:val="00B87108"/>
    <w:rsid w:val="00B87B60"/>
    <w:rsid w:val="00B90E50"/>
    <w:rsid w:val="00B9167D"/>
    <w:rsid w:val="00B9272D"/>
    <w:rsid w:val="00B92BDA"/>
    <w:rsid w:val="00B93F8C"/>
    <w:rsid w:val="00B94839"/>
    <w:rsid w:val="00BA1523"/>
    <w:rsid w:val="00BA54BE"/>
    <w:rsid w:val="00BA7634"/>
    <w:rsid w:val="00BB1A9F"/>
    <w:rsid w:val="00BB4010"/>
    <w:rsid w:val="00BB796E"/>
    <w:rsid w:val="00BC0517"/>
    <w:rsid w:val="00BC0B5F"/>
    <w:rsid w:val="00BC1AAE"/>
    <w:rsid w:val="00BC7A00"/>
    <w:rsid w:val="00BD4118"/>
    <w:rsid w:val="00BD6B03"/>
    <w:rsid w:val="00BD7E18"/>
    <w:rsid w:val="00BE0466"/>
    <w:rsid w:val="00BE1F05"/>
    <w:rsid w:val="00BE3820"/>
    <w:rsid w:val="00BE4DB8"/>
    <w:rsid w:val="00BE68D0"/>
    <w:rsid w:val="00BF178F"/>
    <w:rsid w:val="00BF400A"/>
    <w:rsid w:val="00BF473A"/>
    <w:rsid w:val="00C01F59"/>
    <w:rsid w:val="00C04B60"/>
    <w:rsid w:val="00C104F5"/>
    <w:rsid w:val="00C11B7C"/>
    <w:rsid w:val="00C167C7"/>
    <w:rsid w:val="00C224FF"/>
    <w:rsid w:val="00C23CB4"/>
    <w:rsid w:val="00C24C8E"/>
    <w:rsid w:val="00C24FCF"/>
    <w:rsid w:val="00C25EB4"/>
    <w:rsid w:val="00C262AF"/>
    <w:rsid w:val="00C267AA"/>
    <w:rsid w:val="00C27B9D"/>
    <w:rsid w:val="00C30378"/>
    <w:rsid w:val="00C319D5"/>
    <w:rsid w:val="00C31E43"/>
    <w:rsid w:val="00C32721"/>
    <w:rsid w:val="00C354FC"/>
    <w:rsid w:val="00C35FF9"/>
    <w:rsid w:val="00C3657F"/>
    <w:rsid w:val="00C37380"/>
    <w:rsid w:val="00C404B6"/>
    <w:rsid w:val="00C40AAA"/>
    <w:rsid w:val="00C416BD"/>
    <w:rsid w:val="00C42CAC"/>
    <w:rsid w:val="00C452FE"/>
    <w:rsid w:val="00C47EFB"/>
    <w:rsid w:val="00C5106F"/>
    <w:rsid w:val="00C516E2"/>
    <w:rsid w:val="00C55C50"/>
    <w:rsid w:val="00C63067"/>
    <w:rsid w:val="00C67C74"/>
    <w:rsid w:val="00C700C2"/>
    <w:rsid w:val="00C7010E"/>
    <w:rsid w:val="00C73BE4"/>
    <w:rsid w:val="00C77C92"/>
    <w:rsid w:val="00C832F1"/>
    <w:rsid w:val="00C836B5"/>
    <w:rsid w:val="00C856CF"/>
    <w:rsid w:val="00C87353"/>
    <w:rsid w:val="00C90572"/>
    <w:rsid w:val="00C916F8"/>
    <w:rsid w:val="00C97699"/>
    <w:rsid w:val="00CA437D"/>
    <w:rsid w:val="00CA445B"/>
    <w:rsid w:val="00CA4E36"/>
    <w:rsid w:val="00CA535A"/>
    <w:rsid w:val="00CB027D"/>
    <w:rsid w:val="00CB1975"/>
    <w:rsid w:val="00CB25CF"/>
    <w:rsid w:val="00CB3026"/>
    <w:rsid w:val="00CB3A3D"/>
    <w:rsid w:val="00CB6A25"/>
    <w:rsid w:val="00CB7694"/>
    <w:rsid w:val="00CC0815"/>
    <w:rsid w:val="00CC0DE7"/>
    <w:rsid w:val="00CC5F86"/>
    <w:rsid w:val="00CC7BD3"/>
    <w:rsid w:val="00CD1184"/>
    <w:rsid w:val="00CD27EB"/>
    <w:rsid w:val="00CD3103"/>
    <w:rsid w:val="00CD33AC"/>
    <w:rsid w:val="00CD4495"/>
    <w:rsid w:val="00CD4E59"/>
    <w:rsid w:val="00CD7BBD"/>
    <w:rsid w:val="00CE1C41"/>
    <w:rsid w:val="00CE24CB"/>
    <w:rsid w:val="00CE3AB3"/>
    <w:rsid w:val="00CE45F2"/>
    <w:rsid w:val="00CF3F2A"/>
    <w:rsid w:val="00CF68F3"/>
    <w:rsid w:val="00CF71C6"/>
    <w:rsid w:val="00D015D7"/>
    <w:rsid w:val="00D11A60"/>
    <w:rsid w:val="00D12263"/>
    <w:rsid w:val="00D13CE1"/>
    <w:rsid w:val="00D13EF7"/>
    <w:rsid w:val="00D17C51"/>
    <w:rsid w:val="00D17FB6"/>
    <w:rsid w:val="00D21BA7"/>
    <w:rsid w:val="00D21D3E"/>
    <w:rsid w:val="00D248D3"/>
    <w:rsid w:val="00D26F33"/>
    <w:rsid w:val="00D2781D"/>
    <w:rsid w:val="00D31CB7"/>
    <w:rsid w:val="00D32683"/>
    <w:rsid w:val="00D366DB"/>
    <w:rsid w:val="00D37F6B"/>
    <w:rsid w:val="00D40644"/>
    <w:rsid w:val="00D40C09"/>
    <w:rsid w:val="00D42F49"/>
    <w:rsid w:val="00D432A1"/>
    <w:rsid w:val="00D44073"/>
    <w:rsid w:val="00D44EA8"/>
    <w:rsid w:val="00D45C11"/>
    <w:rsid w:val="00D46D6C"/>
    <w:rsid w:val="00D47BD9"/>
    <w:rsid w:val="00D50906"/>
    <w:rsid w:val="00D533A7"/>
    <w:rsid w:val="00D547CE"/>
    <w:rsid w:val="00D54B96"/>
    <w:rsid w:val="00D62C51"/>
    <w:rsid w:val="00D62F5E"/>
    <w:rsid w:val="00D631AB"/>
    <w:rsid w:val="00D6356E"/>
    <w:rsid w:val="00D651F9"/>
    <w:rsid w:val="00D66EDF"/>
    <w:rsid w:val="00D66FBA"/>
    <w:rsid w:val="00D74128"/>
    <w:rsid w:val="00D76D6A"/>
    <w:rsid w:val="00D773C6"/>
    <w:rsid w:val="00D800FF"/>
    <w:rsid w:val="00D83560"/>
    <w:rsid w:val="00D852A2"/>
    <w:rsid w:val="00D85D36"/>
    <w:rsid w:val="00D86087"/>
    <w:rsid w:val="00D8651F"/>
    <w:rsid w:val="00D86E4D"/>
    <w:rsid w:val="00D909B8"/>
    <w:rsid w:val="00D925EE"/>
    <w:rsid w:val="00D93595"/>
    <w:rsid w:val="00D9525F"/>
    <w:rsid w:val="00D952FE"/>
    <w:rsid w:val="00D95A5C"/>
    <w:rsid w:val="00D968AB"/>
    <w:rsid w:val="00DA01D5"/>
    <w:rsid w:val="00DA11F1"/>
    <w:rsid w:val="00DA19BB"/>
    <w:rsid w:val="00DA29C8"/>
    <w:rsid w:val="00DA427E"/>
    <w:rsid w:val="00DA5718"/>
    <w:rsid w:val="00DA5BA1"/>
    <w:rsid w:val="00DA6ADC"/>
    <w:rsid w:val="00DA7080"/>
    <w:rsid w:val="00DA75BF"/>
    <w:rsid w:val="00DB27E0"/>
    <w:rsid w:val="00DB2B15"/>
    <w:rsid w:val="00DB3B41"/>
    <w:rsid w:val="00DB7DE8"/>
    <w:rsid w:val="00DC1A53"/>
    <w:rsid w:val="00DC5C37"/>
    <w:rsid w:val="00DD025F"/>
    <w:rsid w:val="00DD34F3"/>
    <w:rsid w:val="00DE1378"/>
    <w:rsid w:val="00DE16BD"/>
    <w:rsid w:val="00DE1DFE"/>
    <w:rsid w:val="00DE5814"/>
    <w:rsid w:val="00DE77F0"/>
    <w:rsid w:val="00DF5C94"/>
    <w:rsid w:val="00DF6439"/>
    <w:rsid w:val="00DF6DC2"/>
    <w:rsid w:val="00DF70E7"/>
    <w:rsid w:val="00DF7EDE"/>
    <w:rsid w:val="00E0050B"/>
    <w:rsid w:val="00E01DE4"/>
    <w:rsid w:val="00E0785A"/>
    <w:rsid w:val="00E07C4A"/>
    <w:rsid w:val="00E17393"/>
    <w:rsid w:val="00E21D9B"/>
    <w:rsid w:val="00E2264B"/>
    <w:rsid w:val="00E23998"/>
    <w:rsid w:val="00E23DDE"/>
    <w:rsid w:val="00E243F9"/>
    <w:rsid w:val="00E27F2D"/>
    <w:rsid w:val="00E3239B"/>
    <w:rsid w:val="00E32B07"/>
    <w:rsid w:val="00E3376E"/>
    <w:rsid w:val="00E339E8"/>
    <w:rsid w:val="00E4129A"/>
    <w:rsid w:val="00E42C51"/>
    <w:rsid w:val="00E43B0D"/>
    <w:rsid w:val="00E44474"/>
    <w:rsid w:val="00E447B2"/>
    <w:rsid w:val="00E451BD"/>
    <w:rsid w:val="00E47E3A"/>
    <w:rsid w:val="00E501EB"/>
    <w:rsid w:val="00E50B70"/>
    <w:rsid w:val="00E51F12"/>
    <w:rsid w:val="00E528E1"/>
    <w:rsid w:val="00E532C9"/>
    <w:rsid w:val="00E56D3C"/>
    <w:rsid w:val="00E63F2A"/>
    <w:rsid w:val="00E72B52"/>
    <w:rsid w:val="00E7324E"/>
    <w:rsid w:val="00E7710C"/>
    <w:rsid w:val="00E80A9B"/>
    <w:rsid w:val="00E85E10"/>
    <w:rsid w:val="00E91257"/>
    <w:rsid w:val="00E934A3"/>
    <w:rsid w:val="00EA0484"/>
    <w:rsid w:val="00EA4C6A"/>
    <w:rsid w:val="00EB131C"/>
    <w:rsid w:val="00EB492E"/>
    <w:rsid w:val="00EB5116"/>
    <w:rsid w:val="00EB7044"/>
    <w:rsid w:val="00EB725F"/>
    <w:rsid w:val="00EB7582"/>
    <w:rsid w:val="00EB7DF3"/>
    <w:rsid w:val="00EC18D0"/>
    <w:rsid w:val="00EC2580"/>
    <w:rsid w:val="00EC5E05"/>
    <w:rsid w:val="00EC60AA"/>
    <w:rsid w:val="00EC6CBF"/>
    <w:rsid w:val="00EC7B6D"/>
    <w:rsid w:val="00ED0B63"/>
    <w:rsid w:val="00ED2359"/>
    <w:rsid w:val="00ED39A9"/>
    <w:rsid w:val="00ED43EB"/>
    <w:rsid w:val="00ED6683"/>
    <w:rsid w:val="00ED706B"/>
    <w:rsid w:val="00EE1910"/>
    <w:rsid w:val="00EE2161"/>
    <w:rsid w:val="00EE353D"/>
    <w:rsid w:val="00EE453A"/>
    <w:rsid w:val="00EF0187"/>
    <w:rsid w:val="00EF0AE4"/>
    <w:rsid w:val="00EF2B50"/>
    <w:rsid w:val="00EF4A67"/>
    <w:rsid w:val="00EF6158"/>
    <w:rsid w:val="00EF7FB2"/>
    <w:rsid w:val="00F014DB"/>
    <w:rsid w:val="00F04185"/>
    <w:rsid w:val="00F11491"/>
    <w:rsid w:val="00F149E2"/>
    <w:rsid w:val="00F15E66"/>
    <w:rsid w:val="00F17558"/>
    <w:rsid w:val="00F2099E"/>
    <w:rsid w:val="00F23C44"/>
    <w:rsid w:val="00F24505"/>
    <w:rsid w:val="00F249EC"/>
    <w:rsid w:val="00F25B08"/>
    <w:rsid w:val="00F27613"/>
    <w:rsid w:val="00F31A22"/>
    <w:rsid w:val="00F34770"/>
    <w:rsid w:val="00F34852"/>
    <w:rsid w:val="00F36155"/>
    <w:rsid w:val="00F40F03"/>
    <w:rsid w:val="00F40FA5"/>
    <w:rsid w:val="00F4192C"/>
    <w:rsid w:val="00F43C36"/>
    <w:rsid w:val="00F47B3C"/>
    <w:rsid w:val="00F51F2A"/>
    <w:rsid w:val="00F52C5A"/>
    <w:rsid w:val="00F548FF"/>
    <w:rsid w:val="00F553C6"/>
    <w:rsid w:val="00F64AC3"/>
    <w:rsid w:val="00F6708B"/>
    <w:rsid w:val="00F6762D"/>
    <w:rsid w:val="00F67903"/>
    <w:rsid w:val="00F71C36"/>
    <w:rsid w:val="00F72E59"/>
    <w:rsid w:val="00F74DAD"/>
    <w:rsid w:val="00F85CA9"/>
    <w:rsid w:val="00F901F0"/>
    <w:rsid w:val="00F91555"/>
    <w:rsid w:val="00F95746"/>
    <w:rsid w:val="00F96332"/>
    <w:rsid w:val="00F9765F"/>
    <w:rsid w:val="00FA5B77"/>
    <w:rsid w:val="00FB0506"/>
    <w:rsid w:val="00FB0F4E"/>
    <w:rsid w:val="00FB3BC4"/>
    <w:rsid w:val="00FB7A90"/>
    <w:rsid w:val="00FC113D"/>
    <w:rsid w:val="00FC3998"/>
    <w:rsid w:val="00FC4159"/>
    <w:rsid w:val="00FC67D2"/>
    <w:rsid w:val="00FC7B2A"/>
    <w:rsid w:val="00FD4B0F"/>
    <w:rsid w:val="00FD5841"/>
    <w:rsid w:val="00FD70D7"/>
    <w:rsid w:val="00FE0DDE"/>
    <w:rsid w:val="00FE1370"/>
    <w:rsid w:val="00FE19A6"/>
    <w:rsid w:val="00FF1162"/>
    <w:rsid w:val="00FF50C7"/>
    <w:rsid w:val="00FF7B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1FC00F27"/>
  <w15:docId w15:val="{7FAC554A-EE53-486D-99EB-0EEF7D532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EF6"/>
  </w:style>
  <w:style w:type="paragraph" w:styleId="Heading1">
    <w:name w:val="heading 1"/>
    <w:basedOn w:val="Normal"/>
    <w:next w:val="Normal"/>
    <w:link w:val="Heading1Char"/>
    <w:uiPriority w:val="9"/>
    <w:qFormat/>
    <w:rsid w:val="000C5280"/>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C5280"/>
    <w:pPr>
      <w:keepNext/>
      <w:keepLines/>
      <w:spacing w:before="200" w:after="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0C5280"/>
    <w:pPr>
      <w:keepNext/>
      <w:keepLines/>
      <w:spacing w:before="200" w:after="0"/>
      <w:outlineLvl w:val="2"/>
    </w:pPr>
    <w:rPr>
      <w:rFonts w:asciiTheme="majorHAnsi" w:eastAsiaTheme="majorEastAsia" w:hAnsiTheme="majorHAnsi"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01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1EB"/>
    <w:rPr>
      <w:rFonts w:ascii="Tahoma" w:hAnsi="Tahoma" w:cs="Tahoma"/>
      <w:sz w:val="16"/>
      <w:szCs w:val="16"/>
    </w:rPr>
  </w:style>
  <w:style w:type="paragraph" w:styleId="Caption">
    <w:name w:val="caption"/>
    <w:basedOn w:val="Normal"/>
    <w:next w:val="Normal"/>
    <w:uiPriority w:val="35"/>
    <w:unhideWhenUsed/>
    <w:qFormat/>
    <w:rsid w:val="0071327C"/>
    <w:pPr>
      <w:spacing w:line="240" w:lineRule="auto"/>
    </w:pPr>
    <w:rPr>
      <w:b/>
      <w:bCs/>
      <w:color w:val="4F81BD" w:themeColor="accent1"/>
      <w:sz w:val="18"/>
      <w:szCs w:val="18"/>
    </w:rPr>
  </w:style>
  <w:style w:type="paragraph" w:styleId="NormalWeb">
    <w:name w:val="Normal (Web)"/>
    <w:basedOn w:val="Normal"/>
    <w:uiPriority w:val="99"/>
    <w:unhideWhenUsed/>
    <w:rsid w:val="0071327C"/>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2Char">
    <w:name w:val="Heading 2 Char"/>
    <w:basedOn w:val="DefaultParagraphFont"/>
    <w:link w:val="Heading2"/>
    <w:uiPriority w:val="9"/>
    <w:rsid w:val="000C5280"/>
    <w:rPr>
      <w:rFonts w:asciiTheme="majorHAnsi" w:eastAsiaTheme="majorEastAsia" w:hAnsiTheme="majorHAnsi" w:cstheme="majorBidi"/>
      <w:b/>
      <w:bCs/>
      <w:color w:val="000000" w:themeColor="text1"/>
      <w:sz w:val="26"/>
      <w:szCs w:val="26"/>
    </w:rPr>
  </w:style>
  <w:style w:type="character" w:customStyle="1" w:styleId="Heading1Char">
    <w:name w:val="Heading 1 Char"/>
    <w:basedOn w:val="DefaultParagraphFont"/>
    <w:link w:val="Heading1"/>
    <w:uiPriority w:val="9"/>
    <w:rsid w:val="000C5280"/>
    <w:rPr>
      <w:rFonts w:asciiTheme="majorHAnsi" w:eastAsiaTheme="majorEastAsia" w:hAnsiTheme="majorHAnsi" w:cstheme="majorBidi"/>
      <w:b/>
      <w:bCs/>
      <w:sz w:val="28"/>
      <w:szCs w:val="28"/>
    </w:rPr>
  </w:style>
  <w:style w:type="character" w:styleId="PlaceholderText">
    <w:name w:val="Placeholder Text"/>
    <w:basedOn w:val="DefaultParagraphFont"/>
    <w:uiPriority w:val="99"/>
    <w:semiHidden/>
    <w:rsid w:val="00F52C5A"/>
    <w:rPr>
      <w:color w:val="808080"/>
    </w:rPr>
  </w:style>
  <w:style w:type="character" w:customStyle="1" w:styleId="Heading3Char">
    <w:name w:val="Heading 3 Char"/>
    <w:basedOn w:val="DefaultParagraphFont"/>
    <w:link w:val="Heading3"/>
    <w:uiPriority w:val="9"/>
    <w:rsid w:val="000C5280"/>
    <w:rPr>
      <w:rFonts w:asciiTheme="majorHAnsi" w:eastAsiaTheme="majorEastAsia" w:hAnsiTheme="majorHAnsi" w:cstheme="majorBidi"/>
      <w:b/>
      <w:bCs/>
      <w:color w:val="000000" w:themeColor="text1"/>
    </w:rPr>
  </w:style>
  <w:style w:type="table" w:styleId="TableGrid">
    <w:name w:val="Table Grid"/>
    <w:basedOn w:val="TableNormal"/>
    <w:uiPriority w:val="39"/>
    <w:rsid w:val="002875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3BC4"/>
    <w:rPr>
      <w:color w:val="0000FF"/>
      <w:u w:val="single"/>
    </w:rPr>
  </w:style>
  <w:style w:type="character" w:styleId="FollowedHyperlink">
    <w:name w:val="FollowedHyperlink"/>
    <w:basedOn w:val="DefaultParagraphFont"/>
    <w:uiPriority w:val="99"/>
    <w:semiHidden/>
    <w:unhideWhenUsed/>
    <w:rsid w:val="00C832F1"/>
    <w:rPr>
      <w:color w:val="800080" w:themeColor="followedHyperlink"/>
      <w:u w:val="single"/>
    </w:rPr>
  </w:style>
  <w:style w:type="paragraph" w:styleId="Header">
    <w:name w:val="header"/>
    <w:basedOn w:val="Normal"/>
    <w:link w:val="HeaderChar"/>
    <w:uiPriority w:val="99"/>
    <w:unhideWhenUsed/>
    <w:rsid w:val="001D01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01A9"/>
  </w:style>
  <w:style w:type="paragraph" w:styleId="Footer">
    <w:name w:val="footer"/>
    <w:basedOn w:val="Normal"/>
    <w:link w:val="FooterChar"/>
    <w:uiPriority w:val="99"/>
    <w:unhideWhenUsed/>
    <w:rsid w:val="001D01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1A9"/>
  </w:style>
  <w:style w:type="character" w:styleId="CommentReference">
    <w:name w:val="annotation reference"/>
    <w:basedOn w:val="DefaultParagraphFont"/>
    <w:uiPriority w:val="99"/>
    <w:semiHidden/>
    <w:unhideWhenUsed/>
    <w:rsid w:val="0077398C"/>
    <w:rPr>
      <w:sz w:val="16"/>
      <w:szCs w:val="16"/>
    </w:rPr>
  </w:style>
  <w:style w:type="paragraph" w:styleId="CommentText">
    <w:name w:val="annotation text"/>
    <w:basedOn w:val="Normal"/>
    <w:link w:val="CommentTextChar"/>
    <w:uiPriority w:val="99"/>
    <w:unhideWhenUsed/>
    <w:rsid w:val="0077398C"/>
    <w:pPr>
      <w:spacing w:line="240" w:lineRule="auto"/>
    </w:pPr>
    <w:rPr>
      <w:sz w:val="20"/>
      <w:szCs w:val="20"/>
    </w:rPr>
  </w:style>
  <w:style w:type="character" w:customStyle="1" w:styleId="CommentTextChar">
    <w:name w:val="Comment Text Char"/>
    <w:basedOn w:val="DefaultParagraphFont"/>
    <w:link w:val="CommentText"/>
    <w:uiPriority w:val="99"/>
    <w:rsid w:val="0077398C"/>
    <w:rPr>
      <w:sz w:val="20"/>
      <w:szCs w:val="20"/>
    </w:rPr>
  </w:style>
  <w:style w:type="paragraph" w:styleId="CommentSubject">
    <w:name w:val="annotation subject"/>
    <w:basedOn w:val="CommentText"/>
    <w:next w:val="CommentText"/>
    <w:link w:val="CommentSubjectChar"/>
    <w:uiPriority w:val="99"/>
    <w:semiHidden/>
    <w:unhideWhenUsed/>
    <w:rsid w:val="0077398C"/>
    <w:rPr>
      <w:b/>
      <w:bCs/>
    </w:rPr>
  </w:style>
  <w:style w:type="character" w:customStyle="1" w:styleId="CommentSubjectChar">
    <w:name w:val="Comment Subject Char"/>
    <w:basedOn w:val="CommentTextChar"/>
    <w:link w:val="CommentSubject"/>
    <w:uiPriority w:val="99"/>
    <w:semiHidden/>
    <w:rsid w:val="0077398C"/>
    <w:rPr>
      <w:b/>
      <w:bCs/>
      <w:sz w:val="20"/>
      <w:szCs w:val="20"/>
    </w:rPr>
  </w:style>
  <w:style w:type="paragraph" w:styleId="Revision">
    <w:name w:val="Revision"/>
    <w:hidden/>
    <w:uiPriority w:val="99"/>
    <w:semiHidden/>
    <w:rsid w:val="000F4DFC"/>
    <w:pPr>
      <w:spacing w:after="0" w:line="240" w:lineRule="auto"/>
    </w:pPr>
  </w:style>
  <w:style w:type="paragraph" w:styleId="ListParagraph">
    <w:name w:val="List Paragraph"/>
    <w:basedOn w:val="Normal"/>
    <w:uiPriority w:val="34"/>
    <w:qFormat/>
    <w:rsid w:val="000B3A9A"/>
    <w:pPr>
      <w:ind w:left="720"/>
      <w:contextualSpacing/>
    </w:pPr>
    <w:rPr>
      <w:rFonts w:ascii="Arial" w:hAnsi="Arial"/>
    </w:rPr>
  </w:style>
  <w:style w:type="paragraph" w:styleId="FootnoteText">
    <w:name w:val="footnote text"/>
    <w:basedOn w:val="Normal"/>
    <w:link w:val="FootnoteTextChar"/>
    <w:uiPriority w:val="99"/>
    <w:semiHidden/>
    <w:unhideWhenUsed/>
    <w:rsid w:val="00AF57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5772"/>
    <w:rPr>
      <w:sz w:val="20"/>
      <w:szCs w:val="20"/>
    </w:rPr>
  </w:style>
  <w:style w:type="character" w:styleId="FootnoteReference">
    <w:name w:val="footnote reference"/>
    <w:basedOn w:val="DefaultParagraphFont"/>
    <w:uiPriority w:val="99"/>
    <w:semiHidden/>
    <w:unhideWhenUsed/>
    <w:rsid w:val="00AF5772"/>
    <w:rPr>
      <w:vertAlign w:val="superscript"/>
    </w:rPr>
  </w:style>
  <w:style w:type="paragraph" w:styleId="EndnoteText">
    <w:name w:val="endnote text"/>
    <w:basedOn w:val="Normal"/>
    <w:link w:val="EndnoteTextChar"/>
    <w:uiPriority w:val="99"/>
    <w:semiHidden/>
    <w:unhideWhenUsed/>
    <w:rsid w:val="000502F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502F0"/>
    <w:rPr>
      <w:sz w:val="20"/>
      <w:szCs w:val="20"/>
    </w:rPr>
  </w:style>
  <w:style w:type="character" w:styleId="EndnoteReference">
    <w:name w:val="endnote reference"/>
    <w:basedOn w:val="DefaultParagraphFont"/>
    <w:uiPriority w:val="99"/>
    <w:semiHidden/>
    <w:unhideWhenUsed/>
    <w:rsid w:val="000502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786">
      <w:bodyDiv w:val="1"/>
      <w:marLeft w:val="0"/>
      <w:marRight w:val="0"/>
      <w:marTop w:val="0"/>
      <w:marBottom w:val="0"/>
      <w:divBdr>
        <w:top w:val="none" w:sz="0" w:space="0" w:color="auto"/>
        <w:left w:val="none" w:sz="0" w:space="0" w:color="auto"/>
        <w:bottom w:val="none" w:sz="0" w:space="0" w:color="auto"/>
        <w:right w:val="none" w:sz="0" w:space="0" w:color="auto"/>
      </w:divBdr>
    </w:div>
    <w:div w:id="3631573">
      <w:bodyDiv w:val="1"/>
      <w:marLeft w:val="0"/>
      <w:marRight w:val="0"/>
      <w:marTop w:val="0"/>
      <w:marBottom w:val="0"/>
      <w:divBdr>
        <w:top w:val="none" w:sz="0" w:space="0" w:color="auto"/>
        <w:left w:val="none" w:sz="0" w:space="0" w:color="auto"/>
        <w:bottom w:val="none" w:sz="0" w:space="0" w:color="auto"/>
        <w:right w:val="none" w:sz="0" w:space="0" w:color="auto"/>
      </w:divBdr>
    </w:div>
    <w:div w:id="8483259">
      <w:bodyDiv w:val="1"/>
      <w:marLeft w:val="0"/>
      <w:marRight w:val="0"/>
      <w:marTop w:val="0"/>
      <w:marBottom w:val="0"/>
      <w:divBdr>
        <w:top w:val="none" w:sz="0" w:space="0" w:color="auto"/>
        <w:left w:val="none" w:sz="0" w:space="0" w:color="auto"/>
        <w:bottom w:val="none" w:sz="0" w:space="0" w:color="auto"/>
        <w:right w:val="none" w:sz="0" w:space="0" w:color="auto"/>
      </w:divBdr>
    </w:div>
    <w:div w:id="13267389">
      <w:bodyDiv w:val="1"/>
      <w:marLeft w:val="0"/>
      <w:marRight w:val="0"/>
      <w:marTop w:val="0"/>
      <w:marBottom w:val="0"/>
      <w:divBdr>
        <w:top w:val="none" w:sz="0" w:space="0" w:color="auto"/>
        <w:left w:val="none" w:sz="0" w:space="0" w:color="auto"/>
        <w:bottom w:val="none" w:sz="0" w:space="0" w:color="auto"/>
        <w:right w:val="none" w:sz="0" w:space="0" w:color="auto"/>
      </w:divBdr>
    </w:div>
    <w:div w:id="31196396">
      <w:bodyDiv w:val="1"/>
      <w:marLeft w:val="0"/>
      <w:marRight w:val="0"/>
      <w:marTop w:val="0"/>
      <w:marBottom w:val="0"/>
      <w:divBdr>
        <w:top w:val="none" w:sz="0" w:space="0" w:color="auto"/>
        <w:left w:val="none" w:sz="0" w:space="0" w:color="auto"/>
        <w:bottom w:val="none" w:sz="0" w:space="0" w:color="auto"/>
        <w:right w:val="none" w:sz="0" w:space="0" w:color="auto"/>
      </w:divBdr>
    </w:div>
    <w:div w:id="42876611">
      <w:bodyDiv w:val="1"/>
      <w:marLeft w:val="0"/>
      <w:marRight w:val="0"/>
      <w:marTop w:val="0"/>
      <w:marBottom w:val="0"/>
      <w:divBdr>
        <w:top w:val="none" w:sz="0" w:space="0" w:color="auto"/>
        <w:left w:val="none" w:sz="0" w:space="0" w:color="auto"/>
        <w:bottom w:val="none" w:sz="0" w:space="0" w:color="auto"/>
        <w:right w:val="none" w:sz="0" w:space="0" w:color="auto"/>
      </w:divBdr>
    </w:div>
    <w:div w:id="51465299">
      <w:bodyDiv w:val="1"/>
      <w:marLeft w:val="0"/>
      <w:marRight w:val="0"/>
      <w:marTop w:val="0"/>
      <w:marBottom w:val="0"/>
      <w:divBdr>
        <w:top w:val="none" w:sz="0" w:space="0" w:color="auto"/>
        <w:left w:val="none" w:sz="0" w:space="0" w:color="auto"/>
        <w:bottom w:val="none" w:sz="0" w:space="0" w:color="auto"/>
        <w:right w:val="none" w:sz="0" w:space="0" w:color="auto"/>
      </w:divBdr>
    </w:div>
    <w:div w:id="67270981">
      <w:bodyDiv w:val="1"/>
      <w:marLeft w:val="0"/>
      <w:marRight w:val="0"/>
      <w:marTop w:val="0"/>
      <w:marBottom w:val="0"/>
      <w:divBdr>
        <w:top w:val="none" w:sz="0" w:space="0" w:color="auto"/>
        <w:left w:val="none" w:sz="0" w:space="0" w:color="auto"/>
        <w:bottom w:val="none" w:sz="0" w:space="0" w:color="auto"/>
        <w:right w:val="none" w:sz="0" w:space="0" w:color="auto"/>
      </w:divBdr>
    </w:div>
    <w:div w:id="68232008">
      <w:bodyDiv w:val="1"/>
      <w:marLeft w:val="0"/>
      <w:marRight w:val="0"/>
      <w:marTop w:val="0"/>
      <w:marBottom w:val="0"/>
      <w:divBdr>
        <w:top w:val="none" w:sz="0" w:space="0" w:color="auto"/>
        <w:left w:val="none" w:sz="0" w:space="0" w:color="auto"/>
        <w:bottom w:val="none" w:sz="0" w:space="0" w:color="auto"/>
        <w:right w:val="none" w:sz="0" w:space="0" w:color="auto"/>
      </w:divBdr>
    </w:div>
    <w:div w:id="100145859">
      <w:bodyDiv w:val="1"/>
      <w:marLeft w:val="0"/>
      <w:marRight w:val="0"/>
      <w:marTop w:val="0"/>
      <w:marBottom w:val="0"/>
      <w:divBdr>
        <w:top w:val="none" w:sz="0" w:space="0" w:color="auto"/>
        <w:left w:val="none" w:sz="0" w:space="0" w:color="auto"/>
        <w:bottom w:val="none" w:sz="0" w:space="0" w:color="auto"/>
        <w:right w:val="none" w:sz="0" w:space="0" w:color="auto"/>
      </w:divBdr>
    </w:div>
    <w:div w:id="115875428">
      <w:bodyDiv w:val="1"/>
      <w:marLeft w:val="0"/>
      <w:marRight w:val="0"/>
      <w:marTop w:val="0"/>
      <w:marBottom w:val="0"/>
      <w:divBdr>
        <w:top w:val="none" w:sz="0" w:space="0" w:color="auto"/>
        <w:left w:val="none" w:sz="0" w:space="0" w:color="auto"/>
        <w:bottom w:val="none" w:sz="0" w:space="0" w:color="auto"/>
        <w:right w:val="none" w:sz="0" w:space="0" w:color="auto"/>
      </w:divBdr>
    </w:div>
    <w:div w:id="130557968">
      <w:bodyDiv w:val="1"/>
      <w:marLeft w:val="0"/>
      <w:marRight w:val="0"/>
      <w:marTop w:val="0"/>
      <w:marBottom w:val="0"/>
      <w:divBdr>
        <w:top w:val="none" w:sz="0" w:space="0" w:color="auto"/>
        <w:left w:val="none" w:sz="0" w:space="0" w:color="auto"/>
        <w:bottom w:val="none" w:sz="0" w:space="0" w:color="auto"/>
        <w:right w:val="none" w:sz="0" w:space="0" w:color="auto"/>
      </w:divBdr>
    </w:div>
    <w:div w:id="156767654">
      <w:bodyDiv w:val="1"/>
      <w:marLeft w:val="0"/>
      <w:marRight w:val="0"/>
      <w:marTop w:val="0"/>
      <w:marBottom w:val="0"/>
      <w:divBdr>
        <w:top w:val="none" w:sz="0" w:space="0" w:color="auto"/>
        <w:left w:val="none" w:sz="0" w:space="0" w:color="auto"/>
        <w:bottom w:val="none" w:sz="0" w:space="0" w:color="auto"/>
        <w:right w:val="none" w:sz="0" w:space="0" w:color="auto"/>
      </w:divBdr>
    </w:div>
    <w:div w:id="161891270">
      <w:bodyDiv w:val="1"/>
      <w:marLeft w:val="0"/>
      <w:marRight w:val="0"/>
      <w:marTop w:val="0"/>
      <w:marBottom w:val="0"/>
      <w:divBdr>
        <w:top w:val="none" w:sz="0" w:space="0" w:color="auto"/>
        <w:left w:val="none" w:sz="0" w:space="0" w:color="auto"/>
        <w:bottom w:val="none" w:sz="0" w:space="0" w:color="auto"/>
        <w:right w:val="none" w:sz="0" w:space="0" w:color="auto"/>
      </w:divBdr>
    </w:div>
    <w:div w:id="164368722">
      <w:bodyDiv w:val="1"/>
      <w:marLeft w:val="0"/>
      <w:marRight w:val="0"/>
      <w:marTop w:val="0"/>
      <w:marBottom w:val="0"/>
      <w:divBdr>
        <w:top w:val="none" w:sz="0" w:space="0" w:color="auto"/>
        <w:left w:val="none" w:sz="0" w:space="0" w:color="auto"/>
        <w:bottom w:val="none" w:sz="0" w:space="0" w:color="auto"/>
        <w:right w:val="none" w:sz="0" w:space="0" w:color="auto"/>
      </w:divBdr>
    </w:div>
    <w:div w:id="177357590">
      <w:bodyDiv w:val="1"/>
      <w:marLeft w:val="0"/>
      <w:marRight w:val="0"/>
      <w:marTop w:val="0"/>
      <w:marBottom w:val="0"/>
      <w:divBdr>
        <w:top w:val="none" w:sz="0" w:space="0" w:color="auto"/>
        <w:left w:val="none" w:sz="0" w:space="0" w:color="auto"/>
        <w:bottom w:val="none" w:sz="0" w:space="0" w:color="auto"/>
        <w:right w:val="none" w:sz="0" w:space="0" w:color="auto"/>
      </w:divBdr>
    </w:div>
    <w:div w:id="186413207">
      <w:bodyDiv w:val="1"/>
      <w:marLeft w:val="0"/>
      <w:marRight w:val="0"/>
      <w:marTop w:val="0"/>
      <w:marBottom w:val="0"/>
      <w:divBdr>
        <w:top w:val="none" w:sz="0" w:space="0" w:color="auto"/>
        <w:left w:val="none" w:sz="0" w:space="0" w:color="auto"/>
        <w:bottom w:val="none" w:sz="0" w:space="0" w:color="auto"/>
        <w:right w:val="none" w:sz="0" w:space="0" w:color="auto"/>
      </w:divBdr>
    </w:div>
    <w:div w:id="190070212">
      <w:bodyDiv w:val="1"/>
      <w:marLeft w:val="0"/>
      <w:marRight w:val="0"/>
      <w:marTop w:val="0"/>
      <w:marBottom w:val="0"/>
      <w:divBdr>
        <w:top w:val="none" w:sz="0" w:space="0" w:color="auto"/>
        <w:left w:val="none" w:sz="0" w:space="0" w:color="auto"/>
        <w:bottom w:val="none" w:sz="0" w:space="0" w:color="auto"/>
        <w:right w:val="none" w:sz="0" w:space="0" w:color="auto"/>
      </w:divBdr>
    </w:div>
    <w:div w:id="213129421">
      <w:bodyDiv w:val="1"/>
      <w:marLeft w:val="0"/>
      <w:marRight w:val="0"/>
      <w:marTop w:val="0"/>
      <w:marBottom w:val="0"/>
      <w:divBdr>
        <w:top w:val="none" w:sz="0" w:space="0" w:color="auto"/>
        <w:left w:val="none" w:sz="0" w:space="0" w:color="auto"/>
        <w:bottom w:val="none" w:sz="0" w:space="0" w:color="auto"/>
        <w:right w:val="none" w:sz="0" w:space="0" w:color="auto"/>
      </w:divBdr>
    </w:div>
    <w:div w:id="224728179">
      <w:bodyDiv w:val="1"/>
      <w:marLeft w:val="0"/>
      <w:marRight w:val="0"/>
      <w:marTop w:val="0"/>
      <w:marBottom w:val="0"/>
      <w:divBdr>
        <w:top w:val="none" w:sz="0" w:space="0" w:color="auto"/>
        <w:left w:val="none" w:sz="0" w:space="0" w:color="auto"/>
        <w:bottom w:val="none" w:sz="0" w:space="0" w:color="auto"/>
        <w:right w:val="none" w:sz="0" w:space="0" w:color="auto"/>
      </w:divBdr>
    </w:div>
    <w:div w:id="229198599">
      <w:bodyDiv w:val="1"/>
      <w:marLeft w:val="0"/>
      <w:marRight w:val="0"/>
      <w:marTop w:val="0"/>
      <w:marBottom w:val="0"/>
      <w:divBdr>
        <w:top w:val="none" w:sz="0" w:space="0" w:color="auto"/>
        <w:left w:val="none" w:sz="0" w:space="0" w:color="auto"/>
        <w:bottom w:val="none" w:sz="0" w:space="0" w:color="auto"/>
        <w:right w:val="none" w:sz="0" w:space="0" w:color="auto"/>
      </w:divBdr>
    </w:div>
    <w:div w:id="255672726">
      <w:bodyDiv w:val="1"/>
      <w:marLeft w:val="0"/>
      <w:marRight w:val="0"/>
      <w:marTop w:val="0"/>
      <w:marBottom w:val="0"/>
      <w:divBdr>
        <w:top w:val="none" w:sz="0" w:space="0" w:color="auto"/>
        <w:left w:val="none" w:sz="0" w:space="0" w:color="auto"/>
        <w:bottom w:val="none" w:sz="0" w:space="0" w:color="auto"/>
        <w:right w:val="none" w:sz="0" w:space="0" w:color="auto"/>
      </w:divBdr>
    </w:div>
    <w:div w:id="291327049">
      <w:bodyDiv w:val="1"/>
      <w:marLeft w:val="0"/>
      <w:marRight w:val="0"/>
      <w:marTop w:val="0"/>
      <w:marBottom w:val="0"/>
      <w:divBdr>
        <w:top w:val="none" w:sz="0" w:space="0" w:color="auto"/>
        <w:left w:val="none" w:sz="0" w:space="0" w:color="auto"/>
        <w:bottom w:val="none" w:sz="0" w:space="0" w:color="auto"/>
        <w:right w:val="none" w:sz="0" w:space="0" w:color="auto"/>
      </w:divBdr>
    </w:div>
    <w:div w:id="316302399">
      <w:bodyDiv w:val="1"/>
      <w:marLeft w:val="0"/>
      <w:marRight w:val="0"/>
      <w:marTop w:val="0"/>
      <w:marBottom w:val="0"/>
      <w:divBdr>
        <w:top w:val="none" w:sz="0" w:space="0" w:color="auto"/>
        <w:left w:val="none" w:sz="0" w:space="0" w:color="auto"/>
        <w:bottom w:val="none" w:sz="0" w:space="0" w:color="auto"/>
        <w:right w:val="none" w:sz="0" w:space="0" w:color="auto"/>
      </w:divBdr>
    </w:div>
    <w:div w:id="366613517">
      <w:bodyDiv w:val="1"/>
      <w:marLeft w:val="0"/>
      <w:marRight w:val="0"/>
      <w:marTop w:val="0"/>
      <w:marBottom w:val="0"/>
      <w:divBdr>
        <w:top w:val="none" w:sz="0" w:space="0" w:color="auto"/>
        <w:left w:val="none" w:sz="0" w:space="0" w:color="auto"/>
        <w:bottom w:val="none" w:sz="0" w:space="0" w:color="auto"/>
        <w:right w:val="none" w:sz="0" w:space="0" w:color="auto"/>
      </w:divBdr>
    </w:div>
    <w:div w:id="378209666">
      <w:bodyDiv w:val="1"/>
      <w:marLeft w:val="0"/>
      <w:marRight w:val="0"/>
      <w:marTop w:val="0"/>
      <w:marBottom w:val="0"/>
      <w:divBdr>
        <w:top w:val="none" w:sz="0" w:space="0" w:color="auto"/>
        <w:left w:val="none" w:sz="0" w:space="0" w:color="auto"/>
        <w:bottom w:val="none" w:sz="0" w:space="0" w:color="auto"/>
        <w:right w:val="none" w:sz="0" w:space="0" w:color="auto"/>
      </w:divBdr>
    </w:div>
    <w:div w:id="394745225">
      <w:bodyDiv w:val="1"/>
      <w:marLeft w:val="0"/>
      <w:marRight w:val="0"/>
      <w:marTop w:val="0"/>
      <w:marBottom w:val="0"/>
      <w:divBdr>
        <w:top w:val="none" w:sz="0" w:space="0" w:color="auto"/>
        <w:left w:val="none" w:sz="0" w:space="0" w:color="auto"/>
        <w:bottom w:val="none" w:sz="0" w:space="0" w:color="auto"/>
        <w:right w:val="none" w:sz="0" w:space="0" w:color="auto"/>
      </w:divBdr>
    </w:div>
    <w:div w:id="395518801">
      <w:bodyDiv w:val="1"/>
      <w:marLeft w:val="0"/>
      <w:marRight w:val="0"/>
      <w:marTop w:val="0"/>
      <w:marBottom w:val="0"/>
      <w:divBdr>
        <w:top w:val="none" w:sz="0" w:space="0" w:color="auto"/>
        <w:left w:val="none" w:sz="0" w:space="0" w:color="auto"/>
        <w:bottom w:val="none" w:sz="0" w:space="0" w:color="auto"/>
        <w:right w:val="none" w:sz="0" w:space="0" w:color="auto"/>
      </w:divBdr>
    </w:div>
    <w:div w:id="417210305">
      <w:bodyDiv w:val="1"/>
      <w:marLeft w:val="0"/>
      <w:marRight w:val="0"/>
      <w:marTop w:val="0"/>
      <w:marBottom w:val="0"/>
      <w:divBdr>
        <w:top w:val="none" w:sz="0" w:space="0" w:color="auto"/>
        <w:left w:val="none" w:sz="0" w:space="0" w:color="auto"/>
        <w:bottom w:val="none" w:sz="0" w:space="0" w:color="auto"/>
        <w:right w:val="none" w:sz="0" w:space="0" w:color="auto"/>
      </w:divBdr>
    </w:div>
    <w:div w:id="466124582">
      <w:bodyDiv w:val="1"/>
      <w:marLeft w:val="0"/>
      <w:marRight w:val="0"/>
      <w:marTop w:val="0"/>
      <w:marBottom w:val="0"/>
      <w:divBdr>
        <w:top w:val="none" w:sz="0" w:space="0" w:color="auto"/>
        <w:left w:val="none" w:sz="0" w:space="0" w:color="auto"/>
        <w:bottom w:val="none" w:sz="0" w:space="0" w:color="auto"/>
        <w:right w:val="none" w:sz="0" w:space="0" w:color="auto"/>
      </w:divBdr>
    </w:div>
    <w:div w:id="477377921">
      <w:bodyDiv w:val="1"/>
      <w:marLeft w:val="0"/>
      <w:marRight w:val="0"/>
      <w:marTop w:val="0"/>
      <w:marBottom w:val="0"/>
      <w:divBdr>
        <w:top w:val="none" w:sz="0" w:space="0" w:color="auto"/>
        <w:left w:val="none" w:sz="0" w:space="0" w:color="auto"/>
        <w:bottom w:val="none" w:sz="0" w:space="0" w:color="auto"/>
        <w:right w:val="none" w:sz="0" w:space="0" w:color="auto"/>
      </w:divBdr>
    </w:div>
    <w:div w:id="484049656">
      <w:bodyDiv w:val="1"/>
      <w:marLeft w:val="0"/>
      <w:marRight w:val="0"/>
      <w:marTop w:val="0"/>
      <w:marBottom w:val="0"/>
      <w:divBdr>
        <w:top w:val="none" w:sz="0" w:space="0" w:color="auto"/>
        <w:left w:val="none" w:sz="0" w:space="0" w:color="auto"/>
        <w:bottom w:val="none" w:sz="0" w:space="0" w:color="auto"/>
        <w:right w:val="none" w:sz="0" w:space="0" w:color="auto"/>
      </w:divBdr>
    </w:div>
    <w:div w:id="486748160">
      <w:bodyDiv w:val="1"/>
      <w:marLeft w:val="0"/>
      <w:marRight w:val="0"/>
      <w:marTop w:val="0"/>
      <w:marBottom w:val="0"/>
      <w:divBdr>
        <w:top w:val="none" w:sz="0" w:space="0" w:color="auto"/>
        <w:left w:val="none" w:sz="0" w:space="0" w:color="auto"/>
        <w:bottom w:val="none" w:sz="0" w:space="0" w:color="auto"/>
        <w:right w:val="none" w:sz="0" w:space="0" w:color="auto"/>
      </w:divBdr>
    </w:div>
    <w:div w:id="490799660">
      <w:bodyDiv w:val="1"/>
      <w:marLeft w:val="0"/>
      <w:marRight w:val="0"/>
      <w:marTop w:val="0"/>
      <w:marBottom w:val="0"/>
      <w:divBdr>
        <w:top w:val="none" w:sz="0" w:space="0" w:color="auto"/>
        <w:left w:val="none" w:sz="0" w:space="0" w:color="auto"/>
        <w:bottom w:val="none" w:sz="0" w:space="0" w:color="auto"/>
        <w:right w:val="none" w:sz="0" w:space="0" w:color="auto"/>
      </w:divBdr>
    </w:div>
    <w:div w:id="508299463">
      <w:bodyDiv w:val="1"/>
      <w:marLeft w:val="0"/>
      <w:marRight w:val="0"/>
      <w:marTop w:val="0"/>
      <w:marBottom w:val="0"/>
      <w:divBdr>
        <w:top w:val="none" w:sz="0" w:space="0" w:color="auto"/>
        <w:left w:val="none" w:sz="0" w:space="0" w:color="auto"/>
        <w:bottom w:val="none" w:sz="0" w:space="0" w:color="auto"/>
        <w:right w:val="none" w:sz="0" w:space="0" w:color="auto"/>
      </w:divBdr>
    </w:div>
    <w:div w:id="521826386">
      <w:bodyDiv w:val="1"/>
      <w:marLeft w:val="0"/>
      <w:marRight w:val="0"/>
      <w:marTop w:val="0"/>
      <w:marBottom w:val="0"/>
      <w:divBdr>
        <w:top w:val="none" w:sz="0" w:space="0" w:color="auto"/>
        <w:left w:val="none" w:sz="0" w:space="0" w:color="auto"/>
        <w:bottom w:val="none" w:sz="0" w:space="0" w:color="auto"/>
        <w:right w:val="none" w:sz="0" w:space="0" w:color="auto"/>
      </w:divBdr>
    </w:div>
    <w:div w:id="537815436">
      <w:bodyDiv w:val="1"/>
      <w:marLeft w:val="0"/>
      <w:marRight w:val="0"/>
      <w:marTop w:val="0"/>
      <w:marBottom w:val="0"/>
      <w:divBdr>
        <w:top w:val="none" w:sz="0" w:space="0" w:color="auto"/>
        <w:left w:val="none" w:sz="0" w:space="0" w:color="auto"/>
        <w:bottom w:val="none" w:sz="0" w:space="0" w:color="auto"/>
        <w:right w:val="none" w:sz="0" w:space="0" w:color="auto"/>
      </w:divBdr>
    </w:div>
    <w:div w:id="551117811">
      <w:bodyDiv w:val="1"/>
      <w:marLeft w:val="0"/>
      <w:marRight w:val="0"/>
      <w:marTop w:val="0"/>
      <w:marBottom w:val="0"/>
      <w:divBdr>
        <w:top w:val="none" w:sz="0" w:space="0" w:color="auto"/>
        <w:left w:val="none" w:sz="0" w:space="0" w:color="auto"/>
        <w:bottom w:val="none" w:sz="0" w:space="0" w:color="auto"/>
        <w:right w:val="none" w:sz="0" w:space="0" w:color="auto"/>
      </w:divBdr>
    </w:div>
    <w:div w:id="562763853">
      <w:bodyDiv w:val="1"/>
      <w:marLeft w:val="0"/>
      <w:marRight w:val="0"/>
      <w:marTop w:val="0"/>
      <w:marBottom w:val="0"/>
      <w:divBdr>
        <w:top w:val="none" w:sz="0" w:space="0" w:color="auto"/>
        <w:left w:val="none" w:sz="0" w:space="0" w:color="auto"/>
        <w:bottom w:val="none" w:sz="0" w:space="0" w:color="auto"/>
        <w:right w:val="none" w:sz="0" w:space="0" w:color="auto"/>
      </w:divBdr>
    </w:div>
    <w:div w:id="566064803">
      <w:bodyDiv w:val="1"/>
      <w:marLeft w:val="0"/>
      <w:marRight w:val="0"/>
      <w:marTop w:val="0"/>
      <w:marBottom w:val="0"/>
      <w:divBdr>
        <w:top w:val="none" w:sz="0" w:space="0" w:color="auto"/>
        <w:left w:val="none" w:sz="0" w:space="0" w:color="auto"/>
        <w:bottom w:val="none" w:sz="0" w:space="0" w:color="auto"/>
        <w:right w:val="none" w:sz="0" w:space="0" w:color="auto"/>
      </w:divBdr>
    </w:div>
    <w:div w:id="569539614">
      <w:bodyDiv w:val="1"/>
      <w:marLeft w:val="0"/>
      <w:marRight w:val="0"/>
      <w:marTop w:val="0"/>
      <w:marBottom w:val="0"/>
      <w:divBdr>
        <w:top w:val="none" w:sz="0" w:space="0" w:color="auto"/>
        <w:left w:val="none" w:sz="0" w:space="0" w:color="auto"/>
        <w:bottom w:val="none" w:sz="0" w:space="0" w:color="auto"/>
        <w:right w:val="none" w:sz="0" w:space="0" w:color="auto"/>
      </w:divBdr>
    </w:div>
    <w:div w:id="581179448">
      <w:bodyDiv w:val="1"/>
      <w:marLeft w:val="0"/>
      <w:marRight w:val="0"/>
      <w:marTop w:val="0"/>
      <w:marBottom w:val="0"/>
      <w:divBdr>
        <w:top w:val="none" w:sz="0" w:space="0" w:color="auto"/>
        <w:left w:val="none" w:sz="0" w:space="0" w:color="auto"/>
        <w:bottom w:val="none" w:sz="0" w:space="0" w:color="auto"/>
        <w:right w:val="none" w:sz="0" w:space="0" w:color="auto"/>
      </w:divBdr>
    </w:div>
    <w:div w:id="603995013">
      <w:bodyDiv w:val="1"/>
      <w:marLeft w:val="0"/>
      <w:marRight w:val="0"/>
      <w:marTop w:val="0"/>
      <w:marBottom w:val="0"/>
      <w:divBdr>
        <w:top w:val="none" w:sz="0" w:space="0" w:color="auto"/>
        <w:left w:val="none" w:sz="0" w:space="0" w:color="auto"/>
        <w:bottom w:val="none" w:sz="0" w:space="0" w:color="auto"/>
        <w:right w:val="none" w:sz="0" w:space="0" w:color="auto"/>
      </w:divBdr>
    </w:div>
    <w:div w:id="606036892">
      <w:bodyDiv w:val="1"/>
      <w:marLeft w:val="0"/>
      <w:marRight w:val="0"/>
      <w:marTop w:val="0"/>
      <w:marBottom w:val="0"/>
      <w:divBdr>
        <w:top w:val="none" w:sz="0" w:space="0" w:color="auto"/>
        <w:left w:val="none" w:sz="0" w:space="0" w:color="auto"/>
        <w:bottom w:val="none" w:sz="0" w:space="0" w:color="auto"/>
        <w:right w:val="none" w:sz="0" w:space="0" w:color="auto"/>
      </w:divBdr>
    </w:div>
    <w:div w:id="609506648">
      <w:bodyDiv w:val="1"/>
      <w:marLeft w:val="0"/>
      <w:marRight w:val="0"/>
      <w:marTop w:val="0"/>
      <w:marBottom w:val="0"/>
      <w:divBdr>
        <w:top w:val="none" w:sz="0" w:space="0" w:color="auto"/>
        <w:left w:val="none" w:sz="0" w:space="0" w:color="auto"/>
        <w:bottom w:val="none" w:sz="0" w:space="0" w:color="auto"/>
        <w:right w:val="none" w:sz="0" w:space="0" w:color="auto"/>
      </w:divBdr>
    </w:div>
    <w:div w:id="615063586">
      <w:bodyDiv w:val="1"/>
      <w:marLeft w:val="0"/>
      <w:marRight w:val="0"/>
      <w:marTop w:val="0"/>
      <w:marBottom w:val="0"/>
      <w:divBdr>
        <w:top w:val="none" w:sz="0" w:space="0" w:color="auto"/>
        <w:left w:val="none" w:sz="0" w:space="0" w:color="auto"/>
        <w:bottom w:val="none" w:sz="0" w:space="0" w:color="auto"/>
        <w:right w:val="none" w:sz="0" w:space="0" w:color="auto"/>
      </w:divBdr>
    </w:div>
    <w:div w:id="625743100">
      <w:bodyDiv w:val="1"/>
      <w:marLeft w:val="0"/>
      <w:marRight w:val="0"/>
      <w:marTop w:val="0"/>
      <w:marBottom w:val="0"/>
      <w:divBdr>
        <w:top w:val="none" w:sz="0" w:space="0" w:color="auto"/>
        <w:left w:val="none" w:sz="0" w:space="0" w:color="auto"/>
        <w:bottom w:val="none" w:sz="0" w:space="0" w:color="auto"/>
        <w:right w:val="none" w:sz="0" w:space="0" w:color="auto"/>
      </w:divBdr>
    </w:div>
    <w:div w:id="644552851">
      <w:bodyDiv w:val="1"/>
      <w:marLeft w:val="0"/>
      <w:marRight w:val="0"/>
      <w:marTop w:val="0"/>
      <w:marBottom w:val="0"/>
      <w:divBdr>
        <w:top w:val="none" w:sz="0" w:space="0" w:color="auto"/>
        <w:left w:val="none" w:sz="0" w:space="0" w:color="auto"/>
        <w:bottom w:val="none" w:sz="0" w:space="0" w:color="auto"/>
        <w:right w:val="none" w:sz="0" w:space="0" w:color="auto"/>
      </w:divBdr>
    </w:div>
    <w:div w:id="655380243">
      <w:bodyDiv w:val="1"/>
      <w:marLeft w:val="0"/>
      <w:marRight w:val="0"/>
      <w:marTop w:val="0"/>
      <w:marBottom w:val="0"/>
      <w:divBdr>
        <w:top w:val="none" w:sz="0" w:space="0" w:color="auto"/>
        <w:left w:val="none" w:sz="0" w:space="0" w:color="auto"/>
        <w:bottom w:val="none" w:sz="0" w:space="0" w:color="auto"/>
        <w:right w:val="none" w:sz="0" w:space="0" w:color="auto"/>
      </w:divBdr>
    </w:div>
    <w:div w:id="668214979">
      <w:bodyDiv w:val="1"/>
      <w:marLeft w:val="0"/>
      <w:marRight w:val="0"/>
      <w:marTop w:val="0"/>
      <w:marBottom w:val="0"/>
      <w:divBdr>
        <w:top w:val="none" w:sz="0" w:space="0" w:color="auto"/>
        <w:left w:val="none" w:sz="0" w:space="0" w:color="auto"/>
        <w:bottom w:val="none" w:sz="0" w:space="0" w:color="auto"/>
        <w:right w:val="none" w:sz="0" w:space="0" w:color="auto"/>
      </w:divBdr>
    </w:div>
    <w:div w:id="690451646">
      <w:bodyDiv w:val="1"/>
      <w:marLeft w:val="0"/>
      <w:marRight w:val="0"/>
      <w:marTop w:val="0"/>
      <w:marBottom w:val="0"/>
      <w:divBdr>
        <w:top w:val="none" w:sz="0" w:space="0" w:color="auto"/>
        <w:left w:val="none" w:sz="0" w:space="0" w:color="auto"/>
        <w:bottom w:val="none" w:sz="0" w:space="0" w:color="auto"/>
        <w:right w:val="none" w:sz="0" w:space="0" w:color="auto"/>
      </w:divBdr>
    </w:div>
    <w:div w:id="696740474">
      <w:bodyDiv w:val="1"/>
      <w:marLeft w:val="0"/>
      <w:marRight w:val="0"/>
      <w:marTop w:val="0"/>
      <w:marBottom w:val="0"/>
      <w:divBdr>
        <w:top w:val="none" w:sz="0" w:space="0" w:color="auto"/>
        <w:left w:val="none" w:sz="0" w:space="0" w:color="auto"/>
        <w:bottom w:val="none" w:sz="0" w:space="0" w:color="auto"/>
        <w:right w:val="none" w:sz="0" w:space="0" w:color="auto"/>
      </w:divBdr>
    </w:div>
    <w:div w:id="701249255">
      <w:bodyDiv w:val="1"/>
      <w:marLeft w:val="0"/>
      <w:marRight w:val="0"/>
      <w:marTop w:val="0"/>
      <w:marBottom w:val="0"/>
      <w:divBdr>
        <w:top w:val="none" w:sz="0" w:space="0" w:color="auto"/>
        <w:left w:val="none" w:sz="0" w:space="0" w:color="auto"/>
        <w:bottom w:val="none" w:sz="0" w:space="0" w:color="auto"/>
        <w:right w:val="none" w:sz="0" w:space="0" w:color="auto"/>
      </w:divBdr>
    </w:div>
    <w:div w:id="706175174">
      <w:bodyDiv w:val="1"/>
      <w:marLeft w:val="0"/>
      <w:marRight w:val="0"/>
      <w:marTop w:val="0"/>
      <w:marBottom w:val="0"/>
      <w:divBdr>
        <w:top w:val="none" w:sz="0" w:space="0" w:color="auto"/>
        <w:left w:val="none" w:sz="0" w:space="0" w:color="auto"/>
        <w:bottom w:val="none" w:sz="0" w:space="0" w:color="auto"/>
        <w:right w:val="none" w:sz="0" w:space="0" w:color="auto"/>
      </w:divBdr>
    </w:div>
    <w:div w:id="712733516">
      <w:bodyDiv w:val="1"/>
      <w:marLeft w:val="0"/>
      <w:marRight w:val="0"/>
      <w:marTop w:val="0"/>
      <w:marBottom w:val="0"/>
      <w:divBdr>
        <w:top w:val="none" w:sz="0" w:space="0" w:color="auto"/>
        <w:left w:val="none" w:sz="0" w:space="0" w:color="auto"/>
        <w:bottom w:val="none" w:sz="0" w:space="0" w:color="auto"/>
        <w:right w:val="none" w:sz="0" w:space="0" w:color="auto"/>
      </w:divBdr>
    </w:div>
    <w:div w:id="771707289">
      <w:bodyDiv w:val="1"/>
      <w:marLeft w:val="0"/>
      <w:marRight w:val="0"/>
      <w:marTop w:val="0"/>
      <w:marBottom w:val="0"/>
      <w:divBdr>
        <w:top w:val="none" w:sz="0" w:space="0" w:color="auto"/>
        <w:left w:val="none" w:sz="0" w:space="0" w:color="auto"/>
        <w:bottom w:val="none" w:sz="0" w:space="0" w:color="auto"/>
        <w:right w:val="none" w:sz="0" w:space="0" w:color="auto"/>
      </w:divBdr>
    </w:div>
    <w:div w:id="802885733">
      <w:bodyDiv w:val="1"/>
      <w:marLeft w:val="0"/>
      <w:marRight w:val="0"/>
      <w:marTop w:val="0"/>
      <w:marBottom w:val="0"/>
      <w:divBdr>
        <w:top w:val="none" w:sz="0" w:space="0" w:color="auto"/>
        <w:left w:val="none" w:sz="0" w:space="0" w:color="auto"/>
        <w:bottom w:val="none" w:sz="0" w:space="0" w:color="auto"/>
        <w:right w:val="none" w:sz="0" w:space="0" w:color="auto"/>
      </w:divBdr>
    </w:div>
    <w:div w:id="858467672">
      <w:bodyDiv w:val="1"/>
      <w:marLeft w:val="0"/>
      <w:marRight w:val="0"/>
      <w:marTop w:val="0"/>
      <w:marBottom w:val="0"/>
      <w:divBdr>
        <w:top w:val="none" w:sz="0" w:space="0" w:color="auto"/>
        <w:left w:val="none" w:sz="0" w:space="0" w:color="auto"/>
        <w:bottom w:val="none" w:sz="0" w:space="0" w:color="auto"/>
        <w:right w:val="none" w:sz="0" w:space="0" w:color="auto"/>
      </w:divBdr>
    </w:div>
    <w:div w:id="861821176">
      <w:bodyDiv w:val="1"/>
      <w:marLeft w:val="0"/>
      <w:marRight w:val="0"/>
      <w:marTop w:val="0"/>
      <w:marBottom w:val="0"/>
      <w:divBdr>
        <w:top w:val="none" w:sz="0" w:space="0" w:color="auto"/>
        <w:left w:val="none" w:sz="0" w:space="0" w:color="auto"/>
        <w:bottom w:val="none" w:sz="0" w:space="0" w:color="auto"/>
        <w:right w:val="none" w:sz="0" w:space="0" w:color="auto"/>
      </w:divBdr>
    </w:div>
    <w:div w:id="887764662">
      <w:bodyDiv w:val="1"/>
      <w:marLeft w:val="0"/>
      <w:marRight w:val="0"/>
      <w:marTop w:val="0"/>
      <w:marBottom w:val="0"/>
      <w:divBdr>
        <w:top w:val="none" w:sz="0" w:space="0" w:color="auto"/>
        <w:left w:val="none" w:sz="0" w:space="0" w:color="auto"/>
        <w:bottom w:val="none" w:sz="0" w:space="0" w:color="auto"/>
        <w:right w:val="none" w:sz="0" w:space="0" w:color="auto"/>
      </w:divBdr>
    </w:div>
    <w:div w:id="915171646">
      <w:bodyDiv w:val="1"/>
      <w:marLeft w:val="0"/>
      <w:marRight w:val="0"/>
      <w:marTop w:val="0"/>
      <w:marBottom w:val="0"/>
      <w:divBdr>
        <w:top w:val="none" w:sz="0" w:space="0" w:color="auto"/>
        <w:left w:val="none" w:sz="0" w:space="0" w:color="auto"/>
        <w:bottom w:val="none" w:sz="0" w:space="0" w:color="auto"/>
        <w:right w:val="none" w:sz="0" w:space="0" w:color="auto"/>
      </w:divBdr>
    </w:div>
    <w:div w:id="933634557">
      <w:bodyDiv w:val="1"/>
      <w:marLeft w:val="0"/>
      <w:marRight w:val="0"/>
      <w:marTop w:val="0"/>
      <w:marBottom w:val="0"/>
      <w:divBdr>
        <w:top w:val="none" w:sz="0" w:space="0" w:color="auto"/>
        <w:left w:val="none" w:sz="0" w:space="0" w:color="auto"/>
        <w:bottom w:val="none" w:sz="0" w:space="0" w:color="auto"/>
        <w:right w:val="none" w:sz="0" w:space="0" w:color="auto"/>
      </w:divBdr>
    </w:div>
    <w:div w:id="946695698">
      <w:bodyDiv w:val="1"/>
      <w:marLeft w:val="0"/>
      <w:marRight w:val="0"/>
      <w:marTop w:val="0"/>
      <w:marBottom w:val="0"/>
      <w:divBdr>
        <w:top w:val="none" w:sz="0" w:space="0" w:color="auto"/>
        <w:left w:val="none" w:sz="0" w:space="0" w:color="auto"/>
        <w:bottom w:val="none" w:sz="0" w:space="0" w:color="auto"/>
        <w:right w:val="none" w:sz="0" w:space="0" w:color="auto"/>
      </w:divBdr>
    </w:div>
    <w:div w:id="950284769">
      <w:bodyDiv w:val="1"/>
      <w:marLeft w:val="0"/>
      <w:marRight w:val="0"/>
      <w:marTop w:val="0"/>
      <w:marBottom w:val="0"/>
      <w:divBdr>
        <w:top w:val="none" w:sz="0" w:space="0" w:color="auto"/>
        <w:left w:val="none" w:sz="0" w:space="0" w:color="auto"/>
        <w:bottom w:val="none" w:sz="0" w:space="0" w:color="auto"/>
        <w:right w:val="none" w:sz="0" w:space="0" w:color="auto"/>
      </w:divBdr>
    </w:div>
    <w:div w:id="961956447">
      <w:bodyDiv w:val="1"/>
      <w:marLeft w:val="0"/>
      <w:marRight w:val="0"/>
      <w:marTop w:val="0"/>
      <w:marBottom w:val="0"/>
      <w:divBdr>
        <w:top w:val="none" w:sz="0" w:space="0" w:color="auto"/>
        <w:left w:val="none" w:sz="0" w:space="0" w:color="auto"/>
        <w:bottom w:val="none" w:sz="0" w:space="0" w:color="auto"/>
        <w:right w:val="none" w:sz="0" w:space="0" w:color="auto"/>
      </w:divBdr>
    </w:div>
    <w:div w:id="964431162">
      <w:bodyDiv w:val="1"/>
      <w:marLeft w:val="0"/>
      <w:marRight w:val="0"/>
      <w:marTop w:val="0"/>
      <w:marBottom w:val="0"/>
      <w:divBdr>
        <w:top w:val="none" w:sz="0" w:space="0" w:color="auto"/>
        <w:left w:val="none" w:sz="0" w:space="0" w:color="auto"/>
        <w:bottom w:val="none" w:sz="0" w:space="0" w:color="auto"/>
        <w:right w:val="none" w:sz="0" w:space="0" w:color="auto"/>
      </w:divBdr>
    </w:div>
    <w:div w:id="964432194">
      <w:bodyDiv w:val="1"/>
      <w:marLeft w:val="0"/>
      <w:marRight w:val="0"/>
      <w:marTop w:val="0"/>
      <w:marBottom w:val="0"/>
      <w:divBdr>
        <w:top w:val="none" w:sz="0" w:space="0" w:color="auto"/>
        <w:left w:val="none" w:sz="0" w:space="0" w:color="auto"/>
        <w:bottom w:val="none" w:sz="0" w:space="0" w:color="auto"/>
        <w:right w:val="none" w:sz="0" w:space="0" w:color="auto"/>
      </w:divBdr>
    </w:div>
    <w:div w:id="986129370">
      <w:bodyDiv w:val="1"/>
      <w:marLeft w:val="0"/>
      <w:marRight w:val="0"/>
      <w:marTop w:val="0"/>
      <w:marBottom w:val="0"/>
      <w:divBdr>
        <w:top w:val="none" w:sz="0" w:space="0" w:color="auto"/>
        <w:left w:val="none" w:sz="0" w:space="0" w:color="auto"/>
        <w:bottom w:val="none" w:sz="0" w:space="0" w:color="auto"/>
        <w:right w:val="none" w:sz="0" w:space="0" w:color="auto"/>
      </w:divBdr>
    </w:div>
    <w:div w:id="998312728">
      <w:bodyDiv w:val="1"/>
      <w:marLeft w:val="0"/>
      <w:marRight w:val="0"/>
      <w:marTop w:val="0"/>
      <w:marBottom w:val="0"/>
      <w:divBdr>
        <w:top w:val="none" w:sz="0" w:space="0" w:color="auto"/>
        <w:left w:val="none" w:sz="0" w:space="0" w:color="auto"/>
        <w:bottom w:val="none" w:sz="0" w:space="0" w:color="auto"/>
        <w:right w:val="none" w:sz="0" w:space="0" w:color="auto"/>
      </w:divBdr>
    </w:div>
    <w:div w:id="1002246730">
      <w:bodyDiv w:val="1"/>
      <w:marLeft w:val="0"/>
      <w:marRight w:val="0"/>
      <w:marTop w:val="0"/>
      <w:marBottom w:val="0"/>
      <w:divBdr>
        <w:top w:val="none" w:sz="0" w:space="0" w:color="auto"/>
        <w:left w:val="none" w:sz="0" w:space="0" w:color="auto"/>
        <w:bottom w:val="none" w:sz="0" w:space="0" w:color="auto"/>
        <w:right w:val="none" w:sz="0" w:space="0" w:color="auto"/>
      </w:divBdr>
    </w:div>
    <w:div w:id="1009411356">
      <w:bodyDiv w:val="1"/>
      <w:marLeft w:val="0"/>
      <w:marRight w:val="0"/>
      <w:marTop w:val="0"/>
      <w:marBottom w:val="0"/>
      <w:divBdr>
        <w:top w:val="none" w:sz="0" w:space="0" w:color="auto"/>
        <w:left w:val="none" w:sz="0" w:space="0" w:color="auto"/>
        <w:bottom w:val="none" w:sz="0" w:space="0" w:color="auto"/>
        <w:right w:val="none" w:sz="0" w:space="0" w:color="auto"/>
      </w:divBdr>
    </w:div>
    <w:div w:id="1024286257">
      <w:bodyDiv w:val="1"/>
      <w:marLeft w:val="0"/>
      <w:marRight w:val="0"/>
      <w:marTop w:val="0"/>
      <w:marBottom w:val="0"/>
      <w:divBdr>
        <w:top w:val="none" w:sz="0" w:space="0" w:color="auto"/>
        <w:left w:val="none" w:sz="0" w:space="0" w:color="auto"/>
        <w:bottom w:val="none" w:sz="0" w:space="0" w:color="auto"/>
        <w:right w:val="none" w:sz="0" w:space="0" w:color="auto"/>
      </w:divBdr>
    </w:div>
    <w:div w:id="1034575814">
      <w:bodyDiv w:val="1"/>
      <w:marLeft w:val="0"/>
      <w:marRight w:val="0"/>
      <w:marTop w:val="0"/>
      <w:marBottom w:val="0"/>
      <w:divBdr>
        <w:top w:val="none" w:sz="0" w:space="0" w:color="auto"/>
        <w:left w:val="none" w:sz="0" w:space="0" w:color="auto"/>
        <w:bottom w:val="none" w:sz="0" w:space="0" w:color="auto"/>
        <w:right w:val="none" w:sz="0" w:space="0" w:color="auto"/>
      </w:divBdr>
    </w:div>
    <w:div w:id="1042902046">
      <w:bodyDiv w:val="1"/>
      <w:marLeft w:val="0"/>
      <w:marRight w:val="0"/>
      <w:marTop w:val="0"/>
      <w:marBottom w:val="0"/>
      <w:divBdr>
        <w:top w:val="none" w:sz="0" w:space="0" w:color="auto"/>
        <w:left w:val="none" w:sz="0" w:space="0" w:color="auto"/>
        <w:bottom w:val="none" w:sz="0" w:space="0" w:color="auto"/>
        <w:right w:val="none" w:sz="0" w:space="0" w:color="auto"/>
      </w:divBdr>
    </w:div>
    <w:div w:id="1068384808">
      <w:bodyDiv w:val="1"/>
      <w:marLeft w:val="0"/>
      <w:marRight w:val="0"/>
      <w:marTop w:val="0"/>
      <w:marBottom w:val="0"/>
      <w:divBdr>
        <w:top w:val="none" w:sz="0" w:space="0" w:color="auto"/>
        <w:left w:val="none" w:sz="0" w:space="0" w:color="auto"/>
        <w:bottom w:val="none" w:sz="0" w:space="0" w:color="auto"/>
        <w:right w:val="none" w:sz="0" w:space="0" w:color="auto"/>
      </w:divBdr>
    </w:div>
    <w:div w:id="1080761652">
      <w:bodyDiv w:val="1"/>
      <w:marLeft w:val="0"/>
      <w:marRight w:val="0"/>
      <w:marTop w:val="0"/>
      <w:marBottom w:val="0"/>
      <w:divBdr>
        <w:top w:val="none" w:sz="0" w:space="0" w:color="auto"/>
        <w:left w:val="none" w:sz="0" w:space="0" w:color="auto"/>
        <w:bottom w:val="none" w:sz="0" w:space="0" w:color="auto"/>
        <w:right w:val="none" w:sz="0" w:space="0" w:color="auto"/>
      </w:divBdr>
    </w:div>
    <w:div w:id="1127040969">
      <w:bodyDiv w:val="1"/>
      <w:marLeft w:val="0"/>
      <w:marRight w:val="0"/>
      <w:marTop w:val="0"/>
      <w:marBottom w:val="0"/>
      <w:divBdr>
        <w:top w:val="none" w:sz="0" w:space="0" w:color="auto"/>
        <w:left w:val="none" w:sz="0" w:space="0" w:color="auto"/>
        <w:bottom w:val="none" w:sz="0" w:space="0" w:color="auto"/>
        <w:right w:val="none" w:sz="0" w:space="0" w:color="auto"/>
      </w:divBdr>
    </w:div>
    <w:div w:id="1147162553">
      <w:bodyDiv w:val="1"/>
      <w:marLeft w:val="0"/>
      <w:marRight w:val="0"/>
      <w:marTop w:val="0"/>
      <w:marBottom w:val="0"/>
      <w:divBdr>
        <w:top w:val="none" w:sz="0" w:space="0" w:color="auto"/>
        <w:left w:val="none" w:sz="0" w:space="0" w:color="auto"/>
        <w:bottom w:val="none" w:sz="0" w:space="0" w:color="auto"/>
        <w:right w:val="none" w:sz="0" w:space="0" w:color="auto"/>
      </w:divBdr>
    </w:div>
    <w:div w:id="1182083397">
      <w:bodyDiv w:val="1"/>
      <w:marLeft w:val="0"/>
      <w:marRight w:val="0"/>
      <w:marTop w:val="0"/>
      <w:marBottom w:val="0"/>
      <w:divBdr>
        <w:top w:val="none" w:sz="0" w:space="0" w:color="auto"/>
        <w:left w:val="none" w:sz="0" w:space="0" w:color="auto"/>
        <w:bottom w:val="none" w:sz="0" w:space="0" w:color="auto"/>
        <w:right w:val="none" w:sz="0" w:space="0" w:color="auto"/>
      </w:divBdr>
    </w:div>
    <w:div w:id="1256011482">
      <w:bodyDiv w:val="1"/>
      <w:marLeft w:val="0"/>
      <w:marRight w:val="0"/>
      <w:marTop w:val="0"/>
      <w:marBottom w:val="0"/>
      <w:divBdr>
        <w:top w:val="none" w:sz="0" w:space="0" w:color="auto"/>
        <w:left w:val="none" w:sz="0" w:space="0" w:color="auto"/>
        <w:bottom w:val="none" w:sz="0" w:space="0" w:color="auto"/>
        <w:right w:val="none" w:sz="0" w:space="0" w:color="auto"/>
      </w:divBdr>
    </w:div>
    <w:div w:id="1288583735">
      <w:bodyDiv w:val="1"/>
      <w:marLeft w:val="0"/>
      <w:marRight w:val="0"/>
      <w:marTop w:val="0"/>
      <w:marBottom w:val="0"/>
      <w:divBdr>
        <w:top w:val="none" w:sz="0" w:space="0" w:color="auto"/>
        <w:left w:val="none" w:sz="0" w:space="0" w:color="auto"/>
        <w:bottom w:val="none" w:sz="0" w:space="0" w:color="auto"/>
        <w:right w:val="none" w:sz="0" w:space="0" w:color="auto"/>
      </w:divBdr>
    </w:div>
    <w:div w:id="1306089026">
      <w:bodyDiv w:val="1"/>
      <w:marLeft w:val="0"/>
      <w:marRight w:val="0"/>
      <w:marTop w:val="0"/>
      <w:marBottom w:val="0"/>
      <w:divBdr>
        <w:top w:val="none" w:sz="0" w:space="0" w:color="auto"/>
        <w:left w:val="none" w:sz="0" w:space="0" w:color="auto"/>
        <w:bottom w:val="none" w:sz="0" w:space="0" w:color="auto"/>
        <w:right w:val="none" w:sz="0" w:space="0" w:color="auto"/>
      </w:divBdr>
    </w:div>
    <w:div w:id="1307198233">
      <w:bodyDiv w:val="1"/>
      <w:marLeft w:val="0"/>
      <w:marRight w:val="0"/>
      <w:marTop w:val="0"/>
      <w:marBottom w:val="0"/>
      <w:divBdr>
        <w:top w:val="none" w:sz="0" w:space="0" w:color="auto"/>
        <w:left w:val="none" w:sz="0" w:space="0" w:color="auto"/>
        <w:bottom w:val="none" w:sz="0" w:space="0" w:color="auto"/>
        <w:right w:val="none" w:sz="0" w:space="0" w:color="auto"/>
      </w:divBdr>
    </w:div>
    <w:div w:id="1341422088">
      <w:bodyDiv w:val="1"/>
      <w:marLeft w:val="0"/>
      <w:marRight w:val="0"/>
      <w:marTop w:val="0"/>
      <w:marBottom w:val="0"/>
      <w:divBdr>
        <w:top w:val="none" w:sz="0" w:space="0" w:color="auto"/>
        <w:left w:val="none" w:sz="0" w:space="0" w:color="auto"/>
        <w:bottom w:val="none" w:sz="0" w:space="0" w:color="auto"/>
        <w:right w:val="none" w:sz="0" w:space="0" w:color="auto"/>
      </w:divBdr>
    </w:div>
    <w:div w:id="1361584141">
      <w:bodyDiv w:val="1"/>
      <w:marLeft w:val="0"/>
      <w:marRight w:val="0"/>
      <w:marTop w:val="0"/>
      <w:marBottom w:val="0"/>
      <w:divBdr>
        <w:top w:val="none" w:sz="0" w:space="0" w:color="auto"/>
        <w:left w:val="none" w:sz="0" w:space="0" w:color="auto"/>
        <w:bottom w:val="none" w:sz="0" w:space="0" w:color="auto"/>
        <w:right w:val="none" w:sz="0" w:space="0" w:color="auto"/>
      </w:divBdr>
    </w:div>
    <w:div w:id="1366515709">
      <w:bodyDiv w:val="1"/>
      <w:marLeft w:val="0"/>
      <w:marRight w:val="0"/>
      <w:marTop w:val="0"/>
      <w:marBottom w:val="0"/>
      <w:divBdr>
        <w:top w:val="none" w:sz="0" w:space="0" w:color="auto"/>
        <w:left w:val="none" w:sz="0" w:space="0" w:color="auto"/>
        <w:bottom w:val="none" w:sz="0" w:space="0" w:color="auto"/>
        <w:right w:val="none" w:sz="0" w:space="0" w:color="auto"/>
      </w:divBdr>
    </w:div>
    <w:div w:id="1369796969">
      <w:bodyDiv w:val="1"/>
      <w:marLeft w:val="0"/>
      <w:marRight w:val="0"/>
      <w:marTop w:val="0"/>
      <w:marBottom w:val="0"/>
      <w:divBdr>
        <w:top w:val="none" w:sz="0" w:space="0" w:color="auto"/>
        <w:left w:val="none" w:sz="0" w:space="0" w:color="auto"/>
        <w:bottom w:val="none" w:sz="0" w:space="0" w:color="auto"/>
        <w:right w:val="none" w:sz="0" w:space="0" w:color="auto"/>
      </w:divBdr>
    </w:div>
    <w:div w:id="1380277908">
      <w:bodyDiv w:val="1"/>
      <w:marLeft w:val="0"/>
      <w:marRight w:val="0"/>
      <w:marTop w:val="0"/>
      <w:marBottom w:val="0"/>
      <w:divBdr>
        <w:top w:val="none" w:sz="0" w:space="0" w:color="auto"/>
        <w:left w:val="none" w:sz="0" w:space="0" w:color="auto"/>
        <w:bottom w:val="none" w:sz="0" w:space="0" w:color="auto"/>
        <w:right w:val="none" w:sz="0" w:space="0" w:color="auto"/>
      </w:divBdr>
    </w:div>
    <w:div w:id="1389063402">
      <w:bodyDiv w:val="1"/>
      <w:marLeft w:val="0"/>
      <w:marRight w:val="0"/>
      <w:marTop w:val="0"/>
      <w:marBottom w:val="0"/>
      <w:divBdr>
        <w:top w:val="none" w:sz="0" w:space="0" w:color="auto"/>
        <w:left w:val="none" w:sz="0" w:space="0" w:color="auto"/>
        <w:bottom w:val="none" w:sz="0" w:space="0" w:color="auto"/>
        <w:right w:val="none" w:sz="0" w:space="0" w:color="auto"/>
      </w:divBdr>
    </w:div>
    <w:div w:id="1402752378">
      <w:bodyDiv w:val="1"/>
      <w:marLeft w:val="0"/>
      <w:marRight w:val="0"/>
      <w:marTop w:val="0"/>
      <w:marBottom w:val="0"/>
      <w:divBdr>
        <w:top w:val="none" w:sz="0" w:space="0" w:color="auto"/>
        <w:left w:val="none" w:sz="0" w:space="0" w:color="auto"/>
        <w:bottom w:val="none" w:sz="0" w:space="0" w:color="auto"/>
        <w:right w:val="none" w:sz="0" w:space="0" w:color="auto"/>
      </w:divBdr>
    </w:div>
    <w:div w:id="1410688971">
      <w:bodyDiv w:val="1"/>
      <w:marLeft w:val="0"/>
      <w:marRight w:val="0"/>
      <w:marTop w:val="0"/>
      <w:marBottom w:val="0"/>
      <w:divBdr>
        <w:top w:val="none" w:sz="0" w:space="0" w:color="auto"/>
        <w:left w:val="none" w:sz="0" w:space="0" w:color="auto"/>
        <w:bottom w:val="none" w:sz="0" w:space="0" w:color="auto"/>
        <w:right w:val="none" w:sz="0" w:space="0" w:color="auto"/>
      </w:divBdr>
    </w:div>
    <w:div w:id="1460144614">
      <w:bodyDiv w:val="1"/>
      <w:marLeft w:val="0"/>
      <w:marRight w:val="0"/>
      <w:marTop w:val="0"/>
      <w:marBottom w:val="0"/>
      <w:divBdr>
        <w:top w:val="none" w:sz="0" w:space="0" w:color="auto"/>
        <w:left w:val="none" w:sz="0" w:space="0" w:color="auto"/>
        <w:bottom w:val="none" w:sz="0" w:space="0" w:color="auto"/>
        <w:right w:val="none" w:sz="0" w:space="0" w:color="auto"/>
      </w:divBdr>
    </w:div>
    <w:div w:id="1465586655">
      <w:bodyDiv w:val="1"/>
      <w:marLeft w:val="0"/>
      <w:marRight w:val="0"/>
      <w:marTop w:val="0"/>
      <w:marBottom w:val="0"/>
      <w:divBdr>
        <w:top w:val="none" w:sz="0" w:space="0" w:color="auto"/>
        <w:left w:val="none" w:sz="0" w:space="0" w:color="auto"/>
        <w:bottom w:val="none" w:sz="0" w:space="0" w:color="auto"/>
        <w:right w:val="none" w:sz="0" w:space="0" w:color="auto"/>
      </w:divBdr>
    </w:div>
    <w:div w:id="1479497326">
      <w:bodyDiv w:val="1"/>
      <w:marLeft w:val="0"/>
      <w:marRight w:val="0"/>
      <w:marTop w:val="0"/>
      <w:marBottom w:val="0"/>
      <w:divBdr>
        <w:top w:val="none" w:sz="0" w:space="0" w:color="auto"/>
        <w:left w:val="none" w:sz="0" w:space="0" w:color="auto"/>
        <w:bottom w:val="none" w:sz="0" w:space="0" w:color="auto"/>
        <w:right w:val="none" w:sz="0" w:space="0" w:color="auto"/>
      </w:divBdr>
    </w:div>
    <w:div w:id="1513377919">
      <w:bodyDiv w:val="1"/>
      <w:marLeft w:val="0"/>
      <w:marRight w:val="0"/>
      <w:marTop w:val="0"/>
      <w:marBottom w:val="0"/>
      <w:divBdr>
        <w:top w:val="none" w:sz="0" w:space="0" w:color="auto"/>
        <w:left w:val="none" w:sz="0" w:space="0" w:color="auto"/>
        <w:bottom w:val="none" w:sz="0" w:space="0" w:color="auto"/>
        <w:right w:val="none" w:sz="0" w:space="0" w:color="auto"/>
      </w:divBdr>
    </w:div>
    <w:div w:id="1522469645">
      <w:bodyDiv w:val="1"/>
      <w:marLeft w:val="0"/>
      <w:marRight w:val="0"/>
      <w:marTop w:val="0"/>
      <w:marBottom w:val="0"/>
      <w:divBdr>
        <w:top w:val="none" w:sz="0" w:space="0" w:color="auto"/>
        <w:left w:val="none" w:sz="0" w:space="0" w:color="auto"/>
        <w:bottom w:val="none" w:sz="0" w:space="0" w:color="auto"/>
        <w:right w:val="none" w:sz="0" w:space="0" w:color="auto"/>
      </w:divBdr>
    </w:div>
    <w:div w:id="1551457490">
      <w:bodyDiv w:val="1"/>
      <w:marLeft w:val="0"/>
      <w:marRight w:val="0"/>
      <w:marTop w:val="0"/>
      <w:marBottom w:val="0"/>
      <w:divBdr>
        <w:top w:val="none" w:sz="0" w:space="0" w:color="auto"/>
        <w:left w:val="none" w:sz="0" w:space="0" w:color="auto"/>
        <w:bottom w:val="none" w:sz="0" w:space="0" w:color="auto"/>
        <w:right w:val="none" w:sz="0" w:space="0" w:color="auto"/>
      </w:divBdr>
    </w:div>
    <w:div w:id="1565144291">
      <w:bodyDiv w:val="1"/>
      <w:marLeft w:val="0"/>
      <w:marRight w:val="0"/>
      <w:marTop w:val="0"/>
      <w:marBottom w:val="0"/>
      <w:divBdr>
        <w:top w:val="none" w:sz="0" w:space="0" w:color="auto"/>
        <w:left w:val="none" w:sz="0" w:space="0" w:color="auto"/>
        <w:bottom w:val="none" w:sz="0" w:space="0" w:color="auto"/>
        <w:right w:val="none" w:sz="0" w:space="0" w:color="auto"/>
      </w:divBdr>
    </w:div>
    <w:div w:id="1575964988">
      <w:bodyDiv w:val="1"/>
      <w:marLeft w:val="0"/>
      <w:marRight w:val="0"/>
      <w:marTop w:val="0"/>
      <w:marBottom w:val="0"/>
      <w:divBdr>
        <w:top w:val="none" w:sz="0" w:space="0" w:color="auto"/>
        <w:left w:val="none" w:sz="0" w:space="0" w:color="auto"/>
        <w:bottom w:val="none" w:sz="0" w:space="0" w:color="auto"/>
        <w:right w:val="none" w:sz="0" w:space="0" w:color="auto"/>
      </w:divBdr>
    </w:div>
    <w:div w:id="1587304649">
      <w:bodyDiv w:val="1"/>
      <w:marLeft w:val="0"/>
      <w:marRight w:val="0"/>
      <w:marTop w:val="0"/>
      <w:marBottom w:val="0"/>
      <w:divBdr>
        <w:top w:val="none" w:sz="0" w:space="0" w:color="auto"/>
        <w:left w:val="none" w:sz="0" w:space="0" w:color="auto"/>
        <w:bottom w:val="none" w:sz="0" w:space="0" w:color="auto"/>
        <w:right w:val="none" w:sz="0" w:space="0" w:color="auto"/>
      </w:divBdr>
    </w:div>
    <w:div w:id="1587807283">
      <w:bodyDiv w:val="1"/>
      <w:marLeft w:val="0"/>
      <w:marRight w:val="0"/>
      <w:marTop w:val="0"/>
      <w:marBottom w:val="0"/>
      <w:divBdr>
        <w:top w:val="none" w:sz="0" w:space="0" w:color="auto"/>
        <w:left w:val="none" w:sz="0" w:space="0" w:color="auto"/>
        <w:bottom w:val="none" w:sz="0" w:space="0" w:color="auto"/>
        <w:right w:val="none" w:sz="0" w:space="0" w:color="auto"/>
      </w:divBdr>
    </w:div>
    <w:div w:id="1588151657">
      <w:bodyDiv w:val="1"/>
      <w:marLeft w:val="0"/>
      <w:marRight w:val="0"/>
      <w:marTop w:val="0"/>
      <w:marBottom w:val="0"/>
      <w:divBdr>
        <w:top w:val="none" w:sz="0" w:space="0" w:color="auto"/>
        <w:left w:val="none" w:sz="0" w:space="0" w:color="auto"/>
        <w:bottom w:val="none" w:sz="0" w:space="0" w:color="auto"/>
        <w:right w:val="none" w:sz="0" w:space="0" w:color="auto"/>
      </w:divBdr>
    </w:div>
    <w:div w:id="1603108024">
      <w:bodyDiv w:val="1"/>
      <w:marLeft w:val="0"/>
      <w:marRight w:val="0"/>
      <w:marTop w:val="0"/>
      <w:marBottom w:val="0"/>
      <w:divBdr>
        <w:top w:val="none" w:sz="0" w:space="0" w:color="auto"/>
        <w:left w:val="none" w:sz="0" w:space="0" w:color="auto"/>
        <w:bottom w:val="none" w:sz="0" w:space="0" w:color="auto"/>
        <w:right w:val="none" w:sz="0" w:space="0" w:color="auto"/>
      </w:divBdr>
    </w:div>
    <w:div w:id="1653213543">
      <w:bodyDiv w:val="1"/>
      <w:marLeft w:val="0"/>
      <w:marRight w:val="0"/>
      <w:marTop w:val="0"/>
      <w:marBottom w:val="0"/>
      <w:divBdr>
        <w:top w:val="none" w:sz="0" w:space="0" w:color="auto"/>
        <w:left w:val="none" w:sz="0" w:space="0" w:color="auto"/>
        <w:bottom w:val="none" w:sz="0" w:space="0" w:color="auto"/>
        <w:right w:val="none" w:sz="0" w:space="0" w:color="auto"/>
      </w:divBdr>
    </w:div>
    <w:div w:id="1683625461">
      <w:bodyDiv w:val="1"/>
      <w:marLeft w:val="0"/>
      <w:marRight w:val="0"/>
      <w:marTop w:val="0"/>
      <w:marBottom w:val="0"/>
      <w:divBdr>
        <w:top w:val="none" w:sz="0" w:space="0" w:color="auto"/>
        <w:left w:val="none" w:sz="0" w:space="0" w:color="auto"/>
        <w:bottom w:val="none" w:sz="0" w:space="0" w:color="auto"/>
        <w:right w:val="none" w:sz="0" w:space="0" w:color="auto"/>
      </w:divBdr>
    </w:div>
    <w:div w:id="1698577934">
      <w:bodyDiv w:val="1"/>
      <w:marLeft w:val="0"/>
      <w:marRight w:val="0"/>
      <w:marTop w:val="0"/>
      <w:marBottom w:val="0"/>
      <w:divBdr>
        <w:top w:val="none" w:sz="0" w:space="0" w:color="auto"/>
        <w:left w:val="none" w:sz="0" w:space="0" w:color="auto"/>
        <w:bottom w:val="none" w:sz="0" w:space="0" w:color="auto"/>
        <w:right w:val="none" w:sz="0" w:space="0" w:color="auto"/>
      </w:divBdr>
    </w:div>
    <w:div w:id="1704593671">
      <w:bodyDiv w:val="1"/>
      <w:marLeft w:val="0"/>
      <w:marRight w:val="0"/>
      <w:marTop w:val="0"/>
      <w:marBottom w:val="0"/>
      <w:divBdr>
        <w:top w:val="none" w:sz="0" w:space="0" w:color="auto"/>
        <w:left w:val="none" w:sz="0" w:space="0" w:color="auto"/>
        <w:bottom w:val="none" w:sz="0" w:space="0" w:color="auto"/>
        <w:right w:val="none" w:sz="0" w:space="0" w:color="auto"/>
      </w:divBdr>
    </w:div>
    <w:div w:id="1730417665">
      <w:bodyDiv w:val="1"/>
      <w:marLeft w:val="0"/>
      <w:marRight w:val="0"/>
      <w:marTop w:val="0"/>
      <w:marBottom w:val="0"/>
      <w:divBdr>
        <w:top w:val="none" w:sz="0" w:space="0" w:color="auto"/>
        <w:left w:val="none" w:sz="0" w:space="0" w:color="auto"/>
        <w:bottom w:val="none" w:sz="0" w:space="0" w:color="auto"/>
        <w:right w:val="none" w:sz="0" w:space="0" w:color="auto"/>
      </w:divBdr>
    </w:div>
    <w:div w:id="1750687650">
      <w:bodyDiv w:val="1"/>
      <w:marLeft w:val="0"/>
      <w:marRight w:val="0"/>
      <w:marTop w:val="0"/>
      <w:marBottom w:val="0"/>
      <w:divBdr>
        <w:top w:val="none" w:sz="0" w:space="0" w:color="auto"/>
        <w:left w:val="none" w:sz="0" w:space="0" w:color="auto"/>
        <w:bottom w:val="none" w:sz="0" w:space="0" w:color="auto"/>
        <w:right w:val="none" w:sz="0" w:space="0" w:color="auto"/>
      </w:divBdr>
    </w:div>
    <w:div w:id="1758937736">
      <w:bodyDiv w:val="1"/>
      <w:marLeft w:val="0"/>
      <w:marRight w:val="0"/>
      <w:marTop w:val="0"/>
      <w:marBottom w:val="0"/>
      <w:divBdr>
        <w:top w:val="none" w:sz="0" w:space="0" w:color="auto"/>
        <w:left w:val="none" w:sz="0" w:space="0" w:color="auto"/>
        <w:bottom w:val="none" w:sz="0" w:space="0" w:color="auto"/>
        <w:right w:val="none" w:sz="0" w:space="0" w:color="auto"/>
      </w:divBdr>
    </w:div>
    <w:div w:id="1774857800">
      <w:bodyDiv w:val="1"/>
      <w:marLeft w:val="0"/>
      <w:marRight w:val="0"/>
      <w:marTop w:val="0"/>
      <w:marBottom w:val="0"/>
      <w:divBdr>
        <w:top w:val="none" w:sz="0" w:space="0" w:color="auto"/>
        <w:left w:val="none" w:sz="0" w:space="0" w:color="auto"/>
        <w:bottom w:val="none" w:sz="0" w:space="0" w:color="auto"/>
        <w:right w:val="none" w:sz="0" w:space="0" w:color="auto"/>
      </w:divBdr>
    </w:div>
    <w:div w:id="1813476672">
      <w:bodyDiv w:val="1"/>
      <w:marLeft w:val="0"/>
      <w:marRight w:val="0"/>
      <w:marTop w:val="0"/>
      <w:marBottom w:val="0"/>
      <w:divBdr>
        <w:top w:val="none" w:sz="0" w:space="0" w:color="auto"/>
        <w:left w:val="none" w:sz="0" w:space="0" w:color="auto"/>
        <w:bottom w:val="none" w:sz="0" w:space="0" w:color="auto"/>
        <w:right w:val="none" w:sz="0" w:space="0" w:color="auto"/>
      </w:divBdr>
    </w:div>
    <w:div w:id="1828201661">
      <w:bodyDiv w:val="1"/>
      <w:marLeft w:val="0"/>
      <w:marRight w:val="0"/>
      <w:marTop w:val="0"/>
      <w:marBottom w:val="0"/>
      <w:divBdr>
        <w:top w:val="none" w:sz="0" w:space="0" w:color="auto"/>
        <w:left w:val="none" w:sz="0" w:space="0" w:color="auto"/>
        <w:bottom w:val="none" w:sz="0" w:space="0" w:color="auto"/>
        <w:right w:val="none" w:sz="0" w:space="0" w:color="auto"/>
      </w:divBdr>
    </w:div>
    <w:div w:id="1881819745">
      <w:bodyDiv w:val="1"/>
      <w:marLeft w:val="0"/>
      <w:marRight w:val="0"/>
      <w:marTop w:val="0"/>
      <w:marBottom w:val="0"/>
      <w:divBdr>
        <w:top w:val="none" w:sz="0" w:space="0" w:color="auto"/>
        <w:left w:val="none" w:sz="0" w:space="0" w:color="auto"/>
        <w:bottom w:val="none" w:sz="0" w:space="0" w:color="auto"/>
        <w:right w:val="none" w:sz="0" w:space="0" w:color="auto"/>
      </w:divBdr>
    </w:div>
    <w:div w:id="1892644491">
      <w:bodyDiv w:val="1"/>
      <w:marLeft w:val="0"/>
      <w:marRight w:val="0"/>
      <w:marTop w:val="0"/>
      <w:marBottom w:val="0"/>
      <w:divBdr>
        <w:top w:val="none" w:sz="0" w:space="0" w:color="auto"/>
        <w:left w:val="none" w:sz="0" w:space="0" w:color="auto"/>
        <w:bottom w:val="none" w:sz="0" w:space="0" w:color="auto"/>
        <w:right w:val="none" w:sz="0" w:space="0" w:color="auto"/>
      </w:divBdr>
    </w:div>
    <w:div w:id="1904177705">
      <w:bodyDiv w:val="1"/>
      <w:marLeft w:val="0"/>
      <w:marRight w:val="0"/>
      <w:marTop w:val="0"/>
      <w:marBottom w:val="0"/>
      <w:divBdr>
        <w:top w:val="none" w:sz="0" w:space="0" w:color="auto"/>
        <w:left w:val="none" w:sz="0" w:space="0" w:color="auto"/>
        <w:bottom w:val="none" w:sz="0" w:space="0" w:color="auto"/>
        <w:right w:val="none" w:sz="0" w:space="0" w:color="auto"/>
      </w:divBdr>
    </w:div>
    <w:div w:id="1913390926">
      <w:bodyDiv w:val="1"/>
      <w:marLeft w:val="0"/>
      <w:marRight w:val="0"/>
      <w:marTop w:val="0"/>
      <w:marBottom w:val="0"/>
      <w:divBdr>
        <w:top w:val="none" w:sz="0" w:space="0" w:color="auto"/>
        <w:left w:val="none" w:sz="0" w:space="0" w:color="auto"/>
        <w:bottom w:val="none" w:sz="0" w:space="0" w:color="auto"/>
        <w:right w:val="none" w:sz="0" w:space="0" w:color="auto"/>
      </w:divBdr>
    </w:div>
    <w:div w:id="1937588436">
      <w:bodyDiv w:val="1"/>
      <w:marLeft w:val="0"/>
      <w:marRight w:val="0"/>
      <w:marTop w:val="0"/>
      <w:marBottom w:val="0"/>
      <w:divBdr>
        <w:top w:val="none" w:sz="0" w:space="0" w:color="auto"/>
        <w:left w:val="none" w:sz="0" w:space="0" w:color="auto"/>
        <w:bottom w:val="none" w:sz="0" w:space="0" w:color="auto"/>
        <w:right w:val="none" w:sz="0" w:space="0" w:color="auto"/>
      </w:divBdr>
    </w:div>
    <w:div w:id="1956016251">
      <w:bodyDiv w:val="1"/>
      <w:marLeft w:val="0"/>
      <w:marRight w:val="0"/>
      <w:marTop w:val="0"/>
      <w:marBottom w:val="0"/>
      <w:divBdr>
        <w:top w:val="none" w:sz="0" w:space="0" w:color="auto"/>
        <w:left w:val="none" w:sz="0" w:space="0" w:color="auto"/>
        <w:bottom w:val="none" w:sz="0" w:space="0" w:color="auto"/>
        <w:right w:val="none" w:sz="0" w:space="0" w:color="auto"/>
      </w:divBdr>
    </w:div>
    <w:div w:id="1964842124">
      <w:bodyDiv w:val="1"/>
      <w:marLeft w:val="0"/>
      <w:marRight w:val="0"/>
      <w:marTop w:val="0"/>
      <w:marBottom w:val="0"/>
      <w:divBdr>
        <w:top w:val="none" w:sz="0" w:space="0" w:color="auto"/>
        <w:left w:val="none" w:sz="0" w:space="0" w:color="auto"/>
        <w:bottom w:val="none" w:sz="0" w:space="0" w:color="auto"/>
        <w:right w:val="none" w:sz="0" w:space="0" w:color="auto"/>
      </w:divBdr>
    </w:div>
    <w:div w:id="1979719474">
      <w:bodyDiv w:val="1"/>
      <w:marLeft w:val="0"/>
      <w:marRight w:val="0"/>
      <w:marTop w:val="0"/>
      <w:marBottom w:val="0"/>
      <w:divBdr>
        <w:top w:val="none" w:sz="0" w:space="0" w:color="auto"/>
        <w:left w:val="none" w:sz="0" w:space="0" w:color="auto"/>
        <w:bottom w:val="none" w:sz="0" w:space="0" w:color="auto"/>
        <w:right w:val="none" w:sz="0" w:space="0" w:color="auto"/>
      </w:divBdr>
    </w:div>
    <w:div w:id="1981767084">
      <w:bodyDiv w:val="1"/>
      <w:marLeft w:val="0"/>
      <w:marRight w:val="0"/>
      <w:marTop w:val="0"/>
      <w:marBottom w:val="0"/>
      <w:divBdr>
        <w:top w:val="none" w:sz="0" w:space="0" w:color="auto"/>
        <w:left w:val="none" w:sz="0" w:space="0" w:color="auto"/>
        <w:bottom w:val="none" w:sz="0" w:space="0" w:color="auto"/>
        <w:right w:val="none" w:sz="0" w:space="0" w:color="auto"/>
      </w:divBdr>
    </w:div>
    <w:div w:id="2056998949">
      <w:bodyDiv w:val="1"/>
      <w:marLeft w:val="0"/>
      <w:marRight w:val="0"/>
      <w:marTop w:val="0"/>
      <w:marBottom w:val="0"/>
      <w:divBdr>
        <w:top w:val="none" w:sz="0" w:space="0" w:color="auto"/>
        <w:left w:val="none" w:sz="0" w:space="0" w:color="auto"/>
        <w:bottom w:val="none" w:sz="0" w:space="0" w:color="auto"/>
        <w:right w:val="none" w:sz="0" w:space="0" w:color="auto"/>
      </w:divBdr>
    </w:div>
    <w:div w:id="2064012588">
      <w:bodyDiv w:val="1"/>
      <w:marLeft w:val="0"/>
      <w:marRight w:val="0"/>
      <w:marTop w:val="0"/>
      <w:marBottom w:val="0"/>
      <w:divBdr>
        <w:top w:val="none" w:sz="0" w:space="0" w:color="auto"/>
        <w:left w:val="none" w:sz="0" w:space="0" w:color="auto"/>
        <w:bottom w:val="none" w:sz="0" w:space="0" w:color="auto"/>
        <w:right w:val="none" w:sz="0" w:space="0" w:color="auto"/>
      </w:divBdr>
    </w:div>
    <w:div w:id="2070953335">
      <w:bodyDiv w:val="1"/>
      <w:marLeft w:val="0"/>
      <w:marRight w:val="0"/>
      <w:marTop w:val="0"/>
      <w:marBottom w:val="0"/>
      <w:divBdr>
        <w:top w:val="none" w:sz="0" w:space="0" w:color="auto"/>
        <w:left w:val="none" w:sz="0" w:space="0" w:color="auto"/>
        <w:bottom w:val="none" w:sz="0" w:space="0" w:color="auto"/>
        <w:right w:val="none" w:sz="0" w:space="0" w:color="auto"/>
      </w:divBdr>
    </w:div>
    <w:div w:id="2086680559">
      <w:bodyDiv w:val="1"/>
      <w:marLeft w:val="0"/>
      <w:marRight w:val="0"/>
      <w:marTop w:val="0"/>
      <w:marBottom w:val="0"/>
      <w:divBdr>
        <w:top w:val="none" w:sz="0" w:space="0" w:color="auto"/>
        <w:left w:val="none" w:sz="0" w:space="0" w:color="auto"/>
        <w:bottom w:val="none" w:sz="0" w:space="0" w:color="auto"/>
        <w:right w:val="none" w:sz="0" w:space="0" w:color="auto"/>
      </w:divBdr>
    </w:div>
    <w:div w:id="211138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6871B-1330-46AD-BA16-DF0926A33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7346</Words>
  <Characters>41873</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_</vt:lpstr>
    </vt:vector>
  </TitlesOfParts>
  <Company>The University of Liverpool</Company>
  <LinksUpToDate>false</LinksUpToDate>
  <CharactersWithSpaces>49121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Christian, William</dc:creator>
  <cp:keywords/>
  <dc:description/>
  <cp:lastModifiedBy>Christian, William [wjrc]</cp:lastModifiedBy>
  <cp:revision>2</cp:revision>
  <cp:lastPrinted>2017-08-01T09:12:00Z</cp:lastPrinted>
  <dcterms:created xsi:type="dcterms:W3CDTF">2017-12-12T10:32:00Z</dcterms:created>
  <dcterms:modified xsi:type="dcterms:W3CDTF">2017-12-12T10:32:00Z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15977</vt:lpwstr>
  </property>
  <property fmtid="{D5CDD505-2E9C-101B-9397-08002B2CF9AE}" pid="3" name="WnCSubscriberId">
    <vt:lpwstr>4115</vt:lpwstr>
  </property>
  <property fmtid="{D5CDD505-2E9C-101B-9397-08002B2CF9AE}" pid="4" name="WnCOutputStyleId">
    <vt:lpwstr>10968</vt:lpwstr>
  </property>
  <property fmtid="{D5CDD505-2E9C-101B-9397-08002B2CF9AE}" pid="5" name="RWProductId">
    <vt:lpwstr>WnC</vt:lpwstr>
  </property>
  <property fmtid="{D5CDD505-2E9C-101B-9397-08002B2CF9AE}" pid="6" name="WnC4Folder">
    <vt:lpwstr/>
  </property>
  <property fmtid="{D5CDD505-2E9C-101B-9397-08002B2CF9AE}" pid="7" name="_NewReviewCycle">
    <vt:lpwstr/>
  </property>
</Properties>
</file>