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1FFE1" w14:textId="77777777" w:rsidR="00350448" w:rsidRPr="00DF7864" w:rsidRDefault="00350448" w:rsidP="00350448">
      <w:pPr>
        <w:rPr>
          <w:rFonts w:ascii="Tw Cen MT" w:hAnsi="Tw Cen MT"/>
          <w:b/>
        </w:rPr>
      </w:pPr>
      <w:r w:rsidRPr="00DF7864">
        <w:rPr>
          <w:rFonts w:ascii="Tw Cen MT" w:hAnsi="Tw Cen MT"/>
          <w:b/>
        </w:rPr>
        <w:t>Objectives</w:t>
      </w:r>
    </w:p>
    <w:p w14:paraId="6A023879" w14:textId="77777777" w:rsidR="00350448" w:rsidRPr="00DF7864" w:rsidRDefault="00350448" w:rsidP="00DF7864">
      <w:pPr>
        <w:ind w:firstLine="720"/>
        <w:rPr>
          <w:rFonts w:ascii="Tw Cen MT" w:hAnsi="Tw Cen MT"/>
        </w:rPr>
      </w:pPr>
      <w:r w:rsidRPr="00DF7864">
        <w:rPr>
          <w:rFonts w:ascii="Tw Cen MT" w:hAnsi="Tw Cen MT"/>
        </w:rPr>
        <w:t xml:space="preserve">Genetic variations has the potential to alter therapeutic efficacy. The aim of the study is to analyze polymorphisms associated with variation in response to corticosteroid treatment in pediatric asthma patients. </w:t>
      </w:r>
    </w:p>
    <w:p w14:paraId="723D5CB6" w14:textId="77777777" w:rsidR="00350448" w:rsidRPr="00DF7864" w:rsidRDefault="00350448" w:rsidP="00350448">
      <w:pPr>
        <w:rPr>
          <w:rFonts w:ascii="Tw Cen MT" w:hAnsi="Tw Cen MT"/>
        </w:rPr>
      </w:pPr>
    </w:p>
    <w:p w14:paraId="12C82D1D" w14:textId="39B958E4" w:rsidR="00350448" w:rsidRPr="00DF7864" w:rsidRDefault="00350448" w:rsidP="00350448">
      <w:pPr>
        <w:rPr>
          <w:rFonts w:ascii="Tw Cen MT" w:hAnsi="Tw Cen MT"/>
          <w:b/>
        </w:rPr>
      </w:pPr>
      <w:r w:rsidRPr="00DF7864">
        <w:rPr>
          <w:rFonts w:ascii="Tw Cen MT" w:hAnsi="Tw Cen MT"/>
          <w:b/>
        </w:rPr>
        <w:t>Background</w:t>
      </w:r>
    </w:p>
    <w:p w14:paraId="24776696" w14:textId="77777777" w:rsidR="00350448" w:rsidRPr="00DF7864" w:rsidRDefault="00350448" w:rsidP="00DF7864">
      <w:pPr>
        <w:ind w:firstLine="720"/>
        <w:rPr>
          <w:rFonts w:ascii="Tw Cen MT" w:hAnsi="Tw Cen MT"/>
        </w:rPr>
      </w:pPr>
      <w:r w:rsidRPr="00DF7864">
        <w:rPr>
          <w:rFonts w:ascii="Tw Cen MT" w:hAnsi="Tw Cen MT"/>
        </w:rPr>
        <w:t xml:space="preserve">Asthma is one of the most common chronic respiratory diseases in childhood, with about 300 million asthmatic patients worldwide and a sharp increase in their prevalence. Despite corticosteroids being highly effective for the chronic treatment of asthma, there are variations in therapeutic responsiveness. These variations can be attributed to a degree of heterogeneity, which is associated in part to genetic variation. This provide the rationale for pharmacogenetic studies of corticosteroids. </w:t>
      </w:r>
    </w:p>
    <w:p w14:paraId="13A7530D" w14:textId="77777777" w:rsidR="00350448" w:rsidRPr="00DF7864" w:rsidRDefault="00350448" w:rsidP="00350448">
      <w:pPr>
        <w:rPr>
          <w:rFonts w:ascii="Tw Cen MT" w:hAnsi="Tw Cen MT"/>
        </w:rPr>
      </w:pPr>
    </w:p>
    <w:p w14:paraId="7E2820EA" w14:textId="1693F793" w:rsidR="00350448" w:rsidRPr="00DF7864" w:rsidRDefault="00350448" w:rsidP="00350448">
      <w:pPr>
        <w:rPr>
          <w:rFonts w:ascii="Tw Cen MT" w:hAnsi="Tw Cen MT"/>
          <w:b/>
        </w:rPr>
      </w:pPr>
      <w:r w:rsidRPr="00DF7864">
        <w:rPr>
          <w:rFonts w:ascii="Tw Cen MT" w:hAnsi="Tw Cen MT"/>
          <w:b/>
        </w:rPr>
        <w:t>Methods &amp; Materials</w:t>
      </w:r>
    </w:p>
    <w:p w14:paraId="6483A5E5" w14:textId="77777777" w:rsidR="00350448" w:rsidRPr="00DF7864" w:rsidRDefault="00350448" w:rsidP="00DF7864">
      <w:pPr>
        <w:ind w:firstLine="720"/>
        <w:rPr>
          <w:rFonts w:ascii="Tw Cen MT" w:hAnsi="Tw Cen MT"/>
        </w:rPr>
      </w:pPr>
      <w:r w:rsidRPr="00DF7864">
        <w:rPr>
          <w:rFonts w:ascii="Tw Cen MT" w:hAnsi="Tw Cen MT"/>
        </w:rPr>
        <w:t xml:space="preserve">Relevant literature was identified through CENTRAL, CINAHL, MEDLINE and Scopus. Studies in which pharmacogenetic methods, such as genome-wide association studies, candidate gene studies and genome sequencing, were used to identify and repeatedly validate the effect of one or more single nucleotide polymorphisms on the efficacy of inhaled corticosteroids. </w:t>
      </w:r>
    </w:p>
    <w:p w14:paraId="298029D2" w14:textId="77777777" w:rsidR="00350448" w:rsidRPr="00DF7864" w:rsidRDefault="00350448" w:rsidP="00350448">
      <w:pPr>
        <w:rPr>
          <w:rFonts w:ascii="Tw Cen MT" w:hAnsi="Tw Cen MT"/>
        </w:rPr>
      </w:pPr>
    </w:p>
    <w:p w14:paraId="34D118C8" w14:textId="77777777" w:rsidR="00C107AE" w:rsidRPr="00DF7864" w:rsidRDefault="00350448" w:rsidP="00350448">
      <w:pPr>
        <w:rPr>
          <w:rFonts w:ascii="Tw Cen MT" w:hAnsi="Tw Cen MT"/>
          <w:b/>
        </w:rPr>
      </w:pPr>
      <w:r w:rsidRPr="00DF7864">
        <w:rPr>
          <w:rFonts w:ascii="Tw Cen MT" w:hAnsi="Tw Cen MT"/>
          <w:b/>
        </w:rPr>
        <w:t>Results</w:t>
      </w:r>
    </w:p>
    <w:p w14:paraId="54B09309" w14:textId="0FCCED45" w:rsidR="004B0722" w:rsidRPr="00DF7864" w:rsidRDefault="002F3E43" w:rsidP="00DF7864">
      <w:pPr>
        <w:ind w:firstLine="720"/>
        <w:rPr>
          <w:rFonts w:ascii="Tw Cen MT" w:hAnsi="Tw Cen MT"/>
        </w:rPr>
      </w:pPr>
      <w:r>
        <w:rPr>
          <w:rFonts w:ascii="Tw Cen MT" w:hAnsi="Tw Cen MT"/>
        </w:rPr>
        <w:t>The search</w:t>
      </w:r>
      <w:r w:rsidRPr="002F3E43">
        <w:rPr>
          <w:rFonts w:ascii="Tw Cen MT" w:hAnsi="Tw Cen MT"/>
        </w:rPr>
        <w:t xml:space="preserve"> returned 341 studies, with 23 full text articles assessed for eligibility. We excluded 14 full text articles with the remaining 9 studies included</w:t>
      </w:r>
      <w:r>
        <w:rPr>
          <w:rFonts w:ascii="Tw Cen MT" w:hAnsi="Tw Cen MT"/>
        </w:rPr>
        <w:t xml:space="preserve"> (incorporating </w:t>
      </w:r>
      <w:r w:rsidRPr="002F3E43">
        <w:rPr>
          <w:rFonts w:ascii="Tw Cen MT" w:hAnsi="Tw Cen MT"/>
        </w:rPr>
        <w:t xml:space="preserve">analysis of 210 SNPs </w:t>
      </w:r>
      <w:r>
        <w:rPr>
          <w:rFonts w:ascii="Tw Cen MT" w:hAnsi="Tw Cen MT"/>
        </w:rPr>
        <w:t xml:space="preserve">and including </w:t>
      </w:r>
      <w:r w:rsidRPr="002F3E43">
        <w:rPr>
          <w:rFonts w:ascii="Tw Cen MT" w:hAnsi="Tw Cen MT"/>
        </w:rPr>
        <w:t>in over 7000 children</w:t>
      </w:r>
      <w:r>
        <w:rPr>
          <w:rFonts w:ascii="Tw Cen MT" w:hAnsi="Tw Cen MT"/>
        </w:rPr>
        <w:t>)</w:t>
      </w:r>
      <w:r w:rsidRPr="002F3E43">
        <w:rPr>
          <w:rFonts w:ascii="Tw Cen MT" w:hAnsi="Tw Cen MT"/>
        </w:rPr>
        <w:t xml:space="preserve">. </w:t>
      </w:r>
      <w:r w:rsidR="00350448" w:rsidRPr="00DF7864">
        <w:rPr>
          <w:rFonts w:ascii="Tw Cen MT" w:hAnsi="Tw Cen MT"/>
        </w:rPr>
        <w:t xml:space="preserve">Variants </w:t>
      </w:r>
      <w:r w:rsidR="00E63CFF" w:rsidRPr="00DF7864">
        <w:rPr>
          <w:rFonts w:ascii="Tw Cen MT" w:hAnsi="Tw Cen MT"/>
        </w:rPr>
        <w:t xml:space="preserve">that enhanced response to corticosteroids include </w:t>
      </w:r>
      <w:r w:rsidR="003E4927" w:rsidRPr="00DF7864">
        <w:rPr>
          <w:rFonts w:ascii="Tw Cen MT" w:hAnsi="Tw Cen MT"/>
        </w:rPr>
        <w:t xml:space="preserve">CRHR1 </w:t>
      </w:r>
      <w:r w:rsidR="003165F2">
        <w:rPr>
          <w:rFonts w:ascii="Tw Cen MT" w:hAnsi="Tw Cen MT"/>
        </w:rPr>
        <w:t>(</w:t>
      </w:r>
      <w:r w:rsidR="003E4927" w:rsidRPr="00DF7864">
        <w:rPr>
          <w:rFonts w:ascii="Tw Cen MT" w:hAnsi="Tw Cen MT"/>
        </w:rPr>
        <w:t>rs1876828</w:t>
      </w:r>
      <w:r w:rsidR="003165F2">
        <w:rPr>
          <w:rFonts w:ascii="Tw Cen MT" w:hAnsi="Tw Cen MT"/>
        </w:rPr>
        <w:t>)</w:t>
      </w:r>
      <w:r w:rsidR="00021AAB" w:rsidRPr="00DF7864">
        <w:rPr>
          <w:rFonts w:ascii="Tw Cen MT" w:hAnsi="Tw Cen MT"/>
        </w:rPr>
        <w:t xml:space="preserve">, </w:t>
      </w:r>
      <w:r w:rsidR="003E4927" w:rsidRPr="00DF7864">
        <w:rPr>
          <w:rFonts w:ascii="Tw Cen MT" w:hAnsi="Tw Cen MT"/>
        </w:rPr>
        <w:t xml:space="preserve">T gene (rs3127412 and rs6456042), </w:t>
      </w:r>
      <w:r w:rsidR="003165F2">
        <w:rPr>
          <w:rFonts w:ascii="Tw Cen MT" w:hAnsi="Tw Cen MT"/>
        </w:rPr>
        <w:t xml:space="preserve">TBX21 gene </w:t>
      </w:r>
      <w:r w:rsidR="0013582C" w:rsidRPr="00DF7864">
        <w:rPr>
          <w:rFonts w:ascii="Tw Cen MT" w:hAnsi="Tw Cen MT"/>
        </w:rPr>
        <w:t xml:space="preserve">(rs2240017) in </w:t>
      </w:r>
      <w:r w:rsidR="003E4927" w:rsidRPr="00DF7864">
        <w:rPr>
          <w:rFonts w:ascii="Tw Cen MT" w:hAnsi="Tw Cen MT"/>
        </w:rPr>
        <w:t xml:space="preserve">TXB21 </w:t>
      </w:r>
      <w:r w:rsidR="0013582C" w:rsidRPr="00DF7864">
        <w:rPr>
          <w:rFonts w:ascii="Tw Cen MT" w:hAnsi="Tw Cen MT"/>
        </w:rPr>
        <w:t xml:space="preserve">gene, </w:t>
      </w:r>
      <w:r w:rsidR="003165F2">
        <w:rPr>
          <w:rFonts w:ascii="Tw Cen MT" w:hAnsi="Tw Cen MT"/>
        </w:rPr>
        <w:t>ORMDL3 (rs</w:t>
      </w:r>
      <w:r w:rsidR="0013582C" w:rsidRPr="00DF7864">
        <w:rPr>
          <w:rFonts w:ascii="Tw Cen MT" w:hAnsi="Tw Cen MT"/>
        </w:rPr>
        <w:t>2872507</w:t>
      </w:r>
      <w:r w:rsidR="003165F2">
        <w:rPr>
          <w:rFonts w:ascii="Tw Cen MT" w:hAnsi="Tw Cen MT"/>
        </w:rPr>
        <w:t>)</w:t>
      </w:r>
      <w:r w:rsidR="003868E2" w:rsidRPr="00DF7864">
        <w:rPr>
          <w:rFonts w:ascii="Tw Cen MT" w:hAnsi="Tw Cen MT"/>
        </w:rPr>
        <w:t xml:space="preserve">. </w:t>
      </w:r>
      <w:r w:rsidR="003165F2">
        <w:rPr>
          <w:rFonts w:ascii="Tw Cen MT" w:hAnsi="Tw Cen MT"/>
        </w:rPr>
        <w:t>Genes containing polymorphisms predictive of reduced response to corticoster</w:t>
      </w:r>
      <w:r w:rsidR="003868E2" w:rsidRPr="00DF7864">
        <w:rPr>
          <w:rFonts w:ascii="Tw Cen MT" w:hAnsi="Tw Cen MT"/>
        </w:rPr>
        <w:t>oid</w:t>
      </w:r>
      <w:r w:rsidR="003165F2">
        <w:rPr>
          <w:rFonts w:ascii="Tw Cen MT" w:hAnsi="Tw Cen MT"/>
        </w:rPr>
        <w:t>s were</w:t>
      </w:r>
      <w:r w:rsidR="003868E2" w:rsidRPr="00DF7864">
        <w:rPr>
          <w:rFonts w:ascii="Tw Cen MT" w:hAnsi="Tw Cen MT"/>
        </w:rPr>
        <w:t xml:space="preserve"> FCER2 (rs28364072) and </w:t>
      </w:r>
      <w:r w:rsidR="003165F2">
        <w:rPr>
          <w:rFonts w:ascii="Tw Cen MT" w:hAnsi="Tw Cen MT"/>
        </w:rPr>
        <w:t>ST13</w:t>
      </w:r>
      <w:r w:rsidR="003868E2" w:rsidRPr="00DF7864">
        <w:rPr>
          <w:rFonts w:ascii="Tw Cen MT" w:hAnsi="Tw Cen MT"/>
        </w:rPr>
        <w:t xml:space="preserve"> (rs138335 and sr138337)</w:t>
      </w:r>
      <w:r w:rsidR="003165F2">
        <w:rPr>
          <w:rFonts w:ascii="Tw Cen MT" w:hAnsi="Tw Cen MT"/>
        </w:rPr>
        <w:t>, and</w:t>
      </w:r>
      <w:r w:rsidR="003868E2" w:rsidRPr="00DF7864">
        <w:rPr>
          <w:rFonts w:ascii="Tw Cen MT" w:hAnsi="Tw Cen MT"/>
        </w:rPr>
        <w:t xml:space="preserve"> GLCCI1 </w:t>
      </w:r>
      <w:r w:rsidR="003165F2">
        <w:rPr>
          <w:rFonts w:ascii="Tw Cen MT" w:hAnsi="Tw Cen MT"/>
        </w:rPr>
        <w:t>(</w:t>
      </w:r>
      <w:r w:rsidR="003868E2" w:rsidRPr="00DF7864">
        <w:rPr>
          <w:rFonts w:ascii="Tw Cen MT" w:hAnsi="Tw Cen MT"/>
        </w:rPr>
        <w:t>rs37972</w:t>
      </w:r>
      <w:r w:rsidR="003165F2">
        <w:rPr>
          <w:rFonts w:ascii="Tw Cen MT" w:hAnsi="Tw Cen MT"/>
        </w:rPr>
        <w:t xml:space="preserve">).  Successful replication of CRHR1 and FCER2 in additional publications has been achieved, but GLCCI1 was not successfully replicated. </w:t>
      </w:r>
      <w:r w:rsidR="000D5AAB">
        <w:rPr>
          <w:rFonts w:ascii="Tw Cen MT" w:hAnsi="Tw Cen MT"/>
        </w:rPr>
        <w:t xml:space="preserve">Various outcome measures were used across the studies. </w:t>
      </w:r>
      <w:bookmarkStart w:id="0" w:name="_GoBack"/>
      <w:bookmarkEnd w:id="0"/>
      <w:r w:rsidR="008105FD" w:rsidRPr="00DF7864">
        <w:rPr>
          <w:rFonts w:ascii="Tw Cen MT" w:hAnsi="Tw Cen MT"/>
        </w:rPr>
        <w:t xml:space="preserve"> </w:t>
      </w:r>
    </w:p>
    <w:p w14:paraId="1505AD11" w14:textId="77777777" w:rsidR="00350448" w:rsidRPr="00DF7864" w:rsidRDefault="00350448" w:rsidP="00350448">
      <w:pPr>
        <w:rPr>
          <w:rFonts w:ascii="Tw Cen MT" w:hAnsi="Tw Cen MT"/>
        </w:rPr>
      </w:pPr>
    </w:p>
    <w:p w14:paraId="15CD3521" w14:textId="77777777" w:rsidR="00350448" w:rsidRPr="00DF7864" w:rsidRDefault="00350448" w:rsidP="00350448">
      <w:pPr>
        <w:rPr>
          <w:rFonts w:ascii="Tw Cen MT" w:hAnsi="Tw Cen MT"/>
          <w:b/>
        </w:rPr>
      </w:pPr>
      <w:r w:rsidRPr="00DF7864">
        <w:rPr>
          <w:rFonts w:ascii="Tw Cen MT" w:hAnsi="Tw Cen MT"/>
          <w:b/>
        </w:rPr>
        <w:t>Conclusions</w:t>
      </w:r>
    </w:p>
    <w:p w14:paraId="7C7BDF31" w14:textId="192D0729" w:rsidR="00350448" w:rsidRPr="00DF7864" w:rsidRDefault="003165F2" w:rsidP="00DF7864">
      <w:pPr>
        <w:ind w:firstLine="720"/>
        <w:rPr>
          <w:rFonts w:ascii="Tw Cen MT" w:hAnsi="Tw Cen MT"/>
        </w:rPr>
      </w:pPr>
      <w:r>
        <w:rPr>
          <w:rFonts w:ascii="Tw Cen MT" w:hAnsi="Tw Cen MT"/>
        </w:rPr>
        <w:t>Numerous SNPs that alter the effectiveness of corticosteroid treatment in asthma have been identified, but external replic</w:t>
      </w:r>
      <w:r w:rsidR="000D5AAB">
        <w:rPr>
          <w:rFonts w:ascii="Tw Cen MT" w:hAnsi="Tw Cen MT"/>
        </w:rPr>
        <w:t>ation has been limited to date, and application into clinical practice is not routine.</w:t>
      </w:r>
    </w:p>
    <w:p w14:paraId="372E6173" w14:textId="77777777" w:rsidR="00FD6FAE" w:rsidRPr="00350448" w:rsidRDefault="00683172" w:rsidP="00350448"/>
    <w:sectPr w:rsidR="00FD6FAE" w:rsidRPr="00350448" w:rsidSect="00F37A7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48"/>
    <w:rsid w:val="00021AAB"/>
    <w:rsid w:val="0004678F"/>
    <w:rsid w:val="000D5AAB"/>
    <w:rsid w:val="000E2640"/>
    <w:rsid w:val="000F4328"/>
    <w:rsid w:val="00121409"/>
    <w:rsid w:val="0013582C"/>
    <w:rsid w:val="0021073B"/>
    <w:rsid w:val="002B416D"/>
    <w:rsid w:val="002C05DE"/>
    <w:rsid w:val="002C545E"/>
    <w:rsid w:val="002D7551"/>
    <w:rsid w:val="002D7CC6"/>
    <w:rsid w:val="002E2F67"/>
    <w:rsid w:val="002F155B"/>
    <w:rsid w:val="002F26B3"/>
    <w:rsid w:val="002F3E43"/>
    <w:rsid w:val="002F4A7A"/>
    <w:rsid w:val="003165F2"/>
    <w:rsid w:val="00350448"/>
    <w:rsid w:val="00362906"/>
    <w:rsid w:val="003868E2"/>
    <w:rsid w:val="003B56D8"/>
    <w:rsid w:val="003C23C6"/>
    <w:rsid w:val="003E132C"/>
    <w:rsid w:val="003E4927"/>
    <w:rsid w:val="003F783C"/>
    <w:rsid w:val="00451D7B"/>
    <w:rsid w:val="004A51A1"/>
    <w:rsid w:val="004A60FC"/>
    <w:rsid w:val="004B0722"/>
    <w:rsid w:val="005534B1"/>
    <w:rsid w:val="00577A6A"/>
    <w:rsid w:val="005872F2"/>
    <w:rsid w:val="00594292"/>
    <w:rsid w:val="00611DED"/>
    <w:rsid w:val="006454FB"/>
    <w:rsid w:val="00683172"/>
    <w:rsid w:val="00685B92"/>
    <w:rsid w:val="00696875"/>
    <w:rsid w:val="006A683C"/>
    <w:rsid w:val="00703659"/>
    <w:rsid w:val="00747786"/>
    <w:rsid w:val="00774A8A"/>
    <w:rsid w:val="008105FD"/>
    <w:rsid w:val="00820306"/>
    <w:rsid w:val="00884E77"/>
    <w:rsid w:val="00894DC8"/>
    <w:rsid w:val="008A147C"/>
    <w:rsid w:val="008D7D5B"/>
    <w:rsid w:val="009431B7"/>
    <w:rsid w:val="009E033D"/>
    <w:rsid w:val="00A157D7"/>
    <w:rsid w:val="00A177B3"/>
    <w:rsid w:val="00AA605B"/>
    <w:rsid w:val="00C107AE"/>
    <w:rsid w:val="00C10B0F"/>
    <w:rsid w:val="00C66ABE"/>
    <w:rsid w:val="00CB481B"/>
    <w:rsid w:val="00D73BBB"/>
    <w:rsid w:val="00D76224"/>
    <w:rsid w:val="00DF7864"/>
    <w:rsid w:val="00E24145"/>
    <w:rsid w:val="00E63CFF"/>
    <w:rsid w:val="00E661AC"/>
    <w:rsid w:val="00E82B9C"/>
    <w:rsid w:val="00EA0454"/>
    <w:rsid w:val="00ED6E88"/>
    <w:rsid w:val="00F37A71"/>
    <w:rsid w:val="00F7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EB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Hawcutt, Daniel</cp:lastModifiedBy>
  <cp:revision>2</cp:revision>
  <dcterms:created xsi:type="dcterms:W3CDTF">2017-04-04T10:39:00Z</dcterms:created>
  <dcterms:modified xsi:type="dcterms:W3CDTF">2017-04-04T10:39:00Z</dcterms:modified>
</cp:coreProperties>
</file>