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CEC8" w14:textId="77777777" w:rsidR="00D179F0" w:rsidRPr="00D179F0" w:rsidRDefault="00D179F0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D179F0">
        <w:rPr>
          <w:rFonts w:ascii="Helvetica" w:hAnsi="Helvetica"/>
          <w:b/>
          <w:sz w:val="28"/>
          <w:szCs w:val="28"/>
        </w:rPr>
        <w:t>Assessing the feasibility of allogeneic stem cell therapy for canine dilated cardiomyopathy</w:t>
      </w:r>
    </w:p>
    <w:p w14:paraId="6478CFD5" w14:textId="77777777" w:rsidR="00D179F0" w:rsidRPr="00D179F0" w:rsidRDefault="00D179F0">
      <w:pPr>
        <w:rPr>
          <w:rFonts w:ascii="Helvetica" w:hAnsi="Helvetica"/>
        </w:rPr>
      </w:pPr>
    </w:p>
    <w:p w14:paraId="09C9FDEB" w14:textId="557588D9" w:rsidR="009843F1" w:rsidRPr="00D179F0" w:rsidRDefault="00D179F0">
      <w:pPr>
        <w:rPr>
          <w:rFonts w:ascii="Helvetica" w:hAnsi="Helvetica"/>
          <w:vertAlign w:val="superscript"/>
        </w:rPr>
      </w:pPr>
      <w:r w:rsidRPr="00D179F0">
        <w:rPr>
          <w:rFonts w:ascii="Helvetica" w:hAnsi="Helvetica"/>
          <w:u w:val="single"/>
        </w:rPr>
        <w:t>L. C. Dutton</w:t>
      </w:r>
      <w:r w:rsidRPr="00D179F0">
        <w:rPr>
          <w:rFonts w:ascii="Helvetica" w:hAnsi="Helvetica"/>
          <w:u w:val="single"/>
          <w:vertAlign w:val="superscript"/>
        </w:rPr>
        <w:t>1</w:t>
      </w:r>
      <w:r w:rsidRPr="00D179F0">
        <w:rPr>
          <w:rFonts w:ascii="Helvetica" w:hAnsi="Helvetica"/>
        </w:rPr>
        <w:t>, H. Hodgkiss-Geere</w:t>
      </w:r>
      <w:r w:rsidRPr="00D179F0">
        <w:rPr>
          <w:rFonts w:ascii="Helvetica" w:hAnsi="Helvetica"/>
          <w:vertAlign w:val="superscript"/>
        </w:rPr>
        <w:t>2</w:t>
      </w:r>
      <w:r w:rsidRPr="00D179F0">
        <w:rPr>
          <w:rFonts w:ascii="Helvetica" w:hAnsi="Helvetica"/>
        </w:rPr>
        <w:t>, B. Catchpole</w:t>
      </w:r>
      <w:r w:rsidRPr="00D179F0">
        <w:rPr>
          <w:rFonts w:ascii="Helvetica" w:hAnsi="Helvetica"/>
          <w:vertAlign w:val="superscript"/>
        </w:rPr>
        <w:t>3</w:t>
      </w:r>
      <w:r w:rsidR="00FB727B">
        <w:rPr>
          <w:rFonts w:ascii="Helvetica" w:hAnsi="Helvetica"/>
        </w:rPr>
        <w:t>, D. Werling</w:t>
      </w:r>
      <w:r w:rsidR="000C0CF2">
        <w:rPr>
          <w:rFonts w:ascii="Helvetica" w:hAnsi="Helvetica"/>
          <w:vertAlign w:val="superscript"/>
        </w:rPr>
        <w:t>3</w:t>
      </w:r>
      <w:r w:rsidRPr="00D179F0">
        <w:rPr>
          <w:rFonts w:ascii="Helvetica" w:hAnsi="Helvetica"/>
        </w:rPr>
        <w:t>, J. Dudhia</w:t>
      </w:r>
      <w:r w:rsidRPr="00D179F0">
        <w:rPr>
          <w:rFonts w:ascii="Helvetica" w:hAnsi="Helvetica"/>
          <w:vertAlign w:val="superscript"/>
        </w:rPr>
        <w:t>1</w:t>
      </w:r>
      <w:r w:rsidRPr="00D179F0">
        <w:rPr>
          <w:rFonts w:ascii="Helvetica" w:hAnsi="Helvetica"/>
        </w:rPr>
        <w:t>, D. J. Connolly</w:t>
      </w:r>
      <w:r w:rsidRPr="00D179F0">
        <w:rPr>
          <w:rFonts w:ascii="Helvetica" w:hAnsi="Helvetica"/>
          <w:vertAlign w:val="superscript"/>
        </w:rPr>
        <w:t>1</w:t>
      </w:r>
    </w:p>
    <w:p w14:paraId="251EC430" w14:textId="77777777" w:rsidR="00D179F0" w:rsidRDefault="00D179F0">
      <w:pPr>
        <w:rPr>
          <w:vertAlign w:val="superscript"/>
        </w:rPr>
      </w:pPr>
    </w:p>
    <w:p w14:paraId="28593889" w14:textId="77777777" w:rsidR="00D179F0" w:rsidRDefault="00D179F0" w:rsidP="00D179F0">
      <w:pPr>
        <w:jc w:val="both"/>
        <w:rPr>
          <w:rFonts w:ascii="Helvetica" w:hAnsi="Helvetica"/>
          <w:sz w:val="20"/>
          <w:szCs w:val="20"/>
        </w:rPr>
      </w:pPr>
      <w:r w:rsidRPr="00D179F0">
        <w:rPr>
          <w:rFonts w:ascii="Helvetica" w:hAnsi="Helvetica"/>
          <w:sz w:val="20"/>
          <w:szCs w:val="20"/>
          <w:vertAlign w:val="superscript"/>
        </w:rPr>
        <w:t>1</w:t>
      </w:r>
      <w:r w:rsidRPr="00D179F0">
        <w:rPr>
          <w:rFonts w:ascii="Helvetica" w:hAnsi="Helvetica"/>
          <w:sz w:val="20"/>
          <w:szCs w:val="20"/>
        </w:rPr>
        <w:t>Department of Clinical Science and Services, Royal Veterinary College, University of London, United Kingdom</w:t>
      </w:r>
    </w:p>
    <w:p w14:paraId="01DAA41C" w14:textId="77777777" w:rsidR="00D179F0" w:rsidRDefault="00D179F0" w:rsidP="00D179F0">
      <w:pPr>
        <w:jc w:val="both"/>
        <w:rPr>
          <w:rFonts w:ascii="Helvetica" w:hAnsi="Helvetica"/>
          <w:sz w:val="20"/>
          <w:szCs w:val="20"/>
        </w:rPr>
      </w:pPr>
    </w:p>
    <w:p w14:paraId="3BD66C76" w14:textId="77777777" w:rsidR="00D179F0" w:rsidRDefault="00D179F0" w:rsidP="00D179F0">
      <w:pPr>
        <w:jc w:val="both"/>
        <w:rPr>
          <w:rFonts w:ascii="Helvetica" w:hAnsi="Helvetica"/>
          <w:sz w:val="20"/>
          <w:szCs w:val="20"/>
        </w:rPr>
      </w:pPr>
      <w:r w:rsidRPr="00D179F0">
        <w:rPr>
          <w:rFonts w:ascii="Helvetica" w:hAnsi="Helvetica"/>
          <w:sz w:val="20"/>
          <w:szCs w:val="20"/>
          <w:vertAlign w:val="superscript"/>
        </w:rPr>
        <w:t>2</w:t>
      </w:r>
      <w:r w:rsidRPr="00D179F0">
        <w:rPr>
          <w:rFonts w:ascii="Helvetica" w:hAnsi="Helvetica"/>
          <w:sz w:val="20"/>
          <w:szCs w:val="20"/>
        </w:rPr>
        <w:t>Department of Veterinary Clinical Science, University of Liverpool, United Kingdom</w:t>
      </w:r>
      <w:r>
        <w:rPr>
          <w:rFonts w:ascii="Helvetica" w:hAnsi="Helvetica"/>
          <w:sz w:val="20"/>
          <w:szCs w:val="20"/>
        </w:rPr>
        <w:t xml:space="preserve"> </w:t>
      </w:r>
    </w:p>
    <w:p w14:paraId="2C0BBDBE" w14:textId="77777777" w:rsidR="00D179F0" w:rsidRDefault="00D179F0" w:rsidP="00D179F0">
      <w:pPr>
        <w:jc w:val="both"/>
        <w:rPr>
          <w:rFonts w:ascii="Helvetica" w:hAnsi="Helvetica"/>
          <w:sz w:val="20"/>
          <w:szCs w:val="20"/>
        </w:rPr>
      </w:pPr>
    </w:p>
    <w:p w14:paraId="597AE874" w14:textId="77777777" w:rsidR="00D179F0" w:rsidRPr="00D179F0" w:rsidRDefault="00D179F0" w:rsidP="00D179F0">
      <w:pPr>
        <w:jc w:val="both"/>
        <w:rPr>
          <w:rFonts w:ascii="Helvetica" w:hAnsi="Helvetica"/>
          <w:sz w:val="20"/>
          <w:szCs w:val="20"/>
        </w:rPr>
      </w:pPr>
      <w:r w:rsidRPr="00D179F0">
        <w:rPr>
          <w:rFonts w:ascii="Helvetica" w:hAnsi="Helvetica"/>
          <w:sz w:val="20"/>
          <w:szCs w:val="20"/>
          <w:vertAlign w:val="superscript"/>
        </w:rPr>
        <w:t>3</w:t>
      </w:r>
      <w:r w:rsidRPr="00D179F0">
        <w:rPr>
          <w:rFonts w:ascii="Helvetica" w:hAnsi="Helvetica"/>
          <w:sz w:val="20"/>
          <w:szCs w:val="20"/>
        </w:rPr>
        <w:t>Department of Pathobiology and Population Sciences, Royal Veterinary College, University of London, United Kingdom</w:t>
      </w:r>
    </w:p>
    <w:p w14:paraId="5B34A073" w14:textId="77777777" w:rsidR="00D179F0" w:rsidRPr="00D179F0" w:rsidRDefault="00D179F0" w:rsidP="00D179F0">
      <w:pPr>
        <w:rPr>
          <w:rFonts w:ascii="Helvetica" w:hAnsi="Helvetica"/>
          <w:sz w:val="20"/>
          <w:szCs w:val="20"/>
        </w:rPr>
      </w:pPr>
    </w:p>
    <w:p w14:paraId="0B942B74" w14:textId="7C66980D" w:rsidR="00856B8E" w:rsidRDefault="00AE4C4B" w:rsidP="00CC6AE7">
      <w:pPr>
        <w:jc w:val="both"/>
        <w:rPr>
          <w:rFonts w:ascii="Helvetica" w:hAnsi="Helvetica"/>
        </w:rPr>
      </w:pPr>
      <w:r>
        <w:rPr>
          <w:rFonts w:ascii="Helvetica" w:hAnsi="Helvetica"/>
        </w:rPr>
        <w:t>D</w:t>
      </w:r>
      <w:r w:rsidR="00D179F0">
        <w:rPr>
          <w:rFonts w:ascii="Helvetica" w:hAnsi="Helvetica"/>
        </w:rPr>
        <w:t>ilated cardiomyopathy (DCM) causes sign</w:t>
      </w:r>
      <w:r w:rsidR="00F47A6A">
        <w:rPr>
          <w:rFonts w:ascii="Helvetica" w:hAnsi="Helvetica"/>
        </w:rPr>
        <w:t xml:space="preserve">ificant morbidity and mortality </w:t>
      </w:r>
      <w:r w:rsidR="001A18A1">
        <w:rPr>
          <w:rFonts w:ascii="Helvetica" w:hAnsi="Helvetica"/>
        </w:rPr>
        <w:t>with the</w:t>
      </w:r>
      <w:r w:rsidR="00D179F0">
        <w:rPr>
          <w:rFonts w:ascii="Helvetica" w:hAnsi="Helvetica"/>
        </w:rPr>
        <w:t xml:space="preserve"> prevalence i</w:t>
      </w:r>
      <w:r w:rsidR="001A18A1">
        <w:rPr>
          <w:rFonts w:ascii="Helvetica" w:hAnsi="Helvetica"/>
        </w:rPr>
        <w:t>n European Dobermans &gt;8 years at</w:t>
      </w:r>
      <w:r w:rsidR="00D179F0">
        <w:rPr>
          <w:rFonts w:ascii="Helvetica" w:hAnsi="Helvetica"/>
        </w:rPr>
        <w:t xml:space="preserve"> 44%. </w:t>
      </w:r>
      <w:r w:rsidR="00856B8E">
        <w:rPr>
          <w:rFonts w:ascii="Helvetica" w:hAnsi="Helvetica"/>
        </w:rPr>
        <w:t xml:space="preserve">Clinical manifestations include a dilated phenotype with congestive heart failure </w:t>
      </w:r>
      <w:r w:rsidR="001A18A1">
        <w:rPr>
          <w:rFonts w:ascii="Helvetica" w:hAnsi="Helvetica"/>
        </w:rPr>
        <w:t xml:space="preserve">or </w:t>
      </w:r>
      <w:r w:rsidR="00D179F0">
        <w:rPr>
          <w:rFonts w:ascii="Helvetica" w:hAnsi="Helvetica"/>
        </w:rPr>
        <w:t xml:space="preserve">malignant arrhythmia </w:t>
      </w:r>
      <w:r w:rsidR="00F47A6A">
        <w:rPr>
          <w:rFonts w:ascii="Helvetica" w:hAnsi="Helvetica"/>
        </w:rPr>
        <w:t>causing</w:t>
      </w:r>
      <w:r w:rsidR="001A18A1">
        <w:rPr>
          <w:rFonts w:ascii="Helvetica" w:hAnsi="Helvetica"/>
        </w:rPr>
        <w:t xml:space="preserve"> sudden cardiac death</w:t>
      </w:r>
      <w:r w:rsidR="00D179F0">
        <w:rPr>
          <w:rFonts w:ascii="Helvetica" w:hAnsi="Helvetica"/>
        </w:rPr>
        <w:t>. As treatment options are limited</w:t>
      </w:r>
      <w:r w:rsidR="001A18A1">
        <w:rPr>
          <w:rFonts w:ascii="Helvetica" w:hAnsi="Helvetica"/>
        </w:rPr>
        <w:t xml:space="preserve">, </w:t>
      </w:r>
      <w:r w:rsidR="00D179F0">
        <w:rPr>
          <w:rFonts w:ascii="Helvetica" w:hAnsi="Helvetica"/>
        </w:rPr>
        <w:t xml:space="preserve">there </w:t>
      </w:r>
      <w:r w:rsidR="00DB3EE9">
        <w:rPr>
          <w:rFonts w:ascii="Helvetica" w:hAnsi="Helvetica"/>
        </w:rPr>
        <w:t>is</w:t>
      </w:r>
      <w:r w:rsidR="001A18A1">
        <w:rPr>
          <w:rFonts w:ascii="Helvetica" w:hAnsi="Helvetica"/>
        </w:rPr>
        <w:t xml:space="preserve"> interest in using </w:t>
      </w:r>
      <w:r w:rsidR="00D179F0">
        <w:rPr>
          <w:rFonts w:ascii="Helvetica" w:hAnsi="Helvetica"/>
        </w:rPr>
        <w:t>cardiac stem cell</w:t>
      </w:r>
      <w:r w:rsidR="001A18A1">
        <w:rPr>
          <w:rFonts w:ascii="Helvetica" w:hAnsi="Helvetica"/>
        </w:rPr>
        <w:t>s</w:t>
      </w:r>
      <w:r w:rsidR="00D179F0">
        <w:rPr>
          <w:rFonts w:ascii="Helvetica" w:hAnsi="Helvetica"/>
        </w:rPr>
        <w:t>.</w:t>
      </w:r>
      <w:r w:rsidR="00CC6AE7">
        <w:rPr>
          <w:rFonts w:ascii="Helvetica" w:hAnsi="Helvetica"/>
        </w:rPr>
        <w:t xml:space="preserve"> Cardiosphere-derived cells (CDCs) are an adult cardiac progenitor cell population that can be derived in large numbers from </w:t>
      </w:r>
      <w:r w:rsidR="00DB3EE9">
        <w:rPr>
          <w:rFonts w:ascii="Helvetica" w:hAnsi="Helvetica"/>
        </w:rPr>
        <w:t>myocardial biopsies</w:t>
      </w:r>
      <w:r w:rsidR="00CC6AE7">
        <w:rPr>
          <w:rFonts w:ascii="Helvetica" w:hAnsi="Helvetica"/>
        </w:rPr>
        <w:t xml:space="preserve">. </w:t>
      </w:r>
      <w:r w:rsidR="00856B8E">
        <w:rPr>
          <w:rFonts w:ascii="Helvetica" w:hAnsi="Helvetica"/>
        </w:rPr>
        <w:t xml:space="preserve">Administration of CDCs to </w:t>
      </w:r>
      <w:r w:rsidR="00CC6AE7">
        <w:rPr>
          <w:rFonts w:ascii="Helvetica" w:hAnsi="Helvetica"/>
        </w:rPr>
        <w:t xml:space="preserve">murine models of DCM </w:t>
      </w:r>
      <w:r w:rsidR="00856B8E">
        <w:rPr>
          <w:rFonts w:ascii="Helvetica" w:hAnsi="Helvetica"/>
        </w:rPr>
        <w:t xml:space="preserve">showed </w:t>
      </w:r>
      <w:r w:rsidR="00CC6AE7">
        <w:rPr>
          <w:rFonts w:ascii="Helvetica" w:hAnsi="Helvetica"/>
        </w:rPr>
        <w:t xml:space="preserve">improved survival </w:t>
      </w:r>
      <w:r w:rsidR="00FB727B">
        <w:rPr>
          <w:rFonts w:ascii="Helvetica" w:hAnsi="Helvetica"/>
        </w:rPr>
        <w:t>and</w:t>
      </w:r>
      <w:r w:rsidR="00F47A6A">
        <w:rPr>
          <w:rFonts w:ascii="Helvetica" w:hAnsi="Helvetica"/>
        </w:rPr>
        <w:t xml:space="preserve"> </w:t>
      </w:r>
      <w:r w:rsidR="00856B8E">
        <w:rPr>
          <w:rFonts w:ascii="Helvetica" w:hAnsi="Helvetica"/>
        </w:rPr>
        <w:t xml:space="preserve">to </w:t>
      </w:r>
      <w:r w:rsidR="00F47A6A">
        <w:rPr>
          <w:rFonts w:ascii="Helvetica" w:hAnsi="Helvetica"/>
        </w:rPr>
        <w:t>Dobermans marginal</w:t>
      </w:r>
      <w:r w:rsidR="00856B8E">
        <w:rPr>
          <w:rFonts w:ascii="Helvetica" w:hAnsi="Helvetica"/>
        </w:rPr>
        <w:t xml:space="preserve">ly </w:t>
      </w:r>
      <w:r w:rsidR="00FB727B">
        <w:rPr>
          <w:rFonts w:ascii="Helvetica" w:hAnsi="Helvetica"/>
        </w:rPr>
        <w:t>increased</w:t>
      </w:r>
      <w:r w:rsidR="00856B8E">
        <w:rPr>
          <w:rFonts w:ascii="Helvetica" w:hAnsi="Helvetica"/>
        </w:rPr>
        <w:t xml:space="preserve"> systolic function. </w:t>
      </w:r>
      <w:r w:rsidR="00F47A6A">
        <w:rPr>
          <w:rFonts w:ascii="Helvetica" w:hAnsi="Helvetica"/>
        </w:rPr>
        <w:t>Allogeneic CDC therapy avoid</w:t>
      </w:r>
      <w:r w:rsidR="00856B8E">
        <w:rPr>
          <w:rFonts w:ascii="Helvetica" w:hAnsi="Helvetica"/>
        </w:rPr>
        <w:t>s</w:t>
      </w:r>
      <w:r w:rsidR="00F47A6A">
        <w:rPr>
          <w:rFonts w:ascii="Helvetica" w:hAnsi="Helvetica"/>
        </w:rPr>
        <w:t xml:space="preserve"> </w:t>
      </w:r>
      <w:r w:rsidR="00856B8E">
        <w:rPr>
          <w:rFonts w:ascii="Helvetica" w:hAnsi="Helvetica"/>
        </w:rPr>
        <w:t xml:space="preserve">obtaining cells from </w:t>
      </w:r>
      <w:r w:rsidR="00F47A6A">
        <w:rPr>
          <w:rFonts w:ascii="Helvetica" w:hAnsi="Helvetica"/>
        </w:rPr>
        <w:t>unhealthy donors and allow</w:t>
      </w:r>
      <w:r w:rsidR="00DB3EE9">
        <w:rPr>
          <w:rFonts w:ascii="Helvetica" w:hAnsi="Helvetica"/>
        </w:rPr>
        <w:t>s</w:t>
      </w:r>
      <w:r w:rsidR="00F47A6A">
        <w:rPr>
          <w:rFonts w:ascii="Helvetica" w:hAnsi="Helvetica"/>
        </w:rPr>
        <w:t xml:space="preserve"> access to large cell numbers</w:t>
      </w:r>
      <w:r w:rsidR="00CC6AE7">
        <w:rPr>
          <w:rFonts w:ascii="Helvetica" w:hAnsi="Helvetica"/>
        </w:rPr>
        <w:t>.</w:t>
      </w:r>
      <w:r w:rsidR="00760B0F">
        <w:rPr>
          <w:rFonts w:ascii="Helvetica" w:hAnsi="Helvetica"/>
        </w:rPr>
        <w:t xml:space="preserve"> Mesenchymal stem cells (MSCs) have</w:t>
      </w:r>
      <w:r w:rsidR="00F47A6A">
        <w:rPr>
          <w:rFonts w:ascii="Helvetica" w:hAnsi="Helvetica"/>
        </w:rPr>
        <w:t xml:space="preserve"> been shown to induce an immune-</w:t>
      </w:r>
      <w:r w:rsidR="00760B0F">
        <w:rPr>
          <w:rFonts w:ascii="Helvetica" w:hAnsi="Helvetica"/>
        </w:rPr>
        <w:t xml:space="preserve">tolerant </w:t>
      </w:r>
      <w:r w:rsidR="00F47A6A">
        <w:rPr>
          <w:rFonts w:ascii="Helvetica" w:hAnsi="Helvetica"/>
        </w:rPr>
        <w:t>phenotype in recipients from unrelated donors</w:t>
      </w:r>
      <w:r w:rsidR="00760B0F">
        <w:rPr>
          <w:rFonts w:ascii="Helvetica" w:hAnsi="Helvetica"/>
        </w:rPr>
        <w:t>.</w:t>
      </w:r>
      <w:r w:rsidR="008D6533">
        <w:rPr>
          <w:rFonts w:ascii="Helvetica" w:hAnsi="Helvetica"/>
        </w:rPr>
        <w:t xml:space="preserve"> However, MSCs are inferior to CDCs in their cardiac regenerative capability and it is</w:t>
      </w:r>
      <w:r w:rsidR="00760B0F">
        <w:rPr>
          <w:rFonts w:ascii="Helvetica" w:hAnsi="Helvetica"/>
        </w:rPr>
        <w:t xml:space="preserve"> currently unknown if canine CDCs possess a similar immune-privileged stat</w:t>
      </w:r>
      <w:r w:rsidR="008A3E07">
        <w:rPr>
          <w:rFonts w:ascii="Helvetica" w:hAnsi="Helvetica"/>
        </w:rPr>
        <w:t xml:space="preserve">us. </w:t>
      </w:r>
    </w:p>
    <w:p w14:paraId="7E2D8D15" w14:textId="77777777" w:rsidR="00856B8E" w:rsidRDefault="00856B8E" w:rsidP="00CC6AE7">
      <w:pPr>
        <w:jc w:val="both"/>
        <w:rPr>
          <w:rFonts w:ascii="Helvetica" w:hAnsi="Helvetica"/>
        </w:rPr>
      </w:pPr>
    </w:p>
    <w:p w14:paraId="0CFC54B7" w14:textId="06E42D54" w:rsidR="00D179F0" w:rsidRDefault="00856B8E" w:rsidP="00CC6AE7">
      <w:pPr>
        <w:jc w:val="both"/>
        <w:rPr>
          <w:rFonts w:ascii="Helvetica" w:hAnsi="Helvetica"/>
        </w:rPr>
      </w:pPr>
      <w:r>
        <w:rPr>
          <w:rFonts w:ascii="Helvetica" w:hAnsi="Helvetica"/>
        </w:rPr>
        <w:t>Our aim</w:t>
      </w:r>
      <w:r w:rsidR="008A3E07">
        <w:rPr>
          <w:rFonts w:ascii="Helvetica" w:hAnsi="Helvetica"/>
        </w:rPr>
        <w:t xml:space="preserve"> was to </w:t>
      </w:r>
      <w:r w:rsidR="00760B0F">
        <w:rPr>
          <w:rFonts w:ascii="Helvetica" w:hAnsi="Helvetica"/>
        </w:rPr>
        <w:t>characterise the</w:t>
      </w:r>
      <w:r w:rsidR="008D6533">
        <w:rPr>
          <w:rFonts w:ascii="Helvetica" w:hAnsi="Helvetica"/>
        </w:rPr>
        <w:t xml:space="preserve"> immune-</w:t>
      </w:r>
      <w:r w:rsidR="000642EB">
        <w:rPr>
          <w:rFonts w:ascii="Helvetica" w:hAnsi="Helvetica"/>
        </w:rPr>
        <w:t>regulatory status of canine CDCs</w:t>
      </w:r>
      <w:r w:rsidR="00997DF8">
        <w:rPr>
          <w:rFonts w:ascii="Helvetica" w:hAnsi="Helvetica"/>
        </w:rPr>
        <w:t>.</w:t>
      </w:r>
    </w:p>
    <w:p w14:paraId="474AAA66" w14:textId="77777777" w:rsidR="000642EB" w:rsidRDefault="000642EB" w:rsidP="00CC6AE7">
      <w:pPr>
        <w:jc w:val="both"/>
        <w:rPr>
          <w:rFonts w:ascii="Helvetica" w:hAnsi="Helvetica"/>
        </w:rPr>
      </w:pPr>
    </w:p>
    <w:p w14:paraId="1677F48E" w14:textId="1CFB67D1" w:rsidR="000642EB" w:rsidRDefault="000642EB" w:rsidP="00CC6AE7">
      <w:pPr>
        <w:jc w:val="both"/>
        <w:rPr>
          <w:rFonts w:ascii="Helvetica" w:hAnsi="Helvetica"/>
        </w:rPr>
      </w:pPr>
      <w:r>
        <w:rPr>
          <w:rFonts w:ascii="Helvetica" w:hAnsi="Helvetica"/>
        </w:rPr>
        <w:t>C</w:t>
      </w:r>
      <w:r w:rsidR="001A18A1">
        <w:rPr>
          <w:rFonts w:ascii="Helvetica" w:hAnsi="Helvetica"/>
        </w:rPr>
        <w:t>ardiosphere-derived cells (C</w:t>
      </w:r>
      <w:r>
        <w:rPr>
          <w:rFonts w:ascii="Helvetica" w:hAnsi="Helvetica"/>
        </w:rPr>
        <w:t>DCs</w:t>
      </w:r>
      <w:r w:rsidR="001A18A1">
        <w:rPr>
          <w:rFonts w:ascii="Helvetica" w:hAnsi="Helvetica"/>
        </w:rPr>
        <w:t>)</w:t>
      </w:r>
      <w:r>
        <w:rPr>
          <w:rFonts w:ascii="Helvetica" w:hAnsi="Helvetica"/>
        </w:rPr>
        <w:t>, MSCs and lymph</w:t>
      </w:r>
      <w:r w:rsidR="00C5306B">
        <w:rPr>
          <w:rFonts w:ascii="Helvetica" w:hAnsi="Helvetica"/>
        </w:rPr>
        <w:t xml:space="preserve"> node cells (LNCs)</w:t>
      </w:r>
      <w:r>
        <w:rPr>
          <w:rFonts w:ascii="Helvetica" w:hAnsi="Helvetica"/>
        </w:rPr>
        <w:t xml:space="preserve"> were obtained from five dogs immediately post-mortem with owners’ consent </w:t>
      </w:r>
      <w:r w:rsidR="00A762BB">
        <w:rPr>
          <w:rFonts w:ascii="Helvetica" w:hAnsi="Helvetica"/>
        </w:rPr>
        <w:t xml:space="preserve">and University ethical approval. </w:t>
      </w:r>
      <w:r w:rsidR="00F47A6A">
        <w:rPr>
          <w:rFonts w:ascii="Helvetica" w:hAnsi="Helvetica"/>
        </w:rPr>
        <w:t>These cells</w:t>
      </w:r>
      <w:r w:rsidR="008D6533">
        <w:rPr>
          <w:rFonts w:ascii="Helvetica" w:hAnsi="Helvetica"/>
        </w:rPr>
        <w:t xml:space="preserve"> were </w:t>
      </w:r>
      <w:r w:rsidR="00C5306B">
        <w:rPr>
          <w:rFonts w:ascii="Helvetica" w:hAnsi="Helvetica"/>
        </w:rPr>
        <w:t>isolated</w:t>
      </w:r>
      <w:r w:rsidR="008A3E07">
        <w:rPr>
          <w:rFonts w:ascii="Helvetica" w:hAnsi="Helvetica"/>
        </w:rPr>
        <w:t xml:space="preserve"> as </w:t>
      </w:r>
      <w:r w:rsidR="00A13368">
        <w:rPr>
          <w:rFonts w:ascii="Helvetica" w:hAnsi="Helvetica"/>
        </w:rPr>
        <w:t>previously</w:t>
      </w:r>
      <w:r w:rsidR="00FB727B">
        <w:rPr>
          <w:rFonts w:ascii="Helvetica" w:hAnsi="Helvetica"/>
        </w:rPr>
        <w:t xml:space="preserve"> </w:t>
      </w:r>
      <w:r w:rsidR="00A762BB">
        <w:rPr>
          <w:rFonts w:ascii="Helvetica" w:hAnsi="Helvetica"/>
        </w:rPr>
        <w:t>published</w:t>
      </w:r>
      <w:r w:rsidR="00A13368">
        <w:rPr>
          <w:rFonts w:ascii="Helvetica" w:hAnsi="Helvetica"/>
        </w:rPr>
        <w:t xml:space="preserve">. The ability of </w:t>
      </w:r>
      <w:r w:rsidR="00F47A6A">
        <w:rPr>
          <w:rFonts w:ascii="Helvetica" w:hAnsi="Helvetica"/>
        </w:rPr>
        <w:t>CDCs</w:t>
      </w:r>
      <w:r w:rsidR="00A13368">
        <w:rPr>
          <w:rFonts w:ascii="Helvetica" w:hAnsi="Helvetica"/>
        </w:rPr>
        <w:t xml:space="preserve"> to form clones, self-renew and commit to multiple lineages was assessed</w:t>
      </w:r>
      <w:r w:rsidR="008D6533">
        <w:rPr>
          <w:rFonts w:ascii="Helvetica" w:hAnsi="Helvetica"/>
        </w:rPr>
        <w:t>. D</w:t>
      </w:r>
      <w:r w:rsidR="00A13368">
        <w:rPr>
          <w:rFonts w:ascii="Helvetica" w:hAnsi="Helvetica"/>
        </w:rPr>
        <w:t>ogs were genotyped for DLA-88 and DRB-1 and cells assess</w:t>
      </w:r>
      <w:r w:rsidR="008D6533">
        <w:rPr>
          <w:rFonts w:ascii="Helvetica" w:hAnsi="Helvetica"/>
        </w:rPr>
        <w:t>ed</w:t>
      </w:r>
      <w:r w:rsidR="008A3E07">
        <w:rPr>
          <w:rFonts w:ascii="Helvetica" w:hAnsi="Helvetica"/>
        </w:rPr>
        <w:t xml:space="preserve"> for MHC </w:t>
      </w:r>
      <w:r w:rsidR="00A762BB">
        <w:rPr>
          <w:rFonts w:ascii="Helvetica" w:hAnsi="Helvetica"/>
        </w:rPr>
        <w:t>antigens</w:t>
      </w:r>
      <w:r w:rsidR="00FB727B">
        <w:rPr>
          <w:rFonts w:ascii="Helvetica" w:hAnsi="Helvetica"/>
        </w:rPr>
        <w:t xml:space="preserve"> </w:t>
      </w:r>
      <w:r w:rsidR="00A13368">
        <w:rPr>
          <w:rFonts w:ascii="Helvetica" w:hAnsi="Helvetica"/>
        </w:rPr>
        <w:t xml:space="preserve">by flow cytometry. Mixed </w:t>
      </w:r>
      <w:r w:rsidR="00C5306B">
        <w:rPr>
          <w:rFonts w:ascii="Helvetica" w:hAnsi="Helvetica"/>
        </w:rPr>
        <w:t xml:space="preserve">lymphocyte reactions </w:t>
      </w:r>
      <w:r w:rsidR="008A3E07">
        <w:rPr>
          <w:rFonts w:ascii="Helvetica" w:hAnsi="Helvetica"/>
        </w:rPr>
        <w:t>(MLR</w:t>
      </w:r>
      <w:r w:rsidR="00A13368">
        <w:rPr>
          <w:rFonts w:ascii="Helvetica" w:hAnsi="Helvetica"/>
        </w:rPr>
        <w:t xml:space="preserve">) </w:t>
      </w:r>
      <w:r w:rsidR="00EE1CD0">
        <w:rPr>
          <w:rFonts w:ascii="Helvetica" w:hAnsi="Helvetica"/>
        </w:rPr>
        <w:t xml:space="preserve">incorporating </w:t>
      </w:r>
      <w:r w:rsidR="00A13368">
        <w:rPr>
          <w:rFonts w:ascii="Helvetica" w:hAnsi="Helvetica"/>
        </w:rPr>
        <w:t xml:space="preserve">responder LNCs </w:t>
      </w:r>
      <w:r w:rsidR="00EE1CD0">
        <w:rPr>
          <w:rFonts w:ascii="Helvetica" w:hAnsi="Helvetica"/>
        </w:rPr>
        <w:t>and</w:t>
      </w:r>
      <w:r w:rsidR="0006610C">
        <w:rPr>
          <w:rFonts w:ascii="Helvetica" w:hAnsi="Helvetica"/>
        </w:rPr>
        <w:t xml:space="preserve"> </w:t>
      </w:r>
      <w:r w:rsidR="00A13368">
        <w:rPr>
          <w:rFonts w:ascii="Helvetica" w:hAnsi="Helvetica"/>
        </w:rPr>
        <w:t>all</w:t>
      </w:r>
      <w:r w:rsidR="0006610C">
        <w:rPr>
          <w:rFonts w:ascii="Helvetica" w:hAnsi="Helvetica"/>
        </w:rPr>
        <w:t>ogeneic stimulator CDCs or MSCs</w:t>
      </w:r>
      <w:r w:rsidR="00A762BB">
        <w:rPr>
          <w:rFonts w:ascii="Helvetica" w:hAnsi="Helvetica"/>
        </w:rPr>
        <w:t xml:space="preserve"> were performed</w:t>
      </w:r>
      <w:r w:rsidR="0006610C">
        <w:rPr>
          <w:rFonts w:ascii="Helvetica" w:hAnsi="Helvetica"/>
        </w:rPr>
        <w:t xml:space="preserve">. LNCs were also cultured alone </w:t>
      </w:r>
      <w:r w:rsidR="008A3E07">
        <w:rPr>
          <w:rFonts w:ascii="Helvetica" w:hAnsi="Helvetica"/>
        </w:rPr>
        <w:t>or</w:t>
      </w:r>
      <w:r w:rsidR="0006610C">
        <w:rPr>
          <w:rFonts w:ascii="Helvetica" w:hAnsi="Helvetica"/>
        </w:rPr>
        <w:t xml:space="preserve"> in combination with </w:t>
      </w:r>
      <w:proofErr w:type="spellStart"/>
      <w:r w:rsidR="0006610C">
        <w:rPr>
          <w:rFonts w:ascii="Helvetica" w:hAnsi="Helvetica"/>
        </w:rPr>
        <w:t>concanavalin</w:t>
      </w:r>
      <w:proofErr w:type="spellEnd"/>
      <w:r w:rsidR="0006610C">
        <w:rPr>
          <w:rFonts w:ascii="Helvetica" w:hAnsi="Helvetica"/>
        </w:rPr>
        <w:t xml:space="preserve"> A. P</w:t>
      </w:r>
      <w:r w:rsidR="003438A5">
        <w:rPr>
          <w:rFonts w:ascii="Helvetica" w:hAnsi="Helvetica"/>
        </w:rPr>
        <w:t xml:space="preserve">roliferation was assessed by </w:t>
      </w:r>
      <w:r w:rsidR="003438A5" w:rsidRPr="003438A5">
        <w:rPr>
          <w:rFonts w:ascii="Helvetica" w:hAnsi="Helvetica"/>
          <w:vertAlign w:val="superscript"/>
        </w:rPr>
        <w:t>3</w:t>
      </w:r>
      <w:r w:rsidR="003438A5">
        <w:rPr>
          <w:rFonts w:ascii="Helvetica" w:hAnsi="Helvetica"/>
        </w:rPr>
        <w:t>H</w:t>
      </w:r>
      <w:r w:rsidR="008A3E07">
        <w:rPr>
          <w:rFonts w:ascii="Helvetica" w:hAnsi="Helvetica"/>
        </w:rPr>
        <w:t>-thymidine uptake.</w:t>
      </w:r>
      <w:r w:rsidR="00EE1CD0">
        <w:rPr>
          <w:rFonts w:ascii="Helvetica" w:hAnsi="Helvetica"/>
        </w:rPr>
        <w:t xml:space="preserve"> </w:t>
      </w:r>
    </w:p>
    <w:p w14:paraId="12EDBBD6" w14:textId="77777777" w:rsidR="00DA2C8C" w:rsidRDefault="00DA2C8C" w:rsidP="00CC6AE7">
      <w:pPr>
        <w:jc w:val="both"/>
        <w:rPr>
          <w:rFonts w:ascii="Helvetica" w:hAnsi="Helvetica"/>
        </w:rPr>
      </w:pPr>
    </w:p>
    <w:p w14:paraId="454BC8D3" w14:textId="2609CCD7" w:rsidR="003E21D2" w:rsidRDefault="00DA2C8C" w:rsidP="00CC6AE7">
      <w:pPr>
        <w:jc w:val="both"/>
        <w:rPr>
          <w:rFonts w:ascii="Helvetica" w:hAnsi="Helvetica"/>
        </w:rPr>
      </w:pPr>
      <w:r>
        <w:rPr>
          <w:rFonts w:ascii="Helvetica" w:hAnsi="Helvetica"/>
        </w:rPr>
        <w:t>Canine CDCs demonstrate</w:t>
      </w:r>
      <w:r w:rsidR="008A3E07">
        <w:rPr>
          <w:rFonts w:ascii="Helvetica" w:hAnsi="Helvetica"/>
        </w:rPr>
        <w:t xml:space="preserve">d the ability to self renew, </w:t>
      </w:r>
      <w:r>
        <w:rPr>
          <w:rFonts w:ascii="Helvetica" w:hAnsi="Helvetica"/>
        </w:rPr>
        <w:t>form clonal colonies</w:t>
      </w:r>
      <w:r w:rsidR="008A3E07">
        <w:rPr>
          <w:rFonts w:ascii="Helvetica" w:hAnsi="Helvetica"/>
        </w:rPr>
        <w:t xml:space="preserve"> and commit to multiple lineages</w:t>
      </w:r>
      <w:r w:rsidR="00FB727B">
        <w:rPr>
          <w:rFonts w:ascii="Helvetica" w:hAnsi="Helvetica"/>
        </w:rPr>
        <w:t xml:space="preserve"> (myocardial, endothelial and smooth muscle)</w:t>
      </w:r>
      <w:r>
        <w:rPr>
          <w:rFonts w:ascii="Helvetica" w:hAnsi="Helvetica"/>
        </w:rPr>
        <w:t>.</w:t>
      </w:r>
      <w:r w:rsidR="003E21D2">
        <w:rPr>
          <w:rFonts w:ascii="Helvetica" w:hAnsi="Helvetica"/>
        </w:rPr>
        <w:t xml:space="preserve"> All dogs</w:t>
      </w:r>
      <w:r w:rsidR="00FB727B">
        <w:rPr>
          <w:rFonts w:ascii="Helvetica" w:hAnsi="Helvetica"/>
        </w:rPr>
        <w:t xml:space="preserve"> in the study</w:t>
      </w:r>
      <w:r w:rsidR="003E21D2">
        <w:rPr>
          <w:rFonts w:ascii="Helvetica" w:hAnsi="Helvetica"/>
        </w:rPr>
        <w:t xml:space="preserve"> were heterozygous for both DLA-88 and DRB-1 and</w:t>
      </w:r>
      <w:r w:rsidR="00F47A6A">
        <w:rPr>
          <w:rFonts w:ascii="Helvetica" w:hAnsi="Helvetica"/>
        </w:rPr>
        <w:t xml:space="preserve"> </w:t>
      </w:r>
      <w:r w:rsidR="003E21D2">
        <w:rPr>
          <w:rFonts w:ascii="Helvetica" w:hAnsi="Helvetica"/>
        </w:rPr>
        <w:t xml:space="preserve">varied in haplotype. </w:t>
      </w:r>
      <w:r>
        <w:rPr>
          <w:rFonts w:ascii="Helvetica" w:hAnsi="Helvetica"/>
        </w:rPr>
        <w:t xml:space="preserve"> In MLR assays,</w:t>
      </w:r>
      <w:r w:rsidR="00FB727B">
        <w:rPr>
          <w:rFonts w:ascii="Helvetica" w:hAnsi="Helvetica"/>
        </w:rPr>
        <w:t xml:space="preserve"> lymphocyte proliferation ability was confirmed by response to </w:t>
      </w:r>
      <w:proofErr w:type="spellStart"/>
      <w:r w:rsidR="00FB727B">
        <w:rPr>
          <w:rFonts w:ascii="Helvetica" w:hAnsi="Helvetica"/>
        </w:rPr>
        <w:t>concanavalin</w:t>
      </w:r>
      <w:proofErr w:type="spellEnd"/>
      <w:r w:rsidR="00FB727B">
        <w:rPr>
          <w:rFonts w:ascii="Helvetica" w:hAnsi="Helvetica"/>
        </w:rPr>
        <w:t xml:space="preserve"> </w:t>
      </w:r>
      <w:proofErr w:type="gramStart"/>
      <w:r w:rsidR="00FB727B">
        <w:rPr>
          <w:rFonts w:ascii="Helvetica" w:hAnsi="Helvetica"/>
        </w:rPr>
        <w:t>A</w:t>
      </w:r>
      <w:proofErr w:type="gramEnd"/>
      <w:r w:rsidR="00FB727B">
        <w:rPr>
          <w:rFonts w:ascii="Helvetica" w:hAnsi="Helvetica"/>
        </w:rPr>
        <w:t xml:space="preserve"> stimulation. </w:t>
      </w:r>
      <w:r>
        <w:rPr>
          <w:rFonts w:ascii="Helvetica" w:hAnsi="Helvetica"/>
        </w:rPr>
        <w:t xml:space="preserve">CDCs did not produce a significant </w:t>
      </w:r>
      <w:r w:rsidR="003E21D2">
        <w:rPr>
          <w:rFonts w:ascii="Helvetica" w:hAnsi="Helvetica"/>
        </w:rPr>
        <w:t>proliferation in re</w:t>
      </w:r>
      <w:r w:rsidR="00F47A6A">
        <w:rPr>
          <w:rFonts w:ascii="Helvetica" w:hAnsi="Helvetica"/>
        </w:rPr>
        <w:t>sponder LNCs when compared to non-</w:t>
      </w:r>
      <w:r w:rsidR="003E21D2">
        <w:rPr>
          <w:rFonts w:ascii="Helvetica" w:hAnsi="Helvetica"/>
        </w:rPr>
        <w:t>stimulated LNCs (P = 0.36)</w:t>
      </w:r>
      <w:r w:rsidR="00FB727B">
        <w:rPr>
          <w:rFonts w:ascii="Helvetica" w:hAnsi="Helvetica"/>
        </w:rPr>
        <w:t xml:space="preserve">. This lack of response was confirmed across multiple donor and responder cells with mismatched MHC I and II haplotypes. </w:t>
      </w:r>
      <w:r w:rsidR="003E21D2">
        <w:rPr>
          <w:rFonts w:ascii="Helvetica" w:hAnsi="Helvetica"/>
        </w:rPr>
        <w:t xml:space="preserve">Interestingly, </w:t>
      </w:r>
      <w:r w:rsidR="003E21D2">
        <w:rPr>
          <w:rFonts w:ascii="Helvetica" w:hAnsi="Helvetica"/>
        </w:rPr>
        <w:lastRenderedPageBreak/>
        <w:t>al</w:t>
      </w:r>
      <w:r w:rsidR="003438A5">
        <w:rPr>
          <w:rFonts w:ascii="Helvetica" w:hAnsi="Helvetica"/>
        </w:rPr>
        <w:t xml:space="preserve">logeneic MSCs stimulated a </w:t>
      </w:r>
      <w:r w:rsidR="003E21D2">
        <w:rPr>
          <w:rFonts w:ascii="Helvetica" w:hAnsi="Helvetica"/>
        </w:rPr>
        <w:t xml:space="preserve">response in LNCs </w:t>
      </w:r>
      <w:r w:rsidR="00FB727B">
        <w:rPr>
          <w:rFonts w:ascii="Helvetica" w:hAnsi="Helvetica"/>
        </w:rPr>
        <w:t xml:space="preserve">when </w:t>
      </w:r>
      <w:r w:rsidR="003438A5">
        <w:rPr>
          <w:rFonts w:ascii="Helvetica" w:hAnsi="Helvetica"/>
        </w:rPr>
        <w:t>compared to non-stimulated cell LNCs</w:t>
      </w:r>
      <w:r w:rsidR="00FB727B">
        <w:rPr>
          <w:rFonts w:ascii="Helvetica" w:hAnsi="Helvetica"/>
        </w:rPr>
        <w:t xml:space="preserve"> </w:t>
      </w:r>
      <w:r w:rsidR="003E21D2">
        <w:rPr>
          <w:rFonts w:ascii="Helvetica" w:hAnsi="Helvetica"/>
        </w:rPr>
        <w:t>(P = 0.011)</w:t>
      </w:r>
      <w:r w:rsidR="003438A5">
        <w:rPr>
          <w:rFonts w:ascii="Helvetica" w:hAnsi="Helvetica"/>
        </w:rPr>
        <w:t>.</w:t>
      </w:r>
    </w:p>
    <w:p w14:paraId="07641674" w14:textId="77777777" w:rsidR="003E21D2" w:rsidRDefault="003E21D2" w:rsidP="00CC6AE7">
      <w:pPr>
        <w:jc w:val="both"/>
        <w:rPr>
          <w:rFonts w:ascii="Helvetica" w:hAnsi="Helvetica"/>
        </w:rPr>
      </w:pPr>
    </w:p>
    <w:p w14:paraId="25BE24C7" w14:textId="3E1C243F" w:rsidR="00DA2C8C" w:rsidRPr="00D179F0" w:rsidRDefault="008A3E07" w:rsidP="00CC6AE7">
      <w:pPr>
        <w:jc w:val="both"/>
      </w:pPr>
      <w:r>
        <w:rPr>
          <w:rFonts w:ascii="Helvetica" w:hAnsi="Helvetica"/>
        </w:rPr>
        <w:t>These results show that CDCs</w:t>
      </w:r>
      <w:r w:rsidR="003E21D2">
        <w:rPr>
          <w:rFonts w:ascii="Helvetica" w:hAnsi="Helvetica"/>
        </w:rPr>
        <w:t xml:space="preserve"> do not produce an immunological response </w:t>
      </w:r>
      <w:r w:rsidR="001A18A1">
        <w:rPr>
          <w:rFonts w:ascii="Helvetica" w:hAnsi="Helvetica"/>
        </w:rPr>
        <w:t xml:space="preserve">in an in vitro model of transplant immune-reactivity. This demonstrates that CDCs possess immune-privileged </w:t>
      </w:r>
      <w:r w:rsidR="003438A5">
        <w:rPr>
          <w:rFonts w:ascii="Helvetica" w:hAnsi="Helvetica"/>
        </w:rPr>
        <w:t>status</w:t>
      </w:r>
      <w:r w:rsidR="001A18A1">
        <w:rPr>
          <w:rFonts w:ascii="Helvetica" w:hAnsi="Helvetica"/>
        </w:rPr>
        <w:t xml:space="preserve">. </w:t>
      </w:r>
      <w:r w:rsidR="00A762BB">
        <w:rPr>
          <w:rFonts w:ascii="Helvetica" w:hAnsi="Helvetica"/>
        </w:rPr>
        <w:t>O</w:t>
      </w:r>
      <w:r w:rsidR="001A18A1">
        <w:rPr>
          <w:rFonts w:ascii="Helvetica" w:hAnsi="Helvetica"/>
        </w:rPr>
        <w:t>ur study provides evidence for the safe use of allogeneic CDCs</w:t>
      </w:r>
      <w:r w:rsidR="00C5306B">
        <w:rPr>
          <w:rFonts w:ascii="Helvetica" w:hAnsi="Helvetica"/>
        </w:rPr>
        <w:t xml:space="preserve"> to</w:t>
      </w:r>
      <w:r w:rsidR="001A18A1">
        <w:rPr>
          <w:rFonts w:ascii="Helvetica" w:hAnsi="Helvetica"/>
        </w:rPr>
        <w:t xml:space="preserve"> treat </w:t>
      </w:r>
      <w:r w:rsidR="00C5306B">
        <w:rPr>
          <w:rFonts w:ascii="Helvetica" w:hAnsi="Helvetica"/>
        </w:rPr>
        <w:t xml:space="preserve">canine </w:t>
      </w:r>
      <w:r w:rsidR="00F47A6A">
        <w:rPr>
          <w:rFonts w:ascii="Helvetica" w:hAnsi="Helvetica"/>
        </w:rPr>
        <w:t>DCM.</w:t>
      </w:r>
    </w:p>
    <w:sectPr w:rsidR="00DA2C8C" w:rsidRPr="00D179F0" w:rsidSect="00A631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F0"/>
    <w:rsid w:val="000642EB"/>
    <w:rsid w:val="0006610C"/>
    <w:rsid w:val="000C0CF2"/>
    <w:rsid w:val="001A18A1"/>
    <w:rsid w:val="003438A5"/>
    <w:rsid w:val="003E21D2"/>
    <w:rsid w:val="00401E6C"/>
    <w:rsid w:val="00611AF2"/>
    <w:rsid w:val="0064717A"/>
    <w:rsid w:val="00660D87"/>
    <w:rsid w:val="006B61CC"/>
    <w:rsid w:val="00735EEE"/>
    <w:rsid w:val="00760B0F"/>
    <w:rsid w:val="00856B8E"/>
    <w:rsid w:val="008A3E07"/>
    <w:rsid w:val="008D6533"/>
    <w:rsid w:val="009843F1"/>
    <w:rsid w:val="00997DF8"/>
    <w:rsid w:val="00A13368"/>
    <w:rsid w:val="00A63174"/>
    <w:rsid w:val="00A762BB"/>
    <w:rsid w:val="00AA403A"/>
    <w:rsid w:val="00AE4C4B"/>
    <w:rsid w:val="00C5306B"/>
    <w:rsid w:val="00CC6AE7"/>
    <w:rsid w:val="00CF405A"/>
    <w:rsid w:val="00D179F0"/>
    <w:rsid w:val="00DA2C8C"/>
    <w:rsid w:val="00DB3EE9"/>
    <w:rsid w:val="00EE1CD0"/>
    <w:rsid w:val="00F0418B"/>
    <w:rsid w:val="00F47A6A"/>
    <w:rsid w:val="00FB72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C52E4"/>
  <w15:docId w15:val="{709A23E3-5C9E-45D6-8550-171A4FF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6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2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Dutton</dc:creator>
  <cp:keywords/>
  <dc:description/>
  <cp:lastModifiedBy>Hodgkiss-Geere, Hannah</cp:lastModifiedBy>
  <cp:revision>2</cp:revision>
  <dcterms:created xsi:type="dcterms:W3CDTF">2018-01-04T16:30:00Z</dcterms:created>
  <dcterms:modified xsi:type="dcterms:W3CDTF">2018-01-04T16:30:00Z</dcterms:modified>
</cp:coreProperties>
</file>