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45FE1" w14:textId="77777777" w:rsidR="00DE3403" w:rsidRDefault="00DE3403" w:rsidP="00DE3403">
      <w:pPr>
        <w:spacing w:line="240" w:lineRule="auto"/>
        <w:jc w:val="both"/>
        <w:rPr>
          <w:b/>
        </w:rPr>
      </w:pPr>
      <w:proofErr w:type="gramStart"/>
      <w:r>
        <w:rPr>
          <w:b/>
        </w:rPr>
        <w:t>miR-122</w:t>
      </w:r>
      <w:proofErr w:type="gramEnd"/>
      <w:r>
        <w:rPr>
          <w:b/>
        </w:rPr>
        <w:t xml:space="preserve"> and other m</w:t>
      </w:r>
      <w:r w:rsidRPr="00E13A33">
        <w:rPr>
          <w:b/>
        </w:rPr>
        <w:t>icroRNAs As Potential Circulating Biomarkers of Drug-Induced Liver Injury</w:t>
      </w:r>
    </w:p>
    <w:p w14:paraId="29153221" w14:textId="77777777" w:rsidR="00DA0591" w:rsidRDefault="00DA0591" w:rsidP="00DA0591">
      <w:pPr>
        <w:spacing w:line="240" w:lineRule="auto"/>
        <w:jc w:val="both"/>
        <w:rPr>
          <w:b/>
        </w:rPr>
      </w:pPr>
      <w:r>
        <w:rPr>
          <w:b/>
        </w:rPr>
        <w:t>Authors:</w:t>
      </w:r>
    </w:p>
    <w:p w14:paraId="2D30E33F" w14:textId="77777777" w:rsidR="00DA0591" w:rsidRDefault="00DA0591" w:rsidP="00DA0591">
      <w:pPr>
        <w:spacing w:line="240" w:lineRule="auto"/>
        <w:jc w:val="both"/>
        <w:rPr>
          <w:b/>
        </w:rPr>
      </w:pPr>
      <w:r>
        <w:rPr>
          <w:b/>
        </w:rPr>
        <w:t xml:space="preserve">Primary: Lawrence S Howell </w:t>
      </w:r>
    </w:p>
    <w:p w14:paraId="478AB7C3" w14:textId="77777777" w:rsidR="00DA0591" w:rsidRDefault="004811D8" w:rsidP="00DA0591">
      <w:pPr>
        <w:spacing w:line="240" w:lineRule="auto"/>
        <w:jc w:val="both"/>
      </w:pPr>
      <w:hyperlink r:id="rId5" w:history="1">
        <w:r w:rsidR="00DA0591" w:rsidRPr="002B5E13">
          <w:rPr>
            <w:rStyle w:val="Hyperlink"/>
          </w:rPr>
          <w:t>lhowell@liverpool.ac.uk</w:t>
        </w:r>
      </w:hyperlink>
    </w:p>
    <w:p w14:paraId="2FB87F72" w14:textId="77777777" w:rsidR="00DA0591" w:rsidRDefault="00DA0591" w:rsidP="00DA0591">
      <w:pPr>
        <w:spacing w:line="240" w:lineRule="auto"/>
        <w:jc w:val="both"/>
        <w:rPr>
          <w:b/>
        </w:rPr>
      </w:pPr>
      <w:r w:rsidRPr="002955CE">
        <w:t>Centre for Drug Safety Science, University of Liverpool</w:t>
      </w:r>
    </w:p>
    <w:p w14:paraId="53FDF674" w14:textId="77777777" w:rsidR="00DA0591" w:rsidRDefault="00DA0591" w:rsidP="00DA0591">
      <w:pPr>
        <w:spacing w:line="240" w:lineRule="auto"/>
        <w:jc w:val="both"/>
        <w:rPr>
          <w:b/>
        </w:rPr>
      </w:pPr>
    </w:p>
    <w:p w14:paraId="50E4A944" w14:textId="77777777" w:rsidR="00DA0591" w:rsidRDefault="00DA0591" w:rsidP="00DA0591">
      <w:pPr>
        <w:spacing w:line="240" w:lineRule="auto"/>
        <w:jc w:val="both"/>
        <w:rPr>
          <w:b/>
        </w:rPr>
      </w:pPr>
      <w:r>
        <w:rPr>
          <w:b/>
        </w:rPr>
        <w:t>Lucy Ireland</w:t>
      </w:r>
    </w:p>
    <w:p w14:paraId="6F3E6978" w14:textId="77777777" w:rsidR="00DA0591" w:rsidRDefault="004811D8" w:rsidP="00DA0591">
      <w:pPr>
        <w:spacing w:line="240" w:lineRule="auto"/>
        <w:jc w:val="both"/>
      </w:pPr>
      <w:hyperlink r:id="rId6" w:history="1">
        <w:r w:rsidR="00DA0591" w:rsidRPr="002B5E13">
          <w:rPr>
            <w:rStyle w:val="Hyperlink"/>
          </w:rPr>
          <w:t>Lucy.Ireland@liverpool.ac.uk</w:t>
        </w:r>
      </w:hyperlink>
    </w:p>
    <w:p w14:paraId="486123A5" w14:textId="77777777" w:rsidR="00DA0591" w:rsidRDefault="00DA0591" w:rsidP="00DA0591">
      <w:pPr>
        <w:spacing w:line="240" w:lineRule="auto"/>
        <w:jc w:val="both"/>
        <w:rPr>
          <w:b/>
        </w:rPr>
      </w:pPr>
      <w:r>
        <w:t>Department of M</w:t>
      </w:r>
      <w:r w:rsidRPr="00BA62A0">
        <w:t>olecular</w:t>
      </w:r>
      <w:r>
        <w:t xml:space="preserve"> and Clinical Cancer M</w:t>
      </w:r>
      <w:r w:rsidRPr="00BA62A0">
        <w:t>edicine, University</w:t>
      </w:r>
      <w:r w:rsidRPr="002955CE">
        <w:t xml:space="preserve"> of Liverpool</w:t>
      </w:r>
    </w:p>
    <w:p w14:paraId="51A13EF1" w14:textId="77777777" w:rsidR="00DA0591" w:rsidRDefault="00DA0591" w:rsidP="00DA0591">
      <w:pPr>
        <w:spacing w:line="240" w:lineRule="auto"/>
        <w:jc w:val="both"/>
        <w:rPr>
          <w:b/>
        </w:rPr>
      </w:pPr>
    </w:p>
    <w:p w14:paraId="31F880C3" w14:textId="77777777" w:rsidR="00DA0591" w:rsidRDefault="00DA0591" w:rsidP="00DA0591">
      <w:pPr>
        <w:spacing w:line="240" w:lineRule="auto"/>
        <w:jc w:val="both"/>
        <w:rPr>
          <w:b/>
        </w:rPr>
      </w:pPr>
      <w:r>
        <w:rPr>
          <w:b/>
        </w:rPr>
        <w:t>B Kevin Park</w:t>
      </w:r>
    </w:p>
    <w:p w14:paraId="2570912F" w14:textId="77777777" w:rsidR="00DA0591" w:rsidRDefault="004811D8" w:rsidP="00DA0591">
      <w:pPr>
        <w:spacing w:line="240" w:lineRule="auto"/>
        <w:jc w:val="both"/>
      </w:pPr>
      <w:hyperlink r:id="rId7" w:history="1">
        <w:r w:rsidR="00DA0591" w:rsidRPr="002B5E13">
          <w:rPr>
            <w:rStyle w:val="Hyperlink"/>
          </w:rPr>
          <w:t>bkpark@liverpool.ac.uk</w:t>
        </w:r>
      </w:hyperlink>
    </w:p>
    <w:p w14:paraId="6A7E7178" w14:textId="77777777" w:rsidR="00DA0591" w:rsidRPr="002955CE" w:rsidRDefault="00DA0591" w:rsidP="00DA0591">
      <w:pPr>
        <w:spacing w:line="240" w:lineRule="auto"/>
        <w:jc w:val="both"/>
      </w:pPr>
      <w:r w:rsidRPr="002955CE">
        <w:t>Centre for Drug Safety Science, University of Liverpool</w:t>
      </w:r>
    </w:p>
    <w:p w14:paraId="0FD3E7AE" w14:textId="77777777" w:rsidR="00DA0591" w:rsidRDefault="00DA0591" w:rsidP="00DA0591">
      <w:pPr>
        <w:spacing w:line="240" w:lineRule="auto"/>
        <w:jc w:val="both"/>
        <w:rPr>
          <w:b/>
        </w:rPr>
      </w:pPr>
    </w:p>
    <w:p w14:paraId="4F6BC4F1" w14:textId="77777777" w:rsidR="00DA0591" w:rsidRDefault="00DA0591" w:rsidP="00DA0591">
      <w:pPr>
        <w:spacing w:line="240" w:lineRule="auto"/>
        <w:jc w:val="both"/>
        <w:rPr>
          <w:b/>
        </w:rPr>
      </w:pPr>
      <w:r w:rsidRPr="00910022">
        <w:rPr>
          <w:b/>
        </w:rPr>
        <w:t>Corresponding:</w:t>
      </w:r>
      <w:r>
        <w:t xml:space="preserve"> </w:t>
      </w:r>
      <w:r>
        <w:rPr>
          <w:b/>
        </w:rPr>
        <w:t>Christopher E Goldring</w:t>
      </w:r>
    </w:p>
    <w:p w14:paraId="746F3D5F" w14:textId="77777777" w:rsidR="00DA0591" w:rsidRDefault="004811D8" w:rsidP="00DA0591">
      <w:pPr>
        <w:spacing w:line="240" w:lineRule="auto"/>
        <w:jc w:val="both"/>
      </w:pPr>
      <w:hyperlink r:id="rId8" w:history="1">
        <w:r w:rsidR="00DA0591" w:rsidRPr="002B5E13">
          <w:rPr>
            <w:rStyle w:val="Hyperlink"/>
          </w:rPr>
          <w:t>chrissy@liverpool.ac.uk</w:t>
        </w:r>
      </w:hyperlink>
    </w:p>
    <w:p w14:paraId="6A924DF6" w14:textId="77777777" w:rsidR="00DA0591" w:rsidRDefault="00DA0591" w:rsidP="00DA0591">
      <w:r w:rsidRPr="002955CE">
        <w:t>Centre for Drug Safety Science, University of Liverpool</w:t>
      </w:r>
    </w:p>
    <w:p w14:paraId="09C5B84D" w14:textId="77777777" w:rsidR="00DA0591" w:rsidRDefault="00DA0591" w:rsidP="00DA0591"/>
    <w:p w14:paraId="013C24F6" w14:textId="77777777" w:rsidR="00DA0591" w:rsidRPr="00BA62A0" w:rsidRDefault="00DA0591" w:rsidP="00DA0591">
      <w:r w:rsidRPr="00BA62A0">
        <w:t xml:space="preserve">Correspondence to: </w:t>
      </w:r>
      <w:r>
        <w:t>Professor Christopher E Goldring</w:t>
      </w:r>
      <w:r w:rsidRPr="00BA62A0">
        <w:t xml:space="preserve">, </w:t>
      </w:r>
      <w:r>
        <w:t>Centre of Drug Safety Science</w:t>
      </w:r>
      <w:r w:rsidRPr="00BA62A0">
        <w:t>, Sherrington Building, Ashton Street, University of Liverpool, Liverpool L69 3GE, UK</w:t>
      </w:r>
    </w:p>
    <w:p w14:paraId="7B62B3AD" w14:textId="77777777" w:rsidR="00DA0591" w:rsidRPr="00BA62A0" w:rsidRDefault="00DA0591" w:rsidP="00DA0591">
      <w:r w:rsidRPr="00BA62A0">
        <w:t>(</w:t>
      </w:r>
      <w:proofErr w:type="gramStart"/>
      <w:r w:rsidRPr="00BA62A0">
        <w:t>e-mail</w:t>
      </w:r>
      <w:proofErr w:type="gramEnd"/>
      <w:r w:rsidRPr="00BA62A0">
        <w:t>: chrissy@liverpool.ac.uk)</w:t>
      </w:r>
    </w:p>
    <w:p w14:paraId="7BAB92F0" w14:textId="77777777" w:rsidR="00DA0591" w:rsidRDefault="00DA0591" w:rsidP="007B6B92">
      <w:pPr>
        <w:spacing w:line="240" w:lineRule="auto"/>
        <w:jc w:val="both"/>
        <w:rPr>
          <w:b/>
        </w:rPr>
      </w:pPr>
    </w:p>
    <w:p w14:paraId="003101B2" w14:textId="77777777" w:rsidR="00DA0591" w:rsidRDefault="00DA0591" w:rsidP="007B6B92">
      <w:pPr>
        <w:spacing w:line="240" w:lineRule="auto"/>
        <w:jc w:val="both"/>
        <w:rPr>
          <w:b/>
        </w:rPr>
      </w:pPr>
    </w:p>
    <w:p w14:paraId="731AAA8E" w14:textId="77777777" w:rsidR="00DA0591" w:rsidRDefault="00DA0591" w:rsidP="007B6B92">
      <w:pPr>
        <w:spacing w:line="240" w:lineRule="auto"/>
        <w:jc w:val="both"/>
        <w:rPr>
          <w:b/>
        </w:rPr>
      </w:pPr>
    </w:p>
    <w:p w14:paraId="610DFFD3" w14:textId="77777777" w:rsidR="00DA0591" w:rsidRDefault="00DA0591" w:rsidP="007B6B92">
      <w:pPr>
        <w:spacing w:line="240" w:lineRule="auto"/>
        <w:jc w:val="both"/>
        <w:rPr>
          <w:b/>
        </w:rPr>
      </w:pPr>
    </w:p>
    <w:p w14:paraId="711C1BA3" w14:textId="77777777" w:rsidR="00DA0591" w:rsidRDefault="00DA0591" w:rsidP="007B6B92">
      <w:pPr>
        <w:spacing w:line="240" w:lineRule="auto"/>
        <w:jc w:val="both"/>
        <w:rPr>
          <w:b/>
        </w:rPr>
      </w:pPr>
    </w:p>
    <w:p w14:paraId="5E5D422F" w14:textId="77777777" w:rsidR="00DA0591" w:rsidRDefault="00DA0591" w:rsidP="007B6B92">
      <w:pPr>
        <w:spacing w:line="240" w:lineRule="auto"/>
        <w:jc w:val="both"/>
        <w:rPr>
          <w:b/>
        </w:rPr>
      </w:pPr>
    </w:p>
    <w:p w14:paraId="3AC0FC96" w14:textId="77777777" w:rsidR="00DA0591" w:rsidRDefault="00DA0591" w:rsidP="007B6B92">
      <w:pPr>
        <w:spacing w:line="240" w:lineRule="auto"/>
        <w:jc w:val="both"/>
        <w:rPr>
          <w:b/>
        </w:rPr>
      </w:pPr>
    </w:p>
    <w:p w14:paraId="18A6D578" w14:textId="77777777" w:rsidR="00DA0591" w:rsidRDefault="00DA0591" w:rsidP="007B6B92">
      <w:pPr>
        <w:spacing w:line="240" w:lineRule="auto"/>
        <w:jc w:val="both"/>
        <w:rPr>
          <w:b/>
        </w:rPr>
      </w:pPr>
    </w:p>
    <w:p w14:paraId="5358214D" w14:textId="77777777" w:rsidR="00DA0591" w:rsidRDefault="00DA0591" w:rsidP="007B6B92">
      <w:pPr>
        <w:spacing w:line="240" w:lineRule="auto"/>
        <w:jc w:val="both"/>
        <w:rPr>
          <w:b/>
        </w:rPr>
      </w:pPr>
    </w:p>
    <w:p w14:paraId="77027677" w14:textId="77777777" w:rsidR="00DA0591" w:rsidRDefault="00DA0591" w:rsidP="007B6B92">
      <w:pPr>
        <w:spacing w:line="240" w:lineRule="auto"/>
        <w:jc w:val="both"/>
        <w:rPr>
          <w:b/>
        </w:rPr>
      </w:pPr>
    </w:p>
    <w:p w14:paraId="348797DC" w14:textId="77777777" w:rsidR="00DA0591" w:rsidRDefault="00DA0591" w:rsidP="007B6B92">
      <w:pPr>
        <w:spacing w:line="240" w:lineRule="auto"/>
        <w:jc w:val="both"/>
        <w:rPr>
          <w:b/>
        </w:rPr>
      </w:pPr>
    </w:p>
    <w:p w14:paraId="1493EA8A" w14:textId="77777777" w:rsidR="00DA0591" w:rsidRDefault="00DA0591" w:rsidP="007B6B92">
      <w:pPr>
        <w:spacing w:line="240" w:lineRule="auto"/>
        <w:jc w:val="both"/>
        <w:rPr>
          <w:b/>
        </w:rPr>
      </w:pPr>
    </w:p>
    <w:p w14:paraId="36152F14" w14:textId="7B6137B6" w:rsidR="00E13A33" w:rsidRDefault="00557DF8" w:rsidP="007B6B92">
      <w:pPr>
        <w:spacing w:line="240" w:lineRule="auto"/>
        <w:jc w:val="both"/>
        <w:rPr>
          <w:b/>
        </w:rPr>
      </w:pPr>
      <w:proofErr w:type="gramStart"/>
      <w:r>
        <w:rPr>
          <w:b/>
        </w:rPr>
        <w:t>miR-122</w:t>
      </w:r>
      <w:proofErr w:type="gramEnd"/>
      <w:r>
        <w:rPr>
          <w:b/>
        </w:rPr>
        <w:t xml:space="preserve"> and other m</w:t>
      </w:r>
      <w:r w:rsidR="00E13A33" w:rsidRPr="00E13A33">
        <w:rPr>
          <w:b/>
        </w:rPr>
        <w:t>icroRNAs As Potential Circulating Biomarkers of Drug-Induced Liver Injury</w:t>
      </w:r>
    </w:p>
    <w:p w14:paraId="54B51487" w14:textId="65BBDCBE" w:rsidR="007D7F6B" w:rsidRDefault="007D7F6B" w:rsidP="007B6B92">
      <w:pPr>
        <w:spacing w:line="240" w:lineRule="auto"/>
        <w:jc w:val="both"/>
        <w:rPr>
          <w:b/>
        </w:rPr>
      </w:pPr>
      <w:r>
        <w:rPr>
          <w:b/>
        </w:rPr>
        <w:t>Abstract</w:t>
      </w:r>
    </w:p>
    <w:p w14:paraId="413736D3" w14:textId="4DF0DE6A" w:rsidR="00166E16" w:rsidRDefault="00166E16" w:rsidP="00166E16">
      <w:r w:rsidRPr="003867EA">
        <w:rPr>
          <w:b/>
        </w:rPr>
        <w:t>Introduction:</w:t>
      </w:r>
      <w:r>
        <w:t xml:space="preserve"> </w:t>
      </w:r>
      <w:r w:rsidRPr="00F172D6">
        <w:t>Drug-induced liver injury</w:t>
      </w:r>
      <w:r>
        <w:t xml:space="preserve"> (DILI)</w:t>
      </w:r>
      <w:r w:rsidRPr="00F172D6">
        <w:t xml:space="preserve"> </w:t>
      </w:r>
      <w:r>
        <w:t xml:space="preserve">is a severe adverse drug reaction which is of major concern to patients, clinicians and the pharmaceutical industry. Accurate and rapid detection of DILI is important for patient stratification and treatment in the clinic and benefits pre-clinical drug design and risk assessment. </w:t>
      </w:r>
      <w:proofErr w:type="gramStart"/>
      <w:r>
        <w:t>microRNAs</w:t>
      </w:r>
      <w:proofErr w:type="gramEnd"/>
      <w:r>
        <w:t xml:space="preserve"> (miRNAs) offer a potential new and improved class of circulating biomarkers of DILI over the current gold standard biomarkers. </w:t>
      </w:r>
      <w:r w:rsidRPr="003867EA">
        <w:rPr>
          <w:b/>
        </w:rPr>
        <w:t>Areas covered:</w:t>
      </w:r>
      <w:r>
        <w:rPr>
          <w:b/>
        </w:rPr>
        <w:t xml:space="preserve"> </w:t>
      </w:r>
      <w:r>
        <w:t xml:space="preserve">This review highlights the shortcomings of the currently used panel of biomarkers, and how miRNAs, primarily miR-122, show an improved level of specificity and sensitivity in the prediction of DILI. Furthermore, the use of miRNAs as potential markers of progression of DILI and specific </w:t>
      </w:r>
      <w:proofErr w:type="spellStart"/>
      <w:r>
        <w:t>zonated</w:t>
      </w:r>
      <w:proofErr w:type="spellEnd"/>
      <w:r>
        <w:t xml:space="preserve"> damage within the liver is discussed. </w:t>
      </w:r>
      <w:r w:rsidRPr="003867EA">
        <w:rPr>
          <w:b/>
        </w:rPr>
        <w:t>Expert commentary:</w:t>
      </w:r>
      <w:r>
        <w:rPr>
          <w:b/>
        </w:rPr>
        <w:t xml:space="preserve"> </w:t>
      </w:r>
      <w:r>
        <w:t xml:space="preserve">miRNAs, especially miR-122, offer a more sensitive and specific marker over the current biomarkers for DILI. Combinations of different miRNAs may be able to relay the location of DILI and the progression of disease.  More studies using different </w:t>
      </w:r>
      <w:proofErr w:type="spellStart"/>
      <w:r>
        <w:t>hepatotoxins</w:t>
      </w:r>
      <w:proofErr w:type="spellEnd"/>
      <w:r>
        <w:t xml:space="preserve"> apart from</w:t>
      </w:r>
      <w:r w:rsidR="00496F09" w:rsidRPr="00496F09">
        <w:t xml:space="preserve"> acetaminophen</w:t>
      </w:r>
      <w:r>
        <w:t xml:space="preserve"> will ultimately strengthen the case for the clinical introduction of miRNAs as biomarkers of DILI.</w:t>
      </w:r>
    </w:p>
    <w:p w14:paraId="60A19E1A" w14:textId="333B27C2" w:rsidR="007D7F6B" w:rsidRDefault="007D7F6B" w:rsidP="007B6B92">
      <w:pPr>
        <w:spacing w:line="240" w:lineRule="auto"/>
        <w:jc w:val="both"/>
        <w:rPr>
          <w:b/>
        </w:rPr>
      </w:pPr>
    </w:p>
    <w:p w14:paraId="7F710EEC" w14:textId="7A5FB3D3" w:rsidR="007D7F6B" w:rsidRDefault="007D7F6B" w:rsidP="007B6B92">
      <w:pPr>
        <w:spacing w:line="240" w:lineRule="auto"/>
        <w:jc w:val="both"/>
        <w:rPr>
          <w:b/>
        </w:rPr>
      </w:pPr>
      <w:r>
        <w:rPr>
          <w:b/>
        </w:rPr>
        <w:t>Keywords</w:t>
      </w:r>
    </w:p>
    <w:p w14:paraId="448298F8" w14:textId="4DCB9014" w:rsidR="007D7F6B" w:rsidRDefault="007D7F6B" w:rsidP="007B6B92">
      <w:pPr>
        <w:spacing w:line="240" w:lineRule="auto"/>
        <w:jc w:val="both"/>
      </w:pPr>
      <w:proofErr w:type="gramStart"/>
      <w:r>
        <w:t>microRNA</w:t>
      </w:r>
      <w:proofErr w:type="gramEnd"/>
      <w:r>
        <w:t>, biomarker, DILI, hepatotoxicity, zonation</w:t>
      </w:r>
      <w:r w:rsidR="003601AC">
        <w:t>, specificity, sensitivity</w:t>
      </w:r>
    </w:p>
    <w:p w14:paraId="433FAC65" w14:textId="7CC5778E" w:rsidR="007D7F6B" w:rsidRDefault="007D7F6B" w:rsidP="007B6B92">
      <w:pPr>
        <w:spacing w:line="240" w:lineRule="auto"/>
        <w:jc w:val="both"/>
        <w:rPr>
          <w:b/>
        </w:rPr>
      </w:pPr>
    </w:p>
    <w:p w14:paraId="220F8B2F" w14:textId="235718A5" w:rsidR="004409A4" w:rsidRDefault="004409A4" w:rsidP="00DA0591">
      <w:pPr>
        <w:pStyle w:val="ListParagraph"/>
        <w:numPr>
          <w:ilvl w:val="0"/>
          <w:numId w:val="8"/>
        </w:numPr>
        <w:spacing w:line="240" w:lineRule="auto"/>
        <w:jc w:val="both"/>
        <w:rPr>
          <w:b/>
        </w:rPr>
      </w:pPr>
      <w:r>
        <w:rPr>
          <w:b/>
        </w:rPr>
        <w:t>Introduction</w:t>
      </w:r>
    </w:p>
    <w:p w14:paraId="6FCB6492" w14:textId="64D5ACD5" w:rsidR="00B7358B" w:rsidRPr="00DA0591" w:rsidRDefault="002271CA" w:rsidP="00DA0591">
      <w:pPr>
        <w:pStyle w:val="ListParagraph"/>
        <w:numPr>
          <w:ilvl w:val="1"/>
          <w:numId w:val="8"/>
        </w:numPr>
        <w:spacing w:line="240" w:lineRule="auto"/>
        <w:jc w:val="both"/>
        <w:rPr>
          <w:b/>
        </w:rPr>
      </w:pPr>
      <w:r w:rsidRPr="00DA0591">
        <w:rPr>
          <w:b/>
        </w:rPr>
        <w:t>Drug Induced Liver Injury</w:t>
      </w:r>
      <w:r w:rsidR="00287680" w:rsidRPr="00DA0591">
        <w:rPr>
          <w:b/>
        </w:rPr>
        <w:t xml:space="preserve"> </w:t>
      </w:r>
    </w:p>
    <w:p w14:paraId="68DE317E" w14:textId="5391C919" w:rsidR="006934A8" w:rsidRDefault="00CB7AD6" w:rsidP="007B6B92">
      <w:pPr>
        <w:spacing w:line="240" w:lineRule="auto"/>
        <w:jc w:val="both"/>
      </w:pPr>
      <w:r w:rsidRPr="00CB7AD6">
        <w:lastRenderedPageBreak/>
        <w:t>Adverse drug reactions</w:t>
      </w:r>
      <w:r w:rsidR="00E52113">
        <w:t xml:space="preserve"> (ADR)</w:t>
      </w:r>
      <w:r>
        <w:t xml:space="preserve"> are</w:t>
      </w:r>
      <w:r w:rsidRPr="00CB7AD6">
        <w:t xml:space="preserve"> </w:t>
      </w:r>
      <w:r>
        <w:t>a major concern for healthcare systems and the pharmaceutical industry</w:t>
      </w:r>
      <w:r w:rsidR="00E52113">
        <w:t xml:space="preserve"> with an estimated annual cost to the UK of £1 billion and $4 billion to the USA </w:t>
      </w:r>
      <w:r w:rsidR="00E52113">
        <w:fldChar w:fldCharType="begin"/>
      </w:r>
      <w:r w:rsidR="00E52113">
        <w:instrText xml:space="preserve"> ADDIN EN.CITE &lt;EndNote&gt;&lt;Cite&gt;&lt;Author&gt;Alfirevic&lt;/Author&gt;&lt;Year&gt;2017&lt;/Year&gt;&lt;IDText&gt;Genomics of Adverse Drug Reactions&lt;/IDText&gt;&lt;DisplayText&gt;(1)&lt;/DisplayText&gt;&lt;record&gt;&lt;dates&gt;&lt;pub-dates&gt;&lt;date&gt;Jan&lt;/date&gt;&lt;/pub-dates&gt;&lt;year&gt;2017&lt;/year&gt;&lt;/dates&gt;&lt;urls&gt;&lt;related-urls&gt;&lt;url&gt;&amp;lt;Go to ISI&amp;gt;://WOS:000392352400012&lt;/url&gt;&lt;/related-urls&gt;&lt;/urls&gt;&lt;isbn&gt;0165-6147&lt;/isbn&gt;&lt;titles&gt;&lt;title&gt;Genomics of Adverse Drug Reactions&lt;/title&gt;&lt;secondary-title&gt;Trends in Pharmacological Sciences&lt;/secondary-title&gt;&lt;/titles&gt;&lt;pages&gt;100-109&lt;/pages&gt;&lt;number&gt;1&lt;/number&gt;&lt;contributors&gt;&lt;authors&gt;&lt;author&gt;Alfirevic, A.&lt;/author&gt;&lt;author&gt;Pirmohamed, M.&lt;/author&gt;&lt;/authors&gt;&lt;/contributors&gt;&lt;added-date format="utc"&gt;1496068491&lt;/added-date&gt;&lt;ref-type name="Journal Article"&gt;17&lt;/ref-type&gt;&lt;rec-number&gt;233&lt;/rec-number&gt;&lt;last-updated-date format="utc"&gt;1496068491&lt;/last-updated-date&gt;&lt;accession-num&gt;WOS:000392352400012&lt;/accession-num&gt;&lt;electronic-resource-num&gt;10.1016/j.tips.2016.11.003&lt;/electronic-resource-num&gt;&lt;volume&gt;38&lt;/volume&gt;&lt;/record&gt;&lt;/Cite&gt;&lt;/EndNote&gt;</w:instrText>
      </w:r>
      <w:r w:rsidR="00E52113">
        <w:fldChar w:fldCharType="separate"/>
      </w:r>
      <w:r w:rsidR="00E52113">
        <w:rPr>
          <w:noProof/>
        </w:rPr>
        <w:t>(1)</w:t>
      </w:r>
      <w:r w:rsidR="00E52113">
        <w:fldChar w:fldCharType="end"/>
      </w:r>
      <w:r w:rsidR="00E52113">
        <w:t xml:space="preserve">. </w:t>
      </w:r>
      <w:r>
        <w:t>Although d</w:t>
      </w:r>
      <w:r w:rsidR="000D55F1">
        <w:t>rug-</w:t>
      </w:r>
      <w:r w:rsidR="006934A8">
        <w:t xml:space="preserve">induced liver injury </w:t>
      </w:r>
      <w:r w:rsidR="000D55F1">
        <w:t>(DILI)</w:t>
      </w:r>
      <w:r>
        <w:t xml:space="preserve"> is an infrequent disease </w:t>
      </w:r>
      <w:r w:rsidR="00681FB1">
        <w:t>with</w:t>
      </w:r>
      <w:r>
        <w:t>in the general population, it</w:t>
      </w:r>
      <w:r w:rsidR="000D55F1">
        <w:t xml:space="preserve"> </w:t>
      </w:r>
      <w:r w:rsidR="006934A8">
        <w:t xml:space="preserve">is </w:t>
      </w:r>
      <w:r>
        <w:t>a</w:t>
      </w:r>
      <w:r w:rsidR="006934A8">
        <w:t xml:space="preserve"> </w:t>
      </w:r>
      <w:r w:rsidR="00E52113">
        <w:t>common ADR</w:t>
      </w:r>
      <w:r w:rsidR="000D55F1">
        <w:t>.</w:t>
      </w:r>
      <w:r>
        <w:t xml:space="preserve"> I</w:t>
      </w:r>
      <w:r w:rsidR="005C2911">
        <w:t xml:space="preserve">t is the leading cause of acute liver failure </w:t>
      </w:r>
      <w:r w:rsidR="00D85005">
        <w:t>(A</w:t>
      </w:r>
      <w:r w:rsidR="003601AC">
        <w:t>LF</w:t>
      </w:r>
      <w:r w:rsidR="00D85005">
        <w:t xml:space="preserve">) </w:t>
      </w:r>
      <w:r w:rsidR="005C2911">
        <w:t>in the western world</w:t>
      </w:r>
      <w:r>
        <w:t>, with relatively poor prognosis</w:t>
      </w:r>
      <w:r w:rsidR="005C2911">
        <w:t xml:space="preserve"> </w:t>
      </w:r>
      <w:r w:rsidR="008D1A7F">
        <w:fldChar w:fldCharType="begin"/>
      </w:r>
      <w:r w:rsidR="00E52113">
        <w:instrText xml:space="preserve"> ADDIN EN.CITE &lt;EndNote&gt;&lt;Cite&gt;&lt;Author&gt;Singanayagam&lt;/Author&gt;&lt;Year&gt;2015&lt;/Year&gt;&lt;IDText&gt;Update on acute liver failure&lt;/IDText&gt;&lt;DisplayText&gt;(2)&lt;/DisplayText&gt;&lt;record&gt;&lt;dates&gt;&lt;pub-dates&gt;&lt;date&gt;Apr&lt;/date&gt;&lt;/pub-dates&gt;&lt;year&gt;2015&lt;/year&gt;&lt;/dates&gt;&lt;urls&gt;&lt;related-urls&gt;&lt;url&gt;&amp;lt;Go to ISI&amp;gt;://WOS:000352576700007&lt;/url&gt;&lt;/related-urls&gt;&lt;/urls&gt;&lt;isbn&gt;1070-5295&lt;/isbn&gt;&lt;titles&gt;&lt;title&gt;Update on acute liver failure&lt;/title&gt;&lt;secondary-title&gt;Current Opinion in Critical Care&lt;/secondary-title&gt;&lt;/titles&gt;&lt;pages&gt;134-141&lt;/pages&gt;&lt;number&gt;2&lt;/number&gt;&lt;contributors&gt;&lt;authors&gt;&lt;author&gt;Singanayagam, A.&lt;/author&gt;&lt;author&gt;Bernal, W.&lt;/author&gt;&lt;/authors&gt;&lt;/contributors&gt;&lt;added-date format="utc"&gt;1495804646&lt;/added-date&gt;&lt;ref-type name="Journal Article"&gt;17&lt;/ref-type&gt;&lt;rec-number&gt;230&lt;/rec-number&gt;&lt;last-updated-date format="utc"&gt;1495804646&lt;/last-updated-date&gt;&lt;accession-num&gt;WOS:000352576700007&lt;/accession-num&gt;&lt;electronic-resource-num&gt;10.1097/mcc.0000000000000187&lt;/electronic-resource-num&gt;&lt;volume&gt;21&lt;/volume&gt;&lt;/record&gt;&lt;/Cite&gt;&lt;/EndNote&gt;</w:instrText>
      </w:r>
      <w:r w:rsidR="008D1A7F">
        <w:fldChar w:fldCharType="separate"/>
      </w:r>
      <w:r w:rsidR="00E52113">
        <w:rPr>
          <w:noProof/>
        </w:rPr>
        <w:t>(2)</w:t>
      </w:r>
      <w:r w:rsidR="008D1A7F">
        <w:fldChar w:fldCharType="end"/>
      </w:r>
      <w:r w:rsidR="003601AC">
        <w:t xml:space="preserve">. </w:t>
      </w:r>
      <w:r w:rsidR="00FB436A">
        <w:t>Six</w:t>
      </w:r>
      <w:r w:rsidR="005C2911">
        <w:t xml:space="preserve"> months </w:t>
      </w:r>
      <w:r>
        <w:t>after</w:t>
      </w:r>
      <w:r w:rsidR="005C2911">
        <w:t xml:space="preserve"> initial </w:t>
      </w:r>
      <w:r>
        <w:t>DILI</w:t>
      </w:r>
      <w:r w:rsidR="00681FB1">
        <w:t xml:space="preserve"> onset</w:t>
      </w:r>
      <w:r w:rsidR="005C2911">
        <w:t xml:space="preserve">, 10% of patients have died or undergone liver transplantation. Of the remaining patients, 20% present with persistent hepatocellular injury </w:t>
      </w:r>
      <w:r>
        <w:t xml:space="preserve">requiring further medical attention </w:t>
      </w:r>
      <w:r w:rsidR="005C2911">
        <w:fldChar w:fldCharType="begin"/>
      </w:r>
      <w:r w:rsidR="00E52113">
        <w:instrText xml:space="preserve"> ADDIN EN.CITE &lt;EndNote&gt;&lt;Cite&gt;&lt;Author&gt;Fontana&lt;/Author&gt;&lt;Year&gt;2014&lt;/Year&gt;&lt;IDText&gt;Idiosyncratic Drug-Induced Liver Injury Is Associated With Substantial Morbidity and Mortality Within 6 Months From Onset&lt;/IDText&gt;&lt;DisplayText&gt;(3)&lt;/DisplayText&gt;&lt;record&gt;&lt;dates&gt;&lt;pub-dates&gt;&lt;date&gt;Jul&lt;/date&gt;&lt;/pub-dates&gt;&lt;year&gt;2014&lt;/year&gt;&lt;/dates&gt;&lt;urls&gt;&lt;related-urls&gt;&lt;url&gt;&amp;lt;Go to ISI&amp;gt;://WOS:000338373400026&lt;/url&gt;&lt;/related-urls&gt;&lt;/urls&gt;&lt;isbn&gt;0016-5085&lt;/isbn&gt;&lt;titles&gt;&lt;title&gt;Idiosyncratic Drug-Induced Liver Injury Is Associated With Substantial Morbidity and Mortality Within 6 Months From Onset&lt;/title&gt;&lt;secondary-title&gt;Gastroenterology&lt;/secondary-title&gt;&lt;/titles&gt;&lt;pages&gt;96-U189&lt;/pages&gt;&lt;number&gt;1&lt;/number&gt;&lt;contributors&gt;&lt;authors&gt;&lt;author&gt;Fontana, R. J.&lt;/author&gt;&lt;author&gt;Hayashi, P. H.&lt;/author&gt;&lt;author&gt;Gu, J. Z.&lt;/author&gt;&lt;author&gt;Reddy, K. R.&lt;/author&gt;&lt;author&gt;Barnhart, H.&lt;/author&gt;&lt;author&gt;Watkins, P. B.&lt;/author&gt;&lt;author&gt;Serrano, J.&lt;/author&gt;&lt;author&gt;Lee, W. M.&lt;/author&gt;&lt;author&gt;Chalasani, N.&lt;/author&gt;&lt;author&gt;Stolz, A.&lt;/author&gt;&lt;author&gt;Davern, T.&lt;/author&gt;&lt;author&gt;Talwakar, J. A.&lt;/author&gt;&lt;author&gt;Dilin Network&lt;/author&gt;&lt;/authors&gt;&lt;/contributors&gt;&lt;added-date format="utc"&gt;1495802555&lt;/added-date&gt;&lt;ref-type name="Journal Article"&gt;17&lt;/ref-type&gt;&lt;rec-number&gt;229&lt;/rec-number&gt;&lt;last-updated-date format="utc"&gt;1495802555&lt;/last-updated-date&gt;&lt;accession-num&gt;WOS:000338373400026&lt;/accession-num&gt;&lt;electronic-resource-num&gt;10.1053/j.gastro.2014.03.045&lt;/electronic-resource-num&gt;&lt;volume&gt;147&lt;/volume&gt;&lt;/record&gt;&lt;/Cite&gt;&lt;/EndNote&gt;</w:instrText>
      </w:r>
      <w:r w:rsidR="005C2911">
        <w:fldChar w:fldCharType="separate"/>
      </w:r>
      <w:r w:rsidR="00E52113">
        <w:rPr>
          <w:noProof/>
        </w:rPr>
        <w:t>(3)</w:t>
      </w:r>
      <w:r w:rsidR="005C2911">
        <w:fldChar w:fldCharType="end"/>
      </w:r>
      <w:r w:rsidR="005C2911">
        <w:t xml:space="preserve">. </w:t>
      </w:r>
      <w:r w:rsidR="00681FB1">
        <w:t>Furthermore, it</w:t>
      </w:r>
      <w:r w:rsidR="000D55F1">
        <w:t xml:space="preserve"> is one of the major causes of drug attrition from </w:t>
      </w:r>
      <w:r w:rsidR="00E52113">
        <w:t>throughout</w:t>
      </w:r>
      <w:r w:rsidR="003601AC">
        <w:t xml:space="preserve"> all stages</w:t>
      </w:r>
      <w:r w:rsidR="00372350">
        <w:t xml:space="preserve"> the drug discovery process. </w:t>
      </w:r>
      <w:r w:rsidR="00E52113">
        <w:t>In early development</w:t>
      </w:r>
      <w:r w:rsidR="00372350">
        <w:t xml:space="preserve">, 50% of all </w:t>
      </w:r>
      <w:r w:rsidR="00E52113">
        <w:t xml:space="preserve">pre-clinical </w:t>
      </w:r>
      <w:r w:rsidR="00372350">
        <w:t xml:space="preserve">candidate drugs display effects upon the liver at supra-therapeutic doses </w:t>
      </w:r>
      <w:r w:rsidR="00372350">
        <w:fldChar w:fldCharType="begin"/>
      </w:r>
      <w:r w:rsidR="00E52113">
        <w:instrText xml:space="preserve"> ADDIN EN.CITE &lt;EndNote&gt;&lt;Cite&gt;&lt;Author&gt;Chen&lt;/Author&gt;&lt;Year&gt;2015&lt;/Year&gt;&lt;IDText&gt;Drug-induced liver injury: Interactions between drug properties and host factors&lt;/IDText&gt;&lt;DisplayText&gt;(4)&lt;/DisplayText&gt;&lt;record&gt;&lt;dates&gt;&lt;pub-dates&gt;&lt;date&gt;Aug&lt;/date&gt;&lt;/pub-dates&gt;&lt;year&gt;2015&lt;/year&gt;&lt;/dates&gt;&lt;urls&gt;&lt;related-urls&gt;&lt;url&gt;&amp;lt;Go to ISI&amp;gt;://WOS:000357991700029&lt;/url&gt;&lt;/related-urls&gt;&lt;/urls&gt;&lt;isbn&gt;0168-8278&lt;/isbn&gt;&lt;titles&gt;&lt;title&gt;Drug-induced liver injury: Interactions between drug properties and host factors&lt;/title&gt;&lt;secondary-title&gt;Journal of Hepatology&lt;/secondary-title&gt;&lt;/titles&gt;&lt;pages&gt;503-514&lt;/pages&gt;&lt;number&gt;2&lt;/number&gt;&lt;contributors&gt;&lt;authors&gt;&lt;author&gt;Chen, M. J.&lt;/author&gt;&lt;author&gt;Suzuki, A.&lt;/author&gt;&lt;author&gt;Borlak, J.&lt;/author&gt;&lt;author&gt;Andrade, R. J.&lt;/author&gt;&lt;author&gt;Lucena, M. I.&lt;/author&gt;&lt;/authors&gt;&lt;/contributors&gt;&lt;added-date format="utc"&gt;1495801215&lt;/added-date&gt;&lt;ref-type name="Journal Article"&gt;17&lt;/ref-type&gt;&lt;rec-number&gt;227&lt;/rec-number&gt;&lt;last-updated-date format="utc"&gt;1495801215&lt;/last-updated-date&gt;&lt;accession-num&gt;WOS:000357991700029&lt;/accession-num&gt;&lt;volume&gt;63&lt;/volume&gt;&lt;/record&gt;&lt;/Cite&gt;&lt;/EndNote&gt;</w:instrText>
      </w:r>
      <w:r w:rsidR="00372350">
        <w:fldChar w:fldCharType="separate"/>
      </w:r>
      <w:r w:rsidR="00E52113">
        <w:rPr>
          <w:noProof/>
        </w:rPr>
        <w:t>(4)</w:t>
      </w:r>
      <w:r w:rsidR="00372350">
        <w:fldChar w:fldCharType="end"/>
      </w:r>
      <w:r w:rsidR="00D60212">
        <w:t xml:space="preserve"> and</w:t>
      </w:r>
      <w:r w:rsidR="00681FB1">
        <w:t xml:space="preserve"> over a 50 year period, DILI was responsible for 18% of all drugs </w:t>
      </w:r>
      <w:r w:rsidR="003601AC">
        <w:t>retracted</w:t>
      </w:r>
      <w:r w:rsidR="00681FB1">
        <w:t xml:space="preserve"> post-marketing which represents</w:t>
      </w:r>
      <w:r w:rsidR="000D55F1">
        <w:t xml:space="preserve"> the largest single reason for withdrawal </w:t>
      </w:r>
      <w:r w:rsidR="000D55F1">
        <w:fldChar w:fldCharType="begin"/>
      </w:r>
      <w:r w:rsidR="00E52113">
        <w:instrText xml:space="preserve"> ADDIN EN.CITE &lt;EndNote&gt;&lt;Cite&gt;&lt;Author&gt;Onakpoya&lt;/Author&gt;&lt;Year&gt;2016&lt;/Year&gt;&lt;IDText&gt;Post-marketing withdrawal of 462 medicinal products because of adverse drug reactions: a systematic review of the world literature&lt;/IDText&gt;&lt;DisplayText&gt;(5)&lt;/DisplayText&gt;&lt;record&gt;&lt;dates&gt;&lt;pub-dates&gt;&lt;date&gt;Feb&lt;/date&gt;&lt;/pub-dates&gt;&lt;year&gt;2016&lt;/year&gt;&lt;/dates&gt;&lt;urls&gt;&lt;related-urls&gt;&lt;url&gt;&amp;lt;Go to ISI&amp;gt;://WOS:000369226600001&lt;/url&gt;&lt;/related-urls&gt;&lt;/urls&gt;&lt;isbn&gt;1741-7015&lt;/isbn&gt;&lt;titles&gt;&lt;title&gt;Post-marketing withdrawal of 462 medicinal products because of adverse drug reactions: a systematic review of the world literature&lt;/title&gt;&lt;secondary-title&gt;Bmc Medicine&lt;/secondary-title&gt;&lt;/titles&gt;&lt;contributors&gt;&lt;authors&gt;&lt;author&gt;Onakpoya, I. J.&lt;/author&gt;&lt;author&gt;Heneghan, C. J.&lt;/author&gt;&lt;author&gt;Aronson, J. K.&lt;/author&gt;&lt;/authors&gt;&lt;/contributors&gt;&lt;custom7&gt;10&lt;/custom7&gt;&lt;added-date format="utc"&gt;1495190841&lt;/added-date&gt;&lt;ref-type name="Journal Article"&gt;17&lt;/ref-type&gt;&lt;rec-number&gt;225&lt;/rec-number&gt;&lt;last-updated-date format="utc"&gt;1495190841&lt;/last-updated-date&gt;&lt;accession-num&gt;WOS:000369226600001&lt;/accession-num&gt;&lt;electronic-resource-num&gt;10.1186/s12916-016-0553-2&lt;/electronic-resource-num&gt;&lt;volume&gt;14&lt;/volume&gt;&lt;/record&gt;&lt;/Cite&gt;&lt;/EndNote&gt;</w:instrText>
      </w:r>
      <w:r w:rsidR="000D55F1">
        <w:fldChar w:fldCharType="separate"/>
      </w:r>
      <w:r w:rsidR="00E52113">
        <w:rPr>
          <w:noProof/>
        </w:rPr>
        <w:t>(5)</w:t>
      </w:r>
      <w:r w:rsidR="000D55F1">
        <w:fldChar w:fldCharType="end"/>
      </w:r>
      <w:r w:rsidR="000D55F1">
        <w:t xml:space="preserve">. </w:t>
      </w:r>
    </w:p>
    <w:p w14:paraId="2F1DA3BD" w14:textId="21E4255F" w:rsidR="00681FB1" w:rsidRDefault="00511E68" w:rsidP="007B6B92">
      <w:pPr>
        <w:spacing w:line="240" w:lineRule="auto"/>
        <w:jc w:val="both"/>
      </w:pPr>
      <w:r>
        <w:t xml:space="preserve">DILI is </w:t>
      </w:r>
      <w:r w:rsidR="000B7B9E">
        <w:t>categorised as either intrinsic or idiosyncratic. Intrinsic reactions are those which are perceived as an extension of the pharmacology of the drug. These are predictable in nature and show a c</w:t>
      </w:r>
      <w:r w:rsidR="002271CA">
        <w:t>lear dose-response relationship, such as liver toxicity associated with supra</w:t>
      </w:r>
      <w:r w:rsidR="003601AC">
        <w:t>-</w:t>
      </w:r>
      <w:r w:rsidR="002271CA">
        <w:t>therapeutic doses of acetaminophen (APAP)</w:t>
      </w:r>
      <w:r w:rsidR="00F30467">
        <w:t xml:space="preserve"> </w:t>
      </w:r>
      <w:r w:rsidR="00F30467">
        <w:fldChar w:fldCharType="begin"/>
      </w:r>
      <w:r w:rsidR="00F30467">
        <w:instrText xml:space="preserve"> ADDIN EN.CITE &lt;EndNote&gt;&lt;Cite&gt;&lt;Author&gt;Fontana&lt;/Author&gt;&lt;Year&gt;2014&lt;/Year&gt;&lt;IDText&gt;Pathogenesis of Idiosyncratic Drug-Induced Liver Injury and Clinical Perspectives&lt;/IDText&gt;&lt;DisplayText&gt;(6)&lt;/DisplayText&gt;&lt;record&gt;&lt;dates&gt;&lt;pub-dates&gt;&lt;date&gt;Apr&lt;/date&gt;&lt;/pub-dates&gt;&lt;year&gt;2014&lt;/year&gt;&lt;/dates&gt;&lt;urls&gt;&lt;related-urls&gt;&lt;url&gt;&amp;lt;Go to ISI&amp;gt;://WOS:000333254500020&lt;/url&gt;&lt;/related-urls&gt;&lt;/urls&gt;&lt;isbn&gt;0016-5085&lt;/isbn&gt;&lt;titles&gt;&lt;title&gt;Pathogenesis of Idiosyncratic Drug-Induced Liver Injury and Clinical Perspectives&lt;/title&gt;&lt;secondary-title&gt;Gastroenterology&lt;/secondary-title&gt;&lt;/titles&gt;&lt;pages&gt;914-U437&lt;/pages&gt;&lt;number&gt;4&lt;/number&gt;&lt;contributors&gt;&lt;authors&gt;&lt;author&gt;Fontana, R. J.&lt;/author&gt;&lt;/authors&gt;&lt;/contributors&gt;&lt;added-date format="utc"&gt;1498675049&lt;/added-date&gt;&lt;ref-type name="Journal Article"&gt;17&lt;/ref-type&gt;&lt;rec-number&gt;286&lt;/rec-number&gt;&lt;last-updated-date format="utc"&gt;1498675049&lt;/last-updated-date&gt;&lt;accession-num&gt;WOS:000333254500020&lt;/accession-num&gt;&lt;electronic-resource-num&gt;10.1053/j.gastro.2013.12.032&lt;/electronic-resource-num&gt;&lt;volume&gt;146&lt;/volume&gt;&lt;/record&gt;&lt;/Cite&gt;&lt;/EndNote&gt;</w:instrText>
      </w:r>
      <w:r w:rsidR="00F30467">
        <w:fldChar w:fldCharType="separate"/>
      </w:r>
      <w:r w:rsidR="00F30467">
        <w:rPr>
          <w:noProof/>
        </w:rPr>
        <w:t>(6)</w:t>
      </w:r>
      <w:r w:rsidR="00F30467">
        <w:fldChar w:fldCharType="end"/>
      </w:r>
      <w:r w:rsidR="002271CA">
        <w:t>.</w:t>
      </w:r>
      <w:r w:rsidR="000B7B9E">
        <w:t xml:space="preserve"> Idiosyncratic reactions are </w:t>
      </w:r>
      <w:r w:rsidR="003601AC">
        <w:t>complex to model pre</w:t>
      </w:r>
      <w:r w:rsidR="005E667A">
        <w:t>-</w:t>
      </w:r>
      <w:r w:rsidR="003601AC">
        <w:t xml:space="preserve">clinically and are </w:t>
      </w:r>
      <w:r w:rsidR="000B7B9E">
        <w:t>unpredictable</w:t>
      </w:r>
      <w:r w:rsidR="003601AC">
        <w:t>. This is</w:t>
      </w:r>
      <w:r w:rsidR="000B7B9E">
        <w:t xml:space="preserve"> due to </w:t>
      </w:r>
      <w:r w:rsidR="009B7EF8">
        <w:t xml:space="preserve">patient genetic variation, alongside complex </w:t>
      </w:r>
      <w:r w:rsidR="000B7B9E">
        <w:t xml:space="preserve">pathophysiological mechanisms which includes both metabolic and immune-mediated responses. </w:t>
      </w:r>
      <w:r w:rsidR="002271CA">
        <w:t>These</w:t>
      </w:r>
      <w:r w:rsidR="000B7B9E">
        <w:t xml:space="preserve"> reactions can be very severe in nature and are commonly </w:t>
      </w:r>
      <w:r w:rsidR="00A30E88">
        <w:t>un</w:t>
      </w:r>
      <w:r w:rsidR="000B7B9E">
        <w:t xml:space="preserve">discovered until post-marketing distribution, where the drug becomes </w:t>
      </w:r>
      <w:r w:rsidR="008D7B74">
        <w:t xml:space="preserve">widely </w:t>
      </w:r>
      <w:r w:rsidR="000B7B9E">
        <w:t>available to susceptible individuals</w:t>
      </w:r>
      <w:r w:rsidR="00944357">
        <w:t xml:space="preserve"> </w:t>
      </w:r>
      <w:r w:rsidR="00944357">
        <w:fldChar w:fldCharType="begin">
          <w:fldData xml:space="preserve">PEVuZE5vdGU+PENpdGU+PEF1dGhvcj5Sb3RoPC9BdXRob3I+PFllYXI+MjAxMDwvWWVhcj48SURU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</w:fldData>
        </w:fldChar>
      </w:r>
      <w:r w:rsidR="00F30467">
        <w:instrText xml:space="preserve"> ADDIN EN.CITE </w:instrText>
      </w:r>
      <w:r w:rsidR="00F30467">
        <w:fldChar w:fldCharType="begin">
          <w:fldData xml:space="preserve">PEVuZE5vdGU+PENpdGU+PEF1dGhvcj5Sb3RoPC9BdXRob3I+PFllYXI+MjAxMDwvWWVhcj48SURU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</w:fldData>
        </w:fldChar>
      </w:r>
      <w:r w:rsidR="00F30467">
        <w:instrText xml:space="preserve"> ADDIN EN.CITE.DATA </w:instrText>
      </w:r>
      <w:r w:rsidR="00F30467">
        <w:fldChar w:fldCharType="end"/>
      </w:r>
      <w:r w:rsidR="00944357">
        <w:fldChar w:fldCharType="separate"/>
      </w:r>
      <w:r w:rsidR="00F30467">
        <w:rPr>
          <w:noProof/>
        </w:rPr>
        <w:t>(4, 7)</w:t>
      </w:r>
      <w:r w:rsidR="00944357">
        <w:fldChar w:fldCharType="end"/>
      </w:r>
      <w:r w:rsidR="000B7B9E">
        <w:t xml:space="preserve">. </w:t>
      </w:r>
    </w:p>
    <w:p w14:paraId="3AD3921A" w14:textId="3985FF8D" w:rsidR="005909EA" w:rsidRDefault="005909EA" w:rsidP="007B6B92">
      <w:pPr>
        <w:spacing w:line="240" w:lineRule="auto"/>
        <w:jc w:val="both"/>
      </w:pPr>
      <w:r>
        <w:t xml:space="preserve">To help identify and accurately diagnose the onset of DILI in both preclinical and clinical settings, there is a need for sensitive and specific biomarker(s) that could aid drug design and modification, as well as patient diagnosis, </w:t>
      </w:r>
      <w:r w:rsidR="00AE39CD">
        <w:t xml:space="preserve">stratification and </w:t>
      </w:r>
      <w:r>
        <w:t xml:space="preserve">treatment. </w:t>
      </w:r>
      <w:r w:rsidR="00AE39CD">
        <w:t xml:space="preserve">A biomarker is defined as “a characteristic that is objectively measured and evaluated as an indicator of normal biological processes, pathogenic processes or pharmacological responses to a therapeutic intervention” </w:t>
      </w:r>
      <w:r w:rsidR="00AE39CD">
        <w:fldChar w:fldCharType="begin"/>
      </w:r>
      <w:r w:rsidR="00F30467">
        <w:instrText xml:space="preserve"> ADDIN EN.CITE &lt;EndNote&gt;&lt;Cite&gt;&lt;Author&gt;Atkinson&lt;/Author&gt;&lt;Year&gt;2001&lt;/Year&gt;&lt;IDText&gt;Biomarkers and surrogate endpoints: Preferred definitions and conceptual framework&lt;/IDText&gt;&lt;DisplayText&gt;(8)&lt;/DisplayText&gt;&lt;record&gt;&lt;dates&gt;&lt;pub-dates&gt;&lt;date&gt;Mar&lt;/date&gt;&lt;/pub-dates&gt;&lt;year&gt;2001&lt;/year&gt;&lt;/dates&gt;&lt;urls&gt;&lt;related-urls&gt;&lt;url&gt;&amp;lt;Go to ISI&amp;gt;://WOS:000167641800001&lt;/url&gt;&lt;/related-urls&gt;&lt;/urls&gt;&lt;isbn&gt;0009-9236&lt;/isbn&gt;&lt;titles&gt;&lt;title&gt;Biomarkers and surrogate endpoints: Preferred definitions and conceptual framework&lt;/title&gt;&lt;secondary-title&gt;Clinical Pharmacology &amp;amp; Therapeutics&lt;/secondary-title&gt;&lt;/titles&gt;&lt;pages&gt;89-95&lt;/pages&gt;&lt;number&gt;3&lt;/number&gt;&lt;contributors&gt;&lt;authors&gt;&lt;author&gt;Atkinson, A. J.&lt;/author&gt;&lt;author&gt;Colburn, W. A.&lt;/author&gt;&lt;author&gt;DeGruttola, V. G.&lt;/author&gt;&lt;author&gt;DeMets, D. L.&lt;/author&gt;&lt;author&gt;Downing, G. J.&lt;/author&gt;&lt;author&gt;Hoth, D. F.&lt;/author&gt;&lt;author&gt;Oates, J. A.&lt;/author&gt;&lt;author&gt;Peck, C. C.&lt;/author&gt;&lt;author&gt;Schooley, R. T.&lt;/author&gt;&lt;author&gt;Spilker, B. A.&lt;/author&gt;&lt;author&gt;Woodcock, J.&lt;/author&gt;&lt;author&gt;Zeger, S. L.&lt;/author&gt;&lt;author&gt;Biomarkers Definitions Working, Grp&lt;/author&gt;&lt;/authors&gt;&lt;/contributors&gt;&lt;added-date format="utc"&gt;1498385170&lt;/added-date&gt;&lt;ref-type name="Journal Article"&gt;17&lt;/ref-type&gt;&lt;rec-number&gt;236&lt;/rec-number&gt;&lt;last-updated-date format="utc"&gt;1498385170&lt;/last-updated-date&gt;&lt;accession-num&gt;WOS:000167641800001&lt;/accession-num&gt;&lt;electronic-resource-num&gt;10.1067/mcp.2000.113989&lt;/electronic-resource-num&gt;&lt;volume&gt;69&lt;/volume&gt;&lt;/record&gt;&lt;/Cite&gt;&lt;/EndNote&gt;</w:instrText>
      </w:r>
      <w:r w:rsidR="00AE39CD">
        <w:fldChar w:fldCharType="separate"/>
      </w:r>
      <w:r w:rsidR="00F30467">
        <w:rPr>
          <w:noProof/>
        </w:rPr>
        <w:t>(8)</w:t>
      </w:r>
      <w:r w:rsidR="00AE39CD">
        <w:fldChar w:fldCharType="end"/>
      </w:r>
      <w:r w:rsidR="00AE39CD">
        <w:t xml:space="preserve">. </w:t>
      </w:r>
    </w:p>
    <w:p w14:paraId="27C7DA98" w14:textId="2375DEB8" w:rsidR="004F3E9F" w:rsidRDefault="003601AC" w:rsidP="007B6B92">
      <w:pPr>
        <w:spacing w:line="240" w:lineRule="auto"/>
        <w:jc w:val="both"/>
      </w:pPr>
      <w:r>
        <w:t>When evaluating candidate biomarkers for DILI</w:t>
      </w:r>
      <w:r w:rsidR="00AE39CD">
        <w:t xml:space="preserve">, the ideal biomarker would show complete liver specificity as well </w:t>
      </w:r>
      <w:r w:rsidR="003B25F1">
        <w:t xml:space="preserve">as </w:t>
      </w:r>
      <w:r>
        <w:t>an</w:t>
      </w:r>
      <w:r w:rsidR="003B25F1">
        <w:t xml:space="preserve"> </w:t>
      </w:r>
      <w:r>
        <w:t>explicit</w:t>
      </w:r>
      <w:r w:rsidR="003B25F1">
        <w:t xml:space="preserve"> response to DILI and no other </w:t>
      </w:r>
      <w:r>
        <w:t>hepatic</w:t>
      </w:r>
      <w:r w:rsidR="003B25F1">
        <w:t xml:space="preserve"> type injury. It should also be sensitive enough</w:t>
      </w:r>
      <w:r>
        <w:t xml:space="preserve"> that it can be detected</w:t>
      </w:r>
      <w:r w:rsidR="003B25F1">
        <w:t xml:space="preserve"> at the early stages of disease with the use of non-specialised equipment to aid with early diagnosis and prognosis within the clinic</w:t>
      </w:r>
      <w:r>
        <w:t xml:space="preserve"> or point-of-care </w:t>
      </w:r>
      <w:r w:rsidR="004F3E9F">
        <w:t>environment</w:t>
      </w:r>
      <w:r w:rsidR="003B25F1">
        <w:t>. Early diagnosis would also be greatly facilitated by biomarkers easily obtained</w:t>
      </w:r>
      <w:r w:rsidR="004F3E9F">
        <w:t xml:space="preserve"> from</w:t>
      </w:r>
      <w:r w:rsidR="003B25F1">
        <w:t xml:space="preserve"> bio</w:t>
      </w:r>
      <w:r w:rsidR="005E667A">
        <w:t>-</w:t>
      </w:r>
      <w:r w:rsidR="003B25F1">
        <w:t>fluids</w:t>
      </w:r>
      <w:r w:rsidR="004F3E9F">
        <w:t xml:space="preserve"> by a non-invasive procedure</w:t>
      </w:r>
      <w:r w:rsidR="003B25F1">
        <w:t xml:space="preserve">, such as those found in the circulation. </w:t>
      </w:r>
      <w:r w:rsidR="004F3E9F">
        <w:t>They should be conserved and translational between humans and preclinical models, allowing the transition of candidate markers in preclinical studies to be clinically viable in humans.</w:t>
      </w:r>
    </w:p>
    <w:p w14:paraId="5FAB6A38" w14:textId="77777777" w:rsidR="001C2AE0" w:rsidRDefault="001C2AE0" w:rsidP="007B6B92">
      <w:pPr>
        <w:spacing w:line="240" w:lineRule="auto"/>
        <w:jc w:val="both"/>
      </w:pPr>
    </w:p>
    <w:p w14:paraId="474DE8F4" w14:textId="20B462F3" w:rsidR="00C15392" w:rsidRPr="00DA0591" w:rsidRDefault="00AE39CD" w:rsidP="00DA0591">
      <w:pPr>
        <w:pStyle w:val="ListParagraph"/>
        <w:numPr>
          <w:ilvl w:val="1"/>
          <w:numId w:val="8"/>
        </w:numPr>
        <w:spacing w:line="240" w:lineRule="auto"/>
        <w:jc w:val="both"/>
        <w:rPr>
          <w:b/>
        </w:rPr>
      </w:pPr>
      <w:r w:rsidRPr="00DA0591">
        <w:rPr>
          <w:b/>
        </w:rPr>
        <w:t xml:space="preserve">Current </w:t>
      </w:r>
      <w:r w:rsidR="00944357" w:rsidRPr="00DA0591">
        <w:rPr>
          <w:b/>
        </w:rPr>
        <w:t>b</w:t>
      </w:r>
      <w:r w:rsidR="00C15392" w:rsidRPr="00DA0591">
        <w:rPr>
          <w:b/>
        </w:rPr>
        <w:t>iomarkers of DILI</w:t>
      </w:r>
      <w:r w:rsidR="00944357" w:rsidRPr="00DA0591">
        <w:rPr>
          <w:b/>
        </w:rPr>
        <w:t xml:space="preserve"> </w:t>
      </w:r>
    </w:p>
    <w:p w14:paraId="3465092F" w14:textId="52DB413D" w:rsidR="005F12E1" w:rsidRDefault="00944357" w:rsidP="007B6B92">
      <w:pPr>
        <w:spacing w:line="240" w:lineRule="auto"/>
        <w:jc w:val="both"/>
      </w:pPr>
      <w:r>
        <w:lastRenderedPageBreak/>
        <w:t xml:space="preserve">Currently, there is no single biomarker that is suitable </w:t>
      </w:r>
      <w:r w:rsidR="004F3E9F">
        <w:t>for the diagnosis of</w:t>
      </w:r>
      <w:r>
        <w:t xml:space="preserve"> DILI, due to the multi-factorial character of its pathophysiology. </w:t>
      </w:r>
      <w:r w:rsidR="004F3E9F">
        <w:t>Consequently</w:t>
      </w:r>
      <w:r w:rsidR="00C15392">
        <w:t xml:space="preserve">, current diagnosis is one based upon exclusion of conditions that </w:t>
      </w:r>
      <w:r>
        <w:t>commonly</w:t>
      </w:r>
      <w:r w:rsidR="00287680">
        <w:t xml:space="preserve"> mimic DILI </w:t>
      </w:r>
      <w:r>
        <w:t>symptomatically</w:t>
      </w:r>
      <w:r w:rsidR="004F3E9F">
        <w:t xml:space="preserve"> in order</w:t>
      </w:r>
      <w:r>
        <w:t xml:space="preserve"> </w:t>
      </w:r>
      <w:r w:rsidR="00287680">
        <w:t xml:space="preserve">to create a causal link between </w:t>
      </w:r>
      <w:r w:rsidR="005F12E1">
        <w:t xml:space="preserve">a drug and any potential liver injury. </w:t>
      </w:r>
      <w:r w:rsidR="00287680">
        <w:t xml:space="preserve"> </w:t>
      </w:r>
      <w:r w:rsidR="005F12E1">
        <w:t>These</w:t>
      </w:r>
      <w:r w:rsidR="00C15392">
        <w:t xml:space="preserve"> </w:t>
      </w:r>
      <w:r w:rsidR="00FD23FC">
        <w:t>causality valuations</w:t>
      </w:r>
      <w:r w:rsidR="00C15392">
        <w:t xml:space="preserve"> into </w:t>
      </w:r>
      <w:r w:rsidR="00FD23FC">
        <w:t xml:space="preserve">drug mediated </w:t>
      </w:r>
      <w:r w:rsidR="00C15392">
        <w:t xml:space="preserve">hepatotoxicity are made using methods such as </w:t>
      </w:r>
      <w:proofErr w:type="spellStart"/>
      <w:r w:rsidR="00C15392">
        <w:t>Roussel-Uclaf</w:t>
      </w:r>
      <w:proofErr w:type="spellEnd"/>
      <w:r w:rsidR="00C15392">
        <w:t xml:space="preserve"> Causality Assessment Method (RUCAM) and combined expert opinion, among others </w:t>
      </w:r>
      <w:r w:rsidR="00C15392">
        <w:fldChar w:fldCharType="begin"/>
      </w:r>
      <w:r w:rsidR="00F30467">
        <w:instrText xml:space="preserve"> ADDIN EN.CITE &lt;EndNote&gt;&lt;Cite&gt;&lt;Author&gt;Rockey&lt;/Author&gt;&lt;Year&gt;2010&lt;/Year&gt;&lt;IDText&gt;Causality Assessment in Drug-Induced Liver Injury Using a Structured Expert Opinion Process: Comparison to the Roussel-Uclaf Causality Assessment Method&lt;/IDText&gt;&lt;DisplayText&gt;(9)&lt;/DisplayText&gt;&lt;record&gt;&lt;dates&gt;&lt;pub-dates&gt;&lt;date&gt;Jun&lt;/date&gt;&lt;/pub-dates&gt;&lt;year&gt;2010&lt;/year&gt;&lt;/dates&gt;&lt;urls&gt;&lt;related-urls&gt;&lt;url&gt;&amp;lt;Go to ISI&amp;gt;://WOS:000278261600029&lt;/url&gt;&lt;/related-urls&gt;&lt;/urls&gt;&lt;isbn&gt;0270-9139&lt;/isbn&gt;&lt;titles&gt;&lt;title&gt;Causality Assessment in Drug-Induced Liver Injury Using a Structured Expert Opinion Process: Comparison to the Roussel-Uclaf Causality Assessment Method&lt;/title&gt;&lt;secondary-title&gt;Hepatology&lt;/secondary-title&gt;&lt;/titles&gt;&lt;pages&gt;2117-2126&lt;/pages&gt;&lt;number&gt;6&lt;/number&gt;&lt;contributors&gt;&lt;authors&gt;&lt;author&gt;Rockey, D. C.&lt;/author&gt;&lt;author&gt;Seeff, L. B.&lt;/author&gt;&lt;author&gt;Rochon, J.&lt;/author&gt;&lt;author&gt;Freston, J.&lt;/author&gt;&lt;author&gt;Chalasani, N.&lt;/author&gt;&lt;author&gt;Bonacini, M.&lt;/author&gt;&lt;author&gt;Fontana, R. J.&lt;/author&gt;&lt;author&gt;Hayashi, P. H.&lt;/author&gt;&lt;author&gt;U. S. Drug-Induced Liver&lt;/author&gt;&lt;/authors&gt;&lt;/contributors&gt;&lt;added-date format="utc"&gt;1498122043&lt;/added-date&gt;&lt;ref-type name="Journal Article"&gt;17&lt;/ref-type&gt;&lt;rec-number&gt;234&lt;/rec-number&gt;&lt;last-updated-date format="utc"&gt;1498122043&lt;/last-updated-date&gt;&lt;accession-num&gt;WOS:000278261600029&lt;/accession-num&gt;&lt;electronic-resource-num&gt;10.1002/hep.23577&lt;/electronic-resource-num&gt;&lt;volume&gt;51&lt;/volume&gt;&lt;/record&gt;&lt;/Cite&gt;&lt;/EndNote&gt;</w:instrText>
      </w:r>
      <w:r w:rsidR="00C15392">
        <w:fldChar w:fldCharType="separate"/>
      </w:r>
      <w:r w:rsidR="00F30467">
        <w:rPr>
          <w:noProof/>
        </w:rPr>
        <w:t>(9)</w:t>
      </w:r>
      <w:r w:rsidR="00C15392">
        <w:fldChar w:fldCharType="end"/>
      </w:r>
      <w:r w:rsidR="00C15392">
        <w:t xml:space="preserve">. </w:t>
      </w:r>
    </w:p>
    <w:p w14:paraId="6BBD5948" w14:textId="37684606" w:rsidR="003E67F8" w:rsidRDefault="00C15392" w:rsidP="007B6B92">
      <w:pPr>
        <w:spacing w:line="240" w:lineRule="auto"/>
        <w:jc w:val="both"/>
      </w:pPr>
      <w:r>
        <w:t xml:space="preserve">A major component of diagnosis relies on a liver function test, which examines biochemical perturbation within patient with the use of a panel of </w:t>
      </w:r>
      <w:r w:rsidR="003E67F8">
        <w:t xml:space="preserve">serum </w:t>
      </w:r>
      <w:r>
        <w:t>biomarkers such as alanine aminotransferase (ALT), aspartate aminotransferase (AST), alkaline phosphatase (ALP) and total bilirubin (TBIL).</w:t>
      </w:r>
      <w:r w:rsidR="0049601D">
        <w:t xml:space="preserve"> </w:t>
      </w:r>
      <w:r w:rsidR="00C83AB9">
        <w:t>E</w:t>
      </w:r>
      <w:r w:rsidR="003E67F8">
        <w:t xml:space="preserve">levations of ALT/AST in the serum correlate with hepatocyte </w:t>
      </w:r>
      <w:r w:rsidR="005F12E1">
        <w:t xml:space="preserve">necrosis and subsequent release of </w:t>
      </w:r>
      <w:r w:rsidR="004F3E9F">
        <w:t>these markers</w:t>
      </w:r>
      <w:r w:rsidR="005F12E1">
        <w:t xml:space="preserve"> into the circulation</w:t>
      </w:r>
      <w:r w:rsidR="00C83AB9">
        <w:t>,</w:t>
      </w:r>
      <w:r w:rsidR="003E67F8">
        <w:t xml:space="preserve"> </w:t>
      </w:r>
      <w:r w:rsidR="00C83AB9">
        <w:t>e</w:t>
      </w:r>
      <w:r w:rsidR="003E67F8">
        <w:t xml:space="preserve">levations in ALP are reflects damage to the </w:t>
      </w:r>
      <w:r w:rsidR="004F3E9F">
        <w:t>biliary epithelial cells</w:t>
      </w:r>
      <w:r w:rsidR="003E67F8">
        <w:t xml:space="preserve"> or </w:t>
      </w:r>
      <w:proofErr w:type="spellStart"/>
      <w:r w:rsidR="003E67F8">
        <w:t>can</w:t>
      </w:r>
      <w:r w:rsidR="000D6C1D">
        <w:t>al</w:t>
      </w:r>
      <w:r w:rsidR="003E67F8">
        <w:t>icular</w:t>
      </w:r>
      <w:proofErr w:type="spellEnd"/>
      <w:r w:rsidR="003E67F8">
        <w:t xml:space="preserve"> membrane and TBIL is indicative </w:t>
      </w:r>
      <w:r w:rsidR="002D659F">
        <w:t>of whole liver function</w:t>
      </w:r>
      <w:r w:rsidR="000D6C1D">
        <w:t xml:space="preserve"> </w:t>
      </w:r>
      <w:r w:rsidR="000D6C1D">
        <w:fldChar w:fldCharType="begin">
          <w:fldData xml:space="preserve">PEVuZE5vdGU+PENpdGU+PEF1dGhvcj5HaWFubmluaTwvQXV0aG9yPjxZZWFyPjIwMDU8L1llYXI+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==
</w:fldData>
        </w:fldChar>
      </w:r>
      <w:r w:rsidR="00F30467">
        <w:instrText xml:space="preserve"> ADDIN EN.CITE </w:instrText>
      </w:r>
      <w:r w:rsidR="00F30467">
        <w:fldChar w:fldCharType="begin">
          <w:fldData xml:space="preserve">PEVuZE5vdGU+PENpdGU+PEF1dGhvcj5HaWFubmluaTwvQXV0aG9yPjxZZWFyPjIwMDU8L1llYXI+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==
</w:fldData>
        </w:fldChar>
      </w:r>
      <w:r w:rsidR="00F30467">
        <w:instrText xml:space="preserve"> ADDIN EN.CITE.DATA </w:instrText>
      </w:r>
      <w:r w:rsidR="00F30467">
        <w:fldChar w:fldCharType="end"/>
      </w:r>
      <w:r w:rsidR="000D6C1D">
        <w:fldChar w:fldCharType="separate"/>
      </w:r>
      <w:r w:rsidR="00F30467">
        <w:rPr>
          <w:noProof/>
        </w:rPr>
        <w:t>(10, 11)</w:t>
      </w:r>
      <w:r w:rsidR="000D6C1D">
        <w:fldChar w:fldCharType="end"/>
      </w:r>
      <w:r w:rsidR="002D659F">
        <w:t>.</w:t>
      </w:r>
    </w:p>
    <w:p w14:paraId="47307927" w14:textId="074852C2" w:rsidR="007F4694" w:rsidRDefault="00C15392" w:rsidP="007B6B92">
      <w:pPr>
        <w:spacing w:line="240" w:lineRule="auto"/>
        <w:jc w:val="both"/>
      </w:pPr>
      <w:r>
        <w:t>These panels have been clinically relevant for many years and remain the gold standard in DILI diagnosis.</w:t>
      </w:r>
      <w:r w:rsidR="00E93718">
        <w:t xml:space="preserve"> As an extension of these biomarker panels, the FDA </w:t>
      </w:r>
      <w:r w:rsidR="002D659F">
        <w:t>endorses the use of</w:t>
      </w:r>
      <w:r w:rsidR="00E93718">
        <w:t xml:space="preserve"> Hy’s law, which is </w:t>
      </w:r>
      <w:r w:rsidR="006175EB">
        <w:t xml:space="preserve">typically used pre-clinically to </w:t>
      </w:r>
      <w:r w:rsidR="005F12E1">
        <w:t>identify</w:t>
      </w:r>
      <w:r w:rsidR="00E93718">
        <w:t xml:space="preserve"> hepatotoxicity</w:t>
      </w:r>
      <w:r w:rsidR="004F3E9F">
        <w:t>. Hy’s law is</w:t>
      </w:r>
      <w:r w:rsidR="00E93718">
        <w:t xml:space="preserve"> based on the observation</w:t>
      </w:r>
      <w:r w:rsidR="004F3E9F">
        <w:t>s of Dr Hyman Zimmerman and</w:t>
      </w:r>
      <w:r w:rsidR="002D659F">
        <w:t xml:space="preserve"> </w:t>
      </w:r>
      <w:r w:rsidR="004F3E9F">
        <w:t>i</w:t>
      </w:r>
      <w:r w:rsidR="002D659F">
        <w:t>t states</w:t>
      </w:r>
      <w:r w:rsidR="00E93718">
        <w:t xml:space="preserve"> that “</w:t>
      </w:r>
      <w:r w:rsidR="00E93718" w:rsidRPr="00AB56EE">
        <w:t>drug</w:t>
      </w:r>
      <w:r w:rsidR="00E93718">
        <w:t>-</w:t>
      </w:r>
      <w:r w:rsidR="00E93718" w:rsidRPr="00AB56EE">
        <w:t>induced jaundice caused by hepatocellular injury, without a significant obstructive component, leads to death or liver transplantation in &gt;10% of cases</w:t>
      </w:r>
      <w:r w:rsidR="00E93718">
        <w:t xml:space="preserve">”. </w:t>
      </w:r>
      <w:r w:rsidR="002D659F">
        <w:t>This has been refined to mean</w:t>
      </w:r>
      <w:r w:rsidR="00E93718">
        <w:t xml:space="preserve"> that a drug which causes elevations of ALT/AST &gt;x3 and TBIL &gt;x2 </w:t>
      </w:r>
      <w:r w:rsidR="00E9177C">
        <w:t>upper limit of normal (</w:t>
      </w:r>
      <w:r w:rsidR="00E93718">
        <w:t>ULN</w:t>
      </w:r>
      <w:r w:rsidR="00E9177C">
        <w:t>)</w:t>
      </w:r>
      <w:r w:rsidR="00E93718">
        <w:t xml:space="preserve"> in the absence of other cholestatic/hepatic co-morbidities is likely to cause hepatotoxicity</w:t>
      </w:r>
      <w:r w:rsidR="004F3E9F">
        <w:t xml:space="preserve">. The use of Hy’s law </w:t>
      </w:r>
      <w:r w:rsidR="00A3130F">
        <w:t>has been validated in various DILI consorts</w:t>
      </w:r>
      <w:r w:rsidR="00E93718">
        <w:t xml:space="preserve"> </w:t>
      </w:r>
      <w:r w:rsidR="00E93718">
        <w:fldChar w:fldCharType="begin">
          <w:fldData xml:space="preserve">PEVuZE5vdGU+PENpdGU+PEF1dGhvcj5SZWdldjwvQXV0aG9yPjxZZWFyPjIwMTQ8L1llYXI+PElE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</w:fldData>
        </w:fldChar>
      </w:r>
      <w:r w:rsidR="00F30467">
        <w:instrText xml:space="preserve"> ADDIN EN.CITE </w:instrText>
      </w:r>
      <w:r w:rsidR="00F30467">
        <w:fldChar w:fldCharType="begin">
          <w:fldData xml:space="preserve">PEVuZE5vdGU+PENpdGU+PEF1dGhvcj5SZWdldjwvQXV0aG9yPjxZZWFyPjIwMTQ8L1llYXI+PElE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</w:fldData>
        </w:fldChar>
      </w:r>
      <w:r w:rsidR="00F30467">
        <w:instrText xml:space="preserve"> ADDIN EN.CITE.DATA </w:instrText>
      </w:r>
      <w:r w:rsidR="00F30467">
        <w:fldChar w:fldCharType="end"/>
      </w:r>
      <w:r w:rsidR="00E93718">
        <w:fldChar w:fldCharType="separate"/>
      </w:r>
      <w:r w:rsidR="00F30467">
        <w:rPr>
          <w:noProof/>
        </w:rPr>
        <w:t>(12-14)</w:t>
      </w:r>
      <w:r w:rsidR="00E93718">
        <w:fldChar w:fldCharType="end"/>
      </w:r>
      <w:r w:rsidR="004F3E9F">
        <w:t>. However, as the calculation only considers</w:t>
      </w:r>
      <w:r w:rsidR="002D659F">
        <w:t xml:space="preserve"> ALT/AST and TBIL, Hy’s law has </w:t>
      </w:r>
      <w:r w:rsidR="00494C09">
        <w:t>focused</w:t>
      </w:r>
      <w:r w:rsidR="002D659F">
        <w:t xml:space="preserve"> on the more serious hepatocellular damage, with the understanding that cholestatic injury will resolve itself upon removal of the drug. </w:t>
      </w:r>
      <w:r w:rsidR="004F3E9F">
        <w:t>Recently, modification of Hy’s law has</w:t>
      </w:r>
      <w:r w:rsidR="007F4694">
        <w:t xml:space="preserve"> shown that</w:t>
      </w:r>
      <w:r w:rsidR="007E28A2">
        <w:t xml:space="preserve"> inclusion of patients with elevated ALP can </w:t>
      </w:r>
      <w:r w:rsidR="007F4694">
        <w:t xml:space="preserve">detect DILI with both greater sensitivity and specificity than the standard criteria in patients who later developed ALF </w:t>
      </w:r>
      <w:r w:rsidR="007F4694">
        <w:fldChar w:fldCharType="begin">
          <w:fldData xml:space="preserve">PEVuZE5vdGU+PENpdGU+PEF1dGhvcj5Sb2JsZXMtRGlhejwvQXV0aG9yPjxZZWFyPjIwMTQ8L1ll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</w:fldData>
        </w:fldChar>
      </w:r>
      <w:r w:rsidR="00F30467">
        <w:instrText xml:space="preserve"> ADDIN EN.CITE </w:instrText>
      </w:r>
      <w:r w:rsidR="00F30467">
        <w:fldChar w:fldCharType="begin">
          <w:fldData xml:space="preserve">PEVuZE5vdGU+PENpdGU+PEF1dGhvcj5Sb2JsZXMtRGlhejwvQXV0aG9yPjxZZWFyPjIwMTQ8L1ll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</w:fldData>
        </w:fldChar>
      </w:r>
      <w:r w:rsidR="00F30467">
        <w:instrText xml:space="preserve"> ADDIN EN.CITE.DATA </w:instrText>
      </w:r>
      <w:r w:rsidR="00F30467">
        <w:fldChar w:fldCharType="end"/>
      </w:r>
      <w:r w:rsidR="007F4694">
        <w:fldChar w:fldCharType="separate"/>
      </w:r>
      <w:r w:rsidR="00F30467">
        <w:rPr>
          <w:noProof/>
        </w:rPr>
        <w:t>(15)</w:t>
      </w:r>
      <w:r w:rsidR="007F4694">
        <w:fldChar w:fldCharType="end"/>
      </w:r>
      <w:r w:rsidR="007F4694">
        <w:t xml:space="preserve">. </w:t>
      </w:r>
    </w:p>
    <w:p w14:paraId="6AA0F797" w14:textId="4FDF92D0" w:rsidR="0016540F" w:rsidRDefault="004F3E9F" w:rsidP="007B6B92">
      <w:pPr>
        <w:spacing w:line="240" w:lineRule="auto"/>
        <w:jc w:val="both"/>
      </w:pPr>
      <w:r>
        <w:t>T</w:t>
      </w:r>
      <w:r w:rsidR="00E350E8">
        <w:t>he current</w:t>
      </w:r>
      <w:r>
        <w:t xml:space="preserve"> diagnostic</w:t>
      </w:r>
      <w:r w:rsidR="00E93718">
        <w:t xml:space="preserve"> biomarkers </w:t>
      </w:r>
      <w:r w:rsidR="003E67F8">
        <w:t xml:space="preserve">of DILI are not without their </w:t>
      </w:r>
      <w:r>
        <w:t>limitations</w:t>
      </w:r>
      <w:r w:rsidR="003E67F8">
        <w:t>.</w:t>
      </w:r>
      <w:r w:rsidR="00C83AB9">
        <w:t xml:space="preserve"> None of the </w:t>
      </w:r>
      <w:r w:rsidR="00DD40F8">
        <w:t>aforementioned</w:t>
      </w:r>
      <w:r w:rsidR="00C83AB9">
        <w:t xml:space="preserve"> markers</w:t>
      </w:r>
      <w:r w:rsidR="00DD40F8">
        <w:t xml:space="preserve"> offer true mechanistic </w:t>
      </w:r>
      <w:r>
        <w:t xml:space="preserve">insight into the basis of DILI and </w:t>
      </w:r>
      <w:r w:rsidR="00A73A41">
        <w:t>are detectable</w:t>
      </w:r>
      <w:r w:rsidR="00C83AB9" w:rsidRPr="002A37B0">
        <w:t xml:space="preserve"> </w:t>
      </w:r>
      <w:r w:rsidR="00A73A41">
        <w:t>in</w:t>
      </w:r>
      <w:r w:rsidR="00C83AB9" w:rsidRPr="002A37B0">
        <w:t xml:space="preserve"> other forms of liver disease</w:t>
      </w:r>
      <w:r w:rsidR="00494C09" w:rsidRPr="002A37B0">
        <w:t xml:space="preserve">, such as viral hepatitis and </w:t>
      </w:r>
      <w:r w:rsidR="000C6A60" w:rsidRPr="002A37B0">
        <w:t>ischaemic injury</w:t>
      </w:r>
      <w:r w:rsidR="002A37B0" w:rsidRPr="002A37B0">
        <w:t xml:space="preserve"> </w:t>
      </w:r>
      <w:r w:rsidR="002A37B0" w:rsidRPr="002A37B0">
        <w:fldChar w:fldCharType="begin"/>
      </w:r>
      <w:r w:rsidR="00F30467">
        <w:instrText xml:space="preserve"> ADDIN EN.CITE &lt;EndNote&gt;&lt;Cite&gt;&lt;Author&gt;Giannini&lt;/Author&gt;&lt;Year&gt;2005&lt;/Year&gt;&lt;IDText&gt;Liver enzyme alteration: a guide for clinicians&lt;/IDText&gt;&lt;DisplayText&gt;(10)&lt;/DisplayText&gt;&lt;record&gt;&lt;dates&gt;&lt;pub-dates&gt;&lt;date&gt;Feb&lt;/date&gt;&lt;/pub-dates&gt;&lt;year&gt;2005&lt;/year&gt;&lt;/dates&gt;&lt;urls&gt;&lt;related-urls&gt;&lt;url&gt;&amp;lt;Go to ISI&amp;gt;://WOS:000226492000025&lt;/url&gt;&lt;/related-urls&gt;&lt;/urls&gt;&lt;isbn&gt;0820-3946&lt;/isbn&gt;&lt;titles&gt;&lt;title&gt;Liver enzyme alteration: a guide for clinicians&lt;/title&gt;&lt;secondary-title&gt;Canadian Medical Association Journal&lt;/secondary-title&gt;&lt;/titles&gt;&lt;pages&gt;367-379&lt;/pages&gt;&lt;number&gt;3&lt;/number&gt;&lt;contributors&gt;&lt;authors&gt;&lt;author&gt;Giannini, E. G.&lt;/author&gt;&lt;author&gt;Testa, R.&lt;/author&gt;&lt;author&gt;Savarino, V.&lt;/author&gt;&lt;/authors&gt;&lt;/contributors&gt;&lt;added-date format="utc"&gt;1498397077&lt;/added-date&gt;&lt;ref-type name="Journal Article"&gt;17&lt;/ref-type&gt;&lt;rec-number&gt;242&lt;/rec-number&gt;&lt;last-updated-date format="utc"&gt;1498397077&lt;/last-updated-date&gt;&lt;accession-num&gt;WOS:000226492000025&lt;/accession-num&gt;&lt;electronic-resource-num&gt;10.1503/cmaj.1040752&lt;/electronic-resource-num&gt;&lt;volume&gt;172&lt;/volume&gt;&lt;/record&gt;&lt;/Cite&gt;&lt;/EndNote&gt;</w:instrText>
      </w:r>
      <w:r w:rsidR="002A37B0" w:rsidRPr="002A37B0">
        <w:fldChar w:fldCharType="separate"/>
      </w:r>
      <w:r w:rsidR="00F30467">
        <w:rPr>
          <w:noProof/>
        </w:rPr>
        <w:t>(10)</w:t>
      </w:r>
      <w:r w:rsidR="002A37B0" w:rsidRPr="002A37B0">
        <w:fldChar w:fldCharType="end"/>
      </w:r>
      <w:r w:rsidR="00494C09" w:rsidRPr="002A37B0">
        <w:t>.</w:t>
      </w:r>
      <w:r w:rsidR="00494C09">
        <w:t xml:space="preserve"> </w:t>
      </w:r>
      <w:r w:rsidR="00FD23FC">
        <w:t xml:space="preserve">Furthermore, they are not liver-specific and injuries in other tissue types cause elevations of these markers which may cause </w:t>
      </w:r>
      <w:r>
        <w:t>false-positive</w:t>
      </w:r>
      <w:r w:rsidR="00FD23FC">
        <w:t xml:space="preserve"> diagnosis </w:t>
      </w:r>
      <w:r>
        <w:t>in</w:t>
      </w:r>
      <w:r w:rsidR="00FD23FC">
        <w:t xml:space="preserve"> patients with multiple co-morbidities.</w:t>
      </w:r>
      <w:r w:rsidR="002A37B0">
        <w:t xml:space="preserve"> Both ALT and AST are present in skeletal muscle and have shown</w:t>
      </w:r>
      <w:r>
        <w:t xml:space="preserve"> to be elevated in the serum of patients</w:t>
      </w:r>
      <w:r w:rsidR="0016540F">
        <w:t xml:space="preserve"> </w:t>
      </w:r>
      <w:r w:rsidR="002A37B0">
        <w:t xml:space="preserve">of polymyositis and extreme exercise </w:t>
      </w:r>
      <w:r w:rsidR="002A37B0">
        <w:fldChar w:fldCharType="begin"/>
      </w:r>
      <w:r w:rsidR="00F30467">
        <w:instrText xml:space="preserve"> ADDIN EN.CITE &lt;EndNote&gt;&lt;Cite&gt;&lt;Author&gt;Nathwani&lt;/Author&gt;&lt;Year&gt;2005&lt;/Year&gt;&lt;IDText&gt;Serum alanine aminotransferase in skeletal muscle diseases&lt;/IDText&gt;&lt;DisplayText&gt;(16)&lt;/DisplayText&gt;&lt;record&gt;&lt;dates&gt;&lt;pub-dates&gt;&lt;date&gt;Feb&lt;/date&gt;&lt;/pub-dates&gt;&lt;year&gt;2005&lt;/year&gt;&lt;/dates&gt;&lt;urls&gt;&lt;related-urls&gt;&lt;url&gt;&amp;lt;Go to ISI&amp;gt;://WOS:000226637900021&lt;/url&gt;&lt;/related-urls&gt;&lt;/urls&gt;&lt;isbn&gt;0270-9139&lt;/isbn&gt;&lt;titles&gt;&lt;title&gt;Serum alanine aminotransferase in skeletal muscle diseases&lt;/title&gt;&lt;secondary-title&gt;Hepatology&lt;/secondary-title&gt;&lt;/titles&gt;&lt;pages&gt;380-382&lt;/pages&gt;&lt;number&gt;2&lt;/number&gt;&lt;contributors&gt;&lt;authors&gt;&lt;author&gt;Nathwani, R. A.&lt;/author&gt;&lt;author&gt;Pais, S.&lt;/author&gt;&lt;author&gt;Reynolds, T. B.&lt;/author&gt;&lt;author&gt;Kaplowitz, N.&lt;/author&gt;&lt;/authors&gt;&lt;/contributors&gt;&lt;added-date format="utc"&gt;1498397504&lt;/added-date&gt;&lt;ref-type name="Journal Article"&gt;17&lt;/ref-type&gt;&lt;rec-number&gt;243&lt;/rec-number&gt;&lt;last-updated-date format="utc"&gt;1498397504&lt;/last-updated-date&gt;&lt;accession-num&gt;WOS:000226637900021&lt;/accession-num&gt;&lt;electronic-resource-num&gt;10.1002/hep.20548&lt;/electronic-resource-num&gt;&lt;volume&gt;41&lt;/volume&gt;&lt;/record&gt;&lt;/Cite&gt;&lt;/EndNote&gt;</w:instrText>
      </w:r>
      <w:r w:rsidR="002A37B0">
        <w:fldChar w:fldCharType="separate"/>
      </w:r>
      <w:r w:rsidR="00F30467">
        <w:rPr>
          <w:noProof/>
        </w:rPr>
        <w:t>(16)</w:t>
      </w:r>
      <w:r w:rsidR="002A37B0">
        <w:fldChar w:fldCharType="end"/>
      </w:r>
      <w:r w:rsidR="00B4703C">
        <w:t xml:space="preserve">. ALP is also present in bone tissue and is increased in response to osteoblast activity. Elevated </w:t>
      </w:r>
      <w:r w:rsidR="0016540F">
        <w:t xml:space="preserve">serum </w:t>
      </w:r>
      <w:r w:rsidR="00B4703C">
        <w:t>levels have been detected in metabolic bone disease, downstream effects of hyperthyroidism and in post-menopausal women</w:t>
      </w:r>
      <w:r w:rsidR="0016540F">
        <w:t xml:space="preserve">, who incidentally represent </w:t>
      </w:r>
      <w:r w:rsidR="00B4703C">
        <w:t xml:space="preserve">a high-risk group for DILI </w:t>
      </w:r>
      <w:r w:rsidR="00B4703C">
        <w:fldChar w:fldCharType="begin">
          <w:fldData xml:space="preserve">PEVuZE5vdGU+PENpdGU+PEF1dGhvcj5TYXJhYzwvQXV0aG9yPjxZZWFyPjIwMDc8L1llYXI+PElE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</w:fldData>
        </w:fldChar>
      </w:r>
      <w:r w:rsidR="00F30467">
        <w:instrText xml:space="preserve"> ADDIN EN.CITE </w:instrText>
      </w:r>
      <w:r w:rsidR="00F30467">
        <w:fldChar w:fldCharType="begin">
          <w:fldData xml:space="preserve">PEVuZE5vdGU+PENpdGU+PEF1dGhvcj5TYXJhYzwvQXV0aG9yPjxZZWFyPjIwMDc8L1llYXI+PElE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</w:fldData>
        </w:fldChar>
      </w:r>
      <w:r w:rsidR="00F30467">
        <w:instrText xml:space="preserve"> ADDIN EN.CITE.DATA </w:instrText>
      </w:r>
      <w:r w:rsidR="00F30467">
        <w:fldChar w:fldCharType="end"/>
      </w:r>
      <w:r w:rsidR="00B4703C">
        <w:fldChar w:fldCharType="separate"/>
      </w:r>
      <w:r w:rsidR="00F30467">
        <w:rPr>
          <w:noProof/>
        </w:rPr>
        <w:t>(17, 18)</w:t>
      </w:r>
      <w:r w:rsidR="00B4703C">
        <w:fldChar w:fldCharType="end"/>
      </w:r>
      <w:r w:rsidR="00B4703C">
        <w:t xml:space="preserve">. </w:t>
      </w:r>
      <w:r w:rsidR="005F12E1">
        <w:t>Serum TBIL can also appear elevated by the processing of erythrocytes and subsequent degradation of haemoglobin</w:t>
      </w:r>
      <w:r w:rsidR="008603DA">
        <w:t xml:space="preserve"> or by alteration of bilirubin transporters</w:t>
      </w:r>
      <w:r w:rsidR="000D6C1D">
        <w:t xml:space="preserve"> </w:t>
      </w:r>
      <w:r w:rsidR="000D6C1D">
        <w:fldChar w:fldCharType="begin"/>
      </w:r>
      <w:r w:rsidR="00F30467">
        <w:instrText xml:space="preserve"> ADDIN EN.CITE &lt;EndNote&gt;&lt;Cite&gt;&lt;Author&gt;Church&lt;/Author&gt;&lt;Year&gt;2017&lt;/Year&gt;&lt;IDText&gt;The transformation in biomarker detection and management of drug-induced liver injury&lt;/IDText&gt;&lt;DisplayText&gt;(19)&lt;/DisplayText&gt;&lt;record&gt;&lt;dates&gt;&lt;pub-dates&gt;&lt;date&gt;Apr 07&lt;/date&gt;&lt;/pub-dates&gt;&lt;year&gt;2017&lt;/year&gt;&lt;/dates&gt;&lt;keywords&gt;&lt;keyword&gt;biomarkers&lt;/keyword&gt;&lt;keyword&gt;drug-induced liver injury&lt;/keyword&gt;&lt;keyword&gt;hepatotoxicity&lt;/keyword&gt;&lt;keyword&gt;idiosyncratic DILI&lt;/keyword&gt;&lt;/keywords&gt;&lt;isbn&gt;1478-3223&lt;/isbn&gt;&lt;titles&gt;&lt;title&gt;The transformation in biomarker detection and management of drug-induced liver injury&lt;/title&gt;&lt;secondary-title&gt;Liver Int&lt;/secondary-title&gt;&lt;alt-title&gt;Liver international : official journal of the International Association for the Study of the Liver&lt;/alt-title&gt;&lt;/titles&gt;&lt;contributors&gt;&lt;authors&gt;&lt;author&gt;Church, R. J.&lt;/author&gt;&lt;author&gt;Watkins, P. B.&lt;/author&gt;&lt;/authors&gt;&lt;/contributors&gt;&lt;edition&gt;2017/04/08&lt;/edition&gt;&lt;language&gt;eng&lt;/language&gt;&lt;added-date format="utc"&gt;1498659116&lt;/added-date&gt;&lt;ref-type name="Journal Article"&gt;17&lt;/ref-type&gt;&lt;auth-address&gt;Institute for Drug Safety Sciences, University of North Carolina at Chapel Hill, Research Triangle Park, NC, USA.&amp;#xD;Division of Pharmacotherapy and Experimental Therapeutics, UNC Eshelman School of Pharmacy, Chapel Hill, NC, USA.&lt;/auth-address&gt;&lt;remote-database-provider&gt;NLM&lt;/remote-database-provider&gt;&lt;rec-number&gt;279&lt;/rec-number&gt;&lt;last-updated-date format="utc"&gt;1498659116&lt;/last-updated-date&gt;&lt;accession-num&gt;28386997&lt;/accession-num&gt;&lt;electronic-resource-num&gt;10.1111/liv.13441&lt;/electronic-resource-num&gt;&lt;/record&gt;&lt;/Cite&gt;&lt;/EndNote&gt;</w:instrText>
      </w:r>
      <w:r w:rsidR="000D6C1D">
        <w:fldChar w:fldCharType="separate"/>
      </w:r>
      <w:r w:rsidR="00F30467">
        <w:rPr>
          <w:noProof/>
        </w:rPr>
        <w:t>(19)</w:t>
      </w:r>
      <w:r w:rsidR="000D6C1D">
        <w:fldChar w:fldCharType="end"/>
      </w:r>
      <w:r w:rsidR="008603DA">
        <w:t xml:space="preserve">. Furthermore, TBIL is detected later than the </w:t>
      </w:r>
      <w:r w:rsidR="008603DA">
        <w:lastRenderedPageBreak/>
        <w:t xml:space="preserve">aminotransferases when liver injury is already advanced, limiting potential treatment options. As TBIL is used as a measurement of total liver function, the assumption is that after sufficient loss of hepatocytes detected by </w:t>
      </w:r>
      <w:r w:rsidR="0016540F">
        <w:t xml:space="preserve">elevated </w:t>
      </w:r>
      <w:r w:rsidR="008603DA">
        <w:t xml:space="preserve">ALT/AST, total liver function </w:t>
      </w:r>
      <w:r w:rsidR="0016540F">
        <w:t>therefore deteriorates</w:t>
      </w:r>
      <w:r w:rsidR="008603DA">
        <w:t xml:space="preserve"> leading to elevations of circulating TBIL. </w:t>
      </w:r>
    </w:p>
    <w:p w14:paraId="5132E229" w14:textId="0523ED9E" w:rsidR="00B4703C" w:rsidRDefault="0016540F" w:rsidP="007B6B92">
      <w:pPr>
        <w:spacing w:line="240" w:lineRule="auto"/>
        <w:jc w:val="both"/>
      </w:pPr>
      <w:r>
        <w:t xml:space="preserve">Although Hy’s law has relatively high sensitivity for detecting DILI, it lacks specificity as many incidences that match the criteria for hepatotoxicity will fully recover without progression to ALF </w:t>
      </w:r>
      <w:r>
        <w:fldChar w:fldCharType="begin"/>
      </w:r>
      <w:r w:rsidR="00F30467">
        <w:instrText xml:space="preserve"> ADDIN EN.CITE &lt;EndNote&gt;&lt;Cite&gt;&lt;Author&gt;Robles-Diaz&lt;/Author&gt;&lt;Year&gt;2016&lt;/Year&gt;&lt;IDText&gt;Biomarkers in DILI: One More Step Forward&lt;/IDText&gt;&lt;DisplayText&gt;(20)&lt;/DisplayText&gt;&lt;record&gt;&lt;dates&gt;&lt;pub-dates&gt;&lt;date&gt;Aug&lt;/date&gt;&lt;/pub-dates&gt;&lt;year&gt;2016&lt;/year&gt;&lt;/dates&gt;&lt;urls&gt;&lt;related-urls&gt;&lt;url&gt;&amp;lt;Go to ISI&amp;gt;://WOS:000381675300002&lt;/url&gt;&lt;/related-urls&gt;&lt;/urls&gt;&lt;isbn&gt;1663-9812&lt;/isbn&gt;&lt;titles&gt;&lt;title&gt;Biomarkers in DILI: One More Step Forward&lt;/title&gt;&lt;secondary-title&gt;Frontiers in Pharmacology&lt;/secondary-title&gt;&lt;/titles&gt;&lt;contributors&gt;&lt;authors&gt;&lt;author&gt;Robles-Diaz, M.&lt;/author&gt;&lt;author&gt;Medina-Caliz, I.&lt;/author&gt;&lt;author&gt;Stephens, C.&lt;/author&gt;&lt;author&gt;Andrade, R. J.&lt;/author&gt;&lt;author&gt;Lucena, M. I.&lt;/author&gt;&lt;/authors&gt;&lt;/contributors&gt;&lt;custom7&gt;267&lt;/custom7&gt;&lt;added-date format="utc"&gt;1498404643&lt;/added-date&gt;&lt;ref-type name="Journal Article"&gt;17&lt;/ref-type&gt;&lt;rec-number&gt;246&lt;/rec-number&gt;&lt;last-updated-date format="utc"&gt;1498404643&lt;/last-updated-date&gt;&lt;accession-num&gt;WOS:000381675300002&lt;/accession-num&gt;&lt;electronic-resource-num&gt;10.3389/fphar.2016.00267&lt;/electronic-resource-num&gt;&lt;volume&gt;7&lt;/volume&gt;&lt;/record&gt;&lt;/Cite&gt;&lt;/EndNote&gt;</w:instrText>
      </w:r>
      <w:r>
        <w:fldChar w:fldCharType="separate"/>
      </w:r>
      <w:r w:rsidR="00F30467">
        <w:rPr>
          <w:noProof/>
        </w:rPr>
        <w:t>(20)</w:t>
      </w:r>
      <w:r>
        <w:fldChar w:fldCharType="end"/>
      </w:r>
      <w:r>
        <w:t xml:space="preserve">. These shortcomings of Hy’s law are highlighted by the introduction of </w:t>
      </w:r>
      <w:r>
        <w:rPr>
          <w:i/>
        </w:rPr>
        <w:t>in-silico</w:t>
      </w:r>
      <w:r>
        <w:t xml:space="preserve"> methods to assist in the determination of DILI, shown by a recent suspension of GGF2 from phase I clinical trials due to two patients meeting the criteria for Hy’s law. However, it was noted in these patients that TBIL was elevated co-currently with the aminotransferases. Following serum sampling and mathematical modelling from the phase I patients, it was predicted that there was &lt;13% hepatocyte death, which would not be sufficient to raise circulating TBIL &lt;2x ULN. This indicates a different mechanism of elevated TBIL than reduced liver function mediated via hepatotoxicity</w:t>
      </w:r>
      <w:r w:rsidR="0054121D">
        <w:t xml:space="preserve"> </w:t>
      </w:r>
      <w:r w:rsidR="0054121D">
        <w:fldChar w:fldCharType="begin"/>
      </w:r>
      <w:r w:rsidR="00F30467">
        <w:instrText xml:space="preserve"> ADDIN EN.CITE &lt;EndNote&gt;&lt;Cite&gt;&lt;Author&gt;Longo&lt;/Author&gt;&lt;Year&gt;2017&lt;/Year&gt;&lt;IDText&gt;Refining Liver Safety Risk Assessment: Application of Mechanistic Modeling and Serum Biomarkers to Cimaglermin Alfa (GGF2) Clinical Trials&lt;/IDText&gt;&lt;DisplayText&gt;(21)&lt;/DisplayText&gt;&lt;record&gt;&lt;dates&gt;&lt;pub-dates&gt;&lt;date&gt;Apr 17&lt;/date&gt;&lt;/pub-dates&gt;&lt;year&gt;2017&lt;/year&gt;&lt;/dates&gt;&lt;isbn&gt;0009-9236&lt;/isbn&gt;&lt;titles&gt;&lt;title&gt;Refining Liver Safety Risk Assessment: Application of Mechanistic Modeling and Serum Biomarkers to Cimaglermin Alfa (GGF2) Clinical Trials&lt;/title&gt;&lt;secondary-title&gt;Clin Pharmacol Ther&lt;/secondary-title&gt;&lt;alt-title&gt;Clinical pharmacology and therapeutics&lt;/alt-title&gt;&lt;/titles&gt;&lt;contributors&gt;&lt;authors&gt;&lt;author&gt;Longo, D. M.&lt;/author&gt;&lt;author&gt;Generaux, G. T.&lt;/author&gt;&lt;author&gt;Howell, B. A.&lt;/author&gt;&lt;author&gt;Siler, S. Q.&lt;/author&gt;&lt;author&gt;Antoine, D. J.&lt;/author&gt;&lt;author&gt;Button, D.&lt;/author&gt;&lt;author&gt;Caggiano, A.&lt;/author&gt;&lt;author&gt;Eisen, A.&lt;/author&gt;&lt;author&gt;Iaci, J.&lt;/author&gt;&lt;author&gt;Stanulis, R.&lt;/author&gt;&lt;author&gt;Parry, T.&lt;/author&gt;&lt;author&gt;Mosedale, M.&lt;/author&gt;&lt;author&gt;Watkins, P. B.&lt;/author&gt;&lt;/authors&gt;&lt;/contributors&gt;&lt;edition&gt;2017/04/19&lt;/edition&gt;&lt;language&gt;eng&lt;/language&gt;&lt;added-date format="utc"&gt;1498658785&lt;/added-date&gt;&lt;ref-type name="Journal Article"&gt;17&lt;/ref-type&gt;&lt;auth-address&gt;DILIsym Services Inc, Research Triangle Park, North Carolina, USA.&amp;#xD;MRC Centre for Drug Safety Science, Department of Molecular &amp;amp; Clinical Pharmacology, Liverpool University, Liverpool, UK.&amp;#xD;Acorda Therapeutics Inc, New York, New York, USA.&amp;#xD;Institute for Drug Safety Sciences, University of North Carolina at Chapel Hill, Chapel Hill, North Carolina, USA.&amp;#xD;Division of Pharmacotherapy and Experimental Therapeutics, UNC Eshelman School of Pharmacy, Chapel Hill, North Carolina, USA.&lt;/auth-address&gt;&lt;remote-database-provider&gt;NLM&lt;/remote-database-provider&gt;&lt;rec-number&gt;278&lt;/rec-number&gt;&lt;last-updated-date format="utc"&gt;1498658785&lt;/last-updated-date&gt;&lt;accession-num&gt;28419467&lt;/accession-num&gt;&lt;electronic-resource-num&gt;10.1002/cpt.711&lt;/electronic-resource-num&gt;&lt;/record&gt;&lt;/Cite&gt;&lt;/EndNote&gt;</w:instrText>
      </w:r>
      <w:r w:rsidR="0054121D">
        <w:fldChar w:fldCharType="separate"/>
      </w:r>
      <w:r w:rsidR="00F30467">
        <w:rPr>
          <w:noProof/>
        </w:rPr>
        <w:t>(21)</w:t>
      </w:r>
      <w:r w:rsidR="0054121D">
        <w:fldChar w:fldCharType="end"/>
      </w:r>
      <w:r>
        <w:t xml:space="preserve">. </w:t>
      </w:r>
    </w:p>
    <w:p w14:paraId="43012AD8" w14:textId="2FB7281B" w:rsidR="00BD2370" w:rsidRDefault="00C83AB9" w:rsidP="007B6B92">
      <w:pPr>
        <w:spacing w:line="240" w:lineRule="auto"/>
        <w:jc w:val="both"/>
      </w:pPr>
      <w:r>
        <w:t>The detection of</w:t>
      </w:r>
      <w:r w:rsidR="00FD23FC">
        <w:t xml:space="preserve"> circulating</w:t>
      </w:r>
      <w:r>
        <w:t xml:space="preserve"> ALT/AST is purely diagnostic as </w:t>
      </w:r>
      <w:r w:rsidR="007E21B9">
        <w:t xml:space="preserve">these </w:t>
      </w:r>
      <w:r w:rsidR="0016540F">
        <w:t>markers</w:t>
      </w:r>
      <w:r w:rsidR="007E21B9">
        <w:t xml:space="preserve"> are released into the serum after the initial </w:t>
      </w:r>
      <w:r w:rsidR="008603DA">
        <w:t>injury</w:t>
      </w:r>
      <w:r w:rsidR="007E21B9">
        <w:t xml:space="preserve">, representing a </w:t>
      </w:r>
      <w:r>
        <w:t>de</w:t>
      </w:r>
      <w:r w:rsidR="007E21B9">
        <w:t xml:space="preserve">fined period of latency in </w:t>
      </w:r>
      <w:r w:rsidR="000C6A60">
        <w:t>the recognition of</w:t>
      </w:r>
      <w:r w:rsidR="007E21B9">
        <w:t xml:space="preserve"> DILI</w:t>
      </w:r>
      <w:r w:rsidR="008603DA">
        <w:t xml:space="preserve"> following exclusion of other diseases</w:t>
      </w:r>
      <w:r w:rsidR="007E21B9">
        <w:t>.</w:t>
      </w:r>
      <w:r w:rsidR="00DD40F8">
        <w:t xml:space="preserve"> Relatively large elevations in ALT/AST can also be observed in response to drug treatment that do not cause overt progressive DILI such</w:t>
      </w:r>
      <w:r w:rsidR="000C6A60">
        <w:t xml:space="preserve"> as</w:t>
      </w:r>
      <w:r w:rsidR="00DD40F8">
        <w:t xml:space="preserve"> statins and heparins, which may </w:t>
      </w:r>
      <w:r w:rsidR="000C6A60">
        <w:t>only serve</w:t>
      </w:r>
      <w:r w:rsidR="007D4559">
        <w:t xml:space="preserve"> to</w:t>
      </w:r>
      <w:r w:rsidR="000C6A60">
        <w:t xml:space="preserve"> </w:t>
      </w:r>
      <w:r w:rsidR="00DD40F8">
        <w:t xml:space="preserve">remove safe candidate drugs </w:t>
      </w:r>
      <w:r w:rsidR="007D4559">
        <w:t>during</w:t>
      </w:r>
      <w:r w:rsidR="00DD40F8">
        <w:t xml:space="preserve"> pre-clinical testing</w:t>
      </w:r>
      <w:r w:rsidR="000C6A60">
        <w:t xml:space="preserve"> in the future </w:t>
      </w:r>
      <w:r w:rsidR="000C6A60">
        <w:fldChar w:fldCharType="begin">
          <w:fldData xml:space="preserve">PEVuZE5vdGU+PENpdGU+PEF1dGhvcj5Lbm9wcDwvQXV0aG9yPjxZZWFyPjE5OTM8L1llYXI+PElE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</w:fldData>
        </w:fldChar>
      </w:r>
      <w:r w:rsidR="00F30467">
        <w:instrText xml:space="preserve"> ADDIN EN.CITE </w:instrText>
      </w:r>
      <w:r w:rsidR="00F30467">
        <w:fldChar w:fldCharType="begin">
          <w:fldData xml:space="preserve">PEVuZE5vdGU+PENpdGU+PEF1dGhvcj5Lbm9wcDwvQXV0aG9yPjxZZWFyPjE5OTM8L1llYXI+PElE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</w:fldData>
        </w:fldChar>
      </w:r>
      <w:r w:rsidR="00F30467">
        <w:instrText xml:space="preserve"> ADDIN EN.CITE.DATA </w:instrText>
      </w:r>
      <w:r w:rsidR="00F30467">
        <w:fldChar w:fldCharType="end"/>
      </w:r>
      <w:r w:rsidR="000C6A60">
        <w:fldChar w:fldCharType="separate"/>
      </w:r>
      <w:r w:rsidR="00F30467">
        <w:rPr>
          <w:noProof/>
        </w:rPr>
        <w:t>(22, 23)</w:t>
      </w:r>
      <w:r w:rsidR="000C6A60">
        <w:fldChar w:fldCharType="end"/>
      </w:r>
      <w:r w:rsidR="00DD40F8">
        <w:t xml:space="preserve">. </w:t>
      </w:r>
    </w:p>
    <w:p w14:paraId="1380D80D" w14:textId="5F10B493" w:rsidR="00F57EEF" w:rsidRDefault="002F7244" w:rsidP="007B6B92">
      <w:pPr>
        <w:spacing w:line="240" w:lineRule="auto"/>
        <w:jc w:val="both"/>
      </w:pPr>
      <w:r>
        <w:t xml:space="preserve">Despite these inadequacies, the combination of ALT/AST, ALP and TBIL </w:t>
      </w:r>
      <w:r w:rsidR="0016540F">
        <w:t>remain</w:t>
      </w:r>
      <w:r>
        <w:t xml:space="preserve"> the current gold standard in DILI detection</w:t>
      </w:r>
      <w:r w:rsidR="007D4559">
        <w:t xml:space="preserve"> in man</w:t>
      </w:r>
      <w:r>
        <w:t xml:space="preserve">. Any novel biomarkers must therefore provide added value to the pre-existing ones in order to be deemed clinically </w:t>
      </w:r>
      <w:r w:rsidR="0016540F">
        <w:t>useful</w:t>
      </w:r>
      <w:r>
        <w:t xml:space="preserve">. Novel markers </w:t>
      </w:r>
      <w:r w:rsidR="00BE0BDF">
        <w:t xml:space="preserve">would therefore have to show increased specificity and sensitivity, while demonstrating prognostic and mechanistic attributes.  </w:t>
      </w:r>
    </w:p>
    <w:p w14:paraId="2EB36D0C" w14:textId="72EF7174" w:rsidR="005E2B6B" w:rsidRDefault="00FF29A6" w:rsidP="007B6B92">
      <w:pPr>
        <w:spacing w:line="240" w:lineRule="auto"/>
        <w:jc w:val="both"/>
      </w:pPr>
      <w:r>
        <w:t>The evaluation of</w:t>
      </w:r>
      <w:r w:rsidR="00237443">
        <w:t xml:space="preserve"> novel</w:t>
      </w:r>
      <w:r>
        <w:t xml:space="preserve"> circulating</w:t>
      </w:r>
      <w:r w:rsidR="00237443">
        <w:t xml:space="preserve"> biomarkers </w:t>
      </w:r>
      <w:r>
        <w:t>of</w:t>
      </w:r>
      <w:r w:rsidR="00237443">
        <w:t xml:space="preserve"> DILI</w:t>
      </w:r>
      <w:r>
        <w:t xml:space="preserve"> is </w:t>
      </w:r>
      <w:r w:rsidR="000E6116">
        <w:t>dependent</w:t>
      </w:r>
      <w:r>
        <w:t xml:space="preserve"> upon serum </w:t>
      </w:r>
      <w:r w:rsidR="00ED00BA">
        <w:t xml:space="preserve">or plasma </w:t>
      </w:r>
      <w:r>
        <w:t>samples from pre-clinical and clinical studies. The majority of published data on DILI is from cohorts assessing APAP-induced DILI, which is reflected in the fact that APAP overdos</w:t>
      </w:r>
      <w:r w:rsidR="0016540F">
        <w:t>e is the most common cause of ALF</w:t>
      </w:r>
      <w:r>
        <w:t xml:space="preserve"> in northern Europe and the United </w:t>
      </w:r>
      <w:r w:rsidR="005F04B8">
        <w:t>S</w:t>
      </w:r>
      <w:r>
        <w:t>tates</w:t>
      </w:r>
      <w:r w:rsidR="00906C18">
        <w:t xml:space="preserve"> </w:t>
      </w:r>
      <w:r>
        <w:fldChar w:fldCharType="begin"/>
      </w:r>
      <w:r>
        <w:instrText xml:space="preserve"> ADDIN EN.CITE &lt;EndNote&gt;&lt;Cite&gt;&lt;Author&gt;Singanayagam&lt;/Author&gt;&lt;Year&gt;2015&lt;/Year&gt;&lt;IDText&gt;Update on acute liver failure&lt;/IDText&gt;&lt;DisplayText&gt;(2)&lt;/DisplayText&gt;&lt;record&gt;&lt;dates&gt;&lt;pub-dates&gt;&lt;date&gt;Apr&lt;/date&gt;&lt;/pub-dates&gt;&lt;year&gt;2015&lt;/year&gt;&lt;/dates&gt;&lt;urls&gt;&lt;related-urls&gt;&lt;url&gt;&amp;lt;Go to ISI&amp;gt;://WOS:000352576700007&lt;/url&gt;&lt;/related-urls&gt;&lt;/urls&gt;&lt;isbn&gt;1070-5295&lt;/isbn&gt;&lt;titles&gt;&lt;title&gt;Update on acute liver failure&lt;/title&gt;&lt;secondary-title&gt;Current Opinion in Critical Care&lt;/secondary-title&gt;&lt;/titles&gt;&lt;pages&gt;134-141&lt;/pages&gt;&lt;number&gt;2&lt;/number&gt;&lt;contributors&gt;&lt;authors&gt;&lt;author&gt;Singanayagam, A.&lt;/author&gt;&lt;author&gt;Bernal, W.&lt;/author&gt;&lt;/authors&gt;&lt;/contributors&gt;&lt;added-date format="utc"&gt;1495804646&lt;/added-date&gt;&lt;ref-type name="Journal Article"&gt;17&lt;/ref-type&gt;&lt;rec-number&gt;230&lt;/rec-number&gt;&lt;last-updated-date format="utc"&gt;1495804646&lt;/last-updated-date&gt;&lt;accession-num&gt;WOS:000352576700007&lt;/accession-num&gt;&lt;electronic-resource-num&gt;10.1097/mcc.0000000000000187&lt;/electronic-resource-num&gt;&lt;volume&gt;21&lt;/volume&gt;&lt;/record&gt;&lt;/Cite&gt;&lt;/EndNote&gt;</w:instrText>
      </w:r>
      <w:r>
        <w:fldChar w:fldCharType="separate"/>
      </w:r>
      <w:r>
        <w:rPr>
          <w:noProof/>
        </w:rPr>
        <w:t>(2)</w:t>
      </w:r>
      <w:r>
        <w:fldChar w:fldCharType="end"/>
      </w:r>
      <w:r w:rsidR="00906C18">
        <w:t xml:space="preserve">. </w:t>
      </w:r>
      <w:r w:rsidR="005E2B6B">
        <w:t>APAP is a commonly used analgesic and anti-pyretic drug with a safe therapeutic dos</w:t>
      </w:r>
      <w:r>
        <w:t>e of &lt;4g per day for an adult. Pre-clinically, i</w:t>
      </w:r>
      <w:r w:rsidR="005E2B6B">
        <w:t>t is</w:t>
      </w:r>
      <w:r w:rsidR="0016540F">
        <w:t xml:space="preserve"> the most common model hepatotoxin in the assessment of DILI,</w:t>
      </w:r>
      <w:r w:rsidR="005E2B6B">
        <w:t xml:space="preserve"> as it is readily available to the </w:t>
      </w:r>
      <w:r>
        <w:t>public</w:t>
      </w:r>
      <w:r w:rsidR="005E2B6B">
        <w:t xml:space="preserve">, predictable in nature with respect to hepatotoxicity and is clinically relevant. </w:t>
      </w:r>
    </w:p>
    <w:p w14:paraId="3D1CB19B" w14:textId="3E85A48E" w:rsidR="005E2B6B" w:rsidRDefault="00DF72A9" w:rsidP="007B6B92">
      <w:pPr>
        <w:spacing w:line="240" w:lineRule="auto"/>
        <w:jc w:val="both"/>
      </w:pPr>
      <w:r>
        <w:t>The mechanisms of APAP toxicity are well documented. In supra</w:t>
      </w:r>
      <w:r w:rsidR="005E667A">
        <w:t>-</w:t>
      </w:r>
      <w:r>
        <w:t xml:space="preserve">therapeutic doses, the </w:t>
      </w:r>
      <w:proofErr w:type="spellStart"/>
      <w:r>
        <w:t>g</w:t>
      </w:r>
      <w:r w:rsidRPr="00DF72A9">
        <w:t>lucuronidation</w:t>
      </w:r>
      <w:proofErr w:type="spellEnd"/>
      <w:r w:rsidRPr="00DF72A9">
        <w:t xml:space="preserve"> and </w:t>
      </w:r>
      <w:proofErr w:type="spellStart"/>
      <w:r w:rsidRPr="00DF72A9">
        <w:t>sulphation</w:t>
      </w:r>
      <w:proofErr w:type="spellEnd"/>
      <w:r w:rsidRPr="00DF72A9">
        <w:t xml:space="preserve"> pathways</w:t>
      </w:r>
      <w:r>
        <w:t xml:space="preserve"> are overloaded and metabolism is prominently mediated by CYP2E1 into the reactive metabolite</w:t>
      </w:r>
      <w:r w:rsidR="00A73A41">
        <w:t xml:space="preserve"> </w:t>
      </w:r>
      <w:r w:rsidR="00A73A41" w:rsidRPr="00E36DA9">
        <w:t>N-acetyl-p-benzoquinone imine</w:t>
      </w:r>
      <w:r>
        <w:t xml:space="preserve"> </w:t>
      </w:r>
      <w:r w:rsidR="00A73A41">
        <w:t>(</w:t>
      </w:r>
      <w:r>
        <w:t>NAPQI</w:t>
      </w:r>
      <w:r w:rsidR="00A73A41">
        <w:t>)</w:t>
      </w:r>
      <w:r>
        <w:t xml:space="preserve">. NAPQI brings about a rapid </w:t>
      </w:r>
      <w:r w:rsidR="005E2B6B">
        <w:t xml:space="preserve">depletion of </w:t>
      </w:r>
      <w:r w:rsidR="0016540F">
        <w:t>glutathione</w:t>
      </w:r>
      <w:r w:rsidR="005E2B6B">
        <w:t xml:space="preserve"> and the formation of </w:t>
      </w:r>
      <w:r>
        <w:t xml:space="preserve">reactive oxygen species, </w:t>
      </w:r>
      <w:r w:rsidR="005E2B6B">
        <w:t>protein adducts</w:t>
      </w:r>
      <w:r>
        <w:t xml:space="preserve"> and release of inflammatory cytokines</w:t>
      </w:r>
      <w:r w:rsidR="005E2B6B">
        <w:t xml:space="preserve">. Critically these adducts can also form within the mitochondria, disrupting the electron transport chain, which ultimately leads to </w:t>
      </w:r>
      <w:r w:rsidR="00906C18">
        <w:t xml:space="preserve">necrotic </w:t>
      </w:r>
      <w:r w:rsidR="005E2B6B">
        <w:t xml:space="preserve">cell death </w:t>
      </w:r>
      <w:r w:rsidR="005E2B6B">
        <w:fldChar w:fldCharType="begin"/>
      </w:r>
      <w:r w:rsidR="00F30467">
        <w:instrText xml:space="preserve"> ADDIN EN.CITE &lt;EndNote&gt;&lt;Cite&gt;&lt;Author&gt;Jaeschke&lt;/Author&gt;&lt;Year&gt;2015&lt;/Year&gt;&lt;IDText&gt;Acetaminophen: Dose-Dependent Drug Hepatotoxicity and Acute Liver Failure in Patients&lt;/IDText&gt;&lt;DisplayText&gt;(24)&lt;/DisplayText&gt;&lt;record&gt;&lt;urls&gt;&lt;related-urls&gt;&lt;url&gt;&amp;lt;Go to ISI&amp;gt;://WOS:000357760400003&lt;/url&gt;&lt;/related-urls&gt;&lt;/urls&gt;&lt;isbn&gt;0257-2753&lt;/isbn&gt;&lt;titles&gt;&lt;title&gt;Acetaminophen: Dose-Dependent Drug Hepatotoxicity and Acute Liver Failure in Patients&lt;/title&gt;&lt;secondary-title&gt;Digestive Diseases&lt;/secondary-title&gt;&lt;/titles&gt;&lt;pages&gt;464-471&lt;/pages&gt;&lt;number&gt;4&lt;/number&gt;&lt;contributors&gt;&lt;authors&gt;&lt;author&gt;Jaeschke, H.&lt;/author&gt;&lt;/authors&gt;&lt;/contributors&gt;&lt;added-date format="utc"&gt;1495805837&lt;/added-date&gt;&lt;ref-type name="Journal Article"&gt;17&lt;/ref-type&gt;&lt;dates&gt;&lt;year&gt;2015&lt;/year&gt;&lt;/dates&gt;&lt;rec-number&gt;231&lt;/rec-number&gt;&lt;last-updated-date format="utc"&gt;1495805837&lt;/last-updated-date&gt;&lt;accession-num&gt;WOS:000357760400003&lt;/accession-num&gt;&lt;electronic-resource-num&gt;10.1159/000374090&lt;/electronic-resource-num&gt;&lt;volume&gt;33&lt;/volume&gt;&lt;/record&gt;&lt;/Cite&gt;&lt;/EndNote&gt;</w:instrText>
      </w:r>
      <w:r w:rsidR="005E2B6B">
        <w:fldChar w:fldCharType="separate"/>
      </w:r>
      <w:r w:rsidR="00F30467">
        <w:rPr>
          <w:noProof/>
        </w:rPr>
        <w:t>(24)</w:t>
      </w:r>
      <w:r w:rsidR="005E2B6B">
        <w:fldChar w:fldCharType="end"/>
      </w:r>
      <w:r w:rsidR="005E2B6B">
        <w:t>.</w:t>
      </w:r>
    </w:p>
    <w:p w14:paraId="75AF19DE" w14:textId="16C86679" w:rsidR="00C15392" w:rsidRDefault="00F80149" w:rsidP="007B6B92">
      <w:pPr>
        <w:spacing w:line="240" w:lineRule="auto"/>
        <w:jc w:val="both"/>
      </w:pPr>
      <w:r>
        <w:lastRenderedPageBreak/>
        <w:t xml:space="preserve">Consequently, there has been </w:t>
      </w:r>
      <w:r w:rsidR="0016540F">
        <w:t>recent interest</w:t>
      </w:r>
      <w:r>
        <w:t xml:space="preserve"> </w:t>
      </w:r>
      <w:r w:rsidR="00432718">
        <w:t>in the development of</w:t>
      </w:r>
      <w:r w:rsidR="00AF5F62">
        <w:t xml:space="preserve"> </w:t>
      </w:r>
      <w:r w:rsidR="005F04B8">
        <w:t>novel</w:t>
      </w:r>
      <w:r w:rsidR="0016540F">
        <w:t xml:space="preserve"> circulating</w:t>
      </w:r>
      <w:r w:rsidR="005F04B8">
        <w:t xml:space="preserve"> biomarkers</w:t>
      </w:r>
      <w:r w:rsidR="00AF5F62">
        <w:t xml:space="preserve"> </w:t>
      </w:r>
      <w:r w:rsidR="0016540F">
        <w:t>which are able</w:t>
      </w:r>
      <w:r>
        <w:t xml:space="preserve"> </w:t>
      </w:r>
      <w:r w:rsidR="00432718">
        <w:t xml:space="preserve">to detect </w:t>
      </w:r>
      <w:r>
        <w:t>mitochondrial damage (GLDH</w:t>
      </w:r>
      <w:r w:rsidR="00144DF6">
        <w:t>, mitochondrial and nuclear DNA fragments</w:t>
      </w:r>
      <w:r>
        <w:t>), inflammation (acetylated HMGB1</w:t>
      </w:r>
      <w:r w:rsidR="00144DF6">
        <w:t>)</w:t>
      </w:r>
      <w:r w:rsidR="00727C7F">
        <w:t>,</w:t>
      </w:r>
      <w:r w:rsidR="00144DF6">
        <w:t xml:space="preserve"> </w:t>
      </w:r>
      <w:r>
        <w:t xml:space="preserve">cell death (total HMGB1, full and caspase cleaved keratin-18) </w:t>
      </w:r>
      <w:r w:rsidR="00727C7F">
        <w:t xml:space="preserve">and APAP-protein adducts </w:t>
      </w:r>
      <w:r>
        <w:t xml:space="preserve">in APAP-DILI patient cohorts. </w:t>
      </w:r>
      <w:r w:rsidR="00144DF6">
        <w:t>Many of these circulating biomarkers show improvement over the existing set in terms of specificity, prognostic and mechanism based utility and are reviewed elsewhere</w:t>
      </w:r>
      <w:r w:rsidR="00545158">
        <w:t xml:space="preserve"> </w:t>
      </w:r>
      <w:r w:rsidR="00545158">
        <w:fldChar w:fldCharType="begin">
          <w:fldData xml:space="preserve">PEVuZE5vdGU+PENpdGU+PEF1dGhvcj5DaHVyY2g8L0F1dGhvcj48WWVhcj4yMDE3PC9ZZWFyPjxJ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==
</w:fldData>
        </w:fldChar>
      </w:r>
      <w:r w:rsidR="005E667A">
        <w:instrText xml:space="preserve"> ADDIN EN.CITE </w:instrText>
      </w:r>
      <w:r w:rsidR="005E667A">
        <w:fldChar w:fldCharType="begin">
          <w:fldData xml:space="preserve">PEVuZE5vdGU+PENpdGU+PEF1dGhvcj5DaHVyY2g8L0F1dGhvcj48WWVhcj4yMDE3PC9ZZWFyPjxJ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==
</w:fldData>
        </w:fldChar>
      </w:r>
      <w:r w:rsidR="005E667A">
        <w:instrText xml:space="preserve"> ADDIN EN.CITE.DATA </w:instrText>
      </w:r>
      <w:r w:rsidR="005E667A">
        <w:fldChar w:fldCharType="end"/>
      </w:r>
      <w:r w:rsidR="00545158">
        <w:fldChar w:fldCharType="separate"/>
      </w:r>
      <w:r w:rsidR="005E667A">
        <w:rPr>
          <w:noProof/>
        </w:rPr>
        <w:t>(19, 25)</w:t>
      </w:r>
      <w:r w:rsidR="00545158">
        <w:fldChar w:fldCharType="end"/>
      </w:r>
      <w:r w:rsidR="00144DF6">
        <w:t xml:space="preserve">.  </w:t>
      </w:r>
      <w:r w:rsidR="0075256D">
        <w:t xml:space="preserve">However, a major limitation of these biomarkers is that they are not </w:t>
      </w:r>
      <w:proofErr w:type="gramStart"/>
      <w:r w:rsidR="0075256D">
        <w:t>liver</w:t>
      </w:r>
      <w:proofErr w:type="gramEnd"/>
      <w:r w:rsidR="0075256D">
        <w:t xml:space="preserve"> specific</w:t>
      </w:r>
      <w:r w:rsidR="006F2E0D">
        <w:t>.</w:t>
      </w:r>
    </w:p>
    <w:p w14:paraId="038A115B" w14:textId="77777777" w:rsidR="00DA0591" w:rsidRDefault="00DA0591" w:rsidP="007B6B92">
      <w:pPr>
        <w:spacing w:line="240" w:lineRule="auto"/>
        <w:jc w:val="both"/>
      </w:pPr>
    </w:p>
    <w:p w14:paraId="62C88FF8" w14:textId="77777777" w:rsidR="00DA0591" w:rsidRDefault="00DA0591" w:rsidP="007B6B92">
      <w:pPr>
        <w:spacing w:line="240" w:lineRule="auto"/>
        <w:jc w:val="both"/>
      </w:pPr>
    </w:p>
    <w:p w14:paraId="210FF15F" w14:textId="77777777" w:rsidR="00DA0591" w:rsidRDefault="00DA0591" w:rsidP="007B6B92">
      <w:pPr>
        <w:spacing w:line="240" w:lineRule="auto"/>
        <w:jc w:val="both"/>
      </w:pPr>
    </w:p>
    <w:p w14:paraId="5372F4AD" w14:textId="318A0663" w:rsidR="007D570B" w:rsidRPr="00DA0591" w:rsidRDefault="00727C7F" w:rsidP="00DA0591">
      <w:pPr>
        <w:pStyle w:val="ListParagraph"/>
        <w:numPr>
          <w:ilvl w:val="1"/>
          <w:numId w:val="9"/>
        </w:numPr>
        <w:spacing w:line="240" w:lineRule="auto"/>
        <w:jc w:val="both"/>
        <w:rPr>
          <w:b/>
        </w:rPr>
      </w:pPr>
      <w:r w:rsidRPr="00DA0591">
        <w:rPr>
          <w:b/>
        </w:rPr>
        <w:t>MicroRNAs</w:t>
      </w:r>
      <w:r w:rsidR="00C6468A" w:rsidRPr="00DA0591">
        <w:rPr>
          <w:b/>
        </w:rPr>
        <w:t xml:space="preserve"> as biomarkers</w:t>
      </w:r>
    </w:p>
    <w:p w14:paraId="554055A9" w14:textId="32C2E9DD" w:rsidR="00A73A41" w:rsidRDefault="00BD1BB8" w:rsidP="007B6B92">
      <w:pPr>
        <w:spacing w:line="240" w:lineRule="auto"/>
        <w:jc w:val="both"/>
      </w:pPr>
      <w:r>
        <w:t>M</w:t>
      </w:r>
      <w:r w:rsidR="00AF5F62" w:rsidRPr="001B4B2C">
        <w:t>icroRNAs (miRNAs)</w:t>
      </w:r>
      <w:r w:rsidR="001B4B2C">
        <w:t xml:space="preserve"> have been </w:t>
      </w:r>
      <w:r>
        <w:t>shown</w:t>
      </w:r>
      <w:r w:rsidR="001B4B2C">
        <w:t xml:space="preserve"> to be a capable source of biomarkers for a wide range of pathological states across many organs. They are small (18-25 nucleotides long) non-coding RNA molecules that regulate post-t</w:t>
      </w:r>
      <w:r w:rsidR="005F04B8">
        <w:t>ranscriptional gene expression</w:t>
      </w:r>
      <w:r w:rsidR="00545158">
        <w:t xml:space="preserve"> </w:t>
      </w:r>
      <w:r w:rsidR="00545158">
        <w:fldChar w:fldCharType="begin"/>
      </w:r>
      <w:r w:rsidR="005E667A">
        <w:instrText xml:space="preserve"> ADDIN EN.CITE &lt;EndNote&gt;&lt;Cite&gt;&lt;Author&gt;Wang&lt;/Author&gt;&lt;Year&gt;2016&lt;/Year&gt;&lt;IDText&gt;MicroRNA as Biomarkers and Diagnostics&lt;/IDText&gt;&lt;DisplayText&gt;(26)&lt;/DisplayText&gt;&lt;record&gt;&lt;dates&gt;&lt;pub-dates&gt;&lt;date&gt;Jan&lt;/date&gt;&lt;/pub-dates&gt;&lt;year&gt;2016&lt;/year&gt;&lt;/dates&gt;&lt;keywords&gt;&lt;keyword&gt;paraffin-embedded tissues&lt;/keyword&gt;&lt;keyword&gt;tumor-suppressor gene&lt;/keyword&gt;&lt;keyword&gt;circulating micrornas&lt;/keyword&gt;&lt;keyword&gt;hepatocellular-carcinoma&lt;/keyword&gt;&lt;keyword&gt;lung-cancer&lt;/keyword&gt;&lt;keyword&gt;potential biomarker&lt;/keyword&gt;&lt;keyword&gt;pancreatic-cancer&lt;/keyword&gt;&lt;keyword&gt;noncoding rnas&lt;/keyword&gt;&lt;keyword&gt;ovarian-cancer&lt;/keyword&gt;&lt;keyword&gt;cardiovascular-disease&lt;/keyword&gt;&lt;keyword&gt;Cell Biology&lt;/keyword&gt;&lt;keyword&gt;Physiology&lt;/keyword&gt;&lt;/keywords&gt;&lt;urls&gt;&lt;related-urls&gt;&lt;url&gt;&amp;lt;Go to ISI&amp;gt;://WOS:000362217800005&lt;/url&gt;&lt;/related-urls&gt;&lt;/urls&gt;&lt;isbn&gt;0021-9541&lt;/isbn&gt;&lt;work-type&gt;Review&lt;/work-type&gt;&lt;titles&gt;&lt;title&gt;MicroRNA as Biomarkers and Diagnostics&lt;/title&gt;&lt;secondary-title&gt;Journal of Cellular Physiology&lt;/secondary-title&gt;&lt;alt-title&gt;J. Cell. Physiol.&lt;/alt-title&gt;&lt;/titles&gt;&lt;pages&gt;25-30&lt;/pages&gt;&lt;number&gt;1&lt;/number&gt;&lt;contributors&gt;&lt;authors&gt;&lt;author&gt;Wang, J.&lt;/author&gt;&lt;author&gt;Chen, J. Y.&lt;/author&gt;&lt;author&gt;Sen, S.&lt;/author&gt;&lt;/authors&gt;&lt;/contributors&gt;&lt;language&gt;English&lt;/language&gt;&lt;added-date format="utc"&gt;1498659796&lt;/added-date&gt;&lt;ref-type name="Journal Article"&gt;17&lt;/ref-type&gt;&lt;auth-address&gt;[Wang, Jin&amp;#xD;Sen, Subrata] Univ Texas MD Anderson Canc Ctr, Dept Translat Mol Pathol, Houston, TX 77030 USA. [Chen, Jinyun] Univ Texas MD Anderson Canc Ctr, Dept Epidemiol, Houston, TX 77030 USA. [Sen, Subrata] Univ Texas Houston, Grad Sch Biomed Sci, Program Human &amp;amp; Mol Genet, Houston, TX USA.&amp;#xD;Sen, S (reprint author), Univ Texas MD Anderson Canc Ctr, Dept Translat Mol Pathol, Unit 2951, 2130 West Holcombe Blvd, Houston, TX 77030 USA.&amp;#xD;ssen@mdanderson.org&lt;/auth-address&gt;&lt;rec-number&gt;280&lt;/rec-number&gt;&lt;last-updated-date format="utc"&gt;1498659796&lt;/last-updated-date&gt;&lt;accession-num&gt;WOS:000362217800005&lt;/accession-num&gt;&lt;electronic-resource-num&gt;10.1002/jcp.25056&lt;/electronic-resource-num&gt;&lt;volume&gt;231&lt;/volume&gt;&lt;/record&gt;&lt;/Cite&gt;&lt;/EndNote&gt;</w:instrText>
      </w:r>
      <w:r w:rsidR="00545158">
        <w:fldChar w:fldCharType="separate"/>
      </w:r>
      <w:r w:rsidR="005E667A">
        <w:rPr>
          <w:noProof/>
        </w:rPr>
        <w:t>(26)</w:t>
      </w:r>
      <w:r w:rsidR="00545158">
        <w:fldChar w:fldCharType="end"/>
      </w:r>
      <w:r w:rsidR="005F04B8">
        <w:t>.</w:t>
      </w:r>
      <w:r w:rsidR="005E667A">
        <w:t xml:space="preserve"> The production and processing of miRNA is a tightly regulated process, whereby the hairpin </w:t>
      </w:r>
      <w:proofErr w:type="spellStart"/>
      <w:r w:rsidR="005E667A">
        <w:t>pri</w:t>
      </w:r>
      <w:proofErr w:type="spellEnd"/>
      <w:r w:rsidR="005E667A">
        <w:t xml:space="preserve">-miRNA structure is initially transcribed from miRNA genes or introns. These pre-cursor structures are subsequently cleaved into pre-miRNA by the type 3 </w:t>
      </w:r>
      <w:proofErr w:type="spellStart"/>
      <w:r w:rsidR="005E667A">
        <w:t>RNAse</w:t>
      </w:r>
      <w:proofErr w:type="spellEnd"/>
      <w:r w:rsidR="005E667A">
        <w:t xml:space="preserve"> </w:t>
      </w:r>
      <w:proofErr w:type="spellStart"/>
      <w:r w:rsidR="005E667A">
        <w:t>Drosha</w:t>
      </w:r>
      <w:proofErr w:type="spellEnd"/>
      <w:r w:rsidR="005E667A">
        <w:t xml:space="preserve"> and translocated into the cytosol by an Exportin-5 complex </w:t>
      </w:r>
      <w:r w:rsidR="005E667A">
        <w:fldChar w:fldCharType="begin">
          <w:fldData xml:space="preserve">PEVuZE5vdGU+PENpdGU+PEF1dGhvcj5LaW08L0F1dGhvcj48WWVhcj4yMDE2PC9ZZWFyPjxJRFRl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</w:fldData>
        </w:fldChar>
      </w:r>
      <w:r w:rsidR="005E667A">
        <w:instrText xml:space="preserve"> ADDIN EN.CITE </w:instrText>
      </w:r>
      <w:r w:rsidR="005E667A">
        <w:fldChar w:fldCharType="begin">
          <w:fldData xml:space="preserve">PEVuZE5vdGU+PENpdGU+PEF1dGhvcj5LaW08L0F1dGhvcj48WWVhcj4yMDE2PC9ZZWFyPjxJRFRl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</w:fldData>
        </w:fldChar>
      </w:r>
      <w:r w:rsidR="005E667A">
        <w:instrText xml:space="preserve"> ADDIN EN.CITE.DATA </w:instrText>
      </w:r>
      <w:r w:rsidR="005E667A">
        <w:fldChar w:fldCharType="end"/>
      </w:r>
      <w:r w:rsidR="005E667A">
        <w:fldChar w:fldCharType="separate"/>
      </w:r>
      <w:r w:rsidR="005E667A">
        <w:rPr>
          <w:noProof/>
        </w:rPr>
        <w:t>(27)</w:t>
      </w:r>
      <w:r w:rsidR="005E667A">
        <w:fldChar w:fldCharType="end"/>
      </w:r>
      <w:r w:rsidR="005E667A">
        <w:t xml:space="preserve">. The hairpin structure is then processed into a double strand RNA molecule by another type 3 </w:t>
      </w:r>
      <w:proofErr w:type="spellStart"/>
      <w:r w:rsidR="005E667A">
        <w:t>RNAse</w:t>
      </w:r>
      <w:proofErr w:type="spellEnd"/>
      <w:r w:rsidR="005E667A">
        <w:t xml:space="preserve"> DICER, and mature single strand miRNA is produced by association with the RNA-inducing silencing complex (RISC). Within the RISC complex, mature miRNA can associate and bind to target mRNA, preventing its translation and ultimately repressing protein expression </w:t>
      </w:r>
      <w:r w:rsidR="005E667A">
        <w:fldChar w:fldCharType="begin"/>
      </w:r>
      <w:r w:rsidR="005E667A">
        <w:instrText xml:space="preserve"> ADDIN EN.CITE &lt;EndNote&gt;&lt;Cite&gt;&lt;Author&gt;Huntzinger&lt;/Author&gt;&lt;Year&gt;2011&lt;/Year&gt;&lt;IDText&gt;Gene silencing by microRNAs: contributions of translational repression and mRNA decay&lt;/IDText&gt;&lt;DisplayText&gt;(28)&lt;/DisplayText&gt;&lt;record&gt;&lt;dates&gt;&lt;pub-dates&gt;&lt;date&gt;Feb&lt;/date&gt;&lt;/pub-dates&gt;&lt;year&gt;2011&lt;/year&gt;&lt;/dates&gt;&lt;keywords&gt;&lt;keyword&gt;genome-wide analysis&lt;/keyword&gt;&lt;keyword&gt;gw182 proteins&lt;/keyword&gt;&lt;keyword&gt;human-cells&lt;/keyword&gt;&lt;keyword&gt;poly(a)-binding&lt;/keyword&gt;&lt;keyword&gt;protein&lt;/keyword&gt;&lt;keyword&gt;caenorhabditis-elegans&lt;/keyword&gt;&lt;keyword&gt;interacting proteins&lt;/keyword&gt;&lt;keyword&gt;mammalian&lt;/keyword&gt;&lt;keyword&gt;micrornas&lt;/keyword&gt;&lt;keyword&gt;argonaute proteins&lt;/keyword&gt;&lt;keyword&gt;zebrafish mir-430&lt;/keyword&gt;&lt;keyword&gt;let-7 microrna&lt;/keyword&gt;&lt;keyword&gt;Genetics &amp;amp; Heredity&lt;/keyword&gt;&lt;/keywords&gt;&lt;urls&gt;&lt;related-urls&gt;&lt;url&gt;&amp;lt;Go to ISI&amp;gt;://WOS:000286319600011&lt;/url&gt;&lt;/related-urls&gt;&lt;/urls&gt;&lt;isbn&gt;1471-0056&lt;/isbn&gt;&lt;work-type&gt;Review&lt;/work-type&gt;&lt;titles&gt;&lt;title&gt;Gene silencing by microRNAs: contributions of translational repression and mRNA decay&lt;/title&gt;&lt;secondary-title&gt;Nature Reviews Genetics&lt;/secondary-title&gt;&lt;alt-title&gt;Nat. Rev. Genet.&lt;/alt-title&gt;&lt;/titles&gt;&lt;pages&gt;99-110&lt;/pages&gt;&lt;number&gt;2&lt;/number&gt;&lt;contributors&gt;&lt;authors&gt;&lt;author&gt;Huntzinger, E.&lt;/author&gt;&lt;author&gt;Izaurralde, E.&lt;/author&gt;&lt;/authors&gt;&lt;/contributors&gt;&lt;language&gt;English&lt;/language&gt;&lt;added-date format="utc"&gt;1498738585&lt;/added-date&gt;&lt;ref-type name="Journal Article"&gt;17&lt;/ref-type&gt;&lt;auth-address&gt;[Huntzinger, Eric&amp;#xD;Izaurralde, Elisa] Max Planck Inst Dev Biol, D-72076 Tubingen, Germany.&amp;#xD;Izaurralde, E (reprint author), Max Planck Inst Dev Biol, Spemannstr 35, D-72076 Tubingen, Germany.&amp;#xD;elisa.izaurralde@tuebingen.mpg.de&lt;/auth-address&gt;&lt;rec-number&gt;288&lt;/rec-number&gt;&lt;last-updated-date format="utc"&gt;1498738585&lt;/last-updated-date&gt;&lt;accession-num&gt;WOS:000286319600011&lt;/accession-num&gt;&lt;electronic-resource-num&gt;10.1038/nrg2936&lt;/electronic-resource-num&gt;&lt;volume&gt;12&lt;/volume&gt;&lt;/record&gt;&lt;/Cite&gt;&lt;/EndNote&gt;</w:instrText>
      </w:r>
      <w:r w:rsidR="005E667A">
        <w:fldChar w:fldCharType="separate"/>
      </w:r>
      <w:r w:rsidR="005E667A">
        <w:rPr>
          <w:noProof/>
        </w:rPr>
        <w:t>(28)</w:t>
      </w:r>
      <w:r w:rsidR="005E667A">
        <w:fldChar w:fldCharType="end"/>
      </w:r>
      <w:r w:rsidR="005E667A">
        <w:t>.</w:t>
      </w:r>
    </w:p>
    <w:p w14:paraId="67B86DD5" w14:textId="008455C2" w:rsidR="00F667FA" w:rsidRDefault="00302A3D" w:rsidP="007B6B92">
      <w:pPr>
        <w:spacing w:line="240" w:lineRule="auto"/>
        <w:jc w:val="both"/>
      </w:pPr>
      <w:proofErr w:type="gramStart"/>
      <w:r>
        <w:t>miRNAs</w:t>
      </w:r>
      <w:proofErr w:type="gramEnd"/>
      <w:r>
        <w:t xml:space="preserve"> make for an attractive non-invasive biomarker as following organ damage, they are released from the cell into</w:t>
      </w:r>
      <w:r w:rsidR="00BD1BB8">
        <w:t xml:space="preserve"> easily obtained bio</w:t>
      </w:r>
      <w:r w:rsidR="005E667A">
        <w:t>-</w:t>
      </w:r>
      <w:r w:rsidR="00BD1BB8">
        <w:t>fluids, such as whole blood a</w:t>
      </w:r>
      <w:r>
        <w:t xml:space="preserve">nd to a lesser extent, urine. Within the bloodstream, they are incorporated into extracellular vesicles (e.g. </w:t>
      </w:r>
      <w:proofErr w:type="spellStart"/>
      <w:r>
        <w:t>microparticles</w:t>
      </w:r>
      <w:proofErr w:type="spellEnd"/>
      <w:r>
        <w:t xml:space="preserve">, exosomes or apoptotic bodies) or are protein-bound (e.g. lipoproteins or argonaute2) which protects them from endogenous RNase degradation, ensuring their stability </w:t>
      </w:r>
      <w:r>
        <w:fldChar w:fldCharType="begin"/>
      </w:r>
      <w:r w:rsidR="005E667A">
        <w:instrText xml:space="preserve"> ADDIN EN.CITE &lt;EndNote&gt;&lt;Cite&gt;&lt;Author&gt;Cortez&lt;/Author&gt;&lt;Year&gt;2011&lt;/Year&gt;&lt;IDText&gt;MicroRNAs in body fluids-the mix of hormones and biomarkers&lt;/IDText&gt;&lt;DisplayText&gt;(29)&lt;/DisplayText&gt;&lt;record&gt;&lt;dates&gt;&lt;pub-dates&gt;&lt;date&gt;Aug&lt;/date&gt;&lt;/pub-dates&gt;&lt;year&gt;2011&lt;/year&gt;&lt;/dates&gt;&lt;urls&gt;&lt;related-urls&gt;&lt;url&gt;&amp;lt;Go to ISI&amp;gt;://WOS:000293388700006&lt;/url&gt;&lt;/related-urls&gt;&lt;/urls&gt;&lt;isbn&gt;1759-4774&lt;/isbn&gt;&lt;titles&gt;&lt;title&gt;MicroRNAs in body fluids-the mix of hormones and biomarkers&lt;/title&gt;&lt;secondary-title&gt;Nature Reviews Clinical Oncology&lt;/secondary-title&gt;&lt;/titles&gt;&lt;pages&gt;467-477&lt;/pages&gt;&lt;number&gt;8&lt;/number&gt;&lt;contributors&gt;&lt;authors&gt;&lt;author&gt;Cortez, M. A.&lt;/author&gt;&lt;author&gt;Bueso-Ramos, C.&lt;/author&gt;&lt;author&gt;Ferdin, J.&lt;/author&gt;&lt;author&gt;Lopez-Berestein, G.&lt;/author&gt;&lt;author&gt;Sood, A. K.&lt;/author&gt;&lt;author&gt;Calin, G. A.&lt;/author&gt;&lt;/authors&gt;&lt;/contributors&gt;&lt;added-date format="utc"&gt;1498418343&lt;/added-date&gt;&lt;ref-type name="Journal Article"&gt;17&lt;/ref-type&gt;&lt;rec-number&gt;247&lt;/rec-number&gt;&lt;last-updated-date format="utc"&gt;1498418343&lt;/last-updated-date&gt;&lt;accession-num&gt;WOS:000293388700006&lt;/accession-num&gt;&lt;electronic-resource-num&gt;10.1038/nrclinonc.2011.76&lt;/electronic-resource-num&gt;&lt;volume&gt;8&lt;/volume&gt;&lt;/record&gt;&lt;/Cite&gt;&lt;/EndNote&gt;</w:instrText>
      </w:r>
      <w:r>
        <w:fldChar w:fldCharType="separate"/>
      </w:r>
      <w:r w:rsidR="005E667A">
        <w:rPr>
          <w:noProof/>
        </w:rPr>
        <w:t>(29)</w:t>
      </w:r>
      <w:r>
        <w:fldChar w:fldCharType="end"/>
      </w:r>
      <w:r>
        <w:t xml:space="preserve">.  Furthermore, miRNAs are </w:t>
      </w:r>
      <w:r w:rsidR="00A054BE">
        <w:t xml:space="preserve">very </w:t>
      </w:r>
      <w:r>
        <w:t xml:space="preserve">highly conserved across mammalian genomes, which greatly aids a translational approach from pre-clinical studies to the clinic </w:t>
      </w:r>
      <w:r>
        <w:fldChar w:fldCharType="begin"/>
      </w:r>
      <w:r w:rsidR="005E667A">
        <w:instrText xml:space="preserve"> ADDIN EN.CITE &lt;EndNote&gt;&lt;Cite&gt;&lt;Author&gt;Meunier&lt;/Author&gt;&lt;Year&gt;2013&lt;/Year&gt;&lt;IDText&gt;Birth and expression evolution of mammalian microRNA genes&lt;/IDText&gt;&lt;DisplayText&gt;(30)&lt;/DisplayText&gt;&lt;record&gt;&lt;dates&gt;&lt;pub-dates&gt;&lt;date&gt;Jan&lt;/date&gt;&lt;/pub-dates&gt;&lt;year&gt;2013&lt;/year&gt;&lt;/dates&gt;&lt;urls&gt;&lt;related-urls&gt;&lt;url&gt;&amp;lt;Go to ISI&amp;gt;://WOS:000312963400004&lt;/url&gt;&lt;/related-urls&gt;&lt;/urls&gt;&lt;isbn&gt;1088-9051&lt;/isbn&gt;&lt;titles&gt;&lt;title&gt;Birth and expression evolution of mammalian microRNA genes&lt;/title&gt;&lt;secondary-title&gt;Genome Research&lt;/secondary-title&gt;&lt;/titles&gt;&lt;pages&gt;34-45&lt;/pages&gt;&lt;number&gt;1&lt;/number&gt;&lt;contributors&gt;&lt;authors&gt;&lt;author&gt;Meunier, J.&lt;/author&gt;&lt;author&gt;Lemoine, F.&lt;/author&gt;&lt;author&gt;Soumillon, M.&lt;/author&gt;&lt;author&gt;Liechti, A.&lt;/author&gt;&lt;author&gt;Weier, M.&lt;/author&gt;&lt;author&gt;Guschanski, K.&lt;/author&gt;&lt;author&gt;Hu, H. Y.&lt;/author&gt;&lt;author&gt;Khaitovich, P.&lt;/author&gt;&lt;author&gt;Kaessmann, H.&lt;/author&gt;&lt;/authors&gt;&lt;/contributors&gt;&lt;added-date format="utc"&gt;1498419072&lt;/added-date&gt;&lt;ref-type name="Journal Article"&gt;17&lt;/ref-type&gt;&lt;rec-number&gt;248&lt;/rec-number&gt;&lt;last-updated-date format="utc"&gt;1498419072&lt;/last-updated-date&gt;&lt;accession-num&gt;WOS:000312963400004&lt;/accession-num&gt;&lt;electronic-resource-num&gt;10.1101/gr.140269.112&lt;/electronic-resource-num&gt;&lt;volume&gt;23&lt;/volume&gt;&lt;/record&gt;&lt;/Cite&gt;&lt;/EndNote&gt;</w:instrText>
      </w:r>
      <w:r>
        <w:fldChar w:fldCharType="separate"/>
      </w:r>
      <w:r w:rsidR="005E667A">
        <w:rPr>
          <w:noProof/>
        </w:rPr>
        <w:t>(30)</w:t>
      </w:r>
      <w:r>
        <w:fldChar w:fldCharType="end"/>
      </w:r>
      <w:r>
        <w:t xml:space="preserve">. </w:t>
      </w:r>
    </w:p>
    <w:p w14:paraId="41EF78DD" w14:textId="5761D581" w:rsidR="005F04B8" w:rsidRDefault="00A73A41" w:rsidP="007B6B92">
      <w:pPr>
        <w:spacing w:line="240" w:lineRule="auto"/>
        <w:jc w:val="both"/>
      </w:pPr>
      <w:r>
        <w:t>M</w:t>
      </w:r>
      <w:r w:rsidR="001B68E1">
        <w:t xml:space="preserve">any miRNAs have been shown to be </w:t>
      </w:r>
      <w:r>
        <w:t>highly enriched or tissue s</w:t>
      </w:r>
      <w:r w:rsidR="001B68E1">
        <w:t>pecific</w:t>
      </w:r>
      <w:r>
        <w:t>.</w:t>
      </w:r>
      <w:r w:rsidR="0006590B">
        <w:t xml:space="preserve"> Of those miRNAs that are liver enriched, the highlight candidate biomarker for DILI is miR-122. miR-122 is one of the most abundant </w:t>
      </w:r>
      <w:r w:rsidR="002C465A">
        <w:t xml:space="preserve">adult </w:t>
      </w:r>
      <w:r w:rsidR="0006590B">
        <w:t xml:space="preserve">hepatic miRNAs, accounting for </w:t>
      </w:r>
      <w:r w:rsidR="002C465A">
        <w:t>approximately</w:t>
      </w:r>
      <w:r w:rsidR="0006590B">
        <w:t xml:space="preserve"> 70% of the total liver </w:t>
      </w:r>
      <w:proofErr w:type="spellStart"/>
      <w:r w:rsidR="0006590B">
        <w:t>miRNAome</w:t>
      </w:r>
      <w:proofErr w:type="spellEnd"/>
      <w:r w:rsidR="0006590B">
        <w:t xml:space="preserve"> </w:t>
      </w:r>
      <w:r w:rsidR="00302A3D">
        <w:fldChar w:fldCharType="begin"/>
      </w:r>
      <w:r w:rsidR="005E667A">
        <w:instrText xml:space="preserve"> ADDIN EN.CITE &lt;EndNote&gt;&lt;Cite&gt;&lt;Author&gt;Bandiera&lt;/Author&gt;&lt;Year&gt;2015&lt;/Year&gt;&lt;IDText&gt;miR-122-A key factor and therapeutic target in liver disease&lt;/IDText&gt;&lt;DisplayText&gt;(31)&lt;/DisplayText&gt;&lt;record&gt;&lt;dates&gt;&lt;pub-dates&gt;&lt;date&gt;Feb&lt;/date&gt;&lt;/pub-dates&gt;&lt;year&gt;2015&lt;/year&gt;&lt;/dates&gt;&lt;urls&gt;&lt;related-urls&gt;&lt;url&gt;&amp;lt;Go to ISI&amp;gt;://WOS:000348043600028&lt;/url&gt;&lt;/related-urls&gt;&lt;/urls&gt;&lt;isbn&gt;0168-8278&lt;/isbn&gt;&lt;titles&gt;&lt;title&gt;miR-122-A key factor and therapeutic target in liver disease&lt;/title&gt;&lt;secondary-title&gt;Journal of Hepatology&lt;/secondary-title&gt;&lt;/titles&gt;&lt;pages&gt;448-457&lt;/pages&gt;&lt;number&gt;2&lt;/number&gt;&lt;contributors&gt;&lt;authors&gt;&lt;author&gt;Bandiera, S.&lt;/author&gt;&lt;author&gt;Pfeffer, S.&lt;/author&gt;&lt;author&gt;Baumert, T. F.&lt;/author&gt;&lt;author&gt;Zeisel, M. B.&lt;/author&gt;&lt;/authors&gt;&lt;/contributors&gt;&lt;added-date format="utc"&gt;1498422518&lt;/added-date&gt;&lt;ref-type name="Journal Article"&gt;17&lt;/ref-type&gt;&lt;rec-number&gt;249&lt;/rec-number&gt;&lt;last-updated-date format="utc"&gt;1498422518&lt;/last-updated-date&gt;&lt;accession-num&gt;WOS:000348043600028&lt;/accession-num&gt;&lt;volume&gt;62&lt;/volume&gt;&lt;/record&gt;&lt;/Cite&gt;&lt;/EndNote&gt;</w:instrText>
      </w:r>
      <w:r w:rsidR="00302A3D">
        <w:fldChar w:fldCharType="separate"/>
      </w:r>
      <w:r w:rsidR="005E667A">
        <w:rPr>
          <w:noProof/>
        </w:rPr>
        <w:t>(31)</w:t>
      </w:r>
      <w:r w:rsidR="00302A3D">
        <w:fldChar w:fldCharType="end"/>
      </w:r>
      <w:r w:rsidR="00302A3D">
        <w:t>. Due to its prevalence within the live</w:t>
      </w:r>
      <w:r>
        <w:t>r, it is of no surprise that it regulates</w:t>
      </w:r>
      <w:r w:rsidR="00302A3D">
        <w:t xml:space="preserve"> a wide range of key gene networks such as hepatic circadian rhythm, lipid metabolism and cell differentiation </w:t>
      </w:r>
      <w:r w:rsidR="00302A3D">
        <w:fldChar w:fldCharType="begin">
          <w:fldData xml:space="preserve">PEVuZE5vdGU+PENpdGU+PEF1dGhvcj5Fc2F1PC9BdXRob3I+PFllYXI+MjAwNjwvWWVhcj48SURU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</w:fldData>
        </w:fldChar>
      </w:r>
      <w:r w:rsidR="005E667A">
        <w:instrText xml:space="preserve"> ADDIN EN.CITE </w:instrText>
      </w:r>
      <w:r w:rsidR="005E667A">
        <w:fldChar w:fldCharType="begin">
          <w:fldData xml:space="preserve">PEVuZE5vdGU+PENpdGU+PEF1dGhvcj5Fc2F1PC9BdXRob3I+PFllYXI+MjAwNjwvWWVhcj48SURU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</w:fldData>
        </w:fldChar>
      </w:r>
      <w:r w:rsidR="005E667A">
        <w:instrText xml:space="preserve"> ADDIN EN.CITE.DATA </w:instrText>
      </w:r>
      <w:r w:rsidR="005E667A">
        <w:fldChar w:fldCharType="end"/>
      </w:r>
      <w:r w:rsidR="00302A3D">
        <w:fldChar w:fldCharType="separate"/>
      </w:r>
      <w:r w:rsidR="005E667A">
        <w:rPr>
          <w:noProof/>
        </w:rPr>
        <w:t>(32-34)</w:t>
      </w:r>
      <w:r w:rsidR="00302A3D">
        <w:fldChar w:fldCharType="end"/>
      </w:r>
      <w:r w:rsidR="002E4F24">
        <w:t xml:space="preserve">. Figure 1 </w:t>
      </w:r>
      <w:r>
        <w:t xml:space="preserve">details the </w:t>
      </w:r>
      <w:r>
        <w:lastRenderedPageBreak/>
        <w:t>initial cellular processing and ultimate release of miRNAs and other biomarkers into the circulation following toxicity.</w:t>
      </w:r>
    </w:p>
    <w:p w14:paraId="234BCD6E" w14:textId="74C5C052" w:rsidR="00541F80" w:rsidRDefault="00D82DE6" w:rsidP="007B6B92">
      <w:pPr>
        <w:spacing w:line="240" w:lineRule="auto"/>
        <w:jc w:val="both"/>
      </w:pPr>
      <w:r>
        <w:t>The role of circulating miRNAs in DILI was first demonstrated back in 2009</w:t>
      </w:r>
      <w:r w:rsidR="00A054BE">
        <w:t>,</w:t>
      </w:r>
      <w:r>
        <w:t xml:space="preserve"> where elevated levels of liver-enriched miRNAs, including miR-122 and miR-192, were discovered in </w:t>
      </w:r>
      <w:r w:rsidR="00541F80">
        <w:t>mouse plasma</w:t>
      </w:r>
      <w:r>
        <w:t xml:space="preserve"> following toxic APAP exposure. </w:t>
      </w:r>
      <w:r w:rsidR="00541F80">
        <w:t xml:space="preserve">It was </w:t>
      </w:r>
      <w:r w:rsidR="00A054BE">
        <w:t xml:space="preserve">further noted that </w:t>
      </w:r>
      <w:r w:rsidR="00541F80">
        <w:t>also in this study that changes in the serum levels of these miRNAs could be detected significantly earlier</w:t>
      </w:r>
      <w:r w:rsidR="00A054BE">
        <w:t xml:space="preserve"> than the amino transferases</w:t>
      </w:r>
      <w:r w:rsidR="00541F80">
        <w:t xml:space="preserve"> </w:t>
      </w:r>
      <w:r w:rsidR="00541F80">
        <w:fldChar w:fldCharType="begin">
          <w:fldData xml:space="preserve">PEVuZE5vdGU+PENpdGU+PEF1dGhvcj5XYW5nPC9BdXRob3I+PFllYXI+MjAwOTwvWWVhcj48SURU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</w:fldData>
        </w:fldChar>
      </w:r>
      <w:r w:rsidR="005E667A">
        <w:instrText xml:space="preserve"> ADDIN EN.CITE </w:instrText>
      </w:r>
      <w:r w:rsidR="005E667A">
        <w:fldChar w:fldCharType="begin">
          <w:fldData xml:space="preserve">PEVuZE5vdGU+PENpdGU+PEF1dGhvcj5XYW5nPC9BdXRob3I+PFllYXI+MjAwOTwvWWVhcj48SURU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</w:fldData>
        </w:fldChar>
      </w:r>
      <w:r w:rsidR="005E667A">
        <w:instrText xml:space="preserve"> ADDIN EN.CITE.DATA </w:instrText>
      </w:r>
      <w:r w:rsidR="005E667A">
        <w:fldChar w:fldCharType="end"/>
      </w:r>
      <w:r w:rsidR="00541F80">
        <w:fldChar w:fldCharType="separate"/>
      </w:r>
      <w:r w:rsidR="005E667A">
        <w:rPr>
          <w:noProof/>
        </w:rPr>
        <w:t>(35)</w:t>
      </w:r>
      <w:r w:rsidR="00541F80">
        <w:fldChar w:fldCharType="end"/>
      </w:r>
      <w:r w:rsidR="00541F80">
        <w:t xml:space="preserve">. The translational aspect of miRNAs as potential biomarkers of DILI was subsequently </w:t>
      </w:r>
      <w:r w:rsidR="002F7C07">
        <w:t>highlighted</w:t>
      </w:r>
      <w:r w:rsidR="00541F80">
        <w:t xml:space="preserve"> in a cohort of 53 APAP-overdose humans</w:t>
      </w:r>
      <w:r w:rsidR="002F7C07">
        <w:t xml:space="preserve">, where circulating levels of miR-122 were found to be around 100 times higher </w:t>
      </w:r>
      <w:r w:rsidR="00C32E6A">
        <w:t>than control samples</w:t>
      </w:r>
      <w:r w:rsidR="00541F80">
        <w:t xml:space="preserve"> </w:t>
      </w:r>
      <w:r w:rsidR="00541F80">
        <w:fldChar w:fldCharType="begin">
          <w:fldData xml:space="preserve">PEVuZE5vdGU+PENpdGU+PEF1dGhvcj5MZXdpczwvQXV0aG9yPjxZZWFyPjIwMTE8L1llYXI+PElE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==
</w:fldData>
        </w:fldChar>
      </w:r>
      <w:r w:rsidR="005E667A">
        <w:instrText xml:space="preserve"> ADDIN EN.CITE </w:instrText>
      </w:r>
      <w:r w:rsidR="005E667A">
        <w:fldChar w:fldCharType="begin">
          <w:fldData xml:space="preserve">PEVuZE5vdGU+PENpdGU+PEF1dGhvcj5MZXdpczwvQXV0aG9yPjxZZWFyPjIwMTE8L1llYXI+PElE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==
</w:fldData>
        </w:fldChar>
      </w:r>
      <w:r w:rsidR="005E667A">
        <w:instrText xml:space="preserve"> ADDIN EN.CITE.DATA </w:instrText>
      </w:r>
      <w:r w:rsidR="005E667A">
        <w:fldChar w:fldCharType="end"/>
      </w:r>
      <w:r w:rsidR="00541F80">
        <w:fldChar w:fldCharType="separate"/>
      </w:r>
      <w:r w:rsidR="005E667A">
        <w:rPr>
          <w:noProof/>
        </w:rPr>
        <w:t>(36)</w:t>
      </w:r>
      <w:r w:rsidR="00541F80">
        <w:fldChar w:fldCharType="end"/>
      </w:r>
      <w:r w:rsidR="00541F80">
        <w:t xml:space="preserve">. Since then, there have been </w:t>
      </w:r>
      <w:r w:rsidR="002F7C07">
        <w:t>several</w:t>
      </w:r>
      <w:r w:rsidR="00541F80">
        <w:t xml:space="preserve"> studies showing the release of liver enriched miRNAs in response to toxic injury</w:t>
      </w:r>
      <w:r w:rsidR="002F7C07">
        <w:t xml:space="preserve"> in both human and rodents, but also in </w:t>
      </w:r>
      <w:proofErr w:type="spellStart"/>
      <w:r w:rsidR="002F7C07" w:rsidRPr="002F7C07">
        <w:t>cynomolgus</w:t>
      </w:r>
      <w:proofErr w:type="spellEnd"/>
      <w:r w:rsidR="002F7C07" w:rsidRPr="002F7C07">
        <w:t xml:space="preserve"> monkeys</w:t>
      </w:r>
      <w:r w:rsidR="002F7C07">
        <w:t xml:space="preserve"> </w:t>
      </w:r>
      <w:r w:rsidR="002F7C07">
        <w:fldChar w:fldCharType="begin"/>
      </w:r>
      <w:r w:rsidR="005E667A">
        <w:instrText xml:space="preserve"> ADDIN EN.CITE &lt;EndNote&gt;&lt;Cite&gt;&lt;Author&gt;Tamai&lt;/Author&gt;&lt;Year&gt;2017&lt;/Year&gt;&lt;IDText&gt;A monkey model of acetaminophen-induced hepatotoxicity; phenotypic similarity to human&lt;/IDText&gt;&lt;DisplayText&gt;(37)&lt;/DisplayText&gt;&lt;record&gt;&lt;dates&gt;&lt;pub-dates&gt;&lt;date&gt;Feb&lt;/date&gt;&lt;/pub-dates&gt;&lt;year&gt;2017&lt;/year&gt;&lt;/dates&gt;&lt;urls&gt;&lt;related-urls&gt;&lt;url&gt;&amp;lt;Go to ISI&amp;gt;://WOS:000393735300008&lt;/url&gt;&lt;/related-urls&gt;&lt;/urls&gt;&lt;isbn&gt;0388-1350&lt;/isbn&gt;&lt;titles&gt;&lt;title&gt;A monkey model of acetaminophen-induced hepatotoxicity; phenotypic similarity to human&lt;/title&gt;&lt;secondary-title&gt;Journal of Toxicological Sciences&lt;/secondary-title&gt;&lt;/titles&gt;&lt;pages&gt;73-84&lt;/pages&gt;&lt;number&gt;1&lt;/number&gt;&lt;contributors&gt;&lt;authors&gt;&lt;author&gt;Tamai, S.&lt;/author&gt;&lt;author&gt;Iguchi, T.&lt;/author&gt;&lt;author&gt;Niino, N.&lt;/author&gt;&lt;author&gt;Mikamoto, K.&lt;/author&gt;&lt;author&gt;Sakurai, K.&lt;/author&gt;&lt;author&gt;Sayama, A.&lt;/author&gt;&lt;author&gt;Shimoda, H.&lt;/author&gt;&lt;author&gt;Takasaki, W.&lt;/author&gt;&lt;author&gt;Mori, K.&lt;/author&gt;&lt;/authors&gt;&lt;/contributors&gt;&lt;added-date format="utc"&gt;1498424760&lt;/added-date&gt;&lt;ref-type name="Journal Article"&gt;17&lt;/ref-type&gt;&lt;rec-number&gt;254&lt;/rec-number&gt;&lt;last-updated-date format="utc"&gt;1498424760&lt;/last-updated-date&gt;&lt;accession-num&gt;WOS:000393735300008&lt;/accession-num&gt;&lt;volume&gt;42&lt;/volume&gt;&lt;/record&gt;&lt;/Cite&gt;&lt;/EndNote&gt;</w:instrText>
      </w:r>
      <w:r w:rsidR="002F7C07">
        <w:fldChar w:fldCharType="separate"/>
      </w:r>
      <w:r w:rsidR="005E667A">
        <w:rPr>
          <w:noProof/>
        </w:rPr>
        <w:t>(37)</w:t>
      </w:r>
      <w:r w:rsidR="002F7C07">
        <w:fldChar w:fldCharType="end"/>
      </w:r>
      <w:r w:rsidR="002F7C07">
        <w:t xml:space="preserve"> and zebrafish</w:t>
      </w:r>
      <w:r w:rsidR="00C32E6A">
        <w:t xml:space="preserve"> </w:t>
      </w:r>
      <w:r w:rsidR="002F7C07">
        <w:fldChar w:fldCharType="begin"/>
      </w:r>
      <w:r w:rsidR="005E667A">
        <w:instrText xml:space="preserve"> ADDIN EN.CITE &lt;EndNote&gt;&lt;Cite&gt;&lt;Author&gt;Vliegenthart&lt;/Author&gt;&lt;Year&gt;2014&lt;/Year&gt;&lt;IDText&gt;Retro-Orbital Blood Acquisition Facilitates Circulating microRNA Measurement in Zebrafish with Paracetamol Hepatotoxicity&lt;/IDText&gt;&lt;DisplayText&gt;(38)&lt;/DisplayText&gt;&lt;record&gt;&lt;dates&gt;&lt;pub-dates&gt;&lt;date&gt;Jun&lt;/date&gt;&lt;/pub-dates&gt;&lt;year&gt;2014&lt;/year&gt;&lt;/dates&gt;&lt;urls&gt;&lt;related-urls&gt;&lt;url&gt;&amp;lt;Go to ISI&amp;gt;://WOS:000337957400004&lt;/url&gt;&lt;/related-urls&gt;&lt;/urls&gt;&lt;isbn&gt;1545-8547&lt;/isbn&gt;&lt;titles&gt;&lt;title&gt;Retro-Orbital Blood Acquisition Facilitates Circulating microRNA Measurement in Zebrafish with Paracetamol Hepatotoxicity&lt;/title&gt;&lt;secondary-title&gt;Zebrafish&lt;/secondary-title&gt;&lt;/titles&gt;&lt;pages&gt;219-226&lt;/pages&gt;&lt;number&gt;3&lt;/number&gt;&lt;contributors&gt;&lt;authors&gt;&lt;author&gt;Vliegenthart, A. D. B.&lt;/author&gt;&lt;author&gt;Lewis, P. S.&lt;/author&gt;&lt;author&gt;Tucker, C. S.&lt;/author&gt;&lt;author&gt;Del Pozo, J.&lt;/author&gt;&lt;author&gt;Rider, S.&lt;/author&gt;&lt;author&gt;Antoine, D. J.&lt;/author&gt;&lt;author&gt;Dubost, V.&lt;/author&gt;&lt;author&gt;Westphal, M.&lt;/author&gt;&lt;author&gt;Moulin, P.&lt;/author&gt;&lt;author&gt;Bailey, M. A.&lt;/author&gt;&lt;author&gt;Moggs, J. G.&lt;/author&gt;&lt;author&gt;Goldring, C. E.&lt;/author&gt;&lt;author&gt;Park, B. K.&lt;/author&gt;&lt;author&gt;Dear, J. W.&lt;/author&gt;&lt;/authors&gt;&lt;/contributors&gt;&lt;added-date format="utc"&gt;1498424923&lt;/added-date&gt;&lt;ref-type name="Journal Article"&gt;17&lt;/ref-type&gt;&lt;rec-number&gt;255&lt;/rec-number&gt;&lt;last-updated-date format="utc"&gt;1498424923&lt;/last-updated-date&gt;&lt;accession-num&gt;WOS:000337957400004&lt;/accession-num&gt;&lt;electronic-resource-num&gt;10.1089/zeb.2013.0912&lt;/electronic-resource-num&gt;&lt;volume&gt;11&lt;/volume&gt;&lt;/record&gt;&lt;/Cite&gt;&lt;/EndNote&gt;</w:instrText>
      </w:r>
      <w:r w:rsidR="002F7C07">
        <w:fldChar w:fldCharType="separate"/>
      </w:r>
      <w:r w:rsidR="005E667A">
        <w:rPr>
          <w:noProof/>
        </w:rPr>
        <w:t>(38)</w:t>
      </w:r>
      <w:r w:rsidR="002F7C07">
        <w:fldChar w:fldCharType="end"/>
      </w:r>
      <w:r w:rsidR="00360166">
        <w:t>. The release of miRNAs into cell culture medium</w:t>
      </w:r>
      <w:r w:rsidR="00FC6730">
        <w:t xml:space="preserve"> by </w:t>
      </w:r>
      <w:r w:rsidR="00FC6730">
        <w:rPr>
          <w:i/>
        </w:rPr>
        <w:t>in vitro</w:t>
      </w:r>
      <w:r w:rsidR="00FC6730">
        <w:t xml:space="preserve"> modelling of drug induced non-alcoholic fatty liver disease </w:t>
      </w:r>
      <w:r w:rsidR="00360166">
        <w:t>has also been shown</w:t>
      </w:r>
      <w:r w:rsidR="00FC6730">
        <w:t xml:space="preserve"> to correlate to circulating miRNA</w:t>
      </w:r>
      <w:r w:rsidR="005E667A">
        <w:t>s</w:t>
      </w:r>
      <w:r w:rsidR="00FC6730">
        <w:t xml:space="preserve"> in patient serum samples</w:t>
      </w:r>
      <w:r w:rsidR="00A054BE">
        <w:t>,</w:t>
      </w:r>
      <w:r w:rsidR="00FC6730">
        <w:t xml:space="preserve"> highlighting</w:t>
      </w:r>
      <w:r w:rsidR="000B505A">
        <w:t xml:space="preserve"> the </w:t>
      </w:r>
      <w:r w:rsidR="00A054BE">
        <w:t>potential use</w:t>
      </w:r>
      <w:r w:rsidR="000B505A">
        <w:t xml:space="preserve"> of miRNAs </w:t>
      </w:r>
      <w:r w:rsidR="00FC6730">
        <w:t>at the multiple stages of</w:t>
      </w:r>
      <w:r w:rsidR="000B505A">
        <w:t xml:space="preserve"> pre-clinical testing</w:t>
      </w:r>
      <w:r w:rsidR="00FC6730">
        <w:t xml:space="preserve"> </w:t>
      </w:r>
      <w:r w:rsidR="00FC6730">
        <w:fldChar w:fldCharType="begin"/>
      </w:r>
      <w:r w:rsidR="005E667A">
        <w:instrText xml:space="preserve"> ADDIN EN.CITE &lt;EndNote&gt;&lt;Cite&gt;&lt;Author&gt;Lopez-Riera&lt;/Author&gt;&lt;Year&gt;2017&lt;/Year&gt;&lt;IDText&gt;New microRNA Biomarkers for Drug-Induced Steatosis and Their Potential to Predict the Contribution of Drugs to Non-alcoholic Fatty Liver Disease&lt;/IDText&gt;&lt;DisplayText&gt;(39)&lt;/DisplayText&gt;&lt;record&gt;&lt;dates&gt;&lt;pub-dates&gt;&lt;date&gt;Jan&lt;/date&gt;&lt;/pub-dates&gt;&lt;year&gt;2017&lt;/year&gt;&lt;/dates&gt;&lt;urls&gt;&lt;related-urls&gt;&lt;url&gt;&amp;lt;Go to ISI&amp;gt;://WOS:000392672500001&lt;/url&gt;&lt;/related-urls&gt;&lt;/urls&gt;&lt;isbn&gt;1663-9812&lt;/isbn&gt;&lt;titles&gt;&lt;title&gt;New microRNA Biomarkers for Drug-Induced Steatosis and Their Potential to Predict the Contribution of Drugs to Non-alcoholic Fatty Liver Disease&lt;/title&gt;&lt;secondary-title&gt;Frontiers in Pharmacology&lt;/secondary-title&gt;&lt;/titles&gt;&lt;contributors&gt;&lt;authors&gt;&lt;author&gt;Lopez-Riera, M.&lt;/author&gt;&lt;author&gt;Conde, I.&lt;/author&gt;&lt;author&gt;Tolosa, L.&lt;/author&gt;&lt;author&gt;Zaragoza, A.&lt;/author&gt;&lt;author&gt;Castell, J. V.&lt;/author&gt;&lt;author&gt;Gomez-Lechon, M. J.&lt;/author&gt;&lt;author&gt;Jover, R.&lt;/author&gt;&lt;/authors&gt;&lt;/contributors&gt;&lt;custom7&gt;3&lt;/custom7&gt;&lt;added-date format="utc"&gt;1498480701&lt;/added-date&gt;&lt;ref-type name="Journal Article"&gt;17&lt;/ref-type&gt;&lt;rec-number&gt;271&lt;/rec-number&gt;&lt;last-updated-date format="utc"&gt;1498480701&lt;/last-updated-date&gt;&lt;accession-num&gt;WOS:000392672500001&lt;/accession-num&gt;&lt;electronic-resource-num&gt;10.3389/fpahr.2017.00003&lt;/electronic-resource-num&gt;&lt;volume&gt;8&lt;/volume&gt;&lt;/record&gt;&lt;/Cite&gt;&lt;/EndNote&gt;</w:instrText>
      </w:r>
      <w:r w:rsidR="00FC6730">
        <w:fldChar w:fldCharType="separate"/>
      </w:r>
      <w:r w:rsidR="005E667A">
        <w:rPr>
          <w:noProof/>
        </w:rPr>
        <w:t>(39)</w:t>
      </w:r>
      <w:r w:rsidR="00FC6730">
        <w:fldChar w:fldCharType="end"/>
      </w:r>
      <w:r w:rsidR="002F7C07">
        <w:t xml:space="preserve">. </w:t>
      </w:r>
    </w:p>
    <w:p w14:paraId="24D8FCF7" w14:textId="62F383C6" w:rsidR="00A054BE" w:rsidRDefault="000B505A" w:rsidP="007B6B92">
      <w:pPr>
        <w:spacing w:line="240" w:lineRule="auto"/>
        <w:jc w:val="both"/>
      </w:pPr>
      <w:r>
        <w:t xml:space="preserve">One of the major limitations of the aminotransferases is the relatively low </w:t>
      </w:r>
      <w:r w:rsidR="007D03AC">
        <w:t>sensitivity</w:t>
      </w:r>
      <w:r>
        <w:t xml:space="preserve"> and delayed re</w:t>
      </w:r>
      <w:r w:rsidR="00A054BE">
        <w:t>lease from the cell following DILI</w:t>
      </w:r>
      <w:r w:rsidR="00555DBF">
        <w:t xml:space="preserve">. Furthermore, </w:t>
      </w:r>
      <w:r w:rsidR="00545158">
        <w:t>they</w:t>
      </w:r>
      <w:r w:rsidR="00555DBF">
        <w:t xml:space="preserve"> have an extended half-life in circulation; although biomarker stability is necessary, ALT has a half-life of approximately 47h and AST has a half-life of 17h </w:t>
      </w:r>
      <w:r w:rsidR="00555DBF">
        <w:fldChar w:fldCharType="begin"/>
      </w:r>
      <w:r w:rsidR="00F30467">
        <w:instrText xml:space="preserve"> ADDIN EN.CITE &lt;EndNote&gt;&lt;Cite&gt;&lt;Author&gt;Giannini&lt;/Author&gt;&lt;Year&gt;2005&lt;/Year&gt;&lt;IDText&gt;Liver enzyme alteration: a guide for clinicians&lt;/IDText&gt;&lt;DisplayText&gt;(10)&lt;/DisplayText&gt;&lt;record&gt;&lt;dates&gt;&lt;pub-dates&gt;&lt;date&gt;Feb&lt;/date&gt;&lt;/pub-dates&gt;&lt;year&gt;2005&lt;/year&gt;&lt;/dates&gt;&lt;urls&gt;&lt;related-urls&gt;&lt;url&gt;&amp;lt;Go to ISI&amp;gt;://WOS:000226492000025&lt;/url&gt;&lt;/related-urls&gt;&lt;/urls&gt;&lt;isbn&gt;0820-3946&lt;/isbn&gt;&lt;titles&gt;&lt;title&gt;Liver enzyme alteration: a guide for clinicians&lt;/title&gt;&lt;secondary-title&gt;Canadian Medical Association Journal&lt;/secondary-title&gt;&lt;/titles&gt;&lt;pages&gt;367-379&lt;/pages&gt;&lt;number&gt;3&lt;/number&gt;&lt;contributors&gt;&lt;authors&gt;&lt;author&gt;Giannini, E. G.&lt;/author&gt;&lt;author&gt;Testa, R.&lt;/author&gt;&lt;author&gt;Savarino, V.&lt;/author&gt;&lt;/authors&gt;&lt;/contributors&gt;&lt;added-date format="utc"&gt;1498397077&lt;/added-date&gt;&lt;ref-type name="Journal Article"&gt;17&lt;/ref-type&gt;&lt;rec-number&gt;242&lt;/rec-number&gt;&lt;last-updated-date format="utc"&gt;1498397077&lt;/last-updated-date&gt;&lt;accession-num&gt;WOS:000226492000025&lt;/accession-num&gt;&lt;electronic-resource-num&gt;10.1503/cmaj.1040752&lt;/electronic-resource-num&gt;&lt;volume&gt;172&lt;/volume&gt;&lt;/record&gt;&lt;/Cite&gt;&lt;/EndNote&gt;</w:instrText>
      </w:r>
      <w:r w:rsidR="00555DBF">
        <w:fldChar w:fldCharType="separate"/>
      </w:r>
      <w:r w:rsidR="00F30467">
        <w:rPr>
          <w:noProof/>
        </w:rPr>
        <w:t>(10)</w:t>
      </w:r>
      <w:r w:rsidR="00555DBF">
        <w:fldChar w:fldCharType="end"/>
      </w:r>
      <w:r w:rsidR="00555DBF">
        <w:t xml:space="preserve">. This may be undesirable as the DILI may have resolved and the liver be in repair, whereas ALT/AST measurements would not </w:t>
      </w:r>
      <w:r w:rsidR="00A054BE">
        <w:t>reflect</w:t>
      </w:r>
      <w:r w:rsidR="00555DBF">
        <w:t xml:space="preserve"> this. Conversely, i</w:t>
      </w:r>
      <w:r w:rsidR="007D03AC">
        <w:t>t has been shown in clinical case studies that miR-122 is detectable up to 8h before</w:t>
      </w:r>
      <w:r w:rsidR="00801575">
        <w:t xml:space="preserve"> </w:t>
      </w:r>
      <w:r w:rsidR="007D03AC">
        <w:t>ALT</w:t>
      </w:r>
      <w:r w:rsidR="00801575">
        <w:t xml:space="preserve"> and only 4h after initial toxic insult, thus proving a more rapid approach</w:t>
      </w:r>
      <w:r w:rsidR="007D03AC">
        <w:t xml:space="preserve"> i</w:t>
      </w:r>
      <w:r w:rsidR="00801575">
        <w:t>n</w:t>
      </w:r>
      <w:r w:rsidR="007D03AC">
        <w:t xml:space="preserve"> diagnos</w:t>
      </w:r>
      <w:r w:rsidR="00801575">
        <w:t>ing</w:t>
      </w:r>
      <w:r w:rsidR="007D03AC">
        <w:t xml:space="preserve"> DILI</w:t>
      </w:r>
      <w:r w:rsidR="00555DBF">
        <w:t xml:space="preserve"> </w:t>
      </w:r>
      <w:r w:rsidR="00555DBF">
        <w:fldChar w:fldCharType="begin"/>
      </w:r>
      <w:r w:rsidR="005E667A">
        <w:instrText xml:space="preserve"> ADDIN EN.CITE &lt;EndNote&gt;&lt;Cite&gt;&lt;Author&gt;Dear&lt;/Author&gt;&lt;Year&gt;2014&lt;/Year&gt;&lt;IDText&gt;Early detection of paracetamol toxicity using circulating liver microRNA and markers of cell necrosis&lt;/IDText&gt;&lt;DisplayText&gt;(40)&lt;/DisplayText&gt;&lt;record&gt;&lt;dates&gt;&lt;pub-dates&gt;&lt;date&gt;May&lt;/date&gt;&lt;/pub-dates&gt;&lt;year&gt;2014&lt;/year&gt;&lt;/dates&gt;&lt;urls&gt;&lt;related-urls&gt;&lt;url&gt;&amp;lt;Go to ISI&amp;gt;://WOS:000334782800019&lt;/url&gt;&lt;/related-urls&gt;&lt;/urls&gt;&lt;isbn&gt;0306-5251&lt;/isbn&gt;&lt;titles&gt;&lt;title&gt;Early detection of paracetamol toxicity using circulating liver microRNA and markers of cell necrosis&lt;/title&gt;&lt;secondary-title&gt;British Journal of Clinical Pharmacology&lt;/secondary-title&gt;&lt;/titles&gt;&lt;pages&gt;904-905&lt;/pages&gt;&lt;number&gt;5&lt;/number&gt;&lt;contributors&gt;&lt;authors&gt;&lt;author&gt;Dear, J. W.&lt;/author&gt;&lt;author&gt;Antoine, D. J.&lt;/author&gt;&lt;author&gt;Starkey-Lewis, P.&lt;/author&gt;&lt;author&gt;Goldring, C. E.&lt;/author&gt;&lt;author&gt;Park, B. K.&lt;/author&gt;&lt;/authors&gt;&lt;/contributors&gt;&lt;added-date format="utc"&gt;1498428342&lt;/added-date&gt;&lt;ref-type name="Journal Article"&gt;17&lt;/ref-type&gt;&lt;rec-number&gt;257&lt;/rec-number&gt;&lt;last-updated-date format="utc"&gt;1498428342&lt;/last-updated-date&gt;&lt;accession-num&gt;WOS:000334782800019&lt;/accession-num&gt;&lt;electronic-resource-num&gt;10.1111/bcp.12214&lt;/electronic-resource-num&gt;&lt;volume&gt;77&lt;/volume&gt;&lt;/record&gt;&lt;/Cite&gt;&lt;/EndNote&gt;</w:instrText>
      </w:r>
      <w:r w:rsidR="00555DBF">
        <w:fldChar w:fldCharType="separate"/>
      </w:r>
      <w:r w:rsidR="005E667A">
        <w:rPr>
          <w:noProof/>
        </w:rPr>
        <w:t>(40)</w:t>
      </w:r>
      <w:r w:rsidR="00555DBF">
        <w:fldChar w:fldCharType="end"/>
      </w:r>
      <w:r w:rsidR="007D03AC">
        <w:t xml:space="preserve">. </w:t>
      </w:r>
      <w:r w:rsidR="00801575">
        <w:t>Furthermore, in serum samples of patients with APAP</w:t>
      </w:r>
      <w:r w:rsidR="00A054BE">
        <w:t xml:space="preserve"> toxicity</w:t>
      </w:r>
      <w:r w:rsidR="00801575">
        <w:t xml:space="preserve"> with early presentation to hospital, </w:t>
      </w:r>
      <w:r w:rsidR="005E667A" w:rsidRPr="005E667A">
        <w:t>Receiver Operating Characteristic</w:t>
      </w:r>
      <w:r w:rsidR="005E667A">
        <w:t xml:space="preserve"> (</w:t>
      </w:r>
      <w:r w:rsidR="00801575">
        <w:t>ROC</w:t>
      </w:r>
      <w:r w:rsidR="005E667A">
        <w:t>)</w:t>
      </w:r>
      <w:r w:rsidR="00801575">
        <w:t xml:space="preserve"> analysis of miR-122 showed greater sensitivity in predicting APAP toxicity</w:t>
      </w:r>
      <w:r w:rsidR="00A054BE">
        <w:t xml:space="preserve"> compared to aminotransferases</w:t>
      </w:r>
      <w:r w:rsidR="00801575">
        <w:t xml:space="preserve"> </w:t>
      </w:r>
      <w:r w:rsidR="00801575">
        <w:fldChar w:fldCharType="begin"/>
      </w:r>
      <w:r w:rsidR="005E667A">
        <w:instrText xml:space="preserve"> ADDIN EN.CITE &lt;EndNote&gt;&lt;Cite&gt;&lt;Author&gt;Vliegenthart&lt;/Author&gt;&lt;Year&gt;2015&lt;/Year&gt;&lt;IDText&gt;Comprehensive microRNA profiling in acetaminophen toxicity identifies novel circulating biomarkers for human liver and kidney injury&lt;/IDText&gt;&lt;DisplayText&gt;(41)&lt;/DisplayText&gt;&lt;record&gt;&lt;dates&gt;&lt;pub-dates&gt;&lt;date&gt;Oct&lt;/date&gt;&lt;/pub-dates&gt;&lt;year&gt;2015&lt;/year&gt;&lt;/dates&gt;&lt;urls&gt;&lt;related-urls&gt;&lt;url&gt;&amp;lt;Go to ISI&amp;gt;://WOS:000363135400001&lt;/url&gt;&lt;/related-urls&gt;&lt;/urls&gt;&lt;isbn&gt;2045-2322&lt;/isbn&gt;&lt;titles&gt;&lt;title&gt;Comprehensive microRNA profiling in acetaminophen toxicity identifies novel circulating biomarkers for human liver and kidney injury&lt;/title&gt;&lt;secondary-title&gt;Scientific Reports&lt;/secondary-title&gt;&lt;/titles&gt;&lt;contributors&gt;&lt;authors&gt;&lt;author&gt;Vliegenthart, A. D. B.&lt;/author&gt;&lt;author&gt;Shaffer, J. M.&lt;/author&gt;&lt;author&gt;Clarke, J. I.&lt;/author&gt;&lt;author&gt;Peeters, L. E. J.&lt;/author&gt;&lt;author&gt;Caporali, A.&lt;/author&gt;&lt;author&gt;Bateman, D. N.&lt;/author&gt;&lt;author&gt;Wood, D. M.&lt;/author&gt;&lt;author&gt;Dargan, P. I.&lt;/author&gt;&lt;author&gt;Craig, D. G.&lt;/author&gt;&lt;author&gt;Moore, J. K.&lt;/author&gt;&lt;author&gt;Thompson, A. I.&lt;/author&gt;&lt;author&gt;Henderson, N. C.&lt;/author&gt;&lt;author&gt;Webb, D. J.&lt;/author&gt;&lt;author&gt;Sharkey, J.&lt;/author&gt;&lt;author&gt;Antoine, D. J.&lt;/author&gt;&lt;author&gt;Park, B. K.&lt;/author&gt;&lt;author&gt;Bailey, M. A.&lt;/author&gt;&lt;author&gt;Lader, E.&lt;/author&gt;&lt;author&gt;Simpson, K. J.&lt;/author&gt;&lt;author&gt;Dear, J. W.&lt;/author&gt;&lt;/authors&gt;&lt;/contributors&gt;&lt;custom7&gt;15501&lt;/custom7&gt;&lt;added-date format="utc"&gt;1498426912&lt;/added-date&gt;&lt;ref-type name="Journal Article"&gt;17&lt;/ref-type&gt;&lt;rec-number&gt;256&lt;/rec-number&gt;&lt;last-updated-date format="utc"&gt;1498426912&lt;/last-updated-date&gt;&lt;accession-num&gt;WOS:000363135400001&lt;/accession-num&gt;&lt;electronic-resource-num&gt;10.1038/srep15501&lt;/electronic-resource-num&gt;&lt;volume&gt;5&lt;/volume&gt;&lt;/record&gt;&lt;/Cite&gt;&lt;/EndNote&gt;</w:instrText>
      </w:r>
      <w:r w:rsidR="00801575">
        <w:fldChar w:fldCharType="separate"/>
      </w:r>
      <w:r w:rsidR="005E667A">
        <w:rPr>
          <w:noProof/>
        </w:rPr>
        <w:t>(41)</w:t>
      </w:r>
      <w:r w:rsidR="00801575">
        <w:fldChar w:fldCharType="end"/>
      </w:r>
      <w:r w:rsidR="00801575">
        <w:t xml:space="preserve">. </w:t>
      </w:r>
    </w:p>
    <w:p w14:paraId="29A272EA" w14:textId="3F6911DA" w:rsidR="00B46F8B" w:rsidRDefault="00801575" w:rsidP="007B6B92">
      <w:pPr>
        <w:spacing w:line="240" w:lineRule="auto"/>
        <w:jc w:val="both"/>
      </w:pPr>
      <w:r>
        <w:t>This is important as it allows miR-122 to be used independently or alongside the aminotransferases in the diagnosis of DILI, especially at early hospital presentation where ALT</w:t>
      </w:r>
      <w:r w:rsidR="007A0189">
        <w:t xml:space="preserve"> and</w:t>
      </w:r>
      <w:r w:rsidR="005A366A">
        <w:t xml:space="preserve"> </w:t>
      </w:r>
      <w:r>
        <w:t xml:space="preserve">AST are not detectable. Ultimately, this </w:t>
      </w:r>
      <w:r w:rsidR="003B6C32">
        <w:t>reduces clinical burden by achieving an</w:t>
      </w:r>
      <w:r>
        <w:t xml:space="preserve"> earlier diagnosis and appropriate treatment plans.</w:t>
      </w:r>
      <w:r w:rsidR="003B6C32">
        <w:t xml:space="preserve"> </w:t>
      </w:r>
      <w:r w:rsidR="00A054BE">
        <w:t xml:space="preserve">This was highlighted in a case report </w:t>
      </w:r>
      <w:r w:rsidR="003B6C32">
        <w:t>where at first presentation a patient’s circulating ALT was not indicative of DILI after ingestion of 30g of APAP and was discharged without NAC treatment. The patient returned to hospital after deteriorating, whe</w:t>
      </w:r>
      <w:r w:rsidR="007A0189">
        <w:t>n</w:t>
      </w:r>
      <w:r w:rsidR="003B6C32">
        <w:t xml:space="preserve"> APAP poisoning was confirmed by a second ALT test. Subsequent analysis on the patients serum at first presentation revealed a 50-fold increase of miR-122 compared to ULN </w:t>
      </w:r>
      <w:r w:rsidR="003B6C32">
        <w:fldChar w:fldCharType="begin"/>
      </w:r>
      <w:r w:rsidR="005E667A">
        <w:instrText xml:space="preserve"> ADDIN EN.CITE &lt;EndNote&gt;&lt;Cite&gt;&lt;Author&gt;Dear&lt;/Author&gt;&lt;Year&gt;2014&lt;/Year&gt;&lt;IDText&gt;Early detection of paracetamol toxicity using circulating liver microRNA and markers of cell necrosis&lt;/IDText&gt;&lt;DisplayText&gt;(40)&lt;/DisplayText&gt;&lt;record&gt;&lt;dates&gt;&lt;pub-dates&gt;&lt;date&gt;May&lt;/date&gt;&lt;/pub-dates&gt;&lt;year&gt;2014&lt;/year&gt;&lt;/dates&gt;&lt;urls&gt;&lt;related-urls&gt;&lt;url&gt;&amp;lt;Go to ISI&amp;gt;://WOS:000334782800019&lt;/url&gt;&lt;/related-urls&gt;&lt;/urls&gt;&lt;isbn&gt;0306-5251&lt;/isbn&gt;&lt;titles&gt;&lt;title&gt;Early detection of paracetamol toxicity using circulating liver microRNA and markers of cell necrosis&lt;/title&gt;&lt;secondary-title&gt;British Journal of Clinical Pharmacology&lt;/secondary-title&gt;&lt;/titles&gt;&lt;pages&gt;904-905&lt;/pages&gt;&lt;number&gt;5&lt;/number&gt;&lt;contributors&gt;&lt;authors&gt;&lt;author&gt;Dear, J. W.&lt;/author&gt;&lt;author&gt;Antoine, D. J.&lt;/author&gt;&lt;author&gt;Starkey-Lewis, P.&lt;/author&gt;&lt;author&gt;Goldring, C. E.&lt;/author&gt;&lt;author&gt;Park, B. K.&lt;/author&gt;&lt;/authors&gt;&lt;/contributors&gt;&lt;added-date format="utc"&gt;1498428342&lt;/added-date&gt;&lt;ref-type name="Journal Article"&gt;17&lt;/ref-type&gt;&lt;rec-number&gt;257&lt;/rec-number&gt;&lt;last-updated-date format="utc"&gt;1498428342&lt;/last-updated-date&gt;&lt;accession-num&gt;WOS:000334782800019&lt;/accession-num&gt;&lt;electronic-resource-num&gt;10.1111/bcp.12214&lt;/electronic-resource-num&gt;&lt;volume&gt;77&lt;/volume&gt;&lt;/record&gt;&lt;/Cite&gt;&lt;/EndNote&gt;</w:instrText>
      </w:r>
      <w:r w:rsidR="003B6C32">
        <w:fldChar w:fldCharType="separate"/>
      </w:r>
      <w:r w:rsidR="005E667A">
        <w:rPr>
          <w:noProof/>
        </w:rPr>
        <w:t>(40)</w:t>
      </w:r>
      <w:r w:rsidR="003B6C32">
        <w:fldChar w:fldCharType="end"/>
      </w:r>
      <w:r w:rsidR="003B6C32">
        <w:t>.</w:t>
      </w:r>
      <w:r>
        <w:t xml:space="preserve"> </w:t>
      </w:r>
      <w:r w:rsidR="00B46F8B">
        <w:t xml:space="preserve">The half-life of miR-122 is also shorter than </w:t>
      </w:r>
      <w:r w:rsidR="007A0189">
        <w:t xml:space="preserve">either </w:t>
      </w:r>
      <w:r w:rsidR="00B46F8B">
        <w:t>ALT</w:t>
      </w:r>
      <w:r w:rsidR="007A0189">
        <w:t xml:space="preserve"> or </w:t>
      </w:r>
      <w:r w:rsidR="00B46F8B">
        <w:t xml:space="preserve">AST, returning to baseline after 3-7 days, which may be representative of </w:t>
      </w:r>
      <w:r w:rsidR="003B6C32">
        <w:t>the progression of</w:t>
      </w:r>
      <w:r w:rsidR="00B46F8B">
        <w:t xml:space="preserve"> liver injury </w:t>
      </w:r>
      <w:r w:rsidR="00B46F8B">
        <w:fldChar w:fldCharType="begin">
          <w:fldData xml:space="preserve">PEVuZE5vdGU+PENpdGU+PEF1dGhvcj5MZXdpczwvQXV0aG9yPjxZZWFyPjIwMTE8L1llYXI+PElE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==
</w:fldData>
        </w:fldChar>
      </w:r>
      <w:r w:rsidR="005E667A">
        <w:instrText xml:space="preserve"> ADDIN EN.CITE </w:instrText>
      </w:r>
      <w:r w:rsidR="005E667A">
        <w:fldChar w:fldCharType="begin">
          <w:fldData xml:space="preserve">PEVuZE5vdGU+PENpdGU+PEF1dGhvcj5MZXdpczwvQXV0aG9yPjxZZWFyPjIwMTE8L1llYXI+PElE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==
</w:fldData>
        </w:fldChar>
      </w:r>
      <w:r w:rsidR="005E667A">
        <w:instrText xml:space="preserve"> ADDIN EN.CITE.DATA </w:instrText>
      </w:r>
      <w:r w:rsidR="005E667A">
        <w:fldChar w:fldCharType="end"/>
      </w:r>
      <w:r w:rsidR="00B46F8B">
        <w:fldChar w:fldCharType="separate"/>
      </w:r>
      <w:r w:rsidR="005E667A">
        <w:rPr>
          <w:noProof/>
        </w:rPr>
        <w:t>(36)</w:t>
      </w:r>
      <w:r w:rsidR="00B46F8B">
        <w:fldChar w:fldCharType="end"/>
      </w:r>
      <w:r w:rsidR="00B46F8B">
        <w:t>.</w:t>
      </w:r>
    </w:p>
    <w:p w14:paraId="4F3BCE76" w14:textId="77777777" w:rsidR="007B6B92" w:rsidRDefault="00327F67" w:rsidP="007B6B92">
      <w:pPr>
        <w:spacing w:line="240" w:lineRule="auto"/>
        <w:jc w:val="both"/>
      </w:pPr>
      <w:proofErr w:type="gramStart"/>
      <w:r>
        <w:t>miRNAs</w:t>
      </w:r>
      <w:proofErr w:type="gramEnd"/>
      <w:r>
        <w:t xml:space="preserve"> also offer </w:t>
      </w:r>
      <w:r w:rsidR="00B415AD">
        <w:t>some prognostic value in severe</w:t>
      </w:r>
      <w:r w:rsidR="0019405C">
        <w:t xml:space="preserve"> acute</w:t>
      </w:r>
      <w:r w:rsidR="00B415AD">
        <w:t xml:space="preserve"> DILI. Serum samples extracted from 78 patients within 2 weeks of initial DILI showed that those with low levels of miR-122, 4463 and 4270 were associated with fatalities within a 6-month period. </w:t>
      </w:r>
      <w:r w:rsidR="0019405C">
        <w:t xml:space="preserve">This was further shown to correlate with low levels </w:t>
      </w:r>
      <w:r w:rsidR="0019405C">
        <w:lastRenderedPageBreak/>
        <w:t>of serum albumin, whereby no patient with miR-122 levels above the median value and serum a</w:t>
      </w:r>
      <w:r w:rsidR="00545158">
        <w:t>l</w:t>
      </w:r>
      <w:r w:rsidR="0019405C">
        <w:t>bumin levels &gt;2.8 g/</w:t>
      </w:r>
      <w:proofErr w:type="spellStart"/>
      <w:r w:rsidR="0019405C">
        <w:t>dL</w:t>
      </w:r>
      <w:proofErr w:type="spellEnd"/>
      <w:r w:rsidR="0019405C">
        <w:t xml:space="preserve"> died within 6 months of DILI injury. The combination of miRNA and albumin had </w:t>
      </w:r>
      <w:r w:rsidR="0019405C" w:rsidRPr="0019405C">
        <w:t>sensitivity, specificity, positive and negative predictive values were 100%, 81%, 38%, and 100%</w:t>
      </w:r>
      <w:r w:rsidR="0019405C">
        <w:t xml:space="preserve"> with performed better at predicting terminal outcome than the</w:t>
      </w:r>
      <w:r w:rsidR="001D159F">
        <w:t xml:space="preserve"> MELD score</w:t>
      </w:r>
      <w:r w:rsidR="0019405C">
        <w:t xml:space="preserve"> </w:t>
      </w:r>
      <w:r w:rsidR="001D159F">
        <w:t>(Model for end-stage l</w:t>
      </w:r>
      <w:r w:rsidR="0019405C">
        <w:t xml:space="preserve">iver </w:t>
      </w:r>
      <w:r w:rsidR="001D159F">
        <w:t xml:space="preserve">disease) </w:t>
      </w:r>
      <w:r w:rsidR="001D159F">
        <w:fldChar w:fldCharType="begin"/>
      </w:r>
      <w:r w:rsidR="005E667A">
        <w:instrText xml:space="preserve"> ADDIN EN.CITE &lt;EndNote&gt;&lt;Cite&gt;&lt;Author&gt;Russo&lt;/Author&gt;&lt;Year&gt;2017&lt;/Year&gt;&lt;IDText&gt;Profiles of miRNAs in serum in severe acute drug induced liver injury and their prognostic significance&lt;/IDText&gt;&lt;DisplayText&gt;(42)&lt;/DisplayText&gt;&lt;record&gt;&lt;dates&gt;&lt;pub-dates&gt;&lt;date&gt;May&lt;/date&gt;&lt;/pub-dates&gt;&lt;year&gt;2017&lt;/year&gt;&lt;/dates&gt;&lt;urls&gt;&lt;related-urls&gt;&lt;url&gt;&amp;lt;Go to ISI&amp;gt;://WOS:000400384300018&lt;/url&gt;&lt;/related-urls&gt;&lt;/urls&gt;&lt;isbn&gt;1478-3223&lt;/isbn&gt;&lt;titles&gt;&lt;title&gt;Profiles of miRNAs in serum in severe acute drug induced liver injury and their prognostic significance&lt;/title&gt;&lt;secondary-title&gt;Liver International&lt;/secondary-title&gt;&lt;/titles&gt;&lt;pages&gt;757-764&lt;/pages&gt;&lt;number&gt;5&lt;/number&gt;&lt;contributors&gt;&lt;authors&gt;&lt;author&gt;Russo, M. W.&lt;/author&gt;&lt;author&gt;Steuerwald, N.&lt;/author&gt;&lt;author&gt;Norton, H. J.&lt;/author&gt;&lt;author&gt;Anderson, W. E.&lt;/author&gt;&lt;author&gt;Foureau, D.&lt;/author&gt;&lt;author&gt;Chalasani, N.&lt;/author&gt;&lt;author&gt;Fontana, R. J.&lt;/author&gt;&lt;author&gt;Watkins, P. B.&lt;/author&gt;&lt;author&gt;Serrano, J.&lt;/author&gt;&lt;author&gt;Bonkovsky, H. L.&lt;/author&gt;&lt;/authors&gt;&lt;/contributors&gt;&lt;added-date format="utc"&gt;1498431609&lt;/added-date&gt;&lt;ref-type name="Journal Article"&gt;17&lt;/ref-type&gt;&lt;rec-number&gt;258&lt;/rec-number&gt;&lt;last-updated-date format="utc"&gt;1498431609&lt;/last-updated-date&gt;&lt;accession-num&gt;WOS:000400384300018&lt;/accession-num&gt;&lt;electronic-resource-num&gt;10.1111/liv.13312&lt;/electronic-resource-num&gt;&lt;volume&gt;37&lt;/volume&gt;&lt;/record&gt;&lt;/Cite&gt;&lt;/EndNote&gt;</w:instrText>
      </w:r>
      <w:r w:rsidR="001D159F">
        <w:fldChar w:fldCharType="separate"/>
      </w:r>
      <w:r w:rsidR="005E667A">
        <w:rPr>
          <w:noProof/>
        </w:rPr>
        <w:t>(42)</w:t>
      </w:r>
      <w:r w:rsidR="001D159F">
        <w:fldChar w:fldCharType="end"/>
      </w:r>
      <w:r w:rsidR="001D159F">
        <w:t xml:space="preserve">. </w:t>
      </w:r>
    </w:p>
    <w:p w14:paraId="7F34D16B" w14:textId="3CDEB3E8" w:rsidR="00723981" w:rsidRDefault="001D159F" w:rsidP="007B6B92">
      <w:pPr>
        <w:spacing w:line="240" w:lineRule="auto"/>
        <w:jc w:val="both"/>
      </w:pPr>
      <w:proofErr w:type="gramStart"/>
      <w:r>
        <w:t>miRNAs</w:t>
      </w:r>
      <w:proofErr w:type="gramEnd"/>
      <w:r>
        <w:t xml:space="preserve"> are detectable in </w:t>
      </w:r>
      <w:r w:rsidR="00FA7AC5">
        <w:t>many</w:t>
      </w:r>
      <w:r>
        <w:t xml:space="preserve"> bio</w:t>
      </w:r>
      <w:r w:rsidR="005E667A">
        <w:t>-</w:t>
      </w:r>
      <w:r>
        <w:t xml:space="preserve">fluids such as blood, urine, </w:t>
      </w:r>
      <w:r w:rsidR="00FA7AC5">
        <w:t>faeces</w:t>
      </w:r>
      <w:r>
        <w:t xml:space="preserve"> which are all easily </w:t>
      </w:r>
      <w:r w:rsidR="00FA7AC5">
        <w:t>obtainable</w:t>
      </w:r>
      <w:r w:rsidR="005C79CC">
        <w:t>, non-invasive</w:t>
      </w:r>
      <w:r w:rsidR="00FA7AC5">
        <w:t xml:space="preserve"> and do not require any significant medical </w:t>
      </w:r>
      <w:r w:rsidR="003B6C32">
        <w:t>input</w:t>
      </w:r>
      <w:r w:rsidR="00FA7AC5">
        <w:t>.</w:t>
      </w:r>
      <w:r w:rsidR="003B6C32">
        <w:t xml:space="preserve"> Much of the published work regarding circulating miRNAs is performed with serum or plasma, which required centrifugation of whole blood </w:t>
      </w:r>
      <w:r w:rsidR="003B6C32">
        <w:fldChar w:fldCharType="begin"/>
      </w:r>
      <w:r w:rsidR="005E667A">
        <w:instrText xml:space="preserve"> ADDIN EN.CITE &lt;EndNote&gt;&lt;Cite&gt;&lt;Author&gt;Hornby&lt;/Author&gt;&lt;Year&gt;2014&lt;/Year&gt;&lt;IDText&gt;MicroRNAs as potential circulating biomarkers of drug-induced liver injury: key current and future issues for translation to humans&lt;/IDText&gt;&lt;DisplayText&gt;(43)&lt;/DisplayText&gt;&lt;record&gt;&lt;dates&gt;&lt;pub-dates&gt;&lt;date&gt;May&lt;/date&gt;&lt;/pub-dates&gt;&lt;year&gt;2014&lt;/year&gt;&lt;/dates&gt;&lt;urls&gt;&lt;related-urls&gt;&lt;url&gt;&amp;lt;Go to ISI&amp;gt;://WOS:000349989700012&lt;/url&gt;&lt;/related-urls&gt;&lt;/urls&gt;&lt;isbn&gt;1751-2433&lt;/isbn&gt;&lt;titles&gt;&lt;title&gt;MicroRNAs as potential circulating biomarkers of drug-induced liver injury: key current and future issues for translation to humans&lt;/title&gt;&lt;secondary-title&gt;Expert Review of Clinical Pharmacology&lt;/secondary-title&gt;&lt;/titles&gt;&lt;pages&gt;349-362&lt;/pages&gt;&lt;number&gt;3&lt;/number&gt;&lt;contributors&gt;&lt;authors&gt;&lt;author&gt;Hornby, R. J.&lt;/author&gt;&lt;author&gt;Lewis, P. S.&lt;/author&gt;&lt;author&gt;Dear, J.&lt;/author&gt;&lt;author&gt;Goldring, C.&lt;/author&gt;&lt;author&gt;Park, B. K.&lt;/author&gt;&lt;/authors&gt;&lt;/contributors&gt;&lt;added-date format="utc"&gt;1498434509&lt;/added-date&gt;&lt;ref-type name="Journal Article"&gt;17&lt;/ref-type&gt;&lt;rec-number&gt;259&lt;/rec-number&gt;&lt;last-updated-date format="utc"&gt;1498434509&lt;/last-updated-date&gt;&lt;accession-num&gt;WOS:000349989700012&lt;/accession-num&gt;&lt;electronic-resource-num&gt;10.1586/17512433.2014.904201&lt;/electronic-resource-num&gt;&lt;volume&gt;7&lt;/volume&gt;&lt;/record&gt;&lt;/Cite&gt;&lt;/EndNote&gt;</w:instrText>
      </w:r>
      <w:r w:rsidR="003B6C32">
        <w:fldChar w:fldCharType="separate"/>
      </w:r>
      <w:r w:rsidR="005E667A">
        <w:rPr>
          <w:noProof/>
        </w:rPr>
        <w:t>(43)</w:t>
      </w:r>
      <w:r w:rsidR="003B6C32">
        <w:fldChar w:fldCharType="end"/>
      </w:r>
      <w:r w:rsidR="003B6C32">
        <w:t xml:space="preserve">. </w:t>
      </w:r>
      <w:r w:rsidR="00FA7AC5">
        <w:t>Ideally, to hasten point of care and diagnosis, bio</w:t>
      </w:r>
      <w:r w:rsidR="005E667A">
        <w:t>-</w:t>
      </w:r>
      <w:r w:rsidR="00FA7AC5">
        <w:t>fluids would not re</w:t>
      </w:r>
      <w:r w:rsidR="003B6C32">
        <w:t xml:space="preserve">quire any additional processing. </w:t>
      </w:r>
      <w:r w:rsidR="00FA7AC5">
        <w:t xml:space="preserve">However, it has recently been shown that levels of miR-122 was detectable in </w:t>
      </w:r>
      <w:r w:rsidR="00545158">
        <w:t>capillary</w:t>
      </w:r>
      <w:r w:rsidR="00FA7AC5">
        <w:t xml:space="preserve"> blood obtained by finger </w:t>
      </w:r>
      <w:r w:rsidR="00723981">
        <w:t>venepuncture</w:t>
      </w:r>
      <w:r w:rsidR="00FA7AC5">
        <w:t xml:space="preserve"> in both healthy and DILI patients. Basal levels of miR-122 in capillary blood correlated to levels in venous blood and plas</w:t>
      </w:r>
      <w:r w:rsidR="00723981">
        <w:t>ma samples in the same patient and finger venepuncture of DILI patients showed a fold increase in miR-122 of 86 when compared to control patients</w:t>
      </w:r>
      <w:r w:rsidR="00545158">
        <w:t xml:space="preserve"> </w:t>
      </w:r>
      <w:r w:rsidR="00545158">
        <w:fldChar w:fldCharType="begin"/>
      </w:r>
      <w:r w:rsidR="005E667A">
        <w:instrText xml:space="preserve"> ADDIN EN.CITE &lt;EndNote&gt;&lt;Cite&gt;&lt;Author&gt;Vliegenthart&lt;/Author&gt;&lt;Year&gt;2017&lt;/Year&gt;&lt;IDText&gt;MicroRNA-122 can be measured in capillary blood which facilitates point-of-care testing for drug-induced liver injury&lt;/IDText&gt;&lt;DisplayText&gt;(44)&lt;/DisplayText&gt;&lt;record&gt;&lt;dates&gt;&lt;pub-dates&gt;&lt;date&gt;Mar 03&lt;/date&gt;&lt;/pub-dates&gt;&lt;year&gt;2017&lt;/year&gt;&lt;/dates&gt;&lt;keywords&gt;&lt;keyword&gt;finger prick&lt;/keyword&gt;&lt;keyword&gt;liver toxicity&lt;/keyword&gt;&lt;keyword&gt;miR-122&lt;/keyword&gt;&lt;keyword&gt;microRNA&lt;/keyword&gt;&lt;keyword&gt;point-of-care&lt;/keyword&gt;&lt;/keywords&gt;&lt;isbn&gt;0306-5251&lt;/isbn&gt;&lt;titles&gt;&lt;title&gt;MicroRNA-122 can be measured in capillary blood which facilitates point-of-care testing for drug-induced liver injury&lt;/title&gt;&lt;secondary-title&gt;Br J Clin Pharmacol&lt;/secondary-title&gt;&lt;alt-title&gt;British journal of clinical pharmacology&lt;/alt-title&gt;&lt;/titles&gt;&lt;contributors&gt;&lt;authors&gt;&lt;author&gt;Vliegenthart, A. D.&lt;/author&gt;&lt;author&gt;Berends, C.&lt;/author&gt;&lt;author&gt;Potter, C. M.&lt;/author&gt;&lt;author&gt;Kersaudy-Kerhoas, M.&lt;/author&gt;&lt;author&gt;Dear, J. W.&lt;/author&gt;&lt;/authors&gt;&lt;/contributors&gt;&lt;edition&gt;2017/03/04&lt;/edition&gt;&lt;language&gt;eng&lt;/language&gt;&lt;added-date format="utc"&gt;1498660011&lt;/added-date&gt;&lt;ref-type name="Journal Article"&gt;17&lt;/ref-type&gt;&lt;auth-address&gt;Pharmacology, Toxicology and Therapeutics, University/BHF Centre for Cardiovascular Science, Edinburgh University, UK.&amp;#xD;Institute of Biological Chemistry, Biophysics and Bioengineering, School of Engineering and Physical Science, Heriot-Watt University, UK.&amp;#xD;Division of Infection and Pathway Medicine, University of Edinburgh, UK.&lt;/auth-address&gt;&lt;remote-database-provider&gt;NLM&lt;/remote-database-provider&gt;&lt;rec-number&gt;281&lt;/rec-number&gt;&lt;last-updated-date format="utc"&gt;1498660011&lt;/last-updated-date&gt;&lt;accession-num&gt;28257154&lt;/accession-num&gt;&lt;electronic-resource-num&gt;10.1111/bcp.13282&lt;/electronic-resource-num&gt;&lt;/record&gt;&lt;/Cite&gt;&lt;/EndNote&gt;</w:instrText>
      </w:r>
      <w:r w:rsidR="00545158">
        <w:fldChar w:fldCharType="separate"/>
      </w:r>
      <w:r w:rsidR="005E667A">
        <w:rPr>
          <w:noProof/>
        </w:rPr>
        <w:t>(44)</w:t>
      </w:r>
      <w:r w:rsidR="00545158">
        <w:fldChar w:fldCharType="end"/>
      </w:r>
      <w:r w:rsidR="00723981">
        <w:t xml:space="preserve">.  </w:t>
      </w:r>
      <w:r w:rsidR="004A6D8C">
        <w:t xml:space="preserve">The use of whole blood is possible as miR-122 is highly liver specific and not expressed in cell types found in whole blood. Rapid collection </w:t>
      </w:r>
      <w:r w:rsidR="007E27D6">
        <w:t>methods</w:t>
      </w:r>
      <w:r w:rsidR="009D47CA">
        <w:t>, using</w:t>
      </w:r>
      <w:r w:rsidR="007E27D6">
        <w:t xml:space="preserve"> miRNA containing matrixes</w:t>
      </w:r>
      <w:r w:rsidR="009D47CA">
        <w:t>,</w:t>
      </w:r>
      <w:r w:rsidR="007E27D6">
        <w:t xml:space="preserve"> </w:t>
      </w:r>
      <w:r w:rsidR="004A6D8C">
        <w:t>allow</w:t>
      </w:r>
      <w:r w:rsidR="007E27D6">
        <w:t>s</w:t>
      </w:r>
      <w:r w:rsidR="004A6D8C">
        <w:t xml:space="preserve"> a rapid point of care and stratified treatment approach in suspected DILI cases.</w:t>
      </w:r>
      <w:r w:rsidR="005C79CC">
        <w:t xml:space="preserve"> </w:t>
      </w:r>
      <w:r w:rsidR="004A6D8C">
        <w:t>The main caveat</w:t>
      </w:r>
      <w:r w:rsidR="007A0189">
        <w:t>s</w:t>
      </w:r>
      <w:r w:rsidR="004A6D8C">
        <w:t xml:space="preserve"> of using miRNAs as biomarkers are that the detection and validation of results is often time consuming, expensive and requires specialist equipment, such as amplification for PCR. Consequently, there </w:t>
      </w:r>
      <w:r w:rsidR="00617186">
        <w:t>has been a drive to</w:t>
      </w:r>
      <w:r w:rsidR="004A6D8C">
        <w:t xml:space="preserve"> develop rapid, cheap and easy to use assays to determine miRNA release in</w:t>
      </w:r>
      <w:r w:rsidR="007E27D6">
        <w:t xml:space="preserve"> potential</w:t>
      </w:r>
      <w:r w:rsidR="004A6D8C">
        <w:t xml:space="preserve"> DILI cases. </w:t>
      </w:r>
      <w:r w:rsidR="00617186">
        <w:t>Recent and promising examples include pH- responsive paper assay</w:t>
      </w:r>
      <w:r w:rsidR="00545158">
        <w:t xml:space="preserve"> </w:t>
      </w:r>
      <w:r w:rsidR="00545158">
        <w:fldChar w:fldCharType="begin"/>
      </w:r>
      <w:r w:rsidR="005E667A">
        <w:instrText xml:space="preserve"> ADDIN EN.CITE &lt;EndNote&gt;&lt;Cite&gt;&lt;Author&gt;Feng&lt;/Author&gt;&lt;Year&gt;2017&lt;/Year&gt;&lt;IDText&gt;Detection of microRNA: A Point-of-Care Testing Method Based on a pH-Responsive and Highly Efficient Isothermal Amplification&lt;/IDText&gt;&lt;DisplayText&gt;(45)&lt;/DisplayText&gt;&lt;record&gt;&lt;dates&gt;&lt;pub-dates&gt;&lt;date&gt;Jun 20&lt;/date&gt;&lt;/pub-dates&gt;&lt;year&gt;2017&lt;/year&gt;&lt;/dates&gt;&lt;isbn&gt;0003-2700&lt;/isbn&gt;&lt;titles&gt;&lt;title&gt;Detection of microRNA: A Point-of-Care Testing Method Based on a pH-Responsive and Highly Efficient Isothermal Amplification&lt;/title&gt;&lt;secondary-title&gt;Anal Chem&lt;/secondary-title&gt;&lt;alt-title&gt;Analytical chemistry&lt;/alt-title&gt;&lt;/titles&gt;&lt;pages&gt;6631-6636&lt;/pages&gt;&lt;number&gt;12&lt;/number&gt;&lt;contributors&gt;&lt;authors&gt;&lt;author&gt;Feng, C.&lt;/author&gt;&lt;author&gt;Mao, X.&lt;/author&gt;&lt;author&gt;Shi, H.&lt;/author&gt;&lt;author&gt;Bo, B.&lt;/author&gt;&lt;author&gt;Chen, X.&lt;/author&gt;&lt;author&gt;Chen, T.&lt;/author&gt;&lt;author&gt;Zhu, X.&lt;/author&gt;&lt;author&gt;Li, G.&lt;/author&gt;&lt;/authors&gt;&lt;/contributors&gt;&lt;edition&gt;2017/05/30&lt;/edition&gt;&lt;language&gt;eng&lt;/language&gt;&lt;added-date format="utc"&gt;1498660120&lt;/added-date&gt;&lt;ref-type name="Journal Article"&gt;17&lt;/ref-type&gt;&lt;auth-address&gt;State Key Laboratory of Pharmaceutical Biotechnology and Collaborative Innovation Center of Chemistry for Life Sciences, Department of Biochemistry, Nanjing University , Nanjing 210093, P. R. China.&amp;#xD;Center for Molecular Recognition and Biosensing, School of Life Sciences, Shanghai University , Shanghai 200444, P. R. China.&amp;#xD;Department of Medical Oncology, Shanghai Pulmonary Hospital Tongji University School of Medicine , Shanghai 200433, P. R. China.&lt;/auth-address&gt;&lt;remote-database-provider&gt;NLM&lt;/remote-database-provider&gt;&lt;rec-number&gt;282&lt;/rec-number&gt;&lt;last-updated-date format="utc"&gt;1498660120&lt;/last-updated-date&gt;&lt;accession-num&gt;28553714&lt;/accession-num&gt;&lt;electronic-resource-num&gt;10.1021/acs.analchem.7b00850&lt;/electronic-resource-num&gt;&lt;volume&gt;89&lt;/volume&gt;&lt;/record&gt;&lt;/Cite&gt;&lt;/EndNote&gt;</w:instrText>
      </w:r>
      <w:r w:rsidR="00545158">
        <w:fldChar w:fldCharType="separate"/>
      </w:r>
      <w:r w:rsidR="005E667A">
        <w:rPr>
          <w:noProof/>
        </w:rPr>
        <w:t>(45)</w:t>
      </w:r>
      <w:r w:rsidR="00545158">
        <w:fldChar w:fldCharType="end"/>
      </w:r>
      <w:r w:rsidR="005C79CC">
        <w:t xml:space="preserve">, portable PCR-microarray machines </w:t>
      </w:r>
      <w:r w:rsidR="005C79CC">
        <w:fldChar w:fldCharType="begin"/>
      </w:r>
      <w:r w:rsidR="005E667A">
        <w:instrText xml:space="preserve"> ADDIN EN.CITE &lt;EndNote&gt;&lt;Cite&gt;&lt;Author&gt;Vaca&lt;/Author&gt;&lt;Year&gt;2014&lt;/Year&gt;&lt;IDText&gt;Point-of-care Diagnostic Tools to Detect Circulating MicroRNAS as Biomarkers of Disease&lt;/IDText&gt;&lt;DisplayText&gt;(46)&lt;/DisplayText&gt;&lt;record&gt;&lt;dates&gt;&lt;pub-dates&gt;&lt;date&gt;May&lt;/date&gt;&lt;/pub-dates&gt;&lt;year&gt;2014&lt;/year&gt;&lt;/dates&gt;&lt;urls&gt;&lt;related-urls&gt;&lt;url&gt;&amp;lt;Go to ISI&amp;gt;://WOS:000337112200079&lt;/url&gt;&lt;/related-urls&gt;&lt;/urls&gt;&lt;isbn&gt;1424-8220&lt;/isbn&gt;&lt;titles&gt;&lt;title&gt;Point-of-care Diagnostic Tools to Detect Circulating MicroRNAS as Biomarkers of Disease&lt;/title&gt;&lt;secondary-title&gt;Sensors&lt;/secondary-title&gt;&lt;/titles&gt;&lt;pages&gt;9117-9131&lt;/pages&gt;&lt;number&gt;5&lt;/number&gt;&lt;contributors&gt;&lt;authors&gt;&lt;author&gt;Vaca, L.&lt;/author&gt;&lt;/authors&gt;&lt;/contributors&gt;&lt;added-date format="utc"&gt;1498435745&lt;/added-date&gt;&lt;ref-type name="Journal Article"&gt;17&lt;/ref-type&gt;&lt;rec-number&gt;260&lt;/rec-number&gt;&lt;last-updated-date format="utc"&gt;1498435745&lt;/last-updated-date&gt;&lt;accession-num&gt;WOS:000337112200079&lt;/accession-num&gt;&lt;electronic-resource-num&gt;10.3390/s140509117&lt;/electronic-resource-num&gt;&lt;volume&gt;14&lt;/volume&gt;&lt;/record&gt;&lt;/Cite&gt;&lt;/EndNote&gt;</w:instrText>
      </w:r>
      <w:r w:rsidR="005C79CC">
        <w:fldChar w:fldCharType="separate"/>
      </w:r>
      <w:r w:rsidR="005E667A">
        <w:rPr>
          <w:noProof/>
        </w:rPr>
        <w:t>(46)</w:t>
      </w:r>
      <w:r w:rsidR="005C79CC">
        <w:fldChar w:fldCharType="end"/>
      </w:r>
      <w:r w:rsidR="005C79CC">
        <w:t xml:space="preserve"> biosensors </w:t>
      </w:r>
      <w:r w:rsidR="005C79CC">
        <w:fldChar w:fldCharType="begin">
          <w:fldData xml:space="preserve">PEVuZE5vdGU+PENpdGU+PEF1dGhvcj5UYXZhbGxhaWU8L0F1dGhvcj48WWVhcj4yMDE1PC9ZZWFy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</w:fldData>
        </w:fldChar>
      </w:r>
      <w:r w:rsidR="005E667A">
        <w:instrText xml:space="preserve"> ADDIN EN.CITE </w:instrText>
      </w:r>
      <w:r w:rsidR="005E667A">
        <w:fldChar w:fldCharType="begin">
          <w:fldData xml:space="preserve">PEVuZE5vdGU+PENpdGU+PEF1dGhvcj5UYXZhbGxhaWU8L0F1dGhvcj48WWVhcj4yMDE1PC9ZZWFy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</w:fldData>
        </w:fldChar>
      </w:r>
      <w:r w:rsidR="005E667A">
        <w:instrText xml:space="preserve"> ADDIN EN.CITE.DATA </w:instrText>
      </w:r>
      <w:r w:rsidR="005E667A">
        <w:fldChar w:fldCharType="end"/>
      </w:r>
      <w:r w:rsidR="005C79CC">
        <w:fldChar w:fldCharType="separate"/>
      </w:r>
      <w:r w:rsidR="005E667A">
        <w:rPr>
          <w:noProof/>
        </w:rPr>
        <w:t>(47, 48)</w:t>
      </w:r>
      <w:r w:rsidR="005C79CC">
        <w:fldChar w:fldCharType="end"/>
      </w:r>
      <w:r w:rsidR="005C79CC">
        <w:t xml:space="preserve">. </w:t>
      </w:r>
    </w:p>
    <w:p w14:paraId="6DA92654" w14:textId="37534354" w:rsidR="001B1181" w:rsidRDefault="001B1181" w:rsidP="007B6B92">
      <w:pPr>
        <w:spacing w:line="240" w:lineRule="auto"/>
        <w:jc w:val="both"/>
      </w:pPr>
      <w:r>
        <w:t xml:space="preserve">A lack of specificity in diagnostic biomarkers is problematic due to the </w:t>
      </w:r>
      <w:r w:rsidR="0079155C">
        <w:t>occurrences</w:t>
      </w:r>
      <w:r>
        <w:t xml:space="preserve"> of false-positive results</w:t>
      </w:r>
      <w:r w:rsidR="007E27D6">
        <w:t>.</w:t>
      </w:r>
      <w:r>
        <w:t xml:space="preserve"> Current biomarkers suffer from a lack of liver specificity, whereas</w:t>
      </w:r>
      <w:r w:rsidR="007E27D6">
        <w:t xml:space="preserve"> the use of</w:t>
      </w:r>
      <w:r>
        <w:t xml:space="preserve"> liver specific miRNAs such as miR-122 </w:t>
      </w:r>
      <w:r w:rsidR="0079155C">
        <w:t xml:space="preserve">would </w:t>
      </w:r>
      <w:r>
        <w:t xml:space="preserve">overcome this. </w:t>
      </w:r>
      <w:r w:rsidR="0079155C">
        <w:t xml:space="preserve">This was shown by </w:t>
      </w:r>
      <w:proofErr w:type="spellStart"/>
      <w:r w:rsidR="0079155C">
        <w:t>Thulin</w:t>
      </w:r>
      <w:proofErr w:type="spellEnd"/>
      <w:r w:rsidR="0079155C">
        <w:t xml:space="preserve"> </w:t>
      </w:r>
      <w:r w:rsidR="0079155C" w:rsidRPr="0079155C">
        <w:rPr>
          <w:i/>
        </w:rPr>
        <w:t>et al</w:t>
      </w:r>
      <w:r w:rsidR="0079155C">
        <w:t>, who demonstrated that serum ALT/AST were significantly elevated in</w:t>
      </w:r>
      <w:r w:rsidR="007E27D6">
        <w:t xml:space="preserve"> healthy</w:t>
      </w:r>
      <w:r w:rsidR="0079155C">
        <w:t xml:space="preserve"> volunteers after extreme exercise with fold changes of 2.5 and 5.5 respectively when compared to pre-exercise serum samples.  </w:t>
      </w:r>
      <w:r w:rsidR="007E27D6">
        <w:t>On the other hand,</w:t>
      </w:r>
      <w:r w:rsidR="0079155C">
        <w:t xml:space="preserve"> levels of miR-122 were actually significantly reduced by 0.3 fold change before and after exercise </w:t>
      </w:r>
      <w:r w:rsidR="0079155C">
        <w:fldChar w:fldCharType="begin"/>
      </w:r>
      <w:r w:rsidR="005E667A">
        <w:instrText xml:space="preserve"> ADDIN EN.CITE &lt;EndNote&gt;&lt;Cite&gt;&lt;Author&gt;Thulin&lt;/Author&gt;&lt;Year&gt;2014&lt;/Year&gt;&lt;IDText&gt;Keratin-18 and microRNA-122 complement alanine aminotransferase as novel safety biomarkers for drug-induced liver injury in two human cohorts&lt;/IDText&gt;&lt;DisplayText&gt;(49)&lt;/DisplayText&gt;&lt;record&gt;&lt;dates&gt;&lt;pub-dates&gt;&lt;date&gt;Mar&lt;/date&gt;&lt;/pub-dates&gt;&lt;year&gt;2014&lt;/year&gt;&lt;/dates&gt;&lt;urls&gt;&lt;related-urls&gt;&lt;url&gt;&amp;lt;Go to ISI&amp;gt;://WOS:000330744400007&lt;/url&gt;&lt;/related-urls&gt;&lt;/urls&gt;&lt;isbn&gt;1478-3223&lt;/isbn&gt;&lt;titles&gt;&lt;title&gt;Keratin-18 and microRNA-122 complement alanine aminotransferase as novel safety biomarkers for drug-induced liver injury in two human cohorts&lt;/title&gt;&lt;secondary-title&gt;Liver International&lt;/secondary-title&gt;&lt;/titles&gt;&lt;pages&gt;367-378&lt;/pages&gt;&lt;number&gt;3&lt;/number&gt;&lt;contributors&gt;&lt;authors&gt;&lt;author&gt;Thulin, P.&lt;/author&gt;&lt;author&gt;Nordahl, G.&lt;/author&gt;&lt;author&gt;Gry, M.&lt;/author&gt;&lt;author&gt;Yimer, G.&lt;/author&gt;&lt;author&gt;Aklillu, E.&lt;/author&gt;&lt;author&gt;Makonnen, E.&lt;/author&gt;&lt;author&gt;Aderaye, G.&lt;/author&gt;&lt;author&gt;Lindquist, L.&lt;/author&gt;&lt;author&gt;Mattsson, C. M.&lt;/author&gt;&lt;author&gt;Ekblom, B.&lt;/author&gt;&lt;author&gt;Antoine, D. J.&lt;/author&gt;&lt;author&gt;Park, B. K.&lt;/author&gt;&lt;author&gt;Linder, S.&lt;/author&gt;&lt;author&gt;Harrill, A. H.&lt;/author&gt;&lt;author&gt;Watkins, P. B.&lt;/author&gt;&lt;author&gt;Glinghammar, B.&lt;/author&gt;&lt;author&gt;Schuppe-Koistinen, I.&lt;/author&gt;&lt;/authors&gt;&lt;/contributors&gt;&lt;added-date format="utc"&gt;1498461475&lt;/added-date&gt;&lt;ref-type name="Journal Article"&gt;17&lt;/ref-type&gt;&lt;rec-number&gt;263&lt;/rec-number&gt;&lt;last-updated-date format="utc"&gt;1498461475&lt;/last-updated-date&gt;&lt;accession-num&gt;WOS:000330744400007&lt;/accession-num&gt;&lt;electronic-resource-num&gt;10.1111/liv.12322&lt;/electronic-resource-num&gt;&lt;volume&gt;34&lt;/volume&gt;&lt;/record&gt;&lt;/Cite&gt;&lt;/EndNote&gt;</w:instrText>
      </w:r>
      <w:r w:rsidR="0079155C">
        <w:fldChar w:fldCharType="separate"/>
      </w:r>
      <w:r w:rsidR="005E667A">
        <w:rPr>
          <w:noProof/>
        </w:rPr>
        <w:t>(49)</w:t>
      </w:r>
      <w:r w:rsidR="0079155C">
        <w:fldChar w:fldCharType="end"/>
      </w:r>
      <w:r w:rsidR="0079155C">
        <w:t xml:space="preserve">.  </w:t>
      </w:r>
    </w:p>
    <w:p w14:paraId="673AE2FE" w14:textId="2067E349" w:rsidR="001B1181" w:rsidRDefault="0079155C" w:rsidP="007B6B92">
      <w:pPr>
        <w:spacing w:line="240" w:lineRule="auto"/>
        <w:jc w:val="both"/>
      </w:pPr>
      <w:r>
        <w:t xml:space="preserve">Although liver specific, miR-122 is not unique to DILI profiles. It is differentially processed and elevated in serum in response to other hepatic injury types of differing </w:t>
      </w:r>
      <w:r w:rsidRPr="0079155C">
        <w:t>aetiology</w:t>
      </w:r>
      <w:r>
        <w:t>.</w:t>
      </w:r>
      <w:r w:rsidR="00EE29DB">
        <w:t xml:space="preserve"> In hepatocellular carcinoma, levels of miR-122 are significantly reduced and are associated with poor prognosis and loss of hepatocyte phenotype </w:t>
      </w:r>
      <w:r w:rsidR="00EE29DB">
        <w:fldChar w:fldCharType="begin"/>
      </w:r>
      <w:r w:rsidR="005E667A">
        <w:instrText xml:space="preserve"> ADDIN EN.CITE &lt;EndNote&gt;&lt;Cite&gt;&lt;Author&gt;Coulouarn&lt;/Author&gt;&lt;Year&gt;2009&lt;/Year&gt;&lt;IDText&gt;Loss of miR-122 expression in liver cancer correlates with suppression of the hepatic phenotype and gain of metastatic properties&lt;/IDText&gt;&lt;DisplayText&gt;(50)&lt;/DisplayText&gt;&lt;record&gt;&lt;dates&gt;&lt;pub-dates&gt;&lt;date&gt;Oct&lt;/date&gt;&lt;/pub-dates&gt;&lt;year&gt;2009&lt;/year&gt;&lt;/dates&gt;&lt;urls&gt;&lt;related-urls&gt;&lt;url&gt;&amp;lt;Go to ISI&amp;gt;://WOS:000270851700002&lt;/url&gt;&lt;/related-urls&gt;&lt;/urls&gt;&lt;isbn&gt;0950-9232&lt;/isbn&gt;&lt;titles&gt;&lt;title&gt;Loss of miR-122 expression in liver cancer correlates with suppression of the hepatic phenotype and gain of metastatic properties&lt;/title&gt;&lt;secondary-title&gt;Oncogene&lt;/secondary-title&gt;&lt;/titles&gt;&lt;pages&gt;3526-3536&lt;/pages&gt;&lt;number&gt;40&lt;/number&gt;&lt;contributors&gt;&lt;authors&gt;&lt;author&gt;Coulouarn, C.&lt;/author&gt;&lt;author&gt;Factor, V. M.&lt;/author&gt;&lt;author&gt;Andersen, J. B.&lt;/author&gt;&lt;author&gt;Durkin, M. E.&lt;/author&gt;&lt;author&gt;Thorgeirsson, S. S.&lt;/author&gt;&lt;/authors&gt;&lt;/contributors&gt;&lt;added-date format="utc"&gt;1498462702&lt;/added-date&gt;&lt;ref-type name="Journal Article"&gt;17&lt;/ref-type&gt;&lt;rec-number&gt;264&lt;/rec-number&gt;&lt;last-updated-date format="utc"&gt;1498462702&lt;/last-updated-date&gt;&lt;accession-num&gt;WOS:000270851700002&lt;/accession-num&gt;&lt;electronic-resource-num&gt;10.1038/onc.2009.211&lt;/electronic-resource-num&gt;&lt;volume&gt;28&lt;/volume&gt;&lt;/record&gt;&lt;/Cite&gt;&lt;/EndNote&gt;</w:instrText>
      </w:r>
      <w:r w:rsidR="00EE29DB">
        <w:fldChar w:fldCharType="separate"/>
      </w:r>
      <w:r w:rsidR="005E667A">
        <w:rPr>
          <w:noProof/>
        </w:rPr>
        <w:t>(50)</w:t>
      </w:r>
      <w:r w:rsidR="00EE29DB">
        <w:fldChar w:fldCharType="end"/>
      </w:r>
      <w:r w:rsidR="007E27D6">
        <w:t>. W</w:t>
      </w:r>
      <w:r w:rsidR="00CA2E81">
        <w:t xml:space="preserve">hereas </w:t>
      </w:r>
      <w:r w:rsidR="001C7B35">
        <w:t xml:space="preserve">in hepatitis C infection, miR-122 is an essential host factor in binding to viral genomic RNA, facilitating  viral replication </w:t>
      </w:r>
      <w:r w:rsidR="001C7B35">
        <w:fldChar w:fldCharType="begin"/>
      </w:r>
      <w:r w:rsidR="005E667A">
        <w:instrText xml:space="preserve"> ADDIN EN.CITE &lt;EndNote&gt;&lt;Cite&gt;&lt;Author&gt;Luna&lt;/Author&gt;&lt;Year&gt;2015&lt;/Year&gt;&lt;IDText&gt;Hepatitis C Virus RNA Functionally Sequesters miR-122&lt;/IDText&gt;&lt;DisplayText&gt;(51)&lt;/DisplayText&gt;&lt;record&gt;&lt;dates&gt;&lt;pub-dates&gt;&lt;date&gt;Mar&lt;/date&gt;&lt;/pub-dates&gt;&lt;year&gt;2015&lt;/year&gt;&lt;/dates&gt;&lt;urls&gt;&lt;related-urls&gt;&lt;url&gt;&amp;lt;Go to ISI&amp;gt;://WOS:000351951800010&lt;/url&gt;&lt;/related-urls&gt;&lt;/urls&gt;&lt;isbn&gt;0092-8674&lt;/isbn&gt;&lt;titles&gt;&lt;title&gt;Hepatitis C Virus RNA Functionally Sequesters miR-122&lt;/title&gt;&lt;secondary-title&gt;Cell&lt;/secondary-title&gt;&lt;/titles&gt;&lt;pages&gt;1099-1110&lt;/pages&gt;&lt;number&gt;6&lt;/number&gt;&lt;contributors&gt;&lt;authors&gt;&lt;author&gt;Luna, J. M.&lt;/author&gt;&lt;author&gt;Scheel, T. K. H.&lt;/author&gt;&lt;author&gt;Danino, T.&lt;/author&gt;&lt;author&gt;Shaw, K. S.&lt;/author&gt;&lt;author&gt;Mele, A.&lt;/author&gt;&lt;author&gt;Fak, J. J.&lt;/author&gt;&lt;author&gt;Nishiuchi, E.&lt;/author&gt;&lt;author&gt;Takacs, C. N.&lt;/author&gt;&lt;author&gt;Catanese, M. T.&lt;/author&gt;&lt;author&gt;de Jong, Y. P.&lt;/author&gt;&lt;author&gt;Jacobson, I. M.&lt;/author&gt;&lt;author&gt;Rice, C. M.&lt;/author&gt;&lt;author&gt;Darnell, R. B.&lt;/author&gt;&lt;/authors&gt;&lt;/contributors&gt;&lt;added-date format="utc"&gt;1498477450&lt;/added-date&gt;&lt;ref-type name="Journal Article"&gt;17&lt;/ref-type&gt;&lt;rec-number&gt;265&lt;/rec-number&gt;&lt;last-updated-date format="utc"&gt;1498477450&lt;/last-updated-date&gt;&lt;accession-num&gt;WOS:000351951800010&lt;/accession-num&gt;&lt;electronic-resource-num&gt;10.1016/j.cell.2015.02.025&lt;/electronic-resource-num&gt;&lt;volume&gt;160&lt;/volume&gt;&lt;/record&gt;&lt;/Cite&gt;&lt;/EndNote&gt;</w:instrText>
      </w:r>
      <w:r w:rsidR="001C7B35">
        <w:fldChar w:fldCharType="separate"/>
      </w:r>
      <w:r w:rsidR="005E667A">
        <w:rPr>
          <w:noProof/>
        </w:rPr>
        <w:t>(51)</w:t>
      </w:r>
      <w:r w:rsidR="001C7B35">
        <w:fldChar w:fldCharType="end"/>
      </w:r>
      <w:r w:rsidR="001C7B35">
        <w:t>.</w:t>
      </w:r>
      <w:r w:rsidR="00C05A16">
        <w:t xml:space="preserve"> Circulating levels of miR-122 have been shown to increase in bile duct ligated mice </w:t>
      </w:r>
      <w:r w:rsidR="00C05A16">
        <w:fldChar w:fldCharType="begin"/>
      </w:r>
      <w:r w:rsidR="005E667A">
        <w:instrText xml:space="preserve"> ADDIN EN.CITE &lt;EndNote&gt;&lt;Cite&gt;&lt;Author&gt;Woolbright&lt;/Author&gt;&lt;Year&gt;2013&lt;/Year&gt;&lt;IDText&gt;Plasma biomarkers of liver injury and inflammation demonstrate a lack of apoptosis during obstructive cholestasis in mice&lt;/IDText&gt;&lt;DisplayText&gt;(52)&lt;/DisplayText&gt;&lt;record&gt;&lt;dates&gt;&lt;pub-dates&gt;&lt;date&gt;Dec&lt;/date&gt;&lt;/pub-dates&gt;&lt;year&gt;2013&lt;/year&gt;&lt;/dates&gt;&lt;urls&gt;&lt;related-urls&gt;&lt;url&gt;&amp;lt;Go to ISI&amp;gt;://WOS:000328711700012&lt;/url&gt;&lt;/related-urls&gt;&lt;/urls&gt;&lt;isbn&gt;0041-008X&lt;/isbn&gt;&lt;titles&gt;&lt;title&gt;Plasma biomarkers of liver injury and inflammation demonstrate a lack of apoptosis during obstructive cholestasis in mice&lt;/title&gt;&lt;secondary-title&gt;Toxicology and Applied Pharmacology&lt;/secondary-title&gt;&lt;/titles&gt;&lt;pages&gt;524-531&lt;/pages&gt;&lt;number&gt;3&lt;/number&gt;&lt;contributors&gt;&lt;authors&gt;&lt;author&gt;Woolbright, B. L.&lt;/author&gt;&lt;author&gt;Antoine, D. J.&lt;/author&gt;&lt;author&gt;Jenkins, R. E.&lt;/author&gt;&lt;author&gt;Bajt, M. L.&lt;/author&gt;&lt;author&gt;Park, B. K.&lt;/author&gt;&lt;author&gt;Jaeschke, H.&lt;/author&gt;&lt;/authors&gt;&lt;/contributors&gt;&lt;added-date format="utc"&gt;1498477903&lt;/added-date&gt;&lt;ref-type name="Journal Article"&gt;17&lt;/ref-type&gt;&lt;rec-number&gt;266&lt;/rec-number&gt;&lt;last-updated-date format="utc"&gt;1498477903&lt;/last-updated-date&gt;&lt;accession-num&gt;WOS:000328711700012&lt;/accession-num&gt;&lt;electronic-resource-num&gt;10.1016/j.taap.2013.09.023&lt;/electronic-resource-num&gt;&lt;volume&gt;273&lt;/volume&gt;&lt;/record&gt;&lt;/Cite&gt;&lt;/EndNote&gt;</w:instrText>
      </w:r>
      <w:r w:rsidR="00C05A16">
        <w:fldChar w:fldCharType="separate"/>
      </w:r>
      <w:r w:rsidR="005E667A">
        <w:rPr>
          <w:noProof/>
        </w:rPr>
        <w:t>(52)</w:t>
      </w:r>
      <w:r w:rsidR="00C05A16">
        <w:fldChar w:fldCharType="end"/>
      </w:r>
      <w:r w:rsidR="00C05A16">
        <w:t xml:space="preserve">, reperfusion injury and acute rejection of liver transplantation </w:t>
      </w:r>
      <w:r w:rsidR="00C05A16">
        <w:fldChar w:fldCharType="begin"/>
      </w:r>
      <w:r w:rsidR="005E667A">
        <w:instrText xml:space="preserve"> ADDIN EN.CITE &lt;EndNote&gt;&lt;Cite&gt;&lt;Author&gt;Farid&lt;/Author&gt;&lt;Year&gt;2012&lt;/Year&gt;&lt;IDText&gt;Hepatocyte-derived microRNAs as serum biomarkers of hepatic injury and rejection after liver transplantation&lt;/IDText&gt;&lt;DisplayText&gt;(53)&lt;/DisplayText&gt;&lt;record&gt;&lt;dates&gt;&lt;pub-dates&gt;&lt;date&gt;Mar&lt;/date&gt;&lt;/pub-dates&gt;&lt;year&gt;2012&lt;/year&gt;&lt;/dates&gt;&lt;urls&gt;&lt;related-urls&gt;&lt;url&gt;&amp;lt;Go to ISI&amp;gt;://WOS:000300721100006&lt;/url&gt;&lt;/related-urls&gt;&lt;/urls&gt;&lt;isbn&gt;1527-6465&lt;/isbn&gt;&lt;titles&gt;&lt;title&gt;Hepatocyte-derived microRNAs as serum biomarkers of hepatic injury and rejection after liver transplantation&lt;/title&gt;&lt;secondary-title&gt;Liver Transplantation&lt;/secondary-title&gt;&lt;/titles&gt;&lt;pages&gt;290-297&lt;/pages&gt;&lt;number&gt;3&lt;/number&gt;&lt;contributors&gt;&lt;authors&gt;&lt;author&gt;Farid, W. R. R.&lt;/author&gt;&lt;author&gt;Pan, Q. W.&lt;/author&gt;&lt;author&gt;van der Meer, A. J. P.&lt;/author&gt;&lt;author&gt;de Ruiter, P. E.&lt;/author&gt;&lt;author&gt;Ramakrishnaiah, V.&lt;/author&gt;&lt;author&gt;de Jonge, J.&lt;/author&gt;&lt;author&gt;Kwekkeboom, J.&lt;/author&gt;&lt;author&gt;Janssen, H. L. A.&lt;/author&gt;&lt;author&gt;Metselaar, H. J.&lt;/author&gt;&lt;author&gt;Tilanus, H. W.&lt;/author&gt;&lt;author&gt;Kazemier, G.&lt;/author&gt;&lt;author&gt;van der Laan, L. J. W.&lt;/author&gt;&lt;/authors&gt;&lt;/contributors&gt;&lt;added-date format="utc"&gt;1498477964&lt;/added-date&gt;&lt;ref-type name="Journal Article"&gt;17&lt;/ref-type&gt;&lt;rec-number&gt;267&lt;/rec-number&gt;&lt;last-updated-date format="utc"&gt;1498477964&lt;/last-updated-date&gt;&lt;accession-num&gt;WOS:000300721100006&lt;/accession-num&gt;&lt;electronic-resource-num&gt;10.1002/lt.22438&lt;/electronic-resource-num&gt;&lt;volume&gt;18&lt;/volume&gt;&lt;/record&gt;&lt;/Cite&gt;&lt;/EndNote&gt;</w:instrText>
      </w:r>
      <w:r w:rsidR="00C05A16">
        <w:fldChar w:fldCharType="separate"/>
      </w:r>
      <w:r w:rsidR="005E667A">
        <w:rPr>
          <w:noProof/>
        </w:rPr>
        <w:t>(53)</w:t>
      </w:r>
      <w:r w:rsidR="00C05A16">
        <w:fldChar w:fldCharType="end"/>
      </w:r>
      <w:r w:rsidR="00C05A16">
        <w:t xml:space="preserve"> and in  </w:t>
      </w:r>
      <w:r w:rsidR="00C05A16" w:rsidRPr="00C05A16">
        <w:t>non-alcoholic fatty liver disease (NAFLD)</w:t>
      </w:r>
      <w:r w:rsidR="00C05A16">
        <w:t xml:space="preserve"> </w:t>
      </w:r>
      <w:r w:rsidR="00C05A16">
        <w:fldChar w:fldCharType="begin"/>
      </w:r>
      <w:r w:rsidR="005E667A">
        <w:instrText xml:space="preserve"> ADDIN EN.CITE &lt;EndNote&gt;&lt;Cite&gt;&lt;Author&gt;Pirola&lt;/Author&gt;&lt;Year&gt;2015&lt;/Year&gt;&lt;IDText&gt;Circulating microRNA signature in non-alcoholic fatty liver disease: from serum non-coding RNAs to liver histology and disease pathogenesis&lt;/IDText&gt;&lt;DisplayText&gt;(54)&lt;/DisplayText&gt;&lt;record&gt;&lt;dates&gt;&lt;pub-dates&gt;&lt;date&gt;May&lt;/date&gt;&lt;/pub-dates&gt;&lt;year&gt;2015&lt;/year&gt;&lt;/dates&gt;&lt;urls&gt;&lt;related-urls&gt;&lt;url&gt;&amp;lt;Go to ISI&amp;gt;://WOS:000352291200015&lt;/url&gt;&lt;/related-urls&gt;&lt;/urls&gt;&lt;isbn&gt;0017-5749&lt;/isbn&gt;&lt;titles&gt;&lt;title&gt;Circulating microRNA signature in non-alcoholic fatty liver disease: from serum non-coding RNAs to liver histology and disease pathogenesis&lt;/title&gt;&lt;secondary-title&gt;Gut&lt;/secondary-title&gt;&lt;/titles&gt;&lt;pages&gt;800-812&lt;/pages&gt;&lt;number&gt;5&lt;/number&gt;&lt;contributors&gt;&lt;authors&gt;&lt;author&gt;Pirola, C. J.&lt;/author&gt;&lt;author&gt;Gianotti, T. F.&lt;/author&gt;&lt;author&gt;Castano, G. O.&lt;/author&gt;&lt;author&gt;Mallardi, P.&lt;/author&gt;&lt;author&gt;San Martino, J.&lt;/author&gt;&lt;author&gt;Ledesma, Mmgl&lt;/author&gt;&lt;author&gt;Flichman, D.&lt;/author&gt;&lt;author&gt;Mirshahi, F.&lt;/author&gt;&lt;author&gt;Sanyal, A. J.&lt;/author&gt;&lt;author&gt;Sookoian, S.&lt;/author&gt;&lt;/authors&gt;&lt;/contributors&gt;&lt;added-date format="utc"&gt;1498478187&lt;/added-date&gt;&lt;ref-type name="Journal Article"&gt;17&lt;/ref-type&gt;&lt;rec-number&gt;268&lt;/rec-number&gt;&lt;last-updated-date format="utc"&gt;1498478187&lt;/last-updated-date&gt;&lt;accession-num&gt;WOS:000352291200015&lt;/accession-num&gt;&lt;electronic-resource-num&gt;10.1136/gutjnl-2014-306996&lt;/electronic-resource-num&gt;&lt;volume&gt;64&lt;/volume&gt;&lt;/record&gt;&lt;/Cite&gt;&lt;/EndNote&gt;</w:instrText>
      </w:r>
      <w:r w:rsidR="00C05A16">
        <w:fldChar w:fldCharType="separate"/>
      </w:r>
      <w:r w:rsidR="005E667A">
        <w:rPr>
          <w:noProof/>
        </w:rPr>
        <w:t>(54)</w:t>
      </w:r>
      <w:r w:rsidR="00C05A16">
        <w:fldChar w:fldCharType="end"/>
      </w:r>
      <w:r w:rsidR="00C05A16">
        <w:t xml:space="preserve">. </w:t>
      </w:r>
      <w:r w:rsidR="000A3CAF">
        <w:t>Therefore,</w:t>
      </w:r>
      <w:r w:rsidR="001C7B35">
        <w:t xml:space="preserve"> it is important to exclude these other hepatic pathological conditions before using </w:t>
      </w:r>
      <w:r w:rsidR="000A3CAF">
        <w:t xml:space="preserve">individual </w:t>
      </w:r>
      <w:r w:rsidR="001C7B35">
        <w:t>miRNAs to diagnose DILI.</w:t>
      </w:r>
      <w:r w:rsidR="000A3CAF">
        <w:t xml:space="preserve"> This has led to </w:t>
      </w:r>
      <w:r w:rsidR="000A3CAF">
        <w:lastRenderedPageBreak/>
        <w:t xml:space="preserve">the idea that a panel of serum miRNA profiles may be a more accurate method to diagnose liver injury. Ward et al showed that a panel of 11 miRNAs, including miR-122, </w:t>
      </w:r>
      <w:r w:rsidR="00C04D22">
        <w:t>could</w:t>
      </w:r>
      <w:r w:rsidR="000A3CAF">
        <w:t xml:space="preserve"> discriminate</w:t>
      </w:r>
      <w:r w:rsidR="00285676">
        <w:t xml:space="preserve"> a diagnosis of</w:t>
      </w:r>
      <w:r w:rsidR="000A3CAF">
        <w:t xml:space="preserve"> APAP-induced DILI against patients with </w:t>
      </w:r>
      <w:r w:rsidR="00285676">
        <w:t xml:space="preserve">ischaemic hepatitis </w:t>
      </w:r>
      <w:r w:rsidR="00285676">
        <w:fldChar w:fldCharType="begin">
          <w:fldData xml:space="preserve">PEVuZE5vdGU+PENpdGU+PEF1dGhvcj5XYXJkPC9BdXRob3I+PFllYXI+MjAxNDwvWWVhcj48SURU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</w:fldData>
        </w:fldChar>
      </w:r>
      <w:r w:rsidR="005E667A">
        <w:instrText xml:space="preserve"> ADDIN EN.CITE </w:instrText>
      </w:r>
      <w:r w:rsidR="005E667A">
        <w:fldChar w:fldCharType="begin">
          <w:fldData xml:space="preserve">PEVuZE5vdGU+PENpdGU+PEF1dGhvcj5XYXJkPC9BdXRob3I+PFllYXI+MjAxNDwvWWVhcj48SURU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</w:fldData>
        </w:fldChar>
      </w:r>
      <w:r w:rsidR="005E667A">
        <w:instrText xml:space="preserve"> ADDIN EN.CITE.DATA </w:instrText>
      </w:r>
      <w:r w:rsidR="005E667A">
        <w:fldChar w:fldCharType="end"/>
      </w:r>
      <w:r w:rsidR="00285676">
        <w:fldChar w:fldCharType="separate"/>
      </w:r>
      <w:r w:rsidR="005E667A">
        <w:rPr>
          <w:noProof/>
        </w:rPr>
        <w:t>(55)</w:t>
      </w:r>
      <w:r w:rsidR="00285676">
        <w:fldChar w:fldCharType="end"/>
      </w:r>
      <w:r w:rsidR="00285676">
        <w:t xml:space="preserve">. This work has recently been advanced by examining serum samples from 72 patients from patients with APAP-DILI, hepatitis B infection, liver cirrhosis and type II diabetes with next generation sequencing. It was found that </w:t>
      </w:r>
      <w:r w:rsidR="00360166">
        <w:t xml:space="preserve">patients of each disease group presented with elevated ALT levels, indicative of liver damage. However, </w:t>
      </w:r>
      <w:r w:rsidR="00285676">
        <w:t xml:space="preserve">each disease state presented with a specific </w:t>
      </w:r>
      <w:r w:rsidR="007E27D6">
        <w:t>“</w:t>
      </w:r>
      <w:r w:rsidR="00285676">
        <w:t>signature</w:t>
      </w:r>
      <w:r w:rsidR="007E27D6">
        <w:t>”</w:t>
      </w:r>
      <w:r w:rsidR="00285676">
        <w:t xml:space="preserve"> of circulating miRNA which could be used to identify the </w:t>
      </w:r>
      <w:r w:rsidR="007E27D6">
        <w:t>individual</w:t>
      </w:r>
      <w:r w:rsidR="00285676">
        <w:t xml:space="preserve"> underlying cause of liver injury</w:t>
      </w:r>
      <w:r w:rsidR="00360166">
        <w:t xml:space="preserve"> </w:t>
      </w:r>
      <w:r w:rsidR="00360166">
        <w:fldChar w:fldCharType="begin"/>
      </w:r>
      <w:r w:rsidR="005E667A">
        <w:instrText xml:space="preserve"> ADDIN EN.CITE &lt;EndNote&gt;&lt;Cite&gt;&lt;Author&gt;Krauskopf&lt;/Author&gt;&lt;Year&gt;2017&lt;/Year&gt;&lt;IDText&gt;Serum microRNA signatures as &amp;quot;liquid biopsies&amp;quot; for interrogating hepatotoxic mechanisms and liver pathogenesis in human&lt;/IDText&gt;&lt;DisplayText&gt;(56)&lt;/DisplayText&gt;&lt;record&gt;&lt;dates&gt;&lt;pub-dates&gt;&lt;date&gt;May&lt;/date&gt;&lt;/pub-dates&gt;&lt;year&gt;2017&lt;/year&gt;&lt;/dates&gt;&lt;urls&gt;&lt;related-urls&gt;&lt;url&gt;&amp;lt;Go to ISI&amp;gt;://WOS:000401487700096&lt;/url&gt;&lt;/related-urls&gt;&lt;/urls&gt;&lt;isbn&gt;1932-6203&lt;/isbn&gt;&lt;titles&gt;&lt;title&gt;Serum microRNA signatures as &amp;quot;liquid biopsies&amp;quot; for interrogating hepatotoxic mechanisms and liver pathogenesis in human&lt;/title&gt;&lt;secondary-title&gt;Plos One&lt;/secondary-title&gt;&lt;/titles&gt;&lt;number&gt;5&lt;/number&gt;&lt;contributors&gt;&lt;authors&gt;&lt;author&gt;Krauskopf, J.&lt;/author&gt;&lt;author&gt;de Kok, T. M.&lt;/author&gt;&lt;author&gt;Schomaker, S. J.&lt;/author&gt;&lt;author&gt;Gosink, M.&lt;/author&gt;&lt;author&gt;Burt, D. A.&lt;/author&gt;&lt;author&gt;Chandler, P.&lt;/author&gt;&lt;author&gt;Warner, R. L.&lt;/author&gt;&lt;author&gt;Johnson, K. J.&lt;/author&gt;&lt;author&gt;Caiment, F.&lt;/author&gt;&lt;author&gt;Kleinjans, J. C.&lt;/author&gt;&lt;author&gt;Aubrecht, J.&lt;/author&gt;&lt;/authors&gt;&lt;/contributors&gt;&lt;custom7&gt;e0177928&lt;/custom7&gt;&lt;added-date format="utc"&gt;1498479964&lt;/added-date&gt;&lt;ref-type name="Journal Article"&gt;17&lt;/ref-type&gt;&lt;rec-number&gt;270&lt;/rec-number&gt;&lt;last-updated-date format="utc"&gt;1498479964&lt;/last-updated-date&gt;&lt;accession-num&gt;WOS:000401487700096&lt;/accession-num&gt;&lt;electronic-resource-num&gt;10.1371/journal.pone.0177928&lt;/electronic-resource-num&gt;&lt;volume&gt;12&lt;/volume&gt;&lt;/record&gt;&lt;/Cite&gt;&lt;/EndNote&gt;</w:instrText>
      </w:r>
      <w:r w:rsidR="00360166">
        <w:fldChar w:fldCharType="separate"/>
      </w:r>
      <w:r w:rsidR="005E667A">
        <w:rPr>
          <w:noProof/>
        </w:rPr>
        <w:t>(56)</w:t>
      </w:r>
      <w:r w:rsidR="00360166">
        <w:fldChar w:fldCharType="end"/>
      </w:r>
      <w:r w:rsidR="00285676">
        <w:t xml:space="preserve">. </w:t>
      </w:r>
    </w:p>
    <w:p w14:paraId="10038EB1" w14:textId="77777777" w:rsidR="007B6B92" w:rsidRDefault="007B6B92" w:rsidP="007B6B92">
      <w:pPr>
        <w:spacing w:line="240" w:lineRule="auto"/>
        <w:jc w:val="both"/>
      </w:pPr>
    </w:p>
    <w:p w14:paraId="002C97C0" w14:textId="1517C0F0" w:rsidR="00DF7399" w:rsidRPr="00DA0591" w:rsidRDefault="00C6468A" w:rsidP="00DA0591">
      <w:pPr>
        <w:pStyle w:val="ListParagraph"/>
        <w:numPr>
          <w:ilvl w:val="1"/>
          <w:numId w:val="9"/>
        </w:numPr>
        <w:spacing w:line="240" w:lineRule="auto"/>
        <w:jc w:val="both"/>
        <w:rPr>
          <w:b/>
        </w:rPr>
      </w:pPr>
      <w:r w:rsidRPr="00DA0591">
        <w:rPr>
          <w:b/>
        </w:rPr>
        <w:t>Mechanistic miRNA</w:t>
      </w:r>
    </w:p>
    <w:p w14:paraId="0BB05F03" w14:textId="71D1F47C" w:rsidR="00BB6863" w:rsidRDefault="00D34FE2" w:rsidP="007B6B92">
      <w:pPr>
        <w:spacing w:line="240" w:lineRule="auto"/>
        <w:jc w:val="both"/>
      </w:pPr>
      <w:r>
        <w:t xml:space="preserve">As previously stated, APAP is the </w:t>
      </w:r>
      <w:r w:rsidR="00A342BC">
        <w:t xml:space="preserve">most widely used </w:t>
      </w:r>
      <w:r>
        <w:t xml:space="preserve">model </w:t>
      </w:r>
      <w:r w:rsidR="002D0711">
        <w:t>hepatotoxin</w:t>
      </w:r>
      <w:r w:rsidR="00A342BC">
        <w:t>, because of</w:t>
      </w:r>
      <w:r>
        <w:t xml:space="preserve"> its predictable </w:t>
      </w:r>
      <w:r w:rsidR="00A342BC">
        <w:t xml:space="preserve">dose dependent </w:t>
      </w:r>
      <w:r w:rsidR="002D0711">
        <w:t xml:space="preserve">perivenous toxicity </w:t>
      </w:r>
      <w:r w:rsidR="00A342BC">
        <w:t>in animal models</w:t>
      </w:r>
      <w:r w:rsidR="005A366A">
        <w:t xml:space="preserve"> and</w:t>
      </w:r>
      <w:r w:rsidR="00A342BC">
        <w:t xml:space="preserve"> its </w:t>
      </w:r>
      <w:r>
        <w:t>clinically relevant nature</w:t>
      </w:r>
      <w:r w:rsidR="00E87D46">
        <w:t xml:space="preserve"> </w:t>
      </w:r>
      <w:r w:rsidR="00E87D46">
        <w:fldChar w:fldCharType="begin">
          <w:fldData xml:space="preserve">PEVuZE5vdGU+PENpdGU+PEF1dGhvcj5KYWVzY2hrZTwvQXV0aG9yPjxZZWFyPjIwMTU8L1llYXI+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</w:fldData>
        </w:fldChar>
      </w:r>
      <w:r w:rsidR="00E87D46">
        <w:instrText xml:space="preserve"> ADDIN EN.CITE </w:instrText>
      </w:r>
      <w:r w:rsidR="00E87D46">
        <w:fldChar w:fldCharType="begin">
          <w:fldData xml:space="preserve">PEVuZE5vdGU+PENpdGU+PEF1dGhvcj5KYWVzY2hrZTwvQXV0aG9yPjxZZWFyPjIwMTU8L1llYXI+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</w:fldData>
        </w:fldChar>
      </w:r>
      <w:r w:rsidR="00E87D46">
        <w:instrText xml:space="preserve"> ADDIN EN.CITE.DATA </w:instrText>
      </w:r>
      <w:r w:rsidR="00E87D46">
        <w:fldChar w:fldCharType="end"/>
      </w:r>
      <w:r w:rsidR="00E87D46">
        <w:fldChar w:fldCharType="separate"/>
      </w:r>
      <w:r w:rsidR="00E87D46">
        <w:rPr>
          <w:noProof/>
        </w:rPr>
        <w:t>(24, 57)</w:t>
      </w:r>
      <w:r w:rsidR="00E87D46">
        <w:fldChar w:fldCharType="end"/>
      </w:r>
      <w:r>
        <w:t xml:space="preserve">. </w:t>
      </w:r>
      <w:r w:rsidR="004B00A8">
        <w:t>Consequently,</w:t>
      </w:r>
      <w:r w:rsidR="00813D76">
        <w:t xml:space="preserve"> </w:t>
      </w:r>
      <w:r w:rsidR="00893025">
        <w:t>the majority</w:t>
      </w:r>
      <w:r w:rsidR="00E87D46">
        <w:t xml:space="preserve"> of</w:t>
      </w:r>
      <w:r w:rsidR="00893025">
        <w:t xml:space="preserve"> </w:t>
      </w:r>
      <w:r w:rsidR="005A366A">
        <w:t>research</w:t>
      </w:r>
      <w:r w:rsidR="00813D76">
        <w:t xml:space="preserve"> has </w:t>
      </w:r>
      <w:r w:rsidR="00A342BC">
        <w:t xml:space="preserve">been </w:t>
      </w:r>
      <w:r w:rsidR="00813D76">
        <w:t>focused on miR-122</w:t>
      </w:r>
      <w:r w:rsidR="002E4F24">
        <w:t>, due to its abundance and release into the circulation</w:t>
      </w:r>
      <w:r w:rsidR="00813D76">
        <w:t xml:space="preserve"> as a response </w:t>
      </w:r>
      <w:r w:rsidR="005A366A">
        <w:t>to</w:t>
      </w:r>
      <w:r w:rsidR="00A32E1E">
        <w:t xml:space="preserve"> APAP-induced</w:t>
      </w:r>
      <w:r w:rsidR="005A366A">
        <w:t xml:space="preserve"> hepatocellular</w:t>
      </w:r>
      <w:r w:rsidR="004B00A8">
        <w:t xml:space="preserve"> toxicity.</w:t>
      </w:r>
      <w:r w:rsidR="00813D76">
        <w:t xml:space="preserve"> </w:t>
      </w:r>
      <w:r w:rsidR="004B00A8">
        <w:t>T</w:t>
      </w:r>
      <w:r w:rsidR="00813D76">
        <w:t xml:space="preserve">here has been emerging research into whether </w:t>
      </w:r>
      <w:r w:rsidR="00CB7AF2">
        <w:t xml:space="preserve">other microRNAs </w:t>
      </w:r>
      <w:r w:rsidR="004B00A8">
        <w:t xml:space="preserve">offer mechanistic insight into DILI with respect to progression of the disease </w:t>
      </w:r>
    </w:p>
    <w:p w14:paraId="1E9812CF" w14:textId="3ECEC625" w:rsidR="00D20255" w:rsidRDefault="00C04D22" w:rsidP="007B6B92">
      <w:pPr>
        <w:spacing w:line="240" w:lineRule="auto"/>
        <w:jc w:val="both"/>
      </w:pPr>
      <w:r>
        <w:t xml:space="preserve">Such mechanistic markers include miR-155 and miR-21, which have been postulated to be markers of inflammation and hepatic regeneration respectively. </w:t>
      </w:r>
      <w:r w:rsidR="00BB6863">
        <w:t xml:space="preserve">As inflammation is a key adaptive response to acute DILI, any involvement of miRNAs in the recruitment of the immune system could potentially be indicative of disease progression. For example, exosome-bound miR-122 from alcohol-treated human hepatocytes </w:t>
      </w:r>
      <w:r w:rsidR="00A342BC">
        <w:t>has</w:t>
      </w:r>
      <w:r w:rsidR="00BB6863">
        <w:t xml:space="preserve"> been shown to transfer into human monocytes, altering their immune phenotype. Such mechanisms may also be at play in DILI </w:t>
      </w:r>
      <w:r w:rsidR="00BB6863">
        <w:fldChar w:fldCharType="begin"/>
      </w:r>
      <w:r w:rsidR="00E87D46">
        <w:instrText xml:space="preserve"> ADDIN EN.CITE &lt;EndNote&gt;&lt;Cite&gt;&lt;Author&gt;Momen-Heravi&lt;/Author&gt;&lt;Year&gt;2015&lt;/Year&gt;&lt;IDText&gt;Exosomes derived from alcohol-treated hepatocytes horizontally transfer liver specific miRNA-122 and sensitize monocytes to LPS&lt;/IDText&gt;&lt;DisplayText&gt;(58)&lt;/DisplayText&gt;&lt;record&gt;&lt;dates&gt;&lt;pub-dates&gt;&lt;date&gt;May&lt;/date&gt;&lt;/pub-dates&gt;&lt;year&gt;2015&lt;/year&gt;&lt;/dates&gt;&lt;urls&gt;&lt;related-urls&gt;&lt;url&gt;&amp;lt;Go to ISI&amp;gt;://WOS:000355222200001&lt;/url&gt;&lt;/related-urls&gt;&lt;/urls&gt;&lt;isbn&gt;2045-2322&lt;/isbn&gt;&lt;titles&gt;&lt;title&gt;Exosomes derived from alcohol-treated hepatocytes horizontally transfer liver specific miRNA-122 and sensitize monocytes to LPS&lt;/title&gt;&lt;secondary-title&gt;Scientific Reports&lt;/secondary-title&gt;&lt;/titles&gt;&lt;contributors&gt;&lt;authors&gt;&lt;author&gt;Momen-Heravi, F.&lt;/author&gt;&lt;author&gt;Bala, S.&lt;/author&gt;&lt;author&gt;Kodys, K.&lt;/author&gt;&lt;author&gt;Szabo, G.&lt;/author&gt;&lt;/authors&gt;&lt;/contributors&gt;&lt;custom7&gt;09991&lt;/custom7&gt;&lt;added-date format="utc"&gt;1498484735&lt;/added-date&gt;&lt;ref-type name="Journal Article"&gt;17&lt;/ref-type&gt;&lt;rec-number&gt;272&lt;/rec-number&gt;&lt;last-updated-date format="utc"&gt;1498484735&lt;/last-updated-date&gt;&lt;accession-num&gt;WOS:000355222200001&lt;/accession-num&gt;&lt;electronic-resource-num&gt;10.1038/srep09991&lt;/electronic-resource-num&gt;&lt;volume&gt;5&lt;/volume&gt;&lt;/record&gt;&lt;/Cite&gt;&lt;/EndNote&gt;</w:instrText>
      </w:r>
      <w:r w:rsidR="00BB6863">
        <w:fldChar w:fldCharType="separate"/>
      </w:r>
      <w:r w:rsidR="00E87D46">
        <w:rPr>
          <w:noProof/>
        </w:rPr>
        <w:t>(58)</w:t>
      </w:r>
      <w:r w:rsidR="00BB6863">
        <w:fldChar w:fldCharType="end"/>
      </w:r>
      <w:r w:rsidR="008233AC">
        <w:t xml:space="preserve">. Following APAP administration into a mouse model, it was noted there was a time-dependant elevation of the inflammatory markers miR-155, 146a and 125b parallel to </w:t>
      </w:r>
      <w:r w:rsidR="00871EF0">
        <w:t>elevations</w:t>
      </w:r>
      <w:r w:rsidR="008233AC">
        <w:t xml:space="preserve"> in serum miR-122</w:t>
      </w:r>
      <w:r w:rsidR="00545158">
        <w:t xml:space="preserve"> </w:t>
      </w:r>
      <w:r w:rsidR="00545158">
        <w:fldChar w:fldCharType="begin"/>
      </w:r>
      <w:r w:rsidR="00E87D46">
        <w:instrText xml:space="preserve"> ADDIN EN.CITE &lt;EndNote&gt;&lt;Cite&gt;&lt;Author&gt;Bala&lt;/Author&gt;&lt;Year&gt;2012&lt;/Year&gt;&lt;IDText&gt;Circulating microRNAs in exosomes indicate hepatocyte injury and inflammation in alcoholic, drug-induced, and inflammatory liver diseases&lt;/IDText&gt;&lt;DisplayText&gt;(59)&lt;/DisplayText&gt;&lt;record&gt;&lt;dates&gt;&lt;pub-dates&gt;&lt;date&gt;Nov&lt;/date&gt;&lt;/pub-dates&gt;&lt;year&gt;2012&lt;/year&gt;&lt;/dates&gt;&lt;urls&gt;&lt;related-urls&gt;&lt;url&gt;&amp;lt;Go to ISI&amp;gt;://WOS:000310543100037&lt;/url&gt;&lt;/related-urls&gt;&lt;/urls&gt;&lt;isbn&gt;0270-9139&lt;/isbn&gt;&lt;titles&gt;&lt;title&gt;Circulating microRNAs in exosomes indicate hepatocyte injury and inflammation in alcoholic, drug-induced, and inflammatory liver diseases&lt;/title&gt;&lt;secondary-title&gt;Hepatology&lt;/secondary-title&gt;&lt;/titles&gt;&lt;pages&gt;1946-1957&lt;/pages&gt;&lt;number&gt;5&lt;/number&gt;&lt;contributors&gt;&lt;authors&gt;&lt;author&gt;Bala, S.&lt;/author&gt;&lt;author&gt;Petrasek, J.&lt;/author&gt;&lt;author&gt;Mundkur, S.&lt;/author&gt;&lt;author&gt;Catalano, D.&lt;/author&gt;&lt;author&gt;Levin, I.&lt;/author&gt;&lt;author&gt;Ward, J.&lt;/author&gt;&lt;author&gt;Alao, H.&lt;/author&gt;&lt;author&gt;Kodys, K.&lt;/author&gt;&lt;author&gt;Szabo, G.&lt;/author&gt;&lt;/authors&gt;&lt;/contributors&gt;&lt;added-date format="utc"&gt;1498660245&lt;/added-date&gt;&lt;ref-type name="Journal Article"&gt;17&lt;/ref-type&gt;&lt;rec-number&gt;283&lt;/rec-number&gt;&lt;last-updated-date format="utc"&gt;1498660245&lt;/last-updated-date&gt;&lt;accession-num&gt;WOS:000310543100037&lt;/accession-num&gt;&lt;electronic-resource-num&gt;10.1002/hep.25873&lt;/electronic-resource-num&gt;&lt;volume&gt;56&lt;/volume&gt;&lt;/record&gt;&lt;/Cite&gt;&lt;/EndNote&gt;</w:instrText>
      </w:r>
      <w:r w:rsidR="00545158">
        <w:fldChar w:fldCharType="separate"/>
      </w:r>
      <w:r w:rsidR="00E87D46">
        <w:rPr>
          <w:noProof/>
        </w:rPr>
        <w:t>(59)</w:t>
      </w:r>
      <w:r w:rsidR="00545158">
        <w:fldChar w:fldCharType="end"/>
      </w:r>
      <w:r w:rsidR="008233AC">
        <w:t xml:space="preserve">. </w:t>
      </w:r>
      <w:r w:rsidR="00FB585E">
        <w:t xml:space="preserve">Elevated levels </w:t>
      </w:r>
      <w:r w:rsidR="00A70967">
        <w:t xml:space="preserve">of miR-155 were also detected </w:t>
      </w:r>
      <w:r w:rsidR="002B4D44">
        <w:t xml:space="preserve">in the perivenous area as well as the plasma of APAP treated rats, indicating an immune response </w:t>
      </w:r>
      <w:r w:rsidR="002B4D44">
        <w:fldChar w:fldCharType="begin">
          <w:fldData xml:space="preserve">PEVuZE5vdGU+PENpdGU+PEF1dGhvcj5ZYW1hdXJhPC9BdXRob3I+PFllYXI+MjAxNDwvWWVhcj48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</w:fldData>
        </w:fldChar>
      </w:r>
      <w:r w:rsidR="00E87D46">
        <w:instrText xml:space="preserve"> ADDIN EN.CITE </w:instrText>
      </w:r>
      <w:r w:rsidR="00E87D46">
        <w:fldChar w:fldCharType="begin">
          <w:fldData xml:space="preserve">PEVuZE5vdGU+PENpdGU+PEF1dGhvcj5ZYW1hdXJhPC9BdXRob3I+PFllYXI+MjAxNDwvWWVhcj48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</w:fldData>
        </w:fldChar>
      </w:r>
      <w:r w:rsidR="00E87D46">
        <w:instrText xml:space="preserve"> ADDIN EN.CITE.DATA </w:instrText>
      </w:r>
      <w:r w:rsidR="00E87D46">
        <w:fldChar w:fldCharType="end"/>
      </w:r>
      <w:r w:rsidR="002B4D44">
        <w:fldChar w:fldCharType="separate"/>
      </w:r>
      <w:r w:rsidR="00E87D46">
        <w:rPr>
          <w:noProof/>
        </w:rPr>
        <w:t>(60)</w:t>
      </w:r>
      <w:r w:rsidR="002B4D44">
        <w:fldChar w:fldCharType="end"/>
      </w:r>
      <w:r w:rsidR="002B4D44">
        <w:t xml:space="preserve">. </w:t>
      </w:r>
    </w:p>
    <w:p w14:paraId="495C9CA3" w14:textId="1E9D26D2" w:rsidR="00BB6863" w:rsidRDefault="00691E9A" w:rsidP="007B6B92">
      <w:pPr>
        <w:spacing w:line="240" w:lineRule="auto"/>
        <w:jc w:val="both"/>
      </w:pPr>
      <w:r>
        <w:t xml:space="preserve">Markers of regeneration would also be of clinical use, as patients presenting </w:t>
      </w:r>
      <w:r w:rsidR="002E4F24">
        <w:t xml:space="preserve">at the hospital who already express </w:t>
      </w:r>
      <w:r>
        <w:t xml:space="preserve">regenerative markers would show favourable outcome that could resolve without medical intervention, saving money and bed space. </w:t>
      </w:r>
      <w:r w:rsidR="00246424">
        <w:t>C</w:t>
      </w:r>
      <w:r w:rsidR="00246424" w:rsidRPr="00246424">
        <w:t xml:space="preserve">olony-stimulating factor </w:t>
      </w:r>
      <w:r w:rsidR="00246424">
        <w:t>(</w:t>
      </w:r>
      <w:r w:rsidR="00D20255">
        <w:t>CSF1</w:t>
      </w:r>
      <w:r w:rsidR="00246424">
        <w:t>)</w:t>
      </w:r>
      <w:r w:rsidR="00D20255">
        <w:t xml:space="preserve"> is a promising regenerative marker that has shown to be elevated following APAP</w:t>
      </w:r>
      <w:r w:rsidR="00AE2524">
        <w:t xml:space="preserve"> administration</w:t>
      </w:r>
      <w:r w:rsidR="00D20255">
        <w:t xml:space="preserve"> and partial </w:t>
      </w:r>
      <w:proofErr w:type="spellStart"/>
      <w:r w:rsidR="00D20255">
        <w:t>hepatectomy</w:t>
      </w:r>
      <w:proofErr w:type="spellEnd"/>
      <w:r w:rsidR="00D20255">
        <w:t xml:space="preserve"> </w:t>
      </w:r>
      <w:r w:rsidR="00D20255">
        <w:fldChar w:fldCharType="begin"/>
      </w:r>
      <w:r w:rsidR="00E87D46">
        <w:instrText xml:space="preserve"> ADDIN EN.CITE &lt;EndNote&gt;&lt;Cite&gt;&lt;Author&gt;Stutchfield&lt;/Author&gt;&lt;Year&gt;2015&lt;/Year&gt;&lt;IDText&gt;CSF1 Restores Innate Immunity After Liver Injury in Mice and Serum Levels Indicate Outcomes of Patients With Acute Liver Failure&lt;/IDText&gt;&lt;DisplayText&gt;(61)&lt;/DisplayText&gt;&lt;record&gt;&lt;dates&gt;&lt;pub-dates&gt;&lt;date&gt;Dec&lt;/date&gt;&lt;/pub-dates&gt;&lt;year&gt;2015&lt;/year&gt;&lt;/dates&gt;&lt;urls&gt;&lt;related-urls&gt;&lt;url&gt;&amp;lt;Go to ISI&amp;gt;://WOS:000365808100042&lt;/url&gt;&lt;/related-urls&gt;&lt;/urls&gt;&lt;isbn&gt;0016-5085&lt;/isbn&gt;&lt;titles&gt;&lt;title&gt;CSF1 Restores Innate Immunity After Liver Injury in Mice and Serum Levels Indicate Outcomes of Patients With Acute Liver Failure&lt;/title&gt;&lt;secondary-title&gt;Gastroenterology&lt;/secondary-title&gt;&lt;/titles&gt;&lt;pages&gt;1896-+&lt;/pages&gt;&lt;number&gt;7&lt;/number&gt;&lt;contributors&gt;&lt;authors&gt;&lt;author&gt;Stutchfield, B. M.&lt;/author&gt;&lt;author&gt;Antoine, D. J.&lt;/author&gt;&lt;author&gt;Mackinnon, A. C.&lt;/author&gt;&lt;author&gt;Gow, D. J.&lt;/author&gt;&lt;author&gt;Bain, C. C.&lt;/author&gt;&lt;author&gt;Hawley, C. A.&lt;/author&gt;&lt;author&gt;Hughes, M. J.&lt;/author&gt;&lt;author&gt;Francis, B.&lt;/author&gt;&lt;author&gt;Wojtacha, D.&lt;/author&gt;&lt;author&gt;Man, T. Y.&lt;/author&gt;&lt;author&gt;Dear, J. W.&lt;/author&gt;&lt;author&gt;Devey, L. R.&lt;/author&gt;&lt;author&gt;Mowat, A. M.&lt;/author&gt;&lt;author&gt;Pollard, J. W.&lt;/author&gt;&lt;author&gt;Park, B. K.&lt;/author&gt;&lt;author&gt;Jenkins, S. J.&lt;/author&gt;&lt;author&gt;Simpson, K. J.&lt;/author&gt;&lt;author&gt;Hume, D. A.&lt;/author&gt;&lt;author&gt;Wigmore, S. J.&lt;/author&gt;&lt;author&gt;Forbes, S. J.&lt;/author&gt;&lt;/authors&gt;&lt;/contributors&gt;&lt;added-date format="utc"&gt;1498492980&lt;/added-date&gt;&lt;ref-type name="Journal Article"&gt;17&lt;/ref-type&gt;&lt;rec-number&gt;274&lt;/rec-number&gt;&lt;last-updated-date format="utc"&gt;1498492980&lt;/last-updated-date&gt;&lt;accession-num&gt;WOS:000365808100042&lt;/accession-num&gt;&lt;electronic-resource-num&gt;10.1053/j.gastro.2015.08.053&lt;/electronic-resource-num&gt;&lt;volume&gt;149&lt;/volume&gt;&lt;/record&gt;&lt;/Cite&gt;&lt;/EndNote&gt;</w:instrText>
      </w:r>
      <w:r w:rsidR="00D20255">
        <w:fldChar w:fldCharType="separate"/>
      </w:r>
      <w:r w:rsidR="00E87D46">
        <w:rPr>
          <w:noProof/>
        </w:rPr>
        <w:t>(61)</w:t>
      </w:r>
      <w:r w:rsidR="00D20255">
        <w:fldChar w:fldCharType="end"/>
      </w:r>
      <w:r w:rsidR="00D20255">
        <w:t xml:space="preserve">. </w:t>
      </w:r>
      <w:r w:rsidR="00AE2524">
        <w:t xml:space="preserve">For a miRNA equivalent, </w:t>
      </w:r>
      <w:r>
        <w:t xml:space="preserve">miR-21 </w:t>
      </w:r>
      <w:r w:rsidR="002E4F24">
        <w:t>was shown to be overexpressed</w:t>
      </w:r>
      <w:r>
        <w:t xml:space="preserve"> 48 hours post-partial </w:t>
      </w:r>
      <w:proofErr w:type="spellStart"/>
      <w:r>
        <w:t>hepatectomy</w:t>
      </w:r>
      <w:proofErr w:type="spellEnd"/>
      <w:r>
        <w:t xml:space="preserve"> in </w:t>
      </w:r>
      <w:r w:rsidR="00AE2524">
        <w:t>rodent models</w:t>
      </w:r>
      <w:r>
        <w:t xml:space="preserve">, </w:t>
      </w:r>
      <w:r w:rsidR="002E4F24">
        <w:t>driving</w:t>
      </w:r>
      <w:r>
        <w:t xml:space="preserve"> hepatocyte proliferation and liver regeneration</w:t>
      </w:r>
      <w:r w:rsidR="00AE2524">
        <w:t xml:space="preserve"> </w:t>
      </w:r>
      <w:r w:rsidR="00AE2524">
        <w:fldChar w:fldCharType="begin">
          <w:fldData xml:space="preserve">PEVuZE5vdGU+PENpdGU+PEF1dGhvcj5DYXN0cm88L0F1dGhvcj48WWVhcj4yMDEwPC9ZZWFyPjxJ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==
</w:fldData>
        </w:fldChar>
      </w:r>
      <w:r w:rsidR="00E87D46">
        <w:instrText xml:space="preserve"> ADDIN EN.CITE </w:instrText>
      </w:r>
      <w:r w:rsidR="00E87D46">
        <w:fldChar w:fldCharType="begin">
          <w:fldData xml:space="preserve">PEVuZE5vdGU+PENpdGU+PEF1dGhvcj5DYXN0cm88L0F1dGhvcj48WWVhcj4yMDEwPC9ZZWFyPjxJ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==
</w:fldData>
        </w:fldChar>
      </w:r>
      <w:r w:rsidR="00E87D46">
        <w:instrText xml:space="preserve"> ADDIN EN.CITE.DATA </w:instrText>
      </w:r>
      <w:r w:rsidR="00E87D46">
        <w:fldChar w:fldCharType="end"/>
      </w:r>
      <w:r w:rsidR="00AE2524">
        <w:fldChar w:fldCharType="separate"/>
      </w:r>
      <w:r w:rsidR="00E87D46">
        <w:rPr>
          <w:noProof/>
        </w:rPr>
        <w:t>(62, 63)</w:t>
      </w:r>
      <w:r w:rsidR="00AE2524">
        <w:fldChar w:fldCharType="end"/>
      </w:r>
      <w:r>
        <w:t xml:space="preserve">. </w:t>
      </w:r>
    </w:p>
    <w:p w14:paraId="78AAA4DB" w14:textId="09DA8D4A" w:rsidR="002B4D44" w:rsidRDefault="00BB6863" w:rsidP="007B6B92">
      <w:pPr>
        <w:spacing w:line="240" w:lineRule="auto"/>
        <w:jc w:val="both"/>
      </w:pPr>
      <w:r>
        <w:t>However,</w:t>
      </w:r>
      <w:r w:rsidR="00691E9A">
        <w:t xml:space="preserve"> the literature is conflicted on the potential </w:t>
      </w:r>
      <w:r w:rsidR="00AE2524">
        <w:t>utility of</w:t>
      </w:r>
      <w:r w:rsidR="00691E9A">
        <w:t xml:space="preserve"> these biomarkers.</w:t>
      </w:r>
      <w:r>
        <w:t xml:space="preserve"> Park </w:t>
      </w:r>
      <w:r w:rsidRPr="00545158">
        <w:rPr>
          <w:i/>
        </w:rPr>
        <w:t>et al</w:t>
      </w:r>
      <w:r>
        <w:t xml:space="preserve"> noted that following APAP treatment, levels of both miR-155 and miR-21 remained stable, even though hepatotoxicity was confirmed by elevated miR-122 and ALT</w:t>
      </w:r>
      <w:r w:rsidR="001C2898">
        <w:t xml:space="preserve"> </w:t>
      </w:r>
      <w:r w:rsidR="00AE2524">
        <w:fldChar w:fldCharType="begin"/>
      </w:r>
      <w:r w:rsidR="00E87D46">
        <w:instrText xml:space="preserve"> ADDIN EN.CITE &lt;EndNote&gt;&lt;Cite&gt;&lt;Author&gt;Park&lt;/Author&gt;&lt;Year&gt;2016&lt;/Year&gt;&lt;IDText&gt;Time-course changes in the expression levels of miR-122,-155, and-21 as markers of liver cell damage, inflammation, and regeneration in acetaminophen-induced liver injury in rats&lt;/IDText&gt;&lt;DisplayText&gt;(64)&lt;/DisplayText&gt;&lt;record&gt;&lt;dates&gt;&lt;pub-dates&gt;&lt;date&gt;Mar&lt;/date&gt;&lt;/pub-dates&gt;&lt;year&gt;2016&lt;/year&gt;&lt;/dates&gt;&lt;urls&gt;&lt;related-urls&gt;&lt;url&gt;&amp;lt;Go to ISI&amp;gt;://WOS:000373246900006&lt;/url&gt;&lt;/related-urls&gt;&lt;/urls&gt;&lt;isbn&gt;1229-845X&lt;/isbn&gt;&lt;titles&gt;&lt;title&gt;Time-course changes in the expression levels of miR-122,-155, and-21 as markers of liver cell damage, inflammation, and regeneration in acetaminophen-induced liver injury in rats&lt;/title&gt;&lt;secondary-title&gt;Journal of Veterinary Science&lt;/secondary-title&gt;&lt;/titles&gt;&lt;pages&gt;45-51&lt;/pages&gt;&lt;number&gt;1&lt;/number&gt;&lt;contributors&gt;&lt;authors&gt;&lt;author&gt;Park, H. K.&lt;/author&gt;&lt;author&gt;Jo, W.&lt;/author&gt;&lt;author&gt;Choi, H. J.&lt;/author&gt;&lt;author&gt;Jang, S.&lt;/author&gt;&lt;author&gt;Ryu, J. E.&lt;/author&gt;&lt;author&gt;Lee, H. J.&lt;/author&gt;&lt;author&gt;Lee, H.&lt;/author&gt;&lt;author&gt;Kim, H.&lt;/author&gt;&lt;author&gt;Yu, E. S.&lt;/author&gt;&lt;author&gt;Son, W. C.&lt;/author&gt;&lt;/authors&gt;&lt;/contributors&gt;&lt;added-date format="utc"&gt;1498485093&lt;/added-date&gt;&lt;ref-type name="Journal Article"&gt;17&lt;/ref-type&gt;&lt;rec-number&gt;273&lt;/rec-number&gt;&lt;last-updated-date format="utc"&gt;1498485093&lt;/last-updated-date&gt;&lt;accession-num&gt;WOS:000373246900006&lt;/accession-num&gt;&lt;electronic-resource-num&gt;10.4142/jvs.2016.17.1.45&lt;/electronic-resource-num&gt;&lt;volume&gt;17&lt;/volume&gt;&lt;/record&gt;&lt;/Cite&gt;&lt;/EndNote&gt;</w:instrText>
      </w:r>
      <w:r w:rsidR="00AE2524">
        <w:fldChar w:fldCharType="separate"/>
      </w:r>
      <w:r w:rsidR="00E87D46">
        <w:rPr>
          <w:noProof/>
        </w:rPr>
        <w:t>(64)</w:t>
      </w:r>
      <w:r w:rsidR="00AE2524">
        <w:fldChar w:fldCharType="end"/>
      </w:r>
      <w:r w:rsidR="00AE2524">
        <w:t xml:space="preserve">. </w:t>
      </w:r>
      <w:r w:rsidR="001C2898">
        <w:t xml:space="preserve">Furthermore, inhibition of miR-21 in rats </w:t>
      </w:r>
      <w:r w:rsidR="001C2898">
        <w:lastRenderedPageBreak/>
        <w:t xml:space="preserve">that underwent partial </w:t>
      </w:r>
      <w:proofErr w:type="spellStart"/>
      <w:r w:rsidR="001C2898">
        <w:t>hepatectomy</w:t>
      </w:r>
      <w:proofErr w:type="spellEnd"/>
      <w:r w:rsidR="001C2898">
        <w:t xml:space="preserve"> did not affect cell cycle progression in liver regeneration, dampening enthusiasm for this miRNA as a standalone</w:t>
      </w:r>
      <w:r w:rsidR="00A37670">
        <w:t xml:space="preserve"> mechanistic marker </w:t>
      </w:r>
      <w:r w:rsidR="001C2898">
        <w:fldChar w:fldCharType="begin"/>
      </w:r>
      <w:r w:rsidR="00E87D46">
        <w:instrText xml:space="preserve"> ADDIN EN.CITE &lt;EndNote&gt;&lt;Cite&gt;&lt;Author&gt;Juskeviciute&lt;/Author&gt;&lt;Year&gt;2016&lt;/Year&gt;&lt;IDText&gt;Inhibition of miR-21 rescues liver regeneration after partial hepatectomy in ethanol-fed rats&lt;/IDText&gt;&lt;DisplayText&gt;(65)&lt;/DisplayText&gt;&lt;record&gt;&lt;dates&gt;&lt;pub-dates&gt;&lt;date&gt;Nov&lt;/date&gt;&lt;/pub-dates&gt;&lt;year&gt;2016&lt;/year&gt;&lt;/dates&gt;&lt;urls&gt;&lt;related-urls&gt;&lt;url&gt;&amp;lt;Go to ISI&amp;gt;://WOS:000390113400003&lt;/url&gt;&lt;/related-urls&gt;&lt;/urls&gt;&lt;isbn&gt;0193-1857&lt;/isbn&gt;&lt;titles&gt;&lt;title&gt;Inhibition of miR-21 rescues liver regeneration after partial hepatectomy in ethanol-fed rats&lt;/title&gt;&lt;secondary-title&gt;American Journal of Physiology-Gastrointestinal and Liver Physiology&lt;/secondary-title&gt;&lt;/titles&gt;&lt;pages&gt;G794-G806&lt;/pages&gt;&lt;number&gt;5&lt;/number&gt;&lt;contributors&gt;&lt;authors&gt;&lt;author&gt;Juskeviciute, E.&lt;/author&gt;&lt;author&gt;Dippold, R. P.&lt;/author&gt;&lt;author&gt;Antony, A. N.&lt;/author&gt;&lt;author&gt;Swarup, A.&lt;/author&gt;&lt;author&gt;Vadigepalli, R.&lt;/author&gt;&lt;author&gt;Hoek, J. B.&lt;/author&gt;&lt;/authors&gt;&lt;/contributors&gt;&lt;added-date format="utc"&gt;1498494395&lt;/added-date&gt;&lt;ref-type name="Journal Article"&gt;17&lt;/ref-type&gt;&lt;rec-number&gt;277&lt;/rec-number&gt;&lt;last-updated-date format="utc"&gt;1498494395&lt;/last-updated-date&gt;&lt;accession-num&gt;WOS:000390113400003&lt;/accession-num&gt;&lt;electronic-resource-num&gt;10.1152/ajpgi.00292.2016&lt;/electronic-resource-num&gt;&lt;volume&gt;311&lt;/volume&gt;&lt;/record&gt;&lt;/Cite&gt;&lt;/EndNote&gt;</w:instrText>
      </w:r>
      <w:r w:rsidR="001C2898">
        <w:fldChar w:fldCharType="separate"/>
      </w:r>
      <w:r w:rsidR="00E87D46">
        <w:rPr>
          <w:noProof/>
        </w:rPr>
        <w:t>(65)</w:t>
      </w:r>
      <w:r w:rsidR="001C2898">
        <w:fldChar w:fldCharType="end"/>
      </w:r>
      <w:r w:rsidR="001C2898">
        <w:t>. F</w:t>
      </w:r>
      <w:r w:rsidR="00AE2524">
        <w:t xml:space="preserve">urther investigation into these miRNAs should be performed to understand </w:t>
      </w:r>
      <w:r w:rsidR="001C2898">
        <w:t xml:space="preserve">differences in published work, alongside </w:t>
      </w:r>
      <w:r w:rsidR="00AE2524">
        <w:t>their utility as potential mechanistic markers in DILI</w:t>
      </w:r>
    </w:p>
    <w:p w14:paraId="7385D58B" w14:textId="77777777" w:rsidR="007B6B92" w:rsidRDefault="007B6B92" w:rsidP="007B6B92">
      <w:pPr>
        <w:spacing w:line="240" w:lineRule="auto"/>
        <w:jc w:val="both"/>
        <w:rPr>
          <w:b/>
          <w:u w:val="single"/>
        </w:rPr>
      </w:pPr>
    </w:p>
    <w:p w14:paraId="2F453AC0" w14:textId="3501E86B" w:rsidR="00AE2524" w:rsidRPr="00DA0591" w:rsidRDefault="001C2898" w:rsidP="00DA0591">
      <w:pPr>
        <w:pStyle w:val="ListParagraph"/>
        <w:numPr>
          <w:ilvl w:val="1"/>
          <w:numId w:val="9"/>
        </w:numPr>
        <w:spacing w:line="240" w:lineRule="auto"/>
        <w:jc w:val="both"/>
        <w:rPr>
          <w:u w:val="single"/>
        </w:rPr>
      </w:pPr>
      <w:proofErr w:type="spellStart"/>
      <w:r w:rsidRPr="00DA0591">
        <w:rPr>
          <w:b/>
          <w:u w:val="single"/>
        </w:rPr>
        <w:t>Zonated</w:t>
      </w:r>
      <w:proofErr w:type="spellEnd"/>
      <w:r w:rsidRPr="00DA0591">
        <w:rPr>
          <w:b/>
          <w:u w:val="single"/>
        </w:rPr>
        <w:t xml:space="preserve"> miRNA</w:t>
      </w:r>
    </w:p>
    <w:p w14:paraId="085BA365" w14:textId="7B05BEA6" w:rsidR="00D32210" w:rsidRDefault="002B4D44" w:rsidP="007B6B92">
      <w:pPr>
        <w:spacing w:line="240" w:lineRule="auto"/>
        <w:jc w:val="both"/>
      </w:pPr>
      <w:r>
        <w:t xml:space="preserve">Hepatocytes within the liver exist as a </w:t>
      </w:r>
      <w:r w:rsidR="00246424">
        <w:t>heterogeneous</w:t>
      </w:r>
      <w:r>
        <w:t xml:space="preserve"> population between the periportal and perivenous areas</w:t>
      </w:r>
      <w:r w:rsidR="00246424">
        <w:t xml:space="preserve"> </w:t>
      </w:r>
      <w:r w:rsidR="006856EA">
        <w:t xml:space="preserve">due to environmental and genetic factors, including miRNA regulation </w:t>
      </w:r>
      <w:r w:rsidR="006856EA">
        <w:fldChar w:fldCharType="begin"/>
      </w:r>
      <w:r w:rsidR="00E87D46">
        <w:instrText xml:space="preserve"> ADDIN EN.CITE &lt;EndNote&gt;&lt;Cite&gt;&lt;Author&gt;Sekine&lt;/Author&gt;&lt;Year&gt;2009&lt;/Year&gt;&lt;IDText&gt;Dicer is required for proper liver zonation&lt;/IDText&gt;&lt;DisplayText&gt;(66)&lt;/DisplayText&gt;&lt;record&gt;&lt;dates&gt;&lt;pub-dates&gt;&lt;date&gt;Nov&lt;/date&gt;&lt;/pub-dates&gt;&lt;year&gt;2009&lt;/year&gt;&lt;/dates&gt;&lt;urls&gt;&lt;related-urls&gt;&lt;url&gt;&amp;lt;Go to ISI&amp;gt;://WOS:000271343100011&lt;/url&gt;&lt;/related-urls&gt;&lt;/urls&gt;&lt;isbn&gt;0022-3417&lt;/isbn&gt;&lt;titles&gt;&lt;title&gt;Dicer is required for proper liver zonation&lt;/title&gt;&lt;secondary-title&gt;Journal of Pathology&lt;/secondary-title&gt;&lt;/titles&gt;&lt;pages&gt;365-372&lt;/pages&gt;&lt;number&gt;3&lt;/number&gt;&lt;contributors&gt;&lt;authors&gt;&lt;author&gt;Sekine, S.&lt;/author&gt;&lt;author&gt;Ogawa, R.&lt;/author&gt;&lt;author&gt;McManus, M. T.&lt;/author&gt;&lt;author&gt;Kanai, Y.&lt;/author&gt;&lt;author&gt;Hebrok, M.&lt;/author&gt;&lt;/authors&gt;&lt;/contributors&gt;&lt;added-date format="utc"&gt;1498661452&lt;/added-date&gt;&lt;ref-type name="Journal Article"&gt;17&lt;/ref-type&gt;&lt;rec-number&gt;284&lt;/rec-number&gt;&lt;last-updated-date format="utc"&gt;1498661452&lt;/last-updated-date&gt;&lt;accession-num&gt;WOS:000271343100011&lt;/accession-num&gt;&lt;electronic-resource-num&gt;10.1002/path.2606&lt;/electronic-resource-num&gt;&lt;volume&gt;219&lt;/volume&gt;&lt;/record&gt;&lt;/Cite&gt;&lt;/EndNote&gt;</w:instrText>
      </w:r>
      <w:r w:rsidR="006856EA">
        <w:fldChar w:fldCharType="separate"/>
      </w:r>
      <w:r w:rsidR="00E87D46">
        <w:rPr>
          <w:noProof/>
        </w:rPr>
        <w:t>(66)</w:t>
      </w:r>
      <w:r w:rsidR="006856EA">
        <w:fldChar w:fldCharType="end"/>
      </w:r>
      <w:r>
        <w:t xml:space="preserve">. Though the majority of </w:t>
      </w:r>
      <w:r w:rsidR="006856EA">
        <w:t xml:space="preserve">biomarker </w:t>
      </w:r>
      <w:r>
        <w:t>research focuses on APAP which exerts its toxicity in the perivenous area, there are many drug classes that produce periportal DILI</w:t>
      </w:r>
      <w:r w:rsidR="006856EA">
        <w:t xml:space="preserve"> </w:t>
      </w:r>
      <w:r w:rsidR="006856EA">
        <w:fldChar w:fldCharType="begin"/>
      </w:r>
      <w:r w:rsidR="00E87D46">
        <w:instrText xml:space="preserve"> ADDIN EN.CITE &lt;EndNote&gt;&lt;Cite&gt;&lt;Author&gt;Lindros&lt;/Author&gt;&lt;Year&gt;1997&lt;/Year&gt;&lt;IDText&gt;Zonation of cytochrome P450 expression, drug metabolism and toxicity in liver&lt;/IDText&gt;&lt;DisplayText&gt;(67)&lt;/DisplayText&gt;&lt;record&gt;&lt;dates&gt;&lt;pub-dates&gt;&lt;date&gt;Feb&lt;/date&gt;&lt;/pub-dates&gt;&lt;year&gt;1997&lt;/year&gt;&lt;/dates&gt;&lt;urls&gt;&lt;related-urls&gt;&lt;url&gt;&amp;lt;Go to ISI&amp;gt;://WOS:A1997VZ96500004&lt;/url&gt;&lt;/related-urls&gt;&lt;/urls&gt;&lt;isbn&gt;0306-3623&lt;/isbn&gt;&lt;titles&gt;&lt;title&gt;Zonation of cytochrome P450 expression, drug metabolism and toxicity in liver&lt;/title&gt;&lt;secondary-title&gt;General Pharmacology&lt;/secondary-title&gt;&lt;/titles&gt;&lt;pages&gt;191-196&lt;/pages&gt;&lt;number&gt;2&lt;/number&gt;&lt;contributors&gt;&lt;authors&gt;&lt;author&gt;Lindros, K. O.&lt;/author&gt;&lt;/authors&gt;&lt;/contributors&gt;&lt;added-date format="utc"&gt;1498661726&lt;/added-date&gt;&lt;ref-type name="Journal Article"&gt;17&lt;/ref-type&gt;&lt;rec-number&gt;285&lt;/rec-number&gt;&lt;last-updated-date format="utc"&gt;1498661726&lt;/last-updated-date&gt;&lt;accession-num&gt;WOS:A1997VZ96500004&lt;/accession-num&gt;&lt;electronic-resource-num&gt;10.1016/s0306-3623(96)00183-8&lt;/electronic-resource-num&gt;&lt;volume&gt;28&lt;/volume&gt;&lt;/record&gt;&lt;/Cite&gt;&lt;/EndNote&gt;</w:instrText>
      </w:r>
      <w:r w:rsidR="006856EA">
        <w:fldChar w:fldCharType="separate"/>
      </w:r>
      <w:r w:rsidR="00E87D46">
        <w:rPr>
          <w:noProof/>
        </w:rPr>
        <w:t>(67)</w:t>
      </w:r>
      <w:r w:rsidR="006856EA">
        <w:fldChar w:fldCharType="end"/>
      </w:r>
      <w:r>
        <w:t xml:space="preserve">. </w:t>
      </w:r>
    </w:p>
    <w:p w14:paraId="51F2A6F0" w14:textId="1B65A1AF" w:rsidR="00EE4195" w:rsidRDefault="002B4D44" w:rsidP="007B6B92">
      <w:pPr>
        <w:spacing w:line="240" w:lineRule="auto"/>
        <w:jc w:val="both"/>
      </w:pPr>
      <w:r>
        <w:t xml:space="preserve">Identification of DILI in either </w:t>
      </w:r>
      <w:r w:rsidR="00A37670">
        <w:t>zone I or zone III of the liver</w:t>
      </w:r>
      <w:r>
        <w:t xml:space="preserve"> by a circulating biomarker would be advantageous for a number or reasons</w:t>
      </w:r>
      <w:r w:rsidR="00D32210">
        <w:t xml:space="preserve">. Cholangiocytes are found within the periportal region and play many important roles within the liver, such as regulating of bile composition. They are targets of toxicity for </w:t>
      </w:r>
      <w:r w:rsidR="00F30467">
        <w:t>numerous</w:t>
      </w:r>
      <w:r w:rsidR="00D32210">
        <w:t xml:space="preserve"> commonly prescribed drugs, such as </w:t>
      </w:r>
      <w:r w:rsidR="00F30467">
        <w:t xml:space="preserve">the </w:t>
      </w:r>
      <w:proofErr w:type="spellStart"/>
      <w:r w:rsidR="00F30467">
        <w:t>penicillins</w:t>
      </w:r>
      <w:proofErr w:type="spellEnd"/>
      <w:r w:rsidR="00F30467">
        <w:t xml:space="preserve"> </w:t>
      </w:r>
      <w:r w:rsidR="00F30467">
        <w:fldChar w:fldCharType="begin">
          <w:fldData xml:space="preserve">PEVuZE5vdGU+PENpdGU+PEF1dGhvcj5MYWtlaGFsPC9BdXRob3I+PFllYXI+MjAwMTwvWWVhcj48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</w:fldData>
        </w:fldChar>
      </w:r>
      <w:r w:rsidR="00E87D46">
        <w:instrText xml:space="preserve"> ADDIN EN.CITE </w:instrText>
      </w:r>
      <w:r w:rsidR="00E87D46">
        <w:fldChar w:fldCharType="begin">
          <w:fldData xml:space="preserve">PEVuZE5vdGU+PENpdGU+PEF1dGhvcj5MYWtlaGFsPC9BdXRob3I+PFllYXI+MjAwMTwvWWVhcj48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</w:fldData>
        </w:fldChar>
      </w:r>
      <w:r w:rsidR="00E87D46">
        <w:instrText xml:space="preserve"> ADDIN EN.CITE.DATA </w:instrText>
      </w:r>
      <w:r w:rsidR="00E87D46">
        <w:fldChar w:fldCharType="end"/>
      </w:r>
      <w:r w:rsidR="00F30467">
        <w:fldChar w:fldCharType="separate"/>
      </w:r>
      <w:r w:rsidR="00E87D46">
        <w:rPr>
          <w:noProof/>
        </w:rPr>
        <w:t>(68)</w:t>
      </w:r>
      <w:r w:rsidR="00F30467">
        <w:fldChar w:fldCharType="end"/>
      </w:r>
      <w:r w:rsidR="00F30467">
        <w:t xml:space="preserve">. Serious damage of these cells may ultimately lead to vanish bile duct syndrome, which requires liver transplantation. </w:t>
      </w:r>
      <w:r w:rsidR="00EE4195">
        <w:t xml:space="preserve">Diagnosis is dependent upon liver biopsies, whereas a panel of miRNA biomarkers selective for cholangiocyte or generalised periportal injury would ensure a non-invasive, early diagnosis </w:t>
      </w:r>
      <w:r w:rsidR="00EE4195">
        <w:fldChar w:fldCharType="begin"/>
      </w:r>
      <w:r w:rsidR="00E87D46">
        <w:instrText xml:space="preserve"> ADDIN EN.CITE &lt;EndNote&gt;&lt;Cite&gt;&lt;Author&gt;Reau&lt;/Author&gt;&lt;Year&gt;2008&lt;/Year&gt;&lt;IDText&gt;Vanishing Bile Duct Syndrome&lt;/IDText&gt;&lt;DisplayText&gt;(69)&lt;/DisplayText&gt;&lt;record&gt;&lt;dates&gt;&lt;pub-dates&gt;&lt;date&gt;Feb&lt;/date&gt;&lt;/pub-dates&gt;&lt;year&gt;2008&lt;/year&gt;&lt;/dates&gt;&lt;urls&gt;&lt;related-urls&gt;&lt;url&gt;&amp;lt;Go to ISI&amp;gt;://WOS:000265429500012&lt;/url&gt;&lt;/related-urls&gt;&lt;/urls&gt;&lt;isbn&gt;1089-3261&lt;/isbn&gt;&lt;titles&gt;&lt;title&gt;Vanishing Bile Duct Syndrome&lt;/title&gt;&lt;secondary-title&gt;Clinics in Liver Disease&lt;/secondary-title&gt;&lt;/titles&gt;&lt;pages&gt;203-+&lt;/pages&gt;&lt;number&gt;1&lt;/number&gt;&lt;contributors&gt;&lt;authors&gt;&lt;author&gt;Reau, Nancy S.&lt;/author&gt;&lt;author&gt;Jensen, Donald M.&lt;/author&gt;&lt;/authors&gt;&lt;/contributors&gt;&lt;added-date format="utc"&gt;1460044876&lt;/added-date&gt;&lt;ref-type name="Journal Article"&gt;17&lt;/ref-type&gt;&lt;rec-number&gt;110&lt;/rec-number&gt;&lt;last-updated-date format="utc"&gt;1460044876&lt;/last-updated-date&gt;&lt;accession-num&gt;WOS:000265429500012&lt;/accession-num&gt;&lt;electronic-resource-num&gt;10.1016/j.cld.2007.11.007&lt;/electronic-resource-num&gt;&lt;volume&gt;12&lt;/volume&gt;&lt;/record&gt;&lt;/Cite&gt;&lt;/EndNote&gt;</w:instrText>
      </w:r>
      <w:r w:rsidR="00EE4195">
        <w:fldChar w:fldCharType="separate"/>
      </w:r>
      <w:r w:rsidR="00E87D46">
        <w:rPr>
          <w:noProof/>
        </w:rPr>
        <w:t>(69)</w:t>
      </w:r>
      <w:r w:rsidR="00EE4195">
        <w:fldChar w:fldCharType="end"/>
      </w:r>
      <w:r w:rsidR="00EE4195">
        <w:t>.</w:t>
      </w:r>
      <w:r w:rsidR="00C6468A">
        <w:t xml:space="preserve"> </w:t>
      </w:r>
      <w:r w:rsidR="00EE4195">
        <w:t xml:space="preserve">Liver zonation causes a marked gradient of key physiological processes across the liver, such as </w:t>
      </w:r>
      <w:r w:rsidR="00C6468A">
        <w:t xml:space="preserve">the expression of key drug metabolising </w:t>
      </w:r>
      <w:r w:rsidR="00EE4195">
        <w:t>phase I and II enzymes</w:t>
      </w:r>
      <w:r w:rsidR="00C6468A">
        <w:t>. Detection of zone-specific miRNAs in pre-clinical testing may ultimately aid future drug design by linking the drugs chemical properties to the area of DILI.</w:t>
      </w:r>
    </w:p>
    <w:p w14:paraId="6C7CE26D" w14:textId="4F100848" w:rsidR="00D32210" w:rsidRDefault="00C6468A" w:rsidP="007B6B92">
      <w:pPr>
        <w:spacing w:line="240" w:lineRule="auto"/>
        <w:jc w:val="both"/>
      </w:pPr>
      <w:r>
        <w:t xml:space="preserve">Investigations into miRNA serum profiles of other zonal </w:t>
      </w:r>
      <w:proofErr w:type="spellStart"/>
      <w:r>
        <w:t>hepatotoxins</w:t>
      </w:r>
      <w:proofErr w:type="spellEnd"/>
      <w:r>
        <w:t xml:space="preserve"> are in their infancy, yet may prove to be very important in the future search for novel mechanistic biomarkers. Figure 2 demonstrates some of the key findings of recent papers, though more studies and a translational approach </w:t>
      </w:r>
      <w:bookmarkStart w:id="0" w:name="_GoBack"/>
      <w:bookmarkEnd w:id="0"/>
      <w:r>
        <w:t xml:space="preserve">will be needed in the future to validate these findings. </w:t>
      </w:r>
    </w:p>
    <w:p w14:paraId="55DCA64C" w14:textId="0DE6FDD0" w:rsidR="00621F11" w:rsidRDefault="00621F11" w:rsidP="007B6B92">
      <w:pPr>
        <w:spacing w:line="240" w:lineRule="auto"/>
        <w:jc w:val="both"/>
      </w:pPr>
      <w:proofErr w:type="spellStart"/>
      <w:r>
        <w:t>Yamaura</w:t>
      </w:r>
      <w:proofErr w:type="spellEnd"/>
      <w:r>
        <w:t xml:space="preserve"> </w:t>
      </w:r>
      <w:r w:rsidRPr="00246424">
        <w:rPr>
          <w:i/>
        </w:rPr>
        <w:t>et al</w:t>
      </w:r>
      <w:r>
        <w:t xml:space="preserve"> induced hepatocellular necrosis in the perivenous and periportal regions by dosing rats with APAP and </w:t>
      </w:r>
      <w:proofErr w:type="spellStart"/>
      <w:r>
        <w:t>m</w:t>
      </w:r>
      <w:r w:rsidRPr="000C19D2">
        <w:t>ethapyrilene</w:t>
      </w:r>
      <w:proofErr w:type="spellEnd"/>
      <w:r w:rsidRPr="000C19D2">
        <w:t> </w:t>
      </w:r>
      <w:r>
        <w:t>respectively. They noted large upregulations of miRNA in the serum of rats</w:t>
      </w:r>
      <w:r w:rsidR="005334AE">
        <w:t xml:space="preserve"> between the two dosing groups, such as increases in miR-122</w:t>
      </w:r>
      <w:r>
        <w:t>, but also uniquely upregulated and downregulated miRNA</w:t>
      </w:r>
      <w:r w:rsidR="005334AE">
        <w:t>s</w:t>
      </w:r>
      <w:r>
        <w:t xml:space="preserve"> (APAP: 8 upregulated, 4 downregulated, </w:t>
      </w:r>
      <w:proofErr w:type="spellStart"/>
      <w:r>
        <w:t>m</w:t>
      </w:r>
      <w:r w:rsidRPr="000C19D2">
        <w:t>ethapyrilene</w:t>
      </w:r>
      <w:proofErr w:type="spellEnd"/>
      <w:r>
        <w:t>: 6 upregulated, 5 down regulated)</w:t>
      </w:r>
      <w:r w:rsidR="00A37670">
        <w:t xml:space="preserve">, which may indicate a unique </w:t>
      </w:r>
      <w:proofErr w:type="spellStart"/>
      <w:r w:rsidR="00A37670">
        <w:t>zonated</w:t>
      </w:r>
      <w:proofErr w:type="spellEnd"/>
      <w:r w:rsidR="00A37670">
        <w:t xml:space="preserve"> biomarker</w:t>
      </w:r>
      <w:r>
        <w:t xml:space="preserve"> </w:t>
      </w:r>
      <w:r>
        <w:fldChar w:fldCharType="begin"/>
      </w:r>
      <w:r w:rsidR="00E87D46">
        <w:instrText xml:space="preserve"> ADDIN EN.CITE &lt;EndNote&gt;&lt;Cite&gt;&lt;Author&gt;Yamaura&lt;/Author&gt;&lt;Year&gt;2012&lt;/Year&gt;&lt;IDText&gt;Plasma MicroRNA Profiles in Rat Models of Hepatocellular Injury, Cholestasis, and Steatosis&lt;/IDText&gt;&lt;DisplayText&gt;(70)&lt;/DisplayText&gt;&lt;record&gt;&lt;dates&gt;&lt;pub-dates&gt;&lt;date&gt;Feb&lt;/date&gt;&lt;/pub-dates&gt;&lt;year&gt;2012&lt;/year&gt;&lt;/dates&gt;&lt;urls&gt;&lt;related-urls&gt;&lt;url&gt;&amp;lt;Go to ISI&amp;gt;://WOS:000302853600018&lt;/url&gt;&lt;/related-urls&gt;&lt;/urls&gt;&lt;isbn&gt;1932-6203&lt;/isbn&gt;&lt;titles&gt;&lt;title&gt;Plasma MicroRNA Profiles in Rat Models of Hepatocellular Injury, Cholestasis, and Steatosis&lt;/title&gt;&lt;secondary-title&gt;Plos One&lt;/secondary-title&gt;&lt;/titles&gt;&lt;number&gt;2&lt;/number&gt;&lt;contributors&gt;&lt;authors&gt;&lt;author&gt;Yamaura, Y.&lt;/author&gt;&lt;author&gt;Nakajima, M.&lt;/author&gt;&lt;author&gt;Takagi, S.&lt;/author&gt;&lt;author&gt;Fukami, T.&lt;/author&gt;&lt;author&gt;Tsuneyama, K.&lt;/author&gt;&lt;author&gt;Yokoi, T.&lt;/author&gt;&lt;/authors&gt;&lt;/contributors&gt;&lt;custom7&gt;e30250&lt;/custom7&gt;&lt;added-date format="utc"&gt;1496066359&lt;/added-date&gt;&lt;ref-type name="Journal Article"&gt;17&lt;/ref-type&gt;&lt;rec-number&gt;232&lt;/rec-number&gt;&lt;last-updated-date format="utc"&gt;1496066359&lt;/last-updated-date&gt;&lt;accession-num&gt;WOS:000302853600018&lt;/accession-num&gt;&lt;electronic-resource-num&gt;10.1371/journal.pone.0030250&lt;/electronic-resource-num&gt;&lt;volume&gt;7&lt;/volume&gt;&lt;/record&gt;&lt;/Cite&gt;&lt;/EndNote&gt;</w:instrText>
      </w:r>
      <w:r>
        <w:fldChar w:fldCharType="separate"/>
      </w:r>
      <w:r w:rsidR="00E87D46">
        <w:rPr>
          <w:noProof/>
        </w:rPr>
        <w:t>(70)</w:t>
      </w:r>
      <w:r>
        <w:fldChar w:fldCharType="end"/>
      </w:r>
      <w:r>
        <w:t xml:space="preserve">. They noted in a follow-up paper that the miRNAs that are upregulated in serum do not necessarily correlate to miRNA that are downregulated in liver tissue following DILI, indicating a potentially more complex method of miRNA release than a simple deposition of highly abundant miRNA into </w:t>
      </w:r>
      <w:proofErr w:type="spellStart"/>
      <w:r>
        <w:t>biofluids</w:t>
      </w:r>
      <w:proofErr w:type="spellEnd"/>
      <w:r w:rsidR="00CB7AF2">
        <w:t xml:space="preserve">. </w:t>
      </w:r>
      <w:r>
        <w:fldChar w:fldCharType="begin">
          <w:fldData xml:space="preserve">PEVuZE5vdGU+PENpdGU+PEF1dGhvcj5ZYW1hdXJhPC9BdXRob3I+PFllYXI+MjAxNDwvWWVhcj48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</w:fldData>
        </w:fldChar>
      </w:r>
      <w:r w:rsidR="00E87D46">
        <w:instrText xml:space="preserve"> ADDIN EN.CITE </w:instrText>
      </w:r>
      <w:r w:rsidR="00E87D46">
        <w:fldChar w:fldCharType="begin">
          <w:fldData xml:space="preserve">PEVuZE5vdGU+PENpdGU+PEF1dGhvcj5ZYW1hdXJhPC9BdXRob3I+PFllYXI+MjAxNDwvWWVhcj48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</w:fldData>
        </w:fldChar>
      </w:r>
      <w:r w:rsidR="00E87D46">
        <w:instrText xml:space="preserve"> ADDIN EN.CITE.DATA </w:instrText>
      </w:r>
      <w:r w:rsidR="00E87D46">
        <w:fldChar w:fldCharType="end"/>
      </w:r>
      <w:r>
        <w:fldChar w:fldCharType="separate"/>
      </w:r>
      <w:r w:rsidR="00E87D46">
        <w:rPr>
          <w:noProof/>
        </w:rPr>
        <w:t>(60)</w:t>
      </w:r>
      <w:r>
        <w:fldChar w:fldCharType="end"/>
      </w:r>
      <w:r w:rsidR="00CB7AF2">
        <w:t>.</w:t>
      </w:r>
      <w:r>
        <w:t xml:space="preserve"> </w:t>
      </w:r>
    </w:p>
    <w:p w14:paraId="0CE4A17B" w14:textId="719AE6FD" w:rsidR="00813D76" w:rsidRDefault="00813D76" w:rsidP="007B6B92">
      <w:pPr>
        <w:spacing w:line="240" w:lineRule="auto"/>
        <w:jc w:val="both"/>
      </w:pPr>
      <w:r>
        <w:lastRenderedPageBreak/>
        <w:t xml:space="preserve">Church </w:t>
      </w:r>
      <w:r w:rsidRPr="00246424">
        <w:rPr>
          <w:i/>
        </w:rPr>
        <w:t>et al</w:t>
      </w:r>
      <w:r>
        <w:t xml:space="preserve"> </w:t>
      </w:r>
      <w:r w:rsidR="00D32210">
        <w:t xml:space="preserve">recently </w:t>
      </w:r>
      <w:r>
        <w:t xml:space="preserve">used the hepatobiliary toxins </w:t>
      </w:r>
      <w:r w:rsidRPr="00813D76">
        <w:t>alpha-</w:t>
      </w:r>
      <w:proofErr w:type="spellStart"/>
      <w:r w:rsidRPr="00813D76">
        <w:t>naphthylisothiocyanate</w:t>
      </w:r>
      <w:proofErr w:type="spellEnd"/>
      <w:r w:rsidRPr="00813D76">
        <w:t xml:space="preserve"> (ANIT)</w:t>
      </w:r>
      <w:r>
        <w:t xml:space="preserve"> and </w:t>
      </w:r>
      <w:r>
        <w:rPr>
          <w:color w:val="000000"/>
          <w:shd w:val="clear" w:color="auto" w:fill="FFFFFF"/>
        </w:rPr>
        <w:t>FP004BA to c</w:t>
      </w:r>
      <w:r w:rsidR="00063C44">
        <w:rPr>
          <w:color w:val="000000"/>
          <w:shd w:val="clear" w:color="auto" w:fill="FFFFFF"/>
        </w:rPr>
        <w:t xml:space="preserve">ause periportal injury in rats. Aside from </w:t>
      </w:r>
      <w:r w:rsidR="00DC59F1">
        <w:rPr>
          <w:color w:val="000000"/>
          <w:shd w:val="clear" w:color="auto" w:fill="FFFFFF"/>
        </w:rPr>
        <w:t>detecting previously identified liver-enriched miRNAs</w:t>
      </w:r>
      <w:r w:rsidR="002D0711">
        <w:rPr>
          <w:color w:val="000000"/>
          <w:shd w:val="clear" w:color="auto" w:fill="FFFFFF"/>
        </w:rPr>
        <w:t xml:space="preserve"> following DILI</w:t>
      </w:r>
      <w:r w:rsidR="00DC59F1">
        <w:rPr>
          <w:color w:val="000000"/>
          <w:shd w:val="clear" w:color="auto" w:fill="FFFFFF"/>
        </w:rPr>
        <w:t xml:space="preserve">, they also identified </w:t>
      </w:r>
      <w:r w:rsidR="002D0711">
        <w:rPr>
          <w:color w:val="000000"/>
          <w:shd w:val="clear" w:color="auto" w:fill="FFFFFF"/>
        </w:rPr>
        <w:t>several</w:t>
      </w:r>
      <w:r w:rsidR="00DC59F1">
        <w:rPr>
          <w:color w:val="000000"/>
          <w:shd w:val="clear" w:color="auto" w:fill="FFFFFF"/>
        </w:rPr>
        <w:t xml:space="preserve"> miRNAs that were consistently </w:t>
      </w:r>
      <w:r w:rsidR="002D0711">
        <w:rPr>
          <w:color w:val="000000"/>
          <w:shd w:val="clear" w:color="auto" w:fill="FFFFFF"/>
        </w:rPr>
        <w:t>elevated</w:t>
      </w:r>
      <w:r w:rsidR="00DC59F1">
        <w:rPr>
          <w:color w:val="000000"/>
          <w:shd w:val="clear" w:color="auto" w:fill="FFFFFF"/>
        </w:rPr>
        <w:t xml:space="preserve"> </w:t>
      </w:r>
      <w:r w:rsidR="002D0711">
        <w:rPr>
          <w:color w:val="000000"/>
          <w:shd w:val="clear" w:color="auto" w:fill="FFFFFF"/>
        </w:rPr>
        <w:t>in blood samples</w:t>
      </w:r>
      <w:r w:rsidR="00DC59F1">
        <w:rPr>
          <w:color w:val="000000"/>
          <w:shd w:val="clear" w:color="auto" w:fill="FFFFFF"/>
        </w:rPr>
        <w:t xml:space="preserve"> </w:t>
      </w:r>
      <w:r w:rsidR="002D0711">
        <w:rPr>
          <w:color w:val="000000"/>
          <w:shd w:val="clear" w:color="auto" w:fill="FFFFFF"/>
        </w:rPr>
        <w:t>from</w:t>
      </w:r>
      <w:r w:rsidR="00A37670">
        <w:rPr>
          <w:color w:val="000000"/>
          <w:shd w:val="clear" w:color="auto" w:fill="FFFFFF"/>
        </w:rPr>
        <w:t xml:space="preserve"> the</w:t>
      </w:r>
      <w:r w:rsidR="00DC59F1">
        <w:rPr>
          <w:color w:val="000000"/>
          <w:shd w:val="clear" w:color="auto" w:fill="FFFFFF"/>
        </w:rPr>
        <w:t xml:space="preserve"> two drugs, indicating possible</w:t>
      </w:r>
      <w:r w:rsidR="00A37670">
        <w:rPr>
          <w:color w:val="000000"/>
          <w:shd w:val="clear" w:color="auto" w:fill="FFFFFF"/>
        </w:rPr>
        <w:t xml:space="preserve"> novel and unique</w:t>
      </w:r>
      <w:r w:rsidR="00DC59F1">
        <w:rPr>
          <w:color w:val="000000"/>
          <w:shd w:val="clear" w:color="auto" w:fill="FFFFFF"/>
        </w:rPr>
        <w:t xml:space="preserve"> </w:t>
      </w:r>
      <w:r w:rsidR="002D0711">
        <w:rPr>
          <w:color w:val="000000"/>
          <w:shd w:val="clear" w:color="auto" w:fill="FFFFFF"/>
        </w:rPr>
        <w:t>hepatobiliary injury</w:t>
      </w:r>
      <w:r w:rsidR="00DC59F1">
        <w:rPr>
          <w:color w:val="000000"/>
          <w:shd w:val="clear" w:color="auto" w:fill="FFFFFF"/>
        </w:rPr>
        <w:t xml:space="preserve"> markers. Furthermore, they noted miR-182-5p remained elevated 14 days after injury, whereas miR-122-5p had returned to baseline, potentially identifying a candidate for monitoring hepatobiliary injury </w:t>
      </w:r>
      <w:r>
        <w:fldChar w:fldCharType="begin"/>
      </w:r>
      <w:r w:rsidR="00E87D46">
        <w:instrText xml:space="preserve"> ADDIN EN.CITE &lt;EndNote&gt;&lt;Cite&gt;&lt;Author&gt;Church&lt;/Author&gt;&lt;Year&gt;2016&lt;/Year&gt;&lt;IDText&gt;Beyond miR-122: Identification of MicroRNA Alterations in Blood During a Time Course of Hepatobiliary Injury and Biliary Hyperplasia in Rats&lt;/IDText&gt;&lt;DisplayText&gt;(71)&lt;/DisplayText&gt;&lt;record&gt;&lt;dates&gt;&lt;pub-dates&gt;&lt;date&gt;Mar&lt;/date&gt;&lt;/pub-dates&gt;&lt;year&gt;2016&lt;/year&gt;&lt;/dates&gt;&lt;urls&gt;&lt;related-urls&gt;&lt;url&gt;&amp;lt;Go to ISI&amp;gt;://WOS:000371615300002&lt;/url&gt;&lt;/related-urls&gt;&lt;/urls&gt;&lt;isbn&gt;1096-6080&lt;/isbn&gt;&lt;titles&gt;&lt;title&gt;Beyond miR-122: Identification of MicroRNA Alterations in Blood During a Time Course of Hepatobiliary Injury and Biliary Hyperplasia in Rats&lt;/title&gt;&lt;secondary-title&gt;Toxicological Sciences&lt;/secondary-title&gt;&lt;/titles&gt;&lt;pages&gt;3-14&lt;/pages&gt;&lt;number&gt;1&lt;/number&gt;&lt;contributors&gt;&lt;authors&gt;&lt;author&gt;Church, Rachel J.&lt;/author&gt;&lt;author&gt;Otieno, Monicah&lt;/author&gt;&lt;author&gt;McDuffie, James Eric&lt;/author&gt;&lt;author&gt;Singh, Bhanu&lt;/author&gt;&lt;author&gt;Sonee, Manisha&lt;/author&gt;&lt;author&gt;Hall, LeRoy&lt;/author&gt;&lt;author&gt;Watkins, Paul B.&lt;/author&gt;&lt;author&gt;Ellinger-Ziegelbauer, Heidrun&lt;/author&gt;&lt;author&gt;Harrill, Alison H.&lt;/author&gt;&lt;/authors&gt;&lt;/contributors&gt;&lt;added-date format="utc"&gt;1460064905&lt;/added-date&gt;&lt;ref-type name="Journal Article"&gt;17&lt;/ref-type&gt;&lt;rec-number&gt;130&lt;/rec-number&gt;&lt;last-updated-date format="utc"&gt;1460064905&lt;/last-updated-date&gt;&lt;accession-num&gt;WOS:000371615300002&lt;/accession-num&gt;&lt;electronic-resource-num&gt;10.1093/toxsci/kfv260&lt;/electronic-resource-num&gt;&lt;volume&gt;150&lt;/volume&gt;&lt;/record&gt;&lt;/Cite&gt;&lt;/EndNote&gt;</w:instrText>
      </w:r>
      <w:r>
        <w:fldChar w:fldCharType="separate"/>
      </w:r>
      <w:r w:rsidR="00E87D46">
        <w:rPr>
          <w:noProof/>
        </w:rPr>
        <w:t>(71)</w:t>
      </w:r>
      <w:r>
        <w:fldChar w:fldCharType="end"/>
      </w:r>
      <w:r w:rsidR="00DC59F1">
        <w:t>.</w:t>
      </w:r>
    </w:p>
    <w:p w14:paraId="4BEFEDFF" w14:textId="4E8A3743" w:rsidR="00633D9A" w:rsidRDefault="00633D9A" w:rsidP="007B6B92">
      <w:pPr>
        <w:spacing w:line="240" w:lineRule="auto"/>
        <w:jc w:val="both"/>
      </w:pPr>
    </w:p>
    <w:p w14:paraId="26F2EE86" w14:textId="36AAB1DC" w:rsidR="00717DAF" w:rsidRDefault="00FD4033" w:rsidP="00DA0591">
      <w:pPr>
        <w:pStyle w:val="ListParagraph"/>
        <w:numPr>
          <w:ilvl w:val="0"/>
          <w:numId w:val="10"/>
        </w:numPr>
        <w:spacing w:line="240" w:lineRule="auto"/>
        <w:jc w:val="both"/>
      </w:pPr>
      <w:r w:rsidRPr="00DA0591">
        <w:rPr>
          <w:b/>
        </w:rPr>
        <w:t xml:space="preserve">Expert commentary </w:t>
      </w:r>
    </w:p>
    <w:p w14:paraId="4F6A9E33" w14:textId="702D1FDA" w:rsidR="00265AC1" w:rsidRDefault="00265AC1" w:rsidP="007B6B92">
      <w:pPr>
        <w:spacing w:line="240" w:lineRule="auto"/>
        <w:jc w:val="both"/>
      </w:pPr>
      <w:r>
        <w:t xml:space="preserve">DILI is </w:t>
      </w:r>
      <w:r w:rsidR="005C4DC7">
        <w:t xml:space="preserve">a major concern within the clinic and remains the focus on pre-clinical drug safety testing. </w:t>
      </w:r>
      <w:r>
        <w:t>The currently approved circulating biomarkers ALT/AST, ALP and TBIL</w:t>
      </w:r>
      <w:r w:rsidR="005C4DC7">
        <w:t xml:space="preserve"> offer a non-invasive diagnosti</w:t>
      </w:r>
      <w:r>
        <w:t>c tool in the diagnosis of DILI</w:t>
      </w:r>
      <w:r w:rsidR="005C4DC7">
        <w:t xml:space="preserve"> </w:t>
      </w:r>
      <w:r>
        <w:t>and</w:t>
      </w:r>
      <w:r w:rsidR="005C4DC7">
        <w:t xml:space="preserve"> play an impo</w:t>
      </w:r>
      <w:r>
        <w:t>rtant role in disease diagnosis.</w:t>
      </w:r>
      <w:r w:rsidR="002A1F16">
        <w:t xml:space="preserve"> </w:t>
      </w:r>
      <w:r>
        <w:t>However,</w:t>
      </w:r>
      <w:r w:rsidR="005C4DC7">
        <w:t xml:space="preserve"> </w:t>
      </w:r>
      <w:r>
        <w:t>their utility in predicting</w:t>
      </w:r>
      <w:r w:rsidR="00EF315F">
        <w:t xml:space="preserve"> and</w:t>
      </w:r>
      <w:r>
        <w:t xml:space="preserve"> diagnosing DILI is lacking. Elevations of these biomarkers are seen in diseases of other organs and general liver injury and in the case of DILI, are only elevated and detectable after the </w:t>
      </w:r>
      <w:r w:rsidR="0062538D">
        <w:t>progression</w:t>
      </w:r>
      <w:r>
        <w:t xml:space="preserve"> of liver damage.</w:t>
      </w:r>
      <w:r w:rsidR="002A1F16">
        <w:t xml:space="preserve"> </w:t>
      </w:r>
      <w:r w:rsidR="005C4DC7">
        <w:t>The development of novel</w:t>
      </w:r>
      <w:r>
        <w:t>, translational</w:t>
      </w:r>
      <w:r w:rsidR="005C4DC7">
        <w:t xml:space="preserve"> biomarkers</w:t>
      </w:r>
      <w:r>
        <w:t xml:space="preserve"> that exhibit increased sensitivity and specificity for use in both pre-clinical and clinical settings are therefore desirable.</w:t>
      </w:r>
      <w:r w:rsidR="0062538D">
        <w:t xml:space="preserve"> </w:t>
      </w:r>
    </w:p>
    <w:p w14:paraId="4914A0E8" w14:textId="3F1F250F" w:rsidR="003B48EB" w:rsidRDefault="007E2511" w:rsidP="007B6B92">
      <w:pPr>
        <w:spacing w:line="240" w:lineRule="auto"/>
        <w:jc w:val="both"/>
      </w:pPr>
      <w:r w:rsidRPr="001D473C">
        <w:t>MiRNAs have</w:t>
      </w:r>
      <w:r w:rsidR="002A1F16" w:rsidRPr="001D473C">
        <w:t xml:space="preserve"> recently emerged as a group of potential biomarkers </w:t>
      </w:r>
      <w:r w:rsidR="00E25E93" w:rsidRPr="001D473C">
        <w:t xml:space="preserve">for a variety of diseases. Of particular relevance to DILI, is miR-122, which has shown enhanced specificity and sensitivity </w:t>
      </w:r>
      <w:r w:rsidR="001D473C" w:rsidRPr="001D473C">
        <w:t xml:space="preserve">over ALT/AST </w:t>
      </w:r>
      <w:r w:rsidR="00E25E93" w:rsidRPr="001D473C">
        <w:t xml:space="preserve">in a number of preclinical and patient cohort studies. </w:t>
      </w:r>
      <w:r w:rsidR="001D473C" w:rsidRPr="001D473C">
        <w:t>The merging use of</w:t>
      </w:r>
      <w:r w:rsidR="00E25E93" w:rsidRPr="001D473C">
        <w:t xml:space="preserve"> panels of </w:t>
      </w:r>
      <w:r w:rsidR="001D473C" w:rsidRPr="001D473C">
        <w:t>biomarkers to more accurately diagnose is also particularly promising, as it compensates for the fact that miR-122, as an individual biomarker, is seen in a range of other hepatic conditions. The use of multiple biomarkers will also</w:t>
      </w:r>
      <w:r w:rsidR="0062538D" w:rsidRPr="001D473C">
        <w:t xml:space="preserve"> aid diagnosis of DILI as it may remove the need for excluding other hepatic injury as the cause of miRNA release.</w:t>
      </w:r>
      <w:r w:rsidR="0062538D">
        <w:t xml:space="preserve"> </w:t>
      </w:r>
    </w:p>
    <w:p w14:paraId="04D9374F" w14:textId="282BC59C" w:rsidR="00E25E93" w:rsidRDefault="003D6F6E" w:rsidP="00DA0591">
      <w:r w:rsidRPr="003D6F6E">
        <w:t xml:space="preserve"> </w:t>
      </w:r>
      <w:r>
        <w:t>While the use of APAP is attractive to researchers to the clinical prevalence and predictable and translational response in pre-clinical studies, it is imperative to remember that there are approximately 1,000 drugs that will cause liver injury. Currently in large patient cohorts of hepatotoxicity, it is not uncommon to see APAP vs non-APAP sub-populations, which represents a grouping of toxins with potentially very different mechanisms of action. However, there currently still remains the need to fully understand the kinetics and how miRNAs are released following toxic insult, whereby a model toxin such as APAP retains its utility</w:t>
      </w:r>
      <w:r w:rsidR="003B48EB">
        <w:t>. Future work</w:t>
      </w:r>
      <w:r>
        <w:t xml:space="preserve"> dictating the expansion of miRNAs as circulating biomarkers</w:t>
      </w:r>
      <w:r w:rsidR="003B48EB">
        <w:t xml:space="preserve"> should continue the testing of drugs with differing mechanisms of toxicity to evaluate</w:t>
      </w:r>
      <w:r w:rsidR="00AD380C">
        <w:t xml:space="preserve"> specific</w:t>
      </w:r>
      <w:r w:rsidR="003B48EB">
        <w:t xml:space="preserve"> miRNA release profiles, which will ultimately lead to improved drug design and risk management. </w:t>
      </w:r>
    </w:p>
    <w:p w14:paraId="15DAF5A8" w14:textId="526C7C0A" w:rsidR="004409A4" w:rsidRPr="00DA0591" w:rsidRDefault="004409A4" w:rsidP="00DA0591">
      <w:pPr>
        <w:pStyle w:val="ListParagraph"/>
        <w:numPr>
          <w:ilvl w:val="0"/>
          <w:numId w:val="10"/>
        </w:numPr>
        <w:spacing w:line="240" w:lineRule="auto"/>
        <w:jc w:val="both"/>
        <w:rPr>
          <w:b/>
        </w:rPr>
      </w:pPr>
      <w:r w:rsidRPr="00DA0591">
        <w:rPr>
          <w:b/>
        </w:rPr>
        <w:t>5 Year review</w:t>
      </w:r>
    </w:p>
    <w:p w14:paraId="0810CBDD" w14:textId="1232F94A" w:rsidR="00F172D6" w:rsidRDefault="003B48EB" w:rsidP="007B6B92">
      <w:pPr>
        <w:spacing w:line="240" w:lineRule="auto"/>
        <w:jc w:val="both"/>
      </w:pPr>
      <w:r>
        <w:lastRenderedPageBreak/>
        <w:t>Due to the advances in the detection of miRNAs, i</w:t>
      </w:r>
      <w:r w:rsidR="00E25E93">
        <w:t xml:space="preserve">n the </w:t>
      </w:r>
      <w:r>
        <w:t>coming years, we may see the addition of miRNAs to the existing clinical biomarkers</w:t>
      </w:r>
      <w:r w:rsidR="001D473C">
        <w:t>,</w:t>
      </w:r>
      <w:r>
        <w:t xml:space="preserve"> </w:t>
      </w:r>
      <w:r w:rsidR="001D473C">
        <w:t>f</w:t>
      </w:r>
      <w:r>
        <w:t>or example, miR-122 as an earlier predictor of hepatotoxicity compared to</w:t>
      </w:r>
      <w:r w:rsidR="00E25E93">
        <w:t xml:space="preserve"> </w:t>
      </w:r>
      <w:r>
        <w:t xml:space="preserve">ALT/AST. </w:t>
      </w:r>
      <w:r w:rsidR="00F172D6">
        <w:t>A</w:t>
      </w:r>
      <w:r w:rsidR="0062538D">
        <w:t>lthough beyond the scope of this review, other novel non-miRNA biomarkers of DILI, such as GLDH and HMGB1 also show promise for clinical implementation due their mechanistic</w:t>
      </w:r>
      <w:r w:rsidR="00F172D6">
        <w:t xml:space="preserve"> basis. Further work will be required in the validation of these new candidate biomarkers before they can be applied to the clinical setting</w:t>
      </w:r>
      <w:r w:rsidR="004409A4">
        <w:t>, alongside examining if mechanistic miRNA such as miR-21 provide additional benefit</w:t>
      </w:r>
      <w:r w:rsidR="00F172D6">
        <w:t xml:space="preserve">. The future of DILI assessment is very unlikely to be predicted from one biomarker and will likely be a combination of biomarkers old and new, assisted with </w:t>
      </w:r>
      <w:r w:rsidR="00F172D6" w:rsidRPr="005A366A">
        <w:rPr>
          <w:i/>
        </w:rPr>
        <w:t>in silico</w:t>
      </w:r>
      <w:r w:rsidR="00F172D6">
        <w:t xml:space="preserve"> modelling.</w:t>
      </w:r>
    </w:p>
    <w:p w14:paraId="2099D91C" w14:textId="08F4E295" w:rsidR="00D63F8F" w:rsidRPr="00DA0591" w:rsidRDefault="00D63F8F" w:rsidP="00DA0591">
      <w:pPr>
        <w:pStyle w:val="ListParagraph"/>
        <w:numPr>
          <w:ilvl w:val="0"/>
          <w:numId w:val="10"/>
        </w:numPr>
        <w:spacing w:line="240" w:lineRule="auto"/>
        <w:jc w:val="both"/>
        <w:rPr>
          <w:b/>
        </w:rPr>
      </w:pPr>
      <w:r w:rsidRPr="00DA0591">
        <w:rPr>
          <w:b/>
        </w:rPr>
        <w:t>Key points</w:t>
      </w:r>
    </w:p>
    <w:p w14:paraId="492AC2BD" w14:textId="77777777" w:rsidR="00D63F8F" w:rsidRDefault="00D63F8F" w:rsidP="00D63F8F">
      <w:pPr>
        <w:pStyle w:val="ListParagraph"/>
        <w:numPr>
          <w:ilvl w:val="0"/>
          <w:numId w:val="7"/>
        </w:numPr>
        <w:spacing w:line="240" w:lineRule="auto"/>
        <w:jc w:val="both"/>
      </w:pPr>
      <w:r w:rsidRPr="00CD2E0D">
        <w:t>Drug induced liver injury (DILI)</w:t>
      </w:r>
      <w:r>
        <w:t xml:space="preserve"> is a serious adverse drug reaction encountered in both pre-clinical and clinical settings.</w:t>
      </w:r>
    </w:p>
    <w:p w14:paraId="087DB603" w14:textId="77777777" w:rsidR="00D63F8F" w:rsidRDefault="00D63F8F" w:rsidP="00D63F8F">
      <w:pPr>
        <w:pStyle w:val="ListParagraph"/>
        <w:numPr>
          <w:ilvl w:val="0"/>
          <w:numId w:val="7"/>
        </w:numPr>
        <w:spacing w:line="240" w:lineRule="auto"/>
        <w:jc w:val="both"/>
      </w:pPr>
      <w:r>
        <w:t xml:space="preserve">The current gold standard biomarkers for DILI detection have limitations. Additional novel biomarkers that improve on these biomarkers are needed to aid clinical diagnosis and pre-clinical testing. </w:t>
      </w:r>
    </w:p>
    <w:p w14:paraId="59BC5366" w14:textId="77777777" w:rsidR="00D63F8F" w:rsidRDefault="00D63F8F" w:rsidP="00D63F8F">
      <w:pPr>
        <w:pStyle w:val="ListParagraph"/>
        <w:numPr>
          <w:ilvl w:val="0"/>
          <w:numId w:val="7"/>
        </w:numPr>
        <w:spacing w:line="240" w:lineRule="auto"/>
        <w:jc w:val="both"/>
      </w:pPr>
      <w:proofErr w:type="gramStart"/>
      <w:r>
        <w:t>miRNAs</w:t>
      </w:r>
      <w:proofErr w:type="gramEnd"/>
      <w:r>
        <w:t xml:space="preserve"> offer a potential robust newer class of biomarkers, which show increased specificity, sensitivity and diagnostic potential. </w:t>
      </w:r>
    </w:p>
    <w:p w14:paraId="28D866BE" w14:textId="77777777" w:rsidR="00D63F8F" w:rsidRPr="00CD2E0D" w:rsidRDefault="00D63F8F" w:rsidP="00D63F8F">
      <w:pPr>
        <w:pStyle w:val="ListParagraph"/>
        <w:numPr>
          <w:ilvl w:val="0"/>
          <w:numId w:val="7"/>
        </w:numPr>
        <w:spacing w:line="240" w:lineRule="auto"/>
        <w:jc w:val="both"/>
      </w:pPr>
      <w:r>
        <w:t xml:space="preserve">Individual or panels of miRNAs may be able to diagnose specific liver disease and defined areas of damage within the liver. </w:t>
      </w:r>
    </w:p>
    <w:p w14:paraId="142B5EFD" w14:textId="77777777" w:rsidR="00545BA7" w:rsidRDefault="00545BA7" w:rsidP="007B6B92">
      <w:pPr>
        <w:spacing w:line="240" w:lineRule="auto"/>
        <w:jc w:val="both"/>
      </w:pPr>
    </w:p>
    <w:p w14:paraId="5EE7D751" w14:textId="77777777" w:rsidR="00545BA7" w:rsidRDefault="00545BA7" w:rsidP="007B6B92">
      <w:pPr>
        <w:spacing w:line="480" w:lineRule="auto"/>
        <w:jc w:val="both"/>
      </w:pPr>
    </w:p>
    <w:p w14:paraId="7F3C1C3C" w14:textId="77777777" w:rsidR="00545BA7" w:rsidRDefault="00545BA7" w:rsidP="007B6B92">
      <w:pPr>
        <w:spacing w:line="480" w:lineRule="auto"/>
        <w:jc w:val="both"/>
      </w:pPr>
    </w:p>
    <w:p w14:paraId="40141385" w14:textId="77777777" w:rsidR="00545BA7" w:rsidRDefault="00545BA7" w:rsidP="007B6B92">
      <w:pPr>
        <w:spacing w:line="240" w:lineRule="auto"/>
        <w:jc w:val="both"/>
      </w:pPr>
    </w:p>
    <w:p w14:paraId="5D3DBA8B" w14:textId="77777777" w:rsidR="00545BA7" w:rsidRDefault="00545BA7" w:rsidP="007B6B92">
      <w:pPr>
        <w:spacing w:line="240" w:lineRule="auto"/>
        <w:jc w:val="both"/>
      </w:pPr>
    </w:p>
    <w:p w14:paraId="4E16CF18" w14:textId="77777777" w:rsidR="001C2AE0" w:rsidRDefault="001C2AE0" w:rsidP="007B6B92">
      <w:pPr>
        <w:spacing w:line="240" w:lineRule="auto"/>
        <w:jc w:val="both"/>
      </w:pPr>
    </w:p>
    <w:p w14:paraId="76C56002" w14:textId="77777777" w:rsidR="00687276" w:rsidRDefault="00687276" w:rsidP="007B6B92">
      <w:pPr>
        <w:spacing w:line="240" w:lineRule="auto"/>
        <w:jc w:val="both"/>
      </w:pPr>
    </w:p>
    <w:p w14:paraId="0D012823" w14:textId="77777777" w:rsidR="00687276" w:rsidRDefault="00687276" w:rsidP="007B6B92">
      <w:pPr>
        <w:spacing w:line="240" w:lineRule="auto"/>
        <w:jc w:val="both"/>
      </w:pPr>
    </w:p>
    <w:p w14:paraId="006D807D" w14:textId="77777777" w:rsidR="00687276" w:rsidRDefault="00687276" w:rsidP="007B6B92">
      <w:pPr>
        <w:spacing w:line="240" w:lineRule="auto"/>
        <w:jc w:val="both"/>
      </w:pPr>
    </w:p>
    <w:p w14:paraId="03E6F09D" w14:textId="77777777" w:rsidR="00687276" w:rsidRDefault="00687276" w:rsidP="007B6B92">
      <w:pPr>
        <w:spacing w:line="240" w:lineRule="auto"/>
        <w:jc w:val="both"/>
      </w:pPr>
    </w:p>
    <w:p w14:paraId="4DA9692A" w14:textId="77777777" w:rsidR="00687276" w:rsidRDefault="00687276" w:rsidP="007B6B92">
      <w:pPr>
        <w:spacing w:line="240" w:lineRule="auto"/>
        <w:jc w:val="both"/>
      </w:pPr>
    </w:p>
    <w:p w14:paraId="77344315" w14:textId="77777777" w:rsidR="00687276" w:rsidRDefault="00687276" w:rsidP="007B6B92">
      <w:pPr>
        <w:spacing w:line="240" w:lineRule="auto"/>
        <w:jc w:val="both"/>
      </w:pPr>
    </w:p>
    <w:p w14:paraId="0999645D" w14:textId="77777777" w:rsidR="00DA0591" w:rsidRDefault="00DA0591" w:rsidP="007B6B92">
      <w:pPr>
        <w:spacing w:line="240" w:lineRule="auto"/>
        <w:jc w:val="both"/>
      </w:pPr>
    </w:p>
    <w:p w14:paraId="5C13A302" w14:textId="77777777" w:rsidR="001C2AE0" w:rsidRDefault="001C2AE0" w:rsidP="007B6B92">
      <w:pPr>
        <w:spacing w:line="240" w:lineRule="auto"/>
        <w:jc w:val="both"/>
      </w:pPr>
    </w:p>
    <w:p w14:paraId="1E44DA1F" w14:textId="56715139" w:rsidR="001F6786" w:rsidRDefault="00C6468A" w:rsidP="00DA0591">
      <w:pPr>
        <w:pStyle w:val="EndNoteBibliography"/>
        <w:numPr>
          <w:ilvl w:val="0"/>
          <w:numId w:val="10"/>
        </w:numPr>
        <w:spacing w:after="0"/>
        <w:jc w:val="both"/>
        <w:rPr>
          <w:b/>
        </w:rPr>
      </w:pPr>
      <w:r>
        <w:rPr>
          <w:b/>
        </w:rPr>
        <w:t>References</w:t>
      </w:r>
    </w:p>
    <w:p w14:paraId="3F2EE34B" w14:textId="77777777" w:rsidR="00C6468A" w:rsidRPr="001F6786" w:rsidRDefault="00C6468A" w:rsidP="007B6B92">
      <w:pPr>
        <w:pStyle w:val="EndNoteBibliography"/>
        <w:spacing w:after="0"/>
        <w:jc w:val="both"/>
        <w:rPr>
          <w:b/>
        </w:rPr>
      </w:pPr>
    </w:p>
    <w:p w14:paraId="0B1BCC15" w14:textId="77777777" w:rsidR="00E87D46" w:rsidRPr="00E87D46" w:rsidRDefault="00717DAF" w:rsidP="00E87D46">
      <w:pPr>
        <w:pStyle w:val="EndNoteBibliography"/>
        <w:spacing w:after="0"/>
      </w:pPr>
      <w:r>
        <w:fldChar w:fldCharType="begin"/>
      </w:r>
      <w:r>
        <w:instrText xml:space="preserve"> ADDIN EN.REFLIST </w:instrText>
      </w:r>
      <w:r>
        <w:fldChar w:fldCharType="separate"/>
      </w:r>
      <w:r w:rsidR="00E87D46" w:rsidRPr="00E87D46">
        <w:t>1.</w:t>
      </w:r>
      <w:r w:rsidR="00E87D46" w:rsidRPr="00E87D46">
        <w:tab/>
        <w:t>Alfirevic A, Pirmohamed M. Genomics of Adverse Drug Reactions. Trends in Pharmacological Sciences. 2017;38(1):100-9.</w:t>
      </w:r>
    </w:p>
    <w:p w14:paraId="3A55B70E" w14:textId="77777777" w:rsidR="00E87D46" w:rsidRPr="00E87D46" w:rsidRDefault="00E87D46" w:rsidP="00E87D46">
      <w:pPr>
        <w:pStyle w:val="EndNoteBibliography"/>
        <w:spacing w:after="0"/>
      </w:pPr>
      <w:r w:rsidRPr="00E87D46">
        <w:t>2.</w:t>
      </w:r>
      <w:r w:rsidRPr="00E87D46">
        <w:tab/>
        <w:t>Singanayagam A, Bernal W. Update on acute liver failure. Current Opinion in Critical Care. 2015;21(2):134-41.</w:t>
      </w:r>
    </w:p>
    <w:p w14:paraId="40AA6EA2" w14:textId="77777777" w:rsidR="00E87D46" w:rsidRPr="00E87D46" w:rsidRDefault="00E87D46" w:rsidP="00E87D46">
      <w:pPr>
        <w:pStyle w:val="EndNoteBibliography"/>
        <w:spacing w:after="0"/>
      </w:pPr>
      <w:r w:rsidRPr="00E87D46">
        <w:t>3.</w:t>
      </w:r>
      <w:r w:rsidRPr="00E87D46">
        <w:tab/>
        <w:t>Fontana RJ, Hayashi PH, Gu JZ, Reddy KR, Barnhart H, Watkins PB, et al. Idiosyncratic Drug-Induced Liver Injury Is Associated With Substantial Morbidity and Mortality Within 6 Months From Onset. Gastroenterology. 2014;147(1):96-U189.</w:t>
      </w:r>
    </w:p>
    <w:p w14:paraId="7DB5463A" w14:textId="77777777" w:rsidR="00E87D46" w:rsidRPr="00E87D46" w:rsidRDefault="00E87D46" w:rsidP="00E87D46">
      <w:pPr>
        <w:pStyle w:val="EndNoteBibliography"/>
        <w:spacing w:after="0"/>
      </w:pPr>
      <w:r w:rsidRPr="00E87D46">
        <w:t>4.</w:t>
      </w:r>
      <w:r w:rsidRPr="00E87D46">
        <w:tab/>
        <w:t>Chen MJ, Suzuki A, Borlak J, Andrade RJ, Lucena MI. Drug-induced liver injury: Interactions between drug properties and host factors. Journal of Hepatology. 2015;63(2):503-14.</w:t>
      </w:r>
    </w:p>
    <w:p w14:paraId="648F449D" w14:textId="77777777" w:rsidR="00E87D46" w:rsidRPr="00E87D46" w:rsidRDefault="00E87D46" w:rsidP="00E87D46">
      <w:pPr>
        <w:pStyle w:val="EndNoteBibliography"/>
        <w:spacing w:after="0"/>
      </w:pPr>
      <w:r w:rsidRPr="00E87D46">
        <w:t>5.</w:t>
      </w:r>
      <w:r w:rsidRPr="00E87D46">
        <w:tab/>
        <w:t>Onakpoya IJ, Heneghan CJ, Aronson JK. Post-marketing withdrawal of 462 medicinal products because of adverse drug reactions: a systematic review of the world literature. Bmc Medicine. 2016;14.</w:t>
      </w:r>
    </w:p>
    <w:p w14:paraId="5521925B" w14:textId="77777777" w:rsidR="00E87D46" w:rsidRPr="00E87D46" w:rsidRDefault="00E87D46" w:rsidP="00E87D46">
      <w:pPr>
        <w:pStyle w:val="EndNoteBibliography"/>
        <w:spacing w:after="0"/>
      </w:pPr>
      <w:r w:rsidRPr="00E87D46">
        <w:t>6.</w:t>
      </w:r>
      <w:r w:rsidRPr="00E87D46">
        <w:tab/>
        <w:t>Fontana RJ. Pathogenesis of Idiosyncratic Drug-Induced Liver Injury and Clinical Perspectives. Gastroenterology. 2014;146(4):914-U437.</w:t>
      </w:r>
    </w:p>
    <w:p w14:paraId="231A149D" w14:textId="77777777" w:rsidR="00E87D46" w:rsidRPr="00E87D46" w:rsidRDefault="00E87D46" w:rsidP="00E87D46">
      <w:pPr>
        <w:pStyle w:val="EndNoteBibliography"/>
        <w:spacing w:after="0"/>
      </w:pPr>
      <w:r w:rsidRPr="00E87D46">
        <w:t>7.</w:t>
      </w:r>
      <w:r w:rsidRPr="00E87D46">
        <w:tab/>
        <w:t>Roth RA, Ganey PE. Intrinsic versus Idiosyncratic Drug-Induced Hepatotoxicity-Two Villains or One? Journal of Pharmacology and Experimental Therapeutics. 2010;332(3):692-7.</w:t>
      </w:r>
    </w:p>
    <w:p w14:paraId="395D815E" w14:textId="77777777" w:rsidR="00E87D46" w:rsidRPr="00E87D46" w:rsidRDefault="00E87D46" w:rsidP="00E87D46">
      <w:pPr>
        <w:pStyle w:val="EndNoteBibliography"/>
        <w:spacing w:after="0"/>
      </w:pPr>
      <w:r w:rsidRPr="00E87D46">
        <w:t>8.</w:t>
      </w:r>
      <w:r w:rsidRPr="00E87D46">
        <w:tab/>
        <w:t>Atkinson AJ, Colburn WA, DeGruttola VG, DeMets DL, Downing GJ, Hoth DF, et al. Biomarkers and surrogate endpoints: Preferred definitions and conceptual framework. Clinical Pharmacology &amp; Therapeutics. 2001;69(3):89-95.</w:t>
      </w:r>
    </w:p>
    <w:p w14:paraId="72825E99" w14:textId="77777777" w:rsidR="00E87D46" w:rsidRPr="00E87D46" w:rsidRDefault="00E87D46" w:rsidP="00E87D46">
      <w:pPr>
        <w:pStyle w:val="EndNoteBibliography"/>
        <w:spacing w:after="0"/>
      </w:pPr>
      <w:r w:rsidRPr="00E87D46">
        <w:t>9.</w:t>
      </w:r>
      <w:r w:rsidRPr="00E87D46">
        <w:tab/>
        <w:t>Rockey DC, Seeff LB, Rochon J, Freston J, Chalasani N, Bonacini M, et al. Causality Assessment in Drug-Induced Liver Injury Using a Structured Expert Opinion Process: Comparison to the Roussel-Uclaf Causality Assessment Method. Hepatology. 2010;51(6):2117-26.</w:t>
      </w:r>
    </w:p>
    <w:p w14:paraId="03FEE3E7" w14:textId="77777777" w:rsidR="00E87D46" w:rsidRPr="00E87D46" w:rsidRDefault="00E87D46" w:rsidP="00E87D46">
      <w:pPr>
        <w:pStyle w:val="EndNoteBibliography"/>
        <w:spacing w:after="0"/>
      </w:pPr>
      <w:r w:rsidRPr="00E87D46">
        <w:t>10.</w:t>
      </w:r>
      <w:r w:rsidRPr="00E87D46">
        <w:tab/>
        <w:t>Giannini EG, Testa R, Savarino V. Liver enzyme alteration: a guide for clinicians. Canadian Medical Association Journal. 2005;172(3):367-79.</w:t>
      </w:r>
    </w:p>
    <w:p w14:paraId="315401FB" w14:textId="77777777" w:rsidR="00E87D46" w:rsidRPr="00E87D46" w:rsidRDefault="00E87D46" w:rsidP="00E87D46">
      <w:pPr>
        <w:pStyle w:val="EndNoteBibliography"/>
        <w:spacing w:after="0"/>
      </w:pPr>
      <w:r w:rsidRPr="00E87D46">
        <w:t>11.</w:t>
      </w:r>
      <w:r w:rsidRPr="00E87D46">
        <w:tab/>
        <w:t>Padda MS, Sanchez M, Akhtar AJ, Boyer JL. Drug-Induced Cholestasis. Hepatology. 2011;53(4):1377-87.</w:t>
      </w:r>
    </w:p>
    <w:p w14:paraId="792BF6EF" w14:textId="77777777" w:rsidR="00E87D46" w:rsidRPr="00E87D46" w:rsidRDefault="00E87D46" w:rsidP="00E87D46">
      <w:pPr>
        <w:pStyle w:val="EndNoteBibliography"/>
        <w:spacing w:after="0"/>
      </w:pPr>
      <w:r w:rsidRPr="00E87D46">
        <w:t>12.</w:t>
      </w:r>
      <w:r w:rsidRPr="00E87D46">
        <w:tab/>
        <w:t>Regev A, Bjornsson ES. Drug-Induced Liver Injury: Morbidity, Mortality, and Hy's Law. Gastroenterology. 2014;147(1):20-4.</w:t>
      </w:r>
    </w:p>
    <w:p w14:paraId="1B8EA97E" w14:textId="77777777" w:rsidR="00E87D46" w:rsidRPr="00E87D46" w:rsidRDefault="00E87D46" w:rsidP="00E87D46">
      <w:pPr>
        <w:pStyle w:val="EndNoteBibliography"/>
        <w:spacing w:after="0"/>
      </w:pPr>
      <w:r w:rsidRPr="00E87D46">
        <w:t>13.</w:t>
      </w:r>
      <w:r w:rsidRPr="00E87D46">
        <w:tab/>
        <w:t>Bjornsson E, Olsson R. Outcome and prognostic markers in severe drug-induced liver disease. Hepatology. 2005;42(2):481-9.</w:t>
      </w:r>
    </w:p>
    <w:p w14:paraId="0B6FEE59" w14:textId="77777777" w:rsidR="00E87D46" w:rsidRPr="00E87D46" w:rsidRDefault="00E87D46" w:rsidP="00E87D46">
      <w:pPr>
        <w:pStyle w:val="EndNoteBibliography"/>
        <w:spacing w:after="0"/>
      </w:pPr>
      <w:r w:rsidRPr="00E87D46">
        <w:lastRenderedPageBreak/>
        <w:t>14.</w:t>
      </w:r>
      <w:r w:rsidRPr="00E87D46">
        <w:tab/>
        <w:t>Chalasani N, Bonkovsky HL, Fontana R, Lee W, Stolz A, Talwalkar J, et al. Features and Outcomes of 899 Patients With Drug-Induced Liver Injury: The DILIN Prospective Study. Gastroenterology. 2015;148(7):1340-+.</w:t>
      </w:r>
    </w:p>
    <w:p w14:paraId="4CB6D674" w14:textId="77777777" w:rsidR="00E87D46" w:rsidRPr="00E87D46" w:rsidRDefault="00E87D46" w:rsidP="00E87D46">
      <w:pPr>
        <w:pStyle w:val="EndNoteBibliography"/>
        <w:spacing w:after="0"/>
      </w:pPr>
      <w:r w:rsidRPr="00E87D46">
        <w:t>15.</w:t>
      </w:r>
      <w:r w:rsidRPr="00E87D46">
        <w:tab/>
        <w:t>Robles-Diaz M, Lucena MI, Kaplowitz N, Stephens C, Medina-Caliz I, Gonzalez-Jimenez A, et al. Use of Hy's Law and a New Composite Algorithm to Predict Acute Liver Failure in Patients With Drug-Induced Liver Injury. Gastroenterology. 2014;147(1):109-U204.</w:t>
      </w:r>
    </w:p>
    <w:p w14:paraId="54B26CE4" w14:textId="77777777" w:rsidR="00E87D46" w:rsidRPr="00E87D46" w:rsidRDefault="00E87D46" w:rsidP="00E87D46">
      <w:pPr>
        <w:pStyle w:val="EndNoteBibliography"/>
        <w:spacing w:after="0"/>
      </w:pPr>
      <w:r w:rsidRPr="00E87D46">
        <w:t>16.</w:t>
      </w:r>
      <w:r w:rsidRPr="00E87D46">
        <w:tab/>
        <w:t>Nathwani RA, Pais S, Reynolds TB, Kaplowitz N. Serum alanine aminotransferase in skeletal muscle diseases. Hepatology. 2005;41(2):380-2.</w:t>
      </w:r>
    </w:p>
    <w:p w14:paraId="71D06BB7" w14:textId="77777777" w:rsidR="00E87D46" w:rsidRPr="00E87D46" w:rsidRDefault="00E87D46" w:rsidP="00E87D46">
      <w:pPr>
        <w:pStyle w:val="EndNoteBibliography"/>
        <w:spacing w:after="0"/>
      </w:pPr>
      <w:r w:rsidRPr="00E87D46">
        <w:t>17.</w:t>
      </w:r>
      <w:r w:rsidRPr="00E87D46">
        <w:tab/>
        <w:t>Sarac F, Saygili F. Causes of high bone alkaline phosphatase. Biotechnology &amp; Biotechnological Equipment. 2007;21(2):194-7.</w:t>
      </w:r>
    </w:p>
    <w:p w14:paraId="467C66FB" w14:textId="77777777" w:rsidR="00E87D46" w:rsidRPr="00E87D46" w:rsidRDefault="00E87D46" w:rsidP="00E87D46">
      <w:pPr>
        <w:pStyle w:val="EndNoteBibliography"/>
        <w:spacing w:after="0"/>
      </w:pPr>
      <w:r w:rsidRPr="00E87D46">
        <w:t>18.</w:t>
      </w:r>
      <w:r w:rsidRPr="00E87D46">
        <w:tab/>
        <w:t>Mukaiyama K, Kamimura M, Uchiyama S, Ikegami S, Nakamura Y, Kato H. Elevation of serum alkaline phosphatase (ALP) level in postmenopausal women is caused by high bone turnover. Aging Clinical and Experimental Research. 2015;27(4):413-8.</w:t>
      </w:r>
    </w:p>
    <w:p w14:paraId="421593B7" w14:textId="77777777" w:rsidR="00E87D46" w:rsidRPr="00E87D46" w:rsidRDefault="00E87D46" w:rsidP="00E87D46">
      <w:pPr>
        <w:pStyle w:val="EndNoteBibliography"/>
        <w:spacing w:after="0"/>
      </w:pPr>
      <w:r w:rsidRPr="00E87D46">
        <w:t>19.</w:t>
      </w:r>
      <w:r w:rsidRPr="00E87D46">
        <w:tab/>
        <w:t>Church RJ, Watkins PB. The transformation in biomarker detection and management of drug-induced liver injury. Liver Int. 2017.</w:t>
      </w:r>
    </w:p>
    <w:p w14:paraId="5976A799" w14:textId="77777777" w:rsidR="00E87D46" w:rsidRPr="00E87D46" w:rsidRDefault="00E87D46" w:rsidP="00E87D46">
      <w:pPr>
        <w:pStyle w:val="EndNoteBibliography"/>
        <w:spacing w:after="0"/>
      </w:pPr>
      <w:r w:rsidRPr="00E87D46">
        <w:t>20.</w:t>
      </w:r>
      <w:r w:rsidRPr="00E87D46">
        <w:tab/>
        <w:t>Robles-Diaz M, Medina-Caliz I, Stephens C, Andrade RJ, Lucena MI. Biomarkers in DILI: One More Step Forward. Frontiers in Pharmacology. 2016;7.</w:t>
      </w:r>
    </w:p>
    <w:p w14:paraId="2E3C9D40" w14:textId="77777777" w:rsidR="00E87D46" w:rsidRPr="00E87D46" w:rsidRDefault="00E87D46" w:rsidP="00E87D46">
      <w:pPr>
        <w:pStyle w:val="EndNoteBibliography"/>
        <w:spacing w:after="0"/>
      </w:pPr>
      <w:r w:rsidRPr="00E87D46">
        <w:t>21.</w:t>
      </w:r>
      <w:r w:rsidRPr="00E87D46">
        <w:tab/>
        <w:t>Longo DM, Generaux GT, Howell BA, Siler SQ, Antoine DJ, Button D, et al. Refining Liver Safety Risk Assessment: Application of Mechanistic Modeling and Serum Biomarkers to Cimaglermin Alfa (GGF2) Clinical Trials. Clin Pharmacol Ther. 2017.</w:t>
      </w:r>
    </w:p>
    <w:p w14:paraId="5D9A9AB0" w14:textId="77777777" w:rsidR="00E87D46" w:rsidRPr="00E87D46" w:rsidRDefault="00E87D46" w:rsidP="00E87D46">
      <w:pPr>
        <w:pStyle w:val="EndNoteBibliography"/>
        <w:spacing w:after="0"/>
      </w:pPr>
      <w:r w:rsidRPr="00E87D46">
        <w:t>22.</w:t>
      </w:r>
      <w:r w:rsidRPr="00E87D46">
        <w:tab/>
        <w:t>Knopp RH, Brown WV, Corder CN, Dobs AS, Dujovne CA, Goldberg AC, et al. COMPARATIVE EFFICACY AND SAFETY OF PRAVASTATIN AND CHOLESTYRAMINE ALONE AND COMBINED IN PATIENTS WITH HYPERCHOLESTEROLEMIA. Archives of Internal Medicine. 1993;153(11):1321-9.</w:t>
      </w:r>
    </w:p>
    <w:p w14:paraId="70CAF7AF" w14:textId="77777777" w:rsidR="00E87D46" w:rsidRPr="00E87D46" w:rsidRDefault="00E87D46" w:rsidP="00E87D46">
      <w:pPr>
        <w:pStyle w:val="EndNoteBibliography"/>
        <w:spacing w:after="0"/>
      </w:pPr>
      <w:r w:rsidRPr="00E87D46">
        <w:t>23.</w:t>
      </w:r>
      <w:r w:rsidRPr="00E87D46">
        <w:tab/>
        <w:t>Dukes GE, Sanders SW, Russo J, Swenson E, Burnakis TG, Saffle JR, et al. TRANSAMINASE ELEVATIONS IN PATIENTS RECEIVING BOVINE OR PORCINE HEPARIN. Annals of Internal Medicine. 1984;100(5):646-50.</w:t>
      </w:r>
    </w:p>
    <w:p w14:paraId="77EB5240" w14:textId="77777777" w:rsidR="00E87D46" w:rsidRPr="00E87D46" w:rsidRDefault="00E87D46" w:rsidP="00E87D46">
      <w:pPr>
        <w:pStyle w:val="EndNoteBibliography"/>
        <w:spacing w:after="0"/>
      </w:pPr>
      <w:r w:rsidRPr="00E87D46">
        <w:t>24.</w:t>
      </w:r>
      <w:r w:rsidRPr="00E87D46">
        <w:tab/>
        <w:t>Jaeschke H. Acetaminophen: Dose-Dependent Drug Hepatotoxicity and Acute Liver Failure in Patients. Digestive Diseases. 2015;33(4):464-71.</w:t>
      </w:r>
    </w:p>
    <w:p w14:paraId="3BD6DC3E" w14:textId="77777777" w:rsidR="00E87D46" w:rsidRPr="00E87D46" w:rsidRDefault="00E87D46" w:rsidP="00E87D46">
      <w:pPr>
        <w:pStyle w:val="EndNoteBibliography"/>
        <w:spacing w:after="0"/>
      </w:pPr>
      <w:r w:rsidRPr="00E87D46">
        <w:t>25.</w:t>
      </w:r>
      <w:r w:rsidRPr="00E87D46">
        <w:tab/>
        <w:t>Antoine DJ, Harrill AH, Watkins PB, Park BK. Safety biomarkers for drug-induced liver injury - current status and future perspectives. Toxicology Research. 2014;3(2):75-85.</w:t>
      </w:r>
    </w:p>
    <w:p w14:paraId="7BF2CD93" w14:textId="77777777" w:rsidR="00E87D46" w:rsidRPr="00E87D46" w:rsidRDefault="00E87D46" w:rsidP="00E87D46">
      <w:pPr>
        <w:pStyle w:val="EndNoteBibliography"/>
        <w:spacing w:after="0"/>
      </w:pPr>
      <w:r w:rsidRPr="00E87D46">
        <w:t>26.</w:t>
      </w:r>
      <w:r w:rsidRPr="00E87D46">
        <w:tab/>
        <w:t>Wang J, Chen JY, Sen S. MicroRNA as Biomarkers and Diagnostics. Journal of Cellular Physiology. 2016;231(1):25-30.</w:t>
      </w:r>
    </w:p>
    <w:p w14:paraId="167F3291" w14:textId="77777777" w:rsidR="00E87D46" w:rsidRPr="00E87D46" w:rsidRDefault="00E87D46" w:rsidP="00E87D46">
      <w:pPr>
        <w:pStyle w:val="EndNoteBibliography"/>
        <w:spacing w:after="0"/>
      </w:pPr>
      <w:r w:rsidRPr="00E87D46">
        <w:t>27.</w:t>
      </w:r>
      <w:r w:rsidRPr="00E87D46">
        <w:tab/>
        <w:t>Kim YK, Kim B, Kim VN. Re-evaluation of the roles of DROSHA, Exportin 5, and DICER in microRNA biogenesis. Proceedings of the National Academy of Sciences of the United States of America. 2016;113(13):E1881-E9.</w:t>
      </w:r>
    </w:p>
    <w:p w14:paraId="35B15319" w14:textId="77777777" w:rsidR="00E87D46" w:rsidRPr="00E87D46" w:rsidRDefault="00E87D46" w:rsidP="00E87D46">
      <w:pPr>
        <w:pStyle w:val="EndNoteBibliography"/>
        <w:spacing w:after="0"/>
      </w:pPr>
      <w:r w:rsidRPr="00E87D46">
        <w:t>28.</w:t>
      </w:r>
      <w:r w:rsidRPr="00E87D46">
        <w:tab/>
        <w:t>Huntzinger E, Izaurralde E. Gene silencing by microRNAs: contributions of translational repression and mRNA decay. Nature Reviews Genetics. 2011;12(2):99-110.</w:t>
      </w:r>
    </w:p>
    <w:p w14:paraId="0370CD22" w14:textId="77777777" w:rsidR="00E87D46" w:rsidRPr="00E87D46" w:rsidRDefault="00E87D46" w:rsidP="00E87D46">
      <w:pPr>
        <w:pStyle w:val="EndNoteBibliography"/>
        <w:spacing w:after="0"/>
      </w:pPr>
      <w:r w:rsidRPr="00E87D46">
        <w:lastRenderedPageBreak/>
        <w:t>29.</w:t>
      </w:r>
      <w:r w:rsidRPr="00E87D46">
        <w:tab/>
        <w:t>Cortez MA, Bueso-Ramos C, Ferdin J, Lopez-Berestein G, Sood AK, Calin GA. MicroRNAs in body fluids-the mix of hormones and biomarkers. Nature Reviews Clinical Oncology. 2011;8(8):467-77.</w:t>
      </w:r>
    </w:p>
    <w:p w14:paraId="02B7EA4E" w14:textId="77777777" w:rsidR="00E87D46" w:rsidRPr="00E87D46" w:rsidRDefault="00E87D46" w:rsidP="00E87D46">
      <w:pPr>
        <w:pStyle w:val="EndNoteBibliography"/>
        <w:spacing w:after="0"/>
      </w:pPr>
      <w:r w:rsidRPr="00E87D46">
        <w:t>30.</w:t>
      </w:r>
      <w:r w:rsidRPr="00E87D46">
        <w:tab/>
        <w:t>Meunier J, Lemoine F, Soumillon M, Liechti A, Weier M, Guschanski K, et al. Birth and expression evolution of mammalian microRNA genes. Genome Research. 2013;23(1):34-45.</w:t>
      </w:r>
    </w:p>
    <w:p w14:paraId="173A68E4" w14:textId="77777777" w:rsidR="00E87D46" w:rsidRPr="00E87D46" w:rsidRDefault="00E87D46" w:rsidP="00E87D46">
      <w:pPr>
        <w:pStyle w:val="EndNoteBibliography"/>
        <w:spacing w:after="0"/>
      </w:pPr>
      <w:r w:rsidRPr="00E87D46">
        <w:t>31.</w:t>
      </w:r>
      <w:r w:rsidRPr="00E87D46">
        <w:tab/>
        <w:t>Bandiera S, Pfeffer S, Baumert TF, Zeisel MB. miR-122-A key factor and therapeutic target in liver disease. Journal of Hepatology. 2015;62(2):448-57.</w:t>
      </w:r>
    </w:p>
    <w:p w14:paraId="5FE873D0" w14:textId="77777777" w:rsidR="00E87D46" w:rsidRPr="00E87D46" w:rsidRDefault="00E87D46" w:rsidP="00E87D46">
      <w:pPr>
        <w:pStyle w:val="EndNoteBibliography"/>
        <w:spacing w:after="0"/>
      </w:pPr>
      <w:r w:rsidRPr="00E87D46">
        <w:t>32.</w:t>
      </w:r>
      <w:r w:rsidRPr="00E87D46">
        <w:tab/>
        <w:t>Esau C, Davis S, Murray SF, Yu XX, Pandey SK, Pear M, et al. miR-122 regulation of lipid metabolism revealed by in vivo antisense targeting. Cell Metabolism. 2006;3(2):87-98.</w:t>
      </w:r>
    </w:p>
    <w:p w14:paraId="3E0171E5" w14:textId="77777777" w:rsidR="00E87D46" w:rsidRPr="00E87D46" w:rsidRDefault="00E87D46" w:rsidP="00E87D46">
      <w:pPr>
        <w:pStyle w:val="EndNoteBibliography"/>
        <w:spacing w:after="0"/>
      </w:pPr>
      <w:r w:rsidRPr="00E87D46">
        <w:t>33.</w:t>
      </w:r>
      <w:r w:rsidRPr="00E87D46">
        <w:tab/>
        <w:t>Boix L, Lopez-Oliva JM, Rhodes AC, Bruix J. Restoring miR122 in human stem-like hepatocarcinoma cells, prompts tumor dormancy through Smad-independent TGF-beta pathway. Oncotarget. 2016;7(44):71309-29.</w:t>
      </w:r>
    </w:p>
    <w:p w14:paraId="5C509D08" w14:textId="77777777" w:rsidR="00E87D46" w:rsidRPr="00E87D46" w:rsidRDefault="00E87D46" w:rsidP="00E87D46">
      <w:pPr>
        <w:pStyle w:val="EndNoteBibliography"/>
        <w:spacing w:after="0"/>
      </w:pPr>
      <w:r w:rsidRPr="00E87D46">
        <w:t>34.</w:t>
      </w:r>
      <w:r w:rsidRPr="00E87D46">
        <w:tab/>
        <w:t>Gatfield D, Le Martelot G, Vejnar CE, Gerlach D, Schaad O, Fleury-Olela F, et al. Integration of microRNA miR-122 in hepatic circadian gene expression. Genes &amp; Development. 2009;23(11):1313-26.</w:t>
      </w:r>
    </w:p>
    <w:p w14:paraId="3863572C" w14:textId="77777777" w:rsidR="00E87D46" w:rsidRPr="00E87D46" w:rsidRDefault="00E87D46" w:rsidP="00E87D46">
      <w:pPr>
        <w:pStyle w:val="EndNoteBibliography"/>
        <w:spacing w:after="0"/>
      </w:pPr>
      <w:r w:rsidRPr="00E87D46">
        <w:t>35.</w:t>
      </w:r>
      <w:r w:rsidRPr="00E87D46">
        <w:tab/>
        <w:t>Wang K, Zhang SL, Marzolf B, Troisch P, Brightman A, Hu ZY, et al. Circulating microRNAs, potential biomarkers for drug-induced liver injury. Proceedings of the National Academy of Sciences of the United States of America. 2009;106(11):4402-7.</w:t>
      </w:r>
    </w:p>
    <w:p w14:paraId="51EA0622" w14:textId="77777777" w:rsidR="00E87D46" w:rsidRDefault="00E87D46" w:rsidP="00E87D46">
      <w:pPr>
        <w:pStyle w:val="EndNoteBibliography"/>
        <w:spacing w:after="0"/>
      </w:pPr>
      <w:r w:rsidRPr="00E87D46">
        <w:t>36.</w:t>
      </w:r>
      <w:r w:rsidRPr="00E87D46">
        <w:tab/>
        <w:t>Lewis PJS, Dear J, Platt V, Simpson KJ, Craig DGN, Antoine DJ, et al. Circulating MicroRNAs as Potential Markers of Human Drug-Induced Liver Injury. Hepatology. 2011;54(5):1767-76.</w:t>
      </w:r>
    </w:p>
    <w:p w14:paraId="3906105A" w14:textId="3BF67DC0" w:rsidR="008B21B1" w:rsidRPr="00E87D46" w:rsidRDefault="008B21B1" w:rsidP="00DA0591">
      <w:pPr>
        <w:ind w:left="720"/>
      </w:pPr>
      <w:r>
        <w:rPr>
          <w:i/>
        </w:rPr>
        <w:t>**</w:t>
      </w:r>
      <w:r w:rsidRPr="005D04B0">
        <w:rPr>
          <w:i/>
        </w:rPr>
        <w:t xml:space="preserve">One of the first major papers to link APAP toxicity to miRNA release, specifically showing miR-122 to be a main candidate as a biomarker of DILI. </w:t>
      </w:r>
    </w:p>
    <w:p w14:paraId="30F9CE46" w14:textId="77777777" w:rsidR="00E87D46" w:rsidRPr="00E87D46" w:rsidRDefault="00E87D46" w:rsidP="00E87D46">
      <w:pPr>
        <w:pStyle w:val="EndNoteBibliography"/>
        <w:spacing w:after="0"/>
      </w:pPr>
      <w:r w:rsidRPr="00E87D46">
        <w:t>37.</w:t>
      </w:r>
      <w:r w:rsidRPr="00E87D46">
        <w:tab/>
        <w:t>Tamai S, Iguchi T, Niino N, Mikamoto K, Sakurai K, Sayama A, et al. A monkey model of acetaminophen-induced hepatotoxicity; phenotypic similarity to human. Journal of Toxicological Sciences. 2017;42(1):73-84.</w:t>
      </w:r>
    </w:p>
    <w:p w14:paraId="7E9629C3" w14:textId="77777777" w:rsidR="00E87D46" w:rsidRPr="00E87D46" w:rsidRDefault="00E87D46" w:rsidP="00E87D46">
      <w:pPr>
        <w:pStyle w:val="EndNoteBibliography"/>
        <w:spacing w:after="0"/>
      </w:pPr>
      <w:r w:rsidRPr="00E87D46">
        <w:t>38.</w:t>
      </w:r>
      <w:r w:rsidRPr="00E87D46">
        <w:tab/>
        <w:t>Vliegenthart ADB, Lewis PS, Tucker CS, Del Pozo J, Rider S, Antoine DJ, et al. Retro-Orbital Blood Acquisition Facilitates Circulating microRNA Measurement in Zebrafish with Paracetamol Hepatotoxicity. Zebrafish. 2014;11(3):219-26.</w:t>
      </w:r>
    </w:p>
    <w:p w14:paraId="61C539B0" w14:textId="77777777" w:rsidR="00E87D46" w:rsidRPr="00E87D46" w:rsidRDefault="00E87D46" w:rsidP="00E87D46">
      <w:pPr>
        <w:pStyle w:val="EndNoteBibliography"/>
        <w:spacing w:after="0"/>
      </w:pPr>
      <w:r w:rsidRPr="00E87D46">
        <w:t>39.</w:t>
      </w:r>
      <w:r w:rsidRPr="00E87D46">
        <w:tab/>
        <w:t>Lopez-Riera M, Conde I, Tolosa L, Zaragoza A, Castell JV, Gomez-Lechon MJ, et al. New microRNA Biomarkers for Drug-Induced Steatosis and Their Potential to Predict the Contribution of Drugs to Non-alcoholic Fatty Liver Disease. Frontiers in Pharmacology. 2017;8.</w:t>
      </w:r>
    </w:p>
    <w:p w14:paraId="2F7F19A8" w14:textId="77777777" w:rsidR="00E87D46" w:rsidRDefault="00E87D46" w:rsidP="00E87D46">
      <w:pPr>
        <w:pStyle w:val="EndNoteBibliography"/>
        <w:spacing w:after="0"/>
      </w:pPr>
      <w:r w:rsidRPr="00E87D46">
        <w:t>40.</w:t>
      </w:r>
      <w:r w:rsidRPr="00E87D46">
        <w:tab/>
        <w:t>Dear JW, Antoine DJ, Starkey-Lewis P, Goldring CE, Park BK. Early detection of paracetamol toxicity using circulating liver microRNA and markers of cell necrosis. British Journal of Clinical Pharmacology. 2014;77(5):904-5.</w:t>
      </w:r>
    </w:p>
    <w:p w14:paraId="3A354B5A" w14:textId="2998941D" w:rsidR="008B21B1" w:rsidRPr="00304442" w:rsidRDefault="008B21B1" w:rsidP="008B21B1">
      <w:pPr>
        <w:ind w:left="720"/>
        <w:rPr>
          <w:i/>
        </w:rPr>
      </w:pPr>
      <w:r>
        <w:rPr>
          <w:i/>
        </w:rPr>
        <w:t xml:space="preserve">*A clinical case study showing that of an overdosed patient being sent home after a blood test using the current set of biomarkers which failed to diagnose DILI, whereas miRNAs would have at first presentation. </w:t>
      </w:r>
    </w:p>
    <w:p w14:paraId="55946D63" w14:textId="77777777" w:rsidR="008B21B1" w:rsidRPr="00E87D46" w:rsidRDefault="008B21B1" w:rsidP="00E87D46">
      <w:pPr>
        <w:pStyle w:val="EndNoteBibliography"/>
        <w:spacing w:after="0"/>
      </w:pPr>
    </w:p>
    <w:p w14:paraId="630B383A" w14:textId="77777777" w:rsidR="00E87D46" w:rsidRPr="00E87D46" w:rsidRDefault="00E87D46" w:rsidP="00E87D46">
      <w:pPr>
        <w:pStyle w:val="EndNoteBibliography"/>
        <w:spacing w:after="0"/>
      </w:pPr>
      <w:r w:rsidRPr="00E87D46">
        <w:lastRenderedPageBreak/>
        <w:t>41.</w:t>
      </w:r>
      <w:r w:rsidRPr="00E87D46">
        <w:tab/>
        <w:t>Vliegenthart ADB, Shaffer JM, Clarke JI, Peeters LEJ, Caporali A, Bateman DN, et al. Comprehensive microRNA profiling in acetaminophen toxicity identifies novel circulating biomarkers for human liver and kidney injury. Scientific Reports. 2015;5.</w:t>
      </w:r>
    </w:p>
    <w:p w14:paraId="14982DF8" w14:textId="77777777" w:rsidR="00E87D46" w:rsidRPr="00E87D46" w:rsidRDefault="00E87D46" w:rsidP="00E87D46">
      <w:pPr>
        <w:pStyle w:val="EndNoteBibliography"/>
        <w:spacing w:after="0"/>
      </w:pPr>
      <w:r w:rsidRPr="00E87D46">
        <w:t>42.</w:t>
      </w:r>
      <w:r w:rsidRPr="00E87D46">
        <w:tab/>
        <w:t>Russo MW, Steuerwald N, Norton HJ, Anderson WE, Foureau D, Chalasani N, et al. Profiles of miRNAs in serum in severe acute drug induced liver injury and their prognostic significance. Liver International. 2017;37(5):757-64.</w:t>
      </w:r>
    </w:p>
    <w:p w14:paraId="2F5095F1" w14:textId="77777777" w:rsidR="00E87D46" w:rsidRPr="00E87D46" w:rsidRDefault="00E87D46" w:rsidP="00E87D46">
      <w:pPr>
        <w:pStyle w:val="EndNoteBibliography"/>
        <w:spacing w:after="0"/>
      </w:pPr>
      <w:r w:rsidRPr="00E87D46">
        <w:t>43.</w:t>
      </w:r>
      <w:r w:rsidRPr="00E87D46">
        <w:tab/>
        <w:t>Hornby RJ, Lewis PS, Dear J, Goldring C, Park BK. MicroRNAs as potential circulating biomarkers of drug-induced liver injury: key current and future issues for translation to humans. Expert Review of Clinical Pharmacology. 2014;7(3):349-62.</w:t>
      </w:r>
    </w:p>
    <w:p w14:paraId="76719C68" w14:textId="77777777" w:rsidR="00E87D46" w:rsidRDefault="00E87D46" w:rsidP="00E87D46">
      <w:pPr>
        <w:pStyle w:val="EndNoteBibliography"/>
        <w:spacing w:after="0"/>
      </w:pPr>
      <w:r w:rsidRPr="00E87D46">
        <w:t>44.</w:t>
      </w:r>
      <w:r w:rsidRPr="00E87D46">
        <w:tab/>
        <w:t>Vliegenthart AD, Berends C, Potter CM, Kersaudy-Kerhoas M, Dear JW. MicroRNA-122 can be measured in capillary blood which facilitates point-of-care testing for drug-induced liver injury. Br J Clin Pharmacol. 2017.</w:t>
      </w:r>
    </w:p>
    <w:p w14:paraId="49C08689" w14:textId="7CEFE340" w:rsidR="008B21B1" w:rsidRPr="00E87D46" w:rsidRDefault="008B21B1" w:rsidP="00DA0591">
      <w:pPr>
        <w:ind w:left="720"/>
      </w:pPr>
      <w:r>
        <w:rPr>
          <w:i/>
          <w:noProof/>
        </w:rPr>
        <w:t>*</w:t>
      </w:r>
      <w:r w:rsidRPr="00304442">
        <w:rPr>
          <w:i/>
          <w:noProof/>
        </w:rPr>
        <w:t>A recent publication highlighting that liver toxicity may be detected in whole blood, without the need for processing. Potentially has interesting future implications for using miRNAs as biomarkers at point of care.</w:t>
      </w:r>
    </w:p>
    <w:p w14:paraId="21A7CBA8" w14:textId="77777777" w:rsidR="00E87D46" w:rsidRPr="00E87D46" w:rsidRDefault="00E87D46" w:rsidP="00E87D46">
      <w:pPr>
        <w:pStyle w:val="EndNoteBibliography"/>
        <w:spacing w:after="0"/>
      </w:pPr>
      <w:r w:rsidRPr="00E87D46">
        <w:t>45.</w:t>
      </w:r>
      <w:r w:rsidRPr="00E87D46">
        <w:tab/>
        <w:t>Feng C, Mao X, Shi H, Bo B, Chen X, Chen T, et al. Detection of microRNA: A Point-of-Care Testing Method Based on a pH-Responsive and Highly Efficient Isothermal Amplification. Anal Chem. 2017;89(12):6631-6.</w:t>
      </w:r>
    </w:p>
    <w:p w14:paraId="5164CD34" w14:textId="77777777" w:rsidR="00E87D46" w:rsidRPr="00E87D46" w:rsidRDefault="00E87D46" w:rsidP="00E87D46">
      <w:pPr>
        <w:pStyle w:val="EndNoteBibliography"/>
        <w:spacing w:after="0"/>
      </w:pPr>
      <w:r w:rsidRPr="00E87D46">
        <w:t>46.</w:t>
      </w:r>
      <w:r w:rsidRPr="00E87D46">
        <w:tab/>
        <w:t>Vaca L. Point-of-care Diagnostic Tools to Detect Circulating MicroRNAS as Biomarkers of Disease. Sensors. 2014;14(5):9117-31.</w:t>
      </w:r>
    </w:p>
    <w:p w14:paraId="531174E5" w14:textId="77777777" w:rsidR="00E87D46" w:rsidRPr="00E87D46" w:rsidRDefault="00E87D46" w:rsidP="00E87D46">
      <w:pPr>
        <w:pStyle w:val="EndNoteBibliography"/>
        <w:spacing w:after="0"/>
      </w:pPr>
      <w:r w:rsidRPr="00E87D46">
        <w:t>47.</w:t>
      </w:r>
      <w:r w:rsidRPr="00E87D46">
        <w:tab/>
        <w:t>Tavallaie R, De Almeida SRM, Gooding JJ. Toward biosensors for the detection of circulating microRNA as a cancer biomarker: an overview of the challenges and successes. Wiley Interdisciplinary Reviews-Nanomedicine and Nanobiotechnology. 2015;7(4):580-92.</w:t>
      </w:r>
    </w:p>
    <w:p w14:paraId="24DEE114" w14:textId="77777777" w:rsidR="00E87D46" w:rsidRPr="00E87D46" w:rsidRDefault="00E87D46" w:rsidP="00E87D46">
      <w:pPr>
        <w:pStyle w:val="EndNoteBibliography"/>
        <w:spacing w:after="0"/>
      </w:pPr>
      <w:r w:rsidRPr="00E87D46">
        <w:t>48.</w:t>
      </w:r>
      <w:r w:rsidRPr="00E87D46">
        <w:tab/>
        <w:t>Campuzano S, Pedrero M, Pingarron JM. Electrochemical genosensors for the detection of cancer-related miRNAs. Analytical and Bioanalytical Chemistry. 2014;406(1):27-33.</w:t>
      </w:r>
    </w:p>
    <w:p w14:paraId="02D16E70" w14:textId="77777777" w:rsidR="00E87D46" w:rsidRPr="00E87D46" w:rsidRDefault="00E87D46" w:rsidP="00E87D46">
      <w:pPr>
        <w:pStyle w:val="EndNoteBibliography"/>
        <w:spacing w:after="0"/>
      </w:pPr>
      <w:r w:rsidRPr="00E87D46">
        <w:t>49.</w:t>
      </w:r>
      <w:r w:rsidRPr="00E87D46">
        <w:tab/>
        <w:t>Thulin P, Nordahl G, Gry M, Yimer G, Aklillu E, Makonnen E, et al. Keratin-18 and microRNA-122 complement alanine aminotransferase as novel safety biomarkers for drug-induced liver injury in two human cohorts. Liver International. 2014;34(3):367-78.</w:t>
      </w:r>
    </w:p>
    <w:p w14:paraId="3F97C0AF" w14:textId="77777777" w:rsidR="00E87D46" w:rsidRPr="00E87D46" w:rsidRDefault="00E87D46" w:rsidP="00E87D46">
      <w:pPr>
        <w:pStyle w:val="EndNoteBibliography"/>
        <w:spacing w:after="0"/>
      </w:pPr>
      <w:r w:rsidRPr="00E87D46">
        <w:t>50.</w:t>
      </w:r>
      <w:r w:rsidRPr="00E87D46">
        <w:tab/>
        <w:t>Coulouarn C, Factor VM, Andersen JB, Durkin ME, Thorgeirsson SS. Loss of miR-122 expression in liver cancer correlates with suppression of the hepatic phenotype and gain of metastatic properties. Oncogene. 2009;28(40):3526-36.</w:t>
      </w:r>
    </w:p>
    <w:p w14:paraId="04E0FA71" w14:textId="77777777" w:rsidR="00E87D46" w:rsidRPr="00E87D46" w:rsidRDefault="00E87D46" w:rsidP="00E87D46">
      <w:pPr>
        <w:pStyle w:val="EndNoteBibliography"/>
        <w:spacing w:after="0"/>
      </w:pPr>
      <w:r w:rsidRPr="00E87D46">
        <w:t>51.</w:t>
      </w:r>
      <w:r w:rsidRPr="00E87D46">
        <w:tab/>
        <w:t>Luna JM, Scheel TKH, Danino T, Shaw KS, Mele A, Fak JJ, et al. Hepatitis C Virus RNA Functionally Sequesters miR-122. Cell. 2015;160(6):1099-110.</w:t>
      </w:r>
    </w:p>
    <w:p w14:paraId="60B4BF3C" w14:textId="77777777" w:rsidR="00E87D46" w:rsidRPr="00E87D46" w:rsidRDefault="00E87D46" w:rsidP="00E87D46">
      <w:pPr>
        <w:pStyle w:val="EndNoteBibliography"/>
        <w:spacing w:after="0"/>
      </w:pPr>
      <w:r w:rsidRPr="00E87D46">
        <w:t>52.</w:t>
      </w:r>
      <w:r w:rsidRPr="00E87D46">
        <w:tab/>
        <w:t>Woolbright BL, Antoine DJ, Jenkins RE, Bajt ML, Park BK, Jaeschke H. Plasma biomarkers of liver injury and inflammation demonstrate a lack of apoptosis during obstructive cholestasis in mice. Toxicology and Applied Pharmacology. 2013;273(3):524-31.</w:t>
      </w:r>
    </w:p>
    <w:p w14:paraId="045457B2" w14:textId="77777777" w:rsidR="00E87D46" w:rsidRPr="00E87D46" w:rsidRDefault="00E87D46" w:rsidP="00E87D46">
      <w:pPr>
        <w:pStyle w:val="EndNoteBibliography"/>
        <w:spacing w:after="0"/>
      </w:pPr>
      <w:r w:rsidRPr="00E87D46">
        <w:lastRenderedPageBreak/>
        <w:t>53.</w:t>
      </w:r>
      <w:r w:rsidRPr="00E87D46">
        <w:tab/>
        <w:t>Farid WRR, Pan QW, van der Meer AJP, de Ruiter PE, Ramakrishnaiah V, de Jonge J, et al. Hepatocyte-derived microRNAs as serum biomarkers of hepatic injury and rejection after liver transplantation. Liver Transplantation. 2012;18(3):290-7.</w:t>
      </w:r>
    </w:p>
    <w:p w14:paraId="76D8B43A" w14:textId="77777777" w:rsidR="00E87D46" w:rsidRPr="00E87D46" w:rsidRDefault="00E87D46" w:rsidP="00E87D46">
      <w:pPr>
        <w:pStyle w:val="EndNoteBibliography"/>
        <w:spacing w:after="0"/>
      </w:pPr>
      <w:r w:rsidRPr="00E87D46">
        <w:t>54.</w:t>
      </w:r>
      <w:r w:rsidRPr="00E87D46">
        <w:tab/>
        <w:t>Pirola CJ, Gianotti TF, Castano GO, Mallardi P, San Martino J, Ledesma M, et al. Circulating microRNA signature in non-alcoholic fatty liver disease: from serum non-coding RNAs to liver histology and disease pathogenesis. Gut. 2015;64(5):800-12.</w:t>
      </w:r>
    </w:p>
    <w:p w14:paraId="20454E13" w14:textId="77777777" w:rsidR="00E87D46" w:rsidRPr="00E87D46" w:rsidRDefault="00E87D46" w:rsidP="00E87D46">
      <w:pPr>
        <w:pStyle w:val="EndNoteBibliography"/>
        <w:spacing w:after="0"/>
      </w:pPr>
      <w:r w:rsidRPr="00E87D46">
        <w:t>55.</w:t>
      </w:r>
      <w:r w:rsidRPr="00E87D46">
        <w:tab/>
        <w:t>Ward J, Kanchagar C, Veksler-Lublinsky I, Lee RC, McGill MR, Jaeschke H, et al. Circulating microRNA profiles in human patients with acetaminophen hepatotoxicity or ischemic hepatitis. Proceedings of the National Academy of Sciences of the United States of America. 2014;111(33):12169-74.</w:t>
      </w:r>
    </w:p>
    <w:p w14:paraId="36FAA7F8" w14:textId="77777777" w:rsidR="00E87D46" w:rsidRPr="00E87D46" w:rsidRDefault="00E87D46" w:rsidP="00E87D46">
      <w:pPr>
        <w:pStyle w:val="EndNoteBibliography"/>
        <w:spacing w:after="0"/>
      </w:pPr>
      <w:r w:rsidRPr="00E87D46">
        <w:t>56.</w:t>
      </w:r>
      <w:r w:rsidRPr="00E87D46">
        <w:tab/>
        <w:t>Krauskopf J, de Kok TM, Schomaker SJ, Gosink M, Burt DA, Chandler P, et al. Serum microRNA signatures as "liquid biopsies" for interrogating hepatotoxic mechanisms and liver pathogenesis in human. Plos One. 2017;12(5).</w:t>
      </w:r>
    </w:p>
    <w:p w14:paraId="3659815D" w14:textId="77777777" w:rsidR="00E87D46" w:rsidRPr="00E87D46" w:rsidRDefault="00E87D46" w:rsidP="00E87D46">
      <w:pPr>
        <w:pStyle w:val="EndNoteBibliography"/>
        <w:spacing w:after="0"/>
      </w:pPr>
      <w:r w:rsidRPr="00E87D46">
        <w:t>57.</w:t>
      </w:r>
      <w:r w:rsidRPr="00E87D46">
        <w:tab/>
        <w:t>Kullak-Ublick GA, Andrade RJ, Merz M, End P, Benesic A, Gerbes AL, et al. Drug-induced liver injury: recent advances in diagnosis and risk assessment. Gut. 2017;66(6):1154-64.</w:t>
      </w:r>
    </w:p>
    <w:p w14:paraId="1D457038" w14:textId="77777777" w:rsidR="00E87D46" w:rsidRPr="00E87D46" w:rsidRDefault="00E87D46" w:rsidP="00E87D46">
      <w:pPr>
        <w:pStyle w:val="EndNoteBibliography"/>
        <w:spacing w:after="0"/>
      </w:pPr>
      <w:r w:rsidRPr="00E87D46">
        <w:t>58.</w:t>
      </w:r>
      <w:r w:rsidRPr="00E87D46">
        <w:tab/>
        <w:t>Momen-Heravi F, Bala S, Kodys K, Szabo G. Exosomes derived from alcohol-treated hepatocytes horizontally transfer liver specific miRNA-122 and sensitize monocytes to LPS. Scientific Reports. 2015;5.</w:t>
      </w:r>
    </w:p>
    <w:p w14:paraId="29393E34" w14:textId="77777777" w:rsidR="00E87D46" w:rsidRPr="00E87D46" w:rsidRDefault="00E87D46" w:rsidP="00E87D46">
      <w:pPr>
        <w:pStyle w:val="EndNoteBibliography"/>
        <w:spacing w:after="0"/>
      </w:pPr>
      <w:r w:rsidRPr="00E87D46">
        <w:t>59.</w:t>
      </w:r>
      <w:r w:rsidRPr="00E87D46">
        <w:tab/>
        <w:t>Bala S, Petrasek J, Mundkur S, Catalano D, Levin I, Ward J, et al. Circulating microRNAs in exosomes indicate hepatocyte injury and inflammation in alcoholic, drug-induced, and inflammatory liver diseases. Hepatology. 2012;56(5):1946-57.</w:t>
      </w:r>
    </w:p>
    <w:p w14:paraId="11FE4CD5" w14:textId="77777777" w:rsidR="00E87D46" w:rsidRDefault="00E87D46" w:rsidP="00E87D46">
      <w:pPr>
        <w:pStyle w:val="EndNoteBibliography"/>
        <w:spacing w:after="0"/>
      </w:pPr>
      <w:r w:rsidRPr="00E87D46">
        <w:t>60.</w:t>
      </w:r>
      <w:r w:rsidRPr="00E87D46">
        <w:tab/>
        <w:t>Yamaura Y, Nakajima M, Tatsumi N, Takagi S, Fukami T, Tsuneyama K, et al. Changes in the expression of miRNAs at the pericentral and periportal regions of the rat liver in response to hepatocellular injury: Comparison with the changes in the expression of plasma miRNAs. Toxicology. 2014;322:89-98.</w:t>
      </w:r>
    </w:p>
    <w:p w14:paraId="320A617D" w14:textId="3248C90A" w:rsidR="00E87D46" w:rsidRPr="00E87D46" w:rsidRDefault="008B21B1" w:rsidP="00E87D46">
      <w:pPr>
        <w:pStyle w:val="EndNoteBibliography"/>
        <w:spacing w:after="0"/>
      </w:pPr>
      <w:r>
        <w:rPr>
          <w:i/>
        </w:rPr>
        <w:t>*Follow-up paper to the zonation miRNA profile paper, which showed the release of miRNAs from different areas in the liver may not correlate exactly to loss of miRNAs in hepatic tissue.</w:t>
      </w:r>
      <w:r w:rsidR="00E87D46" w:rsidRPr="00E87D46">
        <w:t>61.</w:t>
      </w:r>
      <w:r w:rsidR="00E87D46" w:rsidRPr="00E87D46">
        <w:tab/>
        <w:t>Stutchfield BM, Antoine DJ, Mackinnon AC, Gow DJ, Bain CC, Hawley CA, et al. CSF1 Restores Innate Immunity After Liver Injury in Mice and Serum Levels Indicate Outcomes of Patients With Acute Liver Failure. Gastroenterology. 2015;149(7):1896-+.</w:t>
      </w:r>
    </w:p>
    <w:p w14:paraId="540FE259" w14:textId="77777777" w:rsidR="00E87D46" w:rsidRPr="00E87D46" w:rsidRDefault="00E87D46" w:rsidP="00E87D46">
      <w:pPr>
        <w:pStyle w:val="EndNoteBibliography"/>
        <w:spacing w:after="0"/>
      </w:pPr>
      <w:r w:rsidRPr="00E87D46">
        <w:t>62.</w:t>
      </w:r>
      <w:r w:rsidRPr="00E87D46">
        <w:tab/>
        <w:t>Castro RE, Ferreira DMS, Zhang XX, Borralho PM, Sarver AL, Zeng Y, et al. Identification of microRNAs during rat liver regeneration after partial hepatectomy and modulation by ursodeoxycholic acid. American Journal of Physiology-Gastrointestinal and Liver Physiology. 2010;299(4):G887-G97.</w:t>
      </w:r>
    </w:p>
    <w:p w14:paraId="2810868E" w14:textId="77777777" w:rsidR="00E87D46" w:rsidRPr="00E87D46" w:rsidRDefault="00E87D46" w:rsidP="00E87D46">
      <w:pPr>
        <w:pStyle w:val="EndNoteBibliography"/>
        <w:spacing w:after="0"/>
      </w:pPr>
      <w:r w:rsidRPr="00E87D46">
        <w:t>63.</w:t>
      </w:r>
      <w:r w:rsidRPr="00E87D46">
        <w:tab/>
        <w:t>Chen XY, Song MY, Chen W, Dimitrova-Shumkovska J, Zhao YY, Cao Y, et al. MicroRNA-21 Contributes to Liver Regeneration by Targeting PTEN. Medical Science Monitor. 2016;22:83-91.</w:t>
      </w:r>
    </w:p>
    <w:p w14:paraId="369BF93C" w14:textId="77777777" w:rsidR="00E87D46" w:rsidRPr="00E87D46" w:rsidRDefault="00E87D46" w:rsidP="00E87D46">
      <w:pPr>
        <w:pStyle w:val="EndNoteBibliography"/>
        <w:spacing w:after="0"/>
      </w:pPr>
      <w:r w:rsidRPr="00E87D46">
        <w:lastRenderedPageBreak/>
        <w:t>64.</w:t>
      </w:r>
      <w:r w:rsidRPr="00E87D46">
        <w:tab/>
        <w:t>Park HK, Jo W, Choi HJ, Jang S, Ryu JE, Lee HJ, et al. Time-course changes in the expression levels of miR-122,-155, and-21 as markers of liver cell damage, inflammation, and regeneration in acetaminophen-induced liver injury in rats. Journal of Veterinary Science. 2016;17(1):45-51.</w:t>
      </w:r>
    </w:p>
    <w:p w14:paraId="30122CAD" w14:textId="77777777" w:rsidR="00E87D46" w:rsidRPr="00E87D46" w:rsidRDefault="00E87D46" w:rsidP="00E87D46">
      <w:pPr>
        <w:pStyle w:val="EndNoteBibliography"/>
        <w:spacing w:after="0"/>
      </w:pPr>
      <w:r w:rsidRPr="00E87D46">
        <w:t>65.</w:t>
      </w:r>
      <w:r w:rsidRPr="00E87D46">
        <w:tab/>
        <w:t>Juskeviciute E, Dippold RP, Antony AN, Swarup A, Vadigepalli R, Hoek JB. Inhibition of miR-21 rescues liver regeneration after partial hepatectomy in ethanol-fed rats. American Journal of Physiology-Gastrointestinal and Liver Physiology. 2016;311(5):G794-G806.</w:t>
      </w:r>
    </w:p>
    <w:p w14:paraId="4E72E266" w14:textId="77777777" w:rsidR="00E87D46" w:rsidRPr="00E87D46" w:rsidRDefault="00E87D46" w:rsidP="00E87D46">
      <w:pPr>
        <w:pStyle w:val="EndNoteBibliography"/>
        <w:spacing w:after="0"/>
      </w:pPr>
      <w:r w:rsidRPr="00E87D46">
        <w:t>66.</w:t>
      </w:r>
      <w:r w:rsidRPr="00E87D46">
        <w:tab/>
        <w:t>Sekine S, Ogawa R, McManus MT, Kanai Y, Hebrok M. Dicer is required for proper liver zonation. Journal of Pathology. 2009;219(3):365-72.</w:t>
      </w:r>
    </w:p>
    <w:p w14:paraId="2B696D5F" w14:textId="77777777" w:rsidR="00E87D46" w:rsidRPr="00E87D46" w:rsidRDefault="00E87D46" w:rsidP="00E87D46">
      <w:pPr>
        <w:pStyle w:val="EndNoteBibliography"/>
        <w:spacing w:after="0"/>
      </w:pPr>
      <w:r w:rsidRPr="00E87D46">
        <w:t>67.</w:t>
      </w:r>
      <w:r w:rsidRPr="00E87D46">
        <w:tab/>
        <w:t>Lindros KO. Zonation of cytochrome P450 expression, drug metabolism and toxicity in liver. General Pharmacology. 1997;28(2):191-6.</w:t>
      </w:r>
    </w:p>
    <w:p w14:paraId="2A840D3A" w14:textId="77777777" w:rsidR="00E87D46" w:rsidRPr="00E87D46" w:rsidRDefault="00E87D46" w:rsidP="00E87D46">
      <w:pPr>
        <w:pStyle w:val="EndNoteBibliography"/>
        <w:spacing w:after="0"/>
      </w:pPr>
      <w:r w:rsidRPr="00E87D46">
        <w:t>68.</w:t>
      </w:r>
      <w:r w:rsidRPr="00E87D46">
        <w:tab/>
        <w:t>Lakehal F, Dansette PM, Becquemont L, Lasnier E, Delelo R, Balladur P, et al. Indirect cytotoxicity of flucloxacillin toward human biliary epithelium via metabolite formation in hepatocytes. Chemical Research in Toxicology. 2001;14(6):694-701.</w:t>
      </w:r>
    </w:p>
    <w:p w14:paraId="294FCA47" w14:textId="77777777" w:rsidR="00E87D46" w:rsidRPr="00E87D46" w:rsidRDefault="00E87D46" w:rsidP="00E87D46">
      <w:pPr>
        <w:pStyle w:val="EndNoteBibliography"/>
        <w:spacing w:after="0"/>
      </w:pPr>
      <w:r w:rsidRPr="00E87D46">
        <w:t>69.</w:t>
      </w:r>
      <w:r w:rsidRPr="00E87D46">
        <w:tab/>
        <w:t>Reau NS, Jensen DM. Vanishing Bile Duct Syndrome. Clinics in Liver Disease. 2008;12(1):203-+.</w:t>
      </w:r>
    </w:p>
    <w:p w14:paraId="792EE79F" w14:textId="77777777" w:rsidR="00E87D46" w:rsidRDefault="00E87D46" w:rsidP="00E87D46">
      <w:pPr>
        <w:pStyle w:val="EndNoteBibliography"/>
        <w:spacing w:after="0"/>
      </w:pPr>
      <w:r w:rsidRPr="00E87D46">
        <w:t>70.</w:t>
      </w:r>
      <w:r w:rsidRPr="00E87D46">
        <w:tab/>
        <w:t>Yamaura Y, Nakajima M, Takagi S, Fukami T, Tsuneyama K, Yokoi T. Plasma MicroRNA Profiles in Rat Models of Hepatocellular Injury, Cholestasis, and Steatosis. Plos One. 2012;7(2).</w:t>
      </w:r>
    </w:p>
    <w:p w14:paraId="75EDAAF4" w14:textId="16270ABA" w:rsidR="008B21B1" w:rsidRPr="00DA0591" w:rsidRDefault="008B21B1" w:rsidP="00DA0591">
      <w:pPr>
        <w:pStyle w:val="EndNoteBibliography"/>
        <w:spacing w:after="0"/>
        <w:ind w:left="720"/>
        <w:rPr>
          <w:i/>
        </w:rPr>
      </w:pPr>
      <w:r>
        <w:rPr>
          <w:i/>
        </w:rPr>
        <w:t>*</w:t>
      </w:r>
      <w:r w:rsidRPr="005D04B0">
        <w:rPr>
          <w:i/>
        </w:rPr>
        <w:t>Reported the role of miRNA release in a wide range of hepatic injuries, but importantly showed differences in circulating miRNAs with two drugs with periportal and perivenous toxicity.</w:t>
      </w:r>
    </w:p>
    <w:p w14:paraId="248E78E4" w14:textId="77777777" w:rsidR="00E87D46" w:rsidRPr="00E87D46" w:rsidRDefault="00E87D46" w:rsidP="00E87D46">
      <w:pPr>
        <w:pStyle w:val="EndNoteBibliography"/>
      </w:pPr>
      <w:r w:rsidRPr="00E87D46">
        <w:t>71.</w:t>
      </w:r>
      <w:r w:rsidRPr="00E87D46">
        <w:tab/>
        <w:t>Church RJ, Otieno M, McDuffie JE, Singh B, Sonee M, Hall L, et al. Beyond miR-122: Identification of MicroRNA Alterations in Blood During a Time Course of Hepatobiliary Injury and Biliary Hyperplasia in Rats. Toxicological Sciences. 2016;150(1):3-14.</w:t>
      </w:r>
    </w:p>
    <w:p w14:paraId="6BBAEF1C" w14:textId="0C153492" w:rsidR="00FD4033" w:rsidRDefault="00717DAF" w:rsidP="007B6B92">
      <w:pPr>
        <w:spacing w:line="240" w:lineRule="auto"/>
        <w:jc w:val="both"/>
      </w:pPr>
      <w:r>
        <w:fldChar w:fldCharType="end"/>
      </w:r>
    </w:p>
    <w:p w14:paraId="7D73FA48" w14:textId="51418588" w:rsidR="00A7460F" w:rsidRDefault="00DA0591" w:rsidP="007B6B92">
      <w:pPr>
        <w:spacing w:line="240" w:lineRule="auto"/>
        <w:jc w:val="both"/>
        <w:rPr>
          <w:b/>
        </w:rPr>
      </w:pPr>
      <w:r w:rsidRPr="00DA0591">
        <w:rPr>
          <w:b/>
          <w:noProof/>
          <w:lang w:eastAsia="en-GB"/>
        </w:rPr>
        <w:drawing>
          <wp:anchor distT="0" distB="0" distL="114300" distR="114300" simplePos="0" relativeHeight="251658240" behindDoc="0" locked="0" layoutInCell="1" allowOverlap="1" wp14:anchorId="644CB933" wp14:editId="19EB6AD8">
            <wp:simplePos x="0" y="0"/>
            <wp:positionH relativeFrom="margin">
              <wp:align>right</wp:align>
            </wp:positionH>
            <wp:positionV relativeFrom="paragraph">
              <wp:posOffset>278765</wp:posOffset>
            </wp:positionV>
            <wp:extent cx="5731510" cy="2911414"/>
            <wp:effectExtent l="0" t="0" r="2540" b="3810"/>
            <wp:wrapSquare wrapText="bothSides"/>
            <wp:docPr id="1" name="Picture 1" descr="M:\PhD 2015-2018\miRNA as potential biomarkers review\Final Submission\Figure 1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D 2015-2018\miRNA as potential biomarkers review\Final Submission\Figure 1 FINAL.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911414"/>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Figures-</w:t>
      </w:r>
    </w:p>
    <w:p w14:paraId="096DB939" w14:textId="347395AB" w:rsidR="00DA0591" w:rsidRDefault="00DA0591" w:rsidP="00DA0591">
      <w:pPr>
        <w:spacing w:line="240" w:lineRule="auto"/>
        <w:jc w:val="both"/>
        <w:rPr>
          <w:b/>
          <w:sz w:val="16"/>
        </w:rPr>
      </w:pPr>
      <w:r w:rsidRPr="00DA0591">
        <w:rPr>
          <w:b/>
          <w:sz w:val="16"/>
        </w:rPr>
        <w:t>Figure 1- Production and processing of miRNAs in response to drug-induced liver injury.</w:t>
      </w:r>
    </w:p>
    <w:p w14:paraId="283458F7" w14:textId="77777777" w:rsidR="00DA0591" w:rsidRPr="00DA0591" w:rsidRDefault="00DA0591" w:rsidP="00DA0591">
      <w:pPr>
        <w:spacing w:line="240" w:lineRule="auto"/>
        <w:jc w:val="both"/>
        <w:rPr>
          <w:sz w:val="16"/>
        </w:rPr>
      </w:pPr>
      <w:r w:rsidRPr="00DA0591">
        <w:rPr>
          <w:sz w:val="16"/>
        </w:rPr>
        <w:t xml:space="preserve">The cell on the left shows how miRNAs are produced within the nucleus and translocated into the cytoplasm as immature pre-miRNA under basal conditions. These pre-miRNAs are then processed into mature miRNA whereby then can alter mRNA transcription through a series of ribonucleases and associations with protein complexes such as RISC. They then further associate with proteins (e.g. lipoproteins, argonaute2) or incorporate into extracellular vesicles (e.g. </w:t>
      </w:r>
      <w:proofErr w:type="spellStart"/>
      <w:r w:rsidRPr="00DA0591">
        <w:rPr>
          <w:sz w:val="16"/>
        </w:rPr>
        <w:t>microparticles</w:t>
      </w:r>
      <w:proofErr w:type="spellEnd"/>
      <w:r w:rsidRPr="00DA0591">
        <w:rPr>
          <w:sz w:val="16"/>
        </w:rPr>
        <w:t xml:space="preserve">, exosomes). </w:t>
      </w:r>
    </w:p>
    <w:p w14:paraId="7B45C109" w14:textId="25E466C7" w:rsidR="00DA0591" w:rsidRDefault="00DA0591" w:rsidP="00DA0591">
      <w:pPr>
        <w:spacing w:line="240" w:lineRule="auto"/>
        <w:jc w:val="both"/>
        <w:rPr>
          <w:sz w:val="16"/>
        </w:rPr>
      </w:pPr>
      <w:r w:rsidRPr="00DA0591">
        <w:rPr>
          <w:sz w:val="16"/>
        </w:rPr>
        <w:t xml:space="preserve">Upon delivery to the liver, liver toxins are taken up by the cells and are processed into reactive metabolites. Both the parent compound and metabolites may cause acute toxicity to the cell, which causes the early (&lt;4h) release of liver-enriched miRNAs into the blood stream as a detectable biomarker. As DILI progresses into later stages, miRNAs may also be detected in apoptotic bodies. Aminotransferases are the current gold standard biomarker for hepatocellular injury, but </w:t>
      </w:r>
      <w:r w:rsidRPr="00DA0591">
        <w:rPr>
          <w:sz w:val="16"/>
        </w:rPr>
        <w:lastRenderedPageBreak/>
        <w:t>their use is limited as they are released at these later time points (8h) compared to miRNAs. They can also be detected once DILI has resolved and progressed into hepatic recovery.</w:t>
      </w:r>
    </w:p>
    <w:p w14:paraId="4C822CCD" w14:textId="77777777" w:rsidR="00DA0591" w:rsidRDefault="00DA0591" w:rsidP="00DA0591">
      <w:pPr>
        <w:spacing w:line="240" w:lineRule="auto"/>
        <w:jc w:val="both"/>
        <w:rPr>
          <w:sz w:val="16"/>
        </w:rPr>
      </w:pPr>
    </w:p>
    <w:p w14:paraId="38FDA038" w14:textId="77777777" w:rsidR="00DA0591" w:rsidRDefault="00DA0591" w:rsidP="00DA0591">
      <w:pPr>
        <w:spacing w:line="240" w:lineRule="auto"/>
        <w:jc w:val="both"/>
        <w:rPr>
          <w:sz w:val="16"/>
        </w:rPr>
      </w:pPr>
    </w:p>
    <w:p w14:paraId="74F865D3" w14:textId="77777777" w:rsidR="00DA0591" w:rsidRDefault="00DA0591" w:rsidP="00DA0591">
      <w:pPr>
        <w:spacing w:line="240" w:lineRule="auto"/>
        <w:jc w:val="both"/>
        <w:rPr>
          <w:sz w:val="16"/>
        </w:rPr>
      </w:pPr>
    </w:p>
    <w:p w14:paraId="7867358D" w14:textId="77777777" w:rsidR="00DA0591" w:rsidRDefault="00DA0591" w:rsidP="00DA0591">
      <w:pPr>
        <w:spacing w:line="240" w:lineRule="auto"/>
        <w:jc w:val="both"/>
        <w:rPr>
          <w:sz w:val="16"/>
        </w:rPr>
      </w:pPr>
    </w:p>
    <w:p w14:paraId="2A7E63A0" w14:textId="77777777" w:rsidR="00DA0591" w:rsidRDefault="00DA0591" w:rsidP="00DA0591">
      <w:pPr>
        <w:spacing w:line="240" w:lineRule="auto"/>
        <w:jc w:val="both"/>
        <w:rPr>
          <w:sz w:val="16"/>
        </w:rPr>
      </w:pPr>
    </w:p>
    <w:p w14:paraId="4DC0BF46" w14:textId="7D71AF1E" w:rsidR="00DA0591" w:rsidRDefault="00DA0591" w:rsidP="00DA0591">
      <w:pPr>
        <w:spacing w:line="240" w:lineRule="auto"/>
        <w:jc w:val="both"/>
        <w:rPr>
          <w:sz w:val="16"/>
        </w:rPr>
      </w:pPr>
    </w:p>
    <w:p w14:paraId="7676CB93" w14:textId="78DC02C0" w:rsidR="00DA0591" w:rsidRDefault="00DA0591" w:rsidP="00DA0591">
      <w:pPr>
        <w:spacing w:line="240" w:lineRule="auto"/>
        <w:jc w:val="both"/>
        <w:rPr>
          <w:sz w:val="16"/>
        </w:rPr>
      </w:pPr>
    </w:p>
    <w:p w14:paraId="466CBCDD" w14:textId="419C7E02" w:rsidR="00DA0591" w:rsidRDefault="00DA0591" w:rsidP="00DA0591">
      <w:pPr>
        <w:spacing w:line="240" w:lineRule="auto"/>
        <w:jc w:val="both"/>
        <w:rPr>
          <w:sz w:val="16"/>
        </w:rPr>
      </w:pPr>
    </w:p>
    <w:p w14:paraId="54964ADE" w14:textId="77777777" w:rsidR="00DA0591" w:rsidRDefault="00DA0591" w:rsidP="00DA0591">
      <w:pPr>
        <w:spacing w:line="240" w:lineRule="auto"/>
        <w:jc w:val="both"/>
        <w:rPr>
          <w:sz w:val="16"/>
        </w:rPr>
      </w:pPr>
    </w:p>
    <w:p w14:paraId="24C305A9" w14:textId="77777777" w:rsidR="00DA0591" w:rsidRDefault="00DA0591" w:rsidP="00DA0591">
      <w:pPr>
        <w:spacing w:line="240" w:lineRule="auto"/>
        <w:jc w:val="both"/>
        <w:rPr>
          <w:sz w:val="16"/>
        </w:rPr>
      </w:pPr>
    </w:p>
    <w:p w14:paraId="68BCE428" w14:textId="77777777" w:rsidR="00DA0591" w:rsidRDefault="00DA0591" w:rsidP="00DA0591">
      <w:pPr>
        <w:spacing w:line="240" w:lineRule="auto"/>
        <w:jc w:val="both"/>
        <w:rPr>
          <w:sz w:val="16"/>
        </w:rPr>
      </w:pPr>
    </w:p>
    <w:p w14:paraId="3189C27A" w14:textId="77777777" w:rsidR="00DA0591" w:rsidRDefault="00DA0591" w:rsidP="00DA0591">
      <w:pPr>
        <w:spacing w:line="240" w:lineRule="auto"/>
        <w:jc w:val="both"/>
        <w:rPr>
          <w:sz w:val="16"/>
        </w:rPr>
      </w:pPr>
    </w:p>
    <w:p w14:paraId="0CF68409" w14:textId="77777777" w:rsidR="00DA0591" w:rsidRPr="00DA0591" w:rsidRDefault="00DA0591" w:rsidP="00DA0591">
      <w:pPr>
        <w:spacing w:line="240" w:lineRule="auto"/>
        <w:jc w:val="both"/>
        <w:rPr>
          <w:sz w:val="16"/>
        </w:rPr>
      </w:pPr>
    </w:p>
    <w:p w14:paraId="6F7081BC" w14:textId="2B9AF69C" w:rsidR="00DA0591" w:rsidRPr="00DA0591" w:rsidRDefault="00DA0591" w:rsidP="00DA0591">
      <w:pPr>
        <w:spacing w:line="240" w:lineRule="auto"/>
        <w:jc w:val="both"/>
        <w:rPr>
          <w:b/>
          <w:sz w:val="16"/>
        </w:rPr>
      </w:pPr>
      <w:r>
        <w:rPr>
          <w:noProof/>
          <w:lang w:eastAsia="en-GB"/>
        </w:rPr>
        <w:drawing>
          <wp:anchor distT="0" distB="0" distL="114300" distR="114300" simplePos="0" relativeHeight="251659264" behindDoc="0" locked="0" layoutInCell="1" allowOverlap="1" wp14:anchorId="25619384" wp14:editId="7EC91726">
            <wp:simplePos x="0" y="0"/>
            <wp:positionH relativeFrom="margin">
              <wp:align>right</wp:align>
            </wp:positionH>
            <wp:positionV relativeFrom="paragraph">
              <wp:posOffset>0</wp:posOffset>
            </wp:positionV>
            <wp:extent cx="5731510" cy="2499908"/>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499908"/>
                    </a:xfrm>
                    <a:prstGeom prst="rect">
                      <a:avLst/>
                    </a:prstGeom>
                    <a:noFill/>
                  </pic:spPr>
                </pic:pic>
              </a:graphicData>
            </a:graphic>
            <wp14:sizeRelH relativeFrom="page">
              <wp14:pctWidth>0</wp14:pctWidth>
            </wp14:sizeRelH>
            <wp14:sizeRelV relativeFrom="page">
              <wp14:pctHeight>0</wp14:pctHeight>
            </wp14:sizeRelV>
          </wp:anchor>
        </w:drawing>
      </w:r>
      <w:r w:rsidRPr="00DA0591">
        <w:rPr>
          <w:b/>
          <w:sz w:val="16"/>
        </w:rPr>
        <w:t xml:space="preserve">Figure 2– Potential novel biomarkers of </w:t>
      </w:r>
      <w:proofErr w:type="spellStart"/>
      <w:r w:rsidRPr="00DA0591">
        <w:rPr>
          <w:b/>
          <w:sz w:val="16"/>
        </w:rPr>
        <w:t>zonated</w:t>
      </w:r>
      <w:proofErr w:type="spellEnd"/>
      <w:r w:rsidRPr="00DA0591">
        <w:rPr>
          <w:b/>
          <w:sz w:val="16"/>
        </w:rPr>
        <w:t xml:space="preserve"> drug-induced liver injury.</w:t>
      </w:r>
    </w:p>
    <w:p w14:paraId="4A2DFC3D" w14:textId="77777777" w:rsidR="00DA0591" w:rsidRPr="00DA0591" w:rsidRDefault="00DA0591" w:rsidP="00DA0591">
      <w:pPr>
        <w:spacing w:line="240" w:lineRule="auto"/>
        <w:jc w:val="both"/>
        <w:rPr>
          <w:sz w:val="16"/>
        </w:rPr>
      </w:pPr>
      <w:r w:rsidRPr="00DA0591">
        <w:rPr>
          <w:sz w:val="16"/>
        </w:rPr>
        <w:t xml:space="preserve">Hepatocytes within the liver are heterogeneous due to zonation and may express different miRNAs depending upon their cellular location. Recent interest in recognising potential miRNA biomarkers of liver zonation has the potential to aid clinical diagnosis and improve pre-clinical drug design. </w:t>
      </w:r>
    </w:p>
    <w:p w14:paraId="61327C36" w14:textId="77777777" w:rsidR="00DA0591" w:rsidRPr="00DA0591" w:rsidRDefault="00DA0591" w:rsidP="00DA0591">
      <w:pPr>
        <w:spacing w:line="240" w:lineRule="auto"/>
        <w:jc w:val="both"/>
        <w:rPr>
          <w:sz w:val="16"/>
        </w:rPr>
      </w:pPr>
      <w:r w:rsidRPr="00DA0591">
        <w:rPr>
          <w:sz w:val="16"/>
        </w:rPr>
        <w:t xml:space="preserve">In response to the use of specific periportal or perivenous toxins, there is a release of markers of generalised liver toxicity (miR-122 and ALT/AST). However, some potential zone-specific circulating miRNA biomarkers have been identified in response to initial injury and its progression, offering diagnostic and mechanistic insight to DILI (Church 2016, </w:t>
      </w:r>
      <w:proofErr w:type="spellStart"/>
      <w:r w:rsidRPr="00DA0591">
        <w:rPr>
          <w:sz w:val="16"/>
        </w:rPr>
        <w:t>Yamaura</w:t>
      </w:r>
      <w:proofErr w:type="spellEnd"/>
      <w:r w:rsidRPr="00DA0591">
        <w:rPr>
          <w:sz w:val="16"/>
        </w:rPr>
        <w:t xml:space="preserve"> 2012, 2014). </w:t>
      </w:r>
    </w:p>
    <w:p w14:paraId="6850FB08" w14:textId="11D9FD99" w:rsidR="00DA0591" w:rsidRPr="00DA0591" w:rsidRDefault="00DA0591" w:rsidP="00DA0591">
      <w:pPr>
        <w:spacing w:line="240" w:lineRule="auto"/>
        <w:jc w:val="both"/>
        <w:rPr>
          <w:sz w:val="16"/>
        </w:rPr>
      </w:pPr>
    </w:p>
    <w:p w14:paraId="5CABE80D" w14:textId="4CD5E972" w:rsidR="00DA0591" w:rsidRPr="00DA0591" w:rsidRDefault="00DA0591" w:rsidP="007B6B92">
      <w:pPr>
        <w:spacing w:line="240" w:lineRule="auto"/>
        <w:jc w:val="both"/>
        <w:rPr>
          <w:b/>
        </w:rPr>
      </w:pPr>
    </w:p>
    <w:p w14:paraId="655598C3" w14:textId="65731F3B" w:rsidR="00A7460F" w:rsidRDefault="00A7460F" w:rsidP="007B6B92">
      <w:pPr>
        <w:spacing w:line="240" w:lineRule="auto"/>
        <w:jc w:val="both"/>
      </w:pPr>
    </w:p>
    <w:p w14:paraId="226D920A" w14:textId="77C70A6C" w:rsidR="00621F11" w:rsidRDefault="00621F11" w:rsidP="007B6B92">
      <w:pPr>
        <w:spacing w:line="240" w:lineRule="auto"/>
        <w:jc w:val="both"/>
      </w:pPr>
    </w:p>
    <w:p w14:paraId="608848CC" w14:textId="317E285F" w:rsidR="000D55F1" w:rsidRDefault="000D55F1" w:rsidP="007B6B92">
      <w:pPr>
        <w:spacing w:line="240" w:lineRule="auto"/>
        <w:jc w:val="both"/>
      </w:pPr>
    </w:p>
    <w:sectPr w:rsidR="000D55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D2A9E"/>
    <w:multiLevelType w:val="hybridMultilevel"/>
    <w:tmpl w:val="6C7A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3779C"/>
    <w:multiLevelType w:val="hybridMultilevel"/>
    <w:tmpl w:val="D88AC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35342"/>
    <w:multiLevelType w:val="multilevel"/>
    <w:tmpl w:val="B25CFA8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A770579"/>
    <w:multiLevelType w:val="hybridMultilevel"/>
    <w:tmpl w:val="3C201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336FE"/>
    <w:multiLevelType w:val="hybridMultilevel"/>
    <w:tmpl w:val="FF68C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9B41C4"/>
    <w:multiLevelType w:val="hybridMultilevel"/>
    <w:tmpl w:val="EBCC942A"/>
    <w:lvl w:ilvl="0" w:tplc="DF347200">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EA6347"/>
    <w:multiLevelType w:val="hybridMultilevel"/>
    <w:tmpl w:val="D298CC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621BF4"/>
    <w:multiLevelType w:val="hybridMultilevel"/>
    <w:tmpl w:val="1D6C1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B73E73"/>
    <w:multiLevelType w:val="hybridMultilevel"/>
    <w:tmpl w:val="F326AA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5362AB"/>
    <w:multiLevelType w:val="multilevel"/>
    <w:tmpl w:val="DDCA1E2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3"/>
  </w:num>
  <w:num w:numId="3">
    <w:abstractNumId w:val="6"/>
  </w:num>
  <w:num w:numId="4">
    <w:abstractNumId w:val="1"/>
  </w:num>
  <w:num w:numId="5">
    <w:abstractNumId w:val="7"/>
  </w:num>
  <w:num w:numId="6">
    <w:abstractNumId w:val="0"/>
  </w:num>
  <w:num w:numId="7">
    <w:abstractNumId w:val="4"/>
  </w:num>
  <w:num w:numId="8">
    <w:abstractNumId w:val="9"/>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B7358B"/>
    <w:rsid w:val="000005DE"/>
    <w:rsid w:val="00034441"/>
    <w:rsid w:val="00060E61"/>
    <w:rsid w:val="00063C44"/>
    <w:rsid w:val="0006590B"/>
    <w:rsid w:val="000833DF"/>
    <w:rsid w:val="000942A3"/>
    <w:rsid w:val="000A3CAF"/>
    <w:rsid w:val="000B154B"/>
    <w:rsid w:val="000B505A"/>
    <w:rsid w:val="000B7B9E"/>
    <w:rsid w:val="000C19D2"/>
    <w:rsid w:val="000C6A60"/>
    <w:rsid w:val="000D55F1"/>
    <w:rsid w:val="000D6C1D"/>
    <w:rsid w:val="000E6116"/>
    <w:rsid w:val="00106010"/>
    <w:rsid w:val="00144DF6"/>
    <w:rsid w:val="00150989"/>
    <w:rsid w:val="0016540F"/>
    <w:rsid w:val="00166E16"/>
    <w:rsid w:val="0019405C"/>
    <w:rsid w:val="001B1181"/>
    <w:rsid w:val="001B4B2C"/>
    <w:rsid w:val="001B68E1"/>
    <w:rsid w:val="001C2898"/>
    <w:rsid w:val="001C2AE0"/>
    <w:rsid w:val="001C7B35"/>
    <w:rsid w:val="001D159F"/>
    <w:rsid w:val="001D473C"/>
    <w:rsid w:val="001F6786"/>
    <w:rsid w:val="001F6D86"/>
    <w:rsid w:val="002271CA"/>
    <w:rsid w:val="00237443"/>
    <w:rsid w:val="0024300E"/>
    <w:rsid w:val="00246424"/>
    <w:rsid w:val="0026514F"/>
    <w:rsid w:val="00265AC1"/>
    <w:rsid w:val="0028506F"/>
    <w:rsid w:val="00285676"/>
    <w:rsid w:val="00287680"/>
    <w:rsid w:val="0029729B"/>
    <w:rsid w:val="002A1F16"/>
    <w:rsid w:val="002A37B0"/>
    <w:rsid w:val="002B4D44"/>
    <w:rsid w:val="002C2A8D"/>
    <w:rsid w:val="002C465A"/>
    <w:rsid w:val="002C5FA3"/>
    <w:rsid w:val="002D0711"/>
    <w:rsid w:val="002D659F"/>
    <w:rsid w:val="002E4F24"/>
    <w:rsid w:val="002F7244"/>
    <w:rsid w:val="002F7C07"/>
    <w:rsid w:val="00302A3D"/>
    <w:rsid w:val="00327F67"/>
    <w:rsid w:val="00360166"/>
    <w:rsid w:val="003601AC"/>
    <w:rsid w:val="00362B9C"/>
    <w:rsid w:val="00372350"/>
    <w:rsid w:val="003B25F1"/>
    <w:rsid w:val="003B3F3F"/>
    <w:rsid w:val="003B48EB"/>
    <w:rsid w:val="003B6C32"/>
    <w:rsid w:val="003D42F5"/>
    <w:rsid w:val="003D6B1F"/>
    <w:rsid w:val="003D6F6E"/>
    <w:rsid w:val="003E67F8"/>
    <w:rsid w:val="00401A8F"/>
    <w:rsid w:val="00432718"/>
    <w:rsid w:val="004409A4"/>
    <w:rsid w:val="004811D8"/>
    <w:rsid w:val="00490F67"/>
    <w:rsid w:val="00494C09"/>
    <w:rsid w:val="0049601D"/>
    <w:rsid w:val="00496F09"/>
    <w:rsid w:val="004A6D8C"/>
    <w:rsid w:val="004B00A8"/>
    <w:rsid w:val="004C5F3D"/>
    <w:rsid w:val="004E5074"/>
    <w:rsid w:val="004F3E9F"/>
    <w:rsid w:val="00501663"/>
    <w:rsid w:val="00511E68"/>
    <w:rsid w:val="005334AE"/>
    <w:rsid w:val="0054121D"/>
    <w:rsid w:val="00541F80"/>
    <w:rsid w:val="00545158"/>
    <w:rsid w:val="00545BA7"/>
    <w:rsid w:val="00555DBF"/>
    <w:rsid w:val="00557DF8"/>
    <w:rsid w:val="005909EA"/>
    <w:rsid w:val="005A366A"/>
    <w:rsid w:val="005A615A"/>
    <w:rsid w:val="005C2911"/>
    <w:rsid w:val="005C4DC7"/>
    <w:rsid w:val="005C79CC"/>
    <w:rsid w:val="005D0F73"/>
    <w:rsid w:val="005D69BA"/>
    <w:rsid w:val="005E2B6B"/>
    <w:rsid w:val="005E667A"/>
    <w:rsid w:val="005F04B8"/>
    <w:rsid w:val="005F12E1"/>
    <w:rsid w:val="00617186"/>
    <w:rsid w:val="006175EB"/>
    <w:rsid w:val="00621F11"/>
    <w:rsid w:val="0062538D"/>
    <w:rsid w:val="00633D9A"/>
    <w:rsid w:val="00641056"/>
    <w:rsid w:val="00681FB1"/>
    <w:rsid w:val="006856EA"/>
    <w:rsid w:val="00687276"/>
    <w:rsid w:val="00691E9A"/>
    <w:rsid w:val="00691EDE"/>
    <w:rsid w:val="006934A8"/>
    <w:rsid w:val="00696EDB"/>
    <w:rsid w:val="006B33E5"/>
    <w:rsid w:val="006C2D5B"/>
    <w:rsid w:val="006F2E0D"/>
    <w:rsid w:val="00717DAF"/>
    <w:rsid w:val="00723981"/>
    <w:rsid w:val="00727C7F"/>
    <w:rsid w:val="00737BFF"/>
    <w:rsid w:val="0075256D"/>
    <w:rsid w:val="00790B11"/>
    <w:rsid w:val="0079155C"/>
    <w:rsid w:val="007A0189"/>
    <w:rsid w:val="007A7243"/>
    <w:rsid w:val="007B6B92"/>
    <w:rsid w:val="007C1AAD"/>
    <w:rsid w:val="007D03AC"/>
    <w:rsid w:val="007D4559"/>
    <w:rsid w:val="007D570B"/>
    <w:rsid w:val="007D7F6B"/>
    <w:rsid w:val="007E21B9"/>
    <w:rsid w:val="007E2511"/>
    <w:rsid w:val="007E27D6"/>
    <w:rsid w:val="007E28A2"/>
    <w:rsid w:val="007F4694"/>
    <w:rsid w:val="007F4F11"/>
    <w:rsid w:val="00801575"/>
    <w:rsid w:val="00803592"/>
    <w:rsid w:val="00813D76"/>
    <w:rsid w:val="008233AC"/>
    <w:rsid w:val="008503CA"/>
    <w:rsid w:val="008603DA"/>
    <w:rsid w:val="00871EF0"/>
    <w:rsid w:val="00893025"/>
    <w:rsid w:val="008B21B1"/>
    <w:rsid w:val="008D1A7F"/>
    <w:rsid w:val="008D6E8E"/>
    <w:rsid w:val="008D7B74"/>
    <w:rsid w:val="00906C18"/>
    <w:rsid w:val="00944357"/>
    <w:rsid w:val="009871C5"/>
    <w:rsid w:val="009B7EF8"/>
    <w:rsid w:val="009C196B"/>
    <w:rsid w:val="009D47CA"/>
    <w:rsid w:val="009E0CE1"/>
    <w:rsid w:val="00A026ED"/>
    <w:rsid w:val="00A054BE"/>
    <w:rsid w:val="00A30E88"/>
    <w:rsid w:val="00A3130F"/>
    <w:rsid w:val="00A32E1E"/>
    <w:rsid w:val="00A342BC"/>
    <w:rsid w:val="00A37670"/>
    <w:rsid w:val="00A54B81"/>
    <w:rsid w:val="00A70967"/>
    <w:rsid w:val="00A73A41"/>
    <w:rsid w:val="00A7460F"/>
    <w:rsid w:val="00AB2657"/>
    <w:rsid w:val="00AB56EE"/>
    <w:rsid w:val="00AD380C"/>
    <w:rsid w:val="00AD6DD5"/>
    <w:rsid w:val="00AE2524"/>
    <w:rsid w:val="00AE39CD"/>
    <w:rsid w:val="00AF5F62"/>
    <w:rsid w:val="00B361C2"/>
    <w:rsid w:val="00B415AD"/>
    <w:rsid w:val="00B46F8B"/>
    <w:rsid w:val="00B4703C"/>
    <w:rsid w:val="00B478BA"/>
    <w:rsid w:val="00B718BA"/>
    <w:rsid w:val="00B7358B"/>
    <w:rsid w:val="00BB6863"/>
    <w:rsid w:val="00BD1BB8"/>
    <w:rsid w:val="00BD2370"/>
    <w:rsid w:val="00BE0A98"/>
    <w:rsid w:val="00BE0BDF"/>
    <w:rsid w:val="00BE3B55"/>
    <w:rsid w:val="00C04D22"/>
    <w:rsid w:val="00C05A16"/>
    <w:rsid w:val="00C15392"/>
    <w:rsid w:val="00C32E6A"/>
    <w:rsid w:val="00C51A7B"/>
    <w:rsid w:val="00C6468A"/>
    <w:rsid w:val="00C83AB9"/>
    <w:rsid w:val="00CA2E81"/>
    <w:rsid w:val="00CB7AD6"/>
    <w:rsid w:val="00CB7AF2"/>
    <w:rsid w:val="00CD2E0D"/>
    <w:rsid w:val="00CF7E37"/>
    <w:rsid w:val="00D20255"/>
    <w:rsid w:val="00D32210"/>
    <w:rsid w:val="00D34FE2"/>
    <w:rsid w:val="00D4205D"/>
    <w:rsid w:val="00D60212"/>
    <w:rsid w:val="00D62FAF"/>
    <w:rsid w:val="00D63F8F"/>
    <w:rsid w:val="00D82DE6"/>
    <w:rsid w:val="00D85005"/>
    <w:rsid w:val="00DA0591"/>
    <w:rsid w:val="00DC59F1"/>
    <w:rsid w:val="00DD40F8"/>
    <w:rsid w:val="00DD5AE1"/>
    <w:rsid w:val="00DE1028"/>
    <w:rsid w:val="00DE3403"/>
    <w:rsid w:val="00DF72A9"/>
    <w:rsid w:val="00DF7399"/>
    <w:rsid w:val="00E13A33"/>
    <w:rsid w:val="00E25E93"/>
    <w:rsid w:val="00E350E8"/>
    <w:rsid w:val="00E36DA9"/>
    <w:rsid w:val="00E416F1"/>
    <w:rsid w:val="00E47257"/>
    <w:rsid w:val="00E52113"/>
    <w:rsid w:val="00E52868"/>
    <w:rsid w:val="00E87D46"/>
    <w:rsid w:val="00E9177C"/>
    <w:rsid w:val="00E93718"/>
    <w:rsid w:val="00ED00BA"/>
    <w:rsid w:val="00ED1602"/>
    <w:rsid w:val="00EE29DB"/>
    <w:rsid w:val="00EE4195"/>
    <w:rsid w:val="00EF25B8"/>
    <w:rsid w:val="00EF315F"/>
    <w:rsid w:val="00EF3A96"/>
    <w:rsid w:val="00EF7BC4"/>
    <w:rsid w:val="00F11A6F"/>
    <w:rsid w:val="00F11EB4"/>
    <w:rsid w:val="00F172D6"/>
    <w:rsid w:val="00F30467"/>
    <w:rsid w:val="00F316AA"/>
    <w:rsid w:val="00F42F24"/>
    <w:rsid w:val="00F46578"/>
    <w:rsid w:val="00F57EEF"/>
    <w:rsid w:val="00F667FA"/>
    <w:rsid w:val="00F80149"/>
    <w:rsid w:val="00F82475"/>
    <w:rsid w:val="00FA07A5"/>
    <w:rsid w:val="00FA7AC5"/>
    <w:rsid w:val="00FB436A"/>
    <w:rsid w:val="00FB585E"/>
    <w:rsid w:val="00FC50F0"/>
    <w:rsid w:val="00FC627F"/>
    <w:rsid w:val="00FC6730"/>
    <w:rsid w:val="00FD23FC"/>
    <w:rsid w:val="00FD4033"/>
    <w:rsid w:val="00FF2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0F1EC"/>
  <w15:docId w15:val="{E30E2251-6E64-47B6-96C0-47952FBF3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171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358B"/>
    <w:pPr>
      <w:ind w:left="720"/>
      <w:contextualSpacing/>
    </w:pPr>
  </w:style>
  <w:style w:type="paragraph" w:customStyle="1" w:styleId="EndNoteBibliographyTitle">
    <w:name w:val="EndNote Bibliography Title"/>
    <w:basedOn w:val="Normal"/>
    <w:link w:val="EndNoteBibliographyTitleChar"/>
    <w:rsid w:val="00717DA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17DAF"/>
    <w:rPr>
      <w:rFonts w:ascii="Calibri" w:hAnsi="Calibri" w:cs="Calibri"/>
      <w:noProof/>
      <w:lang w:val="en-US"/>
    </w:rPr>
  </w:style>
  <w:style w:type="paragraph" w:customStyle="1" w:styleId="EndNoteBibliography">
    <w:name w:val="EndNote Bibliography"/>
    <w:basedOn w:val="Normal"/>
    <w:link w:val="EndNoteBibliographyChar"/>
    <w:rsid w:val="00717DAF"/>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17DAF"/>
    <w:rPr>
      <w:rFonts w:ascii="Calibri" w:hAnsi="Calibri" w:cs="Calibri"/>
      <w:noProof/>
      <w:lang w:val="en-US"/>
    </w:rPr>
  </w:style>
  <w:style w:type="character" w:styleId="Hyperlink">
    <w:name w:val="Hyperlink"/>
    <w:basedOn w:val="DefaultParagraphFont"/>
    <w:uiPriority w:val="99"/>
    <w:unhideWhenUsed/>
    <w:rsid w:val="00717DAF"/>
    <w:rPr>
      <w:color w:val="0563C1" w:themeColor="hyperlink"/>
      <w:u w:val="single"/>
    </w:rPr>
  </w:style>
  <w:style w:type="character" w:styleId="FollowedHyperlink">
    <w:name w:val="FollowedHyperlink"/>
    <w:basedOn w:val="DefaultParagraphFont"/>
    <w:uiPriority w:val="99"/>
    <w:semiHidden/>
    <w:unhideWhenUsed/>
    <w:rsid w:val="00C51A7B"/>
    <w:rPr>
      <w:color w:val="954F72" w:themeColor="followedHyperlink"/>
      <w:u w:val="single"/>
    </w:rPr>
  </w:style>
  <w:style w:type="character" w:styleId="CommentReference">
    <w:name w:val="annotation reference"/>
    <w:basedOn w:val="DefaultParagraphFont"/>
    <w:uiPriority w:val="99"/>
    <w:semiHidden/>
    <w:unhideWhenUsed/>
    <w:rsid w:val="00D60212"/>
    <w:rPr>
      <w:sz w:val="16"/>
      <w:szCs w:val="16"/>
    </w:rPr>
  </w:style>
  <w:style w:type="paragraph" w:styleId="CommentText">
    <w:name w:val="annotation text"/>
    <w:basedOn w:val="Normal"/>
    <w:link w:val="CommentTextChar"/>
    <w:uiPriority w:val="99"/>
    <w:semiHidden/>
    <w:unhideWhenUsed/>
    <w:rsid w:val="00D60212"/>
    <w:pPr>
      <w:spacing w:line="240" w:lineRule="auto"/>
    </w:pPr>
    <w:rPr>
      <w:sz w:val="20"/>
      <w:szCs w:val="20"/>
    </w:rPr>
  </w:style>
  <w:style w:type="character" w:customStyle="1" w:styleId="CommentTextChar">
    <w:name w:val="Comment Text Char"/>
    <w:basedOn w:val="DefaultParagraphFont"/>
    <w:link w:val="CommentText"/>
    <w:uiPriority w:val="99"/>
    <w:semiHidden/>
    <w:rsid w:val="00D60212"/>
    <w:rPr>
      <w:sz w:val="20"/>
      <w:szCs w:val="20"/>
    </w:rPr>
  </w:style>
  <w:style w:type="paragraph" w:styleId="CommentSubject">
    <w:name w:val="annotation subject"/>
    <w:basedOn w:val="CommentText"/>
    <w:next w:val="CommentText"/>
    <w:link w:val="CommentSubjectChar"/>
    <w:uiPriority w:val="99"/>
    <w:semiHidden/>
    <w:unhideWhenUsed/>
    <w:rsid w:val="00D60212"/>
    <w:rPr>
      <w:b/>
      <w:bCs/>
    </w:rPr>
  </w:style>
  <w:style w:type="character" w:customStyle="1" w:styleId="CommentSubjectChar">
    <w:name w:val="Comment Subject Char"/>
    <w:basedOn w:val="CommentTextChar"/>
    <w:link w:val="CommentSubject"/>
    <w:uiPriority w:val="99"/>
    <w:semiHidden/>
    <w:rsid w:val="00D60212"/>
    <w:rPr>
      <w:b/>
      <w:bCs/>
      <w:sz w:val="20"/>
      <w:szCs w:val="20"/>
    </w:rPr>
  </w:style>
  <w:style w:type="paragraph" w:styleId="BalloonText">
    <w:name w:val="Balloon Text"/>
    <w:basedOn w:val="Normal"/>
    <w:link w:val="BalloonTextChar"/>
    <w:uiPriority w:val="99"/>
    <w:semiHidden/>
    <w:unhideWhenUsed/>
    <w:rsid w:val="00D602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212"/>
    <w:rPr>
      <w:rFonts w:ascii="Segoe UI" w:hAnsi="Segoe UI" w:cs="Segoe UI"/>
      <w:sz w:val="18"/>
      <w:szCs w:val="18"/>
    </w:rPr>
  </w:style>
  <w:style w:type="character" w:customStyle="1" w:styleId="Mention1">
    <w:name w:val="Mention1"/>
    <w:basedOn w:val="DefaultParagraphFont"/>
    <w:uiPriority w:val="99"/>
    <w:semiHidden/>
    <w:unhideWhenUsed/>
    <w:rsid w:val="00144DF6"/>
    <w:rPr>
      <w:color w:val="2B579A"/>
      <w:shd w:val="clear" w:color="auto" w:fill="E6E6E6"/>
    </w:rPr>
  </w:style>
  <w:style w:type="character" w:customStyle="1" w:styleId="current-selection">
    <w:name w:val="current-selection"/>
    <w:basedOn w:val="DefaultParagraphFont"/>
    <w:rsid w:val="00723981"/>
  </w:style>
  <w:style w:type="character" w:customStyle="1" w:styleId="a">
    <w:name w:val="_"/>
    <w:basedOn w:val="DefaultParagraphFont"/>
    <w:rsid w:val="00723981"/>
  </w:style>
  <w:style w:type="character" w:customStyle="1" w:styleId="ff5">
    <w:name w:val="ff5"/>
    <w:basedOn w:val="DefaultParagraphFont"/>
    <w:rsid w:val="00723981"/>
  </w:style>
  <w:style w:type="character" w:customStyle="1" w:styleId="ls6f">
    <w:name w:val="ls6f"/>
    <w:basedOn w:val="DefaultParagraphFont"/>
    <w:rsid w:val="00723981"/>
  </w:style>
  <w:style w:type="character" w:customStyle="1" w:styleId="enhanced-reference">
    <w:name w:val="enhanced-reference"/>
    <w:basedOn w:val="DefaultParagraphFont"/>
    <w:rsid w:val="00723981"/>
  </w:style>
  <w:style w:type="character" w:customStyle="1" w:styleId="Heading1Char">
    <w:name w:val="Heading 1 Char"/>
    <w:basedOn w:val="DefaultParagraphFont"/>
    <w:link w:val="Heading1"/>
    <w:uiPriority w:val="9"/>
    <w:rsid w:val="00617186"/>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652257">
      <w:bodyDiv w:val="1"/>
      <w:marLeft w:val="0"/>
      <w:marRight w:val="0"/>
      <w:marTop w:val="0"/>
      <w:marBottom w:val="0"/>
      <w:divBdr>
        <w:top w:val="none" w:sz="0" w:space="0" w:color="auto"/>
        <w:left w:val="none" w:sz="0" w:space="0" w:color="auto"/>
        <w:bottom w:val="none" w:sz="0" w:space="0" w:color="auto"/>
        <w:right w:val="none" w:sz="0" w:space="0" w:color="auto"/>
      </w:divBdr>
    </w:div>
    <w:div w:id="494302797">
      <w:bodyDiv w:val="1"/>
      <w:marLeft w:val="0"/>
      <w:marRight w:val="0"/>
      <w:marTop w:val="0"/>
      <w:marBottom w:val="0"/>
      <w:divBdr>
        <w:top w:val="none" w:sz="0" w:space="0" w:color="auto"/>
        <w:left w:val="none" w:sz="0" w:space="0" w:color="auto"/>
        <w:bottom w:val="none" w:sz="0" w:space="0" w:color="auto"/>
        <w:right w:val="none" w:sz="0" w:space="0" w:color="auto"/>
      </w:divBdr>
    </w:div>
    <w:div w:id="638269192">
      <w:bodyDiv w:val="1"/>
      <w:marLeft w:val="0"/>
      <w:marRight w:val="0"/>
      <w:marTop w:val="0"/>
      <w:marBottom w:val="0"/>
      <w:divBdr>
        <w:top w:val="none" w:sz="0" w:space="0" w:color="auto"/>
        <w:left w:val="none" w:sz="0" w:space="0" w:color="auto"/>
        <w:bottom w:val="none" w:sz="0" w:space="0" w:color="auto"/>
        <w:right w:val="none" w:sz="0" w:space="0" w:color="auto"/>
      </w:divBdr>
      <w:divsChild>
        <w:div w:id="645166793">
          <w:marLeft w:val="0"/>
          <w:marRight w:val="0"/>
          <w:marTop w:val="0"/>
          <w:marBottom w:val="0"/>
          <w:divBdr>
            <w:top w:val="none" w:sz="0" w:space="0" w:color="auto"/>
            <w:left w:val="none" w:sz="0" w:space="0" w:color="auto"/>
            <w:bottom w:val="none" w:sz="0" w:space="0" w:color="auto"/>
            <w:right w:val="none" w:sz="0" w:space="0" w:color="auto"/>
          </w:divBdr>
        </w:div>
        <w:div w:id="547110177">
          <w:marLeft w:val="0"/>
          <w:marRight w:val="0"/>
          <w:marTop w:val="0"/>
          <w:marBottom w:val="0"/>
          <w:divBdr>
            <w:top w:val="none" w:sz="0" w:space="0" w:color="auto"/>
            <w:left w:val="none" w:sz="0" w:space="0" w:color="auto"/>
            <w:bottom w:val="none" w:sz="0" w:space="0" w:color="auto"/>
            <w:right w:val="none" w:sz="0" w:space="0" w:color="auto"/>
          </w:divBdr>
        </w:div>
        <w:div w:id="1202085300">
          <w:marLeft w:val="0"/>
          <w:marRight w:val="0"/>
          <w:marTop w:val="0"/>
          <w:marBottom w:val="0"/>
          <w:divBdr>
            <w:top w:val="none" w:sz="0" w:space="0" w:color="auto"/>
            <w:left w:val="none" w:sz="0" w:space="0" w:color="auto"/>
            <w:bottom w:val="none" w:sz="0" w:space="0" w:color="auto"/>
            <w:right w:val="none" w:sz="0" w:space="0" w:color="auto"/>
          </w:divBdr>
        </w:div>
        <w:div w:id="1503659866">
          <w:marLeft w:val="0"/>
          <w:marRight w:val="0"/>
          <w:marTop w:val="0"/>
          <w:marBottom w:val="0"/>
          <w:divBdr>
            <w:top w:val="none" w:sz="0" w:space="0" w:color="auto"/>
            <w:left w:val="none" w:sz="0" w:space="0" w:color="auto"/>
            <w:bottom w:val="none" w:sz="0" w:space="0" w:color="auto"/>
            <w:right w:val="none" w:sz="0" w:space="0" w:color="auto"/>
          </w:divBdr>
        </w:div>
        <w:div w:id="243540434">
          <w:marLeft w:val="0"/>
          <w:marRight w:val="0"/>
          <w:marTop w:val="0"/>
          <w:marBottom w:val="0"/>
          <w:divBdr>
            <w:top w:val="none" w:sz="0" w:space="0" w:color="auto"/>
            <w:left w:val="none" w:sz="0" w:space="0" w:color="auto"/>
            <w:bottom w:val="none" w:sz="0" w:space="0" w:color="auto"/>
            <w:right w:val="none" w:sz="0" w:space="0" w:color="auto"/>
          </w:divBdr>
        </w:div>
        <w:div w:id="1991208881">
          <w:marLeft w:val="0"/>
          <w:marRight w:val="0"/>
          <w:marTop w:val="0"/>
          <w:marBottom w:val="0"/>
          <w:divBdr>
            <w:top w:val="none" w:sz="0" w:space="0" w:color="auto"/>
            <w:left w:val="none" w:sz="0" w:space="0" w:color="auto"/>
            <w:bottom w:val="none" w:sz="0" w:space="0" w:color="auto"/>
            <w:right w:val="none" w:sz="0" w:space="0" w:color="auto"/>
          </w:divBdr>
        </w:div>
        <w:div w:id="176312449">
          <w:marLeft w:val="0"/>
          <w:marRight w:val="0"/>
          <w:marTop w:val="0"/>
          <w:marBottom w:val="0"/>
          <w:divBdr>
            <w:top w:val="none" w:sz="0" w:space="0" w:color="auto"/>
            <w:left w:val="none" w:sz="0" w:space="0" w:color="auto"/>
            <w:bottom w:val="none" w:sz="0" w:space="0" w:color="auto"/>
            <w:right w:val="none" w:sz="0" w:space="0" w:color="auto"/>
          </w:divBdr>
        </w:div>
        <w:div w:id="1938631527">
          <w:marLeft w:val="0"/>
          <w:marRight w:val="0"/>
          <w:marTop w:val="0"/>
          <w:marBottom w:val="0"/>
          <w:divBdr>
            <w:top w:val="none" w:sz="0" w:space="0" w:color="auto"/>
            <w:left w:val="none" w:sz="0" w:space="0" w:color="auto"/>
            <w:bottom w:val="none" w:sz="0" w:space="0" w:color="auto"/>
            <w:right w:val="none" w:sz="0" w:space="0" w:color="auto"/>
          </w:divBdr>
        </w:div>
        <w:div w:id="507528965">
          <w:marLeft w:val="0"/>
          <w:marRight w:val="0"/>
          <w:marTop w:val="0"/>
          <w:marBottom w:val="0"/>
          <w:divBdr>
            <w:top w:val="none" w:sz="0" w:space="0" w:color="auto"/>
            <w:left w:val="none" w:sz="0" w:space="0" w:color="auto"/>
            <w:bottom w:val="none" w:sz="0" w:space="0" w:color="auto"/>
            <w:right w:val="none" w:sz="0" w:space="0" w:color="auto"/>
          </w:divBdr>
        </w:div>
        <w:div w:id="840924861">
          <w:marLeft w:val="0"/>
          <w:marRight w:val="0"/>
          <w:marTop w:val="0"/>
          <w:marBottom w:val="0"/>
          <w:divBdr>
            <w:top w:val="none" w:sz="0" w:space="0" w:color="auto"/>
            <w:left w:val="none" w:sz="0" w:space="0" w:color="auto"/>
            <w:bottom w:val="none" w:sz="0" w:space="0" w:color="auto"/>
            <w:right w:val="none" w:sz="0" w:space="0" w:color="auto"/>
          </w:divBdr>
        </w:div>
        <w:div w:id="1347946963">
          <w:marLeft w:val="0"/>
          <w:marRight w:val="0"/>
          <w:marTop w:val="0"/>
          <w:marBottom w:val="0"/>
          <w:divBdr>
            <w:top w:val="none" w:sz="0" w:space="0" w:color="auto"/>
            <w:left w:val="none" w:sz="0" w:space="0" w:color="auto"/>
            <w:bottom w:val="none" w:sz="0" w:space="0" w:color="auto"/>
            <w:right w:val="none" w:sz="0" w:space="0" w:color="auto"/>
          </w:divBdr>
        </w:div>
        <w:div w:id="1618440393">
          <w:marLeft w:val="0"/>
          <w:marRight w:val="0"/>
          <w:marTop w:val="0"/>
          <w:marBottom w:val="0"/>
          <w:divBdr>
            <w:top w:val="none" w:sz="0" w:space="0" w:color="auto"/>
            <w:left w:val="none" w:sz="0" w:space="0" w:color="auto"/>
            <w:bottom w:val="none" w:sz="0" w:space="0" w:color="auto"/>
            <w:right w:val="none" w:sz="0" w:space="0" w:color="auto"/>
          </w:divBdr>
        </w:div>
        <w:div w:id="2072459198">
          <w:marLeft w:val="0"/>
          <w:marRight w:val="0"/>
          <w:marTop w:val="0"/>
          <w:marBottom w:val="0"/>
          <w:divBdr>
            <w:top w:val="none" w:sz="0" w:space="0" w:color="auto"/>
            <w:left w:val="none" w:sz="0" w:space="0" w:color="auto"/>
            <w:bottom w:val="none" w:sz="0" w:space="0" w:color="auto"/>
            <w:right w:val="none" w:sz="0" w:space="0" w:color="auto"/>
          </w:divBdr>
        </w:div>
        <w:div w:id="244339705">
          <w:marLeft w:val="0"/>
          <w:marRight w:val="0"/>
          <w:marTop w:val="0"/>
          <w:marBottom w:val="0"/>
          <w:divBdr>
            <w:top w:val="none" w:sz="0" w:space="0" w:color="auto"/>
            <w:left w:val="none" w:sz="0" w:space="0" w:color="auto"/>
            <w:bottom w:val="none" w:sz="0" w:space="0" w:color="auto"/>
            <w:right w:val="none" w:sz="0" w:space="0" w:color="auto"/>
          </w:divBdr>
        </w:div>
        <w:div w:id="671489594">
          <w:marLeft w:val="0"/>
          <w:marRight w:val="0"/>
          <w:marTop w:val="0"/>
          <w:marBottom w:val="0"/>
          <w:divBdr>
            <w:top w:val="none" w:sz="0" w:space="0" w:color="auto"/>
            <w:left w:val="none" w:sz="0" w:space="0" w:color="auto"/>
            <w:bottom w:val="none" w:sz="0" w:space="0" w:color="auto"/>
            <w:right w:val="none" w:sz="0" w:space="0" w:color="auto"/>
          </w:divBdr>
        </w:div>
        <w:div w:id="928391358">
          <w:marLeft w:val="0"/>
          <w:marRight w:val="0"/>
          <w:marTop w:val="0"/>
          <w:marBottom w:val="0"/>
          <w:divBdr>
            <w:top w:val="none" w:sz="0" w:space="0" w:color="auto"/>
            <w:left w:val="none" w:sz="0" w:space="0" w:color="auto"/>
            <w:bottom w:val="none" w:sz="0" w:space="0" w:color="auto"/>
            <w:right w:val="none" w:sz="0" w:space="0" w:color="auto"/>
          </w:divBdr>
        </w:div>
      </w:divsChild>
    </w:div>
    <w:div w:id="741409722">
      <w:bodyDiv w:val="1"/>
      <w:marLeft w:val="0"/>
      <w:marRight w:val="0"/>
      <w:marTop w:val="0"/>
      <w:marBottom w:val="0"/>
      <w:divBdr>
        <w:top w:val="none" w:sz="0" w:space="0" w:color="auto"/>
        <w:left w:val="none" w:sz="0" w:space="0" w:color="auto"/>
        <w:bottom w:val="none" w:sz="0" w:space="0" w:color="auto"/>
        <w:right w:val="none" w:sz="0" w:space="0" w:color="auto"/>
      </w:divBdr>
    </w:div>
    <w:div w:id="1173645855">
      <w:bodyDiv w:val="1"/>
      <w:marLeft w:val="0"/>
      <w:marRight w:val="0"/>
      <w:marTop w:val="0"/>
      <w:marBottom w:val="0"/>
      <w:divBdr>
        <w:top w:val="none" w:sz="0" w:space="0" w:color="auto"/>
        <w:left w:val="none" w:sz="0" w:space="0" w:color="auto"/>
        <w:bottom w:val="none" w:sz="0" w:space="0" w:color="auto"/>
        <w:right w:val="none" w:sz="0" w:space="0" w:color="auto"/>
      </w:divBdr>
    </w:div>
    <w:div w:id="1659311549">
      <w:bodyDiv w:val="1"/>
      <w:marLeft w:val="0"/>
      <w:marRight w:val="0"/>
      <w:marTop w:val="0"/>
      <w:marBottom w:val="0"/>
      <w:divBdr>
        <w:top w:val="none" w:sz="0" w:space="0" w:color="auto"/>
        <w:left w:val="none" w:sz="0" w:space="0" w:color="auto"/>
        <w:bottom w:val="none" w:sz="0" w:space="0" w:color="auto"/>
        <w:right w:val="none" w:sz="0" w:space="0" w:color="auto"/>
      </w:divBdr>
    </w:div>
    <w:div w:id="192040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sy@liverpool.ac.uk" TargetMode="External"/><Relationship Id="rId3" Type="http://schemas.openxmlformats.org/officeDocument/2006/relationships/settings" Target="settings.xml"/><Relationship Id="rId7" Type="http://schemas.openxmlformats.org/officeDocument/2006/relationships/hyperlink" Target="mailto:bkpark@liverpool.ac.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ucy.Ireland@liverpool.ac.uk" TargetMode="External"/><Relationship Id="rId11" Type="http://schemas.openxmlformats.org/officeDocument/2006/relationships/fontTable" Target="fontTable.xml"/><Relationship Id="rId5" Type="http://schemas.openxmlformats.org/officeDocument/2006/relationships/hyperlink" Target="mailto:lhowell@liverpool.ac.uk"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17062</Words>
  <Characters>97255</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114089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Howell, Lawrence</dc:creator>
  <cp:lastModifiedBy>Howell, Lawrence</cp:lastModifiedBy>
  <cp:revision>2</cp:revision>
  <cp:lastPrinted>2017-08-29T13:49:00Z</cp:lastPrinted>
  <dcterms:created xsi:type="dcterms:W3CDTF">2018-01-08T10:42:00Z</dcterms:created>
  <dcterms:modified xsi:type="dcterms:W3CDTF">2018-01-08T10:42:00Z</dcterms:modified>
</cp:coreProperties>
</file>