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D2301" w14:textId="38E9259F" w:rsidR="00FB64B4" w:rsidRPr="00FB64B4" w:rsidRDefault="00FB64B4" w:rsidP="00FB64B4">
      <w:pPr>
        <w:pStyle w:val="BATitle"/>
        <w:ind w:right="-28"/>
      </w:pPr>
      <w:r w:rsidRPr="00FB64B4">
        <w:t xml:space="preserve">Platinum complexes with chelating acyclic aminocarbene ligands </w:t>
      </w:r>
      <w:r>
        <w:t xml:space="preserve">work </w:t>
      </w:r>
      <w:r w:rsidRPr="00FB64B4">
        <w:t xml:space="preserve">as catalysts for </w:t>
      </w:r>
      <w:r w:rsidR="00A54ECA">
        <w:t xml:space="preserve">the </w:t>
      </w:r>
      <w:r w:rsidRPr="00FB64B4">
        <w:t xml:space="preserve">hydrosilylation of alkynes </w:t>
      </w:r>
    </w:p>
    <w:p w14:paraId="04E3BF33" w14:textId="0E95BC2A" w:rsidR="00B11304" w:rsidRPr="00FB64B4" w:rsidRDefault="00FB64B4" w:rsidP="001C57C6">
      <w:pPr>
        <w:pStyle w:val="BBAuthorName"/>
        <w:rPr>
          <w:lang w:val="pt-PT"/>
        </w:rPr>
      </w:pPr>
      <w:r w:rsidRPr="00FB64B4">
        <w:rPr>
          <w:lang w:val="pt-PT"/>
        </w:rPr>
        <w:t>Rogério S. Chay,</w:t>
      </w:r>
      <w:r w:rsidRPr="00FB64B4">
        <w:rPr>
          <w:vertAlign w:val="superscript"/>
          <w:lang w:val="pt-PT"/>
        </w:rPr>
        <w:t>a</w:t>
      </w:r>
      <w:r w:rsidRPr="00FB64B4">
        <w:rPr>
          <w:lang w:val="pt-PT"/>
        </w:rPr>
        <w:t xml:space="preserve"> Bruno G. M. Rocha,</w:t>
      </w:r>
      <w:r w:rsidRPr="00FB64B4">
        <w:rPr>
          <w:vertAlign w:val="superscript"/>
          <w:lang w:val="pt-PT"/>
        </w:rPr>
        <w:t>a</w:t>
      </w:r>
      <w:r w:rsidRPr="00FB64B4">
        <w:rPr>
          <w:lang w:val="pt-PT"/>
        </w:rPr>
        <w:t xml:space="preserve"> Armando J. L. Pombeiro,*</w:t>
      </w:r>
      <w:r w:rsidRPr="00FB64B4">
        <w:rPr>
          <w:vertAlign w:val="superscript"/>
          <w:lang w:val="pt-PT"/>
        </w:rPr>
        <w:t>a,b</w:t>
      </w:r>
      <w:r w:rsidRPr="00FB64B4">
        <w:rPr>
          <w:lang w:val="pt-PT"/>
        </w:rPr>
        <w:t xml:space="preserve"> Vadim Yu. Kukushkin,</w:t>
      </w:r>
      <w:r w:rsidRPr="00FB64B4">
        <w:rPr>
          <w:vertAlign w:val="superscript"/>
          <w:lang w:val="pt-PT"/>
        </w:rPr>
        <w:t>b</w:t>
      </w:r>
      <w:r w:rsidRPr="00FB64B4">
        <w:rPr>
          <w:lang w:val="pt-PT"/>
        </w:rPr>
        <w:t xml:space="preserve"> </w:t>
      </w:r>
      <w:r>
        <w:rPr>
          <w:lang w:val="pt-PT"/>
        </w:rPr>
        <w:t xml:space="preserve">and </w:t>
      </w:r>
      <w:r w:rsidRPr="00FB64B4">
        <w:rPr>
          <w:lang w:val="pt-PT"/>
        </w:rPr>
        <w:t>Konstantin V. Luzyanin*</w:t>
      </w:r>
      <w:r w:rsidRPr="00FB64B4">
        <w:rPr>
          <w:vertAlign w:val="superscript"/>
          <w:lang w:val="pt-PT"/>
        </w:rPr>
        <w:t>b,c</w:t>
      </w:r>
      <w:r w:rsidR="00A5060F" w:rsidRPr="00FB64B4">
        <w:rPr>
          <w:lang w:val="pt-PT"/>
        </w:rPr>
        <w:t xml:space="preserve"> </w:t>
      </w:r>
    </w:p>
    <w:p w14:paraId="0DA2E5E0" w14:textId="044AE602" w:rsidR="00FB64B4" w:rsidRPr="00FB64B4" w:rsidRDefault="00FB64B4" w:rsidP="001C57C6">
      <w:pPr>
        <w:pStyle w:val="BCAuthorAddress"/>
        <w:rPr>
          <w:lang w:val="en-GB"/>
        </w:rPr>
      </w:pPr>
      <w:r w:rsidRPr="00FB64B4">
        <w:rPr>
          <w:i/>
          <w:vertAlign w:val="superscript"/>
          <w:lang w:val="pt-PT"/>
        </w:rPr>
        <w:t>a</w:t>
      </w:r>
      <w:r w:rsidRPr="000B0B72">
        <w:rPr>
          <w:lang w:val="pt-PT"/>
        </w:rPr>
        <w:t xml:space="preserve">Centro de Química Estrutural, Instituto Superior Técnico, Universidade de Lisboa, Av. </w:t>
      </w:r>
      <w:r w:rsidRPr="00FB64B4">
        <w:rPr>
          <w:lang w:val="en-GB"/>
        </w:rPr>
        <w:t xml:space="preserve">Rovisco Pais, 1049-001 Lisbon, </w:t>
      </w:r>
      <w:r w:rsidRPr="00FB64B4">
        <w:rPr>
          <w:lang w:val="en-GB"/>
        </w:rPr>
        <w:br/>
        <w:t>Portugal, e-mail: pombeiro@ist.utl.pt</w:t>
      </w:r>
    </w:p>
    <w:p w14:paraId="5820D58F" w14:textId="391E0AAA" w:rsidR="004C07F5" w:rsidRPr="004C07F5" w:rsidRDefault="00FB64B4" w:rsidP="001C57C6">
      <w:pPr>
        <w:pStyle w:val="BCAuthorAddress"/>
      </w:pPr>
      <w:r w:rsidRPr="00FB64B4">
        <w:rPr>
          <w:i/>
          <w:vertAlign w:val="superscript"/>
        </w:rPr>
        <w:t>b</w:t>
      </w:r>
      <w:r w:rsidR="00F45337" w:rsidRPr="00FB64B4">
        <w:t>Saint</w:t>
      </w:r>
      <w:r w:rsidR="00F45337">
        <w:t xml:space="preserve"> </w:t>
      </w:r>
      <w:r w:rsidR="004C07F5" w:rsidRPr="004C07F5">
        <w:t>Petersburg State University, 7/9 Universitetskaya Nab., Saint Petersburg 199034, Russian Federation</w:t>
      </w:r>
      <w:r>
        <w:t>.</w:t>
      </w:r>
    </w:p>
    <w:p w14:paraId="7EADA5CA" w14:textId="4BD8B511" w:rsidR="004C07F5" w:rsidRDefault="00FB64B4" w:rsidP="001C57C6">
      <w:pPr>
        <w:pStyle w:val="BCAuthorAddress"/>
      </w:pPr>
      <w:r>
        <w:rPr>
          <w:i/>
          <w:vertAlign w:val="superscript"/>
        </w:rPr>
        <w:t>c</w:t>
      </w:r>
      <w:r w:rsidR="004C07F5" w:rsidRPr="004C07F5">
        <w:t xml:space="preserve">Department of Chemistry, University of Liverpool, Crown Street, Liverpool L69 7ZD, United Kingdom, </w:t>
      </w:r>
    </w:p>
    <w:p w14:paraId="66BE243A" w14:textId="77777777" w:rsidR="00FC02DA" w:rsidRPr="007345C0" w:rsidRDefault="004C07F5" w:rsidP="001C57C6">
      <w:pPr>
        <w:pStyle w:val="BCAuthorAddress"/>
        <w:rPr>
          <w:lang w:val="pt-BR"/>
        </w:rPr>
      </w:pPr>
      <w:r w:rsidRPr="007345C0">
        <w:rPr>
          <w:lang w:val="pt-BR"/>
        </w:rPr>
        <w:t>e-mail: konstantin.luzyanin@liverpool.ac.uk</w:t>
      </w:r>
      <w:r w:rsidR="00FC02DA" w:rsidRPr="007345C0">
        <w:rPr>
          <w:lang w:val="pt-BR"/>
        </w:rPr>
        <w:t xml:space="preserve"> </w:t>
      </w:r>
    </w:p>
    <w:p w14:paraId="2780AA00" w14:textId="40318D79" w:rsidR="00FC02DA" w:rsidRPr="00FB64B4" w:rsidRDefault="008331F9" w:rsidP="00DF6406">
      <w:pPr>
        <w:pStyle w:val="BGKeywords"/>
        <w:rPr>
          <w:rStyle w:val="BDAbstractTitleChar"/>
          <w:lang w:val="pt-PT"/>
        </w:rPr>
      </w:pPr>
      <w:r w:rsidRPr="00FB64B4">
        <w:rPr>
          <w:lang w:val="pt-PT"/>
        </w:rPr>
        <w:t xml:space="preserve">Supporting Information </w:t>
      </w:r>
      <w:r w:rsidR="00860161" w:rsidRPr="00FB64B4">
        <w:rPr>
          <w:lang w:val="pt-PT"/>
        </w:rPr>
        <w:t>is available</w:t>
      </w:r>
    </w:p>
    <w:p w14:paraId="0E068F2E" w14:textId="42DA38E1" w:rsidR="00B11304" w:rsidRDefault="00E71831" w:rsidP="005B4738">
      <w:pPr>
        <w:pStyle w:val="BDAbstract"/>
      </w:pPr>
      <w:r w:rsidRPr="00FB64B4">
        <w:rPr>
          <w:rStyle w:val="BDAbstractTitleChar"/>
          <w:lang w:val="pt-PT"/>
        </w:rPr>
        <w:t>ABSTRACT:</w:t>
      </w:r>
      <w:r w:rsidR="005B4738" w:rsidRPr="00FB64B4">
        <w:rPr>
          <w:lang w:val="pt-PT"/>
        </w:rPr>
        <w:t xml:space="preserve"> </w:t>
      </w:r>
      <w:r w:rsidR="00B76A0D">
        <w:rPr>
          <w:lang w:val="pt-PT"/>
        </w:rPr>
        <w:t xml:space="preserve">This </w:t>
      </w:r>
      <w:r w:rsidR="00280069">
        <w:rPr>
          <w:lang w:val="pt-PT"/>
        </w:rPr>
        <w:t>work describes</w:t>
      </w:r>
      <w:r w:rsidR="00B76A0D">
        <w:rPr>
          <w:lang w:val="pt-PT"/>
        </w:rPr>
        <w:t xml:space="preserve"> the preparation of a</w:t>
      </w:r>
      <w:r w:rsidR="00FB64B4">
        <w:rPr>
          <w:lang w:val="pt-PT"/>
        </w:rPr>
        <w:t xml:space="preserve"> series of p</w:t>
      </w:r>
      <w:r w:rsidR="00FB64B4" w:rsidRPr="003F6BA1">
        <w:rPr>
          <w:lang w:val="pt-BR"/>
        </w:rPr>
        <w:t xml:space="preserve">latinum-aminocarbene complexes </w:t>
      </w:r>
      <w:r w:rsidR="00FB64B4" w:rsidRPr="003F6BA1">
        <w:rPr>
          <w:bCs/>
          <w:lang w:val="pt-BR"/>
        </w:rPr>
        <w:t>[PtCl{</w:t>
      </w:r>
      <w:r w:rsidR="00FB64B4" w:rsidRPr="003F6BA1">
        <w:rPr>
          <w:bCs/>
          <w:iCs/>
          <w:u w:val="single"/>
          <w:lang w:val="pt-BR"/>
        </w:rPr>
        <w:t>C</w:t>
      </w:r>
      <w:r w:rsidR="00FB64B4" w:rsidRPr="003F6BA1">
        <w:rPr>
          <w:bCs/>
          <w:iCs/>
          <w:lang w:val="pt-BR"/>
        </w:rPr>
        <w:t>(</w:t>
      </w:r>
      <w:r w:rsidR="00FB64B4" w:rsidRPr="003F6BA1">
        <w:rPr>
          <w:bCs/>
          <w:lang w:val="pt-BR"/>
        </w:rPr>
        <w:t>N=C</w:t>
      </w:r>
      <w:r w:rsidR="00FB64B4" w:rsidRPr="003F6BA1">
        <w:rPr>
          <w:bCs/>
          <w:i/>
          <w:vertAlign w:val="superscript"/>
          <w:lang w:val="pt-BR"/>
        </w:rPr>
        <w:t>a</w:t>
      </w:r>
      <w:r w:rsidR="00FB64B4" w:rsidRPr="003F6BA1">
        <w:rPr>
          <w:bCs/>
          <w:lang w:val="pt-BR"/>
        </w:rPr>
        <w:t>(</w:t>
      </w:r>
      <w:r w:rsidR="00FB64B4" w:rsidRPr="003F6BA1">
        <w:rPr>
          <w:lang w:val="pt-BR"/>
        </w:rPr>
        <w:t>C</w:t>
      </w:r>
      <w:r w:rsidR="00FB64B4" w:rsidRPr="003F6BA1">
        <w:rPr>
          <w:vertAlign w:val="subscript"/>
          <w:lang w:val="pt-BR"/>
        </w:rPr>
        <w:t>6</w:t>
      </w:r>
      <w:r w:rsidR="00FB64B4" w:rsidRPr="003F6BA1">
        <w:rPr>
          <w:lang w:val="pt-BR"/>
        </w:rPr>
        <w:t>R</w:t>
      </w:r>
      <w:r w:rsidR="00FB64B4" w:rsidRPr="003F6BA1">
        <w:rPr>
          <w:vertAlign w:val="superscript"/>
          <w:lang w:val="pt-BR"/>
        </w:rPr>
        <w:t>2</w:t>
      </w:r>
      <w:r w:rsidR="00FB64B4" w:rsidRPr="003F6BA1">
        <w:rPr>
          <w:lang w:val="pt-BR"/>
        </w:rPr>
        <w:t>R</w:t>
      </w:r>
      <w:r w:rsidR="00FB64B4" w:rsidRPr="003F6BA1">
        <w:rPr>
          <w:vertAlign w:val="superscript"/>
          <w:lang w:val="pt-BR"/>
        </w:rPr>
        <w:t>3</w:t>
      </w:r>
      <w:r w:rsidR="00FB64B4" w:rsidRPr="003F6BA1">
        <w:rPr>
          <w:lang w:val="pt-BR"/>
        </w:rPr>
        <w:t>R</w:t>
      </w:r>
      <w:r w:rsidR="00FB64B4" w:rsidRPr="003F6BA1">
        <w:rPr>
          <w:vertAlign w:val="superscript"/>
          <w:lang w:val="pt-BR"/>
        </w:rPr>
        <w:t>4</w:t>
      </w:r>
      <w:r w:rsidR="00FB64B4" w:rsidRPr="003F6BA1">
        <w:rPr>
          <w:lang w:val="pt-BR"/>
        </w:rPr>
        <w:t>R</w:t>
      </w:r>
      <w:r w:rsidR="00FB64B4" w:rsidRPr="003F6BA1">
        <w:rPr>
          <w:vertAlign w:val="superscript"/>
          <w:lang w:val="pt-BR"/>
        </w:rPr>
        <w:t>5</w:t>
      </w:r>
      <w:r w:rsidR="00FB64B4" w:rsidRPr="003F6BA1">
        <w:rPr>
          <w:lang w:val="pt-BR"/>
        </w:rPr>
        <w:t>CO</w:t>
      </w:r>
      <w:r w:rsidR="00FB64B4" w:rsidRPr="003F6BA1">
        <w:rPr>
          <w:bCs/>
          <w:u w:val="single"/>
          <w:lang w:val="pt-BR"/>
        </w:rPr>
        <w:t>N</w:t>
      </w:r>
      <w:r w:rsidR="00FB64B4" w:rsidRPr="003F6BA1">
        <w:rPr>
          <w:bCs/>
          <w:i/>
          <w:vertAlign w:val="superscript"/>
          <w:lang w:val="pt-BR"/>
        </w:rPr>
        <w:t>b</w:t>
      </w:r>
      <w:r w:rsidR="00FB64B4" w:rsidRPr="003F6BA1">
        <w:rPr>
          <w:bCs/>
          <w:iCs/>
          <w:lang w:val="pt-BR"/>
        </w:rPr>
        <w:t>))</w:t>
      </w:r>
      <w:r w:rsidR="00FB64B4" w:rsidRPr="003F6BA1">
        <w:rPr>
          <w:bCs/>
          <w:lang w:val="pt-BR"/>
        </w:rPr>
        <w:t>=N(</w:t>
      </w:r>
      <w:r w:rsidR="00FB64B4" w:rsidRPr="003F6BA1">
        <w:rPr>
          <w:lang w:val="pt-BR"/>
        </w:rPr>
        <w:t>H</w:t>
      </w:r>
      <w:r w:rsidR="00FB64B4" w:rsidRPr="003F6BA1">
        <w:rPr>
          <w:bCs/>
          <w:lang w:val="pt-BR"/>
        </w:rPr>
        <w:t>)R</w:t>
      </w:r>
      <w:r w:rsidR="00FB64B4" w:rsidRPr="003F6BA1">
        <w:rPr>
          <w:bCs/>
          <w:vertAlign w:val="superscript"/>
          <w:lang w:val="pt-BR"/>
        </w:rPr>
        <w:t>1</w:t>
      </w:r>
      <w:r w:rsidR="00FB64B4" w:rsidRPr="003F6BA1">
        <w:rPr>
          <w:bCs/>
          <w:lang w:val="pt-BR"/>
        </w:rPr>
        <w:t>}</w:t>
      </w:r>
      <w:bookmarkStart w:id="0" w:name="_GoBack"/>
      <w:bookmarkEnd w:id="0"/>
      <w:r w:rsidR="00FB64B4" w:rsidRPr="003F6BA1">
        <w:rPr>
          <w:bCs/>
          <w:lang w:val="pt-BR"/>
        </w:rPr>
        <w:t>(CNR</w:t>
      </w:r>
      <w:r w:rsidR="00FB64B4" w:rsidRPr="003F6BA1">
        <w:rPr>
          <w:bCs/>
          <w:vertAlign w:val="superscript"/>
          <w:lang w:val="pt-BR"/>
        </w:rPr>
        <w:t>1</w:t>
      </w:r>
      <w:r w:rsidR="00FB64B4" w:rsidRPr="003F6BA1">
        <w:rPr>
          <w:bCs/>
          <w:lang w:val="pt-BR"/>
        </w:rPr>
        <w:t>)]</w:t>
      </w:r>
      <w:r w:rsidR="00FB64B4" w:rsidRPr="003F6BA1">
        <w:rPr>
          <w:bCs/>
          <w:i/>
          <w:vertAlign w:val="superscript"/>
          <w:lang w:val="pt-BR"/>
        </w:rPr>
        <w:t>a</w:t>
      </w:r>
      <w:r w:rsidR="00FB64B4" w:rsidRPr="003F6BA1">
        <w:rPr>
          <w:bCs/>
          <w:vertAlign w:val="superscript"/>
          <w:lang w:val="pt-BR"/>
        </w:rPr>
        <w:t>–</w:t>
      </w:r>
      <w:r w:rsidR="00FB64B4" w:rsidRPr="003F6BA1">
        <w:rPr>
          <w:bCs/>
          <w:i/>
          <w:vertAlign w:val="superscript"/>
          <w:lang w:val="pt-BR"/>
        </w:rPr>
        <w:t>b</w:t>
      </w:r>
      <w:r w:rsidR="00FB64B4" w:rsidRPr="003F6BA1">
        <w:rPr>
          <w:lang w:val="pt-BR"/>
        </w:rPr>
        <w:t xml:space="preserve"> (</w:t>
      </w:r>
      <w:r w:rsidR="00FB64B4" w:rsidRPr="003F6BA1">
        <w:rPr>
          <w:b/>
          <w:lang w:val="pt-BR"/>
        </w:rPr>
        <w:t>8</w:t>
      </w:r>
      <w:r w:rsidR="00FB64B4" w:rsidRPr="003F6BA1">
        <w:rPr>
          <w:lang w:val="pt-BR"/>
        </w:rPr>
        <w:t>–</w:t>
      </w:r>
      <w:r w:rsidR="00FB64B4" w:rsidRPr="003F6BA1">
        <w:rPr>
          <w:b/>
          <w:lang w:val="pt-BR"/>
        </w:rPr>
        <w:t>19</w:t>
      </w:r>
      <w:r w:rsidR="00FB64B4" w:rsidRPr="003F6BA1">
        <w:rPr>
          <w:lang w:val="pt-BR"/>
        </w:rPr>
        <w:t xml:space="preserve">, 65–75% isolated yield) </w:t>
      </w:r>
      <w:r w:rsidR="00FB64B4">
        <w:rPr>
          <w:lang w:val="pt-BR"/>
        </w:rPr>
        <w:t>via</w:t>
      </w:r>
      <w:r w:rsidR="00FB64B4" w:rsidRPr="003F6BA1">
        <w:rPr>
          <w:lang w:val="pt-BR"/>
        </w:rPr>
        <w:t xml:space="preserve"> the reaction of </w:t>
      </w:r>
      <w:r w:rsidR="00FB64B4" w:rsidRPr="003F6BA1">
        <w:rPr>
          <w:i/>
          <w:lang w:val="pt-BR"/>
        </w:rPr>
        <w:t>cis</w:t>
      </w:r>
      <w:r w:rsidR="00FB64B4" w:rsidRPr="003F6BA1">
        <w:rPr>
          <w:lang w:val="pt-BR"/>
        </w:rPr>
        <w:t>-[PtCl</w:t>
      </w:r>
      <w:r w:rsidR="00FB64B4" w:rsidRPr="003F6BA1">
        <w:rPr>
          <w:vertAlign w:val="subscript"/>
          <w:lang w:val="pt-BR"/>
        </w:rPr>
        <w:t>2</w:t>
      </w:r>
      <w:r w:rsidR="00FB64B4" w:rsidRPr="003F6BA1">
        <w:rPr>
          <w:lang w:val="pt-BR"/>
        </w:rPr>
        <w:t>(CNR</w:t>
      </w:r>
      <w:r w:rsidR="00FB64B4" w:rsidRPr="003F6BA1">
        <w:rPr>
          <w:vertAlign w:val="superscript"/>
          <w:lang w:val="pt-BR"/>
        </w:rPr>
        <w:t>1</w:t>
      </w:r>
      <w:r w:rsidR="00FB64B4" w:rsidRPr="003F6BA1">
        <w:rPr>
          <w:lang w:val="pt-BR"/>
        </w:rPr>
        <w:t>)</w:t>
      </w:r>
      <w:r w:rsidR="00FB64B4" w:rsidRPr="003F6BA1">
        <w:rPr>
          <w:vertAlign w:val="subscript"/>
          <w:lang w:val="pt-BR"/>
        </w:rPr>
        <w:t>2</w:t>
      </w:r>
      <w:r w:rsidR="00FB64B4" w:rsidRPr="003F6BA1">
        <w:rPr>
          <w:lang w:val="pt-BR"/>
        </w:rPr>
        <w:t>] (R</w:t>
      </w:r>
      <w:r w:rsidR="00FB64B4" w:rsidRPr="003F6BA1">
        <w:rPr>
          <w:vertAlign w:val="superscript"/>
          <w:lang w:val="pt-BR"/>
        </w:rPr>
        <w:t>1</w:t>
      </w:r>
      <w:r w:rsidR="00FB64B4" w:rsidRPr="003F6BA1">
        <w:rPr>
          <w:lang w:val="pt-BR"/>
        </w:rPr>
        <w:t xml:space="preserve"> = Cy </w:t>
      </w:r>
      <w:r w:rsidR="00FB64B4" w:rsidRPr="003F6BA1">
        <w:rPr>
          <w:b/>
          <w:lang w:val="pt-BR"/>
        </w:rPr>
        <w:t>1</w:t>
      </w:r>
      <w:r w:rsidR="00FB64B4" w:rsidRPr="003F6BA1">
        <w:rPr>
          <w:lang w:val="pt-BR"/>
        </w:rPr>
        <w:t xml:space="preserve">, </w:t>
      </w:r>
      <w:r w:rsidR="00FB64B4" w:rsidRPr="003F6BA1">
        <w:rPr>
          <w:i/>
          <w:lang w:val="pt-BR"/>
        </w:rPr>
        <w:t>t</w:t>
      </w:r>
      <w:r w:rsidR="00FB64B4" w:rsidRPr="003F6BA1">
        <w:rPr>
          <w:lang w:val="pt-BR"/>
        </w:rPr>
        <w:t xml:space="preserve">-Bu </w:t>
      </w:r>
      <w:r w:rsidR="00FB64B4" w:rsidRPr="003F6BA1">
        <w:rPr>
          <w:b/>
          <w:lang w:val="pt-BR"/>
        </w:rPr>
        <w:t>2</w:t>
      </w:r>
      <w:r w:rsidR="00FB64B4" w:rsidRPr="003F6BA1">
        <w:rPr>
          <w:lang w:val="pt-BR"/>
        </w:rPr>
        <w:t xml:space="preserve">, Xyl </w:t>
      </w:r>
      <w:r w:rsidR="00FB64B4" w:rsidRPr="003F6BA1">
        <w:rPr>
          <w:b/>
          <w:lang w:val="pt-BR"/>
        </w:rPr>
        <w:t>3</w:t>
      </w:r>
      <w:r w:rsidR="00FB64B4" w:rsidRPr="003F6BA1">
        <w:rPr>
          <w:lang w:val="pt-BR"/>
        </w:rPr>
        <w:t>, 2-Cl-6-MeC</w:t>
      </w:r>
      <w:r w:rsidR="00FB64B4" w:rsidRPr="003F6BA1">
        <w:rPr>
          <w:vertAlign w:val="subscript"/>
          <w:lang w:val="pt-BR"/>
        </w:rPr>
        <w:t>6</w:t>
      </w:r>
      <w:r w:rsidR="00FB64B4" w:rsidRPr="003F6BA1">
        <w:rPr>
          <w:lang w:val="pt-BR"/>
        </w:rPr>
        <w:t>H</w:t>
      </w:r>
      <w:r w:rsidR="00FB64B4" w:rsidRPr="003F6BA1">
        <w:rPr>
          <w:vertAlign w:val="subscript"/>
          <w:lang w:val="pt-BR"/>
        </w:rPr>
        <w:t>3</w:t>
      </w:r>
      <w:r w:rsidR="00FB64B4" w:rsidRPr="003F6BA1">
        <w:rPr>
          <w:lang w:val="pt-BR"/>
        </w:rPr>
        <w:t xml:space="preserve"> </w:t>
      </w:r>
      <w:r w:rsidR="00FB64B4" w:rsidRPr="003F6BA1">
        <w:rPr>
          <w:b/>
          <w:lang w:val="pt-BR"/>
        </w:rPr>
        <w:t>4</w:t>
      </w:r>
      <w:r w:rsidR="00FB64B4" w:rsidRPr="003F6BA1">
        <w:rPr>
          <w:lang w:val="pt-BR"/>
        </w:rPr>
        <w:t xml:space="preserve">) </w:t>
      </w:r>
      <w:r w:rsidR="00FB64B4">
        <w:rPr>
          <w:lang w:val="pt-BR"/>
        </w:rPr>
        <w:t>with</w:t>
      </w:r>
      <w:r w:rsidR="00FB64B4" w:rsidRPr="003F6BA1">
        <w:rPr>
          <w:lang w:val="pt-BR"/>
        </w:rPr>
        <w:t xml:space="preserve"> 3-iminoisoindolin-1-ones H</w:t>
      </w:r>
      <w:r w:rsidR="00FB64B4" w:rsidRPr="003F6BA1">
        <w:rPr>
          <w:bCs/>
          <w:lang w:val="pt-BR"/>
        </w:rPr>
        <w:t>N=C</w:t>
      </w:r>
      <w:r w:rsidR="00FB64B4" w:rsidRPr="003F6BA1">
        <w:rPr>
          <w:bCs/>
          <w:i/>
          <w:vertAlign w:val="superscript"/>
          <w:lang w:val="pt-BR"/>
        </w:rPr>
        <w:t>a</w:t>
      </w:r>
      <w:r w:rsidR="00FB64B4" w:rsidRPr="003F6BA1">
        <w:rPr>
          <w:bCs/>
          <w:lang w:val="pt-BR"/>
        </w:rPr>
        <w:t>(</w:t>
      </w:r>
      <w:r w:rsidR="00FB64B4" w:rsidRPr="003F6BA1">
        <w:rPr>
          <w:lang w:val="pt-BR"/>
        </w:rPr>
        <w:t>C</w:t>
      </w:r>
      <w:r w:rsidR="00FB64B4" w:rsidRPr="003F6BA1">
        <w:rPr>
          <w:vertAlign w:val="subscript"/>
          <w:lang w:val="pt-BR"/>
        </w:rPr>
        <w:t>6</w:t>
      </w:r>
      <w:r w:rsidR="00FB64B4" w:rsidRPr="003F6BA1">
        <w:rPr>
          <w:lang w:val="pt-BR"/>
        </w:rPr>
        <w:t>R</w:t>
      </w:r>
      <w:r w:rsidR="00FB64B4" w:rsidRPr="003F6BA1">
        <w:rPr>
          <w:vertAlign w:val="superscript"/>
          <w:lang w:val="pt-BR"/>
        </w:rPr>
        <w:t>2</w:t>
      </w:r>
      <w:r w:rsidR="00FB64B4" w:rsidRPr="003F6BA1">
        <w:rPr>
          <w:lang w:val="pt-BR"/>
        </w:rPr>
        <w:t>R</w:t>
      </w:r>
      <w:r w:rsidR="00FB64B4" w:rsidRPr="003F6BA1">
        <w:rPr>
          <w:vertAlign w:val="superscript"/>
          <w:lang w:val="pt-BR"/>
        </w:rPr>
        <w:t>3</w:t>
      </w:r>
      <w:r w:rsidR="00FB64B4" w:rsidRPr="003F6BA1">
        <w:rPr>
          <w:lang w:val="pt-BR"/>
        </w:rPr>
        <w:t>R</w:t>
      </w:r>
      <w:r w:rsidR="00FB64B4" w:rsidRPr="003F6BA1">
        <w:rPr>
          <w:vertAlign w:val="superscript"/>
          <w:lang w:val="pt-BR"/>
        </w:rPr>
        <w:t>4</w:t>
      </w:r>
      <w:r w:rsidR="00FB64B4" w:rsidRPr="003F6BA1">
        <w:rPr>
          <w:lang w:val="pt-BR"/>
        </w:rPr>
        <w:t>R</w:t>
      </w:r>
      <w:r w:rsidR="00FB64B4" w:rsidRPr="003F6BA1">
        <w:rPr>
          <w:vertAlign w:val="superscript"/>
          <w:lang w:val="pt-BR"/>
        </w:rPr>
        <w:t>5</w:t>
      </w:r>
      <w:r w:rsidR="00FB64B4" w:rsidRPr="003F6BA1">
        <w:rPr>
          <w:lang w:val="pt-BR"/>
        </w:rPr>
        <w:t>CO</w:t>
      </w:r>
      <w:r w:rsidR="00FB64B4" w:rsidRPr="003F6BA1">
        <w:rPr>
          <w:bCs/>
          <w:lang w:val="pt-BR"/>
        </w:rPr>
        <w:t>N</w:t>
      </w:r>
      <w:r w:rsidR="00FB64B4" w:rsidRPr="003F6BA1">
        <w:rPr>
          <w:bCs/>
          <w:i/>
          <w:vertAlign w:val="superscript"/>
          <w:lang w:val="pt-BR"/>
        </w:rPr>
        <w:t>b</w:t>
      </w:r>
      <w:r w:rsidR="00FB64B4" w:rsidRPr="003F6BA1">
        <w:rPr>
          <w:bCs/>
          <w:lang w:val="pt-BR"/>
        </w:rPr>
        <w:t>H</w:t>
      </w:r>
      <w:r w:rsidR="00FB64B4" w:rsidRPr="003F6BA1">
        <w:rPr>
          <w:bCs/>
          <w:iCs/>
          <w:lang w:val="pt-BR"/>
        </w:rPr>
        <w:t>)</w:t>
      </w:r>
      <w:r w:rsidR="00FB64B4" w:rsidRPr="003F6BA1">
        <w:rPr>
          <w:lang w:val="pt-BR"/>
        </w:rPr>
        <w:t xml:space="preserve"> (R</w:t>
      </w:r>
      <w:r w:rsidR="00FB64B4" w:rsidRPr="003F6BA1">
        <w:rPr>
          <w:vertAlign w:val="superscript"/>
          <w:lang w:val="pt-BR"/>
        </w:rPr>
        <w:t>2</w:t>
      </w:r>
      <w:r w:rsidR="00FB64B4" w:rsidRPr="003F6BA1">
        <w:rPr>
          <w:lang w:val="pt-BR"/>
        </w:rPr>
        <w:t>−R</w:t>
      </w:r>
      <w:r w:rsidR="00FB64B4" w:rsidRPr="003F6BA1">
        <w:rPr>
          <w:vertAlign w:val="superscript"/>
          <w:lang w:val="pt-BR"/>
        </w:rPr>
        <w:t xml:space="preserve">5 </w:t>
      </w:r>
      <w:r w:rsidR="00FB64B4" w:rsidRPr="003F6BA1">
        <w:rPr>
          <w:lang w:val="pt-BR"/>
        </w:rPr>
        <w:t xml:space="preserve">= H </w:t>
      </w:r>
      <w:r w:rsidR="00FB64B4" w:rsidRPr="003F6BA1">
        <w:rPr>
          <w:b/>
          <w:lang w:val="pt-BR"/>
        </w:rPr>
        <w:t>5</w:t>
      </w:r>
      <w:r w:rsidR="00FB64B4" w:rsidRPr="003F6BA1">
        <w:rPr>
          <w:lang w:val="pt-BR"/>
        </w:rPr>
        <w:t>; R</w:t>
      </w:r>
      <w:r w:rsidR="00FB64B4" w:rsidRPr="003F6BA1">
        <w:rPr>
          <w:vertAlign w:val="superscript"/>
          <w:lang w:val="pt-BR"/>
        </w:rPr>
        <w:t>3</w:t>
      </w:r>
      <w:r w:rsidR="00FB64B4" w:rsidRPr="003F6BA1">
        <w:rPr>
          <w:lang w:val="pt-BR"/>
        </w:rPr>
        <w:t xml:space="preserve"> = Me, R</w:t>
      </w:r>
      <w:r w:rsidR="00FB64B4" w:rsidRPr="003F6BA1">
        <w:rPr>
          <w:vertAlign w:val="superscript"/>
          <w:lang w:val="pt-BR"/>
        </w:rPr>
        <w:t>2</w:t>
      </w:r>
      <w:r w:rsidR="00FB64B4" w:rsidRPr="003F6BA1">
        <w:rPr>
          <w:lang w:val="pt-BR"/>
        </w:rPr>
        <w:t>, R</w:t>
      </w:r>
      <w:r w:rsidR="00FB64B4" w:rsidRPr="003F6BA1">
        <w:rPr>
          <w:vertAlign w:val="superscript"/>
          <w:lang w:val="pt-BR"/>
        </w:rPr>
        <w:t>4</w:t>
      </w:r>
      <w:r w:rsidR="00FB64B4" w:rsidRPr="003F6BA1">
        <w:rPr>
          <w:lang w:val="pt-BR"/>
        </w:rPr>
        <w:t>, R</w:t>
      </w:r>
      <w:r w:rsidR="00FB64B4" w:rsidRPr="003F6BA1">
        <w:rPr>
          <w:vertAlign w:val="superscript"/>
          <w:lang w:val="pt-BR"/>
        </w:rPr>
        <w:t>5</w:t>
      </w:r>
      <w:r w:rsidR="00FB64B4" w:rsidRPr="003F6BA1">
        <w:rPr>
          <w:lang w:val="pt-BR"/>
        </w:rPr>
        <w:t xml:space="preserve"> = H </w:t>
      </w:r>
      <w:r w:rsidR="00FB64B4" w:rsidRPr="003F6BA1">
        <w:rPr>
          <w:b/>
          <w:lang w:val="pt-BR"/>
        </w:rPr>
        <w:t>6</w:t>
      </w:r>
      <w:r w:rsidR="00FB64B4" w:rsidRPr="003F6BA1">
        <w:rPr>
          <w:lang w:val="pt-BR"/>
        </w:rPr>
        <w:t>; R</w:t>
      </w:r>
      <w:r w:rsidR="00FB64B4" w:rsidRPr="003F6BA1">
        <w:rPr>
          <w:vertAlign w:val="superscript"/>
          <w:lang w:val="pt-BR"/>
        </w:rPr>
        <w:t>3</w:t>
      </w:r>
      <w:r w:rsidR="00FB64B4" w:rsidRPr="003F6BA1">
        <w:rPr>
          <w:lang w:val="pt-BR"/>
        </w:rPr>
        <w:t>, R</w:t>
      </w:r>
      <w:r w:rsidR="00FB64B4" w:rsidRPr="003F6BA1">
        <w:rPr>
          <w:vertAlign w:val="superscript"/>
          <w:lang w:val="pt-BR"/>
        </w:rPr>
        <w:t>4</w:t>
      </w:r>
      <w:r w:rsidR="00FB64B4" w:rsidRPr="003F6BA1">
        <w:rPr>
          <w:lang w:val="pt-BR"/>
        </w:rPr>
        <w:t xml:space="preserve"> = Cl, R</w:t>
      </w:r>
      <w:r w:rsidR="00FB64B4" w:rsidRPr="003F6BA1">
        <w:rPr>
          <w:vertAlign w:val="superscript"/>
          <w:lang w:val="pt-BR"/>
        </w:rPr>
        <w:t>2</w:t>
      </w:r>
      <w:r w:rsidR="00FB64B4" w:rsidRPr="003F6BA1">
        <w:rPr>
          <w:lang w:val="pt-BR"/>
        </w:rPr>
        <w:t>, R</w:t>
      </w:r>
      <w:r w:rsidR="00FB64B4" w:rsidRPr="003F6BA1">
        <w:rPr>
          <w:vertAlign w:val="superscript"/>
          <w:lang w:val="pt-BR"/>
        </w:rPr>
        <w:t>5</w:t>
      </w:r>
      <w:r w:rsidR="00FB64B4" w:rsidRPr="003F6BA1">
        <w:rPr>
          <w:lang w:val="pt-BR"/>
        </w:rPr>
        <w:t xml:space="preserve"> = H </w:t>
      </w:r>
      <w:r w:rsidR="00FB64B4" w:rsidRPr="003F6BA1">
        <w:rPr>
          <w:b/>
          <w:lang w:val="pt-BR"/>
        </w:rPr>
        <w:t>7</w:t>
      </w:r>
      <w:r w:rsidR="00FB64B4" w:rsidRPr="003F6BA1">
        <w:rPr>
          <w:lang w:val="pt-BR"/>
        </w:rPr>
        <w:t xml:space="preserve">). </w:t>
      </w:r>
      <w:r w:rsidR="00FB64B4">
        <w:t>New complexes</w:t>
      </w:r>
      <w:r w:rsidR="00FB64B4" w:rsidRPr="00912B82">
        <w:t xml:space="preserve"> </w:t>
      </w:r>
      <w:r w:rsidR="00FB64B4" w:rsidRPr="00912B82">
        <w:rPr>
          <w:b/>
        </w:rPr>
        <w:t>17</w:t>
      </w:r>
      <w:r w:rsidR="00FB64B4" w:rsidRPr="00912B82">
        <w:t>–</w:t>
      </w:r>
      <w:r w:rsidR="00FB64B4" w:rsidRPr="00912B82">
        <w:rPr>
          <w:b/>
        </w:rPr>
        <w:t>19</w:t>
      </w:r>
      <w:r w:rsidR="00FB64B4" w:rsidRPr="00912B82">
        <w:t xml:space="preserve"> were characterized by elemental analyses (C, H, N), ESI</w:t>
      </w:r>
      <w:r w:rsidR="00FB64B4" w:rsidRPr="00912B82">
        <w:rPr>
          <w:vertAlign w:val="superscript"/>
        </w:rPr>
        <w:t>+</w:t>
      </w:r>
      <w:r w:rsidR="00FB64B4" w:rsidRPr="00912B82">
        <w:t xml:space="preserve">-MS, FT-IR, </w:t>
      </w:r>
      <w:r w:rsidR="00FB64B4" w:rsidRPr="00912B82">
        <w:rPr>
          <w:bCs/>
        </w:rPr>
        <w:t>1D (</w:t>
      </w:r>
      <w:r w:rsidR="00FB64B4" w:rsidRPr="00912B82">
        <w:rPr>
          <w:bCs/>
          <w:vertAlign w:val="superscript"/>
        </w:rPr>
        <w:t>1</w:t>
      </w:r>
      <w:r w:rsidR="00FB64B4" w:rsidRPr="00912B82">
        <w:rPr>
          <w:bCs/>
        </w:rPr>
        <w:t xml:space="preserve">H, </w:t>
      </w:r>
      <w:r w:rsidR="00FB64B4" w:rsidRPr="00912B82">
        <w:rPr>
          <w:bCs/>
          <w:vertAlign w:val="superscript"/>
        </w:rPr>
        <w:t>13</w:t>
      </w:r>
      <w:r w:rsidR="00FB64B4" w:rsidRPr="00912B82">
        <w:rPr>
          <w:bCs/>
        </w:rPr>
        <w:t>C{</w:t>
      </w:r>
      <w:r w:rsidR="00FB64B4" w:rsidRPr="00912B82">
        <w:rPr>
          <w:bCs/>
          <w:vertAlign w:val="superscript"/>
        </w:rPr>
        <w:t>1</w:t>
      </w:r>
      <w:r w:rsidR="00FB64B4" w:rsidRPr="00912B82">
        <w:rPr>
          <w:bCs/>
        </w:rPr>
        <w:t>H}) and 2D (</w:t>
      </w:r>
      <w:r w:rsidR="00FB64B4" w:rsidRPr="00912B82">
        <w:rPr>
          <w:bCs/>
          <w:vertAlign w:val="superscript"/>
        </w:rPr>
        <w:t>1</w:t>
      </w:r>
      <w:r w:rsidR="00FB64B4" w:rsidRPr="00912B82">
        <w:rPr>
          <w:bCs/>
        </w:rPr>
        <w:t>H,</w:t>
      </w:r>
      <w:r w:rsidR="00FB64B4" w:rsidRPr="00912B82">
        <w:rPr>
          <w:bCs/>
          <w:vertAlign w:val="superscript"/>
        </w:rPr>
        <w:t>1</w:t>
      </w:r>
      <w:r w:rsidR="00FB64B4" w:rsidRPr="00912B82">
        <w:rPr>
          <w:bCs/>
        </w:rPr>
        <w:t>H-COSY,</w:t>
      </w:r>
      <w:r w:rsidR="00FB64B4" w:rsidRPr="00912B82">
        <w:rPr>
          <w:bCs/>
          <w:vertAlign w:val="superscript"/>
        </w:rPr>
        <w:t xml:space="preserve"> 1</w:t>
      </w:r>
      <w:r w:rsidR="00FB64B4" w:rsidRPr="00912B82">
        <w:rPr>
          <w:bCs/>
        </w:rPr>
        <w:t>H,</w:t>
      </w:r>
      <w:r w:rsidR="00FB64B4" w:rsidRPr="00912B82">
        <w:rPr>
          <w:bCs/>
          <w:vertAlign w:val="superscript"/>
        </w:rPr>
        <w:t>13</w:t>
      </w:r>
      <w:r w:rsidR="00FB64B4" w:rsidRPr="00912B82">
        <w:rPr>
          <w:bCs/>
        </w:rPr>
        <w:t>C-HMQC/</w:t>
      </w:r>
      <w:r w:rsidR="00FB64B4" w:rsidRPr="00912B82">
        <w:rPr>
          <w:bCs/>
          <w:vertAlign w:val="superscript"/>
        </w:rPr>
        <w:t>1</w:t>
      </w:r>
      <w:r w:rsidR="00FB64B4" w:rsidRPr="00912B82">
        <w:rPr>
          <w:bCs/>
        </w:rPr>
        <w:t>H,</w:t>
      </w:r>
      <w:r w:rsidR="00FB64B4" w:rsidRPr="00912B82">
        <w:rPr>
          <w:bCs/>
          <w:vertAlign w:val="superscript"/>
        </w:rPr>
        <w:t>13</w:t>
      </w:r>
      <w:r w:rsidR="00FB64B4" w:rsidRPr="00912B82">
        <w:rPr>
          <w:bCs/>
        </w:rPr>
        <w:t xml:space="preserve">C-HSQC, </w:t>
      </w:r>
      <w:r w:rsidR="00FB64B4" w:rsidRPr="00912B82">
        <w:rPr>
          <w:bCs/>
          <w:vertAlign w:val="superscript"/>
        </w:rPr>
        <w:t>1</w:t>
      </w:r>
      <w:r w:rsidR="00FB64B4" w:rsidRPr="00912B82">
        <w:rPr>
          <w:bCs/>
        </w:rPr>
        <w:t>H,</w:t>
      </w:r>
      <w:r w:rsidR="00FB64B4" w:rsidRPr="00912B82">
        <w:rPr>
          <w:bCs/>
          <w:vertAlign w:val="superscript"/>
        </w:rPr>
        <w:t>13</w:t>
      </w:r>
      <w:r w:rsidR="00FB64B4" w:rsidRPr="00912B82">
        <w:rPr>
          <w:bCs/>
        </w:rPr>
        <w:t>C-HMBC)</w:t>
      </w:r>
      <w:r w:rsidR="00FB64B4" w:rsidRPr="00912B82">
        <w:t xml:space="preserve"> NMR spectroscopy, while authenticity of known </w:t>
      </w:r>
      <w:r w:rsidR="00FB64B4">
        <w:t xml:space="preserve">species </w:t>
      </w:r>
      <w:r w:rsidR="00FB64B4" w:rsidRPr="00912B82">
        <w:rPr>
          <w:b/>
        </w:rPr>
        <w:t>8</w:t>
      </w:r>
      <w:r w:rsidR="00FB64B4" w:rsidRPr="00912B82">
        <w:t>–</w:t>
      </w:r>
      <w:r w:rsidR="00FB64B4" w:rsidRPr="00912B82">
        <w:rPr>
          <w:b/>
        </w:rPr>
        <w:t>16</w:t>
      </w:r>
      <w:r w:rsidR="00FB64B4" w:rsidRPr="00912B82">
        <w:t xml:space="preserve"> was confirmed by FT-IR and </w:t>
      </w:r>
      <w:r w:rsidR="00FB64B4" w:rsidRPr="00912B82">
        <w:rPr>
          <w:vertAlign w:val="superscript"/>
        </w:rPr>
        <w:t>1</w:t>
      </w:r>
      <w:r w:rsidR="00FB64B4" w:rsidRPr="00912B82">
        <w:t xml:space="preserve">H and </w:t>
      </w:r>
      <w:r w:rsidR="00FB64B4" w:rsidRPr="00912B82">
        <w:rPr>
          <w:vertAlign w:val="superscript"/>
        </w:rPr>
        <w:t>13</w:t>
      </w:r>
      <w:r w:rsidR="00FB64B4" w:rsidRPr="00912B82">
        <w:t>C{</w:t>
      </w:r>
      <w:r w:rsidR="00FB64B4" w:rsidRPr="00912B82">
        <w:rPr>
          <w:vertAlign w:val="superscript"/>
        </w:rPr>
        <w:t>1</w:t>
      </w:r>
      <w:r w:rsidR="00FB64B4" w:rsidRPr="00912B82">
        <w:t xml:space="preserve">H} NMR. </w:t>
      </w:r>
      <w:r w:rsidR="00FB64B4" w:rsidRPr="00B65411">
        <w:t xml:space="preserve">Complexes </w:t>
      </w:r>
      <w:r w:rsidR="00FB64B4" w:rsidRPr="00B65411">
        <w:rPr>
          <w:b/>
        </w:rPr>
        <w:t>8</w:t>
      </w:r>
      <w:r w:rsidR="00FB64B4" w:rsidRPr="00B65411">
        <w:t>–</w:t>
      </w:r>
      <w:r w:rsidR="00FB64B4" w:rsidRPr="00B65411">
        <w:rPr>
          <w:b/>
        </w:rPr>
        <w:t>19</w:t>
      </w:r>
      <w:r w:rsidR="00FB64B4" w:rsidRPr="00B65411">
        <w:t xml:space="preserve"> were </w:t>
      </w:r>
      <w:r w:rsidR="00FB64B4">
        <w:t>assessed</w:t>
      </w:r>
      <w:r w:rsidR="00FB64B4" w:rsidRPr="00B65411">
        <w:t xml:space="preserve"> as catalysts for the hydrosilylation of terminal alkynes with hydrosilanes to give vinyl silanes</w:t>
      </w:r>
      <w:r w:rsidR="00FB64B4">
        <w:t xml:space="preserve">, and complex </w:t>
      </w:r>
      <w:r w:rsidR="00FB64B4" w:rsidRPr="00B65411">
        <w:rPr>
          <w:bCs/>
        </w:rPr>
        <w:t>[PtCl{</w:t>
      </w:r>
      <w:r w:rsidR="00FB64B4" w:rsidRPr="00B65411">
        <w:rPr>
          <w:bCs/>
          <w:iCs/>
          <w:u w:val="single"/>
        </w:rPr>
        <w:t>C</w:t>
      </w:r>
      <w:r w:rsidR="00FB64B4" w:rsidRPr="00B65411">
        <w:rPr>
          <w:bCs/>
          <w:iCs/>
        </w:rPr>
        <w:t>(</w:t>
      </w:r>
      <w:r w:rsidR="00FB64B4" w:rsidRPr="00B65411">
        <w:rPr>
          <w:bCs/>
        </w:rPr>
        <w:t>N=C</w:t>
      </w:r>
      <w:r w:rsidR="00FB64B4" w:rsidRPr="00B65411">
        <w:rPr>
          <w:bCs/>
          <w:i/>
          <w:vertAlign w:val="superscript"/>
        </w:rPr>
        <w:t>a</w:t>
      </w:r>
      <w:r w:rsidR="00FB64B4" w:rsidRPr="00B65411">
        <w:rPr>
          <w:bCs/>
        </w:rPr>
        <w:t>(</w:t>
      </w:r>
      <w:r w:rsidR="00FB64B4" w:rsidRPr="00B65411">
        <w:t>C</w:t>
      </w:r>
      <w:r w:rsidR="00FB64B4" w:rsidRPr="00B65411">
        <w:rPr>
          <w:vertAlign w:val="subscript"/>
        </w:rPr>
        <w:t>6</w:t>
      </w:r>
      <w:r w:rsidR="00FB64B4" w:rsidRPr="00B65411">
        <w:t>H</w:t>
      </w:r>
      <w:r w:rsidR="00FB64B4" w:rsidRPr="00B65411">
        <w:rPr>
          <w:vertAlign w:val="subscript"/>
        </w:rPr>
        <w:t>3</w:t>
      </w:r>
      <w:r w:rsidR="00FB64B4" w:rsidRPr="00B65411">
        <w:t>(5-Me)CO</w:t>
      </w:r>
      <w:r w:rsidR="00FB64B4" w:rsidRPr="00B65411">
        <w:rPr>
          <w:bCs/>
          <w:u w:val="single"/>
        </w:rPr>
        <w:t>N</w:t>
      </w:r>
      <w:r w:rsidR="00FB64B4" w:rsidRPr="00B65411">
        <w:rPr>
          <w:bCs/>
          <w:i/>
          <w:vertAlign w:val="superscript"/>
        </w:rPr>
        <w:t>b</w:t>
      </w:r>
      <w:r w:rsidR="00FB64B4" w:rsidRPr="00B65411">
        <w:rPr>
          <w:bCs/>
          <w:iCs/>
        </w:rPr>
        <w:t>))</w:t>
      </w:r>
      <w:r w:rsidR="00FB64B4" w:rsidRPr="00B65411">
        <w:rPr>
          <w:bCs/>
        </w:rPr>
        <w:t>=N(</w:t>
      </w:r>
      <w:r w:rsidR="00FB64B4" w:rsidRPr="00B65411">
        <w:t>H</w:t>
      </w:r>
      <w:r w:rsidR="00FB64B4" w:rsidRPr="00B65411">
        <w:rPr>
          <w:bCs/>
        </w:rPr>
        <w:t>)</w:t>
      </w:r>
      <w:r w:rsidR="00FB64B4" w:rsidRPr="00B65411">
        <w:t>(2-Cl-6-MeC</w:t>
      </w:r>
      <w:r w:rsidR="00FB64B4" w:rsidRPr="00B65411">
        <w:rPr>
          <w:vertAlign w:val="subscript"/>
        </w:rPr>
        <w:t>6</w:t>
      </w:r>
      <w:r w:rsidR="00FB64B4" w:rsidRPr="00B65411">
        <w:t>H</w:t>
      </w:r>
      <w:r w:rsidR="00FB64B4" w:rsidRPr="00B65411">
        <w:rPr>
          <w:vertAlign w:val="subscript"/>
        </w:rPr>
        <w:t>3</w:t>
      </w:r>
      <w:r w:rsidR="00FB64B4" w:rsidRPr="00B65411">
        <w:t>)</w:t>
      </w:r>
      <w:r w:rsidR="00FB64B4" w:rsidRPr="00B65411">
        <w:rPr>
          <w:bCs/>
        </w:rPr>
        <w:t>}{CN(</w:t>
      </w:r>
      <w:r w:rsidR="00FB64B4" w:rsidRPr="00B65411">
        <w:t>2-Cl-6-MeC</w:t>
      </w:r>
      <w:r w:rsidR="00FB64B4" w:rsidRPr="00B65411">
        <w:rPr>
          <w:vertAlign w:val="subscript"/>
        </w:rPr>
        <w:t>6</w:t>
      </w:r>
      <w:r w:rsidR="00FB64B4" w:rsidRPr="00B65411">
        <w:t>H</w:t>
      </w:r>
      <w:r w:rsidR="00FB64B4" w:rsidRPr="00B65411">
        <w:rPr>
          <w:vertAlign w:val="subscript"/>
        </w:rPr>
        <w:t>3</w:t>
      </w:r>
      <w:r w:rsidR="00FB64B4" w:rsidRPr="00B65411">
        <w:rPr>
          <w:bCs/>
        </w:rPr>
        <w:t>)}]</w:t>
      </w:r>
      <w:r w:rsidR="00FB64B4" w:rsidRPr="00B65411">
        <w:rPr>
          <w:bCs/>
          <w:i/>
          <w:vertAlign w:val="superscript"/>
        </w:rPr>
        <w:t>a</w:t>
      </w:r>
      <w:r w:rsidR="00FB64B4" w:rsidRPr="00B65411">
        <w:rPr>
          <w:bCs/>
          <w:vertAlign w:val="superscript"/>
        </w:rPr>
        <w:t>–</w:t>
      </w:r>
      <w:r w:rsidR="00FB64B4" w:rsidRPr="00B65411">
        <w:rPr>
          <w:bCs/>
          <w:i/>
          <w:vertAlign w:val="superscript"/>
        </w:rPr>
        <w:t>b</w:t>
      </w:r>
      <w:r w:rsidR="00FB64B4" w:rsidRPr="00B65411">
        <w:t xml:space="preserve"> (</w:t>
      </w:r>
      <w:r w:rsidR="00FB64B4" w:rsidRPr="00B65411">
        <w:rPr>
          <w:b/>
        </w:rPr>
        <w:t>18</w:t>
      </w:r>
      <w:r w:rsidR="00FB64B4" w:rsidRPr="00B65411">
        <w:t>)</w:t>
      </w:r>
      <w:r w:rsidR="00FB64B4">
        <w:t xml:space="preserve"> showed the highest catalytic activity</w:t>
      </w:r>
      <w:r w:rsidR="00FB64B4" w:rsidRPr="00B65411">
        <w:t>.</w:t>
      </w:r>
      <w:r w:rsidR="00FB64B4">
        <w:t xml:space="preserve"> </w:t>
      </w:r>
      <w:r w:rsidR="00B725FF">
        <w:t>C</w:t>
      </w:r>
      <w:r w:rsidR="00FB64B4" w:rsidRPr="00B65411">
        <w:t>atalytic system</w:t>
      </w:r>
      <w:r w:rsidR="00B725FF">
        <w:t xml:space="preserve"> proposed</w:t>
      </w:r>
      <w:r w:rsidR="00FB64B4">
        <w:t xml:space="preserve"> </w:t>
      </w:r>
      <w:r w:rsidR="00FB64B4" w:rsidRPr="00B65411">
        <w:t xml:space="preserve">operates at </w:t>
      </w:r>
      <w:r w:rsidR="00B725FF">
        <w:t>80–100 ºC for 4–</w:t>
      </w:r>
      <w:r w:rsidR="00FB64B4" w:rsidRPr="00B65411">
        <w:t>6 h in toluene and with catalyst loading of 0.1 </w:t>
      </w:r>
      <w:r w:rsidR="00FB64B4">
        <w:t>mol% enabling the reaction of a number of</w:t>
      </w:r>
      <w:r w:rsidR="00FB64B4" w:rsidRPr="00B65411">
        <w:t xml:space="preserve"> </w:t>
      </w:r>
      <w:r w:rsidR="00FB64B4" w:rsidRPr="00DC3503">
        <w:rPr>
          <w:i/>
        </w:rPr>
        <w:t>terminal</w:t>
      </w:r>
      <w:r w:rsidR="00FB64B4" w:rsidRPr="00B65411">
        <w:t xml:space="preserve"> alkynes (PhC</w:t>
      </w:r>
      <w:r w:rsidR="00FB64B4" w:rsidRPr="00B65411">
        <w:sym w:font="Symbol" w:char="F0BA"/>
      </w:r>
      <w:r w:rsidR="00FB64B4" w:rsidRPr="00B65411">
        <w:t xml:space="preserve">CH, </w:t>
      </w:r>
      <w:r w:rsidR="00FB64B4" w:rsidRPr="00B65411">
        <w:rPr>
          <w:i/>
        </w:rPr>
        <w:t>t-</w:t>
      </w:r>
      <w:r w:rsidR="00FB64B4" w:rsidRPr="00B65411">
        <w:t>BuC</w:t>
      </w:r>
      <w:r w:rsidR="00FB64B4" w:rsidRPr="00B65411">
        <w:sym w:font="Symbol" w:char="F0BA"/>
      </w:r>
      <w:r w:rsidR="00FB64B4" w:rsidRPr="00B65411">
        <w:t>CH, and 4-(</w:t>
      </w:r>
      <w:r w:rsidR="00FB64B4" w:rsidRPr="00B65411">
        <w:rPr>
          <w:i/>
        </w:rPr>
        <w:t>t</w:t>
      </w:r>
      <w:r w:rsidR="00FB64B4" w:rsidRPr="00B65411">
        <w:t>-Bu)C</w:t>
      </w:r>
      <w:r w:rsidR="00FB64B4" w:rsidRPr="00B65411">
        <w:rPr>
          <w:vertAlign w:val="subscript"/>
        </w:rPr>
        <w:t>6</w:t>
      </w:r>
      <w:r w:rsidR="00FB64B4" w:rsidRPr="00B65411">
        <w:t>H</w:t>
      </w:r>
      <w:r w:rsidR="00FB64B4" w:rsidRPr="00B65411">
        <w:rPr>
          <w:vertAlign w:val="subscript"/>
        </w:rPr>
        <w:t>4</w:t>
      </w:r>
      <w:r w:rsidR="00FB64B4" w:rsidRPr="00B65411">
        <w:t>C</w:t>
      </w:r>
      <w:r w:rsidR="00FB64B4" w:rsidRPr="00B65411">
        <w:sym w:font="Symbol" w:char="F0BA"/>
      </w:r>
      <w:r w:rsidR="00FB64B4" w:rsidRPr="00B65411">
        <w:t>CH)</w:t>
      </w:r>
      <w:r w:rsidR="00DC3503">
        <w:t xml:space="preserve"> with </w:t>
      </w:r>
      <w:r w:rsidR="00DC3503" w:rsidRPr="00B65411">
        <w:rPr>
          <w:bCs/>
        </w:rPr>
        <w:t xml:space="preserve">hydrosilanes </w:t>
      </w:r>
      <w:r w:rsidR="00DC3503" w:rsidRPr="00B65411">
        <w:t>(Et</w:t>
      </w:r>
      <w:r w:rsidR="00DC3503" w:rsidRPr="00B65411">
        <w:rPr>
          <w:vertAlign w:val="subscript"/>
        </w:rPr>
        <w:t>3</w:t>
      </w:r>
      <w:r w:rsidR="00DC3503" w:rsidRPr="00B65411">
        <w:t>SiH, Pr</w:t>
      </w:r>
      <w:r w:rsidR="00DC3503" w:rsidRPr="00B65411">
        <w:rPr>
          <w:vertAlign w:val="subscript"/>
        </w:rPr>
        <w:t>3</w:t>
      </w:r>
      <w:r w:rsidR="00DC3503" w:rsidRPr="00B65411">
        <w:t>SiH,</w:t>
      </w:r>
      <w:r w:rsidR="00DC3503" w:rsidRPr="00B65411">
        <w:rPr>
          <w:i/>
        </w:rPr>
        <w:t xml:space="preserve"> i</w:t>
      </w:r>
      <w:r w:rsidR="00DC3503" w:rsidRPr="00B65411">
        <w:t>-Pr</w:t>
      </w:r>
      <w:r w:rsidR="00DC3503" w:rsidRPr="00B65411">
        <w:rPr>
          <w:vertAlign w:val="subscript"/>
        </w:rPr>
        <w:t>3</w:t>
      </w:r>
      <w:r w:rsidR="00DC3503" w:rsidRPr="00B65411">
        <w:t>SiH, and PhMe</w:t>
      </w:r>
      <w:r w:rsidR="00DC3503" w:rsidRPr="00B65411">
        <w:rPr>
          <w:vertAlign w:val="subscript"/>
        </w:rPr>
        <w:t>2</w:t>
      </w:r>
      <w:r w:rsidR="00DC3503">
        <w:t>SiH)</w:t>
      </w:r>
      <w:r w:rsidR="000409D8">
        <w:t>. T</w:t>
      </w:r>
      <w:r w:rsidR="00FB64B4">
        <w:t>arget</w:t>
      </w:r>
      <w:r w:rsidR="00FB64B4" w:rsidRPr="00B65411">
        <w:t xml:space="preserve"> </w:t>
      </w:r>
      <w:r w:rsidR="00FB64B4">
        <w:t>vinyl silanes</w:t>
      </w:r>
      <w:r w:rsidR="00FB64B4" w:rsidRPr="00B65411">
        <w:t xml:space="preserve"> </w:t>
      </w:r>
      <w:r w:rsidR="000409D8">
        <w:t xml:space="preserve">were prepared </w:t>
      </w:r>
      <w:r w:rsidR="00FB64B4" w:rsidRPr="00B65411">
        <w:t>in 48–95% yields</w:t>
      </w:r>
      <w:r w:rsidR="000409D8">
        <w:t xml:space="preserve"> (as a mixture of </w:t>
      </w:r>
      <w:r w:rsidR="000409D8" w:rsidRPr="00B65411">
        <w:rPr>
          <w:rFonts w:ascii="Symbol" w:hAnsi="Symbol"/>
        </w:rPr>
        <w:t></w:t>
      </w:r>
      <w:r w:rsidR="000409D8" w:rsidRPr="00B65411">
        <w:t>/</w:t>
      </w:r>
      <w:r w:rsidR="000409D8" w:rsidRPr="00B65411">
        <w:rPr>
          <w:rFonts w:ascii="Symbol" w:hAnsi="Symbol"/>
        </w:rPr>
        <w:t></w:t>
      </w:r>
      <w:r w:rsidR="00FB64B4" w:rsidRPr="00B65411">
        <w:t xml:space="preserve"> </w:t>
      </w:r>
      <w:r w:rsidR="004F02C8">
        <w:t xml:space="preserve">isomers) </w:t>
      </w:r>
      <w:r w:rsidR="00FB64B4" w:rsidRPr="00B65411">
        <w:t>and with maximum TON of 8.4</w:t>
      </w:r>
      <w:r w:rsidR="00FB64B4" w:rsidRPr="00B65411">
        <w:rPr>
          <w:bCs/>
        </w:rPr>
        <w:sym w:font="Symbol" w:char="F0B4"/>
      </w:r>
      <w:r w:rsidR="00FB64B4" w:rsidRPr="00B65411">
        <w:t>10</w:t>
      </w:r>
      <w:r w:rsidR="00FB64B4" w:rsidRPr="00B65411">
        <w:rPr>
          <w:vertAlign w:val="superscript"/>
        </w:rPr>
        <w:t>3</w:t>
      </w:r>
      <w:r w:rsidR="00A008EE">
        <w:t xml:space="preserve">. </w:t>
      </w:r>
      <w:r w:rsidR="00DC3503">
        <w:t xml:space="preserve">Hydrosilylation of </w:t>
      </w:r>
      <w:r w:rsidR="00DC3503" w:rsidRPr="00A008EE">
        <w:rPr>
          <w:i/>
        </w:rPr>
        <w:t>internal</w:t>
      </w:r>
      <w:r w:rsidR="00DC3503">
        <w:t xml:space="preserve"> alkynes (</w:t>
      </w:r>
      <w:r w:rsidR="00DC3503" w:rsidRPr="00DC3503">
        <w:rPr>
          <w:lang w:val="en-GB"/>
        </w:rPr>
        <w:t>PhC</w:t>
      </w:r>
      <w:r w:rsidR="00DC3503" w:rsidRPr="00B65411">
        <w:sym w:font="Symbol" w:char="F0BA"/>
      </w:r>
      <w:r w:rsidR="00DC3503" w:rsidRPr="00DC3503">
        <w:rPr>
          <w:lang w:val="en-GB"/>
        </w:rPr>
        <w:t>CPh</w:t>
      </w:r>
      <w:r w:rsidR="00DC3503">
        <w:rPr>
          <w:lang w:val="en-GB"/>
        </w:rPr>
        <w:t xml:space="preserve">, </w:t>
      </w:r>
      <w:r w:rsidR="00DC3503" w:rsidRPr="00DC3503">
        <w:rPr>
          <w:lang w:val="en-GB"/>
        </w:rPr>
        <w:t>Me(CH</w:t>
      </w:r>
      <w:r w:rsidR="00DC3503" w:rsidRPr="00DC3503">
        <w:rPr>
          <w:vertAlign w:val="subscript"/>
          <w:lang w:val="en-GB"/>
        </w:rPr>
        <w:t>2</w:t>
      </w:r>
      <w:r w:rsidR="00DC3503" w:rsidRPr="00DC3503">
        <w:rPr>
          <w:lang w:val="en-GB"/>
        </w:rPr>
        <w:t>)</w:t>
      </w:r>
      <w:r w:rsidR="00DC3503" w:rsidRPr="00DC3503">
        <w:rPr>
          <w:vertAlign w:val="subscript"/>
          <w:lang w:val="en-GB"/>
        </w:rPr>
        <w:t>2</w:t>
      </w:r>
      <w:r w:rsidR="00DC3503" w:rsidRPr="00DC3503">
        <w:rPr>
          <w:lang w:val="en-GB"/>
        </w:rPr>
        <w:t>C</w:t>
      </w:r>
      <w:r w:rsidR="00DC3503" w:rsidRPr="00B65411">
        <w:sym w:font="Symbol" w:char="F0BA"/>
      </w:r>
      <w:r w:rsidR="00DC3503" w:rsidRPr="00DC3503">
        <w:rPr>
          <w:lang w:val="en-GB"/>
        </w:rPr>
        <w:t>C(CH</w:t>
      </w:r>
      <w:r w:rsidR="00DC3503" w:rsidRPr="00DC3503">
        <w:rPr>
          <w:vertAlign w:val="subscript"/>
          <w:lang w:val="en-GB"/>
        </w:rPr>
        <w:t>2</w:t>
      </w:r>
      <w:r w:rsidR="00DC3503" w:rsidRPr="00DC3503">
        <w:rPr>
          <w:lang w:val="en-GB"/>
        </w:rPr>
        <w:t>)</w:t>
      </w:r>
      <w:r w:rsidR="00DC3503" w:rsidRPr="00DC3503">
        <w:rPr>
          <w:vertAlign w:val="subscript"/>
          <w:lang w:val="en-GB"/>
        </w:rPr>
        <w:t>2</w:t>
      </w:r>
      <w:r w:rsidR="00DC3503" w:rsidRPr="00DC3503">
        <w:rPr>
          <w:lang w:val="en-GB"/>
        </w:rPr>
        <w:t>Me</w:t>
      </w:r>
      <w:r w:rsidR="00DC3503">
        <w:rPr>
          <w:lang w:val="en-GB"/>
        </w:rPr>
        <w:t>,</w:t>
      </w:r>
      <w:r w:rsidR="000409D8">
        <w:rPr>
          <w:lang w:val="en-GB"/>
        </w:rPr>
        <w:t xml:space="preserve"> and</w:t>
      </w:r>
      <w:r w:rsidR="00DC3503">
        <w:rPr>
          <w:lang w:val="en-GB"/>
        </w:rPr>
        <w:t xml:space="preserve"> </w:t>
      </w:r>
      <w:r w:rsidR="00DC3503" w:rsidRPr="00DC3503">
        <w:rPr>
          <w:lang w:val="en-GB"/>
        </w:rPr>
        <w:t>PhC</w:t>
      </w:r>
      <w:r w:rsidR="00DC3503" w:rsidRPr="00B65411">
        <w:sym w:font="Symbol" w:char="F0BA"/>
      </w:r>
      <w:r w:rsidR="00DC3503">
        <w:rPr>
          <w:lang w:val="en-GB"/>
        </w:rPr>
        <w:t>CMe</w:t>
      </w:r>
      <w:r w:rsidR="00DC3503">
        <w:t xml:space="preserve">) with </w:t>
      </w:r>
      <w:r w:rsidR="00DC3503" w:rsidRPr="00B65411">
        <w:rPr>
          <w:bCs/>
        </w:rPr>
        <w:t xml:space="preserve">hydrosilanes </w:t>
      </w:r>
      <w:r w:rsidR="00DC3503" w:rsidRPr="00B65411">
        <w:t>(Et</w:t>
      </w:r>
      <w:r w:rsidR="00DC3503" w:rsidRPr="00B65411">
        <w:rPr>
          <w:vertAlign w:val="subscript"/>
        </w:rPr>
        <w:t>3</w:t>
      </w:r>
      <w:r w:rsidR="00A008EE">
        <w:t>SiH,</w:t>
      </w:r>
      <w:r w:rsidR="00DC3503" w:rsidRPr="00B65411">
        <w:t xml:space="preserve"> PhMe</w:t>
      </w:r>
      <w:r w:rsidR="00DC3503" w:rsidRPr="00B65411">
        <w:rPr>
          <w:vertAlign w:val="subscript"/>
        </w:rPr>
        <w:t>2</w:t>
      </w:r>
      <w:r w:rsidR="00DC3503">
        <w:t>SiH)</w:t>
      </w:r>
      <w:r w:rsidR="00DC3503" w:rsidRPr="00B65411">
        <w:t xml:space="preserve"> </w:t>
      </w:r>
      <w:r w:rsidR="00545030">
        <w:t>led to the</w:t>
      </w:r>
      <w:r w:rsidR="00DC3503">
        <w:t xml:space="preserve"> corresponding</w:t>
      </w:r>
      <w:r w:rsidR="000409D8">
        <w:t xml:space="preserve"> </w:t>
      </w:r>
      <w:r w:rsidR="00DC3503">
        <w:t>trisubstituted</w:t>
      </w:r>
      <w:r w:rsidR="000409D8">
        <w:t xml:space="preserve"> </w:t>
      </w:r>
      <w:r w:rsidR="00DC3503">
        <w:t>silylated alkenes in</w:t>
      </w:r>
      <w:r w:rsidR="00A008EE">
        <w:t xml:space="preserve"> 86–9</w:t>
      </w:r>
      <w:r w:rsidR="000409D8">
        <w:t>4</w:t>
      </w:r>
      <w:r w:rsidR="00A008EE">
        <w:t>% yields.</w:t>
      </w:r>
      <w:r w:rsidR="00DC3503">
        <w:t xml:space="preserve"> </w:t>
      </w:r>
      <w:r w:rsidR="00FB64B4" w:rsidRPr="00B65411">
        <w:t xml:space="preserve">Initial observations on the mechanism of the catalytic action of platinum-ADC catalysts </w:t>
      </w:r>
      <w:r w:rsidR="00FB64B4" w:rsidRPr="00B65411">
        <w:rPr>
          <w:b/>
        </w:rPr>
        <w:t>8</w:t>
      </w:r>
      <w:r w:rsidR="00FB64B4" w:rsidRPr="00B65411">
        <w:softHyphen/>
        <w:t>–</w:t>
      </w:r>
      <w:r w:rsidR="00FB64B4" w:rsidRPr="00B65411">
        <w:rPr>
          <w:b/>
        </w:rPr>
        <w:t>19</w:t>
      </w:r>
      <w:r w:rsidR="00FB64B4" w:rsidRPr="00B65411">
        <w:t xml:space="preserve"> </w:t>
      </w:r>
      <w:r w:rsidR="00FB64B4">
        <w:t>suggested a molecular catalytic cycle</w:t>
      </w:r>
      <w:r w:rsidR="00FB64B4" w:rsidRPr="00B65411">
        <w:t>.</w:t>
      </w:r>
    </w:p>
    <w:p w14:paraId="01B6947E" w14:textId="77777777" w:rsidR="00860161" w:rsidRPr="00860161" w:rsidRDefault="00860161" w:rsidP="00BD056B">
      <w:pPr>
        <w:pStyle w:val="TAMainText"/>
        <w:sectPr w:rsidR="00860161" w:rsidRPr="00860161" w:rsidSect="00B11304">
          <w:footerReference w:type="even" r:id="rId7"/>
          <w:footerReference w:type="default" r:id="rId8"/>
          <w:type w:val="continuous"/>
          <w:pgSz w:w="12240" w:h="15840"/>
          <w:pgMar w:top="720" w:right="1094" w:bottom="720" w:left="1094" w:header="720" w:footer="720" w:gutter="0"/>
          <w:cols w:space="461"/>
        </w:sectPr>
      </w:pPr>
    </w:p>
    <w:p w14:paraId="2CAF8EA3" w14:textId="2AE98934" w:rsidR="00DA1851" w:rsidRDefault="00E6372C" w:rsidP="003A10A8">
      <w:pPr>
        <w:pStyle w:val="TESectionHeading"/>
      </w:pPr>
      <w:r>
        <w:lastRenderedPageBreak/>
        <w:t>INTRODUCTION</w:t>
      </w:r>
    </w:p>
    <w:p w14:paraId="7213F3C9" w14:textId="55713B36" w:rsidR="006D71CC" w:rsidRDefault="00FB64B4" w:rsidP="00D27CCA">
      <w:pPr>
        <w:pStyle w:val="TAMainText"/>
        <w:ind w:firstLine="0"/>
      </w:pPr>
      <w:r w:rsidRPr="00B65411">
        <w:t>Metal complexes with acyclic diaminocarbenes ([M]ADCs) have proven to be a valuable alternative to metal-</w:t>
      </w:r>
      <w:r w:rsidRPr="00B65411">
        <w:rPr>
          <w:i/>
        </w:rPr>
        <w:t>N</w:t>
      </w:r>
      <w:r w:rsidRPr="00B65411">
        <w:t xml:space="preserve">-heterocyclic carbene ([M]NHCs) catalysts in </w:t>
      </w:r>
      <w:r w:rsidR="006D71CC">
        <w:t>contemporary transition metal catalysis</w:t>
      </w:r>
      <w:r>
        <w:t>.</w:t>
      </w:r>
      <w:r w:rsidRPr="00B65411">
        <w:fldChar w:fldCharType="begin">
          <w:fldData xml:space="preserve">PEVuZE5vdGU+PENpdGU+PEF1dGhvcj5Cb3lhcnNraXk8L0F1dGhvcj48WWVhcj4yMDE1PC9ZZWFy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</w:fldData>
        </w:fldChar>
      </w:r>
      <w:r w:rsidR="00025164">
        <w:instrText xml:space="preserve"> ADDIN EN.CITE </w:instrText>
      </w:r>
      <w:r w:rsidR="00025164">
        <w:fldChar w:fldCharType="begin">
          <w:fldData xml:space="preserve">PEVuZE5vdGU+PENpdGU+PEF1dGhvcj5Cb3lhcnNraXk8L0F1dGhvcj48WWVhcj4yMDE1PC9ZZWFy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</w:fldData>
        </w:fldChar>
      </w:r>
      <w:r w:rsidR="00025164">
        <w:instrText xml:space="preserve"> ADDIN EN.CITE.DATA </w:instrText>
      </w:r>
      <w:r w:rsidR="00025164">
        <w:fldChar w:fldCharType="end"/>
      </w:r>
      <w:r w:rsidRPr="00B65411">
        <w:fldChar w:fldCharType="separate"/>
      </w:r>
      <w:r w:rsidRPr="00FB64B4">
        <w:rPr>
          <w:noProof/>
          <w:vertAlign w:val="superscript"/>
        </w:rPr>
        <w:t>1</w:t>
      </w:r>
      <w:r w:rsidRPr="00B65411">
        <w:fldChar w:fldCharType="end"/>
      </w:r>
      <w:r w:rsidRPr="00B65411">
        <w:t xml:space="preserve"> Both ADCs and NHCs possess a </w:t>
      </w:r>
      <w:r w:rsidR="0008264E">
        <w:t xml:space="preserve">powerful combination </w:t>
      </w:r>
      <w:r w:rsidRPr="00B65411">
        <w:t xml:space="preserve">of </w:t>
      </w:r>
      <w:r w:rsidR="0008264E">
        <w:t xml:space="preserve">strong donor abilities </w:t>
      </w:r>
      <w:r w:rsidR="0008264E" w:rsidRPr="004D4F5E">
        <w:t xml:space="preserve">with </w:t>
      </w:r>
      <w:r w:rsidR="00052F69" w:rsidRPr="004D4F5E">
        <w:t xml:space="preserve">a </w:t>
      </w:r>
      <w:r w:rsidR="0008264E" w:rsidRPr="004D4F5E">
        <w:t>wide</w:t>
      </w:r>
      <w:r w:rsidR="0008264E">
        <w:t xml:space="preserve"> range of</w:t>
      </w:r>
      <w:r w:rsidRPr="00B65411">
        <w:t xml:space="preserve"> steric properties, and akin binding characteristics upon coordination</w:t>
      </w:r>
      <w:r>
        <w:t>.</w:t>
      </w:r>
      <w:r w:rsidRPr="00B65411">
        <w:fldChar w:fldCharType="begin">
          <w:fldData xml:space="preserve">PEVuZE5vdGU+PENpdGU+PEF1dGhvcj5WaWdub2xsZTwvQXV0aG9yPjxZZWFyPjIwMDk8L1llYXI+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</w:fldData>
        </w:fldChar>
      </w:r>
      <w:r w:rsidR="00025164">
        <w:instrText xml:space="preserve"> ADDIN EN.CITE </w:instrText>
      </w:r>
      <w:r w:rsidR="00025164">
        <w:fldChar w:fldCharType="begin">
          <w:fldData xml:space="preserve">PEVuZE5vdGU+PENpdGU+PEF1dGhvcj5WaWdub2xsZTwvQXV0aG9yPjxZZWFyPjIwMDk8L1llYXI+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</w:fldData>
        </w:fldChar>
      </w:r>
      <w:r w:rsidR="00025164">
        <w:instrText xml:space="preserve"> ADDIN EN.CITE.DATA </w:instrText>
      </w:r>
      <w:r w:rsidR="00025164">
        <w:fldChar w:fldCharType="end"/>
      </w:r>
      <w:r w:rsidRPr="00B65411">
        <w:fldChar w:fldCharType="separate"/>
      </w:r>
      <w:r w:rsidRPr="00FB64B4">
        <w:rPr>
          <w:noProof/>
          <w:vertAlign w:val="superscript"/>
        </w:rPr>
        <w:t>2</w:t>
      </w:r>
      <w:r w:rsidRPr="00B65411">
        <w:fldChar w:fldCharType="end"/>
      </w:r>
      <w:r w:rsidRPr="00B65411">
        <w:t xml:space="preserve"> From the synthetic perspective, a general approach to [M]NHCs involves the direct coordination of the </w:t>
      </w:r>
      <w:r w:rsidRPr="00B65411">
        <w:rPr>
          <w:i/>
        </w:rPr>
        <w:t>in situ</w:t>
      </w:r>
      <w:r w:rsidRPr="00B65411">
        <w:t xml:space="preserve"> generated free NHCs to a metal center, while the most versatile route to [M]ADCs </w:t>
      </w:r>
      <w:r>
        <w:t>involves</w:t>
      </w:r>
      <w:r w:rsidRPr="00B65411">
        <w:t xml:space="preserve"> metal-mediated nucleophilic addition to isocyanides (</w:t>
      </w:r>
      <w:r w:rsidRPr="00B65411">
        <w:rPr>
          <w:b/>
        </w:rPr>
        <w:t>Scheme 1</w:t>
      </w:r>
      <w:r w:rsidRPr="00B65411">
        <w:t>)</w:t>
      </w:r>
      <w:r>
        <w:t>.</w:t>
      </w:r>
      <w:r w:rsidRPr="00B65411">
        <w:fldChar w:fldCharType="begin"/>
      </w:r>
      <w:r w:rsidR="00025164">
        <w:instrText xml:space="preserve"> ADDIN EN.CITE &lt;EndNote&gt;&lt;Cite&gt;&lt;Author&gt;Vignolle&lt;/Author&gt;&lt;Year&gt;2009&lt;/Year&gt;&lt;RecNum&gt;6&lt;/RecNum&gt;&lt;DisplayText&gt;&lt;style face="superscript"&gt;1a,2a&lt;/style&gt;&lt;/DisplayText&gt;&lt;record&gt;&lt;rec-number&gt;6&lt;/rec-number&gt;&lt;foreign-keys&gt;&lt;key app="EN" db-id="0vae2vf90sa5e1ep50ivwwxn5tdwwwv5ds9s" timestamp="1511813514"&gt;6&lt;/key&gt;&lt;/foreign-keys&gt;&lt;ref-type name="Journal Article"&gt;17&lt;/ref-type&gt;&lt;contributors&gt;&lt;authors&gt;&lt;author&gt;Vignolle, J.&lt;/author&gt;&lt;author&gt;Catton, X.&lt;/author&gt;&lt;author&gt;Bourissou, D.&lt;/author&gt;&lt;/authors&gt;&lt;/contributors&gt;&lt;titles&gt;&lt;title&gt;Stable noncyclic singlet carbenes&lt;/title&gt;&lt;secondary-title&gt;Chem. Rev.&lt;/secondary-title&gt;&lt;/titles&gt;&lt;periodical&gt;&lt;full-title&gt;Chem. Rev.&lt;/full-title&gt;&lt;/periodical&gt;&lt;pages&gt;3333–3384&lt;/pages&gt;&lt;volume&gt;109&lt;/volume&gt;&lt;dates&gt;&lt;year&gt;2009&lt;/year&gt;&lt;/dates&gt;&lt;urls&gt;&lt;/urls&gt;&lt;electronic-resource-num&gt;10.1021/cr800549j&lt;/electronic-resource-num&gt;&lt;/record&gt;&lt;/Cite&gt;&lt;Cite&gt;&lt;Author&gt;Boyarskiy&lt;/Author&gt;&lt;Year&gt;2015&lt;/Year&gt;&lt;RecNum&gt;1&lt;/RecNum&gt;&lt;record&gt;&lt;rec-number&gt;1&lt;/rec-number&gt;&lt;foreign-keys&gt;&lt;key app="EN" db-id="0vae2vf90sa5e1ep50ivwwxn5tdwwwv5ds9s" timestamp="1511813514"&gt;1&lt;/key&gt;&lt;/foreign-keys&gt;&lt;ref-type name="Journal Article"&gt;17&lt;/ref-type&gt;&lt;contributors&gt;&lt;authors&gt;&lt;author&gt;Boyarskiy, Vadim P.&lt;/author&gt;&lt;author&gt;Bokach, Nadezhda A.&lt;/author&gt;&lt;author&gt;Luzyanin, Konstantin V.&lt;/author&gt;&lt;author&gt;Kukushkin, Vadim Yu&lt;/author&gt;&lt;/authors&gt;&lt;/contributors&gt;&lt;titles&gt;&lt;title&gt;Metal-mediated and metal-catalyzed reactions of isocyanides&lt;/title&gt;&lt;secondary-title&gt;Chem. Rev.&lt;/secondary-title&gt;&lt;/titles&gt;&lt;periodical&gt;&lt;full-title&gt;Chem. Rev.&lt;/full-title&gt;&lt;/periodical&gt;&lt;pages&gt;2698–2779&lt;/pages&gt;&lt;volume&gt;115&lt;/volume&gt;&lt;dates&gt;&lt;year&gt;2015&lt;/year&gt;&lt;pub-dates&gt;&lt;date&gt;2015/03/05&lt;/date&gt;&lt;/pub-dates&gt;&lt;/dates&gt;&lt;publisher&gt;American Chemical Society&lt;/publisher&gt;&lt;isbn&gt;0009-2665&lt;/isbn&gt;&lt;urls&gt;&lt;related-urls&gt;&lt;url&gt;http://dx.doi.org/10.1021/cr500380d&lt;/url&gt;&lt;/related-urls&gt;&lt;/urls&gt;&lt;electronic-resource-num&gt;10.1021/cr500380d&lt;/electronic-resource-num&gt;&lt;/record&gt;&lt;/Cite&gt;&lt;/EndNote&gt;</w:instrText>
      </w:r>
      <w:r w:rsidRPr="00B65411">
        <w:fldChar w:fldCharType="separate"/>
      </w:r>
      <w:r w:rsidRPr="00FB64B4">
        <w:rPr>
          <w:noProof/>
          <w:vertAlign w:val="superscript"/>
        </w:rPr>
        <w:t>1a,2a</w:t>
      </w:r>
      <w:r w:rsidRPr="00B65411">
        <w:fldChar w:fldCharType="end"/>
      </w:r>
      <w:r w:rsidRPr="00B65411">
        <w:t xml:space="preserve"> The latter template approach allows for an upfront installation of a variety of functionalities within the generated acyclic aminocarbene ligand </w:t>
      </w:r>
      <w:r w:rsidR="00230750">
        <w:t>s</w:t>
      </w:r>
      <w:r w:rsidRPr="00B65411">
        <w:t>ubsequently an efficient variation of electronic and steric properties, denticity of the carbene ligand, and eventually the catalytic properties of the metal-ADCs</w:t>
      </w:r>
      <w:r>
        <w:t>.</w:t>
      </w:r>
      <w:r w:rsidRPr="00B65411">
        <w:fldChar w:fldCharType="begin"/>
      </w:r>
      <w:r w:rsidR="00025164">
        <w:instrText xml:space="preserve"> ADDIN EN.CITE &lt;EndNote&gt;&lt;Cite&gt;&lt;Author&gt;Slaughter&lt;/Author&gt;&lt;Year&gt;2012&lt;/Year&gt;&lt;RecNum&gt;3&lt;/RecNum&gt;&lt;DisplayText&gt;&lt;style face="superscript"&gt;1b,c&lt;/style&gt;&lt;/DisplayText&gt;&lt;record&gt;&lt;rec-number&gt;3&lt;/rec-number&gt;&lt;foreign-keys&gt;&lt;key app="EN" db-id="0vae2vf90sa5e1ep50ivwwxn5tdwwwv5ds9s" timestamp="1511813514"&gt;3&lt;/key&gt;&lt;/foreign-keys&gt;&lt;ref-type name="Journal Article"&gt;17&lt;/ref-type&gt;&lt;contributors&gt;&lt;authors&gt;&lt;author&gt;Slaughter, L. M. &lt;/author&gt;&lt;/authors&gt;&lt;/contributors&gt;&lt;titles&gt;&lt;title&gt;Acyclic aminocarbenes in catalysis&lt;/title&gt;&lt;secondary-title&gt;ACS Catal.&lt;/secondary-title&gt;&lt;/titles&gt;&lt;periodical&gt;&lt;full-title&gt;ACS Catal.&lt;/full-title&gt;&lt;/periodical&gt;&lt;pages&gt;1802–1816&lt;/pages&gt;&lt;volume&gt;2&lt;/volume&gt;&lt;edition&gt;1816&lt;/edition&gt;&lt;section&gt;1802&lt;/section&gt;&lt;dates&gt;&lt;year&gt;2012&lt;/year&gt;&lt;/dates&gt;&lt;urls&gt;&lt;/urls&gt;&lt;electronic-resource-num&gt;10.1021/cs300300y&lt;/electronic-resource-num&gt;&lt;/record&gt;&lt;/Cite&gt;&lt;Cite&gt;&lt;Author&gt;Boyarskiy&lt;/Author&gt;&lt;Year&gt;2012&lt;/Year&gt;&lt;RecNum&gt;2&lt;/RecNum&gt;&lt;record&gt;&lt;rec-number&gt;2&lt;/rec-number&gt;&lt;foreign-keys&gt;&lt;key app="EN" db-id="0vae2vf90sa5e1ep50ivwwxn5tdwwwv5ds9s" timestamp="1511813514"&gt;2&lt;/key&gt;&lt;/foreign-keys&gt;&lt;ref-type name="Journal Article"&gt;17&lt;/ref-type&gt;&lt;contributors&gt;&lt;authors&gt;&lt;author&gt;Boyarskiy, V. P.&lt;/author&gt;&lt;author&gt;Luzyanin, K. V.&lt;/author&gt;&lt;author&gt;Kukushkin, V. Yu.&lt;/author&gt;&lt;/authors&gt;&lt;/contributors&gt;&lt;titles&gt;&lt;title&gt;Acyclic diaminocarbenes (ADCs) as a promising alternative to N-heterocyclic carbenes (NHCs) in transition metal catalyzed organic transformations&lt;/title&gt;&lt;secondary-title&gt;Coord. Chem. Rev.&lt;/secondary-title&gt;&lt;/titles&gt;&lt;periodical&gt;&lt;full-title&gt;Coord. Chem. Rev.&lt;/full-title&gt;&lt;/periodical&gt;&lt;pages&gt;2029–2056&lt;/pages&gt;&lt;volume&gt;256&lt;/volume&gt;&lt;dates&gt;&lt;year&gt;2012&lt;/year&gt;&lt;/dates&gt;&lt;urls&gt;&lt;/urls&gt;&lt;electronic-resource-num&gt;10.1016/j.ccr.2012.04.022&lt;/electronic-resource-num&gt;&lt;/record&gt;&lt;/Cite&gt;&lt;/EndNote&gt;</w:instrText>
      </w:r>
      <w:r w:rsidRPr="00B65411">
        <w:fldChar w:fldCharType="separate"/>
      </w:r>
      <w:r w:rsidRPr="00FB64B4">
        <w:rPr>
          <w:noProof/>
          <w:vertAlign w:val="superscript"/>
        </w:rPr>
        <w:t>1b,c</w:t>
      </w:r>
      <w:r w:rsidRPr="00B65411">
        <w:fldChar w:fldCharType="end"/>
      </w:r>
      <w:r w:rsidRPr="00B65411">
        <w:t xml:space="preserve"> This methodology can also be used for the preparation of [M]NHCs, although in this case the application of </w:t>
      </w:r>
      <w:r w:rsidR="00230750">
        <w:t xml:space="preserve">the </w:t>
      </w:r>
      <w:r w:rsidRPr="00B65411">
        <w:t>pre-functionalized isocyanides</w:t>
      </w:r>
      <w:r w:rsidRPr="00B65411">
        <w:fldChar w:fldCharType="begin">
          <w:fldData xml:space="preserve">PEVuZE5vdGU+PENpdGU+PEF1dGhvcj5EdW1rZTwvQXV0aG9yPjxZZWFyPjIwMTM8L1llYXI+PFJl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==
</w:fldData>
        </w:fldChar>
      </w:r>
      <w:r w:rsidR="00025164">
        <w:instrText xml:space="preserve"> ADDIN EN.CITE </w:instrText>
      </w:r>
      <w:r w:rsidR="00025164">
        <w:fldChar w:fldCharType="begin">
          <w:fldData xml:space="preserve">PEVuZE5vdGU+PENpdGU+PEF1dGhvcj5EdW1rZTwvQXV0aG9yPjxZZWFyPjIwMTM8L1llYXI+PFJl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==
</w:fldData>
        </w:fldChar>
      </w:r>
      <w:r w:rsidR="00025164">
        <w:instrText xml:space="preserve"> ADDIN EN.CITE.DATA </w:instrText>
      </w:r>
      <w:r w:rsidR="00025164">
        <w:fldChar w:fldCharType="end"/>
      </w:r>
      <w:r w:rsidRPr="00B65411">
        <w:fldChar w:fldCharType="separate"/>
      </w:r>
      <w:r w:rsidRPr="00FB64B4">
        <w:rPr>
          <w:noProof/>
          <w:vertAlign w:val="superscript"/>
        </w:rPr>
        <w:t>3</w:t>
      </w:r>
      <w:r w:rsidRPr="00B65411">
        <w:fldChar w:fldCharType="end"/>
      </w:r>
      <w:r w:rsidRPr="00B65411">
        <w:t xml:space="preserve"> and </w:t>
      </w:r>
      <w:r w:rsidR="00230750">
        <w:t xml:space="preserve">the </w:t>
      </w:r>
      <w:r w:rsidRPr="00B65411">
        <w:t>specific nucleophiles</w:t>
      </w:r>
      <w:r w:rsidRPr="00B65411">
        <w:fldChar w:fldCharType="begin"/>
      </w:r>
      <w:r w:rsidR="004D1A07">
        <w:instrText xml:space="preserve"> ADDIN EN.CITE &lt;EndNote&gt;&lt;Cite&gt;&lt;Author&gt;Michelin&lt;/Author&gt;&lt;Year&gt;2001&lt;/Year&gt;&lt;RecNum&gt;8&lt;/RecNum&gt;&lt;DisplayText&gt;&lt;style face="superscript"&gt;2c&lt;/style&gt;&lt;/DisplayText&gt;&lt;record&gt;&lt;rec-number&gt;8&lt;/rec-number&gt;&lt;foreign-keys&gt;&lt;key app="EN" db-id="0vae2vf90sa5e1ep50ivwwxn5tdwwwv5ds9s" timestamp="1511813514"&gt;8&lt;/key&gt;&lt;/foreign-keys&gt;&lt;ref-type name="Journal Article"&gt;17&lt;/ref-type&gt;&lt;contributors&gt;&lt;authors&gt;&lt;author&gt;Michelin, Rino A.&lt;/author&gt;&lt;author&gt;Pombeiro, Armando J. L.&lt;/author&gt;&lt;author&gt;Guedes da Silva, M. Fátima C.&lt;/author&gt;&lt;/authors&gt;&lt;/contributors&gt;&lt;titles&gt;&lt;title&gt;Aminocarbene complexes derived from nucleophilic addition to isocyanide ligands&lt;/title&gt;&lt;secondary-title&gt;Coord. Chem. Rev.&lt;/secondary-title&gt;&lt;/titles&gt;&lt;periodical&gt;&lt;full-title&gt;Coord. Chem. Rev.&lt;/full-title&gt;&lt;/periodical&gt;&lt;pages&gt;75–112&lt;/pages&gt;&lt;volume&gt;218&lt;/volume&gt;&lt;number&gt;0&lt;/number&gt;&lt;keywords&gt;&lt;keyword&gt;Aminocarbene complexes&lt;/keyword&gt;&lt;keyword&gt;Heterocyclic aminocarbene complexes&lt;/keyword&gt;&lt;keyword&gt;Isocyanide complexes&lt;/keyword&gt;&lt;keyword&gt;Nucleophilic addition reactions&lt;/keyword&gt;&lt;keyword&gt;Cycloaddition reactions&lt;/keyword&gt;&lt;/keywords&gt;&lt;dates&gt;&lt;year&gt;2001&lt;/year&gt;&lt;/dates&gt;&lt;isbn&gt;0010-8545&lt;/isbn&gt;&lt;urls&gt;&lt;related-urls&gt;&lt;url&gt;http://www.sciencedirect.com/science/article/pii/S0010854501003587&lt;/url&gt;&lt;/related-urls&gt;&lt;/urls&gt;&lt;electronic-resource-num&gt;10.1016/S0010-8545(01)00358-7&lt;/electronic-resource-num&gt;&lt;/record&gt;&lt;/Cite&gt;&lt;/EndNote&gt;</w:instrText>
      </w:r>
      <w:r w:rsidRPr="00B65411">
        <w:fldChar w:fldCharType="separate"/>
      </w:r>
      <w:r w:rsidRPr="00FB64B4">
        <w:rPr>
          <w:noProof/>
          <w:vertAlign w:val="superscript"/>
        </w:rPr>
        <w:t>2c</w:t>
      </w:r>
      <w:r w:rsidRPr="00B65411">
        <w:fldChar w:fldCharType="end"/>
      </w:r>
      <w:r w:rsidRPr="00B65411">
        <w:t xml:space="preserve"> are required.</w:t>
      </w:r>
    </w:p>
    <w:p w14:paraId="68D046D0" w14:textId="51CA3D32" w:rsidR="006D71CC" w:rsidRDefault="006D71CC" w:rsidP="00BD056B">
      <w:pPr>
        <w:pStyle w:val="TAMainText"/>
      </w:pPr>
      <w:r w:rsidRPr="006D71CC">
        <w:t>Insofar as generation of [M]ADCs is concerned, different types of nucleophiles have been successfully added to metal-bound isocyanides, including amines, hydrazines (</w:t>
      </w:r>
      <w:r w:rsidRPr="006D71CC">
        <w:rPr>
          <w:i/>
        </w:rPr>
        <w:t>sp</w:t>
      </w:r>
      <w:r w:rsidRPr="006D71CC">
        <w:rPr>
          <w:vertAlign w:val="superscript"/>
        </w:rPr>
        <w:t>3</w:t>
      </w:r>
      <w:r w:rsidRPr="006D71CC">
        <w:t>-N), al</w:t>
      </w:r>
      <w:r w:rsidRPr="006D71CC">
        <w:lastRenderedPageBreak/>
        <w:t>cohols (</w:t>
      </w:r>
      <w:r w:rsidRPr="006D71CC">
        <w:rPr>
          <w:i/>
        </w:rPr>
        <w:t>sp</w:t>
      </w:r>
      <w:r w:rsidRPr="006D71CC">
        <w:rPr>
          <w:vertAlign w:val="superscript"/>
        </w:rPr>
        <w:t>3</w:t>
      </w:r>
      <w:r w:rsidRPr="006D71CC">
        <w:t>-O), imines (</w:t>
      </w:r>
      <w:r w:rsidRPr="006D71CC">
        <w:rPr>
          <w:i/>
        </w:rPr>
        <w:t>sp</w:t>
      </w:r>
      <w:r w:rsidRPr="006D71CC">
        <w:rPr>
          <w:vertAlign w:val="superscript"/>
        </w:rPr>
        <w:t>2</w:t>
      </w:r>
      <w:r w:rsidRPr="006D71CC">
        <w:t xml:space="preserve">-N), imidines, amidines, hydrazides, and hydrazones (mixed </w:t>
      </w:r>
      <w:r w:rsidRPr="006D71CC">
        <w:rPr>
          <w:i/>
        </w:rPr>
        <w:t>sp</w:t>
      </w:r>
      <w:r w:rsidRPr="006D71CC">
        <w:rPr>
          <w:vertAlign w:val="superscript"/>
        </w:rPr>
        <w:t>3</w:t>
      </w:r>
      <w:r w:rsidRPr="006D71CC">
        <w:t>-N</w:t>
      </w:r>
      <w:r w:rsidRPr="006D71CC">
        <w:rPr>
          <w:i/>
        </w:rPr>
        <w:t>/sp</w:t>
      </w:r>
      <w:r w:rsidRPr="006D71CC">
        <w:rPr>
          <w:vertAlign w:val="superscript"/>
        </w:rPr>
        <w:t>2</w:t>
      </w:r>
      <w:r w:rsidRPr="006D71CC">
        <w:t>-N)</w:t>
      </w:r>
      <w:r>
        <w:t>.</w:t>
      </w:r>
      <w:r w:rsidRPr="006D71CC">
        <w:fldChar w:fldCharType="begin">
          <w:fldData xml:space="preserve">PEVuZE5vdGU+PENpdGU+PEF1dGhvcj5MdXp5YW5pbjwvQXV0aG9yPjxZZWFyPjIwMTI8L1llYXI+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c3RhbnRpbiBWLjwvYXV0aG9yPjxhdXRob3I+S3VrdXNoa2luLCBWYWRpbSBZdTwvYXV0aG9yPjwv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</w:fldData>
        </w:fldChar>
      </w:r>
      <w:r w:rsidR="00025164">
        <w:instrText xml:space="preserve"> ADDIN EN.CITE </w:instrText>
      </w:r>
      <w:r w:rsidR="00025164">
        <w:fldChar w:fldCharType="begin">
          <w:fldData xml:space="preserve">PEVuZE5vdGU+PENpdGU+PEF1dGhvcj5MdXp5YW5pbjwvQXV0aG9yPjxZZWFyPjIwMTI8L1llYXI+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c3RhbnRpbiBWLjwvYXV0aG9yPjxhdXRob3I+S3VrdXNoa2luLCBWYWRpbSBZdTwvYXV0aG9yPjwv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</w:fldData>
        </w:fldChar>
      </w:r>
      <w:r w:rsidR="00025164">
        <w:instrText xml:space="preserve"> ADDIN EN.CITE.DATA </w:instrText>
      </w:r>
      <w:r w:rsidR="00025164">
        <w:fldChar w:fldCharType="end"/>
      </w:r>
      <w:r w:rsidRPr="006D71CC">
        <w:fldChar w:fldCharType="separate"/>
      </w:r>
      <w:r w:rsidRPr="006D71CC">
        <w:rPr>
          <w:noProof/>
          <w:vertAlign w:val="superscript"/>
        </w:rPr>
        <w:t>1a,b,2c,4</w:t>
      </w:r>
      <w:r w:rsidRPr="006D71CC">
        <w:fldChar w:fldCharType="end"/>
      </w:r>
      <w:r w:rsidRPr="006D71CC">
        <w:t xml:space="preserve"> Coupling with mixed </w:t>
      </w:r>
      <w:r w:rsidRPr="006D71CC">
        <w:rPr>
          <w:i/>
        </w:rPr>
        <w:t>sp</w:t>
      </w:r>
      <w:r w:rsidRPr="006D71CC">
        <w:rPr>
          <w:vertAlign w:val="superscript"/>
        </w:rPr>
        <w:t>3</w:t>
      </w:r>
      <w:r w:rsidRPr="006D71CC">
        <w:t>-N</w:t>
      </w:r>
      <w:r w:rsidRPr="006D71CC">
        <w:rPr>
          <w:i/>
        </w:rPr>
        <w:t>/sp</w:t>
      </w:r>
      <w:r w:rsidRPr="006D71CC">
        <w:rPr>
          <w:vertAlign w:val="superscript"/>
        </w:rPr>
        <w:t>2</w:t>
      </w:r>
      <w:r w:rsidRPr="006D71CC">
        <w:t>-N nucleophiles led to unconventional amino(</w:t>
      </w:r>
      <w:r w:rsidRPr="006D71CC">
        <w:rPr>
          <w:i/>
        </w:rPr>
        <w:t>imino</w:t>
      </w:r>
      <w:r w:rsidRPr="006D71CC">
        <w:t>)- or amino(</w:t>
      </w:r>
      <w:r w:rsidRPr="006D71CC">
        <w:rPr>
          <w:i/>
        </w:rPr>
        <w:t>hydrazido</w:t>
      </w:r>
      <w:r w:rsidRPr="006D71CC">
        <w:t>)carbenes</w:t>
      </w:r>
      <w:r>
        <w:t>.</w:t>
      </w:r>
      <w:r w:rsidRPr="006D71CC">
        <w:fldChar w:fldCharType="begin">
          <w:fldData xml:space="preserve">PEVuZE5vdGU+PENpdGU+PEF1dGhvcj5MdXp5YW5pbjwvQXV0aG9yPjxZZWFyPjIwMDg8L1llYXI+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</w:fldData>
        </w:fldChar>
      </w:r>
      <w:r w:rsidR="004B67B2">
        <w:instrText xml:space="preserve"> ADDIN EN.CITE </w:instrText>
      </w:r>
      <w:r w:rsidR="004B67B2">
        <w:fldChar w:fldCharType="begin">
          <w:fldData xml:space="preserve">PEVuZE5vdGU+PENpdGU+PEF1dGhvcj5MdXp5YW5pbjwvQXV0aG9yPjxZZWFyPjIwMDg8L1llYXI+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</w:fldData>
        </w:fldChar>
      </w:r>
      <w:r w:rsidR="004B67B2">
        <w:instrText xml:space="preserve"> ADDIN EN.CITE.DATA </w:instrText>
      </w:r>
      <w:r w:rsidR="004B67B2">
        <w:fldChar w:fldCharType="end"/>
      </w:r>
      <w:r w:rsidRPr="006D71CC">
        <w:fldChar w:fldCharType="separate"/>
      </w:r>
      <w:r w:rsidRPr="006D71CC">
        <w:rPr>
          <w:noProof/>
          <w:vertAlign w:val="superscript"/>
        </w:rPr>
        <w:t>5</w:t>
      </w:r>
      <w:r w:rsidRPr="006D71CC">
        <w:fldChar w:fldCharType="end"/>
      </w:r>
      <w:r w:rsidRPr="006D71CC">
        <w:t xml:space="preserve"> </w:t>
      </w:r>
      <w:r w:rsidR="006A287E">
        <w:t>It is n</w:t>
      </w:r>
      <w:r w:rsidRPr="006D71CC">
        <w:t>oteworthy that application of these easily accessible and modular ADC species in catalysis allowed the discovery of new appl</w:t>
      </w:r>
      <w:r w:rsidR="006A287E">
        <w:t>ication fields, where metal-ADC</w:t>
      </w:r>
      <w:r w:rsidRPr="006D71CC">
        <w:t xml:space="preserve"> catalysts were never previously used. For instance, recently prepared palladium-amino(</w:t>
      </w:r>
      <w:r w:rsidRPr="006D71CC">
        <w:rPr>
          <w:i/>
        </w:rPr>
        <w:t>hydrazido</w:t>
      </w:r>
      <w:r w:rsidRPr="006D71CC">
        <w:t>)carbenes derived from the addition of hydrazides exhibit an excellent activity in Suzuki–Miyaura reaction conducted in aqueous medium</w:t>
      </w:r>
      <w:r w:rsidRPr="006D71CC">
        <w:fldChar w:fldCharType="begin"/>
      </w:r>
      <w:r w:rsidR="00500697">
        <w:instrText xml:space="preserve"> ADDIN EN.CITE &lt;EndNote&gt;&lt;Cite&gt;&lt;Author&gt;Kinzhalov&lt;/Author&gt;&lt;Year&gt;2013&lt;/Year&gt;&lt;RecNum&gt;14&lt;/RecNum&gt;&lt;DisplayText&gt;&lt;style face="superscript"&gt;5b&lt;/style&gt;&lt;/DisplayText&gt;&lt;record&gt;&lt;rec-number&gt;14&lt;/rec-number&gt;&lt;foreign-keys&gt;&lt;key app="EN" db-id="0vae2vf90sa5e1ep50ivwwxn5tdwwwv5ds9s" timestamp="1511813515"&gt;14&lt;/key&gt;&lt;/foreign-keys&gt;&lt;ref-type name="Journal Article"&gt;17&lt;/ref-type&gt;&lt;contributors&gt;&lt;authors&gt;&lt;author&gt;Kinzhalov, M.A. &lt;/author&gt;&lt;author&gt;Luzyanin, K. V. &lt;/author&gt;&lt;author&gt;Boyarskiy, V. P.&lt;/author&gt;&lt;author&gt;Haukka, M.&lt;/author&gt;&lt;author&gt;Kukushkin, V.Yu.&lt;/author&gt;&lt;/authors&gt;&lt;/contributors&gt;&lt;titles&gt;&lt;title&gt;ADC-based palladium catalysts for aqueous Suzuki−Miyaura cross-coupling exhibit greater activity than the most advantageous catalytic systems&lt;/title&gt;&lt;secondary-title&gt;Organometallics&lt;/secondary-title&gt;&lt;/titles&gt;&lt;periodical&gt;&lt;full-title&gt;Organometallics&lt;/full-title&gt;&lt;/periodical&gt;&lt;pages&gt;5212−5223&lt;/pages&gt;&lt;volume&gt;32&lt;/volume&gt;&lt;dates&gt;&lt;year&gt;2013&lt;/year&gt;&lt;/dates&gt;&lt;urls&gt;&lt;/urls&gt;&lt;/record&gt;&lt;/Cite&gt;&lt;Cite&gt;&lt;Author&gt;Kinzhalov&lt;/Author&gt;&lt;Year&gt;2013&lt;/Year&gt;&lt;RecNum&gt;14&lt;/RecNum&gt;&lt;record&gt;&lt;rec-number&gt;14&lt;/rec-number&gt;&lt;foreign-keys&gt;&lt;key app="EN" db-id="0vae2vf90sa5e1ep50ivwwxn5tdwwwv5ds9s" timestamp="1511813515"&gt;14&lt;/key&gt;&lt;/foreign-keys&gt;&lt;ref-type name="Journal Article"&gt;17&lt;/ref-type&gt;&lt;contributors&gt;&lt;authors&gt;&lt;author&gt;Kinzhalov, M.A. &lt;/author&gt;&lt;author&gt;Luzyanin, K. V. &lt;/author&gt;&lt;author&gt;Boyarskiy, V. P.&lt;/author&gt;&lt;author&gt;Haukka, M.&lt;/author&gt;&lt;author&gt;Kukushkin, V.Yu.&lt;/author&gt;&lt;/authors&gt;&lt;/contributors&gt;&lt;titles&gt;&lt;title&gt;ADC-based palladium catalysts for aqueous Suzuki−Miyaura cross-coupling exhibit greater activity than the most advantageous catalytic systems&lt;/title&gt;&lt;secondary-title&gt;Organometallics&lt;/secondary-title&gt;&lt;/titles&gt;&lt;periodical&gt;&lt;full-title&gt;Organometallics&lt;/full-title&gt;&lt;/periodical&gt;&lt;pages&gt;5212−5223&lt;/pages&gt;&lt;volume&gt;32&lt;/volume&gt;&lt;dates&gt;&lt;year&gt;2013&lt;/year&gt;&lt;/dates&gt;&lt;urls&gt;&lt;/urls&gt;&lt;/record&gt;&lt;/Cite&gt;&lt;/EndNote&gt;</w:instrText>
      </w:r>
      <w:r w:rsidRPr="006D71CC">
        <w:fldChar w:fldCharType="separate"/>
      </w:r>
      <w:r w:rsidRPr="006D71CC">
        <w:rPr>
          <w:noProof/>
          <w:vertAlign w:val="superscript"/>
        </w:rPr>
        <w:t>5b</w:t>
      </w:r>
      <w:r w:rsidRPr="006D71CC">
        <w:fldChar w:fldCharType="end"/>
      </w:r>
      <w:r w:rsidRPr="006D71CC">
        <w:t xml:space="preserve"> and also in Sonogashira coupling performed at room temperature</w:t>
      </w:r>
      <w:r>
        <w:t>.</w:t>
      </w:r>
      <w:r w:rsidRPr="006D71CC">
        <w:fldChar w:fldCharType="begin"/>
      </w:r>
      <w:r w:rsidR="004D1A07">
        <w:instrText xml:space="preserve"> ADDIN EN.CITE &lt;EndNote&gt;&lt;Cite&gt;&lt;Author&gt;Rocha&lt;/Author&gt;&lt;Year&gt;2014&lt;/Year&gt;&lt;RecNum&gt;20&lt;/RecNum&gt;&lt;DisplayText&gt;&lt;style face="superscript"&gt;5h&lt;/style&gt;&lt;/DisplayText&gt;&lt;record&gt;&lt;rec-number&gt;20&lt;/rec-number&gt;&lt;foreign-keys&gt;&lt;key app="EN" db-id="0vae2vf90sa5e1ep50ivwwxn5tdwwwv5ds9s" timestamp="1511813515"&gt;20&lt;/key&gt;&lt;/foreign-keys&gt;&lt;ref-type name="Journal Article"&gt;17&lt;/ref-type&gt;&lt;contributors&gt;&lt;authors&gt;&lt;author&gt;Rocha, B. G. M.&lt;/author&gt;&lt;author&gt;Valishina, E. A.&lt;/author&gt;&lt;author&gt;Chay, R. S.&lt;/author&gt;&lt;author&gt;Guedes da Silva, M. F. C.&lt;/author&gt;&lt;author&gt;Buslaeva, T. M.&lt;/author&gt;&lt;author&gt;Pombeiro, A. J. L.&lt;/author&gt;&lt;author&gt;Kukushkin, V. Yu.&lt;/author&gt;&lt;author&gt;Luzyanin, K. V.&lt;/author&gt;&lt;/authors&gt;&lt;/contributors&gt;&lt;titles&gt;&lt;title&gt;ADC-metal complexes as effective catalysts for hydrosilylation of alkynes&lt;/title&gt;&lt;secondary-title&gt;J. Catal.&lt;/secondary-title&gt;&lt;/titles&gt;&lt;periodical&gt;&lt;full-title&gt;J. Catal.&lt;/full-title&gt;&lt;/periodical&gt;&lt;pages&gt;79–86&lt;/pages&gt;&lt;volume&gt;309&lt;/volume&gt;&lt;dates&gt;&lt;year&gt;2014&lt;/year&gt;&lt;/dates&gt;&lt;urls&gt;&lt;/urls&gt;&lt;/record&gt;&lt;/Cite&gt;&lt;/EndNote&gt;</w:instrText>
      </w:r>
      <w:r w:rsidRPr="006D71CC">
        <w:fldChar w:fldCharType="separate"/>
      </w:r>
      <w:r w:rsidR="00BC6947" w:rsidRPr="00BC6947">
        <w:rPr>
          <w:noProof/>
          <w:vertAlign w:val="superscript"/>
        </w:rPr>
        <w:t>5h</w:t>
      </w:r>
      <w:r w:rsidRPr="006D71CC">
        <w:fldChar w:fldCharType="end"/>
      </w:r>
      <w:r w:rsidRPr="006D71CC">
        <w:t xml:space="preserve"> At the same time, we reported on the first use of platinum-ADCs in catalysis, </w:t>
      </w:r>
      <w:r w:rsidRPr="00196A08">
        <w:rPr>
          <w:i/>
        </w:rPr>
        <w:t>viz</w:t>
      </w:r>
      <w:r w:rsidRPr="006D71CC">
        <w:t>. for the catalytic hydrosilylation of terminal alkynes with hydrosilanes</w:t>
      </w:r>
      <w:r>
        <w:t>.</w:t>
      </w:r>
      <w:r w:rsidRPr="006D71CC">
        <w:fldChar w:fldCharType="begin"/>
      </w:r>
      <w:r w:rsidR="004D1A07">
        <w:instrText xml:space="preserve"> ADDIN EN.CITE &lt;EndNote&gt;&lt;Cite&gt;&lt;Author&gt;Rocha&lt;/Author&gt;&lt;Year&gt;2014&lt;/Year&gt;&lt;RecNum&gt;20&lt;/RecNum&gt;&lt;DisplayText&gt;&lt;style face="superscript"&gt;5h&lt;/style&gt;&lt;/DisplayText&gt;&lt;record&gt;&lt;rec-number&gt;20&lt;/rec-number&gt;&lt;foreign-keys&gt;&lt;key app="EN" db-id="0vae2vf90sa5e1ep50ivwwxn5tdwwwv5ds9s" timestamp="1511813515"&gt;20&lt;/key&gt;&lt;/foreign-keys&gt;&lt;ref-type name="Journal Article"&gt;17&lt;/ref-type&gt;&lt;contributors&gt;&lt;authors&gt;&lt;author&gt;Rocha, B. G. M.&lt;/author&gt;&lt;author&gt;Valishina, E. A.&lt;/author&gt;&lt;author&gt;Chay, R. S.&lt;/author&gt;&lt;author&gt;Guedes da Silva, M. F. C.&lt;/author&gt;&lt;author&gt;Buslaeva, T. M.&lt;/author&gt;&lt;author&gt;Pombeiro, A. J. L.&lt;/author&gt;&lt;author&gt;Kukushkin, V. Yu.&lt;/author&gt;&lt;author&gt;Luzyanin, K. V.&lt;/author&gt;&lt;/authors&gt;&lt;/contributors&gt;&lt;titles&gt;&lt;title&gt;ADC-metal complexes as effective catalysts for hydrosilylation of alkynes&lt;/title&gt;&lt;secondary-title&gt;J. Catal.&lt;/secondary-title&gt;&lt;/titles&gt;&lt;periodical&gt;&lt;full-title&gt;J. Catal.&lt;/full-title&gt;&lt;/periodical&gt;&lt;pages&gt;79–86&lt;/pages&gt;&lt;volume&gt;309&lt;/volume&gt;&lt;dates&gt;&lt;year&gt;2014&lt;/year&gt;&lt;/dates&gt;&lt;urls&gt;&lt;/urls&gt;&lt;/record&gt;&lt;/Cite&gt;&lt;/EndNote&gt;</w:instrText>
      </w:r>
      <w:r w:rsidRPr="006D71CC">
        <w:fldChar w:fldCharType="separate"/>
      </w:r>
      <w:r w:rsidR="00BC6947" w:rsidRPr="00BC6947">
        <w:rPr>
          <w:noProof/>
          <w:vertAlign w:val="superscript"/>
        </w:rPr>
        <w:t>5h</w:t>
      </w:r>
      <w:r w:rsidRPr="006D71CC">
        <w:fldChar w:fldCharType="end"/>
      </w:r>
    </w:p>
    <w:p w14:paraId="62B8F610" w14:textId="305747C9" w:rsidR="001A06CD" w:rsidRDefault="006D71CC" w:rsidP="00BD056B">
      <w:pPr>
        <w:pStyle w:val="TAMainText"/>
      </w:pPr>
      <w:r w:rsidRPr="006D71CC">
        <w:t xml:space="preserve">Whereas catalytic properties of different palladium- and gold-ADCs are well documented, by contrast the application of platinum-ADCs in catalysis is restricted to </w:t>
      </w:r>
      <w:r w:rsidR="00434851" w:rsidRPr="006D71CC">
        <w:t xml:space="preserve">only </w:t>
      </w:r>
      <w:r w:rsidRPr="006D71CC">
        <w:t>a few reports on the catalytic alkyne hydrosilylation</w:t>
      </w:r>
      <w:r>
        <w:t>.</w:t>
      </w:r>
      <w:r w:rsidRPr="006D71CC">
        <w:fldChar w:fldCharType="begin"/>
      </w:r>
      <w:r w:rsidR="004D1A07">
        <w:instrText xml:space="preserve"> ADDIN EN.CITE &lt;EndNote&gt;&lt;Cite&gt;&lt;Author&gt;Boyarskiy&lt;/Author&gt;&lt;Year&gt;2012&lt;/Year&gt;&lt;RecNum&gt;2&lt;/RecNum&gt;&lt;DisplayText&gt;&lt;style face="superscript"&gt;1b,5h&lt;/style&gt;&lt;/DisplayText&gt;&lt;record&gt;&lt;rec-number&gt;2&lt;/rec-number&gt;&lt;foreign-keys&gt;&lt;key app="EN" db-id="0vae2vf90sa5e1ep50ivwwxn5tdwwwv5ds9s" timestamp="1511813514"&gt;2&lt;/key&gt;&lt;/foreign-keys&gt;&lt;ref-type name="Journal Article"&gt;17&lt;/ref-type&gt;&lt;contributors&gt;&lt;authors&gt;&lt;author&gt;Boyarskiy, V. P.&lt;/author&gt;&lt;author&gt;Luzyanin, K. V.&lt;/author&gt;&lt;author&gt;Kukushkin, V. Yu.&lt;/author&gt;&lt;/authors&gt;&lt;/contributors&gt;&lt;titles&gt;&lt;title&gt;Acyclic diaminocarbenes (ADCs) as a promising alternative to N-heterocyclic carbenes (NHCs) in transition metal catalyzed organic transformations&lt;/title&gt;&lt;secondary-title&gt;Coord. Chem. Rev.&lt;/secondary-title&gt;&lt;/titles&gt;&lt;periodical&gt;&lt;full-title&gt;Coord. Chem. Rev.&lt;/full-title&gt;&lt;/periodical&gt;&lt;pages&gt;2029–2056&lt;/pages&gt;&lt;volume&gt;256&lt;/volume&gt;&lt;dates&gt;&lt;year&gt;2012&lt;/year&gt;&lt;/dates&gt;&lt;urls&gt;&lt;/urls&gt;&lt;electronic-resource-num&gt;10.1016/j.ccr.2012.04.022&lt;/electronic-resource-num&gt;&lt;/record&gt;&lt;/Cite&gt;&lt;Cite&gt;&lt;Author&gt;Rocha&lt;/Author&gt;&lt;Year&gt;2014&lt;/Year&gt;&lt;RecNum&gt;20&lt;/RecNum&gt;&lt;record&gt;&lt;rec-number&gt;20&lt;/rec-number&gt;&lt;foreign-keys&gt;&lt;key app="EN" db-id="0vae2vf90sa5e1ep50ivwwxn5tdwwwv5ds9s" timestamp="1511813515"&gt;20&lt;/key&gt;&lt;/foreign-keys&gt;&lt;ref-type name="Journal Article"&gt;17&lt;/ref-type&gt;&lt;contributors&gt;&lt;authors&gt;&lt;author&gt;Rocha, B. G. M.&lt;/author&gt;&lt;author&gt;Valishina, E. A.&lt;/author&gt;&lt;author&gt;Chay, R. S.&lt;/author&gt;&lt;author&gt;Guedes da Silva, M. F. C.&lt;/author&gt;&lt;author&gt;Buslaeva, T. M.&lt;/author&gt;&lt;author&gt;Pombeiro, A. J. L.&lt;/author&gt;&lt;author&gt;Kukushkin, V. Yu.&lt;/author&gt;&lt;author&gt;Luzyanin, K. V.&lt;/author&gt;&lt;/authors&gt;&lt;/contributors&gt;&lt;titles&gt;&lt;title&gt;ADC-metal complexes as effective catalysts for hydrosilylation of alkynes&lt;/title&gt;&lt;secondary-title&gt;J. Catal.&lt;/secondary-title&gt;&lt;/titles&gt;&lt;periodical&gt;&lt;full-title&gt;J. Catal.&lt;/full-title&gt;&lt;/periodical&gt;&lt;pages&gt;79–86&lt;/pages&gt;&lt;volume&gt;309&lt;/volume&gt;&lt;dates&gt;&lt;year&gt;2014&lt;/year&gt;&lt;/dates&gt;&lt;urls&gt;&lt;/urls&gt;&lt;/record&gt;&lt;/Cite&gt;&lt;/EndNote&gt;</w:instrText>
      </w:r>
      <w:r w:rsidRPr="006D71CC">
        <w:fldChar w:fldCharType="separate"/>
      </w:r>
      <w:r w:rsidR="00BC6947" w:rsidRPr="00BC6947">
        <w:rPr>
          <w:noProof/>
          <w:vertAlign w:val="superscript"/>
        </w:rPr>
        <w:t>1b,5h</w:t>
      </w:r>
      <w:r w:rsidRPr="006D71CC">
        <w:fldChar w:fldCharType="end"/>
      </w:r>
      <w:r w:rsidRPr="006D71CC">
        <w:t xml:space="preserve"> We have recently revealed that amino(</w:t>
      </w:r>
      <w:r w:rsidRPr="006D71CC">
        <w:rPr>
          <w:i/>
        </w:rPr>
        <w:t>imino</w:t>
      </w:r>
      <w:r w:rsidRPr="006D71CC">
        <w:t>)carbene-palladium complexes derived from the addition of 3-iminoisoindolin-1-ones to palladium-bound isocyanides demonstrate a high efficiency in the Suzuki–Miyaura coupling (yields up to 81–99%, TONs up to 7.6</w:t>
      </w:r>
      <w:r w:rsidRPr="006D71CC">
        <w:sym w:font="Symbol" w:char="F0B4"/>
      </w:r>
      <w:r w:rsidRPr="006D71CC">
        <w:t>10</w:t>
      </w:r>
      <w:r w:rsidRPr="006D71CC">
        <w:rPr>
          <w:vertAlign w:val="superscript"/>
        </w:rPr>
        <w:t>4</w:t>
      </w:r>
      <w:r w:rsidRPr="006D71CC">
        <w:t>)</w:t>
      </w:r>
      <w:r>
        <w:t>.</w:t>
      </w:r>
      <w:r w:rsidRPr="006D71CC">
        <w:fldChar w:fldCharType="begin"/>
      </w:r>
      <w:r w:rsidR="004D1A07">
        <w:instrText xml:space="preserve"> ADDIN EN.CITE &lt;EndNote&gt;&lt;Cite&gt;&lt;Author&gt;Chay&lt;/Author&gt;&lt;Year&gt;2012&lt;/Year&gt;&lt;RecNum&gt;16&lt;/RecNum&gt;&lt;DisplayText&gt;&lt;style face="superscript"&gt;5d&lt;/style&gt;&lt;/DisplayText&gt;&lt;record&gt;&lt;rec-number&gt;16&lt;/rec-number&gt;&lt;foreign-keys&gt;&lt;key app="EN" db-id="0vae2vf90sa5e1ep50ivwwxn5tdwwwv5ds9s" timestamp="1511813515"&gt;16&lt;/key&gt;&lt;/foreign-keys&gt;&lt;ref-type name="Journal Article"&gt;17&lt;/ref-type&gt;&lt;contributors&gt;&lt;authors&gt;&lt;author&gt;Chay, Rogério S.&lt;/author&gt;&lt;author&gt;Luzyanin, Konstantin V.&lt;/author&gt;&lt;/authors&gt;&lt;/contributors&gt;&lt;titles&gt;&lt;title&gt;Evaluation of catalytic properties of aminocarbene species derived from the integration between 3-iminoisoindolin-1-ones and palladium-bound isonitriles in Suzuki–Miyaura cross-coupling&lt;/title&gt;&lt;secondary-title&gt;Inorg. Chim. Acta&lt;/secondary-title&gt;&lt;/titles&gt;&lt;periodical&gt;&lt;full-title&gt;Inorg. Chim. Acta&lt;/full-title&gt;&lt;/periodical&gt;&lt;pages&gt;322–327&lt;/pages&gt;&lt;volume&gt;380&lt;/volume&gt;&lt;number&gt;0&lt;/number&gt;&lt;keywords&gt;&lt;keyword&gt;Acyclic aminocarbenes&lt;/keyword&gt;&lt;keyword&gt;Palladium complexes&lt;/keyword&gt;&lt;keyword&gt;Suzuki–Miyaura coupling&lt;/keyword&gt;&lt;keyword&gt;Mild catalytic conditions&lt;/keyword&gt;&lt;/keywords&gt;&lt;dates&gt;&lt;year&gt;2012&lt;/year&gt;&lt;pub-dates&gt;&lt;date&gt;1/15/&lt;/date&gt;&lt;/pub-dates&gt;&lt;/dates&gt;&lt;isbn&gt;0020-1693&lt;/isbn&gt;&lt;urls&gt;&lt;related-urls&gt;&lt;url&gt;http://www.sciencedirect.com/science/article/pii/S0020169311007894&lt;/url&gt;&lt;/related-urls&gt;&lt;/urls&gt;&lt;electronic-resource-num&gt;http://dx.doi.org/10.1016/j.ica.2011.09.047&lt;/electronic-resource-num&gt;&lt;/record&gt;&lt;/Cite&gt;&lt;/EndNote&gt;</w:instrText>
      </w:r>
      <w:r w:rsidRPr="006D71CC">
        <w:fldChar w:fldCharType="separate"/>
      </w:r>
      <w:r w:rsidRPr="006D71CC">
        <w:rPr>
          <w:noProof/>
          <w:vertAlign w:val="superscript"/>
        </w:rPr>
        <w:t>5d</w:t>
      </w:r>
      <w:r w:rsidRPr="006D71CC">
        <w:fldChar w:fldCharType="end"/>
      </w:r>
      <w:r w:rsidRPr="006D71CC">
        <w:t xml:space="preserve"> </w:t>
      </w:r>
    </w:p>
    <w:p w14:paraId="62A8D3AC" w14:textId="7834A7CB" w:rsidR="00515B50" w:rsidRDefault="00515B50" w:rsidP="00BD056B">
      <w:pPr>
        <w:pStyle w:val="TAMainText"/>
      </w:pPr>
    </w:p>
    <w:p w14:paraId="74000882" w14:textId="77777777" w:rsidR="00515B50" w:rsidRDefault="00515B50" w:rsidP="00BD056B">
      <w:pPr>
        <w:pStyle w:val="TAMainText"/>
        <w:sectPr w:rsidR="00515B50" w:rsidSect="00CE28C2">
          <w:type w:val="continuous"/>
          <w:pgSz w:w="12240" w:h="15840"/>
          <w:pgMar w:top="720" w:right="1094" w:bottom="720" w:left="1094" w:header="720" w:footer="720" w:gutter="0"/>
          <w:cols w:num="2" w:space="461"/>
        </w:sectPr>
      </w:pPr>
    </w:p>
    <w:p w14:paraId="3FC51851" w14:textId="7B86FBDF" w:rsidR="00515B50" w:rsidRDefault="006D71CC" w:rsidP="003A10A8">
      <w:pPr>
        <w:pStyle w:val="VCSchemeTitle"/>
        <w:jc w:val="both"/>
      </w:pPr>
      <w:r w:rsidRPr="00B65411">
        <w:lastRenderedPageBreak/>
        <w:t>Scheme 1. Routes to [M]NHCs and [M]ADCs.</w:t>
      </w:r>
    </w:p>
    <w:p w14:paraId="5808A4AB" w14:textId="04798E75" w:rsidR="00CF449C" w:rsidRDefault="00CF449C" w:rsidP="00BD056B">
      <w:pPr>
        <w:pStyle w:val="TAMainText"/>
        <w:sectPr w:rsidR="00CF449C" w:rsidSect="00515B50">
          <w:type w:val="continuous"/>
          <w:pgSz w:w="12240" w:h="15840"/>
          <w:pgMar w:top="720" w:right="1094" w:bottom="720" w:left="1094" w:header="720" w:footer="720" w:gutter="0"/>
          <w:cols w:space="461"/>
        </w:sectPr>
      </w:pPr>
    </w:p>
    <w:p w14:paraId="465AC17F" w14:textId="43C4FFA1" w:rsidR="006D71CC" w:rsidRDefault="006D71CC" w:rsidP="001371A3">
      <w:pPr>
        <w:pStyle w:val="VCSchemeTitle"/>
        <w:jc w:val="center"/>
        <w:rPr>
          <w:lang w:val="en-GB"/>
        </w:rPr>
      </w:pPr>
      <w:r w:rsidRPr="006D71CC">
        <w:rPr>
          <w:noProof/>
          <w:lang w:val="en-GB" w:eastAsia="en-GB"/>
        </w:rPr>
        <w:lastRenderedPageBreak/>
        <w:drawing>
          <wp:inline distT="0" distB="0" distL="0" distR="0" wp14:anchorId="778F9588" wp14:editId="5924DC2D">
            <wp:extent cx="4503600" cy="13392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3600" cy="1339200"/>
                    </a:xfrm>
                    <a:prstGeom prst="rect">
                      <a:avLst/>
                    </a:prstGeom>
                  </pic:spPr>
                </pic:pic>
              </a:graphicData>
            </a:graphic>
          </wp:inline>
        </w:drawing>
      </w:r>
    </w:p>
    <w:p w14:paraId="48D19B47" w14:textId="4714C01F" w:rsidR="009007F4" w:rsidRPr="00C03E0B" w:rsidRDefault="006D71CC" w:rsidP="003A10A8">
      <w:pPr>
        <w:pStyle w:val="VCSchemeTitle"/>
        <w:jc w:val="both"/>
        <w:rPr>
          <w:lang w:val="en-GB"/>
        </w:rPr>
      </w:pPr>
      <w:r w:rsidRPr="00B65411">
        <w:t xml:space="preserve">Scheme 2. Preparation of platinum-ADC complexes via the coupling of 3-iminoisoindolin-1-ones (5–7) with </w:t>
      </w:r>
      <w:r>
        <w:br/>
      </w:r>
      <w:r w:rsidRPr="00B65411">
        <w:rPr>
          <w:i/>
        </w:rPr>
        <w:t>cis</w:t>
      </w:r>
      <w:r w:rsidRPr="00B65411">
        <w:t>-[PtCl</w:t>
      </w:r>
      <w:r w:rsidRPr="00B65411">
        <w:rPr>
          <w:vertAlign w:val="subscript"/>
        </w:rPr>
        <w:t>2</w:t>
      </w:r>
      <w:r w:rsidRPr="00B65411">
        <w:t>(CNR</w:t>
      </w:r>
      <w:r w:rsidRPr="00B65411">
        <w:rPr>
          <w:vertAlign w:val="superscript"/>
        </w:rPr>
        <w:t>1</w:t>
      </w:r>
      <w:r w:rsidRPr="00B65411">
        <w:t>)</w:t>
      </w:r>
      <w:r w:rsidRPr="00B65411">
        <w:rPr>
          <w:vertAlign w:val="subscript"/>
        </w:rPr>
        <w:t>2</w:t>
      </w:r>
      <w:r w:rsidRPr="00B65411">
        <w:t>] (1–4).</w:t>
      </w:r>
    </w:p>
    <w:p w14:paraId="2C3ED434" w14:textId="0192F9E4" w:rsidR="009007F4" w:rsidRDefault="00CA2375" w:rsidP="001371A3">
      <w:pPr>
        <w:pStyle w:val="VCSchemeTitle"/>
        <w:jc w:val="center"/>
        <w:sectPr w:rsidR="009007F4" w:rsidSect="00DD0FC4">
          <w:type w:val="continuous"/>
          <w:pgSz w:w="12240" w:h="15840"/>
          <w:pgMar w:top="720" w:right="1094" w:bottom="720" w:left="1094" w:header="720" w:footer="720" w:gutter="0"/>
          <w:cols w:space="461"/>
        </w:sectPr>
      </w:pPr>
      <w:r w:rsidRPr="00CA2375">
        <w:rPr>
          <w:noProof/>
          <w:lang w:val="en-GB" w:eastAsia="en-GB"/>
        </w:rPr>
        <w:drawing>
          <wp:inline distT="0" distB="0" distL="0" distR="0" wp14:anchorId="7E894A75" wp14:editId="7B8A5A27">
            <wp:extent cx="5367600" cy="143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7600" cy="1432800"/>
                    </a:xfrm>
                    <a:prstGeom prst="rect">
                      <a:avLst/>
                    </a:prstGeom>
                  </pic:spPr>
                </pic:pic>
              </a:graphicData>
            </a:graphic>
          </wp:inline>
        </w:drawing>
      </w:r>
    </w:p>
    <w:p w14:paraId="00FFBE15" w14:textId="77777777" w:rsidR="009007F4" w:rsidRDefault="009007F4" w:rsidP="00BD056B">
      <w:pPr>
        <w:pStyle w:val="TAMainText"/>
        <w:sectPr w:rsidR="009007F4" w:rsidSect="00CE28C2">
          <w:type w:val="continuous"/>
          <w:pgSz w:w="12240" w:h="15840"/>
          <w:pgMar w:top="720" w:right="1094" w:bottom="720" w:left="1094" w:header="720" w:footer="720" w:gutter="0"/>
          <w:cols w:num="2" w:space="461"/>
        </w:sectPr>
      </w:pPr>
    </w:p>
    <w:p w14:paraId="79058BF6" w14:textId="1F4396CD" w:rsidR="000409D8" w:rsidRDefault="004D4F5E" w:rsidP="00BD056B">
      <w:pPr>
        <w:pStyle w:val="TAMainText"/>
        <w:rPr>
          <w:i/>
        </w:rPr>
      </w:pPr>
      <w:r>
        <w:lastRenderedPageBreak/>
        <w:t>Inspired by these results</w:t>
      </w:r>
      <w:r w:rsidR="000409D8" w:rsidRPr="006D71CC">
        <w:t xml:space="preserve"> we prepared corresponding platinum-aminocarbene derivatives and assessed their catalytic properties in a substantially more demanding reaction such as hydrosilylation of terminal alkynes.</w:t>
      </w:r>
    </w:p>
    <w:p w14:paraId="6C957DBA" w14:textId="144B5CCB" w:rsidR="00D24AFD" w:rsidRPr="00717838" w:rsidRDefault="00D24AFD" w:rsidP="003A10A8">
      <w:pPr>
        <w:pStyle w:val="TESectionHeading"/>
      </w:pPr>
      <w:r w:rsidRPr="00717838">
        <w:t>Results and discussion</w:t>
      </w:r>
    </w:p>
    <w:p w14:paraId="6D4154D3" w14:textId="78ED78FE" w:rsidR="000538ED" w:rsidRDefault="006D71CC" w:rsidP="0019271E">
      <w:pPr>
        <w:pStyle w:val="TAMainText"/>
        <w:ind w:firstLine="0"/>
      </w:pPr>
      <w:r w:rsidRPr="00DA324E">
        <w:rPr>
          <w:i/>
        </w:rPr>
        <w:t xml:space="preserve">Synthesis and structural characterization of the aminocarbene complexes. </w:t>
      </w:r>
      <w:r>
        <w:t>Reaction</w:t>
      </w:r>
      <w:r w:rsidRPr="00B65411">
        <w:t xml:space="preserve"> of the platinum(II)-isocyanides </w:t>
      </w:r>
      <w:r w:rsidRPr="00B65411">
        <w:rPr>
          <w:i/>
        </w:rPr>
        <w:t>cis</w:t>
      </w:r>
      <w:r w:rsidRPr="00B65411">
        <w:t>-[PtCl</w:t>
      </w:r>
      <w:r w:rsidRPr="00B65411">
        <w:rPr>
          <w:vertAlign w:val="subscript"/>
        </w:rPr>
        <w:t>2</w:t>
      </w:r>
      <w:r w:rsidRPr="00B65411">
        <w:t>(CNR</w:t>
      </w:r>
      <w:r w:rsidRPr="00B65411">
        <w:rPr>
          <w:vertAlign w:val="superscript"/>
        </w:rPr>
        <w:t>1</w:t>
      </w:r>
      <w:r w:rsidRPr="00B65411">
        <w:t>)</w:t>
      </w:r>
      <w:r w:rsidRPr="00B65411">
        <w:rPr>
          <w:vertAlign w:val="subscript"/>
        </w:rPr>
        <w:t>2</w:t>
      </w:r>
      <w:r w:rsidRPr="00B65411">
        <w:t>] (R</w:t>
      </w:r>
      <w:r w:rsidRPr="00B65411">
        <w:rPr>
          <w:vertAlign w:val="superscript"/>
        </w:rPr>
        <w:t>1</w:t>
      </w:r>
      <w:r w:rsidRPr="00B65411">
        <w:t xml:space="preserve"> = cyclohexyl (Cy) </w:t>
      </w:r>
      <w:r w:rsidRPr="00B65411">
        <w:rPr>
          <w:b/>
        </w:rPr>
        <w:t>1</w:t>
      </w:r>
      <w:r w:rsidRPr="00B65411">
        <w:t xml:space="preserve">, </w:t>
      </w:r>
      <w:r w:rsidRPr="00B65411">
        <w:rPr>
          <w:i/>
        </w:rPr>
        <w:t>t</w:t>
      </w:r>
      <w:r w:rsidRPr="00B65411">
        <w:t xml:space="preserve">-Bu </w:t>
      </w:r>
      <w:r w:rsidRPr="00B65411">
        <w:rPr>
          <w:b/>
        </w:rPr>
        <w:t>2</w:t>
      </w:r>
      <w:r w:rsidRPr="00B65411">
        <w:t>, 2,6-Me</w:t>
      </w:r>
      <w:r w:rsidRPr="00B65411">
        <w:rPr>
          <w:vertAlign w:val="subscript"/>
        </w:rPr>
        <w:t>2</w:t>
      </w:r>
      <w:r w:rsidRPr="00B65411">
        <w:t>C</w:t>
      </w:r>
      <w:r w:rsidRPr="00B65411">
        <w:rPr>
          <w:vertAlign w:val="subscript"/>
        </w:rPr>
        <w:t>6</w:t>
      </w:r>
      <w:r w:rsidRPr="00B65411">
        <w:t>H</w:t>
      </w:r>
      <w:r w:rsidRPr="00B65411">
        <w:rPr>
          <w:vertAlign w:val="subscript"/>
        </w:rPr>
        <w:t>3</w:t>
      </w:r>
      <w:r w:rsidRPr="00B65411">
        <w:t xml:space="preserve"> (Xyl) </w:t>
      </w:r>
      <w:r w:rsidRPr="00B65411">
        <w:rPr>
          <w:b/>
        </w:rPr>
        <w:t xml:space="preserve">3, </w:t>
      </w:r>
      <w:r w:rsidRPr="00B65411">
        <w:t>2-Cl-6-MeC</w:t>
      </w:r>
      <w:r w:rsidRPr="00B65411">
        <w:rPr>
          <w:vertAlign w:val="subscript"/>
        </w:rPr>
        <w:t>6</w:t>
      </w:r>
      <w:r w:rsidRPr="00B65411">
        <w:t>H</w:t>
      </w:r>
      <w:r w:rsidRPr="00B65411">
        <w:rPr>
          <w:vertAlign w:val="subscript"/>
        </w:rPr>
        <w:t>3</w:t>
      </w:r>
      <w:r w:rsidRPr="00B65411">
        <w:t xml:space="preserve"> </w:t>
      </w:r>
      <w:r w:rsidRPr="00B65411">
        <w:rPr>
          <w:b/>
        </w:rPr>
        <w:t>4</w:t>
      </w:r>
      <w:r w:rsidRPr="00B65411">
        <w:t>) with the 3-iminoisoindolin-1-ones H</w:t>
      </w:r>
      <w:r w:rsidRPr="00B65411">
        <w:rPr>
          <w:bCs/>
        </w:rPr>
        <w:t>N=C</w:t>
      </w:r>
      <w:r w:rsidRPr="00B65411">
        <w:rPr>
          <w:bCs/>
          <w:i/>
          <w:vertAlign w:val="superscript"/>
        </w:rPr>
        <w:t>a</w:t>
      </w:r>
      <w:r w:rsidRPr="00B65411">
        <w:rPr>
          <w:bCs/>
        </w:rPr>
        <w:t>(</w:t>
      </w:r>
      <w:r w:rsidRPr="00B65411">
        <w:t>C</w:t>
      </w:r>
      <w:r w:rsidRPr="00B65411">
        <w:rPr>
          <w:vertAlign w:val="subscript"/>
        </w:rPr>
        <w:t>6</w:t>
      </w:r>
      <w:r w:rsidRPr="00B65411">
        <w:t>R</w:t>
      </w:r>
      <w:r w:rsidRPr="00B65411">
        <w:rPr>
          <w:vertAlign w:val="superscript"/>
        </w:rPr>
        <w:t>2</w:t>
      </w:r>
      <w:r w:rsidRPr="00B65411">
        <w:t>R</w:t>
      </w:r>
      <w:r w:rsidRPr="00B65411">
        <w:rPr>
          <w:vertAlign w:val="superscript"/>
        </w:rPr>
        <w:t>3</w:t>
      </w:r>
      <w:r w:rsidRPr="00B65411">
        <w:t>R</w:t>
      </w:r>
      <w:r w:rsidRPr="00B65411">
        <w:rPr>
          <w:vertAlign w:val="superscript"/>
        </w:rPr>
        <w:t>4</w:t>
      </w:r>
      <w:r w:rsidRPr="00B65411">
        <w:t>R</w:t>
      </w:r>
      <w:r w:rsidRPr="00B65411">
        <w:rPr>
          <w:vertAlign w:val="superscript"/>
        </w:rPr>
        <w:t>5</w:t>
      </w:r>
      <w:r w:rsidRPr="00B65411">
        <w:t>CO</w:t>
      </w:r>
      <w:r w:rsidRPr="00B65411">
        <w:rPr>
          <w:bCs/>
        </w:rPr>
        <w:t>N</w:t>
      </w:r>
      <w:r w:rsidRPr="00B65411">
        <w:rPr>
          <w:bCs/>
          <w:i/>
          <w:vertAlign w:val="superscript"/>
        </w:rPr>
        <w:t>b</w:t>
      </w:r>
      <w:r w:rsidRPr="00B65411">
        <w:rPr>
          <w:bCs/>
        </w:rPr>
        <w:t>H</w:t>
      </w:r>
      <w:r w:rsidRPr="00B65411">
        <w:rPr>
          <w:bCs/>
          <w:iCs/>
        </w:rPr>
        <w:t>)</w:t>
      </w:r>
      <w:r w:rsidRPr="00B65411">
        <w:t xml:space="preserve"> (R</w:t>
      </w:r>
      <w:r w:rsidRPr="00B65411">
        <w:rPr>
          <w:vertAlign w:val="superscript"/>
        </w:rPr>
        <w:t>2</w:t>
      </w:r>
      <w:r w:rsidRPr="00B65411">
        <w:t>−R</w:t>
      </w:r>
      <w:r w:rsidRPr="00B65411">
        <w:rPr>
          <w:vertAlign w:val="superscript"/>
        </w:rPr>
        <w:t xml:space="preserve">5 </w:t>
      </w:r>
      <w:r w:rsidRPr="00B65411">
        <w:t xml:space="preserve">= H </w:t>
      </w:r>
      <w:r w:rsidRPr="00B65411">
        <w:rPr>
          <w:b/>
        </w:rPr>
        <w:t>5</w:t>
      </w:r>
      <w:r w:rsidRPr="00B65411">
        <w:t>; R</w:t>
      </w:r>
      <w:r w:rsidRPr="00B65411">
        <w:rPr>
          <w:vertAlign w:val="superscript"/>
        </w:rPr>
        <w:t>3</w:t>
      </w:r>
      <w:r w:rsidRPr="00B65411">
        <w:t xml:space="preserve"> = Me, R</w:t>
      </w:r>
      <w:r w:rsidRPr="00B65411">
        <w:rPr>
          <w:vertAlign w:val="superscript"/>
        </w:rPr>
        <w:t>2</w:t>
      </w:r>
      <w:r w:rsidRPr="00B65411">
        <w:t>, R</w:t>
      </w:r>
      <w:r w:rsidRPr="00B65411">
        <w:rPr>
          <w:vertAlign w:val="superscript"/>
        </w:rPr>
        <w:t>4</w:t>
      </w:r>
      <w:r w:rsidRPr="00B65411">
        <w:t>, R</w:t>
      </w:r>
      <w:r w:rsidRPr="00B65411">
        <w:rPr>
          <w:vertAlign w:val="superscript"/>
        </w:rPr>
        <w:t>5</w:t>
      </w:r>
      <w:r w:rsidRPr="00B65411">
        <w:t xml:space="preserve"> = H </w:t>
      </w:r>
      <w:r w:rsidRPr="00B65411">
        <w:rPr>
          <w:b/>
        </w:rPr>
        <w:t>6</w:t>
      </w:r>
      <w:r w:rsidRPr="00B65411">
        <w:t>; R</w:t>
      </w:r>
      <w:r w:rsidRPr="00B65411">
        <w:rPr>
          <w:vertAlign w:val="superscript"/>
        </w:rPr>
        <w:t>3</w:t>
      </w:r>
      <w:r w:rsidRPr="00B65411">
        <w:t>, R</w:t>
      </w:r>
      <w:r w:rsidRPr="00B65411">
        <w:rPr>
          <w:vertAlign w:val="superscript"/>
        </w:rPr>
        <w:t>4</w:t>
      </w:r>
      <w:r w:rsidRPr="00B65411">
        <w:t xml:space="preserve"> = Cl, R</w:t>
      </w:r>
      <w:r w:rsidRPr="00B65411">
        <w:rPr>
          <w:vertAlign w:val="superscript"/>
        </w:rPr>
        <w:t>2</w:t>
      </w:r>
      <w:r w:rsidRPr="00B65411">
        <w:t>, R</w:t>
      </w:r>
      <w:r w:rsidRPr="00B65411">
        <w:rPr>
          <w:vertAlign w:val="superscript"/>
        </w:rPr>
        <w:t>5</w:t>
      </w:r>
      <w:r w:rsidRPr="00B65411">
        <w:t xml:space="preserve"> = H </w:t>
      </w:r>
      <w:r w:rsidRPr="00B65411">
        <w:rPr>
          <w:b/>
        </w:rPr>
        <w:t>7</w:t>
      </w:r>
      <w:r w:rsidRPr="00B65411">
        <w:t>) in CHCl</w:t>
      </w:r>
      <w:r w:rsidRPr="00B65411">
        <w:rPr>
          <w:vertAlign w:val="subscript"/>
        </w:rPr>
        <w:t>3</w:t>
      </w:r>
      <w:r w:rsidRPr="00B65411">
        <w:t xml:space="preserve"> under reflux conditions for 8 h </w:t>
      </w:r>
      <w:r>
        <w:t xml:space="preserve">gave </w:t>
      </w:r>
      <w:r w:rsidRPr="00B65411">
        <w:t xml:space="preserve">platinum-aminocarbene complexes </w:t>
      </w:r>
      <w:r w:rsidRPr="00B65411">
        <w:rPr>
          <w:bCs/>
        </w:rPr>
        <w:t>[PtCl{</w:t>
      </w:r>
      <w:r w:rsidRPr="00B65411">
        <w:rPr>
          <w:bCs/>
          <w:iCs/>
          <w:u w:val="single"/>
        </w:rPr>
        <w:t>C</w:t>
      </w:r>
      <w:r w:rsidRPr="00B65411">
        <w:rPr>
          <w:bCs/>
          <w:iCs/>
        </w:rPr>
        <w:t>(</w:t>
      </w:r>
      <w:r w:rsidRPr="00B65411">
        <w:rPr>
          <w:bCs/>
        </w:rPr>
        <w:t>N=C</w:t>
      </w:r>
      <w:r w:rsidRPr="00B65411">
        <w:rPr>
          <w:bCs/>
          <w:i/>
          <w:vertAlign w:val="superscript"/>
        </w:rPr>
        <w:t>a</w:t>
      </w:r>
      <w:r w:rsidRPr="00B65411">
        <w:rPr>
          <w:bCs/>
        </w:rPr>
        <w:t>(</w:t>
      </w:r>
      <w:r w:rsidRPr="00B65411">
        <w:t>C</w:t>
      </w:r>
      <w:r w:rsidRPr="00B65411">
        <w:rPr>
          <w:vertAlign w:val="subscript"/>
        </w:rPr>
        <w:t>6</w:t>
      </w:r>
      <w:r w:rsidRPr="00B65411">
        <w:t>R</w:t>
      </w:r>
      <w:r w:rsidRPr="00B65411">
        <w:rPr>
          <w:vertAlign w:val="superscript"/>
        </w:rPr>
        <w:t>2</w:t>
      </w:r>
      <w:r w:rsidRPr="00B65411">
        <w:t>R</w:t>
      </w:r>
      <w:r w:rsidRPr="00B65411">
        <w:rPr>
          <w:vertAlign w:val="superscript"/>
        </w:rPr>
        <w:t>3</w:t>
      </w:r>
      <w:r w:rsidRPr="00B65411">
        <w:t>R</w:t>
      </w:r>
      <w:r w:rsidRPr="00B65411">
        <w:rPr>
          <w:vertAlign w:val="superscript"/>
        </w:rPr>
        <w:t>4</w:t>
      </w:r>
      <w:r w:rsidRPr="00B65411">
        <w:t>R</w:t>
      </w:r>
      <w:r w:rsidRPr="00B65411">
        <w:rPr>
          <w:vertAlign w:val="superscript"/>
        </w:rPr>
        <w:t>5</w:t>
      </w:r>
      <w:r w:rsidRPr="00B65411">
        <w:t>CO</w:t>
      </w:r>
      <w:r w:rsidRPr="00B65411">
        <w:rPr>
          <w:bCs/>
          <w:u w:val="single"/>
        </w:rPr>
        <w:t>N</w:t>
      </w:r>
      <w:r w:rsidRPr="00B65411">
        <w:rPr>
          <w:bCs/>
          <w:i/>
          <w:vertAlign w:val="superscript"/>
        </w:rPr>
        <w:t>b</w:t>
      </w:r>
      <w:r w:rsidRPr="00B65411">
        <w:rPr>
          <w:bCs/>
          <w:iCs/>
        </w:rPr>
        <w:t>))</w:t>
      </w:r>
      <w:r w:rsidRPr="00B65411">
        <w:rPr>
          <w:bCs/>
        </w:rPr>
        <w:t>=N(</w:t>
      </w:r>
      <w:r w:rsidRPr="00B65411">
        <w:t>H</w:t>
      </w:r>
      <w:r w:rsidRPr="00B65411">
        <w:rPr>
          <w:bCs/>
        </w:rPr>
        <w:t>)R</w:t>
      </w:r>
      <w:r w:rsidRPr="00B65411">
        <w:rPr>
          <w:bCs/>
          <w:vertAlign w:val="superscript"/>
        </w:rPr>
        <w:t>1</w:t>
      </w:r>
      <w:r w:rsidRPr="00B65411">
        <w:rPr>
          <w:bCs/>
        </w:rPr>
        <w:t>}(CNR</w:t>
      </w:r>
      <w:r w:rsidRPr="00B65411">
        <w:rPr>
          <w:bCs/>
          <w:vertAlign w:val="superscript"/>
        </w:rPr>
        <w:t>1</w:t>
      </w:r>
      <w:r w:rsidRPr="00B65411">
        <w:rPr>
          <w:bCs/>
        </w:rPr>
        <w:t>)]</w:t>
      </w:r>
      <w:r w:rsidRPr="00B65411">
        <w:rPr>
          <w:bCs/>
          <w:i/>
          <w:vertAlign w:val="superscript"/>
        </w:rPr>
        <w:t>a</w:t>
      </w:r>
      <w:r w:rsidRPr="00B65411">
        <w:rPr>
          <w:bCs/>
          <w:vertAlign w:val="superscript"/>
        </w:rPr>
        <w:t>–</w:t>
      </w:r>
      <w:r w:rsidRPr="00B65411">
        <w:rPr>
          <w:bCs/>
          <w:i/>
          <w:vertAlign w:val="superscript"/>
        </w:rPr>
        <w:t>b</w:t>
      </w:r>
      <w:r w:rsidRPr="00B65411">
        <w:t xml:space="preserve"> (</w:t>
      </w:r>
      <w:r>
        <w:rPr>
          <w:b/>
        </w:rPr>
        <w:t>8</w:t>
      </w:r>
      <w:r w:rsidRPr="00B65411">
        <w:t>–</w:t>
      </w:r>
      <w:r w:rsidRPr="00B65411">
        <w:rPr>
          <w:b/>
        </w:rPr>
        <w:t>19</w:t>
      </w:r>
      <w:r w:rsidRPr="00B65411">
        <w:t>),</w:t>
      </w:r>
      <w:r w:rsidRPr="00B65411">
        <w:rPr>
          <w:b/>
        </w:rPr>
        <w:t xml:space="preserve"> </w:t>
      </w:r>
      <w:r w:rsidRPr="00B65411">
        <w:t>that were isolated in 65–75% yield (</w:t>
      </w:r>
      <w:r w:rsidRPr="00B65411">
        <w:rPr>
          <w:b/>
        </w:rPr>
        <w:t>Scheme 2</w:t>
      </w:r>
      <w:r w:rsidRPr="00B65411">
        <w:t>).</w:t>
      </w:r>
    </w:p>
    <w:p w14:paraId="63B4A4A8" w14:textId="01D6A90F" w:rsidR="006D71CC" w:rsidRPr="00717838" w:rsidRDefault="006D71CC" w:rsidP="00BD056B">
      <w:pPr>
        <w:pStyle w:val="TAMainText"/>
      </w:pPr>
      <w:r>
        <w:t>C</w:t>
      </w:r>
      <w:r w:rsidRPr="00B65411">
        <w:t xml:space="preserve">omplexes </w:t>
      </w:r>
      <w:r w:rsidRPr="00B65411">
        <w:rPr>
          <w:b/>
        </w:rPr>
        <w:t>17</w:t>
      </w:r>
      <w:r w:rsidRPr="00B65411">
        <w:t>–</w:t>
      </w:r>
      <w:r w:rsidRPr="00B65411">
        <w:rPr>
          <w:b/>
        </w:rPr>
        <w:t>19</w:t>
      </w:r>
      <w:r>
        <w:t xml:space="preserve"> were characterized using </w:t>
      </w:r>
      <w:r w:rsidRPr="00B65411">
        <w:t>elemental analyses (C, H, N), ESI</w:t>
      </w:r>
      <w:r w:rsidRPr="00B65411">
        <w:rPr>
          <w:vertAlign w:val="superscript"/>
        </w:rPr>
        <w:t>+</w:t>
      </w:r>
      <w:r>
        <w:t xml:space="preserve">-MS, FT-IR, </w:t>
      </w:r>
      <w:r w:rsidRPr="00B65411">
        <w:rPr>
          <w:bCs/>
          <w:vertAlign w:val="superscript"/>
        </w:rPr>
        <w:t>1</w:t>
      </w:r>
      <w:r>
        <w:rPr>
          <w:bCs/>
        </w:rPr>
        <w:t xml:space="preserve">H and </w:t>
      </w:r>
      <w:r w:rsidRPr="00B65411">
        <w:rPr>
          <w:bCs/>
          <w:vertAlign w:val="superscript"/>
        </w:rPr>
        <w:t>13</w:t>
      </w:r>
      <w:r w:rsidRPr="00B65411">
        <w:rPr>
          <w:bCs/>
        </w:rPr>
        <w:t>C{</w:t>
      </w:r>
      <w:r w:rsidRPr="00B65411">
        <w:rPr>
          <w:bCs/>
          <w:vertAlign w:val="superscript"/>
        </w:rPr>
        <w:t>1</w:t>
      </w:r>
      <w:r>
        <w:rPr>
          <w:bCs/>
        </w:rPr>
        <w:t>H}</w:t>
      </w:r>
      <w:r w:rsidRPr="00B65411">
        <w:rPr>
          <w:bCs/>
        </w:rPr>
        <w:t xml:space="preserve"> </w:t>
      </w:r>
      <w:r w:rsidRPr="00B65411">
        <w:t>NMR spectroscopy</w:t>
      </w:r>
      <w:r>
        <w:t>, while the a</w:t>
      </w:r>
      <w:r w:rsidRPr="00B65411">
        <w:t>uthenticity of known</w:t>
      </w:r>
      <w:r w:rsidRPr="00B65411">
        <w:fldChar w:fldCharType="begin"/>
      </w:r>
      <w:r w:rsidR="00025164">
        <w:instrText xml:space="preserve"> ADDIN EN.CITE &lt;EndNote&gt;&lt;Cite&gt;&lt;Author&gt;Luzyanin&lt;/Author&gt;&lt;Year&gt;2008&lt;/Year&gt;&lt;RecNum&gt;13&lt;/RecNum&gt;&lt;DisplayText&gt;&lt;style face="superscript"&gt;5a&lt;/style&gt;&lt;/DisplayText&gt;&lt;record&gt;&lt;rec-number&gt;13&lt;/rec-number&gt;&lt;foreign-keys&gt;&lt;key app="EN" db-id="0vae2vf90sa5e1ep50ivwwxn5tdwwwv5ds9s" timestamp="1511813515"&gt;13&lt;/key&gt;&lt;/foreign-keys&gt;&lt;ref-type name="Journal Article"&gt;17&lt;/ref-type&gt;&lt;contributors&gt;&lt;authors&gt;&lt;author&gt;Luzyanin, Konstantin V.&lt;/author&gt;&lt;author&gt;Pombeiro, Armando J. L.&lt;/author&gt;&lt;author&gt;Haukka, Matti&lt;/author&gt;&lt;author&gt;Kukushkin, Vadim Yu&lt;/author&gt;&lt;/authors&gt;&lt;/contributors&gt;&lt;titles&gt;&lt;title&gt;Coupling between 3-iminoisoindolin-1-ones and complexed isonitriles as a metal-mediated route to a novel type of palladium and platinum iminocarbene species&lt;/title&gt;&lt;secondary-title&gt;Organometallics&lt;/secondary-title&gt;&lt;/titles&gt;&lt;periodical&gt;&lt;full-title&gt;Organometallics&lt;/full-title&gt;&lt;/periodical&gt;&lt;pages&gt;5379–5389&lt;/pages&gt;&lt;volume&gt;27&lt;/volume&gt;&lt;number&gt;20&lt;/number&gt;&lt;dates&gt;&lt;year&gt;2008&lt;/year&gt;&lt;pub-dates&gt;&lt;date&gt;2008/10/27&lt;/date&gt;&lt;/pub-dates&gt;&lt;/dates&gt;&lt;publisher&gt;American Chemical Society&lt;/publisher&gt;&lt;isbn&gt;0276-7333&lt;/isbn&gt;&lt;urls&gt;&lt;related-urls&gt;&lt;url&gt;http://dx.doi.org/10.1021/om800517c&lt;/url&gt;&lt;/related-urls&gt;&lt;/urls&gt;&lt;electronic-resource-num&gt;10.1021/om800517c&lt;/electronic-resource-num&gt;&lt;access-date&gt;2013/05/22&lt;/access-date&gt;&lt;/record&gt;&lt;/Cite&gt;&lt;/EndNote&gt;</w:instrText>
      </w:r>
      <w:r w:rsidRPr="00B65411">
        <w:fldChar w:fldCharType="separate"/>
      </w:r>
      <w:r w:rsidRPr="006D71CC">
        <w:rPr>
          <w:noProof/>
          <w:vertAlign w:val="superscript"/>
        </w:rPr>
        <w:t>5a</w:t>
      </w:r>
      <w:r w:rsidRPr="00B65411">
        <w:fldChar w:fldCharType="end"/>
      </w:r>
      <w:r w:rsidRPr="00B65411">
        <w:t xml:space="preserve"> species </w:t>
      </w:r>
      <w:r w:rsidRPr="00B65411">
        <w:rPr>
          <w:b/>
        </w:rPr>
        <w:t>8</w:t>
      </w:r>
      <w:r w:rsidRPr="00B65411">
        <w:t>–</w:t>
      </w:r>
      <w:r w:rsidRPr="00B65411">
        <w:rPr>
          <w:b/>
        </w:rPr>
        <w:t>16</w:t>
      </w:r>
      <w:r w:rsidRPr="00B65411">
        <w:t xml:space="preserve"> was established </w:t>
      </w:r>
      <w:r>
        <w:t>using</w:t>
      </w:r>
      <w:r w:rsidRPr="00B65411">
        <w:t xml:space="preserve"> FT-IR and </w:t>
      </w:r>
      <w:r w:rsidRPr="00B65411">
        <w:rPr>
          <w:vertAlign w:val="superscript"/>
        </w:rPr>
        <w:t>1</w:t>
      </w:r>
      <w:r w:rsidRPr="00B65411">
        <w:t xml:space="preserve">H and </w:t>
      </w:r>
      <w:r w:rsidRPr="00B65411">
        <w:rPr>
          <w:vertAlign w:val="superscript"/>
        </w:rPr>
        <w:t>13</w:t>
      </w:r>
      <w:r w:rsidRPr="00B65411">
        <w:t>C{</w:t>
      </w:r>
      <w:r w:rsidRPr="00B65411">
        <w:rPr>
          <w:vertAlign w:val="superscript"/>
        </w:rPr>
        <w:t>1</w:t>
      </w:r>
      <w:r w:rsidRPr="00B65411">
        <w:t xml:space="preserve">H} NMR. </w:t>
      </w:r>
      <w:r>
        <w:t>S</w:t>
      </w:r>
      <w:r w:rsidRPr="00B65411">
        <w:t>atisfactory C, H, and N elemental analyses</w:t>
      </w:r>
      <w:r>
        <w:t xml:space="preserve"> were obtained for </w:t>
      </w:r>
      <w:r w:rsidRPr="0042737B">
        <w:rPr>
          <w:b/>
        </w:rPr>
        <w:t>17</w:t>
      </w:r>
      <w:r>
        <w:t>–</w:t>
      </w:r>
      <w:r w:rsidRPr="0042737B">
        <w:rPr>
          <w:b/>
        </w:rPr>
        <w:t>19</w:t>
      </w:r>
      <w:r w:rsidRPr="00B65411">
        <w:t xml:space="preserve">, </w:t>
      </w:r>
      <w:r>
        <w:t xml:space="preserve">and </w:t>
      </w:r>
      <w:r w:rsidRPr="00B65411">
        <w:t>ESI</w:t>
      </w:r>
      <w:r w:rsidRPr="00B65411">
        <w:rPr>
          <w:vertAlign w:val="superscript"/>
        </w:rPr>
        <w:t>+</w:t>
      </w:r>
      <w:r>
        <w:t>-MS for those showed peaks due to</w:t>
      </w:r>
      <w:r w:rsidRPr="00B65411">
        <w:t xml:space="preserve"> protonation of the molecular ion [M + H]</w:t>
      </w:r>
      <w:r w:rsidRPr="00B65411">
        <w:rPr>
          <w:vertAlign w:val="superscript"/>
        </w:rPr>
        <w:t>+</w:t>
      </w:r>
      <w:r w:rsidRPr="00B65411">
        <w:t xml:space="preserve">. In the FT-IR spectra of </w:t>
      </w:r>
      <w:r w:rsidRPr="00B65411">
        <w:rPr>
          <w:b/>
        </w:rPr>
        <w:t>17</w:t>
      </w:r>
      <w:r w:rsidRPr="00B65411">
        <w:t>–</w:t>
      </w:r>
      <w:r w:rsidRPr="00B65411">
        <w:rPr>
          <w:b/>
        </w:rPr>
        <w:t>19</w:t>
      </w:r>
      <w:r w:rsidRPr="00B65411">
        <w:t xml:space="preserve">, bands due to </w:t>
      </w:r>
      <w:r w:rsidRPr="00B65411">
        <w:rPr>
          <w:i/>
        </w:rPr>
        <w:t>ν</w:t>
      </w:r>
      <w:r w:rsidRPr="00B65411">
        <w:t>(C</w:t>
      </w:r>
      <w:r w:rsidRPr="00B65411">
        <w:rPr>
          <w:vertAlign w:val="subscript"/>
        </w:rPr>
        <w:t>carbene</w:t>
      </w:r>
      <w:r w:rsidRPr="00B65411">
        <w:t xml:space="preserve">–N) </w:t>
      </w:r>
      <w:r>
        <w:t xml:space="preserve">and </w:t>
      </w:r>
      <w:r w:rsidRPr="00B65411">
        <w:rPr>
          <w:i/>
        </w:rPr>
        <w:t>ν</w:t>
      </w:r>
      <w:r w:rsidRPr="00B65411">
        <w:t>(N–H)</w:t>
      </w:r>
      <w:r>
        <w:t xml:space="preserve"> </w:t>
      </w:r>
      <w:r w:rsidRPr="00B65411">
        <w:t>appear</w:t>
      </w:r>
      <w:r>
        <w:t>ed</w:t>
      </w:r>
      <w:r w:rsidRPr="00B65411">
        <w:t xml:space="preserve"> </w:t>
      </w:r>
      <w:r>
        <w:t>within 1523–</w:t>
      </w:r>
      <w:r w:rsidRPr="00B65411">
        <w:t>1521 cm</w:t>
      </w:r>
      <w:r w:rsidRPr="00B65411">
        <w:rPr>
          <w:vertAlign w:val="superscript"/>
        </w:rPr>
        <w:t>–1</w:t>
      </w:r>
      <w:r>
        <w:t xml:space="preserve"> and </w:t>
      </w:r>
      <w:r w:rsidRPr="00B65411">
        <w:t>3248–3227 cm</w:t>
      </w:r>
      <w:r w:rsidRPr="00B65411">
        <w:rPr>
          <w:vertAlign w:val="superscript"/>
        </w:rPr>
        <w:t>–1</w:t>
      </w:r>
      <w:r w:rsidRPr="00B65411">
        <w:t xml:space="preserve"> range</w:t>
      </w:r>
      <w:r>
        <w:t>s, respectively</w:t>
      </w:r>
      <w:r w:rsidRPr="00B65411">
        <w:t xml:space="preserve">. A strong </w:t>
      </w:r>
      <w:r w:rsidRPr="00B65411">
        <w:rPr>
          <w:i/>
        </w:rPr>
        <w:t>ν</w:t>
      </w:r>
      <w:r w:rsidRPr="00B65411">
        <w:t xml:space="preserve">(C≡N) </w:t>
      </w:r>
      <w:r>
        <w:t>stretch</w:t>
      </w:r>
      <w:r w:rsidRPr="00B65411">
        <w:t xml:space="preserve"> due to the</w:t>
      </w:r>
      <w:r>
        <w:t xml:space="preserve"> presence of the</w:t>
      </w:r>
      <w:r w:rsidRPr="00B65411">
        <w:t xml:space="preserve"> unreacted isocyanide ligand </w:t>
      </w:r>
      <w:r>
        <w:t>was</w:t>
      </w:r>
      <w:r w:rsidRPr="00B65411">
        <w:t xml:space="preserve"> found at ca. 2193 cm</w:t>
      </w:r>
      <w:r w:rsidRPr="00B65411">
        <w:rPr>
          <w:vertAlign w:val="superscript"/>
        </w:rPr>
        <w:t>–1</w:t>
      </w:r>
      <w:r w:rsidRPr="00B65411">
        <w:t xml:space="preserve">, while the corresponding bands due to overlapped ν(C=O) and ν(C=N) </w:t>
      </w:r>
      <w:r>
        <w:t xml:space="preserve">of </w:t>
      </w:r>
      <w:r w:rsidRPr="00B65411">
        <w:t xml:space="preserve">the 3-iminoisoindolin-1-one moiety </w:t>
      </w:r>
      <w:r>
        <w:t>emerged</w:t>
      </w:r>
      <w:r w:rsidRPr="00B65411">
        <w:t xml:space="preserve"> between 1734 and 1611 cm</w:t>
      </w:r>
      <w:r w:rsidRPr="00B65411">
        <w:rPr>
          <w:vertAlign w:val="superscript"/>
        </w:rPr>
        <w:t>–1</w:t>
      </w:r>
      <w:r w:rsidRPr="00B65411">
        <w:t xml:space="preserve">. The </w:t>
      </w:r>
      <w:r w:rsidRPr="00B65411">
        <w:rPr>
          <w:vertAlign w:val="superscript"/>
        </w:rPr>
        <w:t>1</w:t>
      </w:r>
      <w:r w:rsidRPr="00B65411">
        <w:t xml:space="preserve">H NMR spectra of the carbene complexes </w:t>
      </w:r>
      <w:r w:rsidRPr="00B65411">
        <w:rPr>
          <w:b/>
        </w:rPr>
        <w:t>17</w:t>
      </w:r>
      <w:r w:rsidRPr="00B65411">
        <w:t>–</w:t>
      </w:r>
      <w:r w:rsidRPr="00B65411">
        <w:rPr>
          <w:b/>
        </w:rPr>
        <w:t>19</w:t>
      </w:r>
      <w:r>
        <w:t xml:space="preserve"> displayed</w:t>
      </w:r>
      <w:r w:rsidRPr="00B65411">
        <w:t xml:space="preserve"> a broad peak in the range of </w:t>
      </w:r>
      <w:r w:rsidRPr="00B65411">
        <w:rPr>
          <w:rFonts w:eastAsiaTheme="minorHAnsi"/>
          <w:i/>
          <w:iCs/>
        </w:rPr>
        <w:t>δ</w:t>
      </w:r>
      <w:r w:rsidRPr="00B65411">
        <w:rPr>
          <w:rFonts w:eastAsiaTheme="minorHAnsi"/>
          <w:iCs/>
        </w:rPr>
        <w:t xml:space="preserve"> 9.7–11.4 assigned to the Pt-{C</w:t>
      </w:r>
      <w:r w:rsidRPr="00B65411">
        <w:rPr>
          <w:rFonts w:eastAsiaTheme="minorHAnsi"/>
          <w:iCs/>
          <w:vertAlign w:val="subscript"/>
        </w:rPr>
        <w:t>carbene</w:t>
      </w:r>
      <w:r w:rsidRPr="00B65411">
        <w:rPr>
          <w:rFonts w:eastAsiaTheme="minorHAnsi"/>
          <w:iCs/>
        </w:rPr>
        <w:t>–N(</w:t>
      </w:r>
      <w:r w:rsidRPr="00B65411">
        <w:rPr>
          <w:rFonts w:eastAsiaTheme="minorHAnsi"/>
          <w:i/>
          <w:iCs/>
        </w:rPr>
        <w:t>H</w:t>
      </w:r>
      <w:r w:rsidRPr="00B65411">
        <w:rPr>
          <w:rFonts w:eastAsiaTheme="minorHAnsi"/>
          <w:iCs/>
        </w:rPr>
        <w:t xml:space="preserve">)R} proton, while the corresponding signal of the carbene carbon in the </w:t>
      </w:r>
      <w:r w:rsidRPr="00B65411">
        <w:rPr>
          <w:rFonts w:eastAsiaTheme="minorHAnsi"/>
          <w:iCs/>
          <w:vertAlign w:val="superscript"/>
        </w:rPr>
        <w:t>13</w:t>
      </w:r>
      <w:r w:rsidRPr="00B65411">
        <w:rPr>
          <w:rFonts w:eastAsiaTheme="minorHAnsi"/>
          <w:iCs/>
        </w:rPr>
        <w:t>C{</w:t>
      </w:r>
      <w:r w:rsidRPr="00B65411">
        <w:rPr>
          <w:rFonts w:eastAsiaTheme="minorHAnsi"/>
          <w:iCs/>
          <w:vertAlign w:val="superscript"/>
        </w:rPr>
        <w:t>1</w:t>
      </w:r>
      <w:r w:rsidRPr="00B65411">
        <w:rPr>
          <w:rFonts w:eastAsiaTheme="minorHAnsi"/>
          <w:iCs/>
        </w:rPr>
        <w:t xml:space="preserve">H} spectra </w:t>
      </w:r>
      <w:r>
        <w:rPr>
          <w:rFonts w:eastAsiaTheme="minorHAnsi"/>
          <w:iCs/>
        </w:rPr>
        <w:t>resonated at</w:t>
      </w:r>
      <w:r w:rsidRPr="00B65411">
        <w:rPr>
          <w:rFonts w:eastAsiaTheme="minorHAnsi"/>
          <w:iCs/>
        </w:rPr>
        <w:t xml:space="preserve"> </w:t>
      </w:r>
      <w:r w:rsidRPr="00B65411">
        <w:rPr>
          <w:rFonts w:eastAsiaTheme="minorHAnsi"/>
          <w:i/>
          <w:iCs/>
        </w:rPr>
        <w:t>ca</w:t>
      </w:r>
      <w:r w:rsidRPr="00B65411">
        <w:rPr>
          <w:rFonts w:eastAsiaTheme="minorHAnsi"/>
          <w:iCs/>
        </w:rPr>
        <w:t xml:space="preserve">. 200–207 ppm. </w:t>
      </w:r>
      <w:r>
        <w:rPr>
          <w:rFonts w:eastAsiaTheme="minorHAnsi"/>
          <w:iCs/>
        </w:rPr>
        <w:t>Gradient-</w:t>
      </w:r>
      <w:r w:rsidRPr="00B65411">
        <w:rPr>
          <w:rFonts w:eastAsiaTheme="minorHAnsi"/>
          <w:iCs/>
        </w:rPr>
        <w:t xml:space="preserve">enhanced </w:t>
      </w:r>
      <w:r w:rsidRPr="00B65411">
        <w:rPr>
          <w:bCs/>
          <w:vertAlign w:val="superscript"/>
        </w:rPr>
        <w:t>1</w:t>
      </w:r>
      <w:r w:rsidRPr="00B65411">
        <w:rPr>
          <w:bCs/>
        </w:rPr>
        <w:t>H,</w:t>
      </w:r>
      <w:r w:rsidRPr="00B65411">
        <w:rPr>
          <w:bCs/>
          <w:vertAlign w:val="superscript"/>
        </w:rPr>
        <w:t>1</w:t>
      </w:r>
      <w:r w:rsidRPr="00B65411">
        <w:rPr>
          <w:bCs/>
        </w:rPr>
        <w:t>H-COSY,</w:t>
      </w:r>
      <w:r w:rsidRPr="00B65411">
        <w:rPr>
          <w:bCs/>
          <w:vertAlign w:val="superscript"/>
        </w:rPr>
        <w:t xml:space="preserve"> 1</w:t>
      </w:r>
      <w:r w:rsidRPr="00B65411">
        <w:rPr>
          <w:bCs/>
        </w:rPr>
        <w:t>H,</w:t>
      </w:r>
      <w:r w:rsidRPr="00B65411">
        <w:rPr>
          <w:bCs/>
          <w:vertAlign w:val="superscript"/>
        </w:rPr>
        <w:t>13</w:t>
      </w:r>
      <w:r w:rsidRPr="00B65411">
        <w:rPr>
          <w:bCs/>
        </w:rPr>
        <w:t>C-HMQC/</w:t>
      </w:r>
      <w:r w:rsidRPr="00B65411">
        <w:rPr>
          <w:bCs/>
          <w:vertAlign w:val="superscript"/>
        </w:rPr>
        <w:t>1</w:t>
      </w:r>
      <w:r w:rsidRPr="00B65411">
        <w:rPr>
          <w:bCs/>
        </w:rPr>
        <w:t>H,</w:t>
      </w:r>
      <w:r w:rsidRPr="00B65411">
        <w:rPr>
          <w:bCs/>
          <w:vertAlign w:val="superscript"/>
        </w:rPr>
        <w:t>13</w:t>
      </w:r>
      <w:r w:rsidRPr="00B65411">
        <w:rPr>
          <w:bCs/>
        </w:rPr>
        <w:t xml:space="preserve">C-HSQC, and </w:t>
      </w:r>
      <w:r w:rsidRPr="00B65411">
        <w:rPr>
          <w:bCs/>
          <w:vertAlign w:val="superscript"/>
        </w:rPr>
        <w:t>1</w:t>
      </w:r>
      <w:r w:rsidRPr="00B65411">
        <w:rPr>
          <w:bCs/>
        </w:rPr>
        <w:t>H,</w:t>
      </w:r>
      <w:r w:rsidRPr="00B65411">
        <w:rPr>
          <w:bCs/>
          <w:vertAlign w:val="superscript"/>
        </w:rPr>
        <w:t>13</w:t>
      </w:r>
      <w:r w:rsidRPr="00B65411">
        <w:rPr>
          <w:bCs/>
        </w:rPr>
        <w:t>C-HMBC spectra</w:t>
      </w:r>
      <w:r>
        <w:rPr>
          <w:rFonts w:eastAsiaTheme="minorHAnsi"/>
          <w:iCs/>
        </w:rPr>
        <w:t xml:space="preserve"> aided the</w:t>
      </w:r>
      <w:r w:rsidRPr="00B65411">
        <w:rPr>
          <w:rFonts w:eastAsiaTheme="minorHAnsi"/>
          <w:iCs/>
        </w:rPr>
        <w:t xml:space="preserve"> </w:t>
      </w:r>
      <w:r w:rsidRPr="00B65411">
        <w:rPr>
          <w:rFonts w:eastAsiaTheme="minorHAnsi"/>
          <w:iCs/>
          <w:vertAlign w:val="superscript"/>
        </w:rPr>
        <w:t>1</w:t>
      </w:r>
      <w:r w:rsidRPr="00B65411">
        <w:rPr>
          <w:rFonts w:eastAsiaTheme="minorHAnsi"/>
          <w:iCs/>
        </w:rPr>
        <w:t xml:space="preserve">H and </w:t>
      </w:r>
      <w:r w:rsidRPr="00B65411">
        <w:rPr>
          <w:rFonts w:eastAsiaTheme="minorHAnsi"/>
          <w:iCs/>
          <w:vertAlign w:val="superscript"/>
        </w:rPr>
        <w:t>13</w:t>
      </w:r>
      <w:r w:rsidR="000F2796">
        <w:rPr>
          <w:rFonts w:eastAsiaTheme="minorHAnsi"/>
          <w:iCs/>
        </w:rPr>
        <w:t>C signal assignment</w:t>
      </w:r>
      <w:r w:rsidR="00F3247C">
        <w:rPr>
          <w:rFonts w:eastAsiaTheme="minorHAnsi"/>
          <w:iCs/>
        </w:rPr>
        <w:t xml:space="preserve"> in </w:t>
      </w:r>
      <w:r w:rsidRPr="00153DAC">
        <w:rPr>
          <w:rFonts w:eastAsiaTheme="minorHAnsi"/>
          <w:b/>
          <w:iCs/>
        </w:rPr>
        <w:t>17</w:t>
      </w:r>
      <w:r>
        <w:rPr>
          <w:rFonts w:eastAsiaTheme="minorHAnsi"/>
          <w:iCs/>
        </w:rPr>
        <w:t>–</w:t>
      </w:r>
      <w:r w:rsidRPr="00153DAC">
        <w:rPr>
          <w:rFonts w:eastAsiaTheme="minorHAnsi"/>
          <w:b/>
          <w:iCs/>
        </w:rPr>
        <w:t>19</w:t>
      </w:r>
      <w:r>
        <w:rPr>
          <w:rFonts w:eastAsiaTheme="minorHAnsi"/>
          <w:iCs/>
        </w:rPr>
        <w:t xml:space="preserve">. </w:t>
      </w:r>
      <w:r w:rsidRPr="00B65411">
        <w:rPr>
          <w:rFonts w:eastAsiaTheme="minorHAnsi"/>
          <w:iCs/>
        </w:rPr>
        <w:t xml:space="preserve">All </w:t>
      </w:r>
      <w:r w:rsidRPr="00B65411">
        <w:rPr>
          <w:rFonts w:eastAsiaTheme="minorHAnsi"/>
          <w:iCs/>
        </w:rPr>
        <w:lastRenderedPageBreak/>
        <w:t xml:space="preserve">spectroscopic and non-spectroscopic features of </w:t>
      </w:r>
      <w:r w:rsidRPr="00B65411">
        <w:rPr>
          <w:rFonts w:eastAsiaTheme="minorHAnsi"/>
          <w:b/>
          <w:iCs/>
        </w:rPr>
        <w:t>17</w:t>
      </w:r>
      <w:r w:rsidRPr="00B65411">
        <w:rPr>
          <w:rFonts w:eastAsiaTheme="minorHAnsi"/>
          <w:iCs/>
        </w:rPr>
        <w:t>–</w:t>
      </w:r>
      <w:r w:rsidRPr="00B65411">
        <w:rPr>
          <w:rFonts w:eastAsiaTheme="minorHAnsi"/>
          <w:b/>
          <w:iCs/>
        </w:rPr>
        <w:t>19</w:t>
      </w:r>
      <w:r w:rsidRPr="00B65411">
        <w:rPr>
          <w:rFonts w:eastAsiaTheme="minorHAnsi"/>
          <w:iCs/>
        </w:rPr>
        <w:t xml:space="preserve"> </w:t>
      </w:r>
      <w:r w:rsidRPr="006675FE">
        <w:rPr>
          <w:rFonts w:eastAsiaTheme="minorHAnsi"/>
          <w:iCs/>
        </w:rPr>
        <w:t>match those for ot</w:t>
      </w:r>
      <w:r w:rsidRPr="000476A0">
        <w:rPr>
          <w:rFonts w:eastAsiaTheme="minorHAnsi"/>
          <w:iCs/>
        </w:rPr>
        <w:t>her platinum</w:t>
      </w:r>
      <w:r w:rsidRPr="00B65411">
        <w:rPr>
          <w:rFonts w:eastAsiaTheme="minorHAnsi"/>
          <w:iCs/>
        </w:rPr>
        <w:t xml:space="preserve"> and palladium complexes</w:t>
      </w:r>
      <w:r>
        <w:rPr>
          <w:rFonts w:eastAsiaTheme="minorHAnsi"/>
          <w:iCs/>
        </w:rPr>
        <w:t xml:space="preserve">, i.e. </w:t>
      </w:r>
      <w:r w:rsidRPr="00B65411">
        <w:rPr>
          <w:bCs/>
        </w:rPr>
        <w:t>[MCl{</w:t>
      </w:r>
      <w:r w:rsidRPr="00B65411">
        <w:rPr>
          <w:bCs/>
          <w:iCs/>
          <w:u w:val="single"/>
        </w:rPr>
        <w:t>C</w:t>
      </w:r>
      <w:r w:rsidRPr="00B65411">
        <w:rPr>
          <w:bCs/>
          <w:iCs/>
        </w:rPr>
        <w:t>(</w:t>
      </w:r>
      <w:r w:rsidRPr="00B65411">
        <w:rPr>
          <w:bCs/>
        </w:rPr>
        <w:t>N=C</w:t>
      </w:r>
      <w:r w:rsidRPr="00B65411">
        <w:rPr>
          <w:bCs/>
          <w:i/>
          <w:vertAlign w:val="superscript"/>
        </w:rPr>
        <w:t>a</w:t>
      </w:r>
      <w:r w:rsidRPr="00B65411">
        <w:rPr>
          <w:bCs/>
        </w:rPr>
        <w:t>(</w:t>
      </w:r>
      <w:r w:rsidRPr="00B65411">
        <w:t>C</w:t>
      </w:r>
      <w:r w:rsidRPr="00B65411">
        <w:rPr>
          <w:vertAlign w:val="subscript"/>
        </w:rPr>
        <w:t>6</w:t>
      </w:r>
      <w:r w:rsidRPr="00B65411">
        <w:t>R</w:t>
      </w:r>
      <w:r w:rsidRPr="00B65411">
        <w:rPr>
          <w:vertAlign w:val="superscript"/>
        </w:rPr>
        <w:t>2</w:t>
      </w:r>
      <w:r w:rsidRPr="00B65411">
        <w:t>R</w:t>
      </w:r>
      <w:r w:rsidRPr="00B65411">
        <w:rPr>
          <w:vertAlign w:val="superscript"/>
        </w:rPr>
        <w:t>3</w:t>
      </w:r>
      <w:r w:rsidRPr="00B65411">
        <w:t>R</w:t>
      </w:r>
      <w:r w:rsidRPr="00B65411">
        <w:rPr>
          <w:vertAlign w:val="superscript"/>
        </w:rPr>
        <w:t>4</w:t>
      </w:r>
      <w:r w:rsidRPr="00B65411">
        <w:t>R</w:t>
      </w:r>
      <w:r w:rsidRPr="00B65411">
        <w:rPr>
          <w:vertAlign w:val="superscript"/>
        </w:rPr>
        <w:t>5</w:t>
      </w:r>
      <w:r w:rsidRPr="00B65411">
        <w:t>CO</w:t>
      </w:r>
      <w:r w:rsidRPr="00B65411">
        <w:rPr>
          <w:bCs/>
          <w:u w:val="single"/>
        </w:rPr>
        <w:t>N</w:t>
      </w:r>
      <w:r w:rsidRPr="00B65411">
        <w:rPr>
          <w:bCs/>
          <w:i/>
          <w:vertAlign w:val="superscript"/>
        </w:rPr>
        <w:t>b</w:t>
      </w:r>
      <w:r w:rsidRPr="00B65411">
        <w:rPr>
          <w:bCs/>
          <w:iCs/>
        </w:rPr>
        <w:t>))</w:t>
      </w:r>
      <w:r w:rsidRPr="00B65411">
        <w:rPr>
          <w:bCs/>
        </w:rPr>
        <w:t>=N(</w:t>
      </w:r>
      <w:r w:rsidRPr="00B65411">
        <w:t>H</w:t>
      </w:r>
      <w:r w:rsidRPr="00B65411">
        <w:rPr>
          <w:bCs/>
        </w:rPr>
        <w:t>)R</w:t>
      </w:r>
      <w:r w:rsidRPr="00B65411">
        <w:rPr>
          <w:bCs/>
          <w:vertAlign w:val="superscript"/>
        </w:rPr>
        <w:t>1</w:t>
      </w:r>
      <w:r w:rsidRPr="00B65411">
        <w:rPr>
          <w:bCs/>
        </w:rPr>
        <w:t>}(CNR</w:t>
      </w:r>
      <w:r w:rsidRPr="00B65411">
        <w:rPr>
          <w:bCs/>
          <w:vertAlign w:val="superscript"/>
        </w:rPr>
        <w:t>1</w:t>
      </w:r>
      <w:r w:rsidRPr="00B65411">
        <w:rPr>
          <w:bCs/>
        </w:rPr>
        <w:t>)]</w:t>
      </w:r>
      <w:r w:rsidRPr="00B65411">
        <w:rPr>
          <w:bCs/>
          <w:i/>
          <w:vertAlign w:val="superscript"/>
        </w:rPr>
        <w:t>a</w:t>
      </w:r>
      <w:r w:rsidRPr="00B65411">
        <w:rPr>
          <w:bCs/>
          <w:vertAlign w:val="superscript"/>
        </w:rPr>
        <w:t>–</w:t>
      </w:r>
      <w:r w:rsidRPr="00B65411">
        <w:rPr>
          <w:bCs/>
          <w:i/>
          <w:vertAlign w:val="superscript"/>
        </w:rPr>
        <w:t>b</w:t>
      </w:r>
      <w:r w:rsidRPr="00B65411">
        <w:rPr>
          <w:bCs/>
        </w:rPr>
        <w:t xml:space="preserve"> reported</w:t>
      </w:r>
      <w:r>
        <w:rPr>
          <w:bCs/>
        </w:rPr>
        <w:t xml:space="preserve"> previously</w:t>
      </w:r>
      <w:r w:rsidRPr="00B65411">
        <w:rPr>
          <w:bCs/>
        </w:rPr>
        <w:t xml:space="preserve"> by some of us</w:t>
      </w:r>
      <w:r w:rsidR="00052535">
        <w:rPr>
          <w:bCs/>
        </w:rPr>
        <w:t>.</w:t>
      </w:r>
      <w:r w:rsidRPr="00B65411">
        <w:rPr>
          <w:bCs/>
        </w:rPr>
        <w:fldChar w:fldCharType="begin">
          <w:fldData xml:space="preserve">PEVuZE5vdGU+PENpdGU+PEF1dGhvcj5MdXp5YW5pbjwvQXV0aG9yPjxZZWFyPjIwMDg8L1llYXI+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</w:fldData>
        </w:fldChar>
      </w:r>
      <w:r w:rsidR="00025164">
        <w:rPr>
          <w:bCs/>
        </w:rPr>
        <w:instrText xml:space="preserve"> ADDIN EN.CITE </w:instrText>
      </w:r>
      <w:r w:rsidR="00025164">
        <w:rPr>
          <w:bCs/>
        </w:rPr>
        <w:fldChar w:fldCharType="begin">
          <w:fldData xml:space="preserve">PEVuZE5vdGU+PENpdGU+PEF1dGhvcj5MdXp5YW5pbjwvQXV0aG9yPjxZZWFyPjIwMDg8L1llYXI+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</w:fldData>
        </w:fldChar>
      </w:r>
      <w:r w:rsidR="00025164">
        <w:rPr>
          <w:bCs/>
        </w:rPr>
        <w:instrText xml:space="preserve"> ADDIN EN.CITE.DATA </w:instrText>
      </w:r>
      <w:r w:rsidR="00025164">
        <w:rPr>
          <w:bCs/>
        </w:rPr>
      </w:r>
      <w:r w:rsidR="00025164">
        <w:rPr>
          <w:bCs/>
        </w:rPr>
        <w:fldChar w:fldCharType="end"/>
      </w:r>
      <w:r w:rsidRPr="00B65411">
        <w:rPr>
          <w:bCs/>
        </w:rPr>
      </w:r>
      <w:r w:rsidRPr="00B65411">
        <w:rPr>
          <w:bCs/>
        </w:rPr>
        <w:fldChar w:fldCharType="separate"/>
      </w:r>
      <w:r w:rsidRPr="006D71CC">
        <w:rPr>
          <w:bCs/>
          <w:noProof/>
          <w:vertAlign w:val="superscript"/>
        </w:rPr>
        <w:t>5a,d</w:t>
      </w:r>
      <w:r w:rsidRPr="00B65411">
        <w:rPr>
          <w:bCs/>
        </w:rPr>
        <w:fldChar w:fldCharType="end"/>
      </w:r>
    </w:p>
    <w:p w14:paraId="2E0FE376" w14:textId="35E7DC35" w:rsidR="00DA324E" w:rsidRDefault="00DA324E" w:rsidP="00BD056B">
      <w:pPr>
        <w:pStyle w:val="TAMainText"/>
      </w:pPr>
      <w:r w:rsidRPr="00DA324E">
        <w:rPr>
          <w:i/>
        </w:rPr>
        <w:t xml:space="preserve">Application of platinum-aminocarbene complexes as catalysts for </w:t>
      </w:r>
      <w:r w:rsidR="00852264">
        <w:rPr>
          <w:i/>
        </w:rPr>
        <w:t xml:space="preserve">the </w:t>
      </w:r>
      <w:r w:rsidRPr="00DA324E">
        <w:rPr>
          <w:i/>
        </w:rPr>
        <w:t>hydrosilylation of alkynes.</w:t>
      </w:r>
      <w:r w:rsidRPr="00B65411">
        <w:t xml:space="preserve"> Hydrosilylation of </w:t>
      </w:r>
      <w:r w:rsidRPr="001764C6">
        <w:rPr>
          <w:i/>
        </w:rPr>
        <w:t>terminal</w:t>
      </w:r>
      <w:r w:rsidRPr="00B65411">
        <w:t xml:space="preserve"> alkynes has become one of the most powerful ways for the preparation of organosilane species</w:t>
      </w:r>
      <w:r>
        <w:t>,</w:t>
      </w:r>
      <w:r w:rsidRPr="00B65411">
        <w:fldChar w:fldCharType="begin">
          <w:fldData xml:space="preserve">PEVuZE5vdGU+PENpdGU+PEF1dGhvcj5NYXJjaW5pZWM8L0F1dGhvcj48WWVhcj4yMDA1PC9ZZWFy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</w:fldData>
        </w:fldChar>
      </w:r>
      <w:r w:rsidR="00025164">
        <w:instrText xml:space="preserve"> ADDIN EN.CITE </w:instrText>
      </w:r>
      <w:r w:rsidR="00025164">
        <w:fldChar w:fldCharType="begin">
          <w:fldData xml:space="preserve">PEVuZE5vdGU+PENpdGU+PEF1dGhvcj5NYXJjaW5pZWM8L0F1dGhvcj48WWVhcj4yMDA1PC9ZZWFy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</w:fldData>
        </w:fldChar>
      </w:r>
      <w:r w:rsidR="00025164">
        <w:instrText xml:space="preserve"> ADDIN EN.CITE.DATA </w:instrText>
      </w:r>
      <w:r w:rsidR="00025164">
        <w:fldChar w:fldCharType="end"/>
      </w:r>
      <w:r w:rsidRPr="00B65411">
        <w:fldChar w:fldCharType="separate"/>
      </w:r>
      <w:r w:rsidR="00BC6947" w:rsidRPr="00BC6947">
        <w:rPr>
          <w:noProof/>
          <w:vertAlign w:val="superscript"/>
        </w:rPr>
        <w:t>6</w:t>
      </w:r>
      <w:r w:rsidRPr="00B65411">
        <w:fldChar w:fldCharType="end"/>
      </w:r>
      <w:r w:rsidRPr="00B65411">
        <w:t xml:space="preserve"> that are useful intermediates in several synthetic transformations, including Hiyama, Hosomi–Sakurai-type allylation, and others</w:t>
      </w:r>
      <w:r>
        <w:t>.</w:t>
      </w:r>
      <w:r w:rsidRPr="00B65411">
        <w:fldChar w:fldCharType="begin">
          <w:fldData xml:space="preserve">PEVuZE5vdGU+PENpdGU+PEF1dGhvcj5CcmFjZWdpcmRsZTwvQXV0aG9yPjxZZWFyPjIwMTA8L1ll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</w:fldData>
        </w:fldChar>
      </w:r>
      <w:r w:rsidR="00025164">
        <w:instrText xml:space="preserve"> ADDIN EN.CITE </w:instrText>
      </w:r>
      <w:r w:rsidR="00025164">
        <w:fldChar w:fldCharType="begin">
          <w:fldData xml:space="preserve">PEVuZE5vdGU+PENpdGU+PEF1dGhvcj5CcmFjZWdpcmRsZTwvQXV0aG9yPjxZZWFyPjIwMTA8L1ll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</w:fldData>
        </w:fldChar>
      </w:r>
      <w:r w:rsidR="00025164">
        <w:instrText xml:space="preserve"> ADDIN EN.CITE.DATA </w:instrText>
      </w:r>
      <w:r w:rsidR="00025164">
        <w:fldChar w:fldCharType="end"/>
      </w:r>
      <w:r w:rsidRPr="00B65411">
        <w:fldChar w:fldCharType="separate"/>
      </w:r>
      <w:r w:rsidR="00BC6947" w:rsidRPr="00BC6947">
        <w:rPr>
          <w:noProof/>
          <w:vertAlign w:val="superscript"/>
        </w:rPr>
        <w:t>7</w:t>
      </w:r>
      <w:r w:rsidRPr="00B65411">
        <w:fldChar w:fldCharType="end"/>
      </w:r>
      <w:r w:rsidRPr="00B65411">
        <w:t xml:space="preserve"> Despite being extensively studied, only</w:t>
      </w:r>
      <w:r w:rsidR="004D4F5E">
        <w:t xml:space="preserve"> a</w:t>
      </w:r>
      <w:r w:rsidRPr="00B65411">
        <w:t xml:space="preserve"> few types of catalysts are </w:t>
      </w:r>
      <w:r w:rsidR="004236BB">
        <w:t>generally</w:t>
      </w:r>
      <w:r w:rsidRPr="00B65411">
        <w:t xml:space="preserve"> used </w:t>
      </w:r>
      <w:r w:rsidR="004236BB">
        <w:t>for this process</w:t>
      </w:r>
      <w:r w:rsidRPr="00B65411">
        <w:t xml:space="preserve">, in particular </w:t>
      </w:r>
      <w:r w:rsidR="004D4F5E">
        <w:t>for</w:t>
      </w:r>
      <w:r w:rsidRPr="00B65411">
        <w:t xml:space="preserve"> industrial applications. Two commonly employed catalysts for the hydrosilylation reaction in the industry include the Speier’s catalyst (H</w:t>
      </w:r>
      <w:r w:rsidRPr="00B65411">
        <w:rPr>
          <w:vertAlign w:val="subscript"/>
        </w:rPr>
        <w:t>2</w:t>
      </w:r>
      <w:r w:rsidRPr="00B65411">
        <w:t>PtCl</w:t>
      </w:r>
      <w:r w:rsidRPr="00B65411">
        <w:rPr>
          <w:vertAlign w:val="subscript"/>
        </w:rPr>
        <w:t xml:space="preserve">6 </w:t>
      </w:r>
      <w:r w:rsidRPr="00B65411">
        <w:t xml:space="preserve">in </w:t>
      </w:r>
      <w:r w:rsidRPr="00B65411">
        <w:rPr>
          <w:i/>
        </w:rPr>
        <w:t>i</w:t>
      </w:r>
      <w:r w:rsidRPr="00B65411">
        <w:t>-PrOH) or the Karstedt’s catalyst Pt</w:t>
      </w:r>
      <w:r w:rsidRPr="00B65411">
        <w:rPr>
          <w:vertAlign w:val="subscript"/>
        </w:rPr>
        <w:t>2</w:t>
      </w:r>
      <w:r w:rsidRPr="00B65411">
        <w:t>(dvtms)</w:t>
      </w:r>
      <w:r w:rsidRPr="00B65411">
        <w:rPr>
          <w:vertAlign w:val="subscript"/>
        </w:rPr>
        <w:t>2</w:t>
      </w:r>
      <w:r w:rsidRPr="00B65411">
        <w:t xml:space="preserve"> (dvtms: divinyltetramethylsiloxane)</w:t>
      </w:r>
      <w:r>
        <w:t>.</w:t>
      </w:r>
      <w:r w:rsidRPr="00B65411">
        <w:fldChar w:fldCharType="begin"/>
      </w:r>
      <w:r w:rsidR="00025164">
        <w:instrText xml:space="preserve"> ADDIN EN.CITE &lt;EndNote&gt;&lt;Cite&gt;&lt;Author&gt;Markó&lt;/Author&gt;&lt;Year&gt;2004&lt;/Year&gt;&lt;RecNum&gt;29&lt;/RecNum&gt;&lt;DisplayText&gt;&lt;style face="superscript"&gt;8&lt;/style&gt;&lt;/DisplayText&gt;&lt;record&gt;&lt;rec-number&gt;29&lt;/rec-number&gt;&lt;foreign-keys&gt;&lt;key app="EN" db-id="0vae2vf90sa5e1ep50ivwwxn5tdwwwv5ds9s" timestamp="1511813515"&gt;29&lt;/key&gt;&lt;/foreign-keys&gt;&lt;ref-type name="Journal Article"&gt;17&lt;/ref-type&gt;&lt;contributors&gt;&lt;authors&gt;&lt;author&gt;Markó, István E&lt;/author&gt;&lt;author&gt;Stérin, Sébastien&lt;/author&gt;&lt;author&gt;Buisine, Olivier&lt;/author&gt;&lt;author&gt;Berthon, Guillaume&lt;/author&gt;&lt;author&gt;Michaud, Guillaume&lt;/author&gt;&lt;author&gt;Tinant, Bernard&lt;/author&gt;&lt;author&gt;Declercq, Jean-Paul&lt;/author&gt;&lt;/authors&gt;&lt;/contributors&gt;&lt;titles&gt;&lt;title&gt;Highly active and selective platinum(0)-carbene complexes. Efficient, catalytic hydrosilylation of functionalised olefins&lt;/title&gt;&lt;secondary-title&gt;Adv. Synth. Catal.&lt;/secondary-title&gt;&lt;/titles&gt;&lt;periodical&gt;&lt;full-title&gt;Adv. Synth. Catal.&lt;/full-title&gt;&lt;/periodical&gt;&lt;pages&gt;1429–1434&lt;/pages&gt;&lt;volume&gt;346&lt;/volume&gt;&lt;number&gt;12&lt;/number&gt;&lt;keywords&gt;&lt;keyword&gt;alkenes&lt;/keyword&gt;&lt;keyword&gt;N-heterocyclic carbenes&lt;/keyword&gt;&lt;keyword&gt;homogeneous catalysis&lt;/keyword&gt;&lt;keyword&gt;hydrosilylation&lt;/keyword&gt;&lt;keyword&gt;platinum&lt;/keyword&gt;&lt;/keywords&gt;&lt;dates&gt;&lt;year&gt;2004&lt;/year&gt;&lt;/dates&gt;&lt;publisher&gt;WILEY-VCH Verlag&lt;/publisher&gt;&lt;isbn&gt;1615-4169&lt;/isbn&gt;&lt;urls&gt;&lt;related-urls&gt;&lt;url&gt;http://dx.doi.org/10.1002/adsc.200404048&lt;/url&gt;&lt;/related-urls&gt;&lt;/urls&gt;&lt;electronic-resource-num&gt;10.1002/adsc.200404048&lt;/electronic-resource-num&gt;&lt;/record&gt;&lt;/Cite&gt;&lt;/EndNote&gt;</w:instrText>
      </w:r>
      <w:r w:rsidRPr="00B65411">
        <w:fldChar w:fldCharType="separate"/>
      </w:r>
      <w:r w:rsidR="00BC6947" w:rsidRPr="00BC6947">
        <w:rPr>
          <w:noProof/>
          <w:vertAlign w:val="superscript"/>
        </w:rPr>
        <w:t>8</w:t>
      </w:r>
      <w:r w:rsidRPr="00B65411">
        <w:fldChar w:fldCharType="end"/>
      </w:r>
      <w:r w:rsidRPr="00B65411">
        <w:t xml:space="preserve"> Despite the popularity and the </w:t>
      </w:r>
      <w:r w:rsidR="004236BB">
        <w:t>broad application scope, these catalysts</w:t>
      </w:r>
      <w:r w:rsidRPr="00B65411">
        <w:t xml:space="preserve"> suffer</w:t>
      </w:r>
      <w:r w:rsidR="004D4F5E">
        <w:t xml:space="preserve"> from a number of disadvantages</w:t>
      </w:r>
      <w:r w:rsidRPr="00B65411">
        <w:t xml:space="preserve"> and over the past years, alternative platinum catalysts for </w:t>
      </w:r>
      <w:r>
        <w:t xml:space="preserve">alkyne </w:t>
      </w:r>
      <w:r w:rsidRPr="00B65411">
        <w:t xml:space="preserve">hydrosilylation were </w:t>
      </w:r>
      <w:r w:rsidR="004236BB">
        <w:t>described</w:t>
      </w:r>
      <w:r w:rsidRPr="00B65411">
        <w:t>. Those include plat</w:t>
      </w:r>
      <w:r w:rsidR="004D4F5E">
        <w:t>inum complexes with NHC ligands</w:t>
      </w:r>
      <w:r w:rsidRPr="00B65411">
        <w:t xml:space="preserve"> that work in toluene at 100 ºC with 1.0 mol% catalyst loading</w:t>
      </w:r>
      <w:r>
        <w:t>,</w:t>
      </w:r>
      <w:r w:rsidRPr="00B65411">
        <w:fldChar w:fldCharType="begin">
          <w:fldData xml:space="preserve">PEVuZE5vdGU+PENpdGU+PEF1dGhvcj5Qb3lhdG9zPC9BdXRob3I+PFllYXI+MjAwNjwvWWVhcj48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</w:fldData>
        </w:fldChar>
      </w:r>
      <w:r w:rsidR="00025164">
        <w:instrText xml:space="preserve"> ADDIN EN.CITE </w:instrText>
      </w:r>
      <w:r w:rsidR="00025164">
        <w:fldChar w:fldCharType="begin">
          <w:fldData xml:space="preserve">PEVuZE5vdGU+PENpdGU+PEF1dGhvcj5Qb3lhdG9zPC9BdXRob3I+PFllYXI+MjAwNjwvWWVhcj48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</w:fldData>
        </w:fldChar>
      </w:r>
      <w:r w:rsidR="00025164">
        <w:instrText xml:space="preserve"> ADDIN EN.CITE.DATA </w:instrText>
      </w:r>
      <w:r w:rsidR="00025164">
        <w:fldChar w:fldCharType="end"/>
      </w:r>
      <w:r w:rsidRPr="00B65411">
        <w:fldChar w:fldCharType="separate"/>
      </w:r>
      <w:r w:rsidR="00BC6947" w:rsidRPr="00BC6947">
        <w:rPr>
          <w:noProof/>
          <w:vertAlign w:val="superscript"/>
        </w:rPr>
        <w:t>9</w:t>
      </w:r>
      <w:r w:rsidRPr="00B65411">
        <w:fldChar w:fldCharType="end"/>
      </w:r>
      <w:r w:rsidRPr="00B65411">
        <w:t xml:space="preserve"> or mixed platinum complexes with NHC and dvtms ligands that operate in </w:t>
      </w:r>
      <w:r w:rsidRPr="00B65411">
        <w:rPr>
          <w:i/>
        </w:rPr>
        <w:t>o-</w:t>
      </w:r>
      <w:r w:rsidRPr="00B65411">
        <w:t>xylene at 80 ºC</w:t>
      </w:r>
      <w:r>
        <w:t>.</w:t>
      </w:r>
      <w:r w:rsidRPr="00B65411">
        <w:fldChar w:fldCharType="begin"/>
      </w:r>
      <w:r w:rsidR="00025164">
        <w:instrText xml:space="preserve"> ADDIN EN.CITE &lt;EndNote&gt;&lt;Cite&gt;&lt;Author&gt;Dunsford&lt;/Author&gt;&lt;Year&gt;2011&lt;/Year&gt;&lt;RecNum&gt;32&lt;/RecNum&gt;&lt;DisplayText&gt;&lt;style face="superscript"&gt;10&lt;/style&gt;&lt;/DisplayText&gt;&lt;record&gt;&lt;rec-number&gt;32&lt;/rec-number&gt;&lt;foreign-keys&gt;&lt;key app="EN" db-id="0vae2vf90sa5e1ep50ivwwxn5tdwwwv5ds9s" timestamp="1511813515"&gt;32&lt;/key&gt;&lt;/foreign-keys&gt;&lt;ref-type name="Journal Article"&gt;17&lt;/ref-type&gt;&lt;contributors&gt;&lt;authors&gt;&lt;author&gt;Dunsford, Jay J.&lt;/author&gt;&lt;author&gt;Cavell, Kingsley J.&lt;/author&gt;&lt;author&gt;Kariuki, Benson&lt;/author&gt;&lt;/authors&gt;&lt;/contributors&gt;&lt;titles&gt;&lt;title&gt;Expanded ring N-heterocyclic carbene complexes of zero valent platinum dvtms (divinyltetramethyldisiloxane): highly efficient hydrosilylation catalysts&lt;/title&gt;&lt;secondary-title&gt;J. Organometal. Chem.&lt;/secondary-title&gt;&lt;/titles&gt;&lt;periodical&gt;&lt;full-title&gt;J. Organometal. Chem.&lt;/full-title&gt;&lt;/periodical&gt;&lt;pages&gt;188–194&lt;/pages&gt;&lt;volume&gt;696&lt;/volume&gt;&lt;number&gt;1&lt;/number&gt;&lt;keywords&gt;&lt;keyword&gt;N-heterocyclic carbenes&lt;/keyword&gt;&lt;keyword&gt;Platinum&lt;/keyword&gt;&lt;keyword&gt;Hydrosilylation&lt;/keyword&gt;&lt;/keywords&gt;&lt;dates&gt;&lt;year&gt;2011&lt;/year&gt;&lt;pub-dates&gt;&lt;date&gt;1/1/&lt;/date&gt;&lt;/pub-dates&gt;&lt;/dates&gt;&lt;isbn&gt;0022-328X&lt;/isbn&gt;&lt;urls&gt;&lt;related-urls&gt;&lt;url&gt;http://www.sciencedirect.com/science/article/pii/S0022328X1000478X&lt;/url&gt;&lt;/related-urls&gt;&lt;/urls&gt;&lt;electronic-resource-num&gt;http://dx.doi.org/10.1016/j.jorganchem.2010.08.045&lt;/electronic-resource-num&gt;&lt;/record&gt;&lt;/Cite&gt;&lt;/EndNote&gt;</w:instrText>
      </w:r>
      <w:r w:rsidRPr="00B65411">
        <w:fldChar w:fldCharType="separate"/>
      </w:r>
      <w:r w:rsidR="00BC6947" w:rsidRPr="00BC6947">
        <w:rPr>
          <w:noProof/>
          <w:vertAlign w:val="superscript"/>
        </w:rPr>
        <w:t>10</w:t>
      </w:r>
      <w:r w:rsidRPr="00B65411">
        <w:fldChar w:fldCharType="end"/>
      </w:r>
      <w:r w:rsidRPr="00B65411">
        <w:t xml:space="preserve"> Recently we reported on the first </w:t>
      </w:r>
      <w:r>
        <w:t>application</w:t>
      </w:r>
      <w:r w:rsidRPr="00B65411">
        <w:t xml:space="preserve"> of </w:t>
      </w:r>
      <w:r>
        <w:t xml:space="preserve">[Pt]ADC species as catalysts </w:t>
      </w:r>
      <w:r w:rsidRPr="00B65411">
        <w:t>for the</w:t>
      </w:r>
      <w:r>
        <w:t xml:space="preserve"> alkyne</w:t>
      </w:r>
      <w:r w:rsidRPr="00B65411">
        <w:t xml:space="preserve"> hydrosilylation</w:t>
      </w:r>
      <w:r>
        <w:t>,</w:t>
      </w:r>
      <w:r w:rsidRPr="00B65411">
        <w:fldChar w:fldCharType="begin"/>
      </w:r>
      <w:r w:rsidR="004D1A07">
        <w:instrText xml:space="preserve"> ADDIN EN.CITE &lt;EndNote&gt;&lt;Cite&gt;&lt;Author&gt;Rocha&lt;/Author&gt;&lt;Year&gt;2014&lt;/Year&gt;&lt;RecNum&gt;20&lt;/RecNum&gt;&lt;DisplayText&gt;&lt;style face="superscript"&gt;5h&lt;/style&gt;&lt;/DisplayText&gt;&lt;record&gt;&lt;rec-number&gt;20&lt;/rec-number&gt;&lt;foreign-keys&gt;&lt;key app="EN" db-id="0vae2vf90sa5e1ep50ivwwxn5tdwwwv5ds9s" timestamp="1511813515"&gt;20&lt;/key&gt;&lt;/foreign-keys&gt;&lt;ref-type name="Journal Article"&gt;17&lt;/ref-type&gt;&lt;contributors&gt;&lt;authors&gt;&lt;author&gt;Rocha, B. G. M.&lt;/author&gt;&lt;author&gt;Valishina, E. A.&lt;/author&gt;&lt;author&gt;Chay, R. S.&lt;/author&gt;&lt;author&gt;Guedes da Silva, M. F. C.&lt;/author&gt;&lt;author&gt;Buslaeva, T. M.&lt;/author&gt;&lt;author&gt;Pombeiro, A. J. L.&lt;/author&gt;&lt;author&gt;Kukushkin, V. Yu.&lt;/author&gt;&lt;author&gt;Luzyanin, K. V.&lt;/author&gt;&lt;/authors&gt;&lt;/contributors&gt;&lt;titles&gt;&lt;title&gt;ADC-metal complexes as effective catalysts for hydrosilylation of alkynes&lt;/title&gt;&lt;secondary-title&gt;J. Catal.&lt;/secondary-title&gt;&lt;/titles&gt;&lt;periodical&gt;&lt;full-title&gt;J. Catal.&lt;/full-title&gt;&lt;/periodical&gt;&lt;pages&gt;79–86&lt;/pages&gt;&lt;volume&gt;309&lt;/volume&gt;&lt;dates&gt;&lt;year&gt;2014&lt;/year&gt;&lt;/dates&gt;&lt;urls&gt;&lt;/urls&gt;&lt;/record&gt;&lt;/Cite&gt;&lt;/EndNote&gt;</w:instrText>
      </w:r>
      <w:r w:rsidRPr="00B65411">
        <w:fldChar w:fldCharType="separate"/>
      </w:r>
      <w:r w:rsidR="00BC6947" w:rsidRPr="00BC6947">
        <w:rPr>
          <w:noProof/>
          <w:vertAlign w:val="superscript"/>
        </w:rPr>
        <w:t>5h</w:t>
      </w:r>
      <w:r w:rsidRPr="00B65411">
        <w:fldChar w:fldCharType="end"/>
      </w:r>
      <w:r w:rsidRPr="00B65411">
        <w:t xml:space="preserve"> and in </w:t>
      </w:r>
      <w:r w:rsidR="0012773E">
        <w:t>the development of this project we assessed</w:t>
      </w:r>
      <w:r w:rsidRPr="00B65411">
        <w:t xml:space="preserve"> complexes </w:t>
      </w:r>
      <w:r w:rsidRPr="00B65411">
        <w:rPr>
          <w:b/>
        </w:rPr>
        <w:t>8</w:t>
      </w:r>
      <w:r w:rsidRPr="00B65411">
        <w:t>–</w:t>
      </w:r>
      <w:r w:rsidRPr="00B65411">
        <w:rPr>
          <w:b/>
        </w:rPr>
        <w:t>19</w:t>
      </w:r>
      <w:r w:rsidRPr="00B65411">
        <w:t xml:space="preserve"> for this purpose.</w:t>
      </w:r>
    </w:p>
    <w:p w14:paraId="3918B804" w14:textId="01AAE698" w:rsidR="003A10A8" w:rsidRDefault="004236BB" w:rsidP="00BD056B">
      <w:pPr>
        <w:pStyle w:val="TAMainText"/>
      </w:pPr>
      <w:r>
        <w:t>R</w:t>
      </w:r>
      <w:r w:rsidR="00DA324E" w:rsidRPr="00B65411">
        <w:t>eaction of phenylacetylene with triethylsilane affording a mixture of vinyl silanes</w:t>
      </w:r>
      <w:r>
        <w:t xml:space="preserve"> </w:t>
      </w:r>
      <w:r w:rsidR="0012773E">
        <w:t>was</w:t>
      </w:r>
      <w:r>
        <w:t xml:space="preserve"> chosen as a model hydrosilylation system</w:t>
      </w:r>
      <w:r w:rsidR="00DA324E" w:rsidRPr="00B65411">
        <w:t xml:space="preserve"> (</w:t>
      </w:r>
      <w:r w:rsidR="00DA324E" w:rsidRPr="00B65411">
        <w:rPr>
          <w:b/>
        </w:rPr>
        <w:t>Scheme 3</w:t>
      </w:r>
      <w:r w:rsidR="00DA324E" w:rsidRPr="00B65411">
        <w:t>). Under the catalytic conditions specified below, only the formation of triethyl(1-phenylvinyl)silane (</w:t>
      </w:r>
      <w:r w:rsidR="00DA324E" w:rsidRPr="00B65411">
        <w:rPr>
          <w:rFonts w:ascii="Symbol" w:hAnsi="Symbol"/>
        </w:rPr>
        <w:t></w:t>
      </w:r>
      <w:r w:rsidR="00DA324E" w:rsidRPr="00B65411">
        <w:t xml:space="preserve"> product) and (</w:t>
      </w:r>
      <w:r w:rsidR="00DA324E" w:rsidRPr="00B65411">
        <w:rPr>
          <w:i/>
        </w:rPr>
        <w:t>E</w:t>
      </w:r>
      <w:r w:rsidR="00DA324E" w:rsidRPr="00B65411">
        <w:t>)-triethyl(styryl)silane (</w:t>
      </w:r>
      <w:r w:rsidR="00DA324E" w:rsidRPr="00B65411">
        <w:rPr>
          <w:rFonts w:ascii="Symbol" w:hAnsi="Symbol"/>
        </w:rPr>
        <w:t></w:t>
      </w:r>
      <w:r w:rsidR="00DA324E" w:rsidRPr="00B65411">
        <w:t>-(</w:t>
      </w:r>
      <w:r w:rsidR="00DA324E" w:rsidRPr="00B65411">
        <w:rPr>
          <w:i/>
        </w:rPr>
        <w:t>E</w:t>
      </w:r>
      <w:r w:rsidR="004D4F5E">
        <w:t>) product) was observed;</w:t>
      </w:r>
      <w:r w:rsidR="00DA324E" w:rsidRPr="00B65411">
        <w:t xml:space="preserve"> no (</w:t>
      </w:r>
      <w:r w:rsidR="00DA324E" w:rsidRPr="00B65411">
        <w:rPr>
          <w:i/>
        </w:rPr>
        <w:t>Z</w:t>
      </w:r>
      <w:r w:rsidR="00DA324E" w:rsidRPr="00B65411">
        <w:t>)-triethyl(styryl)silane (</w:t>
      </w:r>
      <w:r w:rsidR="00DA324E" w:rsidRPr="00B65411">
        <w:rPr>
          <w:rFonts w:ascii="Symbol" w:hAnsi="Symbol"/>
        </w:rPr>
        <w:t></w:t>
      </w:r>
      <w:r w:rsidR="00DA324E" w:rsidRPr="00B65411">
        <w:t>-(</w:t>
      </w:r>
      <w:r w:rsidR="00DA324E" w:rsidRPr="00B65411">
        <w:rPr>
          <w:i/>
        </w:rPr>
        <w:t>Z</w:t>
      </w:r>
      <w:r w:rsidR="00DA324E" w:rsidRPr="00B65411">
        <w:t xml:space="preserve">) product) was detected. </w:t>
      </w:r>
    </w:p>
    <w:p w14:paraId="664032F4" w14:textId="71C50B75" w:rsidR="0054391F" w:rsidRDefault="0054391F" w:rsidP="00BD056B">
      <w:pPr>
        <w:pStyle w:val="TAMainText"/>
      </w:pPr>
    </w:p>
    <w:p w14:paraId="2F5570EE" w14:textId="77777777" w:rsidR="00DB2957" w:rsidRDefault="00DB2957" w:rsidP="00BD056B">
      <w:pPr>
        <w:pStyle w:val="TAMainText"/>
        <w:sectPr w:rsidR="00DB2957" w:rsidSect="00CE28C2">
          <w:type w:val="continuous"/>
          <w:pgSz w:w="12240" w:h="15840"/>
          <w:pgMar w:top="720" w:right="1094" w:bottom="720" w:left="1094" w:header="720" w:footer="720" w:gutter="0"/>
          <w:cols w:num="2" w:space="461"/>
        </w:sectPr>
      </w:pPr>
    </w:p>
    <w:p w14:paraId="3E123DF0" w14:textId="77777777" w:rsidR="0054391F" w:rsidRDefault="0054391F" w:rsidP="00BD056B">
      <w:pPr>
        <w:pStyle w:val="TAMainText"/>
        <w:sectPr w:rsidR="0054391F" w:rsidSect="00CE28C2">
          <w:type w:val="continuous"/>
          <w:pgSz w:w="12240" w:h="15840"/>
          <w:pgMar w:top="720" w:right="1094" w:bottom="720" w:left="1094" w:header="720" w:footer="720" w:gutter="0"/>
          <w:cols w:num="2" w:space="461"/>
        </w:sectPr>
      </w:pPr>
    </w:p>
    <w:p w14:paraId="5CD855DE" w14:textId="56ABDDE9" w:rsidR="00DA324E" w:rsidRDefault="00DA324E" w:rsidP="003A10A8">
      <w:pPr>
        <w:pStyle w:val="VCSchemeTitle"/>
        <w:jc w:val="both"/>
      </w:pPr>
      <w:r w:rsidRPr="00B65411">
        <w:lastRenderedPageBreak/>
        <w:t>Scheme 3. Model system for the hydrosilylation of terminal alkynes with silanes.</w:t>
      </w:r>
    </w:p>
    <w:p w14:paraId="72630674" w14:textId="77777777" w:rsidR="00DA324E" w:rsidRDefault="00DA324E" w:rsidP="00BD056B">
      <w:pPr>
        <w:pStyle w:val="TAMainText"/>
        <w:sectPr w:rsidR="00DA324E" w:rsidSect="00515B50">
          <w:type w:val="continuous"/>
          <w:pgSz w:w="12240" w:h="15840"/>
          <w:pgMar w:top="720" w:right="1094" w:bottom="720" w:left="1094" w:header="720" w:footer="720" w:gutter="0"/>
          <w:cols w:space="461"/>
        </w:sectPr>
      </w:pPr>
    </w:p>
    <w:p w14:paraId="5BFB840E" w14:textId="52A6236D" w:rsidR="00DA324E" w:rsidRPr="00F0376C" w:rsidRDefault="00446F3D" w:rsidP="001371A3">
      <w:pPr>
        <w:pStyle w:val="VCSchemeTitle"/>
        <w:jc w:val="center"/>
        <w:rPr>
          <w:lang w:val="pt-BR"/>
        </w:rPr>
      </w:pPr>
      <w:r>
        <w:rPr>
          <w:noProof/>
          <w:lang w:val="en-GB" w:eastAsia="en-GB"/>
        </w:rPr>
        <w:lastRenderedPageBreak/>
        <w:drawing>
          <wp:inline distT="0" distB="0" distL="0" distR="0" wp14:anchorId="4AA9E876" wp14:editId="5EF808C7">
            <wp:extent cx="4855464" cy="9052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e_3F2.tif"/>
                    <pic:cNvPicPr/>
                  </pic:nvPicPr>
                  <pic:blipFill>
                    <a:blip r:embed="rId11">
                      <a:extLst>
                        <a:ext uri="{28A0092B-C50C-407E-A947-70E740481C1C}">
                          <a14:useLocalDpi xmlns:a14="http://schemas.microsoft.com/office/drawing/2010/main" val="0"/>
                        </a:ext>
                      </a:extLst>
                    </a:blip>
                    <a:stretch>
                      <a:fillRect/>
                    </a:stretch>
                  </pic:blipFill>
                  <pic:spPr>
                    <a:xfrm>
                      <a:off x="0" y="0"/>
                      <a:ext cx="4855464" cy="905256"/>
                    </a:xfrm>
                    <a:prstGeom prst="rect">
                      <a:avLst/>
                    </a:prstGeom>
                  </pic:spPr>
                </pic:pic>
              </a:graphicData>
            </a:graphic>
          </wp:inline>
        </w:drawing>
      </w:r>
    </w:p>
    <w:p w14:paraId="2B0AE63B" w14:textId="77777777" w:rsidR="00DA324E" w:rsidRPr="00F0376C" w:rsidRDefault="00DA324E" w:rsidP="00BD056B">
      <w:pPr>
        <w:pStyle w:val="TAMainText"/>
        <w:rPr>
          <w:lang w:val="pt-BR"/>
        </w:rPr>
        <w:sectPr w:rsidR="00DA324E" w:rsidRPr="00F0376C" w:rsidSect="00DA324E">
          <w:type w:val="continuous"/>
          <w:pgSz w:w="12240" w:h="15840"/>
          <w:pgMar w:top="720" w:right="1094" w:bottom="720" w:left="1094" w:header="720" w:footer="720" w:gutter="0"/>
          <w:cols w:space="461"/>
        </w:sectPr>
      </w:pPr>
    </w:p>
    <w:p w14:paraId="5D09CF1E" w14:textId="77777777" w:rsidR="00DA324E" w:rsidRPr="00F0376C" w:rsidRDefault="00DA324E" w:rsidP="00BD056B">
      <w:pPr>
        <w:pStyle w:val="TAMainText"/>
        <w:rPr>
          <w:lang w:val="pt-BR"/>
        </w:rPr>
        <w:sectPr w:rsidR="00DA324E" w:rsidRPr="00F0376C" w:rsidSect="00CE28C2">
          <w:type w:val="continuous"/>
          <w:pgSz w:w="12240" w:h="15840"/>
          <w:pgMar w:top="720" w:right="1094" w:bottom="720" w:left="1094" w:header="720" w:footer="720" w:gutter="0"/>
          <w:cols w:num="2" w:space="461"/>
        </w:sectPr>
      </w:pPr>
    </w:p>
    <w:p w14:paraId="41620058" w14:textId="77777777" w:rsidR="00DC135E" w:rsidRPr="00025164" w:rsidRDefault="00DC135E" w:rsidP="00025164">
      <w:pPr>
        <w:pStyle w:val="VDTableTitle"/>
      </w:pPr>
      <w:r w:rsidRPr="00E76525">
        <w:rPr>
          <w:lang w:val="en-GB"/>
        </w:rPr>
        <w:lastRenderedPageBreak/>
        <w:t>Table 1. Eff</w:t>
      </w:r>
      <w:r w:rsidRPr="00025164">
        <w:t>ect of solvent on the reaction course [yields and isomeric content (</w:t>
      </w:r>
      <w:r w:rsidRPr="00025164">
        <w:rPr>
          <w:rFonts w:ascii="Symbol" w:hAnsi="Symbol"/>
        </w:rPr>
        <w:t></w:t>
      </w:r>
      <w:r w:rsidRPr="00025164">
        <w:t>/</w:t>
      </w:r>
      <w:r w:rsidRPr="00025164">
        <w:rPr>
          <w:rFonts w:ascii="Symbol" w:hAnsi="Symbol"/>
        </w:rPr>
        <w:t></w:t>
      </w:r>
      <w:r w:rsidRPr="00025164">
        <w:t xml:space="preserve"> ratio)].</w:t>
      </w:r>
      <w:r w:rsidRPr="00025164">
        <w:rPr>
          <w:i/>
          <w:vertAlign w:val="superscript"/>
        </w:rPr>
        <w:t>a</w:t>
      </w:r>
    </w:p>
    <w:tbl>
      <w:tblPr>
        <w:tblW w:w="4820" w:type="dxa"/>
        <w:tblInd w:w="103" w:type="dxa"/>
        <w:tblLook w:val="04A0" w:firstRow="1" w:lastRow="0" w:firstColumn="1" w:lastColumn="0" w:noHBand="0" w:noVBand="1"/>
      </w:tblPr>
      <w:tblGrid>
        <w:gridCol w:w="851"/>
        <w:gridCol w:w="992"/>
        <w:gridCol w:w="1488"/>
        <w:gridCol w:w="1489"/>
      </w:tblGrid>
      <w:tr w:rsidR="00DC135E" w:rsidRPr="00D965F2" w14:paraId="237CA14C" w14:textId="77777777" w:rsidTr="00D42F87">
        <w:trPr>
          <w:trHeight w:val="174"/>
        </w:trPr>
        <w:tc>
          <w:tcPr>
            <w:tcW w:w="851" w:type="dxa"/>
            <w:tcBorders>
              <w:top w:val="single" w:sz="4" w:space="0" w:color="auto"/>
              <w:bottom w:val="single" w:sz="4" w:space="0" w:color="auto"/>
            </w:tcBorders>
            <w:vAlign w:val="center"/>
          </w:tcPr>
          <w:p w14:paraId="67B3FC2B" w14:textId="77777777" w:rsidR="00DC135E" w:rsidRPr="00B65411" w:rsidRDefault="00DC135E" w:rsidP="00D42F87">
            <w:pPr>
              <w:pStyle w:val="TCTableBody"/>
            </w:pPr>
            <w:r w:rsidRPr="00B65411">
              <w:t>Entry</w:t>
            </w:r>
          </w:p>
        </w:tc>
        <w:tc>
          <w:tcPr>
            <w:tcW w:w="992" w:type="dxa"/>
            <w:tcBorders>
              <w:top w:val="single" w:sz="4" w:space="0" w:color="auto"/>
              <w:bottom w:val="single" w:sz="4" w:space="0" w:color="auto"/>
            </w:tcBorders>
            <w:vAlign w:val="center"/>
          </w:tcPr>
          <w:p w14:paraId="7EDDF368" w14:textId="77777777" w:rsidR="00DC135E" w:rsidRPr="00B65411" w:rsidRDefault="00DC135E" w:rsidP="00D42F87">
            <w:pPr>
              <w:pStyle w:val="TCTableBody"/>
            </w:pPr>
            <w:r w:rsidRPr="00B65411">
              <w:t>Solvent</w:t>
            </w:r>
          </w:p>
        </w:tc>
        <w:tc>
          <w:tcPr>
            <w:tcW w:w="1488" w:type="dxa"/>
            <w:tcBorders>
              <w:top w:val="single" w:sz="4" w:space="0" w:color="auto"/>
              <w:bottom w:val="single" w:sz="4" w:space="0" w:color="auto"/>
            </w:tcBorders>
            <w:vAlign w:val="center"/>
          </w:tcPr>
          <w:p w14:paraId="75B71FD0" w14:textId="5D244EF3" w:rsidR="00DC135E" w:rsidRPr="00B65411" w:rsidRDefault="00C536FF" w:rsidP="00EA6B90">
            <w:pPr>
              <w:pStyle w:val="TCTableBody"/>
            </w:pPr>
            <w:r>
              <w:t xml:space="preserve">Yield and </w:t>
            </w:r>
            <w:r w:rsidRPr="00B65411">
              <w:t xml:space="preserve">isomeric </w:t>
            </w:r>
            <w:r w:rsidR="00EA6B90">
              <w:t>ratio</w:t>
            </w:r>
            <w:r w:rsidRPr="00B65411">
              <w:t xml:space="preserve"> </w:t>
            </w:r>
            <w:r w:rsidR="00EA6B90">
              <w:t xml:space="preserve">at </w:t>
            </w:r>
            <w:r w:rsidR="00DC135E" w:rsidRPr="00B65411">
              <w:t>80 ºC/6 h</w:t>
            </w:r>
          </w:p>
        </w:tc>
        <w:tc>
          <w:tcPr>
            <w:tcW w:w="1489" w:type="dxa"/>
            <w:tcBorders>
              <w:top w:val="single" w:sz="4" w:space="0" w:color="auto"/>
              <w:bottom w:val="single" w:sz="4" w:space="0" w:color="auto"/>
            </w:tcBorders>
            <w:vAlign w:val="center"/>
          </w:tcPr>
          <w:p w14:paraId="4581E6B6" w14:textId="65A5DEEC" w:rsidR="00DC135E" w:rsidRPr="00B65411" w:rsidRDefault="00C536FF" w:rsidP="00EA6B90">
            <w:pPr>
              <w:pStyle w:val="TCTableBody"/>
            </w:pPr>
            <w:r>
              <w:t xml:space="preserve">Yield and </w:t>
            </w:r>
            <w:r w:rsidRPr="00B65411">
              <w:t xml:space="preserve">isomeric </w:t>
            </w:r>
            <w:r w:rsidR="00EA6B90">
              <w:t>ratio</w:t>
            </w:r>
            <w:r>
              <w:t xml:space="preserve"> </w:t>
            </w:r>
            <w:r w:rsidR="00DC135E" w:rsidRPr="00B65411">
              <w:t>at 100 ºC/4 h</w:t>
            </w:r>
          </w:p>
        </w:tc>
      </w:tr>
      <w:tr w:rsidR="00D161AC" w:rsidRPr="00B65411" w14:paraId="6D8CC1A1" w14:textId="77777777" w:rsidTr="00DC135E">
        <w:tc>
          <w:tcPr>
            <w:tcW w:w="851" w:type="dxa"/>
            <w:tcBorders>
              <w:top w:val="single" w:sz="4" w:space="0" w:color="auto"/>
            </w:tcBorders>
          </w:tcPr>
          <w:p w14:paraId="7F449787" w14:textId="77777777" w:rsidR="00DC135E" w:rsidRPr="00B65411" w:rsidRDefault="00DC135E" w:rsidP="00040956">
            <w:pPr>
              <w:pStyle w:val="TCTableBody"/>
            </w:pPr>
            <w:r w:rsidRPr="00B65411">
              <w:t>1</w:t>
            </w:r>
            <w:r w:rsidRPr="00B65411">
              <w:softHyphen/>
              <w:t>–2</w:t>
            </w:r>
          </w:p>
        </w:tc>
        <w:tc>
          <w:tcPr>
            <w:tcW w:w="992" w:type="dxa"/>
            <w:tcBorders>
              <w:top w:val="single" w:sz="4" w:space="0" w:color="auto"/>
            </w:tcBorders>
          </w:tcPr>
          <w:p w14:paraId="05761BB8" w14:textId="77777777" w:rsidR="00DC135E" w:rsidRPr="00B65411" w:rsidRDefault="00DC135E" w:rsidP="00040956">
            <w:pPr>
              <w:pStyle w:val="TCTableBody"/>
            </w:pPr>
            <w:r w:rsidRPr="00B65411">
              <w:t>Toluene (dried)</w:t>
            </w:r>
          </w:p>
        </w:tc>
        <w:tc>
          <w:tcPr>
            <w:tcW w:w="1488" w:type="dxa"/>
            <w:tcBorders>
              <w:top w:val="single" w:sz="4" w:space="0" w:color="auto"/>
            </w:tcBorders>
          </w:tcPr>
          <w:p w14:paraId="1F12171F" w14:textId="77777777" w:rsidR="00DC135E" w:rsidRPr="00B65411" w:rsidRDefault="00DC135E" w:rsidP="00040956">
            <w:pPr>
              <w:pStyle w:val="TCTableBody"/>
            </w:pPr>
            <w:r w:rsidRPr="00B65411">
              <w:t>90 (19/81)</w:t>
            </w:r>
          </w:p>
        </w:tc>
        <w:tc>
          <w:tcPr>
            <w:tcW w:w="1489" w:type="dxa"/>
            <w:tcBorders>
              <w:top w:val="single" w:sz="4" w:space="0" w:color="auto"/>
            </w:tcBorders>
          </w:tcPr>
          <w:p w14:paraId="140DB95C" w14:textId="77777777" w:rsidR="00DC135E" w:rsidRPr="00B65411" w:rsidRDefault="00DC135E" w:rsidP="00040956">
            <w:pPr>
              <w:pStyle w:val="TCTableBody"/>
            </w:pPr>
            <w:r w:rsidRPr="00B65411">
              <w:t>86 (48/52)</w:t>
            </w:r>
          </w:p>
        </w:tc>
      </w:tr>
      <w:tr w:rsidR="00DC135E" w:rsidRPr="00B65411" w14:paraId="4F78714A" w14:textId="77777777" w:rsidTr="00DC135E">
        <w:tc>
          <w:tcPr>
            <w:tcW w:w="851" w:type="dxa"/>
          </w:tcPr>
          <w:p w14:paraId="4BED3B11" w14:textId="77777777" w:rsidR="00DC135E" w:rsidRPr="00B65411" w:rsidRDefault="00DC135E" w:rsidP="00040956">
            <w:pPr>
              <w:pStyle w:val="TCTableBody"/>
            </w:pPr>
            <w:r w:rsidRPr="00B65411">
              <w:t>3–4</w:t>
            </w:r>
          </w:p>
        </w:tc>
        <w:tc>
          <w:tcPr>
            <w:tcW w:w="992" w:type="dxa"/>
          </w:tcPr>
          <w:p w14:paraId="66FFE57F" w14:textId="77777777" w:rsidR="00DC135E" w:rsidRPr="00B65411" w:rsidRDefault="00DC135E" w:rsidP="00040956">
            <w:pPr>
              <w:pStyle w:val="TCTableBody"/>
            </w:pPr>
            <w:r w:rsidRPr="00B65411">
              <w:t>Toluene</w:t>
            </w:r>
            <w:r w:rsidRPr="00B65411">
              <w:rPr>
                <w:i/>
                <w:vertAlign w:val="superscript"/>
              </w:rPr>
              <w:t>b</w:t>
            </w:r>
            <w:r w:rsidRPr="00B65411">
              <w:t xml:space="preserve"> (undried)</w:t>
            </w:r>
          </w:p>
        </w:tc>
        <w:tc>
          <w:tcPr>
            <w:tcW w:w="1488" w:type="dxa"/>
          </w:tcPr>
          <w:p w14:paraId="02142FAD" w14:textId="77777777" w:rsidR="00DC135E" w:rsidRPr="00B65411" w:rsidRDefault="00DC135E" w:rsidP="00040956">
            <w:pPr>
              <w:pStyle w:val="TCTableBody"/>
            </w:pPr>
            <w:r w:rsidRPr="00B65411">
              <w:t>82 (56/44)</w:t>
            </w:r>
          </w:p>
        </w:tc>
        <w:tc>
          <w:tcPr>
            <w:tcW w:w="1489" w:type="dxa"/>
          </w:tcPr>
          <w:p w14:paraId="5B75C0F6" w14:textId="77777777" w:rsidR="00DC135E" w:rsidRPr="00B65411" w:rsidRDefault="00DC135E" w:rsidP="00040956">
            <w:pPr>
              <w:pStyle w:val="TCTableBody"/>
            </w:pPr>
            <w:r w:rsidRPr="00B65411">
              <w:t>85 (48/52)</w:t>
            </w:r>
          </w:p>
        </w:tc>
      </w:tr>
      <w:tr w:rsidR="00DC135E" w:rsidRPr="00B65411" w14:paraId="7DC6DDD1" w14:textId="77777777" w:rsidTr="00DC135E">
        <w:tc>
          <w:tcPr>
            <w:tcW w:w="851" w:type="dxa"/>
          </w:tcPr>
          <w:p w14:paraId="5A9EFF25" w14:textId="77777777" w:rsidR="00DC135E" w:rsidRPr="00B65411" w:rsidRDefault="00DC135E" w:rsidP="00040956">
            <w:pPr>
              <w:pStyle w:val="TCTableBody"/>
            </w:pPr>
            <w:r w:rsidRPr="00B65411">
              <w:t>5–6</w:t>
            </w:r>
          </w:p>
        </w:tc>
        <w:tc>
          <w:tcPr>
            <w:tcW w:w="992" w:type="dxa"/>
          </w:tcPr>
          <w:p w14:paraId="20AF116D" w14:textId="77777777" w:rsidR="00DC135E" w:rsidRPr="00B65411" w:rsidRDefault="00DC135E" w:rsidP="00040956">
            <w:pPr>
              <w:pStyle w:val="TCTableBody"/>
            </w:pPr>
            <w:r w:rsidRPr="00B65411">
              <w:rPr>
                <w:i/>
              </w:rPr>
              <w:t>p</w:t>
            </w:r>
            <w:r w:rsidRPr="00B65411">
              <w:t>-Xylene</w:t>
            </w:r>
          </w:p>
        </w:tc>
        <w:tc>
          <w:tcPr>
            <w:tcW w:w="1488" w:type="dxa"/>
          </w:tcPr>
          <w:p w14:paraId="773C340C" w14:textId="77777777" w:rsidR="00DC135E" w:rsidRPr="00B65411" w:rsidRDefault="00DC135E" w:rsidP="00040956">
            <w:pPr>
              <w:pStyle w:val="TCTableBody"/>
            </w:pPr>
            <w:r w:rsidRPr="00B65411">
              <w:t>67 (22/78)</w:t>
            </w:r>
          </w:p>
        </w:tc>
        <w:tc>
          <w:tcPr>
            <w:tcW w:w="1489" w:type="dxa"/>
          </w:tcPr>
          <w:p w14:paraId="5BA5AC11" w14:textId="77777777" w:rsidR="00DC135E" w:rsidRPr="00B65411" w:rsidRDefault="00DC135E" w:rsidP="00040956">
            <w:pPr>
              <w:pStyle w:val="TCTableBody"/>
            </w:pPr>
            <w:r w:rsidRPr="00B65411">
              <w:t>88 (28/72)</w:t>
            </w:r>
          </w:p>
        </w:tc>
      </w:tr>
      <w:tr w:rsidR="00DC135E" w:rsidRPr="00B65411" w14:paraId="2F682BF8" w14:textId="77777777" w:rsidTr="00DC135E">
        <w:tc>
          <w:tcPr>
            <w:tcW w:w="851" w:type="dxa"/>
          </w:tcPr>
          <w:p w14:paraId="51388C5E" w14:textId="77777777" w:rsidR="00DC135E" w:rsidRPr="00B65411" w:rsidRDefault="00DC135E" w:rsidP="00040956">
            <w:pPr>
              <w:pStyle w:val="TCTableBody"/>
            </w:pPr>
            <w:r w:rsidRPr="00B65411">
              <w:t>7–8</w:t>
            </w:r>
          </w:p>
        </w:tc>
        <w:tc>
          <w:tcPr>
            <w:tcW w:w="992" w:type="dxa"/>
          </w:tcPr>
          <w:p w14:paraId="016DCC4B" w14:textId="77777777" w:rsidR="00DC135E" w:rsidRPr="00B65411" w:rsidRDefault="00DC135E" w:rsidP="00040956">
            <w:pPr>
              <w:pStyle w:val="TCTableBody"/>
            </w:pPr>
            <w:r w:rsidRPr="00B65411">
              <w:t>Ethanol</w:t>
            </w:r>
          </w:p>
        </w:tc>
        <w:tc>
          <w:tcPr>
            <w:tcW w:w="1488" w:type="dxa"/>
          </w:tcPr>
          <w:p w14:paraId="6C42FA10" w14:textId="77777777" w:rsidR="00DC135E" w:rsidRPr="00B65411" w:rsidRDefault="00DC135E" w:rsidP="00040956">
            <w:pPr>
              <w:pStyle w:val="TCTableBody"/>
            </w:pPr>
            <w:r w:rsidRPr="00B65411">
              <w:t>&lt;5</w:t>
            </w:r>
          </w:p>
        </w:tc>
        <w:tc>
          <w:tcPr>
            <w:tcW w:w="1489" w:type="dxa"/>
          </w:tcPr>
          <w:p w14:paraId="60802715" w14:textId="77777777" w:rsidR="00DC135E" w:rsidRPr="00B65411" w:rsidRDefault="00DC135E" w:rsidP="00040956">
            <w:pPr>
              <w:pStyle w:val="TCTableBody"/>
            </w:pPr>
            <w:r w:rsidRPr="00B65411">
              <w:t>&lt;5</w:t>
            </w:r>
          </w:p>
        </w:tc>
      </w:tr>
      <w:tr w:rsidR="00D161AC" w:rsidRPr="00B65411" w14:paraId="3D88A03A" w14:textId="77777777" w:rsidTr="00DC135E">
        <w:tc>
          <w:tcPr>
            <w:tcW w:w="851" w:type="dxa"/>
          </w:tcPr>
          <w:p w14:paraId="4A6B8CAE" w14:textId="77777777" w:rsidR="00DC135E" w:rsidRPr="00B65411" w:rsidRDefault="00DC135E" w:rsidP="00040956">
            <w:pPr>
              <w:pStyle w:val="TCTableBody"/>
            </w:pPr>
            <w:r w:rsidRPr="00B65411">
              <w:t>9–10</w:t>
            </w:r>
          </w:p>
        </w:tc>
        <w:tc>
          <w:tcPr>
            <w:tcW w:w="992" w:type="dxa"/>
          </w:tcPr>
          <w:p w14:paraId="1B00C2E9" w14:textId="77777777" w:rsidR="00DC135E" w:rsidRPr="00B65411" w:rsidRDefault="00DC135E" w:rsidP="00040956">
            <w:pPr>
              <w:pStyle w:val="TCTableBody"/>
            </w:pPr>
            <w:r w:rsidRPr="00B65411">
              <w:t>Water</w:t>
            </w:r>
          </w:p>
        </w:tc>
        <w:tc>
          <w:tcPr>
            <w:tcW w:w="1488" w:type="dxa"/>
          </w:tcPr>
          <w:p w14:paraId="07421401" w14:textId="77777777" w:rsidR="00DC135E" w:rsidRPr="00B65411" w:rsidRDefault="00DC135E" w:rsidP="00040956">
            <w:pPr>
              <w:pStyle w:val="TCTableBody"/>
            </w:pPr>
            <w:r w:rsidRPr="00B65411">
              <w:t>&lt;5</w:t>
            </w:r>
          </w:p>
        </w:tc>
        <w:tc>
          <w:tcPr>
            <w:tcW w:w="1489" w:type="dxa"/>
          </w:tcPr>
          <w:p w14:paraId="0D06160D" w14:textId="77777777" w:rsidR="00DC135E" w:rsidRPr="00B65411" w:rsidRDefault="00DC135E" w:rsidP="00040956">
            <w:pPr>
              <w:pStyle w:val="TCTableBody"/>
            </w:pPr>
            <w:r w:rsidRPr="00B65411">
              <w:t>&lt;5</w:t>
            </w:r>
          </w:p>
        </w:tc>
      </w:tr>
      <w:tr w:rsidR="00DC135E" w:rsidRPr="00B65411" w14:paraId="3DEF922E" w14:textId="77777777" w:rsidTr="00DC135E">
        <w:tc>
          <w:tcPr>
            <w:tcW w:w="851" w:type="dxa"/>
            <w:tcBorders>
              <w:bottom w:val="single" w:sz="4" w:space="0" w:color="auto"/>
            </w:tcBorders>
          </w:tcPr>
          <w:p w14:paraId="3D77B10E" w14:textId="77777777" w:rsidR="00DC135E" w:rsidRPr="00B65411" w:rsidRDefault="00DC135E" w:rsidP="00040956">
            <w:pPr>
              <w:pStyle w:val="TCTableBody"/>
            </w:pPr>
            <w:r w:rsidRPr="00B65411">
              <w:t>11–12</w:t>
            </w:r>
          </w:p>
        </w:tc>
        <w:tc>
          <w:tcPr>
            <w:tcW w:w="992" w:type="dxa"/>
            <w:tcBorders>
              <w:bottom w:val="single" w:sz="4" w:space="0" w:color="auto"/>
            </w:tcBorders>
          </w:tcPr>
          <w:p w14:paraId="33D033B6" w14:textId="77777777" w:rsidR="00DC135E" w:rsidRPr="00B65411" w:rsidRDefault="00DC135E" w:rsidP="00040956">
            <w:pPr>
              <w:pStyle w:val="TCTableBody"/>
            </w:pPr>
            <w:r w:rsidRPr="00B65411">
              <w:t>none</w:t>
            </w:r>
          </w:p>
        </w:tc>
        <w:tc>
          <w:tcPr>
            <w:tcW w:w="1488" w:type="dxa"/>
            <w:tcBorders>
              <w:bottom w:val="single" w:sz="4" w:space="0" w:color="auto"/>
            </w:tcBorders>
          </w:tcPr>
          <w:p w14:paraId="555CADD9" w14:textId="77777777" w:rsidR="00DC135E" w:rsidRPr="00B65411" w:rsidRDefault="00DC135E" w:rsidP="00040956">
            <w:pPr>
              <w:pStyle w:val="TCTableBody"/>
            </w:pPr>
            <w:r w:rsidRPr="00B65411">
              <w:t>65 (41/59)</w:t>
            </w:r>
          </w:p>
        </w:tc>
        <w:tc>
          <w:tcPr>
            <w:tcW w:w="1489" w:type="dxa"/>
            <w:tcBorders>
              <w:bottom w:val="single" w:sz="4" w:space="0" w:color="auto"/>
            </w:tcBorders>
          </w:tcPr>
          <w:p w14:paraId="5F864AC7" w14:textId="77777777" w:rsidR="00DC135E" w:rsidRPr="00B65411" w:rsidRDefault="00DC135E" w:rsidP="00040956">
            <w:pPr>
              <w:pStyle w:val="TCTableBody"/>
            </w:pPr>
            <w:r w:rsidRPr="00B65411">
              <w:t>64 (48/52)</w:t>
            </w:r>
          </w:p>
        </w:tc>
      </w:tr>
      <w:tr w:rsidR="00DC135E" w:rsidRPr="00D965F2" w14:paraId="4B1295AA" w14:textId="77777777" w:rsidTr="00DC135E">
        <w:tc>
          <w:tcPr>
            <w:tcW w:w="4820" w:type="dxa"/>
            <w:gridSpan w:val="4"/>
            <w:tcBorders>
              <w:top w:val="single" w:sz="4" w:space="0" w:color="auto"/>
              <w:bottom w:val="single" w:sz="4" w:space="0" w:color="auto"/>
            </w:tcBorders>
          </w:tcPr>
          <w:p w14:paraId="2AC7B90B" w14:textId="68638425" w:rsidR="00DC135E" w:rsidRPr="00B65411" w:rsidRDefault="00DC135E" w:rsidP="00943816">
            <w:pPr>
              <w:pStyle w:val="TCTableBody"/>
              <w:jc w:val="both"/>
            </w:pPr>
            <w:r w:rsidRPr="00B65411">
              <w:t>PhC</w:t>
            </w:r>
            <w:r w:rsidRPr="00B65411">
              <w:rPr>
                <w:rFonts w:ascii="Calibri" w:eastAsia="Calibri" w:hAnsi="Calibri" w:cs="Calibri"/>
              </w:rPr>
              <w:t>≡</w:t>
            </w:r>
            <w:r w:rsidRPr="00B65411">
              <w:t>CH (5.0</w:t>
            </w:r>
            <w:r w:rsidRPr="00B65411">
              <w:sym w:font="Symbol" w:char="F0B4"/>
            </w:r>
            <w:r w:rsidRPr="00B65411">
              <w:t>10</w:t>
            </w:r>
            <w:r w:rsidRPr="00B65411">
              <w:rPr>
                <w:vertAlign w:val="superscript"/>
              </w:rPr>
              <w:t>–4</w:t>
            </w:r>
            <w:r w:rsidRPr="00B65411">
              <w:t> mol, 1 equiv), Et</w:t>
            </w:r>
            <w:r w:rsidRPr="00B65411">
              <w:rPr>
                <w:vertAlign w:val="subscript"/>
              </w:rPr>
              <w:t>3</w:t>
            </w:r>
            <w:r w:rsidRPr="00B65411">
              <w:t>SiH (5.0</w:t>
            </w:r>
            <w:r w:rsidRPr="00B65411">
              <w:sym w:font="Symbol" w:char="F0B4"/>
            </w:r>
            <w:r w:rsidRPr="00B65411">
              <w:t>10</w:t>
            </w:r>
            <w:r w:rsidRPr="00B65411">
              <w:rPr>
                <w:vertAlign w:val="superscript"/>
              </w:rPr>
              <w:t>–4</w:t>
            </w:r>
            <w:r w:rsidRPr="00B65411">
              <w:t xml:space="preserve"> mol, 1 equiv), catalyst </w:t>
            </w:r>
            <w:r w:rsidRPr="00B65411">
              <w:rPr>
                <w:b/>
              </w:rPr>
              <w:t>18</w:t>
            </w:r>
            <w:r w:rsidRPr="00B65411">
              <w:t xml:space="preserve"> (5.0</w:t>
            </w:r>
            <w:r w:rsidRPr="00B65411">
              <w:sym w:font="Symbol" w:char="F0B4"/>
            </w:r>
            <w:r w:rsidRPr="00B65411">
              <w:t>10</w:t>
            </w:r>
            <w:r w:rsidRPr="00B65411">
              <w:rPr>
                <w:vertAlign w:val="superscript"/>
              </w:rPr>
              <w:t>–7</w:t>
            </w:r>
            <w:r w:rsidRPr="00B65411">
              <w:t xml:space="preserve"> mol); solvent (0.5 mL)</w:t>
            </w:r>
            <w:r>
              <w:t>.</w:t>
            </w:r>
            <w:r>
              <w:rPr>
                <w:i/>
                <w:vertAlign w:val="superscript"/>
              </w:rPr>
              <w:t xml:space="preserve"> </w:t>
            </w:r>
            <w:r w:rsidRPr="00DC135E">
              <w:rPr>
                <w:i/>
                <w:vertAlign w:val="superscript"/>
              </w:rPr>
              <w:t>a</w:t>
            </w:r>
            <w:r w:rsidRPr="00DC135E">
              <w:t xml:space="preserve">Yields of products were determined by </w:t>
            </w:r>
            <w:r w:rsidRPr="00DC135E">
              <w:rPr>
                <w:vertAlign w:val="superscript"/>
              </w:rPr>
              <w:t>1</w:t>
            </w:r>
            <w:r w:rsidRPr="00DC135E">
              <w:t xml:space="preserve">H NMR spectroscopy using 1,2-dimethoxyethane as standard, while </w:t>
            </w:r>
            <w:r w:rsidRPr="00DC135E">
              <w:rPr>
                <w:bCs/>
              </w:rPr>
              <w:t>the isomeric content was determined on the basis of the alkene coupling constants</w:t>
            </w:r>
            <w:r w:rsidRPr="00DC135E">
              <w:t xml:space="preserve">; </w:t>
            </w:r>
            <w:r w:rsidRPr="00DC135E">
              <w:rPr>
                <w:i/>
                <w:vertAlign w:val="superscript"/>
              </w:rPr>
              <w:t>b</w:t>
            </w:r>
            <w:r w:rsidRPr="00DC135E">
              <w:t>Water content in this solvent was 0.1% (v/v) based upon Karl Fischer coulometry</w:t>
            </w:r>
            <w:r w:rsidR="00943816">
              <w:t>.</w:t>
            </w:r>
          </w:p>
        </w:tc>
      </w:tr>
    </w:tbl>
    <w:p w14:paraId="5B531530" w14:textId="77777777" w:rsidR="00C536FF" w:rsidRDefault="00C536FF" w:rsidP="00025164">
      <w:pPr>
        <w:pStyle w:val="VDTableTitle"/>
      </w:pPr>
    </w:p>
    <w:p w14:paraId="23047D37" w14:textId="1D60B293" w:rsidR="00DC135E" w:rsidRDefault="00DC135E" w:rsidP="00025164">
      <w:pPr>
        <w:pStyle w:val="VDTableTitle"/>
        <w:rPr>
          <w:lang w:val="en-GB"/>
        </w:rPr>
      </w:pPr>
      <w:r>
        <w:t>Table 2</w:t>
      </w:r>
      <w:r w:rsidRPr="00B65411">
        <w:t>. Effect of temperature on the reaction [yields and isomeric content (</w:t>
      </w:r>
      <w:r w:rsidRPr="00B65411">
        <w:rPr>
          <w:rFonts w:ascii="Symbol" w:hAnsi="Symbol"/>
        </w:rPr>
        <w:t></w:t>
      </w:r>
      <w:r w:rsidRPr="00B65411">
        <w:t>/</w:t>
      </w:r>
      <w:r w:rsidRPr="00B65411">
        <w:rPr>
          <w:rFonts w:ascii="Symbol" w:hAnsi="Symbol"/>
        </w:rPr>
        <w:t></w:t>
      </w:r>
      <w:r w:rsidRPr="00B65411">
        <w:t xml:space="preserve"> ratio)].</w:t>
      </w:r>
      <w:r w:rsidRPr="00B65411">
        <w:rPr>
          <w:i/>
          <w:vertAlign w:val="superscript"/>
        </w:rPr>
        <w:t>a</w:t>
      </w:r>
    </w:p>
    <w:tbl>
      <w:tblPr>
        <w:tblW w:w="4820" w:type="dxa"/>
        <w:tblInd w:w="103" w:type="dxa"/>
        <w:tblLook w:val="04A0" w:firstRow="1" w:lastRow="0" w:firstColumn="1" w:lastColumn="0" w:noHBand="0" w:noVBand="1"/>
      </w:tblPr>
      <w:tblGrid>
        <w:gridCol w:w="851"/>
        <w:gridCol w:w="992"/>
        <w:gridCol w:w="1488"/>
        <w:gridCol w:w="1489"/>
      </w:tblGrid>
      <w:tr w:rsidR="00DC135E" w:rsidRPr="00D965F2" w14:paraId="640011A1" w14:textId="77777777" w:rsidTr="00D42F87">
        <w:trPr>
          <w:trHeight w:val="174"/>
        </w:trPr>
        <w:tc>
          <w:tcPr>
            <w:tcW w:w="851" w:type="dxa"/>
            <w:tcBorders>
              <w:top w:val="single" w:sz="4" w:space="0" w:color="auto"/>
              <w:bottom w:val="single" w:sz="4" w:space="0" w:color="auto"/>
            </w:tcBorders>
            <w:vAlign w:val="center"/>
          </w:tcPr>
          <w:p w14:paraId="0E89DE71" w14:textId="77777777" w:rsidR="00DC135E" w:rsidRPr="00B65411" w:rsidRDefault="00DC135E" w:rsidP="00D42F87">
            <w:pPr>
              <w:pStyle w:val="TCTableBody"/>
            </w:pPr>
            <w:r w:rsidRPr="00B65411">
              <w:t>Entry</w:t>
            </w:r>
          </w:p>
        </w:tc>
        <w:tc>
          <w:tcPr>
            <w:tcW w:w="992" w:type="dxa"/>
            <w:tcBorders>
              <w:top w:val="single" w:sz="4" w:space="0" w:color="auto"/>
              <w:bottom w:val="single" w:sz="4" w:space="0" w:color="auto"/>
            </w:tcBorders>
            <w:vAlign w:val="center"/>
          </w:tcPr>
          <w:p w14:paraId="5A275CD5" w14:textId="0344372F" w:rsidR="00DC135E" w:rsidRPr="00B65411" w:rsidRDefault="00EA53D6" w:rsidP="00D42F87">
            <w:pPr>
              <w:pStyle w:val="TCTableBody"/>
            </w:pPr>
            <w:r>
              <w:t>Time, h</w:t>
            </w:r>
          </w:p>
        </w:tc>
        <w:tc>
          <w:tcPr>
            <w:tcW w:w="1488" w:type="dxa"/>
            <w:tcBorders>
              <w:top w:val="single" w:sz="4" w:space="0" w:color="auto"/>
              <w:bottom w:val="single" w:sz="4" w:space="0" w:color="auto"/>
            </w:tcBorders>
            <w:vAlign w:val="center"/>
          </w:tcPr>
          <w:p w14:paraId="1B7B423E" w14:textId="58370199" w:rsidR="00DC135E" w:rsidRPr="00B65411" w:rsidRDefault="00EA53D6" w:rsidP="00D42F87">
            <w:pPr>
              <w:pStyle w:val="TCTableBody"/>
            </w:pPr>
            <w:r w:rsidRPr="00B65411">
              <w:t>Temperature, ºC</w:t>
            </w:r>
          </w:p>
        </w:tc>
        <w:tc>
          <w:tcPr>
            <w:tcW w:w="1489" w:type="dxa"/>
            <w:tcBorders>
              <w:top w:val="single" w:sz="4" w:space="0" w:color="auto"/>
              <w:bottom w:val="single" w:sz="4" w:space="0" w:color="auto"/>
            </w:tcBorders>
            <w:vAlign w:val="center"/>
          </w:tcPr>
          <w:p w14:paraId="0938D2EA" w14:textId="63B42D4A" w:rsidR="00DC135E" w:rsidRPr="00B65411" w:rsidRDefault="00C536FF" w:rsidP="00EA6B90">
            <w:pPr>
              <w:pStyle w:val="TCTableBody"/>
            </w:pPr>
            <w:r>
              <w:t xml:space="preserve">Yield and </w:t>
            </w:r>
            <w:r w:rsidR="00843DE3">
              <w:br/>
            </w:r>
            <w:r w:rsidRPr="00B65411">
              <w:t xml:space="preserve">isomeric </w:t>
            </w:r>
            <w:r w:rsidR="00EA6B90">
              <w:t>content</w:t>
            </w:r>
            <w:r>
              <w:t xml:space="preserve"> </w:t>
            </w:r>
          </w:p>
        </w:tc>
      </w:tr>
      <w:tr w:rsidR="00D161AC" w:rsidRPr="00B65411" w14:paraId="75C2CB0F" w14:textId="77777777" w:rsidTr="00D161AC">
        <w:tc>
          <w:tcPr>
            <w:tcW w:w="851" w:type="dxa"/>
            <w:tcBorders>
              <w:top w:val="single" w:sz="4" w:space="0" w:color="auto"/>
            </w:tcBorders>
          </w:tcPr>
          <w:p w14:paraId="1CA7C221" w14:textId="705E3A9C" w:rsidR="00D161AC" w:rsidRPr="00B65411" w:rsidRDefault="00D161AC" w:rsidP="00040956">
            <w:pPr>
              <w:pStyle w:val="TCTableBody"/>
            </w:pPr>
            <w:r w:rsidRPr="00B65411">
              <w:t>1</w:t>
            </w:r>
          </w:p>
        </w:tc>
        <w:tc>
          <w:tcPr>
            <w:tcW w:w="992" w:type="dxa"/>
            <w:tcBorders>
              <w:top w:val="single" w:sz="4" w:space="0" w:color="auto"/>
            </w:tcBorders>
          </w:tcPr>
          <w:p w14:paraId="6ACF350B" w14:textId="77777777" w:rsidR="00D161AC" w:rsidRPr="00B65411" w:rsidRDefault="00D161AC" w:rsidP="00040956">
            <w:pPr>
              <w:pStyle w:val="TCTableBody"/>
            </w:pPr>
          </w:p>
        </w:tc>
        <w:tc>
          <w:tcPr>
            <w:tcW w:w="1488" w:type="dxa"/>
            <w:tcBorders>
              <w:top w:val="single" w:sz="4" w:space="0" w:color="auto"/>
            </w:tcBorders>
          </w:tcPr>
          <w:p w14:paraId="2A32C4A8" w14:textId="111220D3" w:rsidR="00D161AC" w:rsidRPr="00B65411" w:rsidRDefault="00D161AC" w:rsidP="00040956">
            <w:pPr>
              <w:pStyle w:val="TCTableBody"/>
            </w:pPr>
            <w:r w:rsidRPr="00B65411">
              <w:t>60</w:t>
            </w:r>
          </w:p>
        </w:tc>
        <w:tc>
          <w:tcPr>
            <w:tcW w:w="1489" w:type="dxa"/>
            <w:tcBorders>
              <w:top w:val="single" w:sz="4" w:space="0" w:color="auto"/>
            </w:tcBorders>
          </w:tcPr>
          <w:p w14:paraId="78AF3CF7" w14:textId="427AA7F2" w:rsidR="00D161AC" w:rsidRPr="00B65411" w:rsidRDefault="00D161AC" w:rsidP="00040956">
            <w:pPr>
              <w:pStyle w:val="TCTableBody"/>
            </w:pPr>
            <w:r w:rsidRPr="00B65411">
              <w:t>29 (30/70)</w:t>
            </w:r>
          </w:p>
        </w:tc>
      </w:tr>
      <w:tr w:rsidR="00D161AC" w:rsidRPr="00B65411" w14:paraId="2578BB1B" w14:textId="77777777" w:rsidTr="00D161AC">
        <w:tc>
          <w:tcPr>
            <w:tcW w:w="851" w:type="dxa"/>
          </w:tcPr>
          <w:p w14:paraId="4CF4FE0D" w14:textId="6C7EA39F" w:rsidR="00D161AC" w:rsidRPr="00B65411" w:rsidRDefault="00D161AC" w:rsidP="00040956">
            <w:pPr>
              <w:pStyle w:val="TCTableBody"/>
            </w:pPr>
            <w:r w:rsidRPr="00B65411">
              <w:t>2</w:t>
            </w:r>
          </w:p>
        </w:tc>
        <w:tc>
          <w:tcPr>
            <w:tcW w:w="992" w:type="dxa"/>
          </w:tcPr>
          <w:p w14:paraId="6DC31F72" w14:textId="5DB1D5E5" w:rsidR="00D161AC" w:rsidRPr="00B65411" w:rsidRDefault="00D161AC" w:rsidP="00040956">
            <w:pPr>
              <w:pStyle w:val="TCTableBody"/>
            </w:pPr>
            <w:r w:rsidRPr="00B65411">
              <w:t>2</w:t>
            </w:r>
          </w:p>
        </w:tc>
        <w:tc>
          <w:tcPr>
            <w:tcW w:w="1488" w:type="dxa"/>
          </w:tcPr>
          <w:p w14:paraId="719A59BD" w14:textId="7F81E89C" w:rsidR="00D161AC" w:rsidRPr="00B65411" w:rsidRDefault="00D161AC" w:rsidP="00040956">
            <w:pPr>
              <w:pStyle w:val="TCTableBody"/>
            </w:pPr>
            <w:r w:rsidRPr="00B65411">
              <w:t>80</w:t>
            </w:r>
          </w:p>
        </w:tc>
        <w:tc>
          <w:tcPr>
            <w:tcW w:w="1489" w:type="dxa"/>
          </w:tcPr>
          <w:p w14:paraId="49719548" w14:textId="7689D33D" w:rsidR="00D161AC" w:rsidRPr="00B65411" w:rsidRDefault="00D161AC" w:rsidP="00040956">
            <w:pPr>
              <w:pStyle w:val="TCTableBody"/>
            </w:pPr>
            <w:r w:rsidRPr="00B65411">
              <w:t>56 (21/79)</w:t>
            </w:r>
          </w:p>
        </w:tc>
      </w:tr>
      <w:tr w:rsidR="00D161AC" w:rsidRPr="00B65411" w14:paraId="0E6D196F" w14:textId="77777777" w:rsidTr="00D161AC">
        <w:tc>
          <w:tcPr>
            <w:tcW w:w="851" w:type="dxa"/>
            <w:tcBorders>
              <w:bottom w:val="single" w:sz="4" w:space="0" w:color="auto"/>
            </w:tcBorders>
          </w:tcPr>
          <w:p w14:paraId="23AECD62" w14:textId="38DD6096" w:rsidR="00D161AC" w:rsidRPr="00B65411" w:rsidRDefault="00D161AC" w:rsidP="00040956">
            <w:pPr>
              <w:pStyle w:val="TCTableBody"/>
            </w:pPr>
            <w:r w:rsidRPr="00B65411">
              <w:t>3</w:t>
            </w:r>
          </w:p>
        </w:tc>
        <w:tc>
          <w:tcPr>
            <w:tcW w:w="992" w:type="dxa"/>
            <w:tcBorders>
              <w:bottom w:val="single" w:sz="4" w:space="0" w:color="auto"/>
            </w:tcBorders>
          </w:tcPr>
          <w:p w14:paraId="0409E286" w14:textId="77777777" w:rsidR="00D161AC" w:rsidRPr="00B65411" w:rsidRDefault="00D161AC" w:rsidP="00040956">
            <w:pPr>
              <w:pStyle w:val="TCTableBody"/>
            </w:pPr>
          </w:p>
        </w:tc>
        <w:tc>
          <w:tcPr>
            <w:tcW w:w="1488" w:type="dxa"/>
            <w:tcBorders>
              <w:bottom w:val="single" w:sz="4" w:space="0" w:color="auto"/>
            </w:tcBorders>
          </w:tcPr>
          <w:p w14:paraId="0A43F1D2" w14:textId="35C59E16" w:rsidR="00D161AC" w:rsidRPr="00B65411" w:rsidRDefault="00D161AC" w:rsidP="00040956">
            <w:pPr>
              <w:pStyle w:val="TCTableBody"/>
            </w:pPr>
            <w:r w:rsidRPr="00B65411">
              <w:t>100</w:t>
            </w:r>
          </w:p>
        </w:tc>
        <w:tc>
          <w:tcPr>
            <w:tcW w:w="1489" w:type="dxa"/>
            <w:tcBorders>
              <w:bottom w:val="single" w:sz="4" w:space="0" w:color="auto"/>
            </w:tcBorders>
          </w:tcPr>
          <w:p w14:paraId="6BA0AF2C" w14:textId="2079D3AF" w:rsidR="00D161AC" w:rsidRPr="00B65411" w:rsidRDefault="00D161AC" w:rsidP="00040956">
            <w:pPr>
              <w:pStyle w:val="TCTableBody"/>
            </w:pPr>
            <w:r w:rsidRPr="00B65411">
              <w:t>78 (52/48)</w:t>
            </w:r>
          </w:p>
        </w:tc>
      </w:tr>
      <w:tr w:rsidR="00D161AC" w:rsidRPr="00B65411" w14:paraId="7559EE5A" w14:textId="77777777" w:rsidTr="00D161AC">
        <w:tc>
          <w:tcPr>
            <w:tcW w:w="851" w:type="dxa"/>
            <w:tcBorders>
              <w:top w:val="single" w:sz="4" w:space="0" w:color="auto"/>
            </w:tcBorders>
          </w:tcPr>
          <w:p w14:paraId="0A7560EA" w14:textId="68E12C07" w:rsidR="00D161AC" w:rsidRPr="00B65411" w:rsidRDefault="00D161AC" w:rsidP="00040956">
            <w:pPr>
              <w:pStyle w:val="TCTableBody"/>
            </w:pPr>
            <w:r w:rsidRPr="00B65411">
              <w:t>4</w:t>
            </w:r>
          </w:p>
        </w:tc>
        <w:tc>
          <w:tcPr>
            <w:tcW w:w="992" w:type="dxa"/>
            <w:tcBorders>
              <w:top w:val="single" w:sz="4" w:space="0" w:color="auto"/>
            </w:tcBorders>
          </w:tcPr>
          <w:p w14:paraId="54139D37" w14:textId="77777777" w:rsidR="00D161AC" w:rsidRPr="00B65411" w:rsidRDefault="00D161AC" w:rsidP="00040956">
            <w:pPr>
              <w:pStyle w:val="TCTableBody"/>
            </w:pPr>
          </w:p>
        </w:tc>
        <w:tc>
          <w:tcPr>
            <w:tcW w:w="1488" w:type="dxa"/>
            <w:tcBorders>
              <w:top w:val="single" w:sz="4" w:space="0" w:color="auto"/>
            </w:tcBorders>
          </w:tcPr>
          <w:p w14:paraId="0F832744" w14:textId="794E7DBE" w:rsidR="00D161AC" w:rsidRPr="00B65411" w:rsidRDefault="00D161AC" w:rsidP="00040956">
            <w:pPr>
              <w:pStyle w:val="TCTableBody"/>
            </w:pPr>
            <w:r w:rsidRPr="00B65411">
              <w:t>60</w:t>
            </w:r>
          </w:p>
        </w:tc>
        <w:tc>
          <w:tcPr>
            <w:tcW w:w="1489" w:type="dxa"/>
            <w:tcBorders>
              <w:top w:val="single" w:sz="4" w:space="0" w:color="auto"/>
            </w:tcBorders>
          </w:tcPr>
          <w:p w14:paraId="35861ED7" w14:textId="7CBA9240" w:rsidR="00D161AC" w:rsidRPr="00B65411" w:rsidRDefault="00D161AC" w:rsidP="00040956">
            <w:pPr>
              <w:pStyle w:val="TCTableBody"/>
            </w:pPr>
            <w:r w:rsidRPr="00B65411">
              <w:t>37 (29/71)</w:t>
            </w:r>
          </w:p>
        </w:tc>
      </w:tr>
      <w:tr w:rsidR="00D161AC" w:rsidRPr="00B65411" w14:paraId="5FB5243D" w14:textId="77777777" w:rsidTr="00D161AC">
        <w:tc>
          <w:tcPr>
            <w:tcW w:w="851" w:type="dxa"/>
          </w:tcPr>
          <w:p w14:paraId="1619E124" w14:textId="6A70F150" w:rsidR="00D161AC" w:rsidRPr="00B65411" w:rsidRDefault="00D161AC" w:rsidP="00040956">
            <w:pPr>
              <w:pStyle w:val="TCTableBody"/>
            </w:pPr>
            <w:r w:rsidRPr="00B65411">
              <w:t>5</w:t>
            </w:r>
          </w:p>
        </w:tc>
        <w:tc>
          <w:tcPr>
            <w:tcW w:w="992" w:type="dxa"/>
          </w:tcPr>
          <w:p w14:paraId="79DEF206" w14:textId="0A67909B" w:rsidR="00D161AC" w:rsidRPr="00B65411" w:rsidRDefault="00D161AC" w:rsidP="00040956">
            <w:pPr>
              <w:pStyle w:val="TCTableBody"/>
            </w:pPr>
            <w:r w:rsidRPr="00B65411">
              <w:t>4</w:t>
            </w:r>
          </w:p>
        </w:tc>
        <w:tc>
          <w:tcPr>
            <w:tcW w:w="1488" w:type="dxa"/>
          </w:tcPr>
          <w:p w14:paraId="78F7C91C" w14:textId="533AD45D" w:rsidR="00D161AC" w:rsidRPr="00B65411" w:rsidRDefault="00D161AC" w:rsidP="00040956">
            <w:pPr>
              <w:pStyle w:val="TCTableBody"/>
            </w:pPr>
            <w:r w:rsidRPr="00B65411">
              <w:t>80</w:t>
            </w:r>
          </w:p>
        </w:tc>
        <w:tc>
          <w:tcPr>
            <w:tcW w:w="1489" w:type="dxa"/>
          </w:tcPr>
          <w:p w14:paraId="54EB3DF8" w14:textId="1C898B80" w:rsidR="00D161AC" w:rsidRPr="00B65411" w:rsidRDefault="00D161AC" w:rsidP="00040956">
            <w:pPr>
              <w:pStyle w:val="TCTableBody"/>
            </w:pPr>
            <w:r w:rsidRPr="00B65411">
              <w:t>82 (20/80)</w:t>
            </w:r>
          </w:p>
        </w:tc>
      </w:tr>
      <w:tr w:rsidR="00D161AC" w:rsidRPr="00B65411" w14:paraId="7031C131" w14:textId="77777777" w:rsidTr="00D161AC">
        <w:tc>
          <w:tcPr>
            <w:tcW w:w="851" w:type="dxa"/>
            <w:tcBorders>
              <w:bottom w:val="single" w:sz="4" w:space="0" w:color="auto"/>
            </w:tcBorders>
          </w:tcPr>
          <w:p w14:paraId="433C2D7F" w14:textId="6AB25720" w:rsidR="00D161AC" w:rsidRPr="00B65411" w:rsidRDefault="00D161AC" w:rsidP="00040956">
            <w:pPr>
              <w:pStyle w:val="TCTableBody"/>
            </w:pPr>
            <w:r w:rsidRPr="00B65411">
              <w:t>6</w:t>
            </w:r>
          </w:p>
        </w:tc>
        <w:tc>
          <w:tcPr>
            <w:tcW w:w="992" w:type="dxa"/>
            <w:tcBorders>
              <w:bottom w:val="single" w:sz="4" w:space="0" w:color="auto"/>
            </w:tcBorders>
          </w:tcPr>
          <w:p w14:paraId="76AA4C35" w14:textId="77777777" w:rsidR="00D161AC" w:rsidRPr="00B65411" w:rsidRDefault="00D161AC" w:rsidP="00040956">
            <w:pPr>
              <w:pStyle w:val="TCTableBody"/>
            </w:pPr>
          </w:p>
        </w:tc>
        <w:tc>
          <w:tcPr>
            <w:tcW w:w="1488" w:type="dxa"/>
            <w:tcBorders>
              <w:bottom w:val="single" w:sz="4" w:space="0" w:color="auto"/>
            </w:tcBorders>
          </w:tcPr>
          <w:p w14:paraId="7E3A7CBE" w14:textId="12F1D4D2" w:rsidR="00D161AC" w:rsidRPr="00B65411" w:rsidRDefault="00D161AC" w:rsidP="00040956">
            <w:pPr>
              <w:pStyle w:val="TCTableBody"/>
            </w:pPr>
            <w:r w:rsidRPr="00B65411">
              <w:t>100</w:t>
            </w:r>
          </w:p>
        </w:tc>
        <w:tc>
          <w:tcPr>
            <w:tcW w:w="1489" w:type="dxa"/>
            <w:tcBorders>
              <w:bottom w:val="single" w:sz="4" w:space="0" w:color="auto"/>
            </w:tcBorders>
          </w:tcPr>
          <w:p w14:paraId="24D09004" w14:textId="63B976DA" w:rsidR="00D161AC" w:rsidRPr="00B65411" w:rsidRDefault="00D161AC" w:rsidP="00040956">
            <w:pPr>
              <w:pStyle w:val="TCTableBody"/>
            </w:pPr>
            <w:r w:rsidRPr="00B65411">
              <w:t>85 (47/53)</w:t>
            </w:r>
          </w:p>
        </w:tc>
      </w:tr>
      <w:tr w:rsidR="00D161AC" w:rsidRPr="00B65411" w14:paraId="161384E5" w14:textId="77777777" w:rsidTr="00D161AC">
        <w:tc>
          <w:tcPr>
            <w:tcW w:w="851" w:type="dxa"/>
            <w:tcBorders>
              <w:top w:val="single" w:sz="4" w:space="0" w:color="auto"/>
            </w:tcBorders>
          </w:tcPr>
          <w:p w14:paraId="604FB4FB" w14:textId="6B85A186" w:rsidR="00D161AC" w:rsidRPr="00B65411" w:rsidRDefault="00D161AC" w:rsidP="00040956">
            <w:pPr>
              <w:pStyle w:val="TCTableBody"/>
            </w:pPr>
            <w:r w:rsidRPr="00B65411">
              <w:t>7</w:t>
            </w:r>
          </w:p>
        </w:tc>
        <w:tc>
          <w:tcPr>
            <w:tcW w:w="992" w:type="dxa"/>
            <w:tcBorders>
              <w:top w:val="single" w:sz="4" w:space="0" w:color="auto"/>
            </w:tcBorders>
          </w:tcPr>
          <w:p w14:paraId="6CDEF386" w14:textId="77777777" w:rsidR="00D161AC" w:rsidRPr="00B65411" w:rsidRDefault="00D161AC" w:rsidP="00040956">
            <w:pPr>
              <w:pStyle w:val="TCTableBody"/>
            </w:pPr>
          </w:p>
        </w:tc>
        <w:tc>
          <w:tcPr>
            <w:tcW w:w="1488" w:type="dxa"/>
            <w:tcBorders>
              <w:top w:val="single" w:sz="4" w:space="0" w:color="auto"/>
            </w:tcBorders>
          </w:tcPr>
          <w:p w14:paraId="40313C90" w14:textId="627E3861" w:rsidR="00D161AC" w:rsidRPr="00B65411" w:rsidRDefault="00D161AC" w:rsidP="00040956">
            <w:pPr>
              <w:pStyle w:val="TCTableBody"/>
            </w:pPr>
            <w:r w:rsidRPr="00B65411">
              <w:t>60</w:t>
            </w:r>
          </w:p>
        </w:tc>
        <w:tc>
          <w:tcPr>
            <w:tcW w:w="1489" w:type="dxa"/>
            <w:tcBorders>
              <w:top w:val="single" w:sz="4" w:space="0" w:color="auto"/>
            </w:tcBorders>
          </w:tcPr>
          <w:p w14:paraId="3BED34E8" w14:textId="5D1182BA" w:rsidR="00D161AC" w:rsidRPr="00B65411" w:rsidRDefault="00D161AC" w:rsidP="00040956">
            <w:pPr>
              <w:pStyle w:val="TCTableBody"/>
            </w:pPr>
            <w:r w:rsidRPr="00B65411">
              <w:t>35 (23/77)</w:t>
            </w:r>
          </w:p>
        </w:tc>
      </w:tr>
      <w:tr w:rsidR="00D161AC" w:rsidRPr="00B65411" w14:paraId="67D3DB3D" w14:textId="77777777" w:rsidTr="00D161AC">
        <w:tc>
          <w:tcPr>
            <w:tcW w:w="851" w:type="dxa"/>
          </w:tcPr>
          <w:p w14:paraId="05DE0C27" w14:textId="11A000AD" w:rsidR="00D161AC" w:rsidRPr="00B65411" w:rsidRDefault="00D161AC" w:rsidP="00040956">
            <w:pPr>
              <w:pStyle w:val="TCTableBody"/>
            </w:pPr>
            <w:r w:rsidRPr="00B65411">
              <w:t>8</w:t>
            </w:r>
          </w:p>
        </w:tc>
        <w:tc>
          <w:tcPr>
            <w:tcW w:w="992" w:type="dxa"/>
          </w:tcPr>
          <w:p w14:paraId="3284E82B" w14:textId="422338B0" w:rsidR="00D161AC" w:rsidRPr="00B65411" w:rsidRDefault="00D161AC" w:rsidP="00040956">
            <w:pPr>
              <w:pStyle w:val="TCTableBody"/>
            </w:pPr>
            <w:r w:rsidRPr="00B65411">
              <w:t>6</w:t>
            </w:r>
          </w:p>
        </w:tc>
        <w:tc>
          <w:tcPr>
            <w:tcW w:w="1488" w:type="dxa"/>
          </w:tcPr>
          <w:p w14:paraId="2FCB95B6" w14:textId="1F45D501" w:rsidR="00D161AC" w:rsidRPr="00B65411" w:rsidRDefault="00D161AC" w:rsidP="00040956">
            <w:pPr>
              <w:pStyle w:val="TCTableBody"/>
            </w:pPr>
            <w:r w:rsidRPr="00B65411">
              <w:t>80</w:t>
            </w:r>
          </w:p>
        </w:tc>
        <w:tc>
          <w:tcPr>
            <w:tcW w:w="1489" w:type="dxa"/>
          </w:tcPr>
          <w:p w14:paraId="303B23A9" w14:textId="03D10B3E" w:rsidR="00D161AC" w:rsidRPr="00B65411" w:rsidRDefault="00D161AC" w:rsidP="00040956">
            <w:pPr>
              <w:pStyle w:val="TCTableBody"/>
            </w:pPr>
            <w:r w:rsidRPr="00B65411">
              <w:t>90 (19/81)</w:t>
            </w:r>
          </w:p>
        </w:tc>
      </w:tr>
      <w:tr w:rsidR="00D161AC" w:rsidRPr="00B65411" w14:paraId="04FAF3C8" w14:textId="77777777" w:rsidTr="00D161AC">
        <w:tc>
          <w:tcPr>
            <w:tcW w:w="851" w:type="dxa"/>
            <w:tcBorders>
              <w:bottom w:val="single" w:sz="4" w:space="0" w:color="auto"/>
            </w:tcBorders>
          </w:tcPr>
          <w:p w14:paraId="458EB2FD" w14:textId="2D306E6B" w:rsidR="00D161AC" w:rsidRPr="00B65411" w:rsidRDefault="00D161AC" w:rsidP="00040956">
            <w:pPr>
              <w:pStyle w:val="TCTableBody"/>
            </w:pPr>
            <w:r w:rsidRPr="00B65411">
              <w:t>9</w:t>
            </w:r>
          </w:p>
        </w:tc>
        <w:tc>
          <w:tcPr>
            <w:tcW w:w="992" w:type="dxa"/>
            <w:tcBorders>
              <w:bottom w:val="single" w:sz="4" w:space="0" w:color="auto"/>
            </w:tcBorders>
          </w:tcPr>
          <w:p w14:paraId="0E75691B" w14:textId="77777777" w:rsidR="00D161AC" w:rsidRPr="00B65411" w:rsidRDefault="00D161AC" w:rsidP="00040956">
            <w:pPr>
              <w:pStyle w:val="TCTableBody"/>
            </w:pPr>
          </w:p>
        </w:tc>
        <w:tc>
          <w:tcPr>
            <w:tcW w:w="1488" w:type="dxa"/>
            <w:tcBorders>
              <w:bottom w:val="single" w:sz="4" w:space="0" w:color="auto"/>
            </w:tcBorders>
          </w:tcPr>
          <w:p w14:paraId="494DF871" w14:textId="55095331" w:rsidR="00D161AC" w:rsidRPr="00B65411" w:rsidRDefault="00D161AC" w:rsidP="00040956">
            <w:pPr>
              <w:pStyle w:val="TCTableBody"/>
            </w:pPr>
            <w:r w:rsidRPr="00B65411">
              <w:t>100</w:t>
            </w:r>
          </w:p>
        </w:tc>
        <w:tc>
          <w:tcPr>
            <w:tcW w:w="1489" w:type="dxa"/>
            <w:tcBorders>
              <w:bottom w:val="single" w:sz="4" w:space="0" w:color="auto"/>
            </w:tcBorders>
          </w:tcPr>
          <w:p w14:paraId="4F40D367" w14:textId="05A8EBB2" w:rsidR="00D161AC" w:rsidRPr="00B65411" w:rsidRDefault="00D161AC" w:rsidP="00040956">
            <w:pPr>
              <w:pStyle w:val="TCTableBody"/>
            </w:pPr>
            <w:r w:rsidRPr="00B65411">
              <w:t>77 (25/75)</w:t>
            </w:r>
          </w:p>
        </w:tc>
      </w:tr>
      <w:tr w:rsidR="00D161AC" w:rsidRPr="00B65411" w14:paraId="1BBF22B6" w14:textId="77777777" w:rsidTr="00D161AC">
        <w:tc>
          <w:tcPr>
            <w:tcW w:w="851" w:type="dxa"/>
            <w:tcBorders>
              <w:top w:val="single" w:sz="4" w:space="0" w:color="auto"/>
            </w:tcBorders>
          </w:tcPr>
          <w:p w14:paraId="2A66FF92" w14:textId="0AB103D7" w:rsidR="00D161AC" w:rsidRPr="00B65411" w:rsidRDefault="00D161AC" w:rsidP="00040956">
            <w:pPr>
              <w:pStyle w:val="TCTableBody"/>
            </w:pPr>
            <w:r w:rsidRPr="00B65411">
              <w:t>10</w:t>
            </w:r>
          </w:p>
        </w:tc>
        <w:tc>
          <w:tcPr>
            <w:tcW w:w="992" w:type="dxa"/>
            <w:tcBorders>
              <w:top w:val="single" w:sz="4" w:space="0" w:color="auto"/>
            </w:tcBorders>
          </w:tcPr>
          <w:p w14:paraId="4C675B8E" w14:textId="77777777" w:rsidR="00D161AC" w:rsidRPr="00B65411" w:rsidRDefault="00D161AC" w:rsidP="00040956">
            <w:pPr>
              <w:pStyle w:val="TCTableBody"/>
            </w:pPr>
          </w:p>
        </w:tc>
        <w:tc>
          <w:tcPr>
            <w:tcW w:w="1488" w:type="dxa"/>
            <w:tcBorders>
              <w:top w:val="single" w:sz="4" w:space="0" w:color="auto"/>
            </w:tcBorders>
          </w:tcPr>
          <w:p w14:paraId="3430366C" w14:textId="61C951BF" w:rsidR="00D161AC" w:rsidRPr="00B65411" w:rsidRDefault="00D161AC" w:rsidP="00040956">
            <w:pPr>
              <w:pStyle w:val="TCTableBody"/>
            </w:pPr>
            <w:r w:rsidRPr="00B65411">
              <w:t>60</w:t>
            </w:r>
          </w:p>
        </w:tc>
        <w:tc>
          <w:tcPr>
            <w:tcW w:w="1489" w:type="dxa"/>
            <w:tcBorders>
              <w:top w:val="single" w:sz="4" w:space="0" w:color="auto"/>
            </w:tcBorders>
          </w:tcPr>
          <w:p w14:paraId="38A48CED" w14:textId="3C66B88C" w:rsidR="00D161AC" w:rsidRPr="00B65411" w:rsidRDefault="00D161AC" w:rsidP="00040956">
            <w:pPr>
              <w:pStyle w:val="TCTableBody"/>
            </w:pPr>
            <w:r w:rsidRPr="00B65411">
              <w:t>25 (41/59)</w:t>
            </w:r>
          </w:p>
        </w:tc>
      </w:tr>
      <w:tr w:rsidR="00D161AC" w:rsidRPr="00B65411" w14:paraId="213BD333" w14:textId="77777777" w:rsidTr="00D161AC">
        <w:tc>
          <w:tcPr>
            <w:tcW w:w="851" w:type="dxa"/>
          </w:tcPr>
          <w:p w14:paraId="0EA365F4" w14:textId="747517B9" w:rsidR="00D161AC" w:rsidRPr="00B65411" w:rsidRDefault="00D161AC" w:rsidP="00040956">
            <w:pPr>
              <w:pStyle w:val="TCTableBody"/>
            </w:pPr>
            <w:r w:rsidRPr="00B65411">
              <w:t>11</w:t>
            </w:r>
          </w:p>
        </w:tc>
        <w:tc>
          <w:tcPr>
            <w:tcW w:w="992" w:type="dxa"/>
          </w:tcPr>
          <w:p w14:paraId="2D8B0035" w14:textId="5C42A27C" w:rsidR="00D161AC" w:rsidRPr="00B65411" w:rsidRDefault="00D161AC" w:rsidP="00040956">
            <w:pPr>
              <w:pStyle w:val="TCTableBody"/>
            </w:pPr>
            <w:r w:rsidRPr="00B65411">
              <w:t>12</w:t>
            </w:r>
          </w:p>
        </w:tc>
        <w:tc>
          <w:tcPr>
            <w:tcW w:w="1488" w:type="dxa"/>
          </w:tcPr>
          <w:p w14:paraId="4893BE6E" w14:textId="0351E927" w:rsidR="00D161AC" w:rsidRPr="00B65411" w:rsidRDefault="00D161AC" w:rsidP="00040956">
            <w:pPr>
              <w:pStyle w:val="TCTableBody"/>
            </w:pPr>
            <w:r w:rsidRPr="00B65411">
              <w:t>80</w:t>
            </w:r>
          </w:p>
        </w:tc>
        <w:tc>
          <w:tcPr>
            <w:tcW w:w="1489" w:type="dxa"/>
          </w:tcPr>
          <w:p w14:paraId="66FD5F3F" w14:textId="4BC2A521" w:rsidR="00D161AC" w:rsidRPr="00B65411" w:rsidRDefault="00D161AC" w:rsidP="00040956">
            <w:pPr>
              <w:pStyle w:val="TCTableBody"/>
            </w:pPr>
            <w:r w:rsidRPr="00B65411">
              <w:t>80 (51/49)</w:t>
            </w:r>
          </w:p>
        </w:tc>
      </w:tr>
      <w:tr w:rsidR="00D161AC" w:rsidRPr="00B65411" w14:paraId="273912CD" w14:textId="77777777" w:rsidTr="00D161AC">
        <w:tc>
          <w:tcPr>
            <w:tcW w:w="851" w:type="dxa"/>
            <w:tcBorders>
              <w:bottom w:val="single" w:sz="4" w:space="0" w:color="auto"/>
            </w:tcBorders>
          </w:tcPr>
          <w:p w14:paraId="3AD4543D" w14:textId="0E7BBB00" w:rsidR="00D161AC" w:rsidRPr="00B65411" w:rsidRDefault="00D161AC" w:rsidP="00040956">
            <w:pPr>
              <w:pStyle w:val="TCTableBody"/>
            </w:pPr>
            <w:r w:rsidRPr="00B65411">
              <w:t>12</w:t>
            </w:r>
          </w:p>
        </w:tc>
        <w:tc>
          <w:tcPr>
            <w:tcW w:w="992" w:type="dxa"/>
            <w:tcBorders>
              <w:bottom w:val="single" w:sz="4" w:space="0" w:color="auto"/>
            </w:tcBorders>
          </w:tcPr>
          <w:p w14:paraId="7EB0752F" w14:textId="46B328DE" w:rsidR="00D161AC" w:rsidRPr="00B65411" w:rsidRDefault="00D161AC" w:rsidP="00040956">
            <w:pPr>
              <w:pStyle w:val="TCTableBody"/>
            </w:pPr>
          </w:p>
        </w:tc>
        <w:tc>
          <w:tcPr>
            <w:tcW w:w="1488" w:type="dxa"/>
            <w:tcBorders>
              <w:bottom w:val="single" w:sz="4" w:space="0" w:color="auto"/>
            </w:tcBorders>
          </w:tcPr>
          <w:p w14:paraId="528C81C9" w14:textId="786A2BB2" w:rsidR="00D161AC" w:rsidRPr="00B65411" w:rsidRDefault="00D161AC" w:rsidP="00040956">
            <w:pPr>
              <w:pStyle w:val="TCTableBody"/>
            </w:pPr>
            <w:r w:rsidRPr="00B65411">
              <w:t>100</w:t>
            </w:r>
          </w:p>
        </w:tc>
        <w:tc>
          <w:tcPr>
            <w:tcW w:w="1489" w:type="dxa"/>
            <w:tcBorders>
              <w:bottom w:val="single" w:sz="4" w:space="0" w:color="auto"/>
            </w:tcBorders>
          </w:tcPr>
          <w:p w14:paraId="735BE3A4" w14:textId="0545CDC4" w:rsidR="00D161AC" w:rsidRPr="00B65411" w:rsidRDefault="00D161AC" w:rsidP="00040956">
            <w:pPr>
              <w:pStyle w:val="TCTableBody"/>
            </w:pPr>
            <w:r w:rsidRPr="00B65411">
              <w:t>58 (39/61)</w:t>
            </w:r>
          </w:p>
        </w:tc>
      </w:tr>
      <w:tr w:rsidR="00D161AC" w:rsidRPr="00D965F2" w14:paraId="493FADF2" w14:textId="77777777" w:rsidTr="00D161AC">
        <w:tc>
          <w:tcPr>
            <w:tcW w:w="4820" w:type="dxa"/>
            <w:gridSpan w:val="4"/>
            <w:tcBorders>
              <w:top w:val="single" w:sz="4" w:space="0" w:color="auto"/>
              <w:bottom w:val="single" w:sz="4" w:space="0" w:color="auto"/>
            </w:tcBorders>
          </w:tcPr>
          <w:p w14:paraId="5392FEA4" w14:textId="27703FEF" w:rsidR="00D161AC" w:rsidRPr="00B65411" w:rsidRDefault="00F213CA" w:rsidP="00943816">
            <w:pPr>
              <w:pStyle w:val="TCTableBody"/>
              <w:jc w:val="both"/>
            </w:pPr>
            <w:r w:rsidRPr="00B65411">
              <w:t>PhC≡CH (5.0</w:t>
            </w:r>
            <w:r w:rsidRPr="00B65411">
              <w:sym w:font="Symbol" w:char="F0B4"/>
            </w:r>
            <w:r w:rsidRPr="00B65411">
              <w:t>10</w:t>
            </w:r>
            <w:r w:rsidRPr="00B65411">
              <w:rPr>
                <w:vertAlign w:val="superscript"/>
              </w:rPr>
              <w:t>–4</w:t>
            </w:r>
            <w:r w:rsidRPr="00B65411">
              <w:t> mol, 1 equiv), Et</w:t>
            </w:r>
            <w:r w:rsidRPr="00B65411">
              <w:rPr>
                <w:vertAlign w:val="subscript"/>
              </w:rPr>
              <w:t>3</w:t>
            </w:r>
            <w:r w:rsidRPr="00B65411">
              <w:t>SiH (5.0</w:t>
            </w:r>
            <w:r w:rsidRPr="00B65411">
              <w:sym w:font="Symbol" w:char="F0B4"/>
            </w:r>
            <w:r w:rsidRPr="00B65411">
              <w:t>10</w:t>
            </w:r>
            <w:r w:rsidRPr="00B65411">
              <w:rPr>
                <w:vertAlign w:val="superscript"/>
              </w:rPr>
              <w:t>–4</w:t>
            </w:r>
            <w:r w:rsidRPr="00B65411">
              <w:t xml:space="preserve"> mol, 1 equiv), catalyst </w:t>
            </w:r>
            <w:r w:rsidRPr="00B65411">
              <w:rPr>
                <w:b/>
              </w:rPr>
              <w:t>18</w:t>
            </w:r>
            <w:r w:rsidRPr="00B65411">
              <w:t xml:space="preserve"> (5.0</w:t>
            </w:r>
            <w:r w:rsidRPr="00B65411">
              <w:sym w:font="Symbol" w:char="F0B4"/>
            </w:r>
            <w:r w:rsidRPr="00B65411">
              <w:t>10</w:t>
            </w:r>
            <w:r w:rsidRPr="00B65411">
              <w:rPr>
                <w:vertAlign w:val="superscript"/>
              </w:rPr>
              <w:t>–7</w:t>
            </w:r>
            <w:r w:rsidRPr="00B65411">
              <w:t xml:space="preserve"> mol); toluene (0.5 mL)</w:t>
            </w:r>
            <w:r>
              <w:t xml:space="preserve">. </w:t>
            </w:r>
            <w:r w:rsidRPr="00F213CA">
              <w:rPr>
                <w:i/>
                <w:vertAlign w:val="superscript"/>
              </w:rPr>
              <w:t>a</w:t>
            </w:r>
            <w:r w:rsidRPr="00F213CA">
              <w:t xml:space="preserve">Yields of products were determined by </w:t>
            </w:r>
            <w:r w:rsidRPr="00F213CA">
              <w:rPr>
                <w:vertAlign w:val="superscript"/>
              </w:rPr>
              <w:t>1</w:t>
            </w:r>
            <w:r w:rsidRPr="00F213CA">
              <w:t xml:space="preserve">H NMR spectroscopy using 1,2-dimethoxyethane as standard, while </w:t>
            </w:r>
            <w:r w:rsidRPr="00F213CA">
              <w:rPr>
                <w:bCs/>
              </w:rPr>
              <w:t>the isomeric content was determined on the basis of the alkene coupling constants</w:t>
            </w:r>
            <w:r>
              <w:t>.</w:t>
            </w:r>
          </w:p>
        </w:tc>
      </w:tr>
    </w:tbl>
    <w:p w14:paraId="5022C70C" w14:textId="77777777" w:rsidR="00C536FF" w:rsidRDefault="00C536FF" w:rsidP="00BD056B">
      <w:pPr>
        <w:pStyle w:val="TAMainText"/>
      </w:pPr>
    </w:p>
    <w:p w14:paraId="0B2661B7" w14:textId="04F5EFDE" w:rsidR="000409D8" w:rsidRPr="00BD056B" w:rsidRDefault="000409D8" w:rsidP="00BD056B">
      <w:pPr>
        <w:pStyle w:val="TAMainText"/>
      </w:pPr>
      <w:r w:rsidRPr="00BD056B">
        <w:t>Although</w:t>
      </w:r>
      <w:r w:rsidR="00F117EF" w:rsidRPr="00BD056B">
        <w:t xml:space="preserve"> the</w:t>
      </w:r>
      <w:r w:rsidRPr="00BD056B">
        <w:t xml:space="preserve"> formation of three isomers is possible in</w:t>
      </w:r>
      <w:r w:rsidR="00F117EF" w:rsidRPr="00BD056B">
        <w:t xml:space="preserve"> a</w:t>
      </w:r>
      <w:r w:rsidRPr="00BD056B">
        <w:t xml:space="preserve"> such reaction, </w:t>
      </w:r>
      <w:r w:rsidR="00F117EF" w:rsidRPr="00BD056B">
        <w:t xml:space="preserve">the </w:t>
      </w:r>
      <w:r w:rsidRPr="00BD056B">
        <w:t>majority of previous reports indicate that plati</w:t>
      </w:r>
      <w:r w:rsidRPr="00BD056B">
        <w:lastRenderedPageBreak/>
        <w:t xml:space="preserve">num-catalyzed hydrosilylation of alkynes typically brings about the formation of </w:t>
      </w:r>
      <w:r w:rsidR="00546E72" w:rsidRPr="00BD056B">
        <w:t xml:space="preserve">two isomers, namely </w:t>
      </w:r>
      <w:r w:rsidRPr="00BD056B">
        <w:rPr>
          <w:rFonts w:ascii="Symbol" w:hAnsi="Symbol"/>
        </w:rPr>
        <w:t></w:t>
      </w:r>
      <w:r w:rsidRPr="00BD056B">
        <w:t xml:space="preserve"> and </w:t>
      </w:r>
      <w:r w:rsidRPr="00BD056B">
        <w:rPr>
          <w:rFonts w:ascii="Symbol" w:hAnsi="Symbol"/>
        </w:rPr>
        <w:t></w:t>
      </w:r>
      <w:r w:rsidRPr="00BD056B">
        <w:t>-(</w:t>
      </w:r>
      <w:r w:rsidRPr="00BD056B">
        <w:rPr>
          <w:i/>
        </w:rPr>
        <w:t>E</w:t>
      </w:r>
      <w:r w:rsidR="00546E72" w:rsidRPr="00BD056B">
        <w:t>) products</w:t>
      </w:r>
      <w:r w:rsidRPr="00BD056B">
        <w:t>. Three isomers are also expected for the process involving radical pathways.</w:t>
      </w:r>
      <w:r w:rsidRPr="00BD056B">
        <w:fldChar w:fldCharType="begin">
          <w:fldData xml:space="preserve">PEVuZE5vdGU+PENpdGU+PEF1dGhvcj5EZSBCbzwvQXV0aG9yPjxZZWFyPjIwMDY8L1llYXI+PFJl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</w:fldData>
        </w:fldChar>
      </w:r>
      <w:r w:rsidRPr="00BD056B">
        <w:instrText xml:space="preserve"> ADDIN EN.CITE </w:instrText>
      </w:r>
      <w:r w:rsidRPr="00BD056B">
        <w:fldChar w:fldCharType="begin">
          <w:fldData xml:space="preserve">PEVuZE5vdGU+PENpdGU+PEF1dGhvcj5EZSBCbzwvQXV0aG9yPjxZZWFyPjIwMDY8L1llYXI+PFJl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</w:fldData>
        </w:fldChar>
      </w:r>
      <w:r w:rsidRPr="00BD056B">
        <w:instrText xml:space="preserve"> ADDIN EN.CITE.DATA </w:instrText>
      </w:r>
      <w:r w:rsidRPr="00BD056B">
        <w:fldChar w:fldCharType="end"/>
      </w:r>
      <w:r w:rsidRPr="00BD056B">
        <w:fldChar w:fldCharType="separate"/>
      </w:r>
      <w:r w:rsidRPr="00BD056B">
        <w:rPr>
          <w:noProof/>
          <w:vertAlign w:val="superscript"/>
        </w:rPr>
        <w:t>9a,11</w:t>
      </w:r>
      <w:r w:rsidRPr="00BD056B">
        <w:fldChar w:fldCharType="end"/>
      </w:r>
    </w:p>
    <w:p w14:paraId="4C3BF895" w14:textId="21632694" w:rsidR="00DC135E" w:rsidRPr="00BC0DEC" w:rsidRDefault="00DB2957" w:rsidP="00BD056B">
      <w:pPr>
        <w:pStyle w:val="TAMainText"/>
      </w:pPr>
      <w:r w:rsidRPr="00BD056B">
        <w:t>From the industrial perspective</w:t>
      </w:r>
      <w:r w:rsidRPr="00B65411">
        <w:t>, it is important to develop a catalytic system that can run in undried solvents in</w:t>
      </w:r>
      <w:r>
        <w:t xml:space="preserve"> air. </w:t>
      </w:r>
      <w:r w:rsidR="003A10A8">
        <w:t>T</w:t>
      </w:r>
      <w:r w:rsidR="007F4A74" w:rsidRPr="00B65411">
        <w:t xml:space="preserve">herefore, </w:t>
      </w:r>
      <w:r w:rsidR="0012773E">
        <w:t>we started this project by assessing</w:t>
      </w:r>
      <w:r w:rsidR="007F4A74" w:rsidRPr="00B65411">
        <w:t xml:space="preserve"> </w:t>
      </w:r>
      <w:r w:rsidR="0012773E">
        <w:t xml:space="preserve">the </w:t>
      </w:r>
      <w:r w:rsidR="00F117EF">
        <w:t>solvent effect</w:t>
      </w:r>
      <w:r w:rsidR="007F4A74" w:rsidRPr="00B65411">
        <w:t xml:space="preserve">, </w:t>
      </w:r>
      <w:r w:rsidR="007F4A74">
        <w:t xml:space="preserve">and </w:t>
      </w:r>
      <w:r w:rsidR="00F117EF">
        <w:t xml:space="preserve">the </w:t>
      </w:r>
      <w:r w:rsidR="007F4A74">
        <w:t>presence of moisture</w:t>
      </w:r>
      <w:r w:rsidR="007F4A74" w:rsidRPr="00B65411">
        <w:t xml:space="preserve"> and air on the course of the hydrosilylation process. Conditions previously reported by some of us for other platinum-ADC catalysts were used (catalyst loading 0.1 mol%, 80 </w:t>
      </w:r>
      <w:r w:rsidR="007F4A74">
        <w:t>°</w:t>
      </w:r>
      <w:r w:rsidR="007F4A74" w:rsidRPr="00B65411">
        <w:t>C for 6 h and/or 100 </w:t>
      </w:r>
      <w:r w:rsidR="007F4A74">
        <w:t>°</w:t>
      </w:r>
      <w:r w:rsidR="007F4A74" w:rsidRPr="00B65411">
        <w:t>C for 4 h)</w:t>
      </w:r>
      <w:r w:rsidR="007F4A74">
        <w:t>.</w:t>
      </w:r>
      <w:r w:rsidR="007F4A74" w:rsidRPr="00B65411">
        <w:fldChar w:fldCharType="begin"/>
      </w:r>
      <w:r w:rsidR="00025164">
        <w:instrText xml:space="preserve"> ADDIN EN.CITE &lt;EndNote&gt;&lt;Cite&gt;&lt;Author&gt;Poyatos&lt;/Author&gt;&lt;Year&gt;2006&lt;/Year&gt;&lt;RecNum&gt;30&lt;/RecNum&gt;&lt;DisplayText&gt;&lt;style face="superscript"&gt;9a&lt;/style&gt;&lt;/DisplayText&gt;&lt;record&gt;&lt;rec-number&gt;30&lt;/rec-number&gt;&lt;foreign-keys&gt;&lt;key app="EN" db-id="0vae2vf90sa5e1ep50ivwwxn5tdwwwv5ds9s" timestamp="1511813515"&gt;30&lt;/key&gt;&lt;/foreign-keys&gt;&lt;ref-type name="Journal Article"&gt;17&lt;/ref-type&gt;&lt;contributors&gt;&lt;authors&gt;&lt;author&gt;Poyatos, Macarena&lt;/author&gt;&lt;author&gt;Maisse-François, Aline&lt;/author&gt;&lt;author&gt;Bellemin-Laponnaz, Stéphane&lt;/author&gt;&lt;author&gt;Gade, Lutz H.&lt;/author&gt;&lt;/authors&gt;&lt;/contributors&gt;&lt;titles&gt;&lt;title&gt;Coordination chemistry of a modular N,C-chelating oxazole-carbene ligand and its applications in hydrosilylation catalysis&lt;/title&gt;&lt;secondary-title&gt;Organometallics&lt;/secondary-title&gt;&lt;/titles&gt;&lt;periodical&gt;&lt;full-title&gt;Organometallics&lt;/full-title&gt;&lt;/periodical&gt;&lt;pages&gt;2634–2641&lt;/pages&gt;&lt;volume&gt;25&lt;/volume&gt;&lt;number&gt;10&lt;/number&gt;&lt;dates&gt;&lt;year&gt;2006&lt;/year&gt;&lt;pub-dates&gt;&lt;date&gt;2006/05/01&lt;/date&gt;&lt;/pub-dates&gt;&lt;/dates&gt;&lt;publisher&gt;American Chemical Society&lt;/publisher&gt;&lt;isbn&gt;0276-7333&lt;/isbn&gt;&lt;urls&gt;&lt;related-urls&gt;&lt;url&gt;http://dx.doi.org/10.1021/om060166u&lt;/url&gt;&lt;/related-urls&gt;&lt;/urls&gt;&lt;electronic-resource-num&gt;10.1021/om060166u&lt;/electronic-resource-num&gt;&lt;access-date&gt;2013/05/22&lt;/access-date&gt;&lt;/record&gt;&lt;/Cite&gt;&lt;/EndNote&gt;</w:instrText>
      </w:r>
      <w:r w:rsidR="007F4A74" w:rsidRPr="00B65411">
        <w:fldChar w:fldCharType="separate"/>
      </w:r>
      <w:r w:rsidR="00BC6947" w:rsidRPr="00BC6947">
        <w:rPr>
          <w:noProof/>
          <w:vertAlign w:val="superscript"/>
        </w:rPr>
        <w:t>9a</w:t>
      </w:r>
      <w:r w:rsidR="007F4A74" w:rsidRPr="00B65411">
        <w:fldChar w:fldCharType="end"/>
      </w:r>
      <w:r w:rsidR="007F4A74" w:rsidRPr="00B65411">
        <w:t xml:space="preserve"> Several dry </w:t>
      </w:r>
      <w:r w:rsidR="005142AD">
        <w:t>and</w:t>
      </w:r>
      <w:r w:rsidR="007F4A74" w:rsidRPr="00B65411">
        <w:t xml:space="preserve"> undried solvents were used in air or under dinitrogen atmosphere</w:t>
      </w:r>
      <w:r w:rsidR="007F4A74">
        <w:t xml:space="preserve"> and the r</w:t>
      </w:r>
      <w:r w:rsidR="007F4A74" w:rsidRPr="00B65411">
        <w:t xml:space="preserve">esults for runs in air are presented in </w:t>
      </w:r>
      <w:r w:rsidR="007F4A74" w:rsidRPr="00B65411">
        <w:rPr>
          <w:b/>
        </w:rPr>
        <w:t>Table 1</w:t>
      </w:r>
      <w:r w:rsidR="007F4A74" w:rsidRPr="00B65411">
        <w:t>.</w:t>
      </w:r>
    </w:p>
    <w:p w14:paraId="4D35BA80" w14:textId="10465566" w:rsidR="007F4A74" w:rsidRPr="00B65411" w:rsidRDefault="007F4A74" w:rsidP="00BD056B">
      <w:pPr>
        <w:pStyle w:val="TAMainText"/>
      </w:pPr>
      <w:r w:rsidRPr="00B65411">
        <w:t>No marked difference was observed between dried and undried toluene as the</w:t>
      </w:r>
      <w:r>
        <w:t xml:space="preserve"> reaction medium (entries 1</w:t>
      </w:r>
      <w:r w:rsidRPr="00B65411">
        <w:t>–4), and o</w:t>
      </w:r>
      <w:r>
        <w:t>verall yields of product of 82</w:t>
      </w:r>
      <w:r w:rsidRPr="00B65411">
        <w:t xml:space="preserve">–90% were achieved at both 80 and 100 </w:t>
      </w:r>
      <w:r>
        <w:t>°</w:t>
      </w:r>
      <w:r w:rsidRPr="00B65411">
        <w:t xml:space="preserve">C. </w:t>
      </w:r>
      <w:r w:rsidR="004236BB">
        <w:t>Use of</w:t>
      </w:r>
      <w:r w:rsidRPr="00B65411">
        <w:t xml:space="preserve"> </w:t>
      </w:r>
      <w:r w:rsidRPr="00B65411">
        <w:rPr>
          <w:i/>
        </w:rPr>
        <w:t>p</w:t>
      </w:r>
      <w:r w:rsidRPr="00B65411">
        <w:t>-xylene (entries 5 and 6) resulted in the decrease of the product yield to 67%</w:t>
      </w:r>
      <w:r>
        <w:t xml:space="preserve"> </w:t>
      </w:r>
      <w:r w:rsidRPr="00B65411">
        <w:t xml:space="preserve">at 80 </w:t>
      </w:r>
      <w:r>
        <w:t>°</w:t>
      </w:r>
      <w:r w:rsidRPr="00B65411">
        <w:t xml:space="preserve">C, while reaction course at 100 </w:t>
      </w:r>
      <w:r>
        <w:t>°</w:t>
      </w:r>
      <w:r w:rsidRPr="00B65411">
        <w:t>C seemed to be unaffected. We believe the major reason for this is the insufficient solubility of catalyst and substrates at lower temperatures</w:t>
      </w:r>
      <w:r w:rsidRPr="00BD056B">
        <w:t xml:space="preserve">. Application of ethanol or water as </w:t>
      </w:r>
      <w:r w:rsidR="00BE7305" w:rsidRPr="00BD056B">
        <w:t xml:space="preserve">the </w:t>
      </w:r>
      <w:r w:rsidRPr="00BD056B">
        <w:t>solvent (entries 7–10) was unsuccessful</w:t>
      </w:r>
      <w:r w:rsidR="00A801EE" w:rsidRPr="00BD056B">
        <w:t xml:space="preserve"> and o</w:t>
      </w:r>
      <w:r w:rsidRPr="00BD056B">
        <w:t xml:space="preserve">nly traces of the </w:t>
      </w:r>
      <w:r w:rsidR="00A801EE" w:rsidRPr="00BD056B">
        <w:t xml:space="preserve">vinyl silanes </w:t>
      </w:r>
      <w:r w:rsidRPr="00BD056B">
        <w:t>were detected</w:t>
      </w:r>
      <w:r w:rsidR="00A801EE" w:rsidRPr="00BD056B">
        <w:t xml:space="preserve">. </w:t>
      </w:r>
      <w:r w:rsidR="008C1E2A" w:rsidRPr="00BD056B">
        <w:t>In this case,</w:t>
      </w:r>
      <w:r w:rsidR="00A801EE" w:rsidRPr="00BD056B">
        <w:t xml:space="preserve"> </w:t>
      </w:r>
      <w:r w:rsidR="008C1E2A" w:rsidRPr="00BD056B">
        <w:t xml:space="preserve">a mixture of starting </w:t>
      </w:r>
      <w:r w:rsidR="004D1A07" w:rsidRPr="00BD056B">
        <w:t>hydro</w:t>
      </w:r>
      <w:r w:rsidR="00A801EE" w:rsidRPr="00BD056B">
        <w:t>silanes</w:t>
      </w:r>
      <w:r w:rsidR="008C1E2A" w:rsidRPr="00BD056B">
        <w:t xml:space="preserve"> </w:t>
      </w:r>
      <w:r w:rsidR="004D1A07" w:rsidRPr="00BD056B">
        <w:t xml:space="preserve">alongside </w:t>
      </w:r>
      <w:r w:rsidR="00A02D9A" w:rsidRPr="00BD056B">
        <w:t xml:space="preserve">the </w:t>
      </w:r>
      <w:r w:rsidR="008C1E2A" w:rsidRPr="00BD056B">
        <w:t xml:space="preserve">products of their hydrolysis or </w:t>
      </w:r>
      <w:r w:rsidR="00A02D9A" w:rsidRPr="00BD056B">
        <w:t>alcoho</w:t>
      </w:r>
      <w:r w:rsidR="008C1E2A" w:rsidRPr="00BD056B">
        <w:t xml:space="preserve">lysis </w:t>
      </w:r>
      <w:r w:rsidR="004D1A07" w:rsidRPr="00BD056B">
        <w:t>(</w:t>
      </w:r>
      <w:r w:rsidR="00AD1791" w:rsidRPr="00BD056B">
        <w:t xml:space="preserve">formed </w:t>
      </w:r>
      <w:r w:rsidR="008C1E2A" w:rsidRPr="00BD056B">
        <w:t>upon reaction</w:t>
      </w:r>
      <w:r w:rsidR="00A801EE" w:rsidRPr="00BD056B">
        <w:t xml:space="preserve"> with water or EtOH</w:t>
      </w:r>
      <w:r w:rsidR="004D1A07" w:rsidRPr="00BD056B">
        <w:t>, correspondingly)</w:t>
      </w:r>
      <w:r w:rsidR="004D1A07" w:rsidRPr="00BD056B">
        <w:fldChar w:fldCharType="begin">
          <w:fldData xml:space="preserve">PEVuZE5vdGU+PENpdGU+PEF1dGhvcj5NLiBBbGlhZ2EtTGF2cmlqc2VuPC9BdXRob3I+PFllYXI+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</w:fldData>
        </w:fldChar>
      </w:r>
      <w:r w:rsidR="00025164" w:rsidRPr="00BD056B">
        <w:instrText xml:space="preserve"> ADDIN EN.CITE </w:instrText>
      </w:r>
      <w:r w:rsidR="00025164" w:rsidRPr="00BD056B">
        <w:fldChar w:fldCharType="begin">
          <w:fldData xml:space="preserve">PEVuZE5vdGU+PENpdGU+PEF1dGhvcj5NLiBBbGlhZ2EtTGF2cmlqc2VuPC9BdXRob3I+PFllYXI+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</w:fldData>
        </w:fldChar>
      </w:r>
      <w:r w:rsidR="00025164" w:rsidRPr="00BD056B">
        <w:instrText xml:space="preserve"> ADDIN EN.CITE.DATA </w:instrText>
      </w:r>
      <w:r w:rsidR="00025164" w:rsidRPr="00BD056B">
        <w:fldChar w:fldCharType="end"/>
      </w:r>
      <w:r w:rsidR="004D1A07" w:rsidRPr="00BD056B">
        <w:fldChar w:fldCharType="separate"/>
      </w:r>
      <w:r w:rsidR="004D1A07" w:rsidRPr="00BD056B">
        <w:rPr>
          <w:noProof/>
          <w:vertAlign w:val="superscript"/>
        </w:rPr>
        <w:t>12</w:t>
      </w:r>
      <w:r w:rsidR="004D1A07" w:rsidRPr="00BD056B">
        <w:fldChar w:fldCharType="end"/>
      </w:r>
      <w:r w:rsidR="008C1E2A" w:rsidRPr="00BD056B">
        <w:t xml:space="preserve"> was </w:t>
      </w:r>
      <w:r w:rsidR="004D1A07" w:rsidRPr="00BD056B">
        <w:t>generated</w:t>
      </w:r>
      <w:r w:rsidRPr="00BD056B">
        <w:t>. Finally</w:t>
      </w:r>
      <w:r w:rsidRPr="00B65411">
        <w:t>, fairly surprising results were obtained without any solvent (entries 11 and 12). Moderate products yield (ca. 64–65%) were subsequently ac</w:t>
      </w:r>
      <w:r>
        <w:t>hieved showing of a potential to</w:t>
      </w:r>
      <w:r w:rsidRPr="00B65411">
        <w:t xml:space="preserve"> development of this system into a solvent free one. When reaction in toluene was attempted under dinitrogen atmosphere under the conditions of </w:t>
      </w:r>
      <w:r w:rsidRPr="00B65411">
        <w:rPr>
          <w:b/>
        </w:rPr>
        <w:t>Table 1</w:t>
      </w:r>
      <w:r w:rsidRPr="00B65411">
        <w:t>, no change in the product yield was detected, showing that the system is not influenced by the presence of air. For further studies in this report, all catalytic runs were performed in air</w:t>
      </w:r>
      <w:r>
        <w:t xml:space="preserve"> with undried toluene as solvent.</w:t>
      </w:r>
    </w:p>
    <w:p w14:paraId="29E06551" w14:textId="037169F6" w:rsidR="00144CC6" w:rsidRPr="00BD056B" w:rsidRDefault="007F4A74" w:rsidP="00BD056B">
      <w:pPr>
        <w:pStyle w:val="TAMainText"/>
      </w:pPr>
      <w:r w:rsidRPr="000B0B72">
        <w:t>As the next step, we verified the effect of temperature (60–100 °C range) on the model reaction (</w:t>
      </w:r>
      <w:r w:rsidRPr="000B0B72">
        <w:rPr>
          <w:b/>
        </w:rPr>
        <w:t>Table 2</w:t>
      </w:r>
      <w:r w:rsidR="00BE7305">
        <w:t>). At RT,</w:t>
      </w:r>
      <w:r w:rsidRPr="000B0B72">
        <w:t xml:space="preserve"> no </w:t>
      </w:r>
      <w:r>
        <w:t xml:space="preserve">catalytic </w:t>
      </w:r>
      <w:r w:rsidRPr="000B0B72">
        <w:t xml:space="preserve">reaction </w:t>
      </w:r>
      <w:r>
        <w:t>occurred</w:t>
      </w:r>
      <w:r w:rsidRPr="000B0B72">
        <w:t xml:space="preserve"> and only the mixture of starting materials was recovered after 48 h. At 60 °C, maximum yield of 37% were achieved aft</w:t>
      </w:r>
      <w:r w:rsidR="00BE7305">
        <w:t>er 4 h</w:t>
      </w:r>
      <w:r w:rsidRPr="000B0B72">
        <w:t xml:space="preserve"> and no further accumulation of the products was observed even after 12 h of heating (entries 1, 4, 7, 10). </w:t>
      </w:r>
      <w:r w:rsidR="009F30AF" w:rsidRPr="00BD056B">
        <w:t xml:space="preserve">We observed that in this case, the reaction stops at conversion of </w:t>
      </w:r>
      <w:r w:rsidR="009F30AF" w:rsidRPr="00BD056B">
        <w:rPr>
          <w:i/>
        </w:rPr>
        <w:t>ca</w:t>
      </w:r>
      <w:r w:rsidR="009F30AF" w:rsidRPr="00BD056B">
        <w:t xml:space="preserve">. 40% and the unreacted starting material remains in the reaction mixture. </w:t>
      </w:r>
      <w:r w:rsidRPr="00BD056B">
        <w:t>At 80 °C,</w:t>
      </w:r>
      <w:r w:rsidR="00346055" w:rsidRPr="00BD056B">
        <w:t xml:space="preserve"> nearly quantitative conversion of the starting material was achieved to afford silylated products with</w:t>
      </w:r>
      <w:r w:rsidRPr="00BD056B">
        <w:t xml:space="preserve"> yield</w:t>
      </w:r>
      <w:r w:rsidR="00346055" w:rsidRPr="00BD056B">
        <w:t>s</w:t>
      </w:r>
      <w:r w:rsidRPr="00BD056B">
        <w:t xml:space="preserve"> of up to 90% </w:t>
      </w:r>
      <w:r w:rsidR="00346055" w:rsidRPr="00BD056B">
        <w:t xml:space="preserve">after 6 h (entry 8). The same process at </w:t>
      </w:r>
      <w:r w:rsidRPr="00BD056B">
        <w:t>100 °C</w:t>
      </w:r>
      <w:r w:rsidR="00346055" w:rsidRPr="00BD056B">
        <w:t xml:space="preserve"> led to</w:t>
      </w:r>
      <w:r w:rsidRPr="00BD056B">
        <w:t xml:space="preserve"> the maximum</w:t>
      </w:r>
      <w:r w:rsidR="00346055" w:rsidRPr="00BD056B">
        <w:t xml:space="preserve"> yield of</w:t>
      </w:r>
      <w:r w:rsidRPr="00BD056B">
        <w:t xml:space="preserve"> 85% </w:t>
      </w:r>
      <w:r w:rsidR="00346055" w:rsidRPr="00BD056B">
        <w:t>achieved</w:t>
      </w:r>
      <w:r w:rsidRPr="00BD056B">
        <w:t xml:space="preserve"> after 4 h. </w:t>
      </w:r>
      <w:r w:rsidR="00BE7305" w:rsidRPr="00BD056B">
        <w:t xml:space="preserve">Increasing </w:t>
      </w:r>
      <w:r w:rsidRPr="00BD056B">
        <w:t xml:space="preserve">the reaction time (entries 9, 11, and 12) did not further improve the yield, but resulted in the partial decomposition of the silylated products; this process occurred faster at 100 °C when compared to 80 °C. Monitoring of this reaction by </w:t>
      </w:r>
      <w:r w:rsidRPr="00BD056B">
        <w:rPr>
          <w:vertAlign w:val="superscript"/>
        </w:rPr>
        <w:t>1</w:t>
      </w:r>
      <w:r w:rsidRPr="00BD056B">
        <w:t>H NMR and GC-MS allowed the detection of st</w:t>
      </w:r>
      <w:r w:rsidR="00747B35" w:rsidRPr="00BD056B">
        <w:t>yrene and triethyl(vinyl)silane. W</w:t>
      </w:r>
      <w:r w:rsidRPr="00BD056B">
        <w:t>e believe</w:t>
      </w:r>
      <w:r w:rsidR="00747B35" w:rsidRPr="00BD056B">
        <w:t xml:space="preserve"> that </w:t>
      </w:r>
      <w:r w:rsidR="00747B35" w:rsidRPr="00BD056B">
        <w:lastRenderedPageBreak/>
        <w:t>these species</w:t>
      </w:r>
      <w:r w:rsidRPr="00BD056B">
        <w:t xml:space="preserve"> are formed in a similar </w:t>
      </w:r>
      <w:r w:rsidR="00693D8E" w:rsidRPr="00BD056B">
        <w:t>fashion</w:t>
      </w:r>
      <w:r w:rsidRPr="00BD056B">
        <w:t xml:space="preserve"> </w:t>
      </w:r>
      <w:r w:rsidR="00693D8E" w:rsidRPr="00BD056B">
        <w:t xml:space="preserve">as </w:t>
      </w:r>
      <w:r w:rsidRPr="00BD056B">
        <w:t>reported by Marciniec</w:t>
      </w:r>
      <w:r w:rsidRPr="00BD056B">
        <w:fldChar w:fldCharType="begin"/>
      </w:r>
      <w:r w:rsidR="00025164" w:rsidRPr="00BD056B">
        <w:instrText xml:space="preserve"> ADDIN EN.CITE &lt;EndNote&gt;&lt;Cite&gt;&lt;Author&gt;Marciniec&lt;/Author&gt;&lt;Year&gt;1997&lt;/Year&gt;&lt;RecNum&gt;34&lt;/RecNum&gt;&lt;DisplayText&gt;&lt;style face="superscript"&gt;13&lt;/style&gt;&lt;/DisplayText&gt;&lt;record&gt;&lt;rec-number&gt;34&lt;/rec-number&gt;&lt;foreign-keys&gt;&lt;key app="EN" db-id="0vae2vf90sa5e1ep50ivwwxn5tdwwwv5ds9s" timestamp="1511813516"&gt;34&lt;/key&gt;&lt;/foreign-keys&gt;&lt;ref-type name="Journal Article"&gt;17&lt;/ref-type&gt;&lt;contributors&gt;&lt;authors&gt;&lt;author&gt;Marciniec, B.&lt;/author&gt;&lt;author&gt;Pietraszuk, C.&lt;/author&gt;&lt;/authors&gt;&lt;/contributors&gt;&lt;titles&gt;&lt;title&gt;Silylation of styrene with vinylsilanes catalyzed by RuCl(SiR3)(CO)(PPh3)2 and RuHCl(CO)(PPh3)3&lt;/title&gt;&lt;secondary-title&gt;Organometallics&lt;/secondary-title&gt;&lt;/titles&gt;&lt;periodical&gt;&lt;full-title&gt;Organometallics&lt;/full-title&gt;&lt;/periodical&gt;&lt;pages&gt;4320–4326&lt;/pages&gt;&lt;volume&gt;16&lt;/volume&gt;&lt;dates&gt;&lt;year&gt;1997&lt;/year&gt;&lt;/dates&gt;&lt;urls&gt;&lt;/urls&gt;&lt;/record&gt;&lt;/Cite&gt;&lt;/EndNote&gt;</w:instrText>
      </w:r>
      <w:r w:rsidRPr="00BD056B">
        <w:fldChar w:fldCharType="separate"/>
      </w:r>
      <w:r w:rsidR="004D1A07" w:rsidRPr="00BD056B">
        <w:rPr>
          <w:noProof/>
          <w:vertAlign w:val="superscript"/>
        </w:rPr>
        <w:t>13</w:t>
      </w:r>
      <w:r w:rsidRPr="00BD056B">
        <w:fldChar w:fldCharType="end"/>
      </w:r>
      <w:r w:rsidRPr="00BD056B">
        <w:t xml:space="preserve"> and Seki</w:t>
      </w:r>
      <w:r w:rsidR="00747B35" w:rsidRPr="00BD056B">
        <w:t>,</w:t>
      </w:r>
      <w:r w:rsidRPr="00BD056B">
        <w:fldChar w:fldCharType="begin"/>
      </w:r>
      <w:r w:rsidR="00025164" w:rsidRPr="00BD056B">
        <w:instrText xml:space="preserve"> ADDIN EN.CITE &lt;EndNote&gt;&lt;Cite&gt;&lt;Author&gt;Seki&lt;/Author&gt;&lt;Year&gt;1986&lt;/Year&gt;&lt;RecNum&gt;35&lt;/RecNum&gt;&lt;DisplayText&gt;&lt;style face="superscript"&gt;14&lt;/style&gt;&lt;/DisplayText&gt;&lt;record&gt;&lt;rec-number&gt;35&lt;/rec-number&gt;&lt;foreign-keys&gt;&lt;key app="EN" db-id="0vae2vf90sa5e1ep50ivwwxn5tdwwwv5ds9s" timestamp="1511813516"&gt;35&lt;/key&gt;&lt;/foreign-keys&gt;&lt;ref-type name="Journal Article"&gt;17&lt;/ref-type&gt;&lt;contributors&gt;&lt;authors&gt;&lt;author&gt;Seki, Y.&lt;/author&gt;&lt;author&gt;Takeshita, K.&lt;/author&gt;&lt;author&gt;Kawamoto, K.&lt;/author&gt;&lt;author&gt;Murai, S.&lt;/author&gt;&lt;author&gt;Sonoda, N.&lt;/author&gt;&lt;/authors&gt;&lt;/contributors&gt;&lt;titles&gt;&lt;title&gt;Single-operation synthesis of vinylsilanes from alkenes and hydrosilanes with the aid of Ru3(CO)12&lt;/title&gt;&lt;secondary-title&gt;J. Org. Chem.&lt;/secondary-title&gt;&lt;/titles&gt;&lt;periodical&gt;&lt;full-title&gt;J. Org. Chem.&lt;/full-title&gt;&lt;/periodical&gt;&lt;pages&gt;3890–3895&lt;/pages&gt;&lt;volume&gt;51&lt;/volume&gt;&lt;dates&gt;&lt;year&gt;1986&lt;/year&gt;&lt;/dates&gt;&lt;urls&gt;&lt;/urls&gt;&lt;/record&gt;&lt;/Cite&gt;&lt;/EndNote&gt;</w:instrText>
      </w:r>
      <w:r w:rsidRPr="00BD056B">
        <w:fldChar w:fldCharType="separate"/>
      </w:r>
      <w:r w:rsidR="004D1A07" w:rsidRPr="00BD056B">
        <w:rPr>
          <w:noProof/>
          <w:vertAlign w:val="superscript"/>
        </w:rPr>
        <w:t>14</w:t>
      </w:r>
      <w:r w:rsidRPr="00BD056B">
        <w:fldChar w:fldCharType="end"/>
      </w:r>
      <w:r w:rsidR="00747B35" w:rsidRPr="00BD056B">
        <w:t xml:space="preserve"> who show</w:t>
      </w:r>
      <w:r w:rsidR="00047F6B" w:rsidRPr="00BD056B">
        <w:t>ed that metal hydride complexes—</w:t>
      </w:r>
      <w:r w:rsidR="00D132D8" w:rsidRPr="00BD056B">
        <w:t xml:space="preserve">that can be generated </w:t>
      </w:r>
      <w:r w:rsidR="00D132D8" w:rsidRPr="00BD056B">
        <w:rPr>
          <w:i/>
        </w:rPr>
        <w:t xml:space="preserve">in situ </w:t>
      </w:r>
      <w:r w:rsidR="00D132D8" w:rsidRPr="00BD056B">
        <w:t>from the hy</w:t>
      </w:r>
      <w:r w:rsidR="00047F6B" w:rsidRPr="00BD056B">
        <w:t>drosilanes and metal source—</w:t>
      </w:r>
      <w:r w:rsidR="00747B35" w:rsidRPr="00BD056B">
        <w:t xml:space="preserve">can </w:t>
      </w:r>
      <w:r w:rsidR="00D132D8" w:rsidRPr="00BD056B">
        <w:t>catalyze</w:t>
      </w:r>
      <w:r w:rsidR="00747B35" w:rsidRPr="00BD056B">
        <w:t xml:space="preserve"> the conversion of vinyl silanes to styrene. </w:t>
      </w:r>
      <w:r w:rsidRPr="00BD056B">
        <w:t xml:space="preserve">Taking these results into account, all further catalytic tests were undertaken at two sets of temperature/reaction time, </w:t>
      </w:r>
      <w:r w:rsidRPr="00BD056B">
        <w:rPr>
          <w:i/>
        </w:rPr>
        <w:t>i</w:t>
      </w:r>
      <w:r w:rsidRPr="00BD056B">
        <w:t>.</w:t>
      </w:r>
      <w:r w:rsidRPr="00BD056B">
        <w:rPr>
          <w:i/>
        </w:rPr>
        <w:t>e</w:t>
      </w:r>
      <w:r w:rsidRPr="00BD056B">
        <w:t>. at 80 °C/6 h and 100 °C/4 h.</w:t>
      </w:r>
    </w:p>
    <w:p w14:paraId="11B97824" w14:textId="622A2528" w:rsidR="007010B8" w:rsidRDefault="007F4A74" w:rsidP="00BD056B">
      <w:pPr>
        <w:pStyle w:val="TAMainText"/>
      </w:pPr>
      <w:r w:rsidRPr="00BD056B">
        <w:t xml:space="preserve">Comparison of the catalytic activity for all prepared aminocarbene complexes </w:t>
      </w:r>
      <w:r w:rsidRPr="00BD056B">
        <w:rPr>
          <w:b/>
        </w:rPr>
        <w:t>8</w:t>
      </w:r>
      <w:r w:rsidRPr="00BD056B">
        <w:t>–</w:t>
      </w:r>
      <w:r w:rsidRPr="00BD056B">
        <w:rPr>
          <w:b/>
        </w:rPr>
        <w:t>19</w:t>
      </w:r>
      <w:r w:rsidRPr="00BD056B">
        <w:t xml:space="preserve"> in the model hydrosilylation system is given in </w:t>
      </w:r>
      <w:r w:rsidRPr="00BD056B">
        <w:rPr>
          <w:b/>
        </w:rPr>
        <w:t>Table 3</w:t>
      </w:r>
      <w:r w:rsidRPr="00BD056B">
        <w:t>.</w:t>
      </w:r>
      <w:r w:rsidR="00C536FF" w:rsidRPr="00BD056B">
        <w:t xml:space="preserve"> </w:t>
      </w:r>
      <w:r w:rsidR="00543A9E" w:rsidRPr="00BD056B">
        <w:t xml:space="preserve">All catalysts studied are scarcely selective for Markovnikov vs. anti-Markovnikov addition to alkyne. Complex </w:t>
      </w:r>
      <w:r w:rsidR="00543A9E" w:rsidRPr="00BD056B">
        <w:rPr>
          <w:b/>
        </w:rPr>
        <w:t>18</w:t>
      </w:r>
      <w:r w:rsidR="00543A9E" w:rsidRPr="00BD056B">
        <w:t xml:space="preserve"> was the most active (entries 21 and 22; 85–90% products yield), closely followed by complexes </w:t>
      </w:r>
      <w:r w:rsidR="00543A9E" w:rsidRPr="00BD056B">
        <w:rPr>
          <w:b/>
        </w:rPr>
        <w:t>15</w:t>
      </w:r>
      <w:r w:rsidR="00543A9E" w:rsidRPr="00BD056B">
        <w:t xml:space="preserve"> and </w:t>
      </w:r>
      <w:r w:rsidR="00543A9E" w:rsidRPr="00BD056B">
        <w:rPr>
          <w:b/>
        </w:rPr>
        <w:t>16</w:t>
      </w:r>
      <w:r w:rsidR="00543A9E" w:rsidRPr="00BD056B">
        <w:t xml:space="preserve"> (entries 15–18; 81–83%), </w:t>
      </w:r>
      <w:r w:rsidR="00543A9E" w:rsidRPr="00BD056B">
        <w:rPr>
          <w:b/>
        </w:rPr>
        <w:t>14</w:t>
      </w:r>
      <w:r w:rsidR="00543A9E" w:rsidRPr="00BD056B">
        <w:t xml:space="preserve"> (entries 13–14; 49–82%), </w:t>
      </w:r>
      <w:r w:rsidR="00543A9E" w:rsidRPr="00BD056B">
        <w:rPr>
          <w:b/>
        </w:rPr>
        <w:t>17</w:t>
      </w:r>
      <w:r w:rsidR="00543A9E" w:rsidRPr="00BD056B">
        <w:t xml:space="preserve"> (entries 19–20; 42–80%), and </w:t>
      </w:r>
      <w:r w:rsidR="00543A9E" w:rsidRPr="00BD056B">
        <w:rPr>
          <w:b/>
        </w:rPr>
        <w:t>19</w:t>
      </w:r>
      <w:r w:rsidR="00543A9E" w:rsidRPr="00BD056B">
        <w:t xml:space="preserve"> (entries 23–24; 41–75%).</w:t>
      </w:r>
      <w:r w:rsidR="00465869" w:rsidRPr="00BD056B">
        <w:t xml:space="preserve"> For </w:t>
      </w:r>
      <w:r w:rsidR="00465869" w:rsidRPr="00BD056B">
        <w:rPr>
          <w:b/>
        </w:rPr>
        <w:t>14</w:t>
      </w:r>
      <w:r w:rsidR="00465869" w:rsidRPr="00BD056B">
        <w:t>–</w:t>
      </w:r>
      <w:r w:rsidR="00465869" w:rsidRPr="00BD056B">
        <w:rPr>
          <w:b/>
        </w:rPr>
        <w:t>19</w:t>
      </w:r>
      <w:r w:rsidR="00465869" w:rsidRPr="00BD056B">
        <w:t xml:space="preserve">, a nearly quantitative conversion of starting material was achieved at 100 ºC; the same was also observed with catalysts </w:t>
      </w:r>
      <w:r w:rsidR="00465869" w:rsidRPr="00BD056B">
        <w:rPr>
          <w:b/>
        </w:rPr>
        <w:t>15</w:t>
      </w:r>
      <w:r w:rsidR="00465869" w:rsidRPr="00BD056B">
        <w:t xml:space="preserve">, </w:t>
      </w:r>
      <w:r w:rsidR="00465869" w:rsidRPr="00BD056B">
        <w:rPr>
          <w:b/>
        </w:rPr>
        <w:t>16</w:t>
      </w:r>
      <w:r w:rsidR="00465869" w:rsidRPr="00BD056B">
        <w:t xml:space="preserve">, and </w:t>
      </w:r>
      <w:r w:rsidR="00465869" w:rsidRPr="00BD056B">
        <w:rPr>
          <w:b/>
        </w:rPr>
        <w:t>18</w:t>
      </w:r>
      <w:r w:rsidR="00465869" w:rsidRPr="00BD056B">
        <w:t xml:space="preserve"> at 80 ºC.</w:t>
      </w:r>
      <w:r w:rsidR="00543A9E" w:rsidRPr="00BD056B">
        <w:t xml:space="preserve"> </w:t>
      </w:r>
      <w:r w:rsidR="00465869" w:rsidRPr="00BD056B">
        <w:t>For all other catalysts and conditions, an incomplete conversion of the starting materials occurs and the reaction stops presumably due to the deactivation of the catalyst.</w:t>
      </w:r>
      <w:r w:rsidR="00465869">
        <w:t xml:space="preserve"> </w:t>
      </w:r>
    </w:p>
    <w:p w14:paraId="05E04F71" w14:textId="77777777" w:rsidR="00136687" w:rsidRDefault="00136687" w:rsidP="00BD056B">
      <w:pPr>
        <w:pStyle w:val="TAMainText"/>
      </w:pPr>
    </w:p>
    <w:p w14:paraId="11E5BF0D" w14:textId="1B94F053" w:rsidR="00543A9E" w:rsidRDefault="00543A9E" w:rsidP="00025164">
      <w:pPr>
        <w:pStyle w:val="VDTableTitle"/>
      </w:pPr>
      <w:r>
        <w:t>Table 3</w:t>
      </w:r>
      <w:r w:rsidRPr="00B65411">
        <w:t xml:space="preserve">. </w:t>
      </w:r>
      <w:r w:rsidR="00186207" w:rsidRPr="00B65411">
        <w:t>Comparison of the catalytic activity of 8–19 in the model hydrosilylation system</w:t>
      </w:r>
      <w:r w:rsidRPr="00B65411">
        <w:t xml:space="preserve"> [yields and isomeric content (</w:t>
      </w:r>
      <w:r w:rsidRPr="00B65411">
        <w:rPr>
          <w:rFonts w:ascii="Symbol" w:hAnsi="Symbol"/>
        </w:rPr>
        <w:t></w:t>
      </w:r>
      <w:r w:rsidRPr="00B65411">
        <w:t>/</w:t>
      </w:r>
      <w:r w:rsidRPr="00B65411">
        <w:rPr>
          <w:rFonts w:ascii="Symbol" w:hAnsi="Symbol"/>
        </w:rPr>
        <w:t></w:t>
      </w:r>
      <w:r w:rsidRPr="00B65411">
        <w:t xml:space="preserve"> ratio)].</w:t>
      </w:r>
      <w:r w:rsidRPr="00B65411">
        <w:rPr>
          <w:i/>
          <w:vertAlign w:val="superscript"/>
        </w:rPr>
        <w:t>a</w:t>
      </w:r>
    </w:p>
    <w:tbl>
      <w:tblPr>
        <w:tblW w:w="4820" w:type="dxa"/>
        <w:tblInd w:w="103" w:type="dxa"/>
        <w:tblLook w:val="04A0" w:firstRow="1" w:lastRow="0" w:firstColumn="1" w:lastColumn="0" w:noHBand="0" w:noVBand="1"/>
      </w:tblPr>
      <w:tblGrid>
        <w:gridCol w:w="851"/>
        <w:gridCol w:w="992"/>
        <w:gridCol w:w="1488"/>
        <w:gridCol w:w="1489"/>
      </w:tblGrid>
      <w:tr w:rsidR="00543A9E" w:rsidRPr="00D965F2" w14:paraId="774342A2" w14:textId="77777777" w:rsidTr="00D42F87">
        <w:trPr>
          <w:trHeight w:val="174"/>
        </w:trPr>
        <w:tc>
          <w:tcPr>
            <w:tcW w:w="851" w:type="dxa"/>
            <w:tcBorders>
              <w:top w:val="single" w:sz="4" w:space="0" w:color="auto"/>
              <w:bottom w:val="single" w:sz="4" w:space="0" w:color="auto"/>
            </w:tcBorders>
            <w:vAlign w:val="center"/>
          </w:tcPr>
          <w:p w14:paraId="35DF150A" w14:textId="77777777" w:rsidR="00543A9E" w:rsidRPr="00B65411" w:rsidRDefault="00543A9E" w:rsidP="00D42F87">
            <w:pPr>
              <w:pStyle w:val="TCTableBody"/>
            </w:pPr>
            <w:r w:rsidRPr="00B65411">
              <w:t>Entry</w:t>
            </w:r>
          </w:p>
        </w:tc>
        <w:tc>
          <w:tcPr>
            <w:tcW w:w="992" w:type="dxa"/>
            <w:tcBorders>
              <w:top w:val="single" w:sz="4" w:space="0" w:color="auto"/>
              <w:bottom w:val="single" w:sz="4" w:space="0" w:color="auto"/>
            </w:tcBorders>
            <w:vAlign w:val="center"/>
          </w:tcPr>
          <w:p w14:paraId="4A36E6C4" w14:textId="77777777" w:rsidR="00543A9E" w:rsidRPr="00B65411" w:rsidRDefault="00543A9E" w:rsidP="00D42F87">
            <w:pPr>
              <w:pStyle w:val="TCTableBody"/>
            </w:pPr>
            <w:r w:rsidRPr="00B65411">
              <w:t>Catalyst</w:t>
            </w:r>
          </w:p>
        </w:tc>
        <w:tc>
          <w:tcPr>
            <w:tcW w:w="1488" w:type="dxa"/>
            <w:tcBorders>
              <w:top w:val="single" w:sz="4" w:space="0" w:color="auto"/>
              <w:bottom w:val="single" w:sz="4" w:space="0" w:color="auto"/>
            </w:tcBorders>
            <w:vAlign w:val="center"/>
          </w:tcPr>
          <w:p w14:paraId="373FC7A4" w14:textId="64D65162" w:rsidR="00543A9E" w:rsidRPr="00B65411" w:rsidRDefault="00C536FF" w:rsidP="00843DE3">
            <w:pPr>
              <w:pStyle w:val="TCTableBody"/>
            </w:pPr>
            <w:r>
              <w:t>Yield</w:t>
            </w:r>
            <w:r w:rsidR="00543A9E">
              <w:t xml:space="preserve"> and </w:t>
            </w:r>
            <w:r w:rsidR="00543A9E" w:rsidRPr="00B65411">
              <w:t xml:space="preserve">isomeric </w:t>
            </w:r>
            <w:r>
              <w:t>ratio</w:t>
            </w:r>
            <w:r w:rsidR="00543A9E">
              <w:t xml:space="preserve"> </w:t>
            </w:r>
            <w:r w:rsidR="00543A9E" w:rsidRPr="00B65411">
              <w:t>at 80 ºC/6 h</w:t>
            </w:r>
          </w:p>
        </w:tc>
        <w:tc>
          <w:tcPr>
            <w:tcW w:w="1489" w:type="dxa"/>
            <w:tcBorders>
              <w:top w:val="single" w:sz="4" w:space="0" w:color="auto"/>
              <w:bottom w:val="single" w:sz="4" w:space="0" w:color="auto"/>
            </w:tcBorders>
            <w:vAlign w:val="center"/>
          </w:tcPr>
          <w:p w14:paraId="24DAC1A3" w14:textId="64BA02D8" w:rsidR="00543A9E" w:rsidRPr="00B65411" w:rsidRDefault="00C536FF" w:rsidP="00843DE3">
            <w:pPr>
              <w:pStyle w:val="TCTableBody"/>
            </w:pPr>
            <w:r>
              <w:t xml:space="preserve">Yield and </w:t>
            </w:r>
            <w:r w:rsidRPr="00B65411">
              <w:t xml:space="preserve">isomeric </w:t>
            </w:r>
            <w:r>
              <w:t xml:space="preserve">ratio </w:t>
            </w:r>
            <w:r w:rsidR="00543A9E" w:rsidRPr="00B65411">
              <w:t>at 100 ºC/4 h</w:t>
            </w:r>
          </w:p>
        </w:tc>
      </w:tr>
      <w:tr w:rsidR="00543A9E" w:rsidRPr="00B65411" w14:paraId="31954DB2" w14:textId="77777777" w:rsidTr="001371A3">
        <w:tc>
          <w:tcPr>
            <w:tcW w:w="851" w:type="dxa"/>
            <w:tcBorders>
              <w:top w:val="single" w:sz="4" w:space="0" w:color="auto"/>
            </w:tcBorders>
          </w:tcPr>
          <w:p w14:paraId="6A60386F" w14:textId="77777777" w:rsidR="00543A9E" w:rsidRPr="00B65411" w:rsidRDefault="00543A9E" w:rsidP="00040956">
            <w:pPr>
              <w:pStyle w:val="TCTableBody"/>
            </w:pPr>
            <w:r w:rsidRPr="00B65411">
              <w:t>1–2</w:t>
            </w:r>
          </w:p>
        </w:tc>
        <w:tc>
          <w:tcPr>
            <w:tcW w:w="992" w:type="dxa"/>
            <w:tcBorders>
              <w:top w:val="single" w:sz="4" w:space="0" w:color="auto"/>
            </w:tcBorders>
          </w:tcPr>
          <w:p w14:paraId="0861F6A2" w14:textId="77777777" w:rsidR="00543A9E" w:rsidRPr="00DC3503" w:rsidRDefault="00543A9E" w:rsidP="00040956">
            <w:pPr>
              <w:pStyle w:val="TCTableBody"/>
              <w:rPr>
                <w:b/>
              </w:rPr>
            </w:pPr>
            <w:r w:rsidRPr="00DC3503">
              <w:rPr>
                <w:b/>
              </w:rPr>
              <w:t>8</w:t>
            </w:r>
          </w:p>
        </w:tc>
        <w:tc>
          <w:tcPr>
            <w:tcW w:w="1488" w:type="dxa"/>
            <w:tcBorders>
              <w:top w:val="single" w:sz="4" w:space="0" w:color="auto"/>
            </w:tcBorders>
          </w:tcPr>
          <w:p w14:paraId="313F6571" w14:textId="77777777" w:rsidR="00543A9E" w:rsidRPr="00B65411" w:rsidRDefault="00543A9E" w:rsidP="00040956">
            <w:pPr>
              <w:pStyle w:val="TCTableBody"/>
            </w:pPr>
            <w:r w:rsidRPr="00B65411">
              <w:t>83 (67/33)</w:t>
            </w:r>
          </w:p>
        </w:tc>
        <w:tc>
          <w:tcPr>
            <w:tcW w:w="1489" w:type="dxa"/>
            <w:tcBorders>
              <w:top w:val="single" w:sz="4" w:space="0" w:color="auto"/>
            </w:tcBorders>
          </w:tcPr>
          <w:p w14:paraId="6823698E" w14:textId="77777777" w:rsidR="00543A9E" w:rsidRPr="00B65411" w:rsidRDefault="00543A9E" w:rsidP="00040956">
            <w:pPr>
              <w:pStyle w:val="TCTableBody"/>
            </w:pPr>
            <w:r w:rsidRPr="00B65411">
              <w:t>25 (60/40)</w:t>
            </w:r>
          </w:p>
        </w:tc>
      </w:tr>
      <w:tr w:rsidR="00543A9E" w:rsidRPr="00B65411" w14:paraId="5E1E6DB5" w14:textId="77777777" w:rsidTr="001371A3">
        <w:tc>
          <w:tcPr>
            <w:tcW w:w="851" w:type="dxa"/>
          </w:tcPr>
          <w:p w14:paraId="47D268BA" w14:textId="77777777" w:rsidR="00543A9E" w:rsidRPr="00B65411" w:rsidRDefault="00543A9E" w:rsidP="00040956">
            <w:pPr>
              <w:pStyle w:val="TCTableBody"/>
            </w:pPr>
            <w:r w:rsidRPr="00B65411">
              <w:t>3–4</w:t>
            </w:r>
          </w:p>
        </w:tc>
        <w:tc>
          <w:tcPr>
            <w:tcW w:w="992" w:type="dxa"/>
          </w:tcPr>
          <w:p w14:paraId="6E0870D9" w14:textId="77777777" w:rsidR="00543A9E" w:rsidRPr="00DC3503" w:rsidRDefault="00543A9E" w:rsidP="00040956">
            <w:pPr>
              <w:pStyle w:val="TCTableBody"/>
              <w:rPr>
                <w:b/>
              </w:rPr>
            </w:pPr>
            <w:r w:rsidRPr="00DC3503">
              <w:rPr>
                <w:b/>
              </w:rPr>
              <w:t>9</w:t>
            </w:r>
          </w:p>
        </w:tc>
        <w:tc>
          <w:tcPr>
            <w:tcW w:w="1488" w:type="dxa"/>
          </w:tcPr>
          <w:p w14:paraId="54DE2765" w14:textId="77777777" w:rsidR="00543A9E" w:rsidRPr="00B65411" w:rsidRDefault="00543A9E" w:rsidP="00040956">
            <w:pPr>
              <w:pStyle w:val="TCTableBody"/>
            </w:pPr>
            <w:r w:rsidRPr="00B65411">
              <w:t>64 (35/65)</w:t>
            </w:r>
          </w:p>
        </w:tc>
        <w:tc>
          <w:tcPr>
            <w:tcW w:w="1489" w:type="dxa"/>
          </w:tcPr>
          <w:p w14:paraId="699A438D" w14:textId="77777777" w:rsidR="00543A9E" w:rsidRPr="00B65411" w:rsidRDefault="00543A9E" w:rsidP="00040956">
            <w:pPr>
              <w:pStyle w:val="TCTableBody"/>
            </w:pPr>
            <w:r w:rsidRPr="00B65411">
              <w:t>60 (28/72)</w:t>
            </w:r>
          </w:p>
        </w:tc>
      </w:tr>
      <w:tr w:rsidR="00543A9E" w:rsidRPr="00B65411" w14:paraId="75F81E4B" w14:textId="77777777" w:rsidTr="001371A3">
        <w:tc>
          <w:tcPr>
            <w:tcW w:w="851" w:type="dxa"/>
          </w:tcPr>
          <w:p w14:paraId="5063B1C3" w14:textId="77777777" w:rsidR="00543A9E" w:rsidRPr="00B65411" w:rsidRDefault="00543A9E" w:rsidP="00040956">
            <w:pPr>
              <w:pStyle w:val="TCTableBody"/>
            </w:pPr>
            <w:r w:rsidRPr="00B65411">
              <w:t>5–6</w:t>
            </w:r>
          </w:p>
        </w:tc>
        <w:tc>
          <w:tcPr>
            <w:tcW w:w="992" w:type="dxa"/>
          </w:tcPr>
          <w:p w14:paraId="1BA76D18" w14:textId="77777777" w:rsidR="00543A9E" w:rsidRPr="00DC3503" w:rsidRDefault="00543A9E" w:rsidP="00040956">
            <w:pPr>
              <w:pStyle w:val="TCTableBody"/>
              <w:rPr>
                <w:b/>
              </w:rPr>
            </w:pPr>
            <w:r w:rsidRPr="00DC3503">
              <w:rPr>
                <w:b/>
              </w:rPr>
              <w:t>10</w:t>
            </w:r>
          </w:p>
        </w:tc>
        <w:tc>
          <w:tcPr>
            <w:tcW w:w="1488" w:type="dxa"/>
          </w:tcPr>
          <w:p w14:paraId="0110F0BD" w14:textId="77777777" w:rsidR="00543A9E" w:rsidRPr="00B65411" w:rsidRDefault="00543A9E" w:rsidP="00040956">
            <w:pPr>
              <w:pStyle w:val="TCTableBody"/>
            </w:pPr>
            <w:r w:rsidRPr="00B65411">
              <w:t>66 (38/62)</w:t>
            </w:r>
          </w:p>
        </w:tc>
        <w:tc>
          <w:tcPr>
            <w:tcW w:w="1489" w:type="dxa"/>
          </w:tcPr>
          <w:p w14:paraId="01F02CED" w14:textId="77777777" w:rsidR="00543A9E" w:rsidRPr="00B65411" w:rsidRDefault="00543A9E" w:rsidP="00040956">
            <w:pPr>
              <w:pStyle w:val="TCTableBody"/>
            </w:pPr>
            <w:r w:rsidRPr="00B65411">
              <w:t>60 (27/73)</w:t>
            </w:r>
          </w:p>
        </w:tc>
      </w:tr>
      <w:tr w:rsidR="00543A9E" w:rsidRPr="00B65411" w14:paraId="335ADBDD" w14:textId="77777777" w:rsidTr="001371A3">
        <w:tc>
          <w:tcPr>
            <w:tcW w:w="851" w:type="dxa"/>
          </w:tcPr>
          <w:p w14:paraId="4AAF104D" w14:textId="77777777" w:rsidR="00543A9E" w:rsidRPr="00B65411" w:rsidRDefault="00543A9E" w:rsidP="00040956">
            <w:pPr>
              <w:pStyle w:val="TCTableBody"/>
            </w:pPr>
            <w:r w:rsidRPr="00B65411">
              <w:t>7–8</w:t>
            </w:r>
          </w:p>
        </w:tc>
        <w:tc>
          <w:tcPr>
            <w:tcW w:w="992" w:type="dxa"/>
          </w:tcPr>
          <w:p w14:paraId="39113E9A" w14:textId="77777777" w:rsidR="00543A9E" w:rsidRPr="00DC3503" w:rsidRDefault="00543A9E" w:rsidP="00040956">
            <w:pPr>
              <w:pStyle w:val="TCTableBody"/>
              <w:rPr>
                <w:b/>
              </w:rPr>
            </w:pPr>
            <w:r w:rsidRPr="00DC3503">
              <w:rPr>
                <w:b/>
              </w:rPr>
              <w:t>11</w:t>
            </w:r>
          </w:p>
        </w:tc>
        <w:tc>
          <w:tcPr>
            <w:tcW w:w="1488" w:type="dxa"/>
          </w:tcPr>
          <w:p w14:paraId="659B719C" w14:textId="77777777" w:rsidR="00543A9E" w:rsidRPr="00B65411" w:rsidRDefault="00543A9E" w:rsidP="00040956">
            <w:pPr>
              <w:pStyle w:val="TCTableBody"/>
            </w:pPr>
            <w:r w:rsidRPr="00B65411">
              <w:t>&lt;5</w:t>
            </w:r>
          </w:p>
        </w:tc>
        <w:tc>
          <w:tcPr>
            <w:tcW w:w="1489" w:type="dxa"/>
          </w:tcPr>
          <w:p w14:paraId="17625B72" w14:textId="77777777" w:rsidR="00543A9E" w:rsidRPr="00B65411" w:rsidRDefault="00543A9E" w:rsidP="00040956">
            <w:pPr>
              <w:pStyle w:val="TCTableBody"/>
            </w:pPr>
            <w:r w:rsidRPr="00B65411">
              <w:t>14 (57/43)</w:t>
            </w:r>
          </w:p>
        </w:tc>
      </w:tr>
      <w:tr w:rsidR="00543A9E" w:rsidRPr="00B65411" w14:paraId="3D251D20" w14:textId="77777777" w:rsidTr="001371A3">
        <w:tc>
          <w:tcPr>
            <w:tcW w:w="851" w:type="dxa"/>
          </w:tcPr>
          <w:p w14:paraId="3FB170A5" w14:textId="77777777" w:rsidR="00543A9E" w:rsidRPr="00B65411" w:rsidRDefault="00543A9E" w:rsidP="00040956">
            <w:pPr>
              <w:pStyle w:val="TCTableBody"/>
            </w:pPr>
            <w:r w:rsidRPr="00B65411">
              <w:t>9–10</w:t>
            </w:r>
          </w:p>
        </w:tc>
        <w:tc>
          <w:tcPr>
            <w:tcW w:w="992" w:type="dxa"/>
          </w:tcPr>
          <w:p w14:paraId="153B4F19" w14:textId="77777777" w:rsidR="00543A9E" w:rsidRPr="00DC3503" w:rsidRDefault="00543A9E" w:rsidP="00040956">
            <w:pPr>
              <w:pStyle w:val="TCTableBody"/>
              <w:rPr>
                <w:b/>
              </w:rPr>
            </w:pPr>
            <w:r w:rsidRPr="00DC3503">
              <w:rPr>
                <w:b/>
              </w:rPr>
              <w:t>12</w:t>
            </w:r>
          </w:p>
        </w:tc>
        <w:tc>
          <w:tcPr>
            <w:tcW w:w="1488" w:type="dxa"/>
          </w:tcPr>
          <w:p w14:paraId="1F562DCD" w14:textId="77777777" w:rsidR="00543A9E" w:rsidRPr="00B65411" w:rsidRDefault="00543A9E" w:rsidP="00040956">
            <w:pPr>
              <w:pStyle w:val="TCTableBody"/>
            </w:pPr>
            <w:r w:rsidRPr="00B65411">
              <w:t>7 (49/51)</w:t>
            </w:r>
          </w:p>
        </w:tc>
        <w:tc>
          <w:tcPr>
            <w:tcW w:w="1489" w:type="dxa"/>
          </w:tcPr>
          <w:p w14:paraId="4827E265" w14:textId="77777777" w:rsidR="00543A9E" w:rsidRPr="00B65411" w:rsidRDefault="00543A9E" w:rsidP="00040956">
            <w:pPr>
              <w:pStyle w:val="TCTableBody"/>
            </w:pPr>
            <w:r w:rsidRPr="00B65411">
              <w:t>44 (66/34)</w:t>
            </w:r>
          </w:p>
        </w:tc>
      </w:tr>
      <w:tr w:rsidR="00543A9E" w:rsidRPr="00B65411" w14:paraId="70D4B0AD" w14:textId="77777777" w:rsidTr="001371A3">
        <w:tc>
          <w:tcPr>
            <w:tcW w:w="851" w:type="dxa"/>
          </w:tcPr>
          <w:p w14:paraId="53DB25B2" w14:textId="77777777" w:rsidR="00543A9E" w:rsidRPr="00B65411" w:rsidRDefault="00543A9E" w:rsidP="00040956">
            <w:pPr>
              <w:pStyle w:val="TCTableBody"/>
            </w:pPr>
            <w:r w:rsidRPr="00B65411">
              <w:t>11–12</w:t>
            </w:r>
          </w:p>
        </w:tc>
        <w:tc>
          <w:tcPr>
            <w:tcW w:w="992" w:type="dxa"/>
          </w:tcPr>
          <w:p w14:paraId="19420C09" w14:textId="77777777" w:rsidR="00543A9E" w:rsidRPr="00DC3503" w:rsidRDefault="00543A9E" w:rsidP="00040956">
            <w:pPr>
              <w:pStyle w:val="TCTableBody"/>
              <w:rPr>
                <w:b/>
              </w:rPr>
            </w:pPr>
            <w:r w:rsidRPr="00DC3503">
              <w:rPr>
                <w:b/>
              </w:rPr>
              <w:t>13</w:t>
            </w:r>
          </w:p>
        </w:tc>
        <w:tc>
          <w:tcPr>
            <w:tcW w:w="1488" w:type="dxa"/>
          </w:tcPr>
          <w:p w14:paraId="15D47E1A" w14:textId="77777777" w:rsidR="00543A9E" w:rsidRPr="00B65411" w:rsidRDefault="00543A9E" w:rsidP="00040956">
            <w:pPr>
              <w:pStyle w:val="TCTableBody"/>
            </w:pPr>
            <w:r w:rsidRPr="00B65411">
              <w:t>5 (44/56)</w:t>
            </w:r>
          </w:p>
        </w:tc>
        <w:tc>
          <w:tcPr>
            <w:tcW w:w="1489" w:type="dxa"/>
          </w:tcPr>
          <w:p w14:paraId="13F67434" w14:textId="77777777" w:rsidR="00543A9E" w:rsidRPr="00B65411" w:rsidRDefault="00543A9E" w:rsidP="00040956">
            <w:pPr>
              <w:pStyle w:val="TCTableBody"/>
            </w:pPr>
            <w:r w:rsidRPr="00B65411">
              <w:t>83 (67/33)</w:t>
            </w:r>
          </w:p>
        </w:tc>
      </w:tr>
      <w:tr w:rsidR="00543A9E" w:rsidRPr="00B65411" w14:paraId="3AEF895D" w14:textId="77777777" w:rsidTr="001371A3">
        <w:tc>
          <w:tcPr>
            <w:tcW w:w="851" w:type="dxa"/>
          </w:tcPr>
          <w:p w14:paraId="2A8AC91F" w14:textId="77777777" w:rsidR="00543A9E" w:rsidRPr="00B65411" w:rsidRDefault="00543A9E" w:rsidP="00040956">
            <w:pPr>
              <w:pStyle w:val="TCTableBody"/>
            </w:pPr>
            <w:r w:rsidRPr="00B65411">
              <w:t>13–14</w:t>
            </w:r>
          </w:p>
        </w:tc>
        <w:tc>
          <w:tcPr>
            <w:tcW w:w="992" w:type="dxa"/>
          </w:tcPr>
          <w:p w14:paraId="29526FDF" w14:textId="77777777" w:rsidR="00543A9E" w:rsidRPr="00DC3503" w:rsidRDefault="00543A9E" w:rsidP="00040956">
            <w:pPr>
              <w:pStyle w:val="TCTableBody"/>
              <w:rPr>
                <w:b/>
              </w:rPr>
            </w:pPr>
            <w:r w:rsidRPr="00DC3503">
              <w:rPr>
                <w:b/>
              </w:rPr>
              <w:t>14</w:t>
            </w:r>
          </w:p>
        </w:tc>
        <w:tc>
          <w:tcPr>
            <w:tcW w:w="1488" w:type="dxa"/>
          </w:tcPr>
          <w:p w14:paraId="5A9A8E09" w14:textId="77777777" w:rsidR="00543A9E" w:rsidRPr="00B65411" w:rsidRDefault="00543A9E" w:rsidP="00040956">
            <w:pPr>
              <w:pStyle w:val="TCTableBody"/>
            </w:pPr>
            <w:r w:rsidRPr="00B65411">
              <w:t>49 (52/48)</w:t>
            </w:r>
          </w:p>
        </w:tc>
        <w:tc>
          <w:tcPr>
            <w:tcW w:w="1489" w:type="dxa"/>
          </w:tcPr>
          <w:p w14:paraId="7647C8CE" w14:textId="77777777" w:rsidR="00543A9E" w:rsidRPr="00B65411" w:rsidRDefault="00543A9E" w:rsidP="00040956">
            <w:pPr>
              <w:pStyle w:val="TCTableBody"/>
            </w:pPr>
            <w:r w:rsidRPr="00B65411">
              <w:t>82 (35/65)</w:t>
            </w:r>
          </w:p>
        </w:tc>
      </w:tr>
      <w:tr w:rsidR="00543A9E" w:rsidRPr="00B65411" w14:paraId="78B71A19" w14:textId="77777777" w:rsidTr="001371A3">
        <w:tc>
          <w:tcPr>
            <w:tcW w:w="851" w:type="dxa"/>
          </w:tcPr>
          <w:p w14:paraId="12757873" w14:textId="77777777" w:rsidR="00543A9E" w:rsidRPr="00B65411" w:rsidRDefault="00543A9E" w:rsidP="00040956">
            <w:pPr>
              <w:pStyle w:val="TCTableBody"/>
            </w:pPr>
            <w:r w:rsidRPr="00B65411">
              <w:t>15–16</w:t>
            </w:r>
          </w:p>
        </w:tc>
        <w:tc>
          <w:tcPr>
            <w:tcW w:w="992" w:type="dxa"/>
          </w:tcPr>
          <w:p w14:paraId="3F9A8814" w14:textId="77777777" w:rsidR="00543A9E" w:rsidRPr="00DC3503" w:rsidRDefault="00543A9E" w:rsidP="00040956">
            <w:pPr>
              <w:pStyle w:val="TCTableBody"/>
              <w:rPr>
                <w:b/>
              </w:rPr>
            </w:pPr>
            <w:r w:rsidRPr="00DC3503">
              <w:rPr>
                <w:b/>
              </w:rPr>
              <w:t>15</w:t>
            </w:r>
          </w:p>
        </w:tc>
        <w:tc>
          <w:tcPr>
            <w:tcW w:w="1488" w:type="dxa"/>
          </w:tcPr>
          <w:p w14:paraId="266338DD" w14:textId="77777777" w:rsidR="00543A9E" w:rsidRPr="00B65411" w:rsidRDefault="00543A9E" w:rsidP="00040956">
            <w:pPr>
              <w:pStyle w:val="TCTableBody"/>
            </w:pPr>
            <w:r w:rsidRPr="00B65411">
              <w:t>81 (62/38)</w:t>
            </w:r>
          </w:p>
        </w:tc>
        <w:tc>
          <w:tcPr>
            <w:tcW w:w="1489" w:type="dxa"/>
          </w:tcPr>
          <w:p w14:paraId="478948B5" w14:textId="77777777" w:rsidR="00543A9E" w:rsidRPr="00B65411" w:rsidRDefault="00543A9E" w:rsidP="00040956">
            <w:pPr>
              <w:pStyle w:val="TCTableBody"/>
            </w:pPr>
            <w:r w:rsidRPr="00B65411">
              <w:t>82 (60/40)</w:t>
            </w:r>
          </w:p>
        </w:tc>
      </w:tr>
      <w:tr w:rsidR="00543A9E" w:rsidRPr="00B65411" w14:paraId="47882C7C" w14:textId="77777777" w:rsidTr="001371A3">
        <w:tc>
          <w:tcPr>
            <w:tcW w:w="851" w:type="dxa"/>
          </w:tcPr>
          <w:p w14:paraId="237122D3" w14:textId="77777777" w:rsidR="00543A9E" w:rsidRPr="00B65411" w:rsidRDefault="00543A9E" w:rsidP="00040956">
            <w:pPr>
              <w:pStyle w:val="TCTableBody"/>
            </w:pPr>
            <w:r w:rsidRPr="00B65411">
              <w:t>17–18</w:t>
            </w:r>
          </w:p>
        </w:tc>
        <w:tc>
          <w:tcPr>
            <w:tcW w:w="992" w:type="dxa"/>
          </w:tcPr>
          <w:p w14:paraId="4651C84D" w14:textId="77777777" w:rsidR="00543A9E" w:rsidRPr="00DC3503" w:rsidRDefault="00543A9E" w:rsidP="00040956">
            <w:pPr>
              <w:pStyle w:val="TCTableBody"/>
              <w:rPr>
                <w:b/>
              </w:rPr>
            </w:pPr>
            <w:r w:rsidRPr="00DC3503">
              <w:rPr>
                <w:b/>
              </w:rPr>
              <w:t>16</w:t>
            </w:r>
          </w:p>
        </w:tc>
        <w:tc>
          <w:tcPr>
            <w:tcW w:w="1488" w:type="dxa"/>
          </w:tcPr>
          <w:p w14:paraId="4A7E0F09" w14:textId="77777777" w:rsidR="00543A9E" w:rsidRPr="00B65411" w:rsidRDefault="00543A9E" w:rsidP="00040956">
            <w:pPr>
              <w:pStyle w:val="TCTableBody"/>
            </w:pPr>
            <w:r w:rsidRPr="00B65411">
              <w:t>81 (60/40)</w:t>
            </w:r>
          </w:p>
        </w:tc>
        <w:tc>
          <w:tcPr>
            <w:tcW w:w="1489" w:type="dxa"/>
          </w:tcPr>
          <w:p w14:paraId="611396AC" w14:textId="77777777" w:rsidR="00543A9E" w:rsidRPr="00B65411" w:rsidRDefault="00543A9E" w:rsidP="00040956">
            <w:pPr>
              <w:pStyle w:val="TCTableBody"/>
            </w:pPr>
            <w:r w:rsidRPr="00B65411">
              <w:t>83 (55/45)</w:t>
            </w:r>
          </w:p>
        </w:tc>
      </w:tr>
      <w:tr w:rsidR="00543A9E" w:rsidRPr="00B65411" w14:paraId="2F8E612A" w14:textId="77777777" w:rsidTr="001371A3">
        <w:tc>
          <w:tcPr>
            <w:tcW w:w="851" w:type="dxa"/>
          </w:tcPr>
          <w:p w14:paraId="4E1F6F62" w14:textId="77777777" w:rsidR="00543A9E" w:rsidRPr="00B65411" w:rsidRDefault="00543A9E" w:rsidP="00040956">
            <w:pPr>
              <w:pStyle w:val="TCTableBody"/>
            </w:pPr>
            <w:r w:rsidRPr="00B65411">
              <w:t>19–20</w:t>
            </w:r>
          </w:p>
        </w:tc>
        <w:tc>
          <w:tcPr>
            <w:tcW w:w="992" w:type="dxa"/>
          </w:tcPr>
          <w:p w14:paraId="2700D061" w14:textId="77777777" w:rsidR="00543A9E" w:rsidRPr="00DC3503" w:rsidRDefault="00543A9E" w:rsidP="00040956">
            <w:pPr>
              <w:pStyle w:val="TCTableBody"/>
              <w:rPr>
                <w:b/>
              </w:rPr>
            </w:pPr>
            <w:r w:rsidRPr="00DC3503">
              <w:rPr>
                <w:b/>
              </w:rPr>
              <w:t>17</w:t>
            </w:r>
          </w:p>
        </w:tc>
        <w:tc>
          <w:tcPr>
            <w:tcW w:w="1488" w:type="dxa"/>
          </w:tcPr>
          <w:p w14:paraId="6546E18B" w14:textId="77777777" w:rsidR="00543A9E" w:rsidRPr="00B65411" w:rsidRDefault="00543A9E" w:rsidP="00040956">
            <w:pPr>
              <w:pStyle w:val="TCTableBody"/>
            </w:pPr>
            <w:r w:rsidRPr="00B65411">
              <w:t>42 (41/59)</w:t>
            </w:r>
          </w:p>
        </w:tc>
        <w:tc>
          <w:tcPr>
            <w:tcW w:w="1489" w:type="dxa"/>
          </w:tcPr>
          <w:p w14:paraId="6B477633" w14:textId="77777777" w:rsidR="00543A9E" w:rsidRPr="00B65411" w:rsidRDefault="00543A9E" w:rsidP="00040956">
            <w:pPr>
              <w:pStyle w:val="TCTableBody"/>
            </w:pPr>
            <w:r w:rsidRPr="00B65411">
              <w:t>80 (42/58)</w:t>
            </w:r>
          </w:p>
        </w:tc>
      </w:tr>
      <w:tr w:rsidR="00543A9E" w:rsidRPr="00B65411" w14:paraId="36121169" w14:textId="77777777" w:rsidTr="001371A3">
        <w:tc>
          <w:tcPr>
            <w:tcW w:w="851" w:type="dxa"/>
          </w:tcPr>
          <w:p w14:paraId="04324B9F" w14:textId="77777777" w:rsidR="00543A9E" w:rsidRPr="00B65411" w:rsidRDefault="00543A9E" w:rsidP="00040956">
            <w:pPr>
              <w:pStyle w:val="TCTableBody"/>
            </w:pPr>
            <w:r w:rsidRPr="00B65411">
              <w:t>21–22</w:t>
            </w:r>
          </w:p>
        </w:tc>
        <w:tc>
          <w:tcPr>
            <w:tcW w:w="992" w:type="dxa"/>
          </w:tcPr>
          <w:p w14:paraId="188BD18E" w14:textId="77777777" w:rsidR="00543A9E" w:rsidRPr="00DC3503" w:rsidRDefault="00543A9E" w:rsidP="00040956">
            <w:pPr>
              <w:pStyle w:val="TCTableBody"/>
              <w:rPr>
                <w:b/>
              </w:rPr>
            </w:pPr>
            <w:r w:rsidRPr="00DC3503">
              <w:rPr>
                <w:b/>
              </w:rPr>
              <w:t>18</w:t>
            </w:r>
          </w:p>
        </w:tc>
        <w:tc>
          <w:tcPr>
            <w:tcW w:w="1488" w:type="dxa"/>
          </w:tcPr>
          <w:p w14:paraId="46F2F04E" w14:textId="77777777" w:rsidR="00543A9E" w:rsidRPr="00B65411" w:rsidRDefault="00543A9E" w:rsidP="00040956">
            <w:pPr>
              <w:pStyle w:val="TCTableBody"/>
            </w:pPr>
            <w:r w:rsidRPr="00B65411">
              <w:t>90 (20/80)</w:t>
            </w:r>
          </w:p>
        </w:tc>
        <w:tc>
          <w:tcPr>
            <w:tcW w:w="1489" w:type="dxa"/>
          </w:tcPr>
          <w:p w14:paraId="70F9B141" w14:textId="77777777" w:rsidR="00543A9E" w:rsidRPr="00B65411" w:rsidRDefault="00543A9E" w:rsidP="00040956">
            <w:pPr>
              <w:pStyle w:val="TCTableBody"/>
            </w:pPr>
            <w:r w:rsidRPr="00B65411">
              <w:t>85 (48/52)</w:t>
            </w:r>
          </w:p>
        </w:tc>
      </w:tr>
      <w:tr w:rsidR="00543A9E" w:rsidRPr="00B65411" w14:paraId="5D641F69" w14:textId="77777777" w:rsidTr="001371A3">
        <w:tc>
          <w:tcPr>
            <w:tcW w:w="851" w:type="dxa"/>
            <w:tcBorders>
              <w:bottom w:val="single" w:sz="4" w:space="0" w:color="auto"/>
            </w:tcBorders>
          </w:tcPr>
          <w:p w14:paraId="6E32BA4A" w14:textId="77777777" w:rsidR="00543A9E" w:rsidRPr="00B65411" w:rsidRDefault="00543A9E" w:rsidP="00040956">
            <w:pPr>
              <w:pStyle w:val="TCTableBody"/>
            </w:pPr>
            <w:r w:rsidRPr="00B65411">
              <w:t>23–24</w:t>
            </w:r>
          </w:p>
        </w:tc>
        <w:tc>
          <w:tcPr>
            <w:tcW w:w="992" w:type="dxa"/>
            <w:tcBorders>
              <w:bottom w:val="single" w:sz="4" w:space="0" w:color="auto"/>
            </w:tcBorders>
          </w:tcPr>
          <w:p w14:paraId="2B219E39" w14:textId="77777777" w:rsidR="00543A9E" w:rsidRPr="00DC3503" w:rsidRDefault="00543A9E" w:rsidP="00040956">
            <w:pPr>
              <w:pStyle w:val="TCTableBody"/>
              <w:rPr>
                <w:b/>
              </w:rPr>
            </w:pPr>
            <w:r w:rsidRPr="00DC3503">
              <w:rPr>
                <w:b/>
              </w:rPr>
              <w:t>19</w:t>
            </w:r>
          </w:p>
        </w:tc>
        <w:tc>
          <w:tcPr>
            <w:tcW w:w="1488" w:type="dxa"/>
            <w:tcBorders>
              <w:bottom w:val="single" w:sz="4" w:space="0" w:color="auto"/>
            </w:tcBorders>
          </w:tcPr>
          <w:p w14:paraId="43BFB591" w14:textId="77777777" w:rsidR="00543A9E" w:rsidRPr="00B65411" w:rsidRDefault="00543A9E" w:rsidP="00040956">
            <w:pPr>
              <w:pStyle w:val="TCTableBody"/>
            </w:pPr>
            <w:r w:rsidRPr="00B65411">
              <w:t>41 (54/46)</w:t>
            </w:r>
          </w:p>
        </w:tc>
        <w:tc>
          <w:tcPr>
            <w:tcW w:w="1489" w:type="dxa"/>
            <w:tcBorders>
              <w:bottom w:val="single" w:sz="4" w:space="0" w:color="auto"/>
            </w:tcBorders>
          </w:tcPr>
          <w:p w14:paraId="2CA552BE" w14:textId="77777777" w:rsidR="00543A9E" w:rsidRPr="00B65411" w:rsidRDefault="00543A9E" w:rsidP="00040956">
            <w:pPr>
              <w:pStyle w:val="TCTableBody"/>
            </w:pPr>
            <w:r w:rsidRPr="00B65411">
              <w:t>75 (43/57)</w:t>
            </w:r>
          </w:p>
        </w:tc>
      </w:tr>
      <w:tr w:rsidR="00543A9E" w:rsidRPr="00D965F2" w14:paraId="11FB6FAE" w14:textId="77777777" w:rsidTr="001371A3">
        <w:tc>
          <w:tcPr>
            <w:tcW w:w="4820" w:type="dxa"/>
            <w:gridSpan w:val="4"/>
            <w:tcBorders>
              <w:top w:val="single" w:sz="4" w:space="0" w:color="auto"/>
              <w:bottom w:val="single" w:sz="4" w:space="0" w:color="auto"/>
            </w:tcBorders>
          </w:tcPr>
          <w:p w14:paraId="6515D78F" w14:textId="77777777" w:rsidR="00543A9E" w:rsidRPr="00B65411" w:rsidRDefault="00543A9E" w:rsidP="00EC7831">
            <w:pPr>
              <w:pStyle w:val="TCTableBody"/>
              <w:jc w:val="both"/>
            </w:pPr>
            <w:r w:rsidRPr="00B65411">
              <w:t>PhC≡CH (5.0</w:t>
            </w:r>
            <w:r w:rsidRPr="00B65411">
              <w:sym w:font="Symbol" w:char="F0B4"/>
            </w:r>
            <w:r w:rsidRPr="00B65411">
              <w:t>10</w:t>
            </w:r>
            <w:r w:rsidRPr="00B65411">
              <w:rPr>
                <w:vertAlign w:val="superscript"/>
              </w:rPr>
              <w:t>–4</w:t>
            </w:r>
            <w:r w:rsidRPr="00B65411">
              <w:t> mol, 1 equiv), Et</w:t>
            </w:r>
            <w:r w:rsidRPr="00B65411">
              <w:rPr>
                <w:vertAlign w:val="subscript"/>
              </w:rPr>
              <w:t>3</w:t>
            </w:r>
            <w:r w:rsidRPr="00B65411">
              <w:t>SiH (5.0</w:t>
            </w:r>
            <w:r w:rsidRPr="00B65411">
              <w:sym w:font="Symbol" w:char="F0B4"/>
            </w:r>
            <w:r w:rsidRPr="00B65411">
              <w:t>10</w:t>
            </w:r>
            <w:r w:rsidRPr="00B65411">
              <w:rPr>
                <w:vertAlign w:val="superscript"/>
              </w:rPr>
              <w:t>–4</w:t>
            </w:r>
            <w:r w:rsidRPr="00B65411">
              <w:t xml:space="preserve"> mol, 1 equiv), catalyst </w:t>
            </w:r>
            <w:r w:rsidRPr="00B65411">
              <w:rPr>
                <w:b/>
              </w:rPr>
              <w:t>8–19</w:t>
            </w:r>
            <w:r w:rsidRPr="00B65411">
              <w:t xml:space="preserve"> (5.0</w:t>
            </w:r>
            <w:r w:rsidRPr="00B65411">
              <w:sym w:font="Symbol" w:char="F0B4"/>
            </w:r>
            <w:r w:rsidRPr="00B65411">
              <w:t>10</w:t>
            </w:r>
            <w:r w:rsidRPr="00B65411">
              <w:rPr>
                <w:vertAlign w:val="superscript"/>
              </w:rPr>
              <w:t>–7</w:t>
            </w:r>
            <w:r w:rsidRPr="00B65411">
              <w:t xml:space="preserve"> mol); toluene (0.5 mL)</w:t>
            </w:r>
            <w:r>
              <w:t>.</w:t>
            </w:r>
            <w:r w:rsidRPr="00B65411">
              <w:rPr>
                <w:i/>
                <w:vertAlign w:val="superscript"/>
              </w:rPr>
              <w:t xml:space="preserve"> a</w:t>
            </w:r>
            <w:r w:rsidRPr="00B65411">
              <w:t xml:space="preserve">Yields of products were determined by </w:t>
            </w:r>
            <w:r w:rsidRPr="00B65411">
              <w:rPr>
                <w:vertAlign w:val="superscript"/>
              </w:rPr>
              <w:t>1</w:t>
            </w:r>
            <w:r w:rsidRPr="00B65411">
              <w:t xml:space="preserve">H NMR spectroscopy using </w:t>
            </w:r>
            <w:r>
              <w:br/>
            </w:r>
            <w:r w:rsidRPr="00B65411">
              <w:rPr>
                <w:color w:val="000000"/>
                <w:shd w:val="clear" w:color="auto" w:fill="FFFFFF"/>
              </w:rPr>
              <w:t>1,2-dimethoxyethane</w:t>
            </w:r>
            <w:r w:rsidRPr="00B65411">
              <w:t xml:space="preserve"> as standard, while </w:t>
            </w:r>
            <w:r w:rsidRPr="00B65411">
              <w:rPr>
                <w:bCs/>
              </w:rPr>
              <w:t>the isomeric content was determined on the basis of the alkene coupling constants</w:t>
            </w:r>
            <w:r>
              <w:t>.</w:t>
            </w:r>
          </w:p>
        </w:tc>
      </w:tr>
    </w:tbl>
    <w:p w14:paraId="39D41709" w14:textId="77777777" w:rsidR="00FA186D" w:rsidRDefault="00FA186D" w:rsidP="00BD056B">
      <w:pPr>
        <w:pStyle w:val="TAMainText"/>
      </w:pPr>
    </w:p>
    <w:p w14:paraId="789FDFF4" w14:textId="0FAA958D" w:rsidR="005142BB" w:rsidRDefault="007C6034" w:rsidP="00BD056B">
      <w:pPr>
        <w:pStyle w:val="TAMainText"/>
      </w:pPr>
      <w:r w:rsidRPr="00271D21">
        <w:t xml:space="preserve">All </w:t>
      </w:r>
      <w:r w:rsidR="008A4069" w:rsidRPr="00271D21">
        <w:t xml:space="preserve">the </w:t>
      </w:r>
      <w:r w:rsidRPr="00271D21">
        <w:t xml:space="preserve">most </w:t>
      </w:r>
      <w:r w:rsidR="008A4069" w:rsidRPr="00271D21">
        <w:t>efficient</w:t>
      </w:r>
      <w:r w:rsidRPr="00271D21">
        <w:t xml:space="preserve"> catalysts </w:t>
      </w:r>
      <w:r w:rsidRPr="00271D21">
        <w:rPr>
          <w:b/>
        </w:rPr>
        <w:t>14</w:t>
      </w:r>
      <w:r w:rsidRPr="004F4CF9">
        <w:t>–</w:t>
      </w:r>
      <w:r w:rsidRPr="004F4CF9">
        <w:rPr>
          <w:b/>
        </w:rPr>
        <w:t>19</w:t>
      </w:r>
      <w:r w:rsidRPr="004F4CF9">
        <w:t xml:space="preserve"> are</w:t>
      </w:r>
      <w:r w:rsidRPr="004F4CF9">
        <w:rPr>
          <w:b/>
        </w:rPr>
        <w:t xml:space="preserve"> </w:t>
      </w:r>
      <w:r w:rsidRPr="004F4CF9">
        <w:t xml:space="preserve">derived from the coupling of the aryl isocyanides in </w:t>
      </w:r>
      <w:r w:rsidRPr="004F4CF9">
        <w:rPr>
          <w:i/>
        </w:rPr>
        <w:t>cis</w:t>
      </w:r>
      <w:r w:rsidRPr="004F4CF9">
        <w:t>-[PtCl</w:t>
      </w:r>
      <w:r w:rsidRPr="004F4CF9">
        <w:rPr>
          <w:vertAlign w:val="subscript"/>
        </w:rPr>
        <w:t>2</w:t>
      </w:r>
      <w:r w:rsidRPr="004F4CF9">
        <w:t>(CNR</w:t>
      </w:r>
      <w:r w:rsidRPr="004F4CF9">
        <w:rPr>
          <w:vertAlign w:val="superscript"/>
        </w:rPr>
        <w:t>1</w:t>
      </w:r>
      <w:r w:rsidRPr="004F4CF9">
        <w:t>)</w:t>
      </w:r>
      <w:r w:rsidRPr="004F4CF9">
        <w:rPr>
          <w:vertAlign w:val="subscript"/>
        </w:rPr>
        <w:t>2</w:t>
      </w:r>
      <w:r w:rsidRPr="004F4CF9">
        <w:t>] [R</w:t>
      </w:r>
      <w:r w:rsidRPr="004F4CF9">
        <w:rPr>
          <w:vertAlign w:val="superscript"/>
        </w:rPr>
        <w:t>1</w:t>
      </w:r>
      <w:r w:rsidRPr="004F4CF9">
        <w:t xml:space="preserve"> = Xyl </w:t>
      </w:r>
      <w:r w:rsidRPr="004F4CF9">
        <w:rPr>
          <w:b/>
          <w:bCs/>
        </w:rPr>
        <w:t>3</w:t>
      </w:r>
      <w:r w:rsidRPr="004F4CF9">
        <w:rPr>
          <w:bCs/>
        </w:rPr>
        <w:t xml:space="preserve">, </w:t>
      </w:r>
      <w:r w:rsidRPr="004F4CF9">
        <w:t>2-Cl-6-MeC</w:t>
      </w:r>
      <w:r w:rsidRPr="004F4CF9">
        <w:rPr>
          <w:vertAlign w:val="subscript"/>
        </w:rPr>
        <w:t>6</w:t>
      </w:r>
      <w:r w:rsidRPr="004F4CF9">
        <w:t>H</w:t>
      </w:r>
      <w:r w:rsidRPr="004F4CF9">
        <w:rPr>
          <w:vertAlign w:val="subscript"/>
        </w:rPr>
        <w:t>3</w:t>
      </w:r>
      <w:r w:rsidRPr="004F4CF9">
        <w:t xml:space="preserve"> </w:t>
      </w:r>
      <w:r w:rsidRPr="004F4CF9">
        <w:rPr>
          <w:b/>
          <w:bCs/>
        </w:rPr>
        <w:t>4</w:t>
      </w:r>
      <w:r w:rsidRPr="004F4CF9">
        <w:rPr>
          <w:bCs/>
        </w:rPr>
        <w:t>] with 3-</w:t>
      </w:r>
      <w:r w:rsidRPr="00BD056B">
        <w:rPr>
          <w:bCs/>
        </w:rPr>
        <w:t xml:space="preserve">iminoisoindolin-1-ones, while less active catalysts </w:t>
      </w:r>
      <w:r w:rsidRPr="00BD056B">
        <w:rPr>
          <w:b/>
          <w:bCs/>
        </w:rPr>
        <w:t>8</w:t>
      </w:r>
      <w:r w:rsidRPr="00BD056B">
        <w:rPr>
          <w:bCs/>
        </w:rPr>
        <w:t>–</w:t>
      </w:r>
      <w:r w:rsidRPr="00BD056B">
        <w:rPr>
          <w:b/>
          <w:bCs/>
        </w:rPr>
        <w:t>13</w:t>
      </w:r>
      <w:r w:rsidRPr="00BD056B">
        <w:rPr>
          <w:bCs/>
        </w:rPr>
        <w:t xml:space="preserve"> are derived from the addition to the aliphatic isocyanides</w:t>
      </w:r>
      <w:r w:rsidRPr="00BD056B">
        <w:t>. These results are also in agreement with those previously observed for</w:t>
      </w:r>
      <w:r w:rsidR="00D014EC" w:rsidRPr="00BD056B">
        <w:t xml:space="preserve"> the</w:t>
      </w:r>
      <w:r w:rsidRPr="00BD056B">
        <w:t xml:space="preserve"> corresponding palladium complexes with amino(</w:t>
      </w:r>
      <w:r w:rsidRPr="00BD056B">
        <w:rPr>
          <w:i/>
        </w:rPr>
        <w:t>imino</w:t>
      </w:r>
      <w:r w:rsidRPr="00BD056B">
        <w:t>)carbenes derived from the addition of 3-iminoisoindolin-1-ones to palladium-bound isocyanides that were studied as catalysts for Suzuki–Miyaura reaction.</w:t>
      </w:r>
      <w:r w:rsidRPr="00BD056B">
        <w:fldChar w:fldCharType="begin"/>
      </w:r>
      <w:r w:rsidRPr="00BD056B">
        <w:instrText xml:space="preserve"> ADDIN EN.CITE &lt;EndNote&gt;&lt;Cite&gt;&lt;Author&gt;Chay&lt;/Author&gt;&lt;Year&gt;2012&lt;/Year&gt;&lt;RecNum&gt;16&lt;/RecNum&gt;&lt;DisplayText&gt;&lt;style face="superscript"&gt;5d&lt;/style&gt;&lt;/DisplayText&gt;&lt;record&gt;&lt;rec-number&gt;16&lt;/rec-number&gt;&lt;foreign-keys&gt;&lt;key app="EN" db-id="0vae2vf90sa5e1ep50ivwwxn5tdwwwv5ds9s" timestamp="1511813515"&gt;16&lt;/key&gt;&lt;/foreign-keys&gt;&lt;ref-type name="Journal Article"&gt;17&lt;/ref-type&gt;&lt;contributors&gt;&lt;authors&gt;&lt;author&gt;Chay, Rogério S.&lt;/author&gt;&lt;author&gt;Luzyanin, Konstantin V.&lt;/author&gt;&lt;/authors&gt;&lt;/contributors&gt;&lt;titles&gt;&lt;title&gt;Evaluation of catalytic properties of aminocarbene species derived from the integration between 3-iminoisoindolin-1-ones and palladium-bound isonitriles in Suzuki–Miyaura cross-coupling&lt;/title&gt;&lt;secondary-title&gt;Inorg. Chim. Acta&lt;/secondary-title&gt;&lt;/titles&gt;&lt;periodical&gt;&lt;full-title&gt;Inorg. Chim. Acta&lt;/full-title&gt;&lt;/periodical&gt;&lt;pages&gt;322–327&lt;/pages&gt;&lt;volume&gt;380&lt;/volume&gt;&lt;number&gt;0&lt;/number&gt;&lt;keywords&gt;&lt;keyword&gt;Acyclic aminocarbenes&lt;/keyword&gt;&lt;keyword&gt;Palladium complexes&lt;/keyword&gt;&lt;keyword&gt;Suzuki–Miyaura coupling&lt;/keyword&gt;&lt;keyword&gt;Mild catalytic conditions&lt;/keyword&gt;&lt;/keywords&gt;&lt;dates&gt;&lt;year&gt;2012&lt;/year&gt;&lt;pub-dates&gt;&lt;date&gt;1/15/&lt;/date&gt;&lt;/pub-dates&gt;&lt;/dates&gt;&lt;isbn&gt;0020-1693&lt;/isbn&gt;&lt;urls&gt;&lt;related-urls&gt;&lt;url&gt;http://www.sciencedirect.com/science/article/pii/S0020169311007894&lt;/url&gt;&lt;/related-urls&gt;&lt;/urls&gt;&lt;electronic-resource-num&gt;http://dx.doi.org/10.1016/j.ica.2011.09.047&lt;/electronic-resource-num&gt;&lt;/record&gt;&lt;/Cite&gt;&lt;/EndNote&gt;</w:instrText>
      </w:r>
      <w:r w:rsidRPr="00BD056B">
        <w:fldChar w:fldCharType="separate"/>
      </w:r>
      <w:r w:rsidRPr="00BD056B">
        <w:rPr>
          <w:noProof/>
          <w:vertAlign w:val="superscript"/>
        </w:rPr>
        <w:t>5d</w:t>
      </w:r>
      <w:r w:rsidRPr="00BD056B">
        <w:fldChar w:fldCharType="end"/>
      </w:r>
      <w:r w:rsidRPr="00BD056B">
        <w:rPr>
          <w:vertAlign w:val="superscript"/>
        </w:rPr>
        <w:t xml:space="preserve"> </w:t>
      </w:r>
      <w:r w:rsidR="005142BB" w:rsidRPr="00BD056B">
        <w:t xml:space="preserve">We believe that in this case both steric and electronic factors </w:t>
      </w:r>
      <w:r w:rsidR="00B17A5A" w:rsidRPr="00BD056B">
        <w:t>might be</w:t>
      </w:r>
      <w:r w:rsidR="005142BB" w:rsidRPr="00BD056B">
        <w:t xml:space="preserve"> responsible for this effect. From the steric perspective, planar aromatic groups in both XylCN and</w:t>
      </w:r>
      <w:r w:rsidR="005142BB" w:rsidRPr="00BD056B">
        <w:rPr>
          <w:bCs/>
        </w:rPr>
        <w:t xml:space="preserve"> </w:t>
      </w:r>
      <w:r w:rsidR="005142BB" w:rsidRPr="00BD056B">
        <w:t>2-Cl-6-MeC</w:t>
      </w:r>
      <w:r w:rsidR="005142BB" w:rsidRPr="00BD056B">
        <w:rPr>
          <w:vertAlign w:val="subscript"/>
        </w:rPr>
        <w:t>6</w:t>
      </w:r>
      <w:r w:rsidR="005142BB" w:rsidRPr="00BD056B">
        <w:t>H</w:t>
      </w:r>
      <w:r w:rsidR="005142BB" w:rsidRPr="00BD056B">
        <w:rPr>
          <w:vertAlign w:val="subscript"/>
        </w:rPr>
        <w:t>3</w:t>
      </w:r>
      <w:r w:rsidR="005142BB" w:rsidRPr="00BD056B">
        <w:t xml:space="preserve">NC exhibit lower hindrance </w:t>
      </w:r>
      <w:r w:rsidR="004C440B" w:rsidRPr="00BD056B">
        <w:t>upon</w:t>
      </w:r>
      <w:r w:rsidR="005142BB" w:rsidRPr="00BD056B">
        <w:t xml:space="preserve"> oxidative a</w:t>
      </w:r>
      <w:r w:rsidR="00F8463B" w:rsidRPr="00BD056B">
        <w:t xml:space="preserve">ddition </w:t>
      </w:r>
      <w:r w:rsidR="00F8463B" w:rsidRPr="00BD056B">
        <w:lastRenderedPageBreak/>
        <w:t>of silane substrates, particularly</w:t>
      </w:r>
      <w:r w:rsidR="005142BB" w:rsidRPr="00BD056B">
        <w:t xml:space="preserve"> at lower temperature. From the electronic viewpoint, </w:t>
      </w:r>
      <w:r w:rsidR="0042779C" w:rsidRPr="00BD056B">
        <w:t xml:space="preserve">moderate electron donation from the </w:t>
      </w:r>
      <w:r w:rsidR="00B02764" w:rsidRPr="00BD056B">
        <w:t xml:space="preserve">aminocarbenes derived from the aromatic isocyanides </w:t>
      </w:r>
      <w:r w:rsidR="0042779C" w:rsidRPr="00BD056B">
        <w:t>to</w:t>
      </w:r>
      <w:r w:rsidR="005142BB" w:rsidRPr="00BD056B">
        <w:t xml:space="preserve"> </w:t>
      </w:r>
      <w:r w:rsidR="0042779C" w:rsidRPr="00BD056B">
        <w:t>metal center makes</w:t>
      </w:r>
      <w:r w:rsidR="005348C5" w:rsidRPr="00BD056B">
        <w:t xml:space="preserve"> it more susceptible</w:t>
      </w:r>
      <w:r w:rsidR="005142BB" w:rsidRPr="00BD056B">
        <w:t xml:space="preserve"> to reductive elimination of the silylated product. </w:t>
      </w:r>
      <w:r w:rsidR="00B17A5A" w:rsidRPr="00BD056B">
        <w:t>It is also known that many carbene ligands with aromatic substituents exhibit superior stability</w:t>
      </w:r>
      <w:r w:rsidR="005C106C" w:rsidRPr="00BD056B">
        <w:t xml:space="preserve"> </w:t>
      </w:r>
      <w:r w:rsidR="00E62BAF" w:rsidRPr="00BD056B">
        <w:t>when compar</w:t>
      </w:r>
      <w:r w:rsidR="003D5DAD" w:rsidRPr="00BD056B">
        <w:t>ed to the aliphatic counterpart</w:t>
      </w:r>
      <w:r w:rsidR="00B17A5A" w:rsidRPr="00BD056B">
        <w:t xml:space="preserve"> that might also </w:t>
      </w:r>
      <w:r w:rsidR="005C106C" w:rsidRPr="00BD056B">
        <w:t>account for</w:t>
      </w:r>
      <w:r w:rsidR="00B17A5A" w:rsidRPr="00BD056B">
        <w:t xml:space="preserve"> a </w:t>
      </w:r>
      <w:r w:rsidR="008A4069" w:rsidRPr="00BD056B">
        <w:t>plausible</w:t>
      </w:r>
      <w:r w:rsidR="00B17A5A" w:rsidRPr="00BD056B">
        <w:t xml:space="preserve"> reason for the</w:t>
      </w:r>
      <w:r w:rsidR="008A4069" w:rsidRPr="00BD056B">
        <w:t>ir</w:t>
      </w:r>
      <w:r w:rsidR="00B17A5A" w:rsidRPr="00BD056B">
        <w:t xml:space="preserve"> superior catalytic efficiency. </w:t>
      </w:r>
      <w:r w:rsidR="005142BB" w:rsidRPr="00BD056B">
        <w:t>More examples of catalyst structure/catalytic activity relationship for metal-ADCs are required before more definitive conclusions c</w:t>
      </w:r>
      <w:r w:rsidR="005C106C" w:rsidRPr="00BD056B">
        <w:t>an</w:t>
      </w:r>
      <w:r w:rsidR="005142BB" w:rsidRPr="00BD056B">
        <w:t xml:space="preserve"> be drawn.</w:t>
      </w:r>
    </w:p>
    <w:p w14:paraId="68860860" w14:textId="627525ED" w:rsidR="00FA186D" w:rsidRDefault="00D014EC" w:rsidP="00BD056B">
      <w:pPr>
        <w:pStyle w:val="TAMainText"/>
        <w:rPr>
          <w:bCs/>
        </w:rPr>
      </w:pPr>
      <w:r>
        <w:rPr>
          <w:bCs/>
        </w:rPr>
        <w:t>W</w:t>
      </w:r>
      <w:r w:rsidR="00FA186D" w:rsidRPr="00543A9E">
        <w:rPr>
          <w:bCs/>
        </w:rPr>
        <w:t>e assessed the scope of our system</w:t>
      </w:r>
      <w:r w:rsidR="00FA186D" w:rsidRPr="00543A9E">
        <w:rPr>
          <w:b/>
          <w:bCs/>
        </w:rPr>
        <w:t xml:space="preserve"> </w:t>
      </w:r>
      <w:r w:rsidR="00FA186D" w:rsidRPr="00D014EC">
        <w:rPr>
          <w:bCs/>
        </w:rPr>
        <w:t>(</w:t>
      </w:r>
      <w:r w:rsidR="00FA186D" w:rsidRPr="00543A9E">
        <w:rPr>
          <w:b/>
          <w:bCs/>
        </w:rPr>
        <w:t>Table 4</w:t>
      </w:r>
      <w:r w:rsidR="00FA186D" w:rsidRPr="00D014EC">
        <w:rPr>
          <w:bCs/>
        </w:rPr>
        <w:t>)</w:t>
      </w:r>
      <w:r>
        <w:rPr>
          <w:bCs/>
        </w:rPr>
        <w:t xml:space="preserve"> using </w:t>
      </w:r>
      <w:r w:rsidRPr="00543A9E">
        <w:rPr>
          <w:bCs/>
        </w:rPr>
        <w:t xml:space="preserve">representative catalyst </w:t>
      </w:r>
      <w:r w:rsidRPr="004C6746">
        <w:rPr>
          <w:b/>
          <w:bCs/>
        </w:rPr>
        <w:t>18</w:t>
      </w:r>
      <w:r>
        <w:rPr>
          <w:bCs/>
        </w:rPr>
        <w:t>.</w:t>
      </w:r>
      <w:r w:rsidRPr="00543A9E">
        <w:rPr>
          <w:bCs/>
        </w:rPr>
        <w:t xml:space="preserve"> </w:t>
      </w:r>
      <w:r w:rsidR="00C536FF" w:rsidRPr="00BC142C">
        <w:t>A selection of terminal alkynes (PhC</w:t>
      </w:r>
      <w:r w:rsidR="00C536FF" w:rsidRPr="00BC142C">
        <w:sym w:font="Symbol" w:char="F0BA"/>
      </w:r>
      <w:r w:rsidR="00C536FF" w:rsidRPr="00BC142C">
        <w:t>CH, 4-(</w:t>
      </w:r>
      <w:r w:rsidR="00C536FF" w:rsidRPr="00BC142C">
        <w:rPr>
          <w:i/>
        </w:rPr>
        <w:t>t</w:t>
      </w:r>
      <w:r w:rsidR="00C536FF" w:rsidRPr="00BC142C">
        <w:t>-Bu)C</w:t>
      </w:r>
      <w:r w:rsidR="00C536FF" w:rsidRPr="00BC142C">
        <w:rPr>
          <w:vertAlign w:val="subscript"/>
        </w:rPr>
        <w:t>6</w:t>
      </w:r>
      <w:r w:rsidR="00C536FF" w:rsidRPr="00BC142C">
        <w:t>H</w:t>
      </w:r>
      <w:r w:rsidR="00C536FF" w:rsidRPr="00BC142C">
        <w:rPr>
          <w:vertAlign w:val="subscript"/>
        </w:rPr>
        <w:t>4</w:t>
      </w:r>
      <w:r w:rsidR="00C536FF" w:rsidRPr="00BC142C">
        <w:t>C</w:t>
      </w:r>
      <w:r w:rsidR="00C536FF" w:rsidRPr="00BC142C">
        <w:sym w:font="Symbol" w:char="F0BA"/>
      </w:r>
      <w:r w:rsidR="00C536FF" w:rsidRPr="00BC142C">
        <w:t xml:space="preserve">CH, and </w:t>
      </w:r>
      <w:r w:rsidR="00C536FF" w:rsidRPr="00BC142C">
        <w:rPr>
          <w:i/>
        </w:rPr>
        <w:t>t</w:t>
      </w:r>
      <w:r w:rsidR="00C536FF" w:rsidRPr="00BC142C">
        <w:t>-BuC</w:t>
      </w:r>
      <w:r w:rsidR="00C536FF" w:rsidRPr="00BC142C">
        <w:sym w:font="Symbol" w:char="F0BA"/>
      </w:r>
      <w:r w:rsidR="00C536FF" w:rsidRPr="00BC142C">
        <w:t>CH) and silanes (Et</w:t>
      </w:r>
      <w:r w:rsidR="00C536FF" w:rsidRPr="00BC142C">
        <w:rPr>
          <w:vertAlign w:val="subscript"/>
        </w:rPr>
        <w:t>3</w:t>
      </w:r>
      <w:r w:rsidR="00C536FF" w:rsidRPr="00BC142C">
        <w:t>SiH, Pr</w:t>
      </w:r>
      <w:r w:rsidR="00C536FF" w:rsidRPr="00BC142C">
        <w:rPr>
          <w:vertAlign w:val="subscript"/>
        </w:rPr>
        <w:t>3</w:t>
      </w:r>
      <w:r w:rsidR="00C536FF" w:rsidRPr="00BC142C">
        <w:t>SiH, PhMe</w:t>
      </w:r>
      <w:r w:rsidR="00C536FF" w:rsidRPr="00BC142C">
        <w:rPr>
          <w:vertAlign w:val="subscript"/>
        </w:rPr>
        <w:t>2</w:t>
      </w:r>
      <w:r w:rsidR="00C536FF" w:rsidRPr="00BC142C">
        <w:t xml:space="preserve">SiH, and </w:t>
      </w:r>
      <w:r w:rsidR="00C536FF" w:rsidRPr="00BC142C">
        <w:rPr>
          <w:i/>
        </w:rPr>
        <w:t>i</w:t>
      </w:r>
      <w:r w:rsidR="00C536FF" w:rsidRPr="00BC142C">
        <w:t>-Pr</w:t>
      </w:r>
      <w:r w:rsidR="00C536FF" w:rsidRPr="00BC142C">
        <w:rPr>
          <w:vertAlign w:val="subscript"/>
        </w:rPr>
        <w:t>3</w:t>
      </w:r>
      <w:r w:rsidR="00C536FF" w:rsidRPr="00BC142C">
        <w:t>SiH) with different steric hindrances and elect</w:t>
      </w:r>
      <w:r w:rsidR="00EC7831">
        <w:t xml:space="preserve">ronic properties </w:t>
      </w:r>
      <w:r>
        <w:t>was used, thus</w:t>
      </w:r>
      <w:r w:rsidR="00EC7831">
        <w:t xml:space="preserve">, </w:t>
      </w:r>
      <w:r w:rsidR="00C536FF" w:rsidRPr="00BC142C">
        <w:t>attesting the versatility of our system</w:t>
      </w:r>
      <w:r w:rsidR="00EC7831">
        <w:t xml:space="preserve"> for preparation of</w:t>
      </w:r>
      <w:r w:rsidR="00C536FF" w:rsidRPr="00BC142C">
        <w:t xml:space="preserve"> corresponding </w:t>
      </w:r>
      <w:r w:rsidR="00EC7831">
        <w:t xml:space="preserve">vinyl silane </w:t>
      </w:r>
      <w:r w:rsidR="00C536FF" w:rsidRPr="00BC142C">
        <w:t>products.</w:t>
      </w:r>
    </w:p>
    <w:p w14:paraId="4F77714F" w14:textId="77777777" w:rsidR="00FA186D" w:rsidRPr="00C536FF" w:rsidRDefault="00FA186D" w:rsidP="00BD056B">
      <w:pPr>
        <w:pStyle w:val="TAMainText"/>
        <w:rPr>
          <w:lang w:val="en-GB"/>
        </w:rPr>
      </w:pPr>
    </w:p>
    <w:p w14:paraId="78FC3472" w14:textId="18ACFAFD" w:rsidR="00FA186D" w:rsidRDefault="00FA186D" w:rsidP="00025164">
      <w:pPr>
        <w:pStyle w:val="VDTableTitle"/>
      </w:pPr>
      <w:r w:rsidRPr="00BD056B">
        <w:t xml:space="preserve">Table 4. </w:t>
      </w:r>
      <w:r w:rsidR="003F428E" w:rsidRPr="00BD056B">
        <w:t>H</w:t>
      </w:r>
      <w:r w:rsidR="00387754" w:rsidRPr="00BD056B">
        <w:t xml:space="preserve">ydrosilylation </w:t>
      </w:r>
      <w:r w:rsidR="003F428E" w:rsidRPr="00BD056B">
        <w:t>of the terminal alkynes</w:t>
      </w:r>
      <w:r w:rsidR="00387754" w:rsidRPr="00BD056B">
        <w:t xml:space="preserve"> employing catalyst 18</w:t>
      </w:r>
      <w:r w:rsidRPr="00BD056B">
        <w:t xml:space="preserve"> [yields and isomeric content (</w:t>
      </w:r>
      <w:r w:rsidRPr="00BD056B">
        <w:rPr>
          <w:rFonts w:ascii="Symbol" w:hAnsi="Symbol"/>
        </w:rPr>
        <w:t></w:t>
      </w:r>
      <w:r w:rsidRPr="00BD056B">
        <w:t>/</w:t>
      </w:r>
      <w:r w:rsidRPr="00BD056B">
        <w:rPr>
          <w:rFonts w:ascii="Symbol" w:hAnsi="Symbol"/>
        </w:rPr>
        <w:t></w:t>
      </w:r>
      <w:r w:rsidRPr="00BD056B">
        <w:t xml:space="preserve"> ratio)].</w:t>
      </w:r>
      <w:r w:rsidRPr="00BD056B">
        <w:rPr>
          <w:i/>
          <w:vertAlign w:val="superscript"/>
        </w:rPr>
        <w:t>a</w:t>
      </w:r>
    </w:p>
    <w:tbl>
      <w:tblPr>
        <w:tblW w:w="4821" w:type="dxa"/>
        <w:tblInd w:w="103" w:type="dxa"/>
        <w:tblLayout w:type="fixed"/>
        <w:tblLook w:val="04A0" w:firstRow="1" w:lastRow="0" w:firstColumn="1" w:lastColumn="0" w:noHBand="0" w:noVBand="1"/>
      </w:tblPr>
      <w:tblGrid>
        <w:gridCol w:w="710"/>
        <w:gridCol w:w="851"/>
        <w:gridCol w:w="992"/>
        <w:gridCol w:w="1134"/>
        <w:gridCol w:w="1134"/>
      </w:tblGrid>
      <w:tr w:rsidR="00FA186D" w:rsidRPr="00D965F2" w14:paraId="68345898" w14:textId="77777777" w:rsidTr="00C536FF">
        <w:trPr>
          <w:trHeight w:val="174"/>
        </w:trPr>
        <w:tc>
          <w:tcPr>
            <w:tcW w:w="4821" w:type="dxa"/>
            <w:gridSpan w:val="5"/>
            <w:tcBorders>
              <w:top w:val="single" w:sz="4" w:space="0" w:color="auto"/>
              <w:bottom w:val="single" w:sz="4" w:space="0" w:color="auto"/>
            </w:tcBorders>
          </w:tcPr>
          <w:p w14:paraId="7E74F6FE" w14:textId="162C74DB" w:rsidR="00FA186D" w:rsidRDefault="00B07602" w:rsidP="00040956">
            <w:pPr>
              <w:pStyle w:val="TCTableBody"/>
            </w:pPr>
            <w:r w:rsidRPr="00B07602">
              <w:rPr>
                <w:noProof/>
                <w:lang w:val="en-GB" w:eastAsia="en-GB"/>
              </w:rPr>
              <w:drawing>
                <wp:inline distT="0" distB="0" distL="0" distR="0" wp14:anchorId="428BA7D6" wp14:editId="02B29204">
                  <wp:extent cx="2924175" cy="515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175" cy="515620"/>
                          </a:xfrm>
                          <a:prstGeom prst="rect">
                            <a:avLst/>
                          </a:prstGeom>
                        </pic:spPr>
                      </pic:pic>
                    </a:graphicData>
                  </a:graphic>
                </wp:inline>
              </w:drawing>
            </w:r>
          </w:p>
        </w:tc>
      </w:tr>
      <w:tr w:rsidR="00C536FF" w:rsidRPr="00D965F2" w14:paraId="74D207F6" w14:textId="77777777" w:rsidTr="00C536FF">
        <w:trPr>
          <w:trHeight w:val="174"/>
        </w:trPr>
        <w:tc>
          <w:tcPr>
            <w:tcW w:w="710" w:type="dxa"/>
            <w:tcBorders>
              <w:top w:val="single" w:sz="4" w:space="0" w:color="auto"/>
              <w:bottom w:val="single" w:sz="4" w:space="0" w:color="auto"/>
            </w:tcBorders>
            <w:vAlign w:val="center"/>
          </w:tcPr>
          <w:p w14:paraId="3B37B5D5" w14:textId="77777777" w:rsidR="00FA186D" w:rsidRPr="00B65411" w:rsidRDefault="00FA186D" w:rsidP="00040956">
            <w:pPr>
              <w:pStyle w:val="TCTableBody"/>
            </w:pPr>
            <w:r w:rsidRPr="00B65411">
              <w:t>Entry</w:t>
            </w:r>
          </w:p>
        </w:tc>
        <w:tc>
          <w:tcPr>
            <w:tcW w:w="851" w:type="dxa"/>
            <w:tcBorders>
              <w:top w:val="single" w:sz="4" w:space="0" w:color="auto"/>
              <w:bottom w:val="single" w:sz="4" w:space="0" w:color="auto"/>
            </w:tcBorders>
            <w:vAlign w:val="center"/>
          </w:tcPr>
          <w:p w14:paraId="63477475" w14:textId="77777777" w:rsidR="00FA186D" w:rsidRPr="00B65411" w:rsidRDefault="00FA186D" w:rsidP="00040956">
            <w:pPr>
              <w:pStyle w:val="TCTableBody"/>
            </w:pPr>
            <w:r w:rsidRPr="00B65411">
              <w:t>Substrates</w:t>
            </w:r>
          </w:p>
        </w:tc>
        <w:tc>
          <w:tcPr>
            <w:tcW w:w="992" w:type="dxa"/>
            <w:tcBorders>
              <w:top w:val="single" w:sz="4" w:space="0" w:color="auto"/>
              <w:bottom w:val="single" w:sz="4" w:space="0" w:color="auto"/>
            </w:tcBorders>
            <w:vAlign w:val="center"/>
          </w:tcPr>
          <w:p w14:paraId="474BA2AA" w14:textId="77777777" w:rsidR="00FA186D" w:rsidRPr="00B65411" w:rsidRDefault="00FA186D" w:rsidP="00040956">
            <w:pPr>
              <w:pStyle w:val="TCTableBody"/>
            </w:pPr>
            <w:r w:rsidRPr="00B65411">
              <w:t>PhC</w:t>
            </w:r>
            <w:r w:rsidRPr="00B65411">
              <w:sym w:font="Symbol" w:char="F0BA"/>
            </w:r>
            <w:r w:rsidRPr="00B65411">
              <w:t>CH</w:t>
            </w:r>
          </w:p>
        </w:tc>
        <w:tc>
          <w:tcPr>
            <w:tcW w:w="1134" w:type="dxa"/>
            <w:tcBorders>
              <w:top w:val="single" w:sz="4" w:space="0" w:color="auto"/>
              <w:bottom w:val="single" w:sz="4" w:space="0" w:color="auto"/>
            </w:tcBorders>
            <w:vAlign w:val="center"/>
          </w:tcPr>
          <w:p w14:paraId="3BAC3EC2" w14:textId="77777777" w:rsidR="00FA186D" w:rsidRPr="00B65411" w:rsidRDefault="00FA186D" w:rsidP="00040956">
            <w:pPr>
              <w:pStyle w:val="TCTableBody"/>
            </w:pPr>
            <w:r w:rsidRPr="00B65411">
              <w:t>4-(</w:t>
            </w:r>
            <w:r w:rsidRPr="00B65411">
              <w:rPr>
                <w:i/>
              </w:rPr>
              <w:t>t</w:t>
            </w:r>
            <w:r w:rsidRPr="00B65411">
              <w:t>-Bu)</w:t>
            </w:r>
            <w:r>
              <w:t>-</w:t>
            </w:r>
            <w:r w:rsidRPr="00B65411">
              <w:t>C</w:t>
            </w:r>
            <w:r w:rsidRPr="00B65411">
              <w:rPr>
                <w:vertAlign w:val="subscript"/>
              </w:rPr>
              <w:t>6</w:t>
            </w:r>
            <w:r w:rsidRPr="00B65411">
              <w:t>H</w:t>
            </w:r>
            <w:r w:rsidRPr="00B65411">
              <w:rPr>
                <w:vertAlign w:val="subscript"/>
              </w:rPr>
              <w:t>4</w:t>
            </w:r>
            <w:r w:rsidRPr="00B65411">
              <w:t>C</w:t>
            </w:r>
            <w:r w:rsidRPr="00B65411">
              <w:sym w:font="Symbol" w:char="F0BA"/>
            </w:r>
            <w:r w:rsidRPr="00B65411">
              <w:t>CH</w:t>
            </w:r>
          </w:p>
        </w:tc>
        <w:tc>
          <w:tcPr>
            <w:tcW w:w="1134" w:type="dxa"/>
            <w:tcBorders>
              <w:top w:val="single" w:sz="4" w:space="0" w:color="auto"/>
              <w:left w:val="nil"/>
              <w:bottom w:val="single" w:sz="4" w:space="0" w:color="auto"/>
            </w:tcBorders>
            <w:vAlign w:val="center"/>
          </w:tcPr>
          <w:p w14:paraId="59F05AA3" w14:textId="77777777" w:rsidR="00FA186D" w:rsidRPr="00B65411" w:rsidRDefault="00FA186D" w:rsidP="00040956">
            <w:pPr>
              <w:pStyle w:val="TCTableBody"/>
            </w:pPr>
            <w:r w:rsidRPr="00B65411">
              <w:rPr>
                <w:i/>
              </w:rPr>
              <w:t>t</w:t>
            </w:r>
            <w:r w:rsidRPr="00B65411">
              <w:t>-Bu</w:t>
            </w:r>
            <w:r>
              <w:t>-</w:t>
            </w:r>
            <w:r w:rsidRPr="00B65411">
              <w:t>C</w:t>
            </w:r>
            <w:r w:rsidRPr="00B65411">
              <w:sym w:font="Symbol" w:char="F0BA"/>
            </w:r>
            <w:r w:rsidRPr="00B65411">
              <w:t>CH</w:t>
            </w:r>
          </w:p>
        </w:tc>
      </w:tr>
      <w:tr w:rsidR="00C536FF" w:rsidRPr="00987319" w14:paraId="6EB7F0B7" w14:textId="77777777" w:rsidTr="00C536FF">
        <w:tc>
          <w:tcPr>
            <w:tcW w:w="710" w:type="dxa"/>
            <w:tcBorders>
              <w:top w:val="single" w:sz="4" w:space="0" w:color="auto"/>
            </w:tcBorders>
            <w:vAlign w:val="center"/>
          </w:tcPr>
          <w:p w14:paraId="38886606" w14:textId="77777777" w:rsidR="00FA186D" w:rsidRPr="00B65411" w:rsidRDefault="00FA186D" w:rsidP="00040956">
            <w:pPr>
              <w:pStyle w:val="TCTableBody"/>
            </w:pPr>
            <w:r w:rsidRPr="00B65411">
              <w:t>1–3</w:t>
            </w:r>
          </w:p>
        </w:tc>
        <w:tc>
          <w:tcPr>
            <w:tcW w:w="851" w:type="dxa"/>
            <w:tcBorders>
              <w:top w:val="single" w:sz="4" w:space="0" w:color="auto"/>
            </w:tcBorders>
            <w:vAlign w:val="center"/>
          </w:tcPr>
          <w:p w14:paraId="63BEBF2E" w14:textId="77777777" w:rsidR="00FA186D" w:rsidRPr="00B65411" w:rsidRDefault="00FA186D" w:rsidP="00040956">
            <w:pPr>
              <w:pStyle w:val="TCTableBody"/>
            </w:pPr>
            <w:r w:rsidRPr="00B65411">
              <w:t>Et</w:t>
            </w:r>
            <w:r w:rsidRPr="00B65411">
              <w:rPr>
                <w:vertAlign w:val="subscript"/>
              </w:rPr>
              <w:t>3</w:t>
            </w:r>
            <w:r w:rsidRPr="00B65411">
              <w:t>SiH</w:t>
            </w:r>
          </w:p>
        </w:tc>
        <w:tc>
          <w:tcPr>
            <w:tcW w:w="992" w:type="dxa"/>
            <w:tcBorders>
              <w:top w:val="single" w:sz="4" w:space="0" w:color="auto"/>
            </w:tcBorders>
            <w:vAlign w:val="center"/>
          </w:tcPr>
          <w:p w14:paraId="27B94119" w14:textId="77777777" w:rsidR="00FA186D" w:rsidRPr="00B65411" w:rsidRDefault="00FA186D" w:rsidP="00040956">
            <w:pPr>
              <w:pStyle w:val="TCTableBody"/>
            </w:pPr>
            <w:r w:rsidRPr="00B65411">
              <w:t>90 (19/81) (6 h)</w:t>
            </w:r>
          </w:p>
        </w:tc>
        <w:tc>
          <w:tcPr>
            <w:tcW w:w="1134" w:type="dxa"/>
            <w:tcBorders>
              <w:top w:val="single" w:sz="4" w:space="0" w:color="auto"/>
            </w:tcBorders>
            <w:vAlign w:val="center"/>
          </w:tcPr>
          <w:p w14:paraId="09031974" w14:textId="77777777" w:rsidR="00FA186D" w:rsidRPr="00B65411" w:rsidRDefault="00FA186D" w:rsidP="00040956">
            <w:pPr>
              <w:pStyle w:val="TCTableBody"/>
            </w:pPr>
            <w:r w:rsidRPr="00B65411">
              <w:t>86 (19/81) (3 h)</w:t>
            </w:r>
            <w:r w:rsidRPr="00B65411">
              <w:rPr>
                <w:i/>
                <w:vertAlign w:val="superscript"/>
              </w:rPr>
              <w:t>b</w:t>
            </w:r>
          </w:p>
        </w:tc>
        <w:tc>
          <w:tcPr>
            <w:tcW w:w="1134" w:type="dxa"/>
            <w:tcBorders>
              <w:top w:val="single" w:sz="4" w:space="0" w:color="auto"/>
            </w:tcBorders>
            <w:vAlign w:val="center"/>
          </w:tcPr>
          <w:p w14:paraId="56F4218D" w14:textId="47291E46" w:rsidR="00FA186D" w:rsidRPr="00987319" w:rsidRDefault="00FA186D" w:rsidP="00040956">
            <w:pPr>
              <w:pStyle w:val="TCTableBody"/>
              <w:rPr>
                <w:lang w:val="pt-PT"/>
              </w:rPr>
            </w:pPr>
            <w:r w:rsidRPr="00987319">
              <w:rPr>
                <w:lang w:val="pt-PT"/>
              </w:rPr>
              <w:t xml:space="preserve">61/52 </w:t>
            </w:r>
            <w:r w:rsidR="00987319" w:rsidRPr="00987319">
              <w:rPr>
                <w:lang w:val="pt-PT"/>
              </w:rPr>
              <w:br/>
            </w:r>
            <w:r w:rsidRPr="00987319">
              <w:rPr>
                <w:lang w:val="pt-PT"/>
              </w:rPr>
              <w:t>(7/93) (6 h)</w:t>
            </w:r>
          </w:p>
        </w:tc>
      </w:tr>
      <w:tr w:rsidR="00C536FF" w:rsidRPr="00987319" w14:paraId="77B5B2AB" w14:textId="77777777" w:rsidTr="00C536FF">
        <w:tc>
          <w:tcPr>
            <w:tcW w:w="710" w:type="dxa"/>
            <w:vAlign w:val="center"/>
          </w:tcPr>
          <w:p w14:paraId="219A9C29" w14:textId="77777777" w:rsidR="00FA186D" w:rsidRPr="00987319" w:rsidRDefault="00FA186D" w:rsidP="00040956">
            <w:pPr>
              <w:pStyle w:val="TCTableBody"/>
              <w:rPr>
                <w:lang w:val="pt-PT"/>
              </w:rPr>
            </w:pPr>
            <w:r w:rsidRPr="00987319">
              <w:rPr>
                <w:lang w:val="pt-PT"/>
              </w:rPr>
              <w:t>4–6</w:t>
            </w:r>
          </w:p>
        </w:tc>
        <w:tc>
          <w:tcPr>
            <w:tcW w:w="851" w:type="dxa"/>
            <w:vAlign w:val="center"/>
          </w:tcPr>
          <w:p w14:paraId="43659827" w14:textId="77777777" w:rsidR="00FA186D" w:rsidRPr="00987319" w:rsidRDefault="00FA186D" w:rsidP="00040956">
            <w:pPr>
              <w:pStyle w:val="TCTableBody"/>
              <w:rPr>
                <w:lang w:val="pt-PT"/>
              </w:rPr>
            </w:pPr>
            <w:r w:rsidRPr="00987319">
              <w:rPr>
                <w:lang w:val="pt-PT"/>
              </w:rPr>
              <w:t>Pr</w:t>
            </w:r>
            <w:r w:rsidRPr="00987319">
              <w:rPr>
                <w:vertAlign w:val="subscript"/>
                <w:lang w:val="pt-PT"/>
              </w:rPr>
              <w:t>3</w:t>
            </w:r>
            <w:r w:rsidRPr="00987319">
              <w:rPr>
                <w:lang w:val="pt-PT"/>
              </w:rPr>
              <w:t>SiH</w:t>
            </w:r>
          </w:p>
        </w:tc>
        <w:tc>
          <w:tcPr>
            <w:tcW w:w="992" w:type="dxa"/>
            <w:vAlign w:val="center"/>
          </w:tcPr>
          <w:p w14:paraId="2B8AE00B" w14:textId="77777777" w:rsidR="00FA186D" w:rsidRPr="00987319" w:rsidRDefault="00FA186D" w:rsidP="00040956">
            <w:pPr>
              <w:pStyle w:val="TCTableBody"/>
              <w:rPr>
                <w:lang w:val="pt-PT"/>
              </w:rPr>
            </w:pPr>
            <w:r w:rsidRPr="00987319">
              <w:rPr>
                <w:lang w:val="pt-PT"/>
              </w:rPr>
              <w:t>88 (65/35) (3 h)</w:t>
            </w:r>
            <w:r w:rsidRPr="00987319">
              <w:rPr>
                <w:i/>
                <w:vertAlign w:val="superscript"/>
                <w:lang w:val="pt-PT"/>
              </w:rPr>
              <w:t>b</w:t>
            </w:r>
          </w:p>
        </w:tc>
        <w:tc>
          <w:tcPr>
            <w:tcW w:w="1134" w:type="dxa"/>
            <w:vAlign w:val="center"/>
          </w:tcPr>
          <w:p w14:paraId="09C1D19A" w14:textId="77777777" w:rsidR="00FA186D" w:rsidRPr="00987319" w:rsidRDefault="00FA186D" w:rsidP="00040956">
            <w:pPr>
              <w:pStyle w:val="TCTableBody"/>
              <w:rPr>
                <w:lang w:val="pt-PT"/>
              </w:rPr>
            </w:pPr>
            <w:r w:rsidRPr="00987319">
              <w:rPr>
                <w:lang w:val="pt-PT"/>
              </w:rPr>
              <w:t>80 (63/37) (3 h)</w:t>
            </w:r>
            <w:r w:rsidRPr="00987319">
              <w:rPr>
                <w:i/>
                <w:vertAlign w:val="superscript"/>
                <w:lang w:val="pt-PT"/>
              </w:rPr>
              <w:t>b</w:t>
            </w:r>
          </w:p>
        </w:tc>
        <w:tc>
          <w:tcPr>
            <w:tcW w:w="1134" w:type="dxa"/>
            <w:vAlign w:val="center"/>
          </w:tcPr>
          <w:p w14:paraId="6B92BEFC" w14:textId="52CBE006" w:rsidR="00FA186D" w:rsidRPr="00987319" w:rsidRDefault="00FA186D" w:rsidP="00040956">
            <w:pPr>
              <w:pStyle w:val="TCTableBody"/>
              <w:rPr>
                <w:lang w:val="pt-PT"/>
              </w:rPr>
            </w:pPr>
            <w:r w:rsidRPr="00987319">
              <w:rPr>
                <w:lang w:val="pt-PT"/>
              </w:rPr>
              <w:t xml:space="preserve">77/70 </w:t>
            </w:r>
            <w:r w:rsidR="00987319" w:rsidRPr="00987319">
              <w:rPr>
                <w:lang w:val="pt-PT"/>
              </w:rPr>
              <w:br/>
            </w:r>
            <w:r w:rsidRPr="00987319">
              <w:rPr>
                <w:lang w:val="pt-PT"/>
              </w:rPr>
              <w:t>(7/93) (1 h)</w:t>
            </w:r>
            <w:r w:rsidRPr="00987319">
              <w:rPr>
                <w:i/>
                <w:vertAlign w:val="superscript"/>
                <w:lang w:val="pt-PT"/>
              </w:rPr>
              <w:t>b</w:t>
            </w:r>
          </w:p>
        </w:tc>
      </w:tr>
      <w:tr w:rsidR="00C536FF" w:rsidRPr="00B65411" w14:paraId="1B528692" w14:textId="77777777" w:rsidTr="00C536FF">
        <w:tc>
          <w:tcPr>
            <w:tcW w:w="710" w:type="dxa"/>
            <w:vAlign w:val="center"/>
          </w:tcPr>
          <w:p w14:paraId="10944455" w14:textId="77777777" w:rsidR="00FA186D" w:rsidRPr="00987319" w:rsidRDefault="00FA186D" w:rsidP="00040956">
            <w:pPr>
              <w:pStyle w:val="TCTableBody"/>
              <w:rPr>
                <w:lang w:val="pt-PT"/>
              </w:rPr>
            </w:pPr>
            <w:r w:rsidRPr="00987319">
              <w:rPr>
                <w:lang w:val="pt-PT"/>
              </w:rPr>
              <w:t>7–9</w:t>
            </w:r>
          </w:p>
        </w:tc>
        <w:tc>
          <w:tcPr>
            <w:tcW w:w="851" w:type="dxa"/>
            <w:vAlign w:val="center"/>
          </w:tcPr>
          <w:p w14:paraId="230E2E3F" w14:textId="77777777" w:rsidR="00FA186D" w:rsidRPr="00987319" w:rsidRDefault="00FA186D" w:rsidP="00040956">
            <w:pPr>
              <w:pStyle w:val="TCTableBody"/>
              <w:rPr>
                <w:lang w:val="pt-PT"/>
              </w:rPr>
            </w:pPr>
            <w:r w:rsidRPr="00987319">
              <w:rPr>
                <w:i/>
                <w:lang w:val="pt-PT"/>
              </w:rPr>
              <w:t>i</w:t>
            </w:r>
            <w:r w:rsidRPr="00987319">
              <w:rPr>
                <w:lang w:val="pt-PT"/>
              </w:rPr>
              <w:t>-Pr</w:t>
            </w:r>
            <w:r w:rsidRPr="00987319">
              <w:rPr>
                <w:vertAlign w:val="subscript"/>
                <w:lang w:val="pt-PT"/>
              </w:rPr>
              <w:t>3</w:t>
            </w:r>
            <w:r w:rsidRPr="00987319">
              <w:rPr>
                <w:lang w:val="pt-PT"/>
              </w:rPr>
              <w:t>SiH</w:t>
            </w:r>
          </w:p>
        </w:tc>
        <w:tc>
          <w:tcPr>
            <w:tcW w:w="992" w:type="dxa"/>
            <w:vAlign w:val="center"/>
          </w:tcPr>
          <w:p w14:paraId="7210F7A8" w14:textId="77777777" w:rsidR="00FA186D" w:rsidRPr="00987319" w:rsidRDefault="00FA186D" w:rsidP="00040956">
            <w:pPr>
              <w:pStyle w:val="TCTableBody"/>
              <w:rPr>
                <w:lang w:val="pt-PT"/>
              </w:rPr>
            </w:pPr>
            <w:r w:rsidRPr="00987319">
              <w:rPr>
                <w:lang w:val="pt-PT"/>
              </w:rPr>
              <w:t>70 (75/25) (6 h)</w:t>
            </w:r>
            <w:r w:rsidRPr="00987319">
              <w:rPr>
                <w:i/>
                <w:vertAlign w:val="superscript"/>
                <w:lang w:val="pt-PT"/>
              </w:rPr>
              <w:t>b</w:t>
            </w:r>
          </w:p>
        </w:tc>
        <w:tc>
          <w:tcPr>
            <w:tcW w:w="1134" w:type="dxa"/>
            <w:vAlign w:val="center"/>
          </w:tcPr>
          <w:p w14:paraId="0FF9E0E5" w14:textId="77777777" w:rsidR="00FA186D" w:rsidRPr="00987319" w:rsidRDefault="00FA186D" w:rsidP="00040956">
            <w:pPr>
              <w:pStyle w:val="TCTableBody"/>
              <w:rPr>
                <w:lang w:val="pt-PT"/>
              </w:rPr>
            </w:pPr>
            <w:r w:rsidRPr="00987319">
              <w:rPr>
                <w:lang w:val="pt-PT"/>
              </w:rPr>
              <w:t>89 (81/19) (3 h)</w:t>
            </w:r>
            <w:r w:rsidRPr="00987319">
              <w:rPr>
                <w:i/>
                <w:vertAlign w:val="superscript"/>
                <w:lang w:val="pt-PT"/>
              </w:rPr>
              <w:t>b</w:t>
            </w:r>
          </w:p>
        </w:tc>
        <w:tc>
          <w:tcPr>
            <w:tcW w:w="1134" w:type="dxa"/>
            <w:vAlign w:val="center"/>
          </w:tcPr>
          <w:p w14:paraId="00356439" w14:textId="77777777" w:rsidR="00FA186D" w:rsidRPr="00B65411" w:rsidRDefault="00FA186D" w:rsidP="00040956">
            <w:pPr>
              <w:pStyle w:val="TCTableBody"/>
            </w:pPr>
            <w:r w:rsidRPr="00987319">
              <w:rPr>
                <w:lang w:val="pt-PT"/>
              </w:rPr>
              <w:t>48/40</w:t>
            </w:r>
            <w:r w:rsidRPr="00987319">
              <w:rPr>
                <w:i/>
                <w:vertAlign w:val="superscript"/>
                <w:lang w:val="pt-PT"/>
              </w:rPr>
              <w:t>c</w:t>
            </w:r>
            <w:r w:rsidRPr="00987319">
              <w:rPr>
                <w:lang w:val="pt-PT"/>
              </w:rPr>
              <w:t xml:space="preserve"> (</w:t>
            </w:r>
            <w:r w:rsidRPr="00B65411">
              <w:t>51/48) (1 h)</w:t>
            </w:r>
            <w:r w:rsidRPr="00B65411">
              <w:rPr>
                <w:i/>
                <w:vertAlign w:val="superscript"/>
              </w:rPr>
              <w:t>b</w:t>
            </w:r>
          </w:p>
        </w:tc>
      </w:tr>
      <w:tr w:rsidR="00C536FF" w:rsidRPr="00B65411" w14:paraId="356C17A2" w14:textId="77777777" w:rsidTr="00C536FF">
        <w:tc>
          <w:tcPr>
            <w:tcW w:w="710" w:type="dxa"/>
            <w:tcBorders>
              <w:bottom w:val="single" w:sz="4" w:space="0" w:color="auto"/>
            </w:tcBorders>
            <w:vAlign w:val="center"/>
          </w:tcPr>
          <w:p w14:paraId="48015ACB" w14:textId="77777777" w:rsidR="00FA186D" w:rsidRPr="00B65411" w:rsidRDefault="00FA186D" w:rsidP="00040956">
            <w:pPr>
              <w:pStyle w:val="TCTableBody"/>
            </w:pPr>
            <w:r w:rsidRPr="00B65411">
              <w:t>10–12</w:t>
            </w:r>
          </w:p>
        </w:tc>
        <w:tc>
          <w:tcPr>
            <w:tcW w:w="851" w:type="dxa"/>
            <w:tcBorders>
              <w:bottom w:val="single" w:sz="4" w:space="0" w:color="auto"/>
            </w:tcBorders>
            <w:vAlign w:val="center"/>
          </w:tcPr>
          <w:p w14:paraId="7704F81B" w14:textId="1F5E7E83" w:rsidR="00FA186D" w:rsidRPr="00B65411" w:rsidRDefault="00FA186D" w:rsidP="00040956">
            <w:pPr>
              <w:pStyle w:val="TCTableBody"/>
            </w:pPr>
            <w:r w:rsidRPr="00B65411">
              <w:t>PhMe</w:t>
            </w:r>
            <w:r w:rsidRPr="00B65411">
              <w:rPr>
                <w:vertAlign w:val="subscript"/>
              </w:rPr>
              <w:t>2</w:t>
            </w:r>
            <w:r w:rsidR="00C536FF" w:rsidRPr="00C536FF">
              <w:t>-</w:t>
            </w:r>
            <w:r w:rsidRPr="00B65411">
              <w:t>SiH</w:t>
            </w:r>
          </w:p>
        </w:tc>
        <w:tc>
          <w:tcPr>
            <w:tcW w:w="992" w:type="dxa"/>
            <w:tcBorders>
              <w:bottom w:val="single" w:sz="4" w:space="0" w:color="auto"/>
            </w:tcBorders>
            <w:vAlign w:val="center"/>
          </w:tcPr>
          <w:p w14:paraId="14AF2643" w14:textId="77777777" w:rsidR="00FA186D" w:rsidRPr="00B65411" w:rsidRDefault="00FA186D" w:rsidP="00040956">
            <w:pPr>
              <w:pStyle w:val="TCTableBody"/>
            </w:pPr>
            <w:r w:rsidRPr="00B65411">
              <w:t>96 (29/71) (4 h)</w:t>
            </w:r>
            <w:r w:rsidRPr="00B65411">
              <w:rPr>
                <w:i/>
                <w:vertAlign w:val="superscript"/>
              </w:rPr>
              <w:t>b</w:t>
            </w:r>
          </w:p>
        </w:tc>
        <w:tc>
          <w:tcPr>
            <w:tcW w:w="1134" w:type="dxa"/>
            <w:tcBorders>
              <w:bottom w:val="single" w:sz="4" w:space="0" w:color="auto"/>
            </w:tcBorders>
            <w:vAlign w:val="center"/>
          </w:tcPr>
          <w:p w14:paraId="1E5B94F6" w14:textId="77777777" w:rsidR="00FA186D" w:rsidRPr="00B65411" w:rsidRDefault="00FA186D" w:rsidP="00040956">
            <w:pPr>
              <w:pStyle w:val="TCTableBody"/>
            </w:pPr>
            <w:r w:rsidRPr="00B65411">
              <w:t>95 (25/75) (6 h)</w:t>
            </w:r>
          </w:p>
        </w:tc>
        <w:tc>
          <w:tcPr>
            <w:tcW w:w="1134" w:type="dxa"/>
            <w:tcBorders>
              <w:bottom w:val="single" w:sz="4" w:space="0" w:color="auto"/>
            </w:tcBorders>
            <w:vAlign w:val="center"/>
          </w:tcPr>
          <w:p w14:paraId="3A6E52D2" w14:textId="725E2AA8" w:rsidR="00FA186D" w:rsidRPr="00B65411" w:rsidRDefault="00FA186D" w:rsidP="00040956">
            <w:pPr>
              <w:pStyle w:val="TCTableBody"/>
            </w:pPr>
            <w:r w:rsidRPr="00B65411">
              <w:t xml:space="preserve">83/78 </w:t>
            </w:r>
            <w:r w:rsidR="00987319">
              <w:br/>
            </w:r>
            <w:r w:rsidRPr="00B65411">
              <w:t>(5/95) (6 h)</w:t>
            </w:r>
          </w:p>
        </w:tc>
      </w:tr>
      <w:tr w:rsidR="00FA186D" w:rsidRPr="00D965F2" w14:paraId="61992E58" w14:textId="77777777" w:rsidTr="00C536FF">
        <w:tc>
          <w:tcPr>
            <w:tcW w:w="4821" w:type="dxa"/>
            <w:gridSpan w:val="5"/>
            <w:tcBorders>
              <w:top w:val="single" w:sz="4" w:space="0" w:color="auto"/>
              <w:bottom w:val="single" w:sz="4" w:space="0" w:color="auto"/>
            </w:tcBorders>
          </w:tcPr>
          <w:p w14:paraId="0ED3776C" w14:textId="5AFA9862" w:rsidR="00FA186D" w:rsidRPr="00B65411" w:rsidRDefault="00FA186D" w:rsidP="00EC7831">
            <w:pPr>
              <w:pStyle w:val="TCTableBody"/>
              <w:jc w:val="both"/>
            </w:pPr>
            <w:r w:rsidRPr="00FB7259">
              <w:t>Alkyne (5.0</w:t>
            </w:r>
            <w:r w:rsidRPr="00FB7259">
              <w:sym w:font="Symbol" w:char="F0B4"/>
            </w:r>
            <w:r w:rsidRPr="00FB7259">
              <w:t>10</w:t>
            </w:r>
            <w:r w:rsidRPr="00FB7259">
              <w:rPr>
                <w:vertAlign w:val="superscript"/>
              </w:rPr>
              <w:t>–4</w:t>
            </w:r>
            <w:r w:rsidRPr="00FB7259">
              <w:t> mol, 1 equiv), silane (5.0</w:t>
            </w:r>
            <w:r w:rsidRPr="00FB7259">
              <w:sym w:font="Symbol" w:char="F0B4"/>
            </w:r>
            <w:r w:rsidRPr="00FB7259">
              <w:t>10</w:t>
            </w:r>
            <w:r w:rsidRPr="00FB7259">
              <w:rPr>
                <w:vertAlign w:val="superscript"/>
              </w:rPr>
              <w:t>–4</w:t>
            </w:r>
            <w:r w:rsidRPr="00FB7259">
              <w:t xml:space="preserve"> mol, 1 equiv), catalyst </w:t>
            </w:r>
            <w:r w:rsidRPr="00FB7259">
              <w:rPr>
                <w:b/>
              </w:rPr>
              <w:t>18</w:t>
            </w:r>
            <w:r w:rsidRPr="00FB7259">
              <w:t xml:space="preserve"> (5.0</w:t>
            </w:r>
            <w:r w:rsidRPr="00FB7259">
              <w:sym w:font="Symbol" w:char="F0B4"/>
            </w:r>
            <w:r w:rsidRPr="00FB7259">
              <w:t>10</w:t>
            </w:r>
            <w:r w:rsidRPr="00FB7259">
              <w:rPr>
                <w:vertAlign w:val="superscript"/>
              </w:rPr>
              <w:t>–7</w:t>
            </w:r>
            <w:r w:rsidRPr="00FB7259">
              <w:t xml:space="preserve"> mol); toluene (0.5 mL), reaction temperature: 80 ºC.</w:t>
            </w:r>
            <w:r>
              <w:t xml:space="preserve"> </w:t>
            </w:r>
            <w:r w:rsidRPr="00B65411">
              <w:rPr>
                <w:i/>
                <w:vertAlign w:val="superscript"/>
              </w:rPr>
              <w:t>a</w:t>
            </w:r>
            <w:r w:rsidRPr="00B65411">
              <w:t xml:space="preserve">Yields of products were determined by </w:t>
            </w:r>
            <w:r w:rsidRPr="00B65411">
              <w:rPr>
                <w:vertAlign w:val="superscript"/>
              </w:rPr>
              <w:t>1</w:t>
            </w:r>
            <w:r w:rsidRPr="00B65411">
              <w:t xml:space="preserve">H NMR spectroscopy using </w:t>
            </w:r>
            <w:r w:rsidRPr="00B65411">
              <w:rPr>
                <w:color w:val="000000"/>
                <w:shd w:val="clear" w:color="auto" w:fill="FFFFFF"/>
              </w:rPr>
              <w:t>1,2-dimethoxyethane</w:t>
            </w:r>
            <w:r w:rsidRPr="00B65411">
              <w:t xml:space="preserve"> as standard, while </w:t>
            </w:r>
            <w:r w:rsidRPr="00B65411">
              <w:rPr>
                <w:bCs/>
              </w:rPr>
              <w:t>the isomeric content was determined on the basis of the alkene coupling constants</w:t>
            </w:r>
            <w:r w:rsidRPr="00B65411">
              <w:t xml:space="preserve">; </w:t>
            </w:r>
            <w:r w:rsidRPr="00B65411">
              <w:rPr>
                <w:i/>
                <w:vertAlign w:val="superscript"/>
              </w:rPr>
              <w:t>b</w:t>
            </w:r>
            <w:r w:rsidR="00987319">
              <w:t>Reaction temperature: 100 ºC.</w:t>
            </w:r>
          </w:p>
        </w:tc>
      </w:tr>
    </w:tbl>
    <w:p w14:paraId="4C93C414" w14:textId="77777777" w:rsidR="00FA186D" w:rsidRDefault="00FA186D" w:rsidP="00BD056B">
      <w:pPr>
        <w:pStyle w:val="TAMainText"/>
      </w:pPr>
    </w:p>
    <w:p w14:paraId="22FFA3B8" w14:textId="1DF303B8" w:rsidR="00BC142C" w:rsidRPr="00BC142C" w:rsidRDefault="00BC142C" w:rsidP="00BD056B">
      <w:pPr>
        <w:pStyle w:val="TAMainText"/>
      </w:pPr>
      <w:r w:rsidRPr="00BC142C">
        <w:t>Yields of vinyl silanes were up to 96%. For aliphatic terminal alkyne</w:t>
      </w:r>
      <w:r w:rsidRPr="00BC142C">
        <w:rPr>
          <w:i/>
        </w:rPr>
        <w:t xml:space="preserve"> t</w:t>
      </w:r>
      <w:r w:rsidRPr="00BC142C">
        <w:t>-BuC</w:t>
      </w:r>
      <w:r w:rsidRPr="00BC142C">
        <w:sym w:font="Symbol" w:char="F0BA"/>
      </w:r>
      <w:r w:rsidR="00D014EC">
        <w:t>CH</w:t>
      </w:r>
      <w:r w:rsidRPr="00BC142C">
        <w:t xml:space="preserve"> moderate product yields were </w:t>
      </w:r>
      <w:r w:rsidR="00D014EC">
        <w:t>achieved</w:t>
      </w:r>
      <w:r w:rsidRPr="00BC142C">
        <w:t xml:space="preserve"> presumably due to its lower reactivity when compared to the aromatic alkynes. For </w:t>
      </w:r>
      <w:r w:rsidR="00D014EC">
        <w:t>some of the alkyne/silane pairs</w:t>
      </w:r>
      <w:r w:rsidRPr="00BC142C">
        <w:t xml:space="preserve"> the variation of the reaction time and temperature </w:t>
      </w:r>
      <w:r w:rsidR="00D014EC">
        <w:t>gave</w:t>
      </w:r>
      <w:r w:rsidRPr="00BC142C">
        <w:t xml:space="preserve"> higher products yield when compared to the standard conditions of 80 ºC/6 h and 100 ºC/4 h. </w:t>
      </w:r>
    </w:p>
    <w:p w14:paraId="04F604C8" w14:textId="0DFF6512" w:rsidR="00D014EC" w:rsidRDefault="000409D8" w:rsidP="00BD056B">
      <w:pPr>
        <w:pStyle w:val="TAMainText"/>
      </w:pPr>
      <w:r w:rsidRPr="00BD056B">
        <w:t xml:space="preserve">To extend the </w:t>
      </w:r>
      <w:r w:rsidR="00271D21" w:rsidRPr="00BD056B">
        <w:t>application scope</w:t>
      </w:r>
      <w:r w:rsidRPr="00BD056B">
        <w:t xml:space="preserve"> for our system, we also assessed the </w:t>
      </w:r>
      <w:r w:rsidR="00224660" w:rsidRPr="00BD056B">
        <w:t xml:space="preserve">hydrosilylation of </w:t>
      </w:r>
      <w:r w:rsidR="00224660" w:rsidRPr="00BD056B">
        <w:rPr>
          <w:i/>
        </w:rPr>
        <w:t>internal</w:t>
      </w:r>
      <w:r w:rsidR="00224660" w:rsidRPr="00BD056B">
        <w:t xml:space="preserve"> alkynes (</w:t>
      </w:r>
      <w:r w:rsidR="00224660" w:rsidRPr="00BD056B">
        <w:rPr>
          <w:b/>
        </w:rPr>
        <w:t>Table 5</w:t>
      </w:r>
      <w:r w:rsidR="00224660" w:rsidRPr="00BD056B">
        <w:t>).</w:t>
      </w:r>
      <w:r w:rsidR="00025164" w:rsidRPr="00BD056B">
        <w:fldChar w:fldCharType="begin">
          <w:fldData xml:space="preserve">PEVuZE5vdGU+PENpdGU+PEF1dGhvcj5CZXJ0aG9uLUdlbGxvejwvQXV0aG9yPjxZZWFyPjIwMDg8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</w:fldData>
        </w:fldChar>
      </w:r>
      <w:r w:rsidR="00025164" w:rsidRPr="00BD056B">
        <w:instrText xml:space="preserve"> ADDIN EN.CITE </w:instrText>
      </w:r>
      <w:r w:rsidR="00025164" w:rsidRPr="00BD056B">
        <w:fldChar w:fldCharType="begin">
          <w:fldData xml:space="preserve">PEVuZE5vdGU+PENpdGU+PEF1dGhvcj5CZXJ0aG9uLUdlbGxvejwvQXV0aG9yPjxZZWFyPjIwMDg8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</w:fldData>
        </w:fldChar>
      </w:r>
      <w:r w:rsidR="00025164" w:rsidRPr="00BD056B">
        <w:instrText xml:space="preserve"> ADDIN EN.CITE.DATA </w:instrText>
      </w:r>
      <w:r w:rsidR="00025164" w:rsidRPr="00BD056B">
        <w:fldChar w:fldCharType="end"/>
      </w:r>
      <w:r w:rsidR="00025164" w:rsidRPr="00BD056B">
        <w:fldChar w:fldCharType="separate"/>
      </w:r>
      <w:r w:rsidR="00025164" w:rsidRPr="00BD056B">
        <w:rPr>
          <w:noProof/>
          <w:vertAlign w:val="superscript"/>
        </w:rPr>
        <w:t>15</w:t>
      </w:r>
      <w:r w:rsidR="00025164" w:rsidRPr="00BD056B">
        <w:fldChar w:fldCharType="end"/>
      </w:r>
      <w:r w:rsidR="00224660" w:rsidRPr="00BD056B">
        <w:t xml:space="preserve"> To our satisfaction, we observed that symmetric</w:t>
      </w:r>
      <w:r w:rsidR="00102D3F" w:rsidRPr="00BD056B">
        <w:t xml:space="preserve"> disubstituted acetylenes (entries 1–4) reacts with </w:t>
      </w:r>
      <w:r w:rsidR="00102D3F" w:rsidRPr="003465B5">
        <w:t xml:space="preserve">silanes with a high degree of </w:t>
      </w:r>
      <w:r w:rsidR="00252835" w:rsidRPr="003465B5">
        <w:t>stereoselectivity</w:t>
      </w:r>
      <w:r w:rsidR="00102D3F" w:rsidRPr="003465B5">
        <w:t xml:space="preserve"> to afford target </w:t>
      </w:r>
      <w:r w:rsidR="00102D3F" w:rsidRPr="003465B5">
        <w:rPr>
          <w:i/>
        </w:rPr>
        <w:t>E</w:t>
      </w:r>
      <w:r w:rsidR="00102D3F" w:rsidRPr="003465B5">
        <w:t>-silylated alkenes in 86–92% yields</w:t>
      </w:r>
      <w:r w:rsidR="003949BB" w:rsidRPr="003465B5">
        <w:t xml:space="preserve"> after 4h at 100 ºC</w:t>
      </w:r>
      <w:r w:rsidR="00102D3F" w:rsidRPr="003465B5">
        <w:t>. For asym</w:t>
      </w:r>
      <w:r w:rsidR="003228F3" w:rsidRPr="003465B5">
        <w:t>metrically</w:t>
      </w:r>
      <w:r w:rsidR="003228F3" w:rsidRPr="00BD056B">
        <w:t xml:space="preserve"> disubstituted alkyne (entries 5 and 6)</w:t>
      </w:r>
      <w:r w:rsidR="00102D3F" w:rsidRPr="00BD056B">
        <w:t xml:space="preserve"> an expected mixture of </w:t>
      </w:r>
      <w:r w:rsidR="00102D3F" w:rsidRPr="00BD056B">
        <w:rPr>
          <w:rFonts w:ascii="Symbol" w:hAnsi="Symbol"/>
        </w:rPr>
        <w:t></w:t>
      </w:r>
      <w:r w:rsidR="00102D3F" w:rsidRPr="00BD056B">
        <w:t>/</w:t>
      </w:r>
      <w:r w:rsidR="00102D3F" w:rsidRPr="00BD056B">
        <w:rPr>
          <w:rFonts w:ascii="Symbol" w:hAnsi="Symbol"/>
        </w:rPr>
        <w:t></w:t>
      </w:r>
      <w:r w:rsidR="00025164" w:rsidRPr="00BD056B">
        <w:t>-</w:t>
      </w:r>
      <w:r w:rsidR="00025164" w:rsidRPr="00BD056B">
        <w:rPr>
          <w:i/>
        </w:rPr>
        <w:t>E</w:t>
      </w:r>
      <w:r w:rsidRPr="00BD056B">
        <w:t>-</w:t>
      </w:r>
      <w:r w:rsidR="00025164" w:rsidRPr="00BD056B">
        <w:t xml:space="preserve">silylated alkenes is generated. </w:t>
      </w:r>
      <w:r w:rsidR="00D014EC" w:rsidRPr="00BD056B">
        <w:t xml:space="preserve">For all these examples, the amount of corresponding </w:t>
      </w:r>
      <w:r w:rsidR="00D014EC" w:rsidRPr="00BD056B">
        <w:rPr>
          <w:i/>
        </w:rPr>
        <w:t>Z</w:t>
      </w:r>
      <w:r w:rsidR="00D014EC" w:rsidRPr="00BD056B">
        <w:t>-</w:t>
      </w:r>
      <w:r w:rsidR="003C0F0B" w:rsidRPr="00BD056B">
        <w:t>silyla</w:t>
      </w:r>
      <w:r w:rsidR="00D014EC" w:rsidRPr="00BD056B">
        <w:t>ted products formed w</w:t>
      </w:r>
      <w:r w:rsidR="003C0F0B" w:rsidRPr="00BD056B">
        <w:t>ere below</w:t>
      </w:r>
      <w:r w:rsidR="00D014EC" w:rsidRPr="00BD056B">
        <w:t xml:space="preserve"> 1%.</w:t>
      </w:r>
    </w:p>
    <w:p w14:paraId="1AF97613" w14:textId="35A5DEB2" w:rsidR="00E62BAF" w:rsidRDefault="00E62BAF" w:rsidP="00BD056B">
      <w:pPr>
        <w:pStyle w:val="TAMainText"/>
      </w:pPr>
    </w:p>
    <w:p w14:paraId="49F51A56" w14:textId="2840709D" w:rsidR="00FA186D" w:rsidRDefault="00FA186D" w:rsidP="00BD056B">
      <w:pPr>
        <w:pStyle w:val="TAMainText"/>
      </w:pPr>
    </w:p>
    <w:p w14:paraId="1B22B253" w14:textId="4E680364" w:rsidR="00A34587" w:rsidRDefault="00A34587" w:rsidP="00BD056B">
      <w:pPr>
        <w:pStyle w:val="TAMainText"/>
      </w:pPr>
    </w:p>
    <w:p w14:paraId="26C611E3" w14:textId="77777777" w:rsidR="00C536FF" w:rsidRDefault="00C536FF" w:rsidP="00BD056B">
      <w:pPr>
        <w:pStyle w:val="TAMainText"/>
      </w:pPr>
    </w:p>
    <w:p w14:paraId="107B1EC1" w14:textId="77777777" w:rsidR="004372A0" w:rsidRDefault="004372A0" w:rsidP="00BD056B">
      <w:pPr>
        <w:pStyle w:val="TAMainText"/>
        <w:sectPr w:rsidR="004372A0" w:rsidSect="00CE28C2">
          <w:type w:val="continuous"/>
          <w:pgSz w:w="12240" w:h="15840"/>
          <w:pgMar w:top="720" w:right="1094" w:bottom="720" w:left="1094" w:header="720" w:footer="720" w:gutter="0"/>
          <w:cols w:num="2" w:space="461"/>
        </w:sectPr>
      </w:pPr>
    </w:p>
    <w:p w14:paraId="477AB654" w14:textId="3195D935" w:rsidR="005D4F0F" w:rsidRDefault="004C6746" w:rsidP="00BD056B">
      <w:pPr>
        <w:pStyle w:val="TAMainText"/>
        <w:jc w:val="center"/>
      </w:pPr>
      <w:r w:rsidRPr="004C6746">
        <w:rPr>
          <w:noProof/>
          <w:lang w:val="en-GB" w:eastAsia="en-GB"/>
        </w:rPr>
        <w:lastRenderedPageBreak/>
        <w:drawing>
          <wp:inline distT="0" distB="0" distL="0" distR="0" wp14:anchorId="5CBA8F3C" wp14:editId="585AB8DF">
            <wp:extent cx="4562856" cy="12801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856" cy="1280160"/>
                    </a:xfrm>
                    <a:prstGeom prst="rect">
                      <a:avLst/>
                    </a:prstGeom>
                  </pic:spPr>
                </pic:pic>
              </a:graphicData>
            </a:graphic>
          </wp:inline>
        </w:drawing>
      </w:r>
    </w:p>
    <w:p w14:paraId="311AF7B1" w14:textId="77777777" w:rsidR="003A10A8" w:rsidRPr="00BD056B" w:rsidRDefault="003A10A8" w:rsidP="00BD056B">
      <w:pPr>
        <w:pStyle w:val="TAMainText"/>
        <w:jc w:val="center"/>
        <w:rPr>
          <w:b/>
        </w:rPr>
      </w:pPr>
      <w:r w:rsidRPr="00BD056B">
        <w:rPr>
          <w:b/>
        </w:rPr>
        <w:t>Figure 1. Plausible intermediates of the catalytic cycle detected.</w:t>
      </w:r>
    </w:p>
    <w:p w14:paraId="49A58035" w14:textId="77777777" w:rsidR="003A10A8" w:rsidRDefault="003A10A8" w:rsidP="00BD056B">
      <w:pPr>
        <w:pStyle w:val="TAMainText"/>
        <w:jc w:val="center"/>
        <w:sectPr w:rsidR="003A10A8" w:rsidSect="004372A0">
          <w:type w:val="continuous"/>
          <w:pgSz w:w="12240" w:h="15840"/>
          <w:pgMar w:top="720" w:right="1094" w:bottom="720" w:left="1094" w:header="720" w:footer="720" w:gutter="0"/>
          <w:cols w:space="461"/>
        </w:sectPr>
      </w:pPr>
    </w:p>
    <w:p w14:paraId="4C16DFC7" w14:textId="77777777" w:rsidR="004372A0" w:rsidRDefault="004372A0" w:rsidP="00BD056B">
      <w:pPr>
        <w:pStyle w:val="TAMainText"/>
        <w:jc w:val="center"/>
        <w:sectPr w:rsidR="004372A0" w:rsidSect="00CE28C2">
          <w:type w:val="continuous"/>
          <w:pgSz w:w="12240" w:h="15840"/>
          <w:pgMar w:top="720" w:right="1094" w:bottom="720" w:left="1094" w:header="720" w:footer="720" w:gutter="0"/>
          <w:cols w:num="2" w:space="461"/>
        </w:sectPr>
      </w:pPr>
    </w:p>
    <w:p w14:paraId="007BD409" w14:textId="6AB13ABD" w:rsidR="00025164" w:rsidRDefault="000409D8" w:rsidP="00BD056B">
      <w:pPr>
        <w:pStyle w:val="TAMainText"/>
      </w:pPr>
      <w:r w:rsidRPr="00A414BB">
        <w:lastRenderedPageBreak/>
        <w:t>The effect of catalyst loading has been assessed in the model hydrosilylation reaction with terminal alkynes (</w:t>
      </w:r>
      <w:r w:rsidRPr="00A414BB">
        <w:rPr>
          <w:b/>
        </w:rPr>
        <w:t>Table 6</w:t>
      </w:r>
      <w:r w:rsidRPr="00A414BB">
        <w:t>).</w:t>
      </w:r>
      <w:r w:rsidRPr="00BC142C">
        <w:t xml:space="preserve"> </w:t>
      </w:r>
      <w:r w:rsidR="00025164" w:rsidRPr="00040956">
        <w:t>The maximum catalyst turnover number (TON) of 8.4</w:t>
      </w:r>
      <w:r w:rsidR="00025164" w:rsidRPr="00040956">
        <w:rPr>
          <w:bCs/>
        </w:rPr>
        <w:sym w:font="Symbol" w:char="F0B4"/>
      </w:r>
      <w:r w:rsidR="00025164" w:rsidRPr="00040956">
        <w:t>10</w:t>
      </w:r>
      <w:r w:rsidR="00025164" w:rsidRPr="00040956">
        <w:rPr>
          <w:vertAlign w:val="superscript"/>
        </w:rPr>
        <w:t>3</w:t>
      </w:r>
      <w:r w:rsidR="00025164" w:rsidRPr="00040956">
        <w:t xml:space="preserve"> was achieved with 0.01 mol% loading of 18 within 6 h of reaction at 80 ºC (entry 5). With higher catalysts loadings (entries 1–4, 0.1–1.0 mol%), no considerable improvement in the yield was achieved, while with lower catalyst loadings (entries 7–10, </w:t>
      </w:r>
      <w:r w:rsidR="00025164" w:rsidRPr="00040956">
        <w:rPr>
          <w:bCs/>
        </w:rPr>
        <w:t>0.001</w:t>
      </w:r>
      <w:r w:rsidR="00025164" w:rsidRPr="00040956">
        <w:t>–0.0001 mol%) only traces of products were detected.</w:t>
      </w:r>
    </w:p>
    <w:p w14:paraId="2C274E3C" w14:textId="77777777" w:rsidR="000409D8" w:rsidRPr="000409D8" w:rsidRDefault="000409D8" w:rsidP="00BD056B">
      <w:pPr>
        <w:pStyle w:val="TAMainText"/>
      </w:pPr>
    </w:p>
    <w:p w14:paraId="001D9618" w14:textId="1186E26B" w:rsidR="003F428E" w:rsidRDefault="003F428E" w:rsidP="00025164">
      <w:pPr>
        <w:pStyle w:val="VDTableTitle"/>
      </w:pPr>
      <w:r w:rsidRPr="00BD056B">
        <w:t>Table 5. Hydrosilylation of the internal alkynes employing catalyst 18 [yields and isomeric content</w:t>
      </w:r>
      <w:r w:rsidR="00123AC2" w:rsidRPr="00BD056B">
        <w:t xml:space="preserve"> (</w:t>
      </w:r>
      <w:r w:rsidR="00123AC2" w:rsidRPr="00BD056B">
        <w:rPr>
          <w:rFonts w:ascii="Symbol" w:hAnsi="Symbol"/>
        </w:rPr>
        <w:t></w:t>
      </w:r>
      <w:r w:rsidR="00123AC2" w:rsidRPr="00BD056B">
        <w:t>/</w:t>
      </w:r>
      <w:r w:rsidR="00123AC2" w:rsidRPr="00BD056B">
        <w:rPr>
          <w:rFonts w:ascii="Symbol" w:hAnsi="Symbol"/>
        </w:rPr>
        <w:t></w:t>
      </w:r>
      <w:r w:rsidR="00123AC2" w:rsidRPr="00BD056B">
        <w:t xml:space="preserve"> ratio)</w:t>
      </w:r>
      <w:r w:rsidRPr="00BD056B">
        <w:t>].</w:t>
      </w:r>
      <w:r w:rsidRPr="00BD056B">
        <w:rPr>
          <w:i/>
          <w:vertAlign w:val="superscript"/>
        </w:rPr>
        <w:t>a</w:t>
      </w:r>
    </w:p>
    <w:tbl>
      <w:tblPr>
        <w:tblW w:w="4908" w:type="dxa"/>
        <w:tblInd w:w="103" w:type="dxa"/>
        <w:tblLook w:val="04A0" w:firstRow="1" w:lastRow="0" w:firstColumn="1" w:lastColumn="0" w:noHBand="0" w:noVBand="1"/>
      </w:tblPr>
      <w:tblGrid>
        <w:gridCol w:w="604"/>
        <w:gridCol w:w="2238"/>
        <w:gridCol w:w="1036"/>
        <w:gridCol w:w="1030"/>
      </w:tblGrid>
      <w:tr w:rsidR="00224660" w:rsidRPr="00D965F2" w14:paraId="01C1B39D" w14:textId="77777777" w:rsidTr="00D42F87">
        <w:trPr>
          <w:trHeight w:val="174"/>
        </w:trPr>
        <w:tc>
          <w:tcPr>
            <w:tcW w:w="0" w:type="auto"/>
            <w:gridSpan w:val="4"/>
            <w:tcBorders>
              <w:top w:val="single" w:sz="4" w:space="0" w:color="auto"/>
              <w:bottom w:val="single" w:sz="4" w:space="0" w:color="auto"/>
            </w:tcBorders>
          </w:tcPr>
          <w:p w14:paraId="70F1A7DD" w14:textId="6F616900" w:rsidR="00224660" w:rsidRDefault="00224660" w:rsidP="00040956">
            <w:pPr>
              <w:pStyle w:val="TCTableBody"/>
            </w:pPr>
            <w:r w:rsidRPr="00545E02">
              <w:rPr>
                <w:noProof/>
                <w:lang w:val="en-GB" w:eastAsia="en-GB"/>
              </w:rPr>
              <w:drawing>
                <wp:inline distT="0" distB="0" distL="0" distR="0" wp14:anchorId="11831369" wp14:editId="6C8C569F">
                  <wp:extent cx="3044825" cy="5378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4825" cy="537845"/>
                          </a:xfrm>
                          <a:prstGeom prst="rect">
                            <a:avLst/>
                          </a:prstGeom>
                        </pic:spPr>
                      </pic:pic>
                    </a:graphicData>
                  </a:graphic>
                </wp:inline>
              </w:drawing>
            </w:r>
          </w:p>
        </w:tc>
      </w:tr>
      <w:tr w:rsidR="00D42F87" w:rsidRPr="00D965F2" w14:paraId="07025C60" w14:textId="77777777" w:rsidTr="00D42F87">
        <w:trPr>
          <w:trHeight w:val="174"/>
        </w:trPr>
        <w:tc>
          <w:tcPr>
            <w:tcW w:w="602" w:type="dxa"/>
            <w:tcBorders>
              <w:top w:val="single" w:sz="4" w:space="0" w:color="auto"/>
              <w:bottom w:val="single" w:sz="4" w:space="0" w:color="auto"/>
            </w:tcBorders>
            <w:vAlign w:val="center"/>
          </w:tcPr>
          <w:p w14:paraId="7DCE4B9B" w14:textId="02E3F99F" w:rsidR="00224660" w:rsidRDefault="00224660" w:rsidP="00D42F87">
            <w:pPr>
              <w:pStyle w:val="TCTableBody"/>
            </w:pPr>
            <w:r w:rsidRPr="00B65411">
              <w:t>Entry</w:t>
            </w:r>
          </w:p>
        </w:tc>
        <w:tc>
          <w:tcPr>
            <w:tcW w:w="2240" w:type="dxa"/>
            <w:tcBorders>
              <w:top w:val="single" w:sz="4" w:space="0" w:color="auto"/>
              <w:bottom w:val="single" w:sz="4" w:space="0" w:color="auto"/>
            </w:tcBorders>
            <w:vAlign w:val="center"/>
          </w:tcPr>
          <w:p w14:paraId="1608450E" w14:textId="10934BC4" w:rsidR="00224660" w:rsidRPr="00B65411" w:rsidRDefault="00224660" w:rsidP="00D42F87">
            <w:pPr>
              <w:pStyle w:val="TCTableBody"/>
            </w:pPr>
            <w:r>
              <w:t>Alkyne</w:t>
            </w:r>
          </w:p>
        </w:tc>
        <w:tc>
          <w:tcPr>
            <w:tcW w:w="1036" w:type="dxa"/>
            <w:tcBorders>
              <w:top w:val="single" w:sz="4" w:space="0" w:color="auto"/>
              <w:bottom w:val="single" w:sz="4" w:space="0" w:color="auto"/>
            </w:tcBorders>
            <w:vAlign w:val="center"/>
          </w:tcPr>
          <w:p w14:paraId="564DDC70" w14:textId="027E7DF2" w:rsidR="00224660" w:rsidRPr="00B65411" w:rsidRDefault="00224660" w:rsidP="00D42F87">
            <w:pPr>
              <w:pStyle w:val="TCTableBody"/>
            </w:pPr>
            <w:r>
              <w:t>Silane</w:t>
            </w:r>
          </w:p>
        </w:tc>
        <w:tc>
          <w:tcPr>
            <w:tcW w:w="1030" w:type="dxa"/>
            <w:tcBorders>
              <w:top w:val="single" w:sz="4" w:space="0" w:color="auto"/>
              <w:bottom w:val="single" w:sz="4" w:space="0" w:color="auto"/>
            </w:tcBorders>
            <w:vAlign w:val="center"/>
          </w:tcPr>
          <w:p w14:paraId="3DDA9E94" w14:textId="2EF8CC74" w:rsidR="00224660" w:rsidRPr="00B65411" w:rsidRDefault="00D42F87" w:rsidP="00D42F87">
            <w:pPr>
              <w:pStyle w:val="TCTableBody"/>
            </w:pPr>
            <w:r>
              <w:t>Yield</w:t>
            </w:r>
            <w:r w:rsidR="00224660">
              <w:t xml:space="preserve"> and </w:t>
            </w:r>
            <w:r w:rsidR="00224660">
              <w:br/>
            </w:r>
            <w:r w:rsidR="00224660" w:rsidRPr="00B65411">
              <w:t xml:space="preserve">isomeric </w:t>
            </w:r>
            <w:r>
              <w:t>ratio</w:t>
            </w:r>
            <w:r w:rsidR="002C6937">
              <w:t xml:space="preserve"> </w:t>
            </w:r>
            <w:r w:rsidR="002C6937" w:rsidRPr="00B65411">
              <w:t>at 100 ºC/4 h</w:t>
            </w:r>
          </w:p>
        </w:tc>
      </w:tr>
      <w:tr w:rsidR="00D42F87" w:rsidRPr="00B65411" w14:paraId="734AF13B" w14:textId="77777777" w:rsidTr="00D42F87">
        <w:tc>
          <w:tcPr>
            <w:tcW w:w="602" w:type="dxa"/>
            <w:tcBorders>
              <w:top w:val="single" w:sz="4" w:space="0" w:color="auto"/>
            </w:tcBorders>
          </w:tcPr>
          <w:p w14:paraId="61AAA36C" w14:textId="7EEBFB39" w:rsidR="00224660" w:rsidRPr="005D71A5" w:rsidRDefault="00224660" w:rsidP="00040956">
            <w:pPr>
              <w:pStyle w:val="TCTableBody"/>
              <w:rPr>
                <w:lang w:val="pt-PT"/>
              </w:rPr>
            </w:pPr>
            <w:r>
              <w:rPr>
                <w:lang w:val="pt-PT"/>
              </w:rPr>
              <w:t>1</w:t>
            </w:r>
          </w:p>
        </w:tc>
        <w:tc>
          <w:tcPr>
            <w:tcW w:w="2240" w:type="dxa"/>
            <w:vMerge w:val="restart"/>
            <w:tcBorders>
              <w:top w:val="single" w:sz="4" w:space="0" w:color="auto"/>
            </w:tcBorders>
          </w:tcPr>
          <w:p w14:paraId="009E82BB" w14:textId="2FF9E94D" w:rsidR="00224660" w:rsidRPr="005D71A5" w:rsidRDefault="00224660" w:rsidP="00040956">
            <w:pPr>
              <w:pStyle w:val="TCTableBody"/>
              <w:rPr>
                <w:lang w:val="pt-PT"/>
              </w:rPr>
            </w:pPr>
            <w:r w:rsidRPr="005D71A5">
              <w:rPr>
                <w:lang w:val="pt-PT"/>
              </w:rPr>
              <w:t>PhC</w:t>
            </w:r>
            <w:r w:rsidRPr="00B65411">
              <w:sym w:font="Symbol" w:char="F0BA"/>
            </w:r>
            <w:r w:rsidRPr="005D71A5">
              <w:rPr>
                <w:lang w:val="pt-PT"/>
              </w:rPr>
              <w:t>CPh</w:t>
            </w:r>
            <w:r>
              <w:rPr>
                <w:lang w:val="pt-PT"/>
              </w:rPr>
              <w:t xml:space="preserve"> </w:t>
            </w:r>
            <w:r w:rsidR="00D42F87">
              <w:rPr>
                <w:lang w:val="pt-PT"/>
              </w:rPr>
              <w:br/>
            </w:r>
            <w:r w:rsidRPr="005D71A5">
              <w:rPr>
                <w:lang w:val="pt-PT"/>
              </w:rPr>
              <w:t>(R</w:t>
            </w:r>
            <w:r w:rsidRPr="005D71A5">
              <w:rPr>
                <w:vertAlign w:val="superscript"/>
                <w:lang w:val="pt-PT"/>
              </w:rPr>
              <w:t>6</w:t>
            </w:r>
            <w:r w:rsidRPr="005D71A5">
              <w:rPr>
                <w:lang w:val="pt-PT"/>
              </w:rPr>
              <w:t>, R</w:t>
            </w:r>
            <w:r w:rsidRPr="005D71A5">
              <w:rPr>
                <w:vertAlign w:val="superscript"/>
                <w:lang w:val="pt-PT"/>
              </w:rPr>
              <w:t>10</w:t>
            </w:r>
            <w:r w:rsidRPr="005D71A5">
              <w:rPr>
                <w:lang w:val="pt-PT"/>
              </w:rPr>
              <w:t xml:space="preserve"> = Ph)</w:t>
            </w:r>
          </w:p>
        </w:tc>
        <w:tc>
          <w:tcPr>
            <w:tcW w:w="1036" w:type="dxa"/>
            <w:tcBorders>
              <w:top w:val="single" w:sz="4" w:space="0" w:color="auto"/>
            </w:tcBorders>
          </w:tcPr>
          <w:p w14:paraId="5C09E7B8" w14:textId="6775D5D6" w:rsidR="00224660" w:rsidRPr="005142BB" w:rsidRDefault="00224660" w:rsidP="00040956">
            <w:pPr>
              <w:pStyle w:val="TCTableBody"/>
              <w:rPr>
                <w:b/>
              </w:rPr>
            </w:pPr>
            <w:r w:rsidRPr="00B65411">
              <w:t>Et</w:t>
            </w:r>
            <w:r w:rsidRPr="00B65411">
              <w:rPr>
                <w:vertAlign w:val="subscript"/>
              </w:rPr>
              <w:t>3</w:t>
            </w:r>
            <w:r w:rsidRPr="00B65411">
              <w:t>SiH</w:t>
            </w:r>
          </w:p>
        </w:tc>
        <w:tc>
          <w:tcPr>
            <w:tcW w:w="1030" w:type="dxa"/>
            <w:tcBorders>
              <w:top w:val="single" w:sz="4" w:space="0" w:color="auto"/>
            </w:tcBorders>
          </w:tcPr>
          <w:p w14:paraId="67C7B3D5" w14:textId="23444978" w:rsidR="00224660" w:rsidRPr="00B65411" w:rsidRDefault="00224660" w:rsidP="00040956">
            <w:pPr>
              <w:pStyle w:val="TCTableBody"/>
            </w:pPr>
            <w:r>
              <w:t>92</w:t>
            </w:r>
          </w:p>
        </w:tc>
      </w:tr>
      <w:tr w:rsidR="00D42F87" w:rsidRPr="00B65411" w14:paraId="3927D71E" w14:textId="77777777" w:rsidTr="00D42F87">
        <w:tc>
          <w:tcPr>
            <w:tcW w:w="602" w:type="dxa"/>
          </w:tcPr>
          <w:p w14:paraId="0AC724A1" w14:textId="3E11B395" w:rsidR="00224660" w:rsidRPr="00B65411" w:rsidRDefault="00224660" w:rsidP="00040956">
            <w:pPr>
              <w:pStyle w:val="TCTableBody"/>
            </w:pPr>
            <w:r>
              <w:t>2</w:t>
            </w:r>
          </w:p>
        </w:tc>
        <w:tc>
          <w:tcPr>
            <w:tcW w:w="2240" w:type="dxa"/>
            <w:vMerge/>
          </w:tcPr>
          <w:p w14:paraId="1D156922" w14:textId="6A4C4385" w:rsidR="00224660" w:rsidRPr="00B65411" w:rsidRDefault="00224660" w:rsidP="00040956">
            <w:pPr>
              <w:pStyle w:val="TCTableBody"/>
            </w:pPr>
          </w:p>
        </w:tc>
        <w:tc>
          <w:tcPr>
            <w:tcW w:w="1036" w:type="dxa"/>
          </w:tcPr>
          <w:p w14:paraId="596F0B33" w14:textId="739294C0" w:rsidR="00224660" w:rsidRPr="005142BB" w:rsidRDefault="00224660" w:rsidP="00040956">
            <w:pPr>
              <w:pStyle w:val="TCTableBody"/>
              <w:rPr>
                <w:b/>
              </w:rPr>
            </w:pPr>
            <w:r w:rsidRPr="00B65411">
              <w:t>PhMe</w:t>
            </w:r>
            <w:r w:rsidRPr="00B65411">
              <w:rPr>
                <w:vertAlign w:val="subscript"/>
              </w:rPr>
              <w:t>2</w:t>
            </w:r>
            <w:r w:rsidRPr="00B65411">
              <w:t>SiH</w:t>
            </w:r>
          </w:p>
        </w:tc>
        <w:tc>
          <w:tcPr>
            <w:tcW w:w="1030" w:type="dxa"/>
          </w:tcPr>
          <w:p w14:paraId="68B9C0D7" w14:textId="34E03D80" w:rsidR="00224660" w:rsidRPr="00B65411" w:rsidRDefault="00224660" w:rsidP="00040956">
            <w:pPr>
              <w:pStyle w:val="TCTableBody"/>
            </w:pPr>
            <w:r>
              <w:t>88</w:t>
            </w:r>
          </w:p>
        </w:tc>
      </w:tr>
      <w:tr w:rsidR="00D42F87" w:rsidRPr="00224660" w14:paraId="30BC0F89" w14:textId="77777777" w:rsidTr="00D42F87">
        <w:tc>
          <w:tcPr>
            <w:tcW w:w="602" w:type="dxa"/>
          </w:tcPr>
          <w:p w14:paraId="4718BD4C" w14:textId="48232349" w:rsidR="00224660" w:rsidRPr="005D71A5" w:rsidRDefault="00224660" w:rsidP="00040956">
            <w:pPr>
              <w:pStyle w:val="TCTableBody"/>
              <w:rPr>
                <w:lang w:val="pt-PT"/>
              </w:rPr>
            </w:pPr>
            <w:r>
              <w:rPr>
                <w:lang w:val="pt-PT"/>
              </w:rPr>
              <w:t>3</w:t>
            </w:r>
          </w:p>
        </w:tc>
        <w:tc>
          <w:tcPr>
            <w:tcW w:w="2240" w:type="dxa"/>
            <w:vMerge w:val="restart"/>
          </w:tcPr>
          <w:p w14:paraId="321FEAF7" w14:textId="68FCE7E7" w:rsidR="00224660" w:rsidRPr="005D71A5" w:rsidRDefault="00224660" w:rsidP="00040956">
            <w:pPr>
              <w:pStyle w:val="TCTableBody"/>
              <w:rPr>
                <w:lang w:val="pt-PT"/>
              </w:rPr>
            </w:pPr>
            <w:r w:rsidRPr="005D71A5">
              <w:rPr>
                <w:lang w:val="pt-PT"/>
              </w:rPr>
              <w:t>Me(CH</w:t>
            </w:r>
            <w:r w:rsidRPr="005D71A5">
              <w:rPr>
                <w:vertAlign w:val="subscript"/>
                <w:lang w:val="pt-PT"/>
              </w:rPr>
              <w:t>2</w:t>
            </w:r>
            <w:r w:rsidRPr="005D71A5">
              <w:rPr>
                <w:lang w:val="pt-PT"/>
              </w:rPr>
              <w:t>)</w:t>
            </w:r>
            <w:r w:rsidRPr="005D71A5">
              <w:rPr>
                <w:vertAlign w:val="subscript"/>
                <w:lang w:val="pt-PT"/>
              </w:rPr>
              <w:t>2</w:t>
            </w:r>
            <w:r w:rsidRPr="005D71A5">
              <w:rPr>
                <w:lang w:val="pt-PT"/>
              </w:rPr>
              <w:t>C</w:t>
            </w:r>
            <w:r w:rsidRPr="00B65411">
              <w:sym w:font="Symbol" w:char="F0BA"/>
            </w:r>
            <w:r w:rsidRPr="005D71A5">
              <w:rPr>
                <w:lang w:val="pt-PT"/>
              </w:rPr>
              <w:t>C(CH</w:t>
            </w:r>
            <w:r w:rsidRPr="005D71A5">
              <w:rPr>
                <w:vertAlign w:val="subscript"/>
                <w:lang w:val="pt-PT"/>
              </w:rPr>
              <w:t>2</w:t>
            </w:r>
            <w:r w:rsidRPr="005D71A5">
              <w:rPr>
                <w:lang w:val="pt-PT"/>
              </w:rPr>
              <w:t>)</w:t>
            </w:r>
            <w:r w:rsidRPr="005D71A5">
              <w:rPr>
                <w:vertAlign w:val="subscript"/>
                <w:lang w:val="pt-PT"/>
              </w:rPr>
              <w:t>2</w:t>
            </w:r>
            <w:r w:rsidRPr="005D71A5">
              <w:rPr>
                <w:lang w:val="pt-PT"/>
              </w:rPr>
              <w:t>M</w:t>
            </w:r>
            <w:r>
              <w:rPr>
                <w:lang w:val="pt-PT"/>
              </w:rPr>
              <w:t>e</w:t>
            </w:r>
            <w:r>
              <w:rPr>
                <w:lang w:val="pt-PT"/>
              </w:rPr>
              <w:br/>
            </w:r>
            <w:r w:rsidRPr="005D71A5">
              <w:rPr>
                <w:lang w:val="pt-PT"/>
              </w:rPr>
              <w:t>(R</w:t>
            </w:r>
            <w:r w:rsidRPr="005D71A5">
              <w:rPr>
                <w:vertAlign w:val="superscript"/>
                <w:lang w:val="pt-PT"/>
              </w:rPr>
              <w:t>6</w:t>
            </w:r>
            <w:r w:rsidRPr="005D71A5">
              <w:rPr>
                <w:lang w:val="pt-PT"/>
              </w:rPr>
              <w:t>, R</w:t>
            </w:r>
            <w:r w:rsidRPr="005D71A5">
              <w:rPr>
                <w:vertAlign w:val="superscript"/>
                <w:lang w:val="pt-PT"/>
              </w:rPr>
              <w:t>10</w:t>
            </w:r>
            <w:r>
              <w:rPr>
                <w:lang w:val="pt-PT"/>
              </w:rPr>
              <w:t xml:space="preserve"> = </w:t>
            </w:r>
            <w:r w:rsidRPr="005D71A5">
              <w:rPr>
                <w:lang w:val="pt-PT"/>
              </w:rPr>
              <w:t>Me(CH</w:t>
            </w:r>
            <w:r w:rsidRPr="005D71A5">
              <w:rPr>
                <w:vertAlign w:val="subscript"/>
                <w:lang w:val="pt-PT"/>
              </w:rPr>
              <w:t>2</w:t>
            </w:r>
            <w:r w:rsidRPr="005D71A5">
              <w:rPr>
                <w:lang w:val="pt-PT"/>
              </w:rPr>
              <w:t>)</w:t>
            </w:r>
            <w:r w:rsidRPr="005D71A5">
              <w:rPr>
                <w:vertAlign w:val="subscript"/>
                <w:lang w:val="pt-PT"/>
              </w:rPr>
              <w:t>2</w:t>
            </w:r>
            <w:r w:rsidRPr="005D71A5">
              <w:rPr>
                <w:lang w:val="pt-PT"/>
              </w:rPr>
              <w:t>)</w:t>
            </w:r>
          </w:p>
        </w:tc>
        <w:tc>
          <w:tcPr>
            <w:tcW w:w="1036" w:type="dxa"/>
          </w:tcPr>
          <w:p w14:paraId="0D85E1D2" w14:textId="5AC2303A" w:rsidR="00224660" w:rsidRPr="00224660" w:rsidRDefault="00224660" w:rsidP="00040956">
            <w:pPr>
              <w:pStyle w:val="TCTableBody"/>
              <w:rPr>
                <w:b/>
                <w:lang w:val="pt-PT"/>
              </w:rPr>
            </w:pPr>
            <w:r w:rsidRPr="00224660">
              <w:rPr>
                <w:lang w:val="pt-PT"/>
              </w:rPr>
              <w:t>Et</w:t>
            </w:r>
            <w:r w:rsidRPr="00224660">
              <w:rPr>
                <w:vertAlign w:val="subscript"/>
                <w:lang w:val="pt-PT"/>
              </w:rPr>
              <w:t>3</w:t>
            </w:r>
            <w:r w:rsidRPr="00224660">
              <w:rPr>
                <w:lang w:val="pt-PT"/>
              </w:rPr>
              <w:t>SiH</w:t>
            </w:r>
          </w:p>
        </w:tc>
        <w:tc>
          <w:tcPr>
            <w:tcW w:w="1030" w:type="dxa"/>
          </w:tcPr>
          <w:p w14:paraId="5E2E493A" w14:textId="19A42820" w:rsidR="00224660" w:rsidRPr="00224660" w:rsidRDefault="00224660" w:rsidP="00040956">
            <w:pPr>
              <w:pStyle w:val="TCTableBody"/>
              <w:rPr>
                <w:lang w:val="pt-PT"/>
              </w:rPr>
            </w:pPr>
            <w:r w:rsidRPr="00224660">
              <w:rPr>
                <w:lang w:val="pt-PT"/>
              </w:rPr>
              <w:t>86</w:t>
            </w:r>
          </w:p>
        </w:tc>
      </w:tr>
      <w:tr w:rsidR="00D42F87" w:rsidRPr="00224660" w14:paraId="2D731297" w14:textId="77777777" w:rsidTr="00D42F87">
        <w:tc>
          <w:tcPr>
            <w:tcW w:w="602" w:type="dxa"/>
          </w:tcPr>
          <w:p w14:paraId="274B404B" w14:textId="070D7E4A" w:rsidR="00224660" w:rsidRPr="00224660" w:rsidRDefault="00224660" w:rsidP="00040956">
            <w:pPr>
              <w:pStyle w:val="TCTableBody"/>
              <w:rPr>
                <w:lang w:val="pt-PT"/>
              </w:rPr>
            </w:pPr>
            <w:r w:rsidRPr="00224660">
              <w:rPr>
                <w:lang w:val="pt-PT"/>
              </w:rPr>
              <w:t>4</w:t>
            </w:r>
          </w:p>
        </w:tc>
        <w:tc>
          <w:tcPr>
            <w:tcW w:w="2240" w:type="dxa"/>
            <w:vMerge/>
          </w:tcPr>
          <w:p w14:paraId="487459AA" w14:textId="1B22F630" w:rsidR="00224660" w:rsidRPr="00224660" w:rsidRDefault="00224660" w:rsidP="00040956">
            <w:pPr>
              <w:pStyle w:val="TCTableBody"/>
              <w:rPr>
                <w:lang w:val="pt-PT"/>
              </w:rPr>
            </w:pPr>
          </w:p>
        </w:tc>
        <w:tc>
          <w:tcPr>
            <w:tcW w:w="1036" w:type="dxa"/>
          </w:tcPr>
          <w:p w14:paraId="32A09857" w14:textId="59618262" w:rsidR="00224660" w:rsidRPr="00224660" w:rsidRDefault="00224660" w:rsidP="00040956">
            <w:pPr>
              <w:pStyle w:val="TCTableBody"/>
              <w:rPr>
                <w:b/>
                <w:lang w:val="pt-PT"/>
              </w:rPr>
            </w:pPr>
            <w:r w:rsidRPr="00224660">
              <w:rPr>
                <w:lang w:val="pt-PT"/>
              </w:rPr>
              <w:t>PhMe</w:t>
            </w:r>
            <w:r w:rsidRPr="00224660">
              <w:rPr>
                <w:vertAlign w:val="subscript"/>
                <w:lang w:val="pt-PT"/>
              </w:rPr>
              <w:t>2</w:t>
            </w:r>
            <w:r w:rsidRPr="00224660">
              <w:rPr>
                <w:lang w:val="pt-PT"/>
              </w:rPr>
              <w:t>SiH</w:t>
            </w:r>
          </w:p>
        </w:tc>
        <w:tc>
          <w:tcPr>
            <w:tcW w:w="1030" w:type="dxa"/>
          </w:tcPr>
          <w:p w14:paraId="7FE91FBA" w14:textId="18734B20" w:rsidR="00224660" w:rsidRPr="00224660" w:rsidRDefault="00224660" w:rsidP="00040956">
            <w:pPr>
              <w:pStyle w:val="TCTableBody"/>
              <w:rPr>
                <w:lang w:val="pt-PT"/>
              </w:rPr>
            </w:pPr>
            <w:r w:rsidRPr="00224660">
              <w:rPr>
                <w:lang w:val="pt-PT"/>
              </w:rPr>
              <w:t>91</w:t>
            </w:r>
          </w:p>
        </w:tc>
      </w:tr>
      <w:tr w:rsidR="00D42F87" w:rsidRPr="00224660" w14:paraId="377F02C7" w14:textId="77777777" w:rsidTr="00D42F87">
        <w:tc>
          <w:tcPr>
            <w:tcW w:w="602" w:type="dxa"/>
          </w:tcPr>
          <w:p w14:paraId="2B485E6E" w14:textId="2BB29D66" w:rsidR="00224660" w:rsidRPr="00224660" w:rsidRDefault="00224660" w:rsidP="00040956">
            <w:pPr>
              <w:pStyle w:val="TCTableBody"/>
              <w:rPr>
                <w:lang w:val="pt-PT"/>
              </w:rPr>
            </w:pPr>
            <w:r w:rsidRPr="00224660">
              <w:rPr>
                <w:lang w:val="pt-PT"/>
              </w:rPr>
              <w:t>5</w:t>
            </w:r>
          </w:p>
        </w:tc>
        <w:tc>
          <w:tcPr>
            <w:tcW w:w="2240" w:type="dxa"/>
            <w:vMerge w:val="restart"/>
          </w:tcPr>
          <w:p w14:paraId="2857F179" w14:textId="23C3F77B" w:rsidR="00224660" w:rsidRPr="00224660" w:rsidRDefault="00224660" w:rsidP="00040956">
            <w:pPr>
              <w:pStyle w:val="TCTableBody"/>
              <w:rPr>
                <w:lang w:val="pt-PT"/>
              </w:rPr>
            </w:pPr>
            <w:r w:rsidRPr="00224660">
              <w:rPr>
                <w:lang w:val="pt-PT"/>
              </w:rPr>
              <w:t>PhC</w:t>
            </w:r>
            <w:r w:rsidRPr="00B65411">
              <w:sym w:font="Symbol" w:char="F0BA"/>
            </w:r>
            <w:r w:rsidRPr="00224660">
              <w:rPr>
                <w:lang w:val="pt-PT"/>
              </w:rPr>
              <w:t xml:space="preserve">CMe </w:t>
            </w:r>
            <w:r w:rsidR="00D42F87">
              <w:rPr>
                <w:lang w:val="pt-PT"/>
              </w:rPr>
              <w:br/>
            </w:r>
            <w:r w:rsidRPr="005D71A5">
              <w:rPr>
                <w:lang w:val="pt-PT"/>
              </w:rPr>
              <w:t>(R</w:t>
            </w:r>
            <w:r w:rsidRPr="005D71A5">
              <w:rPr>
                <w:vertAlign w:val="superscript"/>
                <w:lang w:val="pt-PT"/>
              </w:rPr>
              <w:t>6</w:t>
            </w:r>
            <w:r w:rsidR="00D42F87">
              <w:rPr>
                <w:lang w:val="pt-PT"/>
              </w:rPr>
              <w:t xml:space="preserve"> = Ph, </w:t>
            </w:r>
            <w:r w:rsidRPr="005D71A5">
              <w:rPr>
                <w:lang w:val="pt-PT"/>
              </w:rPr>
              <w:t>R</w:t>
            </w:r>
            <w:r w:rsidRPr="005D71A5">
              <w:rPr>
                <w:vertAlign w:val="superscript"/>
                <w:lang w:val="pt-PT"/>
              </w:rPr>
              <w:t>10</w:t>
            </w:r>
            <w:r>
              <w:rPr>
                <w:lang w:val="pt-PT"/>
              </w:rPr>
              <w:t xml:space="preserve"> = </w:t>
            </w:r>
            <w:r w:rsidRPr="005D71A5">
              <w:rPr>
                <w:lang w:val="pt-PT"/>
              </w:rPr>
              <w:t>Me</w:t>
            </w:r>
            <w:r>
              <w:rPr>
                <w:lang w:val="pt-PT"/>
              </w:rPr>
              <w:t>)</w:t>
            </w:r>
          </w:p>
        </w:tc>
        <w:tc>
          <w:tcPr>
            <w:tcW w:w="1036" w:type="dxa"/>
          </w:tcPr>
          <w:p w14:paraId="50D76967" w14:textId="4FDF0124" w:rsidR="00224660" w:rsidRPr="00224660" w:rsidRDefault="00224660" w:rsidP="00040956">
            <w:pPr>
              <w:pStyle w:val="TCTableBody"/>
              <w:rPr>
                <w:b/>
                <w:lang w:val="pt-PT"/>
              </w:rPr>
            </w:pPr>
            <w:r w:rsidRPr="00224660">
              <w:rPr>
                <w:lang w:val="pt-PT"/>
              </w:rPr>
              <w:t>Et</w:t>
            </w:r>
            <w:r w:rsidRPr="00224660">
              <w:rPr>
                <w:vertAlign w:val="subscript"/>
                <w:lang w:val="pt-PT"/>
              </w:rPr>
              <w:t>3</w:t>
            </w:r>
            <w:r w:rsidRPr="00224660">
              <w:rPr>
                <w:lang w:val="pt-PT"/>
              </w:rPr>
              <w:t>SiH</w:t>
            </w:r>
          </w:p>
        </w:tc>
        <w:tc>
          <w:tcPr>
            <w:tcW w:w="1030" w:type="dxa"/>
          </w:tcPr>
          <w:p w14:paraId="7E0240DB" w14:textId="2A9518AC" w:rsidR="00224660" w:rsidRPr="00224660" w:rsidRDefault="00224660" w:rsidP="00040956">
            <w:pPr>
              <w:pStyle w:val="TCTableBody"/>
              <w:rPr>
                <w:lang w:val="pt-PT"/>
              </w:rPr>
            </w:pPr>
            <w:r w:rsidRPr="00224660">
              <w:rPr>
                <w:lang w:val="pt-PT"/>
              </w:rPr>
              <w:t>87 (81/19)</w:t>
            </w:r>
          </w:p>
        </w:tc>
      </w:tr>
      <w:tr w:rsidR="00D42F87" w:rsidRPr="00224660" w14:paraId="56B81848" w14:textId="77777777" w:rsidTr="00D42F87">
        <w:tc>
          <w:tcPr>
            <w:tcW w:w="602" w:type="dxa"/>
            <w:tcBorders>
              <w:bottom w:val="single" w:sz="4" w:space="0" w:color="auto"/>
            </w:tcBorders>
          </w:tcPr>
          <w:p w14:paraId="56F4A3D2" w14:textId="7E4D1496" w:rsidR="00224660" w:rsidRPr="005D71A5" w:rsidRDefault="00224660" w:rsidP="00040956">
            <w:pPr>
              <w:pStyle w:val="TCTableBody"/>
              <w:rPr>
                <w:lang w:val="pt-PT"/>
              </w:rPr>
            </w:pPr>
            <w:r>
              <w:rPr>
                <w:lang w:val="pt-PT"/>
              </w:rPr>
              <w:t>6</w:t>
            </w:r>
          </w:p>
        </w:tc>
        <w:tc>
          <w:tcPr>
            <w:tcW w:w="2240" w:type="dxa"/>
            <w:vMerge/>
            <w:tcBorders>
              <w:bottom w:val="single" w:sz="4" w:space="0" w:color="auto"/>
            </w:tcBorders>
          </w:tcPr>
          <w:p w14:paraId="6F8CBF6A" w14:textId="237C79DC" w:rsidR="00224660" w:rsidRPr="00224660" w:rsidRDefault="00224660" w:rsidP="00040956">
            <w:pPr>
              <w:pStyle w:val="TCTableBody"/>
              <w:rPr>
                <w:lang w:val="pt-PT"/>
              </w:rPr>
            </w:pPr>
          </w:p>
        </w:tc>
        <w:tc>
          <w:tcPr>
            <w:tcW w:w="1036" w:type="dxa"/>
            <w:tcBorders>
              <w:bottom w:val="single" w:sz="4" w:space="0" w:color="auto"/>
            </w:tcBorders>
          </w:tcPr>
          <w:p w14:paraId="05982E1D" w14:textId="0CD3D487" w:rsidR="00224660" w:rsidRPr="00224660" w:rsidRDefault="00224660" w:rsidP="00040956">
            <w:pPr>
              <w:pStyle w:val="TCTableBody"/>
              <w:rPr>
                <w:b/>
                <w:lang w:val="pt-PT"/>
              </w:rPr>
            </w:pPr>
            <w:r w:rsidRPr="00224660">
              <w:rPr>
                <w:lang w:val="pt-PT"/>
              </w:rPr>
              <w:t>PhMe</w:t>
            </w:r>
            <w:r w:rsidRPr="00224660">
              <w:rPr>
                <w:vertAlign w:val="subscript"/>
                <w:lang w:val="pt-PT"/>
              </w:rPr>
              <w:t>2</w:t>
            </w:r>
            <w:r w:rsidRPr="00224660">
              <w:rPr>
                <w:lang w:val="pt-PT"/>
              </w:rPr>
              <w:t>SiH</w:t>
            </w:r>
          </w:p>
        </w:tc>
        <w:tc>
          <w:tcPr>
            <w:tcW w:w="1030" w:type="dxa"/>
            <w:tcBorders>
              <w:bottom w:val="single" w:sz="4" w:space="0" w:color="auto"/>
            </w:tcBorders>
          </w:tcPr>
          <w:p w14:paraId="06005B38" w14:textId="70629BAF" w:rsidR="00224660" w:rsidRPr="00224660" w:rsidRDefault="00224660" w:rsidP="000409D8">
            <w:pPr>
              <w:pStyle w:val="TCTableBody"/>
              <w:rPr>
                <w:lang w:val="pt-PT"/>
              </w:rPr>
            </w:pPr>
            <w:r w:rsidRPr="00224660">
              <w:rPr>
                <w:lang w:val="pt-PT"/>
              </w:rPr>
              <w:t>9</w:t>
            </w:r>
            <w:r w:rsidR="000409D8">
              <w:rPr>
                <w:lang w:val="pt-PT"/>
              </w:rPr>
              <w:t>4</w:t>
            </w:r>
            <w:r w:rsidRPr="00224660">
              <w:rPr>
                <w:lang w:val="pt-PT"/>
              </w:rPr>
              <w:t xml:space="preserve"> (45/55)</w:t>
            </w:r>
          </w:p>
        </w:tc>
      </w:tr>
      <w:tr w:rsidR="00224660" w:rsidRPr="00D965F2" w14:paraId="6065D2F7" w14:textId="77777777" w:rsidTr="00D42F87">
        <w:tc>
          <w:tcPr>
            <w:tcW w:w="0" w:type="auto"/>
            <w:gridSpan w:val="4"/>
            <w:tcBorders>
              <w:top w:val="single" w:sz="4" w:space="0" w:color="auto"/>
              <w:bottom w:val="single" w:sz="4" w:space="0" w:color="auto"/>
            </w:tcBorders>
          </w:tcPr>
          <w:p w14:paraId="6F88710C" w14:textId="48F1021F" w:rsidR="00224660" w:rsidRPr="00B65411" w:rsidRDefault="00224660" w:rsidP="002C6937">
            <w:pPr>
              <w:pStyle w:val="TCTableBody"/>
              <w:jc w:val="both"/>
            </w:pPr>
            <w:r w:rsidRPr="00025164">
              <w:rPr>
                <w:lang w:val="en-GB"/>
              </w:rPr>
              <w:t>Alkyne (5.0</w:t>
            </w:r>
            <w:r w:rsidRPr="00FB7259">
              <w:sym w:font="Symbol" w:char="F0B4"/>
            </w:r>
            <w:r w:rsidRPr="00025164">
              <w:rPr>
                <w:lang w:val="en-GB"/>
              </w:rPr>
              <w:t>10</w:t>
            </w:r>
            <w:r w:rsidRPr="00025164">
              <w:rPr>
                <w:vertAlign w:val="superscript"/>
                <w:lang w:val="en-GB"/>
              </w:rPr>
              <w:t>–4</w:t>
            </w:r>
            <w:r w:rsidRPr="00025164">
              <w:rPr>
                <w:lang w:val="en-GB"/>
              </w:rPr>
              <w:t> mol, 1 eq</w:t>
            </w:r>
            <w:r w:rsidRPr="00FB7259">
              <w:t>uiv), silane (5.0</w:t>
            </w:r>
            <w:r w:rsidRPr="00FB7259">
              <w:sym w:font="Symbol" w:char="F0B4"/>
            </w:r>
            <w:r w:rsidRPr="00FB7259">
              <w:t>10</w:t>
            </w:r>
            <w:r w:rsidRPr="00FB7259">
              <w:rPr>
                <w:vertAlign w:val="superscript"/>
              </w:rPr>
              <w:t>–4</w:t>
            </w:r>
            <w:r w:rsidRPr="00FB7259">
              <w:t xml:space="preserve"> mol, 1 equiv), catalyst </w:t>
            </w:r>
            <w:r w:rsidRPr="00FB7259">
              <w:rPr>
                <w:b/>
              </w:rPr>
              <w:t>18</w:t>
            </w:r>
            <w:r w:rsidRPr="00FB7259">
              <w:t xml:space="preserve"> (5.0</w:t>
            </w:r>
            <w:r w:rsidRPr="00FB7259">
              <w:sym w:font="Symbol" w:char="F0B4"/>
            </w:r>
            <w:r w:rsidRPr="00FB7259">
              <w:t>10</w:t>
            </w:r>
            <w:r w:rsidRPr="00FB7259">
              <w:rPr>
                <w:vertAlign w:val="superscript"/>
              </w:rPr>
              <w:t>–7</w:t>
            </w:r>
            <w:r w:rsidR="002C6937">
              <w:t xml:space="preserve"> mol); toluene (0.5 mL)</w:t>
            </w:r>
            <w:r w:rsidRPr="00FB7259">
              <w:t>.</w:t>
            </w:r>
            <w:r>
              <w:t xml:space="preserve"> </w:t>
            </w:r>
            <w:r w:rsidRPr="00B65411">
              <w:rPr>
                <w:i/>
                <w:vertAlign w:val="superscript"/>
              </w:rPr>
              <w:t>a</w:t>
            </w:r>
            <w:r w:rsidRPr="00B65411">
              <w:t xml:space="preserve">Yields of products were determined by </w:t>
            </w:r>
            <w:r w:rsidRPr="00B65411">
              <w:rPr>
                <w:vertAlign w:val="superscript"/>
              </w:rPr>
              <w:t>1</w:t>
            </w:r>
            <w:r w:rsidRPr="00B65411">
              <w:t xml:space="preserve">H NMR spectroscopy using </w:t>
            </w:r>
            <w:r w:rsidRPr="00B65411">
              <w:rPr>
                <w:color w:val="000000"/>
                <w:shd w:val="clear" w:color="auto" w:fill="FFFFFF"/>
              </w:rPr>
              <w:t>1,2-dimethoxyethane</w:t>
            </w:r>
            <w:r w:rsidRPr="00B65411">
              <w:t xml:space="preserve"> as standard</w:t>
            </w:r>
            <w:r>
              <w:t xml:space="preserve">, while </w:t>
            </w:r>
            <w:r>
              <w:rPr>
                <w:bCs/>
              </w:rPr>
              <w:t>i</w:t>
            </w:r>
            <w:r w:rsidRPr="00C55C4C">
              <w:rPr>
                <w:bCs/>
              </w:rPr>
              <w:t>someric content was determi</w:t>
            </w:r>
            <w:r>
              <w:rPr>
                <w:bCs/>
              </w:rPr>
              <w:t>ned based upon matching of chemical shifts against the authentic compounds.</w:t>
            </w:r>
          </w:p>
        </w:tc>
      </w:tr>
    </w:tbl>
    <w:p w14:paraId="7664250E" w14:textId="77777777" w:rsidR="00040956" w:rsidRDefault="00040956" w:rsidP="00BD056B">
      <w:pPr>
        <w:pStyle w:val="TAMainText"/>
      </w:pPr>
    </w:p>
    <w:p w14:paraId="7E33BFF7" w14:textId="69F8CE17" w:rsidR="00B2136C" w:rsidRDefault="00040956" w:rsidP="00B2136C">
      <w:pPr>
        <w:pStyle w:val="TAMainText"/>
      </w:pPr>
      <w:r w:rsidRPr="00B65411">
        <w:t xml:space="preserve">Finally, we </w:t>
      </w:r>
      <w:r>
        <w:t>undertook additional tests in order to</w:t>
      </w:r>
      <w:r w:rsidRPr="00B65411">
        <w:t xml:space="preserve"> </w:t>
      </w:r>
      <w:r>
        <w:t>shed some light</w:t>
      </w:r>
      <w:r w:rsidRPr="00B65411">
        <w:t xml:space="preserve"> on </w:t>
      </w:r>
      <w:r w:rsidR="00A414BB">
        <w:t xml:space="preserve">the </w:t>
      </w:r>
      <w:r w:rsidRPr="00B65411">
        <w:t xml:space="preserve">mechanism of </w:t>
      </w:r>
      <w:r>
        <w:t>catalytic action of</w:t>
      </w:r>
      <w:r w:rsidRPr="00B65411">
        <w:t xml:space="preserve"> </w:t>
      </w:r>
      <w:r w:rsidRPr="00B65411">
        <w:rPr>
          <w:b/>
        </w:rPr>
        <w:t>8</w:t>
      </w:r>
      <w:r w:rsidRPr="00B65411">
        <w:t>–</w:t>
      </w:r>
      <w:r w:rsidRPr="00B65411">
        <w:rPr>
          <w:b/>
        </w:rPr>
        <w:t>19</w:t>
      </w:r>
      <w:r w:rsidRPr="00B65411">
        <w:t>. A catalytic run in the presence of metallic mercury (mercury drop test</w:t>
      </w:r>
      <w:r w:rsidRPr="00B65411">
        <w:fldChar w:fldCharType="begin"/>
      </w:r>
      <w:r w:rsidR="00A414BB">
        <w:instrText xml:space="preserve"> ADDIN EN.CITE &lt;EndNote&gt;&lt;Cite&gt;&lt;Author&gt;Whitesides&lt;/Author&gt;&lt;Year&gt;1985&lt;/Year&gt;&lt;RecNum&gt;36&lt;/RecNum&gt;&lt;DisplayText&gt;&lt;style face="superscript"&gt;16&lt;/style&gt;&lt;/DisplayText&gt;&lt;record&gt;&lt;rec-number&gt;36&lt;/rec-number&gt;&lt;foreign-keys&gt;&lt;key app="EN" db-id="0vae2vf90sa5e1ep50ivwwxn5tdwwwv5ds9s" timestamp="1511813516"&gt;36&lt;/key&gt;&lt;/foreign-keys&gt;&lt;ref-type name="Journal Article"&gt;17&lt;/ref-type&gt;&lt;contributors&gt;&lt;authors&gt;&lt;author&gt;G. M. Whitesides&lt;/author&gt;&lt;author&gt;M. Hackett&lt;/author&gt;&lt;author&gt;R. L. Brainard&lt;/author&gt;&lt;author&gt;J.-P. P. M. Lavalleye&lt;/author&gt;&lt;author&gt;A. F. Sowinski&lt;/author&gt;&lt;author&gt;A. N. Izumi&lt;/author&gt;&lt;author&gt;S. S. Moore&lt;/author&gt;&lt;author&gt;D. W. Brown&lt;/author&gt;&lt;author&gt;E. M. Staudt&lt;/author&gt;&lt;/authors&gt;&lt;/contributors&gt;&lt;titles&gt;&lt;title&gt;Suppression of unwanted heterogeneous platinum(0)-catalyzed reactions by poisoning with mercury(0) in systems involving competing homogeneous reactions of soluble organoplatinum compounds: thermal decomposition of bis(triethylphosphine)-3,3,4,4-tetramethylplatinacyclopentane&lt;/title&gt;&lt;secondary-title&gt;Organometallics&lt;/secondary-title&gt;&lt;/titles&gt;&lt;periodical&gt;&lt;full-title&gt;Organometallics&lt;/full-title&gt;&lt;/periodical&gt;&lt;pages&gt;1819–1830&lt;/pages&gt;&lt;volume&gt;4&lt;/volume&gt;&lt;dates&gt;&lt;year&gt;1985&lt;/year&gt;&lt;/dates&gt;&lt;urls&gt;&lt;/urls&gt;&lt;electronic-resource-num&gt;10.1021/om00129a023&lt;/electronic-resource-num&gt;&lt;/record&gt;&lt;/Cite&gt;&lt;/EndNote&gt;</w:instrText>
      </w:r>
      <w:r w:rsidRPr="00B65411">
        <w:fldChar w:fldCharType="separate"/>
      </w:r>
      <w:r w:rsidR="00A414BB" w:rsidRPr="00A414BB">
        <w:rPr>
          <w:noProof/>
          <w:vertAlign w:val="superscript"/>
        </w:rPr>
        <w:t>16</w:t>
      </w:r>
      <w:r w:rsidRPr="00B65411">
        <w:fldChar w:fldCharType="end"/>
      </w:r>
      <w:r w:rsidRPr="00B65411">
        <w:t xml:space="preserve">) showed similar results to those in the </w:t>
      </w:r>
      <w:r>
        <w:t>absence of mercury, and</w:t>
      </w:r>
      <w:r w:rsidRPr="00B65411">
        <w:t xml:space="preserve"> no change in the </w:t>
      </w:r>
      <w:r>
        <w:t>reaction rate or product yields</w:t>
      </w:r>
      <w:r w:rsidRPr="00B65411">
        <w:t xml:space="preserve"> was observed.</w:t>
      </w:r>
      <w:r>
        <w:t xml:space="preserve"> </w:t>
      </w:r>
      <w:r w:rsidRPr="00B65411">
        <w:t>Furthermore, the accumulation of the product</w:t>
      </w:r>
      <w:r>
        <w:t>s</w:t>
      </w:r>
      <w:r w:rsidRPr="00B65411">
        <w:t xml:space="preserve"> in the initial period followed a nearly linear time-dependence and no induction period in the system was </w:t>
      </w:r>
      <w:r>
        <w:t>evident</w:t>
      </w:r>
      <w:r w:rsidRPr="00B65411">
        <w:t>.</w:t>
      </w:r>
      <w:r w:rsidR="00A414BB">
        <w:t xml:space="preserve"> </w:t>
      </w:r>
      <w:r>
        <w:t xml:space="preserve">These </w:t>
      </w:r>
      <w:r w:rsidRPr="00B65411">
        <w:t xml:space="preserve">observations </w:t>
      </w:r>
      <w:r>
        <w:t>clearly indicated that</w:t>
      </w:r>
      <w:r w:rsidRPr="00B65411">
        <w:t xml:space="preserve"> no formation of platinum nanoparticles occurs dur</w:t>
      </w:r>
      <w:r>
        <w:t>ing the reaction; c</w:t>
      </w:r>
      <w:r w:rsidRPr="00B65411">
        <w:t xml:space="preserve">atalytic system operates under typically homogeneous conditions and the mechanistic cycle should involve molecular compounds. </w:t>
      </w:r>
      <w:r w:rsidR="00A414BB">
        <w:t>S</w:t>
      </w:r>
      <w:r w:rsidRPr="00B65411">
        <w:t>everal platinum and gold systems were reported to operate through formation of catalytically competent ligand-free metal clusters</w:t>
      </w:r>
      <w:r>
        <w:t>.</w:t>
      </w:r>
      <w:r w:rsidRPr="00B65411">
        <w:fldChar w:fldCharType="begin">
          <w:fldData xml:space="preserve">PEVuZE5vdGU+PENpdGU+PEF1dGhvcj5SaXZlcm8tQ3Jlc3BvPC9BdXRob3I+PFllYXI+MjAxNzwv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</w:fldData>
        </w:fldChar>
      </w:r>
      <w:r w:rsidR="00DE29F3">
        <w:instrText xml:space="preserve"> ADDIN EN.CITE </w:instrText>
      </w:r>
      <w:r w:rsidR="00DE29F3">
        <w:fldChar w:fldCharType="begin">
          <w:fldData xml:space="preserve">PEVuZE5vdGU+PENpdGU+PEF1dGhvcj5SaXZlcm8tQ3Jlc3BvPC9BdXRob3I+PFllYXI+MjAxNzwv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</w:fldData>
        </w:fldChar>
      </w:r>
      <w:r w:rsidR="00DE29F3">
        <w:instrText xml:space="preserve"> ADDIN EN.CITE.DATA </w:instrText>
      </w:r>
      <w:r w:rsidR="00DE29F3">
        <w:fldChar w:fldCharType="end"/>
      </w:r>
      <w:r w:rsidRPr="00B65411">
        <w:fldChar w:fldCharType="separate"/>
      </w:r>
      <w:r w:rsidR="00A414BB" w:rsidRPr="00A414BB">
        <w:rPr>
          <w:noProof/>
          <w:vertAlign w:val="superscript"/>
        </w:rPr>
        <w:t>17</w:t>
      </w:r>
      <w:r w:rsidRPr="00B65411">
        <w:fldChar w:fldCharType="end"/>
      </w:r>
      <w:r w:rsidR="00EC7831" w:rsidRPr="00EC7831">
        <w:t xml:space="preserve"> </w:t>
      </w:r>
    </w:p>
    <w:p w14:paraId="659901D3" w14:textId="7FB934B0" w:rsidR="003F428E" w:rsidRDefault="003F428E" w:rsidP="00025164">
      <w:pPr>
        <w:pStyle w:val="VDTableTitle"/>
      </w:pPr>
      <w:r w:rsidRPr="00BD056B">
        <w:lastRenderedPageBreak/>
        <w:t>Table 6. Effect of the catalyst loading on the</w:t>
      </w:r>
      <w:r w:rsidR="00BA38A9">
        <w:t xml:space="preserve"> reaction efficiency [yields,</w:t>
      </w:r>
      <w:r w:rsidRPr="00BD056B">
        <w:t xml:space="preserve"> isomeric content (</w:t>
      </w:r>
      <w:r w:rsidRPr="00BD056B">
        <w:rPr>
          <w:rFonts w:ascii="Symbol" w:hAnsi="Symbol"/>
        </w:rPr>
        <w:t></w:t>
      </w:r>
      <w:r w:rsidRPr="00BD056B">
        <w:t>/</w:t>
      </w:r>
      <w:r w:rsidRPr="00BD056B">
        <w:rPr>
          <w:rFonts w:ascii="Symbol" w:hAnsi="Symbol"/>
        </w:rPr>
        <w:t></w:t>
      </w:r>
      <w:r w:rsidRPr="00BD056B">
        <w:t xml:space="preserve"> ratio)</w:t>
      </w:r>
      <w:r w:rsidR="00BA38A9">
        <w:t xml:space="preserve"> and TONs</w:t>
      </w:r>
      <w:r w:rsidRPr="00BD056B">
        <w:t>].</w:t>
      </w:r>
      <w:r w:rsidRPr="00BD056B">
        <w:rPr>
          <w:i/>
          <w:vertAlign w:val="superscript"/>
        </w:rPr>
        <w:t>a</w:t>
      </w:r>
    </w:p>
    <w:tbl>
      <w:tblPr>
        <w:tblW w:w="4820" w:type="dxa"/>
        <w:tblInd w:w="103" w:type="dxa"/>
        <w:tblLook w:val="04A0" w:firstRow="1" w:lastRow="0" w:firstColumn="1" w:lastColumn="0" w:noHBand="0" w:noVBand="1"/>
      </w:tblPr>
      <w:tblGrid>
        <w:gridCol w:w="851"/>
        <w:gridCol w:w="992"/>
        <w:gridCol w:w="1488"/>
        <w:gridCol w:w="1489"/>
      </w:tblGrid>
      <w:tr w:rsidR="003F428E" w:rsidRPr="00D965F2" w14:paraId="58EA750D" w14:textId="77777777" w:rsidTr="00D42F87">
        <w:trPr>
          <w:trHeight w:val="275"/>
        </w:trPr>
        <w:tc>
          <w:tcPr>
            <w:tcW w:w="851" w:type="dxa"/>
            <w:vMerge w:val="restart"/>
            <w:tcBorders>
              <w:top w:val="single" w:sz="4" w:space="0" w:color="auto"/>
            </w:tcBorders>
            <w:vAlign w:val="center"/>
          </w:tcPr>
          <w:p w14:paraId="39E7DAAA" w14:textId="77777777" w:rsidR="003F428E" w:rsidRPr="00B65411" w:rsidRDefault="003F428E" w:rsidP="00D42F87">
            <w:pPr>
              <w:pStyle w:val="TCTableBody"/>
            </w:pPr>
            <w:r w:rsidRPr="00B65411">
              <w:t>Entry</w:t>
            </w:r>
          </w:p>
        </w:tc>
        <w:tc>
          <w:tcPr>
            <w:tcW w:w="992" w:type="dxa"/>
            <w:vMerge w:val="restart"/>
            <w:tcBorders>
              <w:top w:val="single" w:sz="4" w:space="0" w:color="auto"/>
            </w:tcBorders>
            <w:vAlign w:val="center"/>
          </w:tcPr>
          <w:p w14:paraId="0EBC6B86" w14:textId="77777777" w:rsidR="003F428E" w:rsidRPr="00B65411" w:rsidRDefault="003F428E" w:rsidP="00D42F87">
            <w:pPr>
              <w:pStyle w:val="TCTableBody"/>
            </w:pPr>
            <w:r w:rsidRPr="00B65411">
              <w:t>Catalyst</w:t>
            </w:r>
            <w:r>
              <w:t xml:space="preserve"> loading, mol%</w:t>
            </w:r>
          </w:p>
        </w:tc>
        <w:tc>
          <w:tcPr>
            <w:tcW w:w="2977" w:type="dxa"/>
            <w:gridSpan w:val="2"/>
            <w:tcBorders>
              <w:top w:val="single" w:sz="4" w:space="0" w:color="auto"/>
              <w:bottom w:val="single" w:sz="4" w:space="0" w:color="auto"/>
            </w:tcBorders>
            <w:vAlign w:val="center"/>
          </w:tcPr>
          <w:p w14:paraId="6D75BD42" w14:textId="3D8A5034" w:rsidR="003F428E" w:rsidRPr="00B65411" w:rsidRDefault="003F428E" w:rsidP="00B2136C">
            <w:pPr>
              <w:pStyle w:val="TCTableBody"/>
            </w:pPr>
            <w:r w:rsidRPr="00B65411">
              <w:t xml:space="preserve">Yields, isomeric </w:t>
            </w:r>
            <w:r>
              <w:t>ratio</w:t>
            </w:r>
            <w:r w:rsidRPr="00B65411">
              <w:t xml:space="preserve">, and </w:t>
            </w:r>
            <w:r w:rsidR="00D42F87">
              <w:br/>
            </w:r>
            <w:r w:rsidRPr="00B65411">
              <w:rPr>
                <w:u w:val="single"/>
              </w:rPr>
              <w:t>TON</w:t>
            </w:r>
            <w:r w:rsidRPr="00B65411">
              <w:t xml:space="preserve"> under selected conditions</w:t>
            </w:r>
          </w:p>
        </w:tc>
      </w:tr>
      <w:tr w:rsidR="003F428E" w:rsidRPr="00D965F2" w14:paraId="07732017" w14:textId="77777777" w:rsidTr="00D42F87">
        <w:trPr>
          <w:trHeight w:val="275"/>
        </w:trPr>
        <w:tc>
          <w:tcPr>
            <w:tcW w:w="851" w:type="dxa"/>
            <w:vMerge/>
            <w:tcBorders>
              <w:bottom w:val="single" w:sz="4" w:space="0" w:color="auto"/>
            </w:tcBorders>
            <w:vAlign w:val="center"/>
          </w:tcPr>
          <w:p w14:paraId="3599591A" w14:textId="77777777" w:rsidR="003F428E" w:rsidRPr="00B65411" w:rsidRDefault="003F428E" w:rsidP="00D42F87">
            <w:pPr>
              <w:pStyle w:val="TCTableBody"/>
            </w:pPr>
          </w:p>
        </w:tc>
        <w:tc>
          <w:tcPr>
            <w:tcW w:w="992" w:type="dxa"/>
            <w:vMerge/>
            <w:tcBorders>
              <w:bottom w:val="single" w:sz="4" w:space="0" w:color="auto"/>
            </w:tcBorders>
            <w:vAlign w:val="center"/>
          </w:tcPr>
          <w:p w14:paraId="56FC0B11" w14:textId="77777777" w:rsidR="003F428E" w:rsidRPr="00B65411" w:rsidRDefault="003F428E" w:rsidP="00D42F87">
            <w:pPr>
              <w:pStyle w:val="TCTableBody"/>
            </w:pPr>
          </w:p>
        </w:tc>
        <w:tc>
          <w:tcPr>
            <w:tcW w:w="1488" w:type="dxa"/>
            <w:tcBorders>
              <w:top w:val="single" w:sz="4" w:space="0" w:color="auto"/>
              <w:bottom w:val="single" w:sz="4" w:space="0" w:color="auto"/>
            </w:tcBorders>
            <w:vAlign w:val="center"/>
          </w:tcPr>
          <w:p w14:paraId="1E41761A" w14:textId="77777777" w:rsidR="003F428E" w:rsidRDefault="003F428E" w:rsidP="00D42F87">
            <w:pPr>
              <w:pStyle w:val="TCTableBody"/>
            </w:pPr>
            <w:r w:rsidRPr="00B65411">
              <w:t>80 ºC/6 h</w:t>
            </w:r>
          </w:p>
        </w:tc>
        <w:tc>
          <w:tcPr>
            <w:tcW w:w="1489" w:type="dxa"/>
            <w:tcBorders>
              <w:top w:val="single" w:sz="4" w:space="0" w:color="auto"/>
              <w:bottom w:val="single" w:sz="4" w:space="0" w:color="auto"/>
            </w:tcBorders>
            <w:vAlign w:val="center"/>
          </w:tcPr>
          <w:p w14:paraId="505C7EA3" w14:textId="77777777" w:rsidR="003F428E" w:rsidRDefault="003F428E" w:rsidP="00D42F87">
            <w:pPr>
              <w:pStyle w:val="TCTableBody"/>
            </w:pPr>
            <w:r w:rsidRPr="00B65411">
              <w:t>100 ºC/4 h</w:t>
            </w:r>
          </w:p>
        </w:tc>
      </w:tr>
      <w:tr w:rsidR="003F428E" w:rsidRPr="00B65411" w14:paraId="036FB535" w14:textId="77777777" w:rsidTr="00420029">
        <w:tc>
          <w:tcPr>
            <w:tcW w:w="851" w:type="dxa"/>
            <w:tcBorders>
              <w:top w:val="single" w:sz="4" w:space="0" w:color="auto"/>
            </w:tcBorders>
          </w:tcPr>
          <w:p w14:paraId="66A2C2E8" w14:textId="77777777" w:rsidR="003F428E" w:rsidRPr="00B65411" w:rsidRDefault="003F428E" w:rsidP="00040956">
            <w:pPr>
              <w:pStyle w:val="TCTableBody"/>
            </w:pPr>
            <w:r w:rsidRPr="00B65411">
              <w:t>1–2</w:t>
            </w:r>
          </w:p>
        </w:tc>
        <w:tc>
          <w:tcPr>
            <w:tcW w:w="992" w:type="dxa"/>
            <w:tcBorders>
              <w:top w:val="single" w:sz="4" w:space="0" w:color="auto"/>
            </w:tcBorders>
            <w:vAlign w:val="center"/>
          </w:tcPr>
          <w:p w14:paraId="0D1C3319" w14:textId="77777777" w:rsidR="003F428E" w:rsidRPr="00B65411" w:rsidRDefault="003F428E" w:rsidP="00040956">
            <w:pPr>
              <w:pStyle w:val="TCTableBody"/>
            </w:pPr>
            <w:r w:rsidRPr="00B65411">
              <w:t>1</w:t>
            </w:r>
          </w:p>
        </w:tc>
        <w:tc>
          <w:tcPr>
            <w:tcW w:w="1488" w:type="dxa"/>
            <w:tcBorders>
              <w:top w:val="single" w:sz="4" w:space="0" w:color="auto"/>
            </w:tcBorders>
            <w:vAlign w:val="center"/>
          </w:tcPr>
          <w:p w14:paraId="0DE10061" w14:textId="72A470E9" w:rsidR="003F428E" w:rsidRPr="00B65411" w:rsidRDefault="003F428E" w:rsidP="00040956">
            <w:pPr>
              <w:pStyle w:val="TCTableBody"/>
            </w:pPr>
            <w:r w:rsidRPr="00B65411">
              <w:t xml:space="preserve">83 (17/83) </w:t>
            </w:r>
            <w:r w:rsidRPr="00B65411">
              <w:rPr>
                <w:u w:val="single"/>
              </w:rPr>
              <w:t>8</w:t>
            </w:r>
            <w:r w:rsidR="00E76525">
              <w:rPr>
                <w:u w:val="single"/>
              </w:rPr>
              <w:t>3</w:t>
            </w:r>
          </w:p>
        </w:tc>
        <w:tc>
          <w:tcPr>
            <w:tcW w:w="1489" w:type="dxa"/>
            <w:tcBorders>
              <w:top w:val="single" w:sz="4" w:space="0" w:color="auto"/>
            </w:tcBorders>
            <w:vAlign w:val="center"/>
          </w:tcPr>
          <w:p w14:paraId="0BD848DB" w14:textId="0F20AAFC" w:rsidR="003F428E" w:rsidRPr="00B65411" w:rsidRDefault="003F428E" w:rsidP="00040956">
            <w:pPr>
              <w:pStyle w:val="TCTableBody"/>
            </w:pPr>
            <w:r w:rsidRPr="00B65411">
              <w:t xml:space="preserve">82 (17/83) </w:t>
            </w:r>
            <w:r w:rsidRPr="00B65411">
              <w:rPr>
                <w:u w:val="single"/>
              </w:rPr>
              <w:t>8</w:t>
            </w:r>
            <w:r w:rsidR="00E76525">
              <w:rPr>
                <w:u w:val="single"/>
              </w:rPr>
              <w:t>2</w:t>
            </w:r>
          </w:p>
        </w:tc>
      </w:tr>
      <w:tr w:rsidR="003F428E" w:rsidRPr="00B65411" w14:paraId="240712EC" w14:textId="77777777" w:rsidTr="00420029">
        <w:tc>
          <w:tcPr>
            <w:tcW w:w="851" w:type="dxa"/>
          </w:tcPr>
          <w:p w14:paraId="6F8755D8" w14:textId="77777777" w:rsidR="003F428E" w:rsidRPr="00B65411" w:rsidRDefault="003F428E" w:rsidP="00040956">
            <w:pPr>
              <w:pStyle w:val="TCTableBody"/>
            </w:pPr>
            <w:r w:rsidRPr="00B65411">
              <w:t>3–4</w:t>
            </w:r>
          </w:p>
        </w:tc>
        <w:tc>
          <w:tcPr>
            <w:tcW w:w="992" w:type="dxa"/>
            <w:vAlign w:val="center"/>
          </w:tcPr>
          <w:p w14:paraId="35F52406" w14:textId="77777777" w:rsidR="003F428E" w:rsidRPr="00B65411" w:rsidRDefault="003F428E" w:rsidP="00040956">
            <w:pPr>
              <w:pStyle w:val="TCTableBody"/>
            </w:pPr>
            <w:r w:rsidRPr="00B65411">
              <w:t>0.1</w:t>
            </w:r>
          </w:p>
        </w:tc>
        <w:tc>
          <w:tcPr>
            <w:tcW w:w="1488" w:type="dxa"/>
            <w:vAlign w:val="center"/>
          </w:tcPr>
          <w:p w14:paraId="1873CB08" w14:textId="53D93B04" w:rsidR="003F428E" w:rsidRPr="00B65411" w:rsidRDefault="003F428E" w:rsidP="00040956">
            <w:pPr>
              <w:pStyle w:val="TCTableBody"/>
            </w:pPr>
            <w:r w:rsidRPr="00B65411">
              <w:t xml:space="preserve">90 (19/81) </w:t>
            </w:r>
            <w:r w:rsidR="00E76525">
              <w:rPr>
                <w:u w:val="single"/>
              </w:rPr>
              <w:t>900</w:t>
            </w:r>
          </w:p>
        </w:tc>
        <w:tc>
          <w:tcPr>
            <w:tcW w:w="1489" w:type="dxa"/>
            <w:vAlign w:val="center"/>
          </w:tcPr>
          <w:p w14:paraId="2D40A502" w14:textId="3B89C740" w:rsidR="003F428E" w:rsidRPr="00B65411" w:rsidRDefault="003F428E" w:rsidP="00040956">
            <w:pPr>
              <w:pStyle w:val="TCTableBody"/>
            </w:pPr>
            <w:r w:rsidRPr="00B65411">
              <w:t xml:space="preserve">85 (48/52) </w:t>
            </w:r>
            <w:r w:rsidRPr="00B65411">
              <w:rPr>
                <w:u w:val="single"/>
              </w:rPr>
              <w:t>8</w:t>
            </w:r>
            <w:r w:rsidR="00E76525">
              <w:rPr>
                <w:u w:val="single"/>
              </w:rPr>
              <w:t>50</w:t>
            </w:r>
          </w:p>
        </w:tc>
      </w:tr>
      <w:tr w:rsidR="003F428E" w:rsidRPr="00B65411" w14:paraId="3A050E0C" w14:textId="77777777" w:rsidTr="009F6A9D">
        <w:tc>
          <w:tcPr>
            <w:tcW w:w="851" w:type="dxa"/>
            <w:vAlign w:val="center"/>
          </w:tcPr>
          <w:p w14:paraId="3E6DAF5E" w14:textId="77777777" w:rsidR="003F428E" w:rsidRPr="00B65411" w:rsidRDefault="003F428E" w:rsidP="009F6A9D">
            <w:pPr>
              <w:pStyle w:val="TCTableBody"/>
            </w:pPr>
            <w:r w:rsidRPr="00B65411">
              <w:t>5–6</w:t>
            </w:r>
          </w:p>
        </w:tc>
        <w:tc>
          <w:tcPr>
            <w:tcW w:w="992" w:type="dxa"/>
            <w:vAlign w:val="center"/>
          </w:tcPr>
          <w:p w14:paraId="10ED7581" w14:textId="77777777" w:rsidR="003F428E" w:rsidRPr="00B65411" w:rsidRDefault="003F428E" w:rsidP="009F6A9D">
            <w:pPr>
              <w:pStyle w:val="TCTableBody"/>
            </w:pPr>
            <w:r w:rsidRPr="00B65411">
              <w:t>0.01</w:t>
            </w:r>
          </w:p>
        </w:tc>
        <w:tc>
          <w:tcPr>
            <w:tcW w:w="1488" w:type="dxa"/>
            <w:vAlign w:val="center"/>
          </w:tcPr>
          <w:p w14:paraId="00C18CDD" w14:textId="7F8EF440" w:rsidR="003F428E" w:rsidRPr="00B65411" w:rsidRDefault="003F428E" w:rsidP="00B215BD">
            <w:pPr>
              <w:pStyle w:val="TCTableBody"/>
            </w:pPr>
            <w:r w:rsidRPr="00B65411">
              <w:t xml:space="preserve">85 (68/32) </w:t>
            </w:r>
            <w:r w:rsidR="009523C3">
              <w:br/>
            </w:r>
            <w:r w:rsidR="009523C3">
              <w:rPr>
                <w:u w:val="single"/>
              </w:rPr>
              <w:t>8</w:t>
            </w:r>
            <w:r w:rsidR="00B215BD">
              <w:rPr>
                <w:u w:val="single"/>
              </w:rPr>
              <w:t>500</w:t>
            </w:r>
          </w:p>
        </w:tc>
        <w:tc>
          <w:tcPr>
            <w:tcW w:w="1489" w:type="dxa"/>
            <w:vAlign w:val="center"/>
          </w:tcPr>
          <w:p w14:paraId="1C45BA34" w14:textId="0A77BEF5" w:rsidR="003F428E" w:rsidRPr="00B65411" w:rsidRDefault="003F428E" w:rsidP="00B215BD">
            <w:pPr>
              <w:pStyle w:val="TCTableBody"/>
            </w:pPr>
            <w:r w:rsidRPr="00B65411">
              <w:t xml:space="preserve">77 (68/32) </w:t>
            </w:r>
            <w:r w:rsidR="009523C3">
              <w:br/>
            </w:r>
            <w:r w:rsidR="00B215BD">
              <w:rPr>
                <w:u w:val="single"/>
              </w:rPr>
              <w:t>7700</w:t>
            </w:r>
          </w:p>
        </w:tc>
      </w:tr>
      <w:tr w:rsidR="003F428E" w:rsidRPr="00B65411" w14:paraId="1D3728F4" w14:textId="77777777" w:rsidTr="00BE4FCD">
        <w:tc>
          <w:tcPr>
            <w:tcW w:w="851" w:type="dxa"/>
            <w:vAlign w:val="center"/>
          </w:tcPr>
          <w:p w14:paraId="6EF8A754" w14:textId="77777777" w:rsidR="003F428E" w:rsidRPr="00B65411" w:rsidRDefault="003F428E" w:rsidP="00BE4FCD">
            <w:pPr>
              <w:pStyle w:val="TCTableBody"/>
            </w:pPr>
            <w:r w:rsidRPr="00B65411">
              <w:t>7–8</w:t>
            </w:r>
          </w:p>
        </w:tc>
        <w:tc>
          <w:tcPr>
            <w:tcW w:w="992" w:type="dxa"/>
            <w:vAlign w:val="center"/>
          </w:tcPr>
          <w:p w14:paraId="54383641" w14:textId="77777777" w:rsidR="003F428E" w:rsidRPr="00B65411" w:rsidRDefault="003F428E" w:rsidP="00BE4FCD">
            <w:pPr>
              <w:pStyle w:val="TCTableBody"/>
            </w:pPr>
            <w:r w:rsidRPr="00B65411">
              <w:t>0.001</w:t>
            </w:r>
          </w:p>
        </w:tc>
        <w:tc>
          <w:tcPr>
            <w:tcW w:w="1488" w:type="dxa"/>
            <w:vAlign w:val="center"/>
          </w:tcPr>
          <w:p w14:paraId="0B863575" w14:textId="33388EEF" w:rsidR="003F428E" w:rsidRPr="00B65411" w:rsidRDefault="003F428E" w:rsidP="00BE4FCD">
            <w:pPr>
              <w:pStyle w:val="TCTableBody"/>
            </w:pPr>
            <w:r w:rsidRPr="00B65411">
              <w:t xml:space="preserve">9 (64/36) </w:t>
            </w:r>
            <w:r w:rsidR="009523C3">
              <w:br/>
            </w:r>
            <w:r w:rsidR="00B215BD">
              <w:rPr>
                <w:u w:val="single"/>
              </w:rPr>
              <w:t>9000</w:t>
            </w:r>
          </w:p>
        </w:tc>
        <w:tc>
          <w:tcPr>
            <w:tcW w:w="1489" w:type="dxa"/>
            <w:vAlign w:val="center"/>
          </w:tcPr>
          <w:p w14:paraId="36BD74D0" w14:textId="1E30F83C" w:rsidR="003F428E" w:rsidRPr="00B65411" w:rsidRDefault="003F428E" w:rsidP="00BE4FCD">
            <w:pPr>
              <w:pStyle w:val="TCTableBody"/>
            </w:pPr>
            <w:r w:rsidRPr="00B65411">
              <w:t xml:space="preserve">7 (62/38) </w:t>
            </w:r>
            <w:r w:rsidR="009523C3">
              <w:br/>
            </w:r>
            <w:r w:rsidR="00B215BD">
              <w:rPr>
                <w:u w:val="single"/>
              </w:rPr>
              <w:t>7000</w:t>
            </w:r>
          </w:p>
        </w:tc>
      </w:tr>
      <w:tr w:rsidR="003F428E" w:rsidRPr="00B65411" w14:paraId="04715BED" w14:textId="77777777" w:rsidTr="00420029">
        <w:tc>
          <w:tcPr>
            <w:tcW w:w="851" w:type="dxa"/>
          </w:tcPr>
          <w:p w14:paraId="682AE6DD" w14:textId="77777777" w:rsidR="003F428E" w:rsidRPr="00B65411" w:rsidRDefault="003F428E" w:rsidP="00040956">
            <w:pPr>
              <w:pStyle w:val="TCTableBody"/>
            </w:pPr>
            <w:r w:rsidRPr="00B65411">
              <w:t>9–10</w:t>
            </w:r>
          </w:p>
        </w:tc>
        <w:tc>
          <w:tcPr>
            <w:tcW w:w="992" w:type="dxa"/>
            <w:vAlign w:val="center"/>
          </w:tcPr>
          <w:p w14:paraId="50E79E66" w14:textId="77777777" w:rsidR="003F428E" w:rsidRPr="00B65411" w:rsidRDefault="003F428E" w:rsidP="00040956">
            <w:pPr>
              <w:pStyle w:val="TCTableBody"/>
            </w:pPr>
            <w:r w:rsidRPr="00B65411">
              <w:t>0.0001</w:t>
            </w:r>
          </w:p>
        </w:tc>
        <w:tc>
          <w:tcPr>
            <w:tcW w:w="1488" w:type="dxa"/>
            <w:vAlign w:val="center"/>
          </w:tcPr>
          <w:p w14:paraId="60B4A165" w14:textId="77777777" w:rsidR="003F428E" w:rsidRPr="00B65411" w:rsidRDefault="003F428E" w:rsidP="00040956">
            <w:pPr>
              <w:pStyle w:val="TCTableBody"/>
            </w:pPr>
            <w:r w:rsidRPr="00B65411">
              <w:t>&lt;5</w:t>
            </w:r>
          </w:p>
        </w:tc>
        <w:tc>
          <w:tcPr>
            <w:tcW w:w="1489" w:type="dxa"/>
            <w:vAlign w:val="center"/>
          </w:tcPr>
          <w:p w14:paraId="0CA08094" w14:textId="77777777" w:rsidR="003F428E" w:rsidRPr="00B65411" w:rsidRDefault="003F428E" w:rsidP="00040956">
            <w:pPr>
              <w:pStyle w:val="TCTableBody"/>
            </w:pPr>
            <w:r w:rsidRPr="00B65411">
              <w:t>&lt;5</w:t>
            </w:r>
          </w:p>
        </w:tc>
      </w:tr>
      <w:tr w:rsidR="003F428E" w:rsidRPr="00D965F2" w14:paraId="355F4E51" w14:textId="77777777" w:rsidTr="00420029">
        <w:tc>
          <w:tcPr>
            <w:tcW w:w="4820" w:type="dxa"/>
            <w:gridSpan w:val="4"/>
            <w:tcBorders>
              <w:top w:val="single" w:sz="4" w:space="0" w:color="auto"/>
              <w:bottom w:val="single" w:sz="4" w:space="0" w:color="auto"/>
            </w:tcBorders>
          </w:tcPr>
          <w:p w14:paraId="0BE04262" w14:textId="31381FF5" w:rsidR="003F428E" w:rsidRPr="00B65411" w:rsidRDefault="003F428E" w:rsidP="00EC7831">
            <w:pPr>
              <w:pStyle w:val="TCTableBody"/>
              <w:jc w:val="both"/>
            </w:pPr>
            <w:r w:rsidRPr="00B65411">
              <w:t>PhC≡CH (5.0</w:t>
            </w:r>
            <w:r w:rsidRPr="00B65411">
              <w:sym w:font="Symbol" w:char="F0B4"/>
            </w:r>
            <w:r w:rsidRPr="00B65411">
              <w:t>10</w:t>
            </w:r>
            <w:r w:rsidRPr="00B65411">
              <w:rPr>
                <w:vertAlign w:val="superscript"/>
              </w:rPr>
              <w:t>–4</w:t>
            </w:r>
            <w:r w:rsidRPr="00B65411">
              <w:t> mol, 1 equiv), Et</w:t>
            </w:r>
            <w:r w:rsidRPr="00B65411">
              <w:rPr>
                <w:vertAlign w:val="subscript"/>
              </w:rPr>
              <w:t>3</w:t>
            </w:r>
            <w:r w:rsidRPr="00B65411">
              <w:t>SiH (5.0</w:t>
            </w:r>
            <w:r w:rsidRPr="00B65411">
              <w:sym w:font="Symbol" w:char="F0B4"/>
            </w:r>
            <w:r w:rsidRPr="00B65411">
              <w:t>10</w:t>
            </w:r>
            <w:r w:rsidRPr="00B65411">
              <w:rPr>
                <w:vertAlign w:val="superscript"/>
              </w:rPr>
              <w:t>–4</w:t>
            </w:r>
            <w:r w:rsidRPr="00B65411">
              <w:t xml:space="preserve"> mol, 1 equiv), catalyst </w:t>
            </w:r>
            <w:r w:rsidRPr="00B65411">
              <w:rPr>
                <w:b/>
              </w:rPr>
              <w:t>18</w:t>
            </w:r>
            <w:r w:rsidRPr="00B65411">
              <w:t>; toluene (0.5 mL).</w:t>
            </w:r>
            <w:r>
              <w:t xml:space="preserve"> </w:t>
            </w:r>
            <w:r w:rsidRPr="00402AC4">
              <w:rPr>
                <w:rFonts w:ascii="Times New Roman" w:hAnsi="Times New Roman"/>
                <w:i/>
                <w:szCs w:val="24"/>
                <w:vertAlign w:val="superscript"/>
                <w:lang w:eastAsia="ru-RU"/>
              </w:rPr>
              <w:t xml:space="preserve"> </w:t>
            </w:r>
            <w:r w:rsidRPr="00402AC4">
              <w:rPr>
                <w:i/>
                <w:vertAlign w:val="superscript"/>
              </w:rPr>
              <w:t>a</w:t>
            </w:r>
            <w:r w:rsidRPr="00402AC4">
              <w:t xml:space="preserve">Yields of products were determined by </w:t>
            </w:r>
            <w:r w:rsidRPr="00402AC4">
              <w:rPr>
                <w:vertAlign w:val="superscript"/>
              </w:rPr>
              <w:t>1</w:t>
            </w:r>
            <w:r w:rsidRPr="00402AC4">
              <w:t xml:space="preserve">H NMR spectroscopy using </w:t>
            </w:r>
            <w:r w:rsidRPr="00402AC4">
              <w:br/>
              <w:t xml:space="preserve">1,2-dimethoxyethane as standard, while </w:t>
            </w:r>
            <w:r w:rsidRPr="00402AC4">
              <w:rPr>
                <w:bCs/>
              </w:rPr>
              <w:t>the isomeric content was determined on the basis of the alkene coupling constants</w:t>
            </w:r>
            <w:r w:rsidR="00E84333">
              <w:rPr>
                <w:bCs/>
              </w:rPr>
              <w:t>.</w:t>
            </w:r>
          </w:p>
        </w:tc>
      </w:tr>
    </w:tbl>
    <w:p w14:paraId="244C536B" w14:textId="77777777" w:rsidR="003F428E" w:rsidRDefault="003F428E" w:rsidP="00BD056B">
      <w:pPr>
        <w:pStyle w:val="TAMainText"/>
      </w:pPr>
    </w:p>
    <w:p w14:paraId="700AB0DF" w14:textId="1AFC5385" w:rsidR="00A414BB" w:rsidRDefault="00A414BB" w:rsidP="00BD056B">
      <w:pPr>
        <w:pStyle w:val="TAMainText"/>
      </w:pPr>
      <w:r w:rsidRPr="00B65411">
        <w:t xml:space="preserve">In our case, some of the plausible intermediates of the catalytic cycle were detected using ESI-MS with catalyst </w:t>
      </w:r>
      <w:r w:rsidRPr="00B65411">
        <w:rPr>
          <w:b/>
        </w:rPr>
        <w:t>17</w:t>
      </w:r>
      <w:r w:rsidRPr="00B65411">
        <w:t xml:space="preserve"> and phenylacetylene/propyl silane as substrates (Figures 1 and 1S).</w:t>
      </w:r>
      <w:r>
        <w:t xml:space="preserve"> </w:t>
      </w:r>
      <w:r w:rsidR="005D4F0F" w:rsidRPr="005D4F0F">
        <w:t>Intermediates A and B (</w:t>
      </w:r>
      <w:r w:rsidR="005D4F0F" w:rsidRPr="004C6746">
        <w:rPr>
          <w:i/>
        </w:rPr>
        <w:t>m/z</w:t>
      </w:r>
      <w:r w:rsidR="005D4F0F" w:rsidRPr="005D4F0F">
        <w:t>: 673.14 and 685.14) represent a product of an oxidative addition of the H–Si bond of the hydrosilane to the catalyst core. The composition of these intermediates suggests that the bidentate carbene ligand remains attached to the metal, while the isocyanide and chloride are lost presumably upon the catalyst activation step. Intermediate C (</w:t>
      </w:r>
      <w:r w:rsidR="005D4F0F" w:rsidRPr="004C6746">
        <w:rPr>
          <w:i/>
        </w:rPr>
        <w:t>m/z</w:t>
      </w:r>
      <w:r w:rsidR="005D4F0F" w:rsidRPr="005D4F0F">
        <w:t xml:space="preserve">: 751.22) represents a product of the 1,2-alkyne insertion into the Pt–H bond of the catalyst core already containing silyl fragment immediately before the reductive elimination step to afford the target vinyl silane product. </w:t>
      </w:r>
    </w:p>
    <w:p w14:paraId="3FD5D2FB" w14:textId="5D1CC9FD" w:rsidR="00465869" w:rsidRDefault="00A414BB" w:rsidP="00BD056B">
      <w:pPr>
        <w:pStyle w:val="TAMainText"/>
      </w:pPr>
      <w:r w:rsidRPr="005D4F0F">
        <w:t>Although the exact mechanism of the catalytic action for platinum-ADCs remains unclear and requires further elucidation, our initial observations are consistent with other catalytic applications of metal-ADC species reported previously</w:t>
      </w:r>
      <w:r>
        <w:t>.</w:t>
      </w:r>
      <w:r w:rsidRPr="005D4F0F">
        <w:fldChar w:fldCharType="begin">
          <w:fldData xml:space="preserve">PEVuZE5vdGU+PENpdGU+PEF1dGhvcj5Sb2NoYTwvQXV0aG9yPjxZZWFyPjIwMTQ8L1llYXI+PFJl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</w:fldData>
        </w:fldChar>
      </w:r>
      <w:r>
        <w:instrText xml:space="preserve"> ADDIN EN.CITE </w:instrText>
      </w:r>
      <w:r>
        <w:fldChar w:fldCharType="begin">
          <w:fldData xml:space="preserve">PEVuZE5vdGU+PENpdGU+PEF1dGhvcj5Sb2NoYTwvQXV0aG9yPjxZZWFyPjIwMTQ8L1llYXI+PFJl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</w:fldData>
        </w:fldChar>
      </w:r>
      <w:r>
        <w:instrText xml:space="preserve"> ADDIN EN.CITE.DATA </w:instrText>
      </w:r>
      <w:r>
        <w:fldChar w:fldCharType="end"/>
      </w:r>
      <w:r w:rsidRPr="005D4F0F">
        <w:fldChar w:fldCharType="separate"/>
      </w:r>
      <w:r w:rsidRPr="00A414BB">
        <w:rPr>
          <w:noProof/>
          <w:vertAlign w:val="superscript"/>
        </w:rPr>
        <w:t>1b,5h,18</w:t>
      </w:r>
      <w:r w:rsidRPr="005D4F0F">
        <w:fldChar w:fldCharType="end"/>
      </w:r>
    </w:p>
    <w:p w14:paraId="1C821594" w14:textId="77777777" w:rsidR="00352845" w:rsidRDefault="00352845" w:rsidP="003A10A8">
      <w:pPr>
        <w:pStyle w:val="TESectionHeading"/>
      </w:pPr>
      <w:r>
        <w:t>Final Remarks</w:t>
      </w:r>
    </w:p>
    <w:p w14:paraId="738B644B" w14:textId="40ACFCCF" w:rsidR="006D4C79" w:rsidRPr="005C412A" w:rsidRDefault="004C6746" w:rsidP="001831BE">
      <w:pPr>
        <w:pStyle w:val="TAMainText"/>
        <w:ind w:firstLine="0"/>
        <w:rPr>
          <w:lang w:val="en-GB"/>
        </w:rPr>
      </w:pPr>
      <w:r>
        <w:t xml:space="preserve">Results of this study can be considered from both synthetic and catalytic perspectives. From the </w:t>
      </w:r>
      <w:r w:rsidRPr="004C6746">
        <w:rPr>
          <w:i/>
        </w:rPr>
        <w:t>synthetic</w:t>
      </w:r>
      <w:r>
        <w:t xml:space="preserve"> point of view, </w:t>
      </w:r>
      <w:r w:rsidR="003A10A8">
        <w:t>we prepared</w:t>
      </w:r>
      <w:r w:rsidR="003A10A8" w:rsidRPr="00B65411">
        <w:t xml:space="preserve"> a series of</w:t>
      </w:r>
      <w:r>
        <w:t xml:space="preserve"> twelve</w:t>
      </w:r>
      <w:r w:rsidR="003A10A8" w:rsidRPr="00B65411">
        <w:t xml:space="preserve"> platinum-aminocarbene complexes </w:t>
      </w:r>
      <w:r w:rsidR="003A10A8" w:rsidRPr="00B65411">
        <w:rPr>
          <w:bCs/>
        </w:rPr>
        <w:t>[PtCl{</w:t>
      </w:r>
      <w:r w:rsidR="003A10A8" w:rsidRPr="00B65411">
        <w:rPr>
          <w:bCs/>
          <w:iCs/>
          <w:u w:val="single"/>
        </w:rPr>
        <w:t>C</w:t>
      </w:r>
      <w:r w:rsidR="003A10A8" w:rsidRPr="00B65411">
        <w:rPr>
          <w:bCs/>
          <w:iCs/>
        </w:rPr>
        <w:t>(</w:t>
      </w:r>
      <w:r w:rsidR="003A10A8" w:rsidRPr="00B65411">
        <w:rPr>
          <w:bCs/>
        </w:rPr>
        <w:t>N=C</w:t>
      </w:r>
      <w:r w:rsidR="003A10A8" w:rsidRPr="00B65411">
        <w:rPr>
          <w:bCs/>
          <w:i/>
          <w:vertAlign w:val="superscript"/>
        </w:rPr>
        <w:t>a</w:t>
      </w:r>
      <w:r w:rsidR="003A10A8" w:rsidRPr="00B65411">
        <w:rPr>
          <w:bCs/>
        </w:rPr>
        <w:t>(</w:t>
      </w:r>
      <w:r w:rsidR="003A10A8" w:rsidRPr="00B65411">
        <w:t>C</w:t>
      </w:r>
      <w:r w:rsidR="003A10A8" w:rsidRPr="00B65411">
        <w:rPr>
          <w:vertAlign w:val="subscript"/>
        </w:rPr>
        <w:t>6</w:t>
      </w:r>
      <w:r w:rsidR="003A10A8" w:rsidRPr="00B65411">
        <w:t>R</w:t>
      </w:r>
      <w:r w:rsidR="003A10A8" w:rsidRPr="00B65411">
        <w:rPr>
          <w:vertAlign w:val="superscript"/>
        </w:rPr>
        <w:t>2</w:t>
      </w:r>
      <w:r w:rsidR="003A10A8" w:rsidRPr="00B65411">
        <w:t>R</w:t>
      </w:r>
      <w:r w:rsidR="003A10A8" w:rsidRPr="00B65411">
        <w:rPr>
          <w:vertAlign w:val="superscript"/>
        </w:rPr>
        <w:t>3</w:t>
      </w:r>
      <w:r w:rsidR="003A10A8" w:rsidRPr="00B65411">
        <w:t>R</w:t>
      </w:r>
      <w:r w:rsidR="003A10A8" w:rsidRPr="00B65411">
        <w:rPr>
          <w:vertAlign w:val="superscript"/>
        </w:rPr>
        <w:t>4</w:t>
      </w:r>
      <w:r w:rsidR="003A10A8" w:rsidRPr="00B65411">
        <w:t>R</w:t>
      </w:r>
      <w:r w:rsidR="003A10A8" w:rsidRPr="00B65411">
        <w:rPr>
          <w:vertAlign w:val="superscript"/>
        </w:rPr>
        <w:t>5</w:t>
      </w:r>
      <w:r w:rsidR="003A10A8" w:rsidRPr="00B65411">
        <w:t>CO</w:t>
      </w:r>
      <w:r w:rsidR="003A10A8" w:rsidRPr="00B65411">
        <w:rPr>
          <w:bCs/>
          <w:u w:val="single"/>
        </w:rPr>
        <w:t>N</w:t>
      </w:r>
      <w:r w:rsidR="003A10A8" w:rsidRPr="00B65411">
        <w:rPr>
          <w:bCs/>
          <w:i/>
          <w:vertAlign w:val="superscript"/>
        </w:rPr>
        <w:t>b</w:t>
      </w:r>
      <w:r w:rsidR="003A10A8" w:rsidRPr="00B65411">
        <w:rPr>
          <w:bCs/>
          <w:iCs/>
        </w:rPr>
        <w:t>))</w:t>
      </w:r>
      <w:r w:rsidR="003A10A8" w:rsidRPr="00B65411">
        <w:rPr>
          <w:bCs/>
        </w:rPr>
        <w:t>=N(</w:t>
      </w:r>
      <w:r w:rsidR="003A10A8" w:rsidRPr="00B65411">
        <w:t>H</w:t>
      </w:r>
      <w:r w:rsidR="003A10A8" w:rsidRPr="00B65411">
        <w:rPr>
          <w:bCs/>
        </w:rPr>
        <w:t>)R</w:t>
      </w:r>
      <w:r w:rsidR="003A10A8" w:rsidRPr="00B65411">
        <w:rPr>
          <w:bCs/>
          <w:vertAlign w:val="superscript"/>
        </w:rPr>
        <w:t>1</w:t>
      </w:r>
      <w:r w:rsidR="003A10A8" w:rsidRPr="00B65411">
        <w:rPr>
          <w:bCs/>
        </w:rPr>
        <w:t>}(CNR</w:t>
      </w:r>
      <w:r w:rsidR="003A10A8" w:rsidRPr="00B65411">
        <w:rPr>
          <w:bCs/>
          <w:vertAlign w:val="superscript"/>
        </w:rPr>
        <w:t>1</w:t>
      </w:r>
      <w:r w:rsidR="003A10A8" w:rsidRPr="00B65411">
        <w:rPr>
          <w:bCs/>
        </w:rPr>
        <w:t>)]</w:t>
      </w:r>
      <w:r w:rsidR="003A10A8" w:rsidRPr="00B65411">
        <w:rPr>
          <w:bCs/>
          <w:i/>
          <w:vertAlign w:val="superscript"/>
        </w:rPr>
        <w:t>a</w:t>
      </w:r>
      <w:r w:rsidR="003A10A8" w:rsidRPr="00B65411">
        <w:rPr>
          <w:bCs/>
          <w:vertAlign w:val="superscript"/>
        </w:rPr>
        <w:t>–</w:t>
      </w:r>
      <w:r w:rsidR="003A10A8" w:rsidRPr="00B65411">
        <w:rPr>
          <w:bCs/>
          <w:i/>
          <w:vertAlign w:val="superscript"/>
        </w:rPr>
        <w:t>b</w:t>
      </w:r>
      <w:r w:rsidR="003A10A8" w:rsidRPr="00B65411">
        <w:t xml:space="preserve"> </w:t>
      </w:r>
      <w:r w:rsidRPr="004C6746">
        <w:t xml:space="preserve">via the reaction of </w:t>
      </w:r>
      <w:r w:rsidRPr="004C6746">
        <w:rPr>
          <w:i/>
        </w:rPr>
        <w:t>cis</w:t>
      </w:r>
      <w:r w:rsidRPr="004C6746">
        <w:t>-[PtCl</w:t>
      </w:r>
      <w:r w:rsidRPr="004C6746">
        <w:rPr>
          <w:vertAlign w:val="subscript"/>
        </w:rPr>
        <w:t>2</w:t>
      </w:r>
      <w:r w:rsidRPr="004C6746">
        <w:t>(CNR</w:t>
      </w:r>
      <w:r w:rsidRPr="004C6746">
        <w:rPr>
          <w:vertAlign w:val="superscript"/>
        </w:rPr>
        <w:t>1</w:t>
      </w:r>
      <w:r w:rsidRPr="004C6746">
        <w:t>)</w:t>
      </w:r>
      <w:r w:rsidRPr="004C6746">
        <w:rPr>
          <w:vertAlign w:val="subscript"/>
        </w:rPr>
        <w:t>2</w:t>
      </w:r>
      <w:r w:rsidRPr="004C6746">
        <w:t xml:space="preserve">] with 3-iminoisoindolin-1-ones. </w:t>
      </w:r>
      <w:r>
        <w:t>All new complexes</w:t>
      </w:r>
      <w:r w:rsidRPr="00912B82">
        <w:t xml:space="preserve"> were characterized by elemental analyses (C, H, N), ESI</w:t>
      </w:r>
      <w:r w:rsidRPr="00912B82">
        <w:rPr>
          <w:vertAlign w:val="superscript"/>
        </w:rPr>
        <w:t>+</w:t>
      </w:r>
      <w:r w:rsidRPr="00912B82">
        <w:t xml:space="preserve">-MS, FT-IR, </w:t>
      </w:r>
      <w:r>
        <w:t xml:space="preserve">and </w:t>
      </w:r>
      <w:r w:rsidRPr="00912B82">
        <w:rPr>
          <w:bCs/>
          <w:vertAlign w:val="superscript"/>
        </w:rPr>
        <w:t>1</w:t>
      </w:r>
      <w:r w:rsidRPr="00912B82">
        <w:rPr>
          <w:bCs/>
        </w:rPr>
        <w:t>H,</w:t>
      </w:r>
      <w:r>
        <w:rPr>
          <w:bCs/>
        </w:rPr>
        <w:t xml:space="preserve"> and</w:t>
      </w:r>
      <w:r w:rsidRPr="00912B82">
        <w:rPr>
          <w:bCs/>
        </w:rPr>
        <w:t xml:space="preserve"> </w:t>
      </w:r>
      <w:r w:rsidRPr="00912B82">
        <w:rPr>
          <w:bCs/>
          <w:vertAlign w:val="superscript"/>
        </w:rPr>
        <w:t>13</w:t>
      </w:r>
      <w:r w:rsidRPr="00912B82">
        <w:rPr>
          <w:bCs/>
        </w:rPr>
        <w:t>C{</w:t>
      </w:r>
      <w:r w:rsidRPr="00912B82">
        <w:rPr>
          <w:bCs/>
          <w:vertAlign w:val="superscript"/>
        </w:rPr>
        <w:t>1</w:t>
      </w:r>
      <w:r w:rsidRPr="00912B82">
        <w:rPr>
          <w:bCs/>
        </w:rPr>
        <w:t xml:space="preserve">H}) </w:t>
      </w:r>
      <w:r>
        <w:t xml:space="preserve">NMR spectroscopy. From the </w:t>
      </w:r>
      <w:r w:rsidRPr="004C6746">
        <w:rPr>
          <w:i/>
        </w:rPr>
        <w:t>catalytic</w:t>
      </w:r>
      <w:r>
        <w:t xml:space="preserve"> perspective, we e</w:t>
      </w:r>
      <w:r w:rsidR="003A10A8">
        <w:t xml:space="preserve">valuated </w:t>
      </w:r>
      <w:r>
        <w:t>the</w:t>
      </w:r>
      <w:r w:rsidR="003A10A8">
        <w:t xml:space="preserve"> properties </w:t>
      </w:r>
      <w:r>
        <w:t xml:space="preserve">of </w:t>
      </w:r>
      <w:r w:rsidRPr="00B65411">
        <w:t>platinum-</w:t>
      </w:r>
      <w:r w:rsidRPr="00B65411">
        <w:lastRenderedPageBreak/>
        <w:t xml:space="preserve">aminocarbene </w:t>
      </w:r>
      <w:r>
        <w:t xml:space="preserve">prepared </w:t>
      </w:r>
      <w:r w:rsidR="003A10A8">
        <w:t xml:space="preserve">as catalysts for the </w:t>
      </w:r>
      <w:r w:rsidR="003A10A8" w:rsidRPr="00B65411">
        <w:t>hydrosilylation of terminal alkynes</w:t>
      </w:r>
      <w:r w:rsidR="003A10A8">
        <w:t xml:space="preserve"> with hydrosilanes. H</w:t>
      </w:r>
      <w:r w:rsidR="003A10A8" w:rsidRPr="00B65411">
        <w:t xml:space="preserve">ighest catalytic </w:t>
      </w:r>
      <w:r w:rsidR="003A10A8">
        <w:t>efficiency</w:t>
      </w:r>
      <w:r w:rsidR="003A10A8" w:rsidRPr="00B65411">
        <w:t xml:space="preserve"> was achieved with the complex </w:t>
      </w:r>
      <w:r w:rsidR="003A10A8" w:rsidRPr="00B65411">
        <w:rPr>
          <w:bCs/>
        </w:rPr>
        <w:t>[PtCl{</w:t>
      </w:r>
      <w:r w:rsidR="003A10A8" w:rsidRPr="00B65411">
        <w:rPr>
          <w:bCs/>
          <w:iCs/>
          <w:u w:val="single"/>
        </w:rPr>
        <w:t>C</w:t>
      </w:r>
      <w:r w:rsidR="003A10A8" w:rsidRPr="00B65411">
        <w:rPr>
          <w:bCs/>
          <w:iCs/>
        </w:rPr>
        <w:t>(</w:t>
      </w:r>
      <w:r w:rsidR="003A10A8" w:rsidRPr="00B65411">
        <w:rPr>
          <w:bCs/>
        </w:rPr>
        <w:t>N=C</w:t>
      </w:r>
      <w:r w:rsidR="003A10A8" w:rsidRPr="00B65411">
        <w:rPr>
          <w:bCs/>
          <w:i/>
          <w:vertAlign w:val="superscript"/>
        </w:rPr>
        <w:t>a</w:t>
      </w:r>
      <w:r w:rsidR="003A10A8" w:rsidRPr="00B65411">
        <w:rPr>
          <w:bCs/>
        </w:rPr>
        <w:t>(</w:t>
      </w:r>
      <w:r w:rsidR="003A10A8" w:rsidRPr="00B65411">
        <w:t>C</w:t>
      </w:r>
      <w:r w:rsidR="003A10A8" w:rsidRPr="00B65411">
        <w:rPr>
          <w:vertAlign w:val="subscript"/>
        </w:rPr>
        <w:t>6</w:t>
      </w:r>
      <w:r w:rsidR="003A10A8" w:rsidRPr="00B65411">
        <w:t>H</w:t>
      </w:r>
      <w:r w:rsidR="003A10A8" w:rsidRPr="00B65411">
        <w:rPr>
          <w:vertAlign w:val="subscript"/>
        </w:rPr>
        <w:t>3</w:t>
      </w:r>
      <w:r w:rsidR="003A10A8" w:rsidRPr="00B65411">
        <w:t>(5-Me)CO</w:t>
      </w:r>
      <w:r w:rsidR="003A10A8" w:rsidRPr="00B65411">
        <w:rPr>
          <w:bCs/>
          <w:u w:val="single"/>
        </w:rPr>
        <w:t>N</w:t>
      </w:r>
      <w:r w:rsidR="003A10A8" w:rsidRPr="00B65411">
        <w:rPr>
          <w:bCs/>
          <w:i/>
          <w:vertAlign w:val="superscript"/>
        </w:rPr>
        <w:t>b</w:t>
      </w:r>
      <w:r w:rsidR="003A10A8" w:rsidRPr="00B65411">
        <w:rPr>
          <w:bCs/>
          <w:iCs/>
        </w:rPr>
        <w:t>))</w:t>
      </w:r>
      <w:r w:rsidR="003A10A8" w:rsidRPr="00B65411">
        <w:rPr>
          <w:bCs/>
        </w:rPr>
        <w:t>=N(</w:t>
      </w:r>
      <w:r w:rsidR="003A10A8" w:rsidRPr="00B65411">
        <w:t>H</w:t>
      </w:r>
      <w:r w:rsidR="003A10A8" w:rsidRPr="00B65411">
        <w:rPr>
          <w:bCs/>
        </w:rPr>
        <w:t>)</w:t>
      </w:r>
      <w:r w:rsidR="003A10A8" w:rsidRPr="00B65411">
        <w:t>(2-Cl-6-MeC</w:t>
      </w:r>
      <w:r w:rsidR="003A10A8" w:rsidRPr="00B65411">
        <w:rPr>
          <w:vertAlign w:val="subscript"/>
        </w:rPr>
        <w:t>6</w:t>
      </w:r>
      <w:r w:rsidR="003A10A8" w:rsidRPr="00B65411">
        <w:t>H</w:t>
      </w:r>
      <w:r w:rsidR="003A10A8" w:rsidRPr="00B65411">
        <w:rPr>
          <w:vertAlign w:val="subscript"/>
        </w:rPr>
        <w:t>3</w:t>
      </w:r>
      <w:r w:rsidR="003A10A8" w:rsidRPr="00B65411">
        <w:t>)</w:t>
      </w:r>
      <w:r w:rsidR="003A10A8" w:rsidRPr="00B65411">
        <w:rPr>
          <w:bCs/>
        </w:rPr>
        <w:t>}{CN(</w:t>
      </w:r>
      <w:r w:rsidR="003A10A8" w:rsidRPr="00B65411">
        <w:t>2-Cl-6-MeC</w:t>
      </w:r>
      <w:r w:rsidR="003A10A8" w:rsidRPr="00B65411">
        <w:rPr>
          <w:vertAlign w:val="subscript"/>
        </w:rPr>
        <w:t>6</w:t>
      </w:r>
      <w:r w:rsidR="003A10A8" w:rsidRPr="00B65411">
        <w:t>H</w:t>
      </w:r>
      <w:r w:rsidR="003A10A8" w:rsidRPr="00B65411">
        <w:rPr>
          <w:vertAlign w:val="subscript"/>
        </w:rPr>
        <w:t>3</w:t>
      </w:r>
      <w:r w:rsidR="003A10A8" w:rsidRPr="00B65411">
        <w:rPr>
          <w:bCs/>
        </w:rPr>
        <w:t>)}]</w:t>
      </w:r>
      <w:r w:rsidR="003A10A8" w:rsidRPr="00B65411">
        <w:rPr>
          <w:bCs/>
          <w:i/>
          <w:vertAlign w:val="superscript"/>
        </w:rPr>
        <w:t>a</w:t>
      </w:r>
      <w:r w:rsidR="003A10A8" w:rsidRPr="00B65411">
        <w:rPr>
          <w:bCs/>
          <w:vertAlign w:val="superscript"/>
        </w:rPr>
        <w:t>–</w:t>
      </w:r>
      <w:r w:rsidR="003A10A8" w:rsidRPr="00B65411">
        <w:rPr>
          <w:bCs/>
          <w:i/>
          <w:vertAlign w:val="superscript"/>
        </w:rPr>
        <w:t>b</w:t>
      </w:r>
      <w:r w:rsidR="003A10A8" w:rsidRPr="00B65411">
        <w:t xml:space="preserve"> (</w:t>
      </w:r>
      <w:r w:rsidR="003A10A8" w:rsidRPr="00B65411">
        <w:rPr>
          <w:b/>
        </w:rPr>
        <w:t>18</w:t>
      </w:r>
      <w:r w:rsidR="003A10A8" w:rsidRPr="00B65411">
        <w:t xml:space="preserve">) that is derived from platinum-mediated coupling of the aromatic isocyanide </w:t>
      </w:r>
      <w:r w:rsidR="003A10A8" w:rsidRPr="00B65411">
        <w:rPr>
          <w:bCs/>
        </w:rPr>
        <w:t>CN(</w:t>
      </w:r>
      <w:r w:rsidR="003A10A8" w:rsidRPr="00B65411">
        <w:t>2-Cl-6-MeC</w:t>
      </w:r>
      <w:r w:rsidR="003A10A8" w:rsidRPr="00B65411">
        <w:rPr>
          <w:vertAlign w:val="subscript"/>
        </w:rPr>
        <w:t>6</w:t>
      </w:r>
      <w:r w:rsidR="003A10A8" w:rsidRPr="00B65411">
        <w:t>H</w:t>
      </w:r>
      <w:r w:rsidR="003A10A8" w:rsidRPr="00B65411">
        <w:rPr>
          <w:vertAlign w:val="subscript"/>
        </w:rPr>
        <w:t>3</w:t>
      </w:r>
      <w:r w:rsidR="003A10A8" w:rsidRPr="00B65411">
        <w:t>) with H</w:t>
      </w:r>
      <w:r w:rsidR="003A10A8" w:rsidRPr="00B65411">
        <w:rPr>
          <w:bCs/>
        </w:rPr>
        <w:t>N=C</w:t>
      </w:r>
      <w:r w:rsidR="003A10A8" w:rsidRPr="00B65411">
        <w:rPr>
          <w:bCs/>
          <w:i/>
          <w:vertAlign w:val="superscript"/>
        </w:rPr>
        <w:t>a</w:t>
      </w:r>
      <w:r w:rsidR="003A10A8" w:rsidRPr="00B65411">
        <w:rPr>
          <w:bCs/>
        </w:rPr>
        <w:t>(</w:t>
      </w:r>
      <w:r w:rsidR="003A10A8" w:rsidRPr="00B65411">
        <w:t>C</w:t>
      </w:r>
      <w:r w:rsidR="003A10A8" w:rsidRPr="00B65411">
        <w:rPr>
          <w:vertAlign w:val="subscript"/>
        </w:rPr>
        <w:t>6</w:t>
      </w:r>
      <w:r w:rsidR="003A10A8" w:rsidRPr="00B65411">
        <w:t>R</w:t>
      </w:r>
      <w:r w:rsidR="003A10A8" w:rsidRPr="00B65411">
        <w:rPr>
          <w:vertAlign w:val="superscript"/>
        </w:rPr>
        <w:t>2</w:t>
      </w:r>
      <w:r w:rsidR="003A10A8" w:rsidRPr="00B65411">
        <w:t>R</w:t>
      </w:r>
      <w:r w:rsidR="003A10A8" w:rsidRPr="00B65411">
        <w:rPr>
          <w:vertAlign w:val="superscript"/>
        </w:rPr>
        <w:t>3</w:t>
      </w:r>
      <w:r w:rsidR="003A10A8" w:rsidRPr="00B65411">
        <w:t>R</w:t>
      </w:r>
      <w:r w:rsidR="003A10A8" w:rsidRPr="00B65411">
        <w:rPr>
          <w:vertAlign w:val="superscript"/>
        </w:rPr>
        <w:t>4</w:t>
      </w:r>
      <w:r w:rsidR="003A10A8" w:rsidRPr="00B65411">
        <w:t>R</w:t>
      </w:r>
      <w:r w:rsidR="003A10A8" w:rsidRPr="00B65411">
        <w:rPr>
          <w:vertAlign w:val="superscript"/>
        </w:rPr>
        <w:t>5</w:t>
      </w:r>
      <w:r w:rsidR="003A10A8" w:rsidRPr="00B65411">
        <w:t>CO</w:t>
      </w:r>
      <w:r w:rsidR="003A10A8" w:rsidRPr="00B65411">
        <w:rPr>
          <w:bCs/>
        </w:rPr>
        <w:t>N</w:t>
      </w:r>
      <w:r w:rsidR="003A10A8" w:rsidRPr="00B65411">
        <w:rPr>
          <w:bCs/>
          <w:i/>
          <w:vertAlign w:val="superscript"/>
        </w:rPr>
        <w:t>b</w:t>
      </w:r>
      <w:r w:rsidR="003A10A8" w:rsidRPr="00B65411">
        <w:rPr>
          <w:bCs/>
        </w:rPr>
        <w:t>H</w:t>
      </w:r>
      <w:r w:rsidR="003A10A8" w:rsidRPr="00B65411">
        <w:rPr>
          <w:bCs/>
          <w:iCs/>
        </w:rPr>
        <w:t>)</w:t>
      </w:r>
      <w:r w:rsidR="003A10A8" w:rsidRPr="00B65411">
        <w:t xml:space="preserve"> (R</w:t>
      </w:r>
      <w:r w:rsidR="003A10A8" w:rsidRPr="00B65411">
        <w:rPr>
          <w:vertAlign w:val="superscript"/>
        </w:rPr>
        <w:t>3</w:t>
      </w:r>
      <w:r w:rsidR="003A10A8" w:rsidRPr="00B65411">
        <w:t xml:space="preserve"> = Me, R</w:t>
      </w:r>
      <w:r w:rsidR="003A10A8" w:rsidRPr="00B65411">
        <w:rPr>
          <w:vertAlign w:val="superscript"/>
        </w:rPr>
        <w:t>2</w:t>
      </w:r>
      <w:r w:rsidR="003A10A8" w:rsidRPr="00B65411">
        <w:t>, R</w:t>
      </w:r>
      <w:r w:rsidR="003A10A8" w:rsidRPr="00B65411">
        <w:rPr>
          <w:vertAlign w:val="superscript"/>
        </w:rPr>
        <w:t>4</w:t>
      </w:r>
      <w:r w:rsidR="003A10A8" w:rsidRPr="00B65411">
        <w:t>, R</w:t>
      </w:r>
      <w:r w:rsidR="003A10A8" w:rsidRPr="00B65411">
        <w:rPr>
          <w:vertAlign w:val="superscript"/>
        </w:rPr>
        <w:t>5</w:t>
      </w:r>
      <w:r w:rsidR="003A10A8" w:rsidRPr="00B65411">
        <w:t xml:space="preserve"> = H </w:t>
      </w:r>
      <w:r w:rsidR="003A10A8" w:rsidRPr="00B65411">
        <w:rPr>
          <w:b/>
        </w:rPr>
        <w:t>6</w:t>
      </w:r>
      <w:r w:rsidR="003A10A8" w:rsidRPr="00B65411">
        <w:t xml:space="preserve">). </w:t>
      </w:r>
      <w:r w:rsidR="006675FE">
        <w:t>The designed c</w:t>
      </w:r>
      <w:r w:rsidR="003A10A8" w:rsidRPr="00B65411">
        <w:t>atalytic system</w:t>
      </w:r>
      <w:r w:rsidR="003A10A8">
        <w:t xml:space="preserve"> </w:t>
      </w:r>
      <w:r w:rsidR="003A10A8" w:rsidRPr="00B65411">
        <w:t>operates at 80–100 ºC for 4–6 h in toluene with a typic</w:t>
      </w:r>
      <w:r w:rsidR="006675FE">
        <w:t>al catalyst loading of 0.1 mol%</w:t>
      </w:r>
      <w:r w:rsidR="003A10A8" w:rsidRPr="00B65411">
        <w:t xml:space="preserve"> and allows the transformation of a variety of</w:t>
      </w:r>
      <w:r w:rsidR="003A10A8" w:rsidRPr="00B65411">
        <w:rPr>
          <w:bCs/>
        </w:rPr>
        <w:t xml:space="preserve"> hydrosilanes </w:t>
      </w:r>
      <w:r w:rsidR="003A10A8" w:rsidRPr="00B65411">
        <w:t>(Et</w:t>
      </w:r>
      <w:r w:rsidR="003A10A8" w:rsidRPr="00B65411">
        <w:rPr>
          <w:vertAlign w:val="subscript"/>
        </w:rPr>
        <w:t>3</w:t>
      </w:r>
      <w:r w:rsidR="003A10A8" w:rsidRPr="00B65411">
        <w:t>SiH, Pr</w:t>
      </w:r>
      <w:r w:rsidR="003A10A8" w:rsidRPr="00B65411">
        <w:rPr>
          <w:vertAlign w:val="subscript"/>
        </w:rPr>
        <w:t>3</w:t>
      </w:r>
      <w:r w:rsidR="003A10A8" w:rsidRPr="00B65411">
        <w:t>SiH,</w:t>
      </w:r>
      <w:r w:rsidR="003A10A8" w:rsidRPr="00B65411">
        <w:rPr>
          <w:i/>
        </w:rPr>
        <w:t xml:space="preserve"> i</w:t>
      </w:r>
      <w:r w:rsidR="003A10A8" w:rsidRPr="00B65411">
        <w:t>-Pr</w:t>
      </w:r>
      <w:r w:rsidR="003A10A8" w:rsidRPr="00B65411">
        <w:rPr>
          <w:vertAlign w:val="subscript"/>
        </w:rPr>
        <w:t>3</w:t>
      </w:r>
      <w:r w:rsidR="003A10A8" w:rsidRPr="00B65411">
        <w:t>SiH, and PhMe</w:t>
      </w:r>
      <w:r w:rsidR="003A10A8" w:rsidRPr="00B65411">
        <w:rPr>
          <w:vertAlign w:val="subscript"/>
        </w:rPr>
        <w:t>2</w:t>
      </w:r>
      <w:r w:rsidR="003A10A8" w:rsidRPr="00B65411">
        <w:t>SiH) and terminal alkynes (PhC</w:t>
      </w:r>
      <w:r w:rsidR="003A10A8" w:rsidRPr="00B65411">
        <w:sym w:font="Symbol" w:char="F0BA"/>
      </w:r>
      <w:r w:rsidR="003A10A8" w:rsidRPr="00B65411">
        <w:t xml:space="preserve">CH, </w:t>
      </w:r>
      <w:r w:rsidR="003A10A8" w:rsidRPr="00B65411">
        <w:rPr>
          <w:i/>
        </w:rPr>
        <w:t>t-</w:t>
      </w:r>
      <w:r w:rsidR="003A10A8" w:rsidRPr="00B65411">
        <w:t>BuC</w:t>
      </w:r>
      <w:r w:rsidR="003A10A8" w:rsidRPr="00B65411">
        <w:sym w:font="Symbol" w:char="F0BA"/>
      </w:r>
      <w:r w:rsidR="003A10A8" w:rsidRPr="00B65411">
        <w:t>CH, and 4-(</w:t>
      </w:r>
      <w:r w:rsidR="003A10A8" w:rsidRPr="00B65411">
        <w:rPr>
          <w:i/>
        </w:rPr>
        <w:t>t</w:t>
      </w:r>
      <w:r w:rsidR="003A10A8" w:rsidRPr="00B65411">
        <w:t>-Bu)C</w:t>
      </w:r>
      <w:r w:rsidR="003A10A8" w:rsidRPr="00B65411">
        <w:rPr>
          <w:vertAlign w:val="subscript"/>
        </w:rPr>
        <w:t>6</w:t>
      </w:r>
      <w:r w:rsidR="003A10A8" w:rsidRPr="00B65411">
        <w:t>H</w:t>
      </w:r>
      <w:r w:rsidR="003A10A8" w:rsidRPr="00B65411">
        <w:rPr>
          <w:vertAlign w:val="subscript"/>
        </w:rPr>
        <w:t>4</w:t>
      </w:r>
      <w:r w:rsidR="003A10A8" w:rsidRPr="00B65411">
        <w:t>C</w:t>
      </w:r>
      <w:r w:rsidR="003A10A8" w:rsidRPr="00B65411">
        <w:sym w:font="Symbol" w:char="F0BA"/>
      </w:r>
      <w:r w:rsidR="003A10A8">
        <w:t>CH) into the respective</w:t>
      </w:r>
      <w:r w:rsidR="003A10A8" w:rsidRPr="00B65411">
        <w:t xml:space="preserve"> </w:t>
      </w:r>
      <w:r w:rsidR="003A10A8">
        <w:t>vinyl silanes</w:t>
      </w:r>
      <w:r w:rsidR="003A10A8" w:rsidRPr="00B65411">
        <w:t xml:space="preserve"> in yields</w:t>
      </w:r>
      <w:r w:rsidR="006675FE">
        <w:t xml:space="preserve"> of</w:t>
      </w:r>
      <w:r w:rsidR="003A10A8" w:rsidRPr="00B65411">
        <w:t xml:space="preserve"> up to 96%. Lowering the </w:t>
      </w:r>
      <w:r w:rsidR="003A10A8" w:rsidRPr="00BD056B">
        <w:t>catalyst loading to 0.01 mol% increased the TON to 8.4</w:t>
      </w:r>
      <w:r w:rsidR="003A10A8" w:rsidRPr="00BD056B">
        <w:rPr>
          <w:bCs/>
        </w:rPr>
        <w:sym w:font="Symbol" w:char="F0B4"/>
      </w:r>
      <w:r w:rsidR="003A10A8" w:rsidRPr="00BD056B">
        <w:t>10</w:t>
      </w:r>
      <w:r w:rsidR="003A10A8" w:rsidRPr="00BD056B">
        <w:rPr>
          <w:vertAlign w:val="superscript"/>
        </w:rPr>
        <w:t>3</w:t>
      </w:r>
      <w:r w:rsidR="003A10A8" w:rsidRPr="00BD056B">
        <w:t xml:space="preserve">. </w:t>
      </w:r>
      <w:r w:rsidR="000409D8" w:rsidRPr="00BD056B">
        <w:t>Hydrosilylation of</w:t>
      </w:r>
      <w:r w:rsidR="001C3CF5" w:rsidRPr="00BD056B">
        <w:t xml:space="preserve"> the</w:t>
      </w:r>
      <w:r w:rsidR="000409D8" w:rsidRPr="00BD056B">
        <w:t xml:space="preserve"> </w:t>
      </w:r>
      <w:r w:rsidR="000409D8" w:rsidRPr="00BD056B">
        <w:rPr>
          <w:i/>
        </w:rPr>
        <w:t>internal</w:t>
      </w:r>
      <w:r w:rsidR="001C3CF5" w:rsidRPr="00BD056B">
        <w:t xml:space="preserve"> alkynes </w:t>
      </w:r>
      <w:r w:rsidR="000409D8" w:rsidRPr="00BD056B">
        <w:rPr>
          <w:lang w:val="en-GB"/>
        </w:rPr>
        <w:t>PhC</w:t>
      </w:r>
      <w:r w:rsidR="000409D8" w:rsidRPr="00BD056B">
        <w:sym w:font="Symbol" w:char="F0BA"/>
      </w:r>
      <w:r w:rsidR="000409D8" w:rsidRPr="00BD056B">
        <w:rPr>
          <w:lang w:val="en-GB"/>
        </w:rPr>
        <w:t>CPh, Me(CH</w:t>
      </w:r>
      <w:r w:rsidR="000409D8" w:rsidRPr="00BD056B">
        <w:rPr>
          <w:vertAlign w:val="subscript"/>
          <w:lang w:val="en-GB"/>
        </w:rPr>
        <w:t>2</w:t>
      </w:r>
      <w:r w:rsidR="000409D8" w:rsidRPr="00BD056B">
        <w:rPr>
          <w:lang w:val="en-GB"/>
        </w:rPr>
        <w:t>)</w:t>
      </w:r>
      <w:r w:rsidR="000409D8" w:rsidRPr="00BD056B">
        <w:rPr>
          <w:vertAlign w:val="subscript"/>
          <w:lang w:val="en-GB"/>
        </w:rPr>
        <w:t>2</w:t>
      </w:r>
      <w:r w:rsidR="000409D8" w:rsidRPr="00BD056B">
        <w:rPr>
          <w:lang w:val="en-GB"/>
        </w:rPr>
        <w:t>C</w:t>
      </w:r>
      <w:r w:rsidR="000409D8" w:rsidRPr="00BD056B">
        <w:sym w:font="Symbol" w:char="F0BA"/>
      </w:r>
      <w:r w:rsidR="000409D8" w:rsidRPr="00BD056B">
        <w:rPr>
          <w:lang w:val="en-GB"/>
        </w:rPr>
        <w:t>C(CH</w:t>
      </w:r>
      <w:r w:rsidR="000409D8" w:rsidRPr="00BD056B">
        <w:rPr>
          <w:vertAlign w:val="subscript"/>
          <w:lang w:val="en-GB"/>
        </w:rPr>
        <w:t>2</w:t>
      </w:r>
      <w:r w:rsidR="000409D8" w:rsidRPr="00BD056B">
        <w:rPr>
          <w:lang w:val="en-GB"/>
        </w:rPr>
        <w:t>)</w:t>
      </w:r>
      <w:r w:rsidR="000409D8" w:rsidRPr="00BD056B">
        <w:rPr>
          <w:vertAlign w:val="subscript"/>
          <w:lang w:val="en-GB"/>
        </w:rPr>
        <w:t>2</w:t>
      </w:r>
      <w:r w:rsidR="000409D8" w:rsidRPr="00BD056B">
        <w:rPr>
          <w:lang w:val="en-GB"/>
        </w:rPr>
        <w:t>Me, and PhC</w:t>
      </w:r>
      <w:r w:rsidR="000409D8" w:rsidRPr="00BD056B">
        <w:sym w:font="Symbol" w:char="F0BA"/>
      </w:r>
      <w:r w:rsidR="000409D8" w:rsidRPr="00BD056B">
        <w:rPr>
          <w:lang w:val="en-GB"/>
        </w:rPr>
        <w:t>CMe</w:t>
      </w:r>
      <w:r w:rsidR="000409D8" w:rsidRPr="00BD056B">
        <w:t xml:space="preserve"> with </w:t>
      </w:r>
      <w:r w:rsidR="001C3CF5" w:rsidRPr="00BD056B">
        <w:t xml:space="preserve">the </w:t>
      </w:r>
      <w:r w:rsidR="000409D8" w:rsidRPr="00BD056B">
        <w:rPr>
          <w:bCs/>
        </w:rPr>
        <w:t xml:space="preserve">hydrosilanes </w:t>
      </w:r>
      <w:r w:rsidR="000409D8" w:rsidRPr="00BD056B">
        <w:t>Et</w:t>
      </w:r>
      <w:r w:rsidR="000409D8" w:rsidRPr="00BD056B">
        <w:rPr>
          <w:vertAlign w:val="subscript"/>
        </w:rPr>
        <w:t>3</w:t>
      </w:r>
      <w:r w:rsidR="00457B1F" w:rsidRPr="00BD056B">
        <w:t xml:space="preserve">SiH and </w:t>
      </w:r>
      <w:r w:rsidR="000409D8" w:rsidRPr="00BD056B">
        <w:t>PhMe</w:t>
      </w:r>
      <w:r w:rsidR="000409D8" w:rsidRPr="00BD056B">
        <w:rPr>
          <w:vertAlign w:val="subscript"/>
        </w:rPr>
        <w:t>2</w:t>
      </w:r>
      <w:r w:rsidR="001C3CF5" w:rsidRPr="00BD056B">
        <w:t>SiH</w:t>
      </w:r>
      <w:r w:rsidR="000409D8" w:rsidRPr="00BD056B">
        <w:t xml:space="preserve"> gave corresponding trisubstituted silylated alkenes in 86–94% yields. </w:t>
      </w:r>
      <w:r w:rsidR="006675FE" w:rsidRPr="00BD056B">
        <w:t>The r</w:t>
      </w:r>
      <w:r w:rsidR="003A10A8" w:rsidRPr="00BD056B">
        <w:t xml:space="preserve">esults of </w:t>
      </w:r>
      <w:r w:rsidR="006675FE" w:rsidRPr="00BD056B">
        <w:t xml:space="preserve">the </w:t>
      </w:r>
      <w:r w:rsidR="003A10A8" w:rsidRPr="00BD056B">
        <w:t>mercury drop test, absence of</w:t>
      </w:r>
      <w:r w:rsidR="006675FE" w:rsidRPr="00BD056B">
        <w:t xml:space="preserve"> an</w:t>
      </w:r>
      <w:r w:rsidR="003A10A8" w:rsidRPr="00BD056B">
        <w:t xml:space="preserve"> induction period, and</w:t>
      </w:r>
      <w:r w:rsidR="003A10A8" w:rsidRPr="00B65411">
        <w:t xml:space="preserve"> </w:t>
      </w:r>
      <w:r w:rsidR="006675FE">
        <w:t xml:space="preserve">the </w:t>
      </w:r>
      <w:r w:rsidR="003A10A8" w:rsidRPr="00B65411">
        <w:t xml:space="preserve">linear initial kinetics are supportive of a molecular catalytic cycle that operates under homogeneous conditions. </w:t>
      </w:r>
      <w:r w:rsidR="006675FE">
        <w:t>It is notable that</w:t>
      </w:r>
      <w:r w:rsidR="003A10A8" w:rsidRPr="001D548F">
        <w:t xml:space="preserve"> that while amino(</w:t>
      </w:r>
      <w:r w:rsidR="003A10A8" w:rsidRPr="001D548F">
        <w:rPr>
          <w:i/>
        </w:rPr>
        <w:t>imino</w:t>
      </w:r>
      <w:r w:rsidR="003A10A8" w:rsidRPr="001D548F">
        <w:t>)carbene catalysts from this study are just slightly less active than amino(</w:t>
      </w:r>
      <w:r w:rsidR="003A10A8" w:rsidRPr="001D548F">
        <w:rPr>
          <w:i/>
        </w:rPr>
        <w:t>hydrazido</w:t>
      </w:r>
      <w:r w:rsidR="003A10A8" w:rsidRPr="001D548F">
        <w:t>)carbene reported previously</w:t>
      </w:r>
      <w:r>
        <w:t>,</w:t>
      </w:r>
      <w:r w:rsidR="003A10A8" w:rsidRPr="001D548F">
        <w:fldChar w:fldCharType="begin"/>
      </w:r>
      <w:r w:rsidR="004D1A07">
        <w:instrText xml:space="preserve"> ADDIN EN.CITE &lt;EndNote&gt;&lt;Cite&gt;&lt;Author&gt;Rocha&lt;/Author&gt;&lt;Year&gt;2014&lt;/Year&gt;&lt;RecNum&gt;20&lt;/RecNum&gt;&lt;DisplayText&gt;&lt;style face="superscript"&gt;5h&lt;/style&gt;&lt;/DisplayText&gt;&lt;record&gt;&lt;rec-number&gt;20&lt;/rec-number&gt;&lt;foreign-keys&gt;&lt;key app="EN" db-id="0vae2vf90sa5e1ep50ivwwxn5tdwwwv5ds9s" timestamp="1511813515"&gt;20&lt;/key&gt;&lt;/foreign-keys&gt;&lt;ref-type name="Journal Article"&gt;17&lt;/ref-type&gt;&lt;contributors&gt;&lt;authors&gt;&lt;author&gt;Rocha, B. G. M.&lt;/author&gt;&lt;author&gt;Valishina, E. A.&lt;/author&gt;&lt;author&gt;Chay, R. S.&lt;/author&gt;&lt;author&gt;Guedes da Silva, M. F. C.&lt;/author&gt;&lt;author&gt;Buslaeva, T. M.&lt;/author&gt;&lt;author&gt;Pombeiro, A. J. L.&lt;/author&gt;&lt;author&gt;Kukushkin, V. Yu.&lt;/author&gt;&lt;author&gt;Luzyanin, K. V.&lt;/author&gt;&lt;/authors&gt;&lt;/contributors&gt;&lt;titles&gt;&lt;title&gt;ADC-metal complexes as effective catalysts for hydrosilylation of alkynes&lt;/title&gt;&lt;secondary-title&gt;J. Catal.&lt;/secondary-title&gt;&lt;/titles&gt;&lt;periodical&gt;&lt;full-title&gt;J. Catal.&lt;/full-title&gt;&lt;/periodical&gt;&lt;pages&gt;79–86&lt;/pages&gt;&lt;volume&gt;309&lt;/volume&gt;&lt;dates&gt;&lt;year&gt;2014&lt;/year&gt;&lt;/dates&gt;&lt;urls&gt;&lt;/urls&gt;&lt;/record&gt;&lt;/Cite&gt;&lt;/EndNote&gt;</w:instrText>
      </w:r>
      <w:r w:rsidR="003A10A8" w:rsidRPr="001D548F">
        <w:fldChar w:fldCharType="separate"/>
      </w:r>
      <w:r w:rsidR="00BC6947" w:rsidRPr="00BC6947">
        <w:rPr>
          <w:noProof/>
          <w:vertAlign w:val="superscript"/>
        </w:rPr>
        <w:t>5h</w:t>
      </w:r>
      <w:r w:rsidR="003A10A8" w:rsidRPr="001D548F">
        <w:fldChar w:fldCharType="end"/>
      </w:r>
      <w:r w:rsidR="003A10A8" w:rsidRPr="001D548F">
        <w:t xml:space="preserve"> one of the major advantages of the former species is their substantial thermal stability. It enables the catalytic applications at temperatures up to 150 </w:t>
      </w:r>
      <w:r w:rsidR="003A10A8" w:rsidRPr="001D548F">
        <w:sym w:font="Symbol" w:char="F0B0"/>
      </w:r>
      <w:r w:rsidR="003A10A8" w:rsidRPr="001D548F">
        <w:t>C, and nearly indefinite stora</w:t>
      </w:r>
      <w:r w:rsidR="004A052C">
        <w:t>ge at RT. It was recently shown</w:t>
      </w:r>
      <w:r w:rsidR="003A10A8" w:rsidRPr="001D548F">
        <w:t xml:space="preserve"> that platinum- and iridium- complexes with parent isocyanides exhibit outstanding and unexpected catalytic properties in the cross-linking of silicone rubbers at high temperature</w:t>
      </w:r>
      <w:r>
        <w:t>.</w:t>
      </w:r>
      <w:r w:rsidR="003A10A8" w:rsidRPr="001D548F">
        <w:fldChar w:fldCharType="begin">
          <w:fldData xml:space="preserve">PEVuZE5vdGU+PENpdGU+PEF1dGhvcj5Jc2xhbW92YTwvQXV0aG9yPjxZZWFyPjIwMTY8L1llYXI+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</w:fldData>
        </w:fldChar>
      </w:r>
      <w:r w:rsidR="00025164">
        <w:instrText xml:space="preserve"> ADDIN EN.CITE </w:instrText>
      </w:r>
      <w:r w:rsidR="00025164">
        <w:fldChar w:fldCharType="begin">
          <w:fldData xml:space="preserve">PEVuZE5vdGU+PENpdGU+PEF1dGhvcj5Jc2xhbW92YTwvQXV0aG9yPjxZZWFyPjIwMTY8L1llYXI+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</w:fldData>
        </w:fldChar>
      </w:r>
      <w:r w:rsidR="00025164">
        <w:instrText xml:space="preserve"> ADDIN EN.CITE.DATA </w:instrText>
      </w:r>
      <w:r w:rsidR="00025164">
        <w:fldChar w:fldCharType="end"/>
      </w:r>
      <w:r w:rsidR="003A10A8" w:rsidRPr="001D548F">
        <w:fldChar w:fldCharType="separate"/>
      </w:r>
      <w:r w:rsidR="00025164" w:rsidRPr="00025164">
        <w:rPr>
          <w:noProof/>
          <w:vertAlign w:val="superscript"/>
        </w:rPr>
        <w:t>19</w:t>
      </w:r>
      <w:r w:rsidR="003A10A8" w:rsidRPr="001D548F">
        <w:fldChar w:fldCharType="end"/>
      </w:r>
      <w:r w:rsidR="003A10A8" w:rsidRPr="001D548F">
        <w:t xml:space="preserve"> While use of platinum-ADCs for this tremendously important industrial process is not yet revealed, our current catalysts might serve as logical candidates for this application. Future studies aiming to expand the field of catalytically relevant metal-ADCs and to understand the mechanism of their catalytic action are currently underway in our group.</w:t>
      </w:r>
    </w:p>
    <w:p w14:paraId="52A0A65F" w14:textId="77777777" w:rsidR="00352845" w:rsidRPr="00852969" w:rsidRDefault="00352845" w:rsidP="00352845">
      <w:pPr>
        <w:pStyle w:val="TESectionHeading"/>
      </w:pPr>
      <w:r w:rsidRPr="00852969">
        <w:t>EXPERIMENTAL SECTION</w:t>
      </w:r>
    </w:p>
    <w:p w14:paraId="45829C8B" w14:textId="780741DE" w:rsidR="00352845" w:rsidRPr="00AE79ED" w:rsidRDefault="003A10A8" w:rsidP="00C83E83">
      <w:pPr>
        <w:pStyle w:val="TFExperimentalSection"/>
        <w:ind w:firstLine="0"/>
      </w:pPr>
      <w:r w:rsidRPr="00B65411">
        <w:rPr>
          <w:b/>
        </w:rPr>
        <w:t>Materials and instrumentation</w:t>
      </w:r>
      <w:r w:rsidRPr="00B65411">
        <w:t xml:space="preserve">. </w:t>
      </w:r>
      <w:r w:rsidRPr="00B65411">
        <w:rPr>
          <w:bCs/>
        </w:rPr>
        <w:t>Solvents, K</w:t>
      </w:r>
      <w:r w:rsidRPr="00B65411">
        <w:rPr>
          <w:bCs/>
          <w:vertAlign w:val="subscript"/>
        </w:rPr>
        <w:t>2</w:t>
      </w:r>
      <w:r w:rsidRPr="00B65411">
        <w:rPr>
          <w:bCs/>
        </w:rPr>
        <w:t>[PtCl</w:t>
      </w:r>
      <w:r w:rsidRPr="00B65411">
        <w:rPr>
          <w:bCs/>
          <w:vertAlign w:val="subscript"/>
        </w:rPr>
        <w:t>4</w:t>
      </w:r>
      <w:r w:rsidRPr="00B65411">
        <w:rPr>
          <w:bCs/>
        </w:rPr>
        <w:t>], and all isocyanides were obtained from commercial sources and used as received, apart from</w:t>
      </w:r>
      <w:r w:rsidRPr="00B65411">
        <w:t xml:space="preserve"> chloroform that was purified by conventional distillation over calcium chloride</w:t>
      </w:r>
      <w:r w:rsidRPr="00B65411">
        <w:rPr>
          <w:bCs/>
        </w:rPr>
        <w:t xml:space="preserve">. The starting </w:t>
      </w:r>
      <w:r w:rsidRPr="00B65411">
        <w:rPr>
          <w:bCs/>
          <w:i/>
        </w:rPr>
        <w:t>cis</w:t>
      </w:r>
      <w:r w:rsidRPr="00B65411">
        <w:rPr>
          <w:bCs/>
        </w:rPr>
        <w:t>-[PtCl</w:t>
      </w:r>
      <w:r w:rsidRPr="00B65411">
        <w:rPr>
          <w:bCs/>
          <w:vertAlign w:val="subscript"/>
        </w:rPr>
        <w:t>2</w:t>
      </w:r>
      <w:r w:rsidRPr="00B65411">
        <w:rPr>
          <w:bCs/>
        </w:rPr>
        <w:t>(CNR</w:t>
      </w:r>
      <w:r w:rsidRPr="00B65411">
        <w:rPr>
          <w:bCs/>
          <w:vertAlign w:val="superscript"/>
        </w:rPr>
        <w:t>1</w:t>
      </w:r>
      <w:r w:rsidRPr="00B65411">
        <w:rPr>
          <w:bCs/>
        </w:rPr>
        <w:t>)</w:t>
      </w:r>
      <w:r w:rsidRPr="00B65411">
        <w:rPr>
          <w:bCs/>
          <w:vertAlign w:val="subscript"/>
        </w:rPr>
        <w:t>2</w:t>
      </w:r>
      <w:r w:rsidRPr="00B65411">
        <w:rPr>
          <w:bCs/>
        </w:rPr>
        <w:t>] (R</w:t>
      </w:r>
      <w:r w:rsidRPr="00B65411">
        <w:rPr>
          <w:bCs/>
          <w:vertAlign w:val="superscript"/>
        </w:rPr>
        <w:t>1</w:t>
      </w:r>
      <w:r w:rsidRPr="00B65411">
        <w:rPr>
          <w:bCs/>
        </w:rPr>
        <w:t xml:space="preserve"> = Cy </w:t>
      </w:r>
      <w:r w:rsidRPr="00B65411">
        <w:rPr>
          <w:b/>
          <w:bCs/>
        </w:rPr>
        <w:t>1</w:t>
      </w:r>
      <w:r w:rsidRPr="00B65411">
        <w:rPr>
          <w:bCs/>
        </w:rPr>
        <w:t>,</w:t>
      </w:r>
      <w:r w:rsidRPr="00B65411">
        <w:rPr>
          <w:b/>
          <w:bCs/>
        </w:rPr>
        <w:t xml:space="preserve"> </w:t>
      </w:r>
      <w:r w:rsidRPr="00B65411">
        <w:rPr>
          <w:bCs/>
          <w:i/>
        </w:rPr>
        <w:t>t-</w:t>
      </w:r>
      <w:r w:rsidRPr="00B65411">
        <w:rPr>
          <w:bCs/>
        </w:rPr>
        <w:t xml:space="preserve">Bu </w:t>
      </w:r>
      <w:r w:rsidRPr="00B65411">
        <w:rPr>
          <w:b/>
          <w:bCs/>
        </w:rPr>
        <w:t>2</w:t>
      </w:r>
      <w:r w:rsidRPr="00B65411">
        <w:rPr>
          <w:bCs/>
        </w:rPr>
        <w:t xml:space="preserve">, Xyl </w:t>
      </w:r>
      <w:r w:rsidRPr="00B65411">
        <w:rPr>
          <w:b/>
          <w:bCs/>
        </w:rPr>
        <w:t>3</w:t>
      </w:r>
      <w:r w:rsidRPr="00B65411">
        <w:rPr>
          <w:bCs/>
        </w:rPr>
        <w:t xml:space="preserve">, </w:t>
      </w:r>
      <w:r w:rsidRPr="00B65411">
        <w:t>2-Cl-6-MeC</w:t>
      </w:r>
      <w:r w:rsidRPr="00B65411">
        <w:rPr>
          <w:vertAlign w:val="subscript"/>
        </w:rPr>
        <w:t>6</w:t>
      </w:r>
      <w:r w:rsidRPr="00B65411">
        <w:t>H</w:t>
      </w:r>
      <w:r w:rsidRPr="00B65411">
        <w:rPr>
          <w:vertAlign w:val="subscript"/>
        </w:rPr>
        <w:t xml:space="preserve">3 </w:t>
      </w:r>
      <w:r w:rsidRPr="00B65411">
        <w:rPr>
          <w:b/>
        </w:rPr>
        <w:t>4</w:t>
      </w:r>
      <w:r w:rsidRPr="00B65411">
        <w:rPr>
          <w:bCs/>
        </w:rPr>
        <w:t>) complexes</w:t>
      </w:r>
      <w:r>
        <w:rPr>
          <w:bCs/>
          <w:lang w:val="en-GB"/>
        </w:rPr>
        <w:t>,</w:t>
      </w:r>
      <w:r w:rsidRPr="00B65411">
        <w:rPr>
          <w:bCs/>
        </w:rPr>
        <w:fldChar w:fldCharType="begin">
          <w:fldData xml:space="preserve">PEVuZE5vdGU+PENpdGU+PEF1dGhvcj5MdXp5YW5pbjwvQXV0aG9yPjxZZWFyPjIwMTI8L1llYXI+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</w:fldData>
        </w:fldChar>
      </w:r>
      <w:r w:rsidR="00025164">
        <w:rPr>
          <w:bCs/>
        </w:rPr>
        <w:instrText xml:space="preserve"> ADDIN EN.CITE </w:instrText>
      </w:r>
      <w:r w:rsidR="00025164">
        <w:rPr>
          <w:bCs/>
        </w:rPr>
        <w:fldChar w:fldCharType="begin">
          <w:fldData xml:space="preserve">PEVuZE5vdGU+PENpdGU+PEF1dGhvcj5MdXp5YW5pbjwvQXV0aG9yPjxZZWFyPjIwMTI8L1llYXI+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</w:fldData>
        </w:fldChar>
      </w:r>
      <w:r w:rsidR="00025164">
        <w:rPr>
          <w:bCs/>
        </w:rPr>
        <w:instrText xml:space="preserve"> ADDIN EN.CITE.DATA </w:instrText>
      </w:r>
      <w:r w:rsidR="00025164">
        <w:rPr>
          <w:bCs/>
        </w:rPr>
      </w:r>
      <w:r w:rsidR="00025164">
        <w:rPr>
          <w:bCs/>
        </w:rPr>
        <w:fldChar w:fldCharType="end"/>
      </w:r>
      <w:r w:rsidRPr="00B65411">
        <w:rPr>
          <w:bCs/>
        </w:rPr>
      </w:r>
      <w:r w:rsidRPr="00B65411">
        <w:rPr>
          <w:bCs/>
        </w:rPr>
        <w:fldChar w:fldCharType="separate"/>
      </w:r>
      <w:r w:rsidR="00025164" w:rsidRPr="00025164">
        <w:rPr>
          <w:bCs/>
          <w:noProof/>
          <w:vertAlign w:val="superscript"/>
        </w:rPr>
        <w:t>20</w:t>
      </w:r>
      <w:r w:rsidRPr="00B65411">
        <w:rPr>
          <w:bCs/>
        </w:rPr>
        <w:fldChar w:fldCharType="end"/>
      </w:r>
      <w:r w:rsidRPr="00B65411">
        <w:rPr>
          <w:bCs/>
        </w:rPr>
        <w:t xml:space="preserve"> substituted and unsubstituted 3-iminoisoindolin-1-ones</w:t>
      </w:r>
      <w:r w:rsidRPr="00B65411">
        <w:rPr>
          <w:bCs/>
        </w:rPr>
        <w:fldChar w:fldCharType="begin"/>
      </w:r>
      <w:r w:rsidR="00025164">
        <w:rPr>
          <w:bCs/>
        </w:rPr>
        <w:instrText xml:space="preserve"> ADDIN EN.CITE &lt;EndNote&gt;&lt;Cite&gt;&lt;Author&gt;Luzyanin&lt;/Author&gt;&lt;Year&gt;2008&lt;/Year&gt;&lt;RecNum&gt;48&lt;/RecNum&gt;&lt;DisplayText&gt;&lt;style face="superscript"&gt;21&lt;/style&gt;&lt;/DisplayText&gt;&lt;record&gt;&lt;rec-number&gt;48&lt;/rec-number&gt;&lt;foreign-keys&gt;&lt;key app="EN" db-id="0vae2vf90sa5e1ep50ivwwxn5tdwwwv5ds9s" timestamp="1511813516"&gt;48&lt;/key&gt;&lt;/foreign-keys&gt;&lt;ref-type name="Journal Article"&gt;17&lt;/ref-type&gt;&lt;contributors&gt;&lt;authors&gt;&lt;author&gt;Luzyanin, Konstantin V&lt;/author&gt;&lt;author&gt;Kukushkin, Vadim Yu&lt;/author&gt;&lt;author&gt;Kopylovich, Maximilian N.&lt;/author&gt;&lt;author&gt;Nazarov, Alexey A.&lt;/author&gt;&lt;author&gt;Galanski, Markus&lt;/author&gt;&lt;author&gt;Pombeiro, Armando J.  L&lt;/author&gt;&lt;/authors&gt;&lt;/contributors&gt;&lt;titles&gt;&lt;title&gt;Novel and mild route to phthalocyanines and 3-iminoisoindolin-1-ones via N,N-diethylhydroxylamine-promoted conversion of phthalonitriles and a dramatic solvent-dependence of the reaction&lt;/title&gt;&lt;secondary-title&gt;Adv. Synth. Catal.&lt;/secondary-title&gt;&lt;/titles&gt;&lt;periodical&gt;&lt;full-title&gt;Adv. Synth. Catal.&lt;/full-title&gt;&lt;/periodical&gt;&lt;pages&gt;135–142&lt;/pages&gt;&lt;volume&gt;350&lt;/volume&gt;&lt;keywords&gt;&lt;keyword&gt;N,N-diethylhydroxylamine&lt;/keyword&gt;&lt;keyword&gt;3-iminoisoindolin-1-ones&lt;/keyword&gt;&lt;keyword&gt;metal-free phthalocyanines&lt;/keyword&gt;&lt;keyword&gt;metallated phthalocyanines&lt;/keyword&gt;&lt;keyword&gt;phthalonitriles&lt;/keyword&gt;&lt;keyword&gt;solvent dependence&lt;/keyword&gt;&lt;/keywords&gt;&lt;dates&gt;&lt;year&gt;2008&lt;/year&gt;&lt;/dates&gt;&lt;publisher&gt;WILEY-VCH Verlag&lt;/publisher&gt;&lt;isbn&gt;1615-4169&lt;/isbn&gt;&lt;urls&gt;&lt;related-urls&gt;&lt;url&gt;http://dx.doi.org/10.1002/adsc.200700261&lt;/url&gt;&lt;/related-urls&gt;&lt;/urls&gt;&lt;electronic-resource-num&gt;10.1002/adsc.200700261&lt;/electronic-resource-num&gt;&lt;/record&gt;&lt;/Cite&gt;&lt;/EndNote&gt;</w:instrText>
      </w:r>
      <w:r w:rsidRPr="00B65411">
        <w:rPr>
          <w:bCs/>
        </w:rPr>
        <w:fldChar w:fldCharType="separate"/>
      </w:r>
      <w:r w:rsidR="00025164" w:rsidRPr="00025164">
        <w:rPr>
          <w:bCs/>
          <w:noProof/>
          <w:vertAlign w:val="superscript"/>
        </w:rPr>
        <w:t>21</w:t>
      </w:r>
      <w:r w:rsidRPr="00B65411">
        <w:rPr>
          <w:bCs/>
        </w:rPr>
        <w:fldChar w:fldCharType="end"/>
      </w:r>
      <w:r w:rsidRPr="00B65411">
        <w:rPr>
          <w:bCs/>
        </w:rPr>
        <w:t xml:space="preserve"> and aminocarbene complexes </w:t>
      </w:r>
      <w:r w:rsidRPr="00B65411">
        <w:rPr>
          <w:b/>
          <w:bCs/>
        </w:rPr>
        <w:t>8</w:t>
      </w:r>
      <w:r w:rsidRPr="00B65411">
        <w:rPr>
          <w:bCs/>
        </w:rPr>
        <w:t>–</w:t>
      </w:r>
      <w:r w:rsidRPr="00B65411">
        <w:rPr>
          <w:b/>
          <w:bCs/>
        </w:rPr>
        <w:t>16</w:t>
      </w:r>
      <w:r w:rsidRPr="00B65411">
        <w:rPr>
          <w:bCs/>
        </w:rPr>
        <w:fldChar w:fldCharType="begin"/>
      </w:r>
      <w:r w:rsidR="00025164">
        <w:rPr>
          <w:bCs/>
        </w:rPr>
        <w:instrText xml:space="preserve"> ADDIN EN.CITE &lt;EndNote&gt;&lt;Cite&gt;&lt;Author&gt;Luzyanin&lt;/Author&gt;&lt;Year&gt;2008&lt;/Year&gt;&lt;RecNum&gt;13&lt;/RecNum&gt;&lt;DisplayText&gt;&lt;style face="superscript"&gt;5a&lt;/style&gt;&lt;/DisplayText&gt;&lt;record&gt;&lt;rec-number&gt;13&lt;/rec-number&gt;&lt;foreign-keys&gt;&lt;key app="EN" db-id="0vae2vf90sa5e1ep50ivwwxn5tdwwwv5ds9s" timestamp="1511813515"&gt;13&lt;/key&gt;&lt;/foreign-keys&gt;&lt;ref-type name="Journal Article"&gt;17&lt;/ref-type&gt;&lt;contributors&gt;&lt;authors&gt;&lt;author&gt;Luzyanin, Konstantin V.&lt;/author&gt;&lt;author&gt;Pombeiro, Armando J. L.&lt;/author&gt;&lt;author&gt;Haukka, Matti&lt;/author&gt;&lt;author&gt;Kukushkin, Vadim Yu&lt;/author&gt;&lt;/authors&gt;&lt;/contributors&gt;&lt;titles&gt;&lt;title&gt;Coupling between 3-iminoisoindolin-1-ones and complexed isonitriles as a metal-mediated route to a novel type of palladium and platinum iminocarbene species&lt;/title&gt;&lt;secondary-title&gt;Organometallics&lt;/secondary-title&gt;&lt;/titles&gt;&lt;periodical&gt;&lt;full-title&gt;Organometallics&lt;/full-title&gt;&lt;/periodical&gt;&lt;pages&gt;5379–5389&lt;/pages&gt;&lt;volume&gt;27&lt;/volume&gt;&lt;number&gt;20&lt;/number&gt;&lt;dates&gt;&lt;year&gt;2008&lt;/year&gt;&lt;pub-dates&gt;&lt;date&gt;2008/10/27&lt;/date&gt;&lt;/pub-dates&gt;&lt;/dates&gt;&lt;publisher&gt;American Chemical Society&lt;/publisher&gt;&lt;isbn&gt;0276-7333&lt;/isbn&gt;&lt;urls&gt;&lt;related-urls&gt;&lt;url&gt;http://dx.doi.org/10.1021/om800517c&lt;/url&gt;&lt;/related-urls&gt;&lt;/urls&gt;&lt;electronic-resource-num&gt;10.1021/om800517c&lt;/electronic-resource-num&gt;&lt;access-date&gt;2013/05/22&lt;/access-date&gt;&lt;/record&gt;&lt;/Cite&gt;&lt;/EndNote&gt;</w:instrText>
      </w:r>
      <w:r w:rsidRPr="00B65411">
        <w:rPr>
          <w:bCs/>
        </w:rPr>
        <w:fldChar w:fldCharType="separate"/>
      </w:r>
      <w:r w:rsidRPr="003A10A8">
        <w:rPr>
          <w:bCs/>
          <w:noProof/>
          <w:vertAlign w:val="superscript"/>
        </w:rPr>
        <w:t>5a</w:t>
      </w:r>
      <w:r w:rsidRPr="00B65411">
        <w:rPr>
          <w:bCs/>
        </w:rPr>
        <w:fldChar w:fldCharType="end"/>
      </w:r>
      <w:r w:rsidRPr="00B65411">
        <w:rPr>
          <w:bCs/>
        </w:rPr>
        <w:t xml:space="preserve"> were prepared as previously reported. C, H, and N elemental analyses were carried out by Microanalytical Service of the Instituto Superior Técnico. ESI</w:t>
      </w:r>
      <w:r w:rsidRPr="00B65411">
        <w:rPr>
          <w:bCs/>
          <w:vertAlign w:val="superscript"/>
        </w:rPr>
        <w:t>+</w:t>
      </w:r>
      <w:r w:rsidRPr="00B65411">
        <w:rPr>
          <w:bCs/>
        </w:rPr>
        <w:t xml:space="preserve"> mass-spectra were obtained on Thermo Scientific LCQ Fleet and QqTOF Impact II mass-spectrometers in MeOH. Infrared spectra (4000–400 cm</w:t>
      </w:r>
      <w:r w:rsidRPr="00B65411">
        <w:rPr>
          <w:bCs/>
          <w:vertAlign w:val="superscript"/>
        </w:rPr>
        <w:t>–1</w:t>
      </w:r>
      <w:r w:rsidRPr="00B65411">
        <w:rPr>
          <w:bCs/>
        </w:rPr>
        <w:t>) were measured on a Bruker Vertex-70</w:t>
      </w:r>
      <w:r w:rsidRPr="00B65411">
        <w:t xml:space="preserve"> </w:t>
      </w:r>
      <w:r w:rsidRPr="00B65411">
        <w:rPr>
          <w:bCs/>
        </w:rPr>
        <w:t>instrument in KBr pellets. 1D (</w:t>
      </w:r>
      <w:r w:rsidRPr="00B65411">
        <w:rPr>
          <w:bCs/>
          <w:vertAlign w:val="superscript"/>
        </w:rPr>
        <w:t>1</w:t>
      </w:r>
      <w:r w:rsidRPr="00B65411">
        <w:rPr>
          <w:bCs/>
        </w:rPr>
        <w:t xml:space="preserve">H, </w:t>
      </w:r>
      <w:r w:rsidRPr="00B65411">
        <w:rPr>
          <w:bCs/>
          <w:vertAlign w:val="superscript"/>
        </w:rPr>
        <w:t>13</w:t>
      </w:r>
      <w:r w:rsidRPr="00B65411">
        <w:rPr>
          <w:bCs/>
        </w:rPr>
        <w:t>C{</w:t>
      </w:r>
      <w:r w:rsidRPr="00B65411">
        <w:rPr>
          <w:bCs/>
          <w:vertAlign w:val="superscript"/>
        </w:rPr>
        <w:t>1</w:t>
      </w:r>
      <w:r w:rsidRPr="00B65411">
        <w:rPr>
          <w:bCs/>
        </w:rPr>
        <w:t>H}) and 2D (</w:t>
      </w:r>
      <w:r w:rsidRPr="00B65411">
        <w:rPr>
          <w:bCs/>
          <w:vertAlign w:val="superscript"/>
        </w:rPr>
        <w:t>1</w:t>
      </w:r>
      <w:r w:rsidRPr="00B65411">
        <w:rPr>
          <w:bCs/>
        </w:rPr>
        <w:t>H,</w:t>
      </w:r>
      <w:r w:rsidRPr="00B65411">
        <w:rPr>
          <w:bCs/>
          <w:vertAlign w:val="superscript"/>
        </w:rPr>
        <w:t>1</w:t>
      </w:r>
      <w:r w:rsidRPr="00B65411">
        <w:rPr>
          <w:bCs/>
        </w:rPr>
        <w:t>H-COSY,</w:t>
      </w:r>
      <w:r w:rsidRPr="00B65411">
        <w:rPr>
          <w:bCs/>
          <w:vertAlign w:val="superscript"/>
        </w:rPr>
        <w:t xml:space="preserve"> 1</w:t>
      </w:r>
      <w:r w:rsidRPr="00B65411">
        <w:rPr>
          <w:bCs/>
        </w:rPr>
        <w:t>H,</w:t>
      </w:r>
      <w:r w:rsidRPr="00B65411">
        <w:rPr>
          <w:bCs/>
          <w:vertAlign w:val="superscript"/>
        </w:rPr>
        <w:t>13</w:t>
      </w:r>
      <w:r w:rsidRPr="00B65411">
        <w:rPr>
          <w:bCs/>
        </w:rPr>
        <w:t>C-HMQC/</w:t>
      </w:r>
      <w:r w:rsidRPr="00B65411">
        <w:rPr>
          <w:bCs/>
          <w:vertAlign w:val="superscript"/>
        </w:rPr>
        <w:t>1</w:t>
      </w:r>
      <w:r w:rsidRPr="00B65411">
        <w:rPr>
          <w:bCs/>
        </w:rPr>
        <w:t>H,</w:t>
      </w:r>
      <w:r w:rsidRPr="00B65411">
        <w:rPr>
          <w:bCs/>
          <w:vertAlign w:val="superscript"/>
        </w:rPr>
        <w:t>13</w:t>
      </w:r>
      <w:r w:rsidRPr="00B65411">
        <w:rPr>
          <w:bCs/>
        </w:rPr>
        <w:t xml:space="preserve">C-HSQC and </w:t>
      </w:r>
      <w:r w:rsidRPr="00B65411">
        <w:rPr>
          <w:bCs/>
          <w:vertAlign w:val="superscript"/>
        </w:rPr>
        <w:t>1</w:t>
      </w:r>
      <w:r w:rsidRPr="00B65411">
        <w:rPr>
          <w:bCs/>
        </w:rPr>
        <w:t>H,</w:t>
      </w:r>
      <w:r w:rsidRPr="00B65411">
        <w:rPr>
          <w:bCs/>
          <w:vertAlign w:val="superscript"/>
        </w:rPr>
        <w:t>13</w:t>
      </w:r>
      <w:r w:rsidRPr="00B65411">
        <w:rPr>
          <w:bCs/>
        </w:rPr>
        <w:t xml:space="preserve">C-HMBC) NMR </w:t>
      </w:r>
      <w:r w:rsidRPr="00B65411">
        <w:t>spectra</w:t>
      </w:r>
      <w:r w:rsidRPr="00B65411">
        <w:rPr>
          <w:bCs/>
        </w:rPr>
        <w:t xml:space="preserve"> were recorded on Bruker Avance II+ 300, 400 and 500 MHz (UltraShield</w:t>
      </w:r>
      <w:r w:rsidRPr="00B65411">
        <w:rPr>
          <w:bCs/>
          <w:vertAlign w:val="superscript"/>
        </w:rPr>
        <w:t>TM</w:t>
      </w:r>
      <w:r w:rsidRPr="00B65411">
        <w:rPr>
          <w:bCs/>
        </w:rPr>
        <w:t xml:space="preserve"> Plus Magnet) spectrometers at ambient temperature using</w:t>
      </w:r>
      <w:r w:rsidR="004A052C">
        <w:rPr>
          <w:bCs/>
        </w:rPr>
        <w:t xml:space="preserve"> the</w:t>
      </w:r>
      <w:r w:rsidRPr="00B65411">
        <w:rPr>
          <w:bCs/>
        </w:rPr>
        <w:t xml:space="preserve"> solvent resonances as a reference.</w:t>
      </w:r>
    </w:p>
    <w:p w14:paraId="7F9820AA" w14:textId="0A5A882B" w:rsidR="000B7983" w:rsidRPr="00AE79ED" w:rsidRDefault="003A10A8" w:rsidP="00AE79ED">
      <w:pPr>
        <w:pStyle w:val="TFExperimentalSection"/>
      </w:pPr>
      <w:r w:rsidRPr="00B65411">
        <w:rPr>
          <w:rFonts w:eastAsiaTheme="minorHAnsi"/>
          <w:b/>
          <w:bCs/>
        </w:rPr>
        <w:t xml:space="preserve">Synthetic Work. Coupling of </w:t>
      </w:r>
      <w:r w:rsidRPr="00B65411">
        <w:rPr>
          <w:rFonts w:eastAsiaTheme="minorHAnsi"/>
          <w:b/>
          <w:bCs/>
          <w:i/>
          <w:iCs/>
        </w:rPr>
        <w:t>cis</w:t>
      </w:r>
      <w:r w:rsidRPr="00B65411">
        <w:rPr>
          <w:rFonts w:eastAsiaTheme="minorHAnsi"/>
          <w:b/>
          <w:bCs/>
        </w:rPr>
        <w:t>-[PtCl</w:t>
      </w:r>
      <w:r w:rsidRPr="00B65411">
        <w:rPr>
          <w:rFonts w:eastAsiaTheme="minorHAnsi"/>
          <w:b/>
          <w:bCs/>
          <w:vertAlign w:val="subscript"/>
        </w:rPr>
        <w:t>2</w:t>
      </w:r>
      <w:r w:rsidRPr="00B65411">
        <w:rPr>
          <w:rFonts w:eastAsiaTheme="minorHAnsi"/>
          <w:b/>
          <w:bCs/>
        </w:rPr>
        <w:t>(C</w:t>
      </w:r>
      <w:r w:rsidRPr="00B65411">
        <w:rPr>
          <w:rFonts w:eastAsiaTheme="minorHAnsi"/>
        </w:rPr>
        <w:t>≡</w:t>
      </w:r>
      <w:r w:rsidRPr="00B65411">
        <w:rPr>
          <w:rFonts w:eastAsiaTheme="minorHAnsi"/>
          <w:b/>
          <w:bCs/>
        </w:rPr>
        <w:t>NR</w:t>
      </w:r>
      <w:r w:rsidRPr="00B65411">
        <w:rPr>
          <w:rFonts w:eastAsiaTheme="minorHAnsi"/>
          <w:b/>
          <w:bCs/>
          <w:vertAlign w:val="superscript"/>
        </w:rPr>
        <w:t>1</w:t>
      </w:r>
      <w:r w:rsidRPr="00B65411">
        <w:rPr>
          <w:rFonts w:eastAsiaTheme="minorHAnsi"/>
          <w:b/>
          <w:bCs/>
        </w:rPr>
        <w:t>)</w:t>
      </w:r>
      <w:r w:rsidRPr="00B65411">
        <w:rPr>
          <w:rFonts w:eastAsiaTheme="minorHAnsi"/>
          <w:b/>
          <w:bCs/>
          <w:vertAlign w:val="subscript"/>
        </w:rPr>
        <w:t>2</w:t>
      </w:r>
      <w:r w:rsidRPr="00B65411">
        <w:rPr>
          <w:rFonts w:eastAsiaTheme="minorHAnsi"/>
          <w:b/>
          <w:bCs/>
        </w:rPr>
        <w:t>] (R</w:t>
      </w:r>
      <w:r w:rsidRPr="00B65411">
        <w:rPr>
          <w:rFonts w:eastAsiaTheme="minorHAnsi"/>
          <w:b/>
          <w:bCs/>
          <w:vertAlign w:val="superscript"/>
        </w:rPr>
        <w:t>1</w:t>
      </w:r>
      <w:r w:rsidRPr="00B65411">
        <w:rPr>
          <w:rFonts w:eastAsiaTheme="minorHAnsi"/>
        </w:rPr>
        <w:t xml:space="preserve"> = </w:t>
      </w:r>
      <w:r w:rsidRPr="00B65411">
        <w:rPr>
          <w:rFonts w:eastAsiaTheme="minorHAnsi"/>
          <w:b/>
          <w:bCs/>
        </w:rPr>
        <w:t xml:space="preserve">Cy, </w:t>
      </w:r>
      <w:r w:rsidRPr="00B65411">
        <w:rPr>
          <w:rFonts w:eastAsiaTheme="minorHAnsi"/>
          <w:b/>
          <w:bCs/>
          <w:i/>
        </w:rPr>
        <w:t>t-</w:t>
      </w:r>
      <w:r w:rsidRPr="00B65411">
        <w:rPr>
          <w:rFonts w:eastAsiaTheme="minorHAnsi"/>
          <w:b/>
          <w:bCs/>
        </w:rPr>
        <w:t xml:space="preserve">Bu, Xyl, </w:t>
      </w:r>
      <w:r w:rsidRPr="00B65411">
        <w:rPr>
          <w:b/>
        </w:rPr>
        <w:t>2-Cl-6-MeC</w:t>
      </w:r>
      <w:r w:rsidRPr="00B65411">
        <w:rPr>
          <w:b/>
          <w:vertAlign w:val="subscript"/>
        </w:rPr>
        <w:t>6</w:t>
      </w:r>
      <w:r w:rsidRPr="00B65411">
        <w:rPr>
          <w:b/>
        </w:rPr>
        <w:t>H</w:t>
      </w:r>
      <w:r w:rsidRPr="00B65411">
        <w:rPr>
          <w:b/>
          <w:vertAlign w:val="subscript"/>
        </w:rPr>
        <w:t>3</w:t>
      </w:r>
      <w:r w:rsidRPr="00B65411">
        <w:rPr>
          <w:rFonts w:eastAsiaTheme="minorHAnsi"/>
          <w:b/>
          <w:bCs/>
        </w:rPr>
        <w:t xml:space="preserve">) with 3-iminoisoindolin-1-one. </w:t>
      </w:r>
      <w:r w:rsidRPr="00B65411">
        <w:rPr>
          <w:rFonts w:eastAsiaTheme="minorHAnsi"/>
          <w:bCs/>
        </w:rPr>
        <w:t>The corresponding solid 3-iminoisoindolin-1-one (</w:t>
      </w:r>
      <w:r w:rsidRPr="00B65411">
        <w:rPr>
          <w:rFonts w:eastAsiaTheme="minorHAnsi"/>
          <w:b/>
          <w:bCs/>
        </w:rPr>
        <w:t>5</w:t>
      </w:r>
      <w:r w:rsidRPr="00B65411">
        <w:rPr>
          <w:rFonts w:eastAsiaTheme="minorHAnsi"/>
          <w:b/>
          <w:bCs/>
        </w:rPr>
        <w:softHyphen/>
      </w:r>
      <w:r w:rsidRPr="00B65411">
        <w:rPr>
          <w:rFonts w:eastAsiaTheme="minorHAnsi"/>
          <w:bCs/>
        </w:rPr>
        <w:t>–</w:t>
      </w:r>
      <w:r w:rsidRPr="00B65411">
        <w:rPr>
          <w:rFonts w:eastAsiaTheme="minorHAnsi"/>
          <w:b/>
          <w:bCs/>
        </w:rPr>
        <w:t>7</w:t>
      </w:r>
      <w:r w:rsidRPr="00B65411">
        <w:rPr>
          <w:rFonts w:eastAsiaTheme="minorHAnsi"/>
          <w:bCs/>
        </w:rPr>
        <w:t xml:space="preserve">) (0.20 mmol) was added to a solution of </w:t>
      </w:r>
      <w:r w:rsidRPr="00B65411">
        <w:rPr>
          <w:rFonts w:eastAsiaTheme="minorHAnsi"/>
          <w:bCs/>
          <w:i/>
          <w:iCs/>
        </w:rPr>
        <w:t>cis</w:t>
      </w:r>
      <w:r w:rsidRPr="00B65411">
        <w:rPr>
          <w:rFonts w:eastAsiaTheme="minorHAnsi"/>
          <w:bCs/>
        </w:rPr>
        <w:t>-[PtCl</w:t>
      </w:r>
      <w:r w:rsidRPr="00B65411">
        <w:rPr>
          <w:rFonts w:eastAsiaTheme="minorHAnsi"/>
          <w:bCs/>
          <w:vertAlign w:val="subscript"/>
        </w:rPr>
        <w:t>2</w:t>
      </w:r>
      <w:r w:rsidRPr="00B65411">
        <w:rPr>
          <w:rFonts w:eastAsiaTheme="minorHAnsi"/>
          <w:bCs/>
        </w:rPr>
        <w:t>(C</w:t>
      </w:r>
      <w:r w:rsidRPr="00B65411">
        <w:rPr>
          <w:rFonts w:eastAsiaTheme="minorHAnsi"/>
        </w:rPr>
        <w:t>≡</w:t>
      </w:r>
      <w:r w:rsidRPr="00B65411">
        <w:rPr>
          <w:rFonts w:eastAsiaTheme="minorHAnsi"/>
          <w:bCs/>
        </w:rPr>
        <w:t>NR</w:t>
      </w:r>
      <w:r w:rsidRPr="00B65411">
        <w:rPr>
          <w:rFonts w:eastAsiaTheme="minorHAnsi"/>
          <w:bCs/>
          <w:vertAlign w:val="superscript"/>
        </w:rPr>
        <w:t>1</w:t>
      </w:r>
      <w:r w:rsidRPr="00B65411">
        <w:rPr>
          <w:rFonts w:eastAsiaTheme="minorHAnsi"/>
          <w:bCs/>
        </w:rPr>
        <w:t>)</w:t>
      </w:r>
      <w:r w:rsidRPr="00B65411">
        <w:rPr>
          <w:rFonts w:eastAsiaTheme="minorHAnsi"/>
          <w:bCs/>
          <w:vertAlign w:val="subscript"/>
        </w:rPr>
        <w:t>2</w:t>
      </w:r>
      <w:r w:rsidRPr="00B65411">
        <w:rPr>
          <w:rFonts w:eastAsiaTheme="minorHAnsi"/>
          <w:bCs/>
        </w:rPr>
        <w:t xml:space="preserve">] (0.20 mmol) in 10 mL of </w:t>
      </w:r>
      <w:r>
        <w:rPr>
          <w:rFonts w:eastAsiaTheme="minorHAnsi"/>
          <w:bCs/>
        </w:rPr>
        <w:t>CHCl</w:t>
      </w:r>
      <w:r w:rsidRPr="00697B65">
        <w:rPr>
          <w:rFonts w:eastAsiaTheme="minorHAnsi"/>
          <w:bCs/>
          <w:vertAlign w:val="subscript"/>
        </w:rPr>
        <w:t>3</w:t>
      </w:r>
      <w:r w:rsidRPr="00B65411">
        <w:rPr>
          <w:rFonts w:eastAsiaTheme="minorHAnsi"/>
          <w:bCs/>
        </w:rPr>
        <w:t xml:space="preserve">. The reaction mixture was subsequently refluxed for </w:t>
      </w:r>
      <w:r>
        <w:rPr>
          <w:rFonts w:eastAsiaTheme="minorHAnsi"/>
          <w:bCs/>
        </w:rPr>
        <w:t xml:space="preserve">ca. </w:t>
      </w:r>
      <w:r w:rsidRPr="00B65411">
        <w:rPr>
          <w:rFonts w:eastAsiaTheme="minorHAnsi"/>
          <w:bCs/>
        </w:rPr>
        <w:t>8 h; during the reaction cou</w:t>
      </w:r>
      <w:r w:rsidR="004A052C">
        <w:rPr>
          <w:rFonts w:eastAsiaTheme="minorHAnsi"/>
          <w:bCs/>
        </w:rPr>
        <w:t>rse the color of the mixture</w:t>
      </w:r>
      <w:r w:rsidRPr="00B65411">
        <w:rPr>
          <w:rFonts w:eastAsiaTheme="minorHAnsi"/>
          <w:bCs/>
        </w:rPr>
        <w:t xml:space="preserve"> changed from yellow to bright yellow-orange. After cooling down, the reaction mixture was evaporated to dryness at RT under a stream of dinitrogen and the solid residue was extracted with two 5-mL portions of CHCl</w:t>
      </w:r>
      <w:r w:rsidRPr="00B65411">
        <w:rPr>
          <w:rFonts w:eastAsiaTheme="minorHAnsi"/>
          <w:bCs/>
          <w:vertAlign w:val="subscript"/>
        </w:rPr>
        <w:t>3</w:t>
      </w:r>
      <w:r w:rsidRPr="00B65411">
        <w:rPr>
          <w:rFonts w:eastAsiaTheme="minorHAnsi"/>
          <w:bCs/>
        </w:rPr>
        <w:t>. The bright yellow solution</w:t>
      </w:r>
      <w:r>
        <w:rPr>
          <w:rFonts w:eastAsiaTheme="minorHAnsi"/>
          <w:bCs/>
        </w:rPr>
        <w:t xml:space="preserve"> formed</w:t>
      </w:r>
      <w:r w:rsidRPr="00B65411">
        <w:rPr>
          <w:rFonts w:eastAsiaTheme="minorHAnsi"/>
          <w:bCs/>
        </w:rPr>
        <w:t xml:space="preserve"> was filtered off to remove some insoluble material</w:t>
      </w:r>
      <w:r>
        <w:rPr>
          <w:rFonts w:eastAsiaTheme="minorHAnsi"/>
          <w:bCs/>
        </w:rPr>
        <w:t>. T</w:t>
      </w:r>
      <w:r w:rsidRPr="00B65411">
        <w:rPr>
          <w:rFonts w:eastAsiaTheme="minorHAnsi"/>
          <w:bCs/>
        </w:rPr>
        <w:t xml:space="preserve">he filtrate was evaporated to dryness under a stream of dinitrogen at RT </w:t>
      </w:r>
      <w:r>
        <w:rPr>
          <w:rFonts w:eastAsiaTheme="minorHAnsi"/>
          <w:bCs/>
        </w:rPr>
        <w:t xml:space="preserve">to give a yellow </w:t>
      </w:r>
      <w:r w:rsidR="00DE29F3">
        <w:rPr>
          <w:rFonts w:eastAsiaTheme="minorHAnsi"/>
          <w:bCs/>
        </w:rPr>
        <w:t>precipitate</w:t>
      </w:r>
      <w:r w:rsidRPr="00B65411">
        <w:rPr>
          <w:rFonts w:eastAsiaTheme="minorHAnsi"/>
          <w:bCs/>
        </w:rPr>
        <w:t xml:space="preserve">, which </w:t>
      </w:r>
      <w:r>
        <w:rPr>
          <w:rFonts w:eastAsiaTheme="minorHAnsi"/>
          <w:bCs/>
        </w:rPr>
        <w:t>was</w:t>
      </w:r>
      <w:r w:rsidRPr="00B65411">
        <w:rPr>
          <w:rFonts w:eastAsiaTheme="minorHAnsi"/>
          <w:bCs/>
        </w:rPr>
        <w:t xml:space="preserve"> washed with five 5-</w:t>
      </w:r>
      <w:r w:rsidRPr="00B65411">
        <w:rPr>
          <w:rFonts w:eastAsiaTheme="minorHAnsi"/>
          <w:bCs/>
        </w:rPr>
        <w:lastRenderedPageBreak/>
        <w:t xml:space="preserve">mL portions of </w:t>
      </w:r>
      <w:r w:rsidRPr="00B65411">
        <w:rPr>
          <w:rFonts w:eastAsiaTheme="minorHAnsi"/>
          <w:bCs/>
          <w:i/>
        </w:rPr>
        <w:t>i-</w:t>
      </w:r>
      <w:r w:rsidRPr="00B65411">
        <w:rPr>
          <w:rFonts w:eastAsiaTheme="minorHAnsi"/>
          <w:bCs/>
        </w:rPr>
        <w:t>Pr</w:t>
      </w:r>
      <w:r w:rsidRPr="00B65411">
        <w:rPr>
          <w:rFonts w:eastAsiaTheme="minorHAnsi"/>
          <w:bCs/>
          <w:vertAlign w:val="subscript"/>
        </w:rPr>
        <w:t>2</w:t>
      </w:r>
      <w:r w:rsidRPr="00B65411">
        <w:rPr>
          <w:rFonts w:eastAsiaTheme="minorHAnsi"/>
          <w:bCs/>
        </w:rPr>
        <w:t>O, one 1-mL portion of cold (5 ºC) Et</w:t>
      </w:r>
      <w:r w:rsidRPr="00B65411">
        <w:rPr>
          <w:rFonts w:eastAsiaTheme="minorHAnsi"/>
          <w:bCs/>
          <w:vertAlign w:val="subscript"/>
        </w:rPr>
        <w:t>2</w:t>
      </w:r>
      <w:r w:rsidRPr="00B65411">
        <w:rPr>
          <w:rFonts w:eastAsiaTheme="minorHAnsi"/>
          <w:bCs/>
        </w:rPr>
        <w:t xml:space="preserve">O, and again with five 5-mL portions of </w:t>
      </w:r>
      <w:r w:rsidRPr="00B65411">
        <w:rPr>
          <w:rFonts w:eastAsiaTheme="minorHAnsi"/>
          <w:bCs/>
          <w:i/>
        </w:rPr>
        <w:t>i-</w:t>
      </w:r>
      <w:r w:rsidRPr="00B65411">
        <w:rPr>
          <w:rFonts w:eastAsiaTheme="minorHAnsi"/>
          <w:bCs/>
        </w:rPr>
        <w:t>Pr</w:t>
      </w:r>
      <w:r w:rsidRPr="00B65411">
        <w:rPr>
          <w:rFonts w:eastAsiaTheme="minorHAnsi"/>
          <w:bCs/>
          <w:vertAlign w:val="subscript"/>
        </w:rPr>
        <w:t>2</w:t>
      </w:r>
      <w:r w:rsidRPr="00B65411">
        <w:rPr>
          <w:rFonts w:eastAsiaTheme="minorHAnsi"/>
          <w:bCs/>
        </w:rPr>
        <w:t xml:space="preserve">O, and dried in </w:t>
      </w:r>
      <w:r w:rsidRPr="00B65411">
        <w:rPr>
          <w:rFonts w:eastAsiaTheme="minorHAnsi"/>
          <w:bCs/>
          <w:i/>
        </w:rPr>
        <w:t>vacuo</w:t>
      </w:r>
      <w:r w:rsidRPr="00B65411">
        <w:rPr>
          <w:rFonts w:eastAsiaTheme="minorHAnsi"/>
          <w:bCs/>
        </w:rPr>
        <w:t xml:space="preserve"> at RT. </w:t>
      </w:r>
      <w:r w:rsidRPr="00B65411">
        <w:t xml:space="preserve">Yields of </w:t>
      </w:r>
      <w:r w:rsidRPr="00B65411">
        <w:rPr>
          <w:b/>
        </w:rPr>
        <w:t>8</w:t>
      </w:r>
      <w:r w:rsidRPr="00B65411">
        <w:t>–</w:t>
      </w:r>
      <w:r w:rsidRPr="00B65411">
        <w:rPr>
          <w:b/>
        </w:rPr>
        <w:t>19</w:t>
      </w:r>
      <w:r w:rsidRPr="00B65411">
        <w:t xml:space="preserve"> were 65–75%. The authenticity of known species </w:t>
      </w:r>
      <w:r w:rsidRPr="00B65411">
        <w:rPr>
          <w:b/>
        </w:rPr>
        <w:t>8</w:t>
      </w:r>
      <w:r w:rsidRPr="00B65411">
        <w:t>–</w:t>
      </w:r>
      <w:r w:rsidRPr="00B65411">
        <w:rPr>
          <w:b/>
        </w:rPr>
        <w:t>16</w:t>
      </w:r>
      <w:r w:rsidRPr="00B65411">
        <w:t xml:space="preserve"> was established upon comparison of their FT-IR, and </w:t>
      </w:r>
      <w:r w:rsidRPr="00B65411">
        <w:rPr>
          <w:vertAlign w:val="superscript"/>
        </w:rPr>
        <w:t>1</w:t>
      </w:r>
      <w:r w:rsidRPr="00B65411">
        <w:t xml:space="preserve">H, and </w:t>
      </w:r>
      <w:r w:rsidRPr="00B65411">
        <w:rPr>
          <w:vertAlign w:val="superscript"/>
        </w:rPr>
        <w:t>13</w:t>
      </w:r>
      <w:r w:rsidRPr="00B65411">
        <w:t>C{</w:t>
      </w:r>
      <w:r w:rsidRPr="00B65411">
        <w:rPr>
          <w:vertAlign w:val="superscript"/>
        </w:rPr>
        <w:t>1</w:t>
      </w:r>
      <w:r w:rsidRPr="00B65411">
        <w:t xml:space="preserve">H} NMR spectra with those previously reported </w:t>
      </w:r>
      <w:r w:rsidRPr="00B65411">
        <w:fldChar w:fldCharType="begin"/>
      </w:r>
      <w:r w:rsidR="00025164">
        <w:instrText xml:space="preserve"> ADDIN EN.CITE &lt;EndNote&gt;&lt;Cite&gt;&lt;Author&gt;Luzyanin&lt;/Author&gt;&lt;Year&gt;2008&lt;/Year&gt;&lt;RecNum&gt;13&lt;/RecNum&gt;&lt;DisplayText&gt;&lt;style face="superscript"&gt;5a&lt;/style&gt;&lt;/DisplayText&gt;&lt;record&gt;&lt;rec-number&gt;13&lt;/rec-number&gt;&lt;foreign-keys&gt;&lt;key app="EN" db-id="0vae2vf90sa5e1ep50ivwwxn5tdwwwv5ds9s" timestamp="1511813515"&gt;13&lt;/key&gt;&lt;/foreign-keys&gt;&lt;ref-type name="Journal Article"&gt;17&lt;/ref-type&gt;&lt;contributors&gt;&lt;authors&gt;&lt;author&gt;Luzyanin, Konstantin V.&lt;/author&gt;&lt;author&gt;Pombeiro, Armando J. L.&lt;/author&gt;&lt;author&gt;Haukka, Matti&lt;/author&gt;&lt;author&gt;Kukushkin, Vadim Yu&lt;/author&gt;&lt;/authors&gt;&lt;/contributors&gt;&lt;titles&gt;&lt;title&gt;Coupling between 3-iminoisoindolin-1-ones and complexed isonitriles as a metal-mediated route to a novel type of palladium and platinum iminocarbene species&lt;/title&gt;&lt;secondary-title&gt;Organometallics&lt;/secondary-title&gt;&lt;/titles&gt;&lt;periodical&gt;&lt;full-title&gt;Organometallics&lt;/full-title&gt;&lt;/periodical&gt;&lt;pages&gt;5379–5389&lt;/pages&gt;&lt;volume&gt;27&lt;/volume&gt;&lt;number&gt;20&lt;/number&gt;&lt;dates&gt;&lt;year&gt;2008&lt;/year&gt;&lt;pub-dates&gt;&lt;date&gt;2008/10/27&lt;/date&gt;&lt;/pub-dates&gt;&lt;/dates&gt;&lt;publisher&gt;American Chemical Society&lt;/publisher&gt;&lt;isbn&gt;0276-7333&lt;/isbn&gt;&lt;urls&gt;&lt;related-urls&gt;&lt;url&gt;http://dx.doi.org/10.1021/om800517c&lt;/url&gt;&lt;/related-urls&gt;&lt;/urls&gt;&lt;electronic-resource-num&gt;10.1021/om800517c&lt;/electronic-resource-num&gt;&lt;access-date&gt;2013/05/22&lt;/access-date&gt;&lt;/record&gt;&lt;/Cite&gt;&lt;/EndNote&gt;</w:instrText>
      </w:r>
      <w:r w:rsidRPr="00B65411">
        <w:fldChar w:fldCharType="separate"/>
      </w:r>
      <w:r w:rsidRPr="003A10A8">
        <w:rPr>
          <w:noProof/>
          <w:vertAlign w:val="superscript"/>
        </w:rPr>
        <w:t>5a</w:t>
      </w:r>
      <w:r w:rsidRPr="00B65411">
        <w:fldChar w:fldCharType="end"/>
      </w:r>
      <w:r w:rsidRPr="00B65411">
        <w:t>.</w:t>
      </w:r>
    </w:p>
    <w:p w14:paraId="37105AB7" w14:textId="52BD9804" w:rsidR="00352845" w:rsidRDefault="001371A3" w:rsidP="00A714AC">
      <w:pPr>
        <w:pStyle w:val="TFExperimentalSection"/>
      </w:pPr>
      <w:r w:rsidRPr="00B65411">
        <w:rPr>
          <w:rFonts w:eastAsiaTheme="minorHAnsi"/>
          <w:b/>
          <w:bCs/>
          <w:noProof/>
          <w:lang w:val="en-GB" w:eastAsia="en-GB"/>
        </w:rPr>
        <w:drawing>
          <wp:anchor distT="0" distB="0" distL="114300" distR="114300" simplePos="0" relativeHeight="251659264" behindDoc="0" locked="0" layoutInCell="1" allowOverlap="1" wp14:anchorId="4AE46E56" wp14:editId="49420560">
            <wp:simplePos x="0" y="0"/>
            <wp:positionH relativeFrom="column">
              <wp:posOffset>28575</wp:posOffset>
            </wp:positionH>
            <wp:positionV relativeFrom="paragraph">
              <wp:posOffset>102235</wp:posOffset>
            </wp:positionV>
            <wp:extent cx="943200" cy="986400"/>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lex 1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3200" cy="986400"/>
                    </a:xfrm>
                    <a:prstGeom prst="rect">
                      <a:avLst/>
                    </a:prstGeom>
                  </pic:spPr>
                </pic:pic>
              </a:graphicData>
            </a:graphic>
            <wp14:sizeRelH relativeFrom="page">
              <wp14:pctWidth>0</wp14:pctWidth>
            </wp14:sizeRelH>
            <wp14:sizeRelV relativeFrom="page">
              <wp14:pctHeight>0</wp14:pctHeight>
            </wp14:sizeRelV>
          </wp:anchor>
        </w:drawing>
      </w:r>
      <w:r w:rsidRPr="00BE4FCD">
        <w:rPr>
          <w:rFonts w:eastAsiaTheme="minorHAnsi"/>
          <w:b/>
          <w:bCs/>
          <w:lang w:val="en-GB"/>
        </w:rPr>
        <w:t xml:space="preserve"> </w:t>
      </w:r>
      <w:r w:rsidR="003A10A8" w:rsidRPr="000B0B72">
        <w:rPr>
          <w:rFonts w:eastAsiaTheme="minorHAnsi"/>
          <w:b/>
          <w:bCs/>
          <w:lang w:val="pt-PT"/>
        </w:rPr>
        <w:t>[PtCl{C(N</w:t>
      </w:r>
      <w:r w:rsidR="003A10A8" w:rsidRPr="000B0B72">
        <w:rPr>
          <w:rFonts w:eastAsiaTheme="minorHAnsi"/>
          <w:lang w:val="pt-PT"/>
        </w:rPr>
        <w:t>=</w:t>
      </w:r>
      <w:r w:rsidR="003A10A8" w:rsidRPr="000B0B72">
        <w:rPr>
          <w:rFonts w:eastAsiaTheme="minorHAnsi"/>
          <w:b/>
          <w:bCs/>
          <w:lang w:val="pt-PT"/>
        </w:rPr>
        <w:t>C(C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4</w:t>
      </w:r>
      <w:r w:rsidR="003A10A8" w:rsidRPr="000B0B72">
        <w:rPr>
          <w:rFonts w:eastAsiaTheme="minorHAnsi"/>
          <w:b/>
          <w:bCs/>
          <w:lang w:val="pt-PT"/>
        </w:rPr>
        <w:t>CON))</w:t>
      </w:r>
      <w:r w:rsidR="003A10A8" w:rsidRPr="000B0B72">
        <w:rPr>
          <w:rFonts w:eastAsiaTheme="minorHAnsi"/>
          <w:lang w:val="pt-PT"/>
        </w:rPr>
        <w:t>=</w:t>
      </w:r>
      <w:r w:rsidR="003A10A8" w:rsidRPr="000B0B72">
        <w:rPr>
          <w:rFonts w:eastAsiaTheme="minorHAnsi"/>
          <w:b/>
          <w:bCs/>
          <w:lang w:val="pt-PT"/>
        </w:rPr>
        <w:t>N(H)(2-Cl-6-MeC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3</w:t>
      </w:r>
      <w:r w:rsidR="003A10A8" w:rsidRPr="000B0B72">
        <w:rPr>
          <w:rFonts w:eastAsiaTheme="minorHAnsi"/>
          <w:b/>
          <w:bCs/>
          <w:lang w:val="pt-PT"/>
        </w:rPr>
        <w:t>)}{C</w:t>
      </w:r>
      <w:r w:rsidR="003A10A8" w:rsidRPr="000B0B72">
        <w:rPr>
          <w:rFonts w:eastAsiaTheme="minorHAnsi"/>
          <w:lang w:val="pt-PT"/>
        </w:rPr>
        <w:t>≡</w:t>
      </w:r>
      <w:r w:rsidR="003A10A8" w:rsidRPr="000B0B72">
        <w:rPr>
          <w:rFonts w:eastAsiaTheme="minorHAnsi"/>
          <w:b/>
          <w:bCs/>
          <w:lang w:val="pt-PT"/>
        </w:rPr>
        <w:t>N(2-Cl-6-MeC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3</w:t>
      </w:r>
      <w:r w:rsidR="003A10A8" w:rsidRPr="000B0B72">
        <w:rPr>
          <w:rFonts w:eastAsiaTheme="minorHAnsi"/>
          <w:b/>
          <w:bCs/>
          <w:lang w:val="pt-PT"/>
        </w:rPr>
        <w:t>)}] (17)</w:t>
      </w:r>
      <w:r w:rsidR="003A10A8" w:rsidRPr="000B0B72">
        <w:rPr>
          <w:rFonts w:eastAsiaTheme="minorHAnsi"/>
          <w:bCs/>
          <w:lang w:val="pt-PT"/>
        </w:rPr>
        <w:t>.</w:t>
      </w:r>
      <w:r w:rsidR="003A10A8" w:rsidRPr="000B0B72">
        <w:rPr>
          <w:rFonts w:eastAsiaTheme="minorHAnsi"/>
          <w:lang w:val="pt-PT"/>
        </w:rPr>
        <w:t xml:space="preserve"> Anal. Calcd for C</w:t>
      </w:r>
      <w:r w:rsidR="003A10A8" w:rsidRPr="000B0B72">
        <w:rPr>
          <w:rFonts w:eastAsiaTheme="minorHAnsi"/>
          <w:vertAlign w:val="subscript"/>
          <w:lang w:val="pt-PT"/>
        </w:rPr>
        <w:t>24</w:t>
      </w:r>
      <w:r w:rsidR="003A10A8" w:rsidRPr="000B0B72">
        <w:rPr>
          <w:rFonts w:eastAsiaTheme="minorHAnsi"/>
          <w:lang w:val="pt-PT"/>
        </w:rPr>
        <w:t>H</w:t>
      </w:r>
      <w:r w:rsidR="003A10A8" w:rsidRPr="000B0B72">
        <w:rPr>
          <w:rFonts w:eastAsiaTheme="minorHAnsi"/>
          <w:vertAlign w:val="subscript"/>
          <w:lang w:val="pt-PT"/>
        </w:rPr>
        <w:t>17</w:t>
      </w:r>
      <w:r w:rsidR="003A10A8" w:rsidRPr="000B0B72">
        <w:rPr>
          <w:rFonts w:eastAsiaTheme="minorHAnsi"/>
          <w:lang w:val="pt-PT"/>
        </w:rPr>
        <w:t>N</w:t>
      </w:r>
      <w:r w:rsidR="003A10A8" w:rsidRPr="000B0B72">
        <w:rPr>
          <w:rFonts w:eastAsiaTheme="minorHAnsi"/>
          <w:vertAlign w:val="subscript"/>
          <w:lang w:val="pt-PT"/>
        </w:rPr>
        <w:t>4</w:t>
      </w:r>
      <w:r w:rsidR="003A10A8" w:rsidRPr="000B0B72">
        <w:rPr>
          <w:rFonts w:eastAsiaTheme="minorHAnsi"/>
          <w:lang w:val="pt-PT"/>
        </w:rPr>
        <w:t>Cl</w:t>
      </w:r>
      <w:r w:rsidR="003A10A8" w:rsidRPr="000B0B72">
        <w:rPr>
          <w:rFonts w:eastAsiaTheme="minorHAnsi"/>
          <w:vertAlign w:val="subscript"/>
          <w:lang w:val="pt-PT"/>
        </w:rPr>
        <w:t>3</w:t>
      </w:r>
      <w:r w:rsidR="003A10A8" w:rsidRPr="000B0B72">
        <w:rPr>
          <w:rFonts w:eastAsiaTheme="minorHAnsi"/>
          <w:lang w:val="pt-PT"/>
        </w:rPr>
        <w:t>OPt: C, 42.46; H, 2.52; N, 8.25. Found: C, 41.90; H, 2.41; N, 8.55. ESI</w:t>
      </w:r>
      <w:r w:rsidR="003A10A8" w:rsidRPr="000B0B72">
        <w:rPr>
          <w:rFonts w:eastAsiaTheme="minorHAnsi"/>
          <w:vertAlign w:val="superscript"/>
          <w:lang w:val="pt-PT"/>
        </w:rPr>
        <w:t>+</w:t>
      </w:r>
      <w:r w:rsidR="003A10A8" w:rsidRPr="000B0B72">
        <w:rPr>
          <w:rFonts w:eastAsiaTheme="minorHAnsi"/>
          <w:lang w:val="pt-PT"/>
        </w:rPr>
        <w:t xml:space="preserve">-MS, </w:t>
      </w:r>
      <w:r w:rsidR="003A10A8" w:rsidRPr="000B0B72">
        <w:rPr>
          <w:rFonts w:eastAsiaTheme="minorHAnsi"/>
          <w:i/>
          <w:iCs/>
          <w:lang w:val="pt-PT"/>
        </w:rPr>
        <w:t>m</w:t>
      </w:r>
      <w:r w:rsidR="003A10A8" w:rsidRPr="000B0B72">
        <w:rPr>
          <w:rFonts w:eastAsiaTheme="minorHAnsi"/>
          <w:lang w:val="pt-PT"/>
        </w:rPr>
        <w:t>/</w:t>
      </w:r>
      <w:r w:rsidR="003A10A8" w:rsidRPr="000B0B72">
        <w:rPr>
          <w:rFonts w:eastAsiaTheme="minorHAnsi"/>
          <w:i/>
          <w:iCs/>
          <w:lang w:val="pt-PT"/>
        </w:rPr>
        <w:t>z</w:t>
      </w:r>
      <w:r w:rsidR="003A10A8" w:rsidRPr="000B0B72">
        <w:rPr>
          <w:rFonts w:eastAsiaTheme="minorHAnsi"/>
          <w:lang w:val="pt-PT"/>
        </w:rPr>
        <w:t>: 678 [M + H]</w:t>
      </w:r>
      <w:r w:rsidR="003A10A8" w:rsidRPr="000B0B72">
        <w:rPr>
          <w:rFonts w:eastAsiaTheme="minorHAnsi"/>
          <w:vertAlign w:val="superscript"/>
          <w:lang w:val="pt-PT"/>
        </w:rPr>
        <w:t>+</w:t>
      </w:r>
      <w:r w:rsidR="003A10A8" w:rsidRPr="000B0B72">
        <w:rPr>
          <w:rFonts w:eastAsiaTheme="minorHAnsi"/>
          <w:lang w:val="pt-PT"/>
        </w:rPr>
        <w:t>. IR (KBr, selected bands, cm</w:t>
      </w:r>
      <w:r w:rsidR="003A10A8" w:rsidRPr="000B0B72">
        <w:rPr>
          <w:rFonts w:eastAsiaTheme="minorHAnsi"/>
          <w:vertAlign w:val="superscript"/>
          <w:lang w:val="pt-PT"/>
        </w:rPr>
        <w:t>-1</w:t>
      </w:r>
      <w:r w:rsidR="003A10A8" w:rsidRPr="000B0B72">
        <w:rPr>
          <w:rFonts w:eastAsiaTheme="minorHAnsi"/>
          <w:lang w:val="pt-PT"/>
        </w:rPr>
        <w:t xml:space="preserve">): 3248 w </w:t>
      </w:r>
      <w:r w:rsidR="003A10A8" w:rsidRPr="00B65411">
        <w:rPr>
          <w:rFonts w:eastAsiaTheme="minorHAnsi"/>
          <w:i/>
          <w:iCs/>
        </w:rPr>
        <w:t>ν</w:t>
      </w:r>
      <w:r w:rsidR="003A10A8" w:rsidRPr="000B0B72">
        <w:rPr>
          <w:rFonts w:eastAsiaTheme="minorHAnsi"/>
          <w:lang w:val="pt-PT"/>
        </w:rPr>
        <w:t xml:space="preserve">(N–H), 2968 mw, 2922 w, 2863 w </w:t>
      </w:r>
      <w:r w:rsidR="003A10A8" w:rsidRPr="00B65411">
        <w:rPr>
          <w:rFonts w:eastAsiaTheme="minorHAnsi"/>
          <w:i/>
          <w:iCs/>
        </w:rPr>
        <w:t>ν</w:t>
      </w:r>
      <w:r w:rsidR="003A10A8" w:rsidRPr="000B0B72">
        <w:rPr>
          <w:rFonts w:eastAsiaTheme="minorHAnsi"/>
          <w:lang w:val="pt-PT"/>
        </w:rPr>
        <w:t xml:space="preserve">(C–H), 2192 s </w:t>
      </w:r>
      <w:r w:rsidR="003A10A8" w:rsidRPr="00B65411">
        <w:rPr>
          <w:rFonts w:eastAsiaTheme="minorHAnsi"/>
          <w:i/>
          <w:iCs/>
        </w:rPr>
        <w:t>ν</w:t>
      </w:r>
      <w:r w:rsidR="003A10A8" w:rsidRPr="000B0B72">
        <w:rPr>
          <w:rFonts w:eastAsiaTheme="minorHAnsi"/>
          <w:lang w:val="pt-PT"/>
        </w:rPr>
        <w:t>(C</w:t>
      </w:r>
      <w:r w:rsidR="003A10A8" w:rsidRPr="000B0B72">
        <w:rPr>
          <w:rFonts w:eastAsia="MTSY-ACS"/>
          <w:lang w:val="pt-PT"/>
        </w:rPr>
        <w:t>≡</w:t>
      </w:r>
      <w:r w:rsidR="003A10A8" w:rsidRPr="000B0B72">
        <w:rPr>
          <w:rFonts w:eastAsiaTheme="minorHAnsi"/>
          <w:lang w:val="pt-PT"/>
        </w:rPr>
        <w:t xml:space="preserve">N), 1734 m, 1676 mw, 1617 w </w:t>
      </w:r>
      <w:r w:rsidR="003A10A8" w:rsidRPr="00B65411">
        <w:rPr>
          <w:rFonts w:eastAsiaTheme="minorHAnsi"/>
          <w:i/>
          <w:iCs/>
        </w:rPr>
        <w:t>ν</w:t>
      </w:r>
      <w:r w:rsidR="003A10A8" w:rsidRPr="000B0B72">
        <w:rPr>
          <w:rFonts w:eastAsiaTheme="minorHAnsi"/>
          <w:lang w:val="pt-PT"/>
        </w:rPr>
        <w:t xml:space="preserve">(C=N) + </w:t>
      </w:r>
      <w:r w:rsidR="003A10A8" w:rsidRPr="00B65411">
        <w:rPr>
          <w:rFonts w:eastAsiaTheme="minorHAnsi"/>
          <w:i/>
          <w:iCs/>
        </w:rPr>
        <w:t>ν</w:t>
      </w:r>
      <w:r w:rsidR="003A10A8" w:rsidRPr="000B0B72">
        <w:rPr>
          <w:rFonts w:eastAsiaTheme="minorHAnsi"/>
          <w:lang w:val="pt-PT"/>
        </w:rPr>
        <w:t xml:space="preserve">(C=O), 1522 s </w:t>
      </w:r>
      <w:r w:rsidR="003A10A8" w:rsidRPr="00B65411">
        <w:rPr>
          <w:rFonts w:eastAsiaTheme="minorHAnsi"/>
          <w:i/>
          <w:iCs/>
        </w:rPr>
        <w:t>ν</w:t>
      </w:r>
      <w:r w:rsidR="003A10A8" w:rsidRPr="000B0B72">
        <w:rPr>
          <w:rFonts w:eastAsiaTheme="minorHAnsi"/>
          <w:lang w:val="pt-PT"/>
        </w:rPr>
        <w:t>(C</w:t>
      </w:r>
      <w:r w:rsidR="003A10A8" w:rsidRPr="000B0B72">
        <w:rPr>
          <w:rFonts w:eastAsiaTheme="minorHAnsi"/>
          <w:vertAlign w:val="subscript"/>
          <w:lang w:val="pt-PT"/>
        </w:rPr>
        <w:t>carbene</w:t>
      </w:r>
      <w:r w:rsidR="003A10A8" w:rsidRPr="000B0B72">
        <w:rPr>
          <w:rFonts w:eastAsiaTheme="minorHAnsi"/>
          <w:lang w:val="pt-PT"/>
        </w:rPr>
        <w:t xml:space="preserve">–N), 776 s </w:t>
      </w:r>
      <w:r w:rsidR="003A10A8" w:rsidRPr="00B65411">
        <w:rPr>
          <w:rFonts w:eastAsiaTheme="minorHAnsi"/>
          <w:i/>
          <w:iCs/>
        </w:rPr>
        <w:t>δ</w:t>
      </w:r>
      <w:r w:rsidR="003A10A8" w:rsidRPr="000B0B72">
        <w:rPr>
          <w:rFonts w:eastAsiaTheme="minorHAnsi"/>
          <w:lang w:val="pt-PT"/>
        </w:rPr>
        <w:t xml:space="preserve">(C–H from Ar). </w:t>
      </w:r>
      <w:r w:rsidR="003A10A8" w:rsidRPr="000B0B72">
        <w:rPr>
          <w:rFonts w:eastAsiaTheme="minorHAnsi"/>
          <w:vertAlign w:val="superscript"/>
          <w:lang w:val="pt-PT"/>
        </w:rPr>
        <w:t>1</w:t>
      </w:r>
      <w:r w:rsidR="003A10A8" w:rsidRPr="000B0B72">
        <w:rPr>
          <w:rFonts w:eastAsiaTheme="minorHAnsi"/>
          <w:lang w:val="pt-PT"/>
        </w:rPr>
        <w:t>H NMR (DMSO-</w:t>
      </w:r>
      <w:r w:rsidR="003A10A8" w:rsidRPr="000B0B72">
        <w:rPr>
          <w:rFonts w:eastAsiaTheme="minorHAnsi"/>
          <w:i/>
          <w:lang w:val="pt-PT"/>
        </w:rPr>
        <w:t>d</w:t>
      </w:r>
      <w:r w:rsidR="003A10A8" w:rsidRPr="000B0B72">
        <w:rPr>
          <w:rFonts w:eastAsiaTheme="minorHAnsi"/>
          <w:vertAlign w:val="subscript"/>
          <w:lang w:val="pt-PT"/>
        </w:rPr>
        <w:t>6</w:t>
      </w:r>
      <w:r w:rsidR="003A10A8" w:rsidRPr="000B0B72">
        <w:rPr>
          <w:rFonts w:eastAsiaTheme="minorHAnsi"/>
          <w:lang w:val="pt-PT"/>
        </w:rPr>
        <w:t xml:space="preserve">, </w:t>
      </w:r>
      <w:r w:rsidR="003A10A8" w:rsidRPr="00B65411">
        <w:rPr>
          <w:rFonts w:eastAsiaTheme="minorHAnsi"/>
          <w:i/>
          <w:iCs/>
        </w:rPr>
        <w:t>δ</w:t>
      </w:r>
      <w:r w:rsidR="003A10A8" w:rsidRPr="000B0B72">
        <w:rPr>
          <w:rFonts w:eastAsiaTheme="minorHAnsi"/>
          <w:lang w:val="pt-PT"/>
        </w:rPr>
        <w:t xml:space="preserve">): 9.89 (s, br, 1H, NH), 7.83–7.76 (m, 4H) (aryls from isoindolin-1-one moiety), 7.34–7.13 (m, 6H, aryls), 2.59 and 2.52 (s, 6H). </w:t>
      </w:r>
      <w:r w:rsidR="003A10A8" w:rsidRPr="00B65411">
        <w:rPr>
          <w:rFonts w:eastAsiaTheme="minorHAnsi"/>
          <w:vertAlign w:val="superscript"/>
        </w:rPr>
        <w:t>13</w:t>
      </w:r>
      <w:r w:rsidR="003A10A8" w:rsidRPr="00B65411">
        <w:rPr>
          <w:rFonts w:eastAsiaTheme="minorHAnsi"/>
        </w:rPr>
        <w:t>C{</w:t>
      </w:r>
      <w:r w:rsidR="003A10A8" w:rsidRPr="00B65411">
        <w:rPr>
          <w:rFonts w:eastAsiaTheme="minorHAnsi"/>
          <w:vertAlign w:val="superscript"/>
        </w:rPr>
        <w:t>1</w:t>
      </w:r>
      <w:r w:rsidR="003A10A8" w:rsidRPr="00B65411">
        <w:rPr>
          <w:rFonts w:eastAsiaTheme="minorHAnsi"/>
        </w:rPr>
        <w:t>H} NMR (DMSO-</w:t>
      </w:r>
      <w:r w:rsidR="003A10A8" w:rsidRPr="00B65411">
        <w:rPr>
          <w:rFonts w:eastAsiaTheme="minorHAnsi"/>
          <w:i/>
        </w:rPr>
        <w:t>d</w:t>
      </w:r>
      <w:r w:rsidR="003A10A8" w:rsidRPr="00B65411">
        <w:rPr>
          <w:rFonts w:eastAsiaTheme="minorHAnsi"/>
          <w:vertAlign w:val="subscript"/>
        </w:rPr>
        <w:t>6</w:t>
      </w:r>
      <w:r w:rsidR="003A10A8" w:rsidRPr="00B65411">
        <w:rPr>
          <w:rFonts w:eastAsiaTheme="minorHAnsi"/>
        </w:rPr>
        <w:t xml:space="preserve">, </w:t>
      </w:r>
      <w:r w:rsidR="003A10A8" w:rsidRPr="00B65411">
        <w:rPr>
          <w:rFonts w:eastAsiaTheme="minorHAnsi"/>
          <w:i/>
          <w:iCs/>
        </w:rPr>
        <w:t>δ</w:t>
      </w:r>
      <w:r w:rsidR="003A10A8" w:rsidRPr="00B65411">
        <w:rPr>
          <w:rFonts w:eastAsiaTheme="minorHAnsi"/>
        </w:rPr>
        <w:t>): 206.8 (C</w:t>
      </w:r>
      <w:r w:rsidR="003A10A8" w:rsidRPr="00B65411">
        <w:rPr>
          <w:rFonts w:eastAsiaTheme="minorHAnsi"/>
          <w:vertAlign w:val="subscript"/>
        </w:rPr>
        <w:t>carbene</w:t>
      </w:r>
      <w:r w:rsidR="003A10A8" w:rsidRPr="00B65411">
        <w:rPr>
          <w:rFonts w:eastAsiaTheme="minorHAnsi"/>
        </w:rPr>
        <w:t>–N), 187.4 (C=O), 184.4 (C=N), 134.8 and 133.1 (C–Cl), 132.5, 131.4, 130.0, 129.8, 129.2, 129.1, 128.2, 127.6, 127.0, 126.5, 123.4 (aryls), 19.4 and 18.4 (Me).</w:t>
      </w:r>
    </w:p>
    <w:p w14:paraId="79BF0D00" w14:textId="0B92AEDE" w:rsidR="00A714AC" w:rsidRDefault="001371A3" w:rsidP="00DC0B3F">
      <w:pPr>
        <w:pStyle w:val="TFExperimentalSection"/>
        <w:rPr>
          <w:bCs/>
        </w:rPr>
      </w:pPr>
      <w:r w:rsidRPr="00B65411">
        <w:rPr>
          <w:rFonts w:eastAsiaTheme="minorHAnsi"/>
          <w:b/>
          <w:bCs/>
          <w:noProof/>
          <w:lang w:val="en-GB" w:eastAsia="en-GB"/>
        </w:rPr>
        <w:drawing>
          <wp:anchor distT="0" distB="0" distL="114300" distR="114300" simplePos="0" relativeHeight="251661312" behindDoc="0" locked="0" layoutInCell="1" allowOverlap="1" wp14:anchorId="66F2E508" wp14:editId="2059C959">
            <wp:simplePos x="0" y="0"/>
            <wp:positionH relativeFrom="column">
              <wp:posOffset>17140</wp:posOffset>
            </wp:positionH>
            <wp:positionV relativeFrom="paragraph">
              <wp:posOffset>69850</wp:posOffset>
            </wp:positionV>
            <wp:extent cx="1061720" cy="99314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lex 1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1720" cy="993140"/>
                    </a:xfrm>
                    <a:prstGeom prst="rect">
                      <a:avLst/>
                    </a:prstGeom>
                  </pic:spPr>
                </pic:pic>
              </a:graphicData>
            </a:graphic>
            <wp14:sizeRelH relativeFrom="page">
              <wp14:pctWidth>0</wp14:pctWidth>
            </wp14:sizeRelH>
            <wp14:sizeRelV relativeFrom="page">
              <wp14:pctHeight>0</wp14:pctHeight>
            </wp14:sizeRelV>
          </wp:anchor>
        </w:drawing>
      </w:r>
      <w:r w:rsidRPr="00BE4FCD">
        <w:rPr>
          <w:rFonts w:eastAsiaTheme="minorHAnsi"/>
          <w:b/>
          <w:bCs/>
          <w:lang w:val="en-GB"/>
        </w:rPr>
        <w:t xml:space="preserve"> </w:t>
      </w:r>
      <w:r w:rsidR="003A10A8" w:rsidRPr="000B0B72">
        <w:rPr>
          <w:rFonts w:eastAsiaTheme="minorHAnsi"/>
          <w:b/>
          <w:bCs/>
          <w:lang w:val="pt-PT"/>
        </w:rPr>
        <w:t>[PtCl{C(N</w:t>
      </w:r>
      <w:r w:rsidR="003A10A8" w:rsidRPr="000B0B72">
        <w:rPr>
          <w:rFonts w:eastAsiaTheme="minorHAnsi"/>
          <w:lang w:val="pt-PT"/>
        </w:rPr>
        <w:t>=</w:t>
      </w:r>
      <w:r w:rsidR="003A10A8" w:rsidRPr="000B0B72">
        <w:rPr>
          <w:rFonts w:eastAsiaTheme="minorHAnsi"/>
          <w:b/>
          <w:bCs/>
          <w:lang w:val="pt-PT"/>
        </w:rPr>
        <w:t>C(C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3</w:t>
      </w:r>
      <w:r w:rsidR="003A10A8" w:rsidRPr="000B0B72">
        <w:rPr>
          <w:rFonts w:eastAsiaTheme="minorHAnsi"/>
          <w:b/>
          <w:bCs/>
          <w:lang w:val="pt-PT"/>
        </w:rPr>
        <w:t>(5-Me)CON))</w:t>
      </w:r>
      <w:r w:rsidR="003A10A8" w:rsidRPr="000B0B72">
        <w:rPr>
          <w:rFonts w:eastAsiaTheme="minorHAnsi"/>
          <w:lang w:val="pt-PT"/>
        </w:rPr>
        <w:t>=</w:t>
      </w:r>
      <w:r w:rsidR="003A10A8" w:rsidRPr="000B0B72">
        <w:rPr>
          <w:rFonts w:eastAsiaTheme="minorHAnsi"/>
          <w:b/>
          <w:bCs/>
          <w:lang w:val="pt-PT"/>
        </w:rPr>
        <w:t>N(H)(2-Cl-6-MeC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3</w:t>
      </w:r>
      <w:r w:rsidR="003A10A8" w:rsidRPr="000B0B72">
        <w:rPr>
          <w:rFonts w:eastAsiaTheme="minorHAnsi"/>
          <w:b/>
          <w:bCs/>
          <w:lang w:val="pt-PT"/>
        </w:rPr>
        <w:t>)}{C</w:t>
      </w:r>
      <w:r w:rsidR="003A10A8" w:rsidRPr="000B0B72">
        <w:rPr>
          <w:rFonts w:eastAsiaTheme="minorHAnsi"/>
          <w:lang w:val="pt-PT"/>
        </w:rPr>
        <w:t>≡</w:t>
      </w:r>
      <w:r w:rsidR="003A10A8" w:rsidRPr="000B0B72">
        <w:rPr>
          <w:rFonts w:eastAsiaTheme="minorHAnsi"/>
          <w:b/>
          <w:bCs/>
          <w:lang w:val="pt-PT"/>
        </w:rPr>
        <w:t>N(2-Cl-6-MeC</w:t>
      </w:r>
      <w:r w:rsidR="003A10A8" w:rsidRPr="000B0B72">
        <w:rPr>
          <w:rFonts w:eastAsiaTheme="minorHAnsi"/>
          <w:b/>
          <w:bCs/>
          <w:vertAlign w:val="subscript"/>
          <w:lang w:val="pt-PT"/>
        </w:rPr>
        <w:t>6</w:t>
      </w:r>
      <w:r w:rsidR="003A10A8" w:rsidRPr="000B0B72">
        <w:rPr>
          <w:rFonts w:eastAsiaTheme="minorHAnsi"/>
          <w:b/>
          <w:bCs/>
          <w:lang w:val="pt-PT"/>
        </w:rPr>
        <w:t>H</w:t>
      </w:r>
      <w:r w:rsidR="003A10A8" w:rsidRPr="000B0B72">
        <w:rPr>
          <w:rFonts w:eastAsiaTheme="minorHAnsi"/>
          <w:b/>
          <w:bCs/>
          <w:vertAlign w:val="subscript"/>
          <w:lang w:val="pt-PT"/>
        </w:rPr>
        <w:t>3</w:t>
      </w:r>
      <w:r w:rsidR="003A10A8" w:rsidRPr="000B0B72">
        <w:rPr>
          <w:rFonts w:eastAsiaTheme="minorHAnsi"/>
          <w:b/>
          <w:bCs/>
          <w:lang w:val="pt-PT"/>
        </w:rPr>
        <w:t>)}] (18)</w:t>
      </w:r>
      <w:r w:rsidR="003A10A8" w:rsidRPr="000B0B72">
        <w:rPr>
          <w:rFonts w:eastAsiaTheme="minorHAnsi"/>
          <w:bCs/>
          <w:lang w:val="pt-PT"/>
        </w:rPr>
        <w:t xml:space="preserve">. </w:t>
      </w:r>
      <w:r w:rsidR="003A10A8" w:rsidRPr="000B0B72">
        <w:rPr>
          <w:rFonts w:eastAsiaTheme="minorHAnsi"/>
          <w:lang w:val="pt-PT"/>
        </w:rPr>
        <w:t>Anal. Calcd for C</w:t>
      </w:r>
      <w:r w:rsidR="003A10A8" w:rsidRPr="000B0B72">
        <w:rPr>
          <w:rFonts w:eastAsiaTheme="minorHAnsi"/>
          <w:vertAlign w:val="subscript"/>
          <w:lang w:val="pt-PT"/>
        </w:rPr>
        <w:t>25</w:t>
      </w:r>
      <w:r w:rsidR="003A10A8" w:rsidRPr="000B0B72">
        <w:rPr>
          <w:rFonts w:eastAsiaTheme="minorHAnsi"/>
          <w:lang w:val="pt-PT"/>
        </w:rPr>
        <w:t>H</w:t>
      </w:r>
      <w:r w:rsidR="003A10A8" w:rsidRPr="000B0B72">
        <w:rPr>
          <w:rFonts w:eastAsiaTheme="minorHAnsi"/>
          <w:vertAlign w:val="subscript"/>
          <w:lang w:val="pt-PT"/>
        </w:rPr>
        <w:t>19</w:t>
      </w:r>
      <w:r w:rsidR="003A10A8" w:rsidRPr="000B0B72">
        <w:rPr>
          <w:rFonts w:eastAsiaTheme="minorHAnsi"/>
          <w:lang w:val="pt-PT"/>
        </w:rPr>
        <w:t>N</w:t>
      </w:r>
      <w:r w:rsidR="003A10A8" w:rsidRPr="000B0B72">
        <w:rPr>
          <w:rFonts w:eastAsiaTheme="minorHAnsi"/>
          <w:vertAlign w:val="subscript"/>
          <w:lang w:val="pt-PT"/>
        </w:rPr>
        <w:t>4</w:t>
      </w:r>
      <w:r w:rsidR="003A10A8" w:rsidRPr="000B0B72">
        <w:rPr>
          <w:rFonts w:eastAsiaTheme="minorHAnsi"/>
          <w:lang w:val="pt-PT"/>
        </w:rPr>
        <w:t>Cl</w:t>
      </w:r>
      <w:r w:rsidR="003A10A8" w:rsidRPr="000B0B72">
        <w:rPr>
          <w:rFonts w:eastAsiaTheme="minorHAnsi"/>
          <w:vertAlign w:val="subscript"/>
          <w:lang w:val="pt-PT"/>
        </w:rPr>
        <w:t>3</w:t>
      </w:r>
      <w:r w:rsidR="003A10A8" w:rsidRPr="000B0B72">
        <w:rPr>
          <w:rFonts w:eastAsiaTheme="minorHAnsi"/>
          <w:lang w:val="pt-PT"/>
        </w:rPr>
        <w:t>OPt: C, 43.34; H, 2.76; N, 8.09. Found: C, 42.95; H, 2.65; N, 7.95. ESI</w:t>
      </w:r>
      <w:r w:rsidR="003A10A8" w:rsidRPr="000B0B72">
        <w:rPr>
          <w:rFonts w:eastAsiaTheme="minorHAnsi"/>
          <w:vertAlign w:val="superscript"/>
          <w:lang w:val="pt-PT"/>
        </w:rPr>
        <w:t>+</w:t>
      </w:r>
      <w:r w:rsidR="003A10A8" w:rsidRPr="000B0B72">
        <w:rPr>
          <w:rFonts w:eastAsiaTheme="minorHAnsi"/>
          <w:lang w:val="pt-PT"/>
        </w:rPr>
        <w:t xml:space="preserve">-MS, </w:t>
      </w:r>
      <w:r w:rsidR="003A10A8" w:rsidRPr="000B0B72">
        <w:rPr>
          <w:rFonts w:eastAsiaTheme="minorHAnsi"/>
          <w:i/>
          <w:iCs/>
          <w:lang w:val="pt-PT"/>
        </w:rPr>
        <w:t>m</w:t>
      </w:r>
      <w:r w:rsidR="003A10A8" w:rsidRPr="000B0B72">
        <w:rPr>
          <w:rFonts w:eastAsiaTheme="minorHAnsi"/>
          <w:lang w:val="pt-PT"/>
        </w:rPr>
        <w:t>/</w:t>
      </w:r>
      <w:r w:rsidR="003A10A8" w:rsidRPr="000B0B72">
        <w:rPr>
          <w:rFonts w:eastAsiaTheme="minorHAnsi"/>
          <w:i/>
          <w:iCs/>
          <w:lang w:val="pt-PT"/>
        </w:rPr>
        <w:t>z</w:t>
      </w:r>
      <w:r w:rsidR="003A10A8" w:rsidRPr="000B0B72">
        <w:rPr>
          <w:rFonts w:eastAsiaTheme="minorHAnsi"/>
          <w:lang w:val="pt-PT"/>
        </w:rPr>
        <w:t>: 692 [M + H]</w:t>
      </w:r>
      <w:r w:rsidR="003A10A8" w:rsidRPr="000B0B72">
        <w:rPr>
          <w:rFonts w:eastAsiaTheme="minorHAnsi"/>
          <w:vertAlign w:val="superscript"/>
          <w:lang w:val="pt-PT"/>
        </w:rPr>
        <w:t>+</w:t>
      </w:r>
      <w:r w:rsidR="003A10A8" w:rsidRPr="000B0B72">
        <w:rPr>
          <w:rFonts w:eastAsiaTheme="minorHAnsi"/>
          <w:lang w:val="pt-PT"/>
        </w:rPr>
        <w:t>. IR (KBr, selected bands, cm</w:t>
      </w:r>
      <w:r w:rsidR="003A10A8" w:rsidRPr="000B0B72">
        <w:rPr>
          <w:rFonts w:eastAsiaTheme="minorHAnsi"/>
          <w:vertAlign w:val="superscript"/>
          <w:lang w:val="pt-PT"/>
        </w:rPr>
        <w:t>-1</w:t>
      </w:r>
      <w:r w:rsidR="003A10A8" w:rsidRPr="000B0B72">
        <w:rPr>
          <w:rFonts w:eastAsiaTheme="minorHAnsi"/>
          <w:lang w:val="pt-PT"/>
        </w:rPr>
        <w:t xml:space="preserve">): 3246 w </w:t>
      </w:r>
      <w:r w:rsidR="003A10A8" w:rsidRPr="00B65411">
        <w:rPr>
          <w:rFonts w:eastAsiaTheme="minorHAnsi"/>
          <w:i/>
          <w:iCs/>
        </w:rPr>
        <w:t>ν</w:t>
      </w:r>
      <w:r w:rsidR="003A10A8" w:rsidRPr="000B0B72">
        <w:rPr>
          <w:rFonts w:eastAsiaTheme="minorHAnsi"/>
          <w:lang w:val="pt-PT"/>
        </w:rPr>
        <w:t xml:space="preserve">(N–H), 2968 mw, 2923 w, 2862 w </w:t>
      </w:r>
      <w:r w:rsidR="003A10A8" w:rsidRPr="00B65411">
        <w:rPr>
          <w:rFonts w:eastAsiaTheme="minorHAnsi"/>
          <w:i/>
          <w:iCs/>
        </w:rPr>
        <w:t>ν</w:t>
      </w:r>
      <w:r w:rsidR="003A10A8" w:rsidRPr="000B0B72">
        <w:rPr>
          <w:rFonts w:eastAsiaTheme="minorHAnsi"/>
          <w:lang w:val="pt-PT"/>
        </w:rPr>
        <w:t xml:space="preserve">(C–H), 2194 s </w:t>
      </w:r>
      <w:r w:rsidR="003A10A8" w:rsidRPr="00B65411">
        <w:rPr>
          <w:rFonts w:eastAsiaTheme="minorHAnsi"/>
          <w:i/>
          <w:iCs/>
        </w:rPr>
        <w:t>ν</w:t>
      </w:r>
      <w:r w:rsidR="003A10A8" w:rsidRPr="000B0B72">
        <w:rPr>
          <w:rFonts w:eastAsiaTheme="minorHAnsi"/>
          <w:lang w:val="pt-PT"/>
        </w:rPr>
        <w:t>(C</w:t>
      </w:r>
      <w:r w:rsidR="003A10A8" w:rsidRPr="000B0B72">
        <w:rPr>
          <w:rFonts w:eastAsia="MTSY-ACS"/>
          <w:lang w:val="pt-PT"/>
        </w:rPr>
        <w:t>≡</w:t>
      </w:r>
      <w:r w:rsidR="003A10A8" w:rsidRPr="000B0B72">
        <w:rPr>
          <w:rFonts w:eastAsiaTheme="minorHAnsi"/>
          <w:lang w:val="pt-PT"/>
        </w:rPr>
        <w:t xml:space="preserve">N), 1735 mm, 1677 mw, 1617 w </w:t>
      </w:r>
      <w:r w:rsidR="003A10A8" w:rsidRPr="00B65411">
        <w:rPr>
          <w:rFonts w:eastAsiaTheme="minorHAnsi"/>
          <w:i/>
          <w:iCs/>
        </w:rPr>
        <w:t>ν</w:t>
      </w:r>
      <w:r w:rsidR="003A10A8" w:rsidRPr="000B0B72">
        <w:rPr>
          <w:rFonts w:eastAsiaTheme="minorHAnsi"/>
          <w:lang w:val="pt-PT"/>
        </w:rPr>
        <w:t xml:space="preserve">(C=N) + </w:t>
      </w:r>
      <w:r w:rsidR="003A10A8" w:rsidRPr="00B65411">
        <w:rPr>
          <w:rFonts w:eastAsiaTheme="minorHAnsi"/>
          <w:i/>
          <w:iCs/>
        </w:rPr>
        <w:t>ν</w:t>
      </w:r>
      <w:r w:rsidR="003A10A8" w:rsidRPr="000B0B72">
        <w:rPr>
          <w:rFonts w:eastAsiaTheme="minorHAnsi"/>
          <w:lang w:val="pt-PT"/>
        </w:rPr>
        <w:t xml:space="preserve">(C=O), 1523 s </w:t>
      </w:r>
      <w:r w:rsidR="003A10A8" w:rsidRPr="00B65411">
        <w:rPr>
          <w:rFonts w:eastAsiaTheme="minorHAnsi"/>
          <w:i/>
          <w:iCs/>
        </w:rPr>
        <w:t>ν</w:t>
      </w:r>
      <w:r w:rsidR="003A10A8" w:rsidRPr="000B0B72">
        <w:rPr>
          <w:rFonts w:eastAsiaTheme="minorHAnsi"/>
          <w:lang w:val="pt-PT"/>
        </w:rPr>
        <w:t>(C</w:t>
      </w:r>
      <w:r w:rsidR="003A10A8" w:rsidRPr="000B0B72">
        <w:rPr>
          <w:rFonts w:eastAsiaTheme="minorHAnsi"/>
          <w:vertAlign w:val="subscript"/>
          <w:lang w:val="pt-PT"/>
        </w:rPr>
        <w:t>carbene</w:t>
      </w:r>
      <w:r w:rsidR="003A10A8" w:rsidRPr="000B0B72">
        <w:rPr>
          <w:rFonts w:eastAsiaTheme="minorHAnsi"/>
          <w:lang w:val="pt-PT"/>
        </w:rPr>
        <w:t xml:space="preserve">–N), 776 s </w:t>
      </w:r>
      <w:r w:rsidR="003A10A8" w:rsidRPr="00B65411">
        <w:rPr>
          <w:rFonts w:eastAsiaTheme="minorHAnsi"/>
          <w:i/>
          <w:iCs/>
        </w:rPr>
        <w:t>δ</w:t>
      </w:r>
      <w:r w:rsidR="003A10A8" w:rsidRPr="000B0B72">
        <w:rPr>
          <w:rFonts w:eastAsiaTheme="minorHAnsi"/>
          <w:lang w:val="pt-PT"/>
        </w:rPr>
        <w:t>(C–H from Ar).</w:t>
      </w:r>
      <w:r w:rsidR="003A10A8" w:rsidRPr="000B0B72">
        <w:rPr>
          <w:rFonts w:eastAsiaTheme="minorHAnsi"/>
          <w:vertAlign w:val="superscript"/>
          <w:lang w:val="pt-PT"/>
        </w:rPr>
        <w:t xml:space="preserve"> 1</w:t>
      </w:r>
      <w:r w:rsidR="003A10A8" w:rsidRPr="000B0B72">
        <w:rPr>
          <w:rFonts w:eastAsiaTheme="minorHAnsi"/>
          <w:lang w:val="pt-PT"/>
        </w:rPr>
        <w:t>H NMR (CDCl</w:t>
      </w:r>
      <w:r w:rsidR="003A10A8" w:rsidRPr="000B0B72">
        <w:rPr>
          <w:rFonts w:eastAsiaTheme="minorHAnsi"/>
          <w:vertAlign w:val="subscript"/>
          <w:lang w:val="pt-PT"/>
        </w:rPr>
        <w:t>3</w:t>
      </w:r>
      <w:r w:rsidR="003A10A8" w:rsidRPr="000B0B72">
        <w:rPr>
          <w:rFonts w:eastAsiaTheme="minorHAnsi"/>
          <w:lang w:val="pt-PT"/>
        </w:rPr>
        <w:t xml:space="preserve">, </w:t>
      </w:r>
      <w:r w:rsidR="003A10A8" w:rsidRPr="00B65411">
        <w:rPr>
          <w:rFonts w:eastAsiaTheme="minorHAnsi"/>
          <w:i/>
          <w:iCs/>
        </w:rPr>
        <w:t>δ</w:t>
      </w:r>
      <w:r w:rsidR="003A10A8" w:rsidRPr="000B0B72">
        <w:rPr>
          <w:rFonts w:eastAsiaTheme="minorHAnsi"/>
          <w:lang w:val="pt-PT"/>
        </w:rPr>
        <w:t xml:space="preserve">): 9.67 (s, br, 1H, NH), 7.78–7.58 (m, 3H) (aryls from isoindolin-1-one moiety), 7.40–7.12 (m, 6H, aryls), 2.55, 2.53 (s, 6H, Me), 2.44 (s, 3H, Me from isoindolin-1-one moiety). </w:t>
      </w:r>
      <w:r w:rsidR="003A10A8" w:rsidRPr="00B65411">
        <w:rPr>
          <w:rFonts w:eastAsiaTheme="minorHAnsi"/>
          <w:vertAlign w:val="superscript"/>
        </w:rPr>
        <w:t>13</w:t>
      </w:r>
      <w:r w:rsidR="003A10A8" w:rsidRPr="00B65411">
        <w:rPr>
          <w:rFonts w:eastAsiaTheme="minorHAnsi"/>
        </w:rPr>
        <w:t>C{</w:t>
      </w:r>
      <w:r w:rsidR="003A10A8" w:rsidRPr="00B65411">
        <w:rPr>
          <w:rFonts w:eastAsiaTheme="minorHAnsi"/>
          <w:vertAlign w:val="superscript"/>
        </w:rPr>
        <w:t>1</w:t>
      </w:r>
      <w:r w:rsidR="003A10A8" w:rsidRPr="00B65411">
        <w:rPr>
          <w:rFonts w:eastAsiaTheme="minorHAnsi"/>
        </w:rPr>
        <w:t>H} NMR (CDCl</w:t>
      </w:r>
      <w:r w:rsidR="003A10A8" w:rsidRPr="00B65411">
        <w:rPr>
          <w:rFonts w:eastAsiaTheme="minorHAnsi"/>
          <w:vertAlign w:val="subscript"/>
        </w:rPr>
        <w:t>3</w:t>
      </w:r>
      <w:r w:rsidR="003A10A8" w:rsidRPr="00B65411">
        <w:rPr>
          <w:rFonts w:eastAsiaTheme="minorHAnsi"/>
        </w:rPr>
        <w:t xml:space="preserve">, </w:t>
      </w:r>
      <w:r w:rsidR="003A10A8" w:rsidRPr="00B65411">
        <w:rPr>
          <w:rFonts w:eastAsiaTheme="minorHAnsi"/>
          <w:i/>
          <w:iCs/>
        </w:rPr>
        <w:t>δ</w:t>
      </w:r>
      <w:r w:rsidR="003A10A8" w:rsidRPr="00B65411">
        <w:rPr>
          <w:rFonts w:eastAsiaTheme="minorHAnsi"/>
        </w:rPr>
        <w:t>): 199.9 (C</w:t>
      </w:r>
      <w:r w:rsidR="003A10A8" w:rsidRPr="00B65411">
        <w:rPr>
          <w:rFonts w:eastAsiaTheme="minorHAnsi"/>
          <w:vertAlign w:val="subscript"/>
        </w:rPr>
        <w:t>carbene</w:t>
      </w:r>
      <w:r w:rsidR="003A10A8" w:rsidRPr="00B65411">
        <w:rPr>
          <w:rFonts w:eastAsiaTheme="minorHAnsi"/>
        </w:rPr>
        <w:t>–N), 180.0 (C=O), 173.6 (C=N), 138.1 and 134.9 (C–Cl), 133.9, 131.4, 131.2, 130.0, 129.3, 128.1, 127.7, 126.4, 123.7, 123.5, 123.2, 122.9 (aryls), 22.8 (Me from from isoindolin-1-one moiety), 19.1 and 18.7 (Me).</w:t>
      </w:r>
    </w:p>
    <w:p w14:paraId="52E769EF" w14:textId="7809EAC7" w:rsidR="001F721C" w:rsidRDefault="001371A3" w:rsidP="00DC0B3F">
      <w:pPr>
        <w:pStyle w:val="TFExperimentalSection"/>
        <w:rPr>
          <w:rFonts w:eastAsiaTheme="minorHAnsi"/>
          <w:lang w:val="pt-PT"/>
        </w:rPr>
      </w:pPr>
      <w:r w:rsidRPr="00B65411">
        <w:rPr>
          <w:rFonts w:eastAsiaTheme="minorHAnsi"/>
          <w:b/>
          <w:bCs/>
          <w:noProof/>
          <w:lang w:val="en-GB" w:eastAsia="en-GB"/>
        </w:rPr>
        <w:drawing>
          <wp:anchor distT="0" distB="0" distL="114300" distR="114300" simplePos="0" relativeHeight="251663360" behindDoc="0" locked="0" layoutInCell="1" allowOverlap="1" wp14:anchorId="3AC85FC3" wp14:editId="31DBCE97">
            <wp:simplePos x="0" y="0"/>
            <wp:positionH relativeFrom="column">
              <wp:posOffset>14600</wp:posOffset>
            </wp:positionH>
            <wp:positionV relativeFrom="paragraph">
              <wp:posOffset>98425</wp:posOffset>
            </wp:positionV>
            <wp:extent cx="1126490" cy="993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lex 1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490" cy="993140"/>
                    </a:xfrm>
                    <a:prstGeom prst="rect">
                      <a:avLst/>
                    </a:prstGeom>
                  </pic:spPr>
                </pic:pic>
              </a:graphicData>
            </a:graphic>
            <wp14:sizeRelH relativeFrom="page">
              <wp14:pctWidth>0</wp14:pctWidth>
            </wp14:sizeRelH>
            <wp14:sizeRelV relativeFrom="page">
              <wp14:pctHeight>0</wp14:pctHeight>
            </wp14:sizeRelV>
          </wp:anchor>
        </w:drawing>
      </w:r>
      <w:r w:rsidRPr="00BE4FCD">
        <w:rPr>
          <w:rFonts w:eastAsiaTheme="minorHAnsi"/>
          <w:b/>
          <w:bCs/>
          <w:lang w:val="en-GB"/>
        </w:rPr>
        <w:t xml:space="preserve"> </w:t>
      </w:r>
      <w:r w:rsidRPr="000B0B72">
        <w:rPr>
          <w:rFonts w:eastAsiaTheme="minorHAnsi"/>
          <w:b/>
          <w:bCs/>
          <w:lang w:val="pt-PT"/>
        </w:rPr>
        <w:t>[PtCl{C(N</w:t>
      </w:r>
      <w:r w:rsidRPr="000B0B72">
        <w:rPr>
          <w:rFonts w:eastAsiaTheme="minorHAnsi"/>
          <w:lang w:val="pt-PT"/>
        </w:rPr>
        <w:t>=</w:t>
      </w:r>
      <w:r w:rsidRPr="000B0B72">
        <w:rPr>
          <w:rFonts w:eastAsiaTheme="minorHAnsi"/>
          <w:b/>
          <w:bCs/>
          <w:lang w:val="pt-PT"/>
        </w:rPr>
        <w:t>C(C</w:t>
      </w:r>
      <w:r w:rsidRPr="000B0B72">
        <w:rPr>
          <w:rFonts w:eastAsiaTheme="minorHAnsi"/>
          <w:b/>
          <w:bCs/>
          <w:vertAlign w:val="subscript"/>
          <w:lang w:val="pt-PT"/>
        </w:rPr>
        <w:t>6</w:t>
      </w:r>
      <w:r w:rsidRPr="000B0B72">
        <w:rPr>
          <w:rFonts w:eastAsiaTheme="minorHAnsi"/>
          <w:b/>
          <w:bCs/>
          <w:lang w:val="pt-PT"/>
        </w:rPr>
        <w:t>H</w:t>
      </w:r>
      <w:r w:rsidRPr="000B0B72">
        <w:rPr>
          <w:rFonts w:eastAsiaTheme="minorHAnsi"/>
          <w:b/>
          <w:bCs/>
          <w:vertAlign w:val="subscript"/>
          <w:lang w:val="pt-PT"/>
        </w:rPr>
        <w:t>2</w:t>
      </w:r>
      <w:r w:rsidRPr="000B0B72">
        <w:rPr>
          <w:rFonts w:eastAsiaTheme="minorHAnsi"/>
          <w:b/>
          <w:bCs/>
          <w:lang w:val="pt-PT"/>
        </w:rPr>
        <w:t>(Cl</w:t>
      </w:r>
      <w:r w:rsidRPr="000B0B72">
        <w:rPr>
          <w:rFonts w:eastAsiaTheme="minorHAnsi"/>
          <w:b/>
          <w:bCs/>
          <w:vertAlign w:val="subscript"/>
          <w:lang w:val="pt-PT"/>
        </w:rPr>
        <w:t>2</w:t>
      </w:r>
      <w:r w:rsidRPr="000B0B72">
        <w:rPr>
          <w:rFonts w:eastAsiaTheme="minorHAnsi"/>
          <w:b/>
          <w:bCs/>
          <w:lang w:val="pt-PT"/>
        </w:rPr>
        <w:t>)CON))</w:t>
      </w:r>
      <w:r w:rsidRPr="000B0B72">
        <w:rPr>
          <w:rFonts w:eastAsiaTheme="minorHAnsi"/>
          <w:lang w:val="pt-PT"/>
        </w:rPr>
        <w:t>=</w:t>
      </w:r>
      <w:r w:rsidRPr="000B0B72">
        <w:rPr>
          <w:rFonts w:eastAsiaTheme="minorHAnsi"/>
          <w:b/>
          <w:bCs/>
          <w:lang w:val="pt-PT"/>
        </w:rPr>
        <w:t>N(H)C</w:t>
      </w:r>
      <w:r w:rsidRPr="000B0B72">
        <w:rPr>
          <w:rFonts w:eastAsiaTheme="minorHAnsi"/>
          <w:b/>
          <w:bCs/>
          <w:vertAlign w:val="subscript"/>
          <w:lang w:val="pt-PT"/>
        </w:rPr>
        <w:t>6</w:t>
      </w:r>
      <w:r w:rsidRPr="000B0B72">
        <w:rPr>
          <w:rFonts w:eastAsiaTheme="minorHAnsi"/>
          <w:b/>
          <w:bCs/>
          <w:lang w:val="pt-PT"/>
        </w:rPr>
        <w:t>H</w:t>
      </w:r>
      <w:r w:rsidRPr="000B0B72">
        <w:rPr>
          <w:rFonts w:eastAsiaTheme="minorHAnsi"/>
          <w:b/>
          <w:bCs/>
          <w:vertAlign w:val="subscript"/>
          <w:lang w:val="pt-PT"/>
        </w:rPr>
        <w:t>3</w:t>
      </w:r>
      <w:r w:rsidRPr="000B0B72">
        <w:rPr>
          <w:rFonts w:eastAsiaTheme="minorHAnsi"/>
          <w:b/>
          <w:bCs/>
          <w:lang w:val="pt-PT"/>
        </w:rPr>
        <w:t>(2-Cl-6-Me)}{C</w:t>
      </w:r>
      <w:r w:rsidRPr="000B0B72">
        <w:rPr>
          <w:rFonts w:eastAsiaTheme="minorHAnsi"/>
          <w:lang w:val="pt-PT"/>
        </w:rPr>
        <w:t>≡</w:t>
      </w:r>
      <w:r w:rsidRPr="000B0B72">
        <w:rPr>
          <w:rFonts w:eastAsiaTheme="minorHAnsi"/>
          <w:b/>
          <w:bCs/>
          <w:lang w:val="pt-PT"/>
        </w:rPr>
        <w:t>NC</w:t>
      </w:r>
      <w:r w:rsidRPr="000B0B72">
        <w:rPr>
          <w:rFonts w:eastAsiaTheme="minorHAnsi"/>
          <w:b/>
          <w:bCs/>
          <w:vertAlign w:val="subscript"/>
          <w:lang w:val="pt-PT"/>
        </w:rPr>
        <w:t>6</w:t>
      </w:r>
      <w:r w:rsidRPr="000B0B72">
        <w:rPr>
          <w:rFonts w:eastAsiaTheme="minorHAnsi"/>
          <w:b/>
          <w:bCs/>
          <w:lang w:val="pt-PT"/>
        </w:rPr>
        <w:t>H</w:t>
      </w:r>
      <w:r w:rsidRPr="000B0B72">
        <w:rPr>
          <w:rFonts w:eastAsiaTheme="minorHAnsi"/>
          <w:b/>
          <w:bCs/>
          <w:vertAlign w:val="subscript"/>
          <w:lang w:val="pt-PT"/>
        </w:rPr>
        <w:t>3</w:t>
      </w:r>
      <w:r w:rsidRPr="000B0B72">
        <w:rPr>
          <w:rFonts w:eastAsiaTheme="minorHAnsi"/>
          <w:b/>
          <w:bCs/>
          <w:lang w:val="pt-PT"/>
        </w:rPr>
        <w:t>(2-Cl-6-Me)}] (19)</w:t>
      </w:r>
      <w:r w:rsidRPr="000B0B72">
        <w:rPr>
          <w:rFonts w:eastAsiaTheme="minorHAnsi"/>
          <w:bCs/>
          <w:lang w:val="pt-PT"/>
        </w:rPr>
        <w:t>.</w:t>
      </w:r>
      <w:r w:rsidRPr="000B0B72">
        <w:rPr>
          <w:rFonts w:eastAsiaTheme="minorHAnsi"/>
          <w:lang w:val="pt-PT"/>
        </w:rPr>
        <w:t xml:space="preserve"> Anal. Calcd for C</w:t>
      </w:r>
      <w:r w:rsidRPr="000B0B72">
        <w:rPr>
          <w:rFonts w:eastAsiaTheme="minorHAnsi"/>
          <w:vertAlign w:val="subscript"/>
          <w:lang w:val="pt-PT"/>
        </w:rPr>
        <w:t>24</w:t>
      </w:r>
      <w:r w:rsidRPr="000B0B72">
        <w:rPr>
          <w:rFonts w:eastAsiaTheme="minorHAnsi"/>
          <w:lang w:val="pt-PT"/>
        </w:rPr>
        <w:t>H</w:t>
      </w:r>
      <w:r w:rsidRPr="000B0B72">
        <w:rPr>
          <w:rFonts w:eastAsiaTheme="minorHAnsi"/>
          <w:vertAlign w:val="subscript"/>
          <w:lang w:val="pt-PT"/>
        </w:rPr>
        <w:t>15</w:t>
      </w:r>
      <w:r w:rsidRPr="000B0B72">
        <w:rPr>
          <w:rFonts w:eastAsiaTheme="minorHAnsi"/>
          <w:lang w:val="pt-PT"/>
        </w:rPr>
        <w:t>N</w:t>
      </w:r>
      <w:r w:rsidRPr="000B0B72">
        <w:rPr>
          <w:rFonts w:eastAsiaTheme="minorHAnsi"/>
          <w:vertAlign w:val="subscript"/>
          <w:lang w:val="pt-PT"/>
        </w:rPr>
        <w:t>4</w:t>
      </w:r>
      <w:r w:rsidRPr="000B0B72">
        <w:rPr>
          <w:rFonts w:eastAsiaTheme="minorHAnsi"/>
          <w:lang w:val="pt-PT"/>
        </w:rPr>
        <w:t>Cl</w:t>
      </w:r>
      <w:r w:rsidRPr="000B0B72">
        <w:rPr>
          <w:rFonts w:eastAsiaTheme="minorHAnsi"/>
          <w:vertAlign w:val="subscript"/>
          <w:lang w:val="pt-PT"/>
        </w:rPr>
        <w:t>5</w:t>
      </w:r>
      <w:r w:rsidRPr="000B0B72">
        <w:rPr>
          <w:rFonts w:eastAsiaTheme="minorHAnsi"/>
          <w:lang w:val="pt-PT"/>
        </w:rPr>
        <w:t>OPt: C, 38.55; H, 2.02; N, 7.49. Found: C, 38.20; H, 2.15; N, 7.30. ESI</w:t>
      </w:r>
      <w:r w:rsidRPr="000B0B72">
        <w:rPr>
          <w:rFonts w:eastAsiaTheme="minorHAnsi"/>
          <w:vertAlign w:val="superscript"/>
          <w:lang w:val="pt-PT"/>
        </w:rPr>
        <w:t>+</w:t>
      </w:r>
      <w:r w:rsidRPr="000B0B72">
        <w:rPr>
          <w:rFonts w:eastAsiaTheme="minorHAnsi"/>
          <w:lang w:val="pt-PT"/>
        </w:rPr>
        <w:t xml:space="preserve">-MS, </w:t>
      </w:r>
      <w:r w:rsidRPr="000B0B72">
        <w:rPr>
          <w:rFonts w:eastAsiaTheme="minorHAnsi"/>
          <w:i/>
          <w:iCs/>
          <w:lang w:val="pt-PT"/>
        </w:rPr>
        <w:t>m</w:t>
      </w:r>
      <w:r w:rsidRPr="000B0B72">
        <w:rPr>
          <w:rFonts w:eastAsiaTheme="minorHAnsi"/>
          <w:lang w:val="pt-PT"/>
        </w:rPr>
        <w:t>/</w:t>
      </w:r>
      <w:r w:rsidRPr="000B0B72">
        <w:rPr>
          <w:rFonts w:eastAsiaTheme="minorHAnsi"/>
          <w:i/>
          <w:iCs/>
          <w:lang w:val="pt-PT"/>
        </w:rPr>
        <w:t>z</w:t>
      </w:r>
      <w:r w:rsidRPr="000B0B72">
        <w:rPr>
          <w:rFonts w:eastAsiaTheme="minorHAnsi"/>
          <w:lang w:val="pt-PT"/>
        </w:rPr>
        <w:t>: 748 [M + H]</w:t>
      </w:r>
      <w:r w:rsidRPr="000B0B72">
        <w:rPr>
          <w:rFonts w:eastAsiaTheme="minorHAnsi"/>
          <w:vertAlign w:val="superscript"/>
          <w:lang w:val="pt-PT"/>
        </w:rPr>
        <w:t>+</w:t>
      </w:r>
      <w:r w:rsidRPr="000B0B72">
        <w:rPr>
          <w:rFonts w:eastAsiaTheme="minorHAnsi"/>
          <w:lang w:val="pt-PT"/>
        </w:rPr>
        <w:t>. IR (KBr, selected bands, cm</w:t>
      </w:r>
      <w:r w:rsidRPr="000B0B72">
        <w:rPr>
          <w:rFonts w:eastAsiaTheme="minorHAnsi"/>
          <w:vertAlign w:val="superscript"/>
          <w:lang w:val="pt-PT"/>
        </w:rPr>
        <w:t>-1</w:t>
      </w:r>
      <w:r w:rsidRPr="000B0B72">
        <w:rPr>
          <w:rFonts w:eastAsiaTheme="minorHAnsi"/>
          <w:lang w:val="pt-PT"/>
        </w:rPr>
        <w:t xml:space="preserve">): 3227 w </w:t>
      </w:r>
      <w:r w:rsidRPr="00B65411">
        <w:rPr>
          <w:rFonts w:eastAsiaTheme="minorHAnsi"/>
          <w:i/>
          <w:iCs/>
        </w:rPr>
        <w:t>ν</w:t>
      </w:r>
      <w:r w:rsidRPr="000B0B72">
        <w:rPr>
          <w:rFonts w:eastAsiaTheme="minorHAnsi"/>
          <w:lang w:val="pt-PT"/>
        </w:rPr>
        <w:t xml:space="preserve">(N–H), 2967 mw, 2922 w, 2865 w </w:t>
      </w:r>
      <w:r w:rsidRPr="00B65411">
        <w:rPr>
          <w:rFonts w:eastAsiaTheme="minorHAnsi"/>
          <w:i/>
          <w:iCs/>
        </w:rPr>
        <w:t>ν</w:t>
      </w:r>
      <w:r w:rsidRPr="000B0B72">
        <w:rPr>
          <w:rFonts w:eastAsiaTheme="minorHAnsi"/>
          <w:lang w:val="pt-PT"/>
        </w:rPr>
        <w:t xml:space="preserve">(C–H), 2193 s </w:t>
      </w:r>
      <w:r w:rsidRPr="00B65411">
        <w:rPr>
          <w:rFonts w:eastAsiaTheme="minorHAnsi"/>
          <w:i/>
          <w:iCs/>
        </w:rPr>
        <w:t>ν</w:t>
      </w:r>
      <w:r w:rsidRPr="000B0B72">
        <w:rPr>
          <w:rFonts w:eastAsiaTheme="minorHAnsi"/>
          <w:lang w:val="pt-PT"/>
        </w:rPr>
        <w:t>(C</w:t>
      </w:r>
      <w:r w:rsidRPr="000B0B72">
        <w:rPr>
          <w:rFonts w:eastAsia="MTSY-ACS"/>
          <w:lang w:val="pt-PT"/>
        </w:rPr>
        <w:t>≡</w:t>
      </w:r>
      <w:r w:rsidRPr="000B0B72">
        <w:rPr>
          <w:rFonts w:eastAsiaTheme="minorHAnsi"/>
          <w:lang w:val="pt-PT"/>
        </w:rPr>
        <w:t xml:space="preserve">N), 1736 m, 1675 mw, 1611 w </w:t>
      </w:r>
      <w:r w:rsidRPr="00B65411">
        <w:rPr>
          <w:rFonts w:eastAsiaTheme="minorHAnsi"/>
          <w:i/>
          <w:iCs/>
        </w:rPr>
        <w:t>ν</w:t>
      </w:r>
      <w:r w:rsidRPr="000B0B72">
        <w:rPr>
          <w:rFonts w:eastAsiaTheme="minorHAnsi"/>
          <w:lang w:val="pt-PT"/>
        </w:rPr>
        <w:t xml:space="preserve">(C=N) + </w:t>
      </w:r>
      <w:r w:rsidRPr="00B65411">
        <w:rPr>
          <w:rFonts w:eastAsiaTheme="minorHAnsi"/>
          <w:i/>
          <w:iCs/>
        </w:rPr>
        <w:t>ν</w:t>
      </w:r>
      <w:r w:rsidRPr="000B0B72">
        <w:rPr>
          <w:rFonts w:eastAsiaTheme="minorHAnsi"/>
          <w:lang w:val="pt-PT"/>
        </w:rPr>
        <w:t xml:space="preserve">(C=O), 1521 s </w:t>
      </w:r>
      <w:r w:rsidRPr="00B65411">
        <w:rPr>
          <w:rFonts w:eastAsiaTheme="minorHAnsi"/>
          <w:i/>
          <w:iCs/>
        </w:rPr>
        <w:t>ν</w:t>
      </w:r>
      <w:r w:rsidRPr="000B0B72">
        <w:rPr>
          <w:rFonts w:eastAsiaTheme="minorHAnsi"/>
          <w:lang w:val="pt-PT"/>
        </w:rPr>
        <w:t>(C</w:t>
      </w:r>
      <w:r w:rsidRPr="000B0B72">
        <w:rPr>
          <w:rFonts w:eastAsiaTheme="minorHAnsi"/>
          <w:vertAlign w:val="subscript"/>
          <w:lang w:val="pt-PT"/>
        </w:rPr>
        <w:t>carbene</w:t>
      </w:r>
      <w:r w:rsidRPr="000B0B72">
        <w:rPr>
          <w:rFonts w:eastAsiaTheme="minorHAnsi"/>
          <w:lang w:val="pt-PT"/>
        </w:rPr>
        <w:t xml:space="preserve">–N), 775 s </w:t>
      </w:r>
      <w:r w:rsidRPr="00B65411">
        <w:rPr>
          <w:rFonts w:eastAsiaTheme="minorHAnsi"/>
          <w:i/>
          <w:iCs/>
        </w:rPr>
        <w:t>δ</w:t>
      </w:r>
      <w:r w:rsidRPr="000B0B72">
        <w:rPr>
          <w:rFonts w:eastAsiaTheme="minorHAnsi"/>
          <w:lang w:val="pt-PT"/>
        </w:rPr>
        <w:t>(C–H from Ar).</w:t>
      </w:r>
      <w:r w:rsidRPr="000B0B72">
        <w:rPr>
          <w:rFonts w:eastAsiaTheme="minorHAnsi"/>
          <w:vertAlign w:val="superscript"/>
          <w:lang w:val="pt-PT"/>
        </w:rPr>
        <w:t xml:space="preserve"> 1</w:t>
      </w:r>
      <w:r w:rsidRPr="000B0B72">
        <w:rPr>
          <w:rFonts w:eastAsiaTheme="minorHAnsi"/>
          <w:lang w:val="pt-PT"/>
        </w:rPr>
        <w:t>H NMR (DMSO-</w:t>
      </w:r>
      <w:r w:rsidRPr="000B0B72">
        <w:rPr>
          <w:rFonts w:eastAsiaTheme="minorHAnsi"/>
          <w:i/>
          <w:lang w:val="pt-PT"/>
        </w:rPr>
        <w:t>d</w:t>
      </w:r>
      <w:r w:rsidRPr="000B0B72">
        <w:rPr>
          <w:rFonts w:eastAsiaTheme="minorHAnsi"/>
          <w:vertAlign w:val="subscript"/>
          <w:lang w:val="pt-PT"/>
        </w:rPr>
        <w:t>6</w:t>
      </w:r>
      <w:r w:rsidRPr="000B0B72">
        <w:rPr>
          <w:rFonts w:eastAsiaTheme="minorHAnsi"/>
          <w:lang w:val="pt-PT"/>
        </w:rPr>
        <w:t xml:space="preserve">, </w:t>
      </w:r>
      <w:r w:rsidRPr="00B65411">
        <w:rPr>
          <w:rFonts w:eastAsiaTheme="minorHAnsi"/>
          <w:i/>
          <w:iCs/>
        </w:rPr>
        <w:t>δ</w:t>
      </w:r>
      <w:r w:rsidRPr="000B0B72">
        <w:rPr>
          <w:rFonts w:eastAsiaTheme="minorHAnsi"/>
          <w:lang w:val="pt-PT"/>
        </w:rPr>
        <w:t xml:space="preserve">): 11.41 (s, br, 1H, NH), 8.10–7.98 (m, 2H) (aryls from isoindolin-1-one moiety), 7.53–7.29 (m, 6H, aryls), 2.39 and 2.34 (s, 6H, Me). </w:t>
      </w:r>
      <w:r w:rsidRPr="000B0B72">
        <w:rPr>
          <w:rFonts w:eastAsiaTheme="minorHAnsi"/>
          <w:vertAlign w:val="superscript"/>
          <w:lang w:val="pt-PT"/>
        </w:rPr>
        <w:t>13</w:t>
      </w:r>
      <w:r w:rsidRPr="000B0B72">
        <w:rPr>
          <w:rFonts w:eastAsiaTheme="minorHAnsi"/>
          <w:lang w:val="pt-PT"/>
        </w:rPr>
        <w:t>C{</w:t>
      </w:r>
      <w:r w:rsidRPr="000B0B72">
        <w:rPr>
          <w:rFonts w:eastAsiaTheme="minorHAnsi"/>
          <w:vertAlign w:val="superscript"/>
          <w:lang w:val="pt-PT"/>
        </w:rPr>
        <w:t>1</w:t>
      </w:r>
      <w:r w:rsidRPr="000B0B72">
        <w:rPr>
          <w:rFonts w:eastAsiaTheme="minorHAnsi"/>
          <w:lang w:val="pt-PT"/>
        </w:rPr>
        <w:t>H} NMR (DMSO-</w:t>
      </w:r>
      <w:r w:rsidRPr="000B0B72">
        <w:rPr>
          <w:rFonts w:eastAsiaTheme="minorHAnsi"/>
          <w:i/>
          <w:lang w:val="pt-PT"/>
        </w:rPr>
        <w:t>d</w:t>
      </w:r>
      <w:r w:rsidRPr="000B0B72">
        <w:rPr>
          <w:rFonts w:eastAsiaTheme="minorHAnsi"/>
          <w:vertAlign w:val="subscript"/>
          <w:lang w:val="pt-PT"/>
        </w:rPr>
        <w:t>6</w:t>
      </w:r>
      <w:r w:rsidRPr="000B0B72">
        <w:rPr>
          <w:rFonts w:eastAsiaTheme="minorHAnsi"/>
          <w:lang w:val="pt-PT"/>
        </w:rPr>
        <w:t xml:space="preserve">, </w:t>
      </w:r>
      <w:r w:rsidRPr="00B65411">
        <w:rPr>
          <w:rFonts w:eastAsiaTheme="minorHAnsi"/>
          <w:i/>
          <w:iCs/>
        </w:rPr>
        <w:t>δ</w:t>
      </w:r>
      <w:r w:rsidRPr="000B0B72">
        <w:rPr>
          <w:rFonts w:eastAsiaTheme="minorHAnsi"/>
          <w:lang w:val="pt-PT"/>
        </w:rPr>
        <w:t>): 201.4 (C</w:t>
      </w:r>
      <w:r w:rsidRPr="000B0B72">
        <w:rPr>
          <w:rFonts w:eastAsiaTheme="minorHAnsi"/>
          <w:vertAlign w:val="subscript"/>
          <w:lang w:val="pt-PT"/>
        </w:rPr>
        <w:t>carbene</w:t>
      </w:r>
      <w:r w:rsidRPr="000B0B72">
        <w:rPr>
          <w:rFonts w:eastAsiaTheme="minorHAnsi"/>
          <w:lang w:val="pt-PT"/>
        </w:rPr>
        <w:t>–N), 185.0 (C=O), 167.7 (C=N), 138.0, 137.6, 137.0, and 133.1 (C–Cl), 130.0, 129.7, 129.5, 129.1, 128.1, 127.6, 127.4, 127.0, 126.0 (aryls), 19.8 and 18.2 (Me).</w:t>
      </w:r>
    </w:p>
    <w:p w14:paraId="41EC9D06" w14:textId="27ED49B9" w:rsidR="001F721C" w:rsidRPr="001371A3" w:rsidRDefault="001371A3" w:rsidP="004A052C">
      <w:pPr>
        <w:pStyle w:val="TFExperimentalSection"/>
        <w:rPr>
          <w:lang w:val="en-GB"/>
        </w:rPr>
      </w:pPr>
      <w:r w:rsidRPr="00B65411">
        <w:rPr>
          <w:b/>
          <w:bCs/>
        </w:rPr>
        <w:t>General procedure for the catalytic hydrosilylation of alkenes</w:t>
      </w:r>
      <w:r>
        <w:rPr>
          <w:b/>
          <w:bCs/>
        </w:rPr>
        <w:t xml:space="preserve"> with hydrosilanes</w:t>
      </w:r>
      <w:r w:rsidRPr="00B65411">
        <w:rPr>
          <w:b/>
          <w:bCs/>
        </w:rPr>
        <w:t xml:space="preserve"> (specific conditions are provided in Tables 1</w:t>
      </w:r>
      <w:r w:rsidRPr="00B65411">
        <w:rPr>
          <w:bCs/>
        </w:rPr>
        <w:t>–</w:t>
      </w:r>
      <w:r w:rsidRPr="00B65411">
        <w:rPr>
          <w:b/>
          <w:bCs/>
        </w:rPr>
        <w:t>5)</w:t>
      </w:r>
      <w:r w:rsidRPr="00B65411">
        <w:rPr>
          <w:bCs/>
        </w:rPr>
        <w:t>. Alkyne (5.0×10</w:t>
      </w:r>
      <w:r w:rsidRPr="00B65411">
        <w:rPr>
          <w:bCs/>
          <w:vertAlign w:val="superscript"/>
        </w:rPr>
        <w:t xml:space="preserve">–4 </w:t>
      </w:r>
      <w:r w:rsidRPr="00B65411">
        <w:rPr>
          <w:bCs/>
        </w:rPr>
        <w:t>mol), silane</w:t>
      </w:r>
      <w:r w:rsidRPr="00B65411">
        <w:rPr>
          <w:b/>
          <w:bCs/>
        </w:rPr>
        <w:t xml:space="preserve"> </w:t>
      </w:r>
      <w:r w:rsidRPr="00B65411">
        <w:rPr>
          <w:bCs/>
        </w:rPr>
        <w:t>(5.0×10</w:t>
      </w:r>
      <w:r w:rsidRPr="00B65411">
        <w:rPr>
          <w:bCs/>
          <w:vertAlign w:val="superscript"/>
        </w:rPr>
        <w:t xml:space="preserve">–4 </w:t>
      </w:r>
      <w:r w:rsidRPr="00B65411">
        <w:rPr>
          <w:bCs/>
        </w:rPr>
        <w:t xml:space="preserve">mol), selected catalyst </w:t>
      </w:r>
      <w:r w:rsidRPr="00B65411">
        <w:rPr>
          <w:b/>
          <w:bCs/>
        </w:rPr>
        <w:t>8</w:t>
      </w:r>
      <w:r w:rsidRPr="00B65411">
        <w:rPr>
          <w:bCs/>
        </w:rPr>
        <w:t>–</w:t>
      </w:r>
      <w:r w:rsidRPr="00B65411">
        <w:rPr>
          <w:b/>
          <w:bCs/>
        </w:rPr>
        <w:t>19</w:t>
      </w:r>
      <w:r w:rsidRPr="00B65411">
        <w:rPr>
          <w:bCs/>
        </w:rPr>
        <w:t xml:space="preserve"> (5.0×10</w:t>
      </w:r>
      <w:r w:rsidRPr="00B65411">
        <w:rPr>
          <w:bCs/>
          <w:vertAlign w:val="superscript"/>
        </w:rPr>
        <w:t xml:space="preserve">–7 </w:t>
      </w:r>
      <w:r w:rsidRPr="00B65411">
        <w:rPr>
          <w:bCs/>
        </w:rPr>
        <w:t xml:space="preserve">mol), toluene (1 mL), and </w:t>
      </w:r>
      <w:r w:rsidRPr="00B65411">
        <w:rPr>
          <w:color w:val="000000"/>
          <w:shd w:val="clear" w:color="auto" w:fill="FFFFFF"/>
        </w:rPr>
        <w:t>a PTFE-coated magnetic bar</w:t>
      </w:r>
      <w:r w:rsidRPr="00B65411">
        <w:rPr>
          <w:bCs/>
        </w:rPr>
        <w:t xml:space="preserve"> were placed in a 5-mL vial. The vial was </w:t>
      </w:r>
      <w:r w:rsidRPr="00B65411">
        <w:t>closed with a septum,</w:t>
      </w:r>
      <w:r w:rsidRPr="00B65411">
        <w:rPr>
          <w:bCs/>
        </w:rPr>
        <w:t xml:space="preserve"> sealed with an aluminum crimp seal with an open top, and vented using a needle through several cycles of vacuum/dinitrogen flow. The vial was </w:t>
      </w:r>
      <w:r w:rsidRPr="00B65411">
        <w:rPr>
          <w:color w:val="000000"/>
          <w:shd w:val="clear" w:color="auto" w:fill="FFFFFF"/>
        </w:rPr>
        <w:t xml:space="preserve">kept at </w:t>
      </w:r>
      <w:r w:rsidRPr="00B65411">
        <w:t xml:space="preserve">60–100 °C for 2–12 h (see </w:t>
      </w:r>
      <w:r w:rsidRPr="00B65411">
        <w:rPr>
          <w:b/>
        </w:rPr>
        <w:t>Tables 1</w:t>
      </w:r>
      <w:r w:rsidRPr="00B65411">
        <w:t>–</w:t>
      </w:r>
      <w:r w:rsidRPr="00B65411">
        <w:rPr>
          <w:b/>
        </w:rPr>
        <w:t>5</w:t>
      </w:r>
      <w:r w:rsidRPr="00B65411">
        <w:t xml:space="preserve"> for details)</w:t>
      </w:r>
      <w:r>
        <w:rPr>
          <w:color w:val="000000"/>
          <w:shd w:val="clear" w:color="auto" w:fill="FFFFFF"/>
        </w:rPr>
        <w:t xml:space="preserve">, cooled down to RT, and the </w:t>
      </w:r>
      <w:r w:rsidRPr="00B65411">
        <w:rPr>
          <w:color w:val="000000"/>
          <w:shd w:val="clear" w:color="auto" w:fill="FFFFFF"/>
        </w:rPr>
        <w:t>reaction mixture was evaporated to dryness under a stream of dinitrogen</w:t>
      </w:r>
      <w:r>
        <w:rPr>
          <w:color w:val="000000"/>
          <w:shd w:val="clear" w:color="auto" w:fill="FFFFFF"/>
        </w:rPr>
        <w:t>.</w:t>
      </w:r>
      <w:r w:rsidRPr="00B65411">
        <w:rPr>
          <w:color w:val="000000"/>
          <w:shd w:val="clear" w:color="auto" w:fill="FFFFFF"/>
        </w:rPr>
        <w:t xml:space="preserve"> </w:t>
      </w:r>
      <w:r w:rsidR="004A052C">
        <w:rPr>
          <w:color w:val="000000"/>
          <w:shd w:val="clear" w:color="auto" w:fill="FFFFFF"/>
        </w:rPr>
        <w:t>The c</w:t>
      </w:r>
      <w:r w:rsidRPr="00B65411">
        <w:rPr>
          <w:color w:val="000000"/>
          <w:shd w:val="clear" w:color="auto" w:fill="FFFFFF"/>
        </w:rPr>
        <w:t>ontent</w:t>
      </w:r>
      <w:r w:rsidR="004A052C">
        <w:rPr>
          <w:color w:val="000000"/>
          <w:shd w:val="clear" w:color="auto" w:fill="FFFFFF"/>
        </w:rPr>
        <w:t>s of the vial were</w:t>
      </w:r>
      <w:r w:rsidRPr="00B65411">
        <w:rPr>
          <w:color w:val="000000"/>
          <w:shd w:val="clear" w:color="auto" w:fill="FFFFFF"/>
        </w:rPr>
        <w:t xml:space="preserve"> extracted with three 0.20 mL portions of CDCl</w:t>
      </w:r>
      <w:r w:rsidRPr="00B65411">
        <w:rPr>
          <w:color w:val="000000"/>
          <w:shd w:val="clear" w:color="auto" w:fill="FFFFFF"/>
          <w:vertAlign w:val="subscript"/>
        </w:rPr>
        <w:t>3</w:t>
      </w:r>
      <w:r>
        <w:rPr>
          <w:color w:val="000000"/>
          <w:shd w:val="clear" w:color="auto" w:fill="FFFFFF"/>
        </w:rPr>
        <w:t>; a</w:t>
      </w:r>
      <w:r w:rsidRPr="00B65411">
        <w:rPr>
          <w:color w:val="000000"/>
          <w:shd w:val="clear" w:color="auto" w:fill="FFFFFF"/>
        </w:rPr>
        <w:t xml:space="preserve">ll fractions were joined followed by the addition of 1,2-dimethoxyethane (1 equiv, used as an NMR internal standard), and then analyzed by </w:t>
      </w:r>
      <w:r w:rsidRPr="00B65411">
        <w:rPr>
          <w:color w:val="000000"/>
          <w:shd w:val="clear" w:color="auto" w:fill="FFFFFF"/>
          <w:vertAlign w:val="superscript"/>
        </w:rPr>
        <w:t>1</w:t>
      </w:r>
      <w:r w:rsidRPr="00B65411">
        <w:rPr>
          <w:color w:val="000000"/>
          <w:shd w:val="clear" w:color="auto" w:fill="FFFFFF"/>
        </w:rPr>
        <w:t xml:space="preserve">H NMR spectroscopy. </w:t>
      </w:r>
      <w:r w:rsidRPr="00B65411">
        <w:rPr>
          <w:bCs/>
        </w:rPr>
        <w:t>The isomeric content was determined on the basis of the alkene coupling constants in</w:t>
      </w:r>
      <w:r w:rsidRPr="00B65411">
        <w:rPr>
          <w:color w:val="000000"/>
          <w:shd w:val="clear" w:color="auto" w:fill="FFFFFF"/>
        </w:rPr>
        <w:t xml:space="preserve"> </w:t>
      </w:r>
      <w:r w:rsidRPr="00B65411">
        <w:rPr>
          <w:bCs/>
        </w:rPr>
        <w:t xml:space="preserve">the </w:t>
      </w:r>
      <w:r w:rsidRPr="00B65411">
        <w:rPr>
          <w:bCs/>
          <w:vertAlign w:val="superscript"/>
        </w:rPr>
        <w:t>1</w:t>
      </w:r>
      <w:r w:rsidRPr="00B65411">
        <w:rPr>
          <w:bCs/>
        </w:rPr>
        <w:t xml:space="preserve">H NMR spectra (e.g. for the model reaction of phenylacetylene and triethylsilane leading to a mixture of </w:t>
      </w:r>
      <w:r w:rsidRPr="00B65411">
        <w:t>triethyl(1-phenylvinyl)silane (</w:t>
      </w:r>
      <w:r w:rsidRPr="00B65411">
        <w:rPr>
          <w:rFonts w:ascii="Symbol" w:hAnsi="Symbol"/>
          <w:i/>
        </w:rPr>
        <w:t></w:t>
      </w:r>
      <w:r w:rsidRPr="00B65411">
        <w:t xml:space="preserve"> product, </w:t>
      </w:r>
      <w:r w:rsidRPr="00B65411">
        <w:rPr>
          <w:i/>
        </w:rPr>
        <w:t>J</w:t>
      </w:r>
      <w:r w:rsidRPr="00B65411">
        <w:rPr>
          <w:vertAlign w:val="superscript"/>
        </w:rPr>
        <w:t>2</w:t>
      </w:r>
      <w:r w:rsidRPr="00B65411">
        <w:rPr>
          <w:vertAlign w:val="subscript"/>
        </w:rPr>
        <w:t>HH</w:t>
      </w:r>
      <w:r w:rsidRPr="00B65411">
        <w:t xml:space="preserve"> = </w:t>
      </w:r>
      <w:r w:rsidRPr="00B65411">
        <w:rPr>
          <w:i/>
        </w:rPr>
        <w:t>ca</w:t>
      </w:r>
      <w:r w:rsidRPr="00B65411">
        <w:t>. 3 Hz) and (</w:t>
      </w:r>
      <w:r w:rsidRPr="00B65411">
        <w:rPr>
          <w:i/>
        </w:rPr>
        <w:t>E</w:t>
      </w:r>
      <w:r w:rsidRPr="00B65411">
        <w:t>)-triethyl(styryl)silane (</w:t>
      </w:r>
      <w:r w:rsidRPr="00B65411">
        <w:rPr>
          <w:rFonts w:ascii="Symbol" w:hAnsi="Symbol"/>
          <w:i/>
        </w:rPr>
        <w:t></w:t>
      </w:r>
      <w:r w:rsidRPr="00B65411">
        <w:t>-(</w:t>
      </w:r>
      <w:r w:rsidRPr="00B65411">
        <w:rPr>
          <w:i/>
        </w:rPr>
        <w:t>E</w:t>
      </w:r>
      <w:r w:rsidRPr="00B65411">
        <w:t>) isomer,</w:t>
      </w:r>
      <w:r w:rsidRPr="00B65411">
        <w:rPr>
          <w:bCs/>
        </w:rPr>
        <w:t xml:space="preserve"> </w:t>
      </w:r>
      <w:r w:rsidRPr="00B65411">
        <w:rPr>
          <w:i/>
        </w:rPr>
        <w:t>J</w:t>
      </w:r>
      <w:r w:rsidRPr="00B65411">
        <w:rPr>
          <w:vertAlign w:val="superscript"/>
        </w:rPr>
        <w:t>3</w:t>
      </w:r>
      <w:r w:rsidRPr="00B65411">
        <w:rPr>
          <w:vertAlign w:val="subscript"/>
        </w:rPr>
        <w:t>HH</w:t>
      </w:r>
      <w:r w:rsidRPr="00B65411">
        <w:t xml:space="preserve"> = </w:t>
      </w:r>
      <w:r w:rsidRPr="00B65411">
        <w:rPr>
          <w:i/>
        </w:rPr>
        <w:t>ca</w:t>
      </w:r>
      <w:r w:rsidRPr="00B65411">
        <w:t>. 19 Hz)</w:t>
      </w:r>
      <w:r w:rsidR="004C6746">
        <w:t>,</w:t>
      </w:r>
      <w:r w:rsidRPr="00B65411">
        <w:fldChar w:fldCharType="begin">
          <w:fldData xml:space="preserve">PEVuZE5vdGU+PENpdGU+PEF1dGhvcj5TaWxiZXN0cmk8L0F1dGhvcj48WWVhcj4yMDEyPC9ZZWFy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</w:fldData>
        </w:fldChar>
      </w:r>
      <w:r w:rsidR="00025164">
        <w:instrText xml:space="preserve"> ADDIN EN.CITE </w:instrText>
      </w:r>
      <w:r w:rsidR="00025164">
        <w:fldChar w:fldCharType="begin">
          <w:fldData xml:space="preserve">PEVuZE5vdGU+PENpdGU+PEF1dGhvcj5TaWxiZXN0cmk8L0F1dGhvcj48WWVhcj4yMDEyPC9ZZWFy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</w:fldData>
        </w:fldChar>
      </w:r>
      <w:r w:rsidR="00025164">
        <w:instrText xml:space="preserve"> ADDIN EN.CITE.DATA </w:instrText>
      </w:r>
      <w:r w:rsidR="00025164">
        <w:fldChar w:fldCharType="end"/>
      </w:r>
      <w:r w:rsidRPr="00B65411">
        <w:fldChar w:fldCharType="separate"/>
      </w:r>
      <w:r w:rsidR="00025164" w:rsidRPr="00025164">
        <w:rPr>
          <w:noProof/>
          <w:vertAlign w:val="superscript"/>
        </w:rPr>
        <w:t>9a,15a,22</w:t>
      </w:r>
      <w:r w:rsidRPr="00B65411">
        <w:fldChar w:fldCharType="end"/>
      </w:r>
      <w:r w:rsidRPr="00B65411">
        <w:t xml:space="preserve"> </w:t>
      </w:r>
      <w:r w:rsidR="00477387">
        <w:t xml:space="preserve">or the </w:t>
      </w:r>
      <w:r w:rsidR="00477387">
        <w:lastRenderedPageBreak/>
        <w:t>analysis and matching of chemical shifts for products against authentic samples. Q</w:t>
      </w:r>
      <w:r w:rsidRPr="00B65411">
        <w:rPr>
          <w:color w:val="000000"/>
          <w:shd w:val="clear" w:color="auto" w:fill="FFFFFF"/>
        </w:rPr>
        <w:t>uantifications were performed upon integration of the selected peaks of the product against peaks of 1,2-dimethoxyethane.</w:t>
      </w:r>
    </w:p>
    <w:p w14:paraId="536ED413" w14:textId="77777777" w:rsidR="00586809" w:rsidRDefault="00586809" w:rsidP="00586809">
      <w:pPr>
        <w:pStyle w:val="TESupportingInfoTitle"/>
      </w:pPr>
      <w:r>
        <w:t>ASSOCIATED CONTENT</w:t>
      </w:r>
      <w:r w:rsidRPr="00BE533F">
        <w:t xml:space="preserve"> </w:t>
      </w:r>
    </w:p>
    <w:p w14:paraId="5DCAB218" w14:textId="77777777" w:rsidR="00586809" w:rsidRDefault="00586809" w:rsidP="00586809">
      <w:pPr>
        <w:pStyle w:val="FAAuthorInfoSubtitle"/>
      </w:pPr>
      <w:r>
        <w:t>Supporting Information</w:t>
      </w:r>
    </w:p>
    <w:p w14:paraId="441F30B7" w14:textId="77777777" w:rsidR="00586809" w:rsidRPr="00852969" w:rsidRDefault="00586809" w:rsidP="00586809">
      <w:pPr>
        <w:pStyle w:val="TESupportingInformation"/>
      </w:pPr>
      <w:r>
        <w:t xml:space="preserve">The Supporting Information is available free of charge on the </w:t>
      </w:r>
      <w:r w:rsidRPr="00852969">
        <w:t xml:space="preserve">ACS Publications website. </w:t>
      </w:r>
    </w:p>
    <w:p w14:paraId="7B9CA8D4" w14:textId="30919D0E" w:rsidR="00586809" w:rsidRDefault="001371A3" w:rsidP="00586809">
      <w:pPr>
        <w:pStyle w:val="TESupportingInformation"/>
      </w:pPr>
      <w:r>
        <w:rPr>
          <w:lang w:val="en-GB"/>
        </w:rPr>
        <w:t>S</w:t>
      </w:r>
      <w:r w:rsidR="001F721C">
        <w:rPr>
          <w:lang w:val="en-GB"/>
        </w:rPr>
        <w:t>pectroscopic data</w:t>
      </w:r>
      <w:r w:rsidR="001F721C" w:rsidRPr="001F721C">
        <w:rPr>
          <w:lang w:val="en-GB"/>
        </w:rPr>
        <w:t xml:space="preserve"> for prepared </w:t>
      </w:r>
      <w:r>
        <w:rPr>
          <w:lang w:val="en-GB"/>
        </w:rPr>
        <w:t>hydrosilylation products</w:t>
      </w:r>
      <w:r w:rsidR="00586809" w:rsidRPr="00730B9E">
        <w:rPr>
          <w:lang w:val="en-GB"/>
        </w:rPr>
        <w:t xml:space="preserve">, </w:t>
      </w:r>
      <w:r w:rsidR="001218DE" w:rsidRPr="00852969">
        <w:t>and</w:t>
      </w:r>
      <w:r w:rsidR="004C6746">
        <w:t xml:space="preserve"> </w:t>
      </w:r>
      <w:r w:rsidR="000409D8">
        <w:t>proposed structures</w:t>
      </w:r>
      <w:r w:rsidR="004C6746">
        <w:t xml:space="preserve"> of the</w:t>
      </w:r>
      <w:r w:rsidR="001218DE" w:rsidRPr="00852969">
        <w:t xml:space="preserve"> </w:t>
      </w:r>
      <w:r w:rsidR="000775D2">
        <w:t xml:space="preserve">catalytic </w:t>
      </w:r>
      <w:r>
        <w:rPr>
          <w:lang w:val="en-GB"/>
        </w:rPr>
        <w:t>i</w:t>
      </w:r>
      <w:r w:rsidRPr="001371A3">
        <w:rPr>
          <w:lang w:val="en-GB"/>
        </w:rPr>
        <w:t>ntermediates detected using mass-spectrometry</w:t>
      </w:r>
      <w:r w:rsidR="00586809" w:rsidRPr="00852969">
        <w:t xml:space="preserve"> (PDF)</w:t>
      </w:r>
    </w:p>
    <w:p w14:paraId="72D28237" w14:textId="7CFED4D1" w:rsidR="00586809" w:rsidRDefault="00586809" w:rsidP="00586809">
      <w:pPr>
        <w:pStyle w:val="TDAckTitle"/>
      </w:pPr>
      <w:r w:rsidRPr="00A71C00">
        <w:t>ACKNOWLEDGMENT</w:t>
      </w:r>
      <w:r w:rsidR="00767E1A">
        <w:t>S</w:t>
      </w:r>
      <w:r w:rsidRPr="00BE533F">
        <w:t xml:space="preserve"> </w:t>
      </w:r>
    </w:p>
    <w:p w14:paraId="1B6F38DB" w14:textId="0941A437" w:rsidR="00586809" w:rsidRPr="007345C0" w:rsidRDefault="001371A3" w:rsidP="00F02E93">
      <w:pPr>
        <w:pStyle w:val="TDAcknowledgments"/>
        <w:rPr>
          <w:lang w:val="en-GB"/>
        </w:rPr>
      </w:pPr>
      <w:r w:rsidRPr="00B65411">
        <w:t>Synthetic studies from this report has been partially supported by the Fundação para a Ciência e a Tecnologia (FCT), Portugal (through the PPCDT program – FEDER funded and research project UID/QUI/00100/2013). Catalytic studies were supported by Russian Science Foundation (grant 14-43-00017-P). RSC and BGMR are grateful to the FCT for the PhD fellowships (SFRH/BD/90280/2012 and SFRH/BD/52370/2013). The authors are grateful to the Center for Magnetic Resonance, Center for Chemical Analysis and Materials Research (Saint Petersburg State University), and the Portuguese NMR (grant NRNNM2013) and MS (IST Node, grant REM 2013 da FCT) networks.</w:t>
      </w:r>
      <w:r w:rsidR="00DF6406">
        <w:t xml:space="preserve"> </w:t>
      </w:r>
      <w:r w:rsidR="004A052C">
        <w:t>Authors are grateful to Mr. Stephen Moss for the valuable discussion.</w:t>
      </w:r>
    </w:p>
    <w:p w14:paraId="38CE92E5" w14:textId="77777777" w:rsidR="00683D40" w:rsidRDefault="00683D40" w:rsidP="00683D40">
      <w:pPr>
        <w:pStyle w:val="TDAckTitle"/>
      </w:pPr>
      <w:r>
        <w:t>AUTHOR INFORMATION</w:t>
      </w:r>
    </w:p>
    <w:p w14:paraId="67E623F2" w14:textId="77777777" w:rsidR="00683D40" w:rsidRPr="00852492" w:rsidRDefault="00683D40" w:rsidP="00683D40">
      <w:pPr>
        <w:pStyle w:val="TDAcknowledgments"/>
        <w:rPr>
          <w:b/>
        </w:rPr>
      </w:pPr>
      <w:r w:rsidRPr="00852492">
        <w:rPr>
          <w:b/>
        </w:rPr>
        <w:t>Corresponding Authors</w:t>
      </w:r>
    </w:p>
    <w:p w14:paraId="02FDE312" w14:textId="77777777" w:rsidR="00683D40" w:rsidRPr="00BC6947" w:rsidRDefault="00683D40" w:rsidP="00683D40">
      <w:pPr>
        <w:pStyle w:val="TDAcknowledgments"/>
      </w:pPr>
      <w:r w:rsidRPr="00BC6947">
        <w:t>* Armando J. L. Pombeiro, e-mail: pombeiro@ist.utl.pt</w:t>
      </w:r>
    </w:p>
    <w:p w14:paraId="60FCC915" w14:textId="77777777" w:rsidR="00683D40" w:rsidRDefault="00683D40" w:rsidP="00683D40">
      <w:pPr>
        <w:pStyle w:val="TDAcknowledgments"/>
      </w:pPr>
      <w:r w:rsidRPr="003E5207">
        <w:t xml:space="preserve">* </w:t>
      </w:r>
      <w:r w:rsidRPr="007345C0">
        <w:t xml:space="preserve">Konstantin V. Luzyanin, </w:t>
      </w:r>
      <w:r w:rsidRPr="00D53E9E">
        <w:t xml:space="preserve">e-mail: </w:t>
      </w:r>
    </w:p>
    <w:p w14:paraId="5CBB1687" w14:textId="77777777" w:rsidR="00683D40" w:rsidRDefault="003654F9" w:rsidP="00683D40">
      <w:pPr>
        <w:pStyle w:val="TDAcknowledgments"/>
      </w:pPr>
      <w:hyperlink r:id="rId18" w:history="1">
        <w:r w:rsidR="00683D40" w:rsidRPr="003E41C8">
          <w:rPr>
            <w:rStyle w:val="Hyperlink"/>
          </w:rPr>
          <w:t>konstantin.luzyanin@liverpool.ac.uk</w:t>
        </w:r>
      </w:hyperlink>
    </w:p>
    <w:p w14:paraId="105C191B" w14:textId="77777777" w:rsidR="00683D40" w:rsidRPr="00852492" w:rsidRDefault="00683D40" w:rsidP="00683D40">
      <w:pPr>
        <w:pStyle w:val="TDAcknowledgments"/>
        <w:spacing w:before="60"/>
        <w:rPr>
          <w:b/>
          <w:szCs w:val="18"/>
        </w:rPr>
      </w:pPr>
      <w:r w:rsidRPr="00852492">
        <w:rPr>
          <w:b/>
          <w:szCs w:val="18"/>
        </w:rPr>
        <w:t xml:space="preserve">Authors </w:t>
      </w:r>
    </w:p>
    <w:p w14:paraId="383BCF0A" w14:textId="77777777" w:rsidR="00683D40" w:rsidRPr="009A4806" w:rsidRDefault="00683D40" w:rsidP="00683D40">
      <w:pPr>
        <w:pStyle w:val="TDAcknowledgments"/>
        <w:rPr>
          <w:b/>
          <w:vertAlign w:val="superscript"/>
          <w:lang w:val="en-GB"/>
        </w:rPr>
      </w:pPr>
      <w:r w:rsidRPr="009A4806">
        <w:rPr>
          <w:lang w:val="en-GB"/>
        </w:rPr>
        <w:t>Rogério S. Chay, e-mail: rogerio.chay@tecnico.ulisboa.pt</w:t>
      </w:r>
    </w:p>
    <w:p w14:paraId="69828F3E" w14:textId="77777777" w:rsidR="00683D40" w:rsidRPr="00852492" w:rsidRDefault="00683D40" w:rsidP="00683D40">
      <w:pPr>
        <w:pStyle w:val="TDAcknowledgments"/>
        <w:rPr>
          <w:lang w:val="pt-PT"/>
        </w:rPr>
      </w:pPr>
      <w:r w:rsidRPr="00FB64B4">
        <w:rPr>
          <w:lang w:val="pt-PT"/>
        </w:rPr>
        <w:t>Bruno G. M. Rocha,</w:t>
      </w:r>
      <w:r w:rsidRPr="00852492">
        <w:rPr>
          <w:lang w:val="pt-PT"/>
        </w:rPr>
        <w:t xml:space="preserve"> e-mail:</w:t>
      </w:r>
      <w:r>
        <w:rPr>
          <w:lang w:val="pt-PT"/>
        </w:rPr>
        <w:t xml:space="preserve"> </w:t>
      </w:r>
      <w:r w:rsidRPr="00852492">
        <w:rPr>
          <w:lang w:val="pt-PT"/>
        </w:rPr>
        <w:t>bru</w:t>
      </w:r>
      <w:r>
        <w:rPr>
          <w:lang w:val="pt-PT"/>
        </w:rPr>
        <w:t>no.g.m.rocha@tecnico.ulisboa.pt</w:t>
      </w:r>
    </w:p>
    <w:p w14:paraId="50BE2AD8" w14:textId="07DF0EC2" w:rsidR="00683D40" w:rsidRPr="00852492" w:rsidRDefault="00683D40" w:rsidP="00683D40">
      <w:pPr>
        <w:pStyle w:val="TDAcknowledgments"/>
        <w:rPr>
          <w:lang w:val="en-GB"/>
        </w:rPr>
      </w:pPr>
      <w:r w:rsidRPr="00852492">
        <w:rPr>
          <w:lang w:val="en-GB"/>
        </w:rPr>
        <w:t>Vadim Yu. Kukush</w:t>
      </w:r>
      <w:r w:rsidR="006572D3">
        <w:rPr>
          <w:lang w:val="en-GB"/>
        </w:rPr>
        <w:t>k</w:t>
      </w:r>
      <w:r w:rsidRPr="00852492">
        <w:rPr>
          <w:lang w:val="en-GB"/>
        </w:rPr>
        <w:t>in, e-mail:</w:t>
      </w:r>
      <w:r>
        <w:rPr>
          <w:lang w:val="en-GB"/>
        </w:rPr>
        <w:t xml:space="preserve"> v.kukushkin@spbu.ru</w:t>
      </w:r>
    </w:p>
    <w:p w14:paraId="2A7E7AD5" w14:textId="77777777" w:rsidR="00683D40" w:rsidRDefault="00683D40" w:rsidP="00683D40">
      <w:pPr>
        <w:pStyle w:val="TDAcknowledgments"/>
        <w:rPr>
          <w:sz w:val="20"/>
        </w:rPr>
      </w:pPr>
    </w:p>
    <w:p w14:paraId="513B1977" w14:textId="77777777" w:rsidR="00683D40" w:rsidRPr="00DF6406" w:rsidRDefault="00683D40" w:rsidP="00683D40">
      <w:pPr>
        <w:pStyle w:val="TDAcknowledgments"/>
      </w:pPr>
      <w:r w:rsidRPr="00717838">
        <w:t>The authors declare no competing financial interests.</w:t>
      </w:r>
    </w:p>
    <w:p w14:paraId="39B174DE" w14:textId="77777777" w:rsidR="00B11304" w:rsidRPr="00101D1F" w:rsidRDefault="00E71831" w:rsidP="00B11304">
      <w:pPr>
        <w:pStyle w:val="TDAckTitle"/>
      </w:pPr>
      <w:r>
        <w:t>REFERENCES</w:t>
      </w:r>
    </w:p>
    <w:p w14:paraId="5FEABB40" w14:textId="77777777" w:rsidR="00DE29F3" w:rsidRPr="00DE29F3" w:rsidRDefault="001B09D1" w:rsidP="00DE29F3">
      <w:pPr>
        <w:pStyle w:val="TFReferencesSection"/>
        <w:rPr>
          <w:noProof/>
        </w:rPr>
      </w:pPr>
      <w:r w:rsidRPr="001B09D1">
        <w:fldChar w:fldCharType="begin"/>
      </w:r>
      <w:r w:rsidRPr="001B09D1">
        <w:instrText xml:space="preserve"> ADDIN EN.REFLIST </w:instrText>
      </w:r>
      <w:r w:rsidRPr="001B09D1">
        <w:fldChar w:fldCharType="separate"/>
      </w:r>
      <w:r w:rsidR="00DE29F3" w:rsidRPr="00DE29F3">
        <w:rPr>
          <w:noProof/>
        </w:rPr>
        <w:t>(1)</w:t>
      </w:r>
      <w:r w:rsidR="00DE29F3" w:rsidRPr="00DE29F3">
        <w:rPr>
          <w:noProof/>
        </w:rPr>
        <w:tab/>
        <w:t xml:space="preserve">(a) Boyarskiy, V. P.; Bokach, N. A.; Luzyanin, K. V.; Kukushkin, V. Y., Metal-mediated and metal-catalyzed reactions of isocyanides. </w:t>
      </w:r>
      <w:r w:rsidR="00DE29F3" w:rsidRPr="00DE29F3">
        <w:rPr>
          <w:i/>
          <w:noProof/>
        </w:rPr>
        <w:t>Chem. Rev.</w:t>
      </w:r>
      <w:r w:rsidR="00DE29F3" w:rsidRPr="00DE29F3">
        <w:rPr>
          <w:noProof/>
        </w:rPr>
        <w:t xml:space="preserve"> </w:t>
      </w:r>
      <w:r w:rsidR="00DE29F3" w:rsidRPr="00DE29F3">
        <w:rPr>
          <w:b/>
          <w:noProof/>
        </w:rPr>
        <w:t>2015</w:t>
      </w:r>
      <w:r w:rsidR="00DE29F3" w:rsidRPr="00DE29F3">
        <w:rPr>
          <w:noProof/>
        </w:rPr>
        <w:t xml:space="preserve">, </w:t>
      </w:r>
      <w:r w:rsidR="00DE29F3" w:rsidRPr="00DE29F3">
        <w:rPr>
          <w:i/>
          <w:noProof/>
        </w:rPr>
        <w:t>115</w:t>
      </w:r>
      <w:r w:rsidR="00DE29F3" w:rsidRPr="00DE29F3">
        <w:rPr>
          <w:noProof/>
        </w:rPr>
        <w:t xml:space="preserve">, 2698–2779. (b) Boyarskiy, V. P.; Luzyanin, K. V.; Kukushkin, V. Y., Acyclic diaminocarbenes (ADCs) as a promising alternative to N-heterocyclic carbenes (NHCs) in transition metal catalyzed organic transformations. </w:t>
      </w:r>
      <w:r w:rsidR="00DE29F3" w:rsidRPr="00DE29F3">
        <w:rPr>
          <w:i/>
          <w:noProof/>
        </w:rPr>
        <w:t>Coord. Chem. Rev.</w:t>
      </w:r>
      <w:r w:rsidR="00DE29F3" w:rsidRPr="00DE29F3">
        <w:rPr>
          <w:noProof/>
        </w:rPr>
        <w:t xml:space="preserve"> </w:t>
      </w:r>
      <w:r w:rsidR="00DE29F3" w:rsidRPr="00DE29F3">
        <w:rPr>
          <w:b/>
          <w:noProof/>
        </w:rPr>
        <w:t>2012</w:t>
      </w:r>
      <w:r w:rsidR="00DE29F3" w:rsidRPr="00DE29F3">
        <w:rPr>
          <w:noProof/>
        </w:rPr>
        <w:t xml:space="preserve">, </w:t>
      </w:r>
      <w:r w:rsidR="00DE29F3" w:rsidRPr="00DE29F3">
        <w:rPr>
          <w:i/>
          <w:noProof/>
        </w:rPr>
        <w:t>256</w:t>
      </w:r>
      <w:r w:rsidR="00DE29F3" w:rsidRPr="00DE29F3">
        <w:rPr>
          <w:noProof/>
        </w:rPr>
        <w:t xml:space="preserve">, 2029–2056. (c) Slaughter, L. M., Acyclic aminocarbenes in catalysis. </w:t>
      </w:r>
      <w:r w:rsidR="00DE29F3" w:rsidRPr="00DE29F3">
        <w:rPr>
          <w:i/>
          <w:noProof/>
        </w:rPr>
        <w:t>ACS Catal.</w:t>
      </w:r>
      <w:r w:rsidR="00DE29F3" w:rsidRPr="00DE29F3">
        <w:rPr>
          <w:noProof/>
        </w:rPr>
        <w:t xml:space="preserve"> </w:t>
      </w:r>
      <w:r w:rsidR="00DE29F3" w:rsidRPr="00DE29F3">
        <w:rPr>
          <w:b/>
          <w:noProof/>
        </w:rPr>
        <w:t>2012</w:t>
      </w:r>
      <w:r w:rsidR="00DE29F3" w:rsidRPr="00DE29F3">
        <w:rPr>
          <w:noProof/>
        </w:rPr>
        <w:t xml:space="preserve">, </w:t>
      </w:r>
      <w:r w:rsidR="00DE29F3" w:rsidRPr="00DE29F3">
        <w:rPr>
          <w:i/>
          <w:noProof/>
        </w:rPr>
        <w:t>2</w:t>
      </w:r>
      <w:r w:rsidR="00DE29F3" w:rsidRPr="00DE29F3">
        <w:rPr>
          <w:noProof/>
        </w:rPr>
        <w:t xml:space="preserve">, 1802–1816. (d) Fortman, G. C.; Nolan, S. P., N-Heterocyclic carbene (NHC) ligands and palladium in homogeneous cross-coupling catalysis: a perfect union. </w:t>
      </w:r>
      <w:r w:rsidR="00DE29F3" w:rsidRPr="00DE29F3">
        <w:rPr>
          <w:i/>
          <w:noProof/>
        </w:rPr>
        <w:t>Chem. Soc. Rev.</w:t>
      </w:r>
      <w:r w:rsidR="00DE29F3" w:rsidRPr="00DE29F3">
        <w:rPr>
          <w:noProof/>
        </w:rPr>
        <w:t xml:space="preserve"> </w:t>
      </w:r>
      <w:r w:rsidR="00DE29F3" w:rsidRPr="00DE29F3">
        <w:rPr>
          <w:b/>
          <w:noProof/>
        </w:rPr>
        <w:t>2011</w:t>
      </w:r>
      <w:r w:rsidR="00DE29F3" w:rsidRPr="00DE29F3">
        <w:rPr>
          <w:noProof/>
        </w:rPr>
        <w:t xml:space="preserve">, </w:t>
      </w:r>
      <w:r w:rsidR="00DE29F3" w:rsidRPr="00DE29F3">
        <w:rPr>
          <w:i/>
          <w:noProof/>
        </w:rPr>
        <w:t>40</w:t>
      </w:r>
      <w:r w:rsidR="00DE29F3" w:rsidRPr="00DE29F3">
        <w:rPr>
          <w:noProof/>
        </w:rPr>
        <w:t xml:space="preserve">, 5151–5169. (e) Díez-González, S.; Marion, N.; Nolan, S. P., N-Heterocyclic carbenes in late transition metal catalysis. </w:t>
      </w:r>
      <w:r w:rsidR="00DE29F3" w:rsidRPr="00DE29F3">
        <w:rPr>
          <w:i/>
          <w:noProof/>
        </w:rPr>
        <w:t>Chem. Rev.</w:t>
      </w:r>
      <w:r w:rsidR="00DE29F3" w:rsidRPr="00DE29F3">
        <w:rPr>
          <w:noProof/>
        </w:rPr>
        <w:t xml:space="preserve"> </w:t>
      </w:r>
      <w:r w:rsidR="00DE29F3" w:rsidRPr="00DE29F3">
        <w:rPr>
          <w:b/>
          <w:noProof/>
        </w:rPr>
        <w:t>2009</w:t>
      </w:r>
      <w:r w:rsidR="00DE29F3" w:rsidRPr="00DE29F3">
        <w:rPr>
          <w:noProof/>
        </w:rPr>
        <w:t xml:space="preserve">, </w:t>
      </w:r>
      <w:r w:rsidR="00DE29F3" w:rsidRPr="00DE29F3">
        <w:rPr>
          <w:i/>
          <w:noProof/>
        </w:rPr>
        <w:t>109</w:t>
      </w:r>
      <w:r w:rsidR="00DE29F3" w:rsidRPr="00DE29F3">
        <w:rPr>
          <w:noProof/>
        </w:rPr>
        <w:t>, 3612−3676.</w:t>
      </w:r>
    </w:p>
    <w:p w14:paraId="7553F618" w14:textId="77777777" w:rsidR="00DE29F3" w:rsidRPr="00DE29F3" w:rsidRDefault="00DE29F3" w:rsidP="00DE29F3">
      <w:pPr>
        <w:pStyle w:val="TFReferencesSection"/>
        <w:rPr>
          <w:noProof/>
        </w:rPr>
      </w:pPr>
      <w:r w:rsidRPr="00DE29F3">
        <w:rPr>
          <w:noProof/>
        </w:rPr>
        <w:t>(2)</w:t>
      </w:r>
      <w:r w:rsidRPr="00DE29F3">
        <w:rPr>
          <w:noProof/>
        </w:rPr>
        <w:tab/>
        <w:t xml:space="preserve">(a) Vignolle, J.; Catton, X.; Bourissou, D., Stable noncyclic singlet carbenes. </w:t>
      </w:r>
      <w:r w:rsidRPr="00DE29F3">
        <w:rPr>
          <w:i/>
          <w:noProof/>
        </w:rPr>
        <w:t>Chem. Rev.</w:t>
      </w:r>
      <w:r w:rsidRPr="00DE29F3">
        <w:rPr>
          <w:noProof/>
        </w:rPr>
        <w:t xml:space="preserve"> </w:t>
      </w:r>
      <w:r w:rsidRPr="00DE29F3">
        <w:rPr>
          <w:b/>
          <w:noProof/>
        </w:rPr>
        <w:t>2009</w:t>
      </w:r>
      <w:r w:rsidRPr="00DE29F3">
        <w:rPr>
          <w:noProof/>
        </w:rPr>
        <w:t xml:space="preserve">, </w:t>
      </w:r>
      <w:r w:rsidRPr="00DE29F3">
        <w:rPr>
          <w:i/>
          <w:noProof/>
        </w:rPr>
        <w:t>109</w:t>
      </w:r>
      <w:r w:rsidRPr="00DE29F3">
        <w:rPr>
          <w:noProof/>
        </w:rPr>
        <w:t xml:space="preserve">, 3333–3384. (b) Hahn, F. E.; Jahnke, M. C., Heterocyclic carbenes: synthesis and coordination chemistry. </w:t>
      </w:r>
      <w:r w:rsidRPr="00DE29F3">
        <w:rPr>
          <w:i/>
          <w:noProof/>
        </w:rPr>
        <w:t>Angew. Chem. Int. Ed.</w:t>
      </w:r>
      <w:r w:rsidRPr="00DE29F3">
        <w:rPr>
          <w:noProof/>
        </w:rPr>
        <w:t xml:space="preserve"> </w:t>
      </w:r>
      <w:r w:rsidRPr="00DE29F3">
        <w:rPr>
          <w:b/>
          <w:noProof/>
        </w:rPr>
        <w:t>2008</w:t>
      </w:r>
      <w:r w:rsidRPr="00DE29F3">
        <w:rPr>
          <w:noProof/>
        </w:rPr>
        <w:t xml:space="preserve">, 3122–3172. (c) Michelin, R. A.; Pombeiro, A. J. L.; Guedes da Silva, M. F. C., Aminocarbene complexes derived from nucleophilic addition to isocyanide ligands. </w:t>
      </w:r>
      <w:r w:rsidRPr="00DE29F3">
        <w:rPr>
          <w:i/>
          <w:noProof/>
        </w:rPr>
        <w:t>Coord. Chem. Rev.</w:t>
      </w:r>
      <w:r w:rsidRPr="00DE29F3">
        <w:rPr>
          <w:noProof/>
        </w:rPr>
        <w:t xml:space="preserve"> </w:t>
      </w:r>
      <w:r w:rsidRPr="00DE29F3">
        <w:rPr>
          <w:b/>
          <w:noProof/>
        </w:rPr>
        <w:t>2001</w:t>
      </w:r>
      <w:r w:rsidRPr="00DE29F3">
        <w:rPr>
          <w:noProof/>
        </w:rPr>
        <w:t xml:space="preserve">, </w:t>
      </w:r>
      <w:r w:rsidRPr="00DE29F3">
        <w:rPr>
          <w:i/>
          <w:noProof/>
        </w:rPr>
        <w:t>218</w:t>
      </w:r>
      <w:r w:rsidRPr="00DE29F3">
        <w:rPr>
          <w:noProof/>
        </w:rPr>
        <w:t xml:space="preserve">, 75–112. (d) Jahnke, M. C.; Hahn, F. E., Complexes with protic (NH,NH and NH,NR) N-heterocyclic carbene ligands. </w:t>
      </w:r>
      <w:r w:rsidRPr="00DE29F3">
        <w:rPr>
          <w:i/>
          <w:noProof/>
        </w:rPr>
        <w:t>Coord. Chem. Rev.</w:t>
      </w:r>
      <w:r w:rsidRPr="00DE29F3">
        <w:rPr>
          <w:noProof/>
        </w:rPr>
        <w:t xml:space="preserve"> </w:t>
      </w:r>
      <w:r w:rsidRPr="00DE29F3">
        <w:rPr>
          <w:b/>
          <w:noProof/>
        </w:rPr>
        <w:t>2015</w:t>
      </w:r>
      <w:r w:rsidRPr="00DE29F3">
        <w:rPr>
          <w:noProof/>
        </w:rPr>
        <w:t xml:space="preserve">, </w:t>
      </w:r>
      <w:r w:rsidRPr="00DE29F3">
        <w:rPr>
          <w:i/>
          <w:noProof/>
        </w:rPr>
        <w:t>293-294</w:t>
      </w:r>
      <w:r w:rsidRPr="00DE29F3">
        <w:rPr>
          <w:noProof/>
        </w:rPr>
        <w:t>, 95–115.</w:t>
      </w:r>
    </w:p>
    <w:p w14:paraId="76837EE5" w14:textId="77777777" w:rsidR="00DE29F3" w:rsidRPr="00DE29F3" w:rsidRDefault="00DE29F3" w:rsidP="00DE29F3">
      <w:pPr>
        <w:pStyle w:val="TFReferencesSection"/>
        <w:rPr>
          <w:noProof/>
        </w:rPr>
      </w:pPr>
      <w:r w:rsidRPr="00DE29F3">
        <w:rPr>
          <w:noProof/>
        </w:rPr>
        <w:t>(3)</w:t>
      </w:r>
      <w:r w:rsidRPr="00DE29F3">
        <w:rPr>
          <w:noProof/>
        </w:rPr>
        <w:tab/>
        <w:t xml:space="preserve">(a) Dumke, A. C.; Pape, T.; Kösters, J.; Feldmann, K.-O.; Schulte to Brinke, C.; Hahn, F. E., Metal-template-controlled stabilization of </w:t>
      </w:r>
      <w:r w:rsidRPr="00DE29F3">
        <w:rPr>
          <w:rFonts w:hint="eastAsia"/>
          <w:noProof/>
        </w:rPr>
        <w:t>β</w:t>
      </w:r>
      <w:r w:rsidRPr="00DE29F3">
        <w:rPr>
          <w:noProof/>
        </w:rPr>
        <w:t xml:space="preserve">-functionalized isocyanides. </w:t>
      </w:r>
      <w:r w:rsidRPr="00DE29F3">
        <w:rPr>
          <w:i/>
          <w:noProof/>
        </w:rPr>
        <w:t>Organometallics</w:t>
      </w:r>
      <w:r w:rsidRPr="00DE29F3">
        <w:rPr>
          <w:noProof/>
        </w:rPr>
        <w:t xml:space="preserve"> </w:t>
      </w:r>
      <w:r w:rsidRPr="00DE29F3">
        <w:rPr>
          <w:b/>
          <w:noProof/>
        </w:rPr>
        <w:t>2013</w:t>
      </w:r>
      <w:r w:rsidRPr="00DE29F3">
        <w:rPr>
          <w:noProof/>
        </w:rPr>
        <w:t xml:space="preserve">, </w:t>
      </w:r>
      <w:r w:rsidRPr="00DE29F3">
        <w:rPr>
          <w:i/>
          <w:noProof/>
        </w:rPr>
        <w:t>32</w:t>
      </w:r>
      <w:r w:rsidRPr="00DE29F3">
        <w:rPr>
          <w:noProof/>
        </w:rPr>
        <w:t xml:space="preserve">, 289–299. (b) Hahn, F. E., The coordination chemistry of </w:t>
      </w:r>
      <w:r w:rsidRPr="00DE29F3">
        <w:rPr>
          <w:noProof/>
        </w:rPr>
        <w:lastRenderedPageBreak/>
        <w:t xml:space="preserve">multidentate isocyanide ligands. </w:t>
      </w:r>
      <w:r w:rsidRPr="00DE29F3">
        <w:rPr>
          <w:i/>
          <w:noProof/>
        </w:rPr>
        <w:t>Angew. Chem. Int. Ed. Engl.</w:t>
      </w:r>
      <w:r w:rsidRPr="00DE29F3">
        <w:rPr>
          <w:noProof/>
        </w:rPr>
        <w:t xml:space="preserve"> </w:t>
      </w:r>
      <w:r w:rsidRPr="00DE29F3">
        <w:rPr>
          <w:b/>
          <w:noProof/>
        </w:rPr>
        <w:t>1993</w:t>
      </w:r>
      <w:r w:rsidRPr="00DE29F3">
        <w:rPr>
          <w:noProof/>
        </w:rPr>
        <w:t xml:space="preserve">, </w:t>
      </w:r>
      <w:r w:rsidRPr="00DE29F3">
        <w:rPr>
          <w:i/>
          <w:noProof/>
        </w:rPr>
        <w:t>32</w:t>
      </w:r>
      <w:r w:rsidRPr="00DE29F3">
        <w:rPr>
          <w:noProof/>
        </w:rPr>
        <w:t>, 650–665.</w:t>
      </w:r>
    </w:p>
    <w:p w14:paraId="790760C8" w14:textId="77777777" w:rsidR="00DE29F3" w:rsidRPr="00DE29F3" w:rsidRDefault="00DE29F3" w:rsidP="00DE29F3">
      <w:pPr>
        <w:pStyle w:val="TFReferencesSection"/>
        <w:rPr>
          <w:noProof/>
        </w:rPr>
      </w:pPr>
      <w:r w:rsidRPr="00DE29F3">
        <w:rPr>
          <w:noProof/>
        </w:rPr>
        <w:t>(4)</w:t>
      </w:r>
      <w:r w:rsidRPr="00DE29F3">
        <w:rPr>
          <w:noProof/>
        </w:rPr>
        <w:tab/>
        <w:t>Luzyanin, K. V.; Pombeiro, A. J. L., Carbene complexes derived from metal-bound isocyanides. In Isocyanide chemistry; Nenajdenko, V., Ed.; Wiley-VCH: Weinheim, 2012; Chapter 15; pp. 531–550.</w:t>
      </w:r>
    </w:p>
    <w:p w14:paraId="0507621F" w14:textId="77777777" w:rsidR="00DE29F3" w:rsidRPr="00DE29F3" w:rsidRDefault="00DE29F3" w:rsidP="00DE29F3">
      <w:pPr>
        <w:pStyle w:val="TFReferencesSection"/>
        <w:rPr>
          <w:noProof/>
        </w:rPr>
      </w:pPr>
      <w:r w:rsidRPr="00DE29F3">
        <w:rPr>
          <w:noProof/>
        </w:rPr>
        <w:t>(5)</w:t>
      </w:r>
      <w:r w:rsidRPr="00DE29F3">
        <w:rPr>
          <w:noProof/>
        </w:rPr>
        <w:tab/>
        <w:t xml:space="preserve">(a) Luzyanin, K. V.; Pombeiro, A. J. L.; Haukka, M.; Kukushkin, V. Y., Coupling between 3-iminoisoindolin-1-ones and complexed isonitriles as a metal-mediated route to a novel type of palladium and platinum iminocarbene species. </w:t>
      </w:r>
      <w:r w:rsidRPr="00DE29F3">
        <w:rPr>
          <w:i/>
          <w:noProof/>
        </w:rPr>
        <w:t>Organometallics</w:t>
      </w:r>
      <w:r w:rsidRPr="00DE29F3">
        <w:rPr>
          <w:noProof/>
        </w:rPr>
        <w:t xml:space="preserve"> </w:t>
      </w:r>
      <w:r w:rsidRPr="00DE29F3">
        <w:rPr>
          <w:b/>
          <w:noProof/>
        </w:rPr>
        <w:t>2008</w:t>
      </w:r>
      <w:r w:rsidRPr="00DE29F3">
        <w:rPr>
          <w:noProof/>
        </w:rPr>
        <w:t xml:space="preserve">, </w:t>
      </w:r>
      <w:r w:rsidRPr="00DE29F3">
        <w:rPr>
          <w:i/>
          <w:noProof/>
        </w:rPr>
        <w:t>27</w:t>
      </w:r>
      <w:r w:rsidRPr="00DE29F3">
        <w:rPr>
          <w:noProof/>
        </w:rPr>
        <w:t xml:space="preserve">, 5379–5389. (b) Kinzhalov, M. A.; Luzyanin, K. V.; Boyarskiy, V. P.; Haukka, M.; Kukushkin, V. Y., ADC-based palladium catalysts for aqueous Suzuki−Miyaura cross-coupling exhibit greater activity than the most advantageous catalytic systems. </w:t>
      </w:r>
      <w:r w:rsidRPr="00DE29F3">
        <w:rPr>
          <w:i/>
          <w:noProof/>
        </w:rPr>
        <w:t>Organometallics</w:t>
      </w:r>
      <w:r w:rsidRPr="00DE29F3">
        <w:rPr>
          <w:noProof/>
        </w:rPr>
        <w:t xml:space="preserve"> </w:t>
      </w:r>
      <w:r w:rsidRPr="00DE29F3">
        <w:rPr>
          <w:b/>
          <w:noProof/>
        </w:rPr>
        <w:t>2013</w:t>
      </w:r>
      <w:r w:rsidRPr="00DE29F3">
        <w:rPr>
          <w:noProof/>
        </w:rPr>
        <w:t xml:space="preserve">, </w:t>
      </w:r>
      <w:r w:rsidRPr="00DE29F3">
        <w:rPr>
          <w:i/>
          <w:noProof/>
        </w:rPr>
        <w:t>32</w:t>
      </w:r>
      <w:r w:rsidRPr="00DE29F3">
        <w:rPr>
          <w:noProof/>
        </w:rPr>
        <w:t xml:space="preserve">, 5212−5223. (c) Chay, R. S.; Luzyanin, K. V.; Kukushkin, V. Y.; Guedes da Silva, M. F. C.; Pombeiro, A. J. L., Novel palladium–aminocarbene species derived from metal-mediated coupling of isonitriles and 1,3-diiminoisoindoline: synthesis and catalytic application in Suzuki–Miyaura cross-coupling. </w:t>
      </w:r>
      <w:r w:rsidRPr="00DE29F3">
        <w:rPr>
          <w:i/>
          <w:noProof/>
        </w:rPr>
        <w:t>Organometallics</w:t>
      </w:r>
      <w:r w:rsidRPr="00DE29F3">
        <w:rPr>
          <w:noProof/>
        </w:rPr>
        <w:t xml:space="preserve"> </w:t>
      </w:r>
      <w:r w:rsidRPr="00DE29F3">
        <w:rPr>
          <w:b/>
          <w:noProof/>
        </w:rPr>
        <w:t>2012</w:t>
      </w:r>
      <w:r w:rsidRPr="00DE29F3">
        <w:rPr>
          <w:noProof/>
        </w:rPr>
        <w:t xml:space="preserve">, </w:t>
      </w:r>
      <w:r w:rsidRPr="00DE29F3">
        <w:rPr>
          <w:i/>
          <w:noProof/>
        </w:rPr>
        <w:t>31</w:t>
      </w:r>
      <w:r w:rsidRPr="00DE29F3">
        <w:rPr>
          <w:noProof/>
        </w:rPr>
        <w:t xml:space="preserve">, 2379–2387. (d) Chay, R. S.; Luzyanin, K. V., Evaluation of catalytic properties of aminocarbene species derived from the integration between 3-iminoisoindolin-1-ones and palladium-bound isonitriles in Suzuki–Miyaura cross-coupling. </w:t>
      </w:r>
      <w:r w:rsidRPr="00DE29F3">
        <w:rPr>
          <w:i/>
          <w:noProof/>
        </w:rPr>
        <w:t>Inorg. Chim. Acta</w:t>
      </w:r>
      <w:r w:rsidRPr="00DE29F3">
        <w:rPr>
          <w:noProof/>
        </w:rPr>
        <w:t xml:space="preserve"> </w:t>
      </w:r>
      <w:r w:rsidRPr="00DE29F3">
        <w:rPr>
          <w:b/>
          <w:noProof/>
        </w:rPr>
        <w:t>2012</w:t>
      </w:r>
      <w:r w:rsidRPr="00DE29F3">
        <w:rPr>
          <w:noProof/>
        </w:rPr>
        <w:t xml:space="preserve">, </w:t>
      </w:r>
      <w:r w:rsidRPr="00DE29F3">
        <w:rPr>
          <w:i/>
          <w:noProof/>
        </w:rPr>
        <w:t>380</w:t>
      </w:r>
      <w:r w:rsidRPr="00DE29F3">
        <w:rPr>
          <w:noProof/>
        </w:rPr>
        <w:t xml:space="preserve">, 322–327. (e) Kinzhalov, M. A.; Boyarskiy, V. P.; Luzyanin, K. V.; Dolgushin, F. M.; Kukushkin, V. Y., Metal-mediated coupling of a coordinated isocyanide and indazoles. </w:t>
      </w:r>
      <w:r w:rsidRPr="00DE29F3">
        <w:rPr>
          <w:i/>
          <w:noProof/>
        </w:rPr>
        <w:t>Dalton Trans.</w:t>
      </w:r>
      <w:r w:rsidRPr="00DE29F3">
        <w:rPr>
          <w:noProof/>
        </w:rPr>
        <w:t xml:space="preserve"> </w:t>
      </w:r>
      <w:r w:rsidRPr="00DE29F3">
        <w:rPr>
          <w:b/>
          <w:noProof/>
        </w:rPr>
        <w:t>2013</w:t>
      </w:r>
      <w:r w:rsidRPr="00DE29F3">
        <w:rPr>
          <w:noProof/>
        </w:rPr>
        <w:t xml:space="preserve">, 10394–10397. (f) Luzyanin, K. V.; Guedes da Silva, M. F. C.; Kukushkin, V. Y.; Pombeiro, A. J. L., First example of an imine addition to coordinated isonitrile. </w:t>
      </w:r>
      <w:r w:rsidRPr="00DE29F3">
        <w:rPr>
          <w:i/>
          <w:noProof/>
        </w:rPr>
        <w:t>Inorg. Chim. Acta</w:t>
      </w:r>
      <w:r w:rsidRPr="00DE29F3">
        <w:rPr>
          <w:noProof/>
        </w:rPr>
        <w:t xml:space="preserve"> </w:t>
      </w:r>
      <w:r w:rsidRPr="00DE29F3">
        <w:rPr>
          <w:b/>
          <w:noProof/>
        </w:rPr>
        <w:t>2009</w:t>
      </w:r>
      <w:r w:rsidRPr="00DE29F3">
        <w:rPr>
          <w:noProof/>
        </w:rPr>
        <w:t xml:space="preserve">, </w:t>
      </w:r>
      <w:r w:rsidRPr="00DE29F3">
        <w:rPr>
          <w:i/>
          <w:noProof/>
        </w:rPr>
        <w:t>362</w:t>
      </w:r>
      <w:r w:rsidRPr="00DE29F3">
        <w:rPr>
          <w:noProof/>
        </w:rPr>
        <w:t xml:space="preserve">, 833–838. (g) Luzyanin, K. V.; Tskhovrebov, A. G.; Carias, M. C.; Guedes da Silva, M. F. C.; Pombeiro, A. J. L.; Kukushkin, V. Y., Novel metal-mediated (M = Pd, Pt) coupling between isonitriles and benzophenone hydrazone as a route to aminocarbene complexes exhibiting high catalytic activity (M = Pd) in the Suzuki−Miyaura reaction. </w:t>
      </w:r>
      <w:r w:rsidRPr="00DE29F3">
        <w:rPr>
          <w:i/>
          <w:noProof/>
        </w:rPr>
        <w:t>Organometallics</w:t>
      </w:r>
      <w:r w:rsidRPr="00DE29F3">
        <w:rPr>
          <w:noProof/>
        </w:rPr>
        <w:t xml:space="preserve"> </w:t>
      </w:r>
      <w:r w:rsidRPr="00DE29F3">
        <w:rPr>
          <w:b/>
          <w:noProof/>
        </w:rPr>
        <w:t>2009</w:t>
      </w:r>
      <w:r w:rsidRPr="00DE29F3">
        <w:rPr>
          <w:noProof/>
        </w:rPr>
        <w:t xml:space="preserve">, </w:t>
      </w:r>
      <w:r w:rsidRPr="00DE29F3">
        <w:rPr>
          <w:i/>
          <w:noProof/>
        </w:rPr>
        <w:t>28</w:t>
      </w:r>
      <w:r w:rsidRPr="00DE29F3">
        <w:rPr>
          <w:noProof/>
        </w:rPr>
        <w:t xml:space="preserve">, 6559–6566. (h) Rocha, B. G. M.; Valishina, E. A.; Chay, R. S.; Guedes da Silva, M. F. C.; Buslaeva, T. M.; Pombeiro, A. J. L.; Kukushkin, V. Y.; Luzyanin, K. V., ADC-metal complexes as effective catalysts for hydrosilylation of alkynes. </w:t>
      </w:r>
      <w:r w:rsidRPr="00DE29F3">
        <w:rPr>
          <w:i/>
          <w:noProof/>
        </w:rPr>
        <w:t>J. Catal.</w:t>
      </w:r>
      <w:r w:rsidRPr="00DE29F3">
        <w:rPr>
          <w:noProof/>
        </w:rPr>
        <w:t xml:space="preserve"> </w:t>
      </w:r>
      <w:r w:rsidRPr="00DE29F3">
        <w:rPr>
          <w:b/>
          <w:noProof/>
        </w:rPr>
        <w:t>2014</w:t>
      </w:r>
      <w:r w:rsidRPr="00DE29F3">
        <w:rPr>
          <w:noProof/>
        </w:rPr>
        <w:t xml:space="preserve">, </w:t>
      </w:r>
      <w:r w:rsidRPr="00DE29F3">
        <w:rPr>
          <w:i/>
          <w:noProof/>
        </w:rPr>
        <w:t>309</w:t>
      </w:r>
      <w:r w:rsidRPr="00DE29F3">
        <w:rPr>
          <w:noProof/>
        </w:rPr>
        <w:t xml:space="preserve">, 79–86. (i) Tskhovrebov, A.; Luzyanin, K.; Kuznetsov, M.; Sorokoumov, V.; Balova, I.; Haukka, M.; Kukushkin, V., Substituent R-dependent regioselectivity switch in nucleophilic addition of N-phenylbenzamidine to Pd-II- and Pt-II-complexed isonitrile RNC giving aminocarbene-like species. </w:t>
      </w:r>
      <w:r w:rsidRPr="00DE29F3">
        <w:rPr>
          <w:i/>
          <w:noProof/>
        </w:rPr>
        <w:t>Organometallics</w:t>
      </w:r>
      <w:r w:rsidRPr="00DE29F3">
        <w:rPr>
          <w:noProof/>
        </w:rPr>
        <w:t xml:space="preserve"> </w:t>
      </w:r>
      <w:r w:rsidRPr="00DE29F3">
        <w:rPr>
          <w:b/>
          <w:noProof/>
        </w:rPr>
        <w:t>2011</w:t>
      </w:r>
      <w:r w:rsidRPr="00DE29F3">
        <w:rPr>
          <w:noProof/>
        </w:rPr>
        <w:t xml:space="preserve">, </w:t>
      </w:r>
      <w:r w:rsidRPr="00DE29F3">
        <w:rPr>
          <w:i/>
          <w:noProof/>
        </w:rPr>
        <w:t>30</w:t>
      </w:r>
      <w:r w:rsidRPr="00DE29F3">
        <w:rPr>
          <w:noProof/>
        </w:rPr>
        <w:t>, 863–874.</w:t>
      </w:r>
    </w:p>
    <w:p w14:paraId="1BACD6CA" w14:textId="77777777" w:rsidR="00DE29F3" w:rsidRPr="00DE29F3" w:rsidRDefault="00DE29F3" w:rsidP="00DE29F3">
      <w:pPr>
        <w:pStyle w:val="TFReferencesSection"/>
        <w:rPr>
          <w:noProof/>
        </w:rPr>
      </w:pPr>
      <w:r w:rsidRPr="00DE29F3">
        <w:rPr>
          <w:noProof/>
        </w:rPr>
        <w:t>(6)</w:t>
      </w:r>
      <w:r w:rsidRPr="00DE29F3">
        <w:rPr>
          <w:noProof/>
        </w:rPr>
        <w:tab/>
        <w:t xml:space="preserve">(a) Marciniec, B., Catalysis by transition metal complexes of alkene silylation – recent progress and mechanistic implications. </w:t>
      </w:r>
      <w:r w:rsidRPr="00DE29F3">
        <w:rPr>
          <w:i/>
          <w:noProof/>
        </w:rPr>
        <w:t>Coord. Chem. Rev.</w:t>
      </w:r>
      <w:r w:rsidRPr="00DE29F3">
        <w:rPr>
          <w:noProof/>
        </w:rPr>
        <w:t xml:space="preserve"> </w:t>
      </w:r>
      <w:r w:rsidRPr="00DE29F3">
        <w:rPr>
          <w:b/>
          <w:noProof/>
        </w:rPr>
        <w:t>2005</w:t>
      </w:r>
      <w:r w:rsidRPr="00DE29F3">
        <w:rPr>
          <w:noProof/>
        </w:rPr>
        <w:t xml:space="preserve">, </w:t>
      </w:r>
      <w:r w:rsidRPr="00DE29F3">
        <w:rPr>
          <w:i/>
          <w:noProof/>
        </w:rPr>
        <w:t>249</w:t>
      </w:r>
      <w:r w:rsidRPr="00DE29F3">
        <w:rPr>
          <w:noProof/>
        </w:rPr>
        <w:t xml:space="preserve">, 2374–2390. (b) Cheng, C.; Hartwig, J. F., Catalytic silylation of unactivated C–H bonds. </w:t>
      </w:r>
      <w:r w:rsidRPr="00DE29F3">
        <w:rPr>
          <w:i/>
          <w:noProof/>
        </w:rPr>
        <w:t>Chem. Rev.</w:t>
      </w:r>
      <w:r w:rsidRPr="00DE29F3">
        <w:rPr>
          <w:noProof/>
        </w:rPr>
        <w:t xml:space="preserve"> </w:t>
      </w:r>
      <w:r w:rsidRPr="00DE29F3">
        <w:rPr>
          <w:b/>
          <w:noProof/>
        </w:rPr>
        <w:t>2015</w:t>
      </w:r>
      <w:r w:rsidRPr="00DE29F3">
        <w:rPr>
          <w:noProof/>
        </w:rPr>
        <w:t xml:space="preserve">, </w:t>
      </w:r>
      <w:r w:rsidRPr="00DE29F3">
        <w:rPr>
          <w:i/>
          <w:noProof/>
        </w:rPr>
        <w:t>115</w:t>
      </w:r>
      <w:r w:rsidRPr="00DE29F3">
        <w:rPr>
          <w:noProof/>
        </w:rPr>
        <w:t xml:space="preserve">, 8946–8975. (c) Tondreau, A. M.; Atienza, C. H.; Weller, K. J.; Nye, S. A.; Lewis, K. M.; Delis, J. G.; Chirik, P. J., Iron catalysts for selective anti-Markovnikov alkene hydrosilylation using tertiary silanes. </w:t>
      </w:r>
      <w:r w:rsidRPr="00DE29F3">
        <w:rPr>
          <w:i/>
          <w:noProof/>
        </w:rPr>
        <w:t>Science</w:t>
      </w:r>
      <w:r w:rsidRPr="00DE29F3">
        <w:rPr>
          <w:noProof/>
        </w:rPr>
        <w:t xml:space="preserve"> </w:t>
      </w:r>
      <w:r w:rsidRPr="00DE29F3">
        <w:rPr>
          <w:b/>
          <w:noProof/>
        </w:rPr>
        <w:t>2012</w:t>
      </w:r>
      <w:r w:rsidRPr="00DE29F3">
        <w:rPr>
          <w:noProof/>
        </w:rPr>
        <w:t xml:space="preserve">, </w:t>
      </w:r>
      <w:r w:rsidRPr="00DE29F3">
        <w:rPr>
          <w:i/>
          <w:noProof/>
        </w:rPr>
        <w:t>335</w:t>
      </w:r>
      <w:r w:rsidRPr="00DE29F3">
        <w:rPr>
          <w:noProof/>
        </w:rPr>
        <w:t>, 567–570.</w:t>
      </w:r>
    </w:p>
    <w:p w14:paraId="76CA0BDB" w14:textId="77777777" w:rsidR="00DE29F3" w:rsidRPr="00DE29F3" w:rsidRDefault="00DE29F3" w:rsidP="00DE29F3">
      <w:pPr>
        <w:pStyle w:val="TFReferencesSection"/>
        <w:rPr>
          <w:noProof/>
        </w:rPr>
      </w:pPr>
      <w:r w:rsidRPr="00DE29F3">
        <w:rPr>
          <w:noProof/>
        </w:rPr>
        <w:t>(7)</w:t>
      </w:r>
      <w:r w:rsidRPr="00DE29F3">
        <w:rPr>
          <w:noProof/>
        </w:rPr>
        <w:tab/>
        <w:t xml:space="preserve">(a) Bracegirdle, S.; Anderson, E. A., Recent advances in the use of temporary silicon tethers in metal-mediated reactions. </w:t>
      </w:r>
      <w:r w:rsidRPr="00DE29F3">
        <w:rPr>
          <w:i/>
          <w:noProof/>
        </w:rPr>
        <w:t>Chem. Soc. Rev.</w:t>
      </w:r>
      <w:r w:rsidRPr="00DE29F3">
        <w:rPr>
          <w:noProof/>
        </w:rPr>
        <w:t xml:space="preserve"> </w:t>
      </w:r>
      <w:r w:rsidRPr="00DE29F3">
        <w:rPr>
          <w:b/>
          <w:noProof/>
        </w:rPr>
        <w:t>2010</w:t>
      </w:r>
      <w:r w:rsidRPr="00DE29F3">
        <w:rPr>
          <w:noProof/>
        </w:rPr>
        <w:t xml:space="preserve">, </w:t>
      </w:r>
      <w:r w:rsidRPr="00DE29F3">
        <w:rPr>
          <w:i/>
          <w:noProof/>
        </w:rPr>
        <w:t>39</w:t>
      </w:r>
      <w:r w:rsidRPr="00DE29F3">
        <w:rPr>
          <w:noProof/>
        </w:rPr>
        <w:t xml:space="preserve">, 4114–4129. (b) Nakao, Y.; Hiyama, T., Silicon-based cross-coupling reaction: an environmentally benign version. </w:t>
      </w:r>
      <w:r w:rsidRPr="00DE29F3">
        <w:rPr>
          <w:i/>
          <w:noProof/>
        </w:rPr>
        <w:t>Chem. Soc. Rev.</w:t>
      </w:r>
      <w:r w:rsidRPr="00DE29F3">
        <w:rPr>
          <w:noProof/>
        </w:rPr>
        <w:t xml:space="preserve"> </w:t>
      </w:r>
      <w:r w:rsidRPr="00DE29F3">
        <w:rPr>
          <w:b/>
          <w:noProof/>
        </w:rPr>
        <w:t>2011</w:t>
      </w:r>
      <w:r w:rsidRPr="00DE29F3">
        <w:rPr>
          <w:noProof/>
        </w:rPr>
        <w:t xml:space="preserve">, </w:t>
      </w:r>
      <w:r w:rsidRPr="00DE29F3">
        <w:rPr>
          <w:i/>
          <w:noProof/>
        </w:rPr>
        <w:t>40</w:t>
      </w:r>
      <w:r w:rsidRPr="00DE29F3">
        <w:rPr>
          <w:noProof/>
        </w:rPr>
        <w:t xml:space="preserve">, 4893–4901. (c) Denmark, S. E.; Liu, J. H., Stereoselective synthesis of vinylsilanes via copper-catalyzed silylation of alkenes with silanes. </w:t>
      </w:r>
      <w:r w:rsidRPr="00DE29F3">
        <w:rPr>
          <w:i/>
          <w:noProof/>
        </w:rPr>
        <w:t>Angew. Chem. Int. Ed.</w:t>
      </w:r>
      <w:r w:rsidRPr="00DE29F3">
        <w:rPr>
          <w:noProof/>
        </w:rPr>
        <w:t xml:space="preserve"> </w:t>
      </w:r>
      <w:r w:rsidRPr="00DE29F3">
        <w:rPr>
          <w:b/>
          <w:noProof/>
        </w:rPr>
        <w:t>2010</w:t>
      </w:r>
      <w:r w:rsidRPr="00DE29F3">
        <w:rPr>
          <w:noProof/>
        </w:rPr>
        <w:t xml:space="preserve">, </w:t>
      </w:r>
      <w:r w:rsidRPr="00DE29F3">
        <w:rPr>
          <w:i/>
          <w:noProof/>
        </w:rPr>
        <w:t>122</w:t>
      </w:r>
      <w:r w:rsidRPr="00DE29F3">
        <w:rPr>
          <w:noProof/>
        </w:rPr>
        <w:t xml:space="preserve">, 3040–3049. (d) Hosomi, A.; Endo, M.; Sakurai, H., Allylsilanes as synthetic intermediates. II. Syntheses of homoallyl ethers from allylsilanes and acetals promoted by titanium tetrachloride. </w:t>
      </w:r>
      <w:r w:rsidRPr="00DE29F3">
        <w:rPr>
          <w:i/>
          <w:noProof/>
        </w:rPr>
        <w:t>Chem. Lett.</w:t>
      </w:r>
      <w:r w:rsidRPr="00DE29F3">
        <w:rPr>
          <w:noProof/>
        </w:rPr>
        <w:t xml:space="preserve"> </w:t>
      </w:r>
      <w:r w:rsidRPr="00DE29F3">
        <w:rPr>
          <w:b/>
          <w:noProof/>
        </w:rPr>
        <w:t>1976</w:t>
      </w:r>
      <w:r w:rsidRPr="00DE29F3">
        <w:rPr>
          <w:noProof/>
        </w:rPr>
        <w:t xml:space="preserve">, 941–942. (e) Denmark, S. E.; Fu, J., Catalytic enantioselective addition of allylic organometallic reagents to aldehydes and ketones. </w:t>
      </w:r>
      <w:r w:rsidRPr="00DE29F3">
        <w:rPr>
          <w:i/>
          <w:noProof/>
        </w:rPr>
        <w:t>Chem. Rev.</w:t>
      </w:r>
      <w:r w:rsidRPr="00DE29F3">
        <w:rPr>
          <w:noProof/>
        </w:rPr>
        <w:t xml:space="preserve"> </w:t>
      </w:r>
      <w:r w:rsidRPr="00DE29F3">
        <w:rPr>
          <w:b/>
          <w:noProof/>
        </w:rPr>
        <w:t>2003</w:t>
      </w:r>
      <w:r w:rsidRPr="00DE29F3">
        <w:rPr>
          <w:noProof/>
        </w:rPr>
        <w:t xml:space="preserve">, </w:t>
      </w:r>
      <w:r w:rsidRPr="00DE29F3">
        <w:rPr>
          <w:i/>
          <w:noProof/>
        </w:rPr>
        <w:t>103</w:t>
      </w:r>
      <w:r w:rsidRPr="00DE29F3">
        <w:rPr>
          <w:noProof/>
        </w:rPr>
        <w:t>, 2763–2793.</w:t>
      </w:r>
    </w:p>
    <w:p w14:paraId="7A754B4B" w14:textId="77777777" w:rsidR="00DE29F3" w:rsidRPr="00DE29F3" w:rsidRDefault="00DE29F3" w:rsidP="00DE29F3">
      <w:pPr>
        <w:pStyle w:val="TFReferencesSection"/>
        <w:rPr>
          <w:noProof/>
        </w:rPr>
      </w:pPr>
      <w:r w:rsidRPr="00DE29F3">
        <w:rPr>
          <w:noProof/>
        </w:rPr>
        <w:t>(8)</w:t>
      </w:r>
      <w:r w:rsidRPr="00DE29F3">
        <w:rPr>
          <w:noProof/>
        </w:rPr>
        <w:tab/>
        <w:t xml:space="preserve">Markó, I. E.; Stérin, S.; Buisine, O.; Berthon, G.; Michaud, G.; Tinant, B.; Declercq, J.-P., Highly active and selective platinum(0)-carbene complexes. Efficient, catalytic hydrosilylation of functionalised olefins. </w:t>
      </w:r>
      <w:r w:rsidRPr="00DE29F3">
        <w:rPr>
          <w:i/>
          <w:noProof/>
        </w:rPr>
        <w:t>Adv. Synth. Catal.</w:t>
      </w:r>
      <w:r w:rsidRPr="00DE29F3">
        <w:rPr>
          <w:noProof/>
        </w:rPr>
        <w:t xml:space="preserve"> </w:t>
      </w:r>
      <w:r w:rsidRPr="00DE29F3">
        <w:rPr>
          <w:b/>
          <w:noProof/>
        </w:rPr>
        <w:t>2004</w:t>
      </w:r>
      <w:r w:rsidRPr="00DE29F3">
        <w:rPr>
          <w:noProof/>
        </w:rPr>
        <w:t xml:space="preserve">, </w:t>
      </w:r>
      <w:r w:rsidRPr="00DE29F3">
        <w:rPr>
          <w:i/>
          <w:noProof/>
        </w:rPr>
        <w:t>346</w:t>
      </w:r>
      <w:r w:rsidRPr="00DE29F3">
        <w:rPr>
          <w:noProof/>
        </w:rPr>
        <w:t>, 1429–1434.</w:t>
      </w:r>
    </w:p>
    <w:p w14:paraId="6C49E8A3" w14:textId="77777777" w:rsidR="00DE29F3" w:rsidRPr="00DE29F3" w:rsidRDefault="00DE29F3" w:rsidP="00DE29F3">
      <w:pPr>
        <w:pStyle w:val="TFReferencesSection"/>
        <w:rPr>
          <w:noProof/>
        </w:rPr>
      </w:pPr>
      <w:r w:rsidRPr="00DE29F3">
        <w:rPr>
          <w:noProof/>
        </w:rPr>
        <w:t>(9)</w:t>
      </w:r>
      <w:r w:rsidRPr="00DE29F3">
        <w:rPr>
          <w:noProof/>
        </w:rPr>
        <w:tab/>
        <w:t xml:space="preserve">(a) Poyatos, M.; Maisse-François, A.; Bellemin-Laponnaz, S.; Gade, L. H., Coordination chemistry of a modular N,C-chelating </w:t>
      </w:r>
      <w:r w:rsidRPr="00DE29F3">
        <w:rPr>
          <w:noProof/>
        </w:rPr>
        <w:lastRenderedPageBreak/>
        <w:t xml:space="preserve">oxazole-carbene ligand and its applications in hydrosilylation catalysis. </w:t>
      </w:r>
      <w:r w:rsidRPr="00DE29F3">
        <w:rPr>
          <w:i/>
          <w:noProof/>
        </w:rPr>
        <w:t>Organometallics</w:t>
      </w:r>
      <w:r w:rsidRPr="00DE29F3">
        <w:rPr>
          <w:noProof/>
        </w:rPr>
        <w:t xml:space="preserve"> </w:t>
      </w:r>
      <w:r w:rsidRPr="00DE29F3">
        <w:rPr>
          <w:b/>
          <w:noProof/>
        </w:rPr>
        <w:t>2006</w:t>
      </w:r>
      <w:r w:rsidRPr="00DE29F3">
        <w:rPr>
          <w:noProof/>
        </w:rPr>
        <w:t xml:space="preserve">, </w:t>
      </w:r>
      <w:r w:rsidRPr="00DE29F3">
        <w:rPr>
          <w:i/>
          <w:noProof/>
        </w:rPr>
        <w:t>25</w:t>
      </w:r>
      <w:r w:rsidRPr="00DE29F3">
        <w:rPr>
          <w:noProof/>
        </w:rPr>
        <w:t xml:space="preserve">, 2634–2641. (b) Lu, C.; Gu, S.; Chen, W.; Qiu, H., Platinum(II) complexes with polydentate N-heterocyclic carbenes: synthesis, structural characterization and hydrosilylation catalysis. </w:t>
      </w:r>
      <w:r w:rsidRPr="00DE29F3">
        <w:rPr>
          <w:i/>
          <w:noProof/>
        </w:rPr>
        <w:t>Dalton Trans.</w:t>
      </w:r>
      <w:r w:rsidRPr="00DE29F3">
        <w:rPr>
          <w:noProof/>
        </w:rPr>
        <w:t xml:space="preserve"> </w:t>
      </w:r>
      <w:r w:rsidRPr="00DE29F3">
        <w:rPr>
          <w:b/>
          <w:noProof/>
        </w:rPr>
        <w:t>2010</w:t>
      </w:r>
      <w:r w:rsidRPr="00DE29F3">
        <w:rPr>
          <w:noProof/>
        </w:rPr>
        <w:t>, 4198–4204.</w:t>
      </w:r>
    </w:p>
    <w:p w14:paraId="6B9F3E8F" w14:textId="77777777" w:rsidR="00DE29F3" w:rsidRPr="00DE29F3" w:rsidRDefault="00DE29F3" w:rsidP="00DE29F3">
      <w:pPr>
        <w:pStyle w:val="TFReferencesSection"/>
        <w:rPr>
          <w:noProof/>
        </w:rPr>
      </w:pPr>
      <w:r w:rsidRPr="00DE29F3">
        <w:rPr>
          <w:noProof/>
        </w:rPr>
        <w:t>(10)</w:t>
      </w:r>
      <w:r w:rsidRPr="00DE29F3">
        <w:rPr>
          <w:noProof/>
        </w:rPr>
        <w:tab/>
        <w:t xml:space="preserve">Dunsford, J. J.; Cavell, K. J.; Kariuki, B., Expanded ring N-heterocyclic carbene complexes of zero valent platinum dvtms (divinyltetramethyldisiloxane): highly efficient hydrosilylation catalysts. </w:t>
      </w:r>
      <w:r w:rsidRPr="00DE29F3">
        <w:rPr>
          <w:i/>
          <w:noProof/>
        </w:rPr>
        <w:t>J. Organometal. Chem.</w:t>
      </w:r>
      <w:r w:rsidRPr="00DE29F3">
        <w:rPr>
          <w:noProof/>
        </w:rPr>
        <w:t xml:space="preserve"> </w:t>
      </w:r>
      <w:r w:rsidRPr="00DE29F3">
        <w:rPr>
          <w:b/>
          <w:noProof/>
        </w:rPr>
        <w:t>2011</w:t>
      </w:r>
      <w:r w:rsidRPr="00DE29F3">
        <w:rPr>
          <w:noProof/>
        </w:rPr>
        <w:t xml:space="preserve">, </w:t>
      </w:r>
      <w:r w:rsidRPr="00DE29F3">
        <w:rPr>
          <w:i/>
          <w:noProof/>
        </w:rPr>
        <w:t>696</w:t>
      </w:r>
      <w:r w:rsidRPr="00DE29F3">
        <w:rPr>
          <w:noProof/>
        </w:rPr>
        <w:t>, 188–194.</w:t>
      </w:r>
    </w:p>
    <w:p w14:paraId="619A3D3F" w14:textId="77777777" w:rsidR="00DE29F3" w:rsidRPr="00DE29F3" w:rsidRDefault="00DE29F3" w:rsidP="00DE29F3">
      <w:pPr>
        <w:pStyle w:val="TFReferencesSection"/>
        <w:rPr>
          <w:noProof/>
        </w:rPr>
      </w:pPr>
      <w:r w:rsidRPr="00DE29F3">
        <w:rPr>
          <w:noProof/>
        </w:rPr>
        <w:t>(11)</w:t>
      </w:r>
      <w:r w:rsidRPr="00DE29F3">
        <w:rPr>
          <w:noProof/>
        </w:rPr>
        <w:tab/>
        <w:t xml:space="preserve">De Bo, G.; Berthon-Gelloz, G.; Tinant, B.; Markó, I. E., Hydrosilylation of alkynes mediated by N-heterocyclic carbene platinum(0) complexes. </w:t>
      </w:r>
      <w:r w:rsidRPr="00DE29F3">
        <w:rPr>
          <w:i/>
          <w:noProof/>
        </w:rPr>
        <w:t>Organometallics</w:t>
      </w:r>
      <w:r w:rsidRPr="00DE29F3">
        <w:rPr>
          <w:noProof/>
        </w:rPr>
        <w:t xml:space="preserve"> </w:t>
      </w:r>
      <w:r w:rsidRPr="00DE29F3">
        <w:rPr>
          <w:b/>
          <w:noProof/>
        </w:rPr>
        <w:t>2006</w:t>
      </w:r>
      <w:r w:rsidRPr="00DE29F3">
        <w:rPr>
          <w:noProof/>
        </w:rPr>
        <w:t xml:space="preserve">, </w:t>
      </w:r>
      <w:r w:rsidRPr="00DE29F3">
        <w:rPr>
          <w:i/>
          <w:noProof/>
        </w:rPr>
        <w:t>25</w:t>
      </w:r>
      <w:r w:rsidRPr="00DE29F3">
        <w:rPr>
          <w:noProof/>
        </w:rPr>
        <w:t>, 1881–1890.</w:t>
      </w:r>
    </w:p>
    <w:p w14:paraId="50A3333D" w14:textId="77777777" w:rsidR="00DE29F3" w:rsidRPr="00DE29F3" w:rsidRDefault="00DE29F3" w:rsidP="00DE29F3">
      <w:pPr>
        <w:pStyle w:val="TFReferencesSection"/>
        <w:rPr>
          <w:noProof/>
        </w:rPr>
      </w:pPr>
      <w:r w:rsidRPr="00DE29F3">
        <w:rPr>
          <w:noProof/>
        </w:rPr>
        <w:t>(12)</w:t>
      </w:r>
      <w:r w:rsidRPr="00DE29F3">
        <w:rPr>
          <w:noProof/>
        </w:rPr>
        <w:tab/>
        <w:t>(a) Aliaga-Lavrijsen, M.; Iglesias, M.; Cebollada, A.; Garceś, K.; Garc</w:t>
      </w:r>
      <w:r w:rsidRPr="00DE29F3">
        <w:rPr>
          <w:rFonts w:hint="eastAsia"/>
          <w:noProof/>
        </w:rPr>
        <w:t>ı</w:t>
      </w:r>
      <w:r w:rsidRPr="00DE29F3">
        <w:rPr>
          <w:noProof/>
        </w:rPr>
        <w:t xml:space="preserve">á, N.; Miguel, P. J. S.; Fernańdez-Alvarez, F. J.; Peŕez-Torrente, J. J.; Oro, L. A., Hydrolysis and methanolysis of silanes catalyzed by iridium(III) bis-N-heterocyclic carbene complexes: influence of the wingtip groups. </w:t>
      </w:r>
      <w:r w:rsidRPr="00DE29F3">
        <w:rPr>
          <w:i/>
          <w:noProof/>
        </w:rPr>
        <w:t>Organometallics</w:t>
      </w:r>
      <w:r w:rsidRPr="00DE29F3">
        <w:rPr>
          <w:noProof/>
        </w:rPr>
        <w:t xml:space="preserve"> </w:t>
      </w:r>
      <w:r w:rsidRPr="00DE29F3">
        <w:rPr>
          <w:b/>
          <w:noProof/>
        </w:rPr>
        <w:t>2015</w:t>
      </w:r>
      <w:r w:rsidRPr="00DE29F3">
        <w:rPr>
          <w:noProof/>
        </w:rPr>
        <w:t xml:space="preserve">, </w:t>
      </w:r>
      <w:r w:rsidRPr="00DE29F3">
        <w:rPr>
          <w:i/>
          <w:noProof/>
        </w:rPr>
        <w:t>34</w:t>
      </w:r>
      <w:r w:rsidRPr="00DE29F3">
        <w:rPr>
          <w:noProof/>
        </w:rPr>
        <w:t xml:space="preserve">, 2378−2385. (b) Krüger, A.; Albrecht, M., Rhodium carbene complexes as versatile catalyst precursors for Si–H bond activation </w:t>
      </w:r>
      <w:r w:rsidRPr="00DE29F3">
        <w:rPr>
          <w:i/>
          <w:noProof/>
        </w:rPr>
        <w:t>Chem. Eur. J.</w:t>
      </w:r>
      <w:r w:rsidRPr="00DE29F3">
        <w:rPr>
          <w:noProof/>
        </w:rPr>
        <w:t xml:space="preserve"> </w:t>
      </w:r>
      <w:r w:rsidRPr="00DE29F3">
        <w:rPr>
          <w:b/>
          <w:noProof/>
        </w:rPr>
        <w:t>2012</w:t>
      </w:r>
      <w:r w:rsidRPr="00DE29F3">
        <w:rPr>
          <w:noProof/>
        </w:rPr>
        <w:t xml:space="preserve">, </w:t>
      </w:r>
      <w:r w:rsidRPr="00DE29F3">
        <w:rPr>
          <w:i/>
          <w:noProof/>
        </w:rPr>
        <w:t>18</w:t>
      </w:r>
      <w:r w:rsidRPr="00DE29F3">
        <w:rPr>
          <w:noProof/>
        </w:rPr>
        <w:t xml:space="preserve">, 652–658. (c) Ventura-Espinosa, D.; Carretero-Cerdán, A.; Baya, M.; García, H.; Mata, J. A., Catalytic dehydrogenative coupling of hydrosilanes with alcohols for the production of hydrogen on-demand: application of a silane/alcohol pair as a liquid organic hydrogen carrier. </w:t>
      </w:r>
      <w:r w:rsidRPr="00DE29F3">
        <w:rPr>
          <w:i/>
          <w:noProof/>
        </w:rPr>
        <w:t>Chem. Eur. J.</w:t>
      </w:r>
      <w:r w:rsidRPr="00DE29F3">
        <w:rPr>
          <w:noProof/>
        </w:rPr>
        <w:t xml:space="preserve"> </w:t>
      </w:r>
      <w:r w:rsidRPr="00DE29F3">
        <w:rPr>
          <w:b/>
          <w:noProof/>
        </w:rPr>
        <w:t>2017</w:t>
      </w:r>
      <w:r w:rsidRPr="00DE29F3">
        <w:rPr>
          <w:noProof/>
        </w:rPr>
        <w:t xml:space="preserve">, </w:t>
      </w:r>
      <w:r w:rsidRPr="00DE29F3">
        <w:rPr>
          <w:i/>
          <w:noProof/>
        </w:rPr>
        <w:t>23</w:t>
      </w:r>
      <w:r w:rsidRPr="00DE29F3">
        <w:rPr>
          <w:noProof/>
        </w:rPr>
        <w:t>, 10815–10821.</w:t>
      </w:r>
    </w:p>
    <w:p w14:paraId="23E0D5CC" w14:textId="77777777" w:rsidR="00DE29F3" w:rsidRPr="00DE29F3" w:rsidRDefault="00DE29F3" w:rsidP="00DE29F3">
      <w:pPr>
        <w:pStyle w:val="TFReferencesSection"/>
        <w:rPr>
          <w:noProof/>
        </w:rPr>
      </w:pPr>
      <w:r w:rsidRPr="00DE29F3">
        <w:rPr>
          <w:noProof/>
        </w:rPr>
        <w:t>(13)</w:t>
      </w:r>
      <w:r w:rsidRPr="00DE29F3">
        <w:rPr>
          <w:noProof/>
        </w:rPr>
        <w:tab/>
        <w:t xml:space="preserve">Marciniec, B.; Pietraszuk, C., Silylation of styrene with vinylsilanes catalyzed by RuCl(SiR3)(CO)(PPh3)2 and RuHCl(CO)(PPh3)3. </w:t>
      </w:r>
      <w:r w:rsidRPr="00DE29F3">
        <w:rPr>
          <w:i/>
          <w:noProof/>
        </w:rPr>
        <w:t>Organometallics</w:t>
      </w:r>
      <w:r w:rsidRPr="00DE29F3">
        <w:rPr>
          <w:noProof/>
        </w:rPr>
        <w:t xml:space="preserve"> </w:t>
      </w:r>
      <w:r w:rsidRPr="00DE29F3">
        <w:rPr>
          <w:b/>
          <w:noProof/>
        </w:rPr>
        <w:t>1997</w:t>
      </w:r>
      <w:r w:rsidRPr="00DE29F3">
        <w:rPr>
          <w:noProof/>
        </w:rPr>
        <w:t xml:space="preserve">, </w:t>
      </w:r>
      <w:r w:rsidRPr="00DE29F3">
        <w:rPr>
          <w:i/>
          <w:noProof/>
        </w:rPr>
        <w:t>16</w:t>
      </w:r>
      <w:r w:rsidRPr="00DE29F3">
        <w:rPr>
          <w:noProof/>
        </w:rPr>
        <w:t>, 4320–4326.</w:t>
      </w:r>
    </w:p>
    <w:p w14:paraId="13370D3B" w14:textId="77777777" w:rsidR="00DE29F3" w:rsidRPr="00DE29F3" w:rsidRDefault="00DE29F3" w:rsidP="00DE29F3">
      <w:pPr>
        <w:pStyle w:val="TFReferencesSection"/>
        <w:rPr>
          <w:noProof/>
        </w:rPr>
      </w:pPr>
      <w:r w:rsidRPr="00DE29F3">
        <w:rPr>
          <w:noProof/>
        </w:rPr>
        <w:t>(14)</w:t>
      </w:r>
      <w:r w:rsidRPr="00DE29F3">
        <w:rPr>
          <w:noProof/>
        </w:rPr>
        <w:tab/>
        <w:t xml:space="preserve">Seki, Y.; Takeshita, K.; Kawamoto, K.; Murai, S.; Sonoda, N., Single-operation synthesis of vinylsilanes from alkenes and hydrosilanes with the aid of Ru3(CO)12. </w:t>
      </w:r>
      <w:r w:rsidRPr="00DE29F3">
        <w:rPr>
          <w:i/>
          <w:noProof/>
        </w:rPr>
        <w:t>J. Org. Chem.</w:t>
      </w:r>
      <w:r w:rsidRPr="00DE29F3">
        <w:rPr>
          <w:noProof/>
        </w:rPr>
        <w:t xml:space="preserve"> </w:t>
      </w:r>
      <w:r w:rsidRPr="00DE29F3">
        <w:rPr>
          <w:b/>
          <w:noProof/>
        </w:rPr>
        <w:t>1986</w:t>
      </w:r>
      <w:r w:rsidRPr="00DE29F3">
        <w:rPr>
          <w:noProof/>
        </w:rPr>
        <w:t xml:space="preserve">, </w:t>
      </w:r>
      <w:r w:rsidRPr="00DE29F3">
        <w:rPr>
          <w:i/>
          <w:noProof/>
        </w:rPr>
        <w:t>51</w:t>
      </w:r>
      <w:r w:rsidRPr="00DE29F3">
        <w:rPr>
          <w:noProof/>
        </w:rPr>
        <w:t>, 3890–3895.</w:t>
      </w:r>
    </w:p>
    <w:p w14:paraId="51A0C2E9" w14:textId="77777777" w:rsidR="00DE29F3" w:rsidRPr="00DE29F3" w:rsidRDefault="00DE29F3" w:rsidP="00DE29F3">
      <w:pPr>
        <w:pStyle w:val="TFReferencesSection"/>
        <w:rPr>
          <w:noProof/>
        </w:rPr>
      </w:pPr>
      <w:r w:rsidRPr="00DE29F3">
        <w:rPr>
          <w:noProof/>
        </w:rPr>
        <w:t>(15)</w:t>
      </w:r>
      <w:r w:rsidRPr="00DE29F3">
        <w:rPr>
          <w:noProof/>
        </w:rPr>
        <w:tab/>
        <w:t xml:space="preserve">(a) Berthon-Gelloz, G.; Schumers, J.-M.; De Bo, G.; Marko, I. E., Highly b-(E)-selective hydrosilylation of terminal and internal alkynes catalyzed by a (IPr)Pt(diene) complex. </w:t>
      </w:r>
      <w:r w:rsidRPr="00DE29F3">
        <w:rPr>
          <w:i/>
          <w:noProof/>
        </w:rPr>
        <w:t>J. Org. Chem.</w:t>
      </w:r>
      <w:r w:rsidRPr="00DE29F3">
        <w:rPr>
          <w:noProof/>
        </w:rPr>
        <w:t xml:space="preserve"> </w:t>
      </w:r>
      <w:r w:rsidRPr="00DE29F3">
        <w:rPr>
          <w:b/>
          <w:noProof/>
        </w:rPr>
        <w:t>2008</w:t>
      </w:r>
      <w:r w:rsidRPr="00DE29F3">
        <w:rPr>
          <w:noProof/>
        </w:rPr>
        <w:t xml:space="preserve">, </w:t>
      </w:r>
      <w:r w:rsidRPr="00DE29F3">
        <w:rPr>
          <w:i/>
          <w:noProof/>
        </w:rPr>
        <w:t>73</w:t>
      </w:r>
      <w:r w:rsidRPr="00DE29F3">
        <w:rPr>
          <w:noProof/>
        </w:rPr>
        <w:t xml:space="preserve">, 4190 – 4197. (b) Chauhan, B. P. S.; Sarkara, A., Functionalized vinylsilanes via highly efficient and recyclable Pt-nanoparticle catalysed hydrosilylation of alkynes. </w:t>
      </w:r>
      <w:r w:rsidRPr="00DE29F3">
        <w:rPr>
          <w:i/>
          <w:noProof/>
        </w:rPr>
        <w:t>Dalton Trans.</w:t>
      </w:r>
      <w:r w:rsidRPr="00DE29F3">
        <w:rPr>
          <w:noProof/>
        </w:rPr>
        <w:t xml:space="preserve"> </w:t>
      </w:r>
      <w:r w:rsidRPr="00DE29F3">
        <w:rPr>
          <w:b/>
          <w:noProof/>
        </w:rPr>
        <w:t>2017</w:t>
      </w:r>
      <w:r w:rsidRPr="00DE29F3">
        <w:rPr>
          <w:noProof/>
        </w:rPr>
        <w:t xml:space="preserve">, 8709–8715. (c) Planellas, M.; Guo, W.; Alonso, F.; Yus, M.; Shafir, A.; Pleixats, R.; Parellaa, T., Hydrosilylation of internal alkynes catalyzed by tris-imidazolium salt-stabilized palladium nanoparticles. </w:t>
      </w:r>
      <w:r w:rsidRPr="00DE29F3">
        <w:rPr>
          <w:i/>
          <w:noProof/>
        </w:rPr>
        <w:t>Adv. Synth. Catal.</w:t>
      </w:r>
      <w:r w:rsidRPr="00DE29F3">
        <w:rPr>
          <w:noProof/>
        </w:rPr>
        <w:t xml:space="preserve"> </w:t>
      </w:r>
      <w:r w:rsidRPr="00DE29F3">
        <w:rPr>
          <w:b/>
          <w:noProof/>
        </w:rPr>
        <w:t>2014</w:t>
      </w:r>
      <w:r w:rsidRPr="00DE29F3">
        <w:rPr>
          <w:noProof/>
        </w:rPr>
        <w:t xml:space="preserve">, </w:t>
      </w:r>
      <w:r w:rsidRPr="00DE29F3">
        <w:rPr>
          <w:i/>
          <w:noProof/>
        </w:rPr>
        <w:t>356</w:t>
      </w:r>
      <w:r w:rsidRPr="00DE29F3">
        <w:rPr>
          <w:noProof/>
        </w:rPr>
        <w:t>, 179–188.</w:t>
      </w:r>
    </w:p>
    <w:p w14:paraId="0D36D410" w14:textId="77777777" w:rsidR="00DE29F3" w:rsidRPr="00DE29F3" w:rsidRDefault="00DE29F3" w:rsidP="00DE29F3">
      <w:pPr>
        <w:pStyle w:val="TFReferencesSection"/>
        <w:rPr>
          <w:noProof/>
        </w:rPr>
      </w:pPr>
      <w:r w:rsidRPr="00DE29F3">
        <w:rPr>
          <w:noProof/>
        </w:rPr>
        <w:t>(16)</w:t>
      </w:r>
      <w:r w:rsidRPr="00DE29F3">
        <w:rPr>
          <w:noProof/>
        </w:rPr>
        <w:tab/>
        <w:t xml:space="preserve">Whitesides, G. M.; Hackett, M.; Brainard, R. L.; Lavalleye, J.-P. P. M.; Sowinski, A. F.; Izumi, A. N.; Moore, S. S.; Brown, D. W.; Staudt, E. M., Suppression of unwanted heterogeneous platinum(0)-catalyzed reactions by poisoning with mercury(0) in systems involving competing homogeneous reactions of soluble organoplatinum compounds: thermal decomposition of bis(triethylphosphine)-3,3,4,4-tetramethylplatinacyclopentane. </w:t>
      </w:r>
      <w:r w:rsidRPr="00DE29F3">
        <w:rPr>
          <w:i/>
          <w:noProof/>
        </w:rPr>
        <w:t>Organometallics</w:t>
      </w:r>
      <w:r w:rsidRPr="00DE29F3">
        <w:rPr>
          <w:noProof/>
        </w:rPr>
        <w:t xml:space="preserve"> </w:t>
      </w:r>
      <w:r w:rsidRPr="00DE29F3">
        <w:rPr>
          <w:b/>
          <w:noProof/>
        </w:rPr>
        <w:t>1985</w:t>
      </w:r>
      <w:r w:rsidRPr="00DE29F3">
        <w:rPr>
          <w:noProof/>
        </w:rPr>
        <w:t xml:space="preserve">, </w:t>
      </w:r>
      <w:r w:rsidRPr="00DE29F3">
        <w:rPr>
          <w:i/>
          <w:noProof/>
        </w:rPr>
        <w:t>4</w:t>
      </w:r>
      <w:r w:rsidRPr="00DE29F3">
        <w:rPr>
          <w:noProof/>
        </w:rPr>
        <w:t>, 1819–1830.</w:t>
      </w:r>
    </w:p>
    <w:p w14:paraId="55FE8477" w14:textId="77777777" w:rsidR="00DE29F3" w:rsidRPr="00DE29F3" w:rsidRDefault="00DE29F3" w:rsidP="00DE29F3">
      <w:pPr>
        <w:pStyle w:val="TFReferencesSection"/>
        <w:rPr>
          <w:noProof/>
        </w:rPr>
      </w:pPr>
      <w:r w:rsidRPr="00DE29F3">
        <w:rPr>
          <w:noProof/>
        </w:rPr>
        <w:t>(17)</w:t>
      </w:r>
      <w:r w:rsidRPr="00DE29F3">
        <w:rPr>
          <w:noProof/>
        </w:rPr>
        <w:tab/>
        <w:t xml:space="preserve">(a) Rivero-Crespo, M. A.; Leyva-Pérez, A.; Corma, A., A ligand-free Pt3 cluster catalyzes the Markovnikov hydrosilylation of alkynes with up to 106 turnover frequencies. </w:t>
      </w:r>
      <w:r w:rsidRPr="00DE29F3">
        <w:rPr>
          <w:i/>
          <w:noProof/>
        </w:rPr>
        <w:t>Chem. Eur. J.</w:t>
      </w:r>
      <w:r w:rsidRPr="00DE29F3">
        <w:rPr>
          <w:noProof/>
        </w:rPr>
        <w:t xml:space="preserve"> </w:t>
      </w:r>
      <w:r w:rsidRPr="00DE29F3">
        <w:rPr>
          <w:b/>
          <w:noProof/>
        </w:rPr>
        <w:t>2017</w:t>
      </w:r>
      <w:r w:rsidRPr="00DE29F3">
        <w:rPr>
          <w:noProof/>
        </w:rPr>
        <w:t xml:space="preserve">, </w:t>
      </w:r>
      <w:r w:rsidRPr="00DE29F3">
        <w:rPr>
          <w:i/>
          <w:noProof/>
        </w:rPr>
        <w:t>23</w:t>
      </w:r>
      <w:r w:rsidRPr="00DE29F3">
        <w:rPr>
          <w:noProof/>
        </w:rPr>
        <w:t xml:space="preserve">, 1702–1708. (b) Corma, A.; González-Arellano, C.; Iglesias, M.; Sánchez, F., Gold nanoparticles and gold(III) complexes as general and selective hydrosilylation catalysts. </w:t>
      </w:r>
      <w:r w:rsidRPr="00DE29F3">
        <w:rPr>
          <w:i/>
          <w:noProof/>
        </w:rPr>
        <w:t>Angew. Chem. Int. Ed.</w:t>
      </w:r>
      <w:r w:rsidRPr="00DE29F3">
        <w:rPr>
          <w:noProof/>
        </w:rPr>
        <w:t xml:space="preserve"> </w:t>
      </w:r>
      <w:r w:rsidRPr="00DE29F3">
        <w:rPr>
          <w:b/>
          <w:noProof/>
        </w:rPr>
        <w:t>2007</w:t>
      </w:r>
      <w:r w:rsidRPr="00DE29F3">
        <w:rPr>
          <w:noProof/>
        </w:rPr>
        <w:t xml:space="preserve">, </w:t>
      </w:r>
      <w:r w:rsidRPr="00DE29F3">
        <w:rPr>
          <w:i/>
          <w:noProof/>
        </w:rPr>
        <w:t>46</w:t>
      </w:r>
      <w:r w:rsidRPr="00DE29F3">
        <w:rPr>
          <w:noProof/>
        </w:rPr>
        <w:t xml:space="preserve">, 7820–7822. </w:t>
      </w:r>
      <w:r w:rsidRPr="003465B5">
        <w:rPr>
          <w:noProof/>
        </w:rPr>
        <w:t xml:space="preserve">(c) Alonso, F.; Buitrago, R.; Moglie, Y.; Ruiz-Martínez, J.; Sepúlveda-Escribano, A.; Yus, M., Hydrosilylation of alkynes catalysed by platinum on titania. </w:t>
      </w:r>
      <w:r w:rsidRPr="003465B5">
        <w:rPr>
          <w:i/>
          <w:noProof/>
        </w:rPr>
        <w:t>J. Organometal. Chem.</w:t>
      </w:r>
      <w:r w:rsidRPr="003465B5">
        <w:rPr>
          <w:noProof/>
        </w:rPr>
        <w:t xml:space="preserve"> </w:t>
      </w:r>
      <w:r w:rsidRPr="003465B5">
        <w:rPr>
          <w:b/>
          <w:noProof/>
        </w:rPr>
        <w:lastRenderedPageBreak/>
        <w:t>2011</w:t>
      </w:r>
      <w:r w:rsidRPr="003465B5">
        <w:rPr>
          <w:noProof/>
        </w:rPr>
        <w:t xml:space="preserve">, </w:t>
      </w:r>
      <w:r w:rsidRPr="003465B5">
        <w:rPr>
          <w:i/>
          <w:noProof/>
        </w:rPr>
        <w:t>696</w:t>
      </w:r>
      <w:r w:rsidRPr="003465B5">
        <w:rPr>
          <w:noProof/>
        </w:rPr>
        <w:t>, 368–372.</w:t>
      </w:r>
      <w:r w:rsidRPr="00DE29F3">
        <w:rPr>
          <w:noProof/>
        </w:rPr>
        <w:t xml:space="preserve"> (d) Alonso, F.; Buitrago, R.; Moglie, Y.; Sepúlveda-Escribano, A.; Yus, M., Selective hydrosilylation of 1,3-diynes catalyzed by titania-supported platinum. </w:t>
      </w:r>
      <w:r w:rsidRPr="00DE29F3">
        <w:rPr>
          <w:i/>
          <w:noProof/>
        </w:rPr>
        <w:t>Organometallics</w:t>
      </w:r>
      <w:r w:rsidRPr="00DE29F3">
        <w:rPr>
          <w:noProof/>
        </w:rPr>
        <w:t xml:space="preserve"> </w:t>
      </w:r>
      <w:r w:rsidRPr="00DE29F3">
        <w:rPr>
          <w:b/>
          <w:noProof/>
        </w:rPr>
        <w:t>2012</w:t>
      </w:r>
      <w:r w:rsidRPr="00DE29F3">
        <w:rPr>
          <w:noProof/>
        </w:rPr>
        <w:t xml:space="preserve">, </w:t>
      </w:r>
      <w:r w:rsidRPr="00DE29F3">
        <w:rPr>
          <w:i/>
          <w:noProof/>
        </w:rPr>
        <w:t>31</w:t>
      </w:r>
      <w:r w:rsidRPr="00DE29F3">
        <w:rPr>
          <w:noProof/>
        </w:rPr>
        <w:t>, 2336–2342.</w:t>
      </w:r>
    </w:p>
    <w:p w14:paraId="5632DEC5" w14:textId="77777777" w:rsidR="00DE29F3" w:rsidRPr="00DE29F3" w:rsidRDefault="00DE29F3" w:rsidP="00DE29F3">
      <w:pPr>
        <w:pStyle w:val="TFReferencesSection"/>
        <w:rPr>
          <w:noProof/>
        </w:rPr>
      </w:pPr>
      <w:r w:rsidRPr="00DE29F3">
        <w:rPr>
          <w:noProof/>
        </w:rPr>
        <w:t>(18)</w:t>
      </w:r>
      <w:r w:rsidRPr="00DE29F3">
        <w:rPr>
          <w:noProof/>
        </w:rPr>
        <w:tab/>
        <w:t xml:space="preserve">Timofeeva, S. A.; Kinzhalov, M. A.; Valishina, E. A.; Luzyanin, K. V.; P., B. V.; Buslaeva, T. M.; Haukka, M.; Kukushkin, V. Y., Application of palladium complexes bearing acyclic amino(hydrazido)carbene ligands as catalysts for copper-free Sonogashira cross-coupling. </w:t>
      </w:r>
      <w:r w:rsidRPr="00DE29F3">
        <w:rPr>
          <w:i/>
          <w:noProof/>
        </w:rPr>
        <w:t>J. Catal.</w:t>
      </w:r>
      <w:r w:rsidRPr="00DE29F3">
        <w:rPr>
          <w:noProof/>
        </w:rPr>
        <w:t xml:space="preserve"> </w:t>
      </w:r>
      <w:r w:rsidRPr="00DE29F3">
        <w:rPr>
          <w:b/>
          <w:noProof/>
        </w:rPr>
        <w:t>2015</w:t>
      </w:r>
      <w:r w:rsidRPr="00DE29F3">
        <w:rPr>
          <w:noProof/>
        </w:rPr>
        <w:t xml:space="preserve">, </w:t>
      </w:r>
      <w:r w:rsidRPr="00DE29F3">
        <w:rPr>
          <w:i/>
          <w:noProof/>
        </w:rPr>
        <w:t>329</w:t>
      </w:r>
      <w:r w:rsidRPr="00DE29F3">
        <w:rPr>
          <w:noProof/>
        </w:rPr>
        <w:t>, 449–456.</w:t>
      </w:r>
    </w:p>
    <w:p w14:paraId="2D213009" w14:textId="77777777" w:rsidR="00DE29F3" w:rsidRPr="00DE29F3" w:rsidRDefault="00DE29F3" w:rsidP="00DE29F3">
      <w:pPr>
        <w:pStyle w:val="TFReferencesSection"/>
        <w:rPr>
          <w:noProof/>
        </w:rPr>
      </w:pPr>
      <w:r w:rsidRPr="00DE29F3">
        <w:rPr>
          <w:noProof/>
        </w:rPr>
        <w:t>(19)</w:t>
      </w:r>
      <w:r w:rsidRPr="00DE29F3">
        <w:rPr>
          <w:noProof/>
        </w:rPr>
        <w:tab/>
        <w:t xml:space="preserve">(a) Islamova, R. M.; Dobrynin, M. V.; Ivanov, D. M.; Vlasov, A. V.; Kaganova, E. V.; Grigoryan, G. V.; Kukushkin, V. Y., bis-Nitrile and bis-dialkylcyanamide platinum(II) complexes as efficient catalysts for hydrosilylation cross-linking of siloxane polymers. </w:t>
      </w:r>
      <w:r w:rsidRPr="00DE29F3">
        <w:rPr>
          <w:i/>
          <w:noProof/>
        </w:rPr>
        <w:t>Molecules</w:t>
      </w:r>
      <w:r w:rsidRPr="00DE29F3">
        <w:rPr>
          <w:noProof/>
        </w:rPr>
        <w:t xml:space="preserve"> </w:t>
      </w:r>
      <w:r w:rsidRPr="00DE29F3">
        <w:rPr>
          <w:b/>
          <w:noProof/>
        </w:rPr>
        <w:t>2016</w:t>
      </w:r>
      <w:r w:rsidRPr="00DE29F3">
        <w:rPr>
          <w:noProof/>
        </w:rPr>
        <w:t xml:space="preserve">, </w:t>
      </w:r>
      <w:r w:rsidRPr="00DE29F3">
        <w:rPr>
          <w:i/>
          <w:noProof/>
        </w:rPr>
        <w:t>21</w:t>
      </w:r>
      <w:r w:rsidRPr="00DE29F3">
        <w:rPr>
          <w:noProof/>
        </w:rPr>
        <w:t xml:space="preserve">, 311–321. (b) Demakova, M. Y.; Bolotin, D. S.; Bokach, N. A.; Islamova, R. M.; Starova, G. L.; Kukushkin, V. Y., Click-type PtII-mediated hydroxyguanidine–nitrile coupling provides useful catalysts for hydrosilylation cross-linking. </w:t>
      </w:r>
      <w:r w:rsidRPr="00DE29F3">
        <w:rPr>
          <w:i/>
          <w:noProof/>
        </w:rPr>
        <w:t>ChemPlusChem</w:t>
      </w:r>
      <w:r w:rsidRPr="00DE29F3">
        <w:rPr>
          <w:noProof/>
        </w:rPr>
        <w:t xml:space="preserve"> </w:t>
      </w:r>
      <w:r w:rsidRPr="00DE29F3">
        <w:rPr>
          <w:b/>
          <w:noProof/>
        </w:rPr>
        <w:t>2015</w:t>
      </w:r>
      <w:r w:rsidRPr="00DE29F3">
        <w:rPr>
          <w:noProof/>
        </w:rPr>
        <w:t xml:space="preserve">, </w:t>
      </w:r>
      <w:r w:rsidRPr="00DE29F3">
        <w:rPr>
          <w:i/>
          <w:noProof/>
        </w:rPr>
        <w:t>80</w:t>
      </w:r>
      <w:r w:rsidRPr="00DE29F3">
        <w:rPr>
          <w:noProof/>
        </w:rPr>
        <w:t xml:space="preserve">, 1607–1614. (c) Islamova, R. M.; Luzyanin, K. V.; Dobrynin, M. V.; Kukushkin, V. Y.; Kaganova, E. V.; Grigoryan, G. V., Patent RU 2579117C1, </w:t>
      </w:r>
      <w:r w:rsidRPr="00DE29F3">
        <w:rPr>
          <w:b/>
          <w:noProof/>
        </w:rPr>
        <w:t>2015</w:t>
      </w:r>
      <w:r w:rsidRPr="00DE29F3">
        <w:rPr>
          <w:noProof/>
        </w:rPr>
        <w:t>.</w:t>
      </w:r>
    </w:p>
    <w:p w14:paraId="2CAEAF44" w14:textId="77777777" w:rsidR="00DE29F3" w:rsidRPr="00DE29F3" w:rsidRDefault="00DE29F3" w:rsidP="00DE29F3">
      <w:pPr>
        <w:pStyle w:val="TFReferencesSection"/>
        <w:rPr>
          <w:noProof/>
        </w:rPr>
      </w:pPr>
      <w:r w:rsidRPr="00DE29F3">
        <w:rPr>
          <w:noProof/>
        </w:rPr>
        <w:t>(20)</w:t>
      </w:r>
      <w:r w:rsidRPr="00DE29F3">
        <w:rPr>
          <w:noProof/>
        </w:rPr>
        <w:tab/>
        <w:t xml:space="preserve">(a) Luzyanin, K. V.; Tskhovrebov, A. G.; Haukka, M.; Kukushkin, V. Y., Synthesis and characterization of cis-(RNC)2PtII species useful as synthons for generation of various (aminocarbene)PtII complexes. </w:t>
      </w:r>
      <w:r w:rsidRPr="00DE29F3">
        <w:rPr>
          <w:i/>
          <w:noProof/>
        </w:rPr>
        <w:t>J. Chem. Crystallogr.</w:t>
      </w:r>
      <w:r w:rsidRPr="00DE29F3">
        <w:rPr>
          <w:noProof/>
        </w:rPr>
        <w:t xml:space="preserve"> </w:t>
      </w:r>
      <w:r w:rsidRPr="00DE29F3">
        <w:rPr>
          <w:b/>
          <w:noProof/>
        </w:rPr>
        <w:t>2012</w:t>
      </w:r>
      <w:r w:rsidRPr="00DE29F3">
        <w:rPr>
          <w:noProof/>
        </w:rPr>
        <w:t xml:space="preserve">, </w:t>
      </w:r>
      <w:r w:rsidRPr="00DE29F3">
        <w:rPr>
          <w:i/>
          <w:noProof/>
        </w:rPr>
        <w:t>42</w:t>
      </w:r>
      <w:r w:rsidRPr="00DE29F3">
        <w:rPr>
          <w:noProof/>
        </w:rPr>
        <w:t xml:space="preserve">, 1170–1175. (b) Michelin, R. A.; Zanotto, L.; Braga, D.; Sabatino, P.; Angelici, R. J., Transition-metal-promoted cyclization reactions of isocyanide ligands. Synthesis of cyclic diaminocarbenes from isocyanide complexes of palladium(II) and platinum(II) and x-ray structure of cis-Br2Pt[CN(C6H4-p-Me)CH2CH2N(H)](PPh3). </w:t>
      </w:r>
      <w:r w:rsidRPr="00DE29F3">
        <w:rPr>
          <w:i/>
          <w:noProof/>
        </w:rPr>
        <w:t>Inorg. Chem.</w:t>
      </w:r>
      <w:r w:rsidRPr="00DE29F3">
        <w:rPr>
          <w:noProof/>
        </w:rPr>
        <w:t xml:space="preserve"> </w:t>
      </w:r>
      <w:r w:rsidRPr="00DE29F3">
        <w:rPr>
          <w:b/>
          <w:noProof/>
        </w:rPr>
        <w:t>1988</w:t>
      </w:r>
      <w:r w:rsidRPr="00DE29F3">
        <w:rPr>
          <w:noProof/>
        </w:rPr>
        <w:t xml:space="preserve">, </w:t>
      </w:r>
      <w:r w:rsidRPr="00DE29F3">
        <w:rPr>
          <w:i/>
          <w:noProof/>
        </w:rPr>
        <w:t>27</w:t>
      </w:r>
      <w:r w:rsidRPr="00DE29F3">
        <w:rPr>
          <w:noProof/>
        </w:rPr>
        <w:t xml:space="preserve">, 93–99. (c) Bonati, F.; Minghetti, G., New isocyanide complexes of platinum(II). </w:t>
      </w:r>
      <w:r w:rsidRPr="00DE29F3">
        <w:rPr>
          <w:i/>
          <w:noProof/>
        </w:rPr>
        <w:t>J. Organometal. Chem.</w:t>
      </w:r>
      <w:r w:rsidRPr="00DE29F3">
        <w:rPr>
          <w:noProof/>
        </w:rPr>
        <w:t xml:space="preserve"> </w:t>
      </w:r>
      <w:r w:rsidRPr="00DE29F3">
        <w:rPr>
          <w:b/>
          <w:noProof/>
        </w:rPr>
        <w:t>1970</w:t>
      </w:r>
      <w:r w:rsidRPr="00DE29F3">
        <w:rPr>
          <w:noProof/>
        </w:rPr>
        <w:t xml:space="preserve">, </w:t>
      </w:r>
      <w:r w:rsidRPr="00DE29F3">
        <w:rPr>
          <w:i/>
          <w:noProof/>
        </w:rPr>
        <w:t>24</w:t>
      </w:r>
      <w:r w:rsidRPr="00DE29F3">
        <w:rPr>
          <w:noProof/>
        </w:rPr>
        <w:t>, 251–256.</w:t>
      </w:r>
    </w:p>
    <w:p w14:paraId="2C4ED395" w14:textId="77777777" w:rsidR="00DE29F3" w:rsidRPr="00DE29F3" w:rsidRDefault="00DE29F3" w:rsidP="00DE29F3">
      <w:pPr>
        <w:pStyle w:val="TFReferencesSection"/>
        <w:rPr>
          <w:noProof/>
        </w:rPr>
      </w:pPr>
      <w:r w:rsidRPr="00DE29F3">
        <w:rPr>
          <w:noProof/>
        </w:rPr>
        <w:t>(21)</w:t>
      </w:r>
      <w:r w:rsidRPr="00DE29F3">
        <w:rPr>
          <w:noProof/>
        </w:rPr>
        <w:tab/>
        <w:t xml:space="preserve">Luzyanin, K. V.; Kukushkin, V. Y.; Kopylovich, M. N.; Nazarov, A. A.; Galanski, M.; Pombeiro, A. J. L., Novel and mild route to phthalocyanines and 3-iminoisoindolin-1-ones via N,N-diethylhydroxylamine-promoted conversion of phthalonitriles and a dramatic solvent-dependence of the reaction. </w:t>
      </w:r>
      <w:r w:rsidRPr="00DE29F3">
        <w:rPr>
          <w:i/>
          <w:noProof/>
        </w:rPr>
        <w:t>Adv. Synth. Catal.</w:t>
      </w:r>
      <w:r w:rsidRPr="00DE29F3">
        <w:rPr>
          <w:noProof/>
        </w:rPr>
        <w:t xml:space="preserve"> </w:t>
      </w:r>
      <w:r w:rsidRPr="00DE29F3">
        <w:rPr>
          <w:b/>
          <w:noProof/>
        </w:rPr>
        <w:t>2008</w:t>
      </w:r>
      <w:r w:rsidRPr="00DE29F3">
        <w:rPr>
          <w:noProof/>
        </w:rPr>
        <w:t xml:space="preserve">, </w:t>
      </w:r>
      <w:r w:rsidRPr="00DE29F3">
        <w:rPr>
          <w:i/>
          <w:noProof/>
        </w:rPr>
        <w:t>350</w:t>
      </w:r>
      <w:r w:rsidRPr="00DE29F3">
        <w:rPr>
          <w:noProof/>
        </w:rPr>
        <w:t>, 135–142.</w:t>
      </w:r>
    </w:p>
    <w:p w14:paraId="551650C2" w14:textId="77777777" w:rsidR="00DE29F3" w:rsidRPr="00DE29F3" w:rsidRDefault="00DE29F3" w:rsidP="00DE29F3">
      <w:pPr>
        <w:pStyle w:val="TFReferencesSection"/>
        <w:rPr>
          <w:noProof/>
        </w:rPr>
      </w:pPr>
      <w:r w:rsidRPr="00DE29F3">
        <w:rPr>
          <w:noProof/>
        </w:rPr>
        <w:t>(22)</w:t>
      </w:r>
      <w:r w:rsidRPr="00DE29F3">
        <w:rPr>
          <w:noProof/>
        </w:rPr>
        <w:tab/>
        <w:t xml:space="preserve">(a) Silbestri, G. F.; Flores, J. C.; de Jesús, E., Water-soluble N-heterocyclic carbene platinum(0) complexes: recyclable catalysts for the hydrosilylation of alkynes in water at room temperature. </w:t>
      </w:r>
      <w:r w:rsidRPr="00DE29F3">
        <w:rPr>
          <w:i/>
          <w:noProof/>
        </w:rPr>
        <w:t>Organometallics</w:t>
      </w:r>
      <w:r w:rsidRPr="00DE29F3">
        <w:rPr>
          <w:noProof/>
        </w:rPr>
        <w:t xml:space="preserve"> </w:t>
      </w:r>
      <w:r w:rsidRPr="00DE29F3">
        <w:rPr>
          <w:b/>
          <w:noProof/>
        </w:rPr>
        <w:t>2012</w:t>
      </w:r>
      <w:r w:rsidRPr="00DE29F3">
        <w:rPr>
          <w:noProof/>
        </w:rPr>
        <w:t xml:space="preserve">, </w:t>
      </w:r>
      <w:r w:rsidRPr="00DE29F3">
        <w:rPr>
          <w:i/>
          <w:noProof/>
        </w:rPr>
        <w:t>31</w:t>
      </w:r>
      <w:r w:rsidRPr="00DE29F3">
        <w:rPr>
          <w:noProof/>
        </w:rPr>
        <w:t xml:space="preserve">, 3355–3360. (b) Truscott, B. J.; Slawin, A. M. Z.; Nolan, S. P., Well-defined NHC-rhodium hydroxide complexes as alkene hydrosilylation and dehydrogenative silylation catalysts. </w:t>
      </w:r>
      <w:r w:rsidRPr="00DE29F3">
        <w:rPr>
          <w:i/>
          <w:noProof/>
        </w:rPr>
        <w:t>Dalton Trans.</w:t>
      </w:r>
      <w:r w:rsidRPr="00DE29F3">
        <w:rPr>
          <w:noProof/>
        </w:rPr>
        <w:t xml:space="preserve"> </w:t>
      </w:r>
      <w:r w:rsidRPr="00DE29F3">
        <w:rPr>
          <w:b/>
          <w:noProof/>
        </w:rPr>
        <w:t>2013</w:t>
      </w:r>
      <w:r w:rsidRPr="00DE29F3">
        <w:rPr>
          <w:noProof/>
        </w:rPr>
        <w:t xml:space="preserve">, 270–276. (c) Gu, J.; Cai, C., Stereoselective synthesis of vinylsilanes via copper-catalyzed silylation of alkenes with silanes. </w:t>
      </w:r>
      <w:r w:rsidRPr="00DE29F3">
        <w:rPr>
          <w:i/>
          <w:noProof/>
        </w:rPr>
        <w:t>Chem. Commun.</w:t>
      </w:r>
      <w:r w:rsidRPr="00DE29F3">
        <w:rPr>
          <w:noProof/>
        </w:rPr>
        <w:t xml:space="preserve"> </w:t>
      </w:r>
      <w:r w:rsidRPr="00DE29F3">
        <w:rPr>
          <w:b/>
          <w:noProof/>
        </w:rPr>
        <w:t>2016</w:t>
      </w:r>
      <w:r w:rsidRPr="00DE29F3">
        <w:rPr>
          <w:noProof/>
        </w:rPr>
        <w:t xml:space="preserve">, 10779–10782. (d) Battace, A.; Zair, T.; Doucet, H.; Santelli, M., Selective synthesis of (E)-triethyl(2-arylethenyl)silane derivatives by reaction of aryl bromides with triethyl vinylsilane catalysed by a palladium–tetraphosphine complex. </w:t>
      </w:r>
      <w:r w:rsidRPr="00DE29F3">
        <w:rPr>
          <w:i/>
          <w:noProof/>
        </w:rPr>
        <w:t>J. Organometal. Chem.</w:t>
      </w:r>
      <w:r w:rsidRPr="00DE29F3">
        <w:rPr>
          <w:noProof/>
        </w:rPr>
        <w:t xml:space="preserve"> </w:t>
      </w:r>
      <w:r w:rsidRPr="00DE29F3">
        <w:rPr>
          <w:b/>
          <w:noProof/>
        </w:rPr>
        <w:t>2005</w:t>
      </w:r>
      <w:r w:rsidRPr="00DE29F3">
        <w:rPr>
          <w:noProof/>
        </w:rPr>
        <w:t xml:space="preserve">, </w:t>
      </w:r>
      <w:r w:rsidRPr="00DE29F3">
        <w:rPr>
          <w:i/>
          <w:noProof/>
        </w:rPr>
        <w:t>690</w:t>
      </w:r>
      <w:r w:rsidRPr="00DE29F3">
        <w:rPr>
          <w:noProof/>
        </w:rPr>
        <w:t xml:space="preserve">, 3790–3802. (e) Jun, C. H.; Crabtree, R. H., Dehydrogenative silation, isomerization and the control of syn- vs. anti-addition in the hydrosilation of alkynes. </w:t>
      </w:r>
      <w:r w:rsidRPr="00DE29F3">
        <w:rPr>
          <w:i/>
          <w:noProof/>
        </w:rPr>
        <w:t>J. Organometal. Chem.</w:t>
      </w:r>
      <w:r w:rsidRPr="00DE29F3">
        <w:rPr>
          <w:noProof/>
        </w:rPr>
        <w:t xml:space="preserve"> </w:t>
      </w:r>
      <w:r w:rsidRPr="00DE29F3">
        <w:rPr>
          <w:b/>
          <w:noProof/>
        </w:rPr>
        <w:t>1993</w:t>
      </w:r>
      <w:r w:rsidRPr="00DE29F3">
        <w:rPr>
          <w:noProof/>
        </w:rPr>
        <w:t xml:space="preserve">, </w:t>
      </w:r>
      <w:r w:rsidRPr="00DE29F3">
        <w:rPr>
          <w:i/>
          <w:noProof/>
        </w:rPr>
        <w:t>447</w:t>
      </w:r>
      <w:r w:rsidRPr="00DE29F3">
        <w:rPr>
          <w:noProof/>
        </w:rPr>
        <w:t xml:space="preserve">, 177–187. (f) Cassani, M. C.; Brucka, M. A.; Femoni, C.; Mancinelli, M.; Mazzanti, A.; Mazzoni, R.; Solinas, G., N-Heterocyclic carbene rhodium(I) complexes containing an axis of chirality: dynamics and catalysis. </w:t>
      </w:r>
      <w:r w:rsidRPr="00DE29F3">
        <w:rPr>
          <w:i/>
          <w:noProof/>
        </w:rPr>
        <w:t>New J. Chem.</w:t>
      </w:r>
      <w:r w:rsidRPr="00DE29F3">
        <w:rPr>
          <w:noProof/>
        </w:rPr>
        <w:t xml:space="preserve"> </w:t>
      </w:r>
      <w:r w:rsidRPr="00DE29F3">
        <w:rPr>
          <w:b/>
          <w:noProof/>
        </w:rPr>
        <w:t>2014</w:t>
      </w:r>
      <w:r w:rsidRPr="00DE29F3">
        <w:rPr>
          <w:noProof/>
        </w:rPr>
        <w:t xml:space="preserve">, </w:t>
      </w:r>
      <w:r w:rsidRPr="00DE29F3">
        <w:rPr>
          <w:i/>
          <w:noProof/>
        </w:rPr>
        <w:t>38</w:t>
      </w:r>
      <w:r w:rsidRPr="00DE29F3">
        <w:rPr>
          <w:noProof/>
        </w:rPr>
        <w:t>, 1768–1779.</w:t>
      </w:r>
    </w:p>
    <w:p w14:paraId="6B91B014" w14:textId="3DCBF8D8" w:rsidR="00B11304" w:rsidRDefault="001B09D1" w:rsidP="00DE29F3">
      <w:pPr>
        <w:pStyle w:val="TFReferencesSection"/>
        <w:sectPr w:rsidR="00B11304" w:rsidSect="00CE28C2">
          <w:type w:val="continuous"/>
          <w:pgSz w:w="12240" w:h="15840"/>
          <w:pgMar w:top="720" w:right="1094" w:bottom="720" w:left="1094" w:header="720" w:footer="720" w:gutter="0"/>
          <w:cols w:num="2" w:space="461"/>
        </w:sectPr>
      </w:pPr>
      <w:r w:rsidRPr="001B09D1">
        <w:fldChar w:fldCharType="end"/>
      </w:r>
      <w:r w:rsidR="00E71831">
        <w:br w:type="page"/>
      </w:r>
    </w:p>
    <w:p w14:paraId="0AC46CE9" w14:textId="77777777" w:rsidR="00916E12" w:rsidRPr="00683D40" w:rsidRDefault="00916E12" w:rsidP="00683D40">
      <w:pPr>
        <w:pStyle w:val="TFReferencesSection"/>
        <w:rPr>
          <w:b/>
          <w:sz w:val="24"/>
          <w:szCs w:val="24"/>
        </w:rPr>
      </w:pPr>
      <w:r w:rsidRPr="00683D40">
        <w:rPr>
          <w:b/>
          <w:sz w:val="24"/>
          <w:szCs w:val="24"/>
        </w:rPr>
        <w:lastRenderedPageBreak/>
        <w:t>Table of Contents artwork</w:t>
      </w:r>
    </w:p>
    <w:p w14:paraId="2C92D7A6" w14:textId="77777777" w:rsidR="00916E12" w:rsidRDefault="00916E12" w:rsidP="00916E12">
      <w:pPr>
        <w:pBdr>
          <w:bottom w:val="single" w:sz="4" w:space="1" w:color="auto"/>
        </w:pBdr>
        <w:spacing w:after="240"/>
        <w:jc w:val="center"/>
        <w:rPr>
          <w:rFonts w:ascii="Arno Pro" w:hAnsi="Arno Pro"/>
        </w:rPr>
      </w:pPr>
    </w:p>
    <w:p w14:paraId="2C658693" w14:textId="40A7DE66" w:rsidR="00142E10" w:rsidRPr="00C45E7B" w:rsidRDefault="00142E10" w:rsidP="008759AA">
      <w:pPr>
        <w:pStyle w:val="EndNoteBibliography"/>
        <w:spacing w:after="0"/>
        <w:jc w:val="both"/>
        <w:rPr>
          <w:rFonts w:ascii="Arno Pro" w:hAnsi="Arno Pro"/>
        </w:rPr>
      </w:pPr>
    </w:p>
    <w:p w14:paraId="30EEF776" w14:textId="7A82705E" w:rsidR="001B09D1" w:rsidRDefault="00FE412F" w:rsidP="00916E12">
      <w:pPr>
        <w:pBdr>
          <w:bottom w:val="single" w:sz="4" w:space="1" w:color="auto"/>
        </w:pBdr>
        <w:spacing w:after="240"/>
        <w:jc w:val="center"/>
        <w:rPr>
          <w:rFonts w:ascii="Arno Pro" w:hAnsi="Arno Pro"/>
        </w:rPr>
      </w:pPr>
      <w:r>
        <w:rPr>
          <w:b/>
          <w:noProof/>
          <w:sz w:val="28"/>
          <w:szCs w:val="28"/>
          <w:lang w:val="en-GB" w:eastAsia="en-GB"/>
        </w:rPr>
        <w:drawing>
          <wp:inline distT="0" distB="0" distL="0" distR="0" wp14:anchorId="791DD0B0" wp14:editId="07DBEA99">
            <wp:extent cx="4038600" cy="157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al-abstract-2f.tif"/>
                    <pic:cNvPicPr/>
                  </pic:nvPicPr>
                  <pic:blipFill>
                    <a:blip r:embed="rId19">
                      <a:extLst>
                        <a:ext uri="{28A0092B-C50C-407E-A947-70E740481C1C}">
                          <a14:useLocalDpi xmlns:a14="http://schemas.microsoft.com/office/drawing/2010/main" val="0"/>
                        </a:ext>
                      </a:extLst>
                    </a:blip>
                    <a:stretch>
                      <a:fillRect/>
                    </a:stretch>
                  </pic:blipFill>
                  <pic:spPr>
                    <a:xfrm>
                      <a:off x="0" y="0"/>
                      <a:ext cx="4038600" cy="1574800"/>
                    </a:xfrm>
                    <a:prstGeom prst="rect">
                      <a:avLst/>
                    </a:prstGeom>
                  </pic:spPr>
                </pic:pic>
              </a:graphicData>
            </a:graphic>
          </wp:inline>
        </w:drawing>
      </w:r>
    </w:p>
    <w:p w14:paraId="2FDF80E3" w14:textId="75845591" w:rsidR="008759AA" w:rsidRDefault="008759AA" w:rsidP="00916E12">
      <w:pPr>
        <w:pBdr>
          <w:bottom w:val="single" w:sz="4" w:space="1" w:color="auto"/>
        </w:pBdr>
        <w:spacing w:after="240"/>
        <w:jc w:val="center"/>
        <w:rPr>
          <w:rFonts w:ascii="Arno Pro" w:hAnsi="Arno Pro"/>
        </w:rPr>
      </w:pPr>
    </w:p>
    <w:sectPr w:rsidR="008759AA" w:rsidSect="00B11304">
      <w:headerReference w:type="even" r:id="rId20"/>
      <w:footerReference w:type="even" r:id="rId21"/>
      <w:footerReference w:type="default" r:id="rId2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34AB0" w14:textId="77777777" w:rsidR="003654F9" w:rsidRDefault="003654F9">
      <w:r>
        <w:separator/>
      </w:r>
    </w:p>
    <w:p w14:paraId="69A54163" w14:textId="77777777" w:rsidR="003654F9" w:rsidRDefault="003654F9"/>
  </w:endnote>
  <w:endnote w:type="continuationSeparator" w:id="0">
    <w:p w14:paraId="0888CC1B" w14:textId="77777777" w:rsidR="003654F9" w:rsidRDefault="003654F9">
      <w:r>
        <w:continuationSeparator/>
      </w:r>
    </w:p>
    <w:p w14:paraId="030AEE2C" w14:textId="77777777" w:rsidR="003654F9" w:rsidRDefault="00365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TSY-ACS">
    <w:altName w:val="MS Mincho"/>
    <w:panose1 w:val="020B0604020202020204"/>
    <w:charset w:val="80"/>
    <w:family w:val="auto"/>
    <w:notTrueType/>
    <w:pitch w:val="default"/>
    <w:sig w:usb0="00000000" w:usb1="08070000" w:usb2="00000010" w:usb3="00000000" w:csb0="00020000"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DE91C" w14:textId="77777777" w:rsidR="00E76525" w:rsidRDefault="00E76525" w:rsidP="00B11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2490F0" w14:textId="77777777" w:rsidR="00E76525" w:rsidRDefault="00E76525" w:rsidP="004C07F5">
    <w:pPr>
      <w:framePr w:wrap="around" w:vAnchor="text" w:hAnchor="margin" w:xAlign="right" w:y="1"/>
      <w:ind w:right="360"/>
      <w:rPr>
        <w:rStyle w:val="PageNumber"/>
      </w:rPr>
    </w:pPr>
    <w:r>
      <w:rPr>
        <w:rStyle w:val="PageNumber"/>
      </w:rPr>
      <w:t xml:space="preserve">PAGE  </w:t>
    </w:r>
    <w:r>
      <w:rPr>
        <w:rStyle w:val="PageNumber"/>
        <w:noProof/>
      </w:rPr>
      <w:t>2</w:t>
    </w:r>
  </w:p>
  <w:p w14:paraId="17D9491E" w14:textId="77777777" w:rsidR="00E76525" w:rsidRDefault="00E76525">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1F1E1" w14:textId="77777777" w:rsidR="00E76525" w:rsidRDefault="00E76525" w:rsidP="00B11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4FCD">
      <w:rPr>
        <w:rStyle w:val="PageNumber"/>
        <w:noProof/>
      </w:rPr>
      <w:t>6</w:t>
    </w:r>
    <w:r>
      <w:rPr>
        <w:rStyle w:val="PageNumber"/>
      </w:rPr>
      <w:fldChar w:fldCharType="end"/>
    </w:r>
  </w:p>
  <w:p w14:paraId="6078F537" w14:textId="77777777" w:rsidR="00E76525" w:rsidRDefault="00E76525">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36DD7" w14:textId="77777777" w:rsidR="00E76525" w:rsidRDefault="00E765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09AFAA" w14:textId="77777777" w:rsidR="00E76525" w:rsidRDefault="00E76525">
    <w:pPr>
      <w:pStyle w:val="Footer"/>
      <w:ind w:right="360"/>
    </w:pPr>
  </w:p>
  <w:p w14:paraId="6EA4EF70" w14:textId="77777777" w:rsidR="00E76525" w:rsidRDefault="00E76525"/>
  <w:p w14:paraId="7D6B8079" w14:textId="77777777" w:rsidR="00E76525" w:rsidRDefault="00E76525"/>
  <w:p w14:paraId="1885689B" w14:textId="77777777" w:rsidR="00E76525" w:rsidRDefault="00E76525"/>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85F1A" w14:textId="77777777" w:rsidR="00E76525" w:rsidRDefault="00E765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4FCD">
      <w:rPr>
        <w:rStyle w:val="PageNumber"/>
        <w:noProof/>
      </w:rPr>
      <w:t>9</w:t>
    </w:r>
    <w:r>
      <w:rPr>
        <w:rStyle w:val="PageNumber"/>
      </w:rPr>
      <w:fldChar w:fldCharType="end"/>
    </w:r>
  </w:p>
  <w:p w14:paraId="14D53C85" w14:textId="77777777" w:rsidR="00E76525" w:rsidRDefault="00E76525">
    <w:pPr>
      <w:pStyle w:val="Footer"/>
      <w:ind w:right="360"/>
    </w:pPr>
  </w:p>
  <w:p w14:paraId="537F6626" w14:textId="77777777" w:rsidR="00E76525" w:rsidRDefault="00E76525"/>
  <w:p w14:paraId="5DEE0CEA" w14:textId="77777777" w:rsidR="00E76525" w:rsidRDefault="00E76525"/>
  <w:p w14:paraId="2D0D9911" w14:textId="77777777" w:rsidR="00E76525" w:rsidRDefault="00E7652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676F6" w14:textId="77777777" w:rsidR="003654F9" w:rsidRDefault="003654F9">
      <w:r>
        <w:separator/>
      </w:r>
    </w:p>
    <w:p w14:paraId="57CE6241" w14:textId="77777777" w:rsidR="003654F9" w:rsidRDefault="003654F9"/>
  </w:footnote>
  <w:footnote w:type="continuationSeparator" w:id="0">
    <w:p w14:paraId="3BB18ED6" w14:textId="77777777" w:rsidR="003654F9" w:rsidRDefault="003654F9">
      <w:r>
        <w:continuationSeparator/>
      </w:r>
    </w:p>
    <w:p w14:paraId="25C183C2" w14:textId="77777777" w:rsidR="003654F9" w:rsidRDefault="003654F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F6E" w14:textId="77777777" w:rsidR="00E76525" w:rsidRDefault="00E76525"/>
  <w:p w14:paraId="660795DA" w14:textId="77777777" w:rsidR="00E76525" w:rsidRDefault="00E76525"/>
  <w:p w14:paraId="02749681" w14:textId="77777777" w:rsidR="00E76525" w:rsidRDefault="00E7652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bordersDoNotSurroundHeader/>
  <w:bordersDoNotSurroundFooter/>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ometallics-edited-abc&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ae2vf90sa5e1ep50ivwwxn5tdwwwv5ds9s&quot;&gt;endnote-PT-IMSD_Hydrosilylation_2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4&lt;/item&gt;&lt;item&gt;66&lt;/item&gt;&lt;item&gt;75&lt;/item&gt;&lt;/record-ids&gt;&lt;/item&gt;&lt;/Libraries&gt;"/>
  </w:docVars>
  <w:rsids>
    <w:rsidRoot w:val="008569C8"/>
    <w:rsid w:val="00003175"/>
    <w:rsid w:val="00024B87"/>
    <w:rsid w:val="00025164"/>
    <w:rsid w:val="00025835"/>
    <w:rsid w:val="00040956"/>
    <w:rsid w:val="000409D8"/>
    <w:rsid w:val="000456F9"/>
    <w:rsid w:val="000476A0"/>
    <w:rsid w:val="00047F6B"/>
    <w:rsid w:val="00052535"/>
    <w:rsid w:val="00052E5B"/>
    <w:rsid w:val="00052F69"/>
    <w:rsid w:val="000538ED"/>
    <w:rsid w:val="0005508D"/>
    <w:rsid w:val="00060B0C"/>
    <w:rsid w:val="00061E5F"/>
    <w:rsid w:val="00065F38"/>
    <w:rsid w:val="00070FD7"/>
    <w:rsid w:val="000775D2"/>
    <w:rsid w:val="00080747"/>
    <w:rsid w:val="0008264E"/>
    <w:rsid w:val="00095C38"/>
    <w:rsid w:val="000B7983"/>
    <w:rsid w:val="000D2C2A"/>
    <w:rsid w:val="000D33DA"/>
    <w:rsid w:val="000F2796"/>
    <w:rsid w:val="00102D3F"/>
    <w:rsid w:val="00111766"/>
    <w:rsid w:val="00115142"/>
    <w:rsid w:val="001166B9"/>
    <w:rsid w:val="001218DE"/>
    <w:rsid w:val="00123AC2"/>
    <w:rsid w:val="00124F58"/>
    <w:rsid w:val="0012773E"/>
    <w:rsid w:val="00130271"/>
    <w:rsid w:val="00133A55"/>
    <w:rsid w:val="00136687"/>
    <w:rsid w:val="00136809"/>
    <w:rsid w:val="001371A3"/>
    <w:rsid w:val="00142E10"/>
    <w:rsid w:val="00144B8B"/>
    <w:rsid w:val="00144CC6"/>
    <w:rsid w:val="00146711"/>
    <w:rsid w:val="00173A3F"/>
    <w:rsid w:val="001764C6"/>
    <w:rsid w:val="001831BE"/>
    <w:rsid w:val="00186207"/>
    <w:rsid w:val="0019271E"/>
    <w:rsid w:val="00196A08"/>
    <w:rsid w:val="0019778E"/>
    <w:rsid w:val="00197997"/>
    <w:rsid w:val="001A06CD"/>
    <w:rsid w:val="001A686E"/>
    <w:rsid w:val="001A7BC8"/>
    <w:rsid w:val="001B09D1"/>
    <w:rsid w:val="001B138B"/>
    <w:rsid w:val="001B29DA"/>
    <w:rsid w:val="001C3CF5"/>
    <w:rsid w:val="001C57C6"/>
    <w:rsid w:val="001D0160"/>
    <w:rsid w:val="001D2750"/>
    <w:rsid w:val="001D2E1B"/>
    <w:rsid w:val="001D5D29"/>
    <w:rsid w:val="001E09B9"/>
    <w:rsid w:val="001F2A90"/>
    <w:rsid w:val="001F721C"/>
    <w:rsid w:val="0020155F"/>
    <w:rsid w:val="002035A5"/>
    <w:rsid w:val="00207F77"/>
    <w:rsid w:val="00211434"/>
    <w:rsid w:val="00215882"/>
    <w:rsid w:val="002171BE"/>
    <w:rsid w:val="00222E7A"/>
    <w:rsid w:val="00224660"/>
    <w:rsid w:val="00225A53"/>
    <w:rsid w:val="00226369"/>
    <w:rsid w:val="00230750"/>
    <w:rsid w:val="00232C4B"/>
    <w:rsid w:val="00235061"/>
    <w:rsid w:val="0024541F"/>
    <w:rsid w:val="00247587"/>
    <w:rsid w:val="00252835"/>
    <w:rsid w:val="00260221"/>
    <w:rsid w:val="00262EE4"/>
    <w:rsid w:val="002647AB"/>
    <w:rsid w:val="002648E4"/>
    <w:rsid w:val="00265DCF"/>
    <w:rsid w:val="00271D21"/>
    <w:rsid w:val="00272B45"/>
    <w:rsid w:val="00277B9B"/>
    <w:rsid w:val="00280069"/>
    <w:rsid w:val="00280E30"/>
    <w:rsid w:val="002921C7"/>
    <w:rsid w:val="002A292A"/>
    <w:rsid w:val="002A5B13"/>
    <w:rsid w:val="002B0C96"/>
    <w:rsid w:val="002B6355"/>
    <w:rsid w:val="002C5B31"/>
    <w:rsid w:val="002C6937"/>
    <w:rsid w:val="002D2428"/>
    <w:rsid w:val="002D6943"/>
    <w:rsid w:val="002D6EF2"/>
    <w:rsid w:val="002E2E4F"/>
    <w:rsid w:val="002E7863"/>
    <w:rsid w:val="002F7F97"/>
    <w:rsid w:val="0030695F"/>
    <w:rsid w:val="003228F3"/>
    <w:rsid w:val="00322A91"/>
    <w:rsid w:val="00326F68"/>
    <w:rsid w:val="00331637"/>
    <w:rsid w:val="00332105"/>
    <w:rsid w:val="00346055"/>
    <w:rsid w:val="003465B5"/>
    <w:rsid w:val="003520C2"/>
    <w:rsid w:val="00352845"/>
    <w:rsid w:val="003654F9"/>
    <w:rsid w:val="00366C88"/>
    <w:rsid w:val="003708A9"/>
    <w:rsid w:val="003719F5"/>
    <w:rsid w:val="00372247"/>
    <w:rsid w:val="003738E3"/>
    <w:rsid w:val="003762DF"/>
    <w:rsid w:val="00377338"/>
    <w:rsid w:val="00387754"/>
    <w:rsid w:val="003926EA"/>
    <w:rsid w:val="003949BB"/>
    <w:rsid w:val="00394D5F"/>
    <w:rsid w:val="003A10A8"/>
    <w:rsid w:val="003B0BB5"/>
    <w:rsid w:val="003B3D01"/>
    <w:rsid w:val="003C0F0B"/>
    <w:rsid w:val="003C1998"/>
    <w:rsid w:val="003C3279"/>
    <w:rsid w:val="003D5DAD"/>
    <w:rsid w:val="003D6201"/>
    <w:rsid w:val="003F428E"/>
    <w:rsid w:val="00402AC4"/>
    <w:rsid w:val="0041069F"/>
    <w:rsid w:val="00411C2C"/>
    <w:rsid w:val="00414B9B"/>
    <w:rsid w:val="0041778C"/>
    <w:rsid w:val="00420029"/>
    <w:rsid w:val="004236BB"/>
    <w:rsid w:val="00425502"/>
    <w:rsid w:val="0042779C"/>
    <w:rsid w:val="00427B5C"/>
    <w:rsid w:val="00430A1F"/>
    <w:rsid w:val="00432F39"/>
    <w:rsid w:val="00434851"/>
    <w:rsid w:val="004372A0"/>
    <w:rsid w:val="00442354"/>
    <w:rsid w:val="00444157"/>
    <w:rsid w:val="00446F3D"/>
    <w:rsid w:val="004569DF"/>
    <w:rsid w:val="00457B1F"/>
    <w:rsid w:val="00460635"/>
    <w:rsid w:val="00465869"/>
    <w:rsid w:val="00472C4F"/>
    <w:rsid w:val="00474FBC"/>
    <w:rsid w:val="00477387"/>
    <w:rsid w:val="00484F93"/>
    <w:rsid w:val="004A052C"/>
    <w:rsid w:val="004A18E8"/>
    <w:rsid w:val="004A5070"/>
    <w:rsid w:val="004A7FCC"/>
    <w:rsid w:val="004B14EA"/>
    <w:rsid w:val="004B3A0A"/>
    <w:rsid w:val="004B67B2"/>
    <w:rsid w:val="004C07F5"/>
    <w:rsid w:val="004C236F"/>
    <w:rsid w:val="004C440B"/>
    <w:rsid w:val="004C4A4B"/>
    <w:rsid w:val="004C6390"/>
    <w:rsid w:val="004C6746"/>
    <w:rsid w:val="004D1A07"/>
    <w:rsid w:val="004D346B"/>
    <w:rsid w:val="004D4C38"/>
    <w:rsid w:val="004D4F5E"/>
    <w:rsid w:val="004D50B2"/>
    <w:rsid w:val="004D5A03"/>
    <w:rsid w:val="004F02C8"/>
    <w:rsid w:val="00500697"/>
    <w:rsid w:val="00506B4D"/>
    <w:rsid w:val="005142AD"/>
    <w:rsid w:val="005142BB"/>
    <w:rsid w:val="00515B50"/>
    <w:rsid w:val="0051609D"/>
    <w:rsid w:val="005348C5"/>
    <w:rsid w:val="00540B20"/>
    <w:rsid w:val="0054391F"/>
    <w:rsid w:val="00543A3F"/>
    <w:rsid w:val="00543A9E"/>
    <w:rsid w:val="00543D39"/>
    <w:rsid w:val="00545030"/>
    <w:rsid w:val="00545E02"/>
    <w:rsid w:val="00546E72"/>
    <w:rsid w:val="005479C7"/>
    <w:rsid w:val="00547A3B"/>
    <w:rsid w:val="00555E35"/>
    <w:rsid w:val="005602AA"/>
    <w:rsid w:val="00562086"/>
    <w:rsid w:val="0056312E"/>
    <w:rsid w:val="0056382C"/>
    <w:rsid w:val="00567475"/>
    <w:rsid w:val="00586809"/>
    <w:rsid w:val="00587711"/>
    <w:rsid w:val="00595053"/>
    <w:rsid w:val="00595C6F"/>
    <w:rsid w:val="005A1188"/>
    <w:rsid w:val="005A1FB5"/>
    <w:rsid w:val="005A3C1B"/>
    <w:rsid w:val="005A7A1F"/>
    <w:rsid w:val="005B4738"/>
    <w:rsid w:val="005B5FF7"/>
    <w:rsid w:val="005C106C"/>
    <w:rsid w:val="005C1BAF"/>
    <w:rsid w:val="005C412A"/>
    <w:rsid w:val="005C67F4"/>
    <w:rsid w:val="005D4F0F"/>
    <w:rsid w:val="005D71A5"/>
    <w:rsid w:val="005E21C6"/>
    <w:rsid w:val="005E4318"/>
    <w:rsid w:val="005E6BE4"/>
    <w:rsid w:val="005E6F21"/>
    <w:rsid w:val="005E7B29"/>
    <w:rsid w:val="005F4F9A"/>
    <w:rsid w:val="005F7FE7"/>
    <w:rsid w:val="00603F4A"/>
    <w:rsid w:val="006264E2"/>
    <w:rsid w:val="00630CFC"/>
    <w:rsid w:val="006319FC"/>
    <w:rsid w:val="00636ED4"/>
    <w:rsid w:val="00641221"/>
    <w:rsid w:val="00642956"/>
    <w:rsid w:val="006470C5"/>
    <w:rsid w:val="00655CB2"/>
    <w:rsid w:val="006560C8"/>
    <w:rsid w:val="006572D3"/>
    <w:rsid w:val="00661145"/>
    <w:rsid w:val="00662A16"/>
    <w:rsid w:val="00662FA6"/>
    <w:rsid w:val="006675FE"/>
    <w:rsid w:val="00671BFB"/>
    <w:rsid w:val="006758EF"/>
    <w:rsid w:val="00683D40"/>
    <w:rsid w:val="00691F22"/>
    <w:rsid w:val="0069380E"/>
    <w:rsid w:val="00693D8E"/>
    <w:rsid w:val="006A287E"/>
    <w:rsid w:val="006B0BFC"/>
    <w:rsid w:val="006B2B0F"/>
    <w:rsid w:val="006D4C79"/>
    <w:rsid w:val="006D618B"/>
    <w:rsid w:val="006D71CC"/>
    <w:rsid w:val="006E640B"/>
    <w:rsid w:val="006F31CC"/>
    <w:rsid w:val="007010B8"/>
    <w:rsid w:val="00707D80"/>
    <w:rsid w:val="0071043B"/>
    <w:rsid w:val="00717838"/>
    <w:rsid w:val="00721BC9"/>
    <w:rsid w:val="00725226"/>
    <w:rsid w:val="00730B9E"/>
    <w:rsid w:val="007345C0"/>
    <w:rsid w:val="00737689"/>
    <w:rsid w:val="0074376D"/>
    <w:rsid w:val="007463CA"/>
    <w:rsid w:val="00747B35"/>
    <w:rsid w:val="0075169D"/>
    <w:rsid w:val="00752758"/>
    <w:rsid w:val="00753424"/>
    <w:rsid w:val="00761822"/>
    <w:rsid w:val="0076726D"/>
    <w:rsid w:val="00767E1A"/>
    <w:rsid w:val="00781091"/>
    <w:rsid w:val="0079013E"/>
    <w:rsid w:val="00797120"/>
    <w:rsid w:val="007B0484"/>
    <w:rsid w:val="007B1F5E"/>
    <w:rsid w:val="007B21A7"/>
    <w:rsid w:val="007C6034"/>
    <w:rsid w:val="007C78D1"/>
    <w:rsid w:val="007F0421"/>
    <w:rsid w:val="007F116B"/>
    <w:rsid w:val="007F4A74"/>
    <w:rsid w:val="008002B6"/>
    <w:rsid w:val="00801664"/>
    <w:rsid w:val="00801A1A"/>
    <w:rsid w:val="0081604A"/>
    <w:rsid w:val="0082146B"/>
    <w:rsid w:val="00824C1E"/>
    <w:rsid w:val="008331F9"/>
    <w:rsid w:val="008348A2"/>
    <w:rsid w:val="00834B19"/>
    <w:rsid w:val="00836C57"/>
    <w:rsid w:val="0084341F"/>
    <w:rsid w:val="00843DE3"/>
    <w:rsid w:val="00844E36"/>
    <w:rsid w:val="00852264"/>
    <w:rsid w:val="00852492"/>
    <w:rsid w:val="00852969"/>
    <w:rsid w:val="00853B14"/>
    <w:rsid w:val="008569C8"/>
    <w:rsid w:val="00860161"/>
    <w:rsid w:val="008614D6"/>
    <w:rsid w:val="00861D32"/>
    <w:rsid w:val="0086438C"/>
    <w:rsid w:val="00865544"/>
    <w:rsid w:val="00873D59"/>
    <w:rsid w:val="008759AA"/>
    <w:rsid w:val="00880E40"/>
    <w:rsid w:val="00882539"/>
    <w:rsid w:val="00884EAA"/>
    <w:rsid w:val="00885FFD"/>
    <w:rsid w:val="0088798C"/>
    <w:rsid w:val="00890562"/>
    <w:rsid w:val="00890675"/>
    <w:rsid w:val="00892057"/>
    <w:rsid w:val="00897985"/>
    <w:rsid w:val="008A1FB2"/>
    <w:rsid w:val="008A4069"/>
    <w:rsid w:val="008A5AF3"/>
    <w:rsid w:val="008B3E3C"/>
    <w:rsid w:val="008C1E2A"/>
    <w:rsid w:val="008C6BFA"/>
    <w:rsid w:val="008C7A47"/>
    <w:rsid w:val="008D2184"/>
    <w:rsid w:val="008D3A43"/>
    <w:rsid w:val="008D3B55"/>
    <w:rsid w:val="008D53CA"/>
    <w:rsid w:val="008E22FE"/>
    <w:rsid w:val="008E5370"/>
    <w:rsid w:val="008E5EBB"/>
    <w:rsid w:val="008F19DD"/>
    <w:rsid w:val="009007F4"/>
    <w:rsid w:val="009011C3"/>
    <w:rsid w:val="00912410"/>
    <w:rsid w:val="00916E12"/>
    <w:rsid w:val="00917214"/>
    <w:rsid w:val="0093584D"/>
    <w:rsid w:val="0094366A"/>
    <w:rsid w:val="00943816"/>
    <w:rsid w:val="0095110B"/>
    <w:rsid w:val="009523C3"/>
    <w:rsid w:val="00955DEB"/>
    <w:rsid w:val="0095659D"/>
    <w:rsid w:val="00957A84"/>
    <w:rsid w:val="00962BFD"/>
    <w:rsid w:val="00962E62"/>
    <w:rsid w:val="0096313E"/>
    <w:rsid w:val="00967298"/>
    <w:rsid w:val="009746B9"/>
    <w:rsid w:val="00982874"/>
    <w:rsid w:val="00987319"/>
    <w:rsid w:val="00992405"/>
    <w:rsid w:val="0099454B"/>
    <w:rsid w:val="009A1488"/>
    <w:rsid w:val="009A4806"/>
    <w:rsid w:val="009A5F22"/>
    <w:rsid w:val="009A7AEF"/>
    <w:rsid w:val="009B10C7"/>
    <w:rsid w:val="009C0210"/>
    <w:rsid w:val="009C3BE4"/>
    <w:rsid w:val="009C5EB1"/>
    <w:rsid w:val="009D47E8"/>
    <w:rsid w:val="009D7846"/>
    <w:rsid w:val="009E4147"/>
    <w:rsid w:val="009F30AF"/>
    <w:rsid w:val="009F6A9D"/>
    <w:rsid w:val="00A001C6"/>
    <w:rsid w:val="00A008EE"/>
    <w:rsid w:val="00A02D9A"/>
    <w:rsid w:val="00A17F54"/>
    <w:rsid w:val="00A20C70"/>
    <w:rsid w:val="00A22F9F"/>
    <w:rsid w:val="00A24553"/>
    <w:rsid w:val="00A25DCA"/>
    <w:rsid w:val="00A307FD"/>
    <w:rsid w:val="00A34587"/>
    <w:rsid w:val="00A34D94"/>
    <w:rsid w:val="00A37772"/>
    <w:rsid w:val="00A40101"/>
    <w:rsid w:val="00A414BB"/>
    <w:rsid w:val="00A4480F"/>
    <w:rsid w:val="00A477DD"/>
    <w:rsid w:val="00A5060F"/>
    <w:rsid w:val="00A54ECA"/>
    <w:rsid w:val="00A6370C"/>
    <w:rsid w:val="00A63DD7"/>
    <w:rsid w:val="00A714AC"/>
    <w:rsid w:val="00A72807"/>
    <w:rsid w:val="00A801EE"/>
    <w:rsid w:val="00A93156"/>
    <w:rsid w:val="00A97ECC"/>
    <w:rsid w:val="00AA1207"/>
    <w:rsid w:val="00AA1E44"/>
    <w:rsid w:val="00AA3034"/>
    <w:rsid w:val="00AB1902"/>
    <w:rsid w:val="00AB60E5"/>
    <w:rsid w:val="00AC26C9"/>
    <w:rsid w:val="00AC2B3B"/>
    <w:rsid w:val="00AD1791"/>
    <w:rsid w:val="00AE3F21"/>
    <w:rsid w:val="00AE79ED"/>
    <w:rsid w:val="00AF0F88"/>
    <w:rsid w:val="00AF1C0A"/>
    <w:rsid w:val="00AF7599"/>
    <w:rsid w:val="00B02764"/>
    <w:rsid w:val="00B047D9"/>
    <w:rsid w:val="00B07602"/>
    <w:rsid w:val="00B11304"/>
    <w:rsid w:val="00B137EA"/>
    <w:rsid w:val="00B17A5A"/>
    <w:rsid w:val="00B2136C"/>
    <w:rsid w:val="00B215BD"/>
    <w:rsid w:val="00B3030A"/>
    <w:rsid w:val="00B3377A"/>
    <w:rsid w:val="00B5543A"/>
    <w:rsid w:val="00B638CA"/>
    <w:rsid w:val="00B657F9"/>
    <w:rsid w:val="00B7211E"/>
    <w:rsid w:val="00B725FF"/>
    <w:rsid w:val="00B73B1A"/>
    <w:rsid w:val="00B76A0D"/>
    <w:rsid w:val="00B80CA9"/>
    <w:rsid w:val="00B83EDC"/>
    <w:rsid w:val="00B85001"/>
    <w:rsid w:val="00B85B50"/>
    <w:rsid w:val="00B93CEF"/>
    <w:rsid w:val="00B96FD1"/>
    <w:rsid w:val="00BA23F3"/>
    <w:rsid w:val="00BA38A9"/>
    <w:rsid w:val="00BA54E9"/>
    <w:rsid w:val="00BB4552"/>
    <w:rsid w:val="00BB50E5"/>
    <w:rsid w:val="00BC0DEC"/>
    <w:rsid w:val="00BC142C"/>
    <w:rsid w:val="00BC2F92"/>
    <w:rsid w:val="00BC66B1"/>
    <w:rsid w:val="00BC6947"/>
    <w:rsid w:val="00BD056B"/>
    <w:rsid w:val="00BD4E7E"/>
    <w:rsid w:val="00BE4149"/>
    <w:rsid w:val="00BE4FCD"/>
    <w:rsid w:val="00BE641C"/>
    <w:rsid w:val="00BE7305"/>
    <w:rsid w:val="00BF1340"/>
    <w:rsid w:val="00BF48C7"/>
    <w:rsid w:val="00C03E0B"/>
    <w:rsid w:val="00C111BD"/>
    <w:rsid w:val="00C200E9"/>
    <w:rsid w:val="00C20C4B"/>
    <w:rsid w:val="00C2137A"/>
    <w:rsid w:val="00C26E8A"/>
    <w:rsid w:val="00C27033"/>
    <w:rsid w:val="00C33086"/>
    <w:rsid w:val="00C346FA"/>
    <w:rsid w:val="00C4529A"/>
    <w:rsid w:val="00C4675F"/>
    <w:rsid w:val="00C519FC"/>
    <w:rsid w:val="00C536FF"/>
    <w:rsid w:val="00C54A7B"/>
    <w:rsid w:val="00C55A61"/>
    <w:rsid w:val="00C55F11"/>
    <w:rsid w:val="00C60365"/>
    <w:rsid w:val="00C70887"/>
    <w:rsid w:val="00C75BFE"/>
    <w:rsid w:val="00C77144"/>
    <w:rsid w:val="00C83A06"/>
    <w:rsid w:val="00C83E83"/>
    <w:rsid w:val="00C860D0"/>
    <w:rsid w:val="00C96EBD"/>
    <w:rsid w:val="00C97E47"/>
    <w:rsid w:val="00CA2375"/>
    <w:rsid w:val="00CA3170"/>
    <w:rsid w:val="00CA4BD8"/>
    <w:rsid w:val="00CB0602"/>
    <w:rsid w:val="00CB4E62"/>
    <w:rsid w:val="00CB55C8"/>
    <w:rsid w:val="00CC0ECC"/>
    <w:rsid w:val="00CC56D0"/>
    <w:rsid w:val="00CD20B2"/>
    <w:rsid w:val="00CD5001"/>
    <w:rsid w:val="00CE28C2"/>
    <w:rsid w:val="00CE37D4"/>
    <w:rsid w:val="00CE5FDF"/>
    <w:rsid w:val="00CF449C"/>
    <w:rsid w:val="00CF5C94"/>
    <w:rsid w:val="00CF5F60"/>
    <w:rsid w:val="00D014EC"/>
    <w:rsid w:val="00D03E94"/>
    <w:rsid w:val="00D05BEC"/>
    <w:rsid w:val="00D07F4C"/>
    <w:rsid w:val="00D1010E"/>
    <w:rsid w:val="00D11844"/>
    <w:rsid w:val="00D132D8"/>
    <w:rsid w:val="00D161AC"/>
    <w:rsid w:val="00D167E7"/>
    <w:rsid w:val="00D17260"/>
    <w:rsid w:val="00D176AF"/>
    <w:rsid w:val="00D20788"/>
    <w:rsid w:val="00D22E70"/>
    <w:rsid w:val="00D24AFD"/>
    <w:rsid w:val="00D27CCA"/>
    <w:rsid w:val="00D30EFF"/>
    <w:rsid w:val="00D365EC"/>
    <w:rsid w:val="00D42F87"/>
    <w:rsid w:val="00D44DBD"/>
    <w:rsid w:val="00D45ADB"/>
    <w:rsid w:val="00D47BA2"/>
    <w:rsid w:val="00D47E88"/>
    <w:rsid w:val="00D53E0A"/>
    <w:rsid w:val="00D53E9E"/>
    <w:rsid w:val="00D54436"/>
    <w:rsid w:val="00D601A6"/>
    <w:rsid w:val="00D61C49"/>
    <w:rsid w:val="00D7214C"/>
    <w:rsid w:val="00D74A19"/>
    <w:rsid w:val="00D77DAA"/>
    <w:rsid w:val="00D856C4"/>
    <w:rsid w:val="00D858BA"/>
    <w:rsid w:val="00D87154"/>
    <w:rsid w:val="00D90225"/>
    <w:rsid w:val="00D93460"/>
    <w:rsid w:val="00D93DFE"/>
    <w:rsid w:val="00D953FF"/>
    <w:rsid w:val="00DA1851"/>
    <w:rsid w:val="00DA324E"/>
    <w:rsid w:val="00DA70C3"/>
    <w:rsid w:val="00DB2683"/>
    <w:rsid w:val="00DB2957"/>
    <w:rsid w:val="00DB3C2B"/>
    <w:rsid w:val="00DC0B3F"/>
    <w:rsid w:val="00DC135E"/>
    <w:rsid w:val="00DC2409"/>
    <w:rsid w:val="00DC243B"/>
    <w:rsid w:val="00DC3503"/>
    <w:rsid w:val="00DD0FC4"/>
    <w:rsid w:val="00DD387B"/>
    <w:rsid w:val="00DD439B"/>
    <w:rsid w:val="00DD4733"/>
    <w:rsid w:val="00DD53E3"/>
    <w:rsid w:val="00DE1AF7"/>
    <w:rsid w:val="00DE2051"/>
    <w:rsid w:val="00DE29F3"/>
    <w:rsid w:val="00DF2191"/>
    <w:rsid w:val="00DF2A8E"/>
    <w:rsid w:val="00DF6406"/>
    <w:rsid w:val="00E01A20"/>
    <w:rsid w:val="00E11A02"/>
    <w:rsid w:val="00E13C22"/>
    <w:rsid w:val="00E15305"/>
    <w:rsid w:val="00E21547"/>
    <w:rsid w:val="00E2566C"/>
    <w:rsid w:val="00E40BE4"/>
    <w:rsid w:val="00E62559"/>
    <w:rsid w:val="00E62BAF"/>
    <w:rsid w:val="00E6372C"/>
    <w:rsid w:val="00E71831"/>
    <w:rsid w:val="00E7234C"/>
    <w:rsid w:val="00E76525"/>
    <w:rsid w:val="00E76923"/>
    <w:rsid w:val="00E81FBA"/>
    <w:rsid w:val="00E84333"/>
    <w:rsid w:val="00E85987"/>
    <w:rsid w:val="00E913EB"/>
    <w:rsid w:val="00E9266C"/>
    <w:rsid w:val="00E972AB"/>
    <w:rsid w:val="00EA53D6"/>
    <w:rsid w:val="00EA5B94"/>
    <w:rsid w:val="00EA6B90"/>
    <w:rsid w:val="00EC74B4"/>
    <w:rsid w:val="00EC7831"/>
    <w:rsid w:val="00EC7CB8"/>
    <w:rsid w:val="00ED2305"/>
    <w:rsid w:val="00EE2467"/>
    <w:rsid w:val="00EE261C"/>
    <w:rsid w:val="00EE3847"/>
    <w:rsid w:val="00EF1A3A"/>
    <w:rsid w:val="00EF6831"/>
    <w:rsid w:val="00F001C5"/>
    <w:rsid w:val="00F02E93"/>
    <w:rsid w:val="00F0376C"/>
    <w:rsid w:val="00F03C41"/>
    <w:rsid w:val="00F117EF"/>
    <w:rsid w:val="00F12C93"/>
    <w:rsid w:val="00F13573"/>
    <w:rsid w:val="00F212B0"/>
    <w:rsid w:val="00F213CA"/>
    <w:rsid w:val="00F229DC"/>
    <w:rsid w:val="00F277BE"/>
    <w:rsid w:val="00F27E41"/>
    <w:rsid w:val="00F3247C"/>
    <w:rsid w:val="00F41BDA"/>
    <w:rsid w:val="00F43AF8"/>
    <w:rsid w:val="00F4429D"/>
    <w:rsid w:val="00F45337"/>
    <w:rsid w:val="00F4583E"/>
    <w:rsid w:val="00F5253F"/>
    <w:rsid w:val="00F755A8"/>
    <w:rsid w:val="00F77A25"/>
    <w:rsid w:val="00F8463B"/>
    <w:rsid w:val="00F91ECC"/>
    <w:rsid w:val="00F94555"/>
    <w:rsid w:val="00F9787E"/>
    <w:rsid w:val="00FA0196"/>
    <w:rsid w:val="00FA186D"/>
    <w:rsid w:val="00FA1B3E"/>
    <w:rsid w:val="00FA7AFB"/>
    <w:rsid w:val="00FB64B4"/>
    <w:rsid w:val="00FC02DA"/>
    <w:rsid w:val="00FC3E09"/>
    <w:rsid w:val="00FD67DE"/>
    <w:rsid w:val="00FD7EAF"/>
    <w:rsid w:val="00FD7FC5"/>
    <w:rsid w:val="00FE412F"/>
    <w:rsid w:val="00FF19EF"/>
    <w:rsid w:val="00FF1FD9"/>
    <w:rsid w:val="00FF6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53CE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890562"/>
    <w:pPr>
      <w:spacing w:after="0"/>
      <w:ind w:firstLine="142"/>
    </w:pPr>
    <w:rPr>
      <w:rFonts w:ascii="Arno Pro" w:hAnsi="Arno Pro"/>
      <w:kern w:val="19"/>
      <w:sz w:val="17"/>
      <w:szCs w:val="14"/>
    </w:rPr>
  </w:style>
  <w:style w:type="paragraph" w:customStyle="1" w:styleId="TAMainText">
    <w:name w:val="TA_Main_Text"/>
    <w:basedOn w:val="Normal"/>
    <w:autoRedefine/>
    <w:rsid w:val="00BD056B"/>
    <w:pPr>
      <w:spacing w:after="0"/>
      <w:ind w:firstLine="142"/>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A5060F"/>
    <w:pPr>
      <w:spacing w:after="180"/>
      <w:jc w:val="left"/>
    </w:pPr>
    <w:rPr>
      <w:rFonts w:ascii="Arno Pro" w:hAnsi="Arno Pro"/>
      <w:kern w:val="26"/>
    </w:rPr>
  </w:style>
  <w:style w:type="paragraph" w:customStyle="1" w:styleId="BCAuthorAddress">
    <w:name w:val="BC_Author_Address"/>
    <w:basedOn w:val="Normal"/>
    <w:next w:val="BIEmailAddress"/>
    <w:autoRedefine/>
    <w:rsid w:val="001C57C6"/>
    <w:pPr>
      <w:spacing w:after="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7F116B"/>
    <w:pPr>
      <w:spacing w:after="0"/>
    </w:pPr>
    <w:rPr>
      <w:rFonts w:ascii="Arno Pro" w:hAnsi="Arno Pro"/>
      <w:kern w:val="20"/>
      <w:sz w:val="18"/>
    </w:rPr>
  </w:style>
  <w:style w:type="paragraph" w:customStyle="1" w:styleId="VCSchemeTitle">
    <w:name w:val="VC_Scheme_Title"/>
    <w:basedOn w:val="Normal"/>
    <w:next w:val="Normal"/>
    <w:autoRedefine/>
    <w:rsid w:val="006D71CC"/>
    <w:pPr>
      <w:spacing w:after="180"/>
      <w:jc w:val="left"/>
    </w:pPr>
    <w:rPr>
      <w:rFonts w:ascii="Arno Pro" w:hAnsi="Arno Pro"/>
      <w:b/>
      <w:kern w:val="21"/>
      <w:sz w:val="19"/>
    </w:rPr>
  </w:style>
  <w:style w:type="paragraph" w:customStyle="1" w:styleId="VDTableTitle">
    <w:name w:val="VD_Table_Title"/>
    <w:basedOn w:val="Normal"/>
    <w:next w:val="Normal"/>
    <w:autoRedefine/>
    <w:rsid w:val="00025164"/>
    <w:pPr>
      <w:spacing w:after="180"/>
    </w:pPr>
    <w:rPr>
      <w:rFonts w:ascii="Arno Pro" w:hAnsi="Arno Pro"/>
      <w:b/>
      <w:kern w:val="21"/>
      <w:sz w:val="19"/>
      <w:szCs w:val="19"/>
    </w:rPr>
  </w:style>
  <w:style w:type="paragraph" w:customStyle="1" w:styleId="VAFigureCaption">
    <w:name w:val="VA_Figure_Caption"/>
    <w:basedOn w:val="Normal"/>
    <w:next w:val="Normal"/>
    <w:autoRedefine/>
    <w:rsid w:val="00211434"/>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40956"/>
    <w:pPr>
      <w:spacing w:before="20" w:after="60"/>
      <w:ind w:left="-99"/>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DF6406"/>
    <w:pPr>
      <w:spacing w:after="220"/>
      <w:jc w:val="left"/>
    </w:pPr>
    <w:rPr>
      <w:rFonts w:ascii="Arno Pro" w:hAnsi="Arno Pro"/>
      <w:kern w:val="22"/>
      <w:sz w:val="18"/>
      <w:szCs w:val="18"/>
      <w:lang w:val="en-GB"/>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40956"/>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styleId="Header">
    <w:name w:val="header"/>
    <w:basedOn w:val="Normal"/>
    <w:link w:val="HeaderChar"/>
    <w:uiPriority w:val="99"/>
    <w:unhideWhenUsed/>
    <w:rsid w:val="004C07F5"/>
    <w:pPr>
      <w:tabs>
        <w:tab w:val="center" w:pos="4320"/>
        <w:tab w:val="right" w:pos="8640"/>
      </w:tabs>
      <w:spacing w:after="0"/>
      <w:jc w:val="left"/>
    </w:pPr>
    <w:rPr>
      <w:rFonts w:asciiTheme="minorHAnsi" w:eastAsiaTheme="minorEastAsia" w:hAnsiTheme="minorHAnsi" w:cstheme="minorBidi"/>
      <w:szCs w:val="24"/>
      <w:lang w:eastAsia="ja-JP"/>
    </w:rPr>
  </w:style>
  <w:style w:type="character" w:customStyle="1" w:styleId="HeaderChar">
    <w:name w:val="Header Char"/>
    <w:basedOn w:val="DefaultParagraphFont"/>
    <w:link w:val="Header"/>
    <w:uiPriority w:val="99"/>
    <w:rsid w:val="004C07F5"/>
    <w:rPr>
      <w:rFonts w:asciiTheme="minorHAnsi" w:eastAsiaTheme="minorEastAsia" w:hAnsiTheme="minorHAnsi" w:cstheme="minorBidi"/>
      <w:sz w:val="24"/>
      <w:szCs w:val="24"/>
      <w:lang w:eastAsia="ja-JP"/>
    </w:rPr>
  </w:style>
  <w:style w:type="paragraph" w:customStyle="1" w:styleId="EndNoteBibliographyTitle">
    <w:name w:val="EndNote Bibliography Title"/>
    <w:basedOn w:val="Normal"/>
    <w:rsid w:val="00595053"/>
    <w:pPr>
      <w:spacing w:after="0"/>
      <w:jc w:val="center"/>
    </w:pPr>
  </w:style>
  <w:style w:type="paragraph" w:customStyle="1" w:styleId="EndNoteBibliography">
    <w:name w:val="EndNote Bibliography"/>
    <w:basedOn w:val="Normal"/>
    <w:rsid w:val="00595053"/>
    <w:pPr>
      <w:jc w:val="center"/>
    </w:pPr>
  </w:style>
  <w:style w:type="table" w:styleId="TableGrid">
    <w:name w:val="Table Grid"/>
    <w:basedOn w:val="TableNormal"/>
    <w:uiPriority w:val="59"/>
    <w:rsid w:val="00065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7438">
      <w:bodyDiv w:val="1"/>
      <w:marLeft w:val="0"/>
      <w:marRight w:val="0"/>
      <w:marTop w:val="0"/>
      <w:marBottom w:val="0"/>
      <w:divBdr>
        <w:top w:val="none" w:sz="0" w:space="0" w:color="auto"/>
        <w:left w:val="none" w:sz="0" w:space="0" w:color="auto"/>
        <w:bottom w:val="none" w:sz="0" w:space="0" w:color="auto"/>
        <w:right w:val="none" w:sz="0" w:space="0" w:color="auto"/>
      </w:divBdr>
    </w:div>
    <w:div w:id="561872462">
      <w:bodyDiv w:val="1"/>
      <w:marLeft w:val="0"/>
      <w:marRight w:val="0"/>
      <w:marTop w:val="0"/>
      <w:marBottom w:val="0"/>
      <w:divBdr>
        <w:top w:val="none" w:sz="0" w:space="0" w:color="auto"/>
        <w:left w:val="none" w:sz="0" w:space="0" w:color="auto"/>
        <w:bottom w:val="none" w:sz="0" w:space="0" w:color="auto"/>
        <w:right w:val="none" w:sz="0" w:space="0" w:color="auto"/>
      </w:divBdr>
    </w:div>
    <w:div w:id="766460709">
      <w:bodyDiv w:val="1"/>
      <w:marLeft w:val="0"/>
      <w:marRight w:val="0"/>
      <w:marTop w:val="0"/>
      <w:marBottom w:val="0"/>
      <w:divBdr>
        <w:top w:val="none" w:sz="0" w:space="0" w:color="auto"/>
        <w:left w:val="none" w:sz="0" w:space="0" w:color="auto"/>
        <w:bottom w:val="none" w:sz="0" w:space="0" w:color="auto"/>
        <w:right w:val="none" w:sz="0" w:space="0" w:color="auto"/>
      </w:divBdr>
    </w:div>
    <w:div w:id="986663223">
      <w:bodyDiv w:val="1"/>
      <w:marLeft w:val="0"/>
      <w:marRight w:val="0"/>
      <w:marTop w:val="0"/>
      <w:marBottom w:val="0"/>
      <w:divBdr>
        <w:top w:val="none" w:sz="0" w:space="0" w:color="auto"/>
        <w:left w:val="none" w:sz="0" w:space="0" w:color="auto"/>
        <w:bottom w:val="none" w:sz="0" w:space="0" w:color="auto"/>
        <w:right w:val="none" w:sz="0" w:space="0" w:color="auto"/>
      </w:divBdr>
    </w:div>
    <w:div w:id="1866283804">
      <w:bodyDiv w:val="1"/>
      <w:marLeft w:val="0"/>
      <w:marRight w:val="0"/>
      <w:marTop w:val="0"/>
      <w:marBottom w:val="0"/>
      <w:divBdr>
        <w:top w:val="none" w:sz="0" w:space="0" w:color="auto"/>
        <w:left w:val="none" w:sz="0" w:space="0" w:color="auto"/>
        <w:bottom w:val="none" w:sz="0" w:space="0" w:color="auto"/>
        <w:right w:val="none" w:sz="0" w:space="0" w:color="auto"/>
      </w:divBdr>
    </w:div>
    <w:div w:id="1963656418">
      <w:bodyDiv w:val="1"/>
      <w:marLeft w:val="0"/>
      <w:marRight w:val="0"/>
      <w:marTop w:val="0"/>
      <w:marBottom w:val="0"/>
      <w:divBdr>
        <w:top w:val="none" w:sz="0" w:space="0" w:color="auto"/>
        <w:left w:val="none" w:sz="0" w:space="0" w:color="auto"/>
        <w:bottom w:val="none" w:sz="0" w:space="0" w:color="auto"/>
        <w:right w:val="none" w:sz="0" w:space="0" w:color="auto"/>
      </w:divBdr>
    </w:div>
    <w:div w:id="1973173735">
      <w:bodyDiv w:val="1"/>
      <w:marLeft w:val="0"/>
      <w:marRight w:val="0"/>
      <w:marTop w:val="0"/>
      <w:marBottom w:val="0"/>
      <w:divBdr>
        <w:top w:val="none" w:sz="0" w:space="0" w:color="auto"/>
        <w:left w:val="none" w:sz="0" w:space="0" w:color="auto"/>
        <w:bottom w:val="none" w:sz="0" w:space="0" w:color="auto"/>
        <w:right w:val="none" w:sz="0" w:space="0" w:color="auto"/>
      </w:divBdr>
      <w:divsChild>
        <w:div w:id="1658069991">
          <w:marLeft w:val="0"/>
          <w:marRight w:val="0"/>
          <w:marTop w:val="0"/>
          <w:marBottom w:val="0"/>
          <w:divBdr>
            <w:top w:val="none" w:sz="0" w:space="0" w:color="auto"/>
            <w:left w:val="none" w:sz="0" w:space="0" w:color="auto"/>
            <w:bottom w:val="none" w:sz="0" w:space="0" w:color="auto"/>
            <w:right w:val="none" w:sz="0" w:space="0" w:color="auto"/>
          </w:divBdr>
          <w:divsChild>
            <w:div w:id="1520854900">
              <w:marLeft w:val="0"/>
              <w:marRight w:val="0"/>
              <w:marTop w:val="0"/>
              <w:marBottom w:val="0"/>
              <w:divBdr>
                <w:top w:val="none" w:sz="0" w:space="0" w:color="auto"/>
                <w:left w:val="none" w:sz="0" w:space="0" w:color="auto"/>
                <w:bottom w:val="none" w:sz="0" w:space="0" w:color="auto"/>
                <w:right w:val="none" w:sz="0" w:space="0" w:color="auto"/>
              </w:divBdr>
              <w:divsChild>
                <w:div w:id="1545798475">
                  <w:marLeft w:val="0"/>
                  <w:marRight w:val="0"/>
                  <w:marTop w:val="0"/>
                  <w:marBottom w:val="0"/>
                  <w:divBdr>
                    <w:top w:val="none" w:sz="0" w:space="0" w:color="auto"/>
                    <w:left w:val="none" w:sz="0" w:space="0" w:color="auto"/>
                    <w:bottom w:val="none" w:sz="0" w:space="0" w:color="auto"/>
                    <w:right w:val="none" w:sz="0" w:space="0" w:color="auto"/>
                  </w:divBdr>
                  <w:divsChild>
                    <w:div w:id="15321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1.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ti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tif"/><Relationship Id="rId16" Type="http://schemas.openxmlformats.org/officeDocument/2006/relationships/image" Target="media/image8.tif"/><Relationship Id="rId17" Type="http://schemas.openxmlformats.org/officeDocument/2006/relationships/image" Target="media/image9.tif"/><Relationship Id="rId18" Type="http://schemas.openxmlformats.org/officeDocument/2006/relationships/hyperlink" Target="mailto:konstantin.luzyanin@liverpool.ac.uk" TargetMode="External"/><Relationship Id="rId19" Type="http://schemas.openxmlformats.org/officeDocument/2006/relationships/image" Target="media/image10.t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11191</Words>
  <Characters>63791</Characters>
  <Application>Microsoft Macintosh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74833</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Konstantin L</dc:creator>
  <cp:keywords/>
  <cp:lastModifiedBy>Microsoft Office User</cp:lastModifiedBy>
  <cp:revision>9</cp:revision>
  <cp:lastPrinted>2017-10-31T21:28:00Z</cp:lastPrinted>
  <dcterms:created xsi:type="dcterms:W3CDTF">2017-12-15T13:52:00Z</dcterms:created>
  <dcterms:modified xsi:type="dcterms:W3CDTF">2017-12-15T20:38:00Z</dcterms:modified>
</cp:coreProperties>
</file>