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42B27" w14:textId="77777777" w:rsidR="00105644" w:rsidRPr="00B22C8C" w:rsidRDefault="00105644">
      <w:pPr>
        <w:rPr>
          <w:lang w:val="de-DE"/>
        </w:rPr>
      </w:pPr>
      <w:r w:rsidRPr="00B22C8C">
        <w:rPr>
          <w:lang w:val="de-DE"/>
        </w:rPr>
        <w:t xml:space="preserve">Sebastian </w:t>
      </w:r>
      <w:proofErr w:type="spellStart"/>
      <w:r w:rsidRPr="00B22C8C">
        <w:rPr>
          <w:lang w:val="de-DE"/>
        </w:rPr>
        <w:t>Dembski</w:t>
      </w:r>
      <w:proofErr w:type="spellEnd"/>
    </w:p>
    <w:p w14:paraId="1B287C05" w14:textId="77777777" w:rsidR="00105644" w:rsidRPr="00B22C8C" w:rsidRDefault="00105644">
      <w:pPr>
        <w:rPr>
          <w:lang w:val="de-DE"/>
        </w:rPr>
      </w:pPr>
    </w:p>
    <w:p w14:paraId="7B2A813D" w14:textId="77777777" w:rsidR="00105644" w:rsidRPr="00B22C8C" w:rsidRDefault="00105644" w:rsidP="001F2977">
      <w:pPr>
        <w:rPr>
          <w:b/>
          <w:lang w:val="de-DE"/>
        </w:rPr>
      </w:pPr>
      <w:r w:rsidRPr="00B22C8C">
        <w:rPr>
          <w:b/>
          <w:lang w:val="de-DE"/>
        </w:rPr>
        <w:t>Neue Planungsansätze in den Niederlanden – Wie die Stadtplanung sich neu erfindet</w:t>
      </w:r>
    </w:p>
    <w:p w14:paraId="28ACEE8F" w14:textId="77777777" w:rsidR="00105644" w:rsidRPr="00B22C8C" w:rsidRDefault="00105644">
      <w:pPr>
        <w:rPr>
          <w:lang w:val="de-DE"/>
        </w:rPr>
      </w:pPr>
    </w:p>
    <w:p w14:paraId="0D489EEC" w14:textId="77777777" w:rsidR="001F5932" w:rsidRPr="00B22C8C" w:rsidRDefault="00105644">
      <w:pPr>
        <w:rPr>
          <w:b/>
          <w:bCs/>
          <w:lang w:val="de-DE"/>
        </w:rPr>
      </w:pPr>
      <w:r w:rsidRPr="00B22C8C">
        <w:rPr>
          <w:b/>
          <w:bCs/>
          <w:lang w:val="de-DE"/>
        </w:rPr>
        <w:t xml:space="preserve">Die Niederlande gelten weltweit als Vorbild für räumliche Planung und Stadtentwicklung. </w:t>
      </w:r>
      <w:r w:rsidR="00246708" w:rsidRPr="00B22C8C">
        <w:rPr>
          <w:b/>
          <w:bCs/>
          <w:lang w:val="de-DE"/>
        </w:rPr>
        <w:t>I</w:t>
      </w:r>
      <w:r w:rsidR="006A76A1" w:rsidRPr="00B22C8C">
        <w:rPr>
          <w:b/>
          <w:bCs/>
          <w:lang w:val="de-DE"/>
        </w:rPr>
        <w:t xml:space="preserve">n den letzten Jahren </w:t>
      </w:r>
      <w:r w:rsidR="00CE4747" w:rsidRPr="00B22C8C">
        <w:rPr>
          <w:b/>
          <w:bCs/>
          <w:lang w:val="de-DE"/>
        </w:rPr>
        <w:t>hat</w:t>
      </w:r>
      <w:r w:rsidR="00246708" w:rsidRPr="00B22C8C">
        <w:rPr>
          <w:b/>
          <w:bCs/>
          <w:lang w:val="de-DE"/>
        </w:rPr>
        <w:t xml:space="preserve"> die </w:t>
      </w:r>
      <w:r w:rsidR="00CE4747" w:rsidRPr="00B22C8C">
        <w:rPr>
          <w:b/>
          <w:bCs/>
          <w:lang w:val="de-DE"/>
        </w:rPr>
        <w:t>Stadtplanung viele Veränderungen erfahren</w:t>
      </w:r>
      <w:r w:rsidR="006A76A1" w:rsidRPr="00B22C8C">
        <w:rPr>
          <w:b/>
          <w:bCs/>
          <w:lang w:val="de-DE"/>
        </w:rPr>
        <w:t>. Der Umschwung in der niederländischen Stadtplanung wird gerne als Paradigmenwechsel bezeichnet: Weg von der Stadtpolitik von ‚oben’ hin zur Stadtentwicklung von ‚unten’. Die neuen Planungsansätze sind „organisch“ oder „spontan“ und gekennzeichnet durch Eigenorganisation.</w:t>
      </w:r>
      <w:r w:rsidR="00CB7C97" w:rsidRPr="00B22C8C">
        <w:rPr>
          <w:b/>
          <w:bCs/>
          <w:lang w:val="de-DE"/>
        </w:rPr>
        <w:t xml:space="preserve"> Dieser Beitrag analysiert anhand zweier Fallbeispiele die Veränderungen in der niederländischen Stadtplanung und dokumentiert wie sich die niederländische Planung neu erfindet. </w:t>
      </w:r>
    </w:p>
    <w:p w14:paraId="36057556" w14:textId="77777777" w:rsidR="00105644" w:rsidRPr="00B22C8C" w:rsidRDefault="00105644">
      <w:pPr>
        <w:rPr>
          <w:lang w:val="de-DE"/>
        </w:rPr>
      </w:pPr>
    </w:p>
    <w:p w14:paraId="0A734787" w14:textId="34A6457A" w:rsidR="00105644" w:rsidRPr="00B22C8C" w:rsidRDefault="00105644">
      <w:pPr>
        <w:rPr>
          <w:lang w:val="de-DE"/>
        </w:rPr>
      </w:pPr>
      <w:r w:rsidRPr="00B22C8C">
        <w:rPr>
          <w:lang w:val="de-DE"/>
        </w:rPr>
        <w:t xml:space="preserve">Im Ausland werden die Niederlande gerne als </w:t>
      </w:r>
      <w:r w:rsidR="00EC1C8D" w:rsidRPr="00B22C8C">
        <w:rPr>
          <w:lang w:val="de-DE"/>
        </w:rPr>
        <w:t>das meist geplante Land in Europa</w:t>
      </w:r>
      <w:r w:rsidRPr="00B22C8C">
        <w:rPr>
          <w:lang w:val="de-DE"/>
        </w:rPr>
        <w:t xml:space="preserve"> bezeichnet (</w:t>
      </w:r>
      <w:r w:rsidR="00EC1C8D" w:rsidRPr="00B22C8C">
        <w:rPr>
          <w:i/>
          <w:lang w:val="de-DE"/>
        </w:rPr>
        <w:t xml:space="preserve">Van der </w:t>
      </w:r>
      <w:proofErr w:type="spellStart"/>
      <w:r w:rsidR="00EC1C8D" w:rsidRPr="00B22C8C">
        <w:rPr>
          <w:i/>
          <w:lang w:val="de-DE"/>
        </w:rPr>
        <w:t>Cammen</w:t>
      </w:r>
      <w:proofErr w:type="spellEnd"/>
      <w:r w:rsidR="00EC1C8D" w:rsidRPr="00B22C8C">
        <w:rPr>
          <w:lang w:val="de-DE"/>
        </w:rPr>
        <w:t xml:space="preserve"> und </w:t>
      </w:r>
      <w:r w:rsidR="00EC1C8D" w:rsidRPr="00B22C8C">
        <w:rPr>
          <w:i/>
          <w:lang w:val="de-DE"/>
        </w:rPr>
        <w:t>De Klerk</w:t>
      </w:r>
      <w:r w:rsidRPr="00B22C8C">
        <w:rPr>
          <w:lang w:val="de-DE"/>
        </w:rPr>
        <w:t xml:space="preserve"> 20</w:t>
      </w:r>
      <w:r w:rsidR="00EC1C8D" w:rsidRPr="00B22C8C">
        <w:rPr>
          <w:lang w:val="de-DE"/>
        </w:rPr>
        <w:t>12</w:t>
      </w:r>
      <w:r w:rsidRPr="00B22C8C">
        <w:rPr>
          <w:lang w:val="de-DE"/>
        </w:rPr>
        <w:t xml:space="preserve">). </w:t>
      </w:r>
      <w:r w:rsidR="00EC1C8D" w:rsidRPr="00B22C8C">
        <w:rPr>
          <w:lang w:val="de-DE"/>
        </w:rPr>
        <w:t>Es gibt klar definierte Siedlungsgrenzen zwischen Stadt und Land</w:t>
      </w:r>
      <w:r w:rsidR="00EC1C8D" w:rsidRPr="00B22C8C">
        <w:rPr>
          <w:bCs/>
          <w:lang w:val="de-DE"/>
        </w:rPr>
        <w:t>, es gibt fast keine Supermärkte auf der grünen Wiese und sogar die Natur ist oft geplant. Nicht umsonst gibt es das Sprichwort „Gott erschuf die Welt</w:t>
      </w:r>
      <w:r w:rsidR="00BB5EAB" w:rsidRPr="00B22C8C">
        <w:rPr>
          <w:bCs/>
          <w:lang w:val="de-DE"/>
        </w:rPr>
        <w:t>,</w:t>
      </w:r>
      <w:r w:rsidR="00EC1C8D" w:rsidRPr="00B22C8C">
        <w:rPr>
          <w:bCs/>
          <w:lang w:val="de-DE"/>
        </w:rPr>
        <w:t xml:space="preserve"> </w:t>
      </w:r>
      <w:r w:rsidR="00053944" w:rsidRPr="00B22C8C">
        <w:rPr>
          <w:bCs/>
          <w:lang w:val="de-DE"/>
        </w:rPr>
        <w:t>aber</w:t>
      </w:r>
      <w:r w:rsidR="00EC1C8D" w:rsidRPr="00B22C8C">
        <w:rPr>
          <w:bCs/>
          <w:lang w:val="de-DE"/>
        </w:rPr>
        <w:t xml:space="preserve"> die </w:t>
      </w:r>
      <w:r w:rsidR="00053944" w:rsidRPr="00B22C8C">
        <w:rPr>
          <w:bCs/>
          <w:lang w:val="de-DE"/>
        </w:rPr>
        <w:t>Niederl</w:t>
      </w:r>
      <w:r w:rsidR="00BB5EAB" w:rsidRPr="00B22C8C">
        <w:rPr>
          <w:bCs/>
          <w:lang w:val="de-DE"/>
        </w:rPr>
        <w:t>ä</w:t>
      </w:r>
      <w:r w:rsidR="00053944" w:rsidRPr="00B22C8C">
        <w:rPr>
          <w:bCs/>
          <w:lang w:val="de-DE"/>
        </w:rPr>
        <w:t>nde</w:t>
      </w:r>
      <w:r w:rsidR="00BB5EAB" w:rsidRPr="00B22C8C">
        <w:rPr>
          <w:bCs/>
          <w:lang w:val="de-DE"/>
        </w:rPr>
        <w:t>r</w:t>
      </w:r>
      <w:r w:rsidR="00053944" w:rsidRPr="00B22C8C">
        <w:rPr>
          <w:bCs/>
          <w:lang w:val="de-DE"/>
        </w:rPr>
        <w:t xml:space="preserve"> erschufen die Niederlande“. </w:t>
      </w:r>
      <w:r w:rsidR="002F7DAB" w:rsidRPr="00B22C8C">
        <w:rPr>
          <w:bCs/>
          <w:lang w:val="de-DE"/>
        </w:rPr>
        <w:t>Dieser Glaube an die Formbarkeit</w:t>
      </w:r>
      <w:r w:rsidR="009C4559" w:rsidRPr="00B22C8C">
        <w:rPr>
          <w:bCs/>
          <w:lang w:val="de-DE"/>
        </w:rPr>
        <w:t xml:space="preserve"> </w:t>
      </w:r>
      <w:r w:rsidR="002F7DAB" w:rsidRPr="00B22C8C">
        <w:rPr>
          <w:bCs/>
          <w:lang w:val="de-DE"/>
        </w:rPr>
        <w:t>nicht nur d</w:t>
      </w:r>
      <w:r w:rsidR="001F5932" w:rsidRPr="00B22C8C">
        <w:rPr>
          <w:bCs/>
          <w:lang w:val="de-DE"/>
        </w:rPr>
        <w:t>er</w:t>
      </w:r>
      <w:r w:rsidR="002F7DAB" w:rsidRPr="00B22C8C">
        <w:rPr>
          <w:bCs/>
          <w:lang w:val="de-DE"/>
        </w:rPr>
        <w:t xml:space="preserve"> </w:t>
      </w:r>
      <w:r w:rsidR="00543279" w:rsidRPr="00B22C8C">
        <w:rPr>
          <w:bCs/>
          <w:lang w:val="de-DE"/>
        </w:rPr>
        <w:t>bebaute</w:t>
      </w:r>
      <w:r w:rsidR="00C15A74" w:rsidRPr="00B22C8C">
        <w:rPr>
          <w:bCs/>
          <w:lang w:val="de-DE"/>
        </w:rPr>
        <w:t>n</w:t>
      </w:r>
      <w:r w:rsidR="00543279" w:rsidRPr="00B22C8C">
        <w:rPr>
          <w:bCs/>
          <w:lang w:val="de-DE"/>
        </w:rPr>
        <w:t xml:space="preserve"> Umwelt</w:t>
      </w:r>
      <w:r w:rsidR="002867E4" w:rsidRPr="00B22C8C">
        <w:rPr>
          <w:bCs/>
          <w:lang w:val="de-DE"/>
        </w:rPr>
        <w:t>,</w:t>
      </w:r>
      <w:r w:rsidR="00543279" w:rsidRPr="00B22C8C">
        <w:rPr>
          <w:bCs/>
          <w:lang w:val="de-DE"/>
        </w:rPr>
        <w:t xml:space="preserve"> sondern auch de</w:t>
      </w:r>
      <w:r w:rsidR="007D20C2" w:rsidRPr="00B22C8C">
        <w:rPr>
          <w:bCs/>
          <w:lang w:val="de-DE"/>
        </w:rPr>
        <w:t>r</w:t>
      </w:r>
      <w:r w:rsidR="00543279" w:rsidRPr="00B22C8C">
        <w:rPr>
          <w:bCs/>
          <w:lang w:val="de-DE"/>
        </w:rPr>
        <w:t xml:space="preserve"> </w:t>
      </w:r>
      <w:r w:rsidR="007D20C2" w:rsidRPr="00B22C8C">
        <w:rPr>
          <w:bCs/>
          <w:lang w:val="de-DE"/>
        </w:rPr>
        <w:t>Gesellschaft</w:t>
      </w:r>
      <w:r w:rsidR="00543279" w:rsidRPr="00B22C8C">
        <w:rPr>
          <w:bCs/>
          <w:lang w:val="de-DE"/>
        </w:rPr>
        <w:t xml:space="preserve"> durch gezielte Interventionen dominierte das </w:t>
      </w:r>
      <w:r w:rsidR="002867E4" w:rsidRPr="00B22C8C">
        <w:rPr>
          <w:bCs/>
          <w:lang w:val="de-DE"/>
        </w:rPr>
        <w:t xml:space="preserve">politische Denken in den Niederlanden. </w:t>
      </w:r>
      <w:r w:rsidR="00086557" w:rsidRPr="00B22C8C">
        <w:rPr>
          <w:bCs/>
          <w:lang w:val="de-DE"/>
        </w:rPr>
        <w:t>In der Planung herrschte ein Glaube die zukünftige Entwicklung vorschreiben zu können. In den letzten Jahren häufen sich allerdings Stimmen</w:t>
      </w:r>
      <w:r w:rsidR="009C4559" w:rsidRPr="00B22C8C">
        <w:rPr>
          <w:bCs/>
          <w:lang w:val="de-DE"/>
        </w:rPr>
        <w:t>,</w:t>
      </w:r>
      <w:r w:rsidR="00086557" w:rsidRPr="00B22C8C">
        <w:rPr>
          <w:bCs/>
          <w:lang w:val="de-DE"/>
        </w:rPr>
        <w:t xml:space="preserve"> die dieses System zunehmen als gescheitert </w:t>
      </w:r>
      <w:r w:rsidR="009C4559" w:rsidRPr="00B22C8C">
        <w:rPr>
          <w:bCs/>
          <w:lang w:val="de-DE"/>
        </w:rPr>
        <w:t>an</w:t>
      </w:r>
      <w:r w:rsidR="00086557" w:rsidRPr="00B22C8C">
        <w:rPr>
          <w:bCs/>
          <w:lang w:val="de-DE"/>
        </w:rPr>
        <w:t xml:space="preserve">sehen. Zu oft wurden die Pläne von der Wirklichkeit überholt. </w:t>
      </w:r>
    </w:p>
    <w:p w14:paraId="038BAD02" w14:textId="77777777" w:rsidR="00566026" w:rsidRPr="00B22C8C" w:rsidRDefault="00002DDB" w:rsidP="006D6B4F">
      <w:pPr>
        <w:ind w:firstLine="720"/>
        <w:rPr>
          <w:lang w:val="de-DE"/>
        </w:rPr>
      </w:pPr>
      <w:r w:rsidRPr="00B22C8C">
        <w:rPr>
          <w:lang w:val="de-DE"/>
        </w:rPr>
        <w:t xml:space="preserve">Die räumliche Struktur ist eine direkte </w:t>
      </w:r>
      <w:r w:rsidR="00C15A74" w:rsidRPr="00B22C8C">
        <w:rPr>
          <w:lang w:val="de-DE"/>
        </w:rPr>
        <w:t>Folge dieses Denkens</w:t>
      </w:r>
      <w:r w:rsidRPr="00B22C8C">
        <w:rPr>
          <w:lang w:val="de-DE"/>
        </w:rPr>
        <w:t>.</w:t>
      </w:r>
      <w:r w:rsidR="00C15A74" w:rsidRPr="00B22C8C">
        <w:rPr>
          <w:lang w:val="de-DE"/>
        </w:rPr>
        <w:t xml:space="preserve"> </w:t>
      </w:r>
      <w:r w:rsidR="00105644" w:rsidRPr="00B22C8C">
        <w:rPr>
          <w:lang w:val="de-DE"/>
        </w:rPr>
        <w:t xml:space="preserve">Die Stadtentwicklung der Niederlande ist gekennzeichnet durch </w:t>
      </w:r>
      <w:r w:rsidRPr="00B22C8C">
        <w:rPr>
          <w:lang w:val="de-DE"/>
        </w:rPr>
        <w:t>großflächig geplante</w:t>
      </w:r>
      <w:r w:rsidR="001527AF" w:rsidRPr="00B22C8C">
        <w:rPr>
          <w:lang w:val="de-DE"/>
        </w:rPr>
        <w:t xml:space="preserve"> Stadterweiterungen bei einer gleichzeitig </w:t>
      </w:r>
      <w:r w:rsidR="00105644" w:rsidRPr="00B22C8C">
        <w:rPr>
          <w:lang w:val="de-DE"/>
        </w:rPr>
        <w:t xml:space="preserve">relativ </w:t>
      </w:r>
      <w:r w:rsidR="001527AF" w:rsidRPr="00B22C8C">
        <w:rPr>
          <w:lang w:val="de-DE"/>
        </w:rPr>
        <w:t>k</w:t>
      </w:r>
      <w:r w:rsidR="00105644" w:rsidRPr="00B22C8C">
        <w:rPr>
          <w:lang w:val="de-DE"/>
        </w:rPr>
        <w:t>ompakt</w:t>
      </w:r>
      <w:r w:rsidR="001527AF" w:rsidRPr="00B22C8C">
        <w:rPr>
          <w:lang w:val="de-DE"/>
        </w:rPr>
        <w:t xml:space="preserve">en Siedlungsstruktur. Vor allem in Ballungsräumen sucht man vergebens nach den </w:t>
      </w:r>
      <w:r w:rsidR="002B19DF" w:rsidRPr="00B22C8C">
        <w:rPr>
          <w:lang w:val="de-DE"/>
        </w:rPr>
        <w:t xml:space="preserve">für den suburbanen Raum </w:t>
      </w:r>
      <w:r w:rsidR="001527AF" w:rsidRPr="00B22C8C">
        <w:rPr>
          <w:lang w:val="de-DE"/>
        </w:rPr>
        <w:t xml:space="preserve">typischen </w:t>
      </w:r>
      <w:r w:rsidR="002B19DF" w:rsidRPr="00B22C8C">
        <w:rPr>
          <w:lang w:val="de-DE"/>
        </w:rPr>
        <w:t>dispersen Siedlung</w:t>
      </w:r>
      <w:r w:rsidR="003F1D75" w:rsidRPr="00B22C8C">
        <w:rPr>
          <w:lang w:val="de-DE"/>
        </w:rPr>
        <w:t>sstruktur</w:t>
      </w:r>
      <w:r w:rsidR="000E5767" w:rsidRPr="00B22C8C">
        <w:rPr>
          <w:lang w:val="de-DE"/>
        </w:rPr>
        <w:t>en</w:t>
      </w:r>
      <w:r w:rsidR="009C4559" w:rsidRPr="00B22C8C">
        <w:rPr>
          <w:lang w:val="de-DE"/>
        </w:rPr>
        <w:t>,</w:t>
      </w:r>
      <w:r w:rsidR="002B19DF" w:rsidRPr="00B22C8C">
        <w:rPr>
          <w:lang w:val="de-DE"/>
        </w:rPr>
        <w:t xml:space="preserve"> </w:t>
      </w:r>
      <w:r w:rsidR="00FF609C" w:rsidRPr="00B22C8C">
        <w:rPr>
          <w:lang w:val="de-DE"/>
        </w:rPr>
        <w:t>die sich um bestehende Ortskerne entwickelt haben</w:t>
      </w:r>
      <w:r w:rsidR="002B19DF" w:rsidRPr="00B22C8C">
        <w:rPr>
          <w:lang w:val="de-DE"/>
        </w:rPr>
        <w:t xml:space="preserve">. </w:t>
      </w:r>
      <w:r w:rsidR="00FF609C" w:rsidRPr="00B22C8C">
        <w:rPr>
          <w:lang w:val="de-DE"/>
        </w:rPr>
        <w:t xml:space="preserve">In den Niederlanden entstehen </w:t>
      </w:r>
      <w:r w:rsidR="00086E61" w:rsidRPr="00B22C8C">
        <w:rPr>
          <w:lang w:val="de-DE"/>
        </w:rPr>
        <w:t>zumeist</w:t>
      </w:r>
      <w:r w:rsidR="00FF609C" w:rsidRPr="00B22C8C">
        <w:rPr>
          <w:lang w:val="de-DE"/>
        </w:rPr>
        <w:t xml:space="preserve"> </w:t>
      </w:r>
      <w:r w:rsidR="00086E61" w:rsidRPr="00B22C8C">
        <w:rPr>
          <w:lang w:val="de-DE"/>
        </w:rPr>
        <w:t xml:space="preserve">ganz </w:t>
      </w:r>
      <w:r w:rsidR="00FF609C" w:rsidRPr="00B22C8C">
        <w:rPr>
          <w:lang w:val="de-DE"/>
        </w:rPr>
        <w:t>neue Stadtteile</w:t>
      </w:r>
      <w:r w:rsidR="000E5767" w:rsidRPr="00B22C8C">
        <w:rPr>
          <w:lang w:val="de-DE"/>
        </w:rPr>
        <w:t xml:space="preserve"> oder Satellitenstädte</w:t>
      </w:r>
      <w:r w:rsidR="00FF609C" w:rsidRPr="00B22C8C">
        <w:rPr>
          <w:lang w:val="de-DE"/>
        </w:rPr>
        <w:t xml:space="preserve">, die nach einem Masterplan </w:t>
      </w:r>
      <w:r w:rsidR="00861656" w:rsidRPr="00B22C8C">
        <w:rPr>
          <w:lang w:val="de-DE"/>
        </w:rPr>
        <w:t xml:space="preserve">mit </w:t>
      </w:r>
      <w:r w:rsidR="00756236" w:rsidRPr="00B22C8C">
        <w:rPr>
          <w:lang w:val="de-DE"/>
        </w:rPr>
        <w:t>häufig</w:t>
      </w:r>
      <w:r w:rsidR="00861656" w:rsidRPr="00B22C8C">
        <w:rPr>
          <w:lang w:val="de-DE"/>
        </w:rPr>
        <w:t xml:space="preserve"> geometrischen Formen </w:t>
      </w:r>
      <w:r w:rsidR="00EE4549" w:rsidRPr="00B22C8C">
        <w:rPr>
          <w:lang w:val="de-DE"/>
        </w:rPr>
        <w:t xml:space="preserve">planmäßig </w:t>
      </w:r>
      <w:r w:rsidR="00FF609C" w:rsidRPr="00B22C8C">
        <w:rPr>
          <w:lang w:val="de-DE"/>
        </w:rPr>
        <w:t xml:space="preserve">angelegt werden. </w:t>
      </w:r>
      <w:r w:rsidR="00861656" w:rsidRPr="00B22C8C">
        <w:rPr>
          <w:lang w:val="de-DE"/>
        </w:rPr>
        <w:t>Dies geht einher mit einer relativ hom</w:t>
      </w:r>
      <w:r w:rsidR="003F75FD" w:rsidRPr="00B22C8C">
        <w:rPr>
          <w:lang w:val="de-DE"/>
        </w:rPr>
        <w:t xml:space="preserve">ogenen Architektur. </w:t>
      </w:r>
      <w:r w:rsidR="00C55281" w:rsidRPr="00B22C8C">
        <w:rPr>
          <w:lang w:val="de-DE"/>
        </w:rPr>
        <w:t>Aufgrund dieses Entwicklungsmodells sind private Häuslebauer denn auch eher eine Seltenheit</w:t>
      </w:r>
      <w:r w:rsidR="003B4471" w:rsidRPr="00B22C8C">
        <w:rPr>
          <w:lang w:val="de-DE"/>
        </w:rPr>
        <w:t xml:space="preserve">: ihr Anteil liegt </w:t>
      </w:r>
      <w:r w:rsidR="00674B1F" w:rsidRPr="00B22C8C">
        <w:rPr>
          <w:lang w:val="de-DE"/>
        </w:rPr>
        <w:t xml:space="preserve">Anfang dieses Jahrtausends </w:t>
      </w:r>
      <w:r w:rsidR="003B4471" w:rsidRPr="00B22C8C">
        <w:rPr>
          <w:lang w:val="de-DE"/>
        </w:rPr>
        <w:t>bei ungefähr 10% (</w:t>
      </w:r>
      <w:proofErr w:type="spellStart"/>
      <w:r w:rsidR="003B4471" w:rsidRPr="00B22C8C">
        <w:rPr>
          <w:i/>
          <w:lang w:val="de-DE"/>
        </w:rPr>
        <w:t>Tennekes</w:t>
      </w:r>
      <w:proofErr w:type="spellEnd"/>
      <w:r w:rsidR="00417322" w:rsidRPr="00B22C8C">
        <w:rPr>
          <w:lang w:val="de-DE"/>
        </w:rPr>
        <w:t>,</w:t>
      </w:r>
      <w:r w:rsidR="003B4471" w:rsidRPr="00B22C8C">
        <w:rPr>
          <w:lang w:val="de-DE"/>
        </w:rPr>
        <w:t xml:space="preserve"> </w:t>
      </w:r>
      <w:proofErr w:type="spellStart"/>
      <w:r w:rsidR="003B4471" w:rsidRPr="00B22C8C">
        <w:rPr>
          <w:i/>
          <w:lang w:val="de-DE"/>
        </w:rPr>
        <w:t>Harbers</w:t>
      </w:r>
      <w:proofErr w:type="spellEnd"/>
      <w:r w:rsidR="003B4471" w:rsidRPr="00B22C8C">
        <w:rPr>
          <w:lang w:val="de-DE"/>
        </w:rPr>
        <w:t xml:space="preserve"> </w:t>
      </w:r>
      <w:r w:rsidR="00417322" w:rsidRPr="00B22C8C">
        <w:rPr>
          <w:lang w:val="de-DE"/>
        </w:rPr>
        <w:t xml:space="preserve">und </w:t>
      </w:r>
      <w:proofErr w:type="spellStart"/>
      <w:r w:rsidR="00417322" w:rsidRPr="00B22C8C">
        <w:rPr>
          <w:i/>
          <w:lang w:val="de-DE"/>
        </w:rPr>
        <w:t>Buitelaar</w:t>
      </w:r>
      <w:proofErr w:type="spellEnd"/>
      <w:r w:rsidR="00417322" w:rsidRPr="00B22C8C">
        <w:rPr>
          <w:lang w:val="de-DE"/>
        </w:rPr>
        <w:t xml:space="preserve"> </w:t>
      </w:r>
      <w:r w:rsidR="003B4471" w:rsidRPr="00B22C8C">
        <w:rPr>
          <w:lang w:val="de-DE"/>
        </w:rPr>
        <w:t>2015)</w:t>
      </w:r>
      <w:r w:rsidR="00C55281" w:rsidRPr="00B22C8C">
        <w:rPr>
          <w:lang w:val="de-DE"/>
        </w:rPr>
        <w:t xml:space="preserve">. </w:t>
      </w:r>
    </w:p>
    <w:p w14:paraId="2078EA97" w14:textId="77777777" w:rsidR="006D6B4F" w:rsidRPr="00B22C8C" w:rsidRDefault="006D6B4F" w:rsidP="006D6B4F">
      <w:pPr>
        <w:rPr>
          <w:b/>
          <w:lang w:val="de-DE"/>
        </w:rPr>
      </w:pPr>
    </w:p>
    <w:p w14:paraId="59CC538F" w14:textId="77777777" w:rsidR="006D6B4F" w:rsidRPr="00B22C8C" w:rsidRDefault="006D6B4F" w:rsidP="006D6B4F">
      <w:pPr>
        <w:rPr>
          <w:b/>
          <w:lang w:val="de-DE"/>
        </w:rPr>
      </w:pPr>
      <w:r w:rsidRPr="00B22C8C">
        <w:rPr>
          <w:b/>
          <w:lang w:val="de-DE"/>
        </w:rPr>
        <w:t>Stadtentwicklungsmodell</w:t>
      </w:r>
    </w:p>
    <w:p w14:paraId="0EAE7157" w14:textId="64D99F7B" w:rsidR="002C6981" w:rsidRPr="00B22C8C" w:rsidRDefault="00417322" w:rsidP="006D6B4F">
      <w:pPr>
        <w:rPr>
          <w:lang w:val="de-DE"/>
        </w:rPr>
      </w:pPr>
      <w:r w:rsidRPr="00B22C8C">
        <w:rPr>
          <w:lang w:val="de-DE"/>
        </w:rPr>
        <w:t>Der Staat spielt seit jeher eine sehr proaktive Rolle in der Stadtentwicklung</w:t>
      </w:r>
      <w:r w:rsidR="00D75D1A" w:rsidRPr="00B22C8C">
        <w:rPr>
          <w:lang w:val="de-DE"/>
        </w:rPr>
        <w:t>, was insbesondere in der aktiven Bodenpolitik der Kommunen zum Ausdruck kommt</w:t>
      </w:r>
      <w:r w:rsidR="00817953" w:rsidRPr="00B22C8C">
        <w:rPr>
          <w:lang w:val="de-DE"/>
        </w:rPr>
        <w:t xml:space="preserve"> </w:t>
      </w:r>
      <w:r w:rsidR="00817953" w:rsidRPr="00B22C8C">
        <w:rPr>
          <w:noProof/>
          <w:lang w:val="de-DE"/>
        </w:rPr>
        <w:t>(</w:t>
      </w:r>
      <w:r w:rsidR="00817953" w:rsidRPr="00B22C8C">
        <w:rPr>
          <w:i/>
          <w:noProof/>
          <w:lang w:val="de-DE"/>
        </w:rPr>
        <w:t>Buitelaar</w:t>
      </w:r>
      <w:r w:rsidR="00817953" w:rsidRPr="00B22C8C">
        <w:rPr>
          <w:noProof/>
          <w:lang w:val="de-DE"/>
        </w:rPr>
        <w:t xml:space="preserve"> 2010)</w:t>
      </w:r>
      <w:r w:rsidR="00817953" w:rsidRPr="00B22C8C">
        <w:rPr>
          <w:lang w:val="de-DE"/>
        </w:rPr>
        <w:t xml:space="preserve">. </w:t>
      </w:r>
      <w:r w:rsidR="00D75D1A" w:rsidRPr="00B22C8C">
        <w:rPr>
          <w:lang w:val="de-DE"/>
        </w:rPr>
        <w:t xml:space="preserve">Einer der Gründe sind die hohen Kosten für die Bereitstellung von Boden aufgrund oftmals ungünstiger Bodeneigenschaften. </w:t>
      </w:r>
      <w:r w:rsidR="00817953" w:rsidRPr="00B22C8C">
        <w:rPr>
          <w:lang w:val="de-DE"/>
        </w:rPr>
        <w:t xml:space="preserve">Andererseits stellt eine aktive Bodenpolitik eine zusätzliche Einnahmequelle </w:t>
      </w:r>
      <w:r w:rsidR="00B17EC4" w:rsidRPr="00B22C8C">
        <w:rPr>
          <w:lang w:val="de-DE"/>
        </w:rPr>
        <w:t>für die Kommunen dar. Dabei</w:t>
      </w:r>
      <w:r w:rsidR="00817953" w:rsidRPr="00B22C8C">
        <w:rPr>
          <w:lang w:val="de-DE"/>
        </w:rPr>
        <w:t xml:space="preserve"> </w:t>
      </w:r>
      <w:r w:rsidR="00B17EC4" w:rsidRPr="00B22C8C">
        <w:rPr>
          <w:lang w:val="de-DE"/>
        </w:rPr>
        <w:t xml:space="preserve">erwirbt </w:t>
      </w:r>
      <w:r w:rsidR="00817953" w:rsidRPr="00B22C8C">
        <w:rPr>
          <w:lang w:val="de-DE"/>
        </w:rPr>
        <w:t>Liegenschaftsamt Grund und Boden zu günstigen Konditionen („Bauerwartungsland“)</w:t>
      </w:r>
      <w:r w:rsidR="00494B20" w:rsidRPr="00B22C8C">
        <w:rPr>
          <w:lang w:val="de-DE"/>
        </w:rPr>
        <w:t xml:space="preserve"> in einem frühzeitigen Stadium der Planungen. Enteignung </w:t>
      </w:r>
      <w:r w:rsidR="009C4559" w:rsidRPr="00B22C8C">
        <w:rPr>
          <w:lang w:val="de-DE"/>
        </w:rPr>
        <w:t xml:space="preserve">wird </w:t>
      </w:r>
      <w:r w:rsidR="00494B20" w:rsidRPr="00B22C8C">
        <w:rPr>
          <w:lang w:val="de-DE"/>
        </w:rPr>
        <w:t xml:space="preserve">dabei meist nur als letztes Druckmittel angewandt. </w:t>
      </w:r>
      <w:r w:rsidR="00061E6D" w:rsidRPr="00B22C8C">
        <w:rPr>
          <w:lang w:val="de-DE"/>
        </w:rPr>
        <w:t xml:space="preserve">Im Gegensatz zu einem gewöhnlichen Marktteilnehmer, der auf eine </w:t>
      </w:r>
      <w:r w:rsidR="00102DC7" w:rsidRPr="00B22C8C">
        <w:rPr>
          <w:lang w:val="de-DE"/>
        </w:rPr>
        <w:t xml:space="preserve">Nutzungsänderung </w:t>
      </w:r>
      <w:r w:rsidR="00061E6D" w:rsidRPr="00B22C8C">
        <w:rPr>
          <w:lang w:val="de-DE"/>
        </w:rPr>
        <w:t>des Bodens spekuliert, kann die Gemeinde als Planungsbehörde direkt</w:t>
      </w:r>
      <w:r w:rsidR="00883399" w:rsidRPr="00B22C8C">
        <w:rPr>
          <w:lang w:val="de-DE"/>
        </w:rPr>
        <w:t>en</w:t>
      </w:r>
      <w:r w:rsidR="00061E6D" w:rsidRPr="00B22C8C">
        <w:rPr>
          <w:lang w:val="de-DE"/>
        </w:rPr>
        <w:t xml:space="preserve"> Einfluss</w:t>
      </w:r>
      <w:r w:rsidR="00883399" w:rsidRPr="00B22C8C">
        <w:rPr>
          <w:lang w:val="de-DE"/>
        </w:rPr>
        <w:t xml:space="preserve"> ausüben und selber über eine </w:t>
      </w:r>
      <w:r w:rsidR="00883399" w:rsidRPr="00B22C8C">
        <w:rPr>
          <w:lang w:val="de-DE"/>
        </w:rPr>
        <w:t xml:space="preserve">Nutzungsänderung </w:t>
      </w:r>
      <w:r w:rsidR="00883399" w:rsidRPr="00B22C8C">
        <w:rPr>
          <w:lang w:val="de-DE"/>
        </w:rPr>
        <w:t>beschließen</w:t>
      </w:r>
      <w:r w:rsidR="00061E6D" w:rsidRPr="00B22C8C">
        <w:rPr>
          <w:lang w:val="de-DE"/>
        </w:rPr>
        <w:t xml:space="preserve">. </w:t>
      </w:r>
      <w:r w:rsidR="00494B20" w:rsidRPr="00B22C8C">
        <w:rPr>
          <w:lang w:val="de-DE"/>
        </w:rPr>
        <w:t xml:space="preserve">Anschließend wird das Land </w:t>
      </w:r>
      <w:r w:rsidR="000B0371" w:rsidRPr="00B22C8C">
        <w:rPr>
          <w:lang w:val="de-DE"/>
        </w:rPr>
        <w:t xml:space="preserve">durch die Kommune </w:t>
      </w:r>
      <w:r w:rsidR="00494B20" w:rsidRPr="00B22C8C">
        <w:rPr>
          <w:lang w:val="de-DE"/>
        </w:rPr>
        <w:t>erschlossen und</w:t>
      </w:r>
      <w:r w:rsidR="000B0371" w:rsidRPr="00B22C8C">
        <w:rPr>
          <w:lang w:val="de-DE"/>
        </w:rPr>
        <w:t xml:space="preserve"> </w:t>
      </w:r>
      <w:r w:rsidR="009F4F79" w:rsidRPr="00B22C8C">
        <w:rPr>
          <w:lang w:val="de-DE"/>
        </w:rPr>
        <w:t>gewinnbringend</w:t>
      </w:r>
      <w:r w:rsidR="00FE4F20" w:rsidRPr="00B22C8C">
        <w:rPr>
          <w:lang w:val="de-DE"/>
        </w:rPr>
        <w:t xml:space="preserve"> als Bauland</w:t>
      </w:r>
      <w:r w:rsidR="009F4F79" w:rsidRPr="00B22C8C">
        <w:rPr>
          <w:lang w:val="de-DE"/>
        </w:rPr>
        <w:t xml:space="preserve"> an einige wenige </w:t>
      </w:r>
      <w:r w:rsidR="000B0371" w:rsidRPr="00B22C8C">
        <w:rPr>
          <w:lang w:val="de-DE"/>
        </w:rPr>
        <w:t xml:space="preserve">Projektentwickler </w:t>
      </w:r>
      <w:r w:rsidR="009F4F79" w:rsidRPr="00B22C8C">
        <w:rPr>
          <w:lang w:val="de-DE"/>
        </w:rPr>
        <w:t>verkauft</w:t>
      </w:r>
      <w:r w:rsidR="000B0371" w:rsidRPr="00B22C8C">
        <w:rPr>
          <w:lang w:val="de-DE"/>
        </w:rPr>
        <w:t xml:space="preserve">. </w:t>
      </w:r>
    </w:p>
    <w:p w14:paraId="553EC8A8" w14:textId="6A7749E8" w:rsidR="003C08C8" w:rsidRPr="00B22C8C" w:rsidRDefault="009F4F79" w:rsidP="00AC0180">
      <w:pPr>
        <w:ind w:firstLine="720"/>
        <w:rPr>
          <w:lang w:val="de-DE"/>
        </w:rPr>
      </w:pPr>
      <w:r w:rsidRPr="00B22C8C">
        <w:rPr>
          <w:lang w:val="de-DE"/>
        </w:rPr>
        <w:t>Lange Zeit wurde die Stadtentwicklung vornehmlich durch drei Akteure bestimmt, die eine Art „goldenes Dreieck“ formten: Gemeinnützige Wohnungsbaugesellschaften</w:t>
      </w:r>
      <w:r w:rsidR="006700CB" w:rsidRPr="00B22C8C">
        <w:rPr>
          <w:lang w:val="de-DE"/>
        </w:rPr>
        <w:t xml:space="preserve"> sorgten für Sozialwohnungen</w:t>
      </w:r>
      <w:r w:rsidRPr="00B22C8C">
        <w:rPr>
          <w:lang w:val="de-DE"/>
        </w:rPr>
        <w:t xml:space="preserve">, der Staat </w:t>
      </w:r>
      <w:r w:rsidR="006700CB" w:rsidRPr="00B22C8C">
        <w:rPr>
          <w:lang w:val="de-DE"/>
        </w:rPr>
        <w:t xml:space="preserve">für Subventionen </w:t>
      </w:r>
      <w:r w:rsidRPr="00B22C8C">
        <w:rPr>
          <w:lang w:val="de-DE"/>
        </w:rPr>
        <w:t xml:space="preserve">und </w:t>
      </w:r>
      <w:r w:rsidR="006700CB" w:rsidRPr="00B22C8C">
        <w:rPr>
          <w:lang w:val="de-DE"/>
        </w:rPr>
        <w:t xml:space="preserve">günstige Kredite </w:t>
      </w:r>
      <w:r w:rsidR="005252EC">
        <w:rPr>
          <w:lang w:val="de-DE"/>
        </w:rPr>
        <w:t xml:space="preserve">für Bauherren </w:t>
      </w:r>
      <w:r w:rsidR="006700CB" w:rsidRPr="00B22C8C">
        <w:rPr>
          <w:lang w:val="de-DE"/>
        </w:rPr>
        <w:lastRenderedPageBreak/>
        <w:t xml:space="preserve">und </w:t>
      </w:r>
      <w:r w:rsidRPr="00B22C8C">
        <w:rPr>
          <w:lang w:val="de-DE"/>
        </w:rPr>
        <w:t xml:space="preserve">die Kommunen </w:t>
      </w:r>
      <w:r w:rsidR="006700CB" w:rsidRPr="00B22C8C">
        <w:rPr>
          <w:lang w:val="de-DE"/>
        </w:rPr>
        <w:t xml:space="preserve">stellten günstig Bauland bereit. </w:t>
      </w:r>
      <w:r w:rsidR="002C6981" w:rsidRPr="00B22C8C">
        <w:rPr>
          <w:lang w:val="de-DE"/>
        </w:rPr>
        <w:t>Erst s</w:t>
      </w:r>
      <w:r w:rsidR="00943B4E" w:rsidRPr="00B22C8C">
        <w:rPr>
          <w:lang w:val="de-DE"/>
        </w:rPr>
        <w:t xml:space="preserve">eit den 1990er Jahre wurden </w:t>
      </w:r>
      <w:r w:rsidR="009C4559" w:rsidRPr="00B22C8C">
        <w:rPr>
          <w:lang w:val="de-DE"/>
        </w:rPr>
        <w:t xml:space="preserve">private </w:t>
      </w:r>
      <w:r w:rsidR="00943B4E" w:rsidRPr="00B22C8C">
        <w:rPr>
          <w:lang w:val="de-DE"/>
        </w:rPr>
        <w:t>Projektentwickler auf dem Bodenmarkt zunehmend aktiv.</w:t>
      </w:r>
      <w:r w:rsidR="00514C41" w:rsidRPr="00B22C8C">
        <w:rPr>
          <w:lang w:val="de-DE"/>
        </w:rPr>
        <w:t xml:space="preserve"> </w:t>
      </w:r>
      <w:r w:rsidR="00EB7507" w:rsidRPr="00B22C8C">
        <w:rPr>
          <w:lang w:val="de-DE"/>
        </w:rPr>
        <w:t xml:space="preserve">Steigende Hauspreise und </w:t>
      </w:r>
      <w:r w:rsidR="009C4559" w:rsidRPr="00B22C8C">
        <w:rPr>
          <w:lang w:val="de-DE"/>
        </w:rPr>
        <w:t xml:space="preserve">eine </w:t>
      </w:r>
      <w:r w:rsidR="00FE4F20" w:rsidRPr="00B22C8C">
        <w:rPr>
          <w:lang w:val="de-DE"/>
        </w:rPr>
        <w:t xml:space="preserve">relative </w:t>
      </w:r>
      <w:r w:rsidR="009C4559" w:rsidRPr="00B22C8C">
        <w:rPr>
          <w:lang w:val="de-DE"/>
        </w:rPr>
        <w:t xml:space="preserve">hohe </w:t>
      </w:r>
      <w:r w:rsidR="00EB7507" w:rsidRPr="00B22C8C">
        <w:rPr>
          <w:lang w:val="de-DE"/>
        </w:rPr>
        <w:t xml:space="preserve">Planungssicherheit durch </w:t>
      </w:r>
      <w:r w:rsidR="00454BF0" w:rsidRPr="00B22C8C">
        <w:rPr>
          <w:lang w:val="de-DE"/>
        </w:rPr>
        <w:t>ein massives staatliches Wohnungsbauprogramm</w:t>
      </w:r>
      <w:r w:rsidR="00FE4F20" w:rsidRPr="00B22C8C">
        <w:rPr>
          <w:lang w:val="de-DE"/>
        </w:rPr>
        <w:t xml:space="preserve"> machten Bodenspekulation attraktiv. D</w:t>
      </w:r>
      <w:r w:rsidR="00943B4E" w:rsidRPr="00B22C8C">
        <w:rPr>
          <w:lang w:val="de-DE"/>
        </w:rPr>
        <w:t xml:space="preserve">urch </w:t>
      </w:r>
      <w:r w:rsidR="00FE4F20" w:rsidRPr="00B22C8C">
        <w:rPr>
          <w:lang w:val="de-DE"/>
        </w:rPr>
        <w:t>die</w:t>
      </w:r>
      <w:r w:rsidR="00943B4E" w:rsidRPr="00B22C8C">
        <w:rPr>
          <w:lang w:val="de-DE"/>
        </w:rPr>
        <w:t xml:space="preserve"> steigenden Bodenpreise ist das finanzielle Risiko für die Kommunen stetig gestiegen (</w:t>
      </w:r>
      <w:proofErr w:type="spellStart"/>
      <w:r w:rsidR="00943B4E" w:rsidRPr="00B22C8C">
        <w:rPr>
          <w:i/>
          <w:lang w:val="de-DE"/>
        </w:rPr>
        <w:t>Segeren</w:t>
      </w:r>
      <w:proofErr w:type="spellEnd"/>
      <w:r w:rsidR="00943B4E" w:rsidRPr="00B22C8C">
        <w:rPr>
          <w:lang w:val="de-DE"/>
        </w:rPr>
        <w:t xml:space="preserve"> 2007). </w:t>
      </w:r>
    </w:p>
    <w:p w14:paraId="64A4BBC2" w14:textId="6740F038" w:rsidR="00105644" w:rsidRPr="00B22C8C" w:rsidRDefault="00AC0180" w:rsidP="00AC0180">
      <w:pPr>
        <w:ind w:firstLine="720"/>
        <w:rPr>
          <w:lang w:val="de-DE"/>
        </w:rPr>
      </w:pPr>
      <w:r w:rsidRPr="00B22C8C">
        <w:rPr>
          <w:lang w:val="de-DE"/>
        </w:rPr>
        <w:t>Das niederländische</w:t>
      </w:r>
      <w:r w:rsidR="00105644" w:rsidRPr="00B22C8C">
        <w:rPr>
          <w:lang w:val="de-DE"/>
        </w:rPr>
        <w:t xml:space="preserve"> Modell bietet eine Reihe von Vorteilen. </w:t>
      </w:r>
      <w:r w:rsidRPr="00B22C8C">
        <w:rPr>
          <w:lang w:val="de-DE"/>
        </w:rPr>
        <w:t>Es ist umsetzungsorientiert (</w:t>
      </w:r>
      <w:r w:rsidRPr="00B22C8C">
        <w:rPr>
          <w:i/>
          <w:lang w:val="de-DE"/>
        </w:rPr>
        <w:t>Hartmann</w:t>
      </w:r>
      <w:r w:rsidRPr="00B22C8C">
        <w:rPr>
          <w:lang w:val="de-DE"/>
        </w:rPr>
        <w:t xml:space="preserve"> und </w:t>
      </w:r>
      <w:proofErr w:type="spellStart"/>
      <w:r w:rsidRPr="00B22C8C">
        <w:rPr>
          <w:i/>
          <w:lang w:val="de-DE"/>
        </w:rPr>
        <w:t>Spit</w:t>
      </w:r>
      <w:proofErr w:type="spellEnd"/>
      <w:r w:rsidRPr="00B22C8C">
        <w:rPr>
          <w:lang w:val="de-DE"/>
        </w:rPr>
        <w:t xml:space="preserve"> 2015) und trägt zur Steuerung der Siedlungsentwicklung bei. Zudem kö</w:t>
      </w:r>
      <w:r w:rsidR="00105644" w:rsidRPr="00B22C8C">
        <w:rPr>
          <w:lang w:val="de-DE"/>
        </w:rPr>
        <w:t>nn</w:t>
      </w:r>
      <w:r w:rsidRPr="00B22C8C">
        <w:rPr>
          <w:lang w:val="de-DE"/>
        </w:rPr>
        <w:t>en</w:t>
      </w:r>
      <w:r w:rsidR="00105644" w:rsidRPr="00B22C8C">
        <w:rPr>
          <w:lang w:val="de-DE"/>
        </w:rPr>
        <w:t xml:space="preserve"> die </w:t>
      </w:r>
      <w:r w:rsidRPr="00B22C8C">
        <w:rPr>
          <w:lang w:val="de-DE"/>
        </w:rPr>
        <w:t xml:space="preserve">Kommunen </w:t>
      </w:r>
      <w:r w:rsidR="00105644" w:rsidRPr="00B22C8C">
        <w:rPr>
          <w:lang w:val="de-DE"/>
        </w:rPr>
        <w:t>im Rahmen des Grundstücksverkaufs eine Vielzahl von Forderungen vertraglich festsetzen, wie zum Beispiel Verpflichtungen zur Realisierung von Sozialwohnungen. Finanziell ist eine aktive Bodenpolitik attraktiv</w:t>
      </w:r>
      <w:r w:rsidRPr="00B22C8C">
        <w:rPr>
          <w:lang w:val="de-DE"/>
        </w:rPr>
        <w:t>,</w:t>
      </w:r>
      <w:r w:rsidR="00105644" w:rsidRPr="00B22C8C">
        <w:rPr>
          <w:lang w:val="de-DE"/>
        </w:rPr>
        <w:t xml:space="preserve"> da so nicht nur die Erschließungskosten, sondern auch Planungskosten und die </w:t>
      </w:r>
      <w:r w:rsidRPr="00B22C8C">
        <w:rPr>
          <w:lang w:val="de-DE"/>
        </w:rPr>
        <w:t xml:space="preserve">oft </w:t>
      </w:r>
      <w:r w:rsidR="00105644" w:rsidRPr="00B22C8C">
        <w:rPr>
          <w:lang w:val="de-DE"/>
        </w:rPr>
        <w:t>nicht unerhebliche</w:t>
      </w:r>
      <w:r w:rsidRPr="00B22C8C">
        <w:rPr>
          <w:lang w:val="de-DE"/>
        </w:rPr>
        <w:t>n</w:t>
      </w:r>
      <w:r w:rsidR="00105644" w:rsidRPr="00B22C8C">
        <w:rPr>
          <w:lang w:val="de-DE"/>
        </w:rPr>
        <w:t xml:space="preserve"> Bodenwertsteigerung</w:t>
      </w:r>
      <w:r w:rsidRPr="00B22C8C">
        <w:rPr>
          <w:lang w:val="de-DE"/>
        </w:rPr>
        <w:t>en</w:t>
      </w:r>
      <w:r w:rsidR="00105644" w:rsidRPr="00B22C8C">
        <w:rPr>
          <w:lang w:val="de-DE"/>
        </w:rPr>
        <w:t xml:space="preserve"> abgeschöpft werden können. Hierdurch entsteht für die Gemeinde eine zusätzliche Einnahmequelle. Zuletzt argumentieren </w:t>
      </w:r>
      <w:r w:rsidRPr="00B22C8C">
        <w:rPr>
          <w:lang w:val="de-DE"/>
        </w:rPr>
        <w:t>Befürworter einer aktiven Bodenpolitik</w:t>
      </w:r>
      <w:r w:rsidR="00E90274" w:rsidRPr="00B22C8C">
        <w:rPr>
          <w:lang w:val="de-DE"/>
        </w:rPr>
        <w:t>,</w:t>
      </w:r>
      <w:r w:rsidR="00105644" w:rsidRPr="00B22C8C">
        <w:rPr>
          <w:lang w:val="de-DE"/>
        </w:rPr>
        <w:t xml:space="preserve"> das</w:t>
      </w:r>
      <w:r w:rsidR="00E90274" w:rsidRPr="00B22C8C">
        <w:rPr>
          <w:lang w:val="de-DE"/>
        </w:rPr>
        <w:t>s</w:t>
      </w:r>
      <w:r w:rsidR="00105644" w:rsidRPr="00B22C8C">
        <w:rPr>
          <w:lang w:val="de-DE"/>
        </w:rPr>
        <w:t xml:space="preserve"> Bauland als öffentli</w:t>
      </w:r>
      <w:r w:rsidR="00E90274" w:rsidRPr="00B22C8C">
        <w:rPr>
          <w:lang w:val="de-DE"/>
        </w:rPr>
        <w:t>ches Gut betrachtet werden kann</w:t>
      </w:r>
      <w:r w:rsidR="009C4559" w:rsidRPr="00B22C8C">
        <w:rPr>
          <w:lang w:val="de-DE"/>
        </w:rPr>
        <w:t>,</w:t>
      </w:r>
      <w:r w:rsidR="00105644" w:rsidRPr="00B22C8C">
        <w:rPr>
          <w:lang w:val="de-DE"/>
        </w:rPr>
        <w:t xml:space="preserve"> das die Städte und Gemeinden zur Verfügung stellen</w:t>
      </w:r>
      <w:r w:rsidRPr="00B22C8C">
        <w:rPr>
          <w:lang w:val="de-DE"/>
        </w:rPr>
        <w:t xml:space="preserve"> </w:t>
      </w:r>
      <w:r w:rsidRPr="00B22C8C">
        <w:rPr>
          <w:noProof/>
          <w:lang w:val="de-DE"/>
        </w:rPr>
        <w:t>(</w:t>
      </w:r>
      <w:r w:rsidRPr="00B22C8C">
        <w:rPr>
          <w:i/>
          <w:noProof/>
          <w:lang w:val="de-DE"/>
        </w:rPr>
        <w:t>Buitelaar</w:t>
      </w:r>
      <w:r w:rsidRPr="00B22C8C">
        <w:rPr>
          <w:noProof/>
          <w:lang w:val="de-DE"/>
        </w:rPr>
        <w:t xml:space="preserve"> 2010)</w:t>
      </w:r>
      <w:r w:rsidR="00105644" w:rsidRPr="00B22C8C">
        <w:rPr>
          <w:lang w:val="de-DE"/>
        </w:rPr>
        <w:t xml:space="preserve">. </w:t>
      </w:r>
    </w:p>
    <w:p w14:paraId="1EC3DC71" w14:textId="77777777" w:rsidR="00105644" w:rsidRPr="00B22C8C" w:rsidRDefault="00105644" w:rsidP="00C83BF6">
      <w:pPr>
        <w:rPr>
          <w:lang w:val="de-DE"/>
        </w:rPr>
      </w:pPr>
    </w:p>
    <w:p w14:paraId="5AECA228" w14:textId="77777777" w:rsidR="00105644" w:rsidRPr="00B22C8C" w:rsidRDefault="00105644">
      <w:pPr>
        <w:rPr>
          <w:b/>
          <w:lang w:val="de-DE"/>
        </w:rPr>
      </w:pPr>
      <w:r w:rsidRPr="00B22C8C">
        <w:rPr>
          <w:b/>
          <w:lang w:val="de-DE"/>
        </w:rPr>
        <w:t>Organische Gebietsentwicklung</w:t>
      </w:r>
    </w:p>
    <w:p w14:paraId="4315C0D5" w14:textId="463D32E2" w:rsidR="00AC0180" w:rsidRPr="00F55E95" w:rsidRDefault="00F924DA" w:rsidP="00AC0180">
      <w:pPr>
        <w:rPr>
          <w:lang w:val="de-DE"/>
        </w:rPr>
      </w:pPr>
      <w:r w:rsidRPr="00B22C8C">
        <w:rPr>
          <w:lang w:val="de-DE"/>
        </w:rPr>
        <w:t>Diese</w:t>
      </w:r>
      <w:r w:rsidR="00181DF9" w:rsidRPr="00B22C8C">
        <w:rPr>
          <w:lang w:val="de-DE"/>
        </w:rPr>
        <w:t>s</w:t>
      </w:r>
      <w:r w:rsidRPr="00B22C8C">
        <w:rPr>
          <w:lang w:val="de-DE"/>
        </w:rPr>
        <w:t xml:space="preserve"> Modell ist </w:t>
      </w:r>
      <w:r w:rsidR="00181DF9" w:rsidRPr="00B22C8C">
        <w:rPr>
          <w:lang w:val="de-DE"/>
        </w:rPr>
        <w:t xml:space="preserve">zunehmend in die Kritik geraten. </w:t>
      </w:r>
      <w:r w:rsidR="00AC0180" w:rsidRPr="00B22C8C">
        <w:rPr>
          <w:lang w:val="de-DE"/>
        </w:rPr>
        <w:t>Viele</w:t>
      </w:r>
      <w:r w:rsidR="002147CE" w:rsidRPr="00B22C8C">
        <w:rPr>
          <w:lang w:val="de-DE"/>
        </w:rPr>
        <w:t>n</w:t>
      </w:r>
      <w:r w:rsidR="00AC0180" w:rsidRPr="00B22C8C">
        <w:rPr>
          <w:lang w:val="de-DE"/>
        </w:rPr>
        <w:t xml:space="preserve"> </w:t>
      </w:r>
      <w:r w:rsidR="00F55E95">
        <w:rPr>
          <w:lang w:val="de-DE"/>
        </w:rPr>
        <w:t>Neubau</w:t>
      </w:r>
      <w:r w:rsidR="00F55E95" w:rsidRPr="00B22C8C">
        <w:rPr>
          <w:lang w:val="de-DE"/>
        </w:rPr>
        <w:t>projekte</w:t>
      </w:r>
      <w:r w:rsidR="00F55E95">
        <w:rPr>
          <w:lang w:val="de-DE"/>
        </w:rPr>
        <w:t>n am Stadtrand</w:t>
      </w:r>
      <w:r w:rsidR="00F55E95" w:rsidRPr="00B22C8C">
        <w:rPr>
          <w:lang w:val="de-DE"/>
        </w:rPr>
        <w:t xml:space="preserve"> </w:t>
      </w:r>
      <w:r w:rsidR="00AC0180" w:rsidRPr="00B22C8C">
        <w:rPr>
          <w:lang w:val="de-DE"/>
        </w:rPr>
        <w:t xml:space="preserve">haftete durch die funktionalistische Planung und Architektur in Serienfertigung ein </w:t>
      </w:r>
      <w:r w:rsidR="009C4559" w:rsidRPr="00B22C8C">
        <w:rPr>
          <w:lang w:val="de-DE"/>
        </w:rPr>
        <w:t>„</w:t>
      </w:r>
      <w:r w:rsidR="00AC0180" w:rsidRPr="00B22C8C">
        <w:rPr>
          <w:lang w:val="de-DE"/>
        </w:rPr>
        <w:t>klinisches</w:t>
      </w:r>
      <w:r w:rsidR="009C4559" w:rsidRPr="00B22C8C">
        <w:rPr>
          <w:lang w:val="de-DE"/>
        </w:rPr>
        <w:t>“</w:t>
      </w:r>
      <w:r w:rsidR="00AC0180" w:rsidRPr="00B22C8C">
        <w:rPr>
          <w:lang w:val="de-DE"/>
        </w:rPr>
        <w:t xml:space="preserve"> Image an</w:t>
      </w:r>
      <w:r w:rsidR="00883399" w:rsidRPr="00B22C8C">
        <w:rPr>
          <w:lang w:val="de-DE"/>
        </w:rPr>
        <w:t xml:space="preserve">, dass </w:t>
      </w:r>
      <w:r w:rsidR="00F55E95">
        <w:rPr>
          <w:lang w:val="de-DE"/>
        </w:rPr>
        <w:t>als zu monoton und zu wenig urban erfahren wird</w:t>
      </w:r>
      <w:r w:rsidR="00AC0180" w:rsidRPr="00B22C8C">
        <w:rPr>
          <w:lang w:val="de-DE"/>
        </w:rPr>
        <w:t xml:space="preserve">. Durch die zunehmende Individualisierung entstand bei Teilen der Gesellschaft ein zunehmender Bedarf um Stadtentwicklung aktiv von unten zu betreiben und </w:t>
      </w:r>
      <w:r w:rsidR="0045550D">
        <w:rPr>
          <w:lang w:val="de-DE"/>
        </w:rPr>
        <w:t xml:space="preserve">aktiv an der Gestaltung des eigenen Quartiers mitzuwirken. </w:t>
      </w:r>
      <w:r w:rsidR="0033626F">
        <w:rPr>
          <w:lang w:val="de-DE"/>
        </w:rPr>
        <w:t xml:space="preserve">Im angebotsorientierten Wohnungsmarkt der Niederlande </w:t>
      </w:r>
      <w:r w:rsidR="004C11CD">
        <w:rPr>
          <w:lang w:val="de-DE"/>
        </w:rPr>
        <w:t xml:space="preserve">hat der Käufer nur geringen Einfluss auf das fertige Produkt; </w:t>
      </w:r>
      <w:r w:rsidR="00237206">
        <w:rPr>
          <w:lang w:val="de-DE"/>
        </w:rPr>
        <w:t>Bauen in Eigenregie ist eine</w:t>
      </w:r>
      <w:r w:rsidR="00417193">
        <w:rPr>
          <w:lang w:val="de-DE"/>
        </w:rPr>
        <w:t xml:space="preserve"> Randerscheinung (</w:t>
      </w:r>
      <w:proofErr w:type="spellStart"/>
      <w:r w:rsidR="00417193" w:rsidRPr="00B22C8C">
        <w:rPr>
          <w:i/>
          <w:lang w:val="de-DE"/>
        </w:rPr>
        <w:t>Tennekes</w:t>
      </w:r>
      <w:proofErr w:type="spellEnd"/>
      <w:r w:rsidR="00417193" w:rsidRPr="00B22C8C">
        <w:rPr>
          <w:lang w:val="de-DE"/>
        </w:rPr>
        <w:t xml:space="preserve">, </w:t>
      </w:r>
      <w:proofErr w:type="spellStart"/>
      <w:r w:rsidR="00417193" w:rsidRPr="00B22C8C">
        <w:rPr>
          <w:i/>
          <w:lang w:val="de-DE"/>
        </w:rPr>
        <w:t>Harbers</w:t>
      </w:r>
      <w:proofErr w:type="spellEnd"/>
      <w:r w:rsidR="00417193" w:rsidRPr="00B22C8C">
        <w:rPr>
          <w:lang w:val="de-DE"/>
        </w:rPr>
        <w:t xml:space="preserve"> und </w:t>
      </w:r>
      <w:proofErr w:type="spellStart"/>
      <w:r w:rsidR="00417193" w:rsidRPr="00B22C8C">
        <w:rPr>
          <w:i/>
          <w:lang w:val="de-DE"/>
        </w:rPr>
        <w:t>Buitelaar</w:t>
      </w:r>
      <w:proofErr w:type="spellEnd"/>
      <w:r w:rsidR="00417193" w:rsidRPr="00B22C8C">
        <w:rPr>
          <w:lang w:val="de-DE"/>
        </w:rPr>
        <w:t xml:space="preserve"> 2015</w:t>
      </w:r>
      <w:r w:rsidR="00417193">
        <w:rPr>
          <w:lang w:val="de-DE"/>
        </w:rPr>
        <w:t>)</w:t>
      </w:r>
      <w:r w:rsidR="00AC0180" w:rsidRPr="00B22C8C">
        <w:rPr>
          <w:lang w:val="de-DE"/>
        </w:rPr>
        <w:t xml:space="preserve">. Das Verhältnis von Bürger und Staat hat sich verändert und Stadtplanung „von oben“ </w:t>
      </w:r>
      <w:r w:rsidR="00094BE8" w:rsidRPr="00F55E95">
        <w:rPr>
          <w:lang w:val="de-DE"/>
        </w:rPr>
        <w:t xml:space="preserve">wird </w:t>
      </w:r>
      <w:r w:rsidR="00AC0180" w:rsidRPr="00F55E95">
        <w:rPr>
          <w:lang w:val="de-DE"/>
        </w:rPr>
        <w:t xml:space="preserve">zunehmend infrage gestellt. </w:t>
      </w:r>
      <w:r w:rsidR="009C4559" w:rsidRPr="00F55E95">
        <w:rPr>
          <w:lang w:val="de-DE"/>
        </w:rPr>
        <w:t>Aber w</w:t>
      </w:r>
      <w:r w:rsidR="00AC0180" w:rsidRPr="00F55E95">
        <w:rPr>
          <w:lang w:val="de-DE"/>
        </w:rPr>
        <w:t xml:space="preserve">ie kann man die vorhandene gesellschaftliche Kreativität und Energie positiv für die Stadtentwicklung nutzen? </w:t>
      </w:r>
    </w:p>
    <w:p w14:paraId="34937F3A" w14:textId="695A11B6" w:rsidR="00794309" w:rsidRPr="00F55E95" w:rsidRDefault="00105644" w:rsidP="00AC0180">
      <w:pPr>
        <w:ind w:firstLine="720"/>
        <w:rPr>
          <w:lang w:val="de-DE"/>
        </w:rPr>
      </w:pPr>
      <w:r w:rsidRPr="00F55E95">
        <w:rPr>
          <w:lang w:val="de-DE"/>
        </w:rPr>
        <w:t>Die globale Finanzkrise als Folge der Lehmann Brothers-</w:t>
      </w:r>
      <w:r w:rsidR="00094BE8" w:rsidRPr="00F55E95">
        <w:rPr>
          <w:lang w:val="de-DE"/>
        </w:rPr>
        <w:t xml:space="preserve">Insolvenz </w:t>
      </w:r>
      <w:r w:rsidRPr="00F55E95">
        <w:rPr>
          <w:lang w:val="de-DE"/>
        </w:rPr>
        <w:t xml:space="preserve">2007 zwang die </w:t>
      </w:r>
      <w:r w:rsidR="001D6F36" w:rsidRPr="00F55E95">
        <w:rPr>
          <w:lang w:val="de-DE"/>
        </w:rPr>
        <w:t>Kommunen</w:t>
      </w:r>
      <w:r w:rsidRPr="00F55E95">
        <w:rPr>
          <w:lang w:val="de-DE"/>
        </w:rPr>
        <w:t xml:space="preserve"> endgültig zum Umdenken. Der Wohnungsmarkt kam fast zum Erliegen, da die Banken </w:t>
      </w:r>
      <w:r w:rsidR="00347751" w:rsidRPr="00F55E95">
        <w:rPr>
          <w:lang w:val="de-DE"/>
        </w:rPr>
        <w:t>für größere Projekte</w:t>
      </w:r>
      <w:r w:rsidRPr="00F55E95">
        <w:rPr>
          <w:lang w:val="de-DE"/>
        </w:rPr>
        <w:t xml:space="preserve"> kaum mehr Kredite bereitstellten. Als Folge wurden </w:t>
      </w:r>
      <w:r w:rsidR="006F7187" w:rsidRPr="00F55E95">
        <w:rPr>
          <w:lang w:val="de-DE"/>
        </w:rPr>
        <w:t xml:space="preserve">viele </w:t>
      </w:r>
      <w:r w:rsidRPr="00F55E95">
        <w:rPr>
          <w:lang w:val="de-DE"/>
        </w:rPr>
        <w:t>Bauprojekte</w:t>
      </w:r>
      <w:r w:rsidR="006F7187" w:rsidRPr="00F55E95">
        <w:rPr>
          <w:lang w:val="de-DE"/>
        </w:rPr>
        <w:t xml:space="preserve"> stillgelegt und </w:t>
      </w:r>
      <w:r w:rsidR="009C4559" w:rsidRPr="00F55E95">
        <w:rPr>
          <w:lang w:val="de-DE"/>
        </w:rPr>
        <w:t xml:space="preserve">Pläne für </w:t>
      </w:r>
      <w:r w:rsidR="006F7187" w:rsidRPr="00F55E95">
        <w:rPr>
          <w:lang w:val="de-DE"/>
        </w:rPr>
        <w:t xml:space="preserve">neue </w:t>
      </w:r>
      <w:r w:rsidR="009C4559" w:rsidRPr="00F55E95">
        <w:rPr>
          <w:lang w:val="de-DE"/>
        </w:rPr>
        <w:t xml:space="preserve">Vorhaben </w:t>
      </w:r>
      <w:r w:rsidR="006F7187" w:rsidRPr="00F55E95">
        <w:rPr>
          <w:lang w:val="de-DE"/>
        </w:rPr>
        <w:t>verschwanden in den Schubladen.</w:t>
      </w:r>
      <w:r w:rsidR="00397FED" w:rsidRPr="00F55E95">
        <w:rPr>
          <w:lang w:val="de-DE"/>
        </w:rPr>
        <w:t xml:space="preserve"> </w:t>
      </w:r>
      <w:r w:rsidRPr="00F55E95">
        <w:rPr>
          <w:lang w:val="de-DE"/>
        </w:rPr>
        <w:t xml:space="preserve">Bei den Kommunen entstanden riesige Haushaltslöcher als Folge von Abschreibungen </w:t>
      </w:r>
      <w:r w:rsidR="002272B1" w:rsidRPr="00F55E95">
        <w:rPr>
          <w:lang w:val="de-DE"/>
        </w:rPr>
        <w:t xml:space="preserve">und Mindereinnahmen </w:t>
      </w:r>
      <w:r w:rsidRPr="00F55E95">
        <w:rPr>
          <w:lang w:val="de-DE"/>
        </w:rPr>
        <w:t>wegen sinkender Bodenpreise</w:t>
      </w:r>
      <w:r w:rsidR="0075618F" w:rsidRPr="00F55E95">
        <w:rPr>
          <w:lang w:val="de-DE"/>
        </w:rPr>
        <w:t xml:space="preserve"> </w:t>
      </w:r>
      <w:r w:rsidR="002272B1" w:rsidRPr="00F55E95">
        <w:rPr>
          <w:lang w:val="de-DE"/>
        </w:rPr>
        <w:t>und</w:t>
      </w:r>
      <w:r w:rsidR="0075618F" w:rsidRPr="00F55E95">
        <w:rPr>
          <w:lang w:val="de-DE"/>
        </w:rPr>
        <w:t xml:space="preserve"> </w:t>
      </w:r>
      <w:r w:rsidR="002272B1" w:rsidRPr="00F55E95">
        <w:rPr>
          <w:lang w:val="de-DE"/>
        </w:rPr>
        <w:t>ausbleibender</w:t>
      </w:r>
      <w:r w:rsidR="0075618F" w:rsidRPr="00F55E95">
        <w:rPr>
          <w:lang w:val="de-DE"/>
        </w:rPr>
        <w:t xml:space="preserve"> </w:t>
      </w:r>
      <w:r w:rsidR="002272B1" w:rsidRPr="00F55E95">
        <w:rPr>
          <w:lang w:val="de-DE"/>
        </w:rPr>
        <w:t>Grundstücksverkäufe</w:t>
      </w:r>
      <w:r w:rsidRPr="00F55E95">
        <w:rPr>
          <w:lang w:val="de-DE"/>
        </w:rPr>
        <w:t xml:space="preserve">. </w:t>
      </w:r>
      <w:r w:rsidR="00794309" w:rsidRPr="00F55E95">
        <w:rPr>
          <w:lang w:val="de-DE"/>
        </w:rPr>
        <w:t>Die Finanzkrise legte die finanziellen Risiken des niederländischen Stadtentwicklungsmodells schonungslos bloß</w:t>
      </w:r>
      <w:r w:rsidR="00094BE8" w:rsidRPr="00F55E95">
        <w:rPr>
          <w:lang w:val="de-DE"/>
        </w:rPr>
        <w:t>:</w:t>
      </w:r>
      <w:r w:rsidR="00794309" w:rsidRPr="00F55E95">
        <w:rPr>
          <w:lang w:val="de-DE"/>
        </w:rPr>
        <w:t xml:space="preserve"> </w:t>
      </w:r>
      <w:r w:rsidR="002700CD" w:rsidRPr="00F55E95">
        <w:rPr>
          <w:lang w:val="de-DE"/>
        </w:rPr>
        <w:t xml:space="preserve">Das Modell funktioniert, so lange der Immobilienmarkt boomt und die Preise steigen. </w:t>
      </w:r>
      <w:r w:rsidR="001D6F36" w:rsidRPr="00F55E95">
        <w:rPr>
          <w:lang w:val="de-DE"/>
        </w:rPr>
        <w:t>Wie können die Komm</w:t>
      </w:r>
      <w:r w:rsidR="007F13C6" w:rsidRPr="00F55E95">
        <w:rPr>
          <w:lang w:val="de-DE"/>
        </w:rPr>
        <w:t>un</w:t>
      </w:r>
      <w:r w:rsidR="001D6F36" w:rsidRPr="00F55E95">
        <w:rPr>
          <w:lang w:val="de-DE"/>
        </w:rPr>
        <w:t xml:space="preserve">en die Stadtentwicklung vorantreiben ohne die finanziellen Risiken einer aktiven Bodenpolitik? </w:t>
      </w:r>
    </w:p>
    <w:p w14:paraId="1984915D" w14:textId="1DE4FA6C" w:rsidR="00153875" w:rsidRPr="00F55E95" w:rsidRDefault="004B0C3C" w:rsidP="00AC0180">
      <w:pPr>
        <w:ind w:firstLine="720"/>
        <w:rPr>
          <w:lang w:val="de-DE"/>
        </w:rPr>
      </w:pPr>
      <w:r w:rsidRPr="00F55E95">
        <w:rPr>
          <w:lang w:val="de-DE"/>
        </w:rPr>
        <w:t xml:space="preserve">In den letzten Jahren </w:t>
      </w:r>
      <w:r w:rsidR="00113349" w:rsidRPr="00F55E95">
        <w:rPr>
          <w:lang w:val="de-DE"/>
        </w:rPr>
        <w:t>wurde</w:t>
      </w:r>
      <w:r w:rsidRPr="00F55E95">
        <w:rPr>
          <w:lang w:val="de-DE"/>
        </w:rPr>
        <w:t xml:space="preserve"> eine Reihe neuer Projekte initiiert</w:t>
      </w:r>
      <w:r w:rsidR="00094BE8" w:rsidRPr="00F55E95">
        <w:rPr>
          <w:lang w:val="de-DE"/>
        </w:rPr>
        <w:t>,</w:t>
      </w:r>
      <w:r w:rsidRPr="00F55E95">
        <w:rPr>
          <w:lang w:val="de-DE"/>
        </w:rPr>
        <w:t xml:space="preserve"> die einen anderen Weg eingeschlagen haben. </w:t>
      </w:r>
      <w:r w:rsidR="006A0DAD" w:rsidRPr="00F55E95">
        <w:rPr>
          <w:lang w:val="de-DE"/>
        </w:rPr>
        <w:t>Diese Proje</w:t>
      </w:r>
      <w:r w:rsidR="00094BE8" w:rsidRPr="00F55E95">
        <w:rPr>
          <w:lang w:val="de-DE"/>
        </w:rPr>
        <w:t>k</w:t>
      </w:r>
      <w:r w:rsidR="006A0DAD" w:rsidRPr="00F55E95">
        <w:rPr>
          <w:lang w:val="de-DE"/>
        </w:rPr>
        <w:t>t</w:t>
      </w:r>
      <w:r w:rsidR="00094BE8" w:rsidRPr="00F55E95">
        <w:rPr>
          <w:lang w:val="de-DE"/>
        </w:rPr>
        <w:t>e</w:t>
      </w:r>
      <w:r w:rsidR="006A0DAD" w:rsidRPr="00F55E95">
        <w:rPr>
          <w:lang w:val="de-DE"/>
        </w:rPr>
        <w:t xml:space="preserve"> werden unter dem Begriff „o</w:t>
      </w:r>
      <w:r w:rsidRPr="00F55E95">
        <w:rPr>
          <w:lang w:val="de-DE"/>
        </w:rPr>
        <w:t>rganische</w:t>
      </w:r>
      <w:r w:rsidR="006A0DAD" w:rsidRPr="00F55E95">
        <w:rPr>
          <w:lang w:val="de-DE"/>
        </w:rPr>
        <w:t xml:space="preserve"> Gebietsentwicklung“ zusammengefasst. </w:t>
      </w:r>
      <w:r w:rsidR="007F459A" w:rsidRPr="00F55E95">
        <w:rPr>
          <w:lang w:val="de-DE"/>
        </w:rPr>
        <w:t xml:space="preserve">Damit ist </w:t>
      </w:r>
      <w:r w:rsidR="000A57A1" w:rsidRPr="00F55E95">
        <w:rPr>
          <w:lang w:val="de-DE"/>
        </w:rPr>
        <w:t>gemeint,</w:t>
      </w:r>
      <w:r w:rsidR="007F459A" w:rsidRPr="00F55E95">
        <w:rPr>
          <w:lang w:val="de-DE"/>
        </w:rPr>
        <w:t xml:space="preserve"> dass Stadtentwicklung nicht </w:t>
      </w:r>
      <w:r w:rsidR="000A57A1" w:rsidRPr="00F55E95">
        <w:rPr>
          <w:lang w:val="de-DE"/>
        </w:rPr>
        <w:t xml:space="preserve">mehr </w:t>
      </w:r>
      <w:r w:rsidR="007F459A" w:rsidRPr="00F55E95">
        <w:rPr>
          <w:lang w:val="de-DE"/>
        </w:rPr>
        <w:t xml:space="preserve">darauf ausgerichtet ist einen städtebaulich Masterplan </w:t>
      </w:r>
      <w:r w:rsidR="003C3694" w:rsidRPr="00F55E95">
        <w:rPr>
          <w:lang w:val="de-DE"/>
        </w:rPr>
        <w:t xml:space="preserve">in einem klar definierten Zeitraum </w:t>
      </w:r>
      <w:r w:rsidR="007F459A" w:rsidRPr="00F55E95">
        <w:rPr>
          <w:lang w:val="de-DE"/>
        </w:rPr>
        <w:t xml:space="preserve">zu verwirklichen, sondern </w:t>
      </w:r>
      <w:r w:rsidR="000A57A1" w:rsidRPr="00F55E95">
        <w:rPr>
          <w:lang w:val="de-DE"/>
        </w:rPr>
        <w:t xml:space="preserve">auf eine </w:t>
      </w:r>
      <w:r w:rsidR="003C3694" w:rsidRPr="00F55E95">
        <w:rPr>
          <w:lang w:val="de-DE"/>
        </w:rPr>
        <w:t>schrittweise</w:t>
      </w:r>
      <w:r w:rsidR="00153875" w:rsidRPr="00F55E95">
        <w:rPr>
          <w:lang w:val="de-DE"/>
        </w:rPr>
        <w:t xml:space="preserve"> und kleinteiligere</w:t>
      </w:r>
      <w:r w:rsidR="003C3694" w:rsidRPr="00F55E95">
        <w:rPr>
          <w:lang w:val="de-DE"/>
        </w:rPr>
        <w:t xml:space="preserve"> Entwicklung setzt, die flexibel auf Veränderungen reagieren kann und wo es vor allem kein</w:t>
      </w:r>
      <w:r w:rsidR="0003284F" w:rsidRPr="00F55E95">
        <w:rPr>
          <w:lang w:val="de-DE"/>
        </w:rPr>
        <w:t>en</w:t>
      </w:r>
      <w:r w:rsidR="003C3694" w:rsidRPr="00F55E95">
        <w:rPr>
          <w:lang w:val="de-DE"/>
        </w:rPr>
        <w:t xml:space="preserve"> </w:t>
      </w:r>
      <w:r w:rsidR="0003284F" w:rsidRPr="00F55E95">
        <w:rPr>
          <w:lang w:val="de-DE"/>
        </w:rPr>
        <w:t xml:space="preserve">klar definierten Entwurf </w:t>
      </w:r>
      <w:r w:rsidR="003C3694" w:rsidRPr="00F55E95">
        <w:rPr>
          <w:lang w:val="de-DE"/>
        </w:rPr>
        <w:t xml:space="preserve">gibt. </w:t>
      </w:r>
      <w:r w:rsidR="00E160AB" w:rsidRPr="00F55E95">
        <w:rPr>
          <w:lang w:val="de-DE"/>
        </w:rPr>
        <w:t xml:space="preserve">Dieser Ansatz wird gekennzeichnet durch eine zurückhaltende Rolle der Planung, die vor allem bemüht ist </w:t>
      </w:r>
      <w:r w:rsidR="000417A8">
        <w:rPr>
          <w:lang w:val="de-DE"/>
        </w:rPr>
        <w:t>Bauprojekte von Unternehmen und Privatpersonen</w:t>
      </w:r>
      <w:r w:rsidR="00E160AB" w:rsidRPr="00F55E95">
        <w:rPr>
          <w:lang w:val="de-DE"/>
        </w:rPr>
        <w:t xml:space="preserve"> zu ermöglichen.</w:t>
      </w:r>
      <w:r w:rsidR="00E160AB" w:rsidRPr="00B22C8C">
        <w:rPr>
          <w:lang w:val="de-DE"/>
        </w:rPr>
        <w:t xml:space="preserve"> </w:t>
      </w:r>
      <w:r w:rsidR="00153875" w:rsidRPr="00B22C8C">
        <w:rPr>
          <w:lang w:val="de-DE"/>
        </w:rPr>
        <w:t>Im Folgenden werde</w:t>
      </w:r>
      <w:r w:rsidR="00094BE8" w:rsidRPr="00B22C8C">
        <w:rPr>
          <w:lang w:val="de-DE"/>
        </w:rPr>
        <w:t>n</w:t>
      </w:r>
      <w:r w:rsidR="00153875" w:rsidRPr="00B22C8C">
        <w:rPr>
          <w:lang w:val="de-DE"/>
        </w:rPr>
        <w:t xml:space="preserve"> zwei Projekte näher beleuchtet, die diesen neuen Ansatz der Stadtentwicklung aktiv </w:t>
      </w:r>
      <w:r w:rsidR="00153875" w:rsidRPr="00F55E95">
        <w:rPr>
          <w:lang w:val="de-DE"/>
        </w:rPr>
        <w:t xml:space="preserve">verfolgt haben. </w:t>
      </w:r>
    </w:p>
    <w:p w14:paraId="0DC96698" w14:textId="77777777" w:rsidR="00105644" w:rsidRPr="00F55E95" w:rsidRDefault="00105644">
      <w:pPr>
        <w:rPr>
          <w:lang w:val="de-DE"/>
        </w:rPr>
      </w:pPr>
    </w:p>
    <w:p w14:paraId="0271857A" w14:textId="77777777" w:rsidR="00105644" w:rsidRPr="00F55E95" w:rsidRDefault="00105644">
      <w:pPr>
        <w:rPr>
          <w:b/>
          <w:lang w:val="de-DE"/>
        </w:rPr>
      </w:pPr>
      <w:r w:rsidRPr="00F55E95">
        <w:rPr>
          <w:b/>
          <w:lang w:val="de-DE"/>
        </w:rPr>
        <w:t xml:space="preserve">Amsterdam </w:t>
      </w:r>
      <w:proofErr w:type="spellStart"/>
      <w:r w:rsidRPr="00F55E95">
        <w:rPr>
          <w:b/>
          <w:lang w:val="de-DE"/>
        </w:rPr>
        <w:t>Buiksloterham</w:t>
      </w:r>
      <w:proofErr w:type="spellEnd"/>
    </w:p>
    <w:p w14:paraId="581A4BE5" w14:textId="11ABBB54" w:rsidR="00105644" w:rsidRPr="005252EC" w:rsidRDefault="00105644">
      <w:pPr>
        <w:rPr>
          <w:lang w:val="de-DE"/>
        </w:rPr>
      </w:pPr>
      <w:proofErr w:type="spellStart"/>
      <w:r w:rsidRPr="00F55E95">
        <w:rPr>
          <w:lang w:val="de-DE"/>
        </w:rPr>
        <w:lastRenderedPageBreak/>
        <w:t>Buiksloterham</w:t>
      </w:r>
      <w:proofErr w:type="spellEnd"/>
      <w:r w:rsidRPr="00F55E95">
        <w:rPr>
          <w:lang w:val="de-DE"/>
        </w:rPr>
        <w:t xml:space="preserve"> is</w:t>
      </w:r>
      <w:r w:rsidR="00E45FEA" w:rsidRPr="00F55E95">
        <w:rPr>
          <w:lang w:val="de-DE"/>
        </w:rPr>
        <w:t>t</w:t>
      </w:r>
      <w:r w:rsidRPr="00F55E95">
        <w:rPr>
          <w:lang w:val="de-DE"/>
        </w:rPr>
        <w:t xml:space="preserve"> ein 100 Hektar großes Stadtentwicklungsprojekt im Stadtteil Amsterdam-</w:t>
      </w:r>
      <w:proofErr w:type="spellStart"/>
      <w:r w:rsidRPr="00F55E95">
        <w:rPr>
          <w:lang w:val="de-DE"/>
        </w:rPr>
        <w:t>Noord</w:t>
      </w:r>
      <w:proofErr w:type="spellEnd"/>
      <w:r w:rsidRPr="00F55E95">
        <w:rPr>
          <w:lang w:val="de-DE"/>
        </w:rPr>
        <w:t xml:space="preserve">, das von einem reinen Industriegebiet in ein urbanes Mischgebiet </w:t>
      </w:r>
      <w:r w:rsidR="009C4559" w:rsidRPr="00F55E95">
        <w:rPr>
          <w:lang w:val="de-DE"/>
        </w:rPr>
        <w:t xml:space="preserve">umgewandelt </w:t>
      </w:r>
      <w:r w:rsidRPr="00F55E95">
        <w:rPr>
          <w:lang w:val="de-DE"/>
        </w:rPr>
        <w:t>werden soll. Das Gebiet liegt am nördlichen IJ-Ufer in unmittelbarer Nähe des Hauptbahnhofes, der gratis mit einer Fähre rund um die Uhr innerhalb weniger Minuten zu erreichen ist</w:t>
      </w:r>
      <w:r w:rsidR="001435D9">
        <w:rPr>
          <w:lang w:val="de-DE"/>
        </w:rPr>
        <w:t xml:space="preserve"> (Abb. X)</w:t>
      </w:r>
      <w:r w:rsidRPr="00F55E95">
        <w:rPr>
          <w:lang w:val="de-DE"/>
        </w:rPr>
        <w:t>. Im Gegensatz zu früheren Stadtentwicklungsprojekten, bei denen die Gemeinde ein ganzes Gebiet aufkauft</w:t>
      </w:r>
      <w:r w:rsidR="009C4559" w:rsidRPr="00F55E95">
        <w:rPr>
          <w:lang w:val="de-DE"/>
        </w:rPr>
        <w:t>e</w:t>
      </w:r>
      <w:r w:rsidRPr="00F55E95">
        <w:rPr>
          <w:lang w:val="de-DE"/>
        </w:rPr>
        <w:t>, einen Masterplan entwickelt</w:t>
      </w:r>
      <w:r w:rsidR="009C4559" w:rsidRPr="00F55E95">
        <w:rPr>
          <w:lang w:val="de-DE"/>
        </w:rPr>
        <w:t>e</w:t>
      </w:r>
      <w:r w:rsidRPr="00F55E95">
        <w:rPr>
          <w:lang w:val="de-DE"/>
        </w:rPr>
        <w:t xml:space="preserve"> und dann durch einige wenige Projektentwickler realisieren l</w:t>
      </w:r>
      <w:r w:rsidR="009C4559" w:rsidRPr="00F55E95">
        <w:rPr>
          <w:lang w:val="de-DE"/>
        </w:rPr>
        <w:t>ieß</w:t>
      </w:r>
      <w:r w:rsidRPr="00F55E95">
        <w:rPr>
          <w:lang w:val="de-DE"/>
        </w:rPr>
        <w:t>, hat man sich hier bewusst für einen anderen Ansatz entschieden. Einerseits sprach</w:t>
      </w:r>
      <w:r w:rsidR="000E13EA" w:rsidRPr="00F55E95">
        <w:rPr>
          <w:lang w:val="de-DE"/>
        </w:rPr>
        <w:t xml:space="preserve">en Sachzwänge </w:t>
      </w:r>
      <w:r w:rsidR="00094BE8" w:rsidRPr="00F55E95">
        <w:rPr>
          <w:lang w:val="de-DE"/>
        </w:rPr>
        <w:t>gegen einen Masterplan</w:t>
      </w:r>
      <w:r w:rsidR="000E13EA" w:rsidRPr="00F55E95">
        <w:rPr>
          <w:lang w:val="de-DE"/>
        </w:rPr>
        <w:t xml:space="preserve">, denn das Gebiet beherbergte zwar </w:t>
      </w:r>
      <w:r w:rsidRPr="00F55E95">
        <w:rPr>
          <w:lang w:val="de-DE"/>
        </w:rPr>
        <w:t>durchaus einige Industriebrachen, gleichzeitig gab es</w:t>
      </w:r>
      <w:r w:rsidR="000E13EA" w:rsidRPr="00F55E95">
        <w:rPr>
          <w:lang w:val="de-DE"/>
        </w:rPr>
        <w:t xml:space="preserve"> aber</w:t>
      </w:r>
      <w:r w:rsidRPr="00F55E95">
        <w:rPr>
          <w:lang w:val="de-DE"/>
        </w:rPr>
        <w:t xml:space="preserve"> noch eine Vielzahl funktionierender Industrie- und Gewerbebetriebe und </w:t>
      </w:r>
      <w:r w:rsidR="009C4559" w:rsidRPr="00F55E95">
        <w:rPr>
          <w:lang w:val="de-DE"/>
        </w:rPr>
        <w:t>es</w:t>
      </w:r>
      <w:r w:rsidR="00A33082" w:rsidRPr="00F55E95">
        <w:rPr>
          <w:lang w:val="de-DE"/>
        </w:rPr>
        <w:t xml:space="preserve"> </w:t>
      </w:r>
      <w:r w:rsidRPr="00F55E95">
        <w:rPr>
          <w:lang w:val="de-DE"/>
        </w:rPr>
        <w:t xml:space="preserve">hatten sich bereits erste Unternehmen aus der Kreativwirtschaft angesiedelt. </w:t>
      </w:r>
      <w:r w:rsidR="000E13EA" w:rsidRPr="00F55E95">
        <w:rPr>
          <w:lang w:val="de-DE"/>
        </w:rPr>
        <w:t xml:space="preserve">Es wäre schlichtweg viel zu teuer gewesen alle Unternehmen umzusiedeln. </w:t>
      </w:r>
      <w:r w:rsidR="00EF6E07" w:rsidRPr="00F55E95">
        <w:rPr>
          <w:lang w:val="de-DE"/>
        </w:rPr>
        <w:t>Ande</w:t>
      </w:r>
      <w:r w:rsidR="00CB7C97" w:rsidRPr="00F55E95">
        <w:rPr>
          <w:lang w:val="de-DE"/>
        </w:rPr>
        <w:t xml:space="preserve">rseits wollte man bewusst ein lebendiges Stück Stadt schaffen, </w:t>
      </w:r>
      <w:r w:rsidR="00094BE8" w:rsidRPr="00F55E95">
        <w:rPr>
          <w:lang w:val="de-DE"/>
        </w:rPr>
        <w:t>welches</w:t>
      </w:r>
      <w:r w:rsidR="00CB7C97" w:rsidRPr="00F55E95">
        <w:rPr>
          <w:lang w:val="de-DE"/>
        </w:rPr>
        <w:t xml:space="preserve"> Raum für </w:t>
      </w:r>
      <w:r w:rsidR="005252EC">
        <w:rPr>
          <w:lang w:val="de-DE"/>
        </w:rPr>
        <w:t xml:space="preserve">private </w:t>
      </w:r>
      <w:r w:rsidR="00CB7C97" w:rsidRPr="00F55E95">
        <w:rPr>
          <w:lang w:val="de-DE"/>
        </w:rPr>
        <w:t>Initiativen</w:t>
      </w:r>
      <w:r w:rsidR="001435D9">
        <w:rPr>
          <w:lang w:val="de-DE"/>
        </w:rPr>
        <w:t xml:space="preserve"> (Bauvorhaben)</w:t>
      </w:r>
      <w:r w:rsidR="00CB7C97" w:rsidRPr="00B22C8C">
        <w:rPr>
          <w:lang w:val="de-DE"/>
        </w:rPr>
        <w:t xml:space="preserve"> bietet.</w:t>
      </w:r>
      <w:r w:rsidR="000E13EA" w:rsidRPr="00B22C8C">
        <w:rPr>
          <w:lang w:val="de-DE"/>
        </w:rPr>
        <w:t xml:space="preserve"> </w:t>
      </w:r>
      <w:r w:rsidRPr="00B22C8C">
        <w:rPr>
          <w:lang w:val="de-DE"/>
        </w:rPr>
        <w:t xml:space="preserve">Es ist das erste Stadtentwicklungsprojekt in Amsterdam das „organisch“ entwickelt wird, </w:t>
      </w:r>
      <w:r w:rsidR="00094BE8" w:rsidRPr="00B22C8C">
        <w:rPr>
          <w:lang w:val="de-DE"/>
        </w:rPr>
        <w:t>d.h.</w:t>
      </w:r>
      <w:r w:rsidRPr="00B22C8C">
        <w:rPr>
          <w:lang w:val="de-DE"/>
        </w:rPr>
        <w:t xml:space="preserve"> eine Entwicklung mit offenem Ausgang und relativ allgemeinen städtebaulichen Vorschriften</w:t>
      </w:r>
      <w:r w:rsidRPr="005252EC">
        <w:rPr>
          <w:lang w:val="de-DE"/>
        </w:rPr>
        <w:t xml:space="preserve">. </w:t>
      </w:r>
    </w:p>
    <w:p w14:paraId="03DE8157" w14:textId="77777777" w:rsidR="00105644" w:rsidRPr="005252EC" w:rsidRDefault="00105644">
      <w:pPr>
        <w:rPr>
          <w:lang w:val="de-DE"/>
        </w:rPr>
      </w:pPr>
    </w:p>
    <w:p w14:paraId="0A14955D" w14:textId="77777777" w:rsidR="00105644" w:rsidRPr="00B22C8C" w:rsidRDefault="00105644">
      <w:pPr>
        <w:rPr>
          <w:lang w:val="de-DE"/>
        </w:rPr>
      </w:pPr>
      <w:r w:rsidRPr="00B22C8C">
        <w:rPr>
          <w:noProof/>
        </w:rPr>
        <w:drawing>
          <wp:inline distT="0" distB="0" distL="0" distR="0" wp14:anchorId="2D66C7F9" wp14:editId="5B126842">
            <wp:extent cx="5715000" cy="2997200"/>
            <wp:effectExtent l="0" t="0" r="0" b="0"/>
            <wp:docPr id="5" name="Bild 5" descr="../../../../../../../Desktop/Desktop/Buiksloterham/Images/Buiksloterham%20Vogel%20Final%2002%203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esktop/Buiksloterham/Images/Buiksloterham%20Vogel%20Final%2002%20300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997200"/>
                    </a:xfrm>
                    <a:prstGeom prst="rect">
                      <a:avLst/>
                    </a:prstGeom>
                    <a:noFill/>
                    <a:ln>
                      <a:noFill/>
                    </a:ln>
                  </pic:spPr>
                </pic:pic>
              </a:graphicData>
            </a:graphic>
          </wp:inline>
        </w:drawing>
      </w:r>
    </w:p>
    <w:p w14:paraId="52B2D173" w14:textId="77777777" w:rsidR="008A00C8" w:rsidRPr="00B22C8C" w:rsidRDefault="008A00C8">
      <w:pPr>
        <w:rPr>
          <w:b/>
          <w:lang w:val="de-DE"/>
        </w:rPr>
      </w:pPr>
      <w:r w:rsidRPr="00B22C8C">
        <w:rPr>
          <w:b/>
          <w:lang w:val="de-DE"/>
        </w:rPr>
        <w:t xml:space="preserve">Abb. X: </w:t>
      </w:r>
      <w:r w:rsidR="00105644" w:rsidRPr="00B22C8C">
        <w:rPr>
          <w:b/>
          <w:lang w:val="de-DE"/>
        </w:rPr>
        <w:t xml:space="preserve">Mögliche Entwicklung von </w:t>
      </w:r>
      <w:proofErr w:type="spellStart"/>
      <w:r w:rsidR="00105644" w:rsidRPr="00B22C8C">
        <w:rPr>
          <w:b/>
          <w:lang w:val="de-DE"/>
        </w:rPr>
        <w:t>Buik</w:t>
      </w:r>
      <w:r w:rsidRPr="00B22C8C">
        <w:rPr>
          <w:b/>
          <w:lang w:val="de-DE"/>
        </w:rPr>
        <w:t>sloterham</w:t>
      </w:r>
      <w:proofErr w:type="spellEnd"/>
      <w:r w:rsidRPr="00B22C8C">
        <w:rPr>
          <w:b/>
          <w:lang w:val="de-DE"/>
        </w:rPr>
        <w:t xml:space="preserve"> aus </w:t>
      </w:r>
      <w:r w:rsidR="00875908" w:rsidRPr="00B22C8C">
        <w:rPr>
          <w:b/>
          <w:lang w:val="de-DE"/>
        </w:rPr>
        <w:t xml:space="preserve">der </w:t>
      </w:r>
      <w:r w:rsidRPr="00B22C8C">
        <w:rPr>
          <w:b/>
          <w:lang w:val="de-DE"/>
        </w:rPr>
        <w:t>Vogelperspektive</w:t>
      </w:r>
    </w:p>
    <w:p w14:paraId="3119F940" w14:textId="77777777" w:rsidR="00105644" w:rsidRPr="00B22C8C" w:rsidRDefault="00105644">
      <w:pPr>
        <w:rPr>
          <w:lang w:val="de-DE"/>
        </w:rPr>
      </w:pPr>
      <w:r w:rsidRPr="005252EC">
        <w:rPr>
          <w:lang w:val="de-DE"/>
        </w:rPr>
        <w:t xml:space="preserve">Artist Impression: Lukas </w:t>
      </w:r>
      <w:proofErr w:type="spellStart"/>
      <w:r w:rsidRPr="005252EC">
        <w:rPr>
          <w:lang w:val="de-DE"/>
        </w:rPr>
        <w:t>Kukler</w:t>
      </w:r>
      <w:proofErr w:type="spellEnd"/>
      <w:r w:rsidRPr="005252EC">
        <w:rPr>
          <w:lang w:val="de-DE"/>
        </w:rPr>
        <w:t>, 2005</w:t>
      </w:r>
    </w:p>
    <w:p w14:paraId="4C7BE93C" w14:textId="77777777" w:rsidR="00105644" w:rsidRPr="00B22C8C" w:rsidRDefault="00105644">
      <w:pPr>
        <w:rPr>
          <w:lang w:val="de-DE"/>
        </w:rPr>
      </w:pPr>
    </w:p>
    <w:p w14:paraId="47C96D2B" w14:textId="535D0930" w:rsidR="00624B7F" w:rsidRPr="001435D9" w:rsidRDefault="00105644" w:rsidP="0081303E">
      <w:pPr>
        <w:ind w:firstLine="720"/>
        <w:rPr>
          <w:lang w:val="de-DE"/>
        </w:rPr>
      </w:pPr>
      <w:r w:rsidRPr="005252EC">
        <w:rPr>
          <w:lang w:val="de-DE"/>
        </w:rPr>
        <w:t xml:space="preserve">Anstelle eines Masterplans formulierte die Gemeinde allgemeine „Spielregeln“, die eine </w:t>
      </w:r>
      <w:r w:rsidR="006C5C44" w:rsidRPr="005252EC">
        <w:rPr>
          <w:lang w:val="de-DE"/>
        </w:rPr>
        <w:t>schrittweise</w:t>
      </w:r>
      <w:r w:rsidRPr="005252EC">
        <w:rPr>
          <w:lang w:val="de-DE"/>
        </w:rPr>
        <w:t xml:space="preserve"> Transformation in ein urbanes Mischgebiet ermöglichen sollen</w:t>
      </w:r>
      <w:r w:rsidRPr="00B22C8C">
        <w:rPr>
          <w:lang w:val="de-DE"/>
        </w:rPr>
        <w:t xml:space="preserve">. </w:t>
      </w:r>
      <w:r w:rsidR="00624B7F" w:rsidRPr="00B22C8C">
        <w:rPr>
          <w:lang w:val="de-DE"/>
        </w:rPr>
        <w:t xml:space="preserve">Die </w:t>
      </w:r>
      <w:r w:rsidR="00BC0829" w:rsidRPr="00B22C8C">
        <w:rPr>
          <w:lang w:val="de-DE"/>
        </w:rPr>
        <w:t>Spielregelkarte (Abb. X)</w:t>
      </w:r>
      <w:r w:rsidR="00624B7F" w:rsidRPr="00B22C8C">
        <w:rPr>
          <w:lang w:val="de-DE"/>
        </w:rPr>
        <w:t xml:space="preserve"> </w:t>
      </w:r>
      <w:r w:rsidR="00BC0829" w:rsidRPr="00B22C8C">
        <w:rPr>
          <w:lang w:val="de-DE"/>
        </w:rPr>
        <w:t>gibt</w:t>
      </w:r>
      <w:r w:rsidR="00653CBE" w:rsidRPr="00B22C8C">
        <w:rPr>
          <w:lang w:val="de-DE"/>
        </w:rPr>
        <w:t xml:space="preserve"> </w:t>
      </w:r>
      <w:r w:rsidR="00BC0829" w:rsidRPr="00B22C8C">
        <w:rPr>
          <w:lang w:val="de-DE"/>
        </w:rPr>
        <w:t xml:space="preserve">auf rechtlich unverbindliche Weise die </w:t>
      </w:r>
      <w:r w:rsidR="00BC0829" w:rsidRPr="00644F45">
        <w:rPr>
          <w:lang w:val="de-DE"/>
        </w:rPr>
        <w:t>städtebauliche</w:t>
      </w:r>
      <w:r w:rsidR="00BC0829" w:rsidRPr="00F53004">
        <w:rPr>
          <w:lang w:val="de-DE"/>
        </w:rPr>
        <w:t xml:space="preserve">n </w:t>
      </w:r>
      <w:r w:rsidR="00BC0829" w:rsidRPr="001435D9">
        <w:rPr>
          <w:lang w:val="de-DE"/>
        </w:rPr>
        <w:t>Ambitionen der Gemeinde wieder</w:t>
      </w:r>
      <w:r w:rsidR="00183DF7" w:rsidRPr="001435D9">
        <w:rPr>
          <w:lang w:val="de-DE"/>
        </w:rPr>
        <w:t xml:space="preserve">. Diese sind relativ weit gefasst </w:t>
      </w:r>
      <w:r w:rsidR="00C24273" w:rsidRPr="001435D9">
        <w:rPr>
          <w:lang w:val="de-DE"/>
        </w:rPr>
        <w:t xml:space="preserve">und legen </w:t>
      </w:r>
      <w:r w:rsidR="00624B7F" w:rsidRPr="001435D9">
        <w:rPr>
          <w:lang w:val="de-DE"/>
        </w:rPr>
        <w:t xml:space="preserve">zum Beispiel das Verhältnis zwischen </w:t>
      </w:r>
      <w:r w:rsidR="00855297" w:rsidRPr="001435D9">
        <w:rPr>
          <w:lang w:val="de-DE"/>
        </w:rPr>
        <w:t>Wohnen und Arbeiten</w:t>
      </w:r>
      <w:r w:rsidR="00653CBE" w:rsidRPr="001435D9">
        <w:rPr>
          <w:lang w:val="de-DE"/>
        </w:rPr>
        <w:t xml:space="preserve"> per Teilgebiet fest</w:t>
      </w:r>
      <w:r w:rsidR="00BC0829" w:rsidRPr="001435D9">
        <w:rPr>
          <w:lang w:val="de-DE"/>
        </w:rPr>
        <w:t>. Daneben gibt es städtebauliche Regel</w:t>
      </w:r>
      <w:r w:rsidR="00C24273" w:rsidRPr="001435D9">
        <w:rPr>
          <w:lang w:val="de-DE"/>
        </w:rPr>
        <w:t xml:space="preserve"> über die allgemeine Gebäudehöhe und Bebauungsdichte. Die Spielregel</w:t>
      </w:r>
      <w:r w:rsidR="00476261" w:rsidRPr="001435D9">
        <w:rPr>
          <w:lang w:val="de-DE"/>
        </w:rPr>
        <w:t>n wurden</w:t>
      </w:r>
      <w:r w:rsidR="00C24273" w:rsidRPr="001435D9">
        <w:rPr>
          <w:lang w:val="de-DE"/>
        </w:rPr>
        <w:t xml:space="preserve"> </w:t>
      </w:r>
      <w:r w:rsidR="00476261" w:rsidRPr="001435D9">
        <w:rPr>
          <w:lang w:val="de-DE"/>
        </w:rPr>
        <w:t xml:space="preserve">später </w:t>
      </w:r>
      <w:r w:rsidR="00C24273" w:rsidRPr="001435D9">
        <w:rPr>
          <w:lang w:val="de-DE"/>
        </w:rPr>
        <w:t>in</w:t>
      </w:r>
      <w:r w:rsidR="00476261" w:rsidRPr="001435D9">
        <w:rPr>
          <w:lang w:val="de-DE"/>
        </w:rPr>
        <w:t xml:space="preserve"> einem</w:t>
      </w:r>
      <w:r w:rsidR="00C24273" w:rsidRPr="001435D9">
        <w:rPr>
          <w:lang w:val="de-DE"/>
        </w:rPr>
        <w:t xml:space="preserve"> rechtlich verbindliche</w:t>
      </w:r>
      <w:r w:rsidR="00476261" w:rsidRPr="001435D9">
        <w:rPr>
          <w:lang w:val="de-DE"/>
        </w:rPr>
        <w:t xml:space="preserve">n Bebauungsplan aufgenommen, signalisieren Investoren und Grundeigentümer aber bereits frühzeitig die Position der Kommune. Auch sind diese Spielregeln im Vergleich zu anderen städtebaulichen Plänen relativ allgemein gehalten. </w:t>
      </w:r>
    </w:p>
    <w:p w14:paraId="36A59EB6" w14:textId="77777777" w:rsidR="00382A77" w:rsidRPr="001435D9" w:rsidRDefault="00382A77" w:rsidP="0081303E">
      <w:pPr>
        <w:ind w:firstLine="720"/>
        <w:rPr>
          <w:lang w:val="de-DE"/>
        </w:rPr>
      </w:pPr>
    </w:p>
    <w:p w14:paraId="3034F56C" w14:textId="77777777" w:rsidR="00382A77" w:rsidRPr="00B22C8C" w:rsidRDefault="00382A77" w:rsidP="00382A77">
      <w:pPr>
        <w:rPr>
          <w:lang w:val="de-DE"/>
        </w:rPr>
      </w:pPr>
      <w:r w:rsidRPr="00B22C8C">
        <w:rPr>
          <w:noProof/>
        </w:rPr>
        <w:lastRenderedPageBreak/>
        <w:drawing>
          <wp:inline distT="0" distB="0" distL="0" distR="0" wp14:anchorId="43C9DD16" wp14:editId="1A808A8E">
            <wp:extent cx="5725160" cy="4158615"/>
            <wp:effectExtent l="0" t="0" r="0" b="6985"/>
            <wp:docPr id="7" name="Picture 7" descr="../../../Case%20Studies/Amsterdam-Noord/Buiksloterham/spelregelka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e%20Studies/Amsterdam-Noord/Buiksloterham/spelregelkaar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4158615"/>
                    </a:xfrm>
                    <a:prstGeom prst="rect">
                      <a:avLst/>
                    </a:prstGeom>
                    <a:noFill/>
                    <a:ln>
                      <a:noFill/>
                    </a:ln>
                  </pic:spPr>
                </pic:pic>
              </a:graphicData>
            </a:graphic>
          </wp:inline>
        </w:drawing>
      </w:r>
    </w:p>
    <w:p w14:paraId="7CE6A06E" w14:textId="04F6D60E" w:rsidR="00382A77" w:rsidRPr="00B22C8C" w:rsidRDefault="00382A77" w:rsidP="00B22C8C">
      <w:pPr>
        <w:rPr>
          <w:lang w:val="de-DE"/>
        </w:rPr>
      </w:pPr>
      <w:r w:rsidRPr="00B22C8C">
        <w:rPr>
          <w:lang w:val="de-DE"/>
        </w:rPr>
        <w:t xml:space="preserve">Abb. X: Spielregelkarte für </w:t>
      </w:r>
      <w:proofErr w:type="spellStart"/>
      <w:r w:rsidRPr="00B22C8C">
        <w:rPr>
          <w:lang w:val="de-DE"/>
        </w:rPr>
        <w:t>Buiksloterham</w:t>
      </w:r>
      <w:proofErr w:type="spellEnd"/>
    </w:p>
    <w:p w14:paraId="76967441" w14:textId="77777777" w:rsidR="00382A77" w:rsidRPr="00B22C8C" w:rsidRDefault="00382A77" w:rsidP="00B22C8C">
      <w:pPr>
        <w:rPr>
          <w:lang w:val="de-DE"/>
        </w:rPr>
      </w:pPr>
    </w:p>
    <w:p w14:paraId="48AF8C98" w14:textId="7F64A474" w:rsidR="00105644" w:rsidRPr="001435D9" w:rsidRDefault="00105644" w:rsidP="0081303E">
      <w:pPr>
        <w:ind w:firstLine="720"/>
        <w:rPr>
          <w:lang w:val="de-DE"/>
        </w:rPr>
      </w:pPr>
      <w:r w:rsidRPr="00B22C8C">
        <w:rPr>
          <w:lang w:val="de-DE"/>
        </w:rPr>
        <w:t>Die Schwierigkeit</w:t>
      </w:r>
      <w:r w:rsidR="00476261" w:rsidRPr="00B22C8C">
        <w:rPr>
          <w:lang w:val="de-DE"/>
        </w:rPr>
        <w:t xml:space="preserve"> bei </w:t>
      </w:r>
      <w:r w:rsidR="00B22C8C">
        <w:rPr>
          <w:lang w:val="de-DE"/>
        </w:rPr>
        <w:t xml:space="preserve">der Realisierung von </w:t>
      </w:r>
      <w:r w:rsidR="00476261" w:rsidRPr="00B22C8C">
        <w:rPr>
          <w:lang w:val="de-DE"/>
        </w:rPr>
        <w:t>Mischgebieten</w:t>
      </w:r>
      <w:r w:rsidRPr="00B22C8C">
        <w:rPr>
          <w:lang w:val="de-DE"/>
        </w:rPr>
        <w:t xml:space="preserve"> besteht </w:t>
      </w:r>
      <w:r w:rsidR="00476261" w:rsidRPr="00B22C8C">
        <w:rPr>
          <w:lang w:val="de-DE"/>
        </w:rPr>
        <w:t xml:space="preserve">vor allem </w:t>
      </w:r>
      <w:r w:rsidRPr="00B22C8C">
        <w:rPr>
          <w:lang w:val="de-DE"/>
        </w:rPr>
        <w:t xml:space="preserve">in der Kombination aus produzierendem Gewerbe und Wohnbebauung, die im Allgemeinen als unverträgliche Nutzungen gelten. Die Gemeinde hat einen Bebauungsplan entwickelt der es ermöglicht, das auf jedem Grundstück Wohnungen errichtet werden können, so lange keine Lärmschutzgründe </w:t>
      </w:r>
      <w:r w:rsidR="00C6773F" w:rsidRPr="001435D9">
        <w:rPr>
          <w:lang w:val="de-DE"/>
        </w:rPr>
        <w:t xml:space="preserve">dem </w:t>
      </w:r>
      <w:r w:rsidRPr="001435D9">
        <w:rPr>
          <w:lang w:val="de-DE"/>
        </w:rPr>
        <w:t>entgegenstehen, beispielsweise wegen einzuhaltende</w:t>
      </w:r>
      <w:r w:rsidR="00094BE8" w:rsidRPr="001435D9">
        <w:rPr>
          <w:lang w:val="de-DE"/>
        </w:rPr>
        <w:t>r</w:t>
      </w:r>
      <w:r w:rsidRPr="001435D9">
        <w:rPr>
          <w:lang w:val="de-DE"/>
        </w:rPr>
        <w:t xml:space="preserve"> Mindestabstände zu</w:t>
      </w:r>
      <w:r w:rsidR="00094BE8" w:rsidRPr="001435D9">
        <w:rPr>
          <w:lang w:val="de-DE"/>
        </w:rPr>
        <w:t>r</w:t>
      </w:r>
      <w:r w:rsidRPr="001435D9">
        <w:rPr>
          <w:lang w:val="de-DE"/>
        </w:rPr>
        <w:t xml:space="preserve"> Wohnbebauung. Der Bebauungsplan garantiert den ansässigen Betrieben ihre bestehenden Nutzungsrechte, erlaubt aber zukünftig nur noch verträgliche Gewerbenutzungen. Sobald ein Industriebetrieb wegzieht, ermöglich</w:t>
      </w:r>
      <w:r w:rsidR="00094BE8" w:rsidRPr="001435D9">
        <w:rPr>
          <w:lang w:val="de-DE"/>
        </w:rPr>
        <w:t>t</w:t>
      </w:r>
      <w:r w:rsidRPr="001435D9">
        <w:rPr>
          <w:lang w:val="de-DE"/>
        </w:rPr>
        <w:t xml:space="preserve"> dies eine neue Nutzung, wodurch sich das Gebiet sukzessive verändert</w:t>
      </w:r>
      <w:r w:rsidR="00146751" w:rsidRPr="001435D9">
        <w:rPr>
          <w:lang w:val="de-DE"/>
        </w:rPr>
        <w:t xml:space="preserve"> (</w:t>
      </w:r>
      <w:proofErr w:type="spellStart"/>
      <w:r w:rsidR="00146751" w:rsidRPr="001435D9">
        <w:rPr>
          <w:i/>
          <w:lang w:val="de-DE"/>
        </w:rPr>
        <w:t>Dembski</w:t>
      </w:r>
      <w:proofErr w:type="spellEnd"/>
      <w:r w:rsidR="00146751" w:rsidRPr="001435D9">
        <w:rPr>
          <w:lang w:val="de-DE"/>
        </w:rPr>
        <w:t xml:space="preserve"> 2013)</w:t>
      </w:r>
      <w:r w:rsidRPr="001435D9">
        <w:rPr>
          <w:lang w:val="de-DE"/>
        </w:rPr>
        <w:t xml:space="preserve">. Für Industriebetriebe ist es </w:t>
      </w:r>
      <w:r w:rsidR="00146751" w:rsidRPr="001435D9">
        <w:rPr>
          <w:lang w:val="de-DE"/>
        </w:rPr>
        <w:t xml:space="preserve">wegen steigende Bodenpreise </w:t>
      </w:r>
      <w:r w:rsidRPr="001435D9">
        <w:rPr>
          <w:lang w:val="de-DE"/>
        </w:rPr>
        <w:t xml:space="preserve">finanziell durchaus lukrativ </w:t>
      </w:r>
      <w:r w:rsidR="00146751" w:rsidRPr="001435D9">
        <w:rPr>
          <w:lang w:val="de-DE"/>
        </w:rPr>
        <w:t>die Produktion</w:t>
      </w:r>
      <w:r w:rsidRPr="001435D9">
        <w:rPr>
          <w:lang w:val="de-DE"/>
        </w:rPr>
        <w:t xml:space="preserve"> zu verlagern, </w:t>
      </w:r>
      <w:r w:rsidR="00146751" w:rsidRPr="001435D9">
        <w:rPr>
          <w:lang w:val="de-DE"/>
        </w:rPr>
        <w:t xml:space="preserve">was den Transformationsprozess beschleunigt. </w:t>
      </w:r>
    </w:p>
    <w:p w14:paraId="11B18F58" w14:textId="77777777" w:rsidR="00105644" w:rsidRPr="001435D9" w:rsidRDefault="00105644">
      <w:pPr>
        <w:rPr>
          <w:lang w:val="de-DE"/>
        </w:rPr>
      </w:pPr>
    </w:p>
    <w:p w14:paraId="63D4DA90" w14:textId="77777777" w:rsidR="00105644" w:rsidRPr="00B22C8C" w:rsidRDefault="00105644">
      <w:pPr>
        <w:rPr>
          <w:lang w:val="de-DE"/>
        </w:rPr>
      </w:pPr>
      <w:r w:rsidRPr="00B22C8C">
        <w:rPr>
          <w:noProof/>
        </w:rPr>
        <w:lastRenderedPageBreak/>
        <w:drawing>
          <wp:inline distT="0" distB="0" distL="0" distR="0" wp14:anchorId="6C368CC8" wp14:editId="03C3C893">
            <wp:extent cx="5715000" cy="3810000"/>
            <wp:effectExtent l="0" t="0" r="0" b="0"/>
            <wp:docPr id="4" name="Bild 4" descr="../../../../../../../Downloads/IMG_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91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7D1BDF8" w14:textId="77777777" w:rsidR="00105644" w:rsidRPr="001435D9" w:rsidRDefault="008721B4">
      <w:pPr>
        <w:rPr>
          <w:b/>
          <w:lang w:val="de-DE"/>
        </w:rPr>
      </w:pPr>
      <w:r w:rsidRPr="001435D9">
        <w:rPr>
          <w:b/>
          <w:lang w:val="de-DE"/>
        </w:rPr>
        <w:t xml:space="preserve">Abb. X: </w:t>
      </w:r>
      <w:r w:rsidR="00105644" w:rsidRPr="001435D9">
        <w:rPr>
          <w:b/>
          <w:lang w:val="de-DE"/>
        </w:rPr>
        <w:t>Die Rote Schaufel als Symbol für „Bauen in Eigenregie“</w:t>
      </w:r>
    </w:p>
    <w:p w14:paraId="4471D65E" w14:textId="77777777" w:rsidR="00105644" w:rsidRPr="001435D9" w:rsidRDefault="00725601">
      <w:pPr>
        <w:rPr>
          <w:lang w:val="de-DE"/>
        </w:rPr>
      </w:pPr>
      <w:r w:rsidRPr="001435D9">
        <w:rPr>
          <w:lang w:val="de-DE"/>
        </w:rPr>
        <w:t xml:space="preserve">Foto: S. </w:t>
      </w:r>
      <w:proofErr w:type="spellStart"/>
      <w:r w:rsidRPr="001435D9">
        <w:rPr>
          <w:lang w:val="de-DE"/>
        </w:rPr>
        <w:t>Dembski</w:t>
      </w:r>
      <w:proofErr w:type="spellEnd"/>
    </w:p>
    <w:p w14:paraId="5E39B6FA" w14:textId="77777777" w:rsidR="00725601" w:rsidRPr="001435D9" w:rsidRDefault="00725601">
      <w:pPr>
        <w:rPr>
          <w:lang w:val="de-DE"/>
        </w:rPr>
      </w:pPr>
    </w:p>
    <w:p w14:paraId="672D8510" w14:textId="5C58A5E4" w:rsidR="00105644" w:rsidRPr="001435D9" w:rsidRDefault="00105644" w:rsidP="008A00C8">
      <w:pPr>
        <w:ind w:firstLine="720"/>
        <w:rPr>
          <w:lang w:val="de-DE"/>
        </w:rPr>
      </w:pPr>
      <w:r w:rsidRPr="001435D9">
        <w:rPr>
          <w:lang w:val="de-DE"/>
        </w:rPr>
        <w:t>Als während der Finanzkrise de</w:t>
      </w:r>
      <w:r w:rsidR="0097502F" w:rsidRPr="001435D9">
        <w:rPr>
          <w:lang w:val="de-DE"/>
        </w:rPr>
        <w:t>r Entwicklung des</w:t>
      </w:r>
      <w:r w:rsidRPr="001435D9">
        <w:rPr>
          <w:lang w:val="de-DE"/>
        </w:rPr>
        <w:t xml:space="preserve"> Wohnungsmarkt</w:t>
      </w:r>
      <w:r w:rsidR="0097502F" w:rsidRPr="001435D9">
        <w:rPr>
          <w:lang w:val="de-DE"/>
        </w:rPr>
        <w:t>s</w:t>
      </w:r>
      <w:r w:rsidRPr="001435D9">
        <w:rPr>
          <w:lang w:val="de-DE"/>
        </w:rPr>
        <w:t xml:space="preserve"> </w:t>
      </w:r>
      <w:r w:rsidR="0097502F" w:rsidRPr="001435D9">
        <w:rPr>
          <w:lang w:val="de-DE"/>
        </w:rPr>
        <w:t xml:space="preserve">in </w:t>
      </w:r>
      <w:proofErr w:type="spellStart"/>
      <w:r w:rsidR="0097502F" w:rsidRPr="001435D9">
        <w:rPr>
          <w:lang w:val="de-DE"/>
        </w:rPr>
        <w:t>Buiksloterham</w:t>
      </w:r>
      <w:proofErr w:type="spellEnd"/>
      <w:r w:rsidR="0097502F" w:rsidRPr="001435D9">
        <w:rPr>
          <w:lang w:val="de-DE"/>
        </w:rPr>
        <w:t xml:space="preserve"> der Stillstand </w:t>
      </w:r>
      <w:r w:rsidRPr="001435D9">
        <w:rPr>
          <w:lang w:val="de-DE"/>
        </w:rPr>
        <w:t>drohte, wurden gezielt alternative Bauprojekte</w:t>
      </w:r>
      <w:r w:rsidR="004F3C81" w:rsidRPr="001435D9">
        <w:rPr>
          <w:lang w:val="de-DE"/>
        </w:rPr>
        <w:t xml:space="preserve"> unterstützt</w:t>
      </w:r>
      <w:r w:rsidRPr="001435D9">
        <w:rPr>
          <w:lang w:val="de-DE"/>
        </w:rPr>
        <w:t>.</w:t>
      </w:r>
      <w:r w:rsidR="00877D12" w:rsidRPr="001435D9">
        <w:rPr>
          <w:lang w:val="de-DE"/>
        </w:rPr>
        <w:t xml:space="preserve"> Private Bauherren und</w:t>
      </w:r>
      <w:r w:rsidR="00063833" w:rsidRPr="001435D9">
        <w:rPr>
          <w:lang w:val="de-DE"/>
        </w:rPr>
        <w:t xml:space="preserve"> Baugruppen </w:t>
      </w:r>
      <w:r w:rsidR="004F3C81" w:rsidRPr="001435D9">
        <w:rPr>
          <w:lang w:val="de-DE"/>
        </w:rPr>
        <w:t>konnten sich für extra bereitgestellte Grundstücke bewerben</w:t>
      </w:r>
      <w:r w:rsidR="008704B7" w:rsidRPr="001435D9">
        <w:rPr>
          <w:lang w:val="de-DE"/>
        </w:rPr>
        <w:t xml:space="preserve">. </w:t>
      </w:r>
      <w:r w:rsidR="004F3C81" w:rsidRPr="001435D9">
        <w:rPr>
          <w:lang w:val="de-DE"/>
        </w:rPr>
        <w:t>Die zukünftigen Bewohner haben sich selber zusammengefunden um an der zukünftigen Gestaltung ihres Quartiers zu arbeiten. Für ein</w:t>
      </w:r>
      <w:r w:rsidR="00725601" w:rsidRPr="001435D9">
        <w:rPr>
          <w:lang w:val="de-DE"/>
        </w:rPr>
        <w:t xml:space="preserve"> </w:t>
      </w:r>
      <w:r w:rsidR="008704B7" w:rsidRPr="001435D9">
        <w:rPr>
          <w:lang w:val="de-DE"/>
        </w:rPr>
        <w:t>ehemalige</w:t>
      </w:r>
      <w:r w:rsidR="004F3C81" w:rsidRPr="001435D9">
        <w:rPr>
          <w:lang w:val="de-DE"/>
        </w:rPr>
        <w:t>s</w:t>
      </w:r>
      <w:r w:rsidR="008704B7" w:rsidRPr="001435D9">
        <w:rPr>
          <w:lang w:val="de-DE"/>
        </w:rPr>
        <w:t xml:space="preserve"> Werftgelände wurde </w:t>
      </w:r>
      <w:r w:rsidR="004F3C81" w:rsidRPr="001435D9">
        <w:rPr>
          <w:lang w:val="de-DE"/>
        </w:rPr>
        <w:t xml:space="preserve">ein Wettbewerb für Zwischennutzung ausgeschrieben. </w:t>
      </w:r>
      <w:r w:rsidR="00860A05" w:rsidRPr="001435D9">
        <w:rPr>
          <w:lang w:val="de-DE"/>
        </w:rPr>
        <w:t>Entstanden</w:t>
      </w:r>
      <w:r w:rsidR="009828C7" w:rsidRPr="001435D9">
        <w:rPr>
          <w:lang w:val="de-DE"/>
        </w:rPr>
        <w:t xml:space="preserve"> ist </w:t>
      </w:r>
      <w:r w:rsidR="00860A05" w:rsidRPr="001435D9">
        <w:rPr>
          <w:lang w:val="de-DE"/>
        </w:rPr>
        <w:t xml:space="preserve">das Projekt De </w:t>
      </w:r>
      <w:proofErr w:type="spellStart"/>
      <w:r w:rsidR="00860A05" w:rsidRPr="001435D9">
        <w:rPr>
          <w:lang w:val="de-DE"/>
        </w:rPr>
        <w:t>Ceuvel</w:t>
      </w:r>
      <w:proofErr w:type="spellEnd"/>
      <w:r w:rsidR="00860A05" w:rsidRPr="001435D9">
        <w:rPr>
          <w:lang w:val="de-DE"/>
        </w:rPr>
        <w:t xml:space="preserve">: </w:t>
      </w:r>
      <w:r w:rsidR="008A00C8" w:rsidRPr="001435D9">
        <w:rPr>
          <w:lang w:val="de-DE"/>
        </w:rPr>
        <w:t xml:space="preserve">ein Park aus </w:t>
      </w:r>
      <w:r w:rsidR="008704B7" w:rsidRPr="001435D9">
        <w:rPr>
          <w:lang w:val="de-DE"/>
        </w:rPr>
        <w:t>ausrangierten Wohnbooten</w:t>
      </w:r>
      <w:r w:rsidR="00860A05" w:rsidRPr="001435D9">
        <w:rPr>
          <w:lang w:val="de-DE"/>
        </w:rPr>
        <w:t xml:space="preserve"> </w:t>
      </w:r>
      <w:r w:rsidR="008A00C8" w:rsidRPr="001435D9">
        <w:rPr>
          <w:lang w:val="de-DE"/>
        </w:rPr>
        <w:t>für</w:t>
      </w:r>
      <w:r w:rsidR="009828C7" w:rsidRPr="001435D9">
        <w:rPr>
          <w:lang w:val="de-DE"/>
        </w:rPr>
        <w:t xml:space="preserve"> Künstler und </w:t>
      </w:r>
      <w:r w:rsidR="008A00C8" w:rsidRPr="001435D9">
        <w:rPr>
          <w:lang w:val="de-DE"/>
        </w:rPr>
        <w:t xml:space="preserve">kreative Unternehmer. </w:t>
      </w:r>
      <w:r w:rsidR="004F3C81" w:rsidRPr="001435D9">
        <w:rPr>
          <w:lang w:val="de-DE"/>
        </w:rPr>
        <w:t xml:space="preserve">Die </w:t>
      </w:r>
      <w:r w:rsidR="00BC757C" w:rsidRPr="001435D9">
        <w:rPr>
          <w:lang w:val="de-DE"/>
        </w:rPr>
        <w:t xml:space="preserve">gezielte </w:t>
      </w:r>
      <w:r w:rsidR="004F3C81" w:rsidRPr="001435D9">
        <w:rPr>
          <w:lang w:val="de-DE"/>
        </w:rPr>
        <w:t xml:space="preserve">Inszenierung </w:t>
      </w:r>
      <w:r w:rsidR="00BC757C" w:rsidRPr="001435D9">
        <w:rPr>
          <w:lang w:val="de-DE"/>
        </w:rPr>
        <w:t>einiger weniger Projekte</w:t>
      </w:r>
      <w:r w:rsidR="004F3C81" w:rsidRPr="001435D9">
        <w:rPr>
          <w:lang w:val="de-DE"/>
        </w:rPr>
        <w:t xml:space="preserve"> erwies sich als geschickter Schachzug um das Gebiet zu vermarkten.</w:t>
      </w:r>
      <w:r w:rsidR="00BC757C" w:rsidRPr="001435D9">
        <w:rPr>
          <w:lang w:val="de-DE"/>
        </w:rPr>
        <w:t xml:space="preserve"> </w:t>
      </w:r>
    </w:p>
    <w:p w14:paraId="58569466" w14:textId="77777777" w:rsidR="00105644" w:rsidRPr="001435D9" w:rsidRDefault="00105644">
      <w:pPr>
        <w:rPr>
          <w:lang w:val="de-DE"/>
        </w:rPr>
      </w:pPr>
    </w:p>
    <w:p w14:paraId="0C87E1E1" w14:textId="77777777" w:rsidR="00105644" w:rsidRPr="001435D9" w:rsidRDefault="00105644">
      <w:pPr>
        <w:rPr>
          <w:b/>
          <w:lang w:val="de-DE"/>
        </w:rPr>
      </w:pPr>
      <w:proofErr w:type="spellStart"/>
      <w:r w:rsidRPr="001435D9">
        <w:rPr>
          <w:b/>
          <w:lang w:val="de-DE"/>
        </w:rPr>
        <w:t>Almere</w:t>
      </w:r>
      <w:proofErr w:type="spellEnd"/>
      <w:r w:rsidRPr="001435D9">
        <w:rPr>
          <w:b/>
          <w:lang w:val="de-DE"/>
        </w:rPr>
        <w:t xml:space="preserve"> </w:t>
      </w:r>
      <w:proofErr w:type="spellStart"/>
      <w:r w:rsidRPr="001435D9">
        <w:rPr>
          <w:b/>
          <w:lang w:val="de-DE"/>
        </w:rPr>
        <w:t>Oosterwold</w:t>
      </w:r>
      <w:proofErr w:type="spellEnd"/>
    </w:p>
    <w:p w14:paraId="53F11987" w14:textId="66ACF6B9" w:rsidR="00105644" w:rsidRPr="001435D9" w:rsidRDefault="00105644">
      <w:pPr>
        <w:rPr>
          <w:lang w:val="de-DE"/>
        </w:rPr>
      </w:pPr>
      <w:r w:rsidRPr="001435D9">
        <w:rPr>
          <w:lang w:val="de-DE"/>
        </w:rPr>
        <w:t xml:space="preserve">Die Gemeinde </w:t>
      </w:r>
      <w:proofErr w:type="spellStart"/>
      <w:r w:rsidRPr="001435D9">
        <w:rPr>
          <w:lang w:val="de-DE"/>
        </w:rPr>
        <w:t>Almere</w:t>
      </w:r>
      <w:proofErr w:type="spellEnd"/>
      <w:r w:rsidRPr="001435D9">
        <w:rPr>
          <w:lang w:val="de-DE"/>
        </w:rPr>
        <w:t xml:space="preserve"> hat sich in den letzten Jahren als äußerst experimentierfreudig erwiesen. </w:t>
      </w:r>
      <w:proofErr w:type="spellStart"/>
      <w:r w:rsidRPr="001435D9">
        <w:rPr>
          <w:lang w:val="de-DE"/>
        </w:rPr>
        <w:t>Almere</w:t>
      </w:r>
      <w:proofErr w:type="spellEnd"/>
      <w:r w:rsidRPr="001435D9">
        <w:rPr>
          <w:lang w:val="de-DE"/>
        </w:rPr>
        <w:t xml:space="preserve"> ist eine in den 1970er Jahren </w:t>
      </w:r>
      <w:r w:rsidR="0097502F" w:rsidRPr="001435D9">
        <w:rPr>
          <w:lang w:val="de-DE"/>
        </w:rPr>
        <w:t xml:space="preserve">auf einem neu angelegten Polder </w:t>
      </w:r>
      <w:r w:rsidR="006876AB" w:rsidRPr="001435D9">
        <w:rPr>
          <w:lang w:val="de-DE"/>
        </w:rPr>
        <w:t>gebaute</w:t>
      </w:r>
      <w:r w:rsidR="006876AB" w:rsidRPr="001435D9">
        <w:rPr>
          <w:lang w:val="de-DE"/>
        </w:rPr>
        <w:t xml:space="preserve"> </w:t>
      </w:r>
      <w:r w:rsidRPr="001435D9">
        <w:rPr>
          <w:lang w:val="de-DE"/>
        </w:rPr>
        <w:t xml:space="preserve">Satellitenstadt östlich von Amsterdam, die mittlerweile zur siebtgrößten Stadt der Niederlande </w:t>
      </w:r>
      <w:r w:rsidR="008E10C8" w:rsidRPr="001435D9">
        <w:rPr>
          <w:lang w:val="de-DE"/>
        </w:rPr>
        <w:t>heran</w:t>
      </w:r>
      <w:r w:rsidRPr="001435D9">
        <w:rPr>
          <w:lang w:val="de-DE"/>
        </w:rPr>
        <w:t>gewachsen ist. Hier gab es das erste Wohnquartier (</w:t>
      </w:r>
      <w:proofErr w:type="spellStart"/>
      <w:r w:rsidRPr="001435D9">
        <w:rPr>
          <w:lang w:val="de-DE"/>
        </w:rPr>
        <w:t>Homeruskwartier</w:t>
      </w:r>
      <w:proofErr w:type="spellEnd"/>
      <w:r w:rsidRPr="001435D9">
        <w:rPr>
          <w:lang w:val="de-DE"/>
        </w:rPr>
        <w:t>), das Bauherren freies Spiel bei der Gestaltung gelassen hat, was in den Niederlande</w:t>
      </w:r>
      <w:r w:rsidR="00A33082" w:rsidRPr="001435D9">
        <w:rPr>
          <w:lang w:val="de-DE"/>
        </w:rPr>
        <w:t>n</w:t>
      </w:r>
      <w:r w:rsidRPr="001435D9">
        <w:rPr>
          <w:lang w:val="de-DE"/>
        </w:rPr>
        <w:t xml:space="preserve"> mit seinen detaillierten Gestaltungsvorschriften eher ungewöhnlich ist. Der Mix von völlig unterschiedlichen Architekturstilen war dabei gewollt. In </w:t>
      </w:r>
      <w:proofErr w:type="spellStart"/>
      <w:r w:rsidRPr="001435D9">
        <w:rPr>
          <w:lang w:val="de-DE"/>
        </w:rPr>
        <w:t>Oosterwold</w:t>
      </w:r>
      <w:proofErr w:type="spellEnd"/>
      <w:r w:rsidRPr="001435D9">
        <w:rPr>
          <w:lang w:val="de-DE"/>
        </w:rPr>
        <w:t xml:space="preserve"> werden diese Prinzip</w:t>
      </w:r>
      <w:r w:rsidR="008E10C8" w:rsidRPr="001435D9">
        <w:rPr>
          <w:lang w:val="de-DE"/>
        </w:rPr>
        <w:t>i</w:t>
      </w:r>
      <w:r w:rsidRPr="001435D9">
        <w:rPr>
          <w:lang w:val="de-DE"/>
        </w:rPr>
        <w:t>en nun für einen ganzen Stadtteil angewandt. Unter dem Slogan ‚</w:t>
      </w:r>
      <w:proofErr w:type="spellStart"/>
      <w:r w:rsidRPr="001435D9">
        <w:rPr>
          <w:lang w:val="de-DE"/>
        </w:rPr>
        <w:t>Oosterwold</w:t>
      </w:r>
      <w:proofErr w:type="spellEnd"/>
      <w:r w:rsidRPr="001435D9">
        <w:rPr>
          <w:lang w:val="de-DE"/>
        </w:rPr>
        <w:t xml:space="preserve"> – Land-Gut für Initiativen’ </w:t>
      </w:r>
      <w:r w:rsidR="005F0E40" w:rsidRPr="001435D9">
        <w:rPr>
          <w:lang w:val="de-DE"/>
        </w:rPr>
        <w:t>(</w:t>
      </w:r>
      <w:r w:rsidR="00126BE4" w:rsidRPr="001435D9">
        <w:rPr>
          <w:i/>
          <w:lang w:val="de-DE"/>
        </w:rPr>
        <w:t>RRAAM u.a.</w:t>
      </w:r>
      <w:r w:rsidR="00126BE4" w:rsidRPr="001435D9">
        <w:rPr>
          <w:lang w:val="de-DE"/>
        </w:rPr>
        <w:t xml:space="preserve"> 2012</w:t>
      </w:r>
      <w:r w:rsidR="005F0E40" w:rsidRPr="001435D9">
        <w:rPr>
          <w:lang w:val="de-DE"/>
        </w:rPr>
        <w:t xml:space="preserve">) </w:t>
      </w:r>
      <w:r w:rsidRPr="001435D9">
        <w:rPr>
          <w:lang w:val="de-DE"/>
        </w:rPr>
        <w:t xml:space="preserve">entsteht hier der absolute Gegensatz zu dem unter funktionalistischen Gesichtspunkten geplanten </w:t>
      </w:r>
      <w:proofErr w:type="spellStart"/>
      <w:r w:rsidRPr="001435D9">
        <w:rPr>
          <w:lang w:val="de-DE"/>
        </w:rPr>
        <w:t>Almere</w:t>
      </w:r>
      <w:proofErr w:type="spellEnd"/>
      <w:r w:rsidR="0097502F" w:rsidRPr="001435D9">
        <w:rPr>
          <w:lang w:val="de-DE"/>
        </w:rPr>
        <w:t>.</w:t>
      </w:r>
      <w:r w:rsidRPr="001435D9">
        <w:rPr>
          <w:lang w:val="de-DE"/>
        </w:rPr>
        <w:t xml:space="preserve"> </w:t>
      </w:r>
    </w:p>
    <w:p w14:paraId="636D3100" w14:textId="77777777" w:rsidR="00105644" w:rsidRPr="001435D9" w:rsidRDefault="00105644">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10"/>
        <w:gridCol w:w="4510"/>
      </w:tblGrid>
      <w:tr w:rsidR="00E45FEA" w:rsidRPr="001435D9" w14:paraId="669F6046" w14:textId="77777777" w:rsidTr="005D7138">
        <w:tc>
          <w:tcPr>
            <w:tcW w:w="4510" w:type="dxa"/>
          </w:tcPr>
          <w:p w14:paraId="6EFDA87C" w14:textId="77777777" w:rsidR="00E45FEA" w:rsidRPr="00B22C8C" w:rsidRDefault="00E45FEA" w:rsidP="005D7138">
            <w:pPr>
              <w:rPr>
                <w:lang w:val="de-DE"/>
              </w:rPr>
            </w:pPr>
            <w:r w:rsidRPr="00B22C8C">
              <w:rPr>
                <w:noProof/>
              </w:rPr>
              <w:lastRenderedPageBreak/>
              <w:drawing>
                <wp:inline distT="0" distB="0" distL="0" distR="0" wp14:anchorId="08F262E2" wp14:editId="55C82369">
                  <wp:extent cx="2880000" cy="406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4064400"/>
                          </a:xfrm>
                          <a:prstGeom prst="rect">
                            <a:avLst/>
                          </a:prstGeom>
                          <a:noFill/>
                          <a:ln>
                            <a:noFill/>
                          </a:ln>
                        </pic:spPr>
                      </pic:pic>
                    </a:graphicData>
                  </a:graphic>
                </wp:inline>
              </w:drawing>
            </w:r>
          </w:p>
        </w:tc>
        <w:tc>
          <w:tcPr>
            <w:tcW w:w="4510" w:type="dxa"/>
          </w:tcPr>
          <w:p w14:paraId="143594EF" w14:textId="77777777" w:rsidR="00E45FEA" w:rsidRPr="00B22C8C" w:rsidRDefault="00E45FEA" w:rsidP="005D7138">
            <w:pPr>
              <w:rPr>
                <w:lang w:val="de-DE"/>
              </w:rPr>
            </w:pPr>
            <w:r w:rsidRPr="00B22C8C">
              <w:rPr>
                <w:noProof/>
              </w:rPr>
              <w:drawing>
                <wp:inline distT="0" distB="0" distL="0" distR="0" wp14:anchorId="7A034C88" wp14:editId="6B9BF1FE">
                  <wp:extent cx="2880000" cy="4068000"/>
                  <wp:effectExtent l="0" t="0" r="0" b="0"/>
                  <wp:docPr id="2" name="Picture 2" descr="/var/folders/h6/3jtxrmhs2sn62z34_yzgh_gw0000gp/T/com.apple.Preview/com.apple.Preview.PasteboardItems/Almere, Zeewolde 2013 Intergemeentelijke_Structuurvisie_Oosterwold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6/3jtxrmhs2sn62z34_yzgh_gw0000gp/T/com.apple.Preview/com.apple.Preview.PasteboardItems/Almere, Zeewolde 2013 Intergemeentelijke_Structuurvisie_Oosterwold (dragged).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4068000"/>
                          </a:xfrm>
                          <a:prstGeom prst="rect">
                            <a:avLst/>
                          </a:prstGeom>
                          <a:noFill/>
                          <a:ln>
                            <a:noFill/>
                          </a:ln>
                        </pic:spPr>
                      </pic:pic>
                    </a:graphicData>
                  </a:graphic>
                </wp:inline>
              </w:drawing>
            </w:r>
          </w:p>
        </w:tc>
      </w:tr>
    </w:tbl>
    <w:p w14:paraId="0B3D5A44" w14:textId="77777777" w:rsidR="00E45FEA" w:rsidRPr="001435D9" w:rsidRDefault="00E45FEA" w:rsidP="00E45FEA">
      <w:pPr>
        <w:rPr>
          <w:b/>
          <w:lang w:val="nl-NL"/>
        </w:rPr>
      </w:pPr>
      <w:proofErr w:type="spellStart"/>
      <w:r w:rsidRPr="001435D9">
        <w:rPr>
          <w:b/>
          <w:lang w:val="nl-NL"/>
        </w:rPr>
        <w:t>Abb</w:t>
      </w:r>
      <w:proofErr w:type="spellEnd"/>
      <w:r w:rsidRPr="001435D9">
        <w:rPr>
          <w:b/>
          <w:lang w:val="nl-NL"/>
        </w:rPr>
        <w:t xml:space="preserve">. X: </w:t>
      </w:r>
      <w:proofErr w:type="spellStart"/>
      <w:r w:rsidRPr="001435D9">
        <w:rPr>
          <w:b/>
          <w:lang w:val="nl-NL"/>
        </w:rPr>
        <w:t>Interkommunale</w:t>
      </w:r>
      <w:proofErr w:type="spellEnd"/>
      <w:r w:rsidRPr="001435D9">
        <w:rPr>
          <w:b/>
          <w:lang w:val="nl-NL"/>
        </w:rPr>
        <w:t xml:space="preserve"> </w:t>
      </w:r>
      <w:proofErr w:type="spellStart"/>
      <w:r w:rsidRPr="001435D9">
        <w:rPr>
          <w:b/>
          <w:lang w:val="nl-NL"/>
        </w:rPr>
        <w:t>Strukurvision</w:t>
      </w:r>
      <w:proofErr w:type="spellEnd"/>
      <w:r w:rsidRPr="001435D9">
        <w:rPr>
          <w:b/>
          <w:lang w:val="nl-NL"/>
        </w:rPr>
        <w:t xml:space="preserve"> </w:t>
      </w:r>
      <w:proofErr w:type="spellStart"/>
      <w:r w:rsidRPr="001435D9">
        <w:rPr>
          <w:b/>
          <w:lang w:val="nl-NL"/>
        </w:rPr>
        <w:t>for</w:t>
      </w:r>
      <w:proofErr w:type="spellEnd"/>
      <w:r w:rsidRPr="001435D9">
        <w:rPr>
          <w:b/>
          <w:lang w:val="nl-NL"/>
        </w:rPr>
        <w:t xml:space="preserve"> </w:t>
      </w:r>
      <w:proofErr w:type="spellStart"/>
      <w:r w:rsidRPr="001435D9">
        <w:rPr>
          <w:b/>
          <w:lang w:val="nl-NL"/>
        </w:rPr>
        <w:t>Oosterwold</w:t>
      </w:r>
      <w:proofErr w:type="spellEnd"/>
    </w:p>
    <w:p w14:paraId="4BBC8758" w14:textId="77777777" w:rsidR="00E45FEA" w:rsidRPr="00B22C8C" w:rsidRDefault="00E45FEA" w:rsidP="00E45FEA">
      <w:pPr>
        <w:rPr>
          <w:lang w:val="nl-NL"/>
        </w:rPr>
      </w:pPr>
      <w:r w:rsidRPr="001435D9">
        <w:rPr>
          <w:lang w:val="de-DE"/>
        </w:rPr>
        <w:t xml:space="preserve">Quelle: </w:t>
      </w:r>
      <w:r w:rsidRPr="001435D9">
        <w:rPr>
          <w:i/>
          <w:lang w:val="nl-NL"/>
        </w:rPr>
        <w:t>Gemeente Almere</w:t>
      </w:r>
      <w:r w:rsidRPr="001435D9">
        <w:rPr>
          <w:lang w:val="nl-NL"/>
        </w:rPr>
        <w:t xml:space="preserve"> </w:t>
      </w:r>
      <w:proofErr w:type="spellStart"/>
      <w:r w:rsidRPr="001435D9">
        <w:rPr>
          <w:lang w:val="nl-NL"/>
        </w:rPr>
        <w:t>und</w:t>
      </w:r>
      <w:proofErr w:type="spellEnd"/>
      <w:r w:rsidRPr="001435D9">
        <w:rPr>
          <w:lang w:val="nl-NL"/>
        </w:rPr>
        <w:t xml:space="preserve"> </w:t>
      </w:r>
      <w:r w:rsidRPr="001435D9">
        <w:rPr>
          <w:i/>
          <w:lang w:val="nl-NL"/>
        </w:rPr>
        <w:t>Gemeente Zeewolde</w:t>
      </w:r>
      <w:r w:rsidRPr="001435D9">
        <w:rPr>
          <w:lang w:val="nl-NL"/>
        </w:rPr>
        <w:t xml:space="preserve"> 2013</w:t>
      </w:r>
    </w:p>
    <w:p w14:paraId="1AA10DFE" w14:textId="77777777" w:rsidR="00E45FEA" w:rsidRPr="001435D9" w:rsidRDefault="00E45FEA" w:rsidP="00E45FEA">
      <w:pPr>
        <w:rPr>
          <w:lang w:val="nl-NL"/>
        </w:rPr>
      </w:pPr>
    </w:p>
    <w:p w14:paraId="2FA286A4" w14:textId="525C5E5E" w:rsidR="00105644" w:rsidRPr="001435D9" w:rsidRDefault="00105644" w:rsidP="00AC0180">
      <w:pPr>
        <w:ind w:firstLine="720"/>
        <w:rPr>
          <w:lang w:val="de-DE"/>
        </w:rPr>
      </w:pPr>
      <w:proofErr w:type="spellStart"/>
      <w:r w:rsidRPr="001435D9">
        <w:rPr>
          <w:lang w:val="de-DE"/>
        </w:rPr>
        <w:t>Oosterwold</w:t>
      </w:r>
      <w:proofErr w:type="spellEnd"/>
      <w:r w:rsidRPr="001435D9">
        <w:rPr>
          <w:lang w:val="de-DE"/>
        </w:rPr>
        <w:t xml:space="preserve"> ist ein Stadtteil</w:t>
      </w:r>
      <w:r w:rsidR="0097502F" w:rsidRPr="001435D9">
        <w:rPr>
          <w:lang w:val="de-DE"/>
        </w:rPr>
        <w:t>,</w:t>
      </w:r>
      <w:r w:rsidRPr="001435D9">
        <w:rPr>
          <w:lang w:val="de-DE"/>
        </w:rPr>
        <w:t xml:space="preserve"> der in Eigenregie von Bewohner</w:t>
      </w:r>
      <w:r w:rsidR="0097502F" w:rsidRPr="001435D9">
        <w:rPr>
          <w:lang w:val="de-DE"/>
        </w:rPr>
        <w:t>n</w:t>
      </w:r>
      <w:r w:rsidRPr="001435D9">
        <w:rPr>
          <w:lang w:val="de-DE"/>
        </w:rPr>
        <w:t xml:space="preserve"> und Unternehmen entstehen soll. Die Strategie wurde im Sommer 2013 durch die Gemeinderäte von </w:t>
      </w:r>
      <w:proofErr w:type="spellStart"/>
      <w:r w:rsidRPr="001435D9">
        <w:rPr>
          <w:lang w:val="de-DE"/>
        </w:rPr>
        <w:t>Almere</w:t>
      </w:r>
      <w:proofErr w:type="spellEnd"/>
      <w:r w:rsidRPr="001435D9">
        <w:rPr>
          <w:lang w:val="de-DE"/>
        </w:rPr>
        <w:t xml:space="preserve"> und </w:t>
      </w:r>
      <w:proofErr w:type="spellStart"/>
      <w:r w:rsidRPr="001435D9">
        <w:rPr>
          <w:lang w:val="de-DE"/>
        </w:rPr>
        <w:t>Zeewolde</w:t>
      </w:r>
      <w:proofErr w:type="spellEnd"/>
      <w:r w:rsidRPr="001435D9">
        <w:rPr>
          <w:lang w:val="de-DE"/>
        </w:rPr>
        <w:t xml:space="preserve"> beschlossen, auf deren Gebiet sich das 4.300 ha große Areal erstreckt. Hier sollen ca. 15000 Wohnungen in niedriger Dichte entstehen, sowie einige Büro- und Gewerbegebiete. Es gibt keinen städtebaulichen Masterplan der die zukünftige Entwicklung skizziert. Das Strategiedokument legt einzig fest, dass sich das Gebiet organisch entwickeln soll, mit den oben genannten Kennzahlen für die städtebauliche Entwicklung als Obergrenze. Das Was, Wo und Wann wird hierbei völlig offengelassen. Ein Gebietsregisseur berät Bauträger bei der Vorbereitung </w:t>
      </w:r>
      <w:r w:rsidR="00E155DF" w:rsidRPr="001435D9">
        <w:rPr>
          <w:lang w:val="de-DE"/>
        </w:rPr>
        <w:t>ihres Projekts</w:t>
      </w:r>
      <w:r w:rsidRPr="001435D9">
        <w:rPr>
          <w:lang w:val="de-DE"/>
        </w:rPr>
        <w:t>. Dazu schreibt die Strategie eine Reihe von Prinzipien oder Spielregeln vor. So gibt es beispielsweise für die verschiedenen Grundstückstypen eine festgelegte Verteilung von Bebauung, Verkehrsflächen, Grün, Wasser und landwirtschaftlicher Fläche. Auch gibt es Regeln zur Erschließung (</w:t>
      </w:r>
      <w:proofErr w:type="spellStart"/>
      <w:r w:rsidRPr="001435D9">
        <w:rPr>
          <w:lang w:val="de-DE"/>
        </w:rPr>
        <w:t>Ver</w:t>
      </w:r>
      <w:proofErr w:type="spellEnd"/>
      <w:r w:rsidRPr="001435D9">
        <w:rPr>
          <w:lang w:val="de-DE"/>
        </w:rPr>
        <w:t xml:space="preserve">- und Entsorgung sowie Straßen) damit eine geordnete Entwicklung eines sich selbst organisierenden Prozesses sichergestellt ist. </w:t>
      </w:r>
      <w:r w:rsidR="00EC69BC" w:rsidRPr="001435D9">
        <w:rPr>
          <w:lang w:val="de-DE"/>
        </w:rPr>
        <w:t xml:space="preserve">Da jedes Grundstück </w:t>
      </w:r>
      <w:r w:rsidR="007D0DF6" w:rsidRPr="001435D9">
        <w:rPr>
          <w:lang w:val="de-DE"/>
        </w:rPr>
        <w:t>integral geplant und</w:t>
      </w:r>
      <w:r w:rsidR="00EC69BC" w:rsidRPr="001435D9">
        <w:rPr>
          <w:lang w:val="de-DE"/>
        </w:rPr>
        <w:t xml:space="preserve"> entwickelt wird, </w:t>
      </w:r>
      <w:r w:rsidR="007D0DF6" w:rsidRPr="001435D9">
        <w:rPr>
          <w:lang w:val="de-DE"/>
        </w:rPr>
        <w:t xml:space="preserve">ist die Wahrscheinlichkeit von </w:t>
      </w:r>
      <w:r w:rsidR="00EC69BC" w:rsidRPr="001435D9">
        <w:rPr>
          <w:lang w:val="de-DE"/>
        </w:rPr>
        <w:t xml:space="preserve">Nutzungskonflikte </w:t>
      </w:r>
      <w:r w:rsidR="007D0DF6" w:rsidRPr="001435D9">
        <w:rPr>
          <w:lang w:val="de-DE"/>
        </w:rPr>
        <w:t xml:space="preserve">innerhalb eines Vorhabens eher gering. Zudem müssen alle gesetzlich einzuhaltenden </w:t>
      </w:r>
      <w:r w:rsidR="00EC69BC" w:rsidRPr="001435D9">
        <w:rPr>
          <w:lang w:val="de-DE"/>
        </w:rPr>
        <w:t xml:space="preserve">Abstandsflächen </w:t>
      </w:r>
      <w:r w:rsidR="00562724" w:rsidRPr="001435D9">
        <w:rPr>
          <w:lang w:val="de-DE"/>
        </w:rPr>
        <w:t xml:space="preserve">auf dem eigenen Grundstück realisiert werden. Die angestrebte geringe Bebauungsdichte ist hier deutlich von Vorteil. </w:t>
      </w:r>
    </w:p>
    <w:p w14:paraId="0914125B" w14:textId="77777777" w:rsidR="00105644" w:rsidRPr="001435D9" w:rsidRDefault="00105644">
      <w:pPr>
        <w:rPr>
          <w:lang w:val="de-DE"/>
        </w:rPr>
      </w:pPr>
    </w:p>
    <w:p w14:paraId="6210D931" w14:textId="77777777" w:rsidR="00105644" w:rsidRPr="00B22C8C" w:rsidRDefault="00105644">
      <w:pPr>
        <w:rPr>
          <w:lang w:val="de-DE"/>
        </w:rPr>
      </w:pPr>
      <w:r w:rsidRPr="00B22C8C">
        <w:rPr>
          <w:noProof/>
        </w:rPr>
        <w:lastRenderedPageBreak/>
        <w:drawing>
          <wp:inline distT="0" distB="0" distL="0" distR="0" wp14:anchorId="589F8F63" wp14:editId="7C4CBB61">
            <wp:extent cx="5727700" cy="4053350"/>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4053350"/>
                    </a:xfrm>
                    <a:prstGeom prst="rect">
                      <a:avLst/>
                    </a:prstGeom>
                    <a:noFill/>
                    <a:ln>
                      <a:noFill/>
                    </a:ln>
                  </pic:spPr>
                </pic:pic>
              </a:graphicData>
            </a:graphic>
          </wp:inline>
        </w:drawing>
      </w:r>
    </w:p>
    <w:p w14:paraId="3B69061E" w14:textId="77777777" w:rsidR="00725601" w:rsidRPr="00B22C8C" w:rsidRDefault="00725601">
      <w:pPr>
        <w:rPr>
          <w:b/>
          <w:lang w:val="de-DE"/>
        </w:rPr>
      </w:pPr>
      <w:r w:rsidRPr="00B22C8C">
        <w:rPr>
          <w:b/>
          <w:lang w:val="de-DE"/>
        </w:rPr>
        <w:t xml:space="preserve">Abb. X: </w:t>
      </w:r>
      <w:r w:rsidR="00105644" w:rsidRPr="00B22C8C">
        <w:rPr>
          <w:b/>
          <w:lang w:val="de-DE"/>
        </w:rPr>
        <w:t>Do-It-Yourself-Planung: (Fast) alles ist möglich</w:t>
      </w:r>
    </w:p>
    <w:p w14:paraId="471C7428" w14:textId="77777777" w:rsidR="00105644" w:rsidRPr="001435D9" w:rsidRDefault="00725601">
      <w:pPr>
        <w:rPr>
          <w:lang w:val="de-DE"/>
        </w:rPr>
      </w:pPr>
      <w:r w:rsidRPr="001435D9">
        <w:rPr>
          <w:lang w:val="de-DE"/>
        </w:rPr>
        <w:t xml:space="preserve">Quelle: </w:t>
      </w:r>
      <w:r w:rsidR="00105644" w:rsidRPr="001435D9">
        <w:rPr>
          <w:i/>
          <w:lang w:val="de-DE"/>
        </w:rPr>
        <w:t>MVRDV</w:t>
      </w:r>
      <w:r w:rsidR="00105644" w:rsidRPr="001435D9">
        <w:rPr>
          <w:lang w:val="de-DE"/>
        </w:rPr>
        <w:t xml:space="preserve"> 2012</w:t>
      </w:r>
    </w:p>
    <w:p w14:paraId="29A0F268" w14:textId="77777777" w:rsidR="00105644" w:rsidRPr="001435D9" w:rsidRDefault="00105644">
      <w:pPr>
        <w:rPr>
          <w:lang w:val="de-DE"/>
        </w:rPr>
      </w:pPr>
    </w:p>
    <w:p w14:paraId="1E804B63" w14:textId="7DFA9825" w:rsidR="00105644" w:rsidRPr="001435D9" w:rsidRDefault="00105644" w:rsidP="00AC0180">
      <w:pPr>
        <w:ind w:firstLine="720"/>
        <w:rPr>
          <w:lang w:val="de-DE"/>
        </w:rPr>
      </w:pPr>
      <w:r w:rsidRPr="001435D9">
        <w:rPr>
          <w:lang w:val="de-DE"/>
        </w:rPr>
        <w:t xml:space="preserve">Für die Gemeinden </w:t>
      </w:r>
      <w:r w:rsidRPr="00B22C8C">
        <w:rPr>
          <w:lang w:val="de-DE"/>
        </w:rPr>
        <w:t>bedeutet diese Strategie keineswegs ein totaler Kontrollverlust über die Stadtentwicklung. Das Gebiet ist weitestgehend agrarisch genutzt und planerisch festgestellt. Das Strategiedokument ist allerdings eine Absichtserklärung der Gemeinde</w:t>
      </w:r>
      <w:r w:rsidR="001435D9">
        <w:rPr>
          <w:lang w:val="de-DE"/>
        </w:rPr>
        <w:t>n</w:t>
      </w:r>
      <w:r w:rsidRPr="00B22C8C">
        <w:rPr>
          <w:lang w:val="de-DE"/>
        </w:rPr>
        <w:t xml:space="preserve"> Bauvorhaben wohl</w:t>
      </w:r>
      <w:r w:rsidRPr="001435D9">
        <w:rPr>
          <w:lang w:val="de-DE"/>
        </w:rPr>
        <w:t>wollend gegenüberzutreten, sofern diese die allgemeinen Prinzipien der Planung respektieren. Ein Vorhabenträ</w:t>
      </w:r>
      <w:bookmarkStart w:id="0" w:name="_GoBack"/>
      <w:bookmarkEnd w:id="0"/>
      <w:r w:rsidRPr="001435D9">
        <w:rPr>
          <w:lang w:val="de-DE"/>
        </w:rPr>
        <w:t xml:space="preserve">ger fragt zunächst eine Baugenehmigung an, die mit dem Gebietsregisseur besprochen wird. Da das Vorhaben in den meisten Fällen der gültigen Planung widerspricht, hat die </w:t>
      </w:r>
      <w:r w:rsidR="001435D9">
        <w:rPr>
          <w:lang w:val="de-DE"/>
        </w:rPr>
        <w:t xml:space="preserve">jeweilige </w:t>
      </w:r>
      <w:r w:rsidRPr="001435D9">
        <w:rPr>
          <w:lang w:val="de-DE"/>
        </w:rPr>
        <w:t xml:space="preserve">Gemeinde jederzeit das Recht das Vorhaben zu unterbinden. Bei einer positiven Beurteilung wird ein privatrechtlicher Vertrag abgeschlossen, welcher der Gemeinde erlaubt Kosten für die Planung und Erschließung auf den Vorhabenträger abzuwälzen. Die Baugenehmigung wird dann über ein Planabweichungsverfahren erteilt und bei der nächsten turnusgemäßen </w:t>
      </w:r>
      <w:r w:rsidR="00875908" w:rsidRPr="001435D9">
        <w:rPr>
          <w:lang w:val="de-DE"/>
        </w:rPr>
        <w:t>Überarbeitung der Bauleitplanung</w:t>
      </w:r>
      <w:r w:rsidRPr="001435D9">
        <w:rPr>
          <w:lang w:val="de-DE"/>
        </w:rPr>
        <w:t xml:space="preserve"> integriert. </w:t>
      </w:r>
    </w:p>
    <w:p w14:paraId="3AD8D302" w14:textId="77777777" w:rsidR="00105644" w:rsidRPr="001435D9" w:rsidRDefault="00105644">
      <w:pPr>
        <w:rPr>
          <w:lang w:val="de-DE"/>
        </w:rPr>
      </w:pPr>
    </w:p>
    <w:p w14:paraId="2B23B67D" w14:textId="77777777" w:rsidR="00105644" w:rsidRPr="001435D9" w:rsidRDefault="00105644">
      <w:pPr>
        <w:rPr>
          <w:b/>
          <w:lang w:val="de-DE"/>
        </w:rPr>
      </w:pPr>
      <w:r w:rsidRPr="001435D9">
        <w:rPr>
          <w:b/>
          <w:lang w:val="de-DE"/>
        </w:rPr>
        <w:t>Neue Planungskultur?</w:t>
      </w:r>
    </w:p>
    <w:p w14:paraId="141CAD2F" w14:textId="091D86FD" w:rsidR="00D42816" w:rsidRPr="00B22C8C" w:rsidRDefault="00105644">
      <w:pPr>
        <w:rPr>
          <w:lang w:val="de-DE"/>
        </w:rPr>
      </w:pPr>
      <w:r w:rsidRPr="001435D9">
        <w:rPr>
          <w:lang w:val="de-DE"/>
        </w:rPr>
        <w:t xml:space="preserve">Die neuen Planungsansätze sind </w:t>
      </w:r>
      <w:r w:rsidR="00D44213" w:rsidRPr="001435D9">
        <w:rPr>
          <w:lang w:val="de-DE"/>
        </w:rPr>
        <w:t>innovativ</w:t>
      </w:r>
      <w:r w:rsidRPr="001435D9">
        <w:rPr>
          <w:lang w:val="de-DE"/>
        </w:rPr>
        <w:t xml:space="preserve"> u</w:t>
      </w:r>
      <w:r w:rsidR="00D44213" w:rsidRPr="001435D9">
        <w:rPr>
          <w:lang w:val="de-DE"/>
        </w:rPr>
        <w:t xml:space="preserve">nd ein Zeichen </w:t>
      </w:r>
      <w:r w:rsidR="00AD7D8E" w:rsidRPr="001435D9">
        <w:rPr>
          <w:lang w:val="de-DE"/>
        </w:rPr>
        <w:t>der</w:t>
      </w:r>
      <w:r w:rsidR="00D44213" w:rsidRPr="001435D9">
        <w:rPr>
          <w:lang w:val="de-DE"/>
        </w:rPr>
        <w:t xml:space="preserve"> vitalen Debatte über die Zukunft der Stadt</w:t>
      </w:r>
      <w:r w:rsidR="00562724" w:rsidRPr="001435D9">
        <w:rPr>
          <w:lang w:val="de-DE"/>
        </w:rPr>
        <w:t>entwicklung</w:t>
      </w:r>
      <w:r w:rsidR="00AD7D8E" w:rsidRPr="001435D9">
        <w:rPr>
          <w:lang w:val="de-DE"/>
        </w:rPr>
        <w:t xml:space="preserve"> in den Niederlanden</w:t>
      </w:r>
      <w:r w:rsidR="00D44213" w:rsidRPr="001435D9">
        <w:rPr>
          <w:lang w:val="de-DE"/>
        </w:rPr>
        <w:t xml:space="preserve">. </w:t>
      </w:r>
      <w:r w:rsidR="00AD7D8E" w:rsidRPr="001435D9">
        <w:rPr>
          <w:lang w:val="de-DE"/>
        </w:rPr>
        <w:t xml:space="preserve">Die Initiativen betonen die </w:t>
      </w:r>
      <w:r w:rsidR="00562724" w:rsidRPr="001435D9">
        <w:rPr>
          <w:lang w:val="de-DE"/>
        </w:rPr>
        <w:t xml:space="preserve">aktive </w:t>
      </w:r>
      <w:r w:rsidR="00AD7D8E" w:rsidRPr="001435D9">
        <w:rPr>
          <w:lang w:val="de-DE"/>
        </w:rPr>
        <w:t xml:space="preserve">Rolle </w:t>
      </w:r>
      <w:r w:rsidR="00562724" w:rsidRPr="001435D9">
        <w:rPr>
          <w:lang w:val="de-DE"/>
        </w:rPr>
        <w:t>von</w:t>
      </w:r>
      <w:r w:rsidR="00562724" w:rsidRPr="001435D9">
        <w:rPr>
          <w:lang w:val="de-DE"/>
        </w:rPr>
        <w:t xml:space="preserve"> </w:t>
      </w:r>
      <w:r w:rsidR="00AD7D8E" w:rsidRPr="001435D9">
        <w:rPr>
          <w:lang w:val="de-DE"/>
        </w:rPr>
        <w:t>Bürger</w:t>
      </w:r>
      <w:r w:rsidR="00562724" w:rsidRPr="001435D9">
        <w:rPr>
          <w:lang w:val="de-DE"/>
        </w:rPr>
        <w:t>n</w:t>
      </w:r>
      <w:r w:rsidR="00AD7D8E" w:rsidRPr="001435D9">
        <w:rPr>
          <w:lang w:val="de-DE"/>
        </w:rPr>
        <w:t xml:space="preserve"> und Unternehmen bei der Stadtentwicklung und deuten eine Abkehr von der Blaupausenplanung der Vergangenheit an. </w:t>
      </w:r>
      <w:r w:rsidR="000B1F47" w:rsidRPr="001435D9">
        <w:rPr>
          <w:lang w:val="de-DE"/>
        </w:rPr>
        <w:t>M</w:t>
      </w:r>
      <w:r w:rsidR="00AD7D8E" w:rsidRPr="001435D9">
        <w:rPr>
          <w:lang w:val="de-DE"/>
        </w:rPr>
        <w:t xml:space="preserve">it </w:t>
      </w:r>
      <w:r w:rsidR="00D44213" w:rsidRPr="001435D9">
        <w:rPr>
          <w:lang w:val="de-DE"/>
        </w:rPr>
        <w:t xml:space="preserve">Nachdruck </w:t>
      </w:r>
      <w:r w:rsidR="000B1F47" w:rsidRPr="001435D9">
        <w:rPr>
          <w:lang w:val="de-DE"/>
        </w:rPr>
        <w:t xml:space="preserve">wird </w:t>
      </w:r>
      <w:r w:rsidR="00AD7D8E" w:rsidRPr="001435D9">
        <w:rPr>
          <w:lang w:val="de-DE"/>
        </w:rPr>
        <w:t>die</w:t>
      </w:r>
      <w:r w:rsidR="00D44213" w:rsidRPr="001435D9">
        <w:rPr>
          <w:lang w:val="de-DE"/>
        </w:rPr>
        <w:t xml:space="preserve"> organisch</w:t>
      </w:r>
      <w:r w:rsidR="00AD7D8E" w:rsidRPr="001435D9">
        <w:rPr>
          <w:lang w:val="de-DE"/>
        </w:rPr>
        <w:t>e Entwicklung betont, in der der Staat die räumliche Dynamik unterstützt und nicht vorschreibt</w:t>
      </w:r>
      <w:r w:rsidR="00D44213" w:rsidRPr="001435D9">
        <w:rPr>
          <w:lang w:val="de-DE"/>
        </w:rPr>
        <w:t xml:space="preserve">. Für die Niederlande </w:t>
      </w:r>
      <w:r w:rsidR="00680D8B" w:rsidRPr="001435D9">
        <w:rPr>
          <w:lang w:val="de-DE"/>
        </w:rPr>
        <w:t xml:space="preserve">bedeutet dies zumindest rhetorisch eine Revolution. </w:t>
      </w:r>
      <w:r w:rsidR="002207C4" w:rsidRPr="001435D9">
        <w:rPr>
          <w:lang w:val="de-DE"/>
        </w:rPr>
        <w:t>Bedeutet dies ein Rückzug aus der Planung</w:t>
      </w:r>
      <w:r w:rsidR="000B1F47" w:rsidRPr="001435D9">
        <w:rPr>
          <w:lang w:val="de-DE"/>
        </w:rPr>
        <w:t>?</w:t>
      </w:r>
      <w:r w:rsidR="002207C4" w:rsidRPr="001435D9">
        <w:rPr>
          <w:lang w:val="de-DE"/>
        </w:rPr>
        <w:t xml:space="preserve"> Eher nein! </w:t>
      </w:r>
      <w:r w:rsidRPr="001435D9">
        <w:rPr>
          <w:lang w:val="de-DE"/>
        </w:rPr>
        <w:t xml:space="preserve">Die Gebiete </w:t>
      </w:r>
      <w:proofErr w:type="spellStart"/>
      <w:r w:rsidRPr="001435D9">
        <w:rPr>
          <w:lang w:val="de-DE"/>
        </w:rPr>
        <w:t>Buiks</w:t>
      </w:r>
      <w:r w:rsidR="00732CA0" w:rsidRPr="001435D9">
        <w:rPr>
          <w:lang w:val="de-DE"/>
        </w:rPr>
        <w:t>l</w:t>
      </w:r>
      <w:r w:rsidRPr="001435D9">
        <w:rPr>
          <w:lang w:val="de-DE"/>
        </w:rPr>
        <w:t>oterham</w:t>
      </w:r>
      <w:proofErr w:type="spellEnd"/>
      <w:r w:rsidRPr="001435D9">
        <w:rPr>
          <w:lang w:val="de-DE"/>
        </w:rPr>
        <w:t xml:space="preserve"> und </w:t>
      </w:r>
      <w:proofErr w:type="spellStart"/>
      <w:r w:rsidRPr="001435D9">
        <w:rPr>
          <w:lang w:val="de-DE"/>
        </w:rPr>
        <w:t>Oosterwold</w:t>
      </w:r>
      <w:proofErr w:type="spellEnd"/>
      <w:r w:rsidRPr="001435D9">
        <w:rPr>
          <w:lang w:val="de-DE"/>
        </w:rPr>
        <w:t xml:space="preserve"> sind Beispiel</w:t>
      </w:r>
      <w:r w:rsidR="000B1F47" w:rsidRPr="001435D9">
        <w:rPr>
          <w:lang w:val="de-DE"/>
        </w:rPr>
        <w:t>e,</w:t>
      </w:r>
      <w:r w:rsidRPr="001435D9">
        <w:rPr>
          <w:lang w:val="de-DE"/>
        </w:rPr>
        <w:t xml:space="preserve"> wie sich die Stadtplanung in den Niederlanden neu erfindet ohne sich zurückzuziehen. </w:t>
      </w:r>
      <w:r w:rsidR="002207C4" w:rsidRPr="001435D9">
        <w:rPr>
          <w:lang w:val="de-DE"/>
        </w:rPr>
        <w:t xml:space="preserve">Zwar handelt es sich bei der organischen </w:t>
      </w:r>
      <w:r w:rsidR="002207C4" w:rsidRPr="00F53004">
        <w:rPr>
          <w:lang w:val="de-DE"/>
        </w:rPr>
        <w:t xml:space="preserve">Gebietsentwicklung um einen </w:t>
      </w:r>
      <w:r w:rsidRPr="00F53004">
        <w:rPr>
          <w:lang w:val="de-DE"/>
        </w:rPr>
        <w:t>neue</w:t>
      </w:r>
      <w:r w:rsidR="002207C4" w:rsidRPr="00F53004">
        <w:rPr>
          <w:lang w:val="de-DE"/>
        </w:rPr>
        <w:t>n</w:t>
      </w:r>
      <w:r w:rsidRPr="00F53004">
        <w:rPr>
          <w:lang w:val="de-DE"/>
        </w:rPr>
        <w:t xml:space="preserve"> Ansatz, gleichzeitig </w:t>
      </w:r>
      <w:r w:rsidR="002207C4" w:rsidRPr="00F53004">
        <w:rPr>
          <w:lang w:val="de-DE"/>
        </w:rPr>
        <w:t>ist der Fakt</w:t>
      </w:r>
      <w:r w:rsidR="000B1F47" w:rsidRPr="00F53004">
        <w:rPr>
          <w:lang w:val="de-DE"/>
        </w:rPr>
        <w:t>,</w:t>
      </w:r>
      <w:r w:rsidR="002207C4" w:rsidRPr="00F53004">
        <w:rPr>
          <w:lang w:val="de-DE"/>
        </w:rPr>
        <w:t xml:space="preserve"> da</w:t>
      </w:r>
      <w:r w:rsidR="000B1F47" w:rsidRPr="00F53004">
        <w:rPr>
          <w:lang w:val="de-DE"/>
        </w:rPr>
        <w:t>s</w:t>
      </w:r>
      <w:r w:rsidR="002207C4" w:rsidRPr="00F53004">
        <w:rPr>
          <w:lang w:val="de-DE"/>
        </w:rPr>
        <w:t>s dies explizit gewünscht und erlaubt wird</w:t>
      </w:r>
      <w:r w:rsidRPr="00F53004">
        <w:rPr>
          <w:lang w:val="de-DE"/>
        </w:rPr>
        <w:t xml:space="preserve"> auch ein Be</w:t>
      </w:r>
      <w:r w:rsidR="008E10C8" w:rsidRPr="00F53004">
        <w:rPr>
          <w:lang w:val="de-DE"/>
        </w:rPr>
        <w:t>leg dafür,</w:t>
      </w:r>
      <w:r w:rsidRPr="00F53004">
        <w:rPr>
          <w:lang w:val="de-DE"/>
        </w:rPr>
        <w:t xml:space="preserve"> wie die </w:t>
      </w:r>
      <w:r w:rsidR="002207C4" w:rsidRPr="00F53004">
        <w:rPr>
          <w:lang w:val="de-DE"/>
        </w:rPr>
        <w:lastRenderedPageBreak/>
        <w:t>Kommunen</w:t>
      </w:r>
      <w:r w:rsidRPr="00F53004">
        <w:rPr>
          <w:lang w:val="de-DE"/>
        </w:rPr>
        <w:t xml:space="preserve"> weiterhin die Zügel in der Hand </w:t>
      </w:r>
      <w:r w:rsidR="008E10C8" w:rsidRPr="00F53004">
        <w:rPr>
          <w:lang w:val="de-DE"/>
        </w:rPr>
        <w:t>halten</w:t>
      </w:r>
      <w:r w:rsidRPr="00F53004">
        <w:rPr>
          <w:lang w:val="de-DE"/>
        </w:rPr>
        <w:t xml:space="preserve">. </w:t>
      </w:r>
      <w:proofErr w:type="spellStart"/>
      <w:r w:rsidRPr="00F53004">
        <w:rPr>
          <w:lang w:val="de-DE"/>
        </w:rPr>
        <w:t>Oosterwold</w:t>
      </w:r>
      <w:proofErr w:type="spellEnd"/>
      <w:r w:rsidRPr="00F53004">
        <w:rPr>
          <w:lang w:val="de-DE"/>
        </w:rPr>
        <w:t xml:space="preserve"> und </w:t>
      </w:r>
      <w:proofErr w:type="spellStart"/>
      <w:r w:rsidRPr="00F53004">
        <w:rPr>
          <w:lang w:val="de-DE"/>
        </w:rPr>
        <w:t>Buiksloterham</w:t>
      </w:r>
      <w:proofErr w:type="spellEnd"/>
      <w:r w:rsidR="002207C4" w:rsidRPr="00F53004">
        <w:rPr>
          <w:lang w:val="de-DE"/>
        </w:rPr>
        <w:t xml:space="preserve"> werden sehr aktiv durch die jeweiligen Kommunen </w:t>
      </w:r>
      <w:r w:rsidR="00B045EE" w:rsidRPr="00F53004">
        <w:rPr>
          <w:lang w:val="de-DE"/>
        </w:rPr>
        <w:t>vorangetrieben</w:t>
      </w:r>
      <w:r w:rsidR="002207C4" w:rsidRPr="00F53004">
        <w:rPr>
          <w:lang w:val="de-DE"/>
        </w:rPr>
        <w:t xml:space="preserve">, </w:t>
      </w:r>
      <w:r w:rsidR="00C927E5" w:rsidRPr="00F53004">
        <w:rPr>
          <w:lang w:val="de-DE"/>
        </w:rPr>
        <w:t>mit dem Unterschied</w:t>
      </w:r>
      <w:r w:rsidR="000B1F47" w:rsidRPr="00F53004">
        <w:rPr>
          <w:lang w:val="de-DE"/>
        </w:rPr>
        <w:t>,</w:t>
      </w:r>
      <w:r w:rsidR="00C927E5" w:rsidRPr="00F53004">
        <w:rPr>
          <w:lang w:val="de-DE"/>
        </w:rPr>
        <w:t xml:space="preserve"> das</w:t>
      </w:r>
      <w:r w:rsidR="000B1F47" w:rsidRPr="00F53004">
        <w:rPr>
          <w:lang w:val="de-DE"/>
        </w:rPr>
        <w:t>s</w:t>
      </w:r>
      <w:r w:rsidR="00C927E5" w:rsidRPr="00F53004">
        <w:rPr>
          <w:lang w:val="de-DE"/>
        </w:rPr>
        <w:t xml:space="preserve"> die kommunalen Vorinvestitionen, insbesondere in die Bereitstellung des Bodens, viel geringer sind</w:t>
      </w:r>
      <w:r w:rsidR="00F11B0E" w:rsidRPr="00F53004">
        <w:rPr>
          <w:lang w:val="de-DE"/>
        </w:rPr>
        <w:t xml:space="preserve">. </w:t>
      </w:r>
      <w:r w:rsidR="00113349" w:rsidRPr="00F53004">
        <w:rPr>
          <w:lang w:val="de-DE"/>
        </w:rPr>
        <w:t>Es bleibt zudem die Frage</w:t>
      </w:r>
      <w:r w:rsidR="008E10C8" w:rsidRPr="00F53004">
        <w:rPr>
          <w:lang w:val="de-DE"/>
        </w:rPr>
        <w:t>,</w:t>
      </w:r>
      <w:r w:rsidR="00113349" w:rsidRPr="00F53004">
        <w:rPr>
          <w:lang w:val="de-DE"/>
        </w:rPr>
        <w:t xml:space="preserve"> inwieweit diese Veränderung die Krise</w:t>
      </w:r>
      <w:r w:rsidR="00F53004">
        <w:rPr>
          <w:lang w:val="de-DE"/>
        </w:rPr>
        <w:t xml:space="preserve"> auf dem Wohnungsmarkt</w:t>
      </w:r>
      <w:r w:rsidR="00113349" w:rsidRPr="00F53004">
        <w:rPr>
          <w:lang w:val="de-DE"/>
        </w:rPr>
        <w:t xml:space="preserve"> </w:t>
      </w:r>
      <w:r w:rsidR="00F53004">
        <w:rPr>
          <w:lang w:val="de-DE"/>
        </w:rPr>
        <w:t xml:space="preserve">als Folge der jüngsten globalen Finanzkrise </w:t>
      </w:r>
      <w:r w:rsidR="00113349" w:rsidRPr="00B22C8C">
        <w:rPr>
          <w:lang w:val="de-DE"/>
        </w:rPr>
        <w:t>überdauern und nicht nur als opportunistische Strategie</w:t>
      </w:r>
      <w:r w:rsidR="00F53004">
        <w:rPr>
          <w:lang w:val="de-DE"/>
        </w:rPr>
        <w:t xml:space="preserve"> zur Realisierung von Wohnraum</w:t>
      </w:r>
      <w:r w:rsidR="00113349" w:rsidRPr="00B22C8C">
        <w:rPr>
          <w:lang w:val="de-DE"/>
        </w:rPr>
        <w:t xml:space="preserve"> angesehen werden können. In der wissenschaftlichen Literatur wird der Ansatz </w:t>
      </w:r>
      <w:r w:rsidR="00F53004">
        <w:rPr>
          <w:lang w:val="de-DE"/>
        </w:rPr>
        <w:t>als neues Paradigma für die Stadtentwicklung propagiert</w:t>
      </w:r>
      <w:r w:rsidR="00113349" w:rsidRPr="00B22C8C">
        <w:rPr>
          <w:lang w:val="de-DE"/>
        </w:rPr>
        <w:t xml:space="preserve">. </w:t>
      </w:r>
      <w:r w:rsidR="00D42816" w:rsidRPr="00B22C8C">
        <w:rPr>
          <w:lang w:val="de-DE"/>
        </w:rPr>
        <w:t xml:space="preserve">Die jüngste Revitalisierung des Wohnungsmarktes, insbesondere in Amsterdam, </w:t>
      </w:r>
      <w:r w:rsidR="00113349" w:rsidRPr="00F53004">
        <w:rPr>
          <w:lang w:val="de-DE"/>
        </w:rPr>
        <w:t xml:space="preserve">lassen jedoch befürchten, dass </w:t>
      </w:r>
      <w:r w:rsidR="002207C4" w:rsidRPr="00F53004">
        <w:rPr>
          <w:lang w:val="de-DE"/>
        </w:rPr>
        <w:t xml:space="preserve">eine Rückkehr zum alten Modell nicht ausgeschlossen ist. </w:t>
      </w:r>
    </w:p>
    <w:p w14:paraId="2B2C9A66" w14:textId="77777777" w:rsidR="00105644" w:rsidRPr="00F53004" w:rsidRDefault="00105644">
      <w:pPr>
        <w:rPr>
          <w:lang w:val="de-DE"/>
        </w:rPr>
      </w:pPr>
    </w:p>
    <w:p w14:paraId="692C08FA" w14:textId="77777777" w:rsidR="00732CA0" w:rsidRPr="00F53004" w:rsidRDefault="00732CA0">
      <w:pPr>
        <w:rPr>
          <w:lang w:val="de-DE"/>
        </w:rPr>
      </w:pPr>
    </w:p>
    <w:p w14:paraId="59615B6D" w14:textId="77777777" w:rsidR="00105644" w:rsidRPr="00F53004" w:rsidRDefault="00105644">
      <w:pPr>
        <w:rPr>
          <w:b/>
        </w:rPr>
      </w:pPr>
      <w:r w:rsidRPr="00F53004">
        <w:rPr>
          <w:b/>
        </w:rPr>
        <w:t>LITERATUR</w:t>
      </w:r>
    </w:p>
    <w:p w14:paraId="06FD4110" w14:textId="77777777" w:rsidR="00105644" w:rsidRPr="00F53004" w:rsidRDefault="00105644" w:rsidP="005C4126">
      <w:pPr>
        <w:pStyle w:val="EndNoteBibliography"/>
        <w:ind w:left="720" w:hanging="720"/>
        <w:rPr>
          <w:rFonts w:ascii="Times New Roman" w:hAnsi="Times New Roman" w:cs="Times New Roman"/>
          <w:lang w:val="en-AU"/>
        </w:rPr>
      </w:pPr>
      <w:r w:rsidRPr="00F53004">
        <w:rPr>
          <w:rFonts w:ascii="Times New Roman" w:hAnsi="Times New Roman" w:cs="Times New Roman"/>
          <w:lang w:val="de-DE"/>
        </w:rPr>
        <w:fldChar w:fldCharType="begin"/>
      </w:r>
      <w:r w:rsidRPr="00F53004">
        <w:rPr>
          <w:rFonts w:ascii="Times New Roman" w:hAnsi="Times New Roman" w:cs="Times New Roman"/>
        </w:rPr>
        <w:instrText xml:space="preserve"> ADDIN EN.REFLIST </w:instrText>
      </w:r>
      <w:r w:rsidRPr="00F53004">
        <w:rPr>
          <w:rFonts w:ascii="Times New Roman" w:hAnsi="Times New Roman" w:cs="Times New Roman"/>
          <w:lang w:val="de-DE"/>
        </w:rPr>
        <w:fldChar w:fldCharType="separate"/>
      </w:r>
      <w:r w:rsidRPr="00F53004">
        <w:rPr>
          <w:rFonts w:ascii="Times New Roman" w:hAnsi="Times New Roman" w:cs="Times New Roman"/>
          <w:i/>
          <w:noProof/>
        </w:rPr>
        <w:t xml:space="preserve">Buitelaar, E. </w:t>
      </w:r>
      <w:r w:rsidRPr="00F53004">
        <w:rPr>
          <w:rFonts w:ascii="Times New Roman" w:hAnsi="Times New Roman" w:cs="Times New Roman"/>
          <w:noProof/>
        </w:rPr>
        <w:t>(2010): Cracks in the myth: challenges to land policy in the Netherlands. Tijdschrift voor economische en sociale geografie 101, S. 349–356</w:t>
      </w:r>
      <w:r w:rsidRPr="00F53004">
        <w:rPr>
          <w:rFonts w:ascii="Times New Roman" w:hAnsi="Times New Roman" w:cs="Times New Roman"/>
          <w:lang w:val="de-DE"/>
        </w:rPr>
        <w:fldChar w:fldCharType="end"/>
      </w:r>
    </w:p>
    <w:p w14:paraId="3CB5BBD5" w14:textId="77777777" w:rsidR="00105644" w:rsidRPr="00F53004" w:rsidRDefault="00105644" w:rsidP="005C4126">
      <w:pPr>
        <w:pStyle w:val="EndNoteBibliography"/>
        <w:ind w:left="720" w:hanging="720"/>
        <w:rPr>
          <w:rFonts w:ascii="Times New Roman" w:hAnsi="Times New Roman" w:cs="Times New Roman"/>
        </w:rPr>
      </w:pPr>
      <w:r w:rsidRPr="00F53004">
        <w:rPr>
          <w:rFonts w:ascii="Times New Roman" w:hAnsi="Times New Roman" w:cs="Times New Roman"/>
          <w:i/>
          <w:noProof/>
        </w:rPr>
        <w:t>Dembski, S.</w:t>
      </w:r>
      <w:r w:rsidRPr="00F53004">
        <w:rPr>
          <w:rFonts w:ascii="Times New Roman" w:hAnsi="Times New Roman" w:cs="Times New Roman"/>
          <w:noProof/>
        </w:rPr>
        <w:t xml:space="preserve"> (2013): Case </w:t>
      </w:r>
      <w:r w:rsidR="00A1625A" w:rsidRPr="00F53004">
        <w:rPr>
          <w:rFonts w:ascii="Times New Roman" w:hAnsi="Times New Roman" w:cs="Times New Roman"/>
          <w:noProof/>
        </w:rPr>
        <w:t>s</w:t>
      </w:r>
      <w:r w:rsidRPr="00F53004">
        <w:rPr>
          <w:rFonts w:ascii="Times New Roman" w:hAnsi="Times New Roman" w:cs="Times New Roman"/>
          <w:noProof/>
        </w:rPr>
        <w:t>tudy Amsterdam</w:t>
      </w:r>
      <w:r w:rsidR="00A1625A" w:rsidRPr="00F53004">
        <w:rPr>
          <w:rFonts w:ascii="Times New Roman" w:hAnsi="Times New Roman" w:cs="Times New Roman"/>
          <w:noProof/>
        </w:rPr>
        <w:t xml:space="preserve"> </w:t>
      </w:r>
      <w:r w:rsidRPr="00F53004">
        <w:rPr>
          <w:rFonts w:ascii="Times New Roman" w:hAnsi="Times New Roman" w:cs="Times New Roman"/>
          <w:noProof/>
        </w:rPr>
        <w:t xml:space="preserve">Buiksloterham, the Netherlands: </w:t>
      </w:r>
      <w:r w:rsidR="00A1625A" w:rsidRPr="00F53004">
        <w:rPr>
          <w:rFonts w:ascii="Times New Roman" w:hAnsi="Times New Roman" w:cs="Times New Roman"/>
          <w:noProof/>
        </w:rPr>
        <w:t>t</w:t>
      </w:r>
      <w:r w:rsidRPr="00F53004">
        <w:rPr>
          <w:rFonts w:ascii="Times New Roman" w:hAnsi="Times New Roman" w:cs="Times New Roman"/>
          <w:noProof/>
        </w:rPr>
        <w:t xml:space="preserve">he </w:t>
      </w:r>
      <w:r w:rsidR="00A1625A" w:rsidRPr="00F53004">
        <w:rPr>
          <w:rFonts w:ascii="Times New Roman" w:hAnsi="Times New Roman" w:cs="Times New Roman"/>
          <w:noProof/>
        </w:rPr>
        <w:t>c</w:t>
      </w:r>
      <w:r w:rsidRPr="00F53004">
        <w:rPr>
          <w:rFonts w:ascii="Times New Roman" w:hAnsi="Times New Roman" w:cs="Times New Roman"/>
          <w:noProof/>
        </w:rPr>
        <w:t xml:space="preserve">hallenge of </w:t>
      </w:r>
      <w:r w:rsidR="00A1625A" w:rsidRPr="00F53004">
        <w:rPr>
          <w:rFonts w:ascii="Times New Roman" w:hAnsi="Times New Roman" w:cs="Times New Roman"/>
          <w:noProof/>
        </w:rPr>
        <w:t>p</w:t>
      </w:r>
      <w:r w:rsidRPr="00F53004">
        <w:rPr>
          <w:rFonts w:ascii="Times New Roman" w:hAnsi="Times New Roman" w:cs="Times New Roman"/>
          <w:noProof/>
        </w:rPr>
        <w:t xml:space="preserve">lanning </w:t>
      </w:r>
      <w:r w:rsidR="00A1625A" w:rsidRPr="00F53004">
        <w:rPr>
          <w:rFonts w:ascii="Times New Roman" w:hAnsi="Times New Roman" w:cs="Times New Roman"/>
          <w:noProof/>
        </w:rPr>
        <w:t>o</w:t>
      </w:r>
      <w:r w:rsidRPr="00F53004">
        <w:rPr>
          <w:rFonts w:ascii="Times New Roman" w:hAnsi="Times New Roman" w:cs="Times New Roman"/>
          <w:noProof/>
        </w:rPr>
        <w:t xml:space="preserve">rganic </w:t>
      </w:r>
      <w:r w:rsidR="00A1625A" w:rsidRPr="00F53004">
        <w:rPr>
          <w:rFonts w:ascii="Times New Roman" w:hAnsi="Times New Roman" w:cs="Times New Roman"/>
          <w:noProof/>
        </w:rPr>
        <w:t>t</w:t>
      </w:r>
      <w:r w:rsidRPr="00F53004">
        <w:rPr>
          <w:rFonts w:ascii="Times New Roman" w:hAnsi="Times New Roman" w:cs="Times New Roman"/>
          <w:noProof/>
        </w:rPr>
        <w:t>ransformation</w:t>
      </w:r>
      <w:r w:rsidRPr="00F53004">
        <w:rPr>
          <w:rFonts w:ascii="Times New Roman" w:hAnsi="Times New Roman" w:cs="Times New Roman"/>
        </w:rPr>
        <w:t>. Amsterdam</w:t>
      </w:r>
    </w:p>
    <w:p w14:paraId="22F3BCFD" w14:textId="77777777" w:rsidR="00105644" w:rsidRPr="00F53004" w:rsidRDefault="00105644" w:rsidP="005C4126">
      <w:pPr>
        <w:pStyle w:val="EndNoteBibliography"/>
        <w:ind w:left="720" w:hanging="720"/>
        <w:rPr>
          <w:rFonts w:ascii="Times New Roman" w:hAnsi="Times New Roman" w:cs="Times New Roman"/>
        </w:rPr>
      </w:pPr>
      <w:proofErr w:type="spellStart"/>
      <w:r w:rsidRPr="00F53004">
        <w:rPr>
          <w:rFonts w:ascii="Times New Roman" w:hAnsi="Times New Roman" w:cs="Times New Roman"/>
          <w:i/>
        </w:rPr>
        <w:t>Gemeente</w:t>
      </w:r>
      <w:proofErr w:type="spellEnd"/>
      <w:r w:rsidRPr="00F53004">
        <w:rPr>
          <w:rFonts w:ascii="Times New Roman" w:hAnsi="Times New Roman" w:cs="Times New Roman"/>
          <w:i/>
        </w:rPr>
        <w:t xml:space="preserve"> Almere</w:t>
      </w:r>
      <w:r w:rsidRPr="00F53004">
        <w:rPr>
          <w:rFonts w:ascii="Times New Roman" w:hAnsi="Times New Roman" w:cs="Times New Roman"/>
        </w:rPr>
        <w:t xml:space="preserve"> und </w:t>
      </w:r>
      <w:proofErr w:type="spellStart"/>
      <w:r w:rsidRPr="00F53004">
        <w:rPr>
          <w:rFonts w:ascii="Times New Roman" w:hAnsi="Times New Roman" w:cs="Times New Roman"/>
          <w:i/>
        </w:rPr>
        <w:t>Gemeente</w:t>
      </w:r>
      <w:proofErr w:type="spellEnd"/>
      <w:r w:rsidRPr="00F53004">
        <w:rPr>
          <w:rFonts w:ascii="Times New Roman" w:hAnsi="Times New Roman" w:cs="Times New Roman"/>
          <w:i/>
        </w:rPr>
        <w:t xml:space="preserve"> </w:t>
      </w:r>
      <w:proofErr w:type="spellStart"/>
      <w:r w:rsidRPr="00F53004">
        <w:rPr>
          <w:rFonts w:ascii="Times New Roman" w:hAnsi="Times New Roman" w:cs="Times New Roman"/>
          <w:i/>
        </w:rPr>
        <w:t>Zeewolde</w:t>
      </w:r>
      <w:proofErr w:type="spellEnd"/>
      <w:r w:rsidRPr="00F53004">
        <w:rPr>
          <w:rFonts w:ascii="Times New Roman" w:hAnsi="Times New Roman" w:cs="Times New Roman"/>
        </w:rPr>
        <w:t xml:space="preserve"> (2013): </w:t>
      </w:r>
      <w:proofErr w:type="spellStart"/>
      <w:r w:rsidRPr="00F53004">
        <w:rPr>
          <w:rFonts w:ascii="Times New Roman" w:hAnsi="Times New Roman" w:cs="Times New Roman"/>
        </w:rPr>
        <w:t>Intergemeentelijke</w:t>
      </w:r>
      <w:proofErr w:type="spellEnd"/>
      <w:r w:rsidRPr="00F53004">
        <w:rPr>
          <w:rFonts w:ascii="Times New Roman" w:hAnsi="Times New Roman" w:cs="Times New Roman"/>
        </w:rPr>
        <w:t xml:space="preserve"> </w:t>
      </w:r>
      <w:proofErr w:type="spellStart"/>
      <w:r w:rsidRPr="00F53004">
        <w:rPr>
          <w:rFonts w:ascii="Times New Roman" w:hAnsi="Times New Roman" w:cs="Times New Roman"/>
        </w:rPr>
        <w:t>Structuurvisie</w:t>
      </w:r>
      <w:proofErr w:type="spellEnd"/>
      <w:r w:rsidRPr="00F53004">
        <w:rPr>
          <w:rFonts w:ascii="Times New Roman" w:hAnsi="Times New Roman" w:cs="Times New Roman"/>
        </w:rPr>
        <w:t xml:space="preserve"> </w:t>
      </w:r>
      <w:proofErr w:type="spellStart"/>
      <w:r w:rsidRPr="00F53004">
        <w:rPr>
          <w:rFonts w:ascii="Times New Roman" w:hAnsi="Times New Roman" w:cs="Times New Roman"/>
        </w:rPr>
        <w:t>Oosterwold</w:t>
      </w:r>
      <w:proofErr w:type="spellEnd"/>
      <w:r w:rsidRPr="00F53004">
        <w:rPr>
          <w:rFonts w:ascii="Times New Roman" w:hAnsi="Times New Roman" w:cs="Times New Roman"/>
        </w:rPr>
        <w:t>. Almere</w:t>
      </w:r>
    </w:p>
    <w:p w14:paraId="7BA5EAE2" w14:textId="77777777" w:rsidR="00BF3204" w:rsidRPr="00F53004" w:rsidRDefault="00BF3204" w:rsidP="00BF3204">
      <w:pPr>
        <w:pStyle w:val="EndNoteBibliography"/>
        <w:ind w:left="720" w:hanging="720"/>
        <w:rPr>
          <w:rFonts w:ascii="Times New Roman" w:hAnsi="Times New Roman" w:cs="Times New Roman"/>
        </w:rPr>
      </w:pPr>
      <w:r w:rsidRPr="00F53004">
        <w:rPr>
          <w:rFonts w:ascii="Times New Roman" w:hAnsi="Times New Roman" w:cs="Times New Roman"/>
          <w:i/>
        </w:rPr>
        <w:t xml:space="preserve">Hartmann, T. </w:t>
      </w:r>
      <w:r w:rsidRPr="00F53004">
        <w:rPr>
          <w:rFonts w:ascii="Times New Roman" w:hAnsi="Times New Roman" w:cs="Times New Roman"/>
        </w:rPr>
        <w:t xml:space="preserve">und </w:t>
      </w:r>
      <w:r w:rsidRPr="00F53004">
        <w:rPr>
          <w:rFonts w:ascii="Times New Roman" w:hAnsi="Times New Roman" w:cs="Times New Roman"/>
          <w:i/>
        </w:rPr>
        <w:t>T. Spit</w:t>
      </w:r>
      <w:r w:rsidRPr="00F53004">
        <w:rPr>
          <w:rFonts w:ascii="Times New Roman" w:hAnsi="Times New Roman" w:cs="Times New Roman"/>
        </w:rPr>
        <w:t xml:space="preserve"> (2015): Dilemmas of involvement in land management – comparing an active (Dutch) and a passive (German) approach. Land Use Policy 42, S. 729–737</w:t>
      </w:r>
    </w:p>
    <w:p w14:paraId="38457863" w14:textId="77777777" w:rsidR="005656AC" w:rsidRPr="00F53004" w:rsidRDefault="005656AC" w:rsidP="005656AC">
      <w:pPr>
        <w:pStyle w:val="EndNoteBibliography"/>
        <w:ind w:left="720" w:hanging="720"/>
        <w:rPr>
          <w:rFonts w:ascii="Times New Roman" w:hAnsi="Times New Roman" w:cs="Times New Roman"/>
        </w:rPr>
      </w:pPr>
      <w:r w:rsidRPr="00F53004">
        <w:rPr>
          <w:rFonts w:ascii="Times New Roman" w:hAnsi="Times New Roman" w:cs="Times New Roman"/>
        </w:rPr>
        <w:t xml:space="preserve">RRAAM, IAK Almere 2.0 &amp; </w:t>
      </w:r>
      <w:proofErr w:type="spellStart"/>
      <w:r w:rsidRPr="00F53004">
        <w:rPr>
          <w:rFonts w:ascii="Times New Roman" w:hAnsi="Times New Roman" w:cs="Times New Roman"/>
        </w:rPr>
        <w:t>Werkmaatschappij</w:t>
      </w:r>
      <w:proofErr w:type="spellEnd"/>
      <w:r w:rsidRPr="00F53004">
        <w:rPr>
          <w:rFonts w:ascii="Times New Roman" w:hAnsi="Times New Roman" w:cs="Times New Roman"/>
        </w:rPr>
        <w:t xml:space="preserve"> Almere </w:t>
      </w:r>
      <w:proofErr w:type="spellStart"/>
      <w:r w:rsidRPr="00F53004">
        <w:rPr>
          <w:rFonts w:ascii="Times New Roman" w:hAnsi="Times New Roman" w:cs="Times New Roman"/>
        </w:rPr>
        <w:t>Oosterwold</w:t>
      </w:r>
      <w:proofErr w:type="spellEnd"/>
      <w:r w:rsidRPr="00F53004">
        <w:rPr>
          <w:rFonts w:ascii="Times New Roman" w:hAnsi="Times New Roman" w:cs="Times New Roman"/>
        </w:rPr>
        <w:t xml:space="preserve"> (2012): Almere </w:t>
      </w:r>
      <w:proofErr w:type="spellStart"/>
      <w:r w:rsidRPr="00F53004">
        <w:rPr>
          <w:rFonts w:ascii="Times New Roman" w:hAnsi="Times New Roman" w:cs="Times New Roman"/>
        </w:rPr>
        <w:t>Oosterwold</w:t>
      </w:r>
      <w:proofErr w:type="spellEnd"/>
      <w:r w:rsidRPr="00F53004">
        <w:rPr>
          <w:rFonts w:ascii="Times New Roman" w:hAnsi="Times New Roman" w:cs="Times New Roman"/>
        </w:rPr>
        <w:t>. Land-</w:t>
      </w:r>
      <w:proofErr w:type="spellStart"/>
      <w:r w:rsidRPr="00F53004">
        <w:rPr>
          <w:rFonts w:ascii="Times New Roman" w:hAnsi="Times New Roman" w:cs="Times New Roman"/>
        </w:rPr>
        <w:t>Goed</w:t>
      </w:r>
      <w:proofErr w:type="spellEnd"/>
      <w:r w:rsidRPr="00F53004">
        <w:rPr>
          <w:rFonts w:ascii="Times New Roman" w:hAnsi="Times New Roman" w:cs="Times New Roman"/>
        </w:rPr>
        <w:t xml:space="preserve"> </w:t>
      </w:r>
      <w:proofErr w:type="spellStart"/>
      <w:r w:rsidRPr="00F53004">
        <w:rPr>
          <w:rFonts w:ascii="Times New Roman" w:hAnsi="Times New Roman" w:cs="Times New Roman"/>
        </w:rPr>
        <w:t>voor</w:t>
      </w:r>
      <w:proofErr w:type="spellEnd"/>
      <w:r w:rsidRPr="00F53004">
        <w:rPr>
          <w:rFonts w:ascii="Times New Roman" w:hAnsi="Times New Roman" w:cs="Times New Roman"/>
        </w:rPr>
        <w:t xml:space="preserve"> </w:t>
      </w:r>
      <w:proofErr w:type="spellStart"/>
      <w:r w:rsidRPr="00F53004">
        <w:rPr>
          <w:rFonts w:ascii="Times New Roman" w:hAnsi="Times New Roman" w:cs="Times New Roman"/>
        </w:rPr>
        <w:t>Initiatieven</w:t>
      </w:r>
      <w:proofErr w:type="spellEnd"/>
      <w:r w:rsidRPr="00F53004">
        <w:rPr>
          <w:rFonts w:ascii="Times New Roman" w:hAnsi="Times New Roman" w:cs="Times New Roman"/>
        </w:rPr>
        <w:t>. Den Haag</w:t>
      </w:r>
    </w:p>
    <w:p w14:paraId="6BCE0BF2" w14:textId="77777777" w:rsidR="00126BE4" w:rsidRPr="00B22C8C" w:rsidRDefault="00126BE4" w:rsidP="00126BE4">
      <w:pPr>
        <w:spacing w:line="0" w:lineRule="auto"/>
        <w:rPr>
          <w:rFonts w:eastAsia="Times New Roman"/>
          <w:color w:val="231F20"/>
          <w:sz w:val="102"/>
          <w:szCs w:val="102"/>
        </w:rPr>
      </w:pPr>
      <w:r w:rsidRPr="00B22C8C">
        <w:rPr>
          <w:rStyle w:val="current-selection"/>
          <w:rFonts w:eastAsia="Times New Roman"/>
          <w:color w:val="231F20"/>
          <w:sz w:val="102"/>
          <w:szCs w:val="102"/>
        </w:rPr>
        <w:t>Amsterdam-Almere-</w:t>
      </w:r>
      <w:proofErr w:type="spellStart"/>
      <w:r w:rsidRPr="00B22C8C">
        <w:rPr>
          <w:rStyle w:val="current-selection"/>
          <w:rFonts w:eastAsia="Times New Roman"/>
          <w:color w:val="231F20"/>
          <w:sz w:val="102"/>
          <w:szCs w:val="102"/>
        </w:rPr>
        <w:t>Markermeer</w:t>
      </w:r>
      <w:proofErr w:type="spellEnd"/>
      <w:r w:rsidRPr="00B22C8C">
        <w:rPr>
          <w:rStyle w:val="current-selection"/>
          <w:rFonts w:eastAsia="Times New Roman"/>
          <w:color w:val="231F20"/>
          <w:sz w:val="102"/>
          <w:szCs w:val="102"/>
        </w:rPr>
        <w:t>.</w:t>
      </w:r>
      <w:r w:rsidRPr="00B22C8C">
        <w:rPr>
          <w:rStyle w:val="a"/>
          <w:rFonts w:eastAsia="Times New Roman"/>
          <w:color w:val="231F20"/>
          <w:sz w:val="102"/>
          <w:szCs w:val="102"/>
        </w:rPr>
        <w:t xml:space="preserve"> </w:t>
      </w:r>
      <w:r w:rsidRPr="00B22C8C">
        <w:rPr>
          <w:rStyle w:val="current-selection"/>
          <w:rFonts w:eastAsia="Times New Roman"/>
          <w:color w:val="231F20"/>
          <w:sz w:val="102"/>
          <w:szCs w:val="102"/>
        </w:rPr>
        <w:t>Den</w:t>
      </w:r>
      <w:r w:rsidRPr="00B22C8C">
        <w:rPr>
          <w:rStyle w:val="a"/>
          <w:rFonts w:eastAsia="Times New Roman"/>
          <w:color w:val="231F20"/>
          <w:sz w:val="102"/>
          <w:szCs w:val="102"/>
        </w:rPr>
        <w:t xml:space="preserve"> </w:t>
      </w:r>
      <w:r w:rsidRPr="00B22C8C">
        <w:rPr>
          <w:rStyle w:val="current-selection"/>
          <w:rFonts w:eastAsia="Times New Roman"/>
          <w:color w:val="231F20"/>
          <w:sz w:val="102"/>
          <w:szCs w:val="102"/>
        </w:rPr>
        <w:t>Haag:</w:t>
      </w:r>
      <w:r w:rsidRPr="00B22C8C">
        <w:rPr>
          <w:rStyle w:val="a"/>
          <w:rFonts w:eastAsia="Times New Roman"/>
          <w:color w:val="231F20"/>
          <w:sz w:val="102"/>
          <w:szCs w:val="102"/>
        </w:rPr>
        <w:t xml:space="preserve"> </w:t>
      </w:r>
      <w:r w:rsidRPr="00B22C8C">
        <w:rPr>
          <w:rStyle w:val="current-selection"/>
          <w:rFonts w:eastAsia="Times New Roman"/>
          <w:color w:val="231F20"/>
          <w:sz w:val="102"/>
          <w:szCs w:val="102"/>
        </w:rPr>
        <w:t>OBT.</w:t>
      </w:r>
    </w:p>
    <w:p w14:paraId="2730CA0D" w14:textId="77777777" w:rsidR="00FF612A" w:rsidRPr="00756A9C" w:rsidRDefault="00FF612A" w:rsidP="00BF3204">
      <w:pPr>
        <w:pStyle w:val="EndNoteBibliography"/>
        <w:ind w:left="720" w:hanging="720"/>
        <w:rPr>
          <w:rFonts w:ascii="Times New Roman" w:hAnsi="Times New Roman" w:cs="Times New Roman"/>
        </w:rPr>
      </w:pPr>
      <w:proofErr w:type="spellStart"/>
      <w:r w:rsidRPr="00B22C8C">
        <w:rPr>
          <w:rFonts w:ascii="Times New Roman" w:hAnsi="Times New Roman" w:cs="Times New Roman"/>
          <w:i/>
        </w:rPr>
        <w:t>Segeren</w:t>
      </w:r>
      <w:proofErr w:type="spellEnd"/>
      <w:r w:rsidRPr="00B22C8C">
        <w:rPr>
          <w:rFonts w:ascii="Times New Roman" w:hAnsi="Times New Roman" w:cs="Times New Roman"/>
          <w:i/>
        </w:rPr>
        <w:t>, A.</w:t>
      </w:r>
      <w:r w:rsidRPr="00B22C8C">
        <w:rPr>
          <w:rFonts w:ascii="Times New Roman" w:hAnsi="Times New Roman" w:cs="Times New Roman"/>
        </w:rPr>
        <w:t xml:space="preserve"> (2007): </w:t>
      </w:r>
      <w:r w:rsidR="00E90274" w:rsidRPr="00B22C8C">
        <w:rPr>
          <w:rFonts w:ascii="Times New Roman" w:hAnsi="Times New Roman" w:cs="Times New Roman"/>
        </w:rPr>
        <w:t xml:space="preserve">De </w:t>
      </w:r>
      <w:proofErr w:type="spellStart"/>
      <w:r w:rsidR="00E90274" w:rsidRPr="00B22C8C">
        <w:rPr>
          <w:rFonts w:ascii="Times New Roman" w:hAnsi="Times New Roman" w:cs="Times New Roman"/>
        </w:rPr>
        <w:t>grondmarkt</w:t>
      </w:r>
      <w:proofErr w:type="spellEnd"/>
      <w:r w:rsidR="00E90274" w:rsidRPr="00B22C8C">
        <w:rPr>
          <w:rFonts w:ascii="Times New Roman" w:hAnsi="Times New Roman" w:cs="Times New Roman"/>
        </w:rPr>
        <w:t xml:space="preserve"> </w:t>
      </w:r>
      <w:proofErr w:type="spellStart"/>
      <w:r w:rsidR="00E90274" w:rsidRPr="00B22C8C">
        <w:rPr>
          <w:rFonts w:ascii="Times New Roman" w:hAnsi="Times New Roman" w:cs="Times New Roman"/>
        </w:rPr>
        <w:t>voor</w:t>
      </w:r>
      <w:proofErr w:type="spellEnd"/>
      <w:r w:rsidR="00E90274" w:rsidRPr="00B22C8C">
        <w:rPr>
          <w:rFonts w:ascii="Times New Roman" w:hAnsi="Times New Roman" w:cs="Times New Roman"/>
        </w:rPr>
        <w:t xml:space="preserve"> </w:t>
      </w:r>
      <w:proofErr w:type="spellStart"/>
      <w:r w:rsidR="00E90274" w:rsidRPr="00B22C8C">
        <w:rPr>
          <w:rFonts w:ascii="Times New Roman" w:hAnsi="Times New Roman" w:cs="Times New Roman"/>
        </w:rPr>
        <w:t>woningbouwlocaties</w:t>
      </w:r>
      <w:proofErr w:type="spellEnd"/>
      <w:r w:rsidR="00E90274" w:rsidRPr="00B22C8C">
        <w:rPr>
          <w:rFonts w:ascii="Times New Roman" w:hAnsi="Times New Roman" w:cs="Times New Roman"/>
        </w:rPr>
        <w:t xml:space="preserve">. </w:t>
      </w:r>
      <w:r w:rsidR="00E90274" w:rsidRPr="00B22C8C">
        <w:rPr>
          <w:rFonts w:ascii="Times New Roman" w:hAnsi="Times New Roman" w:cs="Times New Roman"/>
          <w:lang w:val="de-DE"/>
        </w:rPr>
        <w:t xml:space="preserve">Belangen en </w:t>
      </w:r>
      <w:proofErr w:type="spellStart"/>
      <w:r w:rsidR="00E90274" w:rsidRPr="00B22C8C">
        <w:rPr>
          <w:rFonts w:ascii="Times New Roman" w:hAnsi="Times New Roman" w:cs="Times New Roman"/>
          <w:lang w:val="de-DE"/>
        </w:rPr>
        <w:t>strategieën</w:t>
      </w:r>
      <w:proofErr w:type="spellEnd"/>
      <w:r w:rsidR="00E90274" w:rsidRPr="00B22C8C">
        <w:rPr>
          <w:rFonts w:ascii="Times New Roman" w:hAnsi="Times New Roman" w:cs="Times New Roman"/>
          <w:lang w:val="de-DE"/>
        </w:rPr>
        <w:t xml:space="preserve"> van </w:t>
      </w:r>
      <w:proofErr w:type="spellStart"/>
      <w:r w:rsidR="00E90274" w:rsidRPr="00B22C8C">
        <w:rPr>
          <w:rFonts w:ascii="Times New Roman" w:hAnsi="Times New Roman" w:cs="Times New Roman"/>
          <w:lang w:val="de-DE"/>
        </w:rPr>
        <w:t>grondeigenaren</w:t>
      </w:r>
      <w:proofErr w:type="spellEnd"/>
      <w:r w:rsidR="00E90274" w:rsidRPr="00B22C8C">
        <w:rPr>
          <w:rFonts w:ascii="Times New Roman" w:hAnsi="Times New Roman" w:cs="Times New Roman"/>
          <w:lang w:val="de-DE"/>
        </w:rPr>
        <w:t xml:space="preserve">. </w:t>
      </w:r>
      <w:r w:rsidR="00E90274" w:rsidRPr="00756A9C">
        <w:rPr>
          <w:rFonts w:ascii="Times New Roman" w:hAnsi="Times New Roman" w:cs="Times New Roman"/>
        </w:rPr>
        <w:t>Rotterdam/Den Haag</w:t>
      </w:r>
    </w:p>
    <w:p w14:paraId="15C42892" w14:textId="77777777" w:rsidR="00772793" w:rsidRPr="00F53004" w:rsidRDefault="00772793" w:rsidP="00A1625A">
      <w:pPr>
        <w:pStyle w:val="EndNoteBibliography"/>
        <w:ind w:left="720" w:hanging="720"/>
        <w:rPr>
          <w:rFonts w:ascii="Times New Roman" w:hAnsi="Times New Roman" w:cs="Times New Roman"/>
        </w:rPr>
      </w:pPr>
      <w:proofErr w:type="spellStart"/>
      <w:r w:rsidRPr="00F53004">
        <w:rPr>
          <w:rFonts w:ascii="Times New Roman" w:hAnsi="Times New Roman" w:cs="Times New Roman"/>
          <w:i/>
        </w:rPr>
        <w:t>Tennekes</w:t>
      </w:r>
      <w:proofErr w:type="spellEnd"/>
      <w:r w:rsidRPr="00F53004">
        <w:rPr>
          <w:rFonts w:ascii="Times New Roman" w:hAnsi="Times New Roman" w:cs="Times New Roman"/>
          <w:i/>
        </w:rPr>
        <w:t>, J.</w:t>
      </w:r>
      <w:r w:rsidR="00A1625A" w:rsidRPr="00F53004">
        <w:rPr>
          <w:rFonts w:ascii="Times New Roman" w:hAnsi="Times New Roman" w:cs="Times New Roman"/>
        </w:rPr>
        <w:t>,</w:t>
      </w:r>
      <w:r w:rsidRPr="00F53004">
        <w:rPr>
          <w:rFonts w:ascii="Times New Roman" w:hAnsi="Times New Roman" w:cs="Times New Roman"/>
        </w:rPr>
        <w:t xml:space="preserve"> </w:t>
      </w:r>
      <w:proofErr w:type="spellStart"/>
      <w:r w:rsidRPr="00F53004">
        <w:rPr>
          <w:rFonts w:ascii="Times New Roman" w:hAnsi="Times New Roman" w:cs="Times New Roman"/>
          <w:i/>
        </w:rPr>
        <w:t>Harbers</w:t>
      </w:r>
      <w:proofErr w:type="spellEnd"/>
      <w:r w:rsidRPr="00F53004">
        <w:rPr>
          <w:rFonts w:ascii="Times New Roman" w:hAnsi="Times New Roman" w:cs="Times New Roman"/>
          <w:i/>
        </w:rPr>
        <w:t>,</w:t>
      </w:r>
      <w:r w:rsidRPr="00F53004">
        <w:rPr>
          <w:rFonts w:ascii="Times New Roman" w:hAnsi="Times New Roman" w:cs="Times New Roman"/>
        </w:rPr>
        <w:t xml:space="preserve"> </w:t>
      </w:r>
      <w:r w:rsidRPr="00F53004">
        <w:rPr>
          <w:rFonts w:ascii="Times New Roman" w:hAnsi="Times New Roman" w:cs="Times New Roman"/>
          <w:i/>
        </w:rPr>
        <w:t>A</w:t>
      </w:r>
      <w:r w:rsidR="00A1625A" w:rsidRPr="00F53004">
        <w:rPr>
          <w:rFonts w:ascii="Times New Roman" w:hAnsi="Times New Roman" w:cs="Times New Roman"/>
          <w:i/>
        </w:rPr>
        <w:t>.</w:t>
      </w:r>
      <w:r w:rsidR="00A1625A" w:rsidRPr="00F53004">
        <w:rPr>
          <w:rFonts w:ascii="Times New Roman" w:hAnsi="Times New Roman" w:cs="Times New Roman"/>
        </w:rPr>
        <w:t xml:space="preserve"> und</w:t>
      </w:r>
      <w:r w:rsidRPr="00F53004">
        <w:rPr>
          <w:rFonts w:ascii="Times New Roman" w:hAnsi="Times New Roman" w:cs="Times New Roman"/>
        </w:rPr>
        <w:t xml:space="preserve"> </w:t>
      </w:r>
      <w:r w:rsidR="00A1625A" w:rsidRPr="00F53004">
        <w:rPr>
          <w:rFonts w:ascii="Times New Roman" w:hAnsi="Times New Roman" w:cs="Times New Roman"/>
          <w:i/>
        </w:rPr>
        <w:t xml:space="preserve">E. </w:t>
      </w:r>
      <w:proofErr w:type="spellStart"/>
      <w:r w:rsidR="00A1625A" w:rsidRPr="00F53004">
        <w:rPr>
          <w:rFonts w:ascii="Times New Roman" w:hAnsi="Times New Roman" w:cs="Times New Roman"/>
          <w:i/>
        </w:rPr>
        <w:t>Buitelaar</w:t>
      </w:r>
      <w:proofErr w:type="spellEnd"/>
      <w:r w:rsidR="00A1625A" w:rsidRPr="00F53004">
        <w:rPr>
          <w:rFonts w:ascii="Times New Roman" w:hAnsi="Times New Roman" w:cs="Times New Roman"/>
        </w:rPr>
        <w:t xml:space="preserve"> </w:t>
      </w:r>
      <w:r w:rsidRPr="00F53004">
        <w:rPr>
          <w:rFonts w:ascii="Times New Roman" w:hAnsi="Times New Roman" w:cs="Times New Roman"/>
        </w:rPr>
        <w:t xml:space="preserve">(2015): Institutional </w:t>
      </w:r>
      <w:r w:rsidR="00A1625A" w:rsidRPr="00F53004">
        <w:rPr>
          <w:rFonts w:ascii="Times New Roman" w:hAnsi="Times New Roman" w:cs="Times New Roman"/>
        </w:rPr>
        <w:t>a</w:t>
      </w:r>
      <w:r w:rsidRPr="00F53004">
        <w:rPr>
          <w:rFonts w:ascii="Times New Roman" w:hAnsi="Times New Roman" w:cs="Times New Roman"/>
        </w:rPr>
        <w:t xml:space="preserve">rrangements and the </w:t>
      </w:r>
      <w:r w:rsidR="00A1625A" w:rsidRPr="00F53004">
        <w:rPr>
          <w:rFonts w:ascii="Times New Roman" w:hAnsi="Times New Roman" w:cs="Times New Roman"/>
        </w:rPr>
        <w:t>m</w:t>
      </w:r>
      <w:r w:rsidRPr="00F53004">
        <w:rPr>
          <w:rFonts w:ascii="Times New Roman" w:hAnsi="Times New Roman" w:cs="Times New Roman"/>
        </w:rPr>
        <w:t xml:space="preserve">orphology of </w:t>
      </w:r>
      <w:r w:rsidR="00A1625A" w:rsidRPr="00F53004">
        <w:rPr>
          <w:rFonts w:ascii="Times New Roman" w:hAnsi="Times New Roman" w:cs="Times New Roman"/>
        </w:rPr>
        <w:t>r</w:t>
      </w:r>
      <w:r w:rsidRPr="00F53004">
        <w:rPr>
          <w:rFonts w:ascii="Times New Roman" w:hAnsi="Times New Roman" w:cs="Times New Roman"/>
        </w:rPr>
        <w:t xml:space="preserve">esidential </w:t>
      </w:r>
      <w:r w:rsidR="00A1625A" w:rsidRPr="00F53004">
        <w:rPr>
          <w:rFonts w:ascii="Times New Roman" w:hAnsi="Times New Roman" w:cs="Times New Roman"/>
        </w:rPr>
        <w:t>d</w:t>
      </w:r>
      <w:r w:rsidRPr="00F53004">
        <w:rPr>
          <w:rFonts w:ascii="Times New Roman" w:hAnsi="Times New Roman" w:cs="Times New Roman"/>
        </w:rPr>
        <w:t xml:space="preserve">evelopment in the Netherlands, Flanders and North Rhine-Westphalia. </w:t>
      </w:r>
      <w:r w:rsidR="00A1625A" w:rsidRPr="00F53004">
        <w:rPr>
          <w:rFonts w:ascii="Times New Roman" w:hAnsi="Times New Roman" w:cs="Times New Roman"/>
        </w:rPr>
        <w:t>European Planning Studies</w:t>
      </w:r>
      <w:r w:rsidRPr="00F53004">
        <w:rPr>
          <w:rFonts w:ascii="Times New Roman" w:hAnsi="Times New Roman" w:cs="Times New Roman"/>
        </w:rPr>
        <w:t xml:space="preserve"> 23, S. 2165–2183</w:t>
      </w:r>
    </w:p>
    <w:p w14:paraId="21552655" w14:textId="77777777" w:rsidR="00875908" w:rsidRPr="00F53004" w:rsidRDefault="00875908" w:rsidP="00A1625A">
      <w:pPr>
        <w:pStyle w:val="EndNoteBibliography"/>
        <w:ind w:left="720" w:hanging="720"/>
        <w:rPr>
          <w:rFonts w:ascii="Times New Roman" w:hAnsi="Times New Roman" w:cs="Times New Roman"/>
        </w:rPr>
      </w:pPr>
      <w:r w:rsidRPr="00F53004">
        <w:rPr>
          <w:rFonts w:ascii="Times New Roman" w:hAnsi="Times New Roman" w:cs="Times New Roman"/>
          <w:i/>
        </w:rPr>
        <w:t xml:space="preserve">Van der </w:t>
      </w:r>
      <w:proofErr w:type="spellStart"/>
      <w:r w:rsidRPr="00F53004">
        <w:rPr>
          <w:rFonts w:ascii="Times New Roman" w:hAnsi="Times New Roman" w:cs="Times New Roman"/>
          <w:i/>
        </w:rPr>
        <w:t>Cammen</w:t>
      </w:r>
      <w:proofErr w:type="spellEnd"/>
      <w:r w:rsidRPr="00F53004">
        <w:rPr>
          <w:rFonts w:ascii="Times New Roman" w:hAnsi="Times New Roman" w:cs="Times New Roman"/>
          <w:i/>
        </w:rPr>
        <w:t>, H.</w:t>
      </w:r>
      <w:r w:rsidRPr="00F53004">
        <w:rPr>
          <w:rFonts w:ascii="Times New Roman" w:hAnsi="Times New Roman" w:cs="Times New Roman"/>
        </w:rPr>
        <w:t xml:space="preserve"> und </w:t>
      </w:r>
      <w:r w:rsidRPr="00F53004">
        <w:rPr>
          <w:rFonts w:ascii="Times New Roman" w:hAnsi="Times New Roman" w:cs="Times New Roman"/>
          <w:i/>
        </w:rPr>
        <w:t>L. de Klerk</w:t>
      </w:r>
      <w:r w:rsidRPr="00F53004">
        <w:rPr>
          <w:rFonts w:ascii="Times New Roman" w:hAnsi="Times New Roman" w:cs="Times New Roman"/>
        </w:rPr>
        <w:t xml:space="preserve"> (2012) The </w:t>
      </w:r>
      <w:proofErr w:type="spellStart"/>
      <w:r w:rsidRPr="00F53004">
        <w:rPr>
          <w:rFonts w:ascii="Times New Roman" w:hAnsi="Times New Roman" w:cs="Times New Roman"/>
        </w:rPr>
        <w:t>selfmade</w:t>
      </w:r>
      <w:proofErr w:type="spellEnd"/>
      <w:r w:rsidRPr="00F53004">
        <w:rPr>
          <w:rFonts w:ascii="Times New Roman" w:hAnsi="Times New Roman" w:cs="Times New Roman"/>
        </w:rPr>
        <w:t xml:space="preserve"> land: culture and evolution of urban and regional planning in the Netherlands. </w:t>
      </w:r>
      <w:proofErr w:type="spellStart"/>
      <w:r w:rsidRPr="00F53004">
        <w:rPr>
          <w:rFonts w:ascii="Times New Roman" w:hAnsi="Times New Roman" w:cs="Times New Roman"/>
        </w:rPr>
        <w:t>Houten</w:t>
      </w:r>
      <w:proofErr w:type="spellEnd"/>
      <w:r w:rsidRPr="00F53004">
        <w:rPr>
          <w:rFonts w:ascii="Times New Roman" w:hAnsi="Times New Roman" w:cs="Times New Roman"/>
        </w:rPr>
        <w:t>/</w:t>
      </w:r>
      <w:proofErr w:type="spellStart"/>
      <w:r w:rsidRPr="00F53004">
        <w:rPr>
          <w:rFonts w:ascii="Times New Roman" w:hAnsi="Times New Roman" w:cs="Times New Roman"/>
        </w:rPr>
        <w:t>Antwerpen</w:t>
      </w:r>
      <w:proofErr w:type="spellEnd"/>
    </w:p>
    <w:p w14:paraId="5AAC54AF" w14:textId="77777777" w:rsidR="00105644" w:rsidRPr="00F53004" w:rsidRDefault="00105644"/>
    <w:p w14:paraId="20399432" w14:textId="77777777" w:rsidR="00732CA0" w:rsidRPr="00F53004" w:rsidRDefault="00732CA0"/>
    <w:p w14:paraId="5BF6F4BD" w14:textId="77777777" w:rsidR="00105644" w:rsidRPr="00F53004" w:rsidRDefault="00105644">
      <w:pPr>
        <w:rPr>
          <w:b/>
        </w:rPr>
      </w:pPr>
      <w:r w:rsidRPr="00F53004">
        <w:rPr>
          <w:b/>
        </w:rPr>
        <w:t>AUTOR</w:t>
      </w:r>
    </w:p>
    <w:p w14:paraId="2C17E7CE" w14:textId="77777777" w:rsidR="00105644" w:rsidRPr="00F53004" w:rsidRDefault="00105644">
      <w:r w:rsidRPr="00F53004">
        <w:t xml:space="preserve">Dr. Sebastian </w:t>
      </w:r>
      <w:proofErr w:type="spellStart"/>
      <w:r w:rsidRPr="00F53004">
        <w:t>Dembski</w:t>
      </w:r>
      <w:proofErr w:type="spellEnd"/>
      <w:r w:rsidRPr="00F53004">
        <w:t xml:space="preserve">, </w:t>
      </w:r>
      <w:proofErr w:type="spellStart"/>
      <w:r w:rsidRPr="00F53004">
        <w:t>geb</w:t>
      </w:r>
      <w:proofErr w:type="spellEnd"/>
      <w:r w:rsidRPr="00F53004">
        <w:t>. 1979</w:t>
      </w:r>
    </w:p>
    <w:p w14:paraId="2C2487F4" w14:textId="77777777" w:rsidR="00105644" w:rsidRPr="00F53004" w:rsidRDefault="00105644">
      <w:r w:rsidRPr="00F53004">
        <w:t xml:space="preserve">Department of Geography and Planning, University of Liverpool, Roxby Building, Liverpool, L69 7ZT, </w:t>
      </w:r>
      <w:proofErr w:type="spellStart"/>
      <w:r w:rsidRPr="00F53004">
        <w:t>Großbritannien</w:t>
      </w:r>
      <w:proofErr w:type="spellEnd"/>
    </w:p>
    <w:p w14:paraId="10806560" w14:textId="77777777" w:rsidR="00105644" w:rsidRPr="00F53004" w:rsidRDefault="00105644">
      <w:r w:rsidRPr="00F53004">
        <w:t>Sebastian.Dembski@liverpool.ac.uk</w:t>
      </w:r>
    </w:p>
    <w:p w14:paraId="28BDBD2A" w14:textId="77777777" w:rsidR="00105644" w:rsidRPr="00F53004" w:rsidRDefault="00105644">
      <w:proofErr w:type="spellStart"/>
      <w:r w:rsidRPr="00F53004">
        <w:t>Arbeitsgebiete</w:t>
      </w:r>
      <w:proofErr w:type="spellEnd"/>
      <w:r w:rsidRPr="00F53004">
        <w:t>/</w:t>
      </w:r>
      <w:proofErr w:type="spellStart"/>
      <w:r w:rsidRPr="00F53004">
        <w:t>Forschungsschwerpunkte</w:t>
      </w:r>
      <w:proofErr w:type="spellEnd"/>
      <w:r w:rsidRPr="00F53004">
        <w:t xml:space="preserve">: </w:t>
      </w:r>
    </w:p>
    <w:p w14:paraId="120EAAF5" w14:textId="77777777" w:rsidR="00105644" w:rsidRPr="00F53004" w:rsidRDefault="00A1625A">
      <w:pPr>
        <w:rPr>
          <w:lang w:val="de-DE"/>
        </w:rPr>
      </w:pPr>
      <w:r w:rsidRPr="00F53004">
        <w:rPr>
          <w:lang w:val="de-DE"/>
        </w:rPr>
        <w:t xml:space="preserve">Raumplanung, Stadtregionen, Stadtentwicklung, </w:t>
      </w:r>
      <w:r w:rsidR="00105644" w:rsidRPr="00F53004">
        <w:rPr>
          <w:lang w:val="de-DE"/>
        </w:rPr>
        <w:t>Niederlande, Großbritannien</w:t>
      </w:r>
    </w:p>
    <w:p w14:paraId="57C14368" w14:textId="77777777" w:rsidR="00105644" w:rsidRPr="00F53004" w:rsidRDefault="00105644">
      <w:pPr>
        <w:rPr>
          <w:lang w:val="de-DE"/>
        </w:rPr>
      </w:pPr>
    </w:p>
    <w:p w14:paraId="2C43D4C9" w14:textId="77777777" w:rsidR="00732CA0" w:rsidRPr="00F53004" w:rsidRDefault="00732CA0">
      <w:pPr>
        <w:rPr>
          <w:lang w:val="de-DE"/>
        </w:rPr>
      </w:pPr>
    </w:p>
    <w:p w14:paraId="4146DAFE" w14:textId="77777777" w:rsidR="00105644" w:rsidRPr="00F53004" w:rsidRDefault="00105644">
      <w:pPr>
        <w:rPr>
          <w:b/>
          <w:lang w:val="de-DE"/>
        </w:rPr>
      </w:pPr>
      <w:r w:rsidRPr="00F53004">
        <w:rPr>
          <w:b/>
          <w:lang w:val="de-DE"/>
        </w:rPr>
        <w:t>SUMMARY</w:t>
      </w:r>
    </w:p>
    <w:p w14:paraId="564C100C" w14:textId="77777777" w:rsidR="00105644" w:rsidRPr="00F53004" w:rsidRDefault="00105644">
      <w:pPr>
        <w:rPr>
          <w:b/>
          <w:lang w:val="de-DE"/>
        </w:rPr>
      </w:pPr>
    </w:p>
    <w:p w14:paraId="3F108B07" w14:textId="77777777" w:rsidR="00105644" w:rsidRPr="00B22C8C" w:rsidRDefault="00732CA0">
      <w:pPr>
        <w:rPr>
          <w:b/>
          <w:lang w:val="en-AU"/>
        </w:rPr>
      </w:pPr>
      <w:r w:rsidRPr="00F53004">
        <w:rPr>
          <w:b/>
          <w:lang w:val="en-AU"/>
        </w:rPr>
        <w:t>New planning approaches in the Netherlands. How urban development is reinventing itself</w:t>
      </w:r>
    </w:p>
    <w:p w14:paraId="78B2703E" w14:textId="77777777" w:rsidR="00105644" w:rsidRPr="00756A9C" w:rsidRDefault="00105644">
      <w:pPr>
        <w:rPr>
          <w:b/>
          <w:lang w:val="en-AU"/>
        </w:rPr>
      </w:pPr>
    </w:p>
    <w:p w14:paraId="7088FF85" w14:textId="77777777" w:rsidR="00105644" w:rsidRPr="00F53004" w:rsidRDefault="00105644">
      <w:pPr>
        <w:rPr>
          <w:i/>
        </w:rPr>
      </w:pPr>
      <w:r w:rsidRPr="00F53004">
        <w:rPr>
          <w:i/>
        </w:rPr>
        <w:t xml:space="preserve">by Sebastian </w:t>
      </w:r>
      <w:proofErr w:type="spellStart"/>
      <w:r w:rsidRPr="00F53004">
        <w:rPr>
          <w:i/>
        </w:rPr>
        <w:t>Dembski</w:t>
      </w:r>
      <w:proofErr w:type="spellEnd"/>
    </w:p>
    <w:p w14:paraId="52BF7B0A" w14:textId="77777777" w:rsidR="00105644" w:rsidRPr="00F53004" w:rsidRDefault="00105644">
      <w:pPr>
        <w:rPr>
          <w:i/>
        </w:rPr>
      </w:pPr>
    </w:p>
    <w:p w14:paraId="54DE2F86" w14:textId="53970268" w:rsidR="002978A1" w:rsidRPr="00B22C8C" w:rsidRDefault="005656AC" w:rsidP="00756A9C">
      <w:r w:rsidRPr="00B22C8C">
        <w:t xml:space="preserve">For a long time, urban development in the Netherlands was a primarily state-driven activity, in which a golden triangle consisting of the national government, social housing corporations and municipalities worked together to </w:t>
      </w:r>
      <w:proofErr w:type="spellStart"/>
      <w:r w:rsidRPr="00B22C8C">
        <w:t>realise</w:t>
      </w:r>
      <w:proofErr w:type="spellEnd"/>
      <w:r w:rsidRPr="00B22C8C">
        <w:t xml:space="preserve"> large-scale urban extensions. This was enabled </w:t>
      </w:r>
      <w:r w:rsidRPr="00B22C8C">
        <w:lastRenderedPageBreak/>
        <w:t>by an active municipal land policy</w:t>
      </w:r>
      <w:r w:rsidR="009F4081">
        <w:t xml:space="preserve">, which allowed municipalities to steer development and often generate additional income </w:t>
      </w:r>
      <w:r w:rsidR="00160508">
        <w:t xml:space="preserve">through </w:t>
      </w:r>
      <w:proofErr w:type="spellStart"/>
      <w:r w:rsidR="00160508">
        <w:t>internalising</w:t>
      </w:r>
      <w:proofErr w:type="spellEnd"/>
      <w:r w:rsidR="00160508">
        <w:t xml:space="preserve"> of the </w:t>
      </w:r>
      <w:r w:rsidR="009F4081">
        <w:t>planning gain</w:t>
      </w:r>
      <w:r w:rsidRPr="00B22C8C">
        <w:t xml:space="preserve">. </w:t>
      </w:r>
      <w:r w:rsidR="00756A9C">
        <w:t>However, this development model resulted in large-scale residential areas which often lacked in character. T</w:t>
      </w:r>
      <w:r w:rsidRPr="00B22C8C">
        <w:t xml:space="preserve">he financial risks of this model were </w:t>
      </w:r>
      <w:r w:rsidR="008D6B52">
        <w:t xml:space="preserve">unveiled </w:t>
      </w:r>
      <w:r w:rsidR="00756A9C">
        <w:t xml:space="preserve">during the </w:t>
      </w:r>
      <w:r w:rsidR="00756A9C">
        <w:t xml:space="preserve">global </w:t>
      </w:r>
      <w:r w:rsidR="00756A9C">
        <w:t>financial crisis i</w:t>
      </w:r>
      <w:r w:rsidR="00756A9C" w:rsidRPr="00B22C8C">
        <w:t>n recent years</w:t>
      </w:r>
      <w:r w:rsidR="00756A9C">
        <w:t>,</w:t>
      </w:r>
      <w:r w:rsidR="00756A9C" w:rsidRPr="00B22C8C">
        <w:t xml:space="preserve"> </w:t>
      </w:r>
      <w:r w:rsidR="008D6B52">
        <w:t>when municipal</w:t>
      </w:r>
      <w:r w:rsidR="0061474E">
        <w:t xml:space="preserve">ities </w:t>
      </w:r>
      <w:r w:rsidR="00F576FC">
        <w:t xml:space="preserve">experienced great </w:t>
      </w:r>
      <w:r w:rsidR="0061474E">
        <w:t xml:space="preserve">financial </w:t>
      </w:r>
      <w:r w:rsidR="00F576FC">
        <w:t xml:space="preserve">losses due to decreasing book values of </w:t>
      </w:r>
      <w:r w:rsidR="00756A9C">
        <w:t xml:space="preserve">their land accounts. This has possibly resulted in a turning point in Dutch urban planning moving away from state-led large-scale urban development towards new organic and flexibly forms of development, with a key role for bottom-up initiatives. </w:t>
      </w:r>
      <w:r w:rsidR="002978A1">
        <w:t>The article presents two innovati</w:t>
      </w:r>
      <w:r w:rsidR="00756A9C">
        <w:t xml:space="preserve">ve cases of organic development: Amsterdam </w:t>
      </w:r>
      <w:proofErr w:type="spellStart"/>
      <w:r w:rsidR="00756A9C">
        <w:t>Buiksloterham</w:t>
      </w:r>
      <w:proofErr w:type="spellEnd"/>
      <w:r w:rsidR="00756A9C">
        <w:t xml:space="preserve"> and Almere </w:t>
      </w:r>
      <w:proofErr w:type="spellStart"/>
      <w:r w:rsidR="00756A9C">
        <w:t>Oosterwold</w:t>
      </w:r>
      <w:proofErr w:type="spellEnd"/>
      <w:r w:rsidR="00756A9C">
        <w:t>. Here, planners wanted to allow for maximum flexibility in the development of the two areas through a “light” set of rules</w:t>
      </w:r>
      <w:r w:rsidR="00986D66">
        <w:t xml:space="preserve"> and stimulate bottom-up initiatives rather than prescribing </w:t>
      </w:r>
      <w:r w:rsidR="00F53004">
        <w:t xml:space="preserve">specific spatial outcomes. </w:t>
      </w:r>
    </w:p>
    <w:sectPr w:rsidR="002978A1" w:rsidRPr="00B22C8C" w:rsidSect="007A078F">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186FA" w14:textId="77777777" w:rsidR="00DC070E" w:rsidRDefault="00DC070E">
      <w:r>
        <w:separator/>
      </w:r>
    </w:p>
  </w:endnote>
  <w:endnote w:type="continuationSeparator" w:id="0">
    <w:p w14:paraId="79072AB1" w14:textId="77777777" w:rsidR="00DC070E" w:rsidRDefault="00DC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EBC16" w14:textId="77777777" w:rsidR="00DC070E" w:rsidRDefault="00DC070E">
      <w:r>
        <w:separator/>
      </w:r>
    </w:p>
  </w:footnote>
  <w:footnote w:type="continuationSeparator" w:id="0">
    <w:p w14:paraId="1BC1DAB8" w14:textId="77777777" w:rsidR="00DC070E" w:rsidRDefault="00DC07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D7BB9"/>
    <w:multiLevelType w:val="hybridMultilevel"/>
    <w:tmpl w:val="90BA9546"/>
    <w:lvl w:ilvl="0" w:tplc="DB2E030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002667"/>
    <w:multiLevelType w:val="hybridMultilevel"/>
    <w:tmpl w:val="CAB2C9D8"/>
    <w:lvl w:ilvl="0" w:tplc="6EECDC80">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4D7462"/>
    <w:multiLevelType w:val="hybridMultilevel"/>
    <w:tmpl w:val="02A6D9BC"/>
    <w:lvl w:ilvl="0" w:tplc="35D205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05644"/>
    <w:rsid w:val="00002DDB"/>
    <w:rsid w:val="00006120"/>
    <w:rsid w:val="0003284F"/>
    <w:rsid w:val="000417A8"/>
    <w:rsid w:val="00052BEA"/>
    <w:rsid w:val="00053944"/>
    <w:rsid w:val="00061E6D"/>
    <w:rsid w:val="00063833"/>
    <w:rsid w:val="00080BCA"/>
    <w:rsid w:val="00086557"/>
    <w:rsid w:val="00086E61"/>
    <w:rsid w:val="00094BE8"/>
    <w:rsid w:val="000A57A1"/>
    <w:rsid w:val="000B0371"/>
    <w:rsid w:val="000B1F47"/>
    <w:rsid w:val="000B77F5"/>
    <w:rsid w:val="000E13EA"/>
    <w:rsid w:val="000E5767"/>
    <w:rsid w:val="000E5C5A"/>
    <w:rsid w:val="000F357F"/>
    <w:rsid w:val="000F4D99"/>
    <w:rsid w:val="00102DC7"/>
    <w:rsid w:val="00105644"/>
    <w:rsid w:val="00113349"/>
    <w:rsid w:val="00126BE4"/>
    <w:rsid w:val="00132AF6"/>
    <w:rsid w:val="001405FF"/>
    <w:rsid w:val="001435D9"/>
    <w:rsid w:val="00146751"/>
    <w:rsid w:val="001527AF"/>
    <w:rsid w:val="00153875"/>
    <w:rsid w:val="00160508"/>
    <w:rsid w:val="00175CA7"/>
    <w:rsid w:val="00181DF9"/>
    <w:rsid w:val="00183DF7"/>
    <w:rsid w:val="00185440"/>
    <w:rsid w:val="0019158C"/>
    <w:rsid w:val="001B1CF0"/>
    <w:rsid w:val="001C0E9D"/>
    <w:rsid w:val="001D6F36"/>
    <w:rsid w:val="001F43CA"/>
    <w:rsid w:val="001F5932"/>
    <w:rsid w:val="00206438"/>
    <w:rsid w:val="00207B45"/>
    <w:rsid w:val="002147CE"/>
    <w:rsid w:val="002207C4"/>
    <w:rsid w:val="002272B1"/>
    <w:rsid w:val="00234A8A"/>
    <w:rsid w:val="00237206"/>
    <w:rsid w:val="00246708"/>
    <w:rsid w:val="002700CD"/>
    <w:rsid w:val="00277541"/>
    <w:rsid w:val="002867E4"/>
    <w:rsid w:val="002978A1"/>
    <w:rsid w:val="002B19DF"/>
    <w:rsid w:val="002C6981"/>
    <w:rsid w:val="002D6517"/>
    <w:rsid w:val="002D6951"/>
    <w:rsid w:val="002E116A"/>
    <w:rsid w:val="002F7DAB"/>
    <w:rsid w:val="00323117"/>
    <w:rsid w:val="003267A6"/>
    <w:rsid w:val="0033626F"/>
    <w:rsid w:val="00347751"/>
    <w:rsid w:val="0035495A"/>
    <w:rsid w:val="00382A77"/>
    <w:rsid w:val="00392994"/>
    <w:rsid w:val="00397FED"/>
    <w:rsid w:val="003A7602"/>
    <w:rsid w:val="003B4471"/>
    <w:rsid w:val="003C08C8"/>
    <w:rsid w:val="003C3694"/>
    <w:rsid w:val="003F1D75"/>
    <w:rsid w:val="003F75FD"/>
    <w:rsid w:val="00417193"/>
    <w:rsid w:val="00417322"/>
    <w:rsid w:val="00427034"/>
    <w:rsid w:val="004275D9"/>
    <w:rsid w:val="00454BF0"/>
    <w:rsid w:val="0045550D"/>
    <w:rsid w:val="00460DAA"/>
    <w:rsid w:val="004663FB"/>
    <w:rsid w:val="00476261"/>
    <w:rsid w:val="00485C9D"/>
    <w:rsid w:val="00494B20"/>
    <w:rsid w:val="004A4DC4"/>
    <w:rsid w:val="004B0C3C"/>
    <w:rsid w:val="004C11CD"/>
    <w:rsid w:val="004C7909"/>
    <w:rsid w:val="004F3C81"/>
    <w:rsid w:val="00506DC1"/>
    <w:rsid w:val="00514C41"/>
    <w:rsid w:val="005252EC"/>
    <w:rsid w:val="00530F5D"/>
    <w:rsid w:val="00543279"/>
    <w:rsid w:val="00562724"/>
    <w:rsid w:val="005656AC"/>
    <w:rsid w:val="00566026"/>
    <w:rsid w:val="00571869"/>
    <w:rsid w:val="005730FB"/>
    <w:rsid w:val="005A79DD"/>
    <w:rsid w:val="005B4CAF"/>
    <w:rsid w:val="005E6041"/>
    <w:rsid w:val="005F0E40"/>
    <w:rsid w:val="00601B68"/>
    <w:rsid w:val="0061474E"/>
    <w:rsid w:val="00624B7F"/>
    <w:rsid w:val="00644F45"/>
    <w:rsid w:val="00653CBE"/>
    <w:rsid w:val="006700CB"/>
    <w:rsid w:val="00674B1F"/>
    <w:rsid w:val="00680D8B"/>
    <w:rsid w:val="006876AB"/>
    <w:rsid w:val="006961EA"/>
    <w:rsid w:val="006A0DAD"/>
    <w:rsid w:val="006A76A1"/>
    <w:rsid w:val="006C5C44"/>
    <w:rsid w:val="006D536D"/>
    <w:rsid w:val="006D6B4F"/>
    <w:rsid w:val="006E313C"/>
    <w:rsid w:val="006F7187"/>
    <w:rsid w:val="00707A60"/>
    <w:rsid w:val="00725601"/>
    <w:rsid w:val="00732CA0"/>
    <w:rsid w:val="0075618F"/>
    <w:rsid w:val="00756236"/>
    <w:rsid w:val="00756A9C"/>
    <w:rsid w:val="00767319"/>
    <w:rsid w:val="00772793"/>
    <w:rsid w:val="00794309"/>
    <w:rsid w:val="007969A7"/>
    <w:rsid w:val="007A078F"/>
    <w:rsid w:val="007A6278"/>
    <w:rsid w:val="007D0DF6"/>
    <w:rsid w:val="007D20C2"/>
    <w:rsid w:val="007F13C6"/>
    <w:rsid w:val="007F2111"/>
    <w:rsid w:val="007F3456"/>
    <w:rsid w:val="007F459A"/>
    <w:rsid w:val="00805282"/>
    <w:rsid w:val="0081303E"/>
    <w:rsid w:val="00817953"/>
    <w:rsid w:val="008451F3"/>
    <w:rsid w:val="00855297"/>
    <w:rsid w:val="00860A05"/>
    <w:rsid w:val="00861656"/>
    <w:rsid w:val="008704B7"/>
    <w:rsid w:val="00871307"/>
    <w:rsid w:val="008721B4"/>
    <w:rsid w:val="00875908"/>
    <w:rsid w:val="00877D12"/>
    <w:rsid w:val="00881F0D"/>
    <w:rsid w:val="00883399"/>
    <w:rsid w:val="00893244"/>
    <w:rsid w:val="008A00C8"/>
    <w:rsid w:val="008D6B52"/>
    <w:rsid w:val="008E10C8"/>
    <w:rsid w:val="00915E69"/>
    <w:rsid w:val="00942187"/>
    <w:rsid w:val="00943B4E"/>
    <w:rsid w:val="00963FBF"/>
    <w:rsid w:val="0097502F"/>
    <w:rsid w:val="009828C7"/>
    <w:rsid w:val="00986D66"/>
    <w:rsid w:val="009C4559"/>
    <w:rsid w:val="009F4081"/>
    <w:rsid w:val="009F4F79"/>
    <w:rsid w:val="00A06EA1"/>
    <w:rsid w:val="00A15DC3"/>
    <w:rsid w:val="00A1625A"/>
    <w:rsid w:val="00A3237E"/>
    <w:rsid w:val="00A33082"/>
    <w:rsid w:val="00A34BA6"/>
    <w:rsid w:val="00A97A7E"/>
    <w:rsid w:val="00AB6CE8"/>
    <w:rsid w:val="00AC0180"/>
    <w:rsid w:val="00AD7D8E"/>
    <w:rsid w:val="00AE20D6"/>
    <w:rsid w:val="00AE617D"/>
    <w:rsid w:val="00AF39C9"/>
    <w:rsid w:val="00AF4964"/>
    <w:rsid w:val="00B045EE"/>
    <w:rsid w:val="00B17EC4"/>
    <w:rsid w:val="00B2257F"/>
    <w:rsid w:val="00B22C8C"/>
    <w:rsid w:val="00B43179"/>
    <w:rsid w:val="00BB5EAB"/>
    <w:rsid w:val="00BB7105"/>
    <w:rsid w:val="00BC0829"/>
    <w:rsid w:val="00BC757C"/>
    <w:rsid w:val="00BE59E5"/>
    <w:rsid w:val="00BF3204"/>
    <w:rsid w:val="00BF44D6"/>
    <w:rsid w:val="00C15A74"/>
    <w:rsid w:val="00C24273"/>
    <w:rsid w:val="00C307E6"/>
    <w:rsid w:val="00C45D23"/>
    <w:rsid w:val="00C55281"/>
    <w:rsid w:val="00C564BA"/>
    <w:rsid w:val="00C664F9"/>
    <w:rsid w:val="00C6773F"/>
    <w:rsid w:val="00C73856"/>
    <w:rsid w:val="00C927E5"/>
    <w:rsid w:val="00CB7C97"/>
    <w:rsid w:val="00CE4747"/>
    <w:rsid w:val="00D20BF3"/>
    <w:rsid w:val="00D21C7F"/>
    <w:rsid w:val="00D36A5F"/>
    <w:rsid w:val="00D42816"/>
    <w:rsid w:val="00D44213"/>
    <w:rsid w:val="00D678FF"/>
    <w:rsid w:val="00D75D1A"/>
    <w:rsid w:val="00DC018E"/>
    <w:rsid w:val="00DC070E"/>
    <w:rsid w:val="00DF6FCD"/>
    <w:rsid w:val="00E010E9"/>
    <w:rsid w:val="00E1241A"/>
    <w:rsid w:val="00E155DF"/>
    <w:rsid w:val="00E15F77"/>
    <w:rsid w:val="00E160AB"/>
    <w:rsid w:val="00E45FEA"/>
    <w:rsid w:val="00E90274"/>
    <w:rsid w:val="00E958EA"/>
    <w:rsid w:val="00E97504"/>
    <w:rsid w:val="00EB60CF"/>
    <w:rsid w:val="00EB7507"/>
    <w:rsid w:val="00EC1C8D"/>
    <w:rsid w:val="00EC69BC"/>
    <w:rsid w:val="00EE4549"/>
    <w:rsid w:val="00EF6E07"/>
    <w:rsid w:val="00F11B0E"/>
    <w:rsid w:val="00F508E8"/>
    <w:rsid w:val="00F53004"/>
    <w:rsid w:val="00F55E95"/>
    <w:rsid w:val="00F576FC"/>
    <w:rsid w:val="00F924DA"/>
    <w:rsid w:val="00FC4EF6"/>
    <w:rsid w:val="00FE3DC2"/>
    <w:rsid w:val="00FE4F20"/>
    <w:rsid w:val="00FE7C9F"/>
    <w:rsid w:val="00FF1708"/>
    <w:rsid w:val="00FF609C"/>
    <w:rsid w:val="00FF6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AD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6BE4"/>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05644"/>
    <w:pPr>
      <w:jc w:val="center"/>
    </w:pPr>
    <w:rPr>
      <w:rFonts w:ascii="Calibri" w:hAnsi="Calibri" w:cstheme="minorBidi"/>
    </w:rPr>
  </w:style>
  <w:style w:type="paragraph" w:customStyle="1" w:styleId="EndNoteBibliography">
    <w:name w:val="EndNote Bibliography"/>
    <w:basedOn w:val="Normal"/>
    <w:rsid w:val="00105644"/>
    <w:rPr>
      <w:rFonts w:ascii="Calibri" w:hAnsi="Calibri" w:cstheme="minorBidi"/>
    </w:rPr>
  </w:style>
  <w:style w:type="paragraph" w:styleId="ListParagraph">
    <w:name w:val="List Paragraph"/>
    <w:basedOn w:val="Normal"/>
    <w:uiPriority w:val="34"/>
    <w:qFormat/>
    <w:rsid w:val="00105644"/>
    <w:pPr>
      <w:ind w:left="720"/>
      <w:contextualSpacing/>
    </w:pPr>
    <w:rPr>
      <w:rFonts w:asciiTheme="minorHAnsi" w:hAnsiTheme="minorHAnsi" w:cstheme="minorBidi"/>
    </w:rPr>
  </w:style>
  <w:style w:type="table" w:styleId="TableGrid">
    <w:name w:val="Table Grid"/>
    <w:basedOn w:val="TableNormal"/>
    <w:uiPriority w:val="39"/>
    <w:rsid w:val="00105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105644"/>
    <w:rPr>
      <w:rFonts w:ascii="Helvetica" w:eastAsiaTheme="minorEastAsia" w:hAnsi="Helvetica"/>
      <w:color w:val="808285"/>
      <w:sz w:val="15"/>
      <w:szCs w:val="15"/>
    </w:rPr>
  </w:style>
  <w:style w:type="character" w:customStyle="1" w:styleId="apple-converted-space">
    <w:name w:val="apple-converted-space"/>
    <w:basedOn w:val="DefaultParagraphFont"/>
    <w:rsid w:val="00105644"/>
  </w:style>
  <w:style w:type="character" w:styleId="Emphasis">
    <w:name w:val="Emphasis"/>
    <w:basedOn w:val="DefaultParagraphFont"/>
    <w:uiPriority w:val="20"/>
    <w:qFormat/>
    <w:rsid w:val="00105644"/>
    <w:rPr>
      <w:i/>
      <w:iCs/>
    </w:rPr>
  </w:style>
  <w:style w:type="paragraph" w:styleId="Header">
    <w:name w:val="header"/>
    <w:basedOn w:val="Normal"/>
    <w:link w:val="HeaderChar"/>
    <w:uiPriority w:val="99"/>
    <w:unhideWhenUsed/>
    <w:rsid w:val="00105644"/>
    <w:pPr>
      <w:tabs>
        <w:tab w:val="center" w:pos="4513"/>
        <w:tab w:val="right" w:pos="9026"/>
      </w:tabs>
    </w:pPr>
  </w:style>
  <w:style w:type="character" w:customStyle="1" w:styleId="HeaderChar">
    <w:name w:val="Header Char"/>
    <w:basedOn w:val="DefaultParagraphFont"/>
    <w:link w:val="Header"/>
    <w:uiPriority w:val="99"/>
    <w:rsid w:val="00105644"/>
    <w:rPr>
      <w:rFonts w:ascii="Times New Roman" w:hAnsi="Times New Roman" w:cs="Times New Roman"/>
    </w:rPr>
  </w:style>
  <w:style w:type="paragraph" w:styleId="Footer">
    <w:name w:val="footer"/>
    <w:basedOn w:val="Normal"/>
    <w:link w:val="FooterChar"/>
    <w:uiPriority w:val="99"/>
    <w:unhideWhenUsed/>
    <w:rsid w:val="00105644"/>
    <w:pPr>
      <w:tabs>
        <w:tab w:val="center" w:pos="4513"/>
        <w:tab w:val="right" w:pos="9026"/>
      </w:tabs>
    </w:pPr>
  </w:style>
  <w:style w:type="character" w:customStyle="1" w:styleId="FooterChar">
    <w:name w:val="Footer Char"/>
    <w:basedOn w:val="DefaultParagraphFont"/>
    <w:link w:val="Footer"/>
    <w:uiPriority w:val="99"/>
    <w:rsid w:val="00105644"/>
    <w:rPr>
      <w:rFonts w:ascii="Times New Roman" w:hAnsi="Times New Roman" w:cs="Times New Roman"/>
    </w:rPr>
  </w:style>
  <w:style w:type="paragraph" w:styleId="BalloonText">
    <w:name w:val="Balloon Text"/>
    <w:basedOn w:val="Normal"/>
    <w:link w:val="BalloonTextChar"/>
    <w:uiPriority w:val="99"/>
    <w:semiHidden/>
    <w:unhideWhenUsed/>
    <w:rsid w:val="007A62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278"/>
    <w:rPr>
      <w:rFonts w:ascii="Segoe UI" w:hAnsi="Segoe UI" w:cs="Segoe UI"/>
      <w:sz w:val="18"/>
      <w:szCs w:val="18"/>
    </w:rPr>
  </w:style>
  <w:style w:type="character" w:styleId="CommentReference">
    <w:name w:val="annotation reference"/>
    <w:basedOn w:val="DefaultParagraphFont"/>
    <w:uiPriority w:val="99"/>
    <w:semiHidden/>
    <w:unhideWhenUsed/>
    <w:rsid w:val="00094BE8"/>
    <w:rPr>
      <w:sz w:val="16"/>
      <w:szCs w:val="16"/>
    </w:rPr>
  </w:style>
  <w:style w:type="paragraph" w:styleId="CommentText">
    <w:name w:val="annotation text"/>
    <w:basedOn w:val="Normal"/>
    <w:link w:val="CommentTextChar"/>
    <w:uiPriority w:val="99"/>
    <w:semiHidden/>
    <w:unhideWhenUsed/>
    <w:rsid w:val="00094BE8"/>
    <w:rPr>
      <w:sz w:val="20"/>
      <w:szCs w:val="20"/>
    </w:rPr>
  </w:style>
  <w:style w:type="character" w:customStyle="1" w:styleId="CommentTextChar">
    <w:name w:val="Comment Text Char"/>
    <w:basedOn w:val="DefaultParagraphFont"/>
    <w:link w:val="CommentText"/>
    <w:uiPriority w:val="99"/>
    <w:semiHidden/>
    <w:rsid w:val="00094BE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94BE8"/>
    <w:rPr>
      <w:b/>
      <w:bCs/>
    </w:rPr>
  </w:style>
  <w:style w:type="character" w:customStyle="1" w:styleId="CommentSubjectChar">
    <w:name w:val="Comment Subject Char"/>
    <w:basedOn w:val="CommentTextChar"/>
    <w:link w:val="CommentSubject"/>
    <w:uiPriority w:val="99"/>
    <w:semiHidden/>
    <w:rsid w:val="00094BE8"/>
    <w:rPr>
      <w:rFonts w:ascii="Times New Roman" w:hAnsi="Times New Roman" w:cs="Times New Roman"/>
      <w:b/>
      <w:bCs/>
      <w:sz w:val="20"/>
      <w:szCs w:val="20"/>
    </w:rPr>
  </w:style>
  <w:style w:type="character" w:customStyle="1" w:styleId="current-selection">
    <w:name w:val="current-selection"/>
    <w:basedOn w:val="DefaultParagraphFont"/>
    <w:rsid w:val="00126BE4"/>
  </w:style>
  <w:style w:type="character" w:customStyle="1" w:styleId="a">
    <w:name w:val="_"/>
    <w:basedOn w:val="DefaultParagraphFont"/>
    <w:rsid w:val="0012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439544">
      <w:bodyDiv w:val="1"/>
      <w:marLeft w:val="0"/>
      <w:marRight w:val="0"/>
      <w:marTop w:val="0"/>
      <w:marBottom w:val="0"/>
      <w:divBdr>
        <w:top w:val="none" w:sz="0" w:space="0" w:color="auto"/>
        <w:left w:val="none" w:sz="0" w:space="0" w:color="auto"/>
        <w:bottom w:val="none" w:sz="0" w:space="0" w:color="auto"/>
        <w:right w:val="none" w:sz="0" w:space="0" w:color="auto"/>
      </w:divBdr>
      <w:divsChild>
        <w:div w:id="1122922276">
          <w:marLeft w:val="0"/>
          <w:marRight w:val="0"/>
          <w:marTop w:val="0"/>
          <w:marBottom w:val="0"/>
          <w:divBdr>
            <w:top w:val="none" w:sz="0" w:space="0" w:color="auto"/>
            <w:left w:val="none" w:sz="0" w:space="0" w:color="auto"/>
            <w:bottom w:val="none" w:sz="0" w:space="0" w:color="auto"/>
            <w:right w:val="none" w:sz="0" w:space="0" w:color="auto"/>
          </w:divBdr>
        </w:div>
        <w:div w:id="1512452881">
          <w:marLeft w:val="0"/>
          <w:marRight w:val="0"/>
          <w:marTop w:val="0"/>
          <w:marBottom w:val="0"/>
          <w:divBdr>
            <w:top w:val="none" w:sz="0" w:space="0" w:color="auto"/>
            <w:left w:val="none" w:sz="0" w:space="0" w:color="auto"/>
            <w:bottom w:val="none" w:sz="0" w:space="0" w:color="auto"/>
            <w:right w:val="none" w:sz="0" w:space="0" w:color="auto"/>
          </w:divBdr>
        </w:div>
        <w:div w:id="711539455">
          <w:marLeft w:val="0"/>
          <w:marRight w:val="0"/>
          <w:marTop w:val="0"/>
          <w:marBottom w:val="0"/>
          <w:divBdr>
            <w:top w:val="none" w:sz="0" w:space="0" w:color="auto"/>
            <w:left w:val="none" w:sz="0" w:space="0" w:color="auto"/>
            <w:bottom w:val="none" w:sz="0" w:space="0" w:color="auto"/>
            <w:right w:val="none" w:sz="0" w:space="0" w:color="auto"/>
          </w:divBdr>
        </w:div>
        <w:div w:id="1520897168">
          <w:marLeft w:val="0"/>
          <w:marRight w:val="0"/>
          <w:marTop w:val="0"/>
          <w:marBottom w:val="0"/>
          <w:divBdr>
            <w:top w:val="none" w:sz="0" w:space="0" w:color="auto"/>
            <w:left w:val="none" w:sz="0" w:space="0" w:color="auto"/>
            <w:bottom w:val="none" w:sz="0" w:space="0" w:color="auto"/>
            <w:right w:val="none" w:sz="0" w:space="0" w:color="auto"/>
          </w:divBdr>
        </w:div>
        <w:div w:id="1956862554">
          <w:marLeft w:val="0"/>
          <w:marRight w:val="0"/>
          <w:marTop w:val="0"/>
          <w:marBottom w:val="0"/>
          <w:divBdr>
            <w:top w:val="none" w:sz="0" w:space="0" w:color="auto"/>
            <w:left w:val="none" w:sz="0" w:space="0" w:color="auto"/>
            <w:bottom w:val="none" w:sz="0" w:space="0" w:color="auto"/>
            <w:right w:val="none" w:sz="0" w:space="0" w:color="auto"/>
          </w:divBdr>
        </w:div>
      </w:divsChild>
    </w:div>
    <w:div w:id="20234354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9</Pages>
  <Words>2901</Words>
  <Characters>16541</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Dembski, Sebastian</dc:creator>
  <cp:keywords/>
  <dc:description/>
  <cp:lastModifiedBy>Dembski, Sebastian</cp:lastModifiedBy>
  <cp:revision>7</cp:revision>
  <cp:lastPrinted>2017-08-28T14:18:00Z</cp:lastPrinted>
  <dcterms:created xsi:type="dcterms:W3CDTF">2017-10-12T13:18:00Z</dcterms:created>
  <dcterms:modified xsi:type="dcterms:W3CDTF">2017-10-13T16:19:00Z</dcterms:modified>
</cp:coreProperties>
</file>