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8B100" w14:textId="073A1B22" w:rsidR="00183F0E" w:rsidRPr="00E81637" w:rsidRDefault="2F4AEACF" w:rsidP="00E81637">
      <w:pPr>
        <w:spacing w:line="360" w:lineRule="auto"/>
        <w:contextualSpacing/>
        <w:jc w:val="both"/>
        <w:rPr>
          <w:rFonts w:ascii="Times New Roman" w:eastAsia="Times New Roman" w:hAnsi="Times New Roman" w:cs="Times New Roman"/>
          <w:b/>
          <w:bCs/>
          <w:sz w:val="24"/>
          <w:szCs w:val="24"/>
          <w:lang w:val="en-US"/>
        </w:rPr>
      </w:pPr>
      <w:r w:rsidRPr="00E81637">
        <w:rPr>
          <w:rFonts w:ascii="Times New Roman" w:eastAsia="Times New Roman" w:hAnsi="Times New Roman" w:cs="Times New Roman"/>
          <w:b/>
          <w:bCs/>
          <w:sz w:val="24"/>
          <w:szCs w:val="24"/>
          <w:lang w:val="en-US"/>
        </w:rPr>
        <w:t xml:space="preserve">Canine clitoral carcinoma: </w:t>
      </w:r>
      <w:r w:rsidR="00FA682B" w:rsidRPr="00E81637">
        <w:rPr>
          <w:rFonts w:ascii="Times New Roman" w:eastAsia="Times New Roman" w:hAnsi="Times New Roman" w:cs="Times New Roman"/>
          <w:b/>
          <w:bCs/>
          <w:sz w:val="24"/>
          <w:szCs w:val="24"/>
          <w:lang w:val="en-US"/>
        </w:rPr>
        <w:t xml:space="preserve">a </w:t>
      </w:r>
      <w:r w:rsidRPr="00E81637">
        <w:rPr>
          <w:rFonts w:ascii="Times New Roman" w:eastAsia="Times New Roman" w:hAnsi="Times New Roman" w:cs="Times New Roman"/>
          <w:b/>
          <w:bCs/>
          <w:sz w:val="24"/>
          <w:szCs w:val="24"/>
          <w:lang w:val="en-US"/>
        </w:rPr>
        <w:t>clinical, cytologic, histo</w:t>
      </w:r>
      <w:r w:rsidR="008B69CF" w:rsidRPr="00E81637">
        <w:rPr>
          <w:rFonts w:ascii="Times New Roman" w:eastAsia="Times New Roman" w:hAnsi="Times New Roman" w:cs="Times New Roman"/>
          <w:b/>
          <w:bCs/>
          <w:sz w:val="24"/>
          <w:szCs w:val="24"/>
          <w:lang w:val="en-US"/>
        </w:rPr>
        <w:t>pathologic</w:t>
      </w:r>
      <w:r w:rsidRPr="00E81637">
        <w:rPr>
          <w:rFonts w:ascii="Times New Roman" w:eastAsia="Times New Roman" w:hAnsi="Times New Roman" w:cs="Times New Roman"/>
          <w:b/>
          <w:bCs/>
          <w:sz w:val="24"/>
          <w:szCs w:val="24"/>
          <w:lang w:val="en-US"/>
        </w:rPr>
        <w:t xml:space="preserve">, immunohistochemical and </w:t>
      </w:r>
      <w:r w:rsidR="00FA682B" w:rsidRPr="00E81637">
        <w:rPr>
          <w:rFonts w:ascii="Times New Roman" w:eastAsia="Times New Roman" w:hAnsi="Times New Roman" w:cs="Times New Roman"/>
          <w:b/>
          <w:bCs/>
          <w:sz w:val="24"/>
          <w:szCs w:val="24"/>
          <w:lang w:val="en-US"/>
        </w:rPr>
        <w:t>ultrastructural study</w:t>
      </w:r>
      <w:r w:rsidRPr="00E81637">
        <w:rPr>
          <w:rFonts w:ascii="Times New Roman" w:eastAsia="Times New Roman" w:hAnsi="Times New Roman" w:cs="Times New Roman"/>
          <w:b/>
          <w:bCs/>
          <w:sz w:val="24"/>
          <w:szCs w:val="24"/>
          <w:lang w:val="en-US"/>
        </w:rPr>
        <w:t>.</w:t>
      </w:r>
    </w:p>
    <w:p w14:paraId="6BCB2DCE" w14:textId="77777777" w:rsidR="00BC602E" w:rsidRPr="00E81637" w:rsidRDefault="00BC602E" w:rsidP="00E81637">
      <w:pPr>
        <w:spacing w:line="360" w:lineRule="auto"/>
        <w:contextualSpacing/>
        <w:jc w:val="both"/>
        <w:rPr>
          <w:rFonts w:ascii="Times New Roman" w:hAnsi="Times New Roman" w:cs="Times New Roman"/>
          <w:sz w:val="24"/>
          <w:szCs w:val="24"/>
          <w:lang w:val="en-US"/>
        </w:rPr>
      </w:pPr>
    </w:p>
    <w:p w14:paraId="6CA92BBF" w14:textId="63524F89" w:rsidR="00945F97" w:rsidRPr="00E81637" w:rsidRDefault="2F4AEACF" w:rsidP="00E81637">
      <w:pPr>
        <w:spacing w:line="360" w:lineRule="auto"/>
        <w:contextualSpacing/>
        <w:jc w:val="both"/>
        <w:rPr>
          <w:rFonts w:ascii="Times New Roman" w:eastAsia="Times New Roman" w:hAnsi="Times New Roman" w:cs="Times New Roman"/>
          <w:sz w:val="24"/>
          <w:szCs w:val="24"/>
          <w:vertAlign w:val="superscript"/>
          <w:lang w:val="it-IT"/>
        </w:rPr>
      </w:pPr>
      <w:r w:rsidRPr="00E81637">
        <w:rPr>
          <w:rFonts w:ascii="Times New Roman" w:eastAsia="Times New Roman" w:hAnsi="Times New Roman" w:cs="Times New Roman"/>
          <w:sz w:val="24"/>
          <w:szCs w:val="24"/>
          <w:lang w:val="it-IT"/>
        </w:rPr>
        <w:t>Ranieri Verin</w:t>
      </w:r>
      <w:r w:rsidRPr="00E81637">
        <w:rPr>
          <w:rFonts w:ascii="Times New Roman" w:eastAsia="Times New Roman" w:hAnsi="Times New Roman" w:cs="Times New Roman"/>
          <w:sz w:val="24"/>
          <w:szCs w:val="24"/>
          <w:vertAlign w:val="superscript"/>
          <w:lang w:val="it-IT"/>
        </w:rPr>
        <w:t>1</w:t>
      </w:r>
      <w:r w:rsidRPr="00E81637">
        <w:rPr>
          <w:rFonts w:ascii="Times New Roman" w:eastAsia="Times New Roman" w:hAnsi="Times New Roman" w:cs="Times New Roman"/>
          <w:sz w:val="24"/>
          <w:szCs w:val="24"/>
          <w:lang w:val="it-IT"/>
        </w:rPr>
        <w:t xml:space="preserve">, </w:t>
      </w:r>
      <w:r w:rsidR="006C6EAB" w:rsidRPr="00E81637">
        <w:rPr>
          <w:rFonts w:ascii="Times New Roman" w:eastAsia="Times New Roman" w:hAnsi="Times New Roman" w:cs="Times New Roman"/>
          <w:sz w:val="24"/>
          <w:szCs w:val="24"/>
          <w:lang w:val="it-IT"/>
        </w:rPr>
        <w:t>Francesco Cian</w:t>
      </w:r>
      <w:r w:rsidR="006C6EAB" w:rsidRPr="00E81637">
        <w:rPr>
          <w:rFonts w:ascii="Times New Roman" w:eastAsia="Times New Roman" w:hAnsi="Times New Roman" w:cs="Times New Roman"/>
          <w:sz w:val="24"/>
          <w:szCs w:val="24"/>
          <w:vertAlign w:val="superscript"/>
          <w:lang w:val="it-IT"/>
        </w:rPr>
        <w:t>2</w:t>
      </w:r>
      <w:r w:rsidR="006C6EAB" w:rsidRPr="00E81637">
        <w:rPr>
          <w:rFonts w:ascii="Times New Roman" w:eastAsia="Times New Roman" w:hAnsi="Times New Roman" w:cs="Times New Roman"/>
          <w:sz w:val="24"/>
          <w:szCs w:val="24"/>
          <w:lang w:val="it-IT"/>
        </w:rPr>
        <w:t xml:space="preserve">, </w:t>
      </w:r>
      <w:r w:rsidRPr="00E81637">
        <w:rPr>
          <w:rFonts w:ascii="Times New Roman" w:eastAsia="Times New Roman" w:hAnsi="Times New Roman" w:cs="Times New Roman"/>
          <w:sz w:val="24"/>
          <w:szCs w:val="24"/>
          <w:lang w:val="it-IT"/>
        </w:rPr>
        <w:t xml:space="preserve">Jennifer </w:t>
      </w:r>
      <w:r w:rsidR="006C6EAB" w:rsidRPr="00E81637">
        <w:rPr>
          <w:rFonts w:ascii="Times New Roman" w:eastAsia="Times New Roman" w:hAnsi="Times New Roman" w:cs="Times New Roman"/>
          <w:sz w:val="24"/>
          <w:szCs w:val="24"/>
          <w:lang w:val="it-IT"/>
        </w:rPr>
        <w:t>Stewart</w:t>
      </w:r>
      <w:r w:rsidR="006C6EAB" w:rsidRPr="00E81637">
        <w:rPr>
          <w:rFonts w:ascii="Times New Roman" w:eastAsia="Times New Roman" w:hAnsi="Times New Roman" w:cs="Times New Roman"/>
          <w:sz w:val="24"/>
          <w:szCs w:val="24"/>
          <w:vertAlign w:val="superscript"/>
          <w:lang w:val="it-IT"/>
        </w:rPr>
        <w:t>3</w:t>
      </w:r>
      <w:r w:rsidRPr="00E81637">
        <w:rPr>
          <w:rFonts w:ascii="Times New Roman" w:eastAsia="Times New Roman" w:hAnsi="Times New Roman" w:cs="Times New Roman"/>
          <w:sz w:val="24"/>
          <w:szCs w:val="24"/>
          <w:lang w:val="it-IT"/>
        </w:rPr>
        <w:t xml:space="preserve">, </w:t>
      </w:r>
      <w:r w:rsidR="004E3D39" w:rsidRPr="00E81637">
        <w:rPr>
          <w:rFonts w:ascii="Times New Roman" w:eastAsia="Times New Roman" w:hAnsi="Times New Roman" w:cs="Times New Roman"/>
          <w:sz w:val="24"/>
          <w:szCs w:val="24"/>
          <w:lang w:val="it-IT"/>
        </w:rPr>
        <w:t>Diana Binanti</w:t>
      </w:r>
      <w:r w:rsidR="004E3D39" w:rsidRPr="00E81637">
        <w:rPr>
          <w:rFonts w:ascii="Times New Roman" w:eastAsia="Times New Roman" w:hAnsi="Times New Roman" w:cs="Times New Roman"/>
          <w:sz w:val="24"/>
          <w:szCs w:val="24"/>
          <w:vertAlign w:val="superscript"/>
          <w:lang w:val="it-IT"/>
        </w:rPr>
        <w:t>4</w:t>
      </w:r>
      <w:r w:rsidR="004E3D39" w:rsidRPr="00E81637">
        <w:rPr>
          <w:rFonts w:ascii="Times New Roman" w:eastAsia="Times New Roman" w:hAnsi="Times New Roman" w:cs="Times New Roman"/>
          <w:sz w:val="24"/>
          <w:szCs w:val="24"/>
          <w:lang w:val="it-IT"/>
        </w:rPr>
        <w:t xml:space="preserve">, </w:t>
      </w:r>
      <w:r w:rsidR="006C6EAB" w:rsidRPr="00E81637">
        <w:rPr>
          <w:rFonts w:ascii="Times New Roman" w:eastAsia="Times New Roman" w:hAnsi="Times New Roman" w:cs="Times New Roman"/>
          <w:sz w:val="24"/>
          <w:szCs w:val="24"/>
          <w:lang w:val="it-IT"/>
        </w:rPr>
        <w:t>Amy L. M</w:t>
      </w:r>
      <w:r w:rsidR="009041D8" w:rsidRPr="00E81637">
        <w:rPr>
          <w:rFonts w:ascii="Times New Roman" w:eastAsia="Times New Roman" w:hAnsi="Times New Roman" w:cs="Times New Roman"/>
          <w:sz w:val="24"/>
          <w:szCs w:val="24"/>
          <w:lang w:val="it-IT"/>
        </w:rPr>
        <w:t>a</w:t>
      </w:r>
      <w:r w:rsidR="006C6EAB" w:rsidRPr="00E81637">
        <w:rPr>
          <w:rFonts w:ascii="Times New Roman" w:eastAsia="Times New Roman" w:hAnsi="Times New Roman" w:cs="Times New Roman"/>
          <w:sz w:val="24"/>
          <w:szCs w:val="24"/>
          <w:lang w:val="it-IT"/>
        </w:rPr>
        <w:t>cNeill</w:t>
      </w:r>
      <w:r w:rsidR="004E3D39" w:rsidRPr="00E81637">
        <w:rPr>
          <w:rFonts w:ascii="Times New Roman" w:eastAsia="Times New Roman" w:hAnsi="Times New Roman" w:cs="Times New Roman"/>
          <w:sz w:val="24"/>
          <w:szCs w:val="24"/>
          <w:vertAlign w:val="superscript"/>
          <w:lang w:val="it-IT"/>
        </w:rPr>
        <w:t>5</w:t>
      </w:r>
      <w:r w:rsidR="006C6EAB" w:rsidRPr="00E81637">
        <w:rPr>
          <w:rFonts w:ascii="Times New Roman" w:eastAsia="Times New Roman" w:hAnsi="Times New Roman" w:cs="Times New Roman"/>
          <w:sz w:val="24"/>
          <w:szCs w:val="24"/>
          <w:lang w:val="it-IT"/>
        </w:rPr>
        <w:t>, Martina Piviani</w:t>
      </w:r>
      <w:r w:rsidR="004E3D39" w:rsidRPr="00E81637">
        <w:rPr>
          <w:rFonts w:ascii="Times New Roman" w:eastAsia="Times New Roman" w:hAnsi="Times New Roman" w:cs="Times New Roman"/>
          <w:sz w:val="24"/>
          <w:szCs w:val="24"/>
          <w:vertAlign w:val="superscript"/>
          <w:lang w:val="it-IT"/>
        </w:rPr>
        <w:t>6</w:t>
      </w:r>
      <w:r w:rsidR="006C6EAB" w:rsidRPr="00E81637">
        <w:rPr>
          <w:rFonts w:ascii="Times New Roman" w:eastAsia="Times New Roman" w:hAnsi="Times New Roman" w:cs="Times New Roman"/>
          <w:sz w:val="24"/>
          <w:szCs w:val="24"/>
          <w:lang w:val="it-IT"/>
        </w:rPr>
        <w:t>, Paola Monti</w:t>
      </w:r>
      <w:r w:rsidR="004E3D39" w:rsidRPr="00E81637">
        <w:rPr>
          <w:rFonts w:ascii="Times New Roman" w:eastAsia="Times New Roman" w:hAnsi="Times New Roman" w:cs="Times New Roman"/>
          <w:sz w:val="24"/>
          <w:szCs w:val="24"/>
          <w:vertAlign w:val="superscript"/>
          <w:lang w:val="it-IT"/>
        </w:rPr>
        <w:t>7</w:t>
      </w:r>
      <w:r w:rsidR="006C6EAB" w:rsidRPr="00E81637">
        <w:rPr>
          <w:rFonts w:ascii="Times New Roman" w:eastAsia="Times New Roman" w:hAnsi="Times New Roman" w:cs="Times New Roman"/>
          <w:sz w:val="24"/>
          <w:szCs w:val="24"/>
          <w:lang w:val="it-IT"/>
        </w:rPr>
        <w:t xml:space="preserve">, </w:t>
      </w:r>
      <w:r w:rsidRPr="00E81637">
        <w:rPr>
          <w:rFonts w:ascii="Times New Roman" w:eastAsia="Times New Roman" w:hAnsi="Times New Roman" w:cs="Times New Roman"/>
          <w:sz w:val="24"/>
          <w:szCs w:val="24"/>
          <w:lang w:val="it-IT"/>
        </w:rPr>
        <w:t>Gianna</w:t>
      </w:r>
      <w:r w:rsidR="00F97ECE" w:rsidRPr="00E81637">
        <w:rPr>
          <w:rFonts w:ascii="Times New Roman" w:eastAsia="Times New Roman" w:hAnsi="Times New Roman" w:cs="Times New Roman"/>
          <w:sz w:val="24"/>
          <w:szCs w:val="24"/>
          <w:lang w:val="it-IT"/>
        </w:rPr>
        <w:t xml:space="preserve"> </w:t>
      </w:r>
      <w:r w:rsidRPr="00E81637">
        <w:rPr>
          <w:rFonts w:ascii="Times New Roman" w:eastAsia="Times New Roman" w:hAnsi="Times New Roman" w:cs="Times New Roman"/>
          <w:sz w:val="24"/>
          <w:szCs w:val="24"/>
          <w:lang w:val="it-IT"/>
        </w:rPr>
        <w:t>Baroni</w:t>
      </w:r>
      <w:r w:rsidR="004E3D39" w:rsidRPr="00E81637">
        <w:rPr>
          <w:rFonts w:ascii="Times New Roman" w:eastAsia="Times New Roman" w:hAnsi="Times New Roman" w:cs="Times New Roman"/>
          <w:sz w:val="24"/>
          <w:szCs w:val="24"/>
          <w:vertAlign w:val="superscript"/>
          <w:lang w:val="it-IT"/>
        </w:rPr>
        <w:t>8</w:t>
      </w:r>
      <w:r w:rsidRPr="00E81637">
        <w:rPr>
          <w:rFonts w:ascii="Times New Roman" w:eastAsia="Times New Roman" w:hAnsi="Times New Roman" w:cs="Times New Roman"/>
          <w:sz w:val="24"/>
          <w:szCs w:val="24"/>
          <w:lang w:val="it-IT"/>
        </w:rPr>
        <w:t xml:space="preserve">, </w:t>
      </w:r>
      <w:r w:rsidR="008A2443" w:rsidRPr="00E81637">
        <w:rPr>
          <w:rFonts w:ascii="Times New Roman" w:eastAsia="Times New Roman" w:hAnsi="Times New Roman" w:cs="Times New Roman"/>
          <w:sz w:val="24"/>
          <w:szCs w:val="24"/>
          <w:lang w:val="it-IT"/>
        </w:rPr>
        <w:t>Sophie Le Calvez</w:t>
      </w:r>
      <w:r w:rsidR="008A2443" w:rsidRPr="00E81637">
        <w:rPr>
          <w:rFonts w:ascii="Times New Roman" w:eastAsia="Times New Roman" w:hAnsi="Times New Roman" w:cs="Times New Roman"/>
          <w:sz w:val="24"/>
          <w:szCs w:val="24"/>
          <w:vertAlign w:val="superscript"/>
          <w:lang w:val="it-IT"/>
        </w:rPr>
        <w:t>9</w:t>
      </w:r>
      <w:r w:rsidR="008A2443" w:rsidRPr="00E81637">
        <w:rPr>
          <w:rFonts w:ascii="Times New Roman" w:eastAsia="Times New Roman" w:hAnsi="Times New Roman" w:cs="Times New Roman"/>
          <w:sz w:val="24"/>
          <w:szCs w:val="24"/>
          <w:lang w:val="it-IT"/>
        </w:rPr>
        <w:t xml:space="preserve">, </w:t>
      </w:r>
      <w:r w:rsidRPr="00E81637">
        <w:rPr>
          <w:rFonts w:ascii="Times New Roman" w:eastAsia="Times New Roman" w:hAnsi="Times New Roman" w:cs="Times New Roman"/>
          <w:sz w:val="24"/>
          <w:szCs w:val="24"/>
          <w:lang w:val="it-IT"/>
        </w:rPr>
        <w:t>Timothy J. Scase</w:t>
      </w:r>
      <w:r w:rsidR="008A2443" w:rsidRPr="00E81637">
        <w:rPr>
          <w:rFonts w:ascii="Times New Roman" w:eastAsia="Times New Roman" w:hAnsi="Times New Roman" w:cs="Times New Roman"/>
          <w:sz w:val="24"/>
          <w:szCs w:val="24"/>
          <w:vertAlign w:val="superscript"/>
          <w:lang w:val="it-IT"/>
        </w:rPr>
        <w:t>10</w:t>
      </w:r>
      <w:r w:rsidRPr="00E81637">
        <w:rPr>
          <w:rFonts w:ascii="Times New Roman" w:eastAsia="Times New Roman" w:hAnsi="Times New Roman" w:cs="Times New Roman"/>
          <w:sz w:val="24"/>
          <w:szCs w:val="24"/>
          <w:lang w:val="it-IT"/>
        </w:rPr>
        <w:t xml:space="preserve"> and Riccardo Finotello</w:t>
      </w:r>
      <w:r w:rsidR="004E3D39" w:rsidRPr="00E81637">
        <w:rPr>
          <w:rFonts w:ascii="Times New Roman" w:eastAsia="Times New Roman" w:hAnsi="Times New Roman" w:cs="Times New Roman"/>
          <w:sz w:val="24"/>
          <w:szCs w:val="24"/>
          <w:vertAlign w:val="superscript"/>
          <w:lang w:val="it-IT"/>
        </w:rPr>
        <w:t>6</w:t>
      </w:r>
    </w:p>
    <w:p w14:paraId="31003E97" w14:textId="069A5C17" w:rsidR="0024143B" w:rsidRPr="00E81637" w:rsidRDefault="009250C6" w:rsidP="00E81637">
      <w:pPr>
        <w:tabs>
          <w:tab w:val="left" w:pos="6232"/>
        </w:tabs>
        <w:spacing w:line="360" w:lineRule="auto"/>
        <w:contextualSpacing/>
        <w:jc w:val="both"/>
        <w:rPr>
          <w:rFonts w:ascii="Times New Roman" w:hAnsi="Times New Roman" w:cs="Times New Roman"/>
          <w:sz w:val="24"/>
          <w:szCs w:val="24"/>
          <w:lang w:val="it-IT"/>
        </w:rPr>
      </w:pPr>
      <w:r w:rsidRPr="00E81637">
        <w:rPr>
          <w:rFonts w:ascii="Times New Roman" w:hAnsi="Times New Roman" w:cs="Times New Roman"/>
          <w:sz w:val="24"/>
          <w:szCs w:val="24"/>
          <w:lang w:val="it-IT"/>
        </w:rPr>
        <w:tab/>
      </w:r>
    </w:p>
    <w:p w14:paraId="54027630" w14:textId="3F4DE735" w:rsidR="00436BBE" w:rsidRPr="00E81637" w:rsidRDefault="2F4AEACF" w:rsidP="00E81637">
      <w:pPr>
        <w:spacing w:line="360" w:lineRule="auto"/>
        <w:contextualSpacing/>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vertAlign w:val="superscript"/>
          <w:lang w:val="en-US"/>
        </w:rPr>
        <w:t>1</w:t>
      </w:r>
      <w:r w:rsidRPr="00E81637">
        <w:rPr>
          <w:rFonts w:ascii="Times New Roman" w:eastAsia="Times New Roman" w:hAnsi="Times New Roman" w:cs="Times New Roman"/>
          <w:sz w:val="24"/>
          <w:szCs w:val="24"/>
          <w:lang w:val="en-US"/>
        </w:rPr>
        <w:t>Department of Veterinary Pathology</w:t>
      </w:r>
      <w:r w:rsidR="002157F4" w:rsidRPr="00E81637">
        <w:rPr>
          <w:rFonts w:ascii="Times New Roman" w:eastAsia="Times New Roman" w:hAnsi="Times New Roman" w:cs="Times New Roman"/>
          <w:sz w:val="24"/>
          <w:szCs w:val="24"/>
          <w:lang w:val="en-US"/>
        </w:rPr>
        <w:t xml:space="preserve"> and Public Health</w:t>
      </w:r>
      <w:r w:rsidRPr="00E81637">
        <w:rPr>
          <w:rFonts w:ascii="Times New Roman" w:eastAsia="Times New Roman" w:hAnsi="Times New Roman" w:cs="Times New Roman"/>
          <w:sz w:val="24"/>
          <w:szCs w:val="24"/>
          <w:lang w:val="en-US"/>
        </w:rPr>
        <w:t xml:space="preserve">, </w:t>
      </w:r>
      <w:r w:rsidR="00D830A9" w:rsidRPr="00E81637">
        <w:rPr>
          <w:rFonts w:ascii="Times New Roman" w:eastAsia="Times New Roman" w:hAnsi="Times New Roman" w:cs="Times New Roman"/>
          <w:sz w:val="24"/>
          <w:szCs w:val="24"/>
          <w:lang w:val="en-US"/>
        </w:rPr>
        <w:t>Institute of Veterinary Science</w:t>
      </w:r>
      <w:r w:rsidRPr="00E81637">
        <w:rPr>
          <w:rFonts w:ascii="Times New Roman" w:eastAsia="Times New Roman" w:hAnsi="Times New Roman" w:cs="Times New Roman"/>
          <w:sz w:val="24"/>
          <w:szCs w:val="24"/>
          <w:lang w:val="en-US"/>
        </w:rPr>
        <w:t xml:space="preserve">, University of Liverpool, Liverpool, UK </w:t>
      </w:r>
    </w:p>
    <w:p w14:paraId="235F654E" w14:textId="7C3A64AD" w:rsidR="006C6EAB" w:rsidRPr="00E81637" w:rsidRDefault="006C6EAB" w:rsidP="00E81637">
      <w:pPr>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vertAlign w:val="superscript"/>
          <w:lang w:val="en-US"/>
        </w:rPr>
        <w:t>2</w:t>
      </w:r>
      <w:r w:rsidRPr="00E81637">
        <w:rPr>
          <w:rFonts w:ascii="Times New Roman" w:eastAsia="Times New Roman" w:hAnsi="Times New Roman" w:cs="Times New Roman"/>
          <w:sz w:val="24"/>
          <w:szCs w:val="24"/>
          <w:lang w:val="en-US"/>
        </w:rPr>
        <w:t>Batt Laboratories Ltd, Coventry, UK</w:t>
      </w:r>
    </w:p>
    <w:p w14:paraId="3C05A6AE" w14:textId="5D70DC28" w:rsidR="006C6EAB" w:rsidRPr="00E81637" w:rsidRDefault="006C6EAB" w:rsidP="00E81637">
      <w:pPr>
        <w:autoSpaceDE w:val="0"/>
        <w:autoSpaceDN w:val="0"/>
        <w:adjustRightInd w:val="0"/>
        <w:spacing w:after="0" w:line="360" w:lineRule="auto"/>
        <w:contextualSpacing/>
        <w:jc w:val="both"/>
        <w:rPr>
          <w:rFonts w:ascii="Times New Roman" w:eastAsia="Times New Roman" w:hAnsi="Times New Roman" w:cs="Times New Roman"/>
          <w:sz w:val="24"/>
          <w:szCs w:val="24"/>
          <w:vertAlign w:val="superscript"/>
          <w:lang w:val="en-US"/>
        </w:rPr>
      </w:pPr>
      <w:r w:rsidRPr="00E81637">
        <w:rPr>
          <w:rFonts w:ascii="Times New Roman" w:eastAsia="Times New Roman" w:hAnsi="Times New Roman" w:cs="Times New Roman"/>
          <w:sz w:val="24"/>
          <w:szCs w:val="24"/>
          <w:vertAlign w:val="superscript"/>
          <w:lang w:val="en-US"/>
        </w:rPr>
        <w:t>3</w:t>
      </w:r>
      <w:r w:rsidRPr="00E81637">
        <w:rPr>
          <w:rFonts w:ascii="Times New Roman" w:eastAsia="Times New Roman" w:hAnsi="Times New Roman" w:cs="Times New Roman"/>
          <w:sz w:val="24"/>
          <w:szCs w:val="24"/>
          <w:lang w:val="en-US"/>
        </w:rPr>
        <w:t>Centre of Preventative Medicine, Animal Health Trust, Newmarket, UK</w:t>
      </w:r>
      <w:r w:rsidRPr="00E81637">
        <w:rPr>
          <w:rFonts w:ascii="Times New Roman" w:eastAsia="Times New Roman" w:hAnsi="Times New Roman" w:cs="Times New Roman"/>
          <w:sz w:val="24"/>
          <w:szCs w:val="24"/>
          <w:vertAlign w:val="superscript"/>
          <w:lang w:val="en-US"/>
        </w:rPr>
        <w:t xml:space="preserve"> </w:t>
      </w:r>
    </w:p>
    <w:p w14:paraId="7A3D8407" w14:textId="305325EB" w:rsidR="004E3D39" w:rsidRPr="00E81637" w:rsidRDefault="004E3D39" w:rsidP="00E81637">
      <w:pPr>
        <w:spacing w:line="360" w:lineRule="auto"/>
        <w:contextualSpacing/>
        <w:jc w:val="both"/>
        <w:rPr>
          <w:rFonts w:ascii="Times New Roman" w:eastAsia="Times New Roman" w:hAnsi="Times New Roman" w:cs="Times New Roman"/>
          <w:sz w:val="24"/>
          <w:szCs w:val="24"/>
          <w:lang w:val="it-IT"/>
        </w:rPr>
      </w:pPr>
      <w:r w:rsidRPr="00E81637">
        <w:rPr>
          <w:rFonts w:ascii="Times New Roman" w:eastAsia="Times New Roman" w:hAnsi="Times New Roman" w:cs="Times New Roman"/>
          <w:sz w:val="24"/>
          <w:szCs w:val="24"/>
          <w:vertAlign w:val="superscript"/>
          <w:lang w:val="it-IT"/>
        </w:rPr>
        <w:t>4</w:t>
      </w:r>
      <w:r w:rsidRPr="00E81637">
        <w:rPr>
          <w:rFonts w:ascii="Times New Roman" w:eastAsia="Times New Roman" w:hAnsi="Times New Roman" w:cs="Times New Roman"/>
          <w:sz w:val="24"/>
          <w:szCs w:val="24"/>
          <w:lang w:val="it-IT"/>
        </w:rPr>
        <w:t>AbLab, Veterinary Diagnostic Laboratory, Sarzana (La Spezia), Italy</w:t>
      </w:r>
    </w:p>
    <w:p w14:paraId="50CE4DEB" w14:textId="039EA380" w:rsidR="00436BBE" w:rsidRPr="00E81637" w:rsidRDefault="004E3D39" w:rsidP="00E81637">
      <w:pPr>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vertAlign w:val="superscript"/>
          <w:lang w:val="en-US"/>
        </w:rPr>
        <w:t>5</w:t>
      </w:r>
      <w:r w:rsidR="2F4AEACF" w:rsidRPr="00E81637">
        <w:rPr>
          <w:rFonts w:ascii="Times New Roman" w:eastAsia="Times New Roman" w:hAnsi="Times New Roman" w:cs="Times New Roman"/>
          <w:sz w:val="24"/>
          <w:szCs w:val="24"/>
          <w:lang w:val="en-US"/>
        </w:rPr>
        <w:t>Departments of Microbiology, Immunology &amp; Pathology, College of Veterinary Medicine and Biomedical Science, Colorado State University, Fort Collins, CO, USA</w:t>
      </w:r>
    </w:p>
    <w:p w14:paraId="57E1EA57" w14:textId="010BB168" w:rsidR="006C6EAB" w:rsidRPr="00E81637" w:rsidRDefault="004E3D39" w:rsidP="00E81637">
      <w:pPr>
        <w:spacing w:line="360" w:lineRule="auto"/>
        <w:contextualSpacing/>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vertAlign w:val="superscript"/>
          <w:lang w:val="en-US"/>
        </w:rPr>
        <w:t>6</w:t>
      </w:r>
      <w:r w:rsidR="00CF16E4" w:rsidRPr="00E81637">
        <w:rPr>
          <w:rFonts w:ascii="Times New Roman" w:eastAsia="Times New Roman" w:hAnsi="Times New Roman" w:cs="Times New Roman"/>
          <w:sz w:val="24"/>
          <w:szCs w:val="24"/>
          <w:lang w:val="en-US"/>
        </w:rPr>
        <w:t>Department of Small Animal Clinical Science</w:t>
      </w:r>
      <w:r w:rsidR="006C6EAB" w:rsidRPr="00E81637">
        <w:rPr>
          <w:rFonts w:ascii="Times New Roman" w:eastAsia="Times New Roman" w:hAnsi="Times New Roman" w:cs="Times New Roman"/>
          <w:sz w:val="24"/>
          <w:szCs w:val="24"/>
          <w:lang w:val="en-US"/>
        </w:rPr>
        <w:t xml:space="preserve">, </w:t>
      </w:r>
      <w:r w:rsidR="00EA2021" w:rsidRPr="00E81637">
        <w:rPr>
          <w:rFonts w:ascii="Times New Roman" w:eastAsia="Times New Roman" w:hAnsi="Times New Roman" w:cs="Times New Roman"/>
          <w:sz w:val="24"/>
          <w:szCs w:val="24"/>
          <w:lang w:val="en-US"/>
        </w:rPr>
        <w:t>Institute of Veterinary Science</w:t>
      </w:r>
      <w:r w:rsidR="006C6EAB" w:rsidRPr="00E81637">
        <w:rPr>
          <w:rFonts w:ascii="Times New Roman" w:eastAsia="Times New Roman" w:hAnsi="Times New Roman" w:cs="Times New Roman"/>
          <w:sz w:val="24"/>
          <w:szCs w:val="24"/>
          <w:lang w:val="en-US"/>
        </w:rPr>
        <w:t>, University of Liverpool, Liverpool, UK</w:t>
      </w:r>
    </w:p>
    <w:p w14:paraId="135D1E2F" w14:textId="0FF75D2C" w:rsidR="006C6EAB" w:rsidRPr="00E81637" w:rsidRDefault="004E3D39" w:rsidP="00E81637">
      <w:pPr>
        <w:spacing w:line="360" w:lineRule="auto"/>
        <w:contextualSpacing/>
        <w:jc w:val="both"/>
        <w:rPr>
          <w:rFonts w:ascii="Times New Roman" w:eastAsia="Times New Roman" w:hAnsi="Times New Roman" w:cs="Times New Roman"/>
          <w:sz w:val="24"/>
          <w:szCs w:val="24"/>
          <w:vertAlign w:val="superscript"/>
          <w:lang w:val="en-US"/>
        </w:rPr>
      </w:pPr>
      <w:r w:rsidRPr="00E81637">
        <w:rPr>
          <w:rFonts w:ascii="Times New Roman" w:eastAsia="Times New Roman" w:hAnsi="Times New Roman" w:cs="Times New Roman"/>
          <w:sz w:val="24"/>
          <w:szCs w:val="24"/>
          <w:vertAlign w:val="superscript"/>
          <w:lang w:val="en-US"/>
        </w:rPr>
        <w:t>7</w:t>
      </w:r>
      <w:r w:rsidR="006C6EAB" w:rsidRPr="00E81637">
        <w:rPr>
          <w:rFonts w:ascii="Times New Roman" w:eastAsia="Times New Roman" w:hAnsi="Times New Roman" w:cs="Times New Roman"/>
          <w:sz w:val="24"/>
          <w:szCs w:val="24"/>
          <w:lang w:val="en-US"/>
        </w:rPr>
        <w:t>DWR Diagnostics, Dick White Referrals, Newmarket, UK</w:t>
      </w:r>
      <w:r w:rsidR="006C6EAB" w:rsidRPr="00E81637">
        <w:rPr>
          <w:rFonts w:ascii="Times New Roman" w:eastAsia="Times New Roman" w:hAnsi="Times New Roman" w:cs="Times New Roman"/>
          <w:sz w:val="24"/>
          <w:szCs w:val="24"/>
          <w:vertAlign w:val="superscript"/>
          <w:lang w:val="en-US"/>
        </w:rPr>
        <w:t xml:space="preserve"> </w:t>
      </w:r>
    </w:p>
    <w:p w14:paraId="7BC654C8" w14:textId="66F48D2E" w:rsidR="0077472A" w:rsidRPr="00E81637" w:rsidRDefault="004E3D39" w:rsidP="00E81637">
      <w:pPr>
        <w:spacing w:line="360" w:lineRule="auto"/>
        <w:contextualSpacing/>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vertAlign w:val="superscript"/>
          <w:lang w:val="en-US"/>
        </w:rPr>
        <w:t>8</w:t>
      </w:r>
      <w:r w:rsidR="2F4AEACF" w:rsidRPr="00E81637">
        <w:rPr>
          <w:rFonts w:ascii="Times New Roman" w:eastAsia="Times New Roman" w:hAnsi="Times New Roman" w:cs="Times New Roman"/>
          <w:sz w:val="24"/>
          <w:szCs w:val="24"/>
          <w:lang w:val="en-US"/>
        </w:rPr>
        <w:t>Division of Pathological Anatomy, Department of Surgery and Translational Medicine, University of Florence, Florence, Italy</w:t>
      </w:r>
    </w:p>
    <w:p w14:paraId="2298DDB4" w14:textId="6B5823ED" w:rsidR="008A2443" w:rsidRPr="00E81637" w:rsidRDefault="008A2443" w:rsidP="00E81637">
      <w:pPr>
        <w:spacing w:line="360" w:lineRule="auto"/>
        <w:contextualSpacing/>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vertAlign w:val="superscript"/>
          <w:lang w:val="en-US"/>
        </w:rPr>
        <w:t>9</w:t>
      </w:r>
      <w:r w:rsidRPr="00E81637">
        <w:rPr>
          <w:rFonts w:ascii="Times New Roman" w:eastAsia="Times New Roman" w:hAnsi="Times New Roman" w:cs="Times New Roman"/>
          <w:sz w:val="24"/>
          <w:szCs w:val="24"/>
          <w:lang w:val="en-US"/>
        </w:rPr>
        <w:t>IDEXX Laboratories, Wetherby, West Yorkshire, UK</w:t>
      </w:r>
    </w:p>
    <w:p w14:paraId="30A9AD84" w14:textId="24911497" w:rsidR="00146F8D" w:rsidRPr="00E81637" w:rsidRDefault="008A2443" w:rsidP="00E81637">
      <w:pPr>
        <w:spacing w:line="360" w:lineRule="auto"/>
        <w:contextualSpacing/>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vertAlign w:val="superscript"/>
          <w:lang w:val="en-US"/>
        </w:rPr>
        <w:t>10</w:t>
      </w:r>
      <w:r w:rsidR="2F4AEACF" w:rsidRPr="00E81637">
        <w:rPr>
          <w:rFonts w:ascii="Times New Roman" w:eastAsia="Times New Roman" w:hAnsi="Times New Roman" w:cs="Times New Roman"/>
          <w:sz w:val="24"/>
          <w:szCs w:val="24"/>
          <w:lang w:val="en-US"/>
        </w:rPr>
        <w:t xml:space="preserve">Bridge Pathology Ltd, Bristol, UK </w:t>
      </w:r>
    </w:p>
    <w:p w14:paraId="37C94C2D" w14:textId="77777777" w:rsidR="00146F8D" w:rsidRPr="00E81637" w:rsidRDefault="00146F8D" w:rsidP="00E81637">
      <w:pPr>
        <w:spacing w:line="360" w:lineRule="auto"/>
        <w:contextualSpacing/>
        <w:jc w:val="both"/>
        <w:rPr>
          <w:rFonts w:ascii="Times New Roman" w:hAnsi="Times New Roman" w:cs="Times New Roman"/>
          <w:sz w:val="24"/>
          <w:szCs w:val="24"/>
          <w:lang w:val="en-US"/>
        </w:rPr>
      </w:pPr>
    </w:p>
    <w:p w14:paraId="0FA9F2AB" w14:textId="5CD44E87" w:rsidR="00945F97" w:rsidRPr="00E81637" w:rsidRDefault="2F4AEACF" w:rsidP="00E81637">
      <w:pPr>
        <w:spacing w:line="360" w:lineRule="auto"/>
        <w:contextualSpacing/>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lang w:val="en-US"/>
        </w:rPr>
        <w:t xml:space="preserve">Short title: </w:t>
      </w:r>
      <w:r w:rsidR="006C6EAB" w:rsidRPr="00E81637">
        <w:rPr>
          <w:rFonts w:ascii="Times New Roman" w:eastAsia="Times New Roman" w:hAnsi="Times New Roman" w:cs="Times New Roman"/>
          <w:sz w:val="24"/>
          <w:szCs w:val="24"/>
          <w:lang w:val="en-US"/>
        </w:rPr>
        <w:t>c</w:t>
      </w:r>
      <w:r w:rsidRPr="00E81637">
        <w:rPr>
          <w:rFonts w:ascii="Times New Roman" w:eastAsia="Times New Roman" w:hAnsi="Times New Roman" w:cs="Times New Roman"/>
          <w:sz w:val="24"/>
          <w:szCs w:val="24"/>
          <w:lang w:val="en-US"/>
        </w:rPr>
        <w:t>anine clitoral carcinoma</w:t>
      </w:r>
    </w:p>
    <w:p w14:paraId="05CF31D6" w14:textId="31129B06" w:rsidR="006411D7" w:rsidRPr="00E81637" w:rsidRDefault="2F4AEACF" w:rsidP="00E81637">
      <w:pPr>
        <w:spacing w:line="360" w:lineRule="auto"/>
        <w:contextualSpacing/>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lang w:val="en-US"/>
        </w:rPr>
        <w:t xml:space="preserve">Keywords: </w:t>
      </w:r>
      <w:r w:rsidR="006C6EAB" w:rsidRPr="00E81637">
        <w:rPr>
          <w:rFonts w:ascii="Times New Roman" w:eastAsia="Times New Roman" w:hAnsi="Times New Roman" w:cs="Times New Roman"/>
          <w:sz w:val="24"/>
          <w:szCs w:val="24"/>
          <w:lang w:val="en-US"/>
        </w:rPr>
        <w:t>c</w:t>
      </w:r>
      <w:r w:rsidRPr="00E81637">
        <w:rPr>
          <w:rFonts w:ascii="Times New Roman" w:eastAsia="Times New Roman" w:hAnsi="Times New Roman" w:cs="Times New Roman"/>
          <w:sz w:val="24"/>
          <w:szCs w:val="24"/>
          <w:lang w:val="en-US"/>
        </w:rPr>
        <w:t xml:space="preserve">litoris, </w:t>
      </w:r>
      <w:r w:rsidR="00526DE9" w:rsidRPr="00E81637">
        <w:rPr>
          <w:rFonts w:ascii="Times New Roman" w:eastAsia="Times New Roman" w:hAnsi="Times New Roman" w:cs="Times New Roman"/>
          <w:sz w:val="24"/>
          <w:szCs w:val="24"/>
          <w:lang w:val="en-US"/>
        </w:rPr>
        <w:t xml:space="preserve">dog, </w:t>
      </w:r>
      <w:r w:rsidRPr="00E81637">
        <w:rPr>
          <w:rFonts w:ascii="Times New Roman" w:eastAsia="Times New Roman" w:hAnsi="Times New Roman" w:cs="Times New Roman"/>
          <w:sz w:val="24"/>
          <w:szCs w:val="24"/>
          <w:lang w:val="en-US"/>
        </w:rPr>
        <w:t>carcinoma,</w:t>
      </w:r>
      <w:r w:rsidR="00C2146C" w:rsidRPr="00E81637">
        <w:rPr>
          <w:rFonts w:ascii="Times New Roman" w:eastAsia="Times New Roman" w:hAnsi="Times New Roman" w:cs="Times New Roman"/>
          <w:sz w:val="24"/>
          <w:szCs w:val="24"/>
          <w:lang w:val="en-US"/>
        </w:rPr>
        <w:t xml:space="preserve"> </w:t>
      </w:r>
      <w:r w:rsidR="00526DE9" w:rsidRPr="00E81637">
        <w:rPr>
          <w:rFonts w:ascii="Times New Roman" w:eastAsia="Times New Roman" w:hAnsi="Times New Roman" w:cs="Times New Roman"/>
          <w:sz w:val="24"/>
          <w:szCs w:val="24"/>
          <w:lang w:val="en-US"/>
        </w:rPr>
        <w:t>neuroendocrine</w:t>
      </w:r>
      <w:r w:rsidR="00A64575" w:rsidRPr="00E81637">
        <w:rPr>
          <w:rFonts w:ascii="Times New Roman" w:eastAsia="Times New Roman" w:hAnsi="Times New Roman" w:cs="Times New Roman"/>
          <w:sz w:val="24"/>
          <w:szCs w:val="24"/>
          <w:lang w:val="en-US"/>
        </w:rPr>
        <w:t>, vulva</w:t>
      </w:r>
      <w:r w:rsidR="00C2146C" w:rsidRPr="00E81637">
        <w:rPr>
          <w:rFonts w:ascii="Times New Roman" w:eastAsia="Times New Roman" w:hAnsi="Times New Roman" w:cs="Times New Roman"/>
          <w:sz w:val="24"/>
          <w:szCs w:val="24"/>
          <w:lang w:val="en-US"/>
        </w:rPr>
        <w:t>, ultrastructure, immunohistochemistry</w:t>
      </w:r>
      <w:r w:rsidR="00C52478">
        <w:rPr>
          <w:rFonts w:ascii="Times New Roman" w:eastAsia="Times New Roman" w:hAnsi="Times New Roman" w:cs="Times New Roman"/>
          <w:sz w:val="24"/>
          <w:szCs w:val="24"/>
          <w:lang w:val="en-US"/>
        </w:rPr>
        <w:t>, surgical pathology, external genitalia</w:t>
      </w:r>
      <w:r w:rsidR="00526DE9" w:rsidRPr="00E81637">
        <w:rPr>
          <w:rFonts w:ascii="Times New Roman" w:eastAsia="Times New Roman" w:hAnsi="Times New Roman" w:cs="Times New Roman"/>
          <w:sz w:val="24"/>
          <w:szCs w:val="24"/>
          <w:lang w:val="en-US"/>
        </w:rPr>
        <w:t xml:space="preserve">. </w:t>
      </w:r>
    </w:p>
    <w:p w14:paraId="7FD0796B" w14:textId="77777777" w:rsidR="009250C6" w:rsidRPr="00E81637" w:rsidRDefault="009250C6" w:rsidP="00E81637">
      <w:pPr>
        <w:spacing w:line="360" w:lineRule="auto"/>
        <w:contextualSpacing/>
        <w:jc w:val="both"/>
        <w:rPr>
          <w:rFonts w:ascii="Times New Roman" w:hAnsi="Times New Roman" w:cs="Times New Roman"/>
          <w:sz w:val="24"/>
          <w:szCs w:val="24"/>
          <w:lang w:val="en-US"/>
        </w:rPr>
      </w:pPr>
    </w:p>
    <w:p w14:paraId="78B79C8E" w14:textId="60158225" w:rsidR="006411D7" w:rsidRPr="00E81637" w:rsidRDefault="2F4AEACF" w:rsidP="00E81637">
      <w:pPr>
        <w:spacing w:line="360" w:lineRule="auto"/>
        <w:contextualSpacing/>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lang w:val="en-US"/>
        </w:rPr>
        <w:t xml:space="preserve">Corresponding author: </w:t>
      </w:r>
    </w:p>
    <w:p w14:paraId="36FDEE2B" w14:textId="4FA33193" w:rsidR="006411D7" w:rsidRPr="00E81637" w:rsidRDefault="2F4AEACF" w:rsidP="00E81637">
      <w:pPr>
        <w:spacing w:line="360" w:lineRule="auto"/>
        <w:contextualSpacing/>
        <w:jc w:val="both"/>
        <w:rPr>
          <w:rFonts w:ascii="Times New Roman" w:eastAsia="Times New Roman" w:hAnsi="Times New Roman" w:cs="Times New Roman"/>
          <w:sz w:val="24"/>
          <w:szCs w:val="24"/>
          <w:highlight w:val="yellow"/>
          <w:lang w:val="en-US"/>
        </w:rPr>
      </w:pPr>
      <w:r w:rsidRPr="00E81637">
        <w:rPr>
          <w:rFonts w:ascii="Times New Roman" w:eastAsia="Times New Roman" w:hAnsi="Times New Roman" w:cs="Times New Roman"/>
          <w:sz w:val="24"/>
          <w:szCs w:val="24"/>
          <w:lang w:val="en-US"/>
        </w:rPr>
        <w:t xml:space="preserve">Dr Riccardo Finotello DVM PhD DipECVIM-CA (Oncology) MRCVS  </w:t>
      </w:r>
    </w:p>
    <w:p w14:paraId="0ACF75B7" w14:textId="2AE4D4BA" w:rsidR="003A1676" w:rsidRPr="00E81637" w:rsidRDefault="2F4AEACF" w:rsidP="00E81637">
      <w:pPr>
        <w:spacing w:line="360" w:lineRule="auto"/>
        <w:contextualSpacing/>
        <w:jc w:val="both"/>
        <w:rPr>
          <w:rFonts w:ascii="Times New Roman" w:eastAsia="Times New Roman" w:hAnsi="Times New Roman" w:cs="Times New Roman"/>
          <w:sz w:val="24"/>
          <w:szCs w:val="24"/>
          <w:highlight w:val="yellow"/>
          <w:lang w:val="en-US"/>
        </w:rPr>
      </w:pPr>
      <w:r w:rsidRPr="00E81637">
        <w:rPr>
          <w:rFonts w:ascii="Times New Roman" w:eastAsia="Times New Roman" w:hAnsi="Times New Roman" w:cs="Times New Roman"/>
          <w:sz w:val="24"/>
          <w:szCs w:val="24"/>
          <w:lang w:val="en-US"/>
        </w:rPr>
        <w:t>Department of Small Animal Clinical Science, Institute of Veterinary Science</w:t>
      </w:r>
    </w:p>
    <w:p w14:paraId="7C68D9BD" w14:textId="0A80E8E2" w:rsidR="00101B24" w:rsidRPr="00E81637" w:rsidRDefault="2F4AEACF" w:rsidP="00E81637">
      <w:pPr>
        <w:spacing w:line="360" w:lineRule="auto"/>
        <w:contextualSpacing/>
        <w:jc w:val="both"/>
        <w:rPr>
          <w:rFonts w:ascii="Times New Roman" w:eastAsia="Times New Roman" w:hAnsi="Times New Roman" w:cs="Times New Roman"/>
          <w:sz w:val="24"/>
          <w:szCs w:val="24"/>
          <w:highlight w:val="yellow"/>
          <w:lang w:val="en-US"/>
        </w:rPr>
      </w:pPr>
      <w:r w:rsidRPr="00E81637">
        <w:rPr>
          <w:rFonts w:ascii="Times New Roman" w:eastAsia="Times New Roman" w:hAnsi="Times New Roman" w:cs="Times New Roman"/>
          <w:sz w:val="24"/>
          <w:szCs w:val="24"/>
          <w:lang w:val="en-US"/>
        </w:rPr>
        <w:t>University of Liverpool</w:t>
      </w:r>
      <w:r w:rsidR="000A2AA8" w:rsidRPr="00E81637">
        <w:rPr>
          <w:rFonts w:ascii="Times New Roman" w:eastAsia="Times New Roman" w:hAnsi="Times New Roman" w:cs="Times New Roman"/>
          <w:sz w:val="24"/>
          <w:szCs w:val="24"/>
          <w:lang w:val="en-US"/>
        </w:rPr>
        <w:t xml:space="preserve">, </w:t>
      </w:r>
      <w:r w:rsidRPr="00E81637">
        <w:rPr>
          <w:rFonts w:ascii="Times New Roman" w:eastAsia="Times New Roman" w:hAnsi="Times New Roman" w:cs="Times New Roman"/>
          <w:sz w:val="24"/>
          <w:szCs w:val="24"/>
          <w:lang w:val="en-US"/>
        </w:rPr>
        <w:t>Chester High Road, Neston, CH64 7TE</w:t>
      </w:r>
      <w:r w:rsidR="00DB6733" w:rsidRPr="00E81637">
        <w:rPr>
          <w:rFonts w:ascii="Times New Roman" w:eastAsia="Times New Roman" w:hAnsi="Times New Roman" w:cs="Times New Roman"/>
          <w:sz w:val="24"/>
          <w:szCs w:val="24"/>
          <w:lang w:val="en-US"/>
        </w:rPr>
        <w:t>; e</w:t>
      </w:r>
      <w:r w:rsidRPr="00E81637">
        <w:rPr>
          <w:rFonts w:ascii="Times New Roman" w:eastAsia="Times New Roman" w:hAnsi="Times New Roman" w:cs="Times New Roman"/>
          <w:sz w:val="24"/>
          <w:szCs w:val="24"/>
          <w:lang w:val="en-US"/>
        </w:rPr>
        <w:t>mail: rfinot@liv.ac.uk</w:t>
      </w:r>
    </w:p>
    <w:p w14:paraId="48B16EA6" w14:textId="77777777" w:rsidR="002C506B" w:rsidRDefault="002C506B" w:rsidP="00E81637">
      <w:pPr>
        <w:spacing w:line="360" w:lineRule="auto"/>
        <w:rPr>
          <w:rFonts w:ascii="Times New Roman" w:eastAsia="Times New Roman" w:hAnsi="Times New Roman" w:cs="Times New Roman"/>
          <w:b/>
          <w:bCs/>
          <w:sz w:val="24"/>
          <w:szCs w:val="24"/>
          <w:lang w:val="en-US"/>
        </w:rPr>
      </w:pPr>
    </w:p>
    <w:p w14:paraId="370EF9AF" w14:textId="77777777" w:rsidR="002C506B" w:rsidRDefault="002C506B" w:rsidP="00E81637">
      <w:pPr>
        <w:spacing w:line="360" w:lineRule="auto"/>
        <w:rPr>
          <w:rFonts w:ascii="Times New Roman" w:eastAsia="Times New Roman" w:hAnsi="Times New Roman" w:cs="Times New Roman"/>
          <w:b/>
          <w:bCs/>
          <w:sz w:val="24"/>
          <w:szCs w:val="24"/>
          <w:lang w:val="en-US"/>
        </w:rPr>
      </w:pPr>
    </w:p>
    <w:p w14:paraId="494A6CFB" w14:textId="77777777" w:rsidR="002C506B" w:rsidRDefault="002C506B" w:rsidP="00E81637">
      <w:pPr>
        <w:spacing w:line="360" w:lineRule="auto"/>
        <w:rPr>
          <w:rFonts w:ascii="Times New Roman" w:eastAsia="Times New Roman" w:hAnsi="Times New Roman" w:cs="Times New Roman"/>
          <w:b/>
          <w:bCs/>
          <w:sz w:val="24"/>
          <w:szCs w:val="24"/>
          <w:lang w:val="en-US"/>
        </w:rPr>
      </w:pPr>
    </w:p>
    <w:p w14:paraId="1AAA469A" w14:textId="6613FADF" w:rsidR="00101B24" w:rsidRPr="00E81637" w:rsidRDefault="2F4AEACF" w:rsidP="00E81637">
      <w:pPr>
        <w:spacing w:line="360" w:lineRule="auto"/>
        <w:rPr>
          <w:rFonts w:ascii="Times New Roman" w:eastAsia="Times New Roman" w:hAnsi="Times New Roman" w:cs="Times New Roman"/>
          <w:b/>
          <w:bCs/>
          <w:sz w:val="24"/>
          <w:szCs w:val="24"/>
          <w:lang w:val="en-US"/>
        </w:rPr>
      </w:pPr>
      <w:r w:rsidRPr="00E81637">
        <w:rPr>
          <w:rFonts w:ascii="Times New Roman" w:eastAsia="Times New Roman" w:hAnsi="Times New Roman" w:cs="Times New Roman"/>
          <w:b/>
          <w:bCs/>
          <w:sz w:val="24"/>
          <w:szCs w:val="24"/>
          <w:lang w:val="en-US"/>
        </w:rPr>
        <w:lastRenderedPageBreak/>
        <w:t>Abstract</w:t>
      </w:r>
    </w:p>
    <w:p w14:paraId="2A5EA424" w14:textId="0690FD5A" w:rsidR="00A1667D" w:rsidRPr="00E81637" w:rsidRDefault="00E2142A" w:rsidP="00E81637">
      <w:pPr>
        <w:spacing w:line="360" w:lineRule="auto"/>
        <w:contextualSpacing/>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lang w:val="en-US"/>
        </w:rPr>
        <w:t xml:space="preserve">Vaginal and vulvar </w:t>
      </w:r>
      <w:r w:rsidR="00B52FD6" w:rsidRPr="00E81637">
        <w:rPr>
          <w:rFonts w:ascii="Times New Roman" w:eastAsia="Times New Roman" w:hAnsi="Times New Roman" w:cs="Times New Roman"/>
          <w:sz w:val="24"/>
          <w:szCs w:val="24"/>
          <w:lang w:val="en-US"/>
        </w:rPr>
        <w:t xml:space="preserve">tumors </w:t>
      </w:r>
      <w:r w:rsidRPr="00E81637">
        <w:rPr>
          <w:rFonts w:ascii="Times New Roman" w:eastAsia="Times New Roman" w:hAnsi="Times New Roman" w:cs="Times New Roman"/>
          <w:sz w:val="24"/>
          <w:szCs w:val="24"/>
          <w:lang w:val="en-US"/>
        </w:rPr>
        <w:t xml:space="preserve">are </w:t>
      </w:r>
      <w:r w:rsidR="00492E0F" w:rsidRPr="00E81637">
        <w:rPr>
          <w:rFonts w:ascii="Times New Roman" w:eastAsia="Times New Roman" w:hAnsi="Times New Roman" w:cs="Times New Roman"/>
          <w:sz w:val="24"/>
          <w:szCs w:val="24"/>
          <w:lang w:val="en-US"/>
        </w:rPr>
        <w:t>un</w:t>
      </w:r>
      <w:r w:rsidRPr="00E81637">
        <w:rPr>
          <w:rFonts w:ascii="Times New Roman" w:eastAsia="Times New Roman" w:hAnsi="Times New Roman" w:cs="Times New Roman"/>
          <w:sz w:val="24"/>
          <w:szCs w:val="24"/>
          <w:lang w:val="en-US"/>
        </w:rPr>
        <w:t>common in dogs</w:t>
      </w:r>
      <w:r w:rsidR="006A19EB" w:rsidRPr="00E81637">
        <w:rPr>
          <w:rFonts w:ascii="Times New Roman" w:eastAsia="Times New Roman" w:hAnsi="Times New Roman" w:cs="Times New Roman"/>
          <w:sz w:val="24"/>
          <w:szCs w:val="24"/>
          <w:lang w:val="en-US"/>
        </w:rPr>
        <w:t>.</w:t>
      </w:r>
      <w:r w:rsidRPr="00E81637">
        <w:rPr>
          <w:rFonts w:ascii="Times New Roman" w:eastAsia="Times New Roman" w:hAnsi="Times New Roman" w:cs="Times New Roman"/>
          <w:sz w:val="24"/>
          <w:szCs w:val="24"/>
          <w:lang w:val="en-US"/>
        </w:rPr>
        <w:t xml:space="preserve"> </w:t>
      </w:r>
      <w:r w:rsidR="006A19EB" w:rsidRPr="00E81637">
        <w:rPr>
          <w:rFonts w:ascii="Times New Roman" w:eastAsia="Times New Roman" w:hAnsi="Times New Roman" w:cs="Times New Roman"/>
          <w:sz w:val="24"/>
          <w:szCs w:val="24"/>
          <w:lang w:val="en-US"/>
        </w:rPr>
        <w:t>K</w:t>
      </w:r>
      <w:r w:rsidR="009D3289" w:rsidRPr="00E81637">
        <w:rPr>
          <w:rFonts w:ascii="Times New Roman" w:eastAsia="Times New Roman" w:hAnsi="Times New Roman" w:cs="Times New Roman"/>
          <w:sz w:val="24"/>
          <w:szCs w:val="24"/>
          <w:lang w:val="en-US"/>
        </w:rPr>
        <w:t xml:space="preserve">nowledge </w:t>
      </w:r>
      <w:r w:rsidR="002332C7" w:rsidRPr="00E81637">
        <w:rPr>
          <w:rFonts w:ascii="Times New Roman" w:eastAsia="Times New Roman" w:hAnsi="Times New Roman" w:cs="Times New Roman"/>
          <w:sz w:val="24"/>
          <w:szCs w:val="24"/>
          <w:lang w:val="en-US"/>
        </w:rPr>
        <w:t xml:space="preserve">of </w:t>
      </w:r>
      <w:r w:rsidR="009D3289" w:rsidRPr="00E81637">
        <w:rPr>
          <w:rFonts w:ascii="Times New Roman" w:eastAsia="Times New Roman" w:hAnsi="Times New Roman" w:cs="Times New Roman"/>
          <w:sz w:val="24"/>
          <w:szCs w:val="24"/>
          <w:lang w:val="en-US"/>
        </w:rPr>
        <w:t xml:space="preserve">canine </w:t>
      </w:r>
      <w:r w:rsidRPr="00E81637">
        <w:rPr>
          <w:rFonts w:ascii="Times New Roman" w:eastAsia="Times New Roman" w:hAnsi="Times New Roman" w:cs="Times New Roman"/>
          <w:sz w:val="24"/>
          <w:szCs w:val="24"/>
          <w:lang w:val="en-US"/>
        </w:rPr>
        <w:t xml:space="preserve">primary clitoral </w:t>
      </w:r>
      <w:r w:rsidR="00B52FD6" w:rsidRPr="00E81637">
        <w:rPr>
          <w:rFonts w:ascii="Times New Roman" w:eastAsia="Times New Roman" w:hAnsi="Times New Roman" w:cs="Times New Roman"/>
          <w:sz w:val="24"/>
          <w:szCs w:val="24"/>
        </w:rPr>
        <w:t>neoplasia</w:t>
      </w:r>
      <w:r w:rsidR="00B52FD6" w:rsidRPr="00E81637">
        <w:rPr>
          <w:rFonts w:ascii="Times New Roman" w:eastAsia="Times New Roman" w:hAnsi="Times New Roman" w:cs="Times New Roman"/>
          <w:sz w:val="24"/>
          <w:szCs w:val="24"/>
          <w:lang w:val="en-US"/>
        </w:rPr>
        <w:t xml:space="preserve"> </w:t>
      </w:r>
      <w:r w:rsidR="009D3289" w:rsidRPr="00E81637">
        <w:rPr>
          <w:rFonts w:ascii="Times New Roman" w:eastAsia="Times New Roman" w:hAnsi="Times New Roman" w:cs="Times New Roman"/>
          <w:sz w:val="24"/>
          <w:szCs w:val="24"/>
          <w:lang w:val="en-US"/>
        </w:rPr>
        <w:t>is restricted to few case</w:t>
      </w:r>
      <w:r w:rsidR="00492E0F" w:rsidRPr="00E81637">
        <w:rPr>
          <w:rFonts w:ascii="Times New Roman" w:eastAsia="Times New Roman" w:hAnsi="Times New Roman" w:cs="Times New Roman"/>
          <w:sz w:val="24"/>
          <w:szCs w:val="24"/>
          <w:lang w:val="en-US"/>
        </w:rPr>
        <w:t xml:space="preserve"> reports</w:t>
      </w:r>
      <w:r w:rsidR="009D3289" w:rsidRPr="00E81637">
        <w:rPr>
          <w:rFonts w:ascii="Times New Roman" w:eastAsia="Times New Roman" w:hAnsi="Times New Roman" w:cs="Times New Roman"/>
          <w:sz w:val="24"/>
          <w:szCs w:val="24"/>
          <w:lang w:val="en-US"/>
        </w:rPr>
        <w:t xml:space="preserve"> and only carcinomas have been reported. Cytologic and histologic features reported </w:t>
      </w:r>
      <w:r w:rsidR="00590639" w:rsidRPr="00E81637">
        <w:rPr>
          <w:rFonts w:ascii="Times New Roman" w:eastAsia="Times New Roman" w:hAnsi="Times New Roman" w:cs="Times New Roman"/>
          <w:sz w:val="24"/>
          <w:szCs w:val="24"/>
          <w:lang w:val="en-US"/>
        </w:rPr>
        <w:t xml:space="preserve">in </w:t>
      </w:r>
      <w:r w:rsidR="00492E0F" w:rsidRPr="00E81637">
        <w:rPr>
          <w:rFonts w:ascii="Times New Roman" w:eastAsia="Times New Roman" w:hAnsi="Times New Roman" w:cs="Times New Roman"/>
          <w:sz w:val="24"/>
          <w:szCs w:val="24"/>
          <w:lang w:val="en-US"/>
        </w:rPr>
        <w:t xml:space="preserve">the </w:t>
      </w:r>
      <w:r w:rsidR="00590639" w:rsidRPr="00E81637">
        <w:rPr>
          <w:rFonts w:ascii="Times New Roman" w:eastAsia="Times New Roman" w:hAnsi="Times New Roman" w:cs="Times New Roman"/>
          <w:sz w:val="24"/>
          <w:szCs w:val="24"/>
          <w:lang w:val="en-US"/>
        </w:rPr>
        <w:t xml:space="preserve">literature </w:t>
      </w:r>
      <w:r w:rsidR="009D3289" w:rsidRPr="00E81637">
        <w:rPr>
          <w:rFonts w:ascii="Times New Roman" w:eastAsia="Times New Roman" w:hAnsi="Times New Roman" w:cs="Times New Roman"/>
          <w:sz w:val="24"/>
          <w:szCs w:val="24"/>
          <w:lang w:val="en-US"/>
        </w:rPr>
        <w:t xml:space="preserve">seem to overlap with </w:t>
      </w:r>
      <w:r w:rsidR="00D3082D" w:rsidRPr="00E81637">
        <w:rPr>
          <w:rFonts w:ascii="Times New Roman" w:eastAsia="Times New Roman" w:hAnsi="Times New Roman" w:cs="Times New Roman"/>
          <w:sz w:val="24"/>
          <w:szCs w:val="24"/>
          <w:lang w:val="en-US"/>
        </w:rPr>
        <w:t xml:space="preserve">those of </w:t>
      </w:r>
      <w:r w:rsidR="00721662" w:rsidRPr="00E81637">
        <w:rPr>
          <w:rFonts w:ascii="Times New Roman" w:eastAsia="Times New Roman" w:hAnsi="Times New Roman" w:cs="Times New Roman"/>
          <w:sz w:val="24"/>
          <w:szCs w:val="24"/>
          <w:lang w:val="en-US"/>
        </w:rPr>
        <w:t xml:space="preserve">canine </w:t>
      </w:r>
      <w:r w:rsidR="009D3289" w:rsidRPr="00E81637">
        <w:rPr>
          <w:rFonts w:ascii="Times New Roman" w:eastAsia="Times New Roman" w:hAnsi="Times New Roman" w:cs="Times New Roman"/>
          <w:sz w:val="24"/>
          <w:szCs w:val="24"/>
          <w:lang w:val="en-US"/>
        </w:rPr>
        <w:t>apocrine gland anal sac adenocarcinoma (</w:t>
      </w:r>
      <w:r w:rsidR="002C506B">
        <w:rPr>
          <w:rFonts w:ascii="Times New Roman" w:eastAsia="Times New Roman" w:hAnsi="Times New Roman" w:cs="Times New Roman"/>
          <w:sz w:val="24"/>
          <w:szCs w:val="24"/>
          <w:lang w:val="en-US"/>
        </w:rPr>
        <w:t>AGASA</w:t>
      </w:r>
      <w:r w:rsidR="009D3289" w:rsidRPr="00E81637">
        <w:rPr>
          <w:rFonts w:ascii="Times New Roman" w:eastAsia="Times New Roman" w:hAnsi="Times New Roman" w:cs="Times New Roman"/>
          <w:sz w:val="24"/>
          <w:szCs w:val="24"/>
          <w:lang w:val="en-US"/>
        </w:rPr>
        <w:t xml:space="preserve">). Clinical features also recall those of </w:t>
      </w:r>
      <w:r w:rsidR="00721662" w:rsidRPr="00E81637">
        <w:rPr>
          <w:rFonts w:ascii="Times New Roman" w:eastAsia="Times New Roman" w:hAnsi="Times New Roman" w:cs="Times New Roman"/>
          <w:sz w:val="24"/>
          <w:szCs w:val="24"/>
          <w:lang w:val="en-US"/>
        </w:rPr>
        <w:t>canine</w:t>
      </w:r>
      <w:r w:rsidR="009D3289" w:rsidRPr="00E81637">
        <w:rPr>
          <w:rFonts w:ascii="Times New Roman" w:eastAsia="Times New Roman" w:hAnsi="Times New Roman" w:cs="Times New Roman"/>
          <w:sz w:val="24"/>
          <w:szCs w:val="24"/>
          <w:lang w:val="en-US"/>
        </w:rPr>
        <w:t xml:space="preserve"> </w:t>
      </w:r>
      <w:r w:rsidR="002C506B">
        <w:rPr>
          <w:rFonts w:ascii="Times New Roman" w:eastAsia="Times New Roman" w:hAnsi="Times New Roman" w:cs="Times New Roman"/>
          <w:sz w:val="24"/>
          <w:szCs w:val="24"/>
          <w:lang w:val="en-US"/>
        </w:rPr>
        <w:t>AGASA</w:t>
      </w:r>
      <w:r w:rsidR="009D3289" w:rsidRPr="00E81637">
        <w:rPr>
          <w:rFonts w:ascii="Times New Roman" w:eastAsia="Times New Roman" w:hAnsi="Times New Roman" w:cs="Times New Roman"/>
          <w:sz w:val="24"/>
          <w:szCs w:val="24"/>
          <w:lang w:val="en-US"/>
        </w:rPr>
        <w:t xml:space="preserve">, such as loco-regional metastases and hypercalcemia of malignancy (HM). </w:t>
      </w:r>
      <w:r w:rsidR="00603999" w:rsidRPr="00E81637">
        <w:rPr>
          <w:rFonts w:ascii="Times New Roman" w:eastAsia="Times New Roman" w:hAnsi="Times New Roman" w:cs="Times New Roman"/>
          <w:sz w:val="24"/>
          <w:szCs w:val="24"/>
          <w:lang w:val="en-US"/>
        </w:rPr>
        <w:t xml:space="preserve">In this study, six </w:t>
      </w:r>
      <w:r w:rsidR="009D3289" w:rsidRPr="00E81637">
        <w:rPr>
          <w:rFonts w:ascii="Times New Roman" w:eastAsia="Times New Roman" w:hAnsi="Times New Roman" w:cs="Times New Roman"/>
          <w:sz w:val="24"/>
          <w:szCs w:val="24"/>
          <w:lang w:val="en-US"/>
        </w:rPr>
        <w:t xml:space="preserve">cases of primary </w:t>
      </w:r>
      <w:r w:rsidR="00590639" w:rsidRPr="00E81637">
        <w:rPr>
          <w:rFonts w:ascii="Times New Roman" w:eastAsia="Times New Roman" w:hAnsi="Times New Roman" w:cs="Times New Roman"/>
          <w:sz w:val="24"/>
          <w:szCs w:val="24"/>
          <w:lang w:val="en-US"/>
        </w:rPr>
        <w:t xml:space="preserve">canine </w:t>
      </w:r>
      <w:r w:rsidR="009D3289" w:rsidRPr="00E81637">
        <w:rPr>
          <w:rFonts w:ascii="Times New Roman" w:eastAsia="Times New Roman" w:hAnsi="Times New Roman" w:cs="Times New Roman"/>
          <w:sz w:val="24"/>
          <w:szCs w:val="24"/>
          <w:lang w:val="en-US"/>
        </w:rPr>
        <w:t>clitoral carcinomas</w:t>
      </w:r>
      <w:r w:rsidR="00590639" w:rsidRPr="00E81637">
        <w:rPr>
          <w:rFonts w:ascii="Times New Roman" w:eastAsia="Times New Roman" w:hAnsi="Times New Roman" w:cs="Times New Roman"/>
          <w:sz w:val="24"/>
          <w:szCs w:val="24"/>
          <w:lang w:val="en-US"/>
        </w:rPr>
        <w:t xml:space="preserve"> (CCCs)</w:t>
      </w:r>
      <w:r w:rsidR="009D3289" w:rsidRPr="00E81637">
        <w:rPr>
          <w:rFonts w:ascii="Times New Roman" w:eastAsia="Times New Roman" w:hAnsi="Times New Roman" w:cs="Times New Roman"/>
          <w:sz w:val="24"/>
          <w:szCs w:val="24"/>
          <w:lang w:val="en-US"/>
        </w:rPr>
        <w:t>, with and without HM</w:t>
      </w:r>
      <w:r w:rsidR="002332C7" w:rsidRPr="00E81637">
        <w:rPr>
          <w:rFonts w:ascii="Times New Roman" w:eastAsia="Times New Roman" w:hAnsi="Times New Roman" w:cs="Times New Roman"/>
          <w:sz w:val="24"/>
          <w:szCs w:val="24"/>
          <w:lang w:val="en-US"/>
        </w:rPr>
        <w:t>,</w:t>
      </w:r>
      <w:r w:rsidR="009D3289" w:rsidRPr="00E81637">
        <w:rPr>
          <w:rFonts w:ascii="Times New Roman" w:eastAsia="Times New Roman" w:hAnsi="Times New Roman" w:cs="Times New Roman"/>
          <w:sz w:val="24"/>
          <w:szCs w:val="24"/>
          <w:lang w:val="en-US"/>
        </w:rPr>
        <w:t xml:space="preserve"> were investigated by means of cytology, histopathology, </w:t>
      </w:r>
      <w:r w:rsidR="002332C7" w:rsidRPr="00E81637">
        <w:rPr>
          <w:rFonts w:ascii="Times New Roman" w:eastAsia="Times New Roman" w:hAnsi="Times New Roman" w:cs="Times New Roman"/>
          <w:sz w:val="24"/>
          <w:szCs w:val="24"/>
          <w:lang w:val="en-US"/>
        </w:rPr>
        <w:t xml:space="preserve">electron microscopy, and </w:t>
      </w:r>
      <w:r w:rsidR="009D3289" w:rsidRPr="00E81637">
        <w:rPr>
          <w:rFonts w:ascii="Times New Roman" w:eastAsia="Times New Roman" w:hAnsi="Times New Roman" w:cs="Times New Roman"/>
          <w:sz w:val="24"/>
          <w:szCs w:val="24"/>
          <w:lang w:val="en-US"/>
        </w:rPr>
        <w:t xml:space="preserve">immunohistochemistry for neuroendocrine markers including </w:t>
      </w:r>
      <w:r w:rsidR="002332C7" w:rsidRPr="00E81637">
        <w:rPr>
          <w:rFonts w:ascii="Times New Roman" w:eastAsia="Times New Roman" w:hAnsi="Times New Roman" w:cs="Times New Roman"/>
          <w:sz w:val="24"/>
          <w:szCs w:val="24"/>
          <w:lang w:val="en-US"/>
        </w:rPr>
        <w:t>c</w:t>
      </w:r>
      <w:r w:rsidR="009D3289" w:rsidRPr="00E81637">
        <w:rPr>
          <w:rFonts w:ascii="Times New Roman" w:eastAsia="Times New Roman" w:hAnsi="Times New Roman" w:cs="Times New Roman"/>
          <w:sz w:val="24"/>
          <w:szCs w:val="24"/>
          <w:lang w:val="en-US"/>
        </w:rPr>
        <w:t>hromog</w:t>
      </w:r>
      <w:r w:rsidR="00CB315D" w:rsidRPr="00E81637">
        <w:rPr>
          <w:rFonts w:ascii="Times New Roman" w:eastAsia="Times New Roman" w:hAnsi="Times New Roman" w:cs="Times New Roman"/>
          <w:sz w:val="24"/>
          <w:szCs w:val="24"/>
          <w:lang w:val="en-US"/>
        </w:rPr>
        <w:t xml:space="preserve">ranin </w:t>
      </w:r>
      <w:r w:rsidR="009D3289" w:rsidRPr="00E81637">
        <w:rPr>
          <w:rFonts w:ascii="Times New Roman" w:eastAsia="Times New Roman" w:hAnsi="Times New Roman" w:cs="Times New Roman"/>
          <w:sz w:val="24"/>
          <w:szCs w:val="24"/>
          <w:lang w:val="en-US"/>
        </w:rPr>
        <w:t xml:space="preserve">A (CGA), </w:t>
      </w:r>
      <w:r w:rsidR="002332C7" w:rsidRPr="00E81637">
        <w:rPr>
          <w:rFonts w:ascii="Times New Roman" w:eastAsia="Times New Roman" w:hAnsi="Times New Roman" w:cs="Times New Roman"/>
          <w:sz w:val="24"/>
          <w:szCs w:val="24"/>
          <w:lang w:val="en-US"/>
        </w:rPr>
        <w:t>s</w:t>
      </w:r>
      <w:r w:rsidR="009D3289" w:rsidRPr="00E81637">
        <w:rPr>
          <w:rFonts w:ascii="Times New Roman" w:eastAsia="Times New Roman" w:hAnsi="Times New Roman" w:cs="Times New Roman"/>
          <w:sz w:val="24"/>
          <w:szCs w:val="24"/>
          <w:lang w:val="en-US"/>
        </w:rPr>
        <w:t xml:space="preserve">ynaptophysin (SYN), </w:t>
      </w:r>
      <w:r w:rsidR="002332C7" w:rsidRPr="00E81637">
        <w:rPr>
          <w:rFonts w:ascii="Times New Roman" w:eastAsia="Times New Roman" w:hAnsi="Times New Roman" w:cs="Times New Roman"/>
          <w:sz w:val="24"/>
          <w:szCs w:val="24"/>
          <w:lang w:val="en-US"/>
        </w:rPr>
        <w:t>n</w:t>
      </w:r>
      <w:r w:rsidR="009D3289" w:rsidRPr="00E81637">
        <w:rPr>
          <w:rFonts w:ascii="Times New Roman" w:eastAsia="Times New Roman" w:hAnsi="Times New Roman" w:cs="Times New Roman"/>
          <w:sz w:val="24"/>
          <w:szCs w:val="24"/>
          <w:lang w:val="en-US"/>
        </w:rPr>
        <w:t xml:space="preserve">euron </w:t>
      </w:r>
      <w:r w:rsidR="002332C7" w:rsidRPr="00E81637">
        <w:rPr>
          <w:rFonts w:ascii="Times New Roman" w:eastAsia="Times New Roman" w:hAnsi="Times New Roman" w:cs="Times New Roman"/>
          <w:sz w:val="24"/>
          <w:szCs w:val="24"/>
          <w:lang w:val="en-US"/>
        </w:rPr>
        <w:t>s</w:t>
      </w:r>
      <w:r w:rsidR="009D3289" w:rsidRPr="00E81637">
        <w:rPr>
          <w:rFonts w:ascii="Times New Roman" w:eastAsia="Times New Roman" w:hAnsi="Times New Roman" w:cs="Times New Roman"/>
          <w:sz w:val="24"/>
          <w:szCs w:val="24"/>
          <w:lang w:val="en-US"/>
        </w:rPr>
        <w:t xml:space="preserve">pecific </w:t>
      </w:r>
      <w:r w:rsidR="002332C7" w:rsidRPr="00E81637">
        <w:rPr>
          <w:rFonts w:ascii="Times New Roman" w:eastAsia="Times New Roman" w:hAnsi="Times New Roman" w:cs="Times New Roman"/>
          <w:sz w:val="24"/>
          <w:szCs w:val="24"/>
          <w:lang w:val="en-US"/>
        </w:rPr>
        <w:t>e</w:t>
      </w:r>
      <w:r w:rsidR="009D3289" w:rsidRPr="00E81637">
        <w:rPr>
          <w:rFonts w:ascii="Times New Roman" w:eastAsia="Times New Roman" w:hAnsi="Times New Roman" w:cs="Times New Roman"/>
          <w:sz w:val="24"/>
          <w:szCs w:val="24"/>
          <w:lang w:val="en-US"/>
        </w:rPr>
        <w:t>nolase (NSE)</w:t>
      </w:r>
      <w:r w:rsidR="00D3082D" w:rsidRPr="00E81637">
        <w:rPr>
          <w:rFonts w:ascii="Times New Roman" w:eastAsia="Times New Roman" w:hAnsi="Times New Roman" w:cs="Times New Roman"/>
          <w:sz w:val="24"/>
          <w:szCs w:val="24"/>
          <w:lang w:val="en-US"/>
        </w:rPr>
        <w:t xml:space="preserve"> and</w:t>
      </w:r>
      <w:r w:rsidR="00526DE9" w:rsidRPr="00E81637">
        <w:rPr>
          <w:rFonts w:ascii="Times New Roman" w:eastAsia="Times New Roman" w:hAnsi="Times New Roman" w:cs="Times New Roman"/>
          <w:sz w:val="24"/>
          <w:szCs w:val="24"/>
          <w:lang w:val="en-US"/>
        </w:rPr>
        <w:t xml:space="preserve"> S-100</w:t>
      </w:r>
      <w:r w:rsidR="009D3289" w:rsidRPr="00E81637">
        <w:rPr>
          <w:rFonts w:ascii="Times New Roman" w:eastAsia="Times New Roman" w:hAnsi="Times New Roman" w:cs="Times New Roman"/>
          <w:sz w:val="24"/>
          <w:szCs w:val="24"/>
          <w:lang w:val="en-US"/>
        </w:rPr>
        <w:t>.</w:t>
      </w:r>
      <w:r w:rsidR="00721662" w:rsidRPr="00E81637">
        <w:rPr>
          <w:rFonts w:ascii="Times New Roman" w:eastAsia="Times New Roman" w:hAnsi="Times New Roman" w:cs="Times New Roman"/>
          <w:sz w:val="24"/>
          <w:szCs w:val="24"/>
          <w:lang w:val="en-US"/>
        </w:rPr>
        <w:t xml:space="preserve"> </w:t>
      </w:r>
      <w:r w:rsidR="00D3082D" w:rsidRPr="00E81637">
        <w:rPr>
          <w:rFonts w:ascii="Times New Roman" w:eastAsia="Times New Roman" w:hAnsi="Times New Roman" w:cs="Times New Roman"/>
          <w:sz w:val="24"/>
          <w:szCs w:val="24"/>
          <w:lang w:val="en-US"/>
        </w:rPr>
        <w:t xml:space="preserve">In all six </w:t>
      </w:r>
      <w:r w:rsidR="00A253B2" w:rsidRPr="00E81637">
        <w:rPr>
          <w:rFonts w:ascii="Times New Roman" w:eastAsia="Times New Roman" w:hAnsi="Times New Roman" w:cs="Times New Roman"/>
          <w:sz w:val="24"/>
          <w:szCs w:val="24"/>
          <w:lang w:val="en-US"/>
        </w:rPr>
        <w:t>tumors</w:t>
      </w:r>
      <w:r w:rsidR="00E81637" w:rsidRPr="00E81637">
        <w:rPr>
          <w:rFonts w:ascii="Times New Roman" w:eastAsia="Times New Roman" w:hAnsi="Times New Roman" w:cs="Times New Roman"/>
          <w:sz w:val="24"/>
          <w:szCs w:val="24"/>
          <w:lang w:val="en-US"/>
        </w:rPr>
        <w:t>,</w:t>
      </w:r>
      <w:r w:rsidR="00D3082D" w:rsidRPr="00E81637">
        <w:rPr>
          <w:rFonts w:ascii="Times New Roman" w:eastAsia="Times New Roman" w:hAnsi="Times New Roman" w:cs="Times New Roman"/>
          <w:sz w:val="24"/>
          <w:szCs w:val="24"/>
          <w:lang w:val="en-US"/>
        </w:rPr>
        <w:t xml:space="preserve"> cytolog</w:t>
      </w:r>
      <w:r w:rsidR="00E81637" w:rsidRPr="00E81637">
        <w:rPr>
          <w:rFonts w:ascii="Times New Roman" w:eastAsia="Times New Roman" w:hAnsi="Times New Roman" w:cs="Times New Roman"/>
          <w:sz w:val="24"/>
          <w:szCs w:val="24"/>
          <w:lang w:val="en-US"/>
        </w:rPr>
        <w:t>ic findings were</w:t>
      </w:r>
      <w:r w:rsidR="00721662" w:rsidRPr="00E81637">
        <w:rPr>
          <w:rFonts w:ascii="Times New Roman" w:eastAsia="Times New Roman" w:hAnsi="Times New Roman" w:cs="Times New Roman"/>
          <w:sz w:val="24"/>
          <w:szCs w:val="24"/>
          <w:lang w:val="en-US"/>
        </w:rPr>
        <w:t xml:space="preserve"> consistent with</w:t>
      </w:r>
      <w:r w:rsidR="00FC0E19" w:rsidRPr="00E81637">
        <w:rPr>
          <w:rFonts w:ascii="Times New Roman" w:eastAsia="Times New Roman" w:hAnsi="Times New Roman" w:cs="Times New Roman"/>
          <w:sz w:val="24"/>
          <w:szCs w:val="24"/>
          <w:lang w:val="en-US"/>
        </w:rPr>
        <w:t xml:space="preserve"> malignant epithelial </w:t>
      </w:r>
      <w:r w:rsidR="00CF16E4" w:rsidRPr="00E81637">
        <w:rPr>
          <w:rFonts w:ascii="Times New Roman" w:eastAsia="Times New Roman" w:hAnsi="Times New Roman" w:cs="Times New Roman"/>
          <w:sz w:val="24"/>
          <w:szCs w:val="24"/>
          <w:lang w:val="en-US"/>
        </w:rPr>
        <w:t xml:space="preserve">neoplasia </w:t>
      </w:r>
      <w:r w:rsidR="00FC0E19" w:rsidRPr="00E81637">
        <w:rPr>
          <w:rFonts w:ascii="Times New Roman" w:eastAsia="Times New Roman" w:hAnsi="Times New Roman" w:cs="Times New Roman"/>
          <w:sz w:val="24"/>
          <w:szCs w:val="24"/>
          <w:lang w:val="en-US"/>
        </w:rPr>
        <w:t xml:space="preserve">of apocrine </w:t>
      </w:r>
      <w:r w:rsidR="00590639" w:rsidRPr="00E81637">
        <w:rPr>
          <w:rFonts w:ascii="Times New Roman" w:eastAsia="Times New Roman" w:hAnsi="Times New Roman" w:cs="Times New Roman"/>
          <w:sz w:val="24"/>
          <w:szCs w:val="24"/>
          <w:lang w:val="en-US"/>
        </w:rPr>
        <w:t xml:space="preserve">gland </w:t>
      </w:r>
      <w:r w:rsidR="00FC0E19" w:rsidRPr="00E81637">
        <w:rPr>
          <w:rFonts w:ascii="Times New Roman" w:eastAsia="Times New Roman" w:hAnsi="Times New Roman" w:cs="Times New Roman"/>
          <w:sz w:val="24"/>
          <w:szCs w:val="24"/>
          <w:lang w:val="en-US"/>
        </w:rPr>
        <w:t xml:space="preserve">origin.  </w:t>
      </w:r>
      <w:r w:rsidR="00CB315D" w:rsidRPr="00E81637">
        <w:rPr>
          <w:rFonts w:ascii="Times New Roman" w:eastAsia="Times New Roman" w:hAnsi="Times New Roman" w:cs="Times New Roman"/>
          <w:sz w:val="24"/>
          <w:szCs w:val="24"/>
          <w:lang w:val="en-US"/>
        </w:rPr>
        <w:t xml:space="preserve">The </w:t>
      </w:r>
      <w:r w:rsidR="00B52FD6" w:rsidRPr="00E81637">
        <w:rPr>
          <w:rFonts w:ascii="Times New Roman" w:hAnsi="Times New Roman" w:cs="Times New Roman"/>
          <w:sz w:val="24"/>
          <w:szCs w:val="24"/>
          <w:lang w:val="en-US"/>
        </w:rPr>
        <w:t>tumors</w:t>
      </w:r>
      <w:r w:rsidR="00CB315D" w:rsidRPr="00E81637">
        <w:rPr>
          <w:rFonts w:ascii="Times New Roman" w:hAnsi="Times New Roman" w:cs="Times New Roman"/>
          <w:sz w:val="24"/>
          <w:szCs w:val="24"/>
          <w:lang w:val="en-US"/>
        </w:rPr>
        <w:t xml:space="preserve"> examined were classified into three different histological patterns representing different degrees of differentiation: </w:t>
      </w:r>
      <w:r w:rsidR="00CB315D" w:rsidRPr="00E81637">
        <w:rPr>
          <w:rFonts w:ascii="Times New Roman" w:eastAsia="Times New Roman" w:hAnsi="Times New Roman" w:cs="Times New Roman"/>
          <w:sz w:val="24"/>
          <w:szCs w:val="24"/>
          <w:lang w:val="en-US"/>
        </w:rPr>
        <w:t>tubular, solid and rosette type</w:t>
      </w:r>
      <w:r w:rsidR="00AB15F8" w:rsidRPr="00E81637">
        <w:rPr>
          <w:rFonts w:ascii="Times New Roman" w:eastAsia="Times New Roman" w:hAnsi="Times New Roman" w:cs="Times New Roman"/>
          <w:sz w:val="24"/>
          <w:szCs w:val="24"/>
          <w:lang w:val="en-US"/>
        </w:rPr>
        <w:t xml:space="preserve">. CGA and SYN were both mildly expressed in 2/6 </w:t>
      </w:r>
      <w:r w:rsidR="00B52FD6" w:rsidRPr="00E81637">
        <w:rPr>
          <w:rFonts w:ascii="Times New Roman" w:eastAsia="Times New Roman" w:hAnsi="Times New Roman" w:cs="Times New Roman"/>
          <w:sz w:val="24"/>
          <w:szCs w:val="24"/>
          <w:lang w:val="en-US"/>
        </w:rPr>
        <w:t>tumors</w:t>
      </w:r>
      <w:r w:rsidR="00741F55" w:rsidRPr="00E81637">
        <w:rPr>
          <w:rFonts w:ascii="Times New Roman" w:eastAsia="Times New Roman" w:hAnsi="Times New Roman" w:cs="Times New Roman"/>
          <w:sz w:val="24"/>
          <w:szCs w:val="24"/>
          <w:lang w:val="en-US"/>
        </w:rPr>
        <w:t>,</w:t>
      </w:r>
      <w:r w:rsidR="00AB15F8" w:rsidRPr="00E81637">
        <w:rPr>
          <w:rFonts w:ascii="Times New Roman" w:eastAsia="Times New Roman" w:hAnsi="Times New Roman" w:cs="Times New Roman"/>
          <w:sz w:val="24"/>
          <w:szCs w:val="24"/>
          <w:lang w:val="en-US"/>
        </w:rPr>
        <w:t xml:space="preserve"> while NSE was consistently expressed in all six cases</w:t>
      </w:r>
      <w:r w:rsidR="00590639" w:rsidRPr="00E81637">
        <w:rPr>
          <w:rFonts w:ascii="Times New Roman" w:eastAsia="Times New Roman" w:hAnsi="Times New Roman" w:cs="Times New Roman"/>
          <w:sz w:val="24"/>
          <w:szCs w:val="24"/>
          <w:lang w:val="en-US"/>
        </w:rPr>
        <w:t xml:space="preserve">. </w:t>
      </w:r>
      <w:r w:rsidR="00741F55" w:rsidRPr="00E81637">
        <w:rPr>
          <w:rFonts w:ascii="Times New Roman" w:eastAsia="Times New Roman" w:hAnsi="Times New Roman" w:cs="Times New Roman"/>
          <w:sz w:val="24"/>
          <w:szCs w:val="24"/>
          <w:lang w:val="en-US"/>
        </w:rPr>
        <w:t xml:space="preserve">None of the </w:t>
      </w:r>
      <w:r w:rsidR="00B52FD6" w:rsidRPr="00E81637">
        <w:rPr>
          <w:rFonts w:ascii="Times New Roman" w:eastAsia="Times New Roman" w:hAnsi="Times New Roman" w:cs="Times New Roman"/>
          <w:sz w:val="24"/>
          <w:szCs w:val="24"/>
          <w:lang w:val="en-US"/>
        </w:rPr>
        <w:t>tumors</w:t>
      </w:r>
      <w:r w:rsidR="00741F55" w:rsidRPr="00E81637">
        <w:rPr>
          <w:rFonts w:ascii="Times New Roman" w:eastAsia="Times New Roman" w:hAnsi="Times New Roman" w:cs="Times New Roman"/>
          <w:sz w:val="24"/>
          <w:szCs w:val="24"/>
          <w:lang w:val="en-US"/>
        </w:rPr>
        <w:t xml:space="preserve"> were </w:t>
      </w:r>
      <w:r w:rsidR="00AB15F8" w:rsidRPr="00E81637">
        <w:rPr>
          <w:rFonts w:ascii="Times New Roman" w:eastAsia="Times New Roman" w:hAnsi="Times New Roman" w:cs="Times New Roman"/>
          <w:sz w:val="24"/>
          <w:szCs w:val="24"/>
          <w:lang w:val="en-US"/>
        </w:rPr>
        <w:t xml:space="preserve">S-100 </w:t>
      </w:r>
      <w:r w:rsidR="00741F55" w:rsidRPr="00E81637">
        <w:rPr>
          <w:rFonts w:ascii="Times New Roman" w:eastAsia="Times New Roman" w:hAnsi="Times New Roman" w:cs="Times New Roman"/>
          <w:sz w:val="24"/>
          <w:szCs w:val="24"/>
          <w:lang w:val="en-US"/>
        </w:rPr>
        <w:t>positive</w:t>
      </w:r>
      <w:r w:rsidR="00AB15F8" w:rsidRPr="00E81637">
        <w:rPr>
          <w:rFonts w:ascii="Times New Roman" w:eastAsia="Times New Roman" w:hAnsi="Times New Roman" w:cs="Times New Roman"/>
          <w:sz w:val="24"/>
          <w:szCs w:val="24"/>
          <w:lang w:val="en-US"/>
        </w:rPr>
        <w:t xml:space="preserve">. </w:t>
      </w:r>
      <w:r w:rsidR="00590639" w:rsidRPr="00E81637">
        <w:rPr>
          <w:rFonts w:ascii="Times New Roman" w:eastAsia="Times New Roman" w:hAnsi="Times New Roman" w:cs="Times New Roman"/>
          <w:sz w:val="24"/>
          <w:szCs w:val="24"/>
          <w:lang w:val="en-US"/>
        </w:rPr>
        <w:t>TEM revealed electron</w:t>
      </w:r>
      <w:r w:rsidR="00603999" w:rsidRPr="00E81637">
        <w:rPr>
          <w:rFonts w:ascii="Times New Roman" w:eastAsia="Times New Roman" w:hAnsi="Times New Roman" w:cs="Times New Roman"/>
          <w:sz w:val="24"/>
          <w:szCs w:val="24"/>
          <w:lang w:val="en-US"/>
        </w:rPr>
        <w:t>-</w:t>
      </w:r>
      <w:r w:rsidR="00590639" w:rsidRPr="00E81637">
        <w:rPr>
          <w:rFonts w:ascii="Times New Roman" w:eastAsia="Times New Roman" w:hAnsi="Times New Roman" w:cs="Times New Roman"/>
          <w:sz w:val="24"/>
          <w:szCs w:val="24"/>
          <w:lang w:val="en-US"/>
        </w:rPr>
        <w:t>dense cytoplasmic granules, compatible with neuroendocrine granules in all six cases. CCCs present</w:t>
      </w:r>
      <w:r w:rsidR="00CF16E4" w:rsidRPr="00E81637">
        <w:rPr>
          <w:rFonts w:ascii="Times New Roman" w:eastAsia="Times New Roman" w:hAnsi="Times New Roman" w:cs="Times New Roman"/>
          <w:sz w:val="24"/>
          <w:szCs w:val="24"/>
          <w:lang w:val="en-US"/>
        </w:rPr>
        <w:t>ed</w:t>
      </w:r>
      <w:r w:rsidR="00590639" w:rsidRPr="00E81637">
        <w:rPr>
          <w:rFonts w:ascii="Times New Roman" w:eastAsia="Times New Roman" w:hAnsi="Times New Roman" w:cs="Times New Roman"/>
          <w:sz w:val="24"/>
          <w:szCs w:val="24"/>
          <w:lang w:val="en-US"/>
        </w:rPr>
        <w:t xml:space="preserve"> clinicopathologic features resembling </w:t>
      </w:r>
      <w:r w:rsidR="002C506B">
        <w:rPr>
          <w:rFonts w:ascii="Times New Roman" w:eastAsia="Times New Roman" w:hAnsi="Times New Roman" w:cs="Times New Roman"/>
          <w:sz w:val="24"/>
          <w:szCs w:val="24"/>
          <w:lang w:val="en-US"/>
        </w:rPr>
        <w:t>AGASA</w:t>
      </w:r>
      <w:r w:rsidR="00CB59FA" w:rsidRPr="00E81637">
        <w:rPr>
          <w:rFonts w:ascii="Times New Roman" w:eastAsia="Times New Roman" w:hAnsi="Times New Roman" w:cs="Times New Roman"/>
          <w:sz w:val="24"/>
          <w:szCs w:val="24"/>
          <w:lang w:val="en-US"/>
        </w:rPr>
        <w:t>s with neuroendocrine characteristics</w:t>
      </w:r>
      <w:r w:rsidR="00E81637" w:rsidRPr="00E81637">
        <w:rPr>
          <w:rFonts w:ascii="Times New Roman" w:eastAsia="Times New Roman" w:hAnsi="Times New Roman" w:cs="Times New Roman"/>
          <w:sz w:val="24"/>
          <w:szCs w:val="24"/>
          <w:lang w:val="en-US"/>
        </w:rPr>
        <w:t>,</w:t>
      </w:r>
      <w:r w:rsidR="00CB59FA" w:rsidRPr="00E81637">
        <w:rPr>
          <w:rFonts w:ascii="Times New Roman" w:eastAsia="Times New Roman" w:hAnsi="Times New Roman" w:cs="Times New Roman"/>
          <w:sz w:val="24"/>
          <w:szCs w:val="24"/>
          <w:lang w:val="en-US"/>
        </w:rPr>
        <w:t xml:space="preserve"> and</w:t>
      </w:r>
      <w:r w:rsidR="00590639" w:rsidRPr="00E81637">
        <w:rPr>
          <w:rFonts w:ascii="Times New Roman" w:eastAsia="Times New Roman" w:hAnsi="Times New Roman" w:cs="Times New Roman"/>
          <w:sz w:val="24"/>
          <w:szCs w:val="24"/>
          <w:lang w:val="en-US"/>
        </w:rPr>
        <w:t xml:space="preserve"> 2/6 neoplasms were considered as carcinomas with neuroendocrine differentiation </w:t>
      </w:r>
      <w:r w:rsidR="00E81637" w:rsidRPr="00E81637">
        <w:rPr>
          <w:rFonts w:ascii="Times New Roman" w:eastAsia="Times New Roman" w:hAnsi="Times New Roman" w:cs="Times New Roman"/>
          <w:sz w:val="24"/>
          <w:szCs w:val="24"/>
          <w:lang w:val="en-US"/>
        </w:rPr>
        <w:t xml:space="preserve">and were </w:t>
      </w:r>
      <w:r w:rsidR="00590639" w:rsidRPr="00E81637">
        <w:rPr>
          <w:rFonts w:ascii="Times New Roman" w:eastAsia="Times New Roman" w:hAnsi="Times New Roman" w:cs="Times New Roman"/>
          <w:sz w:val="24"/>
          <w:szCs w:val="24"/>
          <w:lang w:val="en-US"/>
        </w:rPr>
        <w:t xml:space="preserve">positive </w:t>
      </w:r>
      <w:r w:rsidR="00CF16E4" w:rsidRPr="00E81637">
        <w:rPr>
          <w:rFonts w:ascii="Times New Roman" w:eastAsia="Times New Roman" w:hAnsi="Times New Roman" w:cs="Times New Roman"/>
          <w:sz w:val="24"/>
          <w:szCs w:val="24"/>
          <w:lang w:val="en-US"/>
        </w:rPr>
        <w:t xml:space="preserve">for </w:t>
      </w:r>
      <w:r w:rsidR="00526DE9" w:rsidRPr="00E81637">
        <w:rPr>
          <w:rFonts w:ascii="Times New Roman" w:eastAsia="Times New Roman" w:hAnsi="Times New Roman" w:cs="Times New Roman"/>
          <w:sz w:val="24"/>
          <w:szCs w:val="24"/>
          <w:lang w:val="en-US"/>
        </w:rPr>
        <w:t>three</w:t>
      </w:r>
      <w:r w:rsidR="00590639" w:rsidRPr="00E81637">
        <w:rPr>
          <w:rFonts w:ascii="Times New Roman" w:eastAsia="Times New Roman" w:hAnsi="Times New Roman" w:cs="Times New Roman"/>
          <w:sz w:val="24"/>
          <w:szCs w:val="24"/>
          <w:lang w:val="en-US"/>
        </w:rPr>
        <w:t xml:space="preserve"> neuroendocrine markers. </w:t>
      </w:r>
      <w:r w:rsidR="00A1667D" w:rsidRPr="00E81637" w:rsidDel="00603999">
        <w:rPr>
          <w:rFonts w:ascii="Times New Roman" w:eastAsia="Times New Roman" w:hAnsi="Times New Roman" w:cs="Times New Roman"/>
          <w:sz w:val="24"/>
          <w:szCs w:val="24"/>
          <w:lang w:val="en-US"/>
        </w:rPr>
        <w:t xml:space="preserve">CCCs can often present with HM and </w:t>
      </w:r>
      <w:r w:rsidR="00C90C19" w:rsidRPr="00E81637" w:rsidDel="00603999">
        <w:rPr>
          <w:rFonts w:ascii="Times New Roman" w:eastAsia="Times New Roman" w:hAnsi="Times New Roman" w:cs="Times New Roman"/>
          <w:sz w:val="24"/>
          <w:szCs w:val="24"/>
          <w:lang w:val="en-US"/>
        </w:rPr>
        <w:t>long-term</w:t>
      </w:r>
      <w:r w:rsidR="00A1667D" w:rsidRPr="00E81637" w:rsidDel="00603999">
        <w:rPr>
          <w:rFonts w:ascii="Times New Roman" w:eastAsia="Times New Roman" w:hAnsi="Times New Roman" w:cs="Times New Roman"/>
          <w:sz w:val="24"/>
          <w:szCs w:val="24"/>
          <w:lang w:val="en-US"/>
        </w:rPr>
        <w:t xml:space="preserve"> outcome is</w:t>
      </w:r>
      <w:r w:rsidR="00C90C19" w:rsidRPr="00E81637" w:rsidDel="00603999">
        <w:rPr>
          <w:rFonts w:ascii="Times New Roman" w:eastAsia="Times New Roman" w:hAnsi="Times New Roman" w:cs="Times New Roman"/>
          <w:sz w:val="24"/>
          <w:szCs w:val="24"/>
          <w:lang w:val="en-US"/>
        </w:rPr>
        <w:t xml:space="preserve"> likely</w:t>
      </w:r>
      <w:r w:rsidR="00A1667D" w:rsidRPr="00E81637" w:rsidDel="00603999">
        <w:rPr>
          <w:rFonts w:ascii="Times New Roman" w:eastAsia="Times New Roman" w:hAnsi="Times New Roman" w:cs="Times New Roman"/>
          <w:sz w:val="24"/>
          <w:szCs w:val="24"/>
          <w:lang w:val="en-US"/>
        </w:rPr>
        <w:t xml:space="preserve"> poor. </w:t>
      </w:r>
      <w:r w:rsidR="00603999" w:rsidRPr="00E81637">
        <w:rPr>
          <w:rFonts w:ascii="Times New Roman" w:eastAsia="Times New Roman" w:hAnsi="Times New Roman" w:cs="Times New Roman"/>
          <w:sz w:val="24"/>
          <w:szCs w:val="24"/>
          <w:lang w:val="en-US"/>
        </w:rPr>
        <w:t xml:space="preserve">Our study concludes that </w:t>
      </w:r>
      <w:r w:rsidR="00A1667D" w:rsidRPr="00E81637">
        <w:rPr>
          <w:rFonts w:ascii="Times New Roman" w:eastAsia="Times New Roman" w:hAnsi="Times New Roman" w:cs="Times New Roman"/>
          <w:sz w:val="24"/>
          <w:szCs w:val="24"/>
          <w:lang w:val="en-US"/>
        </w:rPr>
        <w:t xml:space="preserve">CCC seems to be a rare </w:t>
      </w:r>
      <w:r w:rsidR="00A253B2" w:rsidRPr="00E81637">
        <w:rPr>
          <w:rFonts w:ascii="Times New Roman" w:eastAsia="Times New Roman" w:hAnsi="Times New Roman" w:cs="Times New Roman"/>
          <w:sz w:val="24"/>
          <w:szCs w:val="24"/>
          <w:lang w:val="en-US"/>
        </w:rPr>
        <w:t>tumor</w:t>
      </w:r>
      <w:r w:rsidR="00A1667D" w:rsidRPr="00E81637">
        <w:rPr>
          <w:rFonts w:ascii="Times New Roman" w:eastAsia="Times New Roman" w:hAnsi="Times New Roman" w:cs="Times New Roman"/>
          <w:sz w:val="24"/>
          <w:szCs w:val="24"/>
          <w:lang w:val="en-US"/>
        </w:rPr>
        <w:t xml:space="preserve"> but </w:t>
      </w:r>
      <w:r w:rsidR="00A1667D" w:rsidRPr="00E81637">
        <w:rPr>
          <w:rFonts w:ascii="Times New Roman" w:hAnsi="Times New Roman" w:cs="Times New Roman"/>
          <w:sz w:val="24"/>
          <w:szCs w:val="24"/>
          <w:lang w:val="en-US"/>
        </w:rPr>
        <w:t xml:space="preserve">it might be underestimated due to the overlapping features with </w:t>
      </w:r>
      <w:r w:rsidR="002C506B">
        <w:rPr>
          <w:rFonts w:ascii="Times New Roman" w:hAnsi="Times New Roman" w:cs="Times New Roman"/>
          <w:sz w:val="24"/>
          <w:szCs w:val="24"/>
          <w:lang w:val="en-US"/>
        </w:rPr>
        <w:t>AGASA</w:t>
      </w:r>
      <w:r w:rsidR="00A1667D" w:rsidRPr="00E81637">
        <w:rPr>
          <w:rFonts w:ascii="Times New Roman" w:hAnsi="Times New Roman" w:cs="Times New Roman"/>
          <w:sz w:val="24"/>
          <w:szCs w:val="24"/>
          <w:lang w:val="en-US"/>
        </w:rPr>
        <w:t xml:space="preserve">. </w:t>
      </w:r>
      <w:r w:rsidR="00A1667D" w:rsidRPr="00E81637">
        <w:rPr>
          <w:rFonts w:ascii="Times New Roman" w:eastAsia="Times New Roman" w:hAnsi="Times New Roman" w:cs="Times New Roman"/>
          <w:sz w:val="24"/>
          <w:szCs w:val="24"/>
          <w:lang w:val="en-US"/>
        </w:rPr>
        <w:t xml:space="preserve">Further studies should aim to </w:t>
      </w:r>
      <w:r w:rsidR="00A1667D" w:rsidRPr="00E81637">
        <w:rPr>
          <w:rFonts w:ascii="Times New Roman" w:hAnsi="Times New Roman" w:cs="Times New Roman"/>
          <w:sz w:val="24"/>
          <w:szCs w:val="24"/>
          <w:lang w:val="en-US"/>
        </w:rPr>
        <w:t xml:space="preserve">define the true incidence of this disease. </w:t>
      </w:r>
    </w:p>
    <w:p w14:paraId="5D8EA385" w14:textId="3A8A9574" w:rsidR="003A1676" w:rsidRPr="00E81637" w:rsidRDefault="003A1676" w:rsidP="00E81637">
      <w:pPr>
        <w:spacing w:line="360" w:lineRule="auto"/>
        <w:jc w:val="both"/>
        <w:rPr>
          <w:rFonts w:ascii="Times New Roman" w:eastAsia="Times New Roman" w:hAnsi="Times New Roman" w:cs="Times New Roman"/>
          <w:sz w:val="24"/>
          <w:szCs w:val="24"/>
          <w:lang w:val="en-US"/>
        </w:rPr>
      </w:pPr>
    </w:p>
    <w:p w14:paraId="225DDA94" w14:textId="77777777" w:rsidR="00FC0E19" w:rsidRDefault="00FC0E19" w:rsidP="00E81637">
      <w:pPr>
        <w:spacing w:line="360" w:lineRule="auto"/>
        <w:rPr>
          <w:rFonts w:ascii="Times New Roman" w:hAnsi="Times New Roman" w:cs="Times New Roman"/>
          <w:sz w:val="24"/>
          <w:szCs w:val="24"/>
          <w:lang w:val="en-US"/>
        </w:rPr>
      </w:pPr>
    </w:p>
    <w:p w14:paraId="01CE5A1E" w14:textId="77777777" w:rsidR="002C506B" w:rsidRDefault="002C506B" w:rsidP="00E81637">
      <w:pPr>
        <w:spacing w:line="360" w:lineRule="auto"/>
        <w:rPr>
          <w:rFonts w:ascii="Times New Roman" w:hAnsi="Times New Roman" w:cs="Times New Roman"/>
          <w:sz w:val="24"/>
          <w:szCs w:val="24"/>
          <w:lang w:val="en-US"/>
        </w:rPr>
      </w:pPr>
    </w:p>
    <w:p w14:paraId="6C355DAC" w14:textId="77777777" w:rsidR="002C506B" w:rsidRDefault="002C506B" w:rsidP="00E81637">
      <w:pPr>
        <w:spacing w:line="360" w:lineRule="auto"/>
        <w:rPr>
          <w:rFonts w:ascii="Times New Roman" w:hAnsi="Times New Roman" w:cs="Times New Roman"/>
          <w:sz w:val="24"/>
          <w:szCs w:val="24"/>
          <w:lang w:val="en-US"/>
        </w:rPr>
      </w:pPr>
    </w:p>
    <w:p w14:paraId="42C6636D" w14:textId="77777777" w:rsidR="002C506B" w:rsidRDefault="002C506B" w:rsidP="00E81637">
      <w:pPr>
        <w:spacing w:line="360" w:lineRule="auto"/>
        <w:rPr>
          <w:rFonts w:ascii="Times New Roman" w:hAnsi="Times New Roman" w:cs="Times New Roman"/>
          <w:sz w:val="24"/>
          <w:szCs w:val="24"/>
          <w:lang w:val="en-US"/>
        </w:rPr>
      </w:pPr>
    </w:p>
    <w:p w14:paraId="07B6C1CE" w14:textId="77777777" w:rsidR="002C506B" w:rsidRDefault="002C506B" w:rsidP="00E81637">
      <w:pPr>
        <w:spacing w:line="360" w:lineRule="auto"/>
        <w:rPr>
          <w:rFonts w:ascii="Times New Roman" w:hAnsi="Times New Roman" w:cs="Times New Roman"/>
          <w:sz w:val="24"/>
          <w:szCs w:val="24"/>
          <w:lang w:val="en-US"/>
        </w:rPr>
      </w:pPr>
    </w:p>
    <w:p w14:paraId="7715B201" w14:textId="77777777" w:rsidR="002C506B" w:rsidRPr="00E81637" w:rsidRDefault="002C506B" w:rsidP="00E81637">
      <w:pPr>
        <w:spacing w:line="360" w:lineRule="auto"/>
        <w:rPr>
          <w:rFonts w:ascii="Times New Roman" w:hAnsi="Times New Roman" w:cs="Times New Roman"/>
          <w:sz w:val="24"/>
          <w:szCs w:val="24"/>
          <w:lang w:val="en-US"/>
        </w:rPr>
      </w:pPr>
    </w:p>
    <w:p w14:paraId="03C08A4F" w14:textId="4D61A998" w:rsidR="00D278DA" w:rsidRPr="00E81637" w:rsidRDefault="2F4AEACF" w:rsidP="00E81637">
      <w:pPr>
        <w:spacing w:line="360" w:lineRule="auto"/>
        <w:contextualSpacing/>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lang w:val="en-US"/>
        </w:rPr>
        <w:lastRenderedPageBreak/>
        <w:t xml:space="preserve">Vaginal and vulvar </w:t>
      </w:r>
      <w:r w:rsidR="00A253B2" w:rsidRPr="00E81637">
        <w:rPr>
          <w:rFonts w:ascii="Times New Roman" w:eastAsia="Times New Roman" w:hAnsi="Times New Roman" w:cs="Times New Roman"/>
          <w:sz w:val="24"/>
          <w:szCs w:val="24"/>
          <w:lang w:val="en-US"/>
        </w:rPr>
        <w:t>tumors</w:t>
      </w:r>
      <w:r w:rsidRPr="00E81637">
        <w:rPr>
          <w:rFonts w:ascii="Times New Roman" w:eastAsia="Times New Roman" w:hAnsi="Times New Roman" w:cs="Times New Roman"/>
          <w:sz w:val="24"/>
          <w:szCs w:val="24"/>
          <w:lang w:val="en-US"/>
        </w:rPr>
        <w:t xml:space="preserve"> are </w:t>
      </w:r>
      <w:r w:rsidR="00A73449" w:rsidRPr="00E81637">
        <w:rPr>
          <w:rFonts w:ascii="Times New Roman" w:eastAsia="Times New Roman" w:hAnsi="Times New Roman" w:cs="Times New Roman"/>
          <w:sz w:val="24"/>
          <w:szCs w:val="24"/>
          <w:lang w:val="en-US"/>
        </w:rPr>
        <w:t>uncommon</w:t>
      </w:r>
      <w:r w:rsidRPr="00E81637">
        <w:rPr>
          <w:rFonts w:ascii="Times New Roman" w:eastAsia="Times New Roman" w:hAnsi="Times New Roman" w:cs="Times New Roman"/>
          <w:sz w:val="24"/>
          <w:szCs w:val="24"/>
          <w:lang w:val="en-US"/>
        </w:rPr>
        <w:t xml:space="preserve"> in dogs, accounting for </w:t>
      </w:r>
      <w:r w:rsidR="006A19EB" w:rsidRPr="00E81637">
        <w:rPr>
          <w:rFonts w:ascii="Times New Roman" w:eastAsia="Times New Roman" w:hAnsi="Times New Roman" w:cs="Times New Roman"/>
          <w:sz w:val="24"/>
          <w:szCs w:val="24"/>
          <w:lang w:val="en-US"/>
        </w:rPr>
        <w:t xml:space="preserve">approximately </w:t>
      </w:r>
      <w:r w:rsidRPr="00E81637">
        <w:rPr>
          <w:rFonts w:ascii="Times New Roman" w:eastAsia="Times New Roman" w:hAnsi="Times New Roman" w:cs="Times New Roman"/>
          <w:sz w:val="24"/>
          <w:szCs w:val="24"/>
          <w:lang w:val="en-US"/>
        </w:rPr>
        <w:t>3% of all canine neoplastic diseases.</w:t>
      </w:r>
      <w:r w:rsidR="0076066A" w:rsidRPr="00E81637">
        <w:rPr>
          <w:rFonts w:ascii="Times New Roman" w:eastAsia="Times New Roman" w:hAnsi="Times New Roman" w:cs="Times New Roman"/>
          <w:sz w:val="24"/>
          <w:szCs w:val="24"/>
          <w:vertAlign w:val="superscript"/>
          <w:lang w:val="en-US"/>
        </w:rPr>
        <w:t>4,21</w:t>
      </w:r>
      <w:r w:rsidRPr="00E81637">
        <w:rPr>
          <w:rFonts w:ascii="Times New Roman" w:eastAsia="Times New Roman" w:hAnsi="Times New Roman" w:cs="Times New Roman"/>
          <w:sz w:val="24"/>
          <w:szCs w:val="24"/>
          <w:lang w:val="en-US"/>
        </w:rPr>
        <w:t xml:space="preserve"> </w:t>
      </w:r>
      <w:r w:rsidR="00320ACB" w:rsidRPr="00E81637">
        <w:rPr>
          <w:rFonts w:ascii="Times New Roman" w:eastAsia="Times New Roman" w:hAnsi="Times New Roman" w:cs="Times New Roman"/>
          <w:sz w:val="24"/>
          <w:szCs w:val="24"/>
          <w:lang w:val="en-US"/>
        </w:rPr>
        <w:t>Benign m</w:t>
      </w:r>
      <w:r w:rsidRPr="00E81637">
        <w:rPr>
          <w:rFonts w:ascii="Times New Roman" w:eastAsia="Times New Roman" w:hAnsi="Times New Roman" w:cs="Times New Roman"/>
          <w:sz w:val="24"/>
          <w:szCs w:val="24"/>
          <w:lang w:val="en-US"/>
        </w:rPr>
        <w:t xml:space="preserve">esenchymal histotypes prevail among others and mainly affect intact dogs. Conversely, </w:t>
      </w:r>
      <w:r w:rsidR="00320ACB" w:rsidRPr="00E81637">
        <w:rPr>
          <w:rFonts w:ascii="Times New Roman" w:eastAsia="Times New Roman" w:hAnsi="Times New Roman" w:cs="Times New Roman"/>
          <w:sz w:val="24"/>
          <w:szCs w:val="24"/>
          <w:lang w:val="en-US"/>
        </w:rPr>
        <w:t xml:space="preserve">malignant </w:t>
      </w:r>
      <w:r w:rsidR="00A253B2" w:rsidRPr="00E81637">
        <w:rPr>
          <w:rFonts w:ascii="Times New Roman" w:eastAsia="Times New Roman" w:hAnsi="Times New Roman" w:cs="Times New Roman"/>
          <w:sz w:val="24"/>
          <w:szCs w:val="24"/>
          <w:lang w:val="en-US"/>
        </w:rPr>
        <w:t>tumors</w:t>
      </w:r>
      <w:r w:rsidRPr="00E81637">
        <w:rPr>
          <w:rFonts w:ascii="Times New Roman" w:eastAsia="Times New Roman" w:hAnsi="Times New Roman" w:cs="Times New Roman"/>
          <w:sz w:val="24"/>
          <w:szCs w:val="24"/>
          <w:lang w:val="en-US"/>
        </w:rPr>
        <w:t xml:space="preserve"> seem to </w:t>
      </w:r>
      <w:r w:rsidR="00C90C19" w:rsidRPr="00E81637">
        <w:rPr>
          <w:rFonts w:ascii="Times New Roman" w:eastAsia="Times New Roman" w:hAnsi="Times New Roman" w:cs="Times New Roman"/>
          <w:sz w:val="24"/>
          <w:szCs w:val="24"/>
          <w:lang w:val="en-US"/>
        </w:rPr>
        <w:t xml:space="preserve">be more common </w:t>
      </w:r>
      <w:r w:rsidRPr="00E81637">
        <w:rPr>
          <w:rFonts w:ascii="Times New Roman" w:eastAsia="Times New Roman" w:hAnsi="Times New Roman" w:cs="Times New Roman"/>
          <w:sz w:val="24"/>
          <w:szCs w:val="24"/>
          <w:lang w:val="en-US"/>
        </w:rPr>
        <w:t>in spayed females.</w:t>
      </w:r>
      <w:r w:rsidR="0076066A" w:rsidRPr="00E81637">
        <w:rPr>
          <w:rFonts w:ascii="Times New Roman" w:eastAsia="Times New Roman" w:hAnsi="Times New Roman" w:cs="Times New Roman"/>
          <w:sz w:val="24"/>
          <w:szCs w:val="24"/>
          <w:vertAlign w:val="superscript"/>
          <w:lang w:val="en-US"/>
        </w:rPr>
        <w:t>4,7,21,9</w:t>
      </w:r>
      <w:r w:rsidRPr="00E81637">
        <w:rPr>
          <w:rFonts w:ascii="Times New Roman" w:eastAsia="Times New Roman" w:hAnsi="Times New Roman" w:cs="Times New Roman"/>
          <w:sz w:val="24"/>
          <w:szCs w:val="24"/>
          <w:lang w:val="en-US"/>
        </w:rPr>
        <w:t xml:space="preserve"> </w:t>
      </w:r>
      <w:r w:rsidR="00E81637">
        <w:rPr>
          <w:rFonts w:ascii="Times New Roman" w:eastAsia="Times New Roman" w:hAnsi="Times New Roman" w:cs="Times New Roman"/>
          <w:sz w:val="24"/>
          <w:szCs w:val="24"/>
          <w:lang w:val="en-US"/>
        </w:rPr>
        <w:t>T</w:t>
      </w:r>
      <w:r w:rsidRPr="00E81637">
        <w:rPr>
          <w:rFonts w:ascii="Times New Roman" w:eastAsia="Times New Roman" w:hAnsi="Times New Roman" w:cs="Times New Roman"/>
          <w:sz w:val="24"/>
          <w:szCs w:val="24"/>
          <w:lang w:val="en-US"/>
        </w:rPr>
        <w:t>he vestibular or vaginal wall</w:t>
      </w:r>
      <w:r w:rsidR="006F2945" w:rsidRPr="00E81637">
        <w:rPr>
          <w:rFonts w:ascii="Times New Roman" w:eastAsia="Times New Roman" w:hAnsi="Times New Roman" w:cs="Times New Roman"/>
          <w:sz w:val="24"/>
          <w:szCs w:val="24"/>
          <w:lang w:val="en-US"/>
        </w:rPr>
        <w:t>s</w:t>
      </w:r>
      <w:r w:rsidRPr="00E81637">
        <w:rPr>
          <w:rFonts w:ascii="Times New Roman" w:eastAsia="Times New Roman" w:hAnsi="Times New Roman" w:cs="Times New Roman"/>
          <w:sz w:val="24"/>
          <w:szCs w:val="24"/>
          <w:lang w:val="en-US"/>
        </w:rPr>
        <w:t xml:space="preserve"> are more </w:t>
      </w:r>
      <w:r w:rsidR="00C90C19" w:rsidRPr="00E81637">
        <w:rPr>
          <w:rFonts w:ascii="Times New Roman" w:eastAsia="Times New Roman" w:hAnsi="Times New Roman" w:cs="Times New Roman"/>
          <w:sz w:val="24"/>
          <w:szCs w:val="24"/>
          <w:lang w:val="en-US"/>
        </w:rPr>
        <w:t xml:space="preserve">often </w:t>
      </w:r>
      <w:r w:rsidRPr="00E81637">
        <w:rPr>
          <w:rFonts w:ascii="Times New Roman" w:eastAsia="Times New Roman" w:hAnsi="Times New Roman" w:cs="Times New Roman"/>
          <w:sz w:val="24"/>
          <w:szCs w:val="24"/>
          <w:lang w:val="en-US"/>
        </w:rPr>
        <w:t>affected, whereas the clitoris seems to be rarely involved.</w:t>
      </w:r>
      <w:r w:rsidR="0076066A" w:rsidRPr="00E81637">
        <w:rPr>
          <w:rFonts w:ascii="Times New Roman" w:eastAsia="Times New Roman" w:hAnsi="Times New Roman" w:cs="Times New Roman"/>
          <w:sz w:val="24"/>
          <w:szCs w:val="24"/>
          <w:vertAlign w:val="superscript"/>
          <w:lang w:val="en-US"/>
        </w:rPr>
        <w:t>4,21,12-13,17</w:t>
      </w:r>
      <w:r w:rsidRPr="00E81637">
        <w:rPr>
          <w:rFonts w:ascii="Times New Roman" w:eastAsia="Times New Roman" w:hAnsi="Times New Roman" w:cs="Times New Roman"/>
          <w:sz w:val="24"/>
          <w:szCs w:val="24"/>
          <w:lang w:val="en-US"/>
        </w:rPr>
        <w:t xml:space="preserve"> </w:t>
      </w:r>
    </w:p>
    <w:p w14:paraId="0907C79E" w14:textId="76AA7512" w:rsidR="00404D68" w:rsidRPr="00E81637" w:rsidRDefault="2F4AEACF" w:rsidP="00E81637">
      <w:pPr>
        <w:spacing w:line="360" w:lineRule="auto"/>
        <w:contextualSpacing/>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lang w:val="en-US"/>
        </w:rPr>
        <w:t>The</w:t>
      </w:r>
      <w:r w:rsidRPr="00E81637">
        <w:rPr>
          <w:rFonts w:ascii="Times New Roman" w:eastAsia="Times New Roman" w:hAnsi="Times New Roman" w:cs="Times New Roman"/>
          <w:b/>
          <w:bCs/>
          <w:sz w:val="24"/>
          <w:szCs w:val="24"/>
          <w:lang w:val="en-US"/>
        </w:rPr>
        <w:t xml:space="preserve"> </w:t>
      </w:r>
      <w:r w:rsidRPr="00E81637">
        <w:rPr>
          <w:rFonts w:ascii="Times New Roman" w:eastAsia="Times New Roman" w:hAnsi="Times New Roman" w:cs="Times New Roman"/>
          <w:sz w:val="24"/>
          <w:szCs w:val="24"/>
          <w:lang w:val="en-US"/>
        </w:rPr>
        <w:t xml:space="preserve">clitoris is the female </w:t>
      </w:r>
      <w:r w:rsidR="000B0BB9" w:rsidRPr="00E81637">
        <w:rPr>
          <w:rFonts w:ascii="Times New Roman" w:eastAsia="Times New Roman" w:hAnsi="Times New Roman" w:cs="Times New Roman"/>
          <w:sz w:val="24"/>
          <w:szCs w:val="24"/>
          <w:lang w:val="en-US"/>
        </w:rPr>
        <w:t>homologue to the</w:t>
      </w:r>
      <w:r w:rsidR="000B0BB9" w:rsidRPr="00E81637" w:rsidDel="000B0BB9">
        <w:rPr>
          <w:rFonts w:ascii="Times New Roman" w:eastAsia="Times New Roman" w:hAnsi="Times New Roman" w:cs="Times New Roman"/>
          <w:sz w:val="24"/>
          <w:szCs w:val="24"/>
          <w:lang w:val="en-US"/>
        </w:rPr>
        <w:t xml:space="preserve"> </w:t>
      </w:r>
      <w:r w:rsidRPr="00E81637">
        <w:rPr>
          <w:rFonts w:ascii="Times New Roman" w:eastAsia="Times New Roman" w:hAnsi="Times New Roman" w:cs="Times New Roman"/>
          <w:sz w:val="24"/>
          <w:szCs w:val="24"/>
          <w:lang w:val="en-US"/>
        </w:rPr>
        <w:t xml:space="preserve">male penis and occupies a portion of the anterior region of the vulva. The clitoris represents </w:t>
      </w:r>
      <w:r w:rsidR="009D0147" w:rsidRPr="00E81637">
        <w:rPr>
          <w:rFonts w:ascii="Times New Roman" w:eastAsia="Times New Roman" w:hAnsi="Times New Roman" w:cs="Times New Roman"/>
          <w:sz w:val="24"/>
          <w:szCs w:val="24"/>
          <w:lang w:val="en-US"/>
        </w:rPr>
        <w:t>a relatively large structure</w:t>
      </w:r>
      <w:r w:rsidRPr="00E81637">
        <w:rPr>
          <w:rFonts w:ascii="Times New Roman" w:eastAsia="Times New Roman" w:hAnsi="Times New Roman" w:cs="Times New Roman"/>
          <w:sz w:val="24"/>
          <w:szCs w:val="24"/>
          <w:lang w:val="en-US"/>
        </w:rPr>
        <w:t xml:space="preserve"> in dogs</w:t>
      </w:r>
      <w:r w:rsidR="009D0147" w:rsidRPr="00E81637">
        <w:rPr>
          <w:rFonts w:ascii="Times New Roman" w:eastAsia="Times New Roman" w:hAnsi="Times New Roman" w:cs="Times New Roman"/>
          <w:sz w:val="24"/>
          <w:szCs w:val="24"/>
          <w:lang w:val="en-US"/>
        </w:rPr>
        <w:t>,</w:t>
      </w:r>
      <w:r w:rsidRPr="00E81637">
        <w:rPr>
          <w:rFonts w:ascii="Times New Roman" w:eastAsia="Times New Roman" w:hAnsi="Times New Roman" w:cs="Times New Roman"/>
          <w:sz w:val="24"/>
          <w:szCs w:val="24"/>
          <w:lang w:val="en-US"/>
        </w:rPr>
        <w:t xml:space="preserve"> </w:t>
      </w:r>
      <w:r w:rsidR="009D0147" w:rsidRPr="00E81637">
        <w:rPr>
          <w:rFonts w:ascii="Times New Roman" w:eastAsia="Times New Roman" w:hAnsi="Times New Roman" w:cs="Times New Roman"/>
          <w:sz w:val="24"/>
          <w:szCs w:val="24"/>
          <w:lang w:val="en-US"/>
        </w:rPr>
        <w:t>consisting of three main parts:</w:t>
      </w:r>
      <w:r w:rsidRPr="00E81637">
        <w:rPr>
          <w:rFonts w:ascii="Times New Roman" w:eastAsia="Times New Roman" w:hAnsi="Times New Roman" w:cs="Times New Roman"/>
          <w:sz w:val="24"/>
          <w:szCs w:val="24"/>
          <w:lang w:val="en-US"/>
        </w:rPr>
        <w:t xml:space="preserve"> the crura, the body an</w:t>
      </w:r>
      <w:r w:rsidR="00960C5D" w:rsidRPr="00E81637">
        <w:rPr>
          <w:rFonts w:ascii="Times New Roman" w:eastAsia="Times New Roman" w:hAnsi="Times New Roman" w:cs="Times New Roman"/>
          <w:sz w:val="24"/>
          <w:szCs w:val="24"/>
          <w:lang w:val="en-US"/>
        </w:rPr>
        <w:t>d the glan</w:t>
      </w:r>
      <w:r w:rsidRPr="00E81637">
        <w:rPr>
          <w:rFonts w:ascii="Times New Roman" w:eastAsia="Times New Roman" w:hAnsi="Times New Roman" w:cs="Times New Roman"/>
          <w:sz w:val="24"/>
          <w:szCs w:val="24"/>
          <w:lang w:val="en-US"/>
        </w:rPr>
        <w:t>s. The crura fan out to support the exterior structures of the clitoris and attach to the underlying tissues. Extending from the crura is the body, the main cylindrical region of the clitoris, which contains two thin columns of erectile tissue (</w:t>
      </w:r>
      <w:r w:rsidRPr="00E81637">
        <w:rPr>
          <w:rFonts w:ascii="Times New Roman" w:eastAsia="Times New Roman" w:hAnsi="Times New Roman" w:cs="Times New Roman"/>
          <w:i/>
          <w:sz w:val="24"/>
          <w:szCs w:val="24"/>
          <w:lang w:val="en-US"/>
        </w:rPr>
        <w:t>corpora cavernosa</w:t>
      </w:r>
      <w:r w:rsidRPr="00E81637">
        <w:rPr>
          <w:rFonts w:ascii="Times New Roman" w:eastAsia="Times New Roman" w:hAnsi="Times New Roman" w:cs="Times New Roman"/>
          <w:sz w:val="24"/>
          <w:szCs w:val="24"/>
          <w:lang w:val="en-US"/>
        </w:rPr>
        <w:t xml:space="preserve">). Finally, the glans forms the tip of the clitoris; although this is well developed, it </w:t>
      </w:r>
      <w:r w:rsidR="00A73449" w:rsidRPr="00E81637">
        <w:rPr>
          <w:rFonts w:ascii="Times New Roman" w:eastAsia="Times New Roman" w:hAnsi="Times New Roman" w:cs="Times New Roman"/>
          <w:sz w:val="24"/>
          <w:szCs w:val="24"/>
          <w:lang w:val="en-US"/>
        </w:rPr>
        <w:t xml:space="preserve">cannot </w:t>
      </w:r>
      <w:r w:rsidRPr="00E81637">
        <w:rPr>
          <w:rFonts w:ascii="Times New Roman" w:eastAsia="Times New Roman" w:hAnsi="Times New Roman" w:cs="Times New Roman"/>
          <w:sz w:val="24"/>
          <w:szCs w:val="24"/>
          <w:lang w:val="en-US"/>
        </w:rPr>
        <w:t xml:space="preserve">be easily </w:t>
      </w:r>
      <w:r w:rsidR="00A73449" w:rsidRPr="00E81637">
        <w:rPr>
          <w:rFonts w:ascii="Times New Roman" w:eastAsia="Times New Roman" w:hAnsi="Times New Roman" w:cs="Times New Roman"/>
          <w:sz w:val="24"/>
          <w:szCs w:val="24"/>
          <w:lang w:val="en-US"/>
        </w:rPr>
        <w:t>visualized</w:t>
      </w:r>
      <w:r w:rsidRPr="00E81637">
        <w:rPr>
          <w:rFonts w:ascii="Times New Roman" w:eastAsia="Times New Roman" w:hAnsi="Times New Roman" w:cs="Times New Roman"/>
          <w:sz w:val="24"/>
          <w:szCs w:val="24"/>
          <w:lang w:val="en-US"/>
        </w:rPr>
        <w:t xml:space="preserve"> when not in erection. The clitoris is composed of fibro</w:t>
      </w:r>
      <w:r w:rsidR="00960C5D" w:rsidRPr="00E81637">
        <w:rPr>
          <w:rFonts w:ascii="Times New Roman" w:eastAsia="Times New Roman" w:hAnsi="Times New Roman" w:cs="Times New Roman"/>
          <w:sz w:val="24"/>
          <w:szCs w:val="24"/>
          <w:lang w:val="en-US"/>
        </w:rPr>
        <w:t>us, muscular and adipose tissue</w:t>
      </w:r>
      <w:r w:rsidR="009F57F5">
        <w:rPr>
          <w:rFonts w:ascii="Times New Roman" w:eastAsia="Times New Roman" w:hAnsi="Times New Roman" w:cs="Times New Roman"/>
          <w:sz w:val="24"/>
          <w:szCs w:val="24"/>
          <w:lang w:val="en-US"/>
        </w:rPr>
        <w:t>,</w:t>
      </w:r>
      <w:r w:rsidR="00960C5D" w:rsidRPr="00E81637">
        <w:rPr>
          <w:rFonts w:ascii="Times New Roman" w:eastAsia="Times New Roman" w:hAnsi="Times New Roman" w:cs="Times New Roman"/>
          <w:sz w:val="24"/>
          <w:szCs w:val="24"/>
          <w:lang w:val="en-US"/>
        </w:rPr>
        <w:t xml:space="preserve"> </w:t>
      </w:r>
      <w:r w:rsidR="009F57F5">
        <w:rPr>
          <w:rFonts w:ascii="Times New Roman" w:eastAsia="Times New Roman" w:hAnsi="Times New Roman" w:cs="Times New Roman"/>
          <w:sz w:val="24"/>
          <w:szCs w:val="24"/>
          <w:lang w:val="en-US"/>
        </w:rPr>
        <w:t>it has</w:t>
      </w:r>
      <w:r w:rsidRPr="00E81637">
        <w:rPr>
          <w:rFonts w:ascii="Times New Roman" w:eastAsia="Times New Roman" w:hAnsi="Times New Roman" w:cs="Times New Roman"/>
          <w:sz w:val="24"/>
          <w:szCs w:val="24"/>
          <w:lang w:val="en-US"/>
        </w:rPr>
        <w:t xml:space="preserve"> an abundant and complex network of lymphatic and blood vessels</w:t>
      </w:r>
      <w:r w:rsidR="009F57F5">
        <w:rPr>
          <w:rFonts w:ascii="Times New Roman" w:eastAsia="Times New Roman" w:hAnsi="Times New Roman" w:cs="Times New Roman"/>
          <w:sz w:val="24"/>
          <w:szCs w:val="24"/>
          <w:lang w:val="en-US"/>
        </w:rPr>
        <w:t xml:space="preserve"> and is covered </w:t>
      </w:r>
      <w:r w:rsidR="009F57F5" w:rsidRPr="00E81637">
        <w:rPr>
          <w:rFonts w:ascii="Times New Roman" w:eastAsia="Times New Roman" w:hAnsi="Times New Roman" w:cs="Times New Roman"/>
          <w:sz w:val="24"/>
          <w:szCs w:val="24"/>
          <w:lang w:val="en-US"/>
        </w:rPr>
        <w:t>by non-keratinized squamous epithelium</w:t>
      </w:r>
      <w:r w:rsidRPr="00E81637">
        <w:rPr>
          <w:rFonts w:ascii="Times New Roman" w:eastAsia="Times New Roman" w:hAnsi="Times New Roman" w:cs="Times New Roman"/>
          <w:sz w:val="24"/>
          <w:szCs w:val="24"/>
          <w:lang w:val="en-US"/>
        </w:rPr>
        <w:t>.</w:t>
      </w:r>
      <w:r w:rsidR="0076066A" w:rsidRPr="00E81637">
        <w:rPr>
          <w:rFonts w:ascii="Times New Roman" w:eastAsia="Times New Roman" w:hAnsi="Times New Roman" w:cs="Times New Roman"/>
          <w:sz w:val="24"/>
          <w:szCs w:val="24"/>
          <w:vertAlign w:val="superscript"/>
          <w:lang w:val="en-US"/>
        </w:rPr>
        <w:t>2,18</w:t>
      </w:r>
      <w:r w:rsidRPr="00E81637">
        <w:rPr>
          <w:rFonts w:ascii="Times New Roman" w:eastAsia="Times New Roman" w:hAnsi="Times New Roman" w:cs="Times New Roman"/>
          <w:sz w:val="24"/>
          <w:szCs w:val="24"/>
          <w:lang w:val="en-US"/>
        </w:rPr>
        <w:t xml:space="preserve"> </w:t>
      </w:r>
      <w:r w:rsidR="00C05006" w:rsidRPr="00E81637">
        <w:rPr>
          <w:rFonts w:ascii="Times New Roman" w:eastAsia="Times New Roman" w:hAnsi="Times New Roman" w:cs="Times New Roman"/>
          <w:sz w:val="24"/>
          <w:szCs w:val="24"/>
          <w:lang w:val="en-US"/>
        </w:rPr>
        <w:t xml:space="preserve">Scattered apocrine glands are admixed with the clitoral fibrous and adipose tissue and are more </w:t>
      </w:r>
      <w:r w:rsidR="00EA60CF">
        <w:rPr>
          <w:rFonts w:ascii="Times New Roman" w:eastAsia="Times New Roman" w:hAnsi="Times New Roman" w:cs="Times New Roman"/>
          <w:sz w:val="24"/>
          <w:szCs w:val="24"/>
          <w:lang w:val="en-US"/>
        </w:rPr>
        <w:t>frequent</w:t>
      </w:r>
      <w:r w:rsidR="00EA60CF" w:rsidRPr="00E81637">
        <w:rPr>
          <w:rFonts w:ascii="Times New Roman" w:eastAsia="Times New Roman" w:hAnsi="Times New Roman" w:cs="Times New Roman"/>
          <w:sz w:val="24"/>
          <w:szCs w:val="24"/>
          <w:lang w:val="en-US"/>
        </w:rPr>
        <w:t xml:space="preserve"> </w:t>
      </w:r>
      <w:r w:rsidR="00C05006" w:rsidRPr="00E81637">
        <w:rPr>
          <w:rFonts w:ascii="Times New Roman" w:eastAsia="Times New Roman" w:hAnsi="Times New Roman" w:cs="Times New Roman"/>
          <w:sz w:val="24"/>
          <w:szCs w:val="24"/>
          <w:lang w:val="en-US"/>
        </w:rPr>
        <w:t>at the base of the clitoris and in the clitoral fossa (</w:t>
      </w:r>
      <w:r w:rsidR="00E22D0C" w:rsidRPr="00E81637">
        <w:rPr>
          <w:rFonts w:ascii="Times New Roman" w:eastAsia="Times New Roman" w:hAnsi="Times New Roman" w:cs="Times New Roman"/>
          <w:color w:val="000000" w:themeColor="text1"/>
          <w:sz w:val="24"/>
          <w:szCs w:val="24"/>
          <w:lang w:val="en-US"/>
        </w:rPr>
        <w:t xml:space="preserve">Supplemental </w:t>
      </w:r>
      <w:r w:rsidR="00E22D0C">
        <w:rPr>
          <w:rFonts w:ascii="Times New Roman" w:eastAsia="Times New Roman" w:hAnsi="Times New Roman" w:cs="Times New Roman"/>
          <w:color w:val="000000" w:themeColor="text1"/>
          <w:sz w:val="24"/>
          <w:szCs w:val="24"/>
          <w:lang w:val="en-US"/>
        </w:rPr>
        <w:t>Figure S1)</w:t>
      </w:r>
      <w:r w:rsidR="00C05006" w:rsidRPr="00E81637">
        <w:rPr>
          <w:rFonts w:ascii="Times New Roman" w:eastAsia="Times New Roman" w:hAnsi="Times New Roman" w:cs="Times New Roman"/>
          <w:sz w:val="24"/>
          <w:szCs w:val="24"/>
          <w:lang w:val="en-US"/>
        </w:rPr>
        <w:t xml:space="preserve">.  </w:t>
      </w:r>
      <w:r w:rsidRPr="00E81637">
        <w:rPr>
          <w:rFonts w:ascii="Times New Roman" w:eastAsia="Times New Roman" w:hAnsi="Times New Roman" w:cs="Times New Roman"/>
          <w:sz w:val="24"/>
          <w:szCs w:val="24"/>
          <w:lang w:val="en-US"/>
        </w:rPr>
        <w:t xml:space="preserve">    </w:t>
      </w:r>
    </w:p>
    <w:p w14:paraId="678C2E36" w14:textId="119727C2" w:rsidR="00AF0BD5" w:rsidRPr="00E81637" w:rsidRDefault="2F4AEACF" w:rsidP="00E81637">
      <w:pPr>
        <w:spacing w:line="360" w:lineRule="auto"/>
        <w:contextualSpacing/>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lang w:val="en-US"/>
        </w:rPr>
        <w:t xml:space="preserve">Knowledge </w:t>
      </w:r>
      <w:r w:rsidR="00EA60CF">
        <w:rPr>
          <w:rFonts w:ascii="Times New Roman" w:eastAsia="Times New Roman" w:hAnsi="Times New Roman" w:cs="Times New Roman"/>
          <w:sz w:val="24"/>
          <w:szCs w:val="24"/>
          <w:lang w:val="en-US"/>
        </w:rPr>
        <w:t>of</w:t>
      </w:r>
      <w:r w:rsidR="00EA60CF" w:rsidRPr="00E81637">
        <w:rPr>
          <w:rFonts w:ascii="Times New Roman" w:eastAsia="Times New Roman" w:hAnsi="Times New Roman" w:cs="Times New Roman"/>
          <w:sz w:val="24"/>
          <w:szCs w:val="24"/>
          <w:lang w:val="en-US"/>
        </w:rPr>
        <w:t xml:space="preserve"> </w:t>
      </w:r>
      <w:r w:rsidRPr="00E81637">
        <w:rPr>
          <w:rFonts w:ascii="Times New Roman" w:eastAsia="Times New Roman" w:hAnsi="Times New Roman" w:cs="Times New Roman"/>
          <w:sz w:val="24"/>
          <w:szCs w:val="24"/>
          <w:lang w:val="en-US"/>
        </w:rPr>
        <w:t xml:space="preserve">canine </w:t>
      </w:r>
      <w:r w:rsidR="00960C5D" w:rsidRPr="00E81637">
        <w:rPr>
          <w:rFonts w:ascii="Times New Roman" w:eastAsia="Times New Roman" w:hAnsi="Times New Roman" w:cs="Times New Roman"/>
          <w:sz w:val="24"/>
          <w:szCs w:val="24"/>
          <w:lang w:val="en-US"/>
        </w:rPr>
        <w:t xml:space="preserve">primary </w:t>
      </w:r>
      <w:r w:rsidRPr="00E81637">
        <w:rPr>
          <w:rFonts w:ascii="Times New Roman" w:eastAsia="Times New Roman" w:hAnsi="Times New Roman" w:cs="Times New Roman"/>
          <w:sz w:val="24"/>
          <w:szCs w:val="24"/>
          <w:lang w:val="en-US"/>
        </w:rPr>
        <w:t xml:space="preserve">clitoral </w:t>
      </w:r>
      <w:r w:rsidR="00A253B2" w:rsidRPr="00E81637">
        <w:rPr>
          <w:rFonts w:ascii="Times New Roman" w:eastAsia="Times New Roman" w:hAnsi="Times New Roman" w:cs="Times New Roman"/>
          <w:sz w:val="24"/>
          <w:szCs w:val="24"/>
          <w:lang w:val="en-US"/>
        </w:rPr>
        <w:t>tumors</w:t>
      </w:r>
      <w:r w:rsidRPr="00E81637">
        <w:rPr>
          <w:rFonts w:ascii="Times New Roman" w:eastAsia="Times New Roman" w:hAnsi="Times New Roman" w:cs="Times New Roman"/>
          <w:sz w:val="24"/>
          <w:szCs w:val="24"/>
          <w:lang w:val="en-US"/>
        </w:rPr>
        <w:t xml:space="preserve"> </w:t>
      </w:r>
      <w:r w:rsidR="00EA60CF">
        <w:rPr>
          <w:rFonts w:ascii="Times New Roman" w:eastAsia="Times New Roman" w:hAnsi="Times New Roman" w:cs="Times New Roman"/>
          <w:sz w:val="24"/>
          <w:szCs w:val="24"/>
          <w:lang w:val="en-US"/>
        </w:rPr>
        <w:t>is based on a</w:t>
      </w:r>
      <w:r w:rsidR="00960C5D" w:rsidRPr="00E81637">
        <w:rPr>
          <w:rFonts w:ascii="Times New Roman" w:eastAsia="Times New Roman" w:hAnsi="Times New Roman" w:cs="Times New Roman"/>
          <w:sz w:val="24"/>
          <w:szCs w:val="24"/>
          <w:lang w:val="en-US"/>
        </w:rPr>
        <w:t xml:space="preserve"> few case reports and only </w:t>
      </w:r>
      <w:r w:rsidRPr="00E81637">
        <w:rPr>
          <w:rFonts w:ascii="Times New Roman" w:eastAsia="Times New Roman" w:hAnsi="Times New Roman" w:cs="Times New Roman"/>
          <w:sz w:val="24"/>
          <w:szCs w:val="24"/>
          <w:lang w:val="en-US"/>
        </w:rPr>
        <w:t>carcinomas have been reported.</w:t>
      </w:r>
      <w:r w:rsidR="0076066A" w:rsidRPr="00E81637">
        <w:rPr>
          <w:rFonts w:ascii="Times New Roman" w:eastAsia="Times New Roman" w:hAnsi="Times New Roman" w:cs="Times New Roman"/>
          <w:sz w:val="24"/>
          <w:szCs w:val="24"/>
          <w:vertAlign w:val="superscript"/>
          <w:lang w:val="en-US"/>
        </w:rPr>
        <w:t>12-13,17</w:t>
      </w:r>
      <w:r w:rsidRPr="00E81637">
        <w:rPr>
          <w:rFonts w:ascii="Times New Roman" w:eastAsia="Times New Roman" w:hAnsi="Times New Roman" w:cs="Times New Roman"/>
          <w:sz w:val="24"/>
          <w:szCs w:val="24"/>
          <w:lang w:val="en-US"/>
        </w:rPr>
        <w:t xml:space="preserve"> Cytologic and histologic features </w:t>
      </w:r>
      <w:r w:rsidR="00064BF0" w:rsidRPr="00E81637">
        <w:rPr>
          <w:rFonts w:ascii="Times New Roman" w:eastAsia="Times New Roman" w:hAnsi="Times New Roman" w:cs="Times New Roman"/>
          <w:sz w:val="24"/>
          <w:szCs w:val="24"/>
          <w:lang w:val="en-US"/>
        </w:rPr>
        <w:t>were</w:t>
      </w:r>
      <w:r w:rsidRPr="00E81637">
        <w:rPr>
          <w:rFonts w:ascii="Times New Roman" w:eastAsia="Times New Roman" w:hAnsi="Times New Roman" w:cs="Times New Roman"/>
          <w:sz w:val="24"/>
          <w:szCs w:val="24"/>
          <w:lang w:val="en-US"/>
        </w:rPr>
        <w:t xml:space="preserve"> similar among cases, resembling those of an apocrine gland anal sac adenocarcinoma (</w:t>
      </w:r>
      <w:r w:rsidR="002C506B">
        <w:rPr>
          <w:rFonts w:ascii="Times New Roman" w:eastAsia="Times New Roman" w:hAnsi="Times New Roman" w:cs="Times New Roman"/>
          <w:sz w:val="24"/>
          <w:szCs w:val="24"/>
          <w:lang w:val="en-US"/>
        </w:rPr>
        <w:t>AGASA</w:t>
      </w:r>
      <w:r w:rsidRPr="00E81637">
        <w:rPr>
          <w:rFonts w:ascii="Times New Roman" w:eastAsia="Times New Roman" w:hAnsi="Times New Roman" w:cs="Times New Roman"/>
          <w:sz w:val="24"/>
          <w:szCs w:val="24"/>
          <w:lang w:val="en-US"/>
        </w:rPr>
        <w:t xml:space="preserve">). Clinical features </w:t>
      </w:r>
      <w:r w:rsidR="009D0147" w:rsidRPr="00E81637">
        <w:rPr>
          <w:rFonts w:ascii="Times New Roman" w:eastAsia="Times New Roman" w:hAnsi="Times New Roman" w:cs="Times New Roman"/>
          <w:sz w:val="24"/>
          <w:szCs w:val="24"/>
          <w:lang w:val="en-US"/>
        </w:rPr>
        <w:t>seem</w:t>
      </w:r>
      <w:r w:rsidRPr="00E81637">
        <w:rPr>
          <w:rFonts w:ascii="Times New Roman" w:eastAsia="Times New Roman" w:hAnsi="Times New Roman" w:cs="Times New Roman"/>
          <w:sz w:val="24"/>
          <w:szCs w:val="24"/>
          <w:lang w:val="en-US"/>
        </w:rPr>
        <w:t xml:space="preserve"> also to recall those of dogs with </w:t>
      </w:r>
      <w:r w:rsidR="002C506B">
        <w:rPr>
          <w:rFonts w:ascii="Times New Roman" w:eastAsia="Times New Roman" w:hAnsi="Times New Roman" w:cs="Times New Roman"/>
          <w:sz w:val="24"/>
          <w:szCs w:val="24"/>
          <w:lang w:val="en-US"/>
        </w:rPr>
        <w:t>AGASA</w:t>
      </w:r>
      <w:r w:rsidRPr="00E81637">
        <w:rPr>
          <w:rFonts w:ascii="Times New Roman" w:eastAsia="Times New Roman" w:hAnsi="Times New Roman" w:cs="Times New Roman"/>
          <w:sz w:val="24"/>
          <w:szCs w:val="24"/>
          <w:lang w:val="en-US"/>
        </w:rPr>
        <w:t>, such as loco</w:t>
      </w:r>
      <w:r w:rsidR="005A0D69" w:rsidRPr="00E81637">
        <w:rPr>
          <w:rFonts w:ascii="Times New Roman" w:eastAsia="Times New Roman" w:hAnsi="Times New Roman" w:cs="Times New Roman"/>
          <w:sz w:val="24"/>
          <w:szCs w:val="24"/>
          <w:lang w:val="en-US"/>
        </w:rPr>
        <w:t>-</w:t>
      </w:r>
      <w:r w:rsidRPr="00E81637">
        <w:rPr>
          <w:rFonts w:ascii="Times New Roman" w:eastAsia="Times New Roman" w:hAnsi="Times New Roman" w:cs="Times New Roman"/>
          <w:sz w:val="24"/>
          <w:szCs w:val="24"/>
          <w:lang w:val="en-US"/>
        </w:rPr>
        <w:t xml:space="preserve">regional metastases and </w:t>
      </w:r>
      <w:r w:rsidR="00A73449" w:rsidRPr="00E81637">
        <w:rPr>
          <w:rFonts w:ascii="Times New Roman" w:eastAsia="Times New Roman" w:hAnsi="Times New Roman" w:cs="Times New Roman"/>
          <w:sz w:val="24"/>
          <w:szCs w:val="24"/>
          <w:lang w:val="en-US"/>
        </w:rPr>
        <w:t>hypercalcemia</w:t>
      </w:r>
      <w:r w:rsidR="00960C5D" w:rsidRPr="00E81637">
        <w:rPr>
          <w:rFonts w:ascii="Times New Roman" w:eastAsia="Times New Roman" w:hAnsi="Times New Roman" w:cs="Times New Roman"/>
          <w:sz w:val="24"/>
          <w:szCs w:val="24"/>
          <w:lang w:val="en-US"/>
        </w:rPr>
        <w:t xml:space="preserve"> of malignancy (HM)</w:t>
      </w:r>
      <w:r w:rsidRPr="00E81637">
        <w:rPr>
          <w:rFonts w:ascii="Times New Roman" w:eastAsia="Times New Roman" w:hAnsi="Times New Roman" w:cs="Times New Roman"/>
          <w:sz w:val="24"/>
          <w:szCs w:val="24"/>
          <w:lang w:val="en-US"/>
        </w:rPr>
        <w:t>.</w:t>
      </w:r>
      <w:r w:rsidR="0076066A" w:rsidRPr="00E81637">
        <w:rPr>
          <w:rFonts w:ascii="Times New Roman" w:eastAsia="Times New Roman" w:hAnsi="Times New Roman" w:cs="Times New Roman"/>
          <w:sz w:val="24"/>
          <w:szCs w:val="24"/>
          <w:vertAlign w:val="superscript"/>
          <w:lang w:val="en-US"/>
        </w:rPr>
        <w:t>12-13,17</w:t>
      </w:r>
      <w:r w:rsidRPr="00E81637">
        <w:rPr>
          <w:rFonts w:ascii="Times New Roman" w:eastAsia="Times New Roman" w:hAnsi="Times New Roman" w:cs="Times New Roman"/>
          <w:sz w:val="24"/>
          <w:szCs w:val="24"/>
          <w:lang w:val="en-US"/>
        </w:rPr>
        <w:t xml:space="preserve"> Different</w:t>
      </w:r>
      <w:r w:rsidR="001E627C" w:rsidRPr="00E81637">
        <w:rPr>
          <w:rFonts w:ascii="Times New Roman" w:eastAsia="Times New Roman" w:hAnsi="Times New Roman" w:cs="Times New Roman"/>
          <w:sz w:val="24"/>
          <w:szCs w:val="24"/>
          <w:lang w:val="en-US"/>
        </w:rPr>
        <w:t>ly</w:t>
      </w:r>
      <w:r w:rsidRPr="00E81637">
        <w:rPr>
          <w:rFonts w:ascii="Times New Roman" w:eastAsia="Times New Roman" w:hAnsi="Times New Roman" w:cs="Times New Roman"/>
          <w:sz w:val="24"/>
          <w:szCs w:val="24"/>
          <w:lang w:val="en-US"/>
        </w:rPr>
        <w:t xml:space="preserve"> from other </w:t>
      </w:r>
      <w:r w:rsidR="00A253B2" w:rsidRPr="00E81637">
        <w:rPr>
          <w:rFonts w:ascii="Times New Roman" w:eastAsia="Times New Roman" w:hAnsi="Times New Roman" w:cs="Times New Roman"/>
          <w:sz w:val="24"/>
          <w:szCs w:val="24"/>
          <w:lang w:val="en-US"/>
        </w:rPr>
        <w:t>tumors</w:t>
      </w:r>
      <w:r w:rsidRPr="00E81637">
        <w:rPr>
          <w:rFonts w:ascii="Times New Roman" w:eastAsia="Times New Roman" w:hAnsi="Times New Roman" w:cs="Times New Roman"/>
          <w:sz w:val="24"/>
          <w:szCs w:val="24"/>
          <w:lang w:val="en-US"/>
        </w:rPr>
        <w:t xml:space="preserve">, where dogs and humans have </w:t>
      </w:r>
      <w:r w:rsidR="007F470D">
        <w:rPr>
          <w:rFonts w:ascii="Times New Roman" w:eastAsia="Times New Roman" w:hAnsi="Times New Roman" w:cs="Times New Roman"/>
          <w:sz w:val="24"/>
          <w:szCs w:val="24"/>
          <w:lang w:val="en-US"/>
        </w:rPr>
        <w:t xml:space="preserve">been </w:t>
      </w:r>
      <w:r w:rsidRPr="00E81637">
        <w:rPr>
          <w:rFonts w:ascii="Times New Roman" w:eastAsia="Times New Roman" w:hAnsi="Times New Roman" w:cs="Times New Roman"/>
          <w:sz w:val="24"/>
          <w:szCs w:val="24"/>
          <w:lang w:val="en-US"/>
        </w:rPr>
        <w:t xml:space="preserve">shown to share similar features, canine </w:t>
      </w:r>
      <w:r w:rsidR="001E627C" w:rsidRPr="00E81637">
        <w:rPr>
          <w:rFonts w:ascii="Times New Roman" w:eastAsia="Times New Roman" w:hAnsi="Times New Roman" w:cs="Times New Roman"/>
          <w:sz w:val="24"/>
          <w:szCs w:val="24"/>
          <w:lang w:val="en-US"/>
        </w:rPr>
        <w:t xml:space="preserve">clitoral </w:t>
      </w:r>
      <w:r w:rsidRPr="00E81637">
        <w:rPr>
          <w:rFonts w:ascii="Times New Roman" w:eastAsia="Times New Roman" w:hAnsi="Times New Roman" w:cs="Times New Roman"/>
          <w:sz w:val="24"/>
          <w:szCs w:val="24"/>
          <w:lang w:val="en-US"/>
        </w:rPr>
        <w:t xml:space="preserve">carcinoma </w:t>
      </w:r>
      <w:r w:rsidR="001E627C" w:rsidRPr="00E81637">
        <w:rPr>
          <w:rFonts w:ascii="Times New Roman" w:eastAsia="Times New Roman" w:hAnsi="Times New Roman" w:cs="Times New Roman"/>
          <w:sz w:val="24"/>
          <w:szCs w:val="24"/>
          <w:lang w:val="en-US"/>
        </w:rPr>
        <w:t xml:space="preserve">(CCC) </w:t>
      </w:r>
      <w:r w:rsidRPr="00E81637">
        <w:rPr>
          <w:rFonts w:ascii="Times New Roman" w:eastAsia="Times New Roman" w:hAnsi="Times New Roman" w:cs="Times New Roman"/>
          <w:sz w:val="24"/>
          <w:szCs w:val="24"/>
          <w:lang w:val="en-US"/>
        </w:rPr>
        <w:t xml:space="preserve">may be unique to </w:t>
      </w:r>
      <w:r w:rsidR="007F470D">
        <w:rPr>
          <w:rFonts w:ascii="Times New Roman" w:eastAsia="Times New Roman" w:hAnsi="Times New Roman" w:cs="Times New Roman"/>
          <w:sz w:val="24"/>
          <w:szCs w:val="24"/>
          <w:lang w:val="en-US"/>
        </w:rPr>
        <w:t>dogs</w:t>
      </w:r>
      <w:r w:rsidRPr="00E81637">
        <w:rPr>
          <w:rFonts w:ascii="Times New Roman" w:eastAsia="Times New Roman" w:hAnsi="Times New Roman" w:cs="Times New Roman"/>
          <w:sz w:val="24"/>
          <w:szCs w:val="24"/>
          <w:lang w:val="en-US"/>
        </w:rPr>
        <w:t>.</w:t>
      </w:r>
      <w:r w:rsidR="0076066A" w:rsidRPr="00E81637">
        <w:rPr>
          <w:rFonts w:ascii="Times New Roman" w:eastAsia="Times New Roman" w:hAnsi="Times New Roman" w:cs="Times New Roman"/>
          <w:sz w:val="24"/>
          <w:szCs w:val="24"/>
          <w:vertAlign w:val="superscript"/>
          <w:lang w:val="en-US"/>
        </w:rPr>
        <w:t>8</w:t>
      </w:r>
      <w:r w:rsidRPr="00E81637">
        <w:rPr>
          <w:rFonts w:ascii="Times New Roman" w:eastAsia="Times New Roman" w:hAnsi="Times New Roman" w:cs="Times New Roman"/>
          <w:sz w:val="24"/>
          <w:szCs w:val="24"/>
          <w:lang w:val="en-US"/>
        </w:rPr>
        <w:t xml:space="preserve"> In humans, carcinoma of the clitoris is </w:t>
      </w:r>
      <w:r w:rsidR="00B52FD6" w:rsidRPr="00E81637">
        <w:rPr>
          <w:rFonts w:ascii="Times New Roman" w:eastAsia="Times New Roman" w:hAnsi="Times New Roman" w:cs="Times New Roman"/>
          <w:sz w:val="24"/>
          <w:szCs w:val="24"/>
          <w:lang w:val="en-US"/>
        </w:rPr>
        <w:t>characterized</w:t>
      </w:r>
      <w:r w:rsidRPr="00E81637">
        <w:rPr>
          <w:rFonts w:ascii="Times New Roman" w:eastAsia="Times New Roman" w:hAnsi="Times New Roman" w:cs="Times New Roman"/>
          <w:sz w:val="24"/>
          <w:szCs w:val="24"/>
          <w:lang w:val="en-US"/>
        </w:rPr>
        <w:t xml:space="preserve"> by a transitional cell pattern or </w:t>
      </w:r>
      <w:r w:rsidR="00064BF0" w:rsidRPr="00E81637">
        <w:rPr>
          <w:rFonts w:ascii="Times New Roman" w:eastAsia="Times New Roman" w:hAnsi="Times New Roman" w:cs="Times New Roman"/>
          <w:sz w:val="24"/>
          <w:szCs w:val="24"/>
          <w:lang w:val="en-US"/>
        </w:rPr>
        <w:t xml:space="preserve">by </w:t>
      </w:r>
      <w:r w:rsidRPr="00E81637">
        <w:rPr>
          <w:rFonts w:ascii="Times New Roman" w:eastAsia="Times New Roman" w:hAnsi="Times New Roman" w:cs="Times New Roman"/>
          <w:sz w:val="24"/>
          <w:szCs w:val="24"/>
          <w:lang w:val="en-US"/>
        </w:rPr>
        <w:t>features of poorly differentiated non-</w:t>
      </w:r>
      <w:r w:rsidR="00B52FD6" w:rsidRPr="00E81637">
        <w:rPr>
          <w:rFonts w:ascii="Times New Roman" w:eastAsia="Times New Roman" w:hAnsi="Times New Roman" w:cs="Times New Roman"/>
          <w:sz w:val="24"/>
          <w:szCs w:val="24"/>
          <w:lang w:val="en-US"/>
        </w:rPr>
        <w:t>keratinizing</w:t>
      </w:r>
      <w:r w:rsidRPr="00E81637">
        <w:rPr>
          <w:rFonts w:ascii="Times New Roman" w:eastAsia="Times New Roman" w:hAnsi="Times New Roman" w:cs="Times New Roman"/>
          <w:sz w:val="24"/>
          <w:szCs w:val="24"/>
          <w:lang w:val="en-US"/>
        </w:rPr>
        <w:t xml:space="preserve"> squamous cell carcinoma; although metastatic potential is a concern, a link with paraneoplastic hypercalcemia seems unlikely in humans.</w:t>
      </w:r>
      <w:r w:rsidR="0076066A" w:rsidRPr="00E81637">
        <w:rPr>
          <w:rFonts w:ascii="Times New Roman" w:eastAsia="Times New Roman" w:hAnsi="Times New Roman" w:cs="Times New Roman"/>
          <w:sz w:val="24"/>
          <w:szCs w:val="24"/>
          <w:vertAlign w:val="superscript"/>
          <w:lang w:val="en-US"/>
        </w:rPr>
        <w:t>1</w:t>
      </w:r>
      <w:r w:rsidRPr="00E81637">
        <w:rPr>
          <w:rFonts w:ascii="Times New Roman" w:eastAsia="Times New Roman" w:hAnsi="Times New Roman" w:cs="Times New Roman"/>
          <w:sz w:val="24"/>
          <w:szCs w:val="24"/>
          <w:lang w:val="en-US"/>
        </w:rPr>
        <w:t xml:space="preserve"> The aim of this study was to describe clinical, cytological, histopathologic, immunohistochemical and ultrastructural features, laboratory findings and biological </w:t>
      </w:r>
      <w:r w:rsidR="00B52FD6" w:rsidRPr="00E81637">
        <w:rPr>
          <w:rFonts w:ascii="Times New Roman" w:eastAsia="Times New Roman" w:hAnsi="Times New Roman" w:cs="Times New Roman"/>
          <w:sz w:val="24"/>
          <w:szCs w:val="24"/>
          <w:lang w:val="en-US"/>
        </w:rPr>
        <w:t>behavior</w:t>
      </w:r>
      <w:r w:rsidRPr="00E81637">
        <w:rPr>
          <w:rFonts w:ascii="Times New Roman" w:eastAsia="Times New Roman" w:hAnsi="Times New Roman" w:cs="Times New Roman"/>
          <w:sz w:val="24"/>
          <w:szCs w:val="24"/>
          <w:lang w:val="en-US"/>
        </w:rPr>
        <w:t xml:space="preserve"> of </w:t>
      </w:r>
      <w:r w:rsidR="007B367D" w:rsidRPr="00E81637">
        <w:rPr>
          <w:rFonts w:ascii="Times New Roman" w:eastAsia="Times New Roman" w:hAnsi="Times New Roman" w:cs="Times New Roman"/>
          <w:sz w:val="24"/>
          <w:szCs w:val="24"/>
          <w:lang w:val="en-US"/>
        </w:rPr>
        <w:t xml:space="preserve">a </w:t>
      </w:r>
      <w:r w:rsidR="007F470D">
        <w:rPr>
          <w:rFonts w:ascii="Times New Roman" w:eastAsia="Times New Roman" w:hAnsi="Times New Roman" w:cs="Times New Roman"/>
          <w:sz w:val="24"/>
          <w:szCs w:val="24"/>
          <w:lang w:val="en-US"/>
        </w:rPr>
        <w:t>series</w:t>
      </w:r>
      <w:r w:rsidR="007F470D" w:rsidRPr="00E81637">
        <w:rPr>
          <w:rFonts w:ascii="Times New Roman" w:eastAsia="Times New Roman" w:hAnsi="Times New Roman" w:cs="Times New Roman"/>
          <w:sz w:val="24"/>
          <w:szCs w:val="24"/>
          <w:lang w:val="en-US"/>
        </w:rPr>
        <w:t xml:space="preserve"> </w:t>
      </w:r>
      <w:r w:rsidR="00317BB1" w:rsidRPr="00E81637">
        <w:rPr>
          <w:rFonts w:ascii="Times New Roman" w:eastAsia="Times New Roman" w:hAnsi="Times New Roman" w:cs="Times New Roman"/>
          <w:sz w:val="24"/>
          <w:szCs w:val="24"/>
          <w:lang w:val="en-US"/>
        </w:rPr>
        <w:t xml:space="preserve">of </w:t>
      </w:r>
      <w:r w:rsidR="007B367D" w:rsidRPr="00E81637">
        <w:rPr>
          <w:rFonts w:ascii="Times New Roman" w:eastAsia="Times New Roman" w:hAnsi="Times New Roman" w:cs="Times New Roman"/>
          <w:sz w:val="24"/>
          <w:szCs w:val="24"/>
          <w:lang w:val="en-US"/>
        </w:rPr>
        <w:t xml:space="preserve">CCCs. </w:t>
      </w:r>
      <w:r w:rsidR="00770366" w:rsidRPr="00E81637">
        <w:rPr>
          <w:rFonts w:ascii="Times New Roman" w:eastAsia="Times New Roman" w:hAnsi="Times New Roman" w:cs="Times New Roman"/>
          <w:sz w:val="24"/>
          <w:szCs w:val="24"/>
          <w:lang w:val="en-US"/>
        </w:rPr>
        <w:t xml:space="preserve"> </w:t>
      </w:r>
    </w:p>
    <w:p w14:paraId="6CBF5531" w14:textId="77777777" w:rsidR="00EA0013" w:rsidRPr="00E81637" w:rsidRDefault="00EA0013" w:rsidP="00E81637">
      <w:pPr>
        <w:spacing w:line="360" w:lineRule="auto"/>
        <w:contextualSpacing/>
        <w:jc w:val="both"/>
        <w:rPr>
          <w:rFonts w:ascii="Times New Roman" w:hAnsi="Times New Roman" w:cs="Times New Roman"/>
          <w:sz w:val="24"/>
          <w:szCs w:val="24"/>
          <w:lang w:val="en-US"/>
        </w:rPr>
      </w:pPr>
    </w:p>
    <w:p w14:paraId="56634B02" w14:textId="77777777" w:rsidR="00413ABC" w:rsidRPr="00E81637" w:rsidRDefault="00413ABC" w:rsidP="00E81637">
      <w:pPr>
        <w:spacing w:line="360" w:lineRule="auto"/>
        <w:contextualSpacing/>
        <w:jc w:val="both"/>
        <w:rPr>
          <w:rFonts w:ascii="Times New Roman" w:hAnsi="Times New Roman" w:cs="Times New Roman"/>
          <w:b/>
          <w:sz w:val="24"/>
          <w:szCs w:val="24"/>
          <w:lang w:val="en-US"/>
        </w:rPr>
      </w:pPr>
    </w:p>
    <w:p w14:paraId="3D3C73AD" w14:textId="1DA28F43" w:rsidR="006411D7" w:rsidRPr="00E81637" w:rsidRDefault="2F4AEACF" w:rsidP="00E81637">
      <w:pPr>
        <w:spacing w:line="360" w:lineRule="auto"/>
        <w:contextualSpacing/>
        <w:jc w:val="both"/>
        <w:rPr>
          <w:rFonts w:ascii="Times New Roman" w:eastAsia="Times New Roman" w:hAnsi="Times New Roman" w:cs="Times New Roman"/>
          <w:b/>
          <w:bCs/>
          <w:sz w:val="24"/>
          <w:szCs w:val="24"/>
          <w:lang w:val="en-US"/>
        </w:rPr>
      </w:pPr>
      <w:r w:rsidRPr="00E81637">
        <w:rPr>
          <w:rFonts w:ascii="Times New Roman" w:eastAsia="Times New Roman" w:hAnsi="Times New Roman" w:cs="Times New Roman"/>
          <w:b/>
          <w:bCs/>
          <w:sz w:val="24"/>
          <w:szCs w:val="24"/>
          <w:lang w:val="en-US"/>
        </w:rPr>
        <w:t xml:space="preserve">Materials and methods  </w:t>
      </w:r>
    </w:p>
    <w:p w14:paraId="7CED9DCA" w14:textId="77777777" w:rsidR="00983668" w:rsidRPr="00E81637" w:rsidRDefault="00983668" w:rsidP="00E81637">
      <w:pPr>
        <w:spacing w:line="360" w:lineRule="auto"/>
        <w:contextualSpacing/>
        <w:jc w:val="both"/>
        <w:rPr>
          <w:rFonts w:ascii="Times New Roman" w:eastAsia="Times New Roman" w:hAnsi="Times New Roman" w:cs="Times New Roman"/>
          <w:b/>
          <w:bCs/>
          <w:i/>
          <w:iCs/>
          <w:sz w:val="24"/>
          <w:szCs w:val="24"/>
          <w:lang w:val="en-US"/>
        </w:rPr>
      </w:pPr>
    </w:p>
    <w:p w14:paraId="1954836E" w14:textId="503D72BF" w:rsidR="009250C6" w:rsidRPr="00E81637" w:rsidRDefault="001A4A27" w:rsidP="00E81637">
      <w:pPr>
        <w:spacing w:line="360" w:lineRule="auto"/>
        <w:contextualSpacing/>
        <w:jc w:val="both"/>
        <w:rPr>
          <w:rFonts w:ascii="Times New Roman" w:eastAsia="Times New Roman" w:hAnsi="Times New Roman" w:cs="Times New Roman"/>
          <w:b/>
          <w:bCs/>
          <w:i/>
          <w:iCs/>
          <w:sz w:val="24"/>
          <w:szCs w:val="24"/>
          <w:lang w:val="en-US"/>
        </w:rPr>
      </w:pPr>
      <w:r>
        <w:rPr>
          <w:rFonts w:ascii="Times New Roman" w:eastAsia="Times New Roman" w:hAnsi="Times New Roman" w:cs="Times New Roman"/>
          <w:b/>
          <w:bCs/>
          <w:i/>
          <w:iCs/>
          <w:sz w:val="24"/>
          <w:szCs w:val="24"/>
          <w:lang w:val="en-US"/>
        </w:rPr>
        <w:t>Cases</w:t>
      </w:r>
    </w:p>
    <w:p w14:paraId="3ABC7918" w14:textId="2F8FD5BC" w:rsidR="00AB2A6C" w:rsidRPr="00E81637" w:rsidRDefault="2F4AEACF" w:rsidP="00E81637">
      <w:pPr>
        <w:spacing w:line="360" w:lineRule="auto"/>
        <w:contextualSpacing/>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lang w:val="en-US"/>
        </w:rPr>
        <w:lastRenderedPageBreak/>
        <w:t xml:space="preserve">Medical records from two </w:t>
      </w:r>
      <w:r w:rsidR="007424DA" w:rsidRPr="00E81637">
        <w:rPr>
          <w:rFonts w:ascii="Times New Roman" w:eastAsia="Times New Roman" w:hAnsi="Times New Roman" w:cs="Times New Roman"/>
          <w:sz w:val="24"/>
          <w:szCs w:val="24"/>
          <w:lang w:val="en-US"/>
        </w:rPr>
        <w:t>university teaching hospitals</w:t>
      </w:r>
      <w:r w:rsidRPr="00E81637">
        <w:rPr>
          <w:rFonts w:ascii="Times New Roman" w:eastAsia="Times New Roman" w:hAnsi="Times New Roman" w:cs="Times New Roman"/>
          <w:sz w:val="24"/>
          <w:szCs w:val="24"/>
          <w:lang w:val="en-US"/>
        </w:rPr>
        <w:t xml:space="preserve">, </w:t>
      </w:r>
      <w:r w:rsidR="008A2443" w:rsidRPr="00E81637">
        <w:rPr>
          <w:rFonts w:ascii="Times New Roman" w:eastAsia="Times New Roman" w:hAnsi="Times New Roman" w:cs="Times New Roman"/>
          <w:sz w:val="24"/>
          <w:szCs w:val="24"/>
          <w:lang w:val="en-US"/>
        </w:rPr>
        <w:t>five</w:t>
      </w:r>
      <w:r w:rsidRPr="00E81637">
        <w:rPr>
          <w:rFonts w:ascii="Times New Roman" w:eastAsia="Times New Roman" w:hAnsi="Times New Roman" w:cs="Times New Roman"/>
          <w:sz w:val="24"/>
          <w:szCs w:val="24"/>
          <w:lang w:val="en-US"/>
        </w:rPr>
        <w:t xml:space="preserve"> histopathology and two clinical pathology laboratories were searched to identify </w:t>
      </w:r>
      <w:r w:rsidR="00802DB2" w:rsidRPr="00E81637">
        <w:rPr>
          <w:rFonts w:ascii="Times New Roman" w:eastAsia="Times New Roman" w:hAnsi="Times New Roman" w:cs="Times New Roman"/>
          <w:sz w:val="24"/>
          <w:szCs w:val="24"/>
          <w:lang w:val="en-US"/>
        </w:rPr>
        <w:t xml:space="preserve">cases </w:t>
      </w:r>
      <w:r w:rsidRPr="00E81637">
        <w:rPr>
          <w:rFonts w:ascii="Times New Roman" w:eastAsia="Times New Roman" w:hAnsi="Times New Roman" w:cs="Times New Roman"/>
          <w:sz w:val="24"/>
          <w:szCs w:val="24"/>
          <w:lang w:val="en-US"/>
        </w:rPr>
        <w:t xml:space="preserve">with </w:t>
      </w:r>
      <w:r w:rsidR="005F1C7E">
        <w:rPr>
          <w:rFonts w:ascii="Times New Roman" w:eastAsia="Times New Roman" w:hAnsi="Times New Roman" w:cs="Times New Roman"/>
          <w:sz w:val="24"/>
          <w:szCs w:val="24"/>
          <w:lang w:val="en-US"/>
        </w:rPr>
        <w:t xml:space="preserve">a </w:t>
      </w:r>
      <w:r w:rsidRPr="00E81637">
        <w:rPr>
          <w:rFonts w:ascii="Times New Roman" w:eastAsia="Times New Roman" w:hAnsi="Times New Roman" w:cs="Times New Roman"/>
          <w:sz w:val="24"/>
          <w:szCs w:val="24"/>
          <w:lang w:val="en-US"/>
        </w:rPr>
        <w:t xml:space="preserve">diagnosis of </w:t>
      </w:r>
      <w:r w:rsidR="007424DA" w:rsidRPr="00E81637">
        <w:rPr>
          <w:rFonts w:ascii="Times New Roman" w:eastAsia="Times New Roman" w:hAnsi="Times New Roman" w:cs="Times New Roman"/>
          <w:sz w:val="24"/>
          <w:szCs w:val="24"/>
          <w:lang w:val="en-US"/>
        </w:rPr>
        <w:t>CCC</w:t>
      </w:r>
      <w:r w:rsidR="00802DB2" w:rsidRPr="00E81637">
        <w:rPr>
          <w:rFonts w:ascii="Times New Roman" w:eastAsia="Times New Roman" w:hAnsi="Times New Roman" w:cs="Times New Roman"/>
          <w:sz w:val="24"/>
          <w:szCs w:val="24"/>
          <w:lang w:val="en-US"/>
        </w:rPr>
        <w:t xml:space="preserve"> confirmed by histology</w:t>
      </w:r>
      <w:r w:rsidRPr="00E81637">
        <w:rPr>
          <w:rFonts w:ascii="Times New Roman" w:eastAsia="Times New Roman" w:hAnsi="Times New Roman" w:cs="Times New Roman"/>
          <w:sz w:val="24"/>
          <w:szCs w:val="24"/>
          <w:lang w:val="en-US"/>
        </w:rPr>
        <w:t xml:space="preserve">. Cases were considered eligible for the study only if </w:t>
      </w:r>
      <w:r w:rsidR="00ED11AD" w:rsidRPr="00ED11AD">
        <w:rPr>
          <w:rFonts w:ascii="Times New Roman" w:eastAsia="Times New Roman" w:hAnsi="Times New Roman" w:cs="Times New Roman"/>
          <w:sz w:val="24"/>
          <w:szCs w:val="24"/>
          <w:lang w:val="en-US"/>
        </w:rPr>
        <w:t>formalin-fixed paraffin-embedded</w:t>
      </w:r>
      <w:r w:rsidRPr="00E81637">
        <w:rPr>
          <w:rFonts w:ascii="Times New Roman" w:eastAsia="Times New Roman" w:hAnsi="Times New Roman" w:cs="Times New Roman"/>
          <w:sz w:val="24"/>
          <w:szCs w:val="24"/>
          <w:lang w:val="en-US"/>
        </w:rPr>
        <w:t xml:space="preserve"> tissues were available for review and </w:t>
      </w:r>
      <w:r w:rsidR="005123FC" w:rsidRPr="00E81637">
        <w:rPr>
          <w:rFonts w:ascii="Times New Roman" w:eastAsia="Times New Roman" w:hAnsi="Times New Roman" w:cs="Times New Roman"/>
          <w:sz w:val="24"/>
          <w:szCs w:val="24"/>
          <w:lang w:val="en-US"/>
        </w:rPr>
        <w:t xml:space="preserve">if </w:t>
      </w:r>
      <w:r w:rsidRPr="00E81637">
        <w:rPr>
          <w:rFonts w:ascii="Times New Roman" w:eastAsia="Times New Roman" w:hAnsi="Times New Roman" w:cs="Times New Roman"/>
          <w:sz w:val="24"/>
          <w:szCs w:val="24"/>
          <w:lang w:val="en-US"/>
        </w:rPr>
        <w:t xml:space="preserve">there was a detailed record of </w:t>
      </w:r>
      <w:r w:rsidR="005123FC" w:rsidRPr="00E81637">
        <w:rPr>
          <w:rFonts w:ascii="Times New Roman" w:eastAsia="Times New Roman" w:hAnsi="Times New Roman" w:cs="Times New Roman"/>
          <w:sz w:val="24"/>
          <w:szCs w:val="24"/>
          <w:lang w:val="en-US"/>
        </w:rPr>
        <w:t>a physical examination</w:t>
      </w:r>
      <w:r w:rsidR="003C2475" w:rsidRPr="00E81637">
        <w:rPr>
          <w:rFonts w:ascii="Times New Roman" w:eastAsia="Times New Roman" w:hAnsi="Times New Roman" w:cs="Times New Roman"/>
          <w:sz w:val="24"/>
          <w:szCs w:val="24"/>
          <w:lang w:val="en-US"/>
        </w:rPr>
        <w:t>, including rectal palpation</w:t>
      </w:r>
      <w:r w:rsidRPr="00E81637">
        <w:rPr>
          <w:rFonts w:ascii="Times New Roman" w:eastAsia="Times New Roman" w:hAnsi="Times New Roman" w:cs="Times New Roman"/>
          <w:sz w:val="24"/>
          <w:szCs w:val="24"/>
          <w:lang w:val="en-US"/>
        </w:rPr>
        <w:t xml:space="preserve">. If available, cytology slides and </w:t>
      </w:r>
      <w:r w:rsidR="007424DA" w:rsidRPr="00E81637">
        <w:rPr>
          <w:rFonts w:ascii="Times New Roman" w:eastAsia="Times New Roman" w:hAnsi="Times New Roman" w:cs="Times New Roman"/>
          <w:sz w:val="24"/>
          <w:szCs w:val="24"/>
          <w:lang w:val="en-US"/>
        </w:rPr>
        <w:t xml:space="preserve">clinicopathologic </w:t>
      </w:r>
      <w:r w:rsidRPr="00E81637">
        <w:rPr>
          <w:rFonts w:ascii="Times New Roman" w:eastAsia="Times New Roman" w:hAnsi="Times New Roman" w:cs="Times New Roman"/>
          <w:sz w:val="24"/>
          <w:szCs w:val="24"/>
          <w:lang w:val="en-US"/>
        </w:rPr>
        <w:t xml:space="preserve">reports were retrieved. </w:t>
      </w:r>
      <w:r w:rsidR="001A4A27">
        <w:rPr>
          <w:rFonts w:ascii="Times New Roman" w:eastAsia="Times New Roman" w:hAnsi="Times New Roman" w:cs="Times New Roman"/>
          <w:sz w:val="24"/>
          <w:szCs w:val="24"/>
          <w:lang w:val="en-US"/>
        </w:rPr>
        <w:t>The</w:t>
      </w:r>
      <w:r w:rsidR="001A4A27" w:rsidRPr="00E81637">
        <w:rPr>
          <w:rFonts w:ascii="Times New Roman" w:eastAsia="Times New Roman" w:hAnsi="Times New Roman" w:cs="Times New Roman"/>
          <w:sz w:val="24"/>
          <w:szCs w:val="24"/>
          <w:lang w:val="en-US"/>
        </w:rPr>
        <w:t xml:space="preserve"> </w:t>
      </w:r>
      <w:r w:rsidRPr="00E81637">
        <w:rPr>
          <w:rFonts w:ascii="Times New Roman" w:eastAsia="Times New Roman" w:hAnsi="Times New Roman" w:cs="Times New Roman"/>
          <w:sz w:val="24"/>
          <w:szCs w:val="24"/>
          <w:lang w:val="en-US"/>
        </w:rPr>
        <w:t xml:space="preserve">signalment, history </w:t>
      </w:r>
      <w:r w:rsidR="007424DA" w:rsidRPr="00E81637">
        <w:rPr>
          <w:rFonts w:ascii="Times New Roman" w:eastAsia="Times New Roman" w:hAnsi="Times New Roman" w:cs="Times New Roman"/>
          <w:sz w:val="24"/>
          <w:szCs w:val="24"/>
          <w:lang w:val="en-US"/>
        </w:rPr>
        <w:t>and</w:t>
      </w:r>
      <w:r w:rsidRPr="00E81637">
        <w:rPr>
          <w:rFonts w:ascii="Times New Roman" w:eastAsia="Times New Roman" w:hAnsi="Times New Roman" w:cs="Times New Roman"/>
          <w:sz w:val="24"/>
          <w:szCs w:val="24"/>
          <w:lang w:val="en-US"/>
        </w:rPr>
        <w:t xml:space="preserve"> clinical signs, imaging findings, laboratory results, treatment methods and survival times were either </w:t>
      </w:r>
      <w:r w:rsidR="00B52FD6" w:rsidRPr="00E81637">
        <w:rPr>
          <w:rFonts w:ascii="Times New Roman" w:eastAsia="Times New Roman" w:hAnsi="Times New Roman" w:cs="Times New Roman"/>
          <w:sz w:val="24"/>
          <w:szCs w:val="24"/>
          <w:lang w:val="en-US"/>
        </w:rPr>
        <w:t>summarized</w:t>
      </w:r>
      <w:r w:rsidRPr="00E81637">
        <w:rPr>
          <w:rFonts w:ascii="Times New Roman" w:eastAsia="Times New Roman" w:hAnsi="Times New Roman" w:cs="Times New Roman"/>
          <w:sz w:val="24"/>
          <w:szCs w:val="24"/>
          <w:lang w:val="en-US"/>
        </w:rPr>
        <w:t xml:space="preserve"> from the medical records or were retrieved via telephone calls with each referring veterinarian. </w:t>
      </w:r>
    </w:p>
    <w:p w14:paraId="14F6C73D" w14:textId="77777777" w:rsidR="009250C6" w:rsidRPr="00E81637" w:rsidRDefault="009250C6" w:rsidP="00E81637">
      <w:pPr>
        <w:spacing w:line="360" w:lineRule="auto"/>
        <w:contextualSpacing/>
        <w:jc w:val="both"/>
        <w:rPr>
          <w:rFonts w:ascii="Times New Roman" w:hAnsi="Times New Roman" w:cs="Times New Roman"/>
          <w:i/>
          <w:sz w:val="24"/>
          <w:szCs w:val="24"/>
          <w:lang w:val="en-US"/>
        </w:rPr>
      </w:pPr>
    </w:p>
    <w:p w14:paraId="1FBD55EF" w14:textId="7A758E7C" w:rsidR="009250C6" w:rsidRPr="00E81637" w:rsidRDefault="2F4AEACF" w:rsidP="00E81637">
      <w:pPr>
        <w:spacing w:line="360" w:lineRule="auto"/>
        <w:contextualSpacing/>
        <w:jc w:val="both"/>
        <w:rPr>
          <w:rFonts w:ascii="Times New Roman" w:eastAsia="Times New Roman" w:hAnsi="Times New Roman" w:cs="Times New Roman"/>
          <w:b/>
          <w:bCs/>
          <w:i/>
          <w:iCs/>
          <w:sz w:val="24"/>
          <w:szCs w:val="24"/>
          <w:lang w:val="en-US"/>
        </w:rPr>
      </w:pPr>
      <w:r w:rsidRPr="00E81637">
        <w:rPr>
          <w:rFonts w:ascii="Times New Roman" w:eastAsia="Times New Roman" w:hAnsi="Times New Roman" w:cs="Times New Roman"/>
          <w:b/>
          <w:bCs/>
          <w:i/>
          <w:iCs/>
          <w:sz w:val="24"/>
          <w:szCs w:val="24"/>
          <w:lang w:val="en-US"/>
        </w:rPr>
        <w:t>Cytology, Histopathology and immunohistochemistry</w:t>
      </w:r>
    </w:p>
    <w:p w14:paraId="6B7E684E" w14:textId="6F25C573" w:rsidR="0035570E" w:rsidRPr="00E81637" w:rsidRDefault="2F4AEACF" w:rsidP="00E81637">
      <w:pPr>
        <w:spacing w:line="360" w:lineRule="auto"/>
        <w:contextualSpacing/>
        <w:jc w:val="both"/>
        <w:rPr>
          <w:rFonts w:ascii="Times New Roman" w:eastAsia="Times New Roman" w:hAnsi="Times New Roman" w:cs="Times New Roman"/>
          <w:b/>
          <w:bCs/>
          <w:i/>
          <w:iCs/>
          <w:sz w:val="24"/>
          <w:szCs w:val="24"/>
          <w:lang w:val="en-US"/>
        </w:rPr>
      </w:pPr>
      <w:r w:rsidRPr="00E81637">
        <w:rPr>
          <w:rFonts w:ascii="Times New Roman" w:eastAsia="Times New Roman" w:hAnsi="Times New Roman" w:cs="Times New Roman"/>
          <w:sz w:val="24"/>
          <w:szCs w:val="24"/>
          <w:lang w:val="en-US"/>
        </w:rPr>
        <w:t>All cytology sampl</w:t>
      </w:r>
      <w:r w:rsidR="007424DA" w:rsidRPr="00E81637">
        <w:rPr>
          <w:rFonts w:ascii="Times New Roman" w:eastAsia="Times New Roman" w:hAnsi="Times New Roman" w:cs="Times New Roman"/>
          <w:sz w:val="24"/>
          <w:szCs w:val="24"/>
          <w:lang w:val="en-US"/>
        </w:rPr>
        <w:t xml:space="preserve">es were originally </w:t>
      </w:r>
      <w:r w:rsidR="00B52FD6" w:rsidRPr="00E81637">
        <w:rPr>
          <w:rFonts w:ascii="Times New Roman" w:eastAsia="Times New Roman" w:hAnsi="Times New Roman" w:cs="Times New Roman"/>
          <w:sz w:val="24"/>
          <w:szCs w:val="24"/>
          <w:lang w:val="en-US"/>
        </w:rPr>
        <w:t>analyzed</w:t>
      </w:r>
      <w:r w:rsidR="007424DA" w:rsidRPr="00E81637">
        <w:rPr>
          <w:rFonts w:ascii="Times New Roman" w:eastAsia="Times New Roman" w:hAnsi="Times New Roman" w:cs="Times New Roman"/>
          <w:sz w:val="24"/>
          <w:szCs w:val="24"/>
          <w:lang w:val="en-US"/>
        </w:rPr>
        <w:t xml:space="preserve"> by a</w:t>
      </w:r>
      <w:r w:rsidRPr="00E81637">
        <w:rPr>
          <w:rFonts w:ascii="Times New Roman" w:eastAsia="Times New Roman" w:hAnsi="Times New Roman" w:cs="Times New Roman"/>
          <w:sz w:val="24"/>
          <w:szCs w:val="24"/>
          <w:lang w:val="en-US"/>
        </w:rPr>
        <w:t xml:space="preserve"> </w:t>
      </w:r>
      <w:r w:rsidR="0037453F" w:rsidRPr="00E81637">
        <w:rPr>
          <w:rFonts w:ascii="Times New Roman" w:eastAsia="Times New Roman" w:hAnsi="Times New Roman" w:cs="Times New Roman"/>
          <w:sz w:val="24"/>
          <w:szCs w:val="24"/>
          <w:lang w:val="en-US"/>
        </w:rPr>
        <w:t>board-</w:t>
      </w:r>
      <w:r w:rsidRPr="00E81637">
        <w:rPr>
          <w:rFonts w:ascii="Times New Roman" w:eastAsia="Times New Roman" w:hAnsi="Times New Roman" w:cs="Times New Roman"/>
          <w:sz w:val="24"/>
          <w:szCs w:val="24"/>
          <w:lang w:val="en-US"/>
        </w:rPr>
        <w:t xml:space="preserve">certified clinical pathologist (ALM, FC, PM, MP). All the histologic slides, from all the institutions, were reviewed by the same </w:t>
      </w:r>
      <w:r w:rsidR="0037453F" w:rsidRPr="00E81637">
        <w:rPr>
          <w:rFonts w:ascii="Times New Roman" w:eastAsia="Times New Roman" w:hAnsi="Times New Roman" w:cs="Times New Roman"/>
          <w:sz w:val="24"/>
          <w:szCs w:val="24"/>
          <w:lang w:val="en-US"/>
        </w:rPr>
        <w:t>board-</w:t>
      </w:r>
      <w:r w:rsidR="00915301" w:rsidRPr="00E81637">
        <w:rPr>
          <w:rFonts w:ascii="Times New Roman" w:eastAsia="Times New Roman" w:hAnsi="Times New Roman" w:cs="Times New Roman"/>
          <w:sz w:val="24"/>
          <w:szCs w:val="24"/>
          <w:lang w:val="en-US"/>
        </w:rPr>
        <w:t xml:space="preserve">certified </w:t>
      </w:r>
      <w:r w:rsidRPr="00E81637">
        <w:rPr>
          <w:rFonts w:ascii="Times New Roman" w:eastAsia="Times New Roman" w:hAnsi="Times New Roman" w:cs="Times New Roman"/>
          <w:sz w:val="24"/>
          <w:szCs w:val="24"/>
          <w:lang w:val="en-US"/>
        </w:rPr>
        <w:t>veterin</w:t>
      </w:r>
      <w:r w:rsidR="007424DA" w:rsidRPr="00E81637">
        <w:rPr>
          <w:rFonts w:ascii="Times New Roman" w:eastAsia="Times New Roman" w:hAnsi="Times New Roman" w:cs="Times New Roman"/>
          <w:sz w:val="24"/>
          <w:szCs w:val="24"/>
          <w:lang w:val="en-US"/>
        </w:rPr>
        <w:t xml:space="preserve">ary pathologist (RV). </w:t>
      </w:r>
      <w:r w:rsidR="007C5394" w:rsidRPr="00E81637">
        <w:rPr>
          <w:rFonts w:ascii="Times New Roman" w:eastAsia="Times New Roman" w:hAnsi="Times New Roman" w:cs="Times New Roman"/>
          <w:sz w:val="24"/>
          <w:szCs w:val="24"/>
          <w:lang w:val="en-US"/>
        </w:rPr>
        <w:t>Histologic</w:t>
      </w:r>
      <w:r w:rsidR="007C5394" w:rsidRPr="00E81637" w:rsidDel="007C5394">
        <w:rPr>
          <w:rFonts w:ascii="Times New Roman" w:eastAsia="Times New Roman" w:hAnsi="Times New Roman" w:cs="Times New Roman"/>
          <w:sz w:val="24"/>
          <w:szCs w:val="24"/>
          <w:lang w:val="en-US"/>
        </w:rPr>
        <w:t xml:space="preserve"> </w:t>
      </w:r>
      <w:r w:rsidR="0089233C">
        <w:rPr>
          <w:rFonts w:ascii="Times New Roman" w:eastAsia="Times New Roman" w:hAnsi="Times New Roman" w:cs="Times New Roman"/>
          <w:sz w:val="24"/>
          <w:szCs w:val="24"/>
          <w:lang w:val="en-US"/>
        </w:rPr>
        <w:t>sections</w:t>
      </w:r>
      <w:r w:rsidR="0089233C" w:rsidRPr="00E81637">
        <w:rPr>
          <w:rFonts w:ascii="Times New Roman" w:eastAsia="Times New Roman" w:hAnsi="Times New Roman" w:cs="Times New Roman"/>
          <w:sz w:val="24"/>
          <w:szCs w:val="24"/>
          <w:lang w:val="en-US"/>
        </w:rPr>
        <w:t xml:space="preserve"> </w:t>
      </w:r>
      <w:r w:rsidR="00894944" w:rsidRPr="00E81637">
        <w:rPr>
          <w:rFonts w:ascii="Times New Roman" w:eastAsia="Times New Roman" w:hAnsi="Times New Roman" w:cs="Times New Roman"/>
          <w:sz w:val="24"/>
          <w:szCs w:val="24"/>
          <w:lang w:val="en-US"/>
        </w:rPr>
        <w:t>were</w:t>
      </w:r>
      <w:r w:rsidRPr="00E81637">
        <w:rPr>
          <w:rFonts w:ascii="Times New Roman" w:eastAsia="Times New Roman" w:hAnsi="Times New Roman" w:cs="Times New Roman"/>
          <w:sz w:val="24"/>
          <w:szCs w:val="24"/>
          <w:lang w:val="en-US"/>
        </w:rPr>
        <w:t xml:space="preserve"> prepared from </w:t>
      </w:r>
      <w:r w:rsidR="00ED11AD" w:rsidRPr="00ED11AD">
        <w:rPr>
          <w:rFonts w:ascii="Times New Roman" w:eastAsia="Times New Roman" w:hAnsi="Times New Roman" w:cs="Times New Roman"/>
          <w:sz w:val="24"/>
          <w:szCs w:val="24"/>
          <w:lang w:val="en-US"/>
        </w:rPr>
        <w:t>formalin-fixed paraffin-embedded</w:t>
      </w:r>
      <w:r w:rsidR="00ED11AD">
        <w:rPr>
          <w:rFonts w:ascii="Times New Roman" w:eastAsia="Times New Roman" w:hAnsi="Times New Roman" w:cs="Times New Roman"/>
          <w:sz w:val="24"/>
          <w:szCs w:val="24"/>
          <w:lang w:val="en-US"/>
        </w:rPr>
        <w:t xml:space="preserve"> blocks </w:t>
      </w:r>
      <w:r w:rsidRPr="00E81637">
        <w:rPr>
          <w:rFonts w:ascii="Times New Roman" w:eastAsia="Times New Roman" w:hAnsi="Times New Roman" w:cs="Times New Roman"/>
          <w:sz w:val="24"/>
          <w:szCs w:val="24"/>
          <w:lang w:val="en-US"/>
        </w:rPr>
        <w:t xml:space="preserve">that had been fixed in 10% neutral buffered formalin, </w:t>
      </w:r>
      <w:r w:rsidR="0089233C">
        <w:rPr>
          <w:rFonts w:ascii="Times New Roman" w:eastAsia="Times New Roman" w:hAnsi="Times New Roman" w:cs="Times New Roman"/>
          <w:sz w:val="24"/>
          <w:szCs w:val="24"/>
          <w:lang w:val="en-US"/>
        </w:rPr>
        <w:t xml:space="preserve">and </w:t>
      </w:r>
      <w:r w:rsidRPr="00E81637">
        <w:rPr>
          <w:rFonts w:ascii="Times New Roman" w:eastAsia="Times New Roman" w:hAnsi="Times New Roman" w:cs="Times New Roman"/>
          <w:sz w:val="24"/>
          <w:szCs w:val="24"/>
          <w:lang w:val="en-US"/>
        </w:rPr>
        <w:t xml:space="preserve">routinely stained with </w:t>
      </w:r>
      <w:r w:rsidR="006558DA" w:rsidRPr="00E81637">
        <w:rPr>
          <w:rFonts w:ascii="Times New Roman" w:eastAsia="Times New Roman" w:hAnsi="Times New Roman" w:cs="Times New Roman"/>
          <w:sz w:val="24"/>
          <w:szCs w:val="24"/>
          <w:lang w:val="en-US"/>
        </w:rPr>
        <w:t>hematoxylin</w:t>
      </w:r>
      <w:r w:rsidRPr="00E81637">
        <w:rPr>
          <w:rFonts w:ascii="Times New Roman" w:eastAsia="Times New Roman" w:hAnsi="Times New Roman" w:cs="Times New Roman"/>
          <w:sz w:val="24"/>
          <w:szCs w:val="24"/>
          <w:lang w:val="en-US"/>
        </w:rPr>
        <w:t>-eosin.</w:t>
      </w:r>
      <w:r w:rsidR="00317BB1" w:rsidRPr="00E81637">
        <w:rPr>
          <w:rFonts w:ascii="Times New Roman" w:eastAsia="Times New Roman" w:hAnsi="Times New Roman" w:cs="Times New Roman"/>
          <w:sz w:val="24"/>
          <w:szCs w:val="24"/>
          <w:lang w:val="en-US"/>
        </w:rPr>
        <w:t xml:space="preserve"> Since the histopathologic pattern of clitoral carcinomas in dogs </w:t>
      </w:r>
      <w:r w:rsidR="00337067" w:rsidRPr="00E81637">
        <w:rPr>
          <w:rFonts w:ascii="Times New Roman" w:eastAsia="Times New Roman" w:hAnsi="Times New Roman" w:cs="Times New Roman"/>
          <w:sz w:val="24"/>
          <w:szCs w:val="24"/>
          <w:lang w:val="en-US"/>
        </w:rPr>
        <w:t>has been</w:t>
      </w:r>
      <w:r w:rsidR="00AE68EE" w:rsidRPr="00E81637">
        <w:rPr>
          <w:rFonts w:ascii="Times New Roman" w:eastAsia="Times New Roman" w:hAnsi="Times New Roman" w:cs="Times New Roman"/>
          <w:sz w:val="24"/>
          <w:szCs w:val="24"/>
          <w:lang w:val="en-US"/>
        </w:rPr>
        <w:t xml:space="preserve"> reported to overlap</w:t>
      </w:r>
      <w:r w:rsidR="00317BB1" w:rsidRPr="00E81637">
        <w:rPr>
          <w:rFonts w:ascii="Times New Roman" w:eastAsia="Times New Roman" w:hAnsi="Times New Roman" w:cs="Times New Roman"/>
          <w:sz w:val="24"/>
          <w:szCs w:val="24"/>
          <w:lang w:val="en-US"/>
        </w:rPr>
        <w:t xml:space="preserve"> with </w:t>
      </w:r>
      <w:r w:rsidR="002C506B">
        <w:rPr>
          <w:rFonts w:ascii="Times New Roman" w:eastAsia="Times New Roman" w:hAnsi="Times New Roman" w:cs="Times New Roman"/>
          <w:sz w:val="24"/>
          <w:szCs w:val="24"/>
          <w:lang w:val="en-US"/>
        </w:rPr>
        <w:t>AGASA</w:t>
      </w:r>
      <w:r w:rsidR="00F97ECE" w:rsidRPr="00E81637">
        <w:rPr>
          <w:rFonts w:ascii="Times New Roman" w:eastAsia="Times New Roman" w:hAnsi="Times New Roman" w:cs="Times New Roman"/>
          <w:sz w:val="24"/>
          <w:szCs w:val="24"/>
          <w:lang w:val="en-US"/>
        </w:rPr>
        <w:t>s</w:t>
      </w:r>
      <w:r w:rsidR="00337067" w:rsidRPr="00E81637">
        <w:rPr>
          <w:rFonts w:ascii="Times New Roman" w:eastAsia="Times New Roman" w:hAnsi="Times New Roman" w:cs="Times New Roman"/>
          <w:sz w:val="24"/>
          <w:szCs w:val="24"/>
          <w:lang w:val="en-US"/>
        </w:rPr>
        <w:t>,</w:t>
      </w:r>
      <w:r w:rsidR="001A7D11" w:rsidRPr="00E81637">
        <w:rPr>
          <w:rFonts w:ascii="Times New Roman" w:eastAsia="Times New Roman" w:hAnsi="Times New Roman" w:cs="Times New Roman"/>
          <w:sz w:val="24"/>
          <w:szCs w:val="24"/>
          <w:vertAlign w:val="superscript"/>
          <w:lang w:val="en-US"/>
        </w:rPr>
        <w:t>13,17</w:t>
      </w:r>
      <w:r w:rsidR="00BC66A3" w:rsidRPr="00E81637">
        <w:rPr>
          <w:rFonts w:ascii="Times New Roman" w:eastAsia="Times New Roman" w:hAnsi="Times New Roman" w:cs="Times New Roman"/>
          <w:sz w:val="24"/>
          <w:szCs w:val="24"/>
          <w:lang w:val="en-US"/>
        </w:rPr>
        <w:t xml:space="preserve"> </w:t>
      </w:r>
      <w:r w:rsidR="00317BB1" w:rsidRPr="00E81637">
        <w:rPr>
          <w:rFonts w:ascii="Times New Roman" w:eastAsia="Times New Roman" w:hAnsi="Times New Roman" w:cs="Times New Roman"/>
          <w:sz w:val="24"/>
          <w:szCs w:val="24"/>
          <w:lang w:val="en-US"/>
        </w:rPr>
        <w:t xml:space="preserve">the </w:t>
      </w:r>
      <w:r w:rsidR="00A253B2" w:rsidRPr="00E81637">
        <w:rPr>
          <w:rFonts w:ascii="Times New Roman" w:eastAsia="Times New Roman" w:hAnsi="Times New Roman" w:cs="Times New Roman"/>
          <w:sz w:val="24"/>
          <w:szCs w:val="24"/>
          <w:lang w:val="en-US"/>
        </w:rPr>
        <w:t>tumors</w:t>
      </w:r>
      <w:r w:rsidR="00317BB1" w:rsidRPr="00E81637">
        <w:rPr>
          <w:rFonts w:ascii="Times New Roman" w:eastAsia="Times New Roman" w:hAnsi="Times New Roman" w:cs="Times New Roman"/>
          <w:sz w:val="24"/>
          <w:szCs w:val="24"/>
          <w:lang w:val="en-US"/>
        </w:rPr>
        <w:t xml:space="preserve"> examined were </w:t>
      </w:r>
      <w:r w:rsidR="000A253E" w:rsidRPr="00E81637">
        <w:rPr>
          <w:rFonts w:ascii="Times New Roman" w:eastAsia="Times New Roman" w:hAnsi="Times New Roman" w:cs="Times New Roman"/>
          <w:sz w:val="24"/>
          <w:szCs w:val="24"/>
          <w:lang w:val="en-US"/>
        </w:rPr>
        <w:t xml:space="preserve">morphologically </w:t>
      </w:r>
      <w:r w:rsidR="00317BB1" w:rsidRPr="00E81637">
        <w:rPr>
          <w:rFonts w:ascii="Times New Roman" w:eastAsia="Times New Roman" w:hAnsi="Times New Roman" w:cs="Times New Roman"/>
          <w:sz w:val="24"/>
          <w:szCs w:val="24"/>
          <w:lang w:val="en-US"/>
        </w:rPr>
        <w:t xml:space="preserve">classified </w:t>
      </w:r>
      <w:r w:rsidR="00BC66A3" w:rsidRPr="00E81637">
        <w:rPr>
          <w:rFonts w:ascii="Times New Roman" w:eastAsia="Times New Roman" w:hAnsi="Times New Roman" w:cs="Times New Roman"/>
          <w:sz w:val="24"/>
          <w:szCs w:val="24"/>
          <w:lang w:val="en-US"/>
        </w:rPr>
        <w:t xml:space="preserve">into </w:t>
      </w:r>
      <w:r w:rsidR="00CA4B98" w:rsidRPr="00E81637">
        <w:rPr>
          <w:rFonts w:ascii="Times New Roman" w:eastAsia="Times New Roman" w:hAnsi="Times New Roman" w:cs="Times New Roman"/>
          <w:sz w:val="24"/>
          <w:szCs w:val="24"/>
          <w:lang w:val="en-US"/>
        </w:rPr>
        <w:t>tubular, solid, rosette</w:t>
      </w:r>
      <w:r w:rsidR="00317BB1" w:rsidRPr="00E81637">
        <w:rPr>
          <w:rFonts w:ascii="Times New Roman" w:eastAsia="Times New Roman" w:hAnsi="Times New Roman" w:cs="Times New Roman"/>
          <w:sz w:val="24"/>
          <w:szCs w:val="24"/>
          <w:lang w:val="en-US"/>
        </w:rPr>
        <w:t xml:space="preserve"> or mixed</w:t>
      </w:r>
      <w:r w:rsidR="003F7F76" w:rsidRPr="00E81637">
        <w:rPr>
          <w:rFonts w:ascii="Times New Roman" w:eastAsia="Times New Roman" w:hAnsi="Times New Roman" w:cs="Times New Roman"/>
          <w:sz w:val="24"/>
          <w:szCs w:val="24"/>
          <w:lang w:val="en-US"/>
        </w:rPr>
        <w:t xml:space="preserve"> type</w:t>
      </w:r>
      <w:r w:rsidR="00064BF0" w:rsidRPr="00E81637">
        <w:rPr>
          <w:rFonts w:ascii="Times New Roman" w:eastAsia="Times New Roman" w:hAnsi="Times New Roman" w:cs="Times New Roman"/>
          <w:sz w:val="24"/>
          <w:szCs w:val="24"/>
          <w:lang w:val="en-US"/>
        </w:rPr>
        <w:t>: the</w:t>
      </w:r>
      <w:r w:rsidR="00BC66A3" w:rsidRPr="00E81637">
        <w:rPr>
          <w:rFonts w:ascii="Times New Roman" w:eastAsia="Times New Roman" w:hAnsi="Times New Roman" w:cs="Times New Roman"/>
          <w:sz w:val="24"/>
          <w:szCs w:val="24"/>
          <w:lang w:val="en-US"/>
        </w:rPr>
        <w:t xml:space="preserve"> tubular pattern consist</w:t>
      </w:r>
      <w:r w:rsidR="0089233C">
        <w:rPr>
          <w:rFonts w:ascii="Times New Roman" w:eastAsia="Times New Roman" w:hAnsi="Times New Roman" w:cs="Times New Roman"/>
          <w:sz w:val="24"/>
          <w:szCs w:val="24"/>
          <w:lang w:val="en-US"/>
        </w:rPr>
        <w:t>ed</w:t>
      </w:r>
      <w:r w:rsidR="00BC66A3" w:rsidRPr="00E81637">
        <w:rPr>
          <w:rFonts w:ascii="Times New Roman" w:eastAsia="Times New Roman" w:hAnsi="Times New Roman" w:cs="Times New Roman"/>
          <w:sz w:val="24"/>
          <w:szCs w:val="24"/>
          <w:lang w:val="en-US"/>
        </w:rPr>
        <w:t xml:space="preserve"> </w:t>
      </w:r>
      <w:r w:rsidR="00064BF0" w:rsidRPr="00E81637">
        <w:rPr>
          <w:rFonts w:ascii="Times New Roman" w:eastAsia="Times New Roman" w:hAnsi="Times New Roman" w:cs="Times New Roman"/>
          <w:sz w:val="24"/>
          <w:szCs w:val="24"/>
          <w:lang w:val="en-US"/>
        </w:rPr>
        <w:t xml:space="preserve">of </w:t>
      </w:r>
      <w:r w:rsidR="00BC66A3" w:rsidRPr="00E81637">
        <w:rPr>
          <w:rFonts w:ascii="Times New Roman" w:eastAsia="Times New Roman" w:hAnsi="Times New Roman" w:cs="Times New Roman"/>
          <w:sz w:val="24"/>
          <w:szCs w:val="24"/>
          <w:lang w:val="en-US"/>
        </w:rPr>
        <w:t>neoplastic cells a</w:t>
      </w:r>
      <w:r w:rsidR="00A534D0" w:rsidRPr="00E81637">
        <w:rPr>
          <w:rFonts w:ascii="Times New Roman" w:eastAsia="Times New Roman" w:hAnsi="Times New Roman" w:cs="Times New Roman"/>
          <w:sz w:val="24"/>
          <w:szCs w:val="24"/>
          <w:lang w:val="en-US"/>
        </w:rPr>
        <w:t>rranged in variably sized lumina</w:t>
      </w:r>
      <w:r w:rsidR="00BC66A3" w:rsidRPr="00E81637">
        <w:rPr>
          <w:rFonts w:ascii="Times New Roman" w:eastAsia="Times New Roman" w:hAnsi="Times New Roman" w:cs="Times New Roman"/>
          <w:sz w:val="24"/>
          <w:szCs w:val="24"/>
          <w:lang w:val="en-US"/>
        </w:rPr>
        <w:t xml:space="preserve"> lined by cuboidal cells</w:t>
      </w:r>
      <w:r w:rsidR="00064BF0" w:rsidRPr="00E81637">
        <w:rPr>
          <w:rFonts w:ascii="Times New Roman" w:eastAsia="Times New Roman" w:hAnsi="Times New Roman" w:cs="Times New Roman"/>
          <w:sz w:val="24"/>
          <w:szCs w:val="24"/>
          <w:lang w:val="en-US"/>
        </w:rPr>
        <w:t>;</w:t>
      </w:r>
      <w:r w:rsidR="00BC66A3" w:rsidRPr="00E81637">
        <w:rPr>
          <w:rFonts w:ascii="Times New Roman" w:eastAsia="Times New Roman" w:hAnsi="Times New Roman" w:cs="Times New Roman"/>
          <w:sz w:val="24"/>
          <w:szCs w:val="24"/>
          <w:lang w:val="en-US"/>
        </w:rPr>
        <w:t xml:space="preserve"> </w:t>
      </w:r>
      <w:r w:rsidR="00064BF0" w:rsidRPr="00E81637">
        <w:rPr>
          <w:rFonts w:ascii="Times New Roman" w:eastAsia="Times New Roman" w:hAnsi="Times New Roman" w:cs="Times New Roman"/>
          <w:sz w:val="24"/>
          <w:szCs w:val="24"/>
          <w:lang w:val="en-US"/>
        </w:rPr>
        <w:t xml:space="preserve">the </w:t>
      </w:r>
      <w:r w:rsidR="00BC66A3" w:rsidRPr="00E81637">
        <w:rPr>
          <w:rFonts w:ascii="Times New Roman" w:eastAsia="Times New Roman" w:hAnsi="Times New Roman" w:cs="Times New Roman"/>
          <w:sz w:val="24"/>
          <w:szCs w:val="24"/>
          <w:lang w:val="en-US"/>
        </w:rPr>
        <w:t xml:space="preserve">solid pattern </w:t>
      </w:r>
      <w:r w:rsidR="0089233C">
        <w:rPr>
          <w:rFonts w:ascii="Times New Roman" w:eastAsia="Times New Roman" w:hAnsi="Times New Roman" w:cs="Times New Roman"/>
          <w:sz w:val="24"/>
          <w:szCs w:val="24"/>
        </w:rPr>
        <w:t>was</w:t>
      </w:r>
      <w:r w:rsidR="00BC66A3" w:rsidRPr="00E81637">
        <w:rPr>
          <w:rFonts w:ascii="Times New Roman" w:eastAsia="Times New Roman" w:hAnsi="Times New Roman" w:cs="Times New Roman"/>
          <w:sz w:val="24"/>
          <w:szCs w:val="24"/>
        </w:rPr>
        <w:t xml:space="preserve"> defined by nest </w:t>
      </w:r>
      <w:r w:rsidR="00BC66A3" w:rsidRPr="00E81637">
        <w:rPr>
          <w:rFonts w:ascii="Times New Roman" w:eastAsia="Times New Roman" w:hAnsi="Times New Roman" w:cs="Times New Roman"/>
          <w:sz w:val="24"/>
          <w:szCs w:val="24"/>
          <w:lang w:val="en-US"/>
        </w:rPr>
        <w:t>structures</w:t>
      </w:r>
      <w:r w:rsidR="00064BF0" w:rsidRPr="00E81637">
        <w:rPr>
          <w:rFonts w:ascii="Times New Roman" w:eastAsia="Times New Roman" w:hAnsi="Times New Roman" w:cs="Times New Roman"/>
          <w:sz w:val="24"/>
          <w:szCs w:val="24"/>
          <w:lang w:val="en-US"/>
        </w:rPr>
        <w:t>;</w:t>
      </w:r>
      <w:r w:rsidR="00BC66A3" w:rsidRPr="00E81637">
        <w:rPr>
          <w:rFonts w:ascii="Times New Roman" w:eastAsia="Times New Roman" w:hAnsi="Times New Roman" w:cs="Times New Roman"/>
          <w:sz w:val="24"/>
          <w:szCs w:val="24"/>
          <w:lang w:val="en-US"/>
        </w:rPr>
        <w:t xml:space="preserve"> the rosette type </w:t>
      </w:r>
      <w:r w:rsidR="0089233C">
        <w:rPr>
          <w:rFonts w:ascii="Times New Roman" w:eastAsia="Times New Roman" w:hAnsi="Times New Roman" w:cs="Times New Roman"/>
          <w:sz w:val="24"/>
          <w:szCs w:val="24"/>
          <w:lang w:val="en-US"/>
        </w:rPr>
        <w:t>was</w:t>
      </w:r>
      <w:r w:rsidR="002221E1" w:rsidRPr="00E81637">
        <w:rPr>
          <w:rFonts w:ascii="Times New Roman" w:eastAsia="Times New Roman" w:hAnsi="Times New Roman" w:cs="Times New Roman"/>
          <w:sz w:val="24"/>
          <w:szCs w:val="24"/>
          <w:lang w:val="en-US"/>
        </w:rPr>
        <w:t xml:space="preserve"> </w:t>
      </w:r>
      <w:r w:rsidR="00B52FD6" w:rsidRPr="00E81637">
        <w:rPr>
          <w:rFonts w:ascii="Times New Roman" w:eastAsia="Times New Roman" w:hAnsi="Times New Roman" w:cs="Times New Roman"/>
          <w:sz w:val="24"/>
          <w:szCs w:val="24"/>
          <w:lang w:val="en-US"/>
        </w:rPr>
        <w:t>characterized</w:t>
      </w:r>
      <w:r w:rsidR="002221E1" w:rsidRPr="00E81637">
        <w:rPr>
          <w:rFonts w:ascii="Times New Roman" w:eastAsia="Times New Roman" w:hAnsi="Times New Roman" w:cs="Times New Roman"/>
          <w:sz w:val="24"/>
          <w:szCs w:val="24"/>
          <w:lang w:val="en-US"/>
        </w:rPr>
        <w:t xml:space="preserve"> by </w:t>
      </w:r>
      <w:r w:rsidR="00BC66A3" w:rsidRPr="00E81637">
        <w:rPr>
          <w:rFonts w:ascii="Times New Roman" w:eastAsia="Times New Roman" w:hAnsi="Times New Roman" w:cs="Times New Roman"/>
          <w:sz w:val="24"/>
          <w:szCs w:val="24"/>
          <w:lang w:val="en-US"/>
        </w:rPr>
        <w:t>nuclei located in the basal aspect of neoplastic cells radially arranged around small amount</w:t>
      </w:r>
      <w:r w:rsidR="00064BF0" w:rsidRPr="00E81637">
        <w:rPr>
          <w:rFonts w:ascii="Times New Roman" w:eastAsia="Times New Roman" w:hAnsi="Times New Roman" w:cs="Times New Roman"/>
          <w:sz w:val="24"/>
          <w:szCs w:val="24"/>
          <w:lang w:val="en-US"/>
        </w:rPr>
        <w:t>s</w:t>
      </w:r>
      <w:r w:rsidR="00BC66A3" w:rsidRPr="00E81637">
        <w:rPr>
          <w:rFonts w:ascii="Times New Roman" w:eastAsia="Times New Roman" w:hAnsi="Times New Roman" w:cs="Times New Roman"/>
          <w:sz w:val="24"/>
          <w:szCs w:val="24"/>
          <w:lang w:val="en-US"/>
        </w:rPr>
        <w:t xml:space="preserve"> of proteinaceous eosinophilic material</w:t>
      </w:r>
      <w:r w:rsidR="00064BF0" w:rsidRPr="00E81637">
        <w:rPr>
          <w:rFonts w:ascii="Times New Roman" w:eastAsia="Times New Roman" w:hAnsi="Times New Roman" w:cs="Times New Roman"/>
          <w:sz w:val="24"/>
          <w:szCs w:val="24"/>
          <w:lang w:val="en-US"/>
        </w:rPr>
        <w:t>;</w:t>
      </w:r>
      <w:r w:rsidR="002221E1" w:rsidRPr="00E81637">
        <w:rPr>
          <w:rFonts w:ascii="Times New Roman" w:eastAsia="Times New Roman" w:hAnsi="Times New Roman" w:cs="Times New Roman"/>
          <w:sz w:val="24"/>
          <w:szCs w:val="24"/>
          <w:lang w:val="en-US"/>
        </w:rPr>
        <w:t xml:space="preserve"> the mixed </w:t>
      </w:r>
      <w:r w:rsidR="002221E1" w:rsidRPr="00E81637">
        <w:rPr>
          <w:rFonts w:ascii="Times New Roman" w:eastAsia="Times New Roman" w:hAnsi="Times New Roman" w:cs="Times New Roman"/>
          <w:sz w:val="24"/>
          <w:szCs w:val="24"/>
        </w:rPr>
        <w:t>pattern</w:t>
      </w:r>
      <w:r w:rsidR="00075FF9" w:rsidRPr="00E81637">
        <w:rPr>
          <w:rFonts w:ascii="Times New Roman" w:eastAsia="Times New Roman" w:hAnsi="Times New Roman" w:cs="Times New Roman"/>
          <w:sz w:val="24"/>
          <w:szCs w:val="24"/>
        </w:rPr>
        <w:t xml:space="preserve"> </w:t>
      </w:r>
      <w:r w:rsidR="0089233C">
        <w:rPr>
          <w:rFonts w:ascii="Times New Roman" w:eastAsia="Times New Roman" w:hAnsi="Times New Roman" w:cs="Times New Roman"/>
          <w:sz w:val="24"/>
          <w:szCs w:val="24"/>
        </w:rPr>
        <w:t>was</w:t>
      </w:r>
      <w:r w:rsidR="0089233C" w:rsidRPr="00E81637">
        <w:rPr>
          <w:rFonts w:ascii="Times New Roman" w:eastAsia="Times New Roman" w:hAnsi="Times New Roman" w:cs="Times New Roman"/>
          <w:sz w:val="24"/>
          <w:szCs w:val="24"/>
        </w:rPr>
        <w:t xml:space="preserve"> </w:t>
      </w:r>
      <w:r w:rsidR="00075FF9" w:rsidRPr="00E81637">
        <w:rPr>
          <w:rFonts w:ascii="Times New Roman" w:eastAsia="Times New Roman" w:hAnsi="Times New Roman" w:cs="Times New Roman"/>
          <w:sz w:val="24"/>
          <w:szCs w:val="24"/>
        </w:rPr>
        <w:t xml:space="preserve">defined </w:t>
      </w:r>
      <w:r w:rsidR="00365D3F" w:rsidRPr="00E81637">
        <w:rPr>
          <w:rFonts w:ascii="Times New Roman" w:eastAsia="Times New Roman" w:hAnsi="Times New Roman" w:cs="Times New Roman"/>
          <w:sz w:val="24"/>
          <w:szCs w:val="24"/>
        </w:rPr>
        <w:t xml:space="preserve">by </w:t>
      </w:r>
      <w:r w:rsidR="00075FF9" w:rsidRPr="00E81637">
        <w:rPr>
          <w:rFonts w:ascii="Times New Roman" w:eastAsia="Times New Roman" w:hAnsi="Times New Roman" w:cs="Times New Roman"/>
          <w:sz w:val="24"/>
          <w:szCs w:val="24"/>
          <w:lang w:val="en-US"/>
        </w:rPr>
        <w:t xml:space="preserve">a mixture of two or three </w:t>
      </w:r>
      <w:r w:rsidR="00064BF0" w:rsidRPr="00E81637">
        <w:rPr>
          <w:rFonts w:ascii="Times New Roman" w:eastAsia="Times New Roman" w:hAnsi="Times New Roman" w:cs="Times New Roman"/>
          <w:sz w:val="24"/>
          <w:szCs w:val="24"/>
          <w:lang w:val="en-US"/>
        </w:rPr>
        <w:t xml:space="preserve">of the </w:t>
      </w:r>
      <w:r w:rsidR="00075FF9" w:rsidRPr="00E81637">
        <w:rPr>
          <w:rFonts w:ascii="Times New Roman" w:eastAsia="Times New Roman" w:hAnsi="Times New Roman" w:cs="Times New Roman"/>
          <w:sz w:val="24"/>
          <w:szCs w:val="24"/>
          <w:lang w:val="en-US"/>
        </w:rPr>
        <w:t xml:space="preserve">patterns described above. </w:t>
      </w:r>
    </w:p>
    <w:p w14:paraId="6B746953" w14:textId="213F92A8" w:rsidR="005800BC" w:rsidRPr="00E81637" w:rsidRDefault="2F4AEACF" w:rsidP="00E81637">
      <w:pPr>
        <w:tabs>
          <w:tab w:val="left" w:pos="9026"/>
        </w:tabs>
        <w:autoSpaceDE w:val="0"/>
        <w:autoSpaceDN w:val="0"/>
        <w:adjustRightInd w:val="0"/>
        <w:spacing w:line="360" w:lineRule="auto"/>
        <w:contextualSpacing/>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lang w:val="en-US"/>
        </w:rPr>
        <w:t xml:space="preserve">Representative sections of the lesions were </w:t>
      </w:r>
      <w:r w:rsidR="000A253E" w:rsidRPr="00E81637">
        <w:rPr>
          <w:rFonts w:ascii="Times New Roman" w:eastAsia="Times New Roman" w:hAnsi="Times New Roman" w:cs="Times New Roman"/>
          <w:sz w:val="24"/>
          <w:szCs w:val="24"/>
          <w:lang w:val="en-US"/>
        </w:rPr>
        <w:t xml:space="preserve">subsequently </w:t>
      </w:r>
      <w:r w:rsidRPr="00E81637">
        <w:rPr>
          <w:rFonts w:ascii="Times New Roman" w:eastAsia="Times New Roman" w:hAnsi="Times New Roman" w:cs="Times New Roman"/>
          <w:sz w:val="24"/>
          <w:szCs w:val="24"/>
          <w:lang w:val="en-US"/>
        </w:rPr>
        <w:t xml:space="preserve">selected for immunohistochemistry (IHC). </w:t>
      </w:r>
      <w:r w:rsidR="00B91031">
        <w:rPr>
          <w:rFonts w:ascii="Times New Roman" w:eastAsia="Times New Roman" w:hAnsi="Times New Roman" w:cs="Times New Roman"/>
          <w:sz w:val="24"/>
          <w:szCs w:val="24"/>
          <w:lang w:val="en-US"/>
        </w:rPr>
        <w:t>The</w:t>
      </w:r>
      <w:r w:rsidR="00B91031" w:rsidRPr="00E81637">
        <w:rPr>
          <w:rFonts w:ascii="Times New Roman" w:eastAsia="Times New Roman" w:hAnsi="Times New Roman" w:cs="Times New Roman"/>
          <w:sz w:val="24"/>
          <w:szCs w:val="24"/>
          <w:lang w:val="en-US"/>
        </w:rPr>
        <w:t xml:space="preserve"> </w:t>
      </w:r>
      <w:r w:rsidRPr="00E81637">
        <w:rPr>
          <w:rFonts w:ascii="Times New Roman" w:eastAsia="Times New Roman" w:hAnsi="Times New Roman" w:cs="Times New Roman"/>
          <w:sz w:val="24"/>
          <w:szCs w:val="24"/>
          <w:lang w:val="en-US"/>
        </w:rPr>
        <w:t>primary antibodies</w:t>
      </w:r>
      <w:r w:rsidR="00B91031">
        <w:rPr>
          <w:rFonts w:ascii="Times New Roman" w:eastAsia="Times New Roman" w:hAnsi="Times New Roman" w:cs="Times New Roman"/>
          <w:sz w:val="24"/>
          <w:szCs w:val="24"/>
          <w:lang w:val="en-US"/>
        </w:rPr>
        <w:t xml:space="preserve"> to</w:t>
      </w:r>
      <w:r w:rsidR="00A708D1">
        <w:rPr>
          <w:rFonts w:ascii="Times New Roman" w:eastAsia="Times New Roman" w:hAnsi="Times New Roman" w:cs="Times New Roman"/>
          <w:sz w:val="24"/>
          <w:szCs w:val="24"/>
          <w:lang w:val="en-US"/>
        </w:rPr>
        <w:t xml:space="preserve"> </w:t>
      </w:r>
      <w:r w:rsidRPr="00E81637">
        <w:rPr>
          <w:rFonts w:ascii="Times New Roman" w:eastAsia="Times New Roman" w:hAnsi="Times New Roman" w:cs="Times New Roman"/>
          <w:sz w:val="24"/>
          <w:szCs w:val="24"/>
          <w:lang w:val="en-US"/>
        </w:rPr>
        <w:t>synaptophysin</w:t>
      </w:r>
      <w:r w:rsidR="00A51518">
        <w:rPr>
          <w:rFonts w:ascii="Times New Roman" w:eastAsia="Times New Roman" w:hAnsi="Times New Roman" w:cs="Times New Roman"/>
          <w:sz w:val="24"/>
          <w:szCs w:val="24"/>
          <w:lang w:val="en-US"/>
        </w:rPr>
        <w:t xml:space="preserve"> (SYN)</w:t>
      </w:r>
      <w:r w:rsidR="00B91031">
        <w:rPr>
          <w:rFonts w:ascii="Times New Roman" w:eastAsia="Times New Roman" w:hAnsi="Times New Roman" w:cs="Times New Roman"/>
          <w:sz w:val="24"/>
          <w:szCs w:val="24"/>
          <w:lang w:val="en-US"/>
        </w:rPr>
        <w:t xml:space="preserve">, </w:t>
      </w:r>
      <w:r w:rsidRPr="00E81637">
        <w:rPr>
          <w:rFonts w:ascii="Times New Roman" w:eastAsia="Times New Roman" w:hAnsi="Times New Roman" w:cs="Times New Roman"/>
          <w:sz w:val="24"/>
          <w:szCs w:val="24"/>
          <w:lang w:val="en-US"/>
        </w:rPr>
        <w:t>chromogranin A</w:t>
      </w:r>
      <w:r w:rsidR="00A51518">
        <w:rPr>
          <w:rFonts w:ascii="Times New Roman" w:eastAsia="Times New Roman" w:hAnsi="Times New Roman" w:cs="Times New Roman"/>
          <w:sz w:val="24"/>
          <w:szCs w:val="24"/>
          <w:lang w:val="en-US"/>
        </w:rPr>
        <w:t xml:space="preserve"> (CGA)</w:t>
      </w:r>
      <w:r w:rsidR="00B91031">
        <w:rPr>
          <w:rFonts w:ascii="Times New Roman" w:eastAsia="Times New Roman" w:hAnsi="Times New Roman" w:cs="Times New Roman"/>
          <w:sz w:val="24"/>
          <w:szCs w:val="24"/>
          <w:lang w:val="en-US"/>
        </w:rPr>
        <w:t xml:space="preserve">, </w:t>
      </w:r>
      <w:r w:rsidRPr="00E81637">
        <w:rPr>
          <w:rFonts w:ascii="Times New Roman" w:eastAsia="Times New Roman" w:hAnsi="Times New Roman" w:cs="Times New Roman"/>
          <w:sz w:val="24"/>
          <w:szCs w:val="24"/>
          <w:lang w:val="en-US"/>
        </w:rPr>
        <w:t>neuron specific enolase</w:t>
      </w:r>
      <w:r w:rsidR="00A51518">
        <w:rPr>
          <w:rFonts w:ascii="Times New Roman" w:eastAsia="Times New Roman" w:hAnsi="Times New Roman" w:cs="Times New Roman"/>
          <w:sz w:val="24"/>
          <w:szCs w:val="24"/>
          <w:lang w:val="en-US"/>
        </w:rPr>
        <w:t xml:space="preserve"> (NSE)</w:t>
      </w:r>
      <w:r w:rsidR="00B91031">
        <w:rPr>
          <w:rFonts w:ascii="Times New Roman" w:eastAsia="Times New Roman" w:hAnsi="Times New Roman" w:cs="Times New Roman"/>
          <w:sz w:val="24"/>
          <w:szCs w:val="24"/>
          <w:lang w:val="en-US"/>
        </w:rPr>
        <w:t xml:space="preserve">, </w:t>
      </w:r>
      <w:r w:rsidRPr="00E81637">
        <w:rPr>
          <w:rFonts w:ascii="Times New Roman" w:eastAsia="Times New Roman" w:hAnsi="Times New Roman" w:cs="Times New Roman"/>
          <w:sz w:val="24"/>
          <w:szCs w:val="24"/>
          <w:lang w:val="en-US"/>
        </w:rPr>
        <w:t>S100 and pan-cytokeratin</w:t>
      </w:r>
      <w:r w:rsidR="00A51518">
        <w:rPr>
          <w:rFonts w:ascii="Times New Roman" w:eastAsia="Times New Roman" w:hAnsi="Times New Roman" w:cs="Times New Roman"/>
          <w:sz w:val="24"/>
          <w:szCs w:val="24"/>
          <w:lang w:val="en-US"/>
        </w:rPr>
        <w:t xml:space="preserve"> (</w:t>
      </w:r>
      <w:r w:rsidR="00A51518" w:rsidRPr="00E81637">
        <w:rPr>
          <w:rFonts w:ascii="Times New Roman" w:eastAsia="Times New Roman" w:hAnsi="Times New Roman" w:cs="Times New Roman"/>
          <w:sz w:val="24"/>
          <w:szCs w:val="24"/>
          <w:lang w:val="en-US"/>
        </w:rPr>
        <w:t>AE1/AE3</w:t>
      </w:r>
      <w:r w:rsidR="00A51518">
        <w:rPr>
          <w:rFonts w:ascii="Times New Roman" w:eastAsia="Times New Roman" w:hAnsi="Times New Roman" w:cs="Times New Roman"/>
          <w:sz w:val="24"/>
          <w:szCs w:val="24"/>
          <w:lang w:val="en-US"/>
        </w:rPr>
        <w:t>)</w:t>
      </w:r>
      <w:r w:rsidRPr="00E81637">
        <w:rPr>
          <w:rFonts w:ascii="Times New Roman" w:eastAsia="Times New Roman" w:hAnsi="Times New Roman" w:cs="Times New Roman"/>
          <w:sz w:val="24"/>
          <w:szCs w:val="24"/>
          <w:lang w:val="en-US"/>
        </w:rPr>
        <w:t xml:space="preserve"> </w:t>
      </w:r>
      <w:r w:rsidR="006A7DD0" w:rsidRPr="00E81637">
        <w:rPr>
          <w:rFonts w:ascii="Times New Roman" w:eastAsia="Times New Roman" w:hAnsi="Times New Roman" w:cs="Times New Roman"/>
          <w:sz w:val="24"/>
          <w:szCs w:val="24"/>
          <w:lang w:val="en-US"/>
        </w:rPr>
        <w:t xml:space="preserve">are </w:t>
      </w:r>
      <w:r w:rsidR="006A19EB" w:rsidRPr="00E81637">
        <w:rPr>
          <w:rFonts w:ascii="Times New Roman" w:eastAsia="Times New Roman" w:hAnsi="Times New Roman" w:cs="Times New Roman"/>
          <w:sz w:val="24"/>
          <w:szCs w:val="24"/>
          <w:lang w:val="en-US"/>
        </w:rPr>
        <w:t>summarized</w:t>
      </w:r>
      <w:r w:rsidR="006A7DD0" w:rsidRPr="00E81637">
        <w:rPr>
          <w:rFonts w:ascii="Times New Roman" w:eastAsia="Times New Roman" w:hAnsi="Times New Roman" w:cs="Times New Roman"/>
          <w:sz w:val="24"/>
          <w:szCs w:val="24"/>
          <w:lang w:val="en-US"/>
        </w:rPr>
        <w:t xml:space="preserve"> in Table 1.</w:t>
      </w:r>
      <w:r w:rsidRPr="00E81637">
        <w:rPr>
          <w:rFonts w:ascii="Times New Roman" w:eastAsia="Times New Roman" w:hAnsi="Times New Roman" w:cs="Times New Roman"/>
          <w:sz w:val="24"/>
          <w:szCs w:val="24"/>
          <w:lang w:val="en-US"/>
        </w:rPr>
        <w:t xml:space="preserve"> All tissue sections </w:t>
      </w:r>
      <w:r w:rsidR="00262727" w:rsidRPr="00E81637">
        <w:rPr>
          <w:rFonts w:ascii="Times New Roman" w:eastAsia="Times New Roman" w:hAnsi="Times New Roman" w:cs="Times New Roman"/>
          <w:sz w:val="24"/>
          <w:szCs w:val="24"/>
          <w:lang w:val="en-US"/>
        </w:rPr>
        <w:t>were processed using</w:t>
      </w:r>
      <w:r w:rsidRPr="00E81637">
        <w:rPr>
          <w:rFonts w:ascii="Times New Roman" w:eastAsia="Times New Roman" w:hAnsi="Times New Roman" w:cs="Times New Roman"/>
          <w:sz w:val="24"/>
          <w:szCs w:val="24"/>
          <w:lang w:val="en-US"/>
        </w:rPr>
        <w:t xml:space="preserve"> the automated staining system BenchMark XT™ (Ventana Medical Systems, Tucson, AZ)</w:t>
      </w:r>
      <w:r w:rsidR="0037453F" w:rsidRPr="00E81637">
        <w:rPr>
          <w:rFonts w:ascii="Times New Roman" w:eastAsia="Times New Roman" w:hAnsi="Times New Roman" w:cs="Times New Roman"/>
          <w:sz w:val="24"/>
          <w:szCs w:val="24"/>
          <w:lang w:val="en-US"/>
        </w:rPr>
        <w:t>,</w:t>
      </w:r>
      <w:r w:rsidRPr="00E81637">
        <w:rPr>
          <w:rFonts w:ascii="Times New Roman" w:eastAsia="Times New Roman" w:hAnsi="Times New Roman" w:cs="Times New Roman"/>
          <w:sz w:val="24"/>
          <w:szCs w:val="24"/>
          <w:lang w:val="en-US"/>
        </w:rPr>
        <w:t xml:space="preserve"> </w:t>
      </w:r>
      <w:r w:rsidR="00E26E24" w:rsidRPr="00E81637">
        <w:rPr>
          <w:rFonts w:ascii="Times New Roman" w:eastAsia="Times New Roman" w:hAnsi="Times New Roman" w:cs="Times New Roman"/>
          <w:sz w:val="24"/>
          <w:szCs w:val="24"/>
          <w:lang w:val="en-US"/>
        </w:rPr>
        <w:t>where</w:t>
      </w:r>
      <w:r w:rsidRPr="00E81637">
        <w:rPr>
          <w:rFonts w:ascii="Times New Roman" w:eastAsia="Times New Roman" w:hAnsi="Times New Roman" w:cs="Times New Roman"/>
          <w:sz w:val="24"/>
          <w:szCs w:val="24"/>
          <w:lang w:val="en-US"/>
        </w:rPr>
        <w:t xml:space="preserve"> samples were deparaffin</w:t>
      </w:r>
      <w:r w:rsidR="00B36CCA" w:rsidRPr="00E81637">
        <w:rPr>
          <w:rFonts w:ascii="Times New Roman" w:eastAsia="Times New Roman" w:hAnsi="Times New Roman" w:cs="Times New Roman"/>
          <w:sz w:val="24"/>
          <w:szCs w:val="24"/>
          <w:lang w:val="en-US"/>
        </w:rPr>
        <w:t>i</w:t>
      </w:r>
      <w:r w:rsidR="006A19EB" w:rsidRPr="00E81637">
        <w:rPr>
          <w:rFonts w:ascii="Times New Roman" w:eastAsia="Times New Roman" w:hAnsi="Times New Roman" w:cs="Times New Roman"/>
          <w:sz w:val="24"/>
          <w:szCs w:val="24"/>
          <w:lang w:val="en-US"/>
        </w:rPr>
        <w:t>z</w:t>
      </w:r>
      <w:r w:rsidRPr="00E81637">
        <w:rPr>
          <w:rFonts w:ascii="Times New Roman" w:eastAsia="Times New Roman" w:hAnsi="Times New Roman" w:cs="Times New Roman"/>
          <w:sz w:val="24"/>
          <w:szCs w:val="24"/>
          <w:lang w:val="en-US"/>
        </w:rPr>
        <w:t>ed, rehydrated and processed for blocking endogenous peroxidase and epitope retrieval. Primary antibodies were incubated according to the protocol suggested by Ventana</w:t>
      </w:r>
      <w:r w:rsidR="006A19EB" w:rsidRPr="00E81637">
        <w:rPr>
          <w:rFonts w:ascii="Times New Roman" w:eastAsia="Times New Roman" w:hAnsi="Times New Roman" w:cs="Times New Roman"/>
          <w:sz w:val="24"/>
          <w:szCs w:val="24"/>
          <w:lang w:val="en-US"/>
        </w:rPr>
        <w:t xml:space="preserve"> Medical Systems</w:t>
      </w:r>
      <w:r w:rsidRPr="00E81637">
        <w:rPr>
          <w:rFonts w:ascii="Times New Roman" w:eastAsia="Times New Roman" w:hAnsi="Times New Roman" w:cs="Times New Roman"/>
          <w:sz w:val="24"/>
          <w:szCs w:val="24"/>
          <w:lang w:val="en-US"/>
        </w:rPr>
        <w:t>. As revelation system</w:t>
      </w:r>
      <w:r w:rsidR="0089233C">
        <w:rPr>
          <w:rFonts w:ascii="Times New Roman" w:eastAsia="Times New Roman" w:hAnsi="Times New Roman" w:cs="Times New Roman"/>
          <w:sz w:val="24"/>
          <w:szCs w:val="24"/>
          <w:lang w:val="en-US"/>
        </w:rPr>
        <w:t>,</w:t>
      </w:r>
      <w:r w:rsidRPr="00E81637">
        <w:rPr>
          <w:rFonts w:ascii="Times New Roman" w:eastAsia="Times New Roman" w:hAnsi="Times New Roman" w:cs="Times New Roman"/>
          <w:sz w:val="24"/>
          <w:szCs w:val="24"/>
          <w:lang w:val="en-US"/>
        </w:rPr>
        <w:t xml:space="preserve"> ultraView Universal DAB Detection Kit was used (Ventana Medical Systems, Tucson, AZ). Upon completion of the</w:t>
      </w:r>
      <w:r w:rsidR="003017CB" w:rsidRPr="00E81637">
        <w:rPr>
          <w:rFonts w:ascii="Times New Roman" w:eastAsia="Times New Roman" w:hAnsi="Times New Roman" w:cs="Times New Roman"/>
          <w:sz w:val="24"/>
          <w:szCs w:val="24"/>
          <w:lang w:val="en-US"/>
        </w:rPr>
        <w:t xml:space="preserve"> immunolabeling</w:t>
      </w:r>
      <w:r w:rsidRPr="00E81637">
        <w:rPr>
          <w:rFonts w:ascii="Times New Roman" w:eastAsia="Times New Roman" w:hAnsi="Times New Roman" w:cs="Times New Roman"/>
          <w:sz w:val="24"/>
          <w:szCs w:val="24"/>
          <w:lang w:val="en-US"/>
        </w:rPr>
        <w:t xml:space="preserve">, sections were counterstained with Mayer’s hematoxylin. Positive controls comprised canine pancreas for </w:t>
      </w:r>
      <w:r w:rsidR="00EA7D50" w:rsidRPr="00E81637">
        <w:rPr>
          <w:rFonts w:ascii="Times New Roman" w:eastAsia="Times New Roman" w:hAnsi="Times New Roman" w:cs="Times New Roman"/>
          <w:sz w:val="24"/>
          <w:szCs w:val="24"/>
          <w:lang w:val="en-US"/>
        </w:rPr>
        <w:t>SYN, CG</w:t>
      </w:r>
      <w:r w:rsidRPr="00E81637">
        <w:rPr>
          <w:rFonts w:ascii="Times New Roman" w:eastAsia="Times New Roman" w:hAnsi="Times New Roman" w:cs="Times New Roman"/>
          <w:sz w:val="24"/>
          <w:szCs w:val="24"/>
          <w:lang w:val="en-US"/>
        </w:rPr>
        <w:t xml:space="preserve">A and NSE; canine intestine and brain for </w:t>
      </w:r>
      <w:r w:rsidR="00A51518" w:rsidRPr="00E81637">
        <w:rPr>
          <w:rFonts w:ascii="Times New Roman" w:eastAsia="Times New Roman" w:hAnsi="Times New Roman" w:cs="Times New Roman"/>
          <w:sz w:val="24"/>
          <w:szCs w:val="24"/>
          <w:lang w:val="en-US"/>
        </w:rPr>
        <w:t>AE1/AE3</w:t>
      </w:r>
      <w:r w:rsidR="000A253E" w:rsidRPr="00E81637">
        <w:rPr>
          <w:rFonts w:ascii="Times New Roman" w:eastAsia="Times New Roman" w:hAnsi="Times New Roman" w:cs="Times New Roman"/>
          <w:sz w:val="24"/>
          <w:szCs w:val="24"/>
          <w:lang w:val="en-US"/>
        </w:rPr>
        <w:t xml:space="preserve"> and S100 respectively; the positive controls were selected according to the guidelines of the manufacturer. </w:t>
      </w:r>
      <w:r w:rsidR="0058712C">
        <w:rPr>
          <w:rFonts w:ascii="Times New Roman" w:eastAsia="Times New Roman" w:hAnsi="Times New Roman" w:cs="Times New Roman"/>
          <w:sz w:val="24"/>
          <w:szCs w:val="24"/>
          <w:lang w:val="en-US"/>
        </w:rPr>
        <w:t>Negative</w:t>
      </w:r>
      <w:r w:rsidRPr="00E81637">
        <w:rPr>
          <w:rFonts w:ascii="Times New Roman" w:eastAsia="Times New Roman" w:hAnsi="Times New Roman" w:cs="Times New Roman"/>
          <w:sz w:val="24"/>
          <w:szCs w:val="24"/>
          <w:lang w:val="en-US"/>
        </w:rPr>
        <w:t xml:space="preserve"> controls were performed </w:t>
      </w:r>
      <w:r w:rsidRPr="00E81637">
        <w:rPr>
          <w:rFonts w:ascii="Times New Roman" w:eastAsia="Times New Roman" w:hAnsi="Times New Roman" w:cs="Times New Roman"/>
          <w:sz w:val="24"/>
          <w:szCs w:val="24"/>
          <w:lang w:val="en-US"/>
        </w:rPr>
        <w:lastRenderedPageBreak/>
        <w:t xml:space="preserve">substituting the primary antibodies </w:t>
      </w:r>
      <w:r w:rsidR="00E22D0C">
        <w:rPr>
          <w:rFonts w:ascii="Times New Roman" w:eastAsia="Times New Roman" w:hAnsi="Times New Roman" w:cs="Times New Roman"/>
          <w:sz w:val="24"/>
          <w:szCs w:val="24"/>
          <w:lang w:val="en-US"/>
        </w:rPr>
        <w:t xml:space="preserve">commercial unrelated </w:t>
      </w:r>
      <w:r w:rsidR="0058712C">
        <w:rPr>
          <w:rFonts w:ascii="Times New Roman" w:eastAsia="Times New Roman" w:hAnsi="Times New Roman" w:cs="Times New Roman"/>
          <w:sz w:val="24"/>
          <w:szCs w:val="24"/>
          <w:lang w:val="en-US"/>
        </w:rPr>
        <w:t>immunoglobulins at</w:t>
      </w:r>
      <w:r w:rsidRPr="00E81637">
        <w:rPr>
          <w:rFonts w:ascii="Times New Roman" w:eastAsia="Times New Roman" w:hAnsi="Times New Roman" w:cs="Times New Roman"/>
          <w:sz w:val="24"/>
          <w:szCs w:val="24"/>
          <w:lang w:val="en-US"/>
        </w:rPr>
        <w:t xml:space="preserve"> the same concentration</w:t>
      </w:r>
      <w:r w:rsidR="00E22D0C">
        <w:rPr>
          <w:rFonts w:ascii="Times New Roman" w:eastAsia="Times New Roman" w:hAnsi="Times New Roman" w:cs="Times New Roman"/>
          <w:sz w:val="24"/>
          <w:szCs w:val="24"/>
          <w:lang w:val="en-US"/>
        </w:rPr>
        <w:t xml:space="preserve"> (</w:t>
      </w:r>
      <w:r w:rsidR="00005F44">
        <w:rPr>
          <w:rFonts w:ascii="Times New Roman" w:eastAsia="Times New Roman" w:hAnsi="Times New Roman" w:cs="Times New Roman"/>
          <w:sz w:val="24"/>
          <w:szCs w:val="24"/>
          <w:lang w:val="en-US"/>
        </w:rPr>
        <w:t xml:space="preserve">Dako </w:t>
      </w:r>
      <w:r w:rsidR="00005F44" w:rsidRPr="00005F44">
        <w:rPr>
          <w:rFonts w:ascii="Times New Roman" w:eastAsia="Times New Roman" w:hAnsi="Times New Roman" w:cs="Times New Roman"/>
          <w:sz w:val="24"/>
          <w:szCs w:val="24"/>
          <w:lang w:val="en-US"/>
        </w:rPr>
        <w:t>Universal Negative Control</w:t>
      </w:r>
      <w:r w:rsidR="00FF17E8">
        <w:rPr>
          <w:rFonts w:ascii="Times New Roman" w:eastAsia="Times New Roman" w:hAnsi="Times New Roman" w:cs="Times New Roman"/>
          <w:sz w:val="24"/>
          <w:szCs w:val="24"/>
          <w:lang w:val="en-US"/>
        </w:rPr>
        <w:t xml:space="preserve">, </w:t>
      </w:r>
      <w:r w:rsidR="00FF17E8" w:rsidRPr="00FF17E8">
        <w:rPr>
          <w:rFonts w:ascii="Times New Roman" w:eastAsia="Times New Roman" w:hAnsi="Times New Roman" w:cs="Times New Roman"/>
          <w:sz w:val="24"/>
          <w:szCs w:val="24"/>
          <w:lang w:val="en-US"/>
        </w:rPr>
        <w:t>Santa Clara, CA</w:t>
      </w:r>
      <w:r w:rsidR="00E22D0C">
        <w:rPr>
          <w:rFonts w:ascii="Times New Roman" w:eastAsia="Times New Roman" w:hAnsi="Times New Roman" w:cs="Times New Roman"/>
          <w:sz w:val="24"/>
          <w:szCs w:val="24"/>
          <w:lang w:val="en-US"/>
        </w:rPr>
        <w:t>)</w:t>
      </w:r>
      <w:r w:rsidRPr="00E81637">
        <w:rPr>
          <w:rFonts w:ascii="Times New Roman" w:eastAsia="Times New Roman" w:hAnsi="Times New Roman" w:cs="Times New Roman"/>
          <w:sz w:val="24"/>
          <w:szCs w:val="24"/>
          <w:lang w:val="en-US"/>
        </w:rPr>
        <w:t xml:space="preserve">. Control sections were treated at the same time as sample sections. </w:t>
      </w:r>
    </w:p>
    <w:p w14:paraId="7D77FBE3" w14:textId="4EDE48A7" w:rsidR="00CF359E" w:rsidRPr="00E81637" w:rsidRDefault="2F4AEACF" w:rsidP="00E81637">
      <w:pPr>
        <w:spacing w:line="360" w:lineRule="auto"/>
        <w:contextualSpacing/>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lang w:val="en-US"/>
        </w:rPr>
        <w:t>IHC results were quantita</w:t>
      </w:r>
      <w:r w:rsidR="001E2C1E" w:rsidRPr="00E81637">
        <w:rPr>
          <w:rFonts w:ascii="Times New Roman" w:eastAsia="Times New Roman" w:hAnsi="Times New Roman" w:cs="Times New Roman"/>
          <w:sz w:val="24"/>
          <w:szCs w:val="24"/>
          <w:lang w:val="en-US"/>
        </w:rPr>
        <w:t xml:space="preserve">tively </w:t>
      </w:r>
      <w:r w:rsidR="006A19EB" w:rsidRPr="00E81637">
        <w:rPr>
          <w:rFonts w:ascii="Times New Roman" w:eastAsia="Times New Roman" w:hAnsi="Times New Roman" w:cs="Times New Roman"/>
          <w:sz w:val="24"/>
          <w:szCs w:val="24"/>
          <w:lang w:val="en-US"/>
        </w:rPr>
        <w:t>categorized</w:t>
      </w:r>
      <w:r w:rsidR="001E2C1E" w:rsidRPr="00E81637">
        <w:rPr>
          <w:rFonts w:ascii="Times New Roman" w:eastAsia="Times New Roman" w:hAnsi="Times New Roman" w:cs="Times New Roman"/>
          <w:sz w:val="24"/>
          <w:szCs w:val="24"/>
          <w:lang w:val="en-US"/>
        </w:rPr>
        <w:t xml:space="preserve"> as follows: neg</w:t>
      </w:r>
      <w:r w:rsidRPr="00E81637">
        <w:rPr>
          <w:rFonts w:ascii="Times New Roman" w:eastAsia="Times New Roman" w:hAnsi="Times New Roman" w:cs="Times New Roman"/>
          <w:sz w:val="24"/>
          <w:szCs w:val="24"/>
          <w:lang w:val="en-US"/>
        </w:rPr>
        <w:t xml:space="preserve"> = no </w:t>
      </w:r>
      <w:r w:rsidR="00A253B2" w:rsidRPr="00E81637">
        <w:rPr>
          <w:rFonts w:ascii="Times New Roman" w:eastAsia="Times New Roman" w:hAnsi="Times New Roman" w:cs="Times New Roman"/>
          <w:sz w:val="24"/>
          <w:szCs w:val="24"/>
          <w:lang w:val="en-US"/>
        </w:rPr>
        <w:t>tumor</w:t>
      </w:r>
      <w:r w:rsidRPr="00E81637">
        <w:rPr>
          <w:rFonts w:ascii="Times New Roman" w:eastAsia="Times New Roman" w:hAnsi="Times New Roman" w:cs="Times New Roman"/>
          <w:sz w:val="24"/>
          <w:szCs w:val="24"/>
          <w:lang w:val="en-US"/>
        </w:rPr>
        <w:t xml:space="preserve"> cells stained; (+) = less than 10% or isolated positive </w:t>
      </w:r>
      <w:r w:rsidR="00A253B2" w:rsidRPr="00E81637">
        <w:rPr>
          <w:rFonts w:ascii="Times New Roman" w:eastAsia="Times New Roman" w:hAnsi="Times New Roman" w:cs="Times New Roman"/>
          <w:sz w:val="24"/>
          <w:szCs w:val="24"/>
          <w:lang w:val="en-US"/>
        </w:rPr>
        <w:t>tumor</w:t>
      </w:r>
      <w:r w:rsidRPr="00E81637">
        <w:rPr>
          <w:rFonts w:ascii="Times New Roman" w:eastAsia="Times New Roman" w:hAnsi="Times New Roman" w:cs="Times New Roman"/>
          <w:sz w:val="24"/>
          <w:szCs w:val="24"/>
          <w:lang w:val="en-US"/>
        </w:rPr>
        <w:t xml:space="preserve"> cells; + = 10–50% of positive </w:t>
      </w:r>
      <w:r w:rsidR="00A253B2" w:rsidRPr="00E81637">
        <w:rPr>
          <w:rFonts w:ascii="Times New Roman" w:eastAsia="Times New Roman" w:hAnsi="Times New Roman" w:cs="Times New Roman"/>
          <w:sz w:val="24"/>
          <w:szCs w:val="24"/>
          <w:lang w:val="en-US"/>
        </w:rPr>
        <w:t>tumor</w:t>
      </w:r>
      <w:r w:rsidRPr="00E81637">
        <w:rPr>
          <w:rFonts w:ascii="Times New Roman" w:eastAsia="Times New Roman" w:hAnsi="Times New Roman" w:cs="Times New Roman"/>
          <w:sz w:val="24"/>
          <w:szCs w:val="24"/>
          <w:lang w:val="en-US"/>
        </w:rPr>
        <w:t xml:space="preserve"> cells; + + = 50–90% of positive </w:t>
      </w:r>
      <w:r w:rsidR="00A253B2" w:rsidRPr="00E81637">
        <w:rPr>
          <w:rFonts w:ascii="Times New Roman" w:eastAsia="Times New Roman" w:hAnsi="Times New Roman" w:cs="Times New Roman"/>
          <w:sz w:val="24"/>
          <w:szCs w:val="24"/>
          <w:lang w:val="en-US"/>
        </w:rPr>
        <w:t>tumor</w:t>
      </w:r>
      <w:r w:rsidRPr="00E81637">
        <w:rPr>
          <w:rFonts w:ascii="Times New Roman" w:eastAsia="Times New Roman" w:hAnsi="Times New Roman" w:cs="Times New Roman"/>
          <w:sz w:val="24"/>
          <w:szCs w:val="24"/>
          <w:lang w:val="en-US"/>
        </w:rPr>
        <w:t xml:space="preserve"> cells; + + + = greater than 90% of positive </w:t>
      </w:r>
      <w:r w:rsidR="00A253B2" w:rsidRPr="00E81637">
        <w:rPr>
          <w:rFonts w:ascii="Times New Roman" w:eastAsia="Times New Roman" w:hAnsi="Times New Roman" w:cs="Times New Roman"/>
          <w:sz w:val="24"/>
          <w:szCs w:val="24"/>
          <w:lang w:val="en-US"/>
        </w:rPr>
        <w:t>tumor</w:t>
      </w:r>
      <w:r w:rsidRPr="00E81637">
        <w:rPr>
          <w:rFonts w:ascii="Times New Roman" w:eastAsia="Times New Roman" w:hAnsi="Times New Roman" w:cs="Times New Roman"/>
          <w:sz w:val="24"/>
          <w:szCs w:val="24"/>
          <w:lang w:val="en-US"/>
        </w:rPr>
        <w:t xml:space="preserve"> cells. Staining intensity was semi-quantitatively reported as either light (barely perceptible brown st</w:t>
      </w:r>
      <w:r w:rsidR="001E2C1E" w:rsidRPr="00E81637">
        <w:rPr>
          <w:rFonts w:ascii="Times New Roman" w:eastAsia="Times New Roman" w:hAnsi="Times New Roman" w:cs="Times New Roman"/>
          <w:sz w:val="24"/>
          <w:szCs w:val="24"/>
          <w:lang w:val="en-US"/>
        </w:rPr>
        <w:t>ain), moderate (</w:t>
      </w:r>
      <w:r w:rsidRPr="00E81637">
        <w:rPr>
          <w:rFonts w:ascii="Times New Roman" w:eastAsia="Times New Roman" w:hAnsi="Times New Roman" w:cs="Times New Roman"/>
          <w:sz w:val="24"/>
          <w:szCs w:val="24"/>
          <w:lang w:val="en-US"/>
        </w:rPr>
        <w:t>positive stain</w:t>
      </w:r>
      <w:r w:rsidR="001E2C1E" w:rsidRPr="00E81637">
        <w:rPr>
          <w:rFonts w:ascii="Times New Roman" w:eastAsia="Times New Roman" w:hAnsi="Times New Roman" w:cs="Times New Roman"/>
          <w:sz w:val="24"/>
          <w:szCs w:val="24"/>
          <w:lang w:val="en-US"/>
        </w:rPr>
        <w:t xml:space="preserve"> but</w:t>
      </w:r>
      <w:r w:rsidRPr="00E81637">
        <w:rPr>
          <w:rFonts w:ascii="Times New Roman" w:eastAsia="Times New Roman" w:hAnsi="Times New Roman" w:cs="Times New Roman"/>
          <w:sz w:val="24"/>
          <w:szCs w:val="24"/>
          <w:lang w:val="en-US"/>
        </w:rPr>
        <w:t xml:space="preserve"> weaker if compare</w:t>
      </w:r>
      <w:r w:rsidR="0083765F" w:rsidRPr="00E81637">
        <w:rPr>
          <w:rFonts w:ascii="Times New Roman" w:eastAsia="Times New Roman" w:hAnsi="Times New Roman" w:cs="Times New Roman"/>
          <w:sz w:val="24"/>
          <w:szCs w:val="24"/>
          <w:lang w:val="en-US"/>
        </w:rPr>
        <w:t>d to</w:t>
      </w:r>
      <w:r w:rsidR="001E2C1E" w:rsidRPr="00E81637">
        <w:rPr>
          <w:rFonts w:ascii="Times New Roman" w:eastAsia="Times New Roman" w:hAnsi="Times New Roman" w:cs="Times New Roman"/>
          <w:sz w:val="24"/>
          <w:szCs w:val="24"/>
          <w:lang w:val="en-US"/>
        </w:rPr>
        <w:t xml:space="preserve"> controls) or high (</w:t>
      </w:r>
      <w:r w:rsidR="0083765F" w:rsidRPr="00E81637">
        <w:rPr>
          <w:rFonts w:ascii="Times New Roman" w:eastAsia="Times New Roman" w:hAnsi="Times New Roman" w:cs="Times New Roman"/>
          <w:sz w:val="24"/>
          <w:szCs w:val="24"/>
          <w:lang w:val="en-US"/>
        </w:rPr>
        <w:t>positive stain comparable to</w:t>
      </w:r>
      <w:r w:rsidRPr="00E81637">
        <w:rPr>
          <w:rFonts w:ascii="Times New Roman" w:eastAsia="Times New Roman" w:hAnsi="Times New Roman" w:cs="Times New Roman"/>
          <w:sz w:val="24"/>
          <w:szCs w:val="24"/>
          <w:lang w:val="en-US"/>
        </w:rPr>
        <w:t xml:space="preserve"> </w:t>
      </w:r>
      <w:r w:rsidR="007F788F" w:rsidRPr="00E81637">
        <w:rPr>
          <w:rFonts w:ascii="Times New Roman" w:eastAsia="Times New Roman" w:hAnsi="Times New Roman" w:cs="Times New Roman"/>
          <w:sz w:val="24"/>
          <w:szCs w:val="24"/>
          <w:lang w:val="en-US"/>
        </w:rPr>
        <w:t xml:space="preserve">positive </w:t>
      </w:r>
      <w:r w:rsidRPr="00E81637">
        <w:rPr>
          <w:rFonts w:ascii="Times New Roman" w:eastAsia="Times New Roman" w:hAnsi="Times New Roman" w:cs="Times New Roman"/>
          <w:sz w:val="24"/>
          <w:szCs w:val="24"/>
          <w:lang w:val="en-US"/>
        </w:rPr>
        <w:t xml:space="preserve">controls). </w:t>
      </w:r>
    </w:p>
    <w:p w14:paraId="74886A1C" w14:textId="31E2C095" w:rsidR="009250C6" w:rsidRPr="00E81637" w:rsidRDefault="009250C6" w:rsidP="00E81637">
      <w:pPr>
        <w:spacing w:line="360" w:lineRule="auto"/>
        <w:contextualSpacing/>
        <w:jc w:val="both"/>
        <w:rPr>
          <w:rFonts w:ascii="Times New Roman" w:hAnsi="Times New Roman" w:cs="Times New Roman"/>
          <w:sz w:val="24"/>
          <w:szCs w:val="24"/>
          <w:lang w:val="en-US"/>
        </w:rPr>
      </w:pPr>
    </w:p>
    <w:p w14:paraId="778256A3" w14:textId="77777777" w:rsidR="009250C6" w:rsidRPr="00E81637" w:rsidRDefault="2F4AEACF" w:rsidP="00E81637">
      <w:pPr>
        <w:spacing w:line="360" w:lineRule="auto"/>
        <w:contextualSpacing/>
        <w:jc w:val="both"/>
        <w:rPr>
          <w:rFonts w:ascii="Times New Roman" w:eastAsia="Times New Roman" w:hAnsi="Times New Roman" w:cs="Times New Roman"/>
          <w:b/>
          <w:bCs/>
          <w:i/>
          <w:iCs/>
          <w:sz w:val="24"/>
          <w:szCs w:val="24"/>
          <w:lang w:val="en-US"/>
        </w:rPr>
      </w:pPr>
      <w:r w:rsidRPr="00E81637">
        <w:rPr>
          <w:rFonts w:ascii="Times New Roman" w:eastAsia="Times New Roman" w:hAnsi="Times New Roman" w:cs="Times New Roman"/>
          <w:b/>
          <w:bCs/>
          <w:i/>
          <w:iCs/>
          <w:sz w:val="24"/>
          <w:szCs w:val="24"/>
          <w:lang w:val="en-US"/>
        </w:rPr>
        <w:t>Transmission electron microscopy</w:t>
      </w:r>
    </w:p>
    <w:p w14:paraId="6BF9920E" w14:textId="77DC9C84" w:rsidR="00476DBF" w:rsidRPr="00E81637" w:rsidRDefault="2F4AEACF" w:rsidP="00E81637">
      <w:pPr>
        <w:spacing w:line="360" w:lineRule="auto"/>
        <w:contextualSpacing/>
        <w:jc w:val="both"/>
        <w:rPr>
          <w:rFonts w:ascii="Times New Roman" w:eastAsia="Times New Roman" w:hAnsi="Times New Roman" w:cs="Times New Roman"/>
          <w:sz w:val="24"/>
          <w:szCs w:val="24"/>
          <w:vertAlign w:val="superscript"/>
          <w:lang w:val="en-US"/>
        </w:rPr>
      </w:pPr>
      <w:r w:rsidRPr="00E81637">
        <w:rPr>
          <w:rFonts w:ascii="Times New Roman" w:eastAsia="Times New Roman" w:hAnsi="Times New Roman" w:cs="Times New Roman"/>
          <w:sz w:val="24"/>
          <w:szCs w:val="24"/>
          <w:lang w:val="en-US"/>
        </w:rPr>
        <w:t xml:space="preserve">Ultrastructural analysis was performed </w:t>
      </w:r>
      <w:r w:rsidR="007E7C35" w:rsidRPr="00E81637">
        <w:rPr>
          <w:rFonts w:ascii="Times New Roman" w:eastAsia="Times New Roman" w:hAnsi="Times New Roman" w:cs="Times New Roman"/>
          <w:sz w:val="24"/>
          <w:szCs w:val="24"/>
          <w:lang w:val="en-US"/>
        </w:rPr>
        <w:t xml:space="preserve">on all six cases. </w:t>
      </w:r>
      <w:r w:rsidRPr="00E81637">
        <w:rPr>
          <w:rFonts w:ascii="Times New Roman" w:eastAsia="Times New Roman" w:hAnsi="Times New Roman" w:cs="Times New Roman"/>
          <w:sz w:val="24"/>
          <w:szCs w:val="24"/>
          <w:lang w:val="en-US"/>
        </w:rPr>
        <w:t xml:space="preserve">From </w:t>
      </w:r>
      <w:r w:rsidR="00ED11AD" w:rsidRPr="00ED11AD">
        <w:rPr>
          <w:rFonts w:ascii="Times New Roman" w:eastAsia="Times New Roman" w:hAnsi="Times New Roman" w:cs="Times New Roman"/>
          <w:sz w:val="24"/>
          <w:szCs w:val="24"/>
          <w:lang w:val="en-US"/>
        </w:rPr>
        <w:t>formalin-fixed paraffin-embedded</w:t>
      </w:r>
      <w:r w:rsidRPr="00E81637">
        <w:rPr>
          <w:rFonts w:ascii="Times New Roman" w:eastAsia="Times New Roman" w:hAnsi="Times New Roman" w:cs="Times New Roman"/>
          <w:sz w:val="24"/>
          <w:szCs w:val="24"/>
          <w:lang w:val="en-US"/>
        </w:rPr>
        <w:t xml:space="preserve"> sections, the area of interest was identified and excess wax trimmed out</w:t>
      </w:r>
      <w:r w:rsidR="0082535D">
        <w:rPr>
          <w:rFonts w:ascii="Times New Roman" w:eastAsia="Times New Roman" w:hAnsi="Times New Roman" w:cs="Times New Roman"/>
          <w:sz w:val="24"/>
          <w:szCs w:val="24"/>
          <w:lang w:val="en-US"/>
        </w:rPr>
        <w:t>.</w:t>
      </w:r>
      <w:bookmarkStart w:id="0" w:name="_GoBack"/>
      <w:bookmarkEnd w:id="0"/>
      <w:r w:rsidR="008F4AAF">
        <w:rPr>
          <w:rFonts w:ascii="Times New Roman" w:eastAsia="Times New Roman" w:hAnsi="Times New Roman" w:cs="Times New Roman"/>
          <w:sz w:val="24"/>
          <w:szCs w:val="24"/>
          <w:lang w:val="en-US"/>
        </w:rPr>
        <w:t xml:space="preserve"> Tissue samples were processed following standard TEM procedures and </w:t>
      </w:r>
      <w:r w:rsidRPr="00E81637">
        <w:rPr>
          <w:rFonts w:ascii="Times New Roman" w:eastAsia="Times New Roman" w:hAnsi="Times New Roman" w:cs="Times New Roman"/>
          <w:sz w:val="24"/>
          <w:szCs w:val="24"/>
          <w:lang w:val="en-US"/>
        </w:rPr>
        <w:t xml:space="preserve">were </w:t>
      </w:r>
      <w:r w:rsidR="008F4AAF">
        <w:rPr>
          <w:rFonts w:ascii="Times New Roman" w:eastAsia="Times New Roman" w:hAnsi="Times New Roman" w:cs="Times New Roman"/>
          <w:sz w:val="24"/>
          <w:szCs w:val="24"/>
          <w:lang w:val="en-US"/>
        </w:rPr>
        <w:t>subsequently</w:t>
      </w:r>
      <w:r w:rsidR="008F4AAF" w:rsidRPr="00E81637">
        <w:rPr>
          <w:rFonts w:ascii="Times New Roman" w:eastAsia="Times New Roman" w:hAnsi="Times New Roman" w:cs="Times New Roman"/>
          <w:sz w:val="24"/>
          <w:szCs w:val="24"/>
          <w:lang w:val="en-US"/>
        </w:rPr>
        <w:t xml:space="preserve"> </w:t>
      </w:r>
      <w:r w:rsidRPr="00E81637">
        <w:rPr>
          <w:rFonts w:ascii="Times New Roman" w:eastAsia="Times New Roman" w:hAnsi="Times New Roman" w:cs="Times New Roman"/>
          <w:sz w:val="24"/>
          <w:szCs w:val="24"/>
          <w:lang w:val="en-US"/>
        </w:rPr>
        <w:t xml:space="preserve">embedded in fresh resin in polyethylene </w:t>
      </w:r>
      <w:r w:rsidR="00365D3F" w:rsidRPr="00E81637">
        <w:rPr>
          <w:rFonts w:ascii="Times New Roman" w:eastAsia="Times New Roman" w:hAnsi="Times New Roman" w:cs="Times New Roman"/>
          <w:sz w:val="24"/>
          <w:szCs w:val="24"/>
          <w:lang w:val="en-US"/>
        </w:rPr>
        <w:t>molds</w:t>
      </w:r>
      <w:r w:rsidRPr="00E81637">
        <w:rPr>
          <w:rFonts w:ascii="Times New Roman" w:eastAsia="Times New Roman" w:hAnsi="Times New Roman" w:cs="Times New Roman"/>
          <w:sz w:val="24"/>
          <w:szCs w:val="24"/>
          <w:lang w:val="en-US"/>
        </w:rPr>
        <w:t xml:space="preserve"> and </w:t>
      </w:r>
      <w:r w:rsidR="00365D3F" w:rsidRPr="00E81637">
        <w:rPr>
          <w:rFonts w:ascii="Times New Roman" w:eastAsia="Times New Roman" w:hAnsi="Times New Roman" w:cs="Times New Roman"/>
          <w:sz w:val="24"/>
          <w:szCs w:val="24"/>
          <w:lang w:val="en-US"/>
        </w:rPr>
        <w:t>polymerized</w:t>
      </w:r>
      <w:r w:rsidRPr="00E81637">
        <w:rPr>
          <w:rFonts w:ascii="Times New Roman" w:eastAsia="Times New Roman" w:hAnsi="Times New Roman" w:cs="Times New Roman"/>
          <w:sz w:val="24"/>
          <w:szCs w:val="24"/>
          <w:lang w:val="en-US"/>
        </w:rPr>
        <w:t xml:space="preserve"> at 60ºC overnight. Toluidine-blue stained, 0.5 </w:t>
      </w:r>
      <w:r w:rsidR="0089233C" w:rsidRPr="00922EAF">
        <w:rPr>
          <w:rFonts w:ascii="Times New Roman" w:hAnsi="Times New Roman" w:cs="Times New Roman"/>
          <w:color w:val="000000"/>
        </w:rPr>
        <w:t>μ</w:t>
      </w:r>
      <w:r w:rsidRPr="00E81637">
        <w:rPr>
          <w:rFonts w:ascii="Times New Roman" w:eastAsia="Times New Roman" w:hAnsi="Times New Roman" w:cs="Times New Roman"/>
          <w:sz w:val="24"/>
          <w:szCs w:val="24"/>
          <w:lang w:val="en-US"/>
        </w:rPr>
        <w:t xml:space="preserve">m-thick semi-thin sections were used for selecting relevant areas for 75-nm ultrathin sections contrasted with lead citrate and uranyl acetate. Sections were examined under a Phillips EM208S (FEI UK, Cambridge, UK) at 80 kV equipped with a charge-coupled device camera (ES500W Erlangshen; Gatan, Pleasanton, CA). Neoplastic cells were assessed </w:t>
      </w:r>
      <w:r w:rsidR="00C94087" w:rsidRPr="00E81637">
        <w:rPr>
          <w:rFonts w:ascii="Times New Roman" w:eastAsia="Times New Roman" w:hAnsi="Times New Roman" w:cs="Times New Roman"/>
          <w:sz w:val="24"/>
          <w:szCs w:val="24"/>
          <w:lang w:val="en-US"/>
        </w:rPr>
        <w:t xml:space="preserve">for </w:t>
      </w:r>
      <w:r w:rsidRPr="00E81637">
        <w:rPr>
          <w:rFonts w:ascii="Times New Roman" w:eastAsia="Times New Roman" w:hAnsi="Times New Roman" w:cs="Times New Roman"/>
          <w:sz w:val="24"/>
          <w:szCs w:val="24"/>
          <w:lang w:val="en-US"/>
        </w:rPr>
        <w:t xml:space="preserve">the presence of </w:t>
      </w:r>
      <w:r w:rsidR="006A655F" w:rsidRPr="00E81637">
        <w:rPr>
          <w:rFonts w:ascii="Times New Roman" w:eastAsia="Times New Roman" w:hAnsi="Times New Roman" w:cs="Times New Roman"/>
          <w:sz w:val="24"/>
          <w:szCs w:val="24"/>
          <w:lang w:val="en-US"/>
        </w:rPr>
        <w:t>electron-</w:t>
      </w:r>
      <w:r w:rsidRPr="00E81637">
        <w:rPr>
          <w:rFonts w:ascii="Times New Roman" w:eastAsia="Times New Roman" w:hAnsi="Times New Roman" w:cs="Times New Roman"/>
          <w:sz w:val="24"/>
          <w:szCs w:val="24"/>
          <w:lang w:val="en-US"/>
        </w:rPr>
        <w:t xml:space="preserve">dense </w:t>
      </w:r>
      <w:r w:rsidR="00C94087" w:rsidRPr="00E81637">
        <w:rPr>
          <w:rFonts w:ascii="Times New Roman" w:eastAsia="Times New Roman" w:hAnsi="Times New Roman" w:cs="Times New Roman"/>
          <w:sz w:val="24"/>
          <w:szCs w:val="24"/>
          <w:lang w:val="en-US"/>
        </w:rPr>
        <w:t xml:space="preserve">cytoplasmic </w:t>
      </w:r>
      <w:r w:rsidRPr="00E81637">
        <w:rPr>
          <w:rFonts w:ascii="Times New Roman" w:eastAsia="Times New Roman" w:hAnsi="Times New Roman" w:cs="Times New Roman"/>
          <w:sz w:val="24"/>
          <w:szCs w:val="24"/>
          <w:lang w:val="en-US"/>
        </w:rPr>
        <w:t>granules</w:t>
      </w:r>
      <w:r w:rsidR="00C94087" w:rsidRPr="00E81637">
        <w:rPr>
          <w:rFonts w:ascii="Times New Roman" w:eastAsia="Times New Roman" w:hAnsi="Times New Roman" w:cs="Times New Roman"/>
          <w:sz w:val="24"/>
          <w:szCs w:val="24"/>
          <w:lang w:val="en-US"/>
        </w:rPr>
        <w:t xml:space="preserve"> </w:t>
      </w:r>
      <w:r w:rsidR="00E53C12" w:rsidRPr="00E81637">
        <w:rPr>
          <w:rFonts w:ascii="Times New Roman" w:eastAsia="Times New Roman" w:hAnsi="Times New Roman" w:cs="Times New Roman"/>
          <w:sz w:val="24"/>
          <w:szCs w:val="24"/>
          <w:lang w:val="en-US"/>
        </w:rPr>
        <w:t>suggestive</w:t>
      </w:r>
      <w:r w:rsidR="00C94087" w:rsidRPr="00E81637">
        <w:rPr>
          <w:rFonts w:ascii="Times New Roman" w:eastAsia="Times New Roman" w:hAnsi="Times New Roman" w:cs="Times New Roman"/>
          <w:sz w:val="24"/>
          <w:szCs w:val="24"/>
          <w:lang w:val="en-US"/>
        </w:rPr>
        <w:t xml:space="preserve"> of neuroendocrine differentiation</w:t>
      </w:r>
      <w:r w:rsidR="00A534D0" w:rsidRPr="00E81637">
        <w:rPr>
          <w:rFonts w:ascii="Times New Roman" w:eastAsia="Times New Roman" w:hAnsi="Times New Roman" w:cs="Times New Roman"/>
          <w:sz w:val="24"/>
          <w:szCs w:val="24"/>
          <w:lang w:val="en-US"/>
        </w:rPr>
        <w:t>.</w:t>
      </w:r>
      <w:r w:rsidR="0076066A" w:rsidRPr="00E81637">
        <w:rPr>
          <w:rFonts w:ascii="Times New Roman" w:eastAsia="Times New Roman" w:hAnsi="Times New Roman" w:cs="Times New Roman"/>
          <w:sz w:val="24"/>
          <w:szCs w:val="24"/>
          <w:vertAlign w:val="superscript"/>
          <w:lang w:val="en-US"/>
        </w:rPr>
        <w:t>5</w:t>
      </w:r>
    </w:p>
    <w:p w14:paraId="21DCAD15" w14:textId="77777777" w:rsidR="00D71276" w:rsidRPr="00E81637" w:rsidRDefault="00D71276" w:rsidP="00E81637">
      <w:pPr>
        <w:spacing w:line="360" w:lineRule="auto"/>
        <w:contextualSpacing/>
        <w:rPr>
          <w:rFonts w:ascii="Times New Roman" w:hAnsi="Times New Roman" w:cs="Times New Roman"/>
          <w:i/>
          <w:sz w:val="24"/>
          <w:szCs w:val="24"/>
          <w:lang w:val="en-US"/>
        </w:rPr>
      </w:pPr>
    </w:p>
    <w:p w14:paraId="70B2713C" w14:textId="77777777" w:rsidR="000A253E" w:rsidRPr="00E81637" w:rsidRDefault="000A253E" w:rsidP="00E81637">
      <w:pPr>
        <w:spacing w:line="360" w:lineRule="auto"/>
        <w:contextualSpacing/>
        <w:rPr>
          <w:rFonts w:ascii="Times New Roman" w:hAnsi="Times New Roman" w:cs="Times New Roman"/>
          <w:sz w:val="24"/>
          <w:szCs w:val="24"/>
          <w:lang w:val="en-US"/>
        </w:rPr>
      </w:pPr>
    </w:p>
    <w:p w14:paraId="29E8BF38" w14:textId="5D80490C" w:rsidR="006411D7" w:rsidRPr="00E81637" w:rsidRDefault="2F4AEACF" w:rsidP="00E81637">
      <w:pPr>
        <w:spacing w:line="360" w:lineRule="auto"/>
        <w:contextualSpacing/>
        <w:jc w:val="both"/>
        <w:rPr>
          <w:rFonts w:ascii="Times New Roman" w:eastAsia="Times New Roman" w:hAnsi="Times New Roman" w:cs="Times New Roman"/>
          <w:b/>
          <w:bCs/>
          <w:sz w:val="24"/>
          <w:szCs w:val="24"/>
          <w:lang w:val="en-US"/>
        </w:rPr>
      </w:pPr>
      <w:r w:rsidRPr="00E81637">
        <w:rPr>
          <w:rFonts w:ascii="Times New Roman" w:eastAsia="Times New Roman" w:hAnsi="Times New Roman" w:cs="Times New Roman"/>
          <w:b/>
          <w:bCs/>
          <w:sz w:val="24"/>
          <w:szCs w:val="24"/>
          <w:lang w:val="en-US"/>
        </w:rPr>
        <w:t xml:space="preserve">Results </w:t>
      </w:r>
    </w:p>
    <w:p w14:paraId="2F410A7E" w14:textId="77777777" w:rsidR="00983668" w:rsidRPr="00E81637" w:rsidRDefault="00983668" w:rsidP="00E81637">
      <w:pPr>
        <w:spacing w:line="360" w:lineRule="auto"/>
        <w:contextualSpacing/>
        <w:jc w:val="both"/>
        <w:rPr>
          <w:rFonts w:ascii="Times New Roman" w:eastAsia="Times New Roman" w:hAnsi="Times New Roman" w:cs="Times New Roman"/>
          <w:b/>
          <w:bCs/>
          <w:i/>
          <w:iCs/>
          <w:sz w:val="24"/>
          <w:szCs w:val="24"/>
          <w:lang w:val="en-US"/>
        </w:rPr>
      </w:pPr>
    </w:p>
    <w:p w14:paraId="5AFF8239" w14:textId="0A51ED86" w:rsidR="00CA0084" w:rsidRPr="00E81637" w:rsidRDefault="001A4A27" w:rsidP="00E81637">
      <w:pPr>
        <w:spacing w:line="360" w:lineRule="auto"/>
        <w:contextualSpacing/>
        <w:jc w:val="both"/>
        <w:rPr>
          <w:rFonts w:ascii="Times New Roman" w:eastAsia="Times New Roman" w:hAnsi="Times New Roman" w:cs="Times New Roman"/>
          <w:b/>
          <w:bCs/>
          <w:i/>
          <w:iCs/>
          <w:sz w:val="24"/>
          <w:szCs w:val="24"/>
          <w:lang w:val="en-US"/>
        </w:rPr>
      </w:pPr>
      <w:r>
        <w:rPr>
          <w:rFonts w:ascii="Times New Roman" w:eastAsia="Times New Roman" w:hAnsi="Times New Roman" w:cs="Times New Roman"/>
          <w:b/>
          <w:bCs/>
          <w:i/>
          <w:iCs/>
          <w:sz w:val="24"/>
          <w:szCs w:val="24"/>
          <w:lang w:val="en-US"/>
        </w:rPr>
        <w:t>Cases</w:t>
      </w:r>
    </w:p>
    <w:p w14:paraId="2FE285B4" w14:textId="3BF7BED2" w:rsidR="000A253E" w:rsidRPr="00E81637" w:rsidRDefault="2F4AEACF" w:rsidP="00E81637">
      <w:pPr>
        <w:spacing w:line="360" w:lineRule="auto"/>
        <w:contextualSpacing/>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lang w:val="en-US"/>
        </w:rPr>
        <w:t xml:space="preserve">Six </w:t>
      </w:r>
      <w:r w:rsidR="005F1C7E">
        <w:rPr>
          <w:rFonts w:ascii="Times New Roman" w:eastAsia="Times New Roman" w:hAnsi="Times New Roman" w:cs="Times New Roman"/>
          <w:sz w:val="24"/>
          <w:szCs w:val="24"/>
          <w:lang w:val="en-US"/>
        </w:rPr>
        <w:t>cases</w:t>
      </w:r>
      <w:r w:rsidR="005F1C7E" w:rsidRPr="00E81637">
        <w:rPr>
          <w:rFonts w:ascii="Times New Roman" w:eastAsia="Times New Roman" w:hAnsi="Times New Roman" w:cs="Times New Roman"/>
          <w:sz w:val="24"/>
          <w:szCs w:val="24"/>
          <w:lang w:val="en-US"/>
        </w:rPr>
        <w:t xml:space="preserve"> </w:t>
      </w:r>
      <w:r w:rsidRPr="00E81637">
        <w:rPr>
          <w:rFonts w:ascii="Times New Roman" w:eastAsia="Times New Roman" w:hAnsi="Times New Roman" w:cs="Times New Roman"/>
          <w:sz w:val="24"/>
          <w:szCs w:val="24"/>
          <w:lang w:val="en-US"/>
        </w:rPr>
        <w:t>met the inclusion criteria</w:t>
      </w:r>
      <w:r w:rsidR="00E56569" w:rsidRPr="00E81637">
        <w:rPr>
          <w:rFonts w:ascii="Times New Roman" w:eastAsia="Times New Roman" w:hAnsi="Times New Roman" w:cs="Times New Roman"/>
          <w:sz w:val="24"/>
          <w:szCs w:val="24"/>
          <w:lang w:val="en-US"/>
        </w:rPr>
        <w:t xml:space="preserve">. </w:t>
      </w:r>
      <w:r w:rsidR="00F4309C" w:rsidRPr="00E81637">
        <w:rPr>
          <w:rFonts w:ascii="Times New Roman" w:eastAsia="Times New Roman" w:hAnsi="Times New Roman" w:cs="Times New Roman"/>
          <w:sz w:val="24"/>
          <w:szCs w:val="24"/>
          <w:lang w:val="en-US"/>
        </w:rPr>
        <w:t>Bre</w:t>
      </w:r>
      <w:r w:rsidR="00665665">
        <w:rPr>
          <w:rFonts w:ascii="Times New Roman" w:eastAsia="Times New Roman" w:hAnsi="Times New Roman" w:cs="Times New Roman"/>
          <w:sz w:val="24"/>
          <w:szCs w:val="24"/>
          <w:lang w:val="en-US"/>
        </w:rPr>
        <w:t>e</w:t>
      </w:r>
      <w:r w:rsidR="00F4309C" w:rsidRPr="00E81637">
        <w:rPr>
          <w:rFonts w:ascii="Times New Roman" w:eastAsia="Times New Roman" w:hAnsi="Times New Roman" w:cs="Times New Roman"/>
          <w:sz w:val="24"/>
          <w:szCs w:val="24"/>
          <w:lang w:val="en-US"/>
        </w:rPr>
        <w:t xml:space="preserve">ds included were </w:t>
      </w:r>
      <w:r w:rsidRPr="00E81637">
        <w:rPr>
          <w:rFonts w:ascii="Times New Roman" w:eastAsia="Times New Roman" w:hAnsi="Times New Roman" w:cs="Times New Roman"/>
          <w:sz w:val="24"/>
          <w:szCs w:val="24"/>
          <w:lang w:val="en-US"/>
        </w:rPr>
        <w:t>Basset Hound, Bullmastiff, English Springer Spaniel, Golden Retriever</w:t>
      </w:r>
      <w:r w:rsidR="00F4309C" w:rsidRPr="00E81637">
        <w:rPr>
          <w:rFonts w:ascii="Times New Roman" w:eastAsia="Times New Roman" w:hAnsi="Times New Roman" w:cs="Times New Roman"/>
          <w:sz w:val="24"/>
          <w:szCs w:val="24"/>
          <w:lang w:val="en-US"/>
        </w:rPr>
        <w:t xml:space="preserve"> and </w:t>
      </w:r>
      <w:r w:rsidRPr="00E81637">
        <w:rPr>
          <w:rFonts w:ascii="Times New Roman" w:eastAsia="Times New Roman" w:hAnsi="Times New Roman" w:cs="Times New Roman"/>
          <w:sz w:val="24"/>
          <w:szCs w:val="24"/>
          <w:lang w:val="en-US"/>
        </w:rPr>
        <w:t>Bernese Mountain Dog</w:t>
      </w:r>
      <w:r w:rsidR="00F4309C" w:rsidRPr="00E81637">
        <w:rPr>
          <w:rFonts w:ascii="Times New Roman" w:eastAsia="Times New Roman" w:hAnsi="Times New Roman" w:cs="Times New Roman"/>
          <w:sz w:val="24"/>
          <w:szCs w:val="24"/>
          <w:lang w:val="en-US"/>
        </w:rPr>
        <w:t>;</w:t>
      </w:r>
      <w:r w:rsidRPr="00E81637">
        <w:rPr>
          <w:rFonts w:ascii="Times New Roman" w:eastAsia="Times New Roman" w:hAnsi="Times New Roman" w:cs="Times New Roman"/>
          <w:sz w:val="24"/>
          <w:szCs w:val="24"/>
          <w:lang w:val="en-US"/>
        </w:rPr>
        <w:t xml:space="preserve"> all dogs were </w:t>
      </w:r>
      <w:r w:rsidR="00665665">
        <w:rPr>
          <w:rFonts w:ascii="Times New Roman" w:eastAsia="Times New Roman" w:hAnsi="Times New Roman" w:cs="Times New Roman"/>
          <w:sz w:val="24"/>
          <w:szCs w:val="24"/>
          <w:lang w:val="en-US"/>
        </w:rPr>
        <w:t xml:space="preserve">female and </w:t>
      </w:r>
      <w:r w:rsidRPr="00E81637">
        <w:rPr>
          <w:rFonts w:ascii="Times New Roman" w:eastAsia="Times New Roman" w:hAnsi="Times New Roman" w:cs="Times New Roman"/>
          <w:sz w:val="24"/>
          <w:szCs w:val="24"/>
          <w:lang w:val="en-US"/>
        </w:rPr>
        <w:t>spay</w:t>
      </w:r>
      <w:r w:rsidR="00E56569" w:rsidRPr="00E81637">
        <w:rPr>
          <w:rFonts w:ascii="Times New Roman" w:eastAsia="Times New Roman" w:hAnsi="Times New Roman" w:cs="Times New Roman"/>
          <w:sz w:val="24"/>
          <w:szCs w:val="24"/>
          <w:lang w:val="en-US"/>
        </w:rPr>
        <w:t>ed. The median age was 9.5</w:t>
      </w:r>
      <w:r w:rsidR="00F4309C" w:rsidRPr="00E81637">
        <w:rPr>
          <w:rFonts w:ascii="Times New Roman" w:eastAsia="Times New Roman" w:hAnsi="Times New Roman" w:cs="Times New Roman"/>
          <w:sz w:val="24"/>
          <w:szCs w:val="24"/>
          <w:lang w:val="en-US"/>
        </w:rPr>
        <w:t xml:space="preserve"> years</w:t>
      </w:r>
      <w:r w:rsidRPr="00E81637">
        <w:rPr>
          <w:rFonts w:ascii="Times New Roman" w:eastAsia="Times New Roman" w:hAnsi="Times New Roman" w:cs="Times New Roman"/>
          <w:sz w:val="24"/>
          <w:szCs w:val="24"/>
          <w:lang w:val="en-US"/>
        </w:rPr>
        <w:t xml:space="preserve"> (range 5-13.5 years). The presenting clinical signs varied, including presence of a vulvar mass</w:t>
      </w:r>
      <w:r w:rsidR="00CA4B98" w:rsidRPr="00E81637">
        <w:rPr>
          <w:rFonts w:ascii="Times New Roman" w:eastAsia="Times New Roman" w:hAnsi="Times New Roman" w:cs="Times New Roman"/>
          <w:sz w:val="24"/>
          <w:szCs w:val="24"/>
          <w:lang w:val="en-US"/>
        </w:rPr>
        <w:t xml:space="preserve"> (</w:t>
      </w:r>
      <w:r w:rsidR="00053D06" w:rsidRPr="00E81637">
        <w:rPr>
          <w:rFonts w:ascii="Times New Roman" w:eastAsia="Times New Roman" w:hAnsi="Times New Roman" w:cs="Times New Roman"/>
          <w:sz w:val="24"/>
          <w:szCs w:val="24"/>
          <w:lang w:val="en-US"/>
        </w:rPr>
        <w:t>Fig. 1</w:t>
      </w:r>
      <w:r w:rsidR="00CA4B98" w:rsidRPr="00E81637">
        <w:rPr>
          <w:rFonts w:ascii="Times New Roman" w:eastAsia="Times New Roman" w:hAnsi="Times New Roman" w:cs="Times New Roman"/>
          <w:sz w:val="24"/>
          <w:szCs w:val="24"/>
          <w:lang w:val="en-US"/>
        </w:rPr>
        <w:t>)</w:t>
      </w:r>
      <w:r w:rsidRPr="00E81637">
        <w:rPr>
          <w:rFonts w:ascii="Times New Roman" w:eastAsia="Times New Roman" w:hAnsi="Times New Roman" w:cs="Times New Roman"/>
          <w:sz w:val="24"/>
          <w:szCs w:val="24"/>
          <w:lang w:val="en-US"/>
        </w:rPr>
        <w:t>, polyuria-polydipsia, frequent licking of the vulva and</w:t>
      </w:r>
      <w:r w:rsidR="00E50419" w:rsidRPr="00E81637">
        <w:rPr>
          <w:rFonts w:ascii="Times New Roman" w:eastAsia="Times New Roman" w:hAnsi="Times New Roman" w:cs="Times New Roman"/>
          <w:sz w:val="24"/>
          <w:szCs w:val="24"/>
          <w:lang w:val="en-US"/>
        </w:rPr>
        <w:t>, in two cases,</w:t>
      </w:r>
      <w:r w:rsidRPr="00E81637">
        <w:rPr>
          <w:rFonts w:ascii="Times New Roman" w:eastAsia="Times New Roman" w:hAnsi="Times New Roman" w:cs="Times New Roman"/>
          <w:sz w:val="24"/>
          <w:szCs w:val="24"/>
          <w:lang w:val="en-US"/>
        </w:rPr>
        <w:t xml:space="preserve"> hemorrhagic vulvar discharge</w:t>
      </w:r>
      <w:r w:rsidR="000A253E" w:rsidRPr="00E81637">
        <w:rPr>
          <w:rFonts w:ascii="Times New Roman" w:eastAsia="Times New Roman" w:hAnsi="Times New Roman" w:cs="Times New Roman"/>
          <w:sz w:val="24"/>
          <w:szCs w:val="24"/>
          <w:lang w:val="en-US"/>
        </w:rPr>
        <w:t>.</w:t>
      </w:r>
      <w:r w:rsidRPr="00E81637">
        <w:rPr>
          <w:rFonts w:ascii="Times New Roman" w:eastAsia="Times New Roman" w:hAnsi="Times New Roman" w:cs="Times New Roman"/>
          <w:sz w:val="24"/>
          <w:szCs w:val="24"/>
          <w:lang w:val="en-US"/>
        </w:rPr>
        <w:t xml:space="preserve"> </w:t>
      </w:r>
      <w:r w:rsidR="000A253E" w:rsidRPr="00E81637">
        <w:rPr>
          <w:rFonts w:ascii="Times New Roman" w:eastAsia="Times New Roman" w:hAnsi="Times New Roman" w:cs="Times New Roman"/>
          <w:sz w:val="24"/>
          <w:szCs w:val="24"/>
          <w:lang w:val="en-US"/>
        </w:rPr>
        <w:t>I</w:t>
      </w:r>
      <w:r w:rsidRPr="00E81637">
        <w:rPr>
          <w:rFonts w:ascii="Times New Roman" w:eastAsia="Times New Roman" w:hAnsi="Times New Roman" w:cs="Times New Roman"/>
          <w:sz w:val="24"/>
          <w:szCs w:val="24"/>
          <w:lang w:val="en-US"/>
        </w:rPr>
        <w:t xml:space="preserve">n </w:t>
      </w:r>
      <w:r w:rsidR="00E56569" w:rsidRPr="00E81637">
        <w:rPr>
          <w:rFonts w:ascii="Times New Roman" w:eastAsia="Times New Roman" w:hAnsi="Times New Roman" w:cs="Times New Roman"/>
          <w:sz w:val="24"/>
          <w:szCs w:val="24"/>
          <w:lang w:val="en-US"/>
        </w:rPr>
        <w:t>one</w:t>
      </w:r>
      <w:r w:rsidRPr="00E81637">
        <w:rPr>
          <w:rFonts w:ascii="Times New Roman" w:eastAsia="Times New Roman" w:hAnsi="Times New Roman" w:cs="Times New Roman"/>
          <w:sz w:val="24"/>
          <w:szCs w:val="24"/>
          <w:lang w:val="en-US"/>
        </w:rPr>
        <w:t xml:space="preserve"> </w:t>
      </w:r>
      <w:r w:rsidR="00665665">
        <w:rPr>
          <w:rFonts w:ascii="Times New Roman" w:eastAsia="Times New Roman" w:hAnsi="Times New Roman" w:cs="Times New Roman"/>
          <w:sz w:val="24"/>
          <w:szCs w:val="24"/>
          <w:lang w:val="en-US"/>
        </w:rPr>
        <w:t>case</w:t>
      </w:r>
      <w:r w:rsidR="00665665" w:rsidRPr="00E81637">
        <w:rPr>
          <w:rFonts w:ascii="Times New Roman" w:eastAsia="Times New Roman" w:hAnsi="Times New Roman" w:cs="Times New Roman"/>
          <w:sz w:val="24"/>
          <w:szCs w:val="24"/>
          <w:lang w:val="en-US"/>
        </w:rPr>
        <w:t xml:space="preserve"> </w:t>
      </w:r>
      <w:r w:rsidRPr="00E81637">
        <w:rPr>
          <w:rFonts w:ascii="Times New Roman" w:eastAsia="Times New Roman" w:hAnsi="Times New Roman" w:cs="Times New Roman"/>
          <w:sz w:val="24"/>
          <w:szCs w:val="24"/>
          <w:lang w:val="en-US"/>
        </w:rPr>
        <w:t>the owner did not report any abnormality</w:t>
      </w:r>
      <w:r w:rsidR="00E56569" w:rsidRPr="00E81637">
        <w:rPr>
          <w:rFonts w:ascii="Times New Roman" w:eastAsia="Times New Roman" w:hAnsi="Times New Roman" w:cs="Times New Roman"/>
          <w:sz w:val="24"/>
          <w:szCs w:val="24"/>
          <w:lang w:val="en-US"/>
        </w:rPr>
        <w:t xml:space="preserve"> and</w:t>
      </w:r>
      <w:r w:rsidRPr="00E81637">
        <w:rPr>
          <w:rFonts w:ascii="Times New Roman" w:eastAsia="Times New Roman" w:hAnsi="Times New Roman" w:cs="Times New Roman"/>
          <w:sz w:val="24"/>
          <w:szCs w:val="24"/>
          <w:lang w:val="en-US"/>
        </w:rPr>
        <w:t xml:space="preserve"> the mass was discovered as an incidental finding during a routine health check-up (case 3). The median duration of clinical signs was 30 days (range 4-300 days). </w:t>
      </w:r>
    </w:p>
    <w:p w14:paraId="59176BA0" w14:textId="4B4A50DF" w:rsidR="00BF15A5" w:rsidRPr="00E81637" w:rsidRDefault="2F4AEACF" w:rsidP="00E81637">
      <w:pPr>
        <w:spacing w:line="360" w:lineRule="auto"/>
        <w:contextualSpacing/>
        <w:jc w:val="both"/>
        <w:rPr>
          <w:rFonts w:ascii="Times New Roman" w:eastAsia="Times New Roman" w:hAnsi="Times New Roman" w:cs="Times New Roman"/>
          <w:color w:val="000000" w:themeColor="text1"/>
          <w:sz w:val="24"/>
          <w:szCs w:val="24"/>
          <w:lang w:val="en-US"/>
        </w:rPr>
      </w:pPr>
      <w:r w:rsidRPr="00E81637">
        <w:rPr>
          <w:rFonts w:ascii="Times New Roman" w:eastAsia="Times New Roman" w:hAnsi="Times New Roman" w:cs="Times New Roman"/>
          <w:sz w:val="24"/>
          <w:szCs w:val="24"/>
          <w:lang w:val="en-US"/>
        </w:rPr>
        <w:lastRenderedPageBreak/>
        <w:t xml:space="preserve">On physical examination, a clitoral mass could be detected in all cases and the median size was 3 cm (range 1-4 cm). </w:t>
      </w:r>
      <w:r w:rsidR="006558DA" w:rsidRPr="00E81637">
        <w:rPr>
          <w:rFonts w:ascii="Times New Roman" w:eastAsia="Times New Roman" w:hAnsi="Times New Roman" w:cs="Times New Roman"/>
          <w:sz w:val="24"/>
          <w:szCs w:val="24"/>
          <w:lang w:val="en-US"/>
        </w:rPr>
        <w:t xml:space="preserve">All clitoral masses were firm, nodular, hyperemic and effaced the normal clitoral structure extending to the clitoral fossa. </w:t>
      </w:r>
      <w:r w:rsidRPr="00E81637">
        <w:rPr>
          <w:rFonts w:ascii="Times New Roman" w:eastAsia="Times New Roman" w:hAnsi="Times New Roman" w:cs="Times New Roman"/>
          <w:sz w:val="24"/>
          <w:szCs w:val="24"/>
          <w:lang w:val="en-US"/>
        </w:rPr>
        <w:t xml:space="preserve">The physical examinations </w:t>
      </w:r>
      <w:r w:rsidR="003625E8">
        <w:rPr>
          <w:rFonts w:ascii="Times New Roman" w:eastAsia="Times New Roman" w:hAnsi="Times New Roman" w:cs="Times New Roman"/>
          <w:sz w:val="24"/>
          <w:szCs w:val="24"/>
          <w:lang w:val="en-US"/>
        </w:rPr>
        <w:t>were otherwise</w:t>
      </w:r>
      <w:r w:rsidR="003625E8" w:rsidRPr="00E81637">
        <w:rPr>
          <w:rFonts w:ascii="Times New Roman" w:eastAsia="Times New Roman" w:hAnsi="Times New Roman" w:cs="Times New Roman"/>
          <w:sz w:val="24"/>
          <w:szCs w:val="24"/>
          <w:lang w:val="en-US"/>
        </w:rPr>
        <w:t xml:space="preserve"> </w:t>
      </w:r>
      <w:r w:rsidRPr="00E81637">
        <w:rPr>
          <w:rFonts w:ascii="Times New Roman" w:eastAsia="Times New Roman" w:hAnsi="Times New Roman" w:cs="Times New Roman"/>
          <w:sz w:val="24"/>
          <w:szCs w:val="24"/>
          <w:lang w:val="en-US"/>
        </w:rPr>
        <w:t>unr</w:t>
      </w:r>
      <w:r w:rsidRPr="00E81637">
        <w:rPr>
          <w:rFonts w:ascii="Times New Roman" w:eastAsia="Times New Roman" w:hAnsi="Times New Roman" w:cs="Times New Roman"/>
          <w:color w:val="000000" w:themeColor="text1"/>
          <w:sz w:val="24"/>
          <w:szCs w:val="24"/>
          <w:lang w:val="en-US"/>
        </w:rPr>
        <w:t>emarkable</w:t>
      </w:r>
      <w:r w:rsidR="006A655F" w:rsidRPr="00E81637">
        <w:rPr>
          <w:rFonts w:ascii="Times New Roman" w:eastAsia="Times New Roman" w:hAnsi="Times New Roman" w:cs="Times New Roman"/>
          <w:color w:val="000000" w:themeColor="text1"/>
          <w:sz w:val="24"/>
          <w:szCs w:val="24"/>
          <w:lang w:val="en-US"/>
        </w:rPr>
        <w:t>,</w:t>
      </w:r>
      <w:r w:rsidRPr="00E81637">
        <w:rPr>
          <w:rFonts w:ascii="Times New Roman" w:eastAsia="Times New Roman" w:hAnsi="Times New Roman" w:cs="Times New Roman"/>
          <w:color w:val="000000" w:themeColor="text1"/>
          <w:sz w:val="24"/>
          <w:szCs w:val="24"/>
          <w:lang w:val="en-US"/>
        </w:rPr>
        <w:t xml:space="preserve"> except for 1 dog (case 4) </w:t>
      </w:r>
      <w:r w:rsidR="006F1C17" w:rsidRPr="00E81637">
        <w:rPr>
          <w:rFonts w:ascii="Times New Roman" w:eastAsia="Times New Roman" w:hAnsi="Times New Roman" w:cs="Times New Roman"/>
          <w:color w:val="000000" w:themeColor="text1"/>
          <w:sz w:val="24"/>
          <w:szCs w:val="24"/>
          <w:lang w:val="en-US"/>
        </w:rPr>
        <w:t>that had</w:t>
      </w:r>
      <w:r w:rsidRPr="00E81637">
        <w:rPr>
          <w:rFonts w:ascii="Times New Roman" w:eastAsia="Times New Roman" w:hAnsi="Times New Roman" w:cs="Times New Roman"/>
          <w:color w:val="000000" w:themeColor="text1"/>
          <w:sz w:val="24"/>
          <w:szCs w:val="24"/>
          <w:lang w:val="en-US"/>
        </w:rPr>
        <w:t xml:space="preserve"> inguinal lymphadenopathy. Rectal examination was recorded in all cases and anal sacs were easily expressed revealing no abnormalities. </w:t>
      </w:r>
      <w:r w:rsidR="00FC3B87" w:rsidRPr="00E81637">
        <w:rPr>
          <w:rFonts w:ascii="Times New Roman" w:eastAsia="Times New Roman" w:hAnsi="Times New Roman" w:cs="Times New Roman"/>
          <w:color w:val="000000" w:themeColor="text1"/>
          <w:sz w:val="24"/>
          <w:szCs w:val="24"/>
          <w:lang w:val="en-US"/>
        </w:rPr>
        <w:t>Supplemental T</w:t>
      </w:r>
      <w:r w:rsidRPr="00E81637">
        <w:rPr>
          <w:rFonts w:ascii="Times New Roman" w:eastAsia="Times New Roman" w:hAnsi="Times New Roman" w:cs="Times New Roman"/>
          <w:color w:val="000000" w:themeColor="text1"/>
          <w:sz w:val="24"/>
          <w:szCs w:val="24"/>
          <w:lang w:val="en-US"/>
        </w:rPr>
        <w:t xml:space="preserve">able </w:t>
      </w:r>
      <w:r w:rsidR="00FC3B87" w:rsidRPr="00E81637">
        <w:rPr>
          <w:rFonts w:ascii="Times New Roman" w:eastAsia="Times New Roman" w:hAnsi="Times New Roman" w:cs="Times New Roman"/>
          <w:color w:val="000000" w:themeColor="text1"/>
          <w:sz w:val="24"/>
          <w:szCs w:val="24"/>
          <w:lang w:val="en-US"/>
        </w:rPr>
        <w:t>S1</w:t>
      </w:r>
      <w:r w:rsidRPr="00E81637">
        <w:rPr>
          <w:rFonts w:ascii="Times New Roman" w:eastAsia="Times New Roman" w:hAnsi="Times New Roman" w:cs="Times New Roman"/>
          <w:color w:val="000000" w:themeColor="text1"/>
          <w:sz w:val="24"/>
          <w:szCs w:val="24"/>
          <w:lang w:val="en-US"/>
        </w:rPr>
        <w:t xml:space="preserve"> </w:t>
      </w:r>
      <w:r w:rsidR="00365D3F" w:rsidRPr="00E81637">
        <w:rPr>
          <w:rFonts w:ascii="Times New Roman" w:eastAsia="Times New Roman" w:hAnsi="Times New Roman" w:cs="Times New Roman"/>
          <w:color w:val="000000" w:themeColor="text1"/>
          <w:sz w:val="24"/>
          <w:szCs w:val="24"/>
          <w:lang w:val="en-US"/>
        </w:rPr>
        <w:t>summarizes</w:t>
      </w:r>
      <w:r w:rsidRPr="00E81637">
        <w:rPr>
          <w:rFonts w:ascii="Times New Roman" w:eastAsia="Times New Roman" w:hAnsi="Times New Roman" w:cs="Times New Roman"/>
          <w:color w:val="000000" w:themeColor="text1"/>
          <w:sz w:val="24"/>
          <w:szCs w:val="24"/>
          <w:lang w:val="en-US"/>
        </w:rPr>
        <w:t xml:space="preserve"> signalment, pre-existent conditions, clinical signs</w:t>
      </w:r>
      <w:r w:rsidR="006A655F" w:rsidRPr="00E81637">
        <w:rPr>
          <w:rFonts w:ascii="Times New Roman" w:eastAsia="Times New Roman" w:hAnsi="Times New Roman" w:cs="Times New Roman"/>
          <w:color w:val="000000" w:themeColor="text1"/>
          <w:sz w:val="24"/>
          <w:szCs w:val="24"/>
          <w:lang w:val="en-US"/>
        </w:rPr>
        <w:t>,</w:t>
      </w:r>
      <w:r w:rsidRPr="00E81637">
        <w:rPr>
          <w:rFonts w:ascii="Times New Roman" w:eastAsia="Times New Roman" w:hAnsi="Times New Roman" w:cs="Times New Roman"/>
          <w:color w:val="000000" w:themeColor="text1"/>
          <w:sz w:val="24"/>
          <w:szCs w:val="24"/>
          <w:lang w:val="en-US"/>
        </w:rPr>
        <w:t xml:space="preserve"> and physical examination findings.</w:t>
      </w:r>
    </w:p>
    <w:p w14:paraId="45BFBECE" w14:textId="29828674" w:rsidR="00E500C5" w:rsidRPr="00E81637" w:rsidRDefault="00E56569" w:rsidP="00E81637">
      <w:pPr>
        <w:spacing w:line="360" w:lineRule="auto"/>
        <w:contextualSpacing/>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color w:val="000000" w:themeColor="text1"/>
          <w:sz w:val="24"/>
          <w:szCs w:val="24"/>
          <w:lang w:val="en-US"/>
        </w:rPr>
        <w:t>Laboratory tests</w:t>
      </w:r>
      <w:r w:rsidR="2F4AEACF" w:rsidRPr="00E81637">
        <w:rPr>
          <w:rFonts w:ascii="Times New Roman" w:eastAsia="Times New Roman" w:hAnsi="Times New Roman" w:cs="Times New Roman"/>
          <w:color w:val="000000" w:themeColor="text1"/>
          <w:sz w:val="24"/>
          <w:szCs w:val="24"/>
          <w:lang w:val="en-US"/>
        </w:rPr>
        <w:t xml:space="preserve">, </w:t>
      </w:r>
      <w:r w:rsidRPr="00E81637">
        <w:rPr>
          <w:rFonts w:ascii="Times New Roman" w:eastAsia="Times New Roman" w:hAnsi="Times New Roman" w:cs="Times New Roman"/>
          <w:color w:val="000000" w:themeColor="text1"/>
          <w:sz w:val="24"/>
          <w:szCs w:val="24"/>
          <w:lang w:val="en-US"/>
        </w:rPr>
        <w:t>including</w:t>
      </w:r>
      <w:r w:rsidR="2F4AEACF" w:rsidRPr="00E81637">
        <w:rPr>
          <w:rFonts w:ascii="Times New Roman" w:eastAsia="Times New Roman" w:hAnsi="Times New Roman" w:cs="Times New Roman"/>
          <w:color w:val="000000" w:themeColor="text1"/>
          <w:sz w:val="24"/>
          <w:szCs w:val="24"/>
          <w:lang w:val="en-US"/>
        </w:rPr>
        <w:t xml:space="preserve"> complete blood count and</w:t>
      </w:r>
      <w:r w:rsidRPr="00E81637">
        <w:rPr>
          <w:rFonts w:ascii="Times New Roman" w:eastAsia="Times New Roman" w:hAnsi="Times New Roman" w:cs="Times New Roman"/>
          <w:color w:val="000000" w:themeColor="text1"/>
          <w:sz w:val="24"/>
          <w:szCs w:val="24"/>
          <w:lang w:val="en-US"/>
        </w:rPr>
        <w:t xml:space="preserve"> serum biochemistry profile, were</w:t>
      </w:r>
      <w:r w:rsidR="2F4AEACF" w:rsidRPr="00E81637">
        <w:rPr>
          <w:rFonts w:ascii="Times New Roman" w:eastAsia="Times New Roman" w:hAnsi="Times New Roman" w:cs="Times New Roman"/>
          <w:color w:val="000000" w:themeColor="text1"/>
          <w:sz w:val="24"/>
          <w:szCs w:val="24"/>
          <w:lang w:val="en-US"/>
        </w:rPr>
        <w:t xml:space="preserve"> performed in all dogs</w:t>
      </w:r>
      <w:r w:rsidRPr="00E81637">
        <w:rPr>
          <w:rFonts w:ascii="Times New Roman" w:eastAsia="Times New Roman" w:hAnsi="Times New Roman" w:cs="Times New Roman"/>
          <w:color w:val="000000" w:themeColor="text1"/>
          <w:sz w:val="24"/>
          <w:szCs w:val="24"/>
          <w:lang w:val="en-US"/>
        </w:rPr>
        <w:t xml:space="preserve">. </w:t>
      </w:r>
      <w:r w:rsidR="006F1C17" w:rsidRPr="00E81637">
        <w:rPr>
          <w:rFonts w:ascii="Times New Roman" w:eastAsia="Times New Roman" w:hAnsi="Times New Roman" w:cs="Times New Roman"/>
          <w:color w:val="000000" w:themeColor="text1"/>
          <w:sz w:val="24"/>
          <w:szCs w:val="24"/>
          <w:lang w:val="en-US"/>
        </w:rPr>
        <w:t xml:space="preserve">Four </w:t>
      </w:r>
      <w:r w:rsidR="001A4A27">
        <w:rPr>
          <w:rFonts w:ascii="Times New Roman" w:eastAsia="Times New Roman" w:hAnsi="Times New Roman" w:cs="Times New Roman"/>
          <w:color w:val="000000" w:themeColor="text1"/>
          <w:sz w:val="24"/>
          <w:szCs w:val="24"/>
          <w:lang w:val="en-US"/>
        </w:rPr>
        <w:t>cases</w:t>
      </w:r>
      <w:r w:rsidR="001A4A27" w:rsidRPr="00E81637">
        <w:rPr>
          <w:rFonts w:ascii="Times New Roman" w:eastAsia="Times New Roman" w:hAnsi="Times New Roman" w:cs="Times New Roman"/>
          <w:color w:val="000000" w:themeColor="text1"/>
          <w:sz w:val="24"/>
          <w:szCs w:val="24"/>
          <w:lang w:val="en-US"/>
        </w:rPr>
        <w:t xml:space="preserve"> </w:t>
      </w:r>
      <w:r w:rsidR="006F1C17" w:rsidRPr="00E81637">
        <w:rPr>
          <w:rFonts w:ascii="Times New Roman" w:eastAsia="Times New Roman" w:hAnsi="Times New Roman" w:cs="Times New Roman"/>
          <w:color w:val="000000" w:themeColor="text1"/>
          <w:sz w:val="24"/>
          <w:szCs w:val="24"/>
          <w:lang w:val="en-US"/>
        </w:rPr>
        <w:t xml:space="preserve">had unremarkable </w:t>
      </w:r>
      <w:r w:rsidR="00A708D1">
        <w:rPr>
          <w:rFonts w:ascii="Times New Roman" w:eastAsia="Times New Roman" w:hAnsi="Times New Roman" w:cs="Times New Roman"/>
          <w:color w:val="000000" w:themeColor="text1"/>
          <w:sz w:val="24"/>
          <w:szCs w:val="24"/>
          <w:lang w:val="en-US"/>
        </w:rPr>
        <w:t>hematology results</w:t>
      </w:r>
      <w:r w:rsidR="2F4AEACF" w:rsidRPr="00E81637">
        <w:rPr>
          <w:rFonts w:ascii="Times New Roman" w:eastAsia="Times New Roman" w:hAnsi="Times New Roman" w:cs="Times New Roman"/>
          <w:color w:val="000000" w:themeColor="text1"/>
          <w:sz w:val="24"/>
          <w:szCs w:val="24"/>
          <w:lang w:val="en-US"/>
        </w:rPr>
        <w:t>, 1 had mild normocytic, normochromic non-regen</w:t>
      </w:r>
      <w:r w:rsidR="2F4AEACF" w:rsidRPr="00E81637">
        <w:rPr>
          <w:rFonts w:ascii="Times New Roman" w:eastAsia="Times New Roman" w:hAnsi="Times New Roman" w:cs="Times New Roman"/>
          <w:sz w:val="24"/>
          <w:szCs w:val="24"/>
          <w:lang w:val="en-US"/>
        </w:rPr>
        <w:t xml:space="preserve">erative anemia with concurrent moderate thrombocytopenia and 1 had mild lymphopenia. On serum biochemistry, urea was elevated in </w:t>
      </w:r>
      <w:r w:rsidR="00EF36BE" w:rsidRPr="00E81637">
        <w:rPr>
          <w:rFonts w:ascii="Times New Roman" w:eastAsia="Times New Roman" w:hAnsi="Times New Roman" w:cs="Times New Roman"/>
          <w:sz w:val="24"/>
          <w:szCs w:val="24"/>
          <w:lang w:val="en-US"/>
        </w:rPr>
        <w:t xml:space="preserve">4 </w:t>
      </w:r>
      <w:r w:rsidR="2F4AEACF" w:rsidRPr="00E81637">
        <w:rPr>
          <w:rFonts w:ascii="Times New Roman" w:eastAsia="Times New Roman" w:hAnsi="Times New Roman" w:cs="Times New Roman"/>
          <w:sz w:val="24"/>
          <w:szCs w:val="24"/>
          <w:lang w:val="en-US"/>
        </w:rPr>
        <w:t>dogs</w:t>
      </w:r>
      <w:r w:rsidR="006F1C17" w:rsidRPr="00E81637">
        <w:rPr>
          <w:rFonts w:ascii="Times New Roman" w:eastAsia="Times New Roman" w:hAnsi="Times New Roman" w:cs="Times New Roman"/>
          <w:sz w:val="24"/>
          <w:szCs w:val="24"/>
          <w:lang w:val="en-US"/>
        </w:rPr>
        <w:t>, including one with</w:t>
      </w:r>
      <w:r w:rsidR="0007077A" w:rsidRPr="00E81637">
        <w:rPr>
          <w:rFonts w:ascii="Times New Roman" w:eastAsia="Times New Roman" w:hAnsi="Times New Roman" w:cs="Times New Roman"/>
          <w:sz w:val="24"/>
          <w:szCs w:val="24"/>
          <w:lang w:val="en-US"/>
        </w:rPr>
        <w:t xml:space="preserve"> </w:t>
      </w:r>
      <w:r w:rsidR="2F4AEACF" w:rsidRPr="00E81637">
        <w:rPr>
          <w:rFonts w:ascii="Times New Roman" w:eastAsia="Times New Roman" w:hAnsi="Times New Roman" w:cs="Times New Roman"/>
          <w:sz w:val="24"/>
          <w:szCs w:val="24"/>
          <w:lang w:val="en-US"/>
        </w:rPr>
        <w:t xml:space="preserve">concurrent creatinine elevation; cholesterol was elevated in 2 dogs, alkaline phosphatase was elevated in 2 dogs and 1 dog was hyperglycemic. In the hyperglycemic dog, diabetes mellitus was diagnosed years prior to developing the clitoral mass. Hypercalcemia was detected in 2 out of 6 </w:t>
      </w:r>
      <w:r w:rsidR="001A4A27">
        <w:rPr>
          <w:rFonts w:ascii="Times New Roman" w:eastAsia="Times New Roman" w:hAnsi="Times New Roman" w:cs="Times New Roman"/>
          <w:sz w:val="24"/>
          <w:szCs w:val="24"/>
          <w:lang w:val="en-US"/>
        </w:rPr>
        <w:t>cases</w:t>
      </w:r>
      <w:r w:rsidR="2F4AEACF" w:rsidRPr="00E81637">
        <w:rPr>
          <w:rFonts w:ascii="Times New Roman" w:eastAsia="Times New Roman" w:hAnsi="Times New Roman" w:cs="Times New Roman"/>
          <w:sz w:val="24"/>
          <w:szCs w:val="24"/>
          <w:lang w:val="en-US"/>
        </w:rPr>
        <w:t xml:space="preserve"> and this was confirmed through plasma </w:t>
      </w:r>
      <w:r w:rsidR="00365D3F" w:rsidRPr="00E81637">
        <w:rPr>
          <w:rFonts w:ascii="Times New Roman" w:eastAsia="Times New Roman" w:hAnsi="Times New Roman" w:cs="Times New Roman"/>
          <w:sz w:val="24"/>
          <w:szCs w:val="24"/>
          <w:lang w:val="en-US"/>
        </w:rPr>
        <w:t>ionized</w:t>
      </w:r>
      <w:r w:rsidR="2F4AEACF" w:rsidRPr="00E81637">
        <w:rPr>
          <w:rFonts w:ascii="Times New Roman" w:eastAsia="Times New Roman" w:hAnsi="Times New Roman" w:cs="Times New Roman"/>
          <w:sz w:val="24"/>
          <w:szCs w:val="24"/>
          <w:lang w:val="en-US"/>
        </w:rPr>
        <w:t xml:space="preserve"> calcium elevation (case 2 and 4). In case 2</w:t>
      </w:r>
      <w:r w:rsidR="006A655F" w:rsidRPr="00E81637">
        <w:rPr>
          <w:rFonts w:ascii="Times New Roman" w:eastAsia="Times New Roman" w:hAnsi="Times New Roman" w:cs="Times New Roman"/>
          <w:sz w:val="24"/>
          <w:szCs w:val="24"/>
          <w:lang w:val="en-US"/>
        </w:rPr>
        <w:t>,</w:t>
      </w:r>
      <w:r w:rsidR="00E50419" w:rsidRPr="00E81637">
        <w:rPr>
          <w:rFonts w:ascii="Times New Roman" w:eastAsia="Times New Roman" w:hAnsi="Times New Roman" w:cs="Times New Roman"/>
          <w:sz w:val="24"/>
          <w:szCs w:val="24"/>
          <w:lang w:val="en-US"/>
        </w:rPr>
        <w:t xml:space="preserve"> the</w:t>
      </w:r>
      <w:r w:rsidR="2F4AEACF" w:rsidRPr="00E81637">
        <w:rPr>
          <w:rFonts w:ascii="Times New Roman" w:eastAsia="Times New Roman" w:hAnsi="Times New Roman" w:cs="Times New Roman"/>
          <w:sz w:val="24"/>
          <w:szCs w:val="24"/>
          <w:lang w:val="en-US"/>
        </w:rPr>
        <w:t xml:space="preserve"> parathormone</w:t>
      </w:r>
      <w:r w:rsidR="003625E8">
        <w:rPr>
          <w:rFonts w:ascii="Times New Roman" w:eastAsia="Times New Roman" w:hAnsi="Times New Roman" w:cs="Times New Roman"/>
          <w:sz w:val="24"/>
          <w:szCs w:val="24"/>
          <w:lang w:val="en-US"/>
        </w:rPr>
        <w:t>-</w:t>
      </w:r>
      <w:r w:rsidR="2F4AEACF" w:rsidRPr="00E81637">
        <w:rPr>
          <w:rFonts w:ascii="Times New Roman" w:eastAsia="Times New Roman" w:hAnsi="Times New Roman" w:cs="Times New Roman"/>
          <w:sz w:val="24"/>
          <w:szCs w:val="24"/>
          <w:lang w:val="en-US"/>
        </w:rPr>
        <w:t xml:space="preserve">related peptide (PTHrp) was tested and this was elevated supporting </w:t>
      </w:r>
      <w:r w:rsidRPr="00E81637">
        <w:rPr>
          <w:rFonts w:ascii="Times New Roman" w:eastAsia="Times New Roman" w:hAnsi="Times New Roman" w:cs="Times New Roman"/>
          <w:sz w:val="24"/>
          <w:szCs w:val="24"/>
          <w:lang w:val="en-US"/>
        </w:rPr>
        <w:t>HM</w:t>
      </w:r>
      <w:r w:rsidR="2F4AEACF" w:rsidRPr="00E81637">
        <w:rPr>
          <w:rFonts w:ascii="Times New Roman" w:eastAsia="Times New Roman" w:hAnsi="Times New Roman" w:cs="Times New Roman"/>
          <w:sz w:val="24"/>
          <w:szCs w:val="24"/>
          <w:lang w:val="en-US"/>
        </w:rPr>
        <w:t xml:space="preserve">. </w:t>
      </w:r>
      <w:r w:rsidR="00870586" w:rsidRPr="00E81637">
        <w:rPr>
          <w:rFonts w:ascii="Times New Roman" w:eastAsia="Times New Roman" w:hAnsi="Times New Roman" w:cs="Times New Roman"/>
          <w:sz w:val="24"/>
          <w:szCs w:val="24"/>
          <w:lang w:val="en-US"/>
        </w:rPr>
        <w:t xml:space="preserve">None of the </w:t>
      </w:r>
      <w:r w:rsidR="00753107" w:rsidRPr="00E81637">
        <w:rPr>
          <w:rFonts w:ascii="Times New Roman" w:eastAsia="Times New Roman" w:hAnsi="Times New Roman" w:cs="Times New Roman"/>
          <w:sz w:val="24"/>
          <w:szCs w:val="24"/>
          <w:lang w:val="en-US"/>
        </w:rPr>
        <w:t>hypercalcemic</w:t>
      </w:r>
      <w:r w:rsidR="00870586" w:rsidRPr="00E81637">
        <w:rPr>
          <w:rFonts w:ascii="Times New Roman" w:eastAsia="Times New Roman" w:hAnsi="Times New Roman" w:cs="Times New Roman"/>
          <w:sz w:val="24"/>
          <w:szCs w:val="24"/>
          <w:lang w:val="en-US"/>
        </w:rPr>
        <w:t xml:space="preserve"> dogs had previous</w:t>
      </w:r>
      <w:r w:rsidR="003625E8">
        <w:rPr>
          <w:rFonts w:ascii="Times New Roman" w:eastAsia="Times New Roman" w:hAnsi="Times New Roman" w:cs="Times New Roman"/>
          <w:sz w:val="24"/>
          <w:szCs w:val="24"/>
          <w:lang w:val="en-US"/>
        </w:rPr>
        <w:t>ly documented abnormalities of blood calcium</w:t>
      </w:r>
      <w:r w:rsidR="00870586" w:rsidRPr="00E81637">
        <w:rPr>
          <w:rFonts w:ascii="Times New Roman" w:eastAsia="Times New Roman" w:hAnsi="Times New Roman" w:cs="Times New Roman"/>
          <w:sz w:val="24"/>
          <w:szCs w:val="24"/>
          <w:lang w:val="en-US"/>
        </w:rPr>
        <w:t xml:space="preserve">. </w:t>
      </w:r>
      <w:r w:rsidR="00FC3B87" w:rsidRPr="00E81637">
        <w:rPr>
          <w:rFonts w:ascii="Times New Roman" w:eastAsia="Times New Roman" w:hAnsi="Times New Roman" w:cs="Times New Roman"/>
          <w:sz w:val="24"/>
          <w:szCs w:val="24"/>
          <w:lang w:val="en-US"/>
        </w:rPr>
        <w:t xml:space="preserve">Supplemental </w:t>
      </w:r>
      <w:r w:rsidR="00E5164C" w:rsidRPr="00E81637">
        <w:rPr>
          <w:rFonts w:ascii="Times New Roman" w:eastAsia="Times New Roman" w:hAnsi="Times New Roman" w:cs="Times New Roman"/>
          <w:sz w:val="24"/>
          <w:szCs w:val="24"/>
          <w:lang w:val="en-US"/>
        </w:rPr>
        <w:t xml:space="preserve">Table </w:t>
      </w:r>
      <w:r w:rsidR="00FC3B87" w:rsidRPr="00E81637">
        <w:rPr>
          <w:rFonts w:ascii="Times New Roman" w:eastAsia="Times New Roman" w:hAnsi="Times New Roman" w:cs="Times New Roman"/>
          <w:sz w:val="24"/>
          <w:szCs w:val="24"/>
          <w:lang w:val="en-US"/>
        </w:rPr>
        <w:t>S2</w:t>
      </w:r>
      <w:r w:rsidR="2F4AEACF" w:rsidRPr="00E81637">
        <w:rPr>
          <w:rFonts w:ascii="Times New Roman" w:eastAsia="Times New Roman" w:hAnsi="Times New Roman" w:cs="Times New Roman"/>
          <w:sz w:val="24"/>
          <w:szCs w:val="24"/>
          <w:lang w:val="en-US"/>
        </w:rPr>
        <w:t xml:space="preserve"> </w:t>
      </w:r>
      <w:r w:rsidR="00365D3F" w:rsidRPr="00E81637">
        <w:rPr>
          <w:rFonts w:ascii="Times New Roman" w:eastAsia="Times New Roman" w:hAnsi="Times New Roman" w:cs="Times New Roman"/>
          <w:sz w:val="24"/>
          <w:szCs w:val="24"/>
          <w:lang w:val="en-US"/>
        </w:rPr>
        <w:t>summarizes</w:t>
      </w:r>
      <w:r w:rsidR="2F4AEACF" w:rsidRPr="00E81637">
        <w:rPr>
          <w:rFonts w:ascii="Times New Roman" w:eastAsia="Times New Roman" w:hAnsi="Times New Roman" w:cs="Times New Roman"/>
          <w:sz w:val="24"/>
          <w:szCs w:val="24"/>
          <w:lang w:val="en-US"/>
        </w:rPr>
        <w:t xml:space="preserve"> laboratory findings. </w:t>
      </w:r>
    </w:p>
    <w:p w14:paraId="0EC0EB8F" w14:textId="0F6CCC76" w:rsidR="00E500C5" w:rsidRPr="00E81637" w:rsidRDefault="2F4AEACF" w:rsidP="00E81637">
      <w:pPr>
        <w:spacing w:line="360" w:lineRule="auto"/>
        <w:contextualSpacing/>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color w:val="000000" w:themeColor="text1"/>
          <w:sz w:val="24"/>
          <w:szCs w:val="24"/>
          <w:lang w:val="en-US"/>
        </w:rPr>
        <w:t xml:space="preserve">A diagnosis of </w:t>
      </w:r>
      <w:r w:rsidR="0007077A" w:rsidRPr="00E81637">
        <w:rPr>
          <w:rFonts w:ascii="Times New Roman" w:eastAsia="Times New Roman" w:hAnsi="Times New Roman" w:cs="Times New Roman"/>
          <w:color w:val="000000" w:themeColor="text1"/>
          <w:sz w:val="24"/>
          <w:szCs w:val="24"/>
          <w:lang w:val="en-US"/>
        </w:rPr>
        <w:t xml:space="preserve">malignant </w:t>
      </w:r>
      <w:r w:rsidRPr="00E81637">
        <w:rPr>
          <w:rFonts w:ascii="Times New Roman" w:eastAsia="Times New Roman" w:hAnsi="Times New Roman" w:cs="Times New Roman"/>
          <w:color w:val="000000" w:themeColor="text1"/>
          <w:sz w:val="24"/>
          <w:szCs w:val="24"/>
          <w:lang w:val="en-US"/>
        </w:rPr>
        <w:t xml:space="preserve">epithelial neoplasia was </w:t>
      </w:r>
      <w:r w:rsidR="003625E8">
        <w:rPr>
          <w:rFonts w:ascii="Times New Roman" w:eastAsia="Times New Roman" w:hAnsi="Times New Roman" w:cs="Times New Roman"/>
          <w:color w:val="000000" w:themeColor="text1"/>
          <w:sz w:val="24"/>
          <w:szCs w:val="24"/>
          <w:lang w:val="en-US"/>
        </w:rPr>
        <w:t xml:space="preserve">made by cytologic examination of </w:t>
      </w:r>
      <w:r w:rsidRPr="00E81637">
        <w:rPr>
          <w:rFonts w:ascii="Times New Roman" w:eastAsia="Times New Roman" w:hAnsi="Times New Roman" w:cs="Times New Roman"/>
          <w:color w:val="000000" w:themeColor="text1"/>
          <w:sz w:val="24"/>
          <w:szCs w:val="24"/>
          <w:lang w:val="en-US"/>
        </w:rPr>
        <w:t>fine needle aspirat</w:t>
      </w:r>
      <w:r w:rsidR="003625E8">
        <w:rPr>
          <w:rFonts w:ascii="Times New Roman" w:eastAsia="Times New Roman" w:hAnsi="Times New Roman" w:cs="Times New Roman"/>
          <w:color w:val="000000" w:themeColor="text1"/>
          <w:sz w:val="24"/>
          <w:szCs w:val="24"/>
          <w:lang w:val="en-US"/>
        </w:rPr>
        <w:t>es</w:t>
      </w:r>
      <w:r w:rsidRPr="00E81637">
        <w:rPr>
          <w:rFonts w:ascii="Times New Roman" w:eastAsia="Times New Roman" w:hAnsi="Times New Roman" w:cs="Times New Roman"/>
          <w:color w:val="000000" w:themeColor="text1"/>
          <w:sz w:val="24"/>
          <w:szCs w:val="24"/>
          <w:lang w:val="en-US"/>
        </w:rPr>
        <w:t xml:space="preserve"> of the clitoral mass in 5 out of 6 </w:t>
      </w:r>
      <w:r w:rsidR="001A4A27">
        <w:rPr>
          <w:rFonts w:ascii="Times New Roman" w:eastAsia="Times New Roman" w:hAnsi="Times New Roman" w:cs="Times New Roman"/>
          <w:color w:val="000000" w:themeColor="text1"/>
          <w:sz w:val="24"/>
          <w:szCs w:val="24"/>
          <w:lang w:val="en-US"/>
        </w:rPr>
        <w:t>cases</w:t>
      </w:r>
      <w:r w:rsidR="00D56836" w:rsidRPr="00E81637">
        <w:rPr>
          <w:rFonts w:ascii="Times New Roman" w:eastAsia="Times New Roman" w:hAnsi="Times New Roman" w:cs="Times New Roman"/>
          <w:color w:val="000000" w:themeColor="text1"/>
          <w:sz w:val="24"/>
          <w:szCs w:val="24"/>
          <w:lang w:val="en-US"/>
        </w:rPr>
        <w:t xml:space="preserve">, whereas </w:t>
      </w:r>
      <w:r w:rsidRPr="00E81637">
        <w:rPr>
          <w:rFonts w:ascii="Times New Roman" w:eastAsia="Times New Roman" w:hAnsi="Times New Roman" w:cs="Times New Roman"/>
          <w:color w:val="000000" w:themeColor="text1"/>
          <w:sz w:val="24"/>
          <w:szCs w:val="24"/>
          <w:lang w:val="en-US"/>
        </w:rPr>
        <w:t>one case</w:t>
      </w:r>
      <w:r w:rsidR="00D56836" w:rsidRPr="00E81637">
        <w:rPr>
          <w:rFonts w:ascii="Times New Roman" w:eastAsia="Times New Roman" w:hAnsi="Times New Roman" w:cs="Times New Roman"/>
          <w:color w:val="000000" w:themeColor="text1"/>
          <w:sz w:val="24"/>
          <w:szCs w:val="24"/>
          <w:lang w:val="en-US"/>
        </w:rPr>
        <w:t xml:space="preserve"> was diagnosed by means of histopathology after</w:t>
      </w:r>
      <w:r w:rsidRPr="00E81637">
        <w:rPr>
          <w:rFonts w:ascii="Times New Roman" w:eastAsia="Times New Roman" w:hAnsi="Times New Roman" w:cs="Times New Roman"/>
          <w:color w:val="000000" w:themeColor="text1"/>
          <w:sz w:val="24"/>
          <w:szCs w:val="24"/>
          <w:lang w:val="en-US"/>
        </w:rPr>
        <w:t xml:space="preserve"> surgical excision (case 5). Abdominal ultrasonography and three</w:t>
      </w:r>
      <w:r w:rsidR="006F1C17" w:rsidRPr="00E81637">
        <w:rPr>
          <w:rFonts w:ascii="Times New Roman" w:eastAsia="Times New Roman" w:hAnsi="Times New Roman" w:cs="Times New Roman"/>
          <w:color w:val="000000" w:themeColor="text1"/>
          <w:sz w:val="24"/>
          <w:szCs w:val="24"/>
          <w:lang w:val="en-US"/>
        </w:rPr>
        <w:t>-</w:t>
      </w:r>
      <w:r w:rsidRPr="00E81637">
        <w:rPr>
          <w:rFonts w:ascii="Times New Roman" w:eastAsia="Times New Roman" w:hAnsi="Times New Roman" w:cs="Times New Roman"/>
          <w:color w:val="000000" w:themeColor="text1"/>
          <w:sz w:val="24"/>
          <w:szCs w:val="24"/>
          <w:lang w:val="en-US"/>
        </w:rPr>
        <w:t xml:space="preserve">view thoracic radiographs were performed in 2 </w:t>
      </w:r>
      <w:r w:rsidR="003625E8">
        <w:rPr>
          <w:rFonts w:ascii="Times New Roman" w:eastAsia="Times New Roman" w:hAnsi="Times New Roman" w:cs="Times New Roman"/>
          <w:color w:val="000000" w:themeColor="text1"/>
          <w:sz w:val="24"/>
          <w:szCs w:val="24"/>
          <w:lang w:val="en-US"/>
        </w:rPr>
        <w:t>cases</w:t>
      </w:r>
      <w:r w:rsidRPr="00E81637">
        <w:rPr>
          <w:rFonts w:ascii="Times New Roman" w:eastAsia="Times New Roman" w:hAnsi="Times New Roman" w:cs="Times New Roman"/>
          <w:color w:val="000000" w:themeColor="text1"/>
          <w:sz w:val="24"/>
          <w:szCs w:val="24"/>
          <w:lang w:val="en-US"/>
        </w:rPr>
        <w:t>,</w:t>
      </w:r>
      <w:r w:rsidR="006F1C17" w:rsidRPr="00E81637">
        <w:rPr>
          <w:rFonts w:ascii="Times New Roman" w:eastAsia="Times New Roman" w:hAnsi="Times New Roman" w:cs="Times New Roman"/>
          <w:color w:val="000000" w:themeColor="text1"/>
          <w:sz w:val="24"/>
          <w:szCs w:val="24"/>
          <w:lang w:val="en-US"/>
        </w:rPr>
        <w:t xml:space="preserve"> </w:t>
      </w:r>
      <w:r w:rsidRPr="00E81637">
        <w:rPr>
          <w:rFonts w:ascii="Times New Roman" w:eastAsia="Times New Roman" w:hAnsi="Times New Roman" w:cs="Times New Roman"/>
          <w:color w:val="000000" w:themeColor="text1"/>
          <w:sz w:val="24"/>
          <w:szCs w:val="24"/>
          <w:lang w:val="en-US"/>
        </w:rPr>
        <w:t>2 had total body computed tom</w:t>
      </w:r>
      <w:r w:rsidRPr="00E81637">
        <w:rPr>
          <w:rFonts w:ascii="Times New Roman" w:eastAsia="Times New Roman" w:hAnsi="Times New Roman" w:cs="Times New Roman"/>
          <w:sz w:val="24"/>
          <w:szCs w:val="24"/>
          <w:lang w:val="en-US"/>
        </w:rPr>
        <w:t>ography, 1 had abdominal ultrasound only</w:t>
      </w:r>
      <w:r w:rsidR="003625E8">
        <w:rPr>
          <w:rFonts w:ascii="Times New Roman" w:eastAsia="Times New Roman" w:hAnsi="Times New Roman" w:cs="Times New Roman"/>
          <w:sz w:val="24"/>
          <w:szCs w:val="24"/>
          <w:lang w:val="en-US"/>
        </w:rPr>
        <w:t>,</w:t>
      </w:r>
      <w:r w:rsidRPr="00E81637">
        <w:rPr>
          <w:rFonts w:ascii="Times New Roman" w:eastAsia="Times New Roman" w:hAnsi="Times New Roman" w:cs="Times New Roman"/>
          <w:sz w:val="24"/>
          <w:szCs w:val="24"/>
          <w:lang w:val="en-US"/>
        </w:rPr>
        <w:t xml:space="preserve"> and </w:t>
      </w:r>
      <w:r w:rsidR="003625E8">
        <w:rPr>
          <w:rFonts w:ascii="Times New Roman" w:eastAsia="Times New Roman" w:hAnsi="Times New Roman" w:cs="Times New Roman"/>
          <w:sz w:val="24"/>
          <w:szCs w:val="24"/>
          <w:lang w:val="en-US"/>
        </w:rPr>
        <w:t>1 had no</w:t>
      </w:r>
      <w:r w:rsidRPr="00E81637">
        <w:rPr>
          <w:rFonts w:ascii="Times New Roman" w:eastAsia="Times New Roman" w:hAnsi="Times New Roman" w:cs="Times New Roman"/>
          <w:sz w:val="24"/>
          <w:szCs w:val="24"/>
          <w:lang w:val="en-US"/>
        </w:rPr>
        <w:t xml:space="preserve"> imaging studies due to financial constraints. In the 4 </w:t>
      </w:r>
      <w:r w:rsidR="001A4A27">
        <w:rPr>
          <w:rFonts w:ascii="Times New Roman" w:eastAsia="Times New Roman" w:hAnsi="Times New Roman" w:cs="Times New Roman"/>
          <w:sz w:val="24"/>
          <w:szCs w:val="24"/>
          <w:lang w:val="en-US"/>
        </w:rPr>
        <w:t>cases</w:t>
      </w:r>
      <w:r w:rsidRPr="00E81637">
        <w:rPr>
          <w:rFonts w:ascii="Times New Roman" w:eastAsia="Times New Roman" w:hAnsi="Times New Roman" w:cs="Times New Roman"/>
          <w:sz w:val="24"/>
          <w:szCs w:val="24"/>
          <w:lang w:val="en-US"/>
        </w:rPr>
        <w:t xml:space="preserve"> where thoracic imaging was available, no evidence of macroscopic metastatic disease was reported at the time of the initial consultation. Concerning abdominal imaging, regional lymphadenopathy was described in 3 out of the </w:t>
      </w:r>
      <w:r w:rsidR="0006606F" w:rsidRPr="00E81637">
        <w:rPr>
          <w:rFonts w:ascii="Times New Roman" w:eastAsia="Times New Roman" w:hAnsi="Times New Roman" w:cs="Times New Roman"/>
          <w:sz w:val="24"/>
          <w:szCs w:val="24"/>
          <w:lang w:val="en-US"/>
        </w:rPr>
        <w:t>5</w:t>
      </w:r>
      <w:r w:rsidRPr="00E81637">
        <w:rPr>
          <w:rFonts w:ascii="Times New Roman" w:eastAsia="Times New Roman" w:hAnsi="Times New Roman" w:cs="Times New Roman"/>
          <w:sz w:val="24"/>
          <w:szCs w:val="24"/>
          <w:lang w:val="en-US"/>
        </w:rPr>
        <w:t xml:space="preserve"> dogs: </w:t>
      </w:r>
      <w:r w:rsidR="005401D5" w:rsidRPr="00E81637">
        <w:rPr>
          <w:rFonts w:ascii="Times New Roman" w:eastAsia="Times New Roman" w:hAnsi="Times New Roman" w:cs="Times New Roman"/>
          <w:sz w:val="24"/>
          <w:szCs w:val="24"/>
          <w:lang w:val="en-US"/>
        </w:rPr>
        <w:t xml:space="preserve">1 dog had bilateral medial iliac and </w:t>
      </w:r>
      <w:r w:rsidR="00262727" w:rsidRPr="00E81637">
        <w:rPr>
          <w:rFonts w:ascii="Times New Roman" w:eastAsia="Times New Roman" w:hAnsi="Times New Roman" w:cs="Times New Roman"/>
          <w:sz w:val="24"/>
          <w:szCs w:val="24"/>
          <w:lang w:val="en-US"/>
        </w:rPr>
        <w:t xml:space="preserve">internal iliac </w:t>
      </w:r>
      <w:r w:rsidR="005401D5" w:rsidRPr="00E81637">
        <w:rPr>
          <w:rFonts w:ascii="Times New Roman" w:eastAsia="Times New Roman" w:hAnsi="Times New Roman" w:cs="Times New Roman"/>
          <w:sz w:val="24"/>
          <w:szCs w:val="24"/>
          <w:lang w:val="en-US"/>
        </w:rPr>
        <w:t xml:space="preserve">lymphadenopathy, </w:t>
      </w:r>
      <w:r w:rsidRPr="00E81637">
        <w:rPr>
          <w:rFonts w:ascii="Times New Roman" w:eastAsia="Times New Roman" w:hAnsi="Times New Roman" w:cs="Times New Roman"/>
          <w:sz w:val="24"/>
          <w:szCs w:val="24"/>
          <w:lang w:val="en-US"/>
        </w:rPr>
        <w:t>1 dog had right medial iliac and right inguinal lymphadenopathy</w:t>
      </w:r>
      <w:r w:rsidR="006F1C17" w:rsidRPr="00E81637">
        <w:rPr>
          <w:rFonts w:ascii="Times New Roman" w:eastAsia="Times New Roman" w:hAnsi="Times New Roman" w:cs="Times New Roman"/>
          <w:sz w:val="24"/>
          <w:szCs w:val="24"/>
          <w:lang w:val="en-US"/>
        </w:rPr>
        <w:t>,</w:t>
      </w:r>
      <w:r w:rsidR="005401D5" w:rsidRPr="00E81637">
        <w:rPr>
          <w:rFonts w:ascii="Times New Roman" w:eastAsia="Times New Roman" w:hAnsi="Times New Roman" w:cs="Times New Roman"/>
          <w:sz w:val="24"/>
          <w:szCs w:val="24"/>
          <w:lang w:val="en-US"/>
        </w:rPr>
        <w:t xml:space="preserve"> and</w:t>
      </w:r>
      <w:r w:rsidRPr="00E81637">
        <w:rPr>
          <w:rFonts w:ascii="Times New Roman" w:eastAsia="Times New Roman" w:hAnsi="Times New Roman" w:cs="Times New Roman"/>
          <w:sz w:val="24"/>
          <w:szCs w:val="24"/>
          <w:lang w:val="en-US"/>
        </w:rPr>
        <w:t xml:space="preserve"> 1 dog had bilateral inguinal lymph</w:t>
      </w:r>
      <w:r w:rsidR="005401D5" w:rsidRPr="00E81637">
        <w:rPr>
          <w:rFonts w:ascii="Times New Roman" w:eastAsia="Times New Roman" w:hAnsi="Times New Roman" w:cs="Times New Roman"/>
          <w:sz w:val="24"/>
          <w:szCs w:val="24"/>
          <w:lang w:val="en-US"/>
        </w:rPr>
        <w:t xml:space="preserve"> node enlargement</w:t>
      </w:r>
      <w:r w:rsidR="00AA5119">
        <w:rPr>
          <w:rFonts w:ascii="Times New Roman" w:eastAsia="Times New Roman" w:hAnsi="Times New Roman" w:cs="Times New Roman"/>
          <w:sz w:val="24"/>
          <w:szCs w:val="24"/>
          <w:lang w:val="en-US"/>
        </w:rPr>
        <w:t xml:space="preserve"> (Table 2)</w:t>
      </w:r>
      <w:r w:rsidRPr="00E81637">
        <w:rPr>
          <w:rFonts w:ascii="Times New Roman" w:eastAsia="Times New Roman" w:hAnsi="Times New Roman" w:cs="Times New Roman"/>
          <w:sz w:val="24"/>
          <w:szCs w:val="24"/>
          <w:lang w:val="en-US"/>
        </w:rPr>
        <w:t xml:space="preserve">. </w:t>
      </w:r>
      <w:r w:rsidR="003625E8">
        <w:rPr>
          <w:rFonts w:ascii="Times New Roman" w:eastAsia="Times New Roman" w:hAnsi="Times New Roman" w:cs="Times New Roman"/>
          <w:sz w:val="24"/>
          <w:szCs w:val="24"/>
          <w:lang w:val="en-US"/>
        </w:rPr>
        <w:t>Fine needle aspirates</w:t>
      </w:r>
      <w:r w:rsidR="003625E8" w:rsidRPr="00E81637">
        <w:rPr>
          <w:rFonts w:ascii="Times New Roman" w:eastAsia="Times New Roman" w:hAnsi="Times New Roman" w:cs="Times New Roman"/>
          <w:sz w:val="24"/>
          <w:szCs w:val="24"/>
          <w:lang w:val="en-US"/>
        </w:rPr>
        <w:t xml:space="preserve"> </w:t>
      </w:r>
      <w:r w:rsidR="00D56836" w:rsidRPr="00E81637">
        <w:rPr>
          <w:rFonts w:ascii="Times New Roman" w:eastAsia="Times New Roman" w:hAnsi="Times New Roman" w:cs="Times New Roman"/>
          <w:sz w:val="24"/>
          <w:szCs w:val="24"/>
          <w:lang w:val="en-US"/>
        </w:rPr>
        <w:t>of the abnormal lymph nodes were</w:t>
      </w:r>
      <w:r w:rsidRPr="00E81637">
        <w:rPr>
          <w:rFonts w:ascii="Times New Roman" w:eastAsia="Times New Roman" w:hAnsi="Times New Roman" w:cs="Times New Roman"/>
          <w:sz w:val="24"/>
          <w:szCs w:val="24"/>
          <w:lang w:val="en-US"/>
        </w:rPr>
        <w:t xml:space="preserve"> </w:t>
      </w:r>
      <w:r w:rsidR="003625E8">
        <w:rPr>
          <w:rFonts w:ascii="Times New Roman" w:eastAsia="Times New Roman" w:hAnsi="Times New Roman" w:cs="Times New Roman"/>
          <w:sz w:val="24"/>
          <w:szCs w:val="24"/>
          <w:lang w:val="en-US"/>
        </w:rPr>
        <w:t>examined</w:t>
      </w:r>
      <w:r w:rsidR="003625E8" w:rsidRPr="00E81637">
        <w:rPr>
          <w:rFonts w:ascii="Times New Roman" w:eastAsia="Times New Roman" w:hAnsi="Times New Roman" w:cs="Times New Roman"/>
          <w:sz w:val="24"/>
          <w:szCs w:val="24"/>
          <w:lang w:val="en-US"/>
        </w:rPr>
        <w:t xml:space="preserve"> </w:t>
      </w:r>
      <w:r w:rsidRPr="00E81637">
        <w:rPr>
          <w:rFonts w:ascii="Times New Roman" w:eastAsia="Times New Roman" w:hAnsi="Times New Roman" w:cs="Times New Roman"/>
          <w:sz w:val="24"/>
          <w:szCs w:val="24"/>
          <w:lang w:val="en-US"/>
        </w:rPr>
        <w:t xml:space="preserve">in all </w:t>
      </w:r>
      <w:r w:rsidR="003625E8">
        <w:rPr>
          <w:rFonts w:ascii="Times New Roman" w:eastAsia="Times New Roman" w:hAnsi="Times New Roman" w:cs="Times New Roman"/>
          <w:sz w:val="24"/>
          <w:szCs w:val="24"/>
          <w:lang w:val="en-US"/>
        </w:rPr>
        <w:t xml:space="preserve">3 </w:t>
      </w:r>
      <w:r w:rsidRPr="00E81637">
        <w:rPr>
          <w:rFonts w:ascii="Times New Roman" w:eastAsia="Times New Roman" w:hAnsi="Times New Roman" w:cs="Times New Roman"/>
          <w:sz w:val="24"/>
          <w:szCs w:val="24"/>
          <w:lang w:val="en-US"/>
        </w:rPr>
        <w:t xml:space="preserve">dogs and these were confirmed to </w:t>
      </w:r>
      <w:r w:rsidR="003625E8">
        <w:rPr>
          <w:rFonts w:ascii="Times New Roman" w:eastAsia="Times New Roman" w:hAnsi="Times New Roman" w:cs="Times New Roman"/>
          <w:sz w:val="24"/>
          <w:szCs w:val="24"/>
          <w:lang w:val="en-US"/>
        </w:rPr>
        <w:t>contain neoplastic epithelial cells based on cytopathology</w:t>
      </w:r>
      <w:r w:rsidRPr="00E81637">
        <w:rPr>
          <w:rFonts w:ascii="Times New Roman" w:eastAsia="Times New Roman" w:hAnsi="Times New Roman" w:cs="Times New Roman"/>
          <w:color w:val="000000" w:themeColor="text1"/>
          <w:sz w:val="24"/>
          <w:szCs w:val="24"/>
          <w:lang w:val="en-US"/>
        </w:rPr>
        <w:t xml:space="preserve">. </w:t>
      </w:r>
    </w:p>
    <w:p w14:paraId="7C91E584" w14:textId="3F00197E" w:rsidR="00E500C5" w:rsidRPr="00E81637" w:rsidRDefault="2F4AEACF" w:rsidP="00E81637">
      <w:pPr>
        <w:spacing w:line="360" w:lineRule="auto"/>
        <w:contextualSpacing/>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lang w:val="en-US"/>
        </w:rPr>
        <w:t xml:space="preserve">Treatment modalities varied </w:t>
      </w:r>
      <w:r w:rsidR="00F4309C" w:rsidRPr="00E81637">
        <w:rPr>
          <w:rFonts w:ascii="Times New Roman" w:eastAsia="Times New Roman" w:hAnsi="Times New Roman" w:cs="Times New Roman"/>
          <w:sz w:val="24"/>
          <w:szCs w:val="24"/>
          <w:lang w:val="en-US"/>
        </w:rPr>
        <w:t>among cases</w:t>
      </w:r>
      <w:r w:rsidR="00E5164C" w:rsidRPr="00E81637">
        <w:rPr>
          <w:rFonts w:ascii="Times New Roman" w:eastAsia="Times New Roman" w:hAnsi="Times New Roman" w:cs="Times New Roman"/>
          <w:sz w:val="24"/>
          <w:szCs w:val="24"/>
          <w:lang w:val="en-US"/>
        </w:rPr>
        <w:t xml:space="preserve"> (Table </w:t>
      </w:r>
      <w:r w:rsidR="00FC3B87" w:rsidRPr="00E81637">
        <w:rPr>
          <w:rFonts w:ascii="Times New Roman" w:eastAsia="Times New Roman" w:hAnsi="Times New Roman" w:cs="Times New Roman"/>
          <w:sz w:val="24"/>
          <w:szCs w:val="24"/>
          <w:lang w:val="en-US"/>
        </w:rPr>
        <w:t>2</w:t>
      </w:r>
      <w:r w:rsidRPr="00E81637">
        <w:rPr>
          <w:rFonts w:ascii="Times New Roman" w:eastAsia="Times New Roman" w:hAnsi="Times New Roman" w:cs="Times New Roman"/>
          <w:sz w:val="24"/>
          <w:szCs w:val="24"/>
          <w:lang w:val="en-US"/>
        </w:rPr>
        <w:t xml:space="preserve">). Surgical excision of the clitoral mass was performed in 4 dogs; </w:t>
      </w:r>
      <w:r w:rsidR="00F06EBA" w:rsidRPr="00E81637">
        <w:rPr>
          <w:rFonts w:ascii="Times New Roman" w:eastAsia="Times New Roman" w:hAnsi="Times New Roman" w:cs="Times New Roman"/>
          <w:sz w:val="24"/>
          <w:szCs w:val="24"/>
          <w:lang w:val="en-US"/>
        </w:rPr>
        <w:t xml:space="preserve">surgical margins were not clear in </w:t>
      </w:r>
      <w:r w:rsidR="00AA5119">
        <w:rPr>
          <w:rFonts w:ascii="Times New Roman" w:eastAsia="Times New Roman" w:hAnsi="Times New Roman" w:cs="Times New Roman"/>
          <w:sz w:val="24"/>
          <w:szCs w:val="24"/>
          <w:lang w:val="en-US"/>
        </w:rPr>
        <w:t xml:space="preserve">3 cases, and were </w:t>
      </w:r>
      <w:r w:rsidRPr="00E81637">
        <w:rPr>
          <w:rFonts w:ascii="Times New Roman" w:eastAsia="Times New Roman" w:hAnsi="Times New Roman" w:cs="Times New Roman"/>
          <w:sz w:val="24"/>
          <w:szCs w:val="24"/>
          <w:lang w:val="en-US"/>
        </w:rPr>
        <w:t xml:space="preserve">&gt; 8mm </w:t>
      </w:r>
      <w:r w:rsidR="00AA5119">
        <w:rPr>
          <w:rFonts w:ascii="Times New Roman" w:eastAsia="Times New Roman" w:hAnsi="Times New Roman" w:cs="Times New Roman"/>
          <w:sz w:val="24"/>
          <w:szCs w:val="24"/>
          <w:lang w:val="en-US"/>
        </w:rPr>
        <w:t>in 1 case</w:t>
      </w:r>
      <w:r w:rsidRPr="00E81637">
        <w:rPr>
          <w:rFonts w:ascii="Times New Roman" w:eastAsia="Times New Roman" w:hAnsi="Times New Roman" w:cs="Times New Roman"/>
          <w:sz w:val="24"/>
          <w:szCs w:val="24"/>
          <w:lang w:val="en-US"/>
        </w:rPr>
        <w:t xml:space="preserve">. </w:t>
      </w:r>
      <w:r w:rsidR="006A19EB" w:rsidRPr="00E81637">
        <w:rPr>
          <w:rFonts w:ascii="Times New Roman" w:eastAsia="Times New Roman" w:hAnsi="Times New Roman" w:cs="Times New Roman"/>
          <w:sz w:val="24"/>
          <w:szCs w:val="24"/>
          <w:lang w:val="en-US"/>
        </w:rPr>
        <w:t>N</w:t>
      </w:r>
      <w:r w:rsidRPr="00E81637">
        <w:rPr>
          <w:rFonts w:ascii="Times New Roman" w:eastAsia="Times New Roman" w:hAnsi="Times New Roman" w:cs="Times New Roman"/>
          <w:sz w:val="24"/>
          <w:szCs w:val="24"/>
          <w:lang w:val="en-US"/>
        </w:rPr>
        <w:t xml:space="preserve">one of the </w:t>
      </w:r>
      <w:r w:rsidR="001A4A27">
        <w:rPr>
          <w:rFonts w:ascii="Times New Roman" w:eastAsia="Times New Roman" w:hAnsi="Times New Roman" w:cs="Times New Roman"/>
          <w:sz w:val="24"/>
          <w:szCs w:val="24"/>
          <w:lang w:val="en-US"/>
        </w:rPr>
        <w:t>cases</w:t>
      </w:r>
      <w:r w:rsidRPr="00E81637">
        <w:rPr>
          <w:rFonts w:ascii="Times New Roman" w:eastAsia="Times New Roman" w:hAnsi="Times New Roman" w:cs="Times New Roman"/>
          <w:sz w:val="24"/>
          <w:szCs w:val="24"/>
          <w:lang w:val="en-US"/>
        </w:rPr>
        <w:t xml:space="preserve"> </w:t>
      </w:r>
      <w:r w:rsidR="006A19EB" w:rsidRPr="00E81637">
        <w:rPr>
          <w:rFonts w:ascii="Times New Roman" w:eastAsia="Times New Roman" w:hAnsi="Times New Roman" w:cs="Times New Roman"/>
          <w:sz w:val="24"/>
          <w:szCs w:val="24"/>
          <w:lang w:val="en-US"/>
        </w:rPr>
        <w:t xml:space="preserve">underwent </w:t>
      </w:r>
      <w:r w:rsidR="00F90176">
        <w:rPr>
          <w:rFonts w:ascii="Times New Roman" w:eastAsia="Times New Roman" w:hAnsi="Times New Roman" w:cs="Times New Roman"/>
          <w:sz w:val="24"/>
          <w:szCs w:val="24"/>
          <w:lang w:val="en-US"/>
        </w:rPr>
        <w:t>excision of metastases</w:t>
      </w:r>
      <w:r w:rsidRPr="00E81637">
        <w:rPr>
          <w:rFonts w:ascii="Times New Roman" w:eastAsia="Times New Roman" w:hAnsi="Times New Roman" w:cs="Times New Roman"/>
          <w:sz w:val="24"/>
          <w:szCs w:val="24"/>
          <w:lang w:val="en-US"/>
        </w:rPr>
        <w:t xml:space="preserve">. One dog had prednisolone </w:t>
      </w:r>
      <w:r w:rsidR="00F90176">
        <w:rPr>
          <w:rFonts w:ascii="Times New Roman" w:eastAsia="Times New Roman" w:hAnsi="Times New Roman" w:cs="Times New Roman"/>
          <w:sz w:val="24"/>
          <w:szCs w:val="24"/>
          <w:lang w:val="en-US"/>
        </w:rPr>
        <w:lastRenderedPageBreak/>
        <w:t xml:space="preserve">treatment </w:t>
      </w:r>
      <w:r w:rsidRPr="00E81637">
        <w:rPr>
          <w:rFonts w:ascii="Times New Roman" w:eastAsia="Times New Roman" w:hAnsi="Times New Roman" w:cs="Times New Roman"/>
          <w:sz w:val="24"/>
          <w:szCs w:val="24"/>
          <w:lang w:val="en-US"/>
        </w:rPr>
        <w:t>only</w:t>
      </w:r>
      <w:r w:rsidR="00F90176">
        <w:rPr>
          <w:rFonts w:ascii="Times New Roman" w:eastAsia="Times New Roman" w:hAnsi="Times New Roman" w:cs="Times New Roman"/>
          <w:sz w:val="24"/>
          <w:szCs w:val="24"/>
          <w:lang w:val="en-US"/>
        </w:rPr>
        <w:t>,</w:t>
      </w:r>
      <w:r w:rsidRPr="00E81637">
        <w:rPr>
          <w:rFonts w:ascii="Times New Roman" w:eastAsia="Times New Roman" w:hAnsi="Times New Roman" w:cs="Times New Roman"/>
          <w:sz w:val="24"/>
          <w:szCs w:val="24"/>
          <w:lang w:val="en-US"/>
        </w:rPr>
        <w:t xml:space="preserve"> and 1 had no treatment. One dog received adjunctive intravenous carboplatin </w:t>
      </w:r>
      <w:r w:rsidR="00F90176">
        <w:rPr>
          <w:rFonts w:ascii="Times New Roman" w:eastAsia="Times New Roman" w:hAnsi="Times New Roman" w:cs="Times New Roman"/>
          <w:sz w:val="24"/>
          <w:szCs w:val="24"/>
          <w:lang w:val="en-US"/>
        </w:rPr>
        <w:t>treatment</w:t>
      </w:r>
      <w:r w:rsidRPr="00E81637">
        <w:rPr>
          <w:rFonts w:ascii="Times New Roman" w:eastAsia="Times New Roman" w:hAnsi="Times New Roman" w:cs="Times New Roman"/>
          <w:sz w:val="24"/>
          <w:szCs w:val="24"/>
          <w:lang w:val="en-US"/>
        </w:rPr>
        <w:t xml:space="preserve">, and objective partial </w:t>
      </w:r>
      <w:r w:rsidR="00A253B2" w:rsidRPr="00E81637">
        <w:rPr>
          <w:rFonts w:ascii="Times New Roman" w:eastAsia="Times New Roman" w:hAnsi="Times New Roman" w:cs="Times New Roman"/>
          <w:sz w:val="24"/>
          <w:szCs w:val="24"/>
          <w:lang w:val="en-US"/>
        </w:rPr>
        <w:t>tumor</w:t>
      </w:r>
      <w:r w:rsidRPr="00E81637">
        <w:rPr>
          <w:rFonts w:ascii="Times New Roman" w:eastAsia="Times New Roman" w:hAnsi="Times New Roman" w:cs="Times New Roman"/>
          <w:sz w:val="24"/>
          <w:szCs w:val="24"/>
          <w:lang w:val="en-US"/>
        </w:rPr>
        <w:t xml:space="preserve"> response was documented </w:t>
      </w:r>
      <w:r w:rsidR="00262727" w:rsidRPr="00E81637">
        <w:rPr>
          <w:rFonts w:ascii="Times New Roman" w:eastAsia="Times New Roman" w:hAnsi="Times New Roman" w:cs="Times New Roman"/>
          <w:sz w:val="24"/>
          <w:szCs w:val="24"/>
          <w:lang w:val="en-US"/>
        </w:rPr>
        <w:t xml:space="preserve">by </w:t>
      </w:r>
      <w:r w:rsidRPr="00E81637">
        <w:rPr>
          <w:rFonts w:ascii="Times New Roman" w:eastAsia="Times New Roman" w:hAnsi="Times New Roman" w:cs="Times New Roman"/>
          <w:sz w:val="24"/>
          <w:szCs w:val="24"/>
          <w:lang w:val="en-US"/>
        </w:rPr>
        <w:t xml:space="preserve">reduction </w:t>
      </w:r>
      <w:r w:rsidR="00F90176">
        <w:rPr>
          <w:rFonts w:ascii="Times New Roman" w:eastAsia="Times New Roman" w:hAnsi="Times New Roman" w:cs="Times New Roman"/>
          <w:sz w:val="24"/>
          <w:szCs w:val="24"/>
          <w:lang w:val="en-US"/>
        </w:rPr>
        <w:t xml:space="preserve">in size </w:t>
      </w:r>
      <w:r w:rsidRPr="00E81637">
        <w:rPr>
          <w:rFonts w:ascii="Times New Roman" w:eastAsia="Times New Roman" w:hAnsi="Times New Roman" w:cs="Times New Roman"/>
          <w:sz w:val="24"/>
          <w:szCs w:val="24"/>
          <w:lang w:val="en-US"/>
        </w:rPr>
        <w:t xml:space="preserve">of the inguinal </w:t>
      </w:r>
      <w:r w:rsidR="00F90176">
        <w:rPr>
          <w:rFonts w:ascii="Times New Roman" w:eastAsia="Times New Roman" w:hAnsi="Times New Roman" w:cs="Times New Roman"/>
          <w:sz w:val="24"/>
          <w:szCs w:val="24"/>
          <w:lang w:val="en-US"/>
        </w:rPr>
        <w:t>lymph nodes</w:t>
      </w:r>
      <w:r w:rsidR="00F90176" w:rsidRPr="00E81637">
        <w:rPr>
          <w:rFonts w:ascii="Times New Roman" w:eastAsia="Times New Roman" w:hAnsi="Times New Roman" w:cs="Times New Roman"/>
          <w:sz w:val="24"/>
          <w:szCs w:val="24"/>
          <w:lang w:val="en-US"/>
        </w:rPr>
        <w:t xml:space="preserve"> </w:t>
      </w:r>
      <w:r w:rsidRPr="00E81637">
        <w:rPr>
          <w:rFonts w:ascii="Times New Roman" w:eastAsia="Times New Roman" w:hAnsi="Times New Roman" w:cs="Times New Roman"/>
          <w:sz w:val="24"/>
          <w:szCs w:val="24"/>
          <w:lang w:val="en-US"/>
        </w:rPr>
        <w:t xml:space="preserve">(&gt;50%) and </w:t>
      </w:r>
      <w:r w:rsidR="00365D3F" w:rsidRPr="00E81637">
        <w:rPr>
          <w:rFonts w:ascii="Times New Roman" w:eastAsia="Times New Roman" w:hAnsi="Times New Roman" w:cs="Times New Roman"/>
          <w:sz w:val="24"/>
          <w:szCs w:val="24"/>
          <w:lang w:val="en-US"/>
        </w:rPr>
        <w:t>normalization</w:t>
      </w:r>
      <w:r w:rsidRPr="00E81637">
        <w:rPr>
          <w:rFonts w:ascii="Times New Roman" w:eastAsia="Times New Roman" w:hAnsi="Times New Roman" w:cs="Times New Roman"/>
          <w:sz w:val="24"/>
          <w:szCs w:val="24"/>
          <w:lang w:val="en-US"/>
        </w:rPr>
        <w:t xml:space="preserve"> of plasma </w:t>
      </w:r>
      <w:r w:rsidR="00F90176">
        <w:rPr>
          <w:rFonts w:ascii="Times New Roman" w:eastAsia="Times New Roman" w:hAnsi="Times New Roman" w:cs="Times New Roman"/>
          <w:sz w:val="24"/>
          <w:szCs w:val="24"/>
          <w:lang w:val="en-US"/>
        </w:rPr>
        <w:t>ionized calcium concentrations</w:t>
      </w:r>
      <w:r w:rsidRPr="00E81637">
        <w:rPr>
          <w:rFonts w:ascii="Times New Roman" w:eastAsia="Times New Roman" w:hAnsi="Times New Roman" w:cs="Times New Roman"/>
          <w:sz w:val="24"/>
          <w:szCs w:val="24"/>
          <w:lang w:val="en-US"/>
        </w:rPr>
        <w:t xml:space="preserve">. </w:t>
      </w:r>
      <w:r w:rsidR="000F58C0" w:rsidRPr="00E81637">
        <w:rPr>
          <w:rFonts w:ascii="Times New Roman" w:eastAsia="Times New Roman" w:hAnsi="Times New Roman" w:cs="Times New Roman"/>
          <w:sz w:val="24"/>
          <w:szCs w:val="24"/>
          <w:lang w:val="en-US"/>
        </w:rPr>
        <w:t xml:space="preserve">This </w:t>
      </w:r>
      <w:r w:rsidRPr="00E81637">
        <w:rPr>
          <w:rFonts w:ascii="Times New Roman" w:eastAsia="Times New Roman" w:hAnsi="Times New Roman" w:cs="Times New Roman"/>
          <w:sz w:val="24"/>
          <w:szCs w:val="24"/>
          <w:lang w:val="en-US"/>
        </w:rPr>
        <w:t xml:space="preserve">dog received 7 </w:t>
      </w:r>
      <w:r w:rsidR="00F27D18" w:rsidRPr="00E81637">
        <w:rPr>
          <w:rFonts w:ascii="Times New Roman" w:eastAsia="Times New Roman" w:hAnsi="Times New Roman" w:cs="Times New Roman"/>
          <w:sz w:val="24"/>
          <w:szCs w:val="24"/>
          <w:lang w:val="en-US"/>
        </w:rPr>
        <w:t xml:space="preserve">cycles of </w:t>
      </w:r>
      <w:r w:rsidRPr="00E81637">
        <w:rPr>
          <w:rFonts w:ascii="Times New Roman" w:eastAsia="Times New Roman" w:hAnsi="Times New Roman" w:cs="Times New Roman"/>
          <w:sz w:val="24"/>
          <w:szCs w:val="24"/>
          <w:lang w:val="en-US"/>
        </w:rPr>
        <w:t>carboplatin</w:t>
      </w:r>
      <w:r w:rsidR="00550FA6" w:rsidRPr="00E81637">
        <w:rPr>
          <w:rFonts w:ascii="Times New Roman" w:eastAsia="Times New Roman" w:hAnsi="Times New Roman" w:cs="Times New Roman"/>
          <w:sz w:val="24"/>
          <w:szCs w:val="24"/>
          <w:lang w:val="en-US"/>
        </w:rPr>
        <w:t xml:space="preserve"> (300 mg/m</w:t>
      </w:r>
      <w:r w:rsidR="00550FA6" w:rsidRPr="00E81637">
        <w:rPr>
          <w:rFonts w:ascii="Times New Roman" w:eastAsia="Times New Roman" w:hAnsi="Times New Roman" w:cs="Times New Roman"/>
          <w:sz w:val="24"/>
          <w:szCs w:val="24"/>
          <w:vertAlign w:val="superscript"/>
          <w:lang w:val="en-US"/>
        </w:rPr>
        <w:t>2</w:t>
      </w:r>
      <w:r w:rsidR="00550FA6" w:rsidRPr="00E81637">
        <w:rPr>
          <w:rFonts w:ascii="Times New Roman" w:eastAsia="Times New Roman" w:hAnsi="Times New Roman" w:cs="Times New Roman"/>
          <w:sz w:val="24"/>
          <w:szCs w:val="24"/>
          <w:lang w:val="en-US"/>
        </w:rPr>
        <w:t>)</w:t>
      </w:r>
      <w:r w:rsidR="00EC5A2D" w:rsidRPr="00E81637">
        <w:rPr>
          <w:rFonts w:ascii="Times New Roman" w:eastAsia="Times New Roman" w:hAnsi="Times New Roman" w:cs="Times New Roman"/>
          <w:sz w:val="24"/>
          <w:szCs w:val="24"/>
          <w:lang w:val="en-US"/>
        </w:rPr>
        <w:t>,</w:t>
      </w:r>
      <w:r w:rsidRPr="00E81637">
        <w:rPr>
          <w:rFonts w:ascii="Times New Roman" w:eastAsia="Times New Roman" w:hAnsi="Times New Roman" w:cs="Times New Roman"/>
          <w:sz w:val="24"/>
          <w:szCs w:val="24"/>
          <w:lang w:val="en-US"/>
        </w:rPr>
        <w:t xml:space="preserve"> remaining in stable disease</w:t>
      </w:r>
      <w:r w:rsidR="00550FA6" w:rsidRPr="00E81637">
        <w:rPr>
          <w:rFonts w:ascii="Times New Roman" w:eastAsia="Times New Roman" w:hAnsi="Times New Roman" w:cs="Times New Roman"/>
          <w:sz w:val="24"/>
          <w:szCs w:val="24"/>
          <w:lang w:val="en-US"/>
        </w:rPr>
        <w:t xml:space="preserve"> </w:t>
      </w:r>
      <w:r w:rsidR="00F90176">
        <w:rPr>
          <w:rFonts w:ascii="Times New Roman" w:eastAsia="Times New Roman" w:hAnsi="Times New Roman" w:cs="Times New Roman"/>
          <w:sz w:val="24"/>
          <w:szCs w:val="24"/>
          <w:lang w:val="en-US"/>
        </w:rPr>
        <w:t xml:space="preserve">with </w:t>
      </w:r>
      <w:r w:rsidR="00550FA6" w:rsidRPr="00E81637">
        <w:rPr>
          <w:rFonts w:ascii="Times New Roman" w:eastAsia="Times New Roman" w:hAnsi="Times New Roman" w:cs="Times New Roman"/>
          <w:sz w:val="24"/>
          <w:szCs w:val="24"/>
          <w:lang w:val="en-US"/>
        </w:rPr>
        <w:t xml:space="preserve">no further significant variation in </w:t>
      </w:r>
      <w:r w:rsidR="00F90176">
        <w:rPr>
          <w:rFonts w:ascii="Times New Roman" w:eastAsia="Times New Roman" w:hAnsi="Times New Roman" w:cs="Times New Roman"/>
          <w:sz w:val="24"/>
          <w:szCs w:val="24"/>
          <w:lang w:val="en-US"/>
        </w:rPr>
        <w:t>lymph node</w:t>
      </w:r>
      <w:r w:rsidR="00F90176" w:rsidRPr="00E81637">
        <w:rPr>
          <w:rFonts w:ascii="Times New Roman" w:eastAsia="Times New Roman" w:hAnsi="Times New Roman" w:cs="Times New Roman"/>
          <w:sz w:val="24"/>
          <w:szCs w:val="24"/>
          <w:lang w:val="en-US"/>
        </w:rPr>
        <w:t xml:space="preserve"> </w:t>
      </w:r>
      <w:r w:rsidR="00550FA6" w:rsidRPr="00E81637">
        <w:rPr>
          <w:rFonts w:ascii="Times New Roman" w:eastAsia="Times New Roman" w:hAnsi="Times New Roman" w:cs="Times New Roman"/>
          <w:sz w:val="24"/>
          <w:szCs w:val="24"/>
          <w:lang w:val="en-US"/>
        </w:rPr>
        <w:t xml:space="preserve">size and </w:t>
      </w:r>
      <w:r w:rsidR="00F90176">
        <w:rPr>
          <w:rFonts w:ascii="Times New Roman" w:eastAsia="Times New Roman" w:hAnsi="Times New Roman" w:cs="Times New Roman"/>
          <w:sz w:val="24"/>
          <w:szCs w:val="24"/>
          <w:lang w:val="en-US"/>
        </w:rPr>
        <w:t xml:space="preserve">ionized calcium </w:t>
      </w:r>
      <w:r w:rsidR="00550FA6" w:rsidRPr="00E81637">
        <w:rPr>
          <w:rFonts w:ascii="Times New Roman" w:eastAsia="Times New Roman" w:hAnsi="Times New Roman" w:cs="Times New Roman"/>
          <w:sz w:val="24"/>
          <w:szCs w:val="24"/>
          <w:lang w:val="en-US"/>
        </w:rPr>
        <w:t>concentration)</w:t>
      </w:r>
      <w:r w:rsidRPr="00E81637">
        <w:rPr>
          <w:rFonts w:ascii="Times New Roman" w:eastAsia="Times New Roman" w:hAnsi="Times New Roman" w:cs="Times New Roman"/>
          <w:sz w:val="24"/>
          <w:szCs w:val="24"/>
          <w:lang w:val="en-US"/>
        </w:rPr>
        <w:t xml:space="preserve">. </w:t>
      </w:r>
    </w:p>
    <w:p w14:paraId="57C9CD50" w14:textId="48046607" w:rsidR="006F6AFB" w:rsidRPr="00E81637" w:rsidRDefault="004464C3" w:rsidP="00E81637">
      <w:pPr>
        <w:spacing w:line="360" w:lineRule="auto"/>
        <w:contextualSpacing/>
        <w:jc w:val="both"/>
        <w:rPr>
          <w:rFonts w:ascii="Times New Roman" w:eastAsia="Times New Roman" w:hAnsi="Times New Roman" w:cs="Times New Roman"/>
          <w:strike/>
          <w:sz w:val="24"/>
          <w:szCs w:val="24"/>
          <w:lang w:val="en-US"/>
        </w:rPr>
      </w:pPr>
      <w:r w:rsidRPr="00E81637">
        <w:rPr>
          <w:rFonts w:ascii="Times New Roman" w:eastAsia="Times New Roman" w:hAnsi="Times New Roman" w:cs="Times New Roman"/>
          <w:sz w:val="24"/>
          <w:szCs w:val="24"/>
          <w:lang w:val="en-US"/>
        </w:rPr>
        <w:t>At the time of submission of this study</w:t>
      </w:r>
      <w:r w:rsidRPr="00E81637" w:rsidDel="004464C3">
        <w:rPr>
          <w:rFonts w:ascii="Times New Roman" w:eastAsia="Times New Roman" w:hAnsi="Times New Roman" w:cs="Times New Roman"/>
          <w:sz w:val="24"/>
          <w:szCs w:val="24"/>
          <w:lang w:val="en-US"/>
        </w:rPr>
        <w:t xml:space="preserve"> </w:t>
      </w:r>
      <w:r w:rsidR="2F4AEACF" w:rsidRPr="00E81637">
        <w:rPr>
          <w:rFonts w:ascii="Times New Roman" w:eastAsia="Times New Roman" w:hAnsi="Times New Roman" w:cs="Times New Roman"/>
          <w:sz w:val="24"/>
          <w:szCs w:val="24"/>
          <w:lang w:val="en-US"/>
        </w:rPr>
        <w:t xml:space="preserve">2 dogs </w:t>
      </w:r>
      <w:r w:rsidR="00262727" w:rsidRPr="00E81637">
        <w:rPr>
          <w:rFonts w:ascii="Times New Roman" w:eastAsia="Times New Roman" w:hAnsi="Times New Roman" w:cs="Times New Roman"/>
          <w:sz w:val="24"/>
          <w:szCs w:val="24"/>
          <w:lang w:val="en-US"/>
        </w:rPr>
        <w:t xml:space="preserve">were </w:t>
      </w:r>
      <w:r w:rsidR="2F4AEACF" w:rsidRPr="00E81637">
        <w:rPr>
          <w:rFonts w:ascii="Times New Roman" w:eastAsia="Times New Roman" w:hAnsi="Times New Roman" w:cs="Times New Roman"/>
          <w:sz w:val="24"/>
          <w:szCs w:val="24"/>
          <w:lang w:val="en-US"/>
        </w:rPr>
        <w:t xml:space="preserve">alive and in complete clinical remission at </w:t>
      </w:r>
      <w:r w:rsidR="00EC5A2D" w:rsidRPr="00E81637">
        <w:rPr>
          <w:rFonts w:ascii="Times New Roman" w:eastAsia="Times New Roman" w:hAnsi="Times New Roman" w:cs="Times New Roman"/>
          <w:sz w:val="24"/>
          <w:szCs w:val="24"/>
          <w:lang w:val="en-US"/>
        </w:rPr>
        <w:t>500</w:t>
      </w:r>
      <w:r w:rsidR="00D56836" w:rsidRPr="00E81637">
        <w:rPr>
          <w:rFonts w:ascii="Times New Roman" w:eastAsia="Times New Roman" w:hAnsi="Times New Roman" w:cs="Times New Roman"/>
          <w:sz w:val="24"/>
          <w:szCs w:val="24"/>
          <w:lang w:val="en-US"/>
        </w:rPr>
        <w:t xml:space="preserve"> (case 3)</w:t>
      </w:r>
      <w:r w:rsidR="2F4AEACF" w:rsidRPr="00E81637">
        <w:rPr>
          <w:rFonts w:ascii="Times New Roman" w:eastAsia="Times New Roman" w:hAnsi="Times New Roman" w:cs="Times New Roman"/>
          <w:sz w:val="24"/>
          <w:szCs w:val="24"/>
          <w:lang w:val="en-US"/>
        </w:rPr>
        <w:t xml:space="preserve"> and </w:t>
      </w:r>
      <w:r w:rsidR="001A521A" w:rsidRPr="00E81637">
        <w:rPr>
          <w:rFonts w:ascii="Times New Roman" w:eastAsia="Times New Roman" w:hAnsi="Times New Roman" w:cs="Times New Roman"/>
          <w:sz w:val="24"/>
          <w:szCs w:val="24"/>
          <w:lang w:val="en-US"/>
        </w:rPr>
        <w:t>100</w:t>
      </w:r>
      <w:r w:rsidR="2F4AEACF" w:rsidRPr="00E81637">
        <w:rPr>
          <w:rFonts w:ascii="Times New Roman" w:eastAsia="Times New Roman" w:hAnsi="Times New Roman" w:cs="Times New Roman"/>
          <w:sz w:val="24"/>
          <w:szCs w:val="24"/>
          <w:lang w:val="en-US"/>
        </w:rPr>
        <w:t xml:space="preserve"> </w:t>
      </w:r>
      <w:r w:rsidR="00262727" w:rsidRPr="00E81637">
        <w:rPr>
          <w:rFonts w:ascii="Times New Roman" w:eastAsia="Times New Roman" w:hAnsi="Times New Roman" w:cs="Times New Roman"/>
          <w:sz w:val="24"/>
          <w:szCs w:val="24"/>
          <w:lang w:val="en-US"/>
        </w:rPr>
        <w:t xml:space="preserve">(case 1) </w:t>
      </w:r>
      <w:r w:rsidR="2F4AEACF" w:rsidRPr="00E81637">
        <w:rPr>
          <w:rFonts w:ascii="Times New Roman" w:eastAsia="Times New Roman" w:hAnsi="Times New Roman" w:cs="Times New Roman"/>
          <w:sz w:val="24"/>
          <w:szCs w:val="24"/>
          <w:lang w:val="en-US"/>
        </w:rPr>
        <w:t xml:space="preserve">days </w:t>
      </w:r>
      <w:r w:rsidR="00F90176">
        <w:rPr>
          <w:rFonts w:ascii="Times New Roman" w:eastAsia="Times New Roman" w:hAnsi="Times New Roman" w:cs="Times New Roman"/>
          <w:sz w:val="24"/>
          <w:szCs w:val="24"/>
          <w:lang w:val="en-US"/>
        </w:rPr>
        <w:t xml:space="preserve">after </w:t>
      </w:r>
      <w:r w:rsidR="2F4AEACF" w:rsidRPr="00E81637">
        <w:rPr>
          <w:rFonts w:ascii="Times New Roman" w:eastAsia="Times New Roman" w:hAnsi="Times New Roman" w:cs="Times New Roman"/>
          <w:sz w:val="24"/>
          <w:szCs w:val="24"/>
          <w:lang w:val="en-US"/>
        </w:rPr>
        <w:t>diagnosis</w:t>
      </w:r>
      <w:r w:rsidR="00D56836" w:rsidRPr="00E81637">
        <w:rPr>
          <w:rFonts w:ascii="Times New Roman" w:eastAsia="Times New Roman" w:hAnsi="Times New Roman" w:cs="Times New Roman"/>
          <w:sz w:val="24"/>
          <w:szCs w:val="24"/>
          <w:lang w:val="en-US"/>
        </w:rPr>
        <w:t xml:space="preserve"> </w:t>
      </w:r>
      <w:r w:rsidR="2F4AEACF" w:rsidRPr="00E81637">
        <w:rPr>
          <w:rFonts w:ascii="Times New Roman" w:eastAsia="Times New Roman" w:hAnsi="Times New Roman" w:cs="Times New Roman"/>
          <w:sz w:val="24"/>
          <w:szCs w:val="24"/>
          <w:lang w:val="en-US"/>
        </w:rPr>
        <w:t xml:space="preserve">and 1 </w:t>
      </w:r>
      <w:r w:rsidR="00262727" w:rsidRPr="00E81637">
        <w:rPr>
          <w:rFonts w:ascii="Times New Roman" w:eastAsia="Times New Roman" w:hAnsi="Times New Roman" w:cs="Times New Roman"/>
          <w:sz w:val="24"/>
          <w:szCs w:val="24"/>
          <w:lang w:val="en-US"/>
        </w:rPr>
        <w:t xml:space="preserve">was in </w:t>
      </w:r>
      <w:r w:rsidR="2F4AEACF" w:rsidRPr="00E81637">
        <w:rPr>
          <w:rFonts w:ascii="Times New Roman" w:eastAsia="Times New Roman" w:hAnsi="Times New Roman" w:cs="Times New Roman"/>
          <w:sz w:val="24"/>
          <w:szCs w:val="24"/>
          <w:lang w:val="en-US"/>
        </w:rPr>
        <w:t xml:space="preserve">stable disease at 420 days </w:t>
      </w:r>
      <w:r w:rsidR="00F90176">
        <w:rPr>
          <w:rFonts w:ascii="Times New Roman" w:eastAsia="Times New Roman" w:hAnsi="Times New Roman" w:cs="Times New Roman"/>
          <w:sz w:val="24"/>
          <w:szCs w:val="24"/>
          <w:lang w:val="en-US"/>
        </w:rPr>
        <w:t>after</w:t>
      </w:r>
      <w:r w:rsidR="00F90176" w:rsidRPr="00E81637">
        <w:rPr>
          <w:rFonts w:ascii="Times New Roman" w:eastAsia="Times New Roman" w:hAnsi="Times New Roman" w:cs="Times New Roman"/>
          <w:sz w:val="24"/>
          <w:szCs w:val="24"/>
          <w:lang w:val="en-US"/>
        </w:rPr>
        <w:t xml:space="preserve"> </w:t>
      </w:r>
      <w:r w:rsidR="2F4AEACF" w:rsidRPr="00E81637">
        <w:rPr>
          <w:rFonts w:ascii="Times New Roman" w:eastAsia="Times New Roman" w:hAnsi="Times New Roman" w:cs="Times New Roman"/>
          <w:sz w:val="24"/>
          <w:szCs w:val="24"/>
          <w:lang w:val="en-US"/>
        </w:rPr>
        <w:t>diagnosis</w:t>
      </w:r>
      <w:r w:rsidR="00D56836" w:rsidRPr="00E81637">
        <w:rPr>
          <w:rFonts w:ascii="Times New Roman" w:eastAsia="Times New Roman" w:hAnsi="Times New Roman" w:cs="Times New Roman"/>
          <w:sz w:val="24"/>
          <w:szCs w:val="24"/>
          <w:lang w:val="en-US"/>
        </w:rPr>
        <w:t xml:space="preserve"> (case 4)</w:t>
      </w:r>
      <w:r w:rsidR="2F4AEACF" w:rsidRPr="00E81637">
        <w:rPr>
          <w:rFonts w:ascii="Times New Roman" w:eastAsia="Times New Roman" w:hAnsi="Times New Roman" w:cs="Times New Roman"/>
          <w:sz w:val="24"/>
          <w:szCs w:val="24"/>
          <w:lang w:val="en-US"/>
        </w:rPr>
        <w:t xml:space="preserve">. Three </w:t>
      </w:r>
      <w:r w:rsidR="001A4A27">
        <w:rPr>
          <w:rFonts w:ascii="Times New Roman" w:eastAsia="Times New Roman" w:hAnsi="Times New Roman" w:cs="Times New Roman"/>
          <w:sz w:val="24"/>
          <w:szCs w:val="24"/>
          <w:lang w:val="en-US"/>
        </w:rPr>
        <w:t>cases</w:t>
      </w:r>
      <w:r w:rsidR="2F4AEACF" w:rsidRPr="00E81637">
        <w:rPr>
          <w:rFonts w:ascii="Times New Roman" w:eastAsia="Times New Roman" w:hAnsi="Times New Roman" w:cs="Times New Roman"/>
          <w:sz w:val="24"/>
          <w:szCs w:val="24"/>
          <w:lang w:val="en-US"/>
        </w:rPr>
        <w:t xml:space="preserve"> were </w:t>
      </w:r>
      <w:r w:rsidR="00365D3F" w:rsidRPr="00E81637">
        <w:rPr>
          <w:rFonts w:ascii="Times New Roman" w:eastAsia="Times New Roman" w:hAnsi="Times New Roman" w:cs="Times New Roman"/>
          <w:sz w:val="24"/>
          <w:szCs w:val="24"/>
          <w:lang w:val="en-US"/>
        </w:rPr>
        <w:t>euthanized</w:t>
      </w:r>
      <w:r w:rsidR="2F4AEACF" w:rsidRPr="00E81637">
        <w:rPr>
          <w:rFonts w:ascii="Times New Roman" w:eastAsia="Times New Roman" w:hAnsi="Times New Roman" w:cs="Times New Roman"/>
          <w:sz w:val="24"/>
          <w:szCs w:val="24"/>
          <w:lang w:val="en-US"/>
        </w:rPr>
        <w:t xml:space="preserve"> due to </w:t>
      </w:r>
      <w:r w:rsidR="00A253B2" w:rsidRPr="00E81637">
        <w:rPr>
          <w:rFonts w:ascii="Times New Roman" w:eastAsia="Times New Roman" w:hAnsi="Times New Roman" w:cs="Times New Roman"/>
          <w:sz w:val="24"/>
          <w:szCs w:val="24"/>
          <w:lang w:val="en-US"/>
        </w:rPr>
        <w:t>tumor</w:t>
      </w:r>
      <w:r w:rsidR="006F1C17" w:rsidRPr="00E81637">
        <w:rPr>
          <w:rFonts w:ascii="Times New Roman" w:eastAsia="Times New Roman" w:hAnsi="Times New Roman" w:cs="Times New Roman"/>
          <w:sz w:val="24"/>
          <w:szCs w:val="24"/>
          <w:lang w:val="en-US"/>
        </w:rPr>
        <w:t>-</w:t>
      </w:r>
      <w:r w:rsidR="2F4AEACF" w:rsidRPr="00E81637">
        <w:rPr>
          <w:rFonts w:ascii="Times New Roman" w:eastAsia="Times New Roman" w:hAnsi="Times New Roman" w:cs="Times New Roman"/>
          <w:sz w:val="24"/>
          <w:szCs w:val="24"/>
          <w:lang w:val="en-US"/>
        </w:rPr>
        <w:t>relate</w:t>
      </w:r>
      <w:r w:rsidR="00CE6CB7" w:rsidRPr="00E81637">
        <w:rPr>
          <w:rFonts w:ascii="Times New Roman" w:eastAsia="Times New Roman" w:hAnsi="Times New Roman" w:cs="Times New Roman"/>
          <w:sz w:val="24"/>
          <w:szCs w:val="24"/>
          <w:lang w:val="en-US"/>
        </w:rPr>
        <w:t>d causes at 7</w:t>
      </w:r>
      <w:r w:rsidR="00D56836" w:rsidRPr="00E81637">
        <w:rPr>
          <w:rFonts w:ascii="Times New Roman" w:eastAsia="Times New Roman" w:hAnsi="Times New Roman" w:cs="Times New Roman"/>
          <w:sz w:val="24"/>
          <w:szCs w:val="24"/>
          <w:lang w:val="en-US"/>
        </w:rPr>
        <w:t xml:space="preserve"> (case 6)</w:t>
      </w:r>
      <w:r w:rsidR="00CE6CB7" w:rsidRPr="00E81637">
        <w:rPr>
          <w:rFonts w:ascii="Times New Roman" w:eastAsia="Times New Roman" w:hAnsi="Times New Roman" w:cs="Times New Roman"/>
          <w:sz w:val="24"/>
          <w:szCs w:val="24"/>
          <w:lang w:val="en-US"/>
        </w:rPr>
        <w:t>, 150</w:t>
      </w:r>
      <w:r w:rsidR="00D56836" w:rsidRPr="00E81637">
        <w:rPr>
          <w:rFonts w:ascii="Times New Roman" w:eastAsia="Times New Roman" w:hAnsi="Times New Roman" w:cs="Times New Roman"/>
          <w:sz w:val="24"/>
          <w:szCs w:val="24"/>
          <w:lang w:val="en-US"/>
        </w:rPr>
        <w:t xml:space="preserve"> (case 1)</w:t>
      </w:r>
      <w:r w:rsidR="00CE6CB7" w:rsidRPr="00E81637">
        <w:rPr>
          <w:rFonts w:ascii="Times New Roman" w:eastAsia="Times New Roman" w:hAnsi="Times New Roman" w:cs="Times New Roman"/>
          <w:sz w:val="24"/>
          <w:szCs w:val="24"/>
          <w:lang w:val="en-US"/>
        </w:rPr>
        <w:t xml:space="preserve"> and 180 days</w:t>
      </w:r>
      <w:r w:rsidR="00D56836" w:rsidRPr="00E81637">
        <w:rPr>
          <w:rFonts w:ascii="Times New Roman" w:eastAsia="Times New Roman" w:hAnsi="Times New Roman" w:cs="Times New Roman"/>
          <w:sz w:val="24"/>
          <w:szCs w:val="24"/>
          <w:lang w:val="en-US"/>
        </w:rPr>
        <w:t xml:space="preserve"> (case 2)</w:t>
      </w:r>
      <w:r w:rsidR="00466886" w:rsidRPr="00E81637">
        <w:rPr>
          <w:rFonts w:ascii="Times New Roman" w:eastAsia="Times New Roman" w:hAnsi="Times New Roman" w:cs="Times New Roman"/>
          <w:sz w:val="24"/>
          <w:szCs w:val="24"/>
          <w:lang w:val="en-US"/>
        </w:rPr>
        <w:t xml:space="preserve"> </w:t>
      </w:r>
      <w:r w:rsidR="00F90176">
        <w:rPr>
          <w:rFonts w:ascii="Times New Roman" w:eastAsia="Times New Roman" w:hAnsi="Times New Roman" w:cs="Times New Roman"/>
          <w:sz w:val="24"/>
          <w:szCs w:val="24"/>
          <w:lang w:val="en-US"/>
        </w:rPr>
        <w:t xml:space="preserve">after </w:t>
      </w:r>
      <w:r w:rsidR="00466886" w:rsidRPr="00E81637">
        <w:rPr>
          <w:rFonts w:ascii="Times New Roman" w:eastAsia="Times New Roman" w:hAnsi="Times New Roman" w:cs="Times New Roman"/>
          <w:sz w:val="24"/>
          <w:szCs w:val="24"/>
          <w:lang w:val="en-US"/>
        </w:rPr>
        <w:t>diagnosis</w:t>
      </w:r>
      <w:r w:rsidR="00F90176">
        <w:rPr>
          <w:rFonts w:ascii="Times New Roman" w:eastAsia="Times New Roman" w:hAnsi="Times New Roman" w:cs="Times New Roman"/>
          <w:sz w:val="24"/>
          <w:szCs w:val="24"/>
          <w:lang w:val="en-US"/>
        </w:rPr>
        <w:t>.</w:t>
      </w:r>
      <w:r w:rsidR="2F4AEACF" w:rsidRPr="00E81637">
        <w:rPr>
          <w:rFonts w:ascii="Times New Roman" w:eastAsia="Times New Roman" w:hAnsi="Times New Roman" w:cs="Times New Roman"/>
          <w:sz w:val="24"/>
          <w:szCs w:val="24"/>
          <w:lang w:val="en-US"/>
        </w:rPr>
        <w:t xml:space="preserve"> </w:t>
      </w:r>
      <w:r w:rsidR="00F90176">
        <w:rPr>
          <w:rFonts w:ascii="Times New Roman" w:eastAsia="Times New Roman" w:hAnsi="Times New Roman" w:cs="Times New Roman"/>
          <w:sz w:val="24"/>
          <w:szCs w:val="24"/>
          <w:lang w:val="en-US"/>
        </w:rPr>
        <w:t>P</w:t>
      </w:r>
      <w:r w:rsidR="000F58C0" w:rsidRPr="00E81637">
        <w:rPr>
          <w:rFonts w:ascii="Times New Roman" w:eastAsia="Times New Roman" w:hAnsi="Times New Roman" w:cs="Times New Roman"/>
          <w:sz w:val="24"/>
          <w:szCs w:val="24"/>
          <w:lang w:val="en-US"/>
        </w:rPr>
        <w:t>ost</w:t>
      </w:r>
      <w:r w:rsidR="00D56836" w:rsidRPr="00E81637">
        <w:rPr>
          <w:rFonts w:ascii="Times New Roman" w:eastAsia="Times New Roman" w:hAnsi="Times New Roman" w:cs="Times New Roman"/>
          <w:sz w:val="24"/>
          <w:szCs w:val="24"/>
          <w:lang w:val="en-US"/>
        </w:rPr>
        <w:t xml:space="preserve">mortem examination </w:t>
      </w:r>
      <w:r w:rsidR="2F4AEACF" w:rsidRPr="00E81637">
        <w:rPr>
          <w:rFonts w:ascii="Times New Roman" w:eastAsia="Times New Roman" w:hAnsi="Times New Roman" w:cs="Times New Roman"/>
          <w:sz w:val="24"/>
          <w:szCs w:val="24"/>
          <w:lang w:val="en-US"/>
        </w:rPr>
        <w:t>w</w:t>
      </w:r>
      <w:r w:rsidR="00466886" w:rsidRPr="00E81637">
        <w:rPr>
          <w:rFonts w:ascii="Times New Roman" w:eastAsia="Times New Roman" w:hAnsi="Times New Roman" w:cs="Times New Roman"/>
          <w:sz w:val="24"/>
          <w:szCs w:val="24"/>
          <w:lang w:val="en-US"/>
        </w:rPr>
        <w:t xml:space="preserve">as not performed in any of the cases. </w:t>
      </w:r>
    </w:p>
    <w:p w14:paraId="26337DCB" w14:textId="74CFBF02" w:rsidR="2B27CA79" w:rsidRPr="00E81637" w:rsidRDefault="2B27CA79" w:rsidP="00E81637">
      <w:pPr>
        <w:spacing w:line="360" w:lineRule="auto"/>
        <w:contextualSpacing/>
        <w:jc w:val="both"/>
        <w:rPr>
          <w:rFonts w:ascii="Times New Roman" w:eastAsia="Times New Roman" w:hAnsi="Times New Roman" w:cs="Times New Roman"/>
          <w:b/>
          <w:bCs/>
          <w:i/>
          <w:iCs/>
          <w:sz w:val="24"/>
          <w:szCs w:val="24"/>
          <w:lang w:val="en-US"/>
        </w:rPr>
      </w:pPr>
    </w:p>
    <w:p w14:paraId="78323000" w14:textId="7FED3E7A" w:rsidR="2B27CA79" w:rsidRPr="00E81637" w:rsidRDefault="2F4AEACF" w:rsidP="00E81637">
      <w:pPr>
        <w:spacing w:line="360" w:lineRule="auto"/>
        <w:contextualSpacing/>
        <w:jc w:val="both"/>
        <w:rPr>
          <w:rFonts w:ascii="Times New Roman" w:eastAsia="Times New Roman" w:hAnsi="Times New Roman" w:cs="Times New Roman"/>
          <w:b/>
          <w:bCs/>
          <w:i/>
          <w:iCs/>
          <w:strike/>
          <w:sz w:val="24"/>
          <w:szCs w:val="24"/>
          <w:lang w:val="en-US"/>
        </w:rPr>
      </w:pPr>
      <w:r w:rsidRPr="00E81637">
        <w:rPr>
          <w:rFonts w:ascii="Times New Roman" w:eastAsia="Times New Roman" w:hAnsi="Times New Roman" w:cs="Times New Roman"/>
          <w:b/>
          <w:bCs/>
          <w:i/>
          <w:iCs/>
          <w:sz w:val="24"/>
          <w:szCs w:val="24"/>
          <w:lang w:val="en-US"/>
        </w:rPr>
        <w:t>Cytology</w:t>
      </w:r>
    </w:p>
    <w:p w14:paraId="35E2C30A" w14:textId="52C82F9C" w:rsidR="00336D62" w:rsidRPr="00E81637" w:rsidRDefault="2F4AEACF" w:rsidP="00E81637">
      <w:pPr>
        <w:spacing w:line="360" w:lineRule="auto"/>
        <w:contextualSpacing/>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lang w:val="en-US"/>
        </w:rPr>
        <w:t>Cytology of the clitoral mass was performed in five out of six dogs</w:t>
      </w:r>
      <w:r w:rsidR="00D65DAD" w:rsidRPr="00E81637">
        <w:rPr>
          <w:rFonts w:ascii="Times New Roman" w:eastAsia="Times New Roman" w:hAnsi="Times New Roman" w:cs="Times New Roman"/>
          <w:sz w:val="24"/>
          <w:szCs w:val="24"/>
          <w:lang w:val="en-US"/>
        </w:rPr>
        <w:t xml:space="preserve"> and s</w:t>
      </w:r>
      <w:r w:rsidRPr="00E81637">
        <w:rPr>
          <w:rFonts w:ascii="Times New Roman" w:eastAsia="Times New Roman" w:hAnsi="Times New Roman" w:cs="Times New Roman"/>
          <w:sz w:val="24"/>
          <w:szCs w:val="24"/>
          <w:lang w:val="en-US"/>
        </w:rPr>
        <w:t xml:space="preserve">amples were considered </w:t>
      </w:r>
      <w:r w:rsidR="004464C3" w:rsidRPr="00E81637">
        <w:rPr>
          <w:rFonts w:ascii="Times New Roman" w:eastAsia="Times New Roman" w:hAnsi="Times New Roman" w:cs="Times New Roman"/>
          <w:sz w:val="24"/>
          <w:szCs w:val="24"/>
          <w:lang w:val="en-US"/>
        </w:rPr>
        <w:t>adequate</w:t>
      </w:r>
      <w:r w:rsidRPr="00E81637">
        <w:rPr>
          <w:rFonts w:ascii="Times New Roman" w:eastAsia="Times New Roman" w:hAnsi="Times New Roman" w:cs="Times New Roman"/>
          <w:sz w:val="24"/>
          <w:szCs w:val="24"/>
          <w:lang w:val="en-US"/>
        </w:rPr>
        <w:t xml:space="preserve"> in all cases. </w:t>
      </w:r>
      <w:r w:rsidR="00183BBD" w:rsidRPr="00E81637">
        <w:rPr>
          <w:rFonts w:ascii="Times New Roman" w:eastAsia="Times New Roman" w:hAnsi="Times New Roman" w:cs="Times New Roman"/>
          <w:sz w:val="24"/>
          <w:szCs w:val="24"/>
          <w:lang w:val="en-US"/>
        </w:rPr>
        <w:t>C</w:t>
      </w:r>
      <w:r w:rsidRPr="00E81637">
        <w:rPr>
          <w:rFonts w:ascii="Times New Roman" w:eastAsia="Times New Roman" w:hAnsi="Times New Roman" w:cs="Times New Roman"/>
          <w:sz w:val="24"/>
          <w:szCs w:val="24"/>
          <w:lang w:val="en-US"/>
        </w:rPr>
        <w:t>ells were</w:t>
      </w:r>
      <w:r w:rsidR="00183BBD" w:rsidRPr="00E81637">
        <w:rPr>
          <w:sz w:val="24"/>
          <w:szCs w:val="24"/>
          <w:lang w:val="en-US"/>
        </w:rPr>
        <w:t xml:space="preserve"> </w:t>
      </w:r>
      <w:r w:rsidRPr="00E81637">
        <w:rPr>
          <w:rFonts w:ascii="Times New Roman" w:eastAsia="Times New Roman" w:hAnsi="Times New Roman" w:cs="Times New Roman"/>
          <w:sz w:val="24"/>
          <w:szCs w:val="24"/>
          <w:lang w:val="en-US"/>
        </w:rPr>
        <w:t>arranged in d</w:t>
      </w:r>
      <w:r w:rsidR="008A0F1C" w:rsidRPr="00E81637">
        <w:rPr>
          <w:rFonts w:ascii="Times New Roman" w:eastAsia="Times New Roman" w:hAnsi="Times New Roman" w:cs="Times New Roman"/>
          <w:sz w:val="24"/>
          <w:szCs w:val="24"/>
          <w:lang w:val="en-US"/>
        </w:rPr>
        <w:t>ense cohesive clusters</w:t>
      </w:r>
      <w:r w:rsidR="008C2C87" w:rsidRPr="00E81637">
        <w:rPr>
          <w:rFonts w:ascii="Times New Roman" w:eastAsia="Times New Roman" w:hAnsi="Times New Roman" w:cs="Times New Roman"/>
          <w:bCs/>
          <w:iCs/>
          <w:sz w:val="24"/>
          <w:szCs w:val="24"/>
          <w:lang w:val="en-US"/>
        </w:rPr>
        <w:t xml:space="preserve"> and often appeared as bare nuclei embedded in a background of lig</w:t>
      </w:r>
      <w:r w:rsidR="0007077A" w:rsidRPr="00E81637">
        <w:rPr>
          <w:rFonts w:ascii="Times New Roman" w:eastAsia="Times New Roman" w:hAnsi="Times New Roman" w:cs="Times New Roman"/>
          <w:bCs/>
          <w:iCs/>
          <w:sz w:val="24"/>
          <w:szCs w:val="24"/>
          <w:lang w:val="en-US"/>
        </w:rPr>
        <w:t xml:space="preserve">ht blue </w:t>
      </w:r>
      <w:r w:rsidR="008C2C87" w:rsidRPr="00E81637">
        <w:rPr>
          <w:rFonts w:ascii="Times New Roman" w:eastAsia="Times New Roman" w:hAnsi="Times New Roman" w:cs="Times New Roman"/>
          <w:bCs/>
          <w:iCs/>
          <w:sz w:val="24"/>
          <w:szCs w:val="24"/>
          <w:lang w:val="en-US"/>
        </w:rPr>
        <w:t>cytoplasm, with infrequent appearance of cytoplasmic borders</w:t>
      </w:r>
      <w:r w:rsidR="00FE53E6" w:rsidRPr="00E81637">
        <w:rPr>
          <w:rFonts w:ascii="Times New Roman" w:eastAsia="Times New Roman" w:hAnsi="Times New Roman" w:cs="Times New Roman"/>
          <w:bCs/>
          <w:iCs/>
          <w:sz w:val="24"/>
          <w:szCs w:val="24"/>
          <w:lang w:val="en-US"/>
        </w:rPr>
        <w:t xml:space="preserve"> (Fig. 2)</w:t>
      </w:r>
      <w:r w:rsidR="008A0F1C" w:rsidRPr="00E81637">
        <w:rPr>
          <w:rFonts w:ascii="Times New Roman" w:eastAsia="Times New Roman" w:hAnsi="Times New Roman" w:cs="Times New Roman"/>
          <w:bCs/>
          <w:iCs/>
          <w:sz w:val="24"/>
          <w:szCs w:val="24"/>
          <w:lang w:val="en-US"/>
        </w:rPr>
        <w:t xml:space="preserve">. </w:t>
      </w:r>
      <w:r w:rsidR="00E7241E" w:rsidRPr="00E81637">
        <w:rPr>
          <w:rFonts w:ascii="Times New Roman" w:eastAsia="Times New Roman" w:hAnsi="Times New Roman" w:cs="Times New Roman"/>
          <w:bCs/>
          <w:iCs/>
          <w:sz w:val="24"/>
          <w:szCs w:val="24"/>
          <w:lang w:val="en-US"/>
        </w:rPr>
        <w:t>Few cellular</w:t>
      </w:r>
      <w:r w:rsidR="00B40F42" w:rsidRPr="00E81637">
        <w:rPr>
          <w:rFonts w:ascii="Times New Roman" w:eastAsia="Times New Roman" w:hAnsi="Times New Roman" w:cs="Times New Roman"/>
          <w:bCs/>
          <w:iCs/>
          <w:sz w:val="24"/>
          <w:szCs w:val="24"/>
          <w:lang w:val="en-US"/>
        </w:rPr>
        <w:t xml:space="preserve"> clusters </w:t>
      </w:r>
      <w:r w:rsidR="0008620F">
        <w:rPr>
          <w:rFonts w:ascii="Times New Roman" w:eastAsia="Times New Roman" w:hAnsi="Times New Roman" w:cs="Times New Roman"/>
          <w:bCs/>
          <w:iCs/>
          <w:sz w:val="24"/>
          <w:szCs w:val="24"/>
          <w:lang w:val="en-US"/>
        </w:rPr>
        <w:t>formed</w:t>
      </w:r>
      <w:r w:rsidR="0008620F" w:rsidRPr="00E81637">
        <w:rPr>
          <w:rFonts w:ascii="Times New Roman" w:eastAsia="Times New Roman" w:hAnsi="Times New Roman" w:cs="Times New Roman"/>
          <w:bCs/>
          <w:iCs/>
          <w:sz w:val="24"/>
          <w:szCs w:val="24"/>
          <w:lang w:val="en-US"/>
        </w:rPr>
        <w:t xml:space="preserve"> </w:t>
      </w:r>
      <w:r w:rsidR="00B40F42" w:rsidRPr="00E81637">
        <w:rPr>
          <w:rFonts w:ascii="Times New Roman" w:eastAsia="Times New Roman" w:hAnsi="Times New Roman" w:cs="Times New Roman"/>
          <w:bCs/>
          <w:iCs/>
          <w:sz w:val="24"/>
          <w:szCs w:val="24"/>
          <w:lang w:val="en-US"/>
        </w:rPr>
        <w:t xml:space="preserve">an acinar </w:t>
      </w:r>
      <w:r w:rsidR="00FE53E6" w:rsidRPr="00E81637">
        <w:rPr>
          <w:rFonts w:ascii="Times New Roman" w:eastAsia="Times New Roman" w:hAnsi="Times New Roman" w:cs="Times New Roman"/>
          <w:bCs/>
          <w:iCs/>
          <w:sz w:val="24"/>
          <w:szCs w:val="24"/>
          <w:lang w:val="en-US"/>
        </w:rPr>
        <w:t xml:space="preserve">or rosette-like </w:t>
      </w:r>
      <w:r w:rsidR="00B40F42" w:rsidRPr="00E81637">
        <w:rPr>
          <w:rFonts w:ascii="Times New Roman" w:eastAsia="Times New Roman" w:hAnsi="Times New Roman" w:cs="Times New Roman"/>
          <w:bCs/>
          <w:iCs/>
          <w:sz w:val="24"/>
          <w:szCs w:val="24"/>
          <w:lang w:val="en-US"/>
        </w:rPr>
        <w:t>arrangement</w:t>
      </w:r>
      <w:r w:rsidR="00FE53E6" w:rsidRPr="00E81637">
        <w:rPr>
          <w:rFonts w:ascii="Times New Roman" w:eastAsia="Times New Roman" w:hAnsi="Times New Roman" w:cs="Times New Roman"/>
          <w:bCs/>
          <w:iCs/>
          <w:sz w:val="24"/>
          <w:szCs w:val="24"/>
          <w:lang w:val="en-US"/>
        </w:rPr>
        <w:t xml:space="preserve"> (Fig. 2)</w:t>
      </w:r>
      <w:r w:rsidR="00B40F42" w:rsidRPr="00E81637">
        <w:rPr>
          <w:rFonts w:ascii="Times New Roman" w:eastAsia="Times New Roman" w:hAnsi="Times New Roman" w:cs="Times New Roman"/>
          <w:bCs/>
          <w:iCs/>
          <w:sz w:val="24"/>
          <w:szCs w:val="24"/>
          <w:lang w:val="en-US"/>
        </w:rPr>
        <w:t xml:space="preserve"> and some others were associated with amorphous pink ma</w:t>
      </w:r>
      <w:r w:rsidR="00336D62" w:rsidRPr="00E81637">
        <w:rPr>
          <w:rFonts w:ascii="Times New Roman" w:eastAsia="Times New Roman" w:hAnsi="Times New Roman" w:cs="Times New Roman"/>
          <w:bCs/>
          <w:iCs/>
          <w:sz w:val="24"/>
          <w:szCs w:val="24"/>
          <w:lang w:val="en-US"/>
        </w:rPr>
        <w:t>terial.</w:t>
      </w:r>
      <w:r w:rsidR="00B40F42" w:rsidRPr="00E81637">
        <w:rPr>
          <w:rFonts w:ascii="Times New Roman" w:eastAsia="Times New Roman" w:hAnsi="Times New Roman" w:cs="Times New Roman"/>
          <w:bCs/>
          <w:iCs/>
          <w:sz w:val="24"/>
          <w:szCs w:val="24"/>
          <w:lang w:val="en-US"/>
        </w:rPr>
        <w:t xml:space="preserve"> </w:t>
      </w:r>
      <w:r w:rsidR="008C2C87" w:rsidRPr="00E81637">
        <w:rPr>
          <w:rFonts w:ascii="Times New Roman" w:eastAsia="Times New Roman" w:hAnsi="Times New Roman" w:cs="Times New Roman"/>
          <w:sz w:val="24"/>
          <w:szCs w:val="24"/>
          <w:lang w:val="en-US"/>
        </w:rPr>
        <w:t>Nuclei were</w:t>
      </w:r>
      <w:r w:rsidRPr="00E81637">
        <w:rPr>
          <w:rFonts w:ascii="Times New Roman" w:eastAsia="Times New Roman" w:hAnsi="Times New Roman" w:cs="Times New Roman"/>
          <w:sz w:val="24"/>
          <w:szCs w:val="24"/>
          <w:lang w:val="en-US"/>
        </w:rPr>
        <w:t xml:space="preserve"> </w:t>
      </w:r>
      <w:r w:rsidR="008C2C87" w:rsidRPr="00E81637">
        <w:rPr>
          <w:rFonts w:ascii="Times New Roman" w:eastAsia="Times New Roman" w:hAnsi="Times New Roman" w:cs="Times New Roman"/>
          <w:sz w:val="24"/>
          <w:szCs w:val="24"/>
          <w:lang w:val="en-US"/>
        </w:rPr>
        <w:t xml:space="preserve">round, </w:t>
      </w:r>
      <w:r w:rsidRPr="00E81637">
        <w:rPr>
          <w:rFonts w:ascii="Times New Roman" w:eastAsia="Times New Roman" w:hAnsi="Times New Roman" w:cs="Times New Roman"/>
          <w:sz w:val="24"/>
          <w:szCs w:val="24"/>
          <w:lang w:val="en-US"/>
        </w:rPr>
        <w:t>10–15</w:t>
      </w:r>
      <w:r w:rsidR="008A0F1C" w:rsidRPr="00E81637">
        <w:rPr>
          <w:rFonts w:ascii="Times New Roman" w:eastAsia="Times New Roman" w:hAnsi="Times New Roman" w:cs="Times New Roman"/>
          <w:sz w:val="24"/>
          <w:szCs w:val="24"/>
          <w:lang w:val="en-US"/>
        </w:rPr>
        <w:t xml:space="preserve"> μm</w:t>
      </w:r>
      <w:r w:rsidR="00D65DAD" w:rsidRPr="00E81637">
        <w:rPr>
          <w:sz w:val="24"/>
          <w:szCs w:val="24"/>
          <w:lang w:val="en-US"/>
        </w:rPr>
        <w:t xml:space="preserve"> </w:t>
      </w:r>
      <w:r w:rsidRPr="00E81637">
        <w:rPr>
          <w:rFonts w:ascii="Times New Roman" w:eastAsia="Times New Roman" w:hAnsi="Times New Roman" w:cs="Times New Roman"/>
          <w:sz w:val="24"/>
          <w:szCs w:val="24"/>
          <w:lang w:val="en-US"/>
        </w:rPr>
        <w:t xml:space="preserve">in diameter, </w:t>
      </w:r>
      <w:r w:rsidR="008C2C87" w:rsidRPr="00E81637">
        <w:rPr>
          <w:rFonts w:ascii="Times New Roman" w:eastAsia="Times New Roman" w:hAnsi="Times New Roman" w:cs="Times New Roman"/>
          <w:sz w:val="24"/>
          <w:szCs w:val="24"/>
          <w:lang w:val="en-US"/>
        </w:rPr>
        <w:t xml:space="preserve">with </w:t>
      </w:r>
      <w:r w:rsidRPr="00E81637">
        <w:rPr>
          <w:rFonts w:ascii="Times New Roman" w:eastAsia="Times New Roman" w:hAnsi="Times New Roman" w:cs="Times New Roman"/>
          <w:sz w:val="24"/>
          <w:szCs w:val="24"/>
          <w:lang w:val="en-US"/>
        </w:rPr>
        <w:t>finely stippled</w:t>
      </w:r>
      <w:r w:rsidR="008A0F1C" w:rsidRPr="00E81637">
        <w:rPr>
          <w:rFonts w:ascii="Times New Roman" w:eastAsia="Times New Roman" w:hAnsi="Times New Roman" w:cs="Times New Roman"/>
          <w:sz w:val="24"/>
          <w:szCs w:val="24"/>
          <w:lang w:val="en-US"/>
        </w:rPr>
        <w:t xml:space="preserve"> to granular</w:t>
      </w:r>
      <w:r w:rsidRPr="00E81637">
        <w:rPr>
          <w:rFonts w:ascii="Times New Roman" w:eastAsia="Times New Roman" w:hAnsi="Times New Roman" w:cs="Times New Roman"/>
          <w:sz w:val="24"/>
          <w:szCs w:val="24"/>
          <w:lang w:val="en-US"/>
        </w:rPr>
        <w:t xml:space="preserve"> chromatin, </w:t>
      </w:r>
      <w:r w:rsidR="008C2C87" w:rsidRPr="00E81637">
        <w:rPr>
          <w:rFonts w:ascii="Times New Roman" w:eastAsia="Times New Roman" w:hAnsi="Times New Roman" w:cs="Times New Roman"/>
          <w:sz w:val="24"/>
          <w:szCs w:val="24"/>
          <w:lang w:val="en-US"/>
        </w:rPr>
        <w:t xml:space="preserve">and </w:t>
      </w:r>
      <w:r w:rsidRPr="00E81637">
        <w:rPr>
          <w:rFonts w:ascii="Times New Roman" w:eastAsia="Times New Roman" w:hAnsi="Times New Roman" w:cs="Times New Roman"/>
          <w:sz w:val="24"/>
          <w:szCs w:val="24"/>
          <w:lang w:val="en-US"/>
        </w:rPr>
        <w:t>1–2</w:t>
      </w:r>
      <w:r w:rsidR="00D65DAD" w:rsidRPr="00E81637">
        <w:rPr>
          <w:rFonts w:ascii="Times New Roman" w:eastAsia="Times New Roman" w:hAnsi="Times New Roman" w:cs="Times New Roman"/>
          <w:sz w:val="24"/>
          <w:szCs w:val="24"/>
          <w:lang w:val="en-US"/>
        </w:rPr>
        <w:t xml:space="preserve"> small</w:t>
      </w:r>
      <w:r w:rsidR="008C2C87" w:rsidRPr="00E81637">
        <w:rPr>
          <w:rFonts w:ascii="Times New Roman" w:eastAsia="Times New Roman" w:hAnsi="Times New Roman" w:cs="Times New Roman"/>
          <w:sz w:val="24"/>
          <w:szCs w:val="24"/>
          <w:lang w:val="en-US"/>
        </w:rPr>
        <w:t>, round</w:t>
      </w:r>
      <w:r w:rsidR="00D65DAD" w:rsidRPr="00E81637">
        <w:rPr>
          <w:rFonts w:ascii="Times New Roman" w:eastAsia="Times New Roman" w:hAnsi="Times New Roman" w:cs="Times New Roman"/>
          <w:sz w:val="24"/>
          <w:szCs w:val="24"/>
          <w:lang w:val="en-US"/>
        </w:rPr>
        <w:t xml:space="preserve"> distinct nucleoli</w:t>
      </w:r>
      <w:r w:rsidR="008C2C87" w:rsidRPr="00E81637">
        <w:rPr>
          <w:rFonts w:ascii="Times New Roman" w:eastAsia="Times New Roman" w:hAnsi="Times New Roman" w:cs="Times New Roman"/>
          <w:sz w:val="24"/>
          <w:szCs w:val="24"/>
          <w:lang w:val="en-US"/>
        </w:rPr>
        <w:t xml:space="preserve">. </w:t>
      </w:r>
      <w:r w:rsidR="00D65DAD" w:rsidRPr="00E81637">
        <w:rPr>
          <w:rFonts w:ascii="Times New Roman" w:eastAsia="Times New Roman" w:hAnsi="Times New Roman" w:cs="Times New Roman"/>
          <w:sz w:val="24"/>
          <w:szCs w:val="24"/>
          <w:lang w:val="en-US"/>
        </w:rPr>
        <w:t xml:space="preserve"> </w:t>
      </w:r>
      <w:r w:rsidR="008C2C87" w:rsidRPr="00E81637">
        <w:rPr>
          <w:rFonts w:ascii="Times New Roman" w:eastAsia="Times New Roman" w:hAnsi="Times New Roman" w:cs="Times New Roman"/>
          <w:sz w:val="24"/>
          <w:szCs w:val="24"/>
          <w:lang w:val="en-US"/>
        </w:rPr>
        <w:t xml:space="preserve">Cytoplasm </w:t>
      </w:r>
      <w:r w:rsidR="0008620F">
        <w:rPr>
          <w:rFonts w:ascii="Times New Roman" w:eastAsia="Times New Roman" w:hAnsi="Times New Roman" w:cs="Times New Roman"/>
          <w:sz w:val="24"/>
          <w:szCs w:val="24"/>
          <w:lang w:val="en-US"/>
        </w:rPr>
        <w:t>was</w:t>
      </w:r>
      <w:r w:rsidR="0008620F" w:rsidRPr="00E81637">
        <w:rPr>
          <w:rFonts w:ascii="Times New Roman" w:eastAsia="Times New Roman" w:hAnsi="Times New Roman" w:cs="Times New Roman"/>
          <w:sz w:val="24"/>
          <w:szCs w:val="24"/>
          <w:lang w:val="en-US"/>
        </w:rPr>
        <w:t xml:space="preserve"> </w:t>
      </w:r>
      <w:r w:rsidR="0007077A" w:rsidRPr="00E81637">
        <w:rPr>
          <w:rFonts w:ascii="Times New Roman" w:eastAsia="Times New Roman" w:hAnsi="Times New Roman" w:cs="Times New Roman"/>
          <w:sz w:val="24"/>
          <w:szCs w:val="24"/>
          <w:lang w:val="en-US"/>
        </w:rPr>
        <w:t>light blue</w:t>
      </w:r>
      <w:r w:rsidR="008C2C87" w:rsidRPr="00E81637">
        <w:rPr>
          <w:rFonts w:ascii="Times New Roman" w:eastAsia="Times New Roman" w:hAnsi="Times New Roman" w:cs="Times New Roman"/>
          <w:sz w:val="24"/>
          <w:szCs w:val="24"/>
          <w:lang w:val="en-US"/>
        </w:rPr>
        <w:t xml:space="preserve">, </w:t>
      </w:r>
      <w:r w:rsidR="007230DE" w:rsidRPr="00E81637">
        <w:rPr>
          <w:rFonts w:ascii="Times New Roman" w:eastAsia="Times New Roman" w:hAnsi="Times New Roman" w:cs="Times New Roman"/>
          <w:sz w:val="24"/>
          <w:szCs w:val="24"/>
          <w:lang w:val="en-US"/>
        </w:rPr>
        <w:t>and occasionally contained</w:t>
      </w:r>
      <w:r w:rsidR="008C2C87" w:rsidRPr="00E81637">
        <w:rPr>
          <w:rFonts w:ascii="Times New Roman" w:eastAsia="Times New Roman" w:hAnsi="Times New Roman" w:cs="Times New Roman"/>
          <w:sz w:val="24"/>
          <w:szCs w:val="24"/>
          <w:lang w:val="en-US"/>
        </w:rPr>
        <w:t xml:space="preserve"> small numbers of clear, distinct vacuoles. A</w:t>
      </w:r>
      <w:r w:rsidRPr="00E81637">
        <w:rPr>
          <w:rFonts w:ascii="Times New Roman" w:eastAsia="Times New Roman" w:hAnsi="Times New Roman" w:cs="Times New Roman"/>
          <w:sz w:val="24"/>
          <w:szCs w:val="24"/>
          <w:lang w:val="en-US"/>
        </w:rPr>
        <w:t>niso</w:t>
      </w:r>
      <w:r w:rsidR="008C2C87" w:rsidRPr="00E81637">
        <w:rPr>
          <w:rFonts w:ascii="Times New Roman" w:eastAsia="Times New Roman" w:hAnsi="Times New Roman" w:cs="Times New Roman"/>
          <w:sz w:val="24"/>
          <w:szCs w:val="24"/>
          <w:lang w:val="en-US"/>
        </w:rPr>
        <w:t>cytosis and anisokaryosis</w:t>
      </w:r>
      <w:r w:rsidR="008A0F1C" w:rsidRPr="00E81637">
        <w:rPr>
          <w:rFonts w:ascii="Times New Roman" w:eastAsia="Times New Roman" w:hAnsi="Times New Roman" w:cs="Times New Roman"/>
          <w:sz w:val="24"/>
          <w:szCs w:val="24"/>
          <w:lang w:val="en-US"/>
        </w:rPr>
        <w:t xml:space="preserve"> </w:t>
      </w:r>
      <w:r w:rsidR="008C2C87" w:rsidRPr="00E81637">
        <w:rPr>
          <w:rFonts w:ascii="Times New Roman" w:eastAsia="Times New Roman" w:hAnsi="Times New Roman" w:cs="Times New Roman"/>
          <w:sz w:val="24"/>
          <w:szCs w:val="24"/>
          <w:lang w:val="en-US"/>
        </w:rPr>
        <w:t xml:space="preserve">were </w:t>
      </w:r>
      <w:r w:rsidR="008A0F1C" w:rsidRPr="00E81637">
        <w:rPr>
          <w:rFonts w:ascii="Times New Roman" w:eastAsia="Times New Roman" w:hAnsi="Times New Roman" w:cs="Times New Roman"/>
          <w:sz w:val="24"/>
          <w:szCs w:val="24"/>
          <w:lang w:val="en-US"/>
        </w:rPr>
        <w:t>mild to moderate</w:t>
      </w:r>
      <w:r w:rsidRPr="00E81637">
        <w:rPr>
          <w:rFonts w:ascii="Times New Roman" w:eastAsia="Times New Roman" w:hAnsi="Times New Roman" w:cs="Times New Roman"/>
          <w:sz w:val="24"/>
          <w:szCs w:val="24"/>
          <w:lang w:val="en-US"/>
        </w:rPr>
        <w:t xml:space="preserve">. </w:t>
      </w:r>
      <w:r w:rsidR="00AB3C8C" w:rsidRPr="00E81637">
        <w:rPr>
          <w:rFonts w:ascii="Times New Roman" w:eastAsia="Times New Roman" w:hAnsi="Times New Roman" w:cs="Times New Roman"/>
          <w:sz w:val="24"/>
          <w:szCs w:val="24"/>
          <w:lang w:val="en-US"/>
        </w:rPr>
        <w:t xml:space="preserve">Mitoses were infrequent. </w:t>
      </w:r>
      <w:r w:rsidRPr="00E81637">
        <w:rPr>
          <w:rFonts w:ascii="Times New Roman" w:eastAsia="Times New Roman" w:hAnsi="Times New Roman" w:cs="Times New Roman"/>
          <w:sz w:val="24"/>
          <w:szCs w:val="24"/>
          <w:lang w:val="en-US"/>
        </w:rPr>
        <w:t>Low numbers</w:t>
      </w:r>
      <w:r w:rsidR="00AB3C8C" w:rsidRPr="00E81637">
        <w:rPr>
          <w:rFonts w:ascii="Times New Roman" w:eastAsia="Times New Roman" w:hAnsi="Times New Roman" w:cs="Times New Roman"/>
          <w:sz w:val="24"/>
          <w:szCs w:val="24"/>
          <w:lang w:val="en-US"/>
        </w:rPr>
        <w:t xml:space="preserve"> of inflammatory cells were </w:t>
      </w:r>
      <w:r w:rsidR="0008620F">
        <w:rPr>
          <w:rFonts w:ascii="Times New Roman" w:eastAsia="Times New Roman" w:hAnsi="Times New Roman" w:cs="Times New Roman"/>
          <w:sz w:val="24"/>
          <w:szCs w:val="24"/>
          <w:lang w:val="en-US"/>
        </w:rPr>
        <w:t>present</w:t>
      </w:r>
      <w:r w:rsidR="0008620F" w:rsidRPr="00E81637">
        <w:rPr>
          <w:rFonts w:ascii="Times New Roman" w:eastAsia="Times New Roman" w:hAnsi="Times New Roman" w:cs="Times New Roman"/>
          <w:sz w:val="24"/>
          <w:szCs w:val="24"/>
          <w:lang w:val="en-US"/>
        </w:rPr>
        <w:t xml:space="preserve"> </w:t>
      </w:r>
      <w:r w:rsidR="00E3646A" w:rsidRPr="00E81637">
        <w:rPr>
          <w:rFonts w:ascii="Times New Roman" w:eastAsia="Times New Roman" w:hAnsi="Times New Roman" w:cs="Times New Roman"/>
          <w:sz w:val="24"/>
          <w:szCs w:val="24"/>
          <w:lang w:val="en-US"/>
        </w:rPr>
        <w:t>and consisted of</w:t>
      </w:r>
      <w:r w:rsidR="00AB3C8C" w:rsidRPr="00E81637">
        <w:rPr>
          <w:rFonts w:ascii="Times New Roman" w:eastAsia="Times New Roman" w:hAnsi="Times New Roman" w:cs="Times New Roman"/>
          <w:sz w:val="24"/>
          <w:szCs w:val="24"/>
          <w:lang w:val="en-US"/>
        </w:rPr>
        <w:t xml:space="preserve"> </w:t>
      </w:r>
      <w:r w:rsidRPr="00E81637">
        <w:rPr>
          <w:rFonts w:ascii="Times New Roman" w:eastAsia="Times New Roman" w:hAnsi="Times New Roman" w:cs="Times New Roman"/>
          <w:sz w:val="24"/>
          <w:szCs w:val="24"/>
          <w:lang w:val="en-US"/>
        </w:rPr>
        <w:t>large vacuolated</w:t>
      </w:r>
      <w:r w:rsidR="00D65DAD" w:rsidRPr="00E81637">
        <w:rPr>
          <w:sz w:val="24"/>
          <w:szCs w:val="24"/>
          <w:lang w:val="en-US"/>
        </w:rPr>
        <w:t xml:space="preserve"> </w:t>
      </w:r>
      <w:r w:rsidRPr="00E81637">
        <w:rPr>
          <w:rFonts w:ascii="Times New Roman" w:eastAsia="Times New Roman" w:hAnsi="Times New Roman" w:cs="Times New Roman"/>
          <w:sz w:val="24"/>
          <w:szCs w:val="24"/>
          <w:lang w:val="en-US"/>
        </w:rPr>
        <w:t xml:space="preserve">macrophages </w:t>
      </w:r>
      <w:r w:rsidR="008C2C87" w:rsidRPr="00E81637">
        <w:rPr>
          <w:rFonts w:ascii="Times New Roman" w:eastAsia="Times New Roman" w:hAnsi="Times New Roman" w:cs="Times New Roman"/>
          <w:sz w:val="24"/>
          <w:szCs w:val="24"/>
          <w:lang w:val="en-US"/>
        </w:rPr>
        <w:t xml:space="preserve">with </w:t>
      </w:r>
      <w:r w:rsidR="008C2C87" w:rsidRPr="00E81637">
        <w:rPr>
          <w:rFonts w:ascii="Times New Roman" w:eastAsia="Times New Roman" w:hAnsi="Times New Roman" w:cs="Times New Roman"/>
          <w:sz w:val="24"/>
          <w:szCs w:val="24"/>
        </w:rPr>
        <w:t xml:space="preserve">signs of phagocytosis and </w:t>
      </w:r>
      <w:r w:rsidRPr="00E81637">
        <w:rPr>
          <w:rFonts w:ascii="Times New Roman" w:eastAsia="Times New Roman" w:hAnsi="Times New Roman" w:cs="Times New Roman"/>
          <w:sz w:val="24"/>
          <w:szCs w:val="24"/>
        </w:rPr>
        <w:t>containing a moderate amount of globular</w:t>
      </w:r>
      <w:r w:rsidR="00D65DAD" w:rsidRPr="00E81637">
        <w:rPr>
          <w:sz w:val="24"/>
          <w:szCs w:val="24"/>
        </w:rPr>
        <w:t xml:space="preserve"> </w:t>
      </w:r>
      <w:r w:rsidRPr="00E81637">
        <w:rPr>
          <w:rFonts w:ascii="Times New Roman" w:eastAsia="Times New Roman" w:hAnsi="Times New Roman" w:cs="Times New Roman"/>
          <w:sz w:val="24"/>
          <w:szCs w:val="24"/>
        </w:rPr>
        <w:t xml:space="preserve">dark green-blue pigment </w:t>
      </w:r>
      <w:r w:rsidR="00AB3C8C" w:rsidRPr="00E81637">
        <w:rPr>
          <w:rFonts w:ascii="Times New Roman" w:eastAsia="Times New Roman" w:hAnsi="Times New Roman" w:cs="Times New Roman"/>
          <w:sz w:val="24"/>
          <w:szCs w:val="24"/>
        </w:rPr>
        <w:t>and lymphocytes</w:t>
      </w:r>
      <w:r w:rsidRPr="00E81637">
        <w:rPr>
          <w:rFonts w:ascii="Times New Roman" w:eastAsia="Times New Roman" w:hAnsi="Times New Roman" w:cs="Times New Roman"/>
          <w:sz w:val="24"/>
          <w:szCs w:val="24"/>
          <w:lang w:val="en-US"/>
        </w:rPr>
        <w:t xml:space="preserve">. </w:t>
      </w:r>
      <w:r w:rsidR="008C2C87" w:rsidRPr="00E81637">
        <w:rPr>
          <w:rFonts w:ascii="Times New Roman" w:eastAsia="Times New Roman" w:hAnsi="Times New Roman" w:cs="Times New Roman"/>
          <w:sz w:val="24"/>
          <w:szCs w:val="24"/>
          <w:lang w:val="en-US"/>
        </w:rPr>
        <w:t>Rare neutrophils, likely blood</w:t>
      </w:r>
      <w:r w:rsidR="0008620F">
        <w:rPr>
          <w:rFonts w:ascii="Times New Roman" w:eastAsia="Times New Roman" w:hAnsi="Times New Roman" w:cs="Times New Roman"/>
          <w:sz w:val="24"/>
          <w:szCs w:val="24"/>
          <w:lang w:val="en-US"/>
        </w:rPr>
        <w:t>-</w:t>
      </w:r>
      <w:r w:rsidR="008C2C87" w:rsidRPr="00E81637">
        <w:rPr>
          <w:rFonts w:ascii="Times New Roman" w:eastAsia="Times New Roman" w:hAnsi="Times New Roman" w:cs="Times New Roman"/>
          <w:sz w:val="24"/>
          <w:szCs w:val="24"/>
          <w:lang w:val="en-US"/>
        </w:rPr>
        <w:t>derived, were also noted.</w:t>
      </w:r>
      <w:r w:rsidR="0019596B" w:rsidRPr="00E81637">
        <w:rPr>
          <w:rFonts w:ascii="Times New Roman" w:eastAsia="Times New Roman" w:hAnsi="Times New Roman" w:cs="Times New Roman"/>
          <w:sz w:val="24"/>
          <w:szCs w:val="24"/>
          <w:lang w:val="en-US"/>
        </w:rPr>
        <w:t xml:space="preserve"> </w:t>
      </w:r>
      <w:r w:rsidR="005C5491" w:rsidRPr="00E81637">
        <w:rPr>
          <w:rFonts w:ascii="Times New Roman" w:eastAsia="Times New Roman" w:hAnsi="Times New Roman" w:cs="Times New Roman"/>
          <w:sz w:val="24"/>
          <w:szCs w:val="24"/>
          <w:lang w:val="en-US"/>
        </w:rPr>
        <w:t>Cytolog</w:t>
      </w:r>
      <w:r w:rsidR="00E3646A" w:rsidRPr="00E81637">
        <w:rPr>
          <w:rFonts w:ascii="Times New Roman" w:eastAsia="Times New Roman" w:hAnsi="Times New Roman" w:cs="Times New Roman"/>
          <w:sz w:val="24"/>
          <w:szCs w:val="24"/>
          <w:lang w:val="en-US"/>
        </w:rPr>
        <w:t>ical</w:t>
      </w:r>
      <w:r w:rsidR="005C5491" w:rsidRPr="00E81637">
        <w:rPr>
          <w:rFonts w:ascii="Times New Roman" w:eastAsia="Times New Roman" w:hAnsi="Times New Roman" w:cs="Times New Roman"/>
          <w:sz w:val="24"/>
          <w:szCs w:val="24"/>
          <w:lang w:val="en-US"/>
        </w:rPr>
        <w:t xml:space="preserve"> findings</w:t>
      </w:r>
      <w:r w:rsidR="0019596B" w:rsidRPr="00E81637">
        <w:rPr>
          <w:rFonts w:ascii="Times New Roman" w:eastAsia="Times New Roman" w:hAnsi="Times New Roman" w:cs="Times New Roman"/>
          <w:sz w:val="24"/>
          <w:szCs w:val="24"/>
          <w:lang w:val="en-US"/>
        </w:rPr>
        <w:t xml:space="preserve"> of the metastatic sites w</w:t>
      </w:r>
      <w:r w:rsidR="00213BCE" w:rsidRPr="00E81637">
        <w:rPr>
          <w:rFonts w:ascii="Times New Roman" w:eastAsia="Times New Roman" w:hAnsi="Times New Roman" w:cs="Times New Roman"/>
          <w:sz w:val="24"/>
          <w:szCs w:val="24"/>
          <w:lang w:val="en-US"/>
        </w:rPr>
        <w:t>ere</w:t>
      </w:r>
      <w:r w:rsidR="0019596B" w:rsidRPr="00E81637">
        <w:rPr>
          <w:rFonts w:ascii="Times New Roman" w:eastAsia="Times New Roman" w:hAnsi="Times New Roman" w:cs="Times New Roman"/>
          <w:sz w:val="24"/>
          <w:szCs w:val="24"/>
          <w:lang w:val="en-US"/>
        </w:rPr>
        <w:t xml:space="preserve"> consistent </w:t>
      </w:r>
      <w:r w:rsidR="00213BCE" w:rsidRPr="00E81637">
        <w:rPr>
          <w:rFonts w:ascii="Times New Roman" w:eastAsia="Times New Roman" w:hAnsi="Times New Roman" w:cs="Times New Roman"/>
          <w:sz w:val="24"/>
          <w:szCs w:val="24"/>
          <w:lang w:val="en-US"/>
        </w:rPr>
        <w:t xml:space="preserve">with the primary </w:t>
      </w:r>
      <w:r w:rsidR="00A253B2" w:rsidRPr="00E81637">
        <w:rPr>
          <w:rFonts w:ascii="Times New Roman" w:eastAsia="Times New Roman" w:hAnsi="Times New Roman" w:cs="Times New Roman"/>
          <w:sz w:val="24"/>
          <w:szCs w:val="24"/>
          <w:lang w:val="en-US"/>
        </w:rPr>
        <w:t>tumors</w:t>
      </w:r>
      <w:r w:rsidR="00213BCE" w:rsidRPr="00E81637">
        <w:rPr>
          <w:rFonts w:ascii="Times New Roman" w:eastAsia="Times New Roman" w:hAnsi="Times New Roman" w:cs="Times New Roman"/>
          <w:sz w:val="24"/>
          <w:szCs w:val="24"/>
          <w:lang w:val="en-US"/>
        </w:rPr>
        <w:t>.</w:t>
      </w:r>
    </w:p>
    <w:p w14:paraId="255CFB76" w14:textId="77777777" w:rsidR="00AB3C8C" w:rsidRPr="00E81637" w:rsidRDefault="00AB3C8C" w:rsidP="00E81637">
      <w:pPr>
        <w:spacing w:line="360" w:lineRule="auto"/>
        <w:contextualSpacing/>
        <w:jc w:val="both"/>
        <w:rPr>
          <w:rFonts w:ascii="Times New Roman" w:eastAsia="Times New Roman" w:hAnsi="Times New Roman" w:cs="Times New Roman"/>
          <w:sz w:val="24"/>
          <w:szCs w:val="24"/>
          <w:lang w:val="en-US"/>
        </w:rPr>
      </w:pPr>
    </w:p>
    <w:p w14:paraId="46EBC9D2" w14:textId="77777777" w:rsidR="009250C6" w:rsidRPr="00E81637" w:rsidRDefault="2F4AEACF" w:rsidP="00E81637">
      <w:pPr>
        <w:spacing w:line="360" w:lineRule="auto"/>
        <w:contextualSpacing/>
        <w:jc w:val="both"/>
        <w:rPr>
          <w:rFonts w:ascii="Times New Roman" w:eastAsia="Times New Roman" w:hAnsi="Times New Roman" w:cs="Times New Roman"/>
          <w:i/>
          <w:iCs/>
          <w:sz w:val="24"/>
          <w:szCs w:val="24"/>
          <w:lang w:val="en-US"/>
        </w:rPr>
      </w:pPr>
      <w:r w:rsidRPr="00E81637">
        <w:rPr>
          <w:rFonts w:ascii="Times New Roman" w:eastAsia="Times New Roman" w:hAnsi="Times New Roman" w:cs="Times New Roman"/>
          <w:b/>
          <w:bCs/>
          <w:i/>
          <w:iCs/>
          <w:sz w:val="24"/>
          <w:szCs w:val="24"/>
          <w:lang w:val="en-US"/>
        </w:rPr>
        <w:t>Histopathology and immunohistochemistry</w:t>
      </w:r>
    </w:p>
    <w:p w14:paraId="10DADDAF" w14:textId="5BEC86CF" w:rsidR="000F58C0" w:rsidRPr="00E81637" w:rsidRDefault="00840391" w:rsidP="00E81637">
      <w:pPr>
        <w:spacing w:line="360" w:lineRule="auto"/>
        <w:contextualSpacing/>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bCs/>
          <w:iCs/>
          <w:sz w:val="24"/>
          <w:szCs w:val="24"/>
          <w:lang w:val="en-US"/>
        </w:rPr>
        <w:t xml:space="preserve">In all </w:t>
      </w:r>
      <w:r w:rsidR="007D5C52" w:rsidRPr="00E81637">
        <w:rPr>
          <w:rFonts w:ascii="Times New Roman" w:eastAsia="Times New Roman" w:hAnsi="Times New Roman" w:cs="Times New Roman"/>
          <w:bCs/>
          <w:iCs/>
          <w:sz w:val="24"/>
          <w:szCs w:val="24"/>
          <w:lang w:val="en-US"/>
        </w:rPr>
        <w:t>six</w:t>
      </w:r>
      <w:r w:rsidRPr="00E81637">
        <w:rPr>
          <w:rFonts w:ascii="Times New Roman" w:eastAsia="Times New Roman" w:hAnsi="Times New Roman" w:cs="Times New Roman"/>
          <w:bCs/>
          <w:iCs/>
          <w:sz w:val="24"/>
          <w:szCs w:val="24"/>
          <w:lang w:val="en-US"/>
        </w:rPr>
        <w:t xml:space="preserve"> cases the normal clitoral </w:t>
      </w:r>
      <w:r w:rsidR="00BC66A3" w:rsidRPr="00E81637">
        <w:rPr>
          <w:rFonts w:ascii="Times New Roman" w:eastAsia="Times New Roman" w:hAnsi="Times New Roman" w:cs="Times New Roman"/>
          <w:bCs/>
          <w:iCs/>
          <w:sz w:val="24"/>
          <w:szCs w:val="24"/>
          <w:lang w:val="en-US"/>
        </w:rPr>
        <w:t xml:space="preserve">microscopic </w:t>
      </w:r>
      <w:r w:rsidRPr="00E81637">
        <w:rPr>
          <w:rFonts w:ascii="Times New Roman" w:eastAsia="Times New Roman" w:hAnsi="Times New Roman" w:cs="Times New Roman"/>
          <w:bCs/>
          <w:iCs/>
          <w:sz w:val="24"/>
          <w:szCs w:val="24"/>
          <w:lang w:val="en-US"/>
        </w:rPr>
        <w:t xml:space="preserve">anatomy was </w:t>
      </w:r>
      <w:r w:rsidR="00147AE9" w:rsidRPr="00E81637">
        <w:rPr>
          <w:rFonts w:ascii="Times New Roman" w:eastAsia="Times New Roman" w:hAnsi="Times New Roman" w:cs="Times New Roman"/>
          <w:bCs/>
          <w:iCs/>
          <w:sz w:val="24"/>
          <w:szCs w:val="24"/>
          <w:lang w:val="en-US"/>
        </w:rPr>
        <w:t xml:space="preserve">completely </w:t>
      </w:r>
      <w:r w:rsidRPr="00E81637">
        <w:rPr>
          <w:rFonts w:ascii="Times New Roman" w:eastAsia="Times New Roman" w:hAnsi="Times New Roman" w:cs="Times New Roman"/>
          <w:bCs/>
          <w:iCs/>
          <w:sz w:val="24"/>
          <w:szCs w:val="24"/>
          <w:lang w:val="en-US"/>
        </w:rPr>
        <w:t xml:space="preserve">effaced </w:t>
      </w:r>
      <w:r w:rsidR="00147AE9" w:rsidRPr="00E81637">
        <w:rPr>
          <w:rFonts w:ascii="Times New Roman" w:eastAsia="Times New Roman" w:hAnsi="Times New Roman" w:cs="Times New Roman"/>
          <w:bCs/>
          <w:iCs/>
          <w:sz w:val="24"/>
          <w:szCs w:val="24"/>
          <w:lang w:val="en-US"/>
        </w:rPr>
        <w:t xml:space="preserve">and replaced (normal clitoral tissue was </w:t>
      </w:r>
      <w:r w:rsidR="0076066A" w:rsidRPr="00E81637">
        <w:rPr>
          <w:rFonts w:ascii="Times New Roman" w:eastAsia="Times New Roman" w:hAnsi="Times New Roman" w:cs="Times New Roman"/>
          <w:bCs/>
          <w:iCs/>
          <w:sz w:val="24"/>
          <w:szCs w:val="24"/>
          <w:lang w:val="en-US"/>
        </w:rPr>
        <w:t xml:space="preserve">not </w:t>
      </w:r>
      <w:r w:rsidR="00147AE9" w:rsidRPr="00E81637">
        <w:rPr>
          <w:rFonts w:ascii="Times New Roman" w:eastAsia="Times New Roman" w:hAnsi="Times New Roman" w:cs="Times New Roman"/>
          <w:bCs/>
          <w:iCs/>
          <w:sz w:val="24"/>
          <w:szCs w:val="24"/>
          <w:lang w:val="en-US"/>
        </w:rPr>
        <w:t xml:space="preserve">observed) </w:t>
      </w:r>
      <w:r w:rsidRPr="00E81637">
        <w:rPr>
          <w:rFonts w:ascii="Times New Roman" w:eastAsia="Times New Roman" w:hAnsi="Times New Roman" w:cs="Times New Roman"/>
          <w:bCs/>
          <w:iCs/>
          <w:sz w:val="24"/>
          <w:szCs w:val="24"/>
          <w:lang w:val="en-US"/>
        </w:rPr>
        <w:t>by a multilobulated, moderately demar</w:t>
      </w:r>
      <w:r w:rsidR="00D308F9">
        <w:rPr>
          <w:rFonts w:ascii="Times New Roman" w:eastAsia="Times New Roman" w:hAnsi="Times New Roman" w:cs="Times New Roman"/>
          <w:bCs/>
          <w:iCs/>
          <w:sz w:val="24"/>
          <w:szCs w:val="24"/>
          <w:lang w:val="en-US"/>
        </w:rPr>
        <w:t>cat</w:t>
      </w:r>
      <w:r w:rsidRPr="00E81637">
        <w:rPr>
          <w:rFonts w:ascii="Times New Roman" w:eastAsia="Times New Roman" w:hAnsi="Times New Roman" w:cs="Times New Roman"/>
          <w:bCs/>
          <w:iCs/>
          <w:sz w:val="24"/>
          <w:szCs w:val="24"/>
          <w:lang w:val="en-US"/>
        </w:rPr>
        <w:t>ed, partially capsulated epithelial neoplas</w:t>
      </w:r>
      <w:r w:rsidR="00D308F9">
        <w:rPr>
          <w:rFonts w:ascii="Times New Roman" w:eastAsia="Times New Roman" w:hAnsi="Times New Roman" w:cs="Times New Roman"/>
          <w:bCs/>
          <w:iCs/>
          <w:sz w:val="24"/>
          <w:szCs w:val="24"/>
          <w:lang w:val="en-US"/>
        </w:rPr>
        <w:t>m</w:t>
      </w:r>
      <w:r w:rsidRPr="00E81637">
        <w:rPr>
          <w:rFonts w:ascii="Times New Roman" w:eastAsia="Times New Roman" w:hAnsi="Times New Roman" w:cs="Times New Roman"/>
          <w:bCs/>
          <w:iCs/>
          <w:sz w:val="24"/>
          <w:szCs w:val="24"/>
          <w:lang w:val="en-US"/>
        </w:rPr>
        <w:t xml:space="preserve"> showing three distinct patterns (</w:t>
      </w:r>
      <w:r w:rsidRPr="00E81637">
        <w:rPr>
          <w:rFonts w:ascii="Times New Roman" w:eastAsia="Times New Roman" w:hAnsi="Times New Roman" w:cs="Times New Roman"/>
          <w:sz w:val="24"/>
          <w:szCs w:val="24"/>
          <w:lang w:val="en-US"/>
        </w:rPr>
        <w:t>tubular, solid and rosette type)</w:t>
      </w:r>
      <w:r w:rsidR="00E510E2" w:rsidRPr="00E81637">
        <w:rPr>
          <w:rFonts w:ascii="Times New Roman" w:eastAsia="Times New Roman" w:hAnsi="Times New Roman" w:cs="Times New Roman"/>
          <w:sz w:val="24"/>
          <w:szCs w:val="24"/>
          <w:lang w:val="en-US"/>
        </w:rPr>
        <w:t xml:space="preserve"> admixed with fine fibrovascular stroma</w:t>
      </w:r>
      <w:r w:rsidR="00FE53E6" w:rsidRPr="00E81637">
        <w:rPr>
          <w:rFonts w:ascii="Times New Roman" w:eastAsia="Times New Roman" w:hAnsi="Times New Roman" w:cs="Times New Roman"/>
          <w:sz w:val="24"/>
          <w:szCs w:val="24"/>
          <w:lang w:val="en-US"/>
        </w:rPr>
        <w:t xml:space="preserve"> (Fig. 3</w:t>
      </w:r>
      <w:r w:rsidR="000F58C0" w:rsidRPr="00E81637">
        <w:rPr>
          <w:rFonts w:ascii="Times New Roman" w:eastAsia="Times New Roman" w:hAnsi="Times New Roman" w:cs="Times New Roman"/>
          <w:sz w:val="24"/>
          <w:szCs w:val="24"/>
          <w:lang w:val="en-US"/>
        </w:rPr>
        <w:t xml:space="preserve"> –</w:t>
      </w:r>
      <w:r w:rsidR="00FE53E6" w:rsidRPr="00E81637">
        <w:rPr>
          <w:rFonts w:ascii="Times New Roman" w:eastAsia="Times New Roman" w:hAnsi="Times New Roman" w:cs="Times New Roman"/>
          <w:sz w:val="24"/>
          <w:szCs w:val="24"/>
          <w:lang w:val="en-US"/>
        </w:rPr>
        <w:t xml:space="preserve"> 6)</w:t>
      </w:r>
      <w:r w:rsidRPr="00E81637">
        <w:rPr>
          <w:rFonts w:ascii="Times New Roman" w:eastAsia="Times New Roman" w:hAnsi="Times New Roman" w:cs="Times New Roman"/>
          <w:sz w:val="24"/>
          <w:szCs w:val="24"/>
          <w:lang w:val="en-US"/>
        </w:rPr>
        <w:t xml:space="preserve">. </w:t>
      </w:r>
      <w:r w:rsidR="00B9611C" w:rsidRPr="00E81637">
        <w:rPr>
          <w:rFonts w:ascii="Times New Roman" w:eastAsia="Times New Roman" w:hAnsi="Times New Roman" w:cs="Times New Roman"/>
          <w:sz w:val="24"/>
          <w:szCs w:val="24"/>
          <w:lang w:val="en-US"/>
        </w:rPr>
        <w:t>The thr</w:t>
      </w:r>
      <w:r w:rsidR="00941BD2" w:rsidRPr="00E81637">
        <w:rPr>
          <w:rFonts w:ascii="Times New Roman" w:eastAsia="Times New Roman" w:hAnsi="Times New Roman" w:cs="Times New Roman"/>
          <w:sz w:val="24"/>
          <w:szCs w:val="24"/>
          <w:lang w:val="en-US"/>
        </w:rPr>
        <w:t>ee patterns coexisted</w:t>
      </w:r>
      <w:r w:rsidR="00D308F9">
        <w:rPr>
          <w:rFonts w:ascii="Times New Roman" w:eastAsia="Times New Roman" w:hAnsi="Times New Roman" w:cs="Times New Roman"/>
          <w:sz w:val="24"/>
          <w:szCs w:val="24"/>
          <w:lang w:val="en-US"/>
        </w:rPr>
        <w:t xml:space="preserve"> (i.e. mixed type)</w:t>
      </w:r>
      <w:r w:rsidR="00941BD2" w:rsidRPr="00E81637">
        <w:rPr>
          <w:rFonts w:ascii="Times New Roman" w:eastAsia="Times New Roman" w:hAnsi="Times New Roman" w:cs="Times New Roman"/>
          <w:sz w:val="24"/>
          <w:szCs w:val="24"/>
          <w:lang w:val="en-US"/>
        </w:rPr>
        <w:t xml:space="preserve"> in 3 out of </w:t>
      </w:r>
      <w:r w:rsidR="00B9611C" w:rsidRPr="00E81637">
        <w:rPr>
          <w:rFonts w:ascii="Times New Roman" w:eastAsia="Times New Roman" w:hAnsi="Times New Roman" w:cs="Times New Roman"/>
          <w:sz w:val="24"/>
          <w:szCs w:val="24"/>
          <w:lang w:val="en-US"/>
        </w:rPr>
        <w:t xml:space="preserve">6 </w:t>
      </w:r>
      <w:r w:rsidR="00A253B2" w:rsidRPr="00E81637">
        <w:rPr>
          <w:rFonts w:ascii="Times New Roman" w:eastAsia="Times New Roman" w:hAnsi="Times New Roman" w:cs="Times New Roman"/>
          <w:sz w:val="24"/>
          <w:szCs w:val="24"/>
          <w:lang w:val="en-US"/>
        </w:rPr>
        <w:t>tumors</w:t>
      </w:r>
      <w:r w:rsidR="00B9611C" w:rsidRPr="00E81637">
        <w:rPr>
          <w:rFonts w:ascii="Times New Roman" w:eastAsia="Times New Roman" w:hAnsi="Times New Roman" w:cs="Times New Roman"/>
          <w:sz w:val="24"/>
          <w:szCs w:val="24"/>
          <w:lang w:val="en-US"/>
        </w:rPr>
        <w:t xml:space="preserve"> </w:t>
      </w:r>
      <w:r w:rsidR="00941BD2" w:rsidRPr="00E81637">
        <w:rPr>
          <w:rFonts w:ascii="Times New Roman" w:eastAsia="Times New Roman" w:hAnsi="Times New Roman" w:cs="Times New Roman"/>
          <w:sz w:val="24"/>
          <w:szCs w:val="24"/>
          <w:lang w:val="en-US"/>
        </w:rPr>
        <w:t>(case 3, 4 and 6)</w:t>
      </w:r>
      <w:r w:rsidR="00B9611C" w:rsidRPr="00E81637">
        <w:rPr>
          <w:rFonts w:ascii="Times New Roman" w:eastAsia="Times New Roman" w:hAnsi="Times New Roman" w:cs="Times New Roman"/>
          <w:sz w:val="24"/>
          <w:szCs w:val="24"/>
          <w:lang w:val="en-US"/>
        </w:rPr>
        <w:t xml:space="preserve">. Two </w:t>
      </w:r>
      <w:r w:rsidR="00A253B2" w:rsidRPr="00E81637">
        <w:rPr>
          <w:rFonts w:ascii="Times New Roman" w:eastAsia="Times New Roman" w:hAnsi="Times New Roman" w:cs="Times New Roman"/>
          <w:sz w:val="24"/>
          <w:szCs w:val="24"/>
          <w:lang w:val="en-US"/>
        </w:rPr>
        <w:t>tumors</w:t>
      </w:r>
      <w:r w:rsidR="00941BD2" w:rsidRPr="00E81637">
        <w:rPr>
          <w:rFonts w:ascii="Times New Roman" w:eastAsia="Times New Roman" w:hAnsi="Times New Roman" w:cs="Times New Roman"/>
          <w:sz w:val="24"/>
          <w:szCs w:val="24"/>
          <w:lang w:val="en-US"/>
        </w:rPr>
        <w:t xml:space="preserve"> (case</w:t>
      </w:r>
      <w:r w:rsidR="000F58C0" w:rsidRPr="00E81637">
        <w:rPr>
          <w:rFonts w:ascii="Times New Roman" w:eastAsia="Times New Roman" w:hAnsi="Times New Roman" w:cs="Times New Roman"/>
          <w:sz w:val="24"/>
          <w:szCs w:val="24"/>
          <w:lang w:val="en-US"/>
        </w:rPr>
        <w:t>s</w:t>
      </w:r>
      <w:r w:rsidR="00941BD2" w:rsidRPr="00E81637">
        <w:rPr>
          <w:rFonts w:ascii="Times New Roman" w:eastAsia="Times New Roman" w:hAnsi="Times New Roman" w:cs="Times New Roman"/>
          <w:sz w:val="24"/>
          <w:szCs w:val="24"/>
          <w:lang w:val="en-US"/>
        </w:rPr>
        <w:t xml:space="preserve"> 1 and 2)</w:t>
      </w:r>
      <w:r w:rsidR="00B9611C" w:rsidRPr="00E81637">
        <w:rPr>
          <w:rFonts w:ascii="Times New Roman" w:eastAsia="Times New Roman" w:hAnsi="Times New Roman" w:cs="Times New Roman"/>
          <w:sz w:val="24"/>
          <w:szCs w:val="24"/>
          <w:lang w:val="en-US"/>
        </w:rPr>
        <w:t xml:space="preserve"> showed a mixed arrangement that included </w:t>
      </w:r>
      <w:r w:rsidR="00142A4C" w:rsidRPr="00E81637">
        <w:rPr>
          <w:rFonts w:ascii="Times New Roman" w:eastAsia="Times New Roman" w:hAnsi="Times New Roman" w:cs="Times New Roman"/>
          <w:sz w:val="24"/>
          <w:szCs w:val="24"/>
          <w:lang w:val="en-US"/>
        </w:rPr>
        <w:t>only two main patterns (</w:t>
      </w:r>
      <w:r w:rsidR="00B9611C" w:rsidRPr="00E81637">
        <w:rPr>
          <w:rFonts w:ascii="Times New Roman" w:eastAsia="Times New Roman" w:hAnsi="Times New Roman" w:cs="Times New Roman"/>
          <w:sz w:val="24"/>
          <w:szCs w:val="24"/>
          <w:lang w:val="en-US"/>
        </w:rPr>
        <w:t>tubular + solid</w:t>
      </w:r>
      <w:r w:rsidR="000F58C0" w:rsidRPr="00E81637">
        <w:rPr>
          <w:rFonts w:ascii="Times New Roman" w:eastAsia="Times New Roman" w:hAnsi="Times New Roman" w:cs="Times New Roman"/>
          <w:sz w:val="24"/>
          <w:szCs w:val="24"/>
          <w:lang w:val="en-US"/>
        </w:rPr>
        <w:t>,</w:t>
      </w:r>
      <w:r w:rsidR="00B9611C" w:rsidRPr="00E81637">
        <w:rPr>
          <w:rFonts w:ascii="Times New Roman" w:eastAsia="Times New Roman" w:hAnsi="Times New Roman" w:cs="Times New Roman"/>
          <w:sz w:val="24"/>
          <w:szCs w:val="24"/>
          <w:lang w:val="en-US"/>
        </w:rPr>
        <w:t xml:space="preserve"> and </w:t>
      </w:r>
      <w:r w:rsidR="00142A4C" w:rsidRPr="00E81637">
        <w:rPr>
          <w:rFonts w:ascii="Times New Roman" w:eastAsia="Times New Roman" w:hAnsi="Times New Roman" w:cs="Times New Roman"/>
          <w:sz w:val="24"/>
          <w:szCs w:val="24"/>
          <w:lang w:val="en-US"/>
        </w:rPr>
        <w:t>solid + rosette)</w:t>
      </w:r>
      <w:r w:rsidR="000F58C0" w:rsidRPr="00E81637">
        <w:rPr>
          <w:rFonts w:ascii="Times New Roman" w:eastAsia="Times New Roman" w:hAnsi="Times New Roman" w:cs="Times New Roman"/>
          <w:sz w:val="24"/>
          <w:szCs w:val="24"/>
          <w:lang w:val="en-US"/>
        </w:rPr>
        <w:t>,</w:t>
      </w:r>
      <w:r w:rsidR="00142A4C" w:rsidRPr="00E81637">
        <w:rPr>
          <w:rFonts w:ascii="Times New Roman" w:eastAsia="Times New Roman" w:hAnsi="Times New Roman" w:cs="Times New Roman"/>
          <w:sz w:val="24"/>
          <w:szCs w:val="24"/>
          <w:lang w:val="en-US"/>
        </w:rPr>
        <w:t xml:space="preserve"> </w:t>
      </w:r>
      <w:r w:rsidR="00B9611C" w:rsidRPr="00E81637">
        <w:rPr>
          <w:rFonts w:ascii="Times New Roman" w:eastAsia="Times New Roman" w:hAnsi="Times New Roman" w:cs="Times New Roman"/>
          <w:sz w:val="24"/>
          <w:szCs w:val="24"/>
          <w:lang w:val="en-US"/>
        </w:rPr>
        <w:t xml:space="preserve">while only one case was </w:t>
      </w:r>
      <w:r w:rsidR="00142A4C" w:rsidRPr="00E81637">
        <w:rPr>
          <w:rFonts w:ascii="Times New Roman" w:eastAsia="Times New Roman" w:hAnsi="Times New Roman" w:cs="Times New Roman"/>
          <w:sz w:val="24"/>
          <w:szCs w:val="24"/>
          <w:lang w:val="en-US"/>
        </w:rPr>
        <w:t>considered a</w:t>
      </w:r>
      <w:r w:rsidR="003D0CB3" w:rsidRPr="00E81637">
        <w:rPr>
          <w:rFonts w:ascii="Times New Roman" w:eastAsia="Times New Roman" w:hAnsi="Times New Roman" w:cs="Times New Roman"/>
          <w:sz w:val="24"/>
          <w:szCs w:val="24"/>
          <w:lang w:val="en-US"/>
        </w:rPr>
        <w:t>s a</w:t>
      </w:r>
      <w:r w:rsidR="00142A4C" w:rsidRPr="00E81637">
        <w:rPr>
          <w:rFonts w:ascii="Times New Roman" w:eastAsia="Times New Roman" w:hAnsi="Times New Roman" w:cs="Times New Roman"/>
          <w:sz w:val="24"/>
          <w:szCs w:val="24"/>
          <w:lang w:val="en-US"/>
        </w:rPr>
        <w:t xml:space="preserve"> pure </w:t>
      </w:r>
      <w:r w:rsidR="003D0CB3" w:rsidRPr="00E81637">
        <w:rPr>
          <w:rFonts w:ascii="Times New Roman" w:eastAsia="Times New Roman" w:hAnsi="Times New Roman" w:cs="Times New Roman"/>
          <w:sz w:val="24"/>
          <w:szCs w:val="24"/>
          <w:lang w:val="en-US"/>
        </w:rPr>
        <w:t>rosette type</w:t>
      </w:r>
      <w:r w:rsidR="00807A2B" w:rsidRPr="00E81637">
        <w:rPr>
          <w:rFonts w:ascii="Times New Roman" w:eastAsia="Times New Roman" w:hAnsi="Times New Roman" w:cs="Times New Roman"/>
          <w:sz w:val="24"/>
          <w:szCs w:val="24"/>
          <w:lang w:val="en-US"/>
        </w:rPr>
        <w:t xml:space="preserve"> (case 5)</w:t>
      </w:r>
      <w:r w:rsidR="00142A4C" w:rsidRPr="00E81637">
        <w:rPr>
          <w:rFonts w:ascii="Times New Roman" w:eastAsia="Times New Roman" w:hAnsi="Times New Roman" w:cs="Times New Roman"/>
          <w:sz w:val="24"/>
          <w:szCs w:val="24"/>
          <w:lang w:val="en-US"/>
        </w:rPr>
        <w:t>.</w:t>
      </w:r>
      <w:r w:rsidR="003D0CB3" w:rsidRPr="00E81637">
        <w:rPr>
          <w:rFonts w:ascii="Times New Roman" w:eastAsia="Times New Roman" w:hAnsi="Times New Roman" w:cs="Times New Roman"/>
          <w:sz w:val="24"/>
          <w:szCs w:val="24"/>
          <w:lang w:val="en-US"/>
        </w:rPr>
        <w:t xml:space="preserve"> </w:t>
      </w:r>
      <w:r w:rsidRPr="00E81637">
        <w:rPr>
          <w:rFonts w:ascii="Times New Roman" w:eastAsia="Times New Roman" w:hAnsi="Times New Roman" w:cs="Times New Roman"/>
          <w:sz w:val="24"/>
          <w:szCs w:val="24"/>
          <w:lang w:val="en-US"/>
        </w:rPr>
        <w:t xml:space="preserve">Mitotic index </w:t>
      </w:r>
      <w:r w:rsidR="003D0CB3" w:rsidRPr="00E81637">
        <w:rPr>
          <w:rFonts w:ascii="Times New Roman" w:eastAsia="Times New Roman" w:hAnsi="Times New Roman" w:cs="Times New Roman"/>
          <w:sz w:val="24"/>
          <w:szCs w:val="24"/>
          <w:lang w:val="en-US"/>
        </w:rPr>
        <w:t xml:space="preserve">ranged from </w:t>
      </w:r>
      <w:r w:rsidR="003D0CB3" w:rsidRPr="00E81637">
        <w:rPr>
          <w:rFonts w:ascii="Times New Roman" w:eastAsia="Times New Roman" w:hAnsi="Times New Roman" w:cs="Times New Roman"/>
          <w:sz w:val="24"/>
          <w:szCs w:val="24"/>
          <w:lang w:val="en-US"/>
        </w:rPr>
        <w:lastRenderedPageBreak/>
        <w:t>1 to 5 mitoses</w:t>
      </w:r>
      <w:r w:rsidR="00F02DBC">
        <w:rPr>
          <w:rFonts w:ascii="Times New Roman" w:eastAsia="Times New Roman" w:hAnsi="Times New Roman" w:cs="Times New Roman"/>
          <w:sz w:val="24"/>
          <w:szCs w:val="24"/>
          <w:lang w:val="en-US"/>
        </w:rPr>
        <w:t xml:space="preserve"> per 400x field</w:t>
      </w:r>
      <w:r w:rsidR="00E20551" w:rsidRPr="00E81637">
        <w:rPr>
          <w:rFonts w:ascii="Times New Roman" w:eastAsia="Times New Roman" w:hAnsi="Times New Roman" w:cs="Times New Roman"/>
          <w:sz w:val="24"/>
          <w:szCs w:val="24"/>
          <w:lang w:val="en-US"/>
        </w:rPr>
        <w:t xml:space="preserve"> </w:t>
      </w:r>
      <w:r w:rsidR="008F4AAF">
        <w:rPr>
          <w:rFonts w:ascii="Times New Roman" w:eastAsia="Times New Roman" w:hAnsi="Times New Roman" w:cs="Times New Roman"/>
          <w:sz w:val="24"/>
          <w:szCs w:val="24"/>
          <w:lang w:val="en-US"/>
        </w:rPr>
        <w:t>(high power field = 0.237 mm</w:t>
      </w:r>
      <w:r w:rsidR="008F4AAF">
        <w:rPr>
          <w:rFonts w:ascii="Times New Roman" w:eastAsia="Times New Roman" w:hAnsi="Times New Roman" w:cs="Times New Roman"/>
          <w:sz w:val="24"/>
          <w:szCs w:val="24"/>
          <w:vertAlign w:val="superscript"/>
          <w:lang w:val="en-US"/>
        </w:rPr>
        <w:t>2</w:t>
      </w:r>
      <w:r w:rsidR="008F4AAF">
        <w:rPr>
          <w:rFonts w:ascii="Times New Roman" w:eastAsia="Times New Roman" w:hAnsi="Times New Roman" w:cs="Times New Roman"/>
          <w:sz w:val="24"/>
          <w:szCs w:val="24"/>
          <w:lang w:val="en-US"/>
        </w:rPr>
        <w:t xml:space="preserve">) </w:t>
      </w:r>
      <w:r w:rsidR="00157ACB" w:rsidRPr="00E81637">
        <w:rPr>
          <w:rFonts w:ascii="Times New Roman" w:eastAsia="Times New Roman" w:hAnsi="Times New Roman" w:cs="Times New Roman"/>
          <w:sz w:val="24"/>
          <w:szCs w:val="24"/>
          <w:lang w:val="en-US"/>
        </w:rPr>
        <w:t xml:space="preserve">among </w:t>
      </w:r>
      <w:r w:rsidR="00A253B2" w:rsidRPr="00E81637">
        <w:rPr>
          <w:rFonts w:ascii="Times New Roman" w:eastAsia="Times New Roman" w:hAnsi="Times New Roman" w:cs="Times New Roman"/>
          <w:sz w:val="24"/>
          <w:szCs w:val="24"/>
          <w:lang w:val="en-US"/>
        </w:rPr>
        <w:t>tumors</w:t>
      </w:r>
      <w:r w:rsidR="003D010D" w:rsidRPr="00E81637">
        <w:rPr>
          <w:rFonts w:ascii="Times New Roman" w:eastAsia="Times New Roman" w:hAnsi="Times New Roman" w:cs="Times New Roman"/>
          <w:sz w:val="24"/>
          <w:szCs w:val="24"/>
          <w:lang w:val="en-US"/>
        </w:rPr>
        <w:t>,</w:t>
      </w:r>
      <w:r w:rsidR="00D54CC2" w:rsidRPr="00E81637">
        <w:rPr>
          <w:rFonts w:ascii="Times New Roman" w:eastAsia="Times New Roman" w:hAnsi="Times New Roman" w:cs="Times New Roman"/>
          <w:sz w:val="24"/>
          <w:szCs w:val="24"/>
          <w:lang w:val="en-US"/>
        </w:rPr>
        <w:t xml:space="preserve"> </w:t>
      </w:r>
      <w:r w:rsidR="00E20551" w:rsidRPr="00E81637">
        <w:rPr>
          <w:rFonts w:ascii="Times New Roman" w:eastAsia="Times New Roman" w:hAnsi="Times New Roman" w:cs="Times New Roman"/>
          <w:sz w:val="24"/>
          <w:szCs w:val="24"/>
          <w:lang w:val="en-US"/>
        </w:rPr>
        <w:t>with occasional bizarre figures</w:t>
      </w:r>
      <w:r w:rsidR="00D54CC2" w:rsidRPr="00E81637">
        <w:rPr>
          <w:rFonts w:ascii="Times New Roman" w:eastAsia="Times New Roman" w:hAnsi="Times New Roman" w:cs="Times New Roman"/>
          <w:sz w:val="24"/>
          <w:szCs w:val="24"/>
          <w:lang w:val="en-US"/>
        </w:rPr>
        <w:t xml:space="preserve"> observed</w:t>
      </w:r>
      <w:r w:rsidR="00E20551" w:rsidRPr="00E81637">
        <w:rPr>
          <w:rFonts w:ascii="Times New Roman" w:eastAsia="Times New Roman" w:hAnsi="Times New Roman" w:cs="Times New Roman"/>
          <w:sz w:val="24"/>
          <w:szCs w:val="24"/>
          <w:lang w:val="en-US"/>
        </w:rPr>
        <w:t>.</w:t>
      </w:r>
      <w:r w:rsidR="00D54CC2" w:rsidRPr="00E81637">
        <w:rPr>
          <w:rFonts w:ascii="Times New Roman" w:eastAsia="Times New Roman" w:hAnsi="Times New Roman" w:cs="Times New Roman"/>
          <w:sz w:val="24"/>
          <w:szCs w:val="24"/>
          <w:lang w:val="en-US"/>
        </w:rPr>
        <w:t xml:space="preserve"> Anisocytosis and anisokaryosis </w:t>
      </w:r>
      <w:r w:rsidR="005406FD" w:rsidRPr="00E81637">
        <w:rPr>
          <w:rFonts w:ascii="Times New Roman" w:eastAsia="Times New Roman" w:hAnsi="Times New Roman" w:cs="Times New Roman"/>
          <w:sz w:val="24"/>
          <w:szCs w:val="24"/>
          <w:lang w:val="en-US"/>
        </w:rPr>
        <w:t xml:space="preserve">were </w:t>
      </w:r>
      <w:r w:rsidR="00D54CC2" w:rsidRPr="00E81637">
        <w:rPr>
          <w:rFonts w:ascii="Times New Roman" w:eastAsia="Times New Roman" w:hAnsi="Times New Roman" w:cs="Times New Roman"/>
          <w:sz w:val="24"/>
          <w:szCs w:val="24"/>
          <w:lang w:val="en-US"/>
        </w:rPr>
        <w:t xml:space="preserve">mild to moderate in all the </w:t>
      </w:r>
      <w:r w:rsidR="004464C3" w:rsidRPr="00E81637">
        <w:rPr>
          <w:rFonts w:ascii="Times New Roman" w:eastAsia="Times New Roman" w:hAnsi="Times New Roman" w:cs="Times New Roman"/>
          <w:sz w:val="24"/>
          <w:szCs w:val="24"/>
          <w:lang w:val="en-US"/>
        </w:rPr>
        <w:t>masses</w:t>
      </w:r>
      <w:r w:rsidR="00DE3B07" w:rsidRPr="00E81637">
        <w:rPr>
          <w:rFonts w:ascii="Times New Roman" w:eastAsia="Times New Roman" w:hAnsi="Times New Roman" w:cs="Times New Roman"/>
          <w:sz w:val="24"/>
          <w:szCs w:val="24"/>
          <w:lang w:val="en-US"/>
        </w:rPr>
        <w:t xml:space="preserve">. All cases </w:t>
      </w:r>
      <w:r w:rsidR="00F02DBC">
        <w:rPr>
          <w:rFonts w:ascii="Times New Roman" w:eastAsia="Times New Roman" w:hAnsi="Times New Roman" w:cs="Times New Roman"/>
          <w:sz w:val="24"/>
          <w:szCs w:val="24"/>
          <w:lang w:val="en-US"/>
        </w:rPr>
        <w:t>had</w:t>
      </w:r>
      <w:r w:rsidR="00F02DBC" w:rsidRPr="00E81637">
        <w:rPr>
          <w:rFonts w:ascii="Times New Roman" w:eastAsia="Times New Roman" w:hAnsi="Times New Roman" w:cs="Times New Roman"/>
          <w:sz w:val="24"/>
          <w:szCs w:val="24"/>
          <w:lang w:val="en-US"/>
        </w:rPr>
        <w:t xml:space="preserve"> </w:t>
      </w:r>
      <w:r w:rsidR="00396022" w:rsidRPr="00E81637">
        <w:rPr>
          <w:rFonts w:ascii="Times New Roman" w:eastAsia="Times New Roman" w:hAnsi="Times New Roman" w:cs="Times New Roman"/>
          <w:sz w:val="24"/>
          <w:szCs w:val="24"/>
          <w:lang w:val="en-US"/>
        </w:rPr>
        <w:t xml:space="preserve">neoplastic </w:t>
      </w:r>
      <w:r w:rsidR="00DE3B07" w:rsidRPr="00E81637">
        <w:rPr>
          <w:rFonts w:ascii="Times New Roman" w:eastAsia="Times New Roman" w:hAnsi="Times New Roman" w:cs="Times New Roman"/>
          <w:sz w:val="24"/>
          <w:szCs w:val="24"/>
          <w:lang w:val="en-US"/>
        </w:rPr>
        <w:t xml:space="preserve">infiltration of lymphatics at the periphery of the </w:t>
      </w:r>
      <w:r w:rsidR="007D5C52" w:rsidRPr="00E81637">
        <w:rPr>
          <w:rFonts w:ascii="Times New Roman" w:eastAsia="Times New Roman" w:hAnsi="Times New Roman" w:cs="Times New Roman"/>
          <w:sz w:val="24"/>
          <w:szCs w:val="24"/>
          <w:lang w:val="en-US"/>
        </w:rPr>
        <w:t>masses</w:t>
      </w:r>
      <w:r w:rsidR="00DE3B07" w:rsidRPr="00E81637">
        <w:rPr>
          <w:rFonts w:ascii="Times New Roman" w:eastAsia="Times New Roman" w:hAnsi="Times New Roman" w:cs="Times New Roman"/>
          <w:sz w:val="24"/>
          <w:szCs w:val="24"/>
          <w:lang w:val="en-US"/>
        </w:rPr>
        <w:t xml:space="preserve">. </w:t>
      </w:r>
      <w:r w:rsidR="00941BD2" w:rsidRPr="00E81637">
        <w:rPr>
          <w:rFonts w:ascii="Times New Roman" w:eastAsia="Times New Roman" w:hAnsi="Times New Roman" w:cs="Times New Roman"/>
          <w:sz w:val="24"/>
          <w:szCs w:val="24"/>
          <w:lang w:val="en-US"/>
        </w:rPr>
        <w:t xml:space="preserve"> </w:t>
      </w:r>
      <w:r w:rsidR="00396022" w:rsidRPr="00E81637">
        <w:rPr>
          <w:rFonts w:ascii="Times New Roman" w:eastAsia="Times New Roman" w:hAnsi="Times New Roman" w:cs="Times New Roman"/>
          <w:sz w:val="24"/>
          <w:szCs w:val="24"/>
          <w:lang w:val="en-US"/>
        </w:rPr>
        <w:t xml:space="preserve">Morphological data are presented in </w:t>
      </w:r>
      <w:r w:rsidR="00FC3B87" w:rsidRPr="00E81637">
        <w:rPr>
          <w:rFonts w:ascii="Times New Roman" w:eastAsia="Times New Roman" w:hAnsi="Times New Roman" w:cs="Times New Roman"/>
          <w:sz w:val="24"/>
          <w:szCs w:val="24"/>
          <w:lang w:val="en-US"/>
        </w:rPr>
        <w:t xml:space="preserve">Supplemental </w:t>
      </w:r>
      <w:r w:rsidR="00396022" w:rsidRPr="00E81637">
        <w:rPr>
          <w:rFonts w:ascii="Times New Roman" w:eastAsia="Times New Roman" w:hAnsi="Times New Roman" w:cs="Times New Roman"/>
          <w:sz w:val="24"/>
          <w:szCs w:val="24"/>
          <w:lang w:val="en-US"/>
        </w:rPr>
        <w:t xml:space="preserve">Table </w:t>
      </w:r>
      <w:r w:rsidR="00FC3B87" w:rsidRPr="00E81637">
        <w:rPr>
          <w:rFonts w:ascii="Times New Roman" w:eastAsia="Times New Roman" w:hAnsi="Times New Roman" w:cs="Times New Roman"/>
          <w:sz w:val="24"/>
          <w:szCs w:val="24"/>
          <w:lang w:val="en-US"/>
        </w:rPr>
        <w:t>S3</w:t>
      </w:r>
      <w:r w:rsidR="00396022" w:rsidRPr="00E81637">
        <w:rPr>
          <w:rFonts w:ascii="Times New Roman" w:eastAsia="Times New Roman" w:hAnsi="Times New Roman" w:cs="Times New Roman"/>
          <w:sz w:val="24"/>
          <w:szCs w:val="24"/>
          <w:lang w:val="en-US"/>
        </w:rPr>
        <w:t xml:space="preserve">. </w:t>
      </w:r>
    </w:p>
    <w:p w14:paraId="69CA663E" w14:textId="3010C602" w:rsidR="00840391" w:rsidRPr="00E81637" w:rsidRDefault="000F58C0" w:rsidP="00E81637">
      <w:pPr>
        <w:spacing w:line="360" w:lineRule="auto"/>
        <w:contextualSpacing/>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lang w:val="en-US"/>
        </w:rPr>
        <w:t xml:space="preserve">Immunohistochemical </w:t>
      </w:r>
      <w:r w:rsidR="000439BB" w:rsidRPr="00E81637">
        <w:rPr>
          <w:rFonts w:ascii="Times New Roman" w:eastAsia="Times New Roman" w:hAnsi="Times New Roman" w:cs="Times New Roman"/>
          <w:sz w:val="24"/>
          <w:szCs w:val="24"/>
          <w:lang w:val="en-US"/>
        </w:rPr>
        <w:t xml:space="preserve">expression of AE1/AE3 was </w:t>
      </w:r>
      <w:r w:rsidR="00B36CCA" w:rsidRPr="00E81637">
        <w:rPr>
          <w:rFonts w:ascii="Times New Roman" w:eastAsia="Times New Roman" w:hAnsi="Times New Roman" w:cs="Times New Roman"/>
          <w:sz w:val="24"/>
          <w:szCs w:val="24"/>
          <w:lang w:val="en-US"/>
        </w:rPr>
        <w:t xml:space="preserve">high and </w:t>
      </w:r>
      <w:r w:rsidR="000439BB" w:rsidRPr="00E81637">
        <w:rPr>
          <w:rFonts w:ascii="Times New Roman" w:eastAsia="Times New Roman" w:hAnsi="Times New Roman" w:cs="Times New Roman"/>
          <w:sz w:val="24"/>
          <w:szCs w:val="24"/>
          <w:lang w:val="en-US"/>
        </w:rPr>
        <w:t>consistent</w:t>
      </w:r>
      <w:r w:rsidR="00B36CCA" w:rsidRPr="00E81637">
        <w:rPr>
          <w:rFonts w:ascii="Times New Roman" w:eastAsia="Times New Roman" w:hAnsi="Times New Roman" w:cs="Times New Roman"/>
          <w:sz w:val="24"/>
          <w:szCs w:val="24"/>
          <w:lang w:val="en-US"/>
        </w:rPr>
        <w:t xml:space="preserve"> </w:t>
      </w:r>
      <w:r w:rsidR="000439BB" w:rsidRPr="00E81637">
        <w:rPr>
          <w:rFonts w:ascii="Times New Roman" w:eastAsia="Times New Roman" w:hAnsi="Times New Roman" w:cs="Times New Roman"/>
          <w:sz w:val="24"/>
          <w:szCs w:val="24"/>
          <w:lang w:val="en-US"/>
        </w:rPr>
        <w:t xml:space="preserve">(+++) in </w:t>
      </w:r>
      <w:r w:rsidR="00B36CCA" w:rsidRPr="00E81637">
        <w:rPr>
          <w:rFonts w:ascii="Times New Roman" w:eastAsia="Times New Roman" w:hAnsi="Times New Roman" w:cs="Times New Roman"/>
          <w:sz w:val="24"/>
          <w:szCs w:val="24"/>
          <w:lang w:val="en-US"/>
        </w:rPr>
        <w:t xml:space="preserve">&gt;90% of </w:t>
      </w:r>
      <w:r w:rsidR="00A253B2" w:rsidRPr="00E81637">
        <w:rPr>
          <w:rFonts w:ascii="Times New Roman" w:eastAsia="Times New Roman" w:hAnsi="Times New Roman" w:cs="Times New Roman"/>
          <w:sz w:val="24"/>
          <w:szCs w:val="24"/>
          <w:lang w:val="en-US"/>
        </w:rPr>
        <w:t>tumor</w:t>
      </w:r>
      <w:r w:rsidR="00B36CCA" w:rsidRPr="00E81637">
        <w:rPr>
          <w:rFonts w:ascii="Times New Roman" w:eastAsia="Times New Roman" w:hAnsi="Times New Roman" w:cs="Times New Roman"/>
          <w:sz w:val="24"/>
          <w:szCs w:val="24"/>
          <w:lang w:val="en-US"/>
        </w:rPr>
        <w:t xml:space="preserve"> cells in </w:t>
      </w:r>
      <w:r w:rsidR="000439BB" w:rsidRPr="00E81637">
        <w:rPr>
          <w:rFonts w:ascii="Times New Roman" w:eastAsia="Times New Roman" w:hAnsi="Times New Roman" w:cs="Times New Roman"/>
          <w:sz w:val="24"/>
          <w:szCs w:val="24"/>
          <w:lang w:val="en-US"/>
        </w:rPr>
        <w:t xml:space="preserve">all </w:t>
      </w:r>
      <w:r w:rsidR="00807A2B" w:rsidRPr="00E81637">
        <w:rPr>
          <w:rFonts w:ascii="Times New Roman" w:eastAsia="Times New Roman" w:hAnsi="Times New Roman" w:cs="Times New Roman"/>
          <w:sz w:val="24"/>
          <w:szCs w:val="24"/>
          <w:lang w:val="en-US"/>
        </w:rPr>
        <w:t xml:space="preserve">the </w:t>
      </w:r>
      <w:r w:rsidR="00124D36" w:rsidRPr="00E81637">
        <w:rPr>
          <w:rFonts w:ascii="Times New Roman" w:eastAsia="Times New Roman" w:hAnsi="Times New Roman" w:cs="Times New Roman"/>
          <w:sz w:val="24"/>
          <w:szCs w:val="24"/>
          <w:lang w:val="en-US"/>
        </w:rPr>
        <w:t>cases</w:t>
      </w:r>
      <w:r w:rsidR="003E135C" w:rsidRPr="00E81637">
        <w:rPr>
          <w:rFonts w:ascii="Times New Roman" w:eastAsia="Times New Roman" w:hAnsi="Times New Roman" w:cs="Times New Roman"/>
          <w:sz w:val="24"/>
          <w:szCs w:val="24"/>
          <w:lang w:val="en-US"/>
        </w:rPr>
        <w:t xml:space="preserve"> (Fig. 7)</w:t>
      </w:r>
      <w:r w:rsidR="00124D36" w:rsidRPr="00E81637">
        <w:rPr>
          <w:rFonts w:ascii="Times New Roman" w:eastAsia="Times New Roman" w:hAnsi="Times New Roman" w:cs="Times New Roman"/>
          <w:sz w:val="24"/>
          <w:szCs w:val="24"/>
          <w:lang w:val="en-US"/>
        </w:rPr>
        <w:t>, whereas</w:t>
      </w:r>
      <w:r w:rsidR="008B7608" w:rsidRPr="00E81637">
        <w:rPr>
          <w:rFonts w:ascii="Times New Roman" w:eastAsia="Times New Roman" w:hAnsi="Times New Roman" w:cs="Times New Roman"/>
          <w:sz w:val="24"/>
          <w:szCs w:val="24"/>
          <w:lang w:val="en-US"/>
        </w:rPr>
        <w:t xml:space="preserve"> neuroendocrine markers were variably expressed </w:t>
      </w:r>
      <w:r w:rsidR="000439BB" w:rsidRPr="00E81637">
        <w:rPr>
          <w:rFonts w:ascii="Times New Roman" w:eastAsia="Times New Roman" w:hAnsi="Times New Roman" w:cs="Times New Roman"/>
          <w:sz w:val="24"/>
          <w:szCs w:val="24"/>
          <w:lang w:val="en-US"/>
        </w:rPr>
        <w:t xml:space="preserve">among </w:t>
      </w:r>
      <w:r w:rsidR="0007077A" w:rsidRPr="00E81637">
        <w:rPr>
          <w:rFonts w:ascii="Times New Roman" w:eastAsia="Times New Roman" w:hAnsi="Times New Roman" w:cs="Times New Roman"/>
          <w:sz w:val="24"/>
          <w:szCs w:val="24"/>
          <w:lang w:val="en-US"/>
        </w:rPr>
        <w:t xml:space="preserve">the </w:t>
      </w:r>
      <w:r w:rsidR="004464C3" w:rsidRPr="00E81637">
        <w:rPr>
          <w:rFonts w:ascii="Times New Roman" w:eastAsia="Times New Roman" w:hAnsi="Times New Roman" w:cs="Times New Roman"/>
          <w:sz w:val="24"/>
          <w:szCs w:val="24"/>
          <w:lang w:val="en-US"/>
        </w:rPr>
        <w:t xml:space="preserve">cell </w:t>
      </w:r>
      <w:r w:rsidR="008B7608" w:rsidRPr="00E81637">
        <w:rPr>
          <w:rFonts w:ascii="Times New Roman" w:eastAsia="Times New Roman" w:hAnsi="Times New Roman" w:cs="Times New Roman"/>
          <w:sz w:val="24"/>
          <w:szCs w:val="24"/>
          <w:lang w:val="en-US"/>
        </w:rPr>
        <w:t>population</w:t>
      </w:r>
      <w:r w:rsidR="00F02DBC">
        <w:rPr>
          <w:rFonts w:ascii="Times New Roman" w:eastAsia="Times New Roman" w:hAnsi="Times New Roman" w:cs="Times New Roman"/>
          <w:sz w:val="24"/>
          <w:szCs w:val="24"/>
          <w:lang w:val="en-US"/>
        </w:rPr>
        <w:t xml:space="preserve"> (Table 3)</w:t>
      </w:r>
      <w:r w:rsidR="008B7608" w:rsidRPr="00E81637">
        <w:rPr>
          <w:rFonts w:ascii="Times New Roman" w:eastAsia="Times New Roman" w:hAnsi="Times New Roman" w:cs="Times New Roman"/>
          <w:sz w:val="24"/>
          <w:szCs w:val="24"/>
          <w:lang w:val="en-US"/>
        </w:rPr>
        <w:t xml:space="preserve">. </w:t>
      </w:r>
      <w:r w:rsidR="00A51518">
        <w:rPr>
          <w:rFonts w:ascii="Times New Roman" w:eastAsia="Times New Roman" w:hAnsi="Times New Roman" w:cs="Times New Roman"/>
          <w:sz w:val="24"/>
          <w:szCs w:val="24"/>
          <w:lang w:val="en-US"/>
        </w:rPr>
        <w:t xml:space="preserve">CGA and SYN </w:t>
      </w:r>
      <w:r w:rsidR="00821383" w:rsidRPr="00E81637">
        <w:rPr>
          <w:rFonts w:ascii="Times New Roman" w:eastAsia="Times New Roman" w:hAnsi="Times New Roman" w:cs="Times New Roman"/>
          <w:sz w:val="24"/>
          <w:szCs w:val="24"/>
          <w:lang w:val="en-US"/>
        </w:rPr>
        <w:t>were both</w:t>
      </w:r>
      <w:r w:rsidR="001A44B6" w:rsidRPr="00E81637">
        <w:rPr>
          <w:rFonts w:ascii="Times New Roman" w:eastAsia="Times New Roman" w:hAnsi="Times New Roman" w:cs="Times New Roman"/>
          <w:sz w:val="24"/>
          <w:szCs w:val="24"/>
          <w:lang w:val="en-US"/>
        </w:rPr>
        <w:t xml:space="preserve"> mildly expressed (+) in 2 out of </w:t>
      </w:r>
      <w:r w:rsidR="00807A2B" w:rsidRPr="00E81637">
        <w:rPr>
          <w:rFonts w:ascii="Times New Roman" w:eastAsia="Times New Roman" w:hAnsi="Times New Roman" w:cs="Times New Roman"/>
          <w:sz w:val="24"/>
          <w:szCs w:val="24"/>
          <w:lang w:val="en-US"/>
        </w:rPr>
        <w:t>6</w:t>
      </w:r>
      <w:r w:rsidR="001A44B6" w:rsidRPr="00E81637">
        <w:rPr>
          <w:rFonts w:ascii="Times New Roman" w:eastAsia="Times New Roman" w:hAnsi="Times New Roman" w:cs="Times New Roman"/>
          <w:sz w:val="24"/>
          <w:szCs w:val="24"/>
          <w:lang w:val="en-US"/>
        </w:rPr>
        <w:t xml:space="preserve"> cases with </w:t>
      </w:r>
      <w:r w:rsidR="00821383" w:rsidRPr="00E81637">
        <w:rPr>
          <w:rFonts w:ascii="Times New Roman" w:eastAsia="Times New Roman" w:hAnsi="Times New Roman" w:cs="Times New Roman"/>
          <w:sz w:val="24"/>
          <w:szCs w:val="24"/>
          <w:lang w:val="en-US"/>
        </w:rPr>
        <w:t xml:space="preserve">few </w:t>
      </w:r>
      <w:r w:rsidR="001A44B6" w:rsidRPr="00E81637">
        <w:rPr>
          <w:rFonts w:ascii="Times New Roman" w:eastAsia="Times New Roman" w:hAnsi="Times New Roman" w:cs="Times New Roman"/>
          <w:sz w:val="24"/>
          <w:szCs w:val="24"/>
          <w:lang w:val="en-US"/>
        </w:rPr>
        <w:t xml:space="preserve">positive cells </w:t>
      </w:r>
      <w:r w:rsidR="00B36CCA" w:rsidRPr="00E81637">
        <w:rPr>
          <w:rFonts w:ascii="Times New Roman" w:eastAsia="Times New Roman" w:hAnsi="Times New Roman" w:cs="Times New Roman"/>
          <w:sz w:val="24"/>
          <w:szCs w:val="24"/>
          <w:lang w:val="en-US"/>
        </w:rPr>
        <w:t xml:space="preserve">(&lt;10%) </w:t>
      </w:r>
      <w:r w:rsidR="00365D3F" w:rsidRPr="00E81637">
        <w:rPr>
          <w:rFonts w:ascii="Times New Roman" w:eastAsia="Times New Roman" w:hAnsi="Times New Roman" w:cs="Times New Roman"/>
          <w:sz w:val="24"/>
          <w:szCs w:val="24"/>
          <w:lang w:val="en-US"/>
        </w:rPr>
        <w:t>localized</w:t>
      </w:r>
      <w:r w:rsidR="00821383" w:rsidRPr="00E81637">
        <w:rPr>
          <w:rFonts w:ascii="Times New Roman" w:eastAsia="Times New Roman" w:hAnsi="Times New Roman" w:cs="Times New Roman"/>
          <w:sz w:val="24"/>
          <w:szCs w:val="24"/>
          <w:lang w:val="en-US"/>
        </w:rPr>
        <w:t xml:space="preserve"> to marginal areas of neoplastic nests or less frequently as part of rosette-like structures</w:t>
      </w:r>
      <w:r w:rsidR="003E135C" w:rsidRPr="00E81637">
        <w:rPr>
          <w:rFonts w:ascii="Times New Roman" w:eastAsia="Times New Roman" w:hAnsi="Times New Roman" w:cs="Times New Roman"/>
          <w:sz w:val="24"/>
          <w:szCs w:val="24"/>
          <w:lang w:val="en-US"/>
        </w:rPr>
        <w:t xml:space="preserve"> (Figs. 8 and 9)</w:t>
      </w:r>
      <w:r w:rsidR="00A446A4" w:rsidRPr="00E81637">
        <w:rPr>
          <w:rFonts w:ascii="Times New Roman" w:eastAsia="Times New Roman" w:hAnsi="Times New Roman" w:cs="Times New Roman"/>
          <w:sz w:val="24"/>
          <w:szCs w:val="24"/>
          <w:lang w:val="en-US"/>
        </w:rPr>
        <w:t xml:space="preserve">. </w:t>
      </w:r>
      <w:r w:rsidR="00A51518">
        <w:rPr>
          <w:rFonts w:ascii="Times New Roman" w:eastAsia="Times New Roman" w:hAnsi="Times New Roman" w:cs="Times New Roman"/>
          <w:sz w:val="24"/>
          <w:szCs w:val="24"/>
          <w:lang w:val="en-US"/>
        </w:rPr>
        <w:t xml:space="preserve">NSE </w:t>
      </w:r>
      <w:r w:rsidR="00050AB9" w:rsidRPr="00E81637">
        <w:rPr>
          <w:rFonts w:ascii="Times New Roman" w:eastAsia="Times New Roman" w:hAnsi="Times New Roman" w:cs="Times New Roman"/>
          <w:sz w:val="24"/>
          <w:szCs w:val="24"/>
          <w:lang w:val="en-US"/>
        </w:rPr>
        <w:t>was consistently ex</w:t>
      </w:r>
      <w:r w:rsidR="00EE3D6B" w:rsidRPr="00E81637">
        <w:rPr>
          <w:rFonts w:ascii="Times New Roman" w:eastAsia="Times New Roman" w:hAnsi="Times New Roman" w:cs="Times New Roman"/>
          <w:sz w:val="24"/>
          <w:szCs w:val="24"/>
          <w:lang w:val="en-US"/>
        </w:rPr>
        <w:t>presse</w:t>
      </w:r>
      <w:r w:rsidR="00F02DBC">
        <w:rPr>
          <w:rFonts w:ascii="Times New Roman" w:eastAsia="Times New Roman" w:hAnsi="Times New Roman" w:cs="Times New Roman"/>
          <w:sz w:val="24"/>
          <w:szCs w:val="24"/>
          <w:lang w:val="en-US"/>
        </w:rPr>
        <w:t>d</w:t>
      </w:r>
      <w:r w:rsidR="00EE3D6B" w:rsidRPr="00E81637">
        <w:rPr>
          <w:rFonts w:ascii="Times New Roman" w:eastAsia="Times New Roman" w:hAnsi="Times New Roman" w:cs="Times New Roman"/>
          <w:sz w:val="24"/>
          <w:szCs w:val="24"/>
          <w:lang w:val="en-US"/>
        </w:rPr>
        <w:t xml:space="preserve"> </w:t>
      </w:r>
      <w:r w:rsidR="00650081" w:rsidRPr="00E81637">
        <w:rPr>
          <w:rFonts w:ascii="Times New Roman" w:eastAsia="Times New Roman" w:hAnsi="Times New Roman" w:cs="Times New Roman"/>
          <w:sz w:val="24"/>
          <w:szCs w:val="24"/>
          <w:lang w:val="en-US"/>
        </w:rPr>
        <w:t xml:space="preserve">in all six cases </w:t>
      </w:r>
      <w:r w:rsidR="00EE3D6B" w:rsidRPr="00E81637">
        <w:rPr>
          <w:rFonts w:ascii="Times New Roman" w:eastAsia="Times New Roman" w:hAnsi="Times New Roman" w:cs="Times New Roman"/>
          <w:sz w:val="24"/>
          <w:szCs w:val="24"/>
          <w:lang w:val="en-US"/>
        </w:rPr>
        <w:t xml:space="preserve">with </w:t>
      </w:r>
      <w:r w:rsidR="00B36CCA" w:rsidRPr="00E81637">
        <w:rPr>
          <w:rFonts w:ascii="Times New Roman" w:eastAsia="Times New Roman" w:hAnsi="Times New Roman" w:cs="Times New Roman"/>
          <w:sz w:val="24"/>
          <w:szCs w:val="24"/>
          <w:lang w:val="en-US"/>
        </w:rPr>
        <w:t xml:space="preserve">light to moderate </w:t>
      </w:r>
      <w:r w:rsidR="00EE3D6B" w:rsidRPr="00E81637">
        <w:rPr>
          <w:rFonts w:ascii="Times New Roman" w:eastAsia="Times New Roman" w:hAnsi="Times New Roman" w:cs="Times New Roman"/>
          <w:sz w:val="24"/>
          <w:szCs w:val="24"/>
          <w:lang w:val="en-US"/>
        </w:rPr>
        <w:t>staining</w:t>
      </w:r>
      <w:r w:rsidR="00F02DBC">
        <w:rPr>
          <w:rFonts w:ascii="Times New Roman" w:eastAsia="Times New Roman" w:hAnsi="Times New Roman" w:cs="Times New Roman"/>
          <w:sz w:val="24"/>
          <w:szCs w:val="24"/>
          <w:lang w:val="en-US"/>
        </w:rPr>
        <w:t>,</w:t>
      </w:r>
      <w:r w:rsidR="00EE3D6B" w:rsidRPr="00E81637">
        <w:rPr>
          <w:rFonts w:ascii="Times New Roman" w:eastAsia="Times New Roman" w:hAnsi="Times New Roman" w:cs="Times New Roman"/>
          <w:sz w:val="24"/>
          <w:szCs w:val="24"/>
          <w:lang w:val="en-US"/>
        </w:rPr>
        <w:t xml:space="preserve"> </w:t>
      </w:r>
      <w:r w:rsidR="00A6484B" w:rsidRPr="00E81637">
        <w:rPr>
          <w:rFonts w:ascii="Times New Roman" w:eastAsia="Times New Roman" w:hAnsi="Times New Roman" w:cs="Times New Roman"/>
          <w:sz w:val="24"/>
          <w:szCs w:val="24"/>
          <w:lang w:val="en-US"/>
        </w:rPr>
        <w:t xml:space="preserve">and </w:t>
      </w:r>
      <w:r w:rsidR="00157ACB" w:rsidRPr="00E81637">
        <w:rPr>
          <w:rFonts w:ascii="Times New Roman" w:eastAsia="Times New Roman" w:hAnsi="Times New Roman" w:cs="Times New Roman"/>
          <w:sz w:val="24"/>
          <w:szCs w:val="24"/>
          <w:lang w:val="en-US"/>
        </w:rPr>
        <w:t>the percentage</w:t>
      </w:r>
      <w:r w:rsidR="00AF0834" w:rsidRPr="00E81637">
        <w:rPr>
          <w:rFonts w:ascii="Times New Roman" w:eastAsia="Times New Roman" w:hAnsi="Times New Roman" w:cs="Times New Roman"/>
          <w:sz w:val="24"/>
          <w:szCs w:val="24"/>
          <w:lang w:val="en-US"/>
        </w:rPr>
        <w:t xml:space="preserve"> of </w:t>
      </w:r>
      <w:r w:rsidR="00157ACB" w:rsidRPr="00E81637">
        <w:rPr>
          <w:rFonts w:ascii="Times New Roman" w:eastAsia="Times New Roman" w:hAnsi="Times New Roman" w:cs="Times New Roman"/>
          <w:sz w:val="24"/>
          <w:szCs w:val="24"/>
          <w:lang w:val="en-US"/>
        </w:rPr>
        <w:t xml:space="preserve">positive cells varied among </w:t>
      </w:r>
      <w:r w:rsidR="00A253B2" w:rsidRPr="00E81637">
        <w:rPr>
          <w:rFonts w:ascii="Times New Roman" w:eastAsia="Times New Roman" w:hAnsi="Times New Roman" w:cs="Times New Roman"/>
          <w:sz w:val="24"/>
          <w:szCs w:val="24"/>
          <w:lang w:val="en-US"/>
        </w:rPr>
        <w:t>tumors</w:t>
      </w:r>
      <w:r w:rsidR="00157ACB" w:rsidRPr="00E81637">
        <w:rPr>
          <w:rFonts w:ascii="Times New Roman" w:eastAsia="Times New Roman" w:hAnsi="Times New Roman" w:cs="Times New Roman"/>
          <w:sz w:val="24"/>
          <w:szCs w:val="24"/>
          <w:lang w:val="en-US"/>
        </w:rPr>
        <w:t xml:space="preserve"> (ranging from 10% to 90%)</w:t>
      </w:r>
      <w:r w:rsidR="00262727" w:rsidRPr="00E81637">
        <w:rPr>
          <w:rFonts w:ascii="Times New Roman" w:eastAsia="Times New Roman" w:hAnsi="Times New Roman" w:cs="Times New Roman"/>
          <w:sz w:val="24"/>
          <w:szCs w:val="24"/>
          <w:lang w:val="en-US"/>
        </w:rPr>
        <w:t xml:space="preserve"> and</w:t>
      </w:r>
      <w:r w:rsidR="00807A2B" w:rsidRPr="00E81637">
        <w:rPr>
          <w:rFonts w:ascii="Times New Roman" w:eastAsia="Times New Roman" w:hAnsi="Times New Roman" w:cs="Times New Roman"/>
          <w:sz w:val="24"/>
          <w:szCs w:val="24"/>
          <w:lang w:val="en-US"/>
        </w:rPr>
        <w:t xml:space="preserve"> this was</w:t>
      </w:r>
      <w:r w:rsidR="00050AB9" w:rsidRPr="00E81637">
        <w:rPr>
          <w:rFonts w:ascii="Times New Roman" w:eastAsia="Times New Roman" w:hAnsi="Times New Roman" w:cs="Times New Roman"/>
          <w:sz w:val="24"/>
          <w:szCs w:val="24"/>
          <w:lang w:val="en-US"/>
        </w:rPr>
        <w:t xml:space="preserve"> mainly located within </w:t>
      </w:r>
      <w:r w:rsidR="00A253B2" w:rsidRPr="00E81637">
        <w:rPr>
          <w:rFonts w:ascii="Times New Roman" w:eastAsia="Times New Roman" w:hAnsi="Times New Roman" w:cs="Times New Roman"/>
          <w:sz w:val="24"/>
          <w:szCs w:val="24"/>
          <w:lang w:val="en-US"/>
        </w:rPr>
        <w:t>tumor</w:t>
      </w:r>
      <w:r w:rsidR="00050AB9" w:rsidRPr="00E81637">
        <w:rPr>
          <w:rFonts w:ascii="Times New Roman" w:eastAsia="Times New Roman" w:hAnsi="Times New Roman" w:cs="Times New Roman"/>
          <w:sz w:val="24"/>
          <w:szCs w:val="24"/>
          <w:lang w:val="en-US"/>
        </w:rPr>
        <w:t xml:space="preserve"> nests</w:t>
      </w:r>
      <w:r w:rsidR="003E135C" w:rsidRPr="00E81637">
        <w:rPr>
          <w:rFonts w:ascii="Times New Roman" w:eastAsia="Times New Roman" w:hAnsi="Times New Roman" w:cs="Times New Roman"/>
          <w:sz w:val="24"/>
          <w:szCs w:val="24"/>
          <w:lang w:val="en-US"/>
        </w:rPr>
        <w:t xml:space="preserve"> (Fig. 10)</w:t>
      </w:r>
      <w:r w:rsidR="00AF0834" w:rsidRPr="00E81637">
        <w:rPr>
          <w:rFonts w:ascii="Times New Roman" w:eastAsia="Times New Roman" w:hAnsi="Times New Roman" w:cs="Times New Roman"/>
          <w:sz w:val="24"/>
          <w:szCs w:val="24"/>
          <w:lang w:val="en-US"/>
        </w:rPr>
        <w:t xml:space="preserve">. </w:t>
      </w:r>
      <w:r w:rsidR="00050AB9" w:rsidRPr="00E81637">
        <w:rPr>
          <w:rFonts w:ascii="Times New Roman" w:eastAsia="Times New Roman" w:hAnsi="Times New Roman" w:cs="Times New Roman"/>
          <w:sz w:val="24"/>
          <w:szCs w:val="24"/>
          <w:lang w:val="en-US"/>
        </w:rPr>
        <w:t xml:space="preserve">S-100 expression was not observed in any of the neoplasms. </w:t>
      </w:r>
      <w:r w:rsidR="001A44B6" w:rsidRPr="00E81637">
        <w:rPr>
          <w:rFonts w:ascii="Times New Roman" w:eastAsia="Times New Roman" w:hAnsi="Times New Roman" w:cs="Times New Roman"/>
          <w:sz w:val="24"/>
          <w:szCs w:val="24"/>
          <w:lang w:val="en-US"/>
        </w:rPr>
        <w:t xml:space="preserve"> </w:t>
      </w:r>
    </w:p>
    <w:p w14:paraId="1B617B99" w14:textId="77777777" w:rsidR="006F2945" w:rsidRPr="00E81637" w:rsidRDefault="006F2945" w:rsidP="00E81637">
      <w:pPr>
        <w:spacing w:line="360" w:lineRule="auto"/>
        <w:contextualSpacing/>
        <w:jc w:val="both"/>
        <w:rPr>
          <w:rFonts w:ascii="Times New Roman" w:eastAsia="Times New Roman" w:hAnsi="Times New Roman" w:cs="Times New Roman"/>
          <w:bCs/>
          <w:iCs/>
          <w:sz w:val="24"/>
          <w:szCs w:val="24"/>
          <w:lang w:val="en-US"/>
        </w:rPr>
      </w:pPr>
    </w:p>
    <w:p w14:paraId="01BE3278" w14:textId="0463F7CD" w:rsidR="009250C6" w:rsidRPr="00E81637" w:rsidRDefault="2F4AEACF" w:rsidP="00E81637">
      <w:pPr>
        <w:spacing w:line="360" w:lineRule="auto"/>
        <w:contextualSpacing/>
        <w:jc w:val="both"/>
        <w:rPr>
          <w:rFonts w:ascii="Times New Roman" w:eastAsia="Times New Roman" w:hAnsi="Times New Roman" w:cs="Times New Roman"/>
          <w:i/>
          <w:iCs/>
          <w:strike/>
          <w:sz w:val="24"/>
          <w:szCs w:val="24"/>
          <w:lang w:val="en-US"/>
        </w:rPr>
      </w:pPr>
      <w:r w:rsidRPr="00E81637">
        <w:rPr>
          <w:rFonts w:ascii="Times New Roman" w:eastAsia="Times New Roman" w:hAnsi="Times New Roman" w:cs="Times New Roman"/>
          <w:b/>
          <w:bCs/>
          <w:i/>
          <w:iCs/>
          <w:sz w:val="24"/>
          <w:szCs w:val="24"/>
          <w:lang w:val="en-US"/>
        </w:rPr>
        <w:t>Transmission electron microscopy</w:t>
      </w:r>
    </w:p>
    <w:p w14:paraId="1BA73270" w14:textId="18455A57" w:rsidR="00807A2B" w:rsidRPr="00E81637" w:rsidRDefault="00AE68EE" w:rsidP="00E81637">
      <w:pPr>
        <w:spacing w:line="360" w:lineRule="auto"/>
        <w:contextualSpacing/>
        <w:jc w:val="both"/>
        <w:rPr>
          <w:rFonts w:ascii="Times New Roman" w:hAnsi="Times New Roman" w:cs="Times New Roman"/>
          <w:sz w:val="24"/>
          <w:szCs w:val="24"/>
          <w:lang w:val="en-US"/>
        </w:rPr>
      </w:pPr>
      <w:r w:rsidRPr="00E81637">
        <w:rPr>
          <w:rFonts w:ascii="Times New Roman" w:hAnsi="Times New Roman" w:cs="Times New Roman"/>
          <w:sz w:val="24"/>
          <w:szCs w:val="24"/>
          <w:lang w:val="en-US"/>
        </w:rPr>
        <w:t xml:space="preserve">In all </w:t>
      </w:r>
      <w:r w:rsidR="00AB4748" w:rsidRPr="00E81637">
        <w:rPr>
          <w:rFonts w:ascii="Times New Roman" w:hAnsi="Times New Roman" w:cs="Times New Roman"/>
          <w:sz w:val="24"/>
          <w:szCs w:val="24"/>
          <w:lang w:val="en-US"/>
        </w:rPr>
        <w:t>samples</w:t>
      </w:r>
      <w:r w:rsidR="006C44E1" w:rsidRPr="00E81637">
        <w:rPr>
          <w:rFonts w:ascii="Times New Roman" w:hAnsi="Times New Roman" w:cs="Times New Roman"/>
          <w:sz w:val="24"/>
          <w:szCs w:val="24"/>
          <w:lang w:val="en-US"/>
        </w:rPr>
        <w:t>,</w:t>
      </w:r>
      <w:r w:rsidR="00AB4748" w:rsidRPr="00E81637">
        <w:rPr>
          <w:rFonts w:ascii="Times New Roman" w:hAnsi="Times New Roman" w:cs="Times New Roman"/>
          <w:sz w:val="24"/>
          <w:szCs w:val="24"/>
          <w:lang w:val="en-US"/>
        </w:rPr>
        <w:t xml:space="preserve"> tubular, solid </w:t>
      </w:r>
      <w:r w:rsidRPr="00E81637">
        <w:rPr>
          <w:rFonts w:ascii="Times New Roman" w:hAnsi="Times New Roman" w:cs="Times New Roman"/>
          <w:sz w:val="24"/>
          <w:szCs w:val="24"/>
          <w:lang w:val="en-US"/>
        </w:rPr>
        <w:t xml:space="preserve">and rosette-like </w:t>
      </w:r>
      <w:r w:rsidR="00AB4748" w:rsidRPr="00E81637">
        <w:rPr>
          <w:rFonts w:ascii="Times New Roman" w:hAnsi="Times New Roman" w:cs="Times New Roman"/>
          <w:sz w:val="24"/>
          <w:szCs w:val="24"/>
          <w:lang w:val="en-US"/>
        </w:rPr>
        <w:t>areas were</w:t>
      </w:r>
      <w:r w:rsidRPr="00E81637">
        <w:rPr>
          <w:rFonts w:ascii="Times New Roman" w:hAnsi="Times New Roman" w:cs="Times New Roman"/>
          <w:sz w:val="24"/>
          <w:szCs w:val="24"/>
          <w:lang w:val="en-US"/>
        </w:rPr>
        <w:t xml:space="preserve"> observed </w:t>
      </w:r>
      <w:r w:rsidR="00AB4748" w:rsidRPr="00E81637">
        <w:rPr>
          <w:rFonts w:ascii="Times New Roman" w:hAnsi="Times New Roman" w:cs="Times New Roman"/>
          <w:sz w:val="24"/>
          <w:szCs w:val="24"/>
          <w:lang w:val="en-US"/>
        </w:rPr>
        <w:t>on ultrastructural evaluation</w:t>
      </w:r>
      <w:r w:rsidR="00B91031">
        <w:rPr>
          <w:rFonts w:ascii="Times New Roman" w:hAnsi="Times New Roman" w:cs="Times New Roman"/>
          <w:sz w:val="24"/>
          <w:szCs w:val="24"/>
          <w:lang w:val="en-US"/>
        </w:rPr>
        <w:t xml:space="preserve"> (Table 3)</w:t>
      </w:r>
      <w:r w:rsidR="00AB4748" w:rsidRPr="00E81637">
        <w:rPr>
          <w:rFonts w:ascii="Times New Roman" w:hAnsi="Times New Roman" w:cs="Times New Roman"/>
          <w:sz w:val="24"/>
          <w:szCs w:val="24"/>
          <w:lang w:val="en-US"/>
        </w:rPr>
        <w:t xml:space="preserve">. The quality of all samples was sub-optimal due to the formalin fixation and distinct cellular details were not available for all the </w:t>
      </w:r>
      <w:r w:rsidR="00110562" w:rsidRPr="00E81637">
        <w:rPr>
          <w:rFonts w:ascii="Times New Roman" w:hAnsi="Times New Roman" w:cs="Times New Roman"/>
          <w:sz w:val="24"/>
          <w:szCs w:val="24"/>
          <w:lang w:val="en-US"/>
        </w:rPr>
        <w:t>fields observed</w:t>
      </w:r>
      <w:r w:rsidR="00AB4748" w:rsidRPr="00E81637">
        <w:rPr>
          <w:rFonts w:ascii="Times New Roman" w:hAnsi="Times New Roman" w:cs="Times New Roman"/>
          <w:sz w:val="24"/>
          <w:szCs w:val="24"/>
          <w:lang w:val="en-US"/>
        </w:rPr>
        <w:t xml:space="preserve">. Tubular structures were lined by cuboidal cells sitting on a </w:t>
      </w:r>
      <w:r w:rsidR="009C25F3" w:rsidRPr="00E81637">
        <w:rPr>
          <w:rFonts w:ascii="Times New Roman" w:hAnsi="Times New Roman" w:cs="Times New Roman"/>
          <w:sz w:val="24"/>
          <w:szCs w:val="24"/>
          <w:lang w:val="en-US"/>
        </w:rPr>
        <w:t xml:space="preserve">prominent basal membrane. Microvilli were present </w:t>
      </w:r>
      <w:r w:rsidR="00110562" w:rsidRPr="00E81637">
        <w:rPr>
          <w:rFonts w:ascii="Times New Roman" w:hAnsi="Times New Roman" w:cs="Times New Roman"/>
          <w:sz w:val="24"/>
          <w:szCs w:val="24"/>
          <w:lang w:val="en-US"/>
        </w:rPr>
        <w:t xml:space="preserve">on the luminal surface of neoplastic cells forming tubular structures and occasional cytoplasmic blebs, devoid of organelles, protruded from the apical surfaces. Desmosomes were constantly </w:t>
      </w:r>
      <w:r w:rsidR="00B91031">
        <w:rPr>
          <w:rFonts w:ascii="Times New Roman" w:hAnsi="Times New Roman" w:cs="Times New Roman"/>
          <w:sz w:val="24"/>
          <w:szCs w:val="24"/>
          <w:lang w:val="en-US"/>
        </w:rPr>
        <w:t>present</w:t>
      </w:r>
      <w:r w:rsidR="00B91031" w:rsidRPr="00E81637">
        <w:rPr>
          <w:rFonts w:ascii="Times New Roman" w:hAnsi="Times New Roman" w:cs="Times New Roman"/>
          <w:sz w:val="24"/>
          <w:szCs w:val="24"/>
          <w:lang w:val="en-US"/>
        </w:rPr>
        <w:t xml:space="preserve"> </w:t>
      </w:r>
      <w:r w:rsidR="00110562" w:rsidRPr="00E81637">
        <w:rPr>
          <w:rFonts w:ascii="Times New Roman" w:hAnsi="Times New Roman" w:cs="Times New Roman"/>
          <w:sz w:val="24"/>
          <w:szCs w:val="24"/>
          <w:lang w:val="en-US"/>
        </w:rPr>
        <w:t>along cell borders and often plasma membranes of adjacent ne</w:t>
      </w:r>
      <w:r w:rsidR="00223B5C" w:rsidRPr="00E81637">
        <w:rPr>
          <w:rFonts w:ascii="Times New Roman" w:hAnsi="Times New Roman" w:cs="Times New Roman"/>
          <w:sz w:val="24"/>
          <w:szCs w:val="24"/>
          <w:lang w:val="en-US"/>
        </w:rPr>
        <w:t xml:space="preserve">oplastic cells showed characteristic invaginations. Nuclei were oval to round and uniform in dimensions and shape </w:t>
      </w:r>
      <w:r w:rsidR="008B77AD" w:rsidRPr="00E81637">
        <w:rPr>
          <w:rFonts w:ascii="Times New Roman" w:hAnsi="Times New Roman" w:cs="Times New Roman"/>
          <w:sz w:val="24"/>
          <w:szCs w:val="24"/>
          <w:lang w:val="en-US"/>
        </w:rPr>
        <w:t xml:space="preserve">with a peripheral rim of </w:t>
      </w:r>
      <w:r w:rsidR="00391ED9" w:rsidRPr="00E81637">
        <w:rPr>
          <w:rFonts w:ascii="Times New Roman" w:hAnsi="Times New Roman" w:cs="Times New Roman"/>
          <w:sz w:val="24"/>
          <w:szCs w:val="24"/>
          <w:lang w:val="en-US"/>
        </w:rPr>
        <w:t xml:space="preserve">heterochromatin </w:t>
      </w:r>
      <w:r w:rsidR="008B77AD" w:rsidRPr="00E81637">
        <w:rPr>
          <w:rFonts w:ascii="Times New Roman" w:hAnsi="Times New Roman" w:cs="Times New Roman"/>
          <w:sz w:val="24"/>
          <w:szCs w:val="24"/>
          <w:lang w:val="en-US"/>
        </w:rPr>
        <w:t>and a paler central region</w:t>
      </w:r>
      <w:r w:rsidR="00391ED9" w:rsidRPr="00E81637">
        <w:rPr>
          <w:rFonts w:ascii="Times New Roman" w:hAnsi="Times New Roman" w:cs="Times New Roman"/>
          <w:sz w:val="24"/>
          <w:szCs w:val="24"/>
          <w:lang w:val="en-US"/>
        </w:rPr>
        <w:t xml:space="preserve"> (euchromatin)</w:t>
      </w:r>
      <w:r w:rsidR="008B77AD" w:rsidRPr="00E81637">
        <w:rPr>
          <w:rFonts w:ascii="Times New Roman" w:hAnsi="Times New Roman" w:cs="Times New Roman"/>
          <w:sz w:val="24"/>
          <w:szCs w:val="24"/>
          <w:lang w:val="en-US"/>
        </w:rPr>
        <w:t xml:space="preserve"> with one or two </w:t>
      </w:r>
      <w:r w:rsidR="00391ED9" w:rsidRPr="00E81637">
        <w:rPr>
          <w:rFonts w:ascii="Times New Roman" w:hAnsi="Times New Roman" w:cs="Times New Roman"/>
          <w:sz w:val="24"/>
          <w:szCs w:val="24"/>
          <w:lang w:val="en-US"/>
        </w:rPr>
        <w:t xml:space="preserve">evident </w:t>
      </w:r>
      <w:r w:rsidR="008B77AD" w:rsidRPr="00E81637">
        <w:rPr>
          <w:rFonts w:ascii="Times New Roman" w:hAnsi="Times New Roman" w:cs="Times New Roman"/>
          <w:sz w:val="24"/>
          <w:szCs w:val="24"/>
          <w:lang w:val="en-US"/>
        </w:rPr>
        <w:t xml:space="preserve">nucleoli. </w:t>
      </w:r>
      <w:r w:rsidR="00F14FE9" w:rsidRPr="00E81637">
        <w:rPr>
          <w:rFonts w:ascii="Times New Roman" w:hAnsi="Times New Roman" w:cs="Times New Roman"/>
          <w:sz w:val="24"/>
          <w:szCs w:val="24"/>
          <w:lang w:val="en-US"/>
        </w:rPr>
        <w:t xml:space="preserve">Small, round to oval osmiophilic granules, </w:t>
      </w:r>
      <w:r w:rsidR="00466886" w:rsidRPr="00E81637">
        <w:rPr>
          <w:rFonts w:ascii="Times New Roman" w:hAnsi="Times New Roman" w:cs="Times New Roman"/>
          <w:sz w:val="24"/>
          <w:szCs w:val="24"/>
          <w:lang w:val="en-US"/>
        </w:rPr>
        <w:t xml:space="preserve">were </w:t>
      </w:r>
      <w:r w:rsidR="00B91031">
        <w:rPr>
          <w:rFonts w:ascii="Times New Roman" w:hAnsi="Times New Roman" w:cs="Times New Roman"/>
          <w:sz w:val="24"/>
          <w:szCs w:val="24"/>
          <w:lang w:val="en-US"/>
        </w:rPr>
        <w:t>present</w:t>
      </w:r>
      <w:r w:rsidR="00B91031" w:rsidRPr="00E81637">
        <w:rPr>
          <w:rFonts w:ascii="Times New Roman" w:hAnsi="Times New Roman" w:cs="Times New Roman"/>
          <w:sz w:val="24"/>
          <w:szCs w:val="24"/>
          <w:lang w:val="en-US"/>
        </w:rPr>
        <w:t xml:space="preserve"> </w:t>
      </w:r>
      <w:r w:rsidR="00466886" w:rsidRPr="00E81637">
        <w:rPr>
          <w:rFonts w:ascii="Times New Roman" w:hAnsi="Times New Roman" w:cs="Times New Roman"/>
          <w:sz w:val="24"/>
          <w:szCs w:val="24"/>
          <w:lang w:val="en-US"/>
        </w:rPr>
        <w:t xml:space="preserve">and </w:t>
      </w:r>
      <w:r w:rsidR="00E52000" w:rsidRPr="00E81637">
        <w:rPr>
          <w:rFonts w:ascii="Times New Roman" w:hAnsi="Times New Roman" w:cs="Times New Roman"/>
          <w:sz w:val="24"/>
          <w:szCs w:val="24"/>
          <w:lang w:val="en-US"/>
        </w:rPr>
        <w:t>often associated with Golgi apparatus or near the cellular apex</w:t>
      </w:r>
      <w:r w:rsidR="006C44E1" w:rsidRPr="00E81637">
        <w:rPr>
          <w:rFonts w:ascii="Times New Roman" w:hAnsi="Times New Roman" w:cs="Times New Roman"/>
          <w:sz w:val="24"/>
          <w:szCs w:val="24"/>
          <w:lang w:val="en-US"/>
        </w:rPr>
        <w:t xml:space="preserve">. The granules were </w:t>
      </w:r>
      <w:r w:rsidR="00B91031">
        <w:rPr>
          <w:rFonts w:ascii="Times New Roman" w:hAnsi="Times New Roman" w:cs="Times New Roman"/>
          <w:sz w:val="24"/>
          <w:szCs w:val="24"/>
          <w:lang w:val="en-US"/>
        </w:rPr>
        <w:t>present</w:t>
      </w:r>
      <w:r w:rsidR="00B91031" w:rsidRPr="00E81637">
        <w:rPr>
          <w:rFonts w:ascii="Times New Roman" w:hAnsi="Times New Roman" w:cs="Times New Roman"/>
          <w:sz w:val="24"/>
          <w:szCs w:val="24"/>
          <w:lang w:val="en-US"/>
        </w:rPr>
        <w:t xml:space="preserve"> </w:t>
      </w:r>
      <w:r w:rsidR="006C44E1" w:rsidRPr="00E81637">
        <w:rPr>
          <w:rFonts w:ascii="Times New Roman" w:hAnsi="Times New Roman" w:cs="Times New Roman"/>
          <w:sz w:val="24"/>
          <w:szCs w:val="24"/>
          <w:lang w:val="en-US"/>
        </w:rPr>
        <w:t>in all six cases and measured</w:t>
      </w:r>
      <w:r w:rsidR="00F14FE9" w:rsidRPr="00E81637">
        <w:rPr>
          <w:rFonts w:ascii="Times New Roman" w:hAnsi="Times New Roman" w:cs="Times New Roman"/>
          <w:sz w:val="24"/>
          <w:szCs w:val="24"/>
          <w:lang w:val="en-US"/>
        </w:rPr>
        <w:t xml:space="preserve"> 200-400 nm</w:t>
      </w:r>
      <w:r w:rsidR="002358CB" w:rsidRPr="00E81637">
        <w:rPr>
          <w:rFonts w:ascii="Times New Roman" w:hAnsi="Times New Roman" w:cs="Times New Roman"/>
          <w:sz w:val="24"/>
          <w:szCs w:val="24"/>
          <w:lang w:val="en-US"/>
        </w:rPr>
        <w:t>, with or without an external limiting membr</w:t>
      </w:r>
      <w:r w:rsidR="006C44E1" w:rsidRPr="00E81637">
        <w:rPr>
          <w:rFonts w:ascii="Times New Roman" w:hAnsi="Times New Roman" w:cs="Times New Roman"/>
          <w:sz w:val="24"/>
          <w:szCs w:val="24"/>
          <w:lang w:val="en-US"/>
        </w:rPr>
        <w:t xml:space="preserve">ane and with </w:t>
      </w:r>
      <w:r w:rsidR="002358CB" w:rsidRPr="00E81637">
        <w:rPr>
          <w:rFonts w:ascii="Times New Roman" w:hAnsi="Times New Roman" w:cs="Times New Roman"/>
          <w:sz w:val="24"/>
          <w:szCs w:val="24"/>
          <w:lang w:val="en-US"/>
        </w:rPr>
        <w:t>a central electron dense core</w:t>
      </w:r>
      <w:r w:rsidR="006C44E1" w:rsidRPr="00E81637">
        <w:rPr>
          <w:rFonts w:ascii="Times New Roman" w:hAnsi="Times New Roman" w:cs="Times New Roman"/>
          <w:sz w:val="24"/>
          <w:szCs w:val="24"/>
          <w:lang w:val="en-US"/>
        </w:rPr>
        <w:t xml:space="preserve"> </w:t>
      </w:r>
      <w:r w:rsidR="003E135C" w:rsidRPr="00E81637">
        <w:rPr>
          <w:rFonts w:ascii="Times New Roman" w:hAnsi="Times New Roman" w:cs="Times New Roman"/>
          <w:sz w:val="24"/>
          <w:szCs w:val="24"/>
          <w:lang w:val="en-US"/>
        </w:rPr>
        <w:t>(Fig. 1</w:t>
      </w:r>
      <w:r w:rsidR="00735DBB" w:rsidRPr="00E81637">
        <w:rPr>
          <w:rFonts w:ascii="Times New Roman" w:hAnsi="Times New Roman" w:cs="Times New Roman"/>
          <w:sz w:val="24"/>
          <w:szCs w:val="24"/>
          <w:lang w:val="en-US"/>
        </w:rPr>
        <w:t>1</w:t>
      </w:r>
      <w:r w:rsidR="002358CB" w:rsidRPr="00E81637">
        <w:rPr>
          <w:rFonts w:ascii="Times New Roman" w:hAnsi="Times New Roman" w:cs="Times New Roman"/>
          <w:sz w:val="24"/>
          <w:szCs w:val="24"/>
          <w:lang w:val="en-US"/>
        </w:rPr>
        <w:t>)</w:t>
      </w:r>
      <w:r w:rsidR="00E52000" w:rsidRPr="00E81637">
        <w:rPr>
          <w:rFonts w:ascii="Times New Roman" w:hAnsi="Times New Roman" w:cs="Times New Roman"/>
          <w:sz w:val="24"/>
          <w:szCs w:val="24"/>
          <w:lang w:val="en-US"/>
        </w:rPr>
        <w:t>.</w:t>
      </w:r>
      <w:r w:rsidR="009636F3" w:rsidRPr="00E81637">
        <w:rPr>
          <w:rFonts w:ascii="Times New Roman" w:hAnsi="Times New Roman" w:cs="Times New Roman"/>
          <w:sz w:val="24"/>
          <w:szCs w:val="24"/>
          <w:lang w:val="en-US"/>
        </w:rPr>
        <w:t xml:space="preserve"> </w:t>
      </w:r>
    </w:p>
    <w:p w14:paraId="518B2291" w14:textId="77777777" w:rsidR="00BD4320" w:rsidRPr="00E81637" w:rsidRDefault="00BD4320" w:rsidP="00E81637">
      <w:pPr>
        <w:spacing w:line="360" w:lineRule="auto"/>
        <w:contextualSpacing/>
        <w:jc w:val="both"/>
        <w:rPr>
          <w:rFonts w:ascii="Times New Roman" w:hAnsi="Times New Roman" w:cs="Times New Roman"/>
          <w:sz w:val="24"/>
          <w:szCs w:val="24"/>
          <w:lang w:val="en-US"/>
        </w:rPr>
      </w:pPr>
    </w:p>
    <w:p w14:paraId="5276AD72" w14:textId="77777777" w:rsidR="00983668" w:rsidRPr="00E81637" w:rsidRDefault="00983668" w:rsidP="00E81637">
      <w:pPr>
        <w:spacing w:line="360" w:lineRule="auto"/>
        <w:contextualSpacing/>
        <w:jc w:val="both"/>
        <w:rPr>
          <w:rFonts w:ascii="Times New Roman" w:eastAsia="Times New Roman" w:hAnsi="Times New Roman" w:cs="Times New Roman"/>
          <w:b/>
          <w:bCs/>
          <w:sz w:val="24"/>
          <w:szCs w:val="24"/>
          <w:lang w:val="en-US"/>
        </w:rPr>
      </w:pPr>
    </w:p>
    <w:p w14:paraId="4EDBA9B1" w14:textId="0650E390" w:rsidR="00E31FC7" w:rsidRPr="00E81637" w:rsidRDefault="2F4AEACF" w:rsidP="00E81637">
      <w:pPr>
        <w:spacing w:line="360" w:lineRule="auto"/>
        <w:contextualSpacing/>
        <w:jc w:val="both"/>
        <w:rPr>
          <w:rFonts w:ascii="Times New Roman" w:eastAsia="Times New Roman" w:hAnsi="Times New Roman" w:cs="Times New Roman"/>
          <w:b/>
          <w:bCs/>
          <w:sz w:val="24"/>
          <w:szCs w:val="24"/>
          <w:lang w:val="en-US"/>
        </w:rPr>
      </w:pPr>
      <w:r w:rsidRPr="00E81637">
        <w:rPr>
          <w:rFonts w:ascii="Times New Roman" w:eastAsia="Times New Roman" w:hAnsi="Times New Roman" w:cs="Times New Roman"/>
          <w:b/>
          <w:bCs/>
          <w:sz w:val="24"/>
          <w:szCs w:val="24"/>
          <w:lang w:val="en-US"/>
        </w:rPr>
        <w:t>Discussion</w:t>
      </w:r>
      <w:r w:rsidR="003A6D63" w:rsidRPr="00E81637">
        <w:rPr>
          <w:rFonts w:ascii="Times New Roman" w:eastAsia="Times New Roman" w:hAnsi="Times New Roman" w:cs="Times New Roman"/>
          <w:b/>
          <w:bCs/>
          <w:sz w:val="24"/>
          <w:szCs w:val="24"/>
          <w:lang w:val="en-US"/>
        </w:rPr>
        <w:t xml:space="preserve"> </w:t>
      </w:r>
    </w:p>
    <w:p w14:paraId="03A693EE" w14:textId="0E89182A" w:rsidR="006C4FF0" w:rsidRPr="00E81637" w:rsidRDefault="00F36F1C" w:rsidP="00E81637">
      <w:pPr>
        <w:spacing w:line="360" w:lineRule="auto"/>
        <w:contextualSpacing/>
        <w:jc w:val="both"/>
        <w:rPr>
          <w:rFonts w:ascii="Times New Roman" w:hAnsi="Times New Roman" w:cs="Times New Roman"/>
          <w:sz w:val="24"/>
          <w:szCs w:val="24"/>
          <w:lang w:val="en-US"/>
        </w:rPr>
      </w:pPr>
      <w:r w:rsidRPr="00E81637">
        <w:rPr>
          <w:rFonts w:ascii="Times New Roman" w:eastAsia="Times New Roman" w:hAnsi="Times New Roman" w:cs="Times New Roman"/>
          <w:bCs/>
          <w:sz w:val="24"/>
          <w:szCs w:val="24"/>
          <w:lang w:val="en-US"/>
        </w:rPr>
        <w:t>C</w:t>
      </w:r>
      <w:r w:rsidR="00E31FC7" w:rsidRPr="00E81637">
        <w:rPr>
          <w:rFonts w:ascii="Times New Roman" w:hAnsi="Times New Roman" w:cs="Times New Roman"/>
          <w:sz w:val="24"/>
          <w:szCs w:val="24"/>
          <w:lang w:val="en-US"/>
        </w:rPr>
        <w:t xml:space="preserve">litoral carcinoma </w:t>
      </w:r>
      <w:r w:rsidR="00F65D5F" w:rsidRPr="00E81637">
        <w:rPr>
          <w:rFonts w:ascii="Times New Roman" w:hAnsi="Times New Roman" w:cs="Times New Roman"/>
          <w:sz w:val="24"/>
          <w:szCs w:val="24"/>
          <w:lang w:val="en-US"/>
        </w:rPr>
        <w:t>is a rare neoplas</w:t>
      </w:r>
      <w:r w:rsidR="00B91031">
        <w:rPr>
          <w:rFonts w:ascii="Times New Roman" w:hAnsi="Times New Roman" w:cs="Times New Roman"/>
          <w:sz w:val="24"/>
          <w:szCs w:val="24"/>
          <w:lang w:val="en-US"/>
        </w:rPr>
        <w:t>m</w:t>
      </w:r>
      <w:r w:rsidR="00E2681A" w:rsidRPr="00E81637">
        <w:rPr>
          <w:rFonts w:ascii="Times New Roman" w:hAnsi="Times New Roman" w:cs="Times New Roman"/>
          <w:sz w:val="24"/>
          <w:szCs w:val="24"/>
          <w:lang w:val="en-US"/>
        </w:rPr>
        <w:t xml:space="preserve"> of the </w:t>
      </w:r>
      <w:r w:rsidRPr="00E81637">
        <w:rPr>
          <w:rFonts w:ascii="Times New Roman" w:hAnsi="Times New Roman" w:cs="Times New Roman"/>
          <w:sz w:val="24"/>
          <w:szCs w:val="24"/>
          <w:lang w:val="en-US"/>
        </w:rPr>
        <w:t xml:space="preserve">female canine </w:t>
      </w:r>
      <w:r w:rsidR="00E2681A" w:rsidRPr="00E81637">
        <w:rPr>
          <w:rFonts w:ascii="Times New Roman" w:hAnsi="Times New Roman" w:cs="Times New Roman"/>
          <w:sz w:val="24"/>
          <w:szCs w:val="24"/>
          <w:lang w:val="en-US"/>
        </w:rPr>
        <w:t>genital apparatus</w:t>
      </w:r>
      <w:r w:rsidR="002B5402">
        <w:rPr>
          <w:rFonts w:ascii="Times New Roman" w:hAnsi="Times New Roman" w:cs="Times New Roman"/>
          <w:sz w:val="24"/>
          <w:szCs w:val="24"/>
          <w:lang w:val="en-US"/>
        </w:rPr>
        <w:t>, originating from</w:t>
      </w:r>
      <w:r w:rsidRPr="00E81637">
        <w:rPr>
          <w:rFonts w:ascii="Times New Roman" w:hAnsi="Times New Roman" w:cs="Times New Roman"/>
          <w:sz w:val="24"/>
          <w:szCs w:val="24"/>
          <w:lang w:val="en-US"/>
        </w:rPr>
        <w:t xml:space="preserve"> </w:t>
      </w:r>
      <w:r w:rsidR="00844542">
        <w:rPr>
          <w:rFonts w:ascii="Times New Roman" w:eastAsia="Times New Roman" w:hAnsi="Times New Roman" w:cs="Times New Roman"/>
          <w:sz w:val="24"/>
          <w:szCs w:val="24"/>
          <w:lang w:val="en-US"/>
        </w:rPr>
        <w:t xml:space="preserve">the </w:t>
      </w:r>
      <w:r w:rsidR="00844542" w:rsidRPr="00E81637">
        <w:rPr>
          <w:rFonts w:ascii="Times New Roman" w:eastAsia="Times New Roman" w:hAnsi="Times New Roman" w:cs="Times New Roman"/>
          <w:sz w:val="24"/>
          <w:szCs w:val="24"/>
          <w:lang w:val="en-US"/>
        </w:rPr>
        <w:t xml:space="preserve">apocrine glands </w:t>
      </w:r>
      <w:r w:rsidR="00844542">
        <w:rPr>
          <w:rFonts w:ascii="Times New Roman" w:eastAsia="Times New Roman" w:hAnsi="Times New Roman" w:cs="Times New Roman"/>
          <w:sz w:val="24"/>
          <w:szCs w:val="24"/>
          <w:lang w:val="en-US"/>
        </w:rPr>
        <w:t xml:space="preserve">located </w:t>
      </w:r>
      <w:r w:rsidR="00844542" w:rsidRPr="00E81637">
        <w:rPr>
          <w:rFonts w:ascii="Times New Roman" w:eastAsia="Times New Roman" w:hAnsi="Times New Roman" w:cs="Times New Roman"/>
          <w:sz w:val="24"/>
          <w:szCs w:val="24"/>
          <w:lang w:val="en-US"/>
        </w:rPr>
        <w:t>at the base of the clitoris and in the clitoral fossa</w:t>
      </w:r>
      <w:r w:rsidR="00844542">
        <w:rPr>
          <w:rFonts w:ascii="Times New Roman" w:eastAsia="Times New Roman" w:hAnsi="Times New Roman" w:cs="Times New Roman"/>
          <w:sz w:val="24"/>
          <w:szCs w:val="24"/>
          <w:lang w:val="en-US"/>
        </w:rPr>
        <w:t>. This tumor has been</w:t>
      </w:r>
      <w:r w:rsidR="00844542" w:rsidRPr="00E81637">
        <w:rPr>
          <w:rFonts w:ascii="Times New Roman" w:eastAsia="Times New Roman" w:hAnsi="Times New Roman" w:cs="Times New Roman"/>
          <w:sz w:val="24"/>
          <w:szCs w:val="24"/>
          <w:lang w:val="en-US"/>
        </w:rPr>
        <w:t xml:space="preserve"> </w:t>
      </w:r>
      <w:r w:rsidRPr="00E81637">
        <w:rPr>
          <w:rFonts w:ascii="Times New Roman" w:hAnsi="Times New Roman" w:cs="Times New Roman"/>
          <w:sz w:val="24"/>
          <w:szCs w:val="24"/>
          <w:lang w:val="en-US"/>
        </w:rPr>
        <w:t>described for the first time in 2010 and</w:t>
      </w:r>
      <w:r w:rsidR="00F65D5F" w:rsidRPr="00E81637">
        <w:rPr>
          <w:rFonts w:ascii="Times New Roman" w:hAnsi="Times New Roman" w:cs="Times New Roman"/>
          <w:sz w:val="24"/>
          <w:szCs w:val="24"/>
          <w:lang w:val="en-US"/>
        </w:rPr>
        <w:t xml:space="preserve"> </w:t>
      </w:r>
      <w:r w:rsidR="004E3DCF" w:rsidRPr="00E81637">
        <w:rPr>
          <w:rFonts w:ascii="Times New Roman" w:hAnsi="Times New Roman" w:cs="Times New Roman"/>
          <w:sz w:val="24"/>
          <w:szCs w:val="24"/>
          <w:lang w:val="en-US"/>
        </w:rPr>
        <w:t xml:space="preserve">subsequently </w:t>
      </w:r>
      <w:r w:rsidR="005654D0" w:rsidRPr="00E81637">
        <w:rPr>
          <w:rFonts w:ascii="Times New Roman" w:hAnsi="Times New Roman" w:cs="Times New Roman"/>
          <w:sz w:val="24"/>
          <w:szCs w:val="24"/>
          <w:lang w:val="en-US"/>
        </w:rPr>
        <w:t>reported in few isolated cases</w:t>
      </w:r>
      <w:r w:rsidR="004E3DCF" w:rsidRPr="00E81637">
        <w:rPr>
          <w:rFonts w:ascii="Times New Roman" w:hAnsi="Times New Roman" w:cs="Times New Roman"/>
          <w:sz w:val="24"/>
          <w:szCs w:val="24"/>
          <w:lang w:val="en-US"/>
        </w:rPr>
        <w:t xml:space="preserve"> over </w:t>
      </w:r>
      <w:r w:rsidR="004E3DCF" w:rsidRPr="00E81637">
        <w:rPr>
          <w:rFonts w:ascii="Times New Roman" w:hAnsi="Times New Roman" w:cs="Times New Roman"/>
          <w:sz w:val="24"/>
          <w:szCs w:val="24"/>
          <w:lang w:val="en-US"/>
        </w:rPr>
        <w:lastRenderedPageBreak/>
        <w:t xml:space="preserve">the past </w:t>
      </w:r>
      <w:r w:rsidR="003D010D" w:rsidRPr="00E81637">
        <w:rPr>
          <w:rFonts w:ascii="Times New Roman" w:hAnsi="Times New Roman" w:cs="Times New Roman"/>
          <w:sz w:val="24"/>
          <w:szCs w:val="24"/>
          <w:lang w:val="en-US"/>
        </w:rPr>
        <w:t xml:space="preserve">few </w:t>
      </w:r>
      <w:r w:rsidR="004E3DCF" w:rsidRPr="00E81637">
        <w:rPr>
          <w:rFonts w:ascii="Times New Roman" w:hAnsi="Times New Roman" w:cs="Times New Roman"/>
          <w:sz w:val="24"/>
          <w:szCs w:val="24"/>
          <w:lang w:val="en-US"/>
        </w:rPr>
        <w:t>year</w:t>
      </w:r>
      <w:r w:rsidR="00DE0A75" w:rsidRPr="00E81637">
        <w:rPr>
          <w:rFonts w:ascii="Times New Roman" w:hAnsi="Times New Roman" w:cs="Times New Roman"/>
          <w:sz w:val="24"/>
          <w:szCs w:val="24"/>
          <w:lang w:val="en-US"/>
        </w:rPr>
        <w:t>s</w:t>
      </w:r>
      <w:r w:rsidR="004E3DCF" w:rsidRPr="00E81637">
        <w:rPr>
          <w:rFonts w:ascii="Times New Roman" w:hAnsi="Times New Roman" w:cs="Times New Roman"/>
          <w:sz w:val="24"/>
          <w:szCs w:val="24"/>
          <w:lang w:val="en-US"/>
        </w:rPr>
        <w:t>. Nevertheless</w:t>
      </w:r>
      <w:r w:rsidR="00E2681A" w:rsidRPr="00E81637">
        <w:rPr>
          <w:rFonts w:ascii="Times New Roman" w:hAnsi="Times New Roman" w:cs="Times New Roman"/>
          <w:sz w:val="24"/>
          <w:szCs w:val="24"/>
          <w:lang w:val="en-US"/>
        </w:rPr>
        <w:t xml:space="preserve">, it has become </w:t>
      </w:r>
      <w:r w:rsidRPr="00E81637">
        <w:rPr>
          <w:rFonts w:ascii="Times New Roman" w:hAnsi="Times New Roman" w:cs="Times New Roman"/>
          <w:sz w:val="24"/>
          <w:szCs w:val="24"/>
          <w:lang w:val="en-US"/>
        </w:rPr>
        <w:t xml:space="preserve">evident </w:t>
      </w:r>
      <w:r w:rsidR="00E2681A" w:rsidRPr="00E81637">
        <w:rPr>
          <w:rFonts w:ascii="Times New Roman" w:hAnsi="Times New Roman" w:cs="Times New Roman"/>
          <w:sz w:val="24"/>
          <w:szCs w:val="24"/>
          <w:lang w:val="en-US"/>
        </w:rPr>
        <w:t>that</w:t>
      </w:r>
      <w:r w:rsidRPr="00E81637">
        <w:rPr>
          <w:rFonts w:ascii="Times New Roman" w:hAnsi="Times New Roman" w:cs="Times New Roman"/>
          <w:sz w:val="24"/>
          <w:szCs w:val="24"/>
          <w:lang w:val="en-US"/>
        </w:rPr>
        <w:t xml:space="preserve"> this neoplastic condition presents </w:t>
      </w:r>
      <w:r w:rsidR="00E94501" w:rsidRPr="00E81637">
        <w:rPr>
          <w:rFonts w:ascii="Times New Roman" w:eastAsia="Times New Roman" w:hAnsi="Times New Roman" w:cs="Times New Roman"/>
          <w:sz w:val="24"/>
          <w:szCs w:val="24"/>
          <w:lang w:val="en-US"/>
        </w:rPr>
        <w:t xml:space="preserve">microscopic and clinical features resembling those of an </w:t>
      </w:r>
      <w:r w:rsidR="002C506B">
        <w:rPr>
          <w:rFonts w:ascii="Times New Roman" w:eastAsia="Times New Roman" w:hAnsi="Times New Roman" w:cs="Times New Roman"/>
          <w:sz w:val="24"/>
          <w:szCs w:val="24"/>
          <w:lang w:val="en-US"/>
        </w:rPr>
        <w:t>AGASA</w:t>
      </w:r>
      <w:r w:rsidR="00E31FC7" w:rsidRPr="00E81637">
        <w:rPr>
          <w:rFonts w:ascii="Times New Roman" w:hAnsi="Times New Roman" w:cs="Times New Roman"/>
          <w:sz w:val="24"/>
          <w:szCs w:val="24"/>
          <w:lang w:val="en-US"/>
        </w:rPr>
        <w:t>.</w:t>
      </w:r>
      <w:r w:rsidR="0076066A" w:rsidRPr="00E81637">
        <w:rPr>
          <w:rFonts w:ascii="Times New Roman" w:hAnsi="Times New Roman" w:cs="Times New Roman"/>
          <w:sz w:val="24"/>
          <w:szCs w:val="24"/>
          <w:vertAlign w:val="superscript"/>
          <w:lang w:val="en-US"/>
        </w:rPr>
        <w:t>12-13,17</w:t>
      </w:r>
      <w:r w:rsidR="00DE17E0" w:rsidRPr="00E81637">
        <w:rPr>
          <w:rFonts w:ascii="Times New Roman" w:hAnsi="Times New Roman" w:cs="Times New Roman"/>
          <w:sz w:val="24"/>
          <w:szCs w:val="24"/>
          <w:lang w:val="en-US"/>
        </w:rPr>
        <w:t xml:space="preserve"> </w:t>
      </w:r>
    </w:p>
    <w:p w14:paraId="7FF4F525" w14:textId="299F84A0" w:rsidR="006C4FF0" w:rsidRPr="00E81637" w:rsidRDefault="005F21AC" w:rsidP="00E81637">
      <w:pPr>
        <w:spacing w:line="360" w:lineRule="auto"/>
        <w:contextualSpacing/>
        <w:jc w:val="both"/>
        <w:rPr>
          <w:rFonts w:ascii="Times New Roman" w:hAnsi="Times New Roman" w:cs="Times New Roman"/>
          <w:sz w:val="24"/>
          <w:szCs w:val="24"/>
          <w:lang w:val="en-US"/>
        </w:rPr>
      </w:pPr>
      <w:r w:rsidRPr="00E81637">
        <w:rPr>
          <w:rFonts w:ascii="Times New Roman" w:hAnsi="Times New Roman" w:cs="Times New Roman"/>
          <w:sz w:val="24"/>
          <w:szCs w:val="24"/>
          <w:lang w:val="en-US"/>
        </w:rPr>
        <w:t xml:space="preserve">Considering the </w:t>
      </w:r>
      <w:r w:rsidR="00597121" w:rsidRPr="00E81637">
        <w:rPr>
          <w:rFonts w:ascii="Times New Roman" w:hAnsi="Times New Roman" w:cs="Times New Roman"/>
          <w:sz w:val="24"/>
          <w:szCs w:val="24"/>
          <w:lang w:val="en-US"/>
        </w:rPr>
        <w:t xml:space="preserve">numerous institutions involved in this study, </w:t>
      </w:r>
      <w:r w:rsidRPr="00E81637">
        <w:rPr>
          <w:rFonts w:ascii="Times New Roman" w:hAnsi="Times New Roman" w:cs="Times New Roman"/>
          <w:sz w:val="24"/>
          <w:szCs w:val="24"/>
          <w:lang w:val="en-US"/>
        </w:rPr>
        <w:t>we can postulate</w:t>
      </w:r>
      <w:r w:rsidR="00BB5C0A" w:rsidRPr="00E81637">
        <w:rPr>
          <w:rFonts w:ascii="Times New Roman" w:hAnsi="Times New Roman" w:cs="Times New Roman"/>
          <w:sz w:val="24"/>
          <w:szCs w:val="24"/>
          <w:lang w:val="en-US"/>
        </w:rPr>
        <w:t xml:space="preserve"> that </w:t>
      </w:r>
      <w:r w:rsidR="00FC4DD1" w:rsidRPr="00E81637">
        <w:rPr>
          <w:rFonts w:ascii="Times New Roman" w:hAnsi="Times New Roman" w:cs="Times New Roman"/>
          <w:sz w:val="24"/>
          <w:szCs w:val="24"/>
          <w:lang w:val="en-US"/>
        </w:rPr>
        <w:t xml:space="preserve">so far </w:t>
      </w:r>
      <w:r w:rsidRPr="00E81637">
        <w:rPr>
          <w:rFonts w:ascii="Times New Roman" w:hAnsi="Times New Roman" w:cs="Times New Roman"/>
          <w:sz w:val="24"/>
          <w:szCs w:val="24"/>
          <w:lang w:val="en-US"/>
        </w:rPr>
        <w:t xml:space="preserve">CCC </w:t>
      </w:r>
      <w:r w:rsidR="00597121" w:rsidRPr="00E81637">
        <w:rPr>
          <w:rFonts w:ascii="Times New Roman" w:hAnsi="Times New Roman" w:cs="Times New Roman"/>
          <w:sz w:val="24"/>
          <w:szCs w:val="24"/>
          <w:lang w:val="en-US"/>
        </w:rPr>
        <w:t>remain</w:t>
      </w:r>
      <w:r w:rsidRPr="00E81637">
        <w:rPr>
          <w:rFonts w:ascii="Times New Roman" w:hAnsi="Times New Roman" w:cs="Times New Roman"/>
          <w:sz w:val="24"/>
          <w:szCs w:val="24"/>
          <w:lang w:val="en-US"/>
        </w:rPr>
        <w:t>s</w:t>
      </w:r>
      <w:r w:rsidR="00597121" w:rsidRPr="00E81637">
        <w:rPr>
          <w:rFonts w:ascii="Times New Roman" w:hAnsi="Times New Roman" w:cs="Times New Roman"/>
          <w:sz w:val="24"/>
          <w:szCs w:val="24"/>
          <w:lang w:val="en-US"/>
        </w:rPr>
        <w:t xml:space="preserve"> a very rare </w:t>
      </w:r>
      <w:r w:rsidR="00BB5C0A" w:rsidRPr="00E81637">
        <w:rPr>
          <w:rFonts w:ascii="Times New Roman" w:hAnsi="Times New Roman" w:cs="Times New Roman"/>
          <w:sz w:val="24"/>
          <w:szCs w:val="24"/>
          <w:lang w:val="en-US"/>
        </w:rPr>
        <w:t>condition</w:t>
      </w:r>
      <w:r w:rsidR="00597121" w:rsidRPr="00E81637">
        <w:rPr>
          <w:rFonts w:ascii="Times New Roman" w:hAnsi="Times New Roman" w:cs="Times New Roman"/>
          <w:sz w:val="24"/>
          <w:szCs w:val="24"/>
          <w:lang w:val="en-US"/>
        </w:rPr>
        <w:t xml:space="preserve"> with likely a low prevalence among canin</w:t>
      </w:r>
      <w:r w:rsidRPr="00E81637">
        <w:rPr>
          <w:rFonts w:ascii="Times New Roman" w:hAnsi="Times New Roman" w:cs="Times New Roman"/>
          <w:sz w:val="24"/>
          <w:szCs w:val="24"/>
          <w:lang w:val="en-US"/>
        </w:rPr>
        <w:t xml:space="preserve">e female genital tract </w:t>
      </w:r>
      <w:r w:rsidR="00A253B2" w:rsidRPr="00E81637">
        <w:rPr>
          <w:rFonts w:ascii="Times New Roman" w:hAnsi="Times New Roman" w:cs="Times New Roman"/>
          <w:sz w:val="24"/>
          <w:szCs w:val="24"/>
          <w:lang w:val="en-US"/>
        </w:rPr>
        <w:t>tumors</w:t>
      </w:r>
      <w:r w:rsidRPr="00E81637">
        <w:rPr>
          <w:rFonts w:ascii="Times New Roman" w:hAnsi="Times New Roman" w:cs="Times New Roman"/>
          <w:sz w:val="24"/>
          <w:szCs w:val="24"/>
          <w:lang w:val="en-US"/>
        </w:rPr>
        <w:t xml:space="preserve">. </w:t>
      </w:r>
    </w:p>
    <w:p w14:paraId="22F063DE" w14:textId="69055EF4" w:rsidR="00DE17E0" w:rsidRPr="00E81637" w:rsidRDefault="006C4FF0" w:rsidP="00E81637">
      <w:pPr>
        <w:spacing w:line="360" w:lineRule="auto"/>
        <w:contextualSpacing/>
        <w:jc w:val="both"/>
        <w:rPr>
          <w:rFonts w:ascii="Times New Roman" w:hAnsi="Times New Roman" w:cs="Times New Roman"/>
          <w:sz w:val="24"/>
          <w:szCs w:val="24"/>
          <w:lang w:val="en-US"/>
        </w:rPr>
      </w:pPr>
      <w:r w:rsidRPr="00E81637">
        <w:rPr>
          <w:rFonts w:ascii="Times New Roman" w:hAnsi="Times New Roman" w:cs="Times New Roman"/>
          <w:sz w:val="24"/>
          <w:szCs w:val="24"/>
          <w:lang w:val="en-US"/>
        </w:rPr>
        <w:t>Of the</w:t>
      </w:r>
      <w:r w:rsidR="00597121" w:rsidRPr="00E81637">
        <w:rPr>
          <w:rFonts w:ascii="Times New Roman" w:hAnsi="Times New Roman" w:cs="Times New Roman"/>
          <w:sz w:val="24"/>
          <w:szCs w:val="24"/>
          <w:lang w:val="en-US"/>
        </w:rPr>
        <w:t xml:space="preserve"> </w:t>
      </w:r>
      <w:r w:rsidRPr="00E81637">
        <w:rPr>
          <w:rFonts w:ascii="Times New Roman" w:hAnsi="Times New Roman" w:cs="Times New Roman"/>
          <w:sz w:val="24"/>
          <w:szCs w:val="24"/>
          <w:lang w:val="en-US"/>
        </w:rPr>
        <w:t>six</w:t>
      </w:r>
      <w:r w:rsidR="00597121" w:rsidRPr="00E81637">
        <w:rPr>
          <w:rFonts w:ascii="Times New Roman" w:hAnsi="Times New Roman" w:cs="Times New Roman"/>
          <w:sz w:val="24"/>
          <w:szCs w:val="24"/>
          <w:lang w:val="en-US"/>
        </w:rPr>
        <w:t xml:space="preserve"> cases matching the inclusion criteria, no breed </w:t>
      </w:r>
      <w:r w:rsidR="00787531" w:rsidRPr="00E81637">
        <w:rPr>
          <w:rFonts w:ascii="Times New Roman" w:hAnsi="Times New Roman" w:cs="Times New Roman"/>
          <w:sz w:val="24"/>
          <w:szCs w:val="24"/>
          <w:lang w:val="en-US"/>
        </w:rPr>
        <w:t>prevalence</w:t>
      </w:r>
      <w:r w:rsidR="00B76F98" w:rsidRPr="00E81637">
        <w:rPr>
          <w:rFonts w:ascii="Times New Roman" w:hAnsi="Times New Roman" w:cs="Times New Roman"/>
          <w:sz w:val="24"/>
          <w:szCs w:val="24"/>
          <w:lang w:val="en-US"/>
        </w:rPr>
        <w:t xml:space="preserve"> </w:t>
      </w:r>
      <w:r w:rsidR="00597121" w:rsidRPr="00E81637">
        <w:rPr>
          <w:rFonts w:ascii="Times New Roman" w:hAnsi="Times New Roman" w:cs="Times New Roman"/>
          <w:sz w:val="24"/>
          <w:szCs w:val="24"/>
          <w:lang w:val="en-US"/>
        </w:rPr>
        <w:t xml:space="preserve">was noted and </w:t>
      </w:r>
      <w:r w:rsidR="003E50A4" w:rsidRPr="00E81637">
        <w:rPr>
          <w:rFonts w:ascii="Times New Roman" w:hAnsi="Times New Roman" w:cs="Times New Roman"/>
          <w:sz w:val="24"/>
          <w:szCs w:val="24"/>
          <w:lang w:val="en-US"/>
        </w:rPr>
        <w:t>most</w:t>
      </w:r>
      <w:r w:rsidR="00597121" w:rsidRPr="00E81637">
        <w:rPr>
          <w:rFonts w:ascii="Times New Roman" w:hAnsi="Times New Roman" w:cs="Times New Roman"/>
          <w:sz w:val="24"/>
          <w:szCs w:val="24"/>
          <w:lang w:val="en-US"/>
        </w:rPr>
        <w:t xml:space="preserve"> </w:t>
      </w:r>
      <w:r w:rsidR="00854922" w:rsidRPr="00E81637">
        <w:rPr>
          <w:rFonts w:ascii="Times New Roman" w:hAnsi="Times New Roman" w:cs="Times New Roman"/>
          <w:sz w:val="24"/>
          <w:szCs w:val="24"/>
          <w:lang w:val="en-US"/>
        </w:rPr>
        <w:t xml:space="preserve">of the </w:t>
      </w:r>
      <w:r w:rsidR="001A4A27">
        <w:rPr>
          <w:rFonts w:ascii="Times New Roman" w:hAnsi="Times New Roman" w:cs="Times New Roman"/>
          <w:sz w:val="24"/>
          <w:szCs w:val="24"/>
          <w:lang w:val="en-US"/>
        </w:rPr>
        <w:t>cases</w:t>
      </w:r>
      <w:r w:rsidR="00597121" w:rsidRPr="00E81637">
        <w:rPr>
          <w:rFonts w:ascii="Times New Roman" w:hAnsi="Times New Roman" w:cs="Times New Roman"/>
          <w:sz w:val="24"/>
          <w:szCs w:val="24"/>
          <w:lang w:val="en-US"/>
        </w:rPr>
        <w:t xml:space="preserve"> were adult to geriatric</w:t>
      </w:r>
      <w:r w:rsidR="00787531" w:rsidRPr="00E81637">
        <w:rPr>
          <w:rFonts w:ascii="Times New Roman" w:hAnsi="Times New Roman" w:cs="Times New Roman"/>
          <w:sz w:val="24"/>
          <w:szCs w:val="24"/>
          <w:lang w:val="en-US"/>
        </w:rPr>
        <w:t>, which is in alignment with</w:t>
      </w:r>
      <w:r w:rsidR="003315F8" w:rsidRPr="00E81637">
        <w:rPr>
          <w:rFonts w:ascii="Times New Roman" w:hAnsi="Times New Roman" w:cs="Times New Roman"/>
          <w:sz w:val="24"/>
          <w:szCs w:val="24"/>
          <w:lang w:val="en-US"/>
        </w:rPr>
        <w:t xml:space="preserve"> 2 previously published </w:t>
      </w:r>
      <w:r w:rsidR="007D3167" w:rsidRPr="00E81637">
        <w:rPr>
          <w:rFonts w:ascii="Times New Roman" w:hAnsi="Times New Roman" w:cs="Times New Roman"/>
          <w:sz w:val="24"/>
          <w:szCs w:val="24"/>
          <w:lang w:val="en-US"/>
        </w:rPr>
        <w:t xml:space="preserve">CCC cases </w:t>
      </w:r>
      <w:r w:rsidR="003315F8" w:rsidRPr="00E81637">
        <w:rPr>
          <w:rFonts w:ascii="Times New Roman" w:hAnsi="Times New Roman" w:cs="Times New Roman"/>
          <w:sz w:val="24"/>
          <w:szCs w:val="24"/>
          <w:lang w:val="en-US"/>
        </w:rPr>
        <w:t>and with the</w:t>
      </w:r>
      <w:r w:rsidR="00787531" w:rsidRPr="00E81637">
        <w:rPr>
          <w:rFonts w:ascii="Times New Roman" w:hAnsi="Times New Roman" w:cs="Times New Roman"/>
          <w:sz w:val="24"/>
          <w:szCs w:val="24"/>
          <w:lang w:val="en-US"/>
        </w:rPr>
        <w:t xml:space="preserve"> literature </w:t>
      </w:r>
      <w:r w:rsidR="002A617F" w:rsidRPr="00E81637">
        <w:rPr>
          <w:rFonts w:ascii="Times New Roman" w:hAnsi="Times New Roman" w:cs="Times New Roman"/>
          <w:sz w:val="24"/>
          <w:szCs w:val="24"/>
          <w:lang w:val="en-US"/>
        </w:rPr>
        <w:t>on</w:t>
      </w:r>
      <w:r w:rsidR="003315F8" w:rsidRPr="00E81637">
        <w:rPr>
          <w:rFonts w:ascii="Times New Roman" w:hAnsi="Times New Roman" w:cs="Times New Roman"/>
          <w:sz w:val="24"/>
          <w:szCs w:val="24"/>
          <w:lang w:val="en-US"/>
        </w:rPr>
        <w:t xml:space="preserve"> </w:t>
      </w:r>
      <w:r w:rsidR="00787531" w:rsidRPr="00E81637">
        <w:rPr>
          <w:rFonts w:ascii="Times New Roman" w:hAnsi="Times New Roman" w:cs="Times New Roman"/>
          <w:sz w:val="24"/>
          <w:szCs w:val="24"/>
          <w:lang w:val="en-US"/>
        </w:rPr>
        <w:t>vaginal and vulvar tumors</w:t>
      </w:r>
      <w:r w:rsidR="00597121" w:rsidRPr="00E81637">
        <w:rPr>
          <w:rFonts w:ascii="Times New Roman" w:hAnsi="Times New Roman" w:cs="Times New Roman"/>
          <w:sz w:val="24"/>
          <w:szCs w:val="24"/>
          <w:lang w:val="en-US"/>
        </w:rPr>
        <w:t>.</w:t>
      </w:r>
      <w:r w:rsidR="0076066A" w:rsidRPr="00E81637">
        <w:rPr>
          <w:rFonts w:ascii="Times New Roman" w:hAnsi="Times New Roman" w:cs="Times New Roman"/>
          <w:sz w:val="24"/>
          <w:szCs w:val="24"/>
          <w:vertAlign w:val="superscript"/>
          <w:lang w:val="en-US"/>
        </w:rPr>
        <w:t>4,7,21,12-13</w:t>
      </w:r>
      <w:r w:rsidR="006E7460" w:rsidRPr="00E81637">
        <w:rPr>
          <w:rFonts w:ascii="Times New Roman" w:hAnsi="Times New Roman" w:cs="Times New Roman"/>
          <w:sz w:val="24"/>
          <w:szCs w:val="24"/>
          <w:lang w:val="en-US"/>
        </w:rPr>
        <w:t xml:space="preserve"> </w:t>
      </w:r>
      <w:r w:rsidR="00425298" w:rsidRPr="00E81637">
        <w:rPr>
          <w:rFonts w:ascii="Times New Roman" w:hAnsi="Times New Roman" w:cs="Times New Roman"/>
          <w:sz w:val="24"/>
          <w:szCs w:val="24"/>
          <w:lang w:val="en-US"/>
        </w:rPr>
        <w:t>Interestingly, a</w:t>
      </w:r>
      <w:r w:rsidR="003E50A4" w:rsidRPr="00E81637">
        <w:rPr>
          <w:rFonts w:ascii="Times New Roman" w:hAnsi="Times New Roman" w:cs="Times New Roman"/>
          <w:sz w:val="24"/>
          <w:szCs w:val="24"/>
          <w:lang w:val="en-US"/>
        </w:rPr>
        <w:t xml:space="preserve">ll dogs </w:t>
      </w:r>
      <w:r w:rsidR="006E7460" w:rsidRPr="00E81637">
        <w:rPr>
          <w:rFonts w:ascii="Times New Roman" w:hAnsi="Times New Roman" w:cs="Times New Roman"/>
          <w:sz w:val="24"/>
          <w:szCs w:val="24"/>
          <w:lang w:val="en-US"/>
        </w:rPr>
        <w:t xml:space="preserve">in this study </w:t>
      </w:r>
      <w:r w:rsidR="00D76FC8" w:rsidRPr="00E81637">
        <w:rPr>
          <w:rFonts w:ascii="Times New Roman" w:hAnsi="Times New Roman" w:cs="Times New Roman"/>
          <w:sz w:val="24"/>
          <w:szCs w:val="24"/>
          <w:lang w:val="en-US"/>
        </w:rPr>
        <w:t>were</w:t>
      </w:r>
      <w:r w:rsidR="003E50A4" w:rsidRPr="00E81637">
        <w:rPr>
          <w:rFonts w:ascii="Times New Roman" w:hAnsi="Times New Roman" w:cs="Times New Roman"/>
          <w:sz w:val="24"/>
          <w:szCs w:val="24"/>
          <w:lang w:val="en-US"/>
        </w:rPr>
        <w:t xml:space="preserve"> spayed </w:t>
      </w:r>
      <w:r w:rsidR="00D771D0" w:rsidRPr="00E81637">
        <w:rPr>
          <w:rFonts w:ascii="Times New Roman" w:hAnsi="Times New Roman" w:cs="Times New Roman"/>
          <w:sz w:val="24"/>
          <w:szCs w:val="24"/>
          <w:lang w:val="en-US"/>
        </w:rPr>
        <w:t xml:space="preserve">years prior to the </w:t>
      </w:r>
      <w:r w:rsidR="0024661E" w:rsidRPr="00E81637">
        <w:rPr>
          <w:rFonts w:ascii="Times New Roman" w:hAnsi="Times New Roman" w:cs="Times New Roman"/>
          <w:sz w:val="24"/>
          <w:szCs w:val="24"/>
          <w:lang w:val="en-US"/>
        </w:rPr>
        <w:t>occurrence</w:t>
      </w:r>
      <w:r w:rsidR="00D771D0" w:rsidRPr="00E81637">
        <w:rPr>
          <w:rFonts w:ascii="Times New Roman" w:hAnsi="Times New Roman" w:cs="Times New Roman"/>
          <w:sz w:val="24"/>
          <w:szCs w:val="24"/>
          <w:lang w:val="en-US"/>
        </w:rPr>
        <w:t xml:space="preserve"> of </w:t>
      </w:r>
      <w:r w:rsidR="00A253B2" w:rsidRPr="00E81637">
        <w:rPr>
          <w:rFonts w:ascii="Times New Roman" w:hAnsi="Times New Roman" w:cs="Times New Roman"/>
          <w:sz w:val="24"/>
          <w:szCs w:val="24"/>
          <w:lang w:val="en-US"/>
        </w:rPr>
        <w:t>tumor</w:t>
      </w:r>
      <w:r w:rsidR="00FB261A" w:rsidRPr="00E81637">
        <w:rPr>
          <w:rFonts w:ascii="Times New Roman" w:hAnsi="Times New Roman" w:cs="Times New Roman"/>
          <w:sz w:val="24"/>
          <w:szCs w:val="24"/>
          <w:lang w:val="en-US"/>
        </w:rPr>
        <w:t>-</w:t>
      </w:r>
      <w:r w:rsidR="0024661E" w:rsidRPr="00E81637">
        <w:rPr>
          <w:rFonts w:ascii="Times New Roman" w:hAnsi="Times New Roman" w:cs="Times New Roman"/>
          <w:sz w:val="24"/>
          <w:szCs w:val="24"/>
          <w:lang w:val="en-US"/>
        </w:rPr>
        <w:t xml:space="preserve">related </w:t>
      </w:r>
      <w:r w:rsidR="00D771D0" w:rsidRPr="00E81637">
        <w:rPr>
          <w:rFonts w:ascii="Times New Roman" w:hAnsi="Times New Roman" w:cs="Times New Roman"/>
          <w:sz w:val="24"/>
          <w:szCs w:val="24"/>
          <w:lang w:val="en-US"/>
        </w:rPr>
        <w:t xml:space="preserve">clinical signs and/or </w:t>
      </w:r>
      <w:r w:rsidR="005F1FE4" w:rsidRPr="00E81637">
        <w:rPr>
          <w:rFonts w:ascii="Times New Roman" w:hAnsi="Times New Roman" w:cs="Times New Roman"/>
          <w:sz w:val="24"/>
          <w:szCs w:val="24"/>
          <w:lang w:val="en-US"/>
        </w:rPr>
        <w:t>the detection of a</w:t>
      </w:r>
      <w:r w:rsidR="00BF458D" w:rsidRPr="00E81637">
        <w:rPr>
          <w:rFonts w:ascii="Times New Roman" w:hAnsi="Times New Roman" w:cs="Times New Roman"/>
          <w:sz w:val="24"/>
          <w:szCs w:val="24"/>
          <w:lang w:val="en-US"/>
        </w:rPr>
        <w:t xml:space="preserve"> clitoral mass</w:t>
      </w:r>
      <w:r w:rsidR="00425298" w:rsidRPr="00E81637">
        <w:rPr>
          <w:rFonts w:ascii="Times New Roman" w:hAnsi="Times New Roman" w:cs="Times New Roman"/>
          <w:sz w:val="24"/>
          <w:szCs w:val="24"/>
          <w:lang w:val="en-US"/>
        </w:rPr>
        <w:t>,</w:t>
      </w:r>
      <w:r w:rsidR="00D76FC8" w:rsidRPr="00E81637">
        <w:rPr>
          <w:rFonts w:ascii="Times New Roman" w:hAnsi="Times New Roman" w:cs="Times New Roman"/>
          <w:sz w:val="24"/>
          <w:szCs w:val="24"/>
          <w:lang w:val="en-US"/>
        </w:rPr>
        <w:t xml:space="preserve"> </w:t>
      </w:r>
      <w:r w:rsidR="00D771D0" w:rsidRPr="00E81637">
        <w:rPr>
          <w:rFonts w:ascii="Times New Roman" w:hAnsi="Times New Roman" w:cs="Times New Roman"/>
          <w:sz w:val="24"/>
          <w:szCs w:val="24"/>
          <w:lang w:val="en-US"/>
        </w:rPr>
        <w:t>suggest</w:t>
      </w:r>
      <w:r w:rsidR="00425298" w:rsidRPr="00E81637">
        <w:rPr>
          <w:rFonts w:ascii="Times New Roman" w:hAnsi="Times New Roman" w:cs="Times New Roman"/>
          <w:sz w:val="24"/>
          <w:szCs w:val="24"/>
          <w:lang w:val="en-US"/>
        </w:rPr>
        <w:t>ing</w:t>
      </w:r>
      <w:r w:rsidR="00D771D0" w:rsidRPr="00E81637">
        <w:rPr>
          <w:rFonts w:ascii="Times New Roman" w:hAnsi="Times New Roman" w:cs="Times New Roman"/>
          <w:sz w:val="24"/>
          <w:szCs w:val="24"/>
          <w:lang w:val="en-US"/>
        </w:rPr>
        <w:t xml:space="preserve"> that CCC is not </w:t>
      </w:r>
      <w:r w:rsidR="008978AC" w:rsidRPr="00E81637">
        <w:rPr>
          <w:rFonts w:ascii="Times New Roman" w:hAnsi="Times New Roman" w:cs="Times New Roman"/>
          <w:sz w:val="24"/>
          <w:szCs w:val="24"/>
          <w:lang w:val="en-US"/>
        </w:rPr>
        <w:t>a</w:t>
      </w:r>
      <w:r w:rsidR="00787531" w:rsidRPr="00E81637">
        <w:rPr>
          <w:rFonts w:ascii="Times New Roman" w:hAnsi="Times New Roman" w:cs="Times New Roman"/>
          <w:sz w:val="24"/>
          <w:szCs w:val="24"/>
          <w:lang w:val="en-US"/>
        </w:rPr>
        <w:t xml:space="preserve"> </w:t>
      </w:r>
      <w:r w:rsidR="00D771D0" w:rsidRPr="00E81637">
        <w:rPr>
          <w:rFonts w:ascii="Times New Roman" w:hAnsi="Times New Roman" w:cs="Times New Roman"/>
          <w:sz w:val="24"/>
          <w:szCs w:val="24"/>
          <w:lang w:val="en-US"/>
        </w:rPr>
        <w:t>hormone</w:t>
      </w:r>
      <w:r w:rsidR="00FB261A" w:rsidRPr="00E81637">
        <w:rPr>
          <w:rFonts w:ascii="Times New Roman" w:hAnsi="Times New Roman" w:cs="Times New Roman"/>
          <w:sz w:val="24"/>
          <w:szCs w:val="24"/>
          <w:lang w:val="en-US"/>
        </w:rPr>
        <w:t>-</w:t>
      </w:r>
      <w:r w:rsidR="00D771D0" w:rsidRPr="00E81637">
        <w:rPr>
          <w:rFonts w:ascii="Times New Roman" w:hAnsi="Times New Roman" w:cs="Times New Roman"/>
          <w:sz w:val="24"/>
          <w:szCs w:val="24"/>
          <w:lang w:val="en-US"/>
        </w:rPr>
        <w:t>dependent</w:t>
      </w:r>
      <w:r w:rsidR="00787531" w:rsidRPr="00E81637">
        <w:rPr>
          <w:rFonts w:ascii="Times New Roman" w:hAnsi="Times New Roman" w:cs="Times New Roman"/>
          <w:sz w:val="24"/>
          <w:szCs w:val="24"/>
          <w:lang w:val="en-US"/>
        </w:rPr>
        <w:t xml:space="preserve"> </w:t>
      </w:r>
      <w:r w:rsidR="00A253B2" w:rsidRPr="00E81637">
        <w:rPr>
          <w:rFonts w:ascii="Times New Roman" w:hAnsi="Times New Roman" w:cs="Times New Roman"/>
          <w:sz w:val="24"/>
          <w:szCs w:val="24"/>
          <w:lang w:val="en-US"/>
        </w:rPr>
        <w:t>tumor</w:t>
      </w:r>
      <w:r w:rsidR="00725E8F" w:rsidRPr="00E81637">
        <w:rPr>
          <w:rFonts w:ascii="Times New Roman" w:hAnsi="Times New Roman" w:cs="Times New Roman"/>
          <w:sz w:val="24"/>
          <w:szCs w:val="24"/>
          <w:lang w:val="en-US"/>
        </w:rPr>
        <w:t xml:space="preserve">, which is </w:t>
      </w:r>
      <w:r w:rsidR="00425298" w:rsidRPr="00E81637">
        <w:rPr>
          <w:rFonts w:ascii="Times New Roman" w:hAnsi="Times New Roman" w:cs="Times New Roman"/>
          <w:sz w:val="24"/>
          <w:szCs w:val="24"/>
          <w:lang w:val="en-US"/>
        </w:rPr>
        <w:t>consistent with the previous literature</w:t>
      </w:r>
      <w:r w:rsidR="00787531" w:rsidRPr="00E81637">
        <w:rPr>
          <w:rFonts w:ascii="Times New Roman" w:hAnsi="Times New Roman" w:cs="Times New Roman"/>
          <w:sz w:val="24"/>
          <w:szCs w:val="24"/>
          <w:lang w:val="en-US"/>
        </w:rPr>
        <w:t>.</w:t>
      </w:r>
      <w:r w:rsidR="0076066A" w:rsidRPr="00E81637">
        <w:rPr>
          <w:rFonts w:ascii="Times New Roman" w:hAnsi="Times New Roman" w:cs="Times New Roman"/>
          <w:sz w:val="24"/>
          <w:szCs w:val="24"/>
          <w:vertAlign w:val="superscript"/>
          <w:lang w:val="en-US"/>
        </w:rPr>
        <w:t>12-13</w:t>
      </w:r>
      <w:r w:rsidR="00787531" w:rsidRPr="00E81637">
        <w:rPr>
          <w:rFonts w:ascii="Times New Roman" w:hAnsi="Times New Roman" w:cs="Times New Roman"/>
          <w:sz w:val="24"/>
          <w:szCs w:val="24"/>
          <w:lang w:val="en-US"/>
        </w:rPr>
        <w:t xml:space="preserve"> </w:t>
      </w:r>
      <w:r w:rsidR="005F1FE4" w:rsidRPr="00E81637">
        <w:rPr>
          <w:rFonts w:ascii="Times New Roman" w:hAnsi="Times New Roman" w:cs="Times New Roman"/>
          <w:sz w:val="24"/>
          <w:szCs w:val="24"/>
          <w:lang w:val="en-US"/>
        </w:rPr>
        <w:t>On the other hand,</w:t>
      </w:r>
      <w:r w:rsidR="00787531" w:rsidRPr="00E81637">
        <w:rPr>
          <w:rFonts w:ascii="Times New Roman" w:hAnsi="Times New Roman" w:cs="Times New Roman"/>
          <w:sz w:val="24"/>
          <w:szCs w:val="24"/>
          <w:lang w:val="en-US"/>
        </w:rPr>
        <w:t xml:space="preserve"> </w:t>
      </w:r>
      <w:r w:rsidR="00FB261A" w:rsidRPr="00E81637">
        <w:rPr>
          <w:rFonts w:ascii="Times New Roman" w:hAnsi="Times New Roman" w:cs="Times New Roman"/>
          <w:sz w:val="24"/>
          <w:szCs w:val="24"/>
          <w:lang w:val="en-US"/>
        </w:rPr>
        <w:t xml:space="preserve">a </w:t>
      </w:r>
      <w:r w:rsidR="00787531" w:rsidRPr="00E81637">
        <w:rPr>
          <w:rFonts w:ascii="Times New Roman" w:hAnsi="Times New Roman" w:cs="Times New Roman"/>
          <w:sz w:val="24"/>
          <w:szCs w:val="24"/>
          <w:lang w:val="en-US"/>
        </w:rPr>
        <w:t>protective role of sexual hormones could be</w:t>
      </w:r>
      <w:r w:rsidR="00D76FC8" w:rsidRPr="00E81637">
        <w:rPr>
          <w:rFonts w:ascii="Times New Roman" w:hAnsi="Times New Roman" w:cs="Times New Roman"/>
          <w:sz w:val="24"/>
          <w:szCs w:val="24"/>
          <w:lang w:val="en-US"/>
        </w:rPr>
        <w:t xml:space="preserve"> </w:t>
      </w:r>
      <w:r w:rsidR="00365D3F" w:rsidRPr="00E81637">
        <w:rPr>
          <w:rFonts w:ascii="Times New Roman" w:hAnsi="Times New Roman" w:cs="Times New Roman"/>
          <w:sz w:val="24"/>
          <w:szCs w:val="24"/>
          <w:lang w:val="en-US"/>
        </w:rPr>
        <w:t>hypothesized</w:t>
      </w:r>
      <w:r w:rsidR="006F4D6C" w:rsidRPr="00E81637">
        <w:rPr>
          <w:rFonts w:ascii="Times New Roman" w:hAnsi="Times New Roman" w:cs="Times New Roman"/>
          <w:sz w:val="24"/>
          <w:szCs w:val="24"/>
          <w:lang w:val="en-US"/>
        </w:rPr>
        <w:t>.</w:t>
      </w:r>
      <w:r w:rsidR="00787531" w:rsidRPr="00E81637">
        <w:rPr>
          <w:rFonts w:ascii="Times New Roman" w:hAnsi="Times New Roman" w:cs="Times New Roman"/>
          <w:sz w:val="24"/>
          <w:szCs w:val="24"/>
          <w:lang w:val="en-US"/>
        </w:rPr>
        <w:t xml:space="preserve"> </w:t>
      </w:r>
      <w:r w:rsidR="007F00E5" w:rsidRPr="00E81637">
        <w:rPr>
          <w:rFonts w:ascii="Times New Roman" w:hAnsi="Times New Roman" w:cs="Times New Roman"/>
          <w:sz w:val="24"/>
          <w:szCs w:val="24"/>
          <w:lang w:val="en-US"/>
        </w:rPr>
        <w:t>Nonetheless</w:t>
      </w:r>
      <w:r w:rsidR="006F4D6C" w:rsidRPr="00E81637">
        <w:rPr>
          <w:rFonts w:ascii="Times New Roman" w:hAnsi="Times New Roman" w:cs="Times New Roman"/>
          <w:sz w:val="24"/>
          <w:szCs w:val="24"/>
          <w:lang w:val="en-US"/>
        </w:rPr>
        <w:t>, n</w:t>
      </w:r>
      <w:r w:rsidR="00787531" w:rsidRPr="00E81637">
        <w:rPr>
          <w:rFonts w:ascii="Times New Roman" w:hAnsi="Times New Roman" w:cs="Times New Roman"/>
          <w:sz w:val="24"/>
          <w:szCs w:val="24"/>
          <w:lang w:val="en-US"/>
        </w:rPr>
        <w:t xml:space="preserve">o studies have </w:t>
      </w:r>
      <w:r w:rsidR="00A91805" w:rsidRPr="00E81637">
        <w:rPr>
          <w:rFonts w:ascii="Times New Roman" w:hAnsi="Times New Roman" w:cs="Times New Roman"/>
          <w:sz w:val="24"/>
          <w:szCs w:val="24"/>
          <w:lang w:val="en-US"/>
        </w:rPr>
        <w:t xml:space="preserve">investigated the </w:t>
      </w:r>
      <w:r w:rsidR="006F4D6C" w:rsidRPr="00E81637">
        <w:rPr>
          <w:rFonts w:ascii="Times New Roman" w:hAnsi="Times New Roman" w:cs="Times New Roman"/>
          <w:sz w:val="24"/>
          <w:szCs w:val="24"/>
          <w:lang w:val="en-US"/>
        </w:rPr>
        <w:t xml:space="preserve">long-term </w:t>
      </w:r>
      <w:r w:rsidR="00A91805" w:rsidRPr="00E81637">
        <w:rPr>
          <w:rFonts w:ascii="Times New Roman" w:hAnsi="Times New Roman" w:cs="Times New Roman"/>
          <w:sz w:val="24"/>
          <w:szCs w:val="24"/>
          <w:lang w:val="en-US"/>
        </w:rPr>
        <w:t xml:space="preserve">effect of </w:t>
      </w:r>
      <w:r w:rsidR="006F4D6C" w:rsidRPr="00E81637">
        <w:rPr>
          <w:rFonts w:ascii="Times New Roman" w:hAnsi="Times New Roman" w:cs="Times New Roman"/>
          <w:sz w:val="24"/>
          <w:szCs w:val="24"/>
          <w:lang w:val="en-US"/>
        </w:rPr>
        <w:t>spaying</w:t>
      </w:r>
      <w:r w:rsidR="00A91805" w:rsidRPr="00E81637">
        <w:rPr>
          <w:rFonts w:ascii="Times New Roman" w:hAnsi="Times New Roman" w:cs="Times New Roman"/>
          <w:sz w:val="24"/>
          <w:szCs w:val="24"/>
          <w:lang w:val="en-US"/>
        </w:rPr>
        <w:t xml:space="preserve"> on the clitoris</w:t>
      </w:r>
      <w:r w:rsidR="007343B7" w:rsidRPr="00E81637">
        <w:rPr>
          <w:rFonts w:ascii="Times New Roman" w:hAnsi="Times New Roman" w:cs="Times New Roman"/>
          <w:sz w:val="24"/>
          <w:szCs w:val="24"/>
          <w:lang w:val="en-US"/>
        </w:rPr>
        <w:t>’</w:t>
      </w:r>
      <w:r w:rsidR="00A91805" w:rsidRPr="00E81637">
        <w:rPr>
          <w:rFonts w:ascii="Times New Roman" w:hAnsi="Times New Roman" w:cs="Times New Roman"/>
          <w:sz w:val="24"/>
          <w:szCs w:val="24"/>
          <w:lang w:val="en-US"/>
        </w:rPr>
        <w:t xml:space="preserve"> structure</w:t>
      </w:r>
      <w:r w:rsidR="006F4D6C" w:rsidRPr="00E81637">
        <w:rPr>
          <w:rFonts w:ascii="Times New Roman" w:hAnsi="Times New Roman" w:cs="Times New Roman"/>
          <w:sz w:val="24"/>
          <w:szCs w:val="24"/>
          <w:lang w:val="en-US"/>
        </w:rPr>
        <w:t xml:space="preserve">, such as variation of </w:t>
      </w:r>
      <w:r w:rsidR="007F00E5" w:rsidRPr="00E81637">
        <w:rPr>
          <w:rFonts w:ascii="Times New Roman" w:hAnsi="Times New Roman" w:cs="Times New Roman"/>
          <w:sz w:val="24"/>
          <w:szCs w:val="24"/>
          <w:lang w:val="en-US"/>
        </w:rPr>
        <w:t xml:space="preserve">differentiated epithelial to </w:t>
      </w:r>
      <w:r w:rsidR="006F4D6C" w:rsidRPr="00E81637">
        <w:rPr>
          <w:rFonts w:ascii="Times New Roman" w:hAnsi="Times New Roman" w:cs="Times New Roman"/>
          <w:sz w:val="24"/>
          <w:szCs w:val="24"/>
          <w:lang w:val="en-US"/>
        </w:rPr>
        <w:t>basal cell</w:t>
      </w:r>
      <w:r w:rsidR="007E2E53" w:rsidRPr="00E81637">
        <w:rPr>
          <w:rFonts w:ascii="Times New Roman" w:hAnsi="Times New Roman" w:cs="Times New Roman"/>
          <w:sz w:val="24"/>
          <w:szCs w:val="24"/>
          <w:lang w:val="en-US"/>
        </w:rPr>
        <w:t>s</w:t>
      </w:r>
      <w:r w:rsidR="006F4D6C" w:rsidRPr="00E81637">
        <w:rPr>
          <w:rFonts w:ascii="Times New Roman" w:hAnsi="Times New Roman" w:cs="Times New Roman"/>
          <w:sz w:val="24"/>
          <w:szCs w:val="24"/>
          <w:lang w:val="en-US"/>
        </w:rPr>
        <w:t xml:space="preserve"> ratio as reported for canine prostate gland</w:t>
      </w:r>
      <w:r w:rsidR="00D55587" w:rsidRPr="00E81637">
        <w:rPr>
          <w:rFonts w:ascii="Times New Roman" w:hAnsi="Times New Roman" w:cs="Times New Roman"/>
          <w:sz w:val="24"/>
          <w:szCs w:val="24"/>
          <w:lang w:val="en-US"/>
        </w:rPr>
        <w:t xml:space="preserve">, where </w:t>
      </w:r>
      <w:r w:rsidR="00103743" w:rsidRPr="00E81637">
        <w:rPr>
          <w:rFonts w:ascii="Times New Roman" w:hAnsi="Times New Roman" w:cs="Times New Roman"/>
          <w:sz w:val="24"/>
          <w:szCs w:val="24"/>
          <w:lang w:val="en-US"/>
        </w:rPr>
        <w:t xml:space="preserve">basal cells </w:t>
      </w:r>
      <w:r w:rsidR="007D3167" w:rsidRPr="00E81637">
        <w:rPr>
          <w:rFonts w:ascii="Times New Roman" w:hAnsi="Times New Roman" w:cs="Times New Roman"/>
          <w:sz w:val="24"/>
          <w:szCs w:val="24"/>
          <w:lang w:val="en-US"/>
        </w:rPr>
        <w:t>may</w:t>
      </w:r>
      <w:r w:rsidR="00103743" w:rsidRPr="00E81637">
        <w:rPr>
          <w:rFonts w:ascii="Times New Roman" w:hAnsi="Times New Roman" w:cs="Times New Roman"/>
          <w:sz w:val="24"/>
          <w:szCs w:val="24"/>
          <w:lang w:val="en-US"/>
        </w:rPr>
        <w:t xml:space="preserve"> have a predominant role in carcinogenesis</w:t>
      </w:r>
      <w:r w:rsidR="006F4D6C" w:rsidRPr="00E81637">
        <w:rPr>
          <w:rFonts w:ascii="Times New Roman" w:hAnsi="Times New Roman" w:cs="Times New Roman"/>
          <w:sz w:val="24"/>
          <w:szCs w:val="24"/>
          <w:lang w:val="en-US"/>
        </w:rPr>
        <w:t>;</w:t>
      </w:r>
      <w:r w:rsidR="00A91805" w:rsidRPr="00E81637">
        <w:rPr>
          <w:rFonts w:ascii="Times New Roman" w:hAnsi="Times New Roman" w:cs="Times New Roman"/>
          <w:sz w:val="24"/>
          <w:szCs w:val="24"/>
          <w:lang w:val="en-US"/>
        </w:rPr>
        <w:t xml:space="preserve"> </w:t>
      </w:r>
      <w:r w:rsidR="007F00E5" w:rsidRPr="00E81637">
        <w:rPr>
          <w:rFonts w:ascii="Times New Roman" w:hAnsi="Times New Roman" w:cs="Times New Roman"/>
          <w:sz w:val="24"/>
          <w:szCs w:val="24"/>
          <w:lang w:val="en-US"/>
        </w:rPr>
        <w:t>for this reason</w:t>
      </w:r>
      <w:r w:rsidR="00725E8F" w:rsidRPr="00E81637">
        <w:rPr>
          <w:rFonts w:ascii="Times New Roman" w:hAnsi="Times New Roman" w:cs="Times New Roman"/>
          <w:sz w:val="24"/>
          <w:szCs w:val="24"/>
          <w:lang w:val="en-US"/>
        </w:rPr>
        <w:t>,</w:t>
      </w:r>
      <w:r w:rsidR="007343B7" w:rsidRPr="00E81637">
        <w:rPr>
          <w:rFonts w:ascii="Times New Roman" w:hAnsi="Times New Roman" w:cs="Times New Roman"/>
          <w:sz w:val="24"/>
          <w:szCs w:val="24"/>
          <w:lang w:val="en-US"/>
        </w:rPr>
        <w:t xml:space="preserve"> this assumption</w:t>
      </w:r>
      <w:r w:rsidR="006F4D6C" w:rsidRPr="00E81637">
        <w:rPr>
          <w:rFonts w:ascii="Times New Roman" w:hAnsi="Times New Roman" w:cs="Times New Roman"/>
          <w:sz w:val="24"/>
          <w:szCs w:val="24"/>
          <w:lang w:val="en-US"/>
        </w:rPr>
        <w:t xml:space="preserve"> remains just speculative at this stage.</w:t>
      </w:r>
      <w:r w:rsidR="0076066A" w:rsidRPr="00E81637">
        <w:rPr>
          <w:rFonts w:ascii="Times New Roman" w:hAnsi="Times New Roman" w:cs="Times New Roman"/>
          <w:sz w:val="24"/>
          <w:szCs w:val="24"/>
          <w:vertAlign w:val="superscript"/>
          <w:lang w:val="en-US"/>
        </w:rPr>
        <w:t>10,20</w:t>
      </w:r>
    </w:p>
    <w:p w14:paraId="7A5D9F8E" w14:textId="71E180CF" w:rsidR="004B6035" w:rsidRPr="00E81637" w:rsidRDefault="001674E6" w:rsidP="00E81637">
      <w:pPr>
        <w:spacing w:line="360" w:lineRule="auto"/>
        <w:contextualSpacing/>
        <w:rPr>
          <w:rFonts w:ascii="Times New Roman" w:hAnsi="Times New Roman" w:cs="Times New Roman"/>
          <w:sz w:val="24"/>
          <w:szCs w:val="24"/>
          <w:lang w:val="en-US"/>
        </w:rPr>
      </w:pPr>
      <w:r w:rsidRPr="00E81637">
        <w:rPr>
          <w:rFonts w:ascii="Times New Roman" w:hAnsi="Times New Roman" w:cs="Times New Roman"/>
          <w:sz w:val="24"/>
          <w:szCs w:val="24"/>
          <w:lang w:val="en-US"/>
        </w:rPr>
        <w:t>In regard to</w:t>
      </w:r>
      <w:r w:rsidR="004B6035" w:rsidRPr="00E81637">
        <w:rPr>
          <w:rFonts w:ascii="Times New Roman" w:hAnsi="Times New Roman" w:cs="Times New Roman"/>
          <w:sz w:val="24"/>
          <w:szCs w:val="24"/>
          <w:lang w:val="en-US"/>
        </w:rPr>
        <w:t xml:space="preserve"> their presentation, the majority of dogs in this study had clinical signs related to lower urogenital tract disease; however</w:t>
      </w:r>
      <w:r w:rsidR="0076066A" w:rsidRPr="00E81637">
        <w:rPr>
          <w:rFonts w:ascii="Times New Roman" w:hAnsi="Times New Roman" w:cs="Times New Roman"/>
          <w:sz w:val="24"/>
          <w:szCs w:val="24"/>
          <w:lang w:val="en-US"/>
        </w:rPr>
        <w:t>,</w:t>
      </w:r>
      <w:r w:rsidR="004B6035" w:rsidRPr="00E81637">
        <w:rPr>
          <w:rFonts w:ascii="Times New Roman" w:hAnsi="Times New Roman" w:cs="Times New Roman"/>
          <w:sz w:val="24"/>
          <w:szCs w:val="24"/>
          <w:lang w:val="en-US"/>
        </w:rPr>
        <w:t xml:space="preserve"> two of them had the masses found incidentally, </w:t>
      </w:r>
      <w:r w:rsidR="004B6035" w:rsidRPr="00E81637">
        <w:rPr>
          <w:rFonts w:ascii="Times New Roman" w:eastAsia="Times New Roman" w:hAnsi="Times New Roman" w:cs="Times New Roman"/>
          <w:sz w:val="24"/>
          <w:szCs w:val="24"/>
          <w:lang w:val="en-US"/>
        </w:rPr>
        <w:t>suggesting that the diagnosis of CCC can be less obvious in certain cases.</w:t>
      </w:r>
    </w:p>
    <w:p w14:paraId="2A443793" w14:textId="4E079A79" w:rsidR="00735DBB" w:rsidRPr="00E81637" w:rsidRDefault="0075141B" w:rsidP="00E81637">
      <w:pPr>
        <w:spacing w:line="360" w:lineRule="auto"/>
        <w:contextualSpacing/>
        <w:jc w:val="both"/>
        <w:rPr>
          <w:rFonts w:ascii="Times New Roman" w:hAnsi="Times New Roman" w:cs="Times New Roman"/>
          <w:sz w:val="24"/>
          <w:szCs w:val="24"/>
          <w:lang w:val="en-US"/>
        </w:rPr>
      </w:pPr>
      <w:r w:rsidRPr="00E81637">
        <w:rPr>
          <w:rFonts w:ascii="Times New Roman" w:hAnsi="Times New Roman" w:cs="Times New Roman"/>
          <w:sz w:val="24"/>
          <w:szCs w:val="24"/>
          <w:lang w:val="en-US"/>
        </w:rPr>
        <w:t xml:space="preserve">Concerning hypercalcemia, </w:t>
      </w:r>
      <w:r w:rsidR="00C1722E" w:rsidRPr="00E81637">
        <w:rPr>
          <w:rFonts w:ascii="Times New Roman" w:hAnsi="Times New Roman" w:cs="Times New Roman"/>
          <w:sz w:val="24"/>
          <w:szCs w:val="24"/>
          <w:lang w:val="en-US"/>
        </w:rPr>
        <w:t xml:space="preserve">this initially appeared to be </w:t>
      </w:r>
      <w:r w:rsidR="000E1005" w:rsidRPr="00E81637">
        <w:rPr>
          <w:rFonts w:ascii="Times New Roman" w:hAnsi="Times New Roman" w:cs="Times New Roman"/>
          <w:sz w:val="24"/>
          <w:szCs w:val="24"/>
          <w:lang w:val="en-US"/>
        </w:rPr>
        <w:t>a consistent finding</w:t>
      </w:r>
      <w:r w:rsidR="00C1722E" w:rsidRPr="00E81637">
        <w:rPr>
          <w:rFonts w:ascii="Times New Roman" w:hAnsi="Times New Roman" w:cs="Times New Roman"/>
          <w:sz w:val="24"/>
          <w:szCs w:val="24"/>
          <w:lang w:val="en-US"/>
        </w:rPr>
        <w:t xml:space="preserve"> in case of </w:t>
      </w:r>
      <w:r w:rsidRPr="00E81637">
        <w:rPr>
          <w:rFonts w:ascii="Times New Roman" w:hAnsi="Times New Roman" w:cs="Times New Roman"/>
          <w:sz w:val="24"/>
          <w:szCs w:val="24"/>
          <w:lang w:val="en-US"/>
        </w:rPr>
        <w:t>CCC</w:t>
      </w:r>
      <w:r w:rsidR="000E1005" w:rsidRPr="00E81637">
        <w:rPr>
          <w:rFonts w:ascii="Times New Roman" w:hAnsi="Times New Roman" w:cs="Times New Roman"/>
          <w:sz w:val="24"/>
          <w:szCs w:val="24"/>
          <w:lang w:val="en-US"/>
        </w:rPr>
        <w:t>,</w:t>
      </w:r>
      <w:r w:rsidR="00C1722E" w:rsidRPr="00E81637">
        <w:rPr>
          <w:rFonts w:ascii="Times New Roman" w:hAnsi="Times New Roman" w:cs="Times New Roman"/>
          <w:sz w:val="24"/>
          <w:szCs w:val="24"/>
          <w:lang w:val="en-US"/>
        </w:rPr>
        <w:t xml:space="preserve"> </w:t>
      </w:r>
      <w:r w:rsidR="000E1005" w:rsidRPr="00E81637">
        <w:rPr>
          <w:rFonts w:ascii="Times New Roman" w:hAnsi="Times New Roman" w:cs="Times New Roman"/>
          <w:sz w:val="24"/>
          <w:szCs w:val="24"/>
          <w:lang w:val="en-US"/>
        </w:rPr>
        <w:t>but</w:t>
      </w:r>
      <w:r w:rsidR="00C1722E" w:rsidRPr="00E81637">
        <w:rPr>
          <w:rFonts w:ascii="Times New Roman" w:hAnsi="Times New Roman" w:cs="Times New Roman"/>
          <w:sz w:val="24"/>
          <w:szCs w:val="24"/>
          <w:lang w:val="en-US"/>
        </w:rPr>
        <w:t xml:space="preserve"> </w:t>
      </w:r>
      <w:r w:rsidR="001E149E" w:rsidRPr="00E81637">
        <w:rPr>
          <w:rFonts w:ascii="Times New Roman" w:hAnsi="Times New Roman" w:cs="Times New Roman"/>
          <w:sz w:val="24"/>
          <w:szCs w:val="24"/>
          <w:lang w:val="en-US"/>
        </w:rPr>
        <w:t xml:space="preserve">our results suggest that </w:t>
      </w:r>
      <w:r w:rsidR="000E1005" w:rsidRPr="00E81637">
        <w:rPr>
          <w:rFonts w:ascii="Times New Roman" w:hAnsi="Times New Roman" w:cs="Times New Roman"/>
          <w:sz w:val="24"/>
          <w:szCs w:val="24"/>
          <w:lang w:val="en-US"/>
        </w:rPr>
        <w:t xml:space="preserve">this </w:t>
      </w:r>
      <w:r w:rsidR="00FB261A" w:rsidRPr="00E81637">
        <w:rPr>
          <w:rFonts w:ascii="Times New Roman" w:hAnsi="Times New Roman" w:cs="Times New Roman"/>
          <w:sz w:val="24"/>
          <w:szCs w:val="24"/>
          <w:lang w:val="en-US"/>
        </w:rPr>
        <w:t xml:space="preserve">abnormality </w:t>
      </w:r>
      <w:r w:rsidR="000E1005" w:rsidRPr="00E81637">
        <w:rPr>
          <w:rFonts w:ascii="Times New Roman" w:hAnsi="Times New Roman" w:cs="Times New Roman"/>
          <w:sz w:val="24"/>
          <w:szCs w:val="24"/>
          <w:lang w:val="en-US"/>
        </w:rPr>
        <w:t xml:space="preserve">may not always </w:t>
      </w:r>
      <w:r w:rsidR="001E149E" w:rsidRPr="00E81637">
        <w:rPr>
          <w:rFonts w:ascii="Times New Roman" w:hAnsi="Times New Roman" w:cs="Times New Roman"/>
          <w:sz w:val="24"/>
          <w:szCs w:val="24"/>
          <w:lang w:val="en-US"/>
        </w:rPr>
        <w:t xml:space="preserve">be </w:t>
      </w:r>
      <w:r w:rsidR="00B673A7" w:rsidRPr="00E81637">
        <w:rPr>
          <w:rFonts w:ascii="Times New Roman" w:hAnsi="Times New Roman" w:cs="Times New Roman"/>
          <w:sz w:val="24"/>
          <w:szCs w:val="24"/>
          <w:lang w:val="en-US"/>
        </w:rPr>
        <w:t>present</w:t>
      </w:r>
      <w:r w:rsidR="000E1005" w:rsidRPr="00E81637">
        <w:rPr>
          <w:rFonts w:ascii="Times New Roman" w:hAnsi="Times New Roman" w:cs="Times New Roman"/>
          <w:sz w:val="24"/>
          <w:szCs w:val="24"/>
          <w:lang w:val="en-US"/>
        </w:rPr>
        <w:t xml:space="preserve">: </w:t>
      </w:r>
      <w:r w:rsidRPr="00E81637">
        <w:rPr>
          <w:rFonts w:ascii="Times New Roman" w:hAnsi="Times New Roman" w:cs="Times New Roman"/>
          <w:sz w:val="24"/>
          <w:szCs w:val="24"/>
          <w:lang w:val="en-US"/>
        </w:rPr>
        <w:t>only 2 out of 6 cases resulted to be hypercalcemic</w:t>
      </w:r>
      <w:r w:rsidR="002E1132" w:rsidRPr="00E81637">
        <w:rPr>
          <w:rFonts w:ascii="Times New Roman" w:hAnsi="Times New Roman" w:cs="Times New Roman"/>
          <w:sz w:val="24"/>
          <w:szCs w:val="24"/>
          <w:lang w:val="en-US"/>
        </w:rPr>
        <w:t xml:space="preserve"> (4 out of 8 considering all the </w:t>
      </w:r>
      <w:r w:rsidR="001E149E" w:rsidRPr="00E81637">
        <w:rPr>
          <w:rFonts w:ascii="Times New Roman" w:hAnsi="Times New Roman" w:cs="Times New Roman"/>
          <w:sz w:val="24"/>
          <w:szCs w:val="24"/>
          <w:lang w:val="en-US"/>
        </w:rPr>
        <w:t>documented</w:t>
      </w:r>
      <w:r w:rsidR="002E1132" w:rsidRPr="00E81637">
        <w:rPr>
          <w:rFonts w:ascii="Times New Roman" w:hAnsi="Times New Roman" w:cs="Times New Roman"/>
          <w:sz w:val="24"/>
          <w:szCs w:val="24"/>
          <w:lang w:val="en-US"/>
        </w:rPr>
        <w:t xml:space="preserve"> </w:t>
      </w:r>
      <w:r w:rsidR="001E149E" w:rsidRPr="00E81637">
        <w:rPr>
          <w:rFonts w:ascii="Times New Roman" w:hAnsi="Times New Roman" w:cs="Times New Roman"/>
          <w:sz w:val="24"/>
          <w:szCs w:val="24"/>
          <w:lang w:val="en-US"/>
        </w:rPr>
        <w:t xml:space="preserve">CCC </w:t>
      </w:r>
      <w:r w:rsidR="002E1132" w:rsidRPr="00E81637">
        <w:rPr>
          <w:rFonts w:ascii="Times New Roman" w:hAnsi="Times New Roman" w:cs="Times New Roman"/>
          <w:sz w:val="24"/>
          <w:szCs w:val="24"/>
          <w:lang w:val="en-US"/>
        </w:rPr>
        <w:t>cases)</w:t>
      </w:r>
      <w:r w:rsidRPr="00E81637">
        <w:rPr>
          <w:rFonts w:ascii="Times New Roman" w:hAnsi="Times New Roman" w:cs="Times New Roman"/>
          <w:sz w:val="24"/>
          <w:szCs w:val="24"/>
          <w:lang w:val="en-US"/>
        </w:rPr>
        <w:t>.</w:t>
      </w:r>
      <w:r w:rsidR="0076066A" w:rsidRPr="00E81637">
        <w:rPr>
          <w:rFonts w:ascii="Times New Roman" w:hAnsi="Times New Roman" w:cs="Times New Roman"/>
          <w:sz w:val="24"/>
          <w:szCs w:val="24"/>
          <w:vertAlign w:val="superscript"/>
          <w:lang w:val="en-US"/>
        </w:rPr>
        <w:t>12-13</w:t>
      </w:r>
      <w:r w:rsidRPr="00E81637">
        <w:rPr>
          <w:rFonts w:ascii="Times New Roman" w:hAnsi="Times New Roman" w:cs="Times New Roman"/>
          <w:sz w:val="24"/>
          <w:szCs w:val="24"/>
          <w:lang w:val="en-US"/>
        </w:rPr>
        <w:t xml:space="preserve"> </w:t>
      </w:r>
      <w:r w:rsidR="00166001" w:rsidRPr="00E81637">
        <w:rPr>
          <w:rFonts w:ascii="Times New Roman" w:hAnsi="Times New Roman" w:cs="Times New Roman"/>
          <w:sz w:val="24"/>
          <w:szCs w:val="24"/>
          <w:lang w:val="en-US"/>
        </w:rPr>
        <w:t>Although no extensive work-up was performed to exclude other causes</w:t>
      </w:r>
      <w:r w:rsidR="001E149E" w:rsidRPr="00E81637">
        <w:rPr>
          <w:rFonts w:ascii="Times New Roman" w:hAnsi="Times New Roman" w:cs="Times New Roman"/>
          <w:sz w:val="24"/>
          <w:szCs w:val="24"/>
          <w:lang w:val="en-US"/>
        </w:rPr>
        <w:t xml:space="preserve"> of hypercalcemia</w:t>
      </w:r>
      <w:r w:rsidR="00166001" w:rsidRPr="00E81637">
        <w:rPr>
          <w:rFonts w:ascii="Times New Roman" w:hAnsi="Times New Roman" w:cs="Times New Roman"/>
          <w:sz w:val="24"/>
          <w:szCs w:val="24"/>
          <w:lang w:val="en-US"/>
        </w:rPr>
        <w:t xml:space="preserve"> </w:t>
      </w:r>
      <w:r w:rsidR="007B47C4" w:rsidRPr="00E81637">
        <w:rPr>
          <w:rFonts w:ascii="Times New Roman" w:hAnsi="Times New Roman" w:cs="Times New Roman"/>
          <w:sz w:val="24"/>
          <w:szCs w:val="24"/>
          <w:lang w:val="en-US"/>
        </w:rPr>
        <w:t xml:space="preserve">other than neoplasia, </w:t>
      </w:r>
      <w:r w:rsidR="008F5298" w:rsidRPr="00E81637">
        <w:rPr>
          <w:rFonts w:ascii="Times New Roman" w:hAnsi="Times New Roman" w:cs="Times New Roman"/>
          <w:sz w:val="24"/>
          <w:szCs w:val="24"/>
          <w:lang w:val="en-US"/>
        </w:rPr>
        <w:t xml:space="preserve">we presumed CCC was the primary </w:t>
      </w:r>
      <w:r w:rsidR="00031DBC" w:rsidRPr="00E81637">
        <w:rPr>
          <w:rFonts w:ascii="Times New Roman" w:hAnsi="Times New Roman" w:cs="Times New Roman"/>
          <w:sz w:val="24"/>
          <w:szCs w:val="24"/>
          <w:lang w:val="en-US"/>
        </w:rPr>
        <w:t>reason</w:t>
      </w:r>
      <w:r w:rsidR="008F5298" w:rsidRPr="00E81637">
        <w:rPr>
          <w:rFonts w:ascii="Times New Roman" w:hAnsi="Times New Roman" w:cs="Times New Roman"/>
          <w:sz w:val="24"/>
          <w:szCs w:val="24"/>
          <w:lang w:val="en-US"/>
        </w:rPr>
        <w:t xml:space="preserve"> in both cases. In case 2, the elevated PTHrp strongly </w:t>
      </w:r>
      <w:r w:rsidR="00B673A7" w:rsidRPr="00E81637">
        <w:rPr>
          <w:rFonts w:ascii="Times New Roman" w:hAnsi="Times New Roman" w:cs="Times New Roman"/>
          <w:sz w:val="24"/>
          <w:szCs w:val="24"/>
          <w:lang w:val="en-US"/>
        </w:rPr>
        <w:t>supported HM</w:t>
      </w:r>
      <w:r w:rsidR="008F5298" w:rsidRPr="00E81637">
        <w:rPr>
          <w:rFonts w:ascii="Times New Roman" w:hAnsi="Times New Roman" w:cs="Times New Roman"/>
          <w:sz w:val="24"/>
          <w:szCs w:val="24"/>
          <w:lang w:val="en-US"/>
        </w:rPr>
        <w:t xml:space="preserve"> and the staging work</w:t>
      </w:r>
      <w:r w:rsidR="00FB261A" w:rsidRPr="00E81637">
        <w:rPr>
          <w:rFonts w:ascii="Times New Roman" w:hAnsi="Times New Roman" w:cs="Times New Roman"/>
          <w:sz w:val="24"/>
          <w:szCs w:val="24"/>
          <w:lang w:val="en-US"/>
        </w:rPr>
        <w:t>-</w:t>
      </w:r>
      <w:r w:rsidR="008F5298" w:rsidRPr="00E81637">
        <w:rPr>
          <w:rFonts w:ascii="Times New Roman" w:hAnsi="Times New Roman" w:cs="Times New Roman"/>
          <w:sz w:val="24"/>
          <w:szCs w:val="24"/>
          <w:lang w:val="en-US"/>
        </w:rPr>
        <w:t>up did not show presence of other neoplastic process</w:t>
      </w:r>
      <w:r w:rsidR="00FB261A" w:rsidRPr="00E81637">
        <w:rPr>
          <w:rFonts w:ascii="Times New Roman" w:hAnsi="Times New Roman" w:cs="Times New Roman"/>
          <w:sz w:val="24"/>
          <w:szCs w:val="24"/>
          <w:lang w:val="en-US"/>
        </w:rPr>
        <w:t>es</w:t>
      </w:r>
      <w:r w:rsidR="00031DBC" w:rsidRPr="00E81637">
        <w:rPr>
          <w:rFonts w:ascii="Times New Roman" w:hAnsi="Times New Roman" w:cs="Times New Roman"/>
          <w:sz w:val="24"/>
          <w:szCs w:val="24"/>
          <w:lang w:val="en-US"/>
        </w:rPr>
        <w:t xml:space="preserve">. In case 4, plasma iCa </w:t>
      </w:r>
      <w:r w:rsidR="00365D3F" w:rsidRPr="00E81637">
        <w:rPr>
          <w:rFonts w:ascii="Times New Roman" w:hAnsi="Times New Roman" w:cs="Times New Roman"/>
          <w:sz w:val="24"/>
          <w:szCs w:val="24"/>
          <w:lang w:val="en-US"/>
        </w:rPr>
        <w:t>normalized</w:t>
      </w:r>
      <w:r w:rsidR="00031DBC" w:rsidRPr="00E81637">
        <w:rPr>
          <w:rFonts w:ascii="Times New Roman" w:hAnsi="Times New Roman" w:cs="Times New Roman"/>
          <w:sz w:val="24"/>
          <w:szCs w:val="24"/>
          <w:lang w:val="en-US"/>
        </w:rPr>
        <w:t xml:space="preserve"> after the dog </w:t>
      </w:r>
      <w:r w:rsidR="00832FF2" w:rsidRPr="00E81637">
        <w:rPr>
          <w:rFonts w:ascii="Times New Roman" w:hAnsi="Times New Roman" w:cs="Times New Roman"/>
          <w:sz w:val="24"/>
          <w:szCs w:val="24"/>
          <w:lang w:val="en-US"/>
        </w:rPr>
        <w:t xml:space="preserve">had an objective response to </w:t>
      </w:r>
      <w:r w:rsidR="00031DBC" w:rsidRPr="00E81637">
        <w:rPr>
          <w:rFonts w:ascii="Times New Roman" w:hAnsi="Times New Roman" w:cs="Times New Roman"/>
          <w:sz w:val="24"/>
          <w:szCs w:val="24"/>
          <w:lang w:val="en-US"/>
        </w:rPr>
        <w:t xml:space="preserve">intravenous chemotherapy, suggesting a causative effect between CCC and hypercalcemia. Moreover, none of the </w:t>
      </w:r>
      <w:r w:rsidR="001A4A27">
        <w:rPr>
          <w:rFonts w:ascii="Times New Roman" w:hAnsi="Times New Roman" w:cs="Times New Roman"/>
          <w:sz w:val="24"/>
          <w:szCs w:val="24"/>
          <w:lang w:val="en-US"/>
        </w:rPr>
        <w:t>cases</w:t>
      </w:r>
      <w:r w:rsidR="00031DBC" w:rsidRPr="00E81637">
        <w:rPr>
          <w:rFonts w:ascii="Times New Roman" w:hAnsi="Times New Roman" w:cs="Times New Roman"/>
          <w:sz w:val="24"/>
          <w:szCs w:val="24"/>
          <w:lang w:val="en-US"/>
        </w:rPr>
        <w:t xml:space="preserve"> </w:t>
      </w:r>
      <w:r w:rsidR="00832FF2" w:rsidRPr="00E81637">
        <w:rPr>
          <w:rFonts w:ascii="Times New Roman" w:hAnsi="Times New Roman" w:cs="Times New Roman"/>
          <w:sz w:val="24"/>
          <w:szCs w:val="24"/>
          <w:lang w:val="en-US"/>
        </w:rPr>
        <w:t xml:space="preserve">was reported to be hypercalcemic </w:t>
      </w:r>
      <w:r w:rsidR="00031DBC" w:rsidRPr="00E81637">
        <w:rPr>
          <w:rFonts w:ascii="Times New Roman" w:hAnsi="Times New Roman" w:cs="Times New Roman"/>
          <w:sz w:val="24"/>
          <w:szCs w:val="24"/>
          <w:lang w:val="en-US"/>
        </w:rPr>
        <w:t xml:space="preserve">on laboratory tests performed prior to the diagnosis of CCC, further supporting the </w:t>
      </w:r>
      <w:r w:rsidR="001E149E" w:rsidRPr="00E81637">
        <w:rPr>
          <w:rFonts w:ascii="Times New Roman" w:hAnsi="Times New Roman" w:cs="Times New Roman"/>
          <w:sz w:val="24"/>
          <w:szCs w:val="24"/>
          <w:lang w:val="en-US"/>
        </w:rPr>
        <w:t>link</w:t>
      </w:r>
      <w:r w:rsidR="00031DBC" w:rsidRPr="00E81637">
        <w:rPr>
          <w:rFonts w:ascii="Times New Roman" w:hAnsi="Times New Roman" w:cs="Times New Roman"/>
          <w:sz w:val="24"/>
          <w:szCs w:val="24"/>
          <w:lang w:val="en-US"/>
        </w:rPr>
        <w:t xml:space="preserve"> between CCC and HM. </w:t>
      </w:r>
      <w:r w:rsidR="001E149E" w:rsidRPr="00E81637">
        <w:rPr>
          <w:rFonts w:ascii="Times New Roman" w:hAnsi="Times New Roman" w:cs="Times New Roman"/>
          <w:sz w:val="24"/>
          <w:szCs w:val="24"/>
          <w:lang w:val="en-US"/>
        </w:rPr>
        <w:t>This would be expected as i</w:t>
      </w:r>
      <w:r w:rsidR="00832FF2" w:rsidRPr="00E81637">
        <w:rPr>
          <w:rFonts w:ascii="Times New Roman" w:hAnsi="Times New Roman" w:cs="Times New Roman"/>
          <w:sz w:val="24"/>
          <w:szCs w:val="24"/>
          <w:lang w:val="en-US"/>
        </w:rPr>
        <w:t>t is well known that t</w:t>
      </w:r>
      <w:r w:rsidR="001B4266" w:rsidRPr="00E81637">
        <w:rPr>
          <w:rFonts w:ascii="Times New Roman" w:hAnsi="Times New Roman" w:cs="Times New Roman"/>
          <w:sz w:val="24"/>
          <w:szCs w:val="24"/>
          <w:lang w:val="en-US"/>
        </w:rPr>
        <w:t>he most common cause of hypercalcemia in the dog is cancer</w:t>
      </w:r>
      <w:r w:rsidR="001E149E" w:rsidRPr="00E81637">
        <w:rPr>
          <w:rFonts w:ascii="Times New Roman" w:hAnsi="Times New Roman" w:cs="Times New Roman"/>
          <w:sz w:val="24"/>
          <w:szCs w:val="24"/>
          <w:lang w:val="en-US"/>
        </w:rPr>
        <w:t>;</w:t>
      </w:r>
      <w:r w:rsidR="001B4266" w:rsidRPr="00E81637">
        <w:rPr>
          <w:rFonts w:ascii="Times New Roman" w:hAnsi="Times New Roman" w:cs="Times New Roman"/>
          <w:sz w:val="24"/>
          <w:szCs w:val="24"/>
          <w:lang w:val="en-US"/>
        </w:rPr>
        <w:t xml:space="preserve"> several </w:t>
      </w:r>
      <w:r w:rsidR="00FB261A" w:rsidRPr="00E81637">
        <w:rPr>
          <w:rFonts w:ascii="Times New Roman" w:hAnsi="Times New Roman" w:cs="Times New Roman"/>
          <w:sz w:val="24"/>
          <w:szCs w:val="24"/>
          <w:lang w:val="en-US"/>
        </w:rPr>
        <w:t>tumors</w:t>
      </w:r>
      <w:r w:rsidR="001B4266" w:rsidRPr="00E81637">
        <w:rPr>
          <w:rFonts w:ascii="Times New Roman" w:hAnsi="Times New Roman" w:cs="Times New Roman"/>
          <w:sz w:val="24"/>
          <w:szCs w:val="24"/>
          <w:lang w:val="en-US"/>
        </w:rPr>
        <w:t xml:space="preserve"> have been associated with HM</w:t>
      </w:r>
      <w:r w:rsidR="002708B1" w:rsidRPr="00E81637">
        <w:rPr>
          <w:rFonts w:ascii="Times New Roman" w:hAnsi="Times New Roman" w:cs="Times New Roman"/>
          <w:sz w:val="24"/>
          <w:szCs w:val="24"/>
          <w:lang w:val="en-US"/>
        </w:rPr>
        <w:t>, such as l</w:t>
      </w:r>
      <w:r w:rsidR="001B4266" w:rsidRPr="00E81637">
        <w:rPr>
          <w:rFonts w:ascii="Times New Roman" w:hAnsi="Times New Roman" w:cs="Times New Roman"/>
          <w:sz w:val="24"/>
          <w:szCs w:val="24"/>
          <w:lang w:val="en-US"/>
        </w:rPr>
        <w:t>ymphoma</w:t>
      </w:r>
      <w:r w:rsidR="00832FF2" w:rsidRPr="00E81637">
        <w:rPr>
          <w:rFonts w:ascii="Times New Roman" w:hAnsi="Times New Roman" w:cs="Times New Roman"/>
          <w:sz w:val="24"/>
          <w:szCs w:val="24"/>
          <w:lang w:val="en-US"/>
        </w:rPr>
        <w:t xml:space="preserve"> (35%)</w:t>
      </w:r>
      <w:r w:rsidR="002708B1" w:rsidRPr="00E81637">
        <w:rPr>
          <w:rFonts w:ascii="Times New Roman" w:hAnsi="Times New Roman" w:cs="Times New Roman"/>
          <w:sz w:val="24"/>
          <w:szCs w:val="24"/>
          <w:lang w:val="en-US"/>
        </w:rPr>
        <w:t>,</w:t>
      </w:r>
      <w:r w:rsidR="001B4266" w:rsidRPr="00E81637">
        <w:rPr>
          <w:rFonts w:ascii="Times New Roman" w:hAnsi="Times New Roman" w:cs="Times New Roman"/>
          <w:sz w:val="24"/>
          <w:szCs w:val="24"/>
          <w:lang w:val="en-US"/>
        </w:rPr>
        <w:t xml:space="preserve"> </w:t>
      </w:r>
      <w:r w:rsidR="002C506B">
        <w:rPr>
          <w:rFonts w:ascii="Times New Roman" w:hAnsi="Times New Roman" w:cs="Times New Roman"/>
          <w:sz w:val="24"/>
          <w:szCs w:val="24"/>
          <w:lang w:val="en-US"/>
        </w:rPr>
        <w:t>AGASA</w:t>
      </w:r>
      <w:r w:rsidR="00832FF2" w:rsidRPr="00E81637">
        <w:rPr>
          <w:rFonts w:ascii="Times New Roman" w:hAnsi="Times New Roman" w:cs="Times New Roman"/>
          <w:sz w:val="24"/>
          <w:szCs w:val="24"/>
          <w:lang w:val="en-US"/>
        </w:rPr>
        <w:t xml:space="preserve"> (27%)</w:t>
      </w:r>
      <w:r w:rsidR="002708B1" w:rsidRPr="00E81637">
        <w:rPr>
          <w:rFonts w:ascii="Times New Roman" w:hAnsi="Times New Roman" w:cs="Times New Roman"/>
          <w:sz w:val="24"/>
          <w:szCs w:val="24"/>
          <w:lang w:val="en-US"/>
        </w:rPr>
        <w:t xml:space="preserve"> and multiple myeloma (20%), </w:t>
      </w:r>
      <w:r w:rsidR="00832FF2" w:rsidRPr="00E81637">
        <w:rPr>
          <w:rFonts w:ascii="Times New Roman" w:hAnsi="Times New Roman" w:cs="Times New Roman"/>
          <w:sz w:val="24"/>
          <w:szCs w:val="24"/>
          <w:lang w:val="en-US"/>
        </w:rPr>
        <w:t>among others</w:t>
      </w:r>
      <w:r w:rsidR="002708B1" w:rsidRPr="00E81637">
        <w:rPr>
          <w:rFonts w:ascii="Times New Roman" w:hAnsi="Times New Roman" w:cs="Times New Roman"/>
          <w:sz w:val="24"/>
          <w:szCs w:val="24"/>
          <w:lang w:val="en-US"/>
        </w:rPr>
        <w:t>.</w:t>
      </w:r>
      <w:r w:rsidR="001674E6" w:rsidRPr="00E81637">
        <w:rPr>
          <w:rFonts w:ascii="Times New Roman" w:hAnsi="Times New Roman" w:cs="Times New Roman"/>
          <w:sz w:val="24"/>
          <w:szCs w:val="24"/>
          <w:vertAlign w:val="superscript"/>
          <w:lang w:val="en-US"/>
        </w:rPr>
        <w:t>3</w:t>
      </w:r>
      <w:r w:rsidR="002708B1" w:rsidRPr="00E81637">
        <w:rPr>
          <w:rFonts w:ascii="Times New Roman" w:hAnsi="Times New Roman" w:cs="Times New Roman"/>
          <w:sz w:val="24"/>
          <w:szCs w:val="24"/>
          <w:lang w:val="en-US"/>
        </w:rPr>
        <w:t xml:space="preserve"> Based on</w:t>
      </w:r>
      <w:r w:rsidR="00B72F43" w:rsidRPr="00E81637">
        <w:rPr>
          <w:rFonts w:ascii="Times New Roman" w:hAnsi="Times New Roman" w:cs="Times New Roman"/>
          <w:sz w:val="24"/>
          <w:szCs w:val="24"/>
          <w:lang w:val="en-US"/>
        </w:rPr>
        <w:t xml:space="preserve"> our study and </w:t>
      </w:r>
      <w:r w:rsidR="002708B1" w:rsidRPr="00E81637">
        <w:rPr>
          <w:rFonts w:ascii="Times New Roman" w:hAnsi="Times New Roman" w:cs="Times New Roman"/>
          <w:sz w:val="24"/>
          <w:szCs w:val="24"/>
          <w:lang w:val="en-US"/>
        </w:rPr>
        <w:t>the previous literature</w:t>
      </w:r>
      <w:r w:rsidR="00B72F43" w:rsidRPr="00E81637">
        <w:rPr>
          <w:rFonts w:ascii="Times New Roman" w:hAnsi="Times New Roman" w:cs="Times New Roman"/>
          <w:sz w:val="24"/>
          <w:szCs w:val="24"/>
          <w:lang w:val="en-US"/>
        </w:rPr>
        <w:t xml:space="preserve">, </w:t>
      </w:r>
      <w:r w:rsidR="008C60C2" w:rsidRPr="00E81637">
        <w:rPr>
          <w:rFonts w:ascii="Times New Roman" w:hAnsi="Times New Roman" w:cs="Times New Roman"/>
          <w:sz w:val="24"/>
          <w:szCs w:val="24"/>
          <w:lang w:val="en-US"/>
        </w:rPr>
        <w:t xml:space="preserve">a dog with </w:t>
      </w:r>
      <w:r w:rsidR="00B72F43" w:rsidRPr="00E81637">
        <w:rPr>
          <w:rFonts w:ascii="Times New Roman" w:hAnsi="Times New Roman" w:cs="Times New Roman"/>
          <w:sz w:val="24"/>
          <w:szCs w:val="24"/>
          <w:lang w:val="en-US"/>
        </w:rPr>
        <w:t xml:space="preserve">CCC </w:t>
      </w:r>
      <w:r w:rsidR="00EC0F1E" w:rsidRPr="00E81637">
        <w:rPr>
          <w:rFonts w:ascii="Times New Roman" w:hAnsi="Times New Roman" w:cs="Times New Roman"/>
          <w:sz w:val="24"/>
          <w:szCs w:val="24"/>
          <w:lang w:val="en-US"/>
        </w:rPr>
        <w:t>has about 33-</w:t>
      </w:r>
      <w:r w:rsidR="008C60C2" w:rsidRPr="00E81637">
        <w:rPr>
          <w:rFonts w:ascii="Times New Roman" w:hAnsi="Times New Roman" w:cs="Times New Roman"/>
          <w:sz w:val="24"/>
          <w:szCs w:val="24"/>
          <w:lang w:val="en-US"/>
        </w:rPr>
        <w:t xml:space="preserve">50% chances to </w:t>
      </w:r>
      <w:r w:rsidR="00B72F43" w:rsidRPr="00E81637">
        <w:rPr>
          <w:rFonts w:ascii="Times New Roman" w:hAnsi="Times New Roman" w:cs="Times New Roman"/>
          <w:sz w:val="24"/>
          <w:szCs w:val="24"/>
          <w:lang w:val="en-US"/>
        </w:rPr>
        <w:t xml:space="preserve">present with </w:t>
      </w:r>
      <w:r w:rsidR="008C60C2" w:rsidRPr="00E81637">
        <w:rPr>
          <w:rFonts w:ascii="Times New Roman" w:hAnsi="Times New Roman" w:cs="Times New Roman"/>
          <w:sz w:val="24"/>
          <w:szCs w:val="24"/>
          <w:lang w:val="en-US"/>
        </w:rPr>
        <w:t xml:space="preserve">paraneoplastic </w:t>
      </w:r>
      <w:r w:rsidR="00B72F43" w:rsidRPr="00E81637">
        <w:rPr>
          <w:rFonts w:ascii="Times New Roman" w:hAnsi="Times New Roman" w:cs="Times New Roman"/>
          <w:sz w:val="24"/>
          <w:szCs w:val="24"/>
          <w:lang w:val="en-US"/>
        </w:rPr>
        <w:t>HM;</w:t>
      </w:r>
      <w:r w:rsidR="001674E6" w:rsidRPr="00E81637">
        <w:rPr>
          <w:rFonts w:ascii="Times New Roman" w:hAnsi="Times New Roman" w:cs="Times New Roman"/>
          <w:sz w:val="24"/>
          <w:szCs w:val="24"/>
          <w:vertAlign w:val="superscript"/>
          <w:lang w:val="en-US"/>
        </w:rPr>
        <w:t>12-13</w:t>
      </w:r>
      <w:r w:rsidR="00B72F43" w:rsidRPr="00E81637">
        <w:rPr>
          <w:rFonts w:ascii="Times New Roman" w:hAnsi="Times New Roman" w:cs="Times New Roman"/>
          <w:sz w:val="24"/>
          <w:szCs w:val="24"/>
          <w:lang w:val="en-US"/>
        </w:rPr>
        <w:t xml:space="preserve"> </w:t>
      </w:r>
      <w:r w:rsidR="00832FF2" w:rsidRPr="00E81637">
        <w:rPr>
          <w:rFonts w:ascii="Times New Roman" w:hAnsi="Times New Roman" w:cs="Times New Roman"/>
          <w:sz w:val="24"/>
          <w:szCs w:val="24"/>
          <w:lang w:val="en-US"/>
        </w:rPr>
        <w:t xml:space="preserve">CCC should </w:t>
      </w:r>
      <w:r w:rsidR="00B72F43" w:rsidRPr="00E81637">
        <w:rPr>
          <w:rFonts w:ascii="Times New Roman" w:hAnsi="Times New Roman" w:cs="Times New Roman"/>
          <w:sz w:val="24"/>
          <w:szCs w:val="24"/>
          <w:lang w:val="en-US"/>
        </w:rPr>
        <w:t xml:space="preserve">therefore </w:t>
      </w:r>
      <w:r w:rsidR="00832FF2" w:rsidRPr="00E81637">
        <w:rPr>
          <w:rFonts w:ascii="Times New Roman" w:hAnsi="Times New Roman" w:cs="Times New Roman"/>
          <w:sz w:val="24"/>
          <w:szCs w:val="24"/>
          <w:lang w:val="en-US"/>
        </w:rPr>
        <w:t xml:space="preserve">be </w:t>
      </w:r>
      <w:r w:rsidR="002708B1" w:rsidRPr="00E81637">
        <w:rPr>
          <w:rFonts w:ascii="Times New Roman" w:hAnsi="Times New Roman" w:cs="Times New Roman"/>
          <w:sz w:val="24"/>
          <w:szCs w:val="24"/>
          <w:lang w:val="en-US"/>
        </w:rPr>
        <w:t xml:space="preserve">considered </w:t>
      </w:r>
      <w:r w:rsidR="00FB261A" w:rsidRPr="00E81637">
        <w:rPr>
          <w:rFonts w:ascii="Times New Roman" w:hAnsi="Times New Roman" w:cs="Times New Roman"/>
          <w:sz w:val="24"/>
          <w:szCs w:val="24"/>
          <w:lang w:val="en-US"/>
        </w:rPr>
        <w:t>in the</w:t>
      </w:r>
      <w:r w:rsidR="002708B1" w:rsidRPr="00E81637">
        <w:rPr>
          <w:rFonts w:ascii="Times New Roman" w:hAnsi="Times New Roman" w:cs="Times New Roman"/>
          <w:sz w:val="24"/>
          <w:szCs w:val="24"/>
          <w:lang w:val="en-US"/>
        </w:rPr>
        <w:t xml:space="preserve"> differential diagnosis </w:t>
      </w:r>
      <w:r w:rsidR="00FB261A" w:rsidRPr="00E81637">
        <w:rPr>
          <w:rFonts w:ascii="Times New Roman" w:hAnsi="Times New Roman" w:cs="Times New Roman"/>
          <w:sz w:val="24"/>
          <w:szCs w:val="24"/>
          <w:lang w:val="en-US"/>
        </w:rPr>
        <w:lastRenderedPageBreak/>
        <w:t xml:space="preserve">of hypercalcemia in </w:t>
      </w:r>
      <w:r w:rsidR="00B72F43" w:rsidRPr="00E81637">
        <w:rPr>
          <w:rFonts w:ascii="Times New Roman" w:hAnsi="Times New Roman" w:cs="Times New Roman"/>
          <w:sz w:val="24"/>
          <w:szCs w:val="24"/>
          <w:lang w:val="en-US"/>
        </w:rPr>
        <w:t>female</w:t>
      </w:r>
      <w:r w:rsidR="002708B1" w:rsidRPr="00E81637">
        <w:rPr>
          <w:rFonts w:ascii="Times New Roman" w:hAnsi="Times New Roman" w:cs="Times New Roman"/>
          <w:sz w:val="24"/>
          <w:szCs w:val="24"/>
          <w:lang w:val="en-US"/>
        </w:rPr>
        <w:t xml:space="preserve"> dog</w:t>
      </w:r>
      <w:r w:rsidR="00B72F43" w:rsidRPr="00E81637">
        <w:rPr>
          <w:rFonts w:ascii="Times New Roman" w:hAnsi="Times New Roman" w:cs="Times New Roman"/>
          <w:sz w:val="24"/>
          <w:szCs w:val="24"/>
          <w:lang w:val="en-US"/>
        </w:rPr>
        <w:t>s</w:t>
      </w:r>
      <w:r w:rsidR="002708B1" w:rsidRPr="00E81637">
        <w:rPr>
          <w:rFonts w:ascii="Times New Roman" w:hAnsi="Times New Roman" w:cs="Times New Roman"/>
          <w:sz w:val="24"/>
          <w:szCs w:val="24"/>
          <w:lang w:val="en-US"/>
        </w:rPr>
        <w:t xml:space="preserve">, aiming for a careful examination of the vulva </w:t>
      </w:r>
      <w:r w:rsidR="008C60C2" w:rsidRPr="00E81637">
        <w:rPr>
          <w:rFonts w:ascii="Times New Roman" w:hAnsi="Times New Roman" w:cs="Times New Roman"/>
          <w:sz w:val="24"/>
          <w:szCs w:val="24"/>
          <w:lang w:val="en-US"/>
        </w:rPr>
        <w:t xml:space="preserve">especially in </w:t>
      </w:r>
      <w:r w:rsidR="002708B1" w:rsidRPr="00E81637">
        <w:rPr>
          <w:rFonts w:ascii="Times New Roman" w:hAnsi="Times New Roman" w:cs="Times New Roman"/>
          <w:sz w:val="24"/>
          <w:szCs w:val="24"/>
          <w:lang w:val="en-US"/>
        </w:rPr>
        <w:t>spayed</w:t>
      </w:r>
      <w:r w:rsidR="00B72F43" w:rsidRPr="00E81637">
        <w:rPr>
          <w:rFonts w:ascii="Times New Roman" w:hAnsi="Times New Roman" w:cs="Times New Roman"/>
          <w:sz w:val="24"/>
          <w:szCs w:val="24"/>
          <w:lang w:val="en-US"/>
        </w:rPr>
        <w:t xml:space="preserve"> </w:t>
      </w:r>
      <w:r w:rsidR="001A4A27">
        <w:rPr>
          <w:rFonts w:ascii="Times New Roman" w:hAnsi="Times New Roman" w:cs="Times New Roman"/>
          <w:sz w:val="24"/>
          <w:szCs w:val="24"/>
          <w:lang w:val="en-US"/>
        </w:rPr>
        <w:t>cases</w:t>
      </w:r>
      <w:r w:rsidR="002708B1" w:rsidRPr="00E81637">
        <w:rPr>
          <w:rFonts w:ascii="Times New Roman" w:hAnsi="Times New Roman" w:cs="Times New Roman"/>
          <w:sz w:val="24"/>
          <w:szCs w:val="24"/>
          <w:lang w:val="en-US"/>
        </w:rPr>
        <w:t xml:space="preserve">. </w:t>
      </w:r>
      <w:r w:rsidR="00D608D2" w:rsidRPr="00E81637">
        <w:rPr>
          <w:rFonts w:ascii="Times New Roman" w:hAnsi="Times New Roman" w:cs="Times New Roman"/>
          <w:sz w:val="24"/>
          <w:szCs w:val="24"/>
          <w:lang w:val="en-US"/>
        </w:rPr>
        <w:t xml:space="preserve">HM </w:t>
      </w:r>
      <w:r w:rsidR="002D3A75" w:rsidRPr="00E81637">
        <w:rPr>
          <w:rFonts w:ascii="Times New Roman" w:hAnsi="Times New Roman" w:cs="Times New Roman"/>
          <w:sz w:val="24"/>
          <w:szCs w:val="24"/>
          <w:lang w:val="en-US"/>
        </w:rPr>
        <w:t xml:space="preserve">may be due to </w:t>
      </w:r>
      <w:r w:rsidR="00D608D2" w:rsidRPr="00E81637">
        <w:rPr>
          <w:rFonts w:ascii="Times New Roman" w:hAnsi="Times New Roman" w:cs="Times New Roman"/>
          <w:sz w:val="24"/>
          <w:szCs w:val="24"/>
          <w:lang w:val="en-US"/>
        </w:rPr>
        <w:t xml:space="preserve">ectopic production of parathormone or </w:t>
      </w:r>
      <w:r w:rsidR="006C6807" w:rsidRPr="00E81637">
        <w:rPr>
          <w:rFonts w:ascii="Times New Roman" w:hAnsi="Times New Roman" w:cs="Times New Roman"/>
          <w:sz w:val="24"/>
          <w:szCs w:val="24"/>
          <w:lang w:val="en-US"/>
        </w:rPr>
        <w:t>PTH</w:t>
      </w:r>
      <w:r w:rsidR="00D608D2" w:rsidRPr="00E81637">
        <w:rPr>
          <w:rFonts w:ascii="Times New Roman" w:hAnsi="Times New Roman" w:cs="Times New Roman"/>
          <w:sz w:val="24"/>
          <w:szCs w:val="24"/>
          <w:lang w:val="en-US"/>
        </w:rPr>
        <w:t xml:space="preserve">rp by </w:t>
      </w:r>
      <w:r w:rsidR="002D3A75" w:rsidRPr="00E81637">
        <w:rPr>
          <w:rFonts w:ascii="Times New Roman" w:hAnsi="Times New Roman" w:cs="Times New Roman"/>
          <w:sz w:val="24"/>
          <w:szCs w:val="24"/>
          <w:lang w:val="en-US"/>
        </w:rPr>
        <w:t xml:space="preserve">neoplastic cells, </w:t>
      </w:r>
      <w:r w:rsidR="00D608D2" w:rsidRPr="00E81637">
        <w:rPr>
          <w:rFonts w:ascii="Times New Roman" w:hAnsi="Times New Roman" w:cs="Times New Roman"/>
          <w:sz w:val="24"/>
          <w:szCs w:val="24"/>
          <w:lang w:val="en-US"/>
        </w:rPr>
        <w:t>lytic</w:t>
      </w:r>
      <w:r w:rsidR="002D3A75" w:rsidRPr="00E81637">
        <w:rPr>
          <w:rFonts w:ascii="Times New Roman" w:hAnsi="Times New Roman" w:cs="Times New Roman"/>
          <w:sz w:val="24"/>
          <w:szCs w:val="24"/>
          <w:lang w:val="en-US"/>
        </w:rPr>
        <w:t xml:space="preserve"> </w:t>
      </w:r>
      <w:r w:rsidR="00D608D2" w:rsidRPr="00E81637">
        <w:rPr>
          <w:rFonts w:ascii="Times New Roman" w:hAnsi="Times New Roman" w:cs="Times New Roman"/>
          <w:sz w:val="24"/>
          <w:szCs w:val="24"/>
          <w:lang w:val="en-US"/>
        </w:rPr>
        <w:t>bone metastases, primary hyperparathyroidism, interleukin-1-β, transforming growth factor-β</w:t>
      </w:r>
      <w:r w:rsidR="002D3A75" w:rsidRPr="00E81637">
        <w:rPr>
          <w:rFonts w:ascii="Times New Roman" w:hAnsi="Times New Roman" w:cs="Times New Roman"/>
          <w:sz w:val="24"/>
          <w:szCs w:val="24"/>
          <w:lang w:val="en-US"/>
        </w:rPr>
        <w:t>, among other</w:t>
      </w:r>
      <w:r w:rsidR="00FB261A" w:rsidRPr="00E81637">
        <w:rPr>
          <w:rFonts w:ascii="Times New Roman" w:hAnsi="Times New Roman" w:cs="Times New Roman"/>
          <w:sz w:val="24"/>
          <w:szCs w:val="24"/>
          <w:lang w:val="en-US"/>
        </w:rPr>
        <w:t xml:space="preserve"> causes</w:t>
      </w:r>
      <w:r w:rsidR="002D3A75" w:rsidRPr="00E81637">
        <w:rPr>
          <w:rFonts w:ascii="Times New Roman" w:hAnsi="Times New Roman" w:cs="Times New Roman"/>
          <w:sz w:val="24"/>
          <w:szCs w:val="24"/>
          <w:lang w:val="en-US"/>
        </w:rPr>
        <w:t>.</w:t>
      </w:r>
      <w:r w:rsidR="001674E6" w:rsidRPr="00E81637">
        <w:rPr>
          <w:rFonts w:ascii="Times New Roman" w:hAnsi="Times New Roman" w:cs="Times New Roman"/>
          <w:sz w:val="24"/>
          <w:szCs w:val="24"/>
          <w:vertAlign w:val="superscript"/>
          <w:lang w:val="en-US"/>
        </w:rPr>
        <w:t>3</w:t>
      </w:r>
      <w:r w:rsidR="00D608D2" w:rsidRPr="00E81637">
        <w:rPr>
          <w:rFonts w:ascii="Times New Roman" w:hAnsi="Times New Roman" w:cs="Times New Roman"/>
          <w:sz w:val="24"/>
          <w:szCs w:val="24"/>
          <w:lang w:val="en-US"/>
        </w:rPr>
        <w:t xml:space="preserve"> The HM seen in lymphoma </w:t>
      </w:r>
      <w:r w:rsidR="006C6807" w:rsidRPr="00E81637">
        <w:rPr>
          <w:rFonts w:ascii="Times New Roman" w:hAnsi="Times New Roman" w:cs="Times New Roman"/>
          <w:sz w:val="24"/>
          <w:szCs w:val="24"/>
          <w:lang w:val="en-US"/>
        </w:rPr>
        <w:t xml:space="preserve">and </w:t>
      </w:r>
      <w:r w:rsidR="002C506B">
        <w:rPr>
          <w:rFonts w:ascii="Times New Roman" w:hAnsi="Times New Roman" w:cs="Times New Roman"/>
          <w:sz w:val="24"/>
          <w:szCs w:val="24"/>
          <w:lang w:val="en-US"/>
        </w:rPr>
        <w:t>AGASA</w:t>
      </w:r>
      <w:r w:rsidR="00D608D2" w:rsidRPr="00E81637">
        <w:rPr>
          <w:rFonts w:ascii="Times New Roman" w:hAnsi="Times New Roman" w:cs="Times New Roman"/>
          <w:sz w:val="24"/>
          <w:szCs w:val="24"/>
          <w:lang w:val="en-US"/>
        </w:rPr>
        <w:t xml:space="preserve"> is </w:t>
      </w:r>
      <w:r w:rsidR="002D3A75" w:rsidRPr="00E81637">
        <w:rPr>
          <w:rFonts w:ascii="Times New Roman" w:hAnsi="Times New Roman" w:cs="Times New Roman"/>
          <w:sz w:val="24"/>
          <w:szCs w:val="24"/>
          <w:lang w:val="en-US"/>
        </w:rPr>
        <w:t xml:space="preserve">mainly due to </w:t>
      </w:r>
      <w:r w:rsidR="006C6807" w:rsidRPr="00E81637">
        <w:rPr>
          <w:rFonts w:ascii="Times New Roman" w:hAnsi="Times New Roman" w:cs="Times New Roman"/>
          <w:sz w:val="24"/>
          <w:szCs w:val="24"/>
          <w:lang w:val="en-US"/>
        </w:rPr>
        <w:t>PTH</w:t>
      </w:r>
      <w:r w:rsidR="00D608D2" w:rsidRPr="00E81637">
        <w:rPr>
          <w:rFonts w:ascii="Times New Roman" w:hAnsi="Times New Roman" w:cs="Times New Roman"/>
          <w:sz w:val="24"/>
          <w:szCs w:val="24"/>
          <w:lang w:val="en-US"/>
        </w:rPr>
        <w:t>rp</w:t>
      </w:r>
      <w:r w:rsidR="002D3A75" w:rsidRPr="00E81637">
        <w:rPr>
          <w:rFonts w:ascii="Times New Roman" w:hAnsi="Times New Roman" w:cs="Times New Roman"/>
          <w:sz w:val="24"/>
          <w:szCs w:val="24"/>
          <w:lang w:val="en-US"/>
        </w:rPr>
        <w:t xml:space="preserve">, </w:t>
      </w:r>
      <w:r w:rsidR="006C6807" w:rsidRPr="00E81637">
        <w:rPr>
          <w:rFonts w:ascii="Times New Roman" w:hAnsi="Times New Roman" w:cs="Times New Roman"/>
          <w:sz w:val="24"/>
          <w:szCs w:val="24"/>
          <w:lang w:val="en-US"/>
        </w:rPr>
        <w:t>and so seems to be in CCC; however, PTHrp was assessed just in one case and</w:t>
      </w:r>
      <w:r w:rsidR="00FB261A" w:rsidRPr="00E81637">
        <w:rPr>
          <w:rFonts w:ascii="Times New Roman" w:hAnsi="Times New Roman" w:cs="Times New Roman"/>
          <w:sz w:val="24"/>
          <w:szCs w:val="24"/>
          <w:lang w:val="en-US"/>
        </w:rPr>
        <w:t>,</w:t>
      </w:r>
      <w:r w:rsidR="006C6807" w:rsidRPr="00E81637">
        <w:rPr>
          <w:rFonts w:ascii="Times New Roman" w:hAnsi="Times New Roman" w:cs="Times New Roman"/>
          <w:sz w:val="24"/>
          <w:szCs w:val="24"/>
          <w:lang w:val="en-US"/>
        </w:rPr>
        <w:t xml:space="preserve"> therefore</w:t>
      </w:r>
      <w:r w:rsidR="00FB261A" w:rsidRPr="00E81637">
        <w:rPr>
          <w:rFonts w:ascii="Times New Roman" w:hAnsi="Times New Roman" w:cs="Times New Roman"/>
          <w:sz w:val="24"/>
          <w:szCs w:val="24"/>
          <w:lang w:val="en-US"/>
        </w:rPr>
        <w:t>,</w:t>
      </w:r>
      <w:r w:rsidR="006C6807" w:rsidRPr="00E81637">
        <w:rPr>
          <w:rFonts w:ascii="Times New Roman" w:hAnsi="Times New Roman" w:cs="Times New Roman"/>
          <w:sz w:val="24"/>
          <w:szCs w:val="24"/>
          <w:lang w:val="en-US"/>
        </w:rPr>
        <w:t xml:space="preserve"> </w:t>
      </w:r>
      <w:r w:rsidR="00725E8F" w:rsidRPr="00E81637">
        <w:rPr>
          <w:rFonts w:ascii="Times New Roman" w:hAnsi="Times New Roman" w:cs="Times New Roman"/>
          <w:sz w:val="24"/>
          <w:szCs w:val="24"/>
          <w:lang w:val="en-US"/>
        </w:rPr>
        <w:t xml:space="preserve">another </w:t>
      </w:r>
      <w:r w:rsidR="00D3504A" w:rsidRPr="00E81637">
        <w:rPr>
          <w:rFonts w:ascii="Times New Roman" w:hAnsi="Times New Roman" w:cs="Times New Roman"/>
          <w:sz w:val="24"/>
          <w:szCs w:val="24"/>
          <w:lang w:val="en-US"/>
        </w:rPr>
        <w:t xml:space="preserve">pathophysiologic </w:t>
      </w:r>
      <w:r w:rsidR="00866638" w:rsidRPr="00E81637">
        <w:rPr>
          <w:rFonts w:ascii="Times New Roman" w:hAnsi="Times New Roman" w:cs="Times New Roman"/>
          <w:sz w:val="24"/>
          <w:szCs w:val="24"/>
          <w:lang w:val="en-US"/>
        </w:rPr>
        <w:t xml:space="preserve">mechanism </w:t>
      </w:r>
      <w:r w:rsidR="00B673A7" w:rsidRPr="00E81637">
        <w:rPr>
          <w:rFonts w:ascii="Times New Roman" w:hAnsi="Times New Roman" w:cs="Times New Roman"/>
          <w:sz w:val="24"/>
          <w:szCs w:val="24"/>
          <w:lang w:val="en-US"/>
        </w:rPr>
        <w:t xml:space="preserve">might </w:t>
      </w:r>
      <w:r w:rsidR="0007077A" w:rsidRPr="00E81637">
        <w:rPr>
          <w:rFonts w:ascii="Times New Roman" w:hAnsi="Times New Roman" w:cs="Times New Roman"/>
          <w:sz w:val="24"/>
          <w:szCs w:val="24"/>
          <w:lang w:val="en-US"/>
        </w:rPr>
        <w:t>also be</w:t>
      </w:r>
      <w:r w:rsidR="00B673A7" w:rsidRPr="00E81637">
        <w:rPr>
          <w:rFonts w:ascii="Times New Roman" w:hAnsi="Times New Roman" w:cs="Times New Roman"/>
          <w:sz w:val="24"/>
          <w:szCs w:val="24"/>
          <w:lang w:val="en-US"/>
        </w:rPr>
        <w:t xml:space="preserve"> possible</w:t>
      </w:r>
      <w:r w:rsidR="006C6807" w:rsidRPr="00E81637">
        <w:rPr>
          <w:rFonts w:ascii="Times New Roman" w:hAnsi="Times New Roman" w:cs="Times New Roman"/>
          <w:sz w:val="24"/>
          <w:szCs w:val="24"/>
          <w:lang w:val="en-US"/>
        </w:rPr>
        <w:t xml:space="preserve">. </w:t>
      </w:r>
    </w:p>
    <w:p w14:paraId="60604B8D" w14:textId="14BDF42B" w:rsidR="00734AAF" w:rsidRPr="00E81637" w:rsidRDefault="009D4091" w:rsidP="00E81637">
      <w:pPr>
        <w:spacing w:line="360" w:lineRule="auto"/>
        <w:contextualSpacing/>
        <w:jc w:val="both"/>
        <w:rPr>
          <w:rFonts w:ascii="Times New Roman" w:hAnsi="Times New Roman" w:cs="Times New Roman"/>
          <w:sz w:val="24"/>
          <w:szCs w:val="24"/>
          <w:lang w:val="en-US"/>
        </w:rPr>
      </w:pPr>
      <w:r w:rsidRPr="00E81637">
        <w:rPr>
          <w:rFonts w:ascii="Times New Roman" w:hAnsi="Times New Roman" w:cs="Times New Roman"/>
          <w:sz w:val="24"/>
          <w:szCs w:val="24"/>
          <w:lang w:val="en-US"/>
        </w:rPr>
        <w:t>C</w:t>
      </w:r>
      <w:r w:rsidR="00901258" w:rsidRPr="00E81637">
        <w:rPr>
          <w:rFonts w:ascii="Times New Roman" w:hAnsi="Times New Roman" w:cs="Times New Roman"/>
          <w:sz w:val="24"/>
          <w:szCs w:val="24"/>
          <w:lang w:val="en-US"/>
        </w:rPr>
        <w:t xml:space="preserve">omplete staging work-up was performed </w:t>
      </w:r>
      <w:r w:rsidRPr="00E81637">
        <w:rPr>
          <w:rFonts w:ascii="Times New Roman" w:hAnsi="Times New Roman" w:cs="Times New Roman"/>
          <w:sz w:val="24"/>
          <w:szCs w:val="24"/>
          <w:lang w:val="en-US"/>
        </w:rPr>
        <w:t xml:space="preserve">in 4 out of 6 cases and abdominal imaging was available in </w:t>
      </w:r>
      <w:r w:rsidR="00EC0F1E" w:rsidRPr="00E81637">
        <w:rPr>
          <w:rFonts w:ascii="Times New Roman" w:hAnsi="Times New Roman" w:cs="Times New Roman"/>
          <w:sz w:val="24"/>
          <w:szCs w:val="24"/>
          <w:lang w:val="en-US"/>
        </w:rPr>
        <w:t>another</w:t>
      </w:r>
      <w:r w:rsidRPr="00E81637">
        <w:rPr>
          <w:rFonts w:ascii="Times New Roman" w:hAnsi="Times New Roman" w:cs="Times New Roman"/>
          <w:sz w:val="24"/>
          <w:szCs w:val="24"/>
          <w:lang w:val="en-US"/>
        </w:rPr>
        <w:t xml:space="preserve"> case, </w:t>
      </w:r>
      <w:r w:rsidR="00EC0F1E" w:rsidRPr="00E81637">
        <w:rPr>
          <w:rFonts w:ascii="Times New Roman" w:hAnsi="Times New Roman" w:cs="Times New Roman"/>
          <w:sz w:val="24"/>
          <w:szCs w:val="24"/>
          <w:lang w:val="en-US"/>
        </w:rPr>
        <w:t>with</w:t>
      </w:r>
      <w:r w:rsidR="00B764C6" w:rsidRPr="00E81637">
        <w:rPr>
          <w:rFonts w:ascii="Times New Roman" w:hAnsi="Times New Roman" w:cs="Times New Roman"/>
          <w:sz w:val="24"/>
          <w:szCs w:val="24"/>
          <w:lang w:val="en-US"/>
        </w:rPr>
        <w:t xml:space="preserve"> results suggest</w:t>
      </w:r>
      <w:r w:rsidR="009E2B35" w:rsidRPr="00E81637">
        <w:rPr>
          <w:rFonts w:ascii="Times New Roman" w:hAnsi="Times New Roman" w:cs="Times New Roman"/>
          <w:sz w:val="24"/>
          <w:szCs w:val="24"/>
          <w:lang w:val="en-US"/>
        </w:rPr>
        <w:t>ing</w:t>
      </w:r>
      <w:r w:rsidR="00B764C6" w:rsidRPr="00E81637">
        <w:rPr>
          <w:rFonts w:ascii="Times New Roman" w:hAnsi="Times New Roman" w:cs="Times New Roman"/>
          <w:sz w:val="24"/>
          <w:szCs w:val="24"/>
          <w:lang w:val="en-US"/>
        </w:rPr>
        <w:t xml:space="preserve"> that</w:t>
      </w:r>
      <w:r w:rsidRPr="00E81637">
        <w:rPr>
          <w:rFonts w:ascii="Times New Roman" w:hAnsi="Times New Roman" w:cs="Times New Roman"/>
          <w:sz w:val="24"/>
          <w:szCs w:val="24"/>
          <w:lang w:val="en-US"/>
        </w:rPr>
        <w:t xml:space="preserve"> loco</w:t>
      </w:r>
      <w:r w:rsidR="00780255" w:rsidRPr="00E81637">
        <w:rPr>
          <w:rFonts w:ascii="Times New Roman" w:hAnsi="Times New Roman" w:cs="Times New Roman"/>
          <w:sz w:val="24"/>
          <w:szCs w:val="24"/>
          <w:lang w:val="en-US"/>
        </w:rPr>
        <w:t>-</w:t>
      </w:r>
      <w:r w:rsidRPr="00E81637">
        <w:rPr>
          <w:rFonts w:ascii="Times New Roman" w:hAnsi="Times New Roman" w:cs="Times New Roman"/>
          <w:sz w:val="24"/>
          <w:szCs w:val="24"/>
          <w:lang w:val="en-US"/>
        </w:rPr>
        <w:t xml:space="preserve">regional macroscopic </w:t>
      </w:r>
      <w:r w:rsidR="009E2B35" w:rsidRPr="00E81637">
        <w:rPr>
          <w:rFonts w:ascii="Times New Roman" w:hAnsi="Times New Roman" w:cs="Times New Roman"/>
          <w:sz w:val="24"/>
          <w:szCs w:val="24"/>
          <w:lang w:val="en-US"/>
        </w:rPr>
        <w:t>metastases</w:t>
      </w:r>
      <w:r w:rsidR="00B55B55" w:rsidRPr="00E81637">
        <w:rPr>
          <w:rFonts w:ascii="Times New Roman" w:hAnsi="Times New Roman" w:cs="Times New Roman"/>
          <w:sz w:val="24"/>
          <w:szCs w:val="24"/>
          <w:lang w:val="en-US"/>
        </w:rPr>
        <w:t xml:space="preserve"> may </w:t>
      </w:r>
      <w:r w:rsidR="00EC0F1E" w:rsidRPr="00E81637">
        <w:rPr>
          <w:rFonts w:ascii="Times New Roman" w:hAnsi="Times New Roman" w:cs="Times New Roman"/>
          <w:sz w:val="24"/>
          <w:szCs w:val="24"/>
          <w:lang w:val="en-US"/>
        </w:rPr>
        <w:t>be</w:t>
      </w:r>
      <w:r w:rsidR="00B55B55" w:rsidRPr="00E81637">
        <w:rPr>
          <w:rFonts w:ascii="Times New Roman" w:hAnsi="Times New Roman" w:cs="Times New Roman"/>
          <w:sz w:val="24"/>
          <w:szCs w:val="24"/>
          <w:lang w:val="en-US"/>
        </w:rPr>
        <w:t xml:space="preserve"> </w:t>
      </w:r>
      <w:r w:rsidR="00B764C6" w:rsidRPr="00E81637">
        <w:rPr>
          <w:rFonts w:ascii="Times New Roman" w:hAnsi="Times New Roman" w:cs="Times New Roman"/>
          <w:sz w:val="24"/>
          <w:szCs w:val="24"/>
          <w:lang w:val="en-US"/>
        </w:rPr>
        <w:t xml:space="preserve">common </w:t>
      </w:r>
      <w:r w:rsidRPr="00E81637">
        <w:rPr>
          <w:rFonts w:ascii="Times New Roman" w:hAnsi="Times New Roman" w:cs="Times New Roman"/>
          <w:sz w:val="24"/>
          <w:szCs w:val="24"/>
          <w:lang w:val="en-US"/>
        </w:rPr>
        <w:t>at the time of the diagnosis</w:t>
      </w:r>
      <w:r w:rsidR="009E2B35" w:rsidRPr="00E81637">
        <w:rPr>
          <w:rFonts w:ascii="Times New Roman" w:hAnsi="Times New Roman" w:cs="Times New Roman"/>
          <w:sz w:val="24"/>
          <w:szCs w:val="24"/>
          <w:lang w:val="en-US"/>
        </w:rPr>
        <w:t xml:space="preserve"> in CCC, which</w:t>
      </w:r>
      <w:r w:rsidR="00E2628E" w:rsidRPr="00E81637">
        <w:rPr>
          <w:rFonts w:ascii="Times New Roman" w:hAnsi="Times New Roman" w:cs="Times New Roman"/>
          <w:sz w:val="24"/>
          <w:szCs w:val="24"/>
          <w:lang w:val="en-US"/>
        </w:rPr>
        <w:t xml:space="preserve"> is also in </w:t>
      </w:r>
      <w:r w:rsidR="009E2B35" w:rsidRPr="00E81637">
        <w:rPr>
          <w:rFonts w:ascii="Times New Roman" w:hAnsi="Times New Roman" w:cs="Times New Roman"/>
          <w:sz w:val="24"/>
          <w:szCs w:val="24"/>
          <w:lang w:val="en-US"/>
        </w:rPr>
        <w:t>agreement</w:t>
      </w:r>
      <w:r w:rsidR="00E2628E" w:rsidRPr="00E81637">
        <w:rPr>
          <w:rFonts w:ascii="Times New Roman" w:hAnsi="Times New Roman" w:cs="Times New Roman"/>
          <w:sz w:val="24"/>
          <w:szCs w:val="24"/>
          <w:lang w:val="en-US"/>
        </w:rPr>
        <w:t xml:space="preserve"> with the literature</w:t>
      </w:r>
      <w:r w:rsidRPr="00E81637">
        <w:rPr>
          <w:rFonts w:ascii="Times New Roman" w:hAnsi="Times New Roman" w:cs="Times New Roman"/>
          <w:sz w:val="24"/>
          <w:szCs w:val="24"/>
          <w:lang w:val="en-US"/>
        </w:rPr>
        <w:t>.</w:t>
      </w:r>
      <w:r w:rsidR="001674E6" w:rsidRPr="00E81637">
        <w:rPr>
          <w:rFonts w:ascii="Times New Roman" w:hAnsi="Times New Roman" w:cs="Times New Roman"/>
          <w:sz w:val="24"/>
          <w:szCs w:val="24"/>
          <w:vertAlign w:val="superscript"/>
          <w:lang w:val="en-US"/>
        </w:rPr>
        <w:t>12-13</w:t>
      </w:r>
      <w:r w:rsidRPr="00E81637">
        <w:rPr>
          <w:rFonts w:ascii="Times New Roman" w:hAnsi="Times New Roman" w:cs="Times New Roman"/>
          <w:sz w:val="24"/>
          <w:szCs w:val="24"/>
          <w:lang w:val="en-US"/>
        </w:rPr>
        <w:t xml:space="preserve"> Based on our data the inguinal (</w:t>
      </w:r>
      <w:r w:rsidR="005101A6" w:rsidRPr="00E81637">
        <w:rPr>
          <w:rFonts w:ascii="Times New Roman" w:hAnsi="Times New Roman" w:cs="Times New Roman"/>
          <w:sz w:val="24"/>
          <w:szCs w:val="24"/>
          <w:lang w:val="en-US"/>
        </w:rPr>
        <w:t>2</w:t>
      </w:r>
      <w:r w:rsidRPr="00E81637">
        <w:rPr>
          <w:rFonts w:ascii="Times New Roman" w:hAnsi="Times New Roman" w:cs="Times New Roman"/>
          <w:sz w:val="24"/>
          <w:szCs w:val="24"/>
          <w:lang w:val="en-US"/>
        </w:rPr>
        <w:t xml:space="preserve"> out of 5 cases), medial ili</w:t>
      </w:r>
      <w:r w:rsidR="007A124A" w:rsidRPr="00E81637">
        <w:rPr>
          <w:rFonts w:ascii="Times New Roman" w:hAnsi="Times New Roman" w:cs="Times New Roman"/>
          <w:sz w:val="24"/>
          <w:szCs w:val="24"/>
          <w:lang w:val="en-US"/>
        </w:rPr>
        <w:t xml:space="preserve">ac (2 out of 5 cases) and </w:t>
      </w:r>
      <w:r w:rsidR="00262727" w:rsidRPr="00E81637">
        <w:rPr>
          <w:rFonts w:ascii="Times New Roman" w:hAnsi="Times New Roman" w:cs="Times New Roman"/>
          <w:sz w:val="24"/>
          <w:szCs w:val="24"/>
          <w:lang w:val="en-US"/>
        </w:rPr>
        <w:t xml:space="preserve">internal iliac </w:t>
      </w:r>
      <w:r w:rsidR="00A67A96" w:rsidRPr="00E81637">
        <w:rPr>
          <w:rFonts w:ascii="Times New Roman" w:hAnsi="Times New Roman" w:cs="Times New Roman"/>
          <w:sz w:val="24"/>
          <w:szCs w:val="24"/>
          <w:lang w:val="en-US"/>
        </w:rPr>
        <w:t>(1 out of 5 cases)</w:t>
      </w:r>
      <w:r w:rsidRPr="00E81637">
        <w:rPr>
          <w:rFonts w:ascii="Times New Roman" w:hAnsi="Times New Roman" w:cs="Times New Roman"/>
          <w:sz w:val="24"/>
          <w:szCs w:val="24"/>
          <w:lang w:val="en-US"/>
        </w:rPr>
        <w:t xml:space="preserve"> lymph nodes </w:t>
      </w:r>
      <w:r w:rsidR="00B764C6" w:rsidRPr="00E81637">
        <w:rPr>
          <w:rFonts w:ascii="Times New Roman" w:hAnsi="Times New Roman" w:cs="Times New Roman"/>
          <w:sz w:val="24"/>
          <w:szCs w:val="24"/>
          <w:lang w:val="en-US"/>
        </w:rPr>
        <w:t xml:space="preserve">should be scrupulously evaluated in case of CCC. This </w:t>
      </w:r>
      <w:r w:rsidR="00E2628E" w:rsidRPr="00E81637">
        <w:rPr>
          <w:rFonts w:ascii="Times New Roman" w:hAnsi="Times New Roman" w:cs="Times New Roman"/>
          <w:sz w:val="24"/>
          <w:szCs w:val="24"/>
          <w:lang w:val="en-US"/>
        </w:rPr>
        <w:t>represent</w:t>
      </w:r>
      <w:r w:rsidR="00254902" w:rsidRPr="00E81637">
        <w:rPr>
          <w:rFonts w:ascii="Times New Roman" w:hAnsi="Times New Roman" w:cs="Times New Roman"/>
          <w:sz w:val="24"/>
          <w:szCs w:val="24"/>
          <w:lang w:val="en-US"/>
        </w:rPr>
        <w:t>s a clinical similarity with</w:t>
      </w:r>
      <w:r w:rsidR="00E2628E" w:rsidRPr="00E81637">
        <w:rPr>
          <w:rFonts w:ascii="Times New Roman" w:hAnsi="Times New Roman" w:cs="Times New Roman"/>
          <w:sz w:val="24"/>
          <w:szCs w:val="24"/>
          <w:lang w:val="en-US"/>
        </w:rPr>
        <w:t xml:space="preserve"> </w:t>
      </w:r>
      <w:r w:rsidR="002C506B">
        <w:rPr>
          <w:rFonts w:ascii="Times New Roman" w:hAnsi="Times New Roman" w:cs="Times New Roman"/>
          <w:sz w:val="24"/>
          <w:szCs w:val="24"/>
          <w:lang w:val="en-US"/>
        </w:rPr>
        <w:t>AGASA</w:t>
      </w:r>
      <w:r w:rsidR="00B764C6" w:rsidRPr="00E81637">
        <w:rPr>
          <w:rFonts w:ascii="Times New Roman" w:hAnsi="Times New Roman" w:cs="Times New Roman"/>
          <w:sz w:val="24"/>
          <w:szCs w:val="24"/>
          <w:lang w:val="en-US"/>
        </w:rPr>
        <w:t>, where numerous studies have found a metastatic rate of at least 50% at the time of the diagnosis</w:t>
      </w:r>
      <w:r w:rsidR="00254902" w:rsidRPr="00E81637">
        <w:rPr>
          <w:rFonts w:ascii="Times New Roman" w:hAnsi="Times New Roman" w:cs="Times New Roman"/>
          <w:sz w:val="24"/>
          <w:szCs w:val="24"/>
          <w:lang w:val="en-US"/>
        </w:rPr>
        <w:t>,</w:t>
      </w:r>
      <w:r w:rsidR="00B764C6" w:rsidRPr="00E81637">
        <w:rPr>
          <w:rFonts w:ascii="Times New Roman" w:hAnsi="Times New Roman" w:cs="Times New Roman"/>
          <w:sz w:val="24"/>
          <w:szCs w:val="24"/>
          <w:lang w:val="en-US"/>
        </w:rPr>
        <w:t xml:space="preserve"> with the medial iliac, sacral and </w:t>
      </w:r>
      <w:r w:rsidR="00262727" w:rsidRPr="00E81637">
        <w:rPr>
          <w:rFonts w:ascii="Times New Roman" w:hAnsi="Times New Roman" w:cs="Times New Roman"/>
          <w:sz w:val="24"/>
          <w:szCs w:val="24"/>
          <w:lang w:val="en-US"/>
        </w:rPr>
        <w:t xml:space="preserve">internal iliac </w:t>
      </w:r>
      <w:r w:rsidR="00B764C6" w:rsidRPr="00E81637">
        <w:rPr>
          <w:rFonts w:ascii="Times New Roman" w:hAnsi="Times New Roman" w:cs="Times New Roman"/>
          <w:sz w:val="24"/>
          <w:szCs w:val="24"/>
          <w:lang w:val="en-US"/>
        </w:rPr>
        <w:t xml:space="preserve">lymph nodes representing the most common </w:t>
      </w:r>
      <w:r w:rsidR="00254902" w:rsidRPr="00E81637">
        <w:rPr>
          <w:rFonts w:ascii="Times New Roman" w:hAnsi="Times New Roman" w:cs="Times New Roman"/>
          <w:sz w:val="24"/>
          <w:szCs w:val="24"/>
          <w:lang w:val="en-US"/>
        </w:rPr>
        <w:t xml:space="preserve">metastatic </w:t>
      </w:r>
      <w:r w:rsidR="00B764C6" w:rsidRPr="00E81637">
        <w:rPr>
          <w:rFonts w:ascii="Times New Roman" w:hAnsi="Times New Roman" w:cs="Times New Roman"/>
          <w:sz w:val="24"/>
          <w:szCs w:val="24"/>
          <w:lang w:val="en-US"/>
        </w:rPr>
        <w:t>site</w:t>
      </w:r>
      <w:r w:rsidR="009E2B35" w:rsidRPr="00E81637">
        <w:rPr>
          <w:rFonts w:ascii="Times New Roman" w:hAnsi="Times New Roman" w:cs="Times New Roman"/>
          <w:sz w:val="24"/>
          <w:szCs w:val="24"/>
          <w:lang w:val="en-US"/>
        </w:rPr>
        <w:t>s</w:t>
      </w:r>
      <w:r w:rsidR="00B764C6" w:rsidRPr="00E81637">
        <w:rPr>
          <w:rFonts w:ascii="Times New Roman" w:hAnsi="Times New Roman" w:cs="Times New Roman"/>
          <w:sz w:val="24"/>
          <w:szCs w:val="24"/>
          <w:lang w:val="en-US"/>
        </w:rPr>
        <w:t>.</w:t>
      </w:r>
      <w:r w:rsidR="001674E6" w:rsidRPr="00E81637">
        <w:rPr>
          <w:rFonts w:ascii="Times New Roman" w:hAnsi="Times New Roman" w:cs="Times New Roman"/>
          <w:sz w:val="24"/>
          <w:szCs w:val="24"/>
          <w:vertAlign w:val="superscript"/>
          <w:lang w:val="en-US"/>
        </w:rPr>
        <w:t>16</w:t>
      </w:r>
      <w:r w:rsidR="00B764C6" w:rsidRPr="00E81637">
        <w:rPr>
          <w:rFonts w:ascii="Berkeley" w:hAnsi="Berkeley"/>
          <w:sz w:val="24"/>
          <w:szCs w:val="24"/>
          <w:lang w:val="en-US"/>
        </w:rPr>
        <w:t xml:space="preserve"> </w:t>
      </w:r>
      <w:r w:rsidR="005D2F55" w:rsidRPr="00E81637">
        <w:rPr>
          <w:rFonts w:ascii="Times New Roman" w:hAnsi="Times New Roman" w:cs="Times New Roman"/>
          <w:sz w:val="24"/>
          <w:szCs w:val="24"/>
          <w:lang w:val="en-US"/>
        </w:rPr>
        <w:t>Given the small sample</w:t>
      </w:r>
      <w:r w:rsidR="007715C2" w:rsidRPr="00E81637">
        <w:rPr>
          <w:rFonts w:ascii="Times New Roman" w:hAnsi="Times New Roman" w:cs="Times New Roman"/>
          <w:sz w:val="24"/>
          <w:szCs w:val="24"/>
          <w:lang w:val="en-US"/>
        </w:rPr>
        <w:t xml:space="preserve"> size</w:t>
      </w:r>
      <w:r w:rsidR="005D2F55" w:rsidRPr="00E81637">
        <w:rPr>
          <w:rFonts w:ascii="Times New Roman" w:hAnsi="Times New Roman" w:cs="Times New Roman"/>
          <w:sz w:val="24"/>
          <w:szCs w:val="24"/>
          <w:lang w:val="en-US"/>
        </w:rPr>
        <w:t xml:space="preserve">, </w:t>
      </w:r>
      <w:r w:rsidR="009B4C1D" w:rsidRPr="00E81637">
        <w:rPr>
          <w:rFonts w:ascii="Times New Roman" w:hAnsi="Times New Roman" w:cs="Times New Roman"/>
          <w:sz w:val="24"/>
          <w:szCs w:val="24"/>
          <w:lang w:val="en-US"/>
        </w:rPr>
        <w:t>it is not possible to</w:t>
      </w:r>
      <w:r w:rsidR="005D2F55" w:rsidRPr="00E81637">
        <w:rPr>
          <w:rFonts w:ascii="Times New Roman" w:hAnsi="Times New Roman" w:cs="Times New Roman"/>
          <w:sz w:val="24"/>
          <w:szCs w:val="24"/>
          <w:lang w:val="en-US"/>
        </w:rPr>
        <w:t xml:space="preserve"> comment on </w:t>
      </w:r>
      <w:r w:rsidR="001A521A" w:rsidRPr="00E81637">
        <w:rPr>
          <w:rFonts w:ascii="Times New Roman" w:hAnsi="Times New Roman" w:cs="Times New Roman"/>
          <w:sz w:val="24"/>
          <w:szCs w:val="24"/>
          <w:lang w:val="en-US"/>
        </w:rPr>
        <w:t>the</w:t>
      </w:r>
      <w:r w:rsidR="005D2F55" w:rsidRPr="00E81637">
        <w:rPr>
          <w:rFonts w:ascii="Times New Roman" w:hAnsi="Times New Roman" w:cs="Times New Roman"/>
          <w:sz w:val="24"/>
          <w:szCs w:val="24"/>
          <w:lang w:val="en-US"/>
        </w:rPr>
        <w:t xml:space="preserve"> prognostic significance of the </w:t>
      </w:r>
      <w:r w:rsidR="009B4C1D" w:rsidRPr="00E81637">
        <w:rPr>
          <w:rFonts w:ascii="Times New Roman" w:hAnsi="Times New Roman" w:cs="Times New Roman"/>
          <w:sz w:val="24"/>
          <w:szCs w:val="24"/>
          <w:lang w:val="en-US"/>
        </w:rPr>
        <w:t xml:space="preserve">primary </w:t>
      </w:r>
      <w:r w:rsidR="007715C2" w:rsidRPr="00E81637">
        <w:rPr>
          <w:rFonts w:ascii="Times New Roman" w:hAnsi="Times New Roman" w:cs="Times New Roman"/>
          <w:sz w:val="24"/>
          <w:szCs w:val="24"/>
          <w:lang w:val="en-US"/>
        </w:rPr>
        <w:t>tumor</w:t>
      </w:r>
      <w:r w:rsidR="009B4C1D" w:rsidRPr="00E81637">
        <w:rPr>
          <w:rFonts w:ascii="Times New Roman" w:hAnsi="Times New Roman" w:cs="Times New Roman"/>
          <w:sz w:val="24"/>
          <w:szCs w:val="24"/>
          <w:lang w:val="en-US"/>
        </w:rPr>
        <w:t xml:space="preserve"> size and number/size of metastases</w:t>
      </w:r>
      <w:r w:rsidR="005D2F55" w:rsidRPr="00E81637">
        <w:rPr>
          <w:rFonts w:ascii="Times New Roman" w:hAnsi="Times New Roman" w:cs="Times New Roman"/>
          <w:sz w:val="24"/>
          <w:szCs w:val="24"/>
          <w:lang w:val="en-US"/>
        </w:rPr>
        <w:t xml:space="preserve">; </w:t>
      </w:r>
      <w:r w:rsidR="001A521A" w:rsidRPr="00E81637">
        <w:rPr>
          <w:rFonts w:ascii="Times New Roman" w:hAnsi="Times New Roman" w:cs="Times New Roman"/>
          <w:sz w:val="24"/>
          <w:szCs w:val="24"/>
          <w:lang w:val="en-US"/>
        </w:rPr>
        <w:t>however,</w:t>
      </w:r>
      <w:r w:rsidR="005D2F55" w:rsidRPr="00E81637">
        <w:rPr>
          <w:rFonts w:ascii="Times New Roman" w:hAnsi="Times New Roman" w:cs="Times New Roman"/>
          <w:sz w:val="24"/>
          <w:szCs w:val="24"/>
          <w:lang w:val="en-US"/>
        </w:rPr>
        <w:t xml:space="preserve"> </w:t>
      </w:r>
      <w:r w:rsidR="001A521A" w:rsidRPr="00E81637">
        <w:rPr>
          <w:rFonts w:ascii="Times New Roman" w:hAnsi="Times New Roman" w:cs="Times New Roman"/>
          <w:sz w:val="24"/>
          <w:szCs w:val="24"/>
          <w:lang w:val="en-US"/>
        </w:rPr>
        <w:t xml:space="preserve">the two </w:t>
      </w:r>
      <w:r w:rsidR="001A4A27">
        <w:rPr>
          <w:rFonts w:ascii="Times New Roman" w:hAnsi="Times New Roman" w:cs="Times New Roman"/>
          <w:sz w:val="24"/>
          <w:szCs w:val="24"/>
          <w:lang w:val="en-US"/>
        </w:rPr>
        <w:t>cases</w:t>
      </w:r>
      <w:r w:rsidR="005D2F55" w:rsidRPr="00E81637">
        <w:rPr>
          <w:rFonts w:ascii="Times New Roman" w:hAnsi="Times New Roman" w:cs="Times New Roman"/>
          <w:sz w:val="24"/>
          <w:szCs w:val="24"/>
          <w:lang w:val="en-US"/>
        </w:rPr>
        <w:t xml:space="preserve"> presenting with no gross metastatic disease </w:t>
      </w:r>
      <w:r w:rsidR="001A521A" w:rsidRPr="00E81637">
        <w:rPr>
          <w:rFonts w:ascii="Times New Roman" w:hAnsi="Times New Roman" w:cs="Times New Roman"/>
          <w:sz w:val="24"/>
          <w:szCs w:val="24"/>
          <w:lang w:val="en-US"/>
        </w:rPr>
        <w:t xml:space="preserve">were alive and free of disease at the time of the last staging work-up, 500 and 100 days </w:t>
      </w:r>
      <w:r w:rsidR="00725E8F" w:rsidRPr="00E81637">
        <w:rPr>
          <w:rFonts w:ascii="Times New Roman" w:hAnsi="Times New Roman" w:cs="Times New Roman"/>
          <w:sz w:val="24"/>
          <w:szCs w:val="24"/>
          <w:lang w:val="en-US"/>
        </w:rPr>
        <w:t>post-</w:t>
      </w:r>
      <w:r w:rsidR="001A521A" w:rsidRPr="00E81637">
        <w:rPr>
          <w:rFonts w:ascii="Times New Roman" w:hAnsi="Times New Roman" w:cs="Times New Roman"/>
          <w:sz w:val="24"/>
          <w:szCs w:val="24"/>
          <w:lang w:val="en-US"/>
        </w:rPr>
        <w:t>diagnosis. Interestingly, despite the presence of metastatic disease, dogs that received palliative treatment, either debulking</w:t>
      </w:r>
      <w:r w:rsidR="004B6FB1" w:rsidRPr="00E81637">
        <w:rPr>
          <w:rFonts w:ascii="Times New Roman" w:hAnsi="Times New Roman" w:cs="Times New Roman"/>
          <w:sz w:val="24"/>
          <w:szCs w:val="24"/>
          <w:lang w:val="en-US"/>
        </w:rPr>
        <w:t xml:space="preserve"> </w:t>
      </w:r>
      <w:r w:rsidR="001A521A" w:rsidRPr="00E81637">
        <w:rPr>
          <w:rFonts w:ascii="Times New Roman" w:hAnsi="Times New Roman" w:cs="Times New Roman"/>
          <w:sz w:val="24"/>
          <w:szCs w:val="24"/>
          <w:lang w:val="en-US"/>
        </w:rPr>
        <w:t>surgery, chemotherapy</w:t>
      </w:r>
      <w:r w:rsidR="00725E8F" w:rsidRPr="00E81637">
        <w:rPr>
          <w:rFonts w:ascii="Times New Roman" w:hAnsi="Times New Roman" w:cs="Times New Roman"/>
          <w:sz w:val="24"/>
          <w:szCs w:val="24"/>
          <w:lang w:val="en-US"/>
        </w:rPr>
        <w:t>,</w:t>
      </w:r>
      <w:r w:rsidR="001A521A" w:rsidRPr="00E81637">
        <w:rPr>
          <w:rFonts w:ascii="Times New Roman" w:hAnsi="Times New Roman" w:cs="Times New Roman"/>
          <w:sz w:val="24"/>
          <w:szCs w:val="24"/>
          <w:lang w:val="en-US"/>
        </w:rPr>
        <w:t xml:space="preserve"> or</w:t>
      </w:r>
      <w:r w:rsidR="00725E8F" w:rsidRPr="00E81637">
        <w:rPr>
          <w:rFonts w:ascii="Times New Roman" w:hAnsi="Times New Roman" w:cs="Times New Roman"/>
          <w:sz w:val="24"/>
          <w:szCs w:val="24"/>
          <w:lang w:val="en-US"/>
        </w:rPr>
        <w:t xml:space="preserve"> treatment for</w:t>
      </w:r>
      <w:r w:rsidR="001A521A" w:rsidRPr="00E81637">
        <w:rPr>
          <w:rFonts w:ascii="Times New Roman" w:hAnsi="Times New Roman" w:cs="Times New Roman"/>
          <w:sz w:val="24"/>
          <w:szCs w:val="24"/>
          <w:lang w:val="en-US"/>
        </w:rPr>
        <w:t xml:space="preserve"> management</w:t>
      </w:r>
      <w:r w:rsidR="009E2B35" w:rsidRPr="00E81637">
        <w:rPr>
          <w:rFonts w:ascii="Times New Roman" w:hAnsi="Times New Roman" w:cs="Times New Roman"/>
          <w:sz w:val="24"/>
          <w:szCs w:val="24"/>
          <w:lang w:val="en-US"/>
        </w:rPr>
        <w:t xml:space="preserve"> of HM, survived between </w:t>
      </w:r>
      <w:r w:rsidR="00480594" w:rsidRPr="00E81637">
        <w:rPr>
          <w:rFonts w:ascii="Times New Roman" w:hAnsi="Times New Roman" w:cs="Times New Roman"/>
          <w:sz w:val="24"/>
          <w:szCs w:val="24"/>
          <w:lang w:val="en-US"/>
        </w:rPr>
        <w:t>5-14 months</w:t>
      </w:r>
      <w:r w:rsidR="004B6FB1" w:rsidRPr="00E81637">
        <w:rPr>
          <w:rFonts w:ascii="Times New Roman" w:hAnsi="Times New Roman" w:cs="Times New Roman"/>
          <w:sz w:val="24"/>
          <w:szCs w:val="24"/>
          <w:lang w:val="en-US"/>
        </w:rPr>
        <w:t xml:space="preserve">. </w:t>
      </w:r>
      <w:r w:rsidR="00480594" w:rsidRPr="00E81637">
        <w:rPr>
          <w:rFonts w:ascii="Times New Roman" w:hAnsi="Times New Roman" w:cs="Times New Roman"/>
          <w:sz w:val="24"/>
          <w:szCs w:val="24"/>
          <w:lang w:val="en-US"/>
        </w:rPr>
        <w:t xml:space="preserve">Concerning chemotherapy, </w:t>
      </w:r>
      <w:r w:rsidR="00F106E2" w:rsidRPr="00E81637">
        <w:rPr>
          <w:rFonts w:ascii="Times New Roman" w:hAnsi="Times New Roman" w:cs="Times New Roman"/>
          <w:sz w:val="24"/>
          <w:szCs w:val="24"/>
          <w:lang w:val="en-US"/>
        </w:rPr>
        <w:t>it is pivotal</w:t>
      </w:r>
      <w:r w:rsidR="00480594" w:rsidRPr="00E81637">
        <w:rPr>
          <w:rFonts w:ascii="Times New Roman" w:hAnsi="Times New Roman" w:cs="Times New Roman"/>
          <w:sz w:val="24"/>
          <w:szCs w:val="24"/>
          <w:lang w:val="en-US"/>
        </w:rPr>
        <w:t xml:space="preserve"> to highlight that the dog </w:t>
      </w:r>
      <w:r w:rsidR="00B26DDD" w:rsidRPr="00E81637">
        <w:rPr>
          <w:rFonts w:ascii="Times New Roman" w:hAnsi="Times New Roman" w:cs="Times New Roman"/>
          <w:sz w:val="24"/>
          <w:szCs w:val="24"/>
          <w:lang w:val="en-US"/>
        </w:rPr>
        <w:t>receiving</w:t>
      </w:r>
      <w:r w:rsidR="00480594" w:rsidRPr="00E81637">
        <w:rPr>
          <w:rFonts w:ascii="Times New Roman" w:hAnsi="Times New Roman" w:cs="Times New Roman"/>
          <w:sz w:val="24"/>
          <w:szCs w:val="24"/>
          <w:lang w:val="en-US"/>
        </w:rPr>
        <w:t xml:space="preserve"> intravenous carboplatin had an objective and </w:t>
      </w:r>
      <w:r w:rsidR="00F27D18" w:rsidRPr="00E81637">
        <w:rPr>
          <w:rFonts w:ascii="Times New Roman" w:hAnsi="Times New Roman" w:cs="Times New Roman"/>
          <w:sz w:val="24"/>
          <w:szCs w:val="24"/>
          <w:lang w:val="en-US"/>
        </w:rPr>
        <w:t>long-lasting</w:t>
      </w:r>
      <w:r w:rsidR="00480594" w:rsidRPr="00E81637">
        <w:rPr>
          <w:rFonts w:ascii="Times New Roman" w:hAnsi="Times New Roman" w:cs="Times New Roman"/>
          <w:sz w:val="24"/>
          <w:szCs w:val="24"/>
          <w:lang w:val="en-US"/>
        </w:rPr>
        <w:t xml:space="preserve"> </w:t>
      </w:r>
      <w:r w:rsidR="00734AAF" w:rsidRPr="00E81637">
        <w:rPr>
          <w:rFonts w:ascii="Times New Roman" w:hAnsi="Times New Roman" w:cs="Times New Roman"/>
          <w:sz w:val="24"/>
          <w:szCs w:val="24"/>
          <w:lang w:val="en-US"/>
        </w:rPr>
        <w:t>response</w:t>
      </w:r>
      <w:r w:rsidR="00480594" w:rsidRPr="00E81637">
        <w:rPr>
          <w:rFonts w:ascii="Times New Roman" w:hAnsi="Times New Roman" w:cs="Times New Roman"/>
          <w:sz w:val="24"/>
          <w:szCs w:val="24"/>
          <w:lang w:val="en-US"/>
        </w:rPr>
        <w:t xml:space="preserve"> (&gt;50% reduction in </w:t>
      </w:r>
      <w:r w:rsidR="00FF71CD" w:rsidRPr="00E81637">
        <w:rPr>
          <w:rFonts w:ascii="Times New Roman" w:hAnsi="Times New Roman" w:cs="Times New Roman"/>
          <w:sz w:val="24"/>
          <w:szCs w:val="24"/>
          <w:lang w:val="en-US"/>
        </w:rPr>
        <w:t>tumor</w:t>
      </w:r>
      <w:r w:rsidR="00480594" w:rsidRPr="00E81637">
        <w:rPr>
          <w:rFonts w:ascii="Times New Roman" w:hAnsi="Times New Roman" w:cs="Times New Roman"/>
          <w:sz w:val="24"/>
          <w:szCs w:val="24"/>
          <w:lang w:val="en-US"/>
        </w:rPr>
        <w:t xml:space="preserve"> volume and iCa </w:t>
      </w:r>
      <w:r w:rsidR="00FF71CD" w:rsidRPr="00E81637">
        <w:rPr>
          <w:rFonts w:ascii="Times New Roman" w:hAnsi="Times New Roman" w:cs="Times New Roman"/>
          <w:sz w:val="24"/>
          <w:szCs w:val="24"/>
          <w:lang w:val="en-US"/>
        </w:rPr>
        <w:t>normalization</w:t>
      </w:r>
      <w:r w:rsidR="00480594" w:rsidRPr="00E81637">
        <w:rPr>
          <w:rFonts w:ascii="Times New Roman" w:hAnsi="Times New Roman" w:cs="Times New Roman"/>
          <w:sz w:val="24"/>
          <w:szCs w:val="24"/>
          <w:lang w:val="en-US"/>
        </w:rPr>
        <w:t xml:space="preserve">), suggesting that this chemotherapeutic </w:t>
      </w:r>
      <w:r w:rsidR="00713473" w:rsidRPr="00E81637">
        <w:rPr>
          <w:rFonts w:ascii="Times New Roman" w:hAnsi="Times New Roman" w:cs="Times New Roman"/>
          <w:sz w:val="24"/>
          <w:szCs w:val="24"/>
          <w:lang w:val="en-US"/>
        </w:rPr>
        <w:t xml:space="preserve">might be useful in the management of </w:t>
      </w:r>
      <w:r w:rsidR="00B26DDD" w:rsidRPr="00E81637">
        <w:rPr>
          <w:rFonts w:ascii="Times New Roman" w:hAnsi="Times New Roman" w:cs="Times New Roman"/>
          <w:sz w:val="24"/>
          <w:szCs w:val="24"/>
          <w:lang w:val="en-US"/>
        </w:rPr>
        <w:t>CCC cases</w:t>
      </w:r>
      <w:r w:rsidR="00713473" w:rsidRPr="00E81637">
        <w:rPr>
          <w:rFonts w:ascii="Times New Roman" w:hAnsi="Times New Roman" w:cs="Times New Roman"/>
          <w:sz w:val="24"/>
          <w:szCs w:val="24"/>
          <w:lang w:val="en-US"/>
        </w:rPr>
        <w:t xml:space="preserve">. </w:t>
      </w:r>
      <w:r w:rsidR="00B26DDD" w:rsidRPr="00E81637">
        <w:rPr>
          <w:rFonts w:ascii="Times New Roman" w:hAnsi="Times New Roman" w:cs="Times New Roman"/>
          <w:sz w:val="24"/>
          <w:szCs w:val="24"/>
          <w:lang w:val="en-US"/>
        </w:rPr>
        <w:t xml:space="preserve"> </w:t>
      </w:r>
    </w:p>
    <w:p w14:paraId="035FF321" w14:textId="5C1906C0" w:rsidR="005D28D2" w:rsidRPr="00E81637" w:rsidRDefault="00F108CD" w:rsidP="00E81637">
      <w:pPr>
        <w:spacing w:line="360" w:lineRule="auto"/>
        <w:contextualSpacing/>
        <w:jc w:val="both"/>
        <w:rPr>
          <w:rFonts w:ascii="Times New Roman" w:eastAsia="Times New Roman" w:hAnsi="Times New Roman" w:cs="Times New Roman"/>
          <w:sz w:val="24"/>
          <w:szCs w:val="24"/>
          <w:vertAlign w:val="superscript"/>
          <w:lang w:val="en-US"/>
        </w:rPr>
      </w:pPr>
      <w:r w:rsidRPr="00E81637">
        <w:rPr>
          <w:rFonts w:ascii="Times New Roman" w:eastAsia="Times New Roman" w:hAnsi="Times New Roman" w:cs="Times New Roman"/>
          <w:sz w:val="24"/>
          <w:szCs w:val="24"/>
          <w:lang w:val="en-US"/>
        </w:rPr>
        <w:t>Fine needle aspiration</w:t>
      </w:r>
      <w:r w:rsidR="005D28D2" w:rsidRPr="00E81637">
        <w:rPr>
          <w:rFonts w:ascii="Times New Roman" w:eastAsia="Times New Roman" w:hAnsi="Times New Roman" w:cs="Times New Roman"/>
          <w:sz w:val="24"/>
          <w:szCs w:val="24"/>
          <w:lang w:val="en-US"/>
        </w:rPr>
        <w:t xml:space="preserve"> from </w:t>
      </w:r>
      <w:r w:rsidRPr="00E81637">
        <w:rPr>
          <w:rFonts w:ascii="Times New Roman" w:eastAsia="Times New Roman" w:hAnsi="Times New Roman" w:cs="Times New Roman"/>
          <w:sz w:val="24"/>
          <w:szCs w:val="24"/>
          <w:lang w:val="en-US"/>
        </w:rPr>
        <w:t xml:space="preserve">all </w:t>
      </w:r>
      <w:r w:rsidR="00B619B7" w:rsidRPr="00E81637">
        <w:rPr>
          <w:rFonts w:ascii="Times New Roman" w:eastAsia="Times New Roman" w:hAnsi="Times New Roman" w:cs="Times New Roman"/>
          <w:sz w:val="24"/>
          <w:szCs w:val="24"/>
          <w:lang w:val="en-US"/>
        </w:rPr>
        <w:t xml:space="preserve">of </w:t>
      </w:r>
      <w:r w:rsidR="00CB315D" w:rsidRPr="00E81637">
        <w:rPr>
          <w:rFonts w:ascii="Times New Roman" w:eastAsia="Times New Roman" w:hAnsi="Times New Roman" w:cs="Times New Roman"/>
          <w:sz w:val="24"/>
          <w:szCs w:val="24"/>
          <w:lang w:val="en-US"/>
        </w:rPr>
        <w:t>the</w:t>
      </w:r>
      <w:r w:rsidR="005D28D2" w:rsidRPr="00E81637">
        <w:rPr>
          <w:rFonts w:ascii="Times New Roman" w:eastAsia="Times New Roman" w:hAnsi="Times New Roman" w:cs="Times New Roman"/>
          <w:sz w:val="24"/>
          <w:szCs w:val="24"/>
          <w:lang w:val="en-US"/>
        </w:rPr>
        <w:t xml:space="preserve"> masses harvested large numbers of naked nuclei embedded in a background of lightly </w:t>
      </w:r>
      <w:r w:rsidR="00F27D18" w:rsidRPr="00E81637">
        <w:rPr>
          <w:rFonts w:ascii="Times New Roman" w:eastAsia="Times New Roman" w:hAnsi="Times New Roman" w:cs="Times New Roman"/>
          <w:sz w:val="24"/>
          <w:szCs w:val="24"/>
          <w:lang w:val="en-US"/>
        </w:rPr>
        <w:t xml:space="preserve">blue </w:t>
      </w:r>
      <w:r w:rsidR="005D28D2" w:rsidRPr="00E81637">
        <w:rPr>
          <w:rFonts w:ascii="Times New Roman" w:eastAsia="Times New Roman" w:hAnsi="Times New Roman" w:cs="Times New Roman"/>
          <w:sz w:val="24"/>
          <w:szCs w:val="24"/>
          <w:lang w:val="en-US"/>
        </w:rPr>
        <w:t xml:space="preserve">cytoplasm, forming dense clusters, and occasionally showing an acinar </w:t>
      </w:r>
      <w:r w:rsidR="00F61967" w:rsidRPr="00E81637">
        <w:rPr>
          <w:rFonts w:ascii="Times New Roman" w:eastAsia="Times New Roman" w:hAnsi="Times New Roman" w:cs="Times New Roman"/>
          <w:sz w:val="24"/>
          <w:szCs w:val="24"/>
          <w:lang w:val="en-US"/>
        </w:rPr>
        <w:t xml:space="preserve">or rosette-like </w:t>
      </w:r>
      <w:r w:rsidR="005D28D2" w:rsidRPr="00E81637">
        <w:rPr>
          <w:rFonts w:ascii="Times New Roman" w:eastAsia="Times New Roman" w:hAnsi="Times New Roman" w:cs="Times New Roman"/>
          <w:sz w:val="24"/>
          <w:szCs w:val="24"/>
          <w:lang w:val="en-US"/>
        </w:rPr>
        <w:t>arrangement.</w:t>
      </w:r>
      <w:r w:rsidR="00725E8F" w:rsidRPr="00E81637">
        <w:rPr>
          <w:rFonts w:ascii="Times New Roman" w:eastAsia="Times New Roman" w:hAnsi="Times New Roman" w:cs="Times New Roman"/>
          <w:sz w:val="24"/>
          <w:szCs w:val="24"/>
          <w:lang w:val="en-US"/>
        </w:rPr>
        <w:t xml:space="preserve"> </w:t>
      </w:r>
      <w:r w:rsidR="005D28D2" w:rsidRPr="00E81637">
        <w:rPr>
          <w:rFonts w:ascii="Times New Roman" w:eastAsia="Times New Roman" w:hAnsi="Times New Roman" w:cs="Times New Roman"/>
          <w:sz w:val="24"/>
          <w:szCs w:val="24"/>
          <w:lang w:val="en-US"/>
        </w:rPr>
        <w:t>These cytologic</w:t>
      </w:r>
      <w:r w:rsidR="00F61967" w:rsidRPr="00E81637">
        <w:rPr>
          <w:rFonts w:ascii="Times New Roman" w:eastAsia="Times New Roman" w:hAnsi="Times New Roman" w:cs="Times New Roman"/>
          <w:sz w:val="24"/>
          <w:szCs w:val="24"/>
          <w:lang w:val="en-US"/>
        </w:rPr>
        <w:t>al</w:t>
      </w:r>
      <w:r w:rsidR="006B3AE2" w:rsidRPr="00E81637">
        <w:rPr>
          <w:rFonts w:ascii="Times New Roman" w:eastAsia="Times New Roman" w:hAnsi="Times New Roman" w:cs="Times New Roman"/>
          <w:sz w:val="24"/>
          <w:szCs w:val="24"/>
          <w:lang w:val="en-US"/>
        </w:rPr>
        <w:t xml:space="preserve"> features</w:t>
      </w:r>
      <w:r w:rsidR="00B619B7" w:rsidRPr="00E81637">
        <w:rPr>
          <w:rFonts w:ascii="Times New Roman" w:eastAsia="Times New Roman" w:hAnsi="Times New Roman" w:cs="Times New Roman"/>
          <w:sz w:val="24"/>
          <w:szCs w:val="24"/>
          <w:lang w:val="en-US"/>
        </w:rPr>
        <w:t>,</w:t>
      </w:r>
      <w:r w:rsidR="006B3AE2" w:rsidRPr="00E81637">
        <w:rPr>
          <w:rFonts w:ascii="Times New Roman" w:eastAsia="Times New Roman" w:hAnsi="Times New Roman" w:cs="Times New Roman"/>
          <w:sz w:val="24"/>
          <w:szCs w:val="24"/>
          <w:lang w:val="en-US"/>
        </w:rPr>
        <w:t xml:space="preserve"> </w:t>
      </w:r>
      <w:r w:rsidR="00B619B7" w:rsidRPr="00E81637">
        <w:rPr>
          <w:rFonts w:ascii="Times New Roman" w:eastAsia="Times New Roman" w:hAnsi="Times New Roman" w:cs="Times New Roman"/>
          <w:sz w:val="24"/>
          <w:szCs w:val="24"/>
          <w:lang w:val="en-US"/>
        </w:rPr>
        <w:t xml:space="preserve">which are now </w:t>
      </w:r>
      <w:r w:rsidR="005D28D2" w:rsidRPr="00E81637">
        <w:rPr>
          <w:rFonts w:ascii="Times New Roman" w:eastAsia="Times New Roman" w:hAnsi="Times New Roman" w:cs="Times New Roman"/>
          <w:sz w:val="24"/>
          <w:szCs w:val="24"/>
          <w:lang w:val="en-US"/>
        </w:rPr>
        <w:t>considered typical for</w:t>
      </w:r>
      <w:r w:rsidR="006B3AE2" w:rsidRPr="00E81637">
        <w:rPr>
          <w:rFonts w:ascii="Times New Roman" w:eastAsia="Times New Roman" w:hAnsi="Times New Roman" w:cs="Times New Roman"/>
          <w:sz w:val="24"/>
          <w:szCs w:val="24"/>
          <w:lang w:val="en-US"/>
        </w:rPr>
        <w:t xml:space="preserve"> CCC</w:t>
      </w:r>
      <w:r w:rsidR="00B619B7" w:rsidRPr="00E81637">
        <w:rPr>
          <w:rFonts w:ascii="Times New Roman" w:eastAsia="Times New Roman" w:hAnsi="Times New Roman" w:cs="Times New Roman"/>
          <w:sz w:val="24"/>
          <w:szCs w:val="24"/>
          <w:lang w:val="en-US"/>
        </w:rPr>
        <w:t>,</w:t>
      </w:r>
      <w:r w:rsidR="006B3AE2" w:rsidRPr="00E81637">
        <w:rPr>
          <w:rFonts w:ascii="Times New Roman" w:eastAsia="Times New Roman" w:hAnsi="Times New Roman" w:cs="Times New Roman"/>
          <w:sz w:val="24"/>
          <w:szCs w:val="24"/>
          <w:lang w:val="en-US"/>
        </w:rPr>
        <w:t xml:space="preserve"> closely resemble those of </w:t>
      </w:r>
      <w:r w:rsidR="002C506B">
        <w:rPr>
          <w:rFonts w:ascii="Times New Roman" w:eastAsia="Times New Roman" w:hAnsi="Times New Roman" w:cs="Times New Roman"/>
          <w:sz w:val="24"/>
          <w:szCs w:val="24"/>
          <w:lang w:val="en-US"/>
        </w:rPr>
        <w:t>AGASA</w:t>
      </w:r>
      <w:r w:rsidR="006B3AE2" w:rsidRPr="00E81637">
        <w:rPr>
          <w:rFonts w:ascii="Times New Roman" w:eastAsia="Times New Roman" w:hAnsi="Times New Roman" w:cs="Times New Roman"/>
          <w:sz w:val="24"/>
          <w:szCs w:val="24"/>
          <w:lang w:val="en-US"/>
        </w:rPr>
        <w:t xml:space="preserve"> and neuroendocrine neoplasms</w:t>
      </w:r>
      <w:r w:rsidR="00881129" w:rsidRPr="00E81637">
        <w:rPr>
          <w:rFonts w:ascii="Times New Roman" w:eastAsia="Times New Roman" w:hAnsi="Times New Roman" w:cs="Times New Roman"/>
          <w:sz w:val="24"/>
          <w:szCs w:val="24"/>
          <w:lang w:val="en-US"/>
        </w:rPr>
        <w:t>.</w:t>
      </w:r>
      <w:r w:rsidR="001674E6" w:rsidRPr="00E81637">
        <w:rPr>
          <w:rFonts w:ascii="Times New Roman" w:eastAsia="Times New Roman" w:hAnsi="Times New Roman" w:cs="Times New Roman"/>
          <w:sz w:val="24"/>
          <w:szCs w:val="24"/>
          <w:vertAlign w:val="superscript"/>
          <w:lang w:val="en-US"/>
        </w:rPr>
        <w:t>17</w:t>
      </w:r>
      <w:r w:rsidR="00881129" w:rsidRPr="00E81637">
        <w:rPr>
          <w:rFonts w:ascii="Times New Roman" w:eastAsia="Times New Roman" w:hAnsi="Times New Roman" w:cs="Times New Roman"/>
          <w:sz w:val="24"/>
          <w:szCs w:val="24"/>
          <w:lang w:val="en-US"/>
        </w:rPr>
        <w:t xml:space="preserve"> T</w:t>
      </w:r>
      <w:r w:rsidR="005D28D2" w:rsidRPr="00E81637">
        <w:rPr>
          <w:rFonts w:ascii="Times New Roman" w:eastAsia="Times New Roman" w:hAnsi="Times New Roman" w:cs="Times New Roman"/>
          <w:sz w:val="24"/>
          <w:szCs w:val="24"/>
          <w:lang w:val="en-US"/>
        </w:rPr>
        <w:t>herefore</w:t>
      </w:r>
      <w:r w:rsidR="00881129" w:rsidRPr="00E81637">
        <w:rPr>
          <w:rFonts w:ascii="Times New Roman" w:eastAsia="Times New Roman" w:hAnsi="Times New Roman" w:cs="Times New Roman"/>
          <w:sz w:val="24"/>
          <w:szCs w:val="24"/>
          <w:lang w:val="en-US"/>
        </w:rPr>
        <w:t>,</w:t>
      </w:r>
      <w:r w:rsidR="005D28D2" w:rsidRPr="00E81637">
        <w:rPr>
          <w:rFonts w:ascii="Times New Roman" w:eastAsia="Times New Roman" w:hAnsi="Times New Roman" w:cs="Times New Roman"/>
          <w:sz w:val="24"/>
          <w:szCs w:val="24"/>
          <w:lang w:val="en-US"/>
        </w:rPr>
        <w:t xml:space="preserve"> </w:t>
      </w:r>
      <w:r w:rsidR="00FF71CD" w:rsidRPr="00E81637">
        <w:rPr>
          <w:rFonts w:ascii="Times New Roman" w:eastAsia="Times New Roman" w:hAnsi="Times New Roman" w:cs="Times New Roman"/>
          <w:sz w:val="24"/>
          <w:szCs w:val="24"/>
          <w:lang w:val="en-US"/>
        </w:rPr>
        <w:t>localization</w:t>
      </w:r>
      <w:r w:rsidR="005D28D2" w:rsidRPr="00E81637">
        <w:rPr>
          <w:rFonts w:ascii="Times New Roman" w:eastAsia="Times New Roman" w:hAnsi="Times New Roman" w:cs="Times New Roman"/>
          <w:sz w:val="24"/>
          <w:szCs w:val="24"/>
          <w:lang w:val="en-US"/>
        </w:rPr>
        <w:t xml:space="preserve"> of the primary mass is considered crucial for a correct interpretation.</w:t>
      </w:r>
      <w:r w:rsidR="00725E8F" w:rsidRPr="00E81637">
        <w:rPr>
          <w:rFonts w:ascii="Times" w:eastAsia="Times New Roman" w:hAnsi="Times" w:cs="Times New Roman"/>
          <w:sz w:val="24"/>
          <w:szCs w:val="24"/>
          <w:lang w:val="en-US"/>
        </w:rPr>
        <w:t xml:space="preserve"> </w:t>
      </w:r>
      <w:r w:rsidR="002300C4" w:rsidRPr="00E81637">
        <w:rPr>
          <w:rFonts w:ascii="Times" w:eastAsia="Times New Roman" w:hAnsi="Times" w:cs="Times New Roman"/>
          <w:sz w:val="24"/>
          <w:szCs w:val="24"/>
          <w:lang w:val="en-US"/>
        </w:rPr>
        <w:t xml:space="preserve">Interestingly, in all </w:t>
      </w:r>
      <w:r w:rsidR="00881129" w:rsidRPr="00E81637">
        <w:rPr>
          <w:rFonts w:ascii="Times" w:eastAsia="Times New Roman" w:hAnsi="Times" w:cs="Times New Roman"/>
          <w:sz w:val="24"/>
          <w:szCs w:val="24"/>
          <w:lang w:val="en-US"/>
        </w:rPr>
        <w:t xml:space="preserve">of </w:t>
      </w:r>
      <w:r w:rsidR="008C00E5" w:rsidRPr="00E81637">
        <w:rPr>
          <w:rFonts w:ascii="Times" w:eastAsia="Times New Roman" w:hAnsi="Times" w:cs="Times New Roman"/>
          <w:sz w:val="24"/>
          <w:szCs w:val="24"/>
          <w:lang w:val="en-US"/>
        </w:rPr>
        <w:t xml:space="preserve">the </w:t>
      </w:r>
      <w:r w:rsidR="002300C4" w:rsidRPr="00E81637">
        <w:rPr>
          <w:rFonts w:ascii="Times" w:eastAsia="Times New Roman" w:hAnsi="Times" w:cs="Times New Roman"/>
          <w:sz w:val="24"/>
          <w:szCs w:val="24"/>
          <w:lang w:val="en-US"/>
        </w:rPr>
        <w:t xml:space="preserve">submitted samples </w:t>
      </w:r>
      <w:r w:rsidRPr="00E81637">
        <w:rPr>
          <w:rFonts w:ascii="Times" w:eastAsia="Times New Roman" w:hAnsi="Times" w:cs="Times New Roman"/>
          <w:sz w:val="24"/>
          <w:szCs w:val="24"/>
          <w:lang w:val="en-US"/>
        </w:rPr>
        <w:t>from CCC</w:t>
      </w:r>
      <w:r w:rsidR="00881129" w:rsidRPr="00E81637">
        <w:rPr>
          <w:rFonts w:ascii="Times" w:eastAsia="Times New Roman" w:hAnsi="Times" w:cs="Times New Roman"/>
          <w:sz w:val="24"/>
          <w:szCs w:val="24"/>
          <w:lang w:val="en-US"/>
        </w:rPr>
        <w:t>,</w:t>
      </w:r>
      <w:r w:rsidRPr="00E81637">
        <w:rPr>
          <w:rFonts w:ascii="Times" w:eastAsia="Times New Roman" w:hAnsi="Times" w:cs="Times New Roman"/>
          <w:sz w:val="24"/>
          <w:szCs w:val="24"/>
          <w:lang w:val="en-US"/>
        </w:rPr>
        <w:t xml:space="preserve"> small numbers of </w:t>
      </w:r>
      <w:r w:rsidR="002300C4" w:rsidRPr="00E81637">
        <w:rPr>
          <w:rFonts w:ascii="Times" w:eastAsia="Times New Roman" w:hAnsi="Times" w:cs="Times New Roman"/>
          <w:sz w:val="24"/>
          <w:szCs w:val="24"/>
          <w:lang w:val="en-US"/>
        </w:rPr>
        <w:t>foamy macrophages</w:t>
      </w:r>
      <w:r w:rsidR="008C00E5" w:rsidRPr="00E81637">
        <w:rPr>
          <w:rFonts w:ascii="Times" w:eastAsia="Times New Roman" w:hAnsi="Times" w:cs="Times New Roman"/>
          <w:sz w:val="24"/>
          <w:szCs w:val="24"/>
          <w:lang w:val="en-US"/>
        </w:rPr>
        <w:t xml:space="preserve"> and </w:t>
      </w:r>
      <w:r w:rsidRPr="00E81637">
        <w:rPr>
          <w:rFonts w:ascii="Times" w:eastAsia="Times New Roman" w:hAnsi="Times" w:cs="Times New Roman"/>
          <w:sz w:val="24"/>
          <w:szCs w:val="24"/>
          <w:lang w:val="en-US"/>
        </w:rPr>
        <w:t xml:space="preserve">small amounts of </w:t>
      </w:r>
      <w:r w:rsidR="008C00E5" w:rsidRPr="00E81637">
        <w:rPr>
          <w:rFonts w:ascii="Times" w:eastAsia="Times New Roman" w:hAnsi="Times" w:cs="Times New Roman"/>
          <w:sz w:val="24"/>
          <w:szCs w:val="24"/>
          <w:lang w:val="en-US"/>
        </w:rPr>
        <w:t>amorphous pink material</w:t>
      </w:r>
      <w:r w:rsidR="002300C4" w:rsidRPr="00E81637">
        <w:rPr>
          <w:rFonts w:ascii="Times" w:eastAsia="Times New Roman" w:hAnsi="Times" w:cs="Times New Roman"/>
          <w:sz w:val="24"/>
          <w:szCs w:val="24"/>
          <w:lang w:val="en-US"/>
        </w:rPr>
        <w:t xml:space="preserve"> were seen interspersed between the neoplastic cells.</w:t>
      </w:r>
      <w:r w:rsidR="002300C4" w:rsidRPr="00E81637">
        <w:rPr>
          <w:rFonts w:ascii="Times" w:hAnsi="Times"/>
          <w:sz w:val="24"/>
          <w:szCs w:val="24"/>
          <w:lang w:val="en-US"/>
        </w:rPr>
        <w:t xml:space="preserve"> </w:t>
      </w:r>
      <w:r w:rsidRPr="00E81637">
        <w:rPr>
          <w:rFonts w:ascii="Times" w:hAnsi="Times"/>
          <w:sz w:val="24"/>
          <w:szCs w:val="24"/>
          <w:lang w:val="en-US"/>
        </w:rPr>
        <w:t>The</w:t>
      </w:r>
      <w:r w:rsidRPr="00E81637">
        <w:rPr>
          <w:rFonts w:ascii="Times" w:eastAsia="Times New Roman" w:hAnsi="Times" w:cs="Times New Roman"/>
          <w:sz w:val="24"/>
          <w:szCs w:val="24"/>
          <w:lang w:val="en-US"/>
        </w:rPr>
        <w:t xml:space="preserve"> accumulation of an eosinophilic secretory product in the glandular lumina, often mixed with macrophages,</w:t>
      </w:r>
      <w:r w:rsidR="008C00E5" w:rsidRPr="00E81637">
        <w:rPr>
          <w:rFonts w:ascii="Times" w:hAnsi="Times"/>
          <w:sz w:val="24"/>
          <w:szCs w:val="24"/>
          <w:lang w:val="en-US"/>
        </w:rPr>
        <w:t xml:space="preserve"> are both</w:t>
      </w:r>
      <w:r w:rsidR="002300C4" w:rsidRPr="00E81637">
        <w:rPr>
          <w:rFonts w:ascii="Times" w:hAnsi="Times"/>
          <w:sz w:val="24"/>
          <w:szCs w:val="24"/>
          <w:lang w:val="en-US"/>
        </w:rPr>
        <w:t xml:space="preserve"> </w:t>
      </w:r>
      <w:r w:rsidR="008C00E5" w:rsidRPr="00E81637">
        <w:rPr>
          <w:rFonts w:ascii="Times" w:hAnsi="Times"/>
          <w:sz w:val="24"/>
          <w:szCs w:val="24"/>
          <w:lang w:val="en-US"/>
        </w:rPr>
        <w:t xml:space="preserve">features described </w:t>
      </w:r>
      <w:r w:rsidR="002300C4" w:rsidRPr="00E81637">
        <w:rPr>
          <w:rFonts w:ascii="Times" w:hAnsi="Times"/>
          <w:sz w:val="24"/>
          <w:szCs w:val="24"/>
          <w:lang w:val="en-US"/>
        </w:rPr>
        <w:t xml:space="preserve">in </w:t>
      </w:r>
      <w:r w:rsidR="002300C4" w:rsidRPr="00E81637">
        <w:rPr>
          <w:rFonts w:ascii="Times" w:eastAsia="Times New Roman" w:hAnsi="Times" w:cs="Times New Roman"/>
          <w:sz w:val="24"/>
          <w:szCs w:val="24"/>
          <w:lang w:val="en-US"/>
        </w:rPr>
        <w:t xml:space="preserve">apocrine and modified apocrine gland neoplasms, including </w:t>
      </w:r>
      <w:r w:rsidR="002C506B">
        <w:rPr>
          <w:rFonts w:ascii="Times" w:eastAsia="Times New Roman" w:hAnsi="Times" w:cs="Times New Roman"/>
          <w:sz w:val="24"/>
          <w:szCs w:val="24"/>
          <w:lang w:val="en-US"/>
        </w:rPr>
        <w:t>AGASA</w:t>
      </w:r>
      <w:r w:rsidRPr="00E81637">
        <w:rPr>
          <w:rFonts w:ascii="Times" w:eastAsia="Times New Roman" w:hAnsi="Times" w:cs="Times New Roman"/>
          <w:sz w:val="24"/>
          <w:szCs w:val="24"/>
          <w:lang w:val="en-US"/>
        </w:rPr>
        <w:t>.</w:t>
      </w:r>
      <w:r w:rsidR="001674E6" w:rsidRPr="00E81637">
        <w:rPr>
          <w:rFonts w:ascii="Times" w:eastAsia="Times New Roman" w:hAnsi="Times" w:cs="Times New Roman"/>
          <w:sz w:val="24"/>
          <w:szCs w:val="24"/>
          <w:vertAlign w:val="superscript"/>
          <w:lang w:val="en-US"/>
        </w:rPr>
        <w:t>6</w:t>
      </w:r>
    </w:p>
    <w:p w14:paraId="59711BA6" w14:textId="190D8776" w:rsidR="004B0BC6" w:rsidRPr="00E81637" w:rsidRDefault="00734AAF" w:rsidP="00E81637">
      <w:pPr>
        <w:spacing w:line="360" w:lineRule="auto"/>
        <w:contextualSpacing/>
        <w:jc w:val="both"/>
        <w:rPr>
          <w:rFonts w:ascii="Times New Roman" w:eastAsia="Times New Roman" w:hAnsi="Times New Roman" w:cs="Times New Roman"/>
          <w:sz w:val="24"/>
          <w:szCs w:val="24"/>
          <w:lang w:val="en-US"/>
        </w:rPr>
      </w:pPr>
      <w:r w:rsidRPr="00E81637">
        <w:rPr>
          <w:rFonts w:ascii="Times New Roman" w:hAnsi="Times New Roman" w:cs="Times New Roman"/>
          <w:sz w:val="24"/>
          <w:szCs w:val="24"/>
          <w:lang w:val="en-US"/>
        </w:rPr>
        <w:lastRenderedPageBreak/>
        <w:t xml:space="preserve">Concerning the </w:t>
      </w:r>
      <w:r w:rsidR="00FC4DD1" w:rsidRPr="00E81637">
        <w:rPr>
          <w:rFonts w:ascii="Times New Roman" w:hAnsi="Times New Roman" w:cs="Times New Roman"/>
          <w:sz w:val="24"/>
          <w:szCs w:val="24"/>
          <w:lang w:val="en-US"/>
        </w:rPr>
        <w:t>histopathologic</w:t>
      </w:r>
      <w:r w:rsidRPr="00E81637">
        <w:rPr>
          <w:rFonts w:ascii="Times New Roman" w:hAnsi="Times New Roman" w:cs="Times New Roman"/>
          <w:sz w:val="24"/>
          <w:szCs w:val="24"/>
          <w:lang w:val="en-US"/>
        </w:rPr>
        <w:t xml:space="preserve"> features, t</w:t>
      </w:r>
      <w:r w:rsidR="00D549E1" w:rsidRPr="00E81637">
        <w:rPr>
          <w:rFonts w:ascii="Times New Roman" w:hAnsi="Times New Roman" w:cs="Times New Roman"/>
          <w:sz w:val="24"/>
          <w:szCs w:val="24"/>
          <w:lang w:val="en-US"/>
        </w:rPr>
        <w:t xml:space="preserve">he </w:t>
      </w:r>
      <w:r w:rsidR="00FF71CD" w:rsidRPr="00E81637">
        <w:rPr>
          <w:rFonts w:ascii="Times New Roman" w:hAnsi="Times New Roman" w:cs="Times New Roman"/>
          <w:sz w:val="24"/>
          <w:szCs w:val="24"/>
          <w:lang w:val="en-US"/>
        </w:rPr>
        <w:t>tumors</w:t>
      </w:r>
      <w:r w:rsidR="00D549E1" w:rsidRPr="00E81637">
        <w:rPr>
          <w:rFonts w:ascii="Times New Roman" w:hAnsi="Times New Roman" w:cs="Times New Roman"/>
          <w:sz w:val="24"/>
          <w:szCs w:val="24"/>
          <w:lang w:val="en-US"/>
        </w:rPr>
        <w:t xml:space="preserve"> examined were classified into three different histological types representing different degrees of differentiation:</w:t>
      </w:r>
      <w:r w:rsidR="005E087F" w:rsidRPr="00E81637">
        <w:rPr>
          <w:rFonts w:ascii="Times New Roman" w:hAnsi="Times New Roman" w:cs="Times New Roman"/>
          <w:sz w:val="24"/>
          <w:szCs w:val="24"/>
          <w:lang w:val="en-US"/>
        </w:rPr>
        <w:t xml:space="preserve"> </w:t>
      </w:r>
      <w:r w:rsidR="005E087F" w:rsidRPr="00E81637">
        <w:rPr>
          <w:rFonts w:ascii="Times New Roman" w:eastAsia="Times New Roman" w:hAnsi="Times New Roman" w:cs="Times New Roman"/>
          <w:sz w:val="24"/>
          <w:szCs w:val="24"/>
          <w:lang w:val="en-US"/>
        </w:rPr>
        <w:t xml:space="preserve">tubular, solid and rosette type. Since rosette-like and solid patterns are commonly found in </w:t>
      </w:r>
      <w:r w:rsidR="00FF71CD" w:rsidRPr="00E81637">
        <w:rPr>
          <w:rFonts w:ascii="Times New Roman" w:eastAsia="Times New Roman" w:hAnsi="Times New Roman" w:cs="Times New Roman"/>
          <w:sz w:val="24"/>
          <w:szCs w:val="24"/>
          <w:lang w:val="en-US"/>
        </w:rPr>
        <w:t>tumors</w:t>
      </w:r>
      <w:r w:rsidR="005E087F" w:rsidRPr="00E81637">
        <w:rPr>
          <w:rFonts w:ascii="Times New Roman" w:eastAsia="Times New Roman" w:hAnsi="Times New Roman" w:cs="Times New Roman"/>
          <w:sz w:val="24"/>
          <w:szCs w:val="24"/>
          <w:lang w:val="en-US"/>
        </w:rPr>
        <w:t xml:space="preserve"> of neuroendocrine origin</w:t>
      </w:r>
      <w:r w:rsidR="00725E8F" w:rsidRPr="00E81637">
        <w:rPr>
          <w:rFonts w:ascii="Times New Roman" w:eastAsia="Times New Roman" w:hAnsi="Times New Roman" w:cs="Times New Roman"/>
          <w:sz w:val="24"/>
          <w:szCs w:val="24"/>
          <w:lang w:val="en-US"/>
        </w:rPr>
        <w:t>,</w:t>
      </w:r>
      <w:r w:rsidR="005E087F" w:rsidRPr="00E81637">
        <w:rPr>
          <w:rFonts w:ascii="Times New Roman" w:eastAsia="Times New Roman" w:hAnsi="Times New Roman" w:cs="Times New Roman"/>
          <w:sz w:val="24"/>
          <w:szCs w:val="24"/>
          <w:lang w:val="en-US"/>
        </w:rPr>
        <w:t xml:space="preserve"> and since </w:t>
      </w:r>
      <w:r w:rsidRPr="00E81637">
        <w:rPr>
          <w:rFonts w:ascii="Times New Roman" w:eastAsia="Times New Roman" w:hAnsi="Times New Roman" w:cs="Times New Roman"/>
          <w:sz w:val="24"/>
          <w:szCs w:val="24"/>
          <w:lang w:val="en-US"/>
        </w:rPr>
        <w:t>CCCs</w:t>
      </w:r>
      <w:r w:rsidR="005E087F" w:rsidRPr="00E81637">
        <w:rPr>
          <w:rFonts w:ascii="Times New Roman" w:eastAsia="Times New Roman" w:hAnsi="Times New Roman" w:cs="Times New Roman"/>
          <w:sz w:val="24"/>
          <w:szCs w:val="24"/>
          <w:lang w:val="en-US"/>
        </w:rPr>
        <w:t xml:space="preserve"> share morphological features with </w:t>
      </w:r>
      <w:r w:rsidR="002C506B">
        <w:rPr>
          <w:rFonts w:ascii="Times New Roman" w:eastAsia="Times New Roman" w:hAnsi="Times New Roman" w:cs="Times New Roman"/>
          <w:sz w:val="24"/>
          <w:szCs w:val="24"/>
          <w:lang w:val="en-US"/>
        </w:rPr>
        <w:t>AGASA</w:t>
      </w:r>
      <w:r w:rsidR="005E087F" w:rsidRPr="00E81637">
        <w:rPr>
          <w:rFonts w:ascii="Times New Roman" w:eastAsia="Times New Roman" w:hAnsi="Times New Roman" w:cs="Times New Roman"/>
          <w:sz w:val="24"/>
          <w:szCs w:val="24"/>
          <w:lang w:val="en-US"/>
        </w:rPr>
        <w:t xml:space="preserve"> </w:t>
      </w:r>
      <w:r w:rsidR="00770366" w:rsidRPr="00E81637">
        <w:rPr>
          <w:rFonts w:ascii="Times New Roman" w:eastAsia="Times New Roman" w:hAnsi="Times New Roman" w:cs="Times New Roman"/>
          <w:sz w:val="24"/>
          <w:szCs w:val="24"/>
          <w:lang w:val="en-US"/>
        </w:rPr>
        <w:t>with potential of neuroendocrine differentiation, we postulated that CCCs may be neuroendocrine in nature.</w:t>
      </w:r>
      <w:r w:rsidR="001674E6" w:rsidRPr="00E81637">
        <w:rPr>
          <w:rFonts w:ascii="Times New Roman" w:eastAsia="Times New Roman" w:hAnsi="Times New Roman" w:cs="Times New Roman"/>
          <w:sz w:val="24"/>
          <w:szCs w:val="24"/>
          <w:vertAlign w:val="superscript"/>
          <w:lang w:val="en-US"/>
        </w:rPr>
        <w:t>19</w:t>
      </w:r>
      <w:r w:rsidR="00770366" w:rsidRPr="00E81637">
        <w:rPr>
          <w:rFonts w:ascii="Times New Roman" w:eastAsia="Times New Roman" w:hAnsi="Times New Roman" w:cs="Times New Roman"/>
          <w:sz w:val="24"/>
          <w:szCs w:val="24"/>
          <w:lang w:val="en-US"/>
        </w:rPr>
        <w:t xml:space="preserve"> </w:t>
      </w:r>
      <w:r w:rsidR="00073454" w:rsidRPr="00E81637">
        <w:rPr>
          <w:rFonts w:ascii="Times New Roman" w:eastAsia="Times New Roman" w:hAnsi="Times New Roman" w:cs="Times New Roman"/>
          <w:sz w:val="24"/>
          <w:szCs w:val="24"/>
          <w:lang w:val="en-US"/>
        </w:rPr>
        <w:t xml:space="preserve">Moreover, </w:t>
      </w:r>
      <w:r w:rsidR="00F078A9" w:rsidRPr="00E81637">
        <w:rPr>
          <w:rFonts w:ascii="Times New Roman" w:eastAsia="Times New Roman" w:hAnsi="Times New Roman" w:cs="Times New Roman"/>
          <w:sz w:val="24"/>
          <w:szCs w:val="24"/>
          <w:lang w:val="en-US"/>
        </w:rPr>
        <w:t xml:space="preserve">CCCs </w:t>
      </w:r>
      <w:r w:rsidR="00073454" w:rsidRPr="00E81637">
        <w:rPr>
          <w:rFonts w:ascii="Times New Roman" w:eastAsia="Times New Roman" w:hAnsi="Times New Roman" w:cs="Times New Roman"/>
          <w:sz w:val="24"/>
          <w:szCs w:val="24"/>
          <w:lang w:val="en-US"/>
        </w:rPr>
        <w:t xml:space="preserve">can present </w:t>
      </w:r>
      <w:r w:rsidR="00F078A9" w:rsidRPr="00E81637">
        <w:rPr>
          <w:rFonts w:ascii="Times New Roman" w:eastAsia="Times New Roman" w:hAnsi="Times New Roman" w:cs="Times New Roman"/>
          <w:sz w:val="24"/>
          <w:szCs w:val="24"/>
          <w:lang w:val="en-US"/>
        </w:rPr>
        <w:t xml:space="preserve">with </w:t>
      </w:r>
      <w:r w:rsidR="00073454" w:rsidRPr="00E81637">
        <w:rPr>
          <w:rFonts w:ascii="Times New Roman" w:eastAsia="Times New Roman" w:hAnsi="Times New Roman" w:cs="Times New Roman"/>
          <w:sz w:val="24"/>
          <w:szCs w:val="24"/>
          <w:lang w:val="en-US"/>
        </w:rPr>
        <w:t>HM</w:t>
      </w:r>
      <w:r w:rsidR="006449E0" w:rsidRPr="00E81637">
        <w:rPr>
          <w:rFonts w:ascii="Times New Roman" w:eastAsia="Times New Roman" w:hAnsi="Times New Roman" w:cs="Times New Roman"/>
          <w:sz w:val="24"/>
          <w:szCs w:val="24"/>
          <w:lang w:val="en-US"/>
        </w:rPr>
        <w:t>,</w:t>
      </w:r>
      <w:r w:rsidR="00F078A9" w:rsidRPr="00E81637">
        <w:rPr>
          <w:rFonts w:ascii="Times New Roman" w:eastAsia="Times New Roman" w:hAnsi="Times New Roman" w:cs="Times New Roman"/>
          <w:sz w:val="24"/>
          <w:szCs w:val="24"/>
          <w:lang w:val="en-US"/>
        </w:rPr>
        <w:t xml:space="preserve"> which is a clinical feature often associated </w:t>
      </w:r>
      <w:r w:rsidR="009F0195" w:rsidRPr="00E81637">
        <w:rPr>
          <w:rFonts w:ascii="Times New Roman" w:eastAsia="Times New Roman" w:hAnsi="Times New Roman" w:cs="Times New Roman"/>
          <w:sz w:val="24"/>
          <w:szCs w:val="24"/>
          <w:lang w:val="en-US"/>
        </w:rPr>
        <w:t>with</w:t>
      </w:r>
      <w:r w:rsidR="00F078A9" w:rsidRPr="00E81637">
        <w:rPr>
          <w:rFonts w:ascii="Times New Roman" w:eastAsia="Times New Roman" w:hAnsi="Times New Roman" w:cs="Times New Roman"/>
          <w:sz w:val="24"/>
          <w:szCs w:val="24"/>
          <w:lang w:val="en-US"/>
        </w:rPr>
        <w:t xml:space="preserve"> </w:t>
      </w:r>
      <w:r w:rsidR="002C506B">
        <w:rPr>
          <w:rFonts w:ascii="Times New Roman" w:eastAsia="Times New Roman" w:hAnsi="Times New Roman" w:cs="Times New Roman"/>
          <w:sz w:val="24"/>
          <w:szCs w:val="24"/>
          <w:lang w:val="en-US"/>
        </w:rPr>
        <w:t>AGASA</w:t>
      </w:r>
      <w:r w:rsidR="00F078A9" w:rsidRPr="00E81637">
        <w:rPr>
          <w:rFonts w:ascii="Times New Roman" w:eastAsia="Times New Roman" w:hAnsi="Times New Roman" w:cs="Times New Roman"/>
          <w:sz w:val="24"/>
          <w:szCs w:val="24"/>
          <w:lang w:val="en-US"/>
        </w:rPr>
        <w:t>s</w:t>
      </w:r>
      <w:r w:rsidR="006449E0" w:rsidRPr="00E81637">
        <w:rPr>
          <w:rFonts w:ascii="Times New Roman" w:eastAsia="Times New Roman" w:hAnsi="Times New Roman" w:cs="Times New Roman"/>
          <w:sz w:val="24"/>
          <w:szCs w:val="24"/>
          <w:lang w:val="en-US"/>
        </w:rPr>
        <w:t>,</w:t>
      </w:r>
      <w:r w:rsidR="00F078A9" w:rsidRPr="00E81637">
        <w:rPr>
          <w:rFonts w:ascii="Times New Roman" w:eastAsia="Times New Roman" w:hAnsi="Times New Roman" w:cs="Times New Roman"/>
          <w:sz w:val="24"/>
          <w:szCs w:val="24"/>
          <w:lang w:val="en-US"/>
        </w:rPr>
        <w:t xml:space="preserve"> reinforcing the hypothesis of a possible neuroendocrine</w:t>
      </w:r>
      <w:r w:rsidR="00073454" w:rsidRPr="00E81637">
        <w:rPr>
          <w:rFonts w:ascii="Times New Roman" w:eastAsia="Times New Roman" w:hAnsi="Times New Roman" w:cs="Times New Roman"/>
          <w:sz w:val="24"/>
          <w:szCs w:val="24"/>
          <w:lang w:val="en-US"/>
        </w:rPr>
        <w:t xml:space="preserve"> origin for this </w:t>
      </w:r>
      <w:r w:rsidR="007F1E0C" w:rsidRPr="00E81637">
        <w:rPr>
          <w:rFonts w:ascii="Times New Roman" w:eastAsia="Times New Roman" w:hAnsi="Times New Roman" w:cs="Times New Roman"/>
          <w:sz w:val="24"/>
          <w:szCs w:val="24"/>
          <w:lang w:val="en-US"/>
        </w:rPr>
        <w:t xml:space="preserve">neoplasm </w:t>
      </w:r>
      <w:r w:rsidR="00F078A9" w:rsidRPr="00E81637">
        <w:rPr>
          <w:rFonts w:ascii="Times New Roman" w:eastAsia="Times New Roman" w:hAnsi="Times New Roman" w:cs="Times New Roman"/>
          <w:sz w:val="24"/>
          <w:szCs w:val="24"/>
          <w:lang w:val="en-US"/>
        </w:rPr>
        <w:t xml:space="preserve">which </w:t>
      </w:r>
      <w:r w:rsidR="006F264D" w:rsidRPr="00E81637">
        <w:rPr>
          <w:rFonts w:ascii="Times New Roman" w:eastAsia="Times New Roman" w:hAnsi="Times New Roman" w:cs="Times New Roman"/>
          <w:sz w:val="24"/>
          <w:szCs w:val="24"/>
          <w:lang w:val="en-US"/>
        </w:rPr>
        <w:t xml:space="preserve">also </w:t>
      </w:r>
      <w:r w:rsidR="00F078A9" w:rsidRPr="00E81637">
        <w:rPr>
          <w:rFonts w:ascii="Times New Roman" w:eastAsia="Times New Roman" w:hAnsi="Times New Roman" w:cs="Times New Roman"/>
          <w:sz w:val="24"/>
          <w:szCs w:val="24"/>
          <w:lang w:val="en-US"/>
        </w:rPr>
        <w:t xml:space="preserve">nicely overlaps morphologically with </w:t>
      </w:r>
      <w:r w:rsidR="002C506B">
        <w:rPr>
          <w:rFonts w:ascii="Times New Roman" w:eastAsia="Times New Roman" w:hAnsi="Times New Roman" w:cs="Times New Roman"/>
          <w:sz w:val="24"/>
          <w:szCs w:val="24"/>
          <w:lang w:val="en-US"/>
        </w:rPr>
        <w:t>AGASA</w:t>
      </w:r>
      <w:r w:rsidR="00F078A9" w:rsidRPr="00E81637">
        <w:rPr>
          <w:rFonts w:ascii="Times New Roman" w:eastAsia="Times New Roman" w:hAnsi="Times New Roman" w:cs="Times New Roman"/>
          <w:sz w:val="24"/>
          <w:szCs w:val="24"/>
          <w:lang w:val="en-US"/>
        </w:rPr>
        <w:t xml:space="preserve">. </w:t>
      </w:r>
      <w:r w:rsidR="003674A1" w:rsidRPr="00E81637">
        <w:rPr>
          <w:rFonts w:ascii="Times New Roman" w:eastAsia="Times New Roman" w:hAnsi="Times New Roman" w:cs="Times New Roman"/>
          <w:sz w:val="24"/>
          <w:szCs w:val="24"/>
          <w:lang w:val="en-US"/>
        </w:rPr>
        <w:t xml:space="preserve">Nevertheless, immunohistochemistry </w:t>
      </w:r>
      <w:r w:rsidR="0015765E" w:rsidRPr="00E81637">
        <w:rPr>
          <w:rFonts w:ascii="Times New Roman" w:eastAsia="Times New Roman" w:hAnsi="Times New Roman" w:cs="Times New Roman"/>
          <w:sz w:val="24"/>
          <w:szCs w:val="24"/>
          <w:lang w:val="en-US"/>
        </w:rPr>
        <w:t xml:space="preserve">for neuroendocrine markers </w:t>
      </w:r>
      <w:r w:rsidR="003674A1" w:rsidRPr="00E81637">
        <w:rPr>
          <w:rFonts w:ascii="Times New Roman" w:eastAsia="Times New Roman" w:hAnsi="Times New Roman" w:cs="Times New Roman"/>
          <w:sz w:val="24"/>
          <w:szCs w:val="24"/>
          <w:lang w:val="en-US"/>
        </w:rPr>
        <w:t xml:space="preserve">has been </w:t>
      </w:r>
      <w:r w:rsidR="0015765E" w:rsidRPr="00E81637">
        <w:rPr>
          <w:rFonts w:ascii="Times New Roman" w:eastAsia="Times New Roman" w:hAnsi="Times New Roman" w:cs="Times New Roman"/>
          <w:sz w:val="24"/>
          <w:szCs w:val="24"/>
          <w:lang w:val="en-US"/>
        </w:rPr>
        <w:t>performed</w:t>
      </w:r>
      <w:r w:rsidR="003674A1" w:rsidRPr="00E81637">
        <w:rPr>
          <w:rFonts w:ascii="Times New Roman" w:eastAsia="Times New Roman" w:hAnsi="Times New Roman" w:cs="Times New Roman"/>
          <w:sz w:val="24"/>
          <w:szCs w:val="24"/>
          <w:lang w:val="en-US"/>
        </w:rPr>
        <w:t xml:space="preserve"> </w:t>
      </w:r>
      <w:r w:rsidR="007A124A" w:rsidRPr="00E81637">
        <w:rPr>
          <w:rFonts w:ascii="Times New Roman" w:eastAsia="Times New Roman" w:hAnsi="Times New Roman" w:cs="Times New Roman"/>
          <w:sz w:val="24"/>
          <w:szCs w:val="24"/>
          <w:lang w:val="en-US"/>
        </w:rPr>
        <w:t>only on one previous</w:t>
      </w:r>
      <w:r w:rsidR="005A6652" w:rsidRPr="00E81637">
        <w:rPr>
          <w:rFonts w:ascii="Times New Roman" w:eastAsia="Times New Roman" w:hAnsi="Times New Roman" w:cs="Times New Roman"/>
          <w:sz w:val="24"/>
          <w:szCs w:val="24"/>
          <w:lang w:val="en-US"/>
        </w:rPr>
        <w:t>ly</w:t>
      </w:r>
      <w:r w:rsidR="007A124A" w:rsidRPr="00E81637">
        <w:rPr>
          <w:rFonts w:ascii="Times New Roman" w:eastAsia="Times New Roman" w:hAnsi="Times New Roman" w:cs="Times New Roman"/>
          <w:sz w:val="24"/>
          <w:szCs w:val="24"/>
          <w:lang w:val="en-US"/>
        </w:rPr>
        <w:t xml:space="preserve"> reported case </w:t>
      </w:r>
      <w:r w:rsidR="005A6652" w:rsidRPr="00E81637">
        <w:rPr>
          <w:rFonts w:ascii="Times New Roman" w:hAnsi="Times New Roman" w:cs="Times New Roman"/>
          <w:sz w:val="24"/>
          <w:szCs w:val="24"/>
          <w:lang w:val="en-US"/>
        </w:rPr>
        <w:t>with no evidence of neuroendocrine marker expression.</w:t>
      </w:r>
      <w:r w:rsidR="001674E6" w:rsidRPr="00E81637">
        <w:rPr>
          <w:rFonts w:ascii="Times New Roman" w:hAnsi="Times New Roman" w:cs="Times New Roman"/>
          <w:sz w:val="24"/>
          <w:szCs w:val="24"/>
          <w:vertAlign w:val="superscript"/>
          <w:lang w:val="en-US"/>
        </w:rPr>
        <w:t>17</w:t>
      </w:r>
      <w:r w:rsidR="005A6652" w:rsidRPr="00E81637">
        <w:rPr>
          <w:rFonts w:ascii="Times New Roman" w:hAnsi="Times New Roman" w:cs="Times New Roman"/>
          <w:sz w:val="24"/>
          <w:szCs w:val="24"/>
          <w:lang w:val="en-US"/>
        </w:rPr>
        <w:t xml:space="preserve"> In the other two reported CCCs only </w:t>
      </w:r>
      <w:r w:rsidR="003674A1" w:rsidRPr="00E81637">
        <w:rPr>
          <w:rFonts w:ascii="Times New Roman" w:eastAsia="Times New Roman" w:hAnsi="Times New Roman" w:cs="Times New Roman"/>
          <w:sz w:val="24"/>
          <w:szCs w:val="24"/>
          <w:lang w:val="en-US"/>
        </w:rPr>
        <w:t xml:space="preserve">the epithelial </w:t>
      </w:r>
      <w:r w:rsidR="0038092E" w:rsidRPr="00E81637">
        <w:rPr>
          <w:rFonts w:ascii="Times New Roman" w:eastAsia="Times New Roman" w:hAnsi="Times New Roman" w:cs="Times New Roman"/>
          <w:sz w:val="24"/>
          <w:szCs w:val="24"/>
          <w:lang w:val="en-US"/>
        </w:rPr>
        <w:t>origin</w:t>
      </w:r>
      <w:r w:rsidR="003674A1" w:rsidRPr="00E81637">
        <w:rPr>
          <w:rFonts w:ascii="Times New Roman" w:eastAsia="Times New Roman" w:hAnsi="Times New Roman" w:cs="Times New Roman"/>
          <w:sz w:val="24"/>
          <w:szCs w:val="24"/>
          <w:lang w:val="en-US"/>
        </w:rPr>
        <w:t xml:space="preserve"> was demonstrated by means of </w:t>
      </w:r>
      <w:r w:rsidRPr="00E81637">
        <w:rPr>
          <w:rFonts w:ascii="Times New Roman" w:eastAsia="Times New Roman" w:hAnsi="Times New Roman" w:cs="Times New Roman"/>
          <w:sz w:val="24"/>
          <w:szCs w:val="24"/>
          <w:lang w:val="en-US"/>
        </w:rPr>
        <w:t>p</w:t>
      </w:r>
      <w:r w:rsidR="003674A1" w:rsidRPr="00E81637">
        <w:rPr>
          <w:rFonts w:ascii="Times New Roman" w:eastAsia="Times New Roman" w:hAnsi="Times New Roman" w:cs="Times New Roman"/>
          <w:sz w:val="24"/>
          <w:szCs w:val="24"/>
          <w:lang w:val="en-US"/>
        </w:rPr>
        <w:t>an-cytokeratin and E-cadherin</w:t>
      </w:r>
      <w:r w:rsidR="0015765E" w:rsidRPr="00E81637">
        <w:rPr>
          <w:rFonts w:ascii="Times New Roman" w:eastAsia="Times New Roman" w:hAnsi="Times New Roman" w:cs="Times New Roman"/>
          <w:sz w:val="24"/>
          <w:szCs w:val="24"/>
          <w:lang w:val="en-US"/>
        </w:rPr>
        <w:t xml:space="preserve"> </w:t>
      </w:r>
      <w:r w:rsidR="003017CB" w:rsidRPr="00E81637">
        <w:rPr>
          <w:rFonts w:ascii="Times New Roman" w:eastAsia="Times New Roman" w:hAnsi="Times New Roman" w:cs="Times New Roman"/>
          <w:sz w:val="24"/>
          <w:szCs w:val="24"/>
          <w:lang w:val="en-US"/>
        </w:rPr>
        <w:t>immunolabeling</w:t>
      </w:r>
      <w:r w:rsidR="003674A1" w:rsidRPr="00E81637">
        <w:rPr>
          <w:rFonts w:ascii="Times New Roman" w:eastAsia="Times New Roman" w:hAnsi="Times New Roman" w:cs="Times New Roman"/>
          <w:sz w:val="24"/>
          <w:szCs w:val="24"/>
          <w:lang w:val="en-US"/>
        </w:rPr>
        <w:t>.</w:t>
      </w:r>
      <w:r w:rsidR="001674E6" w:rsidRPr="00E81637">
        <w:rPr>
          <w:rFonts w:ascii="Times New Roman" w:eastAsia="Times New Roman" w:hAnsi="Times New Roman" w:cs="Times New Roman"/>
          <w:sz w:val="24"/>
          <w:szCs w:val="24"/>
          <w:vertAlign w:val="superscript"/>
          <w:lang w:val="en-US"/>
        </w:rPr>
        <w:t>12-13</w:t>
      </w:r>
      <w:r w:rsidR="003674A1" w:rsidRPr="00E81637">
        <w:rPr>
          <w:rFonts w:ascii="Times New Roman" w:eastAsia="Times New Roman" w:hAnsi="Times New Roman" w:cs="Times New Roman"/>
          <w:sz w:val="24"/>
          <w:szCs w:val="24"/>
          <w:lang w:val="en-US"/>
        </w:rPr>
        <w:t xml:space="preserve"> In the present study</w:t>
      </w:r>
      <w:r w:rsidR="00725E8F" w:rsidRPr="00E81637">
        <w:rPr>
          <w:rFonts w:ascii="Times New Roman" w:eastAsia="Times New Roman" w:hAnsi="Times New Roman" w:cs="Times New Roman"/>
          <w:sz w:val="24"/>
          <w:szCs w:val="24"/>
          <w:lang w:val="en-US"/>
        </w:rPr>
        <w:t>,</w:t>
      </w:r>
      <w:r w:rsidR="003674A1" w:rsidRPr="00E81637">
        <w:rPr>
          <w:rFonts w:ascii="Times New Roman" w:eastAsia="Times New Roman" w:hAnsi="Times New Roman" w:cs="Times New Roman"/>
          <w:sz w:val="24"/>
          <w:szCs w:val="24"/>
          <w:lang w:val="en-US"/>
        </w:rPr>
        <w:t xml:space="preserve"> we submitted all six cases to a panel of </w:t>
      </w:r>
      <w:r w:rsidR="00725E8F" w:rsidRPr="00E81637">
        <w:rPr>
          <w:rFonts w:ascii="Times New Roman" w:eastAsia="Times New Roman" w:hAnsi="Times New Roman" w:cs="Times New Roman"/>
          <w:sz w:val="24"/>
          <w:szCs w:val="24"/>
          <w:lang w:val="en-US"/>
        </w:rPr>
        <w:t xml:space="preserve">IHC </w:t>
      </w:r>
      <w:r w:rsidR="003674A1" w:rsidRPr="00E81637">
        <w:rPr>
          <w:rFonts w:ascii="Times New Roman" w:eastAsia="Times New Roman" w:hAnsi="Times New Roman" w:cs="Times New Roman"/>
          <w:sz w:val="24"/>
          <w:szCs w:val="24"/>
          <w:lang w:val="en-US"/>
        </w:rPr>
        <w:t xml:space="preserve">with antibodies against AE1/AE3 </w:t>
      </w:r>
      <w:r w:rsidR="002F1514" w:rsidRPr="00E81637">
        <w:rPr>
          <w:rFonts w:ascii="Times New Roman" w:eastAsia="Times New Roman" w:hAnsi="Times New Roman" w:cs="Times New Roman"/>
          <w:sz w:val="24"/>
          <w:szCs w:val="24"/>
          <w:lang w:val="en-US"/>
        </w:rPr>
        <w:t xml:space="preserve">and several neuroendocrine markers (CGA, </w:t>
      </w:r>
      <w:r w:rsidR="00A51518">
        <w:rPr>
          <w:rFonts w:ascii="Times New Roman" w:eastAsia="Times New Roman" w:hAnsi="Times New Roman" w:cs="Times New Roman"/>
          <w:sz w:val="24"/>
          <w:szCs w:val="24"/>
          <w:lang w:val="en-US"/>
        </w:rPr>
        <w:t>SYN</w:t>
      </w:r>
      <w:r w:rsidR="002F1514" w:rsidRPr="00E81637">
        <w:rPr>
          <w:rFonts w:ascii="Times New Roman" w:eastAsia="Times New Roman" w:hAnsi="Times New Roman" w:cs="Times New Roman"/>
          <w:sz w:val="24"/>
          <w:szCs w:val="24"/>
          <w:lang w:val="en-US"/>
        </w:rPr>
        <w:t xml:space="preserve">, </w:t>
      </w:r>
      <w:r w:rsidR="00A51518">
        <w:rPr>
          <w:rFonts w:ascii="Times New Roman" w:eastAsia="Times New Roman" w:hAnsi="Times New Roman" w:cs="Times New Roman"/>
          <w:sz w:val="24"/>
          <w:szCs w:val="24"/>
          <w:lang w:val="en-US"/>
        </w:rPr>
        <w:t>NSE</w:t>
      </w:r>
      <w:r w:rsidR="002F1514" w:rsidRPr="00E81637">
        <w:rPr>
          <w:rFonts w:ascii="Times New Roman" w:eastAsia="Times New Roman" w:hAnsi="Times New Roman" w:cs="Times New Roman"/>
          <w:sz w:val="24"/>
          <w:szCs w:val="24"/>
          <w:lang w:val="en-US"/>
        </w:rPr>
        <w:t xml:space="preserve"> and S-100) to further prove the epithelial origin of CCCs and investigate the relationship between morphological features and neuroendocrine differentiation</w:t>
      </w:r>
      <w:r w:rsidR="0038092E" w:rsidRPr="00E81637">
        <w:rPr>
          <w:rFonts w:ascii="Times New Roman" w:eastAsia="Times New Roman" w:hAnsi="Times New Roman" w:cs="Times New Roman"/>
          <w:sz w:val="24"/>
          <w:szCs w:val="24"/>
          <w:lang w:val="en-US"/>
        </w:rPr>
        <w:t xml:space="preserve"> respectively</w:t>
      </w:r>
      <w:r w:rsidR="002F1514" w:rsidRPr="00E81637">
        <w:rPr>
          <w:rFonts w:ascii="Times New Roman" w:eastAsia="Times New Roman" w:hAnsi="Times New Roman" w:cs="Times New Roman"/>
          <w:sz w:val="24"/>
          <w:szCs w:val="24"/>
          <w:lang w:val="en-US"/>
        </w:rPr>
        <w:t xml:space="preserve">. </w:t>
      </w:r>
      <w:r w:rsidR="00575950" w:rsidRPr="00E81637">
        <w:rPr>
          <w:rFonts w:ascii="Times New Roman" w:eastAsia="Times New Roman" w:hAnsi="Times New Roman" w:cs="Times New Roman"/>
          <w:sz w:val="24"/>
          <w:szCs w:val="24"/>
          <w:lang w:val="en-US"/>
        </w:rPr>
        <w:t xml:space="preserve">In our </w:t>
      </w:r>
      <w:r w:rsidR="00F27D18" w:rsidRPr="00E81637">
        <w:rPr>
          <w:rFonts w:ascii="Times New Roman" w:eastAsia="Times New Roman" w:hAnsi="Times New Roman" w:cs="Times New Roman"/>
          <w:sz w:val="24"/>
          <w:szCs w:val="24"/>
          <w:lang w:val="en-US"/>
        </w:rPr>
        <w:t>study,</w:t>
      </w:r>
      <w:r w:rsidR="00575950" w:rsidRPr="00E81637">
        <w:rPr>
          <w:rFonts w:ascii="Times New Roman" w:eastAsia="Times New Roman" w:hAnsi="Times New Roman" w:cs="Times New Roman"/>
          <w:sz w:val="24"/>
          <w:szCs w:val="24"/>
          <w:lang w:val="en-US"/>
        </w:rPr>
        <w:t xml:space="preserve"> the distribution and intensity of stain of CGA and SYN positive neoplastic cells (in 2 out of 6 </w:t>
      </w:r>
      <w:r w:rsidR="00A253B2" w:rsidRPr="00E81637">
        <w:rPr>
          <w:rFonts w:ascii="Times New Roman" w:eastAsia="Times New Roman" w:hAnsi="Times New Roman" w:cs="Times New Roman"/>
          <w:sz w:val="24"/>
          <w:szCs w:val="24"/>
          <w:lang w:val="en-US"/>
        </w:rPr>
        <w:t>tumors</w:t>
      </w:r>
      <w:r w:rsidR="00575950" w:rsidRPr="00E81637">
        <w:rPr>
          <w:rFonts w:ascii="Times New Roman" w:eastAsia="Times New Roman" w:hAnsi="Times New Roman" w:cs="Times New Roman"/>
          <w:sz w:val="24"/>
          <w:szCs w:val="24"/>
          <w:lang w:val="en-US"/>
        </w:rPr>
        <w:t>) was less than t</w:t>
      </w:r>
      <w:r w:rsidR="00A62DA8" w:rsidRPr="00E81637">
        <w:rPr>
          <w:rFonts w:ascii="Times New Roman" w:eastAsia="Times New Roman" w:hAnsi="Times New Roman" w:cs="Times New Roman"/>
          <w:sz w:val="24"/>
          <w:szCs w:val="24"/>
          <w:lang w:val="en-US"/>
        </w:rPr>
        <w:t>hat of NSE positive cells (</w:t>
      </w:r>
      <w:r w:rsidR="00564A3C">
        <w:rPr>
          <w:rFonts w:ascii="Times New Roman" w:eastAsia="Times New Roman" w:hAnsi="Times New Roman" w:cs="Times New Roman"/>
          <w:sz w:val="24"/>
          <w:szCs w:val="24"/>
          <w:lang w:val="en-US"/>
        </w:rPr>
        <w:t>6 out of 6 tumors</w:t>
      </w:r>
      <w:r w:rsidR="00575950" w:rsidRPr="00E81637">
        <w:rPr>
          <w:rFonts w:ascii="Times New Roman" w:eastAsia="Times New Roman" w:hAnsi="Times New Roman" w:cs="Times New Roman"/>
          <w:sz w:val="24"/>
          <w:szCs w:val="24"/>
          <w:lang w:val="en-US"/>
        </w:rPr>
        <w:t xml:space="preserve">). Some studies suggest that </w:t>
      </w:r>
      <w:r w:rsidR="0038092E" w:rsidRPr="00E81637">
        <w:rPr>
          <w:rFonts w:ascii="Times New Roman" w:eastAsia="Times New Roman" w:hAnsi="Times New Roman" w:cs="Times New Roman"/>
          <w:sz w:val="24"/>
          <w:szCs w:val="24"/>
          <w:lang w:val="en-US"/>
        </w:rPr>
        <w:t xml:space="preserve">NSE and </w:t>
      </w:r>
      <w:r w:rsidR="001576BD">
        <w:rPr>
          <w:rFonts w:ascii="Times New Roman" w:eastAsia="Times New Roman" w:hAnsi="Times New Roman" w:cs="Times New Roman"/>
          <w:sz w:val="24"/>
          <w:szCs w:val="24"/>
          <w:lang w:val="en-US"/>
        </w:rPr>
        <w:t>SYN</w:t>
      </w:r>
      <w:r w:rsidR="001576BD" w:rsidRPr="00E81637">
        <w:rPr>
          <w:rFonts w:ascii="Times New Roman" w:eastAsia="Times New Roman" w:hAnsi="Times New Roman" w:cs="Times New Roman"/>
          <w:sz w:val="24"/>
          <w:szCs w:val="24"/>
          <w:lang w:val="en-US"/>
        </w:rPr>
        <w:t xml:space="preserve"> </w:t>
      </w:r>
      <w:r w:rsidR="0083375C" w:rsidRPr="00E81637">
        <w:rPr>
          <w:rFonts w:ascii="Times New Roman" w:eastAsia="Times New Roman" w:hAnsi="Times New Roman" w:cs="Times New Roman"/>
          <w:sz w:val="24"/>
          <w:szCs w:val="24"/>
          <w:lang w:val="en-US"/>
        </w:rPr>
        <w:t>could be more useful than CGA in dogs and cats to prove neuroendocrine differentiation</w:t>
      </w:r>
      <w:r w:rsidR="009F0195" w:rsidRPr="00E81637">
        <w:rPr>
          <w:rFonts w:ascii="Times New Roman" w:eastAsia="Times New Roman" w:hAnsi="Times New Roman" w:cs="Times New Roman"/>
          <w:sz w:val="24"/>
          <w:szCs w:val="24"/>
          <w:lang w:val="en-US"/>
        </w:rPr>
        <w:t>.</w:t>
      </w:r>
      <w:r w:rsidR="001674E6" w:rsidRPr="00E81637">
        <w:rPr>
          <w:rFonts w:ascii="Times New Roman" w:eastAsia="Times New Roman" w:hAnsi="Times New Roman" w:cs="Times New Roman"/>
          <w:sz w:val="24"/>
          <w:szCs w:val="24"/>
          <w:vertAlign w:val="superscript"/>
          <w:lang w:val="en-US"/>
        </w:rPr>
        <w:t>14,15</w:t>
      </w:r>
      <w:r w:rsidR="009F0195" w:rsidRPr="00E81637">
        <w:rPr>
          <w:rFonts w:ascii="Times New Roman" w:eastAsia="Times New Roman" w:hAnsi="Times New Roman" w:cs="Times New Roman"/>
          <w:sz w:val="24"/>
          <w:szCs w:val="24"/>
          <w:lang w:val="en-US"/>
        </w:rPr>
        <w:t xml:space="preserve"> </w:t>
      </w:r>
      <w:r w:rsidR="00725E8F" w:rsidRPr="00E81637">
        <w:rPr>
          <w:rFonts w:ascii="Times New Roman" w:eastAsia="Times New Roman" w:hAnsi="Times New Roman" w:cs="Times New Roman"/>
          <w:sz w:val="24"/>
          <w:szCs w:val="24"/>
          <w:lang w:val="en-US"/>
        </w:rPr>
        <w:t xml:space="preserve">We classified our </w:t>
      </w:r>
      <w:r w:rsidR="00482D3F" w:rsidRPr="00E81637">
        <w:rPr>
          <w:rFonts w:ascii="Times New Roman" w:eastAsia="Times New Roman" w:hAnsi="Times New Roman" w:cs="Times New Roman"/>
          <w:sz w:val="24"/>
          <w:szCs w:val="24"/>
          <w:lang w:val="en-US"/>
        </w:rPr>
        <w:t xml:space="preserve">cases </w:t>
      </w:r>
      <w:r w:rsidR="00725E8F" w:rsidRPr="00E81637">
        <w:rPr>
          <w:rFonts w:ascii="Times New Roman" w:eastAsia="Times New Roman" w:hAnsi="Times New Roman" w:cs="Times New Roman"/>
          <w:sz w:val="24"/>
          <w:szCs w:val="24"/>
          <w:lang w:val="en-US"/>
        </w:rPr>
        <w:t>as</w:t>
      </w:r>
      <w:r w:rsidR="00482D3F" w:rsidRPr="00E81637">
        <w:rPr>
          <w:rFonts w:ascii="Times New Roman" w:eastAsia="Times New Roman" w:hAnsi="Times New Roman" w:cs="Times New Roman"/>
          <w:sz w:val="24"/>
          <w:szCs w:val="24"/>
          <w:lang w:val="en-US"/>
        </w:rPr>
        <w:t xml:space="preserve"> neuroendocrine in origin if positive for at least two neuroendocrine markers</w:t>
      </w:r>
      <w:r w:rsidR="004B0BC6" w:rsidRPr="00E81637">
        <w:rPr>
          <w:rFonts w:ascii="Times New Roman" w:eastAsia="Times New Roman" w:hAnsi="Times New Roman" w:cs="Times New Roman"/>
          <w:sz w:val="24"/>
          <w:szCs w:val="24"/>
          <w:lang w:val="en-US"/>
        </w:rPr>
        <w:t>. T</w:t>
      </w:r>
      <w:r w:rsidR="006449E0" w:rsidRPr="00E81637">
        <w:rPr>
          <w:rFonts w:ascii="Times New Roman" w:eastAsia="Times New Roman" w:hAnsi="Times New Roman" w:cs="Times New Roman"/>
          <w:sz w:val="24"/>
          <w:szCs w:val="24"/>
          <w:lang w:val="en-US"/>
        </w:rPr>
        <w:t xml:space="preserve">wo </w:t>
      </w:r>
      <w:r w:rsidR="00A253B2" w:rsidRPr="00E81637">
        <w:rPr>
          <w:rFonts w:ascii="Times New Roman" w:eastAsia="Times New Roman" w:hAnsi="Times New Roman" w:cs="Times New Roman"/>
          <w:sz w:val="24"/>
          <w:szCs w:val="24"/>
          <w:lang w:val="en-US"/>
        </w:rPr>
        <w:t>tumors</w:t>
      </w:r>
      <w:r w:rsidR="006449E0" w:rsidRPr="00E81637">
        <w:rPr>
          <w:rFonts w:ascii="Times New Roman" w:eastAsia="Times New Roman" w:hAnsi="Times New Roman" w:cs="Times New Roman"/>
          <w:sz w:val="24"/>
          <w:szCs w:val="24"/>
          <w:lang w:val="en-US"/>
        </w:rPr>
        <w:t xml:space="preserve"> in our population</w:t>
      </w:r>
      <w:r w:rsidR="004B0BC6" w:rsidRPr="00E81637">
        <w:rPr>
          <w:rFonts w:ascii="Times New Roman" w:eastAsia="Times New Roman" w:hAnsi="Times New Roman" w:cs="Times New Roman"/>
          <w:sz w:val="24"/>
          <w:szCs w:val="24"/>
          <w:lang w:val="en-US"/>
        </w:rPr>
        <w:t xml:space="preserve"> (</w:t>
      </w:r>
      <w:r w:rsidR="00AD7DCA" w:rsidRPr="00E81637">
        <w:rPr>
          <w:rFonts w:ascii="Times New Roman" w:eastAsia="Times New Roman" w:hAnsi="Times New Roman" w:cs="Times New Roman"/>
          <w:sz w:val="24"/>
          <w:szCs w:val="24"/>
          <w:lang w:val="en-US"/>
        </w:rPr>
        <w:t>one morphologically classified as rosette type</w:t>
      </w:r>
      <w:r w:rsidR="00725E8F" w:rsidRPr="00E81637">
        <w:rPr>
          <w:rFonts w:ascii="Times New Roman" w:eastAsia="Times New Roman" w:hAnsi="Times New Roman" w:cs="Times New Roman"/>
          <w:sz w:val="24"/>
          <w:szCs w:val="24"/>
          <w:lang w:val="en-US"/>
        </w:rPr>
        <w:t>,</w:t>
      </w:r>
      <w:r w:rsidR="00AD7DCA" w:rsidRPr="00E81637">
        <w:rPr>
          <w:rFonts w:ascii="Times New Roman" w:eastAsia="Times New Roman" w:hAnsi="Times New Roman" w:cs="Times New Roman"/>
          <w:sz w:val="24"/>
          <w:szCs w:val="24"/>
          <w:lang w:val="en-US"/>
        </w:rPr>
        <w:t xml:space="preserve"> and one as mixed type with solid + tubular + rosette pattern) </w:t>
      </w:r>
      <w:r w:rsidR="004B0BC6" w:rsidRPr="00E81637">
        <w:rPr>
          <w:rFonts w:ascii="Times New Roman" w:eastAsia="Times New Roman" w:hAnsi="Times New Roman" w:cs="Times New Roman"/>
          <w:sz w:val="24"/>
          <w:szCs w:val="24"/>
          <w:lang w:val="en-US"/>
        </w:rPr>
        <w:t xml:space="preserve">showed </w:t>
      </w:r>
      <w:r w:rsidR="006449E0" w:rsidRPr="00E81637">
        <w:rPr>
          <w:rFonts w:ascii="Times New Roman" w:eastAsia="Times New Roman" w:hAnsi="Times New Roman" w:cs="Times New Roman"/>
          <w:sz w:val="24"/>
          <w:szCs w:val="24"/>
          <w:lang w:val="en-US"/>
        </w:rPr>
        <w:t>positive</w:t>
      </w:r>
      <w:r w:rsidR="00AD7DCA" w:rsidRPr="00E81637">
        <w:rPr>
          <w:rFonts w:ascii="Times New Roman" w:eastAsia="Times New Roman" w:hAnsi="Times New Roman" w:cs="Times New Roman"/>
          <w:sz w:val="24"/>
          <w:szCs w:val="24"/>
          <w:lang w:val="en-US"/>
        </w:rPr>
        <w:t xml:space="preserve"> signal</w:t>
      </w:r>
      <w:r w:rsidR="004B0BC6" w:rsidRPr="00E81637">
        <w:rPr>
          <w:rFonts w:ascii="Times New Roman" w:eastAsia="Times New Roman" w:hAnsi="Times New Roman" w:cs="Times New Roman"/>
          <w:sz w:val="24"/>
          <w:szCs w:val="24"/>
          <w:lang w:val="en-US"/>
        </w:rPr>
        <w:t>s</w:t>
      </w:r>
      <w:r w:rsidR="00AD7DCA" w:rsidRPr="00E81637">
        <w:rPr>
          <w:rFonts w:ascii="Times New Roman" w:eastAsia="Times New Roman" w:hAnsi="Times New Roman" w:cs="Times New Roman"/>
          <w:sz w:val="24"/>
          <w:szCs w:val="24"/>
          <w:lang w:val="en-US"/>
        </w:rPr>
        <w:t xml:space="preserve"> for CGA, SYN</w:t>
      </w:r>
      <w:r w:rsidR="006449E0" w:rsidRPr="00E81637">
        <w:rPr>
          <w:rFonts w:ascii="Times New Roman" w:eastAsia="Times New Roman" w:hAnsi="Times New Roman" w:cs="Times New Roman"/>
          <w:sz w:val="24"/>
          <w:szCs w:val="24"/>
          <w:lang w:val="en-US"/>
        </w:rPr>
        <w:t xml:space="preserve"> and NSE</w:t>
      </w:r>
      <w:r w:rsidR="004B0BC6" w:rsidRPr="00E81637">
        <w:rPr>
          <w:rFonts w:ascii="Times New Roman" w:eastAsia="Times New Roman" w:hAnsi="Times New Roman" w:cs="Times New Roman"/>
          <w:sz w:val="24"/>
          <w:szCs w:val="24"/>
          <w:lang w:val="en-US"/>
        </w:rPr>
        <w:t>,</w:t>
      </w:r>
      <w:r w:rsidR="006449E0" w:rsidRPr="00E81637">
        <w:rPr>
          <w:rFonts w:ascii="Times New Roman" w:eastAsia="Times New Roman" w:hAnsi="Times New Roman" w:cs="Times New Roman"/>
          <w:sz w:val="24"/>
          <w:szCs w:val="24"/>
          <w:lang w:val="en-US"/>
        </w:rPr>
        <w:t xml:space="preserve"> and therefore were considered carcinomas with neuroendocrine features. </w:t>
      </w:r>
    </w:p>
    <w:p w14:paraId="3154E71C" w14:textId="3D0C40A3" w:rsidR="00E31FC7" w:rsidRPr="00E81637" w:rsidRDefault="00691D55" w:rsidP="00E81637">
      <w:pPr>
        <w:spacing w:line="360" w:lineRule="auto"/>
        <w:contextualSpacing/>
        <w:jc w:val="both"/>
        <w:rPr>
          <w:rFonts w:ascii="Times New Roman" w:eastAsia="Times New Roman" w:hAnsi="Times New Roman" w:cs="Times New Roman"/>
          <w:sz w:val="24"/>
          <w:szCs w:val="24"/>
          <w:vertAlign w:val="superscript"/>
          <w:lang w:val="en-US"/>
        </w:rPr>
      </w:pPr>
      <w:r w:rsidRPr="00E81637">
        <w:rPr>
          <w:rFonts w:ascii="Times New Roman" w:eastAsia="Times New Roman" w:hAnsi="Times New Roman" w:cs="Times New Roman"/>
          <w:sz w:val="24"/>
          <w:szCs w:val="24"/>
          <w:lang w:val="en-US"/>
        </w:rPr>
        <w:t>NSE expression was</w:t>
      </w:r>
      <w:r w:rsidR="006449E0" w:rsidRPr="00E81637">
        <w:rPr>
          <w:rFonts w:ascii="Times New Roman" w:eastAsia="Times New Roman" w:hAnsi="Times New Roman" w:cs="Times New Roman"/>
          <w:sz w:val="24"/>
          <w:szCs w:val="24"/>
          <w:lang w:val="en-US"/>
        </w:rPr>
        <w:t xml:space="preserve"> </w:t>
      </w:r>
      <w:r w:rsidRPr="00E81637">
        <w:rPr>
          <w:rFonts w:ascii="Times New Roman" w:eastAsia="Times New Roman" w:hAnsi="Times New Roman" w:cs="Times New Roman"/>
          <w:sz w:val="24"/>
          <w:szCs w:val="24"/>
          <w:lang w:val="en-US"/>
        </w:rPr>
        <w:t xml:space="preserve">consistently observed in all six </w:t>
      </w:r>
      <w:r w:rsidR="00FF71CD" w:rsidRPr="00E81637">
        <w:rPr>
          <w:rFonts w:ascii="Times New Roman" w:eastAsia="Times New Roman" w:hAnsi="Times New Roman" w:cs="Times New Roman"/>
          <w:sz w:val="24"/>
          <w:szCs w:val="24"/>
          <w:lang w:val="en-US"/>
        </w:rPr>
        <w:t>tumors</w:t>
      </w:r>
      <w:r w:rsidRPr="00E81637">
        <w:rPr>
          <w:rFonts w:ascii="Times New Roman" w:eastAsia="Times New Roman" w:hAnsi="Times New Roman" w:cs="Times New Roman"/>
          <w:sz w:val="24"/>
          <w:szCs w:val="24"/>
          <w:lang w:val="en-US"/>
        </w:rPr>
        <w:t xml:space="preserve"> with different degr</w:t>
      </w:r>
      <w:r w:rsidR="007E72F5" w:rsidRPr="00E81637">
        <w:rPr>
          <w:rFonts w:ascii="Times New Roman" w:eastAsia="Times New Roman" w:hAnsi="Times New Roman" w:cs="Times New Roman"/>
          <w:sz w:val="24"/>
          <w:szCs w:val="24"/>
          <w:lang w:val="en-US"/>
        </w:rPr>
        <w:t>ees of intensity and percentage</w:t>
      </w:r>
      <w:r w:rsidRPr="00E81637">
        <w:rPr>
          <w:rFonts w:ascii="Times New Roman" w:eastAsia="Times New Roman" w:hAnsi="Times New Roman" w:cs="Times New Roman"/>
          <w:sz w:val="24"/>
          <w:szCs w:val="24"/>
          <w:lang w:val="en-US"/>
        </w:rPr>
        <w:t xml:space="preserve"> of cell</w:t>
      </w:r>
      <w:r w:rsidR="007E72F5" w:rsidRPr="00E81637">
        <w:rPr>
          <w:rFonts w:ascii="Times New Roman" w:eastAsia="Times New Roman" w:hAnsi="Times New Roman" w:cs="Times New Roman"/>
          <w:sz w:val="24"/>
          <w:szCs w:val="24"/>
          <w:lang w:val="en-US"/>
        </w:rPr>
        <w:t>s</w:t>
      </w:r>
      <w:r w:rsidRPr="00E81637">
        <w:rPr>
          <w:rFonts w:ascii="Times New Roman" w:eastAsia="Times New Roman" w:hAnsi="Times New Roman" w:cs="Times New Roman"/>
          <w:sz w:val="24"/>
          <w:szCs w:val="24"/>
          <w:lang w:val="en-US"/>
        </w:rPr>
        <w:t xml:space="preserve"> stained (see </w:t>
      </w:r>
      <w:r w:rsidR="00FC3B87" w:rsidRPr="00E81637">
        <w:rPr>
          <w:rFonts w:ascii="Times New Roman" w:eastAsia="Times New Roman" w:hAnsi="Times New Roman" w:cs="Times New Roman"/>
          <w:sz w:val="24"/>
          <w:szCs w:val="24"/>
          <w:lang w:val="en-US"/>
        </w:rPr>
        <w:t>T</w:t>
      </w:r>
      <w:r w:rsidRPr="00E81637">
        <w:rPr>
          <w:rFonts w:ascii="Times New Roman" w:eastAsia="Times New Roman" w:hAnsi="Times New Roman" w:cs="Times New Roman"/>
          <w:sz w:val="24"/>
          <w:szCs w:val="24"/>
          <w:lang w:val="en-US"/>
        </w:rPr>
        <w:t xml:space="preserve">able </w:t>
      </w:r>
      <w:r w:rsidR="00FC3B87" w:rsidRPr="00E81637">
        <w:rPr>
          <w:rFonts w:ascii="Times New Roman" w:eastAsia="Times New Roman" w:hAnsi="Times New Roman" w:cs="Times New Roman"/>
          <w:sz w:val="24"/>
          <w:szCs w:val="24"/>
          <w:lang w:val="en-US"/>
        </w:rPr>
        <w:t>3</w:t>
      </w:r>
      <w:r w:rsidRPr="00E81637">
        <w:rPr>
          <w:rFonts w:ascii="Times New Roman" w:eastAsia="Times New Roman" w:hAnsi="Times New Roman" w:cs="Times New Roman"/>
          <w:sz w:val="24"/>
          <w:szCs w:val="24"/>
          <w:lang w:val="en-US"/>
        </w:rPr>
        <w:t>)</w:t>
      </w:r>
      <w:r w:rsidR="007E72F5" w:rsidRPr="00E81637">
        <w:rPr>
          <w:rFonts w:ascii="Times New Roman" w:eastAsia="Times New Roman" w:hAnsi="Times New Roman" w:cs="Times New Roman"/>
          <w:sz w:val="24"/>
          <w:szCs w:val="24"/>
          <w:lang w:val="en-US"/>
        </w:rPr>
        <w:t>;</w:t>
      </w:r>
      <w:r w:rsidRPr="00E81637">
        <w:rPr>
          <w:rFonts w:ascii="Times New Roman" w:eastAsia="Times New Roman" w:hAnsi="Times New Roman" w:cs="Times New Roman"/>
          <w:sz w:val="24"/>
          <w:szCs w:val="24"/>
          <w:lang w:val="en-US"/>
        </w:rPr>
        <w:t xml:space="preserve"> </w:t>
      </w:r>
      <w:r w:rsidR="007E72F5" w:rsidRPr="00E81637">
        <w:rPr>
          <w:rFonts w:ascii="Times New Roman" w:eastAsia="Times New Roman" w:hAnsi="Times New Roman" w:cs="Times New Roman"/>
          <w:sz w:val="24"/>
          <w:szCs w:val="24"/>
          <w:lang w:val="en-US"/>
        </w:rPr>
        <w:t xml:space="preserve">in spite of this, </w:t>
      </w:r>
      <w:r w:rsidRPr="00E81637">
        <w:rPr>
          <w:rFonts w:ascii="Times New Roman" w:eastAsia="Times New Roman" w:hAnsi="Times New Roman" w:cs="Times New Roman"/>
          <w:sz w:val="24"/>
          <w:szCs w:val="24"/>
          <w:lang w:val="en-US"/>
        </w:rPr>
        <w:t>as discussed above</w:t>
      </w:r>
      <w:r w:rsidR="007E72F5" w:rsidRPr="00E81637">
        <w:rPr>
          <w:rFonts w:ascii="Times New Roman" w:eastAsia="Times New Roman" w:hAnsi="Times New Roman" w:cs="Times New Roman"/>
          <w:sz w:val="24"/>
          <w:szCs w:val="24"/>
          <w:lang w:val="en-US"/>
        </w:rPr>
        <w:t>, it</w:t>
      </w:r>
      <w:r w:rsidRPr="00E81637">
        <w:rPr>
          <w:rFonts w:ascii="Times New Roman" w:eastAsia="Times New Roman" w:hAnsi="Times New Roman" w:cs="Times New Roman"/>
          <w:sz w:val="24"/>
          <w:szCs w:val="24"/>
          <w:lang w:val="en-US"/>
        </w:rPr>
        <w:t xml:space="preserve"> should be considered a useful marker to investigate</w:t>
      </w:r>
      <w:r w:rsidR="00FF71CD" w:rsidRPr="00E81637">
        <w:rPr>
          <w:rFonts w:ascii="Times New Roman" w:eastAsia="Times New Roman" w:hAnsi="Times New Roman" w:cs="Times New Roman"/>
          <w:sz w:val="24"/>
          <w:szCs w:val="24"/>
          <w:lang w:val="en-US"/>
        </w:rPr>
        <w:t xml:space="preserve"> the</w:t>
      </w:r>
      <w:r w:rsidRPr="00E81637">
        <w:rPr>
          <w:rFonts w:ascii="Times New Roman" w:eastAsia="Times New Roman" w:hAnsi="Times New Roman" w:cs="Times New Roman"/>
          <w:sz w:val="24"/>
          <w:szCs w:val="24"/>
          <w:lang w:val="en-US"/>
        </w:rPr>
        <w:t xml:space="preserve"> neuroendocrine nature of neoplasia only if coupled with other </w:t>
      </w:r>
      <w:r w:rsidR="0038092E" w:rsidRPr="00E81637">
        <w:rPr>
          <w:rFonts w:ascii="Times New Roman" w:eastAsia="Times New Roman" w:hAnsi="Times New Roman" w:cs="Times New Roman"/>
          <w:sz w:val="24"/>
          <w:szCs w:val="24"/>
          <w:lang w:val="en-US"/>
        </w:rPr>
        <w:t xml:space="preserve">neuroendocrine </w:t>
      </w:r>
      <w:r w:rsidRPr="00E81637">
        <w:rPr>
          <w:rFonts w:ascii="Times New Roman" w:eastAsia="Times New Roman" w:hAnsi="Times New Roman" w:cs="Times New Roman"/>
          <w:sz w:val="24"/>
          <w:szCs w:val="24"/>
          <w:lang w:val="en-US"/>
        </w:rPr>
        <w:t>markers.</w:t>
      </w:r>
      <w:r w:rsidR="00961D4C" w:rsidRPr="00E81637">
        <w:rPr>
          <w:rFonts w:ascii="Times New Roman" w:eastAsia="Times New Roman" w:hAnsi="Times New Roman" w:cs="Times New Roman"/>
          <w:sz w:val="24"/>
          <w:szCs w:val="24"/>
          <w:lang w:val="en-US"/>
        </w:rPr>
        <w:t xml:space="preserve"> </w:t>
      </w:r>
      <w:r w:rsidR="002C506B">
        <w:rPr>
          <w:rFonts w:ascii="Times New Roman" w:eastAsia="Times New Roman" w:hAnsi="Times New Roman" w:cs="Times New Roman"/>
          <w:sz w:val="24"/>
          <w:szCs w:val="24"/>
          <w:lang w:val="en-US"/>
        </w:rPr>
        <w:t>AGASA</w:t>
      </w:r>
      <w:r w:rsidR="00F152FC" w:rsidRPr="00E81637">
        <w:rPr>
          <w:rFonts w:ascii="Times New Roman" w:eastAsia="Times New Roman" w:hAnsi="Times New Roman" w:cs="Times New Roman"/>
          <w:sz w:val="24"/>
          <w:szCs w:val="24"/>
          <w:lang w:val="en-US"/>
        </w:rPr>
        <w:t>s a</w:t>
      </w:r>
      <w:r w:rsidR="00961D4C" w:rsidRPr="00E81637">
        <w:rPr>
          <w:rFonts w:ascii="Times New Roman" w:eastAsia="Times New Roman" w:hAnsi="Times New Roman" w:cs="Times New Roman"/>
          <w:sz w:val="24"/>
          <w:szCs w:val="24"/>
          <w:lang w:val="en-US"/>
        </w:rPr>
        <w:t>r</w:t>
      </w:r>
      <w:r w:rsidR="00F152FC" w:rsidRPr="00E81637">
        <w:rPr>
          <w:rFonts w:ascii="Times New Roman" w:eastAsia="Times New Roman" w:hAnsi="Times New Roman" w:cs="Times New Roman"/>
          <w:sz w:val="24"/>
          <w:szCs w:val="24"/>
          <w:lang w:val="en-US"/>
        </w:rPr>
        <w:t xml:space="preserve">e associated with </w:t>
      </w:r>
      <w:r w:rsidR="00734AAF" w:rsidRPr="00E81637">
        <w:rPr>
          <w:rFonts w:ascii="Times New Roman" w:eastAsia="Times New Roman" w:hAnsi="Times New Roman" w:cs="Times New Roman"/>
          <w:sz w:val="24"/>
          <w:szCs w:val="24"/>
          <w:lang w:val="en-US"/>
        </w:rPr>
        <w:t>HM</w:t>
      </w:r>
      <w:r w:rsidR="00F152FC" w:rsidRPr="00E81637">
        <w:rPr>
          <w:rFonts w:ascii="Times New Roman" w:eastAsia="Times New Roman" w:hAnsi="Times New Roman" w:cs="Times New Roman"/>
          <w:sz w:val="24"/>
          <w:szCs w:val="24"/>
          <w:lang w:val="en-US"/>
        </w:rPr>
        <w:t xml:space="preserve"> and </w:t>
      </w:r>
      <w:r w:rsidR="00734AAF" w:rsidRPr="00E81637">
        <w:rPr>
          <w:rFonts w:ascii="Times New Roman" w:eastAsia="Times New Roman" w:hAnsi="Times New Roman" w:cs="Times New Roman"/>
          <w:sz w:val="24"/>
          <w:szCs w:val="24"/>
          <w:lang w:val="en-US"/>
        </w:rPr>
        <w:t>TEM</w:t>
      </w:r>
      <w:r w:rsidR="0038092E" w:rsidRPr="00E81637">
        <w:rPr>
          <w:rFonts w:ascii="Times New Roman" w:eastAsia="Times New Roman" w:hAnsi="Times New Roman" w:cs="Times New Roman"/>
          <w:sz w:val="24"/>
          <w:szCs w:val="24"/>
          <w:lang w:val="en-US"/>
        </w:rPr>
        <w:t xml:space="preserve"> </w:t>
      </w:r>
      <w:r w:rsidR="00F152FC" w:rsidRPr="00E81637">
        <w:rPr>
          <w:rFonts w:ascii="Times New Roman" w:eastAsia="Times New Roman" w:hAnsi="Times New Roman" w:cs="Times New Roman"/>
          <w:sz w:val="24"/>
          <w:szCs w:val="24"/>
          <w:lang w:val="en-US"/>
        </w:rPr>
        <w:t xml:space="preserve">studies have demonstrated a possible link between this clinical feature and the presence of secreting granules </w:t>
      </w:r>
      <w:r w:rsidR="0038092E" w:rsidRPr="00E81637">
        <w:rPr>
          <w:rFonts w:ascii="Times New Roman" w:eastAsia="Times New Roman" w:hAnsi="Times New Roman" w:cs="Times New Roman"/>
          <w:sz w:val="24"/>
          <w:szCs w:val="24"/>
          <w:lang w:val="en-US"/>
        </w:rPr>
        <w:t>(possibly containing</w:t>
      </w:r>
      <w:r w:rsidR="00DA1814" w:rsidRPr="00E81637">
        <w:rPr>
          <w:rFonts w:ascii="Times New Roman" w:eastAsia="Times New Roman" w:hAnsi="Times New Roman" w:cs="Times New Roman"/>
          <w:sz w:val="24"/>
          <w:szCs w:val="24"/>
          <w:lang w:val="en-US"/>
        </w:rPr>
        <w:t xml:space="preserve"> </w:t>
      </w:r>
      <w:r w:rsidR="0015765E" w:rsidRPr="00E81637">
        <w:rPr>
          <w:rFonts w:ascii="Times New Roman" w:eastAsia="Times New Roman" w:hAnsi="Times New Roman" w:cs="Times New Roman"/>
          <w:sz w:val="24"/>
          <w:szCs w:val="24"/>
          <w:lang w:val="en-US"/>
        </w:rPr>
        <w:t>PTHrp</w:t>
      </w:r>
      <w:r w:rsidR="00961D4C" w:rsidRPr="00E81637">
        <w:rPr>
          <w:rFonts w:ascii="Times New Roman" w:eastAsia="Times New Roman" w:hAnsi="Times New Roman" w:cs="Times New Roman"/>
          <w:sz w:val="24"/>
          <w:szCs w:val="24"/>
          <w:lang w:val="en-US"/>
        </w:rPr>
        <w:t>)</w:t>
      </w:r>
      <w:r w:rsidR="0038092E" w:rsidRPr="00E81637">
        <w:rPr>
          <w:rFonts w:ascii="Times New Roman" w:eastAsia="Times New Roman" w:hAnsi="Times New Roman" w:cs="Times New Roman"/>
          <w:sz w:val="24"/>
          <w:szCs w:val="24"/>
          <w:lang w:val="en-US"/>
        </w:rPr>
        <w:t>.</w:t>
      </w:r>
      <w:r w:rsidR="001674E6" w:rsidRPr="00E81637">
        <w:rPr>
          <w:rFonts w:ascii="Times New Roman" w:eastAsia="Times New Roman" w:hAnsi="Times New Roman" w:cs="Times New Roman"/>
          <w:sz w:val="24"/>
          <w:szCs w:val="24"/>
          <w:vertAlign w:val="superscript"/>
          <w:lang w:val="en-US"/>
        </w:rPr>
        <w:t>11</w:t>
      </w:r>
      <w:r w:rsidR="0038092E" w:rsidRPr="00E81637">
        <w:rPr>
          <w:rFonts w:ascii="Times New Roman" w:eastAsia="Times New Roman" w:hAnsi="Times New Roman" w:cs="Times New Roman"/>
          <w:sz w:val="24"/>
          <w:szCs w:val="24"/>
          <w:lang w:val="en-US"/>
        </w:rPr>
        <w:t xml:space="preserve"> All our six cases were examined by means of TEM and showed the presence of cytoplasmic osmiophilic granules that </w:t>
      </w:r>
      <w:r w:rsidR="004B0BC6" w:rsidRPr="00E81637">
        <w:rPr>
          <w:rFonts w:ascii="Times New Roman" w:eastAsia="Times New Roman" w:hAnsi="Times New Roman" w:cs="Times New Roman"/>
          <w:sz w:val="24"/>
          <w:szCs w:val="24"/>
          <w:lang w:val="en-US"/>
        </w:rPr>
        <w:t>are consistent in</w:t>
      </w:r>
      <w:r w:rsidR="0038092E" w:rsidRPr="00E81637">
        <w:rPr>
          <w:rFonts w:ascii="Times New Roman" w:eastAsia="Times New Roman" w:hAnsi="Times New Roman" w:cs="Times New Roman"/>
          <w:sz w:val="24"/>
          <w:szCs w:val="24"/>
          <w:lang w:val="en-US"/>
        </w:rPr>
        <w:t xml:space="preserve"> dimension</w:t>
      </w:r>
      <w:r w:rsidR="002238CC" w:rsidRPr="00E81637">
        <w:rPr>
          <w:rFonts w:ascii="Times New Roman" w:eastAsia="Times New Roman" w:hAnsi="Times New Roman" w:cs="Times New Roman"/>
          <w:sz w:val="24"/>
          <w:szCs w:val="24"/>
          <w:lang w:val="en-US"/>
        </w:rPr>
        <w:t xml:space="preserve"> (</w:t>
      </w:r>
      <w:r w:rsidR="002238CC" w:rsidRPr="00E81637">
        <w:rPr>
          <w:rFonts w:ascii="Times New Roman" w:hAnsi="Times New Roman" w:cs="Times New Roman"/>
          <w:sz w:val="24"/>
          <w:szCs w:val="24"/>
          <w:lang w:val="en-US"/>
        </w:rPr>
        <w:t>200-400 nm</w:t>
      </w:r>
      <w:r w:rsidR="002238CC" w:rsidRPr="00E81637">
        <w:rPr>
          <w:rFonts w:ascii="Times New Roman" w:eastAsia="Times New Roman" w:hAnsi="Times New Roman" w:cs="Times New Roman"/>
          <w:sz w:val="24"/>
          <w:szCs w:val="24"/>
          <w:lang w:val="en-US"/>
        </w:rPr>
        <w:t>)</w:t>
      </w:r>
      <w:r w:rsidR="0038092E" w:rsidRPr="00E81637">
        <w:rPr>
          <w:rFonts w:ascii="Times New Roman" w:eastAsia="Times New Roman" w:hAnsi="Times New Roman" w:cs="Times New Roman"/>
          <w:sz w:val="24"/>
          <w:szCs w:val="24"/>
          <w:lang w:val="en-US"/>
        </w:rPr>
        <w:t xml:space="preserve">, shape and location with </w:t>
      </w:r>
      <w:r w:rsidR="002A69A1" w:rsidRPr="00E81637">
        <w:rPr>
          <w:rFonts w:ascii="Times New Roman" w:eastAsia="Times New Roman" w:hAnsi="Times New Roman" w:cs="Times New Roman"/>
          <w:sz w:val="24"/>
          <w:szCs w:val="24"/>
          <w:lang w:val="en-US"/>
        </w:rPr>
        <w:t xml:space="preserve">secretory </w:t>
      </w:r>
      <w:r w:rsidR="0038092E" w:rsidRPr="00E81637">
        <w:rPr>
          <w:rFonts w:ascii="Times New Roman" w:eastAsia="Times New Roman" w:hAnsi="Times New Roman" w:cs="Times New Roman"/>
          <w:sz w:val="24"/>
          <w:szCs w:val="24"/>
          <w:lang w:val="en-US"/>
        </w:rPr>
        <w:t>granules</w:t>
      </w:r>
      <w:r w:rsidR="004B0BC6" w:rsidRPr="00E81637">
        <w:rPr>
          <w:rFonts w:ascii="Times New Roman" w:eastAsia="Times New Roman" w:hAnsi="Times New Roman" w:cs="Times New Roman"/>
          <w:sz w:val="24"/>
          <w:szCs w:val="24"/>
          <w:lang w:val="en-US"/>
        </w:rPr>
        <w:t>,</w:t>
      </w:r>
      <w:r w:rsidR="0038092E" w:rsidRPr="00E81637">
        <w:rPr>
          <w:rFonts w:ascii="Times New Roman" w:eastAsia="Times New Roman" w:hAnsi="Times New Roman" w:cs="Times New Roman"/>
          <w:sz w:val="24"/>
          <w:szCs w:val="24"/>
          <w:lang w:val="en-US"/>
        </w:rPr>
        <w:t xml:space="preserve"> and </w:t>
      </w:r>
      <w:r w:rsidR="00734AAF" w:rsidRPr="00E81637">
        <w:rPr>
          <w:rFonts w:ascii="Times New Roman" w:eastAsia="Times New Roman" w:hAnsi="Times New Roman" w:cs="Times New Roman"/>
          <w:sz w:val="24"/>
          <w:szCs w:val="24"/>
          <w:lang w:val="en-US"/>
        </w:rPr>
        <w:t>are</w:t>
      </w:r>
      <w:r w:rsidR="0038092E" w:rsidRPr="00E81637">
        <w:rPr>
          <w:rFonts w:ascii="Times New Roman" w:eastAsia="Times New Roman" w:hAnsi="Times New Roman" w:cs="Times New Roman"/>
          <w:sz w:val="24"/>
          <w:szCs w:val="24"/>
          <w:lang w:val="en-US"/>
        </w:rPr>
        <w:t xml:space="preserve"> very similar to small granules observed in the cytoplasm of </w:t>
      </w:r>
      <w:r w:rsidR="002238CC" w:rsidRPr="00E81637">
        <w:rPr>
          <w:rFonts w:ascii="Times New Roman" w:eastAsia="Times New Roman" w:hAnsi="Times New Roman" w:cs="Times New Roman"/>
          <w:sz w:val="24"/>
          <w:szCs w:val="24"/>
          <w:lang w:val="en-US"/>
        </w:rPr>
        <w:t xml:space="preserve">a </w:t>
      </w:r>
      <w:r w:rsidR="002A69A1" w:rsidRPr="00E81637">
        <w:rPr>
          <w:rFonts w:ascii="Times New Roman" w:eastAsia="Times New Roman" w:hAnsi="Times New Roman" w:cs="Times New Roman"/>
          <w:sz w:val="24"/>
          <w:szCs w:val="24"/>
          <w:lang w:val="en-US"/>
        </w:rPr>
        <w:t>sub</w:t>
      </w:r>
      <w:r w:rsidR="0038092E" w:rsidRPr="00E81637">
        <w:rPr>
          <w:rFonts w:ascii="Times New Roman" w:eastAsia="Times New Roman" w:hAnsi="Times New Roman" w:cs="Times New Roman"/>
          <w:sz w:val="24"/>
          <w:szCs w:val="24"/>
          <w:lang w:val="en-US"/>
        </w:rPr>
        <w:t xml:space="preserve">population of </w:t>
      </w:r>
      <w:r w:rsidR="002C506B">
        <w:rPr>
          <w:rFonts w:ascii="Times New Roman" w:eastAsia="Times New Roman" w:hAnsi="Times New Roman" w:cs="Times New Roman"/>
          <w:sz w:val="24"/>
          <w:szCs w:val="24"/>
          <w:lang w:val="en-US"/>
        </w:rPr>
        <w:t>AGASA</w:t>
      </w:r>
      <w:r w:rsidR="0038092E" w:rsidRPr="00E81637">
        <w:rPr>
          <w:rFonts w:ascii="Times New Roman" w:eastAsia="Times New Roman" w:hAnsi="Times New Roman" w:cs="Times New Roman"/>
          <w:sz w:val="24"/>
          <w:szCs w:val="24"/>
          <w:lang w:val="en-US"/>
        </w:rPr>
        <w:t xml:space="preserve">s associated with </w:t>
      </w:r>
      <w:r w:rsidR="00734AAF" w:rsidRPr="00E81637">
        <w:rPr>
          <w:rFonts w:ascii="Times New Roman" w:eastAsia="Times New Roman" w:hAnsi="Times New Roman" w:cs="Times New Roman"/>
          <w:sz w:val="24"/>
          <w:szCs w:val="24"/>
          <w:lang w:val="en-US"/>
        </w:rPr>
        <w:t>HM</w:t>
      </w:r>
      <w:r w:rsidR="002238CC" w:rsidRPr="00E81637">
        <w:rPr>
          <w:rFonts w:ascii="Times New Roman" w:eastAsia="Times New Roman" w:hAnsi="Times New Roman" w:cs="Times New Roman"/>
          <w:sz w:val="24"/>
          <w:szCs w:val="24"/>
          <w:lang w:val="en-US"/>
        </w:rPr>
        <w:t>.</w:t>
      </w:r>
      <w:r w:rsidR="001674E6" w:rsidRPr="00E81637">
        <w:rPr>
          <w:rFonts w:ascii="Times New Roman" w:eastAsia="Times New Roman" w:hAnsi="Times New Roman" w:cs="Times New Roman"/>
          <w:sz w:val="24"/>
          <w:szCs w:val="24"/>
          <w:vertAlign w:val="superscript"/>
          <w:lang w:val="en-US"/>
        </w:rPr>
        <w:t>11</w:t>
      </w:r>
      <w:r w:rsidR="002238CC" w:rsidRPr="00E81637">
        <w:rPr>
          <w:rFonts w:ascii="Times New Roman" w:eastAsia="Times New Roman" w:hAnsi="Times New Roman" w:cs="Times New Roman"/>
          <w:sz w:val="24"/>
          <w:szCs w:val="24"/>
          <w:lang w:val="en-US"/>
        </w:rPr>
        <w:t xml:space="preserve"> </w:t>
      </w:r>
      <w:r w:rsidR="00A16002" w:rsidRPr="00E81637">
        <w:rPr>
          <w:rFonts w:ascii="Times New Roman" w:eastAsia="Times New Roman" w:hAnsi="Times New Roman" w:cs="Times New Roman"/>
          <w:sz w:val="24"/>
          <w:szCs w:val="24"/>
          <w:lang w:val="en-US"/>
        </w:rPr>
        <w:t>D</w:t>
      </w:r>
      <w:r w:rsidR="0038092E" w:rsidRPr="00E81637">
        <w:rPr>
          <w:rFonts w:ascii="Times New Roman" w:eastAsia="Times New Roman" w:hAnsi="Times New Roman" w:cs="Times New Roman"/>
          <w:sz w:val="24"/>
          <w:szCs w:val="24"/>
          <w:lang w:val="en-US"/>
        </w:rPr>
        <w:t xml:space="preserve">espite this ultrastructural finding, only 2 of six </w:t>
      </w:r>
      <w:r w:rsidR="00FF71CD" w:rsidRPr="00E81637">
        <w:rPr>
          <w:rFonts w:ascii="Times New Roman" w:eastAsia="Times New Roman" w:hAnsi="Times New Roman" w:cs="Times New Roman"/>
          <w:sz w:val="24"/>
          <w:szCs w:val="24"/>
          <w:lang w:val="en-US"/>
        </w:rPr>
        <w:t>tumors</w:t>
      </w:r>
      <w:r w:rsidR="0038092E" w:rsidRPr="00E81637">
        <w:rPr>
          <w:rFonts w:ascii="Times New Roman" w:eastAsia="Times New Roman" w:hAnsi="Times New Roman" w:cs="Times New Roman"/>
          <w:sz w:val="24"/>
          <w:szCs w:val="24"/>
          <w:lang w:val="en-US"/>
        </w:rPr>
        <w:t xml:space="preserve"> examined </w:t>
      </w:r>
      <w:r w:rsidR="00A16002" w:rsidRPr="00E81637">
        <w:rPr>
          <w:rFonts w:ascii="Times New Roman" w:eastAsia="Times New Roman" w:hAnsi="Times New Roman" w:cs="Times New Roman"/>
          <w:sz w:val="24"/>
          <w:szCs w:val="24"/>
          <w:lang w:val="en-US"/>
        </w:rPr>
        <w:t xml:space="preserve">in this study </w:t>
      </w:r>
      <w:r w:rsidR="0038092E" w:rsidRPr="00E81637">
        <w:rPr>
          <w:rFonts w:ascii="Times New Roman" w:eastAsia="Times New Roman" w:hAnsi="Times New Roman" w:cs="Times New Roman"/>
          <w:sz w:val="24"/>
          <w:szCs w:val="24"/>
          <w:lang w:val="en-US"/>
        </w:rPr>
        <w:t xml:space="preserve">presented with hypercalcemia of malignancy and therefore further studies should </w:t>
      </w:r>
      <w:r w:rsidR="0038092E" w:rsidRPr="00E81637">
        <w:rPr>
          <w:rFonts w:ascii="Times New Roman" w:eastAsia="Times New Roman" w:hAnsi="Times New Roman" w:cs="Times New Roman"/>
          <w:sz w:val="24"/>
          <w:szCs w:val="24"/>
          <w:lang w:val="en-US"/>
        </w:rPr>
        <w:lastRenderedPageBreak/>
        <w:t xml:space="preserve">focus on the </w:t>
      </w:r>
      <w:r w:rsidR="00A16002" w:rsidRPr="00E81637">
        <w:rPr>
          <w:rFonts w:ascii="Times New Roman" w:eastAsia="Times New Roman" w:hAnsi="Times New Roman" w:cs="Times New Roman"/>
          <w:sz w:val="24"/>
          <w:szCs w:val="24"/>
          <w:lang w:val="en-US"/>
        </w:rPr>
        <w:t>actual content of cytoplasmic granules to demonstrat</w:t>
      </w:r>
      <w:r w:rsidR="002238CC" w:rsidRPr="00E81637">
        <w:rPr>
          <w:rFonts w:ascii="Times New Roman" w:eastAsia="Times New Roman" w:hAnsi="Times New Roman" w:cs="Times New Roman"/>
          <w:sz w:val="24"/>
          <w:szCs w:val="24"/>
          <w:lang w:val="en-US"/>
        </w:rPr>
        <w:t>e or rul</w:t>
      </w:r>
      <w:r w:rsidR="00A16002" w:rsidRPr="00E81637">
        <w:rPr>
          <w:rFonts w:ascii="Times New Roman" w:eastAsia="Times New Roman" w:hAnsi="Times New Roman" w:cs="Times New Roman"/>
          <w:sz w:val="24"/>
          <w:szCs w:val="24"/>
          <w:lang w:val="en-US"/>
        </w:rPr>
        <w:t>e out the presence of hypercalcemic factors.</w:t>
      </w:r>
      <w:r w:rsidR="002238CC" w:rsidRPr="00E81637">
        <w:rPr>
          <w:rFonts w:ascii="Times New Roman" w:eastAsia="Times New Roman" w:hAnsi="Times New Roman" w:cs="Times New Roman"/>
          <w:sz w:val="24"/>
          <w:szCs w:val="24"/>
          <w:lang w:val="en-US"/>
        </w:rPr>
        <w:t xml:space="preserve"> Larger osmiophilic bodies (measuring 0.6-2.2µm), that are </w:t>
      </w:r>
      <w:r w:rsidR="00466886" w:rsidRPr="00E81637">
        <w:rPr>
          <w:rFonts w:ascii="Times New Roman" w:eastAsia="Times New Roman" w:hAnsi="Times New Roman" w:cs="Times New Roman"/>
          <w:sz w:val="24"/>
          <w:szCs w:val="24"/>
          <w:lang w:val="en-US"/>
        </w:rPr>
        <w:t xml:space="preserve">often </w:t>
      </w:r>
      <w:r w:rsidR="002238CC" w:rsidRPr="00E81637">
        <w:rPr>
          <w:rFonts w:ascii="Times New Roman" w:eastAsia="Times New Roman" w:hAnsi="Times New Roman" w:cs="Times New Roman"/>
          <w:sz w:val="24"/>
          <w:szCs w:val="24"/>
          <w:lang w:val="en-US"/>
        </w:rPr>
        <w:t xml:space="preserve">observed in </w:t>
      </w:r>
      <w:r w:rsidR="002C506B">
        <w:rPr>
          <w:rFonts w:ascii="Times New Roman" w:eastAsia="Times New Roman" w:hAnsi="Times New Roman" w:cs="Times New Roman"/>
          <w:sz w:val="24"/>
          <w:szCs w:val="24"/>
          <w:lang w:val="en-US"/>
        </w:rPr>
        <w:t>AGASA</w:t>
      </w:r>
      <w:r w:rsidR="002238CC" w:rsidRPr="00E81637">
        <w:rPr>
          <w:rFonts w:ascii="Times New Roman" w:eastAsia="Times New Roman" w:hAnsi="Times New Roman" w:cs="Times New Roman"/>
          <w:sz w:val="24"/>
          <w:szCs w:val="24"/>
          <w:lang w:val="en-US"/>
        </w:rPr>
        <w:t>s along small granules were not observed in neoplastic cells in this study despite the hypercalcemic status.</w:t>
      </w:r>
      <w:r w:rsidR="001674E6" w:rsidRPr="00E81637">
        <w:rPr>
          <w:rFonts w:ascii="Times New Roman" w:eastAsia="Times New Roman" w:hAnsi="Times New Roman" w:cs="Times New Roman"/>
          <w:sz w:val="24"/>
          <w:szCs w:val="24"/>
          <w:vertAlign w:val="superscript"/>
          <w:lang w:val="en-US"/>
        </w:rPr>
        <w:t>11</w:t>
      </w:r>
    </w:p>
    <w:p w14:paraId="69B6118F" w14:textId="38A62568" w:rsidR="004D3284" w:rsidRPr="00E81637" w:rsidRDefault="0038437E" w:rsidP="00E81637">
      <w:pPr>
        <w:spacing w:line="360" w:lineRule="auto"/>
        <w:contextualSpacing/>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lang w:val="en-US"/>
        </w:rPr>
        <w:t>To conclude, CCC is a malignant neoplasm of the femal</w:t>
      </w:r>
      <w:r w:rsidR="00026551" w:rsidRPr="00E81637">
        <w:rPr>
          <w:rFonts w:ascii="Times New Roman" w:eastAsia="Times New Roman" w:hAnsi="Times New Roman" w:cs="Times New Roman"/>
          <w:sz w:val="24"/>
          <w:szCs w:val="24"/>
          <w:lang w:val="en-US"/>
        </w:rPr>
        <w:t>e</w:t>
      </w:r>
      <w:r w:rsidRPr="00E81637">
        <w:rPr>
          <w:rFonts w:ascii="Times New Roman" w:eastAsia="Times New Roman" w:hAnsi="Times New Roman" w:cs="Times New Roman"/>
          <w:sz w:val="24"/>
          <w:szCs w:val="24"/>
          <w:lang w:val="en-US"/>
        </w:rPr>
        <w:t xml:space="preserve"> external genital tract that seems to mainly present in adult to geriatric spayed femal</w:t>
      </w:r>
      <w:r w:rsidR="00026551" w:rsidRPr="00E81637">
        <w:rPr>
          <w:rFonts w:ascii="Times New Roman" w:eastAsia="Times New Roman" w:hAnsi="Times New Roman" w:cs="Times New Roman"/>
          <w:sz w:val="24"/>
          <w:szCs w:val="24"/>
          <w:lang w:val="en-US"/>
        </w:rPr>
        <w:t>e</w:t>
      </w:r>
      <w:r w:rsidR="00B57BC1" w:rsidRPr="00E81637">
        <w:rPr>
          <w:rFonts w:ascii="Times New Roman" w:eastAsia="Times New Roman" w:hAnsi="Times New Roman" w:cs="Times New Roman"/>
          <w:sz w:val="24"/>
          <w:szCs w:val="24"/>
          <w:lang w:val="en-US"/>
        </w:rPr>
        <w:t>s, and</w:t>
      </w:r>
      <w:r w:rsidRPr="00E81637">
        <w:rPr>
          <w:rFonts w:ascii="Times New Roman" w:eastAsia="Times New Roman" w:hAnsi="Times New Roman" w:cs="Times New Roman"/>
          <w:sz w:val="24"/>
          <w:szCs w:val="24"/>
          <w:lang w:val="en-US"/>
        </w:rPr>
        <w:t xml:space="preserve"> has an aggressive and infiltrative </w:t>
      </w:r>
      <w:r w:rsidR="00731A52" w:rsidRPr="00E81637">
        <w:rPr>
          <w:rFonts w:ascii="Times New Roman" w:eastAsia="Times New Roman" w:hAnsi="Times New Roman" w:cs="Times New Roman"/>
          <w:sz w:val="24"/>
          <w:szCs w:val="24"/>
          <w:lang w:val="en-US"/>
        </w:rPr>
        <w:t>regional growth</w:t>
      </w:r>
      <w:r w:rsidRPr="00E81637">
        <w:rPr>
          <w:rFonts w:ascii="Times New Roman" w:eastAsia="Times New Roman" w:hAnsi="Times New Roman" w:cs="Times New Roman"/>
          <w:sz w:val="24"/>
          <w:szCs w:val="24"/>
          <w:lang w:val="en-US"/>
        </w:rPr>
        <w:t xml:space="preserve"> with high incidence of locoregional </w:t>
      </w:r>
      <w:r w:rsidR="00731A52" w:rsidRPr="00E81637">
        <w:rPr>
          <w:rFonts w:ascii="Times New Roman" w:eastAsia="Times New Roman" w:hAnsi="Times New Roman" w:cs="Times New Roman"/>
          <w:sz w:val="24"/>
          <w:szCs w:val="24"/>
          <w:lang w:val="en-US"/>
        </w:rPr>
        <w:t>lymph node metastasis.</w:t>
      </w:r>
      <w:r w:rsidR="00017665" w:rsidRPr="00E81637">
        <w:rPr>
          <w:rFonts w:ascii="Times New Roman" w:eastAsia="Times New Roman" w:hAnsi="Times New Roman" w:cs="Times New Roman"/>
          <w:sz w:val="24"/>
          <w:szCs w:val="24"/>
          <w:lang w:val="en-US"/>
        </w:rPr>
        <w:t xml:space="preserve"> </w:t>
      </w:r>
      <w:r w:rsidR="00731A52" w:rsidRPr="00E81637">
        <w:rPr>
          <w:rFonts w:ascii="Times New Roman" w:eastAsia="Times New Roman" w:hAnsi="Times New Roman" w:cs="Times New Roman"/>
          <w:sz w:val="24"/>
          <w:szCs w:val="24"/>
          <w:lang w:val="en-US"/>
        </w:rPr>
        <w:t>CCC can often present with HM and</w:t>
      </w:r>
      <w:r w:rsidRPr="00E81637">
        <w:rPr>
          <w:rFonts w:ascii="Times New Roman" w:eastAsia="Times New Roman" w:hAnsi="Times New Roman" w:cs="Times New Roman"/>
          <w:sz w:val="24"/>
          <w:szCs w:val="24"/>
          <w:lang w:val="en-US"/>
        </w:rPr>
        <w:t xml:space="preserve"> </w:t>
      </w:r>
      <w:r w:rsidR="00F27D18" w:rsidRPr="00E81637">
        <w:rPr>
          <w:rFonts w:ascii="Times New Roman" w:eastAsia="Times New Roman" w:hAnsi="Times New Roman" w:cs="Times New Roman"/>
          <w:sz w:val="24"/>
          <w:szCs w:val="24"/>
          <w:lang w:val="en-US"/>
        </w:rPr>
        <w:t>long-term</w:t>
      </w:r>
      <w:r w:rsidR="00731A52" w:rsidRPr="00E81637">
        <w:rPr>
          <w:rFonts w:ascii="Times New Roman" w:eastAsia="Times New Roman" w:hAnsi="Times New Roman" w:cs="Times New Roman"/>
          <w:sz w:val="24"/>
          <w:szCs w:val="24"/>
          <w:lang w:val="en-US"/>
        </w:rPr>
        <w:t xml:space="preserve"> outcome is likely poor; however,</w:t>
      </w:r>
      <w:r w:rsidRPr="00E81637">
        <w:rPr>
          <w:rFonts w:ascii="Times New Roman" w:eastAsia="Times New Roman" w:hAnsi="Times New Roman" w:cs="Times New Roman"/>
          <w:sz w:val="24"/>
          <w:szCs w:val="24"/>
          <w:lang w:val="en-US"/>
        </w:rPr>
        <w:t xml:space="preserve"> </w:t>
      </w:r>
      <w:r w:rsidR="001A4A27">
        <w:rPr>
          <w:rFonts w:ascii="Times New Roman" w:eastAsia="Times New Roman" w:hAnsi="Times New Roman" w:cs="Times New Roman"/>
          <w:sz w:val="24"/>
          <w:szCs w:val="24"/>
          <w:lang w:val="en-US"/>
        </w:rPr>
        <w:t>cases</w:t>
      </w:r>
      <w:r w:rsidRPr="00E81637">
        <w:rPr>
          <w:rFonts w:ascii="Times New Roman" w:eastAsia="Times New Roman" w:hAnsi="Times New Roman" w:cs="Times New Roman"/>
          <w:sz w:val="24"/>
          <w:szCs w:val="24"/>
          <w:lang w:val="en-US"/>
        </w:rPr>
        <w:t xml:space="preserve"> </w:t>
      </w:r>
      <w:r w:rsidR="00F27D18" w:rsidRPr="00E81637">
        <w:rPr>
          <w:rFonts w:ascii="Times New Roman" w:eastAsia="Times New Roman" w:hAnsi="Times New Roman" w:cs="Times New Roman"/>
          <w:sz w:val="24"/>
          <w:szCs w:val="24"/>
          <w:lang w:val="en-US"/>
        </w:rPr>
        <w:t xml:space="preserve">in which </w:t>
      </w:r>
      <w:r w:rsidR="00731A52" w:rsidRPr="00E81637">
        <w:rPr>
          <w:rFonts w:ascii="Times New Roman" w:eastAsia="Times New Roman" w:hAnsi="Times New Roman" w:cs="Times New Roman"/>
          <w:sz w:val="24"/>
          <w:szCs w:val="24"/>
          <w:lang w:val="en-US"/>
        </w:rPr>
        <w:t>surgical excision can be performed and that are free from metastases,</w:t>
      </w:r>
      <w:r w:rsidRPr="00E81637">
        <w:rPr>
          <w:rFonts w:ascii="Times New Roman" w:eastAsia="Times New Roman" w:hAnsi="Times New Roman" w:cs="Times New Roman"/>
          <w:sz w:val="24"/>
          <w:szCs w:val="24"/>
          <w:lang w:val="en-US"/>
        </w:rPr>
        <w:t xml:space="preserve"> may have a better prognosis. </w:t>
      </w:r>
      <w:r w:rsidR="00017665" w:rsidRPr="00E81637">
        <w:rPr>
          <w:rFonts w:ascii="Times New Roman" w:eastAsia="Times New Roman" w:hAnsi="Times New Roman" w:cs="Times New Roman"/>
          <w:sz w:val="24"/>
          <w:szCs w:val="24"/>
          <w:lang w:val="en-US"/>
        </w:rPr>
        <w:t>C</w:t>
      </w:r>
      <w:r w:rsidRPr="00E81637">
        <w:rPr>
          <w:rFonts w:ascii="Times New Roman" w:eastAsia="Times New Roman" w:hAnsi="Times New Roman" w:cs="Times New Roman"/>
          <w:sz w:val="24"/>
          <w:szCs w:val="24"/>
          <w:lang w:val="en-US"/>
        </w:rPr>
        <w:t xml:space="preserve">ytology, histopathology and TEM features resemble those of canine </w:t>
      </w:r>
      <w:r w:rsidR="002C506B">
        <w:rPr>
          <w:rFonts w:ascii="Times New Roman" w:eastAsia="Times New Roman" w:hAnsi="Times New Roman" w:cs="Times New Roman"/>
          <w:sz w:val="24"/>
          <w:szCs w:val="24"/>
          <w:lang w:val="en-US"/>
        </w:rPr>
        <w:t>AGASA</w:t>
      </w:r>
      <w:r w:rsidRPr="00E81637">
        <w:rPr>
          <w:rFonts w:ascii="Times New Roman" w:eastAsia="Times New Roman" w:hAnsi="Times New Roman" w:cs="Times New Roman"/>
          <w:sz w:val="24"/>
          <w:szCs w:val="24"/>
          <w:lang w:val="en-US"/>
        </w:rPr>
        <w:t>, which represent</w:t>
      </w:r>
      <w:r w:rsidR="00017665" w:rsidRPr="00E81637">
        <w:rPr>
          <w:rFonts w:ascii="Times New Roman" w:eastAsia="Times New Roman" w:hAnsi="Times New Roman" w:cs="Times New Roman"/>
          <w:sz w:val="24"/>
          <w:szCs w:val="24"/>
          <w:lang w:val="en-US"/>
        </w:rPr>
        <w:t>s</w:t>
      </w:r>
      <w:r w:rsidR="00026551" w:rsidRPr="00E81637">
        <w:rPr>
          <w:rFonts w:ascii="Times New Roman" w:eastAsia="Times New Roman" w:hAnsi="Times New Roman" w:cs="Times New Roman"/>
          <w:sz w:val="24"/>
          <w:szCs w:val="24"/>
          <w:lang w:val="en-US"/>
        </w:rPr>
        <w:t xml:space="preserve"> the</w:t>
      </w:r>
      <w:r w:rsidRPr="00E81637">
        <w:rPr>
          <w:rFonts w:ascii="Times New Roman" w:eastAsia="Times New Roman" w:hAnsi="Times New Roman" w:cs="Times New Roman"/>
          <w:sz w:val="24"/>
          <w:szCs w:val="24"/>
          <w:lang w:val="en-US"/>
        </w:rPr>
        <w:t xml:space="preserve"> main differential</w:t>
      </w:r>
      <w:r w:rsidR="00017665" w:rsidRPr="00E81637">
        <w:rPr>
          <w:rFonts w:ascii="Times New Roman" w:eastAsia="Times New Roman" w:hAnsi="Times New Roman" w:cs="Times New Roman"/>
          <w:sz w:val="24"/>
          <w:szCs w:val="24"/>
          <w:lang w:val="en-US"/>
        </w:rPr>
        <w:t>.</w:t>
      </w:r>
      <w:r w:rsidRPr="00E81637">
        <w:rPr>
          <w:rFonts w:ascii="Times New Roman" w:eastAsia="Times New Roman" w:hAnsi="Times New Roman" w:cs="Times New Roman"/>
          <w:sz w:val="24"/>
          <w:szCs w:val="24"/>
          <w:lang w:val="en-US"/>
        </w:rPr>
        <w:t xml:space="preserve"> </w:t>
      </w:r>
      <w:r w:rsidR="00017665" w:rsidRPr="00E81637">
        <w:rPr>
          <w:rFonts w:ascii="Times New Roman" w:eastAsia="Times New Roman" w:hAnsi="Times New Roman" w:cs="Times New Roman"/>
          <w:sz w:val="24"/>
          <w:szCs w:val="24"/>
          <w:lang w:val="en-US"/>
        </w:rPr>
        <w:t>CCC seems to be a rare neoplastic disease</w:t>
      </w:r>
      <w:r w:rsidR="003671D2" w:rsidRPr="00E81637">
        <w:rPr>
          <w:rFonts w:ascii="Times New Roman" w:eastAsia="Times New Roman" w:hAnsi="Times New Roman" w:cs="Times New Roman"/>
          <w:sz w:val="24"/>
          <w:szCs w:val="24"/>
          <w:lang w:val="en-US"/>
        </w:rPr>
        <w:t xml:space="preserve"> but </w:t>
      </w:r>
      <w:r w:rsidR="003671D2" w:rsidRPr="00E81637">
        <w:rPr>
          <w:rFonts w:ascii="Times New Roman" w:hAnsi="Times New Roman" w:cs="Times New Roman"/>
          <w:sz w:val="24"/>
          <w:szCs w:val="24"/>
          <w:lang w:val="en-US"/>
        </w:rPr>
        <w:t>its presence</w:t>
      </w:r>
      <w:r w:rsidR="004D3284" w:rsidRPr="00E81637">
        <w:rPr>
          <w:rFonts w:ascii="Times New Roman" w:hAnsi="Times New Roman" w:cs="Times New Roman"/>
          <w:sz w:val="24"/>
          <w:szCs w:val="24"/>
          <w:lang w:val="en-US"/>
        </w:rPr>
        <w:t xml:space="preserve"> might </w:t>
      </w:r>
      <w:r w:rsidR="00731A52" w:rsidRPr="00E81637">
        <w:rPr>
          <w:rFonts w:ascii="Times New Roman" w:hAnsi="Times New Roman" w:cs="Times New Roman"/>
          <w:sz w:val="24"/>
          <w:szCs w:val="24"/>
          <w:lang w:val="en-US"/>
        </w:rPr>
        <w:t xml:space="preserve">have </w:t>
      </w:r>
      <w:r w:rsidR="004D3284" w:rsidRPr="00E81637">
        <w:rPr>
          <w:rFonts w:ascii="Times New Roman" w:hAnsi="Times New Roman" w:cs="Times New Roman"/>
          <w:sz w:val="24"/>
          <w:szCs w:val="24"/>
          <w:lang w:val="en-US"/>
        </w:rPr>
        <w:t>be</w:t>
      </w:r>
      <w:r w:rsidR="00731A52" w:rsidRPr="00E81637">
        <w:rPr>
          <w:rFonts w:ascii="Times New Roman" w:hAnsi="Times New Roman" w:cs="Times New Roman"/>
          <w:sz w:val="24"/>
          <w:szCs w:val="24"/>
          <w:lang w:val="en-US"/>
        </w:rPr>
        <w:t>en</w:t>
      </w:r>
      <w:r w:rsidR="004D3284" w:rsidRPr="00E81637">
        <w:rPr>
          <w:rFonts w:ascii="Times New Roman" w:hAnsi="Times New Roman" w:cs="Times New Roman"/>
          <w:sz w:val="24"/>
          <w:szCs w:val="24"/>
          <w:lang w:val="en-US"/>
        </w:rPr>
        <w:t xml:space="preserve"> underestimated due to the ov</w:t>
      </w:r>
      <w:r w:rsidR="00731A52" w:rsidRPr="00E81637">
        <w:rPr>
          <w:rFonts w:ascii="Times New Roman" w:hAnsi="Times New Roman" w:cs="Times New Roman"/>
          <w:sz w:val="24"/>
          <w:szCs w:val="24"/>
          <w:lang w:val="en-US"/>
        </w:rPr>
        <w:t xml:space="preserve">erlapping features with </w:t>
      </w:r>
      <w:r w:rsidR="002C506B">
        <w:rPr>
          <w:rFonts w:ascii="Times New Roman" w:hAnsi="Times New Roman" w:cs="Times New Roman"/>
          <w:sz w:val="24"/>
          <w:szCs w:val="24"/>
          <w:lang w:val="en-US"/>
        </w:rPr>
        <w:t>AGASA</w:t>
      </w:r>
      <w:r w:rsidR="00731A52" w:rsidRPr="00E81637">
        <w:rPr>
          <w:rFonts w:ascii="Times New Roman" w:hAnsi="Times New Roman" w:cs="Times New Roman"/>
          <w:sz w:val="24"/>
          <w:szCs w:val="24"/>
          <w:lang w:val="en-US"/>
        </w:rPr>
        <w:t>,</w:t>
      </w:r>
      <w:r w:rsidR="003671D2" w:rsidRPr="00E81637">
        <w:rPr>
          <w:rFonts w:ascii="Times New Roman" w:eastAsia="Times New Roman" w:hAnsi="Times New Roman" w:cs="Times New Roman"/>
          <w:sz w:val="24"/>
          <w:szCs w:val="24"/>
          <w:lang w:val="en-US"/>
        </w:rPr>
        <w:t xml:space="preserve"> </w:t>
      </w:r>
      <w:r w:rsidR="00B57BC1" w:rsidRPr="00E81637">
        <w:rPr>
          <w:rFonts w:ascii="Times New Roman" w:hAnsi="Times New Roman" w:cs="Times New Roman"/>
          <w:sz w:val="24"/>
          <w:szCs w:val="24"/>
          <w:lang w:val="en-US"/>
        </w:rPr>
        <w:t>e</w:t>
      </w:r>
      <w:r w:rsidR="004D3284" w:rsidRPr="00E81637">
        <w:rPr>
          <w:rFonts w:ascii="Times New Roman" w:hAnsi="Times New Roman" w:cs="Times New Roman"/>
          <w:sz w:val="24"/>
          <w:szCs w:val="24"/>
          <w:lang w:val="en-US"/>
        </w:rPr>
        <w:t xml:space="preserve">specially when </w:t>
      </w:r>
      <w:r w:rsidR="00B57BC1" w:rsidRPr="00E81637">
        <w:rPr>
          <w:rFonts w:ascii="Times New Roman" w:hAnsi="Times New Roman" w:cs="Times New Roman"/>
          <w:sz w:val="24"/>
          <w:szCs w:val="24"/>
          <w:lang w:val="en-US"/>
        </w:rPr>
        <w:t>tissue s</w:t>
      </w:r>
      <w:r w:rsidR="003671D2" w:rsidRPr="00E81637">
        <w:rPr>
          <w:rFonts w:ascii="Times New Roman" w:hAnsi="Times New Roman" w:cs="Times New Roman"/>
          <w:sz w:val="24"/>
          <w:szCs w:val="24"/>
          <w:lang w:val="en-US"/>
        </w:rPr>
        <w:t xml:space="preserve">amples </w:t>
      </w:r>
      <w:r w:rsidR="00B57BC1" w:rsidRPr="00E81637">
        <w:rPr>
          <w:rFonts w:ascii="Times New Roman" w:hAnsi="Times New Roman" w:cs="Times New Roman"/>
          <w:sz w:val="24"/>
          <w:szCs w:val="24"/>
          <w:lang w:val="en-US"/>
        </w:rPr>
        <w:t xml:space="preserve">are taken from </w:t>
      </w:r>
      <w:r w:rsidR="004D3284" w:rsidRPr="00E81637">
        <w:rPr>
          <w:rFonts w:ascii="Times New Roman" w:hAnsi="Times New Roman" w:cs="Times New Roman"/>
          <w:sz w:val="24"/>
          <w:szCs w:val="24"/>
          <w:lang w:val="en-US"/>
        </w:rPr>
        <w:t xml:space="preserve">metastatic </w:t>
      </w:r>
      <w:r w:rsidR="00B57BC1" w:rsidRPr="00E81637">
        <w:rPr>
          <w:rFonts w:ascii="Times New Roman" w:hAnsi="Times New Roman" w:cs="Times New Roman"/>
          <w:sz w:val="24"/>
          <w:szCs w:val="24"/>
          <w:lang w:val="en-US"/>
        </w:rPr>
        <w:t>sites.</w:t>
      </w:r>
      <w:r w:rsidR="00B57BC1" w:rsidRPr="00E81637">
        <w:rPr>
          <w:rFonts w:ascii="Times New Roman" w:eastAsia="Times New Roman" w:hAnsi="Times New Roman" w:cs="Times New Roman"/>
          <w:sz w:val="24"/>
          <w:szCs w:val="24"/>
          <w:lang w:val="en-US"/>
        </w:rPr>
        <w:t xml:space="preserve"> </w:t>
      </w:r>
      <w:r w:rsidR="00026551" w:rsidRPr="00E81637">
        <w:rPr>
          <w:rFonts w:ascii="Times New Roman" w:eastAsia="Times New Roman" w:hAnsi="Times New Roman" w:cs="Times New Roman"/>
          <w:sz w:val="24"/>
          <w:szCs w:val="24"/>
          <w:lang w:val="en-US"/>
        </w:rPr>
        <w:t xml:space="preserve">Further studies should aim at this point to </w:t>
      </w:r>
      <w:r w:rsidR="004D3284" w:rsidRPr="00E81637">
        <w:rPr>
          <w:rFonts w:ascii="Times New Roman" w:hAnsi="Times New Roman" w:cs="Times New Roman"/>
          <w:sz w:val="24"/>
          <w:szCs w:val="24"/>
          <w:lang w:val="en-US"/>
        </w:rPr>
        <w:t>define the</w:t>
      </w:r>
      <w:r w:rsidR="00731A52" w:rsidRPr="00E81637">
        <w:rPr>
          <w:rFonts w:ascii="Times New Roman" w:hAnsi="Times New Roman" w:cs="Times New Roman"/>
          <w:sz w:val="24"/>
          <w:szCs w:val="24"/>
          <w:lang w:val="en-US"/>
        </w:rPr>
        <w:t xml:space="preserve"> true</w:t>
      </w:r>
      <w:r w:rsidR="004D3284" w:rsidRPr="00E81637">
        <w:rPr>
          <w:rFonts w:ascii="Times New Roman" w:hAnsi="Times New Roman" w:cs="Times New Roman"/>
          <w:sz w:val="24"/>
          <w:szCs w:val="24"/>
          <w:lang w:val="en-US"/>
        </w:rPr>
        <w:t xml:space="preserve"> incidence of this disease. </w:t>
      </w:r>
    </w:p>
    <w:p w14:paraId="20EDC622" w14:textId="77777777" w:rsidR="004D3284" w:rsidRPr="00E81637" w:rsidRDefault="004D3284" w:rsidP="00E81637">
      <w:pPr>
        <w:spacing w:line="360" w:lineRule="auto"/>
        <w:contextualSpacing/>
        <w:jc w:val="both"/>
        <w:rPr>
          <w:rFonts w:ascii="Times New Roman" w:hAnsi="Times New Roman" w:cs="Times New Roman"/>
          <w:sz w:val="24"/>
          <w:szCs w:val="24"/>
          <w:lang w:val="en-US"/>
        </w:rPr>
      </w:pPr>
    </w:p>
    <w:p w14:paraId="508CFBCF" w14:textId="77777777" w:rsidR="004D3284" w:rsidRPr="00E81637" w:rsidRDefault="004D3284" w:rsidP="00E81637">
      <w:pPr>
        <w:spacing w:line="360" w:lineRule="auto"/>
        <w:contextualSpacing/>
        <w:jc w:val="both"/>
        <w:rPr>
          <w:rFonts w:ascii="Times New Roman" w:hAnsi="Times New Roman" w:cs="Times New Roman"/>
          <w:sz w:val="24"/>
          <w:szCs w:val="24"/>
          <w:lang w:val="en-US"/>
        </w:rPr>
      </w:pPr>
    </w:p>
    <w:p w14:paraId="7C20C7C6" w14:textId="497387EC" w:rsidR="00337FD2" w:rsidRPr="00E81637" w:rsidRDefault="2F4AEACF" w:rsidP="00E81637">
      <w:pPr>
        <w:spacing w:line="360" w:lineRule="auto"/>
        <w:contextualSpacing/>
        <w:jc w:val="both"/>
        <w:rPr>
          <w:rFonts w:ascii="Times New Roman" w:eastAsia="Times New Roman" w:hAnsi="Times New Roman" w:cs="Times New Roman"/>
          <w:b/>
          <w:bCs/>
          <w:sz w:val="24"/>
          <w:szCs w:val="24"/>
          <w:lang w:val="en-US"/>
        </w:rPr>
      </w:pPr>
      <w:r w:rsidRPr="00E81637">
        <w:rPr>
          <w:rFonts w:ascii="Times New Roman" w:eastAsia="Times New Roman" w:hAnsi="Times New Roman" w:cs="Times New Roman"/>
          <w:b/>
          <w:bCs/>
          <w:sz w:val="24"/>
          <w:szCs w:val="24"/>
          <w:lang w:val="en-US"/>
        </w:rPr>
        <w:t xml:space="preserve">Acknowledgments </w:t>
      </w:r>
    </w:p>
    <w:p w14:paraId="20217450" w14:textId="40AC695A" w:rsidR="0071400F" w:rsidRPr="00E81637" w:rsidRDefault="2F4AEACF" w:rsidP="00E81637">
      <w:pPr>
        <w:spacing w:line="360" w:lineRule="auto"/>
        <w:contextualSpacing/>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lang w:val="en-US"/>
        </w:rPr>
        <w:t>We thank M</w:t>
      </w:r>
      <w:r w:rsidR="00F27D18" w:rsidRPr="00E81637">
        <w:rPr>
          <w:rFonts w:ascii="Times New Roman" w:eastAsia="Times New Roman" w:hAnsi="Times New Roman" w:cs="Times New Roman"/>
          <w:sz w:val="24"/>
          <w:szCs w:val="24"/>
          <w:lang w:val="en-US"/>
        </w:rPr>
        <w:t>arion</w:t>
      </w:r>
      <w:r w:rsidRPr="00E81637">
        <w:rPr>
          <w:rFonts w:ascii="Times New Roman" w:eastAsia="Times New Roman" w:hAnsi="Times New Roman" w:cs="Times New Roman"/>
          <w:sz w:val="24"/>
          <w:szCs w:val="24"/>
          <w:lang w:val="en-US"/>
        </w:rPr>
        <w:t xml:space="preserve"> Pope for the technical assistance with electron microscopy and M</w:t>
      </w:r>
      <w:r w:rsidR="00F27D18" w:rsidRPr="00E81637">
        <w:rPr>
          <w:rFonts w:ascii="Times New Roman" w:eastAsia="Times New Roman" w:hAnsi="Times New Roman" w:cs="Times New Roman"/>
          <w:sz w:val="24"/>
          <w:szCs w:val="24"/>
          <w:lang w:val="en-US"/>
        </w:rPr>
        <w:t>onica</w:t>
      </w:r>
      <w:r w:rsidRPr="00E81637">
        <w:rPr>
          <w:rFonts w:ascii="Times New Roman" w:eastAsia="Times New Roman" w:hAnsi="Times New Roman" w:cs="Times New Roman"/>
          <w:sz w:val="24"/>
          <w:szCs w:val="24"/>
          <w:lang w:val="en-US"/>
        </w:rPr>
        <w:t xml:space="preserve"> Pepi for the technical assistance with immunohistochemistry procedures. We would like to thank all the referring veterinarians and oncology specialists that have contributed </w:t>
      </w:r>
      <w:r w:rsidR="004B0BC6" w:rsidRPr="00E81637">
        <w:rPr>
          <w:rFonts w:ascii="Times New Roman" w:eastAsia="Times New Roman" w:hAnsi="Times New Roman" w:cs="Times New Roman"/>
          <w:sz w:val="24"/>
          <w:szCs w:val="24"/>
          <w:lang w:val="en-US"/>
        </w:rPr>
        <w:t xml:space="preserve">by </w:t>
      </w:r>
      <w:r w:rsidRPr="00E81637">
        <w:rPr>
          <w:rFonts w:ascii="Times New Roman" w:eastAsia="Times New Roman" w:hAnsi="Times New Roman" w:cs="Times New Roman"/>
          <w:sz w:val="24"/>
          <w:szCs w:val="24"/>
          <w:lang w:val="en-US"/>
        </w:rPr>
        <w:t>providing</w:t>
      </w:r>
      <w:r w:rsidR="00207930" w:rsidRPr="00E81637">
        <w:rPr>
          <w:rFonts w:ascii="Times New Roman" w:eastAsia="Times New Roman" w:hAnsi="Times New Roman" w:cs="Times New Roman"/>
          <w:sz w:val="24"/>
          <w:szCs w:val="24"/>
          <w:lang w:val="en-US"/>
        </w:rPr>
        <w:t xml:space="preserve"> their</w:t>
      </w:r>
      <w:r w:rsidRPr="00E81637">
        <w:rPr>
          <w:rFonts w:ascii="Times New Roman" w:eastAsia="Times New Roman" w:hAnsi="Times New Roman" w:cs="Times New Roman"/>
          <w:sz w:val="24"/>
          <w:szCs w:val="24"/>
          <w:lang w:val="en-US"/>
        </w:rPr>
        <w:t xml:space="preserve"> cases. </w:t>
      </w:r>
    </w:p>
    <w:p w14:paraId="7D31861A" w14:textId="77777777" w:rsidR="0071400F" w:rsidRPr="00E81637" w:rsidRDefault="0071400F" w:rsidP="00E81637">
      <w:pPr>
        <w:spacing w:line="360" w:lineRule="auto"/>
        <w:contextualSpacing/>
        <w:jc w:val="both"/>
        <w:rPr>
          <w:rFonts w:ascii="Times New Roman" w:hAnsi="Times New Roman" w:cs="Times New Roman"/>
          <w:sz w:val="24"/>
          <w:szCs w:val="24"/>
          <w:lang w:val="en-US"/>
        </w:rPr>
      </w:pPr>
    </w:p>
    <w:p w14:paraId="03D8445A" w14:textId="77777777" w:rsidR="00786518" w:rsidRPr="00E81637" w:rsidRDefault="00786518" w:rsidP="00E81637">
      <w:pPr>
        <w:spacing w:line="360" w:lineRule="auto"/>
        <w:contextualSpacing/>
        <w:jc w:val="both"/>
        <w:rPr>
          <w:rFonts w:ascii="Times New Roman" w:hAnsi="Times New Roman" w:cs="Times New Roman"/>
          <w:sz w:val="24"/>
          <w:szCs w:val="24"/>
          <w:lang w:val="en-US"/>
        </w:rPr>
      </w:pPr>
    </w:p>
    <w:p w14:paraId="56FB2181" w14:textId="77777777" w:rsidR="0071400F" w:rsidRPr="00E81637" w:rsidRDefault="2F4AEACF" w:rsidP="00E81637">
      <w:pPr>
        <w:spacing w:line="360" w:lineRule="auto"/>
        <w:contextualSpacing/>
        <w:jc w:val="both"/>
        <w:rPr>
          <w:rFonts w:ascii="Times New Roman" w:eastAsia="Times New Roman" w:hAnsi="Times New Roman" w:cs="Times New Roman"/>
          <w:b/>
          <w:bCs/>
          <w:sz w:val="24"/>
          <w:szCs w:val="24"/>
          <w:lang w:val="en-US"/>
        </w:rPr>
      </w:pPr>
      <w:r w:rsidRPr="00E81637">
        <w:rPr>
          <w:rFonts w:ascii="Times New Roman" w:eastAsia="Times New Roman" w:hAnsi="Times New Roman" w:cs="Times New Roman"/>
          <w:b/>
          <w:bCs/>
          <w:sz w:val="24"/>
          <w:szCs w:val="24"/>
          <w:lang w:val="en-US"/>
        </w:rPr>
        <w:t xml:space="preserve">Conflicts of interest </w:t>
      </w:r>
    </w:p>
    <w:p w14:paraId="43EB6B26" w14:textId="5D47E2A7" w:rsidR="0071400F" w:rsidRPr="00E81637" w:rsidRDefault="2F4AEACF" w:rsidP="00E81637">
      <w:pPr>
        <w:spacing w:line="360" w:lineRule="auto"/>
        <w:contextualSpacing/>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lang w:val="en-US"/>
        </w:rPr>
        <w:t>The authors declare no potential conflicts of interest with respect to the research, authorship, and/or publication of this article.</w:t>
      </w:r>
    </w:p>
    <w:p w14:paraId="5518EE86" w14:textId="77777777" w:rsidR="0071400F" w:rsidRPr="00E81637" w:rsidRDefault="0071400F" w:rsidP="00E81637">
      <w:pPr>
        <w:spacing w:line="360" w:lineRule="auto"/>
        <w:contextualSpacing/>
        <w:jc w:val="both"/>
        <w:rPr>
          <w:rFonts w:ascii="Times New Roman" w:hAnsi="Times New Roman" w:cs="Times New Roman"/>
          <w:sz w:val="24"/>
          <w:szCs w:val="24"/>
          <w:lang w:val="en-US"/>
        </w:rPr>
      </w:pPr>
    </w:p>
    <w:p w14:paraId="6AA73B0F" w14:textId="77777777" w:rsidR="00786518" w:rsidRPr="00E81637" w:rsidRDefault="00786518" w:rsidP="00E81637">
      <w:pPr>
        <w:spacing w:line="360" w:lineRule="auto"/>
        <w:contextualSpacing/>
        <w:jc w:val="both"/>
        <w:rPr>
          <w:rFonts w:ascii="Times New Roman" w:hAnsi="Times New Roman" w:cs="Times New Roman"/>
          <w:sz w:val="24"/>
          <w:szCs w:val="24"/>
          <w:lang w:val="en-US"/>
        </w:rPr>
      </w:pPr>
    </w:p>
    <w:p w14:paraId="08168E46" w14:textId="77777777" w:rsidR="0071400F" w:rsidRPr="00E81637" w:rsidRDefault="2F4AEACF" w:rsidP="00E81637">
      <w:pPr>
        <w:spacing w:line="360" w:lineRule="auto"/>
        <w:contextualSpacing/>
        <w:jc w:val="both"/>
        <w:rPr>
          <w:rFonts w:ascii="Times New Roman" w:eastAsia="Times New Roman" w:hAnsi="Times New Roman" w:cs="Times New Roman"/>
          <w:b/>
          <w:bCs/>
          <w:sz w:val="24"/>
          <w:szCs w:val="24"/>
          <w:lang w:val="en-US"/>
        </w:rPr>
      </w:pPr>
      <w:r w:rsidRPr="00E81637">
        <w:rPr>
          <w:rFonts w:ascii="Times New Roman" w:eastAsia="Times New Roman" w:hAnsi="Times New Roman" w:cs="Times New Roman"/>
          <w:b/>
          <w:bCs/>
          <w:sz w:val="24"/>
          <w:szCs w:val="24"/>
          <w:lang w:val="en-US"/>
        </w:rPr>
        <w:t xml:space="preserve">Funding </w:t>
      </w:r>
    </w:p>
    <w:p w14:paraId="109D03B9" w14:textId="37947352" w:rsidR="005F430B" w:rsidRPr="00E81637" w:rsidRDefault="2F4AEACF" w:rsidP="00E81637">
      <w:pPr>
        <w:spacing w:line="360" w:lineRule="auto"/>
        <w:contextualSpacing/>
        <w:jc w:val="both"/>
        <w:rPr>
          <w:rFonts w:ascii="Times New Roman" w:eastAsia="Times New Roman" w:hAnsi="Times New Roman" w:cs="Times New Roman"/>
          <w:b/>
          <w:bCs/>
          <w:sz w:val="24"/>
          <w:szCs w:val="24"/>
          <w:lang w:val="en-US"/>
        </w:rPr>
      </w:pPr>
      <w:r w:rsidRPr="00E81637">
        <w:rPr>
          <w:rFonts w:ascii="Times New Roman" w:eastAsia="Times New Roman" w:hAnsi="Times New Roman" w:cs="Times New Roman"/>
          <w:sz w:val="24"/>
          <w:szCs w:val="24"/>
          <w:lang w:val="en-US"/>
        </w:rPr>
        <w:t>The authors received no financial support for the research, authorship, and/or publication of this article.</w:t>
      </w:r>
      <w:r w:rsidRPr="00E81637">
        <w:rPr>
          <w:rFonts w:ascii="Times New Roman" w:eastAsia="Times New Roman" w:hAnsi="Times New Roman" w:cs="Times New Roman"/>
          <w:b/>
          <w:bCs/>
          <w:sz w:val="24"/>
          <w:szCs w:val="24"/>
          <w:lang w:val="en-US"/>
        </w:rPr>
        <w:t xml:space="preserve"> </w:t>
      </w:r>
      <w:r w:rsidR="56FF1328" w:rsidRPr="00E81637">
        <w:rPr>
          <w:rFonts w:ascii="Times New Roman" w:eastAsia="Times New Roman" w:hAnsi="Times New Roman" w:cs="Times New Roman"/>
          <w:b/>
          <w:bCs/>
          <w:sz w:val="24"/>
          <w:szCs w:val="24"/>
          <w:lang w:val="en-US"/>
        </w:rPr>
        <w:br w:type="page"/>
      </w:r>
    </w:p>
    <w:p w14:paraId="72A48F5E" w14:textId="46C4473B" w:rsidR="006411D7" w:rsidRPr="00E81637" w:rsidRDefault="2F4AEACF" w:rsidP="00E81637">
      <w:pPr>
        <w:spacing w:line="360" w:lineRule="auto"/>
        <w:contextualSpacing/>
        <w:jc w:val="both"/>
        <w:rPr>
          <w:rFonts w:ascii="Times New Roman" w:eastAsia="Times New Roman" w:hAnsi="Times New Roman" w:cs="Times New Roman"/>
          <w:b/>
          <w:bCs/>
          <w:sz w:val="24"/>
          <w:szCs w:val="24"/>
          <w:lang w:val="en-US"/>
        </w:rPr>
      </w:pPr>
      <w:r w:rsidRPr="00E81637">
        <w:rPr>
          <w:rFonts w:ascii="Times New Roman" w:eastAsia="Times New Roman" w:hAnsi="Times New Roman" w:cs="Times New Roman"/>
          <w:b/>
          <w:bCs/>
          <w:sz w:val="24"/>
          <w:szCs w:val="24"/>
          <w:lang w:val="en-US"/>
        </w:rPr>
        <w:lastRenderedPageBreak/>
        <w:t>References</w:t>
      </w:r>
    </w:p>
    <w:p w14:paraId="3C4EE216" w14:textId="77777777" w:rsidR="00BE2669" w:rsidRPr="00E81637" w:rsidRDefault="00BE2669" w:rsidP="00E81637">
      <w:pPr>
        <w:pStyle w:val="ListParagraph"/>
        <w:numPr>
          <w:ilvl w:val="0"/>
          <w:numId w:val="1"/>
        </w:numPr>
        <w:spacing w:line="360" w:lineRule="auto"/>
        <w:ind w:left="284"/>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lang w:val="en-US"/>
        </w:rPr>
        <w:t xml:space="preserve">Al-Shebaily MM, Qureshi VF. Malignancies in clitoris: a review of literature on etiology, diagnosis, pathology and treatment strategies. </w:t>
      </w:r>
      <w:r w:rsidRPr="00E81637">
        <w:rPr>
          <w:rFonts w:ascii="Times New Roman" w:eastAsia="Times New Roman" w:hAnsi="Times New Roman" w:cs="Times New Roman"/>
          <w:i/>
          <w:iCs/>
          <w:sz w:val="24"/>
          <w:szCs w:val="24"/>
          <w:lang w:val="en-US"/>
        </w:rPr>
        <w:t>Int J Canc Res</w:t>
      </w:r>
      <w:r w:rsidRPr="00E81637">
        <w:rPr>
          <w:rFonts w:ascii="Times New Roman" w:eastAsia="Times New Roman" w:hAnsi="Times New Roman" w:cs="Times New Roman"/>
          <w:sz w:val="24"/>
          <w:szCs w:val="24"/>
          <w:lang w:val="en-US"/>
        </w:rPr>
        <w:t xml:space="preserve">. 2008; </w:t>
      </w:r>
      <w:r w:rsidRPr="00E81637">
        <w:rPr>
          <w:rFonts w:ascii="Times New Roman" w:eastAsia="Times New Roman" w:hAnsi="Times New Roman" w:cs="Times New Roman"/>
          <w:b/>
          <w:bCs/>
          <w:sz w:val="24"/>
          <w:szCs w:val="24"/>
          <w:lang w:val="en-US"/>
        </w:rPr>
        <w:t>4</w:t>
      </w:r>
      <w:r w:rsidRPr="00E81637">
        <w:rPr>
          <w:rFonts w:ascii="Times New Roman" w:eastAsia="Times New Roman" w:hAnsi="Times New Roman" w:cs="Times New Roman"/>
          <w:sz w:val="24"/>
          <w:szCs w:val="24"/>
          <w:lang w:val="en-US"/>
        </w:rPr>
        <w:t>(4): 110-126.</w:t>
      </w:r>
    </w:p>
    <w:p w14:paraId="39444A9F" w14:textId="77777777" w:rsidR="00BE2669" w:rsidRPr="00E81637" w:rsidRDefault="00BE2669" w:rsidP="00E81637">
      <w:pPr>
        <w:pStyle w:val="ListParagraph"/>
        <w:numPr>
          <w:ilvl w:val="0"/>
          <w:numId w:val="1"/>
        </w:numPr>
        <w:spacing w:line="360" w:lineRule="auto"/>
        <w:ind w:left="284"/>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lang w:val="it-IT"/>
        </w:rPr>
        <w:t xml:space="preserve">Barone R. Apparecchio genitale feminile. In: </w:t>
      </w:r>
      <w:r w:rsidRPr="00E81637">
        <w:rPr>
          <w:rFonts w:ascii="Times New Roman" w:eastAsia="Times New Roman" w:hAnsi="Times New Roman" w:cs="Times New Roman"/>
          <w:iCs/>
          <w:sz w:val="24"/>
          <w:szCs w:val="24"/>
          <w:lang w:val="it-IT"/>
        </w:rPr>
        <w:t>Trattato di anatomia comparata dei mammiferi domestici. Vol. 4: Splancnologia. Apparecchio uro-genitale. Feto e i suoi annessi, peritoneo e topografia addominale</w:t>
      </w:r>
      <w:r w:rsidRPr="00E81637">
        <w:rPr>
          <w:rFonts w:ascii="Times New Roman" w:eastAsia="Times New Roman" w:hAnsi="Times New Roman" w:cs="Times New Roman"/>
          <w:sz w:val="24"/>
          <w:szCs w:val="24"/>
          <w:lang w:val="it-IT"/>
        </w:rPr>
        <w:t xml:space="preserve">, Robert Barone Ed. </w:t>
      </w:r>
      <w:r w:rsidRPr="00E81637">
        <w:rPr>
          <w:rFonts w:ascii="Times New Roman" w:eastAsia="Times New Roman" w:hAnsi="Times New Roman" w:cs="Times New Roman"/>
          <w:sz w:val="24"/>
          <w:szCs w:val="24"/>
          <w:lang w:val="en-US"/>
        </w:rPr>
        <w:t>Ruggero Bortolami, Bologna (Italy), Edagricole-New Business Media, 2003: 223-364.</w:t>
      </w:r>
    </w:p>
    <w:p w14:paraId="0BEF8D6E" w14:textId="77777777" w:rsidR="00BE2669" w:rsidRPr="00E81637" w:rsidRDefault="00BE2669" w:rsidP="00E81637">
      <w:pPr>
        <w:pStyle w:val="ListParagraph"/>
        <w:numPr>
          <w:ilvl w:val="0"/>
          <w:numId w:val="1"/>
        </w:numPr>
        <w:spacing w:line="360" w:lineRule="auto"/>
        <w:ind w:left="284"/>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lang w:val="en-US"/>
        </w:rPr>
        <w:t xml:space="preserve">Bergman PJ. Paraneoplastic syndromes. In: Withrow SJ, Vail DM, Page RL eds. </w:t>
      </w:r>
      <w:r w:rsidRPr="00E81637">
        <w:rPr>
          <w:rFonts w:ascii="Times New Roman" w:eastAsia="Times New Roman" w:hAnsi="Times New Roman" w:cs="Times New Roman"/>
          <w:i/>
          <w:iCs/>
          <w:sz w:val="24"/>
          <w:szCs w:val="24"/>
          <w:lang w:val="en-US"/>
        </w:rPr>
        <w:t>Withrow &amp; MacEwen’s Small Animal Clinical Oncology.</w:t>
      </w:r>
      <w:r w:rsidRPr="00E81637">
        <w:rPr>
          <w:rFonts w:ascii="Times New Roman" w:eastAsia="Times New Roman" w:hAnsi="Times New Roman" w:cs="Times New Roman"/>
          <w:sz w:val="24"/>
          <w:szCs w:val="24"/>
          <w:lang w:val="en-US"/>
        </w:rPr>
        <w:t xml:space="preserve"> 5th ed. Philadelphia, USA: Sauders, 2013: 83-97.</w:t>
      </w:r>
      <w:r w:rsidRPr="00E81637">
        <w:rPr>
          <w:sz w:val="24"/>
          <w:szCs w:val="24"/>
          <w:lang w:val="en-US"/>
        </w:rPr>
        <w:t xml:space="preserve"> </w:t>
      </w:r>
    </w:p>
    <w:p w14:paraId="00117C5F" w14:textId="77777777" w:rsidR="00BE2669" w:rsidRPr="00E81637" w:rsidRDefault="00BE2669" w:rsidP="00E81637">
      <w:pPr>
        <w:pStyle w:val="ListParagraph"/>
        <w:numPr>
          <w:ilvl w:val="0"/>
          <w:numId w:val="1"/>
        </w:numPr>
        <w:spacing w:line="360" w:lineRule="auto"/>
        <w:ind w:left="284"/>
        <w:jc w:val="both"/>
        <w:rPr>
          <w:rFonts w:ascii="Times New Roman" w:eastAsia="Times New Roman" w:hAnsi="Times New Roman" w:cs="Times New Roman"/>
          <w:sz w:val="24"/>
          <w:szCs w:val="24"/>
          <w:lang w:val="en-US"/>
        </w:rPr>
      </w:pPr>
      <w:r w:rsidRPr="00E81637">
        <w:rPr>
          <w:rStyle w:val="s1"/>
          <w:rFonts w:ascii="Times New Roman" w:hAnsi="Times New Roman" w:cs="Times New Roman"/>
          <w:sz w:val="24"/>
          <w:szCs w:val="24"/>
          <w:lang w:val="en-US"/>
        </w:rPr>
        <w:t xml:space="preserve">Brodey RS, Roszel JF. Neoplasms of the canine uterus, vagina, and </w:t>
      </w:r>
      <w:r w:rsidRPr="00E81637">
        <w:rPr>
          <w:rFonts w:ascii="Times New Roman" w:hAnsi="Times New Roman" w:cs="Times New Roman"/>
          <w:sz w:val="24"/>
          <w:szCs w:val="24"/>
          <w:lang w:val="en-US"/>
        </w:rPr>
        <w:t xml:space="preserve">vulva: a clinicopathologic survey of 90 cases. </w:t>
      </w:r>
      <w:r w:rsidRPr="00E81637">
        <w:rPr>
          <w:rFonts w:ascii="Times New Roman" w:hAnsi="Times New Roman" w:cs="Times New Roman"/>
          <w:i/>
          <w:iCs/>
          <w:sz w:val="24"/>
          <w:szCs w:val="24"/>
          <w:lang w:val="en-US"/>
        </w:rPr>
        <w:t xml:space="preserve">J Am Vet Med Assoc. </w:t>
      </w:r>
      <w:r w:rsidRPr="00E81637">
        <w:rPr>
          <w:rFonts w:ascii="Times New Roman" w:hAnsi="Times New Roman" w:cs="Times New Roman"/>
          <w:iCs/>
          <w:sz w:val="24"/>
          <w:szCs w:val="24"/>
          <w:lang w:val="en-US"/>
        </w:rPr>
        <w:t>1967;</w:t>
      </w:r>
      <w:r w:rsidRPr="00E81637">
        <w:rPr>
          <w:rFonts w:ascii="Times New Roman" w:hAnsi="Times New Roman" w:cs="Times New Roman"/>
          <w:i/>
          <w:iCs/>
          <w:sz w:val="24"/>
          <w:szCs w:val="24"/>
          <w:lang w:val="en-US"/>
        </w:rPr>
        <w:t xml:space="preserve"> </w:t>
      </w:r>
      <w:r w:rsidRPr="00E81637">
        <w:rPr>
          <w:rFonts w:ascii="Times New Roman" w:hAnsi="Times New Roman" w:cs="Times New Roman"/>
          <w:b/>
          <w:sz w:val="24"/>
          <w:szCs w:val="24"/>
          <w:lang w:val="en-US"/>
        </w:rPr>
        <w:t>151</w:t>
      </w:r>
      <w:r w:rsidRPr="00E81637">
        <w:rPr>
          <w:rFonts w:ascii="Times New Roman" w:hAnsi="Times New Roman" w:cs="Times New Roman"/>
          <w:sz w:val="24"/>
          <w:szCs w:val="24"/>
          <w:lang w:val="en-US"/>
        </w:rPr>
        <w:t>(10): 1294-1307.</w:t>
      </w:r>
    </w:p>
    <w:p w14:paraId="39DCFFF6" w14:textId="77777777" w:rsidR="00BE2669" w:rsidRPr="00E81637" w:rsidRDefault="00BE2669" w:rsidP="00E81637">
      <w:pPr>
        <w:pStyle w:val="ListParagraph"/>
        <w:numPr>
          <w:ilvl w:val="0"/>
          <w:numId w:val="1"/>
        </w:numPr>
        <w:spacing w:line="360" w:lineRule="auto"/>
        <w:ind w:left="284"/>
        <w:jc w:val="both"/>
        <w:rPr>
          <w:rFonts w:ascii="Times New Roman" w:eastAsia="Times New Roman" w:hAnsi="Times New Roman" w:cs="Times New Roman"/>
          <w:bCs/>
          <w:sz w:val="24"/>
          <w:szCs w:val="24"/>
          <w:lang w:val="en-US"/>
        </w:rPr>
      </w:pPr>
      <w:r w:rsidRPr="00E81637">
        <w:rPr>
          <w:rFonts w:ascii="Times New Roman" w:eastAsia="Times New Roman" w:hAnsi="Times New Roman" w:cs="Times New Roman"/>
          <w:bCs/>
          <w:sz w:val="24"/>
          <w:szCs w:val="24"/>
          <w:lang w:val="en-US"/>
        </w:rPr>
        <w:t xml:space="preserve">Capen CC. Fine structural alterations of parathyroid glands in response to experimental and spontaneous changes of calcium in extracellular fluids. </w:t>
      </w:r>
      <w:r w:rsidRPr="00E81637">
        <w:rPr>
          <w:rFonts w:ascii="Times New Roman" w:eastAsia="Times New Roman" w:hAnsi="Times New Roman" w:cs="Times New Roman"/>
          <w:bCs/>
          <w:i/>
          <w:sz w:val="24"/>
          <w:szCs w:val="24"/>
          <w:lang w:val="en-US"/>
        </w:rPr>
        <w:t>Am J Med</w:t>
      </w:r>
      <w:r w:rsidRPr="00E81637">
        <w:rPr>
          <w:rFonts w:ascii="Times New Roman" w:eastAsia="Times New Roman" w:hAnsi="Times New Roman" w:cs="Times New Roman"/>
          <w:bCs/>
          <w:sz w:val="24"/>
          <w:szCs w:val="24"/>
          <w:lang w:val="en-US"/>
        </w:rPr>
        <w:t xml:space="preserve">. 1971; </w:t>
      </w:r>
      <w:r w:rsidRPr="00E81637">
        <w:rPr>
          <w:rFonts w:ascii="Times New Roman" w:eastAsia="Times New Roman" w:hAnsi="Times New Roman" w:cs="Times New Roman"/>
          <w:b/>
          <w:bCs/>
          <w:sz w:val="24"/>
          <w:szCs w:val="24"/>
          <w:lang w:val="en-US"/>
        </w:rPr>
        <w:t>50</w:t>
      </w:r>
      <w:r w:rsidRPr="00E81637">
        <w:rPr>
          <w:rFonts w:ascii="Times New Roman" w:eastAsia="Times New Roman" w:hAnsi="Times New Roman" w:cs="Times New Roman"/>
          <w:bCs/>
          <w:sz w:val="24"/>
          <w:szCs w:val="24"/>
          <w:lang w:val="en-US"/>
        </w:rPr>
        <w:t xml:space="preserve">(5): 598-611. </w:t>
      </w:r>
    </w:p>
    <w:p w14:paraId="6E5443BA" w14:textId="77777777" w:rsidR="00BE2669" w:rsidRPr="00E81637" w:rsidRDefault="00BE2669" w:rsidP="00E81637">
      <w:pPr>
        <w:pStyle w:val="ListParagraph"/>
        <w:numPr>
          <w:ilvl w:val="0"/>
          <w:numId w:val="1"/>
        </w:numPr>
        <w:spacing w:line="360" w:lineRule="auto"/>
        <w:ind w:left="284"/>
        <w:jc w:val="both"/>
        <w:rPr>
          <w:rFonts w:ascii="Times New Roman" w:eastAsia="Times New Roman" w:hAnsi="Times New Roman" w:cs="Times New Roman"/>
          <w:sz w:val="24"/>
          <w:szCs w:val="24"/>
          <w:lang w:val="en-US"/>
        </w:rPr>
      </w:pPr>
      <w:r w:rsidRPr="00E81637">
        <w:rPr>
          <w:rFonts w:ascii="Times New Roman" w:hAnsi="Times New Roman" w:cs="Times New Roman"/>
          <w:sz w:val="24"/>
          <w:szCs w:val="24"/>
          <w:lang w:val="en-US" w:eastAsia="it-IT"/>
        </w:rPr>
        <w:t>Goldschmidt MH and Goldschmidt KH</w:t>
      </w:r>
      <w:r w:rsidRPr="00E81637">
        <w:rPr>
          <w:rFonts w:ascii="Times New Roman" w:hAnsi="Times New Roman" w:cs="Times New Roman"/>
          <w:sz w:val="24"/>
          <w:szCs w:val="24"/>
          <w:lang w:val="en-US"/>
        </w:rPr>
        <w:t xml:space="preserve">. </w:t>
      </w:r>
      <w:r w:rsidRPr="00E81637">
        <w:rPr>
          <w:rFonts w:ascii="Times New Roman" w:eastAsia="Times New Roman" w:hAnsi="Times New Roman" w:cs="Times New Roman"/>
          <w:sz w:val="24"/>
          <w:szCs w:val="24"/>
          <w:lang w:val="en-US"/>
        </w:rPr>
        <w:t xml:space="preserve">Epithelial and melanocytic tumors of the skin. In: Meuten DJ ed. </w:t>
      </w:r>
      <w:r w:rsidRPr="00E81637">
        <w:rPr>
          <w:rFonts w:ascii="Times New Roman" w:eastAsia="Times New Roman" w:hAnsi="Times New Roman" w:cs="Times New Roman"/>
          <w:i/>
          <w:iCs/>
          <w:sz w:val="24"/>
          <w:szCs w:val="24"/>
        </w:rPr>
        <w:t>Tumors</w:t>
      </w:r>
      <w:r w:rsidRPr="00E81637">
        <w:rPr>
          <w:rFonts w:ascii="Times New Roman" w:eastAsia="Times New Roman" w:hAnsi="Times New Roman" w:cs="Times New Roman"/>
          <w:i/>
          <w:iCs/>
          <w:sz w:val="24"/>
          <w:szCs w:val="24"/>
          <w:lang w:val="en-US"/>
        </w:rPr>
        <w:t xml:space="preserve"> in Domestic Animals.</w:t>
      </w:r>
      <w:r w:rsidRPr="00E81637">
        <w:rPr>
          <w:rFonts w:ascii="Times New Roman" w:eastAsia="Times New Roman" w:hAnsi="Times New Roman" w:cs="Times New Roman"/>
          <w:sz w:val="24"/>
          <w:szCs w:val="24"/>
          <w:lang w:val="en-US"/>
        </w:rPr>
        <w:t xml:space="preserve"> 5th ed. Iowa, USA: John Wiley &amp; Sons Inc, 2017: 88-141.</w:t>
      </w:r>
    </w:p>
    <w:p w14:paraId="31B7295D" w14:textId="77777777" w:rsidR="00BE2669" w:rsidRPr="00E81637" w:rsidRDefault="00BE2669" w:rsidP="00E81637">
      <w:pPr>
        <w:pStyle w:val="ListParagraph"/>
        <w:numPr>
          <w:ilvl w:val="0"/>
          <w:numId w:val="1"/>
        </w:numPr>
        <w:spacing w:line="360" w:lineRule="auto"/>
        <w:ind w:left="284"/>
        <w:jc w:val="both"/>
        <w:rPr>
          <w:rFonts w:ascii="Times New Roman" w:eastAsia="Times New Roman" w:hAnsi="Times New Roman" w:cs="Times New Roman"/>
          <w:sz w:val="24"/>
          <w:szCs w:val="24"/>
          <w:lang w:val="en-US"/>
        </w:rPr>
      </w:pPr>
      <w:r w:rsidRPr="00E81637">
        <w:rPr>
          <w:rFonts w:ascii="Times" w:hAnsi="Times" w:cs="Times New Roman"/>
          <w:sz w:val="24"/>
          <w:szCs w:val="24"/>
          <w:lang w:val="en-US" w:eastAsia="it-IT"/>
        </w:rPr>
        <w:t xml:space="preserve">Herron MA. Tumors of the canine genital system. </w:t>
      </w:r>
      <w:r w:rsidRPr="00E81637">
        <w:rPr>
          <w:rFonts w:ascii="Times" w:hAnsi="Times" w:cs="Times New Roman"/>
          <w:i/>
          <w:iCs/>
          <w:color w:val="2C2728"/>
          <w:sz w:val="24"/>
          <w:szCs w:val="24"/>
          <w:lang w:val="en-US" w:eastAsia="it-IT"/>
        </w:rPr>
        <w:t>J Am Anim Hosp Assoc</w:t>
      </w:r>
      <w:r w:rsidRPr="00E81637">
        <w:rPr>
          <w:rFonts w:ascii="Times" w:hAnsi="Times" w:cs="Times New Roman"/>
          <w:iCs/>
          <w:color w:val="2C2728"/>
          <w:sz w:val="24"/>
          <w:szCs w:val="24"/>
          <w:lang w:val="en-US" w:eastAsia="it-IT"/>
        </w:rPr>
        <w:t>. 1983;</w:t>
      </w:r>
      <w:r w:rsidRPr="00E81637">
        <w:rPr>
          <w:rFonts w:ascii="Times" w:hAnsi="Times" w:cs="Times New Roman"/>
          <w:i/>
          <w:iCs/>
          <w:color w:val="2C2728"/>
          <w:sz w:val="24"/>
          <w:szCs w:val="24"/>
          <w:lang w:val="en-US" w:eastAsia="it-IT"/>
        </w:rPr>
        <w:t xml:space="preserve"> </w:t>
      </w:r>
      <w:r w:rsidRPr="00E81637">
        <w:rPr>
          <w:rFonts w:ascii="Times" w:hAnsi="Times" w:cs="Times New Roman"/>
          <w:color w:val="2C2728"/>
          <w:sz w:val="24"/>
          <w:szCs w:val="24"/>
          <w:lang w:val="en-US" w:eastAsia="it-IT"/>
        </w:rPr>
        <w:t>19(4): 981-994.</w:t>
      </w:r>
    </w:p>
    <w:p w14:paraId="429CB1E8" w14:textId="64D54F15" w:rsidR="00BE2669" w:rsidRPr="00E81637" w:rsidRDefault="00BE2669" w:rsidP="00E81637">
      <w:pPr>
        <w:pStyle w:val="ListParagraph"/>
        <w:numPr>
          <w:ilvl w:val="0"/>
          <w:numId w:val="1"/>
        </w:numPr>
        <w:spacing w:line="360" w:lineRule="auto"/>
        <w:ind w:left="284"/>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lang w:val="en-US"/>
        </w:rPr>
        <w:t xml:space="preserve">Khanna C, Lindblad-Toh K, Vail D, London C, Bergman P, Barber L, Breen M, Kitchell B, McNeil E, Modiano JF, Niemi S, Comstock KE, Ostrander E, Westmoreland S, Withrow S. The dog as a cancer model. </w:t>
      </w:r>
      <w:r w:rsidRPr="00E81637">
        <w:rPr>
          <w:rFonts w:ascii="Times New Roman" w:eastAsia="Times New Roman" w:hAnsi="Times New Roman" w:cs="Times New Roman"/>
          <w:i/>
          <w:iCs/>
          <w:sz w:val="24"/>
          <w:szCs w:val="24"/>
          <w:lang w:val="en-US"/>
        </w:rPr>
        <w:t>Nat Biotechnol</w:t>
      </w:r>
      <w:r w:rsidRPr="00E81637">
        <w:rPr>
          <w:rFonts w:ascii="Times New Roman" w:eastAsia="Times New Roman" w:hAnsi="Times New Roman" w:cs="Times New Roman"/>
          <w:sz w:val="24"/>
          <w:szCs w:val="24"/>
          <w:lang w:val="en-US"/>
        </w:rPr>
        <w:t xml:space="preserve">. 2006; </w:t>
      </w:r>
      <w:r w:rsidRPr="00E81637">
        <w:rPr>
          <w:rFonts w:ascii="Times New Roman" w:eastAsia="Times New Roman" w:hAnsi="Times New Roman" w:cs="Times New Roman"/>
          <w:b/>
          <w:bCs/>
          <w:sz w:val="24"/>
          <w:szCs w:val="24"/>
          <w:lang w:val="en-US"/>
        </w:rPr>
        <w:t>24</w:t>
      </w:r>
      <w:r w:rsidRPr="00E81637">
        <w:rPr>
          <w:rFonts w:ascii="Times New Roman" w:eastAsia="Times New Roman" w:hAnsi="Times New Roman" w:cs="Times New Roman"/>
          <w:sz w:val="24"/>
          <w:szCs w:val="24"/>
          <w:lang w:val="en-US"/>
        </w:rPr>
        <w:t>(9): 1065-1066.</w:t>
      </w:r>
    </w:p>
    <w:p w14:paraId="1061E92D" w14:textId="77777777" w:rsidR="00BE2669" w:rsidRPr="00E81637" w:rsidRDefault="00BE2669" w:rsidP="00E81637">
      <w:pPr>
        <w:pStyle w:val="ListParagraph"/>
        <w:numPr>
          <w:ilvl w:val="0"/>
          <w:numId w:val="1"/>
        </w:numPr>
        <w:spacing w:line="360" w:lineRule="auto"/>
        <w:ind w:left="284"/>
        <w:jc w:val="both"/>
        <w:rPr>
          <w:rFonts w:ascii="Times New Roman" w:eastAsia="Times New Roman" w:hAnsi="Times New Roman" w:cs="Times New Roman"/>
          <w:sz w:val="24"/>
          <w:szCs w:val="24"/>
          <w:lang w:val="en-US"/>
        </w:rPr>
      </w:pPr>
      <w:r w:rsidRPr="00E81637">
        <w:rPr>
          <w:rFonts w:ascii="Times New Roman" w:hAnsi="Times New Roman" w:cs="Times New Roman"/>
          <w:sz w:val="24"/>
          <w:szCs w:val="24"/>
          <w:lang w:val="en-US" w:eastAsia="it-IT"/>
        </w:rPr>
        <w:t xml:space="preserve">Kydd DM, Burnie AG. Vaginal neoplasia in the bitch: a review of forty clinical cases. </w:t>
      </w:r>
      <w:r w:rsidRPr="00E81637">
        <w:rPr>
          <w:rFonts w:ascii="Times New Roman" w:hAnsi="Times New Roman" w:cs="Times New Roman"/>
          <w:i/>
          <w:sz w:val="24"/>
          <w:szCs w:val="24"/>
          <w:lang w:val="en-US" w:eastAsia="it-IT"/>
        </w:rPr>
        <w:t>J Small Anim Pract</w:t>
      </w:r>
      <w:r w:rsidRPr="00E81637">
        <w:rPr>
          <w:rFonts w:ascii="Times New Roman" w:hAnsi="Times New Roman" w:cs="Times New Roman"/>
          <w:sz w:val="24"/>
          <w:szCs w:val="24"/>
          <w:lang w:val="en-US" w:eastAsia="it-IT"/>
        </w:rPr>
        <w:t xml:space="preserve">. 1986; </w:t>
      </w:r>
      <w:r w:rsidRPr="00E81637">
        <w:rPr>
          <w:rFonts w:ascii="Times New Roman" w:hAnsi="Times New Roman" w:cs="Times New Roman"/>
          <w:b/>
          <w:sz w:val="24"/>
          <w:szCs w:val="24"/>
          <w:lang w:val="en-US" w:eastAsia="it-IT"/>
        </w:rPr>
        <w:t>27</w:t>
      </w:r>
      <w:r w:rsidRPr="00E81637">
        <w:rPr>
          <w:rFonts w:ascii="Times New Roman" w:hAnsi="Times New Roman" w:cs="Times New Roman"/>
          <w:sz w:val="24"/>
          <w:szCs w:val="24"/>
          <w:lang w:val="en-US" w:eastAsia="it-IT"/>
        </w:rPr>
        <w:t>(4): 255-263.</w:t>
      </w:r>
    </w:p>
    <w:p w14:paraId="51464A0E" w14:textId="77777777" w:rsidR="00BE2669" w:rsidRPr="00E81637" w:rsidRDefault="00BE2669" w:rsidP="00E81637">
      <w:pPr>
        <w:pStyle w:val="ListParagraph"/>
        <w:numPr>
          <w:ilvl w:val="0"/>
          <w:numId w:val="1"/>
        </w:numPr>
        <w:spacing w:line="360" w:lineRule="auto"/>
        <w:ind w:left="284"/>
        <w:jc w:val="both"/>
        <w:rPr>
          <w:rFonts w:ascii="Times New Roman" w:eastAsia="Times New Roman" w:hAnsi="Times New Roman" w:cs="Times New Roman"/>
          <w:sz w:val="24"/>
          <w:szCs w:val="24"/>
          <w:lang w:val="en-US"/>
        </w:rPr>
      </w:pPr>
      <w:r w:rsidRPr="00E81637">
        <w:rPr>
          <w:rFonts w:ascii="Times New Roman" w:hAnsi="Times New Roman" w:cs="Times New Roman"/>
          <w:sz w:val="24"/>
          <w:szCs w:val="24"/>
          <w:lang w:val="en-US" w:eastAsia="it-IT"/>
        </w:rPr>
        <w:t xml:space="preserve">Mahapokai W, Xue Y, van Garderen E, van Sluijs FJ, Mol JA, Schalken JA. Cell kinetics and differentiation after hormonal-induced prostatic hyperplasia in the dog. </w:t>
      </w:r>
      <w:r w:rsidRPr="00E81637">
        <w:rPr>
          <w:rFonts w:ascii="Times New Roman" w:hAnsi="Times New Roman" w:cs="Times New Roman"/>
          <w:i/>
          <w:sz w:val="24"/>
          <w:szCs w:val="24"/>
          <w:lang w:val="en-US" w:eastAsia="it-IT"/>
        </w:rPr>
        <w:t>Prostate</w:t>
      </w:r>
      <w:r w:rsidRPr="00E81637">
        <w:rPr>
          <w:rFonts w:ascii="Times New Roman" w:hAnsi="Times New Roman" w:cs="Times New Roman"/>
          <w:sz w:val="24"/>
          <w:szCs w:val="24"/>
          <w:lang w:val="en-US" w:eastAsia="it-IT"/>
        </w:rPr>
        <w:t xml:space="preserve">. 2000; </w:t>
      </w:r>
      <w:r w:rsidRPr="00E81637">
        <w:rPr>
          <w:rFonts w:ascii="Times New Roman" w:hAnsi="Times New Roman" w:cs="Times New Roman"/>
          <w:b/>
          <w:sz w:val="24"/>
          <w:szCs w:val="24"/>
          <w:lang w:val="en-US" w:eastAsia="it-IT"/>
        </w:rPr>
        <w:t>44</w:t>
      </w:r>
      <w:r w:rsidRPr="00E81637">
        <w:rPr>
          <w:rFonts w:ascii="Times New Roman" w:hAnsi="Times New Roman" w:cs="Times New Roman"/>
          <w:sz w:val="24"/>
          <w:szCs w:val="24"/>
          <w:lang w:val="en-US" w:eastAsia="it-IT"/>
        </w:rPr>
        <w:t xml:space="preserve">(1): 40-48. </w:t>
      </w:r>
    </w:p>
    <w:p w14:paraId="1093E5F0" w14:textId="77777777" w:rsidR="00BE2669" w:rsidRPr="00E81637" w:rsidRDefault="00BE2669" w:rsidP="00E81637">
      <w:pPr>
        <w:pStyle w:val="ListParagraph"/>
        <w:numPr>
          <w:ilvl w:val="0"/>
          <w:numId w:val="1"/>
        </w:numPr>
        <w:spacing w:line="360" w:lineRule="auto"/>
        <w:ind w:left="284"/>
        <w:jc w:val="both"/>
        <w:rPr>
          <w:rFonts w:ascii="Times New Roman" w:hAnsi="Times New Roman" w:cs="Times New Roman"/>
          <w:sz w:val="24"/>
          <w:szCs w:val="24"/>
          <w:lang w:val="en-US"/>
        </w:rPr>
      </w:pPr>
      <w:r w:rsidRPr="00E81637">
        <w:rPr>
          <w:rFonts w:ascii="Times New Roman" w:hAnsi="Times New Roman" w:cs="Times New Roman"/>
          <w:sz w:val="24"/>
          <w:szCs w:val="24"/>
          <w:lang w:val="en-US"/>
        </w:rPr>
        <w:t xml:space="preserve">Meuten DJ, Capen CC, Kociba GJ, Chew DJ, Cooper BJ. Ultrastructural evaluation of adenocarcinomas derived from apocrine glands of the anal sac associated with hypercalcemia in dogs. </w:t>
      </w:r>
      <w:r w:rsidRPr="00E81637">
        <w:rPr>
          <w:rFonts w:ascii="Times New Roman" w:hAnsi="Times New Roman" w:cs="Times New Roman"/>
          <w:i/>
          <w:sz w:val="24"/>
          <w:szCs w:val="24"/>
          <w:lang w:val="en-US"/>
        </w:rPr>
        <w:t>Am J Pathol</w:t>
      </w:r>
      <w:r w:rsidRPr="00E81637">
        <w:rPr>
          <w:rFonts w:ascii="Times New Roman" w:hAnsi="Times New Roman" w:cs="Times New Roman"/>
          <w:sz w:val="24"/>
          <w:szCs w:val="24"/>
          <w:lang w:val="en-US"/>
        </w:rPr>
        <w:t xml:space="preserve">. 1982; </w:t>
      </w:r>
      <w:r w:rsidRPr="00E81637">
        <w:rPr>
          <w:rFonts w:ascii="Times New Roman" w:hAnsi="Times New Roman" w:cs="Times New Roman"/>
          <w:b/>
          <w:sz w:val="24"/>
          <w:szCs w:val="24"/>
          <w:lang w:val="en-US"/>
        </w:rPr>
        <w:t>107</w:t>
      </w:r>
      <w:r w:rsidRPr="00E81637">
        <w:rPr>
          <w:rFonts w:ascii="Times New Roman" w:hAnsi="Times New Roman" w:cs="Times New Roman"/>
          <w:sz w:val="24"/>
          <w:szCs w:val="24"/>
          <w:lang w:val="en-US"/>
        </w:rPr>
        <w:t>(2): 167-175.</w:t>
      </w:r>
    </w:p>
    <w:p w14:paraId="14E8DC6A" w14:textId="77777777" w:rsidR="00BE2669" w:rsidRPr="00E81637" w:rsidRDefault="00BE2669" w:rsidP="00E81637">
      <w:pPr>
        <w:pStyle w:val="ListParagraph"/>
        <w:numPr>
          <w:ilvl w:val="0"/>
          <w:numId w:val="1"/>
        </w:numPr>
        <w:spacing w:line="360" w:lineRule="auto"/>
        <w:ind w:left="284"/>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lang w:val="en-US"/>
        </w:rPr>
        <w:t xml:space="preserve">Mitchell KE, Burgess DM, Carrigan MJ. </w:t>
      </w:r>
      <w:r w:rsidRPr="00E81637">
        <w:rPr>
          <w:rFonts w:ascii="Times New Roman" w:eastAsia="Times New Roman" w:hAnsi="Times New Roman" w:cs="Times New Roman"/>
          <w:sz w:val="24"/>
          <w:szCs w:val="24"/>
          <w:lang w:val="it-IT"/>
        </w:rPr>
        <w:t xml:space="preserve">Clitoral adenocarcinoma and hypercalcemia in a dog. </w:t>
      </w:r>
      <w:r w:rsidRPr="00E81637">
        <w:rPr>
          <w:rFonts w:ascii="Times New Roman" w:eastAsia="Times New Roman" w:hAnsi="Times New Roman" w:cs="Times New Roman"/>
          <w:i/>
          <w:iCs/>
          <w:sz w:val="24"/>
          <w:szCs w:val="24"/>
          <w:lang w:val="en-US"/>
        </w:rPr>
        <w:t>Aust Vet Pract</w:t>
      </w:r>
      <w:r w:rsidRPr="00E81637">
        <w:rPr>
          <w:rFonts w:ascii="Times New Roman" w:eastAsia="Times New Roman" w:hAnsi="Times New Roman" w:cs="Times New Roman"/>
          <w:sz w:val="24"/>
          <w:szCs w:val="24"/>
          <w:lang w:val="en-US"/>
        </w:rPr>
        <w:t xml:space="preserve">. 2012; </w:t>
      </w:r>
      <w:r w:rsidRPr="00E81637">
        <w:rPr>
          <w:rFonts w:ascii="Times New Roman" w:eastAsia="Times New Roman" w:hAnsi="Times New Roman" w:cs="Times New Roman"/>
          <w:b/>
          <w:bCs/>
          <w:sz w:val="24"/>
          <w:szCs w:val="24"/>
          <w:lang w:val="en-US"/>
        </w:rPr>
        <w:t>42</w:t>
      </w:r>
      <w:r w:rsidRPr="00E81637">
        <w:rPr>
          <w:rFonts w:ascii="Times New Roman" w:eastAsia="Times New Roman" w:hAnsi="Times New Roman" w:cs="Times New Roman"/>
          <w:sz w:val="24"/>
          <w:szCs w:val="24"/>
          <w:lang w:val="en-US"/>
        </w:rPr>
        <w:t>(3): 279-282.</w:t>
      </w:r>
    </w:p>
    <w:p w14:paraId="445C9923" w14:textId="77777777" w:rsidR="00BE2669" w:rsidRPr="00E81637" w:rsidRDefault="00BE2669" w:rsidP="00E81637">
      <w:pPr>
        <w:pStyle w:val="ListParagraph"/>
        <w:numPr>
          <w:ilvl w:val="0"/>
          <w:numId w:val="1"/>
        </w:numPr>
        <w:spacing w:line="360" w:lineRule="auto"/>
        <w:ind w:left="284"/>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lang w:val="en-US"/>
        </w:rPr>
        <w:lastRenderedPageBreak/>
        <w:t xml:space="preserve">Neihaus SA, Winter JE, Goring RL, Kennedy FA, Kiupel M. Primary clitoral adenocarcinoma with secondary hypercalcemia of malignancy in a dog. </w:t>
      </w:r>
      <w:r w:rsidRPr="00E81637">
        <w:rPr>
          <w:rFonts w:ascii="Times New Roman" w:eastAsia="Times New Roman" w:hAnsi="Times New Roman" w:cs="Times New Roman"/>
          <w:i/>
          <w:iCs/>
          <w:sz w:val="24"/>
          <w:szCs w:val="24"/>
          <w:lang w:val="en-US"/>
        </w:rPr>
        <w:t>J Am Anim Hosp Assoc</w:t>
      </w:r>
      <w:r w:rsidRPr="00E81637">
        <w:rPr>
          <w:rFonts w:ascii="Times New Roman" w:eastAsia="Times New Roman" w:hAnsi="Times New Roman" w:cs="Times New Roman"/>
          <w:sz w:val="24"/>
          <w:szCs w:val="24"/>
          <w:lang w:val="en-US"/>
        </w:rPr>
        <w:t xml:space="preserve">. 2010; </w:t>
      </w:r>
      <w:r w:rsidRPr="00E81637">
        <w:rPr>
          <w:rFonts w:ascii="Times New Roman" w:eastAsia="Times New Roman" w:hAnsi="Times New Roman" w:cs="Times New Roman"/>
          <w:b/>
          <w:bCs/>
          <w:sz w:val="24"/>
          <w:szCs w:val="24"/>
          <w:lang w:val="en-US"/>
        </w:rPr>
        <w:t>46</w:t>
      </w:r>
      <w:r w:rsidRPr="00E81637">
        <w:rPr>
          <w:rFonts w:ascii="Times New Roman" w:eastAsia="Times New Roman" w:hAnsi="Times New Roman" w:cs="Times New Roman"/>
          <w:sz w:val="24"/>
          <w:szCs w:val="24"/>
          <w:lang w:val="en-US"/>
        </w:rPr>
        <w:t>(3): 193-196.</w:t>
      </w:r>
    </w:p>
    <w:p w14:paraId="506F77F3" w14:textId="77777777" w:rsidR="00BE2669" w:rsidRPr="00E81637" w:rsidRDefault="00BE2669" w:rsidP="00E81637">
      <w:pPr>
        <w:pStyle w:val="ListParagraph"/>
        <w:numPr>
          <w:ilvl w:val="0"/>
          <w:numId w:val="1"/>
        </w:numPr>
        <w:spacing w:line="360" w:lineRule="auto"/>
        <w:ind w:left="284"/>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lang w:val="en-US"/>
        </w:rPr>
        <w:t xml:space="preserve">Patnaik AK, Ludwig LL, Erlandson RA. Neuroendocrine carcinoma of the nasopharynx in a dog. </w:t>
      </w:r>
      <w:r w:rsidRPr="00E81637">
        <w:rPr>
          <w:rFonts w:ascii="Times New Roman" w:eastAsia="Times New Roman" w:hAnsi="Times New Roman" w:cs="Times New Roman"/>
          <w:i/>
          <w:sz w:val="24"/>
          <w:szCs w:val="24"/>
          <w:lang w:val="en-US"/>
        </w:rPr>
        <w:t>Vet Pathol</w:t>
      </w:r>
      <w:r w:rsidRPr="00E81637">
        <w:rPr>
          <w:rFonts w:ascii="Times New Roman" w:eastAsia="Times New Roman" w:hAnsi="Times New Roman" w:cs="Times New Roman"/>
          <w:sz w:val="24"/>
          <w:szCs w:val="24"/>
          <w:lang w:val="en-US"/>
        </w:rPr>
        <w:t xml:space="preserve">. 2002; </w:t>
      </w:r>
      <w:r w:rsidRPr="00E81637">
        <w:rPr>
          <w:rFonts w:ascii="Times New Roman" w:eastAsia="Times New Roman" w:hAnsi="Times New Roman" w:cs="Times New Roman"/>
          <w:b/>
          <w:sz w:val="24"/>
          <w:szCs w:val="24"/>
          <w:lang w:val="en-US"/>
        </w:rPr>
        <w:t>39</w:t>
      </w:r>
      <w:r w:rsidRPr="00E81637">
        <w:rPr>
          <w:rFonts w:ascii="Times New Roman" w:eastAsia="Times New Roman" w:hAnsi="Times New Roman" w:cs="Times New Roman"/>
          <w:sz w:val="24"/>
          <w:szCs w:val="24"/>
          <w:lang w:val="en-US"/>
        </w:rPr>
        <w:t>(4): 496-500.</w:t>
      </w:r>
    </w:p>
    <w:p w14:paraId="5F59742D" w14:textId="77777777" w:rsidR="00BE2669" w:rsidRPr="00E81637" w:rsidRDefault="00BE2669" w:rsidP="00E81637">
      <w:pPr>
        <w:pStyle w:val="ListParagraph"/>
        <w:numPr>
          <w:ilvl w:val="0"/>
          <w:numId w:val="1"/>
        </w:numPr>
        <w:spacing w:line="360" w:lineRule="auto"/>
        <w:ind w:left="284"/>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lang w:val="en-US"/>
        </w:rPr>
        <w:t xml:space="preserve">Patnaik AK, Post GS, Erlandson RA. Clinicopathologic and electron microscopic study of cutaneous neuroendocrine (Merkel cell) carcinoma in a cat with comparisons to human and canine tumors. </w:t>
      </w:r>
      <w:r w:rsidRPr="00E81637">
        <w:rPr>
          <w:rFonts w:ascii="Times New Roman" w:eastAsia="Times New Roman" w:hAnsi="Times New Roman" w:cs="Times New Roman"/>
          <w:i/>
          <w:sz w:val="24"/>
          <w:szCs w:val="24"/>
          <w:lang w:val="en-US"/>
        </w:rPr>
        <w:t>Vet Pathol</w:t>
      </w:r>
      <w:r w:rsidRPr="00E81637">
        <w:rPr>
          <w:rFonts w:ascii="Times New Roman" w:eastAsia="Times New Roman" w:hAnsi="Times New Roman" w:cs="Times New Roman"/>
          <w:sz w:val="24"/>
          <w:szCs w:val="24"/>
          <w:lang w:val="en-US"/>
        </w:rPr>
        <w:t xml:space="preserve">. 2001; </w:t>
      </w:r>
      <w:r w:rsidRPr="00E81637">
        <w:rPr>
          <w:rFonts w:ascii="Times New Roman" w:eastAsia="Times New Roman" w:hAnsi="Times New Roman" w:cs="Times New Roman"/>
          <w:b/>
          <w:sz w:val="24"/>
          <w:szCs w:val="24"/>
          <w:lang w:val="en-US"/>
        </w:rPr>
        <w:t>38</w:t>
      </w:r>
      <w:r w:rsidRPr="00E81637">
        <w:rPr>
          <w:rFonts w:ascii="Times New Roman" w:eastAsia="Times New Roman" w:hAnsi="Times New Roman" w:cs="Times New Roman"/>
          <w:sz w:val="24"/>
          <w:szCs w:val="24"/>
          <w:lang w:val="en-US"/>
        </w:rPr>
        <w:t>(5): 553-536.</w:t>
      </w:r>
    </w:p>
    <w:p w14:paraId="05CAC675" w14:textId="77777777" w:rsidR="00BE2669" w:rsidRPr="00E81637" w:rsidRDefault="00BE2669" w:rsidP="00E81637">
      <w:pPr>
        <w:pStyle w:val="ListParagraph"/>
        <w:numPr>
          <w:ilvl w:val="0"/>
          <w:numId w:val="1"/>
        </w:numPr>
        <w:spacing w:line="360" w:lineRule="auto"/>
        <w:ind w:left="284"/>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lang w:val="en-US"/>
        </w:rPr>
        <w:t xml:space="preserve">Potanas CP, Padgett S, Gamblin RM. Surgical excision of anal sac apocrine gland adenocarcinomas with and without adjunctive chemotherapy in dogs: 42 cases (2005-2011). </w:t>
      </w:r>
      <w:r w:rsidRPr="00E81637">
        <w:rPr>
          <w:rFonts w:ascii="Times New Roman" w:eastAsia="Times New Roman" w:hAnsi="Times New Roman" w:cs="Times New Roman"/>
          <w:i/>
          <w:sz w:val="24"/>
          <w:szCs w:val="24"/>
          <w:lang w:val="en-US"/>
        </w:rPr>
        <w:t>J Am Vet Med Assoc</w:t>
      </w:r>
      <w:r w:rsidRPr="00E81637">
        <w:rPr>
          <w:rFonts w:ascii="Times New Roman" w:eastAsia="Times New Roman" w:hAnsi="Times New Roman" w:cs="Times New Roman"/>
          <w:sz w:val="24"/>
          <w:szCs w:val="24"/>
          <w:lang w:val="en-US"/>
        </w:rPr>
        <w:t xml:space="preserve">. 2015; </w:t>
      </w:r>
      <w:r w:rsidRPr="00E81637">
        <w:rPr>
          <w:rFonts w:ascii="Times New Roman" w:eastAsia="Times New Roman" w:hAnsi="Times New Roman" w:cs="Times New Roman"/>
          <w:b/>
          <w:sz w:val="24"/>
          <w:szCs w:val="24"/>
          <w:lang w:val="en-US"/>
        </w:rPr>
        <w:t>246</w:t>
      </w:r>
      <w:r w:rsidRPr="00E81637">
        <w:rPr>
          <w:rFonts w:ascii="Times New Roman" w:eastAsia="Times New Roman" w:hAnsi="Times New Roman" w:cs="Times New Roman"/>
          <w:sz w:val="24"/>
          <w:szCs w:val="24"/>
          <w:lang w:val="en-US"/>
        </w:rPr>
        <w:t>(8): 877-884.</w:t>
      </w:r>
    </w:p>
    <w:p w14:paraId="5BCD14B0" w14:textId="31993870" w:rsidR="00E44111" w:rsidRPr="00E81637" w:rsidRDefault="00BE2669" w:rsidP="00E81637">
      <w:pPr>
        <w:pStyle w:val="ListParagraph"/>
        <w:numPr>
          <w:ilvl w:val="0"/>
          <w:numId w:val="1"/>
        </w:numPr>
        <w:spacing w:line="360" w:lineRule="auto"/>
        <w:ind w:left="284"/>
        <w:jc w:val="both"/>
        <w:rPr>
          <w:rFonts w:ascii="Times New Roman" w:eastAsia="Times New Roman" w:hAnsi="Times New Roman" w:cs="Times New Roman"/>
          <w:sz w:val="24"/>
          <w:szCs w:val="24"/>
          <w:lang w:val="en-US"/>
        </w:rPr>
      </w:pPr>
      <w:r w:rsidRPr="00E81637">
        <w:rPr>
          <w:rFonts w:ascii="Times New Roman" w:eastAsia="Times New Roman" w:hAnsi="Times New Roman" w:cs="Times New Roman"/>
          <w:sz w:val="24"/>
          <w:szCs w:val="24"/>
          <w:lang w:val="en-US"/>
        </w:rPr>
        <w:t xml:space="preserve">Rout ED, Hoon-Hanks LL, Gustafson TL, Ehrhart EJ, MacNeill AL. What is your diagnosis? Clitoral mass in a dog. </w:t>
      </w:r>
      <w:r w:rsidRPr="00E81637">
        <w:rPr>
          <w:rFonts w:ascii="Times New Roman" w:eastAsia="Times New Roman" w:hAnsi="Times New Roman" w:cs="Times New Roman"/>
          <w:i/>
          <w:sz w:val="24"/>
          <w:szCs w:val="24"/>
          <w:lang w:val="en-US"/>
        </w:rPr>
        <w:t>Vet Clin Pathol</w:t>
      </w:r>
      <w:r w:rsidRPr="00E81637">
        <w:rPr>
          <w:rFonts w:ascii="Times New Roman" w:eastAsia="Times New Roman" w:hAnsi="Times New Roman" w:cs="Times New Roman"/>
          <w:sz w:val="24"/>
          <w:szCs w:val="24"/>
          <w:lang w:val="en-US"/>
        </w:rPr>
        <w:t xml:space="preserve">. 2016; </w:t>
      </w:r>
      <w:r w:rsidRPr="00E81637">
        <w:rPr>
          <w:rFonts w:ascii="Times New Roman" w:eastAsia="Times New Roman" w:hAnsi="Times New Roman" w:cs="Times New Roman"/>
          <w:b/>
          <w:sz w:val="24"/>
          <w:szCs w:val="24"/>
          <w:lang w:val="en-US"/>
        </w:rPr>
        <w:t>45</w:t>
      </w:r>
      <w:r w:rsidRPr="00E81637">
        <w:rPr>
          <w:rFonts w:ascii="Times New Roman" w:eastAsia="Times New Roman" w:hAnsi="Times New Roman" w:cs="Times New Roman"/>
          <w:sz w:val="24"/>
          <w:szCs w:val="24"/>
          <w:lang w:val="en-US"/>
        </w:rPr>
        <w:t>(1): 197-198.</w:t>
      </w:r>
      <w:r w:rsidRPr="00E81637">
        <w:rPr>
          <w:sz w:val="24"/>
          <w:szCs w:val="24"/>
          <w:lang w:val="en-US"/>
        </w:rPr>
        <w:t xml:space="preserve"> </w:t>
      </w:r>
      <w:r w:rsidR="00E44111" w:rsidRPr="00E81637">
        <w:rPr>
          <w:rFonts w:ascii="Times New Roman" w:eastAsia="Times New Roman" w:hAnsi="Times New Roman" w:cs="Times New Roman"/>
          <w:sz w:val="24"/>
          <w:szCs w:val="24"/>
          <w:lang w:val="en-US"/>
        </w:rPr>
        <w:t xml:space="preserve">Samuelson DA, Textbook of Veterinary Histology. London, UK: Saunders; 2006 </w:t>
      </w:r>
    </w:p>
    <w:p w14:paraId="16A28371" w14:textId="77777777" w:rsidR="00BE2669" w:rsidRPr="00E81637" w:rsidRDefault="00BE2669" w:rsidP="00E81637">
      <w:pPr>
        <w:pStyle w:val="ListParagraph"/>
        <w:numPr>
          <w:ilvl w:val="0"/>
          <w:numId w:val="1"/>
        </w:numPr>
        <w:spacing w:line="360" w:lineRule="auto"/>
        <w:ind w:left="284"/>
        <w:jc w:val="both"/>
        <w:rPr>
          <w:rFonts w:ascii="Times New Roman" w:eastAsia="Times New Roman" w:hAnsi="Times New Roman" w:cs="Times New Roman"/>
          <w:sz w:val="24"/>
          <w:szCs w:val="24"/>
          <w:lang w:val="en-US"/>
        </w:rPr>
      </w:pPr>
      <w:r w:rsidRPr="00E81637">
        <w:rPr>
          <w:rStyle w:val="highlight2"/>
          <w:rFonts w:ascii="Times New Roman" w:hAnsi="Times New Roman" w:cs="Times New Roman"/>
          <w:sz w:val="24"/>
          <w:szCs w:val="24"/>
          <w:lang w:val="it-IT"/>
        </w:rPr>
        <w:t>Suzuki</w:t>
      </w:r>
      <w:r w:rsidRPr="00E81637">
        <w:rPr>
          <w:rFonts w:ascii="Times New Roman" w:hAnsi="Times New Roman" w:cs="Times New Roman"/>
          <w:sz w:val="24"/>
          <w:szCs w:val="24"/>
          <w:lang w:val="it-IT"/>
        </w:rPr>
        <w:t xml:space="preserve"> K, Morita R, Hojo Y, Nomura K, Shibutani M, Mitsumori K. </w:t>
      </w:r>
      <w:r w:rsidRPr="00E81637">
        <w:rPr>
          <w:rFonts w:ascii="Times New Roman" w:eastAsia="Times New Roman" w:hAnsi="Times New Roman" w:cs="Times New Roman"/>
          <w:bCs/>
          <w:kern w:val="36"/>
          <w:sz w:val="24"/>
          <w:szCs w:val="24"/>
          <w:lang w:val="it-IT" w:eastAsia="en-GB"/>
        </w:rPr>
        <w:t xml:space="preserve"> </w:t>
      </w:r>
      <w:r w:rsidRPr="00E81637">
        <w:rPr>
          <w:rFonts w:ascii="Times New Roman" w:eastAsia="Times New Roman" w:hAnsi="Times New Roman" w:cs="Times New Roman"/>
          <w:bCs/>
          <w:kern w:val="36"/>
          <w:sz w:val="24"/>
          <w:szCs w:val="24"/>
          <w:lang w:val="en-US" w:eastAsia="en-GB"/>
        </w:rPr>
        <w:t xml:space="preserve">Immunohistochemical characterization of neuroendocrine differentiation of canine anal sac glandular </w:t>
      </w:r>
      <w:r w:rsidRPr="00E81637">
        <w:rPr>
          <w:rFonts w:ascii="Times New Roman" w:eastAsia="Times New Roman" w:hAnsi="Times New Roman" w:cs="Times New Roman"/>
          <w:bCs/>
          <w:kern w:val="36"/>
          <w:sz w:val="24"/>
          <w:szCs w:val="24"/>
          <w:lang w:eastAsia="en-GB"/>
        </w:rPr>
        <w:t>tumours.</w:t>
      </w:r>
      <w:r w:rsidRPr="00E81637">
        <w:rPr>
          <w:rFonts w:ascii="Times New Roman" w:eastAsia="Times New Roman" w:hAnsi="Times New Roman" w:cs="Times New Roman"/>
          <w:sz w:val="24"/>
          <w:szCs w:val="24"/>
          <w:lang w:eastAsia="en-GB"/>
        </w:rPr>
        <w:t xml:space="preserve"> </w:t>
      </w:r>
      <w:r w:rsidRPr="00E81637">
        <w:rPr>
          <w:rFonts w:ascii="Times New Roman" w:eastAsia="Times New Roman" w:hAnsi="Times New Roman" w:cs="Times New Roman"/>
          <w:i/>
          <w:sz w:val="24"/>
          <w:szCs w:val="24"/>
          <w:lang w:val="en-US" w:eastAsia="en-GB"/>
        </w:rPr>
        <w:t>J Comp Path</w:t>
      </w:r>
      <w:r w:rsidRPr="00E81637">
        <w:rPr>
          <w:rFonts w:ascii="Times New Roman" w:eastAsia="Times New Roman" w:hAnsi="Times New Roman" w:cs="Times New Roman"/>
          <w:sz w:val="24"/>
          <w:szCs w:val="24"/>
          <w:lang w:val="en-US" w:eastAsia="en-GB"/>
        </w:rPr>
        <w:t xml:space="preserve">. 2013; </w:t>
      </w:r>
      <w:r w:rsidRPr="00E81637">
        <w:rPr>
          <w:rFonts w:ascii="Times New Roman" w:eastAsia="Times New Roman" w:hAnsi="Times New Roman" w:cs="Times New Roman"/>
          <w:b/>
          <w:sz w:val="24"/>
          <w:szCs w:val="24"/>
          <w:lang w:val="en-US" w:eastAsia="en-GB"/>
        </w:rPr>
        <w:t>149</w:t>
      </w:r>
      <w:r w:rsidRPr="00E81637">
        <w:rPr>
          <w:rFonts w:ascii="Times New Roman" w:eastAsia="Times New Roman" w:hAnsi="Times New Roman" w:cs="Times New Roman"/>
          <w:sz w:val="24"/>
          <w:szCs w:val="24"/>
          <w:lang w:val="en-US" w:eastAsia="en-GB"/>
        </w:rPr>
        <w:t>(2-3): 199-207.</w:t>
      </w:r>
    </w:p>
    <w:p w14:paraId="73993B9F" w14:textId="77777777" w:rsidR="00BE2669" w:rsidRPr="00E81637" w:rsidRDefault="00BE2669" w:rsidP="00E81637">
      <w:pPr>
        <w:pStyle w:val="ListParagraph"/>
        <w:numPr>
          <w:ilvl w:val="0"/>
          <w:numId w:val="1"/>
        </w:numPr>
        <w:spacing w:line="360" w:lineRule="auto"/>
        <w:ind w:left="284"/>
        <w:jc w:val="both"/>
        <w:rPr>
          <w:rFonts w:ascii="Times New Roman" w:eastAsia="Times New Roman" w:hAnsi="Times New Roman" w:cs="Times New Roman"/>
          <w:sz w:val="24"/>
          <w:szCs w:val="24"/>
          <w:lang w:val="en-US"/>
        </w:rPr>
      </w:pPr>
      <w:r w:rsidRPr="00E81637">
        <w:rPr>
          <w:rFonts w:ascii="Times New Roman" w:hAnsi="Times New Roman" w:cs="Times New Roman"/>
          <w:sz w:val="24"/>
          <w:szCs w:val="24"/>
          <w:lang w:val="en-US" w:eastAsia="it-IT"/>
        </w:rPr>
        <w:t xml:space="preserve">Teske E, Naan EC, van Dijk EM, Van Garderen E, Schalken JA. Canine prostate carcinoma: epidemiological evidence of an increased risk in castrated dogs. </w:t>
      </w:r>
      <w:r w:rsidRPr="00E81637">
        <w:rPr>
          <w:rFonts w:ascii="Times New Roman" w:hAnsi="Times New Roman" w:cs="Times New Roman"/>
          <w:i/>
          <w:sz w:val="24"/>
          <w:szCs w:val="24"/>
          <w:lang w:val="en-US" w:eastAsia="it-IT"/>
        </w:rPr>
        <w:t>Mol Cell Endocrinol</w:t>
      </w:r>
      <w:r w:rsidRPr="00E81637">
        <w:rPr>
          <w:rFonts w:ascii="Times New Roman" w:hAnsi="Times New Roman" w:cs="Times New Roman"/>
          <w:sz w:val="24"/>
          <w:szCs w:val="24"/>
          <w:lang w:val="en-US" w:eastAsia="it-IT"/>
        </w:rPr>
        <w:t xml:space="preserve">. 2002; </w:t>
      </w:r>
      <w:r w:rsidRPr="00E81637">
        <w:rPr>
          <w:rFonts w:ascii="Times New Roman" w:hAnsi="Times New Roman" w:cs="Times New Roman"/>
          <w:b/>
          <w:sz w:val="24"/>
          <w:szCs w:val="24"/>
          <w:lang w:val="en-US" w:eastAsia="it-IT"/>
        </w:rPr>
        <w:t>197</w:t>
      </w:r>
      <w:r w:rsidRPr="00E81637">
        <w:rPr>
          <w:rFonts w:ascii="Times New Roman" w:hAnsi="Times New Roman" w:cs="Times New Roman"/>
          <w:sz w:val="24"/>
          <w:szCs w:val="24"/>
          <w:lang w:val="en-US" w:eastAsia="it-IT"/>
        </w:rPr>
        <w:t>(1-2): 251-255.</w:t>
      </w:r>
    </w:p>
    <w:p w14:paraId="278AE3CE" w14:textId="7C26E979" w:rsidR="00315E6F" w:rsidRPr="00E81637" w:rsidRDefault="00BE2669" w:rsidP="00E81637">
      <w:pPr>
        <w:pStyle w:val="ListParagraph"/>
        <w:numPr>
          <w:ilvl w:val="0"/>
          <w:numId w:val="1"/>
        </w:numPr>
        <w:spacing w:line="360" w:lineRule="auto"/>
        <w:ind w:left="284"/>
        <w:jc w:val="both"/>
        <w:rPr>
          <w:rFonts w:ascii="Times New Roman" w:eastAsia="Times New Roman" w:hAnsi="Times New Roman" w:cs="Times New Roman"/>
          <w:sz w:val="24"/>
          <w:szCs w:val="24"/>
          <w:lang w:val="en-US"/>
        </w:rPr>
      </w:pPr>
      <w:r w:rsidRPr="00E81637">
        <w:rPr>
          <w:rFonts w:ascii="Times New Roman" w:hAnsi="Times New Roman" w:cs="Times New Roman"/>
          <w:sz w:val="24"/>
          <w:szCs w:val="24"/>
          <w:lang w:val="en-US" w:eastAsia="it-IT"/>
        </w:rPr>
        <w:t xml:space="preserve">Thacher C, Bradley RL. Vulvar and vaginal tumors in the dog: a </w:t>
      </w:r>
      <w:r w:rsidRPr="00E81637">
        <w:rPr>
          <w:rFonts w:ascii="Times New Roman" w:hAnsi="Times New Roman" w:cs="Times New Roman"/>
          <w:color w:val="2C2728"/>
          <w:sz w:val="24"/>
          <w:szCs w:val="24"/>
          <w:lang w:val="en-US" w:eastAsia="it-IT"/>
        </w:rPr>
        <w:t xml:space="preserve">retrospective study. </w:t>
      </w:r>
      <w:r w:rsidRPr="00E81637">
        <w:rPr>
          <w:rFonts w:ascii="Times New Roman" w:hAnsi="Times New Roman" w:cs="Times New Roman"/>
          <w:i/>
          <w:iCs/>
          <w:color w:val="2C2728"/>
          <w:sz w:val="24"/>
          <w:szCs w:val="24"/>
          <w:lang w:val="en-US" w:eastAsia="it-IT"/>
        </w:rPr>
        <w:t xml:space="preserve">J Am Vet Med Assoc. </w:t>
      </w:r>
      <w:r w:rsidRPr="00E81637">
        <w:rPr>
          <w:rFonts w:ascii="Times New Roman" w:hAnsi="Times New Roman" w:cs="Times New Roman"/>
          <w:iCs/>
          <w:color w:val="2C2728"/>
          <w:sz w:val="24"/>
          <w:szCs w:val="24"/>
          <w:lang w:val="en-US" w:eastAsia="it-IT"/>
        </w:rPr>
        <w:t>1983;</w:t>
      </w:r>
      <w:r w:rsidRPr="00E81637">
        <w:rPr>
          <w:rFonts w:ascii="Times New Roman" w:hAnsi="Times New Roman" w:cs="Times New Roman"/>
          <w:i/>
          <w:iCs/>
          <w:color w:val="2C2728"/>
          <w:sz w:val="24"/>
          <w:szCs w:val="24"/>
          <w:lang w:val="en-US" w:eastAsia="it-IT"/>
        </w:rPr>
        <w:t xml:space="preserve"> </w:t>
      </w:r>
      <w:r w:rsidRPr="00E81637">
        <w:rPr>
          <w:rFonts w:ascii="Times New Roman" w:hAnsi="Times New Roman" w:cs="Times New Roman"/>
          <w:b/>
          <w:color w:val="2C2728"/>
          <w:sz w:val="24"/>
          <w:szCs w:val="24"/>
          <w:lang w:val="en-US" w:eastAsia="it-IT"/>
        </w:rPr>
        <w:t>183</w:t>
      </w:r>
      <w:r w:rsidR="007733CD" w:rsidRPr="00E81637">
        <w:rPr>
          <w:rFonts w:ascii="Times New Roman" w:hAnsi="Times New Roman" w:cs="Times New Roman"/>
          <w:color w:val="2C2728"/>
          <w:sz w:val="24"/>
          <w:szCs w:val="24"/>
          <w:lang w:val="en-US" w:eastAsia="it-IT"/>
        </w:rPr>
        <w:t>(6): 690-692</w:t>
      </w:r>
    </w:p>
    <w:p w14:paraId="3B223E60" w14:textId="77777777" w:rsidR="004D2ECA" w:rsidRPr="00E81637" w:rsidRDefault="004D2ECA" w:rsidP="00E81637">
      <w:pPr>
        <w:spacing w:line="360" w:lineRule="auto"/>
        <w:contextualSpacing/>
        <w:jc w:val="both"/>
        <w:rPr>
          <w:rFonts w:ascii="Times New Roman" w:eastAsia="Times New Roman" w:hAnsi="Times New Roman" w:cs="Times New Roman"/>
          <w:b/>
          <w:bCs/>
          <w:sz w:val="24"/>
          <w:szCs w:val="24"/>
          <w:lang w:val="en-US"/>
        </w:rPr>
      </w:pPr>
    </w:p>
    <w:p w14:paraId="4F711722" w14:textId="29CEFDBB" w:rsidR="000E7F30" w:rsidRPr="00E81637" w:rsidRDefault="2F4AEACF" w:rsidP="00E81637">
      <w:pPr>
        <w:spacing w:line="360" w:lineRule="auto"/>
        <w:contextualSpacing/>
        <w:jc w:val="both"/>
        <w:rPr>
          <w:rFonts w:ascii="Times New Roman" w:eastAsia="Times New Roman" w:hAnsi="Times New Roman" w:cs="Times New Roman"/>
          <w:b/>
          <w:bCs/>
          <w:sz w:val="24"/>
          <w:szCs w:val="24"/>
          <w:lang w:val="en-US"/>
        </w:rPr>
      </w:pPr>
      <w:r w:rsidRPr="00E81637">
        <w:rPr>
          <w:rFonts w:ascii="Times New Roman" w:eastAsia="Times New Roman" w:hAnsi="Times New Roman" w:cs="Times New Roman"/>
          <w:b/>
          <w:bCs/>
          <w:sz w:val="24"/>
          <w:szCs w:val="24"/>
          <w:lang w:val="en-US"/>
        </w:rPr>
        <w:t>Figure</w:t>
      </w:r>
      <w:r w:rsidR="004B0BC6" w:rsidRPr="00E81637">
        <w:rPr>
          <w:rFonts w:ascii="Times New Roman" w:eastAsia="Times New Roman" w:hAnsi="Times New Roman" w:cs="Times New Roman"/>
          <w:b/>
          <w:bCs/>
          <w:sz w:val="24"/>
          <w:szCs w:val="24"/>
          <w:lang w:val="en-US"/>
        </w:rPr>
        <w:t xml:space="preserve"> Legends</w:t>
      </w:r>
    </w:p>
    <w:p w14:paraId="247BAB5F" w14:textId="77777777" w:rsidR="004D2ECA" w:rsidRPr="00E81637" w:rsidRDefault="004D2ECA" w:rsidP="00E81637">
      <w:pPr>
        <w:spacing w:line="360" w:lineRule="auto"/>
        <w:contextualSpacing/>
        <w:jc w:val="both"/>
        <w:rPr>
          <w:rFonts w:ascii="Times New Roman" w:eastAsia="Times New Roman" w:hAnsi="Times New Roman" w:cs="Times New Roman"/>
          <w:b/>
          <w:bCs/>
          <w:sz w:val="24"/>
          <w:szCs w:val="24"/>
          <w:lang w:val="en-US"/>
        </w:rPr>
      </w:pPr>
    </w:p>
    <w:p w14:paraId="7E618B5B" w14:textId="017D7448" w:rsidR="00DA6882" w:rsidRPr="00E81637" w:rsidRDefault="006D42CC" w:rsidP="00E81637">
      <w:pPr>
        <w:spacing w:line="360" w:lineRule="auto"/>
        <w:contextualSpacing/>
        <w:jc w:val="both"/>
        <w:rPr>
          <w:rFonts w:ascii="Times New Roman" w:eastAsia="Times New Roman" w:hAnsi="Times New Roman" w:cs="Times New Roman"/>
          <w:b/>
          <w:bCs/>
          <w:iCs/>
          <w:sz w:val="24"/>
          <w:szCs w:val="24"/>
          <w:lang w:val="en-US"/>
        </w:rPr>
      </w:pPr>
      <w:r w:rsidRPr="00E81637">
        <w:rPr>
          <w:rFonts w:ascii="Times New Roman" w:hAnsi="Times New Roman"/>
          <w:color w:val="000000"/>
          <w:sz w:val="24"/>
          <w:szCs w:val="24"/>
        </w:rPr>
        <w:t xml:space="preserve">Figure 1-2. Clitoral carcinoma, dog. Figure 1. Vulva and clitoris, case 6. </w:t>
      </w:r>
      <w:r w:rsidR="002D2C03">
        <w:rPr>
          <w:rFonts w:ascii="Times New Roman" w:hAnsi="Times New Roman"/>
          <w:color w:val="000000"/>
          <w:sz w:val="24"/>
          <w:szCs w:val="24"/>
        </w:rPr>
        <w:t>A mass</w:t>
      </w:r>
      <w:r w:rsidR="002D2C03" w:rsidRPr="00E81637">
        <w:rPr>
          <w:rFonts w:ascii="Times New Roman" w:hAnsi="Times New Roman"/>
          <w:color w:val="000000"/>
          <w:sz w:val="24"/>
          <w:szCs w:val="24"/>
        </w:rPr>
        <w:t xml:space="preserve"> </w:t>
      </w:r>
      <w:r w:rsidRPr="00E81637">
        <w:rPr>
          <w:rFonts w:ascii="Times New Roman" w:hAnsi="Times New Roman"/>
          <w:color w:val="000000"/>
          <w:sz w:val="24"/>
          <w:szCs w:val="24"/>
        </w:rPr>
        <w:t>bulg</w:t>
      </w:r>
      <w:r w:rsidR="002D2C03">
        <w:rPr>
          <w:rFonts w:ascii="Times New Roman" w:hAnsi="Times New Roman"/>
          <w:color w:val="000000"/>
          <w:sz w:val="24"/>
          <w:szCs w:val="24"/>
        </w:rPr>
        <w:t>es from</w:t>
      </w:r>
      <w:r w:rsidRPr="00E81637">
        <w:rPr>
          <w:rFonts w:ascii="Times New Roman" w:hAnsi="Times New Roman"/>
          <w:color w:val="000000"/>
          <w:sz w:val="24"/>
          <w:szCs w:val="24"/>
        </w:rPr>
        <w:t xml:space="preserve"> the clitoris with hemorrhagic discharge. Figure 2. Neoplastic cells arranged in cohesive clusters and embedded in a background of lightly bluish cytoplasm, with infrequent appearance of cytoplasmic borders. Few clusters show a peculiar rosette-like arrangement (inset). </w:t>
      </w:r>
      <w:r w:rsidR="002D2C03">
        <w:rPr>
          <w:rFonts w:ascii="Times New Roman" w:hAnsi="Times New Roman"/>
          <w:color w:val="000000"/>
          <w:sz w:val="24"/>
          <w:szCs w:val="24"/>
        </w:rPr>
        <w:t xml:space="preserve">Fine-needle aspirate, </w:t>
      </w:r>
      <w:r w:rsidRPr="00E81637">
        <w:rPr>
          <w:rFonts w:ascii="Times New Roman" w:hAnsi="Times New Roman"/>
          <w:color w:val="000000"/>
          <w:sz w:val="24"/>
          <w:szCs w:val="24"/>
        </w:rPr>
        <w:t>May-Grünwald Giemsa.</w:t>
      </w:r>
    </w:p>
    <w:p w14:paraId="277C54E7" w14:textId="77777777" w:rsidR="001B6616" w:rsidRDefault="001B6616" w:rsidP="00E81637">
      <w:pPr>
        <w:spacing w:line="360" w:lineRule="auto"/>
        <w:contextualSpacing/>
        <w:jc w:val="both"/>
        <w:rPr>
          <w:rFonts w:ascii="Times New Roman" w:hAnsi="Times New Roman"/>
          <w:color w:val="000000"/>
          <w:sz w:val="24"/>
          <w:szCs w:val="24"/>
        </w:rPr>
      </w:pPr>
    </w:p>
    <w:p w14:paraId="55838B42" w14:textId="77777777" w:rsidR="001B6616" w:rsidRDefault="006D42CC" w:rsidP="00E81637">
      <w:pPr>
        <w:spacing w:line="360" w:lineRule="auto"/>
        <w:contextualSpacing/>
        <w:jc w:val="both"/>
        <w:rPr>
          <w:rFonts w:ascii="Times New Roman" w:hAnsi="Times New Roman"/>
          <w:color w:val="000000"/>
          <w:sz w:val="24"/>
          <w:szCs w:val="24"/>
        </w:rPr>
      </w:pPr>
      <w:r w:rsidRPr="00E81637">
        <w:rPr>
          <w:rFonts w:ascii="Times New Roman" w:hAnsi="Times New Roman"/>
          <w:color w:val="000000"/>
          <w:sz w:val="24"/>
          <w:szCs w:val="24"/>
        </w:rPr>
        <w:t>Figures 3-6. Clitoral carcinoma, dog. Hematoxylin and eosin. Figure 3. Case 3</w:t>
      </w:r>
      <w:r w:rsidR="00EF47FE">
        <w:rPr>
          <w:rFonts w:ascii="Times New Roman" w:hAnsi="Times New Roman"/>
          <w:color w:val="000000"/>
          <w:sz w:val="24"/>
          <w:szCs w:val="24"/>
        </w:rPr>
        <w:t>.</w:t>
      </w:r>
      <w:r w:rsidRPr="00E81637">
        <w:rPr>
          <w:rFonts w:ascii="Times New Roman" w:hAnsi="Times New Roman"/>
          <w:color w:val="000000"/>
          <w:sz w:val="24"/>
          <w:szCs w:val="24"/>
        </w:rPr>
        <w:t xml:space="preserve"> </w:t>
      </w:r>
      <w:r w:rsidR="00EF47FE">
        <w:rPr>
          <w:rFonts w:ascii="Times New Roman" w:hAnsi="Times New Roman"/>
          <w:color w:val="000000"/>
          <w:sz w:val="24"/>
          <w:szCs w:val="24"/>
        </w:rPr>
        <w:t>The neoplastic cells form</w:t>
      </w:r>
      <w:r w:rsidR="00EF47FE" w:rsidRPr="00E81637">
        <w:rPr>
          <w:rFonts w:ascii="Times New Roman" w:hAnsi="Times New Roman"/>
          <w:color w:val="000000"/>
          <w:sz w:val="24"/>
          <w:szCs w:val="24"/>
        </w:rPr>
        <w:t xml:space="preserve"> </w:t>
      </w:r>
      <w:r w:rsidRPr="00E81637">
        <w:rPr>
          <w:rFonts w:ascii="Times New Roman" w:hAnsi="Times New Roman"/>
          <w:color w:val="000000"/>
          <w:sz w:val="24"/>
          <w:szCs w:val="24"/>
        </w:rPr>
        <w:t>a mixed pattern composed of tubular and rosette-like arrangement</w:t>
      </w:r>
      <w:r w:rsidR="00EF47FE">
        <w:rPr>
          <w:rFonts w:ascii="Times New Roman" w:hAnsi="Times New Roman"/>
          <w:color w:val="000000"/>
          <w:sz w:val="24"/>
          <w:szCs w:val="24"/>
        </w:rPr>
        <w:t>s</w:t>
      </w:r>
      <w:r w:rsidRPr="00E81637">
        <w:rPr>
          <w:rFonts w:ascii="Times New Roman" w:hAnsi="Times New Roman"/>
          <w:color w:val="000000"/>
          <w:sz w:val="24"/>
          <w:szCs w:val="24"/>
        </w:rPr>
        <w:t xml:space="preserve">. </w:t>
      </w:r>
    </w:p>
    <w:p w14:paraId="239C026C" w14:textId="3282401D" w:rsidR="004D2ECA" w:rsidRPr="00E81637" w:rsidRDefault="006D42CC" w:rsidP="00E81637">
      <w:pPr>
        <w:spacing w:line="360" w:lineRule="auto"/>
        <w:contextualSpacing/>
        <w:jc w:val="both"/>
        <w:rPr>
          <w:rFonts w:ascii="Times New Roman" w:eastAsia="Times New Roman" w:hAnsi="Times New Roman" w:cs="Times New Roman"/>
          <w:bCs/>
          <w:iCs/>
          <w:sz w:val="24"/>
          <w:szCs w:val="24"/>
          <w:lang w:val="en-US"/>
        </w:rPr>
      </w:pPr>
      <w:r w:rsidRPr="00E81637">
        <w:rPr>
          <w:rFonts w:ascii="Times New Roman" w:hAnsi="Times New Roman"/>
          <w:color w:val="000000"/>
          <w:sz w:val="24"/>
          <w:szCs w:val="24"/>
        </w:rPr>
        <w:lastRenderedPageBreak/>
        <w:t>Figure 4. Case 5</w:t>
      </w:r>
      <w:r w:rsidR="002458A1">
        <w:rPr>
          <w:rFonts w:ascii="Times New Roman" w:hAnsi="Times New Roman"/>
          <w:color w:val="000000"/>
          <w:sz w:val="24"/>
          <w:szCs w:val="24"/>
        </w:rPr>
        <w:t xml:space="preserve">. </w:t>
      </w:r>
      <w:r w:rsidRPr="00E81637">
        <w:rPr>
          <w:rFonts w:ascii="Times New Roman" w:hAnsi="Times New Roman"/>
          <w:color w:val="000000"/>
          <w:sz w:val="24"/>
          <w:szCs w:val="24"/>
        </w:rPr>
        <w:t xml:space="preserve"> </w:t>
      </w:r>
      <w:r w:rsidR="002458A1">
        <w:rPr>
          <w:rFonts w:ascii="Times New Roman" w:hAnsi="Times New Roman"/>
          <w:color w:val="000000"/>
          <w:sz w:val="24"/>
          <w:szCs w:val="24"/>
        </w:rPr>
        <w:t>The neoplastic epithelial cells form</w:t>
      </w:r>
      <w:r w:rsidR="002458A1" w:rsidRPr="00E81637">
        <w:rPr>
          <w:rFonts w:ascii="Times New Roman" w:hAnsi="Times New Roman"/>
          <w:color w:val="000000"/>
          <w:sz w:val="24"/>
          <w:szCs w:val="24"/>
        </w:rPr>
        <w:t xml:space="preserve"> </w:t>
      </w:r>
      <w:r w:rsidRPr="00E81637">
        <w:rPr>
          <w:rFonts w:ascii="Times New Roman" w:hAnsi="Times New Roman"/>
          <w:color w:val="000000"/>
          <w:sz w:val="24"/>
          <w:szCs w:val="24"/>
        </w:rPr>
        <w:t>a pure rosette-like arrangement. Figure 5. Case 1</w:t>
      </w:r>
      <w:r w:rsidR="002458A1">
        <w:rPr>
          <w:rFonts w:ascii="Times New Roman" w:hAnsi="Times New Roman"/>
          <w:color w:val="000000"/>
          <w:sz w:val="24"/>
          <w:szCs w:val="24"/>
        </w:rPr>
        <w:t>.</w:t>
      </w:r>
      <w:r w:rsidRPr="00E81637">
        <w:rPr>
          <w:rFonts w:ascii="Times New Roman" w:hAnsi="Times New Roman"/>
          <w:color w:val="000000"/>
          <w:sz w:val="24"/>
          <w:szCs w:val="24"/>
        </w:rPr>
        <w:t xml:space="preserve"> </w:t>
      </w:r>
      <w:r w:rsidR="002458A1">
        <w:rPr>
          <w:rFonts w:ascii="Times New Roman" w:hAnsi="Times New Roman"/>
          <w:color w:val="000000"/>
          <w:sz w:val="24"/>
          <w:szCs w:val="24"/>
        </w:rPr>
        <w:t>A</w:t>
      </w:r>
      <w:r w:rsidRPr="00E81637">
        <w:rPr>
          <w:rFonts w:ascii="Times New Roman" w:hAnsi="Times New Roman"/>
          <w:color w:val="000000"/>
          <w:sz w:val="24"/>
          <w:szCs w:val="24"/>
        </w:rPr>
        <w:t xml:space="preserve"> solid arrangement of neoplastic cells (at the right) collides with a tubular pattern (at the left side).  Figure 6. Case 6</w:t>
      </w:r>
      <w:r w:rsidR="002458A1">
        <w:rPr>
          <w:rFonts w:ascii="Times New Roman" w:hAnsi="Times New Roman"/>
          <w:color w:val="000000"/>
          <w:sz w:val="24"/>
          <w:szCs w:val="24"/>
        </w:rPr>
        <w:t>.</w:t>
      </w:r>
      <w:r w:rsidRPr="00E81637">
        <w:rPr>
          <w:rFonts w:ascii="Times New Roman" w:hAnsi="Times New Roman"/>
          <w:color w:val="000000"/>
          <w:sz w:val="24"/>
          <w:szCs w:val="24"/>
        </w:rPr>
        <w:t xml:space="preserve"> </w:t>
      </w:r>
      <w:r w:rsidR="002458A1">
        <w:rPr>
          <w:rFonts w:ascii="Times New Roman" w:hAnsi="Times New Roman"/>
          <w:color w:val="000000"/>
          <w:sz w:val="24"/>
          <w:szCs w:val="24"/>
        </w:rPr>
        <w:t>A</w:t>
      </w:r>
      <w:r w:rsidRPr="00E81637">
        <w:rPr>
          <w:rFonts w:ascii="Times New Roman" w:hAnsi="Times New Roman"/>
          <w:color w:val="000000"/>
          <w:sz w:val="24"/>
          <w:szCs w:val="24"/>
        </w:rPr>
        <w:t xml:space="preserve"> solid arrangement of neoplastic cells </w:t>
      </w:r>
      <w:r w:rsidR="002458A1">
        <w:rPr>
          <w:rFonts w:ascii="Times New Roman" w:hAnsi="Times New Roman"/>
          <w:color w:val="000000"/>
          <w:sz w:val="24"/>
          <w:szCs w:val="24"/>
        </w:rPr>
        <w:t>is</w:t>
      </w:r>
      <w:r w:rsidRPr="00E81637">
        <w:rPr>
          <w:rFonts w:ascii="Times New Roman" w:hAnsi="Times New Roman"/>
          <w:color w:val="000000"/>
          <w:sz w:val="24"/>
          <w:szCs w:val="24"/>
        </w:rPr>
        <w:t xml:space="preserve"> supported by delicate fibrovascular stroma, occasionally defining small nests. </w:t>
      </w:r>
      <w:r w:rsidR="00E47D70" w:rsidRPr="00E81637">
        <w:rPr>
          <w:rFonts w:ascii="Times New Roman" w:hAnsi="Times New Roman"/>
          <w:color w:val="000000"/>
          <w:sz w:val="24"/>
          <w:szCs w:val="24"/>
        </w:rPr>
        <w:t xml:space="preserve"> </w:t>
      </w:r>
      <w:r w:rsidR="00E93596" w:rsidRPr="00E81637">
        <w:rPr>
          <w:rFonts w:ascii="Times New Roman" w:eastAsia="Times New Roman" w:hAnsi="Times New Roman" w:cs="Times New Roman"/>
          <w:bCs/>
          <w:iCs/>
          <w:sz w:val="24"/>
          <w:szCs w:val="24"/>
          <w:lang w:val="en-US"/>
        </w:rPr>
        <w:t xml:space="preserve">   </w:t>
      </w:r>
    </w:p>
    <w:p w14:paraId="3BEB4EEB" w14:textId="77777777" w:rsidR="001B6616" w:rsidRDefault="001B6616" w:rsidP="008E0979">
      <w:pPr>
        <w:spacing w:line="360" w:lineRule="auto"/>
        <w:contextualSpacing/>
        <w:jc w:val="both"/>
        <w:rPr>
          <w:rFonts w:ascii="Times New Roman" w:hAnsi="Times New Roman"/>
          <w:color w:val="000000"/>
          <w:sz w:val="24"/>
          <w:szCs w:val="24"/>
        </w:rPr>
      </w:pPr>
    </w:p>
    <w:p w14:paraId="136E8E06" w14:textId="58F5E018" w:rsidR="008E0979" w:rsidRPr="008E0979" w:rsidRDefault="006D42CC" w:rsidP="008E0979">
      <w:pPr>
        <w:spacing w:line="360" w:lineRule="auto"/>
        <w:contextualSpacing/>
        <w:jc w:val="both"/>
        <w:rPr>
          <w:rFonts w:ascii="Times New Roman" w:hAnsi="Times New Roman" w:cs="Times New Roman"/>
          <w:color w:val="000000"/>
          <w:sz w:val="24"/>
          <w:szCs w:val="24"/>
        </w:rPr>
      </w:pPr>
      <w:r w:rsidRPr="00E81637">
        <w:rPr>
          <w:rFonts w:ascii="Times New Roman" w:hAnsi="Times New Roman"/>
          <w:color w:val="000000"/>
          <w:sz w:val="24"/>
          <w:szCs w:val="24"/>
        </w:rPr>
        <w:t xml:space="preserve">Figures 7-10. Clitoral carcinoma, dog. </w:t>
      </w:r>
      <w:r w:rsidR="009C02D6">
        <w:rPr>
          <w:rFonts w:ascii="Times New Roman" w:hAnsi="Times New Roman"/>
          <w:color w:val="000000"/>
          <w:sz w:val="24"/>
          <w:szCs w:val="24"/>
        </w:rPr>
        <w:t xml:space="preserve">Immunohistochemistry. </w:t>
      </w:r>
      <w:r w:rsidRPr="00E81637">
        <w:rPr>
          <w:rFonts w:ascii="Times New Roman" w:hAnsi="Times New Roman"/>
          <w:color w:val="000000"/>
          <w:sz w:val="24"/>
          <w:szCs w:val="24"/>
        </w:rPr>
        <w:t xml:space="preserve">Figure 7. Case 6. Diffuse and </w:t>
      </w:r>
      <w:r w:rsidRPr="008E0979">
        <w:rPr>
          <w:rFonts w:ascii="Times New Roman" w:hAnsi="Times New Roman" w:cs="Times New Roman"/>
          <w:color w:val="000000"/>
          <w:sz w:val="24"/>
          <w:szCs w:val="24"/>
        </w:rPr>
        <w:t xml:space="preserve">marked </w:t>
      </w:r>
      <w:r w:rsidR="00A20A57" w:rsidRPr="008E0979">
        <w:rPr>
          <w:rFonts w:ascii="Times New Roman" w:hAnsi="Times New Roman" w:cs="Times New Roman"/>
          <w:color w:val="000000"/>
          <w:sz w:val="24"/>
          <w:szCs w:val="24"/>
        </w:rPr>
        <w:t xml:space="preserve">cytoplasmic </w:t>
      </w:r>
      <w:r w:rsidRPr="008E0979">
        <w:rPr>
          <w:rFonts w:ascii="Times New Roman" w:hAnsi="Times New Roman" w:cs="Times New Roman"/>
          <w:color w:val="000000"/>
          <w:sz w:val="24"/>
          <w:szCs w:val="24"/>
        </w:rPr>
        <w:t xml:space="preserve">immunolabeling for pan-cytokeratin. Figure 8. Case 5. Mild </w:t>
      </w:r>
      <w:r w:rsidR="00A20A57" w:rsidRPr="008E0979">
        <w:rPr>
          <w:rFonts w:ascii="Times New Roman" w:hAnsi="Times New Roman" w:cs="Times New Roman"/>
          <w:color w:val="000000"/>
          <w:sz w:val="24"/>
          <w:szCs w:val="24"/>
        </w:rPr>
        <w:t xml:space="preserve">cytoplasmic </w:t>
      </w:r>
      <w:r w:rsidRPr="008E0979">
        <w:rPr>
          <w:rFonts w:ascii="Times New Roman" w:hAnsi="Times New Roman" w:cs="Times New Roman"/>
          <w:color w:val="000000"/>
          <w:sz w:val="24"/>
          <w:szCs w:val="24"/>
        </w:rPr>
        <w:t xml:space="preserve">immunoreactivity for </w:t>
      </w:r>
      <w:r w:rsidR="009C02D6" w:rsidRPr="008E0979">
        <w:rPr>
          <w:rFonts w:ascii="Times New Roman" w:hAnsi="Times New Roman" w:cs="Times New Roman"/>
          <w:color w:val="000000"/>
          <w:sz w:val="24"/>
          <w:szCs w:val="24"/>
        </w:rPr>
        <w:t>c</w:t>
      </w:r>
      <w:r w:rsidRPr="008E0979">
        <w:rPr>
          <w:rFonts w:ascii="Times New Roman" w:hAnsi="Times New Roman" w:cs="Times New Roman"/>
          <w:color w:val="000000"/>
          <w:sz w:val="24"/>
          <w:szCs w:val="24"/>
        </w:rPr>
        <w:t>hromogranin A</w:t>
      </w:r>
      <w:r w:rsidR="009C02D6" w:rsidRPr="008E0979">
        <w:rPr>
          <w:rFonts w:ascii="Times New Roman" w:hAnsi="Times New Roman" w:cs="Times New Roman"/>
          <w:color w:val="000000"/>
          <w:sz w:val="24"/>
          <w:szCs w:val="24"/>
        </w:rPr>
        <w:t xml:space="preserve"> in a solid area of the tumor</w:t>
      </w:r>
      <w:r w:rsidRPr="008E0979">
        <w:rPr>
          <w:rFonts w:ascii="Times New Roman" w:hAnsi="Times New Roman" w:cs="Times New Roman"/>
          <w:color w:val="000000"/>
          <w:sz w:val="24"/>
          <w:szCs w:val="24"/>
        </w:rPr>
        <w:t xml:space="preserve">. Figure 9. Case 6. </w:t>
      </w:r>
      <w:r w:rsidR="00A20A57" w:rsidRPr="008E0979">
        <w:rPr>
          <w:rFonts w:ascii="Times New Roman" w:hAnsi="Times New Roman" w:cs="Times New Roman"/>
          <w:color w:val="000000"/>
          <w:sz w:val="24"/>
          <w:szCs w:val="24"/>
        </w:rPr>
        <w:t>C</w:t>
      </w:r>
      <w:r w:rsidR="00A20A57" w:rsidRPr="008E0979">
        <w:rPr>
          <w:rFonts w:ascii="Times New Roman" w:hAnsi="Times New Roman" w:cs="Times New Roman"/>
          <w:color w:val="000000"/>
          <w:sz w:val="24"/>
          <w:szCs w:val="24"/>
        </w:rPr>
        <w:t xml:space="preserve">ytoplasmic </w:t>
      </w:r>
      <w:r w:rsidR="00A20A57" w:rsidRPr="008E0979">
        <w:rPr>
          <w:rFonts w:ascii="Times New Roman" w:hAnsi="Times New Roman" w:cs="Times New Roman"/>
          <w:color w:val="000000"/>
          <w:sz w:val="24"/>
          <w:szCs w:val="24"/>
        </w:rPr>
        <w:t>i</w:t>
      </w:r>
      <w:r w:rsidRPr="008E0979">
        <w:rPr>
          <w:rFonts w:ascii="Times New Roman" w:hAnsi="Times New Roman" w:cs="Times New Roman"/>
          <w:color w:val="000000"/>
          <w:sz w:val="24"/>
          <w:szCs w:val="24"/>
        </w:rPr>
        <w:t xml:space="preserve">mmunolabeling </w:t>
      </w:r>
      <w:r w:rsidR="009C02D6" w:rsidRPr="008E0979">
        <w:rPr>
          <w:rFonts w:ascii="Times New Roman" w:hAnsi="Times New Roman" w:cs="Times New Roman"/>
          <w:color w:val="000000"/>
          <w:sz w:val="24"/>
          <w:szCs w:val="24"/>
        </w:rPr>
        <w:t xml:space="preserve">for synaptophysin, </w:t>
      </w:r>
      <w:r w:rsidRPr="008E0979">
        <w:rPr>
          <w:rFonts w:ascii="Times New Roman" w:hAnsi="Times New Roman" w:cs="Times New Roman"/>
          <w:color w:val="000000"/>
          <w:sz w:val="24"/>
          <w:szCs w:val="24"/>
        </w:rPr>
        <w:t xml:space="preserve">mainly at the periphery of a solid area adjacent to a rosette-like areaFigure 10. Case 3. Moderate </w:t>
      </w:r>
      <w:r w:rsidR="00A20A57" w:rsidRPr="008E0979">
        <w:rPr>
          <w:rFonts w:ascii="Times New Roman" w:hAnsi="Times New Roman" w:cs="Times New Roman"/>
          <w:color w:val="000000"/>
          <w:sz w:val="24"/>
          <w:szCs w:val="24"/>
        </w:rPr>
        <w:t xml:space="preserve">cytoplasmic </w:t>
      </w:r>
      <w:r w:rsidRPr="008E0979">
        <w:rPr>
          <w:rFonts w:ascii="Times New Roman" w:hAnsi="Times New Roman" w:cs="Times New Roman"/>
          <w:color w:val="000000"/>
          <w:sz w:val="24"/>
          <w:szCs w:val="24"/>
        </w:rPr>
        <w:t xml:space="preserve">immunolabeling </w:t>
      </w:r>
      <w:r w:rsidR="009C02D6" w:rsidRPr="008E0979">
        <w:rPr>
          <w:rFonts w:ascii="Times New Roman" w:hAnsi="Times New Roman" w:cs="Times New Roman"/>
          <w:color w:val="000000"/>
          <w:sz w:val="24"/>
          <w:szCs w:val="24"/>
        </w:rPr>
        <w:t xml:space="preserve">for neuron-specific enolase </w:t>
      </w:r>
      <w:r w:rsidRPr="008E0979">
        <w:rPr>
          <w:rFonts w:ascii="Times New Roman" w:hAnsi="Times New Roman" w:cs="Times New Roman"/>
          <w:color w:val="000000"/>
          <w:sz w:val="24"/>
          <w:szCs w:val="24"/>
        </w:rPr>
        <w:t xml:space="preserve">in a solid area of the tumor. </w:t>
      </w:r>
    </w:p>
    <w:p w14:paraId="475472C9" w14:textId="77777777" w:rsidR="001B6616" w:rsidRDefault="001B6616" w:rsidP="008E0979">
      <w:pPr>
        <w:spacing w:line="360" w:lineRule="auto"/>
        <w:contextualSpacing/>
        <w:jc w:val="both"/>
        <w:rPr>
          <w:rFonts w:ascii="Times New Roman" w:hAnsi="Times New Roman" w:cs="Times New Roman"/>
          <w:color w:val="000000"/>
          <w:sz w:val="24"/>
          <w:szCs w:val="24"/>
        </w:rPr>
      </w:pPr>
    </w:p>
    <w:p w14:paraId="0FA2AFF8" w14:textId="6BA2E656" w:rsidR="001B6616" w:rsidRPr="008E0979" w:rsidRDefault="006D42CC" w:rsidP="001B6616">
      <w:pPr>
        <w:spacing w:line="360" w:lineRule="auto"/>
        <w:contextualSpacing/>
        <w:jc w:val="both"/>
        <w:rPr>
          <w:rFonts w:ascii="Times New Roman" w:hAnsi="Times New Roman" w:cs="Times New Roman"/>
          <w:color w:val="000000"/>
          <w:sz w:val="24"/>
          <w:szCs w:val="24"/>
        </w:rPr>
      </w:pPr>
      <w:r w:rsidRPr="008E0979">
        <w:rPr>
          <w:rFonts w:ascii="Times New Roman" w:hAnsi="Times New Roman" w:cs="Times New Roman"/>
          <w:color w:val="000000"/>
          <w:sz w:val="24"/>
          <w:szCs w:val="24"/>
        </w:rPr>
        <w:t xml:space="preserve">Figure 11. </w:t>
      </w:r>
      <w:r w:rsidR="00CC33CA" w:rsidRPr="008E0979">
        <w:rPr>
          <w:rFonts w:ascii="Times New Roman" w:hAnsi="Times New Roman" w:cs="Times New Roman"/>
          <w:color w:val="000000"/>
          <w:sz w:val="24"/>
          <w:szCs w:val="24"/>
        </w:rPr>
        <w:t>Clitoral carcinoma, dog, c</w:t>
      </w:r>
      <w:r w:rsidRPr="008E0979">
        <w:rPr>
          <w:rFonts w:ascii="Times New Roman" w:hAnsi="Times New Roman" w:cs="Times New Roman"/>
          <w:color w:val="000000"/>
          <w:sz w:val="24"/>
          <w:szCs w:val="24"/>
        </w:rPr>
        <w:t xml:space="preserve">ase 2 </w:t>
      </w:r>
      <w:r w:rsidR="00CC33CA" w:rsidRPr="008E0979">
        <w:rPr>
          <w:rFonts w:ascii="Times New Roman" w:hAnsi="Times New Roman" w:cs="Times New Roman"/>
          <w:color w:val="000000"/>
          <w:sz w:val="24"/>
          <w:szCs w:val="24"/>
        </w:rPr>
        <w:t xml:space="preserve">(a case </w:t>
      </w:r>
      <w:r w:rsidRPr="008E0979">
        <w:rPr>
          <w:rFonts w:ascii="Times New Roman" w:hAnsi="Times New Roman" w:cs="Times New Roman"/>
          <w:color w:val="000000"/>
          <w:sz w:val="24"/>
          <w:szCs w:val="24"/>
        </w:rPr>
        <w:t>with hypercalcemia</w:t>
      </w:r>
      <w:r w:rsidR="00CC33CA" w:rsidRPr="008E0979">
        <w:rPr>
          <w:rFonts w:ascii="Times New Roman" w:hAnsi="Times New Roman" w:cs="Times New Roman"/>
          <w:color w:val="000000"/>
          <w:sz w:val="24"/>
          <w:szCs w:val="24"/>
        </w:rPr>
        <w:t>).</w:t>
      </w:r>
      <w:r w:rsidRPr="008E0979">
        <w:rPr>
          <w:rFonts w:ascii="Times New Roman" w:hAnsi="Times New Roman" w:cs="Times New Roman"/>
          <w:color w:val="000000"/>
          <w:sz w:val="24"/>
          <w:szCs w:val="24"/>
        </w:rPr>
        <w:t xml:space="preserve"> </w:t>
      </w:r>
      <w:r w:rsidR="00CC33CA" w:rsidRPr="008E0979">
        <w:rPr>
          <w:rFonts w:ascii="Times New Roman" w:hAnsi="Times New Roman" w:cs="Times New Roman"/>
          <w:color w:val="000000"/>
          <w:sz w:val="24"/>
          <w:szCs w:val="24"/>
        </w:rPr>
        <w:t>The</w:t>
      </w:r>
      <w:r w:rsidRPr="008E0979">
        <w:rPr>
          <w:rFonts w:ascii="Times New Roman" w:hAnsi="Times New Roman" w:cs="Times New Roman"/>
          <w:color w:val="000000"/>
          <w:sz w:val="24"/>
          <w:szCs w:val="24"/>
        </w:rPr>
        <w:t xml:space="preserve"> </w:t>
      </w:r>
      <w:r w:rsidR="00CC33CA" w:rsidRPr="008E0979">
        <w:rPr>
          <w:rFonts w:ascii="Times New Roman" w:hAnsi="Times New Roman" w:cs="Times New Roman"/>
          <w:color w:val="000000"/>
          <w:sz w:val="24"/>
          <w:szCs w:val="24"/>
        </w:rPr>
        <w:t xml:space="preserve">single </w:t>
      </w:r>
      <w:r w:rsidRPr="008E0979">
        <w:rPr>
          <w:rFonts w:ascii="Times New Roman" w:hAnsi="Times New Roman" w:cs="Times New Roman"/>
          <w:color w:val="000000"/>
          <w:sz w:val="24"/>
          <w:szCs w:val="24"/>
        </w:rPr>
        <w:t>neoplastic cell</w:t>
      </w:r>
      <w:r w:rsidR="00CC33CA" w:rsidRPr="008E0979">
        <w:rPr>
          <w:rFonts w:ascii="Times New Roman" w:hAnsi="Times New Roman" w:cs="Times New Roman"/>
          <w:color w:val="000000"/>
          <w:sz w:val="24"/>
          <w:szCs w:val="24"/>
        </w:rPr>
        <w:t xml:space="preserve"> in this figure</w:t>
      </w:r>
      <w:r w:rsidRPr="008E0979">
        <w:rPr>
          <w:rFonts w:ascii="Times New Roman" w:hAnsi="Times New Roman" w:cs="Times New Roman"/>
          <w:color w:val="000000"/>
          <w:sz w:val="24"/>
          <w:szCs w:val="24"/>
        </w:rPr>
        <w:t xml:space="preserve"> </w:t>
      </w:r>
      <w:r w:rsidR="00CC33CA" w:rsidRPr="008E0979">
        <w:rPr>
          <w:rFonts w:ascii="Times New Roman" w:hAnsi="Times New Roman" w:cs="Times New Roman"/>
          <w:color w:val="000000"/>
          <w:sz w:val="24"/>
          <w:szCs w:val="24"/>
        </w:rPr>
        <w:t xml:space="preserve">has </w:t>
      </w:r>
      <w:r w:rsidRPr="008E0979">
        <w:rPr>
          <w:rFonts w:ascii="Times New Roman" w:hAnsi="Times New Roman" w:cs="Times New Roman"/>
          <w:color w:val="000000"/>
          <w:sz w:val="24"/>
          <w:szCs w:val="24"/>
        </w:rPr>
        <w:t>round to oval electron</w:t>
      </w:r>
      <w:r w:rsidR="004B0BC6" w:rsidRPr="008E0979">
        <w:rPr>
          <w:rFonts w:ascii="Times New Roman" w:hAnsi="Times New Roman" w:cs="Times New Roman"/>
          <w:color w:val="000000"/>
          <w:sz w:val="24"/>
          <w:szCs w:val="24"/>
        </w:rPr>
        <w:t>-</w:t>
      </w:r>
      <w:r w:rsidRPr="008E0979">
        <w:rPr>
          <w:rFonts w:ascii="Times New Roman" w:hAnsi="Times New Roman" w:cs="Times New Roman"/>
          <w:color w:val="000000"/>
          <w:sz w:val="24"/>
          <w:szCs w:val="24"/>
        </w:rPr>
        <w:t xml:space="preserve">dense </w:t>
      </w:r>
      <w:r w:rsidR="00CC33CA" w:rsidRPr="008E0979">
        <w:rPr>
          <w:rFonts w:ascii="Times New Roman" w:hAnsi="Times New Roman" w:cs="Times New Roman"/>
          <w:color w:val="000000"/>
          <w:sz w:val="24"/>
          <w:szCs w:val="24"/>
        </w:rPr>
        <w:t xml:space="preserve">cytoplasmic </w:t>
      </w:r>
      <w:r w:rsidRPr="008E0979">
        <w:rPr>
          <w:rFonts w:ascii="Times New Roman" w:hAnsi="Times New Roman" w:cs="Times New Roman"/>
          <w:color w:val="000000"/>
          <w:sz w:val="24"/>
          <w:szCs w:val="24"/>
        </w:rPr>
        <w:t>granules</w:t>
      </w:r>
      <w:r w:rsidR="00CC33CA" w:rsidRPr="008E0979">
        <w:rPr>
          <w:rFonts w:ascii="Times New Roman" w:hAnsi="Times New Roman" w:cs="Times New Roman"/>
          <w:color w:val="000000"/>
          <w:sz w:val="24"/>
          <w:szCs w:val="24"/>
        </w:rPr>
        <w:t>,</w:t>
      </w:r>
      <w:r w:rsidRPr="008E0979">
        <w:rPr>
          <w:rFonts w:ascii="Times New Roman" w:hAnsi="Times New Roman" w:cs="Times New Roman"/>
          <w:color w:val="000000"/>
          <w:sz w:val="24"/>
          <w:szCs w:val="24"/>
        </w:rPr>
        <w:t xml:space="preserve"> </w:t>
      </w:r>
      <w:r w:rsidR="00CC33CA" w:rsidRPr="008E0979">
        <w:rPr>
          <w:rFonts w:ascii="Times New Roman" w:hAnsi="Times New Roman" w:cs="Times New Roman"/>
          <w:color w:val="000000"/>
          <w:sz w:val="24"/>
          <w:szCs w:val="24"/>
        </w:rPr>
        <w:t xml:space="preserve">morphologically </w:t>
      </w:r>
      <w:r w:rsidRPr="008E0979">
        <w:rPr>
          <w:rFonts w:ascii="Times New Roman" w:hAnsi="Times New Roman" w:cs="Times New Roman"/>
          <w:color w:val="000000"/>
          <w:sz w:val="24"/>
          <w:szCs w:val="24"/>
        </w:rPr>
        <w:t>compatible with neuroendocrine granules</w:t>
      </w:r>
      <w:r w:rsidR="007733CD" w:rsidRPr="008E0979">
        <w:rPr>
          <w:rFonts w:ascii="Times New Roman" w:hAnsi="Times New Roman" w:cs="Times New Roman"/>
          <w:color w:val="000000"/>
          <w:sz w:val="24"/>
          <w:szCs w:val="24"/>
        </w:rPr>
        <w:t>.</w:t>
      </w:r>
    </w:p>
    <w:sectPr w:rsidR="001B6616" w:rsidRPr="008E0979" w:rsidSect="003649FC">
      <w:footerReference w:type="default" r:id="rId8"/>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8C187D" w16cid:durableId="1DFA26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56ADB" w14:textId="77777777" w:rsidR="00E13167" w:rsidRDefault="00E13167" w:rsidP="006567F7">
      <w:pPr>
        <w:spacing w:after="0" w:line="240" w:lineRule="auto"/>
      </w:pPr>
      <w:r>
        <w:separator/>
      </w:r>
    </w:p>
  </w:endnote>
  <w:endnote w:type="continuationSeparator" w:id="0">
    <w:p w14:paraId="709AB6EB" w14:textId="77777777" w:rsidR="00E13167" w:rsidRDefault="00E13167" w:rsidP="00656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erkeley">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408583"/>
      <w:docPartObj>
        <w:docPartGallery w:val="Page Numbers (Bottom of Page)"/>
        <w:docPartUnique/>
      </w:docPartObj>
    </w:sdtPr>
    <w:sdtEndPr>
      <w:rPr>
        <w:noProof/>
      </w:rPr>
    </w:sdtEndPr>
    <w:sdtContent>
      <w:p w14:paraId="1DCF6462" w14:textId="5E131870" w:rsidR="00C324E4" w:rsidRDefault="00C324E4">
        <w:pPr>
          <w:pStyle w:val="Footer"/>
          <w:jc w:val="right"/>
        </w:pPr>
        <w:r>
          <w:fldChar w:fldCharType="begin"/>
        </w:r>
        <w:r>
          <w:instrText xml:space="preserve"> PAGE   \* MERGEFORMAT </w:instrText>
        </w:r>
        <w:r>
          <w:fldChar w:fldCharType="separate"/>
        </w:r>
        <w:r w:rsidR="0082535D">
          <w:rPr>
            <w:noProof/>
          </w:rPr>
          <w:t>15</w:t>
        </w:r>
        <w:r>
          <w:rPr>
            <w:noProof/>
          </w:rPr>
          <w:fldChar w:fldCharType="end"/>
        </w:r>
      </w:p>
    </w:sdtContent>
  </w:sdt>
  <w:p w14:paraId="6FCFAA3A" w14:textId="77777777" w:rsidR="00C324E4" w:rsidRDefault="00C32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0465D" w14:textId="77777777" w:rsidR="00E13167" w:rsidRDefault="00E13167" w:rsidP="006567F7">
      <w:pPr>
        <w:spacing w:after="0" w:line="240" w:lineRule="auto"/>
      </w:pPr>
      <w:r>
        <w:separator/>
      </w:r>
    </w:p>
  </w:footnote>
  <w:footnote w:type="continuationSeparator" w:id="0">
    <w:p w14:paraId="23DC20FB" w14:textId="77777777" w:rsidR="00E13167" w:rsidRDefault="00E13167" w:rsidP="006567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54B71"/>
    <w:multiLevelType w:val="hybridMultilevel"/>
    <w:tmpl w:val="23805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50530"/>
    <w:multiLevelType w:val="hybridMultilevel"/>
    <w:tmpl w:val="5F0A95B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E61593A"/>
    <w:multiLevelType w:val="hybridMultilevel"/>
    <w:tmpl w:val="26CEF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D4B0E"/>
    <w:multiLevelType w:val="hybridMultilevel"/>
    <w:tmpl w:val="19261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31595F"/>
    <w:multiLevelType w:val="hybridMultilevel"/>
    <w:tmpl w:val="B8F89EC6"/>
    <w:lvl w:ilvl="0" w:tplc="C4520130">
      <w:start w:val="1"/>
      <w:numFmt w:val="decimal"/>
      <w:lvlText w:val="%1."/>
      <w:lvlJc w:val="left"/>
      <w:pPr>
        <w:ind w:left="708" w:hanging="360"/>
      </w:pPr>
      <w:rPr>
        <w:b w:val="0"/>
      </w:rPr>
    </w:lvl>
    <w:lvl w:ilvl="1" w:tplc="08090019">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5" w15:restartNumberingAfterBreak="0">
    <w:nsid w:val="515271B6"/>
    <w:multiLevelType w:val="hybridMultilevel"/>
    <w:tmpl w:val="AF8AF31A"/>
    <w:lvl w:ilvl="0" w:tplc="C4520130">
      <w:start w:val="1"/>
      <w:numFmt w:val="decimal"/>
      <w:lvlText w:val="%1."/>
      <w:lvlJc w:val="left"/>
      <w:pPr>
        <w:ind w:left="708" w:hanging="360"/>
      </w:pPr>
      <w:rPr>
        <w:b w:val="0"/>
      </w:rPr>
    </w:lvl>
    <w:lvl w:ilvl="1" w:tplc="08090019">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6" w15:restartNumberingAfterBreak="0">
    <w:nsid w:val="53AF276E"/>
    <w:multiLevelType w:val="hybridMultilevel"/>
    <w:tmpl w:val="57ACDFE2"/>
    <w:lvl w:ilvl="0" w:tplc="C4520130">
      <w:start w:val="1"/>
      <w:numFmt w:val="decimal"/>
      <w:lvlText w:val="%1."/>
      <w:lvlJc w:val="left"/>
      <w:pPr>
        <w:ind w:left="708" w:hanging="360"/>
      </w:pPr>
      <w:rPr>
        <w:b w:val="0"/>
      </w:rPr>
    </w:lvl>
    <w:lvl w:ilvl="1" w:tplc="08090019">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7" w15:restartNumberingAfterBreak="0">
    <w:nsid w:val="55347129"/>
    <w:multiLevelType w:val="hybridMultilevel"/>
    <w:tmpl w:val="432EB0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3E556F"/>
    <w:multiLevelType w:val="hybridMultilevel"/>
    <w:tmpl w:val="D90C1BA4"/>
    <w:lvl w:ilvl="0" w:tplc="C4520130">
      <w:start w:val="1"/>
      <w:numFmt w:val="decimal"/>
      <w:lvlText w:val="%1."/>
      <w:lvlJc w:val="left"/>
      <w:pPr>
        <w:ind w:left="708" w:hanging="360"/>
      </w:pPr>
      <w:rPr>
        <w:b w:val="0"/>
      </w:rPr>
    </w:lvl>
    <w:lvl w:ilvl="1" w:tplc="08090019">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9" w15:restartNumberingAfterBreak="0">
    <w:nsid w:val="63C411B7"/>
    <w:multiLevelType w:val="hybridMultilevel"/>
    <w:tmpl w:val="D89C9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7C0585"/>
    <w:multiLevelType w:val="hybridMultilevel"/>
    <w:tmpl w:val="92621E82"/>
    <w:lvl w:ilvl="0" w:tplc="C4520130">
      <w:start w:val="1"/>
      <w:numFmt w:val="decimal"/>
      <w:lvlText w:val="%1."/>
      <w:lvlJc w:val="left"/>
      <w:pPr>
        <w:ind w:left="708" w:hanging="360"/>
      </w:pPr>
      <w:rPr>
        <w:b w:val="0"/>
      </w:rPr>
    </w:lvl>
    <w:lvl w:ilvl="1" w:tplc="08090019">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num w:numId="1">
    <w:abstractNumId w:val="4"/>
  </w:num>
  <w:num w:numId="2">
    <w:abstractNumId w:val="2"/>
  </w:num>
  <w:num w:numId="3">
    <w:abstractNumId w:val="3"/>
  </w:num>
  <w:num w:numId="4">
    <w:abstractNumId w:val="9"/>
  </w:num>
  <w:num w:numId="5">
    <w:abstractNumId w:val="7"/>
  </w:num>
  <w:num w:numId="6">
    <w:abstractNumId w:val="1"/>
  </w:num>
  <w:num w:numId="7">
    <w:abstractNumId w:val="0"/>
  </w:num>
  <w:num w:numId="8">
    <w:abstractNumId w:val="5"/>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3D"/>
    <w:rsid w:val="00001DDD"/>
    <w:rsid w:val="00004047"/>
    <w:rsid w:val="000040CB"/>
    <w:rsid w:val="000047B9"/>
    <w:rsid w:val="00004DFE"/>
    <w:rsid w:val="00005F44"/>
    <w:rsid w:val="00006CFA"/>
    <w:rsid w:val="00006D2B"/>
    <w:rsid w:val="00007A5D"/>
    <w:rsid w:val="00014F35"/>
    <w:rsid w:val="00016218"/>
    <w:rsid w:val="00017665"/>
    <w:rsid w:val="00024E3E"/>
    <w:rsid w:val="00026551"/>
    <w:rsid w:val="000267D6"/>
    <w:rsid w:val="00030099"/>
    <w:rsid w:val="00031294"/>
    <w:rsid w:val="00031DBC"/>
    <w:rsid w:val="00031DE7"/>
    <w:rsid w:val="000335F2"/>
    <w:rsid w:val="00033631"/>
    <w:rsid w:val="00033778"/>
    <w:rsid w:val="000367E5"/>
    <w:rsid w:val="0004345F"/>
    <w:rsid w:val="000436BC"/>
    <w:rsid w:val="000439BB"/>
    <w:rsid w:val="00044330"/>
    <w:rsid w:val="00044A01"/>
    <w:rsid w:val="000467D6"/>
    <w:rsid w:val="00046D7B"/>
    <w:rsid w:val="00047CDD"/>
    <w:rsid w:val="000504A7"/>
    <w:rsid w:val="00050AB9"/>
    <w:rsid w:val="00053D06"/>
    <w:rsid w:val="000546C4"/>
    <w:rsid w:val="00055C1F"/>
    <w:rsid w:val="00060845"/>
    <w:rsid w:val="000621B9"/>
    <w:rsid w:val="00062D96"/>
    <w:rsid w:val="00063DBC"/>
    <w:rsid w:val="00064BF0"/>
    <w:rsid w:val="0006606F"/>
    <w:rsid w:val="00067DD0"/>
    <w:rsid w:val="00067FA6"/>
    <w:rsid w:val="0007077A"/>
    <w:rsid w:val="0007324D"/>
    <w:rsid w:val="00073454"/>
    <w:rsid w:val="000743BA"/>
    <w:rsid w:val="00075CA3"/>
    <w:rsid w:val="00075FF9"/>
    <w:rsid w:val="000801E4"/>
    <w:rsid w:val="00081011"/>
    <w:rsid w:val="00085532"/>
    <w:rsid w:val="0008620F"/>
    <w:rsid w:val="000908EB"/>
    <w:rsid w:val="00090C40"/>
    <w:rsid w:val="00096953"/>
    <w:rsid w:val="000A0961"/>
    <w:rsid w:val="000A253E"/>
    <w:rsid w:val="000A2AA8"/>
    <w:rsid w:val="000A74C6"/>
    <w:rsid w:val="000B0BB9"/>
    <w:rsid w:val="000B2831"/>
    <w:rsid w:val="000B2FE9"/>
    <w:rsid w:val="000B3E49"/>
    <w:rsid w:val="000B4F9F"/>
    <w:rsid w:val="000C2F22"/>
    <w:rsid w:val="000C544A"/>
    <w:rsid w:val="000C6949"/>
    <w:rsid w:val="000C6B38"/>
    <w:rsid w:val="000D4421"/>
    <w:rsid w:val="000D67BA"/>
    <w:rsid w:val="000D67BF"/>
    <w:rsid w:val="000D7D34"/>
    <w:rsid w:val="000E0E45"/>
    <w:rsid w:val="000E1005"/>
    <w:rsid w:val="000E1246"/>
    <w:rsid w:val="000E17D1"/>
    <w:rsid w:val="000E39C8"/>
    <w:rsid w:val="000E428E"/>
    <w:rsid w:val="000E4D8E"/>
    <w:rsid w:val="000E5F82"/>
    <w:rsid w:val="000E63E1"/>
    <w:rsid w:val="000E7F30"/>
    <w:rsid w:val="000F1C76"/>
    <w:rsid w:val="000F3490"/>
    <w:rsid w:val="000F3991"/>
    <w:rsid w:val="000F58C0"/>
    <w:rsid w:val="000F6595"/>
    <w:rsid w:val="000F778B"/>
    <w:rsid w:val="00100274"/>
    <w:rsid w:val="00100D39"/>
    <w:rsid w:val="00101B24"/>
    <w:rsid w:val="0010256F"/>
    <w:rsid w:val="00103743"/>
    <w:rsid w:val="00103BCF"/>
    <w:rsid w:val="00104346"/>
    <w:rsid w:val="00104FCB"/>
    <w:rsid w:val="00105804"/>
    <w:rsid w:val="00110562"/>
    <w:rsid w:val="00111B0C"/>
    <w:rsid w:val="00112030"/>
    <w:rsid w:val="00113AB6"/>
    <w:rsid w:val="0011460B"/>
    <w:rsid w:val="001203B8"/>
    <w:rsid w:val="00120EEC"/>
    <w:rsid w:val="0012229E"/>
    <w:rsid w:val="00124614"/>
    <w:rsid w:val="00124D36"/>
    <w:rsid w:val="001405AB"/>
    <w:rsid w:val="00141A78"/>
    <w:rsid w:val="00141FC5"/>
    <w:rsid w:val="00142A4C"/>
    <w:rsid w:val="00146BC2"/>
    <w:rsid w:val="00146F8D"/>
    <w:rsid w:val="00147AE9"/>
    <w:rsid w:val="00147E2F"/>
    <w:rsid w:val="001512A4"/>
    <w:rsid w:val="0015765E"/>
    <w:rsid w:val="001576BD"/>
    <w:rsid w:val="00157ACB"/>
    <w:rsid w:val="00163AED"/>
    <w:rsid w:val="00166001"/>
    <w:rsid w:val="001674E6"/>
    <w:rsid w:val="001705E6"/>
    <w:rsid w:val="001721D2"/>
    <w:rsid w:val="0017245D"/>
    <w:rsid w:val="00174305"/>
    <w:rsid w:val="00177F9E"/>
    <w:rsid w:val="00180CED"/>
    <w:rsid w:val="00183BBD"/>
    <w:rsid w:val="00183D46"/>
    <w:rsid w:val="00183F0E"/>
    <w:rsid w:val="0019034F"/>
    <w:rsid w:val="001906CF"/>
    <w:rsid w:val="00193166"/>
    <w:rsid w:val="00193468"/>
    <w:rsid w:val="0019596B"/>
    <w:rsid w:val="001A44B6"/>
    <w:rsid w:val="001A4A27"/>
    <w:rsid w:val="001A521A"/>
    <w:rsid w:val="001A5364"/>
    <w:rsid w:val="001A792B"/>
    <w:rsid w:val="001A7D11"/>
    <w:rsid w:val="001B23DC"/>
    <w:rsid w:val="001B3216"/>
    <w:rsid w:val="001B4266"/>
    <w:rsid w:val="001B46DD"/>
    <w:rsid w:val="001B4A28"/>
    <w:rsid w:val="001B6616"/>
    <w:rsid w:val="001C08C6"/>
    <w:rsid w:val="001C3D90"/>
    <w:rsid w:val="001C4BF7"/>
    <w:rsid w:val="001D1240"/>
    <w:rsid w:val="001D1800"/>
    <w:rsid w:val="001D2318"/>
    <w:rsid w:val="001D2F74"/>
    <w:rsid w:val="001D338B"/>
    <w:rsid w:val="001D3E75"/>
    <w:rsid w:val="001D5FF5"/>
    <w:rsid w:val="001E149E"/>
    <w:rsid w:val="001E2C1E"/>
    <w:rsid w:val="001E3641"/>
    <w:rsid w:val="001E43DC"/>
    <w:rsid w:val="001E627C"/>
    <w:rsid w:val="001F1605"/>
    <w:rsid w:val="001F2A01"/>
    <w:rsid w:val="001F4AAB"/>
    <w:rsid w:val="001F4CE7"/>
    <w:rsid w:val="001F704C"/>
    <w:rsid w:val="001F7266"/>
    <w:rsid w:val="001F7AF1"/>
    <w:rsid w:val="001F7D9E"/>
    <w:rsid w:val="002024C8"/>
    <w:rsid w:val="0020412D"/>
    <w:rsid w:val="002057E8"/>
    <w:rsid w:val="00206665"/>
    <w:rsid w:val="0020689B"/>
    <w:rsid w:val="00206E5C"/>
    <w:rsid w:val="00207930"/>
    <w:rsid w:val="00207A86"/>
    <w:rsid w:val="002114F8"/>
    <w:rsid w:val="002134E8"/>
    <w:rsid w:val="00213BCE"/>
    <w:rsid w:val="002148AB"/>
    <w:rsid w:val="002157F4"/>
    <w:rsid w:val="0021632C"/>
    <w:rsid w:val="00216827"/>
    <w:rsid w:val="00216F4D"/>
    <w:rsid w:val="00220188"/>
    <w:rsid w:val="002221E1"/>
    <w:rsid w:val="002231EF"/>
    <w:rsid w:val="002238CC"/>
    <w:rsid w:val="00223B5C"/>
    <w:rsid w:val="002260BE"/>
    <w:rsid w:val="002300C4"/>
    <w:rsid w:val="0023051F"/>
    <w:rsid w:val="00232494"/>
    <w:rsid w:val="002326FF"/>
    <w:rsid w:val="002332C7"/>
    <w:rsid w:val="00235191"/>
    <w:rsid w:val="002358CB"/>
    <w:rsid w:val="00236136"/>
    <w:rsid w:val="00240B91"/>
    <w:rsid w:val="0024143B"/>
    <w:rsid w:val="00242DC2"/>
    <w:rsid w:val="002457BD"/>
    <w:rsid w:val="002458A1"/>
    <w:rsid w:val="0024661E"/>
    <w:rsid w:val="00246FEB"/>
    <w:rsid w:val="002508EA"/>
    <w:rsid w:val="00250B71"/>
    <w:rsid w:val="00250DE5"/>
    <w:rsid w:val="00250EBC"/>
    <w:rsid w:val="002522E1"/>
    <w:rsid w:val="00252473"/>
    <w:rsid w:val="00254902"/>
    <w:rsid w:val="0025758E"/>
    <w:rsid w:val="0026059C"/>
    <w:rsid w:val="002618D3"/>
    <w:rsid w:val="00262727"/>
    <w:rsid w:val="002627C1"/>
    <w:rsid w:val="00265E23"/>
    <w:rsid w:val="00267890"/>
    <w:rsid w:val="002707D1"/>
    <w:rsid w:val="002708B1"/>
    <w:rsid w:val="00274FFB"/>
    <w:rsid w:val="0027734C"/>
    <w:rsid w:val="00280F06"/>
    <w:rsid w:val="0028103D"/>
    <w:rsid w:val="00281493"/>
    <w:rsid w:val="002819FB"/>
    <w:rsid w:val="002902FB"/>
    <w:rsid w:val="002921DC"/>
    <w:rsid w:val="002927E4"/>
    <w:rsid w:val="002A1514"/>
    <w:rsid w:val="002A2E9D"/>
    <w:rsid w:val="002A448D"/>
    <w:rsid w:val="002A5CAF"/>
    <w:rsid w:val="002A617F"/>
    <w:rsid w:val="002A69A1"/>
    <w:rsid w:val="002A6A15"/>
    <w:rsid w:val="002A706B"/>
    <w:rsid w:val="002B356F"/>
    <w:rsid w:val="002B5402"/>
    <w:rsid w:val="002B652F"/>
    <w:rsid w:val="002C506B"/>
    <w:rsid w:val="002D298F"/>
    <w:rsid w:val="002D2C03"/>
    <w:rsid w:val="002D3A75"/>
    <w:rsid w:val="002E1132"/>
    <w:rsid w:val="002E167C"/>
    <w:rsid w:val="002E31DC"/>
    <w:rsid w:val="002E3F70"/>
    <w:rsid w:val="002E703C"/>
    <w:rsid w:val="002F0461"/>
    <w:rsid w:val="002F1514"/>
    <w:rsid w:val="002F6463"/>
    <w:rsid w:val="002F6C0F"/>
    <w:rsid w:val="00300008"/>
    <w:rsid w:val="00300D45"/>
    <w:rsid w:val="00300E89"/>
    <w:rsid w:val="003017CB"/>
    <w:rsid w:val="00302B32"/>
    <w:rsid w:val="00303685"/>
    <w:rsid w:val="003038EA"/>
    <w:rsid w:val="0030474D"/>
    <w:rsid w:val="00304CF7"/>
    <w:rsid w:val="00306002"/>
    <w:rsid w:val="003067AD"/>
    <w:rsid w:val="003116FE"/>
    <w:rsid w:val="00315E41"/>
    <w:rsid w:val="00315E6F"/>
    <w:rsid w:val="003163CB"/>
    <w:rsid w:val="00316C39"/>
    <w:rsid w:val="00317524"/>
    <w:rsid w:val="00317BB1"/>
    <w:rsid w:val="00320ACB"/>
    <w:rsid w:val="0032106F"/>
    <w:rsid w:val="00321392"/>
    <w:rsid w:val="00321F60"/>
    <w:rsid w:val="00321FC4"/>
    <w:rsid w:val="003239A6"/>
    <w:rsid w:val="003315F8"/>
    <w:rsid w:val="00336D62"/>
    <w:rsid w:val="00337067"/>
    <w:rsid w:val="00337FD2"/>
    <w:rsid w:val="00342128"/>
    <w:rsid w:val="00353CC7"/>
    <w:rsid w:val="0035433B"/>
    <w:rsid w:val="00354964"/>
    <w:rsid w:val="0035570E"/>
    <w:rsid w:val="003561E3"/>
    <w:rsid w:val="00357548"/>
    <w:rsid w:val="00357A65"/>
    <w:rsid w:val="00357CEA"/>
    <w:rsid w:val="00361CD7"/>
    <w:rsid w:val="003625E8"/>
    <w:rsid w:val="00362E65"/>
    <w:rsid w:val="00363608"/>
    <w:rsid w:val="003649FC"/>
    <w:rsid w:val="00365D3F"/>
    <w:rsid w:val="003671D2"/>
    <w:rsid w:val="003674A1"/>
    <w:rsid w:val="003701BC"/>
    <w:rsid w:val="003729B8"/>
    <w:rsid w:val="00374492"/>
    <w:rsid w:val="0037453F"/>
    <w:rsid w:val="00375213"/>
    <w:rsid w:val="0038092E"/>
    <w:rsid w:val="00380BAE"/>
    <w:rsid w:val="0038437E"/>
    <w:rsid w:val="00390C07"/>
    <w:rsid w:val="00391ED9"/>
    <w:rsid w:val="00396022"/>
    <w:rsid w:val="003974B8"/>
    <w:rsid w:val="003A112B"/>
    <w:rsid w:val="003A1243"/>
    <w:rsid w:val="003A1676"/>
    <w:rsid w:val="003A6890"/>
    <w:rsid w:val="003A6D63"/>
    <w:rsid w:val="003B3C03"/>
    <w:rsid w:val="003B4A0C"/>
    <w:rsid w:val="003B611C"/>
    <w:rsid w:val="003B7091"/>
    <w:rsid w:val="003C1C35"/>
    <w:rsid w:val="003C2475"/>
    <w:rsid w:val="003C283B"/>
    <w:rsid w:val="003C2F55"/>
    <w:rsid w:val="003C545A"/>
    <w:rsid w:val="003D010D"/>
    <w:rsid w:val="003D0CB3"/>
    <w:rsid w:val="003D2028"/>
    <w:rsid w:val="003D2E86"/>
    <w:rsid w:val="003D6EBC"/>
    <w:rsid w:val="003D73CC"/>
    <w:rsid w:val="003D7A1F"/>
    <w:rsid w:val="003E135C"/>
    <w:rsid w:val="003E2BA9"/>
    <w:rsid w:val="003E3945"/>
    <w:rsid w:val="003E3990"/>
    <w:rsid w:val="003E3AFA"/>
    <w:rsid w:val="003E3CD8"/>
    <w:rsid w:val="003E4B01"/>
    <w:rsid w:val="003E50A4"/>
    <w:rsid w:val="003F2E16"/>
    <w:rsid w:val="003F439F"/>
    <w:rsid w:val="003F71F0"/>
    <w:rsid w:val="003F7386"/>
    <w:rsid w:val="003F7E12"/>
    <w:rsid w:val="003F7F76"/>
    <w:rsid w:val="004017F9"/>
    <w:rsid w:val="00401BD2"/>
    <w:rsid w:val="00402159"/>
    <w:rsid w:val="004039D7"/>
    <w:rsid w:val="00404D68"/>
    <w:rsid w:val="00405114"/>
    <w:rsid w:val="00406731"/>
    <w:rsid w:val="00411757"/>
    <w:rsid w:val="00412BDA"/>
    <w:rsid w:val="00413ABC"/>
    <w:rsid w:val="00413DFC"/>
    <w:rsid w:val="0042014E"/>
    <w:rsid w:val="004218DE"/>
    <w:rsid w:val="00425298"/>
    <w:rsid w:val="00427CBC"/>
    <w:rsid w:val="00432415"/>
    <w:rsid w:val="00432491"/>
    <w:rsid w:val="00434C64"/>
    <w:rsid w:val="00436BBE"/>
    <w:rsid w:val="004429C6"/>
    <w:rsid w:val="00444F3F"/>
    <w:rsid w:val="004464C3"/>
    <w:rsid w:val="004513D1"/>
    <w:rsid w:val="00451834"/>
    <w:rsid w:val="0045228A"/>
    <w:rsid w:val="004530C8"/>
    <w:rsid w:val="00454B84"/>
    <w:rsid w:val="00455DF4"/>
    <w:rsid w:val="00456B6E"/>
    <w:rsid w:val="00456B94"/>
    <w:rsid w:val="00457269"/>
    <w:rsid w:val="0045795C"/>
    <w:rsid w:val="00457C8A"/>
    <w:rsid w:val="004610C9"/>
    <w:rsid w:val="00461EB8"/>
    <w:rsid w:val="004624E8"/>
    <w:rsid w:val="0046303A"/>
    <w:rsid w:val="004648CF"/>
    <w:rsid w:val="0046557D"/>
    <w:rsid w:val="00466886"/>
    <w:rsid w:val="00470493"/>
    <w:rsid w:val="0047240E"/>
    <w:rsid w:val="004739D6"/>
    <w:rsid w:val="004743B0"/>
    <w:rsid w:val="00474B94"/>
    <w:rsid w:val="00474C60"/>
    <w:rsid w:val="00476DBF"/>
    <w:rsid w:val="0048027E"/>
    <w:rsid w:val="004802C6"/>
    <w:rsid w:val="00480594"/>
    <w:rsid w:val="00482D3F"/>
    <w:rsid w:val="0048301A"/>
    <w:rsid w:val="00485D7B"/>
    <w:rsid w:val="0048778E"/>
    <w:rsid w:val="00491609"/>
    <w:rsid w:val="00492E0F"/>
    <w:rsid w:val="004B0865"/>
    <w:rsid w:val="004B08FB"/>
    <w:rsid w:val="004B0BC6"/>
    <w:rsid w:val="004B1E5A"/>
    <w:rsid w:val="004B5526"/>
    <w:rsid w:val="004B6035"/>
    <w:rsid w:val="004B6FB1"/>
    <w:rsid w:val="004B7F9D"/>
    <w:rsid w:val="004C33B1"/>
    <w:rsid w:val="004C45BE"/>
    <w:rsid w:val="004C4B2D"/>
    <w:rsid w:val="004C5B7E"/>
    <w:rsid w:val="004C6466"/>
    <w:rsid w:val="004C7669"/>
    <w:rsid w:val="004D2ECA"/>
    <w:rsid w:val="004D3284"/>
    <w:rsid w:val="004D3F56"/>
    <w:rsid w:val="004E3D39"/>
    <w:rsid w:val="004E3DCF"/>
    <w:rsid w:val="004E5B10"/>
    <w:rsid w:val="004E611A"/>
    <w:rsid w:val="004F1D99"/>
    <w:rsid w:val="004F2027"/>
    <w:rsid w:val="004F4246"/>
    <w:rsid w:val="00504527"/>
    <w:rsid w:val="0050692E"/>
    <w:rsid w:val="005101A6"/>
    <w:rsid w:val="005123FC"/>
    <w:rsid w:val="005126D2"/>
    <w:rsid w:val="00513083"/>
    <w:rsid w:val="0051641D"/>
    <w:rsid w:val="00520A79"/>
    <w:rsid w:val="00521152"/>
    <w:rsid w:val="0052689C"/>
    <w:rsid w:val="00526DE9"/>
    <w:rsid w:val="005325B0"/>
    <w:rsid w:val="005339CC"/>
    <w:rsid w:val="00533A61"/>
    <w:rsid w:val="00535BC4"/>
    <w:rsid w:val="005401D5"/>
    <w:rsid w:val="005406FD"/>
    <w:rsid w:val="005432AF"/>
    <w:rsid w:val="00543465"/>
    <w:rsid w:val="00545336"/>
    <w:rsid w:val="00546800"/>
    <w:rsid w:val="00546A95"/>
    <w:rsid w:val="00550AE4"/>
    <w:rsid w:val="00550FA6"/>
    <w:rsid w:val="005514C6"/>
    <w:rsid w:val="0055162A"/>
    <w:rsid w:val="005535D4"/>
    <w:rsid w:val="00554A9B"/>
    <w:rsid w:val="005562AC"/>
    <w:rsid w:val="00560D26"/>
    <w:rsid w:val="005621FB"/>
    <w:rsid w:val="0056281F"/>
    <w:rsid w:val="00563EB4"/>
    <w:rsid w:val="00564A3C"/>
    <w:rsid w:val="005654D0"/>
    <w:rsid w:val="00565BD4"/>
    <w:rsid w:val="00565DEB"/>
    <w:rsid w:val="00566270"/>
    <w:rsid w:val="005700C2"/>
    <w:rsid w:val="00570C62"/>
    <w:rsid w:val="005713F9"/>
    <w:rsid w:val="0057148B"/>
    <w:rsid w:val="00573931"/>
    <w:rsid w:val="00575950"/>
    <w:rsid w:val="00575CAE"/>
    <w:rsid w:val="005800BC"/>
    <w:rsid w:val="0058099C"/>
    <w:rsid w:val="00581ED8"/>
    <w:rsid w:val="00583F45"/>
    <w:rsid w:val="0058712C"/>
    <w:rsid w:val="00587F1B"/>
    <w:rsid w:val="005905FA"/>
    <w:rsid w:val="00590639"/>
    <w:rsid w:val="0059068D"/>
    <w:rsid w:val="005924C1"/>
    <w:rsid w:val="005934BC"/>
    <w:rsid w:val="00594DC9"/>
    <w:rsid w:val="00597121"/>
    <w:rsid w:val="005971EF"/>
    <w:rsid w:val="005A0D69"/>
    <w:rsid w:val="005A0EF8"/>
    <w:rsid w:val="005A1AD1"/>
    <w:rsid w:val="005A4324"/>
    <w:rsid w:val="005A6652"/>
    <w:rsid w:val="005A6B32"/>
    <w:rsid w:val="005B1826"/>
    <w:rsid w:val="005B210B"/>
    <w:rsid w:val="005B52FE"/>
    <w:rsid w:val="005B6BDB"/>
    <w:rsid w:val="005B6DBE"/>
    <w:rsid w:val="005B79ED"/>
    <w:rsid w:val="005B7F72"/>
    <w:rsid w:val="005C11E0"/>
    <w:rsid w:val="005C215F"/>
    <w:rsid w:val="005C2E18"/>
    <w:rsid w:val="005C34FC"/>
    <w:rsid w:val="005C3788"/>
    <w:rsid w:val="005C5491"/>
    <w:rsid w:val="005C6B71"/>
    <w:rsid w:val="005D092B"/>
    <w:rsid w:val="005D28D2"/>
    <w:rsid w:val="005D2F55"/>
    <w:rsid w:val="005D391D"/>
    <w:rsid w:val="005D7242"/>
    <w:rsid w:val="005E087F"/>
    <w:rsid w:val="005E2C84"/>
    <w:rsid w:val="005E37C9"/>
    <w:rsid w:val="005E4F83"/>
    <w:rsid w:val="005E5690"/>
    <w:rsid w:val="005F07E7"/>
    <w:rsid w:val="005F115C"/>
    <w:rsid w:val="005F1364"/>
    <w:rsid w:val="005F1C7E"/>
    <w:rsid w:val="005F1FE4"/>
    <w:rsid w:val="005F21AC"/>
    <w:rsid w:val="005F430B"/>
    <w:rsid w:val="00600040"/>
    <w:rsid w:val="006038D4"/>
    <w:rsid w:val="00603999"/>
    <w:rsid w:val="0060461A"/>
    <w:rsid w:val="00611C2D"/>
    <w:rsid w:val="006135C6"/>
    <w:rsid w:val="00622006"/>
    <w:rsid w:val="006234A8"/>
    <w:rsid w:val="00623EF2"/>
    <w:rsid w:val="00625765"/>
    <w:rsid w:val="006260DD"/>
    <w:rsid w:val="00627A35"/>
    <w:rsid w:val="00631284"/>
    <w:rsid w:val="006314B5"/>
    <w:rsid w:val="00634920"/>
    <w:rsid w:val="00634FBF"/>
    <w:rsid w:val="0063711B"/>
    <w:rsid w:val="006411D7"/>
    <w:rsid w:val="006449E0"/>
    <w:rsid w:val="00646139"/>
    <w:rsid w:val="00646959"/>
    <w:rsid w:val="00650081"/>
    <w:rsid w:val="00651ABB"/>
    <w:rsid w:val="006540E2"/>
    <w:rsid w:val="006558DA"/>
    <w:rsid w:val="00655997"/>
    <w:rsid w:val="006567F7"/>
    <w:rsid w:val="0065696C"/>
    <w:rsid w:val="00657277"/>
    <w:rsid w:val="00660353"/>
    <w:rsid w:val="0066036F"/>
    <w:rsid w:val="00660D6E"/>
    <w:rsid w:val="00661460"/>
    <w:rsid w:val="0066381D"/>
    <w:rsid w:val="00663C30"/>
    <w:rsid w:val="00663DE4"/>
    <w:rsid w:val="00664192"/>
    <w:rsid w:val="00665665"/>
    <w:rsid w:val="00666DF7"/>
    <w:rsid w:val="0067374C"/>
    <w:rsid w:val="00674A8C"/>
    <w:rsid w:val="00677488"/>
    <w:rsid w:val="0067798F"/>
    <w:rsid w:val="006828E8"/>
    <w:rsid w:val="006839D5"/>
    <w:rsid w:val="00685D51"/>
    <w:rsid w:val="00686FA7"/>
    <w:rsid w:val="00687037"/>
    <w:rsid w:val="00691D55"/>
    <w:rsid w:val="00696ACC"/>
    <w:rsid w:val="006A0A37"/>
    <w:rsid w:val="006A1338"/>
    <w:rsid w:val="006A19EB"/>
    <w:rsid w:val="006A1EF9"/>
    <w:rsid w:val="006A2164"/>
    <w:rsid w:val="006A23E6"/>
    <w:rsid w:val="006A655F"/>
    <w:rsid w:val="006A7DD0"/>
    <w:rsid w:val="006B3AE2"/>
    <w:rsid w:val="006B3BA8"/>
    <w:rsid w:val="006B7419"/>
    <w:rsid w:val="006C112B"/>
    <w:rsid w:val="006C3B6B"/>
    <w:rsid w:val="006C44E1"/>
    <w:rsid w:val="006C4FF0"/>
    <w:rsid w:val="006C6807"/>
    <w:rsid w:val="006C6EAB"/>
    <w:rsid w:val="006D42CC"/>
    <w:rsid w:val="006D63A1"/>
    <w:rsid w:val="006D6458"/>
    <w:rsid w:val="006D7D5A"/>
    <w:rsid w:val="006E1342"/>
    <w:rsid w:val="006E7460"/>
    <w:rsid w:val="006F1C17"/>
    <w:rsid w:val="006F264D"/>
    <w:rsid w:val="006F2945"/>
    <w:rsid w:val="006F4D6C"/>
    <w:rsid w:val="006F6AFB"/>
    <w:rsid w:val="006F759B"/>
    <w:rsid w:val="006F7E67"/>
    <w:rsid w:val="006F7FA1"/>
    <w:rsid w:val="007029F0"/>
    <w:rsid w:val="007032F2"/>
    <w:rsid w:val="007033D8"/>
    <w:rsid w:val="00705912"/>
    <w:rsid w:val="00710BC2"/>
    <w:rsid w:val="007111D4"/>
    <w:rsid w:val="00711690"/>
    <w:rsid w:val="00713473"/>
    <w:rsid w:val="0071400F"/>
    <w:rsid w:val="00720A9D"/>
    <w:rsid w:val="00721662"/>
    <w:rsid w:val="007230DE"/>
    <w:rsid w:val="007252DF"/>
    <w:rsid w:val="00725E8F"/>
    <w:rsid w:val="007266AB"/>
    <w:rsid w:val="00726A40"/>
    <w:rsid w:val="00730FB2"/>
    <w:rsid w:val="007310F5"/>
    <w:rsid w:val="00731A52"/>
    <w:rsid w:val="0073262D"/>
    <w:rsid w:val="00733A28"/>
    <w:rsid w:val="007343B7"/>
    <w:rsid w:val="00734AAF"/>
    <w:rsid w:val="00735180"/>
    <w:rsid w:val="00735DBB"/>
    <w:rsid w:val="00741F55"/>
    <w:rsid w:val="007424DA"/>
    <w:rsid w:val="007433D1"/>
    <w:rsid w:val="00747C63"/>
    <w:rsid w:val="007507AE"/>
    <w:rsid w:val="007509D4"/>
    <w:rsid w:val="0075141B"/>
    <w:rsid w:val="00753107"/>
    <w:rsid w:val="007553B7"/>
    <w:rsid w:val="0076066A"/>
    <w:rsid w:val="0076227C"/>
    <w:rsid w:val="00762C14"/>
    <w:rsid w:val="0076443D"/>
    <w:rsid w:val="00764B4D"/>
    <w:rsid w:val="00765387"/>
    <w:rsid w:val="00766585"/>
    <w:rsid w:val="00767C60"/>
    <w:rsid w:val="00770366"/>
    <w:rsid w:val="0077064C"/>
    <w:rsid w:val="007715C2"/>
    <w:rsid w:val="00772C42"/>
    <w:rsid w:val="007733CD"/>
    <w:rsid w:val="0077472A"/>
    <w:rsid w:val="007756C2"/>
    <w:rsid w:val="00780255"/>
    <w:rsid w:val="00781AD4"/>
    <w:rsid w:val="00784744"/>
    <w:rsid w:val="007857C5"/>
    <w:rsid w:val="00786518"/>
    <w:rsid w:val="00787531"/>
    <w:rsid w:val="00791B28"/>
    <w:rsid w:val="007920A4"/>
    <w:rsid w:val="0079425A"/>
    <w:rsid w:val="00794F2D"/>
    <w:rsid w:val="007A124A"/>
    <w:rsid w:val="007B21FA"/>
    <w:rsid w:val="007B367D"/>
    <w:rsid w:val="007B47C4"/>
    <w:rsid w:val="007B6C60"/>
    <w:rsid w:val="007B6E5A"/>
    <w:rsid w:val="007B6F9A"/>
    <w:rsid w:val="007C114D"/>
    <w:rsid w:val="007C1381"/>
    <w:rsid w:val="007C1657"/>
    <w:rsid w:val="007C16DE"/>
    <w:rsid w:val="007C2300"/>
    <w:rsid w:val="007C2403"/>
    <w:rsid w:val="007C4A8D"/>
    <w:rsid w:val="007C4D82"/>
    <w:rsid w:val="007C5394"/>
    <w:rsid w:val="007C7E53"/>
    <w:rsid w:val="007D3167"/>
    <w:rsid w:val="007D4A16"/>
    <w:rsid w:val="007D5C52"/>
    <w:rsid w:val="007E0CA0"/>
    <w:rsid w:val="007E27E5"/>
    <w:rsid w:val="007E2E53"/>
    <w:rsid w:val="007E308E"/>
    <w:rsid w:val="007E44CB"/>
    <w:rsid w:val="007E47D5"/>
    <w:rsid w:val="007E72F5"/>
    <w:rsid w:val="007E7782"/>
    <w:rsid w:val="007E7C35"/>
    <w:rsid w:val="007F00E5"/>
    <w:rsid w:val="007F0784"/>
    <w:rsid w:val="007F1E0C"/>
    <w:rsid w:val="007F470D"/>
    <w:rsid w:val="007F4FF9"/>
    <w:rsid w:val="007F66FB"/>
    <w:rsid w:val="007F760C"/>
    <w:rsid w:val="007F788F"/>
    <w:rsid w:val="00800875"/>
    <w:rsid w:val="00800DEA"/>
    <w:rsid w:val="008019E5"/>
    <w:rsid w:val="00802DB2"/>
    <w:rsid w:val="00806BEA"/>
    <w:rsid w:val="00807A2B"/>
    <w:rsid w:val="00807BE1"/>
    <w:rsid w:val="00813492"/>
    <w:rsid w:val="008146A4"/>
    <w:rsid w:val="00814AD0"/>
    <w:rsid w:val="00815E70"/>
    <w:rsid w:val="00817700"/>
    <w:rsid w:val="00821029"/>
    <w:rsid w:val="00821383"/>
    <w:rsid w:val="00822684"/>
    <w:rsid w:val="00822AD2"/>
    <w:rsid w:val="0082535D"/>
    <w:rsid w:val="00832FF2"/>
    <w:rsid w:val="0083375C"/>
    <w:rsid w:val="00833E58"/>
    <w:rsid w:val="00834C11"/>
    <w:rsid w:val="00835133"/>
    <w:rsid w:val="00836F60"/>
    <w:rsid w:val="0083765F"/>
    <w:rsid w:val="00837695"/>
    <w:rsid w:val="00840391"/>
    <w:rsid w:val="00843FC8"/>
    <w:rsid w:val="008441CF"/>
    <w:rsid w:val="00844542"/>
    <w:rsid w:val="00847639"/>
    <w:rsid w:val="00853886"/>
    <w:rsid w:val="00854922"/>
    <w:rsid w:val="00855F7D"/>
    <w:rsid w:val="00860A6D"/>
    <w:rsid w:val="00863120"/>
    <w:rsid w:val="008632BC"/>
    <w:rsid w:val="0086580C"/>
    <w:rsid w:val="00866638"/>
    <w:rsid w:val="0087021A"/>
    <w:rsid w:val="00870586"/>
    <w:rsid w:val="00874968"/>
    <w:rsid w:val="00876431"/>
    <w:rsid w:val="00881129"/>
    <w:rsid w:val="00881E76"/>
    <w:rsid w:val="008852C5"/>
    <w:rsid w:val="00885BC8"/>
    <w:rsid w:val="00886B56"/>
    <w:rsid w:val="00890110"/>
    <w:rsid w:val="00890630"/>
    <w:rsid w:val="0089233C"/>
    <w:rsid w:val="008924F1"/>
    <w:rsid w:val="00894593"/>
    <w:rsid w:val="00894944"/>
    <w:rsid w:val="00895CA7"/>
    <w:rsid w:val="0089651D"/>
    <w:rsid w:val="008978AC"/>
    <w:rsid w:val="008A0F1C"/>
    <w:rsid w:val="008A15C0"/>
    <w:rsid w:val="008A1E31"/>
    <w:rsid w:val="008A2443"/>
    <w:rsid w:val="008A3976"/>
    <w:rsid w:val="008A453C"/>
    <w:rsid w:val="008A6380"/>
    <w:rsid w:val="008A703D"/>
    <w:rsid w:val="008A7E71"/>
    <w:rsid w:val="008B008B"/>
    <w:rsid w:val="008B063D"/>
    <w:rsid w:val="008B11FD"/>
    <w:rsid w:val="008B14EF"/>
    <w:rsid w:val="008B2BA9"/>
    <w:rsid w:val="008B40F1"/>
    <w:rsid w:val="008B69CF"/>
    <w:rsid w:val="008B7608"/>
    <w:rsid w:val="008B77AD"/>
    <w:rsid w:val="008C00E5"/>
    <w:rsid w:val="008C2C87"/>
    <w:rsid w:val="008C3D36"/>
    <w:rsid w:val="008C60C2"/>
    <w:rsid w:val="008C79C9"/>
    <w:rsid w:val="008D4F5B"/>
    <w:rsid w:val="008D6ED6"/>
    <w:rsid w:val="008D7DC0"/>
    <w:rsid w:val="008E0979"/>
    <w:rsid w:val="008E2364"/>
    <w:rsid w:val="008E23D7"/>
    <w:rsid w:val="008E298F"/>
    <w:rsid w:val="008E4F92"/>
    <w:rsid w:val="008E6849"/>
    <w:rsid w:val="008F4AAF"/>
    <w:rsid w:val="008F510E"/>
    <w:rsid w:val="008F5298"/>
    <w:rsid w:val="008F7937"/>
    <w:rsid w:val="009009CA"/>
    <w:rsid w:val="00901258"/>
    <w:rsid w:val="009041D8"/>
    <w:rsid w:val="00905F1E"/>
    <w:rsid w:val="009077B5"/>
    <w:rsid w:val="0090792A"/>
    <w:rsid w:val="009079FE"/>
    <w:rsid w:val="00910A84"/>
    <w:rsid w:val="009137FD"/>
    <w:rsid w:val="00915301"/>
    <w:rsid w:val="00917720"/>
    <w:rsid w:val="00920A52"/>
    <w:rsid w:val="00922202"/>
    <w:rsid w:val="00922395"/>
    <w:rsid w:val="00922EAF"/>
    <w:rsid w:val="00923751"/>
    <w:rsid w:val="009250C6"/>
    <w:rsid w:val="00927F63"/>
    <w:rsid w:val="009316A8"/>
    <w:rsid w:val="00937B56"/>
    <w:rsid w:val="00941BD2"/>
    <w:rsid w:val="00943FDB"/>
    <w:rsid w:val="009448AD"/>
    <w:rsid w:val="00945191"/>
    <w:rsid w:val="00945F97"/>
    <w:rsid w:val="009575D6"/>
    <w:rsid w:val="00960C5D"/>
    <w:rsid w:val="00961473"/>
    <w:rsid w:val="00961D4C"/>
    <w:rsid w:val="009623DB"/>
    <w:rsid w:val="009636F3"/>
    <w:rsid w:val="009646DC"/>
    <w:rsid w:val="0097277F"/>
    <w:rsid w:val="0097347D"/>
    <w:rsid w:val="00973844"/>
    <w:rsid w:val="00974F83"/>
    <w:rsid w:val="00976F61"/>
    <w:rsid w:val="00977BA0"/>
    <w:rsid w:val="00977C44"/>
    <w:rsid w:val="00983668"/>
    <w:rsid w:val="00983762"/>
    <w:rsid w:val="00983C50"/>
    <w:rsid w:val="00987D24"/>
    <w:rsid w:val="00990AFF"/>
    <w:rsid w:val="009910F5"/>
    <w:rsid w:val="00993B4B"/>
    <w:rsid w:val="00995B75"/>
    <w:rsid w:val="0099661C"/>
    <w:rsid w:val="00996B58"/>
    <w:rsid w:val="009A6B3D"/>
    <w:rsid w:val="009B2AC5"/>
    <w:rsid w:val="009B316E"/>
    <w:rsid w:val="009B323C"/>
    <w:rsid w:val="009B3D68"/>
    <w:rsid w:val="009B4A99"/>
    <w:rsid w:val="009B4C1D"/>
    <w:rsid w:val="009B6CA5"/>
    <w:rsid w:val="009B7545"/>
    <w:rsid w:val="009B7E3D"/>
    <w:rsid w:val="009C01C8"/>
    <w:rsid w:val="009C02D6"/>
    <w:rsid w:val="009C02E0"/>
    <w:rsid w:val="009C25F3"/>
    <w:rsid w:val="009C47F2"/>
    <w:rsid w:val="009C493F"/>
    <w:rsid w:val="009C5C1F"/>
    <w:rsid w:val="009C65B4"/>
    <w:rsid w:val="009D0147"/>
    <w:rsid w:val="009D3289"/>
    <w:rsid w:val="009D4091"/>
    <w:rsid w:val="009D6F57"/>
    <w:rsid w:val="009D7230"/>
    <w:rsid w:val="009D7615"/>
    <w:rsid w:val="009D7740"/>
    <w:rsid w:val="009E0DA7"/>
    <w:rsid w:val="009E2B35"/>
    <w:rsid w:val="009E3862"/>
    <w:rsid w:val="009E43C9"/>
    <w:rsid w:val="009F0195"/>
    <w:rsid w:val="009F11FD"/>
    <w:rsid w:val="009F1399"/>
    <w:rsid w:val="009F4717"/>
    <w:rsid w:val="009F57F5"/>
    <w:rsid w:val="00A03ACE"/>
    <w:rsid w:val="00A05CA0"/>
    <w:rsid w:val="00A11E6B"/>
    <w:rsid w:val="00A12195"/>
    <w:rsid w:val="00A16002"/>
    <w:rsid w:val="00A1667D"/>
    <w:rsid w:val="00A20A57"/>
    <w:rsid w:val="00A24AEC"/>
    <w:rsid w:val="00A253B2"/>
    <w:rsid w:val="00A269F0"/>
    <w:rsid w:val="00A3295A"/>
    <w:rsid w:val="00A3434F"/>
    <w:rsid w:val="00A35366"/>
    <w:rsid w:val="00A37CAD"/>
    <w:rsid w:val="00A41541"/>
    <w:rsid w:val="00A446A4"/>
    <w:rsid w:val="00A45309"/>
    <w:rsid w:val="00A46AB9"/>
    <w:rsid w:val="00A474F6"/>
    <w:rsid w:val="00A50E64"/>
    <w:rsid w:val="00A51518"/>
    <w:rsid w:val="00A534D0"/>
    <w:rsid w:val="00A544FF"/>
    <w:rsid w:val="00A62DA8"/>
    <w:rsid w:val="00A64575"/>
    <w:rsid w:val="00A6484B"/>
    <w:rsid w:val="00A64856"/>
    <w:rsid w:val="00A6609E"/>
    <w:rsid w:val="00A67A96"/>
    <w:rsid w:val="00A7058A"/>
    <w:rsid w:val="00A708D1"/>
    <w:rsid w:val="00A71A98"/>
    <w:rsid w:val="00A73449"/>
    <w:rsid w:val="00A80316"/>
    <w:rsid w:val="00A81DB6"/>
    <w:rsid w:val="00A82A62"/>
    <w:rsid w:val="00A82F86"/>
    <w:rsid w:val="00A830F1"/>
    <w:rsid w:val="00A83CDC"/>
    <w:rsid w:val="00A8457F"/>
    <w:rsid w:val="00A91100"/>
    <w:rsid w:val="00A91583"/>
    <w:rsid w:val="00A91805"/>
    <w:rsid w:val="00A91D05"/>
    <w:rsid w:val="00A93483"/>
    <w:rsid w:val="00A937CF"/>
    <w:rsid w:val="00A94055"/>
    <w:rsid w:val="00A94677"/>
    <w:rsid w:val="00A94F79"/>
    <w:rsid w:val="00A95A29"/>
    <w:rsid w:val="00A97457"/>
    <w:rsid w:val="00A97BD7"/>
    <w:rsid w:val="00AA01CA"/>
    <w:rsid w:val="00AA1BBE"/>
    <w:rsid w:val="00AA5119"/>
    <w:rsid w:val="00AB13C8"/>
    <w:rsid w:val="00AB15F8"/>
    <w:rsid w:val="00AB1933"/>
    <w:rsid w:val="00AB2A6C"/>
    <w:rsid w:val="00AB3C8C"/>
    <w:rsid w:val="00AB4748"/>
    <w:rsid w:val="00AB5575"/>
    <w:rsid w:val="00AB7063"/>
    <w:rsid w:val="00AD06BC"/>
    <w:rsid w:val="00AD21FB"/>
    <w:rsid w:val="00AD7DCA"/>
    <w:rsid w:val="00AE3A07"/>
    <w:rsid w:val="00AE68EE"/>
    <w:rsid w:val="00AF0834"/>
    <w:rsid w:val="00AF0BD5"/>
    <w:rsid w:val="00B06D9F"/>
    <w:rsid w:val="00B10F76"/>
    <w:rsid w:val="00B11F3D"/>
    <w:rsid w:val="00B15851"/>
    <w:rsid w:val="00B1605E"/>
    <w:rsid w:val="00B16E18"/>
    <w:rsid w:val="00B174A5"/>
    <w:rsid w:val="00B224A3"/>
    <w:rsid w:val="00B22597"/>
    <w:rsid w:val="00B244C9"/>
    <w:rsid w:val="00B26052"/>
    <w:rsid w:val="00B26DDD"/>
    <w:rsid w:val="00B33E62"/>
    <w:rsid w:val="00B365A8"/>
    <w:rsid w:val="00B36CCA"/>
    <w:rsid w:val="00B40EA5"/>
    <w:rsid w:val="00B40F42"/>
    <w:rsid w:val="00B431D1"/>
    <w:rsid w:val="00B43252"/>
    <w:rsid w:val="00B47A30"/>
    <w:rsid w:val="00B52FD6"/>
    <w:rsid w:val="00B55B55"/>
    <w:rsid w:val="00B565DE"/>
    <w:rsid w:val="00B56A51"/>
    <w:rsid w:val="00B56CFC"/>
    <w:rsid w:val="00B57BC1"/>
    <w:rsid w:val="00B57EA1"/>
    <w:rsid w:val="00B619B7"/>
    <w:rsid w:val="00B61CB5"/>
    <w:rsid w:val="00B642F0"/>
    <w:rsid w:val="00B6499D"/>
    <w:rsid w:val="00B66DF7"/>
    <w:rsid w:val="00B673A7"/>
    <w:rsid w:val="00B72F43"/>
    <w:rsid w:val="00B7414F"/>
    <w:rsid w:val="00B764C6"/>
    <w:rsid w:val="00B76F98"/>
    <w:rsid w:val="00B7776E"/>
    <w:rsid w:val="00B805F6"/>
    <w:rsid w:val="00B8383E"/>
    <w:rsid w:val="00B87743"/>
    <w:rsid w:val="00B91031"/>
    <w:rsid w:val="00B91C35"/>
    <w:rsid w:val="00B920B5"/>
    <w:rsid w:val="00B92DE1"/>
    <w:rsid w:val="00B9611C"/>
    <w:rsid w:val="00B96EC6"/>
    <w:rsid w:val="00BA235E"/>
    <w:rsid w:val="00BA410F"/>
    <w:rsid w:val="00BB34DD"/>
    <w:rsid w:val="00BB5C0A"/>
    <w:rsid w:val="00BB6B2F"/>
    <w:rsid w:val="00BC1588"/>
    <w:rsid w:val="00BC45F8"/>
    <w:rsid w:val="00BC4C30"/>
    <w:rsid w:val="00BC52BD"/>
    <w:rsid w:val="00BC602E"/>
    <w:rsid w:val="00BC66A3"/>
    <w:rsid w:val="00BD4320"/>
    <w:rsid w:val="00BD53B1"/>
    <w:rsid w:val="00BD6481"/>
    <w:rsid w:val="00BE2382"/>
    <w:rsid w:val="00BE2669"/>
    <w:rsid w:val="00BE512C"/>
    <w:rsid w:val="00BE6BBA"/>
    <w:rsid w:val="00BF00BB"/>
    <w:rsid w:val="00BF15A5"/>
    <w:rsid w:val="00BF458D"/>
    <w:rsid w:val="00BF4C19"/>
    <w:rsid w:val="00BF5922"/>
    <w:rsid w:val="00C0088C"/>
    <w:rsid w:val="00C012B8"/>
    <w:rsid w:val="00C05006"/>
    <w:rsid w:val="00C0555F"/>
    <w:rsid w:val="00C07F07"/>
    <w:rsid w:val="00C10084"/>
    <w:rsid w:val="00C1318A"/>
    <w:rsid w:val="00C13912"/>
    <w:rsid w:val="00C14C78"/>
    <w:rsid w:val="00C15A1E"/>
    <w:rsid w:val="00C1722E"/>
    <w:rsid w:val="00C2146C"/>
    <w:rsid w:val="00C22176"/>
    <w:rsid w:val="00C22938"/>
    <w:rsid w:val="00C24D68"/>
    <w:rsid w:val="00C24DD1"/>
    <w:rsid w:val="00C30083"/>
    <w:rsid w:val="00C31A7C"/>
    <w:rsid w:val="00C3206B"/>
    <w:rsid w:val="00C3216F"/>
    <w:rsid w:val="00C324E4"/>
    <w:rsid w:val="00C348E8"/>
    <w:rsid w:val="00C3561F"/>
    <w:rsid w:val="00C35972"/>
    <w:rsid w:val="00C3656B"/>
    <w:rsid w:val="00C36B6A"/>
    <w:rsid w:val="00C437A9"/>
    <w:rsid w:val="00C4408B"/>
    <w:rsid w:val="00C46200"/>
    <w:rsid w:val="00C52478"/>
    <w:rsid w:val="00C54DFA"/>
    <w:rsid w:val="00C57B9A"/>
    <w:rsid w:val="00C623A6"/>
    <w:rsid w:val="00C6421F"/>
    <w:rsid w:val="00C64D91"/>
    <w:rsid w:val="00C66F97"/>
    <w:rsid w:val="00C7163F"/>
    <w:rsid w:val="00C7514F"/>
    <w:rsid w:val="00C76001"/>
    <w:rsid w:val="00C77B4C"/>
    <w:rsid w:val="00C77E0F"/>
    <w:rsid w:val="00C815D4"/>
    <w:rsid w:val="00C83795"/>
    <w:rsid w:val="00C84B6A"/>
    <w:rsid w:val="00C8727E"/>
    <w:rsid w:val="00C8760E"/>
    <w:rsid w:val="00C878A7"/>
    <w:rsid w:val="00C9078A"/>
    <w:rsid w:val="00C90C19"/>
    <w:rsid w:val="00C92C08"/>
    <w:rsid w:val="00C94087"/>
    <w:rsid w:val="00C94A51"/>
    <w:rsid w:val="00C95623"/>
    <w:rsid w:val="00CA0084"/>
    <w:rsid w:val="00CA0A77"/>
    <w:rsid w:val="00CA27C1"/>
    <w:rsid w:val="00CA28E7"/>
    <w:rsid w:val="00CA3AF6"/>
    <w:rsid w:val="00CA4B98"/>
    <w:rsid w:val="00CA565C"/>
    <w:rsid w:val="00CB2C9E"/>
    <w:rsid w:val="00CB315D"/>
    <w:rsid w:val="00CB5848"/>
    <w:rsid w:val="00CB59FA"/>
    <w:rsid w:val="00CC33CA"/>
    <w:rsid w:val="00CC4D53"/>
    <w:rsid w:val="00CD477E"/>
    <w:rsid w:val="00CD6BD4"/>
    <w:rsid w:val="00CE1236"/>
    <w:rsid w:val="00CE36AA"/>
    <w:rsid w:val="00CE5647"/>
    <w:rsid w:val="00CE6CB7"/>
    <w:rsid w:val="00CE7B72"/>
    <w:rsid w:val="00CF098F"/>
    <w:rsid w:val="00CF16E4"/>
    <w:rsid w:val="00CF1C96"/>
    <w:rsid w:val="00CF359E"/>
    <w:rsid w:val="00CF44D1"/>
    <w:rsid w:val="00CF4DF2"/>
    <w:rsid w:val="00CF6953"/>
    <w:rsid w:val="00CF7CEB"/>
    <w:rsid w:val="00D0333E"/>
    <w:rsid w:val="00D12E22"/>
    <w:rsid w:val="00D14616"/>
    <w:rsid w:val="00D14E78"/>
    <w:rsid w:val="00D1542C"/>
    <w:rsid w:val="00D1697D"/>
    <w:rsid w:val="00D205B6"/>
    <w:rsid w:val="00D21742"/>
    <w:rsid w:val="00D227FB"/>
    <w:rsid w:val="00D22A81"/>
    <w:rsid w:val="00D22D2A"/>
    <w:rsid w:val="00D242BB"/>
    <w:rsid w:val="00D267FA"/>
    <w:rsid w:val="00D278DA"/>
    <w:rsid w:val="00D3082D"/>
    <w:rsid w:val="00D308F9"/>
    <w:rsid w:val="00D33F0C"/>
    <w:rsid w:val="00D3504A"/>
    <w:rsid w:val="00D41AB5"/>
    <w:rsid w:val="00D45E3A"/>
    <w:rsid w:val="00D46FF6"/>
    <w:rsid w:val="00D51A75"/>
    <w:rsid w:val="00D533B8"/>
    <w:rsid w:val="00D549E1"/>
    <w:rsid w:val="00D54CC2"/>
    <w:rsid w:val="00D55587"/>
    <w:rsid w:val="00D56254"/>
    <w:rsid w:val="00D56836"/>
    <w:rsid w:val="00D56E45"/>
    <w:rsid w:val="00D608D2"/>
    <w:rsid w:val="00D619BD"/>
    <w:rsid w:val="00D62434"/>
    <w:rsid w:val="00D63C4A"/>
    <w:rsid w:val="00D65DAD"/>
    <w:rsid w:val="00D71276"/>
    <w:rsid w:val="00D76FC8"/>
    <w:rsid w:val="00D771D0"/>
    <w:rsid w:val="00D777C5"/>
    <w:rsid w:val="00D77B56"/>
    <w:rsid w:val="00D830A9"/>
    <w:rsid w:val="00D85E14"/>
    <w:rsid w:val="00D86BC4"/>
    <w:rsid w:val="00D879BC"/>
    <w:rsid w:val="00D9107C"/>
    <w:rsid w:val="00D915AF"/>
    <w:rsid w:val="00D920D7"/>
    <w:rsid w:val="00D93B75"/>
    <w:rsid w:val="00D949A9"/>
    <w:rsid w:val="00D94FDC"/>
    <w:rsid w:val="00D95539"/>
    <w:rsid w:val="00D95D6D"/>
    <w:rsid w:val="00D9686C"/>
    <w:rsid w:val="00D970D6"/>
    <w:rsid w:val="00DA1062"/>
    <w:rsid w:val="00DA1814"/>
    <w:rsid w:val="00DA37B7"/>
    <w:rsid w:val="00DA4F5B"/>
    <w:rsid w:val="00DA50F6"/>
    <w:rsid w:val="00DA6882"/>
    <w:rsid w:val="00DA780B"/>
    <w:rsid w:val="00DB0903"/>
    <w:rsid w:val="00DB2129"/>
    <w:rsid w:val="00DB626B"/>
    <w:rsid w:val="00DB6733"/>
    <w:rsid w:val="00DB7DA7"/>
    <w:rsid w:val="00DC44E0"/>
    <w:rsid w:val="00DC5A5C"/>
    <w:rsid w:val="00DC7382"/>
    <w:rsid w:val="00DD1EE9"/>
    <w:rsid w:val="00DD244C"/>
    <w:rsid w:val="00DD2E0C"/>
    <w:rsid w:val="00DD36D8"/>
    <w:rsid w:val="00DE0A75"/>
    <w:rsid w:val="00DE145F"/>
    <w:rsid w:val="00DE14EC"/>
    <w:rsid w:val="00DE17E0"/>
    <w:rsid w:val="00DE2F45"/>
    <w:rsid w:val="00DE339C"/>
    <w:rsid w:val="00DE3B07"/>
    <w:rsid w:val="00DF0249"/>
    <w:rsid w:val="00DF16A8"/>
    <w:rsid w:val="00DF291E"/>
    <w:rsid w:val="00DF305C"/>
    <w:rsid w:val="00DF570D"/>
    <w:rsid w:val="00DF7D74"/>
    <w:rsid w:val="00E000DC"/>
    <w:rsid w:val="00E1252B"/>
    <w:rsid w:val="00E13167"/>
    <w:rsid w:val="00E14228"/>
    <w:rsid w:val="00E147D3"/>
    <w:rsid w:val="00E14D96"/>
    <w:rsid w:val="00E20551"/>
    <w:rsid w:val="00E2142A"/>
    <w:rsid w:val="00E22139"/>
    <w:rsid w:val="00E22D0C"/>
    <w:rsid w:val="00E24D36"/>
    <w:rsid w:val="00E24DA6"/>
    <w:rsid w:val="00E24E4C"/>
    <w:rsid w:val="00E25DA1"/>
    <w:rsid w:val="00E2628E"/>
    <w:rsid w:val="00E2681A"/>
    <w:rsid w:val="00E26E24"/>
    <w:rsid w:val="00E30BF6"/>
    <w:rsid w:val="00E31866"/>
    <w:rsid w:val="00E31C05"/>
    <w:rsid w:val="00E31FC7"/>
    <w:rsid w:val="00E322CB"/>
    <w:rsid w:val="00E33FFA"/>
    <w:rsid w:val="00E34999"/>
    <w:rsid w:val="00E3646A"/>
    <w:rsid w:val="00E36A9C"/>
    <w:rsid w:val="00E42C21"/>
    <w:rsid w:val="00E44111"/>
    <w:rsid w:val="00E45A87"/>
    <w:rsid w:val="00E47D70"/>
    <w:rsid w:val="00E500C5"/>
    <w:rsid w:val="00E50419"/>
    <w:rsid w:val="00E50E45"/>
    <w:rsid w:val="00E510E2"/>
    <w:rsid w:val="00E51609"/>
    <w:rsid w:val="00E5164C"/>
    <w:rsid w:val="00E52000"/>
    <w:rsid w:val="00E5320B"/>
    <w:rsid w:val="00E53536"/>
    <w:rsid w:val="00E535EC"/>
    <w:rsid w:val="00E53C12"/>
    <w:rsid w:val="00E56569"/>
    <w:rsid w:val="00E57990"/>
    <w:rsid w:val="00E651C5"/>
    <w:rsid w:val="00E65F05"/>
    <w:rsid w:val="00E66420"/>
    <w:rsid w:val="00E715CB"/>
    <w:rsid w:val="00E7241E"/>
    <w:rsid w:val="00E7683F"/>
    <w:rsid w:val="00E81637"/>
    <w:rsid w:val="00E8293D"/>
    <w:rsid w:val="00E8342D"/>
    <w:rsid w:val="00E879A0"/>
    <w:rsid w:val="00E905DB"/>
    <w:rsid w:val="00E90C2C"/>
    <w:rsid w:val="00E92141"/>
    <w:rsid w:val="00E92BD4"/>
    <w:rsid w:val="00E93596"/>
    <w:rsid w:val="00E93FA1"/>
    <w:rsid w:val="00E94501"/>
    <w:rsid w:val="00E94776"/>
    <w:rsid w:val="00E953AA"/>
    <w:rsid w:val="00E9663B"/>
    <w:rsid w:val="00E97EA5"/>
    <w:rsid w:val="00EA0013"/>
    <w:rsid w:val="00EA0A43"/>
    <w:rsid w:val="00EA0B12"/>
    <w:rsid w:val="00EA0D07"/>
    <w:rsid w:val="00EA2021"/>
    <w:rsid w:val="00EA216A"/>
    <w:rsid w:val="00EA2E14"/>
    <w:rsid w:val="00EA48AA"/>
    <w:rsid w:val="00EA4F82"/>
    <w:rsid w:val="00EA599F"/>
    <w:rsid w:val="00EA5C4F"/>
    <w:rsid w:val="00EA60CF"/>
    <w:rsid w:val="00EA6599"/>
    <w:rsid w:val="00EA7D50"/>
    <w:rsid w:val="00EB043F"/>
    <w:rsid w:val="00EB1A33"/>
    <w:rsid w:val="00EB3843"/>
    <w:rsid w:val="00EB3EEE"/>
    <w:rsid w:val="00EB5B2C"/>
    <w:rsid w:val="00EC0D3E"/>
    <w:rsid w:val="00EC0F1E"/>
    <w:rsid w:val="00EC18EB"/>
    <w:rsid w:val="00EC5A2D"/>
    <w:rsid w:val="00EC766D"/>
    <w:rsid w:val="00ED11AD"/>
    <w:rsid w:val="00ED1C7A"/>
    <w:rsid w:val="00ED2538"/>
    <w:rsid w:val="00ED38E2"/>
    <w:rsid w:val="00ED3A0E"/>
    <w:rsid w:val="00ED5B58"/>
    <w:rsid w:val="00EE090C"/>
    <w:rsid w:val="00EE2C7C"/>
    <w:rsid w:val="00EE3D6B"/>
    <w:rsid w:val="00EE4DCE"/>
    <w:rsid w:val="00EE5FB7"/>
    <w:rsid w:val="00EE773B"/>
    <w:rsid w:val="00EF0601"/>
    <w:rsid w:val="00EF0B3A"/>
    <w:rsid w:val="00EF153E"/>
    <w:rsid w:val="00EF36BE"/>
    <w:rsid w:val="00EF47FE"/>
    <w:rsid w:val="00EF5531"/>
    <w:rsid w:val="00EF716A"/>
    <w:rsid w:val="00F0085A"/>
    <w:rsid w:val="00F0254A"/>
    <w:rsid w:val="00F02DBC"/>
    <w:rsid w:val="00F030F4"/>
    <w:rsid w:val="00F06EBA"/>
    <w:rsid w:val="00F078A9"/>
    <w:rsid w:val="00F106E2"/>
    <w:rsid w:val="00F108CD"/>
    <w:rsid w:val="00F131B5"/>
    <w:rsid w:val="00F14A28"/>
    <w:rsid w:val="00F14FE9"/>
    <w:rsid w:val="00F152FC"/>
    <w:rsid w:val="00F16363"/>
    <w:rsid w:val="00F1788A"/>
    <w:rsid w:val="00F212CF"/>
    <w:rsid w:val="00F23F13"/>
    <w:rsid w:val="00F261F1"/>
    <w:rsid w:val="00F27D18"/>
    <w:rsid w:val="00F306A4"/>
    <w:rsid w:val="00F34AE3"/>
    <w:rsid w:val="00F355B7"/>
    <w:rsid w:val="00F355F5"/>
    <w:rsid w:val="00F36F1C"/>
    <w:rsid w:val="00F4309C"/>
    <w:rsid w:val="00F46527"/>
    <w:rsid w:val="00F5032F"/>
    <w:rsid w:val="00F518DC"/>
    <w:rsid w:val="00F61967"/>
    <w:rsid w:val="00F62CDD"/>
    <w:rsid w:val="00F64769"/>
    <w:rsid w:val="00F64A73"/>
    <w:rsid w:val="00F65D5F"/>
    <w:rsid w:val="00F701DE"/>
    <w:rsid w:val="00F711D8"/>
    <w:rsid w:val="00F71533"/>
    <w:rsid w:val="00F74963"/>
    <w:rsid w:val="00F76541"/>
    <w:rsid w:val="00F76C26"/>
    <w:rsid w:val="00F8326C"/>
    <w:rsid w:val="00F8377E"/>
    <w:rsid w:val="00F86F89"/>
    <w:rsid w:val="00F87204"/>
    <w:rsid w:val="00F87702"/>
    <w:rsid w:val="00F90176"/>
    <w:rsid w:val="00F91C50"/>
    <w:rsid w:val="00F91CBD"/>
    <w:rsid w:val="00F926E3"/>
    <w:rsid w:val="00F97ECE"/>
    <w:rsid w:val="00FA33BE"/>
    <w:rsid w:val="00FA4FCF"/>
    <w:rsid w:val="00FA569D"/>
    <w:rsid w:val="00FA682B"/>
    <w:rsid w:val="00FB261A"/>
    <w:rsid w:val="00FB2A5C"/>
    <w:rsid w:val="00FB6080"/>
    <w:rsid w:val="00FC0E19"/>
    <w:rsid w:val="00FC1F31"/>
    <w:rsid w:val="00FC2727"/>
    <w:rsid w:val="00FC3B87"/>
    <w:rsid w:val="00FC3EE8"/>
    <w:rsid w:val="00FC4DD1"/>
    <w:rsid w:val="00FC717A"/>
    <w:rsid w:val="00FD3385"/>
    <w:rsid w:val="00FD67DB"/>
    <w:rsid w:val="00FE0391"/>
    <w:rsid w:val="00FE12A2"/>
    <w:rsid w:val="00FE53E6"/>
    <w:rsid w:val="00FF17E8"/>
    <w:rsid w:val="00FF6615"/>
    <w:rsid w:val="00FF68C3"/>
    <w:rsid w:val="00FF71CD"/>
    <w:rsid w:val="00FF7FBF"/>
    <w:rsid w:val="2B27CA79"/>
    <w:rsid w:val="2F4AEACF"/>
    <w:rsid w:val="47615F18"/>
    <w:rsid w:val="56FF1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E3D44"/>
  <w15:docId w15:val="{38C20657-56A3-4153-B770-F5A09FA5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759B"/>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7F7"/>
  </w:style>
  <w:style w:type="paragraph" w:styleId="Footer">
    <w:name w:val="footer"/>
    <w:basedOn w:val="Normal"/>
    <w:link w:val="FooterChar"/>
    <w:uiPriority w:val="99"/>
    <w:unhideWhenUsed/>
    <w:rsid w:val="00656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7F7"/>
  </w:style>
  <w:style w:type="character" w:styleId="Hyperlink">
    <w:name w:val="Hyperlink"/>
    <w:basedOn w:val="DefaultParagraphFont"/>
    <w:uiPriority w:val="99"/>
    <w:unhideWhenUsed/>
    <w:rsid w:val="006411D7"/>
    <w:rPr>
      <w:color w:val="0000FF"/>
      <w:u w:val="single"/>
    </w:rPr>
  </w:style>
  <w:style w:type="paragraph" w:styleId="ListParagraph">
    <w:name w:val="List Paragraph"/>
    <w:basedOn w:val="Normal"/>
    <w:uiPriority w:val="34"/>
    <w:qFormat/>
    <w:rsid w:val="005F430B"/>
    <w:pPr>
      <w:ind w:left="720"/>
      <w:contextualSpacing/>
    </w:pPr>
  </w:style>
  <w:style w:type="paragraph" w:styleId="BalloonText">
    <w:name w:val="Balloon Text"/>
    <w:basedOn w:val="Normal"/>
    <w:link w:val="BalloonTextChar"/>
    <w:uiPriority w:val="99"/>
    <w:semiHidden/>
    <w:unhideWhenUsed/>
    <w:rsid w:val="00250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EBC"/>
    <w:rPr>
      <w:rFonts w:ascii="Tahoma" w:hAnsi="Tahoma" w:cs="Tahoma"/>
      <w:sz w:val="16"/>
      <w:szCs w:val="16"/>
    </w:rPr>
  </w:style>
  <w:style w:type="character" w:styleId="LineNumber">
    <w:name w:val="line number"/>
    <w:basedOn w:val="DefaultParagraphFont"/>
    <w:uiPriority w:val="99"/>
    <w:semiHidden/>
    <w:unhideWhenUsed/>
    <w:rsid w:val="003649FC"/>
  </w:style>
  <w:style w:type="character" w:styleId="CommentReference">
    <w:name w:val="annotation reference"/>
    <w:basedOn w:val="DefaultParagraphFont"/>
    <w:uiPriority w:val="99"/>
    <w:semiHidden/>
    <w:unhideWhenUsed/>
    <w:rsid w:val="00B40EA5"/>
    <w:rPr>
      <w:sz w:val="18"/>
      <w:szCs w:val="18"/>
    </w:rPr>
  </w:style>
  <w:style w:type="paragraph" w:styleId="CommentText">
    <w:name w:val="annotation text"/>
    <w:basedOn w:val="Normal"/>
    <w:link w:val="CommentTextChar"/>
    <w:uiPriority w:val="99"/>
    <w:semiHidden/>
    <w:unhideWhenUsed/>
    <w:rsid w:val="00B40EA5"/>
    <w:pPr>
      <w:spacing w:line="240" w:lineRule="auto"/>
    </w:pPr>
    <w:rPr>
      <w:sz w:val="24"/>
      <w:szCs w:val="24"/>
    </w:rPr>
  </w:style>
  <w:style w:type="character" w:customStyle="1" w:styleId="CommentTextChar">
    <w:name w:val="Comment Text Char"/>
    <w:basedOn w:val="DefaultParagraphFont"/>
    <w:link w:val="CommentText"/>
    <w:uiPriority w:val="99"/>
    <w:semiHidden/>
    <w:rsid w:val="00B40EA5"/>
    <w:rPr>
      <w:sz w:val="24"/>
      <w:szCs w:val="24"/>
    </w:rPr>
  </w:style>
  <w:style w:type="paragraph" w:styleId="CommentSubject">
    <w:name w:val="annotation subject"/>
    <w:basedOn w:val="CommentText"/>
    <w:next w:val="CommentText"/>
    <w:link w:val="CommentSubjectChar"/>
    <w:uiPriority w:val="99"/>
    <w:semiHidden/>
    <w:unhideWhenUsed/>
    <w:rsid w:val="00B40EA5"/>
    <w:rPr>
      <w:b/>
      <w:bCs/>
      <w:sz w:val="20"/>
      <w:szCs w:val="20"/>
    </w:rPr>
  </w:style>
  <w:style w:type="character" w:customStyle="1" w:styleId="CommentSubjectChar">
    <w:name w:val="Comment Subject Char"/>
    <w:basedOn w:val="CommentTextChar"/>
    <w:link w:val="CommentSubject"/>
    <w:uiPriority w:val="99"/>
    <w:semiHidden/>
    <w:rsid w:val="00B40EA5"/>
    <w:rPr>
      <w:b/>
      <w:bCs/>
      <w:sz w:val="20"/>
      <w:szCs w:val="20"/>
    </w:rPr>
  </w:style>
  <w:style w:type="character" w:styleId="FollowedHyperlink">
    <w:name w:val="FollowedHyperlink"/>
    <w:basedOn w:val="DefaultParagraphFont"/>
    <w:uiPriority w:val="99"/>
    <w:semiHidden/>
    <w:unhideWhenUsed/>
    <w:rsid w:val="002B652F"/>
    <w:rPr>
      <w:color w:val="800080" w:themeColor="followedHyperlink"/>
      <w:u w:val="single"/>
    </w:rPr>
  </w:style>
  <w:style w:type="paragraph" w:customStyle="1" w:styleId="p1">
    <w:name w:val="p1"/>
    <w:basedOn w:val="Normal"/>
    <w:rsid w:val="0067374C"/>
    <w:pPr>
      <w:spacing w:after="0" w:line="122" w:lineRule="atLeast"/>
      <w:ind w:left="195" w:hanging="195"/>
    </w:pPr>
    <w:rPr>
      <w:rFonts w:ascii="Times" w:hAnsi="Times" w:cs="Times New Roman"/>
      <w:color w:val="2C2728"/>
      <w:sz w:val="12"/>
      <w:szCs w:val="12"/>
      <w:lang w:val="it-IT" w:eastAsia="it-IT"/>
    </w:rPr>
  </w:style>
  <w:style w:type="character" w:customStyle="1" w:styleId="s1">
    <w:name w:val="s1"/>
    <w:basedOn w:val="DefaultParagraphFont"/>
    <w:rsid w:val="0067374C"/>
    <w:rPr>
      <w:rFonts w:ascii="Times" w:hAnsi="Times" w:hint="default"/>
      <w:color w:val="000000"/>
      <w:sz w:val="18"/>
      <w:szCs w:val="18"/>
    </w:rPr>
  </w:style>
  <w:style w:type="character" w:customStyle="1" w:styleId="apple-converted-space">
    <w:name w:val="apple-converted-space"/>
    <w:basedOn w:val="DefaultParagraphFont"/>
    <w:rsid w:val="006F4D6C"/>
  </w:style>
  <w:style w:type="paragraph" w:styleId="NormalWeb">
    <w:name w:val="Normal (Web)"/>
    <w:basedOn w:val="Normal"/>
    <w:uiPriority w:val="99"/>
    <w:unhideWhenUsed/>
    <w:rsid w:val="00B764C6"/>
    <w:pPr>
      <w:spacing w:before="100" w:beforeAutospacing="1" w:after="100" w:afterAutospacing="1" w:line="240" w:lineRule="auto"/>
    </w:pPr>
    <w:rPr>
      <w:rFonts w:ascii="Times New Roman" w:hAnsi="Times New Roman" w:cs="Times New Roman"/>
      <w:sz w:val="24"/>
      <w:szCs w:val="24"/>
      <w:lang w:val="it-IT" w:eastAsia="it-IT"/>
    </w:rPr>
  </w:style>
  <w:style w:type="character" w:customStyle="1" w:styleId="highlight2">
    <w:name w:val="highlight2"/>
    <w:basedOn w:val="DefaultParagraphFont"/>
    <w:rsid w:val="006F759B"/>
  </w:style>
  <w:style w:type="character" w:customStyle="1" w:styleId="Heading1Char">
    <w:name w:val="Heading 1 Char"/>
    <w:basedOn w:val="DefaultParagraphFont"/>
    <w:link w:val="Heading1"/>
    <w:uiPriority w:val="9"/>
    <w:rsid w:val="006F759B"/>
    <w:rPr>
      <w:rFonts w:ascii="Times New Roman" w:eastAsia="Times New Roman" w:hAnsi="Times New Roman" w:cs="Times New Roman"/>
      <w:b/>
      <w:bCs/>
      <w:color w:val="000000"/>
      <w:kern w:val="36"/>
      <w:sz w:val="33"/>
      <w:szCs w:val="33"/>
      <w:lang w:eastAsia="en-GB"/>
    </w:rPr>
  </w:style>
  <w:style w:type="paragraph" w:styleId="Revision">
    <w:name w:val="Revision"/>
    <w:hidden/>
    <w:uiPriority w:val="99"/>
    <w:semiHidden/>
    <w:rsid w:val="00A64575"/>
    <w:pPr>
      <w:spacing w:after="0" w:line="240" w:lineRule="auto"/>
    </w:pPr>
  </w:style>
  <w:style w:type="paragraph" w:styleId="NoSpacing">
    <w:name w:val="No Spacing"/>
    <w:uiPriority w:val="1"/>
    <w:qFormat/>
    <w:rsid w:val="004E611A"/>
    <w:pPr>
      <w:spacing w:after="0" w:line="240" w:lineRule="auto"/>
      <w:ind w:firstLine="357"/>
    </w:pPr>
    <w:rPr>
      <w:rFonts w:ascii="Garamond" w:eastAsiaTheme="minorEastAsia" w:hAnsi="Garamond"/>
      <w:sz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5778">
      <w:bodyDiv w:val="1"/>
      <w:marLeft w:val="0"/>
      <w:marRight w:val="0"/>
      <w:marTop w:val="0"/>
      <w:marBottom w:val="0"/>
      <w:divBdr>
        <w:top w:val="none" w:sz="0" w:space="0" w:color="auto"/>
        <w:left w:val="none" w:sz="0" w:space="0" w:color="auto"/>
        <w:bottom w:val="none" w:sz="0" w:space="0" w:color="auto"/>
        <w:right w:val="none" w:sz="0" w:space="0" w:color="auto"/>
      </w:divBdr>
    </w:div>
    <w:div w:id="22168221">
      <w:bodyDiv w:val="1"/>
      <w:marLeft w:val="0"/>
      <w:marRight w:val="0"/>
      <w:marTop w:val="0"/>
      <w:marBottom w:val="0"/>
      <w:divBdr>
        <w:top w:val="none" w:sz="0" w:space="0" w:color="auto"/>
        <w:left w:val="none" w:sz="0" w:space="0" w:color="auto"/>
        <w:bottom w:val="none" w:sz="0" w:space="0" w:color="auto"/>
        <w:right w:val="none" w:sz="0" w:space="0" w:color="auto"/>
      </w:divBdr>
    </w:div>
    <w:div w:id="22677371">
      <w:bodyDiv w:val="1"/>
      <w:marLeft w:val="0"/>
      <w:marRight w:val="0"/>
      <w:marTop w:val="0"/>
      <w:marBottom w:val="0"/>
      <w:divBdr>
        <w:top w:val="none" w:sz="0" w:space="0" w:color="auto"/>
        <w:left w:val="none" w:sz="0" w:space="0" w:color="auto"/>
        <w:bottom w:val="none" w:sz="0" w:space="0" w:color="auto"/>
        <w:right w:val="none" w:sz="0" w:space="0" w:color="auto"/>
      </w:divBdr>
    </w:div>
    <w:div w:id="54008362">
      <w:bodyDiv w:val="1"/>
      <w:marLeft w:val="0"/>
      <w:marRight w:val="0"/>
      <w:marTop w:val="0"/>
      <w:marBottom w:val="0"/>
      <w:divBdr>
        <w:top w:val="none" w:sz="0" w:space="0" w:color="auto"/>
        <w:left w:val="none" w:sz="0" w:space="0" w:color="auto"/>
        <w:bottom w:val="none" w:sz="0" w:space="0" w:color="auto"/>
        <w:right w:val="none" w:sz="0" w:space="0" w:color="auto"/>
      </w:divBdr>
    </w:div>
    <w:div w:id="94059538">
      <w:bodyDiv w:val="1"/>
      <w:marLeft w:val="0"/>
      <w:marRight w:val="0"/>
      <w:marTop w:val="0"/>
      <w:marBottom w:val="0"/>
      <w:divBdr>
        <w:top w:val="none" w:sz="0" w:space="0" w:color="auto"/>
        <w:left w:val="none" w:sz="0" w:space="0" w:color="auto"/>
        <w:bottom w:val="none" w:sz="0" w:space="0" w:color="auto"/>
        <w:right w:val="none" w:sz="0" w:space="0" w:color="auto"/>
      </w:divBdr>
    </w:div>
    <w:div w:id="130876973">
      <w:bodyDiv w:val="1"/>
      <w:marLeft w:val="0"/>
      <w:marRight w:val="0"/>
      <w:marTop w:val="0"/>
      <w:marBottom w:val="0"/>
      <w:divBdr>
        <w:top w:val="none" w:sz="0" w:space="0" w:color="auto"/>
        <w:left w:val="none" w:sz="0" w:space="0" w:color="auto"/>
        <w:bottom w:val="none" w:sz="0" w:space="0" w:color="auto"/>
        <w:right w:val="none" w:sz="0" w:space="0" w:color="auto"/>
      </w:divBdr>
    </w:div>
    <w:div w:id="145366420">
      <w:bodyDiv w:val="1"/>
      <w:marLeft w:val="0"/>
      <w:marRight w:val="0"/>
      <w:marTop w:val="0"/>
      <w:marBottom w:val="0"/>
      <w:divBdr>
        <w:top w:val="none" w:sz="0" w:space="0" w:color="auto"/>
        <w:left w:val="none" w:sz="0" w:space="0" w:color="auto"/>
        <w:bottom w:val="none" w:sz="0" w:space="0" w:color="auto"/>
        <w:right w:val="none" w:sz="0" w:space="0" w:color="auto"/>
      </w:divBdr>
    </w:div>
    <w:div w:id="147720588">
      <w:bodyDiv w:val="1"/>
      <w:marLeft w:val="0"/>
      <w:marRight w:val="0"/>
      <w:marTop w:val="0"/>
      <w:marBottom w:val="0"/>
      <w:divBdr>
        <w:top w:val="none" w:sz="0" w:space="0" w:color="auto"/>
        <w:left w:val="none" w:sz="0" w:space="0" w:color="auto"/>
        <w:bottom w:val="none" w:sz="0" w:space="0" w:color="auto"/>
        <w:right w:val="none" w:sz="0" w:space="0" w:color="auto"/>
      </w:divBdr>
      <w:divsChild>
        <w:div w:id="626350136">
          <w:marLeft w:val="0"/>
          <w:marRight w:val="1"/>
          <w:marTop w:val="0"/>
          <w:marBottom w:val="0"/>
          <w:divBdr>
            <w:top w:val="none" w:sz="0" w:space="0" w:color="auto"/>
            <w:left w:val="none" w:sz="0" w:space="0" w:color="auto"/>
            <w:bottom w:val="none" w:sz="0" w:space="0" w:color="auto"/>
            <w:right w:val="none" w:sz="0" w:space="0" w:color="auto"/>
          </w:divBdr>
          <w:divsChild>
            <w:div w:id="113183999">
              <w:marLeft w:val="0"/>
              <w:marRight w:val="0"/>
              <w:marTop w:val="0"/>
              <w:marBottom w:val="0"/>
              <w:divBdr>
                <w:top w:val="none" w:sz="0" w:space="0" w:color="auto"/>
                <w:left w:val="none" w:sz="0" w:space="0" w:color="auto"/>
                <w:bottom w:val="none" w:sz="0" w:space="0" w:color="auto"/>
                <w:right w:val="none" w:sz="0" w:space="0" w:color="auto"/>
              </w:divBdr>
              <w:divsChild>
                <w:div w:id="805928645">
                  <w:marLeft w:val="0"/>
                  <w:marRight w:val="1"/>
                  <w:marTop w:val="0"/>
                  <w:marBottom w:val="0"/>
                  <w:divBdr>
                    <w:top w:val="none" w:sz="0" w:space="0" w:color="auto"/>
                    <w:left w:val="none" w:sz="0" w:space="0" w:color="auto"/>
                    <w:bottom w:val="none" w:sz="0" w:space="0" w:color="auto"/>
                    <w:right w:val="none" w:sz="0" w:space="0" w:color="auto"/>
                  </w:divBdr>
                  <w:divsChild>
                    <w:div w:id="1126001479">
                      <w:marLeft w:val="0"/>
                      <w:marRight w:val="0"/>
                      <w:marTop w:val="0"/>
                      <w:marBottom w:val="0"/>
                      <w:divBdr>
                        <w:top w:val="none" w:sz="0" w:space="0" w:color="auto"/>
                        <w:left w:val="none" w:sz="0" w:space="0" w:color="auto"/>
                        <w:bottom w:val="none" w:sz="0" w:space="0" w:color="auto"/>
                        <w:right w:val="none" w:sz="0" w:space="0" w:color="auto"/>
                      </w:divBdr>
                      <w:divsChild>
                        <w:div w:id="1751610938">
                          <w:marLeft w:val="0"/>
                          <w:marRight w:val="0"/>
                          <w:marTop w:val="0"/>
                          <w:marBottom w:val="0"/>
                          <w:divBdr>
                            <w:top w:val="none" w:sz="0" w:space="0" w:color="auto"/>
                            <w:left w:val="none" w:sz="0" w:space="0" w:color="auto"/>
                            <w:bottom w:val="none" w:sz="0" w:space="0" w:color="auto"/>
                            <w:right w:val="none" w:sz="0" w:space="0" w:color="auto"/>
                          </w:divBdr>
                          <w:divsChild>
                            <w:div w:id="2117288350">
                              <w:marLeft w:val="0"/>
                              <w:marRight w:val="0"/>
                              <w:marTop w:val="120"/>
                              <w:marBottom w:val="360"/>
                              <w:divBdr>
                                <w:top w:val="none" w:sz="0" w:space="0" w:color="auto"/>
                                <w:left w:val="none" w:sz="0" w:space="0" w:color="auto"/>
                                <w:bottom w:val="none" w:sz="0" w:space="0" w:color="auto"/>
                                <w:right w:val="none" w:sz="0" w:space="0" w:color="auto"/>
                              </w:divBdr>
                              <w:divsChild>
                                <w:div w:id="1603685893">
                                  <w:marLeft w:val="0"/>
                                  <w:marRight w:val="0"/>
                                  <w:marTop w:val="0"/>
                                  <w:marBottom w:val="0"/>
                                  <w:divBdr>
                                    <w:top w:val="none" w:sz="0" w:space="0" w:color="auto"/>
                                    <w:left w:val="none" w:sz="0" w:space="0" w:color="auto"/>
                                    <w:bottom w:val="none" w:sz="0" w:space="0" w:color="auto"/>
                                    <w:right w:val="none" w:sz="0" w:space="0" w:color="auto"/>
                                  </w:divBdr>
                                </w:div>
                                <w:div w:id="726759868">
                                  <w:marLeft w:val="0"/>
                                  <w:marRight w:val="0"/>
                                  <w:marTop w:val="0"/>
                                  <w:marBottom w:val="0"/>
                                  <w:divBdr>
                                    <w:top w:val="none" w:sz="0" w:space="0" w:color="auto"/>
                                    <w:left w:val="none" w:sz="0" w:space="0" w:color="auto"/>
                                    <w:bottom w:val="none" w:sz="0" w:space="0" w:color="auto"/>
                                    <w:right w:val="none" w:sz="0" w:space="0" w:color="auto"/>
                                  </w:divBdr>
                                </w:div>
                                <w:div w:id="1241477010">
                                  <w:marLeft w:val="0"/>
                                  <w:marRight w:val="0"/>
                                  <w:marTop w:val="0"/>
                                  <w:marBottom w:val="0"/>
                                  <w:divBdr>
                                    <w:top w:val="none" w:sz="0" w:space="0" w:color="auto"/>
                                    <w:left w:val="none" w:sz="0" w:space="0" w:color="auto"/>
                                    <w:bottom w:val="none" w:sz="0" w:space="0" w:color="auto"/>
                                    <w:right w:val="none" w:sz="0" w:space="0" w:color="auto"/>
                                  </w:divBdr>
                                </w:div>
                                <w:div w:id="1526989974">
                                  <w:marLeft w:val="0"/>
                                  <w:marRight w:val="0"/>
                                  <w:marTop w:val="0"/>
                                  <w:marBottom w:val="0"/>
                                  <w:divBdr>
                                    <w:top w:val="none" w:sz="0" w:space="0" w:color="auto"/>
                                    <w:left w:val="none" w:sz="0" w:space="0" w:color="auto"/>
                                    <w:bottom w:val="none" w:sz="0" w:space="0" w:color="auto"/>
                                    <w:right w:val="none" w:sz="0" w:space="0" w:color="auto"/>
                                  </w:divBdr>
                                  <w:divsChild>
                                    <w:div w:id="13212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6670">
      <w:bodyDiv w:val="1"/>
      <w:marLeft w:val="0"/>
      <w:marRight w:val="0"/>
      <w:marTop w:val="0"/>
      <w:marBottom w:val="0"/>
      <w:divBdr>
        <w:top w:val="none" w:sz="0" w:space="0" w:color="auto"/>
        <w:left w:val="none" w:sz="0" w:space="0" w:color="auto"/>
        <w:bottom w:val="none" w:sz="0" w:space="0" w:color="auto"/>
        <w:right w:val="none" w:sz="0" w:space="0" w:color="auto"/>
      </w:divBdr>
    </w:div>
    <w:div w:id="206261212">
      <w:bodyDiv w:val="1"/>
      <w:marLeft w:val="0"/>
      <w:marRight w:val="0"/>
      <w:marTop w:val="0"/>
      <w:marBottom w:val="0"/>
      <w:divBdr>
        <w:top w:val="none" w:sz="0" w:space="0" w:color="auto"/>
        <w:left w:val="none" w:sz="0" w:space="0" w:color="auto"/>
        <w:bottom w:val="none" w:sz="0" w:space="0" w:color="auto"/>
        <w:right w:val="none" w:sz="0" w:space="0" w:color="auto"/>
      </w:divBdr>
    </w:div>
    <w:div w:id="273096925">
      <w:bodyDiv w:val="1"/>
      <w:marLeft w:val="0"/>
      <w:marRight w:val="0"/>
      <w:marTop w:val="0"/>
      <w:marBottom w:val="0"/>
      <w:divBdr>
        <w:top w:val="none" w:sz="0" w:space="0" w:color="auto"/>
        <w:left w:val="none" w:sz="0" w:space="0" w:color="auto"/>
        <w:bottom w:val="none" w:sz="0" w:space="0" w:color="auto"/>
        <w:right w:val="none" w:sz="0" w:space="0" w:color="auto"/>
      </w:divBdr>
    </w:div>
    <w:div w:id="328675408">
      <w:bodyDiv w:val="1"/>
      <w:marLeft w:val="0"/>
      <w:marRight w:val="0"/>
      <w:marTop w:val="0"/>
      <w:marBottom w:val="0"/>
      <w:divBdr>
        <w:top w:val="none" w:sz="0" w:space="0" w:color="auto"/>
        <w:left w:val="none" w:sz="0" w:space="0" w:color="auto"/>
        <w:bottom w:val="none" w:sz="0" w:space="0" w:color="auto"/>
        <w:right w:val="none" w:sz="0" w:space="0" w:color="auto"/>
      </w:divBdr>
    </w:div>
    <w:div w:id="331376836">
      <w:bodyDiv w:val="1"/>
      <w:marLeft w:val="0"/>
      <w:marRight w:val="0"/>
      <w:marTop w:val="0"/>
      <w:marBottom w:val="0"/>
      <w:divBdr>
        <w:top w:val="none" w:sz="0" w:space="0" w:color="auto"/>
        <w:left w:val="none" w:sz="0" w:space="0" w:color="auto"/>
        <w:bottom w:val="none" w:sz="0" w:space="0" w:color="auto"/>
        <w:right w:val="none" w:sz="0" w:space="0" w:color="auto"/>
      </w:divBdr>
    </w:div>
    <w:div w:id="341050943">
      <w:bodyDiv w:val="1"/>
      <w:marLeft w:val="0"/>
      <w:marRight w:val="0"/>
      <w:marTop w:val="0"/>
      <w:marBottom w:val="0"/>
      <w:divBdr>
        <w:top w:val="none" w:sz="0" w:space="0" w:color="auto"/>
        <w:left w:val="none" w:sz="0" w:space="0" w:color="auto"/>
        <w:bottom w:val="none" w:sz="0" w:space="0" w:color="auto"/>
        <w:right w:val="none" w:sz="0" w:space="0" w:color="auto"/>
      </w:divBdr>
      <w:divsChild>
        <w:div w:id="491027198">
          <w:marLeft w:val="0"/>
          <w:marRight w:val="0"/>
          <w:marTop w:val="0"/>
          <w:marBottom w:val="0"/>
          <w:divBdr>
            <w:top w:val="none" w:sz="0" w:space="0" w:color="auto"/>
            <w:left w:val="none" w:sz="0" w:space="0" w:color="auto"/>
            <w:bottom w:val="none" w:sz="0" w:space="0" w:color="auto"/>
            <w:right w:val="none" w:sz="0" w:space="0" w:color="auto"/>
          </w:divBdr>
        </w:div>
      </w:divsChild>
    </w:div>
    <w:div w:id="370808973">
      <w:bodyDiv w:val="1"/>
      <w:marLeft w:val="0"/>
      <w:marRight w:val="0"/>
      <w:marTop w:val="0"/>
      <w:marBottom w:val="0"/>
      <w:divBdr>
        <w:top w:val="none" w:sz="0" w:space="0" w:color="auto"/>
        <w:left w:val="none" w:sz="0" w:space="0" w:color="auto"/>
        <w:bottom w:val="none" w:sz="0" w:space="0" w:color="auto"/>
        <w:right w:val="none" w:sz="0" w:space="0" w:color="auto"/>
      </w:divBdr>
    </w:div>
    <w:div w:id="374962378">
      <w:bodyDiv w:val="1"/>
      <w:marLeft w:val="0"/>
      <w:marRight w:val="0"/>
      <w:marTop w:val="0"/>
      <w:marBottom w:val="0"/>
      <w:divBdr>
        <w:top w:val="none" w:sz="0" w:space="0" w:color="auto"/>
        <w:left w:val="none" w:sz="0" w:space="0" w:color="auto"/>
        <w:bottom w:val="none" w:sz="0" w:space="0" w:color="auto"/>
        <w:right w:val="none" w:sz="0" w:space="0" w:color="auto"/>
      </w:divBdr>
    </w:div>
    <w:div w:id="388384416">
      <w:bodyDiv w:val="1"/>
      <w:marLeft w:val="0"/>
      <w:marRight w:val="0"/>
      <w:marTop w:val="0"/>
      <w:marBottom w:val="0"/>
      <w:divBdr>
        <w:top w:val="none" w:sz="0" w:space="0" w:color="auto"/>
        <w:left w:val="none" w:sz="0" w:space="0" w:color="auto"/>
        <w:bottom w:val="none" w:sz="0" w:space="0" w:color="auto"/>
        <w:right w:val="none" w:sz="0" w:space="0" w:color="auto"/>
      </w:divBdr>
    </w:div>
    <w:div w:id="454252412">
      <w:bodyDiv w:val="1"/>
      <w:marLeft w:val="0"/>
      <w:marRight w:val="0"/>
      <w:marTop w:val="0"/>
      <w:marBottom w:val="0"/>
      <w:divBdr>
        <w:top w:val="none" w:sz="0" w:space="0" w:color="auto"/>
        <w:left w:val="none" w:sz="0" w:space="0" w:color="auto"/>
        <w:bottom w:val="none" w:sz="0" w:space="0" w:color="auto"/>
        <w:right w:val="none" w:sz="0" w:space="0" w:color="auto"/>
      </w:divBdr>
    </w:div>
    <w:div w:id="469514680">
      <w:bodyDiv w:val="1"/>
      <w:marLeft w:val="0"/>
      <w:marRight w:val="0"/>
      <w:marTop w:val="0"/>
      <w:marBottom w:val="0"/>
      <w:divBdr>
        <w:top w:val="none" w:sz="0" w:space="0" w:color="auto"/>
        <w:left w:val="none" w:sz="0" w:space="0" w:color="auto"/>
        <w:bottom w:val="none" w:sz="0" w:space="0" w:color="auto"/>
        <w:right w:val="none" w:sz="0" w:space="0" w:color="auto"/>
      </w:divBdr>
    </w:div>
    <w:div w:id="495457996">
      <w:bodyDiv w:val="1"/>
      <w:marLeft w:val="0"/>
      <w:marRight w:val="0"/>
      <w:marTop w:val="0"/>
      <w:marBottom w:val="0"/>
      <w:divBdr>
        <w:top w:val="none" w:sz="0" w:space="0" w:color="auto"/>
        <w:left w:val="none" w:sz="0" w:space="0" w:color="auto"/>
        <w:bottom w:val="none" w:sz="0" w:space="0" w:color="auto"/>
        <w:right w:val="none" w:sz="0" w:space="0" w:color="auto"/>
      </w:divBdr>
    </w:div>
    <w:div w:id="525484206">
      <w:bodyDiv w:val="1"/>
      <w:marLeft w:val="0"/>
      <w:marRight w:val="0"/>
      <w:marTop w:val="0"/>
      <w:marBottom w:val="0"/>
      <w:divBdr>
        <w:top w:val="none" w:sz="0" w:space="0" w:color="auto"/>
        <w:left w:val="none" w:sz="0" w:space="0" w:color="auto"/>
        <w:bottom w:val="none" w:sz="0" w:space="0" w:color="auto"/>
        <w:right w:val="none" w:sz="0" w:space="0" w:color="auto"/>
      </w:divBdr>
    </w:div>
    <w:div w:id="537282027">
      <w:bodyDiv w:val="1"/>
      <w:marLeft w:val="0"/>
      <w:marRight w:val="0"/>
      <w:marTop w:val="0"/>
      <w:marBottom w:val="0"/>
      <w:divBdr>
        <w:top w:val="none" w:sz="0" w:space="0" w:color="auto"/>
        <w:left w:val="none" w:sz="0" w:space="0" w:color="auto"/>
        <w:bottom w:val="none" w:sz="0" w:space="0" w:color="auto"/>
        <w:right w:val="none" w:sz="0" w:space="0" w:color="auto"/>
      </w:divBdr>
    </w:div>
    <w:div w:id="586114596">
      <w:bodyDiv w:val="1"/>
      <w:marLeft w:val="0"/>
      <w:marRight w:val="0"/>
      <w:marTop w:val="0"/>
      <w:marBottom w:val="0"/>
      <w:divBdr>
        <w:top w:val="none" w:sz="0" w:space="0" w:color="auto"/>
        <w:left w:val="none" w:sz="0" w:space="0" w:color="auto"/>
        <w:bottom w:val="none" w:sz="0" w:space="0" w:color="auto"/>
        <w:right w:val="none" w:sz="0" w:space="0" w:color="auto"/>
      </w:divBdr>
    </w:div>
    <w:div w:id="652028191">
      <w:bodyDiv w:val="1"/>
      <w:marLeft w:val="0"/>
      <w:marRight w:val="0"/>
      <w:marTop w:val="0"/>
      <w:marBottom w:val="0"/>
      <w:divBdr>
        <w:top w:val="none" w:sz="0" w:space="0" w:color="auto"/>
        <w:left w:val="none" w:sz="0" w:space="0" w:color="auto"/>
        <w:bottom w:val="none" w:sz="0" w:space="0" w:color="auto"/>
        <w:right w:val="none" w:sz="0" w:space="0" w:color="auto"/>
      </w:divBdr>
    </w:div>
    <w:div w:id="658772263">
      <w:bodyDiv w:val="1"/>
      <w:marLeft w:val="0"/>
      <w:marRight w:val="0"/>
      <w:marTop w:val="0"/>
      <w:marBottom w:val="0"/>
      <w:divBdr>
        <w:top w:val="none" w:sz="0" w:space="0" w:color="auto"/>
        <w:left w:val="none" w:sz="0" w:space="0" w:color="auto"/>
        <w:bottom w:val="none" w:sz="0" w:space="0" w:color="auto"/>
        <w:right w:val="none" w:sz="0" w:space="0" w:color="auto"/>
      </w:divBdr>
    </w:div>
    <w:div w:id="677924450">
      <w:bodyDiv w:val="1"/>
      <w:marLeft w:val="0"/>
      <w:marRight w:val="0"/>
      <w:marTop w:val="0"/>
      <w:marBottom w:val="0"/>
      <w:divBdr>
        <w:top w:val="none" w:sz="0" w:space="0" w:color="auto"/>
        <w:left w:val="none" w:sz="0" w:space="0" w:color="auto"/>
        <w:bottom w:val="none" w:sz="0" w:space="0" w:color="auto"/>
        <w:right w:val="none" w:sz="0" w:space="0" w:color="auto"/>
      </w:divBdr>
    </w:div>
    <w:div w:id="727845080">
      <w:bodyDiv w:val="1"/>
      <w:marLeft w:val="0"/>
      <w:marRight w:val="0"/>
      <w:marTop w:val="0"/>
      <w:marBottom w:val="0"/>
      <w:divBdr>
        <w:top w:val="none" w:sz="0" w:space="0" w:color="auto"/>
        <w:left w:val="none" w:sz="0" w:space="0" w:color="auto"/>
        <w:bottom w:val="none" w:sz="0" w:space="0" w:color="auto"/>
        <w:right w:val="none" w:sz="0" w:space="0" w:color="auto"/>
      </w:divBdr>
      <w:divsChild>
        <w:div w:id="1785927599">
          <w:marLeft w:val="0"/>
          <w:marRight w:val="0"/>
          <w:marTop w:val="0"/>
          <w:marBottom w:val="0"/>
          <w:divBdr>
            <w:top w:val="none" w:sz="0" w:space="0" w:color="auto"/>
            <w:left w:val="none" w:sz="0" w:space="0" w:color="auto"/>
            <w:bottom w:val="none" w:sz="0" w:space="0" w:color="auto"/>
            <w:right w:val="none" w:sz="0" w:space="0" w:color="auto"/>
          </w:divBdr>
          <w:divsChild>
            <w:div w:id="1212156154">
              <w:marLeft w:val="0"/>
              <w:marRight w:val="0"/>
              <w:marTop w:val="0"/>
              <w:marBottom w:val="0"/>
              <w:divBdr>
                <w:top w:val="none" w:sz="0" w:space="0" w:color="auto"/>
                <w:left w:val="none" w:sz="0" w:space="0" w:color="auto"/>
                <w:bottom w:val="none" w:sz="0" w:space="0" w:color="auto"/>
                <w:right w:val="none" w:sz="0" w:space="0" w:color="auto"/>
              </w:divBdr>
              <w:divsChild>
                <w:div w:id="452291643">
                  <w:marLeft w:val="0"/>
                  <w:marRight w:val="0"/>
                  <w:marTop w:val="0"/>
                  <w:marBottom w:val="0"/>
                  <w:divBdr>
                    <w:top w:val="none" w:sz="0" w:space="0" w:color="auto"/>
                    <w:left w:val="none" w:sz="0" w:space="0" w:color="auto"/>
                    <w:bottom w:val="none" w:sz="0" w:space="0" w:color="auto"/>
                    <w:right w:val="none" w:sz="0" w:space="0" w:color="auto"/>
                  </w:divBdr>
                  <w:divsChild>
                    <w:div w:id="12617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50075">
      <w:bodyDiv w:val="1"/>
      <w:marLeft w:val="0"/>
      <w:marRight w:val="0"/>
      <w:marTop w:val="0"/>
      <w:marBottom w:val="0"/>
      <w:divBdr>
        <w:top w:val="none" w:sz="0" w:space="0" w:color="auto"/>
        <w:left w:val="none" w:sz="0" w:space="0" w:color="auto"/>
        <w:bottom w:val="none" w:sz="0" w:space="0" w:color="auto"/>
        <w:right w:val="none" w:sz="0" w:space="0" w:color="auto"/>
      </w:divBdr>
      <w:divsChild>
        <w:div w:id="1864398067">
          <w:marLeft w:val="0"/>
          <w:marRight w:val="0"/>
          <w:marTop w:val="0"/>
          <w:marBottom w:val="0"/>
          <w:divBdr>
            <w:top w:val="none" w:sz="0" w:space="0" w:color="auto"/>
            <w:left w:val="none" w:sz="0" w:space="0" w:color="auto"/>
            <w:bottom w:val="none" w:sz="0" w:space="0" w:color="auto"/>
            <w:right w:val="none" w:sz="0" w:space="0" w:color="auto"/>
          </w:divBdr>
          <w:divsChild>
            <w:div w:id="761995232">
              <w:marLeft w:val="0"/>
              <w:marRight w:val="0"/>
              <w:marTop w:val="0"/>
              <w:marBottom w:val="0"/>
              <w:divBdr>
                <w:top w:val="none" w:sz="0" w:space="0" w:color="auto"/>
                <w:left w:val="none" w:sz="0" w:space="0" w:color="auto"/>
                <w:bottom w:val="none" w:sz="0" w:space="0" w:color="auto"/>
                <w:right w:val="none" w:sz="0" w:space="0" w:color="auto"/>
              </w:divBdr>
              <w:divsChild>
                <w:div w:id="2041126101">
                  <w:marLeft w:val="0"/>
                  <w:marRight w:val="0"/>
                  <w:marTop w:val="0"/>
                  <w:marBottom w:val="0"/>
                  <w:divBdr>
                    <w:top w:val="none" w:sz="0" w:space="0" w:color="auto"/>
                    <w:left w:val="none" w:sz="0" w:space="0" w:color="auto"/>
                    <w:bottom w:val="none" w:sz="0" w:space="0" w:color="auto"/>
                    <w:right w:val="none" w:sz="0" w:space="0" w:color="auto"/>
                  </w:divBdr>
                  <w:divsChild>
                    <w:div w:id="1888223408">
                      <w:marLeft w:val="0"/>
                      <w:marRight w:val="0"/>
                      <w:marTop w:val="0"/>
                      <w:marBottom w:val="0"/>
                      <w:divBdr>
                        <w:top w:val="none" w:sz="0" w:space="0" w:color="auto"/>
                        <w:left w:val="none" w:sz="0" w:space="0" w:color="auto"/>
                        <w:bottom w:val="none" w:sz="0" w:space="0" w:color="auto"/>
                        <w:right w:val="none" w:sz="0" w:space="0" w:color="auto"/>
                      </w:divBdr>
                      <w:divsChild>
                        <w:div w:id="14885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968290">
      <w:bodyDiv w:val="1"/>
      <w:marLeft w:val="0"/>
      <w:marRight w:val="0"/>
      <w:marTop w:val="0"/>
      <w:marBottom w:val="0"/>
      <w:divBdr>
        <w:top w:val="none" w:sz="0" w:space="0" w:color="auto"/>
        <w:left w:val="none" w:sz="0" w:space="0" w:color="auto"/>
        <w:bottom w:val="none" w:sz="0" w:space="0" w:color="auto"/>
        <w:right w:val="none" w:sz="0" w:space="0" w:color="auto"/>
      </w:divBdr>
    </w:div>
    <w:div w:id="845484036">
      <w:bodyDiv w:val="1"/>
      <w:marLeft w:val="0"/>
      <w:marRight w:val="0"/>
      <w:marTop w:val="0"/>
      <w:marBottom w:val="0"/>
      <w:divBdr>
        <w:top w:val="none" w:sz="0" w:space="0" w:color="auto"/>
        <w:left w:val="none" w:sz="0" w:space="0" w:color="auto"/>
        <w:bottom w:val="none" w:sz="0" w:space="0" w:color="auto"/>
        <w:right w:val="none" w:sz="0" w:space="0" w:color="auto"/>
      </w:divBdr>
      <w:divsChild>
        <w:div w:id="1506628935">
          <w:marLeft w:val="0"/>
          <w:marRight w:val="0"/>
          <w:marTop w:val="0"/>
          <w:marBottom w:val="0"/>
          <w:divBdr>
            <w:top w:val="none" w:sz="0" w:space="0" w:color="auto"/>
            <w:left w:val="none" w:sz="0" w:space="0" w:color="auto"/>
            <w:bottom w:val="none" w:sz="0" w:space="0" w:color="auto"/>
            <w:right w:val="none" w:sz="0" w:space="0" w:color="auto"/>
          </w:divBdr>
          <w:divsChild>
            <w:div w:id="1896970641">
              <w:marLeft w:val="0"/>
              <w:marRight w:val="0"/>
              <w:marTop w:val="0"/>
              <w:marBottom w:val="0"/>
              <w:divBdr>
                <w:top w:val="none" w:sz="0" w:space="0" w:color="auto"/>
                <w:left w:val="none" w:sz="0" w:space="0" w:color="auto"/>
                <w:bottom w:val="none" w:sz="0" w:space="0" w:color="auto"/>
                <w:right w:val="none" w:sz="0" w:space="0" w:color="auto"/>
              </w:divBdr>
              <w:divsChild>
                <w:div w:id="1233082093">
                  <w:marLeft w:val="0"/>
                  <w:marRight w:val="0"/>
                  <w:marTop w:val="0"/>
                  <w:marBottom w:val="0"/>
                  <w:divBdr>
                    <w:top w:val="none" w:sz="0" w:space="0" w:color="auto"/>
                    <w:left w:val="none" w:sz="0" w:space="0" w:color="auto"/>
                    <w:bottom w:val="none" w:sz="0" w:space="0" w:color="auto"/>
                    <w:right w:val="none" w:sz="0" w:space="0" w:color="auto"/>
                  </w:divBdr>
                  <w:divsChild>
                    <w:div w:id="966932339">
                      <w:marLeft w:val="0"/>
                      <w:marRight w:val="0"/>
                      <w:marTop w:val="0"/>
                      <w:marBottom w:val="0"/>
                      <w:divBdr>
                        <w:top w:val="none" w:sz="0" w:space="0" w:color="auto"/>
                        <w:left w:val="none" w:sz="0" w:space="0" w:color="auto"/>
                        <w:bottom w:val="none" w:sz="0" w:space="0" w:color="auto"/>
                        <w:right w:val="none" w:sz="0" w:space="0" w:color="auto"/>
                      </w:divBdr>
                      <w:divsChild>
                        <w:div w:id="671835248">
                          <w:marLeft w:val="0"/>
                          <w:marRight w:val="0"/>
                          <w:marTop w:val="0"/>
                          <w:marBottom w:val="0"/>
                          <w:divBdr>
                            <w:top w:val="none" w:sz="0" w:space="0" w:color="auto"/>
                            <w:left w:val="none" w:sz="0" w:space="0" w:color="auto"/>
                            <w:bottom w:val="none" w:sz="0" w:space="0" w:color="auto"/>
                            <w:right w:val="none" w:sz="0" w:space="0" w:color="auto"/>
                          </w:divBdr>
                          <w:divsChild>
                            <w:div w:id="1724016108">
                              <w:marLeft w:val="0"/>
                              <w:marRight w:val="0"/>
                              <w:marTop w:val="0"/>
                              <w:marBottom w:val="0"/>
                              <w:divBdr>
                                <w:top w:val="none" w:sz="0" w:space="0" w:color="auto"/>
                                <w:left w:val="none" w:sz="0" w:space="0" w:color="auto"/>
                                <w:bottom w:val="none" w:sz="0" w:space="0" w:color="auto"/>
                                <w:right w:val="none" w:sz="0" w:space="0" w:color="auto"/>
                              </w:divBdr>
                              <w:divsChild>
                                <w:div w:id="3504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89752">
                      <w:marLeft w:val="0"/>
                      <w:marRight w:val="0"/>
                      <w:marTop w:val="0"/>
                      <w:marBottom w:val="0"/>
                      <w:divBdr>
                        <w:top w:val="none" w:sz="0" w:space="0" w:color="auto"/>
                        <w:left w:val="none" w:sz="0" w:space="0" w:color="auto"/>
                        <w:bottom w:val="none" w:sz="0" w:space="0" w:color="auto"/>
                        <w:right w:val="none" w:sz="0" w:space="0" w:color="auto"/>
                      </w:divBdr>
                      <w:divsChild>
                        <w:div w:id="2038047254">
                          <w:marLeft w:val="0"/>
                          <w:marRight w:val="0"/>
                          <w:marTop w:val="0"/>
                          <w:marBottom w:val="0"/>
                          <w:divBdr>
                            <w:top w:val="none" w:sz="0" w:space="0" w:color="auto"/>
                            <w:left w:val="none" w:sz="0" w:space="0" w:color="auto"/>
                            <w:bottom w:val="none" w:sz="0" w:space="0" w:color="auto"/>
                            <w:right w:val="none" w:sz="0" w:space="0" w:color="auto"/>
                          </w:divBdr>
                          <w:divsChild>
                            <w:div w:id="1444575147">
                              <w:marLeft w:val="0"/>
                              <w:marRight w:val="0"/>
                              <w:marTop w:val="0"/>
                              <w:marBottom w:val="0"/>
                              <w:divBdr>
                                <w:top w:val="none" w:sz="0" w:space="0" w:color="auto"/>
                                <w:left w:val="none" w:sz="0" w:space="0" w:color="auto"/>
                                <w:bottom w:val="none" w:sz="0" w:space="0" w:color="auto"/>
                                <w:right w:val="none" w:sz="0" w:space="0" w:color="auto"/>
                              </w:divBdr>
                              <w:divsChild>
                                <w:div w:id="20108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373664">
      <w:bodyDiv w:val="1"/>
      <w:marLeft w:val="0"/>
      <w:marRight w:val="0"/>
      <w:marTop w:val="0"/>
      <w:marBottom w:val="0"/>
      <w:divBdr>
        <w:top w:val="none" w:sz="0" w:space="0" w:color="auto"/>
        <w:left w:val="none" w:sz="0" w:space="0" w:color="auto"/>
        <w:bottom w:val="none" w:sz="0" w:space="0" w:color="auto"/>
        <w:right w:val="none" w:sz="0" w:space="0" w:color="auto"/>
      </w:divBdr>
    </w:div>
    <w:div w:id="1128204255">
      <w:bodyDiv w:val="1"/>
      <w:marLeft w:val="0"/>
      <w:marRight w:val="0"/>
      <w:marTop w:val="0"/>
      <w:marBottom w:val="0"/>
      <w:divBdr>
        <w:top w:val="none" w:sz="0" w:space="0" w:color="auto"/>
        <w:left w:val="none" w:sz="0" w:space="0" w:color="auto"/>
        <w:bottom w:val="none" w:sz="0" w:space="0" w:color="auto"/>
        <w:right w:val="none" w:sz="0" w:space="0" w:color="auto"/>
      </w:divBdr>
    </w:div>
    <w:div w:id="1132674233">
      <w:bodyDiv w:val="1"/>
      <w:marLeft w:val="0"/>
      <w:marRight w:val="0"/>
      <w:marTop w:val="0"/>
      <w:marBottom w:val="0"/>
      <w:divBdr>
        <w:top w:val="none" w:sz="0" w:space="0" w:color="auto"/>
        <w:left w:val="none" w:sz="0" w:space="0" w:color="auto"/>
        <w:bottom w:val="none" w:sz="0" w:space="0" w:color="auto"/>
        <w:right w:val="none" w:sz="0" w:space="0" w:color="auto"/>
      </w:divBdr>
    </w:div>
    <w:div w:id="1154376970">
      <w:bodyDiv w:val="1"/>
      <w:marLeft w:val="0"/>
      <w:marRight w:val="0"/>
      <w:marTop w:val="0"/>
      <w:marBottom w:val="0"/>
      <w:divBdr>
        <w:top w:val="none" w:sz="0" w:space="0" w:color="auto"/>
        <w:left w:val="none" w:sz="0" w:space="0" w:color="auto"/>
        <w:bottom w:val="none" w:sz="0" w:space="0" w:color="auto"/>
        <w:right w:val="none" w:sz="0" w:space="0" w:color="auto"/>
      </w:divBdr>
      <w:divsChild>
        <w:div w:id="1955138676">
          <w:marLeft w:val="0"/>
          <w:marRight w:val="0"/>
          <w:marTop w:val="0"/>
          <w:marBottom w:val="0"/>
          <w:divBdr>
            <w:top w:val="none" w:sz="0" w:space="0" w:color="auto"/>
            <w:left w:val="none" w:sz="0" w:space="0" w:color="auto"/>
            <w:bottom w:val="none" w:sz="0" w:space="0" w:color="auto"/>
            <w:right w:val="none" w:sz="0" w:space="0" w:color="auto"/>
          </w:divBdr>
          <w:divsChild>
            <w:div w:id="1761637804">
              <w:marLeft w:val="0"/>
              <w:marRight w:val="0"/>
              <w:marTop w:val="0"/>
              <w:marBottom w:val="0"/>
              <w:divBdr>
                <w:top w:val="none" w:sz="0" w:space="0" w:color="auto"/>
                <w:left w:val="none" w:sz="0" w:space="0" w:color="auto"/>
                <w:bottom w:val="none" w:sz="0" w:space="0" w:color="auto"/>
                <w:right w:val="none" w:sz="0" w:space="0" w:color="auto"/>
              </w:divBdr>
              <w:divsChild>
                <w:div w:id="578365248">
                  <w:marLeft w:val="0"/>
                  <w:marRight w:val="0"/>
                  <w:marTop w:val="0"/>
                  <w:marBottom w:val="0"/>
                  <w:divBdr>
                    <w:top w:val="none" w:sz="0" w:space="0" w:color="auto"/>
                    <w:left w:val="none" w:sz="0" w:space="0" w:color="auto"/>
                    <w:bottom w:val="none" w:sz="0" w:space="0" w:color="auto"/>
                    <w:right w:val="none" w:sz="0" w:space="0" w:color="auto"/>
                  </w:divBdr>
                  <w:divsChild>
                    <w:div w:id="13754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49785">
      <w:bodyDiv w:val="1"/>
      <w:marLeft w:val="0"/>
      <w:marRight w:val="0"/>
      <w:marTop w:val="0"/>
      <w:marBottom w:val="0"/>
      <w:divBdr>
        <w:top w:val="none" w:sz="0" w:space="0" w:color="auto"/>
        <w:left w:val="none" w:sz="0" w:space="0" w:color="auto"/>
        <w:bottom w:val="none" w:sz="0" w:space="0" w:color="auto"/>
        <w:right w:val="none" w:sz="0" w:space="0" w:color="auto"/>
      </w:divBdr>
    </w:div>
    <w:div w:id="1194151654">
      <w:bodyDiv w:val="1"/>
      <w:marLeft w:val="0"/>
      <w:marRight w:val="0"/>
      <w:marTop w:val="0"/>
      <w:marBottom w:val="0"/>
      <w:divBdr>
        <w:top w:val="none" w:sz="0" w:space="0" w:color="auto"/>
        <w:left w:val="none" w:sz="0" w:space="0" w:color="auto"/>
        <w:bottom w:val="none" w:sz="0" w:space="0" w:color="auto"/>
        <w:right w:val="none" w:sz="0" w:space="0" w:color="auto"/>
      </w:divBdr>
    </w:div>
    <w:div w:id="1203978487">
      <w:bodyDiv w:val="1"/>
      <w:marLeft w:val="0"/>
      <w:marRight w:val="0"/>
      <w:marTop w:val="0"/>
      <w:marBottom w:val="0"/>
      <w:divBdr>
        <w:top w:val="none" w:sz="0" w:space="0" w:color="auto"/>
        <w:left w:val="none" w:sz="0" w:space="0" w:color="auto"/>
        <w:bottom w:val="none" w:sz="0" w:space="0" w:color="auto"/>
        <w:right w:val="none" w:sz="0" w:space="0" w:color="auto"/>
      </w:divBdr>
    </w:div>
    <w:div w:id="1274824890">
      <w:bodyDiv w:val="1"/>
      <w:marLeft w:val="0"/>
      <w:marRight w:val="0"/>
      <w:marTop w:val="0"/>
      <w:marBottom w:val="0"/>
      <w:divBdr>
        <w:top w:val="none" w:sz="0" w:space="0" w:color="auto"/>
        <w:left w:val="none" w:sz="0" w:space="0" w:color="auto"/>
        <w:bottom w:val="none" w:sz="0" w:space="0" w:color="auto"/>
        <w:right w:val="none" w:sz="0" w:space="0" w:color="auto"/>
      </w:divBdr>
    </w:div>
    <w:div w:id="1336761076">
      <w:bodyDiv w:val="1"/>
      <w:marLeft w:val="0"/>
      <w:marRight w:val="0"/>
      <w:marTop w:val="0"/>
      <w:marBottom w:val="0"/>
      <w:divBdr>
        <w:top w:val="none" w:sz="0" w:space="0" w:color="auto"/>
        <w:left w:val="none" w:sz="0" w:space="0" w:color="auto"/>
        <w:bottom w:val="none" w:sz="0" w:space="0" w:color="auto"/>
        <w:right w:val="none" w:sz="0" w:space="0" w:color="auto"/>
      </w:divBdr>
    </w:div>
    <w:div w:id="1348411521">
      <w:bodyDiv w:val="1"/>
      <w:marLeft w:val="0"/>
      <w:marRight w:val="0"/>
      <w:marTop w:val="0"/>
      <w:marBottom w:val="0"/>
      <w:divBdr>
        <w:top w:val="none" w:sz="0" w:space="0" w:color="auto"/>
        <w:left w:val="none" w:sz="0" w:space="0" w:color="auto"/>
        <w:bottom w:val="none" w:sz="0" w:space="0" w:color="auto"/>
        <w:right w:val="none" w:sz="0" w:space="0" w:color="auto"/>
      </w:divBdr>
    </w:div>
    <w:div w:id="1375084590">
      <w:bodyDiv w:val="1"/>
      <w:marLeft w:val="0"/>
      <w:marRight w:val="0"/>
      <w:marTop w:val="0"/>
      <w:marBottom w:val="0"/>
      <w:divBdr>
        <w:top w:val="none" w:sz="0" w:space="0" w:color="auto"/>
        <w:left w:val="none" w:sz="0" w:space="0" w:color="auto"/>
        <w:bottom w:val="none" w:sz="0" w:space="0" w:color="auto"/>
        <w:right w:val="none" w:sz="0" w:space="0" w:color="auto"/>
      </w:divBdr>
    </w:div>
    <w:div w:id="1392002333">
      <w:bodyDiv w:val="1"/>
      <w:marLeft w:val="0"/>
      <w:marRight w:val="0"/>
      <w:marTop w:val="0"/>
      <w:marBottom w:val="0"/>
      <w:divBdr>
        <w:top w:val="none" w:sz="0" w:space="0" w:color="auto"/>
        <w:left w:val="none" w:sz="0" w:space="0" w:color="auto"/>
        <w:bottom w:val="none" w:sz="0" w:space="0" w:color="auto"/>
        <w:right w:val="none" w:sz="0" w:space="0" w:color="auto"/>
      </w:divBdr>
      <w:divsChild>
        <w:div w:id="1491746873">
          <w:marLeft w:val="0"/>
          <w:marRight w:val="0"/>
          <w:marTop w:val="0"/>
          <w:marBottom w:val="0"/>
          <w:divBdr>
            <w:top w:val="none" w:sz="0" w:space="0" w:color="auto"/>
            <w:left w:val="none" w:sz="0" w:space="0" w:color="auto"/>
            <w:bottom w:val="none" w:sz="0" w:space="0" w:color="auto"/>
            <w:right w:val="none" w:sz="0" w:space="0" w:color="auto"/>
          </w:divBdr>
          <w:divsChild>
            <w:div w:id="1581714992">
              <w:marLeft w:val="165"/>
              <w:marRight w:val="165"/>
              <w:marTop w:val="0"/>
              <w:marBottom w:val="0"/>
              <w:divBdr>
                <w:top w:val="none" w:sz="0" w:space="0" w:color="auto"/>
                <w:left w:val="none" w:sz="0" w:space="0" w:color="auto"/>
                <w:bottom w:val="none" w:sz="0" w:space="0" w:color="auto"/>
                <w:right w:val="none" w:sz="0" w:space="0" w:color="auto"/>
              </w:divBdr>
              <w:divsChild>
                <w:div w:id="1003511780">
                  <w:marLeft w:val="0"/>
                  <w:marRight w:val="0"/>
                  <w:marTop w:val="0"/>
                  <w:marBottom w:val="0"/>
                  <w:divBdr>
                    <w:top w:val="none" w:sz="0" w:space="0" w:color="auto"/>
                    <w:left w:val="none" w:sz="0" w:space="0" w:color="auto"/>
                    <w:bottom w:val="none" w:sz="0" w:space="0" w:color="auto"/>
                    <w:right w:val="none" w:sz="0" w:space="0" w:color="auto"/>
                  </w:divBdr>
                  <w:divsChild>
                    <w:div w:id="651639633">
                      <w:marLeft w:val="0"/>
                      <w:marRight w:val="0"/>
                      <w:marTop w:val="0"/>
                      <w:marBottom w:val="0"/>
                      <w:divBdr>
                        <w:top w:val="none" w:sz="0" w:space="0" w:color="auto"/>
                        <w:left w:val="none" w:sz="0" w:space="0" w:color="auto"/>
                        <w:bottom w:val="none" w:sz="0" w:space="0" w:color="auto"/>
                        <w:right w:val="none" w:sz="0" w:space="0" w:color="auto"/>
                      </w:divBdr>
                      <w:divsChild>
                        <w:div w:id="2145459273">
                          <w:marLeft w:val="0"/>
                          <w:marRight w:val="-100"/>
                          <w:marTop w:val="0"/>
                          <w:marBottom w:val="0"/>
                          <w:divBdr>
                            <w:top w:val="none" w:sz="0" w:space="0" w:color="auto"/>
                            <w:left w:val="none" w:sz="0" w:space="0" w:color="auto"/>
                            <w:bottom w:val="none" w:sz="0" w:space="0" w:color="auto"/>
                            <w:right w:val="none" w:sz="0" w:space="0" w:color="auto"/>
                          </w:divBdr>
                          <w:divsChild>
                            <w:div w:id="16077479">
                              <w:marLeft w:val="0"/>
                              <w:marRight w:val="0"/>
                              <w:marTop w:val="0"/>
                              <w:marBottom w:val="0"/>
                              <w:divBdr>
                                <w:top w:val="none" w:sz="0" w:space="0" w:color="auto"/>
                                <w:left w:val="none" w:sz="0" w:space="0" w:color="auto"/>
                                <w:bottom w:val="none" w:sz="0" w:space="0" w:color="auto"/>
                                <w:right w:val="none" w:sz="0" w:space="0" w:color="auto"/>
                              </w:divBdr>
                              <w:divsChild>
                                <w:div w:id="739328128">
                                  <w:marLeft w:val="0"/>
                                  <w:marRight w:val="0"/>
                                  <w:marTop w:val="0"/>
                                  <w:marBottom w:val="0"/>
                                  <w:divBdr>
                                    <w:top w:val="none" w:sz="0" w:space="0" w:color="auto"/>
                                    <w:left w:val="none" w:sz="0" w:space="0" w:color="auto"/>
                                    <w:bottom w:val="none" w:sz="0" w:space="0" w:color="auto"/>
                                    <w:right w:val="none" w:sz="0" w:space="0" w:color="auto"/>
                                  </w:divBdr>
                                  <w:divsChild>
                                    <w:div w:id="98835799">
                                      <w:marLeft w:val="0"/>
                                      <w:marRight w:val="0"/>
                                      <w:marTop w:val="0"/>
                                      <w:marBottom w:val="0"/>
                                      <w:divBdr>
                                        <w:top w:val="none" w:sz="0" w:space="0" w:color="auto"/>
                                        <w:left w:val="none" w:sz="0" w:space="0" w:color="auto"/>
                                        <w:bottom w:val="none" w:sz="0" w:space="0" w:color="auto"/>
                                        <w:right w:val="none" w:sz="0" w:space="0" w:color="auto"/>
                                      </w:divBdr>
                                      <w:divsChild>
                                        <w:div w:id="835144809">
                                          <w:marLeft w:val="0"/>
                                          <w:marRight w:val="0"/>
                                          <w:marTop w:val="0"/>
                                          <w:marBottom w:val="0"/>
                                          <w:divBdr>
                                            <w:top w:val="none" w:sz="0" w:space="0" w:color="auto"/>
                                            <w:left w:val="none" w:sz="0" w:space="0" w:color="auto"/>
                                            <w:bottom w:val="none" w:sz="0" w:space="0" w:color="auto"/>
                                            <w:right w:val="none" w:sz="0" w:space="0" w:color="auto"/>
                                          </w:divBdr>
                                          <w:divsChild>
                                            <w:div w:id="1954627693">
                                              <w:marLeft w:val="0"/>
                                              <w:marRight w:val="0"/>
                                              <w:marTop w:val="0"/>
                                              <w:marBottom w:val="0"/>
                                              <w:divBdr>
                                                <w:top w:val="none" w:sz="0" w:space="0" w:color="auto"/>
                                                <w:left w:val="none" w:sz="0" w:space="0" w:color="auto"/>
                                                <w:bottom w:val="none" w:sz="0" w:space="0" w:color="auto"/>
                                                <w:right w:val="none" w:sz="0" w:space="0" w:color="auto"/>
                                              </w:divBdr>
                                              <w:divsChild>
                                                <w:div w:id="1379356987">
                                                  <w:marLeft w:val="0"/>
                                                  <w:marRight w:val="0"/>
                                                  <w:marTop w:val="0"/>
                                                  <w:marBottom w:val="0"/>
                                                  <w:divBdr>
                                                    <w:top w:val="none" w:sz="0" w:space="0" w:color="auto"/>
                                                    <w:left w:val="none" w:sz="0" w:space="0" w:color="auto"/>
                                                    <w:bottom w:val="none" w:sz="0" w:space="0" w:color="auto"/>
                                                    <w:right w:val="none" w:sz="0" w:space="0" w:color="auto"/>
                                                  </w:divBdr>
                                                  <w:divsChild>
                                                    <w:div w:id="1027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627547">
      <w:bodyDiv w:val="1"/>
      <w:marLeft w:val="0"/>
      <w:marRight w:val="0"/>
      <w:marTop w:val="0"/>
      <w:marBottom w:val="0"/>
      <w:divBdr>
        <w:top w:val="none" w:sz="0" w:space="0" w:color="auto"/>
        <w:left w:val="none" w:sz="0" w:space="0" w:color="auto"/>
        <w:bottom w:val="none" w:sz="0" w:space="0" w:color="auto"/>
        <w:right w:val="none" w:sz="0" w:space="0" w:color="auto"/>
      </w:divBdr>
    </w:div>
    <w:div w:id="1474248684">
      <w:bodyDiv w:val="1"/>
      <w:marLeft w:val="0"/>
      <w:marRight w:val="0"/>
      <w:marTop w:val="0"/>
      <w:marBottom w:val="0"/>
      <w:divBdr>
        <w:top w:val="none" w:sz="0" w:space="0" w:color="auto"/>
        <w:left w:val="none" w:sz="0" w:space="0" w:color="auto"/>
        <w:bottom w:val="none" w:sz="0" w:space="0" w:color="auto"/>
        <w:right w:val="none" w:sz="0" w:space="0" w:color="auto"/>
      </w:divBdr>
    </w:div>
    <w:div w:id="1509713053">
      <w:bodyDiv w:val="1"/>
      <w:marLeft w:val="0"/>
      <w:marRight w:val="0"/>
      <w:marTop w:val="0"/>
      <w:marBottom w:val="0"/>
      <w:divBdr>
        <w:top w:val="none" w:sz="0" w:space="0" w:color="auto"/>
        <w:left w:val="none" w:sz="0" w:space="0" w:color="auto"/>
        <w:bottom w:val="none" w:sz="0" w:space="0" w:color="auto"/>
        <w:right w:val="none" w:sz="0" w:space="0" w:color="auto"/>
      </w:divBdr>
    </w:div>
    <w:div w:id="1600874887">
      <w:bodyDiv w:val="1"/>
      <w:marLeft w:val="0"/>
      <w:marRight w:val="0"/>
      <w:marTop w:val="0"/>
      <w:marBottom w:val="0"/>
      <w:divBdr>
        <w:top w:val="none" w:sz="0" w:space="0" w:color="auto"/>
        <w:left w:val="none" w:sz="0" w:space="0" w:color="auto"/>
        <w:bottom w:val="none" w:sz="0" w:space="0" w:color="auto"/>
        <w:right w:val="none" w:sz="0" w:space="0" w:color="auto"/>
      </w:divBdr>
    </w:div>
    <w:div w:id="1640917688">
      <w:bodyDiv w:val="1"/>
      <w:marLeft w:val="0"/>
      <w:marRight w:val="0"/>
      <w:marTop w:val="0"/>
      <w:marBottom w:val="0"/>
      <w:divBdr>
        <w:top w:val="none" w:sz="0" w:space="0" w:color="auto"/>
        <w:left w:val="none" w:sz="0" w:space="0" w:color="auto"/>
        <w:bottom w:val="none" w:sz="0" w:space="0" w:color="auto"/>
        <w:right w:val="none" w:sz="0" w:space="0" w:color="auto"/>
      </w:divBdr>
      <w:divsChild>
        <w:div w:id="908611198">
          <w:marLeft w:val="0"/>
          <w:marRight w:val="0"/>
          <w:marTop w:val="0"/>
          <w:marBottom w:val="0"/>
          <w:divBdr>
            <w:top w:val="none" w:sz="0" w:space="0" w:color="auto"/>
            <w:left w:val="none" w:sz="0" w:space="0" w:color="auto"/>
            <w:bottom w:val="none" w:sz="0" w:space="0" w:color="auto"/>
            <w:right w:val="none" w:sz="0" w:space="0" w:color="auto"/>
          </w:divBdr>
          <w:divsChild>
            <w:div w:id="2088377544">
              <w:marLeft w:val="0"/>
              <w:marRight w:val="0"/>
              <w:marTop w:val="0"/>
              <w:marBottom w:val="0"/>
              <w:divBdr>
                <w:top w:val="none" w:sz="0" w:space="0" w:color="auto"/>
                <w:left w:val="none" w:sz="0" w:space="0" w:color="auto"/>
                <w:bottom w:val="none" w:sz="0" w:space="0" w:color="auto"/>
                <w:right w:val="none" w:sz="0" w:space="0" w:color="auto"/>
              </w:divBdr>
              <w:divsChild>
                <w:div w:id="1462188886">
                  <w:marLeft w:val="0"/>
                  <w:marRight w:val="0"/>
                  <w:marTop w:val="0"/>
                  <w:marBottom w:val="0"/>
                  <w:divBdr>
                    <w:top w:val="none" w:sz="0" w:space="0" w:color="auto"/>
                    <w:left w:val="none" w:sz="0" w:space="0" w:color="auto"/>
                    <w:bottom w:val="none" w:sz="0" w:space="0" w:color="auto"/>
                    <w:right w:val="none" w:sz="0" w:space="0" w:color="auto"/>
                  </w:divBdr>
                  <w:divsChild>
                    <w:div w:id="1472362890">
                      <w:marLeft w:val="0"/>
                      <w:marRight w:val="0"/>
                      <w:marTop w:val="0"/>
                      <w:marBottom w:val="0"/>
                      <w:divBdr>
                        <w:top w:val="none" w:sz="0" w:space="0" w:color="auto"/>
                        <w:left w:val="none" w:sz="0" w:space="0" w:color="auto"/>
                        <w:bottom w:val="none" w:sz="0" w:space="0" w:color="auto"/>
                        <w:right w:val="none" w:sz="0" w:space="0" w:color="auto"/>
                      </w:divBdr>
                      <w:divsChild>
                        <w:div w:id="1413743855">
                          <w:marLeft w:val="0"/>
                          <w:marRight w:val="0"/>
                          <w:marTop w:val="0"/>
                          <w:marBottom w:val="0"/>
                          <w:divBdr>
                            <w:top w:val="none" w:sz="0" w:space="0" w:color="auto"/>
                            <w:left w:val="none" w:sz="0" w:space="0" w:color="auto"/>
                            <w:bottom w:val="none" w:sz="0" w:space="0" w:color="auto"/>
                            <w:right w:val="none" w:sz="0" w:space="0" w:color="auto"/>
                          </w:divBdr>
                          <w:divsChild>
                            <w:div w:id="1269003822">
                              <w:marLeft w:val="0"/>
                              <w:marRight w:val="0"/>
                              <w:marTop w:val="0"/>
                              <w:marBottom w:val="0"/>
                              <w:divBdr>
                                <w:top w:val="none" w:sz="0" w:space="0" w:color="auto"/>
                                <w:left w:val="none" w:sz="0" w:space="0" w:color="auto"/>
                                <w:bottom w:val="none" w:sz="0" w:space="0" w:color="auto"/>
                                <w:right w:val="none" w:sz="0" w:space="0" w:color="auto"/>
                              </w:divBdr>
                              <w:divsChild>
                                <w:div w:id="294412971">
                                  <w:marLeft w:val="0"/>
                                  <w:marRight w:val="0"/>
                                  <w:marTop w:val="0"/>
                                  <w:marBottom w:val="0"/>
                                  <w:divBdr>
                                    <w:top w:val="none" w:sz="0" w:space="0" w:color="auto"/>
                                    <w:left w:val="none" w:sz="0" w:space="0" w:color="auto"/>
                                    <w:bottom w:val="none" w:sz="0" w:space="0" w:color="auto"/>
                                    <w:right w:val="none" w:sz="0" w:space="0" w:color="auto"/>
                                  </w:divBdr>
                                  <w:divsChild>
                                    <w:div w:id="1136337956">
                                      <w:marLeft w:val="0"/>
                                      <w:marRight w:val="0"/>
                                      <w:marTop w:val="0"/>
                                      <w:marBottom w:val="0"/>
                                      <w:divBdr>
                                        <w:top w:val="none" w:sz="0" w:space="0" w:color="auto"/>
                                        <w:left w:val="none" w:sz="0" w:space="0" w:color="auto"/>
                                        <w:bottom w:val="none" w:sz="0" w:space="0" w:color="auto"/>
                                        <w:right w:val="none" w:sz="0" w:space="0" w:color="auto"/>
                                      </w:divBdr>
                                      <w:divsChild>
                                        <w:div w:id="1163856722">
                                          <w:marLeft w:val="0"/>
                                          <w:marRight w:val="0"/>
                                          <w:marTop w:val="0"/>
                                          <w:marBottom w:val="0"/>
                                          <w:divBdr>
                                            <w:top w:val="none" w:sz="0" w:space="0" w:color="auto"/>
                                            <w:left w:val="none" w:sz="0" w:space="0" w:color="auto"/>
                                            <w:bottom w:val="none" w:sz="0" w:space="0" w:color="auto"/>
                                            <w:right w:val="none" w:sz="0" w:space="0" w:color="auto"/>
                                          </w:divBdr>
                                          <w:divsChild>
                                            <w:div w:id="765463728">
                                              <w:marLeft w:val="0"/>
                                              <w:marRight w:val="0"/>
                                              <w:marTop w:val="0"/>
                                              <w:marBottom w:val="0"/>
                                              <w:divBdr>
                                                <w:top w:val="none" w:sz="0" w:space="0" w:color="auto"/>
                                                <w:left w:val="none" w:sz="0" w:space="0" w:color="auto"/>
                                                <w:bottom w:val="none" w:sz="0" w:space="0" w:color="auto"/>
                                                <w:right w:val="none" w:sz="0" w:space="0" w:color="auto"/>
                                              </w:divBdr>
                                              <w:divsChild>
                                                <w:div w:id="1617642625">
                                                  <w:marLeft w:val="0"/>
                                                  <w:marRight w:val="0"/>
                                                  <w:marTop w:val="0"/>
                                                  <w:marBottom w:val="0"/>
                                                  <w:divBdr>
                                                    <w:top w:val="none" w:sz="0" w:space="0" w:color="auto"/>
                                                    <w:left w:val="none" w:sz="0" w:space="0" w:color="auto"/>
                                                    <w:bottom w:val="none" w:sz="0" w:space="0" w:color="auto"/>
                                                    <w:right w:val="none" w:sz="0" w:space="0" w:color="auto"/>
                                                  </w:divBdr>
                                                  <w:divsChild>
                                                    <w:div w:id="1452702063">
                                                      <w:marLeft w:val="0"/>
                                                      <w:marRight w:val="0"/>
                                                      <w:marTop w:val="0"/>
                                                      <w:marBottom w:val="0"/>
                                                      <w:divBdr>
                                                        <w:top w:val="none" w:sz="0" w:space="0" w:color="auto"/>
                                                        <w:left w:val="none" w:sz="0" w:space="0" w:color="auto"/>
                                                        <w:bottom w:val="none" w:sz="0" w:space="0" w:color="auto"/>
                                                        <w:right w:val="none" w:sz="0" w:space="0" w:color="auto"/>
                                                      </w:divBdr>
                                                    </w:div>
                                                    <w:div w:id="923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3265466">
      <w:bodyDiv w:val="1"/>
      <w:marLeft w:val="0"/>
      <w:marRight w:val="0"/>
      <w:marTop w:val="0"/>
      <w:marBottom w:val="0"/>
      <w:divBdr>
        <w:top w:val="none" w:sz="0" w:space="0" w:color="auto"/>
        <w:left w:val="none" w:sz="0" w:space="0" w:color="auto"/>
        <w:bottom w:val="none" w:sz="0" w:space="0" w:color="auto"/>
        <w:right w:val="none" w:sz="0" w:space="0" w:color="auto"/>
      </w:divBdr>
    </w:div>
    <w:div w:id="1682468787">
      <w:bodyDiv w:val="1"/>
      <w:marLeft w:val="0"/>
      <w:marRight w:val="0"/>
      <w:marTop w:val="0"/>
      <w:marBottom w:val="0"/>
      <w:divBdr>
        <w:top w:val="none" w:sz="0" w:space="0" w:color="auto"/>
        <w:left w:val="none" w:sz="0" w:space="0" w:color="auto"/>
        <w:bottom w:val="none" w:sz="0" w:space="0" w:color="auto"/>
        <w:right w:val="none" w:sz="0" w:space="0" w:color="auto"/>
      </w:divBdr>
    </w:div>
    <w:div w:id="1690108531">
      <w:bodyDiv w:val="1"/>
      <w:marLeft w:val="0"/>
      <w:marRight w:val="0"/>
      <w:marTop w:val="0"/>
      <w:marBottom w:val="0"/>
      <w:divBdr>
        <w:top w:val="none" w:sz="0" w:space="0" w:color="auto"/>
        <w:left w:val="none" w:sz="0" w:space="0" w:color="auto"/>
        <w:bottom w:val="none" w:sz="0" w:space="0" w:color="auto"/>
        <w:right w:val="none" w:sz="0" w:space="0" w:color="auto"/>
      </w:divBdr>
    </w:div>
    <w:div w:id="1789739264">
      <w:bodyDiv w:val="1"/>
      <w:marLeft w:val="0"/>
      <w:marRight w:val="0"/>
      <w:marTop w:val="0"/>
      <w:marBottom w:val="0"/>
      <w:divBdr>
        <w:top w:val="none" w:sz="0" w:space="0" w:color="auto"/>
        <w:left w:val="none" w:sz="0" w:space="0" w:color="auto"/>
        <w:bottom w:val="none" w:sz="0" w:space="0" w:color="auto"/>
        <w:right w:val="none" w:sz="0" w:space="0" w:color="auto"/>
      </w:divBdr>
    </w:div>
    <w:div w:id="1808165816">
      <w:bodyDiv w:val="1"/>
      <w:marLeft w:val="0"/>
      <w:marRight w:val="0"/>
      <w:marTop w:val="0"/>
      <w:marBottom w:val="0"/>
      <w:divBdr>
        <w:top w:val="none" w:sz="0" w:space="0" w:color="auto"/>
        <w:left w:val="none" w:sz="0" w:space="0" w:color="auto"/>
        <w:bottom w:val="none" w:sz="0" w:space="0" w:color="auto"/>
        <w:right w:val="none" w:sz="0" w:space="0" w:color="auto"/>
      </w:divBdr>
    </w:div>
    <w:div w:id="1809588943">
      <w:bodyDiv w:val="1"/>
      <w:marLeft w:val="0"/>
      <w:marRight w:val="0"/>
      <w:marTop w:val="0"/>
      <w:marBottom w:val="0"/>
      <w:divBdr>
        <w:top w:val="none" w:sz="0" w:space="0" w:color="auto"/>
        <w:left w:val="none" w:sz="0" w:space="0" w:color="auto"/>
        <w:bottom w:val="none" w:sz="0" w:space="0" w:color="auto"/>
        <w:right w:val="none" w:sz="0" w:space="0" w:color="auto"/>
      </w:divBdr>
    </w:div>
    <w:div w:id="1821189119">
      <w:bodyDiv w:val="1"/>
      <w:marLeft w:val="0"/>
      <w:marRight w:val="0"/>
      <w:marTop w:val="0"/>
      <w:marBottom w:val="0"/>
      <w:divBdr>
        <w:top w:val="none" w:sz="0" w:space="0" w:color="auto"/>
        <w:left w:val="none" w:sz="0" w:space="0" w:color="auto"/>
        <w:bottom w:val="none" w:sz="0" w:space="0" w:color="auto"/>
        <w:right w:val="none" w:sz="0" w:space="0" w:color="auto"/>
      </w:divBdr>
    </w:div>
    <w:div w:id="1822384592">
      <w:bodyDiv w:val="1"/>
      <w:marLeft w:val="0"/>
      <w:marRight w:val="0"/>
      <w:marTop w:val="0"/>
      <w:marBottom w:val="0"/>
      <w:divBdr>
        <w:top w:val="none" w:sz="0" w:space="0" w:color="auto"/>
        <w:left w:val="none" w:sz="0" w:space="0" w:color="auto"/>
        <w:bottom w:val="none" w:sz="0" w:space="0" w:color="auto"/>
        <w:right w:val="none" w:sz="0" w:space="0" w:color="auto"/>
      </w:divBdr>
      <w:divsChild>
        <w:div w:id="943657908">
          <w:marLeft w:val="0"/>
          <w:marRight w:val="0"/>
          <w:marTop w:val="0"/>
          <w:marBottom w:val="0"/>
          <w:divBdr>
            <w:top w:val="none" w:sz="0" w:space="0" w:color="auto"/>
            <w:left w:val="none" w:sz="0" w:space="0" w:color="auto"/>
            <w:bottom w:val="none" w:sz="0" w:space="0" w:color="auto"/>
            <w:right w:val="none" w:sz="0" w:space="0" w:color="auto"/>
          </w:divBdr>
          <w:divsChild>
            <w:div w:id="1170367386">
              <w:marLeft w:val="0"/>
              <w:marRight w:val="0"/>
              <w:marTop w:val="0"/>
              <w:marBottom w:val="0"/>
              <w:divBdr>
                <w:top w:val="none" w:sz="0" w:space="0" w:color="auto"/>
                <w:left w:val="none" w:sz="0" w:space="0" w:color="auto"/>
                <w:bottom w:val="none" w:sz="0" w:space="0" w:color="auto"/>
                <w:right w:val="none" w:sz="0" w:space="0" w:color="auto"/>
              </w:divBdr>
              <w:divsChild>
                <w:div w:id="856113225">
                  <w:marLeft w:val="0"/>
                  <w:marRight w:val="0"/>
                  <w:marTop w:val="0"/>
                  <w:marBottom w:val="0"/>
                  <w:divBdr>
                    <w:top w:val="none" w:sz="0" w:space="0" w:color="auto"/>
                    <w:left w:val="none" w:sz="0" w:space="0" w:color="auto"/>
                    <w:bottom w:val="none" w:sz="0" w:space="0" w:color="auto"/>
                    <w:right w:val="none" w:sz="0" w:space="0" w:color="auto"/>
                  </w:divBdr>
                  <w:divsChild>
                    <w:div w:id="21106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2854">
      <w:bodyDiv w:val="1"/>
      <w:marLeft w:val="0"/>
      <w:marRight w:val="0"/>
      <w:marTop w:val="0"/>
      <w:marBottom w:val="0"/>
      <w:divBdr>
        <w:top w:val="none" w:sz="0" w:space="0" w:color="auto"/>
        <w:left w:val="none" w:sz="0" w:space="0" w:color="auto"/>
        <w:bottom w:val="none" w:sz="0" w:space="0" w:color="auto"/>
        <w:right w:val="none" w:sz="0" w:space="0" w:color="auto"/>
      </w:divBdr>
      <w:divsChild>
        <w:div w:id="146946865">
          <w:marLeft w:val="0"/>
          <w:marRight w:val="0"/>
          <w:marTop w:val="0"/>
          <w:marBottom w:val="0"/>
          <w:divBdr>
            <w:top w:val="none" w:sz="0" w:space="0" w:color="auto"/>
            <w:left w:val="none" w:sz="0" w:space="0" w:color="auto"/>
            <w:bottom w:val="none" w:sz="0" w:space="0" w:color="auto"/>
            <w:right w:val="none" w:sz="0" w:space="0" w:color="auto"/>
          </w:divBdr>
          <w:divsChild>
            <w:div w:id="16812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2804">
      <w:bodyDiv w:val="1"/>
      <w:marLeft w:val="0"/>
      <w:marRight w:val="0"/>
      <w:marTop w:val="0"/>
      <w:marBottom w:val="0"/>
      <w:divBdr>
        <w:top w:val="none" w:sz="0" w:space="0" w:color="auto"/>
        <w:left w:val="none" w:sz="0" w:space="0" w:color="auto"/>
        <w:bottom w:val="none" w:sz="0" w:space="0" w:color="auto"/>
        <w:right w:val="none" w:sz="0" w:space="0" w:color="auto"/>
      </w:divBdr>
    </w:div>
    <w:div w:id="2054770216">
      <w:bodyDiv w:val="1"/>
      <w:marLeft w:val="0"/>
      <w:marRight w:val="0"/>
      <w:marTop w:val="0"/>
      <w:marBottom w:val="0"/>
      <w:divBdr>
        <w:top w:val="none" w:sz="0" w:space="0" w:color="auto"/>
        <w:left w:val="none" w:sz="0" w:space="0" w:color="auto"/>
        <w:bottom w:val="none" w:sz="0" w:space="0" w:color="auto"/>
        <w:right w:val="none" w:sz="0" w:space="0" w:color="auto"/>
      </w:divBdr>
      <w:divsChild>
        <w:div w:id="811676168">
          <w:marLeft w:val="0"/>
          <w:marRight w:val="0"/>
          <w:marTop w:val="0"/>
          <w:marBottom w:val="0"/>
          <w:divBdr>
            <w:top w:val="none" w:sz="0" w:space="0" w:color="auto"/>
            <w:left w:val="none" w:sz="0" w:space="0" w:color="auto"/>
            <w:bottom w:val="none" w:sz="0" w:space="0" w:color="auto"/>
            <w:right w:val="none" w:sz="0" w:space="0" w:color="auto"/>
          </w:divBdr>
          <w:divsChild>
            <w:div w:id="759448615">
              <w:marLeft w:val="0"/>
              <w:marRight w:val="0"/>
              <w:marTop w:val="0"/>
              <w:marBottom w:val="0"/>
              <w:divBdr>
                <w:top w:val="none" w:sz="0" w:space="0" w:color="auto"/>
                <w:left w:val="none" w:sz="0" w:space="0" w:color="auto"/>
                <w:bottom w:val="none" w:sz="0" w:space="0" w:color="auto"/>
                <w:right w:val="none" w:sz="0" w:space="0" w:color="auto"/>
              </w:divBdr>
              <w:divsChild>
                <w:div w:id="1026564486">
                  <w:marLeft w:val="0"/>
                  <w:marRight w:val="0"/>
                  <w:marTop w:val="0"/>
                  <w:marBottom w:val="0"/>
                  <w:divBdr>
                    <w:top w:val="none" w:sz="0" w:space="0" w:color="auto"/>
                    <w:left w:val="none" w:sz="0" w:space="0" w:color="auto"/>
                    <w:bottom w:val="none" w:sz="0" w:space="0" w:color="auto"/>
                    <w:right w:val="none" w:sz="0" w:space="0" w:color="auto"/>
                  </w:divBdr>
                  <w:divsChild>
                    <w:div w:id="1991057282">
                      <w:marLeft w:val="0"/>
                      <w:marRight w:val="0"/>
                      <w:marTop w:val="0"/>
                      <w:marBottom w:val="0"/>
                      <w:divBdr>
                        <w:top w:val="none" w:sz="0" w:space="0" w:color="auto"/>
                        <w:left w:val="none" w:sz="0" w:space="0" w:color="auto"/>
                        <w:bottom w:val="none" w:sz="0" w:space="0" w:color="auto"/>
                        <w:right w:val="none" w:sz="0" w:space="0" w:color="auto"/>
                      </w:divBdr>
                      <w:divsChild>
                        <w:div w:id="882402197">
                          <w:marLeft w:val="0"/>
                          <w:marRight w:val="0"/>
                          <w:marTop w:val="0"/>
                          <w:marBottom w:val="0"/>
                          <w:divBdr>
                            <w:top w:val="none" w:sz="0" w:space="0" w:color="auto"/>
                            <w:left w:val="none" w:sz="0" w:space="0" w:color="auto"/>
                            <w:bottom w:val="none" w:sz="0" w:space="0" w:color="auto"/>
                            <w:right w:val="none" w:sz="0" w:space="0" w:color="auto"/>
                          </w:divBdr>
                          <w:divsChild>
                            <w:div w:id="760636729">
                              <w:marLeft w:val="0"/>
                              <w:marRight w:val="0"/>
                              <w:marTop w:val="0"/>
                              <w:marBottom w:val="0"/>
                              <w:divBdr>
                                <w:top w:val="none" w:sz="0" w:space="0" w:color="auto"/>
                                <w:left w:val="none" w:sz="0" w:space="0" w:color="auto"/>
                                <w:bottom w:val="none" w:sz="0" w:space="0" w:color="auto"/>
                                <w:right w:val="none" w:sz="0" w:space="0" w:color="auto"/>
                              </w:divBdr>
                              <w:divsChild>
                                <w:div w:id="840703858">
                                  <w:marLeft w:val="0"/>
                                  <w:marRight w:val="0"/>
                                  <w:marTop w:val="0"/>
                                  <w:marBottom w:val="0"/>
                                  <w:divBdr>
                                    <w:top w:val="none" w:sz="0" w:space="0" w:color="auto"/>
                                    <w:left w:val="none" w:sz="0" w:space="0" w:color="auto"/>
                                    <w:bottom w:val="none" w:sz="0" w:space="0" w:color="auto"/>
                                    <w:right w:val="none" w:sz="0" w:space="0" w:color="auto"/>
                                  </w:divBdr>
                                  <w:divsChild>
                                    <w:div w:id="1864591178">
                                      <w:marLeft w:val="0"/>
                                      <w:marRight w:val="0"/>
                                      <w:marTop w:val="0"/>
                                      <w:marBottom w:val="0"/>
                                      <w:divBdr>
                                        <w:top w:val="none" w:sz="0" w:space="0" w:color="auto"/>
                                        <w:left w:val="none" w:sz="0" w:space="0" w:color="auto"/>
                                        <w:bottom w:val="none" w:sz="0" w:space="0" w:color="auto"/>
                                        <w:right w:val="none" w:sz="0" w:space="0" w:color="auto"/>
                                      </w:divBdr>
                                      <w:divsChild>
                                        <w:div w:id="200171253">
                                          <w:marLeft w:val="0"/>
                                          <w:marRight w:val="0"/>
                                          <w:marTop w:val="0"/>
                                          <w:marBottom w:val="0"/>
                                          <w:divBdr>
                                            <w:top w:val="none" w:sz="0" w:space="0" w:color="auto"/>
                                            <w:left w:val="none" w:sz="0" w:space="0" w:color="auto"/>
                                            <w:bottom w:val="none" w:sz="0" w:space="0" w:color="auto"/>
                                            <w:right w:val="none" w:sz="0" w:space="0" w:color="auto"/>
                                          </w:divBdr>
                                          <w:divsChild>
                                            <w:div w:id="271984593">
                                              <w:marLeft w:val="0"/>
                                              <w:marRight w:val="0"/>
                                              <w:marTop w:val="0"/>
                                              <w:marBottom w:val="0"/>
                                              <w:divBdr>
                                                <w:top w:val="none" w:sz="0" w:space="0" w:color="auto"/>
                                                <w:left w:val="none" w:sz="0" w:space="0" w:color="auto"/>
                                                <w:bottom w:val="none" w:sz="0" w:space="0" w:color="auto"/>
                                                <w:right w:val="none" w:sz="0" w:space="0" w:color="auto"/>
                                              </w:divBdr>
                                              <w:divsChild>
                                                <w:div w:id="782381433">
                                                  <w:marLeft w:val="0"/>
                                                  <w:marRight w:val="0"/>
                                                  <w:marTop w:val="0"/>
                                                  <w:marBottom w:val="0"/>
                                                  <w:divBdr>
                                                    <w:top w:val="none" w:sz="0" w:space="0" w:color="auto"/>
                                                    <w:left w:val="none" w:sz="0" w:space="0" w:color="auto"/>
                                                    <w:bottom w:val="none" w:sz="0" w:space="0" w:color="auto"/>
                                                    <w:right w:val="none" w:sz="0" w:space="0" w:color="auto"/>
                                                  </w:divBdr>
                                                  <w:divsChild>
                                                    <w:div w:id="228469006">
                                                      <w:marLeft w:val="0"/>
                                                      <w:marRight w:val="0"/>
                                                      <w:marTop w:val="0"/>
                                                      <w:marBottom w:val="0"/>
                                                      <w:divBdr>
                                                        <w:top w:val="none" w:sz="0" w:space="0" w:color="auto"/>
                                                        <w:left w:val="none" w:sz="0" w:space="0" w:color="auto"/>
                                                        <w:bottom w:val="none" w:sz="0" w:space="0" w:color="auto"/>
                                                        <w:right w:val="none" w:sz="0" w:space="0" w:color="auto"/>
                                                      </w:divBdr>
                                                    </w:div>
                                                    <w:div w:id="659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347156">
      <w:bodyDiv w:val="1"/>
      <w:marLeft w:val="0"/>
      <w:marRight w:val="0"/>
      <w:marTop w:val="0"/>
      <w:marBottom w:val="0"/>
      <w:divBdr>
        <w:top w:val="none" w:sz="0" w:space="0" w:color="auto"/>
        <w:left w:val="none" w:sz="0" w:space="0" w:color="auto"/>
        <w:bottom w:val="none" w:sz="0" w:space="0" w:color="auto"/>
        <w:right w:val="none" w:sz="0" w:space="0" w:color="auto"/>
      </w:divBdr>
    </w:div>
    <w:div w:id="2078820775">
      <w:bodyDiv w:val="1"/>
      <w:marLeft w:val="0"/>
      <w:marRight w:val="0"/>
      <w:marTop w:val="0"/>
      <w:marBottom w:val="0"/>
      <w:divBdr>
        <w:top w:val="none" w:sz="0" w:space="0" w:color="auto"/>
        <w:left w:val="none" w:sz="0" w:space="0" w:color="auto"/>
        <w:bottom w:val="none" w:sz="0" w:space="0" w:color="auto"/>
        <w:right w:val="none" w:sz="0" w:space="0" w:color="auto"/>
      </w:divBdr>
    </w:div>
    <w:div w:id="2079935848">
      <w:bodyDiv w:val="1"/>
      <w:marLeft w:val="0"/>
      <w:marRight w:val="0"/>
      <w:marTop w:val="0"/>
      <w:marBottom w:val="0"/>
      <w:divBdr>
        <w:top w:val="none" w:sz="0" w:space="0" w:color="auto"/>
        <w:left w:val="none" w:sz="0" w:space="0" w:color="auto"/>
        <w:bottom w:val="none" w:sz="0" w:space="0" w:color="auto"/>
        <w:right w:val="none" w:sz="0" w:space="0" w:color="auto"/>
      </w:divBdr>
    </w:div>
    <w:div w:id="2128428992">
      <w:bodyDiv w:val="1"/>
      <w:marLeft w:val="0"/>
      <w:marRight w:val="0"/>
      <w:marTop w:val="0"/>
      <w:marBottom w:val="0"/>
      <w:divBdr>
        <w:top w:val="none" w:sz="0" w:space="0" w:color="auto"/>
        <w:left w:val="none" w:sz="0" w:space="0" w:color="auto"/>
        <w:bottom w:val="none" w:sz="0" w:space="0" w:color="auto"/>
        <w:right w:val="none" w:sz="0" w:space="0" w:color="auto"/>
      </w:divBdr>
      <w:divsChild>
        <w:div w:id="1482651893">
          <w:marLeft w:val="0"/>
          <w:marRight w:val="1"/>
          <w:marTop w:val="0"/>
          <w:marBottom w:val="0"/>
          <w:divBdr>
            <w:top w:val="none" w:sz="0" w:space="0" w:color="auto"/>
            <w:left w:val="none" w:sz="0" w:space="0" w:color="auto"/>
            <w:bottom w:val="none" w:sz="0" w:space="0" w:color="auto"/>
            <w:right w:val="none" w:sz="0" w:space="0" w:color="auto"/>
          </w:divBdr>
          <w:divsChild>
            <w:div w:id="1440026364">
              <w:marLeft w:val="0"/>
              <w:marRight w:val="0"/>
              <w:marTop w:val="0"/>
              <w:marBottom w:val="0"/>
              <w:divBdr>
                <w:top w:val="none" w:sz="0" w:space="0" w:color="auto"/>
                <w:left w:val="none" w:sz="0" w:space="0" w:color="auto"/>
                <w:bottom w:val="none" w:sz="0" w:space="0" w:color="auto"/>
                <w:right w:val="none" w:sz="0" w:space="0" w:color="auto"/>
              </w:divBdr>
              <w:divsChild>
                <w:div w:id="464085738">
                  <w:marLeft w:val="0"/>
                  <w:marRight w:val="1"/>
                  <w:marTop w:val="0"/>
                  <w:marBottom w:val="0"/>
                  <w:divBdr>
                    <w:top w:val="none" w:sz="0" w:space="0" w:color="auto"/>
                    <w:left w:val="none" w:sz="0" w:space="0" w:color="auto"/>
                    <w:bottom w:val="none" w:sz="0" w:space="0" w:color="auto"/>
                    <w:right w:val="none" w:sz="0" w:space="0" w:color="auto"/>
                  </w:divBdr>
                  <w:divsChild>
                    <w:div w:id="1541430276">
                      <w:marLeft w:val="0"/>
                      <w:marRight w:val="0"/>
                      <w:marTop w:val="0"/>
                      <w:marBottom w:val="0"/>
                      <w:divBdr>
                        <w:top w:val="none" w:sz="0" w:space="0" w:color="auto"/>
                        <w:left w:val="none" w:sz="0" w:space="0" w:color="auto"/>
                        <w:bottom w:val="none" w:sz="0" w:space="0" w:color="auto"/>
                        <w:right w:val="none" w:sz="0" w:space="0" w:color="auto"/>
                      </w:divBdr>
                      <w:divsChild>
                        <w:div w:id="580915307">
                          <w:marLeft w:val="0"/>
                          <w:marRight w:val="0"/>
                          <w:marTop w:val="0"/>
                          <w:marBottom w:val="0"/>
                          <w:divBdr>
                            <w:top w:val="none" w:sz="0" w:space="0" w:color="auto"/>
                            <w:left w:val="none" w:sz="0" w:space="0" w:color="auto"/>
                            <w:bottom w:val="none" w:sz="0" w:space="0" w:color="auto"/>
                            <w:right w:val="none" w:sz="0" w:space="0" w:color="auto"/>
                          </w:divBdr>
                          <w:divsChild>
                            <w:div w:id="81997391">
                              <w:marLeft w:val="0"/>
                              <w:marRight w:val="0"/>
                              <w:marTop w:val="120"/>
                              <w:marBottom w:val="360"/>
                              <w:divBdr>
                                <w:top w:val="none" w:sz="0" w:space="0" w:color="auto"/>
                                <w:left w:val="none" w:sz="0" w:space="0" w:color="auto"/>
                                <w:bottom w:val="none" w:sz="0" w:space="0" w:color="auto"/>
                                <w:right w:val="none" w:sz="0" w:space="0" w:color="auto"/>
                              </w:divBdr>
                              <w:divsChild>
                                <w:div w:id="1719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14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3E7B8-8220-41AC-B221-563B6719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5213</Words>
  <Characters>29720</Characters>
  <Application>Microsoft Office Word</Application>
  <DocSecurity>0</DocSecurity>
  <Lines>247</Lines>
  <Paragraphs>69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Liverpool - Computing Services</Company>
  <LinksUpToDate>false</LinksUpToDate>
  <CharactersWithSpaces>34864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dc:creator>
  <cp:lastModifiedBy>Finotello, Riccardo</cp:lastModifiedBy>
  <cp:revision>2</cp:revision>
  <cp:lastPrinted>2017-09-29T18:32:00Z</cp:lastPrinted>
  <dcterms:created xsi:type="dcterms:W3CDTF">2018-01-13T12:32:00Z</dcterms:created>
  <dcterms:modified xsi:type="dcterms:W3CDTF">2018-01-13T12:32:00Z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