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1186" w14:textId="77777777" w:rsidR="00670DB9" w:rsidRPr="00850CC1" w:rsidRDefault="00670DB9" w:rsidP="00A757B7">
      <w:pPr>
        <w:widowControl w:val="0"/>
        <w:autoSpaceDE w:val="0"/>
        <w:autoSpaceDN w:val="0"/>
        <w:adjustRightInd w:val="0"/>
        <w:spacing w:line="360" w:lineRule="auto"/>
        <w:contextualSpacing/>
        <w:jc w:val="both"/>
        <w:rPr>
          <w:rFonts w:cstheme="minorHAnsi"/>
          <w:b/>
          <w:color w:val="000000"/>
          <w:w w:val="98"/>
          <w:lang w:val="en-GB"/>
        </w:rPr>
      </w:pPr>
      <w:r w:rsidRPr="00850CC1">
        <w:rPr>
          <w:rFonts w:cstheme="minorHAnsi"/>
          <w:b/>
          <w:color w:val="000000"/>
          <w:w w:val="98"/>
          <w:lang w:val="en-GB"/>
        </w:rPr>
        <w:t xml:space="preserve">Primary care for refugees and newly </w:t>
      </w:r>
      <w:r w:rsidR="00203F62" w:rsidRPr="00850CC1">
        <w:rPr>
          <w:rFonts w:cstheme="minorHAnsi"/>
          <w:b/>
          <w:color w:val="000000"/>
          <w:w w:val="98"/>
          <w:lang w:val="en-GB"/>
        </w:rPr>
        <w:t>arrived</w:t>
      </w:r>
      <w:r w:rsidRPr="00850CC1">
        <w:rPr>
          <w:rFonts w:cstheme="minorHAnsi"/>
          <w:b/>
          <w:color w:val="000000"/>
          <w:w w:val="98"/>
          <w:lang w:val="en-GB"/>
        </w:rPr>
        <w:t xml:space="preserve"> migrants in Europe; a qualitative study on health needs, barriers and wishes </w:t>
      </w:r>
    </w:p>
    <w:p w14:paraId="79CEF0BB" w14:textId="77777777" w:rsidR="00970687" w:rsidRPr="00850CC1" w:rsidRDefault="00970687" w:rsidP="00A757B7">
      <w:pPr>
        <w:spacing w:line="360" w:lineRule="auto"/>
        <w:jc w:val="both"/>
        <w:rPr>
          <w:rFonts w:cstheme="minorHAnsi"/>
          <w:lang w:val="en-GB"/>
        </w:rPr>
      </w:pPr>
    </w:p>
    <w:p w14:paraId="12F638D6" w14:textId="77777777" w:rsidR="00970687" w:rsidRPr="00850CC1" w:rsidRDefault="00970687" w:rsidP="00D94036">
      <w:pPr>
        <w:spacing w:line="360" w:lineRule="auto"/>
        <w:jc w:val="both"/>
        <w:outlineLvl w:val="0"/>
        <w:rPr>
          <w:rFonts w:cstheme="minorHAnsi"/>
          <w:b/>
        </w:rPr>
      </w:pPr>
      <w:r w:rsidRPr="00850CC1">
        <w:rPr>
          <w:rFonts w:cstheme="minorHAnsi"/>
          <w:b/>
        </w:rPr>
        <w:t xml:space="preserve">Authors </w:t>
      </w:r>
    </w:p>
    <w:p w14:paraId="0AEF29CF" w14:textId="77777777" w:rsidR="00970687" w:rsidRPr="00850CC1" w:rsidRDefault="00970687" w:rsidP="00D94036">
      <w:pPr>
        <w:spacing w:line="360" w:lineRule="auto"/>
        <w:jc w:val="both"/>
        <w:outlineLvl w:val="0"/>
        <w:rPr>
          <w:rFonts w:cstheme="minorHAnsi"/>
        </w:rPr>
      </w:pPr>
      <w:r w:rsidRPr="00850CC1">
        <w:rPr>
          <w:rFonts w:cstheme="minorHAnsi"/>
        </w:rPr>
        <w:t xml:space="preserve">Tessa van Loenen (1) </w:t>
      </w:r>
      <w:hyperlink r:id="rId8" w:history="1">
        <w:r w:rsidR="00C17A2A" w:rsidRPr="00850CC1">
          <w:rPr>
            <w:rStyle w:val="Hyperlink"/>
            <w:rFonts w:cstheme="minorHAnsi"/>
            <w:sz w:val="22"/>
            <w:szCs w:val="22"/>
            <w:bdr w:val="none" w:sz="0" w:space="0" w:color="auto"/>
          </w:rPr>
          <w:t>tessa.vanloenen@radboudumc.nl</w:t>
        </w:r>
      </w:hyperlink>
      <w:r w:rsidR="00C17A2A" w:rsidRPr="00850CC1">
        <w:rPr>
          <w:rFonts w:cstheme="minorHAnsi"/>
        </w:rPr>
        <w:t xml:space="preserve"> </w:t>
      </w:r>
    </w:p>
    <w:p w14:paraId="1423A94B" w14:textId="77777777" w:rsidR="00E01F3E" w:rsidRPr="00850CC1" w:rsidRDefault="00E01F3E" w:rsidP="00D94036">
      <w:pPr>
        <w:spacing w:line="360" w:lineRule="auto"/>
        <w:jc w:val="both"/>
        <w:outlineLvl w:val="0"/>
        <w:rPr>
          <w:rFonts w:cstheme="minorHAnsi"/>
        </w:rPr>
      </w:pPr>
      <w:r w:rsidRPr="00850CC1">
        <w:rPr>
          <w:rFonts w:cstheme="minorHAnsi"/>
        </w:rPr>
        <w:t xml:space="preserve">Maria van den Muijsenbergh (1) (3) </w:t>
      </w:r>
      <w:hyperlink r:id="rId9" w:history="1">
        <w:r w:rsidR="00992200" w:rsidRPr="00850CC1">
          <w:rPr>
            <w:rStyle w:val="Hyperlink"/>
            <w:rFonts w:cstheme="minorHAnsi"/>
            <w:sz w:val="22"/>
            <w:szCs w:val="22"/>
            <w:bdr w:val="none" w:sz="0" w:space="0" w:color="auto"/>
          </w:rPr>
          <w:t>Maria.vandenmuijsenbergh@radboudumc.nl</w:t>
        </w:r>
      </w:hyperlink>
      <w:r w:rsidR="00C17A2A" w:rsidRPr="00850CC1">
        <w:rPr>
          <w:rFonts w:cstheme="minorHAnsi"/>
        </w:rPr>
        <w:t xml:space="preserve"> </w:t>
      </w:r>
    </w:p>
    <w:p w14:paraId="3722537A" w14:textId="77777777" w:rsidR="00970687" w:rsidRPr="00850CC1" w:rsidRDefault="00970687" w:rsidP="00A757B7">
      <w:pPr>
        <w:spacing w:line="360" w:lineRule="auto"/>
        <w:jc w:val="both"/>
        <w:rPr>
          <w:rFonts w:cstheme="minorHAnsi"/>
        </w:rPr>
      </w:pPr>
      <w:r w:rsidRPr="00850CC1">
        <w:rPr>
          <w:rFonts w:cstheme="minorHAnsi"/>
        </w:rPr>
        <w:t xml:space="preserve">Marrigje Hofmeester (1) </w:t>
      </w:r>
      <w:r w:rsidR="00C17A2A" w:rsidRPr="00850CC1">
        <w:rPr>
          <w:rFonts w:cstheme="minorHAnsi"/>
        </w:rPr>
        <w:t xml:space="preserve"> </w:t>
      </w:r>
      <w:hyperlink r:id="rId10" w:history="1">
        <w:r w:rsidR="00C17A2A" w:rsidRPr="00850CC1">
          <w:rPr>
            <w:rStyle w:val="Hyperlink"/>
            <w:rFonts w:cstheme="minorHAnsi"/>
            <w:sz w:val="22"/>
            <w:szCs w:val="22"/>
            <w:bdr w:val="none" w:sz="0" w:space="0" w:color="auto"/>
          </w:rPr>
          <w:t>marrigje.hofmeester@radboudumc.nl</w:t>
        </w:r>
      </w:hyperlink>
      <w:r w:rsidR="00C17A2A" w:rsidRPr="00850CC1">
        <w:rPr>
          <w:rFonts w:cstheme="minorHAnsi"/>
        </w:rPr>
        <w:t xml:space="preserve"> </w:t>
      </w:r>
    </w:p>
    <w:p w14:paraId="3AE92FC2" w14:textId="7A76CE2D" w:rsidR="007E439C" w:rsidRPr="00850CC1" w:rsidRDefault="00B86EBF" w:rsidP="00A757B7">
      <w:pPr>
        <w:spacing w:line="360" w:lineRule="auto"/>
        <w:jc w:val="both"/>
        <w:rPr>
          <w:rFonts w:cstheme="minorHAnsi"/>
          <w:lang w:val="en-GB"/>
        </w:rPr>
      </w:pPr>
      <w:r w:rsidRPr="00850CC1">
        <w:rPr>
          <w:rFonts w:cstheme="minorHAnsi"/>
          <w:lang w:val="en-GB"/>
        </w:rPr>
        <w:t>Chris</w:t>
      </w:r>
      <w:r w:rsidR="00DF3134" w:rsidRPr="00850CC1">
        <w:rPr>
          <w:rFonts w:cstheme="minorHAnsi"/>
          <w:lang w:val="en-GB"/>
        </w:rPr>
        <w:t>topher</w:t>
      </w:r>
      <w:r w:rsidRPr="00850CC1">
        <w:rPr>
          <w:rFonts w:cstheme="minorHAnsi"/>
          <w:lang w:val="en-GB"/>
        </w:rPr>
        <w:t xml:space="preserve"> Dowrick</w:t>
      </w:r>
      <w:r w:rsidR="00371516" w:rsidRPr="00850CC1">
        <w:rPr>
          <w:rFonts w:cstheme="minorHAnsi"/>
          <w:lang w:val="en-GB"/>
        </w:rPr>
        <w:t xml:space="preserve"> (2)</w:t>
      </w:r>
      <w:r w:rsidR="00C17A2A" w:rsidRPr="00850CC1">
        <w:rPr>
          <w:rFonts w:cstheme="minorHAnsi"/>
          <w:lang w:val="en-GB"/>
        </w:rPr>
        <w:t xml:space="preserve">, </w:t>
      </w:r>
      <w:hyperlink r:id="rId11" w:history="1">
        <w:r w:rsidR="00C17A2A" w:rsidRPr="00850CC1">
          <w:rPr>
            <w:rStyle w:val="Hyperlink"/>
            <w:rFonts w:cstheme="minorHAnsi"/>
            <w:sz w:val="22"/>
            <w:szCs w:val="22"/>
            <w:bdr w:val="none" w:sz="0" w:space="0" w:color="auto"/>
            <w:lang w:val="en-GB"/>
          </w:rPr>
          <w:t>cfd@liverpool.ac.uk</w:t>
        </w:r>
      </w:hyperlink>
      <w:r w:rsidR="00C17A2A" w:rsidRPr="00850CC1">
        <w:rPr>
          <w:rFonts w:cstheme="minorHAnsi"/>
          <w:lang w:val="en-GB"/>
        </w:rPr>
        <w:t xml:space="preserve"> </w:t>
      </w:r>
    </w:p>
    <w:p w14:paraId="2B42A166" w14:textId="0B15FF91" w:rsidR="007B3425" w:rsidRPr="00850CC1" w:rsidRDefault="007B3425" w:rsidP="00D94036">
      <w:pPr>
        <w:spacing w:line="360" w:lineRule="auto"/>
        <w:jc w:val="both"/>
        <w:outlineLvl w:val="0"/>
        <w:rPr>
          <w:rFonts w:cstheme="minorHAnsi"/>
        </w:rPr>
      </w:pPr>
      <w:r w:rsidRPr="00850CC1">
        <w:rPr>
          <w:rFonts w:cstheme="minorHAnsi"/>
        </w:rPr>
        <w:t>Nadja van Ginneken (2) nadja.van-ginneken</w:t>
      </w:r>
      <w:r w:rsidR="002C3FEC" w:rsidRPr="00850CC1">
        <w:rPr>
          <w:rFonts w:cstheme="minorHAnsi"/>
        </w:rPr>
        <w:t>@</w:t>
      </w:r>
      <w:r w:rsidRPr="00850CC1">
        <w:rPr>
          <w:rFonts w:cstheme="minorHAnsi"/>
        </w:rPr>
        <w:t xml:space="preserve">liverpool.ac.uk  </w:t>
      </w:r>
    </w:p>
    <w:p w14:paraId="1EDA0769" w14:textId="77777777" w:rsidR="00B86EBF" w:rsidRPr="00850CC1" w:rsidRDefault="00785CCE" w:rsidP="00D94036">
      <w:pPr>
        <w:spacing w:line="360" w:lineRule="auto"/>
        <w:jc w:val="both"/>
        <w:outlineLvl w:val="0"/>
        <w:rPr>
          <w:rFonts w:cstheme="minorHAnsi"/>
        </w:rPr>
      </w:pPr>
      <w:r w:rsidRPr="00850CC1">
        <w:rPr>
          <w:rFonts w:cstheme="minorHAnsi"/>
        </w:rPr>
        <w:t xml:space="preserve">Enkeleint Aggelos Mechili </w:t>
      </w:r>
      <w:r w:rsidR="00371516" w:rsidRPr="00850CC1">
        <w:rPr>
          <w:rFonts w:cstheme="minorHAnsi"/>
        </w:rPr>
        <w:t>(4</w:t>
      </w:r>
      <w:r w:rsidR="00B86EBF" w:rsidRPr="00850CC1">
        <w:rPr>
          <w:rFonts w:cstheme="minorHAnsi"/>
        </w:rPr>
        <w:t>)</w:t>
      </w:r>
      <w:r w:rsidR="00C17A2A" w:rsidRPr="00850CC1">
        <w:rPr>
          <w:rFonts w:cstheme="minorHAnsi"/>
        </w:rPr>
        <w:t xml:space="preserve"> </w:t>
      </w:r>
      <w:hyperlink r:id="rId12" w:history="1">
        <w:r w:rsidR="00C17A2A" w:rsidRPr="00850CC1">
          <w:rPr>
            <w:rStyle w:val="Hyperlink"/>
            <w:rFonts w:cstheme="minorHAnsi"/>
            <w:sz w:val="22"/>
            <w:szCs w:val="22"/>
            <w:bdr w:val="none" w:sz="0" w:space="0" w:color="auto"/>
          </w:rPr>
          <w:t>mechili@uoc.gr</w:t>
        </w:r>
      </w:hyperlink>
      <w:r w:rsidR="00C17A2A" w:rsidRPr="00850CC1">
        <w:rPr>
          <w:rFonts w:cstheme="minorHAnsi"/>
        </w:rPr>
        <w:t xml:space="preserve"> </w:t>
      </w:r>
    </w:p>
    <w:p w14:paraId="2D5B0A22" w14:textId="77777777" w:rsidR="00B86EBF" w:rsidRPr="00850CC1" w:rsidRDefault="00B86EBF" w:rsidP="00A757B7">
      <w:pPr>
        <w:spacing w:line="360" w:lineRule="auto"/>
        <w:jc w:val="both"/>
        <w:rPr>
          <w:rFonts w:cstheme="minorHAnsi"/>
          <w:lang w:val="de-DE"/>
        </w:rPr>
      </w:pPr>
      <w:r w:rsidRPr="00850CC1">
        <w:rPr>
          <w:rFonts w:cstheme="minorHAnsi"/>
          <w:lang w:val="de-DE"/>
        </w:rPr>
        <w:t>Agapi Angelaki</w:t>
      </w:r>
      <w:r w:rsidR="00371516" w:rsidRPr="00850CC1">
        <w:rPr>
          <w:rFonts w:cstheme="minorHAnsi"/>
          <w:lang w:val="de-DE"/>
        </w:rPr>
        <w:t xml:space="preserve"> (4</w:t>
      </w:r>
      <w:r w:rsidRPr="00850CC1">
        <w:rPr>
          <w:rFonts w:cstheme="minorHAnsi"/>
          <w:lang w:val="de-DE"/>
        </w:rPr>
        <w:t>)</w:t>
      </w:r>
      <w:r w:rsidR="00C17A2A" w:rsidRPr="00850CC1">
        <w:rPr>
          <w:rFonts w:cstheme="minorHAnsi"/>
          <w:lang w:val="de-DE"/>
        </w:rPr>
        <w:t xml:space="preserve"> </w:t>
      </w:r>
      <w:hyperlink r:id="rId13" w:history="1">
        <w:r w:rsidR="00C17A2A" w:rsidRPr="00850CC1">
          <w:rPr>
            <w:rStyle w:val="Hyperlink"/>
            <w:rFonts w:cstheme="minorHAnsi"/>
            <w:sz w:val="22"/>
            <w:szCs w:val="22"/>
            <w:bdr w:val="none" w:sz="0" w:space="0" w:color="auto"/>
            <w:lang w:val="de-DE"/>
          </w:rPr>
          <w:t>a.angelaki@uoc.gr</w:t>
        </w:r>
      </w:hyperlink>
      <w:r w:rsidR="00C17A2A" w:rsidRPr="00850CC1">
        <w:rPr>
          <w:rFonts w:cstheme="minorHAnsi"/>
          <w:lang w:val="de-DE"/>
        </w:rPr>
        <w:t xml:space="preserve"> </w:t>
      </w:r>
    </w:p>
    <w:p w14:paraId="18A07CAA" w14:textId="77777777" w:rsidR="00D97F1A" w:rsidRPr="00850CC1" w:rsidRDefault="00D97F1A" w:rsidP="00A757B7">
      <w:pPr>
        <w:spacing w:line="360" w:lineRule="auto"/>
        <w:jc w:val="both"/>
        <w:rPr>
          <w:rFonts w:cstheme="minorHAnsi"/>
          <w:lang w:val="en-GB"/>
        </w:rPr>
      </w:pPr>
      <w:r w:rsidRPr="00850CC1">
        <w:rPr>
          <w:rFonts w:cstheme="minorHAnsi"/>
          <w:lang w:val="en-GB"/>
        </w:rPr>
        <w:t xml:space="preserve">Dean </w:t>
      </w:r>
      <w:r w:rsidR="00C42229" w:rsidRPr="00850CC1">
        <w:rPr>
          <w:rFonts w:cstheme="minorHAnsi"/>
          <w:lang w:val="en-GB"/>
        </w:rPr>
        <w:t>Ajdukovic (5)</w:t>
      </w:r>
      <w:r w:rsidR="00C17A2A" w:rsidRPr="00850CC1">
        <w:rPr>
          <w:rFonts w:cstheme="minorHAnsi"/>
          <w:lang w:val="en-GB"/>
        </w:rPr>
        <w:t xml:space="preserve"> </w:t>
      </w:r>
      <w:hyperlink r:id="rId14" w:history="1">
        <w:r w:rsidR="009E3808" w:rsidRPr="00850CC1">
          <w:rPr>
            <w:rStyle w:val="Hyperlink"/>
            <w:rFonts w:cstheme="minorHAnsi"/>
            <w:sz w:val="22"/>
            <w:szCs w:val="22"/>
            <w:bdr w:val="none" w:sz="0" w:space="0" w:color="auto"/>
            <w:lang w:val="en-GB"/>
          </w:rPr>
          <w:t>dajdukov@ffzg.hr</w:t>
        </w:r>
      </w:hyperlink>
      <w:r w:rsidR="009E3808" w:rsidRPr="00850CC1">
        <w:rPr>
          <w:rFonts w:cstheme="minorHAnsi"/>
          <w:lang w:val="en-GB"/>
        </w:rPr>
        <w:t xml:space="preserve"> </w:t>
      </w:r>
    </w:p>
    <w:p w14:paraId="5FDB5614" w14:textId="77777777" w:rsidR="00D97F1A" w:rsidRPr="00850CC1" w:rsidRDefault="00D97F1A" w:rsidP="00A757B7">
      <w:pPr>
        <w:spacing w:line="360" w:lineRule="auto"/>
        <w:jc w:val="both"/>
        <w:rPr>
          <w:rFonts w:cstheme="minorHAnsi"/>
          <w:lang w:val="en-GB"/>
        </w:rPr>
      </w:pPr>
      <w:r w:rsidRPr="00850CC1">
        <w:rPr>
          <w:rFonts w:cstheme="minorHAnsi"/>
          <w:lang w:val="en-GB"/>
        </w:rPr>
        <w:t xml:space="preserve">Helena </w:t>
      </w:r>
      <w:r w:rsidR="00C42229" w:rsidRPr="00850CC1">
        <w:rPr>
          <w:rFonts w:cstheme="minorHAnsi"/>
          <w:lang w:val="en-GB"/>
        </w:rPr>
        <w:t>Bakic (5)</w:t>
      </w:r>
      <w:hyperlink r:id="rId15" w:history="1">
        <w:r w:rsidR="009E3808" w:rsidRPr="00850CC1">
          <w:rPr>
            <w:rStyle w:val="Hyperlink"/>
            <w:rFonts w:cstheme="minorHAnsi"/>
            <w:sz w:val="22"/>
            <w:szCs w:val="22"/>
            <w:bdr w:val="none" w:sz="0" w:space="0" w:color="auto"/>
            <w:lang w:val="en-GB"/>
          </w:rPr>
          <w:t>hbakic@ffzg.hr</w:t>
        </w:r>
      </w:hyperlink>
      <w:r w:rsidR="009E3808" w:rsidRPr="00850CC1">
        <w:rPr>
          <w:rFonts w:cstheme="minorHAnsi"/>
          <w:lang w:val="en-GB"/>
        </w:rPr>
        <w:t xml:space="preserve"> </w:t>
      </w:r>
    </w:p>
    <w:p w14:paraId="7C8232AD" w14:textId="77777777" w:rsidR="0009220F" w:rsidRPr="00850CC1" w:rsidRDefault="0009220F" w:rsidP="00A757B7">
      <w:pPr>
        <w:spacing w:line="360" w:lineRule="auto"/>
        <w:jc w:val="both"/>
        <w:rPr>
          <w:rFonts w:cstheme="minorHAnsi"/>
          <w:lang w:val="en-GB"/>
        </w:rPr>
      </w:pPr>
      <w:r w:rsidRPr="00850CC1">
        <w:rPr>
          <w:rFonts w:cstheme="minorHAnsi"/>
          <w:lang w:val="en-GB"/>
        </w:rPr>
        <w:t>Danica</w:t>
      </w:r>
      <w:r w:rsidR="00C42229" w:rsidRPr="00850CC1">
        <w:rPr>
          <w:rFonts w:cstheme="minorHAnsi"/>
          <w:lang w:val="en-GB"/>
        </w:rPr>
        <w:t xml:space="preserve"> Rotar Pavlic (6)</w:t>
      </w:r>
      <w:r w:rsidR="009E3808" w:rsidRPr="00850CC1">
        <w:rPr>
          <w:rFonts w:cstheme="minorHAnsi"/>
          <w:lang w:val="en-GB"/>
        </w:rPr>
        <w:t xml:space="preserve"> </w:t>
      </w:r>
      <w:hyperlink r:id="rId16" w:history="1">
        <w:r w:rsidR="009E3808" w:rsidRPr="00850CC1">
          <w:rPr>
            <w:rStyle w:val="Hyperlink"/>
            <w:rFonts w:cstheme="minorHAnsi"/>
            <w:sz w:val="22"/>
            <w:szCs w:val="22"/>
            <w:bdr w:val="none" w:sz="0" w:space="0" w:color="auto"/>
            <w:lang w:val="en-GB"/>
          </w:rPr>
          <w:t>danica.rotar@gmail.com</w:t>
        </w:r>
      </w:hyperlink>
      <w:r w:rsidR="009E3808" w:rsidRPr="00850CC1">
        <w:rPr>
          <w:rFonts w:cstheme="minorHAnsi"/>
          <w:lang w:val="en-GB"/>
        </w:rPr>
        <w:t xml:space="preserve"> </w:t>
      </w:r>
    </w:p>
    <w:p w14:paraId="29DF08E4" w14:textId="77777777" w:rsidR="0009220F" w:rsidRPr="00850CC1" w:rsidRDefault="0009220F" w:rsidP="00A757B7">
      <w:pPr>
        <w:spacing w:line="360" w:lineRule="auto"/>
        <w:jc w:val="both"/>
        <w:rPr>
          <w:rFonts w:cstheme="minorHAnsi"/>
          <w:lang w:val="de-DE"/>
        </w:rPr>
      </w:pPr>
      <w:r w:rsidRPr="00850CC1">
        <w:rPr>
          <w:rFonts w:cstheme="minorHAnsi"/>
          <w:lang w:val="de-DE"/>
        </w:rPr>
        <w:t>Erika</w:t>
      </w:r>
      <w:r w:rsidR="00C42229" w:rsidRPr="00850CC1">
        <w:rPr>
          <w:rFonts w:cstheme="minorHAnsi"/>
          <w:lang w:val="de-DE"/>
        </w:rPr>
        <w:t xml:space="preserve"> Zelko (</w:t>
      </w:r>
      <w:r w:rsidR="009C475E" w:rsidRPr="00850CC1">
        <w:rPr>
          <w:rFonts w:cstheme="minorHAnsi"/>
          <w:lang w:val="de-DE"/>
        </w:rPr>
        <w:t>6</w:t>
      </w:r>
      <w:r w:rsidR="00C42229" w:rsidRPr="00850CC1">
        <w:rPr>
          <w:rFonts w:cstheme="minorHAnsi"/>
          <w:lang w:val="de-DE"/>
        </w:rPr>
        <w:t>)</w:t>
      </w:r>
      <w:r w:rsidR="009E3808" w:rsidRPr="00850CC1">
        <w:rPr>
          <w:rFonts w:cstheme="minorHAnsi"/>
          <w:lang w:val="de-DE"/>
        </w:rPr>
        <w:t xml:space="preserve"> </w:t>
      </w:r>
      <w:hyperlink r:id="rId17" w:history="1">
        <w:r w:rsidR="009E3808" w:rsidRPr="00850CC1">
          <w:rPr>
            <w:rStyle w:val="Hyperlink"/>
            <w:rFonts w:cstheme="minorHAnsi"/>
            <w:sz w:val="22"/>
            <w:szCs w:val="22"/>
            <w:bdr w:val="none" w:sz="0" w:space="0" w:color="auto"/>
            <w:lang w:val="de-DE"/>
          </w:rPr>
          <w:t>erikazelko@gmail.com</w:t>
        </w:r>
      </w:hyperlink>
      <w:r w:rsidR="009E3808" w:rsidRPr="00850CC1">
        <w:rPr>
          <w:rFonts w:cstheme="minorHAnsi"/>
          <w:lang w:val="de-DE"/>
        </w:rPr>
        <w:t xml:space="preserve"> </w:t>
      </w:r>
    </w:p>
    <w:p w14:paraId="6C64D7FC" w14:textId="77777777" w:rsidR="00AA6F3E" w:rsidRPr="00850CC1" w:rsidRDefault="00AA6F3E" w:rsidP="00A757B7">
      <w:pPr>
        <w:spacing w:line="360" w:lineRule="auto"/>
        <w:jc w:val="both"/>
        <w:rPr>
          <w:rFonts w:cstheme="minorHAnsi"/>
          <w:lang w:val="de-DE"/>
        </w:rPr>
      </w:pPr>
      <w:r w:rsidRPr="00850CC1">
        <w:rPr>
          <w:rFonts w:cstheme="minorHAnsi"/>
          <w:lang w:val="de-DE"/>
        </w:rPr>
        <w:t xml:space="preserve">Kathryn </w:t>
      </w:r>
      <w:r w:rsidR="00C42229" w:rsidRPr="00850CC1">
        <w:rPr>
          <w:rFonts w:cstheme="minorHAnsi"/>
          <w:lang w:val="de-DE"/>
        </w:rPr>
        <w:t>Hoffmann (</w:t>
      </w:r>
      <w:r w:rsidR="009C475E" w:rsidRPr="00850CC1">
        <w:rPr>
          <w:rFonts w:cstheme="minorHAnsi"/>
          <w:lang w:val="de-DE"/>
        </w:rPr>
        <w:t>7</w:t>
      </w:r>
      <w:r w:rsidR="00C42229" w:rsidRPr="00850CC1">
        <w:rPr>
          <w:rFonts w:cstheme="minorHAnsi"/>
          <w:lang w:val="de-DE"/>
        </w:rPr>
        <w:t>)</w:t>
      </w:r>
      <w:r w:rsidR="009E3808" w:rsidRPr="00850CC1">
        <w:rPr>
          <w:rFonts w:cstheme="minorHAnsi"/>
          <w:lang w:val="de-DE"/>
        </w:rPr>
        <w:t xml:space="preserve"> </w:t>
      </w:r>
      <w:hyperlink r:id="rId18" w:history="1">
        <w:r w:rsidR="009E3808" w:rsidRPr="00850CC1">
          <w:rPr>
            <w:rStyle w:val="Hyperlink"/>
            <w:rFonts w:cstheme="minorHAnsi"/>
            <w:sz w:val="22"/>
            <w:szCs w:val="22"/>
            <w:bdr w:val="none" w:sz="0" w:space="0" w:color="auto"/>
            <w:lang w:val="de-DE"/>
          </w:rPr>
          <w:t>kathryn.hoffmann@meduniwien.ac.at</w:t>
        </w:r>
      </w:hyperlink>
      <w:r w:rsidR="009E3808" w:rsidRPr="00850CC1">
        <w:rPr>
          <w:rFonts w:cstheme="minorHAnsi"/>
          <w:lang w:val="de-DE"/>
        </w:rPr>
        <w:t xml:space="preserve"> </w:t>
      </w:r>
    </w:p>
    <w:p w14:paraId="73BED17C" w14:textId="77777777" w:rsidR="00AA6F3E" w:rsidRPr="00850CC1" w:rsidRDefault="00AA6F3E" w:rsidP="00A757B7">
      <w:pPr>
        <w:spacing w:line="360" w:lineRule="auto"/>
        <w:jc w:val="both"/>
        <w:rPr>
          <w:rFonts w:cstheme="minorHAnsi"/>
          <w:lang w:val="es-AR"/>
        </w:rPr>
      </w:pPr>
      <w:r w:rsidRPr="00850CC1">
        <w:rPr>
          <w:rFonts w:cstheme="minorHAnsi"/>
          <w:lang w:val="es-AR"/>
        </w:rPr>
        <w:t>Elena</w:t>
      </w:r>
      <w:r w:rsidR="00C42229" w:rsidRPr="00850CC1">
        <w:rPr>
          <w:rFonts w:cstheme="minorHAnsi"/>
          <w:lang w:val="es-AR"/>
        </w:rPr>
        <w:t xml:space="preserve"> Jirovsky (</w:t>
      </w:r>
      <w:r w:rsidR="009C475E" w:rsidRPr="00850CC1">
        <w:rPr>
          <w:rFonts w:cstheme="minorHAnsi"/>
          <w:lang w:val="es-AR"/>
        </w:rPr>
        <w:t>7</w:t>
      </w:r>
      <w:r w:rsidR="00C42229" w:rsidRPr="00850CC1">
        <w:rPr>
          <w:rFonts w:cstheme="minorHAnsi"/>
          <w:lang w:val="es-AR"/>
        </w:rPr>
        <w:t>)</w:t>
      </w:r>
      <w:r w:rsidR="009E3808" w:rsidRPr="00850CC1">
        <w:rPr>
          <w:rFonts w:cstheme="minorHAnsi"/>
          <w:lang w:val="es-AR"/>
        </w:rPr>
        <w:t xml:space="preserve"> </w:t>
      </w:r>
      <w:hyperlink r:id="rId19" w:history="1">
        <w:r w:rsidR="009E3808" w:rsidRPr="00850CC1">
          <w:rPr>
            <w:rStyle w:val="Hyperlink"/>
            <w:rFonts w:cstheme="minorHAnsi"/>
            <w:sz w:val="22"/>
            <w:szCs w:val="22"/>
            <w:bdr w:val="none" w:sz="0" w:space="0" w:color="auto"/>
            <w:lang w:val="es-AR"/>
          </w:rPr>
          <w:t>elena.jirovsky@meduniwien.ac.at</w:t>
        </w:r>
      </w:hyperlink>
      <w:r w:rsidR="009E3808" w:rsidRPr="00850CC1">
        <w:rPr>
          <w:rFonts w:cstheme="minorHAnsi"/>
          <w:lang w:val="es-AR"/>
        </w:rPr>
        <w:t xml:space="preserve"> </w:t>
      </w:r>
    </w:p>
    <w:p w14:paraId="7A777476" w14:textId="77777777" w:rsidR="00AA6F3E" w:rsidRPr="00850CC1" w:rsidRDefault="00AA6F3E" w:rsidP="00A757B7">
      <w:pPr>
        <w:spacing w:line="360" w:lineRule="auto"/>
        <w:jc w:val="both"/>
        <w:rPr>
          <w:rFonts w:cstheme="minorHAnsi"/>
          <w:lang w:val="de-DE"/>
        </w:rPr>
      </w:pPr>
      <w:r w:rsidRPr="00850CC1">
        <w:rPr>
          <w:rFonts w:cstheme="minorHAnsi"/>
          <w:lang w:val="de-DE"/>
        </w:rPr>
        <w:t xml:space="preserve">Elisabeth </w:t>
      </w:r>
      <w:r w:rsidR="00C42229" w:rsidRPr="00850CC1">
        <w:rPr>
          <w:rFonts w:cstheme="minorHAnsi"/>
          <w:lang w:val="de-DE"/>
        </w:rPr>
        <w:t>Sophie Mayrhuber (</w:t>
      </w:r>
      <w:r w:rsidR="009C475E" w:rsidRPr="00850CC1">
        <w:rPr>
          <w:rFonts w:cstheme="minorHAnsi"/>
          <w:lang w:val="de-DE"/>
        </w:rPr>
        <w:t>7</w:t>
      </w:r>
      <w:r w:rsidR="00C42229" w:rsidRPr="00850CC1">
        <w:rPr>
          <w:rFonts w:cstheme="minorHAnsi"/>
          <w:lang w:val="de-DE"/>
        </w:rPr>
        <w:t>)</w:t>
      </w:r>
      <w:r w:rsidR="009E3808" w:rsidRPr="00850CC1">
        <w:rPr>
          <w:rFonts w:cstheme="minorHAnsi"/>
          <w:lang w:val="de-DE"/>
        </w:rPr>
        <w:t xml:space="preserve"> </w:t>
      </w:r>
      <w:hyperlink r:id="rId20" w:history="1">
        <w:r w:rsidR="009E3808" w:rsidRPr="00850CC1">
          <w:rPr>
            <w:rStyle w:val="Hyperlink"/>
            <w:rFonts w:cstheme="minorHAnsi"/>
            <w:sz w:val="22"/>
            <w:szCs w:val="22"/>
            <w:bdr w:val="none" w:sz="0" w:space="0" w:color="auto"/>
            <w:lang w:val="de-DE"/>
          </w:rPr>
          <w:t>elisabeth.mayrhuber@meduniwien.ac.at</w:t>
        </w:r>
      </w:hyperlink>
      <w:r w:rsidR="009E3808" w:rsidRPr="00850CC1">
        <w:rPr>
          <w:rFonts w:cstheme="minorHAnsi"/>
          <w:lang w:val="de-DE"/>
        </w:rPr>
        <w:t xml:space="preserve"> </w:t>
      </w:r>
    </w:p>
    <w:p w14:paraId="4896DB1A" w14:textId="4FCD6DC4" w:rsidR="007B3425" w:rsidRPr="00850CC1" w:rsidRDefault="00B66665" w:rsidP="00A757B7">
      <w:pPr>
        <w:spacing w:line="360" w:lineRule="auto"/>
        <w:jc w:val="both"/>
        <w:rPr>
          <w:rFonts w:cstheme="minorHAnsi"/>
          <w:lang w:val="de-DE"/>
        </w:rPr>
      </w:pPr>
      <w:r w:rsidRPr="00850CC1">
        <w:rPr>
          <w:rFonts w:cstheme="minorHAnsi"/>
          <w:lang w:val="de-DE"/>
        </w:rPr>
        <w:t xml:space="preserve">Michel </w:t>
      </w:r>
      <w:r w:rsidR="00C42229" w:rsidRPr="00850CC1">
        <w:rPr>
          <w:rFonts w:cstheme="minorHAnsi"/>
          <w:lang w:val="de-DE"/>
        </w:rPr>
        <w:t>Dückers (</w:t>
      </w:r>
      <w:r w:rsidR="009C475E" w:rsidRPr="00850CC1">
        <w:rPr>
          <w:rFonts w:cstheme="minorHAnsi"/>
          <w:lang w:val="de-DE"/>
        </w:rPr>
        <w:t>8</w:t>
      </w:r>
      <w:r w:rsidR="00C42229" w:rsidRPr="00850CC1">
        <w:rPr>
          <w:rFonts w:cstheme="minorHAnsi"/>
          <w:lang w:val="de-DE"/>
        </w:rPr>
        <w:t>)</w:t>
      </w:r>
      <w:r w:rsidR="009E3808" w:rsidRPr="00850CC1">
        <w:rPr>
          <w:rFonts w:cstheme="minorHAnsi"/>
          <w:lang w:val="de-DE"/>
        </w:rPr>
        <w:t xml:space="preserve"> </w:t>
      </w:r>
      <w:r w:rsidR="00EA2627" w:rsidRPr="00850CC1">
        <w:rPr>
          <w:rFonts w:cstheme="minorHAnsi"/>
          <w:lang w:val="de-DE"/>
        </w:rPr>
        <w:t xml:space="preserve">(9) </w:t>
      </w:r>
      <w:hyperlink r:id="rId21" w:history="1">
        <w:r w:rsidR="009E3808" w:rsidRPr="00850CC1">
          <w:rPr>
            <w:rStyle w:val="Hyperlink"/>
            <w:rFonts w:cstheme="minorHAnsi"/>
            <w:sz w:val="22"/>
            <w:szCs w:val="22"/>
            <w:bdr w:val="none" w:sz="0" w:space="0" w:color="auto"/>
            <w:lang w:val="de-DE"/>
          </w:rPr>
          <w:t>m.duckers@nivel.nl</w:t>
        </w:r>
      </w:hyperlink>
      <w:r w:rsidR="009E3808" w:rsidRPr="00850CC1">
        <w:rPr>
          <w:rFonts w:cstheme="minorHAnsi"/>
          <w:lang w:val="de-DE"/>
        </w:rPr>
        <w:t xml:space="preserve"> </w:t>
      </w:r>
    </w:p>
    <w:p w14:paraId="02746B4E" w14:textId="675C6BD3" w:rsidR="00BA14C3" w:rsidRPr="00850CC1" w:rsidRDefault="00BA14C3" w:rsidP="00A757B7">
      <w:pPr>
        <w:spacing w:line="360" w:lineRule="auto"/>
        <w:jc w:val="both"/>
        <w:rPr>
          <w:rFonts w:cstheme="minorHAnsi"/>
          <w:lang w:val="en-GB"/>
        </w:rPr>
      </w:pPr>
      <w:r w:rsidRPr="00850CC1">
        <w:rPr>
          <w:rFonts w:cstheme="minorHAnsi"/>
          <w:lang w:val="en-GB"/>
        </w:rPr>
        <w:t>Trudy Mooren</w:t>
      </w:r>
      <w:r w:rsidR="00C42229" w:rsidRPr="00850CC1">
        <w:rPr>
          <w:rFonts w:cstheme="minorHAnsi"/>
          <w:lang w:val="en-GB"/>
        </w:rPr>
        <w:t xml:space="preserve"> (</w:t>
      </w:r>
      <w:r w:rsidR="00EA2627" w:rsidRPr="00850CC1">
        <w:rPr>
          <w:rFonts w:cstheme="minorHAnsi"/>
          <w:lang w:val="en-GB"/>
        </w:rPr>
        <w:t>10</w:t>
      </w:r>
      <w:r w:rsidR="00C42229" w:rsidRPr="00850CC1">
        <w:rPr>
          <w:rFonts w:cstheme="minorHAnsi"/>
          <w:lang w:val="en-GB"/>
        </w:rPr>
        <w:t>)</w:t>
      </w:r>
      <w:r w:rsidR="009E3808" w:rsidRPr="00850CC1">
        <w:rPr>
          <w:rFonts w:cstheme="minorHAnsi"/>
          <w:lang w:val="en-GB"/>
        </w:rPr>
        <w:t xml:space="preserve"> </w:t>
      </w:r>
      <w:hyperlink r:id="rId22" w:history="1">
        <w:r w:rsidR="009E3808" w:rsidRPr="00850CC1">
          <w:rPr>
            <w:rStyle w:val="Hyperlink"/>
            <w:rFonts w:cstheme="minorHAnsi"/>
            <w:sz w:val="22"/>
            <w:szCs w:val="22"/>
            <w:bdr w:val="none" w:sz="0" w:space="0" w:color="auto"/>
            <w:lang w:val="en-GB"/>
          </w:rPr>
          <w:t>t.mooren@centrum45.nl</w:t>
        </w:r>
      </w:hyperlink>
      <w:r w:rsidR="009E3808" w:rsidRPr="00850CC1">
        <w:rPr>
          <w:rFonts w:cstheme="minorHAnsi"/>
          <w:lang w:val="en-GB"/>
        </w:rPr>
        <w:tab/>
      </w:r>
    </w:p>
    <w:p w14:paraId="47455325" w14:textId="61393220" w:rsidR="00327776" w:rsidRPr="00850CC1" w:rsidRDefault="00327776" w:rsidP="00A757B7">
      <w:pPr>
        <w:spacing w:line="360" w:lineRule="auto"/>
        <w:jc w:val="both"/>
        <w:rPr>
          <w:rFonts w:cstheme="minorHAnsi"/>
        </w:rPr>
      </w:pPr>
      <w:r w:rsidRPr="00850CC1">
        <w:rPr>
          <w:rFonts w:cstheme="minorHAnsi"/>
        </w:rPr>
        <w:t>Juul</w:t>
      </w:r>
      <w:r w:rsidR="00C42229" w:rsidRPr="00850CC1">
        <w:rPr>
          <w:rFonts w:cstheme="minorHAnsi"/>
        </w:rPr>
        <w:t xml:space="preserve"> Gouweloos </w:t>
      </w:r>
      <w:r w:rsidR="00531A75" w:rsidRPr="00850CC1">
        <w:rPr>
          <w:rFonts w:cstheme="minorHAnsi"/>
        </w:rPr>
        <w:t>- Trines</w:t>
      </w:r>
      <w:r w:rsidR="00EA2627" w:rsidRPr="00850CC1">
        <w:rPr>
          <w:rFonts w:cstheme="minorHAnsi"/>
        </w:rPr>
        <w:t xml:space="preserve"> </w:t>
      </w:r>
      <w:r w:rsidR="00C42229" w:rsidRPr="00850CC1">
        <w:rPr>
          <w:rFonts w:cstheme="minorHAnsi"/>
        </w:rPr>
        <w:t>(</w:t>
      </w:r>
      <w:r w:rsidR="00EA2627" w:rsidRPr="00850CC1">
        <w:rPr>
          <w:rFonts w:cstheme="minorHAnsi"/>
        </w:rPr>
        <w:t>9</w:t>
      </w:r>
      <w:r w:rsidR="00473B6A" w:rsidRPr="00850CC1">
        <w:rPr>
          <w:rFonts w:cstheme="minorHAnsi"/>
        </w:rPr>
        <w:t xml:space="preserve">) </w:t>
      </w:r>
      <w:hyperlink r:id="rId23" w:history="1">
        <w:r w:rsidR="00473B6A" w:rsidRPr="00850CC1">
          <w:rPr>
            <w:rStyle w:val="Hyperlink"/>
            <w:rFonts w:cstheme="minorHAnsi"/>
            <w:sz w:val="22"/>
            <w:szCs w:val="22"/>
            <w:bdr w:val="none" w:sz="0" w:space="0" w:color="auto"/>
          </w:rPr>
          <w:t>J.Gouweloos@impact.arq.org</w:t>
        </w:r>
      </w:hyperlink>
      <w:r w:rsidR="00473B6A" w:rsidRPr="00850CC1">
        <w:rPr>
          <w:rFonts w:cstheme="minorHAnsi"/>
        </w:rPr>
        <w:t xml:space="preserve"> </w:t>
      </w:r>
    </w:p>
    <w:p w14:paraId="49939B0B" w14:textId="77777777" w:rsidR="00B876AA" w:rsidRPr="00850CC1" w:rsidRDefault="00B876AA" w:rsidP="00B876AA">
      <w:pPr>
        <w:spacing w:line="360" w:lineRule="auto"/>
        <w:jc w:val="both"/>
        <w:rPr>
          <w:rFonts w:cstheme="minorHAnsi"/>
          <w:color w:val="000000"/>
        </w:rPr>
      </w:pPr>
      <w:r w:rsidRPr="00850CC1">
        <w:rPr>
          <w:rFonts w:cstheme="minorHAnsi"/>
          <w:color w:val="000000"/>
        </w:rPr>
        <w:t xml:space="preserve">László Kolozsvári (11) </w:t>
      </w:r>
      <w:hyperlink r:id="rId24" w:history="1">
        <w:r w:rsidRPr="00850CC1">
          <w:rPr>
            <w:rStyle w:val="Hyperlink"/>
            <w:rFonts w:cstheme="minorHAnsi"/>
            <w:sz w:val="22"/>
            <w:szCs w:val="22"/>
            <w:bdr w:val="none" w:sz="0" w:space="0" w:color="auto"/>
          </w:rPr>
          <w:t>kolozsvari.laszlo@sph.unideb.hu</w:t>
        </w:r>
      </w:hyperlink>
      <w:r w:rsidRPr="00850CC1">
        <w:rPr>
          <w:rFonts w:cstheme="minorHAnsi"/>
          <w:color w:val="000000"/>
        </w:rPr>
        <w:t xml:space="preserve"> </w:t>
      </w:r>
    </w:p>
    <w:p w14:paraId="3EAFD55B" w14:textId="77777777" w:rsidR="00B876AA" w:rsidRPr="00850CC1" w:rsidRDefault="00B876AA" w:rsidP="00B876AA">
      <w:pPr>
        <w:spacing w:line="360" w:lineRule="auto"/>
        <w:jc w:val="both"/>
        <w:rPr>
          <w:rFonts w:cstheme="minorHAnsi"/>
          <w:lang w:val="en-US"/>
        </w:rPr>
      </w:pPr>
      <w:r w:rsidRPr="00850CC1">
        <w:rPr>
          <w:rFonts w:cstheme="minorHAnsi"/>
          <w:color w:val="000000"/>
          <w:lang w:val="en-US"/>
        </w:rPr>
        <w:t xml:space="preserve">Imre Rurik (11) </w:t>
      </w:r>
      <w:hyperlink r:id="rId25" w:history="1">
        <w:r w:rsidRPr="00850CC1">
          <w:rPr>
            <w:rStyle w:val="Hyperlink"/>
            <w:rFonts w:cstheme="minorHAnsi"/>
            <w:sz w:val="22"/>
            <w:szCs w:val="22"/>
            <w:bdr w:val="none" w:sz="0" w:space="0" w:color="auto"/>
            <w:lang w:val="en-US"/>
          </w:rPr>
          <w:t>rurik.imre@sph.unideb.hu</w:t>
        </w:r>
      </w:hyperlink>
      <w:r w:rsidRPr="00850CC1">
        <w:rPr>
          <w:rFonts w:cstheme="minorHAnsi"/>
          <w:color w:val="000000"/>
          <w:lang w:val="en-US"/>
        </w:rPr>
        <w:t xml:space="preserve"> </w:t>
      </w:r>
    </w:p>
    <w:p w14:paraId="5329ED62" w14:textId="05B23D6B" w:rsidR="00970687" w:rsidRPr="00850CC1" w:rsidRDefault="00371516" w:rsidP="00A757B7">
      <w:pPr>
        <w:spacing w:line="360" w:lineRule="auto"/>
        <w:jc w:val="both"/>
        <w:rPr>
          <w:rFonts w:cstheme="minorHAnsi"/>
          <w:lang w:val="en-GB"/>
        </w:rPr>
      </w:pPr>
      <w:r w:rsidRPr="00850CC1">
        <w:rPr>
          <w:rFonts w:cstheme="minorHAnsi"/>
          <w:lang w:val="en-GB"/>
        </w:rPr>
        <w:t>Christos Lionis (4</w:t>
      </w:r>
      <w:r w:rsidR="00970687" w:rsidRPr="00850CC1">
        <w:rPr>
          <w:rFonts w:cstheme="minorHAnsi"/>
          <w:lang w:val="en-GB"/>
        </w:rPr>
        <w:t xml:space="preserve">) </w:t>
      </w:r>
      <w:r w:rsidR="001B7A93" w:rsidRPr="00850CC1">
        <w:rPr>
          <w:rFonts w:cstheme="minorHAnsi"/>
          <w:lang w:val="en-GB"/>
        </w:rPr>
        <w:t>lionis@uoc.gr</w:t>
      </w:r>
    </w:p>
    <w:p w14:paraId="0A84B76D" w14:textId="77777777" w:rsidR="00970687" w:rsidRPr="00850CC1" w:rsidRDefault="00970687" w:rsidP="00A757B7">
      <w:pPr>
        <w:spacing w:line="360" w:lineRule="auto"/>
        <w:jc w:val="both"/>
        <w:rPr>
          <w:rFonts w:cstheme="minorHAnsi"/>
          <w:lang w:val="en-GB"/>
        </w:rPr>
      </w:pPr>
    </w:p>
    <w:p w14:paraId="207D7683" w14:textId="77777777" w:rsidR="00970687" w:rsidRPr="00850CC1" w:rsidRDefault="00970687" w:rsidP="00D94036">
      <w:pPr>
        <w:spacing w:line="360" w:lineRule="auto"/>
        <w:jc w:val="both"/>
        <w:outlineLvl w:val="0"/>
        <w:rPr>
          <w:rFonts w:cstheme="minorHAnsi"/>
          <w:b/>
          <w:lang w:val="en-GB"/>
        </w:rPr>
      </w:pPr>
      <w:r w:rsidRPr="00850CC1">
        <w:rPr>
          <w:rFonts w:cstheme="minorHAnsi"/>
          <w:b/>
          <w:lang w:val="en-GB"/>
        </w:rPr>
        <w:t xml:space="preserve">Affiliations </w:t>
      </w:r>
    </w:p>
    <w:p w14:paraId="083855FC" w14:textId="77777777" w:rsidR="00606765" w:rsidRPr="00850CC1" w:rsidRDefault="00606765" w:rsidP="00A757B7">
      <w:pPr>
        <w:pStyle w:val="Lijstalinea"/>
        <w:numPr>
          <w:ilvl w:val="0"/>
          <w:numId w:val="5"/>
        </w:numPr>
        <w:spacing w:line="360" w:lineRule="auto"/>
        <w:jc w:val="both"/>
        <w:rPr>
          <w:rFonts w:cstheme="minorHAnsi"/>
          <w:lang w:val="en-GB"/>
        </w:rPr>
      </w:pPr>
      <w:r w:rsidRPr="00850CC1">
        <w:rPr>
          <w:rFonts w:cstheme="minorHAnsi"/>
          <w:lang w:val="en-GB"/>
        </w:rPr>
        <w:t xml:space="preserve">Department of Primary and Community Care, Radboud University Medical Center, </w:t>
      </w:r>
      <w:r w:rsidR="00C17A2A" w:rsidRPr="00850CC1">
        <w:rPr>
          <w:rFonts w:cstheme="minorHAnsi"/>
          <w:lang w:val="en-GB"/>
        </w:rPr>
        <w:t xml:space="preserve">PO box 9101, 6500 HB </w:t>
      </w:r>
      <w:r w:rsidRPr="00850CC1">
        <w:rPr>
          <w:rFonts w:cstheme="minorHAnsi"/>
          <w:lang w:val="en-GB"/>
        </w:rPr>
        <w:t>Nijmegen, the Netherlands</w:t>
      </w:r>
    </w:p>
    <w:p w14:paraId="74476894" w14:textId="5AB84671" w:rsidR="00C17A2A" w:rsidRPr="00850CC1" w:rsidRDefault="002C3FEC" w:rsidP="00A757B7">
      <w:pPr>
        <w:pStyle w:val="Lijstalinea"/>
        <w:numPr>
          <w:ilvl w:val="0"/>
          <w:numId w:val="5"/>
        </w:numPr>
        <w:spacing w:line="360" w:lineRule="auto"/>
        <w:rPr>
          <w:rFonts w:eastAsia="Times New Roman" w:cstheme="minorHAnsi"/>
          <w:color w:val="000000"/>
          <w:lang w:val="en-GB"/>
        </w:rPr>
      </w:pPr>
      <w:r w:rsidRPr="00850CC1">
        <w:rPr>
          <w:rFonts w:cstheme="minorHAnsi"/>
          <w:color w:val="000000"/>
          <w:lang w:val="en-US"/>
        </w:rPr>
        <w:t>Department of Psychological Science, </w:t>
      </w:r>
      <w:r w:rsidR="00C17A2A" w:rsidRPr="00850CC1">
        <w:rPr>
          <w:rFonts w:cstheme="minorHAnsi"/>
          <w:lang w:val="en-GB"/>
        </w:rPr>
        <w:t xml:space="preserve">University of Liverpool, </w:t>
      </w:r>
      <w:r w:rsidR="00C17A2A" w:rsidRPr="00850CC1">
        <w:rPr>
          <w:rFonts w:eastAsia="Times New Roman" w:cstheme="minorHAnsi"/>
          <w:color w:val="000000"/>
          <w:lang w:val="en-GB"/>
        </w:rPr>
        <w:t>Liverpool L69 3GL, UK</w:t>
      </w:r>
    </w:p>
    <w:p w14:paraId="7283F345" w14:textId="77777777" w:rsidR="00970687" w:rsidRPr="00850CC1" w:rsidRDefault="00606765" w:rsidP="00A757B7">
      <w:pPr>
        <w:pStyle w:val="Lijstalinea"/>
        <w:numPr>
          <w:ilvl w:val="0"/>
          <w:numId w:val="5"/>
        </w:numPr>
        <w:spacing w:line="360" w:lineRule="auto"/>
        <w:jc w:val="both"/>
        <w:rPr>
          <w:rFonts w:cstheme="minorHAnsi"/>
          <w:lang w:val="en-GB"/>
        </w:rPr>
      </w:pPr>
      <w:r w:rsidRPr="00850CC1">
        <w:rPr>
          <w:rFonts w:cstheme="minorHAnsi"/>
          <w:lang w:val="en-GB"/>
        </w:rPr>
        <w:t>Pharos, Centre of Expertise on Health Disparities, Utrecht, the Netherlands.</w:t>
      </w:r>
    </w:p>
    <w:p w14:paraId="4B18817F" w14:textId="77777777" w:rsidR="009E3808" w:rsidRPr="00850CC1" w:rsidRDefault="00785CCE" w:rsidP="00A757B7">
      <w:pPr>
        <w:pStyle w:val="Lijstalinea"/>
        <w:numPr>
          <w:ilvl w:val="0"/>
          <w:numId w:val="5"/>
        </w:numPr>
        <w:spacing w:line="360" w:lineRule="auto"/>
        <w:jc w:val="both"/>
        <w:rPr>
          <w:rFonts w:cstheme="minorHAnsi"/>
          <w:lang w:val="en-GB"/>
        </w:rPr>
      </w:pPr>
      <w:r w:rsidRPr="00850CC1">
        <w:rPr>
          <w:rFonts w:cstheme="minorHAnsi"/>
          <w:lang w:val="en-US"/>
        </w:rPr>
        <w:t xml:space="preserve">Clinic of Social and Family Medicine, School of Medicine, </w:t>
      </w:r>
      <w:r w:rsidR="00371516" w:rsidRPr="00850CC1">
        <w:rPr>
          <w:rFonts w:cstheme="minorHAnsi"/>
          <w:lang w:val="en-GB"/>
        </w:rPr>
        <w:t>University of Crete</w:t>
      </w:r>
      <w:r w:rsidR="009C475E" w:rsidRPr="00850CC1">
        <w:rPr>
          <w:rFonts w:cstheme="minorHAnsi"/>
          <w:lang w:val="en-GB"/>
        </w:rPr>
        <w:t>, Greece</w:t>
      </w:r>
    </w:p>
    <w:p w14:paraId="062CC07A" w14:textId="6423B479" w:rsidR="009E3808" w:rsidRPr="00850CC1" w:rsidRDefault="00D1189D" w:rsidP="00A757B7">
      <w:pPr>
        <w:pStyle w:val="Lijstalinea"/>
        <w:numPr>
          <w:ilvl w:val="0"/>
          <w:numId w:val="5"/>
        </w:numPr>
        <w:spacing w:line="360" w:lineRule="auto"/>
        <w:jc w:val="both"/>
        <w:rPr>
          <w:rFonts w:cstheme="minorHAnsi"/>
          <w:lang w:val="en-GB"/>
        </w:rPr>
      </w:pPr>
      <w:r w:rsidRPr="00850CC1">
        <w:rPr>
          <w:rFonts w:cstheme="minorHAnsi"/>
          <w:lang w:val="en-GB"/>
        </w:rPr>
        <w:t xml:space="preserve">Department of Psychology, </w:t>
      </w:r>
      <w:r w:rsidR="009E3808" w:rsidRPr="00850CC1">
        <w:rPr>
          <w:rFonts w:cstheme="minorHAnsi"/>
          <w:lang w:val="en-GB"/>
        </w:rPr>
        <w:t>Faculty of Humanities and Social Science, University of Zagreb</w:t>
      </w:r>
      <w:r w:rsidR="009C475E" w:rsidRPr="00850CC1">
        <w:rPr>
          <w:rFonts w:cstheme="minorHAnsi"/>
          <w:lang w:val="en-GB"/>
        </w:rPr>
        <w:t>, Croatia</w:t>
      </w:r>
    </w:p>
    <w:p w14:paraId="7DE0CBE7" w14:textId="77777777" w:rsidR="009E3808" w:rsidRPr="00850CC1" w:rsidRDefault="009C475E" w:rsidP="00A757B7">
      <w:pPr>
        <w:pStyle w:val="Lijstalinea"/>
        <w:numPr>
          <w:ilvl w:val="0"/>
          <w:numId w:val="5"/>
        </w:numPr>
        <w:spacing w:line="360" w:lineRule="auto"/>
        <w:jc w:val="both"/>
        <w:rPr>
          <w:rFonts w:cstheme="minorHAnsi"/>
          <w:lang w:val="en-GB"/>
        </w:rPr>
      </w:pPr>
      <w:r w:rsidRPr="00850CC1">
        <w:rPr>
          <w:rFonts w:cstheme="minorHAnsi"/>
          <w:lang w:val="en-GB"/>
        </w:rPr>
        <w:t>University of Ljubljana, Faculty of Medicine, Department of Family Medicine, Poljanski nasip 58, 1000 Ljubljana, Slovenia.</w:t>
      </w:r>
    </w:p>
    <w:p w14:paraId="33FB56FA" w14:textId="71D6CD40" w:rsidR="00531A75" w:rsidRPr="00850CC1" w:rsidRDefault="00531A75" w:rsidP="00A757B7">
      <w:pPr>
        <w:pStyle w:val="ListParagraph1"/>
        <w:numPr>
          <w:ilvl w:val="0"/>
          <w:numId w:val="5"/>
        </w:numPr>
        <w:spacing w:line="360" w:lineRule="auto"/>
        <w:jc w:val="both"/>
        <w:rPr>
          <w:rFonts w:asciiTheme="minorHAnsi" w:hAnsiTheme="minorHAnsi" w:cstheme="minorHAnsi"/>
          <w:lang w:val="en-GB"/>
        </w:rPr>
      </w:pPr>
      <w:r w:rsidRPr="00850CC1">
        <w:rPr>
          <w:rFonts w:asciiTheme="minorHAnsi" w:hAnsiTheme="minorHAnsi" w:cstheme="minorHAnsi"/>
          <w:lang w:val="en-GB"/>
        </w:rPr>
        <w:lastRenderedPageBreak/>
        <w:t>Department of General Practice and Family Medicine, Center for Public Health, Medical University of Vienna, Kinderspitalgasse 15, 1090 Vienna, Austria</w:t>
      </w:r>
    </w:p>
    <w:p w14:paraId="4C448A9D" w14:textId="6CE2BEDB" w:rsidR="009E3808" w:rsidRPr="00850CC1" w:rsidRDefault="001A2847" w:rsidP="00A757B7">
      <w:pPr>
        <w:pStyle w:val="Lijstalinea"/>
        <w:numPr>
          <w:ilvl w:val="0"/>
          <w:numId w:val="5"/>
        </w:numPr>
        <w:spacing w:line="360" w:lineRule="auto"/>
        <w:jc w:val="both"/>
        <w:rPr>
          <w:rFonts w:cstheme="minorHAnsi"/>
          <w:lang w:val="en-GB"/>
        </w:rPr>
      </w:pPr>
      <w:r>
        <w:rPr>
          <w:rFonts w:cstheme="minorHAnsi"/>
          <w:lang w:val="en-GB"/>
        </w:rPr>
        <w:t xml:space="preserve">Nivel, </w:t>
      </w:r>
      <w:r w:rsidR="009E3808" w:rsidRPr="00850CC1">
        <w:rPr>
          <w:rFonts w:cstheme="minorHAnsi"/>
          <w:lang w:val="en-GB"/>
        </w:rPr>
        <w:t>Netherlands Institute for health services research, PO box 1568, 3500 BN Utrecht</w:t>
      </w:r>
      <w:r w:rsidR="009C475E" w:rsidRPr="00850CC1">
        <w:rPr>
          <w:rFonts w:cstheme="minorHAnsi"/>
          <w:lang w:val="en-GB"/>
        </w:rPr>
        <w:t>, the Netherlands</w:t>
      </w:r>
    </w:p>
    <w:p w14:paraId="2593FF0C" w14:textId="39AC3844" w:rsidR="00EA2627" w:rsidRPr="00850CC1" w:rsidRDefault="00EA2627" w:rsidP="00A757B7">
      <w:pPr>
        <w:pStyle w:val="Lijstalinea"/>
        <w:numPr>
          <w:ilvl w:val="0"/>
          <w:numId w:val="5"/>
        </w:numPr>
        <w:spacing w:line="360" w:lineRule="auto"/>
        <w:jc w:val="both"/>
        <w:rPr>
          <w:rStyle w:val="None"/>
          <w:rFonts w:cstheme="minorHAnsi"/>
          <w:lang w:val="en-GB"/>
        </w:rPr>
      </w:pPr>
      <w:r w:rsidRPr="00850CC1">
        <w:rPr>
          <w:rStyle w:val="None"/>
          <w:rFonts w:cstheme="minorHAnsi"/>
          <w:lang w:val="en-US"/>
        </w:rPr>
        <w:t>Impact, national knowledge and advice centre for psychosocial care concerning critical incidents, partner in Arq Psychotrauma Expert Group, Diemen, The Netherlands</w:t>
      </w:r>
    </w:p>
    <w:p w14:paraId="4CC52066" w14:textId="4178D9F9" w:rsidR="00EA2627" w:rsidRPr="00850CC1" w:rsidRDefault="00EA2627" w:rsidP="00EA2627">
      <w:pPr>
        <w:pStyle w:val="Lijstalinea"/>
        <w:numPr>
          <w:ilvl w:val="0"/>
          <w:numId w:val="5"/>
        </w:numPr>
        <w:spacing w:line="360" w:lineRule="auto"/>
        <w:jc w:val="both"/>
        <w:rPr>
          <w:rFonts w:cstheme="minorHAnsi"/>
          <w:lang w:val="en-GB"/>
        </w:rPr>
      </w:pPr>
      <w:r w:rsidRPr="00850CC1">
        <w:rPr>
          <w:rFonts w:cstheme="minorHAnsi"/>
          <w:lang w:val="en-US" w:eastAsia="nl-NL"/>
        </w:rPr>
        <w:t>Foundation Centrum ’45, partner in Arq, Diemen, The Netherlands</w:t>
      </w:r>
    </w:p>
    <w:p w14:paraId="322A2207" w14:textId="386AD0E7" w:rsidR="00B876AA" w:rsidRPr="00850CC1" w:rsidRDefault="00B876AA" w:rsidP="00A757B7">
      <w:pPr>
        <w:pStyle w:val="ListParagraph1"/>
        <w:numPr>
          <w:ilvl w:val="0"/>
          <w:numId w:val="5"/>
        </w:numPr>
        <w:spacing w:line="360" w:lineRule="auto"/>
        <w:jc w:val="both"/>
        <w:rPr>
          <w:rFonts w:asciiTheme="minorHAnsi" w:hAnsiTheme="minorHAnsi" w:cstheme="minorHAnsi"/>
          <w:lang w:val="en-GB"/>
        </w:rPr>
      </w:pPr>
      <w:r w:rsidRPr="00850CC1">
        <w:rPr>
          <w:rFonts w:asciiTheme="minorHAnsi" w:hAnsiTheme="minorHAnsi" w:cstheme="minorHAnsi"/>
          <w:lang w:val="en-GB"/>
        </w:rPr>
        <w:t xml:space="preserve"> </w:t>
      </w:r>
      <w:r w:rsidRPr="00850CC1">
        <w:rPr>
          <w:rFonts w:asciiTheme="minorHAnsi" w:hAnsiTheme="minorHAnsi" w:cstheme="minorHAnsi"/>
          <w:lang w:val="en-US"/>
        </w:rPr>
        <w:t>Department of Family and Occupational Medicine</w:t>
      </w:r>
      <w:r w:rsidR="00735C3B" w:rsidRPr="00850CC1">
        <w:rPr>
          <w:rFonts w:asciiTheme="minorHAnsi" w:hAnsiTheme="minorHAnsi" w:cstheme="minorHAnsi"/>
          <w:lang w:val="en-US"/>
        </w:rPr>
        <w:t xml:space="preserve">, </w:t>
      </w:r>
      <w:r w:rsidRPr="00850CC1">
        <w:rPr>
          <w:rFonts w:asciiTheme="minorHAnsi" w:hAnsiTheme="minorHAnsi" w:cstheme="minorHAnsi"/>
          <w:iCs/>
          <w:lang w:val="en-US"/>
        </w:rPr>
        <w:t>University of Debrecen</w:t>
      </w:r>
      <w:r w:rsidR="00735C3B" w:rsidRPr="00850CC1">
        <w:rPr>
          <w:rFonts w:asciiTheme="minorHAnsi" w:hAnsiTheme="minorHAnsi" w:cstheme="minorHAnsi"/>
          <w:iCs/>
          <w:lang w:val="en-US"/>
        </w:rPr>
        <w:t>, Hungary</w:t>
      </w:r>
    </w:p>
    <w:p w14:paraId="1568379E" w14:textId="77777777" w:rsidR="00970687" w:rsidRPr="00850CC1" w:rsidRDefault="00970687" w:rsidP="00A757B7">
      <w:pPr>
        <w:spacing w:line="360" w:lineRule="auto"/>
        <w:jc w:val="both"/>
        <w:rPr>
          <w:rFonts w:cstheme="minorHAnsi"/>
          <w:lang w:val="en-GB"/>
        </w:rPr>
      </w:pPr>
    </w:p>
    <w:p w14:paraId="5A2A7067" w14:textId="77777777" w:rsidR="00473B6A" w:rsidRPr="00850CC1" w:rsidRDefault="00473B6A" w:rsidP="00D94036">
      <w:pPr>
        <w:spacing w:line="360" w:lineRule="auto"/>
        <w:outlineLvl w:val="0"/>
        <w:rPr>
          <w:rFonts w:cstheme="minorHAnsi"/>
          <w:b/>
          <w:lang w:val="en-GB"/>
        </w:rPr>
      </w:pPr>
      <w:r w:rsidRPr="00850CC1">
        <w:rPr>
          <w:rFonts w:cstheme="minorHAnsi"/>
          <w:b/>
          <w:lang w:val="en-GB"/>
        </w:rPr>
        <w:t xml:space="preserve">Disclaimer: </w:t>
      </w:r>
    </w:p>
    <w:p w14:paraId="29270E9D" w14:textId="77777777" w:rsidR="00473B6A" w:rsidRPr="00850CC1" w:rsidRDefault="00473B6A" w:rsidP="00A757B7">
      <w:pPr>
        <w:spacing w:line="360" w:lineRule="auto"/>
        <w:rPr>
          <w:rFonts w:cstheme="minorHAnsi"/>
          <w:lang w:val="en-GB"/>
        </w:rPr>
      </w:pPr>
      <w:r w:rsidRPr="00850CC1">
        <w:rPr>
          <w:rFonts w:cstheme="minorHAnsi"/>
          <w:i/>
          <w:lang w:val="en-GB"/>
        </w:rPr>
        <w:t xml:space="preserve">“The content of this EUR-HUMAN article represents the views of the author only </w:t>
      </w:r>
      <w:r w:rsidRPr="00850CC1">
        <w:rPr>
          <w:rFonts w:cstheme="minorHAnsi"/>
          <w:i/>
          <w:spacing w:val="-4"/>
          <w:lang w:val="en-GB"/>
        </w:rPr>
        <w:t xml:space="preserve">and is his/her sole responsibility; it cannot be considered to reflect the views of the European Commission and/or the Consumers, Health, Agriculture and Food Executive Agency </w:t>
      </w:r>
      <w:r w:rsidRPr="00850CC1">
        <w:rPr>
          <w:rFonts w:cstheme="minorHAnsi"/>
          <w:i/>
          <w:lang w:val="en-GB"/>
        </w:rPr>
        <w:t>or any other body of the European Union. The European Commission and the Agency do not accept any responsibility for use that may be made of the information it contains.”</w:t>
      </w:r>
    </w:p>
    <w:p w14:paraId="5A6865CA" w14:textId="77777777" w:rsidR="009C475E" w:rsidRPr="00850CC1" w:rsidRDefault="009C475E" w:rsidP="00A757B7">
      <w:pPr>
        <w:spacing w:line="360" w:lineRule="auto"/>
        <w:jc w:val="both"/>
        <w:rPr>
          <w:rFonts w:cstheme="minorHAnsi"/>
          <w:b/>
          <w:color w:val="000000"/>
          <w:lang w:val="en-GB"/>
        </w:rPr>
      </w:pPr>
    </w:p>
    <w:p w14:paraId="7215DE88" w14:textId="77777777" w:rsidR="00606765" w:rsidRPr="00850CC1" w:rsidRDefault="006263BD" w:rsidP="00D94036">
      <w:pPr>
        <w:spacing w:line="360" w:lineRule="auto"/>
        <w:jc w:val="both"/>
        <w:outlineLvl w:val="0"/>
        <w:rPr>
          <w:rFonts w:cstheme="minorHAnsi"/>
          <w:b/>
          <w:color w:val="000000"/>
          <w:lang w:val="en-GB"/>
        </w:rPr>
      </w:pPr>
      <w:r w:rsidRPr="00850CC1">
        <w:rPr>
          <w:rFonts w:cstheme="minorHAnsi"/>
          <w:b/>
          <w:color w:val="000000"/>
          <w:lang w:val="en-GB"/>
        </w:rPr>
        <w:t xml:space="preserve">Correspondence to: </w:t>
      </w:r>
    </w:p>
    <w:p w14:paraId="4C06F3AD" w14:textId="77777777" w:rsidR="006263BD" w:rsidRPr="00850CC1" w:rsidRDefault="009C475E" w:rsidP="00D94036">
      <w:pPr>
        <w:spacing w:line="360" w:lineRule="auto"/>
        <w:jc w:val="both"/>
        <w:outlineLvl w:val="0"/>
        <w:rPr>
          <w:rFonts w:cstheme="minorHAnsi"/>
          <w:lang w:val="en-US"/>
        </w:rPr>
      </w:pPr>
      <w:r w:rsidRPr="00850CC1">
        <w:rPr>
          <w:rFonts w:cstheme="minorHAnsi"/>
          <w:lang w:val="en-US"/>
        </w:rPr>
        <w:t>Maria van den Muijsenbergh</w:t>
      </w:r>
    </w:p>
    <w:p w14:paraId="41BF1FD2" w14:textId="77777777" w:rsidR="006263BD" w:rsidRPr="00850CC1" w:rsidRDefault="006263BD" w:rsidP="00A757B7">
      <w:pPr>
        <w:spacing w:line="360" w:lineRule="auto"/>
        <w:jc w:val="both"/>
        <w:rPr>
          <w:rFonts w:eastAsiaTheme="minorEastAsia" w:cstheme="minorHAnsi"/>
          <w:noProof/>
          <w:lang w:val="en-US" w:eastAsia="nl-NL"/>
        </w:rPr>
      </w:pPr>
      <w:r w:rsidRPr="00850CC1">
        <w:rPr>
          <w:rFonts w:eastAsiaTheme="minorEastAsia" w:cstheme="minorHAnsi"/>
          <w:bCs/>
          <w:noProof/>
          <w:lang w:val="en-US" w:eastAsia="nl-NL"/>
        </w:rPr>
        <w:t>Radboud university medical center</w:t>
      </w:r>
      <w:r w:rsidRPr="00850CC1">
        <w:rPr>
          <w:rFonts w:eastAsiaTheme="minorEastAsia" w:cstheme="minorHAnsi"/>
          <w:noProof/>
          <w:lang w:val="en-US" w:eastAsia="nl-NL"/>
        </w:rPr>
        <w:t xml:space="preserve"> </w:t>
      </w:r>
    </w:p>
    <w:p w14:paraId="5C348B50" w14:textId="77777777" w:rsidR="006263BD" w:rsidRPr="00850CC1" w:rsidRDefault="006263BD" w:rsidP="00A757B7">
      <w:pPr>
        <w:spacing w:line="360" w:lineRule="auto"/>
        <w:jc w:val="both"/>
        <w:rPr>
          <w:rFonts w:eastAsiaTheme="minorEastAsia" w:cstheme="minorHAnsi"/>
          <w:noProof/>
          <w:lang w:val="en-GB" w:eastAsia="nl-NL"/>
        </w:rPr>
      </w:pPr>
      <w:r w:rsidRPr="00850CC1">
        <w:rPr>
          <w:rFonts w:eastAsiaTheme="minorEastAsia" w:cstheme="minorHAnsi"/>
          <w:noProof/>
          <w:lang w:val="en-GB" w:eastAsia="nl-NL"/>
        </w:rPr>
        <w:t xml:space="preserve">Department of Primary care </w:t>
      </w:r>
    </w:p>
    <w:p w14:paraId="66D1559A" w14:textId="77777777" w:rsidR="006263BD" w:rsidRPr="00850CC1" w:rsidRDefault="006263BD" w:rsidP="00A757B7">
      <w:pPr>
        <w:spacing w:line="360" w:lineRule="auto"/>
        <w:jc w:val="both"/>
        <w:rPr>
          <w:rFonts w:eastAsiaTheme="minorEastAsia" w:cstheme="minorHAnsi"/>
          <w:noProof/>
          <w:lang w:val="en-GB" w:eastAsia="nl-NL"/>
        </w:rPr>
      </w:pPr>
      <w:r w:rsidRPr="00850CC1">
        <w:rPr>
          <w:rFonts w:eastAsiaTheme="minorEastAsia" w:cstheme="minorHAnsi"/>
          <w:noProof/>
          <w:lang w:val="en-GB" w:eastAsia="nl-NL"/>
        </w:rPr>
        <w:t xml:space="preserve">Impuls -Netherlands Center for Social Care Research </w:t>
      </w:r>
    </w:p>
    <w:p w14:paraId="07CDD11C" w14:textId="77777777" w:rsidR="006263BD" w:rsidRPr="00850CC1" w:rsidRDefault="006263BD" w:rsidP="00A757B7">
      <w:pPr>
        <w:spacing w:line="360" w:lineRule="auto"/>
        <w:jc w:val="both"/>
        <w:rPr>
          <w:rFonts w:eastAsiaTheme="minorEastAsia" w:cstheme="minorHAnsi"/>
          <w:noProof/>
          <w:lang w:val="en-GB" w:eastAsia="nl-NL"/>
        </w:rPr>
      </w:pPr>
      <w:r w:rsidRPr="00850CC1">
        <w:rPr>
          <w:rFonts w:eastAsiaTheme="minorEastAsia" w:cstheme="minorHAnsi"/>
          <w:noProof/>
          <w:lang w:val="en-GB" w:eastAsia="nl-NL"/>
        </w:rPr>
        <w:t>P.O.Box 9101, 6500 HB Nijmegen (68), The Netherlands</w:t>
      </w:r>
    </w:p>
    <w:p w14:paraId="7DDBE2AE" w14:textId="77777777" w:rsidR="006263BD" w:rsidRPr="00850CC1" w:rsidRDefault="006263BD" w:rsidP="00A757B7">
      <w:pPr>
        <w:spacing w:line="360" w:lineRule="auto"/>
        <w:jc w:val="both"/>
        <w:rPr>
          <w:rFonts w:eastAsiaTheme="minorEastAsia" w:cstheme="minorHAnsi"/>
          <w:noProof/>
          <w:lang w:val="en-GB" w:eastAsia="nl-NL"/>
        </w:rPr>
      </w:pPr>
    </w:p>
    <w:p w14:paraId="2686EFBE" w14:textId="77777777" w:rsidR="00735C3B" w:rsidRPr="00850CC1" w:rsidRDefault="009C475E" w:rsidP="00A757B7">
      <w:pPr>
        <w:spacing w:line="360" w:lineRule="auto"/>
        <w:jc w:val="both"/>
        <w:rPr>
          <w:rFonts w:eastAsiaTheme="minorEastAsia" w:cstheme="minorHAnsi"/>
          <w:noProof/>
          <w:lang w:val="de-DE" w:eastAsia="nl-NL"/>
        </w:rPr>
      </w:pPr>
      <w:r w:rsidRPr="00850CC1">
        <w:rPr>
          <w:rFonts w:eastAsiaTheme="minorEastAsia" w:cstheme="minorHAnsi"/>
          <w:noProof/>
          <w:lang w:val="de-DE" w:eastAsia="nl-NL"/>
        </w:rPr>
        <w:t>maria.vandenmuijsenbergh</w:t>
      </w:r>
      <w:r w:rsidR="006263BD" w:rsidRPr="00850CC1">
        <w:rPr>
          <w:rFonts w:eastAsiaTheme="minorEastAsia" w:cstheme="minorHAnsi"/>
          <w:noProof/>
          <w:lang w:val="de-DE" w:eastAsia="nl-NL"/>
        </w:rPr>
        <w:t xml:space="preserve">@radboudumc.nl </w:t>
      </w:r>
    </w:p>
    <w:p w14:paraId="7794204C" w14:textId="0E597F10" w:rsidR="006263BD" w:rsidRPr="00850CC1" w:rsidRDefault="00735C3B" w:rsidP="00A757B7">
      <w:pPr>
        <w:spacing w:line="360" w:lineRule="auto"/>
        <w:jc w:val="both"/>
        <w:rPr>
          <w:rFonts w:eastAsiaTheme="minorEastAsia" w:cstheme="minorHAnsi"/>
          <w:noProof/>
          <w:lang w:val="de-DE" w:eastAsia="nl-NL"/>
        </w:rPr>
      </w:pPr>
      <w:r w:rsidRPr="00850CC1">
        <w:rPr>
          <w:rFonts w:eastAsiaTheme="minorEastAsia" w:cstheme="minorHAnsi"/>
          <w:noProof/>
          <w:lang w:val="de-DE" w:eastAsia="nl-NL"/>
        </w:rPr>
        <w:t>tel:+31643001418</w:t>
      </w:r>
      <w:r w:rsidR="006263BD" w:rsidRPr="00850CC1">
        <w:rPr>
          <w:rFonts w:eastAsiaTheme="minorEastAsia" w:cstheme="minorHAnsi"/>
          <w:noProof/>
          <w:lang w:val="de-DE" w:eastAsia="nl-NL"/>
        </w:rPr>
        <w:br/>
      </w:r>
    </w:p>
    <w:p w14:paraId="08A803D1" w14:textId="2C0B85C0" w:rsidR="00606765" w:rsidRPr="00850CC1" w:rsidRDefault="006263BD" w:rsidP="00A757B7">
      <w:pPr>
        <w:spacing w:line="360" w:lineRule="auto"/>
        <w:jc w:val="both"/>
        <w:rPr>
          <w:rFonts w:eastAsia="Times New Roman" w:cstheme="minorHAnsi"/>
          <w:b/>
          <w:lang w:val="en-GB" w:eastAsia="nl-NL"/>
        </w:rPr>
      </w:pPr>
      <w:r w:rsidRPr="00850CC1">
        <w:rPr>
          <w:rFonts w:eastAsiaTheme="minorEastAsia" w:cstheme="minorHAnsi"/>
          <w:noProof/>
          <w:color w:val="006991"/>
          <w:lang w:val="en-US" w:eastAsia="nl-NL"/>
        </w:rPr>
        <w:br/>
      </w:r>
      <w:r w:rsidR="00606765" w:rsidRPr="00850CC1">
        <w:rPr>
          <w:rFonts w:eastAsia="Times New Roman" w:cstheme="minorHAnsi"/>
          <w:b/>
          <w:lang w:val="en-GB" w:eastAsia="nl-NL"/>
        </w:rPr>
        <w:t xml:space="preserve">Words (max </w:t>
      </w:r>
      <w:r w:rsidR="00606765" w:rsidRPr="00850CC1">
        <w:rPr>
          <w:rFonts w:cstheme="minorHAnsi"/>
          <w:color w:val="030303"/>
          <w:lang w:val="en-GB"/>
        </w:rPr>
        <w:t>3000</w:t>
      </w:r>
      <w:r w:rsidR="00606765" w:rsidRPr="00850CC1">
        <w:rPr>
          <w:rFonts w:eastAsia="Times New Roman" w:cstheme="minorHAnsi"/>
          <w:b/>
          <w:lang w:val="en-GB" w:eastAsia="nl-NL"/>
        </w:rPr>
        <w:t xml:space="preserve">): </w:t>
      </w:r>
      <w:r w:rsidR="00EF6B3B" w:rsidRPr="00850CC1">
        <w:rPr>
          <w:rFonts w:eastAsia="Times New Roman" w:cstheme="minorHAnsi"/>
          <w:b/>
          <w:lang w:val="en-GB" w:eastAsia="nl-NL"/>
        </w:rPr>
        <w:t>approx</w:t>
      </w:r>
      <w:r w:rsidR="002067B7" w:rsidRPr="00850CC1">
        <w:rPr>
          <w:rFonts w:eastAsia="Times New Roman" w:cstheme="minorHAnsi"/>
          <w:b/>
          <w:lang w:val="en-GB" w:eastAsia="nl-NL"/>
        </w:rPr>
        <w:t>.</w:t>
      </w:r>
      <w:r w:rsidR="009C475E" w:rsidRPr="00850CC1">
        <w:rPr>
          <w:rFonts w:eastAsia="Times New Roman" w:cstheme="minorHAnsi"/>
          <w:b/>
          <w:lang w:val="en-GB" w:eastAsia="nl-NL"/>
        </w:rPr>
        <w:t xml:space="preserve"> </w:t>
      </w:r>
      <w:r w:rsidR="008F261A" w:rsidRPr="00850CC1">
        <w:rPr>
          <w:rFonts w:eastAsia="Times New Roman" w:cstheme="minorHAnsi"/>
          <w:b/>
          <w:lang w:val="en-GB" w:eastAsia="nl-NL"/>
        </w:rPr>
        <w:t>29</w:t>
      </w:r>
      <w:r w:rsidR="00BA5774">
        <w:rPr>
          <w:rFonts w:eastAsia="Times New Roman" w:cstheme="minorHAnsi"/>
          <w:b/>
          <w:lang w:val="en-GB" w:eastAsia="nl-NL"/>
        </w:rPr>
        <w:t>74</w:t>
      </w:r>
      <w:r w:rsidR="008F261A" w:rsidRPr="00850CC1">
        <w:rPr>
          <w:rFonts w:eastAsia="Times New Roman" w:cstheme="minorHAnsi"/>
          <w:b/>
          <w:lang w:val="en-GB" w:eastAsia="nl-NL"/>
        </w:rPr>
        <w:t xml:space="preserve"> </w:t>
      </w:r>
      <w:r w:rsidR="00EF6B3B" w:rsidRPr="00850CC1">
        <w:rPr>
          <w:rFonts w:eastAsia="Times New Roman" w:cstheme="minorHAnsi"/>
          <w:b/>
          <w:lang w:val="en-GB" w:eastAsia="nl-NL"/>
        </w:rPr>
        <w:t>(</w:t>
      </w:r>
      <w:r w:rsidR="00E9452E" w:rsidRPr="00850CC1">
        <w:rPr>
          <w:rFonts w:eastAsia="Times New Roman" w:cstheme="minorHAnsi"/>
          <w:b/>
          <w:lang w:val="en-GB" w:eastAsia="nl-NL"/>
        </w:rPr>
        <w:t xml:space="preserve">including </w:t>
      </w:r>
      <w:r w:rsidR="00EF6B3B" w:rsidRPr="00850CC1">
        <w:rPr>
          <w:rFonts w:eastAsia="Times New Roman" w:cstheme="minorHAnsi"/>
          <w:b/>
          <w:lang w:val="en-GB" w:eastAsia="nl-NL"/>
        </w:rPr>
        <w:t>quotations</w:t>
      </w:r>
      <w:r w:rsidR="00E9452E" w:rsidRPr="00850CC1">
        <w:rPr>
          <w:rFonts w:eastAsia="Times New Roman" w:cstheme="minorHAnsi"/>
          <w:b/>
          <w:lang w:val="en-GB" w:eastAsia="nl-NL"/>
        </w:rPr>
        <w:t>, excluding references</w:t>
      </w:r>
      <w:r w:rsidR="00EF6B3B" w:rsidRPr="00850CC1">
        <w:rPr>
          <w:rFonts w:eastAsia="Times New Roman" w:cstheme="minorHAnsi"/>
          <w:b/>
          <w:lang w:val="en-GB" w:eastAsia="nl-NL"/>
        </w:rPr>
        <w:t>)</w:t>
      </w:r>
    </w:p>
    <w:p w14:paraId="30A7144F" w14:textId="77777777" w:rsidR="00606765" w:rsidRPr="00850CC1" w:rsidRDefault="00606765" w:rsidP="00A757B7">
      <w:pPr>
        <w:spacing w:line="360" w:lineRule="auto"/>
        <w:jc w:val="both"/>
        <w:rPr>
          <w:rFonts w:cstheme="minorHAnsi"/>
          <w:color w:val="030303"/>
          <w:lang w:val="en-GB"/>
        </w:rPr>
      </w:pPr>
      <w:r w:rsidRPr="00850CC1">
        <w:rPr>
          <w:rFonts w:cstheme="minorHAnsi"/>
          <w:lang w:val="en-GB"/>
        </w:rPr>
        <w:br w:type="page"/>
      </w:r>
      <w:r w:rsidRPr="00850CC1">
        <w:rPr>
          <w:rFonts w:cstheme="minorHAnsi"/>
          <w:b/>
          <w:color w:val="030303"/>
          <w:lang w:val="en-GB"/>
        </w:rPr>
        <w:lastRenderedPageBreak/>
        <w:t>Abstract</w:t>
      </w:r>
      <w:r w:rsidRPr="00850CC1">
        <w:rPr>
          <w:rFonts w:cstheme="minorHAnsi"/>
          <w:color w:val="030303"/>
          <w:lang w:val="en-GB"/>
        </w:rPr>
        <w:t xml:space="preserve"> </w:t>
      </w:r>
      <w:r w:rsidR="00EC752F" w:rsidRPr="00850CC1">
        <w:rPr>
          <w:rFonts w:cstheme="minorHAnsi"/>
          <w:color w:val="030303"/>
          <w:lang w:val="en-GB"/>
        </w:rPr>
        <w:t>(max 250)</w:t>
      </w:r>
    </w:p>
    <w:p w14:paraId="14C2FB0F" w14:textId="77777777" w:rsidR="00CA73C2" w:rsidRPr="00850CC1" w:rsidRDefault="00CA73C2" w:rsidP="00A757B7">
      <w:pPr>
        <w:pStyle w:val="Normaalweb"/>
        <w:spacing w:line="360" w:lineRule="auto"/>
        <w:jc w:val="both"/>
        <w:rPr>
          <w:rFonts w:asciiTheme="minorHAnsi" w:hAnsiTheme="minorHAnsi" w:cstheme="minorHAnsi"/>
          <w:sz w:val="22"/>
          <w:szCs w:val="22"/>
          <w:lang w:val="en-GB"/>
        </w:rPr>
      </w:pPr>
    </w:p>
    <w:p w14:paraId="1726388E" w14:textId="77777777" w:rsidR="00CA73C2" w:rsidRPr="00850CC1" w:rsidRDefault="00CA73C2" w:rsidP="00A757B7">
      <w:pPr>
        <w:pStyle w:val="Default"/>
        <w:spacing w:line="360" w:lineRule="auto"/>
        <w:jc w:val="both"/>
        <w:rPr>
          <w:rFonts w:asciiTheme="minorHAnsi" w:hAnsiTheme="minorHAnsi" w:cstheme="minorHAnsi"/>
          <w:sz w:val="22"/>
          <w:szCs w:val="22"/>
          <w:lang w:val="en-GB"/>
        </w:rPr>
      </w:pPr>
      <w:r w:rsidRPr="00850CC1">
        <w:rPr>
          <w:rStyle w:val="Zwaar"/>
          <w:rFonts w:asciiTheme="minorHAnsi" w:hAnsiTheme="minorHAnsi" w:cstheme="minorHAnsi"/>
          <w:b w:val="0"/>
          <w:i/>
          <w:sz w:val="22"/>
          <w:szCs w:val="22"/>
          <w:lang w:val="en-GB"/>
        </w:rPr>
        <w:t>Background:</w:t>
      </w:r>
      <w:r w:rsidRPr="00850CC1">
        <w:rPr>
          <w:rFonts w:asciiTheme="minorHAnsi" w:hAnsiTheme="minorHAnsi" w:cstheme="minorHAnsi"/>
          <w:sz w:val="22"/>
          <w:szCs w:val="22"/>
          <w:lang w:val="en-GB"/>
        </w:rPr>
        <w:t xml:space="preserve"> In order to provide </w:t>
      </w:r>
      <w:r w:rsidR="00B85643" w:rsidRPr="00850CC1">
        <w:rPr>
          <w:rFonts w:asciiTheme="minorHAnsi" w:hAnsiTheme="minorHAnsi" w:cstheme="minorHAnsi"/>
          <w:sz w:val="22"/>
          <w:szCs w:val="22"/>
          <w:lang w:val="en-GB"/>
        </w:rPr>
        <w:t>effective</w:t>
      </w:r>
      <w:r w:rsidRPr="00850CC1">
        <w:rPr>
          <w:rFonts w:asciiTheme="minorHAnsi" w:hAnsiTheme="minorHAnsi" w:cstheme="minorHAnsi"/>
          <w:sz w:val="22"/>
          <w:szCs w:val="22"/>
          <w:lang w:val="en-GB"/>
        </w:rPr>
        <w:t xml:space="preserve"> primary care for refugees </w:t>
      </w:r>
      <w:r w:rsidR="0098154F" w:rsidRPr="00850CC1">
        <w:rPr>
          <w:rFonts w:asciiTheme="minorHAnsi" w:hAnsiTheme="minorHAnsi" w:cstheme="minorHAnsi"/>
          <w:sz w:val="22"/>
          <w:szCs w:val="22"/>
          <w:lang w:val="en-GB"/>
        </w:rPr>
        <w:t>and to develop interventions tailored to the</w:t>
      </w:r>
      <w:r w:rsidR="00065E62" w:rsidRPr="00850CC1">
        <w:rPr>
          <w:rFonts w:asciiTheme="minorHAnsi" w:hAnsiTheme="minorHAnsi" w:cstheme="minorHAnsi"/>
          <w:sz w:val="22"/>
          <w:szCs w:val="22"/>
          <w:lang w:val="en-GB"/>
        </w:rPr>
        <w:t>m</w:t>
      </w:r>
      <w:r w:rsidR="0098154F" w:rsidRPr="00850CC1">
        <w:rPr>
          <w:rFonts w:asciiTheme="minorHAnsi" w:hAnsiTheme="minorHAnsi" w:cstheme="minorHAnsi"/>
          <w:sz w:val="22"/>
          <w:szCs w:val="22"/>
          <w:lang w:val="en-GB"/>
        </w:rPr>
        <w:t>,</w:t>
      </w:r>
      <w:r w:rsidRPr="00850CC1">
        <w:rPr>
          <w:rFonts w:asciiTheme="minorHAnsi" w:hAnsiTheme="minorHAnsi" w:cstheme="minorHAnsi"/>
          <w:sz w:val="22"/>
          <w:szCs w:val="22"/>
          <w:lang w:val="en-GB"/>
        </w:rPr>
        <w:t xml:space="preserve"> we must know the</w:t>
      </w:r>
      <w:r w:rsidR="00065E62" w:rsidRPr="00850CC1">
        <w:rPr>
          <w:rFonts w:asciiTheme="minorHAnsi" w:hAnsiTheme="minorHAnsi" w:cstheme="minorHAnsi"/>
          <w:sz w:val="22"/>
          <w:szCs w:val="22"/>
          <w:lang w:val="en-GB"/>
        </w:rPr>
        <w:t>ir</w:t>
      </w:r>
      <w:r w:rsidRPr="00850CC1">
        <w:rPr>
          <w:rFonts w:asciiTheme="minorHAnsi" w:hAnsiTheme="minorHAnsi" w:cstheme="minorHAnsi"/>
          <w:sz w:val="22"/>
          <w:szCs w:val="22"/>
          <w:lang w:val="en-GB"/>
        </w:rPr>
        <w:t xml:space="preserve"> needs.  </w:t>
      </w:r>
      <w:r w:rsidR="00136856" w:rsidRPr="00850CC1">
        <w:rPr>
          <w:rFonts w:asciiTheme="minorHAnsi" w:hAnsiTheme="minorHAnsi" w:cstheme="minorHAnsi"/>
          <w:sz w:val="22"/>
          <w:szCs w:val="22"/>
          <w:lang w:val="en-GB"/>
        </w:rPr>
        <w:t>Little</w:t>
      </w:r>
      <w:r w:rsidR="0098154F" w:rsidRPr="00850CC1">
        <w:rPr>
          <w:rFonts w:asciiTheme="minorHAnsi" w:hAnsiTheme="minorHAnsi" w:cstheme="minorHAnsi"/>
          <w:sz w:val="22"/>
          <w:szCs w:val="22"/>
          <w:lang w:val="en-GB"/>
        </w:rPr>
        <w:t xml:space="preserve"> is known of the health needs and experiences of </w:t>
      </w:r>
      <w:r w:rsidR="00136856" w:rsidRPr="00850CC1">
        <w:rPr>
          <w:rFonts w:asciiTheme="minorHAnsi" w:hAnsiTheme="minorHAnsi" w:cstheme="minorHAnsi"/>
          <w:sz w:val="22"/>
          <w:szCs w:val="22"/>
          <w:lang w:val="en-GB"/>
        </w:rPr>
        <w:t xml:space="preserve">recently arrived refugees and other migrants throughout their journey through Europe. </w:t>
      </w:r>
      <w:r w:rsidRPr="00850CC1">
        <w:rPr>
          <w:rFonts w:asciiTheme="minorHAnsi" w:hAnsiTheme="minorHAnsi" w:cstheme="minorHAnsi"/>
          <w:sz w:val="22"/>
          <w:szCs w:val="22"/>
          <w:lang w:val="en-GB"/>
        </w:rPr>
        <w:t>We aimed to gain insight in</w:t>
      </w:r>
      <w:r w:rsidR="00136856" w:rsidRPr="00850CC1">
        <w:rPr>
          <w:rFonts w:asciiTheme="minorHAnsi" w:hAnsiTheme="minorHAnsi" w:cstheme="minorHAnsi"/>
          <w:sz w:val="22"/>
          <w:szCs w:val="22"/>
          <w:lang w:val="en-GB"/>
        </w:rPr>
        <w:t>to their</w:t>
      </w:r>
      <w:r w:rsidRPr="00850CC1">
        <w:rPr>
          <w:rFonts w:asciiTheme="minorHAnsi" w:hAnsiTheme="minorHAnsi" w:cstheme="minorHAnsi"/>
          <w:sz w:val="22"/>
          <w:szCs w:val="22"/>
          <w:lang w:val="en-GB"/>
        </w:rPr>
        <w:t xml:space="preserve"> health needs, </w:t>
      </w:r>
      <w:r w:rsidR="00036A52" w:rsidRPr="00850CC1">
        <w:rPr>
          <w:rFonts w:asciiTheme="minorHAnsi" w:hAnsiTheme="minorHAnsi" w:cstheme="minorHAnsi"/>
          <w:sz w:val="22"/>
          <w:szCs w:val="22"/>
          <w:lang w:val="en-GB"/>
        </w:rPr>
        <w:t xml:space="preserve">barriers in access and </w:t>
      </w:r>
      <w:r w:rsidRPr="00850CC1">
        <w:rPr>
          <w:rFonts w:asciiTheme="minorHAnsi" w:hAnsiTheme="minorHAnsi" w:cstheme="minorHAnsi"/>
          <w:sz w:val="22"/>
          <w:szCs w:val="22"/>
          <w:lang w:val="en-GB"/>
        </w:rPr>
        <w:t xml:space="preserve">wishes </w:t>
      </w:r>
      <w:r w:rsidR="00036A52" w:rsidRPr="00850CC1">
        <w:rPr>
          <w:rFonts w:asciiTheme="minorHAnsi" w:hAnsiTheme="minorHAnsi" w:cstheme="minorHAnsi"/>
          <w:sz w:val="22"/>
          <w:szCs w:val="22"/>
          <w:lang w:val="en-GB"/>
        </w:rPr>
        <w:t xml:space="preserve">regarding </w:t>
      </w:r>
      <w:r w:rsidRPr="00850CC1">
        <w:rPr>
          <w:rFonts w:asciiTheme="minorHAnsi" w:hAnsiTheme="minorHAnsi" w:cstheme="minorHAnsi"/>
          <w:sz w:val="22"/>
          <w:szCs w:val="22"/>
          <w:lang w:val="en-GB"/>
        </w:rPr>
        <w:t>primary health care</w:t>
      </w:r>
      <w:r w:rsidR="00136856" w:rsidRPr="00850CC1">
        <w:rPr>
          <w:rFonts w:asciiTheme="minorHAnsi" w:hAnsiTheme="minorHAnsi" w:cstheme="minorHAnsi"/>
          <w:sz w:val="22"/>
          <w:szCs w:val="22"/>
          <w:lang w:val="en-GB"/>
        </w:rPr>
        <w:t>.</w:t>
      </w:r>
    </w:p>
    <w:p w14:paraId="30546BB7" w14:textId="77777777" w:rsidR="00CA73C2" w:rsidRPr="00850CC1" w:rsidRDefault="00CA73C2" w:rsidP="00A757B7">
      <w:pPr>
        <w:pStyle w:val="Default"/>
        <w:spacing w:line="360" w:lineRule="auto"/>
        <w:jc w:val="both"/>
        <w:rPr>
          <w:rStyle w:val="Zwaar"/>
          <w:rFonts w:asciiTheme="minorHAnsi" w:hAnsiTheme="minorHAnsi" w:cstheme="minorHAnsi"/>
          <w:sz w:val="22"/>
          <w:szCs w:val="22"/>
          <w:lang w:val="en-GB"/>
        </w:rPr>
      </w:pPr>
    </w:p>
    <w:p w14:paraId="31B513F0" w14:textId="435BC258" w:rsidR="00CA73C2" w:rsidRPr="00850CC1" w:rsidRDefault="00CA73C2" w:rsidP="00A757B7">
      <w:pPr>
        <w:pStyle w:val="Default"/>
        <w:spacing w:line="360" w:lineRule="auto"/>
        <w:jc w:val="both"/>
        <w:rPr>
          <w:rFonts w:asciiTheme="minorHAnsi" w:hAnsiTheme="minorHAnsi" w:cstheme="minorHAnsi"/>
          <w:sz w:val="22"/>
          <w:szCs w:val="22"/>
          <w:lang w:val="en-GB"/>
        </w:rPr>
      </w:pPr>
      <w:r w:rsidRPr="00850CC1">
        <w:rPr>
          <w:rStyle w:val="Zwaar"/>
          <w:rFonts w:asciiTheme="minorHAnsi" w:hAnsiTheme="minorHAnsi" w:cstheme="minorHAnsi"/>
          <w:b w:val="0"/>
          <w:i/>
          <w:sz w:val="22"/>
          <w:szCs w:val="22"/>
          <w:lang w:val="en-GB"/>
        </w:rPr>
        <w:t>Methods:</w:t>
      </w:r>
      <w:r w:rsidRPr="00850CC1">
        <w:rPr>
          <w:rFonts w:asciiTheme="minorHAnsi" w:hAnsiTheme="minorHAnsi" w:cstheme="minorHAnsi"/>
          <w:sz w:val="22"/>
          <w:szCs w:val="22"/>
          <w:lang w:val="en-GB"/>
        </w:rPr>
        <w:t xml:space="preserve"> </w:t>
      </w:r>
      <w:r w:rsidR="007976E3" w:rsidRPr="00850CC1">
        <w:rPr>
          <w:rFonts w:asciiTheme="minorHAnsi" w:hAnsiTheme="minorHAnsi" w:cstheme="minorHAnsi"/>
          <w:sz w:val="22"/>
          <w:szCs w:val="22"/>
          <w:lang w:val="en-GB"/>
        </w:rPr>
        <w:t xml:space="preserve">In the spring of 2016, we </w:t>
      </w:r>
      <w:r w:rsidRPr="00850CC1">
        <w:rPr>
          <w:rFonts w:asciiTheme="minorHAnsi" w:hAnsiTheme="minorHAnsi" w:cstheme="minorHAnsi"/>
          <w:sz w:val="22"/>
          <w:szCs w:val="22"/>
          <w:lang w:val="en-GB"/>
        </w:rPr>
        <w:t>conducted a qualitative, comparative case study</w:t>
      </w:r>
      <w:r w:rsidR="00065E62" w:rsidRPr="00850CC1">
        <w:rPr>
          <w:rFonts w:asciiTheme="minorHAnsi" w:hAnsiTheme="minorHAnsi" w:cstheme="minorHAnsi"/>
          <w:sz w:val="22"/>
          <w:szCs w:val="22"/>
          <w:lang w:val="en-GB"/>
        </w:rPr>
        <w:t xml:space="preserve"> in</w:t>
      </w:r>
      <w:r w:rsidRPr="00850CC1">
        <w:rPr>
          <w:rFonts w:asciiTheme="minorHAnsi" w:hAnsiTheme="minorHAnsi" w:cstheme="minorHAnsi"/>
          <w:sz w:val="22"/>
          <w:szCs w:val="22"/>
          <w:lang w:val="en-GB"/>
        </w:rPr>
        <w:t xml:space="preserve"> </w:t>
      </w:r>
      <w:r w:rsidR="00065E62" w:rsidRPr="00850CC1">
        <w:rPr>
          <w:rFonts w:asciiTheme="minorHAnsi" w:hAnsiTheme="minorHAnsi" w:cstheme="minorHAnsi"/>
          <w:sz w:val="22"/>
          <w:szCs w:val="22"/>
          <w:lang w:val="en-GB"/>
        </w:rPr>
        <w:t xml:space="preserve">seven EU countries </w:t>
      </w:r>
      <w:r w:rsidRPr="00850CC1">
        <w:rPr>
          <w:rFonts w:asciiTheme="minorHAnsi" w:hAnsiTheme="minorHAnsi" w:cstheme="minorHAnsi"/>
          <w:sz w:val="22"/>
          <w:szCs w:val="22"/>
          <w:lang w:val="en-GB"/>
        </w:rPr>
        <w:t xml:space="preserve">in </w:t>
      </w:r>
      <w:r w:rsidR="00136856" w:rsidRPr="00850CC1">
        <w:rPr>
          <w:rFonts w:asciiTheme="minorHAnsi" w:hAnsiTheme="minorHAnsi" w:cstheme="minorHAnsi"/>
          <w:sz w:val="22"/>
          <w:szCs w:val="22"/>
          <w:lang w:val="en-GB"/>
        </w:rPr>
        <w:t>a centre of first of arrival</w:t>
      </w:r>
      <w:r w:rsidR="00065E62" w:rsidRPr="00850CC1">
        <w:rPr>
          <w:rFonts w:asciiTheme="minorHAnsi" w:hAnsiTheme="minorHAnsi" w:cstheme="minorHAnsi"/>
          <w:sz w:val="22"/>
          <w:szCs w:val="22"/>
          <w:lang w:val="en-GB"/>
        </w:rPr>
        <w:t>,</w:t>
      </w:r>
      <w:r w:rsidR="00136856" w:rsidRPr="00850CC1">
        <w:rPr>
          <w:rFonts w:asciiTheme="minorHAnsi" w:hAnsiTheme="minorHAnsi" w:cstheme="minorHAnsi"/>
          <w:sz w:val="22"/>
          <w:szCs w:val="22"/>
          <w:lang w:val="en-GB"/>
        </w:rPr>
        <w:t xml:space="preserve"> two </w:t>
      </w:r>
      <w:r w:rsidRPr="00850CC1">
        <w:rPr>
          <w:rFonts w:asciiTheme="minorHAnsi" w:hAnsiTheme="minorHAnsi" w:cstheme="minorHAnsi"/>
          <w:sz w:val="22"/>
          <w:szCs w:val="22"/>
          <w:lang w:val="en-GB"/>
        </w:rPr>
        <w:t xml:space="preserve">transit centres, </w:t>
      </w:r>
      <w:r w:rsidR="00136856" w:rsidRPr="00850CC1">
        <w:rPr>
          <w:rFonts w:asciiTheme="minorHAnsi" w:hAnsiTheme="minorHAnsi" w:cstheme="minorHAnsi"/>
          <w:sz w:val="22"/>
          <w:szCs w:val="22"/>
          <w:lang w:val="en-GB"/>
        </w:rPr>
        <w:t xml:space="preserve">two </w:t>
      </w:r>
      <w:r w:rsidRPr="00850CC1">
        <w:rPr>
          <w:rFonts w:asciiTheme="minorHAnsi" w:hAnsiTheme="minorHAnsi" w:cstheme="minorHAnsi"/>
          <w:sz w:val="22"/>
          <w:szCs w:val="22"/>
          <w:lang w:val="en-GB"/>
        </w:rPr>
        <w:t>intermediate-</w:t>
      </w:r>
      <w:r w:rsidR="00C66EBA" w:rsidRPr="00850CC1">
        <w:rPr>
          <w:rFonts w:asciiTheme="minorHAnsi" w:hAnsiTheme="minorHAnsi" w:cstheme="minorHAnsi"/>
          <w:sz w:val="22"/>
          <w:szCs w:val="22"/>
          <w:lang w:val="en-GB"/>
        </w:rPr>
        <w:t>,</w:t>
      </w:r>
      <w:r w:rsidRPr="00850CC1">
        <w:rPr>
          <w:rFonts w:asciiTheme="minorHAnsi" w:hAnsiTheme="minorHAnsi" w:cstheme="minorHAnsi"/>
          <w:sz w:val="22"/>
          <w:szCs w:val="22"/>
          <w:lang w:val="en-GB"/>
        </w:rPr>
        <w:t xml:space="preserve"> and </w:t>
      </w:r>
      <w:r w:rsidR="00136856" w:rsidRPr="00850CC1">
        <w:rPr>
          <w:rFonts w:asciiTheme="minorHAnsi" w:hAnsiTheme="minorHAnsi" w:cstheme="minorHAnsi"/>
          <w:sz w:val="22"/>
          <w:szCs w:val="22"/>
          <w:lang w:val="en-GB"/>
        </w:rPr>
        <w:t xml:space="preserve">two </w:t>
      </w:r>
      <w:r w:rsidRPr="00850CC1">
        <w:rPr>
          <w:rFonts w:asciiTheme="minorHAnsi" w:hAnsiTheme="minorHAnsi" w:cstheme="minorHAnsi"/>
          <w:sz w:val="22"/>
          <w:szCs w:val="22"/>
          <w:lang w:val="en-GB"/>
        </w:rPr>
        <w:t xml:space="preserve">longer-stay first reception centres using a Participatory Learning and Action (PLA) research methodology. </w:t>
      </w:r>
      <w:r w:rsidR="003F07BE" w:rsidRPr="00850CC1">
        <w:rPr>
          <w:rFonts w:asciiTheme="minorHAnsi" w:hAnsiTheme="minorHAnsi" w:cstheme="minorHAnsi"/>
          <w:sz w:val="22"/>
          <w:szCs w:val="22"/>
          <w:lang w:val="en-GB"/>
        </w:rPr>
        <w:t xml:space="preserve"> A total of 98 refugees </w:t>
      </w:r>
      <w:r w:rsidR="00136856" w:rsidRPr="00850CC1">
        <w:rPr>
          <w:rFonts w:asciiTheme="minorHAnsi" w:hAnsiTheme="minorHAnsi" w:cstheme="minorHAnsi"/>
          <w:sz w:val="22"/>
          <w:szCs w:val="22"/>
          <w:lang w:val="en-GB"/>
        </w:rPr>
        <w:t xml:space="preserve">and 25 healthcare workers </w:t>
      </w:r>
      <w:r w:rsidR="003F07BE" w:rsidRPr="00850CC1">
        <w:rPr>
          <w:rFonts w:asciiTheme="minorHAnsi" w:hAnsiTheme="minorHAnsi" w:cstheme="minorHAnsi"/>
          <w:sz w:val="22"/>
          <w:szCs w:val="22"/>
          <w:lang w:val="en-GB"/>
        </w:rPr>
        <w:t xml:space="preserve">participated in </w:t>
      </w:r>
      <w:r w:rsidR="00136856" w:rsidRPr="00850CC1">
        <w:rPr>
          <w:rFonts w:asciiTheme="minorHAnsi" w:hAnsiTheme="minorHAnsi" w:cstheme="minorHAnsi"/>
          <w:sz w:val="22"/>
          <w:szCs w:val="22"/>
          <w:lang w:val="en-GB"/>
        </w:rPr>
        <w:t>43</w:t>
      </w:r>
      <w:r w:rsidR="003F07BE" w:rsidRPr="00850CC1">
        <w:rPr>
          <w:rFonts w:asciiTheme="minorHAnsi" w:hAnsiTheme="minorHAnsi" w:cstheme="minorHAnsi"/>
          <w:sz w:val="22"/>
          <w:szCs w:val="22"/>
          <w:lang w:val="en-GB"/>
        </w:rPr>
        <w:t xml:space="preserve"> sessions. </w:t>
      </w:r>
      <w:r w:rsidR="00065E62" w:rsidRPr="00850CC1">
        <w:rPr>
          <w:rFonts w:asciiTheme="minorHAnsi" w:hAnsiTheme="minorHAnsi" w:cstheme="minorHAnsi"/>
          <w:sz w:val="22"/>
          <w:szCs w:val="22"/>
          <w:lang w:val="en-GB"/>
        </w:rPr>
        <w:t>Transcripts and sessions reports were coded and thematically analysed by local researchers using the same format at all sites; data were synthesised and further analysed by two other researchers independently.</w:t>
      </w:r>
    </w:p>
    <w:p w14:paraId="0ACAAA78" w14:textId="77777777" w:rsidR="00CA73C2" w:rsidRPr="00850CC1" w:rsidRDefault="00CA73C2" w:rsidP="00A757B7">
      <w:pPr>
        <w:pStyle w:val="Normaalweb"/>
        <w:spacing w:line="360" w:lineRule="auto"/>
        <w:jc w:val="both"/>
        <w:rPr>
          <w:rStyle w:val="Zwaar"/>
          <w:rFonts w:asciiTheme="minorHAnsi" w:hAnsiTheme="minorHAnsi" w:cstheme="minorHAnsi"/>
          <w:sz w:val="22"/>
          <w:szCs w:val="22"/>
          <w:lang w:val="en-GB"/>
        </w:rPr>
      </w:pPr>
    </w:p>
    <w:p w14:paraId="1BFA6DA0" w14:textId="38A76C66" w:rsidR="00CA73C2" w:rsidRPr="00850CC1" w:rsidRDefault="00CA73C2" w:rsidP="00A757B7">
      <w:pPr>
        <w:pStyle w:val="Normaalweb"/>
        <w:spacing w:line="360" w:lineRule="auto"/>
        <w:jc w:val="both"/>
        <w:rPr>
          <w:rFonts w:asciiTheme="minorHAnsi" w:hAnsiTheme="minorHAnsi" w:cstheme="minorHAnsi"/>
          <w:sz w:val="22"/>
          <w:szCs w:val="22"/>
          <w:lang w:val="en-GB"/>
        </w:rPr>
      </w:pPr>
      <w:r w:rsidRPr="00850CC1">
        <w:rPr>
          <w:rStyle w:val="Zwaar"/>
          <w:rFonts w:asciiTheme="minorHAnsi" w:hAnsiTheme="minorHAnsi" w:cstheme="minorHAnsi"/>
          <w:b w:val="0"/>
          <w:i/>
          <w:sz w:val="22"/>
          <w:szCs w:val="22"/>
          <w:lang w:val="en-GB"/>
        </w:rPr>
        <w:t>Results:</w:t>
      </w:r>
      <w:r w:rsidRPr="00850CC1">
        <w:rPr>
          <w:rFonts w:asciiTheme="minorHAnsi" w:hAnsiTheme="minorHAnsi" w:cstheme="minorHAnsi"/>
          <w:sz w:val="22"/>
          <w:szCs w:val="22"/>
          <w:lang w:val="en-GB"/>
        </w:rPr>
        <w:t xml:space="preserve"> The main health problems </w:t>
      </w:r>
      <w:r w:rsidR="006A41A0" w:rsidRPr="00850CC1">
        <w:rPr>
          <w:rFonts w:asciiTheme="minorHAnsi" w:hAnsiTheme="minorHAnsi" w:cstheme="minorHAnsi"/>
          <w:sz w:val="22"/>
          <w:szCs w:val="22"/>
          <w:lang w:val="en-GB"/>
        </w:rPr>
        <w:t xml:space="preserve">of </w:t>
      </w:r>
      <w:r w:rsidRPr="00850CC1">
        <w:rPr>
          <w:rFonts w:asciiTheme="minorHAnsi" w:hAnsiTheme="minorHAnsi" w:cstheme="minorHAnsi"/>
          <w:sz w:val="22"/>
          <w:szCs w:val="22"/>
          <w:lang w:val="en-GB"/>
        </w:rPr>
        <w:t xml:space="preserve">the participants related to </w:t>
      </w:r>
      <w:r w:rsidR="003A7D47" w:rsidRPr="00850CC1">
        <w:rPr>
          <w:rFonts w:asciiTheme="minorHAnsi" w:hAnsiTheme="minorHAnsi" w:cstheme="minorHAnsi"/>
          <w:sz w:val="22"/>
          <w:szCs w:val="22"/>
          <w:lang w:val="en-GB"/>
        </w:rPr>
        <w:t xml:space="preserve">war </w:t>
      </w:r>
      <w:r w:rsidRPr="00850CC1">
        <w:rPr>
          <w:rFonts w:asciiTheme="minorHAnsi" w:hAnsiTheme="minorHAnsi" w:cstheme="minorHAnsi"/>
          <w:sz w:val="22"/>
          <w:szCs w:val="22"/>
          <w:lang w:val="en-GB"/>
        </w:rPr>
        <w:t xml:space="preserve">and </w:t>
      </w:r>
      <w:r w:rsidR="003A7D47" w:rsidRPr="00850CC1">
        <w:rPr>
          <w:rFonts w:asciiTheme="minorHAnsi" w:hAnsiTheme="minorHAnsi" w:cstheme="minorHAnsi"/>
          <w:sz w:val="22"/>
          <w:szCs w:val="22"/>
          <w:lang w:val="en-GB"/>
        </w:rPr>
        <w:t xml:space="preserve">to their harsh </w:t>
      </w:r>
      <w:r w:rsidRPr="00850CC1">
        <w:rPr>
          <w:rFonts w:asciiTheme="minorHAnsi" w:hAnsiTheme="minorHAnsi" w:cstheme="minorHAnsi"/>
          <w:sz w:val="22"/>
          <w:szCs w:val="22"/>
          <w:lang w:val="en-GB"/>
        </w:rPr>
        <w:t xml:space="preserve">journey </w:t>
      </w:r>
      <w:r w:rsidR="00735C3B" w:rsidRPr="00850CC1">
        <w:rPr>
          <w:rFonts w:asciiTheme="minorHAnsi" w:hAnsiTheme="minorHAnsi" w:cstheme="minorHAnsi"/>
          <w:sz w:val="22"/>
          <w:szCs w:val="22"/>
          <w:lang w:val="en-GB"/>
        </w:rPr>
        <w:t>like</w:t>
      </w:r>
      <w:r w:rsidR="00C66EBA" w:rsidRPr="00850CC1">
        <w:rPr>
          <w:rFonts w:asciiTheme="minorHAnsi" w:hAnsiTheme="minorHAnsi" w:cstheme="minorHAnsi"/>
          <w:sz w:val="22"/>
          <w:szCs w:val="22"/>
          <w:lang w:val="en-GB"/>
        </w:rPr>
        <w:t xml:space="preserve"> </w:t>
      </w:r>
      <w:r w:rsidR="003A7D47" w:rsidRPr="00850CC1">
        <w:rPr>
          <w:rFonts w:asciiTheme="minorHAnsi" w:hAnsiTheme="minorHAnsi" w:cstheme="minorHAnsi"/>
          <w:sz w:val="22"/>
          <w:szCs w:val="22"/>
          <w:lang w:val="en-GB"/>
        </w:rPr>
        <w:t xml:space="preserve">common </w:t>
      </w:r>
      <w:r w:rsidR="00327776" w:rsidRPr="00850CC1">
        <w:rPr>
          <w:rFonts w:asciiTheme="minorHAnsi" w:hAnsiTheme="minorHAnsi" w:cstheme="minorHAnsi"/>
          <w:sz w:val="22"/>
          <w:szCs w:val="22"/>
          <w:lang w:val="en-GB"/>
        </w:rPr>
        <w:t>infectio</w:t>
      </w:r>
      <w:r w:rsidR="003A7D47" w:rsidRPr="00850CC1">
        <w:rPr>
          <w:rFonts w:asciiTheme="minorHAnsi" w:hAnsiTheme="minorHAnsi" w:cstheme="minorHAnsi"/>
          <w:sz w:val="22"/>
          <w:szCs w:val="22"/>
          <w:lang w:val="en-GB"/>
        </w:rPr>
        <w:t>ns</w:t>
      </w:r>
      <w:r w:rsidR="00023208" w:rsidRPr="00850CC1">
        <w:rPr>
          <w:rFonts w:asciiTheme="minorHAnsi" w:hAnsiTheme="minorHAnsi" w:cstheme="minorHAnsi"/>
          <w:sz w:val="22"/>
          <w:szCs w:val="22"/>
          <w:lang w:val="en-GB"/>
        </w:rPr>
        <w:t xml:space="preserve"> </w:t>
      </w:r>
      <w:r w:rsidR="004D0127" w:rsidRPr="00850CC1">
        <w:rPr>
          <w:rFonts w:asciiTheme="minorHAnsi" w:hAnsiTheme="minorHAnsi" w:cstheme="minorHAnsi"/>
          <w:sz w:val="22"/>
          <w:szCs w:val="22"/>
          <w:lang w:val="en-GB"/>
        </w:rPr>
        <w:t>and</w:t>
      </w:r>
      <w:r w:rsidR="00327776" w:rsidRPr="00850CC1">
        <w:rPr>
          <w:rFonts w:asciiTheme="minorHAnsi" w:hAnsiTheme="minorHAnsi" w:cstheme="minorHAnsi"/>
          <w:sz w:val="22"/>
          <w:szCs w:val="22"/>
          <w:lang w:val="en-GB"/>
        </w:rPr>
        <w:t xml:space="preserve"> psychological distress</w:t>
      </w:r>
      <w:r w:rsidRPr="00850CC1">
        <w:rPr>
          <w:rFonts w:asciiTheme="minorHAnsi" w:hAnsiTheme="minorHAnsi" w:cstheme="minorHAnsi"/>
          <w:sz w:val="22"/>
          <w:szCs w:val="22"/>
          <w:lang w:val="en-GB"/>
        </w:rPr>
        <w:t xml:space="preserve">. </w:t>
      </w:r>
      <w:r w:rsidR="003A7D47" w:rsidRPr="00850CC1">
        <w:rPr>
          <w:rFonts w:asciiTheme="minorHAnsi" w:hAnsiTheme="minorHAnsi" w:cstheme="minorHAnsi"/>
          <w:sz w:val="22"/>
          <w:szCs w:val="22"/>
          <w:lang w:val="en-GB"/>
        </w:rPr>
        <w:t xml:space="preserve">They encountered </w:t>
      </w:r>
      <w:r w:rsidR="004D0127" w:rsidRPr="00850CC1">
        <w:rPr>
          <w:rFonts w:asciiTheme="minorHAnsi" w:hAnsiTheme="minorHAnsi" w:cstheme="minorHAnsi"/>
          <w:sz w:val="22"/>
          <w:szCs w:val="22"/>
          <w:lang w:val="en-GB"/>
        </w:rPr>
        <w:t>i</w:t>
      </w:r>
      <w:r w:rsidRPr="00850CC1">
        <w:rPr>
          <w:rFonts w:asciiTheme="minorHAnsi" w:hAnsiTheme="minorHAnsi" w:cstheme="minorHAnsi"/>
          <w:sz w:val="22"/>
          <w:szCs w:val="22"/>
          <w:lang w:val="en-GB"/>
        </w:rPr>
        <w:t>mportant barriers in accessing healthcare</w:t>
      </w:r>
      <w:r w:rsidR="00065E62" w:rsidRPr="00850CC1">
        <w:rPr>
          <w:rFonts w:asciiTheme="minorHAnsi" w:hAnsiTheme="minorHAnsi" w:cstheme="minorHAnsi"/>
          <w:sz w:val="22"/>
          <w:szCs w:val="22"/>
          <w:lang w:val="en-GB"/>
        </w:rPr>
        <w:t xml:space="preserve">: </w:t>
      </w:r>
      <w:r w:rsidRPr="00850CC1">
        <w:rPr>
          <w:rFonts w:asciiTheme="minorHAnsi" w:hAnsiTheme="minorHAnsi" w:cstheme="minorHAnsi"/>
          <w:sz w:val="22"/>
          <w:szCs w:val="22"/>
          <w:lang w:val="en-GB"/>
        </w:rPr>
        <w:t xml:space="preserve">time pressure, linguistic and cultural differences, and lack of continuity of care. </w:t>
      </w:r>
      <w:r w:rsidR="004425BA" w:rsidRPr="00850CC1">
        <w:rPr>
          <w:rFonts w:asciiTheme="minorHAnsi" w:hAnsiTheme="minorHAnsi" w:cstheme="minorHAnsi"/>
          <w:sz w:val="22"/>
          <w:szCs w:val="22"/>
          <w:lang w:val="en-GB"/>
        </w:rPr>
        <w:t xml:space="preserve">They wish for compassionate, culturally sensitive healthcare </w:t>
      </w:r>
      <w:r w:rsidR="00023208" w:rsidRPr="00850CC1">
        <w:rPr>
          <w:rFonts w:asciiTheme="minorHAnsi" w:hAnsiTheme="minorHAnsi" w:cstheme="minorHAnsi"/>
          <w:sz w:val="22"/>
          <w:szCs w:val="22"/>
          <w:lang w:val="en-GB"/>
        </w:rPr>
        <w:t>workers</w:t>
      </w:r>
      <w:r w:rsidR="004425BA" w:rsidRPr="00850CC1">
        <w:rPr>
          <w:rFonts w:asciiTheme="minorHAnsi" w:hAnsiTheme="minorHAnsi" w:cstheme="minorHAnsi"/>
          <w:sz w:val="22"/>
          <w:szCs w:val="22"/>
          <w:lang w:val="en-GB"/>
        </w:rPr>
        <w:t xml:space="preserve"> and for more information on procedures and health promotion.</w:t>
      </w:r>
    </w:p>
    <w:p w14:paraId="714C5728" w14:textId="77777777" w:rsidR="00CA73C2" w:rsidRPr="00850CC1" w:rsidRDefault="00CA73C2" w:rsidP="00A757B7">
      <w:pPr>
        <w:pStyle w:val="Normaalweb"/>
        <w:spacing w:line="360" w:lineRule="auto"/>
        <w:jc w:val="both"/>
        <w:rPr>
          <w:rStyle w:val="Zwaar"/>
          <w:rFonts w:asciiTheme="minorHAnsi" w:hAnsiTheme="minorHAnsi" w:cstheme="minorHAnsi"/>
          <w:sz w:val="22"/>
          <w:szCs w:val="22"/>
          <w:lang w:val="en-GB"/>
        </w:rPr>
      </w:pPr>
    </w:p>
    <w:p w14:paraId="18B8970A" w14:textId="77777777" w:rsidR="00CA73C2" w:rsidRPr="00850CC1" w:rsidRDefault="00226617" w:rsidP="00A757B7">
      <w:pPr>
        <w:spacing w:line="360" w:lineRule="auto"/>
        <w:contextualSpacing/>
        <w:jc w:val="both"/>
        <w:rPr>
          <w:rFonts w:cstheme="minorHAnsi"/>
          <w:lang w:val="en-GB"/>
        </w:rPr>
      </w:pPr>
      <w:r w:rsidRPr="00850CC1">
        <w:rPr>
          <w:rStyle w:val="Zwaar"/>
          <w:rFonts w:cstheme="minorHAnsi"/>
          <w:b w:val="0"/>
          <w:i/>
          <w:sz w:val="22"/>
          <w:szCs w:val="22"/>
          <w:lang w:val="en-GB"/>
        </w:rPr>
        <w:t>Conclusion</w:t>
      </w:r>
      <w:r w:rsidR="00CA73C2" w:rsidRPr="00850CC1">
        <w:rPr>
          <w:rStyle w:val="Zwaar"/>
          <w:rFonts w:cstheme="minorHAnsi"/>
          <w:b w:val="0"/>
          <w:i/>
          <w:sz w:val="22"/>
          <w:szCs w:val="22"/>
          <w:lang w:val="en-GB"/>
        </w:rPr>
        <w:t>:</w:t>
      </w:r>
      <w:r w:rsidR="00CA73C2" w:rsidRPr="00850CC1">
        <w:rPr>
          <w:rFonts w:cstheme="minorHAnsi"/>
          <w:lang w:val="en-GB"/>
        </w:rPr>
        <w:t xml:space="preserve"> </w:t>
      </w:r>
      <w:r w:rsidR="004425BA" w:rsidRPr="00850CC1">
        <w:rPr>
          <w:rFonts w:cstheme="minorHAnsi"/>
          <w:lang w:val="en-GB"/>
        </w:rPr>
        <w:t xml:space="preserve">Health of refugees on the move </w:t>
      </w:r>
      <w:r w:rsidR="00336A92" w:rsidRPr="00850CC1">
        <w:rPr>
          <w:rFonts w:cstheme="minorHAnsi"/>
          <w:lang w:val="en-GB"/>
        </w:rPr>
        <w:t xml:space="preserve">in Europe </w:t>
      </w:r>
      <w:r w:rsidR="004425BA" w:rsidRPr="00850CC1">
        <w:rPr>
          <w:rFonts w:cstheme="minorHAnsi"/>
          <w:lang w:val="en-GB"/>
        </w:rPr>
        <w:t>is jeopardized by the</w:t>
      </w:r>
      <w:r w:rsidR="00336A92" w:rsidRPr="00850CC1">
        <w:rPr>
          <w:rFonts w:cstheme="minorHAnsi"/>
          <w:lang w:val="en-GB"/>
        </w:rPr>
        <w:t>ir</w:t>
      </w:r>
      <w:r w:rsidR="004425BA" w:rsidRPr="00850CC1">
        <w:rPr>
          <w:rFonts w:cstheme="minorHAnsi"/>
          <w:lang w:val="en-GB"/>
        </w:rPr>
        <w:t xml:space="preserve"> bad living circumstances and barriers in access to healthcare. </w:t>
      </w:r>
      <w:r w:rsidR="00336A92" w:rsidRPr="00850CC1">
        <w:rPr>
          <w:rFonts w:cstheme="minorHAnsi"/>
          <w:lang w:val="en-GB"/>
        </w:rPr>
        <w:t xml:space="preserve">To address their needs, healthcare workers have to be trained in providing integrated, </w:t>
      </w:r>
      <w:r w:rsidR="00F94E06" w:rsidRPr="00850CC1">
        <w:rPr>
          <w:rFonts w:cstheme="minorHAnsi"/>
          <w:lang w:val="en-GB"/>
        </w:rPr>
        <w:t>compassionate</w:t>
      </w:r>
      <w:r w:rsidR="00336A92" w:rsidRPr="00850CC1">
        <w:rPr>
          <w:rFonts w:cstheme="minorHAnsi"/>
          <w:lang w:val="en-GB"/>
        </w:rPr>
        <w:t xml:space="preserve"> </w:t>
      </w:r>
      <w:r w:rsidR="004D0127" w:rsidRPr="00850CC1">
        <w:rPr>
          <w:rFonts w:cstheme="minorHAnsi"/>
          <w:lang w:val="en-GB"/>
        </w:rPr>
        <w:t xml:space="preserve">and </w:t>
      </w:r>
      <w:r w:rsidR="00023208" w:rsidRPr="00850CC1">
        <w:rPr>
          <w:rFonts w:cstheme="minorHAnsi"/>
          <w:lang w:val="en-GB"/>
        </w:rPr>
        <w:t>cultural competent</w:t>
      </w:r>
      <w:r w:rsidR="00336A92" w:rsidRPr="00850CC1">
        <w:rPr>
          <w:rFonts w:cstheme="minorHAnsi"/>
          <w:lang w:val="en-GB"/>
        </w:rPr>
        <w:t xml:space="preserve"> healthcare. </w:t>
      </w:r>
      <w:r w:rsidR="00CA73C2" w:rsidRPr="00850CC1">
        <w:rPr>
          <w:rFonts w:cstheme="minorHAnsi"/>
          <w:lang w:val="en-GB"/>
        </w:rPr>
        <w:t xml:space="preserve"> </w:t>
      </w:r>
    </w:p>
    <w:p w14:paraId="7C8717B2" w14:textId="77777777" w:rsidR="00CA73C2" w:rsidRPr="00850CC1" w:rsidRDefault="00CA73C2" w:rsidP="00A757B7">
      <w:pPr>
        <w:spacing w:line="360" w:lineRule="auto"/>
        <w:contextualSpacing/>
        <w:jc w:val="both"/>
        <w:rPr>
          <w:rFonts w:cstheme="minorHAnsi"/>
          <w:lang w:val="en-GB"/>
        </w:rPr>
      </w:pPr>
    </w:p>
    <w:p w14:paraId="65A5094A" w14:textId="77777777" w:rsidR="00606765" w:rsidRPr="00850CC1" w:rsidRDefault="00EC752F" w:rsidP="00D94036">
      <w:pPr>
        <w:spacing w:line="360" w:lineRule="auto"/>
        <w:contextualSpacing/>
        <w:jc w:val="both"/>
        <w:outlineLvl w:val="0"/>
        <w:rPr>
          <w:rFonts w:eastAsia="Times New Roman" w:cstheme="minorHAnsi"/>
          <w:color w:val="030303"/>
          <w:lang w:val="en-GB" w:eastAsia="nl-NL"/>
        </w:rPr>
      </w:pPr>
      <w:r w:rsidRPr="00850CC1">
        <w:rPr>
          <w:rFonts w:cstheme="minorHAnsi"/>
          <w:lang w:val="en-GB"/>
        </w:rPr>
        <w:t xml:space="preserve">Keywords (Max. 5): Refugees, </w:t>
      </w:r>
      <w:r w:rsidR="00904383" w:rsidRPr="00850CC1">
        <w:rPr>
          <w:rFonts w:cstheme="minorHAnsi"/>
          <w:lang w:val="en-GB"/>
        </w:rPr>
        <w:t>migrants</w:t>
      </w:r>
      <w:r w:rsidRPr="00850CC1">
        <w:rPr>
          <w:rFonts w:cstheme="minorHAnsi"/>
          <w:lang w:val="en-GB"/>
        </w:rPr>
        <w:t>, primary care</w:t>
      </w:r>
      <w:r w:rsidR="00B66665" w:rsidRPr="00850CC1">
        <w:rPr>
          <w:rFonts w:cstheme="minorHAnsi"/>
          <w:lang w:val="en-GB"/>
        </w:rPr>
        <w:t xml:space="preserve">, </w:t>
      </w:r>
      <w:r w:rsidR="00136856" w:rsidRPr="00850CC1">
        <w:rPr>
          <w:rFonts w:cstheme="minorHAnsi"/>
          <w:lang w:val="en-GB"/>
        </w:rPr>
        <w:t xml:space="preserve">Participatory Research, PLA. </w:t>
      </w:r>
      <w:r w:rsidR="00606765" w:rsidRPr="00850CC1">
        <w:rPr>
          <w:rFonts w:cstheme="minorHAnsi"/>
          <w:color w:val="030303"/>
          <w:lang w:val="en-GB"/>
        </w:rPr>
        <w:br w:type="page"/>
      </w:r>
    </w:p>
    <w:p w14:paraId="07623F04" w14:textId="77777777" w:rsidR="00606765" w:rsidRPr="00850CC1" w:rsidRDefault="00606765" w:rsidP="00A757B7">
      <w:pPr>
        <w:pStyle w:val="Normaalweb"/>
        <w:spacing w:line="360" w:lineRule="auto"/>
        <w:jc w:val="both"/>
        <w:rPr>
          <w:rFonts w:asciiTheme="minorHAnsi" w:hAnsiTheme="minorHAnsi" w:cstheme="minorHAnsi"/>
          <w:color w:val="030303"/>
          <w:sz w:val="22"/>
          <w:szCs w:val="22"/>
          <w:lang w:val="en-GB"/>
        </w:rPr>
      </w:pPr>
    </w:p>
    <w:p w14:paraId="5F183BD7" w14:textId="77777777" w:rsidR="00C10F8E" w:rsidRPr="00FC0876" w:rsidRDefault="00C10F8E" w:rsidP="00FC0876">
      <w:pPr>
        <w:pStyle w:val="Normaalweb"/>
        <w:spacing w:line="360" w:lineRule="auto"/>
        <w:outlineLvl w:val="0"/>
        <w:rPr>
          <w:rFonts w:asciiTheme="minorHAnsi" w:hAnsiTheme="minorHAnsi" w:cstheme="minorHAnsi"/>
          <w:b/>
          <w:sz w:val="22"/>
          <w:szCs w:val="22"/>
          <w:lang w:val="en-GB"/>
        </w:rPr>
      </w:pPr>
      <w:r w:rsidRPr="00FC0876">
        <w:rPr>
          <w:rFonts w:asciiTheme="minorHAnsi" w:hAnsiTheme="minorHAnsi" w:cstheme="minorHAnsi"/>
          <w:b/>
          <w:sz w:val="22"/>
          <w:szCs w:val="22"/>
          <w:lang w:val="en-GB"/>
        </w:rPr>
        <w:t>Introduction</w:t>
      </w:r>
    </w:p>
    <w:p w14:paraId="3FBC9A92" w14:textId="6810004E" w:rsidR="00C10F8E" w:rsidRPr="00FC0876" w:rsidRDefault="00F74734" w:rsidP="00FC0876">
      <w:pPr>
        <w:pStyle w:val="Tekstopmerking"/>
        <w:spacing w:line="360" w:lineRule="auto"/>
        <w:rPr>
          <w:rFonts w:cstheme="minorHAnsi"/>
          <w:sz w:val="22"/>
          <w:szCs w:val="22"/>
          <w:lang w:val="en-GB"/>
        </w:rPr>
      </w:pPr>
      <w:r w:rsidRPr="00FC0876">
        <w:rPr>
          <w:rFonts w:cstheme="minorHAnsi"/>
          <w:sz w:val="22"/>
          <w:szCs w:val="22"/>
          <w:lang w:val="en-GB"/>
        </w:rPr>
        <w:t>I</w:t>
      </w:r>
      <w:r w:rsidR="00165AE5" w:rsidRPr="00FC0876">
        <w:rPr>
          <w:rFonts w:cstheme="minorHAnsi"/>
          <w:sz w:val="22"/>
          <w:szCs w:val="22"/>
          <w:lang w:val="en-GB"/>
        </w:rPr>
        <w:t>n 2015</w:t>
      </w:r>
      <w:r w:rsidR="00C66EBA" w:rsidRPr="00FC0876">
        <w:rPr>
          <w:rFonts w:cstheme="minorHAnsi"/>
          <w:sz w:val="22"/>
          <w:szCs w:val="22"/>
          <w:lang w:val="en-GB"/>
        </w:rPr>
        <w:t>,</w:t>
      </w:r>
      <w:r w:rsidR="00165AE5" w:rsidRPr="00FC0876">
        <w:rPr>
          <w:rFonts w:cstheme="minorHAnsi"/>
          <w:sz w:val="22"/>
          <w:szCs w:val="22"/>
          <w:lang w:val="en-GB"/>
        </w:rPr>
        <w:t xml:space="preserve"> </w:t>
      </w:r>
      <w:r w:rsidRPr="00FC0876">
        <w:rPr>
          <w:rFonts w:cstheme="minorHAnsi"/>
          <w:sz w:val="22"/>
          <w:szCs w:val="22"/>
          <w:lang w:val="en-GB"/>
        </w:rPr>
        <w:t xml:space="preserve">an unusual high number of migrants from Syria, Afghanistan and Iraq </w:t>
      </w:r>
      <w:r w:rsidR="002C3B8A" w:rsidRPr="00FC0876">
        <w:rPr>
          <w:rFonts w:cstheme="minorHAnsi"/>
          <w:sz w:val="22"/>
          <w:szCs w:val="22"/>
          <w:lang w:val="en-GB"/>
        </w:rPr>
        <w:t>applied for asylum within the EU28 (</w:t>
      </w:r>
      <w:r w:rsidR="002F665E" w:rsidRPr="00FC0876">
        <w:rPr>
          <w:rFonts w:cstheme="minorHAnsi"/>
          <w:sz w:val="22"/>
          <w:szCs w:val="22"/>
          <w:lang w:val="en-GB"/>
        </w:rPr>
        <w:t>1</w:t>
      </w:r>
      <w:r w:rsidR="002C3B8A" w:rsidRPr="00FC0876">
        <w:rPr>
          <w:rFonts w:cstheme="minorHAnsi"/>
          <w:sz w:val="22"/>
          <w:szCs w:val="22"/>
          <w:lang w:val="en-GB"/>
        </w:rPr>
        <w:t xml:space="preserve">). </w:t>
      </w:r>
      <w:r w:rsidR="00023208" w:rsidRPr="00FC0876">
        <w:rPr>
          <w:rFonts w:cstheme="minorHAnsi"/>
          <w:sz w:val="22"/>
          <w:szCs w:val="22"/>
          <w:lang w:val="en-GB"/>
        </w:rPr>
        <w:t xml:space="preserve"> </w:t>
      </w:r>
      <w:r w:rsidR="00D539D7" w:rsidRPr="00FC0876">
        <w:rPr>
          <w:rFonts w:cstheme="minorHAnsi"/>
          <w:sz w:val="22"/>
          <w:szCs w:val="22"/>
          <w:lang w:val="en-GB"/>
        </w:rPr>
        <w:t>N</w:t>
      </w:r>
      <w:r w:rsidR="00C10F8E" w:rsidRPr="00FC0876">
        <w:rPr>
          <w:rFonts w:cstheme="minorHAnsi"/>
          <w:sz w:val="22"/>
          <w:szCs w:val="22"/>
          <w:lang w:val="en-GB"/>
        </w:rPr>
        <w:t xml:space="preserve">early all European countries </w:t>
      </w:r>
      <w:r w:rsidR="00E52BFB" w:rsidRPr="00FC0876">
        <w:rPr>
          <w:rFonts w:cstheme="minorHAnsi"/>
          <w:sz w:val="22"/>
          <w:szCs w:val="22"/>
          <w:lang w:val="en-GB"/>
        </w:rPr>
        <w:t>were</w:t>
      </w:r>
      <w:r w:rsidR="00C10F8E" w:rsidRPr="00FC0876">
        <w:rPr>
          <w:rFonts w:cstheme="minorHAnsi"/>
          <w:sz w:val="22"/>
          <w:szCs w:val="22"/>
          <w:lang w:val="en-GB"/>
        </w:rPr>
        <w:t xml:space="preserve"> affected and </w:t>
      </w:r>
      <w:r w:rsidRPr="00FC0876">
        <w:rPr>
          <w:rFonts w:cstheme="minorHAnsi"/>
          <w:sz w:val="22"/>
          <w:szCs w:val="22"/>
          <w:lang w:val="en-GB"/>
        </w:rPr>
        <w:t xml:space="preserve">faced </w:t>
      </w:r>
      <w:r w:rsidR="00C10F8E" w:rsidRPr="00FC0876">
        <w:rPr>
          <w:rFonts w:cstheme="minorHAnsi"/>
          <w:sz w:val="22"/>
          <w:szCs w:val="22"/>
          <w:lang w:val="en-GB"/>
        </w:rPr>
        <w:t xml:space="preserve">the challenge </w:t>
      </w:r>
      <w:r w:rsidRPr="00FC0876">
        <w:rPr>
          <w:rFonts w:cstheme="minorHAnsi"/>
          <w:sz w:val="22"/>
          <w:szCs w:val="22"/>
          <w:lang w:val="en-GB"/>
        </w:rPr>
        <w:t xml:space="preserve">to </w:t>
      </w:r>
      <w:r w:rsidR="00C10F8E" w:rsidRPr="00FC0876">
        <w:rPr>
          <w:rFonts w:cstheme="minorHAnsi"/>
          <w:sz w:val="22"/>
          <w:szCs w:val="22"/>
          <w:lang w:val="en-GB"/>
        </w:rPr>
        <w:t xml:space="preserve">establish good quality </w:t>
      </w:r>
      <w:r w:rsidR="00C11779" w:rsidRPr="00FC0876">
        <w:rPr>
          <w:rFonts w:cstheme="minorHAnsi"/>
          <w:sz w:val="22"/>
          <w:szCs w:val="22"/>
          <w:lang w:val="en-GB"/>
        </w:rPr>
        <w:t xml:space="preserve">and </w:t>
      </w:r>
      <w:r w:rsidR="00C10F8E" w:rsidRPr="00FC0876">
        <w:rPr>
          <w:rFonts w:cstheme="minorHAnsi"/>
          <w:sz w:val="22"/>
          <w:szCs w:val="22"/>
          <w:lang w:val="en-GB"/>
        </w:rPr>
        <w:t>accessible healthcare for th</w:t>
      </w:r>
      <w:r w:rsidR="00165AE5" w:rsidRPr="00FC0876">
        <w:rPr>
          <w:rFonts w:cstheme="minorHAnsi"/>
          <w:sz w:val="22"/>
          <w:szCs w:val="22"/>
          <w:lang w:val="en-GB"/>
        </w:rPr>
        <w:t>e</w:t>
      </w:r>
      <w:r w:rsidR="00C10F8E" w:rsidRPr="00FC0876">
        <w:rPr>
          <w:rFonts w:cstheme="minorHAnsi"/>
          <w:sz w:val="22"/>
          <w:szCs w:val="22"/>
          <w:lang w:val="en-GB"/>
        </w:rPr>
        <w:t>s</w:t>
      </w:r>
      <w:r w:rsidR="00165AE5" w:rsidRPr="00FC0876">
        <w:rPr>
          <w:rFonts w:cstheme="minorHAnsi"/>
          <w:sz w:val="22"/>
          <w:szCs w:val="22"/>
          <w:lang w:val="en-GB"/>
        </w:rPr>
        <w:t>e</w:t>
      </w:r>
      <w:r w:rsidR="00C10F8E" w:rsidRPr="00FC0876">
        <w:rPr>
          <w:rFonts w:cstheme="minorHAnsi"/>
          <w:sz w:val="22"/>
          <w:szCs w:val="22"/>
          <w:lang w:val="en-GB"/>
        </w:rPr>
        <w:t xml:space="preserve"> migrants on the move . </w:t>
      </w:r>
      <w:r w:rsidR="00334D84" w:rsidRPr="00FC0876">
        <w:rPr>
          <w:rFonts w:cstheme="minorHAnsi"/>
          <w:sz w:val="22"/>
          <w:szCs w:val="22"/>
          <w:lang w:val="en-GB"/>
        </w:rPr>
        <w:t>Primary Health Care</w:t>
      </w:r>
      <w:r w:rsidR="008B159B" w:rsidRPr="00FC0876">
        <w:rPr>
          <w:rFonts w:cstheme="minorHAnsi"/>
          <w:sz w:val="22"/>
          <w:szCs w:val="22"/>
          <w:lang w:val="en-GB"/>
        </w:rPr>
        <w:t xml:space="preserve"> (PHC)</w:t>
      </w:r>
      <w:r w:rsidR="00334D84" w:rsidRPr="00FC0876">
        <w:rPr>
          <w:rFonts w:cstheme="minorHAnsi"/>
          <w:sz w:val="22"/>
          <w:szCs w:val="22"/>
          <w:lang w:val="en-GB"/>
        </w:rPr>
        <w:t xml:space="preserve"> is the first point of entry to the healthcare system in most countries</w:t>
      </w:r>
      <w:r w:rsidR="00C73E0C" w:rsidRPr="00FC0876">
        <w:rPr>
          <w:rFonts w:cstheme="minorHAnsi"/>
          <w:sz w:val="22"/>
          <w:szCs w:val="22"/>
          <w:lang w:val="en-GB"/>
        </w:rPr>
        <w:t>.</w:t>
      </w:r>
      <w:r w:rsidR="00334D84" w:rsidRPr="00FC0876">
        <w:rPr>
          <w:rFonts w:cstheme="minorHAnsi"/>
          <w:sz w:val="22"/>
          <w:szCs w:val="22"/>
          <w:lang w:val="en-GB"/>
        </w:rPr>
        <w:t xml:space="preserve">  </w:t>
      </w:r>
      <w:r w:rsidR="008B7EBA" w:rsidRPr="00FC0876">
        <w:rPr>
          <w:rFonts w:cstheme="minorHAnsi"/>
          <w:sz w:val="22"/>
          <w:szCs w:val="22"/>
          <w:lang w:val="en-GB"/>
        </w:rPr>
        <w:t>PHC</w:t>
      </w:r>
      <w:r w:rsidR="00C10F8E" w:rsidRPr="00FC0876">
        <w:rPr>
          <w:rFonts w:cstheme="minorHAnsi"/>
          <w:sz w:val="22"/>
          <w:szCs w:val="22"/>
          <w:lang w:val="en-GB"/>
        </w:rPr>
        <w:t xml:space="preserve"> has the potential to respond adequately and at low costs </w:t>
      </w:r>
      <w:r w:rsidR="00847974" w:rsidRPr="00FC0876">
        <w:rPr>
          <w:rFonts w:cstheme="minorHAnsi"/>
          <w:sz w:val="22"/>
          <w:szCs w:val="22"/>
          <w:lang w:val="en-GB"/>
        </w:rPr>
        <w:t xml:space="preserve">to </w:t>
      </w:r>
      <w:r w:rsidR="00C10F8E" w:rsidRPr="00FC0876">
        <w:rPr>
          <w:rFonts w:cstheme="minorHAnsi"/>
          <w:sz w:val="22"/>
          <w:szCs w:val="22"/>
          <w:lang w:val="en-GB"/>
        </w:rPr>
        <w:t>the health needs of a population</w:t>
      </w:r>
      <w:r w:rsidR="005A236F" w:rsidRPr="00FC0876">
        <w:rPr>
          <w:rFonts w:cstheme="minorHAnsi"/>
          <w:sz w:val="22"/>
          <w:szCs w:val="22"/>
          <w:lang w:val="en-GB"/>
        </w:rPr>
        <w:t>, also migrants</w:t>
      </w:r>
      <w:r w:rsidR="00C10F8E" w:rsidRPr="00FC0876">
        <w:rPr>
          <w:rFonts w:cstheme="minorHAnsi"/>
          <w:sz w:val="22"/>
          <w:szCs w:val="22"/>
          <w:lang w:val="en-GB"/>
        </w:rPr>
        <w:t xml:space="preserve"> (</w:t>
      </w:r>
      <w:r w:rsidR="002F665E" w:rsidRPr="00FC0876">
        <w:rPr>
          <w:rFonts w:cstheme="minorHAnsi"/>
          <w:sz w:val="22"/>
          <w:szCs w:val="22"/>
          <w:lang w:val="en-GB"/>
        </w:rPr>
        <w:t>2,3</w:t>
      </w:r>
      <w:r w:rsidR="00242A34" w:rsidRPr="00FC0876">
        <w:rPr>
          <w:rFonts w:cstheme="minorHAnsi"/>
          <w:sz w:val="22"/>
          <w:szCs w:val="22"/>
          <w:lang w:val="en-GB"/>
        </w:rPr>
        <w:t>,4</w:t>
      </w:r>
      <w:r w:rsidR="00E22E03" w:rsidRPr="00FC0876">
        <w:rPr>
          <w:rFonts w:cstheme="minorHAnsi"/>
          <w:sz w:val="22"/>
          <w:szCs w:val="22"/>
          <w:lang w:val="en-GB"/>
        </w:rPr>
        <w:t xml:space="preserve">). </w:t>
      </w:r>
    </w:p>
    <w:p w14:paraId="4182A95B" w14:textId="77777777" w:rsidR="00C10F8E" w:rsidRPr="00FC0876" w:rsidRDefault="00C10F8E" w:rsidP="00FC0876">
      <w:pPr>
        <w:spacing w:line="360" w:lineRule="auto"/>
        <w:rPr>
          <w:rFonts w:cstheme="minorHAnsi"/>
          <w:lang w:val="en-GB"/>
        </w:rPr>
      </w:pPr>
    </w:p>
    <w:p w14:paraId="4CA7EB7D" w14:textId="37A57CE1" w:rsidR="004D0127" w:rsidRPr="00FC0876" w:rsidRDefault="00C10F8E" w:rsidP="00FC0876">
      <w:pPr>
        <w:spacing w:line="360" w:lineRule="auto"/>
        <w:rPr>
          <w:rFonts w:cstheme="minorHAnsi"/>
          <w:lang w:val="en-GB"/>
        </w:rPr>
      </w:pPr>
      <w:r w:rsidRPr="00FC0876">
        <w:rPr>
          <w:rFonts w:cstheme="minorHAnsi"/>
          <w:lang w:val="en-GB"/>
        </w:rPr>
        <w:t xml:space="preserve">In order to be effective, </w:t>
      </w:r>
      <w:r w:rsidR="004D0127" w:rsidRPr="00FC0876">
        <w:rPr>
          <w:rFonts w:cstheme="minorHAnsi"/>
          <w:lang w:val="en-GB"/>
        </w:rPr>
        <w:t>PHC</w:t>
      </w:r>
      <w:r w:rsidRPr="00FC0876">
        <w:rPr>
          <w:rFonts w:cstheme="minorHAnsi"/>
          <w:lang w:val="en-GB"/>
        </w:rPr>
        <w:t xml:space="preserve"> </w:t>
      </w:r>
      <w:r w:rsidR="00D539D7" w:rsidRPr="00FC0876">
        <w:rPr>
          <w:rFonts w:cstheme="minorHAnsi"/>
          <w:lang w:val="en-GB"/>
        </w:rPr>
        <w:t xml:space="preserve">should </w:t>
      </w:r>
      <w:r w:rsidRPr="00FC0876">
        <w:rPr>
          <w:rFonts w:cstheme="minorHAnsi"/>
          <w:lang w:val="en-GB"/>
        </w:rPr>
        <w:t xml:space="preserve">be informed </w:t>
      </w:r>
      <w:r w:rsidR="00AF4A46" w:rsidRPr="00FC0876">
        <w:rPr>
          <w:rFonts w:cstheme="minorHAnsi"/>
          <w:lang w:val="en-GB"/>
        </w:rPr>
        <w:t xml:space="preserve">about the </w:t>
      </w:r>
      <w:r w:rsidR="009A0477" w:rsidRPr="00FC0876">
        <w:rPr>
          <w:rFonts w:cstheme="minorHAnsi"/>
          <w:lang w:val="en-GB"/>
        </w:rPr>
        <w:t>health</w:t>
      </w:r>
      <w:r w:rsidRPr="00FC0876">
        <w:rPr>
          <w:rFonts w:cstheme="minorHAnsi"/>
          <w:lang w:val="en-GB"/>
        </w:rPr>
        <w:t xml:space="preserve"> needs</w:t>
      </w:r>
      <w:r w:rsidR="00854C6F" w:rsidRPr="00FC0876">
        <w:rPr>
          <w:rFonts w:cstheme="minorHAnsi"/>
          <w:lang w:val="en-GB"/>
        </w:rPr>
        <w:t xml:space="preserve"> </w:t>
      </w:r>
      <w:r w:rsidR="00421161" w:rsidRPr="00FC0876">
        <w:rPr>
          <w:rFonts w:cstheme="minorHAnsi"/>
          <w:lang w:val="en-GB"/>
        </w:rPr>
        <w:t>and wishes</w:t>
      </w:r>
      <w:r w:rsidR="004D0127" w:rsidRPr="00FC0876">
        <w:rPr>
          <w:rFonts w:cstheme="minorHAnsi"/>
          <w:lang w:val="en-GB"/>
        </w:rPr>
        <w:t xml:space="preserve"> </w:t>
      </w:r>
      <w:r w:rsidRPr="00FC0876">
        <w:rPr>
          <w:rFonts w:cstheme="minorHAnsi"/>
          <w:lang w:val="en-GB"/>
        </w:rPr>
        <w:t>of the population-under-care (</w:t>
      </w:r>
      <w:r w:rsidR="002F665E" w:rsidRPr="00FC0876">
        <w:rPr>
          <w:rFonts w:cstheme="minorHAnsi"/>
          <w:lang w:val="en-GB"/>
        </w:rPr>
        <w:t>5</w:t>
      </w:r>
      <w:r w:rsidR="00242A34" w:rsidRPr="00FC0876">
        <w:rPr>
          <w:rFonts w:cstheme="minorHAnsi"/>
          <w:lang w:val="en-GB"/>
        </w:rPr>
        <w:t>,6</w:t>
      </w:r>
      <w:r w:rsidR="009A0477" w:rsidRPr="00FC0876">
        <w:rPr>
          <w:rFonts w:cstheme="minorHAnsi"/>
          <w:lang w:val="en-GB"/>
        </w:rPr>
        <w:t>).</w:t>
      </w:r>
      <w:r w:rsidRPr="00FC0876">
        <w:rPr>
          <w:rFonts w:cstheme="minorHAnsi"/>
          <w:lang w:val="en-GB"/>
        </w:rPr>
        <w:t xml:space="preserve"> </w:t>
      </w:r>
      <w:r w:rsidR="00AF4A46" w:rsidRPr="00FC0876">
        <w:rPr>
          <w:rFonts w:cstheme="minorHAnsi"/>
          <w:lang w:val="en-GB"/>
        </w:rPr>
        <w:t xml:space="preserve">Previous research </w:t>
      </w:r>
      <w:r w:rsidR="002D7DC1" w:rsidRPr="00FC0876">
        <w:rPr>
          <w:rFonts w:cstheme="minorHAnsi"/>
          <w:lang w:val="en-GB"/>
        </w:rPr>
        <w:t xml:space="preserve">showed </w:t>
      </w:r>
      <w:r w:rsidRPr="00FC0876">
        <w:rPr>
          <w:rFonts w:cstheme="minorHAnsi"/>
          <w:lang w:val="en-GB"/>
        </w:rPr>
        <w:t xml:space="preserve">a disproportionate burden of physical </w:t>
      </w:r>
      <w:r w:rsidR="00FC5270" w:rsidRPr="00FC0876">
        <w:rPr>
          <w:rFonts w:cstheme="minorHAnsi"/>
          <w:lang w:val="en-GB"/>
        </w:rPr>
        <w:t xml:space="preserve">and mental health problems in refugees </w:t>
      </w:r>
      <w:r w:rsidRPr="00FC0876">
        <w:rPr>
          <w:rFonts w:cstheme="minorHAnsi"/>
          <w:lang w:val="en-GB"/>
        </w:rPr>
        <w:t>(</w:t>
      </w:r>
      <w:r w:rsidR="004B0FA5" w:rsidRPr="00FC0876">
        <w:rPr>
          <w:rFonts w:cstheme="minorHAnsi"/>
          <w:lang w:val="en-GB"/>
        </w:rPr>
        <w:t xml:space="preserve"> </w:t>
      </w:r>
      <w:r w:rsidR="008F25DF" w:rsidRPr="00FC0876">
        <w:rPr>
          <w:rFonts w:cstheme="minorHAnsi"/>
          <w:lang w:val="en-GB"/>
        </w:rPr>
        <w:t>7</w:t>
      </w:r>
      <w:r w:rsidR="00242A34" w:rsidRPr="00FC0876">
        <w:rPr>
          <w:rFonts w:cstheme="minorHAnsi"/>
          <w:lang w:val="en-GB"/>
        </w:rPr>
        <w:t>,8</w:t>
      </w:r>
      <w:r w:rsidRPr="00FC0876">
        <w:rPr>
          <w:rFonts w:cstheme="minorHAnsi"/>
          <w:lang w:val="en-GB"/>
        </w:rPr>
        <w:t xml:space="preserve">). </w:t>
      </w:r>
      <w:r w:rsidR="004B0FA5" w:rsidRPr="00FC0876">
        <w:rPr>
          <w:rFonts w:cstheme="minorHAnsi"/>
          <w:lang w:val="en-GB"/>
        </w:rPr>
        <w:t xml:space="preserve">As </w:t>
      </w:r>
      <w:r w:rsidR="002D7DC1" w:rsidRPr="00FC0876">
        <w:rPr>
          <w:rFonts w:cstheme="minorHAnsi"/>
          <w:lang w:val="en-GB"/>
        </w:rPr>
        <w:t>th</w:t>
      </w:r>
      <w:r w:rsidR="004B0FA5" w:rsidRPr="00FC0876">
        <w:rPr>
          <w:rFonts w:cstheme="minorHAnsi"/>
          <w:lang w:val="en-GB"/>
        </w:rPr>
        <w:t>ese</w:t>
      </w:r>
      <w:r w:rsidR="001C3E5B" w:rsidRPr="00FC0876">
        <w:rPr>
          <w:rFonts w:cstheme="minorHAnsi"/>
          <w:lang w:val="en-GB"/>
        </w:rPr>
        <w:t xml:space="preserve"> stud</w:t>
      </w:r>
      <w:r w:rsidR="004B0FA5" w:rsidRPr="00FC0876">
        <w:rPr>
          <w:rFonts w:cstheme="minorHAnsi"/>
          <w:lang w:val="en-GB"/>
        </w:rPr>
        <w:t>ies</w:t>
      </w:r>
      <w:r w:rsidR="00854C6F" w:rsidRPr="00FC0876">
        <w:rPr>
          <w:rFonts w:cstheme="minorHAnsi"/>
          <w:lang w:val="en-GB"/>
        </w:rPr>
        <w:t xml:space="preserve"> </w:t>
      </w:r>
      <w:r w:rsidR="001C3E5B" w:rsidRPr="00FC0876">
        <w:rPr>
          <w:rFonts w:cstheme="minorHAnsi"/>
          <w:lang w:val="en-GB"/>
        </w:rPr>
        <w:t>w</w:t>
      </w:r>
      <w:r w:rsidR="004B0FA5" w:rsidRPr="00FC0876">
        <w:rPr>
          <w:rFonts w:cstheme="minorHAnsi"/>
          <w:lang w:val="en-GB"/>
        </w:rPr>
        <w:t>ere</w:t>
      </w:r>
      <w:r w:rsidRPr="00FC0876">
        <w:rPr>
          <w:rFonts w:cstheme="minorHAnsi"/>
          <w:lang w:val="en-GB"/>
        </w:rPr>
        <w:t xml:space="preserve"> performed among </w:t>
      </w:r>
      <w:r w:rsidR="008F25DF" w:rsidRPr="00FC0876">
        <w:rPr>
          <w:rFonts w:cstheme="minorHAnsi"/>
          <w:lang w:val="en-GB"/>
        </w:rPr>
        <w:t xml:space="preserve">refugees </w:t>
      </w:r>
      <w:r w:rsidRPr="00FC0876">
        <w:rPr>
          <w:rFonts w:cstheme="minorHAnsi"/>
          <w:lang w:val="en-GB"/>
        </w:rPr>
        <w:t xml:space="preserve">who had reached their country of destination, or were staying in longer stay refugee centres, </w:t>
      </w:r>
      <w:r w:rsidR="008F25DF" w:rsidRPr="00FC0876">
        <w:rPr>
          <w:rFonts w:cstheme="minorHAnsi"/>
          <w:lang w:val="en-GB"/>
        </w:rPr>
        <w:t>t</w:t>
      </w:r>
      <w:r w:rsidRPr="00FC0876">
        <w:rPr>
          <w:rFonts w:cstheme="minorHAnsi"/>
          <w:lang w:val="en-GB"/>
        </w:rPr>
        <w:t>he</w:t>
      </w:r>
      <w:r w:rsidR="001D38D5" w:rsidRPr="00FC0876">
        <w:rPr>
          <w:rFonts w:cstheme="minorHAnsi"/>
          <w:lang w:val="en-GB"/>
        </w:rPr>
        <w:t xml:space="preserve">y </w:t>
      </w:r>
      <w:r w:rsidR="00854C6F" w:rsidRPr="00FC0876">
        <w:rPr>
          <w:rFonts w:cstheme="minorHAnsi"/>
          <w:lang w:val="en-GB"/>
        </w:rPr>
        <w:t>cannot</w:t>
      </w:r>
      <w:r w:rsidR="001D38D5" w:rsidRPr="00FC0876">
        <w:rPr>
          <w:rFonts w:cstheme="minorHAnsi"/>
          <w:lang w:val="en-GB"/>
        </w:rPr>
        <w:t xml:space="preserve"> inform us about </w:t>
      </w:r>
      <w:r w:rsidRPr="00FC0876">
        <w:rPr>
          <w:rFonts w:cstheme="minorHAnsi"/>
          <w:lang w:val="en-GB"/>
        </w:rPr>
        <w:t>the health needs</w:t>
      </w:r>
      <w:r w:rsidR="00CD1DB0" w:rsidRPr="00FC0876">
        <w:rPr>
          <w:rFonts w:cstheme="minorHAnsi"/>
          <w:lang w:val="en-GB"/>
        </w:rPr>
        <w:t xml:space="preserve"> and experiences</w:t>
      </w:r>
      <w:r w:rsidRPr="00FC0876">
        <w:rPr>
          <w:rFonts w:cstheme="minorHAnsi"/>
          <w:lang w:val="en-GB"/>
        </w:rPr>
        <w:t xml:space="preserve"> of migrants “on – the – move” during their journey through Europe. </w:t>
      </w:r>
      <w:r w:rsidR="001D38D5" w:rsidRPr="00FC0876">
        <w:rPr>
          <w:rFonts w:cstheme="minorHAnsi"/>
          <w:lang w:val="en-GB"/>
        </w:rPr>
        <w:t xml:space="preserve">This population </w:t>
      </w:r>
      <w:r w:rsidR="00854C6F" w:rsidRPr="00FC0876">
        <w:rPr>
          <w:rFonts w:cstheme="minorHAnsi"/>
          <w:lang w:val="en-GB"/>
        </w:rPr>
        <w:t>has</w:t>
      </w:r>
      <w:r w:rsidR="001D38D5" w:rsidRPr="00FC0876">
        <w:rPr>
          <w:rFonts w:cstheme="minorHAnsi"/>
          <w:lang w:val="en-GB"/>
        </w:rPr>
        <w:t xml:space="preserve"> to be involved in the process of determining priorities</w:t>
      </w:r>
      <w:r w:rsidR="005A236F" w:rsidRPr="00FC0876">
        <w:rPr>
          <w:rFonts w:cstheme="minorHAnsi"/>
          <w:lang w:val="en-GB"/>
        </w:rPr>
        <w:t xml:space="preserve"> and</w:t>
      </w:r>
      <w:r w:rsidR="001D38D5" w:rsidRPr="00FC0876">
        <w:rPr>
          <w:rFonts w:cstheme="minorHAnsi"/>
          <w:lang w:val="en-GB"/>
        </w:rPr>
        <w:t xml:space="preserve"> content of interventions (</w:t>
      </w:r>
      <w:r w:rsidR="00242A34" w:rsidRPr="00FC0876">
        <w:rPr>
          <w:rFonts w:cstheme="minorHAnsi"/>
          <w:lang w:val="en-GB"/>
        </w:rPr>
        <w:t>9</w:t>
      </w:r>
      <w:r w:rsidR="001D38D5" w:rsidRPr="00FC0876">
        <w:rPr>
          <w:rFonts w:cstheme="minorHAnsi"/>
          <w:lang w:val="en-GB"/>
        </w:rPr>
        <w:t xml:space="preserve">) </w:t>
      </w:r>
      <w:r w:rsidR="004D0127" w:rsidRPr="00FC0876">
        <w:rPr>
          <w:rFonts w:cstheme="minorHAnsi"/>
          <w:lang w:val="en-GB"/>
        </w:rPr>
        <w:t xml:space="preserve">in order to tailor healthcare to their needs </w:t>
      </w:r>
      <w:r w:rsidR="001D38D5" w:rsidRPr="00FC0876">
        <w:rPr>
          <w:rFonts w:cstheme="minorHAnsi"/>
          <w:lang w:val="en-GB"/>
        </w:rPr>
        <w:t xml:space="preserve">and </w:t>
      </w:r>
      <w:r w:rsidR="004D0127" w:rsidRPr="00FC0876">
        <w:rPr>
          <w:rFonts w:cstheme="minorHAnsi"/>
          <w:lang w:val="en-GB"/>
        </w:rPr>
        <w:t xml:space="preserve">to address the barriers in accessing PHC . </w:t>
      </w:r>
      <w:r w:rsidR="001D38D5" w:rsidRPr="00FC0876">
        <w:rPr>
          <w:rFonts w:cstheme="minorHAnsi"/>
          <w:lang w:val="en-GB"/>
        </w:rPr>
        <w:t>P</w:t>
      </w:r>
      <w:r w:rsidR="004D0127" w:rsidRPr="00FC0876">
        <w:rPr>
          <w:rFonts w:cstheme="minorHAnsi"/>
          <w:lang w:val="en-GB"/>
        </w:rPr>
        <w:t xml:space="preserve">articipatory research methods are needed to establish meaningful involvement </w:t>
      </w:r>
      <w:r w:rsidR="001D38D5" w:rsidRPr="00FC0876">
        <w:rPr>
          <w:rFonts w:cstheme="minorHAnsi"/>
          <w:lang w:val="en-GB"/>
        </w:rPr>
        <w:t xml:space="preserve">of this vulnerable population </w:t>
      </w:r>
      <w:r w:rsidR="004D0127" w:rsidRPr="00FC0876">
        <w:rPr>
          <w:rFonts w:cstheme="minorHAnsi"/>
          <w:lang w:val="en-GB"/>
        </w:rPr>
        <w:t xml:space="preserve">and ensure their voice is heard </w:t>
      </w:r>
      <w:r w:rsidR="00242A34" w:rsidRPr="00FC0876">
        <w:rPr>
          <w:rFonts w:cstheme="minorHAnsi"/>
          <w:lang w:val="en-GB"/>
        </w:rPr>
        <w:t>(10</w:t>
      </w:r>
      <w:r w:rsidR="004D0127" w:rsidRPr="00FC0876">
        <w:rPr>
          <w:rFonts w:cstheme="minorHAnsi"/>
          <w:lang w:val="en-GB"/>
        </w:rPr>
        <w:t>)</w:t>
      </w:r>
      <w:r w:rsidR="00D34E8A" w:rsidRPr="00FC0876">
        <w:rPr>
          <w:rFonts w:cstheme="minorHAnsi"/>
          <w:lang w:val="en-GB"/>
        </w:rPr>
        <w:t>.</w:t>
      </w:r>
      <w:r w:rsidR="004D0127" w:rsidRPr="00FC0876">
        <w:rPr>
          <w:rFonts w:cstheme="minorHAnsi"/>
          <w:lang w:val="en-GB"/>
        </w:rPr>
        <w:t xml:space="preserve"> </w:t>
      </w:r>
    </w:p>
    <w:p w14:paraId="6101F5AC" w14:textId="77777777" w:rsidR="004D0127" w:rsidRPr="00FC0876" w:rsidRDefault="004D0127" w:rsidP="00FC0876">
      <w:pPr>
        <w:spacing w:line="360" w:lineRule="auto"/>
        <w:rPr>
          <w:rFonts w:cstheme="minorHAnsi"/>
          <w:lang w:val="en-GB"/>
        </w:rPr>
      </w:pPr>
    </w:p>
    <w:p w14:paraId="1CAA6F0D" w14:textId="62B493D6" w:rsidR="00C10F8E" w:rsidRPr="00FC0876" w:rsidRDefault="004D0127" w:rsidP="00FC0876">
      <w:pPr>
        <w:spacing w:line="360" w:lineRule="auto"/>
        <w:rPr>
          <w:rFonts w:cstheme="minorHAnsi"/>
          <w:lang w:val="en-GB"/>
        </w:rPr>
      </w:pPr>
      <w:r w:rsidRPr="00FC0876">
        <w:rPr>
          <w:rFonts w:cstheme="minorHAnsi"/>
          <w:lang w:val="en-GB"/>
        </w:rPr>
        <w:t>The EUR-HUMAN project</w:t>
      </w:r>
      <w:r w:rsidR="000E0A85" w:rsidRPr="00FC0876">
        <w:rPr>
          <w:rFonts w:cstheme="minorHAnsi"/>
          <w:lang w:val="en-GB"/>
        </w:rPr>
        <w:t>,</w:t>
      </w:r>
      <w:r w:rsidR="00A9458A" w:rsidRPr="00FC0876">
        <w:rPr>
          <w:rFonts w:cstheme="minorHAnsi"/>
          <w:lang w:val="en-GB"/>
        </w:rPr>
        <w:t xml:space="preserve"> </w:t>
      </w:r>
      <w:r w:rsidRPr="00FC0876">
        <w:rPr>
          <w:rFonts w:cstheme="minorHAnsi"/>
          <w:lang w:val="en-GB"/>
        </w:rPr>
        <w:t xml:space="preserve">which ran from January to December 2016, aimed to design and implement interventions to improve PHC delivery for refugees and other migrants </w:t>
      </w:r>
      <w:r w:rsidR="00FC09B0" w:rsidRPr="00FC0876">
        <w:rPr>
          <w:rFonts w:cstheme="minorHAnsi"/>
          <w:lang w:val="en-GB"/>
        </w:rPr>
        <w:t>during their journey through Europe.</w:t>
      </w:r>
      <w:r w:rsidRPr="00FC0876">
        <w:rPr>
          <w:rFonts w:cstheme="minorHAnsi"/>
          <w:lang w:val="en-GB"/>
        </w:rPr>
        <w:t xml:space="preserve"> </w:t>
      </w:r>
      <w:r w:rsidR="00C10F8E" w:rsidRPr="00FC0876">
        <w:rPr>
          <w:rFonts w:cstheme="minorHAnsi"/>
          <w:lang w:val="en-GB"/>
        </w:rPr>
        <w:t xml:space="preserve">This paper </w:t>
      </w:r>
      <w:r w:rsidR="00165AE5" w:rsidRPr="00FC0876">
        <w:rPr>
          <w:rFonts w:cstheme="minorHAnsi"/>
          <w:lang w:val="en-GB"/>
        </w:rPr>
        <w:t xml:space="preserve">reports the study undertaken within EUR-HUMAN </w:t>
      </w:r>
      <w:r w:rsidR="00B66665" w:rsidRPr="00FC0876">
        <w:rPr>
          <w:rFonts w:cstheme="minorHAnsi"/>
          <w:lang w:val="en-GB"/>
        </w:rPr>
        <w:t xml:space="preserve">to gain insight in the health needs, </w:t>
      </w:r>
      <w:r w:rsidR="002C0FDD" w:rsidRPr="00FC0876">
        <w:rPr>
          <w:rFonts w:cstheme="minorHAnsi"/>
          <w:lang w:val="en-GB"/>
        </w:rPr>
        <w:t xml:space="preserve">barriers in access and </w:t>
      </w:r>
      <w:r w:rsidR="00B66665" w:rsidRPr="00FC0876">
        <w:rPr>
          <w:rFonts w:cstheme="minorHAnsi"/>
          <w:lang w:val="en-GB"/>
        </w:rPr>
        <w:t xml:space="preserve">wishes regarding </w:t>
      </w:r>
      <w:r w:rsidRPr="00FC0876">
        <w:rPr>
          <w:rFonts w:cstheme="minorHAnsi"/>
          <w:lang w:val="en-GB"/>
        </w:rPr>
        <w:t>PHC</w:t>
      </w:r>
      <w:r w:rsidR="00B66665" w:rsidRPr="00FC0876">
        <w:rPr>
          <w:rFonts w:cstheme="minorHAnsi"/>
          <w:lang w:val="en-GB"/>
        </w:rPr>
        <w:t xml:space="preserve"> of </w:t>
      </w:r>
      <w:r w:rsidR="00FC09B0" w:rsidRPr="00FC0876">
        <w:rPr>
          <w:rFonts w:cstheme="minorHAnsi"/>
          <w:lang w:val="en-GB"/>
        </w:rPr>
        <w:t>this population</w:t>
      </w:r>
      <w:r w:rsidR="00053F69" w:rsidRPr="00FC0876">
        <w:rPr>
          <w:rFonts w:cstheme="minorHAnsi"/>
          <w:lang w:val="en-GB"/>
        </w:rPr>
        <w:t xml:space="preserve">. </w:t>
      </w:r>
    </w:p>
    <w:p w14:paraId="5172F4B4" w14:textId="77777777" w:rsidR="00233A14" w:rsidRPr="00FC0876" w:rsidRDefault="00233A14" w:rsidP="00FC0876">
      <w:pPr>
        <w:spacing w:line="360" w:lineRule="auto"/>
        <w:rPr>
          <w:rFonts w:cstheme="minorHAnsi"/>
          <w:lang w:val="en-GB"/>
        </w:rPr>
      </w:pPr>
    </w:p>
    <w:p w14:paraId="422272F5" w14:textId="77777777" w:rsidR="00606765" w:rsidRPr="00FC0876" w:rsidRDefault="00606765" w:rsidP="00FC0876">
      <w:pPr>
        <w:pStyle w:val="Normaalweb"/>
        <w:spacing w:line="360" w:lineRule="auto"/>
        <w:outlineLvl w:val="0"/>
        <w:rPr>
          <w:rFonts w:asciiTheme="minorHAnsi" w:hAnsiTheme="minorHAnsi" w:cstheme="minorHAnsi"/>
          <w:b/>
          <w:sz w:val="22"/>
          <w:szCs w:val="22"/>
          <w:lang w:val="en-GB"/>
        </w:rPr>
      </w:pPr>
      <w:r w:rsidRPr="00FC0876">
        <w:rPr>
          <w:rFonts w:asciiTheme="minorHAnsi" w:hAnsiTheme="minorHAnsi" w:cstheme="minorHAnsi"/>
          <w:b/>
          <w:sz w:val="22"/>
          <w:szCs w:val="22"/>
          <w:lang w:val="en-GB"/>
        </w:rPr>
        <w:t>Methods</w:t>
      </w:r>
    </w:p>
    <w:p w14:paraId="3EA10B7A" w14:textId="77777777" w:rsidR="003216A4" w:rsidRPr="00FC0876" w:rsidRDefault="003216A4" w:rsidP="00FC0876">
      <w:pPr>
        <w:spacing w:line="360" w:lineRule="auto"/>
        <w:rPr>
          <w:rFonts w:cstheme="minorHAnsi"/>
          <w:b/>
          <w:i/>
          <w:lang w:val="en-GB"/>
        </w:rPr>
      </w:pPr>
    </w:p>
    <w:p w14:paraId="4342256E" w14:textId="77777777" w:rsidR="003216A4" w:rsidRPr="00FC0876" w:rsidRDefault="003216A4" w:rsidP="00FC0876">
      <w:pPr>
        <w:spacing w:line="360" w:lineRule="auto"/>
        <w:outlineLvl w:val="0"/>
        <w:rPr>
          <w:rFonts w:cstheme="minorHAnsi"/>
          <w:i/>
          <w:lang w:val="en-GB"/>
        </w:rPr>
      </w:pPr>
      <w:r w:rsidRPr="00FC0876">
        <w:rPr>
          <w:rFonts w:cstheme="minorHAnsi"/>
          <w:i/>
          <w:lang w:val="en-GB"/>
        </w:rPr>
        <w:t xml:space="preserve">Study </w:t>
      </w:r>
      <w:r w:rsidR="00C11779" w:rsidRPr="00FC0876">
        <w:rPr>
          <w:rFonts w:cstheme="minorHAnsi"/>
          <w:i/>
          <w:lang w:val="en-GB"/>
        </w:rPr>
        <w:t>design</w:t>
      </w:r>
    </w:p>
    <w:p w14:paraId="5BA2CC32" w14:textId="4D40E06E" w:rsidR="00C10F8E" w:rsidRPr="00FC0876" w:rsidRDefault="003216A4" w:rsidP="00FC0876">
      <w:pPr>
        <w:autoSpaceDE w:val="0"/>
        <w:autoSpaceDN w:val="0"/>
        <w:adjustRightInd w:val="0"/>
        <w:spacing w:line="360" w:lineRule="auto"/>
        <w:rPr>
          <w:rFonts w:cstheme="minorHAnsi"/>
          <w:lang w:val="en-GB"/>
        </w:rPr>
      </w:pPr>
      <w:r w:rsidRPr="00FC0876">
        <w:rPr>
          <w:rFonts w:cstheme="minorHAnsi"/>
          <w:lang w:val="en-GB"/>
        </w:rPr>
        <w:t>We conducted a qualitative, comparative case study in seven EU countries</w:t>
      </w:r>
      <w:r w:rsidR="00D34E8A" w:rsidRPr="00FC0876">
        <w:rPr>
          <w:rFonts w:cstheme="minorHAnsi"/>
          <w:lang w:val="en-GB"/>
        </w:rPr>
        <w:t xml:space="preserve"> </w:t>
      </w:r>
      <w:r w:rsidRPr="00FC0876">
        <w:rPr>
          <w:rFonts w:cstheme="minorHAnsi"/>
          <w:lang w:val="en-GB"/>
        </w:rPr>
        <w:t>using Participatory Learning and Action (PLA) research method</w:t>
      </w:r>
      <w:r w:rsidR="008B349F" w:rsidRPr="00FC0876">
        <w:rPr>
          <w:rFonts w:cstheme="minorHAnsi"/>
          <w:lang w:val="en-GB"/>
        </w:rPr>
        <w:t>s for data generation and analy</w:t>
      </w:r>
      <w:r w:rsidR="00C66EBA" w:rsidRPr="00FC0876">
        <w:rPr>
          <w:rFonts w:cstheme="minorHAnsi"/>
          <w:lang w:val="en-GB"/>
        </w:rPr>
        <w:t>s</w:t>
      </w:r>
      <w:r w:rsidR="008B349F" w:rsidRPr="00FC0876">
        <w:rPr>
          <w:rFonts w:cstheme="minorHAnsi"/>
          <w:lang w:val="en-GB"/>
        </w:rPr>
        <w:t>is</w:t>
      </w:r>
      <w:r w:rsidRPr="00FC0876">
        <w:rPr>
          <w:rFonts w:cstheme="minorHAnsi"/>
          <w:lang w:val="en-GB"/>
        </w:rPr>
        <w:t xml:space="preserve">. </w:t>
      </w:r>
      <w:r w:rsidR="00FC09B0" w:rsidRPr="00FC0876">
        <w:rPr>
          <w:rFonts w:cstheme="minorHAnsi"/>
          <w:lang w:val="en-GB"/>
        </w:rPr>
        <w:t xml:space="preserve">This </w:t>
      </w:r>
      <w:r w:rsidR="00C10F8E" w:rsidRPr="00FC0876">
        <w:rPr>
          <w:rFonts w:cstheme="minorHAnsi"/>
          <w:lang w:val="en-GB"/>
        </w:rPr>
        <w:t>methodology</w:t>
      </w:r>
      <w:r w:rsidR="00CD595E" w:rsidRPr="00FC0876">
        <w:rPr>
          <w:rFonts w:cstheme="minorHAnsi"/>
          <w:lang w:val="en-GB"/>
        </w:rPr>
        <w:t xml:space="preserve"> </w:t>
      </w:r>
      <w:r w:rsidR="00C10F8E" w:rsidRPr="00FC0876">
        <w:rPr>
          <w:rFonts w:cstheme="minorHAnsi"/>
          <w:lang w:val="en-GB"/>
        </w:rPr>
        <w:t>enables hard-to-reach groups to sharetheir knowledge</w:t>
      </w:r>
      <w:r w:rsidR="00854C6F" w:rsidRPr="00FC0876">
        <w:rPr>
          <w:rFonts w:cstheme="minorHAnsi"/>
          <w:lang w:val="en-GB"/>
        </w:rPr>
        <w:t xml:space="preserve"> </w:t>
      </w:r>
      <w:r w:rsidR="00C10F8E" w:rsidRPr="00FC0876">
        <w:rPr>
          <w:rFonts w:cstheme="minorHAnsi"/>
          <w:lang w:val="en-GB"/>
        </w:rPr>
        <w:t>(</w:t>
      </w:r>
      <w:r w:rsidR="002F665E" w:rsidRPr="00FC0876">
        <w:rPr>
          <w:rFonts w:cstheme="minorHAnsi"/>
          <w:lang w:val="en-GB"/>
        </w:rPr>
        <w:t>1</w:t>
      </w:r>
      <w:r w:rsidR="00242A34" w:rsidRPr="00FC0876">
        <w:rPr>
          <w:rFonts w:cstheme="minorHAnsi"/>
          <w:lang w:val="en-GB"/>
        </w:rPr>
        <w:t>1</w:t>
      </w:r>
      <w:r w:rsidR="00C10F8E" w:rsidRPr="00FC0876">
        <w:rPr>
          <w:rFonts w:cstheme="minorHAnsi"/>
          <w:lang w:val="en-GB"/>
        </w:rPr>
        <w:t>).</w:t>
      </w:r>
      <w:bookmarkStart w:id="0" w:name="_Hlk494194451"/>
      <w:r w:rsidR="007749A6" w:rsidRPr="00FC0876">
        <w:rPr>
          <w:rFonts w:cstheme="minorHAnsi"/>
          <w:lang w:val="en-US"/>
        </w:rPr>
        <w:t xml:space="preserve"> A PLA ‘mode of engagement’ is the essential attitudinal disposition </w:t>
      </w:r>
      <w:r w:rsidR="00E42028" w:rsidRPr="00FC0876">
        <w:rPr>
          <w:rFonts w:cstheme="minorHAnsi"/>
          <w:lang w:val="en-US"/>
        </w:rPr>
        <w:t>a researcher</w:t>
      </w:r>
      <w:r w:rsidR="007749A6" w:rsidRPr="00FC0876">
        <w:rPr>
          <w:rFonts w:cstheme="minorHAnsi"/>
          <w:lang w:val="en-US"/>
        </w:rPr>
        <w:t xml:space="preserve"> adopts to promote participation by diverse stakeholder groups</w:t>
      </w:r>
      <w:r w:rsidR="00E42028" w:rsidRPr="00FC0876">
        <w:rPr>
          <w:rFonts w:cstheme="minorHAnsi"/>
          <w:lang w:val="en-US"/>
        </w:rPr>
        <w:t xml:space="preserve"> in dialogues that</w:t>
      </w:r>
      <w:r w:rsidR="007749A6" w:rsidRPr="00FC0876">
        <w:rPr>
          <w:rFonts w:cstheme="minorHAnsi"/>
          <w:lang w:val="en-US"/>
        </w:rPr>
        <w:t xml:space="preserve"> are ideally reciprocal, mutually respectful, co-operative and productive</w:t>
      </w:r>
      <w:r w:rsidR="00793DD0" w:rsidRPr="00FC0876">
        <w:rPr>
          <w:rFonts w:cstheme="minorHAnsi"/>
          <w:lang w:val="en-US"/>
        </w:rPr>
        <w:t xml:space="preserve"> </w:t>
      </w:r>
      <w:r w:rsidR="00252CCC" w:rsidRPr="00FC0876">
        <w:rPr>
          <w:rFonts w:cstheme="minorHAnsi"/>
          <w:lang w:val="en-US"/>
        </w:rPr>
        <w:t>(</w:t>
      </w:r>
      <w:r w:rsidR="00242A34" w:rsidRPr="00FC0876">
        <w:rPr>
          <w:rFonts w:cstheme="minorHAnsi"/>
          <w:lang w:val="en-US"/>
        </w:rPr>
        <w:t>12</w:t>
      </w:r>
      <w:r w:rsidR="00362A36" w:rsidRPr="00FC0876">
        <w:rPr>
          <w:rFonts w:cstheme="minorHAnsi"/>
          <w:lang w:val="en-US"/>
        </w:rPr>
        <w:t>)</w:t>
      </w:r>
      <w:r w:rsidR="00793DD0" w:rsidRPr="00FC0876">
        <w:rPr>
          <w:rFonts w:cstheme="minorHAnsi"/>
          <w:lang w:val="en-US"/>
        </w:rPr>
        <w:t>.</w:t>
      </w:r>
      <w:r w:rsidR="007749A6" w:rsidRPr="00FC0876">
        <w:rPr>
          <w:rFonts w:cstheme="minorHAnsi"/>
          <w:vertAlign w:val="superscript"/>
          <w:lang w:val="en-US"/>
        </w:rPr>
        <w:t xml:space="preserve"> </w:t>
      </w:r>
      <w:r w:rsidR="00C10F8E" w:rsidRPr="00FC0876">
        <w:rPr>
          <w:rFonts w:cstheme="minorHAnsi"/>
          <w:lang w:val="en-GB"/>
        </w:rPr>
        <w:t xml:space="preserve"> </w:t>
      </w:r>
      <w:bookmarkEnd w:id="0"/>
      <w:r w:rsidR="00C10F8E" w:rsidRPr="00FC0876">
        <w:rPr>
          <w:rFonts w:cstheme="minorHAnsi"/>
          <w:lang w:val="en-GB"/>
        </w:rPr>
        <w:t>PLA techniques are inclusive, user-friendly and democratic, generating and combining visual and verbal data. This encourages literate and non-literate stakeholders alike to participate. They are seen as ‘local experts’ who are uniquely knowledgeable about their own lives (</w:t>
      </w:r>
      <w:r w:rsidR="002F665E" w:rsidRPr="00FC0876">
        <w:rPr>
          <w:rFonts w:cstheme="minorHAnsi"/>
          <w:lang w:val="en-GB"/>
        </w:rPr>
        <w:t>1</w:t>
      </w:r>
      <w:r w:rsidR="00242A34" w:rsidRPr="00FC0876">
        <w:rPr>
          <w:rFonts w:cstheme="minorHAnsi"/>
          <w:lang w:val="en-GB"/>
        </w:rPr>
        <w:t>2</w:t>
      </w:r>
      <w:r w:rsidR="00C10F8E" w:rsidRPr="00FC0876">
        <w:rPr>
          <w:rFonts w:cstheme="minorHAnsi"/>
          <w:lang w:val="en-GB"/>
        </w:rPr>
        <w:t xml:space="preserve">). </w:t>
      </w:r>
    </w:p>
    <w:p w14:paraId="0F806ED6" w14:textId="77777777" w:rsidR="003216A4" w:rsidRPr="00FC0876" w:rsidRDefault="003216A4" w:rsidP="00FC0876">
      <w:pPr>
        <w:spacing w:line="360" w:lineRule="auto"/>
        <w:rPr>
          <w:rFonts w:cstheme="minorHAnsi"/>
          <w:lang w:val="en-GB"/>
        </w:rPr>
      </w:pPr>
    </w:p>
    <w:p w14:paraId="4D28C4F5" w14:textId="77777777" w:rsidR="00732B8E" w:rsidRPr="00FC0876" w:rsidRDefault="00732B8E" w:rsidP="00FC0876">
      <w:pPr>
        <w:spacing w:line="360" w:lineRule="auto"/>
        <w:outlineLvl w:val="0"/>
        <w:rPr>
          <w:rFonts w:cstheme="minorHAnsi"/>
          <w:i/>
          <w:lang w:val="en-GB"/>
        </w:rPr>
      </w:pPr>
      <w:r w:rsidRPr="00FC0876">
        <w:rPr>
          <w:rFonts w:cstheme="minorHAnsi"/>
          <w:i/>
          <w:lang w:val="en-GB"/>
        </w:rPr>
        <w:t xml:space="preserve">Setting </w:t>
      </w:r>
    </w:p>
    <w:p w14:paraId="3018D434" w14:textId="4CEEC9A8" w:rsidR="00732B8E" w:rsidRPr="00FC0876" w:rsidRDefault="00732B8E" w:rsidP="00FC0876">
      <w:pPr>
        <w:spacing w:line="360" w:lineRule="auto"/>
        <w:contextualSpacing/>
        <w:rPr>
          <w:rFonts w:cstheme="minorHAnsi"/>
          <w:lang w:val="en-GB"/>
        </w:rPr>
      </w:pPr>
      <w:r w:rsidRPr="00FC0876">
        <w:rPr>
          <w:rFonts w:cstheme="minorHAnsi"/>
          <w:lang w:val="en-GB"/>
        </w:rPr>
        <w:t xml:space="preserve">The fieldwork was carried out in refugee </w:t>
      </w:r>
      <w:r w:rsidR="00C10F8E" w:rsidRPr="00FC0876">
        <w:rPr>
          <w:rFonts w:cstheme="minorHAnsi"/>
          <w:lang w:val="en-GB"/>
        </w:rPr>
        <w:t xml:space="preserve">reception </w:t>
      </w:r>
      <w:r w:rsidRPr="00FC0876">
        <w:rPr>
          <w:rFonts w:cstheme="minorHAnsi"/>
          <w:lang w:val="en-GB"/>
        </w:rPr>
        <w:t xml:space="preserve">centres between February </w:t>
      </w:r>
      <w:r w:rsidR="005543D2" w:rsidRPr="00FC0876">
        <w:rPr>
          <w:rFonts w:cstheme="minorHAnsi"/>
          <w:lang w:val="en-GB"/>
        </w:rPr>
        <w:t>and</w:t>
      </w:r>
      <w:r w:rsidRPr="00FC0876">
        <w:rPr>
          <w:rFonts w:cstheme="minorHAnsi"/>
          <w:lang w:val="en-GB"/>
        </w:rPr>
        <w:t xml:space="preserve"> March 2016. The local sites </w:t>
      </w:r>
      <w:r w:rsidR="007F7DC2" w:rsidRPr="00FC0876">
        <w:rPr>
          <w:rFonts w:cstheme="minorHAnsi"/>
          <w:lang w:val="en-GB"/>
        </w:rPr>
        <w:t xml:space="preserve">(see table 1) </w:t>
      </w:r>
      <w:r w:rsidRPr="00FC0876">
        <w:rPr>
          <w:rFonts w:cstheme="minorHAnsi"/>
          <w:lang w:val="en-GB"/>
        </w:rPr>
        <w:t>were chosen because they reflect the journey refugees make through Europe</w:t>
      </w:r>
      <w:r w:rsidR="007F7DC2" w:rsidRPr="00FC0876">
        <w:rPr>
          <w:rFonts w:cstheme="minorHAnsi"/>
          <w:lang w:val="en-GB"/>
        </w:rPr>
        <w:t>,</w:t>
      </w:r>
      <w:r w:rsidRPr="00FC0876">
        <w:rPr>
          <w:rFonts w:cstheme="minorHAnsi"/>
          <w:lang w:val="en-GB"/>
        </w:rPr>
        <w:t xml:space="preserve"> differ</w:t>
      </w:r>
      <w:r w:rsidR="007F7DC2" w:rsidRPr="00FC0876">
        <w:rPr>
          <w:rFonts w:cstheme="minorHAnsi"/>
          <w:lang w:val="en-GB"/>
        </w:rPr>
        <w:t>ing</w:t>
      </w:r>
      <w:r w:rsidRPr="00FC0876">
        <w:rPr>
          <w:rFonts w:cstheme="minorHAnsi"/>
          <w:lang w:val="en-GB"/>
        </w:rPr>
        <w:t xml:space="preserve"> </w:t>
      </w:r>
      <w:r w:rsidR="007F7DC2" w:rsidRPr="00FC0876">
        <w:rPr>
          <w:rFonts w:cstheme="minorHAnsi"/>
          <w:lang w:val="en-GB"/>
        </w:rPr>
        <w:t xml:space="preserve">in length of stay of the </w:t>
      </w:r>
      <w:r w:rsidRPr="00FC0876">
        <w:rPr>
          <w:rFonts w:cstheme="minorHAnsi"/>
          <w:lang w:val="en-GB"/>
        </w:rPr>
        <w:t xml:space="preserve">newly arriving </w:t>
      </w:r>
      <w:r w:rsidR="00D60109" w:rsidRPr="00FC0876">
        <w:rPr>
          <w:rFonts w:cstheme="minorHAnsi"/>
          <w:lang w:val="en-GB"/>
        </w:rPr>
        <w:t>refugees</w:t>
      </w:r>
      <w:r w:rsidRPr="00FC0876">
        <w:rPr>
          <w:rFonts w:cstheme="minorHAnsi"/>
          <w:lang w:val="en-GB"/>
        </w:rPr>
        <w:t xml:space="preserve">. We identified 4 types of centres. </w:t>
      </w:r>
      <w:r w:rsidR="00047417" w:rsidRPr="00FC0876">
        <w:rPr>
          <w:rFonts w:cstheme="minorHAnsi"/>
          <w:i/>
          <w:lang w:val="en-GB"/>
        </w:rPr>
        <w:t>O</w:t>
      </w:r>
      <w:r w:rsidR="00047417" w:rsidRPr="00FC0876">
        <w:rPr>
          <w:rFonts w:cstheme="minorHAnsi"/>
          <w:i/>
          <w:lang w:val="en-US"/>
        </w:rPr>
        <w:t>rganization of and access to Primary Health Care services for the migrants differed between settings (see table1).</w:t>
      </w:r>
    </w:p>
    <w:p w14:paraId="4391A9A1" w14:textId="455040DB" w:rsidR="00732B8E" w:rsidRPr="00FC0876" w:rsidRDefault="00732B8E" w:rsidP="00FC0876">
      <w:pPr>
        <w:pStyle w:val="Geenafstand"/>
        <w:spacing w:line="360" w:lineRule="auto"/>
        <w:contextualSpacing/>
        <w:rPr>
          <w:rFonts w:cstheme="minorHAnsi"/>
          <w:lang w:val="en-GB"/>
        </w:rPr>
      </w:pPr>
      <w:r w:rsidRPr="00FC0876">
        <w:rPr>
          <w:rFonts w:cstheme="minorHAnsi"/>
          <w:lang w:val="en-GB"/>
        </w:rPr>
        <w:t>1. “</w:t>
      </w:r>
      <w:r w:rsidR="00854C6F" w:rsidRPr="00FC0876">
        <w:rPr>
          <w:rFonts w:cstheme="minorHAnsi"/>
          <w:lang w:val="en-GB"/>
        </w:rPr>
        <w:t>H</w:t>
      </w:r>
      <w:r w:rsidRPr="00FC0876">
        <w:rPr>
          <w:rFonts w:cstheme="minorHAnsi"/>
          <w:lang w:val="en-GB"/>
        </w:rPr>
        <w:t xml:space="preserve">otspot centre” Lesbos, Greece, where </w:t>
      </w:r>
      <w:r w:rsidR="00430C85" w:rsidRPr="00FC0876">
        <w:rPr>
          <w:rFonts w:cstheme="minorHAnsi"/>
          <w:lang w:val="en-GB"/>
        </w:rPr>
        <w:t xml:space="preserve">the majority of </w:t>
      </w:r>
      <w:r w:rsidR="00D60109" w:rsidRPr="00FC0876">
        <w:rPr>
          <w:rFonts w:cstheme="minorHAnsi"/>
          <w:lang w:val="en-GB"/>
        </w:rPr>
        <w:t>refugee</w:t>
      </w:r>
      <w:r w:rsidRPr="00FC0876">
        <w:rPr>
          <w:rFonts w:cstheme="minorHAnsi"/>
          <w:lang w:val="en-GB"/>
        </w:rPr>
        <w:t>s enter</w:t>
      </w:r>
      <w:r w:rsidR="00430C85" w:rsidRPr="00FC0876">
        <w:rPr>
          <w:rFonts w:cstheme="minorHAnsi"/>
          <w:lang w:val="en-GB"/>
        </w:rPr>
        <w:t>ed</w:t>
      </w:r>
      <w:r w:rsidRPr="00FC0876">
        <w:rPr>
          <w:rFonts w:cstheme="minorHAnsi"/>
          <w:lang w:val="en-GB"/>
        </w:rPr>
        <w:t xml:space="preserve"> Europe</w:t>
      </w:r>
      <w:r w:rsidR="00430C85" w:rsidRPr="00FC0876">
        <w:rPr>
          <w:rFonts w:cstheme="minorHAnsi"/>
          <w:lang w:val="en-GB"/>
        </w:rPr>
        <w:t xml:space="preserve"> by boat from Turkey</w:t>
      </w:r>
      <w:r w:rsidR="00ED65DB" w:rsidRPr="00FC0876">
        <w:rPr>
          <w:rFonts w:cstheme="minorHAnsi"/>
          <w:lang w:val="en-GB"/>
        </w:rPr>
        <w:t>.</w:t>
      </w:r>
    </w:p>
    <w:p w14:paraId="46255E0E" w14:textId="32D4F67D" w:rsidR="00732B8E" w:rsidRPr="00FC0876" w:rsidRDefault="00A017ED" w:rsidP="00FC0876">
      <w:pPr>
        <w:pStyle w:val="Geenafstand"/>
        <w:spacing w:line="360" w:lineRule="auto"/>
        <w:contextualSpacing/>
        <w:rPr>
          <w:rFonts w:cstheme="minorHAnsi"/>
          <w:lang w:val="en-GB"/>
        </w:rPr>
      </w:pPr>
      <w:r w:rsidRPr="00FC0876">
        <w:rPr>
          <w:rFonts w:cstheme="minorHAnsi"/>
          <w:lang w:val="en-GB"/>
        </w:rPr>
        <w:t xml:space="preserve">2. </w:t>
      </w:r>
      <w:r w:rsidR="007F7DC2" w:rsidRPr="00FC0876">
        <w:rPr>
          <w:rFonts w:cstheme="minorHAnsi"/>
          <w:lang w:val="en-GB"/>
        </w:rPr>
        <w:t>T</w:t>
      </w:r>
      <w:r w:rsidRPr="00FC0876">
        <w:rPr>
          <w:rFonts w:cstheme="minorHAnsi"/>
          <w:lang w:val="en-GB"/>
        </w:rPr>
        <w:t xml:space="preserve">ransit centres, </w:t>
      </w:r>
      <w:r w:rsidR="00D45D58" w:rsidRPr="00FC0876">
        <w:rPr>
          <w:rFonts w:cstheme="minorHAnsi"/>
          <w:lang w:val="en-GB"/>
        </w:rPr>
        <w:t xml:space="preserve">Slavonski Brod in </w:t>
      </w:r>
      <w:r w:rsidR="001C3E5B" w:rsidRPr="00FC0876">
        <w:rPr>
          <w:rFonts w:cstheme="minorHAnsi"/>
          <w:lang w:val="en-GB"/>
        </w:rPr>
        <w:t xml:space="preserve">Croatia and </w:t>
      </w:r>
      <w:r w:rsidR="00D45D58" w:rsidRPr="00FC0876">
        <w:rPr>
          <w:rFonts w:cstheme="minorHAnsi"/>
          <w:lang w:val="en-GB"/>
        </w:rPr>
        <w:t xml:space="preserve">Šentilj in </w:t>
      </w:r>
      <w:r w:rsidR="001C3E5B" w:rsidRPr="00FC0876">
        <w:rPr>
          <w:rFonts w:cstheme="minorHAnsi"/>
          <w:lang w:val="en-GB"/>
        </w:rPr>
        <w:t>Slovenia</w:t>
      </w:r>
      <w:r w:rsidR="00732B8E" w:rsidRPr="00FC0876">
        <w:rPr>
          <w:rFonts w:cstheme="minorHAnsi"/>
          <w:lang w:val="en-GB"/>
        </w:rPr>
        <w:t xml:space="preserve"> where </w:t>
      </w:r>
      <w:r w:rsidR="00D60109" w:rsidRPr="00FC0876">
        <w:rPr>
          <w:rFonts w:cstheme="minorHAnsi"/>
          <w:lang w:val="en-GB"/>
        </w:rPr>
        <w:t>refugee</w:t>
      </w:r>
      <w:r w:rsidR="00732B8E" w:rsidRPr="00FC0876">
        <w:rPr>
          <w:rFonts w:cstheme="minorHAnsi"/>
          <w:lang w:val="en-GB"/>
        </w:rPr>
        <w:t xml:space="preserve">s </w:t>
      </w:r>
      <w:r w:rsidR="00430C85" w:rsidRPr="00FC0876">
        <w:rPr>
          <w:rFonts w:cstheme="minorHAnsi"/>
          <w:lang w:val="en-GB"/>
        </w:rPr>
        <w:t xml:space="preserve">stayed </w:t>
      </w:r>
      <w:r w:rsidR="00854C6F" w:rsidRPr="00FC0876">
        <w:rPr>
          <w:rFonts w:cstheme="minorHAnsi"/>
          <w:lang w:val="en-GB"/>
        </w:rPr>
        <w:t xml:space="preserve">at </w:t>
      </w:r>
      <w:r w:rsidR="00E6136F" w:rsidRPr="00FC0876">
        <w:rPr>
          <w:rFonts w:cstheme="minorHAnsi"/>
          <w:lang w:val="en-GB"/>
        </w:rPr>
        <w:t>most</w:t>
      </w:r>
      <w:r w:rsidR="00854C6F" w:rsidRPr="00FC0876">
        <w:rPr>
          <w:rFonts w:cstheme="minorHAnsi"/>
          <w:lang w:val="en-GB"/>
        </w:rPr>
        <w:t xml:space="preserve"> a few </w:t>
      </w:r>
      <w:r w:rsidR="00430C85" w:rsidRPr="00FC0876">
        <w:rPr>
          <w:rFonts w:cstheme="minorHAnsi"/>
          <w:lang w:val="en-GB"/>
        </w:rPr>
        <w:t xml:space="preserve"> days</w:t>
      </w:r>
      <w:r w:rsidR="007F7DC2" w:rsidRPr="00FC0876">
        <w:rPr>
          <w:rFonts w:cstheme="minorHAnsi"/>
          <w:lang w:val="en-GB"/>
        </w:rPr>
        <w:t xml:space="preserve"> on their way to final destinations.</w:t>
      </w:r>
    </w:p>
    <w:p w14:paraId="22960D63" w14:textId="4F9B0995" w:rsidR="00732B8E" w:rsidRPr="00FC0876" w:rsidRDefault="00B20E99" w:rsidP="00FC0876">
      <w:pPr>
        <w:pStyle w:val="Geenafstand"/>
        <w:spacing w:line="360" w:lineRule="auto"/>
        <w:contextualSpacing/>
        <w:rPr>
          <w:rFonts w:cstheme="minorHAnsi"/>
          <w:lang w:val="en-GB"/>
        </w:rPr>
      </w:pPr>
      <w:r w:rsidRPr="00FC0876">
        <w:rPr>
          <w:rFonts w:cstheme="minorHAnsi"/>
          <w:lang w:val="en-GB"/>
        </w:rPr>
        <w:t xml:space="preserve">3. </w:t>
      </w:r>
      <w:r w:rsidR="007F7DC2" w:rsidRPr="00FC0876">
        <w:rPr>
          <w:rFonts w:cstheme="minorHAnsi"/>
          <w:lang w:val="en-GB"/>
        </w:rPr>
        <w:t>I</w:t>
      </w:r>
      <w:r w:rsidR="00732B8E" w:rsidRPr="00FC0876">
        <w:rPr>
          <w:rFonts w:cstheme="minorHAnsi"/>
          <w:lang w:val="en-GB"/>
        </w:rPr>
        <w:t>ntermediate-stay first reception centre</w:t>
      </w:r>
      <w:r w:rsidRPr="00FC0876">
        <w:rPr>
          <w:rFonts w:cstheme="minorHAnsi"/>
          <w:lang w:val="en-GB"/>
        </w:rPr>
        <w:t>s</w:t>
      </w:r>
      <w:r w:rsidR="00854C6F" w:rsidRPr="00FC0876">
        <w:rPr>
          <w:rFonts w:cstheme="minorHAnsi"/>
          <w:lang w:val="en-GB"/>
        </w:rPr>
        <w:t>:</w:t>
      </w:r>
      <w:r w:rsidR="007F7DC2" w:rsidRPr="00FC0876">
        <w:rPr>
          <w:rFonts w:cstheme="minorHAnsi"/>
          <w:lang w:val="en-GB"/>
        </w:rPr>
        <w:t xml:space="preserve"> </w:t>
      </w:r>
      <w:r w:rsidRPr="00FC0876">
        <w:rPr>
          <w:rFonts w:cstheme="minorHAnsi"/>
          <w:lang w:val="en-GB"/>
        </w:rPr>
        <w:t>in</w:t>
      </w:r>
      <w:r w:rsidR="00732B8E" w:rsidRPr="00FC0876">
        <w:rPr>
          <w:rFonts w:cstheme="minorHAnsi"/>
          <w:lang w:val="en-GB"/>
        </w:rPr>
        <w:t xml:space="preserve"> Hungary, where</w:t>
      </w:r>
      <w:r w:rsidR="00854C6F" w:rsidRPr="00FC0876">
        <w:rPr>
          <w:rFonts w:cstheme="minorHAnsi"/>
          <w:lang w:val="en-GB"/>
        </w:rPr>
        <w:t>,</w:t>
      </w:r>
      <w:r w:rsidR="00732B8E" w:rsidRPr="00FC0876">
        <w:rPr>
          <w:rFonts w:cstheme="minorHAnsi"/>
          <w:lang w:val="en-GB"/>
        </w:rPr>
        <w:t xml:space="preserve"> after the closing of the borders end of 2015, refugees </w:t>
      </w:r>
      <w:r w:rsidR="00C11779" w:rsidRPr="00FC0876">
        <w:rPr>
          <w:rFonts w:cstheme="minorHAnsi"/>
          <w:lang w:val="en-GB"/>
        </w:rPr>
        <w:t>were</w:t>
      </w:r>
      <w:r w:rsidR="00732B8E" w:rsidRPr="00FC0876">
        <w:rPr>
          <w:rFonts w:cstheme="minorHAnsi"/>
          <w:lang w:val="en-GB"/>
        </w:rPr>
        <w:t xml:space="preserve"> staying for months</w:t>
      </w:r>
      <w:r w:rsidR="00854C6F" w:rsidRPr="00FC0876">
        <w:rPr>
          <w:rFonts w:cstheme="minorHAnsi"/>
          <w:lang w:val="en-GB"/>
        </w:rPr>
        <w:t>;</w:t>
      </w:r>
      <w:r w:rsidR="007F7DC2" w:rsidRPr="00FC0876">
        <w:rPr>
          <w:rFonts w:cstheme="minorHAnsi"/>
          <w:lang w:val="en-GB"/>
        </w:rPr>
        <w:t xml:space="preserve"> and</w:t>
      </w:r>
      <w:r w:rsidR="00C74E34" w:rsidRPr="00FC0876">
        <w:rPr>
          <w:rFonts w:cstheme="minorHAnsi"/>
          <w:lang w:val="en-GB"/>
        </w:rPr>
        <w:t xml:space="preserve"> a temporary reception centre for 3000 refugees in the Netherlands.  </w:t>
      </w:r>
    </w:p>
    <w:p w14:paraId="718C61AF" w14:textId="1F5E5486" w:rsidR="00732B8E" w:rsidRPr="00FC0876" w:rsidRDefault="00732B8E" w:rsidP="00FC0876">
      <w:pPr>
        <w:pStyle w:val="Geenafstand"/>
        <w:spacing w:line="360" w:lineRule="auto"/>
        <w:contextualSpacing/>
        <w:rPr>
          <w:rFonts w:cstheme="minorHAnsi"/>
          <w:lang w:val="en-GB"/>
        </w:rPr>
      </w:pPr>
      <w:r w:rsidRPr="00FC0876">
        <w:rPr>
          <w:rFonts w:cstheme="minorHAnsi"/>
          <w:lang w:val="en-GB"/>
        </w:rPr>
        <w:t xml:space="preserve">4. “Long-term” </w:t>
      </w:r>
      <w:r w:rsidR="001C3E5B" w:rsidRPr="00FC0876">
        <w:rPr>
          <w:rFonts w:cstheme="minorHAnsi"/>
          <w:lang w:val="en-GB"/>
        </w:rPr>
        <w:t>reception</w:t>
      </w:r>
      <w:r w:rsidRPr="00FC0876">
        <w:rPr>
          <w:rFonts w:cstheme="minorHAnsi"/>
          <w:lang w:val="en-GB"/>
        </w:rPr>
        <w:t xml:space="preserve"> </w:t>
      </w:r>
      <w:r w:rsidR="000E0A85" w:rsidRPr="00FC0876">
        <w:rPr>
          <w:rFonts w:cstheme="minorHAnsi"/>
          <w:lang w:val="en-GB"/>
        </w:rPr>
        <w:t>centres in</w:t>
      </w:r>
      <w:r w:rsidR="001C3E5B" w:rsidRPr="00FC0876">
        <w:rPr>
          <w:rFonts w:cstheme="minorHAnsi"/>
          <w:lang w:val="en-GB"/>
        </w:rPr>
        <w:t xml:space="preserve"> Italy</w:t>
      </w:r>
      <w:r w:rsidR="00C74E34" w:rsidRPr="00FC0876">
        <w:rPr>
          <w:rFonts w:cstheme="minorHAnsi"/>
          <w:lang w:val="en-GB"/>
        </w:rPr>
        <w:t xml:space="preserve"> and</w:t>
      </w:r>
      <w:r w:rsidR="00A017ED" w:rsidRPr="00FC0876">
        <w:rPr>
          <w:rFonts w:cstheme="minorHAnsi"/>
          <w:lang w:val="en-GB"/>
        </w:rPr>
        <w:t xml:space="preserve"> </w:t>
      </w:r>
      <w:r w:rsidR="001C3E5B" w:rsidRPr="00FC0876">
        <w:rPr>
          <w:rFonts w:cstheme="minorHAnsi"/>
          <w:lang w:val="en-GB"/>
        </w:rPr>
        <w:t xml:space="preserve">Austria </w:t>
      </w:r>
      <w:r w:rsidRPr="00FC0876">
        <w:rPr>
          <w:rFonts w:cstheme="minorHAnsi"/>
          <w:lang w:val="en-GB"/>
        </w:rPr>
        <w:t>where refugees stay</w:t>
      </w:r>
      <w:r w:rsidR="00B20E99" w:rsidRPr="00FC0876">
        <w:rPr>
          <w:rFonts w:cstheme="minorHAnsi"/>
          <w:lang w:val="en-GB"/>
        </w:rPr>
        <w:t>e</w:t>
      </w:r>
      <w:r w:rsidR="00C74E34" w:rsidRPr="00FC0876">
        <w:rPr>
          <w:rFonts w:cstheme="minorHAnsi"/>
          <w:lang w:val="en-GB"/>
        </w:rPr>
        <w:t>d</w:t>
      </w:r>
      <w:r w:rsidRPr="00FC0876">
        <w:rPr>
          <w:rFonts w:cstheme="minorHAnsi"/>
          <w:lang w:val="en-GB"/>
        </w:rPr>
        <w:t xml:space="preserve"> for a long period, </w:t>
      </w:r>
      <w:r w:rsidR="001C3E5B" w:rsidRPr="00FC0876">
        <w:rPr>
          <w:rFonts w:cstheme="minorHAnsi"/>
          <w:lang w:val="en-GB"/>
        </w:rPr>
        <w:t>after they</w:t>
      </w:r>
      <w:r w:rsidRPr="00FC0876">
        <w:rPr>
          <w:rFonts w:cstheme="minorHAnsi"/>
          <w:lang w:val="en-GB"/>
        </w:rPr>
        <w:t xml:space="preserve"> appl</w:t>
      </w:r>
      <w:r w:rsidR="001C3E5B" w:rsidRPr="00FC0876">
        <w:rPr>
          <w:rFonts w:cstheme="minorHAnsi"/>
          <w:lang w:val="en-GB"/>
        </w:rPr>
        <w:t>ied</w:t>
      </w:r>
      <w:r w:rsidRPr="00FC0876">
        <w:rPr>
          <w:rFonts w:cstheme="minorHAnsi"/>
          <w:lang w:val="en-GB"/>
        </w:rPr>
        <w:t xml:space="preserve"> for asylum or because they </w:t>
      </w:r>
      <w:r w:rsidR="00A57E27" w:rsidRPr="00FC0876">
        <w:rPr>
          <w:rFonts w:cstheme="minorHAnsi"/>
          <w:lang w:val="en-GB"/>
        </w:rPr>
        <w:t xml:space="preserve">could not </w:t>
      </w:r>
      <w:r w:rsidRPr="00FC0876">
        <w:rPr>
          <w:rFonts w:cstheme="minorHAnsi"/>
          <w:lang w:val="en-GB"/>
        </w:rPr>
        <w:t>travel further.</w:t>
      </w:r>
      <w:r w:rsidR="003A2164" w:rsidRPr="00FC0876">
        <w:rPr>
          <w:rFonts w:cstheme="minorHAnsi"/>
          <w:lang w:val="en-GB"/>
        </w:rPr>
        <w:t xml:space="preserve"> </w:t>
      </w:r>
    </w:p>
    <w:p w14:paraId="318C64CC" w14:textId="77777777" w:rsidR="0023565D" w:rsidRPr="00FC0876" w:rsidRDefault="0023565D" w:rsidP="00FC0876">
      <w:pPr>
        <w:spacing w:line="360" w:lineRule="auto"/>
        <w:contextualSpacing/>
        <w:rPr>
          <w:rFonts w:cstheme="minorHAnsi"/>
          <w:lang w:val="en-GB"/>
        </w:rPr>
      </w:pPr>
    </w:p>
    <w:p w14:paraId="7203A113" w14:textId="77777777" w:rsidR="00732B8E" w:rsidRPr="00FC0876" w:rsidRDefault="00226617" w:rsidP="00FC0876">
      <w:pPr>
        <w:spacing w:line="360" w:lineRule="auto"/>
        <w:contextualSpacing/>
        <w:rPr>
          <w:rFonts w:cstheme="minorHAnsi"/>
          <w:lang w:val="en-GB"/>
        </w:rPr>
      </w:pPr>
      <w:r w:rsidRPr="00FC0876">
        <w:rPr>
          <w:rFonts w:cstheme="minorHAnsi"/>
          <w:lang w:val="en-GB"/>
        </w:rPr>
        <w:t>---</w:t>
      </w:r>
      <w:r w:rsidR="00732B8E" w:rsidRPr="00FC0876">
        <w:rPr>
          <w:rFonts w:cstheme="minorHAnsi"/>
          <w:lang w:val="en-GB"/>
        </w:rPr>
        <w:t>Table 1. Overview of the sites</w:t>
      </w:r>
      <w:r w:rsidRPr="00FC0876">
        <w:rPr>
          <w:rFonts w:cstheme="minorHAnsi"/>
          <w:lang w:val="en-GB"/>
        </w:rPr>
        <w:t xml:space="preserve"> and fieldwork --- </w:t>
      </w:r>
      <w:r w:rsidR="00732B8E" w:rsidRPr="00FC0876">
        <w:rPr>
          <w:rFonts w:cstheme="minorHAnsi"/>
          <w:lang w:val="en-GB"/>
        </w:rPr>
        <w:t xml:space="preserve"> </w:t>
      </w:r>
    </w:p>
    <w:p w14:paraId="1047543C" w14:textId="77777777" w:rsidR="00732B8E" w:rsidRPr="00FC0876" w:rsidRDefault="00732B8E" w:rsidP="00FC0876">
      <w:pPr>
        <w:spacing w:line="360" w:lineRule="auto"/>
        <w:rPr>
          <w:rFonts w:cstheme="minorHAnsi"/>
          <w:i/>
          <w:lang w:val="en-GB"/>
        </w:rPr>
      </w:pPr>
    </w:p>
    <w:p w14:paraId="1B773EDE" w14:textId="77777777" w:rsidR="0023565D" w:rsidRPr="00FC0876" w:rsidRDefault="0023565D" w:rsidP="00FC0876">
      <w:pPr>
        <w:spacing w:line="360" w:lineRule="auto"/>
        <w:outlineLvl w:val="0"/>
        <w:rPr>
          <w:rFonts w:cstheme="minorHAnsi"/>
          <w:i/>
          <w:lang w:val="en-GB"/>
        </w:rPr>
      </w:pPr>
      <w:r w:rsidRPr="00FC0876">
        <w:rPr>
          <w:rFonts w:cstheme="minorHAnsi"/>
          <w:i/>
          <w:lang w:val="en-GB"/>
        </w:rPr>
        <w:t>Recruitment</w:t>
      </w:r>
    </w:p>
    <w:p w14:paraId="2C529E10" w14:textId="534F64E7" w:rsidR="004318A7" w:rsidRPr="00FC0876" w:rsidRDefault="00C10F8E" w:rsidP="00FC0876">
      <w:pPr>
        <w:spacing w:line="360" w:lineRule="auto"/>
        <w:contextualSpacing/>
        <w:rPr>
          <w:rFonts w:cstheme="minorHAnsi"/>
          <w:lang w:val="en-GB"/>
        </w:rPr>
      </w:pPr>
      <w:r w:rsidRPr="00FC0876">
        <w:rPr>
          <w:rFonts w:cstheme="minorHAnsi"/>
          <w:lang w:val="en-GB"/>
        </w:rPr>
        <w:t>Our study population consisted of refugees and other migrants</w:t>
      </w:r>
      <w:r w:rsidR="002916BD" w:rsidRPr="00FC0876">
        <w:rPr>
          <w:rFonts w:cstheme="minorHAnsi"/>
          <w:lang w:val="en-GB"/>
        </w:rPr>
        <w:t xml:space="preserve"> without permanent residence permits</w:t>
      </w:r>
      <w:r w:rsidRPr="00FC0876">
        <w:rPr>
          <w:rFonts w:cstheme="minorHAnsi"/>
          <w:lang w:val="en-GB"/>
        </w:rPr>
        <w:t xml:space="preserve">, who </w:t>
      </w:r>
      <w:r w:rsidR="00557F4E" w:rsidRPr="00FC0876">
        <w:rPr>
          <w:rFonts w:cstheme="minorHAnsi"/>
          <w:lang w:val="en-GB"/>
        </w:rPr>
        <w:t>arrived</w:t>
      </w:r>
      <w:r w:rsidRPr="00FC0876">
        <w:rPr>
          <w:rFonts w:cstheme="minorHAnsi"/>
          <w:lang w:val="en-GB"/>
        </w:rPr>
        <w:t xml:space="preserve"> </w:t>
      </w:r>
      <w:r w:rsidR="00EF6B3B" w:rsidRPr="00FC0876">
        <w:rPr>
          <w:rFonts w:cstheme="minorHAnsi"/>
          <w:lang w:val="en-GB"/>
        </w:rPr>
        <w:t>less than</w:t>
      </w:r>
      <w:r w:rsidRPr="00FC0876">
        <w:rPr>
          <w:rFonts w:cstheme="minorHAnsi"/>
          <w:lang w:val="en-GB"/>
        </w:rPr>
        <w:t xml:space="preserve"> half a year </w:t>
      </w:r>
      <w:r w:rsidR="00A57E27" w:rsidRPr="00FC0876">
        <w:rPr>
          <w:rFonts w:cstheme="minorHAnsi"/>
          <w:lang w:val="en-GB"/>
        </w:rPr>
        <w:t xml:space="preserve">before </w:t>
      </w:r>
      <w:r w:rsidRPr="00FC0876">
        <w:rPr>
          <w:rFonts w:cstheme="minorHAnsi"/>
          <w:lang w:val="en-GB"/>
        </w:rPr>
        <w:t xml:space="preserve">at the site . </w:t>
      </w:r>
      <w:r w:rsidR="00557F4E" w:rsidRPr="00FC0876">
        <w:rPr>
          <w:rFonts w:cstheme="minorHAnsi"/>
          <w:lang w:val="en-GB"/>
        </w:rPr>
        <w:t>P</w:t>
      </w:r>
      <w:r w:rsidRPr="00FC0876">
        <w:rPr>
          <w:rFonts w:cstheme="minorHAnsi"/>
          <w:lang w:val="en-GB"/>
        </w:rPr>
        <w:t xml:space="preserve">articipants were recruited </w:t>
      </w:r>
      <w:r w:rsidR="00557F4E" w:rsidRPr="00FC0876">
        <w:rPr>
          <w:rFonts w:cstheme="minorHAnsi"/>
          <w:lang w:val="en-GB"/>
        </w:rPr>
        <w:t xml:space="preserve">by </w:t>
      </w:r>
      <w:r w:rsidRPr="00FC0876">
        <w:rPr>
          <w:rFonts w:cstheme="minorHAnsi"/>
          <w:lang w:val="en-GB"/>
        </w:rPr>
        <w:t xml:space="preserve">purposive sampling using network and snowball strategies. </w:t>
      </w:r>
      <w:bookmarkStart w:id="1" w:name="_Hlk494197642"/>
      <w:r w:rsidR="004318A7" w:rsidRPr="00FC0876">
        <w:rPr>
          <w:rFonts w:cstheme="minorHAnsi"/>
          <w:lang w:val="en-GB"/>
        </w:rPr>
        <w:t>All participants received a letter in English, Arab or Farsi explaining purpose and content of the</w:t>
      </w:r>
      <w:r w:rsidR="00B94119">
        <w:rPr>
          <w:rFonts w:cstheme="minorHAnsi"/>
          <w:lang w:val="en-GB"/>
        </w:rPr>
        <w:t xml:space="preserve"> </w:t>
      </w:r>
      <w:r w:rsidR="002916BD" w:rsidRPr="00FC0876">
        <w:rPr>
          <w:rFonts w:cstheme="minorHAnsi"/>
          <w:lang w:val="en-GB"/>
        </w:rPr>
        <w:t>study</w:t>
      </w:r>
      <w:r w:rsidR="004318A7" w:rsidRPr="00FC0876">
        <w:rPr>
          <w:rFonts w:cstheme="minorHAnsi"/>
          <w:lang w:val="en-GB"/>
        </w:rPr>
        <w:t xml:space="preserve">. If needed, additional oral explanation </w:t>
      </w:r>
      <w:r w:rsidR="00A200CA" w:rsidRPr="00FC0876">
        <w:rPr>
          <w:rFonts w:cstheme="minorHAnsi"/>
          <w:lang w:val="en-GB"/>
        </w:rPr>
        <w:t xml:space="preserve">in their own language </w:t>
      </w:r>
      <w:r w:rsidR="004318A7" w:rsidRPr="00FC0876">
        <w:rPr>
          <w:rFonts w:cstheme="minorHAnsi"/>
          <w:lang w:val="en-GB"/>
        </w:rPr>
        <w:t>was provided for. Every participant filled in an informed consent form. Letter and  consent forms were specifically developed for this population</w:t>
      </w:r>
      <w:r w:rsidR="002916BD" w:rsidRPr="00FC0876">
        <w:rPr>
          <w:rFonts w:cstheme="minorHAnsi"/>
          <w:lang w:val="en-GB"/>
        </w:rPr>
        <w:t>:</w:t>
      </w:r>
      <w:r w:rsidR="004318A7" w:rsidRPr="00FC0876">
        <w:rPr>
          <w:rFonts w:cstheme="minorHAnsi"/>
          <w:lang w:val="en-GB"/>
        </w:rPr>
        <w:t xml:space="preserve"> user-friendly with short sentences and clear language. </w:t>
      </w:r>
      <w:r w:rsidR="003E6AD4" w:rsidRPr="00FC0876">
        <w:rPr>
          <w:rFonts w:cstheme="minorHAnsi"/>
          <w:lang w:val="en-GB"/>
        </w:rPr>
        <w:t xml:space="preserve">At the start of the fieldwork </w:t>
      </w:r>
      <w:r w:rsidR="004318A7" w:rsidRPr="00FC0876">
        <w:rPr>
          <w:rFonts w:cstheme="minorHAnsi"/>
          <w:lang w:val="en-GB"/>
        </w:rPr>
        <w:t>, considerable time was taken to explain</w:t>
      </w:r>
      <w:r w:rsidR="00A26927" w:rsidRPr="00FC0876">
        <w:rPr>
          <w:rFonts w:cstheme="minorHAnsi"/>
          <w:lang w:val="en-GB"/>
        </w:rPr>
        <w:t xml:space="preserve"> the consent procedure, the scope of the study and the confidentiality</w:t>
      </w:r>
      <w:r w:rsidR="004318A7" w:rsidRPr="00FC0876">
        <w:rPr>
          <w:rFonts w:cstheme="minorHAnsi"/>
          <w:lang w:val="en-GB"/>
        </w:rPr>
        <w:t xml:space="preserve"> with the help of </w:t>
      </w:r>
      <w:r w:rsidR="00A26927" w:rsidRPr="00FC0876">
        <w:rPr>
          <w:rFonts w:cstheme="minorHAnsi"/>
          <w:lang w:val="en-GB"/>
        </w:rPr>
        <w:t xml:space="preserve">local refugees who acted as </w:t>
      </w:r>
      <w:r w:rsidR="004318A7" w:rsidRPr="00FC0876">
        <w:rPr>
          <w:rFonts w:cstheme="minorHAnsi"/>
          <w:lang w:val="en-GB"/>
        </w:rPr>
        <w:t>cultural mediators</w:t>
      </w:r>
      <w:r w:rsidR="00A26927" w:rsidRPr="00FC0876">
        <w:rPr>
          <w:rFonts w:cstheme="minorHAnsi"/>
          <w:lang w:val="en-GB"/>
        </w:rPr>
        <w:t xml:space="preserve"> – translating and explaining culturally bound opinio</w:t>
      </w:r>
      <w:r w:rsidR="00E81C5D" w:rsidRPr="00FC0876">
        <w:rPr>
          <w:rFonts w:cstheme="minorHAnsi"/>
          <w:lang w:val="en-GB"/>
        </w:rPr>
        <w:t>ns and experiences</w:t>
      </w:r>
      <w:r w:rsidR="00A26927" w:rsidRPr="00FC0876">
        <w:rPr>
          <w:rFonts w:cstheme="minorHAnsi"/>
          <w:lang w:val="en-GB"/>
        </w:rPr>
        <w:t xml:space="preserve"> </w:t>
      </w:r>
      <w:bookmarkEnd w:id="1"/>
    </w:p>
    <w:p w14:paraId="48B37F8C" w14:textId="39E66C12" w:rsidR="0012324D" w:rsidRPr="00FC0876" w:rsidRDefault="00C10F8E" w:rsidP="00FC0876">
      <w:pPr>
        <w:spacing w:line="360" w:lineRule="auto"/>
        <w:rPr>
          <w:rFonts w:cstheme="minorHAnsi"/>
          <w:lang w:val="en-GB"/>
        </w:rPr>
      </w:pPr>
      <w:r w:rsidRPr="00FC0876">
        <w:rPr>
          <w:rFonts w:cstheme="minorHAnsi"/>
          <w:lang w:val="en-GB"/>
        </w:rPr>
        <w:t xml:space="preserve">The number of </w:t>
      </w:r>
      <w:r w:rsidR="003E6AD4" w:rsidRPr="00FC0876">
        <w:rPr>
          <w:rFonts w:cstheme="minorHAnsi"/>
          <w:lang w:val="en-GB"/>
        </w:rPr>
        <w:t xml:space="preserve">fieldwork </w:t>
      </w:r>
      <w:r w:rsidRPr="00FC0876">
        <w:rPr>
          <w:rFonts w:cstheme="minorHAnsi"/>
          <w:lang w:val="en-GB"/>
        </w:rPr>
        <w:t xml:space="preserve">sessions and participants depended on the type of reception centre and  the time available </w:t>
      </w:r>
      <w:r w:rsidR="00EF6B3B" w:rsidRPr="00FC0876">
        <w:rPr>
          <w:rFonts w:cstheme="minorHAnsi"/>
          <w:lang w:val="en-GB"/>
        </w:rPr>
        <w:t xml:space="preserve">for </w:t>
      </w:r>
      <w:r w:rsidR="00D60109" w:rsidRPr="00FC0876">
        <w:rPr>
          <w:rFonts w:cstheme="minorHAnsi"/>
          <w:lang w:val="en-GB"/>
        </w:rPr>
        <w:t>refugee</w:t>
      </w:r>
      <w:r w:rsidRPr="00FC0876">
        <w:rPr>
          <w:rFonts w:cstheme="minorHAnsi"/>
          <w:lang w:val="en-GB"/>
        </w:rPr>
        <w:t xml:space="preserve">s. At hotspot/transit sites it was only feasible to hold </w:t>
      </w:r>
      <w:r w:rsidR="00C11779" w:rsidRPr="00FC0876">
        <w:rPr>
          <w:rFonts w:cstheme="minorHAnsi"/>
          <w:lang w:val="en-GB"/>
        </w:rPr>
        <w:t>one</w:t>
      </w:r>
      <w:r w:rsidRPr="00FC0876">
        <w:rPr>
          <w:rFonts w:cstheme="minorHAnsi"/>
          <w:lang w:val="en-GB"/>
        </w:rPr>
        <w:t xml:space="preserve"> session per group, since the refugees </w:t>
      </w:r>
      <w:r w:rsidR="00A15500" w:rsidRPr="00FC0876">
        <w:rPr>
          <w:rFonts w:cstheme="minorHAnsi"/>
          <w:lang w:val="en-GB"/>
        </w:rPr>
        <w:t xml:space="preserve">stayed </w:t>
      </w:r>
      <w:r w:rsidRPr="00FC0876">
        <w:rPr>
          <w:rFonts w:cstheme="minorHAnsi"/>
          <w:lang w:val="en-GB"/>
        </w:rPr>
        <w:t xml:space="preserve">there for </w:t>
      </w:r>
      <w:r w:rsidR="00A15500" w:rsidRPr="00FC0876">
        <w:rPr>
          <w:rFonts w:cstheme="minorHAnsi"/>
          <w:lang w:val="en-GB"/>
        </w:rPr>
        <w:t xml:space="preserve">just </w:t>
      </w:r>
      <w:r w:rsidRPr="00FC0876">
        <w:rPr>
          <w:rFonts w:cstheme="minorHAnsi"/>
          <w:lang w:val="en-GB"/>
        </w:rPr>
        <w:t>a few hours</w:t>
      </w:r>
      <w:r w:rsidR="00A426C6" w:rsidRPr="00FC0876">
        <w:rPr>
          <w:rFonts w:cstheme="minorHAnsi"/>
          <w:lang w:val="en-GB"/>
        </w:rPr>
        <w:t xml:space="preserve"> or days</w:t>
      </w:r>
      <w:r w:rsidRPr="00FC0876">
        <w:rPr>
          <w:rFonts w:cstheme="minorHAnsi"/>
          <w:lang w:val="en-GB"/>
        </w:rPr>
        <w:t xml:space="preserve">. At </w:t>
      </w:r>
      <w:r w:rsidR="00A15500" w:rsidRPr="00FC0876">
        <w:rPr>
          <w:rFonts w:cstheme="minorHAnsi"/>
          <w:lang w:val="en-GB"/>
        </w:rPr>
        <w:t xml:space="preserve">some other </w:t>
      </w:r>
      <w:r w:rsidRPr="00FC0876">
        <w:rPr>
          <w:rFonts w:cstheme="minorHAnsi"/>
          <w:lang w:val="en-GB"/>
        </w:rPr>
        <w:t xml:space="preserve">sites </w:t>
      </w:r>
      <w:r w:rsidR="00A15500" w:rsidRPr="00FC0876">
        <w:rPr>
          <w:rFonts w:cstheme="minorHAnsi"/>
          <w:lang w:val="en-GB"/>
        </w:rPr>
        <w:t xml:space="preserve">2-3 sessions were </w:t>
      </w:r>
      <w:r w:rsidRPr="00FC0876">
        <w:rPr>
          <w:rFonts w:cstheme="minorHAnsi"/>
          <w:lang w:val="en-GB"/>
        </w:rPr>
        <w:t xml:space="preserve">feasible. </w:t>
      </w:r>
      <w:r w:rsidR="0012324D" w:rsidRPr="00FC0876">
        <w:rPr>
          <w:rFonts w:cstheme="minorHAnsi"/>
          <w:lang w:val="en-GB"/>
        </w:rPr>
        <w:t>Forty-three</w:t>
      </w:r>
      <w:r w:rsidR="00854C6F" w:rsidRPr="00FC0876">
        <w:rPr>
          <w:rFonts w:cstheme="minorHAnsi"/>
          <w:lang w:val="en-GB"/>
        </w:rPr>
        <w:t xml:space="preserve"> groups were held, with </w:t>
      </w:r>
      <w:r w:rsidR="0012324D" w:rsidRPr="00FC0876">
        <w:rPr>
          <w:rFonts w:cstheme="minorHAnsi"/>
          <w:lang w:val="en-GB"/>
        </w:rPr>
        <w:t>a</w:t>
      </w:r>
      <w:r w:rsidR="004C01EF" w:rsidRPr="00FC0876">
        <w:rPr>
          <w:rFonts w:cstheme="minorHAnsi"/>
          <w:lang w:val="en-GB"/>
        </w:rPr>
        <w:t>pproximately</w:t>
      </w:r>
      <w:r w:rsidR="006C198F" w:rsidRPr="00FC0876">
        <w:rPr>
          <w:rFonts w:cstheme="minorHAnsi"/>
          <w:lang w:val="en-GB"/>
        </w:rPr>
        <w:t xml:space="preserve"> </w:t>
      </w:r>
      <w:r w:rsidR="00C11779" w:rsidRPr="00FC0876">
        <w:rPr>
          <w:rFonts w:cstheme="minorHAnsi"/>
          <w:lang w:val="en-GB"/>
        </w:rPr>
        <w:t>five</w:t>
      </w:r>
      <w:r w:rsidRPr="00FC0876">
        <w:rPr>
          <w:rFonts w:cstheme="minorHAnsi"/>
          <w:lang w:val="en-GB"/>
        </w:rPr>
        <w:t xml:space="preserve"> </w:t>
      </w:r>
      <w:r w:rsidR="00854C6F" w:rsidRPr="00FC0876">
        <w:rPr>
          <w:rFonts w:cstheme="minorHAnsi"/>
          <w:lang w:val="en-GB"/>
        </w:rPr>
        <w:t>participants each; all but five were single sex groups.</w:t>
      </w:r>
    </w:p>
    <w:p w14:paraId="57FA0FEC" w14:textId="5ABA8769" w:rsidR="00C10F8E" w:rsidRPr="00FC0876" w:rsidRDefault="00C10F8E" w:rsidP="00FC0876">
      <w:pPr>
        <w:spacing w:line="360" w:lineRule="auto"/>
        <w:rPr>
          <w:rFonts w:cstheme="minorHAnsi"/>
          <w:lang w:val="en-GB"/>
        </w:rPr>
      </w:pPr>
      <w:r w:rsidRPr="00FC0876">
        <w:rPr>
          <w:rFonts w:cstheme="minorHAnsi"/>
          <w:lang w:val="en-GB"/>
        </w:rPr>
        <w:lastRenderedPageBreak/>
        <w:t>In Croatia</w:t>
      </w:r>
      <w:r w:rsidR="00CE4F4A" w:rsidRPr="00FC0876">
        <w:rPr>
          <w:rFonts w:cstheme="minorHAnsi"/>
          <w:lang w:val="en-GB"/>
        </w:rPr>
        <w:t xml:space="preserve"> </w:t>
      </w:r>
      <w:r w:rsidR="00A1613D" w:rsidRPr="00FC0876">
        <w:rPr>
          <w:rFonts w:cstheme="minorHAnsi"/>
          <w:lang w:val="en-GB"/>
        </w:rPr>
        <w:t xml:space="preserve">refugees in transit </w:t>
      </w:r>
      <w:r w:rsidR="00A15500" w:rsidRPr="00FC0876">
        <w:rPr>
          <w:rFonts w:cstheme="minorHAnsi"/>
          <w:lang w:val="en-GB"/>
        </w:rPr>
        <w:t>could not be accessed</w:t>
      </w:r>
      <w:r w:rsidR="00C66EBA" w:rsidRPr="00FC0876">
        <w:rPr>
          <w:rFonts w:cstheme="minorHAnsi"/>
          <w:lang w:val="en-GB"/>
        </w:rPr>
        <w:t>,</w:t>
      </w:r>
      <w:r w:rsidR="00A15500" w:rsidRPr="00FC0876">
        <w:rPr>
          <w:rFonts w:cstheme="minorHAnsi"/>
          <w:lang w:val="en-GB"/>
        </w:rPr>
        <w:t xml:space="preserve"> </w:t>
      </w:r>
      <w:r w:rsidR="00A1613D" w:rsidRPr="00FC0876">
        <w:rPr>
          <w:rFonts w:cstheme="minorHAnsi"/>
          <w:lang w:val="en-GB"/>
        </w:rPr>
        <w:t xml:space="preserve">as </w:t>
      </w:r>
      <w:r w:rsidR="008C5215" w:rsidRPr="00FC0876">
        <w:rPr>
          <w:rFonts w:cstheme="minorHAnsi"/>
          <w:lang w:val="en-GB"/>
        </w:rPr>
        <w:t xml:space="preserve">their </w:t>
      </w:r>
      <w:r w:rsidR="00A1613D" w:rsidRPr="00FC0876">
        <w:rPr>
          <w:rFonts w:cstheme="minorHAnsi"/>
          <w:lang w:val="en-GB"/>
        </w:rPr>
        <w:t>train only stopp</w:t>
      </w:r>
      <w:r w:rsidR="00854C6F" w:rsidRPr="00FC0876">
        <w:rPr>
          <w:rFonts w:cstheme="minorHAnsi"/>
          <w:lang w:val="en-GB"/>
        </w:rPr>
        <w:t>ed</w:t>
      </w:r>
      <w:r w:rsidR="00A1613D" w:rsidRPr="00FC0876">
        <w:rPr>
          <w:rFonts w:cstheme="minorHAnsi"/>
          <w:lang w:val="en-GB"/>
        </w:rPr>
        <w:t xml:space="preserve"> for a few hours</w:t>
      </w:r>
      <w:r w:rsidR="00C66EBA" w:rsidRPr="00FC0876">
        <w:rPr>
          <w:rFonts w:cstheme="minorHAnsi"/>
          <w:lang w:val="en-GB"/>
        </w:rPr>
        <w:t xml:space="preserve">, </w:t>
      </w:r>
      <w:r w:rsidR="00A1613D" w:rsidRPr="00FC0876">
        <w:rPr>
          <w:rFonts w:cstheme="minorHAnsi"/>
          <w:lang w:val="en-GB"/>
        </w:rPr>
        <w:t xml:space="preserve">not allowing travellers to contact others than police or healthcare workers. Instead, </w:t>
      </w:r>
      <w:r w:rsidRPr="00FC0876">
        <w:rPr>
          <w:rFonts w:cstheme="minorHAnsi"/>
          <w:lang w:val="en-GB"/>
        </w:rPr>
        <w:t>sessions were conducted with healthcare workers</w:t>
      </w:r>
      <w:r w:rsidR="00A15500" w:rsidRPr="00FC0876">
        <w:rPr>
          <w:rFonts w:cstheme="minorHAnsi"/>
          <w:lang w:val="en-GB"/>
        </w:rPr>
        <w:t xml:space="preserve"> employed by </w:t>
      </w:r>
      <w:r w:rsidRPr="00FC0876">
        <w:rPr>
          <w:rFonts w:cstheme="minorHAnsi"/>
          <w:lang w:val="en-GB"/>
        </w:rPr>
        <w:t>NGO’s or the ministry of health.</w:t>
      </w:r>
      <w:r w:rsidR="0012324D" w:rsidRPr="00FC0876">
        <w:rPr>
          <w:rFonts w:cstheme="minorHAnsi"/>
          <w:lang w:val="en-GB"/>
        </w:rPr>
        <w:t xml:space="preserve"> In Slovenia, interviews were used when there was only a single participant available. Table 1 provides an overview of the </w:t>
      </w:r>
      <w:r w:rsidR="003E6AD4" w:rsidRPr="00FC0876">
        <w:rPr>
          <w:rFonts w:cstheme="minorHAnsi"/>
          <w:lang w:val="en-GB"/>
        </w:rPr>
        <w:t xml:space="preserve">fieldwork </w:t>
      </w:r>
      <w:r w:rsidR="0012324D" w:rsidRPr="00FC0876">
        <w:rPr>
          <w:rFonts w:cstheme="minorHAnsi"/>
          <w:lang w:val="en-GB"/>
        </w:rPr>
        <w:t>sessions.</w:t>
      </w:r>
    </w:p>
    <w:p w14:paraId="76BF3B91" w14:textId="77777777" w:rsidR="00732B8E" w:rsidRPr="00FC0876" w:rsidRDefault="00732B8E" w:rsidP="00FC0876">
      <w:pPr>
        <w:spacing w:line="360" w:lineRule="auto"/>
        <w:rPr>
          <w:rFonts w:cstheme="minorHAnsi"/>
          <w:i/>
          <w:lang w:val="en-GB"/>
        </w:rPr>
      </w:pPr>
    </w:p>
    <w:p w14:paraId="215D24B6" w14:textId="32E3AB50" w:rsidR="00C10F8E" w:rsidRPr="00FC0876" w:rsidRDefault="00C10F8E" w:rsidP="00FC0876">
      <w:pPr>
        <w:spacing w:line="360" w:lineRule="auto"/>
        <w:outlineLvl w:val="0"/>
        <w:rPr>
          <w:rFonts w:cstheme="minorHAnsi"/>
          <w:i/>
          <w:lang w:val="en-GB"/>
        </w:rPr>
      </w:pPr>
      <w:bookmarkStart w:id="2" w:name="_Hlk494199207"/>
      <w:r w:rsidRPr="00FC0876">
        <w:rPr>
          <w:rFonts w:cstheme="minorHAnsi"/>
          <w:i/>
          <w:lang w:val="en-GB"/>
        </w:rPr>
        <w:t xml:space="preserve">Data </w:t>
      </w:r>
      <w:r w:rsidR="00A26927" w:rsidRPr="00FC0876">
        <w:rPr>
          <w:rFonts w:cstheme="minorHAnsi"/>
          <w:i/>
          <w:lang w:val="en-GB"/>
        </w:rPr>
        <w:t xml:space="preserve"> generation</w:t>
      </w:r>
    </w:p>
    <w:p w14:paraId="6AD4FF4B" w14:textId="78343C72" w:rsidR="003E6AD4" w:rsidRPr="00FC0876" w:rsidRDefault="00C10F8E" w:rsidP="00FC0876">
      <w:pPr>
        <w:pStyle w:val="Geenafstand"/>
        <w:spacing w:line="360" w:lineRule="auto"/>
        <w:rPr>
          <w:rFonts w:cstheme="minorHAnsi"/>
          <w:lang w:val="en-GB"/>
        </w:rPr>
      </w:pPr>
      <w:bookmarkStart w:id="3" w:name="_Hlk494199584"/>
      <w:r w:rsidRPr="00FC0876">
        <w:rPr>
          <w:rFonts w:cstheme="minorHAnsi"/>
          <w:lang w:val="en-GB"/>
        </w:rPr>
        <w:t xml:space="preserve">Before the start of the fieldwork, the local researchers from </w:t>
      </w:r>
      <w:r w:rsidR="00154FD8" w:rsidRPr="00FC0876">
        <w:rPr>
          <w:rFonts w:cstheme="minorHAnsi"/>
          <w:lang w:val="en-GB"/>
        </w:rPr>
        <w:t>all sites involved</w:t>
      </w:r>
      <w:r w:rsidR="00D45D58" w:rsidRPr="00FC0876">
        <w:rPr>
          <w:rFonts w:cstheme="minorHAnsi"/>
          <w:lang w:val="en-GB"/>
        </w:rPr>
        <w:t xml:space="preserve"> </w:t>
      </w:r>
      <w:r w:rsidR="00A57E27" w:rsidRPr="00FC0876">
        <w:rPr>
          <w:rFonts w:cstheme="minorHAnsi"/>
          <w:lang w:val="en-GB"/>
        </w:rPr>
        <w:t xml:space="preserve">participated in </w:t>
      </w:r>
      <w:r w:rsidR="00D45D58" w:rsidRPr="00FC0876">
        <w:rPr>
          <w:rFonts w:cstheme="minorHAnsi"/>
          <w:lang w:val="en-GB"/>
        </w:rPr>
        <w:t>a two-day training to</w:t>
      </w:r>
      <w:r w:rsidR="002249D4" w:rsidRPr="00FC0876">
        <w:rPr>
          <w:rFonts w:cstheme="minorHAnsi"/>
          <w:shd w:val="clear" w:color="auto" w:fill="FFFFFF"/>
          <w:lang w:val="en-US"/>
        </w:rPr>
        <w:t xml:space="preserve"> enhance quality and consistency of data generation and analysis across diverse settings.</w:t>
      </w:r>
      <w:bookmarkEnd w:id="3"/>
      <w:r w:rsidR="002249D4" w:rsidRPr="00FC0876">
        <w:rPr>
          <w:rFonts w:cstheme="minorHAnsi"/>
          <w:lang w:val="en-US"/>
        </w:rPr>
        <w:br/>
      </w:r>
      <w:r w:rsidR="003E6AD4" w:rsidRPr="00FC0876">
        <w:rPr>
          <w:rFonts w:cstheme="minorHAnsi"/>
          <w:lang w:val="en-GB"/>
        </w:rPr>
        <w:t xml:space="preserve"> </w:t>
      </w:r>
      <w:r w:rsidR="00044568" w:rsidRPr="00FC0876">
        <w:rPr>
          <w:rFonts w:cstheme="minorHAnsi"/>
          <w:lang w:val="en-GB"/>
        </w:rPr>
        <w:t>Data were gathered through  PLA style flexible brainstorm discussions and in-depth interviews. This brainstorming method applies the ‘PLA-mode of engagement’ and uses materials adapted to the health literacy of participants giving ample opportunity to the participants to come up with their topics instead of using a fixed topic-list. This encourages interactive data generation</w:t>
      </w:r>
      <w:r w:rsidR="00793DD0" w:rsidRPr="00FC0876">
        <w:rPr>
          <w:rFonts w:cstheme="minorHAnsi"/>
          <w:lang w:val="en-GB"/>
        </w:rPr>
        <w:t xml:space="preserve"> </w:t>
      </w:r>
      <w:r w:rsidR="00044568" w:rsidRPr="00FC0876" w:rsidDel="00044568">
        <w:rPr>
          <w:rFonts w:cstheme="minorHAnsi"/>
          <w:lang w:val="en-GB"/>
        </w:rPr>
        <w:t xml:space="preserve"> </w:t>
      </w:r>
      <w:r w:rsidR="00CF05A8" w:rsidRPr="00FC0876">
        <w:rPr>
          <w:rFonts w:cstheme="minorHAnsi"/>
          <w:lang w:val="en-GB"/>
        </w:rPr>
        <w:t>(</w:t>
      </w:r>
      <w:r w:rsidR="002F665E" w:rsidRPr="00FC0876">
        <w:rPr>
          <w:rFonts w:cstheme="minorHAnsi"/>
          <w:lang w:val="en-GB"/>
        </w:rPr>
        <w:t>1</w:t>
      </w:r>
      <w:r w:rsidR="00242A34" w:rsidRPr="00FC0876">
        <w:rPr>
          <w:rFonts w:cstheme="minorHAnsi"/>
          <w:lang w:val="en-GB"/>
        </w:rPr>
        <w:t>2</w:t>
      </w:r>
      <w:r w:rsidR="00902EAB" w:rsidRPr="00FC0876">
        <w:rPr>
          <w:rFonts w:cstheme="minorHAnsi"/>
          <w:lang w:val="en-GB"/>
        </w:rPr>
        <w:t xml:space="preserve">, </w:t>
      </w:r>
      <w:r w:rsidR="00A200CA" w:rsidRPr="00FC0876">
        <w:rPr>
          <w:rFonts w:cstheme="minorHAnsi"/>
          <w:lang w:val="en-GB"/>
        </w:rPr>
        <w:t>1</w:t>
      </w:r>
      <w:r w:rsidR="00242A34" w:rsidRPr="00FC0876">
        <w:rPr>
          <w:rFonts w:cstheme="minorHAnsi"/>
          <w:lang w:val="en-GB"/>
        </w:rPr>
        <w:t>4</w:t>
      </w:r>
      <w:r w:rsidR="00EE5B8C" w:rsidRPr="00FC0876">
        <w:rPr>
          <w:rFonts w:cstheme="minorHAnsi"/>
          <w:shd w:val="clear" w:color="auto" w:fill="FFFFFF"/>
          <w:lang w:val="en-US"/>
        </w:rPr>
        <w:t xml:space="preserve">, </w:t>
      </w:r>
      <w:r w:rsidR="00D80154" w:rsidRPr="00FC0876">
        <w:rPr>
          <w:rFonts w:cstheme="minorHAnsi"/>
          <w:shd w:val="clear" w:color="auto" w:fill="FFFFFF"/>
          <w:lang w:val="en-US"/>
        </w:rPr>
        <w:t>1</w:t>
      </w:r>
      <w:r w:rsidR="00242A34" w:rsidRPr="00FC0876">
        <w:rPr>
          <w:rFonts w:cstheme="minorHAnsi"/>
          <w:shd w:val="clear" w:color="auto" w:fill="FFFFFF"/>
          <w:lang w:val="en-US"/>
        </w:rPr>
        <w:t>5</w:t>
      </w:r>
      <w:r w:rsidR="00D80154" w:rsidRPr="00FC0876">
        <w:rPr>
          <w:rFonts w:cstheme="minorHAnsi"/>
          <w:shd w:val="clear" w:color="auto" w:fill="FFFFFF"/>
          <w:lang w:val="en-US"/>
        </w:rPr>
        <w:t>)</w:t>
      </w:r>
      <w:r w:rsidR="00793DD0" w:rsidRPr="00FC0876">
        <w:rPr>
          <w:rFonts w:cstheme="minorHAnsi"/>
          <w:shd w:val="clear" w:color="auto" w:fill="FFFFFF"/>
          <w:lang w:val="en-US"/>
        </w:rPr>
        <w:t>.</w:t>
      </w:r>
      <w:r w:rsidR="00D80154" w:rsidRPr="00FC0876">
        <w:rPr>
          <w:rFonts w:cstheme="minorHAnsi"/>
          <w:shd w:val="clear" w:color="auto" w:fill="FFFFFF"/>
          <w:lang w:val="en-US"/>
        </w:rPr>
        <w:t xml:space="preserve"> </w:t>
      </w:r>
      <w:r w:rsidR="003E6AD4" w:rsidRPr="00FC0876">
        <w:rPr>
          <w:rFonts w:cstheme="minorHAnsi"/>
          <w:lang w:val="en-GB"/>
        </w:rPr>
        <w:t>Each fieldwork session took approximately two hours.</w:t>
      </w:r>
    </w:p>
    <w:p w14:paraId="4CFC9C80" w14:textId="3678DFFF" w:rsidR="00CF5728" w:rsidRPr="00FC0876" w:rsidRDefault="003E6AD4" w:rsidP="00FC0876">
      <w:pPr>
        <w:spacing w:line="360" w:lineRule="auto"/>
        <w:contextualSpacing/>
        <w:rPr>
          <w:rFonts w:cstheme="minorHAnsi"/>
          <w:lang w:val="en-GB"/>
        </w:rPr>
      </w:pPr>
      <w:r w:rsidRPr="00FC0876">
        <w:rPr>
          <w:rFonts w:cstheme="minorHAnsi"/>
          <w:lang w:val="en-GB"/>
        </w:rPr>
        <w:t>During the sessions, a</w:t>
      </w:r>
      <w:r w:rsidR="00345585" w:rsidRPr="00FC0876">
        <w:rPr>
          <w:rFonts w:cstheme="minorHAnsi"/>
          <w:lang w:val="en-GB"/>
        </w:rPr>
        <w:t>ll</w:t>
      </w:r>
      <w:r w:rsidR="00CF05A8" w:rsidRPr="00FC0876">
        <w:rPr>
          <w:rFonts w:cstheme="minorHAnsi"/>
          <w:lang w:val="en-GB"/>
        </w:rPr>
        <w:t xml:space="preserve"> participants “posted” </w:t>
      </w:r>
      <w:r w:rsidR="00345585" w:rsidRPr="00FC0876">
        <w:rPr>
          <w:rFonts w:cstheme="minorHAnsi"/>
          <w:lang w:val="en-GB"/>
        </w:rPr>
        <w:t xml:space="preserve">(using a picture or </w:t>
      </w:r>
      <w:r w:rsidR="002629AF" w:rsidRPr="00FC0876">
        <w:rPr>
          <w:rFonts w:cstheme="minorHAnsi"/>
          <w:lang w:val="en-GB"/>
        </w:rPr>
        <w:t xml:space="preserve">in </w:t>
      </w:r>
      <w:r w:rsidR="00345585" w:rsidRPr="00FC0876">
        <w:rPr>
          <w:rFonts w:cstheme="minorHAnsi"/>
          <w:lang w:val="en-GB"/>
        </w:rPr>
        <w:t>writing on a post-it</w:t>
      </w:r>
      <w:r w:rsidR="00A57E27" w:rsidRPr="00FC0876">
        <w:rPr>
          <w:rFonts w:cstheme="minorHAnsi"/>
          <w:lang w:val="en-GB"/>
        </w:rPr>
        <w:t xml:space="preserve"> paper</w:t>
      </w:r>
      <w:r w:rsidR="00EF6B3B" w:rsidRPr="00FC0876">
        <w:rPr>
          <w:rFonts w:cstheme="minorHAnsi"/>
          <w:lang w:val="en-GB"/>
        </w:rPr>
        <w:t>) their</w:t>
      </w:r>
      <w:r w:rsidR="00CF05A8" w:rsidRPr="00FC0876">
        <w:rPr>
          <w:rFonts w:cstheme="minorHAnsi"/>
          <w:lang w:val="en-GB"/>
        </w:rPr>
        <w:t xml:space="preserve"> thoughts and explained them one at a time</w:t>
      </w:r>
      <w:r w:rsidRPr="00FC0876">
        <w:rPr>
          <w:rFonts w:cstheme="minorHAnsi"/>
          <w:lang w:val="en-GB"/>
        </w:rPr>
        <w:t>;</w:t>
      </w:r>
      <w:r w:rsidR="00CF05A8" w:rsidRPr="00FC0876">
        <w:rPr>
          <w:rFonts w:cstheme="minorHAnsi"/>
          <w:lang w:val="en-GB"/>
        </w:rPr>
        <w:t xml:space="preserve"> the “posts” were categorised with the help of </w:t>
      </w:r>
      <w:r w:rsidRPr="00FC0876">
        <w:rPr>
          <w:rFonts w:cstheme="minorHAnsi"/>
          <w:lang w:val="en-GB"/>
        </w:rPr>
        <w:t xml:space="preserve">the researchers who acted as </w:t>
      </w:r>
      <w:r w:rsidR="00CF05A8" w:rsidRPr="00FC0876">
        <w:rPr>
          <w:rFonts w:cstheme="minorHAnsi"/>
          <w:lang w:val="en-GB"/>
        </w:rPr>
        <w:t>facilitators</w:t>
      </w:r>
      <w:r w:rsidR="00863D57" w:rsidRPr="00FC0876">
        <w:rPr>
          <w:rFonts w:cstheme="minorHAnsi"/>
          <w:lang w:val="en-GB"/>
        </w:rPr>
        <w:t>,</w:t>
      </w:r>
      <w:r w:rsidR="00362B6C" w:rsidRPr="00FC0876">
        <w:rPr>
          <w:rFonts w:cstheme="minorHAnsi"/>
          <w:lang w:val="en-GB"/>
        </w:rPr>
        <w:t xml:space="preserve"> and recorded on </w:t>
      </w:r>
      <w:r w:rsidR="00D5132D" w:rsidRPr="00FC0876">
        <w:rPr>
          <w:rFonts w:cstheme="minorHAnsi"/>
          <w:lang w:val="en-GB"/>
        </w:rPr>
        <w:t xml:space="preserve">PLA charts </w:t>
      </w:r>
      <w:r w:rsidR="00181773" w:rsidRPr="00FC0876">
        <w:rPr>
          <w:rFonts w:cstheme="minorHAnsi"/>
          <w:lang w:val="en-US"/>
        </w:rPr>
        <w:t xml:space="preserve">following a pre-agreed template used by all sites. </w:t>
      </w:r>
      <w:r w:rsidR="00863D57" w:rsidRPr="00FC0876">
        <w:rPr>
          <w:rFonts w:cstheme="minorHAnsi"/>
          <w:lang w:val="en-GB"/>
        </w:rPr>
        <w:t>T</w:t>
      </w:r>
      <w:r w:rsidR="00D5132D" w:rsidRPr="00FC0876">
        <w:rPr>
          <w:rFonts w:cstheme="minorHAnsi"/>
          <w:lang w:val="en-GB"/>
        </w:rPr>
        <w:t xml:space="preserve">opics </w:t>
      </w:r>
      <w:r w:rsidR="00863D57" w:rsidRPr="00FC0876">
        <w:rPr>
          <w:rFonts w:cstheme="minorHAnsi"/>
          <w:lang w:val="en-GB"/>
        </w:rPr>
        <w:t xml:space="preserve">for the discussion </w:t>
      </w:r>
      <w:r w:rsidR="00D5132D" w:rsidRPr="00FC0876">
        <w:rPr>
          <w:rFonts w:cstheme="minorHAnsi"/>
          <w:lang w:val="en-GB"/>
        </w:rPr>
        <w:t xml:space="preserve">were brought up by the participants. </w:t>
      </w:r>
      <w:r w:rsidR="008C5215" w:rsidRPr="00FC0876">
        <w:rPr>
          <w:rFonts w:cstheme="minorHAnsi"/>
          <w:lang w:val="en-GB"/>
        </w:rPr>
        <w:t xml:space="preserve">In addition </w:t>
      </w:r>
      <w:r w:rsidR="00D5132D" w:rsidRPr="00FC0876">
        <w:rPr>
          <w:rFonts w:cstheme="minorHAnsi"/>
          <w:lang w:val="en-GB"/>
        </w:rPr>
        <w:t xml:space="preserve">facilitators could use </w:t>
      </w:r>
      <w:r w:rsidR="00174583" w:rsidRPr="00FC0876">
        <w:rPr>
          <w:rFonts w:cstheme="minorHAnsi"/>
          <w:lang w:val="en-GB"/>
        </w:rPr>
        <w:t xml:space="preserve">a </w:t>
      </w:r>
      <w:r w:rsidR="00D5132D" w:rsidRPr="00FC0876">
        <w:rPr>
          <w:rFonts w:cstheme="minorHAnsi"/>
          <w:lang w:val="en-GB"/>
        </w:rPr>
        <w:t>predefined list of topics</w:t>
      </w:r>
      <w:r w:rsidR="00EB32E4" w:rsidRPr="00FC0876">
        <w:rPr>
          <w:rFonts w:cstheme="minorHAnsi"/>
          <w:lang w:val="en-GB"/>
        </w:rPr>
        <w:t xml:space="preserve"> </w:t>
      </w:r>
      <w:r w:rsidR="0018636F" w:rsidRPr="00FC0876">
        <w:rPr>
          <w:rFonts w:cstheme="minorHAnsi"/>
          <w:lang w:val="en-GB"/>
        </w:rPr>
        <w:t>(see appendix 1)</w:t>
      </w:r>
      <w:r w:rsidR="0012324D" w:rsidRPr="00FC0876">
        <w:rPr>
          <w:rFonts w:cstheme="minorHAnsi"/>
          <w:lang w:val="en-GB"/>
        </w:rPr>
        <w:t xml:space="preserve"> </w:t>
      </w:r>
      <w:r w:rsidR="00863D57" w:rsidRPr="00FC0876">
        <w:rPr>
          <w:rFonts w:cstheme="minorHAnsi"/>
          <w:lang w:val="en-GB"/>
        </w:rPr>
        <w:t>to ensure that all relevant aspects of health needs and barriers were covered.</w:t>
      </w:r>
      <w:r w:rsidR="00B94119">
        <w:rPr>
          <w:rFonts w:cstheme="minorHAnsi"/>
          <w:lang w:val="en-GB"/>
        </w:rPr>
        <w:t xml:space="preserve"> </w:t>
      </w:r>
      <w:r w:rsidR="0043133B" w:rsidRPr="00FC0876">
        <w:rPr>
          <w:rFonts w:cstheme="minorHAnsi"/>
          <w:lang w:val="en-GB"/>
        </w:rPr>
        <w:t>All PLA charts were digitalised by making a picture after each session and sessions were audio recorded and transcribed.</w:t>
      </w:r>
      <w:bookmarkEnd w:id="2"/>
      <w:r w:rsidR="00B94119">
        <w:rPr>
          <w:rFonts w:cstheme="minorHAnsi"/>
          <w:lang w:val="en-GB"/>
        </w:rPr>
        <w:t xml:space="preserve"> </w:t>
      </w:r>
      <w:r w:rsidR="001461E8" w:rsidRPr="00FC0876">
        <w:rPr>
          <w:rFonts w:cstheme="minorHAnsi"/>
          <w:lang w:val="en-GB"/>
        </w:rPr>
        <w:t>In one group refugees refused audio record</w:t>
      </w:r>
      <w:r w:rsidR="00CE4F4A" w:rsidRPr="00FC0876">
        <w:rPr>
          <w:rFonts w:cstheme="minorHAnsi"/>
          <w:lang w:val="en-GB"/>
        </w:rPr>
        <w:t>ing</w:t>
      </w:r>
      <w:r w:rsidR="001461E8" w:rsidRPr="00FC0876">
        <w:rPr>
          <w:rFonts w:cstheme="minorHAnsi"/>
          <w:lang w:val="en-GB"/>
        </w:rPr>
        <w:t>. In that case, extensive field notes were taken</w:t>
      </w:r>
      <w:r w:rsidR="00CE4F4A" w:rsidRPr="00FC0876">
        <w:rPr>
          <w:rFonts w:cstheme="minorHAnsi"/>
          <w:lang w:val="en-GB"/>
        </w:rPr>
        <w:t>.</w:t>
      </w:r>
    </w:p>
    <w:p w14:paraId="66FD45A5" w14:textId="77777777" w:rsidR="001461E8" w:rsidRPr="00FC0876" w:rsidRDefault="001461E8" w:rsidP="00FC0876">
      <w:pPr>
        <w:spacing w:line="360" w:lineRule="auto"/>
        <w:contextualSpacing/>
        <w:outlineLvl w:val="0"/>
        <w:rPr>
          <w:rFonts w:cstheme="minorHAnsi"/>
          <w:i/>
          <w:lang w:val="en-GB"/>
        </w:rPr>
      </w:pPr>
    </w:p>
    <w:p w14:paraId="120CAA60" w14:textId="6B70F1E8" w:rsidR="00CF5728" w:rsidRPr="00FC0876" w:rsidRDefault="00CF5728" w:rsidP="00FC0876">
      <w:pPr>
        <w:spacing w:line="360" w:lineRule="auto"/>
        <w:contextualSpacing/>
        <w:outlineLvl w:val="0"/>
        <w:rPr>
          <w:rFonts w:cstheme="minorHAnsi"/>
          <w:i/>
          <w:lang w:val="en-GB"/>
        </w:rPr>
      </w:pPr>
      <w:r w:rsidRPr="00FC0876">
        <w:rPr>
          <w:rFonts w:cstheme="minorHAnsi"/>
          <w:i/>
          <w:lang w:val="en-GB"/>
        </w:rPr>
        <w:t xml:space="preserve">Data analysis </w:t>
      </w:r>
    </w:p>
    <w:p w14:paraId="0AF0F07B" w14:textId="7AC2B218" w:rsidR="00CF5728" w:rsidRPr="00FC0876" w:rsidRDefault="001C15FB" w:rsidP="00FC0876">
      <w:pPr>
        <w:spacing w:line="360" w:lineRule="auto"/>
        <w:contextualSpacing/>
        <w:rPr>
          <w:rFonts w:cstheme="minorHAnsi"/>
          <w:lang w:val="en-GB"/>
        </w:rPr>
      </w:pPr>
      <w:r w:rsidRPr="00FC0876">
        <w:rPr>
          <w:rFonts w:cstheme="minorHAnsi"/>
          <w:lang w:val="en-US"/>
        </w:rPr>
        <w:t>We followed the principles of thematic analysis in qualitative research (</w:t>
      </w:r>
      <w:r w:rsidR="002F665E" w:rsidRPr="00FC0876">
        <w:rPr>
          <w:rFonts w:cstheme="minorHAnsi"/>
          <w:lang w:val="en-US"/>
        </w:rPr>
        <w:t>1</w:t>
      </w:r>
      <w:r w:rsidR="00242A34" w:rsidRPr="00FC0876">
        <w:rPr>
          <w:rFonts w:cstheme="minorHAnsi"/>
          <w:lang w:val="en-US"/>
        </w:rPr>
        <w:t>6</w:t>
      </w:r>
      <w:r w:rsidRPr="00FC0876">
        <w:rPr>
          <w:rFonts w:cstheme="minorHAnsi"/>
          <w:lang w:val="en-US"/>
        </w:rPr>
        <w:t xml:space="preserve">). </w:t>
      </w:r>
    </w:p>
    <w:p w14:paraId="1E600E55" w14:textId="218209FC" w:rsidR="00CF5728" w:rsidRPr="00FC0876" w:rsidRDefault="00FE2D9D" w:rsidP="00FC0876">
      <w:pPr>
        <w:spacing w:line="360" w:lineRule="auto"/>
        <w:contextualSpacing/>
        <w:rPr>
          <w:rFonts w:cstheme="minorHAnsi"/>
          <w:lang w:val="en-GB"/>
        </w:rPr>
      </w:pPr>
      <w:r w:rsidRPr="00FC0876">
        <w:rPr>
          <w:rFonts w:cstheme="minorHAnsi"/>
          <w:lang w:val="en-GB"/>
        </w:rPr>
        <w:t xml:space="preserve">The </w:t>
      </w:r>
      <w:r w:rsidR="009845F7" w:rsidRPr="00FC0876">
        <w:rPr>
          <w:rFonts w:cstheme="minorHAnsi"/>
          <w:lang w:val="en-GB"/>
        </w:rPr>
        <w:t xml:space="preserve">local </w:t>
      </w:r>
      <w:r w:rsidRPr="00FC0876">
        <w:rPr>
          <w:rFonts w:cstheme="minorHAnsi"/>
          <w:lang w:val="en-GB"/>
        </w:rPr>
        <w:t xml:space="preserve">researchers </w:t>
      </w:r>
      <w:r w:rsidR="00023208" w:rsidRPr="00FC0876">
        <w:rPr>
          <w:rFonts w:cstheme="minorHAnsi"/>
          <w:lang w:val="en-GB"/>
        </w:rPr>
        <w:t>reviewed and</w:t>
      </w:r>
      <w:r w:rsidR="00A017ED" w:rsidRPr="00FC0876">
        <w:rPr>
          <w:rFonts w:cstheme="minorHAnsi"/>
          <w:lang w:val="en-GB"/>
        </w:rPr>
        <w:t xml:space="preserve"> coded </w:t>
      </w:r>
      <w:r w:rsidRPr="00FC0876">
        <w:rPr>
          <w:rFonts w:cstheme="minorHAnsi"/>
          <w:lang w:val="en-GB"/>
        </w:rPr>
        <w:t xml:space="preserve">all charts and transcripts based on </w:t>
      </w:r>
      <w:r w:rsidR="00EA4465" w:rsidRPr="00FC0876">
        <w:rPr>
          <w:rFonts w:cstheme="minorHAnsi"/>
          <w:lang w:val="en-GB"/>
        </w:rPr>
        <w:t xml:space="preserve">the same </w:t>
      </w:r>
      <w:r w:rsidRPr="00FC0876">
        <w:rPr>
          <w:rFonts w:cstheme="minorHAnsi"/>
          <w:lang w:val="en-GB"/>
        </w:rPr>
        <w:t>coding framework</w:t>
      </w:r>
      <w:r w:rsidR="005C06AB" w:rsidRPr="00FC0876">
        <w:rPr>
          <w:rFonts w:cstheme="minorHAnsi"/>
          <w:lang w:val="en-GB"/>
        </w:rPr>
        <w:t>,</w:t>
      </w:r>
      <w:r w:rsidR="00072577" w:rsidRPr="00FC0876">
        <w:rPr>
          <w:rFonts w:cstheme="minorHAnsi"/>
          <w:lang w:val="en-GB"/>
        </w:rPr>
        <w:t xml:space="preserve"> </w:t>
      </w:r>
      <w:r w:rsidR="005C06AB" w:rsidRPr="00FC0876">
        <w:rPr>
          <w:rFonts w:cstheme="minorHAnsi"/>
          <w:lang w:val="en-GB"/>
        </w:rPr>
        <w:t xml:space="preserve">adding new codes if new themes emerged from the data. </w:t>
      </w:r>
      <w:r w:rsidRPr="00FC0876">
        <w:rPr>
          <w:rFonts w:cstheme="minorHAnsi"/>
          <w:lang w:val="en-GB"/>
        </w:rPr>
        <w:t xml:space="preserve">Each team prepared a detailed narrative </w:t>
      </w:r>
      <w:r w:rsidR="00D034F9" w:rsidRPr="00FC0876">
        <w:rPr>
          <w:rFonts w:cstheme="minorHAnsi"/>
          <w:lang w:val="en-GB"/>
        </w:rPr>
        <w:t xml:space="preserve">report </w:t>
      </w:r>
      <w:r w:rsidR="00EA4465" w:rsidRPr="00FC0876">
        <w:rPr>
          <w:rFonts w:cstheme="minorHAnsi"/>
          <w:lang w:val="en-GB"/>
        </w:rPr>
        <w:t xml:space="preserve">in English </w:t>
      </w:r>
      <w:r w:rsidR="00D034F9" w:rsidRPr="00FC0876">
        <w:rPr>
          <w:rFonts w:cstheme="minorHAnsi"/>
          <w:lang w:val="en-GB"/>
        </w:rPr>
        <w:t>using a standardized format</w:t>
      </w:r>
      <w:r w:rsidR="00072577" w:rsidRPr="00FC0876">
        <w:rPr>
          <w:rFonts w:cstheme="minorHAnsi"/>
          <w:lang w:val="en-GB"/>
        </w:rPr>
        <w:t>.</w:t>
      </w:r>
      <w:r w:rsidR="00AF1B9F" w:rsidRPr="00FC0876">
        <w:rPr>
          <w:rFonts w:cstheme="minorHAnsi"/>
          <w:lang w:val="en-GB"/>
        </w:rPr>
        <w:t>.</w:t>
      </w:r>
      <w:r w:rsidR="003A2164" w:rsidRPr="00FC0876">
        <w:rPr>
          <w:rFonts w:cstheme="minorHAnsi"/>
          <w:lang w:val="en-GB"/>
        </w:rPr>
        <w:t xml:space="preserve"> </w:t>
      </w:r>
      <w:r w:rsidR="00D034F9" w:rsidRPr="00FC0876">
        <w:rPr>
          <w:rFonts w:cstheme="minorHAnsi"/>
          <w:lang w:val="en-GB"/>
        </w:rPr>
        <w:t xml:space="preserve"> A comparative</w:t>
      </w:r>
      <w:r w:rsidR="00C10F8E" w:rsidRPr="00FC0876">
        <w:rPr>
          <w:rFonts w:cstheme="minorHAnsi"/>
          <w:lang w:val="en-GB"/>
        </w:rPr>
        <w:t xml:space="preserve"> thematic</w:t>
      </w:r>
      <w:r w:rsidR="00D034F9" w:rsidRPr="00FC0876">
        <w:rPr>
          <w:rFonts w:cstheme="minorHAnsi"/>
          <w:lang w:val="en-GB"/>
        </w:rPr>
        <w:t xml:space="preserve"> analysis of the</w:t>
      </w:r>
      <w:r w:rsidR="00072577" w:rsidRPr="00FC0876">
        <w:rPr>
          <w:rFonts w:cstheme="minorHAnsi"/>
          <w:lang w:val="en-GB"/>
        </w:rPr>
        <w:t>se</w:t>
      </w:r>
      <w:r w:rsidR="00D034F9" w:rsidRPr="00FC0876">
        <w:rPr>
          <w:rFonts w:cstheme="minorHAnsi"/>
          <w:lang w:val="en-GB"/>
        </w:rPr>
        <w:t xml:space="preserve"> </w:t>
      </w:r>
      <w:r w:rsidR="00072577" w:rsidRPr="00FC0876">
        <w:rPr>
          <w:rFonts w:cstheme="minorHAnsi"/>
          <w:lang w:val="en-GB"/>
        </w:rPr>
        <w:t>local</w:t>
      </w:r>
      <w:r w:rsidR="00D034F9" w:rsidRPr="00FC0876">
        <w:rPr>
          <w:rFonts w:cstheme="minorHAnsi"/>
          <w:lang w:val="en-GB"/>
        </w:rPr>
        <w:t xml:space="preserve"> reports was led by MvdM and TvL in consultation with the local teams. </w:t>
      </w:r>
    </w:p>
    <w:p w14:paraId="55925000" w14:textId="77777777" w:rsidR="00FF4F08" w:rsidRPr="00FC0876" w:rsidRDefault="00FF4F08" w:rsidP="00FC0876">
      <w:pPr>
        <w:spacing w:line="360" w:lineRule="auto"/>
        <w:rPr>
          <w:rFonts w:cstheme="minorHAnsi"/>
          <w:i/>
          <w:lang w:val="en-GB"/>
        </w:rPr>
      </w:pPr>
    </w:p>
    <w:p w14:paraId="0647A341" w14:textId="2C0BA3A9" w:rsidR="00FF4F08" w:rsidRPr="00FC0876" w:rsidRDefault="00FF4F08" w:rsidP="00FC0876">
      <w:pPr>
        <w:spacing w:line="360" w:lineRule="auto"/>
        <w:outlineLvl w:val="0"/>
        <w:rPr>
          <w:rFonts w:cstheme="minorHAnsi"/>
          <w:i/>
          <w:lang w:val="en-GB"/>
        </w:rPr>
      </w:pPr>
      <w:r w:rsidRPr="00FC0876">
        <w:rPr>
          <w:rFonts w:cstheme="minorHAnsi"/>
          <w:i/>
          <w:lang w:val="en-GB"/>
        </w:rPr>
        <w:t xml:space="preserve">Ethical approval </w:t>
      </w:r>
    </w:p>
    <w:p w14:paraId="054E9BBB" w14:textId="3550CFE7" w:rsidR="00FF4F08" w:rsidRPr="00FC0876" w:rsidRDefault="00FF4F08" w:rsidP="00FC0876">
      <w:pPr>
        <w:spacing w:line="360" w:lineRule="auto"/>
        <w:rPr>
          <w:rFonts w:cstheme="minorHAnsi"/>
          <w:lang w:val="en-GB"/>
        </w:rPr>
      </w:pPr>
      <w:r w:rsidRPr="00FC0876">
        <w:rPr>
          <w:rFonts w:cstheme="minorHAnsi"/>
          <w:lang w:val="en-GB"/>
        </w:rPr>
        <w:t xml:space="preserve">All countries acquired ethical approval in accordance with their national legal requirements . </w:t>
      </w:r>
    </w:p>
    <w:p w14:paraId="6612A6A6" w14:textId="77777777" w:rsidR="00865910" w:rsidRPr="00FC0876" w:rsidRDefault="00865910" w:rsidP="00FC0876">
      <w:pPr>
        <w:spacing w:line="360" w:lineRule="auto"/>
        <w:contextualSpacing/>
        <w:rPr>
          <w:rFonts w:cstheme="minorHAnsi"/>
          <w:i/>
          <w:lang w:val="en-GB"/>
        </w:rPr>
      </w:pPr>
    </w:p>
    <w:p w14:paraId="74900AFD" w14:textId="77777777" w:rsidR="00606765" w:rsidRPr="00FC0876" w:rsidRDefault="00606765" w:rsidP="00FC0876">
      <w:pPr>
        <w:pStyle w:val="Normaalweb"/>
        <w:spacing w:line="360" w:lineRule="auto"/>
        <w:outlineLvl w:val="0"/>
        <w:rPr>
          <w:rFonts w:asciiTheme="minorHAnsi" w:hAnsiTheme="minorHAnsi" w:cstheme="minorHAnsi"/>
          <w:b/>
          <w:sz w:val="22"/>
          <w:szCs w:val="22"/>
          <w:lang w:val="en-GB"/>
        </w:rPr>
      </w:pPr>
      <w:r w:rsidRPr="00FC0876">
        <w:rPr>
          <w:rFonts w:asciiTheme="minorHAnsi" w:hAnsiTheme="minorHAnsi" w:cstheme="minorHAnsi"/>
          <w:b/>
          <w:sz w:val="22"/>
          <w:szCs w:val="22"/>
          <w:lang w:val="en-GB"/>
        </w:rPr>
        <w:t>Results</w:t>
      </w:r>
    </w:p>
    <w:p w14:paraId="55028033" w14:textId="14C5DABF" w:rsidR="00226617" w:rsidRPr="00FC0876" w:rsidRDefault="002572E6" w:rsidP="00FC0876">
      <w:pPr>
        <w:spacing w:line="360" w:lineRule="auto"/>
        <w:contextualSpacing/>
        <w:rPr>
          <w:rFonts w:cstheme="minorHAnsi"/>
          <w:lang w:val="en-GB"/>
        </w:rPr>
      </w:pPr>
      <w:r w:rsidRPr="00FC0876">
        <w:rPr>
          <w:rFonts w:cstheme="minorHAnsi"/>
          <w:lang w:val="en-GB"/>
        </w:rPr>
        <w:lastRenderedPageBreak/>
        <w:t>In</w:t>
      </w:r>
      <w:r w:rsidR="00226617" w:rsidRPr="00FC0876">
        <w:rPr>
          <w:rFonts w:cstheme="minorHAnsi"/>
          <w:lang w:val="en-GB"/>
        </w:rPr>
        <w:t xml:space="preserve"> total 98 refugees participated in </w:t>
      </w:r>
      <w:r w:rsidR="00695ADE" w:rsidRPr="00FC0876">
        <w:rPr>
          <w:rFonts w:cstheme="minorHAnsi"/>
          <w:lang w:val="en-GB"/>
        </w:rPr>
        <w:t>38</w:t>
      </w:r>
      <w:r w:rsidR="00226617" w:rsidRPr="00FC0876">
        <w:rPr>
          <w:rFonts w:cstheme="minorHAnsi"/>
          <w:lang w:val="en-GB"/>
        </w:rPr>
        <w:t xml:space="preserve"> sessions</w:t>
      </w:r>
      <w:r w:rsidR="00C10F8E" w:rsidRPr="00FC0876">
        <w:rPr>
          <w:rFonts w:cstheme="minorHAnsi"/>
          <w:lang w:val="en-GB"/>
        </w:rPr>
        <w:t xml:space="preserve"> (see </w:t>
      </w:r>
      <w:r w:rsidR="00BD611D" w:rsidRPr="00FC0876">
        <w:rPr>
          <w:rFonts w:cstheme="minorHAnsi"/>
          <w:lang w:val="en-GB"/>
        </w:rPr>
        <w:t>Table 2</w:t>
      </w:r>
      <w:r w:rsidR="00C10F8E" w:rsidRPr="00FC0876">
        <w:rPr>
          <w:rFonts w:cstheme="minorHAnsi"/>
          <w:lang w:val="en-GB"/>
        </w:rPr>
        <w:t>)</w:t>
      </w:r>
      <w:r w:rsidR="00226617" w:rsidRPr="00FC0876">
        <w:rPr>
          <w:rFonts w:cstheme="minorHAnsi"/>
          <w:lang w:val="en-GB"/>
        </w:rPr>
        <w:t>. Variation in gender, age</w:t>
      </w:r>
      <w:r w:rsidR="00E963DB" w:rsidRPr="00FC0876">
        <w:rPr>
          <w:rFonts w:cstheme="minorHAnsi"/>
          <w:lang w:val="en-GB"/>
        </w:rPr>
        <w:t xml:space="preserve"> and</w:t>
      </w:r>
      <w:r w:rsidR="00226617" w:rsidRPr="00FC0876">
        <w:rPr>
          <w:rFonts w:cstheme="minorHAnsi"/>
          <w:lang w:val="en-GB"/>
        </w:rPr>
        <w:t xml:space="preserve"> country of origin was reached throughout sites. </w:t>
      </w:r>
      <w:r w:rsidRPr="00FC0876">
        <w:rPr>
          <w:rFonts w:cstheme="minorHAnsi"/>
          <w:lang w:val="en-GB"/>
        </w:rPr>
        <w:t xml:space="preserve">Most </w:t>
      </w:r>
      <w:r w:rsidR="00C10F8E" w:rsidRPr="00FC0876">
        <w:rPr>
          <w:rFonts w:cstheme="minorHAnsi"/>
          <w:lang w:val="en-GB"/>
        </w:rPr>
        <w:t xml:space="preserve">were male, </w:t>
      </w:r>
      <w:r w:rsidR="00226617" w:rsidRPr="00FC0876">
        <w:rPr>
          <w:rFonts w:cstheme="minorHAnsi"/>
          <w:lang w:val="en-GB"/>
        </w:rPr>
        <w:t xml:space="preserve">between 18 and 30 years. </w:t>
      </w:r>
      <w:r w:rsidR="00AA3DCC" w:rsidRPr="00FC0876">
        <w:rPr>
          <w:rFonts w:cstheme="minorHAnsi"/>
          <w:lang w:val="en-GB"/>
        </w:rPr>
        <w:t xml:space="preserve">The majority came </w:t>
      </w:r>
      <w:r w:rsidR="00226617" w:rsidRPr="00FC0876">
        <w:rPr>
          <w:rFonts w:cstheme="minorHAnsi"/>
          <w:lang w:val="en-GB"/>
        </w:rPr>
        <w:t>from Syria</w:t>
      </w:r>
      <w:r w:rsidR="00AA3DCC" w:rsidRPr="00FC0876">
        <w:rPr>
          <w:rFonts w:cstheme="minorHAnsi"/>
          <w:lang w:val="en-GB"/>
        </w:rPr>
        <w:t xml:space="preserve"> (40%), or Afghanistan (</w:t>
      </w:r>
      <w:r w:rsidR="00226617" w:rsidRPr="00FC0876">
        <w:rPr>
          <w:rFonts w:cstheme="minorHAnsi"/>
          <w:lang w:val="en-GB"/>
        </w:rPr>
        <w:t xml:space="preserve">31%). </w:t>
      </w:r>
      <w:r w:rsidR="009845F7" w:rsidRPr="00FC0876">
        <w:rPr>
          <w:rFonts w:cstheme="minorHAnsi"/>
          <w:lang w:val="en-GB"/>
        </w:rPr>
        <w:t>I</w:t>
      </w:r>
      <w:r w:rsidR="00226617" w:rsidRPr="00FC0876">
        <w:rPr>
          <w:rFonts w:cstheme="minorHAnsi"/>
          <w:lang w:val="en-GB"/>
        </w:rPr>
        <w:t>n Croatia</w:t>
      </w:r>
      <w:r w:rsidR="009845F7" w:rsidRPr="00FC0876">
        <w:rPr>
          <w:rFonts w:cstheme="minorHAnsi"/>
          <w:lang w:val="en-GB"/>
        </w:rPr>
        <w:t>,</w:t>
      </w:r>
      <w:r w:rsidR="00226617" w:rsidRPr="00FC0876">
        <w:rPr>
          <w:rFonts w:cstheme="minorHAnsi"/>
          <w:lang w:val="en-GB"/>
        </w:rPr>
        <w:t xml:space="preserve"> </w:t>
      </w:r>
      <w:r w:rsidR="00695ADE" w:rsidRPr="00FC0876">
        <w:rPr>
          <w:rFonts w:cstheme="minorHAnsi"/>
          <w:lang w:val="en-GB"/>
        </w:rPr>
        <w:t>5</w:t>
      </w:r>
      <w:r w:rsidR="00226617" w:rsidRPr="00FC0876">
        <w:rPr>
          <w:rFonts w:cstheme="minorHAnsi"/>
          <w:lang w:val="en-GB"/>
        </w:rPr>
        <w:t xml:space="preserve"> PLA sessions were held </w:t>
      </w:r>
      <w:r w:rsidR="00A76B13" w:rsidRPr="00FC0876">
        <w:rPr>
          <w:rFonts w:cstheme="minorHAnsi"/>
          <w:lang w:val="en-GB"/>
        </w:rPr>
        <w:t>with</w:t>
      </w:r>
      <w:r w:rsidR="00AA3DCC" w:rsidRPr="00FC0876">
        <w:rPr>
          <w:rFonts w:cstheme="minorHAnsi"/>
          <w:lang w:val="en-GB"/>
        </w:rPr>
        <w:t xml:space="preserve"> </w:t>
      </w:r>
      <w:r w:rsidR="00695ADE" w:rsidRPr="00FC0876">
        <w:rPr>
          <w:rFonts w:cstheme="minorHAnsi"/>
          <w:lang w:val="en-GB"/>
        </w:rPr>
        <w:t xml:space="preserve">25 </w:t>
      </w:r>
      <w:r w:rsidR="00226617" w:rsidRPr="00FC0876">
        <w:rPr>
          <w:rFonts w:cstheme="minorHAnsi"/>
          <w:lang w:val="en-GB"/>
        </w:rPr>
        <w:t>healthcare workers or volunteers</w:t>
      </w:r>
      <w:r w:rsidR="00A017ED" w:rsidRPr="00FC0876">
        <w:rPr>
          <w:rFonts w:cstheme="minorHAnsi"/>
          <w:lang w:val="en-GB"/>
        </w:rPr>
        <w:t>.</w:t>
      </w:r>
      <w:r w:rsidR="00226617" w:rsidRPr="00FC0876">
        <w:rPr>
          <w:rFonts w:cstheme="minorHAnsi"/>
          <w:lang w:val="en-GB"/>
        </w:rPr>
        <w:t xml:space="preserve"> </w:t>
      </w:r>
    </w:p>
    <w:p w14:paraId="5BFCFAC5" w14:textId="77777777" w:rsidR="00226617" w:rsidRPr="00FC0876" w:rsidRDefault="00226617" w:rsidP="00FC0876">
      <w:pPr>
        <w:spacing w:line="360" w:lineRule="auto"/>
        <w:rPr>
          <w:rFonts w:cstheme="minorHAnsi"/>
          <w:i/>
          <w:lang w:val="en-GB"/>
        </w:rPr>
      </w:pPr>
    </w:p>
    <w:p w14:paraId="132D3408" w14:textId="77777777" w:rsidR="00695ADE" w:rsidRPr="00FC0876" w:rsidRDefault="00695ADE" w:rsidP="00FC0876">
      <w:pPr>
        <w:spacing w:line="360" w:lineRule="auto"/>
        <w:rPr>
          <w:rFonts w:cstheme="minorHAnsi"/>
          <w:lang w:val="en-GB"/>
        </w:rPr>
      </w:pPr>
      <w:r w:rsidRPr="00FC0876">
        <w:rPr>
          <w:rFonts w:cstheme="minorHAnsi"/>
          <w:lang w:val="en-GB"/>
        </w:rPr>
        <w:t xml:space="preserve">--- </w:t>
      </w:r>
      <w:r w:rsidR="00BD611D" w:rsidRPr="00FC0876">
        <w:rPr>
          <w:rFonts w:cstheme="minorHAnsi"/>
          <w:lang w:val="en-GB"/>
        </w:rPr>
        <w:t>T</w:t>
      </w:r>
      <w:r w:rsidRPr="00FC0876">
        <w:rPr>
          <w:rFonts w:cstheme="minorHAnsi"/>
          <w:lang w:val="en-GB"/>
        </w:rPr>
        <w:t xml:space="preserve">able 2. Overview of respondent characteristics --- </w:t>
      </w:r>
    </w:p>
    <w:p w14:paraId="4831CFED" w14:textId="77777777" w:rsidR="00695ADE" w:rsidRPr="00FC0876" w:rsidRDefault="00695ADE" w:rsidP="00FC0876">
      <w:pPr>
        <w:spacing w:line="360" w:lineRule="auto"/>
        <w:rPr>
          <w:rFonts w:cstheme="minorHAnsi"/>
          <w:lang w:val="en-GB"/>
        </w:rPr>
      </w:pPr>
    </w:p>
    <w:p w14:paraId="3A0299B4" w14:textId="77777777" w:rsidR="000A369A" w:rsidRPr="00FC0876" w:rsidRDefault="00A017ED" w:rsidP="00FC0876">
      <w:pPr>
        <w:spacing w:line="360" w:lineRule="auto"/>
        <w:outlineLvl w:val="0"/>
        <w:rPr>
          <w:rFonts w:cstheme="minorHAnsi"/>
          <w:b/>
          <w:lang w:val="en-GB"/>
        </w:rPr>
      </w:pPr>
      <w:r w:rsidRPr="00FC0876">
        <w:rPr>
          <w:rFonts w:cstheme="minorHAnsi"/>
          <w:i/>
          <w:lang w:val="en-GB"/>
        </w:rPr>
        <w:t>Health needs</w:t>
      </w:r>
    </w:p>
    <w:p w14:paraId="10CF69BB" w14:textId="42190ADA" w:rsidR="00D45D58" w:rsidRPr="00FC0876" w:rsidRDefault="00D45D58" w:rsidP="00FC0876">
      <w:pPr>
        <w:spacing w:line="360" w:lineRule="auto"/>
        <w:contextualSpacing/>
        <w:rPr>
          <w:rFonts w:cstheme="minorHAnsi"/>
          <w:lang w:val="en-GB"/>
        </w:rPr>
      </w:pPr>
      <w:r w:rsidRPr="00FC0876">
        <w:rPr>
          <w:rFonts w:cstheme="minorHAnsi"/>
          <w:lang w:val="en-GB"/>
        </w:rPr>
        <w:t xml:space="preserve">The most often mentioned health problems </w:t>
      </w:r>
      <w:r w:rsidR="00115A0F" w:rsidRPr="00FC0876">
        <w:rPr>
          <w:rFonts w:cstheme="minorHAnsi"/>
          <w:lang w:val="en-GB"/>
        </w:rPr>
        <w:t xml:space="preserve">(see table 3) </w:t>
      </w:r>
      <w:r w:rsidRPr="00FC0876">
        <w:rPr>
          <w:rFonts w:cstheme="minorHAnsi"/>
          <w:lang w:val="en-GB"/>
        </w:rPr>
        <w:t xml:space="preserve">were caused </w:t>
      </w:r>
      <w:r w:rsidR="00115A0F" w:rsidRPr="00FC0876">
        <w:rPr>
          <w:rFonts w:cstheme="minorHAnsi"/>
          <w:lang w:val="en-GB"/>
        </w:rPr>
        <w:t xml:space="preserve">by </w:t>
      </w:r>
      <w:r w:rsidRPr="00FC0876">
        <w:rPr>
          <w:rFonts w:cstheme="minorHAnsi"/>
          <w:lang w:val="en-GB"/>
        </w:rPr>
        <w:t xml:space="preserve">war </w:t>
      </w:r>
      <w:r w:rsidR="00115A0F" w:rsidRPr="00FC0876">
        <w:rPr>
          <w:rFonts w:cstheme="minorHAnsi"/>
          <w:lang w:val="en-GB"/>
        </w:rPr>
        <w:t xml:space="preserve">or </w:t>
      </w:r>
      <w:r w:rsidRPr="00FC0876">
        <w:rPr>
          <w:rFonts w:cstheme="minorHAnsi"/>
          <w:lang w:val="en-GB"/>
        </w:rPr>
        <w:t>violence and accidents during the journey</w:t>
      </w:r>
      <w:r w:rsidR="00115A0F" w:rsidRPr="00FC0876">
        <w:rPr>
          <w:rFonts w:cstheme="minorHAnsi"/>
          <w:lang w:val="en-GB"/>
        </w:rPr>
        <w:t xml:space="preserve"> </w:t>
      </w:r>
      <w:r w:rsidR="00A017ED" w:rsidRPr="00FC0876">
        <w:rPr>
          <w:rFonts w:cstheme="minorHAnsi"/>
          <w:lang w:val="en-GB"/>
        </w:rPr>
        <w:t>or</w:t>
      </w:r>
      <w:r w:rsidRPr="00FC0876">
        <w:rPr>
          <w:rFonts w:cstheme="minorHAnsi"/>
          <w:lang w:val="en-GB"/>
        </w:rPr>
        <w:t xml:space="preserve"> by unhealthy living circumstances in the </w:t>
      </w:r>
      <w:r w:rsidR="00C66EBA" w:rsidRPr="00FC0876">
        <w:rPr>
          <w:rFonts w:cstheme="minorHAnsi"/>
          <w:lang w:val="en-GB"/>
        </w:rPr>
        <w:t>often-overcrowded</w:t>
      </w:r>
      <w:r w:rsidRPr="00FC0876">
        <w:rPr>
          <w:rFonts w:cstheme="minorHAnsi"/>
          <w:lang w:val="en-GB"/>
        </w:rPr>
        <w:t xml:space="preserve"> reception centres.  </w:t>
      </w:r>
    </w:p>
    <w:p w14:paraId="0017EE86" w14:textId="104AA003" w:rsidR="00D60CE9" w:rsidRPr="00FC0876" w:rsidRDefault="008731EE" w:rsidP="00FC0876">
      <w:pPr>
        <w:pStyle w:val="Citaat"/>
        <w:spacing w:line="360" w:lineRule="auto"/>
        <w:ind w:left="426"/>
        <w:contextualSpacing/>
        <w:jc w:val="left"/>
        <w:rPr>
          <w:rFonts w:cstheme="minorHAnsi"/>
          <w:b/>
          <w:color w:val="auto"/>
          <w:lang w:val="en-GB"/>
        </w:rPr>
      </w:pPr>
      <w:r w:rsidRPr="00FC0876">
        <w:rPr>
          <w:rFonts w:cstheme="minorHAnsi"/>
          <w:color w:val="auto"/>
          <w:lang w:val="en-GB"/>
        </w:rPr>
        <w:t>“…</w:t>
      </w:r>
      <w:r w:rsidR="00115A0F" w:rsidRPr="00FC0876">
        <w:rPr>
          <w:rFonts w:cstheme="minorHAnsi"/>
          <w:color w:val="auto"/>
          <w:lang w:val="en-GB"/>
        </w:rPr>
        <w:t xml:space="preserve">most </w:t>
      </w:r>
      <w:r w:rsidR="00C10F8E" w:rsidRPr="00FC0876">
        <w:rPr>
          <w:rFonts w:cstheme="minorHAnsi"/>
          <w:color w:val="auto"/>
          <w:lang w:val="en-GB"/>
        </w:rPr>
        <w:t>mentioned distress related to shocking events before and during their journey</w:t>
      </w:r>
      <w:r w:rsidR="00115A0F" w:rsidRPr="00FC0876">
        <w:rPr>
          <w:rFonts w:cstheme="minorHAnsi"/>
          <w:color w:val="auto"/>
          <w:lang w:val="en-GB"/>
        </w:rPr>
        <w:t xml:space="preserve">, describing </w:t>
      </w:r>
      <w:r w:rsidR="00531A75" w:rsidRPr="00FC0876">
        <w:rPr>
          <w:rFonts w:cstheme="minorHAnsi"/>
          <w:color w:val="auto"/>
          <w:lang w:val="en-GB"/>
        </w:rPr>
        <w:t xml:space="preserve">symptoms of </w:t>
      </w:r>
      <w:r w:rsidR="00C10F8E" w:rsidRPr="00FC0876">
        <w:rPr>
          <w:rFonts w:cstheme="minorHAnsi"/>
          <w:color w:val="auto"/>
          <w:lang w:val="en-GB"/>
        </w:rPr>
        <w:t xml:space="preserve">depression, insomnia, </w:t>
      </w:r>
      <w:r w:rsidR="00115A0F" w:rsidRPr="00FC0876">
        <w:rPr>
          <w:rFonts w:cstheme="minorHAnsi"/>
          <w:color w:val="auto"/>
          <w:lang w:val="en-GB"/>
        </w:rPr>
        <w:t xml:space="preserve">and </w:t>
      </w:r>
      <w:r w:rsidR="00C10F8E" w:rsidRPr="00FC0876">
        <w:rPr>
          <w:rFonts w:cstheme="minorHAnsi"/>
          <w:color w:val="auto"/>
          <w:lang w:val="en-GB"/>
        </w:rPr>
        <w:t>anxiety.</w:t>
      </w:r>
      <w:r w:rsidRPr="00FC0876">
        <w:rPr>
          <w:rFonts w:cstheme="minorHAnsi"/>
          <w:color w:val="auto"/>
          <w:lang w:val="en-GB"/>
        </w:rPr>
        <w:t>”(</w:t>
      </w:r>
      <w:r w:rsidRPr="00FC0876">
        <w:rPr>
          <w:rFonts w:cstheme="minorHAnsi"/>
          <w:i w:val="0"/>
          <w:color w:val="auto"/>
          <w:lang w:val="en-GB"/>
        </w:rPr>
        <w:t>social worker Croatia</w:t>
      </w:r>
      <w:r w:rsidRPr="00FC0876">
        <w:rPr>
          <w:rFonts w:cstheme="minorHAnsi"/>
          <w:color w:val="auto"/>
          <w:lang w:val="en-GB"/>
        </w:rPr>
        <w:t>)</w:t>
      </w:r>
      <w:r w:rsidR="00D60CE9" w:rsidRPr="00FC0876">
        <w:rPr>
          <w:rFonts w:cstheme="minorHAnsi"/>
          <w:color w:val="auto"/>
          <w:lang w:val="en-GB"/>
        </w:rPr>
        <w:t xml:space="preserve"> </w:t>
      </w:r>
    </w:p>
    <w:p w14:paraId="31263803" w14:textId="4B0A62BB" w:rsidR="00C10F8E" w:rsidRPr="00FC0876" w:rsidRDefault="00C10F8E" w:rsidP="00FC0876">
      <w:pPr>
        <w:spacing w:line="360" w:lineRule="auto"/>
        <w:contextualSpacing/>
        <w:rPr>
          <w:rFonts w:cstheme="minorHAnsi"/>
          <w:lang w:val="en-GB"/>
        </w:rPr>
      </w:pPr>
      <w:r w:rsidRPr="00FC0876">
        <w:rPr>
          <w:rFonts w:cstheme="minorHAnsi"/>
          <w:lang w:val="en-GB"/>
        </w:rPr>
        <w:t>Pregnancy</w:t>
      </w:r>
      <w:r w:rsidR="00CD1DB0" w:rsidRPr="00FC0876">
        <w:rPr>
          <w:rFonts w:cstheme="minorHAnsi"/>
          <w:lang w:val="en-GB"/>
        </w:rPr>
        <w:t xml:space="preserve"> </w:t>
      </w:r>
      <w:r w:rsidRPr="00FC0876">
        <w:rPr>
          <w:rFonts w:cstheme="minorHAnsi"/>
          <w:lang w:val="en-GB"/>
        </w:rPr>
        <w:t xml:space="preserve">related issues </w:t>
      </w:r>
      <w:r w:rsidR="00AA2C91" w:rsidRPr="00FC0876">
        <w:rPr>
          <w:rFonts w:cstheme="minorHAnsi"/>
          <w:lang w:val="en-GB"/>
        </w:rPr>
        <w:t xml:space="preserve">were mentioned often, </w:t>
      </w:r>
      <w:r w:rsidR="006F23F0" w:rsidRPr="00FC0876">
        <w:rPr>
          <w:rFonts w:cstheme="minorHAnsi"/>
          <w:lang w:val="en-GB"/>
        </w:rPr>
        <w:t>includ</w:t>
      </w:r>
      <w:r w:rsidR="00AA2C91" w:rsidRPr="00FC0876">
        <w:rPr>
          <w:rFonts w:cstheme="minorHAnsi"/>
          <w:lang w:val="en-GB"/>
        </w:rPr>
        <w:t>ing</w:t>
      </w:r>
      <w:r w:rsidR="00215A63" w:rsidRPr="00FC0876">
        <w:rPr>
          <w:rFonts w:cstheme="minorHAnsi"/>
          <w:lang w:val="en-GB"/>
        </w:rPr>
        <w:t xml:space="preserve"> the lack of</w:t>
      </w:r>
      <w:r w:rsidRPr="00FC0876">
        <w:rPr>
          <w:rFonts w:cstheme="minorHAnsi"/>
          <w:lang w:val="en-GB"/>
        </w:rPr>
        <w:t xml:space="preserve"> medical examinations, dehydration </w:t>
      </w:r>
      <w:r w:rsidR="0012324D" w:rsidRPr="00FC0876">
        <w:rPr>
          <w:rFonts w:cstheme="minorHAnsi"/>
          <w:lang w:val="en-GB"/>
        </w:rPr>
        <w:t>due to</w:t>
      </w:r>
      <w:r w:rsidRPr="00FC0876">
        <w:rPr>
          <w:rFonts w:cstheme="minorHAnsi"/>
          <w:lang w:val="en-GB"/>
        </w:rPr>
        <w:t xml:space="preserve"> limited </w:t>
      </w:r>
      <w:r w:rsidR="0012324D" w:rsidRPr="00FC0876">
        <w:rPr>
          <w:rFonts w:cstheme="minorHAnsi"/>
          <w:lang w:val="en-GB"/>
        </w:rPr>
        <w:t xml:space="preserve">fluid </w:t>
      </w:r>
      <w:r w:rsidRPr="00FC0876">
        <w:rPr>
          <w:rFonts w:cstheme="minorHAnsi"/>
          <w:lang w:val="en-GB"/>
        </w:rPr>
        <w:t xml:space="preserve">intake  (to prevent frequent micturition which </w:t>
      </w:r>
      <w:r w:rsidR="00881214" w:rsidRPr="00FC0876">
        <w:rPr>
          <w:rFonts w:cstheme="minorHAnsi"/>
          <w:lang w:val="en-GB"/>
        </w:rPr>
        <w:t>would delay</w:t>
      </w:r>
      <w:r w:rsidRPr="00FC0876">
        <w:rPr>
          <w:rFonts w:cstheme="minorHAnsi"/>
          <w:lang w:val="en-GB"/>
        </w:rPr>
        <w:t xml:space="preserve"> the journey) </w:t>
      </w:r>
      <w:r w:rsidR="00C44D46" w:rsidRPr="00FC0876">
        <w:rPr>
          <w:rFonts w:cstheme="minorHAnsi"/>
          <w:lang w:val="en-GB"/>
        </w:rPr>
        <w:t xml:space="preserve">and </w:t>
      </w:r>
      <w:r w:rsidRPr="00FC0876">
        <w:rPr>
          <w:rFonts w:cstheme="minorHAnsi"/>
          <w:lang w:val="en-GB"/>
        </w:rPr>
        <w:t xml:space="preserve">lack of </w:t>
      </w:r>
      <w:r w:rsidR="0012324D" w:rsidRPr="00FC0876">
        <w:rPr>
          <w:rFonts w:cstheme="minorHAnsi"/>
          <w:lang w:val="en-GB"/>
        </w:rPr>
        <w:t xml:space="preserve">accessible toilet </w:t>
      </w:r>
      <w:r w:rsidRPr="00FC0876">
        <w:rPr>
          <w:rFonts w:cstheme="minorHAnsi"/>
          <w:lang w:val="en-GB"/>
        </w:rPr>
        <w:t xml:space="preserve">facilities. </w:t>
      </w:r>
      <w:r w:rsidR="0012324D" w:rsidRPr="00FC0876">
        <w:rPr>
          <w:rFonts w:cstheme="minorHAnsi"/>
          <w:lang w:val="en-GB"/>
        </w:rPr>
        <w:t>Ma</w:t>
      </w:r>
      <w:r w:rsidRPr="00FC0876">
        <w:rPr>
          <w:rFonts w:cstheme="minorHAnsi"/>
          <w:lang w:val="en-GB"/>
        </w:rPr>
        <w:t xml:space="preserve">ny people suffered </w:t>
      </w:r>
      <w:r w:rsidR="00C44D46" w:rsidRPr="00FC0876">
        <w:rPr>
          <w:rFonts w:cstheme="minorHAnsi"/>
          <w:lang w:val="en-GB"/>
        </w:rPr>
        <w:t xml:space="preserve">from </w:t>
      </w:r>
      <w:r w:rsidRPr="00FC0876">
        <w:rPr>
          <w:rFonts w:cstheme="minorHAnsi"/>
          <w:lang w:val="en-GB"/>
        </w:rPr>
        <w:t xml:space="preserve">common cold </w:t>
      </w:r>
      <w:r w:rsidR="00C62226" w:rsidRPr="00FC0876">
        <w:rPr>
          <w:rFonts w:cstheme="minorHAnsi"/>
          <w:lang w:val="en-GB"/>
        </w:rPr>
        <w:t>,</w:t>
      </w:r>
      <w:r w:rsidRPr="00FC0876">
        <w:rPr>
          <w:rFonts w:cstheme="minorHAnsi"/>
          <w:lang w:val="en-GB"/>
        </w:rPr>
        <w:t xml:space="preserve"> diarrhoea, vomiting and dehydration. At </w:t>
      </w:r>
      <w:r w:rsidR="00A017ED" w:rsidRPr="00FC0876">
        <w:rPr>
          <w:rFonts w:cstheme="minorHAnsi"/>
          <w:lang w:val="en-GB"/>
        </w:rPr>
        <w:t>all sites</w:t>
      </w:r>
      <w:r w:rsidRPr="00FC0876">
        <w:rPr>
          <w:rFonts w:cstheme="minorHAnsi"/>
          <w:lang w:val="en-GB"/>
        </w:rPr>
        <w:t xml:space="preserve">, refugees mentioned dental problems and the lack of </w:t>
      </w:r>
      <w:r w:rsidR="000E0A85" w:rsidRPr="00FC0876">
        <w:rPr>
          <w:rFonts w:cstheme="minorHAnsi"/>
          <w:lang w:val="en-GB"/>
        </w:rPr>
        <w:t xml:space="preserve">dental </w:t>
      </w:r>
      <w:r w:rsidR="00215A63" w:rsidRPr="00FC0876">
        <w:rPr>
          <w:rFonts w:cstheme="minorHAnsi"/>
          <w:lang w:val="en-GB"/>
        </w:rPr>
        <w:t>care</w:t>
      </w:r>
      <w:r w:rsidRPr="00FC0876">
        <w:rPr>
          <w:rFonts w:cstheme="minorHAnsi"/>
          <w:lang w:val="en-GB"/>
        </w:rPr>
        <w:t xml:space="preserve">. </w:t>
      </w:r>
    </w:p>
    <w:p w14:paraId="223FA0D0" w14:textId="77777777" w:rsidR="00F279F3" w:rsidRPr="00FC0876" w:rsidRDefault="00F279F3" w:rsidP="00FC0876">
      <w:pPr>
        <w:spacing w:line="360" w:lineRule="auto"/>
        <w:contextualSpacing/>
        <w:rPr>
          <w:rFonts w:cstheme="minorHAnsi"/>
          <w:lang w:val="en-GB"/>
        </w:rPr>
      </w:pPr>
    </w:p>
    <w:p w14:paraId="7E0904E1" w14:textId="77777777" w:rsidR="00585EE7" w:rsidRPr="00FC0876" w:rsidRDefault="00585EE7" w:rsidP="00FC0876">
      <w:pPr>
        <w:spacing w:line="360" w:lineRule="auto"/>
        <w:rPr>
          <w:rFonts w:cstheme="minorHAnsi"/>
          <w:lang w:val="en-GB"/>
        </w:rPr>
      </w:pPr>
      <w:r w:rsidRPr="00FC0876">
        <w:rPr>
          <w:rFonts w:cstheme="minorHAnsi"/>
          <w:lang w:val="en-GB"/>
        </w:rPr>
        <w:t xml:space="preserve">--- table </w:t>
      </w:r>
      <w:r w:rsidR="00695ADE" w:rsidRPr="00FC0876">
        <w:rPr>
          <w:rFonts w:cstheme="minorHAnsi"/>
          <w:lang w:val="en-GB"/>
        </w:rPr>
        <w:t>3</w:t>
      </w:r>
      <w:r w:rsidRPr="00FC0876">
        <w:rPr>
          <w:rFonts w:cstheme="minorHAnsi"/>
          <w:lang w:val="en-GB"/>
        </w:rPr>
        <w:t xml:space="preserve">. </w:t>
      </w:r>
      <w:r w:rsidR="00974D74" w:rsidRPr="00FC0876">
        <w:rPr>
          <w:rFonts w:cstheme="minorHAnsi"/>
          <w:lang w:val="en-GB"/>
        </w:rPr>
        <w:t>Overview of mentioned</w:t>
      </w:r>
      <w:r w:rsidRPr="00FC0876">
        <w:rPr>
          <w:rFonts w:cstheme="minorHAnsi"/>
          <w:lang w:val="en-GB"/>
        </w:rPr>
        <w:t xml:space="preserve"> health problems --- </w:t>
      </w:r>
    </w:p>
    <w:p w14:paraId="3B0D2A38" w14:textId="77777777" w:rsidR="00974D74" w:rsidRPr="00FC0876" w:rsidRDefault="00974D74" w:rsidP="00FC0876">
      <w:pPr>
        <w:spacing w:line="360" w:lineRule="auto"/>
        <w:rPr>
          <w:rFonts w:cstheme="minorHAnsi"/>
          <w:b/>
          <w:lang w:val="en-GB"/>
        </w:rPr>
      </w:pPr>
    </w:p>
    <w:p w14:paraId="03197133" w14:textId="77777777" w:rsidR="00974D74" w:rsidRPr="00FC0876" w:rsidRDefault="00A90BB7" w:rsidP="00FC0876">
      <w:pPr>
        <w:spacing w:line="360" w:lineRule="auto"/>
        <w:outlineLvl w:val="0"/>
        <w:rPr>
          <w:rFonts w:cstheme="minorHAnsi"/>
          <w:i/>
          <w:lang w:val="en-GB"/>
        </w:rPr>
      </w:pPr>
      <w:r w:rsidRPr="00FC0876">
        <w:rPr>
          <w:rFonts w:cstheme="minorHAnsi"/>
          <w:i/>
          <w:lang w:val="en-GB"/>
        </w:rPr>
        <w:t>B</w:t>
      </w:r>
      <w:r w:rsidR="00974D74" w:rsidRPr="00FC0876">
        <w:rPr>
          <w:rFonts w:cstheme="minorHAnsi"/>
          <w:i/>
          <w:lang w:val="en-GB"/>
        </w:rPr>
        <w:t xml:space="preserve">arriers in </w:t>
      </w:r>
      <w:r w:rsidR="00AB41A4" w:rsidRPr="00FC0876">
        <w:rPr>
          <w:rFonts w:cstheme="minorHAnsi"/>
          <w:i/>
          <w:lang w:val="en-GB"/>
        </w:rPr>
        <w:t xml:space="preserve">accessing </w:t>
      </w:r>
      <w:r w:rsidR="00974D74" w:rsidRPr="00FC0876">
        <w:rPr>
          <w:rFonts w:cstheme="minorHAnsi"/>
          <w:i/>
          <w:lang w:val="en-GB"/>
        </w:rPr>
        <w:t>h</w:t>
      </w:r>
      <w:r w:rsidR="008D2EB7" w:rsidRPr="00FC0876">
        <w:rPr>
          <w:rFonts w:cstheme="minorHAnsi"/>
          <w:i/>
          <w:lang w:val="en-GB"/>
        </w:rPr>
        <w:t>ealth</w:t>
      </w:r>
      <w:r w:rsidR="00974D74" w:rsidRPr="00FC0876">
        <w:rPr>
          <w:rFonts w:cstheme="minorHAnsi"/>
          <w:i/>
          <w:lang w:val="en-GB"/>
        </w:rPr>
        <w:t xml:space="preserve">care </w:t>
      </w:r>
    </w:p>
    <w:p w14:paraId="0218769E" w14:textId="77777777" w:rsidR="0048422A" w:rsidRPr="00FC0876" w:rsidRDefault="00974D74" w:rsidP="00FC0876">
      <w:pPr>
        <w:spacing w:line="360" w:lineRule="auto"/>
        <w:contextualSpacing/>
        <w:rPr>
          <w:rFonts w:cstheme="minorHAnsi"/>
          <w:lang w:val="en-GB"/>
        </w:rPr>
      </w:pPr>
      <w:r w:rsidRPr="00FC0876">
        <w:rPr>
          <w:rFonts w:cstheme="minorHAnsi"/>
          <w:lang w:val="en-GB"/>
        </w:rPr>
        <w:t xml:space="preserve">In the hotspot and transit centres, </w:t>
      </w:r>
      <w:r w:rsidR="00E04D90" w:rsidRPr="00FC0876">
        <w:rPr>
          <w:rFonts w:cstheme="minorHAnsi"/>
          <w:lang w:val="en-GB"/>
        </w:rPr>
        <w:t xml:space="preserve">refugees and healthcare workers alike </w:t>
      </w:r>
      <w:r w:rsidR="00AB41A4" w:rsidRPr="00FC0876">
        <w:rPr>
          <w:rFonts w:cstheme="minorHAnsi"/>
          <w:lang w:val="en-GB"/>
        </w:rPr>
        <w:t>mentioned</w:t>
      </w:r>
      <w:r w:rsidR="00E04D90" w:rsidRPr="00FC0876">
        <w:rPr>
          <w:rFonts w:cstheme="minorHAnsi"/>
          <w:lang w:val="en-GB"/>
        </w:rPr>
        <w:t xml:space="preserve"> </w:t>
      </w:r>
      <w:r w:rsidRPr="00FC0876">
        <w:rPr>
          <w:rFonts w:cstheme="minorHAnsi"/>
          <w:lang w:val="en-GB"/>
        </w:rPr>
        <w:t>time pressure</w:t>
      </w:r>
      <w:r w:rsidR="00014D83" w:rsidRPr="00FC0876">
        <w:rPr>
          <w:rFonts w:cstheme="minorHAnsi"/>
          <w:lang w:val="en-GB"/>
        </w:rPr>
        <w:t>, lack</w:t>
      </w:r>
      <w:r w:rsidRPr="00FC0876">
        <w:rPr>
          <w:rFonts w:cstheme="minorHAnsi"/>
          <w:lang w:val="en-GB"/>
        </w:rPr>
        <w:t xml:space="preserve"> of trust and </w:t>
      </w:r>
      <w:r w:rsidR="001F0390" w:rsidRPr="00FC0876">
        <w:rPr>
          <w:rFonts w:cstheme="minorHAnsi"/>
          <w:lang w:val="en-GB"/>
        </w:rPr>
        <w:t xml:space="preserve">lack of </w:t>
      </w:r>
      <w:r w:rsidRPr="00FC0876">
        <w:rPr>
          <w:rFonts w:cstheme="minorHAnsi"/>
          <w:lang w:val="en-GB"/>
        </w:rPr>
        <w:t>information as the biggest barriers</w:t>
      </w:r>
      <w:r w:rsidR="00695ADE" w:rsidRPr="00FC0876">
        <w:rPr>
          <w:rFonts w:cstheme="minorHAnsi"/>
          <w:lang w:val="en-GB"/>
        </w:rPr>
        <w:t>.</w:t>
      </w:r>
      <w:r w:rsidR="00C10F8E" w:rsidRPr="00FC0876">
        <w:rPr>
          <w:rFonts w:cstheme="minorHAnsi"/>
          <w:lang w:val="en-GB"/>
        </w:rPr>
        <w:t xml:space="preserve"> Some refugee</w:t>
      </w:r>
      <w:r w:rsidR="00DA7EB6" w:rsidRPr="00FC0876">
        <w:rPr>
          <w:rFonts w:cstheme="minorHAnsi"/>
          <w:lang w:val="en-GB"/>
        </w:rPr>
        <w:t>s</w:t>
      </w:r>
      <w:r w:rsidR="00C10F8E" w:rsidRPr="00FC0876">
        <w:rPr>
          <w:rFonts w:cstheme="minorHAnsi"/>
          <w:lang w:val="en-GB"/>
        </w:rPr>
        <w:t xml:space="preserve"> mentioned that they did not </w:t>
      </w:r>
      <w:r w:rsidR="00CD1DB6" w:rsidRPr="00FC0876">
        <w:rPr>
          <w:rFonts w:cstheme="minorHAnsi"/>
          <w:lang w:val="en-GB"/>
        </w:rPr>
        <w:t>want</w:t>
      </w:r>
      <w:r w:rsidR="00C10F8E" w:rsidRPr="00FC0876">
        <w:rPr>
          <w:rFonts w:cstheme="minorHAnsi"/>
          <w:lang w:val="en-GB"/>
        </w:rPr>
        <w:t xml:space="preserve"> to receive care because they wanted to continue their journey as soon as possible. </w:t>
      </w:r>
    </w:p>
    <w:p w14:paraId="7F8B2AA4" w14:textId="77777777" w:rsidR="0048422A" w:rsidRPr="00FC0876" w:rsidRDefault="0048422A" w:rsidP="00FC0876">
      <w:pPr>
        <w:spacing w:line="360" w:lineRule="auto"/>
        <w:ind w:left="708"/>
        <w:contextualSpacing/>
        <w:rPr>
          <w:rFonts w:cstheme="minorHAnsi"/>
          <w:lang w:val="en-GB"/>
        </w:rPr>
      </w:pPr>
      <w:r w:rsidRPr="00FC0876">
        <w:rPr>
          <w:rFonts w:cstheme="minorHAnsi"/>
          <w:i/>
          <w:iCs/>
          <w:lang w:val="en-GB"/>
        </w:rPr>
        <w:t xml:space="preserve">“I do not want to go to the doctor now. The only thing I want is to leave the centre and to reach Germany. Then I will go to the doctor.” </w:t>
      </w:r>
      <w:r w:rsidRPr="00FC0876">
        <w:rPr>
          <w:rFonts w:cstheme="minorHAnsi"/>
          <w:bCs/>
          <w:lang w:val="en-GB"/>
        </w:rPr>
        <w:t>(Female, 41, Afghanistan, hotspot, Greece)</w:t>
      </w:r>
    </w:p>
    <w:p w14:paraId="18EFE2F7" w14:textId="77777777" w:rsidR="00225666" w:rsidRPr="00FC0876" w:rsidRDefault="00225666" w:rsidP="00FC0876">
      <w:pPr>
        <w:spacing w:line="360" w:lineRule="auto"/>
        <w:contextualSpacing/>
        <w:rPr>
          <w:rFonts w:cstheme="minorHAnsi"/>
          <w:lang w:val="en-GB"/>
        </w:rPr>
      </w:pPr>
    </w:p>
    <w:p w14:paraId="45E2E6A3" w14:textId="13B5888D" w:rsidR="00C10F8E" w:rsidRPr="00FC0876" w:rsidRDefault="008D2EB7" w:rsidP="00FC0876">
      <w:pPr>
        <w:spacing w:line="360" w:lineRule="auto"/>
        <w:contextualSpacing/>
        <w:rPr>
          <w:rFonts w:cstheme="minorHAnsi"/>
          <w:lang w:val="en-GB"/>
        </w:rPr>
      </w:pPr>
      <w:r w:rsidRPr="00FC0876">
        <w:rPr>
          <w:rFonts w:cstheme="minorHAnsi"/>
          <w:lang w:val="en-GB"/>
        </w:rPr>
        <w:t>The health</w:t>
      </w:r>
      <w:r w:rsidR="00C10F8E" w:rsidRPr="00FC0876">
        <w:rPr>
          <w:rFonts w:cstheme="minorHAnsi"/>
          <w:lang w:val="en-GB"/>
        </w:rPr>
        <w:t xml:space="preserve">care workers in Croatia explained that </w:t>
      </w:r>
      <w:r w:rsidR="00E56A53" w:rsidRPr="00FC0876">
        <w:rPr>
          <w:rFonts w:cstheme="minorHAnsi"/>
          <w:lang w:val="en-GB"/>
        </w:rPr>
        <w:t xml:space="preserve">the </w:t>
      </w:r>
      <w:r w:rsidR="00C10F8E" w:rsidRPr="00FC0876">
        <w:rPr>
          <w:rFonts w:cstheme="minorHAnsi"/>
          <w:lang w:val="en-GB"/>
        </w:rPr>
        <w:t>refugees arriv</w:t>
      </w:r>
      <w:r w:rsidR="00E56A53" w:rsidRPr="00FC0876">
        <w:rPr>
          <w:rFonts w:cstheme="minorHAnsi"/>
          <w:lang w:val="en-GB"/>
        </w:rPr>
        <w:t xml:space="preserve">ing </w:t>
      </w:r>
      <w:r w:rsidR="00C10F8E" w:rsidRPr="00FC0876">
        <w:rPr>
          <w:rFonts w:cstheme="minorHAnsi"/>
          <w:lang w:val="en-GB"/>
        </w:rPr>
        <w:t>at the centre</w:t>
      </w:r>
      <w:r w:rsidR="0012324D" w:rsidRPr="00FC0876">
        <w:rPr>
          <w:rFonts w:cstheme="minorHAnsi"/>
          <w:lang w:val="en-GB"/>
        </w:rPr>
        <w:t xml:space="preserve"> </w:t>
      </w:r>
      <w:r w:rsidR="00C10F8E" w:rsidRPr="00FC0876">
        <w:rPr>
          <w:rFonts w:cstheme="minorHAnsi"/>
          <w:lang w:val="en-GB"/>
        </w:rPr>
        <w:t xml:space="preserve">usually had </w:t>
      </w:r>
      <w:r w:rsidR="00695ADE" w:rsidRPr="00FC0876">
        <w:rPr>
          <w:rFonts w:cstheme="minorHAnsi"/>
          <w:lang w:val="en-GB"/>
        </w:rPr>
        <w:t xml:space="preserve">three </w:t>
      </w:r>
      <w:r w:rsidR="00014D83" w:rsidRPr="00FC0876">
        <w:rPr>
          <w:rFonts w:cstheme="minorHAnsi"/>
          <w:lang w:val="en-GB"/>
        </w:rPr>
        <w:t>or four</w:t>
      </w:r>
      <w:r w:rsidR="00695ADE" w:rsidRPr="00FC0876">
        <w:rPr>
          <w:rFonts w:cstheme="minorHAnsi"/>
          <w:lang w:val="en-GB"/>
        </w:rPr>
        <w:t xml:space="preserve"> </w:t>
      </w:r>
      <w:r w:rsidR="00C10F8E" w:rsidRPr="00FC0876">
        <w:rPr>
          <w:rFonts w:cstheme="minorHAnsi"/>
          <w:lang w:val="en-GB"/>
        </w:rPr>
        <w:t xml:space="preserve">hours before they were boarded back on the train to continue their journey. </w:t>
      </w:r>
      <w:r w:rsidR="00E56A53" w:rsidRPr="00FC0876">
        <w:rPr>
          <w:rFonts w:cstheme="minorHAnsi"/>
          <w:lang w:val="en-GB"/>
        </w:rPr>
        <w:t xml:space="preserve">Thus, there was no </w:t>
      </w:r>
      <w:r w:rsidR="00C10F8E" w:rsidRPr="00FC0876">
        <w:rPr>
          <w:rFonts w:cstheme="minorHAnsi"/>
          <w:lang w:val="en-GB"/>
        </w:rPr>
        <w:t xml:space="preserve">time to </w:t>
      </w:r>
      <w:r w:rsidR="00D86142" w:rsidRPr="00FC0876">
        <w:rPr>
          <w:rFonts w:cstheme="minorHAnsi"/>
          <w:lang w:val="en-GB"/>
        </w:rPr>
        <w:t xml:space="preserve">build </w:t>
      </w:r>
      <w:r w:rsidR="00A57E27" w:rsidRPr="00FC0876">
        <w:rPr>
          <w:rFonts w:cstheme="minorHAnsi"/>
          <w:lang w:val="en-GB"/>
        </w:rPr>
        <w:t xml:space="preserve">basic </w:t>
      </w:r>
      <w:r w:rsidR="00D86142" w:rsidRPr="00FC0876">
        <w:rPr>
          <w:rFonts w:cstheme="minorHAnsi"/>
          <w:lang w:val="en-GB"/>
        </w:rPr>
        <w:t xml:space="preserve">trust or to </w:t>
      </w:r>
      <w:r w:rsidR="00C10F8E" w:rsidRPr="00FC0876">
        <w:rPr>
          <w:rFonts w:cstheme="minorHAnsi"/>
          <w:lang w:val="en-GB"/>
        </w:rPr>
        <w:t xml:space="preserve">provide necessary care </w:t>
      </w:r>
    </w:p>
    <w:p w14:paraId="2CB6CAF1" w14:textId="36443A00" w:rsidR="00251BA8" w:rsidRPr="00FC0876" w:rsidRDefault="00251BA8" w:rsidP="00FC0876">
      <w:pPr>
        <w:spacing w:line="360" w:lineRule="auto"/>
        <w:ind w:left="426"/>
        <w:contextualSpacing/>
        <w:rPr>
          <w:rFonts w:cstheme="minorHAnsi"/>
          <w:lang w:val="en-GB"/>
        </w:rPr>
      </w:pPr>
      <w:r w:rsidRPr="00FC0876">
        <w:rPr>
          <w:rFonts w:cstheme="minorHAnsi"/>
          <w:i/>
          <w:lang w:val="en-GB"/>
        </w:rPr>
        <w:t xml:space="preserve">“The lack of time is crucial. A crucial point is that we don’t have enough time to establish some kind of trust between us and the person we are talking to. They do not have a sense of when the </w:t>
      </w:r>
      <w:r w:rsidRPr="00FC0876">
        <w:rPr>
          <w:rFonts w:cstheme="minorHAnsi"/>
          <w:i/>
          <w:lang w:val="en-GB"/>
        </w:rPr>
        <w:lastRenderedPageBreak/>
        <w:t>train will depart or will it leave without them. That creates insecurity: should they even ask for help… ”</w:t>
      </w:r>
      <w:r w:rsidRPr="00FC0876">
        <w:rPr>
          <w:rFonts w:cstheme="minorHAnsi"/>
          <w:lang w:val="en-GB"/>
        </w:rPr>
        <w:t xml:space="preserve"> (Male, 32, consultant, 2.5 months in the centre, transit, Croatia)</w:t>
      </w:r>
    </w:p>
    <w:p w14:paraId="7B943D37" w14:textId="77777777" w:rsidR="007614D1" w:rsidRPr="00FC0876" w:rsidRDefault="007614D1" w:rsidP="00FC0876">
      <w:pPr>
        <w:spacing w:line="360" w:lineRule="auto"/>
        <w:contextualSpacing/>
        <w:rPr>
          <w:rFonts w:cstheme="minorHAnsi"/>
          <w:lang w:val="en-GB"/>
        </w:rPr>
      </w:pPr>
    </w:p>
    <w:p w14:paraId="00FD53A1" w14:textId="687A70C7" w:rsidR="000C1EB9" w:rsidRPr="00FC0876" w:rsidRDefault="007614D1" w:rsidP="00FC0876">
      <w:pPr>
        <w:spacing w:line="360" w:lineRule="auto"/>
        <w:contextualSpacing/>
        <w:rPr>
          <w:rFonts w:cstheme="minorHAnsi"/>
          <w:lang w:val="en-GB"/>
        </w:rPr>
      </w:pPr>
      <w:r w:rsidRPr="00FC0876">
        <w:rPr>
          <w:rFonts w:cstheme="minorHAnsi"/>
          <w:lang w:val="en-GB"/>
        </w:rPr>
        <w:t>Regarding mental health aid, most respondents would prefer not to receive specialised mental health care as long as they were on the move; in short-stay reception centre</w:t>
      </w:r>
      <w:r w:rsidR="000C1EB9" w:rsidRPr="00FC0876">
        <w:rPr>
          <w:rFonts w:cstheme="minorHAnsi"/>
          <w:lang w:val="en-GB"/>
        </w:rPr>
        <w:t>s</w:t>
      </w:r>
      <w:r w:rsidRPr="00FC0876">
        <w:rPr>
          <w:rFonts w:cstheme="minorHAnsi"/>
          <w:lang w:val="en-GB"/>
        </w:rPr>
        <w:t xml:space="preserve"> it would be enough if they could just talk about their situation to ease distress. In some cases</w:t>
      </w:r>
      <w:r w:rsidR="00C66EBA" w:rsidRPr="00FC0876">
        <w:rPr>
          <w:rFonts w:cstheme="minorHAnsi"/>
          <w:lang w:val="en-GB"/>
        </w:rPr>
        <w:t xml:space="preserve">, </w:t>
      </w:r>
      <w:r w:rsidRPr="00FC0876">
        <w:rPr>
          <w:rFonts w:cstheme="minorHAnsi"/>
          <w:lang w:val="en-GB"/>
        </w:rPr>
        <w:t>and in the long-term reception centres</w:t>
      </w:r>
      <w:r w:rsidR="00C66EBA" w:rsidRPr="00FC0876">
        <w:rPr>
          <w:rFonts w:cstheme="minorHAnsi"/>
          <w:lang w:val="en-GB"/>
        </w:rPr>
        <w:t>,</w:t>
      </w:r>
      <w:r w:rsidRPr="00FC0876">
        <w:rPr>
          <w:rFonts w:cstheme="minorHAnsi"/>
          <w:lang w:val="en-GB"/>
        </w:rPr>
        <w:t xml:space="preserve"> they saw a need for expert mental healthcare</w:t>
      </w:r>
      <w:r w:rsidR="000C1EB9" w:rsidRPr="00FC0876">
        <w:rPr>
          <w:rFonts w:cstheme="minorHAnsi"/>
          <w:lang w:val="en-GB"/>
        </w:rPr>
        <w:t>, that was not always available</w:t>
      </w:r>
      <w:r w:rsidRPr="00FC0876">
        <w:rPr>
          <w:rFonts w:cstheme="minorHAnsi"/>
          <w:lang w:val="en-GB"/>
        </w:rPr>
        <w:t xml:space="preserve">.  </w:t>
      </w:r>
    </w:p>
    <w:p w14:paraId="117E09A7" w14:textId="77777777" w:rsidR="000C1EB9" w:rsidRPr="00FC0876" w:rsidRDefault="000C1EB9" w:rsidP="00FC0876">
      <w:pPr>
        <w:shd w:val="clear" w:color="auto" w:fill="FFFFFF" w:themeFill="background1"/>
        <w:spacing w:line="360" w:lineRule="auto"/>
        <w:rPr>
          <w:rFonts w:cstheme="minorHAnsi"/>
          <w:b/>
          <w:i/>
          <w:lang w:val="en-GB"/>
        </w:rPr>
      </w:pPr>
      <w:r w:rsidRPr="00FC0876">
        <w:rPr>
          <w:rFonts w:cstheme="minorHAnsi"/>
          <w:lang w:val="en-US"/>
        </w:rPr>
        <w:tab/>
      </w:r>
      <w:r w:rsidRPr="00FC0876">
        <w:rPr>
          <w:rFonts w:cstheme="minorHAnsi"/>
          <w:shd w:val="clear" w:color="auto" w:fill="BFBFBF" w:themeFill="background1" w:themeFillShade="BF"/>
          <w:lang w:val="en-US"/>
        </w:rPr>
        <w:t>“</w:t>
      </w:r>
      <w:r w:rsidRPr="00FC0876">
        <w:rPr>
          <w:rFonts w:cstheme="minorHAnsi"/>
          <w:i/>
          <w:shd w:val="clear" w:color="auto" w:fill="BFBFBF" w:themeFill="background1" w:themeFillShade="BF"/>
          <w:lang w:val="en-GB"/>
        </w:rPr>
        <w:t xml:space="preserve">There is no psychological care here. It is very important, more than medication. </w:t>
      </w:r>
      <w:r w:rsidRPr="00FC0876">
        <w:rPr>
          <w:rFonts w:cstheme="minorHAnsi"/>
          <w:i/>
          <w:shd w:val="clear" w:color="auto" w:fill="BFBFBF" w:themeFill="background1" w:themeFillShade="BF"/>
          <w:lang w:val="en-GB"/>
        </w:rPr>
        <w:tab/>
        <w:t xml:space="preserve">Especially for the children. The longer there is no psychological care, the problems </w:t>
      </w:r>
      <w:r w:rsidRPr="00FC0876">
        <w:rPr>
          <w:rFonts w:cstheme="minorHAnsi"/>
          <w:i/>
          <w:shd w:val="clear" w:color="auto" w:fill="BFBFBF" w:themeFill="background1" w:themeFillShade="BF"/>
          <w:lang w:val="en-GB"/>
        </w:rPr>
        <w:tab/>
        <w:t xml:space="preserve">become even bigger” </w:t>
      </w:r>
      <w:r w:rsidRPr="00FC0876">
        <w:rPr>
          <w:rFonts w:cstheme="minorHAnsi"/>
          <w:shd w:val="clear" w:color="auto" w:fill="BFBFBF" w:themeFill="background1" w:themeFillShade="BF"/>
          <w:lang w:val="en-GB"/>
        </w:rPr>
        <w:t>(Male, 50, Syria, intermediate, Netherlands)</w:t>
      </w:r>
    </w:p>
    <w:p w14:paraId="2B450E0F" w14:textId="77777777" w:rsidR="000C1EB9" w:rsidRPr="00FC0876" w:rsidRDefault="000C1EB9" w:rsidP="00FC0876">
      <w:pPr>
        <w:spacing w:line="360" w:lineRule="auto"/>
        <w:contextualSpacing/>
        <w:rPr>
          <w:rFonts w:cstheme="minorHAnsi"/>
          <w:lang w:val="en-GB"/>
        </w:rPr>
      </w:pPr>
    </w:p>
    <w:p w14:paraId="133911E2" w14:textId="77777777" w:rsidR="007614D1" w:rsidRPr="00FC0876" w:rsidRDefault="000C1EB9" w:rsidP="00FC0876">
      <w:pPr>
        <w:spacing w:line="360" w:lineRule="auto"/>
        <w:contextualSpacing/>
        <w:rPr>
          <w:rFonts w:cstheme="minorHAnsi"/>
          <w:lang w:val="en-GB"/>
        </w:rPr>
      </w:pPr>
      <w:r w:rsidRPr="00FC0876">
        <w:rPr>
          <w:rFonts w:cstheme="minorHAnsi"/>
          <w:lang w:val="en-GB"/>
        </w:rPr>
        <w:t>However, f</w:t>
      </w:r>
      <w:r w:rsidR="007614D1" w:rsidRPr="00FC0876">
        <w:rPr>
          <w:rFonts w:cstheme="minorHAnsi"/>
          <w:lang w:val="en-GB"/>
        </w:rPr>
        <w:t xml:space="preserve">ear of stigmatisation played an important role.  </w:t>
      </w:r>
    </w:p>
    <w:p w14:paraId="0F6FBE51" w14:textId="77777777" w:rsidR="007614D1" w:rsidRPr="00FC0876" w:rsidRDefault="007614D1" w:rsidP="00FC0876">
      <w:pPr>
        <w:pStyle w:val="Citaat"/>
        <w:spacing w:line="360" w:lineRule="auto"/>
        <w:ind w:left="426"/>
        <w:contextualSpacing/>
        <w:jc w:val="left"/>
        <w:rPr>
          <w:rFonts w:cstheme="minorHAnsi"/>
          <w:b/>
          <w:color w:val="auto"/>
          <w:lang w:val="en-GB"/>
        </w:rPr>
      </w:pPr>
      <w:r w:rsidRPr="00FC0876">
        <w:rPr>
          <w:rFonts w:cstheme="minorHAnsi"/>
          <w:color w:val="auto"/>
          <w:lang w:val="en-GB"/>
        </w:rPr>
        <w:t xml:space="preserve">“Maybe it can be different, if I go to psychologist now, the Somali people who lives there saw me, they will say „Ooooh [Name]., she is crazy“. (…) Because of the culture. We don’t have this… </w:t>
      </w:r>
      <w:r w:rsidRPr="00FC0876">
        <w:rPr>
          <w:rFonts w:cstheme="minorHAnsi"/>
          <w:i w:val="0"/>
          <w:color w:val="auto"/>
          <w:lang w:val="en-GB"/>
        </w:rPr>
        <w:t>(Female, 29, Somalia; long-term, Austria)</w:t>
      </w:r>
    </w:p>
    <w:p w14:paraId="06BA0077" w14:textId="3C45821F" w:rsidR="00C10F8E" w:rsidRPr="00FC0876" w:rsidRDefault="0038177B" w:rsidP="00FC0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contextualSpacing/>
        <w:rPr>
          <w:rFonts w:cstheme="minorHAnsi"/>
          <w:lang w:val="en-GB"/>
        </w:rPr>
      </w:pPr>
      <w:r w:rsidRPr="00FC0876">
        <w:rPr>
          <w:rFonts w:cstheme="minorHAnsi"/>
          <w:lang w:val="en-GB"/>
        </w:rPr>
        <w:t xml:space="preserve">All participants mentioned they received </w:t>
      </w:r>
      <w:r w:rsidR="009D2BE5" w:rsidRPr="00FC0876">
        <w:rPr>
          <w:rFonts w:cstheme="minorHAnsi"/>
          <w:lang w:val="en-GB"/>
        </w:rPr>
        <w:t>in</w:t>
      </w:r>
      <w:r w:rsidRPr="00FC0876">
        <w:rPr>
          <w:rFonts w:cstheme="minorHAnsi"/>
          <w:lang w:val="en-GB"/>
        </w:rPr>
        <w:t>sufficient</w:t>
      </w:r>
      <w:r w:rsidR="009D2BE5" w:rsidRPr="00FC0876">
        <w:rPr>
          <w:rFonts w:cstheme="minorHAnsi"/>
          <w:lang w:val="en-GB"/>
        </w:rPr>
        <w:t xml:space="preserve"> information about </w:t>
      </w:r>
      <w:r w:rsidR="00C10F8E" w:rsidRPr="00FC0876">
        <w:rPr>
          <w:rFonts w:cstheme="minorHAnsi"/>
          <w:lang w:val="en-GB"/>
        </w:rPr>
        <w:t xml:space="preserve">the rules and procedures in the centres and about the organization and location of </w:t>
      </w:r>
      <w:r w:rsidRPr="00FC0876">
        <w:rPr>
          <w:rFonts w:cstheme="minorHAnsi"/>
          <w:lang w:val="en-GB"/>
        </w:rPr>
        <w:t xml:space="preserve">healthcare </w:t>
      </w:r>
      <w:r w:rsidR="00C10F8E" w:rsidRPr="00FC0876">
        <w:rPr>
          <w:rFonts w:cstheme="minorHAnsi"/>
          <w:lang w:val="en-GB"/>
        </w:rPr>
        <w:t xml:space="preserve">services. </w:t>
      </w:r>
      <w:r w:rsidRPr="00FC0876">
        <w:rPr>
          <w:rFonts w:cstheme="minorHAnsi"/>
          <w:lang w:val="en-GB"/>
        </w:rPr>
        <w:t xml:space="preserve">They had </w:t>
      </w:r>
      <w:r w:rsidR="00C10F8E" w:rsidRPr="00FC0876">
        <w:rPr>
          <w:rFonts w:cstheme="minorHAnsi"/>
          <w:lang w:val="en-GB"/>
        </w:rPr>
        <w:t>difficulties find</w:t>
      </w:r>
      <w:r w:rsidR="006F23F0" w:rsidRPr="00FC0876">
        <w:rPr>
          <w:rFonts w:cstheme="minorHAnsi"/>
          <w:lang w:val="en-GB"/>
        </w:rPr>
        <w:t>ing</w:t>
      </w:r>
      <w:r w:rsidR="00C10F8E" w:rsidRPr="00FC0876">
        <w:rPr>
          <w:rFonts w:cstheme="minorHAnsi"/>
          <w:lang w:val="en-GB"/>
        </w:rPr>
        <w:t xml:space="preserve"> a doctor at busy border crossings</w:t>
      </w:r>
      <w:r w:rsidRPr="00FC0876">
        <w:rPr>
          <w:rFonts w:cstheme="minorHAnsi"/>
          <w:lang w:val="en-GB"/>
        </w:rPr>
        <w:t>, but also i</w:t>
      </w:r>
      <w:r w:rsidR="00C10F8E" w:rsidRPr="00FC0876">
        <w:rPr>
          <w:rFonts w:cstheme="minorHAnsi"/>
          <w:lang w:val="en-GB"/>
        </w:rPr>
        <w:t>n long</w:t>
      </w:r>
      <w:r w:rsidR="0037644D" w:rsidRPr="00FC0876">
        <w:rPr>
          <w:rFonts w:cstheme="minorHAnsi"/>
          <w:lang w:val="en-GB"/>
        </w:rPr>
        <w:t>-</w:t>
      </w:r>
      <w:r w:rsidR="00C10F8E" w:rsidRPr="00FC0876">
        <w:rPr>
          <w:rFonts w:cstheme="minorHAnsi"/>
          <w:lang w:val="en-GB"/>
        </w:rPr>
        <w:t xml:space="preserve">term reception centres, </w:t>
      </w:r>
      <w:r w:rsidR="0012324D" w:rsidRPr="00FC0876">
        <w:rPr>
          <w:rFonts w:cstheme="minorHAnsi"/>
          <w:lang w:val="en-GB"/>
        </w:rPr>
        <w:t xml:space="preserve">and </w:t>
      </w:r>
      <w:r w:rsidR="00C10F8E" w:rsidRPr="00FC0876">
        <w:rPr>
          <w:rFonts w:cstheme="minorHAnsi"/>
          <w:lang w:val="en-GB"/>
        </w:rPr>
        <w:t xml:space="preserve">difficulties </w:t>
      </w:r>
      <w:r w:rsidR="00A57E27" w:rsidRPr="00FC0876">
        <w:rPr>
          <w:rFonts w:cstheme="minorHAnsi"/>
          <w:lang w:val="en-GB"/>
        </w:rPr>
        <w:t>i</w:t>
      </w:r>
      <w:r w:rsidRPr="00FC0876">
        <w:rPr>
          <w:rFonts w:cstheme="minorHAnsi"/>
          <w:lang w:val="en-GB"/>
        </w:rPr>
        <w:t>n f</w:t>
      </w:r>
      <w:r w:rsidR="00C10F8E" w:rsidRPr="00FC0876">
        <w:rPr>
          <w:rFonts w:cstheme="minorHAnsi"/>
          <w:lang w:val="en-GB"/>
        </w:rPr>
        <w:t xml:space="preserve">inding their way through the local customs of the </w:t>
      </w:r>
      <w:r w:rsidR="001F0390" w:rsidRPr="00FC0876">
        <w:rPr>
          <w:rFonts w:cstheme="minorHAnsi"/>
          <w:lang w:val="en-GB"/>
        </w:rPr>
        <w:t>health</w:t>
      </w:r>
      <w:r w:rsidR="00C10F8E" w:rsidRPr="00FC0876">
        <w:rPr>
          <w:rFonts w:cstheme="minorHAnsi"/>
          <w:lang w:val="en-GB"/>
        </w:rPr>
        <w:t xml:space="preserve">care system and administrative problems </w:t>
      </w:r>
      <w:r w:rsidR="00AF1B9F" w:rsidRPr="00FC0876">
        <w:rPr>
          <w:rFonts w:cstheme="minorHAnsi"/>
          <w:lang w:val="en-GB"/>
        </w:rPr>
        <w:t>hampered accessibility</w:t>
      </w:r>
      <w:r w:rsidR="00C10F8E" w:rsidRPr="00FC0876">
        <w:rPr>
          <w:rFonts w:cstheme="minorHAnsi"/>
          <w:lang w:val="en-GB"/>
        </w:rPr>
        <w:t xml:space="preserve">. </w:t>
      </w:r>
    </w:p>
    <w:p w14:paraId="28B07BBF" w14:textId="2D061346" w:rsidR="00021CB6" w:rsidRPr="00FC0876" w:rsidRDefault="00B939EB" w:rsidP="00FC0876">
      <w:pPr>
        <w:spacing w:line="360" w:lineRule="auto"/>
        <w:ind w:left="426"/>
        <w:contextualSpacing/>
        <w:rPr>
          <w:rFonts w:cstheme="minorHAnsi"/>
          <w:i/>
          <w:lang w:val="en-GB"/>
        </w:rPr>
      </w:pPr>
      <w:r w:rsidRPr="00FC0876">
        <w:rPr>
          <w:rFonts w:cstheme="minorHAnsi"/>
          <w:i/>
          <w:lang w:val="en-GB"/>
        </w:rPr>
        <w:t>“When we got the E-Card I didn’t check if it is active or not. But the other camp residents – when they went to the doctors – they refused to give them medicine. They said: They need to go somewhere to activate it.”</w:t>
      </w:r>
      <w:r w:rsidR="00C66EBA" w:rsidRPr="00FC0876">
        <w:rPr>
          <w:rFonts w:cstheme="minorHAnsi"/>
          <w:i/>
          <w:lang w:val="en-GB"/>
        </w:rPr>
        <w:t xml:space="preserve"> </w:t>
      </w:r>
      <w:r w:rsidRPr="00FC0876">
        <w:rPr>
          <w:rFonts w:cstheme="minorHAnsi"/>
          <w:lang w:val="en-GB"/>
        </w:rPr>
        <w:t>(Male, 26, Iraq, long-term, Austria)</w:t>
      </w:r>
      <w:r w:rsidRPr="00FC0876">
        <w:rPr>
          <w:rFonts w:cstheme="minorHAnsi"/>
          <w:i/>
          <w:lang w:val="en-GB"/>
        </w:rPr>
        <w:t xml:space="preserve"> </w:t>
      </w:r>
    </w:p>
    <w:p w14:paraId="15880FCD" w14:textId="77777777" w:rsidR="00B939EB" w:rsidRPr="00FC0876" w:rsidRDefault="00B939EB" w:rsidP="00FC0876">
      <w:pPr>
        <w:spacing w:line="360" w:lineRule="auto"/>
        <w:contextualSpacing/>
        <w:rPr>
          <w:rFonts w:cstheme="minorHAnsi"/>
          <w:lang w:val="en-GB"/>
        </w:rPr>
      </w:pPr>
    </w:p>
    <w:p w14:paraId="1FD2F4E8" w14:textId="519DB474" w:rsidR="00EA23FE" w:rsidRPr="00FC0876" w:rsidRDefault="00EA23FE" w:rsidP="00FC0876">
      <w:pPr>
        <w:spacing w:line="360" w:lineRule="auto"/>
        <w:contextualSpacing/>
        <w:rPr>
          <w:rFonts w:cstheme="minorHAnsi"/>
          <w:lang w:val="en-GB"/>
        </w:rPr>
      </w:pPr>
      <w:r w:rsidRPr="00FC0876">
        <w:rPr>
          <w:rFonts w:cstheme="minorHAnsi"/>
          <w:lang w:val="en-GB"/>
        </w:rPr>
        <w:t xml:space="preserve">Lack of continuity of care was a </w:t>
      </w:r>
      <w:r w:rsidR="005962AB" w:rsidRPr="00FC0876">
        <w:rPr>
          <w:rFonts w:cstheme="minorHAnsi"/>
          <w:lang w:val="en-GB"/>
        </w:rPr>
        <w:t>crucial issue</w:t>
      </w:r>
      <w:r w:rsidRPr="00FC0876">
        <w:rPr>
          <w:rFonts w:cstheme="minorHAnsi"/>
          <w:lang w:val="en-GB"/>
        </w:rPr>
        <w:t xml:space="preserve">. This </w:t>
      </w:r>
      <w:r w:rsidR="00A57E27" w:rsidRPr="00FC0876">
        <w:rPr>
          <w:rFonts w:cstheme="minorHAnsi"/>
          <w:lang w:val="en-GB"/>
        </w:rPr>
        <w:t xml:space="preserve">is </w:t>
      </w:r>
      <w:r w:rsidRPr="00FC0876">
        <w:rPr>
          <w:rFonts w:cstheme="minorHAnsi"/>
          <w:lang w:val="en-GB"/>
        </w:rPr>
        <w:t>related to the lack of information on previous treatment (</w:t>
      </w:r>
      <w:r w:rsidR="001F0390" w:rsidRPr="00FC0876">
        <w:rPr>
          <w:rFonts w:cstheme="minorHAnsi"/>
          <w:lang w:val="en-GB"/>
        </w:rPr>
        <w:t>no</w:t>
      </w:r>
      <w:r w:rsidRPr="00FC0876">
        <w:rPr>
          <w:rFonts w:cstheme="minorHAnsi"/>
          <w:lang w:val="en-GB"/>
        </w:rPr>
        <w:t xml:space="preserve"> personal health record</w:t>
      </w:r>
      <w:r w:rsidR="00036A52" w:rsidRPr="00FC0876">
        <w:rPr>
          <w:rFonts w:cstheme="minorHAnsi"/>
          <w:lang w:val="en-GB"/>
        </w:rPr>
        <w:t>, or only in local language</w:t>
      </w:r>
      <w:r w:rsidRPr="00FC0876">
        <w:rPr>
          <w:rFonts w:cstheme="minorHAnsi"/>
          <w:lang w:val="en-GB"/>
        </w:rPr>
        <w:t>), difficult</w:t>
      </w:r>
      <w:r w:rsidR="001F0390" w:rsidRPr="00FC0876">
        <w:rPr>
          <w:rFonts w:cstheme="minorHAnsi"/>
          <w:lang w:val="en-GB"/>
        </w:rPr>
        <w:t>ies</w:t>
      </w:r>
      <w:r w:rsidRPr="00FC0876">
        <w:rPr>
          <w:rFonts w:cstheme="minorHAnsi"/>
          <w:lang w:val="en-GB"/>
        </w:rPr>
        <w:t xml:space="preserve"> </w:t>
      </w:r>
      <w:r w:rsidR="00014D83" w:rsidRPr="00FC0876">
        <w:rPr>
          <w:rFonts w:cstheme="minorHAnsi"/>
          <w:lang w:val="en-GB"/>
        </w:rPr>
        <w:t>in obtaining</w:t>
      </w:r>
      <w:r w:rsidR="006F23F0" w:rsidRPr="00FC0876">
        <w:rPr>
          <w:rFonts w:cstheme="minorHAnsi"/>
          <w:lang w:val="en-GB"/>
        </w:rPr>
        <w:t xml:space="preserve"> </w:t>
      </w:r>
      <w:r w:rsidRPr="00FC0876">
        <w:rPr>
          <w:rFonts w:cstheme="minorHAnsi"/>
          <w:lang w:val="en-GB"/>
        </w:rPr>
        <w:t xml:space="preserve">medication during the journey and lack of knowledge among healthcare workers about care available in the “next” country. </w:t>
      </w:r>
    </w:p>
    <w:p w14:paraId="7B0A1C0E" w14:textId="44BCEB2F" w:rsidR="00C02DC5" w:rsidRPr="00FC0876" w:rsidRDefault="00C02DC5" w:rsidP="00FC087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contextualSpacing/>
        <w:rPr>
          <w:rFonts w:eastAsia="Calibri" w:cstheme="minorHAnsi"/>
          <w:lang w:val="en-GB"/>
        </w:rPr>
      </w:pPr>
      <w:r w:rsidRPr="00FC0876">
        <w:rPr>
          <w:rFonts w:eastAsia="Calibri" w:cstheme="minorHAnsi"/>
          <w:i/>
          <w:lang w:val="en-GB"/>
        </w:rPr>
        <w:t>“</w:t>
      </w:r>
      <w:r w:rsidR="00A57E27" w:rsidRPr="00FC0876">
        <w:rPr>
          <w:rFonts w:eastAsia="Calibri" w:cstheme="minorHAnsi"/>
          <w:i/>
          <w:lang w:val="en-GB"/>
        </w:rPr>
        <w:t>W</w:t>
      </w:r>
      <w:r w:rsidRPr="00FC0876">
        <w:rPr>
          <w:rFonts w:eastAsia="Calibri" w:cstheme="minorHAnsi"/>
          <w:i/>
          <w:lang w:val="en-GB"/>
        </w:rPr>
        <w:t xml:space="preserve">e have people here who come with reports written in Greek. That’s a big problem. Even medical reports are written </w:t>
      </w:r>
      <w:r w:rsidR="00A57E27" w:rsidRPr="00FC0876">
        <w:rPr>
          <w:rFonts w:eastAsia="Calibri" w:cstheme="minorHAnsi"/>
          <w:i/>
          <w:lang w:val="en-GB"/>
        </w:rPr>
        <w:t xml:space="preserve">in </w:t>
      </w:r>
      <w:r w:rsidRPr="00FC0876">
        <w:rPr>
          <w:rFonts w:eastAsia="Calibri" w:cstheme="minorHAnsi"/>
          <w:i/>
          <w:lang w:val="en-GB"/>
        </w:rPr>
        <w:t>Greek letters.”</w:t>
      </w:r>
      <w:r w:rsidRPr="00FC0876">
        <w:rPr>
          <w:rFonts w:eastAsia="Calibri" w:cstheme="minorHAnsi"/>
          <w:lang w:val="en-GB"/>
        </w:rPr>
        <w:t xml:space="preserve"> (Male, 24, organiser/logistic, 5 months in the centre, transit, Croatia)</w:t>
      </w:r>
    </w:p>
    <w:p w14:paraId="4DE332A1" w14:textId="77777777" w:rsidR="0048422A" w:rsidRPr="00FC0876" w:rsidRDefault="0048422A" w:rsidP="00FC087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contextualSpacing/>
        <w:rPr>
          <w:rFonts w:cstheme="minorHAnsi"/>
          <w:lang w:val="en-GB"/>
        </w:rPr>
      </w:pPr>
    </w:p>
    <w:p w14:paraId="201A39E9" w14:textId="77777777" w:rsidR="00251BA8" w:rsidRPr="00FC0876" w:rsidRDefault="0048422A" w:rsidP="00FC0876">
      <w:pPr>
        <w:spacing w:line="360" w:lineRule="auto"/>
        <w:ind w:left="426"/>
        <w:contextualSpacing/>
        <w:rPr>
          <w:rFonts w:cstheme="minorHAnsi"/>
          <w:bCs/>
          <w:lang w:val="en-GB"/>
        </w:rPr>
      </w:pPr>
      <w:r w:rsidRPr="00FC0876">
        <w:rPr>
          <w:rFonts w:cstheme="minorHAnsi"/>
          <w:i/>
          <w:iCs/>
          <w:lang w:val="en-GB"/>
        </w:rPr>
        <w:lastRenderedPageBreak/>
        <w:t xml:space="preserve">“… we did not get any documentation of the treatment we received…” </w:t>
      </w:r>
      <w:r w:rsidRPr="00FC0876">
        <w:rPr>
          <w:rFonts w:cstheme="minorHAnsi"/>
          <w:b/>
          <w:bCs/>
          <w:lang w:val="en-GB"/>
        </w:rPr>
        <w:t>(</w:t>
      </w:r>
      <w:r w:rsidRPr="00FC0876">
        <w:rPr>
          <w:rFonts w:cstheme="minorHAnsi"/>
          <w:bCs/>
          <w:lang w:val="en-GB"/>
        </w:rPr>
        <w:t xml:space="preserve">Male, 26, Syria, </w:t>
      </w:r>
      <w:r w:rsidR="00ED65DB" w:rsidRPr="00FC0876">
        <w:rPr>
          <w:rFonts w:cstheme="minorHAnsi"/>
          <w:bCs/>
          <w:lang w:val="en-GB"/>
        </w:rPr>
        <w:t>intermediate</w:t>
      </w:r>
      <w:r w:rsidRPr="00FC0876">
        <w:rPr>
          <w:rFonts w:cstheme="minorHAnsi"/>
          <w:bCs/>
          <w:lang w:val="en-GB"/>
        </w:rPr>
        <w:t>, Hungary)</w:t>
      </w:r>
    </w:p>
    <w:p w14:paraId="292C56F1" w14:textId="77777777" w:rsidR="0048422A" w:rsidRPr="00FC0876" w:rsidRDefault="0048422A" w:rsidP="00FC0876">
      <w:pPr>
        <w:spacing w:line="360" w:lineRule="auto"/>
        <w:ind w:left="426"/>
        <w:contextualSpacing/>
        <w:rPr>
          <w:rFonts w:cstheme="minorHAnsi"/>
          <w:lang w:val="en-GB"/>
        </w:rPr>
      </w:pPr>
    </w:p>
    <w:p w14:paraId="25103757" w14:textId="77777777" w:rsidR="00D938F3" w:rsidRPr="00FC0876" w:rsidRDefault="00D938F3" w:rsidP="00FC0876">
      <w:pPr>
        <w:spacing w:line="360" w:lineRule="auto"/>
        <w:contextualSpacing/>
        <w:rPr>
          <w:rFonts w:cstheme="minorHAnsi"/>
          <w:b/>
          <w:lang w:val="en-GB"/>
        </w:rPr>
      </w:pPr>
    </w:p>
    <w:p w14:paraId="7A27CBA2" w14:textId="33B82899" w:rsidR="004E6EA7" w:rsidRPr="00FC0876" w:rsidRDefault="00C10F8E" w:rsidP="00FC0876">
      <w:pPr>
        <w:spacing w:line="360" w:lineRule="auto"/>
        <w:contextualSpacing/>
        <w:rPr>
          <w:rFonts w:cstheme="minorHAnsi"/>
          <w:lang w:val="en-GB"/>
        </w:rPr>
      </w:pPr>
      <w:r w:rsidRPr="00FC0876">
        <w:rPr>
          <w:rFonts w:cstheme="minorHAnsi"/>
          <w:lang w:val="en-GB"/>
        </w:rPr>
        <w:t xml:space="preserve">Language </w:t>
      </w:r>
      <w:r w:rsidR="00542995" w:rsidRPr="00FC0876">
        <w:rPr>
          <w:rFonts w:cstheme="minorHAnsi"/>
          <w:lang w:val="en-GB"/>
        </w:rPr>
        <w:t xml:space="preserve">differences </w:t>
      </w:r>
      <w:r w:rsidRPr="00FC0876">
        <w:rPr>
          <w:rFonts w:cstheme="minorHAnsi"/>
          <w:lang w:val="en-GB"/>
        </w:rPr>
        <w:t xml:space="preserve">were </w:t>
      </w:r>
      <w:r w:rsidR="00542995" w:rsidRPr="00FC0876">
        <w:rPr>
          <w:rFonts w:cstheme="minorHAnsi"/>
          <w:lang w:val="en-GB"/>
        </w:rPr>
        <w:t xml:space="preserve"> problematic </w:t>
      </w:r>
      <w:r w:rsidRPr="00FC0876">
        <w:rPr>
          <w:rFonts w:cstheme="minorHAnsi"/>
          <w:lang w:val="en-GB"/>
        </w:rPr>
        <w:t>in all set</w:t>
      </w:r>
      <w:r w:rsidR="0037644D" w:rsidRPr="00FC0876">
        <w:rPr>
          <w:rFonts w:cstheme="minorHAnsi"/>
          <w:lang w:val="en-GB"/>
        </w:rPr>
        <w:t xml:space="preserve">tings </w:t>
      </w:r>
      <w:r w:rsidR="0012324D" w:rsidRPr="00FC0876">
        <w:rPr>
          <w:rFonts w:cstheme="minorHAnsi"/>
          <w:lang w:val="en-GB"/>
        </w:rPr>
        <w:t xml:space="preserve">for </w:t>
      </w:r>
      <w:r w:rsidR="0037644D" w:rsidRPr="00FC0876">
        <w:rPr>
          <w:rFonts w:cstheme="minorHAnsi"/>
          <w:lang w:val="en-GB"/>
        </w:rPr>
        <w:t>both  health</w:t>
      </w:r>
      <w:r w:rsidRPr="00FC0876">
        <w:rPr>
          <w:rFonts w:cstheme="minorHAnsi"/>
          <w:lang w:val="en-GB"/>
        </w:rPr>
        <w:t xml:space="preserve">care </w:t>
      </w:r>
      <w:r w:rsidR="00BD611D" w:rsidRPr="00FC0876">
        <w:rPr>
          <w:rFonts w:cstheme="minorHAnsi"/>
          <w:lang w:val="en-GB"/>
        </w:rPr>
        <w:t>professionals</w:t>
      </w:r>
      <w:r w:rsidRPr="00FC0876">
        <w:rPr>
          <w:rFonts w:cstheme="minorHAnsi"/>
          <w:lang w:val="en-GB"/>
        </w:rPr>
        <w:t xml:space="preserve"> and refugees.  </w:t>
      </w:r>
    </w:p>
    <w:p w14:paraId="63BC0D8B" w14:textId="77777777" w:rsidR="004E6EA7" w:rsidRPr="00FC0876" w:rsidRDefault="004E6EA7" w:rsidP="00FC0876">
      <w:pPr>
        <w:spacing w:line="360" w:lineRule="auto"/>
        <w:ind w:left="426"/>
        <w:contextualSpacing/>
        <w:rPr>
          <w:rFonts w:cstheme="minorHAnsi"/>
          <w:lang w:val="en-GB"/>
        </w:rPr>
      </w:pPr>
      <w:r w:rsidRPr="00FC0876">
        <w:rPr>
          <w:rFonts w:cstheme="minorHAnsi"/>
          <w:i/>
          <w:lang w:val="en-GB"/>
        </w:rPr>
        <w:t xml:space="preserve">“The doctor did not speak English, did not understand, then at some point spoke in Italian and gave us a sheet to be signed and goodbye.” </w:t>
      </w:r>
      <w:r w:rsidRPr="00FC0876">
        <w:rPr>
          <w:rFonts w:cstheme="minorHAnsi"/>
          <w:lang w:val="en-GB"/>
        </w:rPr>
        <w:t>(Female, 23,Ghana, long-term, Italy)</w:t>
      </w:r>
    </w:p>
    <w:p w14:paraId="40608BE7" w14:textId="77777777" w:rsidR="00036A52" w:rsidRPr="00FC0876" w:rsidRDefault="00036A52" w:rsidP="00FC0876">
      <w:pPr>
        <w:spacing w:line="360" w:lineRule="auto"/>
        <w:ind w:left="426"/>
        <w:contextualSpacing/>
        <w:rPr>
          <w:rFonts w:cstheme="minorHAnsi"/>
          <w:i/>
          <w:lang w:val="en-GB"/>
        </w:rPr>
      </w:pPr>
    </w:p>
    <w:p w14:paraId="52E3E0CD" w14:textId="3EC0F2A0" w:rsidR="00C10F8E" w:rsidRPr="00FC0876" w:rsidRDefault="00EC6BC9" w:rsidP="00FC0876">
      <w:pPr>
        <w:spacing w:line="360" w:lineRule="auto"/>
        <w:contextualSpacing/>
        <w:rPr>
          <w:rFonts w:cstheme="minorHAnsi"/>
          <w:lang w:val="en-GB"/>
        </w:rPr>
      </w:pPr>
      <w:r w:rsidRPr="00FC0876">
        <w:rPr>
          <w:rFonts w:cstheme="minorHAnsi"/>
          <w:lang w:val="en-GB"/>
        </w:rPr>
        <w:t xml:space="preserve">Sometimes </w:t>
      </w:r>
      <w:r w:rsidR="00C10F8E" w:rsidRPr="00FC0876">
        <w:rPr>
          <w:rFonts w:cstheme="minorHAnsi"/>
          <w:lang w:val="en-GB"/>
        </w:rPr>
        <w:t xml:space="preserve">interpreters were available but this </w:t>
      </w:r>
      <w:r w:rsidRPr="00FC0876">
        <w:rPr>
          <w:rFonts w:cstheme="minorHAnsi"/>
          <w:lang w:val="en-GB"/>
        </w:rPr>
        <w:t>would not always solve</w:t>
      </w:r>
      <w:r w:rsidR="0012324D" w:rsidRPr="00FC0876">
        <w:rPr>
          <w:rFonts w:cstheme="minorHAnsi"/>
          <w:lang w:val="en-GB"/>
        </w:rPr>
        <w:t xml:space="preserve"> </w:t>
      </w:r>
      <w:r w:rsidRPr="00FC0876">
        <w:rPr>
          <w:rFonts w:cstheme="minorHAnsi"/>
          <w:lang w:val="en-GB"/>
        </w:rPr>
        <w:t>the problem</w:t>
      </w:r>
      <w:r w:rsidR="0012324D" w:rsidRPr="00FC0876">
        <w:rPr>
          <w:rFonts w:cstheme="minorHAnsi"/>
          <w:lang w:val="en-GB"/>
        </w:rPr>
        <w:t xml:space="preserve"> </w:t>
      </w:r>
      <w:r w:rsidR="00C10F8E" w:rsidRPr="00FC0876">
        <w:rPr>
          <w:rFonts w:cstheme="minorHAnsi"/>
          <w:lang w:val="en-GB"/>
        </w:rPr>
        <w:t xml:space="preserve">especially </w:t>
      </w:r>
      <w:r w:rsidR="0012324D" w:rsidRPr="00FC0876">
        <w:rPr>
          <w:rFonts w:cstheme="minorHAnsi"/>
          <w:lang w:val="en-GB"/>
        </w:rPr>
        <w:t>if it concerned</w:t>
      </w:r>
      <w:r w:rsidRPr="00FC0876">
        <w:rPr>
          <w:rFonts w:cstheme="minorHAnsi"/>
          <w:lang w:val="en-GB"/>
        </w:rPr>
        <w:t xml:space="preserve"> </w:t>
      </w:r>
      <w:r w:rsidR="00C10F8E" w:rsidRPr="00FC0876">
        <w:rPr>
          <w:rFonts w:cstheme="minorHAnsi"/>
          <w:lang w:val="en-GB"/>
        </w:rPr>
        <w:t xml:space="preserve">mental health.  </w:t>
      </w:r>
    </w:p>
    <w:p w14:paraId="0B34080B" w14:textId="3562BA86" w:rsidR="00A023D2" w:rsidRPr="00FC0876" w:rsidRDefault="00A023D2" w:rsidP="00FC087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contextualSpacing/>
        <w:rPr>
          <w:rFonts w:cstheme="minorHAnsi"/>
          <w:lang w:val="en-GB"/>
        </w:rPr>
      </w:pPr>
      <w:r w:rsidRPr="00FC0876">
        <w:rPr>
          <w:rFonts w:cstheme="minorHAnsi"/>
          <w:lang w:val="en-GB"/>
        </w:rPr>
        <w:t>“</w:t>
      </w:r>
      <w:r w:rsidRPr="00FC0876">
        <w:rPr>
          <w:rFonts w:cstheme="minorHAnsi"/>
          <w:i/>
          <w:lang w:val="en-GB"/>
        </w:rPr>
        <w:t xml:space="preserve">You know that psychological or psychosocial support should be conducted in a very careful way in order not to increase the psychological stress. So the lack of experience in the interpreter </w:t>
      </w:r>
      <w:r w:rsidR="00A57E27" w:rsidRPr="00FC0876">
        <w:rPr>
          <w:rFonts w:cstheme="minorHAnsi"/>
          <w:i/>
          <w:lang w:val="en-GB"/>
        </w:rPr>
        <w:t xml:space="preserve">with a </w:t>
      </w:r>
      <w:r w:rsidRPr="00FC0876">
        <w:rPr>
          <w:rFonts w:cstheme="minorHAnsi"/>
          <w:i/>
          <w:lang w:val="en-GB"/>
        </w:rPr>
        <w:t xml:space="preserve">clinical interview… It is not </w:t>
      </w:r>
      <w:r w:rsidR="00A57E27" w:rsidRPr="00FC0876">
        <w:rPr>
          <w:rFonts w:cstheme="minorHAnsi"/>
          <w:i/>
          <w:lang w:val="en-GB"/>
        </w:rPr>
        <w:t xml:space="preserve">easy </w:t>
      </w:r>
      <w:r w:rsidRPr="00FC0876">
        <w:rPr>
          <w:rFonts w:cstheme="minorHAnsi"/>
          <w:i/>
          <w:lang w:val="en-GB"/>
        </w:rPr>
        <w:t xml:space="preserve">to have an interpreter between the counsellor and the person.” </w:t>
      </w:r>
      <w:r w:rsidRPr="00FC0876">
        <w:rPr>
          <w:rFonts w:cstheme="minorHAnsi"/>
          <w:lang w:val="en-GB"/>
        </w:rPr>
        <w:t>(Male, 26, psychosocial counsellor, 3 months in the centre, transit, Croatia)</w:t>
      </w:r>
    </w:p>
    <w:p w14:paraId="6625533A" w14:textId="77777777" w:rsidR="00542995" w:rsidRPr="00FC0876" w:rsidRDefault="00542995" w:rsidP="00FC0876">
      <w:pPr>
        <w:spacing w:line="360" w:lineRule="auto"/>
        <w:contextualSpacing/>
        <w:rPr>
          <w:rFonts w:cstheme="minorHAnsi"/>
          <w:b/>
          <w:lang w:val="en-GB"/>
        </w:rPr>
      </w:pPr>
    </w:p>
    <w:p w14:paraId="40F6D1FB" w14:textId="2A20B423" w:rsidR="00542995" w:rsidRPr="00FC0876" w:rsidRDefault="00542995" w:rsidP="00FC0876">
      <w:pPr>
        <w:spacing w:line="360" w:lineRule="auto"/>
        <w:contextualSpacing/>
        <w:rPr>
          <w:rFonts w:cstheme="minorHAnsi"/>
          <w:lang w:val="en-GB"/>
        </w:rPr>
      </w:pPr>
      <w:r w:rsidRPr="00FC0876">
        <w:rPr>
          <w:rFonts w:cstheme="minorHAnsi"/>
          <w:lang w:val="en-GB"/>
        </w:rPr>
        <w:t>Less</w:t>
      </w:r>
      <w:r w:rsidRPr="00FC0876">
        <w:rPr>
          <w:rFonts w:cstheme="minorHAnsi"/>
          <w:b/>
          <w:lang w:val="en-GB"/>
        </w:rPr>
        <w:t xml:space="preserve"> </w:t>
      </w:r>
      <w:r w:rsidRPr="00FC0876">
        <w:rPr>
          <w:rFonts w:cstheme="minorHAnsi"/>
          <w:lang w:val="en-GB"/>
        </w:rPr>
        <w:t xml:space="preserve">frequently cultural barriers in accessing healthcare were mentioned predominantly </w:t>
      </w:r>
      <w:r w:rsidR="00A57E27" w:rsidRPr="00FC0876">
        <w:rPr>
          <w:rFonts w:cstheme="minorHAnsi"/>
          <w:lang w:val="en-GB"/>
        </w:rPr>
        <w:t xml:space="preserve">by </w:t>
      </w:r>
      <w:r w:rsidRPr="00FC0876">
        <w:rPr>
          <w:rFonts w:cstheme="minorHAnsi"/>
          <w:lang w:val="en-GB"/>
        </w:rPr>
        <w:t>female participants preferring female doctors and if possible, from the same geographical</w:t>
      </w:r>
      <w:r w:rsidR="00A57E27" w:rsidRPr="00FC0876">
        <w:rPr>
          <w:rFonts w:cstheme="minorHAnsi"/>
          <w:lang w:val="en-GB"/>
        </w:rPr>
        <w:t xml:space="preserve"> </w:t>
      </w:r>
      <w:r w:rsidRPr="00FC0876">
        <w:rPr>
          <w:rFonts w:cstheme="minorHAnsi"/>
          <w:lang w:val="en-GB"/>
        </w:rPr>
        <w:t xml:space="preserve">/ cultural background. However in cases of emergencies, the gender of the doctor was considered less important. </w:t>
      </w:r>
    </w:p>
    <w:p w14:paraId="206F4B05" w14:textId="77777777" w:rsidR="0012324D" w:rsidRPr="00FC0876" w:rsidRDefault="0012324D" w:rsidP="00FC0876">
      <w:pPr>
        <w:spacing w:line="360" w:lineRule="auto"/>
        <w:rPr>
          <w:rFonts w:cstheme="minorHAnsi"/>
          <w:i/>
          <w:lang w:val="en-GB"/>
        </w:rPr>
      </w:pPr>
    </w:p>
    <w:p w14:paraId="689DD3EF" w14:textId="77777777" w:rsidR="00C10F8E" w:rsidRPr="00FC0876" w:rsidRDefault="00036A52" w:rsidP="00FC0876">
      <w:pPr>
        <w:spacing w:line="360" w:lineRule="auto"/>
        <w:outlineLvl w:val="0"/>
        <w:rPr>
          <w:rFonts w:cstheme="minorHAnsi"/>
          <w:i/>
          <w:lang w:val="en-GB"/>
        </w:rPr>
      </w:pPr>
      <w:r w:rsidRPr="00FC0876">
        <w:rPr>
          <w:rFonts w:cstheme="minorHAnsi"/>
          <w:i/>
          <w:lang w:val="en-GB"/>
        </w:rPr>
        <w:t xml:space="preserve">Wishes </w:t>
      </w:r>
    </w:p>
    <w:p w14:paraId="09D85EDB" w14:textId="43AB6F11" w:rsidR="00C10F8E" w:rsidRPr="00FC0876" w:rsidRDefault="00C10F8E" w:rsidP="00FC0876">
      <w:pPr>
        <w:spacing w:line="360" w:lineRule="auto"/>
        <w:contextualSpacing/>
        <w:rPr>
          <w:rFonts w:cstheme="minorHAnsi"/>
          <w:lang w:val="en-GB"/>
        </w:rPr>
      </w:pPr>
      <w:r w:rsidRPr="00FC0876">
        <w:rPr>
          <w:rFonts w:cstheme="minorHAnsi"/>
          <w:lang w:val="en-GB"/>
        </w:rPr>
        <w:t xml:space="preserve">Most important for all refugees </w:t>
      </w:r>
      <w:r w:rsidR="00D60CE9" w:rsidRPr="00FC0876">
        <w:rPr>
          <w:rFonts w:cstheme="minorHAnsi"/>
          <w:lang w:val="en-GB"/>
        </w:rPr>
        <w:t>wa</w:t>
      </w:r>
      <w:r w:rsidRPr="00FC0876">
        <w:rPr>
          <w:rFonts w:cstheme="minorHAnsi"/>
          <w:lang w:val="en-GB"/>
        </w:rPr>
        <w:t xml:space="preserve">s </w:t>
      </w:r>
      <w:r w:rsidR="007206A1" w:rsidRPr="00FC0876">
        <w:rPr>
          <w:rFonts w:cstheme="minorHAnsi"/>
          <w:lang w:val="en-GB"/>
        </w:rPr>
        <w:t xml:space="preserve">a friendly and respectful attitude of the </w:t>
      </w:r>
      <w:r w:rsidRPr="00FC0876">
        <w:rPr>
          <w:rFonts w:cstheme="minorHAnsi"/>
          <w:lang w:val="en-GB"/>
        </w:rPr>
        <w:t xml:space="preserve">healthcare workers. </w:t>
      </w:r>
      <w:r w:rsidR="007206A1" w:rsidRPr="00FC0876">
        <w:rPr>
          <w:rFonts w:cstheme="minorHAnsi"/>
          <w:lang w:val="en-GB"/>
        </w:rPr>
        <w:t xml:space="preserve">The feeling of being </w:t>
      </w:r>
      <w:r w:rsidRPr="00FC0876">
        <w:rPr>
          <w:rFonts w:cstheme="minorHAnsi"/>
          <w:lang w:val="en-GB"/>
        </w:rPr>
        <w:t xml:space="preserve">accepted </w:t>
      </w:r>
      <w:r w:rsidR="007206A1" w:rsidRPr="00FC0876">
        <w:rPr>
          <w:rFonts w:cstheme="minorHAnsi"/>
          <w:lang w:val="en-GB"/>
        </w:rPr>
        <w:t xml:space="preserve">was a prerequisite for </w:t>
      </w:r>
      <w:r w:rsidRPr="00FC0876">
        <w:rPr>
          <w:rFonts w:cstheme="minorHAnsi"/>
          <w:lang w:val="en-GB"/>
        </w:rPr>
        <w:t>build</w:t>
      </w:r>
      <w:r w:rsidR="00BD611D" w:rsidRPr="00FC0876">
        <w:rPr>
          <w:rFonts w:cstheme="minorHAnsi"/>
          <w:lang w:val="en-GB"/>
        </w:rPr>
        <w:t>ing</w:t>
      </w:r>
      <w:r w:rsidRPr="00FC0876">
        <w:rPr>
          <w:rFonts w:cstheme="minorHAnsi"/>
          <w:lang w:val="en-GB"/>
        </w:rPr>
        <w:t xml:space="preserve"> trust. </w:t>
      </w:r>
    </w:p>
    <w:p w14:paraId="4CBBA1AB" w14:textId="77777777" w:rsidR="00695ADE" w:rsidRPr="00FC0876" w:rsidRDefault="00AB73A9" w:rsidP="00FC0876">
      <w:pPr>
        <w:spacing w:line="360" w:lineRule="auto"/>
        <w:ind w:firstLine="708"/>
        <w:contextualSpacing/>
        <w:rPr>
          <w:rFonts w:cstheme="minorHAnsi"/>
          <w:b/>
          <w:bCs/>
          <w:lang w:val="en-GB"/>
        </w:rPr>
      </w:pPr>
      <w:r w:rsidRPr="00ED6D3A">
        <w:rPr>
          <w:rFonts w:cstheme="minorHAnsi"/>
          <w:i/>
          <w:iCs/>
          <w:lang w:val="en-GB"/>
        </w:rPr>
        <w:t xml:space="preserve">“ A doctor should be humane and open minded.” </w:t>
      </w:r>
      <w:r w:rsidRPr="00ED6D3A">
        <w:rPr>
          <w:rFonts w:cstheme="minorHAnsi"/>
          <w:bCs/>
          <w:lang w:val="en-GB"/>
        </w:rPr>
        <w:t xml:space="preserve">(Male, 38, Iraq, </w:t>
      </w:r>
      <w:r w:rsidR="00ED65DB" w:rsidRPr="00ED6D3A">
        <w:rPr>
          <w:rFonts w:cstheme="minorHAnsi"/>
          <w:bCs/>
          <w:lang w:val="en-GB"/>
        </w:rPr>
        <w:t>intermediate</w:t>
      </w:r>
      <w:r w:rsidRPr="00ED6D3A">
        <w:rPr>
          <w:rFonts w:cstheme="minorHAnsi"/>
          <w:bCs/>
          <w:lang w:val="en-GB"/>
        </w:rPr>
        <w:t>, Hungary)</w:t>
      </w:r>
    </w:p>
    <w:p w14:paraId="5535FA1B" w14:textId="6BE84F81" w:rsidR="007E0B83" w:rsidRPr="00FC0876" w:rsidRDefault="007206A1" w:rsidP="00FC0876">
      <w:pPr>
        <w:spacing w:line="360" w:lineRule="auto"/>
        <w:contextualSpacing/>
        <w:rPr>
          <w:rFonts w:cstheme="minorHAnsi"/>
          <w:lang w:val="en-GB"/>
        </w:rPr>
      </w:pPr>
      <w:r w:rsidRPr="00FC0876">
        <w:rPr>
          <w:rFonts w:cstheme="minorHAnsi"/>
          <w:lang w:val="en-GB"/>
        </w:rPr>
        <w:t xml:space="preserve">In addition, there was a clear </w:t>
      </w:r>
      <w:r w:rsidR="00A57E27" w:rsidRPr="00FC0876">
        <w:rPr>
          <w:rFonts w:cstheme="minorHAnsi"/>
          <w:lang w:val="en-GB"/>
        </w:rPr>
        <w:t xml:space="preserve">wish </w:t>
      </w:r>
      <w:r w:rsidRPr="00FC0876">
        <w:rPr>
          <w:rFonts w:cstheme="minorHAnsi"/>
          <w:lang w:val="en-GB"/>
        </w:rPr>
        <w:t>for formal interpreters and cultural competence in healthcare to overcome the cultural and language barriers mentioned earlier.</w:t>
      </w:r>
    </w:p>
    <w:p w14:paraId="12C8C79C" w14:textId="77777777" w:rsidR="007206A1" w:rsidRPr="00FC0876" w:rsidRDefault="007206A1" w:rsidP="00FC0876">
      <w:pPr>
        <w:spacing w:line="360" w:lineRule="auto"/>
        <w:contextualSpacing/>
        <w:rPr>
          <w:rFonts w:cstheme="minorHAnsi"/>
          <w:lang w:val="en-GB"/>
        </w:rPr>
      </w:pPr>
    </w:p>
    <w:p w14:paraId="3B9E716E" w14:textId="77777777" w:rsidR="00C10F8E" w:rsidRPr="00FC0876" w:rsidRDefault="00060402" w:rsidP="00FC0876">
      <w:pPr>
        <w:spacing w:line="360" w:lineRule="auto"/>
        <w:contextualSpacing/>
        <w:rPr>
          <w:rFonts w:cstheme="minorHAnsi"/>
          <w:lang w:val="en-GB"/>
        </w:rPr>
      </w:pPr>
      <w:r w:rsidRPr="00FC0876">
        <w:rPr>
          <w:rFonts w:cstheme="minorHAnsi"/>
          <w:lang w:val="en-GB"/>
        </w:rPr>
        <w:t>O</w:t>
      </w:r>
      <w:r w:rsidR="00D938F3" w:rsidRPr="00FC0876">
        <w:rPr>
          <w:rFonts w:cstheme="minorHAnsi"/>
          <w:lang w:val="en-GB"/>
        </w:rPr>
        <w:t>ther important wish</w:t>
      </w:r>
      <w:r w:rsidRPr="00FC0876">
        <w:rPr>
          <w:rFonts w:cstheme="minorHAnsi"/>
          <w:lang w:val="en-GB"/>
        </w:rPr>
        <w:t xml:space="preserve">es included the availability of cultural competent interpreters, and the provision of </w:t>
      </w:r>
      <w:r w:rsidR="00EF6B3B" w:rsidRPr="00FC0876">
        <w:rPr>
          <w:rFonts w:cstheme="minorHAnsi"/>
          <w:lang w:val="en-GB"/>
        </w:rPr>
        <w:t>information</w:t>
      </w:r>
      <w:r w:rsidR="00C10F8E" w:rsidRPr="00FC0876">
        <w:rPr>
          <w:rFonts w:cstheme="minorHAnsi"/>
          <w:lang w:val="en-GB"/>
        </w:rPr>
        <w:t xml:space="preserve"> about </w:t>
      </w:r>
      <w:r w:rsidRPr="00FC0876">
        <w:rPr>
          <w:rFonts w:cstheme="minorHAnsi"/>
          <w:lang w:val="en-GB"/>
        </w:rPr>
        <w:t xml:space="preserve">the local healthcare system, </w:t>
      </w:r>
      <w:r w:rsidR="00C10F8E" w:rsidRPr="00FC0876">
        <w:rPr>
          <w:rFonts w:cstheme="minorHAnsi"/>
          <w:lang w:val="en-GB"/>
        </w:rPr>
        <w:t>regulations and procedures</w:t>
      </w:r>
      <w:r w:rsidR="00A57E27" w:rsidRPr="00FC0876">
        <w:rPr>
          <w:rFonts w:cstheme="minorHAnsi"/>
          <w:lang w:val="en-GB"/>
        </w:rPr>
        <w:t>,</w:t>
      </w:r>
      <w:r w:rsidRPr="00FC0876">
        <w:rPr>
          <w:rFonts w:cstheme="minorHAnsi"/>
          <w:lang w:val="en-GB"/>
        </w:rPr>
        <w:t xml:space="preserve"> like how to </w:t>
      </w:r>
      <w:r w:rsidR="00C10F8E" w:rsidRPr="00FC0876">
        <w:rPr>
          <w:rFonts w:cstheme="minorHAnsi"/>
          <w:lang w:val="en-GB"/>
        </w:rPr>
        <w:t xml:space="preserve">access a </w:t>
      </w:r>
      <w:r w:rsidR="00017316" w:rsidRPr="00FC0876">
        <w:rPr>
          <w:rFonts w:cstheme="minorHAnsi"/>
          <w:lang w:val="en-GB"/>
        </w:rPr>
        <w:t>general practitioner</w:t>
      </w:r>
      <w:r w:rsidR="00C10F8E" w:rsidRPr="00FC0876">
        <w:rPr>
          <w:rFonts w:cstheme="minorHAnsi"/>
          <w:lang w:val="en-GB"/>
        </w:rPr>
        <w:t xml:space="preserve"> or what to do in case of an emergency. </w:t>
      </w:r>
    </w:p>
    <w:p w14:paraId="487266EC" w14:textId="77777777" w:rsidR="008A2FA9" w:rsidRPr="00FC0876" w:rsidRDefault="008A2FA9" w:rsidP="00FC0876">
      <w:pPr>
        <w:spacing w:line="360" w:lineRule="auto"/>
        <w:contextualSpacing/>
        <w:rPr>
          <w:rFonts w:cstheme="minorHAnsi"/>
          <w:lang w:val="en-GB"/>
        </w:rPr>
      </w:pPr>
    </w:p>
    <w:p w14:paraId="67E33D08" w14:textId="77777777" w:rsidR="00606765" w:rsidRPr="00FC0876" w:rsidRDefault="00606765" w:rsidP="00FC0876">
      <w:pPr>
        <w:pStyle w:val="Normaalweb"/>
        <w:spacing w:line="360" w:lineRule="auto"/>
        <w:outlineLvl w:val="0"/>
        <w:rPr>
          <w:rFonts w:asciiTheme="minorHAnsi" w:hAnsiTheme="minorHAnsi" w:cstheme="minorHAnsi"/>
          <w:b/>
          <w:sz w:val="22"/>
          <w:szCs w:val="22"/>
          <w:lang w:val="en-GB"/>
        </w:rPr>
      </w:pPr>
      <w:r w:rsidRPr="00FC0876">
        <w:rPr>
          <w:rFonts w:asciiTheme="minorHAnsi" w:hAnsiTheme="minorHAnsi" w:cstheme="minorHAnsi"/>
          <w:b/>
          <w:sz w:val="22"/>
          <w:szCs w:val="22"/>
          <w:lang w:val="en-GB"/>
        </w:rPr>
        <w:t>Discussion</w:t>
      </w:r>
    </w:p>
    <w:p w14:paraId="13A938D2" w14:textId="77777777" w:rsidR="004D56C7" w:rsidRPr="00FC0876" w:rsidRDefault="004D56C7" w:rsidP="00FC0876">
      <w:pPr>
        <w:pStyle w:val="Normaalweb"/>
        <w:spacing w:line="360" w:lineRule="auto"/>
        <w:outlineLvl w:val="0"/>
        <w:rPr>
          <w:rFonts w:asciiTheme="minorHAnsi" w:hAnsiTheme="minorHAnsi" w:cstheme="minorHAnsi"/>
          <w:i/>
          <w:sz w:val="22"/>
          <w:szCs w:val="22"/>
          <w:lang w:val="en-GB"/>
        </w:rPr>
      </w:pPr>
      <w:r w:rsidRPr="00FC0876">
        <w:rPr>
          <w:rFonts w:asciiTheme="minorHAnsi" w:hAnsiTheme="minorHAnsi" w:cstheme="minorHAnsi"/>
          <w:i/>
          <w:sz w:val="22"/>
          <w:szCs w:val="22"/>
          <w:lang w:val="en-GB"/>
        </w:rPr>
        <w:t>Main findings</w:t>
      </w:r>
    </w:p>
    <w:p w14:paraId="5DF58CC1" w14:textId="6E730DF0" w:rsidR="00C10F8E" w:rsidRPr="00FC0876" w:rsidRDefault="00310079" w:rsidP="00FC0876">
      <w:pPr>
        <w:spacing w:line="360" w:lineRule="auto"/>
        <w:contextualSpacing/>
        <w:rPr>
          <w:rFonts w:cstheme="minorHAnsi"/>
          <w:lang w:val="en-GB"/>
        </w:rPr>
      </w:pPr>
      <w:r w:rsidRPr="00FC0876">
        <w:rPr>
          <w:rFonts w:cstheme="minorHAnsi"/>
          <w:lang w:val="en-GB"/>
        </w:rPr>
        <w:lastRenderedPageBreak/>
        <w:t>T</w:t>
      </w:r>
      <w:r w:rsidR="00BD7D94" w:rsidRPr="00FC0876">
        <w:rPr>
          <w:rFonts w:cstheme="minorHAnsi"/>
          <w:lang w:val="en-GB"/>
        </w:rPr>
        <w:t>h</w:t>
      </w:r>
      <w:r w:rsidRPr="00FC0876">
        <w:rPr>
          <w:rFonts w:cstheme="minorHAnsi"/>
          <w:lang w:val="en-GB"/>
        </w:rPr>
        <w:t>is</w:t>
      </w:r>
      <w:r w:rsidR="00BD7D94" w:rsidRPr="00FC0876">
        <w:rPr>
          <w:rFonts w:cstheme="minorHAnsi"/>
          <w:lang w:val="en-GB"/>
        </w:rPr>
        <w:t xml:space="preserve"> first study on health needs </w:t>
      </w:r>
      <w:r w:rsidR="0037644D" w:rsidRPr="00FC0876">
        <w:rPr>
          <w:rFonts w:cstheme="minorHAnsi"/>
          <w:lang w:val="en-GB"/>
        </w:rPr>
        <w:t>of</w:t>
      </w:r>
      <w:r w:rsidR="00BD7D94" w:rsidRPr="00FC0876">
        <w:rPr>
          <w:rFonts w:cstheme="minorHAnsi"/>
          <w:lang w:val="en-GB"/>
        </w:rPr>
        <w:t xml:space="preserve"> refugees </w:t>
      </w:r>
      <w:r w:rsidR="00776D11" w:rsidRPr="00FC0876">
        <w:rPr>
          <w:rFonts w:cstheme="minorHAnsi"/>
          <w:lang w:val="en-GB"/>
        </w:rPr>
        <w:t xml:space="preserve">on the move throughout Europe, </w:t>
      </w:r>
      <w:r w:rsidR="00BD7D94" w:rsidRPr="00FC0876">
        <w:rPr>
          <w:rFonts w:cstheme="minorHAnsi"/>
          <w:lang w:val="en-GB"/>
        </w:rPr>
        <w:t xml:space="preserve">in different places and stages of their </w:t>
      </w:r>
      <w:r w:rsidR="00776D11" w:rsidRPr="00FC0876">
        <w:rPr>
          <w:rFonts w:cstheme="minorHAnsi"/>
          <w:lang w:val="en-GB"/>
        </w:rPr>
        <w:t xml:space="preserve">journey, revealed their </w:t>
      </w:r>
      <w:r w:rsidR="00C10F8E" w:rsidRPr="00FC0876">
        <w:rPr>
          <w:rFonts w:cstheme="minorHAnsi"/>
          <w:lang w:val="en-GB"/>
        </w:rPr>
        <w:t xml:space="preserve">main health </w:t>
      </w:r>
      <w:r w:rsidR="001E73A7" w:rsidRPr="00FC0876">
        <w:rPr>
          <w:rFonts w:cstheme="minorHAnsi"/>
          <w:lang w:val="en-GB"/>
        </w:rPr>
        <w:t>needs</w:t>
      </w:r>
      <w:r w:rsidR="00C10F8E" w:rsidRPr="00FC0876">
        <w:rPr>
          <w:rFonts w:cstheme="minorHAnsi"/>
          <w:lang w:val="en-GB"/>
        </w:rPr>
        <w:t xml:space="preserve"> were related </w:t>
      </w:r>
      <w:r w:rsidR="00BD7D94" w:rsidRPr="00FC0876">
        <w:rPr>
          <w:rFonts w:cstheme="minorHAnsi"/>
          <w:lang w:val="en-GB"/>
        </w:rPr>
        <w:t xml:space="preserve">to </w:t>
      </w:r>
      <w:r w:rsidR="00C10F8E" w:rsidRPr="00FC0876">
        <w:rPr>
          <w:rFonts w:cstheme="minorHAnsi"/>
          <w:lang w:val="en-GB"/>
        </w:rPr>
        <w:t xml:space="preserve">their reasons for flight and </w:t>
      </w:r>
      <w:r w:rsidR="00776D11" w:rsidRPr="00FC0876">
        <w:rPr>
          <w:rFonts w:cstheme="minorHAnsi"/>
          <w:lang w:val="en-GB"/>
        </w:rPr>
        <w:t xml:space="preserve">to their </w:t>
      </w:r>
      <w:r w:rsidR="00C10F8E" w:rsidRPr="00FC0876">
        <w:rPr>
          <w:rFonts w:cstheme="minorHAnsi"/>
          <w:lang w:val="en-GB"/>
        </w:rPr>
        <w:t>journey</w:t>
      </w:r>
      <w:r w:rsidR="00776D11" w:rsidRPr="00FC0876">
        <w:rPr>
          <w:rFonts w:cstheme="minorHAnsi"/>
          <w:lang w:val="en-GB"/>
        </w:rPr>
        <w:t xml:space="preserve">, aggravated by </w:t>
      </w:r>
      <w:r w:rsidR="00C10F8E" w:rsidRPr="00FC0876">
        <w:rPr>
          <w:rFonts w:cstheme="minorHAnsi"/>
          <w:lang w:val="en-GB"/>
        </w:rPr>
        <w:t>unhealthy living conditions</w:t>
      </w:r>
      <w:r w:rsidR="00776D11" w:rsidRPr="00FC0876">
        <w:rPr>
          <w:rFonts w:cstheme="minorHAnsi"/>
          <w:lang w:val="en-GB"/>
        </w:rPr>
        <w:t xml:space="preserve"> in the reception centres:</w:t>
      </w:r>
      <w:r w:rsidR="00C10F8E" w:rsidRPr="00FC0876">
        <w:rPr>
          <w:rFonts w:cstheme="minorHAnsi"/>
          <w:lang w:val="en-GB"/>
        </w:rPr>
        <w:t xml:space="preserve"> injuries, common infectio</w:t>
      </w:r>
      <w:r w:rsidR="00776D11" w:rsidRPr="00FC0876">
        <w:rPr>
          <w:rFonts w:cstheme="minorHAnsi"/>
          <w:lang w:val="en-GB"/>
        </w:rPr>
        <w:t xml:space="preserve">ns, pregnancy related problems and </w:t>
      </w:r>
      <w:r w:rsidR="00BD7D94" w:rsidRPr="00FC0876">
        <w:rPr>
          <w:rFonts w:cstheme="minorHAnsi"/>
          <w:lang w:val="en-GB"/>
        </w:rPr>
        <w:t>mental distress</w:t>
      </w:r>
      <w:r w:rsidR="00C10F8E" w:rsidRPr="00FC0876">
        <w:rPr>
          <w:rFonts w:cstheme="minorHAnsi"/>
          <w:lang w:val="en-GB"/>
        </w:rPr>
        <w:t xml:space="preserve">. </w:t>
      </w:r>
      <w:r w:rsidR="00776D11" w:rsidRPr="00FC0876">
        <w:rPr>
          <w:rFonts w:cstheme="minorHAnsi"/>
          <w:lang w:val="en-GB"/>
        </w:rPr>
        <w:t>All participants mentioned lack of continuity of care and barriers in accessing healthcare due to lack of information, time pressure and language barriers</w:t>
      </w:r>
      <w:r w:rsidR="00776D11" w:rsidRPr="00FC0876" w:rsidDel="00776D11">
        <w:rPr>
          <w:rFonts w:cstheme="minorHAnsi"/>
          <w:lang w:val="en-GB"/>
        </w:rPr>
        <w:t xml:space="preserve"> </w:t>
      </w:r>
      <w:r w:rsidR="00047682" w:rsidRPr="00FC0876">
        <w:rPr>
          <w:rFonts w:cstheme="minorHAnsi"/>
          <w:lang w:val="en-GB"/>
        </w:rPr>
        <w:t>A</w:t>
      </w:r>
      <w:r w:rsidR="0091286E" w:rsidRPr="00FC0876">
        <w:rPr>
          <w:rFonts w:cstheme="minorHAnsi"/>
          <w:lang w:val="en-GB"/>
        </w:rPr>
        <w:t xml:space="preserve">ll participants </w:t>
      </w:r>
      <w:r w:rsidR="00047682" w:rsidRPr="00FC0876">
        <w:rPr>
          <w:rFonts w:cstheme="minorHAnsi"/>
          <w:lang w:val="en-GB"/>
        </w:rPr>
        <w:t xml:space="preserve">expressed the wish for </w:t>
      </w:r>
      <w:r w:rsidR="0091286E" w:rsidRPr="00FC0876">
        <w:rPr>
          <w:rFonts w:cstheme="minorHAnsi"/>
          <w:lang w:val="en-GB"/>
        </w:rPr>
        <w:t xml:space="preserve">compassionate, cultural competent healthcare workers, </w:t>
      </w:r>
      <w:r w:rsidR="008F3AB6" w:rsidRPr="00FC0876">
        <w:rPr>
          <w:rFonts w:cstheme="minorHAnsi"/>
          <w:lang w:val="en-GB"/>
        </w:rPr>
        <w:t xml:space="preserve">in whom they can find trust, </w:t>
      </w:r>
      <w:r w:rsidR="0091286E" w:rsidRPr="00FC0876">
        <w:rPr>
          <w:rFonts w:cstheme="minorHAnsi"/>
          <w:lang w:val="en-GB"/>
        </w:rPr>
        <w:t xml:space="preserve">who involve interpreters when necessary. </w:t>
      </w:r>
    </w:p>
    <w:p w14:paraId="321E58A5" w14:textId="77777777" w:rsidR="00225666" w:rsidRPr="00FC0876" w:rsidRDefault="00225666" w:rsidP="00FC0876">
      <w:pPr>
        <w:spacing w:after="160" w:line="360" w:lineRule="auto"/>
        <w:rPr>
          <w:rFonts w:cstheme="minorHAnsi"/>
          <w:lang w:val="en-GB"/>
        </w:rPr>
      </w:pPr>
    </w:p>
    <w:p w14:paraId="513B86C2" w14:textId="6FF4764F" w:rsidR="00941F5B" w:rsidRPr="00FC0876" w:rsidRDefault="00941F5B" w:rsidP="00FC0876">
      <w:pPr>
        <w:spacing w:after="160" w:line="360" w:lineRule="auto"/>
        <w:rPr>
          <w:rFonts w:cstheme="minorHAnsi"/>
          <w:lang w:val="en-GB"/>
        </w:rPr>
      </w:pPr>
      <w:r w:rsidRPr="00FC0876">
        <w:rPr>
          <w:rFonts w:cstheme="minorHAnsi"/>
          <w:lang w:val="en-GB"/>
        </w:rPr>
        <w:t>Th</w:t>
      </w:r>
      <w:r w:rsidR="00B136ED" w:rsidRPr="00FC0876">
        <w:rPr>
          <w:rFonts w:cstheme="minorHAnsi"/>
          <w:lang w:val="en-GB"/>
        </w:rPr>
        <w:t>is</w:t>
      </w:r>
      <w:r w:rsidRPr="00FC0876">
        <w:rPr>
          <w:rFonts w:cstheme="minorHAnsi"/>
          <w:lang w:val="en-GB"/>
        </w:rPr>
        <w:t xml:space="preserve"> importance of bridging linguistic and cultural differences is also described in previous research (</w:t>
      </w:r>
      <w:r w:rsidR="002F665E" w:rsidRPr="00FC0876">
        <w:rPr>
          <w:rFonts w:cstheme="minorHAnsi"/>
          <w:lang w:val="en-GB"/>
        </w:rPr>
        <w:t>1</w:t>
      </w:r>
      <w:r w:rsidR="00242A34" w:rsidRPr="00FC0876">
        <w:rPr>
          <w:rFonts w:cstheme="minorHAnsi"/>
          <w:lang w:val="en-GB"/>
        </w:rPr>
        <w:t>7</w:t>
      </w:r>
      <w:r w:rsidR="002F665E" w:rsidRPr="00FC0876">
        <w:rPr>
          <w:rFonts w:cstheme="minorHAnsi"/>
          <w:lang w:val="en-GB"/>
        </w:rPr>
        <w:t>,1</w:t>
      </w:r>
      <w:r w:rsidR="00242A34" w:rsidRPr="00FC0876">
        <w:rPr>
          <w:rFonts w:cstheme="minorHAnsi"/>
          <w:lang w:val="en-GB"/>
        </w:rPr>
        <w:t>8</w:t>
      </w:r>
      <w:r w:rsidRPr="00FC0876">
        <w:rPr>
          <w:rFonts w:cstheme="minorHAnsi"/>
          <w:lang w:val="en-GB"/>
        </w:rPr>
        <w:t xml:space="preserve">). It supports the call for training in </w:t>
      </w:r>
      <w:r w:rsidR="00E769DC" w:rsidRPr="00FC0876">
        <w:rPr>
          <w:rFonts w:cstheme="minorHAnsi"/>
          <w:lang w:val="en-GB"/>
        </w:rPr>
        <w:t xml:space="preserve">providing </w:t>
      </w:r>
      <w:r w:rsidRPr="00FC0876">
        <w:rPr>
          <w:rFonts w:cstheme="minorHAnsi"/>
          <w:lang w:val="en-GB"/>
        </w:rPr>
        <w:t>cultural sensitive healthcare (</w:t>
      </w:r>
      <w:r w:rsidR="002F665E" w:rsidRPr="00FC0876">
        <w:rPr>
          <w:rFonts w:cstheme="minorHAnsi"/>
          <w:lang w:val="en-GB"/>
        </w:rPr>
        <w:t>1</w:t>
      </w:r>
      <w:r w:rsidR="00242A34" w:rsidRPr="00FC0876">
        <w:rPr>
          <w:rFonts w:cstheme="minorHAnsi"/>
          <w:lang w:val="en-GB"/>
        </w:rPr>
        <w:t>9</w:t>
      </w:r>
      <w:r w:rsidRPr="00FC0876">
        <w:rPr>
          <w:rFonts w:cstheme="minorHAnsi"/>
          <w:lang w:val="en-GB"/>
        </w:rPr>
        <w:t xml:space="preserve">). </w:t>
      </w:r>
      <w:r w:rsidR="00B136ED" w:rsidRPr="00FC0876">
        <w:rPr>
          <w:rFonts w:cstheme="minorHAnsi"/>
          <w:lang w:val="en-GB"/>
        </w:rPr>
        <w:t>I</w:t>
      </w:r>
      <w:r w:rsidRPr="00FC0876">
        <w:rPr>
          <w:rFonts w:cstheme="minorHAnsi"/>
          <w:lang w:val="en-GB"/>
        </w:rPr>
        <w:t xml:space="preserve">nformation on </w:t>
      </w:r>
      <w:r w:rsidR="00B136ED" w:rsidRPr="00FC0876">
        <w:rPr>
          <w:rFonts w:cstheme="minorHAnsi"/>
          <w:lang w:val="en-GB"/>
        </w:rPr>
        <w:t xml:space="preserve">local healthcare and </w:t>
      </w:r>
      <w:r w:rsidRPr="00FC0876">
        <w:rPr>
          <w:rFonts w:cstheme="minorHAnsi"/>
          <w:lang w:val="en-GB"/>
        </w:rPr>
        <w:t xml:space="preserve">procedures </w:t>
      </w:r>
      <w:r w:rsidR="00E04D90" w:rsidRPr="00FC0876">
        <w:rPr>
          <w:rFonts w:cstheme="minorHAnsi"/>
          <w:lang w:val="en-GB"/>
        </w:rPr>
        <w:t xml:space="preserve">should </w:t>
      </w:r>
      <w:r w:rsidR="00295A4E" w:rsidRPr="00FC0876">
        <w:rPr>
          <w:rFonts w:cstheme="minorHAnsi"/>
          <w:lang w:val="en-GB"/>
        </w:rPr>
        <w:t>be tailored to the often low levels of literacy found in refugees</w:t>
      </w:r>
      <w:r w:rsidR="00E04D90" w:rsidRPr="00FC0876">
        <w:rPr>
          <w:rFonts w:cstheme="minorHAnsi"/>
          <w:lang w:val="en-GB"/>
        </w:rPr>
        <w:t xml:space="preserve"> </w:t>
      </w:r>
      <w:r w:rsidR="002D4F3A" w:rsidRPr="00FC0876">
        <w:rPr>
          <w:rFonts w:cstheme="minorHAnsi"/>
          <w:lang w:val="en-GB"/>
        </w:rPr>
        <w:t>(</w:t>
      </w:r>
      <w:r w:rsidR="00242A34" w:rsidRPr="00FC0876">
        <w:rPr>
          <w:rFonts w:cstheme="minorHAnsi"/>
          <w:lang w:val="en-GB"/>
        </w:rPr>
        <w:t>20</w:t>
      </w:r>
      <w:r w:rsidR="002F665E" w:rsidRPr="00FC0876">
        <w:rPr>
          <w:rFonts w:eastAsia="Times New Roman" w:cstheme="minorHAnsi"/>
          <w:lang w:val="en-GB" w:eastAsia="nl-NL"/>
        </w:rPr>
        <w:t>-</w:t>
      </w:r>
      <w:r w:rsidR="00D80154" w:rsidRPr="00FC0876">
        <w:rPr>
          <w:rFonts w:eastAsia="Times New Roman" w:cstheme="minorHAnsi"/>
          <w:lang w:val="en-GB" w:eastAsia="nl-NL"/>
        </w:rPr>
        <w:t>2</w:t>
      </w:r>
      <w:r w:rsidR="00242A34" w:rsidRPr="00FC0876">
        <w:rPr>
          <w:rFonts w:eastAsia="Times New Roman" w:cstheme="minorHAnsi"/>
          <w:lang w:val="en-GB" w:eastAsia="nl-NL"/>
        </w:rPr>
        <w:t>2</w:t>
      </w:r>
      <w:r w:rsidRPr="00FC0876">
        <w:rPr>
          <w:rFonts w:cstheme="minorHAnsi"/>
          <w:lang w:val="en-GB"/>
        </w:rPr>
        <w:t>).</w:t>
      </w:r>
    </w:p>
    <w:p w14:paraId="73ADB1FD" w14:textId="77777777" w:rsidR="00695ADE" w:rsidRPr="00FC0876" w:rsidRDefault="00695ADE" w:rsidP="00FC0876">
      <w:pPr>
        <w:spacing w:line="360" w:lineRule="auto"/>
        <w:contextualSpacing/>
        <w:rPr>
          <w:rFonts w:cstheme="minorHAnsi"/>
          <w:lang w:val="en-GB"/>
        </w:rPr>
      </w:pPr>
    </w:p>
    <w:p w14:paraId="35DAB285" w14:textId="5336F583" w:rsidR="00A822EA" w:rsidRPr="00FC0876" w:rsidRDefault="004C6D08" w:rsidP="00FC0876">
      <w:pPr>
        <w:spacing w:line="360" w:lineRule="auto"/>
        <w:contextualSpacing/>
        <w:rPr>
          <w:rFonts w:cstheme="minorHAnsi"/>
          <w:lang w:val="en-GB"/>
        </w:rPr>
      </w:pPr>
      <w:r w:rsidRPr="00FC0876">
        <w:rPr>
          <w:rFonts w:cstheme="minorHAnsi"/>
          <w:lang w:val="en-GB"/>
        </w:rPr>
        <w:t xml:space="preserve">In addition to </w:t>
      </w:r>
      <w:r w:rsidR="00BF771B" w:rsidRPr="00FC0876">
        <w:rPr>
          <w:rFonts w:cstheme="minorHAnsi"/>
          <w:lang w:val="en-GB"/>
        </w:rPr>
        <w:t>the known barriers for migrants in accessing healthcare (</w:t>
      </w:r>
      <w:r w:rsidR="002F665E" w:rsidRPr="00FC0876">
        <w:rPr>
          <w:rFonts w:cstheme="minorHAnsi"/>
          <w:lang w:val="en-GB"/>
        </w:rPr>
        <w:t>7</w:t>
      </w:r>
      <w:r w:rsidR="00242A34" w:rsidRPr="00FC0876">
        <w:rPr>
          <w:rFonts w:cstheme="minorHAnsi"/>
          <w:lang w:val="en-GB"/>
        </w:rPr>
        <w:t>,8</w:t>
      </w:r>
      <w:r w:rsidR="00871136" w:rsidRPr="00FC0876">
        <w:rPr>
          <w:rFonts w:cstheme="minorHAnsi"/>
          <w:lang w:val="en-GB"/>
        </w:rPr>
        <w:t>)</w:t>
      </w:r>
      <w:r w:rsidR="00225666" w:rsidRPr="00FC0876">
        <w:rPr>
          <w:rFonts w:cstheme="minorHAnsi"/>
          <w:lang w:val="en-GB"/>
        </w:rPr>
        <w:t>,</w:t>
      </w:r>
      <w:r w:rsidR="00BF771B" w:rsidRPr="00FC0876">
        <w:rPr>
          <w:rFonts w:cstheme="minorHAnsi"/>
          <w:lang w:val="en-GB"/>
        </w:rPr>
        <w:t xml:space="preserve"> our study revealed </w:t>
      </w:r>
      <w:r w:rsidRPr="00FC0876">
        <w:rPr>
          <w:rFonts w:cstheme="minorHAnsi"/>
          <w:lang w:val="en-GB"/>
        </w:rPr>
        <w:t xml:space="preserve">lack of continuity of care and time pressure as a huge barrier, </w:t>
      </w:r>
      <w:r w:rsidR="00BF771B" w:rsidRPr="00FC0876">
        <w:rPr>
          <w:rFonts w:cstheme="minorHAnsi"/>
          <w:lang w:val="en-GB"/>
        </w:rPr>
        <w:t>related to the specific setting</w:t>
      </w:r>
      <w:r w:rsidRPr="00FC0876">
        <w:rPr>
          <w:rFonts w:cstheme="minorHAnsi"/>
          <w:lang w:val="en-GB"/>
        </w:rPr>
        <w:t xml:space="preserve"> in </w:t>
      </w:r>
      <w:r w:rsidR="00941F5B" w:rsidRPr="00FC0876">
        <w:rPr>
          <w:rFonts w:cstheme="minorHAnsi"/>
          <w:lang w:val="en-GB"/>
        </w:rPr>
        <w:t>hotspots and transit centres</w:t>
      </w:r>
      <w:r w:rsidRPr="00FC0876">
        <w:rPr>
          <w:rFonts w:cstheme="minorHAnsi"/>
          <w:lang w:val="en-GB"/>
        </w:rPr>
        <w:t xml:space="preserve">. This </w:t>
      </w:r>
      <w:r w:rsidR="00C66EBA" w:rsidRPr="00FC0876">
        <w:rPr>
          <w:rFonts w:cstheme="minorHAnsi"/>
          <w:lang w:val="en-GB"/>
        </w:rPr>
        <w:t>jeopardized</w:t>
      </w:r>
      <w:r w:rsidRPr="00FC0876">
        <w:rPr>
          <w:rFonts w:cstheme="minorHAnsi"/>
          <w:lang w:val="en-GB"/>
        </w:rPr>
        <w:t xml:space="preserve"> the </w:t>
      </w:r>
      <w:r w:rsidR="00941F5B" w:rsidRPr="00FC0876">
        <w:rPr>
          <w:rFonts w:cstheme="minorHAnsi"/>
          <w:lang w:val="en-GB"/>
        </w:rPr>
        <w:t xml:space="preserve">building </w:t>
      </w:r>
      <w:r w:rsidRPr="00FC0876">
        <w:rPr>
          <w:rFonts w:cstheme="minorHAnsi"/>
          <w:lang w:val="en-GB"/>
        </w:rPr>
        <w:t xml:space="preserve">of </w:t>
      </w:r>
      <w:r w:rsidR="00941F5B" w:rsidRPr="00FC0876">
        <w:rPr>
          <w:rFonts w:cstheme="minorHAnsi"/>
          <w:lang w:val="en-GB"/>
        </w:rPr>
        <w:t>trust</w:t>
      </w:r>
      <w:r w:rsidRPr="00FC0876">
        <w:rPr>
          <w:rFonts w:cstheme="minorHAnsi"/>
          <w:lang w:val="en-GB"/>
        </w:rPr>
        <w:t xml:space="preserve">, necessary </w:t>
      </w:r>
      <w:r w:rsidR="00941F5B" w:rsidRPr="00FC0876">
        <w:rPr>
          <w:rFonts w:cstheme="minorHAnsi"/>
          <w:lang w:val="en-GB"/>
        </w:rPr>
        <w:t xml:space="preserve">to address </w:t>
      </w:r>
      <w:r w:rsidRPr="00FC0876">
        <w:rPr>
          <w:rFonts w:cstheme="minorHAnsi"/>
          <w:lang w:val="en-GB"/>
        </w:rPr>
        <w:t xml:space="preserve">the health care </w:t>
      </w:r>
      <w:r w:rsidR="00941F5B" w:rsidRPr="00FC0876">
        <w:rPr>
          <w:rFonts w:cstheme="minorHAnsi"/>
          <w:lang w:val="en-GB"/>
        </w:rPr>
        <w:t>needs, especially concern</w:t>
      </w:r>
      <w:r w:rsidRPr="00FC0876">
        <w:rPr>
          <w:rFonts w:cstheme="minorHAnsi"/>
          <w:lang w:val="en-GB"/>
        </w:rPr>
        <w:t>ing</w:t>
      </w:r>
      <w:r w:rsidR="00941F5B" w:rsidRPr="00FC0876">
        <w:rPr>
          <w:rFonts w:cstheme="minorHAnsi"/>
          <w:lang w:val="en-GB"/>
        </w:rPr>
        <w:t xml:space="preserve"> mental health</w:t>
      </w:r>
      <w:r w:rsidR="00F74771" w:rsidRPr="00FC0876">
        <w:rPr>
          <w:rFonts w:cstheme="minorHAnsi"/>
          <w:lang w:val="en-GB"/>
        </w:rPr>
        <w:t xml:space="preserve"> (</w:t>
      </w:r>
      <w:r w:rsidR="00D80154" w:rsidRPr="00FC0876">
        <w:rPr>
          <w:rFonts w:cstheme="minorHAnsi"/>
          <w:lang w:val="en-GB"/>
        </w:rPr>
        <w:t>2</w:t>
      </w:r>
      <w:r w:rsidR="00242A34" w:rsidRPr="00FC0876">
        <w:rPr>
          <w:rFonts w:cstheme="minorHAnsi"/>
          <w:lang w:val="en-GB"/>
        </w:rPr>
        <w:t>3</w:t>
      </w:r>
      <w:r w:rsidR="002F665E" w:rsidRPr="00FC0876">
        <w:rPr>
          <w:rFonts w:cstheme="minorHAnsi"/>
          <w:bCs/>
          <w:iCs/>
          <w:lang w:val="en-GB"/>
        </w:rPr>
        <w:t>)</w:t>
      </w:r>
      <w:r w:rsidR="008847C2" w:rsidRPr="00FC0876">
        <w:rPr>
          <w:rFonts w:cstheme="minorHAnsi"/>
          <w:bCs/>
          <w:iCs/>
          <w:lang w:val="en-GB"/>
        </w:rPr>
        <w:t>.</w:t>
      </w:r>
      <w:r w:rsidR="00F74771" w:rsidRPr="00FC0876">
        <w:rPr>
          <w:rFonts w:cstheme="minorHAnsi"/>
          <w:lang w:val="en-GB"/>
        </w:rPr>
        <w:t xml:space="preserve"> </w:t>
      </w:r>
      <w:r w:rsidR="00850CC1" w:rsidRPr="00FC0876">
        <w:rPr>
          <w:rFonts w:cstheme="minorHAnsi"/>
          <w:lang w:val="en-GB"/>
        </w:rPr>
        <w:t>Unfortunately, lack of continuity of care also occurs in asylum</w:t>
      </w:r>
      <w:r w:rsidR="00DC48D7">
        <w:rPr>
          <w:rFonts w:cstheme="minorHAnsi"/>
          <w:lang w:val="en-GB"/>
        </w:rPr>
        <w:t xml:space="preserve"> </w:t>
      </w:r>
      <w:r w:rsidR="00850CC1" w:rsidRPr="00FC0876">
        <w:rPr>
          <w:rFonts w:cstheme="minorHAnsi"/>
          <w:lang w:val="en-GB"/>
        </w:rPr>
        <w:t>seekers who are frequently moved (2</w:t>
      </w:r>
      <w:r w:rsidR="00242A34" w:rsidRPr="00FC0876">
        <w:rPr>
          <w:rFonts w:cstheme="minorHAnsi"/>
          <w:lang w:val="en-GB"/>
        </w:rPr>
        <w:t>4</w:t>
      </w:r>
      <w:r w:rsidR="00850CC1" w:rsidRPr="00FC0876">
        <w:rPr>
          <w:rFonts w:cstheme="minorHAnsi"/>
          <w:lang w:val="en-GB"/>
        </w:rPr>
        <w:t xml:space="preserve">). </w:t>
      </w:r>
      <w:r w:rsidR="008B159B" w:rsidRPr="00FC0876">
        <w:rPr>
          <w:rFonts w:cstheme="minorHAnsi"/>
          <w:lang w:val="en-GB"/>
        </w:rPr>
        <w:t>PHC</w:t>
      </w:r>
      <w:r w:rsidR="00F74771" w:rsidRPr="00FC0876">
        <w:rPr>
          <w:rFonts w:cstheme="minorHAnsi"/>
          <w:lang w:val="en-GB"/>
        </w:rPr>
        <w:t xml:space="preserve"> is well placed to provide this trustful, person centred relationship over time (</w:t>
      </w:r>
      <w:r w:rsidR="002F665E" w:rsidRPr="00FC0876">
        <w:rPr>
          <w:rFonts w:cstheme="minorHAnsi"/>
          <w:lang w:val="en-GB"/>
        </w:rPr>
        <w:t>2</w:t>
      </w:r>
      <w:r w:rsidR="00242A34" w:rsidRPr="00FC0876">
        <w:rPr>
          <w:rFonts w:cstheme="minorHAnsi"/>
          <w:lang w:val="en-GB"/>
        </w:rPr>
        <w:t>5</w:t>
      </w:r>
      <w:r w:rsidR="002F665E" w:rsidRPr="00FC0876">
        <w:rPr>
          <w:rFonts w:cstheme="minorHAnsi"/>
          <w:lang w:val="en-GB"/>
        </w:rPr>
        <w:t>,2</w:t>
      </w:r>
      <w:r w:rsidR="00242A34" w:rsidRPr="00FC0876">
        <w:rPr>
          <w:rFonts w:cstheme="minorHAnsi"/>
          <w:lang w:val="en-GB"/>
        </w:rPr>
        <w:t>6</w:t>
      </w:r>
      <w:r w:rsidR="00F74771" w:rsidRPr="00FC0876">
        <w:rPr>
          <w:rFonts w:cstheme="minorHAnsi"/>
          <w:lang w:val="en-GB"/>
        </w:rPr>
        <w:t>).</w:t>
      </w:r>
      <w:r w:rsidR="004D4618" w:rsidRPr="00FC0876">
        <w:rPr>
          <w:rFonts w:cstheme="minorHAnsi"/>
          <w:lang w:val="en-GB"/>
        </w:rPr>
        <w:t xml:space="preserve"> </w:t>
      </w:r>
      <w:r w:rsidR="0087641F" w:rsidRPr="00FC0876">
        <w:rPr>
          <w:rFonts w:cstheme="minorHAnsi"/>
          <w:lang w:val="en-GB"/>
        </w:rPr>
        <w:t>For</w:t>
      </w:r>
      <w:r w:rsidR="007D273B" w:rsidRPr="00FC0876">
        <w:rPr>
          <w:rFonts w:cstheme="minorHAnsi"/>
          <w:lang w:val="en-GB"/>
        </w:rPr>
        <w:t xml:space="preserve"> </w:t>
      </w:r>
      <w:r w:rsidR="00460C4D" w:rsidRPr="00FC0876">
        <w:rPr>
          <w:rFonts w:cstheme="minorHAnsi"/>
          <w:lang w:val="en-GB"/>
        </w:rPr>
        <w:t>refugee</w:t>
      </w:r>
      <w:r w:rsidRPr="00FC0876">
        <w:rPr>
          <w:rFonts w:cstheme="minorHAnsi"/>
          <w:lang w:val="en-GB"/>
        </w:rPr>
        <w:t>s</w:t>
      </w:r>
      <w:r w:rsidR="0012324D" w:rsidRPr="00FC0876">
        <w:rPr>
          <w:rFonts w:cstheme="minorHAnsi"/>
          <w:lang w:val="en-GB"/>
        </w:rPr>
        <w:t xml:space="preserve"> </w:t>
      </w:r>
      <w:r w:rsidR="00460C4D" w:rsidRPr="00FC0876">
        <w:rPr>
          <w:rFonts w:cstheme="minorHAnsi"/>
          <w:lang w:val="en-GB"/>
        </w:rPr>
        <w:t xml:space="preserve">dealing with </w:t>
      </w:r>
      <w:r w:rsidRPr="00FC0876">
        <w:rPr>
          <w:rFonts w:cstheme="minorHAnsi"/>
          <w:lang w:val="en-GB"/>
        </w:rPr>
        <w:t xml:space="preserve">traumatic experiences and </w:t>
      </w:r>
      <w:r w:rsidR="00460C4D" w:rsidRPr="00FC0876">
        <w:rPr>
          <w:rFonts w:cstheme="minorHAnsi"/>
          <w:lang w:val="en-GB"/>
        </w:rPr>
        <w:t xml:space="preserve">cultural and linguistic differences, gaining trust requires more than basic care. </w:t>
      </w:r>
      <w:r w:rsidR="008847C2" w:rsidRPr="00FC0876">
        <w:rPr>
          <w:rFonts w:cstheme="minorHAnsi"/>
          <w:lang w:val="en-GB"/>
        </w:rPr>
        <w:t>It requires</w:t>
      </w:r>
      <w:r w:rsidR="00460C4D" w:rsidRPr="00FC0876">
        <w:rPr>
          <w:rFonts w:cstheme="minorHAnsi"/>
          <w:lang w:val="en-GB"/>
        </w:rPr>
        <w:t xml:space="preserve"> the provider to listen attentively and </w:t>
      </w:r>
      <w:r w:rsidR="008847C2" w:rsidRPr="00FC0876">
        <w:rPr>
          <w:rFonts w:cstheme="minorHAnsi"/>
          <w:lang w:val="en-GB"/>
        </w:rPr>
        <w:t xml:space="preserve">the </w:t>
      </w:r>
      <w:r w:rsidR="00460C4D" w:rsidRPr="00FC0876">
        <w:rPr>
          <w:rFonts w:cstheme="minorHAnsi"/>
          <w:lang w:val="en-GB"/>
        </w:rPr>
        <w:t xml:space="preserve">desire to understand the patients’ </w:t>
      </w:r>
      <w:r w:rsidR="00885290" w:rsidRPr="00FC0876">
        <w:rPr>
          <w:rFonts w:cstheme="minorHAnsi"/>
          <w:lang w:val="en-GB"/>
        </w:rPr>
        <w:t xml:space="preserve">context so as to </w:t>
      </w:r>
      <w:r w:rsidR="00460C4D" w:rsidRPr="00FC0876">
        <w:rPr>
          <w:rFonts w:cstheme="minorHAnsi"/>
          <w:lang w:val="en-GB"/>
        </w:rPr>
        <w:t xml:space="preserve">be able to adjust </w:t>
      </w:r>
      <w:r w:rsidR="0087641F" w:rsidRPr="00FC0876">
        <w:rPr>
          <w:rFonts w:cstheme="minorHAnsi"/>
          <w:lang w:val="en-GB"/>
        </w:rPr>
        <w:t>their</w:t>
      </w:r>
      <w:r w:rsidR="00460C4D" w:rsidRPr="00FC0876">
        <w:rPr>
          <w:rFonts w:cstheme="minorHAnsi"/>
          <w:lang w:val="en-GB"/>
        </w:rPr>
        <w:t xml:space="preserve"> responses to the patient’s needs (</w:t>
      </w:r>
      <w:r w:rsidR="002F665E" w:rsidRPr="00FC0876">
        <w:rPr>
          <w:rFonts w:cstheme="minorHAnsi"/>
          <w:lang w:val="en-GB"/>
        </w:rPr>
        <w:t>2</w:t>
      </w:r>
      <w:r w:rsidR="00242A34" w:rsidRPr="00FC0876">
        <w:rPr>
          <w:rFonts w:cstheme="minorHAnsi"/>
          <w:lang w:val="en-GB"/>
        </w:rPr>
        <w:t>7</w:t>
      </w:r>
      <w:r w:rsidR="00460C4D" w:rsidRPr="00FC0876">
        <w:rPr>
          <w:rFonts w:cstheme="minorHAnsi"/>
          <w:lang w:val="en-GB"/>
        </w:rPr>
        <w:t xml:space="preserve">). </w:t>
      </w:r>
      <w:r w:rsidR="00871136" w:rsidRPr="00FC0876">
        <w:rPr>
          <w:rFonts w:cstheme="minorHAnsi"/>
          <w:lang w:val="en-GB"/>
        </w:rPr>
        <w:t>Compassionate care</w:t>
      </w:r>
      <w:r w:rsidR="0087641F" w:rsidRPr="00FC0876">
        <w:rPr>
          <w:rFonts w:cstheme="minorHAnsi"/>
          <w:lang w:val="en-GB"/>
        </w:rPr>
        <w:t xml:space="preserve"> </w:t>
      </w:r>
      <w:r w:rsidR="00AC7530" w:rsidRPr="00FC0876">
        <w:rPr>
          <w:rFonts w:cstheme="minorHAnsi"/>
          <w:lang w:val="en-GB"/>
        </w:rPr>
        <w:t>that couples a</w:t>
      </w:r>
      <w:r w:rsidRPr="00FC0876">
        <w:rPr>
          <w:rFonts w:cstheme="minorHAnsi"/>
          <w:lang w:val="en-GB"/>
        </w:rPr>
        <w:t>n</w:t>
      </w:r>
      <w:r w:rsidR="00AC7530" w:rsidRPr="00FC0876">
        <w:rPr>
          <w:rFonts w:cstheme="minorHAnsi"/>
          <w:lang w:val="en-GB"/>
        </w:rPr>
        <w:t xml:space="preserve"> </w:t>
      </w:r>
      <w:r w:rsidR="00BF771B" w:rsidRPr="00FC0876">
        <w:rPr>
          <w:rFonts w:cstheme="minorHAnsi"/>
          <w:lang w:val="en-GB"/>
        </w:rPr>
        <w:t>awareness of the suffering of another with the wish to relieve it (</w:t>
      </w:r>
      <w:r w:rsidR="002F665E" w:rsidRPr="00FC0876">
        <w:rPr>
          <w:rFonts w:cstheme="minorHAnsi"/>
          <w:lang w:val="en-GB"/>
        </w:rPr>
        <w:t>2</w:t>
      </w:r>
      <w:r w:rsidR="00242A34" w:rsidRPr="00FC0876">
        <w:rPr>
          <w:rFonts w:cstheme="minorHAnsi"/>
          <w:lang w:val="en-GB"/>
        </w:rPr>
        <w:t>8</w:t>
      </w:r>
      <w:r w:rsidR="00BF771B" w:rsidRPr="00FC0876">
        <w:rPr>
          <w:rFonts w:cstheme="minorHAnsi"/>
          <w:lang w:val="en-GB"/>
        </w:rPr>
        <w:t>)</w:t>
      </w:r>
      <w:r w:rsidR="00885290" w:rsidRPr="00FC0876">
        <w:rPr>
          <w:rFonts w:cstheme="minorHAnsi"/>
          <w:lang w:val="en-GB"/>
        </w:rPr>
        <w:t xml:space="preserve">, </w:t>
      </w:r>
      <w:r w:rsidR="00460C4D" w:rsidRPr="00FC0876">
        <w:rPr>
          <w:rFonts w:cstheme="minorHAnsi"/>
          <w:lang w:val="en-GB"/>
        </w:rPr>
        <w:t xml:space="preserve">might increase trust </w:t>
      </w:r>
      <w:r w:rsidRPr="00FC0876">
        <w:rPr>
          <w:rFonts w:cstheme="minorHAnsi"/>
          <w:lang w:val="en-GB"/>
        </w:rPr>
        <w:t>in doctor-patient relationship</w:t>
      </w:r>
      <w:r w:rsidR="00460C4D" w:rsidRPr="00FC0876">
        <w:rPr>
          <w:rFonts w:cstheme="minorHAnsi"/>
          <w:lang w:val="en-GB"/>
        </w:rPr>
        <w:t xml:space="preserve"> (</w:t>
      </w:r>
      <w:r w:rsidR="002F665E" w:rsidRPr="00FC0876">
        <w:rPr>
          <w:rFonts w:cstheme="minorHAnsi"/>
          <w:lang w:val="en-GB"/>
        </w:rPr>
        <w:t>2</w:t>
      </w:r>
      <w:r w:rsidR="00242A34" w:rsidRPr="00FC0876">
        <w:rPr>
          <w:rFonts w:cstheme="minorHAnsi"/>
          <w:lang w:val="en-GB"/>
        </w:rPr>
        <w:t>9</w:t>
      </w:r>
      <w:r w:rsidR="00460C4D" w:rsidRPr="00FC0876">
        <w:rPr>
          <w:rFonts w:cstheme="minorHAnsi"/>
          <w:lang w:val="en-GB"/>
        </w:rPr>
        <w:t>).</w:t>
      </w:r>
      <w:r w:rsidR="00A822EA" w:rsidRPr="00FC0876">
        <w:rPr>
          <w:rFonts w:cstheme="minorHAnsi"/>
          <w:lang w:val="en-GB"/>
        </w:rPr>
        <w:t xml:space="preserve"> </w:t>
      </w:r>
    </w:p>
    <w:p w14:paraId="69923E3A" w14:textId="0624B885" w:rsidR="00460C4D" w:rsidRPr="00FC0876" w:rsidRDefault="00A822EA" w:rsidP="00FC0876">
      <w:pPr>
        <w:pStyle w:val="Tekstzonderopmaak"/>
        <w:spacing w:line="360" w:lineRule="auto"/>
        <w:rPr>
          <w:rFonts w:asciiTheme="minorHAnsi" w:hAnsiTheme="minorHAnsi" w:cstheme="minorHAnsi"/>
          <w:sz w:val="22"/>
          <w:szCs w:val="22"/>
          <w:lang w:val="en-GB"/>
        </w:rPr>
      </w:pPr>
      <w:r w:rsidRPr="00FC0876">
        <w:rPr>
          <w:rFonts w:asciiTheme="minorHAnsi" w:hAnsiTheme="minorHAnsi" w:cstheme="minorHAnsi"/>
          <w:sz w:val="22"/>
          <w:szCs w:val="22"/>
          <w:lang w:val="en-GB"/>
        </w:rPr>
        <w:t xml:space="preserve">To be able to deliver good </w:t>
      </w:r>
      <w:r w:rsidR="004634C8" w:rsidRPr="00FC0876">
        <w:rPr>
          <w:rFonts w:asciiTheme="minorHAnsi" w:hAnsiTheme="minorHAnsi" w:cstheme="minorHAnsi"/>
          <w:sz w:val="22"/>
          <w:szCs w:val="22"/>
          <w:lang w:val="en-GB"/>
        </w:rPr>
        <w:t>p</w:t>
      </w:r>
      <w:r w:rsidRPr="00FC0876">
        <w:rPr>
          <w:rFonts w:asciiTheme="minorHAnsi" w:hAnsiTheme="minorHAnsi" w:cstheme="minorHAnsi"/>
          <w:sz w:val="22"/>
          <w:szCs w:val="22"/>
          <w:lang w:val="en-GB"/>
        </w:rPr>
        <w:t xml:space="preserve">rimary </w:t>
      </w:r>
      <w:r w:rsidR="004634C8" w:rsidRPr="00FC0876">
        <w:rPr>
          <w:rFonts w:asciiTheme="minorHAnsi" w:hAnsiTheme="minorHAnsi" w:cstheme="minorHAnsi"/>
          <w:sz w:val="22"/>
          <w:szCs w:val="22"/>
          <w:lang w:val="en-GB"/>
        </w:rPr>
        <w:t>h</w:t>
      </w:r>
      <w:r w:rsidRPr="00FC0876">
        <w:rPr>
          <w:rFonts w:asciiTheme="minorHAnsi" w:hAnsiTheme="minorHAnsi" w:cstheme="minorHAnsi"/>
          <w:sz w:val="22"/>
          <w:szCs w:val="22"/>
          <w:lang w:val="en-GB"/>
        </w:rPr>
        <w:t xml:space="preserve">ealthcare, adequate finances and manpower are a prerequisite, </w:t>
      </w:r>
      <w:r w:rsidR="00826A1F" w:rsidRPr="00FC0876">
        <w:rPr>
          <w:rFonts w:asciiTheme="minorHAnsi" w:hAnsiTheme="minorHAnsi" w:cstheme="minorHAnsi"/>
          <w:sz w:val="22"/>
          <w:szCs w:val="22"/>
          <w:lang w:val="en-GB"/>
        </w:rPr>
        <w:t xml:space="preserve">that are </w:t>
      </w:r>
      <w:r w:rsidRPr="00FC0876">
        <w:rPr>
          <w:rFonts w:asciiTheme="minorHAnsi" w:hAnsiTheme="minorHAnsi" w:cstheme="minorHAnsi"/>
          <w:sz w:val="22"/>
          <w:szCs w:val="22"/>
          <w:lang w:val="en-GB"/>
        </w:rPr>
        <w:t xml:space="preserve">unfortunately </w:t>
      </w:r>
      <w:r w:rsidR="00826A1F" w:rsidRPr="00FC0876">
        <w:rPr>
          <w:rFonts w:asciiTheme="minorHAnsi" w:hAnsiTheme="minorHAnsi" w:cstheme="minorHAnsi"/>
          <w:sz w:val="22"/>
          <w:szCs w:val="22"/>
          <w:lang w:val="en-GB"/>
        </w:rPr>
        <w:t>not always available in countries like Greece that receive most migrants while still carry</w:t>
      </w:r>
      <w:r w:rsidR="00ED3971" w:rsidRPr="00FC0876">
        <w:rPr>
          <w:rFonts w:asciiTheme="minorHAnsi" w:hAnsiTheme="minorHAnsi" w:cstheme="minorHAnsi"/>
          <w:sz w:val="22"/>
          <w:szCs w:val="22"/>
          <w:lang w:val="en-GB"/>
        </w:rPr>
        <w:t>ing</w:t>
      </w:r>
      <w:r w:rsidR="00826A1F" w:rsidRPr="00FC0876">
        <w:rPr>
          <w:rFonts w:asciiTheme="minorHAnsi" w:hAnsiTheme="minorHAnsi" w:cstheme="minorHAnsi"/>
          <w:sz w:val="22"/>
          <w:szCs w:val="22"/>
          <w:lang w:val="en-GB"/>
        </w:rPr>
        <w:t xml:space="preserve"> the burden of economic crisis (</w:t>
      </w:r>
      <w:r w:rsidR="00242A34" w:rsidRPr="00FC0876">
        <w:rPr>
          <w:rFonts w:asciiTheme="minorHAnsi" w:hAnsiTheme="minorHAnsi" w:cstheme="minorHAnsi"/>
          <w:sz w:val="22"/>
          <w:szCs w:val="22"/>
          <w:lang w:val="en-GB"/>
        </w:rPr>
        <w:t>30</w:t>
      </w:r>
      <w:r w:rsidR="00793DD0" w:rsidRPr="00FC0876">
        <w:rPr>
          <w:rFonts w:asciiTheme="minorHAnsi" w:hAnsiTheme="minorHAnsi" w:cstheme="minorHAnsi"/>
          <w:sz w:val="22"/>
          <w:szCs w:val="22"/>
          <w:lang w:val="en-GB"/>
        </w:rPr>
        <w:t>)</w:t>
      </w:r>
      <w:r w:rsidR="00170F2A" w:rsidRPr="00FC0876">
        <w:rPr>
          <w:rFonts w:asciiTheme="minorHAnsi" w:hAnsiTheme="minorHAnsi" w:cstheme="minorHAnsi"/>
          <w:sz w:val="22"/>
          <w:szCs w:val="22"/>
          <w:shd w:val="clear" w:color="auto" w:fill="FFFFFF"/>
          <w:lang w:val="en-GB"/>
        </w:rPr>
        <w:t>.</w:t>
      </w:r>
      <w:r w:rsidR="00793DD0" w:rsidRPr="00FC0876">
        <w:rPr>
          <w:rFonts w:asciiTheme="minorHAnsi" w:hAnsiTheme="minorHAnsi" w:cstheme="minorHAnsi"/>
          <w:sz w:val="22"/>
          <w:szCs w:val="22"/>
          <w:shd w:val="clear" w:color="auto" w:fill="FFFFFF"/>
          <w:lang w:val="en-GB"/>
        </w:rPr>
        <w:t xml:space="preserve"> </w:t>
      </w:r>
      <w:r w:rsidR="00E15E6D" w:rsidRPr="00FC0876">
        <w:rPr>
          <w:rFonts w:asciiTheme="minorHAnsi" w:hAnsiTheme="minorHAnsi" w:cstheme="minorHAnsi"/>
          <w:sz w:val="22"/>
          <w:szCs w:val="22"/>
          <w:shd w:val="clear" w:color="auto" w:fill="FFFFFF"/>
          <w:lang w:val="en-GB"/>
        </w:rPr>
        <w:t xml:space="preserve">Besides the policy context in most European countries at this moment is not much in favour of welcoming migrants limiting the attention for adequate service planning and delivery. </w:t>
      </w:r>
    </w:p>
    <w:p w14:paraId="2A6A3913" w14:textId="77777777" w:rsidR="00AC7530" w:rsidRPr="00FC0876" w:rsidRDefault="00AC7530" w:rsidP="00FC0876">
      <w:pPr>
        <w:autoSpaceDE w:val="0"/>
        <w:autoSpaceDN w:val="0"/>
        <w:adjustRightInd w:val="0"/>
        <w:spacing w:line="360" w:lineRule="auto"/>
        <w:rPr>
          <w:rFonts w:cstheme="minorHAnsi"/>
          <w:lang w:val="en-GB"/>
        </w:rPr>
      </w:pPr>
    </w:p>
    <w:p w14:paraId="481C46FF" w14:textId="49C786E8" w:rsidR="005F2DF1" w:rsidRPr="00FC0876" w:rsidRDefault="00C52DD1" w:rsidP="00FC0876">
      <w:pPr>
        <w:spacing w:line="360" w:lineRule="auto"/>
        <w:contextualSpacing/>
        <w:rPr>
          <w:rFonts w:cstheme="minorHAnsi"/>
          <w:lang w:val="en-GB"/>
        </w:rPr>
      </w:pPr>
      <w:r w:rsidRPr="00FC0876">
        <w:rPr>
          <w:rFonts w:cstheme="minorHAnsi"/>
          <w:lang w:val="en-GB"/>
        </w:rPr>
        <w:t xml:space="preserve">The </w:t>
      </w:r>
      <w:r w:rsidR="00461289" w:rsidRPr="00FC0876">
        <w:rPr>
          <w:rFonts w:cstheme="minorHAnsi"/>
          <w:lang w:val="en-GB"/>
        </w:rPr>
        <w:t>overcrowded situation</w:t>
      </w:r>
      <w:r w:rsidR="00227E56" w:rsidRPr="00FC0876">
        <w:rPr>
          <w:rFonts w:cstheme="minorHAnsi"/>
          <w:lang w:val="en-GB"/>
        </w:rPr>
        <w:t>s</w:t>
      </w:r>
      <w:r w:rsidR="00461289" w:rsidRPr="00FC0876">
        <w:rPr>
          <w:rFonts w:cstheme="minorHAnsi"/>
          <w:lang w:val="en-GB"/>
        </w:rPr>
        <w:t xml:space="preserve"> in </w:t>
      </w:r>
      <w:r w:rsidR="00225666" w:rsidRPr="00FC0876">
        <w:rPr>
          <w:rFonts w:cstheme="minorHAnsi"/>
          <w:lang w:val="en-GB"/>
        </w:rPr>
        <w:t>hotspot and transit</w:t>
      </w:r>
      <w:r w:rsidR="00461289" w:rsidRPr="00FC0876">
        <w:rPr>
          <w:rFonts w:cstheme="minorHAnsi"/>
          <w:lang w:val="en-GB"/>
        </w:rPr>
        <w:t xml:space="preserve"> centres</w:t>
      </w:r>
      <w:r w:rsidRPr="00FC0876">
        <w:rPr>
          <w:rFonts w:cstheme="minorHAnsi"/>
          <w:lang w:val="en-GB"/>
        </w:rPr>
        <w:t>,</w:t>
      </w:r>
      <w:r w:rsidR="00461289" w:rsidRPr="00FC0876">
        <w:rPr>
          <w:rFonts w:cstheme="minorHAnsi"/>
          <w:lang w:val="en-GB"/>
        </w:rPr>
        <w:t xml:space="preserve"> </w:t>
      </w:r>
      <w:r w:rsidR="00DD00B2" w:rsidRPr="00FC0876">
        <w:rPr>
          <w:rFonts w:cstheme="minorHAnsi"/>
          <w:lang w:val="en-GB"/>
        </w:rPr>
        <w:t>the large numbers of ill people</w:t>
      </w:r>
      <w:r w:rsidRPr="00FC0876">
        <w:rPr>
          <w:rFonts w:cstheme="minorHAnsi"/>
          <w:lang w:val="en-GB"/>
        </w:rPr>
        <w:t xml:space="preserve"> and the lack of sufficient medical staff </w:t>
      </w:r>
      <w:r w:rsidR="00A57E27" w:rsidRPr="00FC0876">
        <w:rPr>
          <w:rFonts w:cstheme="minorHAnsi"/>
          <w:lang w:val="en-GB"/>
        </w:rPr>
        <w:t xml:space="preserve">emphasize </w:t>
      </w:r>
      <w:r w:rsidRPr="00FC0876">
        <w:rPr>
          <w:rFonts w:cstheme="minorHAnsi"/>
          <w:lang w:val="en-GB"/>
        </w:rPr>
        <w:t xml:space="preserve">the </w:t>
      </w:r>
      <w:r w:rsidR="00E16726" w:rsidRPr="00FC0876">
        <w:rPr>
          <w:rFonts w:eastAsia="Times New Roman" w:cstheme="minorHAnsi"/>
          <w:lang w:val="en-GB" w:eastAsia="nl-NL"/>
        </w:rPr>
        <w:t>need for guidelines and instruments for screening and</w:t>
      </w:r>
      <w:r w:rsidR="00C30A80" w:rsidRPr="00FC0876">
        <w:rPr>
          <w:rFonts w:eastAsia="Times New Roman" w:cstheme="minorHAnsi"/>
          <w:lang w:val="en-GB" w:eastAsia="nl-NL"/>
        </w:rPr>
        <w:t xml:space="preserve"> rapid</w:t>
      </w:r>
      <w:r w:rsidR="00E16726" w:rsidRPr="00FC0876">
        <w:rPr>
          <w:rFonts w:eastAsia="Times New Roman" w:cstheme="minorHAnsi"/>
          <w:lang w:val="en-GB" w:eastAsia="nl-NL"/>
        </w:rPr>
        <w:t xml:space="preserve"> health assessment in newly arriving refugees and other migrants (</w:t>
      </w:r>
      <w:r w:rsidR="00850CC1" w:rsidRPr="00FC0876">
        <w:rPr>
          <w:rFonts w:eastAsia="Times New Roman" w:cstheme="minorHAnsi"/>
          <w:lang w:val="en-GB" w:eastAsia="nl-NL"/>
        </w:rPr>
        <w:t>31</w:t>
      </w:r>
      <w:r w:rsidR="00E16726" w:rsidRPr="00FC0876">
        <w:rPr>
          <w:rFonts w:eastAsia="Times New Roman" w:cstheme="minorHAnsi"/>
          <w:lang w:val="en-GB" w:eastAsia="nl-NL"/>
        </w:rPr>
        <w:t>).</w:t>
      </w:r>
    </w:p>
    <w:p w14:paraId="7FDC8E35" w14:textId="77777777" w:rsidR="004D4618" w:rsidRPr="00FC0876" w:rsidRDefault="004D4618" w:rsidP="00FC0876">
      <w:pPr>
        <w:spacing w:line="360" w:lineRule="auto"/>
        <w:contextualSpacing/>
        <w:rPr>
          <w:rFonts w:cstheme="minorHAnsi"/>
          <w:lang w:val="en-GB"/>
        </w:rPr>
      </w:pPr>
    </w:p>
    <w:p w14:paraId="4B4884D5" w14:textId="77777777" w:rsidR="00090F98" w:rsidRPr="00FC0876" w:rsidRDefault="00810018" w:rsidP="00FC0876">
      <w:pPr>
        <w:spacing w:line="360" w:lineRule="auto"/>
        <w:contextualSpacing/>
        <w:outlineLvl w:val="0"/>
        <w:rPr>
          <w:rFonts w:cstheme="minorHAnsi"/>
          <w:i/>
          <w:lang w:val="en-GB"/>
        </w:rPr>
      </w:pPr>
      <w:r w:rsidRPr="00FC0876">
        <w:rPr>
          <w:rFonts w:cstheme="minorHAnsi"/>
          <w:i/>
          <w:lang w:val="en-GB"/>
        </w:rPr>
        <w:lastRenderedPageBreak/>
        <w:t>Strengths and limitations</w:t>
      </w:r>
    </w:p>
    <w:p w14:paraId="381CC9B4" w14:textId="20E9381A" w:rsidR="00C10F8E" w:rsidRPr="00FC0876" w:rsidRDefault="009C591E" w:rsidP="00FC0876">
      <w:pPr>
        <w:spacing w:line="360" w:lineRule="auto"/>
        <w:contextualSpacing/>
        <w:rPr>
          <w:rFonts w:cstheme="minorHAnsi"/>
          <w:lang w:val="en-GB"/>
        </w:rPr>
      </w:pPr>
      <w:r w:rsidRPr="00FC0876">
        <w:rPr>
          <w:rFonts w:cstheme="minorHAnsi"/>
          <w:lang w:val="en-GB"/>
        </w:rPr>
        <w:t xml:space="preserve">The involvement of </w:t>
      </w:r>
      <w:r w:rsidR="00C10F8E" w:rsidRPr="00FC0876">
        <w:rPr>
          <w:rFonts w:cstheme="minorHAnsi"/>
          <w:lang w:val="en-GB"/>
        </w:rPr>
        <w:t>so many different refugees in so many countries over the same period of time</w:t>
      </w:r>
      <w:r w:rsidRPr="00FC0876">
        <w:rPr>
          <w:rFonts w:cstheme="minorHAnsi"/>
          <w:lang w:val="en-GB"/>
        </w:rPr>
        <w:t xml:space="preserve"> is a strength of this study</w:t>
      </w:r>
      <w:r w:rsidR="00C10F8E" w:rsidRPr="00FC0876">
        <w:rPr>
          <w:rFonts w:cstheme="minorHAnsi"/>
          <w:lang w:val="en-GB"/>
        </w:rPr>
        <w:t xml:space="preserve">. </w:t>
      </w:r>
      <w:r w:rsidR="0091286E" w:rsidRPr="00FC0876">
        <w:rPr>
          <w:rFonts w:cstheme="minorHAnsi"/>
          <w:lang w:val="en-GB"/>
        </w:rPr>
        <w:t xml:space="preserve">The views of healthcare workers </w:t>
      </w:r>
      <w:r w:rsidRPr="00FC0876">
        <w:rPr>
          <w:rFonts w:cstheme="minorHAnsi"/>
          <w:lang w:val="en-GB"/>
        </w:rPr>
        <w:t xml:space="preserve">in </w:t>
      </w:r>
      <w:r w:rsidR="0091286E" w:rsidRPr="00FC0876">
        <w:rPr>
          <w:rFonts w:cstheme="minorHAnsi"/>
          <w:lang w:val="en-GB"/>
        </w:rPr>
        <w:t xml:space="preserve">Croatia </w:t>
      </w:r>
      <w:r w:rsidRPr="00FC0876">
        <w:rPr>
          <w:rFonts w:cstheme="minorHAnsi"/>
          <w:lang w:val="en-GB"/>
        </w:rPr>
        <w:t>helped</w:t>
      </w:r>
      <w:r w:rsidR="0091286E" w:rsidRPr="00FC0876">
        <w:rPr>
          <w:rFonts w:cstheme="minorHAnsi"/>
          <w:lang w:val="en-GB"/>
        </w:rPr>
        <w:t xml:space="preserve"> to complete </w:t>
      </w:r>
      <w:r w:rsidR="0087641F" w:rsidRPr="00FC0876">
        <w:rPr>
          <w:rFonts w:cstheme="minorHAnsi"/>
          <w:lang w:val="en-GB"/>
        </w:rPr>
        <w:t xml:space="preserve">the </w:t>
      </w:r>
      <w:r w:rsidR="0091286E" w:rsidRPr="00FC0876">
        <w:rPr>
          <w:rFonts w:cstheme="minorHAnsi"/>
          <w:lang w:val="en-GB"/>
        </w:rPr>
        <w:t xml:space="preserve">picture. </w:t>
      </w:r>
      <w:r w:rsidR="00C10F8E" w:rsidRPr="00FC0876">
        <w:rPr>
          <w:rFonts w:cstheme="minorHAnsi"/>
          <w:lang w:val="en-GB"/>
        </w:rPr>
        <w:t xml:space="preserve">We are not aware of any other study documenting the experiences of </w:t>
      </w:r>
      <w:r w:rsidR="00D60109" w:rsidRPr="00FC0876">
        <w:rPr>
          <w:rFonts w:cstheme="minorHAnsi"/>
          <w:lang w:val="en-GB"/>
        </w:rPr>
        <w:t>refugee</w:t>
      </w:r>
      <w:r w:rsidR="00C10F8E" w:rsidRPr="00FC0876">
        <w:rPr>
          <w:rFonts w:cstheme="minorHAnsi"/>
          <w:lang w:val="en-GB"/>
        </w:rPr>
        <w:t>s undertaken in the dif</w:t>
      </w:r>
      <w:r w:rsidR="008B159B" w:rsidRPr="00FC0876">
        <w:rPr>
          <w:rFonts w:cstheme="minorHAnsi"/>
          <w:lang w:val="en-GB"/>
        </w:rPr>
        <w:t>ficult circumstances at the hot</w:t>
      </w:r>
      <w:r w:rsidR="00C10F8E" w:rsidRPr="00FC0876">
        <w:rPr>
          <w:rFonts w:cstheme="minorHAnsi"/>
          <w:lang w:val="en-GB"/>
        </w:rPr>
        <w:t>spots and the transit centres</w:t>
      </w:r>
      <w:r w:rsidRPr="00FC0876">
        <w:rPr>
          <w:rFonts w:cstheme="minorHAnsi"/>
          <w:lang w:val="en-GB"/>
        </w:rPr>
        <w:t xml:space="preserve">. </w:t>
      </w:r>
      <w:r w:rsidR="00C10F8E" w:rsidRPr="00FC0876">
        <w:rPr>
          <w:rFonts w:cstheme="minorHAnsi"/>
          <w:lang w:val="en-GB"/>
        </w:rPr>
        <w:t xml:space="preserve">This approach clearly has its limitations as well: </w:t>
      </w:r>
      <w:r w:rsidRPr="00FC0876">
        <w:rPr>
          <w:rFonts w:cstheme="minorHAnsi"/>
          <w:lang w:val="en-GB"/>
        </w:rPr>
        <w:t>due to time pressure</w:t>
      </w:r>
      <w:r w:rsidR="00C66EBA" w:rsidRPr="00FC0876">
        <w:rPr>
          <w:rFonts w:cstheme="minorHAnsi"/>
          <w:lang w:val="en-GB"/>
        </w:rPr>
        <w:t>,</w:t>
      </w:r>
      <w:r w:rsidRPr="00FC0876">
        <w:rPr>
          <w:rFonts w:cstheme="minorHAnsi"/>
          <w:lang w:val="en-GB"/>
        </w:rPr>
        <w:t xml:space="preserve"> </w:t>
      </w:r>
      <w:r w:rsidR="00C10F8E" w:rsidRPr="00FC0876">
        <w:rPr>
          <w:rFonts w:cstheme="minorHAnsi"/>
          <w:lang w:val="en-GB"/>
        </w:rPr>
        <w:t xml:space="preserve">it was not possible to speak at length with </w:t>
      </w:r>
      <w:r w:rsidRPr="00FC0876">
        <w:rPr>
          <w:rFonts w:cstheme="minorHAnsi"/>
          <w:lang w:val="en-GB"/>
        </w:rPr>
        <w:t xml:space="preserve">most </w:t>
      </w:r>
      <w:r w:rsidR="00C10F8E" w:rsidRPr="00FC0876">
        <w:rPr>
          <w:rFonts w:cstheme="minorHAnsi"/>
          <w:lang w:val="en-GB"/>
        </w:rPr>
        <w:t>refugees</w:t>
      </w:r>
      <w:r w:rsidR="0087641F" w:rsidRPr="00FC0876">
        <w:rPr>
          <w:rFonts w:cstheme="minorHAnsi"/>
          <w:lang w:val="en-GB"/>
        </w:rPr>
        <w:t xml:space="preserve"> </w:t>
      </w:r>
      <w:r w:rsidRPr="00FC0876">
        <w:rPr>
          <w:rFonts w:cstheme="minorHAnsi"/>
          <w:lang w:val="en-GB"/>
        </w:rPr>
        <w:t xml:space="preserve">and </w:t>
      </w:r>
      <w:r w:rsidR="00C10F8E" w:rsidRPr="00FC0876">
        <w:rPr>
          <w:rFonts w:cstheme="minorHAnsi"/>
          <w:lang w:val="en-GB"/>
        </w:rPr>
        <w:t xml:space="preserve">it was </w:t>
      </w:r>
      <w:r w:rsidRPr="00FC0876">
        <w:rPr>
          <w:rFonts w:cstheme="minorHAnsi"/>
          <w:lang w:val="en-GB"/>
        </w:rPr>
        <w:t xml:space="preserve">not </w:t>
      </w:r>
      <w:r w:rsidR="00C10F8E" w:rsidRPr="00FC0876">
        <w:rPr>
          <w:rFonts w:cstheme="minorHAnsi"/>
          <w:lang w:val="en-GB"/>
        </w:rPr>
        <w:t xml:space="preserve">feasible </w:t>
      </w:r>
      <w:bookmarkStart w:id="4" w:name="_Hlk494198982"/>
      <w:r w:rsidR="00C10F8E" w:rsidRPr="00FC0876">
        <w:rPr>
          <w:rFonts w:cstheme="minorHAnsi"/>
          <w:lang w:val="en-GB"/>
        </w:rPr>
        <w:t xml:space="preserve">to </w:t>
      </w:r>
      <w:r w:rsidRPr="00FC0876">
        <w:rPr>
          <w:rFonts w:cstheme="minorHAnsi"/>
          <w:lang w:val="en-GB"/>
        </w:rPr>
        <w:t>involve</w:t>
      </w:r>
      <w:r w:rsidR="00C66EBA" w:rsidRPr="00FC0876">
        <w:rPr>
          <w:rFonts w:cstheme="minorHAnsi"/>
          <w:lang w:val="en-GB"/>
        </w:rPr>
        <w:t xml:space="preserve"> </w:t>
      </w:r>
      <w:r w:rsidR="00E81C5D" w:rsidRPr="00FC0876">
        <w:rPr>
          <w:rFonts w:cstheme="minorHAnsi"/>
          <w:lang w:val="en-GB"/>
        </w:rPr>
        <w:t>professional</w:t>
      </w:r>
      <w:r w:rsidR="00C10F8E" w:rsidRPr="00FC0876">
        <w:rPr>
          <w:rFonts w:cstheme="minorHAnsi"/>
          <w:lang w:val="en-GB"/>
        </w:rPr>
        <w:t xml:space="preserve"> interpreters</w:t>
      </w:r>
      <w:bookmarkEnd w:id="4"/>
      <w:r w:rsidR="00C10F8E" w:rsidRPr="00FC0876">
        <w:rPr>
          <w:rFonts w:cstheme="minorHAnsi"/>
          <w:lang w:val="en-GB"/>
        </w:rPr>
        <w:t>, which led to a high number of English-speaking participants.</w:t>
      </w:r>
      <w:r w:rsidR="00B335A8" w:rsidRPr="00FC0876">
        <w:rPr>
          <w:rStyle w:val="Verwijzingopmerking"/>
          <w:rFonts w:cstheme="minorHAnsi"/>
          <w:sz w:val="22"/>
          <w:szCs w:val="22"/>
          <w:lang w:val="en-GB"/>
        </w:rPr>
        <w:t xml:space="preserve">  </w:t>
      </w:r>
      <w:r w:rsidRPr="00FC0876">
        <w:rPr>
          <w:rStyle w:val="Verwijzingopmerking"/>
          <w:rFonts w:cstheme="minorHAnsi"/>
          <w:sz w:val="22"/>
          <w:szCs w:val="22"/>
          <w:lang w:val="en-GB"/>
        </w:rPr>
        <w:t>Although</w:t>
      </w:r>
      <w:r w:rsidR="0026246D" w:rsidRPr="00FC0876">
        <w:rPr>
          <w:rStyle w:val="Verwijzingopmerking"/>
          <w:rFonts w:cstheme="minorHAnsi"/>
          <w:sz w:val="22"/>
          <w:szCs w:val="22"/>
          <w:lang w:val="en-GB"/>
        </w:rPr>
        <w:t xml:space="preserve"> migrant flows have </w:t>
      </w:r>
      <w:r w:rsidR="0087641F" w:rsidRPr="00FC0876">
        <w:rPr>
          <w:rStyle w:val="Verwijzingopmerking"/>
          <w:rFonts w:cstheme="minorHAnsi"/>
          <w:sz w:val="22"/>
          <w:szCs w:val="22"/>
          <w:lang w:val="en-GB"/>
        </w:rPr>
        <w:t xml:space="preserve">since </w:t>
      </w:r>
      <w:r w:rsidR="0026246D" w:rsidRPr="00FC0876">
        <w:rPr>
          <w:rStyle w:val="Verwijzingopmerking"/>
          <w:rFonts w:cstheme="minorHAnsi"/>
          <w:sz w:val="22"/>
          <w:szCs w:val="22"/>
          <w:lang w:val="en-GB"/>
        </w:rPr>
        <w:t>changed</w:t>
      </w:r>
      <w:r w:rsidR="00A57E27" w:rsidRPr="00FC0876">
        <w:rPr>
          <w:rStyle w:val="Verwijzingopmerking"/>
          <w:rFonts w:cstheme="minorHAnsi"/>
          <w:sz w:val="22"/>
          <w:szCs w:val="22"/>
          <w:lang w:val="en-GB"/>
        </w:rPr>
        <w:t>,</w:t>
      </w:r>
      <w:r w:rsidR="00E6136F" w:rsidRPr="00FC0876">
        <w:rPr>
          <w:rStyle w:val="Verwijzingopmerking"/>
          <w:rFonts w:cstheme="minorHAnsi"/>
          <w:sz w:val="22"/>
          <w:szCs w:val="22"/>
          <w:lang w:val="en-GB"/>
        </w:rPr>
        <w:t xml:space="preserve"> </w:t>
      </w:r>
      <w:r w:rsidR="0087641F" w:rsidRPr="00FC0876">
        <w:rPr>
          <w:rStyle w:val="Verwijzingopmerking"/>
          <w:rFonts w:cstheme="minorHAnsi"/>
          <w:sz w:val="22"/>
          <w:szCs w:val="22"/>
          <w:lang w:val="en-GB"/>
        </w:rPr>
        <w:t>our</w:t>
      </w:r>
      <w:r w:rsidR="0026246D" w:rsidRPr="00FC0876">
        <w:rPr>
          <w:rStyle w:val="Verwijzingopmerking"/>
          <w:rFonts w:cstheme="minorHAnsi"/>
          <w:sz w:val="22"/>
          <w:szCs w:val="22"/>
          <w:lang w:val="en-GB"/>
        </w:rPr>
        <w:t xml:space="preserve"> </w:t>
      </w:r>
      <w:r w:rsidR="00E61094" w:rsidRPr="00FC0876">
        <w:rPr>
          <w:rStyle w:val="Verwijzingopmerking"/>
          <w:rFonts w:cstheme="minorHAnsi"/>
          <w:sz w:val="22"/>
          <w:szCs w:val="22"/>
          <w:lang w:val="en-GB"/>
        </w:rPr>
        <w:t>results</w:t>
      </w:r>
      <w:r w:rsidR="0026246D" w:rsidRPr="00FC0876">
        <w:rPr>
          <w:rStyle w:val="Verwijzingopmerking"/>
          <w:rFonts w:cstheme="minorHAnsi"/>
          <w:sz w:val="22"/>
          <w:szCs w:val="22"/>
          <w:lang w:val="en-GB"/>
        </w:rPr>
        <w:t xml:space="preserve"> provide a coherent overview of needs and health-related problems of </w:t>
      </w:r>
      <w:r w:rsidRPr="00FC0876">
        <w:rPr>
          <w:rStyle w:val="Verwijzingopmerking"/>
          <w:rFonts w:cstheme="minorHAnsi"/>
          <w:sz w:val="22"/>
          <w:szCs w:val="22"/>
          <w:lang w:val="en-GB"/>
        </w:rPr>
        <w:t>this</w:t>
      </w:r>
      <w:r w:rsidR="0026246D" w:rsidRPr="00FC0876">
        <w:rPr>
          <w:rStyle w:val="Verwijzingopmerking"/>
          <w:rFonts w:cstheme="minorHAnsi"/>
          <w:sz w:val="22"/>
          <w:szCs w:val="22"/>
          <w:lang w:val="en-GB"/>
        </w:rPr>
        <w:t xml:space="preserve"> vulnerable </w:t>
      </w:r>
      <w:r w:rsidRPr="00FC0876">
        <w:rPr>
          <w:rStyle w:val="Verwijzingopmerking"/>
          <w:rFonts w:cstheme="minorHAnsi"/>
          <w:sz w:val="22"/>
          <w:szCs w:val="22"/>
          <w:lang w:val="en-GB"/>
        </w:rPr>
        <w:t xml:space="preserve">population </w:t>
      </w:r>
      <w:r w:rsidR="0026246D" w:rsidRPr="00FC0876">
        <w:rPr>
          <w:rStyle w:val="Verwijzingopmerking"/>
          <w:rFonts w:cstheme="minorHAnsi"/>
          <w:sz w:val="22"/>
          <w:szCs w:val="22"/>
          <w:lang w:val="en-GB"/>
        </w:rPr>
        <w:t xml:space="preserve">under extremely difficult conditions. </w:t>
      </w:r>
    </w:p>
    <w:p w14:paraId="4372CE90" w14:textId="77777777" w:rsidR="00C10F8E" w:rsidRPr="00FC0876" w:rsidRDefault="00C10F8E" w:rsidP="00FC0876">
      <w:pPr>
        <w:pStyle w:val="Normaalweb"/>
        <w:spacing w:line="360" w:lineRule="auto"/>
        <w:rPr>
          <w:rFonts w:asciiTheme="minorHAnsi" w:eastAsiaTheme="minorHAnsi" w:hAnsiTheme="minorHAnsi" w:cstheme="minorHAnsi"/>
          <w:sz w:val="22"/>
          <w:szCs w:val="22"/>
          <w:lang w:val="en-GB" w:eastAsia="en-US"/>
        </w:rPr>
      </w:pPr>
    </w:p>
    <w:p w14:paraId="266B51CA" w14:textId="77777777" w:rsidR="00090F98" w:rsidRPr="00FC0876" w:rsidRDefault="00810018" w:rsidP="00FC0876">
      <w:pPr>
        <w:pStyle w:val="Normaalweb"/>
        <w:spacing w:line="360" w:lineRule="auto"/>
        <w:outlineLvl w:val="0"/>
        <w:rPr>
          <w:rFonts w:asciiTheme="minorHAnsi" w:eastAsiaTheme="minorHAnsi" w:hAnsiTheme="minorHAnsi" w:cstheme="minorHAnsi"/>
          <w:i/>
          <w:sz w:val="22"/>
          <w:szCs w:val="22"/>
          <w:lang w:val="en-GB" w:eastAsia="en-US"/>
        </w:rPr>
      </w:pPr>
      <w:r w:rsidRPr="00FC0876">
        <w:rPr>
          <w:rFonts w:asciiTheme="minorHAnsi" w:eastAsiaTheme="minorHAnsi" w:hAnsiTheme="minorHAnsi" w:cstheme="minorHAnsi"/>
          <w:i/>
          <w:sz w:val="22"/>
          <w:szCs w:val="22"/>
          <w:lang w:val="en-GB" w:eastAsia="en-US"/>
        </w:rPr>
        <w:t>Impact of the study</w:t>
      </w:r>
    </w:p>
    <w:p w14:paraId="7E2D864D" w14:textId="31B1C82D" w:rsidR="004D4618" w:rsidRPr="00FC0876" w:rsidRDefault="003D5DC6" w:rsidP="00FC0876">
      <w:pPr>
        <w:pStyle w:val="Normaalweb"/>
        <w:spacing w:line="360" w:lineRule="auto"/>
        <w:rPr>
          <w:rFonts w:asciiTheme="minorHAnsi" w:eastAsiaTheme="minorHAnsi" w:hAnsiTheme="minorHAnsi" w:cstheme="minorHAnsi"/>
          <w:sz w:val="22"/>
          <w:szCs w:val="22"/>
          <w:lang w:val="en-GB" w:eastAsia="en-US"/>
        </w:rPr>
      </w:pPr>
      <w:r w:rsidRPr="00FC0876">
        <w:rPr>
          <w:rFonts w:asciiTheme="minorHAnsi" w:eastAsiaTheme="minorHAnsi" w:hAnsiTheme="minorHAnsi" w:cstheme="minorHAnsi"/>
          <w:sz w:val="22"/>
          <w:szCs w:val="22"/>
          <w:lang w:val="en-GB" w:eastAsia="en-US"/>
        </w:rPr>
        <w:t xml:space="preserve">This study underpins the </w:t>
      </w:r>
      <w:r w:rsidR="00003451" w:rsidRPr="00FC0876">
        <w:rPr>
          <w:rFonts w:asciiTheme="minorHAnsi" w:eastAsiaTheme="minorHAnsi" w:hAnsiTheme="minorHAnsi" w:cstheme="minorHAnsi"/>
          <w:sz w:val="22"/>
          <w:szCs w:val="22"/>
          <w:lang w:val="en-GB" w:eastAsia="en-US"/>
        </w:rPr>
        <w:t>need</w:t>
      </w:r>
      <w:r w:rsidR="002B484F" w:rsidRPr="00FC0876">
        <w:rPr>
          <w:rFonts w:asciiTheme="minorHAnsi" w:eastAsiaTheme="minorHAnsi" w:hAnsiTheme="minorHAnsi" w:cstheme="minorHAnsi"/>
          <w:sz w:val="22"/>
          <w:szCs w:val="22"/>
          <w:lang w:val="en-GB" w:eastAsia="en-US"/>
        </w:rPr>
        <w:t xml:space="preserve"> </w:t>
      </w:r>
      <w:r w:rsidR="0019190D" w:rsidRPr="00FC0876">
        <w:rPr>
          <w:rFonts w:asciiTheme="minorHAnsi" w:eastAsiaTheme="minorHAnsi" w:hAnsiTheme="minorHAnsi" w:cstheme="minorHAnsi"/>
          <w:sz w:val="22"/>
          <w:szCs w:val="22"/>
          <w:lang w:val="en-GB" w:eastAsia="en-US"/>
        </w:rPr>
        <w:t>for</w:t>
      </w:r>
      <w:r w:rsidR="002B484F" w:rsidRPr="00FC0876">
        <w:rPr>
          <w:rFonts w:asciiTheme="minorHAnsi" w:eastAsiaTheme="minorHAnsi" w:hAnsiTheme="minorHAnsi" w:cstheme="minorHAnsi"/>
          <w:sz w:val="22"/>
          <w:szCs w:val="22"/>
          <w:lang w:val="en-GB" w:eastAsia="en-US"/>
        </w:rPr>
        <w:t xml:space="preserve"> provision of good quality</w:t>
      </w:r>
      <w:r w:rsidRPr="00FC0876">
        <w:rPr>
          <w:rFonts w:asciiTheme="minorHAnsi" w:eastAsiaTheme="minorHAnsi" w:hAnsiTheme="minorHAnsi" w:cstheme="minorHAnsi"/>
          <w:sz w:val="22"/>
          <w:szCs w:val="22"/>
          <w:lang w:val="en-GB" w:eastAsia="en-US"/>
        </w:rPr>
        <w:t xml:space="preserve"> cultural competent</w:t>
      </w:r>
      <w:r w:rsidR="002B484F" w:rsidRPr="00FC0876">
        <w:rPr>
          <w:rFonts w:asciiTheme="minorHAnsi" w:eastAsiaTheme="minorHAnsi" w:hAnsiTheme="minorHAnsi" w:cstheme="minorHAnsi"/>
          <w:sz w:val="22"/>
          <w:szCs w:val="22"/>
          <w:lang w:val="en-GB" w:eastAsia="en-US"/>
        </w:rPr>
        <w:t xml:space="preserve"> </w:t>
      </w:r>
      <w:r w:rsidR="008B159B" w:rsidRPr="00FC0876">
        <w:rPr>
          <w:rFonts w:asciiTheme="minorHAnsi" w:eastAsiaTheme="minorHAnsi" w:hAnsiTheme="minorHAnsi" w:cstheme="minorHAnsi"/>
          <w:sz w:val="22"/>
          <w:szCs w:val="22"/>
          <w:lang w:val="en-GB" w:eastAsia="en-US"/>
        </w:rPr>
        <w:t>PHC</w:t>
      </w:r>
      <w:r w:rsidR="0019190D" w:rsidRPr="00FC0876">
        <w:rPr>
          <w:rFonts w:asciiTheme="minorHAnsi" w:eastAsiaTheme="minorHAnsi" w:hAnsiTheme="minorHAnsi" w:cstheme="minorHAnsi"/>
          <w:sz w:val="22"/>
          <w:szCs w:val="22"/>
          <w:lang w:val="en-GB" w:eastAsia="en-US"/>
        </w:rPr>
        <w:t xml:space="preserve">, </w:t>
      </w:r>
      <w:r w:rsidR="002B484F" w:rsidRPr="00FC0876">
        <w:rPr>
          <w:rFonts w:asciiTheme="minorHAnsi" w:eastAsiaTheme="minorHAnsi" w:hAnsiTheme="minorHAnsi" w:cstheme="minorHAnsi"/>
          <w:sz w:val="22"/>
          <w:szCs w:val="22"/>
          <w:lang w:val="en-GB" w:eastAsia="en-US"/>
        </w:rPr>
        <w:t xml:space="preserve">recognizing different </w:t>
      </w:r>
      <w:r w:rsidRPr="00FC0876">
        <w:rPr>
          <w:rFonts w:asciiTheme="minorHAnsi" w:eastAsiaTheme="minorHAnsi" w:hAnsiTheme="minorHAnsi" w:cstheme="minorHAnsi"/>
          <w:sz w:val="22"/>
          <w:szCs w:val="22"/>
          <w:lang w:val="en-GB" w:eastAsia="en-US"/>
        </w:rPr>
        <w:t xml:space="preserve">migrant </w:t>
      </w:r>
      <w:r w:rsidR="002B484F" w:rsidRPr="00FC0876">
        <w:rPr>
          <w:rFonts w:asciiTheme="minorHAnsi" w:eastAsiaTheme="minorHAnsi" w:hAnsiTheme="minorHAnsi" w:cstheme="minorHAnsi"/>
          <w:sz w:val="22"/>
          <w:szCs w:val="22"/>
          <w:lang w:val="en-GB" w:eastAsia="en-US"/>
        </w:rPr>
        <w:t>groups with different</w:t>
      </w:r>
      <w:r w:rsidR="004D4618" w:rsidRPr="00FC0876">
        <w:rPr>
          <w:rFonts w:asciiTheme="minorHAnsi" w:eastAsiaTheme="minorHAnsi" w:hAnsiTheme="minorHAnsi" w:cstheme="minorHAnsi"/>
          <w:sz w:val="22"/>
          <w:szCs w:val="22"/>
          <w:lang w:val="en-GB" w:eastAsia="en-US"/>
        </w:rPr>
        <w:t xml:space="preserve"> needs and</w:t>
      </w:r>
      <w:r w:rsidR="002B484F" w:rsidRPr="00FC0876">
        <w:rPr>
          <w:rFonts w:asciiTheme="minorHAnsi" w:eastAsiaTheme="minorHAnsi" w:hAnsiTheme="minorHAnsi" w:cstheme="minorHAnsi"/>
          <w:sz w:val="22"/>
          <w:szCs w:val="22"/>
          <w:lang w:val="en-GB" w:eastAsia="en-US"/>
        </w:rPr>
        <w:t xml:space="preserve"> entitlements.</w:t>
      </w:r>
      <w:r w:rsidR="00D02EDE" w:rsidRPr="00FC0876">
        <w:rPr>
          <w:rFonts w:asciiTheme="minorHAnsi" w:eastAsiaTheme="minorHAnsi" w:hAnsiTheme="minorHAnsi" w:cstheme="minorHAnsi"/>
          <w:sz w:val="22"/>
          <w:szCs w:val="22"/>
          <w:lang w:val="en-GB" w:eastAsia="en-US"/>
        </w:rPr>
        <w:t xml:space="preserve"> Integrated </w:t>
      </w:r>
      <w:r w:rsidR="008B159B" w:rsidRPr="00FC0876">
        <w:rPr>
          <w:rFonts w:asciiTheme="minorHAnsi" w:eastAsiaTheme="minorHAnsi" w:hAnsiTheme="minorHAnsi" w:cstheme="minorHAnsi"/>
          <w:sz w:val="22"/>
          <w:szCs w:val="22"/>
          <w:lang w:val="en-GB" w:eastAsia="en-US"/>
        </w:rPr>
        <w:t>PHC</w:t>
      </w:r>
      <w:r w:rsidR="00D02EDE" w:rsidRPr="00FC0876">
        <w:rPr>
          <w:rFonts w:asciiTheme="minorHAnsi" w:eastAsiaTheme="minorHAnsi" w:hAnsiTheme="minorHAnsi" w:cstheme="minorHAnsi"/>
          <w:sz w:val="22"/>
          <w:szCs w:val="22"/>
          <w:lang w:val="en-GB" w:eastAsia="en-US"/>
        </w:rPr>
        <w:t xml:space="preserve"> </w:t>
      </w:r>
      <w:r w:rsidRPr="00FC0876">
        <w:rPr>
          <w:rFonts w:asciiTheme="minorHAnsi" w:eastAsiaTheme="minorHAnsi" w:hAnsiTheme="minorHAnsi" w:cstheme="minorHAnsi"/>
          <w:sz w:val="22"/>
          <w:szCs w:val="22"/>
          <w:lang w:val="en-GB" w:eastAsia="en-US"/>
        </w:rPr>
        <w:t xml:space="preserve">requires more attention in </w:t>
      </w:r>
      <w:r w:rsidR="00D02EDE" w:rsidRPr="00FC0876">
        <w:rPr>
          <w:rFonts w:asciiTheme="minorHAnsi" w:eastAsiaTheme="minorHAnsi" w:hAnsiTheme="minorHAnsi" w:cstheme="minorHAnsi"/>
          <w:sz w:val="22"/>
          <w:szCs w:val="22"/>
          <w:lang w:val="en-GB" w:eastAsia="en-US"/>
        </w:rPr>
        <w:t>certain Europe</w:t>
      </w:r>
      <w:r w:rsidR="00747758" w:rsidRPr="00FC0876">
        <w:rPr>
          <w:rFonts w:asciiTheme="minorHAnsi" w:eastAsiaTheme="minorHAnsi" w:hAnsiTheme="minorHAnsi" w:cstheme="minorHAnsi"/>
          <w:sz w:val="22"/>
          <w:szCs w:val="22"/>
          <w:lang w:val="en-GB" w:eastAsia="en-US"/>
        </w:rPr>
        <w:t>a</w:t>
      </w:r>
      <w:r w:rsidR="00D02EDE" w:rsidRPr="00FC0876">
        <w:rPr>
          <w:rFonts w:asciiTheme="minorHAnsi" w:eastAsiaTheme="minorHAnsi" w:hAnsiTheme="minorHAnsi" w:cstheme="minorHAnsi"/>
          <w:sz w:val="22"/>
          <w:szCs w:val="22"/>
          <w:lang w:val="en-GB" w:eastAsia="en-US"/>
        </w:rPr>
        <w:t xml:space="preserve">n settings </w:t>
      </w:r>
      <w:r w:rsidRPr="00FC0876">
        <w:rPr>
          <w:rFonts w:asciiTheme="minorHAnsi" w:eastAsiaTheme="minorHAnsi" w:hAnsiTheme="minorHAnsi" w:cstheme="minorHAnsi"/>
          <w:sz w:val="22"/>
          <w:szCs w:val="22"/>
          <w:lang w:val="en-GB" w:eastAsia="en-US"/>
        </w:rPr>
        <w:t xml:space="preserve">and </w:t>
      </w:r>
      <w:r w:rsidR="002B484F" w:rsidRPr="00FC0876">
        <w:rPr>
          <w:rFonts w:asciiTheme="minorHAnsi" w:eastAsiaTheme="minorHAnsi" w:hAnsiTheme="minorHAnsi" w:cstheme="minorHAnsi"/>
          <w:sz w:val="22"/>
          <w:szCs w:val="22"/>
          <w:lang w:val="en-GB" w:eastAsia="en-US"/>
        </w:rPr>
        <w:t>lack of resources</w:t>
      </w:r>
      <w:r w:rsidR="004D4618" w:rsidRPr="00FC0876">
        <w:rPr>
          <w:rFonts w:asciiTheme="minorHAnsi" w:eastAsiaTheme="minorHAnsi" w:hAnsiTheme="minorHAnsi" w:cstheme="minorHAnsi"/>
          <w:sz w:val="22"/>
          <w:szCs w:val="22"/>
          <w:lang w:val="en-GB" w:eastAsia="en-US"/>
        </w:rPr>
        <w:t>, time</w:t>
      </w:r>
      <w:r w:rsidRPr="00FC0876">
        <w:rPr>
          <w:rFonts w:asciiTheme="minorHAnsi" w:eastAsiaTheme="minorHAnsi" w:hAnsiTheme="minorHAnsi" w:cstheme="minorHAnsi"/>
          <w:sz w:val="22"/>
          <w:szCs w:val="22"/>
          <w:lang w:val="en-GB" w:eastAsia="en-US"/>
        </w:rPr>
        <w:t xml:space="preserve"> and </w:t>
      </w:r>
      <w:r w:rsidR="004D4618" w:rsidRPr="00FC0876">
        <w:rPr>
          <w:rFonts w:asciiTheme="minorHAnsi" w:eastAsiaTheme="minorHAnsi" w:hAnsiTheme="minorHAnsi" w:cstheme="minorHAnsi"/>
          <w:sz w:val="22"/>
          <w:szCs w:val="22"/>
          <w:lang w:val="en-GB" w:eastAsia="en-US"/>
        </w:rPr>
        <w:t>training</w:t>
      </w:r>
      <w:r w:rsidR="002B484F" w:rsidRPr="00FC0876">
        <w:rPr>
          <w:rFonts w:asciiTheme="minorHAnsi" w:eastAsiaTheme="minorHAnsi" w:hAnsiTheme="minorHAnsi" w:cstheme="minorHAnsi"/>
          <w:sz w:val="22"/>
          <w:szCs w:val="22"/>
          <w:lang w:val="en-GB" w:eastAsia="en-US"/>
        </w:rPr>
        <w:t xml:space="preserve"> hampers well-intentioned</w:t>
      </w:r>
      <w:r w:rsidR="004D4618" w:rsidRPr="00FC0876">
        <w:rPr>
          <w:rFonts w:asciiTheme="minorHAnsi" w:eastAsiaTheme="minorHAnsi" w:hAnsiTheme="minorHAnsi" w:cstheme="minorHAnsi"/>
          <w:sz w:val="22"/>
          <w:szCs w:val="22"/>
          <w:lang w:val="en-GB" w:eastAsia="en-US"/>
        </w:rPr>
        <w:t xml:space="preserve"> </w:t>
      </w:r>
      <w:r w:rsidR="0087641F" w:rsidRPr="00FC0876">
        <w:rPr>
          <w:rFonts w:asciiTheme="minorHAnsi" w:eastAsiaTheme="minorHAnsi" w:hAnsiTheme="minorHAnsi" w:cstheme="minorHAnsi"/>
          <w:sz w:val="22"/>
          <w:szCs w:val="22"/>
          <w:lang w:val="en-GB" w:eastAsia="en-US"/>
        </w:rPr>
        <w:t xml:space="preserve">current </w:t>
      </w:r>
      <w:r w:rsidR="008B159B" w:rsidRPr="00FC0876">
        <w:rPr>
          <w:rFonts w:asciiTheme="minorHAnsi" w:eastAsiaTheme="minorHAnsi" w:hAnsiTheme="minorHAnsi" w:cstheme="minorHAnsi"/>
          <w:sz w:val="22"/>
          <w:szCs w:val="22"/>
          <w:lang w:val="en-GB" w:eastAsia="en-US"/>
        </w:rPr>
        <w:t>PHC</w:t>
      </w:r>
      <w:r w:rsidR="002B484F" w:rsidRPr="00FC0876">
        <w:rPr>
          <w:rFonts w:asciiTheme="minorHAnsi" w:eastAsiaTheme="minorHAnsi" w:hAnsiTheme="minorHAnsi" w:cstheme="minorHAnsi"/>
          <w:sz w:val="22"/>
          <w:szCs w:val="22"/>
          <w:lang w:val="en-GB" w:eastAsia="en-US"/>
        </w:rPr>
        <w:t xml:space="preserve"> </w:t>
      </w:r>
      <w:r w:rsidR="0087641F" w:rsidRPr="00FC0876">
        <w:rPr>
          <w:rFonts w:asciiTheme="minorHAnsi" w:eastAsiaTheme="minorHAnsi" w:hAnsiTheme="minorHAnsi" w:cstheme="minorHAnsi"/>
          <w:sz w:val="22"/>
          <w:szCs w:val="22"/>
          <w:lang w:val="en-GB" w:eastAsia="en-US"/>
        </w:rPr>
        <w:t>provision</w:t>
      </w:r>
      <w:r w:rsidR="002B484F" w:rsidRPr="00FC0876">
        <w:rPr>
          <w:rFonts w:asciiTheme="minorHAnsi" w:eastAsiaTheme="minorHAnsi" w:hAnsiTheme="minorHAnsi" w:cstheme="minorHAnsi"/>
          <w:sz w:val="22"/>
          <w:szCs w:val="22"/>
          <w:lang w:val="en-GB" w:eastAsia="en-US"/>
        </w:rPr>
        <w:t xml:space="preserve">. </w:t>
      </w:r>
      <w:r w:rsidR="00F16320" w:rsidRPr="00FC0876">
        <w:rPr>
          <w:rFonts w:asciiTheme="minorHAnsi" w:eastAsiaTheme="minorHAnsi" w:hAnsiTheme="minorHAnsi" w:cstheme="minorHAnsi"/>
          <w:sz w:val="22"/>
          <w:szCs w:val="22"/>
          <w:lang w:val="en-GB" w:eastAsia="en-US"/>
        </w:rPr>
        <w:t xml:space="preserve">The needs and problems </w:t>
      </w:r>
      <w:r w:rsidR="00243233" w:rsidRPr="00FC0876">
        <w:rPr>
          <w:rFonts w:asciiTheme="minorHAnsi" w:eastAsiaTheme="minorHAnsi" w:hAnsiTheme="minorHAnsi" w:cstheme="minorHAnsi"/>
          <w:sz w:val="22"/>
          <w:szCs w:val="22"/>
          <w:lang w:val="en-GB" w:eastAsia="en-US"/>
        </w:rPr>
        <w:t>reported</w:t>
      </w:r>
      <w:r w:rsidR="00F16320" w:rsidRPr="00FC0876">
        <w:rPr>
          <w:rFonts w:asciiTheme="minorHAnsi" w:eastAsiaTheme="minorHAnsi" w:hAnsiTheme="minorHAnsi" w:cstheme="minorHAnsi"/>
          <w:sz w:val="22"/>
          <w:szCs w:val="22"/>
          <w:lang w:val="en-GB" w:eastAsia="en-US"/>
        </w:rPr>
        <w:t xml:space="preserve"> </w:t>
      </w:r>
      <w:r w:rsidRPr="00FC0876">
        <w:rPr>
          <w:rFonts w:asciiTheme="minorHAnsi" w:eastAsiaTheme="minorHAnsi" w:hAnsiTheme="minorHAnsi" w:cstheme="minorHAnsi"/>
          <w:sz w:val="22"/>
          <w:szCs w:val="22"/>
          <w:lang w:val="en-GB" w:eastAsia="en-US"/>
        </w:rPr>
        <w:t xml:space="preserve">in this study help </w:t>
      </w:r>
      <w:r w:rsidR="00F16320" w:rsidRPr="00FC0876">
        <w:rPr>
          <w:rFonts w:asciiTheme="minorHAnsi" w:eastAsiaTheme="minorHAnsi" w:hAnsiTheme="minorHAnsi" w:cstheme="minorHAnsi"/>
          <w:sz w:val="22"/>
          <w:szCs w:val="22"/>
          <w:lang w:val="en-GB" w:eastAsia="en-US"/>
        </w:rPr>
        <w:t xml:space="preserve">to prioritize issues in the structure and </w:t>
      </w:r>
      <w:r w:rsidR="0087641F" w:rsidRPr="00FC0876">
        <w:rPr>
          <w:rFonts w:asciiTheme="minorHAnsi" w:eastAsiaTheme="minorHAnsi" w:hAnsiTheme="minorHAnsi" w:cstheme="minorHAnsi"/>
          <w:sz w:val="22"/>
          <w:szCs w:val="22"/>
          <w:lang w:val="en-GB" w:eastAsia="en-US"/>
        </w:rPr>
        <w:t>delivery of</w:t>
      </w:r>
      <w:r w:rsidR="00F16320" w:rsidRPr="00FC0876">
        <w:rPr>
          <w:rFonts w:asciiTheme="minorHAnsi" w:eastAsiaTheme="minorHAnsi" w:hAnsiTheme="minorHAnsi" w:cstheme="minorHAnsi"/>
          <w:sz w:val="22"/>
          <w:szCs w:val="22"/>
          <w:lang w:val="en-GB" w:eastAsia="en-US"/>
        </w:rPr>
        <w:t xml:space="preserve"> healthcare</w:t>
      </w:r>
      <w:r w:rsidR="0087641F" w:rsidRPr="00FC0876">
        <w:rPr>
          <w:rFonts w:asciiTheme="minorHAnsi" w:eastAsiaTheme="minorHAnsi" w:hAnsiTheme="minorHAnsi" w:cstheme="minorHAnsi"/>
          <w:sz w:val="22"/>
          <w:szCs w:val="22"/>
          <w:lang w:val="en-GB" w:eastAsia="en-US"/>
        </w:rPr>
        <w:t>.</w:t>
      </w:r>
      <w:r w:rsidR="00705BA9" w:rsidRPr="00FC0876">
        <w:rPr>
          <w:rFonts w:asciiTheme="minorHAnsi" w:eastAsiaTheme="minorHAnsi" w:hAnsiTheme="minorHAnsi" w:cstheme="minorHAnsi"/>
          <w:sz w:val="22"/>
          <w:szCs w:val="22"/>
          <w:lang w:val="en-GB" w:eastAsia="en-US"/>
        </w:rPr>
        <w:t xml:space="preserve"> The barriers identified also inform the development and implementation of health related interventions</w:t>
      </w:r>
      <w:r w:rsidR="00F16320" w:rsidRPr="00FC0876">
        <w:rPr>
          <w:rFonts w:asciiTheme="minorHAnsi" w:eastAsiaTheme="minorHAnsi" w:hAnsiTheme="minorHAnsi" w:cstheme="minorHAnsi"/>
          <w:sz w:val="22"/>
          <w:szCs w:val="22"/>
          <w:lang w:val="en-GB" w:eastAsia="en-US"/>
        </w:rPr>
        <w:t xml:space="preserve">. These implementation factors are amply understood in a refugee and </w:t>
      </w:r>
      <w:r w:rsidR="008B159B" w:rsidRPr="00FC0876">
        <w:rPr>
          <w:rFonts w:asciiTheme="minorHAnsi" w:eastAsiaTheme="minorHAnsi" w:hAnsiTheme="minorHAnsi" w:cstheme="minorHAnsi"/>
          <w:sz w:val="22"/>
          <w:szCs w:val="22"/>
          <w:lang w:val="en-GB" w:eastAsia="en-US"/>
        </w:rPr>
        <w:t>PHC</w:t>
      </w:r>
      <w:r w:rsidR="00F16320" w:rsidRPr="00FC0876">
        <w:rPr>
          <w:rFonts w:asciiTheme="minorHAnsi" w:eastAsiaTheme="minorHAnsi" w:hAnsiTheme="minorHAnsi" w:cstheme="minorHAnsi"/>
          <w:sz w:val="22"/>
          <w:szCs w:val="22"/>
          <w:lang w:val="en-GB" w:eastAsia="en-US"/>
        </w:rPr>
        <w:t xml:space="preserve"> context, but local</w:t>
      </w:r>
      <w:r w:rsidR="005F2DF1" w:rsidRPr="00FC0876">
        <w:rPr>
          <w:rFonts w:asciiTheme="minorHAnsi" w:eastAsiaTheme="minorHAnsi" w:hAnsiTheme="minorHAnsi" w:cstheme="minorHAnsi"/>
          <w:sz w:val="22"/>
          <w:szCs w:val="22"/>
          <w:lang w:val="en-GB" w:eastAsia="en-US"/>
        </w:rPr>
        <w:t xml:space="preserve"> </w:t>
      </w:r>
      <w:r w:rsidR="004D4618" w:rsidRPr="00FC0876">
        <w:rPr>
          <w:rFonts w:asciiTheme="minorHAnsi" w:eastAsiaTheme="minorHAnsi" w:hAnsiTheme="minorHAnsi" w:cstheme="minorHAnsi"/>
          <w:sz w:val="22"/>
          <w:szCs w:val="22"/>
          <w:lang w:val="en-GB" w:eastAsia="en-US"/>
        </w:rPr>
        <w:t xml:space="preserve">circumstances will </w:t>
      </w:r>
      <w:r w:rsidR="0087641F" w:rsidRPr="00FC0876">
        <w:rPr>
          <w:rFonts w:asciiTheme="minorHAnsi" w:eastAsiaTheme="minorHAnsi" w:hAnsiTheme="minorHAnsi" w:cstheme="minorHAnsi"/>
          <w:sz w:val="22"/>
          <w:szCs w:val="22"/>
          <w:lang w:val="en-GB" w:eastAsia="en-US"/>
        </w:rPr>
        <w:t xml:space="preserve">influence </w:t>
      </w:r>
      <w:r w:rsidR="004D4618" w:rsidRPr="00FC0876">
        <w:rPr>
          <w:rFonts w:asciiTheme="minorHAnsi" w:eastAsiaTheme="minorHAnsi" w:hAnsiTheme="minorHAnsi" w:cstheme="minorHAnsi"/>
          <w:sz w:val="22"/>
          <w:szCs w:val="22"/>
          <w:lang w:val="en-GB" w:eastAsia="en-US"/>
        </w:rPr>
        <w:t xml:space="preserve">the extent to which ideal </w:t>
      </w:r>
      <w:r w:rsidR="008B159B" w:rsidRPr="00FC0876">
        <w:rPr>
          <w:rFonts w:asciiTheme="minorHAnsi" w:eastAsiaTheme="minorHAnsi" w:hAnsiTheme="minorHAnsi" w:cstheme="minorHAnsi"/>
          <w:sz w:val="22"/>
          <w:szCs w:val="22"/>
          <w:lang w:val="en-GB" w:eastAsia="en-US"/>
        </w:rPr>
        <w:t>PHC</w:t>
      </w:r>
      <w:r w:rsidR="004D4618" w:rsidRPr="00FC0876">
        <w:rPr>
          <w:rFonts w:asciiTheme="minorHAnsi" w:eastAsiaTheme="minorHAnsi" w:hAnsiTheme="minorHAnsi" w:cstheme="minorHAnsi"/>
          <w:sz w:val="22"/>
          <w:szCs w:val="22"/>
          <w:lang w:val="en-GB" w:eastAsia="en-US"/>
        </w:rPr>
        <w:t xml:space="preserve"> can be implemented. </w:t>
      </w:r>
      <w:r w:rsidR="00885290" w:rsidRPr="00FC0876">
        <w:rPr>
          <w:rFonts w:asciiTheme="minorHAnsi" w:eastAsiaTheme="minorHAnsi" w:hAnsiTheme="minorHAnsi" w:cstheme="minorHAnsi"/>
          <w:sz w:val="22"/>
          <w:szCs w:val="22"/>
          <w:lang w:val="en-GB" w:eastAsia="en-US"/>
        </w:rPr>
        <w:t>Therefore,</w:t>
      </w:r>
      <w:r w:rsidR="00747758" w:rsidRPr="00FC0876">
        <w:rPr>
          <w:rFonts w:asciiTheme="minorHAnsi" w:eastAsiaTheme="minorHAnsi" w:hAnsiTheme="minorHAnsi" w:cstheme="minorHAnsi"/>
          <w:sz w:val="22"/>
          <w:szCs w:val="22"/>
          <w:lang w:val="en-GB" w:eastAsia="en-US"/>
        </w:rPr>
        <w:t xml:space="preserve"> </w:t>
      </w:r>
      <w:r w:rsidR="00EF6B3B" w:rsidRPr="00FC0876">
        <w:rPr>
          <w:rFonts w:asciiTheme="minorHAnsi" w:eastAsiaTheme="minorHAnsi" w:hAnsiTheme="minorHAnsi" w:cstheme="minorHAnsi"/>
          <w:sz w:val="22"/>
          <w:szCs w:val="22"/>
          <w:lang w:val="en-GB" w:eastAsia="en-US"/>
        </w:rPr>
        <w:t>insights in how to implement PHC initiatives in such often chaotic circumstances are</w:t>
      </w:r>
      <w:r w:rsidR="00747758" w:rsidRPr="00FC0876">
        <w:rPr>
          <w:rFonts w:asciiTheme="minorHAnsi" w:eastAsiaTheme="minorHAnsi" w:hAnsiTheme="minorHAnsi" w:cstheme="minorHAnsi"/>
          <w:sz w:val="22"/>
          <w:szCs w:val="22"/>
          <w:lang w:val="en-GB" w:eastAsia="en-US"/>
        </w:rPr>
        <w:t xml:space="preserve"> of the utmost importance. On</w:t>
      </w:r>
      <w:r w:rsidR="00885290" w:rsidRPr="00FC0876">
        <w:rPr>
          <w:rFonts w:asciiTheme="minorHAnsi" w:eastAsiaTheme="minorHAnsi" w:hAnsiTheme="minorHAnsi" w:cstheme="minorHAnsi"/>
          <w:sz w:val="22"/>
          <w:szCs w:val="22"/>
          <w:lang w:val="en-GB" w:eastAsia="en-US"/>
        </w:rPr>
        <w:t>-</w:t>
      </w:r>
      <w:r w:rsidR="00747758" w:rsidRPr="00FC0876">
        <w:rPr>
          <w:rFonts w:asciiTheme="minorHAnsi" w:eastAsiaTheme="minorHAnsi" w:hAnsiTheme="minorHAnsi" w:cstheme="minorHAnsi"/>
          <w:sz w:val="22"/>
          <w:szCs w:val="22"/>
          <w:lang w:val="en-GB" w:eastAsia="en-US"/>
        </w:rPr>
        <w:t xml:space="preserve">line available </w:t>
      </w:r>
      <w:r w:rsidR="00F16320" w:rsidRPr="00FC0876">
        <w:rPr>
          <w:rFonts w:asciiTheme="minorHAnsi" w:eastAsiaTheme="minorHAnsi" w:hAnsiTheme="minorHAnsi" w:cstheme="minorHAnsi"/>
          <w:sz w:val="22"/>
          <w:szCs w:val="22"/>
          <w:lang w:val="en-GB" w:eastAsia="en-US"/>
        </w:rPr>
        <w:t>guidance</w:t>
      </w:r>
      <w:r w:rsidR="00747758" w:rsidRPr="00FC0876">
        <w:rPr>
          <w:rFonts w:asciiTheme="minorHAnsi" w:eastAsiaTheme="minorHAnsi" w:hAnsiTheme="minorHAnsi" w:cstheme="minorHAnsi"/>
          <w:sz w:val="22"/>
          <w:szCs w:val="22"/>
          <w:lang w:val="en-GB" w:eastAsia="en-US"/>
        </w:rPr>
        <w:t xml:space="preserve"> and tools</w:t>
      </w:r>
      <w:r w:rsidR="00A57E27" w:rsidRPr="00FC0876">
        <w:rPr>
          <w:rFonts w:asciiTheme="minorHAnsi" w:eastAsiaTheme="minorHAnsi" w:hAnsiTheme="minorHAnsi" w:cstheme="minorHAnsi"/>
          <w:sz w:val="22"/>
          <w:szCs w:val="22"/>
          <w:lang w:val="en-GB" w:eastAsia="en-US"/>
        </w:rPr>
        <w:t>,</w:t>
      </w:r>
      <w:r w:rsidR="00747758" w:rsidRPr="00FC0876">
        <w:rPr>
          <w:rFonts w:asciiTheme="minorHAnsi" w:eastAsiaTheme="minorHAnsi" w:hAnsiTheme="minorHAnsi" w:cstheme="minorHAnsi"/>
          <w:sz w:val="22"/>
          <w:szCs w:val="22"/>
          <w:lang w:val="en-GB" w:eastAsia="en-US"/>
        </w:rPr>
        <w:t xml:space="preserve"> e.g. for assessment and managing mental health issues in refugees as well as training </w:t>
      </w:r>
      <w:r w:rsidR="00D83454" w:rsidRPr="00FC0876">
        <w:rPr>
          <w:rFonts w:asciiTheme="minorHAnsi" w:eastAsiaTheme="minorHAnsi" w:hAnsiTheme="minorHAnsi" w:cstheme="minorHAnsi"/>
          <w:sz w:val="22"/>
          <w:szCs w:val="22"/>
          <w:lang w:val="en-GB" w:eastAsia="en-US"/>
        </w:rPr>
        <w:t xml:space="preserve">in working with interpreters </w:t>
      </w:r>
      <w:r w:rsidR="00747758" w:rsidRPr="00FC0876">
        <w:rPr>
          <w:rFonts w:asciiTheme="minorHAnsi" w:eastAsiaTheme="minorHAnsi" w:hAnsiTheme="minorHAnsi" w:cstheme="minorHAnsi"/>
          <w:sz w:val="22"/>
          <w:szCs w:val="22"/>
          <w:lang w:val="en-GB" w:eastAsia="en-US"/>
        </w:rPr>
        <w:t xml:space="preserve">could support </w:t>
      </w:r>
      <w:r w:rsidR="008B159B" w:rsidRPr="00FC0876">
        <w:rPr>
          <w:rFonts w:asciiTheme="minorHAnsi" w:eastAsiaTheme="minorHAnsi" w:hAnsiTheme="minorHAnsi" w:cstheme="minorHAnsi"/>
          <w:sz w:val="22"/>
          <w:szCs w:val="22"/>
          <w:lang w:val="en-GB" w:eastAsia="en-US"/>
        </w:rPr>
        <w:t>PHC</w:t>
      </w:r>
      <w:r w:rsidR="00747758" w:rsidRPr="00FC0876">
        <w:rPr>
          <w:rFonts w:asciiTheme="minorHAnsi" w:eastAsiaTheme="minorHAnsi" w:hAnsiTheme="minorHAnsi" w:cstheme="minorHAnsi"/>
          <w:sz w:val="22"/>
          <w:szCs w:val="22"/>
          <w:lang w:val="en-GB" w:eastAsia="en-US"/>
        </w:rPr>
        <w:t xml:space="preserve"> professionals in their delivery of comprehensive, integrated compassionate care to refugees.</w:t>
      </w:r>
      <w:r w:rsidR="00D83454" w:rsidRPr="00FC0876">
        <w:rPr>
          <w:rFonts w:asciiTheme="minorHAnsi" w:eastAsiaTheme="minorHAnsi" w:hAnsiTheme="minorHAnsi" w:cstheme="minorHAnsi"/>
          <w:sz w:val="22"/>
          <w:szCs w:val="22"/>
          <w:lang w:val="en-GB" w:eastAsia="en-US"/>
        </w:rPr>
        <w:t xml:space="preserve"> </w:t>
      </w:r>
    </w:p>
    <w:p w14:paraId="33862299" w14:textId="77777777" w:rsidR="00225666" w:rsidRPr="00FC0876" w:rsidRDefault="00225666" w:rsidP="00FC0876">
      <w:pPr>
        <w:pStyle w:val="Normaalweb"/>
        <w:spacing w:line="360" w:lineRule="auto"/>
        <w:rPr>
          <w:rFonts w:asciiTheme="minorHAnsi" w:eastAsiaTheme="minorHAnsi" w:hAnsiTheme="minorHAnsi" w:cstheme="minorHAnsi"/>
          <w:sz w:val="22"/>
          <w:szCs w:val="22"/>
          <w:lang w:val="en-GB" w:eastAsia="en-US"/>
        </w:rPr>
      </w:pPr>
    </w:p>
    <w:p w14:paraId="3BEA0D57" w14:textId="52F571AA" w:rsidR="00023208" w:rsidRPr="00FC0876" w:rsidRDefault="00A11CB6" w:rsidP="00FC0876">
      <w:pPr>
        <w:pStyle w:val="Normaalweb"/>
        <w:spacing w:line="360" w:lineRule="auto"/>
        <w:rPr>
          <w:rFonts w:asciiTheme="minorHAnsi" w:eastAsiaTheme="minorHAnsi" w:hAnsiTheme="minorHAnsi" w:cstheme="minorHAnsi"/>
          <w:sz w:val="22"/>
          <w:szCs w:val="22"/>
          <w:lang w:val="en-GB" w:eastAsia="en-US"/>
        </w:rPr>
      </w:pPr>
      <w:r w:rsidRPr="00FC0876">
        <w:rPr>
          <w:rFonts w:asciiTheme="minorHAnsi" w:eastAsiaTheme="minorHAnsi" w:hAnsiTheme="minorHAnsi" w:cstheme="minorHAnsi"/>
          <w:sz w:val="22"/>
          <w:szCs w:val="22"/>
          <w:lang w:val="en-GB" w:eastAsia="en-US"/>
        </w:rPr>
        <w:t xml:space="preserve">This study revealed also </w:t>
      </w:r>
      <w:r w:rsidR="000E0A85" w:rsidRPr="00FC0876">
        <w:rPr>
          <w:rFonts w:asciiTheme="minorHAnsi" w:eastAsiaTheme="minorHAnsi" w:hAnsiTheme="minorHAnsi" w:cstheme="minorHAnsi"/>
          <w:sz w:val="22"/>
          <w:szCs w:val="22"/>
          <w:lang w:val="en-GB" w:eastAsia="en-US"/>
        </w:rPr>
        <w:t>the need</w:t>
      </w:r>
      <w:r w:rsidRPr="00FC0876">
        <w:rPr>
          <w:rFonts w:asciiTheme="minorHAnsi" w:eastAsiaTheme="minorHAnsi" w:hAnsiTheme="minorHAnsi" w:cstheme="minorHAnsi"/>
          <w:sz w:val="22"/>
          <w:szCs w:val="22"/>
          <w:lang w:val="en-GB" w:eastAsia="en-US"/>
        </w:rPr>
        <w:t xml:space="preserve"> for sa</w:t>
      </w:r>
      <w:r w:rsidR="00A57E27" w:rsidRPr="00FC0876">
        <w:rPr>
          <w:rFonts w:asciiTheme="minorHAnsi" w:eastAsiaTheme="minorHAnsi" w:hAnsiTheme="minorHAnsi" w:cstheme="minorHAnsi"/>
          <w:sz w:val="22"/>
          <w:szCs w:val="22"/>
          <w:lang w:val="en-GB" w:eastAsia="en-US"/>
        </w:rPr>
        <w:t>f</w:t>
      </w:r>
      <w:r w:rsidRPr="00FC0876">
        <w:rPr>
          <w:rFonts w:asciiTheme="minorHAnsi" w:eastAsiaTheme="minorHAnsi" w:hAnsiTheme="minorHAnsi" w:cstheme="minorHAnsi"/>
          <w:sz w:val="22"/>
          <w:szCs w:val="22"/>
          <w:lang w:val="en-GB" w:eastAsia="en-US"/>
        </w:rPr>
        <w:t xml:space="preserve">e and feasible ways to establish informational continuity of care. The provision of a paper-based personal health record </w:t>
      </w:r>
      <w:r w:rsidR="0087641F" w:rsidRPr="00FC0876">
        <w:rPr>
          <w:rFonts w:asciiTheme="minorHAnsi" w:eastAsiaTheme="minorHAnsi" w:hAnsiTheme="minorHAnsi" w:cstheme="minorHAnsi"/>
          <w:sz w:val="22"/>
          <w:szCs w:val="22"/>
          <w:lang w:val="en-GB" w:eastAsia="en-US"/>
        </w:rPr>
        <w:t xml:space="preserve">is </w:t>
      </w:r>
      <w:r w:rsidRPr="00FC0876">
        <w:rPr>
          <w:rFonts w:asciiTheme="minorHAnsi" w:eastAsiaTheme="minorHAnsi" w:hAnsiTheme="minorHAnsi" w:cstheme="minorHAnsi"/>
          <w:sz w:val="22"/>
          <w:szCs w:val="22"/>
          <w:lang w:val="en-GB" w:eastAsia="en-US"/>
        </w:rPr>
        <w:t xml:space="preserve">not suitable for migrants in transit because of risk of loss and damage and because of their fear other migrants could read the confidential content </w:t>
      </w:r>
      <w:r w:rsidR="00A76B13" w:rsidRPr="00FC0876">
        <w:rPr>
          <w:rFonts w:asciiTheme="minorHAnsi" w:eastAsiaTheme="minorHAnsi" w:hAnsiTheme="minorHAnsi" w:cstheme="minorHAnsi"/>
          <w:sz w:val="22"/>
          <w:szCs w:val="22"/>
          <w:lang w:val="en-GB" w:eastAsia="en-US"/>
        </w:rPr>
        <w:t>(</w:t>
      </w:r>
      <w:r w:rsidR="00850CC1" w:rsidRPr="00FC0876">
        <w:rPr>
          <w:rFonts w:asciiTheme="minorHAnsi" w:eastAsiaTheme="minorHAnsi" w:hAnsiTheme="minorHAnsi" w:cstheme="minorHAnsi"/>
          <w:sz w:val="22"/>
          <w:szCs w:val="22"/>
          <w:lang w:val="en-GB" w:eastAsia="en-US"/>
        </w:rPr>
        <w:t>32</w:t>
      </w:r>
      <w:r w:rsidR="00A76B13" w:rsidRPr="00FC0876">
        <w:rPr>
          <w:rFonts w:asciiTheme="minorHAnsi" w:eastAsiaTheme="minorHAnsi" w:hAnsiTheme="minorHAnsi" w:cstheme="minorHAnsi"/>
          <w:sz w:val="22"/>
          <w:szCs w:val="22"/>
          <w:lang w:val="en-GB" w:eastAsia="en-US"/>
        </w:rPr>
        <w:t>)</w:t>
      </w:r>
      <w:r w:rsidR="00A57E27" w:rsidRPr="00FC0876">
        <w:rPr>
          <w:rFonts w:asciiTheme="minorHAnsi" w:eastAsiaTheme="minorHAnsi" w:hAnsiTheme="minorHAnsi" w:cstheme="minorHAnsi"/>
          <w:sz w:val="22"/>
          <w:szCs w:val="22"/>
          <w:lang w:val="en-GB" w:eastAsia="en-US"/>
        </w:rPr>
        <w:t>.</w:t>
      </w:r>
      <w:r w:rsidR="00A76B13" w:rsidRPr="00FC0876">
        <w:rPr>
          <w:rFonts w:asciiTheme="minorHAnsi" w:eastAsiaTheme="minorHAnsi" w:hAnsiTheme="minorHAnsi" w:cstheme="minorHAnsi"/>
          <w:sz w:val="22"/>
          <w:szCs w:val="22"/>
          <w:lang w:val="en-GB" w:eastAsia="en-US"/>
        </w:rPr>
        <w:t xml:space="preserve"> </w:t>
      </w:r>
      <w:r w:rsidR="0020377C" w:rsidRPr="00FC0876">
        <w:rPr>
          <w:rFonts w:asciiTheme="minorHAnsi" w:eastAsiaTheme="minorHAnsi" w:hAnsiTheme="minorHAnsi" w:cstheme="minorHAnsi"/>
          <w:sz w:val="22"/>
          <w:szCs w:val="22"/>
          <w:lang w:val="en-GB" w:eastAsia="en-US"/>
        </w:rPr>
        <w:t xml:space="preserve">Mobile electronic personal health records, using international agreed upon coding like ICD or ICPC seem promising. </w:t>
      </w:r>
    </w:p>
    <w:p w14:paraId="1D0EA091" w14:textId="77777777" w:rsidR="00090F98" w:rsidRPr="00FC0876" w:rsidRDefault="00090F98" w:rsidP="00FC0876">
      <w:pPr>
        <w:pStyle w:val="Normaalweb"/>
        <w:spacing w:line="360" w:lineRule="auto"/>
        <w:rPr>
          <w:rFonts w:asciiTheme="minorHAnsi" w:eastAsiaTheme="minorHAnsi" w:hAnsiTheme="minorHAnsi" w:cstheme="minorHAnsi"/>
          <w:sz w:val="22"/>
          <w:szCs w:val="22"/>
          <w:lang w:val="en-GB" w:eastAsia="en-US"/>
        </w:rPr>
      </w:pPr>
    </w:p>
    <w:p w14:paraId="5532ABF9" w14:textId="77777777" w:rsidR="00090F98" w:rsidRPr="00FC0876" w:rsidRDefault="00810018" w:rsidP="00FC0876">
      <w:pPr>
        <w:pStyle w:val="Normaalweb"/>
        <w:spacing w:line="360" w:lineRule="auto"/>
        <w:outlineLvl w:val="0"/>
        <w:rPr>
          <w:rFonts w:asciiTheme="minorHAnsi" w:eastAsiaTheme="minorHAnsi" w:hAnsiTheme="minorHAnsi" w:cstheme="minorHAnsi"/>
          <w:i/>
          <w:sz w:val="22"/>
          <w:szCs w:val="22"/>
          <w:lang w:val="en-GB" w:eastAsia="en-US"/>
        </w:rPr>
      </w:pPr>
      <w:r w:rsidRPr="00FC0876">
        <w:rPr>
          <w:rFonts w:asciiTheme="minorHAnsi" w:eastAsiaTheme="minorHAnsi" w:hAnsiTheme="minorHAnsi" w:cstheme="minorHAnsi"/>
          <w:i/>
          <w:sz w:val="22"/>
          <w:szCs w:val="22"/>
          <w:lang w:val="en-GB" w:eastAsia="en-US"/>
        </w:rPr>
        <w:t>Conclusions</w:t>
      </w:r>
    </w:p>
    <w:p w14:paraId="13FC4C5F" w14:textId="6E143833" w:rsidR="00F16320" w:rsidRPr="00FC0876" w:rsidRDefault="005B7453" w:rsidP="00ED6D3A">
      <w:pPr>
        <w:pStyle w:val="Normaalweb"/>
        <w:spacing w:line="360" w:lineRule="auto"/>
        <w:rPr>
          <w:rFonts w:asciiTheme="minorHAnsi" w:eastAsiaTheme="minorHAnsi" w:hAnsiTheme="minorHAnsi" w:cstheme="minorHAnsi"/>
          <w:sz w:val="22"/>
          <w:szCs w:val="22"/>
          <w:lang w:val="en-GB" w:eastAsia="en-US"/>
        </w:rPr>
      </w:pPr>
      <w:r w:rsidRPr="00FC0876">
        <w:rPr>
          <w:rFonts w:asciiTheme="minorHAnsi" w:eastAsiaTheme="minorHAnsi" w:hAnsiTheme="minorHAnsi" w:cstheme="minorHAnsi"/>
          <w:sz w:val="22"/>
          <w:szCs w:val="22"/>
          <w:lang w:val="en-GB" w:eastAsia="en-US"/>
        </w:rPr>
        <w:t xml:space="preserve">Refugees and migrants newly arriving in Europe face multiple health needs related to their journey and unhealthy living circumstances in the reception centres. Their access to healthcare is hampered. Comprehensive, integrated and compassionate </w:t>
      </w:r>
      <w:r w:rsidR="008B159B" w:rsidRPr="00FC0876">
        <w:rPr>
          <w:rFonts w:asciiTheme="minorHAnsi" w:eastAsiaTheme="minorHAnsi" w:hAnsiTheme="minorHAnsi" w:cstheme="minorHAnsi"/>
          <w:sz w:val="22"/>
          <w:szCs w:val="22"/>
          <w:lang w:val="en-GB" w:eastAsia="en-US"/>
        </w:rPr>
        <w:t>PHC</w:t>
      </w:r>
      <w:r w:rsidRPr="00FC0876">
        <w:rPr>
          <w:rFonts w:asciiTheme="minorHAnsi" w:eastAsiaTheme="minorHAnsi" w:hAnsiTheme="minorHAnsi" w:cstheme="minorHAnsi"/>
          <w:sz w:val="22"/>
          <w:szCs w:val="22"/>
          <w:lang w:val="en-GB" w:eastAsia="en-US"/>
        </w:rPr>
        <w:t xml:space="preserve"> could effectively respond to their needs. </w:t>
      </w:r>
      <w:r w:rsidRPr="00FC0876">
        <w:rPr>
          <w:rFonts w:asciiTheme="minorHAnsi" w:eastAsiaTheme="minorHAnsi" w:hAnsiTheme="minorHAnsi" w:cstheme="minorHAnsi"/>
          <w:sz w:val="22"/>
          <w:szCs w:val="22"/>
          <w:lang w:val="en-GB" w:eastAsia="en-US"/>
        </w:rPr>
        <w:lastRenderedPageBreak/>
        <w:t>Guida</w:t>
      </w:r>
      <w:r w:rsidR="008D2EB7" w:rsidRPr="00FC0876">
        <w:rPr>
          <w:rFonts w:asciiTheme="minorHAnsi" w:eastAsiaTheme="minorHAnsi" w:hAnsiTheme="minorHAnsi" w:cstheme="minorHAnsi"/>
          <w:sz w:val="22"/>
          <w:szCs w:val="22"/>
          <w:lang w:val="en-GB" w:eastAsia="en-US"/>
        </w:rPr>
        <w:t>nce and training of health</w:t>
      </w:r>
      <w:r w:rsidRPr="00FC0876">
        <w:rPr>
          <w:rFonts w:asciiTheme="minorHAnsi" w:eastAsiaTheme="minorHAnsi" w:hAnsiTheme="minorHAnsi" w:cstheme="minorHAnsi"/>
          <w:sz w:val="22"/>
          <w:szCs w:val="22"/>
          <w:lang w:val="en-GB" w:eastAsia="en-US"/>
        </w:rPr>
        <w:t xml:space="preserve">care professionals are needed to </w:t>
      </w:r>
      <w:r w:rsidR="00F16320" w:rsidRPr="00FC0876">
        <w:rPr>
          <w:rFonts w:asciiTheme="minorHAnsi" w:eastAsiaTheme="minorHAnsi" w:hAnsiTheme="minorHAnsi" w:cstheme="minorHAnsi"/>
          <w:sz w:val="22"/>
          <w:szCs w:val="22"/>
          <w:lang w:val="en-GB" w:eastAsia="en-US"/>
        </w:rPr>
        <w:t>optimiz</w:t>
      </w:r>
      <w:r w:rsidR="0083316D" w:rsidRPr="00FC0876">
        <w:rPr>
          <w:rFonts w:asciiTheme="minorHAnsi" w:eastAsiaTheme="minorHAnsi" w:hAnsiTheme="minorHAnsi" w:cstheme="minorHAnsi"/>
          <w:sz w:val="22"/>
          <w:szCs w:val="22"/>
          <w:lang w:val="en-GB" w:eastAsia="en-US"/>
        </w:rPr>
        <w:t>e</w:t>
      </w:r>
      <w:r w:rsidRPr="00FC0876">
        <w:rPr>
          <w:rFonts w:asciiTheme="minorHAnsi" w:eastAsiaTheme="minorHAnsi" w:hAnsiTheme="minorHAnsi" w:cstheme="minorHAnsi"/>
          <w:sz w:val="22"/>
          <w:szCs w:val="22"/>
          <w:lang w:val="en-GB" w:eastAsia="en-US"/>
        </w:rPr>
        <w:t xml:space="preserve"> </w:t>
      </w:r>
      <w:r w:rsidR="008B159B" w:rsidRPr="00FC0876">
        <w:rPr>
          <w:rFonts w:asciiTheme="minorHAnsi" w:eastAsiaTheme="minorHAnsi" w:hAnsiTheme="minorHAnsi" w:cstheme="minorHAnsi"/>
          <w:sz w:val="22"/>
          <w:szCs w:val="22"/>
          <w:lang w:val="en-GB" w:eastAsia="en-US"/>
        </w:rPr>
        <w:t>PHC</w:t>
      </w:r>
      <w:r w:rsidRPr="00FC0876">
        <w:rPr>
          <w:rFonts w:asciiTheme="minorHAnsi" w:eastAsiaTheme="minorHAnsi" w:hAnsiTheme="minorHAnsi" w:cstheme="minorHAnsi"/>
          <w:sz w:val="22"/>
          <w:szCs w:val="22"/>
          <w:lang w:val="en-GB" w:eastAsia="en-US"/>
        </w:rPr>
        <w:t xml:space="preserve"> in refugee reception centres throughout Europe.</w:t>
      </w:r>
      <w:r w:rsidR="00F16320" w:rsidRPr="00FC0876">
        <w:rPr>
          <w:rFonts w:asciiTheme="minorHAnsi" w:eastAsiaTheme="minorHAnsi" w:hAnsiTheme="minorHAnsi" w:cstheme="minorHAnsi"/>
          <w:sz w:val="22"/>
          <w:szCs w:val="22"/>
          <w:lang w:val="en-GB" w:eastAsia="en-US"/>
        </w:rPr>
        <w:t xml:space="preserve"> The challenge is to ensure that healthcare provision for vulnerable groups, </w:t>
      </w:r>
      <w:r w:rsidR="00477133" w:rsidRPr="00FC0876">
        <w:rPr>
          <w:rFonts w:asciiTheme="minorHAnsi" w:eastAsiaTheme="minorHAnsi" w:hAnsiTheme="minorHAnsi" w:cstheme="minorHAnsi"/>
          <w:sz w:val="22"/>
          <w:szCs w:val="22"/>
          <w:lang w:val="en-GB" w:eastAsia="en-US"/>
        </w:rPr>
        <w:t>travelling</w:t>
      </w:r>
      <w:r w:rsidR="00F16320" w:rsidRPr="00FC0876">
        <w:rPr>
          <w:rFonts w:asciiTheme="minorHAnsi" w:eastAsiaTheme="minorHAnsi" w:hAnsiTheme="minorHAnsi" w:cstheme="minorHAnsi"/>
          <w:sz w:val="22"/>
          <w:szCs w:val="22"/>
          <w:lang w:val="en-GB" w:eastAsia="en-US"/>
        </w:rPr>
        <w:t xml:space="preserve"> through countries under difficult circumstances, is coherent, need-centred and sustainable.</w:t>
      </w:r>
    </w:p>
    <w:p w14:paraId="510A94FA" w14:textId="77777777" w:rsidR="00EC666A" w:rsidRPr="00850CC1" w:rsidRDefault="00EC666A" w:rsidP="00A757B7">
      <w:pPr>
        <w:spacing w:line="360" w:lineRule="auto"/>
        <w:rPr>
          <w:rStyle w:val="Zwaar"/>
          <w:rFonts w:cstheme="minorHAnsi"/>
          <w:i/>
          <w:color w:val="030303"/>
          <w:sz w:val="22"/>
          <w:szCs w:val="22"/>
          <w:lang w:val="en-GB"/>
        </w:rPr>
      </w:pPr>
      <w:r w:rsidRPr="00850CC1">
        <w:rPr>
          <w:rStyle w:val="Zwaar"/>
          <w:rFonts w:cstheme="minorHAnsi"/>
          <w:i/>
          <w:color w:val="030303"/>
          <w:sz w:val="22"/>
          <w:szCs w:val="22"/>
          <w:lang w:val="en-GB"/>
        </w:rPr>
        <w:br w:type="page"/>
      </w:r>
    </w:p>
    <w:p w14:paraId="1E022B11" w14:textId="77777777" w:rsidR="00606765" w:rsidRPr="00850CC1" w:rsidRDefault="00606765" w:rsidP="00A757B7">
      <w:pPr>
        <w:spacing w:line="360" w:lineRule="auto"/>
        <w:jc w:val="both"/>
        <w:rPr>
          <w:rFonts w:cstheme="minorHAnsi"/>
          <w:lang w:val="en-GB"/>
        </w:rPr>
      </w:pPr>
      <w:r w:rsidRPr="00850CC1">
        <w:rPr>
          <w:rStyle w:val="Zwaar"/>
          <w:rFonts w:cstheme="minorHAnsi"/>
          <w:color w:val="030303"/>
          <w:sz w:val="22"/>
          <w:szCs w:val="22"/>
          <w:lang w:val="en-GB"/>
        </w:rPr>
        <w:lastRenderedPageBreak/>
        <w:t>Acknowledgements</w:t>
      </w:r>
      <w:r w:rsidRPr="00850CC1">
        <w:rPr>
          <w:rFonts w:cstheme="minorHAnsi"/>
          <w:lang w:val="en-GB"/>
        </w:rPr>
        <w:t>:</w:t>
      </w:r>
    </w:p>
    <w:p w14:paraId="543AE266" w14:textId="77777777" w:rsidR="006263BD" w:rsidRPr="00850CC1" w:rsidRDefault="006263BD" w:rsidP="00A757B7">
      <w:pPr>
        <w:spacing w:line="360" w:lineRule="auto"/>
        <w:rPr>
          <w:rFonts w:cstheme="minorHAnsi"/>
          <w:lang w:val="en-GB"/>
        </w:rPr>
      </w:pPr>
      <w:r w:rsidRPr="00850CC1">
        <w:rPr>
          <w:rFonts w:cstheme="minorHAnsi"/>
          <w:lang w:val="en-GB"/>
        </w:rPr>
        <w:t>This article is part of the project ‘717319 / EUR-HUMAN’ which has received funding from the European Union’s Health Programme (2014-2020).</w:t>
      </w:r>
    </w:p>
    <w:p w14:paraId="720C37DF" w14:textId="77777777" w:rsidR="00606765" w:rsidRPr="00850CC1" w:rsidRDefault="00EC752F" w:rsidP="00A757B7">
      <w:pPr>
        <w:spacing w:line="360" w:lineRule="auto"/>
        <w:rPr>
          <w:rFonts w:cstheme="minorHAnsi"/>
          <w:lang w:val="en-GB"/>
        </w:rPr>
      </w:pPr>
      <w:r w:rsidRPr="00850CC1">
        <w:rPr>
          <w:rFonts w:cstheme="minorHAnsi"/>
          <w:lang w:val="en-GB"/>
        </w:rPr>
        <w:t xml:space="preserve">The content of this article has been presented at the </w:t>
      </w:r>
      <w:r w:rsidR="006263BD" w:rsidRPr="00850CC1">
        <w:rPr>
          <w:rFonts w:cstheme="minorHAnsi"/>
          <w:lang w:val="en-GB"/>
        </w:rPr>
        <w:t>expert consensus meeting</w:t>
      </w:r>
      <w:r w:rsidRPr="00850CC1">
        <w:rPr>
          <w:rFonts w:cstheme="minorHAnsi"/>
          <w:lang w:val="en-GB"/>
        </w:rPr>
        <w:t xml:space="preserve"> in Athens on the 8</w:t>
      </w:r>
      <w:r w:rsidRPr="00850CC1">
        <w:rPr>
          <w:rFonts w:cstheme="minorHAnsi"/>
          <w:vertAlign w:val="superscript"/>
          <w:lang w:val="en-GB"/>
        </w:rPr>
        <w:t>th</w:t>
      </w:r>
      <w:r w:rsidRPr="00850CC1">
        <w:rPr>
          <w:rFonts w:cstheme="minorHAnsi"/>
          <w:lang w:val="en-GB"/>
        </w:rPr>
        <w:t xml:space="preserve"> of </w:t>
      </w:r>
      <w:r w:rsidR="006263BD" w:rsidRPr="00850CC1">
        <w:rPr>
          <w:rFonts w:cstheme="minorHAnsi"/>
          <w:lang w:val="en-GB"/>
        </w:rPr>
        <w:t>June</w:t>
      </w:r>
      <w:r w:rsidRPr="00850CC1">
        <w:rPr>
          <w:rFonts w:cstheme="minorHAnsi"/>
          <w:lang w:val="en-GB"/>
        </w:rPr>
        <w:t xml:space="preserve"> 2016 and at the EFPC conference in Riga</w:t>
      </w:r>
      <w:r w:rsidR="006263BD" w:rsidRPr="00850CC1">
        <w:rPr>
          <w:rFonts w:cstheme="minorHAnsi"/>
          <w:lang w:val="en-GB"/>
        </w:rPr>
        <w:t xml:space="preserve"> </w:t>
      </w:r>
      <w:r w:rsidR="00141474" w:rsidRPr="00850CC1">
        <w:rPr>
          <w:rFonts w:cstheme="minorHAnsi"/>
          <w:lang w:val="en-GB"/>
        </w:rPr>
        <w:t>on September</w:t>
      </w:r>
      <w:r w:rsidR="006263BD" w:rsidRPr="00850CC1">
        <w:rPr>
          <w:rFonts w:cstheme="minorHAnsi"/>
          <w:lang w:val="en-GB"/>
        </w:rPr>
        <w:t xml:space="preserve"> </w:t>
      </w:r>
      <w:r w:rsidR="00141474" w:rsidRPr="00850CC1">
        <w:rPr>
          <w:rFonts w:cstheme="minorHAnsi"/>
          <w:lang w:val="en-GB"/>
        </w:rPr>
        <w:t>5</w:t>
      </w:r>
      <w:r w:rsidR="00141474" w:rsidRPr="00850CC1">
        <w:rPr>
          <w:rFonts w:cstheme="minorHAnsi"/>
          <w:vertAlign w:val="superscript"/>
          <w:lang w:val="en-GB"/>
        </w:rPr>
        <w:t>th</w:t>
      </w:r>
      <w:r w:rsidR="00141474" w:rsidRPr="00850CC1">
        <w:rPr>
          <w:rFonts w:cstheme="minorHAnsi"/>
          <w:lang w:val="en-GB"/>
        </w:rPr>
        <w:t xml:space="preserve"> </w:t>
      </w:r>
      <w:r w:rsidR="006263BD" w:rsidRPr="00850CC1">
        <w:rPr>
          <w:rFonts w:cstheme="minorHAnsi"/>
          <w:lang w:val="en-GB"/>
        </w:rPr>
        <w:t xml:space="preserve">2016. </w:t>
      </w:r>
      <w:r w:rsidRPr="00850CC1">
        <w:rPr>
          <w:rFonts w:cstheme="minorHAnsi"/>
          <w:lang w:val="en-GB"/>
        </w:rPr>
        <w:t xml:space="preserve"> </w:t>
      </w:r>
    </w:p>
    <w:p w14:paraId="59C85787" w14:textId="77777777" w:rsidR="00EC752F" w:rsidRPr="00850CC1" w:rsidRDefault="00EC752F" w:rsidP="00A757B7">
      <w:pPr>
        <w:spacing w:line="360" w:lineRule="auto"/>
        <w:rPr>
          <w:rStyle w:val="Zwaar"/>
          <w:rFonts w:cstheme="minorHAnsi"/>
          <w:b w:val="0"/>
          <w:color w:val="030303"/>
          <w:sz w:val="22"/>
          <w:szCs w:val="22"/>
          <w:lang w:val="en-GB"/>
        </w:rPr>
      </w:pPr>
    </w:p>
    <w:p w14:paraId="75D2B712" w14:textId="77777777" w:rsidR="00EC752F" w:rsidRPr="00850CC1" w:rsidRDefault="00EC752F" w:rsidP="00A757B7">
      <w:pPr>
        <w:spacing w:line="360" w:lineRule="auto"/>
        <w:rPr>
          <w:rFonts w:cstheme="minorHAnsi"/>
          <w:i/>
          <w:lang w:val="en-GB"/>
        </w:rPr>
      </w:pPr>
      <w:r w:rsidRPr="00850CC1">
        <w:rPr>
          <w:rStyle w:val="Zwaar"/>
          <w:rFonts w:cstheme="minorHAnsi"/>
          <w:b w:val="0"/>
          <w:color w:val="030303"/>
          <w:sz w:val="22"/>
          <w:szCs w:val="22"/>
          <w:lang w:val="en-GB"/>
        </w:rPr>
        <w:t xml:space="preserve">We thank all the members of the </w:t>
      </w:r>
      <w:r w:rsidR="006263BD" w:rsidRPr="00850CC1">
        <w:rPr>
          <w:rStyle w:val="Zwaar"/>
          <w:rFonts w:cstheme="minorHAnsi"/>
          <w:b w:val="0"/>
          <w:color w:val="030303"/>
          <w:sz w:val="22"/>
          <w:szCs w:val="22"/>
          <w:lang w:val="en-GB"/>
        </w:rPr>
        <w:t>fieldwork teams</w:t>
      </w:r>
      <w:r w:rsidRPr="00850CC1">
        <w:rPr>
          <w:rStyle w:val="Zwaar"/>
          <w:rFonts w:cstheme="minorHAnsi"/>
          <w:b w:val="0"/>
          <w:color w:val="030303"/>
          <w:sz w:val="22"/>
          <w:szCs w:val="22"/>
          <w:lang w:val="en-GB"/>
        </w:rPr>
        <w:t xml:space="preserve"> for their contribution in the collection of data: </w:t>
      </w:r>
    </w:p>
    <w:p w14:paraId="2FC6365C" w14:textId="77777777" w:rsidR="00EC752F" w:rsidRPr="00850CC1" w:rsidRDefault="00EC752F" w:rsidP="00A757B7">
      <w:pPr>
        <w:spacing w:line="360" w:lineRule="auto"/>
        <w:rPr>
          <w:rFonts w:cstheme="minorHAnsi"/>
          <w:i/>
          <w:lang w:val="en-GB"/>
        </w:rPr>
      </w:pPr>
      <w:r w:rsidRPr="00850CC1">
        <w:rPr>
          <w:rFonts w:cstheme="minorHAnsi"/>
          <w:lang w:val="en-GB"/>
        </w:rPr>
        <w:t>Kyriakos Maltezis, Chrysanthi Tatsi</w:t>
      </w:r>
      <w:r w:rsidR="00785CCE" w:rsidRPr="00850CC1">
        <w:rPr>
          <w:rFonts w:cstheme="minorHAnsi"/>
          <w:lang w:val="en-GB"/>
        </w:rPr>
        <w:t>, Enkeleint Aggelos Mechili</w:t>
      </w:r>
      <w:r w:rsidR="006263BD" w:rsidRPr="00850CC1">
        <w:rPr>
          <w:rFonts w:cstheme="minorHAnsi"/>
          <w:lang w:val="en-GB"/>
        </w:rPr>
        <w:t xml:space="preserve"> </w:t>
      </w:r>
      <w:r w:rsidRPr="00850CC1">
        <w:rPr>
          <w:rFonts w:cstheme="minorHAnsi"/>
          <w:lang w:val="en-GB"/>
        </w:rPr>
        <w:t>(</w:t>
      </w:r>
      <w:r w:rsidRPr="00850CC1">
        <w:rPr>
          <w:rStyle w:val="Zwaar"/>
          <w:rFonts w:cstheme="minorHAnsi"/>
          <w:b w:val="0"/>
          <w:color w:val="030303"/>
          <w:sz w:val="22"/>
          <w:szCs w:val="22"/>
          <w:lang w:val="en-GB"/>
        </w:rPr>
        <w:t>G</w:t>
      </w:r>
      <w:r w:rsidRPr="00850CC1">
        <w:rPr>
          <w:rFonts w:cstheme="minorHAnsi"/>
          <w:i/>
          <w:lang w:val="en-GB"/>
        </w:rPr>
        <w:t xml:space="preserve">reece), </w:t>
      </w:r>
      <w:r w:rsidRPr="00850CC1">
        <w:rPr>
          <w:rFonts w:cstheme="minorHAnsi"/>
          <w:lang w:val="en-GB"/>
        </w:rPr>
        <w:t xml:space="preserve">Danica Rotar Pavlic, Erika Zelko, Mateja </w:t>
      </w:r>
      <w:r w:rsidRPr="00850CC1">
        <w:rPr>
          <w:rStyle w:val="Nadruk"/>
          <w:rFonts w:cstheme="minorHAnsi"/>
          <w:b w:val="0"/>
          <w:lang w:val="en-GB"/>
        </w:rPr>
        <w:t xml:space="preserve">Žagar, </w:t>
      </w:r>
      <w:r w:rsidRPr="00850CC1">
        <w:rPr>
          <w:rFonts w:cstheme="minorHAnsi"/>
          <w:lang w:val="en-GB"/>
        </w:rPr>
        <w:t>Alem Maksuti (</w:t>
      </w:r>
      <w:r w:rsidRPr="00850CC1">
        <w:rPr>
          <w:rFonts w:cstheme="minorHAnsi"/>
          <w:i/>
          <w:lang w:val="en-GB"/>
        </w:rPr>
        <w:t xml:space="preserve">Slovenia), </w:t>
      </w:r>
      <w:r w:rsidRPr="00850CC1">
        <w:rPr>
          <w:rFonts w:cstheme="minorHAnsi"/>
          <w:lang w:val="en-GB"/>
        </w:rPr>
        <w:t xml:space="preserve">Dean </w:t>
      </w:r>
      <w:r w:rsidR="00017316" w:rsidRPr="00850CC1">
        <w:rPr>
          <w:rFonts w:cstheme="minorHAnsi"/>
          <w:lang w:val="en-GB"/>
        </w:rPr>
        <w:t>Ajdukovic, Helena Baki</w:t>
      </w:r>
      <w:r w:rsidRPr="00850CC1">
        <w:rPr>
          <w:rFonts w:cstheme="minorHAnsi"/>
          <w:lang w:val="en-GB"/>
        </w:rPr>
        <w:t>c, Vanja Putare</w:t>
      </w:r>
      <w:r w:rsidR="00017316" w:rsidRPr="00850CC1">
        <w:rPr>
          <w:rFonts w:cstheme="minorHAnsi"/>
          <w:lang w:val="en-GB"/>
        </w:rPr>
        <w:t>k, Lana Pehar, Nikolina Stankovi</w:t>
      </w:r>
      <w:r w:rsidRPr="00850CC1">
        <w:rPr>
          <w:rFonts w:cstheme="minorHAnsi"/>
          <w:lang w:val="en-GB"/>
        </w:rPr>
        <w:t xml:space="preserve">c </w:t>
      </w:r>
      <w:r w:rsidRPr="00850CC1">
        <w:rPr>
          <w:rFonts w:cstheme="minorHAnsi"/>
          <w:i/>
          <w:lang w:val="en-GB"/>
        </w:rPr>
        <w:t>(Croatia)</w:t>
      </w:r>
      <w:r w:rsidRPr="00850CC1">
        <w:rPr>
          <w:rFonts w:cstheme="minorHAnsi"/>
          <w:lang w:val="en-GB"/>
        </w:rPr>
        <w:t xml:space="preserve">, Maria José Caldés Pinilla, Nicole Mascia, Vieri Lastrucci, Luca Scali, Laura Delli Paoli, Piero Salvadori </w:t>
      </w:r>
      <w:r w:rsidRPr="00850CC1">
        <w:rPr>
          <w:rFonts w:cstheme="minorHAnsi"/>
          <w:i/>
          <w:lang w:val="en-GB"/>
        </w:rPr>
        <w:t>(Italy),</w:t>
      </w:r>
      <w:r w:rsidRPr="00850CC1">
        <w:rPr>
          <w:rFonts w:cstheme="minorHAnsi"/>
          <w:lang w:val="en-GB"/>
        </w:rPr>
        <w:t xml:space="preserve"> Imre Rurik, László Kolozsvári, Anna Nánási, Roland Palla, Hajnalka Tamás, </w:t>
      </w:r>
      <w:r w:rsidRPr="00850CC1">
        <w:rPr>
          <w:rFonts w:eastAsia="Times New Roman" w:cstheme="minorHAnsi"/>
          <w:color w:val="000000"/>
          <w:lang w:val="en-GB"/>
        </w:rPr>
        <w:t xml:space="preserve">Tímea Ungvári, Zoltán Jancsó </w:t>
      </w:r>
      <w:r w:rsidRPr="00850CC1">
        <w:rPr>
          <w:rFonts w:eastAsia="Times New Roman" w:cstheme="minorHAnsi"/>
          <w:i/>
          <w:color w:val="000000"/>
          <w:lang w:val="en-GB"/>
        </w:rPr>
        <w:t>(Hungary),</w:t>
      </w:r>
      <w:r w:rsidRPr="00850CC1">
        <w:rPr>
          <w:rFonts w:eastAsia="Times New Roman" w:cstheme="minorHAnsi"/>
          <w:color w:val="000000"/>
          <w:lang w:val="en-GB"/>
        </w:rPr>
        <w:t xml:space="preserve"> </w:t>
      </w:r>
      <w:r w:rsidRPr="00850CC1">
        <w:rPr>
          <w:rFonts w:cstheme="minorHAnsi"/>
          <w:lang w:val="en-GB"/>
        </w:rPr>
        <w:t xml:space="preserve">Elena Jirovsky, Kathryn Hoffmann, Elisabeth Sophie Mayrhuber, Werner Lagler </w:t>
      </w:r>
      <w:r w:rsidRPr="00850CC1">
        <w:rPr>
          <w:rFonts w:cstheme="minorHAnsi"/>
          <w:i/>
          <w:lang w:val="en-GB"/>
        </w:rPr>
        <w:t>(Austria),</w:t>
      </w:r>
      <w:r w:rsidRPr="00850CC1">
        <w:rPr>
          <w:rFonts w:cstheme="minorHAnsi"/>
          <w:lang w:val="en-GB"/>
        </w:rPr>
        <w:t xml:space="preserve"> Juul Gouweloos, Trudy Mooren</w:t>
      </w:r>
      <w:r w:rsidRPr="00850CC1">
        <w:rPr>
          <w:rFonts w:cstheme="minorHAnsi"/>
          <w:i/>
          <w:lang w:val="en-GB"/>
        </w:rPr>
        <w:t xml:space="preserve"> (The Netherlands)</w:t>
      </w:r>
      <w:r w:rsidR="00785CCE" w:rsidRPr="00850CC1">
        <w:rPr>
          <w:rFonts w:cstheme="minorHAnsi"/>
          <w:lang w:val="en-GB"/>
        </w:rPr>
        <w:t>and a</w:t>
      </w:r>
      <w:r w:rsidRPr="00850CC1">
        <w:rPr>
          <w:rFonts w:cstheme="minorHAnsi"/>
          <w:lang w:val="en-GB"/>
        </w:rPr>
        <w:t xml:space="preserve"> </w:t>
      </w:r>
      <w:r w:rsidR="00785CCE" w:rsidRPr="00850CC1">
        <w:rPr>
          <w:rFonts w:cstheme="minorHAnsi"/>
          <w:lang w:val="en-GB"/>
        </w:rPr>
        <w:t xml:space="preserve">special thanks for all mediators involved in the data collection phase. </w:t>
      </w:r>
    </w:p>
    <w:p w14:paraId="622034F9" w14:textId="77777777" w:rsidR="00EC752F" w:rsidRPr="00850CC1" w:rsidRDefault="00785CCE" w:rsidP="00A757B7">
      <w:pPr>
        <w:spacing w:line="360" w:lineRule="auto"/>
        <w:contextualSpacing/>
        <w:jc w:val="both"/>
        <w:rPr>
          <w:rFonts w:cstheme="minorHAnsi"/>
          <w:lang w:val="en-GB"/>
        </w:rPr>
      </w:pPr>
      <w:r w:rsidRPr="00850CC1">
        <w:rPr>
          <w:rFonts w:cstheme="minorHAnsi"/>
          <w:lang w:val="en-GB"/>
        </w:rPr>
        <w:t xml:space="preserve">We also like to thank all participants of the PLA sessions for their contributions. </w:t>
      </w:r>
    </w:p>
    <w:p w14:paraId="089D0E3A" w14:textId="77777777" w:rsidR="00785CCE" w:rsidRPr="00850CC1" w:rsidRDefault="00785CCE" w:rsidP="00A757B7">
      <w:pPr>
        <w:spacing w:line="360" w:lineRule="auto"/>
        <w:contextualSpacing/>
        <w:jc w:val="both"/>
        <w:rPr>
          <w:rFonts w:cstheme="minorHAnsi"/>
          <w:lang w:val="en-GB"/>
        </w:rPr>
      </w:pPr>
    </w:p>
    <w:p w14:paraId="0C376B6A" w14:textId="77777777" w:rsidR="00606765" w:rsidRPr="00850CC1" w:rsidRDefault="00C10B48" w:rsidP="00D94036">
      <w:pPr>
        <w:pStyle w:val="Normaalweb"/>
        <w:spacing w:line="360" w:lineRule="auto"/>
        <w:jc w:val="both"/>
        <w:outlineLvl w:val="0"/>
        <w:rPr>
          <w:rFonts w:asciiTheme="minorHAnsi" w:hAnsiTheme="minorHAnsi" w:cstheme="minorHAnsi"/>
          <w:color w:val="030303"/>
          <w:sz w:val="22"/>
          <w:szCs w:val="22"/>
          <w:lang w:val="en-GB"/>
        </w:rPr>
      </w:pPr>
      <w:r w:rsidRPr="00850CC1">
        <w:rPr>
          <w:rStyle w:val="Zwaar"/>
          <w:rFonts w:asciiTheme="minorHAnsi" w:hAnsiTheme="minorHAnsi" w:cstheme="minorHAnsi"/>
          <w:color w:val="030303"/>
          <w:sz w:val="22"/>
          <w:szCs w:val="22"/>
          <w:lang w:val="en-GB"/>
        </w:rPr>
        <w:t>Conflicts</w:t>
      </w:r>
      <w:r w:rsidR="00606765" w:rsidRPr="00850CC1">
        <w:rPr>
          <w:rStyle w:val="Zwaar"/>
          <w:rFonts w:asciiTheme="minorHAnsi" w:hAnsiTheme="minorHAnsi" w:cstheme="minorHAnsi"/>
          <w:color w:val="030303"/>
          <w:sz w:val="22"/>
          <w:szCs w:val="22"/>
          <w:lang w:val="en-GB"/>
        </w:rPr>
        <w:t xml:space="preserve"> of interest</w:t>
      </w:r>
      <w:r w:rsidR="00606765" w:rsidRPr="00850CC1">
        <w:rPr>
          <w:rFonts w:asciiTheme="minorHAnsi" w:hAnsiTheme="minorHAnsi" w:cstheme="minorHAnsi"/>
          <w:color w:val="030303"/>
          <w:sz w:val="22"/>
          <w:szCs w:val="22"/>
          <w:lang w:val="en-GB"/>
        </w:rPr>
        <w:t>: ‘none declared’</w:t>
      </w:r>
    </w:p>
    <w:p w14:paraId="452078A8" w14:textId="77777777" w:rsidR="00606765" w:rsidRPr="00850CC1" w:rsidRDefault="00606765" w:rsidP="00A757B7">
      <w:pPr>
        <w:pStyle w:val="Normaalweb"/>
        <w:spacing w:line="360" w:lineRule="auto"/>
        <w:jc w:val="both"/>
        <w:rPr>
          <w:rStyle w:val="Zwaar"/>
          <w:rFonts w:asciiTheme="minorHAnsi" w:hAnsiTheme="minorHAnsi" w:cstheme="minorHAnsi"/>
          <w:color w:val="030303"/>
          <w:sz w:val="22"/>
          <w:szCs w:val="22"/>
          <w:lang w:val="en-GB"/>
        </w:rPr>
      </w:pPr>
    </w:p>
    <w:p w14:paraId="09C192E3" w14:textId="77777777" w:rsidR="00606765" w:rsidRPr="00850CC1" w:rsidRDefault="00606765" w:rsidP="00D94036">
      <w:pPr>
        <w:pStyle w:val="Normaalweb"/>
        <w:spacing w:line="360" w:lineRule="auto"/>
        <w:jc w:val="both"/>
        <w:outlineLvl w:val="0"/>
        <w:rPr>
          <w:rFonts w:asciiTheme="minorHAnsi" w:hAnsiTheme="minorHAnsi" w:cstheme="minorHAnsi"/>
          <w:color w:val="030303"/>
          <w:sz w:val="22"/>
          <w:szCs w:val="22"/>
          <w:lang w:val="en-GB"/>
        </w:rPr>
      </w:pPr>
      <w:r w:rsidRPr="00850CC1">
        <w:rPr>
          <w:rStyle w:val="Zwaar"/>
          <w:rFonts w:asciiTheme="minorHAnsi" w:hAnsiTheme="minorHAnsi" w:cstheme="minorHAnsi"/>
          <w:color w:val="030303"/>
          <w:sz w:val="22"/>
          <w:szCs w:val="22"/>
          <w:lang w:val="en-GB"/>
        </w:rPr>
        <w:t>Keypoints</w:t>
      </w:r>
      <w:r w:rsidRPr="00850CC1">
        <w:rPr>
          <w:rFonts w:asciiTheme="minorHAnsi" w:hAnsiTheme="minorHAnsi" w:cstheme="minorHAnsi"/>
          <w:color w:val="030303"/>
          <w:sz w:val="22"/>
          <w:szCs w:val="22"/>
          <w:lang w:val="en-GB"/>
        </w:rPr>
        <w:t xml:space="preserve"> </w:t>
      </w:r>
    </w:p>
    <w:p w14:paraId="212E6D84" w14:textId="4D69E460" w:rsidR="00F16320" w:rsidRPr="00850CC1" w:rsidRDefault="005B5905" w:rsidP="00A757B7">
      <w:pPr>
        <w:pStyle w:val="Normaalweb"/>
        <w:numPr>
          <w:ilvl w:val="0"/>
          <w:numId w:val="24"/>
        </w:num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Refugees on the move in 7 European countries suffer </w:t>
      </w:r>
      <w:r w:rsidR="00CE3433">
        <w:rPr>
          <w:rFonts w:asciiTheme="minorHAnsi" w:hAnsiTheme="minorHAnsi" w:cstheme="minorHAnsi"/>
          <w:sz w:val="22"/>
          <w:szCs w:val="22"/>
          <w:lang w:val="en-GB"/>
        </w:rPr>
        <w:t xml:space="preserve">mainly </w:t>
      </w:r>
      <w:r>
        <w:rPr>
          <w:rFonts w:asciiTheme="minorHAnsi" w:hAnsiTheme="minorHAnsi" w:cstheme="minorHAnsi"/>
          <w:sz w:val="22"/>
          <w:szCs w:val="22"/>
          <w:lang w:val="en-GB"/>
        </w:rPr>
        <w:t xml:space="preserve">from health </w:t>
      </w:r>
      <w:r w:rsidR="00F16320" w:rsidRPr="00850CC1">
        <w:rPr>
          <w:rFonts w:asciiTheme="minorHAnsi" w:hAnsiTheme="minorHAnsi" w:cstheme="minorHAnsi"/>
          <w:sz w:val="22"/>
          <w:szCs w:val="22"/>
          <w:lang w:val="en-GB"/>
        </w:rPr>
        <w:t xml:space="preserve">problems </w:t>
      </w:r>
      <w:r w:rsidR="00CE3433">
        <w:rPr>
          <w:rFonts w:asciiTheme="minorHAnsi" w:hAnsiTheme="minorHAnsi" w:cstheme="minorHAnsi"/>
          <w:sz w:val="22"/>
          <w:szCs w:val="22"/>
          <w:lang w:val="en-GB"/>
        </w:rPr>
        <w:t xml:space="preserve">related to their journey </w:t>
      </w:r>
      <w:r>
        <w:rPr>
          <w:rFonts w:asciiTheme="minorHAnsi" w:hAnsiTheme="minorHAnsi" w:cstheme="minorHAnsi"/>
          <w:sz w:val="22"/>
          <w:szCs w:val="22"/>
          <w:lang w:val="en-GB"/>
        </w:rPr>
        <w:t xml:space="preserve">and bad living circumstances, from pregnancy related problems and from </w:t>
      </w:r>
      <w:r w:rsidR="00CE3433">
        <w:rPr>
          <w:rFonts w:asciiTheme="minorHAnsi" w:hAnsiTheme="minorHAnsi" w:cstheme="minorHAnsi"/>
          <w:sz w:val="22"/>
          <w:szCs w:val="22"/>
          <w:lang w:val="en-GB"/>
        </w:rPr>
        <w:t>mental health problems</w:t>
      </w:r>
      <w:r w:rsidR="00F16320" w:rsidRPr="00850CC1">
        <w:rPr>
          <w:rFonts w:asciiTheme="minorHAnsi" w:hAnsiTheme="minorHAnsi" w:cstheme="minorHAnsi"/>
          <w:sz w:val="22"/>
          <w:szCs w:val="22"/>
          <w:lang w:val="en-GB"/>
        </w:rPr>
        <w:t>.</w:t>
      </w:r>
    </w:p>
    <w:p w14:paraId="0D2C20B8" w14:textId="46928FD6" w:rsidR="00F16320" w:rsidRPr="00850CC1" w:rsidRDefault="005B5905" w:rsidP="00A757B7">
      <w:pPr>
        <w:pStyle w:val="Normaalweb"/>
        <w:numPr>
          <w:ilvl w:val="0"/>
          <w:numId w:val="24"/>
        </w:numPr>
        <w:spacing w:line="360" w:lineRule="auto"/>
        <w:jc w:val="both"/>
        <w:rPr>
          <w:rStyle w:val="Zwaar"/>
          <w:rFonts w:asciiTheme="minorHAnsi" w:hAnsiTheme="minorHAnsi" w:cstheme="minorHAnsi"/>
          <w:b w:val="0"/>
          <w:bCs w:val="0"/>
          <w:sz w:val="22"/>
          <w:szCs w:val="22"/>
          <w:bdr w:val="none" w:sz="0" w:space="0" w:color="auto"/>
          <w:lang w:val="en-GB"/>
        </w:rPr>
      </w:pPr>
      <w:r>
        <w:rPr>
          <w:rFonts w:asciiTheme="minorHAnsi" w:hAnsiTheme="minorHAnsi" w:cstheme="minorHAnsi"/>
          <w:sz w:val="22"/>
          <w:szCs w:val="22"/>
          <w:lang w:val="en-GB"/>
        </w:rPr>
        <w:t>They also face i</w:t>
      </w:r>
      <w:r w:rsidR="00F16320" w:rsidRPr="00850CC1">
        <w:rPr>
          <w:rFonts w:asciiTheme="minorHAnsi" w:hAnsiTheme="minorHAnsi" w:cstheme="minorHAnsi"/>
          <w:sz w:val="22"/>
          <w:szCs w:val="22"/>
          <w:lang w:val="en-GB"/>
        </w:rPr>
        <w:t xml:space="preserve">mportant barriers </w:t>
      </w:r>
      <w:r>
        <w:rPr>
          <w:rFonts w:asciiTheme="minorHAnsi" w:hAnsiTheme="minorHAnsi" w:cstheme="minorHAnsi"/>
          <w:sz w:val="22"/>
          <w:szCs w:val="22"/>
          <w:lang w:val="en-GB"/>
        </w:rPr>
        <w:t xml:space="preserve">in accessing good quality healthcare due to </w:t>
      </w:r>
      <w:r w:rsidR="00F16320" w:rsidRPr="00850CC1">
        <w:rPr>
          <w:rFonts w:asciiTheme="minorHAnsi" w:hAnsiTheme="minorHAnsi" w:cstheme="minorHAnsi"/>
          <w:sz w:val="22"/>
          <w:szCs w:val="22"/>
          <w:lang w:val="en-GB"/>
        </w:rPr>
        <w:t>time pressure, linguistic and cultural differences, and lack of continuity of care.</w:t>
      </w:r>
    </w:p>
    <w:p w14:paraId="70EFFC6C" w14:textId="719FFB72" w:rsidR="00F16320" w:rsidRDefault="005B5905" w:rsidP="00A757B7">
      <w:pPr>
        <w:pStyle w:val="Lijstalinea"/>
        <w:numPr>
          <w:ilvl w:val="0"/>
          <w:numId w:val="24"/>
        </w:numPr>
        <w:spacing w:line="360" w:lineRule="auto"/>
        <w:jc w:val="both"/>
        <w:rPr>
          <w:rFonts w:cstheme="minorHAnsi"/>
          <w:lang w:val="en-GB"/>
        </w:rPr>
      </w:pPr>
      <w:r>
        <w:rPr>
          <w:rFonts w:cstheme="minorHAnsi"/>
          <w:lang w:val="en-GB"/>
        </w:rPr>
        <w:t>They wish for more information on legal procedures and on the organisation of healthcare, for better continuity of care and above all for compassionate, cultural competent health care providers.</w:t>
      </w:r>
    </w:p>
    <w:p w14:paraId="016C8C2E" w14:textId="7E1D2A91" w:rsidR="005B5905" w:rsidRPr="00850CC1" w:rsidRDefault="00CE3433" w:rsidP="00A757B7">
      <w:pPr>
        <w:pStyle w:val="Lijstalinea"/>
        <w:numPr>
          <w:ilvl w:val="0"/>
          <w:numId w:val="24"/>
        </w:numPr>
        <w:spacing w:line="360" w:lineRule="auto"/>
        <w:jc w:val="both"/>
        <w:rPr>
          <w:rFonts w:cstheme="minorHAnsi"/>
          <w:lang w:val="en-GB"/>
        </w:rPr>
      </w:pPr>
      <w:r>
        <w:rPr>
          <w:rFonts w:cstheme="minorHAnsi"/>
          <w:lang w:val="en-GB"/>
        </w:rPr>
        <w:t xml:space="preserve">In order to </w:t>
      </w:r>
      <w:r w:rsidR="009F6BC2">
        <w:rPr>
          <w:rFonts w:cstheme="minorHAnsi"/>
          <w:lang w:val="en-GB"/>
        </w:rPr>
        <w:t xml:space="preserve">achieve health equity and secure </w:t>
      </w:r>
      <w:r>
        <w:rPr>
          <w:rFonts w:cstheme="minorHAnsi"/>
          <w:lang w:val="en-GB"/>
        </w:rPr>
        <w:t xml:space="preserve">the access to good quality healthcare for refugees and other migrants on the move through Europe </w:t>
      </w:r>
      <w:r w:rsidR="009F6BC2">
        <w:rPr>
          <w:rFonts w:cstheme="minorHAnsi"/>
          <w:lang w:val="en-GB"/>
        </w:rPr>
        <w:t xml:space="preserve">joint efforts from policy and practice are needed. Policy makers in the countries involved should guarantee the availability of sufficient manpower and services; healthcare professionals need to provide compassionate, cultural sensitive care tailored to the needs of the migrants at stake. </w:t>
      </w:r>
      <w:r w:rsidR="002A0450">
        <w:rPr>
          <w:rFonts w:cstheme="minorHAnsi"/>
          <w:lang w:val="en-GB"/>
        </w:rPr>
        <w:t>The development and implementation of g</w:t>
      </w:r>
      <w:r w:rsidR="009F6BC2">
        <w:rPr>
          <w:rFonts w:cstheme="minorHAnsi"/>
          <w:lang w:val="en-GB"/>
        </w:rPr>
        <w:t>uidance</w:t>
      </w:r>
      <w:r w:rsidR="002A0450">
        <w:rPr>
          <w:rFonts w:cstheme="minorHAnsi"/>
          <w:lang w:val="en-GB"/>
        </w:rPr>
        <w:t>s</w:t>
      </w:r>
      <w:r w:rsidR="009F6BC2">
        <w:rPr>
          <w:rFonts w:cstheme="minorHAnsi"/>
          <w:lang w:val="en-GB"/>
        </w:rPr>
        <w:t xml:space="preserve"> and training can support them</w:t>
      </w:r>
      <w:r w:rsidR="002A0450">
        <w:rPr>
          <w:rFonts w:cstheme="minorHAnsi"/>
          <w:lang w:val="en-GB"/>
        </w:rPr>
        <w:t xml:space="preserve"> in this</w:t>
      </w:r>
      <w:r w:rsidR="009F6BC2">
        <w:rPr>
          <w:rFonts w:cstheme="minorHAnsi"/>
          <w:lang w:val="en-GB"/>
        </w:rPr>
        <w:t xml:space="preserve">.   </w:t>
      </w:r>
    </w:p>
    <w:p w14:paraId="577469A6" w14:textId="1A5641C1" w:rsidR="00D37792" w:rsidRPr="00850CC1" w:rsidRDefault="00D5602D" w:rsidP="00D5602D">
      <w:pPr>
        <w:spacing w:line="360" w:lineRule="auto"/>
        <w:jc w:val="both"/>
        <w:rPr>
          <w:rStyle w:val="Zwaar"/>
          <w:rFonts w:cstheme="minorHAnsi"/>
          <w:color w:val="030303"/>
          <w:sz w:val="22"/>
          <w:szCs w:val="22"/>
          <w:lang w:val="en-GB"/>
        </w:rPr>
      </w:pPr>
      <w:r w:rsidRPr="00850CC1">
        <w:rPr>
          <w:rStyle w:val="Zwaar"/>
          <w:rFonts w:cstheme="minorHAnsi"/>
          <w:color w:val="030303"/>
          <w:sz w:val="22"/>
          <w:szCs w:val="22"/>
          <w:lang w:val="en-GB"/>
        </w:rPr>
        <w:t xml:space="preserve"> </w:t>
      </w:r>
    </w:p>
    <w:p w14:paraId="2805F7F2" w14:textId="7E30A3F5" w:rsidR="00D5602D" w:rsidRPr="00850CC1" w:rsidRDefault="00D5602D">
      <w:pPr>
        <w:rPr>
          <w:rStyle w:val="Zwaar"/>
          <w:rFonts w:cstheme="minorHAnsi"/>
          <w:color w:val="030303"/>
          <w:sz w:val="22"/>
          <w:szCs w:val="22"/>
          <w:lang w:val="en-GB"/>
        </w:rPr>
      </w:pPr>
      <w:r w:rsidRPr="00850CC1">
        <w:rPr>
          <w:rStyle w:val="Zwaar"/>
          <w:rFonts w:cstheme="minorHAnsi"/>
          <w:color w:val="030303"/>
          <w:sz w:val="22"/>
          <w:szCs w:val="22"/>
          <w:lang w:val="en-GB"/>
        </w:rPr>
        <w:lastRenderedPageBreak/>
        <w:br w:type="page"/>
      </w:r>
    </w:p>
    <w:p w14:paraId="2B0EEF68" w14:textId="77777777" w:rsidR="008A661F" w:rsidRPr="00850CC1" w:rsidRDefault="008A661F" w:rsidP="00A757B7">
      <w:pPr>
        <w:spacing w:line="360" w:lineRule="auto"/>
        <w:rPr>
          <w:rStyle w:val="Zwaar"/>
          <w:rFonts w:cstheme="minorHAnsi"/>
          <w:color w:val="030303"/>
          <w:sz w:val="22"/>
          <w:szCs w:val="22"/>
          <w:lang w:val="en-GB"/>
        </w:rPr>
      </w:pPr>
    </w:p>
    <w:p w14:paraId="0805D54F" w14:textId="77777777" w:rsidR="00606765" w:rsidRPr="00850CC1" w:rsidRDefault="00606765" w:rsidP="00ED6D3A">
      <w:pPr>
        <w:pStyle w:val="Normaalweb"/>
        <w:spacing w:line="360" w:lineRule="auto"/>
        <w:outlineLvl w:val="0"/>
        <w:rPr>
          <w:rFonts w:asciiTheme="minorHAnsi" w:hAnsiTheme="minorHAnsi" w:cstheme="minorHAnsi"/>
          <w:color w:val="030303"/>
          <w:sz w:val="22"/>
          <w:szCs w:val="22"/>
          <w:lang w:val="en-GB"/>
        </w:rPr>
      </w:pPr>
      <w:r w:rsidRPr="00850CC1">
        <w:rPr>
          <w:rStyle w:val="Zwaar"/>
          <w:rFonts w:asciiTheme="minorHAnsi" w:hAnsiTheme="minorHAnsi" w:cstheme="minorHAnsi"/>
          <w:color w:val="030303"/>
          <w:sz w:val="22"/>
          <w:szCs w:val="22"/>
          <w:lang w:val="en-GB"/>
        </w:rPr>
        <w:t>References (max40)</w:t>
      </w:r>
      <w:r w:rsidRPr="00850CC1">
        <w:rPr>
          <w:rFonts w:asciiTheme="minorHAnsi" w:hAnsiTheme="minorHAnsi" w:cstheme="minorHAnsi"/>
          <w:color w:val="030303"/>
          <w:sz w:val="22"/>
          <w:szCs w:val="22"/>
          <w:lang w:val="en-GB"/>
        </w:rPr>
        <w:t>:</w:t>
      </w:r>
    </w:p>
    <w:p w14:paraId="1FCA3271" w14:textId="77777777" w:rsidR="0001708B" w:rsidRPr="00850CC1" w:rsidRDefault="0001708B" w:rsidP="00ED6D3A">
      <w:pPr>
        <w:pStyle w:val="Lijstalinea"/>
        <w:numPr>
          <w:ilvl w:val="0"/>
          <w:numId w:val="26"/>
        </w:numPr>
        <w:spacing w:line="360" w:lineRule="auto"/>
        <w:rPr>
          <w:rFonts w:cstheme="minorHAnsi"/>
          <w:lang w:val="en-GB"/>
        </w:rPr>
      </w:pPr>
      <w:r w:rsidRPr="00850CC1">
        <w:rPr>
          <w:rFonts w:cstheme="minorHAnsi"/>
          <w:lang w:val="en-US"/>
        </w:rPr>
        <w:t xml:space="preserve">EUROSTAT </w:t>
      </w:r>
      <w:hyperlink r:id="rId26" w:history="1">
        <w:r w:rsidRPr="00850CC1">
          <w:rPr>
            <w:rFonts w:cstheme="minorHAnsi"/>
            <w:lang w:val="en-US"/>
          </w:rPr>
          <w:t>http://ec.europa.eu/eurostat/statistics-explained/index.php/Asylum_statistics</w:t>
        </w:r>
      </w:hyperlink>
      <w:r w:rsidRPr="00850CC1">
        <w:rPr>
          <w:rFonts w:cstheme="minorHAnsi"/>
          <w:lang w:val="en-US"/>
        </w:rPr>
        <w:t xml:space="preserve"> </w:t>
      </w:r>
      <w:r w:rsidRPr="00850CC1">
        <w:rPr>
          <w:rFonts w:cstheme="minorHAnsi"/>
          <w:lang w:val="en-GB"/>
        </w:rPr>
        <w:t>[Accessed 16-09-2016]</w:t>
      </w:r>
    </w:p>
    <w:p w14:paraId="2AFDD60B" w14:textId="77777777" w:rsidR="0001708B" w:rsidRPr="00850CC1" w:rsidRDefault="0001708B" w:rsidP="00ED6D3A">
      <w:pPr>
        <w:pStyle w:val="Lijstalinea"/>
        <w:numPr>
          <w:ilvl w:val="0"/>
          <w:numId w:val="26"/>
        </w:numPr>
        <w:spacing w:line="360" w:lineRule="auto"/>
        <w:rPr>
          <w:rFonts w:cstheme="minorHAnsi"/>
          <w:lang w:val="en-GB"/>
        </w:rPr>
      </w:pPr>
      <w:r w:rsidRPr="00850CC1">
        <w:rPr>
          <w:rFonts w:cstheme="minorHAnsi"/>
          <w:lang w:val="en-GB"/>
        </w:rPr>
        <w:t>Macinko J, Starfield B, Shi L. The contribution of primary care systems to health outcomes within Organization for Economic Cooperation and Development (OECD) countries, 1970-1998. Health services research. 2003;38(3):831-865.</w:t>
      </w:r>
    </w:p>
    <w:p w14:paraId="6709384A" w14:textId="3473ED65" w:rsidR="0001708B" w:rsidRDefault="0001708B" w:rsidP="00ED6D3A">
      <w:pPr>
        <w:pStyle w:val="Lijstalinea"/>
        <w:numPr>
          <w:ilvl w:val="0"/>
          <w:numId w:val="26"/>
        </w:numPr>
        <w:spacing w:line="360" w:lineRule="auto"/>
        <w:rPr>
          <w:rFonts w:cstheme="minorHAnsi"/>
          <w:lang w:val="en-GB"/>
        </w:rPr>
      </w:pPr>
      <w:r w:rsidRPr="00850CC1">
        <w:rPr>
          <w:rFonts w:cstheme="minorHAnsi"/>
          <w:lang w:val="en-GB"/>
        </w:rPr>
        <w:t>Starfield B, Shi L, Macinko J. Contribution of primary care to health systems and health. The Milbank quarterly. 2005;83(3):457-502.</w:t>
      </w:r>
    </w:p>
    <w:p w14:paraId="6380F893" w14:textId="77777777" w:rsidR="00242A34" w:rsidRPr="00850CC1" w:rsidRDefault="00242A34" w:rsidP="00ED6D3A">
      <w:pPr>
        <w:pStyle w:val="Lijstalinea"/>
        <w:numPr>
          <w:ilvl w:val="0"/>
          <w:numId w:val="26"/>
        </w:numPr>
        <w:spacing w:line="360" w:lineRule="auto"/>
        <w:rPr>
          <w:rFonts w:eastAsia="Times New Roman" w:cstheme="minorHAnsi"/>
          <w:color w:val="000000"/>
          <w:lang w:val="en-GB" w:eastAsia="nl-NL"/>
        </w:rPr>
      </w:pPr>
      <w:r w:rsidRPr="00850CC1">
        <w:rPr>
          <w:rFonts w:cstheme="minorHAnsi"/>
          <w:shd w:val="clear" w:color="auto" w:fill="FFFFFF"/>
          <w:lang w:val="en-US"/>
        </w:rPr>
        <w:t>O'Donnell, C.A., Burns, N., Mair, F. S., Dowrick, C., Clissmann, C., van den Muijsenbergh, M., van Weel-Baumgarten, E., Lionis, C., Papadakaki, M., Saridaki, A., de Brun, T. and MacFarlane, A. (2016) 'Reducing the health care burden for marginalised migrants: The potential role for primary care in Europe', Health Policy, 120(5), 495-508</w:t>
      </w:r>
    </w:p>
    <w:p w14:paraId="67C155FB" w14:textId="77777777" w:rsidR="0001708B" w:rsidRPr="00850CC1" w:rsidRDefault="0001708B" w:rsidP="00ED6D3A">
      <w:pPr>
        <w:pStyle w:val="Lijstalinea"/>
        <w:numPr>
          <w:ilvl w:val="0"/>
          <w:numId w:val="26"/>
        </w:numPr>
        <w:spacing w:line="360" w:lineRule="auto"/>
        <w:rPr>
          <w:rFonts w:cstheme="minorHAnsi"/>
          <w:lang w:val="en-GB"/>
        </w:rPr>
      </w:pPr>
      <w:r w:rsidRPr="00850CC1">
        <w:rPr>
          <w:rFonts w:cstheme="minorHAnsi"/>
          <w:lang w:val="en-GB"/>
        </w:rPr>
        <w:t>Macaulay AC, Commanda LE, Freeman WL, Gibson N, McCabe ML, Robbins CM, et al. Responsible Research with Communities: a Review of Participatory Research in Primary Care. Montreal, Canada: NAPCRG (North American Primary Care Research Group) Policy Statement, 1998.</w:t>
      </w:r>
    </w:p>
    <w:p w14:paraId="7F0C7BFC" w14:textId="357A1CFB" w:rsidR="0001708B" w:rsidRPr="00850CC1" w:rsidRDefault="00ED6D3A" w:rsidP="00ED6D3A">
      <w:pPr>
        <w:pStyle w:val="Lijstalinea"/>
        <w:numPr>
          <w:ilvl w:val="0"/>
          <w:numId w:val="26"/>
        </w:numPr>
        <w:spacing w:line="360" w:lineRule="auto"/>
        <w:rPr>
          <w:rFonts w:cstheme="minorHAnsi"/>
          <w:lang w:val="en-GB"/>
        </w:rPr>
      </w:pPr>
      <w:r>
        <w:rPr>
          <w:rFonts w:cstheme="minorHAnsi"/>
          <w:lang w:val="en-GB"/>
        </w:rPr>
        <w:t>V</w:t>
      </w:r>
      <w:r w:rsidR="0001708B" w:rsidRPr="00850CC1">
        <w:rPr>
          <w:rFonts w:cstheme="minorHAnsi"/>
          <w:lang w:val="en-GB"/>
        </w:rPr>
        <w:t xml:space="preserve">an Weel C. Primary health care and family medicine at the core of health care: challenges and priorities in how to further strengthen their potential. Oct 2014, Vol 1, Article 37. Front. Med. 1: 37. doi: 10.3389/fmed.2014.00037 </w:t>
      </w:r>
    </w:p>
    <w:p w14:paraId="1CFD71C7" w14:textId="77777777" w:rsidR="0001708B" w:rsidRPr="00850CC1" w:rsidRDefault="0001708B" w:rsidP="00ED6D3A">
      <w:pPr>
        <w:pStyle w:val="Lijstalinea"/>
        <w:numPr>
          <w:ilvl w:val="0"/>
          <w:numId w:val="26"/>
        </w:numPr>
        <w:spacing w:line="360" w:lineRule="auto"/>
        <w:rPr>
          <w:rFonts w:cstheme="minorHAnsi"/>
          <w:lang w:val="en-GB"/>
        </w:rPr>
      </w:pPr>
      <w:r w:rsidRPr="00850CC1">
        <w:rPr>
          <w:rFonts w:cstheme="minorHAnsi"/>
          <w:lang w:val="en-GB"/>
        </w:rPr>
        <w:t>Hadgkiss E.J. &amp; Renzaho A.M. The physical health status, service utilisation and bar- riers to accessing care for asylum seekers residing in the community: a systematic review of the literature. Australian Health Review. 2014; 38: 142-159.</w:t>
      </w:r>
    </w:p>
    <w:p w14:paraId="4202A341" w14:textId="77777777" w:rsidR="0001708B" w:rsidRPr="00850CC1" w:rsidRDefault="0001708B" w:rsidP="00ED6D3A">
      <w:pPr>
        <w:pStyle w:val="Lijstalinea"/>
        <w:numPr>
          <w:ilvl w:val="0"/>
          <w:numId w:val="26"/>
        </w:numPr>
        <w:spacing w:line="360" w:lineRule="auto"/>
        <w:rPr>
          <w:rFonts w:cstheme="minorHAnsi"/>
          <w:lang w:val="en-GB"/>
        </w:rPr>
      </w:pPr>
      <w:r w:rsidRPr="00850CC1">
        <w:rPr>
          <w:rFonts w:cstheme="minorHAnsi"/>
          <w:lang w:val="en-GB"/>
        </w:rPr>
        <w:t>Bradby H, Humphris R, Newall D, Phillimore J. Public health aspects of migrant health: a review of the evidence on health status for refugees and asylum seekers in the European Region. Copenhagen: WHO Regional Office for Europe; 2015 (Health Evidence Network synthesis report 44).</w:t>
      </w:r>
    </w:p>
    <w:p w14:paraId="7A3DC4C9" w14:textId="77777777" w:rsidR="0001708B" w:rsidRPr="00850CC1" w:rsidRDefault="0001708B" w:rsidP="00ED6D3A">
      <w:pPr>
        <w:pStyle w:val="Lijstalinea"/>
        <w:numPr>
          <w:ilvl w:val="0"/>
          <w:numId w:val="26"/>
        </w:numPr>
        <w:autoSpaceDE w:val="0"/>
        <w:autoSpaceDN w:val="0"/>
        <w:adjustRightInd w:val="0"/>
        <w:spacing w:line="360" w:lineRule="auto"/>
        <w:rPr>
          <w:rFonts w:cstheme="minorHAnsi"/>
          <w:lang w:val="en-GB"/>
        </w:rPr>
      </w:pPr>
      <w:r w:rsidRPr="00850CC1">
        <w:rPr>
          <w:rFonts w:cstheme="minorHAnsi"/>
          <w:lang w:val="en-US"/>
        </w:rPr>
        <w:t>Johnson M. User and community involvement in health and social care research with migrants and ethnic minorities. In: Ingleby D, Chiarenza A, Devillé W, Kotsioni I, eds. Inequalities in health care for migrants andethnic minorities. COST series on health and</w:t>
      </w:r>
      <w:r w:rsidRPr="00850CC1">
        <w:rPr>
          <w:rFonts w:cstheme="minorHAnsi"/>
          <w:lang w:val="en-GB"/>
        </w:rPr>
        <w:t>diversity: volume 2. Antwerpen: Garant, 2012:173–187.</w:t>
      </w:r>
    </w:p>
    <w:p w14:paraId="2EB33A7F" w14:textId="2D1679ED" w:rsidR="0001708B" w:rsidRPr="00850CC1" w:rsidRDefault="00887387" w:rsidP="00ED6D3A">
      <w:pPr>
        <w:pStyle w:val="Lijstalinea"/>
        <w:numPr>
          <w:ilvl w:val="0"/>
          <w:numId w:val="26"/>
        </w:numPr>
        <w:spacing w:line="360" w:lineRule="auto"/>
        <w:rPr>
          <w:rFonts w:cstheme="minorHAnsi"/>
          <w:lang w:val="en-GB"/>
        </w:rPr>
      </w:pPr>
      <w:r w:rsidRPr="00850CC1">
        <w:rPr>
          <w:rFonts w:cstheme="minorHAnsi"/>
          <w:lang w:val="es-MX"/>
        </w:rPr>
        <w:t>V</w:t>
      </w:r>
      <w:r w:rsidR="0001708B" w:rsidRPr="00850CC1">
        <w:rPr>
          <w:rFonts w:cstheme="minorHAnsi"/>
          <w:lang w:val="es-MX"/>
        </w:rPr>
        <w:t xml:space="preserve">an den Muijsenbergh M, Teunissen E, van Weel-Baumgarten E, van Weel C. </w:t>
      </w:r>
      <w:hyperlink r:id="rId27" w:history="1">
        <w:r w:rsidR="0001708B" w:rsidRPr="00850CC1">
          <w:rPr>
            <w:rFonts w:cstheme="minorHAnsi"/>
            <w:lang w:val="en-GB"/>
          </w:rPr>
          <w:t>Giving voice to the voiceless: how to involve vulnerable migrants in healthcare research.</w:t>
        </w:r>
      </w:hyperlink>
      <w:r w:rsidR="0001708B" w:rsidRPr="00850CC1">
        <w:rPr>
          <w:rFonts w:cstheme="minorHAnsi"/>
          <w:lang w:val="en-GB"/>
        </w:rPr>
        <w:t xml:space="preserve"> </w:t>
      </w:r>
      <w:r w:rsidR="0001708B" w:rsidRPr="00850CC1">
        <w:rPr>
          <w:rFonts w:cstheme="minorHAnsi"/>
        </w:rPr>
        <w:t>Br J Gen Pract. 2016 Jun;66(647):284-5.</w:t>
      </w:r>
    </w:p>
    <w:p w14:paraId="2CD7EE22" w14:textId="77777777" w:rsidR="0001708B" w:rsidRPr="00850CC1" w:rsidRDefault="0001708B" w:rsidP="00ED6D3A">
      <w:pPr>
        <w:pStyle w:val="Lijstalinea"/>
        <w:numPr>
          <w:ilvl w:val="0"/>
          <w:numId w:val="26"/>
        </w:numPr>
        <w:spacing w:line="360" w:lineRule="auto"/>
        <w:rPr>
          <w:rFonts w:cstheme="minorHAnsi"/>
          <w:lang w:val="en-GB"/>
        </w:rPr>
      </w:pPr>
      <w:r w:rsidRPr="00850CC1">
        <w:rPr>
          <w:rFonts w:cstheme="minorHAnsi"/>
          <w:lang w:val="en-GB"/>
        </w:rPr>
        <w:lastRenderedPageBreak/>
        <w:t xml:space="preserve">O’ Reilly-de Brún M, de Brún T. The use of Participatory Learning &amp; Action (PLA) research in intercultural health: some examples and some questions. Translocations: Migration Soc Change 2010;6. </w:t>
      </w:r>
      <w:hyperlink r:id="rId28" w:history="1">
        <w:r w:rsidRPr="00850CC1">
          <w:rPr>
            <w:rFonts w:cstheme="minorHAnsi"/>
            <w:lang w:val="en-GB"/>
          </w:rPr>
          <w:t>http://www.translocations.ie/v06i01.html</w:t>
        </w:r>
      </w:hyperlink>
      <w:r w:rsidRPr="00850CC1">
        <w:rPr>
          <w:rFonts w:cstheme="minorHAnsi"/>
          <w:lang w:val="en-GB"/>
        </w:rPr>
        <w:t xml:space="preserve"> </w:t>
      </w:r>
    </w:p>
    <w:p w14:paraId="5EB34DEC" w14:textId="77777777" w:rsidR="00362A36" w:rsidRPr="00850CC1" w:rsidRDefault="0001708B" w:rsidP="00ED6D3A">
      <w:pPr>
        <w:pStyle w:val="Lijstalinea"/>
        <w:numPr>
          <w:ilvl w:val="0"/>
          <w:numId w:val="26"/>
        </w:numPr>
        <w:spacing w:line="360" w:lineRule="auto"/>
        <w:rPr>
          <w:rFonts w:cstheme="minorHAnsi"/>
          <w:lang w:val="en-GB"/>
        </w:rPr>
      </w:pPr>
      <w:r w:rsidRPr="00850CC1">
        <w:rPr>
          <w:rFonts w:cstheme="minorHAnsi"/>
          <w:lang w:val="en-GB"/>
        </w:rPr>
        <w:t>O’Reilly-de Brún M, de Brún T, Okonkwo E, Bonsenge-Bokanga J, De Almeida Silva M, Ogbebor F, Mierzejewska A, Nnadi L, van Weel-BaumgartenE, van Weel C, van den Muijsenbergh M, MacFarlane A. Using Participatory Learning &amp; Action research to access and engage with ‘hard to reach’ migrants in primary healthcare research BMC Health Services Research (2016) 16:25 DOI 10.1186/s12913-015-1247-8</w:t>
      </w:r>
    </w:p>
    <w:p w14:paraId="04F30FF0" w14:textId="41D2A25D" w:rsidR="00362A36" w:rsidRPr="00850CC1" w:rsidRDefault="00362A36" w:rsidP="00ED6D3A">
      <w:pPr>
        <w:pStyle w:val="Lijstalinea"/>
        <w:numPr>
          <w:ilvl w:val="0"/>
          <w:numId w:val="26"/>
        </w:numPr>
        <w:spacing w:line="360" w:lineRule="auto"/>
        <w:ind w:left="714" w:hanging="357"/>
        <w:rPr>
          <w:rFonts w:cstheme="minorHAnsi"/>
          <w:lang w:val="en-GB"/>
        </w:rPr>
      </w:pPr>
      <w:r w:rsidRPr="00850CC1">
        <w:rPr>
          <w:rFonts w:cstheme="minorHAnsi"/>
          <w:lang w:val="en-US"/>
        </w:rPr>
        <w:t>Kringos D, Boerma W, Bourgueil Y, Cartier T, Dedeu T, Hasvold T, Hutchinson A, Lember M, Oleszczyk M, Pavlic DR, Svab I, Tedeschi P, Wilm S, Wilson A, Windak A, Van der Zee J, Groenewegen P. The strength of primary care in Europe: an international comparative study. British Journal of General Practice 2013; 63:e742-e50.</w:t>
      </w:r>
    </w:p>
    <w:p w14:paraId="48ABABDE" w14:textId="3306A579" w:rsidR="00A200CA" w:rsidRPr="00850CC1" w:rsidRDefault="00A200CA" w:rsidP="00ED6D3A">
      <w:pPr>
        <w:pStyle w:val="Lijstalinea"/>
        <w:numPr>
          <w:ilvl w:val="0"/>
          <w:numId w:val="26"/>
        </w:numPr>
        <w:spacing w:line="360" w:lineRule="auto"/>
        <w:ind w:left="714" w:hanging="357"/>
        <w:rPr>
          <w:rFonts w:cstheme="minorHAnsi"/>
          <w:lang w:val="en-GB"/>
        </w:rPr>
      </w:pPr>
      <w:r w:rsidRPr="00850CC1">
        <w:rPr>
          <w:rFonts w:cstheme="minorHAnsi"/>
          <w:shd w:val="clear" w:color="auto" w:fill="FFFFFF"/>
          <w:lang w:val="en-US"/>
        </w:rPr>
        <w:t>Lionis, C., Papadakaki, M., Saridaki, A., Dowrick, C., O'Donnell, C. A., Mair, F. S., van den Muijsenbergh, M., Burns, N., deBrún, T., O'Reilly deBrún, M.O.R., van Weel-Baumgarten, E., Spiegel, W. and MacFarlane, A. (2016) 'Engaging migrants and other stakeholders to improve communication in cross-cultural consultation in primary care: a theoretically informed participatory study', BMJ open., 6(7), e010822</w:t>
      </w:r>
    </w:p>
    <w:p w14:paraId="2106E41B" w14:textId="11B13622" w:rsidR="00A200CA" w:rsidRPr="00ED6D3A" w:rsidRDefault="00EC07BD" w:rsidP="00ED6D3A">
      <w:pPr>
        <w:pStyle w:val="Lijstalinea"/>
        <w:numPr>
          <w:ilvl w:val="0"/>
          <w:numId w:val="26"/>
        </w:numPr>
        <w:spacing w:line="360" w:lineRule="auto"/>
        <w:ind w:left="714" w:hanging="357"/>
        <w:rPr>
          <w:rFonts w:cstheme="minorHAnsi"/>
          <w:lang w:val="en-GB"/>
        </w:rPr>
      </w:pPr>
      <w:r w:rsidRPr="00ED6D3A">
        <w:rPr>
          <w:rFonts w:cstheme="minorHAnsi"/>
          <w:lang w:val="en-US"/>
        </w:rPr>
        <w:t>O’Reilly-de Brún M, de Brún T, O’Donnell CA, Papadakaki M, Saridaki A, Lionis C, Burns N, Dowrick C, Gravenhorst K, Spiegel W, Van Weel C, Van Weel-Baumgarten E, Van den Muijsenbergh M, MacFarlane A. Material practices for meaningful engagement: An analysis of participatory learning and action research techniques for data generation and analysis in a health research partnership. Health Expectations 2017; published online (early view) August 25, 2017. (doi: 10.1111/hex.12598).</w:t>
      </w:r>
    </w:p>
    <w:p w14:paraId="4A946AB1"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Patton M. Qualitative Research and Evaluation Methods. 3rd ed. Thousand Oaks: Sage; 2002</w:t>
      </w:r>
    </w:p>
    <w:p w14:paraId="3ACDDFBE"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Flores  G. The impact of medical interpreter services on the quality of health care: A systematic review. Medical Care Research and Review 2005; 62:255-299.</w:t>
      </w:r>
    </w:p>
    <w:p w14:paraId="070D54E4"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Van den Muijsenbergh, M., van Weel-Baumgarten, E., Burns, N., O'Donnell, C., Mair, F., Spiegel, W., Lionis, C., Dowrick, C., O'Reilly-de Brún, M., de Brun, T. and Macfarlane, A. Communication in cross-cultural consultations in primary care in Europe: the case for improvement. The rationale for the RESTORE FP 7 project. 2013 Primary Health Care Research &amp; Development, 22, pp.1-12.</w:t>
      </w:r>
    </w:p>
    <w:p w14:paraId="257E72A4"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Seeleman, M. C.. Cultural competence and diversity responsiveness: how to make a difference in healthcare?. 2014.PhD- Thesis. Amsterdam Medical Centre.</w:t>
      </w:r>
    </w:p>
    <w:p w14:paraId="7F00BFD0" w14:textId="77777777" w:rsidR="0019179D" w:rsidRPr="00850CC1" w:rsidRDefault="0019179D" w:rsidP="00ED6D3A">
      <w:pPr>
        <w:pStyle w:val="Lijstalinea"/>
        <w:numPr>
          <w:ilvl w:val="0"/>
          <w:numId w:val="26"/>
        </w:numPr>
        <w:spacing w:line="360" w:lineRule="auto"/>
        <w:rPr>
          <w:rFonts w:eastAsia="Times New Roman" w:cstheme="minorHAnsi"/>
          <w:color w:val="000000"/>
          <w:lang w:val="en-GB"/>
        </w:rPr>
      </w:pPr>
      <w:r w:rsidRPr="00850CC1">
        <w:rPr>
          <w:rFonts w:eastAsia="Times New Roman" w:cstheme="minorHAnsi"/>
          <w:color w:val="000000"/>
          <w:lang w:val="en-GB"/>
        </w:rPr>
        <w:t xml:space="preserve">Hirani, K., Payne, D., Mutch, R., &amp; Cherian, S. (2015). Health of adolescent refugees resettling in high-income countries. </w:t>
      </w:r>
      <w:r w:rsidRPr="00850CC1">
        <w:rPr>
          <w:rFonts w:cstheme="minorHAnsi"/>
          <w:bCs/>
          <w:lang w:val="en-GB"/>
        </w:rPr>
        <w:t>Archives of disease in childhood</w:t>
      </w:r>
    </w:p>
    <w:p w14:paraId="5ACB7E47"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lastRenderedPageBreak/>
        <w:t xml:space="preserve">Wångdahl, J., Lytsy, P., Mårtensson, L., &amp; Westerling, R. (2015). Health literacy and refugees’ experiences of the health examination for asylum seekers–a Swedish cross-sectional study. </w:t>
      </w:r>
      <w:r w:rsidRPr="00850CC1">
        <w:rPr>
          <w:rFonts w:cstheme="minorHAnsi"/>
          <w:bCs/>
          <w:lang w:val="en-GB"/>
        </w:rPr>
        <w:t>BMC public health</w:t>
      </w:r>
      <w:r w:rsidRPr="00850CC1">
        <w:rPr>
          <w:rFonts w:cstheme="minorHAnsi"/>
          <w:lang w:val="en-GB"/>
        </w:rPr>
        <w:t xml:space="preserve">, </w:t>
      </w:r>
      <w:r w:rsidRPr="00850CC1">
        <w:rPr>
          <w:rFonts w:cstheme="minorHAnsi"/>
          <w:bCs/>
          <w:lang w:val="en-GB"/>
        </w:rPr>
        <w:t>15</w:t>
      </w:r>
      <w:r w:rsidRPr="00850CC1">
        <w:rPr>
          <w:rFonts w:cstheme="minorHAnsi"/>
          <w:lang w:val="en-GB"/>
        </w:rPr>
        <w:t>(1), 1.</w:t>
      </w:r>
    </w:p>
    <w:p w14:paraId="4BB86367"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 xml:space="preserve">Riggs, E., Yelland, J., Duell-Piening, P., &amp; Brown, S. J. (2016). Improving health literacy in refugee populations. </w:t>
      </w:r>
      <w:r w:rsidRPr="00850CC1">
        <w:rPr>
          <w:rFonts w:cstheme="minorHAnsi"/>
          <w:bCs/>
          <w:lang w:val="en-GB"/>
        </w:rPr>
        <w:t>The Medical journal of Australia</w:t>
      </w:r>
      <w:r w:rsidRPr="00850CC1">
        <w:rPr>
          <w:rFonts w:cstheme="minorHAnsi"/>
          <w:lang w:val="en-GB"/>
        </w:rPr>
        <w:t xml:space="preserve">, </w:t>
      </w:r>
      <w:r w:rsidRPr="00850CC1">
        <w:rPr>
          <w:rFonts w:cstheme="minorHAnsi"/>
          <w:bCs/>
          <w:lang w:val="en-GB"/>
        </w:rPr>
        <w:t>204</w:t>
      </w:r>
      <w:r w:rsidRPr="00850CC1">
        <w:rPr>
          <w:rFonts w:cstheme="minorHAnsi"/>
          <w:lang w:val="en-GB"/>
        </w:rPr>
        <w:t>(1), 9-10.</w:t>
      </w:r>
    </w:p>
    <w:p w14:paraId="7BCA38B0" w14:textId="42F36B78"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 xml:space="preserve">Baker R, Mainous AG, Gray DP, Love MM. Exploration of the relationship between continuity, trust in regular doctors and patient satisfaction with consultations with family doctors, Scand J Prim Health Care 2003;21:27–32. </w:t>
      </w:r>
    </w:p>
    <w:p w14:paraId="222A193C" w14:textId="77777777" w:rsidR="00850CC1" w:rsidRPr="00850CC1" w:rsidRDefault="00850CC1" w:rsidP="00ED6D3A">
      <w:pPr>
        <w:pStyle w:val="Lijstalinea"/>
        <w:numPr>
          <w:ilvl w:val="0"/>
          <w:numId w:val="26"/>
        </w:numPr>
        <w:spacing w:line="360" w:lineRule="auto"/>
        <w:rPr>
          <w:rStyle w:val="cit-name-surname"/>
          <w:rFonts w:eastAsia="Times New Roman" w:cstheme="minorHAnsi"/>
          <w:color w:val="000000"/>
          <w:lang w:val="en-GB" w:eastAsia="nl-NL"/>
        </w:rPr>
      </w:pPr>
      <w:r w:rsidRPr="00850CC1">
        <w:rPr>
          <w:rFonts w:cstheme="minorHAnsi"/>
          <w:shd w:val="clear" w:color="auto" w:fill="FFFFFF"/>
          <w:lang w:val="en-US"/>
        </w:rPr>
        <w:t>Pieper, H.O., Clerkin, P. and MacFarlane, A. (2011) 'The impact of direct provision accommodation for asylum seekers on organisation and delivery of local primary care and social care services: A case study', BMC Family Practice, 12(12), 32</w:t>
      </w:r>
    </w:p>
    <w:p w14:paraId="0F6EA12E" w14:textId="77777777" w:rsidR="00850CC1" w:rsidRPr="00850CC1" w:rsidRDefault="00850CC1" w:rsidP="00ED6D3A">
      <w:pPr>
        <w:pStyle w:val="Lijstalinea"/>
        <w:spacing w:line="360" w:lineRule="auto"/>
        <w:rPr>
          <w:rFonts w:cstheme="minorHAnsi"/>
          <w:lang w:val="en-GB"/>
        </w:rPr>
      </w:pPr>
    </w:p>
    <w:p w14:paraId="17EDA2B7"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 xml:space="preserve">WONCA Europe. 2011. The European Definition of General Practice/Family Medicine. 3rd ed.  available at </w:t>
      </w:r>
      <w:hyperlink r:id="rId29" w:history="1">
        <w:r w:rsidRPr="00850CC1">
          <w:rPr>
            <w:rFonts w:cstheme="minorHAnsi"/>
            <w:lang w:val="en-GB"/>
          </w:rPr>
          <w:t>http://www.woncaeurope.org/Definition%20GP-FM.htm</w:t>
        </w:r>
      </w:hyperlink>
    </w:p>
    <w:p w14:paraId="1287F3D1"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cstheme="minorHAnsi"/>
          <w:lang w:val="en-GB"/>
        </w:rPr>
        <w:t>WONCA Europe. (2015) Istanbul Statement. Refugees should have access to equitable, affordable and high-quality health care services in all Europe. [Online] Available from: http://www.globalfamilydoctor.com/site/DefaultSite/filesystem/documents/policies_statement s/Europe%202015%20Istanbul%20Statement.pdf</w:t>
      </w:r>
    </w:p>
    <w:p w14:paraId="04A14849" w14:textId="77777777" w:rsidR="0019179D" w:rsidRPr="00850CC1" w:rsidRDefault="0019179D" w:rsidP="00ED6D3A">
      <w:pPr>
        <w:pStyle w:val="Lijstalinea"/>
        <w:numPr>
          <w:ilvl w:val="0"/>
          <w:numId w:val="26"/>
        </w:numPr>
        <w:spacing w:line="360" w:lineRule="auto"/>
        <w:rPr>
          <w:rFonts w:eastAsia="Times New Roman" w:cstheme="minorHAnsi"/>
          <w:color w:val="222222"/>
          <w:lang w:val="en-GB" w:eastAsia="nl-NL"/>
        </w:rPr>
      </w:pPr>
      <w:r w:rsidRPr="00850CC1">
        <w:rPr>
          <w:rFonts w:eastAsia="Times New Roman" w:cstheme="minorHAnsi"/>
          <w:color w:val="222222"/>
          <w:lang w:val="en-GB" w:eastAsia="nl-NL"/>
        </w:rPr>
        <w:t>Lown BA, Rosen J, Marttila J. An agenda for improving compassionate care: a survey shows about half of patients say such care is missing. Health Affairs. 2011 Sep 1;30(9):1772-8.</w:t>
      </w:r>
    </w:p>
    <w:p w14:paraId="3A5EC434" w14:textId="77777777" w:rsidR="0019179D" w:rsidRPr="00850CC1" w:rsidRDefault="0019179D" w:rsidP="00ED6D3A">
      <w:pPr>
        <w:pStyle w:val="Lijstalinea"/>
        <w:numPr>
          <w:ilvl w:val="0"/>
          <w:numId w:val="26"/>
        </w:numPr>
        <w:spacing w:line="360" w:lineRule="auto"/>
        <w:rPr>
          <w:rFonts w:cstheme="minorHAnsi"/>
          <w:lang w:val="en-GB"/>
        </w:rPr>
      </w:pPr>
      <w:r w:rsidRPr="00850CC1">
        <w:rPr>
          <w:rFonts w:eastAsia="Times New Roman" w:cstheme="minorHAnsi"/>
          <w:color w:val="222222"/>
          <w:lang w:val="en-GB" w:eastAsia="nl-NL"/>
        </w:rPr>
        <w:t>Firth-Cozens J, Cornwell J. Enabling compassionate care in acute hospital settings. London: The King’s Fund. 2009 Apr</w:t>
      </w:r>
    </w:p>
    <w:p w14:paraId="6099D4C2" w14:textId="6BCF9A7E" w:rsidR="0019179D" w:rsidRPr="00850CC1" w:rsidRDefault="0019179D" w:rsidP="00ED6D3A">
      <w:pPr>
        <w:pStyle w:val="Lijstalinea"/>
        <w:numPr>
          <w:ilvl w:val="0"/>
          <w:numId w:val="26"/>
        </w:numPr>
        <w:spacing w:line="360" w:lineRule="auto"/>
        <w:rPr>
          <w:rFonts w:eastAsia="Times New Roman" w:cstheme="minorHAnsi"/>
          <w:color w:val="222222"/>
          <w:lang w:val="en-GB" w:eastAsia="nl-NL"/>
        </w:rPr>
      </w:pPr>
      <w:r w:rsidRPr="00850CC1">
        <w:rPr>
          <w:rFonts w:eastAsia="Times New Roman" w:cstheme="minorHAnsi"/>
          <w:color w:val="222222"/>
          <w:lang w:val="en-GB" w:eastAsia="nl-NL"/>
        </w:rPr>
        <w:t>Shea S, Lionis C. Restoring humanity in health care through the art of compassion: an issue for the teaching and research agenda in rural health care. Rural Remote Health. 2010 Dec 20;10(4):1679-.</w:t>
      </w:r>
    </w:p>
    <w:p w14:paraId="1666C25F" w14:textId="03CB0FFD" w:rsidR="004167B6" w:rsidRPr="00850CC1" w:rsidRDefault="004167B6" w:rsidP="00ED6D3A">
      <w:pPr>
        <w:pStyle w:val="Lijstalinea"/>
        <w:numPr>
          <w:ilvl w:val="0"/>
          <w:numId w:val="26"/>
        </w:numPr>
        <w:spacing w:line="360" w:lineRule="auto"/>
        <w:rPr>
          <w:rFonts w:eastAsia="Times New Roman" w:cstheme="minorHAnsi"/>
          <w:color w:val="222222"/>
          <w:lang w:val="en-GB" w:eastAsia="nl-NL"/>
        </w:rPr>
      </w:pPr>
      <w:r w:rsidRPr="00850CC1">
        <w:rPr>
          <w:rFonts w:cstheme="minorHAnsi"/>
          <w:color w:val="222222"/>
          <w:shd w:val="clear" w:color="auto" w:fill="FFFFFF"/>
          <w:lang w:val="en-GB"/>
        </w:rPr>
        <w:t>Papadakaki M, Lionis C, Saridaki A, Dowrick C, de Brún T, O’Reilly-de Brún M, O’Donnell CA, Burns N, van Weel-Baumgarten E, van den Muijsenbergh M, Spiegel W, MAc Farlane A. Exploring barriers to primary care for migrants in Greece in times of austerity: Perspectives of service providers. European Journal of General Practice. 2017 Oct 2;23(1):128-34</w:t>
      </w:r>
    </w:p>
    <w:p w14:paraId="0883F677" w14:textId="79E147C2" w:rsidR="0019179D" w:rsidRPr="00850CC1" w:rsidRDefault="0019179D" w:rsidP="00ED6D3A">
      <w:pPr>
        <w:pStyle w:val="Lijstalinea"/>
        <w:numPr>
          <w:ilvl w:val="0"/>
          <w:numId w:val="26"/>
        </w:numPr>
        <w:spacing w:line="360" w:lineRule="auto"/>
        <w:rPr>
          <w:rFonts w:eastAsia="Times New Roman" w:cstheme="minorHAnsi"/>
          <w:color w:val="000000"/>
          <w:lang w:val="en-GB" w:eastAsia="nl-NL"/>
        </w:rPr>
      </w:pPr>
      <w:r w:rsidRPr="00850CC1">
        <w:rPr>
          <w:rStyle w:val="cit-name-surname"/>
          <w:rFonts w:eastAsia="Times New Roman" w:cstheme="minorHAnsi"/>
          <w:color w:val="000000"/>
          <w:lang w:val="en-GB" w:eastAsia="nl-NL"/>
        </w:rPr>
        <w:t>Pottie</w:t>
      </w:r>
      <w:r w:rsidRPr="00850CC1">
        <w:rPr>
          <w:rStyle w:val="cit-auth"/>
          <w:rFonts w:eastAsia="Times New Roman" w:cstheme="minorHAnsi"/>
          <w:color w:val="000000"/>
          <w:lang w:val="en-GB" w:eastAsia="nl-NL"/>
        </w:rPr>
        <w:t xml:space="preserve"> </w:t>
      </w:r>
      <w:r w:rsidRPr="00850CC1">
        <w:rPr>
          <w:rStyle w:val="cit-name-given-names"/>
          <w:rFonts w:eastAsia="Times New Roman" w:cstheme="minorHAnsi"/>
          <w:color w:val="000000"/>
          <w:lang w:val="en-GB" w:eastAsia="nl-NL"/>
        </w:rPr>
        <w:t>K</w:t>
      </w:r>
      <w:r w:rsidRPr="00850CC1">
        <w:rPr>
          <w:rFonts w:eastAsia="Times New Roman" w:cstheme="minorHAnsi"/>
          <w:color w:val="000000"/>
          <w:lang w:val="en-GB" w:eastAsia="nl-NL"/>
        </w:rPr>
        <w:t>,</w:t>
      </w:r>
      <w:r w:rsidRPr="00850CC1">
        <w:rPr>
          <w:rStyle w:val="cit-name-surname"/>
          <w:rFonts w:eastAsia="Times New Roman" w:cstheme="minorHAnsi"/>
          <w:color w:val="000000"/>
          <w:lang w:val="en-GB" w:eastAsia="nl-NL"/>
        </w:rPr>
        <w:t>Feightner</w:t>
      </w:r>
      <w:r w:rsidRPr="00850CC1">
        <w:rPr>
          <w:rStyle w:val="cit-auth"/>
          <w:rFonts w:eastAsia="Times New Roman" w:cstheme="minorHAnsi"/>
          <w:color w:val="000000"/>
          <w:lang w:val="en-GB" w:eastAsia="nl-NL"/>
        </w:rPr>
        <w:t xml:space="preserve"> </w:t>
      </w:r>
      <w:r w:rsidRPr="00850CC1">
        <w:rPr>
          <w:rStyle w:val="cit-name-given-names"/>
          <w:rFonts w:eastAsia="Times New Roman" w:cstheme="minorHAnsi"/>
          <w:color w:val="000000"/>
          <w:lang w:val="en-GB" w:eastAsia="nl-NL"/>
        </w:rPr>
        <w:t>J </w:t>
      </w:r>
      <w:r w:rsidRPr="00850CC1">
        <w:rPr>
          <w:rFonts w:eastAsia="Times New Roman" w:cstheme="minorHAnsi"/>
          <w:color w:val="000000"/>
          <w:lang w:val="en-GB" w:eastAsia="nl-NL"/>
        </w:rPr>
        <w:t>et al </w:t>
      </w:r>
      <w:r w:rsidRPr="00850CC1">
        <w:rPr>
          <w:rStyle w:val="cit-article-title"/>
          <w:rFonts w:eastAsia="Times New Roman" w:cstheme="minorHAnsi"/>
          <w:color w:val="000000"/>
          <w:lang w:val="en-GB" w:eastAsia="nl-NL"/>
        </w:rPr>
        <w:t>Evidence-based clinical guidelines for immigrants and refugees</w:t>
      </w:r>
      <w:r w:rsidRPr="00850CC1">
        <w:rPr>
          <w:rFonts w:eastAsia="Times New Roman" w:cstheme="minorHAnsi"/>
          <w:color w:val="000000"/>
          <w:lang w:val="en-GB" w:eastAsia="nl-NL"/>
        </w:rPr>
        <w:t xml:space="preserve">. CMAJ </w:t>
      </w:r>
      <w:r w:rsidRPr="00850CC1">
        <w:rPr>
          <w:rStyle w:val="cit-pub-date"/>
          <w:rFonts w:eastAsia="Times New Roman" w:cstheme="minorHAnsi"/>
          <w:color w:val="000000"/>
          <w:lang w:val="en-GB" w:eastAsia="nl-NL"/>
        </w:rPr>
        <w:t>2011</w:t>
      </w:r>
      <w:r w:rsidRPr="00850CC1">
        <w:rPr>
          <w:rFonts w:eastAsia="Times New Roman" w:cstheme="minorHAnsi"/>
          <w:color w:val="000000"/>
          <w:lang w:val="en-GB" w:eastAsia="nl-NL"/>
        </w:rPr>
        <w:t xml:space="preserve">; </w:t>
      </w:r>
      <w:r w:rsidRPr="00850CC1">
        <w:rPr>
          <w:rStyle w:val="cit-vol"/>
          <w:rFonts w:eastAsia="Times New Roman" w:cstheme="minorHAnsi"/>
          <w:color w:val="000000"/>
          <w:lang w:val="en-GB" w:eastAsia="nl-NL"/>
        </w:rPr>
        <w:t>183</w:t>
      </w:r>
      <w:r w:rsidRPr="00850CC1">
        <w:rPr>
          <w:rFonts w:eastAsia="Times New Roman" w:cstheme="minorHAnsi"/>
          <w:color w:val="000000"/>
          <w:lang w:val="en-GB" w:eastAsia="nl-NL"/>
        </w:rPr>
        <w:t xml:space="preserve">: </w:t>
      </w:r>
      <w:r w:rsidRPr="00850CC1">
        <w:rPr>
          <w:rStyle w:val="cit-fpage"/>
          <w:rFonts w:eastAsia="Times New Roman" w:cstheme="minorHAnsi"/>
          <w:color w:val="000000"/>
          <w:lang w:val="en-GB" w:eastAsia="nl-NL"/>
        </w:rPr>
        <w:t>E824</w:t>
      </w:r>
      <w:r w:rsidRPr="00850CC1">
        <w:rPr>
          <w:rFonts w:eastAsia="Times New Roman" w:cstheme="minorHAnsi"/>
          <w:color w:val="000000"/>
          <w:lang w:val="en-GB" w:eastAsia="nl-NL"/>
        </w:rPr>
        <w:t>–</w:t>
      </w:r>
      <w:r w:rsidRPr="00850CC1">
        <w:rPr>
          <w:rStyle w:val="cit-lpage"/>
          <w:rFonts w:eastAsia="Times New Roman" w:cstheme="minorHAnsi"/>
          <w:color w:val="000000"/>
          <w:lang w:val="en-GB" w:eastAsia="nl-NL"/>
        </w:rPr>
        <w:t>925</w:t>
      </w:r>
      <w:r w:rsidRPr="00850CC1">
        <w:rPr>
          <w:rFonts w:eastAsia="Times New Roman" w:cstheme="minorHAnsi"/>
          <w:color w:val="000000"/>
          <w:lang w:val="en-GB" w:eastAsia="nl-NL"/>
        </w:rPr>
        <w:t>.</w:t>
      </w:r>
    </w:p>
    <w:p w14:paraId="4992DA7E" w14:textId="0B7C1192" w:rsidR="00C105FF" w:rsidRDefault="0019179D" w:rsidP="00ED6D3A">
      <w:pPr>
        <w:pStyle w:val="Lijstalinea"/>
        <w:numPr>
          <w:ilvl w:val="0"/>
          <w:numId w:val="26"/>
        </w:numPr>
        <w:spacing w:line="360" w:lineRule="auto"/>
        <w:rPr>
          <w:rFonts w:cstheme="minorHAnsi"/>
          <w:lang w:val="en-GB"/>
        </w:rPr>
      </w:pPr>
      <w:r w:rsidRPr="00850CC1">
        <w:rPr>
          <w:rFonts w:cstheme="minorHAnsi"/>
          <w:lang w:val="en-GB"/>
        </w:rPr>
        <w:t>Schoevers M. ‘Hiding and Seeking, health and access to healthcare for undocumented women’.</w:t>
      </w:r>
      <w:r w:rsidR="00CE6F10">
        <w:rPr>
          <w:rFonts w:cstheme="minorHAnsi"/>
          <w:lang w:val="en-GB"/>
        </w:rPr>
        <w:t xml:space="preserve"> </w:t>
      </w:r>
      <w:r w:rsidRPr="00850CC1">
        <w:rPr>
          <w:rFonts w:cstheme="minorHAnsi"/>
          <w:lang w:val="en-GB"/>
        </w:rPr>
        <w:t>Diss Radboud University Nijmegen the Netherlands 2011.</w:t>
      </w:r>
    </w:p>
    <w:p w14:paraId="31BACEA1" w14:textId="77777777" w:rsidR="00C105FF" w:rsidRDefault="00C105FF">
      <w:pPr>
        <w:rPr>
          <w:rFonts w:cstheme="minorHAnsi"/>
          <w:lang w:val="en-GB"/>
        </w:rPr>
      </w:pPr>
      <w:r>
        <w:rPr>
          <w:rFonts w:cstheme="minorHAnsi"/>
          <w:lang w:val="en-GB"/>
        </w:rPr>
        <w:br w:type="page"/>
      </w:r>
    </w:p>
    <w:p w14:paraId="65BA5E7E" w14:textId="77777777" w:rsidR="00C105FF" w:rsidRPr="001F01F2" w:rsidRDefault="00C105FF" w:rsidP="00C105FF">
      <w:pPr>
        <w:spacing w:line="360" w:lineRule="auto"/>
        <w:jc w:val="both"/>
        <w:outlineLvl w:val="0"/>
        <w:rPr>
          <w:rStyle w:val="Zwaar"/>
          <w:rFonts w:ascii="Helvetica" w:hAnsi="Helvetica"/>
          <w:sz w:val="19"/>
          <w:szCs w:val="19"/>
          <w:lang w:val="en-GB"/>
        </w:rPr>
      </w:pPr>
      <w:r w:rsidRPr="001F01F2">
        <w:rPr>
          <w:rStyle w:val="Zwaar"/>
          <w:rFonts w:ascii="Helvetica" w:hAnsi="Helvetica"/>
          <w:sz w:val="19"/>
          <w:szCs w:val="19"/>
          <w:lang w:val="en-GB"/>
        </w:rPr>
        <w:lastRenderedPageBreak/>
        <w:t xml:space="preserve">Table 1. overview of sites and fieldwork. </w:t>
      </w:r>
    </w:p>
    <w:p w14:paraId="39C80415" w14:textId="77777777" w:rsidR="00C105FF" w:rsidRPr="001F01F2" w:rsidRDefault="00C105FF" w:rsidP="00C105FF">
      <w:pPr>
        <w:spacing w:line="360" w:lineRule="auto"/>
        <w:ind w:firstLine="708"/>
        <w:jc w:val="both"/>
        <w:rPr>
          <w:rStyle w:val="Zwaar"/>
          <w:rFonts w:ascii="Helvetica" w:eastAsia="Times New Roman" w:hAnsi="Helvetica" w:cs="Times New Roman"/>
          <w:sz w:val="19"/>
          <w:szCs w:val="19"/>
          <w:lang w:val="en-GB" w:eastAsia="nl-NL"/>
        </w:rPr>
      </w:pPr>
    </w:p>
    <w:tbl>
      <w:tblPr>
        <w:tblStyle w:val="Tabelraster"/>
        <w:tblW w:w="9464" w:type="dxa"/>
        <w:tblLook w:val="04A0" w:firstRow="1" w:lastRow="0" w:firstColumn="1" w:lastColumn="0" w:noHBand="0" w:noVBand="1"/>
      </w:tblPr>
      <w:tblGrid>
        <w:gridCol w:w="1790"/>
        <w:gridCol w:w="1579"/>
        <w:gridCol w:w="1323"/>
        <w:gridCol w:w="1323"/>
        <w:gridCol w:w="1323"/>
        <w:gridCol w:w="2126"/>
      </w:tblGrid>
      <w:tr w:rsidR="00C105FF" w:rsidRPr="001F01F2" w14:paraId="199FDAFD" w14:textId="77777777" w:rsidTr="00641AAF">
        <w:trPr>
          <w:trHeight w:val="335"/>
        </w:trPr>
        <w:tc>
          <w:tcPr>
            <w:tcW w:w="1790" w:type="dxa"/>
            <w:vMerge w:val="restart"/>
          </w:tcPr>
          <w:p w14:paraId="49515A38" w14:textId="77777777" w:rsidR="00C105FF" w:rsidRPr="001F01F2" w:rsidRDefault="00C105FF" w:rsidP="00641AAF">
            <w:pPr>
              <w:pStyle w:val="Geenafstand"/>
              <w:rPr>
                <w:lang w:val="en-GB"/>
              </w:rPr>
            </w:pPr>
            <w:r w:rsidRPr="001F01F2">
              <w:rPr>
                <w:lang w:val="en-GB"/>
              </w:rPr>
              <w:t>Site and Country</w:t>
            </w:r>
          </w:p>
        </w:tc>
        <w:tc>
          <w:tcPr>
            <w:tcW w:w="1579" w:type="dxa"/>
            <w:vMerge w:val="restart"/>
          </w:tcPr>
          <w:p w14:paraId="50FEDFD9" w14:textId="77777777" w:rsidR="00C105FF" w:rsidRPr="001F01F2" w:rsidRDefault="00C105FF" w:rsidP="00641AAF">
            <w:pPr>
              <w:pStyle w:val="Geenafstand"/>
              <w:rPr>
                <w:lang w:val="en-GB"/>
              </w:rPr>
            </w:pPr>
            <w:r w:rsidRPr="001F01F2">
              <w:rPr>
                <w:lang w:val="en-GB"/>
              </w:rPr>
              <w:t>Type</w:t>
            </w:r>
          </w:p>
        </w:tc>
        <w:tc>
          <w:tcPr>
            <w:tcW w:w="3969" w:type="dxa"/>
            <w:gridSpan w:val="3"/>
          </w:tcPr>
          <w:p w14:paraId="5CDE68F0" w14:textId="77777777" w:rsidR="00C105FF" w:rsidRPr="001F01F2" w:rsidRDefault="00C105FF" w:rsidP="00641AAF">
            <w:pPr>
              <w:pStyle w:val="Geenafstand"/>
              <w:jc w:val="center"/>
              <w:rPr>
                <w:lang w:val="en-GB"/>
              </w:rPr>
            </w:pPr>
            <w:r w:rsidRPr="001F01F2">
              <w:rPr>
                <w:lang w:val="en-GB"/>
              </w:rPr>
              <w:t>Primary Health Care</w:t>
            </w:r>
          </w:p>
          <w:p w14:paraId="5B6CA89C" w14:textId="77777777" w:rsidR="00C105FF" w:rsidRPr="001F01F2" w:rsidRDefault="00C105FF" w:rsidP="00641AAF">
            <w:pPr>
              <w:pStyle w:val="Geenafstand"/>
              <w:jc w:val="center"/>
              <w:rPr>
                <w:lang w:val="en-GB"/>
              </w:rPr>
            </w:pPr>
          </w:p>
        </w:tc>
        <w:tc>
          <w:tcPr>
            <w:tcW w:w="2126" w:type="dxa"/>
            <w:vMerge w:val="restart"/>
          </w:tcPr>
          <w:p w14:paraId="728D5850" w14:textId="77777777" w:rsidR="00C105FF" w:rsidRPr="001F01F2" w:rsidRDefault="00C105FF" w:rsidP="00641AAF">
            <w:pPr>
              <w:pStyle w:val="Geenafstand"/>
              <w:rPr>
                <w:lang w:val="en-GB"/>
              </w:rPr>
            </w:pPr>
            <w:r w:rsidRPr="001F01F2">
              <w:rPr>
                <w:lang w:val="en-GB"/>
              </w:rPr>
              <w:t># participants and</w:t>
            </w:r>
          </w:p>
          <w:p w14:paraId="3381E7A1" w14:textId="77777777" w:rsidR="00C105FF" w:rsidRPr="001F01F2" w:rsidRDefault="00C105FF" w:rsidP="00641AAF">
            <w:pPr>
              <w:pStyle w:val="Geenafstand"/>
              <w:rPr>
                <w:lang w:val="en-GB"/>
              </w:rPr>
            </w:pPr>
            <w:r w:rsidRPr="001F01F2">
              <w:rPr>
                <w:lang w:val="en-GB"/>
              </w:rPr>
              <w:t># sessions</w:t>
            </w:r>
          </w:p>
        </w:tc>
      </w:tr>
      <w:tr w:rsidR="00C105FF" w:rsidRPr="001F01F2" w14:paraId="3FF7C6A7" w14:textId="77777777" w:rsidTr="00641AAF">
        <w:trPr>
          <w:trHeight w:val="270"/>
        </w:trPr>
        <w:tc>
          <w:tcPr>
            <w:tcW w:w="1790" w:type="dxa"/>
            <w:vMerge/>
          </w:tcPr>
          <w:p w14:paraId="24A0EB09" w14:textId="77777777" w:rsidR="00C105FF" w:rsidRPr="001F01F2" w:rsidRDefault="00C105FF" w:rsidP="00641AAF">
            <w:pPr>
              <w:pStyle w:val="Geenafstand"/>
              <w:rPr>
                <w:lang w:val="en-GB"/>
              </w:rPr>
            </w:pPr>
          </w:p>
        </w:tc>
        <w:tc>
          <w:tcPr>
            <w:tcW w:w="1579" w:type="dxa"/>
            <w:vMerge/>
          </w:tcPr>
          <w:p w14:paraId="4C658AEA" w14:textId="77777777" w:rsidR="00C105FF" w:rsidRPr="001F01F2" w:rsidRDefault="00C105FF" w:rsidP="00641AAF">
            <w:pPr>
              <w:pStyle w:val="Geenafstand"/>
              <w:rPr>
                <w:lang w:val="en-GB"/>
              </w:rPr>
            </w:pPr>
          </w:p>
        </w:tc>
        <w:tc>
          <w:tcPr>
            <w:tcW w:w="1323" w:type="dxa"/>
          </w:tcPr>
          <w:p w14:paraId="6E8F1A42" w14:textId="77777777" w:rsidR="00C105FF" w:rsidRPr="001F01F2" w:rsidRDefault="00C105FF" w:rsidP="00641AAF">
            <w:pPr>
              <w:pStyle w:val="Geenafstand"/>
              <w:jc w:val="center"/>
              <w:rPr>
                <w:lang w:val="en-GB"/>
              </w:rPr>
            </w:pPr>
            <w:r w:rsidRPr="001F01F2">
              <w:rPr>
                <w:lang w:val="en-GB"/>
              </w:rPr>
              <w:t>General strength of PHC system</w:t>
            </w:r>
            <w:r w:rsidRPr="001F01F2">
              <w:rPr>
                <w:vertAlign w:val="superscript"/>
                <w:lang w:val="en-GB"/>
              </w:rPr>
              <w:t>a</w:t>
            </w:r>
            <w:r w:rsidRPr="001F01F2">
              <w:rPr>
                <w:lang w:val="en-GB"/>
              </w:rPr>
              <w:t xml:space="preserve"> </w:t>
            </w:r>
          </w:p>
        </w:tc>
        <w:tc>
          <w:tcPr>
            <w:tcW w:w="1323" w:type="dxa"/>
          </w:tcPr>
          <w:p w14:paraId="02EF3B5C" w14:textId="77777777" w:rsidR="00C105FF" w:rsidRPr="001F01F2" w:rsidRDefault="00C105FF" w:rsidP="00641AAF">
            <w:pPr>
              <w:pStyle w:val="Geenafstand"/>
              <w:jc w:val="center"/>
              <w:rPr>
                <w:lang w:val="en-GB"/>
              </w:rPr>
            </w:pPr>
            <w:r w:rsidRPr="001F01F2">
              <w:rPr>
                <w:lang w:val="en-GB"/>
              </w:rPr>
              <w:t>PHC available for migrants at the site</w:t>
            </w:r>
          </w:p>
        </w:tc>
        <w:tc>
          <w:tcPr>
            <w:tcW w:w="1323" w:type="dxa"/>
          </w:tcPr>
          <w:p w14:paraId="2EC4E2C2" w14:textId="77777777" w:rsidR="00C105FF" w:rsidRPr="001F01F2" w:rsidRDefault="00C105FF" w:rsidP="00641AAF">
            <w:pPr>
              <w:pStyle w:val="Geenafstand"/>
              <w:jc w:val="center"/>
              <w:rPr>
                <w:lang w:val="en-GB"/>
              </w:rPr>
            </w:pPr>
            <w:r w:rsidRPr="001F01F2">
              <w:rPr>
                <w:lang w:val="en-GB"/>
              </w:rPr>
              <w:t>PHC</w:t>
            </w:r>
          </w:p>
          <w:p w14:paraId="523BF801" w14:textId="77777777" w:rsidR="00C105FF" w:rsidRPr="001F01F2" w:rsidRDefault="00C105FF" w:rsidP="00641AAF">
            <w:pPr>
              <w:pStyle w:val="Geenafstand"/>
              <w:jc w:val="center"/>
              <w:rPr>
                <w:vertAlign w:val="superscript"/>
                <w:lang w:val="en-GB"/>
              </w:rPr>
            </w:pPr>
            <w:r w:rsidRPr="001F01F2">
              <w:rPr>
                <w:lang w:val="en-GB"/>
              </w:rPr>
              <w:t>Barriers in access</w:t>
            </w:r>
            <w:r w:rsidRPr="001F01F2">
              <w:rPr>
                <w:vertAlign w:val="superscript"/>
                <w:lang w:val="en-GB"/>
              </w:rPr>
              <w:t>b</w:t>
            </w:r>
          </w:p>
        </w:tc>
        <w:tc>
          <w:tcPr>
            <w:tcW w:w="2126" w:type="dxa"/>
            <w:vMerge/>
          </w:tcPr>
          <w:p w14:paraId="61A632CD" w14:textId="77777777" w:rsidR="00C105FF" w:rsidRPr="001F01F2" w:rsidRDefault="00C105FF" w:rsidP="00641AAF">
            <w:pPr>
              <w:pStyle w:val="Geenafstand"/>
              <w:rPr>
                <w:lang w:val="en-GB"/>
              </w:rPr>
            </w:pPr>
          </w:p>
        </w:tc>
      </w:tr>
      <w:tr w:rsidR="00C105FF" w:rsidRPr="001F01F2" w14:paraId="5985DBE5" w14:textId="77777777" w:rsidTr="00641AAF">
        <w:tc>
          <w:tcPr>
            <w:tcW w:w="1790" w:type="dxa"/>
          </w:tcPr>
          <w:p w14:paraId="1F8CC8E4" w14:textId="77777777" w:rsidR="00C105FF" w:rsidRPr="001F01F2" w:rsidRDefault="00C105FF" w:rsidP="00641AAF">
            <w:pPr>
              <w:pStyle w:val="Geenafstand"/>
              <w:rPr>
                <w:lang w:val="en-GB"/>
              </w:rPr>
            </w:pPr>
            <w:r w:rsidRPr="001F01F2">
              <w:rPr>
                <w:lang w:val="en-GB"/>
              </w:rPr>
              <w:t>Moria Lesvos Greece</w:t>
            </w:r>
          </w:p>
        </w:tc>
        <w:tc>
          <w:tcPr>
            <w:tcW w:w="1579" w:type="dxa"/>
          </w:tcPr>
          <w:p w14:paraId="77038C98" w14:textId="77777777" w:rsidR="00C105FF" w:rsidRPr="001F01F2" w:rsidRDefault="00C105FF" w:rsidP="00641AAF">
            <w:pPr>
              <w:pStyle w:val="Geenafstand"/>
              <w:rPr>
                <w:lang w:val="en-GB"/>
              </w:rPr>
            </w:pPr>
            <w:r w:rsidRPr="001F01F2">
              <w:rPr>
                <w:lang w:val="en-GB"/>
              </w:rPr>
              <w:t>Hotspot</w:t>
            </w:r>
          </w:p>
        </w:tc>
        <w:tc>
          <w:tcPr>
            <w:tcW w:w="3969" w:type="dxa"/>
            <w:gridSpan w:val="3"/>
          </w:tcPr>
          <w:p w14:paraId="5E35A525" w14:textId="77777777" w:rsidR="00C105FF" w:rsidRPr="001F01F2" w:rsidRDefault="00C105FF" w:rsidP="00641AAF">
            <w:pPr>
              <w:pStyle w:val="Geenafstand"/>
              <w:rPr>
                <w:lang w:val="en-GB"/>
              </w:rPr>
            </w:pPr>
            <w:r w:rsidRPr="001F01F2">
              <w:rPr>
                <w:lang w:val="en-GB"/>
              </w:rPr>
              <w:t>Weak</w:t>
            </w:r>
            <w:r w:rsidRPr="001F01F2">
              <w:rPr>
                <w:lang w:val="en-GB"/>
              </w:rPr>
              <w:tab/>
            </w:r>
            <w:r w:rsidRPr="001F01F2">
              <w:rPr>
                <w:lang w:val="en-GB"/>
              </w:rPr>
              <w:tab/>
              <w:t>yes</w:t>
            </w:r>
            <w:r w:rsidRPr="001F01F2">
              <w:rPr>
                <w:lang w:val="en-GB"/>
              </w:rPr>
              <w:tab/>
            </w:r>
            <w:r w:rsidRPr="001F01F2">
              <w:rPr>
                <w:lang w:val="en-GB"/>
              </w:rPr>
              <w:tab/>
              <w:t>2,4</w:t>
            </w:r>
            <w:r w:rsidRPr="001F01F2">
              <w:rPr>
                <w:lang w:val="en-GB"/>
              </w:rPr>
              <w:tab/>
            </w:r>
          </w:p>
        </w:tc>
        <w:tc>
          <w:tcPr>
            <w:tcW w:w="2126" w:type="dxa"/>
          </w:tcPr>
          <w:p w14:paraId="4B0D5515" w14:textId="77777777" w:rsidR="00C105FF" w:rsidRPr="001F01F2" w:rsidRDefault="00C105FF" w:rsidP="00641AAF">
            <w:pPr>
              <w:pStyle w:val="Geenafstand"/>
              <w:rPr>
                <w:lang w:val="en-GB"/>
              </w:rPr>
            </w:pPr>
            <w:r w:rsidRPr="001F01F2">
              <w:rPr>
                <w:lang w:val="en-GB"/>
              </w:rPr>
              <w:t>20 – 5</w:t>
            </w:r>
          </w:p>
        </w:tc>
      </w:tr>
      <w:tr w:rsidR="00C105FF" w:rsidRPr="001F01F2" w14:paraId="1C66E6B2" w14:textId="77777777" w:rsidTr="00641AAF">
        <w:tc>
          <w:tcPr>
            <w:tcW w:w="1790" w:type="dxa"/>
          </w:tcPr>
          <w:p w14:paraId="7F51D527" w14:textId="77777777" w:rsidR="00C105FF" w:rsidRPr="001F01F2" w:rsidRDefault="00C105FF" w:rsidP="00641AAF">
            <w:pPr>
              <w:pStyle w:val="Geenafstand"/>
              <w:rPr>
                <w:lang w:val="en-GB"/>
              </w:rPr>
            </w:pPr>
            <w:r w:rsidRPr="001F01F2">
              <w:rPr>
                <w:rFonts w:cs="Arial"/>
                <w:lang w:val="en-GB"/>
              </w:rPr>
              <w:t>Šentilj</w:t>
            </w:r>
          </w:p>
          <w:p w14:paraId="016B27C4" w14:textId="77777777" w:rsidR="00C105FF" w:rsidRPr="001F01F2" w:rsidRDefault="00C105FF" w:rsidP="00641AAF">
            <w:pPr>
              <w:pStyle w:val="Geenafstand"/>
              <w:rPr>
                <w:lang w:val="en-GB"/>
              </w:rPr>
            </w:pPr>
            <w:r w:rsidRPr="001F01F2">
              <w:rPr>
                <w:lang w:val="en-GB"/>
              </w:rPr>
              <w:t>Slovenia</w:t>
            </w:r>
          </w:p>
        </w:tc>
        <w:tc>
          <w:tcPr>
            <w:tcW w:w="1579" w:type="dxa"/>
          </w:tcPr>
          <w:p w14:paraId="06E14194" w14:textId="77777777" w:rsidR="00C105FF" w:rsidRPr="001F01F2" w:rsidRDefault="00C105FF" w:rsidP="00641AAF">
            <w:pPr>
              <w:pStyle w:val="Geenafstand"/>
              <w:rPr>
                <w:lang w:val="en-GB"/>
              </w:rPr>
            </w:pPr>
            <w:r w:rsidRPr="001F01F2">
              <w:rPr>
                <w:lang w:val="en-GB"/>
              </w:rPr>
              <w:t>Transit</w:t>
            </w:r>
          </w:p>
        </w:tc>
        <w:tc>
          <w:tcPr>
            <w:tcW w:w="3969" w:type="dxa"/>
            <w:gridSpan w:val="3"/>
          </w:tcPr>
          <w:p w14:paraId="0A9D872A" w14:textId="77777777" w:rsidR="00C105FF" w:rsidRPr="001F01F2" w:rsidRDefault="00C105FF" w:rsidP="00641AAF">
            <w:pPr>
              <w:pStyle w:val="Geenafstand"/>
              <w:rPr>
                <w:lang w:val="en-GB"/>
              </w:rPr>
            </w:pPr>
            <w:r w:rsidRPr="001F01F2">
              <w:rPr>
                <w:lang w:val="en-GB"/>
              </w:rPr>
              <w:t>Strong</w:t>
            </w:r>
            <w:r w:rsidRPr="001F01F2">
              <w:rPr>
                <w:lang w:val="en-GB"/>
              </w:rPr>
              <w:tab/>
            </w:r>
            <w:r w:rsidRPr="001F01F2">
              <w:rPr>
                <w:lang w:val="en-GB"/>
              </w:rPr>
              <w:tab/>
              <w:t>yes</w:t>
            </w:r>
            <w:r w:rsidRPr="001F01F2">
              <w:rPr>
                <w:lang w:val="en-GB"/>
              </w:rPr>
              <w:tab/>
            </w:r>
            <w:r w:rsidRPr="001F01F2">
              <w:rPr>
                <w:lang w:val="en-GB"/>
              </w:rPr>
              <w:tab/>
              <w:t>1,4</w:t>
            </w:r>
          </w:p>
        </w:tc>
        <w:tc>
          <w:tcPr>
            <w:tcW w:w="2126" w:type="dxa"/>
          </w:tcPr>
          <w:p w14:paraId="5856FE4E" w14:textId="77777777" w:rsidR="00C105FF" w:rsidRPr="001F01F2" w:rsidRDefault="00C105FF" w:rsidP="00641AAF">
            <w:pPr>
              <w:pStyle w:val="Geenafstand"/>
              <w:rPr>
                <w:lang w:val="en-GB"/>
              </w:rPr>
            </w:pPr>
            <w:r w:rsidRPr="001F01F2">
              <w:rPr>
                <w:lang w:val="en-GB"/>
              </w:rPr>
              <w:t>19 -14</w:t>
            </w:r>
          </w:p>
        </w:tc>
      </w:tr>
      <w:tr w:rsidR="00C105FF" w:rsidRPr="001F01F2" w14:paraId="540B599A" w14:textId="77777777" w:rsidTr="00641AAF">
        <w:tc>
          <w:tcPr>
            <w:tcW w:w="1790" w:type="dxa"/>
          </w:tcPr>
          <w:p w14:paraId="32ACE91F" w14:textId="77777777" w:rsidR="00C105FF" w:rsidRPr="001F01F2" w:rsidRDefault="00C105FF" w:rsidP="00641AAF">
            <w:pPr>
              <w:pStyle w:val="Geenafstand"/>
              <w:rPr>
                <w:lang w:val="en-GB"/>
              </w:rPr>
            </w:pPr>
            <w:r w:rsidRPr="001F01F2">
              <w:rPr>
                <w:lang w:val="en-GB"/>
              </w:rPr>
              <w:t>Slavonski Brod</w:t>
            </w:r>
          </w:p>
          <w:p w14:paraId="2E78156B" w14:textId="77777777" w:rsidR="00C105FF" w:rsidRPr="001F01F2" w:rsidRDefault="00C105FF" w:rsidP="00641AAF">
            <w:pPr>
              <w:pStyle w:val="Geenafstand"/>
              <w:rPr>
                <w:lang w:val="en-GB"/>
              </w:rPr>
            </w:pPr>
            <w:r w:rsidRPr="001F01F2">
              <w:rPr>
                <w:lang w:val="en-GB"/>
              </w:rPr>
              <w:t>Croatia</w:t>
            </w:r>
          </w:p>
        </w:tc>
        <w:tc>
          <w:tcPr>
            <w:tcW w:w="1579" w:type="dxa"/>
          </w:tcPr>
          <w:p w14:paraId="4FDA6477" w14:textId="77777777" w:rsidR="00C105FF" w:rsidRPr="001F01F2" w:rsidRDefault="00C105FF" w:rsidP="00641AAF">
            <w:pPr>
              <w:pStyle w:val="Geenafstand"/>
              <w:rPr>
                <w:lang w:val="en-GB"/>
              </w:rPr>
            </w:pPr>
            <w:r w:rsidRPr="001F01F2">
              <w:rPr>
                <w:lang w:val="en-GB"/>
              </w:rPr>
              <w:t>Transit</w:t>
            </w:r>
          </w:p>
        </w:tc>
        <w:tc>
          <w:tcPr>
            <w:tcW w:w="3969" w:type="dxa"/>
            <w:gridSpan w:val="3"/>
          </w:tcPr>
          <w:p w14:paraId="084D04B9" w14:textId="77777777" w:rsidR="00C105FF" w:rsidRPr="001F01F2" w:rsidRDefault="00C105FF" w:rsidP="00641AAF">
            <w:pPr>
              <w:pStyle w:val="Geenafstand"/>
              <w:rPr>
                <w:lang w:val="en-GB"/>
              </w:rPr>
            </w:pPr>
            <w:r w:rsidRPr="001F01F2">
              <w:rPr>
                <w:lang w:val="en-GB"/>
              </w:rPr>
              <w:t>Unknown</w:t>
            </w:r>
            <w:r w:rsidRPr="001F01F2">
              <w:rPr>
                <w:lang w:val="en-GB"/>
              </w:rPr>
              <w:tab/>
              <w:t>yes</w:t>
            </w:r>
            <w:r w:rsidRPr="001F01F2">
              <w:rPr>
                <w:lang w:val="en-GB"/>
              </w:rPr>
              <w:tab/>
            </w:r>
            <w:r w:rsidRPr="001F01F2">
              <w:rPr>
                <w:lang w:val="en-GB"/>
              </w:rPr>
              <w:tab/>
              <w:t>1,4</w:t>
            </w:r>
          </w:p>
        </w:tc>
        <w:tc>
          <w:tcPr>
            <w:tcW w:w="2126" w:type="dxa"/>
          </w:tcPr>
          <w:p w14:paraId="0DBAD85E" w14:textId="77777777" w:rsidR="00C105FF" w:rsidRPr="001F01F2" w:rsidRDefault="00C105FF" w:rsidP="00641AAF">
            <w:pPr>
              <w:pStyle w:val="Geenafstand"/>
              <w:rPr>
                <w:lang w:val="en-GB"/>
              </w:rPr>
            </w:pPr>
            <w:r w:rsidRPr="001F01F2">
              <w:rPr>
                <w:lang w:val="en-GB"/>
              </w:rPr>
              <w:t>25 -5</w:t>
            </w:r>
          </w:p>
        </w:tc>
      </w:tr>
      <w:tr w:rsidR="00C105FF" w:rsidRPr="001F01F2" w14:paraId="7851822A" w14:textId="77777777" w:rsidTr="00641AAF">
        <w:tc>
          <w:tcPr>
            <w:tcW w:w="1790" w:type="dxa"/>
          </w:tcPr>
          <w:p w14:paraId="52793F69" w14:textId="77777777" w:rsidR="00C105FF" w:rsidRPr="001F01F2" w:rsidRDefault="00C105FF" w:rsidP="00641AAF">
            <w:pPr>
              <w:pStyle w:val="Geenafstand"/>
              <w:rPr>
                <w:lang w:val="en-GB"/>
              </w:rPr>
            </w:pPr>
            <w:r w:rsidRPr="001F01F2">
              <w:rPr>
                <w:lang w:val="en-GB"/>
              </w:rPr>
              <w:t>Bicske</w:t>
            </w:r>
          </w:p>
          <w:p w14:paraId="10829084" w14:textId="77777777" w:rsidR="00C105FF" w:rsidRPr="001F01F2" w:rsidRDefault="00C105FF" w:rsidP="00641AAF">
            <w:pPr>
              <w:pStyle w:val="Geenafstand"/>
              <w:rPr>
                <w:lang w:val="en-GB"/>
              </w:rPr>
            </w:pPr>
            <w:r w:rsidRPr="001F01F2">
              <w:rPr>
                <w:lang w:val="en-GB"/>
              </w:rPr>
              <w:t>Hungary</w:t>
            </w:r>
          </w:p>
        </w:tc>
        <w:tc>
          <w:tcPr>
            <w:tcW w:w="1579" w:type="dxa"/>
          </w:tcPr>
          <w:p w14:paraId="7BEEC49B" w14:textId="77777777" w:rsidR="00C105FF" w:rsidRPr="001F01F2" w:rsidRDefault="00C105FF" w:rsidP="00641AAF">
            <w:pPr>
              <w:pStyle w:val="Geenafstand"/>
              <w:rPr>
                <w:lang w:val="en-GB"/>
              </w:rPr>
            </w:pPr>
            <w:r w:rsidRPr="001F01F2">
              <w:rPr>
                <w:lang w:val="en-GB"/>
              </w:rPr>
              <w:t>Intermediate</w:t>
            </w:r>
          </w:p>
        </w:tc>
        <w:tc>
          <w:tcPr>
            <w:tcW w:w="3969" w:type="dxa"/>
            <w:gridSpan w:val="3"/>
          </w:tcPr>
          <w:p w14:paraId="11F97868" w14:textId="77777777" w:rsidR="00C105FF" w:rsidRPr="001F01F2" w:rsidRDefault="00C105FF" w:rsidP="00641AAF">
            <w:pPr>
              <w:pStyle w:val="Geenafstand"/>
              <w:rPr>
                <w:lang w:val="en-GB"/>
              </w:rPr>
            </w:pPr>
            <w:r w:rsidRPr="001F01F2">
              <w:rPr>
                <w:lang w:val="en-GB"/>
              </w:rPr>
              <w:t>Weak</w:t>
            </w:r>
            <w:r w:rsidRPr="001F01F2">
              <w:rPr>
                <w:lang w:val="en-GB"/>
              </w:rPr>
              <w:tab/>
            </w:r>
            <w:r w:rsidRPr="001F01F2">
              <w:rPr>
                <w:lang w:val="en-GB"/>
              </w:rPr>
              <w:tab/>
              <w:t>yes</w:t>
            </w:r>
            <w:r w:rsidRPr="001F01F2">
              <w:rPr>
                <w:lang w:val="en-GB"/>
              </w:rPr>
              <w:tab/>
            </w:r>
            <w:r w:rsidRPr="001F01F2">
              <w:rPr>
                <w:lang w:val="en-GB"/>
              </w:rPr>
              <w:tab/>
              <w:t>4</w:t>
            </w:r>
          </w:p>
        </w:tc>
        <w:tc>
          <w:tcPr>
            <w:tcW w:w="2126" w:type="dxa"/>
          </w:tcPr>
          <w:p w14:paraId="2A8CD844" w14:textId="77777777" w:rsidR="00C105FF" w:rsidRPr="001F01F2" w:rsidRDefault="00C105FF" w:rsidP="00641AAF">
            <w:pPr>
              <w:pStyle w:val="Geenafstand"/>
              <w:rPr>
                <w:lang w:val="en-GB"/>
              </w:rPr>
            </w:pPr>
            <w:r w:rsidRPr="001F01F2">
              <w:rPr>
                <w:lang w:val="en-GB"/>
              </w:rPr>
              <w:t>32 -6</w:t>
            </w:r>
          </w:p>
        </w:tc>
      </w:tr>
      <w:tr w:rsidR="00C105FF" w:rsidRPr="001F01F2" w14:paraId="5B49CE6A" w14:textId="77777777" w:rsidTr="00641AAF">
        <w:tc>
          <w:tcPr>
            <w:tcW w:w="1790" w:type="dxa"/>
          </w:tcPr>
          <w:p w14:paraId="69FB80D0" w14:textId="77777777" w:rsidR="00C105FF" w:rsidRPr="001F01F2" w:rsidRDefault="00C105FF" w:rsidP="00641AAF">
            <w:pPr>
              <w:pStyle w:val="Geenafstand"/>
              <w:rPr>
                <w:lang w:val="en-GB"/>
              </w:rPr>
            </w:pPr>
            <w:r w:rsidRPr="001F01F2">
              <w:rPr>
                <w:lang w:val="en-GB"/>
              </w:rPr>
              <w:t>Heumensoord Nijmegen</w:t>
            </w:r>
          </w:p>
          <w:p w14:paraId="708999A1" w14:textId="77777777" w:rsidR="00C105FF" w:rsidRPr="001F01F2" w:rsidRDefault="00C105FF" w:rsidP="00641AAF">
            <w:pPr>
              <w:pStyle w:val="Geenafstand"/>
              <w:rPr>
                <w:lang w:val="en-GB"/>
              </w:rPr>
            </w:pPr>
            <w:r w:rsidRPr="001F01F2">
              <w:rPr>
                <w:lang w:val="en-GB"/>
              </w:rPr>
              <w:t>The Netherlands</w:t>
            </w:r>
          </w:p>
        </w:tc>
        <w:tc>
          <w:tcPr>
            <w:tcW w:w="1579" w:type="dxa"/>
          </w:tcPr>
          <w:p w14:paraId="69D7AF2B" w14:textId="77777777" w:rsidR="00C105FF" w:rsidRPr="001F01F2" w:rsidRDefault="00C105FF" w:rsidP="00641AAF">
            <w:pPr>
              <w:pStyle w:val="Geenafstand"/>
              <w:rPr>
                <w:lang w:val="en-GB"/>
              </w:rPr>
            </w:pPr>
            <w:r w:rsidRPr="001F01F2">
              <w:rPr>
                <w:lang w:val="en-GB"/>
              </w:rPr>
              <w:t>Intermediate</w:t>
            </w:r>
          </w:p>
        </w:tc>
        <w:tc>
          <w:tcPr>
            <w:tcW w:w="3969" w:type="dxa"/>
            <w:gridSpan w:val="3"/>
          </w:tcPr>
          <w:p w14:paraId="1268043A" w14:textId="77777777" w:rsidR="00C105FF" w:rsidRPr="001F01F2" w:rsidRDefault="00C105FF" w:rsidP="00641AAF">
            <w:pPr>
              <w:pStyle w:val="Geenafstand"/>
              <w:rPr>
                <w:lang w:val="en-GB"/>
              </w:rPr>
            </w:pPr>
            <w:r w:rsidRPr="001F01F2">
              <w:rPr>
                <w:lang w:val="en-GB"/>
              </w:rPr>
              <w:t>Strong</w:t>
            </w:r>
            <w:r w:rsidRPr="001F01F2">
              <w:rPr>
                <w:lang w:val="en-GB"/>
              </w:rPr>
              <w:tab/>
            </w:r>
            <w:r w:rsidRPr="001F01F2">
              <w:rPr>
                <w:lang w:val="en-GB"/>
              </w:rPr>
              <w:tab/>
              <w:t>yes</w:t>
            </w:r>
            <w:r w:rsidRPr="001F01F2">
              <w:rPr>
                <w:lang w:val="en-GB"/>
              </w:rPr>
              <w:tab/>
            </w:r>
            <w:r w:rsidRPr="001F01F2">
              <w:rPr>
                <w:lang w:val="en-GB"/>
              </w:rPr>
              <w:tab/>
              <w:t>4</w:t>
            </w:r>
          </w:p>
        </w:tc>
        <w:tc>
          <w:tcPr>
            <w:tcW w:w="2126" w:type="dxa"/>
          </w:tcPr>
          <w:p w14:paraId="3B76E55C" w14:textId="77777777" w:rsidR="00C105FF" w:rsidRPr="001F01F2" w:rsidRDefault="00C105FF" w:rsidP="00641AAF">
            <w:pPr>
              <w:pStyle w:val="Geenafstand"/>
              <w:rPr>
                <w:lang w:val="en-GB"/>
              </w:rPr>
            </w:pPr>
            <w:r w:rsidRPr="001F01F2">
              <w:rPr>
                <w:lang w:val="en-GB"/>
              </w:rPr>
              <w:t>8 -3</w:t>
            </w:r>
          </w:p>
        </w:tc>
      </w:tr>
      <w:tr w:rsidR="00C105FF" w:rsidRPr="001F01F2" w14:paraId="3CFBA6BE" w14:textId="77777777" w:rsidTr="00641AAF">
        <w:tc>
          <w:tcPr>
            <w:tcW w:w="1790" w:type="dxa"/>
          </w:tcPr>
          <w:p w14:paraId="3980AA1A" w14:textId="77777777" w:rsidR="00C105FF" w:rsidRPr="001F01F2" w:rsidRDefault="00C105FF" w:rsidP="00641AAF">
            <w:pPr>
              <w:pStyle w:val="Geenafstand"/>
              <w:rPr>
                <w:lang w:val="en-GB"/>
              </w:rPr>
            </w:pPr>
            <w:r w:rsidRPr="001F01F2">
              <w:rPr>
                <w:lang w:val="en-GB"/>
              </w:rPr>
              <w:t>Villa Pepi and Villa Immacolata</w:t>
            </w:r>
          </w:p>
          <w:p w14:paraId="180A6903" w14:textId="77777777" w:rsidR="00C105FF" w:rsidRPr="001F01F2" w:rsidRDefault="00C105FF" w:rsidP="00641AAF">
            <w:pPr>
              <w:pStyle w:val="Geenafstand"/>
              <w:rPr>
                <w:lang w:val="en-GB"/>
              </w:rPr>
            </w:pPr>
            <w:r w:rsidRPr="001F01F2">
              <w:rPr>
                <w:lang w:val="en-GB"/>
              </w:rPr>
              <w:t>Italy</w:t>
            </w:r>
          </w:p>
        </w:tc>
        <w:tc>
          <w:tcPr>
            <w:tcW w:w="1579" w:type="dxa"/>
          </w:tcPr>
          <w:p w14:paraId="626B4917" w14:textId="77777777" w:rsidR="00C105FF" w:rsidRPr="001F01F2" w:rsidRDefault="00C105FF" w:rsidP="00641AAF">
            <w:pPr>
              <w:pStyle w:val="Geenafstand"/>
              <w:rPr>
                <w:lang w:val="en-GB"/>
              </w:rPr>
            </w:pPr>
            <w:r w:rsidRPr="001F01F2">
              <w:rPr>
                <w:lang w:val="en-GB"/>
              </w:rPr>
              <w:t xml:space="preserve">Long-term  </w:t>
            </w:r>
          </w:p>
        </w:tc>
        <w:tc>
          <w:tcPr>
            <w:tcW w:w="3969" w:type="dxa"/>
            <w:gridSpan w:val="3"/>
          </w:tcPr>
          <w:p w14:paraId="48DFEF9D" w14:textId="77777777" w:rsidR="00C105FF" w:rsidRPr="001F01F2" w:rsidRDefault="00C105FF" w:rsidP="00641AAF">
            <w:pPr>
              <w:pStyle w:val="Geenafstand"/>
              <w:rPr>
                <w:lang w:val="es-MX"/>
              </w:rPr>
            </w:pPr>
            <w:r w:rsidRPr="001F01F2">
              <w:rPr>
                <w:lang w:val="es-MX"/>
              </w:rPr>
              <w:t>Medium</w:t>
            </w:r>
            <w:r w:rsidRPr="001F01F2">
              <w:rPr>
                <w:lang w:val="es-MX"/>
              </w:rPr>
              <w:tab/>
              <w:t>yes</w:t>
            </w:r>
            <w:r w:rsidRPr="001F01F2">
              <w:rPr>
                <w:lang w:val="es-MX"/>
              </w:rPr>
              <w:tab/>
            </w:r>
            <w:r w:rsidRPr="001F01F2">
              <w:rPr>
                <w:lang w:val="es-MX"/>
              </w:rPr>
              <w:tab/>
              <w:t>1,3,4</w:t>
            </w:r>
          </w:p>
        </w:tc>
        <w:tc>
          <w:tcPr>
            <w:tcW w:w="2126" w:type="dxa"/>
          </w:tcPr>
          <w:p w14:paraId="51F84854" w14:textId="77777777" w:rsidR="00C105FF" w:rsidRPr="001F01F2" w:rsidRDefault="00C105FF" w:rsidP="00641AAF">
            <w:pPr>
              <w:pStyle w:val="Geenafstand"/>
              <w:rPr>
                <w:lang w:val="en-GB"/>
              </w:rPr>
            </w:pPr>
            <w:r w:rsidRPr="001F01F2">
              <w:rPr>
                <w:lang w:val="en-GB"/>
              </w:rPr>
              <w:t>11- 4</w:t>
            </w:r>
          </w:p>
        </w:tc>
      </w:tr>
      <w:tr w:rsidR="00C105FF" w:rsidRPr="001F01F2" w14:paraId="0705F6CB" w14:textId="77777777" w:rsidTr="00641AAF">
        <w:tc>
          <w:tcPr>
            <w:tcW w:w="1790" w:type="dxa"/>
          </w:tcPr>
          <w:p w14:paraId="1D3893E7" w14:textId="77777777" w:rsidR="00C105FF" w:rsidRPr="001F01F2" w:rsidRDefault="00C105FF" w:rsidP="00641AAF">
            <w:pPr>
              <w:pStyle w:val="Geenafstand"/>
              <w:rPr>
                <w:lang w:val="en-GB"/>
              </w:rPr>
            </w:pPr>
            <w:r w:rsidRPr="001F01F2">
              <w:rPr>
                <w:lang w:val="en-GB"/>
              </w:rPr>
              <w:t>Vienna</w:t>
            </w:r>
          </w:p>
          <w:p w14:paraId="1E8EC655" w14:textId="77777777" w:rsidR="00C105FF" w:rsidRPr="001F01F2" w:rsidRDefault="00C105FF" w:rsidP="00641AAF">
            <w:pPr>
              <w:pStyle w:val="Geenafstand"/>
              <w:rPr>
                <w:lang w:val="en-GB"/>
              </w:rPr>
            </w:pPr>
            <w:r w:rsidRPr="001F01F2">
              <w:rPr>
                <w:lang w:val="en-GB"/>
              </w:rPr>
              <w:t>Austria</w:t>
            </w:r>
          </w:p>
        </w:tc>
        <w:tc>
          <w:tcPr>
            <w:tcW w:w="1579" w:type="dxa"/>
          </w:tcPr>
          <w:p w14:paraId="665B744E" w14:textId="77777777" w:rsidR="00C105FF" w:rsidRPr="001F01F2" w:rsidRDefault="00C105FF" w:rsidP="00641AAF">
            <w:pPr>
              <w:pStyle w:val="Geenafstand"/>
              <w:rPr>
                <w:lang w:val="en-GB"/>
              </w:rPr>
            </w:pPr>
            <w:r w:rsidRPr="001F01F2">
              <w:rPr>
                <w:lang w:val="en-GB"/>
              </w:rPr>
              <w:t>Long-term</w:t>
            </w:r>
          </w:p>
        </w:tc>
        <w:tc>
          <w:tcPr>
            <w:tcW w:w="3969" w:type="dxa"/>
            <w:gridSpan w:val="3"/>
          </w:tcPr>
          <w:p w14:paraId="5D89D4D6" w14:textId="77777777" w:rsidR="00C105FF" w:rsidRPr="001F01F2" w:rsidRDefault="00C105FF" w:rsidP="00641AAF">
            <w:pPr>
              <w:pStyle w:val="Geenafstand"/>
              <w:rPr>
                <w:lang w:val="en-GB"/>
              </w:rPr>
            </w:pPr>
            <w:r w:rsidRPr="001F01F2">
              <w:rPr>
                <w:lang w:val="en-GB"/>
              </w:rPr>
              <w:t>Weak</w:t>
            </w:r>
            <w:r w:rsidRPr="001F01F2">
              <w:rPr>
                <w:lang w:val="en-GB"/>
              </w:rPr>
              <w:tab/>
            </w:r>
            <w:r w:rsidRPr="001F01F2">
              <w:rPr>
                <w:lang w:val="en-GB"/>
              </w:rPr>
              <w:tab/>
              <w:t>no</w:t>
            </w:r>
            <w:r w:rsidRPr="001F01F2">
              <w:rPr>
                <w:vertAlign w:val="superscript"/>
                <w:lang w:val="en-GB"/>
              </w:rPr>
              <w:t>c</w:t>
            </w:r>
            <w:r w:rsidRPr="001F01F2">
              <w:rPr>
                <w:lang w:val="en-GB"/>
              </w:rPr>
              <w:tab/>
            </w:r>
            <w:r w:rsidRPr="001F01F2">
              <w:rPr>
                <w:lang w:val="en-GB"/>
              </w:rPr>
              <w:tab/>
              <w:t>1,3,4</w:t>
            </w:r>
          </w:p>
        </w:tc>
        <w:tc>
          <w:tcPr>
            <w:tcW w:w="2126" w:type="dxa"/>
          </w:tcPr>
          <w:p w14:paraId="0BB7034A" w14:textId="77777777" w:rsidR="00C105FF" w:rsidRPr="001F01F2" w:rsidRDefault="00C105FF" w:rsidP="00641AAF">
            <w:pPr>
              <w:pStyle w:val="Geenafstand"/>
              <w:rPr>
                <w:lang w:val="en-GB"/>
              </w:rPr>
            </w:pPr>
            <w:r w:rsidRPr="001F01F2">
              <w:rPr>
                <w:lang w:val="en-GB"/>
              </w:rPr>
              <w:t xml:space="preserve">8 -6 </w:t>
            </w:r>
          </w:p>
        </w:tc>
      </w:tr>
    </w:tbl>
    <w:p w14:paraId="0AD9731C" w14:textId="77777777" w:rsidR="00C105FF" w:rsidRPr="001F01F2" w:rsidRDefault="00C105FF" w:rsidP="00C105FF">
      <w:pPr>
        <w:spacing w:line="360" w:lineRule="auto"/>
        <w:rPr>
          <w:rStyle w:val="Zwaar"/>
          <w:rFonts w:ascii="Helvetica" w:hAnsi="Helvetica"/>
          <w:sz w:val="19"/>
          <w:szCs w:val="19"/>
          <w:lang w:val="en-GB"/>
        </w:rPr>
      </w:pPr>
    </w:p>
    <w:p w14:paraId="5321B6D6" w14:textId="77777777" w:rsidR="00C105FF" w:rsidRPr="001F01F2" w:rsidRDefault="00C105FF" w:rsidP="00C105FF">
      <w:pPr>
        <w:spacing w:line="360" w:lineRule="auto"/>
        <w:rPr>
          <w:rStyle w:val="Zwaar"/>
          <w:rFonts w:cstheme="minorHAnsi"/>
          <w:b w:val="0"/>
          <w:sz w:val="20"/>
          <w:szCs w:val="20"/>
          <w:lang w:val="en-GB"/>
        </w:rPr>
      </w:pPr>
      <w:r w:rsidRPr="001F01F2">
        <w:rPr>
          <w:rStyle w:val="Zwaar"/>
          <w:rFonts w:cstheme="minorHAnsi"/>
          <w:sz w:val="20"/>
          <w:szCs w:val="20"/>
          <w:lang w:val="en-GB"/>
        </w:rPr>
        <w:t xml:space="preserve">a From </w:t>
      </w:r>
      <w:r w:rsidRPr="001F01F2">
        <w:rPr>
          <w:sz w:val="18"/>
          <w:szCs w:val="18"/>
          <w:lang w:val="en-US"/>
        </w:rPr>
        <w:t>Kringos D, Boerma W, Bourgueil Y, Cartier T, Dedeu T, Hasvold T, Hutchinson A, Lember M, Oleszczyk M, Pavlic DR, Svab I, Tedeschi P, Wilm S, Wilson A, Windak A, Van der Zee J, Groenewegen P. The strength of primary care in Europe: an international comparative study. British Journal of General Practice 2013; 63:e742-e50. (12)</w:t>
      </w:r>
    </w:p>
    <w:p w14:paraId="4F701C63" w14:textId="77777777" w:rsidR="00C105FF" w:rsidRPr="001F01F2" w:rsidRDefault="00C105FF" w:rsidP="00C105FF">
      <w:pPr>
        <w:pStyle w:val="Geenafstand"/>
        <w:rPr>
          <w:sz w:val="20"/>
          <w:lang w:val="en-US"/>
        </w:rPr>
      </w:pPr>
      <w:r w:rsidRPr="001F01F2">
        <w:rPr>
          <w:sz w:val="20"/>
          <w:lang w:val="en-US"/>
        </w:rPr>
        <w:t xml:space="preserve">b </w:t>
      </w:r>
      <w:r w:rsidRPr="001F01F2">
        <w:rPr>
          <w:sz w:val="20"/>
          <w:lang w:val="en-US"/>
        </w:rPr>
        <w:tab/>
        <w:t>1 = migrants have limited time to attend services</w:t>
      </w:r>
    </w:p>
    <w:p w14:paraId="1AFDEA58" w14:textId="77777777" w:rsidR="00C105FF" w:rsidRPr="001F01F2" w:rsidRDefault="00C105FF" w:rsidP="00C105FF">
      <w:pPr>
        <w:pStyle w:val="Geenafstand"/>
        <w:rPr>
          <w:sz w:val="20"/>
          <w:lang w:val="en-US"/>
        </w:rPr>
      </w:pPr>
      <w:r w:rsidRPr="001F01F2">
        <w:rPr>
          <w:sz w:val="20"/>
          <w:lang w:val="en-US"/>
        </w:rPr>
        <w:tab/>
        <w:t>2 = access limited by time pressure and lack of manpower</w:t>
      </w:r>
    </w:p>
    <w:p w14:paraId="1A13E66C" w14:textId="77777777" w:rsidR="00C105FF" w:rsidRPr="001F01F2" w:rsidRDefault="00C105FF" w:rsidP="00C105FF">
      <w:pPr>
        <w:pStyle w:val="Geenafstand"/>
        <w:rPr>
          <w:sz w:val="20"/>
          <w:lang w:val="en-US"/>
        </w:rPr>
      </w:pPr>
      <w:r w:rsidRPr="001F01F2">
        <w:rPr>
          <w:sz w:val="20"/>
          <w:lang w:val="en-US"/>
        </w:rPr>
        <w:tab/>
        <w:t>3 = access hampered by finances</w:t>
      </w:r>
    </w:p>
    <w:p w14:paraId="087B7669" w14:textId="77777777" w:rsidR="00C105FF" w:rsidRPr="001F01F2" w:rsidRDefault="00C105FF" w:rsidP="00C105FF">
      <w:pPr>
        <w:pStyle w:val="Geenafstand"/>
        <w:rPr>
          <w:sz w:val="20"/>
          <w:lang w:val="en-US"/>
        </w:rPr>
      </w:pPr>
      <w:r w:rsidRPr="001F01F2">
        <w:rPr>
          <w:sz w:val="20"/>
          <w:lang w:val="en-US"/>
        </w:rPr>
        <w:tab/>
        <w:t>4 = access hampered by linguistic and cultural differences</w:t>
      </w:r>
    </w:p>
    <w:p w14:paraId="037A3DF7" w14:textId="77777777" w:rsidR="00C105FF" w:rsidRPr="001F01F2" w:rsidRDefault="00C105FF" w:rsidP="00C105FF">
      <w:pPr>
        <w:spacing w:after="200"/>
        <w:rPr>
          <w:sz w:val="20"/>
          <w:szCs w:val="20"/>
          <w:lang w:val="en-US"/>
        </w:rPr>
      </w:pPr>
      <w:r w:rsidRPr="001F01F2">
        <w:rPr>
          <w:sz w:val="20"/>
          <w:szCs w:val="20"/>
          <w:lang w:val="en-US"/>
        </w:rPr>
        <w:t>C</w:t>
      </w:r>
      <w:r w:rsidRPr="001F01F2">
        <w:rPr>
          <w:sz w:val="20"/>
          <w:szCs w:val="20"/>
          <w:lang w:val="en-US"/>
        </w:rPr>
        <w:tab/>
        <w:t xml:space="preserve">In Austria, the refugees usually do not have HC available in the centers (even if there are exceptions, </w:t>
      </w:r>
      <w:r w:rsidRPr="001F01F2">
        <w:rPr>
          <w:sz w:val="20"/>
          <w:szCs w:val="20"/>
          <w:lang w:val="en-US"/>
        </w:rPr>
        <w:tab/>
        <w:t xml:space="preserve">depending on the NGO taking care of the centers); in general they go to the nearest PHC provider or </w:t>
      </w:r>
      <w:r w:rsidRPr="001F01F2">
        <w:rPr>
          <w:sz w:val="20"/>
          <w:szCs w:val="20"/>
          <w:lang w:val="en-US"/>
        </w:rPr>
        <w:tab/>
        <w:t>other health facility</w:t>
      </w:r>
    </w:p>
    <w:p w14:paraId="03A7D977" w14:textId="77777777" w:rsidR="00C105FF" w:rsidRPr="001F01F2" w:rsidRDefault="00C105FF" w:rsidP="00C105FF">
      <w:pPr>
        <w:spacing w:after="200"/>
        <w:rPr>
          <w:lang w:val="en-US"/>
        </w:rPr>
      </w:pPr>
      <w:r w:rsidRPr="001F01F2">
        <w:rPr>
          <w:lang w:val="en-US"/>
        </w:rPr>
        <w:br w:type="page"/>
      </w:r>
    </w:p>
    <w:p w14:paraId="594E6E90" w14:textId="77777777" w:rsidR="00C105FF" w:rsidRPr="001F01F2" w:rsidRDefault="00C105FF" w:rsidP="00C105FF">
      <w:pPr>
        <w:spacing w:line="360" w:lineRule="auto"/>
        <w:outlineLvl w:val="0"/>
        <w:rPr>
          <w:rStyle w:val="Zwaar"/>
          <w:rFonts w:ascii="Helvetica" w:hAnsi="Helvetica"/>
          <w:sz w:val="19"/>
          <w:szCs w:val="19"/>
          <w:lang w:val="en-GB"/>
        </w:rPr>
      </w:pPr>
      <w:r w:rsidRPr="001F01F2">
        <w:rPr>
          <w:rStyle w:val="Zwaar"/>
          <w:rFonts w:ascii="Helvetica" w:hAnsi="Helvetica"/>
          <w:sz w:val="19"/>
          <w:szCs w:val="19"/>
          <w:lang w:val="en-GB"/>
        </w:rPr>
        <w:lastRenderedPageBreak/>
        <w:t xml:space="preserve">Table 2 characteristics respondents  </w:t>
      </w:r>
    </w:p>
    <w:tbl>
      <w:tblPr>
        <w:tblStyle w:val="Tabelraster"/>
        <w:tblW w:w="5000" w:type="pct"/>
        <w:tblLook w:val="04A0" w:firstRow="1" w:lastRow="0" w:firstColumn="1" w:lastColumn="0" w:noHBand="0" w:noVBand="1"/>
      </w:tblPr>
      <w:tblGrid>
        <w:gridCol w:w="4180"/>
        <w:gridCol w:w="2662"/>
        <w:gridCol w:w="2220"/>
      </w:tblGrid>
      <w:tr w:rsidR="00C105FF" w:rsidRPr="001F01F2" w14:paraId="6D7FEC7D" w14:textId="77777777" w:rsidTr="00641AAF">
        <w:tc>
          <w:tcPr>
            <w:tcW w:w="2306" w:type="pct"/>
          </w:tcPr>
          <w:p w14:paraId="30F47D54" w14:textId="77777777" w:rsidR="00C105FF" w:rsidRPr="001F01F2" w:rsidRDefault="00C105FF" w:rsidP="00641AAF">
            <w:pPr>
              <w:spacing w:line="360" w:lineRule="auto"/>
              <w:contextualSpacing/>
              <w:jc w:val="both"/>
              <w:rPr>
                <w:b/>
                <w:lang w:val="en-GB"/>
              </w:rPr>
            </w:pPr>
            <w:bookmarkStart w:id="5" w:name="OLE_LINK4"/>
            <w:r w:rsidRPr="001F01F2">
              <w:rPr>
                <w:b/>
                <w:lang w:val="en-GB"/>
              </w:rPr>
              <w:t>Refugees</w:t>
            </w:r>
          </w:p>
        </w:tc>
        <w:tc>
          <w:tcPr>
            <w:tcW w:w="1469" w:type="pct"/>
          </w:tcPr>
          <w:p w14:paraId="2E78D263" w14:textId="77777777" w:rsidR="00C105FF" w:rsidRPr="001F01F2" w:rsidRDefault="00C105FF" w:rsidP="00641AAF">
            <w:pPr>
              <w:spacing w:line="360" w:lineRule="auto"/>
              <w:contextualSpacing/>
              <w:jc w:val="both"/>
              <w:rPr>
                <w:b/>
                <w:lang w:val="en-GB"/>
              </w:rPr>
            </w:pPr>
          </w:p>
        </w:tc>
        <w:tc>
          <w:tcPr>
            <w:tcW w:w="1225" w:type="pct"/>
          </w:tcPr>
          <w:p w14:paraId="6C2BF5C1" w14:textId="77777777" w:rsidR="00C105FF" w:rsidRPr="001F01F2" w:rsidRDefault="00C105FF" w:rsidP="00641AAF">
            <w:pPr>
              <w:spacing w:line="360" w:lineRule="auto"/>
              <w:contextualSpacing/>
              <w:jc w:val="both"/>
              <w:rPr>
                <w:b/>
                <w:lang w:val="en-GB"/>
              </w:rPr>
            </w:pPr>
            <w:r w:rsidRPr="001F01F2">
              <w:rPr>
                <w:b/>
                <w:lang w:val="en-GB"/>
              </w:rPr>
              <w:t>Total (98)</w:t>
            </w:r>
          </w:p>
        </w:tc>
      </w:tr>
      <w:tr w:rsidR="00C105FF" w:rsidRPr="001F01F2" w14:paraId="0E3DCDA9" w14:textId="77777777" w:rsidTr="00641AAF">
        <w:tc>
          <w:tcPr>
            <w:tcW w:w="2306" w:type="pct"/>
            <w:vMerge w:val="restart"/>
          </w:tcPr>
          <w:p w14:paraId="5FA06F85" w14:textId="77777777" w:rsidR="00C105FF" w:rsidRPr="001F01F2" w:rsidRDefault="00C105FF" w:rsidP="00641AAF">
            <w:pPr>
              <w:spacing w:line="360" w:lineRule="auto"/>
              <w:contextualSpacing/>
              <w:jc w:val="both"/>
              <w:rPr>
                <w:lang w:val="en-GB"/>
              </w:rPr>
            </w:pPr>
            <w:r w:rsidRPr="001F01F2">
              <w:rPr>
                <w:lang w:val="en-GB"/>
              </w:rPr>
              <w:t>Gender</w:t>
            </w:r>
          </w:p>
        </w:tc>
        <w:tc>
          <w:tcPr>
            <w:tcW w:w="1469" w:type="pct"/>
          </w:tcPr>
          <w:p w14:paraId="28E321C0" w14:textId="77777777" w:rsidR="00C105FF" w:rsidRPr="001F01F2" w:rsidRDefault="00C105FF" w:rsidP="00641AAF">
            <w:pPr>
              <w:spacing w:line="360" w:lineRule="auto"/>
              <w:contextualSpacing/>
              <w:jc w:val="both"/>
              <w:rPr>
                <w:lang w:val="en-GB"/>
              </w:rPr>
            </w:pPr>
            <w:r w:rsidRPr="001F01F2">
              <w:rPr>
                <w:lang w:val="en-GB"/>
              </w:rPr>
              <w:t xml:space="preserve">Male </w:t>
            </w:r>
          </w:p>
        </w:tc>
        <w:tc>
          <w:tcPr>
            <w:tcW w:w="1225" w:type="pct"/>
          </w:tcPr>
          <w:p w14:paraId="2C9293D3" w14:textId="77777777" w:rsidR="00C105FF" w:rsidRPr="001F01F2" w:rsidRDefault="00C105FF" w:rsidP="00641AAF">
            <w:pPr>
              <w:spacing w:line="360" w:lineRule="auto"/>
              <w:contextualSpacing/>
              <w:jc w:val="both"/>
              <w:rPr>
                <w:lang w:val="en-GB"/>
              </w:rPr>
            </w:pPr>
            <w:r w:rsidRPr="001F01F2">
              <w:rPr>
                <w:lang w:val="en-GB"/>
              </w:rPr>
              <w:t>65</w:t>
            </w:r>
          </w:p>
        </w:tc>
      </w:tr>
      <w:tr w:rsidR="00C105FF" w:rsidRPr="001F01F2" w14:paraId="7AFE1C9D" w14:textId="77777777" w:rsidTr="00641AAF">
        <w:tc>
          <w:tcPr>
            <w:tcW w:w="2306" w:type="pct"/>
            <w:vMerge/>
          </w:tcPr>
          <w:p w14:paraId="74079539" w14:textId="77777777" w:rsidR="00C105FF" w:rsidRPr="001F01F2" w:rsidRDefault="00C105FF" w:rsidP="00641AAF">
            <w:pPr>
              <w:spacing w:line="360" w:lineRule="auto"/>
              <w:contextualSpacing/>
              <w:jc w:val="both"/>
              <w:rPr>
                <w:lang w:val="en-GB"/>
              </w:rPr>
            </w:pPr>
          </w:p>
        </w:tc>
        <w:tc>
          <w:tcPr>
            <w:tcW w:w="1469" w:type="pct"/>
          </w:tcPr>
          <w:p w14:paraId="61F49AD3" w14:textId="77777777" w:rsidR="00C105FF" w:rsidRPr="001F01F2" w:rsidRDefault="00C105FF" w:rsidP="00641AAF">
            <w:pPr>
              <w:spacing w:line="360" w:lineRule="auto"/>
              <w:contextualSpacing/>
              <w:jc w:val="both"/>
              <w:rPr>
                <w:lang w:val="en-GB"/>
              </w:rPr>
            </w:pPr>
            <w:r w:rsidRPr="001F01F2">
              <w:rPr>
                <w:lang w:val="en-GB"/>
              </w:rPr>
              <w:t xml:space="preserve">Female </w:t>
            </w:r>
          </w:p>
        </w:tc>
        <w:tc>
          <w:tcPr>
            <w:tcW w:w="1225" w:type="pct"/>
          </w:tcPr>
          <w:p w14:paraId="7FE478E0" w14:textId="77777777" w:rsidR="00C105FF" w:rsidRPr="001F01F2" w:rsidRDefault="00C105FF" w:rsidP="00641AAF">
            <w:pPr>
              <w:spacing w:line="360" w:lineRule="auto"/>
              <w:contextualSpacing/>
              <w:jc w:val="both"/>
              <w:rPr>
                <w:lang w:val="en-GB"/>
              </w:rPr>
            </w:pPr>
            <w:r w:rsidRPr="001F01F2">
              <w:rPr>
                <w:lang w:val="en-GB"/>
              </w:rPr>
              <w:t>33</w:t>
            </w:r>
          </w:p>
        </w:tc>
      </w:tr>
      <w:tr w:rsidR="00C105FF" w:rsidRPr="001F01F2" w14:paraId="233C5787" w14:textId="77777777" w:rsidTr="00641AAF">
        <w:tc>
          <w:tcPr>
            <w:tcW w:w="2306" w:type="pct"/>
          </w:tcPr>
          <w:p w14:paraId="019C9AF7" w14:textId="77777777" w:rsidR="00C105FF" w:rsidRPr="001F01F2" w:rsidRDefault="00C105FF" w:rsidP="00641AAF">
            <w:pPr>
              <w:spacing w:line="360" w:lineRule="auto"/>
              <w:contextualSpacing/>
              <w:jc w:val="both"/>
              <w:rPr>
                <w:lang w:val="en-GB"/>
              </w:rPr>
            </w:pPr>
            <w:r w:rsidRPr="001F01F2">
              <w:rPr>
                <w:lang w:val="en-GB"/>
              </w:rPr>
              <w:t>Age</w:t>
            </w:r>
          </w:p>
        </w:tc>
        <w:tc>
          <w:tcPr>
            <w:tcW w:w="1469" w:type="pct"/>
          </w:tcPr>
          <w:p w14:paraId="6FF1A6CE" w14:textId="77777777" w:rsidR="00C105FF" w:rsidRPr="001F01F2" w:rsidRDefault="00C105FF" w:rsidP="00641AAF">
            <w:pPr>
              <w:spacing w:line="360" w:lineRule="auto"/>
              <w:contextualSpacing/>
              <w:jc w:val="both"/>
              <w:rPr>
                <w:lang w:val="en-GB"/>
              </w:rPr>
            </w:pPr>
            <w:r w:rsidRPr="001F01F2">
              <w:rPr>
                <w:lang w:val="en-GB"/>
              </w:rPr>
              <w:t>18-30</w:t>
            </w:r>
          </w:p>
        </w:tc>
        <w:tc>
          <w:tcPr>
            <w:tcW w:w="1225" w:type="pct"/>
          </w:tcPr>
          <w:p w14:paraId="24992C11" w14:textId="77777777" w:rsidR="00C105FF" w:rsidRPr="001F01F2" w:rsidRDefault="00C105FF" w:rsidP="00641AAF">
            <w:pPr>
              <w:spacing w:line="360" w:lineRule="auto"/>
              <w:contextualSpacing/>
              <w:jc w:val="both"/>
              <w:rPr>
                <w:lang w:val="en-GB"/>
              </w:rPr>
            </w:pPr>
            <w:r w:rsidRPr="001F01F2">
              <w:rPr>
                <w:lang w:val="en-GB"/>
              </w:rPr>
              <w:t>66</w:t>
            </w:r>
          </w:p>
        </w:tc>
      </w:tr>
      <w:tr w:rsidR="00C105FF" w:rsidRPr="001F01F2" w14:paraId="329A284E" w14:textId="77777777" w:rsidTr="00641AAF">
        <w:tc>
          <w:tcPr>
            <w:tcW w:w="2306" w:type="pct"/>
          </w:tcPr>
          <w:p w14:paraId="5CF6973B" w14:textId="77777777" w:rsidR="00C105FF" w:rsidRPr="001F01F2" w:rsidRDefault="00C105FF" w:rsidP="00641AAF">
            <w:pPr>
              <w:spacing w:line="360" w:lineRule="auto"/>
              <w:contextualSpacing/>
              <w:jc w:val="both"/>
              <w:rPr>
                <w:lang w:val="en-GB"/>
              </w:rPr>
            </w:pPr>
          </w:p>
        </w:tc>
        <w:tc>
          <w:tcPr>
            <w:tcW w:w="1469" w:type="pct"/>
          </w:tcPr>
          <w:p w14:paraId="7B148D51" w14:textId="77777777" w:rsidR="00C105FF" w:rsidRPr="001F01F2" w:rsidRDefault="00C105FF" w:rsidP="00641AAF">
            <w:pPr>
              <w:spacing w:line="360" w:lineRule="auto"/>
              <w:contextualSpacing/>
              <w:jc w:val="both"/>
              <w:rPr>
                <w:lang w:val="en-GB"/>
              </w:rPr>
            </w:pPr>
            <w:r w:rsidRPr="001F01F2">
              <w:rPr>
                <w:lang w:val="en-GB"/>
              </w:rPr>
              <w:t>31-40</w:t>
            </w:r>
          </w:p>
        </w:tc>
        <w:tc>
          <w:tcPr>
            <w:tcW w:w="1225" w:type="pct"/>
          </w:tcPr>
          <w:p w14:paraId="5E7E694A" w14:textId="77777777" w:rsidR="00C105FF" w:rsidRPr="001F01F2" w:rsidRDefault="00C105FF" w:rsidP="00641AAF">
            <w:pPr>
              <w:spacing w:line="360" w:lineRule="auto"/>
              <w:contextualSpacing/>
              <w:jc w:val="both"/>
              <w:rPr>
                <w:lang w:val="en-GB"/>
              </w:rPr>
            </w:pPr>
            <w:r w:rsidRPr="001F01F2">
              <w:rPr>
                <w:lang w:val="en-GB"/>
              </w:rPr>
              <w:t>21</w:t>
            </w:r>
          </w:p>
        </w:tc>
      </w:tr>
      <w:tr w:rsidR="00C105FF" w:rsidRPr="001F01F2" w14:paraId="464E1D3E" w14:textId="77777777" w:rsidTr="00641AAF">
        <w:tc>
          <w:tcPr>
            <w:tcW w:w="2306" w:type="pct"/>
          </w:tcPr>
          <w:p w14:paraId="5F090BCE" w14:textId="77777777" w:rsidR="00C105FF" w:rsidRPr="001F01F2" w:rsidRDefault="00C105FF" w:rsidP="00641AAF">
            <w:pPr>
              <w:spacing w:line="360" w:lineRule="auto"/>
              <w:contextualSpacing/>
              <w:jc w:val="both"/>
              <w:rPr>
                <w:lang w:val="en-GB"/>
              </w:rPr>
            </w:pPr>
          </w:p>
        </w:tc>
        <w:tc>
          <w:tcPr>
            <w:tcW w:w="1469" w:type="pct"/>
          </w:tcPr>
          <w:p w14:paraId="7916C502" w14:textId="77777777" w:rsidR="00C105FF" w:rsidRPr="001F01F2" w:rsidRDefault="00C105FF" w:rsidP="00641AAF">
            <w:pPr>
              <w:spacing w:line="360" w:lineRule="auto"/>
              <w:contextualSpacing/>
              <w:jc w:val="both"/>
              <w:rPr>
                <w:lang w:val="en-GB"/>
              </w:rPr>
            </w:pPr>
            <w:r w:rsidRPr="001F01F2">
              <w:rPr>
                <w:lang w:val="en-GB"/>
              </w:rPr>
              <w:t>41-50</w:t>
            </w:r>
          </w:p>
        </w:tc>
        <w:tc>
          <w:tcPr>
            <w:tcW w:w="1225" w:type="pct"/>
          </w:tcPr>
          <w:p w14:paraId="7990E27F" w14:textId="77777777" w:rsidR="00C105FF" w:rsidRPr="001F01F2" w:rsidRDefault="00C105FF" w:rsidP="00641AAF">
            <w:pPr>
              <w:spacing w:line="360" w:lineRule="auto"/>
              <w:contextualSpacing/>
              <w:jc w:val="both"/>
              <w:rPr>
                <w:lang w:val="en-GB"/>
              </w:rPr>
            </w:pPr>
            <w:r w:rsidRPr="001F01F2">
              <w:rPr>
                <w:lang w:val="en-GB"/>
              </w:rPr>
              <w:t>6</w:t>
            </w:r>
          </w:p>
        </w:tc>
      </w:tr>
      <w:tr w:rsidR="00C105FF" w:rsidRPr="001F01F2" w14:paraId="54E273D6" w14:textId="77777777" w:rsidTr="00641AAF">
        <w:tc>
          <w:tcPr>
            <w:tcW w:w="2306" w:type="pct"/>
          </w:tcPr>
          <w:p w14:paraId="3DC4BE26" w14:textId="77777777" w:rsidR="00C105FF" w:rsidRPr="001F01F2" w:rsidRDefault="00C105FF" w:rsidP="00641AAF">
            <w:pPr>
              <w:spacing w:line="360" w:lineRule="auto"/>
              <w:contextualSpacing/>
              <w:jc w:val="both"/>
              <w:rPr>
                <w:lang w:val="en-GB"/>
              </w:rPr>
            </w:pPr>
          </w:p>
        </w:tc>
        <w:tc>
          <w:tcPr>
            <w:tcW w:w="1469" w:type="pct"/>
          </w:tcPr>
          <w:p w14:paraId="3FBF7D7D" w14:textId="77777777" w:rsidR="00C105FF" w:rsidRPr="001F01F2" w:rsidRDefault="00C105FF" w:rsidP="00641AAF">
            <w:pPr>
              <w:spacing w:line="360" w:lineRule="auto"/>
              <w:contextualSpacing/>
              <w:jc w:val="both"/>
              <w:rPr>
                <w:lang w:val="en-GB"/>
              </w:rPr>
            </w:pPr>
            <w:r w:rsidRPr="001F01F2">
              <w:rPr>
                <w:lang w:val="en-GB"/>
              </w:rPr>
              <w:t>51-60</w:t>
            </w:r>
          </w:p>
        </w:tc>
        <w:tc>
          <w:tcPr>
            <w:tcW w:w="1225" w:type="pct"/>
          </w:tcPr>
          <w:p w14:paraId="303DFB67" w14:textId="77777777" w:rsidR="00C105FF" w:rsidRPr="001F01F2" w:rsidRDefault="00C105FF" w:rsidP="00641AAF">
            <w:pPr>
              <w:spacing w:line="360" w:lineRule="auto"/>
              <w:contextualSpacing/>
              <w:jc w:val="both"/>
              <w:rPr>
                <w:lang w:val="en-GB"/>
              </w:rPr>
            </w:pPr>
            <w:r w:rsidRPr="001F01F2">
              <w:rPr>
                <w:lang w:val="en-GB"/>
              </w:rPr>
              <w:t>3</w:t>
            </w:r>
          </w:p>
        </w:tc>
      </w:tr>
      <w:tr w:rsidR="00C105FF" w:rsidRPr="001F01F2" w14:paraId="5DC967CF" w14:textId="77777777" w:rsidTr="00641AAF">
        <w:tc>
          <w:tcPr>
            <w:tcW w:w="2306" w:type="pct"/>
          </w:tcPr>
          <w:p w14:paraId="0E82B548" w14:textId="77777777" w:rsidR="00C105FF" w:rsidRPr="001F01F2" w:rsidRDefault="00C105FF" w:rsidP="00641AAF">
            <w:pPr>
              <w:spacing w:line="360" w:lineRule="auto"/>
              <w:contextualSpacing/>
              <w:jc w:val="both"/>
              <w:rPr>
                <w:lang w:val="en-GB"/>
              </w:rPr>
            </w:pPr>
          </w:p>
        </w:tc>
        <w:tc>
          <w:tcPr>
            <w:tcW w:w="1469" w:type="pct"/>
          </w:tcPr>
          <w:p w14:paraId="47714B25" w14:textId="77777777" w:rsidR="00C105FF" w:rsidRPr="001F01F2" w:rsidRDefault="00C105FF" w:rsidP="00641AAF">
            <w:pPr>
              <w:spacing w:line="360" w:lineRule="auto"/>
              <w:contextualSpacing/>
              <w:jc w:val="both"/>
              <w:rPr>
                <w:lang w:val="en-GB"/>
              </w:rPr>
            </w:pPr>
            <w:r w:rsidRPr="001F01F2">
              <w:rPr>
                <w:lang w:val="en-GB"/>
              </w:rPr>
              <w:t>60+</w:t>
            </w:r>
          </w:p>
        </w:tc>
        <w:tc>
          <w:tcPr>
            <w:tcW w:w="1225" w:type="pct"/>
          </w:tcPr>
          <w:p w14:paraId="605CA8ED" w14:textId="77777777" w:rsidR="00C105FF" w:rsidRPr="001F01F2" w:rsidRDefault="00C105FF" w:rsidP="00641AAF">
            <w:pPr>
              <w:spacing w:line="360" w:lineRule="auto"/>
              <w:contextualSpacing/>
              <w:jc w:val="both"/>
              <w:rPr>
                <w:lang w:val="en-GB"/>
              </w:rPr>
            </w:pPr>
            <w:r w:rsidRPr="001F01F2">
              <w:rPr>
                <w:lang w:val="en-GB"/>
              </w:rPr>
              <w:t>2</w:t>
            </w:r>
          </w:p>
        </w:tc>
      </w:tr>
      <w:tr w:rsidR="00C105FF" w:rsidRPr="001F01F2" w14:paraId="15791FDD" w14:textId="77777777" w:rsidTr="00641AAF">
        <w:tc>
          <w:tcPr>
            <w:tcW w:w="2306" w:type="pct"/>
          </w:tcPr>
          <w:p w14:paraId="12A056A1" w14:textId="77777777" w:rsidR="00C105FF" w:rsidRPr="001F01F2" w:rsidRDefault="00C105FF" w:rsidP="00641AAF">
            <w:pPr>
              <w:spacing w:line="360" w:lineRule="auto"/>
              <w:contextualSpacing/>
              <w:jc w:val="both"/>
              <w:rPr>
                <w:lang w:val="en-GB"/>
              </w:rPr>
            </w:pPr>
            <w:r w:rsidRPr="001F01F2">
              <w:rPr>
                <w:lang w:val="en-GB"/>
              </w:rPr>
              <w:t>Country of origin</w:t>
            </w:r>
          </w:p>
        </w:tc>
        <w:tc>
          <w:tcPr>
            <w:tcW w:w="1469" w:type="pct"/>
          </w:tcPr>
          <w:p w14:paraId="2C281D94" w14:textId="77777777" w:rsidR="00C105FF" w:rsidRPr="001F01F2" w:rsidRDefault="00C105FF" w:rsidP="00641AAF">
            <w:pPr>
              <w:spacing w:line="360" w:lineRule="auto"/>
              <w:contextualSpacing/>
              <w:jc w:val="both"/>
              <w:rPr>
                <w:lang w:val="en-GB"/>
              </w:rPr>
            </w:pPr>
            <w:r w:rsidRPr="001F01F2">
              <w:rPr>
                <w:lang w:val="en-GB"/>
              </w:rPr>
              <w:t>Syria</w:t>
            </w:r>
          </w:p>
        </w:tc>
        <w:tc>
          <w:tcPr>
            <w:tcW w:w="1225" w:type="pct"/>
          </w:tcPr>
          <w:p w14:paraId="1A038E5C" w14:textId="77777777" w:rsidR="00C105FF" w:rsidRPr="001F01F2" w:rsidRDefault="00C105FF" w:rsidP="00641AAF">
            <w:pPr>
              <w:spacing w:line="360" w:lineRule="auto"/>
              <w:contextualSpacing/>
              <w:jc w:val="both"/>
              <w:rPr>
                <w:lang w:val="en-GB"/>
              </w:rPr>
            </w:pPr>
            <w:r w:rsidRPr="001F01F2">
              <w:rPr>
                <w:lang w:val="en-GB"/>
              </w:rPr>
              <w:t>39</w:t>
            </w:r>
          </w:p>
        </w:tc>
      </w:tr>
      <w:tr w:rsidR="00C105FF" w:rsidRPr="001F01F2" w14:paraId="3938D14F" w14:textId="77777777" w:rsidTr="00641AAF">
        <w:tc>
          <w:tcPr>
            <w:tcW w:w="2306" w:type="pct"/>
          </w:tcPr>
          <w:p w14:paraId="62C81CDA" w14:textId="77777777" w:rsidR="00C105FF" w:rsidRPr="001F01F2" w:rsidRDefault="00C105FF" w:rsidP="00641AAF">
            <w:pPr>
              <w:spacing w:line="360" w:lineRule="auto"/>
              <w:contextualSpacing/>
              <w:jc w:val="both"/>
              <w:rPr>
                <w:lang w:val="en-GB"/>
              </w:rPr>
            </w:pPr>
          </w:p>
        </w:tc>
        <w:tc>
          <w:tcPr>
            <w:tcW w:w="1469" w:type="pct"/>
          </w:tcPr>
          <w:p w14:paraId="3207C08C" w14:textId="77777777" w:rsidR="00C105FF" w:rsidRPr="001F01F2" w:rsidRDefault="00C105FF" w:rsidP="00641AAF">
            <w:pPr>
              <w:spacing w:line="360" w:lineRule="auto"/>
              <w:contextualSpacing/>
              <w:jc w:val="both"/>
              <w:rPr>
                <w:lang w:val="en-GB"/>
              </w:rPr>
            </w:pPr>
            <w:r w:rsidRPr="001F01F2">
              <w:rPr>
                <w:lang w:val="en-GB"/>
              </w:rPr>
              <w:t>Afghanistan</w:t>
            </w:r>
          </w:p>
        </w:tc>
        <w:tc>
          <w:tcPr>
            <w:tcW w:w="1225" w:type="pct"/>
          </w:tcPr>
          <w:p w14:paraId="6E727D2B" w14:textId="77777777" w:rsidR="00C105FF" w:rsidRPr="001F01F2" w:rsidRDefault="00C105FF" w:rsidP="00641AAF">
            <w:pPr>
              <w:spacing w:line="360" w:lineRule="auto"/>
              <w:contextualSpacing/>
              <w:jc w:val="both"/>
              <w:rPr>
                <w:lang w:val="en-GB"/>
              </w:rPr>
            </w:pPr>
            <w:r w:rsidRPr="001F01F2">
              <w:rPr>
                <w:lang w:val="en-GB"/>
              </w:rPr>
              <w:t>30</w:t>
            </w:r>
          </w:p>
        </w:tc>
      </w:tr>
      <w:tr w:rsidR="00C105FF" w:rsidRPr="001F01F2" w14:paraId="79DF0218" w14:textId="77777777" w:rsidTr="00641AAF">
        <w:tc>
          <w:tcPr>
            <w:tcW w:w="2306" w:type="pct"/>
          </w:tcPr>
          <w:p w14:paraId="53C292BF" w14:textId="77777777" w:rsidR="00C105FF" w:rsidRPr="001F01F2" w:rsidRDefault="00C105FF" w:rsidP="00641AAF">
            <w:pPr>
              <w:spacing w:line="360" w:lineRule="auto"/>
              <w:contextualSpacing/>
              <w:jc w:val="both"/>
              <w:rPr>
                <w:lang w:val="en-GB"/>
              </w:rPr>
            </w:pPr>
          </w:p>
        </w:tc>
        <w:tc>
          <w:tcPr>
            <w:tcW w:w="1469" w:type="pct"/>
          </w:tcPr>
          <w:p w14:paraId="6A849B6D" w14:textId="77777777" w:rsidR="00C105FF" w:rsidRPr="001F01F2" w:rsidRDefault="00C105FF" w:rsidP="00641AAF">
            <w:pPr>
              <w:spacing w:line="360" w:lineRule="auto"/>
              <w:contextualSpacing/>
              <w:jc w:val="both"/>
              <w:rPr>
                <w:lang w:val="en-GB"/>
              </w:rPr>
            </w:pPr>
            <w:r w:rsidRPr="001F01F2">
              <w:rPr>
                <w:lang w:val="en-GB"/>
              </w:rPr>
              <w:t>Iraq</w:t>
            </w:r>
          </w:p>
        </w:tc>
        <w:tc>
          <w:tcPr>
            <w:tcW w:w="1225" w:type="pct"/>
          </w:tcPr>
          <w:p w14:paraId="7C4B8FF7" w14:textId="77777777" w:rsidR="00C105FF" w:rsidRPr="001F01F2" w:rsidRDefault="00C105FF" w:rsidP="00641AAF">
            <w:pPr>
              <w:spacing w:line="360" w:lineRule="auto"/>
              <w:contextualSpacing/>
              <w:jc w:val="both"/>
              <w:rPr>
                <w:lang w:val="en-GB"/>
              </w:rPr>
            </w:pPr>
            <w:r w:rsidRPr="001F01F2">
              <w:rPr>
                <w:lang w:val="en-GB"/>
              </w:rPr>
              <w:t>12</w:t>
            </w:r>
          </w:p>
        </w:tc>
      </w:tr>
      <w:tr w:rsidR="00C105FF" w:rsidRPr="001F01F2" w14:paraId="5BFCB48F" w14:textId="77777777" w:rsidTr="00641AAF">
        <w:tc>
          <w:tcPr>
            <w:tcW w:w="2306" w:type="pct"/>
          </w:tcPr>
          <w:p w14:paraId="7B604D39" w14:textId="77777777" w:rsidR="00C105FF" w:rsidRPr="001F01F2" w:rsidRDefault="00C105FF" w:rsidP="00641AAF">
            <w:pPr>
              <w:spacing w:line="360" w:lineRule="auto"/>
              <w:contextualSpacing/>
              <w:jc w:val="both"/>
              <w:rPr>
                <w:lang w:val="en-GB"/>
              </w:rPr>
            </w:pPr>
          </w:p>
        </w:tc>
        <w:tc>
          <w:tcPr>
            <w:tcW w:w="1469" w:type="pct"/>
          </w:tcPr>
          <w:p w14:paraId="387F8350" w14:textId="77777777" w:rsidR="00C105FF" w:rsidRPr="001F01F2" w:rsidRDefault="00C105FF" w:rsidP="00641AAF">
            <w:pPr>
              <w:spacing w:line="360" w:lineRule="auto"/>
              <w:contextualSpacing/>
              <w:jc w:val="both"/>
              <w:rPr>
                <w:lang w:val="en-GB"/>
              </w:rPr>
            </w:pPr>
            <w:r w:rsidRPr="001F01F2">
              <w:rPr>
                <w:lang w:val="en-GB"/>
              </w:rPr>
              <w:t>Pakistan</w:t>
            </w:r>
          </w:p>
        </w:tc>
        <w:tc>
          <w:tcPr>
            <w:tcW w:w="1225" w:type="pct"/>
          </w:tcPr>
          <w:p w14:paraId="0EDD546E" w14:textId="77777777" w:rsidR="00C105FF" w:rsidRPr="001F01F2" w:rsidRDefault="00C105FF" w:rsidP="00641AAF">
            <w:pPr>
              <w:spacing w:line="360" w:lineRule="auto"/>
              <w:contextualSpacing/>
              <w:jc w:val="both"/>
              <w:rPr>
                <w:lang w:val="en-GB"/>
              </w:rPr>
            </w:pPr>
            <w:r w:rsidRPr="001F01F2">
              <w:rPr>
                <w:lang w:val="en-GB"/>
              </w:rPr>
              <w:t>6</w:t>
            </w:r>
          </w:p>
        </w:tc>
      </w:tr>
      <w:tr w:rsidR="00C105FF" w:rsidRPr="001F01F2" w14:paraId="6F417BAB" w14:textId="77777777" w:rsidTr="00641AAF">
        <w:tc>
          <w:tcPr>
            <w:tcW w:w="2306" w:type="pct"/>
          </w:tcPr>
          <w:p w14:paraId="08A7BF6C" w14:textId="77777777" w:rsidR="00C105FF" w:rsidRPr="001F01F2" w:rsidRDefault="00C105FF" w:rsidP="00641AAF">
            <w:pPr>
              <w:spacing w:line="360" w:lineRule="auto"/>
              <w:contextualSpacing/>
              <w:jc w:val="both"/>
              <w:rPr>
                <w:lang w:val="en-GB"/>
              </w:rPr>
            </w:pPr>
          </w:p>
        </w:tc>
        <w:tc>
          <w:tcPr>
            <w:tcW w:w="1469" w:type="pct"/>
          </w:tcPr>
          <w:p w14:paraId="2667542C" w14:textId="77777777" w:rsidR="00C105FF" w:rsidRPr="001F01F2" w:rsidRDefault="00C105FF" w:rsidP="00641AAF">
            <w:pPr>
              <w:spacing w:line="360" w:lineRule="auto"/>
              <w:contextualSpacing/>
              <w:jc w:val="both"/>
              <w:rPr>
                <w:lang w:val="en-GB"/>
              </w:rPr>
            </w:pPr>
            <w:r w:rsidRPr="001F01F2">
              <w:rPr>
                <w:lang w:val="en-GB"/>
              </w:rPr>
              <w:t>Nigeria</w:t>
            </w:r>
          </w:p>
        </w:tc>
        <w:tc>
          <w:tcPr>
            <w:tcW w:w="1225" w:type="pct"/>
          </w:tcPr>
          <w:p w14:paraId="6514EFD4" w14:textId="77777777" w:rsidR="00C105FF" w:rsidRPr="001F01F2" w:rsidRDefault="00C105FF" w:rsidP="00641AAF">
            <w:pPr>
              <w:spacing w:line="360" w:lineRule="auto"/>
              <w:contextualSpacing/>
              <w:jc w:val="both"/>
              <w:rPr>
                <w:lang w:val="en-GB"/>
              </w:rPr>
            </w:pPr>
            <w:r w:rsidRPr="001F01F2">
              <w:rPr>
                <w:lang w:val="en-GB"/>
              </w:rPr>
              <w:t>4</w:t>
            </w:r>
          </w:p>
        </w:tc>
      </w:tr>
      <w:tr w:rsidR="00C105FF" w:rsidRPr="001F01F2" w14:paraId="4D05FEB8" w14:textId="77777777" w:rsidTr="00641AAF">
        <w:tc>
          <w:tcPr>
            <w:tcW w:w="2306" w:type="pct"/>
          </w:tcPr>
          <w:p w14:paraId="3E323F4A" w14:textId="77777777" w:rsidR="00C105FF" w:rsidRPr="001F01F2" w:rsidRDefault="00C105FF" w:rsidP="00641AAF">
            <w:pPr>
              <w:spacing w:line="360" w:lineRule="auto"/>
              <w:contextualSpacing/>
              <w:jc w:val="both"/>
              <w:rPr>
                <w:lang w:val="en-GB"/>
              </w:rPr>
            </w:pPr>
          </w:p>
        </w:tc>
        <w:tc>
          <w:tcPr>
            <w:tcW w:w="1469" w:type="pct"/>
          </w:tcPr>
          <w:p w14:paraId="28B2D094" w14:textId="77777777" w:rsidR="00C105FF" w:rsidRPr="001F01F2" w:rsidRDefault="00C105FF" w:rsidP="00641AAF">
            <w:pPr>
              <w:spacing w:line="360" w:lineRule="auto"/>
              <w:contextualSpacing/>
              <w:jc w:val="both"/>
              <w:rPr>
                <w:lang w:val="en-GB"/>
              </w:rPr>
            </w:pPr>
            <w:r w:rsidRPr="001F01F2">
              <w:rPr>
                <w:lang w:val="en-GB"/>
              </w:rPr>
              <w:t xml:space="preserve">Somalia </w:t>
            </w:r>
          </w:p>
        </w:tc>
        <w:tc>
          <w:tcPr>
            <w:tcW w:w="1225" w:type="pct"/>
          </w:tcPr>
          <w:p w14:paraId="6EF8774F" w14:textId="77777777" w:rsidR="00C105FF" w:rsidRPr="001F01F2" w:rsidRDefault="00C105FF" w:rsidP="00641AAF">
            <w:pPr>
              <w:spacing w:line="360" w:lineRule="auto"/>
              <w:contextualSpacing/>
              <w:jc w:val="both"/>
              <w:rPr>
                <w:lang w:val="en-GB"/>
              </w:rPr>
            </w:pPr>
            <w:r w:rsidRPr="001F01F2">
              <w:rPr>
                <w:lang w:val="en-GB"/>
              </w:rPr>
              <w:t>2</w:t>
            </w:r>
          </w:p>
        </w:tc>
      </w:tr>
      <w:tr w:rsidR="00C105FF" w:rsidRPr="001F01F2" w14:paraId="2E578EC5" w14:textId="77777777" w:rsidTr="00641AAF">
        <w:tc>
          <w:tcPr>
            <w:tcW w:w="2306" w:type="pct"/>
          </w:tcPr>
          <w:p w14:paraId="7A09BDC5" w14:textId="77777777" w:rsidR="00C105FF" w:rsidRPr="001F01F2" w:rsidRDefault="00C105FF" w:rsidP="00641AAF">
            <w:pPr>
              <w:spacing w:line="360" w:lineRule="auto"/>
              <w:contextualSpacing/>
              <w:jc w:val="both"/>
              <w:rPr>
                <w:lang w:val="en-GB"/>
              </w:rPr>
            </w:pPr>
          </w:p>
        </w:tc>
        <w:tc>
          <w:tcPr>
            <w:tcW w:w="1469" w:type="pct"/>
          </w:tcPr>
          <w:p w14:paraId="62C2221B" w14:textId="77777777" w:rsidR="00C105FF" w:rsidRPr="001F01F2" w:rsidRDefault="00C105FF" w:rsidP="00641AAF">
            <w:pPr>
              <w:spacing w:line="360" w:lineRule="auto"/>
              <w:contextualSpacing/>
              <w:jc w:val="both"/>
              <w:rPr>
                <w:lang w:val="en-GB"/>
              </w:rPr>
            </w:pPr>
            <w:r w:rsidRPr="001F01F2">
              <w:rPr>
                <w:lang w:val="en-GB"/>
              </w:rPr>
              <w:t>Gambia</w:t>
            </w:r>
          </w:p>
        </w:tc>
        <w:tc>
          <w:tcPr>
            <w:tcW w:w="1225" w:type="pct"/>
          </w:tcPr>
          <w:p w14:paraId="4CA3433E" w14:textId="77777777" w:rsidR="00C105FF" w:rsidRPr="001F01F2" w:rsidRDefault="00C105FF" w:rsidP="00641AAF">
            <w:pPr>
              <w:spacing w:line="360" w:lineRule="auto"/>
              <w:contextualSpacing/>
              <w:jc w:val="both"/>
              <w:rPr>
                <w:lang w:val="en-GB"/>
              </w:rPr>
            </w:pPr>
            <w:r w:rsidRPr="001F01F2">
              <w:rPr>
                <w:lang w:val="en-GB"/>
              </w:rPr>
              <w:t>1</w:t>
            </w:r>
          </w:p>
        </w:tc>
      </w:tr>
      <w:tr w:rsidR="00C105FF" w:rsidRPr="001F01F2" w14:paraId="2F3C5532" w14:textId="77777777" w:rsidTr="00641AAF">
        <w:tc>
          <w:tcPr>
            <w:tcW w:w="2306" w:type="pct"/>
          </w:tcPr>
          <w:p w14:paraId="700CEEF6" w14:textId="77777777" w:rsidR="00C105FF" w:rsidRPr="001F01F2" w:rsidRDefault="00C105FF" w:rsidP="00641AAF">
            <w:pPr>
              <w:spacing w:line="360" w:lineRule="auto"/>
              <w:contextualSpacing/>
              <w:jc w:val="both"/>
              <w:rPr>
                <w:lang w:val="en-GB"/>
              </w:rPr>
            </w:pPr>
          </w:p>
        </w:tc>
        <w:tc>
          <w:tcPr>
            <w:tcW w:w="1469" w:type="pct"/>
          </w:tcPr>
          <w:p w14:paraId="3B383393" w14:textId="77777777" w:rsidR="00C105FF" w:rsidRPr="001F01F2" w:rsidRDefault="00C105FF" w:rsidP="00641AAF">
            <w:pPr>
              <w:spacing w:line="360" w:lineRule="auto"/>
              <w:contextualSpacing/>
              <w:jc w:val="both"/>
              <w:rPr>
                <w:lang w:val="en-GB"/>
              </w:rPr>
            </w:pPr>
            <w:r w:rsidRPr="001F01F2">
              <w:rPr>
                <w:lang w:val="en-GB"/>
              </w:rPr>
              <w:t>Ghana</w:t>
            </w:r>
          </w:p>
        </w:tc>
        <w:tc>
          <w:tcPr>
            <w:tcW w:w="1225" w:type="pct"/>
          </w:tcPr>
          <w:p w14:paraId="761F70EE" w14:textId="77777777" w:rsidR="00C105FF" w:rsidRPr="001F01F2" w:rsidRDefault="00C105FF" w:rsidP="00641AAF">
            <w:pPr>
              <w:spacing w:line="360" w:lineRule="auto"/>
              <w:contextualSpacing/>
              <w:jc w:val="both"/>
              <w:rPr>
                <w:lang w:val="en-GB"/>
              </w:rPr>
            </w:pPr>
            <w:r w:rsidRPr="001F01F2">
              <w:rPr>
                <w:lang w:val="en-GB"/>
              </w:rPr>
              <w:t>1</w:t>
            </w:r>
          </w:p>
        </w:tc>
      </w:tr>
      <w:tr w:rsidR="00C105FF" w:rsidRPr="001F01F2" w14:paraId="360FF008" w14:textId="77777777" w:rsidTr="00641AAF">
        <w:tc>
          <w:tcPr>
            <w:tcW w:w="2306" w:type="pct"/>
          </w:tcPr>
          <w:p w14:paraId="389D2705" w14:textId="77777777" w:rsidR="00C105FF" w:rsidRPr="001F01F2" w:rsidRDefault="00C105FF" w:rsidP="00641AAF">
            <w:pPr>
              <w:spacing w:line="360" w:lineRule="auto"/>
              <w:contextualSpacing/>
              <w:jc w:val="both"/>
              <w:rPr>
                <w:lang w:val="en-GB"/>
              </w:rPr>
            </w:pPr>
          </w:p>
        </w:tc>
        <w:tc>
          <w:tcPr>
            <w:tcW w:w="1469" w:type="pct"/>
          </w:tcPr>
          <w:p w14:paraId="7FEECC12" w14:textId="77777777" w:rsidR="00C105FF" w:rsidRPr="001F01F2" w:rsidRDefault="00C105FF" w:rsidP="00641AAF">
            <w:pPr>
              <w:spacing w:line="360" w:lineRule="auto"/>
              <w:contextualSpacing/>
              <w:jc w:val="both"/>
              <w:rPr>
                <w:lang w:val="en-GB"/>
              </w:rPr>
            </w:pPr>
            <w:r w:rsidRPr="001F01F2">
              <w:rPr>
                <w:lang w:val="en-GB"/>
              </w:rPr>
              <w:t>Iran</w:t>
            </w:r>
          </w:p>
        </w:tc>
        <w:tc>
          <w:tcPr>
            <w:tcW w:w="1225" w:type="pct"/>
          </w:tcPr>
          <w:p w14:paraId="0717C5E7" w14:textId="77777777" w:rsidR="00C105FF" w:rsidRPr="001F01F2" w:rsidRDefault="00C105FF" w:rsidP="00641AAF">
            <w:pPr>
              <w:spacing w:line="360" w:lineRule="auto"/>
              <w:contextualSpacing/>
              <w:jc w:val="both"/>
              <w:rPr>
                <w:lang w:val="en-GB"/>
              </w:rPr>
            </w:pPr>
            <w:r w:rsidRPr="001F01F2">
              <w:rPr>
                <w:lang w:val="en-GB"/>
              </w:rPr>
              <w:t>2</w:t>
            </w:r>
          </w:p>
        </w:tc>
      </w:tr>
      <w:tr w:rsidR="00C105FF" w:rsidRPr="001F01F2" w14:paraId="54DBE350" w14:textId="77777777" w:rsidTr="00641AAF">
        <w:tc>
          <w:tcPr>
            <w:tcW w:w="2306" w:type="pct"/>
          </w:tcPr>
          <w:p w14:paraId="1C7836D4" w14:textId="77777777" w:rsidR="00C105FF" w:rsidRPr="001F01F2" w:rsidRDefault="00C105FF" w:rsidP="00641AAF">
            <w:pPr>
              <w:spacing w:line="360" w:lineRule="auto"/>
              <w:contextualSpacing/>
              <w:jc w:val="both"/>
              <w:rPr>
                <w:lang w:val="en-GB"/>
              </w:rPr>
            </w:pPr>
          </w:p>
        </w:tc>
        <w:tc>
          <w:tcPr>
            <w:tcW w:w="1469" w:type="pct"/>
          </w:tcPr>
          <w:p w14:paraId="4ADC2746" w14:textId="77777777" w:rsidR="00C105FF" w:rsidRPr="001F01F2" w:rsidRDefault="00C105FF" w:rsidP="00641AAF">
            <w:pPr>
              <w:spacing w:line="360" w:lineRule="auto"/>
              <w:contextualSpacing/>
              <w:jc w:val="both"/>
              <w:rPr>
                <w:lang w:val="en-GB"/>
              </w:rPr>
            </w:pPr>
            <w:r w:rsidRPr="001F01F2">
              <w:rPr>
                <w:lang w:val="en-GB"/>
              </w:rPr>
              <w:t>Egypt</w:t>
            </w:r>
          </w:p>
        </w:tc>
        <w:tc>
          <w:tcPr>
            <w:tcW w:w="1225" w:type="pct"/>
          </w:tcPr>
          <w:p w14:paraId="7ADB9479" w14:textId="77777777" w:rsidR="00C105FF" w:rsidRPr="001F01F2" w:rsidRDefault="00C105FF" w:rsidP="00641AAF">
            <w:pPr>
              <w:spacing w:line="360" w:lineRule="auto"/>
              <w:contextualSpacing/>
              <w:jc w:val="both"/>
              <w:rPr>
                <w:lang w:val="en-GB"/>
              </w:rPr>
            </w:pPr>
            <w:r w:rsidRPr="001F01F2">
              <w:rPr>
                <w:lang w:val="en-GB"/>
              </w:rPr>
              <w:t>1</w:t>
            </w:r>
          </w:p>
        </w:tc>
      </w:tr>
      <w:bookmarkEnd w:id="5"/>
      <w:tr w:rsidR="00C105FF" w:rsidRPr="001F01F2" w14:paraId="1A820D6E" w14:textId="77777777" w:rsidTr="00641AAF">
        <w:tc>
          <w:tcPr>
            <w:tcW w:w="2306" w:type="pct"/>
          </w:tcPr>
          <w:p w14:paraId="12AC498F" w14:textId="77777777" w:rsidR="00C105FF" w:rsidRPr="001F01F2" w:rsidRDefault="00C105FF" w:rsidP="00641AAF">
            <w:pPr>
              <w:spacing w:line="360" w:lineRule="auto"/>
              <w:contextualSpacing/>
              <w:jc w:val="both"/>
              <w:rPr>
                <w:b/>
                <w:lang w:val="en-GB"/>
              </w:rPr>
            </w:pPr>
            <w:r w:rsidRPr="001F01F2">
              <w:rPr>
                <w:b/>
                <w:lang w:val="en-GB"/>
              </w:rPr>
              <w:t xml:space="preserve">Healthcare workers </w:t>
            </w:r>
          </w:p>
        </w:tc>
        <w:tc>
          <w:tcPr>
            <w:tcW w:w="1469" w:type="pct"/>
          </w:tcPr>
          <w:p w14:paraId="768EB016" w14:textId="77777777" w:rsidR="00C105FF" w:rsidRPr="001F01F2" w:rsidRDefault="00C105FF" w:rsidP="00641AAF">
            <w:pPr>
              <w:spacing w:line="360" w:lineRule="auto"/>
              <w:contextualSpacing/>
              <w:jc w:val="both"/>
              <w:rPr>
                <w:b/>
                <w:lang w:val="en-GB"/>
              </w:rPr>
            </w:pPr>
          </w:p>
        </w:tc>
        <w:tc>
          <w:tcPr>
            <w:tcW w:w="1225" w:type="pct"/>
          </w:tcPr>
          <w:p w14:paraId="5B064496" w14:textId="77777777" w:rsidR="00C105FF" w:rsidRPr="001F01F2" w:rsidRDefault="00C105FF" w:rsidP="00641AAF">
            <w:pPr>
              <w:spacing w:line="360" w:lineRule="auto"/>
              <w:contextualSpacing/>
              <w:jc w:val="both"/>
              <w:rPr>
                <w:b/>
                <w:lang w:val="en-GB"/>
              </w:rPr>
            </w:pPr>
            <w:r w:rsidRPr="001F01F2">
              <w:rPr>
                <w:b/>
                <w:lang w:val="en-GB"/>
              </w:rPr>
              <w:t>Total (25)</w:t>
            </w:r>
          </w:p>
        </w:tc>
      </w:tr>
      <w:tr w:rsidR="00C105FF" w:rsidRPr="001F01F2" w14:paraId="05B08430" w14:textId="77777777" w:rsidTr="00641AAF">
        <w:tc>
          <w:tcPr>
            <w:tcW w:w="2306" w:type="pct"/>
            <w:vMerge w:val="restart"/>
          </w:tcPr>
          <w:p w14:paraId="0A49EDC3" w14:textId="77777777" w:rsidR="00C105FF" w:rsidRPr="001F01F2" w:rsidRDefault="00C105FF" w:rsidP="00641AAF">
            <w:pPr>
              <w:spacing w:line="360" w:lineRule="auto"/>
              <w:contextualSpacing/>
              <w:jc w:val="both"/>
              <w:rPr>
                <w:lang w:val="en-GB"/>
              </w:rPr>
            </w:pPr>
            <w:r w:rsidRPr="001F01F2">
              <w:rPr>
                <w:lang w:val="en-GB"/>
              </w:rPr>
              <w:t>Gender</w:t>
            </w:r>
          </w:p>
        </w:tc>
        <w:tc>
          <w:tcPr>
            <w:tcW w:w="1469" w:type="pct"/>
          </w:tcPr>
          <w:p w14:paraId="5132F92D" w14:textId="77777777" w:rsidR="00C105FF" w:rsidRPr="001F01F2" w:rsidRDefault="00C105FF" w:rsidP="00641AAF">
            <w:pPr>
              <w:spacing w:line="360" w:lineRule="auto"/>
              <w:contextualSpacing/>
              <w:jc w:val="both"/>
              <w:rPr>
                <w:lang w:val="en-GB"/>
              </w:rPr>
            </w:pPr>
            <w:r w:rsidRPr="001F01F2">
              <w:rPr>
                <w:lang w:val="en-GB"/>
              </w:rPr>
              <w:t xml:space="preserve">Male </w:t>
            </w:r>
          </w:p>
        </w:tc>
        <w:tc>
          <w:tcPr>
            <w:tcW w:w="1225" w:type="pct"/>
          </w:tcPr>
          <w:p w14:paraId="2B8E1B0D" w14:textId="77777777" w:rsidR="00C105FF" w:rsidRPr="001F01F2" w:rsidRDefault="00C105FF" w:rsidP="00641AAF">
            <w:pPr>
              <w:spacing w:line="360" w:lineRule="auto"/>
              <w:contextualSpacing/>
              <w:jc w:val="both"/>
              <w:rPr>
                <w:lang w:val="en-GB"/>
              </w:rPr>
            </w:pPr>
            <w:r w:rsidRPr="001F01F2">
              <w:rPr>
                <w:lang w:val="en-GB"/>
              </w:rPr>
              <w:t>9</w:t>
            </w:r>
          </w:p>
        </w:tc>
      </w:tr>
      <w:tr w:rsidR="00C105FF" w:rsidRPr="001F01F2" w14:paraId="7A13C421" w14:textId="77777777" w:rsidTr="00641AAF">
        <w:tc>
          <w:tcPr>
            <w:tcW w:w="2306" w:type="pct"/>
            <w:vMerge/>
          </w:tcPr>
          <w:p w14:paraId="5FCBDD55" w14:textId="77777777" w:rsidR="00C105FF" w:rsidRPr="001F01F2" w:rsidRDefault="00C105FF" w:rsidP="00641AAF">
            <w:pPr>
              <w:spacing w:line="360" w:lineRule="auto"/>
              <w:contextualSpacing/>
              <w:jc w:val="both"/>
              <w:rPr>
                <w:lang w:val="en-GB"/>
              </w:rPr>
            </w:pPr>
          </w:p>
        </w:tc>
        <w:tc>
          <w:tcPr>
            <w:tcW w:w="1469" w:type="pct"/>
          </w:tcPr>
          <w:p w14:paraId="2AF6F30D" w14:textId="77777777" w:rsidR="00C105FF" w:rsidRPr="001F01F2" w:rsidRDefault="00C105FF" w:rsidP="00641AAF">
            <w:pPr>
              <w:spacing w:line="360" w:lineRule="auto"/>
              <w:contextualSpacing/>
              <w:jc w:val="both"/>
              <w:rPr>
                <w:lang w:val="en-GB"/>
              </w:rPr>
            </w:pPr>
            <w:r w:rsidRPr="001F01F2">
              <w:rPr>
                <w:lang w:val="en-GB"/>
              </w:rPr>
              <w:t xml:space="preserve">Female </w:t>
            </w:r>
          </w:p>
        </w:tc>
        <w:tc>
          <w:tcPr>
            <w:tcW w:w="1225" w:type="pct"/>
          </w:tcPr>
          <w:p w14:paraId="5ED70626" w14:textId="77777777" w:rsidR="00C105FF" w:rsidRPr="001F01F2" w:rsidRDefault="00C105FF" w:rsidP="00641AAF">
            <w:pPr>
              <w:spacing w:line="360" w:lineRule="auto"/>
              <w:contextualSpacing/>
              <w:jc w:val="both"/>
              <w:rPr>
                <w:lang w:val="en-GB"/>
              </w:rPr>
            </w:pPr>
            <w:r w:rsidRPr="001F01F2">
              <w:rPr>
                <w:lang w:val="en-GB"/>
              </w:rPr>
              <w:t>16</w:t>
            </w:r>
          </w:p>
        </w:tc>
      </w:tr>
      <w:tr w:rsidR="00C105FF" w:rsidRPr="001F01F2" w14:paraId="35C2DCD9" w14:textId="77777777" w:rsidTr="00641AAF">
        <w:tc>
          <w:tcPr>
            <w:tcW w:w="2306" w:type="pct"/>
          </w:tcPr>
          <w:p w14:paraId="63582E81" w14:textId="77777777" w:rsidR="00C105FF" w:rsidRPr="001F01F2" w:rsidRDefault="00C105FF" w:rsidP="00641AAF">
            <w:pPr>
              <w:spacing w:line="360" w:lineRule="auto"/>
              <w:contextualSpacing/>
              <w:jc w:val="both"/>
              <w:rPr>
                <w:lang w:val="en-GB"/>
              </w:rPr>
            </w:pPr>
            <w:r w:rsidRPr="001F01F2">
              <w:rPr>
                <w:lang w:val="en-GB"/>
              </w:rPr>
              <w:t>Age</w:t>
            </w:r>
          </w:p>
        </w:tc>
        <w:tc>
          <w:tcPr>
            <w:tcW w:w="1469" w:type="pct"/>
          </w:tcPr>
          <w:p w14:paraId="48FD0944" w14:textId="77777777" w:rsidR="00C105FF" w:rsidRPr="001F01F2" w:rsidRDefault="00C105FF" w:rsidP="00641AAF">
            <w:pPr>
              <w:spacing w:line="360" w:lineRule="auto"/>
              <w:contextualSpacing/>
              <w:jc w:val="both"/>
              <w:rPr>
                <w:lang w:val="en-GB"/>
              </w:rPr>
            </w:pPr>
            <w:r w:rsidRPr="001F01F2">
              <w:rPr>
                <w:lang w:val="en-GB"/>
              </w:rPr>
              <w:t>18-30</w:t>
            </w:r>
          </w:p>
        </w:tc>
        <w:tc>
          <w:tcPr>
            <w:tcW w:w="1225" w:type="pct"/>
          </w:tcPr>
          <w:p w14:paraId="2E595FF4" w14:textId="77777777" w:rsidR="00C105FF" w:rsidRPr="001F01F2" w:rsidRDefault="00C105FF" w:rsidP="00641AAF">
            <w:pPr>
              <w:spacing w:line="360" w:lineRule="auto"/>
              <w:contextualSpacing/>
              <w:jc w:val="both"/>
              <w:rPr>
                <w:lang w:val="en-GB"/>
              </w:rPr>
            </w:pPr>
            <w:r w:rsidRPr="001F01F2">
              <w:rPr>
                <w:lang w:val="en-GB"/>
              </w:rPr>
              <w:t>9</w:t>
            </w:r>
          </w:p>
        </w:tc>
      </w:tr>
      <w:tr w:rsidR="00C105FF" w:rsidRPr="001F01F2" w14:paraId="2769E933" w14:textId="77777777" w:rsidTr="00641AAF">
        <w:tc>
          <w:tcPr>
            <w:tcW w:w="2306" w:type="pct"/>
          </w:tcPr>
          <w:p w14:paraId="0F9F3612" w14:textId="77777777" w:rsidR="00C105FF" w:rsidRPr="001F01F2" w:rsidRDefault="00C105FF" w:rsidP="00641AAF">
            <w:pPr>
              <w:spacing w:line="360" w:lineRule="auto"/>
              <w:contextualSpacing/>
              <w:jc w:val="both"/>
              <w:rPr>
                <w:lang w:val="en-GB"/>
              </w:rPr>
            </w:pPr>
          </w:p>
        </w:tc>
        <w:tc>
          <w:tcPr>
            <w:tcW w:w="1469" w:type="pct"/>
          </w:tcPr>
          <w:p w14:paraId="69E9FDB8" w14:textId="77777777" w:rsidR="00C105FF" w:rsidRPr="001F01F2" w:rsidRDefault="00C105FF" w:rsidP="00641AAF">
            <w:pPr>
              <w:spacing w:line="360" w:lineRule="auto"/>
              <w:contextualSpacing/>
              <w:jc w:val="both"/>
              <w:rPr>
                <w:lang w:val="en-GB"/>
              </w:rPr>
            </w:pPr>
            <w:r w:rsidRPr="001F01F2">
              <w:rPr>
                <w:lang w:val="en-GB"/>
              </w:rPr>
              <w:t>31-40</w:t>
            </w:r>
          </w:p>
        </w:tc>
        <w:tc>
          <w:tcPr>
            <w:tcW w:w="1225" w:type="pct"/>
          </w:tcPr>
          <w:p w14:paraId="50B769FD" w14:textId="77777777" w:rsidR="00C105FF" w:rsidRPr="001F01F2" w:rsidRDefault="00C105FF" w:rsidP="00641AAF">
            <w:pPr>
              <w:spacing w:line="360" w:lineRule="auto"/>
              <w:contextualSpacing/>
              <w:jc w:val="both"/>
              <w:rPr>
                <w:lang w:val="en-GB"/>
              </w:rPr>
            </w:pPr>
            <w:r w:rsidRPr="001F01F2">
              <w:rPr>
                <w:lang w:val="en-GB"/>
              </w:rPr>
              <w:t>11</w:t>
            </w:r>
          </w:p>
        </w:tc>
      </w:tr>
      <w:tr w:rsidR="00C105FF" w:rsidRPr="001F01F2" w14:paraId="0A359FD1" w14:textId="77777777" w:rsidTr="00641AAF">
        <w:tc>
          <w:tcPr>
            <w:tcW w:w="2306" w:type="pct"/>
          </w:tcPr>
          <w:p w14:paraId="25241EA6" w14:textId="77777777" w:rsidR="00C105FF" w:rsidRPr="001F01F2" w:rsidRDefault="00C105FF" w:rsidP="00641AAF">
            <w:pPr>
              <w:spacing w:line="360" w:lineRule="auto"/>
              <w:contextualSpacing/>
              <w:jc w:val="both"/>
              <w:rPr>
                <w:lang w:val="en-GB"/>
              </w:rPr>
            </w:pPr>
          </w:p>
        </w:tc>
        <w:tc>
          <w:tcPr>
            <w:tcW w:w="1469" w:type="pct"/>
          </w:tcPr>
          <w:p w14:paraId="75B886F7" w14:textId="77777777" w:rsidR="00C105FF" w:rsidRPr="001F01F2" w:rsidRDefault="00C105FF" w:rsidP="00641AAF">
            <w:pPr>
              <w:spacing w:line="360" w:lineRule="auto"/>
              <w:contextualSpacing/>
              <w:jc w:val="both"/>
              <w:rPr>
                <w:lang w:val="en-GB"/>
              </w:rPr>
            </w:pPr>
            <w:r w:rsidRPr="001F01F2">
              <w:rPr>
                <w:lang w:val="en-GB"/>
              </w:rPr>
              <w:t>41-50</w:t>
            </w:r>
          </w:p>
        </w:tc>
        <w:tc>
          <w:tcPr>
            <w:tcW w:w="1225" w:type="pct"/>
          </w:tcPr>
          <w:p w14:paraId="431EA891" w14:textId="77777777" w:rsidR="00C105FF" w:rsidRPr="001F01F2" w:rsidRDefault="00C105FF" w:rsidP="00641AAF">
            <w:pPr>
              <w:spacing w:line="360" w:lineRule="auto"/>
              <w:contextualSpacing/>
              <w:jc w:val="both"/>
              <w:rPr>
                <w:lang w:val="en-GB"/>
              </w:rPr>
            </w:pPr>
            <w:r w:rsidRPr="001F01F2">
              <w:rPr>
                <w:lang w:val="en-GB"/>
              </w:rPr>
              <w:t>4</w:t>
            </w:r>
          </w:p>
        </w:tc>
      </w:tr>
      <w:tr w:rsidR="00C105FF" w:rsidRPr="001F01F2" w14:paraId="5E3736B3" w14:textId="77777777" w:rsidTr="00641AAF">
        <w:tc>
          <w:tcPr>
            <w:tcW w:w="2306" w:type="pct"/>
          </w:tcPr>
          <w:p w14:paraId="4640BFEF" w14:textId="77777777" w:rsidR="00C105FF" w:rsidRPr="001F01F2" w:rsidRDefault="00C105FF" w:rsidP="00641AAF">
            <w:pPr>
              <w:spacing w:line="360" w:lineRule="auto"/>
              <w:contextualSpacing/>
              <w:jc w:val="both"/>
              <w:rPr>
                <w:lang w:val="en-GB"/>
              </w:rPr>
            </w:pPr>
          </w:p>
        </w:tc>
        <w:tc>
          <w:tcPr>
            <w:tcW w:w="1469" w:type="pct"/>
          </w:tcPr>
          <w:p w14:paraId="3D1017B4" w14:textId="77777777" w:rsidR="00C105FF" w:rsidRPr="001F01F2" w:rsidRDefault="00C105FF" w:rsidP="00641AAF">
            <w:pPr>
              <w:spacing w:line="360" w:lineRule="auto"/>
              <w:contextualSpacing/>
              <w:jc w:val="both"/>
              <w:rPr>
                <w:lang w:val="en-GB"/>
              </w:rPr>
            </w:pPr>
            <w:r w:rsidRPr="001F01F2">
              <w:rPr>
                <w:lang w:val="en-GB"/>
              </w:rPr>
              <w:t>51-60</w:t>
            </w:r>
          </w:p>
        </w:tc>
        <w:tc>
          <w:tcPr>
            <w:tcW w:w="1225" w:type="pct"/>
          </w:tcPr>
          <w:p w14:paraId="2D6A331A" w14:textId="77777777" w:rsidR="00C105FF" w:rsidRPr="001F01F2" w:rsidRDefault="00C105FF" w:rsidP="00641AAF">
            <w:pPr>
              <w:spacing w:line="360" w:lineRule="auto"/>
              <w:contextualSpacing/>
              <w:jc w:val="both"/>
              <w:rPr>
                <w:lang w:val="en-GB"/>
              </w:rPr>
            </w:pPr>
            <w:r w:rsidRPr="001F01F2">
              <w:rPr>
                <w:lang w:val="en-GB"/>
              </w:rPr>
              <w:t>1</w:t>
            </w:r>
          </w:p>
        </w:tc>
      </w:tr>
      <w:tr w:rsidR="00C105FF" w:rsidRPr="001F01F2" w14:paraId="2BAD128C" w14:textId="77777777" w:rsidTr="00641AAF">
        <w:tc>
          <w:tcPr>
            <w:tcW w:w="2306" w:type="pct"/>
          </w:tcPr>
          <w:p w14:paraId="073A4B18" w14:textId="77777777" w:rsidR="00C105FF" w:rsidRPr="001F01F2" w:rsidRDefault="00C105FF" w:rsidP="00641AAF">
            <w:pPr>
              <w:spacing w:line="360" w:lineRule="auto"/>
              <w:contextualSpacing/>
              <w:jc w:val="both"/>
              <w:rPr>
                <w:lang w:val="en-GB"/>
              </w:rPr>
            </w:pPr>
            <w:r w:rsidRPr="001F01F2">
              <w:rPr>
                <w:lang w:val="en-GB"/>
              </w:rPr>
              <w:t>Profession</w:t>
            </w:r>
          </w:p>
        </w:tc>
        <w:tc>
          <w:tcPr>
            <w:tcW w:w="1469" w:type="pct"/>
          </w:tcPr>
          <w:p w14:paraId="625F97EE" w14:textId="77777777" w:rsidR="00C105FF" w:rsidRPr="001F01F2" w:rsidRDefault="00C105FF" w:rsidP="00641AAF">
            <w:pPr>
              <w:spacing w:line="360" w:lineRule="auto"/>
              <w:contextualSpacing/>
              <w:jc w:val="both"/>
              <w:rPr>
                <w:lang w:val="en-GB"/>
              </w:rPr>
            </w:pPr>
            <w:r w:rsidRPr="001F01F2">
              <w:rPr>
                <w:lang w:val="en-GB"/>
              </w:rPr>
              <w:t>Psychosocial counsellor</w:t>
            </w:r>
          </w:p>
        </w:tc>
        <w:tc>
          <w:tcPr>
            <w:tcW w:w="1225" w:type="pct"/>
          </w:tcPr>
          <w:p w14:paraId="085478DB" w14:textId="77777777" w:rsidR="00C105FF" w:rsidRPr="001F01F2" w:rsidRDefault="00C105FF" w:rsidP="00641AAF">
            <w:pPr>
              <w:spacing w:line="360" w:lineRule="auto"/>
              <w:contextualSpacing/>
              <w:jc w:val="both"/>
              <w:rPr>
                <w:lang w:val="en-GB"/>
              </w:rPr>
            </w:pPr>
            <w:r w:rsidRPr="001F01F2">
              <w:rPr>
                <w:lang w:val="en-GB"/>
              </w:rPr>
              <w:t>7</w:t>
            </w:r>
          </w:p>
        </w:tc>
      </w:tr>
      <w:tr w:rsidR="00C105FF" w:rsidRPr="001F01F2" w14:paraId="4D01DA63" w14:textId="77777777" w:rsidTr="00641AAF">
        <w:tc>
          <w:tcPr>
            <w:tcW w:w="2306" w:type="pct"/>
          </w:tcPr>
          <w:p w14:paraId="29AD460C" w14:textId="77777777" w:rsidR="00C105FF" w:rsidRPr="001F01F2" w:rsidRDefault="00C105FF" w:rsidP="00641AAF">
            <w:pPr>
              <w:spacing w:line="360" w:lineRule="auto"/>
              <w:contextualSpacing/>
              <w:jc w:val="both"/>
              <w:rPr>
                <w:lang w:val="en-GB"/>
              </w:rPr>
            </w:pPr>
          </w:p>
        </w:tc>
        <w:tc>
          <w:tcPr>
            <w:tcW w:w="1469" w:type="pct"/>
          </w:tcPr>
          <w:p w14:paraId="7765153F" w14:textId="77777777" w:rsidR="00C105FF" w:rsidRPr="001F01F2" w:rsidRDefault="00C105FF" w:rsidP="00641AAF">
            <w:pPr>
              <w:spacing w:line="360" w:lineRule="auto"/>
              <w:contextualSpacing/>
              <w:jc w:val="both"/>
              <w:rPr>
                <w:lang w:val="en-GB"/>
              </w:rPr>
            </w:pPr>
            <w:r w:rsidRPr="001F01F2">
              <w:rPr>
                <w:lang w:val="en-GB"/>
              </w:rPr>
              <w:t>Nurses</w:t>
            </w:r>
          </w:p>
        </w:tc>
        <w:tc>
          <w:tcPr>
            <w:tcW w:w="1225" w:type="pct"/>
          </w:tcPr>
          <w:p w14:paraId="7BECF863" w14:textId="77777777" w:rsidR="00C105FF" w:rsidRPr="001F01F2" w:rsidRDefault="00C105FF" w:rsidP="00641AAF">
            <w:pPr>
              <w:spacing w:line="360" w:lineRule="auto"/>
              <w:contextualSpacing/>
              <w:jc w:val="both"/>
              <w:rPr>
                <w:lang w:val="en-GB"/>
              </w:rPr>
            </w:pPr>
            <w:r w:rsidRPr="001F01F2">
              <w:rPr>
                <w:lang w:val="en-GB"/>
              </w:rPr>
              <w:t>3</w:t>
            </w:r>
          </w:p>
        </w:tc>
      </w:tr>
      <w:tr w:rsidR="00C105FF" w:rsidRPr="001F01F2" w14:paraId="56094397" w14:textId="77777777" w:rsidTr="00641AAF">
        <w:tc>
          <w:tcPr>
            <w:tcW w:w="2306" w:type="pct"/>
          </w:tcPr>
          <w:p w14:paraId="5B23DB82" w14:textId="77777777" w:rsidR="00C105FF" w:rsidRPr="001F01F2" w:rsidRDefault="00C105FF" w:rsidP="00641AAF">
            <w:pPr>
              <w:spacing w:line="360" w:lineRule="auto"/>
              <w:contextualSpacing/>
              <w:jc w:val="both"/>
              <w:rPr>
                <w:lang w:val="en-GB"/>
              </w:rPr>
            </w:pPr>
          </w:p>
        </w:tc>
        <w:tc>
          <w:tcPr>
            <w:tcW w:w="1469" w:type="pct"/>
          </w:tcPr>
          <w:p w14:paraId="09A8F860" w14:textId="77777777" w:rsidR="00C105FF" w:rsidRPr="001F01F2" w:rsidRDefault="00C105FF" w:rsidP="00641AAF">
            <w:pPr>
              <w:spacing w:line="360" w:lineRule="auto"/>
              <w:contextualSpacing/>
              <w:rPr>
                <w:lang w:val="en-GB"/>
              </w:rPr>
            </w:pPr>
            <w:r w:rsidRPr="001F01F2">
              <w:rPr>
                <w:lang w:val="en-GB"/>
              </w:rPr>
              <w:t>Interpreter - Cultural mediator</w:t>
            </w:r>
          </w:p>
        </w:tc>
        <w:tc>
          <w:tcPr>
            <w:tcW w:w="1225" w:type="pct"/>
          </w:tcPr>
          <w:p w14:paraId="324D2ECD" w14:textId="77777777" w:rsidR="00C105FF" w:rsidRPr="001F01F2" w:rsidRDefault="00C105FF" w:rsidP="00641AAF">
            <w:pPr>
              <w:spacing w:line="360" w:lineRule="auto"/>
              <w:contextualSpacing/>
              <w:jc w:val="both"/>
              <w:rPr>
                <w:lang w:val="en-GB"/>
              </w:rPr>
            </w:pPr>
            <w:r w:rsidRPr="001F01F2">
              <w:rPr>
                <w:lang w:val="en-GB"/>
              </w:rPr>
              <w:t>6</w:t>
            </w:r>
          </w:p>
        </w:tc>
      </w:tr>
      <w:tr w:rsidR="00C105FF" w:rsidRPr="001F01F2" w14:paraId="2A6B87C4" w14:textId="77777777" w:rsidTr="00641AAF">
        <w:tc>
          <w:tcPr>
            <w:tcW w:w="2306" w:type="pct"/>
          </w:tcPr>
          <w:p w14:paraId="3C72DEE2" w14:textId="77777777" w:rsidR="00C105FF" w:rsidRPr="001F01F2" w:rsidRDefault="00C105FF" w:rsidP="00641AAF">
            <w:pPr>
              <w:spacing w:line="360" w:lineRule="auto"/>
              <w:contextualSpacing/>
              <w:jc w:val="both"/>
              <w:rPr>
                <w:lang w:val="en-GB"/>
              </w:rPr>
            </w:pPr>
          </w:p>
        </w:tc>
        <w:tc>
          <w:tcPr>
            <w:tcW w:w="1469" w:type="pct"/>
          </w:tcPr>
          <w:p w14:paraId="1DDD5494" w14:textId="77777777" w:rsidR="00C105FF" w:rsidRPr="001F01F2" w:rsidRDefault="00C105FF" w:rsidP="00641AAF">
            <w:pPr>
              <w:spacing w:line="360" w:lineRule="auto"/>
              <w:contextualSpacing/>
              <w:jc w:val="both"/>
              <w:rPr>
                <w:lang w:val="en-GB"/>
              </w:rPr>
            </w:pPr>
            <w:r w:rsidRPr="001F01F2">
              <w:rPr>
                <w:lang w:val="en-GB"/>
              </w:rPr>
              <w:t>Feeding consultant</w:t>
            </w:r>
          </w:p>
        </w:tc>
        <w:tc>
          <w:tcPr>
            <w:tcW w:w="1225" w:type="pct"/>
          </w:tcPr>
          <w:p w14:paraId="4F026863" w14:textId="77777777" w:rsidR="00C105FF" w:rsidRPr="001F01F2" w:rsidRDefault="00C105FF" w:rsidP="00641AAF">
            <w:pPr>
              <w:spacing w:line="360" w:lineRule="auto"/>
              <w:contextualSpacing/>
              <w:jc w:val="both"/>
              <w:rPr>
                <w:lang w:val="en-GB"/>
              </w:rPr>
            </w:pPr>
            <w:r w:rsidRPr="001F01F2">
              <w:rPr>
                <w:lang w:val="en-GB"/>
              </w:rPr>
              <w:t>1</w:t>
            </w:r>
          </w:p>
        </w:tc>
      </w:tr>
      <w:tr w:rsidR="00C105FF" w:rsidRPr="001F01F2" w14:paraId="33DDF137" w14:textId="77777777" w:rsidTr="00641AAF">
        <w:tc>
          <w:tcPr>
            <w:tcW w:w="2306" w:type="pct"/>
          </w:tcPr>
          <w:p w14:paraId="7A442FF5" w14:textId="77777777" w:rsidR="00C105FF" w:rsidRPr="001F01F2" w:rsidRDefault="00C105FF" w:rsidP="00641AAF">
            <w:pPr>
              <w:spacing w:line="360" w:lineRule="auto"/>
              <w:contextualSpacing/>
              <w:jc w:val="both"/>
              <w:rPr>
                <w:lang w:val="en-GB"/>
              </w:rPr>
            </w:pPr>
          </w:p>
        </w:tc>
        <w:tc>
          <w:tcPr>
            <w:tcW w:w="1469" w:type="pct"/>
          </w:tcPr>
          <w:p w14:paraId="24F0CE54" w14:textId="77777777" w:rsidR="00C105FF" w:rsidRPr="001F01F2" w:rsidRDefault="00C105FF" w:rsidP="00641AAF">
            <w:pPr>
              <w:contextualSpacing/>
              <w:rPr>
                <w:lang w:val="en-GB"/>
              </w:rPr>
            </w:pPr>
            <w:r w:rsidRPr="001F01F2">
              <w:rPr>
                <w:lang w:val="en-GB"/>
              </w:rPr>
              <w:t>Other (emergency unit, organisers, volunteers clothing, protection)</w:t>
            </w:r>
          </w:p>
        </w:tc>
        <w:tc>
          <w:tcPr>
            <w:tcW w:w="1225" w:type="pct"/>
          </w:tcPr>
          <w:p w14:paraId="45283DF6" w14:textId="77777777" w:rsidR="00C105FF" w:rsidRPr="001F01F2" w:rsidRDefault="00C105FF" w:rsidP="00641AAF">
            <w:pPr>
              <w:spacing w:line="360" w:lineRule="auto"/>
              <w:contextualSpacing/>
              <w:jc w:val="both"/>
              <w:rPr>
                <w:lang w:val="en-GB"/>
              </w:rPr>
            </w:pPr>
            <w:r w:rsidRPr="001F01F2">
              <w:rPr>
                <w:lang w:val="en-GB"/>
              </w:rPr>
              <w:t>8</w:t>
            </w:r>
          </w:p>
        </w:tc>
      </w:tr>
    </w:tbl>
    <w:p w14:paraId="647BA591" w14:textId="77777777" w:rsidR="00C105FF" w:rsidRPr="001F01F2" w:rsidRDefault="00C105FF" w:rsidP="00C105FF">
      <w:pPr>
        <w:spacing w:after="200"/>
        <w:rPr>
          <w:lang w:val="en-US"/>
        </w:rPr>
      </w:pPr>
      <w:r w:rsidRPr="001F01F2">
        <w:rPr>
          <w:lang w:val="en-US"/>
        </w:rPr>
        <w:br w:type="page"/>
      </w:r>
    </w:p>
    <w:p w14:paraId="768B9CAA" w14:textId="77777777" w:rsidR="00C105FF" w:rsidRPr="001F01F2" w:rsidRDefault="00C105FF" w:rsidP="00C105FF">
      <w:pPr>
        <w:spacing w:line="360" w:lineRule="auto"/>
        <w:outlineLvl w:val="0"/>
        <w:rPr>
          <w:rStyle w:val="Zwaar"/>
          <w:sz w:val="22"/>
          <w:szCs w:val="22"/>
          <w:lang w:val="en-GB"/>
        </w:rPr>
      </w:pPr>
      <w:r w:rsidRPr="001F01F2">
        <w:rPr>
          <w:rStyle w:val="Zwaar"/>
          <w:sz w:val="22"/>
          <w:szCs w:val="22"/>
          <w:lang w:val="en-GB"/>
        </w:rPr>
        <w:lastRenderedPageBreak/>
        <w:t xml:space="preserve">Table 3. overview of mentioned health problems </w:t>
      </w:r>
    </w:p>
    <w:p w14:paraId="650622A9" w14:textId="77777777" w:rsidR="00C105FF" w:rsidRPr="001F01F2" w:rsidRDefault="00C105FF" w:rsidP="00C105FF">
      <w:pPr>
        <w:spacing w:line="360" w:lineRule="auto"/>
        <w:rPr>
          <w:rStyle w:val="Zwaar"/>
          <w:sz w:val="22"/>
          <w:szCs w:val="22"/>
          <w:lang w:val="en-GB"/>
        </w:rPr>
      </w:pPr>
    </w:p>
    <w:tbl>
      <w:tblPr>
        <w:tblStyle w:val="Tabelraster"/>
        <w:tblW w:w="4784" w:type="pct"/>
        <w:tblLook w:val="04A0" w:firstRow="1" w:lastRow="0" w:firstColumn="1" w:lastColumn="0" w:noHBand="0" w:noVBand="1"/>
      </w:tblPr>
      <w:tblGrid>
        <w:gridCol w:w="4335"/>
        <w:gridCol w:w="4336"/>
      </w:tblGrid>
      <w:tr w:rsidR="00C105FF" w:rsidRPr="001F01F2" w14:paraId="4BDECA60" w14:textId="77777777" w:rsidTr="00641AAF">
        <w:trPr>
          <w:trHeight w:val="392"/>
        </w:trPr>
        <w:tc>
          <w:tcPr>
            <w:tcW w:w="2500" w:type="pct"/>
          </w:tcPr>
          <w:p w14:paraId="376CA5CE" w14:textId="77777777" w:rsidR="00C105FF" w:rsidRPr="001F01F2" w:rsidRDefault="00C105FF" w:rsidP="00641AAF">
            <w:pPr>
              <w:spacing w:line="360" w:lineRule="auto"/>
              <w:rPr>
                <w:bCs/>
                <w:bdr w:val="none" w:sz="0" w:space="0" w:color="auto" w:frame="1"/>
                <w:lang w:val="en-GB"/>
              </w:rPr>
            </w:pPr>
            <w:r w:rsidRPr="001F01F2">
              <w:rPr>
                <w:bCs/>
                <w:bdr w:val="none" w:sz="0" w:space="0" w:color="auto" w:frame="1"/>
                <w:lang w:val="en-GB"/>
              </w:rPr>
              <w:t>Main health problem</w:t>
            </w:r>
          </w:p>
        </w:tc>
        <w:tc>
          <w:tcPr>
            <w:tcW w:w="2500" w:type="pct"/>
          </w:tcPr>
          <w:p w14:paraId="5E21A5B4" w14:textId="77777777" w:rsidR="00C105FF" w:rsidRPr="001F01F2" w:rsidRDefault="00C105FF" w:rsidP="00641AAF">
            <w:pPr>
              <w:spacing w:line="360" w:lineRule="auto"/>
              <w:rPr>
                <w:bCs/>
                <w:iCs/>
                <w:bdr w:val="none" w:sz="0" w:space="0" w:color="auto" w:frame="1"/>
                <w:lang w:val="en-GB"/>
              </w:rPr>
            </w:pPr>
            <w:r w:rsidRPr="001F01F2">
              <w:rPr>
                <w:bCs/>
                <w:iCs/>
                <w:bdr w:val="none" w:sz="0" w:space="0" w:color="auto" w:frame="1"/>
                <w:lang w:val="en-GB"/>
              </w:rPr>
              <w:t xml:space="preserve">Specific health issue </w:t>
            </w:r>
          </w:p>
        </w:tc>
      </w:tr>
      <w:tr w:rsidR="00C105FF" w:rsidRPr="001F01F2" w14:paraId="39D77731" w14:textId="77777777" w:rsidTr="00641AAF">
        <w:trPr>
          <w:trHeight w:val="3167"/>
        </w:trPr>
        <w:tc>
          <w:tcPr>
            <w:tcW w:w="2500" w:type="pct"/>
          </w:tcPr>
          <w:p w14:paraId="3D069280" w14:textId="77777777" w:rsidR="00C105FF" w:rsidRPr="001F01F2" w:rsidRDefault="00C105FF" w:rsidP="00641AAF">
            <w:pPr>
              <w:spacing w:line="360" w:lineRule="auto"/>
              <w:rPr>
                <w:bCs/>
                <w:bdr w:val="none" w:sz="0" w:space="0" w:color="auto" w:frame="1"/>
              </w:rPr>
            </w:pPr>
            <w:r w:rsidRPr="001F01F2">
              <w:rPr>
                <w:bCs/>
                <w:bdr w:val="none" w:sz="0" w:space="0" w:color="auto" w:frame="1"/>
                <w:lang w:val="en-GB"/>
              </w:rPr>
              <w:t>Disabilities and injuries</w:t>
            </w:r>
          </w:p>
          <w:p w14:paraId="402F193C" w14:textId="77777777" w:rsidR="00C105FF" w:rsidRPr="001F01F2" w:rsidRDefault="00C105FF" w:rsidP="00641AAF">
            <w:pPr>
              <w:spacing w:line="360" w:lineRule="auto"/>
              <w:rPr>
                <w:rStyle w:val="Zwaar"/>
                <w:b w:val="0"/>
                <w:sz w:val="22"/>
                <w:szCs w:val="22"/>
                <w:lang w:val="en-GB"/>
              </w:rPr>
            </w:pPr>
          </w:p>
        </w:tc>
        <w:tc>
          <w:tcPr>
            <w:tcW w:w="2500" w:type="pct"/>
          </w:tcPr>
          <w:p w14:paraId="69E7D961"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violence related wounds</w:t>
            </w:r>
          </w:p>
          <w:p w14:paraId="7E8B3C1F"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burns</w:t>
            </w:r>
          </w:p>
          <w:p w14:paraId="3E8E61F4"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frostbites</w:t>
            </w:r>
          </w:p>
          <w:p w14:paraId="7750AEAB"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broken bones</w:t>
            </w:r>
          </w:p>
          <w:p w14:paraId="6D49DEF0"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sprained ankles</w:t>
            </w:r>
          </w:p>
          <w:p w14:paraId="45FA911A"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 xml:space="preserve"> pain in back and legs</w:t>
            </w:r>
          </w:p>
          <w:p w14:paraId="389D6C49"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blisters</w:t>
            </w:r>
          </w:p>
          <w:p w14:paraId="0A4FFE32" w14:textId="77777777" w:rsidR="00C105FF" w:rsidRPr="001F01F2" w:rsidRDefault="00C105FF" w:rsidP="00641AAF">
            <w:pPr>
              <w:spacing w:line="360" w:lineRule="auto"/>
              <w:rPr>
                <w:rStyle w:val="Zwaar"/>
                <w:b w:val="0"/>
                <w:iCs/>
                <w:sz w:val="22"/>
                <w:szCs w:val="22"/>
                <w:lang w:val="en-GB"/>
              </w:rPr>
            </w:pPr>
            <w:r w:rsidRPr="001F01F2">
              <w:rPr>
                <w:rFonts w:eastAsia="Calibri" w:cs="Times New Roman"/>
                <w:bCs/>
                <w:i/>
                <w:iCs/>
                <w:bdr w:val="none" w:sz="0" w:space="0" w:color="auto" w:frame="1"/>
                <w:lang w:val="en-GB"/>
              </w:rPr>
              <w:t>hypothermia</w:t>
            </w:r>
          </w:p>
        </w:tc>
      </w:tr>
      <w:tr w:rsidR="00C105FF" w:rsidRPr="001F01F2" w14:paraId="76BFF310" w14:textId="77777777" w:rsidTr="00641AAF">
        <w:trPr>
          <w:trHeight w:val="2765"/>
        </w:trPr>
        <w:tc>
          <w:tcPr>
            <w:tcW w:w="2500" w:type="pct"/>
          </w:tcPr>
          <w:p w14:paraId="1A046107" w14:textId="77777777" w:rsidR="00C105FF" w:rsidRPr="001F01F2" w:rsidRDefault="00C105FF" w:rsidP="00641AAF">
            <w:pPr>
              <w:spacing w:line="360" w:lineRule="auto"/>
              <w:rPr>
                <w:bCs/>
                <w:bdr w:val="none" w:sz="0" w:space="0" w:color="auto" w:frame="1"/>
              </w:rPr>
            </w:pPr>
            <w:r w:rsidRPr="001F01F2">
              <w:rPr>
                <w:bCs/>
                <w:bdr w:val="none" w:sz="0" w:space="0" w:color="auto" w:frame="1"/>
                <w:lang w:val="en-GB"/>
              </w:rPr>
              <w:t>Mental health problems</w:t>
            </w:r>
          </w:p>
          <w:p w14:paraId="350B154C" w14:textId="77777777" w:rsidR="00C105FF" w:rsidRPr="001F01F2" w:rsidRDefault="00C105FF" w:rsidP="00641AAF">
            <w:pPr>
              <w:spacing w:line="360" w:lineRule="auto"/>
              <w:rPr>
                <w:rStyle w:val="Zwaar"/>
                <w:b w:val="0"/>
                <w:sz w:val="22"/>
                <w:szCs w:val="22"/>
                <w:lang w:val="en-GB"/>
              </w:rPr>
            </w:pPr>
          </w:p>
        </w:tc>
        <w:tc>
          <w:tcPr>
            <w:tcW w:w="2500" w:type="pct"/>
          </w:tcPr>
          <w:p w14:paraId="053CD097"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t</w:t>
            </w:r>
            <w:r w:rsidRPr="001F01F2">
              <w:rPr>
                <w:rFonts w:eastAsia="Calibri" w:cs="Times New Roman"/>
                <w:bCs/>
                <w:i/>
                <w:iCs/>
                <w:bdr w:val="none" w:sz="0" w:space="0" w:color="auto" w:frame="1"/>
                <w:lang w:val="en-GB"/>
              </w:rPr>
              <w:t>rauma related distress</w:t>
            </w:r>
          </w:p>
          <w:p w14:paraId="091AEB61"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d</w:t>
            </w:r>
            <w:r w:rsidRPr="001F01F2">
              <w:rPr>
                <w:rFonts w:eastAsia="Calibri" w:cs="Times New Roman"/>
                <w:bCs/>
                <w:i/>
                <w:iCs/>
                <w:bdr w:val="none" w:sz="0" w:space="0" w:color="auto" w:frame="1"/>
                <w:lang w:val="en-GB"/>
              </w:rPr>
              <w:t>epression</w:t>
            </w:r>
          </w:p>
          <w:p w14:paraId="68C49664"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i</w:t>
            </w:r>
            <w:r w:rsidRPr="001F01F2">
              <w:rPr>
                <w:rFonts w:eastAsia="Calibri" w:cs="Times New Roman"/>
                <w:bCs/>
                <w:i/>
                <w:iCs/>
                <w:bdr w:val="none" w:sz="0" w:space="0" w:color="auto" w:frame="1"/>
                <w:lang w:val="en-GB"/>
              </w:rPr>
              <w:t>nsomnia</w:t>
            </w:r>
          </w:p>
          <w:p w14:paraId="58CA7655"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f</w:t>
            </w:r>
            <w:r w:rsidRPr="001F01F2">
              <w:rPr>
                <w:rFonts w:eastAsia="Calibri" w:cs="Times New Roman"/>
                <w:bCs/>
                <w:i/>
                <w:iCs/>
                <w:bdr w:val="none" w:sz="0" w:space="0" w:color="auto" w:frame="1"/>
                <w:lang w:val="en-GB"/>
              </w:rPr>
              <w:t>atigue</w:t>
            </w:r>
          </w:p>
          <w:p w14:paraId="6A2A8C51"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a</w:t>
            </w:r>
            <w:r w:rsidRPr="001F01F2">
              <w:rPr>
                <w:rFonts w:eastAsia="Calibri" w:cs="Times New Roman"/>
                <w:bCs/>
                <w:i/>
                <w:iCs/>
                <w:bdr w:val="none" w:sz="0" w:space="0" w:color="auto" w:frame="1"/>
                <w:lang w:val="en-GB"/>
              </w:rPr>
              <w:t>nxiety</w:t>
            </w:r>
          </w:p>
          <w:p w14:paraId="7D55FFC6"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u</w:t>
            </w:r>
            <w:r w:rsidRPr="001F01F2">
              <w:rPr>
                <w:rFonts w:eastAsia="Calibri" w:cs="Times New Roman"/>
                <w:bCs/>
                <w:i/>
                <w:iCs/>
                <w:bdr w:val="none" w:sz="0" w:space="0" w:color="auto" w:frame="1"/>
                <w:lang w:val="en-GB"/>
              </w:rPr>
              <w:t xml:space="preserve">ncertainty </w:t>
            </w:r>
          </w:p>
          <w:p w14:paraId="674254E6" w14:textId="77777777" w:rsidR="00C105FF" w:rsidRPr="001F01F2" w:rsidRDefault="00C105FF" w:rsidP="00641AAF">
            <w:pPr>
              <w:spacing w:line="360" w:lineRule="auto"/>
              <w:rPr>
                <w:rStyle w:val="Zwaar"/>
                <w:b w:val="0"/>
                <w:iCs/>
                <w:sz w:val="22"/>
                <w:szCs w:val="22"/>
                <w:lang w:val="en-GB"/>
              </w:rPr>
            </w:pPr>
            <w:r w:rsidRPr="001F01F2">
              <w:rPr>
                <w:bCs/>
                <w:i/>
                <w:iCs/>
                <w:bdr w:val="none" w:sz="0" w:space="0" w:color="auto" w:frame="1"/>
                <w:lang w:val="en-GB"/>
              </w:rPr>
              <w:t>d</w:t>
            </w:r>
            <w:r w:rsidRPr="001F01F2">
              <w:rPr>
                <w:rFonts w:eastAsia="Calibri" w:cs="Times New Roman"/>
                <w:bCs/>
                <w:i/>
                <w:iCs/>
                <w:bdr w:val="none" w:sz="0" w:space="0" w:color="auto" w:frame="1"/>
                <w:lang w:val="en-GB"/>
              </w:rPr>
              <w:t>isorientation</w:t>
            </w:r>
          </w:p>
        </w:tc>
      </w:tr>
      <w:tr w:rsidR="00C105FF" w:rsidRPr="001F01F2" w14:paraId="16F8D7EF" w14:textId="77777777" w:rsidTr="00641AAF">
        <w:trPr>
          <w:trHeight w:val="1970"/>
        </w:trPr>
        <w:tc>
          <w:tcPr>
            <w:tcW w:w="2500" w:type="pct"/>
          </w:tcPr>
          <w:p w14:paraId="3CDCA227" w14:textId="77777777" w:rsidR="00C105FF" w:rsidRPr="001F01F2" w:rsidRDefault="00C105FF" w:rsidP="00641AAF">
            <w:pPr>
              <w:spacing w:line="360" w:lineRule="auto"/>
              <w:rPr>
                <w:bCs/>
                <w:bdr w:val="none" w:sz="0" w:space="0" w:color="auto" w:frame="1"/>
              </w:rPr>
            </w:pPr>
            <w:r w:rsidRPr="001F01F2">
              <w:rPr>
                <w:bCs/>
                <w:bdr w:val="none" w:sz="0" w:space="0" w:color="auto" w:frame="1"/>
                <w:lang w:val="en-GB"/>
              </w:rPr>
              <w:t>Pregnancy related issues</w:t>
            </w:r>
          </w:p>
          <w:p w14:paraId="77457706" w14:textId="77777777" w:rsidR="00C105FF" w:rsidRPr="001F01F2" w:rsidRDefault="00C105FF" w:rsidP="00641AAF">
            <w:pPr>
              <w:spacing w:line="360" w:lineRule="auto"/>
              <w:rPr>
                <w:rStyle w:val="Zwaar"/>
                <w:b w:val="0"/>
                <w:sz w:val="22"/>
                <w:szCs w:val="22"/>
                <w:lang w:val="en-GB"/>
              </w:rPr>
            </w:pPr>
          </w:p>
        </w:tc>
        <w:tc>
          <w:tcPr>
            <w:tcW w:w="2500" w:type="pct"/>
          </w:tcPr>
          <w:p w14:paraId="3EF41E9C"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d</w:t>
            </w:r>
            <w:r w:rsidRPr="001F01F2">
              <w:rPr>
                <w:rFonts w:eastAsia="Calibri" w:cs="Times New Roman"/>
                <w:bCs/>
                <w:i/>
                <w:iCs/>
                <w:bdr w:val="none" w:sz="0" w:space="0" w:color="auto" w:frame="1"/>
                <w:lang w:val="en-GB"/>
              </w:rPr>
              <w:t>ehydration</w:t>
            </w:r>
          </w:p>
          <w:p w14:paraId="36472336"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no medical examinations</w:t>
            </w:r>
          </w:p>
          <w:p w14:paraId="621E8E9B"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lack of privacy</w:t>
            </w:r>
          </w:p>
          <w:p w14:paraId="4951AECB"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 xml:space="preserve">lack of facilities </w:t>
            </w:r>
          </w:p>
          <w:p w14:paraId="5DAB7D75" w14:textId="77777777" w:rsidR="00C105FF" w:rsidRPr="001F01F2" w:rsidRDefault="00C105FF" w:rsidP="00641AAF">
            <w:pPr>
              <w:spacing w:line="360" w:lineRule="auto"/>
              <w:rPr>
                <w:rStyle w:val="Zwaar"/>
                <w:b w:val="0"/>
                <w:sz w:val="22"/>
                <w:szCs w:val="22"/>
                <w:lang w:val="en-GB"/>
              </w:rPr>
            </w:pPr>
            <w:r w:rsidRPr="001F01F2">
              <w:rPr>
                <w:rFonts w:eastAsia="Calibri" w:cs="Times New Roman"/>
                <w:bCs/>
                <w:i/>
                <w:iCs/>
                <w:bdr w:val="none" w:sz="0" w:space="0" w:color="auto" w:frame="1"/>
                <w:lang w:val="en-GB"/>
              </w:rPr>
              <w:t xml:space="preserve">lack of healthy food  </w:t>
            </w:r>
          </w:p>
        </w:tc>
      </w:tr>
      <w:tr w:rsidR="00C105FF" w:rsidRPr="001F01F2" w14:paraId="7D5C0E83" w14:textId="77777777" w:rsidTr="00641AAF">
        <w:trPr>
          <w:trHeight w:val="2372"/>
        </w:trPr>
        <w:tc>
          <w:tcPr>
            <w:tcW w:w="2500" w:type="pct"/>
          </w:tcPr>
          <w:p w14:paraId="6380AAE9" w14:textId="77777777" w:rsidR="00C105FF" w:rsidRPr="001F01F2" w:rsidRDefault="00C105FF" w:rsidP="00641AAF">
            <w:pPr>
              <w:spacing w:line="360" w:lineRule="auto"/>
              <w:rPr>
                <w:bCs/>
                <w:bdr w:val="none" w:sz="0" w:space="0" w:color="auto" w:frame="1"/>
              </w:rPr>
            </w:pPr>
            <w:r w:rsidRPr="001F01F2">
              <w:rPr>
                <w:bCs/>
                <w:bdr w:val="none" w:sz="0" w:space="0" w:color="auto" w:frame="1"/>
                <w:lang w:val="en-GB"/>
              </w:rPr>
              <w:t>Infectious diseases</w:t>
            </w:r>
          </w:p>
          <w:p w14:paraId="5A29AA99" w14:textId="77777777" w:rsidR="00C105FF" w:rsidRPr="001F01F2" w:rsidRDefault="00C105FF" w:rsidP="00641AAF">
            <w:pPr>
              <w:spacing w:line="360" w:lineRule="auto"/>
              <w:rPr>
                <w:rStyle w:val="Zwaar"/>
                <w:b w:val="0"/>
                <w:sz w:val="22"/>
                <w:szCs w:val="22"/>
                <w:lang w:val="en-GB"/>
              </w:rPr>
            </w:pPr>
          </w:p>
        </w:tc>
        <w:tc>
          <w:tcPr>
            <w:tcW w:w="2500" w:type="pct"/>
          </w:tcPr>
          <w:p w14:paraId="0B829663"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common cold</w:t>
            </w:r>
          </w:p>
          <w:p w14:paraId="2BD00F89"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flu</w:t>
            </w:r>
          </w:p>
          <w:p w14:paraId="67F0BDC1"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respiratory infections</w:t>
            </w:r>
          </w:p>
          <w:p w14:paraId="19AC7DCA"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urogenital infections</w:t>
            </w:r>
          </w:p>
          <w:p w14:paraId="09627EB6"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eye infections</w:t>
            </w:r>
          </w:p>
          <w:p w14:paraId="22A3B4CE" w14:textId="77777777" w:rsidR="00C105FF" w:rsidRPr="001F01F2" w:rsidRDefault="00C105FF" w:rsidP="00641AAF">
            <w:pPr>
              <w:spacing w:line="360" w:lineRule="auto"/>
              <w:rPr>
                <w:rStyle w:val="Zwaar"/>
                <w:rFonts w:eastAsia="Calibri" w:cs="Times New Roman"/>
                <w:b w:val="0"/>
                <w:i/>
                <w:iCs/>
                <w:sz w:val="22"/>
                <w:szCs w:val="22"/>
                <w:lang w:val="en-GB"/>
              </w:rPr>
            </w:pPr>
            <w:r w:rsidRPr="001F01F2">
              <w:rPr>
                <w:rFonts w:eastAsia="Calibri" w:cs="Times New Roman"/>
                <w:bCs/>
                <w:i/>
                <w:iCs/>
                <w:bdr w:val="none" w:sz="0" w:space="0" w:color="auto" w:frame="1"/>
                <w:lang w:val="en-GB"/>
              </w:rPr>
              <w:t>scabies</w:t>
            </w:r>
          </w:p>
        </w:tc>
      </w:tr>
      <w:tr w:rsidR="00C105FF" w:rsidRPr="001F01F2" w14:paraId="78AB8309" w14:textId="77777777" w:rsidTr="00641AAF">
        <w:trPr>
          <w:trHeight w:val="1578"/>
        </w:trPr>
        <w:tc>
          <w:tcPr>
            <w:tcW w:w="2500" w:type="pct"/>
          </w:tcPr>
          <w:p w14:paraId="4FA5A2F6" w14:textId="77777777" w:rsidR="00C105FF" w:rsidRPr="001F01F2" w:rsidRDefault="00C105FF" w:rsidP="00641AAF">
            <w:pPr>
              <w:spacing w:line="360" w:lineRule="auto"/>
              <w:rPr>
                <w:bCs/>
                <w:bdr w:val="none" w:sz="0" w:space="0" w:color="auto" w:frame="1"/>
                <w:lang w:val="en-GB"/>
              </w:rPr>
            </w:pPr>
            <w:r w:rsidRPr="001F01F2">
              <w:rPr>
                <w:bCs/>
                <w:bdr w:val="none" w:sz="0" w:space="0" w:color="auto" w:frame="1"/>
                <w:lang w:val="en-GB"/>
              </w:rPr>
              <w:t>Gastro intestinal problems and dehydration</w:t>
            </w:r>
          </w:p>
          <w:p w14:paraId="20699C73" w14:textId="77777777" w:rsidR="00C105FF" w:rsidRPr="001F01F2" w:rsidRDefault="00C105FF" w:rsidP="00641AAF">
            <w:pPr>
              <w:spacing w:line="360" w:lineRule="auto"/>
              <w:rPr>
                <w:rStyle w:val="Zwaar"/>
                <w:b w:val="0"/>
                <w:sz w:val="22"/>
                <w:szCs w:val="22"/>
                <w:lang w:val="en-GB"/>
              </w:rPr>
            </w:pPr>
          </w:p>
        </w:tc>
        <w:tc>
          <w:tcPr>
            <w:tcW w:w="2500" w:type="pct"/>
          </w:tcPr>
          <w:p w14:paraId="0EA39C88"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bCs/>
                <w:i/>
                <w:iCs/>
                <w:bdr w:val="none" w:sz="0" w:space="0" w:color="auto" w:frame="1"/>
                <w:lang w:val="en-GB"/>
              </w:rPr>
              <w:t>di</w:t>
            </w:r>
            <w:r w:rsidRPr="001F01F2">
              <w:rPr>
                <w:rFonts w:eastAsia="Calibri" w:cs="Times New Roman"/>
                <w:bCs/>
                <w:i/>
                <w:iCs/>
                <w:bdr w:val="none" w:sz="0" w:space="0" w:color="auto" w:frame="1"/>
                <w:lang w:val="en-GB"/>
              </w:rPr>
              <w:t>arrhoea</w:t>
            </w:r>
          </w:p>
          <w:p w14:paraId="35B8BC16"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viral gastroenteritis</w:t>
            </w:r>
          </w:p>
          <w:p w14:paraId="0B14780E" w14:textId="77777777" w:rsidR="00C105FF" w:rsidRPr="001F01F2" w:rsidRDefault="00C105FF" w:rsidP="00641AAF">
            <w:pPr>
              <w:spacing w:line="360" w:lineRule="auto"/>
              <w:rPr>
                <w:rFonts w:eastAsia="Calibri" w:cs="Times New Roman"/>
                <w:bCs/>
                <w:i/>
                <w:iCs/>
                <w:bdr w:val="none" w:sz="0" w:space="0" w:color="auto" w:frame="1"/>
                <w:lang w:val="en-GB"/>
              </w:rPr>
            </w:pPr>
            <w:r w:rsidRPr="001F01F2">
              <w:rPr>
                <w:rFonts w:eastAsia="Calibri" w:cs="Times New Roman"/>
                <w:bCs/>
                <w:i/>
                <w:iCs/>
                <w:bdr w:val="none" w:sz="0" w:space="0" w:color="auto" w:frame="1"/>
                <w:lang w:val="en-GB"/>
              </w:rPr>
              <w:t>vomiting</w:t>
            </w:r>
          </w:p>
          <w:p w14:paraId="2B4E5F51" w14:textId="77777777" w:rsidR="00C105FF" w:rsidRPr="001F01F2" w:rsidRDefault="00C105FF" w:rsidP="00641AAF">
            <w:pPr>
              <w:spacing w:line="360" w:lineRule="auto"/>
              <w:rPr>
                <w:rStyle w:val="Zwaar"/>
                <w:b w:val="0"/>
                <w:sz w:val="22"/>
                <w:szCs w:val="22"/>
                <w:lang w:val="en-GB"/>
              </w:rPr>
            </w:pPr>
            <w:r w:rsidRPr="001F01F2">
              <w:rPr>
                <w:rFonts w:eastAsia="Calibri" w:cs="Times New Roman"/>
                <w:bCs/>
                <w:i/>
                <w:iCs/>
                <w:bdr w:val="none" w:sz="0" w:space="0" w:color="auto" w:frame="1"/>
                <w:lang w:val="en-GB"/>
              </w:rPr>
              <w:t>dehydration</w:t>
            </w:r>
          </w:p>
        </w:tc>
      </w:tr>
      <w:tr w:rsidR="00C105FF" w:rsidRPr="001F01F2" w14:paraId="0FD2544E" w14:textId="77777777" w:rsidTr="00641AAF">
        <w:trPr>
          <w:trHeight w:val="93"/>
        </w:trPr>
        <w:tc>
          <w:tcPr>
            <w:tcW w:w="2500" w:type="pct"/>
          </w:tcPr>
          <w:p w14:paraId="66CEDD96" w14:textId="77777777" w:rsidR="00C105FF" w:rsidRPr="001F01F2" w:rsidRDefault="00C105FF" w:rsidP="00641AAF">
            <w:pPr>
              <w:spacing w:line="360" w:lineRule="auto"/>
              <w:rPr>
                <w:rStyle w:val="Zwaar"/>
                <w:b w:val="0"/>
                <w:sz w:val="22"/>
                <w:szCs w:val="22"/>
                <w:lang w:val="en-GB"/>
              </w:rPr>
            </w:pPr>
            <w:r w:rsidRPr="001F01F2">
              <w:rPr>
                <w:rStyle w:val="Zwaar"/>
                <w:sz w:val="22"/>
                <w:szCs w:val="22"/>
                <w:lang w:val="en-GB"/>
              </w:rPr>
              <w:t>Dental problems</w:t>
            </w:r>
          </w:p>
        </w:tc>
        <w:tc>
          <w:tcPr>
            <w:tcW w:w="2500" w:type="pct"/>
          </w:tcPr>
          <w:p w14:paraId="2917C44C" w14:textId="77777777" w:rsidR="00C105FF" w:rsidRPr="001F01F2" w:rsidRDefault="00C105FF" w:rsidP="00641AAF">
            <w:pPr>
              <w:spacing w:line="360" w:lineRule="auto"/>
              <w:rPr>
                <w:rStyle w:val="Zwaar"/>
                <w:b w:val="0"/>
                <w:sz w:val="22"/>
                <w:szCs w:val="22"/>
                <w:lang w:val="en-GB"/>
              </w:rPr>
            </w:pPr>
          </w:p>
        </w:tc>
      </w:tr>
    </w:tbl>
    <w:p w14:paraId="12F8ECC3" w14:textId="77777777" w:rsidR="00C105FF" w:rsidRPr="001F01F2" w:rsidRDefault="00C105FF" w:rsidP="00C105FF">
      <w:pPr>
        <w:spacing w:line="360" w:lineRule="auto"/>
        <w:rPr>
          <w:b/>
          <w:bCs/>
          <w:bdr w:val="none" w:sz="0" w:space="0" w:color="auto" w:frame="1"/>
          <w:lang w:val="en-GB"/>
        </w:rPr>
      </w:pPr>
    </w:p>
    <w:p w14:paraId="048EE3A9" w14:textId="77777777" w:rsidR="009B55DE" w:rsidRPr="009270A6" w:rsidRDefault="009B55DE" w:rsidP="009B55DE">
      <w:pPr>
        <w:rPr>
          <w:rFonts w:ascii="Calibri" w:eastAsia="Times New Roman" w:hAnsi="Calibri" w:cs="Tahoma"/>
          <w:noProof/>
          <w:color w:val="000000"/>
          <w:lang w:eastAsia="el-GR"/>
        </w:rPr>
      </w:pPr>
      <w:r>
        <w:rPr>
          <w:rFonts w:ascii="Calibri" w:eastAsia="Times New Roman" w:hAnsi="Calibri" w:cs="Tahoma"/>
          <w:noProof/>
          <w:color w:val="000000"/>
          <w:lang w:eastAsia="el-GR"/>
        </w:rPr>
        <w:t xml:space="preserve">Appendix 1. Topiclist </w:t>
      </w:r>
    </w:p>
    <w:p w14:paraId="78C078C6" w14:textId="77777777" w:rsidR="009B55DE" w:rsidRDefault="009B55DE" w:rsidP="009B55DE">
      <w:pPr>
        <w:rPr>
          <w:rFonts w:ascii="Calibri" w:eastAsia="Times New Roman" w:hAnsi="Calibri" w:cs="Tahoma"/>
          <w:noProof/>
          <w:color w:val="000000"/>
          <w:lang w:val="el-GR" w:eastAsia="el-GR"/>
        </w:rPr>
      </w:pPr>
    </w:p>
    <w:p w14:paraId="0AE62E7B" w14:textId="066DC367" w:rsidR="009B55DE" w:rsidRPr="00537634" w:rsidRDefault="009B55DE" w:rsidP="009B55DE">
      <w:pPr>
        <w:rPr>
          <w:rFonts w:ascii="Calibri" w:eastAsia="Times New Roman" w:hAnsi="Calibri" w:cs="Tahoma"/>
          <w:color w:val="000000"/>
        </w:rPr>
      </w:pPr>
      <w:r w:rsidRPr="00476FD2">
        <w:rPr>
          <w:rFonts w:ascii="Calibri" w:eastAsia="Times New Roman" w:hAnsi="Calibri" w:cs="Tahoma"/>
          <w:noProof/>
          <w:color w:val="000000"/>
          <w:lang w:eastAsia="nl-NL"/>
        </w:rPr>
        <w:drawing>
          <wp:inline distT="0" distB="0" distL="0" distR="0" wp14:anchorId="3F715CCA" wp14:editId="01B135E8">
            <wp:extent cx="3384550" cy="74295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0">
                      <a:extLst>
                        <a:ext uri="{28A0092B-C50C-407E-A947-70E740481C1C}">
                          <a14:useLocalDpi xmlns:a14="http://schemas.microsoft.com/office/drawing/2010/main" val="0"/>
                        </a:ext>
                      </a:extLst>
                    </a:blip>
                    <a:srcRect l="13657" t="56944" r="22801" b="24538"/>
                    <a:stretch>
                      <a:fillRect/>
                    </a:stretch>
                  </pic:blipFill>
                  <pic:spPr bwMode="auto">
                    <a:xfrm>
                      <a:off x="0" y="0"/>
                      <a:ext cx="3384550" cy="742950"/>
                    </a:xfrm>
                    <a:prstGeom prst="rect">
                      <a:avLst/>
                    </a:prstGeom>
                    <a:noFill/>
                    <a:ln>
                      <a:noFill/>
                    </a:ln>
                  </pic:spPr>
                </pic:pic>
              </a:graphicData>
            </a:graphic>
          </wp:inline>
        </w:drawing>
      </w:r>
      <w:r>
        <w:rPr>
          <w:rFonts w:ascii="Calibri" w:eastAsia="Times New Roman" w:hAnsi="Calibri" w:cs="Tahoma"/>
          <w:noProof/>
          <w:color w:val="000000"/>
          <w:lang w:eastAsia="nl-NL"/>
        </w:rPr>
        <w:drawing>
          <wp:inline distT="0" distB="0" distL="0" distR="0" wp14:anchorId="7B01866C" wp14:editId="7B5F14E3">
            <wp:extent cx="2266950" cy="730250"/>
            <wp:effectExtent l="0" t="0" r="0" b="0"/>
            <wp:docPr id="1" name="Afbeelding 1" descr="Radboudumc_ENGELS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boudumc_ENGELS_700px_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66950" cy="730250"/>
                    </a:xfrm>
                    <a:prstGeom prst="rect">
                      <a:avLst/>
                    </a:prstGeom>
                    <a:noFill/>
                    <a:ln>
                      <a:noFill/>
                    </a:ln>
                  </pic:spPr>
                </pic:pic>
              </a:graphicData>
            </a:graphic>
          </wp:inline>
        </w:drawing>
      </w:r>
    </w:p>
    <w:p w14:paraId="3B91E38D" w14:textId="77777777" w:rsidR="009B55DE" w:rsidRPr="00537634" w:rsidRDefault="009B55DE" w:rsidP="009B55DE">
      <w:pPr>
        <w:rPr>
          <w:rFonts w:ascii="Calibri" w:eastAsia="Times New Roman" w:hAnsi="Calibri" w:cs="Tahoma"/>
          <w:color w:val="000000"/>
        </w:rPr>
      </w:pPr>
    </w:p>
    <w:p w14:paraId="66D35AE8" w14:textId="77777777" w:rsidR="009B55DE" w:rsidRDefault="009B55DE" w:rsidP="009B55DE">
      <w:pPr>
        <w:jc w:val="center"/>
        <w:rPr>
          <w:rFonts w:ascii="Calibri" w:eastAsia="Times New Roman" w:hAnsi="Calibri" w:cs="Tahoma"/>
          <w:b/>
          <w:color w:val="000000"/>
        </w:rPr>
      </w:pPr>
      <w:r>
        <w:rPr>
          <w:rFonts w:ascii="Calibri" w:eastAsia="Times New Roman" w:hAnsi="Calibri" w:cs="Tahoma"/>
          <w:b/>
          <w:color w:val="000000"/>
        </w:rPr>
        <w:t>TOPIC LIST fieldwork WP2</w:t>
      </w:r>
    </w:p>
    <w:p w14:paraId="55536972" w14:textId="77777777" w:rsidR="009B55DE" w:rsidRDefault="009B55DE" w:rsidP="009B55DE">
      <w:pPr>
        <w:jc w:val="center"/>
        <w:rPr>
          <w:rFonts w:ascii="Calibri" w:eastAsia="Times New Roman" w:hAnsi="Calibri" w:cs="Tahoma"/>
          <w:b/>
          <w:color w:val="000000"/>
        </w:rPr>
      </w:pPr>
    </w:p>
    <w:p w14:paraId="7C011B38" w14:textId="77777777" w:rsidR="009B55DE" w:rsidRPr="00537634" w:rsidRDefault="009B55DE" w:rsidP="009B55DE">
      <w:pPr>
        <w:rPr>
          <w:rFonts w:ascii="Calibri" w:eastAsia="Times New Roman" w:hAnsi="Calibri" w:cs="Tahoma"/>
          <w:b/>
          <w:color w:val="000000"/>
        </w:rPr>
      </w:pPr>
      <w:r w:rsidRPr="00537634">
        <w:rPr>
          <w:rFonts w:ascii="Calibri" w:eastAsia="Times New Roman" w:hAnsi="Calibri" w:cs="Tahoma"/>
          <w:b/>
          <w:color w:val="000000"/>
        </w:rPr>
        <w:t>Topic list for PLA moderated sessions with refugees</w:t>
      </w:r>
      <w:r>
        <w:rPr>
          <w:rFonts w:ascii="Calibri" w:eastAsia="Times New Roman" w:hAnsi="Calibri" w:cs="Tahoma"/>
          <w:b/>
          <w:color w:val="000000"/>
        </w:rPr>
        <w:t xml:space="preserve"> and other migrants</w:t>
      </w:r>
      <w:r w:rsidRPr="00537634">
        <w:rPr>
          <w:rFonts w:ascii="Calibri" w:eastAsia="Times New Roman" w:hAnsi="Calibri" w:cs="Tahoma"/>
          <w:b/>
          <w:color w:val="000000"/>
        </w:rPr>
        <w:t>, to get insight into their views and experiences on health problems, healthcare needs and needs for social care / mental support.</w:t>
      </w:r>
    </w:p>
    <w:p w14:paraId="517E2742" w14:textId="77777777" w:rsidR="009B55DE" w:rsidRDefault="009B55DE" w:rsidP="009B55DE">
      <w:pPr>
        <w:rPr>
          <w:rFonts w:ascii="Calibri" w:eastAsia="Times New Roman" w:hAnsi="Calibri" w:cs="Tahoma"/>
          <w:color w:val="000000"/>
        </w:rPr>
      </w:pPr>
    </w:p>
    <w:p w14:paraId="6FB4E8D0" w14:textId="77777777" w:rsidR="009B55DE" w:rsidRDefault="009B55DE" w:rsidP="009B55DE">
      <w:pPr>
        <w:rPr>
          <w:rFonts w:ascii="Calibri" w:eastAsia="Times New Roman" w:hAnsi="Calibri" w:cs="Tahoma"/>
          <w:b/>
          <w:color w:val="000000"/>
        </w:rPr>
      </w:pPr>
      <w:r>
        <w:rPr>
          <w:rFonts w:ascii="Calibri" w:eastAsia="Times New Roman" w:hAnsi="Calibri" w:cs="Tahoma"/>
          <w:color w:val="000000"/>
        </w:rPr>
        <w:t xml:space="preserve">The topic list consist of 2 parts:  </w:t>
      </w:r>
      <w:r w:rsidRPr="00B17515">
        <w:rPr>
          <w:rFonts w:ascii="Calibri" w:eastAsia="Times New Roman" w:hAnsi="Calibri" w:cs="Tahoma"/>
          <w:b/>
          <w:color w:val="000000"/>
        </w:rPr>
        <w:t>Topic #1</w:t>
      </w:r>
      <w:r>
        <w:rPr>
          <w:rFonts w:ascii="Calibri" w:eastAsia="Times New Roman" w:hAnsi="Calibri" w:cs="Tahoma"/>
          <w:color w:val="000000"/>
        </w:rPr>
        <w:t xml:space="preserve"> and </w:t>
      </w:r>
      <w:r w:rsidRPr="00B17515">
        <w:rPr>
          <w:rFonts w:ascii="Calibri" w:eastAsia="Times New Roman" w:hAnsi="Calibri" w:cs="Tahoma"/>
          <w:b/>
          <w:color w:val="000000"/>
        </w:rPr>
        <w:t>Topic #2</w:t>
      </w:r>
    </w:p>
    <w:p w14:paraId="0A546B9A" w14:textId="77777777" w:rsidR="009B55DE" w:rsidRDefault="009B55DE" w:rsidP="009B55DE">
      <w:pPr>
        <w:rPr>
          <w:rFonts w:ascii="Calibri" w:eastAsia="Times New Roman" w:hAnsi="Calibri" w:cs="Tahoma"/>
          <w:color w:val="000000"/>
        </w:rPr>
      </w:pPr>
    </w:p>
    <w:p w14:paraId="63B0A61F" w14:textId="77777777" w:rsidR="009B55DE" w:rsidRPr="009E60C6" w:rsidRDefault="009B55DE" w:rsidP="009B55DE">
      <w:pPr>
        <w:rPr>
          <w:rFonts w:ascii="Calibri" w:eastAsia="Times New Roman" w:hAnsi="Calibri" w:cs="Tahoma"/>
          <w:b/>
          <w:color w:val="000000"/>
        </w:rPr>
      </w:pPr>
      <w:r w:rsidRPr="009E60C6">
        <w:rPr>
          <w:rFonts w:ascii="Calibri" w:eastAsia="Times New Roman" w:hAnsi="Calibri" w:cs="Tahoma"/>
          <w:b/>
          <w:color w:val="000000"/>
        </w:rPr>
        <w:t xml:space="preserve">Single sessions: </w:t>
      </w:r>
    </w:p>
    <w:p w14:paraId="0AE1CF6D"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 xml:space="preserve">For the single sessions you can use the questions of </w:t>
      </w:r>
      <w:r w:rsidRPr="009E60C6">
        <w:rPr>
          <w:rFonts w:ascii="Calibri" w:eastAsia="Times New Roman" w:hAnsi="Calibri" w:cs="Tahoma"/>
          <w:b/>
          <w:color w:val="000000"/>
        </w:rPr>
        <w:t>topic #1</w:t>
      </w:r>
      <w:r>
        <w:rPr>
          <w:rFonts w:ascii="Calibri" w:eastAsia="Times New Roman" w:hAnsi="Calibri" w:cs="Tahoma"/>
          <w:color w:val="000000"/>
        </w:rPr>
        <w:t xml:space="preserve"> of the topic list. </w:t>
      </w:r>
      <w:r w:rsidRPr="009E60C6">
        <w:rPr>
          <w:rFonts w:ascii="Calibri" w:eastAsia="Times New Roman" w:hAnsi="Calibri" w:cs="Tahoma"/>
          <w:color w:val="000000"/>
        </w:rPr>
        <w:t xml:space="preserve">The emphasis should be on </w:t>
      </w:r>
      <w:r>
        <w:rPr>
          <w:rFonts w:ascii="Calibri" w:eastAsia="Times New Roman" w:hAnsi="Calibri" w:cs="Tahoma"/>
          <w:color w:val="000000"/>
        </w:rPr>
        <w:t>question</w:t>
      </w:r>
      <w:r w:rsidRPr="009E60C6">
        <w:rPr>
          <w:rFonts w:ascii="Calibri" w:eastAsia="Times New Roman" w:hAnsi="Calibri" w:cs="Tahoma"/>
          <w:color w:val="000000"/>
        </w:rPr>
        <w:t xml:space="preserve"> 2 and 3</w:t>
      </w:r>
      <w:r>
        <w:rPr>
          <w:rFonts w:ascii="Calibri" w:eastAsia="Times New Roman" w:hAnsi="Calibri" w:cs="Tahoma"/>
          <w:color w:val="000000"/>
        </w:rPr>
        <w:t xml:space="preserve">. But question 1 is a good starting point for the discussion. </w:t>
      </w:r>
    </w:p>
    <w:p w14:paraId="13DF4C1C" w14:textId="77777777" w:rsidR="009B55DE" w:rsidRDefault="009B55DE" w:rsidP="009B55DE">
      <w:pPr>
        <w:rPr>
          <w:rFonts w:ascii="Calibri" w:eastAsia="Times New Roman" w:hAnsi="Calibri" w:cs="Tahoma"/>
          <w:b/>
          <w:color w:val="000000"/>
        </w:rPr>
      </w:pPr>
      <w:r>
        <w:rPr>
          <w:rFonts w:ascii="Calibri" w:eastAsia="Times New Roman" w:hAnsi="Calibri" w:cs="Tahoma"/>
          <w:color w:val="000000"/>
        </w:rPr>
        <w:t>If after a few sessions you have the idea that you have heard ‘everything’ on topic #1, y</w:t>
      </w:r>
      <w:r w:rsidRPr="007E516B">
        <w:rPr>
          <w:rFonts w:ascii="Calibri" w:eastAsia="Times New Roman" w:hAnsi="Calibri" w:cs="Tahoma"/>
          <w:color w:val="000000"/>
        </w:rPr>
        <w:t>ou can choose to start a group with</w:t>
      </w:r>
      <w:r>
        <w:rPr>
          <w:rFonts w:ascii="Calibri" w:eastAsia="Times New Roman" w:hAnsi="Calibri" w:cs="Tahoma"/>
          <w:b/>
          <w:color w:val="000000"/>
        </w:rPr>
        <w:t xml:space="preserve"> topic#2. </w:t>
      </w:r>
      <w:r w:rsidRPr="007E516B">
        <w:rPr>
          <w:rFonts w:ascii="Calibri" w:eastAsia="Times New Roman" w:hAnsi="Calibri" w:cs="Tahoma"/>
          <w:color w:val="000000"/>
        </w:rPr>
        <w:t xml:space="preserve">Try to have at least one group where </w:t>
      </w:r>
      <w:r w:rsidRPr="007E516B">
        <w:rPr>
          <w:rFonts w:ascii="Calibri" w:eastAsia="Times New Roman" w:hAnsi="Calibri" w:cs="Tahoma"/>
          <w:b/>
          <w:color w:val="000000"/>
        </w:rPr>
        <w:t>topic</w:t>
      </w:r>
      <w:r>
        <w:rPr>
          <w:rFonts w:ascii="Calibri" w:eastAsia="Times New Roman" w:hAnsi="Calibri" w:cs="Tahoma"/>
          <w:b/>
          <w:color w:val="000000"/>
        </w:rPr>
        <w:t xml:space="preserve"> </w:t>
      </w:r>
      <w:r w:rsidRPr="007E516B">
        <w:rPr>
          <w:rFonts w:ascii="Calibri" w:eastAsia="Times New Roman" w:hAnsi="Calibri" w:cs="Tahoma"/>
          <w:b/>
          <w:color w:val="000000"/>
        </w:rPr>
        <w:t>#2</w:t>
      </w:r>
      <w:r w:rsidRPr="007E516B">
        <w:rPr>
          <w:rFonts w:ascii="Calibri" w:eastAsia="Times New Roman" w:hAnsi="Calibri" w:cs="Tahoma"/>
          <w:color w:val="000000"/>
        </w:rPr>
        <w:t xml:space="preserve"> </w:t>
      </w:r>
      <w:r>
        <w:rPr>
          <w:rFonts w:ascii="Calibri" w:eastAsia="Times New Roman" w:hAnsi="Calibri" w:cs="Tahoma"/>
          <w:color w:val="000000"/>
        </w:rPr>
        <w:t>is</w:t>
      </w:r>
      <w:r w:rsidRPr="007E516B">
        <w:rPr>
          <w:rFonts w:ascii="Calibri" w:eastAsia="Times New Roman" w:hAnsi="Calibri" w:cs="Tahoma"/>
          <w:color w:val="000000"/>
        </w:rPr>
        <w:t xml:space="preserve"> discussed. </w:t>
      </w:r>
    </w:p>
    <w:p w14:paraId="78779AE5" w14:textId="77777777" w:rsidR="009B55DE" w:rsidRDefault="009B55DE" w:rsidP="009B55DE">
      <w:pPr>
        <w:rPr>
          <w:rFonts w:ascii="Calibri" w:eastAsia="Times New Roman" w:hAnsi="Calibri" w:cs="Tahoma"/>
          <w:b/>
          <w:color w:val="000000"/>
        </w:rPr>
      </w:pPr>
    </w:p>
    <w:p w14:paraId="1F7E4365" w14:textId="77777777" w:rsidR="009B55DE" w:rsidRDefault="009B55DE" w:rsidP="009B55DE">
      <w:pPr>
        <w:rPr>
          <w:rFonts w:ascii="Calibri" w:eastAsia="Times New Roman" w:hAnsi="Calibri" w:cs="Tahoma"/>
          <w:b/>
          <w:color w:val="000000"/>
        </w:rPr>
      </w:pPr>
      <w:r>
        <w:rPr>
          <w:rFonts w:ascii="Calibri" w:eastAsia="Times New Roman" w:hAnsi="Calibri" w:cs="Tahoma"/>
          <w:b/>
          <w:color w:val="000000"/>
        </w:rPr>
        <w:t xml:space="preserve">Multiple sessions: </w:t>
      </w:r>
    </w:p>
    <w:p w14:paraId="49EC4B70" w14:textId="77777777" w:rsidR="009B55DE" w:rsidRDefault="009B55DE" w:rsidP="009B55DE">
      <w:pPr>
        <w:rPr>
          <w:rFonts w:ascii="Calibri" w:eastAsia="Times New Roman" w:hAnsi="Calibri" w:cs="Tahoma"/>
          <w:color w:val="000000"/>
        </w:rPr>
      </w:pPr>
      <w:r w:rsidRPr="009E60C6">
        <w:rPr>
          <w:rFonts w:ascii="Calibri" w:eastAsia="Times New Roman" w:hAnsi="Calibri" w:cs="Tahoma"/>
          <w:color w:val="000000"/>
        </w:rPr>
        <w:t xml:space="preserve">If a group has multiple sessions, start the </w:t>
      </w:r>
      <w:r>
        <w:rPr>
          <w:rFonts w:ascii="Calibri" w:eastAsia="Times New Roman" w:hAnsi="Calibri" w:cs="Tahoma"/>
          <w:color w:val="000000"/>
        </w:rPr>
        <w:t>1</w:t>
      </w:r>
      <w:r w:rsidRPr="007E516B">
        <w:rPr>
          <w:rFonts w:ascii="Calibri" w:eastAsia="Times New Roman" w:hAnsi="Calibri" w:cs="Tahoma"/>
          <w:color w:val="000000"/>
          <w:vertAlign w:val="superscript"/>
        </w:rPr>
        <w:t xml:space="preserve">th </w:t>
      </w:r>
      <w:r w:rsidRPr="009E60C6">
        <w:rPr>
          <w:rFonts w:ascii="Calibri" w:eastAsia="Times New Roman" w:hAnsi="Calibri" w:cs="Tahoma"/>
          <w:color w:val="000000"/>
        </w:rPr>
        <w:t>sessions with</w:t>
      </w:r>
      <w:r>
        <w:rPr>
          <w:rFonts w:ascii="Calibri" w:eastAsia="Times New Roman" w:hAnsi="Calibri" w:cs="Tahoma"/>
          <w:b/>
          <w:color w:val="000000"/>
        </w:rPr>
        <w:t xml:space="preserve"> topic #1. </w:t>
      </w:r>
      <w:r w:rsidRPr="009E60C6">
        <w:rPr>
          <w:rFonts w:ascii="Calibri" w:eastAsia="Times New Roman" w:hAnsi="Calibri" w:cs="Tahoma"/>
          <w:color w:val="000000"/>
        </w:rPr>
        <w:t xml:space="preserve">The emphasis should be on </w:t>
      </w:r>
      <w:r>
        <w:rPr>
          <w:rFonts w:ascii="Calibri" w:eastAsia="Times New Roman" w:hAnsi="Calibri" w:cs="Tahoma"/>
          <w:color w:val="000000"/>
        </w:rPr>
        <w:t>question</w:t>
      </w:r>
      <w:r w:rsidRPr="009E60C6">
        <w:rPr>
          <w:rFonts w:ascii="Calibri" w:eastAsia="Times New Roman" w:hAnsi="Calibri" w:cs="Tahoma"/>
          <w:color w:val="000000"/>
        </w:rPr>
        <w:t xml:space="preserve"> 2 and 3</w:t>
      </w:r>
      <w:r>
        <w:rPr>
          <w:rFonts w:ascii="Calibri" w:eastAsia="Times New Roman" w:hAnsi="Calibri" w:cs="Tahoma"/>
          <w:color w:val="000000"/>
        </w:rPr>
        <w:t>. But question 1 is a good starting point of the discussion.</w:t>
      </w:r>
    </w:p>
    <w:p w14:paraId="0916E80D" w14:textId="77777777" w:rsidR="009B55DE" w:rsidRPr="007E516B" w:rsidRDefault="009B55DE" w:rsidP="009B55DE">
      <w:pPr>
        <w:rPr>
          <w:rFonts w:ascii="Calibri" w:eastAsia="Times New Roman" w:hAnsi="Calibri" w:cs="Tahoma"/>
          <w:color w:val="000000"/>
        </w:rPr>
      </w:pPr>
      <w:r>
        <w:rPr>
          <w:rFonts w:ascii="Calibri" w:eastAsia="Times New Roman" w:hAnsi="Calibri" w:cs="Tahoma"/>
          <w:color w:val="000000"/>
        </w:rPr>
        <w:t>In the 2</w:t>
      </w:r>
      <w:r w:rsidRPr="009E60C6">
        <w:rPr>
          <w:rFonts w:ascii="Calibri" w:eastAsia="Times New Roman" w:hAnsi="Calibri" w:cs="Tahoma"/>
          <w:color w:val="000000"/>
          <w:vertAlign w:val="superscript"/>
        </w:rPr>
        <w:t>nd</w:t>
      </w:r>
      <w:r>
        <w:rPr>
          <w:rFonts w:ascii="Calibri" w:eastAsia="Times New Roman" w:hAnsi="Calibri" w:cs="Tahoma"/>
          <w:color w:val="000000"/>
        </w:rPr>
        <w:t xml:space="preserve"> and 3</w:t>
      </w:r>
      <w:r w:rsidRPr="007E516B">
        <w:rPr>
          <w:rFonts w:ascii="Calibri" w:eastAsia="Times New Roman" w:hAnsi="Calibri" w:cs="Tahoma"/>
          <w:color w:val="000000"/>
          <w:vertAlign w:val="superscript"/>
        </w:rPr>
        <w:t>th</w:t>
      </w:r>
      <w:r>
        <w:rPr>
          <w:rFonts w:ascii="Calibri" w:eastAsia="Times New Roman" w:hAnsi="Calibri" w:cs="Tahoma"/>
          <w:color w:val="000000"/>
        </w:rPr>
        <w:t xml:space="preserve"> session </w:t>
      </w:r>
      <w:r w:rsidRPr="007E516B">
        <w:rPr>
          <w:rFonts w:ascii="Calibri" w:eastAsia="Times New Roman" w:hAnsi="Calibri" w:cs="Tahoma"/>
          <w:color w:val="000000"/>
        </w:rPr>
        <w:t>you can use</w:t>
      </w:r>
      <w:r w:rsidRPr="007E516B">
        <w:rPr>
          <w:rFonts w:ascii="Calibri" w:eastAsia="Times New Roman" w:hAnsi="Calibri" w:cs="Tahoma"/>
          <w:b/>
          <w:color w:val="000000"/>
        </w:rPr>
        <w:t xml:space="preserve"> topic #2</w:t>
      </w:r>
      <w:r>
        <w:rPr>
          <w:rFonts w:ascii="Calibri" w:eastAsia="Times New Roman" w:hAnsi="Calibri" w:cs="Tahoma"/>
          <w:b/>
          <w:color w:val="000000"/>
        </w:rPr>
        <w:t>.</w:t>
      </w:r>
    </w:p>
    <w:p w14:paraId="4ED0DE76" w14:textId="77777777" w:rsidR="009B55DE" w:rsidRDefault="009B55DE" w:rsidP="009B55DE">
      <w:pPr>
        <w:rPr>
          <w:rFonts w:ascii="Calibri" w:eastAsia="Times New Roman" w:hAnsi="Calibri" w:cs="Tahoma"/>
          <w:b/>
          <w:color w:val="000000"/>
        </w:rPr>
      </w:pPr>
    </w:p>
    <w:p w14:paraId="3DF3475C" w14:textId="77777777" w:rsidR="009B55DE" w:rsidRDefault="009B55DE" w:rsidP="009B55DE">
      <w:pPr>
        <w:rPr>
          <w:rFonts w:ascii="Calibri" w:eastAsia="Times New Roman" w:hAnsi="Calibri" w:cs="Tahoma"/>
          <w:b/>
          <w:color w:val="000000"/>
        </w:rPr>
      </w:pPr>
    </w:p>
    <w:p w14:paraId="39055CE1" w14:textId="77777777" w:rsidR="009B55DE" w:rsidRDefault="009B55DE" w:rsidP="009B55DE">
      <w:pPr>
        <w:rPr>
          <w:rFonts w:ascii="Calibri" w:eastAsia="Times New Roman" w:hAnsi="Calibri" w:cs="Tahoma"/>
          <w:b/>
          <w:color w:val="000000"/>
        </w:rPr>
      </w:pPr>
      <w:r>
        <w:rPr>
          <w:rFonts w:ascii="Calibri" w:eastAsia="Times New Roman" w:hAnsi="Calibri" w:cs="Tahoma"/>
          <w:b/>
          <w:color w:val="000000"/>
        </w:rPr>
        <w:t xml:space="preserve">Sessions with NGO’s and other stakeholders: </w:t>
      </w:r>
    </w:p>
    <w:p w14:paraId="1DC8F005"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 xml:space="preserve">You can use the same topics.  </w:t>
      </w:r>
    </w:p>
    <w:p w14:paraId="40AC9FD9" w14:textId="77777777" w:rsidR="009B55DE" w:rsidRPr="00B17515" w:rsidRDefault="009B55DE" w:rsidP="009B55DE">
      <w:pPr>
        <w:rPr>
          <w:rFonts w:ascii="Calibri" w:eastAsia="Times New Roman" w:hAnsi="Calibri" w:cs="Tahoma"/>
          <w:color w:val="000000"/>
        </w:rPr>
      </w:pPr>
    </w:p>
    <w:p w14:paraId="397D0BDE" w14:textId="77777777" w:rsidR="009B55DE" w:rsidRPr="00537634" w:rsidRDefault="009B55DE" w:rsidP="009B55DE">
      <w:pPr>
        <w:rPr>
          <w:rFonts w:ascii="Calibri" w:eastAsia="Times New Roman" w:hAnsi="Calibri" w:cs="Tahoma"/>
          <w:b/>
          <w:color w:val="000000"/>
        </w:rPr>
      </w:pPr>
      <w:r>
        <w:rPr>
          <w:rFonts w:ascii="Calibri" w:eastAsia="Times New Roman" w:hAnsi="Calibri" w:cs="Tahoma"/>
          <w:b/>
          <w:color w:val="000000"/>
        </w:rPr>
        <w:t>Important remarks for the sessions:</w:t>
      </w:r>
    </w:p>
    <w:p w14:paraId="0D3D1ACB" w14:textId="77777777" w:rsidR="009B55DE" w:rsidRDefault="009B55DE" w:rsidP="009B55DE">
      <w:pPr>
        <w:numPr>
          <w:ilvl w:val="0"/>
          <w:numId w:val="31"/>
        </w:numPr>
        <w:spacing w:line="240" w:lineRule="auto"/>
        <w:rPr>
          <w:rFonts w:ascii="Calibri" w:eastAsia="Times New Roman" w:hAnsi="Calibri" w:cs="Tahoma"/>
          <w:color w:val="000000"/>
        </w:rPr>
      </w:pPr>
      <w:r w:rsidRPr="000F7CA2">
        <w:rPr>
          <w:rFonts w:ascii="Calibri" w:eastAsia="Times New Roman" w:hAnsi="Calibri" w:cs="Tahoma"/>
          <w:color w:val="000000"/>
        </w:rPr>
        <w:t xml:space="preserve">Guidance has been circulated separately on how to facilitate the discussion, and how to achieve a PLA ‘mode of engagement’, as well as practical issues as collecting informed consent, audiotaping , data storage etc. </w:t>
      </w:r>
    </w:p>
    <w:p w14:paraId="7C399ABC" w14:textId="77777777" w:rsidR="009B55DE" w:rsidRDefault="009B55DE" w:rsidP="009B55DE">
      <w:pPr>
        <w:numPr>
          <w:ilvl w:val="0"/>
          <w:numId w:val="31"/>
        </w:numPr>
        <w:spacing w:line="240" w:lineRule="auto"/>
        <w:rPr>
          <w:rFonts w:ascii="Calibri" w:eastAsia="Times New Roman" w:hAnsi="Calibri" w:cs="Tahoma"/>
          <w:color w:val="000000"/>
        </w:rPr>
      </w:pPr>
      <w:r w:rsidRPr="000F7CA2">
        <w:rPr>
          <w:rFonts w:ascii="Calibri" w:eastAsia="Times New Roman" w:hAnsi="Calibri" w:cs="Tahoma"/>
          <w:color w:val="000000"/>
        </w:rPr>
        <w:t>Very important during each session is attention for ground rules, atmosphere, safety, giving every participant equal opportunity to speak, noting discomfort or anxiety as well as limitations in reading and/or speaking the communal language (as will be discussed during the training).</w:t>
      </w:r>
    </w:p>
    <w:p w14:paraId="48F218F4" w14:textId="77777777" w:rsidR="009B55DE" w:rsidRDefault="009B55DE" w:rsidP="009B55DE">
      <w:pPr>
        <w:numPr>
          <w:ilvl w:val="0"/>
          <w:numId w:val="31"/>
        </w:numPr>
        <w:spacing w:line="240" w:lineRule="auto"/>
        <w:rPr>
          <w:rFonts w:ascii="Calibri" w:eastAsia="Times New Roman" w:hAnsi="Calibri" w:cs="Tahoma"/>
          <w:color w:val="000000"/>
        </w:rPr>
      </w:pPr>
      <w:r>
        <w:rPr>
          <w:rFonts w:ascii="Calibri" w:eastAsia="Times New Roman" w:hAnsi="Calibri" w:cs="Tahoma"/>
          <w:color w:val="000000"/>
        </w:rPr>
        <w:t>K</w:t>
      </w:r>
      <w:r w:rsidRPr="000F7CA2">
        <w:rPr>
          <w:rFonts w:ascii="Calibri" w:eastAsia="Times New Roman" w:hAnsi="Calibri" w:cs="Tahoma"/>
          <w:color w:val="000000"/>
        </w:rPr>
        <w:t xml:space="preserve">now exactly what you can offer them in terms of acute access to care, to social support, in reward, etc. Make sure you have some contacts with local healthcare / social / psychological workers in case there is an acute need for help. </w:t>
      </w:r>
    </w:p>
    <w:p w14:paraId="0AB42FD2" w14:textId="77777777" w:rsidR="009B55DE" w:rsidRPr="000F7CA2" w:rsidRDefault="009B55DE" w:rsidP="009B55DE">
      <w:pPr>
        <w:numPr>
          <w:ilvl w:val="0"/>
          <w:numId w:val="31"/>
        </w:numPr>
        <w:spacing w:line="240" w:lineRule="auto"/>
        <w:rPr>
          <w:rFonts w:ascii="Calibri" w:eastAsia="Times New Roman" w:hAnsi="Calibri" w:cs="Tahoma"/>
          <w:color w:val="000000"/>
        </w:rPr>
      </w:pPr>
      <w:r w:rsidRPr="000F7CA2">
        <w:rPr>
          <w:rFonts w:ascii="Calibri" w:eastAsia="Times New Roman" w:hAnsi="Calibri" w:cs="Tahoma"/>
          <w:color w:val="000000"/>
        </w:rPr>
        <w:t xml:space="preserve">Very sensitive topics (like sexual abuse) often can be better addressed by asking if anyone has heard of such a thing, instead of if anyone has experienced this. </w:t>
      </w:r>
    </w:p>
    <w:p w14:paraId="3D9B4356" w14:textId="77777777" w:rsidR="009B55DE" w:rsidRDefault="009B55DE" w:rsidP="009B55DE">
      <w:pPr>
        <w:rPr>
          <w:rFonts w:ascii="Calibri" w:eastAsia="Times New Roman" w:hAnsi="Calibri" w:cs="Tahoma"/>
          <w:color w:val="000000"/>
        </w:rPr>
      </w:pPr>
    </w:p>
    <w:p w14:paraId="08730EFD" w14:textId="77777777" w:rsidR="009B55DE" w:rsidRDefault="009B55DE" w:rsidP="009B55DE">
      <w:pPr>
        <w:rPr>
          <w:rFonts w:ascii="Calibri" w:eastAsia="Times New Roman" w:hAnsi="Calibri" w:cs="Tahoma"/>
          <w:color w:val="000000"/>
        </w:rPr>
      </w:pPr>
    </w:p>
    <w:p w14:paraId="4112C418" w14:textId="77777777" w:rsidR="009B55DE" w:rsidRDefault="009B55DE" w:rsidP="009B55DE">
      <w:pPr>
        <w:rPr>
          <w:rFonts w:ascii="Calibri" w:eastAsia="Times New Roman" w:hAnsi="Calibri" w:cs="Tahoma"/>
          <w:color w:val="000000"/>
        </w:rPr>
      </w:pPr>
    </w:p>
    <w:p w14:paraId="07F9B1CD" w14:textId="77777777" w:rsidR="009B55DE" w:rsidRDefault="009B55DE" w:rsidP="009B55DE">
      <w:pPr>
        <w:rPr>
          <w:rFonts w:ascii="Calibri" w:eastAsia="Times New Roman" w:hAnsi="Calibri" w:cs="Tahoma"/>
          <w:color w:val="000000"/>
        </w:rPr>
      </w:pPr>
    </w:p>
    <w:p w14:paraId="1126BA3A" w14:textId="77777777" w:rsidR="009B55DE" w:rsidRDefault="009B55DE" w:rsidP="009B55DE">
      <w:pPr>
        <w:rPr>
          <w:rFonts w:ascii="Calibri" w:eastAsia="Times New Roman" w:hAnsi="Calibri" w:cs="Tahoma"/>
          <w:b/>
          <w:color w:val="000000"/>
          <w:u w:val="single"/>
        </w:rPr>
      </w:pPr>
    </w:p>
    <w:p w14:paraId="15C2F1C1" w14:textId="77777777" w:rsidR="009B55DE" w:rsidRDefault="009B55DE" w:rsidP="009B55DE">
      <w:pPr>
        <w:rPr>
          <w:rFonts w:ascii="Calibri" w:eastAsia="Times New Roman" w:hAnsi="Calibri" w:cs="Tahoma"/>
          <w:b/>
          <w:color w:val="000000"/>
          <w:u w:val="single"/>
        </w:rPr>
      </w:pPr>
      <w:r w:rsidRPr="009E60C6">
        <w:rPr>
          <w:rFonts w:ascii="Calibri" w:eastAsia="Times New Roman" w:hAnsi="Calibri" w:cs="Tahoma"/>
          <w:b/>
          <w:color w:val="000000"/>
          <w:u w:val="single"/>
        </w:rPr>
        <w:t>Topiclist</w:t>
      </w:r>
    </w:p>
    <w:p w14:paraId="72C132CE"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 xml:space="preserve">Note: </w:t>
      </w:r>
      <w:r w:rsidRPr="000F7CA2">
        <w:rPr>
          <w:rFonts w:ascii="Calibri" w:eastAsia="Times New Roman" w:hAnsi="Calibri" w:cs="Tahoma"/>
          <w:color w:val="000000"/>
        </w:rPr>
        <w:t>These are the topics we think are relevant to address – however there has to be room for topics the refugees themselves come up with</w:t>
      </w:r>
      <w:r>
        <w:rPr>
          <w:rFonts w:ascii="Calibri" w:eastAsia="Times New Roman" w:hAnsi="Calibri" w:cs="Tahoma"/>
          <w:color w:val="000000"/>
        </w:rPr>
        <w:t>!</w:t>
      </w:r>
    </w:p>
    <w:p w14:paraId="78C703CA" w14:textId="77777777" w:rsidR="009B55DE" w:rsidRPr="009E60C6" w:rsidRDefault="009B55DE" w:rsidP="009B55DE">
      <w:pPr>
        <w:rPr>
          <w:rFonts w:ascii="Calibri" w:eastAsia="Times New Roman" w:hAnsi="Calibri" w:cs="Tahoma"/>
          <w:b/>
          <w:color w:val="000000"/>
          <w:u w:val="single"/>
        </w:rPr>
      </w:pPr>
    </w:p>
    <w:p w14:paraId="05E95F70" w14:textId="77777777" w:rsidR="009B55DE" w:rsidRDefault="009B55DE" w:rsidP="009B55DE">
      <w:pPr>
        <w:rPr>
          <w:rFonts w:ascii="Calibri" w:eastAsia="Times New Roman" w:hAnsi="Calibri" w:cs="Tahoma"/>
          <w:b/>
          <w:color w:val="000000"/>
        </w:rPr>
      </w:pPr>
      <w:r>
        <w:rPr>
          <w:rFonts w:ascii="Calibri" w:eastAsia="Times New Roman" w:hAnsi="Calibri" w:cs="Tahoma"/>
          <w:b/>
          <w:color w:val="000000"/>
        </w:rPr>
        <w:t>Topics #1</w:t>
      </w:r>
    </w:p>
    <w:p w14:paraId="64FEF353"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 xml:space="preserve">1.What are the main health problems you have experienced so far in your life -  at home or during your journey to Europe? </w:t>
      </w:r>
    </w:p>
    <w:p w14:paraId="23C9945D"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xml:space="preserve">If participants do not mention the following conditions themselves, then please ask if they know people with these conditions: </w:t>
      </w:r>
    </w:p>
    <w:p w14:paraId="074D8C21"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xml:space="preserve">- Chronic diseases </w:t>
      </w:r>
    </w:p>
    <w:p w14:paraId="45058762"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Other diseases (focus on communicable diseases)</w:t>
      </w:r>
    </w:p>
    <w:p w14:paraId="002799B1"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Mental disorders</w:t>
      </w:r>
    </w:p>
    <w:p w14:paraId="0A3FBBAC"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xml:space="preserve">- Childhood diseases </w:t>
      </w:r>
    </w:p>
    <w:p w14:paraId="4A0F7AF2"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Pregnancy related issues</w:t>
      </w:r>
    </w:p>
    <w:p w14:paraId="4EEC6661"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xml:space="preserve">- Disabilities / Injuries </w:t>
      </w:r>
    </w:p>
    <w:p w14:paraId="5E2064F0" w14:textId="77777777" w:rsidR="009B55DE" w:rsidRDefault="009B55DE" w:rsidP="009B55DE">
      <w:pPr>
        <w:rPr>
          <w:rFonts w:ascii="Calibri" w:eastAsia="Times New Roman" w:hAnsi="Calibri" w:cs="Tahoma"/>
          <w:color w:val="000000"/>
        </w:rPr>
      </w:pPr>
    </w:p>
    <w:p w14:paraId="1BCD32E4"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 xml:space="preserve">2. What experiences do you have with healthcare during your journey / in this centre? </w:t>
      </w:r>
    </w:p>
    <w:p w14:paraId="2A26174B"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What barriers did you encounter if you wanted to see a doctor or if you needed medication?</w:t>
      </w:r>
    </w:p>
    <w:p w14:paraId="12585025" w14:textId="77777777" w:rsidR="009B55DE" w:rsidRDefault="009B55DE" w:rsidP="009B55DE">
      <w:pPr>
        <w:rPr>
          <w:rFonts w:ascii="Calibri" w:eastAsia="Times New Roman" w:hAnsi="Calibri" w:cs="Tahoma"/>
          <w:i/>
          <w:color w:val="000000"/>
        </w:rPr>
      </w:pPr>
      <w:r w:rsidRPr="00DF27B9">
        <w:rPr>
          <w:rFonts w:ascii="Calibri" w:eastAsia="Times New Roman" w:hAnsi="Calibri" w:cs="Tahoma"/>
          <w:i/>
          <w:color w:val="000000"/>
        </w:rPr>
        <w:t>If participants do not mention any experiences or barriers, you can help them with the following topics</w:t>
      </w:r>
      <w:r>
        <w:rPr>
          <w:rFonts w:ascii="Calibri" w:eastAsia="Times New Roman" w:hAnsi="Calibri" w:cs="Tahoma"/>
          <w:i/>
          <w:color w:val="000000"/>
        </w:rPr>
        <w:t xml:space="preserve"> </w:t>
      </w:r>
    </w:p>
    <w:p w14:paraId="6107623F" w14:textId="77777777" w:rsidR="009B55DE" w:rsidRPr="007E516B" w:rsidRDefault="009B55DE" w:rsidP="009B55DE">
      <w:pPr>
        <w:rPr>
          <w:rFonts w:ascii="Calibri" w:hAnsi="Calibri"/>
          <w:i/>
        </w:rPr>
      </w:pPr>
      <w:r w:rsidRPr="007E516B">
        <w:rPr>
          <w:rFonts w:ascii="Calibri" w:eastAsia="Times New Roman" w:hAnsi="Calibri" w:cs="Tahoma"/>
          <w:i/>
          <w:color w:val="000000"/>
        </w:rPr>
        <w:t xml:space="preserve">- </w:t>
      </w:r>
      <w:r w:rsidRPr="007E516B">
        <w:rPr>
          <w:rFonts w:ascii="Calibri" w:hAnsi="Calibri"/>
          <w:i/>
        </w:rPr>
        <w:t>administrative and financial hurdles?</w:t>
      </w:r>
    </w:p>
    <w:p w14:paraId="7350FDAD"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language?</w:t>
      </w:r>
    </w:p>
    <w:p w14:paraId="0520BA2E"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cultural/religious barriers?</w:t>
      </w:r>
    </w:p>
    <w:p w14:paraId="53933294"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xml:space="preserve">- lack of facilities? </w:t>
      </w:r>
    </w:p>
    <w:p w14:paraId="510836A0" w14:textId="77777777" w:rsidR="009B55DE" w:rsidRPr="007E516B" w:rsidRDefault="009B55DE" w:rsidP="009B55DE">
      <w:pPr>
        <w:rPr>
          <w:rFonts w:ascii="Calibri" w:eastAsia="Times New Roman" w:hAnsi="Calibri" w:cs="Tahoma"/>
          <w:i/>
          <w:color w:val="000000"/>
        </w:rPr>
      </w:pPr>
      <w:r w:rsidRPr="007E516B">
        <w:rPr>
          <w:rFonts w:ascii="Calibri" w:eastAsia="Times New Roman" w:hAnsi="Calibri" w:cs="Tahoma"/>
          <w:i/>
          <w:color w:val="000000"/>
        </w:rPr>
        <w:t>- lack of continuous health care</w:t>
      </w:r>
    </w:p>
    <w:p w14:paraId="43247051" w14:textId="77777777" w:rsidR="009B55DE" w:rsidRDefault="009B55DE" w:rsidP="009B55DE">
      <w:pPr>
        <w:rPr>
          <w:rFonts w:ascii="Calibri" w:eastAsia="Times New Roman" w:hAnsi="Calibri" w:cs="Tahoma"/>
          <w:color w:val="000000"/>
        </w:rPr>
      </w:pPr>
    </w:p>
    <w:p w14:paraId="67F5A53F"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3.  What care would you appreciate for the health problems mentioned before these problems?</w:t>
      </w:r>
    </w:p>
    <w:p w14:paraId="55D14936" w14:textId="77777777" w:rsidR="009B55DE" w:rsidRPr="00B17515" w:rsidRDefault="009B55DE" w:rsidP="009B55DE">
      <w:pPr>
        <w:rPr>
          <w:rFonts w:ascii="Calibri" w:eastAsia="Times New Roman" w:hAnsi="Calibri" w:cs="Tahoma"/>
          <w:i/>
          <w:color w:val="000000"/>
        </w:rPr>
      </w:pPr>
      <w:r w:rsidRPr="00B17515">
        <w:rPr>
          <w:rFonts w:ascii="Calibri" w:eastAsia="Times New Roman" w:hAnsi="Calibri" w:cs="Tahoma"/>
          <w:i/>
          <w:color w:val="000000"/>
        </w:rPr>
        <w:t xml:space="preserve">To help participants think about all issues, it could be helpful to specify after an introductory broad question ( e.g. what healthcare facilities do refugees like you need?) </w:t>
      </w:r>
    </w:p>
    <w:p w14:paraId="58F288F6" w14:textId="77777777" w:rsidR="009B55DE" w:rsidRPr="00B17515" w:rsidRDefault="009B55DE" w:rsidP="009B55DE">
      <w:pPr>
        <w:rPr>
          <w:rFonts w:ascii="Calibri" w:eastAsia="Times New Roman" w:hAnsi="Calibri" w:cs="Tahoma"/>
          <w:i/>
          <w:color w:val="000000"/>
        </w:rPr>
      </w:pPr>
      <w:r w:rsidRPr="00B17515">
        <w:rPr>
          <w:rFonts w:ascii="Calibri" w:eastAsia="Times New Roman" w:hAnsi="Calibri" w:cs="Tahoma"/>
          <w:i/>
          <w:color w:val="000000"/>
        </w:rPr>
        <w:t>what is needed in relation with:</w:t>
      </w:r>
    </w:p>
    <w:p w14:paraId="6B7D383B" w14:textId="77777777" w:rsidR="009B55DE" w:rsidRPr="00B17515"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Acute illness (infections and others)</w:t>
      </w:r>
    </w:p>
    <w:p w14:paraId="3DE31ABB" w14:textId="77777777" w:rsidR="009B55DE" w:rsidRPr="00B17515"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Injuries</w:t>
      </w:r>
    </w:p>
    <w:p w14:paraId="4C8555F8" w14:textId="77777777" w:rsidR="009B55DE" w:rsidRPr="00B17515"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Chronic diseases management and medications' provision</w:t>
      </w:r>
    </w:p>
    <w:p w14:paraId="323FE35C" w14:textId="77777777" w:rsidR="009B55DE" w:rsidRPr="00B17515"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Illness in Children </w:t>
      </w:r>
    </w:p>
    <w:p w14:paraId="58021936" w14:textId="77777777" w:rsidR="009B55DE" w:rsidRPr="00B17515"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mother and child care ( pregnancy care,  delivery and problems with newborns) </w:t>
      </w:r>
    </w:p>
    <w:p w14:paraId="638E0FD2" w14:textId="77777777" w:rsidR="009B55DE" w:rsidRPr="00B17515"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Do you want a medical first aid kit for during your journey? If so, what should be in it? </w:t>
      </w:r>
    </w:p>
    <w:p w14:paraId="5C01D802" w14:textId="77777777" w:rsidR="009B55DE"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Stress, anxiety:</w:t>
      </w:r>
      <w:r w:rsidRPr="00B17515">
        <w:rPr>
          <w:rFonts w:ascii="Calibri" w:hAnsi="Calibri"/>
          <w:i/>
          <w:color w:val="000000"/>
          <w:sz w:val="17"/>
          <w:szCs w:val="17"/>
          <w:shd w:val="clear" w:color="auto" w:fill="FFFFFF"/>
        </w:rPr>
        <w:t xml:space="preserve"> </w:t>
      </w:r>
      <w:r w:rsidRPr="00B17515">
        <w:rPr>
          <w:rFonts w:ascii="Calibri" w:eastAsia="Times New Roman" w:hAnsi="Calibri" w:cs="Tahoma"/>
          <w:i/>
          <w:color w:val="000000"/>
        </w:rPr>
        <w:t>other mental disorder?</w:t>
      </w:r>
    </w:p>
    <w:p w14:paraId="4DC8B412" w14:textId="77777777" w:rsidR="009B55DE" w:rsidRPr="00B17515" w:rsidRDefault="009B55DE" w:rsidP="009B55DE">
      <w:pPr>
        <w:pStyle w:val="Lijstalinea"/>
        <w:numPr>
          <w:ilvl w:val="1"/>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Example questions: we know you all have suffered a lot. And we know many people feel very stressed, or have to think a lot. Sometimes they cannot sleep at all, or are very frightened. Or the cry the whole day. Or just are numb and sad. Or very easily irritated and angry. Do you recognize this? What do these people need, right now on their journey, and when they have reached their final destination?   </w:t>
      </w:r>
    </w:p>
    <w:p w14:paraId="27B0ED3C" w14:textId="77777777" w:rsidR="009B55DE" w:rsidRDefault="009B55DE" w:rsidP="009B55DE">
      <w:pPr>
        <w:pStyle w:val="Lijstalinea"/>
        <w:numPr>
          <w:ilvl w:val="0"/>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lastRenderedPageBreak/>
        <w:t>Sexual and gender based violence : this topic should be addressed only if there is a really confidential atmosphere in the group, and as last questions</w:t>
      </w:r>
    </w:p>
    <w:p w14:paraId="4989D057" w14:textId="77777777" w:rsidR="009B55DE" w:rsidRPr="00B17515" w:rsidRDefault="009B55DE" w:rsidP="009B55DE">
      <w:pPr>
        <w:pStyle w:val="Lijstalinea"/>
        <w:numPr>
          <w:ilvl w:val="1"/>
          <w:numId w:val="27"/>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Example questions: we know very bad things happen with women in the war, or during the flight. If you have ever heard of such an awful thing, what do you think these women would need? With whom should they speak about this? </w:t>
      </w:r>
    </w:p>
    <w:p w14:paraId="470A86A0" w14:textId="77777777" w:rsidR="009B55DE" w:rsidRPr="00B17515" w:rsidRDefault="009B55DE" w:rsidP="009B55DE">
      <w:pPr>
        <w:ind w:left="708" w:firstLine="708"/>
        <w:rPr>
          <w:rFonts w:ascii="Calibri" w:eastAsia="Times New Roman" w:hAnsi="Calibri" w:cs="Tahoma"/>
          <w:i/>
          <w:color w:val="000000"/>
        </w:rPr>
      </w:pPr>
      <w:r w:rsidRPr="00B17515">
        <w:rPr>
          <w:rFonts w:ascii="Calibri" w:eastAsia="Times New Roman" w:hAnsi="Calibri" w:cs="Tahoma"/>
          <w:i/>
          <w:color w:val="000000"/>
        </w:rPr>
        <w:t>And the same kind of questions related to torture.</w:t>
      </w:r>
    </w:p>
    <w:p w14:paraId="79DB8CFA" w14:textId="77777777" w:rsidR="009B55DE" w:rsidRDefault="009B55DE" w:rsidP="009B55DE">
      <w:pPr>
        <w:rPr>
          <w:rFonts w:ascii="Calibri" w:eastAsia="Times New Roman" w:hAnsi="Calibri" w:cs="Tahoma"/>
          <w:color w:val="000000"/>
        </w:rPr>
      </w:pPr>
      <w:r>
        <w:rPr>
          <w:rFonts w:ascii="Calibri" w:eastAsia="Times New Roman" w:hAnsi="Calibri" w:cs="Tahoma"/>
          <w:color w:val="000000"/>
        </w:rPr>
        <w:t>Related to the kind of services they need, it is important to get information on the following questions:</w:t>
      </w:r>
    </w:p>
    <w:p w14:paraId="76BC3F63" w14:textId="77777777" w:rsidR="009B55DE" w:rsidRPr="00537634" w:rsidRDefault="009B55DE" w:rsidP="009B55DE">
      <w:pPr>
        <w:pStyle w:val="Lijstalinea"/>
        <w:numPr>
          <w:ilvl w:val="0"/>
          <w:numId w:val="27"/>
        </w:numPr>
        <w:spacing w:line="240" w:lineRule="auto"/>
        <w:rPr>
          <w:rFonts w:ascii="Calibri" w:eastAsia="Times New Roman" w:hAnsi="Calibri" w:cs="Tahoma"/>
          <w:color w:val="000000"/>
        </w:rPr>
      </w:pPr>
      <w:r>
        <w:rPr>
          <w:rFonts w:ascii="Calibri" w:eastAsia="Times New Roman" w:hAnsi="Calibri" w:cs="Tahoma"/>
          <w:color w:val="000000"/>
        </w:rPr>
        <w:t>What do you need to access care</w:t>
      </w:r>
    </w:p>
    <w:p w14:paraId="2ED8C0D0" w14:textId="77777777" w:rsidR="009B55DE" w:rsidRPr="00537634" w:rsidRDefault="009B55DE" w:rsidP="009B55DE">
      <w:pPr>
        <w:pStyle w:val="Lijstalinea"/>
        <w:numPr>
          <w:ilvl w:val="0"/>
          <w:numId w:val="27"/>
        </w:numPr>
        <w:spacing w:line="240" w:lineRule="auto"/>
        <w:rPr>
          <w:rFonts w:ascii="Calibri" w:eastAsia="Times New Roman" w:hAnsi="Calibri" w:cs="Tahoma"/>
          <w:color w:val="000000"/>
        </w:rPr>
      </w:pPr>
      <w:r>
        <w:rPr>
          <w:rFonts w:ascii="Calibri" w:eastAsia="Times New Roman" w:hAnsi="Calibri" w:cs="Tahoma"/>
          <w:color w:val="000000"/>
        </w:rPr>
        <w:t>How do you get i</w:t>
      </w:r>
      <w:r w:rsidRPr="00537634">
        <w:rPr>
          <w:rFonts w:ascii="Calibri" w:eastAsia="Times New Roman" w:hAnsi="Calibri" w:cs="Tahoma"/>
          <w:color w:val="000000"/>
        </w:rPr>
        <w:t>nformation on access</w:t>
      </w:r>
      <w:r>
        <w:rPr>
          <w:rFonts w:ascii="Calibri" w:eastAsia="Times New Roman" w:hAnsi="Calibri" w:cs="Tahoma"/>
          <w:color w:val="000000"/>
        </w:rPr>
        <w:t xml:space="preserve"> – what kind of information would you want?</w:t>
      </w:r>
    </w:p>
    <w:p w14:paraId="4C69AB2D" w14:textId="77777777" w:rsidR="009B55DE" w:rsidRPr="00537634" w:rsidRDefault="009B55DE" w:rsidP="009B55DE">
      <w:pPr>
        <w:pStyle w:val="Lijstalinea"/>
        <w:numPr>
          <w:ilvl w:val="0"/>
          <w:numId w:val="27"/>
        </w:numPr>
        <w:spacing w:line="240" w:lineRule="auto"/>
        <w:rPr>
          <w:rFonts w:ascii="Calibri" w:eastAsia="Times New Roman" w:hAnsi="Calibri" w:cs="Tahoma"/>
          <w:color w:val="000000"/>
        </w:rPr>
      </w:pPr>
      <w:r>
        <w:rPr>
          <w:rFonts w:ascii="Calibri" w:eastAsia="Times New Roman" w:hAnsi="Calibri" w:cs="Tahoma"/>
          <w:color w:val="000000"/>
        </w:rPr>
        <w:t>How would you want to deal with l</w:t>
      </w:r>
      <w:r w:rsidRPr="00537634">
        <w:rPr>
          <w:rFonts w:ascii="Calibri" w:eastAsia="Times New Roman" w:hAnsi="Calibri" w:cs="Tahoma"/>
          <w:color w:val="000000"/>
        </w:rPr>
        <w:t>anguage barrier</w:t>
      </w:r>
      <w:r>
        <w:rPr>
          <w:rFonts w:ascii="Calibri" w:eastAsia="Times New Roman" w:hAnsi="Calibri" w:cs="Tahoma"/>
          <w:color w:val="000000"/>
        </w:rPr>
        <w:t>?</w:t>
      </w:r>
      <w:r w:rsidRPr="00537634">
        <w:rPr>
          <w:rFonts w:ascii="Calibri" w:eastAsia="Times New Roman" w:hAnsi="Calibri" w:cs="Tahoma"/>
          <w:color w:val="000000"/>
        </w:rPr>
        <w:t xml:space="preserve"> </w:t>
      </w:r>
    </w:p>
    <w:p w14:paraId="0CD8BF5B" w14:textId="77777777" w:rsidR="009B55DE" w:rsidRPr="00537634" w:rsidRDefault="009B55DE" w:rsidP="009B55DE">
      <w:pPr>
        <w:pStyle w:val="Lijstalinea"/>
        <w:numPr>
          <w:ilvl w:val="0"/>
          <w:numId w:val="27"/>
        </w:numPr>
        <w:spacing w:line="240" w:lineRule="auto"/>
        <w:rPr>
          <w:rFonts w:ascii="Calibri" w:eastAsia="Times New Roman" w:hAnsi="Calibri" w:cs="Tahoma"/>
          <w:color w:val="000000"/>
        </w:rPr>
      </w:pPr>
      <w:r>
        <w:rPr>
          <w:rFonts w:ascii="Calibri" w:eastAsia="Times New Roman" w:hAnsi="Calibri" w:cs="Tahoma"/>
          <w:color w:val="000000"/>
        </w:rPr>
        <w:t>Preference for p</w:t>
      </w:r>
      <w:r w:rsidRPr="00537634">
        <w:rPr>
          <w:rFonts w:ascii="Calibri" w:eastAsia="Times New Roman" w:hAnsi="Calibri" w:cs="Tahoma"/>
          <w:color w:val="000000"/>
        </w:rPr>
        <w:t xml:space="preserve">redictable and coordinated visiting schedule </w:t>
      </w:r>
      <w:r>
        <w:rPr>
          <w:rFonts w:ascii="Calibri" w:eastAsia="Times New Roman" w:hAnsi="Calibri" w:cs="Tahoma"/>
          <w:color w:val="000000"/>
        </w:rPr>
        <w:t xml:space="preserve">of </w:t>
      </w:r>
      <w:r w:rsidRPr="00537634">
        <w:rPr>
          <w:rFonts w:ascii="Calibri" w:eastAsia="Times New Roman" w:hAnsi="Calibri" w:cs="Tahoma"/>
          <w:color w:val="000000"/>
        </w:rPr>
        <w:t>clinics</w:t>
      </w:r>
      <w:r>
        <w:rPr>
          <w:rFonts w:ascii="Calibri" w:eastAsia="Times New Roman" w:hAnsi="Calibri" w:cs="Tahoma"/>
          <w:color w:val="000000"/>
        </w:rPr>
        <w:t>?</w:t>
      </w:r>
    </w:p>
    <w:p w14:paraId="7231D003" w14:textId="77777777" w:rsidR="009B55DE" w:rsidRPr="00537634" w:rsidRDefault="009B55DE" w:rsidP="009B55DE">
      <w:pPr>
        <w:pStyle w:val="Lijstalinea"/>
        <w:numPr>
          <w:ilvl w:val="0"/>
          <w:numId w:val="27"/>
        </w:numPr>
        <w:spacing w:line="240" w:lineRule="auto"/>
        <w:rPr>
          <w:rFonts w:ascii="Calibri" w:eastAsia="Times New Roman" w:hAnsi="Calibri" w:cs="Tahoma"/>
          <w:color w:val="000000"/>
        </w:rPr>
      </w:pPr>
      <w:r w:rsidRPr="00537634">
        <w:rPr>
          <w:rFonts w:ascii="Calibri" w:eastAsia="Times New Roman" w:hAnsi="Calibri" w:cs="Tahoma"/>
          <w:color w:val="000000"/>
        </w:rPr>
        <w:t xml:space="preserve">Where do they find support when they do not feel well mentally? Where do they go to? </w:t>
      </w:r>
    </w:p>
    <w:p w14:paraId="7C05E7A4" w14:textId="77777777" w:rsidR="009B55DE" w:rsidRPr="004969B9" w:rsidRDefault="009B55DE" w:rsidP="009B55DE">
      <w:pPr>
        <w:pStyle w:val="Lijstalinea"/>
        <w:numPr>
          <w:ilvl w:val="0"/>
          <w:numId w:val="27"/>
        </w:numPr>
        <w:spacing w:line="240" w:lineRule="auto"/>
        <w:rPr>
          <w:rFonts w:ascii="Calibri" w:eastAsia="Times New Roman" w:hAnsi="Calibri" w:cs="Tahoma"/>
          <w:color w:val="000000"/>
        </w:rPr>
      </w:pPr>
      <w:r w:rsidRPr="004969B9">
        <w:rPr>
          <w:rFonts w:ascii="Calibri" w:eastAsia="Times New Roman" w:hAnsi="Calibri" w:cs="Tahoma"/>
          <w:color w:val="000000"/>
        </w:rPr>
        <w:t xml:space="preserve">If people have severe mental health problems: do they have access to mental health care facilities? Can they find the way? </w:t>
      </w:r>
      <w:r>
        <w:rPr>
          <w:rFonts w:ascii="Calibri" w:eastAsia="Times New Roman" w:hAnsi="Calibri" w:cs="Tahoma"/>
          <w:color w:val="000000"/>
        </w:rPr>
        <w:t xml:space="preserve"> </w:t>
      </w:r>
      <w:r w:rsidRPr="004969B9">
        <w:rPr>
          <w:rFonts w:ascii="Calibri" w:eastAsia="Times New Roman" w:hAnsi="Calibri" w:cs="Tahoma"/>
          <w:color w:val="000000"/>
        </w:rPr>
        <w:t>Would they go there if they had complaints?</w:t>
      </w:r>
    </w:p>
    <w:p w14:paraId="099475CB" w14:textId="77777777" w:rsidR="009B55DE" w:rsidRDefault="009B55DE" w:rsidP="009B55DE">
      <w:pPr>
        <w:tabs>
          <w:tab w:val="left" w:pos="5655"/>
        </w:tabs>
        <w:rPr>
          <w:rFonts w:ascii="Calibri" w:eastAsia="Times New Roman" w:hAnsi="Calibri" w:cs="Tahoma"/>
          <w:b/>
          <w:color w:val="000000"/>
        </w:rPr>
      </w:pPr>
    </w:p>
    <w:p w14:paraId="1F779FED" w14:textId="77777777" w:rsidR="009B55DE" w:rsidRDefault="009B55DE" w:rsidP="009B55DE">
      <w:pPr>
        <w:tabs>
          <w:tab w:val="left" w:pos="5655"/>
        </w:tabs>
        <w:rPr>
          <w:rFonts w:ascii="Calibri" w:eastAsia="Times New Roman" w:hAnsi="Calibri" w:cs="Tahoma"/>
          <w:b/>
          <w:color w:val="000000"/>
        </w:rPr>
      </w:pPr>
      <w:r>
        <w:rPr>
          <w:rFonts w:ascii="Calibri" w:eastAsia="Times New Roman" w:hAnsi="Calibri" w:cs="Tahoma"/>
          <w:b/>
          <w:color w:val="000000"/>
        </w:rPr>
        <w:t xml:space="preserve">Topics #2 </w:t>
      </w:r>
    </w:p>
    <w:p w14:paraId="4B3EFCE5" w14:textId="77777777" w:rsidR="009B55DE" w:rsidRPr="00B17515" w:rsidRDefault="009B55DE" w:rsidP="009B55DE">
      <w:pPr>
        <w:numPr>
          <w:ilvl w:val="0"/>
          <w:numId w:val="32"/>
        </w:numPr>
        <w:tabs>
          <w:tab w:val="left" w:pos="709"/>
        </w:tabs>
        <w:spacing w:line="240" w:lineRule="auto"/>
        <w:rPr>
          <w:rFonts w:ascii="Calibri" w:eastAsia="Times New Roman" w:hAnsi="Calibri" w:cs="Tahoma"/>
          <w:color w:val="000000"/>
        </w:rPr>
      </w:pPr>
      <w:r w:rsidRPr="00B17515">
        <w:rPr>
          <w:rFonts w:ascii="Calibri" w:eastAsia="Times New Roman" w:hAnsi="Calibri" w:cs="Tahoma"/>
          <w:color w:val="000000"/>
        </w:rPr>
        <w:t>Health information system</w:t>
      </w:r>
    </w:p>
    <w:p w14:paraId="4A78C711" w14:textId="77777777" w:rsidR="009B55DE" w:rsidRPr="00B17515" w:rsidRDefault="009B55DE" w:rsidP="009B55DE">
      <w:pPr>
        <w:pStyle w:val="Lijstalinea"/>
        <w:numPr>
          <w:ilvl w:val="0"/>
          <w:numId w:val="28"/>
        </w:numPr>
        <w:spacing w:line="240" w:lineRule="auto"/>
        <w:rPr>
          <w:rFonts w:ascii="Calibri" w:eastAsia="Times New Roman" w:hAnsi="Calibri" w:cs="Tahoma"/>
          <w:i/>
          <w:color w:val="000000"/>
        </w:rPr>
      </w:pPr>
      <w:r w:rsidRPr="00B17515">
        <w:rPr>
          <w:rFonts w:ascii="Calibri" w:eastAsia="Times New Roman" w:hAnsi="Calibri" w:cs="Tahoma"/>
          <w:i/>
          <w:color w:val="000000"/>
        </w:rPr>
        <w:t>Do you want the doctors elsewhere to know your medical history?</w:t>
      </w:r>
    </w:p>
    <w:p w14:paraId="1679A3E8" w14:textId="77777777" w:rsidR="009B55DE" w:rsidRPr="00B17515" w:rsidRDefault="009B55DE" w:rsidP="009B55DE">
      <w:pPr>
        <w:pStyle w:val="Lijstalinea"/>
        <w:numPr>
          <w:ilvl w:val="1"/>
          <w:numId w:val="28"/>
        </w:numPr>
        <w:spacing w:line="240" w:lineRule="auto"/>
        <w:rPr>
          <w:rFonts w:ascii="Calibri" w:eastAsia="Times New Roman" w:hAnsi="Calibri" w:cs="Tahoma"/>
          <w:i/>
          <w:color w:val="000000"/>
        </w:rPr>
      </w:pPr>
      <w:r w:rsidRPr="00B17515">
        <w:rPr>
          <w:rFonts w:ascii="Calibri" w:eastAsia="Times New Roman" w:hAnsi="Calibri" w:cs="Tahoma"/>
          <w:i/>
          <w:color w:val="000000"/>
        </w:rPr>
        <w:t>How could this be achieved?</w:t>
      </w:r>
    </w:p>
    <w:p w14:paraId="5391AEC2" w14:textId="77777777" w:rsidR="009B55DE" w:rsidRPr="00B17515" w:rsidRDefault="009B55DE" w:rsidP="009B55DE">
      <w:pPr>
        <w:numPr>
          <w:ilvl w:val="0"/>
          <w:numId w:val="28"/>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Do you posses any paper or electronic personal health records? </w:t>
      </w:r>
    </w:p>
    <w:p w14:paraId="16EA1A27" w14:textId="77777777" w:rsidR="009B55DE" w:rsidRPr="00B17515" w:rsidRDefault="009B55DE" w:rsidP="009B55DE">
      <w:pPr>
        <w:numPr>
          <w:ilvl w:val="1"/>
          <w:numId w:val="28"/>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Medical cards or booklets containing medical history </w:t>
      </w:r>
    </w:p>
    <w:p w14:paraId="2DF9FD32" w14:textId="77777777" w:rsidR="009B55DE" w:rsidRPr="00B17515" w:rsidRDefault="009B55DE" w:rsidP="009B55DE">
      <w:pPr>
        <w:numPr>
          <w:ilvl w:val="1"/>
          <w:numId w:val="28"/>
        </w:numPr>
        <w:spacing w:line="240" w:lineRule="auto"/>
        <w:rPr>
          <w:rFonts w:ascii="Calibri" w:eastAsia="Times New Roman" w:hAnsi="Calibri" w:cs="Tahoma"/>
          <w:i/>
          <w:color w:val="000000"/>
        </w:rPr>
      </w:pPr>
      <w:r w:rsidRPr="00B17515">
        <w:rPr>
          <w:rFonts w:ascii="Calibri" w:eastAsia="Times New Roman" w:hAnsi="Calibri" w:cs="Tahoma"/>
          <w:i/>
          <w:color w:val="000000"/>
        </w:rPr>
        <w:t xml:space="preserve">Vaccinations booklet </w:t>
      </w:r>
    </w:p>
    <w:p w14:paraId="6A733563" w14:textId="77777777" w:rsidR="009B55DE" w:rsidRPr="00B17515" w:rsidRDefault="009B55DE" w:rsidP="009B55DE">
      <w:pPr>
        <w:pStyle w:val="Lijstalinea"/>
        <w:numPr>
          <w:ilvl w:val="0"/>
          <w:numId w:val="28"/>
        </w:numPr>
        <w:spacing w:line="240" w:lineRule="auto"/>
        <w:rPr>
          <w:rFonts w:ascii="Calibri" w:eastAsia="Times New Roman" w:hAnsi="Calibri" w:cs="Tahoma"/>
          <w:i/>
          <w:color w:val="000000"/>
        </w:rPr>
      </w:pPr>
      <w:r w:rsidRPr="00B17515">
        <w:rPr>
          <w:rFonts w:ascii="Calibri" w:eastAsia="Times New Roman" w:hAnsi="Calibri" w:cs="Tahoma"/>
          <w:i/>
          <w:color w:val="000000"/>
        </w:rPr>
        <w:t>What do you think of a personal health record (show the IOM example)</w:t>
      </w:r>
    </w:p>
    <w:p w14:paraId="60D40914" w14:textId="77777777" w:rsidR="009B55DE" w:rsidRPr="004969B9" w:rsidRDefault="009B55DE" w:rsidP="009B55DE">
      <w:pPr>
        <w:pStyle w:val="Lijstalinea"/>
        <w:rPr>
          <w:rFonts w:ascii="Calibri" w:eastAsia="Times New Roman" w:hAnsi="Calibri" w:cs="Tahoma"/>
          <w:color w:val="000000"/>
        </w:rPr>
      </w:pPr>
    </w:p>
    <w:p w14:paraId="416D369B" w14:textId="77777777" w:rsidR="009B55DE" w:rsidRPr="00B17515" w:rsidRDefault="009B55DE" w:rsidP="009B55DE">
      <w:pPr>
        <w:numPr>
          <w:ilvl w:val="0"/>
          <w:numId w:val="32"/>
        </w:numPr>
        <w:spacing w:line="240" w:lineRule="auto"/>
        <w:rPr>
          <w:rFonts w:ascii="Calibri" w:eastAsia="Times New Roman" w:hAnsi="Calibri" w:cs="Tahoma"/>
          <w:color w:val="000000"/>
        </w:rPr>
      </w:pPr>
      <w:r w:rsidRPr="00B17515">
        <w:rPr>
          <w:rFonts w:ascii="Calibri" w:eastAsia="Times New Roman" w:hAnsi="Calibri" w:cs="Tahoma"/>
          <w:color w:val="000000"/>
        </w:rPr>
        <w:t>Competencies of healthcare workers and previous experiences in healthcare</w:t>
      </w:r>
    </w:p>
    <w:p w14:paraId="15D4B932" w14:textId="77777777" w:rsidR="009B55DE" w:rsidRPr="00B17515" w:rsidRDefault="009B55DE" w:rsidP="009B55DE">
      <w:pPr>
        <w:pStyle w:val="Normaalweb"/>
        <w:numPr>
          <w:ilvl w:val="0"/>
          <w:numId w:val="28"/>
        </w:numPr>
        <w:textAlignment w:val="auto"/>
        <w:rPr>
          <w:rFonts w:ascii="Calibri" w:hAnsi="Calibri" w:cs="Tahoma"/>
          <w:i/>
          <w:color w:val="000000"/>
          <w:lang w:val="en-US"/>
        </w:rPr>
      </w:pPr>
      <w:r w:rsidRPr="00B17515">
        <w:rPr>
          <w:rFonts w:ascii="Calibri" w:hAnsi="Calibri" w:cs="Tahoma"/>
          <w:i/>
          <w:color w:val="000000"/>
          <w:lang w:val="en-US"/>
        </w:rPr>
        <w:t>What are your preferences and expectations in relation to the care services?</w:t>
      </w:r>
    </w:p>
    <w:p w14:paraId="1CD16153" w14:textId="77777777" w:rsidR="009B55DE" w:rsidRPr="00B17515" w:rsidRDefault="009B55DE" w:rsidP="009B55DE">
      <w:pPr>
        <w:pStyle w:val="Normaalweb"/>
        <w:numPr>
          <w:ilvl w:val="0"/>
          <w:numId w:val="29"/>
        </w:numPr>
        <w:textAlignment w:val="auto"/>
        <w:rPr>
          <w:rFonts w:ascii="Calibri" w:hAnsi="Calibri" w:cs="Tahoma"/>
          <w:i/>
          <w:color w:val="000000"/>
          <w:lang w:val="en-US"/>
        </w:rPr>
      </w:pPr>
      <w:r w:rsidRPr="00B17515">
        <w:rPr>
          <w:rFonts w:ascii="Calibri" w:hAnsi="Calibri" w:cs="Tahoma"/>
          <w:i/>
          <w:color w:val="000000"/>
          <w:lang w:val="en-US"/>
        </w:rPr>
        <w:t xml:space="preserve">Sufficient patient-doctor time </w:t>
      </w:r>
    </w:p>
    <w:p w14:paraId="278F5C6F" w14:textId="77777777" w:rsidR="009B55DE" w:rsidRPr="00B17515" w:rsidRDefault="009B55DE" w:rsidP="009B55DE">
      <w:pPr>
        <w:pStyle w:val="Normaalweb"/>
        <w:numPr>
          <w:ilvl w:val="0"/>
          <w:numId w:val="29"/>
        </w:numPr>
        <w:textAlignment w:val="auto"/>
        <w:rPr>
          <w:rFonts w:ascii="Calibri" w:hAnsi="Calibri" w:cs="Tahoma"/>
          <w:i/>
          <w:color w:val="000000"/>
          <w:lang w:val="en-US"/>
        </w:rPr>
      </w:pPr>
      <w:r w:rsidRPr="00B17515">
        <w:rPr>
          <w:rFonts w:ascii="Calibri" w:hAnsi="Calibri" w:cs="Tahoma"/>
          <w:i/>
          <w:color w:val="000000"/>
          <w:lang w:val="en-US"/>
        </w:rPr>
        <w:t xml:space="preserve">Active involvement in the decision of the therapeutic scheme </w:t>
      </w:r>
    </w:p>
    <w:p w14:paraId="41D9D967" w14:textId="77777777" w:rsidR="009B55DE" w:rsidRPr="00B17515" w:rsidRDefault="009B55DE" w:rsidP="009B55DE">
      <w:pPr>
        <w:pStyle w:val="Normaalweb"/>
        <w:numPr>
          <w:ilvl w:val="0"/>
          <w:numId w:val="29"/>
        </w:numPr>
        <w:textAlignment w:val="auto"/>
        <w:rPr>
          <w:rFonts w:ascii="Calibri" w:hAnsi="Calibri" w:cs="Tahoma"/>
          <w:i/>
          <w:color w:val="000000"/>
          <w:lang w:val="en-US"/>
        </w:rPr>
      </w:pPr>
      <w:r w:rsidRPr="00B17515">
        <w:rPr>
          <w:rFonts w:ascii="Calibri" w:hAnsi="Calibri" w:cs="Tahoma"/>
          <w:i/>
          <w:color w:val="000000"/>
          <w:lang w:val="en-US"/>
        </w:rPr>
        <w:t xml:space="preserve">Physicians showing understanding and compassion </w:t>
      </w:r>
    </w:p>
    <w:p w14:paraId="5D761E68" w14:textId="77777777" w:rsidR="009B55DE" w:rsidRPr="00B17515" w:rsidRDefault="009B55DE" w:rsidP="009B55DE">
      <w:pPr>
        <w:numPr>
          <w:ilvl w:val="0"/>
          <w:numId w:val="28"/>
        </w:numPr>
        <w:spacing w:line="240" w:lineRule="auto"/>
        <w:rPr>
          <w:rFonts w:ascii="Calibri" w:eastAsia="Times New Roman" w:hAnsi="Calibri" w:cs="Tahoma"/>
          <w:i/>
          <w:color w:val="000000"/>
        </w:rPr>
      </w:pPr>
      <w:r w:rsidRPr="00B17515">
        <w:rPr>
          <w:rFonts w:ascii="Calibri" w:eastAsia="Times New Roman" w:hAnsi="Calibri" w:cs="Tahoma"/>
          <w:i/>
          <w:color w:val="000000"/>
        </w:rPr>
        <w:t>What was your experience with the healthcare services in your country?</w:t>
      </w:r>
    </w:p>
    <w:p w14:paraId="17795B64" w14:textId="77777777" w:rsidR="009B55DE" w:rsidRPr="00B17515" w:rsidRDefault="009B55DE" w:rsidP="009B55DE">
      <w:pPr>
        <w:numPr>
          <w:ilvl w:val="0"/>
          <w:numId w:val="30"/>
        </w:numPr>
        <w:spacing w:line="240" w:lineRule="auto"/>
        <w:rPr>
          <w:rFonts w:ascii="Calibri" w:eastAsia="Times New Roman" w:hAnsi="Calibri" w:cs="Tahoma"/>
          <w:i/>
          <w:color w:val="000000"/>
        </w:rPr>
      </w:pPr>
      <w:r w:rsidRPr="00B17515">
        <w:rPr>
          <w:rFonts w:ascii="Calibri" w:eastAsia="Times New Roman" w:hAnsi="Calibri" w:cs="Tahoma"/>
          <w:i/>
          <w:color w:val="000000"/>
        </w:rPr>
        <w:t>First point of contact in case of a health problem</w:t>
      </w:r>
    </w:p>
    <w:p w14:paraId="25B3DC7A" w14:textId="77777777" w:rsidR="009B55DE" w:rsidRPr="00B17515" w:rsidRDefault="009B55DE" w:rsidP="009B55DE">
      <w:pPr>
        <w:numPr>
          <w:ilvl w:val="0"/>
          <w:numId w:val="30"/>
        </w:numPr>
        <w:spacing w:line="240" w:lineRule="auto"/>
        <w:rPr>
          <w:rFonts w:ascii="Calibri" w:eastAsia="Times New Roman" w:hAnsi="Calibri" w:cs="Tahoma"/>
          <w:i/>
          <w:color w:val="000000"/>
        </w:rPr>
      </w:pPr>
      <w:r w:rsidRPr="00B17515">
        <w:rPr>
          <w:rFonts w:ascii="Calibri" w:eastAsia="Times New Roman" w:hAnsi="Calibri" w:cs="Tahoma"/>
          <w:i/>
          <w:color w:val="000000"/>
        </w:rPr>
        <w:t>Accessibility of healthcare services (eg. geographical barriers, insurance policy, private or public healthcare services etc)</w:t>
      </w:r>
    </w:p>
    <w:p w14:paraId="001E034D" w14:textId="77777777" w:rsidR="009B55DE" w:rsidRPr="00B17515" w:rsidRDefault="009B55DE" w:rsidP="009B55DE">
      <w:pPr>
        <w:numPr>
          <w:ilvl w:val="0"/>
          <w:numId w:val="30"/>
        </w:numPr>
        <w:spacing w:line="240" w:lineRule="auto"/>
        <w:rPr>
          <w:rFonts w:ascii="Calibri" w:eastAsia="Times New Roman" w:hAnsi="Calibri" w:cs="Tahoma"/>
          <w:i/>
          <w:color w:val="000000"/>
        </w:rPr>
      </w:pPr>
      <w:r w:rsidRPr="00B17515">
        <w:rPr>
          <w:rFonts w:ascii="Calibri" w:eastAsia="Times New Roman" w:hAnsi="Calibri" w:cs="Tahoma"/>
          <w:i/>
          <w:color w:val="000000"/>
        </w:rPr>
        <w:t>Continuity of healthcare (eg. general practitioner, family physician or other physician)</w:t>
      </w:r>
    </w:p>
    <w:p w14:paraId="1A713F52" w14:textId="77777777" w:rsidR="009B55DE" w:rsidRPr="00B17515" w:rsidRDefault="009B55DE" w:rsidP="009B55DE">
      <w:pPr>
        <w:numPr>
          <w:ilvl w:val="0"/>
          <w:numId w:val="30"/>
        </w:numPr>
        <w:spacing w:line="240" w:lineRule="auto"/>
        <w:rPr>
          <w:rFonts w:ascii="Calibri" w:eastAsia="Times New Roman" w:hAnsi="Calibri" w:cs="Tahoma"/>
          <w:i/>
          <w:color w:val="000000"/>
        </w:rPr>
      </w:pPr>
      <w:r w:rsidRPr="00B17515">
        <w:rPr>
          <w:rFonts w:ascii="Calibri" w:eastAsia="Times New Roman" w:hAnsi="Calibri" w:cs="Tahoma"/>
          <w:i/>
          <w:color w:val="000000"/>
        </w:rPr>
        <w:t>Health information sources (eg. healthcare professionals, family, friends, media etc)</w:t>
      </w:r>
    </w:p>
    <w:p w14:paraId="0596F5ED" w14:textId="77777777" w:rsidR="009B55DE" w:rsidRDefault="009B55DE" w:rsidP="009B55DE">
      <w:pPr>
        <w:rPr>
          <w:rFonts w:ascii="Calibri" w:eastAsia="Times New Roman" w:hAnsi="Calibri" w:cs="Tahoma"/>
          <w:color w:val="000000"/>
        </w:rPr>
      </w:pPr>
    </w:p>
    <w:p w14:paraId="0B652B5F" w14:textId="77777777" w:rsidR="009B55DE" w:rsidRPr="008B0DBC" w:rsidRDefault="009B55DE" w:rsidP="009B55DE">
      <w:pPr>
        <w:rPr>
          <w:rFonts w:ascii="Calibri" w:eastAsia="Times New Roman" w:hAnsi="Calibri" w:cs="Tahoma"/>
          <w:color w:val="000000"/>
        </w:rPr>
      </w:pPr>
    </w:p>
    <w:p w14:paraId="688D301F" w14:textId="77777777" w:rsidR="0019179D" w:rsidRPr="00C105FF" w:rsidRDefault="0019179D" w:rsidP="00C105FF">
      <w:pPr>
        <w:spacing w:line="360" w:lineRule="auto"/>
        <w:rPr>
          <w:rFonts w:cstheme="minorHAnsi"/>
          <w:lang w:val="en-GB"/>
        </w:rPr>
      </w:pPr>
      <w:bookmarkStart w:id="6" w:name="_GoBack"/>
      <w:bookmarkEnd w:id="6"/>
    </w:p>
    <w:p w14:paraId="3682295D" w14:textId="276A38F3" w:rsidR="006005BA" w:rsidRPr="00850CC1" w:rsidRDefault="006005BA" w:rsidP="00ED6D3A">
      <w:pPr>
        <w:spacing w:line="360" w:lineRule="auto"/>
        <w:contextualSpacing/>
        <w:rPr>
          <w:rFonts w:cstheme="minorHAnsi"/>
          <w:lang w:val="en-GB"/>
        </w:rPr>
      </w:pPr>
    </w:p>
    <w:sectPr w:rsidR="006005BA" w:rsidRPr="00850CC1" w:rsidSect="001E682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B780" w14:textId="77777777" w:rsidR="00CE3433" w:rsidRDefault="00CE3433" w:rsidP="00B86EBF">
      <w:pPr>
        <w:spacing w:line="240" w:lineRule="auto"/>
      </w:pPr>
      <w:r>
        <w:separator/>
      </w:r>
    </w:p>
  </w:endnote>
  <w:endnote w:type="continuationSeparator" w:id="0">
    <w:p w14:paraId="37234B0A" w14:textId="77777777" w:rsidR="00CE3433" w:rsidRDefault="00CE3433" w:rsidP="00B8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46219"/>
      <w:docPartObj>
        <w:docPartGallery w:val="Page Numbers (Bottom of Page)"/>
        <w:docPartUnique/>
      </w:docPartObj>
    </w:sdtPr>
    <w:sdtEndPr/>
    <w:sdtContent>
      <w:p w14:paraId="5F88C856" w14:textId="2185A1C0" w:rsidR="00CE3433" w:rsidRDefault="00CE3433">
        <w:pPr>
          <w:pStyle w:val="Voettekst"/>
          <w:jc w:val="right"/>
        </w:pPr>
        <w:r>
          <w:fldChar w:fldCharType="begin"/>
        </w:r>
        <w:r>
          <w:instrText xml:space="preserve"> PAGE   \* MERGEFORMAT </w:instrText>
        </w:r>
        <w:r>
          <w:fldChar w:fldCharType="separate"/>
        </w:r>
        <w:r w:rsidR="009B55DE">
          <w:rPr>
            <w:noProof/>
          </w:rPr>
          <w:t>21</w:t>
        </w:r>
        <w:r>
          <w:rPr>
            <w:noProof/>
          </w:rPr>
          <w:fldChar w:fldCharType="end"/>
        </w:r>
      </w:p>
    </w:sdtContent>
  </w:sdt>
  <w:p w14:paraId="1D7A7DCF" w14:textId="77777777" w:rsidR="00CE3433" w:rsidRDefault="00CE34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9749" w14:textId="77777777" w:rsidR="00CE3433" w:rsidRDefault="00CE3433" w:rsidP="00B86EBF">
      <w:pPr>
        <w:spacing w:line="240" w:lineRule="auto"/>
      </w:pPr>
      <w:r>
        <w:separator/>
      </w:r>
    </w:p>
  </w:footnote>
  <w:footnote w:type="continuationSeparator" w:id="0">
    <w:p w14:paraId="096C489F" w14:textId="77777777" w:rsidR="00CE3433" w:rsidRDefault="00CE3433" w:rsidP="00B86E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F4D"/>
    <w:multiLevelType w:val="hybridMultilevel"/>
    <w:tmpl w:val="6226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938"/>
    <w:multiLevelType w:val="hybridMultilevel"/>
    <w:tmpl w:val="90466A54"/>
    <w:lvl w:ilvl="0" w:tplc="335A8D84">
      <w:start w:val="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F7824"/>
    <w:multiLevelType w:val="hybridMultilevel"/>
    <w:tmpl w:val="573C15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130183"/>
    <w:multiLevelType w:val="hybridMultilevel"/>
    <w:tmpl w:val="F880F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B535E8"/>
    <w:multiLevelType w:val="hybridMultilevel"/>
    <w:tmpl w:val="6A26AB56"/>
    <w:lvl w:ilvl="0" w:tplc="7068C038">
      <w:start w:val="1"/>
      <w:numFmt w:val="bullet"/>
      <w:lvlText w:val="•"/>
      <w:lvlJc w:val="left"/>
      <w:pPr>
        <w:tabs>
          <w:tab w:val="num" w:pos="720"/>
        </w:tabs>
        <w:ind w:left="720" w:hanging="360"/>
      </w:pPr>
      <w:rPr>
        <w:rFonts w:ascii="Arial" w:hAnsi="Arial" w:hint="default"/>
      </w:rPr>
    </w:lvl>
    <w:lvl w:ilvl="1" w:tplc="DD7C57F6" w:tentative="1">
      <w:start w:val="1"/>
      <w:numFmt w:val="bullet"/>
      <w:lvlText w:val="•"/>
      <w:lvlJc w:val="left"/>
      <w:pPr>
        <w:tabs>
          <w:tab w:val="num" w:pos="1440"/>
        </w:tabs>
        <w:ind w:left="1440" w:hanging="360"/>
      </w:pPr>
      <w:rPr>
        <w:rFonts w:ascii="Arial" w:hAnsi="Arial" w:hint="default"/>
      </w:rPr>
    </w:lvl>
    <w:lvl w:ilvl="2" w:tplc="02500712" w:tentative="1">
      <w:start w:val="1"/>
      <w:numFmt w:val="bullet"/>
      <w:lvlText w:val="•"/>
      <w:lvlJc w:val="left"/>
      <w:pPr>
        <w:tabs>
          <w:tab w:val="num" w:pos="2160"/>
        </w:tabs>
        <w:ind w:left="2160" w:hanging="360"/>
      </w:pPr>
      <w:rPr>
        <w:rFonts w:ascii="Arial" w:hAnsi="Arial" w:hint="default"/>
      </w:rPr>
    </w:lvl>
    <w:lvl w:ilvl="3" w:tplc="92320350" w:tentative="1">
      <w:start w:val="1"/>
      <w:numFmt w:val="bullet"/>
      <w:lvlText w:val="•"/>
      <w:lvlJc w:val="left"/>
      <w:pPr>
        <w:tabs>
          <w:tab w:val="num" w:pos="2880"/>
        </w:tabs>
        <w:ind w:left="2880" w:hanging="360"/>
      </w:pPr>
      <w:rPr>
        <w:rFonts w:ascii="Arial" w:hAnsi="Arial" w:hint="default"/>
      </w:rPr>
    </w:lvl>
    <w:lvl w:ilvl="4" w:tplc="5C548E30" w:tentative="1">
      <w:start w:val="1"/>
      <w:numFmt w:val="bullet"/>
      <w:lvlText w:val="•"/>
      <w:lvlJc w:val="left"/>
      <w:pPr>
        <w:tabs>
          <w:tab w:val="num" w:pos="3600"/>
        </w:tabs>
        <w:ind w:left="3600" w:hanging="360"/>
      </w:pPr>
      <w:rPr>
        <w:rFonts w:ascii="Arial" w:hAnsi="Arial" w:hint="default"/>
      </w:rPr>
    </w:lvl>
    <w:lvl w:ilvl="5" w:tplc="5D561FCC" w:tentative="1">
      <w:start w:val="1"/>
      <w:numFmt w:val="bullet"/>
      <w:lvlText w:val="•"/>
      <w:lvlJc w:val="left"/>
      <w:pPr>
        <w:tabs>
          <w:tab w:val="num" w:pos="4320"/>
        </w:tabs>
        <w:ind w:left="4320" w:hanging="360"/>
      </w:pPr>
      <w:rPr>
        <w:rFonts w:ascii="Arial" w:hAnsi="Arial" w:hint="default"/>
      </w:rPr>
    </w:lvl>
    <w:lvl w:ilvl="6" w:tplc="3C309020" w:tentative="1">
      <w:start w:val="1"/>
      <w:numFmt w:val="bullet"/>
      <w:lvlText w:val="•"/>
      <w:lvlJc w:val="left"/>
      <w:pPr>
        <w:tabs>
          <w:tab w:val="num" w:pos="5040"/>
        </w:tabs>
        <w:ind w:left="5040" w:hanging="360"/>
      </w:pPr>
      <w:rPr>
        <w:rFonts w:ascii="Arial" w:hAnsi="Arial" w:hint="default"/>
      </w:rPr>
    </w:lvl>
    <w:lvl w:ilvl="7" w:tplc="8C72591A" w:tentative="1">
      <w:start w:val="1"/>
      <w:numFmt w:val="bullet"/>
      <w:lvlText w:val="•"/>
      <w:lvlJc w:val="left"/>
      <w:pPr>
        <w:tabs>
          <w:tab w:val="num" w:pos="5760"/>
        </w:tabs>
        <w:ind w:left="5760" w:hanging="360"/>
      </w:pPr>
      <w:rPr>
        <w:rFonts w:ascii="Arial" w:hAnsi="Arial" w:hint="default"/>
      </w:rPr>
    </w:lvl>
    <w:lvl w:ilvl="8" w:tplc="CA0844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5B298B"/>
    <w:multiLevelType w:val="hybridMultilevel"/>
    <w:tmpl w:val="892E2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34330"/>
    <w:multiLevelType w:val="hybridMultilevel"/>
    <w:tmpl w:val="6A5A9A5E"/>
    <w:lvl w:ilvl="0" w:tplc="968E4152">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20319A"/>
    <w:multiLevelType w:val="hybridMultilevel"/>
    <w:tmpl w:val="582AB104"/>
    <w:lvl w:ilvl="0" w:tplc="6BBED4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926279"/>
    <w:multiLevelType w:val="hybridMultilevel"/>
    <w:tmpl w:val="18B65E68"/>
    <w:lvl w:ilvl="0" w:tplc="0E54FD54">
      <w:start w:val="1"/>
      <w:numFmt w:val="bullet"/>
      <w:lvlText w:val="•"/>
      <w:lvlJc w:val="left"/>
      <w:pPr>
        <w:tabs>
          <w:tab w:val="num" w:pos="720"/>
        </w:tabs>
        <w:ind w:left="720" w:hanging="360"/>
      </w:pPr>
      <w:rPr>
        <w:rFonts w:ascii="Arial" w:hAnsi="Arial" w:hint="default"/>
      </w:rPr>
    </w:lvl>
    <w:lvl w:ilvl="1" w:tplc="0540A95A" w:tentative="1">
      <w:start w:val="1"/>
      <w:numFmt w:val="bullet"/>
      <w:lvlText w:val="•"/>
      <w:lvlJc w:val="left"/>
      <w:pPr>
        <w:tabs>
          <w:tab w:val="num" w:pos="1440"/>
        </w:tabs>
        <w:ind w:left="1440" w:hanging="360"/>
      </w:pPr>
      <w:rPr>
        <w:rFonts w:ascii="Arial" w:hAnsi="Arial" w:hint="default"/>
      </w:rPr>
    </w:lvl>
    <w:lvl w:ilvl="2" w:tplc="84C86C62" w:tentative="1">
      <w:start w:val="1"/>
      <w:numFmt w:val="bullet"/>
      <w:lvlText w:val="•"/>
      <w:lvlJc w:val="left"/>
      <w:pPr>
        <w:tabs>
          <w:tab w:val="num" w:pos="2160"/>
        </w:tabs>
        <w:ind w:left="2160" w:hanging="360"/>
      </w:pPr>
      <w:rPr>
        <w:rFonts w:ascii="Arial" w:hAnsi="Arial" w:hint="default"/>
      </w:rPr>
    </w:lvl>
    <w:lvl w:ilvl="3" w:tplc="713CADBE" w:tentative="1">
      <w:start w:val="1"/>
      <w:numFmt w:val="bullet"/>
      <w:lvlText w:val="•"/>
      <w:lvlJc w:val="left"/>
      <w:pPr>
        <w:tabs>
          <w:tab w:val="num" w:pos="2880"/>
        </w:tabs>
        <w:ind w:left="2880" w:hanging="360"/>
      </w:pPr>
      <w:rPr>
        <w:rFonts w:ascii="Arial" w:hAnsi="Arial" w:hint="default"/>
      </w:rPr>
    </w:lvl>
    <w:lvl w:ilvl="4" w:tplc="D74AD2A2" w:tentative="1">
      <w:start w:val="1"/>
      <w:numFmt w:val="bullet"/>
      <w:lvlText w:val="•"/>
      <w:lvlJc w:val="left"/>
      <w:pPr>
        <w:tabs>
          <w:tab w:val="num" w:pos="3600"/>
        </w:tabs>
        <w:ind w:left="3600" w:hanging="360"/>
      </w:pPr>
      <w:rPr>
        <w:rFonts w:ascii="Arial" w:hAnsi="Arial" w:hint="default"/>
      </w:rPr>
    </w:lvl>
    <w:lvl w:ilvl="5" w:tplc="10141AE8" w:tentative="1">
      <w:start w:val="1"/>
      <w:numFmt w:val="bullet"/>
      <w:lvlText w:val="•"/>
      <w:lvlJc w:val="left"/>
      <w:pPr>
        <w:tabs>
          <w:tab w:val="num" w:pos="4320"/>
        </w:tabs>
        <w:ind w:left="4320" w:hanging="360"/>
      </w:pPr>
      <w:rPr>
        <w:rFonts w:ascii="Arial" w:hAnsi="Arial" w:hint="default"/>
      </w:rPr>
    </w:lvl>
    <w:lvl w:ilvl="6" w:tplc="AAAE6C88" w:tentative="1">
      <w:start w:val="1"/>
      <w:numFmt w:val="bullet"/>
      <w:lvlText w:val="•"/>
      <w:lvlJc w:val="left"/>
      <w:pPr>
        <w:tabs>
          <w:tab w:val="num" w:pos="5040"/>
        </w:tabs>
        <w:ind w:left="5040" w:hanging="360"/>
      </w:pPr>
      <w:rPr>
        <w:rFonts w:ascii="Arial" w:hAnsi="Arial" w:hint="default"/>
      </w:rPr>
    </w:lvl>
    <w:lvl w:ilvl="7" w:tplc="27100604" w:tentative="1">
      <w:start w:val="1"/>
      <w:numFmt w:val="bullet"/>
      <w:lvlText w:val="•"/>
      <w:lvlJc w:val="left"/>
      <w:pPr>
        <w:tabs>
          <w:tab w:val="num" w:pos="5760"/>
        </w:tabs>
        <w:ind w:left="5760" w:hanging="360"/>
      </w:pPr>
      <w:rPr>
        <w:rFonts w:ascii="Arial" w:hAnsi="Arial" w:hint="default"/>
      </w:rPr>
    </w:lvl>
    <w:lvl w:ilvl="8" w:tplc="0ADCFC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FB1973"/>
    <w:multiLevelType w:val="hybridMultilevel"/>
    <w:tmpl w:val="E96690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F409DD"/>
    <w:multiLevelType w:val="hybridMultilevel"/>
    <w:tmpl w:val="31A85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947E7F"/>
    <w:multiLevelType w:val="hybridMultilevel"/>
    <w:tmpl w:val="48426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6829FB"/>
    <w:multiLevelType w:val="hybridMultilevel"/>
    <w:tmpl w:val="0EF65C00"/>
    <w:lvl w:ilvl="0" w:tplc="D7AED26C">
      <w:start w:val="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75FBF"/>
    <w:multiLevelType w:val="hybridMultilevel"/>
    <w:tmpl w:val="36ACB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15054"/>
    <w:multiLevelType w:val="hybridMultilevel"/>
    <w:tmpl w:val="F0E8B4D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46F97FAC"/>
    <w:multiLevelType w:val="hybridMultilevel"/>
    <w:tmpl w:val="B18E412A"/>
    <w:lvl w:ilvl="0" w:tplc="3182B6CE">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F0A05"/>
    <w:multiLevelType w:val="hybridMultilevel"/>
    <w:tmpl w:val="B6300636"/>
    <w:lvl w:ilvl="0" w:tplc="369EA2EC">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9149F"/>
    <w:multiLevelType w:val="hybridMultilevel"/>
    <w:tmpl w:val="A782D09E"/>
    <w:lvl w:ilvl="0" w:tplc="FDD69562">
      <w:start w:val="1"/>
      <w:numFmt w:val="bullet"/>
      <w:lvlText w:val="•"/>
      <w:lvlJc w:val="left"/>
      <w:pPr>
        <w:tabs>
          <w:tab w:val="num" w:pos="720"/>
        </w:tabs>
        <w:ind w:left="720" w:hanging="360"/>
      </w:pPr>
      <w:rPr>
        <w:rFonts w:ascii="Arial" w:hAnsi="Arial" w:hint="default"/>
      </w:rPr>
    </w:lvl>
    <w:lvl w:ilvl="1" w:tplc="557E4620" w:tentative="1">
      <w:start w:val="1"/>
      <w:numFmt w:val="bullet"/>
      <w:lvlText w:val="•"/>
      <w:lvlJc w:val="left"/>
      <w:pPr>
        <w:tabs>
          <w:tab w:val="num" w:pos="1440"/>
        </w:tabs>
        <w:ind w:left="1440" w:hanging="360"/>
      </w:pPr>
      <w:rPr>
        <w:rFonts w:ascii="Arial" w:hAnsi="Arial" w:hint="default"/>
      </w:rPr>
    </w:lvl>
    <w:lvl w:ilvl="2" w:tplc="A65EDCC0" w:tentative="1">
      <w:start w:val="1"/>
      <w:numFmt w:val="bullet"/>
      <w:lvlText w:val="•"/>
      <w:lvlJc w:val="left"/>
      <w:pPr>
        <w:tabs>
          <w:tab w:val="num" w:pos="2160"/>
        </w:tabs>
        <w:ind w:left="2160" w:hanging="360"/>
      </w:pPr>
      <w:rPr>
        <w:rFonts w:ascii="Arial" w:hAnsi="Arial" w:hint="default"/>
      </w:rPr>
    </w:lvl>
    <w:lvl w:ilvl="3" w:tplc="6E88C9CE" w:tentative="1">
      <w:start w:val="1"/>
      <w:numFmt w:val="bullet"/>
      <w:lvlText w:val="•"/>
      <w:lvlJc w:val="left"/>
      <w:pPr>
        <w:tabs>
          <w:tab w:val="num" w:pos="2880"/>
        </w:tabs>
        <w:ind w:left="2880" w:hanging="360"/>
      </w:pPr>
      <w:rPr>
        <w:rFonts w:ascii="Arial" w:hAnsi="Arial" w:hint="default"/>
      </w:rPr>
    </w:lvl>
    <w:lvl w:ilvl="4" w:tplc="591CE08C" w:tentative="1">
      <w:start w:val="1"/>
      <w:numFmt w:val="bullet"/>
      <w:lvlText w:val="•"/>
      <w:lvlJc w:val="left"/>
      <w:pPr>
        <w:tabs>
          <w:tab w:val="num" w:pos="3600"/>
        </w:tabs>
        <w:ind w:left="3600" w:hanging="360"/>
      </w:pPr>
      <w:rPr>
        <w:rFonts w:ascii="Arial" w:hAnsi="Arial" w:hint="default"/>
      </w:rPr>
    </w:lvl>
    <w:lvl w:ilvl="5" w:tplc="079407DA" w:tentative="1">
      <w:start w:val="1"/>
      <w:numFmt w:val="bullet"/>
      <w:lvlText w:val="•"/>
      <w:lvlJc w:val="left"/>
      <w:pPr>
        <w:tabs>
          <w:tab w:val="num" w:pos="4320"/>
        </w:tabs>
        <w:ind w:left="4320" w:hanging="360"/>
      </w:pPr>
      <w:rPr>
        <w:rFonts w:ascii="Arial" w:hAnsi="Arial" w:hint="default"/>
      </w:rPr>
    </w:lvl>
    <w:lvl w:ilvl="6" w:tplc="76F4D5D8" w:tentative="1">
      <w:start w:val="1"/>
      <w:numFmt w:val="bullet"/>
      <w:lvlText w:val="•"/>
      <w:lvlJc w:val="left"/>
      <w:pPr>
        <w:tabs>
          <w:tab w:val="num" w:pos="5040"/>
        </w:tabs>
        <w:ind w:left="5040" w:hanging="360"/>
      </w:pPr>
      <w:rPr>
        <w:rFonts w:ascii="Arial" w:hAnsi="Arial" w:hint="default"/>
      </w:rPr>
    </w:lvl>
    <w:lvl w:ilvl="7" w:tplc="38BE51A0" w:tentative="1">
      <w:start w:val="1"/>
      <w:numFmt w:val="bullet"/>
      <w:lvlText w:val="•"/>
      <w:lvlJc w:val="left"/>
      <w:pPr>
        <w:tabs>
          <w:tab w:val="num" w:pos="5760"/>
        </w:tabs>
        <w:ind w:left="5760" w:hanging="360"/>
      </w:pPr>
      <w:rPr>
        <w:rFonts w:ascii="Arial" w:hAnsi="Arial" w:hint="default"/>
      </w:rPr>
    </w:lvl>
    <w:lvl w:ilvl="8" w:tplc="F99807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D85E2B"/>
    <w:multiLevelType w:val="hybridMultilevel"/>
    <w:tmpl w:val="81226A3A"/>
    <w:lvl w:ilvl="0" w:tplc="4A5E8F4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D148F3"/>
    <w:multiLevelType w:val="hybridMultilevel"/>
    <w:tmpl w:val="722ED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B21AB6"/>
    <w:multiLevelType w:val="hybridMultilevel"/>
    <w:tmpl w:val="D3FA9C48"/>
    <w:lvl w:ilvl="0" w:tplc="6BBED4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F91EA6"/>
    <w:multiLevelType w:val="hybridMultilevel"/>
    <w:tmpl w:val="2BC46CC4"/>
    <w:lvl w:ilvl="0" w:tplc="77F68D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AB43EA"/>
    <w:multiLevelType w:val="hybridMultilevel"/>
    <w:tmpl w:val="33EC3348"/>
    <w:lvl w:ilvl="0" w:tplc="C4CEB93C">
      <w:start w:val="1"/>
      <w:numFmt w:val="bullet"/>
      <w:lvlText w:val="•"/>
      <w:lvlJc w:val="left"/>
      <w:pPr>
        <w:tabs>
          <w:tab w:val="num" w:pos="720"/>
        </w:tabs>
        <w:ind w:left="720" w:hanging="360"/>
      </w:pPr>
      <w:rPr>
        <w:rFonts w:ascii="Arial" w:hAnsi="Arial" w:hint="default"/>
      </w:rPr>
    </w:lvl>
    <w:lvl w:ilvl="1" w:tplc="EAF6A3CC" w:tentative="1">
      <w:start w:val="1"/>
      <w:numFmt w:val="bullet"/>
      <w:lvlText w:val="•"/>
      <w:lvlJc w:val="left"/>
      <w:pPr>
        <w:tabs>
          <w:tab w:val="num" w:pos="1440"/>
        </w:tabs>
        <w:ind w:left="1440" w:hanging="360"/>
      </w:pPr>
      <w:rPr>
        <w:rFonts w:ascii="Arial" w:hAnsi="Arial" w:hint="default"/>
      </w:rPr>
    </w:lvl>
    <w:lvl w:ilvl="2" w:tplc="3BE63E68" w:tentative="1">
      <w:start w:val="1"/>
      <w:numFmt w:val="bullet"/>
      <w:lvlText w:val="•"/>
      <w:lvlJc w:val="left"/>
      <w:pPr>
        <w:tabs>
          <w:tab w:val="num" w:pos="2160"/>
        </w:tabs>
        <w:ind w:left="2160" w:hanging="360"/>
      </w:pPr>
      <w:rPr>
        <w:rFonts w:ascii="Arial" w:hAnsi="Arial" w:hint="default"/>
      </w:rPr>
    </w:lvl>
    <w:lvl w:ilvl="3" w:tplc="90F0CB80" w:tentative="1">
      <w:start w:val="1"/>
      <w:numFmt w:val="bullet"/>
      <w:lvlText w:val="•"/>
      <w:lvlJc w:val="left"/>
      <w:pPr>
        <w:tabs>
          <w:tab w:val="num" w:pos="2880"/>
        </w:tabs>
        <w:ind w:left="2880" w:hanging="360"/>
      </w:pPr>
      <w:rPr>
        <w:rFonts w:ascii="Arial" w:hAnsi="Arial" w:hint="default"/>
      </w:rPr>
    </w:lvl>
    <w:lvl w:ilvl="4" w:tplc="9DFAF2F8" w:tentative="1">
      <w:start w:val="1"/>
      <w:numFmt w:val="bullet"/>
      <w:lvlText w:val="•"/>
      <w:lvlJc w:val="left"/>
      <w:pPr>
        <w:tabs>
          <w:tab w:val="num" w:pos="3600"/>
        </w:tabs>
        <w:ind w:left="3600" w:hanging="360"/>
      </w:pPr>
      <w:rPr>
        <w:rFonts w:ascii="Arial" w:hAnsi="Arial" w:hint="default"/>
      </w:rPr>
    </w:lvl>
    <w:lvl w:ilvl="5" w:tplc="AA0050BA" w:tentative="1">
      <w:start w:val="1"/>
      <w:numFmt w:val="bullet"/>
      <w:lvlText w:val="•"/>
      <w:lvlJc w:val="left"/>
      <w:pPr>
        <w:tabs>
          <w:tab w:val="num" w:pos="4320"/>
        </w:tabs>
        <w:ind w:left="4320" w:hanging="360"/>
      </w:pPr>
      <w:rPr>
        <w:rFonts w:ascii="Arial" w:hAnsi="Arial" w:hint="default"/>
      </w:rPr>
    </w:lvl>
    <w:lvl w:ilvl="6" w:tplc="4B2E72FC" w:tentative="1">
      <w:start w:val="1"/>
      <w:numFmt w:val="bullet"/>
      <w:lvlText w:val="•"/>
      <w:lvlJc w:val="left"/>
      <w:pPr>
        <w:tabs>
          <w:tab w:val="num" w:pos="5040"/>
        </w:tabs>
        <w:ind w:left="5040" w:hanging="360"/>
      </w:pPr>
      <w:rPr>
        <w:rFonts w:ascii="Arial" w:hAnsi="Arial" w:hint="default"/>
      </w:rPr>
    </w:lvl>
    <w:lvl w:ilvl="7" w:tplc="D06E8F74" w:tentative="1">
      <w:start w:val="1"/>
      <w:numFmt w:val="bullet"/>
      <w:lvlText w:val="•"/>
      <w:lvlJc w:val="left"/>
      <w:pPr>
        <w:tabs>
          <w:tab w:val="num" w:pos="5760"/>
        </w:tabs>
        <w:ind w:left="5760" w:hanging="360"/>
      </w:pPr>
      <w:rPr>
        <w:rFonts w:ascii="Arial" w:hAnsi="Arial" w:hint="default"/>
      </w:rPr>
    </w:lvl>
    <w:lvl w:ilvl="8" w:tplc="C3DC6E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DA11F0"/>
    <w:multiLevelType w:val="hybridMultilevel"/>
    <w:tmpl w:val="8A567AC8"/>
    <w:lvl w:ilvl="0" w:tplc="EA3A3870">
      <w:start w:val="1"/>
      <w:numFmt w:val="bullet"/>
      <w:lvlText w:val="•"/>
      <w:lvlJc w:val="left"/>
      <w:pPr>
        <w:tabs>
          <w:tab w:val="num" w:pos="720"/>
        </w:tabs>
        <w:ind w:left="720" w:hanging="360"/>
      </w:pPr>
      <w:rPr>
        <w:rFonts w:ascii="Arial" w:hAnsi="Arial" w:hint="default"/>
      </w:rPr>
    </w:lvl>
    <w:lvl w:ilvl="1" w:tplc="9B4AD570" w:tentative="1">
      <w:start w:val="1"/>
      <w:numFmt w:val="bullet"/>
      <w:lvlText w:val="•"/>
      <w:lvlJc w:val="left"/>
      <w:pPr>
        <w:tabs>
          <w:tab w:val="num" w:pos="1440"/>
        </w:tabs>
        <w:ind w:left="1440" w:hanging="360"/>
      </w:pPr>
      <w:rPr>
        <w:rFonts w:ascii="Arial" w:hAnsi="Arial" w:hint="default"/>
      </w:rPr>
    </w:lvl>
    <w:lvl w:ilvl="2" w:tplc="C302CFAE" w:tentative="1">
      <w:start w:val="1"/>
      <w:numFmt w:val="bullet"/>
      <w:lvlText w:val="•"/>
      <w:lvlJc w:val="left"/>
      <w:pPr>
        <w:tabs>
          <w:tab w:val="num" w:pos="2160"/>
        </w:tabs>
        <w:ind w:left="2160" w:hanging="360"/>
      </w:pPr>
      <w:rPr>
        <w:rFonts w:ascii="Arial" w:hAnsi="Arial" w:hint="default"/>
      </w:rPr>
    </w:lvl>
    <w:lvl w:ilvl="3" w:tplc="CE7CEDDA" w:tentative="1">
      <w:start w:val="1"/>
      <w:numFmt w:val="bullet"/>
      <w:lvlText w:val="•"/>
      <w:lvlJc w:val="left"/>
      <w:pPr>
        <w:tabs>
          <w:tab w:val="num" w:pos="2880"/>
        </w:tabs>
        <w:ind w:left="2880" w:hanging="360"/>
      </w:pPr>
      <w:rPr>
        <w:rFonts w:ascii="Arial" w:hAnsi="Arial" w:hint="default"/>
      </w:rPr>
    </w:lvl>
    <w:lvl w:ilvl="4" w:tplc="89A4EA0E" w:tentative="1">
      <w:start w:val="1"/>
      <w:numFmt w:val="bullet"/>
      <w:lvlText w:val="•"/>
      <w:lvlJc w:val="left"/>
      <w:pPr>
        <w:tabs>
          <w:tab w:val="num" w:pos="3600"/>
        </w:tabs>
        <w:ind w:left="3600" w:hanging="360"/>
      </w:pPr>
      <w:rPr>
        <w:rFonts w:ascii="Arial" w:hAnsi="Arial" w:hint="default"/>
      </w:rPr>
    </w:lvl>
    <w:lvl w:ilvl="5" w:tplc="D7161890" w:tentative="1">
      <w:start w:val="1"/>
      <w:numFmt w:val="bullet"/>
      <w:lvlText w:val="•"/>
      <w:lvlJc w:val="left"/>
      <w:pPr>
        <w:tabs>
          <w:tab w:val="num" w:pos="4320"/>
        </w:tabs>
        <w:ind w:left="4320" w:hanging="360"/>
      </w:pPr>
      <w:rPr>
        <w:rFonts w:ascii="Arial" w:hAnsi="Arial" w:hint="default"/>
      </w:rPr>
    </w:lvl>
    <w:lvl w:ilvl="6" w:tplc="C5A864F0" w:tentative="1">
      <w:start w:val="1"/>
      <w:numFmt w:val="bullet"/>
      <w:lvlText w:val="•"/>
      <w:lvlJc w:val="left"/>
      <w:pPr>
        <w:tabs>
          <w:tab w:val="num" w:pos="5040"/>
        </w:tabs>
        <w:ind w:left="5040" w:hanging="360"/>
      </w:pPr>
      <w:rPr>
        <w:rFonts w:ascii="Arial" w:hAnsi="Arial" w:hint="default"/>
      </w:rPr>
    </w:lvl>
    <w:lvl w:ilvl="7" w:tplc="C8E6C73C" w:tentative="1">
      <w:start w:val="1"/>
      <w:numFmt w:val="bullet"/>
      <w:lvlText w:val="•"/>
      <w:lvlJc w:val="left"/>
      <w:pPr>
        <w:tabs>
          <w:tab w:val="num" w:pos="5760"/>
        </w:tabs>
        <w:ind w:left="5760" w:hanging="360"/>
      </w:pPr>
      <w:rPr>
        <w:rFonts w:ascii="Arial" w:hAnsi="Arial" w:hint="default"/>
      </w:rPr>
    </w:lvl>
    <w:lvl w:ilvl="8" w:tplc="BEEE5B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4E52BF"/>
    <w:multiLevelType w:val="hybridMultilevel"/>
    <w:tmpl w:val="3AF8A252"/>
    <w:lvl w:ilvl="0" w:tplc="5CEADC5C">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060C12"/>
    <w:multiLevelType w:val="hybridMultilevel"/>
    <w:tmpl w:val="680AE322"/>
    <w:lvl w:ilvl="0" w:tplc="98AA1A1E">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654C79"/>
    <w:multiLevelType w:val="hybridMultilevel"/>
    <w:tmpl w:val="892E2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B0E66"/>
    <w:multiLevelType w:val="hybridMultilevel"/>
    <w:tmpl w:val="1DA486A8"/>
    <w:lvl w:ilvl="0" w:tplc="8378F82C">
      <w:start w:val="1"/>
      <w:numFmt w:val="bullet"/>
      <w:lvlText w:val="•"/>
      <w:lvlJc w:val="left"/>
      <w:pPr>
        <w:tabs>
          <w:tab w:val="num" w:pos="720"/>
        </w:tabs>
        <w:ind w:left="720" w:hanging="360"/>
      </w:pPr>
      <w:rPr>
        <w:rFonts w:ascii="Arial" w:hAnsi="Arial" w:hint="default"/>
      </w:rPr>
    </w:lvl>
    <w:lvl w:ilvl="1" w:tplc="4DE82F20" w:tentative="1">
      <w:start w:val="1"/>
      <w:numFmt w:val="bullet"/>
      <w:lvlText w:val="•"/>
      <w:lvlJc w:val="left"/>
      <w:pPr>
        <w:tabs>
          <w:tab w:val="num" w:pos="1440"/>
        </w:tabs>
        <w:ind w:left="1440" w:hanging="360"/>
      </w:pPr>
      <w:rPr>
        <w:rFonts w:ascii="Arial" w:hAnsi="Arial" w:hint="default"/>
      </w:rPr>
    </w:lvl>
    <w:lvl w:ilvl="2" w:tplc="62C6D5DA" w:tentative="1">
      <w:start w:val="1"/>
      <w:numFmt w:val="bullet"/>
      <w:lvlText w:val="•"/>
      <w:lvlJc w:val="left"/>
      <w:pPr>
        <w:tabs>
          <w:tab w:val="num" w:pos="2160"/>
        </w:tabs>
        <w:ind w:left="2160" w:hanging="360"/>
      </w:pPr>
      <w:rPr>
        <w:rFonts w:ascii="Arial" w:hAnsi="Arial" w:hint="default"/>
      </w:rPr>
    </w:lvl>
    <w:lvl w:ilvl="3" w:tplc="B73612B8" w:tentative="1">
      <w:start w:val="1"/>
      <w:numFmt w:val="bullet"/>
      <w:lvlText w:val="•"/>
      <w:lvlJc w:val="left"/>
      <w:pPr>
        <w:tabs>
          <w:tab w:val="num" w:pos="2880"/>
        </w:tabs>
        <w:ind w:left="2880" w:hanging="360"/>
      </w:pPr>
      <w:rPr>
        <w:rFonts w:ascii="Arial" w:hAnsi="Arial" w:hint="default"/>
      </w:rPr>
    </w:lvl>
    <w:lvl w:ilvl="4" w:tplc="90906EBA" w:tentative="1">
      <w:start w:val="1"/>
      <w:numFmt w:val="bullet"/>
      <w:lvlText w:val="•"/>
      <w:lvlJc w:val="left"/>
      <w:pPr>
        <w:tabs>
          <w:tab w:val="num" w:pos="3600"/>
        </w:tabs>
        <w:ind w:left="3600" w:hanging="360"/>
      </w:pPr>
      <w:rPr>
        <w:rFonts w:ascii="Arial" w:hAnsi="Arial" w:hint="default"/>
      </w:rPr>
    </w:lvl>
    <w:lvl w:ilvl="5" w:tplc="51F44DDA" w:tentative="1">
      <w:start w:val="1"/>
      <w:numFmt w:val="bullet"/>
      <w:lvlText w:val="•"/>
      <w:lvlJc w:val="left"/>
      <w:pPr>
        <w:tabs>
          <w:tab w:val="num" w:pos="4320"/>
        </w:tabs>
        <w:ind w:left="4320" w:hanging="360"/>
      </w:pPr>
      <w:rPr>
        <w:rFonts w:ascii="Arial" w:hAnsi="Arial" w:hint="default"/>
      </w:rPr>
    </w:lvl>
    <w:lvl w:ilvl="6" w:tplc="1B3E92C8" w:tentative="1">
      <w:start w:val="1"/>
      <w:numFmt w:val="bullet"/>
      <w:lvlText w:val="•"/>
      <w:lvlJc w:val="left"/>
      <w:pPr>
        <w:tabs>
          <w:tab w:val="num" w:pos="5040"/>
        </w:tabs>
        <w:ind w:left="5040" w:hanging="360"/>
      </w:pPr>
      <w:rPr>
        <w:rFonts w:ascii="Arial" w:hAnsi="Arial" w:hint="default"/>
      </w:rPr>
    </w:lvl>
    <w:lvl w:ilvl="7" w:tplc="ADFAD804" w:tentative="1">
      <w:start w:val="1"/>
      <w:numFmt w:val="bullet"/>
      <w:lvlText w:val="•"/>
      <w:lvlJc w:val="left"/>
      <w:pPr>
        <w:tabs>
          <w:tab w:val="num" w:pos="5760"/>
        </w:tabs>
        <w:ind w:left="5760" w:hanging="360"/>
      </w:pPr>
      <w:rPr>
        <w:rFonts w:ascii="Arial" w:hAnsi="Arial" w:hint="default"/>
      </w:rPr>
    </w:lvl>
    <w:lvl w:ilvl="8" w:tplc="ABD807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35051C"/>
    <w:multiLevelType w:val="hybridMultilevel"/>
    <w:tmpl w:val="470CEB12"/>
    <w:lvl w:ilvl="0" w:tplc="53B60788">
      <w:start w:val="1"/>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1B7AC0"/>
    <w:multiLevelType w:val="hybridMultilevel"/>
    <w:tmpl w:val="FC9ED808"/>
    <w:lvl w:ilvl="0" w:tplc="CC36B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E2170"/>
    <w:multiLevelType w:val="hybridMultilevel"/>
    <w:tmpl w:val="1396BB0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7EBE041A"/>
    <w:multiLevelType w:val="hybridMultilevel"/>
    <w:tmpl w:val="CB98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7"/>
  </w:num>
  <w:num w:numId="4">
    <w:abstractNumId w:val="10"/>
  </w:num>
  <w:num w:numId="5">
    <w:abstractNumId w:val="20"/>
  </w:num>
  <w:num w:numId="6">
    <w:abstractNumId w:val="28"/>
  </w:num>
  <w:num w:numId="7">
    <w:abstractNumId w:val="18"/>
  </w:num>
  <w:num w:numId="8">
    <w:abstractNumId w:val="1"/>
  </w:num>
  <w:num w:numId="9">
    <w:abstractNumId w:val="12"/>
  </w:num>
  <w:num w:numId="10">
    <w:abstractNumId w:val="27"/>
  </w:num>
  <w:num w:numId="11">
    <w:abstractNumId w:val="17"/>
  </w:num>
  <w:num w:numId="12">
    <w:abstractNumId w:val="22"/>
  </w:num>
  <w:num w:numId="13">
    <w:abstractNumId w:val="4"/>
  </w:num>
  <w:num w:numId="14">
    <w:abstractNumId w:val="23"/>
  </w:num>
  <w:num w:numId="15">
    <w:abstractNumId w:val="8"/>
  </w:num>
  <w:num w:numId="16">
    <w:abstractNumId w:val="16"/>
  </w:num>
  <w:num w:numId="17">
    <w:abstractNumId w:val="15"/>
  </w:num>
  <w:num w:numId="18">
    <w:abstractNumId w:val="0"/>
  </w:num>
  <w:num w:numId="19">
    <w:abstractNumId w:val="3"/>
  </w:num>
  <w:num w:numId="20">
    <w:abstractNumId w:val="13"/>
  </w:num>
  <w:num w:numId="21">
    <w:abstractNumId w:val="5"/>
  </w:num>
  <w:num w:numId="22">
    <w:abstractNumId w:val="26"/>
  </w:num>
  <w:num w:numId="23">
    <w:abstractNumId w:val="6"/>
  </w:num>
  <w:num w:numId="24">
    <w:abstractNumId w:val="11"/>
  </w:num>
  <w:num w:numId="25">
    <w:abstractNumId w:val="29"/>
  </w:num>
  <w:num w:numId="26">
    <w:abstractNumId w:val="31"/>
  </w:num>
  <w:num w:numId="27">
    <w:abstractNumId w:val="25"/>
  </w:num>
  <w:num w:numId="28">
    <w:abstractNumId w:val="24"/>
  </w:num>
  <w:num w:numId="29">
    <w:abstractNumId w:val="30"/>
  </w:num>
  <w:num w:numId="30">
    <w:abstractNumId w:val="14"/>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7"/>
    <w:rsid w:val="00003451"/>
    <w:rsid w:val="00014D83"/>
    <w:rsid w:val="0001708B"/>
    <w:rsid w:val="00017316"/>
    <w:rsid w:val="00020C37"/>
    <w:rsid w:val="00021CB6"/>
    <w:rsid w:val="00023208"/>
    <w:rsid w:val="000300B5"/>
    <w:rsid w:val="00036A52"/>
    <w:rsid w:val="00043A09"/>
    <w:rsid w:val="00044568"/>
    <w:rsid w:val="00044DF3"/>
    <w:rsid w:val="00047417"/>
    <w:rsid w:val="00047682"/>
    <w:rsid w:val="00051971"/>
    <w:rsid w:val="00053F69"/>
    <w:rsid w:val="00060402"/>
    <w:rsid w:val="000655B3"/>
    <w:rsid w:val="00065E62"/>
    <w:rsid w:val="00072577"/>
    <w:rsid w:val="00090F98"/>
    <w:rsid w:val="0009220F"/>
    <w:rsid w:val="000A369A"/>
    <w:rsid w:val="000B0776"/>
    <w:rsid w:val="000B570D"/>
    <w:rsid w:val="000C1EB9"/>
    <w:rsid w:val="000D1EC3"/>
    <w:rsid w:val="000D3571"/>
    <w:rsid w:val="000D4E2D"/>
    <w:rsid w:val="000E0A85"/>
    <w:rsid w:val="000E263C"/>
    <w:rsid w:val="00104B32"/>
    <w:rsid w:val="001102B2"/>
    <w:rsid w:val="001137B1"/>
    <w:rsid w:val="00115A0F"/>
    <w:rsid w:val="0012324D"/>
    <w:rsid w:val="0012760B"/>
    <w:rsid w:val="00136856"/>
    <w:rsid w:val="00137DA4"/>
    <w:rsid w:val="001401BF"/>
    <w:rsid w:val="00140D77"/>
    <w:rsid w:val="00141474"/>
    <w:rsid w:val="001461E8"/>
    <w:rsid w:val="00154FD8"/>
    <w:rsid w:val="001643E8"/>
    <w:rsid w:val="00165AE5"/>
    <w:rsid w:val="00170F2A"/>
    <w:rsid w:val="00174583"/>
    <w:rsid w:val="00181773"/>
    <w:rsid w:val="00181CF5"/>
    <w:rsid w:val="00183841"/>
    <w:rsid w:val="0018636F"/>
    <w:rsid w:val="0019058C"/>
    <w:rsid w:val="0019179D"/>
    <w:rsid w:val="0019190D"/>
    <w:rsid w:val="001A2847"/>
    <w:rsid w:val="001B7A93"/>
    <w:rsid w:val="001C15FB"/>
    <w:rsid w:val="001C3046"/>
    <w:rsid w:val="001C3E5B"/>
    <w:rsid w:val="001C7AC4"/>
    <w:rsid w:val="001D38D5"/>
    <w:rsid w:val="001E6823"/>
    <w:rsid w:val="001E73A7"/>
    <w:rsid w:val="001F0390"/>
    <w:rsid w:val="0020377C"/>
    <w:rsid w:val="00203F62"/>
    <w:rsid w:val="002067B7"/>
    <w:rsid w:val="002103E4"/>
    <w:rsid w:val="00215A63"/>
    <w:rsid w:val="002249D4"/>
    <w:rsid w:val="00225666"/>
    <w:rsid w:val="00225A58"/>
    <w:rsid w:val="00226617"/>
    <w:rsid w:val="00227E56"/>
    <w:rsid w:val="00233A14"/>
    <w:rsid w:val="0023448C"/>
    <w:rsid w:val="0023565D"/>
    <w:rsid w:val="00235BAC"/>
    <w:rsid w:val="00237E8F"/>
    <w:rsid w:val="00242A34"/>
    <w:rsid w:val="00243233"/>
    <w:rsid w:val="00251BA8"/>
    <w:rsid w:val="00252CCC"/>
    <w:rsid w:val="00254382"/>
    <w:rsid w:val="002564EE"/>
    <w:rsid w:val="002572E6"/>
    <w:rsid w:val="0026246D"/>
    <w:rsid w:val="002629AF"/>
    <w:rsid w:val="00267A29"/>
    <w:rsid w:val="00275101"/>
    <w:rsid w:val="002916BD"/>
    <w:rsid w:val="00295A4E"/>
    <w:rsid w:val="002A0450"/>
    <w:rsid w:val="002A3DEA"/>
    <w:rsid w:val="002A5BDC"/>
    <w:rsid w:val="002B47B0"/>
    <w:rsid w:val="002B484F"/>
    <w:rsid w:val="002C0FDD"/>
    <w:rsid w:val="002C3B8A"/>
    <w:rsid w:val="002C3FEC"/>
    <w:rsid w:val="002D4F3A"/>
    <w:rsid w:val="002D7DC1"/>
    <w:rsid w:val="002F665E"/>
    <w:rsid w:val="00310079"/>
    <w:rsid w:val="00310200"/>
    <w:rsid w:val="003114D8"/>
    <w:rsid w:val="003216A4"/>
    <w:rsid w:val="00323182"/>
    <w:rsid w:val="00327776"/>
    <w:rsid w:val="003306E6"/>
    <w:rsid w:val="00334D84"/>
    <w:rsid w:val="00336A92"/>
    <w:rsid w:val="00345585"/>
    <w:rsid w:val="00362A36"/>
    <w:rsid w:val="00362B6C"/>
    <w:rsid w:val="00371516"/>
    <w:rsid w:val="0037644D"/>
    <w:rsid w:val="00376EA8"/>
    <w:rsid w:val="0038177B"/>
    <w:rsid w:val="003A2164"/>
    <w:rsid w:val="003A416D"/>
    <w:rsid w:val="003A7617"/>
    <w:rsid w:val="003A7D47"/>
    <w:rsid w:val="003C07EB"/>
    <w:rsid w:val="003C0E99"/>
    <w:rsid w:val="003C4FBB"/>
    <w:rsid w:val="003D5DC6"/>
    <w:rsid w:val="003E0434"/>
    <w:rsid w:val="003E4ABF"/>
    <w:rsid w:val="003E6AD4"/>
    <w:rsid w:val="003F07BE"/>
    <w:rsid w:val="003F2ABC"/>
    <w:rsid w:val="003F7133"/>
    <w:rsid w:val="004118F0"/>
    <w:rsid w:val="004167B6"/>
    <w:rsid w:val="00416FAE"/>
    <w:rsid w:val="004204D8"/>
    <w:rsid w:val="00421161"/>
    <w:rsid w:val="00430C85"/>
    <w:rsid w:val="0043133B"/>
    <w:rsid w:val="004318A7"/>
    <w:rsid w:val="00436D6D"/>
    <w:rsid w:val="004425BA"/>
    <w:rsid w:val="00444F5D"/>
    <w:rsid w:val="00447064"/>
    <w:rsid w:val="00455621"/>
    <w:rsid w:val="00457668"/>
    <w:rsid w:val="00460C4D"/>
    <w:rsid w:val="00461289"/>
    <w:rsid w:val="004634C8"/>
    <w:rsid w:val="0046514B"/>
    <w:rsid w:val="00473B6A"/>
    <w:rsid w:val="00477133"/>
    <w:rsid w:val="0048422A"/>
    <w:rsid w:val="004A06CC"/>
    <w:rsid w:val="004A0731"/>
    <w:rsid w:val="004B0FA5"/>
    <w:rsid w:val="004B49F2"/>
    <w:rsid w:val="004C01EF"/>
    <w:rsid w:val="004C077C"/>
    <w:rsid w:val="004C6D08"/>
    <w:rsid w:val="004D0127"/>
    <w:rsid w:val="004D4618"/>
    <w:rsid w:val="004D526B"/>
    <w:rsid w:val="004D56C7"/>
    <w:rsid w:val="004E2565"/>
    <w:rsid w:val="004E53CE"/>
    <w:rsid w:val="004E6EA7"/>
    <w:rsid w:val="0052087E"/>
    <w:rsid w:val="005224D1"/>
    <w:rsid w:val="005271DA"/>
    <w:rsid w:val="00531A75"/>
    <w:rsid w:val="00541D5A"/>
    <w:rsid w:val="00542995"/>
    <w:rsid w:val="00547D92"/>
    <w:rsid w:val="00550032"/>
    <w:rsid w:val="005543D2"/>
    <w:rsid w:val="00557F4E"/>
    <w:rsid w:val="00570BCD"/>
    <w:rsid w:val="00585EE7"/>
    <w:rsid w:val="00587A7D"/>
    <w:rsid w:val="005962AB"/>
    <w:rsid w:val="005A236F"/>
    <w:rsid w:val="005A522F"/>
    <w:rsid w:val="005B5905"/>
    <w:rsid w:val="005B7453"/>
    <w:rsid w:val="005C06AB"/>
    <w:rsid w:val="005C2511"/>
    <w:rsid w:val="005D2BD8"/>
    <w:rsid w:val="005D2D13"/>
    <w:rsid w:val="005F2DF1"/>
    <w:rsid w:val="006002B0"/>
    <w:rsid w:val="006005BA"/>
    <w:rsid w:val="00606765"/>
    <w:rsid w:val="00615AE9"/>
    <w:rsid w:val="006263BD"/>
    <w:rsid w:val="006402A2"/>
    <w:rsid w:val="00652BF6"/>
    <w:rsid w:val="00655AF7"/>
    <w:rsid w:val="00670DB9"/>
    <w:rsid w:val="00695ADE"/>
    <w:rsid w:val="006A41A0"/>
    <w:rsid w:val="006A5205"/>
    <w:rsid w:val="006A59DC"/>
    <w:rsid w:val="006C198F"/>
    <w:rsid w:val="006D57F6"/>
    <w:rsid w:val="006F23F0"/>
    <w:rsid w:val="006F69EA"/>
    <w:rsid w:val="00704CA8"/>
    <w:rsid w:val="00705BA9"/>
    <w:rsid w:val="00716E3C"/>
    <w:rsid w:val="007206A1"/>
    <w:rsid w:val="00732B8E"/>
    <w:rsid w:val="00735C3B"/>
    <w:rsid w:val="00747758"/>
    <w:rsid w:val="007553FE"/>
    <w:rsid w:val="007614D1"/>
    <w:rsid w:val="00773419"/>
    <w:rsid w:val="007749A6"/>
    <w:rsid w:val="00776D11"/>
    <w:rsid w:val="0078499B"/>
    <w:rsid w:val="00785335"/>
    <w:rsid w:val="00785CCE"/>
    <w:rsid w:val="007922BE"/>
    <w:rsid w:val="00793BA6"/>
    <w:rsid w:val="00793DD0"/>
    <w:rsid w:val="007976E3"/>
    <w:rsid w:val="007A033E"/>
    <w:rsid w:val="007B3425"/>
    <w:rsid w:val="007D273B"/>
    <w:rsid w:val="007D4550"/>
    <w:rsid w:val="007D4BC5"/>
    <w:rsid w:val="007E0B83"/>
    <w:rsid w:val="007E439C"/>
    <w:rsid w:val="007E6DA1"/>
    <w:rsid w:val="007F3DD8"/>
    <w:rsid w:val="007F7DC2"/>
    <w:rsid w:val="008011C9"/>
    <w:rsid w:val="00810018"/>
    <w:rsid w:val="00826A1F"/>
    <w:rsid w:val="0083316D"/>
    <w:rsid w:val="008418A1"/>
    <w:rsid w:val="008435AC"/>
    <w:rsid w:val="00846524"/>
    <w:rsid w:val="008469A7"/>
    <w:rsid w:val="00847974"/>
    <w:rsid w:val="00850CC1"/>
    <w:rsid w:val="00852985"/>
    <w:rsid w:val="00853AD4"/>
    <w:rsid w:val="00854C6F"/>
    <w:rsid w:val="00855478"/>
    <w:rsid w:val="0086029A"/>
    <w:rsid w:val="00863D57"/>
    <w:rsid w:val="00865910"/>
    <w:rsid w:val="00871136"/>
    <w:rsid w:val="008712F9"/>
    <w:rsid w:val="008730C1"/>
    <w:rsid w:val="008731EE"/>
    <w:rsid w:val="0087641F"/>
    <w:rsid w:val="00881214"/>
    <w:rsid w:val="008847C2"/>
    <w:rsid w:val="00885290"/>
    <w:rsid w:val="0088542F"/>
    <w:rsid w:val="008862AE"/>
    <w:rsid w:val="00887387"/>
    <w:rsid w:val="008A2FA9"/>
    <w:rsid w:val="008A661F"/>
    <w:rsid w:val="008B159B"/>
    <w:rsid w:val="008B349F"/>
    <w:rsid w:val="008B5B56"/>
    <w:rsid w:val="008B778B"/>
    <w:rsid w:val="008B7EBA"/>
    <w:rsid w:val="008C5215"/>
    <w:rsid w:val="008C6FC4"/>
    <w:rsid w:val="008C72FC"/>
    <w:rsid w:val="008D2EB7"/>
    <w:rsid w:val="008D55D7"/>
    <w:rsid w:val="008D7FEB"/>
    <w:rsid w:val="008E3A50"/>
    <w:rsid w:val="008E5240"/>
    <w:rsid w:val="008F25DF"/>
    <w:rsid w:val="008F261A"/>
    <w:rsid w:val="008F3AB6"/>
    <w:rsid w:val="00902EAB"/>
    <w:rsid w:val="00904383"/>
    <w:rsid w:val="0091286E"/>
    <w:rsid w:val="0093402F"/>
    <w:rsid w:val="00941F5B"/>
    <w:rsid w:val="00942AA3"/>
    <w:rsid w:val="00954DE6"/>
    <w:rsid w:val="00966284"/>
    <w:rsid w:val="00966BE6"/>
    <w:rsid w:val="00970687"/>
    <w:rsid w:val="00974D74"/>
    <w:rsid w:val="0098154F"/>
    <w:rsid w:val="009845F7"/>
    <w:rsid w:val="00987BDE"/>
    <w:rsid w:val="00992200"/>
    <w:rsid w:val="00994535"/>
    <w:rsid w:val="009A0477"/>
    <w:rsid w:val="009A2C73"/>
    <w:rsid w:val="009A66D0"/>
    <w:rsid w:val="009B085F"/>
    <w:rsid w:val="009B55DE"/>
    <w:rsid w:val="009C475E"/>
    <w:rsid w:val="009C575A"/>
    <w:rsid w:val="009C591E"/>
    <w:rsid w:val="009C5AD2"/>
    <w:rsid w:val="009D213B"/>
    <w:rsid w:val="009D2BE5"/>
    <w:rsid w:val="009D6CE6"/>
    <w:rsid w:val="009E3808"/>
    <w:rsid w:val="009E5DFD"/>
    <w:rsid w:val="009F04BD"/>
    <w:rsid w:val="009F6BC2"/>
    <w:rsid w:val="00A017ED"/>
    <w:rsid w:val="00A023D2"/>
    <w:rsid w:val="00A0322A"/>
    <w:rsid w:val="00A03CF2"/>
    <w:rsid w:val="00A11CB6"/>
    <w:rsid w:val="00A151FC"/>
    <w:rsid w:val="00A15500"/>
    <w:rsid w:val="00A1613D"/>
    <w:rsid w:val="00A200CA"/>
    <w:rsid w:val="00A23571"/>
    <w:rsid w:val="00A23B16"/>
    <w:rsid w:val="00A26927"/>
    <w:rsid w:val="00A31A26"/>
    <w:rsid w:val="00A426C6"/>
    <w:rsid w:val="00A57E27"/>
    <w:rsid w:val="00A7380A"/>
    <w:rsid w:val="00A757B7"/>
    <w:rsid w:val="00A76B13"/>
    <w:rsid w:val="00A822EA"/>
    <w:rsid w:val="00A90BB7"/>
    <w:rsid w:val="00A9458A"/>
    <w:rsid w:val="00AA2C91"/>
    <w:rsid w:val="00AA3DCC"/>
    <w:rsid w:val="00AA6F3E"/>
    <w:rsid w:val="00AA7D4E"/>
    <w:rsid w:val="00AB41A4"/>
    <w:rsid w:val="00AB73A9"/>
    <w:rsid w:val="00AC38AC"/>
    <w:rsid w:val="00AC7530"/>
    <w:rsid w:val="00AD5773"/>
    <w:rsid w:val="00AD5AB7"/>
    <w:rsid w:val="00AE7FEB"/>
    <w:rsid w:val="00AF1B9F"/>
    <w:rsid w:val="00AF4A46"/>
    <w:rsid w:val="00AF57E4"/>
    <w:rsid w:val="00B11699"/>
    <w:rsid w:val="00B136ED"/>
    <w:rsid w:val="00B20E99"/>
    <w:rsid w:val="00B2142C"/>
    <w:rsid w:val="00B262D7"/>
    <w:rsid w:val="00B335A8"/>
    <w:rsid w:val="00B37674"/>
    <w:rsid w:val="00B41F88"/>
    <w:rsid w:val="00B66665"/>
    <w:rsid w:val="00B7457D"/>
    <w:rsid w:val="00B831F5"/>
    <w:rsid w:val="00B8326F"/>
    <w:rsid w:val="00B85643"/>
    <w:rsid w:val="00B86EBF"/>
    <w:rsid w:val="00B876AA"/>
    <w:rsid w:val="00B87F87"/>
    <w:rsid w:val="00B9263D"/>
    <w:rsid w:val="00B939EB"/>
    <w:rsid w:val="00B94119"/>
    <w:rsid w:val="00BA14C3"/>
    <w:rsid w:val="00BA5774"/>
    <w:rsid w:val="00BB186E"/>
    <w:rsid w:val="00BB3B5E"/>
    <w:rsid w:val="00BB58FD"/>
    <w:rsid w:val="00BD611D"/>
    <w:rsid w:val="00BD7D94"/>
    <w:rsid w:val="00BE3E70"/>
    <w:rsid w:val="00BE6847"/>
    <w:rsid w:val="00BF6A4C"/>
    <w:rsid w:val="00BF771B"/>
    <w:rsid w:val="00C027C5"/>
    <w:rsid w:val="00C02DC5"/>
    <w:rsid w:val="00C105FF"/>
    <w:rsid w:val="00C10B48"/>
    <w:rsid w:val="00C10F8E"/>
    <w:rsid w:val="00C11779"/>
    <w:rsid w:val="00C17A2A"/>
    <w:rsid w:val="00C30A80"/>
    <w:rsid w:val="00C42229"/>
    <w:rsid w:val="00C44D46"/>
    <w:rsid w:val="00C50609"/>
    <w:rsid w:val="00C52DD1"/>
    <w:rsid w:val="00C52EA2"/>
    <w:rsid w:val="00C62226"/>
    <w:rsid w:val="00C66EBA"/>
    <w:rsid w:val="00C700F2"/>
    <w:rsid w:val="00C73E0C"/>
    <w:rsid w:val="00C74E34"/>
    <w:rsid w:val="00C75D40"/>
    <w:rsid w:val="00C84F0A"/>
    <w:rsid w:val="00C87FD8"/>
    <w:rsid w:val="00CA73C2"/>
    <w:rsid w:val="00CB0A26"/>
    <w:rsid w:val="00CD1DB0"/>
    <w:rsid w:val="00CD1DB6"/>
    <w:rsid w:val="00CD2E78"/>
    <w:rsid w:val="00CD595E"/>
    <w:rsid w:val="00CE3433"/>
    <w:rsid w:val="00CE4F4A"/>
    <w:rsid w:val="00CE6F10"/>
    <w:rsid w:val="00CF05A8"/>
    <w:rsid w:val="00CF0FBD"/>
    <w:rsid w:val="00CF1479"/>
    <w:rsid w:val="00CF5148"/>
    <w:rsid w:val="00CF5728"/>
    <w:rsid w:val="00D02EDE"/>
    <w:rsid w:val="00D034F9"/>
    <w:rsid w:val="00D102B0"/>
    <w:rsid w:val="00D1189D"/>
    <w:rsid w:val="00D34E8A"/>
    <w:rsid w:val="00D375FC"/>
    <w:rsid w:val="00D37792"/>
    <w:rsid w:val="00D418E2"/>
    <w:rsid w:val="00D45D58"/>
    <w:rsid w:val="00D5132D"/>
    <w:rsid w:val="00D539D7"/>
    <w:rsid w:val="00D54E12"/>
    <w:rsid w:val="00D5602D"/>
    <w:rsid w:val="00D60109"/>
    <w:rsid w:val="00D60CE9"/>
    <w:rsid w:val="00D80154"/>
    <w:rsid w:val="00D83454"/>
    <w:rsid w:val="00D86142"/>
    <w:rsid w:val="00D86217"/>
    <w:rsid w:val="00D938F3"/>
    <w:rsid w:val="00D94036"/>
    <w:rsid w:val="00D97F1A"/>
    <w:rsid w:val="00DA3AD7"/>
    <w:rsid w:val="00DA6682"/>
    <w:rsid w:val="00DA7AF5"/>
    <w:rsid w:val="00DA7EB6"/>
    <w:rsid w:val="00DB10F9"/>
    <w:rsid w:val="00DB6F17"/>
    <w:rsid w:val="00DB7052"/>
    <w:rsid w:val="00DC43A0"/>
    <w:rsid w:val="00DC48D7"/>
    <w:rsid w:val="00DD00B2"/>
    <w:rsid w:val="00DE7BB4"/>
    <w:rsid w:val="00DE7E39"/>
    <w:rsid w:val="00DF118B"/>
    <w:rsid w:val="00DF2E9B"/>
    <w:rsid w:val="00DF3134"/>
    <w:rsid w:val="00E01F3E"/>
    <w:rsid w:val="00E04D90"/>
    <w:rsid w:val="00E052C8"/>
    <w:rsid w:val="00E14A4F"/>
    <w:rsid w:val="00E159EA"/>
    <w:rsid w:val="00E15E6D"/>
    <w:rsid w:val="00E16726"/>
    <w:rsid w:val="00E2240D"/>
    <w:rsid w:val="00E22E03"/>
    <w:rsid w:val="00E23DB5"/>
    <w:rsid w:val="00E37C67"/>
    <w:rsid w:val="00E42028"/>
    <w:rsid w:val="00E4368B"/>
    <w:rsid w:val="00E440FB"/>
    <w:rsid w:val="00E52BFB"/>
    <w:rsid w:val="00E56A53"/>
    <w:rsid w:val="00E61094"/>
    <w:rsid w:val="00E6136F"/>
    <w:rsid w:val="00E72E29"/>
    <w:rsid w:val="00E75001"/>
    <w:rsid w:val="00E769DC"/>
    <w:rsid w:val="00E81C5D"/>
    <w:rsid w:val="00E90959"/>
    <w:rsid w:val="00E9452E"/>
    <w:rsid w:val="00E963DB"/>
    <w:rsid w:val="00E96CCC"/>
    <w:rsid w:val="00EA13D7"/>
    <w:rsid w:val="00EA23FE"/>
    <w:rsid w:val="00EA2627"/>
    <w:rsid w:val="00EA4465"/>
    <w:rsid w:val="00EA754A"/>
    <w:rsid w:val="00EA764E"/>
    <w:rsid w:val="00EB32E4"/>
    <w:rsid w:val="00EB44A7"/>
    <w:rsid w:val="00EB7172"/>
    <w:rsid w:val="00EC07BD"/>
    <w:rsid w:val="00EC3B8E"/>
    <w:rsid w:val="00EC666A"/>
    <w:rsid w:val="00EC6BC9"/>
    <w:rsid w:val="00EC752F"/>
    <w:rsid w:val="00ED3971"/>
    <w:rsid w:val="00ED65DB"/>
    <w:rsid w:val="00ED6D3A"/>
    <w:rsid w:val="00EE5B8C"/>
    <w:rsid w:val="00EF092C"/>
    <w:rsid w:val="00EF398B"/>
    <w:rsid w:val="00EF6B3B"/>
    <w:rsid w:val="00F06F1A"/>
    <w:rsid w:val="00F15A1E"/>
    <w:rsid w:val="00F16320"/>
    <w:rsid w:val="00F178F1"/>
    <w:rsid w:val="00F24959"/>
    <w:rsid w:val="00F279F3"/>
    <w:rsid w:val="00F379A3"/>
    <w:rsid w:val="00F4477A"/>
    <w:rsid w:val="00F46A7D"/>
    <w:rsid w:val="00F7462B"/>
    <w:rsid w:val="00F74734"/>
    <w:rsid w:val="00F74771"/>
    <w:rsid w:val="00F83E9E"/>
    <w:rsid w:val="00F85A42"/>
    <w:rsid w:val="00F85D0D"/>
    <w:rsid w:val="00F94E06"/>
    <w:rsid w:val="00F954AF"/>
    <w:rsid w:val="00FA4A14"/>
    <w:rsid w:val="00FC0876"/>
    <w:rsid w:val="00FC09B0"/>
    <w:rsid w:val="00FC5270"/>
    <w:rsid w:val="00FD48B2"/>
    <w:rsid w:val="00FD4A01"/>
    <w:rsid w:val="00FE2D9D"/>
    <w:rsid w:val="00FF4F08"/>
    <w:rsid w:val="00FF6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77C"/>
  <w15:docId w15:val="{8EE86F46-97C6-4F76-BE35-FCA0BF9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4E12"/>
  </w:style>
  <w:style w:type="paragraph" w:styleId="Kop1">
    <w:name w:val="heading 1"/>
    <w:basedOn w:val="Standaard"/>
    <w:next w:val="Standaard"/>
    <w:link w:val="Kop1Char"/>
    <w:uiPriority w:val="9"/>
    <w:qFormat/>
    <w:rsid w:val="00436D6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70687"/>
    <w:rPr>
      <w:sz w:val="16"/>
      <w:szCs w:val="16"/>
    </w:rPr>
  </w:style>
  <w:style w:type="paragraph" w:styleId="Tekstopmerking">
    <w:name w:val="annotation text"/>
    <w:basedOn w:val="Standaard"/>
    <w:link w:val="TekstopmerkingChar"/>
    <w:uiPriority w:val="99"/>
    <w:unhideWhenUsed/>
    <w:rsid w:val="00970687"/>
    <w:pPr>
      <w:spacing w:line="240" w:lineRule="auto"/>
    </w:pPr>
    <w:rPr>
      <w:sz w:val="20"/>
      <w:szCs w:val="20"/>
    </w:rPr>
  </w:style>
  <w:style w:type="character" w:customStyle="1" w:styleId="TekstopmerkingChar">
    <w:name w:val="Tekst opmerking Char"/>
    <w:basedOn w:val="Standaardalinea-lettertype"/>
    <w:link w:val="Tekstopmerking"/>
    <w:uiPriority w:val="99"/>
    <w:rsid w:val="00970687"/>
    <w:rPr>
      <w:sz w:val="20"/>
      <w:szCs w:val="20"/>
    </w:rPr>
  </w:style>
  <w:style w:type="paragraph" w:styleId="Onderwerpvanopmerking">
    <w:name w:val="annotation subject"/>
    <w:basedOn w:val="Tekstopmerking"/>
    <w:next w:val="Tekstopmerking"/>
    <w:link w:val="OnderwerpvanopmerkingChar"/>
    <w:uiPriority w:val="99"/>
    <w:semiHidden/>
    <w:unhideWhenUsed/>
    <w:rsid w:val="00970687"/>
    <w:rPr>
      <w:b/>
      <w:bCs/>
    </w:rPr>
  </w:style>
  <w:style w:type="character" w:customStyle="1" w:styleId="OnderwerpvanopmerkingChar">
    <w:name w:val="Onderwerp van opmerking Char"/>
    <w:basedOn w:val="TekstopmerkingChar"/>
    <w:link w:val="Onderwerpvanopmerking"/>
    <w:uiPriority w:val="99"/>
    <w:semiHidden/>
    <w:rsid w:val="00970687"/>
    <w:rPr>
      <w:b/>
      <w:bCs/>
      <w:sz w:val="20"/>
      <w:szCs w:val="20"/>
    </w:rPr>
  </w:style>
  <w:style w:type="paragraph" w:styleId="Ballontekst">
    <w:name w:val="Balloon Text"/>
    <w:basedOn w:val="Standaard"/>
    <w:link w:val="BallontekstChar"/>
    <w:uiPriority w:val="99"/>
    <w:semiHidden/>
    <w:unhideWhenUsed/>
    <w:rsid w:val="0097068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0687"/>
    <w:rPr>
      <w:rFonts w:ascii="Tahoma" w:hAnsi="Tahoma" w:cs="Tahoma"/>
      <w:sz w:val="16"/>
      <w:szCs w:val="16"/>
    </w:rPr>
  </w:style>
  <w:style w:type="paragraph" w:styleId="Lijstalinea">
    <w:name w:val="List Paragraph"/>
    <w:basedOn w:val="Standaard"/>
    <w:uiPriority w:val="34"/>
    <w:qFormat/>
    <w:rsid w:val="00606765"/>
    <w:pPr>
      <w:ind w:left="720"/>
      <w:contextualSpacing/>
    </w:pPr>
  </w:style>
  <w:style w:type="character" w:styleId="Hyperlink">
    <w:name w:val="Hyperlink"/>
    <w:basedOn w:val="Standaardalinea-lettertype"/>
    <w:uiPriority w:val="99"/>
    <w:unhideWhenUsed/>
    <w:rsid w:val="00606765"/>
    <w:rPr>
      <w:strike w:val="0"/>
      <w:dstrike w:val="0"/>
      <w:color w:val="2C4CA3"/>
      <w:sz w:val="24"/>
      <w:szCs w:val="24"/>
      <w:u w:val="none"/>
      <w:effect w:val="none"/>
      <w:bdr w:val="none" w:sz="0" w:space="0" w:color="auto" w:frame="1"/>
      <w:vertAlign w:val="baseline"/>
    </w:rPr>
  </w:style>
  <w:style w:type="character" w:styleId="Zwaar">
    <w:name w:val="Strong"/>
    <w:basedOn w:val="Standaardalinea-lettertype"/>
    <w:uiPriority w:val="22"/>
    <w:qFormat/>
    <w:rsid w:val="00606765"/>
    <w:rPr>
      <w:b/>
      <w:bCs/>
      <w:sz w:val="24"/>
      <w:szCs w:val="24"/>
      <w:bdr w:val="none" w:sz="0" w:space="0" w:color="auto" w:frame="1"/>
      <w:vertAlign w:val="baseline"/>
    </w:rPr>
  </w:style>
  <w:style w:type="paragraph" w:styleId="Normaalweb">
    <w:name w:val="Normal (Web)"/>
    <w:basedOn w:val="Standaard"/>
    <w:uiPriority w:val="99"/>
    <w:unhideWhenUsed/>
    <w:rsid w:val="00606765"/>
    <w:pPr>
      <w:spacing w:line="240" w:lineRule="auto"/>
      <w:textAlignment w:val="baseline"/>
    </w:pPr>
    <w:rPr>
      <w:rFonts w:ascii="Times New Roman" w:eastAsia="Times New Roman" w:hAnsi="Times New Roman" w:cs="Times New Roman"/>
      <w:sz w:val="24"/>
      <w:szCs w:val="24"/>
      <w:lang w:eastAsia="nl-NL"/>
    </w:rPr>
  </w:style>
  <w:style w:type="paragraph" w:customStyle="1" w:styleId="Default">
    <w:name w:val="Default"/>
    <w:rsid w:val="00CA73C2"/>
    <w:pPr>
      <w:autoSpaceDE w:val="0"/>
      <w:autoSpaceDN w:val="0"/>
      <w:adjustRightInd w:val="0"/>
      <w:spacing w:line="240" w:lineRule="auto"/>
    </w:pPr>
    <w:rPr>
      <w:rFonts w:ascii="Calibri" w:hAnsi="Calibri" w:cs="Calibri"/>
      <w:color w:val="000000"/>
      <w:sz w:val="24"/>
      <w:szCs w:val="24"/>
    </w:rPr>
  </w:style>
  <w:style w:type="character" w:styleId="Nadruk">
    <w:name w:val="Emphasis"/>
    <w:basedOn w:val="Standaardalinea-lettertype"/>
    <w:uiPriority w:val="20"/>
    <w:qFormat/>
    <w:rsid w:val="00EC752F"/>
    <w:rPr>
      <w:b/>
      <w:bCs/>
      <w:i w:val="0"/>
      <w:iCs w:val="0"/>
    </w:rPr>
  </w:style>
  <w:style w:type="table" w:customStyle="1" w:styleId="Lichtearcering-accent11">
    <w:name w:val="Lichte arcering - accent 11"/>
    <w:basedOn w:val="Standaardtabel"/>
    <w:uiPriority w:val="60"/>
    <w:rsid w:val="003216A4"/>
    <w:pPr>
      <w:spacing w:line="240" w:lineRule="auto"/>
    </w:pPr>
    <w:rPr>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uiPriority w:val="1"/>
    <w:qFormat/>
    <w:rsid w:val="00732B8E"/>
    <w:pPr>
      <w:spacing w:line="240" w:lineRule="auto"/>
    </w:pPr>
  </w:style>
  <w:style w:type="table" w:styleId="Tabelraster">
    <w:name w:val="Table Grid"/>
    <w:basedOn w:val="Standaardtabel"/>
    <w:uiPriority w:val="59"/>
    <w:rsid w:val="002266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Standaardtabel"/>
    <w:uiPriority w:val="60"/>
    <w:rsid w:val="002266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436D6D"/>
    <w:rPr>
      <w:rFonts w:asciiTheme="majorHAnsi" w:eastAsiaTheme="majorEastAsia" w:hAnsiTheme="majorHAnsi" w:cstheme="majorBidi"/>
      <w:color w:val="365F91" w:themeColor="accent1" w:themeShade="BF"/>
      <w:sz w:val="32"/>
      <w:szCs w:val="32"/>
      <w:lang w:val="de-DE" w:eastAsia="de-DE"/>
    </w:rPr>
  </w:style>
  <w:style w:type="paragraph" w:styleId="Citaat">
    <w:name w:val="Quote"/>
    <w:basedOn w:val="Standaard"/>
    <w:next w:val="Standaard"/>
    <w:link w:val="CitaatChar"/>
    <w:uiPriority w:val="29"/>
    <w:qFormat/>
    <w:rsid w:val="00251BA8"/>
    <w:pPr>
      <w:spacing w:before="280" w:after="280" w:line="240" w:lineRule="auto"/>
      <w:ind w:left="720" w:right="851"/>
      <w:jc w:val="both"/>
    </w:pPr>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251BA8"/>
    <w:rPr>
      <w:rFonts w:eastAsiaTheme="minorEastAsia"/>
      <w:i/>
      <w:iCs/>
      <w:color w:val="000000" w:themeColor="text1"/>
      <w:lang w:eastAsia="nl-NL"/>
    </w:rPr>
  </w:style>
  <w:style w:type="table" w:customStyle="1" w:styleId="Lichtelijst-accent11">
    <w:name w:val="Lichte lijst - accent 11"/>
    <w:basedOn w:val="Standaardtabel"/>
    <w:uiPriority w:val="61"/>
    <w:rsid w:val="00DF118B"/>
    <w:pPr>
      <w:spacing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le1">
    <w:name w:val="title1"/>
    <w:basedOn w:val="Standaard"/>
    <w:rsid w:val="0088542F"/>
    <w:pPr>
      <w:spacing w:line="240" w:lineRule="auto"/>
    </w:pPr>
    <w:rPr>
      <w:rFonts w:ascii="Times New Roman" w:eastAsia="Times New Roman" w:hAnsi="Times New Roman" w:cs="Times New Roman"/>
      <w:sz w:val="27"/>
      <w:szCs w:val="27"/>
      <w:lang w:val="en-GB" w:eastAsia="en-GB"/>
    </w:rPr>
  </w:style>
  <w:style w:type="paragraph" w:customStyle="1" w:styleId="desc2">
    <w:name w:val="desc2"/>
    <w:basedOn w:val="Standaard"/>
    <w:rsid w:val="0088542F"/>
    <w:pPr>
      <w:spacing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Standaard"/>
    <w:rsid w:val="0088542F"/>
    <w:pPr>
      <w:spacing w:line="240" w:lineRule="auto"/>
    </w:pPr>
    <w:rPr>
      <w:rFonts w:ascii="Times New Roman" w:eastAsia="Times New Roman" w:hAnsi="Times New Roman" w:cs="Times New Roman"/>
      <w:lang w:val="en-GB" w:eastAsia="en-GB"/>
    </w:rPr>
  </w:style>
  <w:style w:type="character" w:customStyle="1" w:styleId="jrnl">
    <w:name w:val="jrnl"/>
    <w:basedOn w:val="Standaardalinea-lettertype"/>
    <w:rsid w:val="0088542F"/>
  </w:style>
  <w:style w:type="paragraph" w:customStyle="1" w:styleId="Pa10">
    <w:name w:val="Pa10"/>
    <w:basedOn w:val="Default"/>
    <w:next w:val="Default"/>
    <w:uiPriority w:val="99"/>
    <w:rsid w:val="00847974"/>
    <w:pPr>
      <w:spacing w:line="171" w:lineRule="atLeast"/>
    </w:pPr>
    <w:rPr>
      <w:rFonts w:ascii="Candara" w:hAnsi="Candara" w:cstheme="minorBidi"/>
      <w:color w:val="auto"/>
      <w:lang w:val="en-GB"/>
    </w:rPr>
  </w:style>
  <w:style w:type="table" w:customStyle="1" w:styleId="LightList-Accent11">
    <w:name w:val="Light List - Accent 11"/>
    <w:basedOn w:val="Standaardtabel"/>
    <w:uiPriority w:val="61"/>
    <w:rsid w:val="008A66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it-auth">
    <w:name w:val="cit-auth"/>
    <w:basedOn w:val="Standaardalinea-lettertype"/>
    <w:rsid w:val="002D4F3A"/>
  </w:style>
  <w:style w:type="character" w:customStyle="1" w:styleId="cit-name-surname">
    <w:name w:val="cit-name-surname"/>
    <w:basedOn w:val="Standaardalinea-lettertype"/>
    <w:rsid w:val="002D4F3A"/>
  </w:style>
  <w:style w:type="character" w:customStyle="1" w:styleId="cit-name-given-names">
    <w:name w:val="cit-name-given-names"/>
    <w:basedOn w:val="Standaardalinea-lettertype"/>
    <w:rsid w:val="002D4F3A"/>
  </w:style>
  <w:style w:type="character" w:customStyle="1" w:styleId="cit-article-title">
    <w:name w:val="cit-article-title"/>
    <w:basedOn w:val="Standaardalinea-lettertype"/>
    <w:rsid w:val="002D4F3A"/>
  </w:style>
  <w:style w:type="character" w:customStyle="1" w:styleId="cit-pub-date">
    <w:name w:val="cit-pub-date"/>
    <w:basedOn w:val="Standaardalinea-lettertype"/>
    <w:rsid w:val="002D4F3A"/>
  </w:style>
  <w:style w:type="character" w:customStyle="1" w:styleId="cit-vol">
    <w:name w:val="cit-vol"/>
    <w:basedOn w:val="Standaardalinea-lettertype"/>
    <w:rsid w:val="002D4F3A"/>
  </w:style>
  <w:style w:type="character" w:customStyle="1" w:styleId="cit-fpage">
    <w:name w:val="cit-fpage"/>
    <w:basedOn w:val="Standaardalinea-lettertype"/>
    <w:rsid w:val="002D4F3A"/>
  </w:style>
  <w:style w:type="character" w:customStyle="1" w:styleId="cit-lpage">
    <w:name w:val="cit-lpage"/>
    <w:basedOn w:val="Standaardalinea-lettertype"/>
    <w:rsid w:val="002D4F3A"/>
  </w:style>
  <w:style w:type="character" w:styleId="Regelnummer">
    <w:name w:val="line number"/>
    <w:basedOn w:val="Standaardalinea-lettertype"/>
    <w:uiPriority w:val="99"/>
    <w:semiHidden/>
    <w:unhideWhenUsed/>
    <w:rsid w:val="00E16726"/>
  </w:style>
  <w:style w:type="paragraph" w:styleId="Koptekst">
    <w:name w:val="header"/>
    <w:basedOn w:val="Standaard"/>
    <w:link w:val="KoptekstChar"/>
    <w:uiPriority w:val="99"/>
    <w:unhideWhenUsed/>
    <w:rsid w:val="00B86E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86EBF"/>
  </w:style>
  <w:style w:type="paragraph" w:styleId="Voettekst">
    <w:name w:val="footer"/>
    <w:basedOn w:val="Standaard"/>
    <w:link w:val="VoettekstChar"/>
    <w:uiPriority w:val="99"/>
    <w:unhideWhenUsed/>
    <w:rsid w:val="00B86E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6EBF"/>
  </w:style>
  <w:style w:type="paragraph" w:styleId="Revisie">
    <w:name w:val="Revision"/>
    <w:hidden/>
    <w:uiPriority w:val="99"/>
    <w:semiHidden/>
    <w:rsid w:val="00014D83"/>
    <w:pPr>
      <w:spacing w:line="240" w:lineRule="auto"/>
    </w:pPr>
  </w:style>
  <w:style w:type="character" w:styleId="GevolgdeHyperlink">
    <w:name w:val="FollowedHyperlink"/>
    <w:basedOn w:val="Standaardalinea-lettertype"/>
    <w:uiPriority w:val="99"/>
    <w:semiHidden/>
    <w:unhideWhenUsed/>
    <w:rsid w:val="00473B6A"/>
    <w:rPr>
      <w:color w:val="800080" w:themeColor="followedHyperlink"/>
      <w:u w:val="single"/>
    </w:rPr>
  </w:style>
  <w:style w:type="paragraph" w:customStyle="1" w:styleId="ListParagraph1">
    <w:name w:val="List Paragraph1"/>
    <w:basedOn w:val="Standaard"/>
    <w:rsid w:val="00531A75"/>
    <w:pPr>
      <w:ind w:left="720"/>
      <w:contextualSpacing/>
    </w:pPr>
    <w:rPr>
      <w:rFonts w:ascii="Calibri" w:eastAsia="Times New Roman" w:hAnsi="Calibri" w:cs="Times New Roman"/>
    </w:rPr>
  </w:style>
  <w:style w:type="character" w:customStyle="1" w:styleId="None">
    <w:name w:val="None"/>
    <w:rsid w:val="00531A75"/>
  </w:style>
  <w:style w:type="paragraph" w:styleId="Tekstzonderopmaak">
    <w:name w:val="Plain Text"/>
    <w:basedOn w:val="Standaard"/>
    <w:link w:val="TekstzonderopmaakChar"/>
    <w:uiPriority w:val="99"/>
    <w:unhideWhenUsed/>
    <w:rsid w:val="00170F2A"/>
    <w:pPr>
      <w:spacing w:line="240" w:lineRule="auto"/>
    </w:pPr>
    <w:rPr>
      <w:rFonts w:ascii="Consolas" w:eastAsia="Calibri" w:hAnsi="Consolas" w:cs="Times New Roman"/>
      <w:sz w:val="21"/>
      <w:szCs w:val="21"/>
      <w:lang w:val="x-none"/>
    </w:rPr>
  </w:style>
  <w:style w:type="character" w:customStyle="1" w:styleId="TekstzonderopmaakChar">
    <w:name w:val="Tekst zonder opmaak Char"/>
    <w:basedOn w:val="Standaardalinea-lettertype"/>
    <w:link w:val="Tekstzonderopmaak"/>
    <w:uiPriority w:val="99"/>
    <w:rsid w:val="00170F2A"/>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40232">
      <w:bodyDiv w:val="1"/>
      <w:marLeft w:val="0"/>
      <w:marRight w:val="0"/>
      <w:marTop w:val="0"/>
      <w:marBottom w:val="0"/>
      <w:divBdr>
        <w:top w:val="none" w:sz="0" w:space="0" w:color="auto"/>
        <w:left w:val="none" w:sz="0" w:space="0" w:color="auto"/>
        <w:bottom w:val="none" w:sz="0" w:space="0" w:color="auto"/>
        <w:right w:val="none" w:sz="0" w:space="0" w:color="auto"/>
      </w:divBdr>
    </w:div>
    <w:div w:id="633289985">
      <w:bodyDiv w:val="1"/>
      <w:marLeft w:val="0"/>
      <w:marRight w:val="0"/>
      <w:marTop w:val="0"/>
      <w:marBottom w:val="0"/>
      <w:divBdr>
        <w:top w:val="none" w:sz="0" w:space="0" w:color="auto"/>
        <w:left w:val="none" w:sz="0" w:space="0" w:color="auto"/>
        <w:bottom w:val="none" w:sz="0" w:space="0" w:color="auto"/>
        <w:right w:val="none" w:sz="0" w:space="0" w:color="auto"/>
      </w:divBdr>
      <w:divsChild>
        <w:div w:id="488788138">
          <w:marLeft w:val="0"/>
          <w:marRight w:val="0"/>
          <w:marTop w:val="0"/>
          <w:marBottom w:val="0"/>
          <w:divBdr>
            <w:top w:val="none" w:sz="0" w:space="0" w:color="auto"/>
            <w:left w:val="none" w:sz="0" w:space="0" w:color="auto"/>
            <w:bottom w:val="none" w:sz="0" w:space="0" w:color="auto"/>
            <w:right w:val="none" w:sz="0" w:space="0" w:color="auto"/>
          </w:divBdr>
          <w:divsChild>
            <w:div w:id="2037078587">
              <w:marLeft w:val="0"/>
              <w:marRight w:val="0"/>
              <w:marTop w:val="0"/>
              <w:marBottom w:val="0"/>
              <w:divBdr>
                <w:top w:val="none" w:sz="0" w:space="0" w:color="auto"/>
                <w:left w:val="none" w:sz="0" w:space="0" w:color="auto"/>
                <w:bottom w:val="none" w:sz="0" w:space="0" w:color="auto"/>
                <w:right w:val="none" w:sz="0" w:space="0" w:color="auto"/>
              </w:divBdr>
              <w:divsChild>
                <w:div w:id="265121776">
                  <w:marLeft w:val="68"/>
                  <w:marRight w:val="68"/>
                  <w:marTop w:val="0"/>
                  <w:marBottom w:val="0"/>
                  <w:divBdr>
                    <w:top w:val="none" w:sz="0" w:space="0" w:color="auto"/>
                    <w:left w:val="none" w:sz="0" w:space="0" w:color="auto"/>
                    <w:bottom w:val="none" w:sz="0" w:space="0" w:color="auto"/>
                    <w:right w:val="none" w:sz="0" w:space="0" w:color="auto"/>
                  </w:divBdr>
                  <w:divsChild>
                    <w:div w:id="373120981">
                      <w:marLeft w:val="0"/>
                      <w:marRight w:val="0"/>
                      <w:marTop w:val="0"/>
                      <w:marBottom w:val="0"/>
                      <w:divBdr>
                        <w:top w:val="none" w:sz="0" w:space="0" w:color="auto"/>
                        <w:left w:val="none" w:sz="0" w:space="0" w:color="auto"/>
                        <w:bottom w:val="none" w:sz="0" w:space="0" w:color="auto"/>
                        <w:right w:val="none" w:sz="0" w:space="0" w:color="auto"/>
                      </w:divBdr>
                      <w:divsChild>
                        <w:div w:id="753357653">
                          <w:marLeft w:val="0"/>
                          <w:marRight w:val="0"/>
                          <w:marTop w:val="0"/>
                          <w:marBottom w:val="0"/>
                          <w:divBdr>
                            <w:top w:val="none" w:sz="0" w:space="0" w:color="auto"/>
                            <w:left w:val="none" w:sz="0" w:space="0" w:color="auto"/>
                            <w:bottom w:val="none" w:sz="0" w:space="0" w:color="auto"/>
                            <w:right w:val="none" w:sz="0" w:space="0" w:color="auto"/>
                          </w:divBdr>
                          <w:divsChild>
                            <w:div w:id="1578901267">
                              <w:marLeft w:val="0"/>
                              <w:marRight w:val="0"/>
                              <w:marTop w:val="0"/>
                              <w:marBottom w:val="0"/>
                              <w:divBdr>
                                <w:top w:val="none" w:sz="0" w:space="0" w:color="auto"/>
                                <w:left w:val="none" w:sz="0" w:space="0" w:color="auto"/>
                                <w:bottom w:val="none" w:sz="0" w:space="0" w:color="auto"/>
                                <w:right w:val="none" w:sz="0" w:space="0" w:color="auto"/>
                              </w:divBdr>
                              <w:divsChild>
                                <w:div w:id="21250448">
                                  <w:marLeft w:val="0"/>
                                  <w:marRight w:val="0"/>
                                  <w:marTop w:val="0"/>
                                  <w:marBottom w:val="0"/>
                                  <w:divBdr>
                                    <w:top w:val="none" w:sz="0" w:space="0" w:color="auto"/>
                                    <w:left w:val="none" w:sz="0" w:space="0" w:color="auto"/>
                                    <w:bottom w:val="none" w:sz="0" w:space="0" w:color="auto"/>
                                    <w:right w:val="none" w:sz="0" w:space="0" w:color="auto"/>
                                  </w:divBdr>
                                  <w:divsChild>
                                    <w:div w:id="366294957">
                                      <w:marLeft w:val="0"/>
                                      <w:marRight w:val="0"/>
                                      <w:marTop w:val="0"/>
                                      <w:marBottom w:val="0"/>
                                      <w:divBdr>
                                        <w:top w:val="none" w:sz="0" w:space="0" w:color="auto"/>
                                        <w:left w:val="none" w:sz="0" w:space="0" w:color="auto"/>
                                        <w:bottom w:val="none" w:sz="0" w:space="0" w:color="auto"/>
                                        <w:right w:val="none" w:sz="0" w:space="0" w:color="auto"/>
                                      </w:divBdr>
                                      <w:divsChild>
                                        <w:div w:id="873346432">
                                          <w:marLeft w:val="0"/>
                                          <w:marRight w:val="0"/>
                                          <w:marTop w:val="0"/>
                                          <w:marBottom w:val="0"/>
                                          <w:divBdr>
                                            <w:top w:val="none" w:sz="0" w:space="0" w:color="auto"/>
                                            <w:left w:val="none" w:sz="0" w:space="0" w:color="auto"/>
                                            <w:bottom w:val="none" w:sz="0" w:space="0" w:color="auto"/>
                                            <w:right w:val="none" w:sz="0" w:space="0" w:color="auto"/>
                                          </w:divBdr>
                                          <w:divsChild>
                                            <w:div w:id="394934207">
                                              <w:marLeft w:val="0"/>
                                              <w:marRight w:val="0"/>
                                              <w:marTop w:val="0"/>
                                              <w:marBottom w:val="0"/>
                                              <w:divBdr>
                                                <w:top w:val="none" w:sz="0" w:space="0" w:color="auto"/>
                                                <w:left w:val="none" w:sz="0" w:space="0" w:color="auto"/>
                                                <w:bottom w:val="none" w:sz="0" w:space="0" w:color="auto"/>
                                                <w:right w:val="none" w:sz="0" w:space="0" w:color="auto"/>
                                              </w:divBdr>
                                              <w:divsChild>
                                                <w:div w:id="1428962452">
                                                  <w:marLeft w:val="0"/>
                                                  <w:marRight w:val="340"/>
                                                  <w:marTop w:val="0"/>
                                                  <w:marBottom w:val="0"/>
                                                  <w:divBdr>
                                                    <w:top w:val="none" w:sz="0" w:space="0" w:color="auto"/>
                                                    <w:left w:val="none" w:sz="0" w:space="0" w:color="auto"/>
                                                    <w:bottom w:val="none" w:sz="0" w:space="0" w:color="auto"/>
                                                    <w:right w:val="none" w:sz="0" w:space="0" w:color="auto"/>
                                                  </w:divBdr>
                                                  <w:divsChild>
                                                    <w:div w:id="2112048282">
                                                      <w:marLeft w:val="0"/>
                                                      <w:marRight w:val="0"/>
                                                      <w:marTop w:val="0"/>
                                                      <w:marBottom w:val="0"/>
                                                      <w:divBdr>
                                                        <w:top w:val="none" w:sz="0" w:space="0" w:color="auto"/>
                                                        <w:left w:val="none" w:sz="0" w:space="0" w:color="auto"/>
                                                        <w:bottom w:val="none" w:sz="0" w:space="0" w:color="auto"/>
                                                        <w:right w:val="none" w:sz="0" w:space="0" w:color="auto"/>
                                                      </w:divBdr>
                                                      <w:divsChild>
                                                        <w:div w:id="305477506">
                                                          <w:marLeft w:val="0"/>
                                                          <w:marRight w:val="0"/>
                                                          <w:marTop w:val="0"/>
                                                          <w:marBottom w:val="0"/>
                                                          <w:divBdr>
                                                            <w:top w:val="none" w:sz="0" w:space="0" w:color="auto"/>
                                                            <w:left w:val="none" w:sz="0" w:space="0" w:color="auto"/>
                                                            <w:bottom w:val="none" w:sz="0" w:space="0" w:color="auto"/>
                                                            <w:right w:val="none" w:sz="0" w:space="0" w:color="auto"/>
                                                          </w:divBdr>
                                                          <w:divsChild>
                                                            <w:div w:id="1975678778">
                                                              <w:marLeft w:val="0"/>
                                                              <w:marRight w:val="0"/>
                                                              <w:marTop w:val="0"/>
                                                              <w:marBottom w:val="0"/>
                                                              <w:divBdr>
                                                                <w:top w:val="none" w:sz="0" w:space="0" w:color="auto"/>
                                                                <w:left w:val="none" w:sz="0" w:space="0" w:color="auto"/>
                                                                <w:bottom w:val="none" w:sz="0" w:space="0" w:color="auto"/>
                                                                <w:right w:val="none" w:sz="0" w:space="0" w:color="auto"/>
                                                              </w:divBdr>
                                                              <w:divsChild>
                                                                <w:div w:id="535311250">
                                                                  <w:marLeft w:val="0"/>
                                                                  <w:marRight w:val="0"/>
                                                                  <w:marTop w:val="0"/>
                                                                  <w:marBottom w:val="0"/>
                                                                  <w:divBdr>
                                                                    <w:top w:val="none" w:sz="0" w:space="0" w:color="auto"/>
                                                                    <w:left w:val="none" w:sz="0" w:space="0" w:color="auto"/>
                                                                    <w:bottom w:val="none" w:sz="0" w:space="0" w:color="auto"/>
                                                                    <w:right w:val="none" w:sz="0" w:space="0" w:color="auto"/>
                                                                  </w:divBdr>
                                                                  <w:divsChild>
                                                                    <w:div w:id="1344625584">
                                                                      <w:marLeft w:val="0"/>
                                                                      <w:marRight w:val="0"/>
                                                                      <w:marTop w:val="0"/>
                                                                      <w:marBottom w:val="0"/>
                                                                      <w:divBdr>
                                                                        <w:top w:val="none" w:sz="0" w:space="0" w:color="auto"/>
                                                                        <w:left w:val="none" w:sz="0" w:space="0" w:color="auto"/>
                                                                        <w:bottom w:val="none" w:sz="0" w:space="0" w:color="auto"/>
                                                                        <w:right w:val="none" w:sz="0" w:space="0" w:color="auto"/>
                                                                      </w:divBdr>
                                                                      <w:divsChild>
                                                                        <w:div w:id="46299727">
                                                                          <w:marLeft w:val="0"/>
                                                                          <w:marRight w:val="0"/>
                                                                          <w:marTop w:val="0"/>
                                                                          <w:marBottom w:val="0"/>
                                                                          <w:divBdr>
                                                                            <w:top w:val="none" w:sz="0" w:space="0" w:color="auto"/>
                                                                            <w:left w:val="none" w:sz="0" w:space="0" w:color="auto"/>
                                                                            <w:bottom w:val="none" w:sz="0" w:space="0" w:color="auto"/>
                                                                            <w:right w:val="none" w:sz="0" w:space="0" w:color="auto"/>
                                                                          </w:divBdr>
                                                                          <w:divsChild>
                                                                            <w:div w:id="392462021">
                                                                              <w:marLeft w:val="0"/>
                                                                              <w:marRight w:val="0"/>
                                                                              <w:marTop w:val="0"/>
                                                                              <w:marBottom w:val="0"/>
                                                                              <w:divBdr>
                                                                                <w:top w:val="none" w:sz="0" w:space="0" w:color="auto"/>
                                                                                <w:left w:val="none" w:sz="0" w:space="0" w:color="auto"/>
                                                                                <w:bottom w:val="none" w:sz="0" w:space="0" w:color="auto"/>
                                                                                <w:right w:val="none" w:sz="0" w:space="0" w:color="auto"/>
                                                                              </w:divBdr>
                                                                              <w:divsChild>
                                                                                <w:div w:id="2314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187">
      <w:bodyDiv w:val="1"/>
      <w:marLeft w:val="0"/>
      <w:marRight w:val="0"/>
      <w:marTop w:val="0"/>
      <w:marBottom w:val="0"/>
      <w:divBdr>
        <w:top w:val="none" w:sz="0" w:space="0" w:color="auto"/>
        <w:left w:val="none" w:sz="0" w:space="0" w:color="auto"/>
        <w:bottom w:val="none" w:sz="0" w:space="0" w:color="auto"/>
        <w:right w:val="none" w:sz="0" w:space="0" w:color="auto"/>
      </w:divBdr>
    </w:div>
    <w:div w:id="895165108">
      <w:bodyDiv w:val="1"/>
      <w:marLeft w:val="0"/>
      <w:marRight w:val="0"/>
      <w:marTop w:val="0"/>
      <w:marBottom w:val="0"/>
      <w:divBdr>
        <w:top w:val="none" w:sz="0" w:space="0" w:color="auto"/>
        <w:left w:val="none" w:sz="0" w:space="0" w:color="auto"/>
        <w:bottom w:val="none" w:sz="0" w:space="0" w:color="auto"/>
        <w:right w:val="none" w:sz="0" w:space="0" w:color="auto"/>
      </w:divBdr>
      <w:divsChild>
        <w:div w:id="218515519">
          <w:marLeft w:val="0"/>
          <w:marRight w:val="1"/>
          <w:marTop w:val="0"/>
          <w:marBottom w:val="0"/>
          <w:divBdr>
            <w:top w:val="none" w:sz="0" w:space="0" w:color="auto"/>
            <w:left w:val="none" w:sz="0" w:space="0" w:color="auto"/>
            <w:bottom w:val="none" w:sz="0" w:space="0" w:color="auto"/>
            <w:right w:val="none" w:sz="0" w:space="0" w:color="auto"/>
          </w:divBdr>
          <w:divsChild>
            <w:div w:id="997536351">
              <w:marLeft w:val="0"/>
              <w:marRight w:val="0"/>
              <w:marTop w:val="0"/>
              <w:marBottom w:val="0"/>
              <w:divBdr>
                <w:top w:val="none" w:sz="0" w:space="0" w:color="auto"/>
                <w:left w:val="none" w:sz="0" w:space="0" w:color="auto"/>
                <w:bottom w:val="none" w:sz="0" w:space="0" w:color="auto"/>
                <w:right w:val="none" w:sz="0" w:space="0" w:color="auto"/>
              </w:divBdr>
              <w:divsChild>
                <w:div w:id="159347441">
                  <w:marLeft w:val="0"/>
                  <w:marRight w:val="1"/>
                  <w:marTop w:val="0"/>
                  <w:marBottom w:val="0"/>
                  <w:divBdr>
                    <w:top w:val="none" w:sz="0" w:space="0" w:color="auto"/>
                    <w:left w:val="none" w:sz="0" w:space="0" w:color="auto"/>
                    <w:bottom w:val="none" w:sz="0" w:space="0" w:color="auto"/>
                    <w:right w:val="none" w:sz="0" w:space="0" w:color="auto"/>
                  </w:divBdr>
                  <w:divsChild>
                    <w:div w:id="325327731">
                      <w:marLeft w:val="0"/>
                      <w:marRight w:val="0"/>
                      <w:marTop w:val="0"/>
                      <w:marBottom w:val="0"/>
                      <w:divBdr>
                        <w:top w:val="none" w:sz="0" w:space="0" w:color="auto"/>
                        <w:left w:val="none" w:sz="0" w:space="0" w:color="auto"/>
                        <w:bottom w:val="none" w:sz="0" w:space="0" w:color="auto"/>
                        <w:right w:val="none" w:sz="0" w:space="0" w:color="auto"/>
                      </w:divBdr>
                      <w:divsChild>
                        <w:div w:id="596524275">
                          <w:marLeft w:val="0"/>
                          <w:marRight w:val="0"/>
                          <w:marTop w:val="0"/>
                          <w:marBottom w:val="0"/>
                          <w:divBdr>
                            <w:top w:val="none" w:sz="0" w:space="0" w:color="auto"/>
                            <w:left w:val="none" w:sz="0" w:space="0" w:color="auto"/>
                            <w:bottom w:val="none" w:sz="0" w:space="0" w:color="auto"/>
                            <w:right w:val="none" w:sz="0" w:space="0" w:color="auto"/>
                          </w:divBdr>
                          <w:divsChild>
                            <w:div w:id="1528526644">
                              <w:marLeft w:val="0"/>
                              <w:marRight w:val="0"/>
                              <w:marTop w:val="0"/>
                              <w:marBottom w:val="0"/>
                              <w:divBdr>
                                <w:top w:val="none" w:sz="0" w:space="0" w:color="auto"/>
                                <w:left w:val="none" w:sz="0" w:space="0" w:color="auto"/>
                                <w:bottom w:val="none" w:sz="0" w:space="0" w:color="auto"/>
                                <w:right w:val="none" w:sz="0" w:space="0" w:color="auto"/>
                              </w:divBdr>
                            </w:div>
                          </w:divsChild>
                        </w:div>
                        <w:div w:id="459152580">
                          <w:marLeft w:val="0"/>
                          <w:marRight w:val="0"/>
                          <w:marTop w:val="0"/>
                          <w:marBottom w:val="0"/>
                          <w:divBdr>
                            <w:top w:val="none" w:sz="0" w:space="0" w:color="auto"/>
                            <w:left w:val="none" w:sz="0" w:space="0" w:color="auto"/>
                            <w:bottom w:val="none" w:sz="0" w:space="0" w:color="auto"/>
                            <w:right w:val="none" w:sz="0" w:space="0" w:color="auto"/>
                          </w:divBdr>
                          <w:divsChild>
                            <w:div w:id="774978915">
                              <w:marLeft w:val="0"/>
                              <w:marRight w:val="0"/>
                              <w:marTop w:val="120"/>
                              <w:marBottom w:val="360"/>
                              <w:divBdr>
                                <w:top w:val="none" w:sz="0" w:space="0" w:color="auto"/>
                                <w:left w:val="none" w:sz="0" w:space="0" w:color="auto"/>
                                <w:bottom w:val="none" w:sz="0" w:space="0" w:color="auto"/>
                                <w:right w:val="none" w:sz="0" w:space="0" w:color="auto"/>
                              </w:divBdr>
                              <w:divsChild>
                                <w:div w:id="1579055875">
                                  <w:marLeft w:val="0"/>
                                  <w:marRight w:val="0"/>
                                  <w:marTop w:val="0"/>
                                  <w:marBottom w:val="0"/>
                                  <w:divBdr>
                                    <w:top w:val="none" w:sz="0" w:space="0" w:color="auto"/>
                                    <w:left w:val="none" w:sz="0" w:space="0" w:color="auto"/>
                                    <w:bottom w:val="none" w:sz="0" w:space="0" w:color="auto"/>
                                    <w:right w:val="none" w:sz="0" w:space="0" w:color="auto"/>
                                  </w:divBdr>
                                </w:div>
                                <w:div w:id="11363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939772">
      <w:bodyDiv w:val="1"/>
      <w:marLeft w:val="0"/>
      <w:marRight w:val="0"/>
      <w:marTop w:val="0"/>
      <w:marBottom w:val="0"/>
      <w:divBdr>
        <w:top w:val="none" w:sz="0" w:space="0" w:color="auto"/>
        <w:left w:val="none" w:sz="0" w:space="0" w:color="auto"/>
        <w:bottom w:val="none" w:sz="0" w:space="0" w:color="auto"/>
        <w:right w:val="none" w:sz="0" w:space="0" w:color="auto"/>
      </w:divBdr>
      <w:divsChild>
        <w:div w:id="452988874">
          <w:marLeft w:val="0"/>
          <w:marRight w:val="1"/>
          <w:marTop w:val="0"/>
          <w:marBottom w:val="0"/>
          <w:divBdr>
            <w:top w:val="none" w:sz="0" w:space="0" w:color="auto"/>
            <w:left w:val="none" w:sz="0" w:space="0" w:color="auto"/>
            <w:bottom w:val="none" w:sz="0" w:space="0" w:color="auto"/>
            <w:right w:val="none" w:sz="0" w:space="0" w:color="auto"/>
          </w:divBdr>
          <w:divsChild>
            <w:div w:id="724715919">
              <w:marLeft w:val="0"/>
              <w:marRight w:val="0"/>
              <w:marTop w:val="0"/>
              <w:marBottom w:val="0"/>
              <w:divBdr>
                <w:top w:val="none" w:sz="0" w:space="0" w:color="auto"/>
                <w:left w:val="none" w:sz="0" w:space="0" w:color="auto"/>
                <w:bottom w:val="none" w:sz="0" w:space="0" w:color="auto"/>
                <w:right w:val="none" w:sz="0" w:space="0" w:color="auto"/>
              </w:divBdr>
              <w:divsChild>
                <w:div w:id="2146777070">
                  <w:marLeft w:val="0"/>
                  <w:marRight w:val="1"/>
                  <w:marTop w:val="0"/>
                  <w:marBottom w:val="0"/>
                  <w:divBdr>
                    <w:top w:val="none" w:sz="0" w:space="0" w:color="auto"/>
                    <w:left w:val="none" w:sz="0" w:space="0" w:color="auto"/>
                    <w:bottom w:val="none" w:sz="0" w:space="0" w:color="auto"/>
                    <w:right w:val="none" w:sz="0" w:space="0" w:color="auto"/>
                  </w:divBdr>
                  <w:divsChild>
                    <w:div w:id="1894580617">
                      <w:marLeft w:val="0"/>
                      <w:marRight w:val="0"/>
                      <w:marTop w:val="0"/>
                      <w:marBottom w:val="0"/>
                      <w:divBdr>
                        <w:top w:val="none" w:sz="0" w:space="0" w:color="auto"/>
                        <w:left w:val="none" w:sz="0" w:space="0" w:color="auto"/>
                        <w:bottom w:val="none" w:sz="0" w:space="0" w:color="auto"/>
                        <w:right w:val="none" w:sz="0" w:space="0" w:color="auto"/>
                      </w:divBdr>
                      <w:divsChild>
                        <w:div w:id="1649674237">
                          <w:marLeft w:val="0"/>
                          <w:marRight w:val="0"/>
                          <w:marTop w:val="0"/>
                          <w:marBottom w:val="0"/>
                          <w:divBdr>
                            <w:top w:val="none" w:sz="0" w:space="0" w:color="auto"/>
                            <w:left w:val="none" w:sz="0" w:space="0" w:color="auto"/>
                            <w:bottom w:val="none" w:sz="0" w:space="0" w:color="auto"/>
                            <w:right w:val="none" w:sz="0" w:space="0" w:color="auto"/>
                          </w:divBdr>
                          <w:divsChild>
                            <w:div w:id="1612281043">
                              <w:marLeft w:val="0"/>
                              <w:marRight w:val="0"/>
                              <w:marTop w:val="120"/>
                              <w:marBottom w:val="360"/>
                              <w:divBdr>
                                <w:top w:val="none" w:sz="0" w:space="0" w:color="auto"/>
                                <w:left w:val="none" w:sz="0" w:space="0" w:color="auto"/>
                                <w:bottom w:val="none" w:sz="0" w:space="0" w:color="auto"/>
                                <w:right w:val="none" w:sz="0" w:space="0" w:color="auto"/>
                              </w:divBdr>
                              <w:divsChild>
                                <w:div w:id="646204467">
                                  <w:marLeft w:val="420"/>
                                  <w:marRight w:val="0"/>
                                  <w:marTop w:val="0"/>
                                  <w:marBottom w:val="0"/>
                                  <w:divBdr>
                                    <w:top w:val="none" w:sz="0" w:space="0" w:color="auto"/>
                                    <w:left w:val="none" w:sz="0" w:space="0" w:color="auto"/>
                                    <w:bottom w:val="none" w:sz="0" w:space="0" w:color="auto"/>
                                    <w:right w:val="none" w:sz="0" w:space="0" w:color="auto"/>
                                  </w:divBdr>
                                  <w:divsChild>
                                    <w:div w:id="8898507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414698">
      <w:bodyDiv w:val="1"/>
      <w:marLeft w:val="0"/>
      <w:marRight w:val="0"/>
      <w:marTop w:val="0"/>
      <w:marBottom w:val="0"/>
      <w:divBdr>
        <w:top w:val="none" w:sz="0" w:space="0" w:color="auto"/>
        <w:left w:val="none" w:sz="0" w:space="0" w:color="auto"/>
        <w:bottom w:val="none" w:sz="0" w:space="0" w:color="auto"/>
        <w:right w:val="none" w:sz="0" w:space="0" w:color="auto"/>
      </w:divBdr>
    </w:div>
    <w:div w:id="2001541659">
      <w:bodyDiv w:val="1"/>
      <w:marLeft w:val="0"/>
      <w:marRight w:val="0"/>
      <w:marTop w:val="0"/>
      <w:marBottom w:val="0"/>
      <w:divBdr>
        <w:top w:val="none" w:sz="0" w:space="0" w:color="auto"/>
        <w:left w:val="none" w:sz="0" w:space="0" w:color="auto"/>
        <w:bottom w:val="none" w:sz="0" w:space="0" w:color="auto"/>
        <w:right w:val="none" w:sz="0" w:space="0" w:color="auto"/>
      </w:divBdr>
      <w:divsChild>
        <w:div w:id="1497114609">
          <w:marLeft w:val="504"/>
          <w:marRight w:val="0"/>
          <w:marTop w:val="0"/>
          <w:marBottom w:val="0"/>
          <w:divBdr>
            <w:top w:val="none" w:sz="0" w:space="0" w:color="auto"/>
            <w:left w:val="none" w:sz="0" w:space="0" w:color="auto"/>
            <w:bottom w:val="none" w:sz="0" w:space="0" w:color="auto"/>
            <w:right w:val="none" w:sz="0" w:space="0" w:color="auto"/>
          </w:divBdr>
        </w:div>
        <w:div w:id="474222459">
          <w:marLeft w:val="504"/>
          <w:marRight w:val="0"/>
          <w:marTop w:val="0"/>
          <w:marBottom w:val="0"/>
          <w:divBdr>
            <w:top w:val="none" w:sz="0" w:space="0" w:color="auto"/>
            <w:left w:val="none" w:sz="0" w:space="0" w:color="auto"/>
            <w:bottom w:val="none" w:sz="0" w:space="0" w:color="auto"/>
            <w:right w:val="none" w:sz="0" w:space="0" w:color="auto"/>
          </w:divBdr>
        </w:div>
        <w:div w:id="507446597">
          <w:marLeft w:val="504"/>
          <w:marRight w:val="0"/>
          <w:marTop w:val="0"/>
          <w:marBottom w:val="0"/>
          <w:divBdr>
            <w:top w:val="none" w:sz="0" w:space="0" w:color="auto"/>
            <w:left w:val="none" w:sz="0" w:space="0" w:color="auto"/>
            <w:bottom w:val="none" w:sz="0" w:space="0" w:color="auto"/>
            <w:right w:val="none" w:sz="0" w:space="0" w:color="auto"/>
          </w:divBdr>
        </w:div>
        <w:div w:id="1929582159">
          <w:marLeft w:val="504"/>
          <w:marRight w:val="0"/>
          <w:marTop w:val="0"/>
          <w:marBottom w:val="0"/>
          <w:divBdr>
            <w:top w:val="none" w:sz="0" w:space="0" w:color="auto"/>
            <w:left w:val="none" w:sz="0" w:space="0" w:color="auto"/>
            <w:bottom w:val="none" w:sz="0" w:space="0" w:color="auto"/>
            <w:right w:val="none" w:sz="0" w:space="0" w:color="auto"/>
          </w:divBdr>
        </w:div>
        <w:div w:id="2057661382">
          <w:marLeft w:val="504"/>
          <w:marRight w:val="0"/>
          <w:marTop w:val="0"/>
          <w:marBottom w:val="0"/>
          <w:divBdr>
            <w:top w:val="none" w:sz="0" w:space="0" w:color="auto"/>
            <w:left w:val="none" w:sz="0" w:space="0" w:color="auto"/>
            <w:bottom w:val="none" w:sz="0" w:space="0" w:color="auto"/>
            <w:right w:val="none" w:sz="0" w:space="0" w:color="auto"/>
          </w:divBdr>
        </w:div>
        <w:div w:id="441001910">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a.vanloenen@radboudumc.nl" TargetMode="External"/><Relationship Id="rId13" Type="http://schemas.openxmlformats.org/officeDocument/2006/relationships/hyperlink" Target="mailto:a.angelaki@uoc.gr" TargetMode="External"/><Relationship Id="rId18" Type="http://schemas.openxmlformats.org/officeDocument/2006/relationships/hyperlink" Target="mailto:kathryn.hoffmann@meduniwien.ac.at" TargetMode="External"/><Relationship Id="rId26" Type="http://schemas.openxmlformats.org/officeDocument/2006/relationships/hyperlink" Target="http://ec.europa.eu/eurostat/statistics-explained/index.php/Asylum_statistics" TargetMode="External"/><Relationship Id="rId3" Type="http://schemas.openxmlformats.org/officeDocument/2006/relationships/styles" Target="styles.xml"/><Relationship Id="rId21" Type="http://schemas.openxmlformats.org/officeDocument/2006/relationships/hyperlink" Target="mailto:m.duckers@nivel.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chili@uoc.gr" TargetMode="External"/><Relationship Id="rId17" Type="http://schemas.openxmlformats.org/officeDocument/2006/relationships/hyperlink" Target="mailto:erikazelko@gmail.com" TargetMode="External"/><Relationship Id="rId25" Type="http://schemas.openxmlformats.org/officeDocument/2006/relationships/hyperlink" Target="mailto:rurik.imre@sph.unideb.h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ica.rotar@gmail.com" TargetMode="External"/><Relationship Id="rId20" Type="http://schemas.openxmlformats.org/officeDocument/2006/relationships/hyperlink" Target="mailto:elisabeth.mayrhuber@meduniwien.ac.at" TargetMode="External"/><Relationship Id="rId29" Type="http://schemas.openxmlformats.org/officeDocument/2006/relationships/hyperlink" Target="http://www.woncaeurope.org/Definition%20GP-F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d@liverpool.ac.uk" TargetMode="External"/><Relationship Id="rId24" Type="http://schemas.openxmlformats.org/officeDocument/2006/relationships/hyperlink" Target="mailto:kolozsvari.laszlo@sph.unideb.h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bakic@ffzg.hr" TargetMode="External"/><Relationship Id="rId23" Type="http://schemas.openxmlformats.org/officeDocument/2006/relationships/hyperlink" Target="mailto:J.Gouweloos@impact.arq.org" TargetMode="External"/><Relationship Id="rId28" Type="http://schemas.openxmlformats.org/officeDocument/2006/relationships/hyperlink" Target="http://www.translocations.ie/v06i01.html" TargetMode="External"/><Relationship Id="rId10" Type="http://schemas.openxmlformats.org/officeDocument/2006/relationships/hyperlink" Target="mailto:marrigje.hofmeester@radboudumc.nl" TargetMode="External"/><Relationship Id="rId19" Type="http://schemas.openxmlformats.org/officeDocument/2006/relationships/hyperlink" Target="mailto:elena.jirovsky@meduniwien.ac.at"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ria.vandenmuijsenbergh@radboudumc.nl" TargetMode="External"/><Relationship Id="rId14" Type="http://schemas.openxmlformats.org/officeDocument/2006/relationships/hyperlink" Target="mailto:dajdukov@ffzg.hr" TargetMode="External"/><Relationship Id="rId22" Type="http://schemas.openxmlformats.org/officeDocument/2006/relationships/hyperlink" Target="mailto:t.mooren@centrum45.nl" TargetMode="External"/><Relationship Id="rId27" Type="http://schemas.openxmlformats.org/officeDocument/2006/relationships/hyperlink" Target="https://www.ncbi.nlm.nih.gov/pubmed/27231286" TargetMode="External"/><Relationship Id="rId30"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6B372-413F-45D4-9DAD-B9A5926A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8C910295</Template>
  <TotalTime>2</TotalTime>
  <Pages>23</Pages>
  <Words>6787</Words>
  <Characters>37329</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van Loenen</dc:creator>
  <cp:lastModifiedBy>Maria van den Muijsenbergh</cp:lastModifiedBy>
  <cp:revision>3</cp:revision>
  <cp:lastPrinted>2017-06-22T10:34:00Z</cp:lastPrinted>
  <dcterms:created xsi:type="dcterms:W3CDTF">2018-02-24T11:22:00Z</dcterms:created>
  <dcterms:modified xsi:type="dcterms:W3CDTF">2018-02-24T11:23:00Z</dcterms:modified>
</cp:coreProperties>
</file>