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14" w:rsidRPr="00687CC2" w:rsidRDefault="00064EA0" w:rsidP="00363235">
      <w:pPr>
        <w:spacing w:after="0" w:line="480" w:lineRule="auto"/>
        <w:jc w:val="both"/>
        <w:rPr>
          <w:rFonts w:ascii="Times New Roman" w:hAnsi="Times New Roman" w:cs="Times New Roman"/>
          <w:b/>
          <w:color w:val="FF0000"/>
          <w:sz w:val="24"/>
          <w:szCs w:val="24"/>
        </w:rPr>
      </w:pPr>
      <w:r w:rsidRPr="00687CC2">
        <w:rPr>
          <w:rFonts w:ascii="Times New Roman" w:hAnsi="Times New Roman" w:cs="Times New Roman"/>
          <w:b/>
          <w:sz w:val="24"/>
          <w:szCs w:val="24"/>
        </w:rPr>
        <w:t xml:space="preserve">Title: </w:t>
      </w:r>
      <w:r w:rsidR="00DA5DAE" w:rsidRPr="00687CC2">
        <w:rPr>
          <w:rFonts w:ascii="Times New Roman" w:hAnsi="Times New Roman" w:cs="Times New Roman"/>
          <w:b/>
          <w:sz w:val="24"/>
          <w:szCs w:val="24"/>
        </w:rPr>
        <w:t>Graphs</w:t>
      </w:r>
      <w:r w:rsidR="0017708E" w:rsidRPr="00687CC2">
        <w:rPr>
          <w:rFonts w:ascii="Times New Roman" w:hAnsi="Times New Roman" w:cs="Times New Roman"/>
          <w:b/>
          <w:sz w:val="24"/>
          <w:szCs w:val="24"/>
        </w:rPr>
        <w:t xml:space="preserve"> of s</w:t>
      </w:r>
      <w:r w:rsidR="00952114" w:rsidRPr="00687CC2">
        <w:rPr>
          <w:rFonts w:ascii="Times New Roman" w:hAnsi="Times New Roman" w:cs="Times New Roman"/>
          <w:b/>
          <w:sz w:val="24"/>
          <w:szCs w:val="24"/>
        </w:rPr>
        <w:t>tudy contributions</w:t>
      </w:r>
      <w:r w:rsidR="0069127C" w:rsidRPr="00687CC2">
        <w:rPr>
          <w:rFonts w:ascii="Times New Roman" w:hAnsi="Times New Roman" w:cs="Times New Roman"/>
          <w:b/>
          <w:sz w:val="24"/>
          <w:szCs w:val="24"/>
        </w:rPr>
        <w:t xml:space="preserve"> and </w:t>
      </w:r>
      <w:r w:rsidR="00952114" w:rsidRPr="00687CC2">
        <w:rPr>
          <w:rFonts w:ascii="Times New Roman" w:hAnsi="Times New Roman" w:cs="Times New Roman"/>
          <w:b/>
          <w:sz w:val="24"/>
          <w:szCs w:val="24"/>
        </w:rPr>
        <w:t xml:space="preserve">covariate distributions </w:t>
      </w:r>
      <w:r w:rsidR="00D07910" w:rsidRPr="00687CC2">
        <w:rPr>
          <w:rFonts w:ascii="Times New Roman" w:hAnsi="Times New Roman" w:cs="Times New Roman"/>
          <w:b/>
          <w:sz w:val="24"/>
          <w:szCs w:val="24"/>
        </w:rPr>
        <w:t>for</w:t>
      </w:r>
      <w:r w:rsidR="00952114" w:rsidRPr="00687CC2">
        <w:rPr>
          <w:rFonts w:ascii="Times New Roman" w:hAnsi="Times New Roman" w:cs="Times New Roman"/>
          <w:b/>
          <w:sz w:val="24"/>
          <w:szCs w:val="24"/>
        </w:rPr>
        <w:t xml:space="preserve"> network meta-regression</w:t>
      </w:r>
      <w:r w:rsidR="009B2433" w:rsidRPr="00687CC2">
        <w:rPr>
          <w:rFonts w:ascii="Times New Roman" w:hAnsi="Times New Roman" w:cs="Times New Roman"/>
          <w:b/>
          <w:sz w:val="24"/>
          <w:szCs w:val="24"/>
        </w:rPr>
        <w:t>.</w:t>
      </w:r>
    </w:p>
    <w:p w:rsidR="00222E21" w:rsidRPr="00687CC2" w:rsidRDefault="00222E21" w:rsidP="00363235">
      <w:pPr>
        <w:spacing w:after="0" w:line="480" w:lineRule="auto"/>
        <w:jc w:val="both"/>
        <w:rPr>
          <w:rFonts w:ascii="Times New Roman" w:hAnsi="Times New Roman" w:cs="Times New Roman"/>
          <w:b/>
          <w:sz w:val="24"/>
          <w:szCs w:val="24"/>
        </w:rPr>
      </w:pPr>
    </w:p>
    <w:p w:rsidR="00222E21" w:rsidRPr="00687CC2" w:rsidRDefault="00222E21" w:rsidP="00363235">
      <w:pPr>
        <w:spacing w:after="0" w:line="480" w:lineRule="auto"/>
        <w:jc w:val="both"/>
        <w:rPr>
          <w:rFonts w:ascii="Times New Roman" w:hAnsi="Times New Roman" w:cs="Times New Roman"/>
          <w:b/>
          <w:sz w:val="24"/>
          <w:szCs w:val="24"/>
        </w:rPr>
      </w:pPr>
      <w:r w:rsidRPr="00687CC2">
        <w:rPr>
          <w:rFonts w:ascii="Times New Roman" w:hAnsi="Times New Roman" w:cs="Times New Roman"/>
          <w:b/>
          <w:sz w:val="24"/>
          <w:szCs w:val="24"/>
        </w:rPr>
        <w:t xml:space="preserve">Short title: </w:t>
      </w:r>
      <w:r w:rsidR="002738F2" w:rsidRPr="00687CC2">
        <w:rPr>
          <w:rFonts w:ascii="Times New Roman" w:hAnsi="Times New Roman" w:cs="Times New Roman"/>
          <w:b/>
          <w:sz w:val="24"/>
          <w:szCs w:val="24"/>
        </w:rPr>
        <w:t>C</w:t>
      </w:r>
      <w:r w:rsidR="001B5240" w:rsidRPr="00687CC2">
        <w:rPr>
          <w:rFonts w:ascii="Times New Roman" w:hAnsi="Times New Roman" w:cs="Times New Roman"/>
          <w:b/>
          <w:sz w:val="24"/>
          <w:szCs w:val="24"/>
        </w:rPr>
        <w:t>ontributions</w:t>
      </w:r>
      <w:r w:rsidRPr="00687CC2">
        <w:rPr>
          <w:rFonts w:ascii="Times New Roman" w:hAnsi="Times New Roman" w:cs="Times New Roman"/>
          <w:b/>
          <w:sz w:val="24"/>
          <w:szCs w:val="24"/>
        </w:rPr>
        <w:t xml:space="preserve"> in network meta-regression</w:t>
      </w:r>
      <w:r w:rsidR="00CB41DA" w:rsidRPr="00687CC2">
        <w:rPr>
          <w:rFonts w:ascii="Times New Roman" w:hAnsi="Times New Roman" w:cs="Times New Roman"/>
          <w:b/>
          <w:sz w:val="24"/>
          <w:szCs w:val="24"/>
        </w:rPr>
        <w:t>.</w:t>
      </w:r>
    </w:p>
    <w:p w:rsidR="00952114" w:rsidRPr="00687CC2" w:rsidRDefault="00952114" w:rsidP="00363235">
      <w:pPr>
        <w:spacing w:after="0" w:line="480" w:lineRule="auto"/>
        <w:jc w:val="both"/>
        <w:outlineLvl w:val="0"/>
        <w:rPr>
          <w:rFonts w:ascii="Times New Roman" w:hAnsi="Times New Roman" w:cs="Times New Roman"/>
          <w:b/>
          <w:bCs/>
          <w:kern w:val="36"/>
          <w:sz w:val="24"/>
          <w:szCs w:val="24"/>
        </w:rPr>
      </w:pPr>
    </w:p>
    <w:p w:rsidR="00064EA0" w:rsidRPr="00687CC2" w:rsidRDefault="00064EA0" w:rsidP="00363235">
      <w:pPr>
        <w:spacing w:after="0" w:line="480" w:lineRule="auto"/>
        <w:jc w:val="both"/>
        <w:outlineLvl w:val="0"/>
        <w:rPr>
          <w:rFonts w:ascii="Times New Roman" w:hAnsi="Times New Roman" w:cs="Times New Roman"/>
          <w:sz w:val="24"/>
          <w:szCs w:val="24"/>
        </w:rPr>
      </w:pPr>
      <w:r w:rsidRPr="00687CC2">
        <w:rPr>
          <w:rFonts w:ascii="Times New Roman" w:hAnsi="Times New Roman" w:cs="Times New Roman"/>
          <w:b/>
          <w:bCs/>
          <w:kern w:val="36"/>
          <w:sz w:val="24"/>
          <w:szCs w:val="24"/>
        </w:rPr>
        <w:t xml:space="preserve">Authors and affiliations: </w:t>
      </w:r>
      <w:r w:rsidRPr="00687CC2">
        <w:rPr>
          <w:rFonts w:ascii="Times New Roman" w:hAnsi="Times New Roman" w:cs="Times New Roman"/>
          <w:sz w:val="24"/>
          <w:szCs w:val="24"/>
        </w:rPr>
        <w:t>Sarah Donegan</w:t>
      </w:r>
      <w:r w:rsidRPr="00687CC2">
        <w:rPr>
          <w:rFonts w:ascii="Times New Roman" w:hAnsi="Times New Roman" w:cs="Times New Roman"/>
          <w:sz w:val="24"/>
          <w:szCs w:val="24"/>
          <w:vertAlign w:val="superscript"/>
        </w:rPr>
        <w:t>1</w:t>
      </w:r>
      <w:r w:rsidRPr="00687CC2">
        <w:rPr>
          <w:rFonts w:ascii="Times New Roman" w:hAnsi="Times New Roman" w:cs="Times New Roman"/>
          <w:sz w:val="24"/>
          <w:szCs w:val="24"/>
        </w:rPr>
        <w:t xml:space="preserve">, </w:t>
      </w:r>
      <w:r w:rsidR="00A66B81" w:rsidRPr="00687CC2">
        <w:rPr>
          <w:rFonts w:ascii="Times New Roman" w:hAnsi="Times New Roman" w:cs="Times New Roman"/>
          <w:sz w:val="24"/>
          <w:szCs w:val="24"/>
        </w:rPr>
        <w:t>Sofia Dias</w:t>
      </w:r>
      <w:r w:rsidR="00A66B81" w:rsidRPr="00687CC2">
        <w:rPr>
          <w:rFonts w:ascii="Times New Roman" w:hAnsi="Times New Roman" w:cs="Times New Roman"/>
          <w:sz w:val="24"/>
          <w:szCs w:val="24"/>
          <w:vertAlign w:val="superscript"/>
        </w:rPr>
        <w:t>2</w:t>
      </w:r>
      <w:r w:rsidR="00A66B81" w:rsidRPr="00687CC2">
        <w:rPr>
          <w:rFonts w:ascii="Times New Roman" w:hAnsi="Times New Roman" w:cs="Times New Roman"/>
          <w:sz w:val="24"/>
          <w:szCs w:val="24"/>
        </w:rPr>
        <w:t>,</w:t>
      </w:r>
      <w:r w:rsidRPr="00687CC2">
        <w:rPr>
          <w:rFonts w:ascii="Times New Roman" w:hAnsi="Times New Roman" w:cs="Times New Roman"/>
          <w:sz w:val="24"/>
          <w:szCs w:val="24"/>
        </w:rPr>
        <w:t xml:space="preserve"> Catrin Tudur-Smith</w:t>
      </w:r>
      <w:r w:rsidRPr="00687CC2">
        <w:rPr>
          <w:rFonts w:ascii="Times New Roman" w:hAnsi="Times New Roman" w:cs="Times New Roman"/>
          <w:sz w:val="24"/>
          <w:szCs w:val="24"/>
          <w:vertAlign w:val="superscript"/>
        </w:rPr>
        <w:t>1</w:t>
      </w:r>
      <w:r w:rsidRPr="00687CC2">
        <w:rPr>
          <w:rFonts w:ascii="Times New Roman" w:hAnsi="Times New Roman" w:cs="Times New Roman"/>
          <w:sz w:val="24"/>
          <w:szCs w:val="24"/>
        </w:rPr>
        <w:t xml:space="preserve">, </w:t>
      </w:r>
      <w:r w:rsidR="007605C3" w:rsidRPr="00687CC2">
        <w:rPr>
          <w:rStyle w:val="rwrro"/>
          <w:rFonts w:ascii="Times New Roman" w:hAnsi="Times New Roman" w:cs="Times New Roman"/>
          <w:sz w:val="24"/>
          <w:szCs w:val="24"/>
        </w:rPr>
        <w:t>Valeria Marinho</w:t>
      </w:r>
      <w:r w:rsidR="007605C3" w:rsidRPr="00687CC2">
        <w:rPr>
          <w:rFonts w:ascii="Times New Roman" w:hAnsi="Times New Roman" w:cs="Times New Roman"/>
          <w:sz w:val="24"/>
          <w:szCs w:val="24"/>
          <w:vertAlign w:val="superscript"/>
        </w:rPr>
        <w:t>3</w:t>
      </w:r>
      <w:r w:rsidR="007605C3" w:rsidRPr="00687CC2">
        <w:rPr>
          <w:rStyle w:val="rwrro"/>
          <w:rFonts w:ascii="Times New Roman" w:hAnsi="Times New Roman" w:cs="Times New Roman"/>
          <w:sz w:val="24"/>
          <w:szCs w:val="24"/>
        </w:rPr>
        <w:t xml:space="preserve">, </w:t>
      </w:r>
      <w:r w:rsidR="00A66B81" w:rsidRPr="00687CC2">
        <w:rPr>
          <w:rFonts w:ascii="Times New Roman" w:hAnsi="Times New Roman" w:cs="Times New Roman"/>
          <w:sz w:val="24"/>
          <w:szCs w:val="24"/>
        </w:rPr>
        <w:t>Nicky J. Welton</w:t>
      </w:r>
      <w:r w:rsidR="00A66B81" w:rsidRPr="00687CC2">
        <w:rPr>
          <w:rFonts w:ascii="Times New Roman" w:hAnsi="Times New Roman" w:cs="Times New Roman"/>
          <w:sz w:val="24"/>
          <w:szCs w:val="24"/>
          <w:vertAlign w:val="superscript"/>
        </w:rPr>
        <w:t>2</w:t>
      </w:r>
      <w:r w:rsidR="00A66B81" w:rsidRPr="00687CC2">
        <w:rPr>
          <w:rFonts w:ascii="Times New Roman" w:hAnsi="Times New Roman" w:cs="Times New Roman"/>
          <w:sz w:val="24"/>
          <w:szCs w:val="24"/>
        </w:rPr>
        <w:t>.</w:t>
      </w:r>
    </w:p>
    <w:p w:rsidR="00064EA0" w:rsidRPr="00687CC2" w:rsidRDefault="00064EA0" w:rsidP="00363235">
      <w:pPr>
        <w:pStyle w:val="NormalWeb"/>
        <w:spacing w:before="0" w:beforeAutospacing="0" w:after="0" w:afterAutospacing="0" w:line="480" w:lineRule="auto"/>
        <w:jc w:val="both"/>
      </w:pPr>
      <w:r w:rsidRPr="00687CC2">
        <w:rPr>
          <w:vertAlign w:val="superscript"/>
        </w:rPr>
        <w:t>1</w:t>
      </w:r>
      <w:r w:rsidRPr="00687CC2">
        <w:t>Department of Biostatistics, Waterhouse Building, University of Liverpool, 1-5 Brownlow Street, Liverpool, L69 3GL, UK.</w:t>
      </w:r>
    </w:p>
    <w:p w:rsidR="007605C3" w:rsidRPr="00687CC2" w:rsidRDefault="00064EA0" w:rsidP="00363235">
      <w:pPr>
        <w:pStyle w:val="NormalWeb"/>
        <w:spacing w:before="0" w:beforeAutospacing="0" w:after="0" w:afterAutospacing="0" w:line="480" w:lineRule="auto"/>
        <w:jc w:val="both"/>
        <w:rPr>
          <w:rStyle w:val="postal-code"/>
        </w:rPr>
      </w:pPr>
      <w:r w:rsidRPr="00687CC2">
        <w:rPr>
          <w:vertAlign w:val="superscript"/>
        </w:rPr>
        <w:t>2</w:t>
      </w:r>
      <w:r w:rsidRPr="00687CC2">
        <w:t xml:space="preserve">School of Social and Community Medicine, University of Bristol, </w:t>
      </w:r>
      <w:r w:rsidRPr="00687CC2">
        <w:rPr>
          <w:rStyle w:val="street-address"/>
          <w:rFonts w:eastAsia="Calibri"/>
        </w:rPr>
        <w:t xml:space="preserve">Canynge Hall, </w:t>
      </w:r>
      <w:r w:rsidRPr="00687CC2">
        <w:rPr>
          <w:rStyle w:val="locality"/>
        </w:rPr>
        <w:t xml:space="preserve">39 Whatley Road, Bristol, </w:t>
      </w:r>
      <w:r w:rsidRPr="00687CC2">
        <w:rPr>
          <w:rStyle w:val="postal-code"/>
        </w:rPr>
        <w:t>BS8 2PS, UK.</w:t>
      </w:r>
    </w:p>
    <w:p w:rsidR="00064EA0" w:rsidRPr="00687CC2" w:rsidRDefault="007605C3" w:rsidP="00363235">
      <w:pPr>
        <w:pStyle w:val="NormalWeb"/>
        <w:spacing w:before="0" w:beforeAutospacing="0" w:after="0" w:afterAutospacing="0" w:line="480" w:lineRule="auto"/>
        <w:rPr>
          <w:b/>
          <w:bCs/>
          <w:kern w:val="36"/>
        </w:rPr>
      </w:pPr>
      <w:r w:rsidRPr="00687CC2">
        <w:rPr>
          <w:vertAlign w:val="superscript"/>
        </w:rPr>
        <w:t>3</w:t>
      </w:r>
      <w:r w:rsidRPr="00687CC2">
        <w:t>Institute of Dentistry, Barts and The London School of Medicine and Dentistry, 4 Newark Street, London, E1 2AT, UK.</w:t>
      </w:r>
      <w:r w:rsidRPr="00687CC2">
        <w:br/>
      </w:r>
    </w:p>
    <w:p w:rsidR="00064EA0" w:rsidRPr="00687CC2" w:rsidRDefault="00064EA0" w:rsidP="00363235">
      <w:pPr>
        <w:spacing w:after="0" w:line="480" w:lineRule="auto"/>
        <w:jc w:val="both"/>
        <w:outlineLvl w:val="0"/>
        <w:rPr>
          <w:rFonts w:ascii="Times New Roman" w:hAnsi="Times New Roman" w:cs="Times New Roman"/>
          <w:b/>
          <w:bCs/>
          <w:kern w:val="36"/>
          <w:sz w:val="24"/>
          <w:szCs w:val="24"/>
        </w:rPr>
      </w:pPr>
      <w:r w:rsidRPr="00687CC2">
        <w:rPr>
          <w:rFonts w:ascii="Times New Roman" w:hAnsi="Times New Roman" w:cs="Times New Roman"/>
          <w:b/>
          <w:bCs/>
          <w:kern w:val="36"/>
          <w:sz w:val="24"/>
          <w:szCs w:val="24"/>
        </w:rPr>
        <w:t>Corresponding author details:</w:t>
      </w:r>
    </w:p>
    <w:p w:rsidR="00064EA0" w:rsidRPr="00687CC2" w:rsidRDefault="00064EA0" w:rsidP="00363235">
      <w:pPr>
        <w:spacing w:after="0" w:line="480" w:lineRule="auto"/>
        <w:jc w:val="both"/>
        <w:outlineLvl w:val="0"/>
        <w:rPr>
          <w:rFonts w:ascii="Times New Roman" w:hAnsi="Times New Roman" w:cs="Times New Roman"/>
          <w:b/>
          <w:bCs/>
          <w:kern w:val="36"/>
          <w:sz w:val="24"/>
          <w:szCs w:val="24"/>
        </w:rPr>
      </w:pPr>
      <w:r w:rsidRPr="00687CC2">
        <w:rPr>
          <w:rFonts w:ascii="Times New Roman" w:hAnsi="Times New Roman" w:cs="Times New Roman"/>
          <w:bCs/>
          <w:kern w:val="36"/>
          <w:sz w:val="24"/>
          <w:szCs w:val="24"/>
        </w:rPr>
        <w:t>Sarah Donegan</w:t>
      </w:r>
    </w:p>
    <w:p w:rsidR="00064EA0" w:rsidRPr="00687CC2" w:rsidRDefault="00064EA0"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Department of Biostatistics, Waterhouse Building, University of Liverpool, 1-5 Brownlow Street, Liverpool, L69 3GL, UK.</w:t>
      </w:r>
    </w:p>
    <w:p w:rsidR="00064EA0" w:rsidRPr="00687CC2" w:rsidRDefault="00064EA0" w:rsidP="00363235">
      <w:pPr>
        <w:spacing w:after="0" w:line="480" w:lineRule="auto"/>
        <w:jc w:val="both"/>
        <w:rPr>
          <w:rFonts w:ascii="Times New Roman" w:hAnsi="Times New Roman" w:cs="Times New Roman"/>
          <w:bCs/>
          <w:kern w:val="36"/>
          <w:sz w:val="24"/>
          <w:szCs w:val="24"/>
        </w:rPr>
      </w:pPr>
      <w:r w:rsidRPr="00687CC2">
        <w:rPr>
          <w:rFonts w:ascii="Times New Roman" w:hAnsi="Times New Roman" w:cs="Times New Roman"/>
          <w:sz w:val="24"/>
          <w:szCs w:val="24"/>
        </w:rPr>
        <w:t xml:space="preserve">Email: </w:t>
      </w:r>
      <w:r w:rsidRPr="00687CC2">
        <w:rPr>
          <w:rFonts w:ascii="Times New Roman" w:hAnsi="Times New Roman" w:cs="Times New Roman"/>
          <w:bCs/>
          <w:kern w:val="36"/>
          <w:sz w:val="24"/>
          <w:szCs w:val="24"/>
        </w:rPr>
        <w:t>sarah.donegan@liverpool.ac.uk</w:t>
      </w:r>
    </w:p>
    <w:p w:rsidR="00064EA0" w:rsidRPr="00687CC2" w:rsidRDefault="00064EA0" w:rsidP="00363235">
      <w:pPr>
        <w:spacing w:after="0" w:line="480" w:lineRule="auto"/>
        <w:jc w:val="both"/>
        <w:rPr>
          <w:rFonts w:ascii="Times New Roman" w:hAnsi="Times New Roman" w:cs="Times New Roman"/>
          <w:bCs/>
          <w:kern w:val="36"/>
          <w:sz w:val="24"/>
          <w:szCs w:val="24"/>
        </w:rPr>
      </w:pPr>
      <w:r w:rsidRPr="00687CC2">
        <w:rPr>
          <w:rFonts w:ascii="Times New Roman" w:hAnsi="Times New Roman" w:cs="Times New Roman"/>
          <w:bCs/>
          <w:kern w:val="36"/>
          <w:sz w:val="24"/>
          <w:szCs w:val="24"/>
        </w:rPr>
        <w:t xml:space="preserve">Tel: </w:t>
      </w:r>
      <w:r w:rsidRPr="00687CC2">
        <w:rPr>
          <w:rFonts w:ascii="Times New Roman" w:hAnsi="Times New Roman" w:cs="Times New Roman"/>
          <w:sz w:val="24"/>
          <w:szCs w:val="24"/>
        </w:rPr>
        <w:t>+44 151 706 4277</w:t>
      </w:r>
    </w:p>
    <w:p w:rsidR="00064EA0" w:rsidRPr="00687CC2" w:rsidRDefault="00064EA0" w:rsidP="00363235">
      <w:pPr>
        <w:autoSpaceDE w:val="0"/>
        <w:autoSpaceDN w:val="0"/>
        <w:adjustRightInd w:val="0"/>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Fax: +44 151 282 4721</w:t>
      </w:r>
    </w:p>
    <w:p w:rsidR="00064EA0" w:rsidRPr="00687CC2" w:rsidRDefault="00064EA0" w:rsidP="00363235">
      <w:pPr>
        <w:autoSpaceDE w:val="0"/>
        <w:autoSpaceDN w:val="0"/>
        <w:adjustRightInd w:val="0"/>
        <w:spacing w:after="0" w:line="480" w:lineRule="auto"/>
        <w:jc w:val="both"/>
        <w:rPr>
          <w:rFonts w:ascii="Times New Roman" w:hAnsi="Times New Roman" w:cs="Times New Roman"/>
          <w:bCs/>
          <w:sz w:val="24"/>
          <w:szCs w:val="24"/>
          <w:lang w:eastAsia="fr-FR"/>
        </w:rPr>
      </w:pPr>
    </w:p>
    <w:p w:rsidR="00064EA0" w:rsidRPr="00687CC2" w:rsidRDefault="00064EA0" w:rsidP="00363235">
      <w:pPr>
        <w:autoSpaceDE w:val="0"/>
        <w:autoSpaceDN w:val="0"/>
        <w:adjustRightInd w:val="0"/>
        <w:spacing w:after="0" w:line="480" w:lineRule="auto"/>
        <w:jc w:val="both"/>
        <w:rPr>
          <w:rFonts w:ascii="Times New Roman" w:hAnsi="Times New Roman" w:cs="Times New Roman"/>
          <w:bCs/>
          <w:sz w:val="24"/>
          <w:szCs w:val="24"/>
          <w:lang w:eastAsia="fr-FR"/>
        </w:rPr>
      </w:pPr>
      <w:r w:rsidRPr="00687CC2">
        <w:rPr>
          <w:rFonts w:ascii="Times New Roman" w:hAnsi="Times New Roman" w:cs="Times New Roman"/>
          <w:b/>
          <w:bCs/>
          <w:sz w:val="24"/>
          <w:szCs w:val="24"/>
          <w:lang w:eastAsia="fr-FR"/>
        </w:rPr>
        <w:t xml:space="preserve">Contributions of authors: </w:t>
      </w:r>
      <w:r w:rsidRPr="00687CC2">
        <w:rPr>
          <w:rFonts w:ascii="Times New Roman" w:hAnsi="Times New Roman" w:cs="Times New Roman"/>
          <w:sz w:val="24"/>
          <w:szCs w:val="24"/>
        </w:rPr>
        <w:t xml:space="preserve">SDo, SDi, and NW discussed issues around extrapolation in network meta-regression. SDo wrote the manuscript and </w:t>
      </w:r>
      <w:r w:rsidRPr="00687CC2">
        <w:rPr>
          <w:rFonts w:ascii="Times New Roman" w:hAnsi="Times New Roman" w:cs="Times New Roman"/>
          <w:bCs/>
          <w:sz w:val="24"/>
          <w:szCs w:val="24"/>
          <w:lang w:eastAsia="fr-FR"/>
        </w:rPr>
        <w:t xml:space="preserve">carried out the analysis. </w:t>
      </w:r>
      <w:r w:rsidR="004C5115" w:rsidRPr="00687CC2">
        <w:rPr>
          <w:rFonts w:ascii="Times New Roman" w:hAnsi="Times New Roman" w:cs="Times New Roman"/>
          <w:sz w:val="24"/>
          <w:szCs w:val="24"/>
        </w:rPr>
        <w:t xml:space="preserve">SDi, CTS </w:t>
      </w:r>
      <w:r w:rsidR="004C5115" w:rsidRPr="00687CC2">
        <w:rPr>
          <w:rFonts w:ascii="Times New Roman" w:hAnsi="Times New Roman" w:cs="Times New Roman"/>
          <w:sz w:val="24"/>
          <w:szCs w:val="24"/>
        </w:rPr>
        <w:lastRenderedPageBreak/>
        <w:t xml:space="preserve">and </w:t>
      </w:r>
      <w:r w:rsidRPr="00687CC2">
        <w:rPr>
          <w:rFonts w:ascii="Times New Roman" w:hAnsi="Times New Roman" w:cs="Times New Roman"/>
          <w:sz w:val="24"/>
          <w:szCs w:val="24"/>
        </w:rPr>
        <w:t xml:space="preserve">NW provided statistical guidance and </w:t>
      </w:r>
      <w:r w:rsidRPr="00687CC2">
        <w:rPr>
          <w:rFonts w:ascii="Times New Roman" w:hAnsi="Times New Roman" w:cs="Times New Roman"/>
          <w:bCs/>
          <w:sz w:val="24"/>
          <w:szCs w:val="24"/>
          <w:lang w:eastAsia="fr-FR"/>
        </w:rPr>
        <w:t xml:space="preserve">commented on the manuscript. </w:t>
      </w:r>
      <w:r w:rsidR="007605C3" w:rsidRPr="00687CC2">
        <w:rPr>
          <w:rFonts w:ascii="Times New Roman" w:hAnsi="Times New Roman" w:cs="Times New Roman"/>
          <w:bCs/>
          <w:sz w:val="24"/>
          <w:szCs w:val="24"/>
          <w:lang w:eastAsia="fr-FR"/>
        </w:rPr>
        <w:t>VM provided clinical advice on the use and interpretation of the fluoride dataset.</w:t>
      </w:r>
    </w:p>
    <w:p w:rsidR="00064EA0" w:rsidRPr="00687CC2" w:rsidRDefault="00064EA0" w:rsidP="00363235">
      <w:pPr>
        <w:spacing w:after="0" w:line="480" w:lineRule="auto"/>
        <w:jc w:val="both"/>
        <w:rPr>
          <w:rFonts w:ascii="Times New Roman" w:hAnsi="Times New Roman" w:cs="Times New Roman"/>
          <w:sz w:val="24"/>
          <w:szCs w:val="24"/>
        </w:rPr>
      </w:pPr>
    </w:p>
    <w:p w:rsidR="00064EA0" w:rsidRPr="00687CC2" w:rsidRDefault="00064EA0" w:rsidP="00363235">
      <w:pPr>
        <w:spacing w:after="0" w:line="480" w:lineRule="auto"/>
        <w:jc w:val="both"/>
        <w:rPr>
          <w:rFonts w:ascii="Times New Roman" w:eastAsia="Calibri" w:hAnsi="Times New Roman" w:cs="Times New Roman"/>
          <w:b/>
          <w:sz w:val="24"/>
          <w:szCs w:val="24"/>
        </w:rPr>
      </w:pPr>
      <w:r w:rsidRPr="00687CC2">
        <w:rPr>
          <w:rFonts w:ascii="Times New Roman" w:eastAsia="Calibri" w:hAnsi="Times New Roman" w:cs="Times New Roman"/>
          <w:b/>
          <w:sz w:val="24"/>
          <w:szCs w:val="24"/>
        </w:rPr>
        <w:t>Manuscript word count:</w:t>
      </w:r>
      <w:r w:rsidR="00167B9A" w:rsidRPr="00687CC2">
        <w:rPr>
          <w:rFonts w:ascii="Times New Roman" w:eastAsia="Calibri" w:hAnsi="Times New Roman" w:cs="Times New Roman"/>
          <w:b/>
          <w:sz w:val="24"/>
          <w:szCs w:val="24"/>
        </w:rPr>
        <w:t xml:space="preserve"> </w:t>
      </w:r>
      <w:r w:rsidR="006B0F98" w:rsidRPr="00687CC2">
        <w:rPr>
          <w:rFonts w:ascii="Times New Roman" w:eastAsia="Calibri" w:hAnsi="Times New Roman" w:cs="Times New Roman"/>
          <w:sz w:val="24"/>
          <w:szCs w:val="24"/>
        </w:rPr>
        <w:t>7,</w:t>
      </w:r>
      <w:r w:rsidR="00D21E40">
        <w:rPr>
          <w:rFonts w:ascii="Times New Roman" w:eastAsia="Calibri" w:hAnsi="Times New Roman" w:cs="Times New Roman"/>
          <w:sz w:val="24"/>
          <w:szCs w:val="24"/>
        </w:rPr>
        <w:t>622</w:t>
      </w:r>
    </w:p>
    <w:p w:rsidR="00064EA0" w:rsidRPr="00687CC2" w:rsidRDefault="00064EA0" w:rsidP="00363235">
      <w:pPr>
        <w:spacing w:after="0" w:line="480" w:lineRule="auto"/>
        <w:jc w:val="both"/>
        <w:rPr>
          <w:rFonts w:ascii="Times New Roman" w:eastAsia="Calibri" w:hAnsi="Times New Roman" w:cs="Times New Roman"/>
          <w:b/>
          <w:sz w:val="24"/>
          <w:szCs w:val="24"/>
        </w:rPr>
      </w:pPr>
      <w:r w:rsidRPr="00687CC2">
        <w:rPr>
          <w:rFonts w:ascii="Times New Roman" w:eastAsia="Calibri" w:hAnsi="Times New Roman" w:cs="Times New Roman"/>
          <w:b/>
          <w:sz w:val="24"/>
          <w:szCs w:val="24"/>
        </w:rPr>
        <w:t xml:space="preserve">Number of figures: </w:t>
      </w:r>
      <w:r w:rsidR="00EE5124" w:rsidRPr="00687CC2">
        <w:rPr>
          <w:rFonts w:ascii="Times New Roman" w:eastAsia="Calibri" w:hAnsi="Times New Roman" w:cs="Times New Roman"/>
          <w:sz w:val="24"/>
          <w:szCs w:val="24"/>
        </w:rPr>
        <w:t xml:space="preserve">11 (including </w:t>
      </w:r>
      <w:r w:rsidR="00282194" w:rsidRPr="00687CC2">
        <w:rPr>
          <w:rFonts w:ascii="Times New Roman" w:eastAsia="Calibri" w:hAnsi="Times New Roman" w:cs="Times New Roman"/>
          <w:sz w:val="24"/>
          <w:szCs w:val="24"/>
        </w:rPr>
        <w:t>7</w:t>
      </w:r>
      <w:r w:rsidR="000B68E1" w:rsidRPr="00687CC2">
        <w:rPr>
          <w:rFonts w:ascii="Times New Roman" w:eastAsia="Calibri" w:hAnsi="Times New Roman" w:cs="Times New Roman"/>
          <w:sz w:val="24"/>
          <w:szCs w:val="24"/>
        </w:rPr>
        <w:t xml:space="preserve"> colour figures)</w:t>
      </w:r>
    </w:p>
    <w:p w:rsidR="00064EA0" w:rsidRPr="00687CC2" w:rsidRDefault="00064EA0" w:rsidP="00363235">
      <w:pPr>
        <w:spacing w:after="0" w:line="480" w:lineRule="auto"/>
        <w:jc w:val="both"/>
        <w:rPr>
          <w:rFonts w:ascii="Times New Roman" w:eastAsia="Calibri" w:hAnsi="Times New Roman" w:cs="Times New Roman"/>
          <w:sz w:val="24"/>
          <w:szCs w:val="24"/>
        </w:rPr>
      </w:pPr>
      <w:r w:rsidRPr="00687CC2">
        <w:rPr>
          <w:rFonts w:ascii="Times New Roman" w:eastAsia="Calibri" w:hAnsi="Times New Roman" w:cs="Times New Roman"/>
          <w:b/>
          <w:sz w:val="24"/>
          <w:szCs w:val="24"/>
        </w:rPr>
        <w:t xml:space="preserve">Number of tables: </w:t>
      </w:r>
      <w:r w:rsidRPr="00687CC2">
        <w:rPr>
          <w:rFonts w:ascii="Times New Roman" w:eastAsia="Calibri" w:hAnsi="Times New Roman" w:cs="Times New Roman"/>
          <w:sz w:val="24"/>
          <w:szCs w:val="24"/>
        </w:rPr>
        <w:t>0</w:t>
      </w:r>
    </w:p>
    <w:p w:rsidR="00064EA0" w:rsidRPr="00687CC2" w:rsidRDefault="00064EA0" w:rsidP="00363235">
      <w:pPr>
        <w:spacing w:after="0" w:line="480" w:lineRule="auto"/>
        <w:jc w:val="both"/>
        <w:rPr>
          <w:rFonts w:ascii="Times New Roman" w:eastAsia="Calibri" w:hAnsi="Times New Roman" w:cs="Times New Roman"/>
          <w:b/>
          <w:sz w:val="24"/>
          <w:szCs w:val="24"/>
        </w:rPr>
      </w:pPr>
      <w:r w:rsidRPr="00687CC2">
        <w:rPr>
          <w:rFonts w:ascii="Times New Roman" w:eastAsia="Calibri" w:hAnsi="Times New Roman" w:cs="Times New Roman"/>
          <w:b/>
          <w:sz w:val="24"/>
          <w:szCs w:val="24"/>
        </w:rPr>
        <w:t xml:space="preserve">Number of supplementary figures: </w:t>
      </w:r>
      <w:r w:rsidR="00282194" w:rsidRPr="00687CC2">
        <w:rPr>
          <w:rFonts w:ascii="Times New Roman" w:eastAsia="Calibri" w:hAnsi="Times New Roman" w:cs="Times New Roman"/>
          <w:sz w:val="24"/>
          <w:szCs w:val="24"/>
        </w:rPr>
        <w:t>2 (1 colour)</w:t>
      </w:r>
    </w:p>
    <w:p w:rsidR="00064EA0" w:rsidRPr="00687CC2" w:rsidRDefault="00064EA0" w:rsidP="00363235">
      <w:pPr>
        <w:spacing w:after="0" w:line="480" w:lineRule="auto"/>
        <w:jc w:val="both"/>
        <w:rPr>
          <w:rFonts w:ascii="Times New Roman" w:eastAsia="Calibri" w:hAnsi="Times New Roman" w:cs="Times New Roman"/>
          <w:sz w:val="24"/>
          <w:szCs w:val="24"/>
        </w:rPr>
      </w:pPr>
      <w:r w:rsidRPr="00687CC2">
        <w:rPr>
          <w:rFonts w:ascii="Times New Roman" w:eastAsia="Calibri" w:hAnsi="Times New Roman" w:cs="Times New Roman"/>
          <w:b/>
          <w:sz w:val="24"/>
          <w:szCs w:val="24"/>
        </w:rPr>
        <w:t xml:space="preserve">Number of supplementary tables: </w:t>
      </w:r>
      <w:r w:rsidR="00282194" w:rsidRPr="00687CC2">
        <w:rPr>
          <w:rFonts w:ascii="Times New Roman" w:eastAsia="Calibri" w:hAnsi="Times New Roman" w:cs="Times New Roman"/>
          <w:sz w:val="24"/>
          <w:szCs w:val="24"/>
        </w:rPr>
        <w:t>9</w:t>
      </w:r>
    </w:p>
    <w:p w:rsidR="00064EA0" w:rsidRPr="00687CC2" w:rsidRDefault="00064EA0" w:rsidP="00363235">
      <w:pPr>
        <w:spacing w:after="0" w:line="480" w:lineRule="auto"/>
        <w:jc w:val="both"/>
        <w:rPr>
          <w:rFonts w:ascii="Times New Roman" w:hAnsi="Times New Roman" w:cs="Times New Roman"/>
          <w:sz w:val="24"/>
          <w:szCs w:val="24"/>
        </w:rPr>
      </w:pPr>
    </w:p>
    <w:p w:rsidR="00064EA0" w:rsidRPr="00687CC2" w:rsidRDefault="00064EA0" w:rsidP="00363235">
      <w:pPr>
        <w:spacing w:after="0" w:line="480" w:lineRule="auto"/>
        <w:jc w:val="both"/>
        <w:outlineLvl w:val="0"/>
        <w:rPr>
          <w:rFonts w:ascii="Times New Roman" w:hAnsi="Times New Roman" w:cs="Times New Roman"/>
          <w:bCs/>
          <w:kern w:val="36"/>
          <w:sz w:val="24"/>
          <w:szCs w:val="24"/>
        </w:rPr>
      </w:pPr>
      <w:r w:rsidRPr="00687CC2">
        <w:rPr>
          <w:rFonts w:ascii="Times New Roman" w:hAnsi="Times New Roman" w:cs="Times New Roman"/>
          <w:b/>
          <w:iCs/>
          <w:color w:val="000033"/>
          <w:sz w:val="24"/>
          <w:szCs w:val="24"/>
        </w:rPr>
        <w:t>Funding</w:t>
      </w:r>
      <w:r w:rsidRPr="00687CC2">
        <w:rPr>
          <w:rFonts w:ascii="Times New Roman" w:hAnsi="Times New Roman" w:cs="Times New Roman"/>
          <w:bCs/>
          <w:kern w:val="36"/>
          <w:sz w:val="24"/>
          <w:szCs w:val="24"/>
        </w:rPr>
        <w:t xml:space="preserve"> </w:t>
      </w:r>
    </w:p>
    <w:p w:rsidR="00064EA0" w:rsidRPr="00687CC2" w:rsidRDefault="00064EA0" w:rsidP="00363235">
      <w:pPr>
        <w:spacing w:after="0" w:line="480" w:lineRule="auto"/>
        <w:jc w:val="both"/>
        <w:outlineLvl w:val="0"/>
        <w:rPr>
          <w:rFonts w:ascii="Times New Roman" w:hAnsi="Times New Roman" w:cs="Times New Roman"/>
          <w:bCs/>
          <w:kern w:val="36"/>
          <w:sz w:val="24"/>
          <w:szCs w:val="24"/>
        </w:rPr>
      </w:pPr>
      <w:r w:rsidRPr="00687CC2">
        <w:rPr>
          <w:rFonts w:ascii="Times New Roman" w:hAnsi="Times New Roman" w:cs="Times New Roman"/>
          <w:bCs/>
          <w:kern w:val="36"/>
          <w:sz w:val="24"/>
          <w:szCs w:val="24"/>
        </w:rPr>
        <w:t xml:space="preserve">This research was supported by the Medical Research Council (grant number </w:t>
      </w:r>
      <w:r w:rsidRPr="00687CC2">
        <w:rPr>
          <w:rFonts w:ascii="Times New Roman" w:hAnsi="Times New Roman" w:cs="Times New Roman"/>
          <w:sz w:val="24"/>
          <w:szCs w:val="24"/>
        </w:rPr>
        <w:t>MR/K021435/1</w:t>
      </w:r>
      <w:r w:rsidRPr="00687CC2">
        <w:rPr>
          <w:rFonts w:ascii="Times New Roman" w:hAnsi="Times New Roman" w:cs="Times New Roman"/>
          <w:bCs/>
          <w:kern w:val="36"/>
          <w:sz w:val="24"/>
          <w:szCs w:val="24"/>
        </w:rPr>
        <w:t>) as part of a career development award in biostatistics awarded to SDo.</w:t>
      </w:r>
    </w:p>
    <w:p w:rsidR="00064EA0" w:rsidRPr="00687CC2" w:rsidRDefault="00064EA0" w:rsidP="00363235">
      <w:pPr>
        <w:pStyle w:val="TOC2"/>
        <w:tabs>
          <w:tab w:val="clear" w:pos="7440"/>
          <w:tab w:val="right" w:leader="dot" w:pos="8789"/>
        </w:tabs>
        <w:spacing w:line="480" w:lineRule="auto"/>
        <w:ind w:left="0"/>
        <w:rPr>
          <w:rFonts w:ascii="Times New Roman" w:hAnsi="Times New Roman"/>
          <w:b/>
          <w:szCs w:val="24"/>
        </w:rPr>
      </w:pPr>
    </w:p>
    <w:p w:rsidR="00064EA0" w:rsidRPr="00687CC2" w:rsidRDefault="00064EA0" w:rsidP="00363235">
      <w:pPr>
        <w:pStyle w:val="TOC2"/>
        <w:tabs>
          <w:tab w:val="clear" w:pos="7440"/>
          <w:tab w:val="right" w:leader="dot" w:pos="8789"/>
        </w:tabs>
        <w:spacing w:line="480" w:lineRule="auto"/>
        <w:ind w:left="0"/>
        <w:rPr>
          <w:rFonts w:ascii="Times New Roman" w:hAnsi="Times New Roman"/>
          <w:b/>
          <w:szCs w:val="24"/>
        </w:rPr>
      </w:pPr>
      <w:r w:rsidRPr="00687CC2">
        <w:rPr>
          <w:rFonts w:ascii="Times New Roman" w:hAnsi="Times New Roman"/>
          <w:b/>
          <w:szCs w:val="24"/>
        </w:rPr>
        <w:t>Acknowledgements</w:t>
      </w:r>
    </w:p>
    <w:p w:rsidR="00064EA0" w:rsidRPr="00687CC2" w:rsidRDefault="00064EA0" w:rsidP="00363235">
      <w:pPr>
        <w:pStyle w:val="BodyText"/>
        <w:spacing w:after="0" w:line="480" w:lineRule="auto"/>
        <w:rPr>
          <w:rFonts w:ascii="Times New Roman" w:hAnsi="Times New Roman"/>
          <w:szCs w:val="24"/>
        </w:rPr>
      </w:pPr>
      <w:r w:rsidRPr="00687CC2">
        <w:rPr>
          <w:rFonts w:ascii="Times New Roman" w:hAnsi="Times New Roman"/>
          <w:szCs w:val="24"/>
        </w:rPr>
        <w:t>Many thanks to Alex Sutton for helpful discussions</w:t>
      </w:r>
      <w:r w:rsidR="00C63B31" w:rsidRPr="00687CC2">
        <w:rPr>
          <w:rFonts w:ascii="Times New Roman" w:hAnsi="Times New Roman"/>
          <w:szCs w:val="24"/>
        </w:rPr>
        <w:t xml:space="preserve"> regarding related graphical displays and </w:t>
      </w:r>
      <w:r w:rsidR="005427B5" w:rsidRPr="00687CC2">
        <w:rPr>
          <w:rFonts w:ascii="Times New Roman" w:hAnsi="Times New Roman"/>
          <w:szCs w:val="24"/>
        </w:rPr>
        <w:t>to Richard Riley for discussing study weights.</w:t>
      </w:r>
      <w:r w:rsidR="00C63B31" w:rsidRPr="00687CC2">
        <w:rPr>
          <w:rFonts w:ascii="Times New Roman" w:hAnsi="Times New Roman"/>
          <w:szCs w:val="24"/>
        </w:rPr>
        <w:t xml:space="preserve"> </w:t>
      </w:r>
      <w:r w:rsidR="00FC0C83" w:rsidRPr="00687CC2">
        <w:rPr>
          <w:rFonts w:ascii="Times New Roman" w:hAnsi="Times New Roman"/>
          <w:szCs w:val="24"/>
        </w:rPr>
        <w:t>We are also grateful to the two peer reviewers whose feedback improve</w:t>
      </w:r>
      <w:r w:rsidR="00B84D2C" w:rsidRPr="00687CC2">
        <w:rPr>
          <w:rFonts w:ascii="Times New Roman" w:hAnsi="Times New Roman"/>
          <w:szCs w:val="24"/>
        </w:rPr>
        <w:t>d</w:t>
      </w:r>
      <w:r w:rsidR="00FC0C83" w:rsidRPr="00687CC2">
        <w:rPr>
          <w:rFonts w:ascii="Times New Roman" w:hAnsi="Times New Roman"/>
          <w:szCs w:val="24"/>
        </w:rPr>
        <w:t xml:space="preserve"> the article. </w:t>
      </w:r>
    </w:p>
    <w:p w:rsidR="00064EA0" w:rsidRPr="00687CC2" w:rsidRDefault="00064EA0" w:rsidP="00363235">
      <w:pPr>
        <w:pStyle w:val="TOC2"/>
        <w:tabs>
          <w:tab w:val="clear" w:pos="7440"/>
          <w:tab w:val="right" w:leader="dot" w:pos="8789"/>
        </w:tabs>
        <w:spacing w:line="480" w:lineRule="auto"/>
        <w:ind w:left="0"/>
        <w:rPr>
          <w:rFonts w:ascii="Times New Roman" w:hAnsi="Times New Roman"/>
          <w:b/>
          <w:szCs w:val="24"/>
        </w:rPr>
      </w:pPr>
    </w:p>
    <w:p w:rsidR="00064EA0" w:rsidRPr="00687CC2" w:rsidRDefault="00064EA0" w:rsidP="00363235">
      <w:pPr>
        <w:spacing w:after="0" w:line="480" w:lineRule="auto"/>
        <w:jc w:val="both"/>
        <w:outlineLvl w:val="0"/>
        <w:rPr>
          <w:rFonts w:ascii="Times New Roman" w:hAnsi="Times New Roman" w:cs="Times New Roman"/>
          <w:iCs/>
          <w:color w:val="000033"/>
          <w:sz w:val="24"/>
          <w:szCs w:val="24"/>
        </w:rPr>
      </w:pPr>
      <w:r w:rsidRPr="00687CC2">
        <w:rPr>
          <w:rFonts w:ascii="Times New Roman" w:hAnsi="Times New Roman" w:cs="Times New Roman"/>
          <w:b/>
          <w:bCs/>
          <w:kern w:val="36"/>
          <w:sz w:val="24"/>
          <w:szCs w:val="24"/>
        </w:rPr>
        <w:t>Conflicts of interest:</w:t>
      </w:r>
      <w:r w:rsidRPr="00687CC2">
        <w:rPr>
          <w:rFonts w:ascii="Times New Roman" w:hAnsi="Times New Roman" w:cs="Times New Roman"/>
          <w:iCs/>
          <w:color w:val="000033"/>
          <w:sz w:val="24"/>
          <w:szCs w:val="24"/>
        </w:rPr>
        <w:t xml:space="preserve"> The authors have declared no competing interests exist.</w:t>
      </w:r>
    </w:p>
    <w:p w:rsidR="00064EA0" w:rsidRPr="00687CC2" w:rsidRDefault="00064EA0" w:rsidP="00363235">
      <w:pPr>
        <w:spacing w:after="0" w:line="480" w:lineRule="auto"/>
        <w:jc w:val="both"/>
        <w:rPr>
          <w:rFonts w:ascii="Times New Roman" w:hAnsi="Times New Roman" w:cs="Times New Roman"/>
          <w:b/>
          <w:sz w:val="24"/>
          <w:szCs w:val="24"/>
        </w:rPr>
      </w:pPr>
    </w:p>
    <w:p w:rsidR="00064EA0" w:rsidRPr="00687CC2" w:rsidRDefault="00064EA0" w:rsidP="00363235">
      <w:pPr>
        <w:spacing w:after="0" w:line="480" w:lineRule="auto"/>
        <w:jc w:val="both"/>
        <w:rPr>
          <w:rFonts w:ascii="Times New Roman" w:hAnsi="Times New Roman" w:cs="Times New Roman"/>
          <w:b/>
          <w:sz w:val="24"/>
          <w:szCs w:val="24"/>
        </w:rPr>
      </w:pPr>
      <w:r w:rsidRPr="00687CC2">
        <w:rPr>
          <w:rFonts w:ascii="Times New Roman" w:hAnsi="Times New Roman" w:cs="Times New Roman"/>
          <w:b/>
          <w:sz w:val="24"/>
          <w:szCs w:val="24"/>
        </w:rPr>
        <w:t>Abstract</w:t>
      </w:r>
    </w:p>
    <w:p w:rsidR="002B4662" w:rsidRPr="00687CC2" w:rsidRDefault="002B4662" w:rsidP="00363235">
      <w:pPr>
        <w:spacing w:after="0" w:line="480" w:lineRule="auto"/>
        <w:jc w:val="both"/>
        <w:rPr>
          <w:rFonts w:ascii="Times New Roman" w:hAnsi="Times New Roman" w:cs="Times New Roman"/>
          <w:b/>
          <w:sz w:val="24"/>
          <w:szCs w:val="24"/>
        </w:rPr>
      </w:pPr>
      <w:r w:rsidRPr="00687CC2">
        <w:rPr>
          <w:rFonts w:ascii="Times New Roman" w:hAnsi="Times New Roman" w:cs="Times New Roman"/>
          <w:b/>
          <w:sz w:val="24"/>
          <w:szCs w:val="24"/>
        </w:rPr>
        <w:t>Word count:</w:t>
      </w:r>
      <w:r w:rsidR="00775593" w:rsidRPr="00687CC2">
        <w:rPr>
          <w:rFonts w:ascii="Times New Roman" w:hAnsi="Times New Roman" w:cs="Times New Roman"/>
          <w:b/>
          <w:sz w:val="24"/>
          <w:szCs w:val="24"/>
        </w:rPr>
        <w:t xml:space="preserve"> 2</w:t>
      </w:r>
      <w:r w:rsidR="0018367E" w:rsidRPr="00687CC2">
        <w:rPr>
          <w:rFonts w:ascii="Times New Roman" w:hAnsi="Times New Roman" w:cs="Times New Roman"/>
          <w:b/>
          <w:sz w:val="24"/>
          <w:szCs w:val="24"/>
        </w:rPr>
        <w:t>49</w:t>
      </w:r>
    </w:p>
    <w:p w:rsidR="00B83D17" w:rsidRPr="00687CC2" w:rsidRDefault="00F71112" w:rsidP="00363235">
      <w:pPr>
        <w:spacing w:after="0" w:line="480" w:lineRule="auto"/>
        <w:rPr>
          <w:rFonts w:ascii="Times New Roman" w:hAnsi="Times New Roman" w:cs="Times New Roman"/>
          <w:i/>
          <w:sz w:val="24"/>
          <w:szCs w:val="24"/>
        </w:rPr>
      </w:pPr>
      <w:r w:rsidRPr="00687CC2">
        <w:rPr>
          <w:rFonts w:ascii="Times New Roman" w:hAnsi="Times New Roman" w:cs="Times New Roman"/>
          <w:i/>
          <w:sz w:val="24"/>
          <w:szCs w:val="24"/>
        </w:rPr>
        <w:t>Background</w:t>
      </w:r>
    </w:p>
    <w:p w:rsidR="00563E51" w:rsidRPr="00687CC2" w:rsidRDefault="006D18F0"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Meta-regression</w:t>
      </w:r>
      <w:r w:rsidR="00F735D2" w:rsidRPr="00687CC2">
        <w:rPr>
          <w:rFonts w:ascii="Times New Roman" w:hAnsi="Times New Roman" w:cs="Times New Roman"/>
          <w:sz w:val="24"/>
          <w:szCs w:val="24"/>
        </w:rPr>
        <w:t xml:space="preserve"> </w:t>
      </w:r>
      <w:r w:rsidR="00563E51" w:rsidRPr="00687CC2">
        <w:rPr>
          <w:rFonts w:ascii="Times New Roman" w:hAnsi="Times New Roman" w:cs="Times New Roman"/>
          <w:sz w:val="24"/>
          <w:szCs w:val="24"/>
        </w:rPr>
        <w:t>results</w:t>
      </w:r>
      <w:r w:rsidR="00F735D2" w:rsidRPr="00687CC2">
        <w:rPr>
          <w:rFonts w:ascii="Times New Roman" w:hAnsi="Times New Roman" w:cs="Times New Roman"/>
          <w:sz w:val="24"/>
          <w:szCs w:val="24"/>
        </w:rPr>
        <w:t xml:space="preserve"> </w:t>
      </w:r>
      <w:r w:rsidRPr="00687CC2">
        <w:rPr>
          <w:rFonts w:ascii="Times New Roman" w:hAnsi="Times New Roman" w:cs="Times New Roman"/>
          <w:sz w:val="24"/>
          <w:szCs w:val="24"/>
        </w:rPr>
        <w:t>must</w:t>
      </w:r>
      <w:r w:rsidR="00D25B96" w:rsidRPr="00687CC2">
        <w:rPr>
          <w:rFonts w:ascii="Times New Roman" w:hAnsi="Times New Roman" w:cs="Times New Roman"/>
          <w:sz w:val="24"/>
          <w:szCs w:val="24"/>
        </w:rPr>
        <w:t xml:space="preserve"> be interpreted taking into account the range of covariate values </w:t>
      </w:r>
      <w:r w:rsidR="00563E51" w:rsidRPr="00687CC2">
        <w:rPr>
          <w:rFonts w:ascii="Times New Roman" w:hAnsi="Times New Roman" w:cs="Times New Roman"/>
          <w:sz w:val="24"/>
          <w:szCs w:val="24"/>
        </w:rPr>
        <w:t>of</w:t>
      </w:r>
      <w:r w:rsidR="00D25B96" w:rsidRPr="00687CC2">
        <w:rPr>
          <w:rFonts w:ascii="Times New Roman" w:hAnsi="Times New Roman" w:cs="Times New Roman"/>
          <w:sz w:val="24"/>
          <w:szCs w:val="24"/>
        </w:rPr>
        <w:t xml:space="preserve"> the </w:t>
      </w:r>
      <w:r w:rsidRPr="00687CC2">
        <w:rPr>
          <w:rFonts w:ascii="Times New Roman" w:hAnsi="Times New Roman" w:cs="Times New Roman"/>
          <w:sz w:val="24"/>
          <w:szCs w:val="24"/>
        </w:rPr>
        <w:t>contributing</w:t>
      </w:r>
      <w:r w:rsidR="00D25B96" w:rsidRPr="00687CC2">
        <w:rPr>
          <w:rFonts w:ascii="Times New Roman" w:hAnsi="Times New Roman" w:cs="Times New Roman"/>
          <w:sz w:val="24"/>
          <w:szCs w:val="24"/>
        </w:rPr>
        <w:t xml:space="preserve"> studies. Results based on interpolation or</w:t>
      </w:r>
      <w:r w:rsidR="00F735D2" w:rsidRPr="00687CC2">
        <w:rPr>
          <w:rFonts w:ascii="Times New Roman" w:hAnsi="Times New Roman" w:cs="Times New Roman"/>
          <w:sz w:val="24"/>
          <w:szCs w:val="24"/>
        </w:rPr>
        <w:t xml:space="preserve"> </w:t>
      </w:r>
      <w:r w:rsidR="00F71112" w:rsidRPr="00687CC2">
        <w:rPr>
          <w:rFonts w:ascii="Times New Roman" w:hAnsi="Times New Roman" w:cs="Times New Roman"/>
          <w:sz w:val="24"/>
          <w:szCs w:val="24"/>
        </w:rPr>
        <w:t>e</w:t>
      </w:r>
      <w:r w:rsidR="00B83D17" w:rsidRPr="00687CC2">
        <w:rPr>
          <w:rFonts w:ascii="Times New Roman" w:hAnsi="Times New Roman" w:cs="Times New Roman"/>
          <w:sz w:val="24"/>
          <w:szCs w:val="24"/>
        </w:rPr>
        <w:t xml:space="preserve">xtrapolation </w:t>
      </w:r>
      <w:r w:rsidRPr="00687CC2">
        <w:rPr>
          <w:rFonts w:ascii="Times New Roman" w:hAnsi="Times New Roman" w:cs="Times New Roman"/>
          <w:sz w:val="24"/>
          <w:szCs w:val="24"/>
        </w:rPr>
        <w:t xml:space="preserve">may </w:t>
      </w:r>
      <w:r w:rsidR="00B50A71" w:rsidRPr="00687CC2">
        <w:rPr>
          <w:rFonts w:ascii="Times New Roman" w:hAnsi="Times New Roman" w:cs="Times New Roman"/>
          <w:sz w:val="24"/>
          <w:szCs w:val="24"/>
        </w:rPr>
        <w:t>be un</w:t>
      </w:r>
      <w:r w:rsidRPr="00687CC2">
        <w:rPr>
          <w:rFonts w:ascii="Times New Roman" w:hAnsi="Times New Roman" w:cs="Times New Roman"/>
          <w:sz w:val="24"/>
          <w:szCs w:val="24"/>
        </w:rPr>
        <w:t>reliable.</w:t>
      </w:r>
      <w:r w:rsidR="00FD7C6C" w:rsidRPr="00687CC2">
        <w:rPr>
          <w:rFonts w:ascii="Times New Roman" w:hAnsi="Times New Roman" w:cs="Times New Roman"/>
          <w:sz w:val="24"/>
          <w:szCs w:val="24"/>
        </w:rPr>
        <w:t xml:space="preserve"> </w:t>
      </w:r>
      <w:r w:rsidRPr="00687CC2">
        <w:rPr>
          <w:rFonts w:ascii="Times New Roman" w:hAnsi="Times New Roman" w:cs="Times New Roman"/>
          <w:sz w:val="24"/>
          <w:szCs w:val="24"/>
        </w:rPr>
        <w:lastRenderedPageBreak/>
        <w:t>In</w:t>
      </w:r>
      <w:r w:rsidR="00D25B96" w:rsidRPr="00687CC2">
        <w:rPr>
          <w:rFonts w:ascii="Times New Roman" w:hAnsi="Times New Roman" w:cs="Times New Roman"/>
          <w:sz w:val="24"/>
          <w:szCs w:val="24"/>
        </w:rPr>
        <w:t xml:space="preserve"> </w:t>
      </w:r>
      <w:r w:rsidR="00F71112" w:rsidRPr="00687CC2">
        <w:rPr>
          <w:rFonts w:ascii="Times New Roman" w:hAnsi="Times New Roman" w:cs="Times New Roman"/>
          <w:sz w:val="24"/>
          <w:szCs w:val="24"/>
        </w:rPr>
        <w:t>network meta-regression (NMR)</w:t>
      </w:r>
      <w:r w:rsidR="00D25B96" w:rsidRPr="00687CC2">
        <w:rPr>
          <w:rFonts w:ascii="Times New Roman" w:hAnsi="Times New Roman" w:cs="Times New Roman"/>
          <w:sz w:val="24"/>
          <w:szCs w:val="24"/>
        </w:rPr>
        <w:t xml:space="preserve"> models, which include covariate</w:t>
      </w:r>
      <w:r w:rsidRPr="00687CC2">
        <w:rPr>
          <w:rFonts w:ascii="Times New Roman" w:hAnsi="Times New Roman" w:cs="Times New Roman"/>
          <w:sz w:val="24"/>
          <w:szCs w:val="24"/>
        </w:rPr>
        <w:t xml:space="preserve">s in network meta-analyses, </w:t>
      </w:r>
      <w:r w:rsidR="00563E51" w:rsidRPr="00687CC2">
        <w:rPr>
          <w:rStyle w:val="tgc"/>
          <w:rFonts w:ascii="Times New Roman" w:hAnsi="Times New Roman" w:cs="Times New Roman"/>
          <w:bCs/>
          <w:sz w:val="24"/>
          <w:szCs w:val="24"/>
        </w:rPr>
        <w:t>results</w:t>
      </w:r>
      <w:r w:rsidR="00B83D17" w:rsidRPr="00687CC2">
        <w:rPr>
          <w:rStyle w:val="tgc"/>
          <w:rFonts w:ascii="Times New Roman" w:hAnsi="Times New Roman" w:cs="Times New Roman"/>
          <w:bCs/>
          <w:sz w:val="24"/>
          <w:szCs w:val="24"/>
        </w:rPr>
        <w:t xml:space="preserve"> are estimated </w:t>
      </w:r>
      <w:r w:rsidR="00F71112" w:rsidRPr="00687CC2">
        <w:rPr>
          <w:rStyle w:val="tgc"/>
          <w:rFonts w:ascii="Times New Roman" w:hAnsi="Times New Roman" w:cs="Times New Roman"/>
          <w:bCs/>
          <w:sz w:val="24"/>
          <w:szCs w:val="24"/>
        </w:rPr>
        <w:t xml:space="preserve">using </w:t>
      </w:r>
      <w:r w:rsidR="00B83D17" w:rsidRPr="00687CC2">
        <w:rPr>
          <w:rStyle w:val="tgc"/>
          <w:rFonts w:ascii="Times New Roman" w:hAnsi="Times New Roman" w:cs="Times New Roman"/>
          <w:bCs/>
          <w:sz w:val="24"/>
          <w:szCs w:val="24"/>
        </w:rPr>
        <w:t>direct and indirect evidence,</w:t>
      </w:r>
      <w:r w:rsidRPr="00687CC2">
        <w:rPr>
          <w:rStyle w:val="tgc"/>
          <w:rFonts w:ascii="Times New Roman" w:hAnsi="Times New Roman" w:cs="Times New Roman"/>
          <w:bCs/>
          <w:sz w:val="24"/>
          <w:szCs w:val="24"/>
        </w:rPr>
        <w:t xml:space="preserve"> therefore</w:t>
      </w:r>
      <w:r w:rsidR="00B83D17" w:rsidRPr="00687CC2">
        <w:rPr>
          <w:rStyle w:val="tgc"/>
          <w:rFonts w:ascii="Times New Roman" w:hAnsi="Times New Roman" w:cs="Times New Roman"/>
          <w:bCs/>
          <w:sz w:val="24"/>
          <w:szCs w:val="24"/>
        </w:rPr>
        <w:t xml:space="preserve"> it may be </w:t>
      </w:r>
      <w:r w:rsidR="00805E6E" w:rsidRPr="00687CC2">
        <w:rPr>
          <w:rStyle w:val="tgc"/>
          <w:rFonts w:ascii="Times New Roman" w:hAnsi="Times New Roman" w:cs="Times New Roman"/>
          <w:bCs/>
          <w:sz w:val="24"/>
          <w:szCs w:val="24"/>
        </w:rPr>
        <w:t>un</w:t>
      </w:r>
      <w:r w:rsidR="00B83D17" w:rsidRPr="00687CC2">
        <w:rPr>
          <w:rStyle w:val="tgc"/>
          <w:rFonts w:ascii="Times New Roman" w:hAnsi="Times New Roman" w:cs="Times New Roman"/>
          <w:bCs/>
          <w:sz w:val="24"/>
          <w:szCs w:val="24"/>
        </w:rPr>
        <w:t xml:space="preserve">clear which studies </w:t>
      </w:r>
      <w:r w:rsidR="00352DC6" w:rsidRPr="00687CC2">
        <w:rPr>
          <w:rStyle w:val="tgc"/>
          <w:rFonts w:ascii="Times New Roman" w:hAnsi="Times New Roman" w:cs="Times New Roman"/>
          <w:bCs/>
          <w:sz w:val="24"/>
          <w:szCs w:val="24"/>
        </w:rPr>
        <w:t xml:space="preserve">and covariate values </w:t>
      </w:r>
      <w:r w:rsidR="00B83D17" w:rsidRPr="00687CC2">
        <w:rPr>
          <w:rStyle w:val="tgc"/>
          <w:rFonts w:ascii="Times New Roman" w:hAnsi="Times New Roman" w:cs="Times New Roman"/>
          <w:bCs/>
          <w:sz w:val="24"/>
          <w:szCs w:val="24"/>
        </w:rPr>
        <w:t>contribute to which result.</w:t>
      </w:r>
      <w:r w:rsidR="00F71112" w:rsidRPr="00687CC2">
        <w:rPr>
          <w:rStyle w:val="tgc"/>
          <w:rFonts w:ascii="Times New Roman" w:hAnsi="Times New Roman" w:cs="Times New Roman"/>
          <w:bCs/>
          <w:sz w:val="24"/>
          <w:szCs w:val="24"/>
        </w:rPr>
        <w:t xml:space="preserve"> </w:t>
      </w:r>
      <w:r w:rsidR="00563E51" w:rsidRPr="00687CC2">
        <w:rPr>
          <w:rFonts w:ascii="Times New Roman" w:hAnsi="Times New Roman" w:cs="Times New Roman"/>
          <w:sz w:val="24"/>
          <w:szCs w:val="24"/>
        </w:rPr>
        <w:t xml:space="preserve">We propose </w:t>
      </w:r>
      <w:r w:rsidR="00B35C10" w:rsidRPr="00687CC2">
        <w:rPr>
          <w:rFonts w:ascii="Times New Roman" w:hAnsi="Times New Roman" w:cs="Times New Roman"/>
          <w:sz w:val="24"/>
          <w:szCs w:val="24"/>
        </w:rPr>
        <w:t xml:space="preserve">graphs </w:t>
      </w:r>
      <w:r w:rsidR="00563E51" w:rsidRPr="00687CC2">
        <w:rPr>
          <w:rFonts w:ascii="Times New Roman" w:hAnsi="Times New Roman" w:cs="Times New Roman"/>
          <w:sz w:val="24"/>
          <w:szCs w:val="24"/>
        </w:rPr>
        <w:t>to help understand which trials and covariate values contribute to each NMR result and to highlight extrapolat</w:t>
      </w:r>
      <w:r w:rsidR="00805E6E" w:rsidRPr="00687CC2">
        <w:rPr>
          <w:rFonts w:ascii="Times New Roman" w:hAnsi="Times New Roman" w:cs="Times New Roman"/>
          <w:sz w:val="24"/>
          <w:szCs w:val="24"/>
        </w:rPr>
        <w:t>ion</w:t>
      </w:r>
      <w:r w:rsidR="00563E51" w:rsidRPr="00687CC2">
        <w:rPr>
          <w:rFonts w:ascii="Times New Roman" w:hAnsi="Times New Roman" w:cs="Times New Roman"/>
          <w:sz w:val="24"/>
          <w:szCs w:val="24"/>
        </w:rPr>
        <w:t xml:space="preserve"> or interpolat</w:t>
      </w:r>
      <w:r w:rsidR="00805E6E" w:rsidRPr="00687CC2">
        <w:rPr>
          <w:rFonts w:ascii="Times New Roman" w:hAnsi="Times New Roman" w:cs="Times New Roman"/>
          <w:sz w:val="24"/>
          <w:szCs w:val="24"/>
        </w:rPr>
        <w:t>ion</w:t>
      </w:r>
      <w:r w:rsidR="00563E51" w:rsidRPr="00687CC2">
        <w:rPr>
          <w:rFonts w:ascii="Times New Roman" w:hAnsi="Times New Roman" w:cs="Times New Roman"/>
          <w:sz w:val="24"/>
          <w:szCs w:val="24"/>
        </w:rPr>
        <w:t xml:space="preserve">. </w:t>
      </w:r>
    </w:p>
    <w:p w:rsidR="00F71112" w:rsidRPr="00687CC2" w:rsidRDefault="00F71112" w:rsidP="00363235">
      <w:pPr>
        <w:spacing w:after="0" w:line="480" w:lineRule="auto"/>
        <w:jc w:val="both"/>
        <w:rPr>
          <w:rFonts w:ascii="Times New Roman" w:hAnsi="Times New Roman" w:cs="Times New Roman"/>
          <w:i/>
          <w:sz w:val="24"/>
          <w:szCs w:val="24"/>
        </w:rPr>
      </w:pPr>
    </w:p>
    <w:p w:rsidR="00F71112" w:rsidRPr="00687CC2" w:rsidRDefault="00F71112" w:rsidP="00363235">
      <w:pPr>
        <w:spacing w:after="0" w:line="480" w:lineRule="auto"/>
        <w:jc w:val="both"/>
        <w:rPr>
          <w:rFonts w:ascii="Times New Roman" w:hAnsi="Times New Roman" w:cs="Times New Roman"/>
          <w:i/>
          <w:sz w:val="24"/>
          <w:szCs w:val="24"/>
        </w:rPr>
      </w:pPr>
      <w:r w:rsidRPr="00687CC2">
        <w:rPr>
          <w:rFonts w:ascii="Times New Roman" w:hAnsi="Times New Roman" w:cs="Times New Roman"/>
          <w:i/>
          <w:sz w:val="24"/>
          <w:szCs w:val="24"/>
        </w:rPr>
        <w:t>Methods</w:t>
      </w:r>
    </w:p>
    <w:p w:rsidR="00F71112" w:rsidRPr="00687CC2" w:rsidRDefault="00352DC6"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We </w:t>
      </w:r>
      <w:r w:rsidR="006D18F0" w:rsidRPr="00687CC2">
        <w:rPr>
          <w:rFonts w:ascii="Times New Roman" w:hAnsi="Times New Roman" w:cs="Times New Roman"/>
          <w:sz w:val="24"/>
          <w:szCs w:val="24"/>
        </w:rPr>
        <w:t xml:space="preserve">introduce methods </w:t>
      </w:r>
      <w:r w:rsidRPr="00687CC2">
        <w:rPr>
          <w:rFonts w:ascii="Times New Roman" w:hAnsi="Times New Roman" w:cs="Times New Roman"/>
          <w:sz w:val="24"/>
          <w:szCs w:val="24"/>
        </w:rPr>
        <w:t>to</w:t>
      </w:r>
      <w:r w:rsidR="00F71112" w:rsidRPr="00687CC2">
        <w:rPr>
          <w:rFonts w:ascii="Times New Roman" w:hAnsi="Times New Roman" w:cs="Times New Roman"/>
          <w:sz w:val="24"/>
          <w:szCs w:val="24"/>
        </w:rPr>
        <w:t xml:space="preserve"> calculat</w:t>
      </w:r>
      <w:r w:rsidRPr="00687CC2">
        <w:rPr>
          <w:rFonts w:ascii="Times New Roman" w:hAnsi="Times New Roman" w:cs="Times New Roman"/>
          <w:sz w:val="24"/>
          <w:szCs w:val="24"/>
        </w:rPr>
        <w:t>e</w:t>
      </w:r>
      <w:r w:rsidR="00F71112" w:rsidRPr="00687CC2">
        <w:rPr>
          <w:rFonts w:ascii="Times New Roman" w:hAnsi="Times New Roman" w:cs="Times New Roman"/>
          <w:sz w:val="24"/>
          <w:szCs w:val="24"/>
        </w:rPr>
        <w:t xml:space="preserve"> the contribution that each trial </w:t>
      </w:r>
      <w:r w:rsidR="0046762F" w:rsidRPr="00687CC2">
        <w:rPr>
          <w:rFonts w:ascii="Times New Roman" w:hAnsi="Times New Roman" w:cs="Times New Roman"/>
          <w:sz w:val="24"/>
          <w:szCs w:val="24"/>
        </w:rPr>
        <w:t xml:space="preserve">and covariate value </w:t>
      </w:r>
      <w:r w:rsidR="00F71112" w:rsidRPr="00687CC2">
        <w:rPr>
          <w:rFonts w:ascii="Times New Roman" w:hAnsi="Times New Roman" w:cs="Times New Roman"/>
          <w:sz w:val="24"/>
          <w:szCs w:val="24"/>
        </w:rPr>
        <w:t>makes to each result</w:t>
      </w:r>
      <w:r w:rsidR="00B35C10" w:rsidRPr="00687CC2">
        <w:rPr>
          <w:rFonts w:ascii="Times New Roman" w:hAnsi="Times New Roman" w:cs="Times New Roman"/>
          <w:sz w:val="24"/>
          <w:szCs w:val="24"/>
        </w:rPr>
        <w:t xml:space="preserve"> and compare them with existing methods. </w:t>
      </w:r>
      <w:r w:rsidR="0018367E" w:rsidRPr="00687CC2">
        <w:rPr>
          <w:rFonts w:ascii="Times New Roman" w:hAnsi="Times New Roman" w:cs="Times New Roman"/>
          <w:sz w:val="24"/>
          <w:szCs w:val="24"/>
        </w:rPr>
        <w:t>We show how to construct g</w:t>
      </w:r>
      <w:r w:rsidR="00B35C10" w:rsidRPr="00687CC2">
        <w:rPr>
          <w:rFonts w:ascii="Times New Roman" w:hAnsi="Times New Roman" w:cs="Times New Roman"/>
          <w:sz w:val="24"/>
          <w:szCs w:val="24"/>
        </w:rPr>
        <w:t>raphs includ</w:t>
      </w:r>
      <w:r w:rsidR="0018367E" w:rsidRPr="00687CC2">
        <w:rPr>
          <w:rFonts w:ascii="Times New Roman" w:hAnsi="Times New Roman" w:cs="Times New Roman"/>
          <w:sz w:val="24"/>
          <w:szCs w:val="24"/>
        </w:rPr>
        <w:t>ing</w:t>
      </w:r>
      <w:r w:rsidR="00B35C10" w:rsidRPr="00687CC2">
        <w:rPr>
          <w:rFonts w:ascii="Times New Roman" w:hAnsi="Times New Roman" w:cs="Times New Roman"/>
          <w:sz w:val="24"/>
          <w:szCs w:val="24"/>
        </w:rPr>
        <w:t xml:space="preserve"> a network covariate distribution diagram, covariate-contribution plot, heat plot, contribution-NMR plot, and heat-NMR plot. </w:t>
      </w:r>
      <w:r w:rsidR="00F71112" w:rsidRPr="00687CC2">
        <w:rPr>
          <w:rFonts w:ascii="Times New Roman" w:hAnsi="Times New Roman" w:cs="Times New Roman"/>
          <w:sz w:val="24"/>
          <w:szCs w:val="24"/>
        </w:rPr>
        <w:t xml:space="preserve">We demonstrate the methods </w:t>
      </w:r>
      <w:r w:rsidR="007B084B" w:rsidRPr="00687CC2">
        <w:rPr>
          <w:rFonts w:ascii="Times New Roman" w:hAnsi="Times New Roman" w:cs="Times New Roman"/>
          <w:sz w:val="24"/>
          <w:szCs w:val="24"/>
        </w:rPr>
        <w:t>using a dataset</w:t>
      </w:r>
      <w:r w:rsidR="002828D2" w:rsidRPr="00687CC2">
        <w:rPr>
          <w:rFonts w:ascii="Times New Roman" w:hAnsi="Times New Roman" w:cs="Times New Roman"/>
          <w:sz w:val="24"/>
          <w:szCs w:val="24"/>
        </w:rPr>
        <w:t xml:space="preserve"> with treatments for</w:t>
      </w:r>
      <w:r w:rsidR="00F71112" w:rsidRPr="00687CC2">
        <w:rPr>
          <w:rFonts w:ascii="Times New Roman" w:hAnsi="Times New Roman" w:cs="Times New Roman"/>
          <w:sz w:val="24"/>
          <w:szCs w:val="24"/>
        </w:rPr>
        <w:t xml:space="preserve"> </w:t>
      </w:r>
      <w:r w:rsidR="006E3FAF" w:rsidRPr="00687CC2">
        <w:rPr>
          <w:rFonts w:ascii="Times New Roman" w:hAnsi="Times New Roman" w:cs="Times New Roman"/>
          <w:sz w:val="24"/>
          <w:szCs w:val="24"/>
        </w:rPr>
        <w:t xml:space="preserve">malaria </w:t>
      </w:r>
      <w:r w:rsidR="00FD1DC1" w:rsidRPr="00687CC2">
        <w:rPr>
          <w:rFonts w:ascii="Times New Roman" w:hAnsi="Times New Roman" w:cs="Times New Roman"/>
          <w:sz w:val="24"/>
          <w:szCs w:val="24"/>
        </w:rPr>
        <w:t xml:space="preserve">using the covariate </w:t>
      </w:r>
      <w:r w:rsidR="002A6536" w:rsidRPr="00687CC2">
        <w:rPr>
          <w:rFonts w:ascii="Times New Roman" w:hAnsi="Times New Roman" w:cs="Times New Roman"/>
          <w:i/>
          <w:sz w:val="24"/>
          <w:szCs w:val="24"/>
        </w:rPr>
        <w:t>average</w:t>
      </w:r>
      <w:r w:rsidR="009062EA" w:rsidRPr="00687CC2">
        <w:rPr>
          <w:rFonts w:ascii="Times New Roman" w:hAnsi="Times New Roman" w:cs="Times New Roman"/>
          <w:i/>
          <w:sz w:val="24"/>
          <w:szCs w:val="24"/>
        </w:rPr>
        <w:t xml:space="preserve"> age</w:t>
      </w:r>
      <w:r w:rsidR="002A6536" w:rsidRPr="00687CC2">
        <w:rPr>
          <w:rFonts w:ascii="Times New Roman" w:hAnsi="Times New Roman" w:cs="Times New Roman"/>
          <w:i/>
          <w:color w:val="FF0000"/>
          <w:sz w:val="24"/>
          <w:szCs w:val="24"/>
        </w:rPr>
        <w:t xml:space="preserve"> </w:t>
      </w:r>
      <w:r w:rsidR="007B084B" w:rsidRPr="00687CC2">
        <w:rPr>
          <w:rFonts w:ascii="Times New Roman" w:hAnsi="Times New Roman" w:cs="Times New Roman"/>
          <w:sz w:val="24"/>
          <w:szCs w:val="24"/>
        </w:rPr>
        <w:t xml:space="preserve">and a dataset of </w:t>
      </w:r>
      <w:r w:rsidR="0046762F" w:rsidRPr="00687CC2">
        <w:rPr>
          <w:rFonts w:ascii="Times New Roman" w:hAnsi="Times New Roman" w:cs="Times New Roman"/>
          <w:sz w:val="24"/>
          <w:szCs w:val="24"/>
        </w:rPr>
        <w:t xml:space="preserve">topical fluoride </w:t>
      </w:r>
      <w:r w:rsidR="007B084B" w:rsidRPr="00687CC2">
        <w:rPr>
          <w:rFonts w:ascii="Times New Roman" w:hAnsi="Times New Roman" w:cs="Times New Roman"/>
          <w:sz w:val="24"/>
          <w:szCs w:val="24"/>
        </w:rPr>
        <w:t>interventions for preventing dental caries</w:t>
      </w:r>
      <w:r w:rsidR="00FD1DC1" w:rsidRPr="00687CC2">
        <w:rPr>
          <w:rFonts w:ascii="Times New Roman" w:hAnsi="Times New Roman" w:cs="Times New Roman"/>
          <w:sz w:val="24"/>
          <w:szCs w:val="24"/>
        </w:rPr>
        <w:t xml:space="preserve"> using the covariate </w:t>
      </w:r>
      <w:r w:rsidR="0046762F" w:rsidRPr="00687CC2">
        <w:rPr>
          <w:rFonts w:ascii="Times New Roman" w:hAnsi="Times New Roman" w:cs="Times New Roman"/>
          <w:i/>
          <w:sz w:val="24"/>
          <w:szCs w:val="24"/>
        </w:rPr>
        <w:t>randomisation year</w:t>
      </w:r>
      <w:r w:rsidR="0046762F" w:rsidRPr="00687CC2">
        <w:rPr>
          <w:rFonts w:ascii="Times New Roman" w:hAnsi="Times New Roman" w:cs="Times New Roman"/>
          <w:sz w:val="24"/>
          <w:szCs w:val="24"/>
        </w:rPr>
        <w:t>.</w:t>
      </w:r>
      <w:r w:rsidR="002828D2" w:rsidRPr="00687CC2">
        <w:rPr>
          <w:rFonts w:ascii="Times New Roman" w:hAnsi="Times New Roman" w:cs="Times New Roman"/>
          <w:sz w:val="24"/>
          <w:szCs w:val="24"/>
        </w:rPr>
        <w:t xml:space="preserve"> </w:t>
      </w:r>
    </w:p>
    <w:p w:rsidR="007B084B" w:rsidRPr="00687CC2" w:rsidRDefault="007B084B" w:rsidP="00363235">
      <w:pPr>
        <w:spacing w:after="0" w:line="480" w:lineRule="auto"/>
        <w:jc w:val="both"/>
        <w:rPr>
          <w:rFonts w:ascii="Times New Roman" w:hAnsi="Times New Roman" w:cs="Times New Roman"/>
          <w:i/>
          <w:sz w:val="24"/>
          <w:szCs w:val="24"/>
        </w:rPr>
      </w:pPr>
    </w:p>
    <w:p w:rsidR="002B4662" w:rsidRPr="00687CC2" w:rsidRDefault="002B4662" w:rsidP="00363235">
      <w:pPr>
        <w:spacing w:after="0" w:line="480" w:lineRule="auto"/>
        <w:jc w:val="both"/>
        <w:rPr>
          <w:rFonts w:ascii="Times New Roman" w:hAnsi="Times New Roman" w:cs="Times New Roman"/>
          <w:i/>
          <w:sz w:val="24"/>
          <w:szCs w:val="24"/>
        </w:rPr>
      </w:pPr>
      <w:r w:rsidRPr="00687CC2">
        <w:rPr>
          <w:rFonts w:ascii="Times New Roman" w:hAnsi="Times New Roman" w:cs="Times New Roman"/>
          <w:i/>
          <w:sz w:val="24"/>
          <w:szCs w:val="24"/>
        </w:rPr>
        <w:t>Results</w:t>
      </w:r>
    </w:p>
    <w:p w:rsidR="00383E94" w:rsidRPr="00687CC2" w:rsidRDefault="00383E94"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For </w:t>
      </w:r>
      <w:r w:rsidR="00FD1DC1" w:rsidRPr="00687CC2">
        <w:rPr>
          <w:rFonts w:ascii="Times New Roman" w:hAnsi="Times New Roman" w:cs="Times New Roman"/>
          <w:sz w:val="24"/>
          <w:szCs w:val="24"/>
        </w:rPr>
        <w:t>the malaria dataset</w:t>
      </w:r>
      <w:r w:rsidRPr="00687CC2">
        <w:rPr>
          <w:rFonts w:ascii="Times New Roman" w:hAnsi="Times New Roman" w:cs="Times New Roman"/>
          <w:sz w:val="24"/>
          <w:szCs w:val="24"/>
        </w:rPr>
        <w:t>, no contributing trials had an average</w:t>
      </w:r>
      <w:r w:rsidR="009062EA" w:rsidRPr="00687CC2">
        <w:rPr>
          <w:rFonts w:ascii="Times New Roman" w:hAnsi="Times New Roman" w:cs="Times New Roman"/>
          <w:sz w:val="24"/>
          <w:szCs w:val="24"/>
        </w:rPr>
        <w:t xml:space="preserve"> age</w:t>
      </w:r>
      <w:r w:rsidR="009062EA" w:rsidRPr="00687CC2">
        <w:rPr>
          <w:rFonts w:ascii="Times New Roman" w:hAnsi="Times New Roman" w:cs="Times New Roman"/>
          <w:color w:val="FF0000"/>
          <w:sz w:val="24"/>
          <w:szCs w:val="24"/>
        </w:rPr>
        <w:t xml:space="preserve"> </w:t>
      </w:r>
      <w:r w:rsidRPr="00687CC2">
        <w:rPr>
          <w:rFonts w:ascii="Times New Roman" w:hAnsi="Times New Roman" w:cs="Times New Roman"/>
          <w:sz w:val="24"/>
          <w:szCs w:val="24"/>
        </w:rPr>
        <w:t>between 7-</w:t>
      </w:r>
      <w:r w:rsidR="006D18F0" w:rsidRPr="00687CC2">
        <w:rPr>
          <w:rFonts w:ascii="Times New Roman" w:hAnsi="Times New Roman" w:cs="Times New Roman"/>
          <w:sz w:val="24"/>
          <w:szCs w:val="24"/>
        </w:rPr>
        <w:t>25 years and therefore results we</w:t>
      </w:r>
      <w:r w:rsidRPr="00687CC2">
        <w:rPr>
          <w:rFonts w:ascii="Times New Roman" w:hAnsi="Times New Roman" w:cs="Times New Roman"/>
          <w:sz w:val="24"/>
          <w:szCs w:val="24"/>
        </w:rPr>
        <w:t xml:space="preserve">re interpolated within this range. </w:t>
      </w:r>
      <w:r w:rsidR="00FD1DC1" w:rsidRPr="00687CC2">
        <w:rPr>
          <w:rFonts w:ascii="Times New Roman" w:hAnsi="Times New Roman" w:cs="Times New Roman"/>
          <w:sz w:val="24"/>
          <w:szCs w:val="24"/>
        </w:rPr>
        <w:t>For the fluoride dataset, there are no contri</w:t>
      </w:r>
      <w:r w:rsidR="00F236D8" w:rsidRPr="00687CC2">
        <w:rPr>
          <w:rFonts w:ascii="Times New Roman" w:hAnsi="Times New Roman" w:cs="Times New Roman"/>
          <w:sz w:val="24"/>
          <w:szCs w:val="24"/>
        </w:rPr>
        <w:t xml:space="preserve">buting trials </w:t>
      </w:r>
      <w:r w:rsidR="0046762F" w:rsidRPr="00687CC2">
        <w:rPr>
          <w:rFonts w:ascii="Times New Roman" w:hAnsi="Times New Roman" w:cs="Times New Roman"/>
          <w:sz w:val="24"/>
          <w:szCs w:val="24"/>
        </w:rPr>
        <w:t>randomised</w:t>
      </w:r>
      <w:r w:rsidR="00F236D8" w:rsidRPr="00687CC2">
        <w:rPr>
          <w:rFonts w:ascii="Times New Roman" w:hAnsi="Times New Roman" w:cs="Times New Roman"/>
          <w:sz w:val="24"/>
          <w:szCs w:val="24"/>
        </w:rPr>
        <w:t xml:space="preserve"> between </w:t>
      </w:r>
      <w:r w:rsidR="00FD1DC1" w:rsidRPr="00687CC2">
        <w:rPr>
          <w:rFonts w:ascii="Times New Roman" w:hAnsi="Times New Roman" w:cs="Times New Roman"/>
          <w:sz w:val="24"/>
          <w:szCs w:val="24"/>
        </w:rPr>
        <w:t>1954-1959 for most comparisons therefore</w:t>
      </w:r>
      <w:r w:rsidR="00F236D8" w:rsidRPr="00687CC2">
        <w:rPr>
          <w:rFonts w:ascii="Times New Roman" w:hAnsi="Times New Roman" w:cs="Times New Roman"/>
          <w:sz w:val="24"/>
          <w:szCs w:val="24"/>
        </w:rPr>
        <w:t>,</w:t>
      </w:r>
      <w:r w:rsidR="00FD1DC1" w:rsidRPr="00687CC2">
        <w:rPr>
          <w:rFonts w:ascii="Times New Roman" w:hAnsi="Times New Roman" w:cs="Times New Roman"/>
          <w:sz w:val="24"/>
          <w:szCs w:val="24"/>
        </w:rPr>
        <w:t xml:space="preserve"> </w:t>
      </w:r>
      <w:r w:rsidR="00F236D8" w:rsidRPr="00687CC2">
        <w:rPr>
          <w:rFonts w:ascii="Times New Roman" w:hAnsi="Times New Roman" w:cs="Times New Roman"/>
          <w:sz w:val="24"/>
          <w:szCs w:val="24"/>
        </w:rPr>
        <w:t xml:space="preserve">within this range, </w:t>
      </w:r>
      <w:r w:rsidR="00FD1DC1" w:rsidRPr="00687CC2">
        <w:rPr>
          <w:rFonts w:ascii="Times New Roman" w:hAnsi="Times New Roman" w:cs="Times New Roman"/>
          <w:sz w:val="24"/>
          <w:szCs w:val="24"/>
        </w:rPr>
        <w:t xml:space="preserve">results </w:t>
      </w:r>
      <w:r w:rsidR="00F236D8" w:rsidRPr="00687CC2">
        <w:rPr>
          <w:rFonts w:ascii="Times New Roman" w:hAnsi="Times New Roman" w:cs="Times New Roman"/>
          <w:sz w:val="24"/>
          <w:szCs w:val="24"/>
        </w:rPr>
        <w:t>w</w:t>
      </w:r>
      <w:r w:rsidR="00FD1DC1" w:rsidRPr="00687CC2">
        <w:rPr>
          <w:rFonts w:ascii="Times New Roman" w:hAnsi="Times New Roman" w:cs="Times New Roman"/>
          <w:sz w:val="24"/>
          <w:szCs w:val="24"/>
        </w:rPr>
        <w:t xml:space="preserve">ould be extrapolated. </w:t>
      </w:r>
    </w:p>
    <w:p w:rsidR="00383E94" w:rsidRPr="00687CC2" w:rsidRDefault="00383E94" w:rsidP="00363235">
      <w:pPr>
        <w:spacing w:after="0" w:line="480" w:lineRule="auto"/>
        <w:jc w:val="both"/>
        <w:rPr>
          <w:rFonts w:ascii="Times New Roman" w:hAnsi="Times New Roman" w:cs="Times New Roman"/>
          <w:sz w:val="24"/>
          <w:szCs w:val="24"/>
        </w:rPr>
      </w:pPr>
    </w:p>
    <w:p w:rsidR="00FD1DC1" w:rsidRPr="00687CC2" w:rsidRDefault="002B4662" w:rsidP="00363235">
      <w:pPr>
        <w:spacing w:after="0" w:line="480" w:lineRule="auto"/>
        <w:jc w:val="both"/>
        <w:rPr>
          <w:rFonts w:ascii="Times New Roman" w:hAnsi="Times New Roman" w:cs="Times New Roman"/>
          <w:i/>
          <w:sz w:val="24"/>
          <w:szCs w:val="24"/>
        </w:rPr>
      </w:pPr>
      <w:r w:rsidRPr="00687CC2">
        <w:rPr>
          <w:rFonts w:ascii="Times New Roman" w:hAnsi="Times New Roman" w:cs="Times New Roman"/>
          <w:i/>
          <w:sz w:val="24"/>
          <w:szCs w:val="24"/>
        </w:rPr>
        <w:t>Conclusions</w:t>
      </w:r>
    </w:p>
    <w:p w:rsidR="00FD1DC1" w:rsidRPr="00687CC2" w:rsidRDefault="00F236D8"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Even in a fully connected network, an NMR result may be estimated from trials with a narrower covariate range than the range of the whole dataset. </w:t>
      </w:r>
      <w:r w:rsidR="00FD1DC1" w:rsidRPr="00687CC2">
        <w:rPr>
          <w:rFonts w:ascii="Times New Roman" w:hAnsi="Times New Roman" w:cs="Times New Roman"/>
          <w:sz w:val="24"/>
          <w:szCs w:val="24"/>
        </w:rPr>
        <w:t>Calculating contributions and graphically displaying them</w:t>
      </w:r>
      <w:r w:rsidR="00A170C9" w:rsidRPr="00687CC2">
        <w:rPr>
          <w:rFonts w:ascii="Times New Roman" w:hAnsi="Times New Roman" w:cs="Times New Roman"/>
          <w:sz w:val="24"/>
          <w:szCs w:val="24"/>
        </w:rPr>
        <w:t xml:space="preserve"> </w:t>
      </w:r>
      <w:r w:rsidR="00FD1DC1" w:rsidRPr="00687CC2">
        <w:rPr>
          <w:rFonts w:ascii="Times New Roman" w:hAnsi="Times New Roman" w:cs="Times New Roman"/>
          <w:sz w:val="24"/>
          <w:szCs w:val="24"/>
        </w:rPr>
        <w:t>aid</w:t>
      </w:r>
      <w:r w:rsidR="00A170C9" w:rsidRPr="00687CC2">
        <w:rPr>
          <w:rFonts w:ascii="Times New Roman" w:hAnsi="Times New Roman" w:cs="Times New Roman"/>
          <w:sz w:val="24"/>
          <w:szCs w:val="24"/>
        </w:rPr>
        <w:t>s</w:t>
      </w:r>
      <w:r w:rsidR="00FD1DC1" w:rsidRPr="00687CC2">
        <w:rPr>
          <w:rFonts w:ascii="Times New Roman" w:hAnsi="Times New Roman" w:cs="Times New Roman"/>
          <w:sz w:val="24"/>
          <w:szCs w:val="24"/>
        </w:rPr>
        <w:t xml:space="preserve"> interpretation of NMR result </w:t>
      </w:r>
      <w:r w:rsidRPr="00687CC2">
        <w:rPr>
          <w:rFonts w:ascii="Times New Roman" w:hAnsi="Times New Roman" w:cs="Times New Roman"/>
          <w:sz w:val="24"/>
          <w:szCs w:val="24"/>
        </w:rPr>
        <w:t xml:space="preserve">by </w:t>
      </w:r>
      <w:r w:rsidR="00FD1DC1" w:rsidRPr="00687CC2">
        <w:rPr>
          <w:rFonts w:ascii="Times New Roman" w:hAnsi="Times New Roman" w:cs="Times New Roman"/>
          <w:sz w:val="24"/>
          <w:szCs w:val="24"/>
        </w:rPr>
        <w:t>highlight</w:t>
      </w:r>
      <w:r w:rsidRPr="00687CC2">
        <w:rPr>
          <w:rFonts w:ascii="Times New Roman" w:hAnsi="Times New Roman" w:cs="Times New Roman"/>
          <w:sz w:val="24"/>
          <w:szCs w:val="24"/>
        </w:rPr>
        <w:t>ing</w:t>
      </w:r>
      <w:r w:rsidR="00FD1DC1" w:rsidRPr="00687CC2">
        <w:rPr>
          <w:rFonts w:ascii="Times New Roman" w:hAnsi="Times New Roman" w:cs="Times New Roman"/>
          <w:sz w:val="24"/>
          <w:szCs w:val="24"/>
        </w:rPr>
        <w:t xml:space="preserve"> extrapolated or interpolated results.</w:t>
      </w:r>
      <w:r w:rsidRPr="00687CC2">
        <w:rPr>
          <w:rFonts w:ascii="Times New Roman" w:hAnsi="Times New Roman" w:cs="Times New Roman"/>
          <w:sz w:val="24"/>
          <w:szCs w:val="24"/>
        </w:rPr>
        <w:t xml:space="preserve"> </w:t>
      </w:r>
    </w:p>
    <w:p w:rsidR="00F71112" w:rsidRPr="00687CC2" w:rsidRDefault="00F71112" w:rsidP="00363235">
      <w:pPr>
        <w:spacing w:after="0" w:line="480" w:lineRule="auto"/>
        <w:ind w:left="360"/>
        <w:jc w:val="both"/>
        <w:rPr>
          <w:rFonts w:ascii="Times New Roman" w:hAnsi="Times New Roman" w:cs="Times New Roman"/>
          <w:sz w:val="24"/>
          <w:szCs w:val="24"/>
        </w:rPr>
      </w:pPr>
    </w:p>
    <w:p w:rsidR="00B83D17" w:rsidRPr="00687CC2" w:rsidRDefault="002E2600" w:rsidP="00363235">
      <w:pPr>
        <w:spacing w:after="0" w:line="480" w:lineRule="auto"/>
        <w:rPr>
          <w:rFonts w:ascii="Times New Roman" w:hAnsi="Times New Roman" w:cs="Times New Roman"/>
          <w:b/>
          <w:sz w:val="24"/>
          <w:szCs w:val="24"/>
        </w:rPr>
      </w:pPr>
      <w:r w:rsidRPr="00687CC2">
        <w:rPr>
          <w:rFonts w:ascii="Times New Roman" w:hAnsi="Times New Roman" w:cs="Times New Roman"/>
          <w:b/>
          <w:sz w:val="24"/>
          <w:szCs w:val="24"/>
        </w:rPr>
        <w:t>Keywords</w:t>
      </w:r>
    </w:p>
    <w:p w:rsidR="00B83D17" w:rsidRPr="00687CC2" w:rsidRDefault="00222E21"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M</w:t>
      </w:r>
      <w:r w:rsidR="002E2600" w:rsidRPr="00687CC2">
        <w:rPr>
          <w:rFonts w:ascii="Times New Roman" w:hAnsi="Times New Roman" w:cs="Times New Roman"/>
          <w:sz w:val="24"/>
          <w:szCs w:val="24"/>
        </w:rPr>
        <w:t xml:space="preserve">eta-regression; network meta-analysis; extrapolation, contribution, </w:t>
      </w:r>
      <w:r w:rsidR="00477EC2" w:rsidRPr="00687CC2">
        <w:rPr>
          <w:rFonts w:ascii="Times New Roman" w:hAnsi="Times New Roman" w:cs="Times New Roman"/>
          <w:sz w:val="24"/>
          <w:szCs w:val="24"/>
        </w:rPr>
        <w:t xml:space="preserve">weight, </w:t>
      </w:r>
      <w:r w:rsidR="002E2600" w:rsidRPr="00687CC2">
        <w:rPr>
          <w:rFonts w:ascii="Times New Roman" w:hAnsi="Times New Roman" w:cs="Times New Roman"/>
          <w:sz w:val="24"/>
          <w:szCs w:val="24"/>
        </w:rPr>
        <w:t>trea</w:t>
      </w:r>
      <w:r w:rsidRPr="00687CC2">
        <w:rPr>
          <w:rFonts w:ascii="Times New Roman" w:hAnsi="Times New Roman" w:cs="Times New Roman"/>
          <w:sz w:val="24"/>
          <w:szCs w:val="24"/>
        </w:rPr>
        <w:t>tment by covariate interactions</w:t>
      </w:r>
      <w:r w:rsidR="002E2600" w:rsidRPr="00687CC2">
        <w:rPr>
          <w:rFonts w:ascii="Times New Roman" w:hAnsi="Times New Roman" w:cs="Times New Roman"/>
          <w:sz w:val="24"/>
          <w:szCs w:val="24"/>
        </w:rPr>
        <w:t>.</w:t>
      </w:r>
    </w:p>
    <w:p w:rsidR="00064EA0" w:rsidRPr="00687CC2" w:rsidRDefault="00064EA0" w:rsidP="00363235">
      <w:pPr>
        <w:spacing w:after="0" w:line="480" w:lineRule="auto"/>
        <w:rPr>
          <w:rFonts w:ascii="Times New Roman" w:hAnsi="Times New Roman" w:cs="Times New Roman"/>
          <w:b/>
          <w:sz w:val="24"/>
          <w:szCs w:val="24"/>
        </w:rPr>
      </w:pPr>
      <w:r w:rsidRPr="00687CC2">
        <w:rPr>
          <w:rFonts w:ascii="Times New Roman" w:hAnsi="Times New Roman" w:cs="Times New Roman"/>
          <w:b/>
          <w:sz w:val="24"/>
          <w:szCs w:val="24"/>
        </w:rPr>
        <w:br w:type="page"/>
      </w:r>
    </w:p>
    <w:p w:rsidR="00EA0903" w:rsidRPr="00687CC2" w:rsidRDefault="00743A77" w:rsidP="00363235">
      <w:pPr>
        <w:pStyle w:val="ListParagraph"/>
        <w:numPr>
          <w:ilvl w:val="0"/>
          <w:numId w:val="3"/>
        </w:numPr>
        <w:spacing w:after="0" w:line="480" w:lineRule="auto"/>
        <w:rPr>
          <w:rFonts w:ascii="Times New Roman" w:hAnsi="Times New Roman" w:cs="Times New Roman"/>
          <w:b/>
          <w:sz w:val="24"/>
          <w:szCs w:val="24"/>
        </w:rPr>
      </w:pPr>
      <w:r w:rsidRPr="00687CC2">
        <w:rPr>
          <w:rFonts w:ascii="Times New Roman" w:hAnsi="Times New Roman" w:cs="Times New Roman"/>
          <w:b/>
          <w:sz w:val="24"/>
          <w:szCs w:val="24"/>
        </w:rPr>
        <w:lastRenderedPageBreak/>
        <w:t>Introduction</w:t>
      </w:r>
    </w:p>
    <w:p w:rsidR="006A1C80" w:rsidRPr="00687CC2" w:rsidRDefault="00C571B0"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Network meta-analyses have become increasingly popular in recent years in terms of application</w:t>
      </w:r>
      <w:r w:rsidR="006A1C80" w:rsidRPr="00687CC2">
        <w:rPr>
          <w:rFonts w:ascii="Times New Roman" w:hAnsi="Times New Roman" w:cs="Times New Roman"/>
          <w:sz w:val="24"/>
          <w:szCs w:val="24"/>
        </w:rPr>
        <w:t xml:space="preserve"> in systematic reviews</w:t>
      </w:r>
      <w:r w:rsidRPr="00687CC2">
        <w:rPr>
          <w:rFonts w:ascii="Times New Roman" w:hAnsi="Times New Roman" w:cs="Times New Roman"/>
          <w:sz w:val="24"/>
          <w:szCs w:val="24"/>
        </w:rPr>
        <w:t xml:space="preserve"> and methodological developments</w:t>
      </w:r>
      <w:r w:rsidR="00195F3F" w:rsidRPr="00687CC2">
        <w:rPr>
          <w:rFonts w:ascii="Times New Roman" w:hAnsi="Times New Roman" w:cs="Times New Roman"/>
          <w:sz w:val="24"/>
          <w:szCs w:val="24"/>
        </w:rPr>
        <w:t>.</w:t>
      </w:r>
      <w:r w:rsidR="00396084" w:rsidRPr="00687CC2">
        <w:rPr>
          <w:rFonts w:ascii="Times New Roman" w:hAnsi="Times New Roman" w:cs="Times New Roman"/>
          <w:sz w:val="24"/>
          <w:szCs w:val="24"/>
        </w:rPr>
        <w:fldChar w:fldCharType="begin">
          <w:fldData xml:space="preserve">PEVuZE5vdGU+PENpdGU+PEF1dGhvcj5Eb25lZ2FuPC9BdXRob3I+PFllYXI+MjAxMzwvWWVhcj48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</w:fldData>
        </w:fldChar>
      </w:r>
      <w:r w:rsidR="00A66EA2" w:rsidRPr="00687CC2">
        <w:rPr>
          <w:rFonts w:ascii="Times New Roman" w:hAnsi="Times New Roman" w:cs="Times New Roman"/>
          <w:sz w:val="24"/>
          <w:szCs w:val="24"/>
        </w:rPr>
        <w:instrText xml:space="preserve"> ADDIN EN.CITE </w:instrText>
      </w:r>
      <w:r w:rsidR="00396084" w:rsidRPr="00687CC2">
        <w:rPr>
          <w:rFonts w:ascii="Times New Roman" w:hAnsi="Times New Roman" w:cs="Times New Roman"/>
          <w:sz w:val="24"/>
          <w:szCs w:val="24"/>
        </w:rPr>
        <w:fldChar w:fldCharType="begin">
          <w:fldData xml:space="preserve">PEVuZE5vdGU+PENpdGU+PEF1dGhvcj5Eb25lZ2FuPC9BdXRob3I+PFllYXI+MjAxMzwvWWVhcj48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</w:fldData>
        </w:fldChar>
      </w:r>
      <w:r w:rsidR="00A66EA2" w:rsidRPr="00687CC2">
        <w:rPr>
          <w:rFonts w:ascii="Times New Roman" w:hAnsi="Times New Roman" w:cs="Times New Roman"/>
          <w:sz w:val="24"/>
          <w:szCs w:val="24"/>
        </w:rPr>
        <w:instrText xml:space="preserve"> ADDIN EN.CITE.DATA </w:instrText>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end"/>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1-5</w:t>
      </w:r>
      <w:r w:rsidR="00396084" w:rsidRPr="00687CC2">
        <w:rPr>
          <w:rFonts w:ascii="Times New Roman" w:hAnsi="Times New Roman" w:cs="Times New Roman"/>
          <w:sz w:val="24"/>
          <w:szCs w:val="24"/>
        </w:rPr>
        <w:fldChar w:fldCharType="end"/>
      </w:r>
      <w:r w:rsidRPr="00687CC2">
        <w:rPr>
          <w:rFonts w:ascii="Times New Roman" w:hAnsi="Times New Roman" w:cs="Times New Roman"/>
          <w:sz w:val="24"/>
          <w:szCs w:val="24"/>
        </w:rPr>
        <w:t xml:space="preserve"> </w:t>
      </w:r>
      <w:r w:rsidR="007C0BDE" w:rsidRPr="00687CC2">
        <w:rPr>
          <w:rFonts w:ascii="Times New Roman" w:hAnsi="Times New Roman" w:cs="Times New Roman"/>
          <w:sz w:val="24"/>
          <w:szCs w:val="24"/>
        </w:rPr>
        <w:t>Network meta-regression (</w:t>
      </w:r>
      <w:r w:rsidR="006153BD" w:rsidRPr="00687CC2">
        <w:rPr>
          <w:rFonts w:ascii="Times New Roman" w:hAnsi="Times New Roman" w:cs="Times New Roman"/>
          <w:sz w:val="24"/>
          <w:szCs w:val="24"/>
        </w:rPr>
        <w:t>NMR</w:t>
      </w:r>
      <w:r w:rsidR="007C0BDE" w:rsidRPr="00687CC2">
        <w:rPr>
          <w:rFonts w:ascii="Times New Roman" w:hAnsi="Times New Roman" w:cs="Times New Roman"/>
          <w:sz w:val="24"/>
          <w:szCs w:val="24"/>
        </w:rPr>
        <w:t>)</w:t>
      </w:r>
      <w:r w:rsidR="00CD1C25" w:rsidRPr="00687CC2">
        <w:rPr>
          <w:rFonts w:ascii="Times New Roman" w:hAnsi="Times New Roman" w:cs="Times New Roman"/>
          <w:sz w:val="24"/>
          <w:szCs w:val="24"/>
        </w:rPr>
        <w:t xml:space="preserve"> is an extension of network meta-</w:t>
      </w:r>
      <w:r w:rsidR="00541C13" w:rsidRPr="00687CC2">
        <w:rPr>
          <w:rFonts w:ascii="Times New Roman" w:hAnsi="Times New Roman" w:cs="Times New Roman"/>
          <w:sz w:val="24"/>
          <w:szCs w:val="24"/>
        </w:rPr>
        <w:t>analysis, which</w:t>
      </w:r>
      <w:r w:rsidR="00CD1C25" w:rsidRPr="00687CC2">
        <w:rPr>
          <w:rFonts w:ascii="Times New Roman" w:hAnsi="Times New Roman" w:cs="Times New Roman"/>
          <w:sz w:val="24"/>
          <w:szCs w:val="24"/>
        </w:rPr>
        <w:t xml:space="preserve"> </w:t>
      </w:r>
      <w:r w:rsidR="00CD1C25" w:rsidRPr="00687CC2">
        <w:rPr>
          <w:rStyle w:val="tgc"/>
          <w:rFonts w:ascii="Times New Roman" w:hAnsi="Times New Roman" w:cs="Times New Roman"/>
          <w:bCs/>
          <w:sz w:val="24"/>
          <w:szCs w:val="24"/>
        </w:rPr>
        <w:t>examines wh</w:t>
      </w:r>
      <w:r w:rsidR="006153BD" w:rsidRPr="00687CC2">
        <w:rPr>
          <w:rStyle w:val="tgc"/>
          <w:rFonts w:ascii="Times New Roman" w:hAnsi="Times New Roman" w:cs="Times New Roman"/>
          <w:bCs/>
          <w:sz w:val="24"/>
          <w:szCs w:val="24"/>
        </w:rPr>
        <w:t xml:space="preserve">ether several treatment effects </w:t>
      </w:r>
      <w:r w:rsidR="009062EA" w:rsidRPr="00687CC2">
        <w:rPr>
          <w:rStyle w:val="tgc"/>
          <w:rFonts w:ascii="Times New Roman" w:hAnsi="Times New Roman" w:cs="Times New Roman"/>
          <w:bCs/>
          <w:sz w:val="24"/>
          <w:szCs w:val="24"/>
        </w:rPr>
        <w:t xml:space="preserve"> (e.g. log odds ratios) </w:t>
      </w:r>
      <w:r w:rsidR="00CD1C25" w:rsidRPr="00687CC2">
        <w:rPr>
          <w:rStyle w:val="tgc"/>
          <w:rFonts w:ascii="Times New Roman" w:hAnsi="Times New Roman" w:cs="Times New Roman"/>
          <w:bCs/>
          <w:sz w:val="24"/>
          <w:szCs w:val="24"/>
        </w:rPr>
        <w:t>differ according to a covariate</w:t>
      </w:r>
      <w:r w:rsidR="009062EA" w:rsidRPr="00687CC2">
        <w:rPr>
          <w:rStyle w:val="tgc"/>
          <w:rFonts w:ascii="Times New Roman" w:hAnsi="Times New Roman" w:cs="Times New Roman"/>
          <w:bCs/>
          <w:sz w:val="24"/>
          <w:szCs w:val="24"/>
        </w:rPr>
        <w:t xml:space="preserve"> (e.g</w:t>
      </w:r>
      <w:r w:rsidR="00A61AFE" w:rsidRPr="00687CC2">
        <w:rPr>
          <w:rStyle w:val="tgc"/>
          <w:rFonts w:ascii="Times New Roman" w:hAnsi="Times New Roman" w:cs="Times New Roman"/>
          <w:bCs/>
          <w:sz w:val="24"/>
          <w:szCs w:val="24"/>
        </w:rPr>
        <w:t>.</w:t>
      </w:r>
      <w:r w:rsidR="009062EA" w:rsidRPr="00687CC2">
        <w:rPr>
          <w:rStyle w:val="tgc"/>
          <w:rFonts w:ascii="Times New Roman" w:hAnsi="Times New Roman" w:cs="Times New Roman"/>
          <w:bCs/>
          <w:sz w:val="24"/>
          <w:szCs w:val="24"/>
        </w:rPr>
        <w:t xml:space="preserve"> trial setting)</w:t>
      </w:r>
      <w:r w:rsidR="00195F3F" w:rsidRPr="00687CC2">
        <w:rPr>
          <w:rStyle w:val="tgc"/>
          <w:rFonts w:ascii="Times New Roman" w:hAnsi="Times New Roman" w:cs="Times New Roman"/>
          <w:bCs/>
          <w:sz w:val="24"/>
          <w:szCs w:val="24"/>
        </w:rPr>
        <w:t>.</w:t>
      </w:r>
      <w:r w:rsidR="00396084" w:rsidRPr="00687CC2">
        <w:rPr>
          <w:rStyle w:val="tgc"/>
          <w:rFonts w:ascii="Times New Roman" w:hAnsi="Times New Roman" w:cs="Times New Roman"/>
          <w:bCs/>
          <w:sz w:val="24"/>
          <w:szCs w:val="24"/>
        </w:rPr>
        <w:fldChar w:fldCharType="begin"/>
      </w:r>
      <w:r w:rsidR="00A66EA2" w:rsidRPr="00687CC2">
        <w:rPr>
          <w:rStyle w:val="tgc"/>
          <w:rFonts w:ascii="Times New Roman" w:hAnsi="Times New Roman" w:cs="Times New Roman"/>
          <w:bCs/>
          <w:sz w:val="24"/>
          <w:szCs w:val="24"/>
        </w:rPr>
        <w:instrText xml:space="preserve"> ADDIN EN.CITE &lt;EndNote&gt;&lt;Cite&gt;&lt;Author&gt;Dias&lt;/Author&gt;&lt;Year&gt;2013&lt;/Year&gt;&lt;RecNum&gt;2143&lt;/RecNum&gt;&lt;DisplayText&gt;&lt;style face="superscript"&gt;6&lt;/style&gt;&lt;/DisplayText&gt;&lt;record&gt;&lt;rec-number&gt;2143&lt;/rec-number&gt;&lt;foreign-keys&gt;&lt;key app="EN" db-id="pe5wdw9vordprret50av2fvvvdrwasze2r5f" timestamp="1475154287"&gt;2143&lt;/key&gt;&lt;/foreign-keys&gt;&lt;ref-type name="Journal Article"&gt;17&lt;/ref-type&gt;&lt;contributors&gt;&lt;authors&gt;&lt;author&gt;Dias, Sofia&lt;/author&gt;&lt;author&gt;Sutton, Alex J.&lt;/author&gt;&lt;author&gt;Welton, Nicky J.&lt;/author&gt;&lt;author&gt;Ades, A. E.&lt;/author&gt;&lt;/authors&gt;&lt;/contributors&gt;&lt;titles&gt;&lt;title&gt;Evidence Synthesis for Decision Making 3: Heterogeneity—Subgroups, Meta-Regression, Bias, and Bias-Adjustment&lt;/title&gt;&lt;secondary-title&gt;Medical Decision Making&lt;/secondary-title&gt;&lt;/titles&gt;&lt;periodical&gt;&lt;full-title&gt;Medical Decision Making&lt;/full-title&gt;&lt;/periodical&gt;&lt;pages&gt;618-640&lt;/pages&gt;&lt;volume&gt;33&lt;/volume&gt;&lt;number&gt;5&lt;/number&gt;&lt;dates&gt;&lt;year&gt;2013&lt;/year&gt;&lt;pub-dates&gt;&lt;date&gt;July 1, 2013&lt;/date&gt;&lt;/pub-dates&gt;&lt;/dates&gt;&lt;urls&gt;&lt;related-urls&gt;&lt;url&gt;http://mdm.sagepub.com/content/33/5/618.abstract&lt;/url&gt;&lt;/related-urls&gt;&lt;/urls&gt;&lt;electronic-resource-num&gt;10.1177/0272989x13485157&lt;/electronic-resource-num&gt;&lt;/record&gt;&lt;/Cite&gt;&lt;/EndNote&gt;</w:instrText>
      </w:r>
      <w:r w:rsidR="00396084" w:rsidRPr="00687CC2">
        <w:rPr>
          <w:rStyle w:val="tgc"/>
          <w:rFonts w:ascii="Times New Roman" w:hAnsi="Times New Roman" w:cs="Times New Roman"/>
          <w:bCs/>
          <w:sz w:val="24"/>
          <w:szCs w:val="24"/>
        </w:rPr>
        <w:fldChar w:fldCharType="separate"/>
      </w:r>
      <w:r w:rsidR="00A66EA2" w:rsidRPr="00687CC2">
        <w:rPr>
          <w:rStyle w:val="tgc"/>
          <w:rFonts w:ascii="Times New Roman" w:hAnsi="Times New Roman" w:cs="Times New Roman"/>
          <w:bCs/>
          <w:noProof/>
          <w:sz w:val="24"/>
          <w:szCs w:val="24"/>
          <w:vertAlign w:val="superscript"/>
        </w:rPr>
        <w:t>6</w:t>
      </w:r>
      <w:r w:rsidR="00396084" w:rsidRPr="00687CC2">
        <w:rPr>
          <w:rStyle w:val="tgc"/>
          <w:rFonts w:ascii="Times New Roman" w:hAnsi="Times New Roman" w:cs="Times New Roman"/>
          <w:bCs/>
          <w:sz w:val="24"/>
          <w:szCs w:val="24"/>
        </w:rPr>
        <w:fldChar w:fldCharType="end"/>
      </w:r>
      <w:r w:rsidR="00CD1C25" w:rsidRPr="00687CC2">
        <w:rPr>
          <w:rStyle w:val="tgc"/>
          <w:rFonts w:ascii="Times New Roman" w:hAnsi="Times New Roman" w:cs="Times New Roman"/>
          <w:bCs/>
          <w:sz w:val="24"/>
          <w:szCs w:val="24"/>
        </w:rPr>
        <w:t xml:space="preserve"> For instance, if three treatments exist for a particular condition (</w:t>
      </w:r>
      <w:r w:rsidR="00541C13" w:rsidRPr="00687CC2">
        <w:rPr>
          <w:rStyle w:val="tgc"/>
          <w:rFonts w:ascii="Times New Roman" w:hAnsi="Times New Roman" w:cs="Times New Roman"/>
          <w:bCs/>
          <w:sz w:val="24"/>
          <w:szCs w:val="24"/>
        </w:rPr>
        <w:t xml:space="preserve">treatments </w:t>
      </w:r>
      <w:r w:rsidR="00CD1C25" w:rsidRPr="00687CC2">
        <w:rPr>
          <w:rStyle w:val="tgc"/>
          <w:rFonts w:ascii="Times New Roman" w:hAnsi="Times New Roman" w:cs="Times New Roman"/>
          <w:bCs/>
          <w:i/>
          <w:sz w:val="24"/>
          <w:szCs w:val="24"/>
        </w:rPr>
        <w:t>1,</w:t>
      </w:r>
      <w:r w:rsidR="006153BD" w:rsidRPr="00687CC2">
        <w:rPr>
          <w:rStyle w:val="tgc"/>
          <w:rFonts w:ascii="Times New Roman" w:hAnsi="Times New Roman" w:cs="Times New Roman"/>
          <w:bCs/>
          <w:i/>
          <w:sz w:val="24"/>
          <w:szCs w:val="24"/>
        </w:rPr>
        <w:t xml:space="preserve"> </w:t>
      </w:r>
      <w:r w:rsidR="00CD1C25" w:rsidRPr="00687CC2">
        <w:rPr>
          <w:rStyle w:val="tgc"/>
          <w:rFonts w:ascii="Times New Roman" w:hAnsi="Times New Roman" w:cs="Times New Roman"/>
          <w:bCs/>
          <w:i/>
          <w:sz w:val="24"/>
          <w:szCs w:val="24"/>
        </w:rPr>
        <w:t>2,</w:t>
      </w:r>
      <w:r w:rsidR="006153BD" w:rsidRPr="00687CC2">
        <w:rPr>
          <w:rStyle w:val="tgc"/>
          <w:rFonts w:ascii="Times New Roman" w:hAnsi="Times New Roman" w:cs="Times New Roman"/>
          <w:bCs/>
          <w:i/>
          <w:sz w:val="24"/>
          <w:szCs w:val="24"/>
        </w:rPr>
        <w:t xml:space="preserve"> </w:t>
      </w:r>
      <w:r w:rsidR="00CD1C25" w:rsidRPr="00687CC2">
        <w:rPr>
          <w:rStyle w:val="tgc"/>
          <w:rFonts w:ascii="Times New Roman" w:hAnsi="Times New Roman" w:cs="Times New Roman"/>
          <w:bCs/>
          <w:i/>
          <w:sz w:val="24"/>
          <w:szCs w:val="24"/>
        </w:rPr>
        <w:t>3</w:t>
      </w:r>
      <w:r w:rsidR="00CD1C25" w:rsidRPr="00687CC2">
        <w:rPr>
          <w:rStyle w:val="tgc"/>
          <w:rFonts w:ascii="Times New Roman" w:hAnsi="Times New Roman" w:cs="Times New Roman"/>
          <w:bCs/>
          <w:sz w:val="24"/>
          <w:szCs w:val="24"/>
        </w:rPr>
        <w:t xml:space="preserve">), network meta-regression could </w:t>
      </w:r>
      <w:r w:rsidR="00541C13" w:rsidRPr="00687CC2">
        <w:rPr>
          <w:rStyle w:val="tgc"/>
          <w:rFonts w:ascii="Times New Roman" w:hAnsi="Times New Roman" w:cs="Times New Roman"/>
          <w:bCs/>
          <w:sz w:val="24"/>
          <w:szCs w:val="24"/>
        </w:rPr>
        <w:t xml:space="preserve">simultaneously </w:t>
      </w:r>
      <w:r w:rsidR="00CD1C25" w:rsidRPr="00687CC2">
        <w:rPr>
          <w:rStyle w:val="tgc"/>
          <w:rFonts w:ascii="Times New Roman" w:hAnsi="Times New Roman" w:cs="Times New Roman"/>
          <w:bCs/>
          <w:sz w:val="24"/>
          <w:szCs w:val="24"/>
        </w:rPr>
        <w:t xml:space="preserve">examine whether the treatment effect for </w:t>
      </w:r>
      <w:r w:rsidR="00CD1C25" w:rsidRPr="00687CC2">
        <w:rPr>
          <w:rStyle w:val="tgc"/>
          <w:rFonts w:ascii="Times New Roman" w:hAnsi="Times New Roman" w:cs="Times New Roman"/>
          <w:bCs/>
          <w:i/>
          <w:sz w:val="24"/>
          <w:szCs w:val="24"/>
        </w:rPr>
        <w:t xml:space="preserve">2 </w:t>
      </w:r>
      <w:r w:rsidR="006153BD" w:rsidRPr="00687CC2">
        <w:rPr>
          <w:rStyle w:val="tgc"/>
          <w:rFonts w:ascii="Times New Roman" w:hAnsi="Times New Roman" w:cs="Times New Roman"/>
          <w:bCs/>
          <w:sz w:val="24"/>
          <w:szCs w:val="24"/>
        </w:rPr>
        <w:t>vs.</w:t>
      </w:r>
      <w:r w:rsidR="00CD1C25" w:rsidRPr="00687CC2">
        <w:rPr>
          <w:rStyle w:val="tgc"/>
          <w:rFonts w:ascii="Times New Roman" w:hAnsi="Times New Roman" w:cs="Times New Roman"/>
          <w:bCs/>
          <w:i/>
          <w:sz w:val="24"/>
          <w:szCs w:val="24"/>
        </w:rPr>
        <w:t xml:space="preserve"> 1</w:t>
      </w:r>
      <w:r w:rsidR="00541C13" w:rsidRPr="00687CC2">
        <w:rPr>
          <w:rStyle w:val="tgc"/>
          <w:rFonts w:ascii="Times New Roman" w:hAnsi="Times New Roman" w:cs="Times New Roman"/>
          <w:bCs/>
          <w:sz w:val="24"/>
          <w:szCs w:val="24"/>
        </w:rPr>
        <w:t xml:space="preserve"> varies according to a covariate, whether</w:t>
      </w:r>
      <w:r w:rsidR="00CD1C25" w:rsidRPr="00687CC2">
        <w:rPr>
          <w:rStyle w:val="tgc"/>
          <w:rFonts w:ascii="Times New Roman" w:hAnsi="Times New Roman" w:cs="Times New Roman"/>
          <w:bCs/>
          <w:sz w:val="24"/>
          <w:szCs w:val="24"/>
        </w:rPr>
        <w:t xml:space="preserve"> </w:t>
      </w:r>
      <w:r w:rsidR="00541C13" w:rsidRPr="00687CC2">
        <w:rPr>
          <w:rStyle w:val="tgc"/>
          <w:rFonts w:ascii="Times New Roman" w:hAnsi="Times New Roman" w:cs="Times New Roman"/>
          <w:bCs/>
          <w:sz w:val="24"/>
          <w:szCs w:val="24"/>
        </w:rPr>
        <w:t xml:space="preserve">the effect for </w:t>
      </w:r>
      <w:r w:rsidR="006153BD" w:rsidRPr="00687CC2">
        <w:rPr>
          <w:rStyle w:val="tgc"/>
          <w:rFonts w:ascii="Times New Roman" w:hAnsi="Times New Roman" w:cs="Times New Roman"/>
          <w:bCs/>
          <w:i/>
          <w:sz w:val="24"/>
          <w:szCs w:val="24"/>
        </w:rPr>
        <w:t xml:space="preserve">3 </w:t>
      </w:r>
      <w:r w:rsidR="006153BD" w:rsidRPr="00687CC2">
        <w:rPr>
          <w:rStyle w:val="tgc"/>
          <w:rFonts w:ascii="Times New Roman" w:hAnsi="Times New Roman" w:cs="Times New Roman"/>
          <w:bCs/>
          <w:sz w:val="24"/>
          <w:szCs w:val="24"/>
        </w:rPr>
        <w:t>vs.</w:t>
      </w:r>
      <w:r w:rsidR="006153BD" w:rsidRPr="00687CC2">
        <w:rPr>
          <w:rStyle w:val="tgc"/>
          <w:rFonts w:ascii="Times New Roman" w:hAnsi="Times New Roman" w:cs="Times New Roman"/>
          <w:bCs/>
          <w:i/>
          <w:sz w:val="24"/>
          <w:szCs w:val="24"/>
        </w:rPr>
        <w:t xml:space="preserve"> 1</w:t>
      </w:r>
      <w:r w:rsidR="006153BD" w:rsidRPr="00687CC2">
        <w:rPr>
          <w:rStyle w:val="tgc"/>
          <w:rFonts w:ascii="Times New Roman" w:hAnsi="Times New Roman" w:cs="Times New Roman"/>
          <w:bCs/>
          <w:sz w:val="24"/>
          <w:szCs w:val="24"/>
        </w:rPr>
        <w:t xml:space="preserve"> varies according to the same</w:t>
      </w:r>
      <w:r w:rsidR="00541C13" w:rsidRPr="00687CC2">
        <w:rPr>
          <w:rStyle w:val="tgc"/>
          <w:rFonts w:ascii="Times New Roman" w:hAnsi="Times New Roman" w:cs="Times New Roman"/>
          <w:bCs/>
          <w:sz w:val="24"/>
          <w:szCs w:val="24"/>
        </w:rPr>
        <w:t xml:space="preserve"> covariate, and whether the effect for </w:t>
      </w:r>
      <w:r w:rsidR="006153BD" w:rsidRPr="00687CC2">
        <w:rPr>
          <w:rStyle w:val="tgc"/>
          <w:rFonts w:ascii="Times New Roman" w:hAnsi="Times New Roman" w:cs="Times New Roman"/>
          <w:bCs/>
          <w:i/>
          <w:sz w:val="24"/>
          <w:szCs w:val="24"/>
        </w:rPr>
        <w:t xml:space="preserve">3 </w:t>
      </w:r>
      <w:r w:rsidR="006153BD" w:rsidRPr="00687CC2">
        <w:rPr>
          <w:rStyle w:val="tgc"/>
          <w:rFonts w:ascii="Times New Roman" w:hAnsi="Times New Roman" w:cs="Times New Roman"/>
          <w:bCs/>
          <w:sz w:val="24"/>
          <w:szCs w:val="24"/>
        </w:rPr>
        <w:t>vs.</w:t>
      </w:r>
      <w:r w:rsidR="006153BD" w:rsidRPr="00687CC2">
        <w:rPr>
          <w:rStyle w:val="tgc"/>
          <w:rFonts w:ascii="Times New Roman" w:hAnsi="Times New Roman" w:cs="Times New Roman"/>
          <w:bCs/>
          <w:i/>
          <w:sz w:val="24"/>
          <w:szCs w:val="24"/>
        </w:rPr>
        <w:t xml:space="preserve"> 2</w:t>
      </w:r>
      <w:r w:rsidR="006153BD" w:rsidRPr="00687CC2">
        <w:rPr>
          <w:rStyle w:val="tgc"/>
          <w:rFonts w:ascii="Times New Roman" w:hAnsi="Times New Roman" w:cs="Times New Roman"/>
          <w:bCs/>
          <w:sz w:val="24"/>
          <w:szCs w:val="24"/>
        </w:rPr>
        <w:t xml:space="preserve"> also varies.</w:t>
      </w:r>
      <w:r w:rsidR="002B60B0" w:rsidRPr="00687CC2">
        <w:rPr>
          <w:rFonts w:ascii="Times New Roman" w:hAnsi="Times New Roman" w:cs="Times New Roman"/>
          <w:sz w:val="24"/>
          <w:szCs w:val="24"/>
        </w:rPr>
        <w:t xml:space="preserve"> </w:t>
      </w:r>
      <w:r w:rsidR="00A715E9" w:rsidRPr="00687CC2">
        <w:rPr>
          <w:rFonts w:ascii="Times New Roman" w:hAnsi="Times New Roman" w:cs="Times New Roman"/>
          <w:sz w:val="24"/>
          <w:szCs w:val="24"/>
        </w:rPr>
        <w:t xml:space="preserve">NMR results from the </w:t>
      </w:r>
      <w:r w:rsidR="009A28D1" w:rsidRPr="00687CC2">
        <w:rPr>
          <w:rFonts w:ascii="Times New Roman" w:hAnsi="Times New Roman" w:cs="Times New Roman"/>
          <w:sz w:val="24"/>
          <w:szCs w:val="24"/>
        </w:rPr>
        <w:t xml:space="preserve">NMR </w:t>
      </w:r>
      <w:r w:rsidR="00A715E9" w:rsidRPr="00687CC2">
        <w:rPr>
          <w:rFonts w:ascii="Times New Roman" w:hAnsi="Times New Roman" w:cs="Times New Roman"/>
          <w:sz w:val="24"/>
          <w:szCs w:val="24"/>
        </w:rPr>
        <w:t xml:space="preserve">model </w:t>
      </w:r>
      <w:r w:rsidR="00FD0EEA" w:rsidRPr="00687CC2">
        <w:rPr>
          <w:rFonts w:ascii="Times New Roman" w:hAnsi="Times New Roman" w:cs="Times New Roman"/>
          <w:sz w:val="24"/>
          <w:szCs w:val="24"/>
        </w:rPr>
        <w:t xml:space="preserve">commonly </w:t>
      </w:r>
      <w:r w:rsidR="00DE7C60" w:rsidRPr="00687CC2">
        <w:rPr>
          <w:rFonts w:ascii="Times New Roman" w:hAnsi="Times New Roman" w:cs="Times New Roman"/>
          <w:sz w:val="24"/>
          <w:szCs w:val="24"/>
        </w:rPr>
        <w:t>consist of</w:t>
      </w:r>
      <w:r w:rsidR="00FD0EEA" w:rsidRPr="00687CC2">
        <w:rPr>
          <w:rFonts w:ascii="Times New Roman" w:hAnsi="Times New Roman" w:cs="Times New Roman"/>
          <w:sz w:val="24"/>
          <w:szCs w:val="24"/>
        </w:rPr>
        <w:t>, for each comparison,</w:t>
      </w:r>
      <w:r w:rsidR="00DE7C60" w:rsidRPr="00687CC2">
        <w:rPr>
          <w:rFonts w:ascii="Times New Roman" w:hAnsi="Times New Roman" w:cs="Times New Roman"/>
          <w:sz w:val="24"/>
          <w:szCs w:val="24"/>
        </w:rPr>
        <w:t xml:space="preserve"> one treatment effect </w:t>
      </w:r>
      <w:r w:rsidR="00FD0EEA" w:rsidRPr="00687CC2">
        <w:rPr>
          <w:rFonts w:ascii="Times New Roman" w:hAnsi="Times New Roman" w:cs="Times New Roman"/>
          <w:sz w:val="24"/>
          <w:szCs w:val="24"/>
        </w:rPr>
        <w:t xml:space="preserve">estimated at the covariate value zero </w:t>
      </w:r>
      <w:r w:rsidR="009D2A35" w:rsidRPr="00687CC2">
        <w:rPr>
          <w:rFonts w:ascii="Times New Roman" w:hAnsi="Times New Roman" w:cs="Times New Roman"/>
          <w:sz w:val="24"/>
          <w:szCs w:val="24"/>
        </w:rPr>
        <w:t xml:space="preserve">(or at the mean covariate value </w:t>
      </w:r>
      <w:r w:rsidR="004958CF" w:rsidRPr="00687CC2">
        <w:rPr>
          <w:rFonts w:ascii="Times New Roman" w:hAnsi="Times New Roman" w:cs="Times New Roman"/>
          <w:sz w:val="24"/>
          <w:szCs w:val="24"/>
        </w:rPr>
        <w:t>when</w:t>
      </w:r>
      <w:r w:rsidR="009D2A35" w:rsidRPr="00687CC2">
        <w:rPr>
          <w:rFonts w:ascii="Times New Roman" w:hAnsi="Times New Roman" w:cs="Times New Roman"/>
          <w:sz w:val="24"/>
          <w:szCs w:val="24"/>
        </w:rPr>
        <w:t xml:space="preserve"> the NMR model is </w:t>
      </w:r>
      <w:r w:rsidR="00A61AFE" w:rsidRPr="00687CC2">
        <w:rPr>
          <w:rFonts w:ascii="Times New Roman" w:hAnsi="Times New Roman" w:cs="Times New Roman"/>
          <w:sz w:val="24"/>
          <w:szCs w:val="24"/>
        </w:rPr>
        <w:t>centred</w:t>
      </w:r>
      <w:r w:rsidR="009D2A35" w:rsidRPr="00687CC2">
        <w:rPr>
          <w:rFonts w:ascii="Times New Roman" w:hAnsi="Times New Roman" w:cs="Times New Roman"/>
          <w:sz w:val="24"/>
          <w:szCs w:val="24"/>
        </w:rPr>
        <w:t xml:space="preserve">) </w:t>
      </w:r>
      <w:r w:rsidR="00FD0EEA" w:rsidRPr="00687CC2">
        <w:rPr>
          <w:rFonts w:ascii="Times New Roman" w:hAnsi="Times New Roman" w:cs="Times New Roman"/>
          <w:sz w:val="24"/>
          <w:szCs w:val="24"/>
        </w:rPr>
        <w:t>and one regression coefficient for the treatment by covariate interaction.</w:t>
      </w:r>
      <w:r w:rsidR="00A715E9" w:rsidRPr="00687CC2">
        <w:rPr>
          <w:rFonts w:ascii="Times New Roman" w:hAnsi="Times New Roman" w:cs="Times New Roman"/>
          <w:sz w:val="24"/>
          <w:szCs w:val="24"/>
        </w:rPr>
        <w:t xml:space="preserve"> </w:t>
      </w:r>
    </w:p>
    <w:p w:rsidR="006A1C80" w:rsidRPr="00687CC2" w:rsidRDefault="006A1C80" w:rsidP="00363235">
      <w:pPr>
        <w:spacing w:after="0" w:line="480" w:lineRule="auto"/>
        <w:jc w:val="both"/>
        <w:rPr>
          <w:rFonts w:ascii="Times New Roman" w:hAnsi="Times New Roman" w:cs="Times New Roman"/>
          <w:sz w:val="24"/>
          <w:szCs w:val="24"/>
        </w:rPr>
      </w:pPr>
    </w:p>
    <w:p w:rsidR="00F81749" w:rsidRPr="00687CC2" w:rsidRDefault="00AC481F" w:rsidP="00363235">
      <w:pPr>
        <w:spacing w:after="0" w:line="480" w:lineRule="auto"/>
        <w:jc w:val="both"/>
        <w:rPr>
          <w:rStyle w:val="tgc"/>
          <w:rFonts w:ascii="Times New Roman" w:hAnsi="Times New Roman" w:cs="Times New Roman"/>
          <w:bCs/>
          <w:sz w:val="24"/>
          <w:szCs w:val="24"/>
        </w:rPr>
      </w:pPr>
      <w:r w:rsidRPr="00687CC2">
        <w:rPr>
          <w:rFonts w:ascii="Times New Roman" w:hAnsi="Times New Roman" w:cs="Times New Roman"/>
          <w:sz w:val="24"/>
          <w:szCs w:val="24"/>
        </w:rPr>
        <w:t>When inconsistency</w:t>
      </w:r>
      <w:r w:rsidR="00E25EE9" w:rsidRPr="00687CC2">
        <w:rPr>
          <w:rFonts w:ascii="Times New Roman" w:hAnsi="Times New Roman" w:cs="Times New Roman"/>
          <w:sz w:val="24"/>
          <w:szCs w:val="24"/>
        </w:rPr>
        <w:t xml:space="preserve"> (i.e. variability across treatment comparisons)</w:t>
      </w:r>
      <w:r w:rsidRPr="00687CC2">
        <w:rPr>
          <w:rFonts w:ascii="Times New Roman" w:hAnsi="Times New Roman" w:cs="Times New Roman"/>
          <w:sz w:val="24"/>
          <w:szCs w:val="24"/>
        </w:rPr>
        <w:t xml:space="preserve"> or heterogeneity</w:t>
      </w:r>
      <w:r w:rsidR="00E25EE9" w:rsidRPr="00687CC2">
        <w:rPr>
          <w:rFonts w:ascii="Times New Roman" w:hAnsi="Times New Roman" w:cs="Times New Roman"/>
          <w:sz w:val="24"/>
          <w:szCs w:val="24"/>
        </w:rPr>
        <w:t xml:space="preserve"> (i.e</w:t>
      </w:r>
      <w:r w:rsidR="004958CF" w:rsidRPr="00687CC2">
        <w:rPr>
          <w:rFonts w:ascii="Times New Roman" w:hAnsi="Times New Roman" w:cs="Times New Roman"/>
          <w:sz w:val="24"/>
          <w:szCs w:val="24"/>
        </w:rPr>
        <w:t>.</w:t>
      </w:r>
      <w:r w:rsidR="00E25EE9" w:rsidRPr="00687CC2">
        <w:rPr>
          <w:rFonts w:ascii="Times New Roman" w:hAnsi="Times New Roman" w:cs="Times New Roman"/>
          <w:sz w:val="24"/>
          <w:szCs w:val="24"/>
        </w:rPr>
        <w:t xml:space="preserve"> </w:t>
      </w:r>
      <w:r w:rsidR="00762890" w:rsidRPr="00687CC2">
        <w:rPr>
          <w:rFonts w:ascii="Times New Roman" w:hAnsi="Times New Roman" w:cs="Times New Roman"/>
          <w:sz w:val="24"/>
          <w:szCs w:val="24"/>
        </w:rPr>
        <w:t xml:space="preserve"> </w:t>
      </w:r>
      <w:r w:rsidR="00A5463B" w:rsidRPr="00687CC2">
        <w:rPr>
          <w:rFonts w:ascii="Times New Roman" w:hAnsi="Times New Roman" w:cs="Times New Roman"/>
          <w:sz w:val="24"/>
          <w:szCs w:val="24"/>
        </w:rPr>
        <w:t xml:space="preserve"> </w:t>
      </w:r>
      <w:r w:rsidR="00E25EE9" w:rsidRPr="00687CC2">
        <w:rPr>
          <w:rFonts w:ascii="Times New Roman" w:hAnsi="Times New Roman" w:cs="Times New Roman"/>
          <w:sz w:val="24"/>
          <w:szCs w:val="24"/>
        </w:rPr>
        <w:t xml:space="preserve">variability across trials that </w:t>
      </w:r>
      <w:r w:rsidR="004958CF" w:rsidRPr="00687CC2">
        <w:rPr>
          <w:rFonts w:ascii="Times New Roman" w:hAnsi="Times New Roman" w:cs="Times New Roman"/>
          <w:sz w:val="24"/>
          <w:szCs w:val="24"/>
        </w:rPr>
        <w:t xml:space="preserve">directly </w:t>
      </w:r>
      <w:r w:rsidR="00E25EE9" w:rsidRPr="00687CC2">
        <w:rPr>
          <w:rFonts w:ascii="Times New Roman" w:hAnsi="Times New Roman" w:cs="Times New Roman"/>
          <w:sz w:val="24"/>
          <w:szCs w:val="24"/>
        </w:rPr>
        <w:t xml:space="preserve">compare the same </w:t>
      </w:r>
      <w:r w:rsidR="004958CF" w:rsidRPr="00687CC2">
        <w:rPr>
          <w:rFonts w:ascii="Times New Roman" w:hAnsi="Times New Roman" w:cs="Times New Roman"/>
          <w:sz w:val="24"/>
          <w:szCs w:val="24"/>
        </w:rPr>
        <w:t xml:space="preserve">two </w:t>
      </w:r>
      <w:r w:rsidR="00E25EE9" w:rsidRPr="00687CC2">
        <w:rPr>
          <w:rFonts w:ascii="Times New Roman" w:hAnsi="Times New Roman" w:cs="Times New Roman"/>
          <w:sz w:val="24"/>
          <w:szCs w:val="24"/>
        </w:rPr>
        <w:t>treatments)</w:t>
      </w:r>
      <w:r w:rsidRPr="00687CC2">
        <w:rPr>
          <w:rFonts w:ascii="Times New Roman" w:hAnsi="Times New Roman" w:cs="Times New Roman"/>
          <w:sz w:val="24"/>
          <w:szCs w:val="24"/>
        </w:rPr>
        <w:t xml:space="preserve"> is detected in a network meta-analysis, the results </w:t>
      </w:r>
      <w:r w:rsidR="00B51093" w:rsidRPr="00687CC2">
        <w:rPr>
          <w:rFonts w:ascii="Times New Roman" w:hAnsi="Times New Roman" w:cs="Times New Roman"/>
          <w:sz w:val="24"/>
          <w:szCs w:val="24"/>
        </w:rPr>
        <w:t xml:space="preserve">of the meta-analysis </w:t>
      </w:r>
      <w:r w:rsidRPr="00687CC2">
        <w:rPr>
          <w:rFonts w:ascii="Times New Roman" w:hAnsi="Times New Roman" w:cs="Times New Roman"/>
          <w:sz w:val="24"/>
          <w:szCs w:val="24"/>
        </w:rPr>
        <w:t xml:space="preserve">may not be valid. In such cases, NMR can be used to explore causes of the heterogeneity and/or inconsistency, and if the variability is reduced or disappears in the NMR, the results from the NMR may be more meaningful than those from the network meta-analysis and may be used to draw reliable clinical inferences. </w:t>
      </w:r>
      <w:r w:rsidR="00762890" w:rsidRPr="00687CC2">
        <w:rPr>
          <w:rFonts w:ascii="Times New Roman" w:hAnsi="Times New Roman" w:cs="Times New Roman"/>
          <w:sz w:val="24"/>
          <w:szCs w:val="24"/>
        </w:rPr>
        <w:t xml:space="preserve">Yet, when heterogeneity and/or inconsistency is still present in the NMR, the results of the NMR may be unreliable and it may be more appropriate to reconsider the eligibility criteria or explore other covariates. </w:t>
      </w:r>
      <w:r w:rsidRPr="00687CC2">
        <w:rPr>
          <w:rFonts w:ascii="Times New Roman" w:hAnsi="Times New Roman" w:cs="Times New Roman"/>
          <w:sz w:val="24"/>
          <w:szCs w:val="24"/>
        </w:rPr>
        <w:t>Moreover, N</w:t>
      </w:r>
      <w:r w:rsidR="005047D5" w:rsidRPr="00687CC2">
        <w:rPr>
          <w:rFonts w:ascii="Times New Roman" w:hAnsi="Times New Roman" w:cs="Times New Roman"/>
          <w:sz w:val="24"/>
          <w:szCs w:val="24"/>
        </w:rPr>
        <w:t>MR can be valuable when stratified results for different patient groups</w:t>
      </w:r>
      <w:r w:rsidR="00383716" w:rsidRPr="00687CC2">
        <w:rPr>
          <w:rFonts w:ascii="Times New Roman" w:hAnsi="Times New Roman" w:cs="Times New Roman"/>
          <w:sz w:val="24"/>
          <w:szCs w:val="24"/>
        </w:rPr>
        <w:t xml:space="preserve"> are required to answer clinical questions</w:t>
      </w:r>
      <w:r w:rsidR="005047D5" w:rsidRPr="00687CC2">
        <w:rPr>
          <w:rFonts w:ascii="Times New Roman" w:hAnsi="Times New Roman" w:cs="Times New Roman"/>
          <w:sz w:val="24"/>
          <w:szCs w:val="24"/>
        </w:rPr>
        <w:t xml:space="preserve">. </w:t>
      </w:r>
      <w:r w:rsidR="00F81749" w:rsidRPr="00687CC2">
        <w:rPr>
          <w:rFonts w:ascii="Times New Roman" w:hAnsi="Times New Roman" w:cs="Times New Roman"/>
          <w:noProof/>
          <w:sz w:val="24"/>
          <w:szCs w:val="24"/>
        </w:rPr>
        <w:t>For example, results were stratified by seizure type (i.e. patients suffering from partial or generalised seizu</w:t>
      </w:r>
      <w:r w:rsidR="00195F3F" w:rsidRPr="00687CC2">
        <w:rPr>
          <w:rFonts w:ascii="Times New Roman" w:hAnsi="Times New Roman" w:cs="Times New Roman"/>
          <w:noProof/>
          <w:sz w:val="24"/>
          <w:szCs w:val="24"/>
        </w:rPr>
        <w:t>res) in a NMR of epilepsy drugs.</w:t>
      </w:r>
      <w:r w:rsidR="00396084" w:rsidRPr="00687CC2">
        <w:rPr>
          <w:rFonts w:ascii="Times New Roman" w:hAnsi="Times New Roman" w:cs="Times New Roman"/>
          <w:sz w:val="24"/>
          <w:szCs w:val="24"/>
        </w:rPr>
        <w:fldChar w:fldCharType="begin"/>
      </w:r>
      <w:r w:rsidR="00A66EA2" w:rsidRPr="00687CC2">
        <w:rPr>
          <w:rFonts w:ascii="Times New Roman" w:hAnsi="Times New Roman" w:cs="Times New Roman"/>
          <w:sz w:val="24"/>
          <w:szCs w:val="24"/>
        </w:rPr>
        <w:instrText xml:space="preserve"> ADDIN EN.CITE &lt;EndNote&gt;&lt;Cite&gt;&lt;Author&gt;NICE&lt;/Author&gt;&lt;Year&gt;2012&lt;/Year&gt;&lt;RecNum&gt;2137&lt;/RecNum&gt;&lt;DisplayText&gt;&lt;style face="superscript"&gt;7,8&lt;/style&gt;&lt;/DisplayText&gt;&lt;record&gt;&lt;rec-number&gt;2137&lt;/rec-number&gt;&lt;foreign-keys&gt;&lt;key app="EN" db-id="pe5wdw9vordprret50av2fvvvdrwasze2r5f" timestamp="1458217397"&gt;2137&lt;/key&gt;&lt;/foreign-keys&gt;&lt;ref-type name="Unpublished Work"&gt;34&lt;/ref-type&gt;&lt;contributors&gt;&lt;authors&gt;&lt;author&gt;NICE&lt;/author&gt;&lt;/authors&gt;&lt;/contributors&gt;&lt;titles&gt;&lt;title&gt;Epilepsies: diagnosis and management&lt;/title&gt;&lt;/titles&gt;&lt;dates&gt;&lt;year&gt;2012&lt;/year&gt;&lt;/dates&gt;&lt;urls&gt;&lt;related-urls&gt;&lt;url&gt;nice.org.uk/guidance/cg137&lt;/url&gt;&lt;/related-urls&gt;&lt;/urls&gt;&lt;/record&gt;&lt;/Cite&gt;&lt;Cite&gt;&lt;Author&gt;Tudur Smith&lt;/Author&gt;&lt;Year&gt;2007&lt;/Year&gt;&lt;RecNum&gt;1744&lt;/RecNum&gt;&lt;record&gt;&lt;rec-number&gt;1744&lt;/rec-number&gt;&lt;foreign-keys&gt;&lt;key app="EN" db-id="pe5wdw9vordprret50av2fvvvdrwasze2r5f" timestamp="0"&gt;1744&lt;/key&gt;&lt;/foreign-keys&gt;&lt;ref-type name="Journal Article"&gt;17&lt;/ref-type&gt;&lt;contributors&gt;&lt;authors&gt;&lt;author&gt;Tudur Smith, Catrin&lt;/author&gt;&lt;author&gt;Marson, Anthony&lt;/author&gt;&lt;author&gt;Chadwick, David&lt;/author&gt;&lt;author&gt;Williamson, Paula&lt;/author&gt;&lt;/authors&gt;&lt;/contributors&gt;&lt;titles&gt;&lt;title&gt;Multiple treatment comparisons in epilepsy monotherapy trials&lt;/title&gt;&lt;secondary-title&gt;Trials&lt;/secondary-title&gt;&lt;/titles&gt;&lt;pages&gt;34&lt;/pages&gt;&lt;volume&gt;8&lt;/volume&gt;&lt;dates&gt;&lt;year&gt;2007&lt;/year&gt;&lt;/dates&gt;&lt;isbn&gt;1745-6215&lt;/isbn&gt;&lt;accession-num&gt;doi:10.1186/1745-6215-8-34&lt;/accession-num&gt;&lt;urls&gt;&lt;related-urls&gt;&lt;url&gt;http://www.trialsjournal.com/content/8/1/34&lt;/url&gt;&lt;/related-urls&gt;&lt;/urls&gt;&lt;electronic-resource-num&gt;10.1186/1745-6215-8-34&lt;/electronic-resource-num&gt;&lt;/record&gt;&lt;/Cite&gt;&lt;/EndNote&gt;</w:instrText>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7,8</w:t>
      </w:r>
      <w:r w:rsidR="00396084" w:rsidRPr="00687CC2">
        <w:rPr>
          <w:rFonts w:ascii="Times New Roman" w:hAnsi="Times New Roman" w:cs="Times New Roman"/>
          <w:sz w:val="24"/>
          <w:szCs w:val="24"/>
        </w:rPr>
        <w:fldChar w:fldCharType="end"/>
      </w:r>
      <w:r w:rsidR="00D7353A" w:rsidRPr="00687CC2">
        <w:rPr>
          <w:rFonts w:ascii="Times New Roman" w:hAnsi="Times New Roman" w:cs="Times New Roman"/>
          <w:noProof/>
          <w:sz w:val="24"/>
          <w:szCs w:val="24"/>
        </w:rPr>
        <w:t xml:space="preserve"> </w:t>
      </w:r>
      <w:r w:rsidR="00F81749" w:rsidRPr="00687CC2">
        <w:rPr>
          <w:rFonts w:ascii="Times New Roman" w:hAnsi="Times New Roman" w:cs="Times New Roman"/>
          <w:sz w:val="24"/>
          <w:szCs w:val="24"/>
        </w:rPr>
        <w:t xml:space="preserve">In </w:t>
      </w:r>
      <w:r w:rsidR="00DA5B5C" w:rsidRPr="00687CC2">
        <w:rPr>
          <w:rFonts w:ascii="Times New Roman" w:hAnsi="Times New Roman" w:cs="Times New Roman"/>
          <w:sz w:val="24"/>
          <w:szCs w:val="24"/>
        </w:rPr>
        <w:t>these</w:t>
      </w:r>
      <w:r w:rsidR="00F81749" w:rsidRPr="00687CC2">
        <w:rPr>
          <w:rFonts w:ascii="Times New Roman" w:hAnsi="Times New Roman" w:cs="Times New Roman"/>
          <w:sz w:val="24"/>
          <w:szCs w:val="24"/>
        </w:rPr>
        <w:t xml:space="preserve"> </w:t>
      </w:r>
      <w:r w:rsidR="00DA5B5C" w:rsidRPr="00687CC2">
        <w:rPr>
          <w:rFonts w:ascii="Times New Roman" w:hAnsi="Times New Roman" w:cs="Times New Roman"/>
          <w:sz w:val="24"/>
          <w:szCs w:val="24"/>
        </w:rPr>
        <w:t>circumstances</w:t>
      </w:r>
      <w:r w:rsidR="00F81749" w:rsidRPr="00687CC2">
        <w:rPr>
          <w:rFonts w:ascii="Times New Roman" w:hAnsi="Times New Roman" w:cs="Times New Roman"/>
          <w:sz w:val="24"/>
          <w:szCs w:val="24"/>
        </w:rPr>
        <w:t xml:space="preserve">, NMR can </w:t>
      </w:r>
      <w:r w:rsidR="00F81749" w:rsidRPr="00687CC2">
        <w:rPr>
          <w:rFonts w:ascii="Times New Roman" w:hAnsi="Times New Roman" w:cs="Times New Roman"/>
          <w:sz w:val="24"/>
          <w:szCs w:val="24"/>
        </w:rPr>
        <w:lastRenderedPageBreak/>
        <w:t>estimate</w:t>
      </w:r>
      <w:r w:rsidR="00F81749" w:rsidRPr="00687CC2">
        <w:rPr>
          <w:rStyle w:val="tgc"/>
          <w:rFonts w:ascii="Times New Roman" w:hAnsi="Times New Roman" w:cs="Times New Roman"/>
          <w:bCs/>
          <w:sz w:val="24"/>
          <w:szCs w:val="24"/>
        </w:rPr>
        <w:t xml:space="preserve"> treatment effects at different covariate values, facilitating stratified medicine for different patient groups. For categorical covariates (such as</w:t>
      </w:r>
      <w:r w:rsidR="004958CF" w:rsidRPr="00687CC2">
        <w:rPr>
          <w:rStyle w:val="tgc"/>
          <w:rFonts w:ascii="Times New Roman" w:hAnsi="Times New Roman" w:cs="Times New Roman"/>
          <w:bCs/>
          <w:sz w:val="24"/>
          <w:szCs w:val="24"/>
        </w:rPr>
        <w:t>,</w:t>
      </w:r>
      <w:r w:rsidR="00F81749" w:rsidRPr="00687CC2">
        <w:rPr>
          <w:rStyle w:val="tgc"/>
          <w:rFonts w:ascii="Times New Roman" w:hAnsi="Times New Roman" w:cs="Times New Roman"/>
          <w:bCs/>
          <w:sz w:val="24"/>
          <w:szCs w:val="24"/>
        </w:rPr>
        <w:t xml:space="preserve"> surgical procedure), the treatment effect</w:t>
      </w:r>
      <w:r w:rsidR="004958CF" w:rsidRPr="00687CC2">
        <w:rPr>
          <w:rStyle w:val="tgc"/>
          <w:rFonts w:ascii="Times New Roman" w:hAnsi="Times New Roman" w:cs="Times New Roman"/>
          <w:bCs/>
          <w:sz w:val="24"/>
          <w:szCs w:val="24"/>
        </w:rPr>
        <w:t>s</w:t>
      </w:r>
      <w:r w:rsidR="00F81749" w:rsidRPr="00687CC2">
        <w:rPr>
          <w:rStyle w:val="tgc"/>
          <w:rFonts w:ascii="Times New Roman" w:hAnsi="Times New Roman" w:cs="Times New Roman"/>
          <w:bCs/>
          <w:sz w:val="24"/>
          <w:szCs w:val="24"/>
        </w:rPr>
        <w:t xml:space="preserve"> for each category can be estimated (e.g. treatment effect</w:t>
      </w:r>
      <w:r w:rsidR="004958CF" w:rsidRPr="00687CC2">
        <w:rPr>
          <w:rStyle w:val="tgc"/>
          <w:rFonts w:ascii="Times New Roman" w:hAnsi="Times New Roman" w:cs="Times New Roman"/>
          <w:bCs/>
          <w:sz w:val="24"/>
          <w:szCs w:val="24"/>
        </w:rPr>
        <w:t>s</w:t>
      </w:r>
      <w:r w:rsidR="00F81749" w:rsidRPr="00687CC2">
        <w:rPr>
          <w:rStyle w:val="tgc"/>
          <w:rFonts w:ascii="Times New Roman" w:hAnsi="Times New Roman" w:cs="Times New Roman"/>
          <w:bCs/>
          <w:sz w:val="24"/>
          <w:szCs w:val="24"/>
        </w:rPr>
        <w:t xml:space="preserve"> for studies involving amputees and treatment effect</w:t>
      </w:r>
      <w:r w:rsidR="004958CF" w:rsidRPr="00687CC2">
        <w:rPr>
          <w:rStyle w:val="tgc"/>
          <w:rFonts w:ascii="Times New Roman" w:hAnsi="Times New Roman" w:cs="Times New Roman"/>
          <w:bCs/>
          <w:sz w:val="24"/>
          <w:szCs w:val="24"/>
        </w:rPr>
        <w:t>s</w:t>
      </w:r>
      <w:r w:rsidR="00F81749" w:rsidRPr="00687CC2">
        <w:rPr>
          <w:rStyle w:val="tgc"/>
          <w:rFonts w:ascii="Times New Roman" w:hAnsi="Times New Roman" w:cs="Times New Roman"/>
          <w:bCs/>
          <w:sz w:val="24"/>
          <w:szCs w:val="24"/>
        </w:rPr>
        <w:t xml:space="preserve"> for studies of breast surgery). For continuous covariates (e.g.</w:t>
      </w:r>
      <w:r w:rsidR="002A6536" w:rsidRPr="00687CC2">
        <w:rPr>
          <w:rStyle w:val="tgc"/>
          <w:rFonts w:ascii="Times New Roman" w:hAnsi="Times New Roman" w:cs="Times New Roman"/>
          <w:bCs/>
          <w:sz w:val="24"/>
          <w:szCs w:val="24"/>
        </w:rPr>
        <w:t xml:space="preserve"> trial duration</w:t>
      </w:r>
      <w:r w:rsidR="004958CF" w:rsidRPr="00687CC2">
        <w:rPr>
          <w:rStyle w:val="tgc"/>
          <w:rFonts w:ascii="Times New Roman" w:hAnsi="Times New Roman" w:cs="Times New Roman"/>
          <w:bCs/>
          <w:sz w:val="24"/>
          <w:szCs w:val="24"/>
        </w:rPr>
        <w:t>), it is possible to calculate</w:t>
      </w:r>
      <w:r w:rsidR="00F81749" w:rsidRPr="00687CC2">
        <w:rPr>
          <w:rStyle w:val="tgc"/>
          <w:rFonts w:ascii="Times New Roman" w:hAnsi="Times New Roman" w:cs="Times New Roman"/>
          <w:bCs/>
          <w:sz w:val="24"/>
          <w:szCs w:val="24"/>
        </w:rPr>
        <w:t xml:space="preserve"> treatment effect</w:t>
      </w:r>
      <w:r w:rsidR="004958CF" w:rsidRPr="00687CC2">
        <w:rPr>
          <w:rStyle w:val="tgc"/>
          <w:rFonts w:ascii="Times New Roman" w:hAnsi="Times New Roman" w:cs="Times New Roman"/>
          <w:bCs/>
          <w:sz w:val="24"/>
          <w:szCs w:val="24"/>
        </w:rPr>
        <w:t>s</w:t>
      </w:r>
      <w:r w:rsidR="00F81749" w:rsidRPr="00687CC2">
        <w:rPr>
          <w:rStyle w:val="tgc"/>
          <w:rFonts w:ascii="Times New Roman" w:hAnsi="Times New Roman" w:cs="Times New Roman"/>
          <w:bCs/>
          <w:sz w:val="24"/>
          <w:szCs w:val="24"/>
        </w:rPr>
        <w:t xml:space="preserve"> at any value of the covariate (e.g. at</w:t>
      </w:r>
      <w:r w:rsidR="002A6536" w:rsidRPr="00687CC2">
        <w:rPr>
          <w:rStyle w:val="tgc"/>
          <w:rFonts w:ascii="Times New Roman" w:hAnsi="Times New Roman" w:cs="Times New Roman"/>
          <w:bCs/>
          <w:sz w:val="24"/>
          <w:szCs w:val="24"/>
        </w:rPr>
        <w:t xml:space="preserve"> weeks</w:t>
      </w:r>
      <w:r w:rsidR="002A6536" w:rsidRPr="00687CC2">
        <w:rPr>
          <w:rStyle w:val="tgc"/>
          <w:rFonts w:ascii="Times New Roman" w:hAnsi="Times New Roman" w:cs="Times New Roman"/>
          <w:bCs/>
          <w:color w:val="FF0000"/>
          <w:sz w:val="24"/>
          <w:szCs w:val="24"/>
        </w:rPr>
        <w:t xml:space="preserve"> </w:t>
      </w:r>
      <w:r w:rsidR="002A6536" w:rsidRPr="00687CC2">
        <w:rPr>
          <w:rStyle w:val="tgc"/>
          <w:rFonts w:ascii="Times New Roman" w:hAnsi="Times New Roman" w:cs="Times New Roman"/>
          <w:bCs/>
          <w:sz w:val="24"/>
          <w:szCs w:val="24"/>
        </w:rPr>
        <w:t>0, 4, 8, 12, 16, 20,</w:t>
      </w:r>
      <w:r w:rsidR="00F81749" w:rsidRPr="00687CC2">
        <w:rPr>
          <w:rStyle w:val="tgc"/>
          <w:rFonts w:ascii="Times New Roman" w:hAnsi="Times New Roman" w:cs="Times New Roman"/>
          <w:bCs/>
          <w:sz w:val="24"/>
          <w:szCs w:val="24"/>
        </w:rPr>
        <w:t xml:space="preserve">....). </w:t>
      </w:r>
      <w:r w:rsidR="009E6C16" w:rsidRPr="00687CC2">
        <w:rPr>
          <w:rStyle w:val="tgc"/>
          <w:rFonts w:ascii="Times New Roman" w:hAnsi="Times New Roman" w:cs="Times New Roman"/>
          <w:bCs/>
          <w:sz w:val="24"/>
          <w:szCs w:val="24"/>
        </w:rPr>
        <w:t>S</w:t>
      </w:r>
      <w:r w:rsidR="00F81749" w:rsidRPr="00687CC2">
        <w:rPr>
          <w:rFonts w:ascii="Times New Roman" w:hAnsi="Times New Roman" w:cs="Times New Roman"/>
          <w:sz w:val="24"/>
          <w:szCs w:val="24"/>
        </w:rPr>
        <w:t xml:space="preserve">tratified analyses or meta-regressions </w:t>
      </w:r>
      <w:r w:rsidR="009E6C16" w:rsidRPr="00687CC2">
        <w:rPr>
          <w:rFonts w:ascii="Times New Roman" w:hAnsi="Times New Roman" w:cs="Times New Roman"/>
          <w:sz w:val="24"/>
          <w:szCs w:val="24"/>
        </w:rPr>
        <w:t>are</w:t>
      </w:r>
      <w:r w:rsidRPr="00687CC2">
        <w:rPr>
          <w:rFonts w:ascii="Times New Roman" w:hAnsi="Times New Roman" w:cs="Times New Roman"/>
          <w:sz w:val="24"/>
          <w:szCs w:val="24"/>
        </w:rPr>
        <w:t xml:space="preserve"> often used </w:t>
      </w:r>
      <w:r w:rsidR="00F81749" w:rsidRPr="00687CC2">
        <w:rPr>
          <w:rFonts w:ascii="Times New Roman" w:hAnsi="Times New Roman" w:cs="Times New Roman"/>
          <w:sz w:val="24"/>
          <w:szCs w:val="24"/>
        </w:rPr>
        <w:t xml:space="preserve">in reviews </w:t>
      </w:r>
      <w:r w:rsidRPr="00687CC2">
        <w:rPr>
          <w:rFonts w:ascii="Times New Roman" w:hAnsi="Times New Roman" w:cs="Times New Roman"/>
          <w:sz w:val="24"/>
          <w:szCs w:val="24"/>
        </w:rPr>
        <w:t>to explore patient-level covariates (e.g. patient</w:t>
      </w:r>
      <w:r w:rsidR="002A6536" w:rsidRPr="00687CC2">
        <w:rPr>
          <w:rFonts w:ascii="Times New Roman" w:hAnsi="Times New Roman" w:cs="Times New Roman"/>
          <w:sz w:val="24"/>
          <w:szCs w:val="24"/>
        </w:rPr>
        <w:t xml:space="preserve"> age</w:t>
      </w:r>
      <w:r w:rsidRPr="00687CC2">
        <w:rPr>
          <w:rFonts w:ascii="Times New Roman" w:hAnsi="Times New Roman" w:cs="Times New Roman"/>
          <w:sz w:val="24"/>
          <w:szCs w:val="24"/>
        </w:rPr>
        <w:t xml:space="preserve">) </w:t>
      </w:r>
      <w:r w:rsidR="002A6536" w:rsidRPr="00687CC2">
        <w:rPr>
          <w:rFonts w:ascii="Times New Roman" w:hAnsi="Times New Roman" w:cs="Times New Roman"/>
          <w:sz w:val="24"/>
          <w:szCs w:val="24"/>
        </w:rPr>
        <w:t xml:space="preserve">using trial-level summaries (e.g. average age) </w:t>
      </w:r>
      <w:r w:rsidRPr="00687CC2">
        <w:rPr>
          <w:rFonts w:ascii="Times New Roman" w:hAnsi="Times New Roman" w:cs="Times New Roman"/>
          <w:sz w:val="24"/>
          <w:szCs w:val="24"/>
        </w:rPr>
        <w:t>or trial-level c</w:t>
      </w:r>
      <w:r w:rsidR="00195F3F" w:rsidRPr="00687CC2">
        <w:rPr>
          <w:rFonts w:ascii="Times New Roman" w:hAnsi="Times New Roman" w:cs="Times New Roman"/>
          <w:sz w:val="24"/>
          <w:szCs w:val="24"/>
        </w:rPr>
        <w:t>ovariates (e.g. study location).</w:t>
      </w:r>
      <w:r w:rsidR="00396084" w:rsidRPr="00687CC2">
        <w:rPr>
          <w:rFonts w:ascii="Times New Roman" w:hAnsi="Times New Roman" w:cs="Times New Roman"/>
          <w:sz w:val="24"/>
          <w:szCs w:val="24"/>
        </w:rPr>
        <w:fldChar w:fldCharType="begin">
          <w:fldData xml:space="preserve">PEVuZE5vdGU+PENpdGU+PEF1dGhvcj5Eb25lZ2FuPC9BdXRob3I+PFllYXI+MjAxNTwvWWVhcj48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</w:fldData>
        </w:fldChar>
      </w:r>
      <w:r w:rsidR="00A66EA2" w:rsidRPr="00687CC2">
        <w:rPr>
          <w:rFonts w:ascii="Times New Roman" w:hAnsi="Times New Roman" w:cs="Times New Roman"/>
          <w:sz w:val="24"/>
          <w:szCs w:val="24"/>
        </w:rPr>
        <w:instrText xml:space="preserve"> ADDIN EN.CITE </w:instrText>
      </w:r>
      <w:r w:rsidR="00396084" w:rsidRPr="00687CC2">
        <w:rPr>
          <w:rFonts w:ascii="Times New Roman" w:hAnsi="Times New Roman" w:cs="Times New Roman"/>
          <w:sz w:val="24"/>
          <w:szCs w:val="24"/>
        </w:rPr>
        <w:fldChar w:fldCharType="begin">
          <w:fldData xml:space="preserve">PEVuZE5vdGU+PENpdGU+PEF1dGhvcj5Eb25lZ2FuPC9BdXRob3I+PFllYXI+MjAxNTwvWWVhcj48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</w:fldData>
        </w:fldChar>
      </w:r>
      <w:r w:rsidR="00A66EA2" w:rsidRPr="00687CC2">
        <w:rPr>
          <w:rFonts w:ascii="Times New Roman" w:hAnsi="Times New Roman" w:cs="Times New Roman"/>
          <w:sz w:val="24"/>
          <w:szCs w:val="24"/>
        </w:rPr>
        <w:instrText xml:space="preserve"> ADDIN EN.CITE.DATA </w:instrText>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end"/>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9,10</w:t>
      </w:r>
      <w:r w:rsidR="00396084" w:rsidRPr="00687CC2">
        <w:rPr>
          <w:rFonts w:ascii="Times New Roman" w:hAnsi="Times New Roman" w:cs="Times New Roman"/>
          <w:sz w:val="24"/>
          <w:szCs w:val="24"/>
        </w:rPr>
        <w:fldChar w:fldCharType="end"/>
      </w:r>
    </w:p>
    <w:p w:rsidR="006A1C80" w:rsidRPr="00687CC2" w:rsidRDefault="006A1C80" w:rsidP="00363235">
      <w:pPr>
        <w:pStyle w:val="ListParagraph"/>
        <w:spacing w:after="0" w:line="480" w:lineRule="auto"/>
        <w:ind w:left="0"/>
        <w:jc w:val="both"/>
        <w:rPr>
          <w:rFonts w:ascii="Times New Roman" w:hAnsi="Times New Roman" w:cs="Times New Roman"/>
          <w:sz w:val="24"/>
          <w:szCs w:val="24"/>
        </w:rPr>
      </w:pPr>
    </w:p>
    <w:p w:rsidR="00FE31D8" w:rsidRPr="00687CC2" w:rsidRDefault="006A1C80" w:rsidP="00363235">
      <w:pPr>
        <w:spacing w:after="0" w:line="480" w:lineRule="auto"/>
        <w:jc w:val="both"/>
        <w:rPr>
          <w:rFonts w:ascii="Times New Roman" w:hAnsi="Times New Roman" w:cs="Times New Roman"/>
          <w:sz w:val="24"/>
          <w:szCs w:val="24"/>
        </w:rPr>
      </w:pPr>
      <w:r w:rsidRPr="00687CC2">
        <w:rPr>
          <w:rStyle w:val="tgc"/>
          <w:rFonts w:ascii="Times New Roman" w:hAnsi="Times New Roman" w:cs="Times New Roman"/>
          <w:bCs/>
          <w:sz w:val="24"/>
          <w:szCs w:val="24"/>
        </w:rPr>
        <w:t xml:space="preserve">However, when interpreting the results of a meta-regression, it is important to consider the covariate values of the included trials so that interpolated or extrapolated results are identified. </w:t>
      </w:r>
      <w:r w:rsidR="00AC481F" w:rsidRPr="00687CC2">
        <w:rPr>
          <w:rStyle w:val="tgc"/>
          <w:rFonts w:ascii="Times New Roman" w:hAnsi="Times New Roman" w:cs="Times New Roman"/>
          <w:bCs/>
          <w:sz w:val="24"/>
          <w:szCs w:val="24"/>
        </w:rPr>
        <w:t>Results that rely on interpolation or</w:t>
      </w:r>
      <w:r w:rsidR="00AC481F" w:rsidRPr="00687CC2">
        <w:rPr>
          <w:rFonts w:ascii="Times New Roman" w:hAnsi="Times New Roman" w:cs="Times New Roman"/>
          <w:sz w:val="24"/>
          <w:szCs w:val="24"/>
        </w:rPr>
        <w:t xml:space="preserve"> extrapolation may not be reliable and could lead to drawing incorrect conclusions that affect clinical practice. </w:t>
      </w:r>
      <w:r w:rsidRPr="00687CC2">
        <w:rPr>
          <w:rFonts w:ascii="Times New Roman" w:hAnsi="Times New Roman" w:cs="Times New Roman"/>
          <w:sz w:val="24"/>
          <w:szCs w:val="24"/>
        </w:rPr>
        <w:t>In a standard pair-wise meta-regression, where trials’ results for only one treatment comparison are regressed against trials’ covariate values, it is relatively simple to identify when results are interpola</w:t>
      </w:r>
      <w:r w:rsidR="00452926" w:rsidRPr="00687CC2">
        <w:rPr>
          <w:rFonts w:ascii="Times New Roman" w:hAnsi="Times New Roman" w:cs="Times New Roman"/>
          <w:sz w:val="24"/>
          <w:szCs w:val="24"/>
        </w:rPr>
        <w:t>ted</w:t>
      </w:r>
      <w:r w:rsidRPr="00687CC2">
        <w:rPr>
          <w:rFonts w:ascii="Times New Roman" w:hAnsi="Times New Roman" w:cs="Times New Roman"/>
          <w:sz w:val="24"/>
          <w:szCs w:val="24"/>
        </w:rPr>
        <w:t xml:space="preserve"> or extrapolat</w:t>
      </w:r>
      <w:r w:rsidR="00452926" w:rsidRPr="00687CC2">
        <w:rPr>
          <w:rFonts w:ascii="Times New Roman" w:hAnsi="Times New Roman" w:cs="Times New Roman"/>
          <w:sz w:val="24"/>
          <w:szCs w:val="24"/>
        </w:rPr>
        <w:t>ed</w:t>
      </w:r>
      <w:r w:rsidR="00195F3F" w:rsidRPr="00687CC2">
        <w:rPr>
          <w:rFonts w:ascii="Times New Roman" w:hAnsi="Times New Roman" w:cs="Times New Roman"/>
          <w:sz w:val="24"/>
          <w:szCs w:val="24"/>
        </w:rPr>
        <w:t>.</w:t>
      </w:r>
      <w:r w:rsidR="00396084" w:rsidRPr="00687CC2">
        <w:rPr>
          <w:rStyle w:val="tgc"/>
          <w:rFonts w:ascii="Times New Roman" w:hAnsi="Times New Roman" w:cs="Times New Roman"/>
          <w:bCs/>
          <w:sz w:val="24"/>
          <w:szCs w:val="24"/>
        </w:rPr>
        <w:fldChar w:fldCharType="begin">
          <w:fldData xml:space="preserve">PEVuZE5vdGU+PENpdGU+PEF1dGhvcj5EaWFzPC9BdXRob3I+PFllYXI+MjAxMzwvWWVhcj48UmVj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</w:fldData>
        </w:fldChar>
      </w:r>
      <w:r w:rsidR="00A66EA2" w:rsidRPr="00687CC2">
        <w:rPr>
          <w:rStyle w:val="tgc"/>
          <w:rFonts w:ascii="Times New Roman" w:hAnsi="Times New Roman" w:cs="Times New Roman"/>
          <w:bCs/>
          <w:sz w:val="24"/>
          <w:szCs w:val="24"/>
        </w:rPr>
        <w:instrText xml:space="preserve"> ADDIN EN.CITE </w:instrText>
      </w:r>
      <w:r w:rsidR="00396084" w:rsidRPr="00687CC2">
        <w:rPr>
          <w:rStyle w:val="tgc"/>
          <w:rFonts w:ascii="Times New Roman" w:hAnsi="Times New Roman" w:cs="Times New Roman"/>
          <w:bCs/>
          <w:sz w:val="24"/>
          <w:szCs w:val="24"/>
        </w:rPr>
        <w:fldChar w:fldCharType="begin">
          <w:fldData xml:space="preserve">PEVuZE5vdGU+PENpdGU+PEF1dGhvcj5EaWFzPC9BdXRob3I+PFllYXI+MjAxMzwvWWVhcj48UmVj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</w:fldData>
        </w:fldChar>
      </w:r>
      <w:r w:rsidR="00A66EA2" w:rsidRPr="00687CC2">
        <w:rPr>
          <w:rStyle w:val="tgc"/>
          <w:rFonts w:ascii="Times New Roman" w:hAnsi="Times New Roman" w:cs="Times New Roman"/>
          <w:bCs/>
          <w:sz w:val="24"/>
          <w:szCs w:val="24"/>
        </w:rPr>
        <w:instrText xml:space="preserve"> ADDIN EN.CITE.DATA </w:instrText>
      </w:r>
      <w:r w:rsidR="00396084" w:rsidRPr="00687CC2">
        <w:rPr>
          <w:rStyle w:val="tgc"/>
          <w:rFonts w:ascii="Times New Roman" w:hAnsi="Times New Roman" w:cs="Times New Roman"/>
          <w:bCs/>
          <w:sz w:val="24"/>
          <w:szCs w:val="24"/>
        </w:rPr>
      </w:r>
      <w:r w:rsidR="00396084" w:rsidRPr="00687CC2">
        <w:rPr>
          <w:rStyle w:val="tgc"/>
          <w:rFonts w:ascii="Times New Roman" w:hAnsi="Times New Roman" w:cs="Times New Roman"/>
          <w:bCs/>
          <w:sz w:val="24"/>
          <w:szCs w:val="24"/>
        </w:rPr>
        <w:fldChar w:fldCharType="end"/>
      </w:r>
      <w:r w:rsidR="00396084" w:rsidRPr="00687CC2">
        <w:rPr>
          <w:rStyle w:val="tgc"/>
          <w:rFonts w:ascii="Times New Roman" w:hAnsi="Times New Roman" w:cs="Times New Roman"/>
          <w:bCs/>
          <w:sz w:val="24"/>
          <w:szCs w:val="24"/>
        </w:rPr>
      </w:r>
      <w:r w:rsidR="00396084" w:rsidRPr="00687CC2">
        <w:rPr>
          <w:rStyle w:val="tgc"/>
          <w:rFonts w:ascii="Times New Roman" w:hAnsi="Times New Roman" w:cs="Times New Roman"/>
          <w:bCs/>
          <w:sz w:val="24"/>
          <w:szCs w:val="24"/>
        </w:rPr>
        <w:fldChar w:fldCharType="separate"/>
      </w:r>
      <w:r w:rsidR="00A66EA2" w:rsidRPr="00687CC2">
        <w:rPr>
          <w:rStyle w:val="tgc"/>
          <w:rFonts w:ascii="Times New Roman" w:hAnsi="Times New Roman" w:cs="Times New Roman"/>
          <w:bCs/>
          <w:noProof/>
          <w:sz w:val="24"/>
          <w:szCs w:val="24"/>
          <w:vertAlign w:val="superscript"/>
        </w:rPr>
        <w:t>6,11,12</w:t>
      </w:r>
      <w:r w:rsidR="00396084" w:rsidRPr="00687CC2">
        <w:rPr>
          <w:rStyle w:val="tgc"/>
          <w:rFonts w:ascii="Times New Roman" w:hAnsi="Times New Roman" w:cs="Times New Roman"/>
          <w:bCs/>
          <w:sz w:val="24"/>
          <w:szCs w:val="24"/>
        </w:rPr>
        <w:fldChar w:fldCharType="end"/>
      </w:r>
      <w:r w:rsidRPr="00687CC2">
        <w:rPr>
          <w:rFonts w:ascii="Times New Roman" w:hAnsi="Times New Roman" w:cs="Times New Roman"/>
          <w:sz w:val="24"/>
          <w:szCs w:val="24"/>
        </w:rPr>
        <w:t xml:space="preserve"> For example, if the </w:t>
      </w:r>
      <w:r w:rsidR="009062EA" w:rsidRPr="00687CC2">
        <w:rPr>
          <w:rFonts w:ascii="Times New Roman" w:hAnsi="Times New Roman" w:cs="Times New Roman"/>
          <w:sz w:val="24"/>
          <w:szCs w:val="24"/>
        </w:rPr>
        <w:t>dose</w:t>
      </w:r>
      <w:r w:rsidR="002A6536" w:rsidRPr="00687CC2">
        <w:rPr>
          <w:rFonts w:ascii="Times New Roman" w:hAnsi="Times New Roman" w:cs="Times New Roman"/>
          <w:color w:val="FF0000"/>
          <w:sz w:val="24"/>
          <w:szCs w:val="24"/>
        </w:rPr>
        <w:t xml:space="preserve"> </w:t>
      </w:r>
      <w:r w:rsidRPr="00687CC2">
        <w:rPr>
          <w:rFonts w:ascii="Times New Roman" w:hAnsi="Times New Roman" w:cs="Times New Roman"/>
          <w:sz w:val="24"/>
          <w:szCs w:val="24"/>
        </w:rPr>
        <w:t xml:space="preserve">of </w:t>
      </w:r>
      <w:r w:rsidR="009062EA" w:rsidRPr="00687CC2">
        <w:rPr>
          <w:rFonts w:ascii="Times New Roman" w:hAnsi="Times New Roman" w:cs="Times New Roman"/>
          <w:sz w:val="24"/>
          <w:szCs w:val="24"/>
        </w:rPr>
        <w:t>a drug ranged from 100</w:t>
      </w:r>
      <w:r w:rsidRPr="00687CC2">
        <w:rPr>
          <w:rFonts w:ascii="Times New Roman" w:hAnsi="Times New Roman" w:cs="Times New Roman"/>
          <w:sz w:val="24"/>
          <w:szCs w:val="24"/>
        </w:rPr>
        <w:t>-</w:t>
      </w:r>
      <w:r w:rsidR="009062EA" w:rsidRPr="00687CC2">
        <w:rPr>
          <w:rFonts w:ascii="Times New Roman" w:hAnsi="Times New Roman" w:cs="Times New Roman"/>
          <w:sz w:val="24"/>
          <w:szCs w:val="24"/>
        </w:rPr>
        <w:t>150 mg/day</w:t>
      </w:r>
      <w:r w:rsidRPr="00687CC2">
        <w:rPr>
          <w:rFonts w:ascii="Times New Roman" w:hAnsi="Times New Roman" w:cs="Times New Roman"/>
          <w:sz w:val="24"/>
          <w:szCs w:val="24"/>
        </w:rPr>
        <w:t xml:space="preserve"> and </w:t>
      </w:r>
      <w:r w:rsidR="009062EA" w:rsidRPr="00687CC2">
        <w:rPr>
          <w:rFonts w:ascii="Times New Roman" w:hAnsi="Times New Roman" w:cs="Times New Roman"/>
          <w:sz w:val="24"/>
          <w:szCs w:val="24"/>
        </w:rPr>
        <w:t>3</w:t>
      </w:r>
      <w:r w:rsidRPr="00687CC2">
        <w:rPr>
          <w:rFonts w:ascii="Times New Roman" w:hAnsi="Times New Roman" w:cs="Times New Roman"/>
          <w:sz w:val="24"/>
          <w:szCs w:val="24"/>
        </w:rPr>
        <w:t>0</w:t>
      </w:r>
      <w:r w:rsidR="009062EA" w:rsidRPr="00687CC2">
        <w:rPr>
          <w:rFonts w:ascii="Times New Roman" w:hAnsi="Times New Roman" w:cs="Times New Roman"/>
          <w:sz w:val="24"/>
          <w:szCs w:val="24"/>
        </w:rPr>
        <w:t>0-40</w:t>
      </w:r>
      <w:r w:rsidRPr="00687CC2">
        <w:rPr>
          <w:rFonts w:ascii="Times New Roman" w:hAnsi="Times New Roman" w:cs="Times New Roman"/>
          <w:sz w:val="24"/>
          <w:szCs w:val="24"/>
        </w:rPr>
        <w:t xml:space="preserve">0 </w:t>
      </w:r>
      <w:r w:rsidR="009062EA" w:rsidRPr="00687CC2">
        <w:rPr>
          <w:rFonts w:ascii="Times New Roman" w:hAnsi="Times New Roman" w:cs="Times New Roman"/>
          <w:sz w:val="24"/>
          <w:szCs w:val="24"/>
        </w:rPr>
        <w:t>mg/day in the studies</w:t>
      </w:r>
      <w:r w:rsidRPr="00687CC2">
        <w:rPr>
          <w:rFonts w:ascii="Times New Roman" w:hAnsi="Times New Roman" w:cs="Times New Roman"/>
          <w:sz w:val="24"/>
          <w:szCs w:val="24"/>
        </w:rPr>
        <w:t xml:space="preserve">, the results would be applicable </w:t>
      </w:r>
      <w:r w:rsidR="009062EA" w:rsidRPr="00687CC2">
        <w:rPr>
          <w:rFonts w:ascii="Times New Roman" w:hAnsi="Times New Roman" w:cs="Times New Roman"/>
          <w:sz w:val="24"/>
          <w:szCs w:val="24"/>
        </w:rPr>
        <w:t>for doses 100-150 mg/day and 300-400 mg/day</w:t>
      </w:r>
      <w:r w:rsidRPr="00687CC2">
        <w:rPr>
          <w:rFonts w:ascii="Times New Roman" w:hAnsi="Times New Roman" w:cs="Times New Roman"/>
          <w:sz w:val="24"/>
          <w:szCs w:val="24"/>
        </w:rPr>
        <w:t xml:space="preserve">, </w:t>
      </w:r>
      <w:r w:rsidR="00AF3BFD" w:rsidRPr="00687CC2">
        <w:rPr>
          <w:rFonts w:ascii="Times New Roman" w:hAnsi="Times New Roman" w:cs="Times New Roman"/>
          <w:sz w:val="24"/>
          <w:szCs w:val="24"/>
        </w:rPr>
        <w:t>but</w:t>
      </w:r>
      <w:r w:rsidRPr="00687CC2">
        <w:rPr>
          <w:rFonts w:ascii="Times New Roman" w:hAnsi="Times New Roman" w:cs="Times New Roman"/>
          <w:sz w:val="24"/>
          <w:szCs w:val="24"/>
        </w:rPr>
        <w:t xml:space="preserve"> we would be less confident about applying the results (interpolated) for </w:t>
      </w:r>
      <w:r w:rsidR="009062EA" w:rsidRPr="00687CC2">
        <w:rPr>
          <w:rFonts w:ascii="Times New Roman" w:hAnsi="Times New Roman" w:cs="Times New Roman"/>
          <w:sz w:val="24"/>
          <w:szCs w:val="24"/>
        </w:rPr>
        <w:t>doses 150-300 mg/day</w:t>
      </w:r>
      <w:r w:rsidRPr="00687CC2">
        <w:rPr>
          <w:rFonts w:ascii="Times New Roman" w:hAnsi="Times New Roman" w:cs="Times New Roman"/>
          <w:sz w:val="24"/>
          <w:szCs w:val="24"/>
        </w:rPr>
        <w:t xml:space="preserve">, and even less confident in applying results (extrapolated) for those </w:t>
      </w:r>
      <w:r w:rsidR="009062EA" w:rsidRPr="00687CC2">
        <w:rPr>
          <w:rFonts w:ascii="Times New Roman" w:hAnsi="Times New Roman" w:cs="Times New Roman"/>
          <w:sz w:val="24"/>
          <w:szCs w:val="24"/>
        </w:rPr>
        <w:t>over</w:t>
      </w:r>
      <w:r w:rsidRPr="00687CC2">
        <w:rPr>
          <w:rFonts w:ascii="Times New Roman" w:hAnsi="Times New Roman" w:cs="Times New Roman"/>
          <w:sz w:val="24"/>
          <w:szCs w:val="24"/>
        </w:rPr>
        <w:t xml:space="preserve"> </w:t>
      </w:r>
      <w:r w:rsidR="009062EA" w:rsidRPr="00687CC2">
        <w:rPr>
          <w:rFonts w:ascii="Times New Roman" w:hAnsi="Times New Roman" w:cs="Times New Roman"/>
          <w:sz w:val="24"/>
          <w:szCs w:val="24"/>
        </w:rPr>
        <w:t>400mg/day</w:t>
      </w:r>
      <w:r w:rsidRPr="00687CC2">
        <w:rPr>
          <w:rFonts w:ascii="Times New Roman" w:hAnsi="Times New Roman" w:cs="Times New Roman"/>
          <w:sz w:val="24"/>
          <w:szCs w:val="24"/>
        </w:rPr>
        <w:t xml:space="preserve">. </w:t>
      </w:r>
      <w:r w:rsidR="00AC481F" w:rsidRPr="00687CC2">
        <w:rPr>
          <w:rStyle w:val="tgc"/>
          <w:rFonts w:ascii="Times New Roman" w:hAnsi="Times New Roman" w:cs="Times New Roman"/>
          <w:bCs/>
          <w:sz w:val="24"/>
          <w:szCs w:val="24"/>
        </w:rPr>
        <w:t>However, u</w:t>
      </w:r>
      <w:r w:rsidR="006F7583" w:rsidRPr="00687CC2">
        <w:rPr>
          <w:rStyle w:val="tgc"/>
          <w:rFonts w:ascii="Times New Roman" w:hAnsi="Times New Roman" w:cs="Times New Roman"/>
          <w:bCs/>
          <w:sz w:val="24"/>
          <w:szCs w:val="24"/>
        </w:rPr>
        <w:t>nderstanding the contribution of</w:t>
      </w:r>
      <w:r w:rsidR="009440A9" w:rsidRPr="00687CC2">
        <w:rPr>
          <w:rStyle w:val="tgc"/>
          <w:rFonts w:ascii="Times New Roman" w:hAnsi="Times New Roman" w:cs="Times New Roman"/>
          <w:bCs/>
          <w:sz w:val="24"/>
          <w:szCs w:val="24"/>
        </w:rPr>
        <w:t xml:space="preserve"> different covariate values to </w:t>
      </w:r>
      <w:r w:rsidR="00077B51" w:rsidRPr="00687CC2">
        <w:rPr>
          <w:rStyle w:val="tgc"/>
          <w:rFonts w:ascii="Times New Roman" w:hAnsi="Times New Roman" w:cs="Times New Roman"/>
          <w:bCs/>
          <w:sz w:val="24"/>
          <w:szCs w:val="24"/>
        </w:rPr>
        <w:t xml:space="preserve">results </w:t>
      </w:r>
      <w:r w:rsidR="006153BD" w:rsidRPr="00687CC2">
        <w:rPr>
          <w:rStyle w:val="tgc"/>
          <w:rFonts w:ascii="Times New Roman" w:hAnsi="Times New Roman" w:cs="Times New Roman"/>
          <w:bCs/>
          <w:sz w:val="24"/>
          <w:szCs w:val="24"/>
        </w:rPr>
        <w:t>is more complicated for N</w:t>
      </w:r>
      <w:r w:rsidR="002C1BCD" w:rsidRPr="00687CC2">
        <w:rPr>
          <w:rStyle w:val="tgc"/>
          <w:rFonts w:ascii="Times New Roman" w:hAnsi="Times New Roman" w:cs="Times New Roman"/>
          <w:bCs/>
          <w:sz w:val="24"/>
          <w:szCs w:val="24"/>
        </w:rPr>
        <w:t>MR because</w:t>
      </w:r>
      <w:r w:rsidR="005D6441" w:rsidRPr="00687CC2">
        <w:rPr>
          <w:rStyle w:val="tgc"/>
          <w:rFonts w:ascii="Times New Roman" w:hAnsi="Times New Roman" w:cs="Times New Roman"/>
          <w:bCs/>
          <w:sz w:val="24"/>
          <w:szCs w:val="24"/>
        </w:rPr>
        <w:t xml:space="preserve"> results are estimated based on a combination of direct and indirect evidence. For example, for the comparison </w:t>
      </w:r>
      <w:r w:rsidR="006153BD" w:rsidRPr="00687CC2">
        <w:rPr>
          <w:rStyle w:val="tgc"/>
          <w:rFonts w:ascii="Times New Roman" w:hAnsi="Times New Roman" w:cs="Times New Roman"/>
          <w:bCs/>
          <w:i/>
          <w:sz w:val="24"/>
          <w:szCs w:val="24"/>
        </w:rPr>
        <w:t xml:space="preserve">2 </w:t>
      </w:r>
      <w:r w:rsidR="006153BD" w:rsidRPr="00687CC2">
        <w:rPr>
          <w:rStyle w:val="tgc"/>
          <w:rFonts w:ascii="Times New Roman" w:hAnsi="Times New Roman" w:cs="Times New Roman"/>
          <w:bCs/>
          <w:sz w:val="24"/>
          <w:szCs w:val="24"/>
        </w:rPr>
        <w:t>vs.</w:t>
      </w:r>
      <w:r w:rsidR="006153BD" w:rsidRPr="00687CC2">
        <w:rPr>
          <w:rStyle w:val="tgc"/>
          <w:rFonts w:ascii="Times New Roman" w:hAnsi="Times New Roman" w:cs="Times New Roman"/>
          <w:bCs/>
          <w:i/>
          <w:sz w:val="24"/>
          <w:szCs w:val="24"/>
        </w:rPr>
        <w:t xml:space="preserve"> 1</w:t>
      </w:r>
      <w:r w:rsidR="005D6441" w:rsidRPr="00687CC2">
        <w:rPr>
          <w:rStyle w:val="tgc"/>
          <w:rFonts w:ascii="Times New Roman" w:hAnsi="Times New Roman" w:cs="Times New Roman"/>
          <w:bCs/>
          <w:sz w:val="24"/>
          <w:szCs w:val="24"/>
        </w:rPr>
        <w:t>, the trials that direct</w:t>
      </w:r>
      <w:r w:rsidR="009B2433" w:rsidRPr="00687CC2">
        <w:rPr>
          <w:rStyle w:val="tgc"/>
          <w:rFonts w:ascii="Times New Roman" w:hAnsi="Times New Roman" w:cs="Times New Roman"/>
          <w:bCs/>
          <w:sz w:val="24"/>
          <w:szCs w:val="24"/>
        </w:rPr>
        <w:t xml:space="preserve">ly compare </w:t>
      </w:r>
      <w:r w:rsidR="009B2433" w:rsidRPr="00687CC2">
        <w:rPr>
          <w:rStyle w:val="tgc"/>
          <w:rFonts w:ascii="Times New Roman" w:hAnsi="Times New Roman" w:cs="Times New Roman"/>
          <w:bCs/>
          <w:i/>
          <w:sz w:val="24"/>
          <w:szCs w:val="24"/>
        </w:rPr>
        <w:t xml:space="preserve">2 </w:t>
      </w:r>
      <w:r w:rsidR="009B2433" w:rsidRPr="00687CC2">
        <w:rPr>
          <w:rStyle w:val="tgc"/>
          <w:rFonts w:ascii="Times New Roman" w:hAnsi="Times New Roman" w:cs="Times New Roman"/>
          <w:bCs/>
          <w:sz w:val="24"/>
          <w:szCs w:val="24"/>
        </w:rPr>
        <w:t>vs.</w:t>
      </w:r>
      <w:r w:rsidR="009B2433" w:rsidRPr="00687CC2">
        <w:rPr>
          <w:rStyle w:val="tgc"/>
          <w:rFonts w:ascii="Times New Roman" w:hAnsi="Times New Roman" w:cs="Times New Roman"/>
          <w:bCs/>
          <w:i/>
          <w:sz w:val="24"/>
          <w:szCs w:val="24"/>
        </w:rPr>
        <w:t xml:space="preserve"> 1</w:t>
      </w:r>
      <w:r w:rsidR="005D6441" w:rsidRPr="00687CC2">
        <w:rPr>
          <w:rStyle w:val="tgc"/>
          <w:rFonts w:ascii="Times New Roman" w:hAnsi="Times New Roman" w:cs="Times New Roman"/>
          <w:bCs/>
          <w:sz w:val="24"/>
          <w:szCs w:val="24"/>
        </w:rPr>
        <w:t xml:space="preserve"> may have</w:t>
      </w:r>
      <w:r w:rsidR="00970C01" w:rsidRPr="00687CC2">
        <w:rPr>
          <w:rStyle w:val="tgc"/>
          <w:rFonts w:ascii="Times New Roman" w:hAnsi="Times New Roman" w:cs="Times New Roman"/>
          <w:bCs/>
          <w:sz w:val="24"/>
          <w:szCs w:val="24"/>
        </w:rPr>
        <w:t xml:space="preserve"> covariate values for dose ranging from 100</w:t>
      </w:r>
      <w:r w:rsidR="005D6441" w:rsidRPr="00687CC2">
        <w:rPr>
          <w:rStyle w:val="tgc"/>
          <w:rFonts w:ascii="Times New Roman" w:hAnsi="Times New Roman" w:cs="Times New Roman"/>
          <w:bCs/>
          <w:sz w:val="24"/>
          <w:szCs w:val="24"/>
        </w:rPr>
        <w:t>-20</w:t>
      </w:r>
      <w:r w:rsidR="00970C01" w:rsidRPr="00687CC2">
        <w:rPr>
          <w:rStyle w:val="tgc"/>
          <w:rFonts w:ascii="Times New Roman" w:hAnsi="Times New Roman" w:cs="Times New Roman"/>
          <w:bCs/>
          <w:sz w:val="24"/>
          <w:szCs w:val="24"/>
        </w:rPr>
        <w:t>0 mg/day</w:t>
      </w:r>
      <w:r w:rsidR="005D6441" w:rsidRPr="00687CC2">
        <w:rPr>
          <w:rStyle w:val="tgc"/>
          <w:rFonts w:ascii="Times New Roman" w:hAnsi="Times New Roman" w:cs="Times New Roman"/>
          <w:bCs/>
          <w:sz w:val="24"/>
          <w:szCs w:val="24"/>
        </w:rPr>
        <w:t xml:space="preserve"> but the trials that contribute indirect evidence </w:t>
      </w:r>
      <w:r w:rsidR="009B2433" w:rsidRPr="00687CC2">
        <w:rPr>
          <w:rStyle w:val="tgc"/>
          <w:rFonts w:ascii="Times New Roman" w:hAnsi="Times New Roman" w:cs="Times New Roman"/>
          <w:bCs/>
          <w:sz w:val="24"/>
          <w:szCs w:val="24"/>
        </w:rPr>
        <w:t xml:space="preserve">(e.g. </w:t>
      </w:r>
      <w:r w:rsidR="009B2433" w:rsidRPr="00687CC2">
        <w:rPr>
          <w:rStyle w:val="tgc"/>
          <w:rFonts w:ascii="Times New Roman" w:hAnsi="Times New Roman" w:cs="Times New Roman"/>
          <w:bCs/>
          <w:i/>
          <w:sz w:val="24"/>
          <w:szCs w:val="24"/>
        </w:rPr>
        <w:t xml:space="preserve">3 </w:t>
      </w:r>
      <w:r w:rsidR="009B2433" w:rsidRPr="00687CC2">
        <w:rPr>
          <w:rStyle w:val="tgc"/>
          <w:rFonts w:ascii="Times New Roman" w:hAnsi="Times New Roman" w:cs="Times New Roman"/>
          <w:bCs/>
          <w:sz w:val="24"/>
          <w:szCs w:val="24"/>
        </w:rPr>
        <w:t>vs.</w:t>
      </w:r>
      <w:r w:rsidR="009B2433" w:rsidRPr="00687CC2">
        <w:rPr>
          <w:rStyle w:val="tgc"/>
          <w:rFonts w:ascii="Times New Roman" w:hAnsi="Times New Roman" w:cs="Times New Roman"/>
          <w:bCs/>
          <w:i/>
          <w:sz w:val="24"/>
          <w:szCs w:val="24"/>
        </w:rPr>
        <w:t xml:space="preserve"> 1 </w:t>
      </w:r>
      <w:r w:rsidR="009B2433" w:rsidRPr="00687CC2">
        <w:rPr>
          <w:rStyle w:val="tgc"/>
          <w:rFonts w:ascii="Times New Roman" w:hAnsi="Times New Roman" w:cs="Times New Roman"/>
          <w:bCs/>
          <w:sz w:val="24"/>
          <w:szCs w:val="24"/>
        </w:rPr>
        <w:t>and</w:t>
      </w:r>
      <w:r w:rsidR="009B2433" w:rsidRPr="00687CC2">
        <w:rPr>
          <w:rStyle w:val="tgc"/>
          <w:rFonts w:ascii="Times New Roman" w:hAnsi="Times New Roman" w:cs="Times New Roman"/>
          <w:bCs/>
          <w:i/>
          <w:sz w:val="24"/>
          <w:szCs w:val="24"/>
        </w:rPr>
        <w:t xml:space="preserve"> 3 </w:t>
      </w:r>
      <w:r w:rsidR="009B2433" w:rsidRPr="00687CC2">
        <w:rPr>
          <w:rStyle w:val="tgc"/>
          <w:rFonts w:ascii="Times New Roman" w:hAnsi="Times New Roman" w:cs="Times New Roman"/>
          <w:bCs/>
          <w:sz w:val="24"/>
          <w:szCs w:val="24"/>
        </w:rPr>
        <w:t>vs.</w:t>
      </w:r>
      <w:r w:rsidR="009B2433" w:rsidRPr="00687CC2">
        <w:rPr>
          <w:rStyle w:val="tgc"/>
          <w:rFonts w:ascii="Times New Roman" w:hAnsi="Times New Roman" w:cs="Times New Roman"/>
          <w:bCs/>
          <w:i/>
          <w:sz w:val="24"/>
          <w:szCs w:val="24"/>
        </w:rPr>
        <w:t xml:space="preserve"> 2) </w:t>
      </w:r>
      <w:r w:rsidR="005D6441" w:rsidRPr="00687CC2">
        <w:rPr>
          <w:rStyle w:val="tgc"/>
          <w:rFonts w:ascii="Times New Roman" w:hAnsi="Times New Roman" w:cs="Times New Roman"/>
          <w:bCs/>
          <w:sz w:val="24"/>
          <w:szCs w:val="24"/>
        </w:rPr>
        <w:t>may have covariate values ranging fr</w:t>
      </w:r>
      <w:r w:rsidR="006153BD" w:rsidRPr="00687CC2">
        <w:rPr>
          <w:rStyle w:val="tgc"/>
          <w:rFonts w:ascii="Times New Roman" w:hAnsi="Times New Roman" w:cs="Times New Roman"/>
          <w:bCs/>
          <w:sz w:val="24"/>
          <w:szCs w:val="24"/>
        </w:rPr>
        <w:t>om 2</w:t>
      </w:r>
      <w:r w:rsidR="00970C01" w:rsidRPr="00687CC2">
        <w:rPr>
          <w:rStyle w:val="tgc"/>
          <w:rFonts w:ascii="Times New Roman" w:hAnsi="Times New Roman" w:cs="Times New Roman"/>
          <w:bCs/>
          <w:sz w:val="24"/>
          <w:szCs w:val="24"/>
        </w:rPr>
        <w:t>0</w:t>
      </w:r>
      <w:r w:rsidR="006153BD" w:rsidRPr="00687CC2">
        <w:rPr>
          <w:rStyle w:val="tgc"/>
          <w:rFonts w:ascii="Times New Roman" w:hAnsi="Times New Roman" w:cs="Times New Roman"/>
          <w:bCs/>
          <w:sz w:val="24"/>
          <w:szCs w:val="24"/>
        </w:rPr>
        <w:t>0-30</w:t>
      </w:r>
      <w:r w:rsidR="00970C01" w:rsidRPr="00687CC2">
        <w:rPr>
          <w:rStyle w:val="tgc"/>
          <w:rFonts w:ascii="Times New Roman" w:hAnsi="Times New Roman" w:cs="Times New Roman"/>
          <w:bCs/>
          <w:sz w:val="24"/>
          <w:szCs w:val="24"/>
        </w:rPr>
        <w:t>0 mg/day</w:t>
      </w:r>
      <w:r w:rsidR="006153BD" w:rsidRPr="00687CC2">
        <w:rPr>
          <w:rStyle w:val="tgc"/>
          <w:rFonts w:ascii="Times New Roman" w:hAnsi="Times New Roman" w:cs="Times New Roman"/>
          <w:bCs/>
          <w:sz w:val="24"/>
          <w:szCs w:val="24"/>
        </w:rPr>
        <w:t xml:space="preserve">, therefore the </w:t>
      </w:r>
      <w:r w:rsidR="005D6441" w:rsidRPr="00687CC2">
        <w:rPr>
          <w:rStyle w:val="tgc"/>
          <w:rFonts w:ascii="Times New Roman" w:hAnsi="Times New Roman" w:cs="Times New Roman"/>
          <w:bCs/>
          <w:sz w:val="24"/>
          <w:szCs w:val="24"/>
        </w:rPr>
        <w:t xml:space="preserve">results for that comparison may </w:t>
      </w:r>
      <w:r w:rsidR="009440A9" w:rsidRPr="00687CC2">
        <w:rPr>
          <w:rStyle w:val="tgc"/>
          <w:rFonts w:ascii="Times New Roman" w:hAnsi="Times New Roman" w:cs="Times New Roman"/>
          <w:bCs/>
          <w:sz w:val="24"/>
          <w:szCs w:val="24"/>
        </w:rPr>
        <w:t xml:space="preserve">be considered to </w:t>
      </w:r>
      <w:r w:rsidR="009440A9" w:rsidRPr="00687CC2">
        <w:rPr>
          <w:rStyle w:val="tgc"/>
          <w:rFonts w:ascii="Times New Roman" w:hAnsi="Times New Roman" w:cs="Times New Roman"/>
          <w:bCs/>
          <w:sz w:val="24"/>
          <w:szCs w:val="24"/>
        </w:rPr>
        <w:lastRenderedPageBreak/>
        <w:t>be reliably estimated</w:t>
      </w:r>
      <w:r w:rsidR="005D6441" w:rsidRPr="00687CC2">
        <w:rPr>
          <w:rStyle w:val="tgc"/>
          <w:rFonts w:ascii="Times New Roman" w:hAnsi="Times New Roman" w:cs="Times New Roman"/>
          <w:bCs/>
          <w:sz w:val="24"/>
          <w:szCs w:val="24"/>
        </w:rPr>
        <w:t xml:space="preserve"> for </w:t>
      </w:r>
      <w:r w:rsidR="00970C01" w:rsidRPr="00687CC2">
        <w:rPr>
          <w:rStyle w:val="tgc"/>
          <w:rFonts w:ascii="Times New Roman" w:hAnsi="Times New Roman" w:cs="Times New Roman"/>
          <w:bCs/>
          <w:sz w:val="24"/>
          <w:szCs w:val="24"/>
        </w:rPr>
        <w:t>doses 100</w:t>
      </w:r>
      <w:r w:rsidR="005D6441" w:rsidRPr="00687CC2">
        <w:rPr>
          <w:rStyle w:val="tgc"/>
          <w:rFonts w:ascii="Times New Roman" w:hAnsi="Times New Roman" w:cs="Times New Roman"/>
          <w:bCs/>
          <w:sz w:val="24"/>
          <w:szCs w:val="24"/>
        </w:rPr>
        <w:t>-3</w:t>
      </w:r>
      <w:r w:rsidR="00970C01" w:rsidRPr="00687CC2">
        <w:rPr>
          <w:rStyle w:val="tgc"/>
          <w:rFonts w:ascii="Times New Roman" w:hAnsi="Times New Roman" w:cs="Times New Roman"/>
          <w:bCs/>
          <w:sz w:val="24"/>
          <w:szCs w:val="24"/>
        </w:rPr>
        <w:t>0</w:t>
      </w:r>
      <w:r w:rsidR="005D6441" w:rsidRPr="00687CC2">
        <w:rPr>
          <w:rStyle w:val="tgc"/>
          <w:rFonts w:ascii="Times New Roman" w:hAnsi="Times New Roman" w:cs="Times New Roman"/>
          <w:bCs/>
          <w:sz w:val="24"/>
          <w:szCs w:val="24"/>
        </w:rPr>
        <w:t>0</w:t>
      </w:r>
      <w:r w:rsidR="00970C01" w:rsidRPr="00687CC2">
        <w:rPr>
          <w:rStyle w:val="tgc"/>
          <w:rFonts w:ascii="Times New Roman" w:hAnsi="Times New Roman" w:cs="Times New Roman"/>
          <w:bCs/>
          <w:sz w:val="24"/>
          <w:szCs w:val="24"/>
        </w:rPr>
        <w:t xml:space="preserve"> mg/day</w:t>
      </w:r>
      <w:r w:rsidR="005D6441" w:rsidRPr="00687CC2">
        <w:rPr>
          <w:rStyle w:val="tgc"/>
          <w:rFonts w:ascii="Times New Roman" w:hAnsi="Times New Roman" w:cs="Times New Roman"/>
          <w:bCs/>
          <w:sz w:val="24"/>
          <w:szCs w:val="24"/>
        </w:rPr>
        <w:t xml:space="preserve">. For the comparison </w:t>
      </w:r>
      <w:r w:rsidR="006153BD" w:rsidRPr="00687CC2">
        <w:rPr>
          <w:rStyle w:val="tgc"/>
          <w:rFonts w:ascii="Times New Roman" w:hAnsi="Times New Roman" w:cs="Times New Roman"/>
          <w:bCs/>
          <w:i/>
          <w:sz w:val="24"/>
          <w:szCs w:val="24"/>
        </w:rPr>
        <w:t xml:space="preserve">3 </w:t>
      </w:r>
      <w:r w:rsidR="006153BD" w:rsidRPr="00687CC2">
        <w:rPr>
          <w:rStyle w:val="tgc"/>
          <w:rFonts w:ascii="Times New Roman" w:hAnsi="Times New Roman" w:cs="Times New Roman"/>
          <w:bCs/>
          <w:sz w:val="24"/>
          <w:szCs w:val="24"/>
        </w:rPr>
        <w:t>vs.</w:t>
      </w:r>
      <w:r w:rsidR="006153BD" w:rsidRPr="00687CC2">
        <w:rPr>
          <w:rStyle w:val="tgc"/>
          <w:rFonts w:ascii="Times New Roman" w:hAnsi="Times New Roman" w:cs="Times New Roman"/>
          <w:bCs/>
          <w:i/>
          <w:sz w:val="24"/>
          <w:szCs w:val="24"/>
        </w:rPr>
        <w:t xml:space="preserve"> 1</w:t>
      </w:r>
      <w:r w:rsidR="005D6441" w:rsidRPr="00687CC2">
        <w:rPr>
          <w:rStyle w:val="tgc"/>
          <w:rFonts w:ascii="Times New Roman" w:hAnsi="Times New Roman" w:cs="Times New Roman"/>
          <w:bCs/>
          <w:sz w:val="24"/>
          <w:szCs w:val="24"/>
        </w:rPr>
        <w:t>, different trials with different covariate values may contribute to results for that comparison</w:t>
      </w:r>
      <w:r w:rsidR="009B2433" w:rsidRPr="00687CC2">
        <w:rPr>
          <w:rStyle w:val="tgc"/>
          <w:rFonts w:ascii="Times New Roman" w:hAnsi="Times New Roman" w:cs="Times New Roman"/>
          <w:bCs/>
          <w:sz w:val="24"/>
          <w:szCs w:val="24"/>
        </w:rPr>
        <w:t>, etc</w:t>
      </w:r>
      <w:r w:rsidR="005D6441" w:rsidRPr="00687CC2">
        <w:rPr>
          <w:rStyle w:val="tgc"/>
          <w:rFonts w:ascii="Times New Roman" w:hAnsi="Times New Roman" w:cs="Times New Roman"/>
          <w:bCs/>
          <w:sz w:val="24"/>
          <w:szCs w:val="24"/>
        </w:rPr>
        <w:t xml:space="preserve">. </w:t>
      </w:r>
      <w:r w:rsidR="004F015C" w:rsidRPr="00687CC2">
        <w:rPr>
          <w:rStyle w:val="tgc"/>
          <w:rFonts w:ascii="Times New Roman" w:hAnsi="Times New Roman" w:cs="Times New Roman"/>
          <w:bCs/>
          <w:sz w:val="24"/>
          <w:szCs w:val="24"/>
        </w:rPr>
        <w:t xml:space="preserve">Furthermore, </w:t>
      </w:r>
      <w:r w:rsidR="006A680D" w:rsidRPr="00687CC2">
        <w:rPr>
          <w:rStyle w:val="tgc"/>
          <w:rFonts w:ascii="Times New Roman" w:hAnsi="Times New Roman" w:cs="Times New Roman"/>
          <w:bCs/>
          <w:sz w:val="24"/>
          <w:szCs w:val="24"/>
        </w:rPr>
        <w:t xml:space="preserve">for large treatment networks, </w:t>
      </w:r>
      <w:r w:rsidR="004F015C" w:rsidRPr="00687CC2">
        <w:rPr>
          <w:rStyle w:val="tgc"/>
          <w:rFonts w:ascii="Times New Roman" w:hAnsi="Times New Roman" w:cs="Times New Roman"/>
          <w:bCs/>
          <w:sz w:val="24"/>
          <w:szCs w:val="24"/>
        </w:rPr>
        <w:t xml:space="preserve">trials </w:t>
      </w:r>
      <w:r w:rsidR="00B838A6" w:rsidRPr="00687CC2">
        <w:rPr>
          <w:rStyle w:val="tgc"/>
          <w:rFonts w:ascii="Times New Roman" w:hAnsi="Times New Roman" w:cs="Times New Roman"/>
          <w:bCs/>
          <w:sz w:val="24"/>
          <w:szCs w:val="24"/>
        </w:rPr>
        <w:t>that are closely connected to a particular treatment comparison in the network (e.g. first-order indirect evidence) may contribute more to the NMR result for that comparison than trials that are further away in the network (e.g. third-order indirect evidence)</w:t>
      </w:r>
      <w:r w:rsidR="00195F3F" w:rsidRPr="00687CC2">
        <w:rPr>
          <w:rStyle w:val="tgc"/>
          <w:rFonts w:ascii="Times New Roman" w:hAnsi="Times New Roman" w:cs="Times New Roman"/>
          <w:bCs/>
          <w:sz w:val="24"/>
          <w:szCs w:val="24"/>
        </w:rPr>
        <w:t>.</w:t>
      </w:r>
      <w:r w:rsidR="00396084" w:rsidRPr="00687CC2">
        <w:rPr>
          <w:rFonts w:ascii="Times New Roman" w:hAnsi="Times New Roman" w:cs="Times New Roman"/>
          <w:sz w:val="24"/>
          <w:szCs w:val="24"/>
        </w:rPr>
        <w:fldChar w:fldCharType="begin"/>
      </w:r>
      <w:r w:rsidR="00A66EA2" w:rsidRPr="00687CC2">
        <w:rPr>
          <w:rFonts w:ascii="Times New Roman" w:hAnsi="Times New Roman" w:cs="Times New Roman"/>
          <w:sz w:val="24"/>
          <w:szCs w:val="24"/>
        </w:rPr>
        <w:instrText xml:space="preserve"> ADDIN EN.CITE &lt;EndNote&gt;&lt;Cite ExcludeYear="1"&gt;&lt;Author&gt;Caldwell&lt;/Author&gt;&lt;RecNum&gt;2193&lt;/RecNum&gt;&lt;DisplayText&gt;&lt;style face="superscript"&gt;13&lt;/style&gt;&lt;/DisplayText&gt;&lt;record&gt;&lt;rec-number&gt;2193&lt;/rec-number&gt;&lt;foreign-keys&gt;&lt;key app="EN" db-id="pe5wdw9vordprret50av2fvvvdrwasze2r5f" timestamp="1476801369"&gt;2193&lt;/key&gt;&lt;/foreign-keys&gt;&lt;ref-type name="Journal Article"&gt;17&lt;/ref-type&gt;&lt;contributors&gt;&lt;authors&gt;&lt;author&gt;Caldwell, Deborah M.&lt;/author&gt;&lt;author&gt;Dias, Sofia&lt;/author&gt;&lt;author&gt;Welton, Nicky J.&lt;/author&gt;&lt;/authors&gt;&lt;/contributors&gt;&lt;titles&gt;&lt;title&gt;Extending Treatment Networks in Health Technology Assessment: How Far Should We Go?&lt;/title&gt;&lt;secondary-title&gt;Value in Health&lt;/secondary-title&gt;&lt;/titles&gt;&lt;periodical&gt;&lt;full-title&gt;Value in Health&lt;/full-title&gt;&lt;/periodical&gt;&lt;pages&gt;673-681&lt;/pages&gt;&lt;volume&gt;18&lt;/volume&gt;&lt;number&gt;5&lt;/number&gt;&lt;dates&gt;&lt;year&gt;2015&lt;/year&gt;&lt;/dates&gt;&lt;publisher&gt;Elsevier&lt;/publisher&gt;&lt;isbn&gt;1098-3015&lt;/isbn&gt;&lt;urls&gt;&lt;related-urls&gt;&lt;url&gt;http://dx.doi.org/10.1016/j.jval.2015.03.1792&lt;/url&gt;&lt;/related-urls&gt;&lt;/urls&gt;&lt;electronic-resource-num&gt;10.1016/j.jval.2015.03.1792&lt;/electronic-resource-num&gt;&lt;access-date&gt;2016/10/18&lt;/access-date&gt;&lt;/record&gt;&lt;/Cite&gt;&lt;/EndNote&gt;</w:instrText>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13</w:t>
      </w:r>
      <w:r w:rsidR="00396084" w:rsidRPr="00687CC2">
        <w:rPr>
          <w:rFonts w:ascii="Times New Roman" w:hAnsi="Times New Roman" w:cs="Times New Roman"/>
          <w:sz w:val="24"/>
          <w:szCs w:val="24"/>
        </w:rPr>
        <w:fldChar w:fldCharType="end"/>
      </w:r>
      <w:r w:rsidR="00B838A6" w:rsidRPr="00687CC2">
        <w:rPr>
          <w:rStyle w:val="tgc"/>
          <w:rFonts w:ascii="Times New Roman" w:hAnsi="Times New Roman" w:cs="Times New Roman"/>
          <w:bCs/>
          <w:sz w:val="24"/>
          <w:szCs w:val="24"/>
        </w:rPr>
        <w:t xml:space="preserve"> </w:t>
      </w:r>
      <w:r w:rsidR="005D6441" w:rsidRPr="00687CC2">
        <w:rPr>
          <w:rStyle w:val="tgc"/>
          <w:rFonts w:ascii="Times New Roman" w:hAnsi="Times New Roman" w:cs="Times New Roman"/>
          <w:bCs/>
          <w:sz w:val="24"/>
          <w:szCs w:val="24"/>
        </w:rPr>
        <w:t>Therefo</w:t>
      </w:r>
      <w:r w:rsidR="006153BD" w:rsidRPr="00687CC2">
        <w:rPr>
          <w:rStyle w:val="tgc"/>
          <w:rFonts w:ascii="Times New Roman" w:hAnsi="Times New Roman" w:cs="Times New Roman"/>
          <w:bCs/>
          <w:sz w:val="24"/>
          <w:szCs w:val="24"/>
        </w:rPr>
        <w:t xml:space="preserve">re, to avoid </w:t>
      </w:r>
      <w:r w:rsidR="00714144" w:rsidRPr="00687CC2">
        <w:rPr>
          <w:rStyle w:val="tgc"/>
          <w:rFonts w:ascii="Times New Roman" w:hAnsi="Times New Roman" w:cs="Times New Roman"/>
          <w:bCs/>
          <w:sz w:val="24"/>
          <w:szCs w:val="24"/>
        </w:rPr>
        <w:t>drawing misleading conclusions</w:t>
      </w:r>
      <w:r w:rsidR="006153BD" w:rsidRPr="00687CC2">
        <w:rPr>
          <w:rStyle w:val="tgc"/>
          <w:rFonts w:ascii="Times New Roman" w:hAnsi="Times New Roman" w:cs="Times New Roman"/>
          <w:bCs/>
          <w:sz w:val="24"/>
          <w:szCs w:val="24"/>
        </w:rPr>
        <w:t xml:space="preserve"> in N</w:t>
      </w:r>
      <w:r w:rsidR="005D6441" w:rsidRPr="00687CC2">
        <w:rPr>
          <w:rStyle w:val="tgc"/>
          <w:rFonts w:ascii="Times New Roman" w:hAnsi="Times New Roman" w:cs="Times New Roman"/>
          <w:bCs/>
          <w:sz w:val="24"/>
          <w:szCs w:val="24"/>
        </w:rPr>
        <w:t>MR, it is important to identify wh</w:t>
      </w:r>
      <w:r w:rsidR="006153BD" w:rsidRPr="00687CC2">
        <w:rPr>
          <w:rStyle w:val="tgc"/>
          <w:rFonts w:ascii="Times New Roman" w:hAnsi="Times New Roman" w:cs="Times New Roman"/>
          <w:bCs/>
          <w:sz w:val="24"/>
          <w:szCs w:val="24"/>
        </w:rPr>
        <w:t>ich trials contribute to each N</w:t>
      </w:r>
      <w:r w:rsidR="005D6441" w:rsidRPr="00687CC2">
        <w:rPr>
          <w:rStyle w:val="tgc"/>
          <w:rFonts w:ascii="Times New Roman" w:hAnsi="Times New Roman" w:cs="Times New Roman"/>
          <w:bCs/>
          <w:sz w:val="24"/>
          <w:szCs w:val="24"/>
        </w:rPr>
        <w:t>MR estimate</w:t>
      </w:r>
      <w:r w:rsidR="00B838A6" w:rsidRPr="00687CC2">
        <w:rPr>
          <w:rStyle w:val="tgc"/>
          <w:rFonts w:ascii="Times New Roman" w:hAnsi="Times New Roman" w:cs="Times New Roman"/>
          <w:bCs/>
          <w:sz w:val="24"/>
          <w:szCs w:val="24"/>
        </w:rPr>
        <w:t>, by how much they contribute,</w:t>
      </w:r>
      <w:r w:rsidR="005D6441" w:rsidRPr="00687CC2">
        <w:rPr>
          <w:rStyle w:val="tgc"/>
          <w:rFonts w:ascii="Times New Roman" w:hAnsi="Times New Roman" w:cs="Times New Roman"/>
          <w:bCs/>
          <w:sz w:val="24"/>
          <w:szCs w:val="24"/>
        </w:rPr>
        <w:t xml:space="preserve"> and consider their</w:t>
      </w:r>
      <w:r w:rsidR="006153BD" w:rsidRPr="00687CC2">
        <w:rPr>
          <w:rStyle w:val="tgc"/>
          <w:rFonts w:ascii="Times New Roman" w:hAnsi="Times New Roman" w:cs="Times New Roman"/>
          <w:bCs/>
          <w:sz w:val="24"/>
          <w:szCs w:val="24"/>
        </w:rPr>
        <w:t xml:space="preserve"> covariate range so that each </w:t>
      </w:r>
      <w:r w:rsidR="005D6441" w:rsidRPr="00687CC2">
        <w:rPr>
          <w:rStyle w:val="tgc"/>
          <w:rFonts w:ascii="Times New Roman" w:hAnsi="Times New Roman" w:cs="Times New Roman"/>
          <w:bCs/>
          <w:sz w:val="24"/>
          <w:szCs w:val="24"/>
        </w:rPr>
        <w:t xml:space="preserve">result can be interpreted with the </w:t>
      </w:r>
      <w:r w:rsidR="006153BD" w:rsidRPr="00687CC2">
        <w:rPr>
          <w:rStyle w:val="tgc"/>
          <w:rFonts w:ascii="Times New Roman" w:hAnsi="Times New Roman" w:cs="Times New Roman"/>
          <w:bCs/>
          <w:sz w:val="24"/>
          <w:szCs w:val="24"/>
        </w:rPr>
        <w:t xml:space="preserve">relevant </w:t>
      </w:r>
      <w:r w:rsidR="005D6441" w:rsidRPr="00687CC2">
        <w:rPr>
          <w:rStyle w:val="tgc"/>
          <w:rFonts w:ascii="Times New Roman" w:hAnsi="Times New Roman" w:cs="Times New Roman"/>
          <w:bCs/>
          <w:sz w:val="24"/>
          <w:szCs w:val="24"/>
        </w:rPr>
        <w:t>covariate range in mind.</w:t>
      </w:r>
      <w:r w:rsidR="00FE31D8" w:rsidRPr="00687CC2">
        <w:rPr>
          <w:rFonts w:ascii="Times New Roman" w:hAnsi="Times New Roman" w:cs="Times New Roman"/>
          <w:sz w:val="24"/>
          <w:szCs w:val="24"/>
        </w:rPr>
        <w:t xml:space="preserve"> To our knowledge, although NMR methodology has been widely introduced and applied, </w:t>
      </w:r>
      <w:r w:rsidR="00906BA4" w:rsidRPr="00687CC2">
        <w:rPr>
          <w:rFonts w:ascii="Times New Roman" w:hAnsi="Times New Roman" w:cs="Times New Roman"/>
          <w:sz w:val="24"/>
          <w:szCs w:val="24"/>
        </w:rPr>
        <w:t xml:space="preserve">such issues regarding interpretation </w:t>
      </w:r>
      <w:r w:rsidR="00FE31D8" w:rsidRPr="00687CC2">
        <w:rPr>
          <w:rFonts w:ascii="Times New Roman" w:hAnsi="Times New Roman" w:cs="Times New Roman"/>
          <w:sz w:val="24"/>
          <w:szCs w:val="24"/>
        </w:rPr>
        <w:t>ha</w:t>
      </w:r>
      <w:r w:rsidR="00906BA4" w:rsidRPr="00687CC2">
        <w:rPr>
          <w:rFonts w:ascii="Times New Roman" w:hAnsi="Times New Roman" w:cs="Times New Roman"/>
          <w:sz w:val="24"/>
          <w:szCs w:val="24"/>
        </w:rPr>
        <w:t>ve</w:t>
      </w:r>
      <w:r w:rsidR="00FE31D8" w:rsidRPr="00687CC2">
        <w:rPr>
          <w:rFonts w:ascii="Times New Roman" w:hAnsi="Times New Roman" w:cs="Times New Roman"/>
          <w:sz w:val="24"/>
          <w:szCs w:val="24"/>
        </w:rPr>
        <w:t xml:space="preserve"> not been discussed in published literature</w:t>
      </w:r>
      <w:r w:rsidR="00195F3F" w:rsidRPr="00687CC2">
        <w:rPr>
          <w:rFonts w:ascii="Times New Roman" w:hAnsi="Times New Roman" w:cs="Times New Roman"/>
          <w:sz w:val="24"/>
          <w:szCs w:val="24"/>
        </w:rPr>
        <w:t>.</w:t>
      </w:r>
      <w:r w:rsidR="00396084" w:rsidRPr="00687CC2">
        <w:rPr>
          <w:rFonts w:ascii="Times New Roman" w:hAnsi="Times New Roman" w:cs="Times New Roman"/>
          <w:sz w:val="24"/>
          <w:szCs w:val="24"/>
        </w:rPr>
        <w:fldChar w:fldCharType="begin">
          <w:fldData xml:space="preserve">PEVuZE5vdGU+PENpdGU+PEF1dGhvcj5EaWFzPC9BdXRob3I+PFllYXI+MjAxMzwvWWVhcj48UmVj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</w:fldData>
        </w:fldChar>
      </w:r>
      <w:r w:rsidR="00A66EA2" w:rsidRPr="00687CC2">
        <w:rPr>
          <w:rFonts w:ascii="Times New Roman" w:hAnsi="Times New Roman" w:cs="Times New Roman"/>
          <w:sz w:val="24"/>
          <w:szCs w:val="24"/>
        </w:rPr>
        <w:instrText xml:space="preserve"> ADDIN EN.CITE </w:instrText>
      </w:r>
      <w:r w:rsidR="00396084" w:rsidRPr="00687CC2">
        <w:rPr>
          <w:rFonts w:ascii="Times New Roman" w:hAnsi="Times New Roman" w:cs="Times New Roman"/>
          <w:sz w:val="24"/>
          <w:szCs w:val="24"/>
        </w:rPr>
        <w:fldChar w:fldCharType="begin">
          <w:fldData xml:space="preserve">PEVuZE5vdGU+PENpdGU+PEF1dGhvcj5EaWFzPC9BdXRob3I+PFllYXI+MjAxMzwvWWVhcj48UmVj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</w:fldData>
        </w:fldChar>
      </w:r>
      <w:r w:rsidR="00A66EA2" w:rsidRPr="00687CC2">
        <w:rPr>
          <w:rFonts w:ascii="Times New Roman" w:hAnsi="Times New Roman" w:cs="Times New Roman"/>
          <w:sz w:val="24"/>
          <w:szCs w:val="24"/>
        </w:rPr>
        <w:instrText xml:space="preserve"> ADDIN EN.CITE.DATA </w:instrText>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end"/>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6,8,14-18</w:t>
      </w:r>
      <w:r w:rsidR="00396084" w:rsidRPr="00687CC2">
        <w:rPr>
          <w:rFonts w:ascii="Times New Roman" w:hAnsi="Times New Roman" w:cs="Times New Roman"/>
          <w:sz w:val="24"/>
          <w:szCs w:val="24"/>
        </w:rPr>
        <w:fldChar w:fldCharType="end"/>
      </w:r>
      <w:r w:rsidR="00FE31D8" w:rsidRPr="00687CC2">
        <w:rPr>
          <w:rFonts w:ascii="Times New Roman" w:hAnsi="Times New Roman" w:cs="Times New Roman"/>
          <w:sz w:val="24"/>
          <w:szCs w:val="24"/>
        </w:rPr>
        <w:t xml:space="preserve"> </w:t>
      </w:r>
    </w:p>
    <w:p w:rsidR="004E5993" w:rsidRPr="00687CC2" w:rsidRDefault="004E5993" w:rsidP="00363235">
      <w:pPr>
        <w:spacing w:after="0" w:line="480" w:lineRule="auto"/>
        <w:jc w:val="both"/>
        <w:rPr>
          <w:rFonts w:ascii="Times New Roman" w:hAnsi="Times New Roman" w:cs="Times New Roman"/>
          <w:sz w:val="24"/>
          <w:szCs w:val="24"/>
        </w:rPr>
      </w:pPr>
    </w:p>
    <w:p w:rsidR="00D01AE7" w:rsidRPr="00687CC2" w:rsidRDefault="00B40E04"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In this article, we </w:t>
      </w:r>
      <w:r w:rsidR="001B2A13" w:rsidRPr="00687CC2">
        <w:rPr>
          <w:rFonts w:ascii="Times New Roman" w:hAnsi="Times New Roman" w:cs="Times New Roman"/>
          <w:sz w:val="24"/>
          <w:szCs w:val="24"/>
        </w:rPr>
        <w:t xml:space="preserve">introduce </w:t>
      </w:r>
      <w:r w:rsidR="00AF3BFD" w:rsidRPr="00687CC2">
        <w:rPr>
          <w:rFonts w:ascii="Times New Roman" w:hAnsi="Times New Roman" w:cs="Times New Roman"/>
          <w:sz w:val="24"/>
          <w:szCs w:val="24"/>
        </w:rPr>
        <w:t>novel</w:t>
      </w:r>
      <w:r w:rsidR="004D1FD7" w:rsidRPr="00687CC2">
        <w:rPr>
          <w:rFonts w:ascii="Times New Roman" w:hAnsi="Times New Roman" w:cs="Times New Roman"/>
          <w:sz w:val="24"/>
          <w:szCs w:val="24"/>
        </w:rPr>
        <w:t xml:space="preserve"> </w:t>
      </w:r>
      <w:r w:rsidR="001B2A13" w:rsidRPr="00687CC2">
        <w:rPr>
          <w:rFonts w:ascii="Times New Roman" w:hAnsi="Times New Roman" w:cs="Times New Roman"/>
          <w:sz w:val="24"/>
          <w:szCs w:val="24"/>
        </w:rPr>
        <w:t xml:space="preserve">methods </w:t>
      </w:r>
      <w:r w:rsidRPr="00687CC2">
        <w:rPr>
          <w:rFonts w:ascii="Times New Roman" w:hAnsi="Times New Roman" w:cs="Times New Roman"/>
          <w:sz w:val="24"/>
          <w:szCs w:val="24"/>
        </w:rPr>
        <w:t xml:space="preserve">to help </w:t>
      </w:r>
      <w:r w:rsidR="00540E12" w:rsidRPr="00687CC2">
        <w:rPr>
          <w:rFonts w:ascii="Times New Roman" w:hAnsi="Times New Roman" w:cs="Times New Roman"/>
          <w:sz w:val="24"/>
          <w:szCs w:val="24"/>
        </w:rPr>
        <w:t xml:space="preserve">understand </w:t>
      </w:r>
      <w:r w:rsidR="00875832" w:rsidRPr="00687CC2">
        <w:rPr>
          <w:rFonts w:ascii="Times New Roman" w:hAnsi="Times New Roman" w:cs="Times New Roman"/>
          <w:sz w:val="24"/>
          <w:szCs w:val="24"/>
        </w:rPr>
        <w:t>which trials and covariate values contribute to each NMR result</w:t>
      </w:r>
      <w:r w:rsidR="00A715E9" w:rsidRPr="00687CC2">
        <w:rPr>
          <w:rFonts w:ascii="Times New Roman" w:hAnsi="Times New Roman" w:cs="Times New Roman"/>
          <w:sz w:val="24"/>
          <w:szCs w:val="24"/>
        </w:rPr>
        <w:t xml:space="preserve"> (i.e. each treatment effect</w:t>
      </w:r>
      <w:r w:rsidR="00A21F5C" w:rsidRPr="00687CC2">
        <w:rPr>
          <w:rFonts w:ascii="Times New Roman" w:hAnsi="Times New Roman" w:cs="Times New Roman"/>
          <w:sz w:val="24"/>
          <w:szCs w:val="24"/>
        </w:rPr>
        <w:t xml:space="preserve"> at zero covariate</w:t>
      </w:r>
      <w:r w:rsidR="00A715E9" w:rsidRPr="00687CC2">
        <w:rPr>
          <w:rFonts w:ascii="Times New Roman" w:hAnsi="Times New Roman" w:cs="Times New Roman"/>
          <w:sz w:val="24"/>
          <w:szCs w:val="24"/>
        </w:rPr>
        <w:t xml:space="preserve"> and each regression coefficient)</w:t>
      </w:r>
      <w:r w:rsidR="00875832" w:rsidRPr="00687CC2">
        <w:rPr>
          <w:rFonts w:ascii="Times New Roman" w:hAnsi="Times New Roman" w:cs="Times New Roman"/>
          <w:sz w:val="24"/>
          <w:szCs w:val="24"/>
        </w:rPr>
        <w:t xml:space="preserve"> and to highlight extrapolated or interpolated results. </w:t>
      </w:r>
      <w:r w:rsidR="00F62536" w:rsidRPr="00687CC2">
        <w:rPr>
          <w:rFonts w:ascii="Times New Roman" w:hAnsi="Times New Roman" w:cs="Times New Roman"/>
          <w:sz w:val="24"/>
          <w:szCs w:val="24"/>
        </w:rPr>
        <w:t>We propose new methods to calculate the percentage contribution that each trial makes to each NMR result. The methods can tell us, for example, that a particular result is 10% based on trials with covariate values 0-10</w:t>
      </w:r>
      <w:r w:rsidR="004958CF" w:rsidRPr="00687CC2">
        <w:rPr>
          <w:rFonts w:ascii="Times New Roman" w:hAnsi="Times New Roman" w:cs="Times New Roman"/>
          <w:sz w:val="24"/>
          <w:szCs w:val="24"/>
        </w:rPr>
        <w:t>0 mg/day</w:t>
      </w:r>
      <w:r w:rsidR="00F62536" w:rsidRPr="00687CC2">
        <w:rPr>
          <w:rFonts w:ascii="Times New Roman" w:hAnsi="Times New Roman" w:cs="Times New Roman"/>
          <w:sz w:val="24"/>
          <w:szCs w:val="24"/>
        </w:rPr>
        <w:t>, 70% from trials with values 10</w:t>
      </w:r>
      <w:r w:rsidR="004958CF" w:rsidRPr="00687CC2">
        <w:rPr>
          <w:rFonts w:ascii="Times New Roman" w:hAnsi="Times New Roman" w:cs="Times New Roman"/>
          <w:sz w:val="24"/>
          <w:szCs w:val="24"/>
        </w:rPr>
        <w:t>0</w:t>
      </w:r>
      <w:r w:rsidR="00F62536" w:rsidRPr="00687CC2">
        <w:rPr>
          <w:rFonts w:ascii="Times New Roman" w:hAnsi="Times New Roman" w:cs="Times New Roman"/>
          <w:sz w:val="24"/>
          <w:szCs w:val="24"/>
        </w:rPr>
        <w:t>-2</w:t>
      </w:r>
      <w:r w:rsidR="004958CF" w:rsidRPr="00687CC2">
        <w:rPr>
          <w:rFonts w:ascii="Times New Roman" w:hAnsi="Times New Roman" w:cs="Times New Roman"/>
          <w:sz w:val="24"/>
          <w:szCs w:val="24"/>
        </w:rPr>
        <w:t>0</w:t>
      </w:r>
      <w:r w:rsidR="00F62536" w:rsidRPr="00687CC2">
        <w:rPr>
          <w:rFonts w:ascii="Times New Roman" w:hAnsi="Times New Roman" w:cs="Times New Roman"/>
          <w:sz w:val="24"/>
          <w:szCs w:val="24"/>
        </w:rPr>
        <w:t xml:space="preserve">0 </w:t>
      </w:r>
      <w:r w:rsidR="004958CF" w:rsidRPr="00687CC2">
        <w:rPr>
          <w:rFonts w:ascii="Times New Roman" w:hAnsi="Times New Roman" w:cs="Times New Roman"/>
          <w:sz w:val="24"/>
          <w:szCs w:val="24"/>
        </w:rPr>
        <w:t>mg/day</w:t>
      </w:r>
      <w:r w:rsidR="00F62536" w:rsidRPr="00687CC2">
        <w:rPr>
          <w:rFonts w:ascii="Times New Roman" w:hAnsi="Times New Roman" w:cs="Times New Roman"/>
          <w:sz w:val="24"/>
          <w:szCs w:val="24"/>
        </w:rPr>
        <w:t>, and 20% from trials with values 20</w:t>
      </w:r>
      <w:r w:rsidR="004958CF" w:rsidRPr="00687CC2">
        <w:rPr>
          <w:rFonts w:ascii="Times New Roman" w:hAnsi="Times New Roman" w:cs="Times New Roman"/>
          <w:sz w:val="24"/>
          <w:szCs w:val="24"/>
        </w:rPr>
        <w:t>0</w:t>
      </w:r>
      <w:r w:rsidR="00F62536" w:rsidRPr="00687CC2">
        <w:rPr>
          <w:rFonts w:ascii="Times New Roman" w:hAnsi="Times New Roman" w:cs="Times New Roman"/>
          <w:sz w:val="24"/>
          <w:szCs w:val="24"/>
        </w:rPr>
        <w:t>-3</w:t>
      </w:r>
      <w:r w:rsidR="004958CF" w:rsidRPr="00687CC2">
        <w:rPr>
          <w:rFonts w:ascii="Times New Roman" w:hAnsi="Times New Roman" w:cs="Times New Roman"/>
          <w:sz w:val="24"/>
          <w:szCs w:val="24"/>
        </w:rPr>
        <w:t>0</w:t>
      </w:r>
      <w:r w:rsidR="00F62536" w:rsidRPr="00687CC2">
        <w:rPr>
          <w:rFonts w:ascii="Times New Roman" w:hAnsi="Times New Roman" w:cs="Times New Roman"/>
          <w:sz w:val="24"/>
          <w:szCs w:val="24"/>
        </w:rPr>
        <w:t>0</w:t>
      </w:r>
      <w:r w:rsidR="004958CF" w:rsidRPr="00687CC2">
        <w:rPr>
          <w:rFonts w:ascii="Times New Roman" w:hAnsi="Times New Roman" w:cs="Times New Roman"/>
          <w:sz w:val="24"/>
          <w:szCs w:val="24"/>
        </w:rPr>
        <w:t xml:space="preserve"> mg/day</w:t>
      </w:r>
      <w:r w:rsidR="00F62536" w:rsidRPr="00687CC2">
        <w:rPr>
          <w:rFonts w:ascii="Times New Roman" w:hAnsi="Times New Roman" w:cs="Times New Roman"/>
          <w:sz w:val="24"/>
          <w:szCs w:val="24"/>
        </w:rPr>
        <w:t xml:space="preserve">. </w:t>
      </w:r>
      <w:r w:rsidR="00234B93" w:rsidRPr="00687CC2">
        <w:rPr>
          <w:rFonts w:ascii="Times New Roman" w:hAnsi="Times New Roman" w:cs="Times New Roman"/>
          <w:sz w:val="24"/>
          <w:szCs w:val="24"/>
        </w:rPr>
        <w:t>T</w:t>
      </w:r>
      <w:r w:rsidR="00F62536" w:rsidRPr="00687CC2">
        <w:rPr>
          <w:rFonts w:ascii="Times New Roman" w:hAnsi="Times New Roman" w:cs="Times New Roman"/>
          <w:sz w:val="24"/>
          <w:szCs w:val="24"/>
        </w:rPr>
        <w:t xml:space="preserve">herefore, we can consider the covariate range relevant to each NMR result. </w:t>
      </w:r>
      <w:r w:rsidR="00FF0FB7" w:rsidRPr="00687CC2">
        <w:rPr>
          <w:rFonts w:ascii="Times New Roman" w:hAnsi="Times New Roman" w:cs="Times New Roman"/>
          <w:sz w:val="24"/>
          <w:szCs w:val="24"/>
        </w:rPr>
        <w:t>The proposed methods to calculate contributions were inspired by an existing fixed-effect Frequentist method that involved estimating the pairwise meta-analytic treatment effects based on direct evidence and calculating the contribution each pairwise estimate makes to each network meta-analytic estima</w:t>
      </w:r>
      <w:r w:rsidR="00195F3F" w:rsidRPr="00687CC2">
        <w:rPr>
          <w:rFonts w:ascii="Times New Roman" w:hAnsi="Times New Roman" w:cs="Times New Roman"/>
          <w:sz w:val="24"/>
          <w:szCs w:val="24"/>
        </w:rPr>
        <w:t>te in the absence of covariates.</w:t>
      </w:r>
      <w:r w:rsidR="00396084" w:rsidRPr="00687CC2">
        <w:rPr>
          <w:rFonts w:ascii="Times New Roman" w:hAnsi="Times New Roman" w:cs="Times New Roman"/>
          <w:sz w:val="24"/>
          <w:szCs w:val="24"/>
        </w:rPr>
        <w:fldChar w:fldCharType="begin">
          <w:fldData xml:space="preserve">PEVuZE5vdGU+PENpdGU+PEF1dGhvcj5DaGFpbWFuaTwvQXV0aG9yPjxZZWFyPjIwMTM8L1llYXI+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</w:fldData>
        </w:fldChar>
      </w:r>
      <w:r w:rsidR="00A66EA2" w:rsidRPr="00687CC2">
        <w:rPr>
          <w:rFonts w:ascii="Times New Roman" w:hAnsi="Times New Roman" w:cs="Times New Roman"/>
          <w:sz w:val="24"/>
          <w:szCs w:val="24"/>
        </w:rPr>
        <w:instrText xml:space="preserve"> ADDIN EN.CITE </w:instrText>
      </w:r>
      <w:r w:rsidR="00396084" w:rsidRPr="00687CC2">
        <w:rPr>
          <w:rFonts w:ascii="Times New Roman" w:hAnsi="Times New Roman" w:cs="Times New Roman"/>
          <w:sz w:val="24"/>
          <w:szCs w:val="24"/>
        </w:rPr>
        <w:fldChar w:fldCharType="begin">
          <w:fldData xml:space="preserve">PEVuZE5vdGU+PENpdGU+PEF1dGhvcj5DaGFpbWFuaTwvQXV0aG9yPjxZZWFyPjIwMTM8L1llYXI+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</w:fldData>
        </w:fldChar>
      </w:r>
      <w:r w:rsidR="00A66EA2" w:rsidRPr="00687CC2">
        <w:rPr>
          <w:rFonts w:ascii="Times New Roman" w:hAnsi="Times New Roman" w:cs="Times New Roman"/>
          <w:sz w:val="24"/>
          <w:szCs w:val="24"/>
        </w:rPr>
        <w:instrText xml:space="preserve"> ADDIN EN.CITE.DATA </w:instrText>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end"/>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19-21</w:t>
      </w:r>
      <w:r w:rsidR="00396084" w:rsidRPr="00687CC2">
        <w:rPr>
          <w:rFonts w:ascii="Times New Roman" w:hAnsi="Times New Roman" w:cs="Times New Roman"/>
          <w:sz w:val="24"/>
          <w:szCs w:val="24"/>
        </w:rPr>
        <w:fldChar w:fldCharType="end"/>
      </w:r>
      <w:r w:rsidR="00FF0FB7" w:rsidRPr="00687CC2">
        <w:rPr>
          <w:rFonts w:ascii="Times New Roman" w:hAnsi="Times New Roman" w:cs="Times New Roman"/>
          <w:sz w:val="24"/>
          <w:szCs w:val="24"/>
        </w:rPr>
        <w:t xml:space="preserve"> </w:t>
      </w:r>
      <w:r w:rsidR="00D01AE7" w:rsidRPr="00687CC2">
        <w:rPr>
          <w:rFonts w:ascii="Times New Roman" w:hAnsi="Times New Roman" w:cs="Times New Roman"/>
          <w:sz w:val="24"/>
          <w:szCs w:val="24"/>
        </w:rPr>
        <w:t xml:space="preserve">Caldwell </w:t>
      </w:r>
      <w:r w:rsidR="00D01AE7" w:rsidRPr="00687CC2">
        <w:rPr>
          <w:rFonts w:ascii="Times New Roman" w:hAnsi="Times New Roman" w:cs="Times New Roman"/>
          <w:i/>
          <w:sz w:val="24"/>
          <w:szCs w:val="24"/>
        </w:rPr>
        <w:t>et al</w:t>
      </w:r>
      <w:r w:rsidR="00D01AE7" w:rsidRPr="00687CC2">
        <w:rPr>
          <w:rFonts w:ascii="Times New Roman" w:hAnsi="Times New Roman" w:cs="Times New Roman"/>
          <w:sz w:val="24"/>
          <w:szCs w:val="24"/>
        </w:rPr>
        <w:t xml:space="preserve"> also used similar methodology to calculate the precision of a network</w:t>
      </w:r>
      <w:r w:rsidR="00195F3F" w:rsidRPr="00687CC2">
        <w:rPr>
          <w:rFonts w:ascii="Times New Roman" w:hAnsi="Times New Roman" w:cs="Times New Roman"/>
          <w:sz w:val="24"/>
          <w:szCs w:val="24"/>
        </w:rPr>
        <w:t xml:space="preserve"> meta-analysis treatment effect.</w:t>
      </w:r>
      <w:r w:rsidR="00396084" w:rsidRPr="00687CC2">
        <w:rPr>
          <w:rFonts w:ascii="Times New Roman" w:hAnsi="Times New Roman" w:cs="Times New Roman"/>
          <w:sz w:val="24"/>
          <w:szCs w:val="24"/>
        </w:rPr>
        <w:fldChar w:fldCharType="begin"/>
      </w:r>
      <w:r w:rsidR="00A66EA2" w:rsidRPr="00687CC2">
        <w:rPr>
          <w:rFonts w:ascii="Times New Roman" w:hAnsi="Times New Roman" w:cs="Times New Roman"/>
          <w:sz w:val="24"/>
          <w:szCs w:val="24"/>
        </w:rPr>
        <w:instrText xml:space="preserve"> ADDIN EN.CITE &lt;EndNote&gt;&lt;Cite&gt;&lt;Author&gt;Caldwell&lt;/Author&gt;&lt;Year&gt;2015&lt;/Year&gt;&lt;RecNum&gt;2192&lt;/RecNum&gt;&lt;DisplayText&gt;&lt;style face="superscript"&gt;13&lt;/style&gt;&lt;/DisplayText&gt;&lt;record&gt;&lt;rec-number&gt;2192&lt;/rec-number&gt;&lt;foreign-keys&gt;&lt;key app="EN" db-id="pe5wdw9vordprret50av2fvvvdrwasze2r5f" timestamp="1476801337"&gt;2192&lt;/key&gt;&lt;/foreign-keys&gt;&lt;ref-type name="Journal Article"&gt;17&lt;/ref-type&gt;&lt;contributors&gt;&lt;authors&gt;&lt;author&gt;Caldwell, Deborah M.&lt;/author&gt;&lt;author&gt;Dias, Sofia&lt;/author&gt;&lt;author&gt;Welton, Nicky J.&lt;/author&gt;&lt;/authors&gt;&lt;/contributors&gt;&lt;titles&gt;&lt;title&gt;Extending Treatment Networks in Health Technology Assessment: How Far Should We Go?&lt;/title&gt;&lt;secondary-title&gt;Value in Health&lt;/secondary-title&gt;&lt;/titles&gt;&lt;periodical&gt;&lt;full-title&gt;Value in Health&lt;/full-title&gt;&lt;/periodical&gt;&lt;pages&gt;673-681&lt;/pages&gt;&lt;volume&gt;18&lt;/volume&gt;&lt;number&gt;5&lt;/number&gt;&lt;dates&gt;&lt;year&gt;2015&lt;/year&gt;&lt;/dates&gt;&lt;publisher&gt;Elsevier&lt;/publisher&gt;&lt;isbn&gt;1098-3015&lt;/isbn&gt;&lt;urls&gt;&lt;related-urls&gt;&lt;url&gt;http://dx.doi.org/10.1016/j.jval.2015.03.1792&lt;/url&gt;&lt;/related-urls&gt;&lt;/urls&gt;&lt;electronic-resource-num&gt;10.1016/j.jval.2015.03.1792&lt;/electronic-resource-num&gt;&lt;access-date&gt;2016/10/18&lt;/access-date&gt;&lt;/record&gt;&lt;/Cite&gt;&lt;/EndNote&gt;</w:instrText>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13</w:t>
      </w:r>
      <w:r w:rsidR="00396084" w:rsidRPr="00687CC2">
        <w:rPr>
          <w:rFonts w:ascii="Times New Roman" w:hAnsi="Times New Roman" w:cs="Times New Roman"/>
          <w:sz w:val="24"/>
          <w:szCs w:val="24"/>
        </w:rPr>
        <w:fldChar w:fldCharType="end"/>
      </w:r>
      <w:r w:rsidR="00D01AE7" w:rsidRPr="00687CC2">
        <w:rPr>
          <w:rFonts w:ascii="Times New Roman" w:hAnsi="Times New Roman" w:cs="Times New Roman"/>
          <w:sz w:val="24"/>
          <w:szCs w:val="24"/>
        </w:rPr>
        <w:t xml:space="preserve"> </w:t>
      </w:r>
      <w:r w:rsidR="00FF0FB7" w:rsidRPr="00687CC2">
        <w:rPr>
          <w:rFonts w:ascii="Times New Roman" w:hAnsi="Times New Roman" w:cs="Times New Roman"/>
          <w:sz w:val="24"/>
          <w:szCs w:val="24"/>
        </w:rPr>
        <w:t xml:space="preserve">We extend the method to compute the contribution each </w:t>
      </w:r>
      <w:r w:rsidR="00FF0FB7" w:rsidRPr="00687CC2">
        <w:rPr>
          <w:rFonts w:ascii="Times New Roman" w:hAnsi="Times New Roman" w:cs="Times New Roman"/>
          <w:i/>
          <w:sz w:val="24"/>
          <w:szCs w:val="24"/>
        </w:rPr>
        <w:t>trial</w:t>
      </w:r>
      <w:r w:rsidR="00F5328F" w:rsidRPr="00687CC2">
        <w:rPr>
          <w:rFonts w:ascii="Times New Roman" w:hAnsi="Times New Roman" w:cs="Times New Roman"/>
          <w:sz w:val="24"/>
          <w:szCs w:val="24"/>
        </w:rPr>
        <w:t xml:space="preserve"> </w:t>
      </w:r>
      <w:r w:rsidR="00FF0FB7" w:rsidRPr="00687CC2">
        <w:rPr>
          <w:rFonts w:ascii="Times New Roman" w:hAnsi="Times New Roman" w:cs="Times New Roman"/>
          <w:sz w:val="24"/>
          <w:szCs w:val="24"/>
        </w:rPr>
        <w:lastRenderedPageBreak/>
        <w:t xml:space="preserve">makes to each </w:t>
      </w:r>
      <w:r w:rsidR="00D01AE7" w:rsidRPr="00687CC2">
        <w:rPr>
          <w:rFonts w:ascii="Times New Roman" w:hAnsi="Times New Roman" w:cs="Times New Roman"/>
          <w:sz w:val="24"/>
          <w:szCs w:val="24"/>
        </w:rPr>
        <w:t>NMR</w:t>
      </w:r>
      <w:r w:rsidR="00FF0FB7" w:rsidRPr="00687CC2">
        <w:rPr>
          <w:rFonts w:ascii="Times New Roman" w:hAnsi="Times New Roman" w:cs="Times New Roman"/>
          <w:sz w:val="24"/>
          <w:szCs w:val="24"/>
        </w:rPr>
        <w:t xml:space="preserve"> treatment effect estimate and to each regression coefficient estimate for a treatment by covariate interaction. </w:t>
      </w:r>
    </w:p>
    <w:p w:rsidR="004C674A" w:rsidRPr="00687CC2" w:rsidRDefault="004C674A" w:rsidP="00363235">
      <w:pPr>
        <w:spacing w:after="0" w:line="480" w:lineRule="auto"/>
        <w:jc w:val="both"/>
        <w:rPr>
          <w:rFonts w:ascii="Times New Roman" w:hAnsi="Times New Roman" w:cs="Times New Roman"/>
          <w:sz w:val="24"/>
          <w:szCs w:val="24"/>
        </w:rPr>
      </w:pPr>
    </w:p>
    <w:p w:rsidR="00F5328F" w:rsidRPr="00687CC2" w:rsidRDefault="00AB6F64"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Recently</w:t>
      </w:r>
      <w:r w:rsidR="005669B1" w:rsidRPr="00687CC2">
        <w:rPr>
          <w:rFonts w:ascii="Times New Roman" w:hAnsi="Times New Roman" w:cs="Times New Roman"/>
          <w:sz w:val="24"/>
          <w:szCs w:val="24"/>
        </w:rPr>
        <w:t xml:space="preserve">, </w:t>
      </w:r>
      <w:r w:rsidR="004C674A" w:rsidRPr="00687CC2">
        <w:rPr>
          <w:rFonts w:ascii="Times New Roman" w:hAnsi="Times New Roman" w:cs="Times New Roman"/>
          <w:sz w:val="24"/>
          <w:szCs w:val="24"/>
        </w:rPr>
        <w:t xml:space="preserve">methods </w:t>
      </w:r>
      <w:r w:rsidR="00195F3F" w:rsidRPr="00687CC2">
        <w:rPr>
          <w:rFonts w:ascii="Times New Roman" w:hAnsi="Times New Roman" w:cs="Times New Roman"/>
          <w:sz w:val="24"/>
          <w:szCs w:val="24"/>
        </w:rPr>
        <w:t xml:space="preserve">were proposed </w:t>
      </w:r>
      <w:r w:rsidR="004C674A" w:rsidRPr="00687CC2">
        <w:rPr>
          <w:rFonts w:ascii="Times New Roman" w:hAnsi="Times New Roman" w:cs="Times New Roman"/>
          <w:sz w:val="24"/>
          <w:szCs w:val="24"/>
        </w:rPr>
        <w:t xml:space="preserve">for calculating </w:t>
      </w:r>
      <w:r w:rsidR="00F5328F" w:rsidRPr="00687CC2">
        <w:rPr>
          <w:rFonts w:ascii="Times New Roman" w:hAnsi="Times New Roman" w:cs="Times New Roman"/>
          <w:sz w:val="24"/>
          <w:szCs w:val="24"/>
        </w:rPr>
        <w:t xml:space="preserve">study </w:t>
      </w:r>
      <w:r w:rsidR="002475AC" w:rsidRPr="00687CC2">
        <w:rPr>
          <w:rFonts w:ascii="Times New Roman" w:hAnsi="Times New Roman" w:cs="Times New Roman"/>
          <w:sz w:val="24"/>
          <w:szCs w:val="24"/>
        </w:rPr>
        <w:t xml:space="preserve">weights in </w:t>
      </w:r>
      <w:r w:rsidR="00603272" w:rsidRPr="00687CC2">
        <w:rPr>
          <w:rFonts w:ascii="Times New Roman" w:hAnsi="Times New Roman" w:cs="Times New Roman"/>
          <w:sz w:val="24"/>
          <w:szCs w:val="24"/>
        </w:rPr>
        <w:t>multi-parameter meta-analysi</w:t>
      </w:r>
      <w:r w:rsidRPr="00687CC2">
        <w:rPr>
          <w:rFonts w:ascii="Times New Roman" w:hAnsi="Times New Roman" w:cs="Times New Roman"/>
          <w:sz w:val="24"/>
          <w:szCs w:val="24"/>
        </w:rPr>
        <w:t>s</w:t>
      </w:r>
      <w:r w:rsidR="00195F3F" w:rsidRPr="00687CC2">
        <w:rPr>
          <w:rFonts w:ascii="Times New Roman" w:hAnsi="Times New Roman" w:cs="Times New Roman"/>
          <w:sz w:val="24"/>
          <w:szCs w:val="24"/>
        </w:rPr>
        <w:t>.</w:t>
      </w:r>
      <w:r w:rsidR="00396084" w:rsidRPr="00687CC2">
        <w:rPr>
          <w:rFonts w:ascii="Times New Roman" w:hAnsi="Times New Roman" w:cs="Times New Roman"/>
          <w:sz w:val="24"/>
          <w:szCs w:val="24"/>
        </w:rPr>
        <w:fldChar w:fldCharType="begin">
          <w:fldData xml:space="preserve">PEVuZE5vdGU+PENpdGU+PEF1dGhvcj5KYWNrc29uPC9BdXRob3I+PFllYXI+MjAxNTwvWWVhcj48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</w:fldData>
        </w:fldChar>
      </w:r>
      <w:r w:rsidR="00195F3F" w:rsidRPr="00687CC2">
        <w:rPr>
          <w:rFonts w:ascii="Times New Roman" w:hAnsi="Times New Roman" w:cs="Times New Roman"/>
          <w:sz w:val="24"/>
          <w:szCs w:val="24"/>
        </w:rPr>
        <w:instrText xml:space="preserve"> ADDIN EN.CITE </w:instrText>
      </w:r>
      <w:r w:rsidR="00396084" w:rsidRPr="00687CC2">
        <w:rPr>
          <w:rFonts w:ascii="Times New Roman" w:hAnsi="Times New Roman" w:cs="Times New Roman"/>
          <w:sz w:val="24"/>
          <w:szCs w:val="24"/>
        </w:rPr>
        <w:fldChar w:fldCharType="begin">
          <w:fldData xml:space="preserve">PEVuZE5vdGU+PENpdGU+PEF1dGhvcj5KYWNrc29uPC9BdXRob3I+PFllYXI+MjAxNTwvWWVhcj48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</w:fldData>
        </w:fldChar>
      </w:r>
      <w:r w:rsidR="00195F3F" w:rsidRPr="00687CC2">
        <w:rPr>
          <w:rFonts w:ascii="Times New Roman" w:hAnsi="Times New Roman" w:cs="Times New Roman"/>
          <w:sz w:val="24"/>
          <w:szCs w:val="24"/>
        </w:rPr>
        <w:instrText xml:space="preserve"> ADDIN EN.CITE.DATA </w:instrText>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end"/>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separate"/>
      </w:r>
      <w:r w:rsidR="00195F3F" w:rsidRPr="00687CC2">
        <w:rPr>
          <w:rFonts w:ascii="Times New Roman" w:hAnsi="Times New Roman" w:cs="Times New Roman"/>
          <w:noProof/>
          <w:sz w:val="24"/>
          <w:szCs w:val="24"/>
          <w:vertAlign w:val="superscript"/>
        </w:rPr>
        <w:t>22,23</w:t>
      </w:r>
      <w:r w:rsidR="00396084" w:rsidRPr="00687CC2">
        <w:rPr>
          <w:rFonts w:ascii="Times New Roman" w:hAnsi="Times New Roman" w:cs="Times New Roman"/>
          <w:sz w:val="24"/>
          <w:szCs w:val="24"/>
        </w:rPr>
        <w:fldChar w:fldCharType="end"/>
      </w:r>
      <w:r w:rsidR="00F5328F" w:rsidRPr="00687CC2">
        <w:rPr>
          <w:rFonts w:ascii="Times New Roman" w:hAnsi="Times New Roman" w:cs="Times New Roman"/>
          <w:sz w:val="24"/>
          <w:szCs w:val="24"/>
        </w:rPr>
        <w:t xml:space="preserve"> Neither article presented methods specifically for NMR or discussed contributions of covariate values, extrapolation or interpolation. </w:t>
      </w:r>
      <w:r w:rsidRPr="00687CC2">
        <w:rPr>
          <w:rFonts w:ascii="Times New Roman" w:hAnsi="Times New Roman" w:cs="Times New Roman"/>
          <w:sz w:val="24"/>
          <w:szCs w:val="24"/>
        </w:rPr>
        <w:t>Yet</w:t>
      </w:r>
      <w:r w:rsidR="00F5328F" w:rsidRPr="00687CC2">
        <w:rPr>
          <w:rFonts w:ascii="Times New Roman" w:hAnsi="Times New Roman" w:cs="Times New Roman"/>
          <w:sz w:val="24"/>
          <w:szCs w:val="24"/>
        </w:rPr>
        <w:t>, such methods can be applied to NMR without modification. We compare the new methods proposed here in with those presented by Riley</w:t>
      </w:r>
      <w:r w:rsidR="00F5328F" w:rsidRPr="00687CC2">
        <w:rPr>
          <w:rFonts w:ascii="Times New Roman" w:hAnsi="Times New Roman" w:cs="Times New Roman"/>
          <w:i/>
          <w:sz w:val="24"/>
          <w:szCs w:val="24"/>
        </w:rPr>
        <w:t xml:space="preserve"> et al</w:t>
      </w:r>
      <w:r w:rsidR="00230C60" w:rsidRPr="00687CC2">
        <w:rPr>
          <w:rFonts w:ascii="Times New Roman" w:hAnsi="Times New Roman" w:cs="Times New Roman"/>
          <w:i/>
          <w:sz w:val="24"/>
          <w:szCs w:val="24"/>
        </w:rPr>
        <w:t>.</w:t>
      </w:r>
      <w:r w:rsidR="00396084" w:rsidRPr="00687CC2">
        <w:rPr>
          <w:rFonts w:ascii="Times New Roman" w:hAnsi="Times New Roman" w:cs="Times New Roman"/>
          <w:sz w:val="24"/>
          <w:szCs w:val="24"/>
        </w:rPr>
        <w:fldChar w:fldCharType="begin"/>
      </w:r>
      <w:r w:rsidR="00A66EA2" w:rsidRPr="00687CC2">
        <w:rPr>
          <w:rFonts w:ascii="Times New Roman" w:hAnsi="Times New Roman" w:cs="Times New Roman"/>
          <w:sz w:val="24"/>
          <w:szCs w:val="24"/>
        </w:rPr>
        <w:instrText xml:space="preserve"> ADDIN EN.CITE &lt;EndNote&gt;&lt;Cite&gt;&lt;Author&gt;Riley&lt;/Author&gt;&lt;Year&gt;2017&lt;/Year&gt;&lt;RecNum&gt;2217&lt;/RecNum&gt;&lt;DisplayText&gt;&lt;style face="superscript"&gt;23&lt;/style&gt;&lt;/DisplayText&gt;&lt;record&gt;&lt;rec-number&gt;2217&lt;/rec-number&gt;&lt;foreign-keys&gt;&lt;key app="EN" db-id="pe5wdw9vordprret50av2fvvvdrwasze2r5f" timestamp="1499781661"&gt;2217&lt;/key&gt;&lt;/foreign-keys&gt;&lt;ref-type name="Journal Article"&gt;17&lt;/ref-type&gt;&lt;contributors&gt;&lt;authors&gt;&lt;author&gt;Riley, Richard D.&lt;/author&gt;&lt;author&gt;Ensor, Joie&lt;/author&gt;&lt;author&gt;Jackson, Dan&lt;/author&gt;&lt;author&gt;Burke, Danielle L.&lt;/author&gt;&lt;/authors&gt;&lt;/contributors&gt;&lt;titles&gt;&lt;title&gt;Deriving percentage study weights in multi-parameter meta-analysis models: with application to meta-regression, network meta-analysis and one-stage individual participant data models&lt;/title&gt;&lt;secondary-title&gt;Statistical Methods in Medical Research&lt;/secondary-title&gt;&lt;/titles&gt;&lt;periodical&gt;&lt;full-title&gt;Statistical Methods in Medical Research&lt;/full-title&gt;&lt;/periodical&gt;&lt;pages&gt;0962280216688033&lt;/pages&gt;&lt;dates&gt;&lt;year&gt;2017&lt;/year&gt;&lt;/dates&gt;&lt;publisher&gt;SAGE Publications Ltd STM&lt;/publisher&gt;&lt;isbn&gt;0962-2802&lt;/isbn&gt;&lt;urls&gt;&lt;related-urls&gt;&lt;url&gt;http://dx.doi.org/10.1177/0962280216688033&lt;/url&gt;&lt;/related-urls&gt;&lt;/urls&gt;&lt;electronic-resource-num&gt;10.1177/0962280216688033&lt;/electronic-resource-num&gt;&lt;access-date&gt;2017/07/11&lt;/access-date&gt;&lt;/record&gt;&lt;/Cite&gt;&lt;/EndNote&gt;</w:instrText>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23</w:t>
      </w:r>
      <w:r w:rsidR="00396084" w:rsidRPr="00687CC2">
        <w:rPr>
          <w:rFonts w:ascii="Times New Roman" w:hAnsi="Times New Roman" w:cs="Times New Roman"/>
          <w:sz w:val="24"/>
          <w:szCs w:val="24"/>
        </w:rPr>
        <w:fldChar w:fldCharType="end"/>
      </w:r>
    </w:p>
    <w:p w:rsidR="00FF0FB7" w:rsidRPr="00687CC2" w:rsidRDefault="00FF0FB7" w:rsidP="00363235">
      <w:pPr>
        <w:spacing w:after="0" w:line="480" w:lineRule="auto"/>
        <w:jc w:val="both"/>
        <w:rPr>
          <w:rFonts w:ascii="Times New Roman" w:hAnsi="Times New Roman" w:cs="Times New Roman"/>
          <w:sz w:val="24"/>
          <w:szCs w:val="24"/>
        </w:rPr>
      </w:pPr>
    </w:p>
    <w:p w:rsidR="00F62536" w:rsidRPr="00687CC2" w:rsidRDefault="008A7538"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The methods introduced in this paper are applicable for both continuous and categorical covariates and trial-level aggregate outcome data. </w:t>
      </w:r>
      <w:r w:rsidR="001B4ABE" w:rsidRPr="00687CC2">
        <w:rPr>
          <w:rFonts w:ascii="Times New Roman" w:hAnsi="Times New Roman" w:cs="Times New Roman"/>
          <w:sz w:val="24"/>
          <w:szCs w:val="24"/>
        </w:rPr>
        <w:t xml:space="preserve">In section two, </w:t>
      </w:r>
      <w:r w:rsidR="0018603F" w:rsidRPr="00687CC2">
        <w:rPr>
          <w:rFonts w:ascii="Times New Roman" w:hAnsi="Times New Roman" w:cs="Times New Roman"/>
          <w:sz w:val="24"/>
          <w:szCs w:val="24"/>
        </w:rPr>
        <w:t>we introduce two datasets that are used to illustrate the methods. W</w:t>
      </w:r>
      <w:r w:rsidR="001B4ABE" w:rsidRPr="00687CC2">
        <w:rPr>
          <w:rFonts w:ascii="Times New Roman" w:hAnsi="Times New Roman" w:cs="Times New Roman"/>
          <w:sz w:val="24"/>
          <w:szCs w:val="24"/>
        </w:rPr>
        <w:t>e outline existing NMR model</w:t>
      </w:r>
      <w:r w:rsidR="0018603F" w:rsidRPr="00687CC2">
        <w:rPr>
          <w:rFonts w:ascii="Times New Roman" w:hAnsi="Times New Roman" w:cs="Times New Roman"/>
          <w:sz w:val="24"/>
          <w:szCs w:val="24"/>
        </w:rPr>
        <w:t>s in section three. In section four, we</w:t>
      </w:r>
      <w:r w:rsidR="001B4ABE" w:rsidRPr="00687CC2">
        <w:rPr>
          <w:rFonts w:ascii="Times New Roman" w:hAnsi="Times New Roman" w:cs="Times New Roman"/>
          <w:sz w:val="24"/>
          <w:szCs w:val="24"/>
        </w:rPr>
        <w:t xml:space="preserve"> </w:t>
      </w:r>
      <w:r w:rsidRPr="00687CC2">
        <w:rPr>
          <w:rFonts w:ascii="Times New Roman" w:hAnsi="Times New Roman" w:cs="Times New Roman"/>
          <w:sz w:val="24"/>
          <w:szCs w:val="24"/>
        </w:rPr>
        <w:t xml:space="preserve">introduce </w:t>
      </w:r>
      <w:r w:rsidR="001B4ABE" w:rsidRPr="00687CC2">
        <w:rPr>
          <w:rFonts w:ascii="Times New Roman" w:hAnsi="Times New Roman" w:cs="Times New Roman"/>
          <w:sz w:val="24"/>
          <w:szCs w:val="24"/>
        </w:rPr>
        <w:t xml:space="preserve">new </w:t>
      </w:r>
      <w:r w:rsidRPr="00687CC2">
        <w:rPr>
          <w:rFonts w:ascii="Times New Roman" w:hAnsi="Times New Roman" w:cs="Times New Roman"/>
          <w:sz w:val="24"/>
          <w:szCs w:val="24"/>
        </w:rPr>
        <w:t>methods for calculating the contribution that each trial makes to each NMR result</w:t>
      </w:r>
      <w:r w:rsidR="002475AC" w:rsidRPr="00687CC2">
        <w:rPr>
          <w:rFonts w:ascii="Times New Roman" w:hAnsi="Times New Roman" w:cs="Times New Roman"/>
          <w:sz w:val="24"/>
          <w:szCs w:val="24"/>
        </w:rPr>
        <w:t xml:space="preserve"> and compare them with those </w:t>
      </w:r>
      <w:r w:rsidR="00EA4A69" w:rsidRPr="00687CC2">
        <w:rPr>
          <w:rFonts w:ascii="Times New Roman" w:hAnsi="Times New Roman" w:cs="Times New Roman"/>
          <w:sz w:val="24"/>
          <w:szCs w:val="24"/>
        </w:rPr>
        <w:t>presented by</w:t>
      </w:r>
      <w:r w:rsidR="002475AC" w:rsidRPr="00687CC2">
        <w:rPr>
          <w:rFonts w:ascii="Times New Roman" w:hAnsi="Times New Roman" w:cs="Times New Roman"/>
          <w:sz w:val="24"/>
          <w:szCs w:val="24"/>
        </w:rPr>
        <w:t xml:space="preserve"> Riley </w:t>
      </w:r>
      <w:r w:rsidR="002475AC" w:rsidRPr="00687CC2">
        <w:rPr>
          <w:rFonts w:ascii="Times New Roman" w:hAnsi="Times New Roman" w:cs="Times New Roman"/>
          <w:i/>
          <w:sz w:val="24"/>
          <w:szCs w:val="24"/>
        </w:rPr>
        <w:t>et al</w:t>
      </w:r>
      <w:r w:rsidR="00230C60" w:rsidRPr="00687CC2">
        <w:rPr>
          <w:rFonts w:ascii="Times New Roman" w:hAnsi="Times New Roman" w:cs="Times New Roman"/>
          <w:i/>
          <w:sz w:val="24"/>
          <w:szCs w:val="24"/>
        </w:rPr>
        <w:t>.</w:t>
      </w:r>
      <w:r w:rsidR="00396084" w:rsidRPr="00687CC2">
        <w:rPr>
          <w:rFonts w:ascii="Times New Roman" w:hAnsi="Times New Roman" w:cs="Times New Roman"/>
          <w:sz w:val="24"/>
          <w:szCs w:val="24"/>
        </w:rPr>
        <w:fldChar w:fldCharType="begin"/>
      </w:r>
      <w:r w:rsidR="00A66EA2" w:rsidRPr="00687CC2">
        <w:rPr>
          <w:rFonts w:ascii="Times New Roman" w:hAnsi="Times New Roman" w:cs="Times New Roman"/>
          <w:sz w:val="24"/>
          <w:szCs w:val="24"/>
        </w:rPr>
        <w:instrText xml:space="preserve"> ADDIN EN.CITE &lt;EndNote&gt;&lt;Cite&gt;&lt;Author&gt;Riley&lt;/Author&gt;&lt;Year&gt;2017&lt;/Year&gt;&lt;RecNum&gt;2217&lt;/RecNum&gt;&lt;DisplayText&gt;&lt;style face="superscript"&gt;23&lt;/style&gt;&lt;/DisplayText&gt;&lt;record&gt;&lt;rec-number&gt;2217&lt;/rec-number&gt;&lt;foreign-keys&gt;&lt;key app="EN" db-id="pe5wdw9vordprret50av2fvvvdrwasze2r5f" timestamp="1499781661"&gt;2217&lt;/key&gt;&lt;/foreign-keys&gt;&lt;ref-type name="Journal Article"&gt;17&lt;/ref-type&gt;&lt;contributors&gt;&lt;authors&gt;&lt;author&gt;Riley, Richard D.&lt;/author&gt;&lt;author&gt;Ensor, Joie&lt;/author&gt;&lt;author&gt;Jackson, Dan&lt;/author&gt;&lt;author&gt;Burke, Danielle L.&lt;/author&gt;&lt;/authors&gt;&lt;/contributors&gt;&lt;titles&gt;&lt;title&gt;Deriving percentage study weights in multi-parameter meta-analysis models: with application to meta-regression, network meta-analysis and one-stage individual participant data models&lt;/title&gt;&lt;secondary-title&gt;Statistical Methods in Medical Research&lt;/secondary-title&gt;&lt;/titles&gt;&lt;periodical&gt;&lt;full-title&gt;Statistical Methods in Medical Research&lt;/full-title&gt;&lt;/periodical&gt;&lt;pages&gt;0962280216688033&lt;/pages&gt;&lt;dates&gt;&lt;year&gt;2017&lt;/year&gt;&lt;/dates&gt;&lt;publisher&gt;SAGE Publications Ltd STM&lt;/publisher&gt;&lt;isbn&gt;0962-2802&lt;/isbn&gt;&lt;urls&gt;&lt;related-urls&gt;&lt;url&gt;http://dx.doi.org/10.1177/0962280216688033&lt;/url&gt;&lt;/related-urls&gt;&lt;/urls&gt;&lt;electronic-resource-num&gt;10.1177/0962280216688033&lt;/electronic-resource-num&gt;&lt;access-date&gt;2017/07/11&lt;/access-date&gt;&lt;/record&gt;&lt;/Cite&gt;&lt;/EndNote&gt;</w:instrText>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23</w:t>
      </w:r>
      <w:r w:rsidR="00396084" w:rsidRPr="00687CC2">
        <w:rPr>
          <w:rFonts w:ascii="Times New Roman" w:hAnsi="Times New Roman" w:cs="Times New Roman"/>
          <w:sz w:val="24"/>
          <w:szCs w:val="24"/>
        </w:rPr>
        <w:fldChar w:fldCharType="end"/>
      </w:r>
      <w:r w:rsidRPr="00687CC2">
        <w:rPr>
          <w:rFonts w:ascii="Times New Roman" w:hAnsi="Times New Roman" w:cs="Times New Roman"/>
          <w:sz w:val="24"/>
          <w:szCs w:val="24"/>
        </w:rPr>
        <w:t xml:space="preserve"> </w:t>
      </w:r>
      <w:r w:rsidR="002475AC" w:rsidRPr="00687CC2">
        <w:rPr>
          <w:rFonts w:ascii="Times New Roman" w:hAnsi="Times New Roman" w:cs="Times New Roman"/>
          <w:sz w:val="24"/>
          <w:szCs w:val="24"/>
        </w:rPr>
        <w:t>New m</w:t>
      </w:r>
      <w:r w:rsidR="00F62536" w:rsidRPr="00687CC2">
        <w:rPr>
          <w:rFonts w:ascii="Times New Roman" w:hAnsi="Times New Roman" w:cs="Times New Roman"/>
          <w:sz w:val="24"/>
          <w:szCs w:val="24"/>
        </w:rPr>
        <w:t>ethods are described for fixed-e</w:t>
      </w:r>
      <w:r w:rsidR="002475AC" w:rsidRPr="00687CC2">
        <w:rPr>
          <w:rFonts w:ascii="Times New Roman" w:hAnsi="Times New Roman" w:cs="Times New Roman"/>
          <w:sz w:val="24"/>
          <w:szCs w:val="24"/>
        </w:rPr>
        <w:t xml:space="preserve">ffect and random-effects models, </w:t>
      </w:r>
      <w:r w:rsidR="00F62536" w:rsidRPr="00687CC2">
        <w:rPr>
          <w:rFonts w:ascii="Times New Roman" w:hAnsi="Times New Roman" w:cs="Times New Roman"/>
          <w:sz w:val="24"/>
          <w:szCs w:val="24"/>
        </w:rPr>
        <w:t xml:space="preserve">Bayesian and Frequentist </w:t>
      </w:r>
      <w:r w:rsidR="00A21F5C" w:rsidRPr="00687CC2">
        <w:rPr>
          <w:rFonts w:ascii="Times New Roman" w:hAnsi="Times New Roman" w:cs="Times New Roman"/>
          <w:sz w:val="24"/>
          <w:szCs w:val="24"/>
        </w:rPr>
        <w:t>frameworks</w:t>
      </w:r>
      <w:r w:rsidR="002475AC" w:rsidRPr="00687CC2">
        <w:rPr>
          <w:rFonts w:ascii="Times New Roman" w:hAnsi="Times New Roman" w:cs="Times New Roman"/>
          <w:sz w:val="24"/>
          <w:szCs w:val="24"/>
        </w:rPr>
        <w:t>, and m</w:t>
      </w:r>
      <w:r w:rsidR="0052698B" w:rsidRPr="00687CC2">
        <w:rPr>
          <w:rFonts w:ascii="Times New Roman" w:hAnsi="Times New Roman" w:cs="Times New Roman"/>
          <w:sz w:val="24"/>
          <w:szCs w:val="24"/>
        </w:rPr>
        <w:t>odels</w:t>
      </w:r>
      <w:r w:rsidR="00D02FF3" w:rsidRPr="00687CC2">
        <w:rPr>
          <w:rFonts w:ascii="Times New Roman" w:hAnsi="Times New Roman" w:cs="Times New Roman"/>
          <w:sz w:val="24"/>
          <w:szCs w:val="24"/>
        </w:rPr>
        <w:t xml:space="preserve"> that make different assumptions regarding the regression coefficients </w:t>
      </w:r>
      <w:r w:rsidR="00271DA7" w:rsidRPr="00687CC2">
        <w:rPr>
          <w:rFonts w:ascii="Times New Roman" w:hAnsi="Times New Roman" w:cs="Times New Roman"/>
          <w:sz w:val="24"/>
          <w:szCs w:val="24"/>
        </w:rPr>
        <w:t>for the treatment by covariate interaction</w:t>
      </w:r>
      <w:r w:rsidR="00D61498" w:rsidRPr="00687CC2">
        <w:rPr>
          <w:rFonts w:ascii="Times New Roman" w:hAnsi="Times New Roman" w:cs="Times New Roman"/>
          <w:sz w:val="24"/>
          <w:szCs w:val="24"/>
        </w:rPr>
        <w:t>s</w:t>
      </w:r>
      <w:r w:rsidR="001B4ABE" w:rsidRPr="00687CC2">
        <w:rPr>
          <w:rFonts w:ascii="Times New Roman" w:hAnsi="Times New Roman" w:cs="Times New Roman"/>
          <w:sz w:val="24"/>
          <w:szCs w:val="24"/>
        </w:rPr>
        <w:t>.</w:t>
      </w:r>
      <w:r w:rsidR="0018603F" w:rsidRPr="00687CC2">
        <w:rPr>
          <w:rFonts w:ascii="Times New Roman" w:hAnsi="Times New Roman" w:cs="Times New Roman"/>
          <w:sz w:val="24"/>
          <w:szCs w:val="24"/>
        </w:rPr>
        <w:t xml:space="preserve"> </w:t>
      </w:r>
      <w:r w:rsidRPr="00687CC2">
        <w:rPr>
          <w:rFonts w:ascii="Times New Roman" w:hAnsi="Times New Roman" w:cs="Times New Roman"/>
          <w:sz w:val="24"/>
          <w:szCs w:val="24"/>
        </w:rPr>
        <w:t>In section</w:t>
      </w:r>
      <w:r w:rsidR="0017432D" w:rsidRPr="00687CC2">
        <w:rPr>
          <w:rFonts w:ascii="Times New Roman" w:hAnsi="Times New Roman" w:cs="Times New Roman"/>
          <w:sz w:val="24"/>
          <w:szCs w:val="24"/>
        </w:rPr>
        <w:t xml:space="preserve"> </w:t>
      </w:r>
      <w:r w:rsidR="002475AC" w:rsidRPr="00687CC2">
        <w:rPr>
          <w:rFonts w:ascii="Times New Roman" w:hAnsi="Times New Roman" w:cs="Times New Roman"/>
          <w:sz w:val="24"/>
          <w:szCs w:val="24"/>
        </w:rPr>
        <w:t>five</w:t>
      </w:r>
      <w:r w:rsidRPr="00687CC2">
        <w:rPr>
          <w:rFonts w:ascii="Times New Roman" w:hAnsi="Times New Roman" w:cs="Times New Roman"/>
          <w:sz w:val="24"/>
          <w:szCs w:val="24"/>
        </w:rPr>
        <w:t xml:space="preserve">, we propose </w:t>
      </w:r>
      <w:r w:rsidR="00234B93" w:rsidRPr="00687CC2">
        <w:rPr>
          <w:rFonts w:ascii="Times New Roman" w:hAnsi="Times New Roman" w:cs="Times New Roman"/>
          <w:sz w:val="24"/>
          <w:szCs w:val="24"/>
        </w:rPr>
        <w:t xml:space="preserve">novel graphs that will help interpret NMR results with the covariate distribution and contributions in mind. </w:t>
      </w:r>
      <w:r w:rsidR="0052698B" w:rsidRPr="00687CC2">
        <w:rPr>
          <w:rFonts w:ascii="Times New Roman" w:hAnsi="Times New Roman" w:cs="Times New Roman"/>
          <w:sz w:val="24"/>
          <w:szCs w:val="24"/>
        </w:rPr>
        <w:t xml:space="preserve">In section </w:t>
      </w:r>
      <w:r w:rsidR="002475AC" w:rsidRPr="00687CC2">
        <w:rPr>
          <w:rFonts w:ascii="Times New Roman" w:hAnsi="Times New Roman" w:cs="Times New Roman"/>
          <w:sz w:val="24"/>
          <w:szCs w:val="24"/>
        </w:rPr>
        <w:t>six</w:t>
      </w:r>
      <w:r w:rsidR="0052698B" w:rsidRPr="00687CC2">
        <w:rPr>
          <w:rFonts w:ascii="Times New Roman" w:hAnsi="Times New Roman" w:cs="Times New Roman"/>
          <w:sz w:val="24"/>
          <w:szCs w:val="24"/>
        </w:rPr>
        <w:t xml:space="preserve">, we </w:t>
      </w:r>
      <w:r w:rsidR="00D549C2" w:rsidRPr="00687CC2">
        <w:rPr>
          <w:rFonts w:ascii="Times New Roman" w:hAnsi="Times New Roman" w:cs="Times New Roman"/>
          <w:sz w:val="24"/>
          <w:szCs w:val="24"/>
        </w:rPr>
        <w:t>discuss the proposed methods and findings.</w:t>
      </w:r>
    </w:p>
    <w:p w:rsidR="00E27F66" w:rsidRPr="00687CC2" w:rsidRDefault="00E27F66" w:rsidP="00363235">
      <w:pPr>
        <w:pStyle w:val="ListParagraph"/>
        <w:spacing w:after="0" w:line="480" w:lineRule="auto"/>
        <w:rPr>
          <w:rFonts w:ascii="Times New Roman" w:hAnsi="Times New Roman" w:cs="Times New Roman"/>
          <w:b/>
          <w:sz w:val="24"/>
          <w:szCs w:val="24"/>
        </w:rPr>
      </w:pPr>
    </w:p>
    <w:p w:rsidR="005F7A12" w:rsidRPr="00687CC2" w:rsidRDefault="00E1605F" w:rsidP="00363235">
      <w:pPr>
        <w:pStyle w:val="ListParagraph"/>
        <w:numPr>
          <w:ilvl w:val="0"/>
          <w:numId w:val="40"/>
        </w:numPr>
        <w:spacing w:after="0" w:line="480" w:lineRule="auto"/>
        <w:jc w:val="both"/>
        <w:rPr>
          <w:rFonts w:ascii="Times New Roman" w:hAnsi="Times New Roman" w:cs="Times New Roman"/>
          <w:b/>
          <w:sz w:val="24"/>
          <w:szCs w:val="24"/>
        </w:rPr>
      </w:pPr>
      <w:r w:rsidRPr="00687CC2">
        <w:rPr>
          <w:rFonts w:ascii="Times New Roman" w:hAnsi="Times New Roman" w:cs="Times New Roman"/>
          <w:b/>
          <w:sz w:val="24"/>
          <w:szCs w:val="24"/>
        </w:rPr>
        <w:t>Illustrative datasets</w:t>
      </w:r>
    </w:p>
    <w:p w:rsidR="005F7A12" w:rsidRPr="00687CC2" w:rsidRDefault="005F7A12"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The proposed methods will be </w:t>
      </w:r>
      <w:r w:rsidR="003A5AEB" w:rsidRPr="00687CC2">
        <w:rPr>
          <w:rFonts w:ascii="Times New Roman" w:hAnsi="Times New Roman" w:cs="Times New Roman"/>
          <w:sz w:val="24"/>
          <w:szCs w:val="24"/>
        </w:rPr>
        <w:t>demonstrated using</w:t>
      </w:r>
      <w:r w:rsidR="00E1605F" w:rsidRPr="00687CC2">
        <w:rPr>
          <w:rFonts w:ascii="Times New Roman" w:hAnsi="Times New Roman" w:cs="Times New Roman"/>
          <w:sz w:val="24"/>
          <w:szCs w:val="24"/>
        </w:rPr>
        <w:t xml:space="preserve"> two example aggregate datasets; a dataset of three treatments for severe malaria with</w:t>
      </w:r>
      <w:r w:rsidRPr="00687CC2">
        <w:rPr>
          <w:rFonts w:ascii="Times New Roman" w:hAnsi="Times New Roman" w:cs="Times New Roman"/>
          <w:sz w:val="24"/>
          <w:szCs w:val="24"/>
        </w:rPr>
        <w:t xml:space="preserve"> a dichotomous outcome </w:t>
      </w:r>
      <w:r w:rsidR="00E1605F" w:rsidRPr="00687CC2">
        <w:rPr>
          <w:rFonts w:ascii="Times New Roman" w:hAnsi="Times New Roman" w:cs="Times New Roman"/>
          <w:sz w:val="24"/>
          <w:szCs w:val="24"/>
        </w:rPr>
        <w:t>where</w:t>
      </w:r>
      <w:r w:rsidRPr="00687CC2">
        <w:rPr>
          <w:rFonts w:ascii="Times New Roman" w:hAnsi="Times New Roman" w:cs="Times New Roman"/>
          <w:sz w:val="24"/>
          <w:szCs w:val="24"/>
        </w:rPr>
        <w:t xml:space="preserve"> the treatment effects are measured on </w:t>
      </w:r>
      <w:r w:rsidR="00AA511F" w:rsidRPr="00687CC2">
        <w:rPr>
          <w:rFonts w:ascii="Times New Roman" w:hAnsi="Times New Roman" w:cs="Times New Roman"/>
          <w:sz w:val="24"/>
          <w:szCs w:val="24"/>
        </w:rPr>
        <w:t xml:space="preserve">the </w:t>
      </w:r>
      <w:r w:rsidRPr="00687CC2">
        <w:rPr>
          <w:rFonts w:ascii="Times New Roman" w:hAnsi="Times New Roman" w:cs="Times New Roman"/>
          <w:sz w:val="24"/>
          <w:szCs w:val="24"/>
        </w:rPr>
        <w:t xml:space="preserve">log odds ratio scale and </w:t>
      </w:r>
      <w:r w:rsidR="00E1605F" w:rsidRPr="00687CC2">
        <w:rPr>
          <w:rFonts w:ascii="Times New Roman" w:hAnsi="Times New Roman" w:cs="Times New Roman"/>
          <w:sz w:val="24"/>
          <w:szCs w:val="24"/>
        </w:rPr>
        <w:t>another</w:t>
      </w:r>
      <w:r w:rsidRPr="00687CC2">
        <w:rPr>
          <w:rFonts w:ascii="Times New Roman" w:hAnsi="Times New Roman" w:cs="Times New Roman"/>
          <w:sz w:val="24"/>
          <w:szCs w:val="24"/>
        </w:rPr>
        <w:t xml:space="preserve"> dataset </w:t>
      </w:r>
      <w:r w:rsidR="00E1605F" w:rsidRPr="00687CC2">
        <w:rPr>
          <w:rFonts w:ascii="Times New Roman" w:hAnsi="Times New Roman" w:cs="Times New Roman"/>
          <w:sz w:val="24"/>
          <w:szCs w:val="24"/>
        </w:rPr>
        <w:t xml:space="preserve">of topical fluoride interventions for preventing dental caries, which is a </w:t>
      </w:r>
      <w:r w:rsidRPr="00687CC2">
        <w:rPr>
          <w:rFonts w:ascii="Times New Roman" w:hAnsi="Times New Roman" w:cs="Times New Roman"/>
          <w:sz w:val="24"/>
          <w:szCs w:val="24"/>
        </w:rPr>
        <w:t>much larger network</w:t>
      </w:r>
      <w:r w:rsidR="00E1605F" w:rsidRPr="00687CC2">
        <w:rPr>
          <w:rFonts w:ascii="Times New Roman" w:hAnsi="Times New Roman" w:cs="Times New Roman"/>
          <w:sz w:val="24"/>
          <w:szCs w:val="24"/>
        </w:rPr>
        <w:t>,</w:t>
      </w:r>
      <w:r w:rsidRPr="00687CC2">
        <w:rPr>
          <w:rFonts w:ascii="Times New Roman" w:hAnsi="Times New Roman" w:cs="Times New Roman"/>
          <w:sz w:val="24"/>
          <w:szCs w:val="24"/>
        </w:rPr>
        <w:t xml:space="preserve"> involving a </w:t>
      </w:r>
      <w:r w:rsidRPr="00687CC2">
        <w:rPr>
          <w:rFonts w:ascii="Times New Roman" w:hAnsi="Times New Roman" w:cs="Times New Roman"/>
          <w:sz w:val="24"/>
          <w:szCs w:val="24"/>
        </w:rPr>
        <w:lastRenderedPageBreak/>
        <w:t>continuous outcome with treatment effects measured by the standardized mean difference</w:t>
      </w:r>
      <w:r w:rsidR="002D7C06" w:rsidRPr="00687CC2">
        <w:rPr>
          <w:rFonts w:ascii="Times New Roman" w:hAnsi="Times New Roman" w:cs="Times New Roman"/>
          <w:sz w:val="24"/>
          <w:szCs w:val="24"/>
        </w:rPr>
        <w:t xml:space="preserve"> (SMD)</w:t>
      </w:r>
      <w:r w:rsidRPr="00687CC2">
        <w:rPr>
          <w:rFonts w:ascii="Times New Roman" w:hAnsi="Times New Roman" w:cs="Times New Roman"/>
          <w:sz w:val="24"/>
          <w:szCs w:val="24"/>
        </w:rPr>
        <w:t>.</w:t>
      </w:r>
    </w:p>
    <w:p w:rsidR="0018603F" w:rsidRPr="00687CC2" w:rsidRDefault="0018603F"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  </w:t>
      </w:r>
    </w:p>
    <w:p w:rsidR="00E1605F" w:rsidRPr="00687CC2" w:rsidRDefault="00E1605F"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The malaria dataset was constructed using two Cochrane reviews and trial reports; one review compared artesunate (AS) versus quinine (QU) and the second compared artemether (AR) versus QU and AS versus AR</w:t>
      </w:r>
      <w:r w:rsidR="004B42F2" w:rsidRPr="00687CC2">
        <w:rPr>
          <w:rFonts w:ascii="Times New Roman" w:hAnsi="Times New Roman" w:cs="Times New Roman"/>
          <w:sz w:val="24"/>
          <w:szCs w:val="24"/>
        </w:rPr>
        <w:t>.</w:t>
      </w:r>
      <w:r w:rsidR="00396084" w:rsidRPr="00687CC2">
        <w:rPr>
          <w:rFonts w:ascii="Times New Roman" w:hAnsi="Times New Roman" w:cs="Times New Roman"/>
          <w:sz w:val="24"/>
          <w:szCs w:val="24"/>
        </w:rPr>
        <w:fldChar w:fldCharType="begin">
          <w:fldData xml:space="preserve">PEVuZE5vdGU+PENpdGU+PEF1dGhvcj5Fc3U8L0F1dGhvcj48WWVhcj4yMDE0PC9ZZWFyPjxSZWNO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=
</w:fldData>
        </w:fldChar>
      </w:r>
      <w:r w:rsidR="00A66EA2" w:rsidRPr="00687CC2">
        <w:rPr>
          <w:rFonts w:ascii="Times New Roman" w:hAnsi="Times New Roman" w:cs="Times New Roman"/>
          <w:sz w:val="24"/>
          <w:szCs w:val="24"/>
        </w:rPr>
        <w:instrText xml:space="preserve"> ADDIN EN.CITE </w:instrText>
      </w:r>
      <w:r w:rsidR="00396084" w:rsidRPr="00687CC2">
        <w:rPr>
          <w:rFonts w:ascii="Times New Roman" w:hAnsi="Times New Roman" w:cs="Times New Roman"/>
          <w:sz w:val="24"/>
          <w:szCs w:val="24"/>
        </w:rPr>
        <w:fldChar w:fldCharType="begin">
          <w:fldData xml:space="preserve">PEVuZE5vdGU+PENpdGU+PEF1dGhvcj5Fc3U8L0F1dGhvcj48WWVhcj4yMDE0PC9ZZWFyPjxSZWNO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=
</w:fldData>
        </w:fldChar>
      </w:r>
      <w:r w:rsidR="00A66EA2" w:rsidRPr="00687CC2">
        <w:rPr>
          <w:rFonts w:ascii="Times New Roman" w:hAnsi="Times New Roman" w:cs="Times New Roman"/>
          <w:sz w:val="24"/>
          <w:szCs w:val="24"/>
        </w:rPr>
        <w:instrText xml:space="preserve"> ADDIN EN.CITE.DATA </w:instrText>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end"/>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24,25</w:t>
      </w:r>
      <w:r w:rsidR="00396084" w:rsidRPr="00687CC2">
        <w:rPr>
          <w:rFonts w:ascii="Times New Roman" w:hAnsi="Times New Roman" w:cs="Times New Roman"/>
          <w:sz w:val="24"/>
          <w:szCs w:val="24"/>
        </w:rPr>
        <w:fldChar w:fldCharType="end"/>
      </w:r>
      <w:r w:rsidRPr="00687CC2">
        <w:rPr>
          <w:rFonts w:ascii="Times New Roman" w:hAnsi="Times New Roman" w:cs="Times New Roman"/>
          <w:sz w:val="24"/>
          <w:szCs w:val="24"/>
        </w:rPr>
        <w:t xml:space="preserve"> Both reviews included randomised controlled trials including patients with severe malaria. Results were stratified by age in the reviews and therefore age was considered to be a treatment effect modifier. Event rates for the primary outcome, death, were extracted from the reviews and data were cross-checked against the trial reports. The covariate, average age of patients, in each trial was extracted from the trial reports. Two studies with missing covariate data were deleted from th</w:t>
      </w:r>
      <w:r w:rsidR="00816588" w:rsidRPr="00687CC2">
        <w:rPr>
          <w:rFonts w:ascii="Times New Roman" w:hAnsi="Times New Roman" w:cs="Times New Roman"/>
          <w:sz w:val="24"/>
          <w:szCs w:val="24"/>
        </w:rPr>
        <w:t>e</w:t>
      </w:r>
      <w:r w:rsidRPr="00687CC2">
        <w:rPr>
          <w:rFonts w:ascii="Times New Roman" w:hAnsi="Times New Roman" w:cs="Times New Roman"/>
          <w:sz w:val="24"/>
          <w:szCs w:val="24"/>
        </w:rPr>
        <w:t xml:space="preserve"> dataset. Log odds ratios and their standard </w:t>
      </w:r>
      <w:r w:rsidR="004128D7" w:rsidRPr="00687CC2">
        <w:rPr>
          <w:rFonts w:ascii="Times New Roman" w:hAnsi="Times New Roman" w:cs="Times New Roman"/>
          <w:sz w:val="24"/>
          <w:szCs w:val="24"/>
        </w:rPr>
        <w:t>errors</w:t>
      </w:r>
      <w:r w:rsidRPr="00687CC2">
        <w:rPr>
          <w:rFonts w:ascii="Times New Roman" w:hAnsi="Times New Roman" w:cs="Times New Roman"/>
          <w:sz w:val="24"/>
          <w:szCs w:val="24"/>
        </w:rPr>
        <w:t xml:space="preserve"> were calculated for each trial in R using the event rates. Table S1 displays the data. </w:t>
      </w:r>
    </w:p>
    <w:p w:rsidR="005F7A12" w:rsidRPr="00687CC2" w:rsidRDefault="005F7A12" w:rsidP="00363235">
      <w:pPr>
        <w:spacing w:after="0" w:line="480" w:lineRule="auto"/>
        <w:jc w:val="both"/>
        <w:rPr>
          <w:rFonts w:ascii="Times New Roman" w:hAnsi="Times New Roman" w:cs="Times New Roman"/>
          <w:b/>
          <w:sz w:val="24"/>
          <w:szCs w:val="24"/>
        </w:rPr>
      </w:pPr>
    </w:p>
    <w:p w:rsidR="005F7A12" w:rsidRPr="00687CC2" w:rsidRDefault="00E1605F"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The fluoride</w:t>
      </w:r>
      <w:r w:rsidR="005F7A12" w:rsidRPr="00687CC2">
        <w:rPr>
          <w:rFonts w:ascii="Times New Roman" w:hAnsi="Times New Roman" w:cs="Times New Roman"/>
          <w:sz w:val="24"/>
          <w:szCs w:val="24"/>
        </w:rPr>
        <w:t xml:space="preserve"> dataset was originally constructed using several Cochrane reviews and has been used previously to demonstrate network meta-analysis methods in the methodological literature</w:t>
      </w:r>
      <w:r w:rsidR="004B42F2" w:rsidRPr="00687CC2">
        <w:rPr>
          <w:rFonts w:ascii="Times New Roman" w:hAnsi="Times New Roman" w:cs="Times New Roman"/>
          <w:sz w:val="24"/>
          <w:szCs w:val="24"/>
        </w:rPr>
        <w:t>.</w:t>
      </w:r>
      <w:r w:rsidR="00396084" w:rsidRPr="00687CC2">
        <w:rPr>
          <w:rFonts w:ascii="Times New Roman" w:hAnsi="Times New Roman" w:cs="Times New Roman"/>
          <w:sz w:val="24"/>
          <w:szCs w:val="24"/>
        </w:rPr>
        <w:fldChar w:fldCharType="begin">
          <w:fldData xml:space="preserve">PEVuZE5vdGU+PENpdGU+PEF1dGhvcj5EaWFzPC9BdXRob3I+PFllYXI+MjAxMDwvWWVhcj48UmVj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</w:fldData>
        </w:fldChar>
      </w:r>
      <w:r w:rsidR="00A66EA2" w:rsidRPr="00687CC2">
        <w:rPr>
          <w:rFonts w:ascii="Times New Roman" w:hAnsi="Times New Roman" w:cs="Times New Roman"/>
          <w:sz w:val="24"/>
          <w:szCs w:val="24"/>
        </w:rPr>
        <w:instrText xml:space="preserve"> ADDIN EN.CITE </w:instrText>
      </w:r>
      <w:r w:rsidR="00396084" w:rsidRPr="00687CC2">
        <w:rPr>
          <w:rFonts w:ascii="Times New Roman" w:hAnsi="Times New Roman" w:cs="Times New Roman"/>
          <w:sz w:val="24"/>
          <w:szCs w:val="24"/>
        </w:rPr>
        <w:fldChar w:fldCharType="begin">
          <w:fldData xml:space="preserve">PEVuZE5vdGU+PENpdGU+PEF1dGhvcj5EaWFzPC9BdXRob3I+PFllYXI+MjAxMDwvWWVhcj48UmVj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</w:fldData>
        </w:fldChar>
      </w:r>
      <w:r w:rsidR="00A66EA2" w:rsidRPr="00687CC2">
        <w:rPr>
          <w:rFonts w:ascii="Times New Roman" w:hAnsi="Times New Roman" w:cs="Times New Roman"/>
          <w:sz w:val="24"/>
          <w:szCs w:val="24"/>
        </w:rPr>
        <w:instrText xml:space="preserve"> ADDIN EN.CITE.DATA </w:instrText>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end"/>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17,26-33</w:t>
      </w:r>
      <w:r w:rsidR="00396084" w:rsidRPr="00687CC2">
        <w:rPr>
          <w:rFonts w:ascii="Times New Roman" w:hAnsi="Times New Roman" w:cs="Times New Roman"/>
          <w:sz w:val="24"/>
          <w:szCs w:val="24"/>
        </w:rPr>
        <w:fldChar w:fldCharType="end"/>
      </w:r>
      <w:r w:rsidR="005F7A12" w:rsidRPr="00687CC2">
        <w:rPr>
          <w:rFonts w:ascii="Times New Roman" w:hAnsi="Times New Roman" w:cs="Times New Roman"/>
          <w:sz w:val="24"/>
          <w:szCs w:val="24"/>
        </w:rPr>
        <w:t xml:space="preserve"> Reviews included randomised or quasi-randomised controlled trials that used or indicated blind outcome assessment and compared different forms of topical fluoride interventions for preventing dental caries in children or adolescents with a duration of at least one year or school year. Six treatments were compared, that is, no treatment (NT), placebo (PL), fluoride in dentifrice (DE), fluoride in rinse (RI), fluoride in gel (GE) and fluoride in varnish (VA). The primary outcome was caries increment in permanent teeth measured by the change from baseline in decayed, missing, and filled tooth surfaces. For each trial, for each treatment group, the number of participants, mean caries increment, and the corresponding standard deviation were obtained. The covariate, randomisation year, of each trial was also </w:t>
      </w:r>
      <w:r w:rsidR="005F7A12" w:rsidRPr="00687CC2">
        <w:rPr>
          <w:rFonts w:ascii="Times New Roman" w:hAnsi="Times New Roman" w:cs="Times New Roman"/>
          <w:sz w:val="24"/>
          <w:szCs w:val="24"/>
        </w:rPr>
        <w:lastRenderedPageBreak/>
        <w:t xml:space="preserve">obtained. Specifically, the year of randomisation was taken to be the same as the year the study began but for trials where </w:t>
      </w:r>
      <w:r w:rsidR="005F7A12" w:rsidRPr="00687CC2">
        <w:rPr>
          <w:rFonts w:ascii="Times New Roman" w:eastAsia="Times New Roman" w:hAnsi="Times New Roman" w:cs="Times New Roman"/>
          <w:color w:val="000000"/>
          <w:sz w:val="24"/>
          <w:szCs w:val="24"/>
          <w:lang w:eastAsia="en-GB"/>
        </w:rPr>
        <w:t xml:space="preserve">the year a study began was not accessible it was estimated by subtracting the duration of the trial (in years) plus one extra year from the publication year. </w:t>
      </w:r>
      <w:r w:rsidR="005F7A12" w:rsidRPr="00687CC2">
        <w:rPr>
          <w:rFonts w:ascii="Times New Roman" w:hAnsi="Times New Roman" w:cs="Times New Roman"/>
          <w:sz w:val="24"/>
          <w:szCs w:val="24"/>
        </w:rPr>
        <w:t xml:space="preserve">Previously, Salanti </w:t>
      </w:r>
      <w:r w:rsidR="00230C60" w:rsidRPr="00687CC2">
        <w:rPr>
          <w:rFonts w:ascii="Times New Roman" w:hAnsi="Times New Roman" w:cs="Times New Roman"/>
          <w:i/>
          <w:sz w:val="24"/>
          <w:szCs w:val="24"/>
        </w:rPr>
        <w:t>et al</w:t>
      </w:r>
      <w:r w:rsidR="005F7A12" w:rsidRPr="00687CC2">
        <w:rPr>
          <w:rFonts w:ascii="Times New Roman" w:hAnsi="Times New Roman" w:cs="Times New Roman"/>
          <w:sz w:val="24"/>
          <w:szCs w:val="24"/>
        </w:rPr>
        <w:t xml:space="preserve"> found an interaction between treatment effect and randomisation year and we explore this interaction further.</w:t>
      </w:r>
      <w:r w:rsidR="00396084" w:rsidRPr="00687CC2">
        <w:rPr>
          <w:rFonts w:ascii="Times New Roman" w:hAnsi="Times New Roman" w:cs="Times New Roman"/>
          <w:sz w:val="24"/>
          <w:szCs w:val="24"/>
        </w:rPr>
        <w:fldChar w:fldCharType="begin"/>
      </w:r>
      <w:r w:rsidR="00230C60" w:rsidRPr="00687CC2">
        <w:rPr>
          <w:rFonts w:ascii="Times New Roman" w:hAnsi="Times New Roman" w:cs="Times New Roman"/>
          <w:sz w:val="24"/>
          <w:szCs w:val="24"/>
        </w:rPr>
        <w:instrText xml:space="preserve"> ADDIN EN.CITE &lt;EndNote&gt;&lt;Cite&gt;&lt;Author&gt;Salanti&lt;/Author&gt;&lt;Year&gt;2009&lt;/Year&gt;&lt;RecNum&gt;1613&lt;/RecNum&gt;&lt;DisplayText&gt;&lt;style face="superscript"&gt;17&lt;/style&gt;&lt;/DisplayText&gt;&lt;record&gt;&lt;rec-number&gt;1613&lt;/rec-number&gt;&lt;foreign-keys&gt;&lt;key app="EN" db-id="pe5wdw9vordprret50av2fvvvdrwasze2r5f" timestamp="0"&gt;1613&lt;/key&gt;&lt;/foreign-keys&gt;&lt;ref-type name="Journal Article"&gt;17&lt;/ref-type&gt;&lt;contributors&gt;&lt;authors&gt;&lt;author&gt;Salanti, G&lt;/author&gt;&lt;author&gt;Marinho, V&lt;/author&gt;&lt;author&gt;Higgins, JP&lt;/author&gt;&lt;/authors&gt;&lt;/contributors&gt;&lt;titles&gt;&lt;title&gt;A case study of multiple-treatments meta-analysis demonstrates that covariates should be considered&lt;/title&gt;&lt;secondary-title&gt;J Clin Epidemiol&lt;/secondary-title&gt;&lt;/titles&gt;&lt;periodical&gt;&lt;full-title&gt;J Clin Epidemiol&lt;/full-title&gt;&lt;/periodical&gt;&lt;pages&gt;857 - 864&lt;/pages&gt;&lt;volume&gt;62&lt;/volume&gt;&lt;dates&gt;&lt;year&gt;2009&lt;/year&gt;&lt;/dates&gt;&lt;accession-num&gt;doi:10.1016/j.jclinepi.2008.10.001&lt;/accession-num&gt;&lt;urls&gt;&lt;/urls&gt;&lt;electronic-resource-num&gt;10.1016/j.jclinepi.2008.10.001&lt;/electronic-resource-num&gt;&lt;/record&gt;&lt;/Cite&gt;&lt;/EndNote&gt;</w:instrText>
      </w:r>
      <w:r w:rsidR="00396084" w:rsidRPr="00687CC2">
        <w:rPr>
          <w:rFonts w:ascii="Times New Roman" w:hAnsi="Times New Roman" w:cs="Times New Roman"/>
          <w:sz w:val="24"/>
          <w:szCs w:val="24"/>
        </w:rPr>
        <w:fldChar w:fldCharType="separate"/>
      </w:r>
      <w:r w:rsidR="00230C60" w:rsidRPr="00687CC2">
        <w:rPr>
          <w:rFonts w:ascii="Times New Roman" w:hAnsi="Times New Roman" w:cs="Times New Roman"/>
          <w:noProof/>
          <w:sz w:val="24"/>
          <w:szCs w:val="24"/>
          <w:vertAlign w:val="superscript"/>
        </w:rPr>
        <w:t>17</w:t>
      </w:r>
      <w:r w:rsidR="00396084" w:rsidRPr="00687CC2">
        <w:rPr>
          <w:rFonts w:ascii="Times New Roman" w:hAnsi="Times New Roman" w:cs="Times New Roman"/>
          <w:sz w:val="24"/>
          <w:szCs w:val="24"/>
        </w:rPr>
        <w:fldChar w:fldCharType="end"/>
      </w:r>
      <w:r w:rsidR="005F7A12" w:rsidRPr="00687CC2">
        <w:rPr>
          <w:rFonts w:ascii="Times New Roman" w:hAnsi="Times New Roman" w:cs="Times New Roman"/>
          <w:sz w:val="24"/>
          <w:szCs w:val="24"/>
        </w:rPr>
        <w:t xml:space="preserve"> As in the previous article, </w:t>
      </w:r>
      <w:r w:rsidR="002D7C06" w:rsidRPr="00687CC2">
        <w:rPr>
          <w:rFonts w:ascii="Times New Roman" w:hAnsi="Times New Roman" w:cs="Times New Roman"/>
          <w:sz w:val="24"/>
          <w:szCs w:val="24"/>
        </w:rPr>
        <w:t xml:space="preserve">SMDs </w:t>
      </w:r>
      <w:r w:rsidR="005F7A12" w:rsidRPr="00687CC2">
        <w:rPr>
          <w:rFonts w:ascii="Times New Roman" w:hAnsi="Times New Roman" w:cs="Times New Roman"/>
          <w:sz w:val="24"/>
          <w:szCs w:val="24"/>
        </w:rPr>
        <w:t>were used to compar</w:t>
      </w:r>
      <w:r w:rsidR="002D7C06" w:rsidRPr="00687CC2">
        <w:rPr>
          <w:rFonts w:ascii="Times New Roman" w:hAnsi="Times New Roman" w:cs="Times New Roman"/>
          <w:sz w:val="24"/>
          <w:szCs w:val="24"/>
        </w:rPr>
        <w:t>e treatments. S</w:t>
      </w:r>
      <w:r w:rsidR="000A5FA8" w:rsidRPr="00687CC2">
        <w:rPr>
          <w:rFonts w:ascii="Times New Roman" w:hAnsi="Times New Roman" w:cs="Times New Roman"/>
          <w:sz w:val="24"/>
          <w:szCs w:val="24"/>
        </w:rPr>
        <w:t>MD</w:t>
      </w:r>
      <w:r w:rsidR="002D7C06" w:rsidRPr="00687CC2">
        <w:rPr>
          <w:rFonts w:ascii="Times New Roman" w:hAnsi="Times New Roman" w:cs="Times New Roman"/>
          <w:sz w:val="24"/>
          <w:szCs w:val="24"/>
        </w:rPr>
        <w:t>s</w:t>
      </w:r>
      <w:r w:rsidR="005F7A12" w:rsidRPr="00687CC2">
        <w:rPr>
          <w:rFonts w:ascii="Times New Roman" w:hAnsi="Times New Roman" w:cs="Times New Roman"/>
          <w:sz w:val="24"/>
          <w:szCs w:val="24"/>
        </w:rPr>
        <w:t xml:space="preserve">, their standard </w:t>
      </w:r>
      <w:r w:rsidR="00522932" w:rsidRPr="00687CC2">
        <w:rPr>
          <w:rFonts w:ascii="Times New Roman" w:hAnsi="Times New Roman" w:cs="Times New Roman"/>
          <w:sz w:val="24"/>
          <w:szCs w:val="24"/>
        </w:rPr>
        <w:t>errors</w:t>
      </w:r>
      <w:r w:rsidR="005F7A12" w:rsidRPr="00687CC2">
        <w:rPr>
          <w:rFonts w:ascii="Times New Roman" w:hAnsi="Times New Roman" w:cs="Times New Roman"/>
          <w:sz w:val="24"/>
          <w:szCs w:val="24"/>
        </w:rPr>
        <w:t xml:space="preserve"> and covariances (for multi-arm trials) were calculated for each trial in R using formulae specified by Cooper </w:t>
      </w:r>
      <w:r w:rsidR="005F7A12" w:rsidRPr="00687CC2">
        <w:rPr>
          <w:rFonts w:ascii="Times New Roman" w:hAnsi="Times New Roman" w:cs="Times New Roman"/>
          <w:i/>
          <w:sz w:val="24"/>
          <w:szCs w:val="24"/>
        </w:rPr>
        <w:t>et al</w:t>
      </w:r>
      <w:r w:rsidR="00230C60" w:rsidRPr="00687CC2">
        <w:rPr>
          <w:rFonts w:ascii="Times New Roman" w:hAnsi="Times New Roman" w:cs="Times New Roman"/>
          <w:i/>
          <w:sz w:val="24"/>
          <w:szCs w:val="24"/>
        </w:rPr>
        <w:t>.</w:t>
      </w:r>
      <w:r w:rsidR="00396084" w:rsidRPr="00687CC2">
        <w:rPr>
          <w:rFonts w:ascii="Times New Roman" w:hAnsi="Times New Roman" w:cs="Times New Roman"/>
          <w:i/>
          <w:sz w:val="24"/>
          <w:szCs w:val="24"/>
        </w:rPr>
        <w:fldChar w:fldCharType="begin"/>
      </w:r>
      <w:r w:rsidR="00A66EA2" w:rsidRPr="00687CC2">
        <w:rPr>
          <w:rFonts w:ascii="Times New Roman" w:hAnsi="Times New Roman" w:cs="Times New Roman"/>
          <w:i/>
          <w:sz w:val="24"/>
          <w:szCs w:val="24"/>
        </w:rPr>
        <w:instrText xml:space="preserve"> ADDIN EN.CITE &lt;EndNote&gt;&lt;Cite&gt;&lt;Author&gt;Harris Cooper&lt;/Author&gt;&lt;Year&gt;2009&lt;/Year&gt;&lt;RecNum&gt;2201&lt;/RecNum&gt;&lt;DisplayText&gt;&lt;style face="superscript"&gt;34&lt;/style&gt;&lt;/DisplayText&gt;&lt;record&gt;&lt;rec-number&gt;2201&lt;/rec-number&gt;&lt;foreign-keys&gt;&lt;key app="EN" db-id="pe5wdw9vordprret50av2fvvvdrwasze2r5f" timestamp="1486569389"&gt;2201&lt;/key&gt;&lt;/foreign-keys&gt;&lt;ref-type name="Book"&gt;6&lt;/ref-type&gt;&lt;contributors&gt;&lt;authors&gt;&lt;author&gt;Harris Cooper, Larry V. Hedges, Jeffrey C. Valentine&lt;/author&gt;&lt;/authors&gt;&lt;/contributors&gt;&lt;titles&gt;&lt;title&gt;The Handbook of Research Synthesis and Meta-Analysis&lt;/title&gt;&lt;/titles&gt;&lt;edition&gt;Second Edition&lt;/edition&gt;&lt;dates&gt;&lt;year&gt;2009&lt;/year&gt;&lt;/dates&gt;&lt;publisher&gt;Russell Sage Foundation; 2nd edition edition (29 Aug. 2008)&lt;/publisher&gt;&lt;urls&gt;&lt;/urls&gt;&lt;/record&gt;&lt;/Cite&gt;&lt;/EndNote&gt;</w:instrText>
      </w:r>
      <w:r w:rsidR="00396084" w:rsidRPr="00687CC2">
        <w:rPr>
          <w:rFonts w:ascii="Times New Roman" w:hAnsi="Times New Roman" w:cs="Times New Roman"/>
          <w:i/>
          <w:sz w:val="24"/>
          <w:szCs w:val="24"/>
        </w:rPr>
        <w:fldChar w:fldCharType="separate"/>
      </w:r>
      <w:r w:rsidR="00A66EA2" w:rsidRPr="00687CC2">
        <w:rPr>
          <w:rFonts w:ascii="Times New Roman" w:hAnsi="Times New Roman" w:cs="Times New Roman"/>
          <w:i/>
          <w:noProof/>
          <w:sz w:val="24"/>
          <w:szCs w:val="24"/>
          <w:vertAlign w:val="superscript"/>
        </w:rPr>
        <w:t>34</w:t>
      </w:r>
      <w:r w:rsidR="00396084" w:rsidRPr="00687CC2">
        <w:rPr>
          <w:rFonts w:ascii="Times New Roman" w:hAnsi="Times New Roman" w:cs="Times New Roman"/>
          <w:i/>
          <w:sz w:val="24"/>
          <w:szCs w:val="24"/>
        </w:rPr>
        <w:fldChar w:fldCharType="end"/>
      </w:r>
      <w:r w:rsidR="005F7A12" w:rsidRPr="00687CC2">
        <w:rPr>
          <w:rFonts w:ascii="Times New Roman" w:hAnsi="Times New Roman" w:cs="Times New Roman"/>
          <w:sz w:val="24"/>
          <w:szCs w:val="24"/>
        </w:rPr>
        <w:t xml:space="preserve"> </w:t>
      </w:r>
      <w:r w:rsidR="007A4838" w:rsidRPr="00687CC2">
        <w:rPr>
          <w:rFonts w:ascii="Times New Roman" w:hAnsi="Times New Roman" w:cs="Times New Roman"/>
          <w:sz w:val="24"/>
          <w:szCs w:val="24"/>
        </w:rPr>
        <w:t xml:space="preserve">See </w:t>
      </w:r>
      <w:r w:rsidR="005F7A12" w:rsidRPr="00687CC2">
        <w:rPr>
          <w:rFonts w:ascii="Times New Roman" w:hAnsi="Times New Roman" w:cs="Times New Roman"/>
          <w:sz w:val="24"/>
          <w:szCs w:val="24"/>
        </w:rPr>
        <w:t xml:space="preserve">Table S2 </w:t>
      </w:r>
      <w:r w:rsidR="007A4838" w:rsidRPr="00687CC2">
        <w:rPr>
          <w:rFonts w:ascii="Times New Roman" w:hAnsi="Times New Roman" w:cs="Times New Roman"/>
          <w:sz w:val="24"/>
          <w:szCs w:val="24"/>
        </w:rPr>
        <w:t xml:space="preserve">for </w:t>
      </w:r>
      <w:r w:rsidR="005F7A12" w:rsidRPr="00687CC2">
        <w:rPr>
          <w:rFonts w:ascii="Times New Roman" w:hAnsi="Times New Roman" w:cs="Times New Roman"/>
          <w:sz w:val="24"/>
          <w:szCs w:val="24"/>
        </w:rPr>
        <w:t xml:space="preserve">the data. </w:t>
      </w:r>
    </w:p>
    <w:p w:rsidR="000E3C14" w:rsidRPr="00687CC2" w:rsidRDefault="000E3C14" w:rsidP="00363235">
      <w:pPr>
        <w:spacing w:after="0" w:line="480" w:lineRule="auto"/>
        <w:jc w:val="both"/>
        <w:rPr>
          <w:rFonts w:ascii="Times New Roman" w:eastAsiaTheme="majorEastAsia" w:hAnsi="Times New Roman" w:cs="Times New Roman"/>
          <w:sz w:val="24"/>
          <w:szCs w:val="24"/>
        </w:rPr>
      </w:pPr>
    </w:p>
    <w:p w:rsidR="000E3C14" w:rsidRPr="00687CC2" w:rsidRDefault="000E3C14" w:rsidP="00363235">
      <w:pPr>
        <w:pStyle w:val="ListParagraph"/>
        <w:numPr>
          <w:ilvl w:val="0"/>
          <w:numId w:val="40"/>
        </w:numPr>
        <w:spacing w:after="0" w:line="480" w:lineRule="auto"/>
        <w:jc w:val="both"/>
        <w:rPr>
          <w:rFonts w:ascii="Times New Roman" w:eastAsiaTheme="majorEastAsia" w:hAnsi="Times New Roman" w:cs="Times New Roman"/>
          <w:b/>
          <w:sz w:val="24"/>
          <w:szCs w:val="24"/>
        </w:rPr>
      </w:pPr>
      <w:r w:rsidRPr="00687CC2">
        <w:rPr>
          <w:rFonts w:ascii="Times New Roman" w:eastAsiaTheme="majorEastAsia" w:hAnsi="Times New Roman" w:cs="Times New Roman"/>
          <w:b/>
          <w:sz w:val="24"/>
          <w:szCs w:val="24"/>
        </w:rPr>
        <w:t>Network meta-regression models</w:t>
      </w:r>
    </w:p>
    <w:p w:rsidR="00AA5D49" w:rsidRPr="00687CC2" w:rsidRDefault="00AA5D49" w:rsidP="00363235">
      <w:pPr>
        <w:pStyle w:val="ListParagraph"/>
        <w:numPr>
          <w:ilvl w:val="1"/>
          <w:numId w:val="40"/>
        </w:numPr>
        <w:spacing w:after="0" w:line="480" w:lineRule="auto"/>
        <w:jc w:val="both"/>
        <w:rPr>
          <w:rFonts w:ascii="Times New Roman" w:hAnsi="Times New Roman" w:cs="Times New Roman"/>
          <w:b/>
          <w:sz w:val="24"/>
          <w:szCs w:val="24"/>
        </w:rPr>
      </w:pPr>
      <w:r w:rsidRPr="00687CC2">
        <w:rPr>
          <w:rFonts w:ascii="Times New Roman" w:hAnsi="Times New Roman" w:cs="Times New Roman"/>
          <w:b/>
          <w:sz w:val="24"/>
          <w:szCs w:val="24"/>
        </w:rPr>
        <w:t xml:space="preserve"> Model specification</w:t>
      </w:r>
    </w:p>
    <w:p w:rsidR="000A043D" w:rsidRPr="00687CC2" w:rsidRDefault="00E936AC"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Let </w:t>
      </w:r>
      <w:r w:rsidRPr="00687CC2">
        <w:rPr>
          <w:rFonts w:ascii="Times New Roman" w:hAnsi="Times New Roman" w:cs="Times New Roman"/>
          <w:i/>
          <w:sz w:val="24"/>
          <w:szCs w:val="24"/>
        </w:rPr>
        <w:t>i</w:t>
      </w:r>
      <w:r w:rsidRPr="00687CC2">
        <w:rPr>
          <w:rFonts w:ascii="Times New Roman" w:hAnsi="Times New Roman" w:cs="Times New Roman"/>
          <w:sz w:val="24"/>
          <w:szCs w:val="24"/>
        </w:rPr>
        <w:t xml:space="preserve"> denote the trial where </w:t>
      </w:r>
      <m:oMath>
        <m:r>
          <w:rPr>
            <w:rFonts w:ascii="Cambria Math" w:hAnsi="Cambria Math" w:cs="Times New Roman"/>
            <w:sz w:val="24"/>
            <w:szCs w:val="24"/>
            <w:vertAlign w:val="superscript"/>
          </w:rPr>
          <m:t>i=1</m:t>
        </m:r>
        <m:r>
          <m:rPr>
            <m:sty m:val="p"/>
          </m:rPr>
          <w:rPr>
            <w:rFonts w:ascii="Cambria Math" w:hAnsi="Cambria Math" w:cs="Times New Roman"/>
            <w:sz w:val="24"/>
            <w:szCs w:val="24"/>
            <w:vertAlign w:val="superscript"/>
          </w:rPr>
          <m:t>,</m:t>
        </m:r>
        <m:r>
          <w:rPr>
            <w:rFonts w:ascii="Cambria Math" w:hAnsi="Cambria Math" w:cs="Times New Roman"/>
            <w:sz w:val="24"/>
            <w:szCs w:val="24"/>
            <w:vertAlign w:val="superscript"/>
          </w:rPr>
          <m:t xml:space="preserve"> ……</m:t>
        </m:r>
        <m:r>
          <m:rPr>
            <m:sty m:val="p"/>
          </m:rPr>
          <w:rPr>
            <w:rFonts w:ascii="Cambria Math" w:hAnsi="Cambria Math" w:cs="Times New Roman"/>
            <w:sz w:val="24"/>
            <w:szCs w:val="24"/>
            <w:vertAlign w:val="superscript"/>
          </w:rPr>
          <m:t>,</m:t>
        </m:r>
        <m:r>
          <w:rPr>
            <w:rFonts w:ascii="Cambria Math" w:hAnsi="Cambria Math" w:cs="Times New Roman"/>
            <w:sz w:val="24"/>
            <w:szCs w:val="24"/>
            <w:vertAlign w:val="superscript"/>
          </w:rPr>
          <m:t xml:space="preserve"> N</m:t>
        </m:r>
      </m:oMath>
      <w:r w:rsidRPr="00687CC2">
        <w:rPr>
          <w:rFonts w:ascii="Times New Roman" w:hAnsi="Times New Roman" w:cs="Times New Roman"/>
          <w:sz w:val="24"/>
          <w:szCs w:val="24"/>
        </w:rPr>
        <w:t xml:space="preserve"> and </w:t>
      </w:r>
      <w:r w:rsidRPr="00687CC2">
        <w:rPr>
          <w:rFonts w:ascii="Times New Roman" w:hAnsi="Times New Roman" w:cs="Times New Roman"/>
          <w:i/>
          <w:sz w:val="24"/>
          <w:szCs w:val="24"/>
        </w:rPr>
        <w:t>N</w:t>
      </w:r>
      <w:r w:rsidRPr="00687CC2">
        <w:rPr>
          <w:rFonts w:ascii="Times New Roman" w:hAnsi="Times New Roman" w:cs="Times New Roman"/>
          <w:sz w:val="24"/>
          <w:szCs w:val="24"/>
        </w:rPr>
        <w:t xml:space="preserve"> is the number of independent trials </w:t>
      </w:r>
      <w:r w:rsidR="000A043D" w:rsidRPr="00687CC2">
        <w:rPr>
          <w:rFonts w:ascii="Times New Roman" w:hAnsi="Times New Roman" w:cs="Times New Roman"/>
          <w:sz w:val="24"/>
          <w:szCs w:val="24"/>
        </w:rPr>
        <w:t xml:space="preserve">and let </w:t>
      </w:r>
      <w:r w:rsidR="000A043D" w:rsidRPr="00687CC2">
        <w:rPr>
          <w:rFonts w:ascii="Times New Roman" w:hAnsi="Times New Roman" w:cs="Times New Roman"/>
          <w:i/>
          <w:sz w:val="24"/>
          <w:szCs w:val="24"/>
        </w:rPr>
        <w:t xml:space="preserve">k </w:t>
      </w:r>
      <w:r w:rsidR="000A043D" w:rsidRPr="00687CC2">
        <w:rPr>
          <w:rFonts w:ascii="Times New Roman" w:hAnsi="Times New Roman" w:cs="Times New Roman"/>
          <w:sz w:val="24"/>
          <w:szCs w:val="24"/>
        </w:rPr>
        <w:t xml:space="preserve">be the trial arm where </w:t>
      </w:r>
      <m:oMath>
        <m:r>
          <w:rPr>
            <w:rFonts w:ascii="Cambria Math" w:hAnsi="Cambria Math" w:cs="Times New Roman"/>
            <w:sz w:val="24"/>
            <w:szCs w:val="24"/>
            <w:vertAlign w:val="superscript"/>
          </w:rPr>
          <m:t>k=1</m:t>
        </m:r>
        <m:r>
          <m:rPr>
            <m:sty m:val="p"/>
          </m:rPr>
          <w:rPr>
            <w:rFonts w:ascii="Cambria Math" w:hAnsi="Cambria Math" w:cs="Times New Roman"/>
            <w:sz w:val="24"/>
            <w:szCs w:val="24"/>
            <w:vertAlign w:val="superscript"/>
          </w:rPr>
          <m:t>,</m:t>
        </m:r>
        <m:r>
          <w:rPr>
            <w:rFonts w:ascii="Cambria Math" w:hAnsi="Cambria Math" w:cs="Times New Roman"/>
            <w:sz w:val="24"/>
            <w:szCs w:val="24"/>
            <w:vertAlign w:val="superscript"/>
          </w:rPr>
          <m:t xml:space="preserve"> ……</m:t>
        </m:r>
        <m:r>
          <m:rPr>
            <m:sty m:val="p"/>
          </m:rPr>
          <w:rPr>
            <w:rFonts w:ascii="Cambria Math" w:hAnsi="Cambria Math" w:cs="Times New Roman"/>
            <w:sz w:val="24"/>
            <w:szCs w:val="24"/>
            <w:vertAlign w:val="superscript"/>
          </w:rPr>
          <m:t>,</m:t>
        </m:r>
        <m:sSub>
          <m:sSubPr>
            <m:ctrlPr>
              <w:rPr>
                <w:rFonts w:ascii="Cambria Math" w:hAnsi="Cambria Math" w:cs="Times New Roman"/>
                <w:i/>
                <w:spacing w:val="-2"/>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vertAlign w:val="superscript"/>
          </w:rPr>
          <m:t xml:space="preserve"> </m:t>
        </m:r>
      </m:oMath>
      <w:r w:rsidR="000A043D" w:rsidRPr="00687CC2">
        <w:rPr>
          <w:rFonts w:ascii="Times New Roman" w:hAnsi="Times New Roman" w:cs="Times New Roman"/>
          <w:sz w:val="24"/>
          <w:szCs w:val="24"/>
        </w:rPr>
        <w:t xml:space="preserve">and </w:t>
      </w:r>
      <m:oMath>
        <m:sSub>
          <m:sSubPr>
            <m:ctrlPr>
              <w:rPr>
                <w:rFonts w:ascii="Cambria Math" w:hAnsi="Cambria Math" w:cs="Times New Roman"/>
                <w:i/>
                <w:spacing w:val="-2"/>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000A043D" w:rsidRPr="00687CC2">
        <w:rPr>
          <w:rFonts w:ascii="Times New Roman" w:hAnsi="Times New Roman" w:cs="Times New Roman"/>
          <w:sz w:val="24"/>
          <w:szCs w:val="24"/>
        </w:rPr>
        <w:t xml:space="preserve"> is the number of arms in trial </w:t>
      </w:r>
      <w:r w:rsidR="000A043D" w:rsidRPr="00687CC2">
        <w:rPr>
          <w:rFonts w:ascii="Times New Roman" w:hAnsi="Times New Roman" w:cs="Times New Roman"/>
          <w:i/>
          <w:sz w:val="24"/>
          <w:szCs w:val="24"/>
        </w:rPr>
        <w:t>i</w:t>
      </w:r>
      <w:r w:rsidR="000A043D" w:rsidRPr="00687CC2">
        <w:rPr>
          <w:rFonts w:ascii="Times New Roman" w:hAnsi="Times New Roman" w:cs="Times New Roman"/>
          <w:sz w:val="24"/>
          <w:szCs w:val="24"/>
        </w:rPr>
        <w:t xml:space="preserve">. Let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oMath>
      <w:r w:rsidR="000A043D" w:rsidRPr="00687CC2">
        <w:rPr>
          <w:rFonts w:ascii="Times New Roman" w:hAnsi="Times New Roman" w:cs="Times New Roman"/>
          <w:sz w:val="24"/>
          <w:szCs w:val="24"/>
        </w:rPr>
        <w:t xml:space="preserve"> denote the treatment given in trial </w:t>
      </w:r>
      <w:r w:rsidR="000A043D" w:rsidRPr="00687CC2">
        <w:rPr>
          <w:rFonts w:ascii="Times New Roman" w:hAnsi="Times New Roman" w:cs="Times New Roman"/>
          <w:i/>
          <w:sz w:val="24"/>
          <w:szCs w:val="24"/>
        </w:rPr>
        <w:t xml:space="preserve">i </w:t>
      </w:r>
      <w:r w:rsidR="000A043D" w:rsidRPr="00687CC2">
        <w:rPr>
          <w:rFonts w:ascii="Times New Roman" w:hAnsi="Times New Roman" w:cs="Times New Roman"/>
          <w:sz w:val="24"/>
          <w:szCs w:val="24"/>
        </w:rPr>
        <w:t xml:space="preserve">in arm </w:t>
      </w:r>
      <w:r w:rsidR="000A043D" w:rsidRPr="00687CC2">
        <w:rPr>
          <w:rFonts w:ascii="Times New Roman" w:hAnsi="Times New Roman" w:cs="Times New Roman"/>
          <w:i/>
          <w:sz w:val="24"/>
          <w:szCs w:val="24"/>
        </w:rPr>
        <w:t xml:space="preserve">k </w:t>
      </w:r>
      <w:r w:rsidR="000A043D" w:rsidRPr="00687CC2">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r>
          <m:rPr>
            <m:sty m:val="p"/>
          </m:rPr>
          <w:rPr>
            <w:rFonts w:ascii="Cambria Math" w:hAnsi="Cambria Math" w:cs="Times New Roman"/>
            <w:sz w:val="24"/>
            <w:szCs w:val="24"/>
          </w:rPr>
          <m:t xml:space="preserve"> </m:t>
        </m:r>
        <m:r>
          <w:rPr>
            <w:rFonts w:ascii="Cambria Math" w:hAnsi="Cambria Math" w:cs="Times New Roman"/>
            <w:sz w:val="24"/>
            <w:szCs w:val="24"/>
            <w:vertAlign w:val="superscript"/>
          </w:rPr>
          <m:t>∈{1</m:t>
        </m:r>
        <m:r>
          <m:rPr>
            <m:sty m:val="p"/>
          </m:rPr>
          <w:rPr>
            <w:rFonts w:ascii="Cambria Math" w:hAnsi="Cambria Math" w:cs="Times New Roman"/>
            <w:sz w:val="24"/>
            <w:szCs w:val="24"/>
            <w:vertAlign w:val="superscript"/>
          </w:rPr>
          <m:t>,</m:t>
        </m:r>
        <m:r>
          <w:rPr>
            <w:rFonts w:ascii="Cambria Math" w:hAnsi="Cambria Math" w:cs="Times New Roman"/>
            <w:sz w:val="24"/>
            <w:szCs w:val="24"/>
            <w:vertAlign w:val="superscript"/>
          </w:rPr>
          <m:t xml:space="preserve"> ……</m:t>
        </m:r>
        <m:r>
          <m:rPr>
            <m:sty m:val="p"/>
          </m:rPr>
          <w:rPr>
            <w:rFonts w:ascii="Cambria Math" w:hAnsi="Cambria Math" w:cs="Times New Roman"/>
            <w:sz w:val="24"/>
            <w:szCs w:val="24"/>
            <w:vertAlign w:val="superscript"/>
          </w:rPr>
          <m:t>,</m:t>
        </m:r>
        <m:r>
          <w:rPr>
            <w:rFonts w:ascii="Cambria Math" w:hAnsi="Cambria Math" w:cs="Times New Roman"/>
            <w:sz w:val="24"/>
            <w:szCs w:val="24"/>
            <w:vertAlign w:val="superscript"/>
          </w:rPr>
          <m:t xml:space="preserve"> T}</m:t>
        </m:r>
      </m:oMath>
      <w:r w:rsidR="000A043D" w:rsidRPr="00687CC2">
        <w:rPr>
          <w:rFonts w:ascii="Times New Roman" w:hAnsi="Times New Roman" w:cs="Times New Roman"/>
          <w:sz w:val="24"/>
          <w:szCs w:val="24"/>
          <w:vertAlign w:val="superscript"/>
        </w:rPr>
        <w:t xml:space="preserve"> </w:t>
      </w:r>
      <w:r w:rsidR="000A043D" w:rsidRPr="00687CC2">
        <w:rPr>
          <w:rFonts w:ascii="Times New Roman" w:hAnsi="Times New Roman" w:cs="Times New Roman"/>
          <w:sz w:val="24"/>
          <w:szCs w:val="24"/>
        </w:rPr>
        <w:t xml:space="preserve">and </w:t>
      </w:r>
      <w:r w:rsidR="000A043D" w:rsidRPr="00687CC2">
        <w:rPr>
          <w:rFonts w:ascii="Times New Roman" w:hAnsi="Times New Roman" w:cs="Times New Roman"/>
          <w:i/>
          <w:sz w:val="24"/>
          <w:szCs w:val="24"/>
        </w:rPr>
        <w:t>T</w:t>
      </w:r>
      <w:r w:rsidR="000A043D" w:rsidRPr="00687CC2">
        <w:rPr>
          <w:rFonts w:ascii="Times New Roman" w:hAnsi="Times New Roman" w:cs="Times New Roman"/>
          <w:sz w:val="24"/>
          <w:szCs w:val="24"/>
        </w:rPr>
        <w:t xml:space="preserve"> is the number of treatments in the network. Note that treatment </w:t>
      </w:r>
      <w:r w:rsidR="000A043D" w:rsidRPr="00687CC2">
        <w:rPr>
          <w:rFonts w:ascii="Times New Roman" w:hAnsi="Times New Roman" w:cs="Times New Roman"/>
          <w:i/>
          <w:sz w:val="24"/>
          <w:szCs w:val="24"/>
        </w:rPr>
        <w:t>1</w:t>
      </w:r>
      <w:r w:rsidR="000A043D" w:rsidRPr="00687CC2">
        <w:rPr>
          <w:rFonts w:ascii="Times New Roman" w:hAnsi="Times New Roman" w:cs="Times New Roman"/>
          <w:sz w:val="24"/>
          <w:szCs w:val="24"/>
        </w:rPr>
        <w:t xml:space="preserve"> is taken to be the reference treatment.</w:t>
      </w:r>
    </w:p>
    <w:p w:rsidR="00E936AC" w:rsidRPr="00687CC2" w:rsidRDefault="00E936AC" w:rsidP="00363235">
      <w:pPr>
        <w:pStyle w:val="CommentText"/>
        <w:tabs>
          <w:tab w:val="left" w:pos="0"/>
        </w:tabs>
        <w:spacing w:after="0" w:line="480" w:lineRule="auto"/>
        <w:jc w:val="both"/>
        <w:rPr>
          <w:rFonts w:ascii="Times New Roman" w:hAnsi="Times New Roman" w:cs="Times New Roman"/>
          <w:sz w:val="24"/>
          <w:szCs w:val="24"/>
        </w:rPr>
      </w:pPr>
    </w:p>
    <w:p w:rsidR="000A043D" w:rsidRPr="00687CC2" w:rsidRDefault="000A043D" w:rsidP="00363235">
      <w:pPr>
        <w:pStyle w:val="CommentText"/>
        <w:tabs>
          <w:tab w:val="left" w:pos="0"/>
        </w:tabs>
        <w:spacing w:after="0" w:line="480" w:lineRule="auto"/>
        <w:jc w:val="both"/>
        <w:rPr>
          <w:rFonts w:ascii="Times New Roman" w:hAnsi="Times New Roman" w:cs="Times New Roman"/>
          <w:iCs/>
          <w:sz w:val="24"/>
          <w:szCs w:val="24"/>
        </w:rPr>
      </w:pPr>
      <w:r w:rsidRPr="00687CC2">
        <w:rPr>
          <w:rFonts w:ascii="Times New Roman" w:hAnsi="Times New Roman" w:cs="Times New Roman"/>
          <w:sz w:val="24"/>
          <w:szCs w:val="24"/>
        </w:rPr>
        <w:t xml:space="preserve">Suppose we have trial-level outcome data, where </w:t>
      </w:r>
      <m:oMath>
        <m:sSub>
          <m:sSubPr>
            <m:ctrlPr>
              <w:rPr>
                <w:rFonts w:ascii="Cambria Math" w:hAnsi="Cambria Math" w:cs="Times New Roman"/>
                <w:i/>
                <w:spacing w:val="-2"/>
                <w:sz w:val="24"/>
                <w:szCs w:val="24"/>
              </w:rPr>
            </m:ctrlPr>
          </m:sSubPr>
          <m:e>
            <m:r>
              <w:rPr>
                <w:rFonts w:ascii="Cambria Math" w:hAnsi="Cambria Math" w:cs="Times New Roman"/>
                <w:sz w:val="24"/>
                <w:szCs w:val="24"/>
              </w:rPr>
              <m:t>y</m:t>
            </m:r>
          </m:e>
          <m:sub>
            <m:r>
              <w:rPr>
                <w:rFonts w:ascii="Cambria Math" w:hAnsi="Cambria Math" w:cs="Times New Roman"/>
                <w:sz w:val="24"/>
                <w:szCs w:val="24"/>
              </w:rPr>
              <m:t xml:space="preserve">ik </m:t>
            </m:r>
          </m:sub>
        </m:sSub>
      </m:oMath>
      <w:r w:rsidRPr="00687CC2">
        <w:rPr>
          <w:rFonts w:ascii="Times New Roman" w:hAnsi="Times New Roman" w:cs="Times New Roman"/>
          <w:sz w:val="24"/>
          <w:szCs w:val="24"/>
        </w:rPr>
        <w:t xml:space="preserve"> is the observed treatment effect (e.g. log odds ratio) for arm </w:t>
      </w:r>
      <m:oMath>
        <m:r>
          <w:rPr>
            <w:rFonts w:ascii="Cambria Math" w:hAnsi="Cambria Math" w:cs="Times New Roman"/>
            <w:sz w:val="24"/>
            <w:szCs w:val="24"/>
            <w:vertAlign w:val="superscript"/>
          </w:rPr>
          <m:t>k</m:t>
        </m:r>
      </m:oMath>
      <w:r w:rsidRPr="00687CC2">
        <w:rPr>
          <w:rFonts w:ascii="Times New Roman" w:hAnsi="Times New Roman" w:cs="Times New Roman"/>
          <w:sz w:val="24"/>
          <w:szCs w:val="24"/>
          <w:vertAlign w:val="superscript"/>
        </w:rPr>
        <w:t xml:space="preserve"> </w:t>
      </w:r>
      <w:r w:rsidRPr="00687CC2">
        <w:rPr>
          <w:rFonts w:ascii="Times New Roman" w:hAnsi="Times New Roman" w:cs="Times New Roman"/>
          <w:sz w:val="24"/>
          <w:szCs w:val="24"/>
        </w:rPr>
        <w:t xml:space="preserve">vs. arm </w:t>
      </w:r>
      <w:r w:rsidRPr="00687CC2">
        <w:rPr>
          <w:rFonts w:ascii="Times New Roman" w:hAnsi="Times New Roman" w:cs="Times New Roman"/>
          <w:i/>
          <w:sz w:val="24"/>
          <w:szCs w:val="24"/>
        </w:rPr>
        <w:t>1</w:t>
      </w:r>
      <w:r w:rsidRPr="00687CC2">
        <w:rPr>
          <w:rFonts w:ascii="Times New Roman" w:hAnsi="Times New Roman" w:cs="Times New Roman"/>
          <w:sz w:val="24"/>
          <w:szCs w:val="24"/>
        </w:rPr>
        <w:t xml:space="preserve"> (with </w:t>
      </w:r>
      <m:oMath>
        <m:r>
          <w:rPr>
            <w:rFonts w:ascii="Cambria Math" w:hAnsi="Cambria Math" w:cs="Times New Roman"/>
            <w:sz w:val="24"/>
            <w:szCs w:val="24"/>
            <w:vertAlign w:val="superscript"/>
          </w:rPr>
          <m:t>k≥2</m:t>
        </m:r>
      </m:oMath>
      <w:r w:rsidRPr="00687CC2">
        <w:rPr>
          <w:rFonts w:ascii="Times New Roman" w:hAnsi="Times New Roman" w:cs="Times New Roman"/>
          <w:sz w:val="24"/>
          <w:szCs w:val="24"/>
        </w:rPr>
        <w:t xml:space="preserve">) in trial </w:t>
      </w:r>
      <w:r w:rsidRPr="00687CC2">
        <w:rPr>
          <w:rFonts w:ascii="Times New Roman" w:hAnsi="Times New Roman" w:cs="Times New Roman"/>
          <w:i/>
          <w:sz w:val="24"/>
          <w:szCs w:val="24"/>
        </w:rPr>
        <w:t>i</w:t>
      </w:r>
      <w:r w:rsidRPr="00687CC2">
        <w:rPr>
          <w:rFonts w:ascii="Times New Roman" w:hAnsi="Times New Roman" w:cs="Times New Roman"/>
          <w:sz w:val="24"/>
          <w:szCs w:val="24"/>
        </w:rPr>
        <w:t xml:space="preserve"> </w:t>
      </w:r>
      <w:r w:rsidR="00E936AC" w:rsidRPr="00687CC2">
        <w:rPr>
          <w:rFonts w:ascii="Times New Roman" w:hAnsi="Times New Roman" w:cs="Times New Roman"/>
          <w:sz w:val="24"/>
          <w:szCs w:val="24"/>
        </w:rPr>
        <w:t xml:space="preserve">and </w:t>
      </w:r>
      <m:oMath>
        <m:sSub>
          <m:sSubPr>
            <m:ctrlPr>
              <w:rPr>
                <w:rFonts w:ascii="Cambria Math" w:hAnsi="Cambria Math" w:cs="Times New Roman"/>
                <w:i/>
                <w:iCs/>
                <w:sz w:val="24"/>
                <w:szCs w:val="24"/>
              </w:rPr>
            </m:ctrlPr>
          </m:sSubPr>
          <m:e>
            <m:r>
              <w:rPr>
                <w:rFonts w:ascii="Cambria Math" w:hAnsi="Cambria Math" w:cs="Times New Roman"/>
                <w:sz w:val="24"/>
                <w:szCs w:val="24"/>
              </w:rPr>
              <m:t>v</m:t>
            </m:r>
          </m:e>
          <m:sub>
            <m:r>
              <w:rPr>
                <w:rFonts w:ascii="Cambria Math" w:hAnsi="Cambria Math" w:cs="Times New Roman"/>
                <w:sz w:val="24"/>
                <w:szCs w:val="24"/>
              </w:rPr>
              <m:t>ik</m:t>
            </m:r>
          </m:sub>
        </m:sSub>
      </m:oMath>
      <w:r w:rsidRPr="00687CC2">
        <w:rPr>
          <w:rFonts w:ascii="Times New Roman" w:hAnsi="Times New Roman" w:cs="Times New Roman"/>
          <w:iCs/>
          <w:sz w:val="24"/>
          <w:szCs w:val="24"/>
        </w:rPr>
        <w:t xml:space="preserve"> is the corresponding variance</w:t>
      </w:r>
      <w:r w:rsidRPr="00687CC2">
        <w:rPr>
          <w:rFonts w:ascii="Times New Roman" w:hAnsi="Times New Roman" w:cs="Times New Roman"/>
          <w:sz w:val="24"/>
          <w:szCs w:val="24"/>
        </w:rPr>
        <w:t xml:space="preserve">. </w:t>
      </w:r>
      <w:r w:rsidR="008036F4" w:rsidRPr="00687CC2">
        <w:rPr>
          <w:rFonts w:ascii="Times New Roman" w:hAnsi="Times New Roman" w:cs="Times New Roman"/>
          <w:spacing w:val="-2"/>
          <w:sz w:val="24"/>
          <w:szCs w:val="24"/>
        </w:rPr>
        <w:t>W</w:t>
      </w:r>
      <w:r w:rsidRPr="00687CC2">
        <w:rPr>
          <w:rFonts w:ascii="Times New Roman" w:hAnsi="Times New Roman" w:cs="Times New Roman"/>
          <w:spacing w:val="-2"/>
          <w:sz w:val="24"/>
          <w:szCs w:val="24"/>
        </w:rPr>
        <w:t xml:space="preserve">e assume a normal likelihood </w:t>
      </w:r>
      <m:oMath>
        <m:sSub>
          <m:sSubPr>
            <m:ctrlPr>
              <w:rPr>
                <w:rFonts w:ascii="Cambria Math" w:hAnsi="Cambria Math" w:cs="Times New Roman"/>
                <w:i/>
                <w:spacing w:val="-2"/>
                <w:sz w:val="24"/>
                <w:szCs w:val="24"/>
              </w:rPr>
            </m:ctrlPr>
          </m:sSubPr>
          <m:e>
            <m:r>
              <w:rPr>
                <w:rFonts w:ascii="Cambria Math" w:hAnsi="Cambria Math" w:cs="Times New Roman"/>
                <w:sz w:val="24"/>
                <w:szCs w:val="24"/>
              </w:rPr>
              <m:t>y</m:t>
            </m:r>
          </m:e>
          <m:sub>
            <m:r>
              <w:rPr>
                <w:rFonts w:ascii="Cambria Math" w:hAnsi="Cambria Math" w:cs="Times New Roman"/>
                <w:sz w:val="24"/>
                <w:szCs w:val="24"/>
              </w:rPr>
              <m:t xml:space="preserve">ik </m:t>
            </m:r>
          </m:sub>
        </m:sSub>
        <m:r>
          <w:rPr>
            <w:rFonts w:ascii="Cambria Math" w:hAnsi="Cambria Math" w:cs="Times New Roman"/>
            <w:sz w:val="24"/>
            <w:szCs w:val="24"/>
          </w:rPr>
          <m:t>~N</m:t>
        </m:r>
        <m:d>
          <m:dPr>
            <m:ctrlPr>
              <w:rPr>
                <w:rFonts w:ascii="Cambria Math" w:hAnsi="Cambria Math" w:cs="Times New Roman"/>
                <w:i/>
                <w:spacing w:val="-2"/>
                <w:sz w:val="24"/>
                <w:szCs w:val="24"/>
              </w:rPr>
            </m:ctrlPr>
          </m:dPr>
          <m:e>
            <m:sSub>
              <m:sSubPr>
                <m:ctrlPr>
                  <w:rPr>
                    <w:rFonts w:ascii="Cambria Math" w:hAnsi="Cambria Math" w:cs="Times New Roman"/>
                    <w:i/>
                    <w:spacing w:val="-2"/>
                    <w:sz w:val="24"/>
                    <w:szCs w:val="24"/>
                  </w:rPr>
                </m:ctrlPr>
              </m:sSubPr>
              <m:e>
                <m:r>
                  <w:rPr>
                    <w:rFonts w:ascii="Cambria Math" w:hAnsi="Cambria Math" w:cs="Times New Roman"/>
                    <w:sz w:val="24"/>
                    <w:szCs w:val="24"/>
                  </w:rPr>
                  <m:t>θ</m:t>
                </m:r>
              </m:e>
              <m:sub>
                <m:r>
                  <w:rPr>
                    <w:rFonts w:ascii="Cambria Math" w:hAnsi="Cambria Math" w:cs="Times New Roman"/>
                    <w:sz w:val="24"/>
                    <w:szCs w:val="24"/>
                  </w:rPr>
                  <m:t>ik,</m:t>
                </m:r>
              </m:sub>
            </m:sSub>
            <m:sSub>
              <m:sSubPr>
                <m:ctrlPr>
                  <w:rPr>
                    <w:rFonts w:ascii="Cambria Math" w:hAnsi="Cambria Math" w:cs="Times New Roman"/>
                    <w:i/>
                    <w:spacing w:val="-2"/>
                    <w:sz w:val="24"/>
                    <w:szCs w:val="24"/>
                  </w:rPr>
                </m:ctrlPr>
              </m:sSubPr>
              <m:e>
                <m:sSub>
                  <m:sSubPr>
                    <m:ctrlPr>
                      <w:rPr>
                        <w:rFonts w:ascii="Cambria Math" w:hAnsi="Cambria Math" w:cs="Times New Roman"/>
                        <w:i/>
                        <w:spacing w:val="-2"/>
                        <w:sz w:val="24"/>
                        <w:szCs w:val="24"/>
                      </w:rPr>
                    </m:ctrlPr>
                  </m:sSubPr>
                  <m:e>
                    <m:r>
                      <w:rPr>
                        <w:rFonts w:ascii="Cambria Math" w:hAnsi="Cambria Math" w:cs="Times New Roman"/>
                        <w:sz w:val="24"/>
                        <w:szCs w:val="24"/>
                      </w:rPr>
                      <m:t>v</m:t>
                    </m:r>
                  </m:e>
                  <m:sub>
                    <m:r>
                      <w:rPr>
                        <w:rFonts w:ascii="Cambria Math" w:hAnsi="Cambria Math" w:cs="Times New Roman"/>
                        <w:sz w:val="24"/>
                        <w:szCs w:val="24"/>
                      </w:rPr>
                      <m:t>ik</m:t>
                    </m:r>
                  </m:sub>
                </m:sSub>
              </m:e>
              <m:sub>
                <m:r>
                  <w:rPr>
                    <w:rFonts w:ascii="Cambria Math" w:hAnsi="Cambria Math" w:cs="Times New Roman"/>
                    <w:sz w:val="24"/>
                    <w:szCs w:val="24"/>
                  </w:rPr>
                  <m:t xml:space="preserve"> </m:t>
                </m:r>
              </m:sub>
            </m:sSub>
          </m:e>
        </m:d>
      </m:oMath>
      <w:r w:rsidRPr="00687CC2">
        <w:rPr>
          <w:rFonts w:ascii="Times New Roman" w:hAnsi="Times New Roman" w:cs="Times New Roman"/>
          <w:sz w:val="24"/>
          <w:szCs w:val="24"/>
        </w:rPr>
        <w:t xml:space="preserve"> where </w:t>
      </w:r>
      <m:oMath>
        <m:sSub>
          <m:sSubPr>
            <m:ctrlPr>
              <w:rPr>
                <w:rFonts w:ascii="Cambria Math" w:hAnsi="Cambria Math" w:cs="Times New Roman"/>
                <w:i/>
                <w:spacing w:val="-2"/>
                <w:sz w:val="24"/>
                <w:szCs w:val="24"/>
              </w:rPr>
            </m:ctrlPr>
          </m:sSubPr>
          <m:e>
            <m:r>
              <w:rPr>
                <w:rFonts w:ascii="Cambria Math" w:hAnsi="Cambria Math" w:cs="Times New Roman"/>
                <w:sz w:val="24"/>
                <w:szCs w:val="24"/>
              </w:rPr>
              <m:t>θ</m:t>
            </m:r>
          </m:e>
          <m:sub>
            <m:r>
              <w:rPr>
                <w:rFonts w:ascii="Cambria Math" w:hAnsi="Cambria Math" w:cs="Times New Roman"/>
                <w:sz w:val="24"/>
                <w:szCs w:val="24"/>
              </w:rPr>
              <m:t>ik</m:t>
            </m:r>
          </m:sub>
        </m:sSub>
      </m:oMath>
      <w:r w:rsidRPr="00687CC2">
        <w:rPr>
          <w:rFonts w:ascii="Times New Roman" w:hAnsi="Times New Roman" w:cs="Times New Roman"/>
          <w:sz w:val="24"/>
          <w:szCs w:val="24"/>
        </w:rPr>
        <w:t xml:space="preserve"> is the mean treatment effect in trial </w:t>
      </w:r>
      <w:r w:rsidR="00E936AC" w:rsidRPr="00687CC2">
        <w:rPr>
          <w:rFonts w:ascii="Times New Roman" w:hAnsi="Times New Roman" w:cs="Times New Roman"/>
          <w:i/>
          <w:sz w:val="24"/>
          <w:szCs w:val="24"/>
        </w:rPr>
        <w:t>i</w:t>
      </w:r>
      <w:r w:rsidRPr="00687CC2">
        <w:rPr>
          <w:rFonts w:ascii="Times New Roman" w:hAnsi="Times New Roman" w:cs="Times New Roman"/>
          <w:i/>
          <w:sz w:val="24"/>
          <w:szCs w:val="24"/>
        </w:rPr>
        <w:t xml:space="preserve"> </w:t>
      </w:r>
      <w:r w:rsidRPr="00687CC2">
        <w:rPr>
          <w:rFonts w:ascii="Times New Roman" w:hAnsi="Times New Roman" w:cs="Times New Roman"/>
          <w:sz w:val="24"/>
          <w:szCs w:val="24"/>
        </w:rPr>
        <w:t xml:space="preserve">(with </w:t>
      </w:r>
      <m:oMath>
        <m:r>
          <w:rPr>
            <w:rFonts w:ascii="Cambria Math" w:hAnsi="Cambria Math" w:cs="Times New Roman"/>
            <w:sz w:val="24"/>
            <w:szCs w:val="24"/>
            <w:vertAlign w:val="superscript"/>
          </w:rPr>
          <m:t>k≥2</m:t>
        </m:r>
      </m:oMath>
      <w:r w:rsidRPr="00687CC2">
        <w:rPr>
          <w:rFonts w:ascii="Times New Roman" w:hAnsi="Times New Roman" w:cs="Times New Roman"/>
          <w:sz w:val="24"/>
          <w:szCs w:val="24"/>
        </w:rPr>
        <w:t>).</w:t>
      </w:r>
      <w:r w:rsidRPr="00687CC2">
        <w:rPr>
          <w:rFonts w:ascii="Times New Roman" w:hAnsi="Times New Roman" w:cs="Times New Roman"/>
          <w:i/>
          <w:sz w:val="24"/>
          <w:szCs w:val="24"/>
        </w:rPr>
        <w:t xml:space="preserve"> </w:t>
      </w:r>
      <w:r w:rsidR="00E936AC" w:rsidRPr="00687CC2">
        <w:rPr>
          <w:rFonts w:ascii="Times New Roman" w:hAnsi="Times New Roman" w:cs="Times New Roman"/>
          <w:sz w:val="24"/>
          <w:szCs w:val="24"/>
        </w:rPr>
        <w:t xml:space="preserve">Let </w:t>
      </w:r>
      <m:oMath>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sidR="00E936AC" w:rsidRPr="00687CC2">
        <w:rPr>
          <w:rFonts w:ascii="Times New Roman" w:eastAsiaTheme="minorEastAsia" w:hAnsi="Times New Roman" w:cs="Times New Roman"/>
          <w:iCs/>
          <w:sz w:val="24"/>
          <w:szCs w:val="24"/>
        </w:rPr>
        <w:t xml:space="preserve"> </w:t>
      </w:r>
      <w:r w:rsidR="00E936AC" w:rsidRPr="00687CC2">
        <w:rPr>
          <w:rFonts w:ascii="Times New Roman" w:hAnsi="Times New Roman" w:cs="Times New Roman"/>
          <w:sz w:val="24"/>
          <w:szCs w:val="24"/>
        </w:rPr>
        <w:t xml:space="preserve">be a study-level covariate for trial </w:t>
      </w:r>
      <w:r w:rsidR="00E936AC" w:rsidRPr="00687CC2">
        <w:rPr>
          <w:rFonts w:ascii="Times New Roman" w:hAnsi="Times New Roman" w:cs="Times New Roman"/>
          <w:i/>
          <w:sz w:val="24"/>
          <w:szCs w:val="24"/>
        </w:rPr>
        <w:t>i</w:t>
      </w:r>
      <w:r w:rsidR="00E936AC" w:rsidRPr="00687CC2">
        <w:rPr>
          <w:rFonts w:ascii="Times New Roman" w:hAnsi="Times New Roman" w:cs="Times New Roman"/>
          <w:i/>
          <w:iCs/>
          <w:sz w:val="24"/>
          <w:szCs w:val="24"/>
        </w:rPr>
        <w:t xml:space="preserve"> </w:t>
      </w:r>
      <w:r w:rsidR="00E936AC" w:rsidRPr="00687CC2">
        <w:rPr>
          <w:rFonts w:ascii="Times New Roman" w:hAnsi="Times New Roman" w:cs="Times New Roman"/>
          <w:sz w:val="24"/>
          <w:szCs w:val="24"/>
        </w:rPr>
        <w:t>(such as, a continuous covariate value or an indicator variable for a dichotomous covariate).</w:t>
      </w:r>
    </w:p>
    <w:p w:rsidR="000E3C14" w:rsidRPr="00687CC2" w:rsidRDefault="000E3C14" w:rsidP="00363235">
      <w:pPr>
        <w:spacing w:after="0" w:line="480" w:lineRule="auto"/>
        <w:jc w:val="both"/>
        <w:rPr>
          <w:rFonts w:ascii="Times New Roman" w:hAnsi="Times New Roman" w:cs="Times New Roman"/>
          <w:i/>
          <w:sz w:val="24"/>
          <w:szCs w:val="24"/>
        </w:rPr>
      </w:pPr>
    </w:p>
    <w:p w:rsidR="00901BB5" w:rsidRPr="00687CC2" w:rsidRDefault="00E936AC" w:rsidP="00363235">
      <w:pPr>
        <w:spacing w:after="0" w:line="480" w:lineRule="auto"/>
        <w:jc w:val="both"/>
        <w:rPr>
          <w:rFonts w:ascii="Times New Roman" w:eastAsiaTheme="minorEastAsia" w:hAnsi="Times New Roman" w:cs="Times New Roman"/>
          <w:sz w:val="24"/>
          <w:szCs w:val="24"/>
        </w:rPr>
      </w:pPr>
      <w:r w:rsidRPr="00687CC2">
        <w:rPr>
          <w:rFonts w:ascii="Times New Roman" w:hAnsi="Times New Roman" w:cs="Times New Roman"/>
          <w:sz w:val="24"/>
          <w:szCs w:val="24"/>
        </w:rPr>
        <w:t>There are three different assumptions that can be made regarding the basic regression coefficients for the treatment by covariate interactions, that is, they are independent, exchangeable or common</w:t>
      </w:r>
      <w:r w:rsidR="004B42F2" w:rsidRPr="00687CC2">
        <w:rPr>
          <w:rFonts w:ascii="Times New Roman" w:hAnsi="Times New Roman" w:cs="Times New Roman"/>
          <w:sz w:val="24"/>
          <w:szCs w:val="24"/>
        </w:rPr>
        <w:t>.</w:t>
      </w:r>
      <w:r w:rsidR="00396084" w:rsidRPr="00687CC2">
        <w:rPr>
          <w:rFonts w:ascii="Times New Roman" w:hAnsi="Times New Roman" w:cs="Times New Roman"/>
          <w:sz w:val="24"/>
          <w:szCs w:val="24"/>
        </w:rPr>
        <w:fldChar w:fldCharType="begin">
          <w:fldData xml:space="preserve">PEVuZE5vdGU+PENpdGU+PEF1dGhvcj5Db29wZXI8L0F1dGhvcj48WWVhcj4yMDA5PC9ZZWFyPjxS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</w:fldData>
        </w:fldChar>
      </w:r>
      <w:r w:rsidR="00A66EA2" w:rsidRPr="00687CC2">
        <w:rPr>
          <w:rFonts w:ascii="Times New Roman" w:hAnsi="Times New Roman" w:cs="Times New Roman"/>
          <w:sz w:val="24"/>
          <w:szCs w:val="24"/>
        </w:rPr>
        <w:instrText xml:space="preserve"> ADDIN EN.CITE </w:instrText>
      </w:r>
      <w:r w:rsidR="00396084" w:rsidRPr="00687CC2">
        <w:rPr>
          <w:rFonts w:ascii="Times New Roman" w:hAnsi="Times New Roman" w:cs="Times New Roman"/>
          <w:sz w:val="24"/>
          <w:szCs w:val="24"/>
        </w:rPr>
        <w:fldChar w:fldCharType="begin">
          <w:fldData xml:space="preserve">PEVuZE5vdGU+PENpdGU+PEF1dGhvcj5Db29wZXI8L0F1dGhvcj48WWVhcj4yMDA5PC9ZZWFyPjxS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</w:fldData>
        </w:fldChar>
      </w:r>
      <w:r w:rsidR="00A66EA2" w:rsidRPr="00687CC2">
        <w:rPr>
          <w:rFonts w:ascii="Times New Roman" w:hAnsi="Times New Roman" w:cs="Times New Roman"/>
          <w:sz w:val="24"/>
          <w:szCs w:val="24"/>
        </w:rPr>
        <w:instrText xml:space="preserve"> ADDIN EN.CITE.DATA </w:instrText>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end"/>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6,14,15,35</w:t>
      </w:r>
      <w:r w:rsidR="00396084" w:rsidRPr="00687CC2">
        <w:rPr>
          <w:rFonts w:ascii="Times New Roman" w:hAnsi="Times New Roman" w:cs="Times New Roman"/>
          <w:sz w:val="24"/>
          <w:szCs w:val="24"/>
        </w:rPr>
        <w:fldChar w:fldCharType="end"/>
      </w:r>
      <w:r w:rsidRPr="00687CC2">
        <w:rPr>
          <w:rFonts w:ascii="Times New Roman" w:hAnsi="Times New Roman" w:cs="Times New Roman"/>
          <w:sz w:val="24"/>
          <w:szCs w:val="24"/>
        </w:rPr>
        <w:t xml:space="preserve"> The basic </w:t>
      </w:r>
      <w:r w:rsidRPr="00687CC2">
        <w:rPr>
          <w:rFonts w:ascii="Times New Roman" w:eastAsiaTheme="minorEastAsia" w:hAnsi="Times New Roman" w:cs="Times New Roman"/>
          <w:sz w:val="24"/>
          <w:szCs w:val="24"/>
        </w:rPr>
        <w:t xml:space="preserve">regression coefficients are the coefficients for </w:t>
      </w:r>
      <w:r w:rsidRPr="00687CC2">
        <w:rPr>
          <w:rFonts w:ascii="Times New Roman" w:eastAsiaTheme="minorEastAsia" w:hAnsi="Times New Roman" w:cs="Times New Roman"/>
          <w:sz w:val="24"/>
          <w:szCs w:val="24"/>
        </w:rPr>
        <w:lastRenderedPageBreak/>
        <w:t xml:space="preserve">each treatment versus the reference treatment </w:t>
      </w:r>
      <w:r w:rsidRPr="00687CC2">
        <w:rPr>
          <w:rFonts w:ascii="Times New Roman" w:eastAsiaTheme="minorEastAsia" w:hAnsi="Times New Roman" w:cs="Times New Roman"/>
          <w:i/>
          <w:sz w:val="24"/>
          <w:szCs w:val="24"/>
        </w:rPr>
        <w:t>1</w:t>
      </w:r>
      <w:r w:rsidRPr="00687CC2">
        <w:rPr>
          <w:rFonts w:ascii="Times New Roman" w:eastAsiaTheme="minorEastAsia" w:hAnsi="Times New Roman" w:cs="Times New Roman"/>
          <w:sz w:val="24"/>
          <w:szCs w:val="24"/>
        </w:rPr>
        <w:t xml:space="preserve"> (i.e.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12</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13</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1T</m:t>
            </m:r>
          </m:sub>
        </m:sSub>
      </m:oMath>
      <w:r w:rsidRPr="00687CC2">
        <w:rPr>
          <w:rFonts w:ascii="Times New Roman" w:eastAsiaTheme="minorEastAsia" w:hAnsi="Times New Roman" w:cs="Times New Roman"/>
          <w:sz w:val="24"/>
          <w:szCs w:val="24"/>
        </w:rPr>
        <w:t xml:space="preserve">, where, for example,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12</m:t>
            </m:r>
          </m:sub>
        </m:sSub>
      </m:oMath>
      <w:r w:rsidRPr="00687CC2">
        <w:rPr>
          <w:rFonts w:ascii="Times New Roman" w:eastAsiaTheme="minorEastAsia" w:hAnsi="Times New Roman" w:cs="Times New Roman"/>
          <w:sz w:val="24"/>
          <w:szCs w:val="24"/>
        </w:rPr>
        <w:t xml:space="preserve"> is the regression coefficient for treatment </w:t>
      </w:r>
      <w:r w:rsidRPr="00687CC2">
        <w:rPr>
          <w:rFonts w:ascii="Times New Roman" w:eastAsiaTheme="minorEastAsia" w:hAnsi="Times New Roman" w:cs="Times New Roman"/>
          <w:i/>
          <w:sz w:val="24"/>
          <w:szCs w:val="24"/>
        </w:rPr>
        <w:t>2</w:t>
      </w:r>
      <w:r w:rsidRPr="00687CC2">
        <w:rPr>
          <w:rFonts w:ascii="Times New Roman" w:eastAsiaTheme="minorEastAsia" w:hAnsi="Times New Roman" w:cs="Times New Roman"/>
          <w:sz w:val="24"/>
          <w:szCs w:val="24"/>
        </w:rPr>
        <w:t xml:space="preserve"> versus treatment </w:t>
      </w:r>
      <w:r w:rsidRPr="00687CC2">
        <w:rPr>
          <w:rFonts w:ascii="Times New Roman" w:eastAsiaTheme="minorEastAsia" w:hAnsi="Times New Roman" w:cs="Times New Roman"/>
          <w:i/>
          <w:sz w:val="24"/>
          <w:szCs w:val="24"/>
        </w:rPr>
        <w:t>1</w:t>
      </w:r>
      <w:r w:rsidR="00816588" w:rsidRPr="00687CC2">
        <w:rPr>
          <w:rFonts w:ascii="Times New Roman" w:eastAsiaTheme="minorEastAsia" w:hAnsi="Times New Roman" w:cs="Times New Roman"/>
          <w:sz w:val="24"/>
          <w:szCs w:val="24"/>
        </w:rPr>
        <w:t>)</w:t>
      </w:r>
      <w:r w:rsidRPr="00687CC2">
        <w:rPr>
          <w:rFonts w:ascii="Times New Roman" w:eastAsiaTheme="minorEastAsia" w:hAnsi="Times New Roman" w:cs="Times New Roman"/>
          <w:sz w:val="24"/>
          <w:szCs w:val="24"/>
        </w:rPr>
        <w:t xml:space="preserve">. </w:t>
      </w:r>
      <w:r w:rsidR="00196F76" w:rsidRPr="00687CC2">
        <w:rPr>
          <w:rFonts w:ascii="Times New Roman" w:eastAsiaTheme="minorEastAsia" w:hAnsi="Times New Roman" w:cs="Times New Roman"/>
          <w:sz w:val="24"/>
          <w:szCs w:val="24"/>
        </w:rPr>
        <w:t xml:space="preserve">The decision regarding which assumption </w:t>
      </w:r>
      <w:r w:rsidR="001A5527" w:rsidRPr="00687CC2">
        <w:rPr>
          <w:rFonts w:ascii="Times New Roman" w:eastAsiaTheme="minorEastAsia" w:hAnsi="Times New Roman" w:cs="Times New Roman"/>
          <w:sz w:val="24"/>
          <w:szCs w:val="24"/>
        </w:rPr>
        <w:t xml:space="preserve">is most appropriate for a specific dataset </w:t>
      </w:r>
      <w:r w:rsidR="00196F76" w:rsidRPr="00687CC2">
        <w:rPr>
          <w:rFonts w:ascii="Times New Roman" w:eastAsiaTheme="minorEastAsia" w:hAnsi="Times New Roman" w:cs="Times New Roman"/>
          <w:sz w:val="24"/>
          <w:szCs w:val="24"/>
        </w:rPr>
        <w:t>can be based on the model fit, data availability, the resulting estimates of the regression coefficients</w:t>
      </w:r>
      <w:r w:rsidR="008F589C" w:rsidRPr="00687CC2">
        <w:rPr>
          <w:rFonts w:ascii="Times New Roman" w:eastAsiaTheme="minorEastAsia" w:hAnsi="Times New Roman" w:cs="Times New Roman"/>
          <w:sz w:val="24"/>
          <w:szCs w:val="24"/>
        </w:rPr>
        <w:t>,</w:t>
      </w:r>
      <w:r w:rsidR="00196F76" w:rsidRPr="00687CC2">
        <w:rPr>
          <w:rFonts w:ascii="Times New Roman" w:eastAsiaTheme="minorEastAsia" w:hAnsi="Times New Roman" w:cs="Times New Roman"/>
          <w:sz w:val="24"/>
          <w:szCs w:val="24"/>
        </w:rPr>
        <w:t xml:space="preserve"> and clinical judgement. </w:t>
      </w:r>
    </w:p>
    <w:p w:rsidR="00E936AC" w:rsidRPr="00687CC2" w:rsidRDefault="00E936AC" w:rsidP="00363235">
      <w:pPr>
        <w:spacing w:after="0" w:line="480" w:lineRule="auto"/>
        <w:jc w:val="both"/>
        <w:rPr>
          <w:rFonts w:ascii="Times New Roman" w:hAnsi="Times New Roman" w:cs="Times New Roman"/>
          <w:i/>
          <w:sz w:val="24"/>
          <w:szCs w:val="24"/>
        </w:rPr>
      </w:pPr>
    </w:p>
    <w:p w:rsidR="000E3C14" w:rsidRPr="00687CC2" w:rsidRDefault="00E936AC"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The NMR model with independent interactions </w:t>
      </w:r>
      <w:r w:rsidR="000E3C14" w:rsidRPr="00687CC2">
        <w:rPr>
          <w:rFonts w:ascii="Times New Roman" w:hAnsi="Times New Roman" w:cs="Times New Roman"/>
          <w:sz w:val="24"/>
          <w:szCs w:val="24"/>
        </w:rPr>
        <w:t xml:space="preserve">can be written as </w:t>
      </w:r>
    </w:p>
    <w:p w:rsidR="000E3C14" w:rsidRPr="00687CC2" w:rsidRDefault="000E3C14" w:rsidP="00363235">
      <w:pPr>
        <w:spacing w:after="0" w:line="480" w:lineRule="auto"/>
        <w:jc w:val="both"/>
        <w:rPr>
          <w:rFonts w:ascii="Times New Roman" w:hAnsi="Times New Roman" w:cs="Times New Roman"/>
          <w:sz w:val="24"/>
          <w:szCs w:val="24"/>
        </w:rPr>
      </w:pPr>
    </w:p>
    <w:p w:rsidR="000E3C14" w:rsidRPr="00687CC2" w:rsidRDefault="00602E62" w:rsidP="00363235">
      <w:pPr>
        <w:spacing w:after="0" w:line="480" w:lineRule="auto"/>
        <w:jc w:val="center"/>
        <w:rPr>
          <w:rFonts w:ascii="Times New Roman" w:eastAsiaTheme="minorEastAsia" w:hAnsi="Times New Roman" w:cs="Times New Roman"/>
          <w:sz w:val="24"/>
          <w:szCs w:val="24"/>
        </w:rPr>
      </w:pPr>
      <m:oMath>
        <m:sSub>
          <m:sSubPr>
            <m:ctrlPr>
              <w:rPr>
                <w:rFonts w:ascii="Cambria Math" w:hAnsi="Cambria Math" w:cs="Times New Roman"/>
                <w:i/>
                <w:iCs/>
                <w:sz w:val="24"/>
                <w:szCs w:val="24"/>
              </w:rPr>
            </m:ctrlPr>
          </m:sSubPr>
          <m:e>
            <m:sSub>
              <m:sSubPr>
                <m:ctrlPr>
                  <w:rPr>
                    <w:rFonts w:ascii="Cambria Math" w:hAnsi="Cambria Math" w:cs="Times New Roman"/>
                    <w:i/>
                    <w:spacing w:val="-2"/>
                    <w:sz w:val="24"/>
                    <w:szCs w:val="24"/>
                  </w:rPr>
                </m:ctrlPr>
              </m:sSubPr>
              <m:e>
                <m:r>
                  <w:rPr>
                    <w:rFonts w:ascii="Cambria Math" w:hAnsi="Cambria Math" w:cs="Times New Roman"/>
                    <w:sz w:val="24"/>
                    <w:szCs w:val="24"/>
                  </w:rPr>
                  <m:t>θ</m:t>
                </m:r>
              </m:e>
              <m:sub>
                <m:r>
                  <w:rPr>
                    <w:rFonts w:ascii="Cambria Math" w:hAnsi="Cambria Math" w:cs="Times New Roman"/>
                    <w:sz w:val="24"/>
                    <w:szCs w:val="24"/>
                  </w:rPr>
                  <m:t>ik</m:t>
                </m:r>
              </m:sub>
            </m:sSub>
            <m:r>
              <w:rPr>
                <w:rFonts w:ascii="Cambria Math" w:hAnsi="Cambria Math" w:cs="Times New Roman"/>
                <w:sz w:val="24"/>
                <w:szCs w:val="24"/>
              </w:rPr>
              <m:t>=δ</m:t>
            </m:r>
          </m:e>
          <m:sub>
            <m:r>
              <w:rPr>
                <w:rFonts w:ascii="Cambria Math" w:hAnsi="Cambria Math" w:cs="Times New Roman"/>
                <w:sz w:val="24"/>
                <w:szCs w:val="24"/>
              </w:rPr>
              <m:t>ik</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β</m:t>
            </m:r>
          </m:e>
          <m:sub>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sidR="00E936AC" w:rsidRPr="00687CC2">
        <w:rPr>
          <w:rFonts w:ascii="Times New Roman" w:eastAsiaTheme="minorEastAsia" w:hAnsi="Times New Roman" w:cs="Times New Roman"/>
          <w:iCs/>
          <w:sz w:val="24"/>
          <w:szCs w:val="24"/>
        </w:rPr>
        <w:t xml:space="preserve">                    </w:t>
      </w:r>
    </w:p>
    <w:p w:rsidR="000E3C14" w:rsidRPr="00687CC2" w:rsidRDefault="000E3C14" w:rsidP="00363235">
      <w:pPr>
        <w:spacing w:after="0" w:line="480" w:lineRule="auto"/>
        <w:jc w:val="both"/>
        <w:rPr>
          <w:rFonts w:ascii="Times New Roman" w:hAnsi="Times New Roman" w:cs="Times New Roman"/>
          <w:sz w:val="24"/>
          <w:szCs w:val="24"/>
        </w:rPr>
      </w:pPr>
    </w:p>
    <w:p w:rsidR="00470528" w:rsidRPr="00687CC2" w:rsidRDefault="000E3C14" w:rsidP="00363235">
      <w:pPr>
        <w:spacing w:after="0" w:line="480" w:lineRule="auto"/>
        <w:jc w:val="both"/>
        <w:rPr>
          <w:rFonts w:ascii="Times New Roman" w:hAnsi="Times New Roman" w:cs="Times New Roman"/>
          <w:sz w:val="24"/>
          <w:szCs w:val="24"/>
        </w:rPr>
      </w:pPr>
      <w:r w:rsidRPr="00687CC2">
        <w:rPr>
          <w:rFonts w:ascii="Times New Roman" w:eastAsiaTheme="minorEastAsia" w:hAnsi="Times New Roman" w:cs="Times New Roman"/>
          <w:sz w:val="24"/>
          <w:szCs w:val="24"/>
        </w:rPr>
        <w:t xml:space="preserve">Where </w:t>
      </w:r>
      <m:oMath>
        <m:sSub>
          <m:sSubPr>
            <m:ctrlPr>
              <w:rPr>
                <w:rFonts w:ascii="Cambria Math" w:hAnsi="Cambria Math" w:cs="Times New Roman"/>
                <w:i/>
                <w:iCs/>
                <w:spacing w:val="-2"/>
                <w:sz w:val="24"/>
                <w:szCs w:val="24"/>
              </w:rPr>
            </m:ctrlPr>
          </m:sSubPr>
          <m:e>
            <m:r>
              <w:rPr>
                <w:rFonts w:ascii="Cambria Math" w:hAnsi="Cambria Math" w:cs="Times New Roman"/>
                <w:sz w:val="24"/>
                <w:szCs w:val="24"/>
              </w:rPr>
              <m:t>β</m:t>
            </m:r>
          </m:e>
          <m:sub>
            <m:sSub>
              <m:sSubPr>
                <m:ctrlPr>
                  <w:rPr>
                    <w:rFonts w:ascii="Cambria Math" w:hAnsi="Cambria Math" w:cs="Times New Roman"/>
                    <w:i/>
                    <w:iCs/>
                    <w:spacing w:val="-2"/>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iCs/>
                    <w:spacing w:val="-2"/>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oMath>
      <w:r w:rsidRPr="00687CC2">
        <w:rPr>
          <w:rFonts w:ascii="Times New Roman" w:hAnsi="Times New Roman" w:cs="Times New Roman"/>
          <w:sz w:val="24"/>
          <w:szCs w:val="24"/>
        </w:rPr>
        <w:t>=</w:t>
      </w:r>
      <m:oMath>
        <m:sSub>
          <m:sSubPr>
            <m:ctrlPr>
              <w:rPr>
                <w:rFonts w:ascii="Cambria Math" w:hAnsi="Cambria Math" w:cs="Times New Roman"/>
                <w:i/>
                <w:iCs/>
                <w:spacing w:val="-2"/>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Sub>
              <m:sSubPr>
                <m:ctrlPr>
                  <w:rPr>
                    <w:rFonts w:ascii="Cambria Math" w:hAnsi="Cambria Math" w:cs="Times New Roman"/>
                    <w:i/>
                    <w:iCs/>
                    <w:spacing w:val="-2"/>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oMath>
      <w:r w:rsidRPr="00687CC2">
        <w:rPr>
          <w:rFonts w:ascii="Times New Roman" w:hAnsi="Times New Roman" w:cs="Times New Roman"/>
          <w:sz w:val="24"/>
          <w:szCs w:val="24"/>
        </w:rPr>
        <w:t>-</w:t>
      </w:r>
      <m:oMath>
        <m:sSub>
          <m:sSubPr>
            <m:ctrlPr>
              <w:rPr>
                <w:rFonts w:ascii="Cambria Math" w:hAnsi="Cambria Math" w:cs="Times New Roman"/>
                <w:i/>
                <w:iCs/>
                <w:spacing w:val="-2"/>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Sub>
              <m:sSubPr>
                <m:ctrlPr>
                  <w:rPr>
                    <w:rFonts w:ascii="Cambria Math" w:hAnsi="Cambria Math" w:cs="Times New Roman"/>
                    <w:i/>
                    <w:iCs/>
                    <w:spacing w:val="-2"/>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sub>
        </m:sSub>
      </m:oMath>
      <w:r w:rsidRPr="00687CC2">
        <w:rPr>
          <w:rFonts w:ascii="Times New Roman" w:hAnsi="Times New Roman" w:cs="Times New Roman"/>
          <w:iCs/>
          <w:spacing w:val="-2"/>
          <w:sz w:val="24"/>
          <w:szCs w:val="24"/>
        </w:rPr>
        <w:t xml:space="preserve">, </w:t>
      </w:r>
      <m:oMath>
        <m:sSub>
          <m:sSubPr>
            <m:ctrlPr>
              <w:rPr>
                <w:rFonts w:ascii="Cambria Math" w:hAnsi="Cambria Math" w:cs="Times New Roman"/>
                <w:i/>
                <w:iCs/>
                <w:spacing w:val="-2"/>
                <w:sz w:val="24"/>
                <w:szCs w:val="24"/>
              </w:rPr>
            </m:ctrlPr>
          </m:sSubPr>
          <m:e>
            <m:r>
              <w:rPr>
                <w:rFonts w:ascii="Cambria Math" w:hAnsi="Cambria Math" w:cs="Times New Roman"/>
                <w:sz w:val="24"/>
                <w:szCs w:val="24"/>
              </w:rPr>
              <m:t>β</m:t>
            </m:r>
          </m:e>
          <m:sub>
            <m:sSub>
              <m:sSubPr>
                <m:ctrlPr>
                  <w:rPr>
                    <w:rFonts w:ascii="Cambria Math" w:hAnsi="Cambria Math" w:cs="Times New Roman"/>
                    <w:i/>
                    <w:iCs/>
                    <w:spacing w:val="-2"/>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iCs/>
                    <w:spacing w:val="-2"/>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oMath>
      <w:r w:rsidRPr="00687CC2">
        <w:rPr>
          <w:rFonts w:ascii="Times New Roman" w:hAnsi="Times New Roman" w:cs="Times New Roman"/>
          <w:sz w:val="24"/>
          <w:szCs w:val="24"/>
        </w:rPr>
        <w:t xml:space="preserve"> is the difference in the treatment effect of </w:t>
      </w:r>
      <m:oMath>
        <m:sSub>
          <m:sSubPr>
            <m:ctrlPr>
              <w:rPr>
                <w:rFonts w:ascii="Cambria Math" w:hAnsi="Cambria Math" w:cs="Times New Roman"/>
                <w:i/>
                <w:iCs/>
                <w:spacing w:val="-2"/>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oMath>
      <w:r w:rsidRPr="00687CC2">
        <w:rPr>
          <w:rFonts w:ascii="Times New Roman" w:hAnsi="Times New Roman" w:cs="Times New Roman"/>
          <w:i/>
          <w:iCs/>
          <w:sz w:val="24"/>
          <w:szCs w:val="24"/>
        </w:rPr>
        <w:t xml:space="preserve"> </w:t>
      </w:r>
      <w:r w:rsidRPr="00687CC2">
        <w:rPr>
          <w:rFonts w:ascii="Times New Roman" w:hAnsi="Times New Roman" w:cs="Times New Roman"/>
          <w:sz w:val="24"/>
          <w:szCs w:val="24"/>
        </w:rPr>
        <w:t xml:space="preserve">vs. </w:t>
      </w:r>
      <m:oMath>
        <m:sSub>
          <m:sSubPr>
            <m:ctrlPr>
              <w:rPr>
                <w:rFonts w:ascii="Cambria Math" w:hAnsi="Cambria Math" w:cs="Times New Roman"/>
                <w:i/>
                <w:iCs/>
                <w:spacing w:val="-2"/>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oMath>
      <w:r w:rsidRPr="00687CC2">
        <w:rPr>
          <w:rFonts w:ascii="Times New Roman" w:hAnsi="Times New Roman" w:cs="Times New Roman"/>
          <w:sz w:val="24"/>
          <w:szCs w:val="24"/>
        </w:rPr>
        <w:t xml:space="preserve"> per unit increase in the covariate </w:t>
      </w:r>
      <m:oMath>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sidRPr="00687CC2">
        <w:rPr>
          <w:rFonts w:ascii="Times New Roman" w:eastAsiaTheme="minorEastAsia" w:hAnsi="Times New Roman" w:cs="Times New Roman"/>
          <w:iCs/>
          <w:sz w:val="24"/>
          <w:szCs w:val="24"/>
        </w:rPr>
        <w:t>, or in other words, the regression coefficient for the treatment by covariate interaction</w:t>
      </w:r>
      <w:r w:rsidR="000748AC" w:rsidRPr="00687CC2">
        <w:rPr>
          <w:rFonts w:ascii="Times New Roman" w:eastAsiaTheme="minorEastAsia" w:hAnsi="Times New Roman" w:cs="Times New Roman"/>
          <w:iCs/>
          <w:sz w:val="24"/>
          <w:szCs w:val="24"/>
        </w:rPr>
        <w:t xml:space="preserve"> for </w:t>
      </w:r>
      <m:oMath>
        <m:sSub>
          <m:sSubPr>
            <m:ctrlPr>
              <w:rPr>
                <w:rFonts w:ascii="Cambria Math" w:hAnsi="Cambria Math" w:cs="Times New Roman"/>
                <w:i/>
                <w:iCs/>
                <w:spacing w:val="-2"/>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oMath>
      <w:r w:rsidR="000748AC" w:rsidRPr="00687CC2">
        <w:rPr>
          <w:rFonts w:ascii="Times New Roman" w:hAnsi="Times New Roman" w:cs="Times New Roman"/>
          <w:i/>
          <w:iCs/>
          <w:sz w:val="24"/>
          <w:szCs w:val="24"/>
        </w:rPr>
        <w:t xml:space="preserve"> </w:t>
      </w:r>
      <w:r w:rsidR="000748AC" w:rsidRPr="00687CC2">
        <w:rPr>
          <w:rFonts w:ascii="Times New Roman" w:hAnsi="Times New Roman" w:cs="Times New Roman"/>
          <w:sz w:val="24"/>
          <w:szCs w:val="24"/>
        </w:rPr>
        <w:t xml:space="preserve">vs. </w:t>
      </w:r>
      <m:oMath>
        <m:sSub>
          <m:sSubPr>
            <m:ctrlPr>
              <w:rPr>
                <w:rFonts w:ascii="Cambria Math" w:hAnsi="Cambria Math" w:cs="Times New Roman"/>
                <w:i/>
                <w:iCs/>
                <w:spacing w:val="-2"/>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oMath>
      <w:r w:rsidRPr="00687CC2">
        <w:rPr>
          <w:rFonts w:ascii="Times New Roman" w:hAnsi="Times New Roman" w:cs="Times New Roman"/>
          <w:sz w:val="24"/>
          <w:szCs w:val="24"/>
        </w:rPr>
        <w:t xml:space="preserve">. In a random-effects model, </w:t>
      </w:r>
      <m:oMath>
        <m:sSub>
          <m:sSubPr>
            <m:ctrlPr>
              <w:rPr>
                <w:rFonts w:ascii="Cambria Math" w:hAnsi="Cambria Math" w:cs="Times New Roman"/>
                <w:i/>
                <w:iCs/>
                <w:spacing w:val="-2"/>
                <w:sz w:val="24"/>
                <w:szCs w:val="24"/>
              </w:rPr>
            </m:ctrlPr>
          </m:sSubPr>
          <m:e>
            <m:r>
              <w:rPr>
                <w:rFonts w:ascii="Cambria Math" w:hAnsi="Cambria Math" w:cs="Times New Roman"/>
                <w:sz w:val="24"/>
                <w:szCs w:val="24"/>
              </w:rPr>
              <m:t>δ</m:t>
            </m:r>
          </m:e>
          <m:sub>
            <m:r>
              <w:rPr>
                <w:rFonts w:ascii="Cambria Math" w:hAnsi="Cambria Math" w:cs="Times New Roman"/>
                <w:sz w:val="24"/>
                <w:szCs w:val="24"/>
              </w:rPr>
              <m:t>ik</m:t>
            </m:r>
          </m:sub>
        </m:sSub>
      </m:oMath>
      <w:r w:rsidRPr="00687CC2">
        <w:rPr>
          <w:rFonts w:ascii="Times New Roman" w:hAnsi="Times New Roman" w:cs="Times New Roman"/>
          <w:sz w:val="24"/>
          <w:szCs w:val="24"/>
        </w:rPr>
        <w:t xml:space="preserve"> (with </w:t>
      </w:r>
      <m:oMath>
        <m:r>
          <w:rPr>
            <w:rFonts w:ascii="Cambria Math" w:hAnsi="Cambria Math" w:cs="Times New Roman"/>
            <w:sz w:val="24"/>
            <w:szCs w:val="24"/>
            <w:vertAlign w:val="superscript"/>
          </w:rPr>
          <m:t>k≥2</m:t>
        </m:r>
      </m:oMath>
      <w:r w:rsidRPr="00687CC2">
        <w:rPr>
          <w:rFonts w:ascii="Times New Roman" w:hAnsi="Times New Roman" w:cs="Times New Roman"/>
          <w:sz w:val="24"/>
          <w:szCs w:val="24"/>
        </w:rPr>
        <w:t xml:space="preserve">) represents the trial-specific treatment effect </w:t>
      </w:r>
      <w:r w:rsidR="00334D6E" w:rsidRPr="00687CC2">
        <w:rPr>
          <w:rFonts w:ascii="Times New Roman" w:hAnsi="Times New Roman" w:cs="Times New Roman"/>
          <w:sz w:val="24"/>
          <w:szCs w:val="24"/>
        </w:rPr>
        <w:t xml:space="preserve">treatment effect in trial </w:t>
      </w:r>
      <w:r w:rsidR="00334D6E" w:rsidRPr="00687CC2">
        <w:rPr>
          <w:rFonts w:ascii="Times New Roman" w:hAnsi="Times New Roman" w:cs="Times New Roman"/>
          <w:i/>
          <w:sz w:val="24"/>
          <w:szCs w:val="24"/>
        </w:rPr>
        <w:t xml:space="preserve">i </w:t>
      </w:r>
      <w:r w:rsidR="00334D6E" w:rsidRPr="00687CC2">
        <w:rPr>
          <w:rFonts w:ascii="Times New Roman" w:hAnsi="Times New Roman" w:cs="Times New Roman"/>
          <w:sz w:val="24"/>
          <w:szCs w:val="24"/>
        </w:rPr>
        <w:t xml:space="preserve">for arm </w:t>
      </w:r>
      <m:oMath>
        <m:r>
          <w:rPr>
            <w:rFonts w:ascii="Cambria Math" w:hAnsi="Cambria Math" w:cs="Times New Roman"/>
            <w:sz w:val="24"/>
            <w:szCs w:val="24"/>
            <w:vertAlign w:val="superscript"/>
          </w:rPr>
          <m:t>k</m:t>
        </m:r>
      </m:oMath>
      <w:r w:rsidR="00334D6E" w:rsidRPr="00687CC2">
        <w:rPr>
          <w:rFonts w:ascii="Times New Roman" w:hAnsi="Times New Roman" w:cs="Times New Roman"/>
          <w:sz w:val="24"/>
          <w:szCs w:val="24"/>
          <w:vertAlign w:val="superscript"/>
        </w:rPr>
        <w:t xml:space="preserve"> </w:t>
      </w:r>
      <w:r w:rsidR="00334D6E" w:rsidRPr="00687CC2">
        <w:rPr>
          <w:rFonts w:ascii="Times New Roman" w:hAnsi="Times New Roman" w:cs="Times New Roman"/>
          <w:sz w:val="24"/>
          <w:szCs w:val="24"/>
        </w:rPr>
        <w:t xml:space="preserve">vs. arm </w:t>
      </w:r>
      <w:r w:rsidR="00334D6E" w:rsidRPr="00687CC2">
        <w:rPr>
          <w:rFonts w:ascii="Times New Roman" w:hAnsi="Times New Roman" w:cs="Times New Roman"/>
          <w:i/>
          <w:sz w:val="24"/>
          <w:szCs w:val="24"/>
        </w:rPr>
        <w:t>1</w:t>
      </w:r>
      <w:r w:rsidR="00334D6E" w:rsidRPr="00687CC2">
        <w:rPr>
          <w:rFonts w:ascii="Times New Roman" w:hAnsi="Times New Roman" w:cs="Times New Roman"/>
          <w:sz w:val="24"/>
          <w:szCs w:val="24"/>
        </w:rPr>
        <w:t xml:space="preserve"> </w:t>
      </w:r>
      <w:r w:rsidRPr="00687CC2">
        <w:rPr>
          <w:rFonts w:ascii="Times New Roman" w:hAnsi="Times New Roman" w:cs="Times New Roman"/>
          <w:iCs/>
          <w:spacing w:val="-2"/>
          <w:sz w:val="24"/>
          <w:szCs w:val="24"/>
        </w:rPr>
        <w:t xml:space="preserve">when the </w:t>
      </w:r>
      <w:r w:rsidRPr="00687CC2">
        <w:rPr>
          <w:rFonts w:ascii="Times New Roman" w:hAnsi="Times New Roman" w:cs="Times New Roman"/>
          <w:sz w:val="24"/>
          <w:szCs w:val="24"/>
        </w:rPr>
        <w:t xml:space="preserve">covariate is zero </w:t>
      </w:r>
      <w:r w:rsidR="000748AC" w:rsidRPr="00687CC2">
        <w:rPr>
          <w:rFonts w:ascii="Times New Roman" w:hAnsi="Times New Roman" w:cs="Times New Roman"/>
          <w:sz w:val="24"/>
          <w:szCs w:val="24"/>
        </w:rPr>
        <w:t xml:space="preserve">(or when the covariate is the mean value if the model is centred at the mean) </w:t>
      </w:r>
      <w:r w:rsidRPr="00687CC2">
        <w:rPr>
          <w:rFonts w:ascii="Times New Roman" w:hAnsi="Times New Roman" w:cs="Times New Roman"/>
          <w:sz w:val="24"/>
          <w:szCs w:val="24"/>
        </w:rPr>
        <w:t xml:space="preserve">and is assumed to be a realisation from a normal distribution where </w:t>
      </w:r>
      <m:oMath>
        <m:sSub>
          <m:sSubPr>
            <m:ctrlPr>
              <w:rPr>
                <w:rFonts w:ascii="Cambria Math" w:hAnsi="Cambria Math" w:cs="Times New Roman"/>
                <w:i/>
                <w:iCs/>
                <w:sz w:val="24"/>
                <w:szCs w:val="24"/>
              </w:rPr>
            </m:ctrlPr>
          </m:sSubPr>
          <m:e>
            <m:r>
              <w:rPr>
                <w:rFonts w:ascii="Cambria Math" w:hAnsi="Cambria Math" w:cs="Times New Roman"/>
                <w:sz w:val="24"/>
                <w:szCs w:val="24"/>
              </w:rPr>
              <m:t>δ</m:t>
            </m:r>
          </m:e>
          <m:sub>
            <m:r>
              <w:rPr>
                <w:rFonts w:ascii="Cambria Math" w:hAnsi="Cambria Math" w:cs="Times New Roman"/>
                <w:sz w:val="24"/>
                <w:szCs w:val="24"/>
              </w:rPr>
              <m:t>ik</m:t>
            </m:r>
          </m:sub>
        </m:sSub>
        <m:r>
          <w:rPr>
            <w:rFonts w:ascii="Cambria Math" w:hAnsi="Cambria Math" w:cs="Times New Roman"/>
            <w:sz w:val="24"/>
            <w:szCs w:val="24"/>
          </w:rPr>
          <m:t>~N</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d</m:t>
                </m:r>
              </m:e>
              <m:sub>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r>
              <m:rPr>
                <m:sty m:val="p"/>
              </m:rPr>
              <w:rPr>
                <w:rFonts w:ascii="Cambria Math" w:hAnsi="Cambria Math" w:cs="Times New Roman"/>
                <w:sz w:val="24"/>
                <w:szCs w:val="24"/>
              </w:rPr>
              <m:t>,</m:t>
            </m:r>
            <m:r>
              <w:rPr>
                <w:rFonts w:ascii="Cambria Math" w:hAnsi="Cambria Math" w:cs="Times New Roman"/>
                <w:sz w:val="24"/>
                <w:szCs w:val="24"/>
              </w:rPr>
              <m:t> </m:t>
            </m:r>
            <m:sSubSup>
              <m:sSubSupPr>
                <m:ctrlPr>
                  <w:rPr>
                    <w:rFonts w:ascii="Cambria Math" w:hAnsi="Cambria Math" w:cs="Times New Roman"/>
                    <w:i/>
                    <w:iCs/>
                    <w:sz w:val="24"/>
                    <w:szCs w:val="24"/>
                  </w:rPr>
                </m:ctrlPr>
              </m:sSubSupPr>
              <m:e>
                <m:r>
                  <w:rPr>
                    <w:rFonts w:ascii="Cambria Math" w:hAnsi="Cambria Math" w:cs="Times New Roman"/>
                    <w:sz w:val="24"/>
                    <w:szCs w:val="24"/>
                  </w:rPr>
                  <m:t>σ</m:t>
                </m:r>
              </m:e>
              <m:sub/>
              <m:sup>
                <m:r>
                  <w:rPr>
                    <w:rFonts w:ascii="Cambria Math" w:hAnsi="Cambria Math" w:cs="Times New Roman"/>
                    <w:sz w:val="24"/>
                    <w:szCs w:val="24"/>
                  </w:rPr>
                  <m:t>2</m:t>
                </m:r>
              </m:sup>
            </m:sSubSup>
          </m:e>
        </m:d>
      </m:oMath>
      <w:r w:rsidRPr="00687CC2">
        <w:rPr>
          <w:rFonts w:ascii="Times New Roman" w:eastAsiaTheme="minorEastAsia" w:hAnsi="Times New Roman" w:cs="Times New Roman"/>
          <w:iCs/>
          <w:sz w:val="24"/>
          <w:szCs w:val="24"/>
        </w:rPr>
        <w:t xml:space="preserve"> with </w:t>
      </w:r>
      <m:oMath>
        <m:sSub>
          <m:sSubPr>
            <m:ctrlPr>
              <w:rPr>
                <w:rFonts w:ascii="Cambria Math" w:hAnsi="Cambria Math" w:cs="Times New Roman"/>
                <w:i/>
                <w:iCs/>
                <w:sz w:val="24"/>
                <w:szCs w:val="24"/>
              </w:rPr>
            </m:ctrlPr>
          </m:sSubPr>
          <m:e>
            <m:r>
              <w:rPr>
                <w:rFonts w:ascii="Cambria Math" w:hAnsi="Cambria Math" w:cs="Times New Roman"/>
                <w:sz w:val="24"/>
                <w:szCs w:val="24"/>
              </w:rPr>
              <m:t>d</m:t>
            </m:r>
          </m:e>
          <m:sub>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sub>
        </m:sSub>
      </m:oMath>
      <w:r w:rsidR="000748AC" w:rsidRPr="00687CC2">
        <w:rPr>
          <w:rFonts w:ascii="Times New Roman" w:eastAsiaTheme="minorEastAsia" w:hAnsi="Times New Roman" w:cs="Times New Roman"/>
          <w:iCs/>
          <w:sz w:val="24"/>
          <w:szCs w:val="24"/>
        </w:rPr>
        <w:t xml:space="preserve"> and </w:t>
      </w:r>
      <m:oMath>
        <m:sSub>
          <m:sSubPr>
            <m:ctrlPr>
              <w:rPr>
                <w:rFonts w:ascii="Cambria Math" w:hAnsi="Cambria Math" w:cs="Times New Roman"/>
                <w:i/>
                <w:iCs/>
                <w:sz w:val="24"/>
                <w:szCs w:val="24"/>
              </w:rPr>
            </m:ctrlPr>
          </m:sSubPr>
          <m:e>
            <m:r>
              <w:rPr>
                <w:rFonts w:ascii="Cambria Math" w:hAnsi="Cambria Math" w:cs="Times New Roman"/>
                <w:sz w:val="24"/>
                <w:szCs w:val="24"/>
              </w:rPr>
              <m:t>d</m:t>
            </m:r>
          </m:e>
          <m:sub>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oMath>
      <w:r w:rsidRPr="00687CC2">
        <w:rPr>
          <w:rFonts w:ascii="Times New Roman" w:eastAsiaTheme="minorEastAsia" w:hAnsi="Times New Roman" w:cs="Times New Roman"/>
          <w:iCs/>
          <w:sz w:val="24"/>
          <w:szCs w:val="24"/>
        </w:rPr>
        <w:t xml:space="preserve"> is the </w:t>
      </w:r>
      <w:r w:rsidRPr="00687CC2">
        <w:rPr>
          <w:rFonts w:ascii="Times New Roman" w:hAnsi="Times New Roman" w:cs="Times New Roman"/>
          <w:sz w:val="24"/>
          <w:szCs w:val="24"/>
        </w:rPr>
        <w:t xml:space="preserve">mean treatment effect of </w:t>
      </w:r>
      <m:oMath>
        <m:sSub>
          <m:sSubPr>
            <m:ctrlPr>
              <w:rPr>
                <w:rFonts w:ascii="Cambria Math" w:hAnsi="Cambria Math" w:cs="Times New Roman"/>
                <w:i/>
                <w:iCs/>
                <w:spacing w:val="-2"/>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oMath>
      <w:r w:rsidRPr="00687CC2">
        <w:rPr>
          <w:rFonts w:ascii="Times New Roman" w:hAnsi="Times New Roman" w:cs="Times New Roman"/>
          <w:i/>
          <w:iCs/>
          <w:sz w:val="24"/>
          <w:szCs w:val="24"/>
        </w:rPr>
        <w:t xml:space="preserve"> </w:t>
      </w:r>
      <w:r w:rsidRPr="00687CC2">
        <w:rPr>
          <w:rFonts w:ascii="Times New Roman" w:hAnsi="Times New Roman" w:cs="Times New Roman"/>
          <w:sz w:val="24"/>
          <w:szCs w:val="24"/>
        </w:rPr>
        <w:t xml:space="preserve">vs. </w:t>
      </w:r>
      <m:oMath>
        <m:sSub>
          <m:sSubPr>
            <m:ctrlPr>
              <w:rPr>
                <w:rFonts w:ascii="Cambria Math" w:hAnsi="Cambria Math" w:cs="Times New Roman"/>
                <w:i/>
                <w:iCs/>
                <w:spacing w:val="-2"/>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oMath>
      <w:r w:rsidRPr="00687CC2">
        <w:rPr>
          <w:rFonts w:ascii="Times New Roman" w:hAnsi="Times New Roman" w:cs="Times New Roman"/>
          <w:sz w:val="24"/>
          <w:szCs w:val="24"/>
        </w:rPr>
        <w:t xml:space="preserve"> when the covariate is zero</w:t>
      </w:r>
      <w:r w:rsidR="000748AC" w:rsidRPr="00687CC2">
        <w:rPr>
          <w:rFonts w:ascii="Times New Roman" w:hAnsi="Times New Roman" w:cs="Times New Roman"/>
          <w:sz w:val="24"/>
          <w:szCs w:val="24"/>
        </w:rPr>
        <w:t xml:space="preserve"> (or when the covariate is the mean value </w:t>
      </w:r>
      <w:r w:rsidR="00EF4C7A" w:rsidRPr="00687CC2">
        <w:rPr>
          <w:rFonts w:ascii="Times New Roman" w:hAnsi="Times New Roman" w:cs="Times New Roman"/>
          <w:sz w:val="24"/>
          <w:szCs w:val="24"/>
        </w:rPr>
        <w:t>for</w:t>
      </w:r>
      <w:r w:rsidR="000748AC" w:rsidRPr="00687CC2">
        <w:rPr>
          <w:rFonts w:ascii="Times New Roman" w:hAnsi="Times New Roman" w:cs="Times New Roman"/>
          <w:sz w:val="24"/>
          <w:szCs w:val="24"/>
        </w:rPr>
        <w:t xml:space="preserve"> centred</w:t>
      </w:r>
      <w:r w:rsidR="00EF4C7A" w:rsidRPr="00687CC2">
        <w:rPr>
          <w:rFonts w:ascii="Times New Roman" w:hAnsi="Times New Roman" w:cs="Times New Roman"/>
          <w:sz w:val="24"/>
          <w:szCs w:val="24"/>
        </w:rPr>
        <w:t xml:space="preserve"> models</w:t>
      </w:r>
      <w:r w:rsidR="000748AC" w:rsidRPr="00687CC2">
        <w:rPr>
          <w:rFonts w:ascii="Times New Roman" w:hAnsi="Times New Roman" w:cs="Times New Roman"/>
          <w:sz w:val="24"/>
          <w:szCs w:val="24"/>
        </w:rPr>
        <w:t>)</w:t>
      </w:r>
      <w:r w:rsidRPr="00687CC2">
        <w:rPr>
          <w:rFonts w:ascii="Times New Roman" w:eastAsiaTheme="minorEastAsia" w:hAnsi="Times New Roman" w:cs="Times New Roman"/>
          <w:iCs/>
          <w:sz w:val="24"/>
          <w:szCs w:val="24"/>
        </w:rPr>
        <w:t xml:space="preserve">. </w:t>
      </w:r>
      <w:r w:rsidR="00470528" w:rsidRPr="00687CC2">
        <w:rPr>
          <w:rFonts w:ascii="Times New Roman" w:eastAsiaTheme="minorEastAsia" w:hAnsi="Times New Roman" w:cs="Times New Roman"/>
          <w:iCs/>
          <w:sz w:val="24"/>
          <w:szCs w:val="24"/>
        </w:rPr>
        <w:t xml:space="preserve">Here, the between trial variance </w:t>
      </w:r>
      <m:oMath>
        <m:sSubSup>
          <m:sSubSupPr>
            <m:ctrlPr>
              <w:rPr>
                <w:rFonts w:ascii="Cambria Math" w:hAnsi="Cambria Math" w:cs="Times New Roman"/>
                <w:i/>
                <w:iCs/>
                <w:sz w:val="24"/>
                <w:szCs w:val="24"/>
              </w:rPr>
            </m:ctrlPr>
          </m:sSubSupPr>
          <m:e>
            <m:r>
              <w:rPr>
                <w:rFonts w:ascii="Cambria Math" w:hAnsi="Cambria Math" w:cs="Times New Roman"/>
                <w:sz w:val="24"/>
                <w:szCs w:val="24"/>
              </w:rPr>
              <m:t>σ</m:t>
            </m:r>
          </m:e>
          <m:sub/>
          <m:sup>
            <m:r>
              <w:rPr>
                <w:rFonts w:ascii="Cambria Math" w:hAnsi="Cambria Math" w:cs="Times New Roman"/>
                <w:sz w:val="24"/>
                <w:szCs w:val="24"/>
              </w:rPr>
              <m:t>2</m:t>
            </m:r>
          </m:sup>
        </m:sSubSup>
      </m:oMath>
      <w:r w:rsidR="00470528" w:rsidRPr="00687CC2">
        <w:rPr>
          <w:rFonts w:ascii="Times New Roman" w:eastAsiaTheme="minorEastAsia" w:hAnsi="Times New Roman" w:cs="Times New Roman"/>
          <w:iCs/>
          <w:sz w:val="24"/>
          <w:szCs w:val="24"/>
        </w:rPr>
        <w:t xml:space="preserve"> is assumed to be </w:t>
      </w:r>
      <w:r w:rsidR="00470528" w:rsidRPr="00687CC2">
        <w:rPr>
          <w:rFonts w:ascii="Times New Roman" w:eastAsiaTheme="minorEastAsia" w:hAnsi="Times New Roman" w:cs="Times New Roman"/>
          <w:sz w:val="24"/>
          <w:szCs w:val="24"/>
        </w:rPr>
        <w:t xml:space="preserve">the same for each comparison; this assumption is often made in the network meta-analysis literature and applications to aid estimation. </w:t>
      </w:r>
    </w:p>
    <w:p w:rsidR="00901BB5" w:rsidRPr="00687CC2" w:rsidRDefault="00901BB5" w:rsidP="00363235">
      <w:pPr>
        <w:spacing w:after="0" w:line="480" w:lineRule="auto"/>
        <w:jc w:val="both"/>
        <w:rPr>
          <w:rFonts w:ascii="Times New Roman" w:eastAsiaTheme="minorEastAsia" w:hAnsi="Times New Roman" w:cs="Times New Roman"/>
          <w:iCs/>
          <w:sz w:val="24"/>
          <w:szCs w:val="24"/>
        </w:rPr>
      </w:pPr>
    </w:p>
    <w:p w:rsidR="00A20D47" w:rsidRPr="00687CC2" w:rsidRDefault="000E3C14" w:rsidP="00363235">
      <w:pPr>
        <w:spacing w:after="0" w:line="480" w:lineRule="auto"/>
        <w:jc w:val="both"/>
        <w:rPr>
          <w:rFonts w:ascii="Times New Roman" w:eastAsiaTheme="minorEastAsia" w:hAnsi="Times New Roman" w:cs="Times New Roman"/>
          <w:sz w:val="24"/>
          <w:szCs w:val="24"/>
        </w:rPr>
      </w:pPr>
      <w:r w:rsidRPr="00687CC2">
        <w:rPr>
          <w:rFonts w:ascii="Times New Roman" w:eastAsiaTheme="minorEastAsia" w:hAnsi="Times New Roman" w:cs="Times New Roman"/>
          <w:iCs/>
          <w:sz w:val="24"/>
          <w:szCs w:val="24"/>
        </w:rPr>
        <w:t xml:space="preserve">In a fixed-effect model, we set </w:t>
      </w:r>
      <m:oMath>
        <m:sSubSup>
          <m:sSubSupPr>
            <m:ctrlPr>
              <w:rPr>
                <w:rFonts w:ascii="Cambria Math" w:hAnsi="Cambria Math" w:cs="Times New Roman"/>
                <w:i/>
                <w:iCs/>
                <w:sz w:val="24"/>
                <w:szCs w:val="24"/>
              </w:rPr>
            </m:ctrlPr>
          </m:sSubSupPr>
          <m:e>
            <m:r>
              <w:rPr>
                <w:rFonts w:ascii="Cambria Math" w:hAnsi="Cambria Math" w:cs="Times New Roman"/>
                <w:sz w:val="24"/>
                <w:szCs w:val="24"/>
              </w:rPr>
              <m:t>σ</m:t>
            </m:r>
          </m:e>
          <m:sub/>
          <m:sup>
            <m:r>
              <w:rPr>
                <w:rFonts w:ascii="Cambria Math" w:hAnsi="Cambria Math" w:cs="Times New Roman"/>
                <w:sz w:val="24"/>
                <w:szCs w:val="24"/>
              </w:rPr>
              <m:t>2</m:t>
            </m:r>
          </m:sup>
        </m:sSubSup>
        <m:r>
          <w:rPr>
            <w:rFonts w:ascii="Cambria Math" w:hAnsi="Cambria Math" w:cs="Times New Roman"/>
            <w:sz w:val="24"/>
            <w:szCs w:val="24"/>
          </w:rPr>
          <m:t>=0</m:t>
        </m:r>
      </m:oMath>
      <w:r w:rsidRPr="00687CC2">
        <w:rPr>
          <w:rFonts w:ascii="Times New Roman" w:eastAsiaTheme="minorEastAsia" w:hAnsi="Times New Roman" w:cs="Times New Roman"/>
          <w:sz w:val="24"/>
          <w:szCs w:val="24"/>
        </w:rPr>
        <w:t xml:space="preserve"> to obtain  </w:t>
      </w:r>
      <m:oMath>
        <m:sSub>
          <m:sSubPr>
            <m:ctrlPr>
              <w:rPr>
                <w:rFonts w:ascii="Cambria Math" w:hAnsi="Cambria Math" w:cs="Times New Roman"/>
                <w:i/>
                <w:iCs/>
                <w:sz w:val="24"/>
                <w:szCs w:val="24"/>
              </w:rPr>
            </m:ctrlPr>
          </m:sSubPr>
          <m:e>
            <m:r>
              <w:rPr>
                <w:rFonts w:ascii="Cambria Math" w:hAnsi="Cambria Math" w:cs="Times New Roman"/>
                <w:sz w:val="24"/>
                <w:szCs w:val="24"/>
              </w:rPr>
              <m:t>δ</m:t>
            </m:r>
          </m:e>
          <m:sub>
            <m:r>
              <w:rPr>
                <w:rFonts w:ascii="Cambria Math" w:hAnsi="Cambria Math" w:cs="Times New Roman"/>
                <w:sz w:val="24"/>
                <w:szCs w:val="24"/>
              </w:rPr>
              <m:t>ik</m:t>
            </m:r>
          </m:sub>
        </m:sSub>
      </m:oMath>
      <w:r w:rsidRPr="00687CC2">
        <w:rPr>
          <w:rFonts w:ascii="Times New Roman" w:eastAsiaTheme="minorEastAsia" w:hAnsi="Times New Roman" w:cs="Times New Roman"/>
          <w:iCs/>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sub>
        </m:sSub>
      </m:oMath>
      <w:r w:rsidRPr="00687CC2">
        <w:rPr>
          <w:rFonts w:ascii="Times New Roman" w:eastAsiaTheme="minorEastAsia" w:hAnsi="Times New Roman" w:cs="Times New Roman"/>
          <w:iCs/>
          <w:sz w:val="24"/>
          <w:szCs w:val="24"/>
        </w:rPr>
        <w:t>.</w:t>
      </w:r>
      <w:r w:rsidR="00901BB5" w:rsidRPr="00687CC2">
        <w:rPr>
          <w:rFonts w:ascii="Times New Roman" w:eastAsiaTheme="minorEastAsia" w:hAnsi="Times New Roman" w:cs="Times New Roman"/>
          <w:iCs/>
          <w:sz w:val="24"/>
          <w:szCs w:val="24"/>
        </w:rPr>
        <w:t xml:space="preserve"> </w:t>
      </w:r>
      <w:r w:rsidR="00E936AC" w:rsidRPr="00687CC2">
        <w:rPr>
          <w:rFonts w:ascii="Times New Roman" w:eastAsiaTheme="minorEastAsia" w:hAnsi="Times New Roman" w:cs="Times New Roman"/>
          <w:sz w:val="24"/>
          <w:szCs w:val="24"/>
        </w:rPr>
        <w:t>The NMR model with exchangeable interactions</w:t>
      </w:r>
      <w:r w:rsidRPr="00687CC2">
        <w:rPr>
          <w:rFonts w:ascii="Times New Roman" w:eastAsiaTheme="minorEastAsia" w:hAnsi="Times New Roman" w:cs="Times New Roman"/>
          <w:sz w:val="24"/>
          <w:szCs w:val="24"/>
        </w:rPr>
        <w:t xml:space="preserve"> </w:t>
      </w:r>
      <w:r w:rsidRPr="00687CC2">
        <w:rPr>
          <w:rFonts w:ascii="Times New Roman" w:hAnsi="Times New Roman" w:cs="Times New Roman"/>
          <w:sz w:val="24"/>
          <w:szCs w:val="24"/>
        </w:rPr>
        <w:t xml:space="preserve">is </w:t>
      </w:r>
      <w:r w:rsidR="00901BB5" w:rsidRPr="00687CC2">
        <w:rPr>
          <w:rFonts w:ascii="Times New Roman" w:hAnsi="Times New Roman" w:cs="Times New Roman"/>
          <w:sz w:val="24"/>
          <w:szCs w:val="24"/>
        </w:rPr>
        <w:t>given by letting</w:t>
      </w:r>
      <w:r w:rsidRPr="00687CC2">
        <w:rPr>
          <w:rFonts w:ascii="Times New Roman" w:hAnsi="Times New Roman" w:cs="Times New Roman"/>
          <w:sz w:val="24"/>
          <w:szCs w:val="24"/>
        </w:rPr>
        <w:t xml:space="preserve"> </w:t>
      </w:r>
      <m:oMath>
        <m:sSub>
          <m:sSubPr>
            <m:ctrlPr>
              <w:rPr>
                <w:rFonts w:ascii="Cambria Math" w:hAnsi="Cambria Math" w:cs="Times New Roman"/>
                <w:i/>
                <w:iCs/>
                <w:spacing w:val="-2"/>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Sub>
              <m:sSubPr>
                <m:ctrlPr>
                  <w:rPr>
                    <w:rFonts w:ascii="Cambria Math" w:hAnsi="Cambria Math" w:cs="Times New Roman"/>
                    <w:i/>
                    <w:iCs/>
                    <w:spacing w:val="-2"/>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r>
          <w:rPr>
            <w:rFonts w:ascii="Cambria Math" w:hAnsi="Cambria Math" w:cs="Times New Roman"/>
            <w:spacing w:val="-2"/>
            <w:sz w:val="24"/>
            <w:szCs w:val="24"/>
          </w:rPr>
          <m:t>~Norm</m:t>
        </m:r>
        <m:d>
          <m:dPr>
            <m:ctrlPr>
              <w:rPr>
                <w:rFonts w:ascii="Cambria Math" w:hAnsi="Cambria Math" w:cs="Times New Roman"/>
                <w:i/>
                <w:iCs/>
                <w:spacing w:val="-2"/>
                <w:sz w:val="24"/>
                <w:szCs w:val="24"/>
              </w:rPr>
            </m:ctrlPr>
          </m:dPr>
          <m:e>
            <m:r>
              <w:rPr>
                <w:rFonts w:ascii="Cambria Math" w:eastAsiaTheme="minorEastAsia" w:hAnsi="Cambria Math" w:cs="Times New Roman"/>
                <w:sz w:val="24"/>
                <w:szCs w:val="24"/>
              </w:rPr>
              <m:t xml:space="preserve">B,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υ</m:t>
                </m:r>
              </m:e>
              <m:sup>
                <m:r>
                  <w:rPr>
                    <w:rFonts w:ascii="Cambria Math" w:eastAsiaTheme="minorEastAsia" w:hAnsi="Cambria Math" w:cs="Times New Roman"/>
                    <w:sz w:val="24"/>
                    <w:szCs w:val="24"/>
                  </w:rPr>
                  <m:t>2</m:t>
                </m:r>
              </m:sup>
            </m:sSup>
            <m:ctrlPr>
              <w:rPr>
                <w:rFonts w:ascii="Cambria Math" w:eastAsiaTheme="minorEastAsia" w:hAnsi="Cambria Math" w:cs="Times New Roman"/>
                <w:i/>
                <w:sz w:val="24"/>
                <w:szCs w:val="24"/>
              </w:rPr>
            </m:ctrlPr>
          </m:e>
        </m:d>
      </m:oMath>
      <w:r w:rsidRPr="00687CC2">
        <w:rPr>
          <w:rFonts w:ascii="Times New Roman" w:eastAsiaTheme="minorEastAsia" w:hAnsi="Times New Roman" w:cs="Times New Roman"/>
          <w:sz w:val="24"/>
          <w:szCs w:val="24"/>
        </w:rPr>
        <w:t xml:space="preserve"> </w:t>
      </w:r>
      <w:r w:rsidR="00901BB5" w:rsidRPr="00687CC2">
        <w:rPr>
          <w:rFonts w:ascii="Times New Roman" w:eastAsiaTheme="minorEastAsia" w:hAnsi="Times New Roman" w:cs="Times New Roman"/>
          <w:sz w:val="24"/>
          <w:szCs w:val="24"/>
        </w:rPr>
        <w:t>and the model w</w:t>
      </w:r>
      <w:r w:rsidR="00E936AC" w:rsidRPr="00687CC2">
        <w:rPr>
          <w:rFonts w:ascii="Times New Roman" w:eastAsiaTheme="minorEastAsia" w:hAnsi="Times New Roman" w:cs="Times New Roman"/>
          <w:sz w:val="24"/>
          <w:szCs w:val="24"/>
        </w:rPr>
        <w:t>ith common interactions</w:t>
      </w:r>
      <w:r w:rsidR="00901BB5" w:rsidRPr="00687CC2">
        <w:rPr>
          <w:rFonts w:ascii="Times New Roman" w:eastAsiaTheme="minorEastAsia" w:hAnsi="Times New Roman" w:cs="Times New Roman"/>
          <w:sz w:val="24"/>
          <w:szCs w:val="24"/>
        </w:rPr>
        <w:t xml:space="preserve"> </w:t>
      </w:r>
      <w:r w:rsidRPr="00687CC2">
        <w:rPr>
          <w:rFonts w:ascii="Times New Roman" w:eastAsiaTheme="minorEastAsia" w:hAnsi="Times New Roman" w:cs="Times New Roman"/>
          <w:sz w:val="24"/>
          <w:szCs w:val="24"/>
        </w:rPr>
        <w:t xml:space="preserve">is formulated by setting </w:t>
      </w:r>
      <m:oMath>
        <m:sSub>
          <m:sSubPr>
            <m:ctrlPr>
              <w:rPr>
                <w:rFonts w:ascii="Cambria Math" w:hAnsi="Cambria Math" w:cs="Times New Roman"/>
                <w:i/>
                <w:iCs/>
                <w:spacing w:val="-2"/>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Sub>
              <m:sSubPr>
                <m:ctrlPr>
                  <w:rPr>
                    <w:rFonts w:ascii="Cambria Math" w:hAnsi="Cambria Math" w:cs="Times New Roman"/>
                    <w:i/>
                    <w:iCs/>
                    <w:spacing w:val="-2"/>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r>
          <w:rPr>
            <w:rFonts w:ascii="Cambria Math" w:hAnsi="Cambria Math" w:cs="Times New Roman"/>
            <w:spacing w:val="-2"/>
            <w:sz w:val="24"/>
            <w:szCs w:val="24"/>
          </w:rPr>
          <m:t>=</m:t>
        </m:r>
        <m:r>
          <w:rPr>
            <w:rFonts w:ascii="Cambria Math" w:hAnsi="Cambria Math" w:cs="Times New Roman"/>
            <w:sz w:val="24"/>
            <w:szCs w:val="24"/>
          </w:rPr>
          <m:t xml:space="preserve"> β</m:t>
        </m:r>
      </m:oMath>
      <w:r w:rsidR="00901BB5" w:rsidRPr="00687CC2">
        <w:rPr>
          <w:rFonts w:ascii="Times New Roman" w:eastAsiaTheme="minorEastAsia" w:hAnsi="Times New Roman" w:cs="Times New Roman"/>
          <w:sz w:val="24"/>
          <w:szCs w:val="24"/>
        </w:rPr>
        <w:t xml:space="preserve">. With common interactions, the functional regression coefficients (i.e. </w:t>
      </w:r>
      <m:oMath>
        <m:sSub>
          <m:sSubPr>
            <m:ctrlPr>
              <w:rPr>
                <w:rFonts w:ascii="Cambria Math" w:hAnsi="Cambria Math" w:cs="Times New Roman"/>
                <w:i/>
                <w:iCs/>
                <w:sz w:val="24"/>
                <w:szCs w:val="24"/>
              </w:rPr>
            </m:ctrlPr>
          </m:sSubPr>
          <m:e>
            <m:r>
              <w:rPr>
                <w:rFonts w:ascii="Cambria Math" w:hAnsi="Cambria Math" w:cs="Times New Roman"/>
                <w:sz w:val="24"/>
                <w:szCs w:val="24"/>
              </w:rPr>
              <m:t>β</m:t>
            </m:r>
          </m:e>
          <m:sub>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oMath>
      <w:r w:rsidR="00901BB5" w:rsidRPr="00687CC2">
        <w:rPr>
          <w:rFonts w:ascii="Times New Roman" w:eastAsiaTheme="minorEastAsia" w:hAnsi="Times New Roman" w:cs="Times New Roman"/>
          <w:sz w:val="24"/>
          <w:szCs w:val="24"/>
        </w:rPr>
        <w:t xml:space="preserve"> where </w:t>
      </w:r>
      <m:oMath>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≠1</m:t>
        </m:r>
      </m:oMath>
      <w:r w:rsidR="00901BB5" w:rsidRPr="00687CC2">
        <w:rPr>
          <w:rFonts w:ascii="Times New Roman" w:eastAsiaTheme="minorEastAsia" w:hAnsi="Times New Roman" w:cs="Times New Roman"/>
          <w:sz w:val="24"/>
          <w:szCs w:val="24"/>
        </w:rPr>
        <w:t xml:space="preserve">) are </w:t>
      </w:r>
      <w:r w:rsidR="001D2D97" w:rsidRPr="00687CC2">
        <w:rPr>
          <w:rFonts w:ascii="Times New Roman" w:eastAsiaTheme="minorEastAsia" w:hAnsi="Times New Roman" w:cs="Times New Roman"/>
          <w:sz w:val="24"/>
          <w:szCs w:val="24"/>
        </w:rPr>
        <w:t xml:space="preserve">fixed to be </w:t>
      </w:r>
      <w:r w:rsidR="00901BB5" w:rsidRPr="00687CC2">
        <w:rPr>
          <w:rFonts w:ascii="Times New Roman" w:eastAsiaTheme="minorEastAsia" w:hAnsi="Times New Roman" w:cs="Times New Roman"/>
          <w:sz w:val="24"/>
          <w:szCs w:val="24"/>
        </w:rPr>
        <w:t>zero</w:t>
      </w:r>
      <w:r w:rsidR="004B42F2" w:rsidRPr="00687CC2">
        <w:rPr>
          <w:rFonts w:ascii="Times New Roman" w:eastAsiaTheme="minorEastAsia" w:hAnsi="Times New Roman" w:cs="Times New Roman"/>
          <w:sz w:val="24"/>
          <w:szCs w:val="24"/>
        </w:rPr>
        <w:t>.</w:t>
      </w:r>
      <w:r w:rsidR="00396084" w:rsidRPr="00687CC2">
        <w:rPr>
          <w:rFonts w:ascii="Times New Roman" w:eastAsiaTheme="minorEastAsia" w:hAnsi="Times New Roman" w:cs="Times New Roman"/>
          <w:sz w:val="24"/>
          <w:szCs w:val="24"/>
        </w:rPr>
        <w:fldChar w:fldCharType="begin"/>
      </w:r>
      <w:r w:rsidR="00A66EA2" w:rsidRPr="00687CC2">
        <w:rPr>
          <w:rFonts w:ascii="Times New Roman" w:eastAsiaTheme="minorEastAsia" w:hAnsi="Times New Roman" w:cs="Times New Roman"/>
          <w:sz w:val="24"/>
          <w:szCs w:val="24"/>
        </w:rPr>
        <w:instrText xml:space="preserve"> ADDIN EN.CITE &lt;EndNote&gt;&lt;Cite&gt;&lt;Author&gt;Cooper&lt;/Author&gt;&lt;Year&gt;2009&lt;/Year&gt;&lt;RecNum&gt;1136&lt;/RecNum&gt;&lt;DisplayText&gt;&lt;style face="superscript"&gt;35&lt;/style&gt;&lt;/DisplayText&gt;&lt;record&gt;&lt;rec-number&gt;1136&lt;/rec-number&gt;&lt;foreign-keys&gt;&lt;key app="EN" db-id="pe5wdw9vordprret50av2fvvvdrwasze2r5f" timestamp="0"&gt;1136&lt;/key&gt;&lt;/foreign-keys&gt;&lt;ref-type name="Journal Article"&gt;17&lt;/ref-type&gt;&lt;contributors&gt;&lt;authors&gt;&lt;author&gt;NJ Cooper&lt;/author&gt;&lt;author&gt;AJ Sutton&lt;/author&gt;&lt;author&gt;D Morris&lt;/author&gt;&lt;author&gt;AE Ades&lt;/author&gt;&lt;author&gt;NJ Welton&lt;/author&gt;&lt;/authors&gt;&lt;/contributors&gt;&lt;auth-address&gt;Department of Health Sciences, University of Leicester, Leicester LE1 7RH, U.K.; Section of Epidemiology, Institute of Cancer Research, Cotswold Road, Sutton, Surrey SM2 5NG, U.K.; Academic Unit of Primary Health Care, Department of Community Based Medicine, University of Bristol, Cotham House, Cotham Hill, Bristol BS6 6JL, U.K.&lt;/auth-address&gt;&lt;titles&gt;&lt;title&gt;Addressing between-study heterogeneity and inconsistency in mixed treatment comparisons: Application to stroke prevention treatments in individuals with non-rheumatic atrial fibrillation&lt;/title&gt;&lt;secondary-title&gt;Statistics in Medicine&lt;/secondary-title&gt;&lt;/titles&gt;&lt;periodical&gt;&lt;full-title&gt;Statistics in Medicine&lt;/full-title&gt;&lt;/periodical&gt;&lt;pages&gt;1861-1881&lt;/pages&gt;&lt;volume&gt;28&lt;/volume&gt;&lt;number&gt;14&lt;/number&gt;&lt;dates&gt;&lt;year&gt;2009&lt;/year&gt;&lt;/dates&gt;&lt;isbn&gt;1097-0258&lt;/isbn&gt;&lt;urls&gt;&lt;related-urls&gt;&lt;url&gt;http://dx.doi.org/10.1002/sim.3594&lt;/url&gt;&lt;/related-urls&gt;&lt;/urls&gt;&lt;electronic-resource-num&gt;10.1002/sim.3594&lt;/electronic-resource-num&gt;&lt;/record&gt;&lt;/Cite&gt;&lt;/EndNote&gt;</w:instrText>
      </w:r>
      <w:r w:rsidR="00396084" w:rsidRPr="00687CC2">
        <w:rPr>
          <w:rFonts w:ascii="Times New Roman" w:eastAsiaTheme="minorEastAsia" w:hAnsi="Times New Roman" w:cs="Times New Roman"/>
          <w:sz w:val="24"/>
          <w:szCs w:val="24"/>
        </w:rPr>
        <w:fldChar w:fldCharType="separate"/>
      </w:r>
      <w:r w:rsidR="00A66EA2" w:rsidRPr="00687CC2">
        <w:rPr>
          <w:rFonts w:ascii="Times New Roman" w:eastAsiaTheme="minorEastAsia" w:hAnsi="Times New Roman" w:cs="Times New Roman"/>
          <w:noProof/>
          <w:sz w:val="24"/>
          <w:szCs w:val="24"/>
          <w:vertAlign w:val="superscript"/>
        </w:rPr>
        <w:t>35</w:t>
      </w:r>
      <w:r w:rsidR="00396084" w:rsidRPr="00687CC2">
        <w:rPr>
          <w:rFonts w:ascii="Times New Roman" w:eastAsiaTheme="minorEastAsia" w:hAnsi="Times New Roman" w:cs="Times New Roman"/>
          <w:sz w:val="24"/>
          <w:szCs w:val="24"/>
        </w:rPr>
        <w:fldChar w:fldCharType="end"/>
      </w:r>
      <w:r w:rsidR="00151BDE" w:rsidRPr="00687CC2">
        <w:rPr>
          <w:rFonts w:ascii="Times New Roman" w:eastAsiaTheme="minorEastAsia" w:hAnsi="Times New Roman" w:cs="Times New Roman"/>
          <w:sz w:val="24"/>
          <w:szCs w:val="24"/>
        </w:rPr>
        <w:t xml:space="preserve"> </w:t>
      </w:r>
    </w:p>
    <w:p w:rsidR="00A20D47" w:rsidRPr="00687CC2" w:rsidRDefault="00A20D47" w:rsidP="00363235">
      <w:pPr>
        <w:spacing w:after="0" w:line="480" w:lineRule="auto"/>
        <w:jc w:val="both"/>
        <w:rPr>
          <w:rFonts w:ascii="Times New Roman" w:eastAsiaTheme="minorEastAsia" w:hAnsi="Times New Roman" w:cs="Times New Roman"/>
          <w:sz w:val="24"/>
          <w:szCs w:val="24"/>
        </w:rPr>
      </w:pPr>
    </w:p>
    <w:p w:rsidR="00901BB5" w:rsidRPr="00687CC2" w:rsidRDefault="00B4609A" w:rsidP="00363235">
      <w:pPr>
        <w:spacing w:after="0" w:line="480" w:lineRule="auto"/>
        <w:jc w:val="both"/>
        <w:rPr>
          <w:rFonts w:ascii="Times New Roman" w:eastAsiaTheme="minorEastAsia" w:hAnsi="Times New Roman" w:cs="Times New Roman"/>
          <w:sz w:val="24"/>
          <w:szCs w:val="24"/>
        </w:rPr>
      </w:pPr>
      <w:r w:rsidRPr="00687CC2">
        <w:rPr>
          <w:rFonts w:ascii="Times New Roman" w:eastAsiaTheme="minorEastAsia" w:hAnsi="Times New Roman" w:cs="Times New Roman"/>
          <w:sz w:val="24"/>
          <w:szCs w:val="24"/>
        </w:rPr>
        <w:t>When multi-arm trials contribute, the correlation between the observed treatment effects (</w:t>
      </w:r>
      <m:oMath>
        <m:sSub>
          <m:sSubPr>
            <m:ctrlPr>
              <w:rPr>
                <w:rFonts w:ascii="Cambria Math" w:hAnsi="Cambria Math" w:cs="Times New Roman"/>
                <w:i/>
                <w:spacing w:val="-2"/>
                <w:sz w:val="24"/>
                <w:szCs w:val="24"/>
              </w:rPr>
            </m:ctrlPr>
          </m:sSubPr>
          <m:e>
            <m:r>
              <w:rPr>
                <w:rFonts w:ascii="Cambria Math" w:hAnsi="Cambria Math" w:cs="Times New Roman"/>
                <w:sz w:val="24"/>
                <w:szCs w:val="24"/>
              </w:rPr>
              <m:t>y</m:t>
            </m:r>
          </m:e>
          <m:sub>
            <m:r>
              <w:rPr>
                <w:rFonts w:ascii="Cambria Math" w:hAnsi="Cambria Math" w:cs="Times New Roman"/>
                <w:sz w:val="24"/>
                <w:szCs w:val="24"/>
              </w:rPr>
              <m:t xml:space="preserve">ik </m:t>
            </m:r>
          </m:sub>
        </m:sSub>
      </m:oMath>
      <w:r w:rsidRPr="00687CC2">
        <w:rPr>
          <w:rFonts w:ascii="Times New Roman" w:eastAsiaTheme="minorEastAsia" w:hAnsi="Times New Roman" w:cs="Times New Roman"/>
          <w:sz w:val="24"/>
          <w:szCs w:val="24"/>
        </w:rPr>
        <w:t xml:space="preserve">) </w:t>
      </w:r>
      <w:r w:rsidR="00505AD3" w:rsidRPr="00687CC2">
        <w:rPr>
          <w:rFonts w:ascii="Times New Roman" w:eastAsiaTheme="minorEastAsia" w:hAnsi="Times New Roman" w:cs="Times New Roman"/>
          <w:sz w:val="24"/>
          <w:szCs w:val="24"/>
        </w:rPr>
        <w:t xml:space="preserve">and the trial-specific </w:t>
      </w:r>
      <w:r w:rsidR="00505AD3" w:rsidRPr="00687CC2">
        <w:rPr>
          <w:rFonts w:ascii="Times New Roman" w:hAnsi="Times New Roman" w:cs="Times New Roman"/>
          <w:sz w:val="24"/>
          <w:szCs w:val="24"/>
        </w:rPr>
        <w:t>treatment effects (</w:t>
      </w:r>
      <m:oMath>
        <m:sSub>
          <m:sSubPr>
            <m:ctrlPr>
              <w:rPr>
                <w:rFonts w:ascii="Cambria Math" w:hAnsi="Cambria Math" w:cs="Times New Roman"/>
                <w:i/>
                <w:iCs/>
                <w:sz w:val="24"/>
                <w:szCs w:val="24"/>
              </w:rPr>
            </m:ctrlPr>
          </m:sSubPr>
          <m:e>
            <m:r>
              <w:rPr>
                <w:rFonts w:ascii="Cambria Math" w:hAnsi="Cambria Math" w:cs="Times New Roman"/>
                <w:sz w:val="24"/>
                <w:szCs w:val="24"/>
              </w:rPr>
              <m:t>δ</m:t>
            </m:r>
          </m:e>
          <m:sub>
            <m:r>
              <w:rPr>
                <w:rFonts w:ascii="Cambria Math" w:hAnsi="Cambria Math" w:cs="Times New Roman"/>
                <w:sz w:val="24"/>
                <w:szCs w:val="24"/>
              </w:rPr>
              <m:t>ik</m:t>
            </m:r>
          </m:sub>
        </m:sSub>
        <m:r>
          <w:rPr>
            <w:rFonts w:ascii="Cambria Math" w:hAnsi="Cambria Math" w:cs="Times New Roman"/>
            <w:sz w:val="24"/>
            <w:szCs w:val="24"/>
          </w:rPr>
          <m:t>)</m:t>
        </m:r>
      </m:oMath>
      <w:r w:rsidR="00A20D47" w:rsidRPr="00687CC2">
        <w:rPr>
          <w:rFonts w:ascii="Times New Roman" w:eastAsiaTheme="minorEastAsia" w:hAnsi="Times New Roman" w:cs="Times New Roman"/>
          <w:iCs/>
          <w:sz w:val="24"/>
          <w:szCs w:val="24"/>
        </w:rPr>
        <w:t xml:space="preserve"> </w:t>
      </w:r>
      <w:r w:rsidRPr="00687CC2">
        <w:rPr>
          <w:rFonts w:ascii="Times New Roman" w:eastAsiaTheme="minorEastAsia" w:hAnsi="Times New Roman" w:cs="Times New Roman"/>
          <w:sz w:val="24"/>
          <w:szCs w:val="24"/>
        </w:rPr>
        <w:t xml:space="preserve">from the same study must be taken into account in the modelling; </w:t>
      </w:r>
      <w:r w:rsidR="00505AD3" w:rsidRPr="00687CC2">
        <w:rPr>
          <w:rFonts w:ascii="Times New Roman" w:eastAsiaTheme="minorEastAsia" w:hAnsi="Times New Roman" w:cs="Times New Roman"/>
          <w:sz w:val="24"/>
          <w:szCs w:val="24"/>
        </w:rPr>
        <w:t>details are described in the supplementary material.</w:t>
      </w:r>
    </w:p>
    <w:p w:rsidR="00901BB5" w:rsidRPr="00687CC2" w:rsidRDefault="00901BB5" w:rsidP="00363235">
      <w:pPr>
        <w:spacing w:after="0" w:line="480" w:lineRule="auto"/>
        <w:jc w:val="both"/>
        <w:rPr>
          <w:rFonts w:ascii="Times New Roman" w:eastAsiaTheme="minorEastAsia" w:hAnsi="Times New Roman" w:cs="Times New Roman"/>
          <w:sz w:val="24"/>
          <w:szCs w:val="24"/>
        </w:rPr>
      </w:pPr>
    </w:p>
    <w:p w:rsidR="00AA5D49" w:rsidRPr="00687CC2" w:rsidRDefault="00AA5D49" w:rsidP="00363235">
      <w:pPr>
        <w:pStyle w:val="ListParagraph"/>
        <w:numPr>
          <w:ilvl w:val="1"/>
          <w:numId w:val="40"/>
        </w:numPr>
        <w:spacing w:after="0" w:line="480" w:lineRule="auto"/>
        <w:jc w:val="both"/>
        <w:rPr>
          <w:rFonts w:ascii="Times New Roman" w:eastAsiaTheme="minorEastAsia" w:hAnsi="Times New Roman" w:cs="Times New Roman"/>
          <w:b/>
          <w:sz w:val="24"/>
          <w:szCs w:val="24"/>
        </w:rPr>
      </w:pPr>
      <w:r w:rsidRPr="00687CC2">
        <w:rPr>
          <w:rFonts w:ascii="Times New Roman" w:eastAsiaTheme="minorEastAsia" w:hAnsi="Times New Roman" w:cs="Times New Roman"/>
          <w:b/>
          <w:sz w:val="24"/>
          <w:szCs w:val="24"/>
        </w:rPr>
        <w:t xml:space="preserve"> Ap</w:t>
      </w:r>
      <w:r w:rsidR="00D44477" w:rsidRPr="00687CC2">
        <w:rPr>
          <w:rFonts w:ascii="Times New Roman" w:eastAsiaTheme="minorEastAsia" w:hAnsi="Times New Roman" w:cs="Times New Roman"/>
          <w:b/>
          <w:sz w:val="24"/>
          <w:szCs w:val="24"/>
        </w:rPr>
        <w:t>plication to datasets</w:t>
      </w:r>
    </w:p>
    <w:p w:rsidR="00B4609A" w:rsidRPr="00687CC2" w:rsidRDefault="00B4609A" w:rsidP="00363235">
      <w:pPr>
        <w:spacing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NMR models were fitted using WinBUGS 1.4.3 and the R2WinBUGS package in R. Fixed-effect and random-effects models including independent, exchangeable and common interactions were applied. The correlation between treatment effects from the same trial was taken into account in the models when multi-arm trials existed. The covariates were centred at their mean. All parameters were given non-informative normal prior distributions (i.e. </w:t>
      </w:r>
      <m:oMath>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0</m:t>
            </m:r>
            <m:r>
              <m:rPr>
                <m:sty m:val="p"/>
              </m:rPr>
              <w:rPr>
                <w:rFonts w:ascii="Cambria Math" w:hAnsi="Cambria Math" w:cs="Times New Roman"/>
                <w:sz w:val="24"/>
                <w:szCs w:val="24"/>
              </w:rPr>
              <m:t>,</m:t>
            </m:r>
            <m:r>
              <w:rPr>
                <w:rFonts w:ascii="Cambria Math" w:hAnsi="Cambria Math" w:cs="Times New Roman"/>
                <w:sz w:val="24"/>
                <w:szCs w:val="24"/>
              </w:rPr>
              <m:t xml:space="preserve"> 100000</m:t>
            </m:r>
          </m:e>
        </m:d>
      </m:oMath>
      <w:r w:rsidRPr="00687CC2">
        <w:rPr>
          <w:rFonts w:ascii="Times New Roman" w:eastAsiaTheme="minorEastAsia" w:hAnsi="Times New Roman" w:cs="Times New Roman"/>
          <w:sz w:val="24"/>
          <w:szCs w:val="24"/>
        </w:rPr>
        <w:t xml:space="preserve">) except the between trial standard deviation that was assumed to follow a non-informative uniform distribution (i.e. </w:t>
      </w:r>
      <m:oMath>
        <m:r>
          <w:rPr>
            <w:rFonts w:ascii="Cambria Math" w:hAnsi="Cambria Math" w:cs="Times New Roman"/>
            <w:sz w:val="24"/>
            <w:szCs w:val="24"/>
          </w:rPr>
          <m:t>Uni</m:t>
        </m:r>
        <m:d>
          <m:dPr>
            <m:ctrlPr>
              <w:rPr>
                <w:rFonts w:ascii="Cambria Math" w:hAnsi="Cambria Math" w:cs="Times New Roman"/>
                <w:i/>
                <w:sz w:val="24"/>
                <w:szCs w:val="24"/>
              </w:rPr>
            </m:ctrlPr>
          </m:dPr>
          <m:e>
            <m:r>
              <w:rPr>
                <w:rFonts w:ascii="Cambria Math" w:hAnsi="Cambria Math" w:cs="Times New Roman"/>
                <w:sz w:val="24"/>
                <w:szCs w:val="24"/>
              </w:rPr>
              <m:t>0</m:t>
            </m:r>
            <m:r>
              <m:rPr>
                <m:sty m:val="p"/>
              </m:rPr>
              <w:rPr>
                <w:rFonts w:ascii="Cambria Math" w:hAnsi="Cambria Math" w:cs="Times New Roman"/>
                <w:sz w:val="24"/>
                <w:szCs w:val="24"/>
              </w:rPr>
              <m:t>,</m:t>
            </m:r>
            <m:r>
              <w:rPr>
                <w:rFonts w:ascii="Cambria Math" w:hAnsi="Cambria Math" w:cs="Times New Roman"/>
                <w:sz w:val="24"/>
                <w:szCs w:val="24"/>
              </w:rPr>
              <m:t xml:space="preserve"> 10</m:t>
            </m:r>
          </m:e>
        </m:d>
      </m:oMath>
      <w:r w:rsidRPr="00687CC2">
        <w:rPr>
          <w:rFonts w:ascii="Times New Roman" w:eastAsiaTheme="minorEastAsia" w:hAnsi="Times New Roman" w:cs="Times New Roman"/>
          <w:sz w:val="24"/>
          <w:szCs w:val="24"/>
        </w:rPr>
        <w:t>)</w:t>
      </w:r>
      <w:r w:rsidRPr="00687CC2">
        <w:rPr>
          <w:rFonts w:ascii="Times New Roman" w:hAnsi="Times New Roman" w:cs="Times New Roman"/>
          <w:sz w:val="24"/>
          <w:szCs w:val="24"/>
        </w:rPr>
        <w:t xml:space="preserve">. Three chains with different initial values were run for 300,000 iterations. The initial 100,000 draws were discarded and chains were thinned such that every fifth iteration was retained. </w:t>
      </w:r>
      <w:r w:rsidR="00A20D47" w:rsidRPr="00687CC2">
        <w:rPr>
          <w:rFonts w:ascii="Times New Roman" w:hAnsi="Times New Roman" w:cs="Times New Roman"/>
          <w:sz w:val="24"/>
          <w:szCs w:val="24"/>
        </w:rPr>
        <w:t xml:space="preserve">See </w:t>
      </w:r>
      <w:r w:rsidR="0054730F" w:rsidRPr="00687CC2">
        <w:rPr>
          <w:rFonts w:ascii="Times New Roman" w:hAnsi="Times New Roman" w:cs="Times New Roman"/>
          <w:sz w:val="24"/>
          <w:szCs w:val="24"/>
        </w:rPr>
        <w:t>supplementary</w:t>
      </w:r>
      <w:r w:rsidR="00A20D47" w:rsidRPr="00687CC2">
        <w:rPr>
          <w:rFonts w:ascii="Times New Roman" w:hAnsi="Times New Roman" w:cs="Times New Roman"/>
          <w:sz w:val="24"/>
          <w:szCs w:val="24"/>
        </w:rPr>
        <w:t xml:space="preserve"> code S1.</w:t>
      </w:r>
    </w:p>
    <w:p w:rsidR="00B4609A" w:rsidRPr="00687CC2" w:rsidRDefault="00B4609A" w:rsidP="00363235">
      <w:pPr>
        <w:spacing w:after="0" w:line="480" w:lineRule="auto"/>
        <w:jc w:val="both"/>
        <w:rPr>
          <w:rFonts w:ascii="Times New Roman" w:hAnsi="Times New Roman" w:cs="Times New Roman"/>
          <w:sz w:val="24"/>
          <w:szCs w:val="24"/>
        </w:rPr>
      </w:pPr>
    </w:p>
    <w:p w:rsidR="00FF633A" w:rsidRPr="00687CC2" w:rsidRDefault="00B4609A"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Model fit and complexity of fixed-effect and random-effects models was assessed using the deviance information criterion (DIC) defined as </w:t>
      </w:r>
      <m:oMath>
        <m:r>
          <w:rPr>
            <w:rFonts w:ascii="Cambria Math" w:hAnsi="Cambria Math" w:cs="Times New Roman"/>
            <w:sz w:val="24"/>
            <w:szCs w:val="24"/>
          </w:rPr>
          <m:t>DIC=</m:t>
        </m:r>
        <m:acc>
          <m:accPr>
            <m:chr m:val="̅"/>
            <m:ctrlPr>
              <w:rPr>
                <w:rFonts w:ascii="Cambria Math" w:hAnsi="Cambria Math" w:cs="Times New Roman"/>
                <w:i/>
                <w:sz w:val="24"/>
                <w:szCs w:val="24"/>
              </w:rPr>
            </m:ctrlPr>
          </m:accPr>
          <m:e>
            <m:r>
              <w:rPr>
                <w:rFonts w:ascii="Cambria Math" w:hAnsi="Cambria Math" w:cs="Times New Roman"/>
                <w:sz w:val="24"/>
                <w:szCs w:val="24"/>
              </w:rPr>
              <m:t>D</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sub>
        </m:sSub>
      </m:oMath>
      <w:r w:rsidRPr="00687CC2">
        <w:rPr>
          <w:rFonts w:ascii="Times New Roman"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D</m:t>
            </m:r>
          </m:e>
        </m:acc>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D</m:t>
            </m:r>
          </m:e>
        </m:acc>
      </m:oMath>
      <w:r w:rsidRPr="00687CC2">
        <w:rPr>
          <w:rFonts w:ascii="Times New Roman" w:hAnsi="Times New Roman" w:cs="Times New Roman"/>
          <w:sz w:val="24"/>
          <w:szCs w:val="24"/>
        </w:rPr>
        <w:t xml:space="preserve"> and </w:t>
      </w:r>
      <m:oMath>
        <m:acc>
          <m:accPr>
            <m:chr m:val="̅"/>
            <m:ctrlPr>
              <w:rPr>
                <w:rFonts w:ascii="Cambria Math" w:hAnsi="Cambria Math" w:cs="Times New Roman"/>
                <w:i/>
                <w:sz w:val="24"/>
                <w:szCs w:val="24"/>
              </w:rPr>
            </m:ctrlPr>
          </m:accPr>
          <m:e>
            <m:r>
              <w:rPr>
                <w:rFonts w:ascii="Cambria Math" w:hAnsi="Cambria Math" w:cs="Times New Roman"/>
                <w:sz w:val="24"/>
                <w:szCs w:val="24"/>
              </w:rPr>
              <m:t>D</m:t>
            </m:r>
          </m:e>
        </m:acc>
      </m:oMath>
      <w:r w:rsidRPr="00687CC2">
        <w:rPr>
          <w:rFonts w:ascii="Times New Roman" w:hAnsi="Times New Roman" w:cs="Times New Roman"/>
          <w:sz w:val="24"/>
          <w:szCs w:val="24"/>
        </w:rPr>
        <w:t xml:space="preserve"> was the posterior mean residual deviance,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sub>
        </m:sSub>
      </m:oMath>
      <w:r w:rsidRPr="00687CC2">
        <w:rPr>
          <w:rFonts w:ascii="Times New Roman" w:hAnsi="Times New Roman" w:cs="Times New Roman"/>
          <w:sz w:val="24"/>
          <w:szCs w:val="24"/>
        </w:rPr>
        <w:t xml:space="preserve"> was the effective number of parameters and </w:t>
      </w:r>
      <m:oMath>
        <m:acc>
          <m:accPr>
            <m:ctrlPr>
              <w:rPr>
                <w:rFonts w:ascii="Cambria Math" w:hAnsi="Cambria Math" w:cs="Times New Roman"/>
                <w:i/>
                <w:sz w:val="24"/>
                <w:szCs w:val="24"/>
              </w:rPr>
            </m:ctrlPr>
          </m:accPr>
          <m:e>
            <m:r>
              <w:rPr>
                <w:rFonts w:ascii="Cambria Math" w:hAnsi="Cambria Math" w:cs="Times New Roman"/>
                <w:sz w:val="24"/>
                <w:szCs w:val="24"/>
              </w:rPr>
              <m:t>D</m:t>
            </m:r>
          </m:e>
        </m:acc>
      </m:oMath>
      <w:r w:rsidRPr="00687CC2">
        <w:rPr>
          <w:rFonts w:ascii="Times New Roman" w:hAnsi="Times New Roman" w:cs="Times New Roman"/>
          <w:sz w:val="24"/>
          <w:szCs w:val="24"/>
        </w:rPr>
        <w:t xml:space="preserve"> was the deviance evaluated at the posterior mean </w:t>
      </w:r>
      <w:r w:rsidRPr="00687CC2">
        <w:rPr>
          <w:rFonts w:ascii="Times New Roman" w:eastAsia="Calibri" w:hAnsi="Times New Roman" w:cs="Times New Roman"/>
          <w:sz w:val="24"/>
          <w:szCs w:val="24"/>
        </w:rPr>
        <w:t>of the model parameters</w:t>
      </w:r>
      <w:r w:rsidR="004B42F2" w:rsidRPr="00687CC2">
        <w:rPr>
          <w:rFonts w:ascii="Times New Roman" w:eastAsia="Calibri" w:hAnsi="Times New Roman" w:cs="Times New Roman"/>
          <w:sz w:val="24"/>
          <w:szCs w:val="24"/>
        </w:rPr>
        <w:t>.</w:t>
      </w:r>
      <w:r w:rsidR="00396084" w:rsidRPr="00687CC2">
        <w:rPr>
          <w:rFonts w:ascii="Times New Roman" w:hAnsi="Times New Roman" w:cs="Times New Roman"/>
          <w:sz w:val="24"/>
          <w:szCs w:val="24"/>
        </w:rPr>
        <w:fldChar w:fldCharType="begin"/>
      </w:r>
      <w:r w:rsidR="00A66EA2" w:rsidRPr="00687CC2">
        <w:rPr>
          <w:rFonts w:ascii="Times New Roman" w:hAnsi="Times New Roman" w:cs="Times New Roman"/>
          <w:sz w:val="24"/>
          <w:szCs w:val="24"/>
        </w:rPr>
        <w:instrText xml:space="preserve"> ADDIN EN.CITE &lt;EndNote&gt;&lt;Cite&gt;&lt;Author&gt;Spiegelhalter&lt;/Author&gt;&lt;Year&gt;2002&lt;/Year&gt;&lt;RecNum&gt;1158&lt;/RecNum&gt;&lt;DisplayText&gt;&lt;style face="superscript"&gt;36&lt;/style&gt;&lt;/DisplayText&gt;&lt;record&gt;&lt;rec-number&gt;1158&lt;/rec-number&gt;&lt;foreign-keys&gt;&lt;key app="EN" db-id="pe5wdw9vordprret50av2fvvvdrwasze2r5f" timestamp="0"&gt;1158&lt;/key&gt;&lt;/foreign-keys&gt;&lt;ref-type name="Journal Article"&gt;17&lt;/ref-type&gt;&lt;contributors&gt;&lt;authors&gt;&lt;author&gt;Spiegelhalter, D. J.&lt;/author&gt;&lt;author&gt;Best, N. G.&lt;/author&gt;&lt;author&gt;Carlin, B. P.&lt;/author&gt;&lt;author&gt;Van Der Linde, A.&lt;/author&gt;&lt;/authors&gt;&lt;/contributors&gt;&lt;titles&gt;&lt;title&gt;Bayesian measures of model complexity and fit&lt;/title&gt;&lt;secondary-title&gt;Journal of the Royal Statistical Society: Series B (Statistical Methodology)&lt;/secondary-title&gt;&lt;/titles&gt;&lt;pages&gt;583-639&lt;/pages&gt;&lt;volume&gt;64&lt;/volume&gt;&lt;number&gt;4&lt;/number&gt;&lt;keywords&gt;&lt;keyword&gt;Bayesian model comparison&lt;/keyword&gt;&lt;keyword&gt;Decision theory&lt;/keyword&gt;&lt;keyword&gt;Deviance information criterion&lt;/keyword&gt;&lt;keyword&gt;Effective number of parameters&lt;/keyword&gt;&lt;keyword&gt;Hierarchical models&lt;/keyword&gt;&lt;keyword&gt;Information theory&lt;/keyword&gt;&lt;keyword&gt;Leverage&lt;/keyword&gt;&lt;keyword&gt;Markov chain Monte Carlo methods&lt;/keyword&gt;&lt;keyword&gt;Model dimension&lt;/keyword&gt;&lt;/keywords&gt;&lt;dates&gt;&lt;year&gt;2002&lt;/year&gt;&lt;/dates&gt;&lt;publisher&gt;Blackwell Publishers&lt;/publisher&gt;&lt;isbn&gt;1467-9868&lt;/isbn&gt;&lt;urls&gt;&lt;related-urls&gt;&lt;url&gt;http://dx.doi.org/10.1111/1467-9868.00353&lt;/url&gt;&lt;/related-urls&gt;&lt;/urls&gt;&lt;electronic-resource-num&gt;10.1111/1467-9868.00353&lt;/electronic-resource-num&gt;&lt;/record&gt;&lt;/Cite&gt;&lt;/EndNote&gt;</w:instrText>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36</w:t>
      </w:r>
      <w:r w:rsidR="00396084" w:rsidRPr="00687CC2">
        <w:rPr>
          <w:rFonts w:ascii="Times New Roman" w:hAnsi="Times New Roman" w:cs="Times New Roman"/>
          <w:sz w:val="24"/>
          <w:szCs w:val="24"/>
        </w:rPr>
        <w:fldChar w:fldCharType="end"/>
      </w:r>
      <w:r w:rsidRPr="00687CC2">
        <w:rPr>
          <w:rFonts w:ascii="Times New Roman" w:hAnsi="Times New Roman" w:cs="Times New Roman"/>
          <w:sz w:val="24"/>
          <w:szCs w:val="24"/>
        </w:rPr>
        <w:t xml:space="preserve"> A model with a comparatively smaller DIC was preferable</w:t>
      </w:r>
      <w:r w:rsidR="00FF633A" w:rsidRPr="00687CC2">
        <w:rPr>
          <w:rFonts w:ascii="Times New Roman" w:hAnsi="Times New Roman" w:cs="Times New Roman"/>
          <w:sz w:val="24"/>
          <w:szCs w:val="24"/>
        </w:rPr>
        <w:t xml:space="preserve"> to a model with a larger DIC; when the difference in DIC was very small, </w:t>
      </w:r>
      <w:r w:rsidR="00F23A81" w:rsidRPr="00687CC2">
        <w:rPr>
          <w:rFonts w:ascii="Times New Roman" w:hAnsi="Times New Roman" w:cs="Times New Roman"/>
          <w:sz w:val="24"/>
          <w:szCs w:val="24"/>
        </w:rPr>
        <w:t xml:space="preserve">the difference was not considered meaningful; and in this case, the simpler fixed-effect models were preferred to random-effects models and </w:t>
      </w:r>
      <w:r w:rsidR="00D24378" w:rsidRPr="00687CC2">
        <w:rPr>
          <w:rFonts w:ascii="Times New Roman" w:hAnsi="Times New Roman" w:cs="Times New Roman"/>
          <w:sz w:val="24"/>
          <w:szCs w:val="24"/>
        </w:rPr>
        <w:t xml:space="preserve">the model with independent interactions was </w:t>
      </w:r>
      <w:r w:rsidR="004D79FB" w:rsidRPr="00687CC2">
        <w:rPr>
          <w:rFonts w:ascii="Times New Roman" w:hAnsi="Times New Roman" w:cs="Times New Roman"/>
          <w:sz w:val="24"/>
          <w:szCs w:val="24"/>
        </w:rPr>
        <w:t>preferred</w:t>
      </w:r>
      <w:r w:rsidR="00D24378" w:rsidRPr="00687CC2">
        <w:rPr>
          <w:rFonts w:ascii="Times New Roman" w:hAnsi="Times New Roman" w:cs="Times New Roman"/>
          <w:sz w:val="24"/>
          <w:szCs w:val="24"/>
        </w:rPr>
        <w:t xml:space="preserve"> because it makes the weakest assumption regarding the coefficients. </w:t>
      </w:r>
      <w:r w:rsidR="00FF633A" w:rsidRPr="00687CC2">
        <w:rPr>
          <w:rFonts w:ascii="Times New Roman" w:hAnsi="Times New Roman" w:cs="Times New Roman"/>
          <w:sz w:val="24"/>
          <w:szCs w:val="24"/>
        </w:rPr>
        <w:t xml:space="preserve">  </w:t>
      </w:r>
    </w:p>
    <w:p w:rsidR="00B4609A" w:rsidRPr="00687CC2" w:rsidRDefault="00B4609A" w:rsidP="00363235">
      <w:pPr>
        <w:pStyle w:val="ListParagraph"/>
        <w:spacing w:after="0" w:line="480" w:lineRule="auto"/>
        <w:ind w:left="360"/>
        <w:jc w:val="both"/>
        <w:rPr>
          <w:rFonts w:ascii="Times New Roman" w:eastAsiaTheme="minorEastAsia" w:hAnsi="Times New Roman" w:cs="Times New Roman"/>
          <w:b/>
          <w:sz w:val="24"/>
          <w:szCs w:val="24"/>
        </w:rPr>
      </w:pPr>
    </w:p>
    <w:p w:rsidR="00AA5D49" w:rsidRPr="00687CC2" w:rsidRDefault="00AA5D49" w:rsidP="00363235">
      <w:pPr>
        <w:pStyle w:val="ListParagraph"/>
        <w:numPr>
          <w:ilvl w:val="2"/>
          <w:numId w:val="40"/>
        </w:numPr>
        <w:spacing w:after="0" w:line="480" w:lineRule="auto"/>
        <w:jc w:val="both"/>
        <w:rPr>
          <w:rFonts w:ascii="Times New Roman" w:hAnsi="Times New Roman" w:cs="Times New Roman"/>
          <w:sz w:val="24"/>
          <w:szCs w:val="24"/>
        </w:rPr>
      </w:pPr>
      <w:r w:rsidRPr="00687CC2">
        <w:rPr>
          <w:rFonts w:ascii="Times New Roman" w:hAnsi="Times New Roman" w:cs="Times New Roman"/>
          <w:i/>
          <w:sz w:val="24"/>
          <w:szCs w:val="24"/>
        </w:rPr>
        <w:t>Malaria dataset</w:t>
      </w:r>
      <w:r w:rsidRPr="00687CC2">
        <w:rPr>
          <w:rFonts w:ascii="Times New Roman" w:hAnsi="Times New Roman" w:cs="Times New Roman"/>
          <w:sz w:val="24"/>
          <w:szCs w:val="24"/>
        </w:rPr>
        <w:t xml:space="preserve"> </w:t>
      </w:r>
    </w:p>
    <w:p w:rsidR="00AA5D49" w:rsidRPr="00687CC2" w:rsidRDefault="00AA5D49"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The results from the fixed-effect NMR with independent interactions are shown in Table S3.</w:t>
      </w:r>
      <w:r w:rsidR="00A20D47" w:rsidRPr="00687CC2">
        <w:rPr>
          <w:rFonts w:ascii="Times New Roman" w:hAnsi="Times New Roman" w:cs="Times New Roman"/>
          <w:sz w:val="24"/>
          <w:szCs w:val="24"/>
        </w:rPr>
        <w:t xml:space="preserve"> </w:t>
      </w:r>
      <w:r w:rsidR="00287EE0" w:rsidRPr="00687CC2">
        <w:rPr>
          <w:rFonts w:ascii="Times New Roman" w:hAnsi="Times New Roman" w:cs="Times New Roman"/>
          <w:sz w:val="24"/>
          <w:szCs w:val="24"/>
        </w:rPr>
        <w:t xml:space="preserve">Results from </w:t>
      </w:r>
      <w:r w:rsidR="00877507" w:rsidRPr="00687CC2">
        <w:rPr>
          <w:rFonts w:ascii="Times New Roman" w:hAnsi="Times New Roman" w:cs="Times New Roman"/>
          <w:sz w:val="24"/>
          <w:szCs w:val="24"/>
        </w:rPr>
        <w:t>this model</w:t>
      </w:r>
      <w:r w:rsidR="00287EE0" w:rsidRPr="00687CC2">
        <w:rPr>
          <w:rFonts w:ascii="Times New Roman" w:hAnsi="Times New Roman" w:cs="Times New Roman"/>
          <w:sz w:val="24"/>
          <w:szCs w:val="24"/>
        </w:rPr>
        <w:t xml:space="preserve"> are presented because the DIC</w:t>
      </w:r>
      <w:r w:rsidR="00877507" w:rsidRPr="00687CC2">
        <w:rPr>
          <w:rFonts w:ascii="Times New Roman" w:hAnsi="Times New Roman" w:cs="Times New Roman"/>
          <w:sz w:val="24"/>
          <w:szCs w:val="24"/>
        </w:rPr>
        <w:t>s</w:t>
      </w:r>
      <w:r w:rsidR="00287EE0" w:rsidRPr="00687CC2">
        <w:rPr>
          <w:rFonts w:ascii="Times New Roman" w:hAnsi="Times New Roman" w:cs="Times New Roman"/>
          <w:sz w:val="24"/>
          <w:szCs w:val="24"/>
        </w:rPr>
        <w:t xml:space="preserve"> from </w:t>
      </w:r>
      <w:r w:rsidR="00877507" w:rsidRPr="00687CC2">
        <w:rPr>
          <w:rFonts w:ascii="Times New Roman" w:hAnsi="Times New Roman" w:cs="Times New Roman"/>
          <w:sz w:val="24"/>
          <w:szCs w:val="24"/>
        </w:rPr>
        <w:t>each applied</w:t>
      </w:r>
      <w:r w:rsidR="00287EE0" w:rsidRPr="00687CC2">
        <w:rPr>
          <w:rFonts w:ascii="Times New Roman" w:hAnsi="Times New Roman" w:cs="Times New Roman"/>
          <w:sz w:val="24"/>
          <w:szCs w:val="24"/>
        </w:rPr>
        <w:t xml:space="preserve"> model were similar</w:t>
      </w:r>
      <w:r w:rsidR="00877507" w:rsidRPr="00687CC2">
        <w:rPr>
          <w:rFonts w:ascii="Times New Roman" w:hAnsi="Times New Roman" w:cs="Times New Roman"/>
          <w:sz w:val="24"/>
          <w:szCs w:val="24"/>
        </w:rPr>
        <w:t xml:space="preserve"> (DICs 22.95-26.13)</w:t>
      </w:r>
      <w:r w:rsidR="00287EE0" w:rsidRPr="00687CC2">
        <w:rPr>
          <w:rFonts w:ascii="Times New Roman" w:hAnsi="Times New Roman" w:cs="Times New Roman"/>
          <w:sz w:val="24"/>
          <w:szCs w:val="24"/>
        </w:rPr>
        <w:t xml:space="preserve">. There is evidence of an interaction between log odds ratio and average age for AS vs QU. </w:t>
      </w:r>
      <w:r w:rsidR="00F77D9A" w:rsidRPr="00687CC2">
        <w:rPr>
          <w:rFonts w:ascii="Times New Roman" w:hAnsi="Times New Roman" w:cs="Times New Roman"/>
          <w:sz w:val="24"/>
          <w:szCs w:val="24"/>
        </w:rPr>
        <w:t xml:space="preserve">As the average age ranged from 2.33 to 34.47 years across trials, log odds ratios </w:t>
      </w:r>
      <w:r w:rsidR="00287EE0" w:rsidRPr="00687CC2">
        <w:rPr>
          <w:rFonts w:ascii="Times New Roman" w:hAnsi="Times New Roman" w:cs="Times New Roman"/>
          <w:sz w:val="24"/>
          <w:szCs w:val="24"/>
        </w:rPr>
        <w:t>at mean age, 0, 5, 10, 15, 20, 25, 30, and 35 years are displayed. For AS vs AR, none of the displayed log odds ratios indicate a difference between the drugs.</w:t>
      </w:r>
      <w:r w:rsidR="00F83E97" w:rsidRPr="00687CC2">
        <w:rPr>
          <w:rFonts w:ascii="Times New Roman" w:hAnsi="Times New Roman" w:cs="Times New Roman"/>
          <w:sz w:val="24"/>
          <w:szCs w:val="24"/>
        </w:rPr>
        <w:t xml:space="preserve"> </w:t>
      </w:r>
      <w:r w:rsidRPr="00687CC2">
        <w:rPr>
          <w:rFonts w:ascii="Times New Roman" w:hAnsi="Times New Roman" w:cs="Times New Roman"/>
          <w:sz w:val="24"/>
          <w:szCs w:val="24"/>
        </w:rPr>
        <w:t xml:space="preserve">However, </w:t>
      </w:r>
      <w:r w:rsidR="00287EE0" w:rsidRPr="00687CC2">
        <w:rPr>
          <w:rFonts w:ascii="Times New Roman" w:hAnsi="Times New Roman" w:cs="Times New Roman"/>
          <w:sz w:val="24"/>
          <w:szCs w:val="24"/>
        </w:rPr>
        <w:t>each of the log odds ratios suggest</w:t>
      </w:r>
      <w:r w:rsidRPr="00687CC2">
        <w:rPr>
          <w:rFonts w:ascii="Times New Roman" w:hAnsi="Times New Roman" w:cs="Times New Roman"/>
          <w:sz w:val="24"/>
          <w:szCs w:val="24"/>
        </w:rPr>
        <w:t xml:space="preserve"> a difference between AS and QU and a difference between AR and QU is observed for </w:t>
      </w:r>
      <w:r w:rsidR="00C45C60" w:rsidRPr="00687CC2">
        <w:rPr>
          <w:rFonts w:ascii="Times New Roman" w:hAnsi="Times New Roman" w:cs="Times New Roman"/>
          <w:sz w:val="24"/>
          <w:szCs w:val="24"/>
        </w:rPr>
        <w:t xml:space="preserve">log odds ratios estimated for age </w:t>
      </w:r>
      <w:r w:rsidRPr="00687CC2">
        <w:rPr>
          <w:rFonts w:ascii="Times New Roman" w:hAnsi="Times New Roman" w:cs="Times New Roman"/>
          <w:sz w:val="24"/>
          <w:szCs w:val="24"/>
        </w:rPr>
        <w:t>15 years</w:t>
      </w:r>
      <w:r w:rsidR="00C45C60" w:rsidRPr="00687CC2">
        <w:rPr>
          <w:rFonts w:ascii="Times New Roman" w:hAnsi="Times New Roman" w:cs="Times New Roman"/>
          <w:sz w:val="24"/>
          <w:szCs w:val="24"/>
        </w:rPr>
        <w:t xml:space="preserve"> or more</w:t>
      </w:r>
      <w:r w:rsidRPr="00687CC2">
        <w:rPr>
          <w:rFonts w:ascii="Times New Roman" w:hAnsi="Times New Roman" w:cs="Times New Roman"/>
          <w:sz w:val="24"/>
          <w:szCs w:val="24"/>
        </w:rPr>
        <w:t xml:space="preserve">. </w:t>
      </w:r>
      <w:r w:rsidR="00D42C37" w:rsidRPr="00687CC2">
        <w:rPr>
          <w:rFonts w:ascii="Times New Roman" w:hAnsi="Times New Roman" w:cs="Times New Roman"/>
          <w:sz w:val="24"/>
          <w:szCs w:val="24"/>
        </w:rPr>
        <w:t xml:space="preserve">The results of the NMR could be used to draw clinical inferences because an interaction has been found. However, </w:t>
      </w:r>
      <w:r w:rsidRPr="00687CC2">
        <w:rPr>
          <w:rFonts w:ascii="Times New Roman" w:hAnsi="Times New Roman" w:cs="Times New Roman"/>
          <w:sz w:val="24"/>
          <w:szCs w:val="24"/>
        </w:rPr>
        <w:t>to aid interpretation, we must first consider which trials and covariate values contribute to each result to be aware of extrapolation and interpolation.</w:t>
      </w:r>
    </w:p>
    <w:p w:rsidR="00AA5D49" w:rsidRPr="00687CC2" w:rsidRDefault="00AA5D49" w:rsidP="00363235">
      <w:pPr>
        <w:pStyle w:val="ListParagraph"/>
        <w:spacing w:after="0" w:line="480" w:lineRule="auto"/>
        <w:jc w:val="both"/>
        <w:rPr>
          <w:rFonts w:ascii="Times New Roman" w:hAnsi="Times New Roman" w:cs="Times New Roman"/>
          <w:i/>
          <w:sz w:val="24"/>
          <w:szCs w:val="24"/>
        </w:rPr>
      </w:pPr>
    </w:p>
    <w:p w:rsidR="00AA5D49" w:rsidRPr="00687CC2" w:rsidRDefault="00AA5D49" w:rsidP="00363235">
      <w:pPr>
        <w:pStyle w:val="ListParagraph"/>
        <w:numPr>
          <w:ilvl w:val="2"/>
          <w:numId w:val="40"/>
        </w:numPr>
        <w:spacing w:after="0" w:line="480" w:lineRule="auto"/>
        <w:jc w:val="both"/>
        <w:rPr>
          <w:rFonts w:ascii="Times New Roman" w:hAnsi="Times New Roman" w:cs="Times New Roman"/>
          <w:i/>
          <w:sz w:val="24"/>
          <w:szCs w:val="24"/>
        </w:rPr>
      </w:pPr>
      <w:r w:rsidRPr="00687CC2">
        <w:rPr>
          <w:rFonts w:ascii="Times New Roman" w:hAnsi="Times New Roman" w:cs="Times New Roman"/>
          <w:i/>
          <w:sz w:val="24"/>
          <w:szCs w:val="24"/>
        </w:rPr>
        <w:t>Fluoride dataset</w:t>
      </w:r>
    </w:p>
    <w:p w:rsidR="00AA5D49" w:rsidRPr="00687CC2" w:rsidRDefault="00AA5D49" w:rsidP="00363235">
      <w:pPr>
        <w:autoSpaceDE w:val="0"/>
        <w:autoSpaceDN w:val="0"/>
        <w:adjustRightInd w:val="0"/>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Table S</w:t>
      </w:r>
      <w:r w:rsidR="00482B63" w:rsidRPr="00687CC2">
        <w:rPr>
          <w:rFonts w:ascii="Times New Roman" w:hAnsi="Times New Roman" w:cs="Times New Roman"/>
          <w:sz w:val="24"/>
          <w:szCs w:val="24"/>
        </w:rPr>
        <w:t>4</w:t>
      </w:r>
      <w:r w:rsidRPr="00687CC2">
        <w:rPr>
          <w:rFonts w:ascii="Times New Roman" w:hAnsi="Times New Roman" w:cs="Times New Roman"/>
          <w:sz w:val="24"/>
          <w:szCs w:val="24"/>
        </w:rPr>
        <w:t xml:space="preserve"> displays the results from the random-effects NMR model includin</w:t>
      </w:r>
      <w:r w:rsidR="00D24378" w:rsidRPr="00687CC2">
        <w:rPr>
          <w:rFonts w:ascii="Times New Roman" w:hAnsi="Times New Roman" w:cs="Times New Roman"/>
          <w:sz w:val="24"/>
          <w:szCs w:val="24"/>
        </w:rPr>
        <w:t xml:space="preserve">g independent interactions. This </w:t>
      </w:r>
      <w:r w:rsidRPr="00687CC2">
        <w:rPr>
          <w:rFonts w:ascii="Times New Roman" w:hAnsi="Times New Roman" w:cs="Times New Roman"/>
          <w:sz w:val="24"/>
          <w:szCs w:val="24"/>
        </w:rPr>
        <w:t>model provided a lower DIC (DIC=546.67) than the fixed-effects model</w:t>
      </w:r>
      <w:r w:rsidR="007D34DF" w:rsidRPr="00687CC2">
        <w:rPr>
          <w:rFonts w:ascii="Times New Roman" w:hAnsi="Times New Roman" w:cs="Times New Roman"/>
          <w:sz w:val="24"/>
          <w:szCs w:val="24"/>
        </w:rPr>
        <w:t>s</w:t>
      </w:r>
      <w:r w:rsidRPr="00687CC2">
        <w:rPr>
          <w:rFonts w:ascii="Times New Roman" w:hAnsi="Times New Roman" w:cs="Times New Roman"/>
          <w:sz w:val="24"/>
          <w:szCs w:val="24"/>
        </w:rPr>
        <w:t xml:space="preserve"> </w:t>
      </w:r>
      <w:r w:rsidR="007D34DF" w:rsidRPr="00687CC2">
        <w:rPr>
          <w:rFonts w:ascii="Times New Roman" w:hAnsi="Times New Roman" w:cs="Times New Roman"/>
          <w:sz w:val="24"/>
          <w:szCs w:val="24"/>
        </w:rPr>
        <w:t xml:space="preserve">with independent </w:t>
      </w:r>
      <w:r w:rsidRPr="00687CC2">
        <w:rPr>
          <w:rFonts w:ascii="Times New Roman" w:hAnsi="Times New Roman" w:cs="Times New Roman"/>
          <w:sz w:val="24"/>
          <w:szCs w:val="24"/>
        </w:rPr>
        <w:t>(DIC</w:t>
      </w:r>
      <w:r w:rsidR="007D34DF" w:rsidRPr="00687CC2">
        <w:rPr>
          <w:rFonts w:ascii="Times New Roman" w:hAnsi="Times New Roman" w:cs="Times New Roman"/>
          <w:sz w:val="24"/>
          <w:szCs w:val="24"/>
        </w:rPr>
        <w:t>=</w:t>
      </w:r>
      <w:r w:rsidR="007D34DF" w:rsidRPr="00687CC2">
        <w:rPr>
          <w:rFonts w:ascii="Times New Roman" w:eastAsiaTheme="minorEastAsia" w:hAnsi="Times New Roman" w:cs="Times New Roman"/>
          <w:sz w:val="24"/>
          <w:szCs w:val="24"/>
          <w:lang w:eastAsia="en-GB"/>
        </w:rPr>
        <w:t>797.41</w:t>
      </w:r>
      <w:r w:rsidR="007D34DF" w:rsidRPr="00687CC2">
        <w:rPr>
          <w:rFonts w:ascii="Times New Roman" w:hAnsi="Times New Roman" w:cs="Times New Roman"/>
          <w:sz w:val="24"/>
          <w:szCs w:val="24"/>
        </w:rPr>
        <w:t>), exchangeable (DIC=</w:t>
      </w:r>
      <w:r w:rsidR="007D34DF" w:rsidRPr="00687CC2">
        <w:rPr>
          <w:rFonts w:ascii="Times New Roman" w:eastAsiaTheme="minorEastAsia" w:hAnsi="Times New Roman" w:cs="Times New Roman"/>
          <w:sz w:val="24"/>
          <w:szCs w:val="24"/>
          <w:lang w:eastAsia="en-GB"/>
        </w:rPr>
        <w:t>798.82</w:t>
      </w:r>
      <w:r w:rsidR="007D34DF" w:rsidRPr="00687CC2">
        <w:rPr>
          <w:rFonts w:ascii="Times New Roman" w:hAnsi="Times New Roman" w:cs="Times New Roman"/>
          <w:sz w:val="24"/>
          <w:szCs w:val="24"/>
        </w:rPr>
        <w:t>) and common interactions (DIC=</w:t>
      </w:r>
      <w:r w:rsidR="007D34DF" w:rsidRPr="00687CC2">
        <w:rPr>
          <w:rFonts w:ascii="Times New Roman" w:eastAsiaTheme="minorEastAsia" w:hAnsi="Times New Roman" w:cs="Times New Roman"/>
          <w:sz w:val="24"/>
          <w:szCs w:val="24"/>
          <w:lang w:eastAsia="en-GB"/>
        </w:rPr>
        <w:t>809.14</w:t>
      </w:r>
      <w:r w:rsidR="007D34DF" w:rsidRPr="00687CC2">
        <w:rPr>
          <w:rFonts w:ascii="Times New Roman" w:hAnsi="Times New Roman" w:cs="Times New Roman"/>
          <w:sz w:val="24"/>
          <w:szCs w:val="24"/>
        </w:rPr>
        <w:t xml:space="preserve">); results from the random-effects models </w:t>
      </w:r>
      <w:r w:rsidR="00D24378" w:rsidRPr="00687CC2">
        <w:rPr>
          <w:rFonts w:ascii="Times New Roman" w:hAnsi="Times New Roman" w:cs="Times New Roman"/>
          <w:sz w:val="24"/>
          <w:szCs w:val="24"/>
        </w:rPr>
        <w:t>were similar (DIC=</w:t>
      </w:r>
      <w:r w:rsidR="00D24378" w:rsidRPr="00687CC2">
        <w:rPr>
          <w:rFonts w:ascii="Times New Roman" w:hAnsi="Times New Roman" w:cs="Times New Roman"/>
          <w:color w:val="000000"/>
          <w:sz w:val="24"/>
          <w:szCs w:val="24"/>
        </w:rPr>
        <w:t>546.67-547.04</w:t>
      </w:r>
      <w:r w:rsidR="00D24378" w:rsidRPr="00687CC2">
        <w:rPr>
          <w:rFonts w:ascii="Times New Roman" w:hAnsi="Times New Roman" w:cs="Times New Roman"/>
          <w:sz w:val="24"/>
          <w:szCs w:val="24"/>
        </w:rPr>
        <w:t xml:space="preserve">). </w:t>
      </w:r>
      <w:r w:rsidR="000A5FA8" w:rsidRPr="00687CC2">
        <w:rPr>
          <w:rFonts w:ascii="Times New Roman" w:hAnsi="Times New Roman" w:cs="Times New Roman"/>
          <w:sz w:val="24"/>
          <w:szCs w:val="24"/>
        </w:rPr>
        <w:t xml:space="preserve">The posterior median of the between trial variance is 0.03 with 95% credibility interval (0.02, 0.05). The results show that there is an interaction between the SMD and randomisation year for VA vs PL. </w:t>
      </w:r>
      <w:r w:rsidR="002D7C06" w:rsidRPr="00687CC2">
        <w:rPr>
          <w:rFonts w:ascii="Times New Roman" w:hAnsi="Times New Roman" w:cs="Times New Roman"/>
          <w:sz w:val="24"/>
          <w:szCs w:val="24"/>
        </w:rPr>
        <w:t>SMD</w:t>
      </w:r>
      <w:r w:rsidR="007D34DF" w:rsidRPr="00687CC2">
        <w:rPr>
          <w:rFonts w:ascii="Times New Roman" w:hAnsi="Times New Roman" w:cs="Times New Roman"/>
          <w:sz w:val="24"/>
          <w:szCs w:val="24"/>
        </w:rPr>
        <w:t xml:space="preserve">s at year 1954, 1960, 1970, 1980, 1990, </w:t>
      </w:r>
      <w:r w:rsidR="007D141F" w:rsidRPr="00687CC2">
        <w:rPr>
          <w:rFonts w:ascii="Times New Roman" w:hAnsi="Times New Roman" w:cs="Times New Roman"/>
          <w:sz w:val="24"/>
          <w:szCs w:val="24"/>
        </w:rPr>
        <w:t xml:space="preserve">and </w:t>
      </w:r>
      <w:r w:rsidR="007D34DF" w:rsidRPr="00687CC2">
        <w:rPr>
          <w:rFonts w:ascii="Times New Roman" w:hAnsi="Times New Roman" w:cs="Times New Roman"/>
          <w:sz w:val="24"/>
          <w:szCs w:val="24"/>
        </w:rPr>
        <w:t xml:space="preserve">1994 </w:t>
      </w:r>
      <w:r w:rsidR="000A5FA8" w:rsidRPr="00687CC2">
        <w:rPr>
          <w:rFonts w:ascii="Times New Roman" w:hAnsi="Times New Roman" w:cs="Times New Roman"/>
          <w:sz w:val="24"/>
          <w:szCs w:val="24"/>
        </w:rPr>
        <w:t>are presented</w:t>
      </w:r>
      <w:r w:rsidR="007D34DF" w:rsidRPr="00687CC2">
        <w:rPr>
          <w:rFonts w:ascii="Times New Roman" w:hAnsi="Times New Roman" w:cs="Times New Roman"/>
          <w:sz w:val="24"/>
          <w:szCs w:val="24"/>
        </w:rPr>
        <w:t xml:space="preserve"> because the randomisation year across all the trials ranged from 1954 to 1994. </w:t>
      </w:r>
      <w:r w:rsidRPr="00687CC2">
        <w:rPr>
          <w:rFonts w:ascii="Times New Roman" w:hAnsi="Times New Roman" w:cs="Times New Roman"/>
          <w:sz w:val="24"/>
          <w:szCs w:val="24"/>
        </w:rPr>
        <w:t xml:space="preserve">For DE, RI, GE, vs NT and DE vs PL, there is a difference between the two </w:t>
      </w:r>
      <w:r w:rsidR="003E0FCB" w:rsidRPr="00687CC2">
        <w:rPr>
          <w:rFonts w:ascii="Times New Roman" w:hAnsi="Times New Roman" w:cs="Times New Roman"/>
          <w:sz w:val="24"/>
          <w:szCs w:val="24"/>
        </w:rPr>
        <w:t xml:space="preserve">interventions </w:t>
      </w:r>
      <w:r w:rsidRPr="00687CC2">
        <w:rPr>
          <w:rFonts w:ascii="Times New Roman" w:hAnsi="Times New Roman" w:cs="Times New Roman"/>
          <w:sz w:val="24"/>
          <w:szCs w:val="24"/>
        </w:rPr>
        <w:t xml:space="preserve">being compared for </w:t>
      </w:r>
      <w:r w:rsidR="00F2055D" w:rsidRPr="00687CC2">
        <w:rPr>
          <w:rFonts w:ascii="Times New Roman" w:hAnsi="Times New Roman" w:cs="Times New Roman"/>
          <w:sz w:val="24"/>
          <w:szCs w:val="24"/>
        </w:rPr>
        <w:t>each displayed SMD</w:t>
      </w:r>
      <w:r w:rsidRPr="00687CC2">
        <w:rPr>
          <w:rFonts w:ascii="Times New Roman" w:hAnsi="Times New Roman" w:cs="Times New Roman"/>
          <w:sz w:val="24"/>
          <w:szCs w:val="24"/>
        </w:rPr>
        <w:t xml:space="preserve">. For VA vs NT and RI vs PL, a difference is found </w:t>
      </w:r>
      <w:r w:rsidR="00F2055D" w:rsidRPr="00687CC2">
        <w:rPr>
          <w:rFonts w:ascii="Times New Roman" w:hAnsi="Times New Roman" w:cs="Times New Roman"/>
          <w:sz w:val="24"/>
          <w:szCs w:val="24"/>
        </w:rPr>
        <w:t xml:space="preserve">for SMDs estimated for </w:t>
      </w:r>
      <w:r w:rsidR="00F2055D" w:rsidRPr="00687CC2">
        <w:rPr>
          <w:rFonts w:ascii="Times New Roman" w:hAnsi="Times New Roman" w:cs="Times New Roman"/>
          <w:sz w:val="24"/>
          <w:szCs w:val="24"/>
        </w:rPr>
        <w:lastRenderedPageBreak/>
        <w:t xml:space="preserve">years 1954, 1960, 1970, 1980 and 1990. </w:t>
      </w:r>
      <w:r w:rsidRPr="00687CC2">
        <w:rPr>
          <w:rFonts w:ascii="Times New Roman" w:hAnsi="Times New Roman" w:cs="Times New Roman"/>
          <w:sz w:val="24"/>
          <w:szCs w:val="24"/>
        </w:rPr>
        <w:t xml:space="preserve">Whereas, for PL vs NT, a difference is found between 1970-1990, and for GE and VA vs PL, a difference is observed between 1954-1980. Salanti </w:t>
      </w:r>
      <w:r w:rsidR="00230C60" w:rsidRPr="00687CC2">
        <w:rPr>
          <w:rFonts w:ascii="Times New Roman" w:hAnsi="Times New Roman" w:cs="Times New Roman"/>
          <w:i/>
          <w:sz w:val="24"/>
          <w:szCs w:val="24"/>
        </w:rPr>
        <w:t>et al</w:t>
      </w:r>
      <w:r w:rsidRPr="00687CC2">
        <w:rPr>
          <w:rFonts w:ascii="Times New Roman" w:hAnsi="Times New Roman" w:cs="Times New Roman"/>
          <w:sz w:val="24"/>
          <w:szCs w:val="24"/>
        </w:rPr>
        <w:t xml:space="preserve"> concluded that ‘older studies gave more enthusiastic results for the effectiveness of fluoride’ and the NMR results in our article agree with this conclusion.</w:t>
      </w:r>
      <w:r w:rsidR="00396084" w:rsidRPr="00687CC2">
        <w:rPr>
          <w:rFonts w:ascii="Times New Roman" w:hAnsi="Times New Roman" w:cs="Times New Roman"/>
          <w:sz w:val="24"/>
          <w:szCs w:val="24"/>
        </w:rPr>
        <w:fldChar w:fldCharType="begin"/>
      </w:r>
      <w:r w:rsidR="00230C60" w:rsidRPr="00687CC2">
        <w:rPr>
          <w:rFonts w:ascii="Times New Roman" w:hAnsi="Times New Roman" w:cs="Times New Roman"/>
          <w:sz w:val="24"/>
          <w:szCs w:val="24"/>
        </w:rPr>
        <w:instrText xml:space="preserve"> ADDIN EN.CITE &lt;EndNote&gt;&lt;Cite&gt;&lt;Author&gt;Salanti&lt;/Author&gt;&lt;Year&gt;2009&lt;/Year&gt;&lt;RecNum&gt;1613&lt;/RecNum&gt;&lt;DisplayText&gt;&lt;style face="superscript"&gt;17&lt;/style&gt;&lt;/DisplayText&gt;&lt;record&gt;&lt;rec-number&gt;1613&lt;/rec-number&gt;&lt;foreign-keys&gt;&lt;key app="EN" db-id="pe5wdw9vordprret50av2fvvvdrwasze2r5f" timestamp="0"&gt;1613&lt;/key&gt;&lt;/foreign-keys&gt;&lt;ref-type name="Journal Article"&gt;17&lt;/ref-type&gt;&lt;contributors&gt;&lt;authors&gt;&lt;author&gt;Salanti, G&lt;/author&gt;&lt;author&gt;Marinho, V&lt;/author&gt;&lt;author&gt;Higgins, JP&lt;/author&gt;&lt;/authors&gt;&lt;/contributors&gt;&lt;titles&gt;&lt;title&gt;A case study of multiple-treatments meta-analysis demonstrates that covariates should be considered&lt;/title&gt;&lt;secondary-title&gt;J Clin Epidemiol&lt;/secondary-title&gt;&lt;/titles&gt;&lt;periodical&gt;&lt;full-title&gt;J Clin Epidemiol&lt;/full-title&gt;&lt;/periodical&gt;&lt;pages&gt;857 - 864&lt;/pages&gt;&lt;volume&gt;62&lt;/volume&gt;&lt;dates&gt;&lt;year&gt;2009&lt;/year&gt;&lt;/dates&gt;&lt;accession-num&gt;doi:10.1016/j.jclinepi.2008.10.001&lt;/accession-num&gt;&lt;urls&gt;&lt;/urls&gt;&lt;electronic-resource-num&gt;10.1016/j.jclinepi.2008.10.001&lt;/electronic-resource-num&gt;&lt;/record&gt;&lt;/Cite&gt;&lt;/EndNote&gt;</w:instrText>
      </w:r>
      <w:r w:rsidR="00396084" w:rsidRPr="00687CC2">
        <w:rPr>
          <w:rFonts w:ascii="Times New Roman" w:hAnsi="Times New Roman" w:cs="Times New Roman"/>
          <w:sz w:val="24"/>
          <w:szCs w:val="24"/>
        </w:rPr>
        <w:fldChar w:fldCharType="separate"/>
      </w:r>
      <w:r w:rsidR="00230C60" w:rsidRPr="00687CC2">
        <w:rPr>
          <w:rFonts w:ascii="Times New Roman" w:hAnsi="Times New Roman" w:cs="Times New Roman"/>
          <w:noProof/>
          <w:sz w:val="24"/>
          <w:szCs w:val="24"/>
          <w:vertAlign w:val="superscript"/>
        </w:rPr>
        <w:t>17</w:t>
      </w:r>
      <w:r w:rsidR="00396084" w:rsidRPr="00687CC2">
        <w:rPr>
          <w:rFonts w:ascii="Times New Roman" w:hAnsi="Times New Roman" w:cs="Times New Roman"/>
          <w:sz w:val="24"/>
          <w:szCs w:val="24"/>
        </w:rPr>
        <w:fldChar w:fldCharType="end"/>
      </w:r>
      <w:r w:rsidRPr="00687CC2">
        <w:rPr>
          <w:rFonts w:ascii="Times New Roman" w:hAnsi="Times New Roman" w:cs="Times New Roman"/>
          <w:sz w:val="24"/>
          <w:szCs w:val="24"/>
        </w:rPr>
        <w:t xml:space="preserve"> However, to further explore the results, we </w:t>
      </w:r>
      <w:r w:rsidR="00015C1E" w:rsidRPr="00687CC2">
        <w:rPr>
          <w:rFonts w:ascii="Times New Roman" w:hAnsi="Times New Roman" w:cs="Times New Roman"/>
          <w:sz w:val="24"/>
          <w:szCs w:val="24"/>
        </w:rPr>
        <w:t xml:space="preserve">need to </w:t>
      </w:r>
      <w:r w:rsidRPr="00687CC2">
        <w:rPr>
          <w:rFonts w:ascii="Times New Roman" w:hAnsi="Times New Roman" w:cs="Times New Roman"/>
          <w:sz w:val="24"/>
          <w:szCs w:val="24"/>
        </w:rPr>
        <w:t>consider which trials and covariate values contribute to each result.</w:t>
      </w:r>
    </w:p>
    <w:p w:rsidR="00470528" w:rsidRPr="00687CC2" w:rsidRDefault="00470528" w:rsidP="00363235">
      <w:pPr>
        <w:spacing w:after="0" w:line="480" w:lineRule="auto"/>
        <w:jc w:val="both"/>
        <w:rPr>
          <w:rFonts w:ascii="Times New Roman" w:eastAsiaTheme="minorEastAsia" w:hAnsi="Times New Roman" w:cs="Times New Roman"/>
          <w:sz w:val="24"/>
          <w:szCs w:val="24"/>
        </w:rPr>
      </w:pPr>
    </w:p>
    <w:p w:rsidR="00AF19EB" w:rsidRPr="00687CC2" w:rsidRDefault="00AF19EB" w:rsidP="00363235">
      <w:pPr>
        <w:pStyle w:val="ListParagraph"/>
        <w:numPr>
          <w:ilvl w:val="0"/>
          <w:numId w:val="40"/>
        </w:numPr>
        <w:spacing w:after="0" w:line="480" w:lineRule="auto"/>
        <w:rPr>
          <w:rFonts w:ascii="Times New Roman" w:hAnsi="Times New Roman" w:cs="Times New Roman"/>
          <w:b/>
          <w:sz w:val="24"/>
          <w:szCs w:val="24"/>
        </w:rPr>
      </w:pPr>
      <w:r w:rsidRPr="00687CC2">
        <w:rPr>
          <w:rFonts w:ascii="Times New Roman" w:hAnsi="Times New Roman" w:cs="Times New Roman"/>
          <w:b/>
          <w:sz w:val="24"/>
          <w:szCs w:val="24"/>
        </w:rPr>
        <w:t>Calculating the trials’ contributions</w:t>
      </w:r>
    </w:p>
    <w:p w:rsidR="003B099A" w:rsidRPr="00687CC2" w:rsidRDefault="003B099A" w:rsidP="00363235">
      <w:pPr>
        <w:pStyle w:val="ListParagraph"/>
        <w:numPr>
          <w:ilvl w:val="1"/>
          <w:numId w:val="40"/>
        </w:numPr>
        <w:spacing w:after="0" w:line="480" w:lineRule="auto"/>
        <w:jc w:val="both"/>
        <w:rPr>
          <w:rFonts w:ascii="Times New Roman" w:hAnsi="Times New Roman" w:cs="Times New Roman"/>
          <w:b/>
          <w:sz w:val="24"/>
          <w:szCs w:val="24"/>
        </w:rPr>
      </w:pPr>
      <w:r w:rsidRPr="00687CC2">
        <w:rPr>
          <w:rFonts w:ascii="Times New Roman" w:hAnsi="Times New Roman" w:cs="Times New Roman"/>
          <w:b/>
          <w:sz w:val="24"/>
          <w:szCs w:val="24"/>
        </w:rPr>
        <w:t xml:space="preserve"> Methods</w:t>
      </w:r>
    </w:p>
    <w:p w:rsidR="00011029" w:rsidRPr="00687CC2" w:rsidRDefault="002F473D"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In the supplementary material, details are provided regarding the new methods for calculating the </w:t>
      </w:r>
      <w:r w:rsidR="004D07AC" w:rsidRPr="00687CC2">
        <w:rPr>
          <w:rFonts w:ascii="Times New Roman" w:hAnsi="Times New Roman" w:cs="Times New Roman"/>
          <w:sz w:val="24"/>
          <w:szCs w:val="24"/>
        </w:rPr>
        <w:t xml:space="preserve">percentage </w:t>
      </w:r>
      <w:r w:rsidRPr="00687CC2">
        <w:rPr>
          <w:rFonts w:ascii="Times New Roman" w:hAnsi="Times New Roman" w:cs="Times New Roman"/>
          <w:sz w:val="24"/>
          <w:szCs w:val="24"/>
        </w:rPr>
        <w:t>contribution that each trial makes to each NMR result</w:t>
      </w:r>
      <w:r w:rsidR="00E85510" w:rsidRPr="00687CC2">
        <w:rPr>
          <w:rFonts w:ascii="Times New Roman" w:hAnsi="Times New Roman" w:cs="Times New Roman"/>
          <w:sz w:val="24"/>
          <w:szCs w:val="24"/>
        </w:rPr>
        <w:t xml:space="preserve"> (i.e. each</w:t>
      </w:r>
      <w:r w:rsidR="00E85510" w:rsidRPr="00687CC2">
        <w:rPr>
          <w:rFonts w:ascii="Times New Roman" w:eastAsiaTheme="minorEastAsia"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d</m:t>
            </m:r>
          </m:e>
          <m:sub>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oMath>
      <w:r w:rsidR="00E85510" w:rsidRPr="00687CC2">
        <w:rPr>
          <w:rFonts w:ascii="Times New Roman" w:eastAsiaTheme="minorEastAsia" w:hAnsi="Times New Roman" w:cs="Times New Roman"/>
          <w:sz w:val="24"/>
          <w:szCs w:val="24"/>
        </w:rPr>
        <w:t xml:space="preserve"> and each </w:t>
      </w:r>
      <m:oMath>
        <m:sSub>
          <m:sSubPr>
            <m:ctrlPr>
              <w:rPr>
                <w:rFonts w:ascii="Cambria Math" w:hAnsi="Cambria Math" w:cs="Times New Roman"/>
                <w:i/>
                <w:iCs/>
                <w:sz w:val="24"/>
                <w:szCs w:val="24"/>
              </w:rPr>
            </m:ctrlPr>
          </m:sSubPr>
          <m:e>
            <m:r>
              <w:rPr>
                <w:rFonts w:ascii="Cambria Math" w:hAnsi="Cambria Math" w:cs="Times New Roman"/>
                <w:sz w:val="24"/>
                <w:szCs w:val="24"/>
              </w:rPr>
              <m:t>β</m:t>
            </m:r>
          </m:e>
          <m:sub>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oMath>
      <w:r w:rsidR="00E85510" w:rsidRPr="00687CC2">
        <w:rPr>
          <w:rFonts w:ascii="Times New Roman" w:eastAsiaTheme="minorEastAsia" w:hAnsi="Times New Roman" w:cs="Times New Roman"/>
          <w:sz w:val="24"/>
          <w:szCs w:val="24"/>
        </w:rPr>
        <w:t>).</w:t>
      </w:r>
      <w:r w:rsidR="00E85510" w:rsidRPr="00687CC2">
        <w:rPr>
          <w:rFonts w:ascii="Times New Roman" w:hAnsi="Times New Roman" w:cs="Times New Roman"/>
          <w:sz w:val="24"/>
          <w:szCs w:val="24"/>
        </w:rPr>
        <w:t xml:space="preserve"> </w:t>
      </w:r>
      <w:r w:rsidR="006E1BD7" w:rsidRPr="00687CC2">
        <w:rPr>
          <w:rFonts w:ascii="Times New Roman" w:hAnsi="Times New Roman" w:cs="Times New Roman"/>
          <w:sz w:val="24"/>
          <w:szCs w:val="24"/>
        </w:rPr>
        <w:t xml:space="preserve">For each NMR result, the amount that each trial contributes to the result is estimated; the contributions across all trials sum to 100%. </w:t>
      </w:r>
      <w:r w:rsidR="00011029" w:rsidRPr="00687CC2">
        <w:rPr>
          <w:rFonts w:ascii="Times New Roman" w:hAnsi="Times New Roman" w:cs="Times New Roman"/>
          <w:sz w:val="24"/>
          <w:szCs w:val="24"/>
        </w:rPr>
        <w:t>The methods can be used assuming either fixed or random treatment effects, and assuming independent, exchangeable or common interactions. Methods are described for a Frequentist approach and Bayesian framework including prior information. In a Bayesian framework</w:t>
      </w:r>
      <w:r w:rsidR="00EF778E" w:rsidRPr="00687CC2">
        <w:rPr>
          <w:rFonts w:ascii="Times New Roman" w:hAnsi="Times New Roman" w:cs="Times New Roman"/>
          <w:sz w:val="24"/>
          <w:szCs w:val="24"/>
        </w:rPr>
        <w:t>,</w:t>
      </w:r>
      <w:r w:rsidR="00011029" w:rsidRPr="00687CC2">
        <w:rPr>
          <w:rFonts w:ascii="Times New Roman" w:hAnsi="Times New Roman" w:cs="Times New Roman"/>
          <w:sz w:val="24"/>
          <w:szCs w:val="24"/>
        </w:rPr>
        <w:t xml:space="preserve"> the contribution that the prior distributions make to each NMR result can also be calculated, which may be useful when informative prior distributions are used.</w:t>
      </w:r>
      <w:r w:rsidR="00F802EB" w:rsidRPr="00687CC2">
        <w:rPr>
          <w:rFonts w:ascii="Times New Roman" w:hAnsi="Times New Roman" w:cs="Times New Roman"/>
          <w:sz w:val="24"/>
          <w:szCs w:val="24"/>
        </w:rPr>
        <w:t xml:space="preserve"> The methods can be applied to datasets that include multi-arm trials because they can allow for the correlation between treatment effects from the same trial. </w:t>
      </w:r>
    </w:p>
    <w:p w:rsidR="00F802EB" w:rsidRPr="00687CC2" w:rsidRDefault="00F802EB" w:rsidP="00363235">
      <w:pPr>
        <w:spacing w:after="0" w:line="480" w:lineRule="auto"/>
        <w:jc w:val="both"/>
        <w:rPr>
          <w:rFonts w:ascii="Times New Roman" w:hAnsi="Times New Roman" w:cs="Times New Roman"/>
          <w:sz w:val="24"/>
          <w:szCs w:val="24"/>
        </w:rPr>
      </w:pPr>
    </w:p>
    <w:p w:rsidR="002F473D" w:rsidRPr="00687CC2" w:rsidRDefault="00F802EB" w:rsidP="00363235">
      <w:pPr>
        <w:spacing w:after="0" w:line="480" w:lineRule="auto"/>
        <w:jc w:val="both"/>
        <w:rPr>
          <w:rFonts w:ascii="Times New Roman" w:hAnsi="Times New Roman" w:cs="Times New Roman"/>
          <w:b/>
          <w:sz w:val="24"/>
          <w:szCs w:val="24"/>
        </w:rPr>
      </w:pPr>
      <w:r w:rsidRPr="00687CC2">
        <w:rPr>
          <w:rFonts w:ascii="Times New Roman" w:hAnsi="Times New Roman" w:cs="Times New Roman"/>
          <w:sz w:val="24"/>
          <w:szCs w:val="24"/>
        </w:rPr>
        <w:t xml:space="preserve">A summary of the </w:t>
      </w:r>
      <w:r w:rsidR="002F473D" w:rsidRPr="00687CC2">
        <w:rPr>
          <w:rFonts w:ascii="Times New Roman" w:hAnsi="Times New Roman" w:cs="Times New Roman"/>
          <w:sz w:val="24"/>
          <w:szCs w:val="24"/>
        </w:rPr>
        <w:t xml:space="preserve">existing methods proposed by Riley </w:t>
      </w:r>
      <w:r w:rsidR="002F473D" w:rsidRPr="00687CC2">
        <w:rPr>
          <w:rFonts w:ascii="Times New Roman" w:hAnsi="Times New Roman" w:cs="Times New Roman"/>
          <w:i/>
          <w:sz w:val="24"/>
          <w:szCs w:val="24"/>
        </w:rPr>
        <w:t xml:space="preserve">et al </w:t>
      </w:r>
      <w:r w:rsidR="002F473D" w:rsidRPr="00687CC2">
        <w:rPr>
          <w:rFonts w:ascii="Times New Roman" w:hAnsi="Times New Roman" w:cs="Times New Roman"/>
          <w:sz w:val="24"/>
          <w:szCs w:val="24"/>
        </w:rPr>
        <w:t>to calculate trial contributions</w:t>
      </w:r>
      <w:r w:rsidRPr="00687CC2">
        <w:rPr>
          <w:rFonts w:ascii="Times New Roman" w:hAnsi="Times New Roman" w:cs="Times New Roman"/>
          <w:sz w:val="24"/>
          <w:szCs w:val="24"/>
        </w:rPr>
        <w:t xml:space="preserve"> is also given in the supplementary material</w:t>
      </w:r>
      <w:r w:rsidR="002F473D" w:rsidRPr="00687CC2">
        <w:rPr>
          <w:rFonts w:ascii="Times New Roman" w:hAnsi="Times New Roman" w:cs="Times New Roman"/>
          <w:sz w:val="24"/>
          <w:szCs w:val="24"/>
        </w:rPr>
        <w:t>.</w:t>
      </w:r>
      <w:r w:rsidR="00396084" w:rsidRPr="00687CC2">
        <w:rPr>
          <w:rFonts w:ascii="Times New Roman" w:hAnsi="Times New Roman" w:cs="Times New Roman"/>
          <w:sz w:val="24"/>
          <w:szCs w:val="24"/>
        </w:rPr>
        <w:fldChar w:fldCharType="begin"/>
      </w:r>
      <w:r w:rsidR="00230C60" w:rsidRPr="00687CC2">
        <w:rPr>
          <w:rFonts w:ascii="Times New Roman" w:hAnsi="Times New Roman" w:cs="Times New Roman"/>
          <w:sz w:val="24"/>
          <w:szCs w:val="24"/>
        </w:rPr>
        <w:instrText xml:space="preserve"> ADDIN EN.CITE &lt;EndNote&gt;&lt;Cite&gt;&lt;Author&gt;Riley&lt;/Author&gt;&lt;Year&gt;2017&lt;/Year&gt;&lt;RecNum&gt;2217&lt;/RecNum&gt;&lt;DisplayText&gt;&lt;style face="superscript"&gt;23&lt;/style&gt;&lt;/DisplayText&gt;&lt;record&gt;&lt;rec-number&gt;2217&lt;/rec-number&gt;&lt;foreign-keys&gt;&lt;key app="EN" db-id="pe5wdw9vordprret50av2fvvvdrwasze2r5f" timestamp="1499781661"&gt;2217&lt;/key&gt;&lt;/foreign-keys&gt;&lt;ref-type name="Journal Article"&gt;17&lt;/ref-type&gt;&lt;contributors&gt;&lt;authors&gt;&lt;author&gt;Riley, Richard D.&lt;/author&gt;&lt;author&gt;Ensor, Joie&lt;/author&gt;&lt;author&gt;Jackson, Dan&lt;/author&gt;&lt;author&gt;Burke, Danielle L.&lt;/author&gt;&lt;/authors&gt;&lt;/contributors&gt;&lt;titles&gt;&lt;title&gt;Deriving percentage study weights in multi-parameter meta-analysis models: with application to meta-regression, network meta-analysis and one-stage individual participant data models&lt;/title&gt;&lt;secondary-title&gt;Statistical Methods in Medical Research&lt;/secondary-title&gt;&lt;/titles&gt;&lt;periodical&gt;&lt;full-title&gt;Statistical Methods in Medical Research&lt;/full-title&gt;&lt;/periodical&gt;&lt;pages&gt;0962280216688033&lt;/pages&gt;&lt;dates&gt;&lt;year&gt;2017&lt;/year&gt;&lt;/dates&gt;&lt;publisher&gt;SAGE Publications Ltd STM&lt;/publisher&gt;&lt;isbn&gt;0962-2802&lt;/isbn&gt;&lt;urls&gt;&lt;related-urls&gt;&lt;url&gt;http://dx.doi.org/10.1177/0962280216688033&lt;/url&gt;&lt;/related-urls&gt;&lt;/urls&gt;&lt;electronic-resource-num&gt;10.1177/0962280216688033&lt;/electronic-resource-num&gt;&lt;access-date&gt;2017/07/11&lt;/access-date&gt;&lt;/record&gt;&lt;/Cite&gt;&lt;/EndNote&gt;</w:instrText>
      </w:r>
      <w:r w:rsidR="00396084" w:rsidRPr="00687CC2">
        <w:rPr>
          <w:rFonts w:ascii="Times New Roman" w:hAnsi="Times New Roman" w:cs="Times New Roman"/>
          <w:sz w:val="24"/>
          <w:szCs w:val="24"/>
        </w:rPr>
        <w:fldChar w:fldCharType="separate"/>
      </w:r>
      <w:r w:rsidR="00230C60" w:rsidRPr="00687CC2">
        <w:rPr>
          <w:rFonts w:ascii="Times New Roman" w:hAnsi="Times New Roman" w:cs="Times New Roman"/>
          <w:noProof/>
          <w:sz w:val="24"/>
          <w:szCs w:val="24"/>
          <w:vertAlign w:val="superscript"/>
        </w:rPr>
        <w:t>23</w:t>
      </w:r>
      <w:r w:rsidR="00396084" w:rsidRPr="00687CC2">
        <w:rPr>
          <w:rFonts w:ascii="Times New Roman" w:hAnsi="Times New Roman" w:cs="Times New Roman"/>
          <w:sz w:val="24"/>
          <w:szCs w:val="24"/>
        </w:rPr>
        <w:fldChar w:fldCharType="end"/>
      </w:r>
      <w:r w:rsidR="00230C60" w:rsidRPr="00687CC2">
        <w:rPr>
          <w:rFonts w:ascii="Times New Roman" w:hAnsi="Times New Roman" w:cs="Times New Roman"/>
          <w:sz w:val="24"/>
          <w:szCs w:val="24"/>
        </w:rPr>
        <w:t xml:space="preserve"> </w:t>
      </w:r>
      <w:r w:rsidR="001256EC" w:rsidRPr="00687CC2">
        <w:rPr>
          <w:rFonts w:ascii="Times New Roman" w:hAnsi="Times New Roman" w:cs="Times New Roman"/>
          <w:sz w:val="24"/>
          <w:szCs w:val="24"/>
        </w:rPr>
        <w:t xml:space="preserve">The </w:t>
      </w:r>
      <w:r w:rsidR="00920D82" w:rsidRPr="00687CC2">
        <w:rPr>
          <w:rFonts w:ascii="Times New Roman" w:hAnsi="Times New Roman" w:cs="Times New Roman"/>
          <w:sz w:val="24"/>
          <w:szCs w:val="24"/>
        </w:rPr>
        <w:t xml:space="preserve">existing </w:t>
      </w:r>
      <w:r w:rsidR="001256EC" w:rsidRPr="00687CC2">
        <w:rPr>
          <w:rFonts w:ascii="Times New Roman" w:hAnsi="Times New Roman" w:cs="Times New Roman"/>
          <w:sz w:val="24"/>
          <w:szCs w:val="24"/>
        </w:rPr>
        <w:t xml:space="preserve">methods </w:t>
      </w:r>
      <w:r w:rsidR="00920D82" w:rsidRPr="00687CC2">
        <w:rPr>
          <w:rFonts w:ascii="Times New Roman" w:hAnsi="Times New Roman" w:cs="Times New Roman"/>
          <w:sz w:val="24"/>
          <w:szCs w:val="24"/>
        </w:rPr>
        <w:t>have been</w:t>
      </w:r>
      <w:r w:rsidR="001256EC" w:rsidRPr="00687CC2">
        <w:rPr>
          <w:rFonts w:ascii="Times New Roman" w:hAnsi="Times New Roman" w:cs="Times New Roman"/>
          <w:sz w:val="24"/>
          <w:szCs w:val="24"/>
        </w:rPr>
        <w:t xml:space="preserve"> applied in a Frequentist framework, </w:t>
      </w:r>
      <w:r w:rsidR="00920D82" w:rsidRPr="00687CC2">
        <w:rPr>
          <w:rFonts w:ascii="Times New Roman" w:hAnsi="Times New Roman" w:cs="Times New Roman"/>
          <w:sz w:val="24"/>
          <w:szCs w:val="24"/>
        </w:rPr>
        <w:t xml:space="preserve">can </w:t>
      </w:r>
      <w:r w:rsidR="001256EC" w:rsidRPr="00687CC2">
        <w:rPr>
          <w:rFonts w:ascii="Times New Roman" w:hAnsi="Times New Roman" w:cs="Times New Roman"/>
          <w:sz w:val="24"/>
          <w:szCs w:val="24"/>
        </w:rPr>
        <w:t>assum</w:t>
      </w:r>
      <w:r w:rsidR="00920D82" w:rsidRPr="00687CC2">
        <w:rPr>
          <w:rFonts w:ascii="Times New Roman" w:hAnsi="Times New Roman" w:cs="Times New Roman"/>
          <w:sz w:val="24"/>
          <w:szCs w:val="24"/>
        </w:rPr>
        <w:t>e</w:t>
      </w:r>
      <w:r w:rsidR="001256EC" w:rsidRPr="00687CC2">
        <w:rPr>
          <w:rFonts w:ascii="Times New Roman" w:hAnsi="Times New Roman" w:cs="Times New Roman"/>
          <w:sz w:val="24"/>
          <w:szCs w:val="24"/>
        </w:rPr>
        <w:t xml:space="preserve"> either fixed </w:t>
      </w:r>
      <w:r w:rsidR="00920D82" w:rsidRPr="00687CC2">
        <w:rPr>
          <w:rFonts w:ascii="Times New Roman" w:hAnsi="Times New Roman" w:cs="Times New Roman"/>
          <w:sz w:val="24"/>
          <w:szCs w:val="24"/>
        </w:rPr>
        <w:t xml:space="preserve">or random treatment effects and accommodate </w:t>
      </w:r>
      <w:r w:rsidR="001256EC" w:rsidRPr="00687CC2">
        <w:rPr>
          <w:rFonts w:ascii="Times New Roman" w:hAnsi="Times New Roman" w:cs="Times New Roman"/>
          <w:sz w:val="24"/>
          <w:szCs w:val="24"/>
        </w:rPr>
        <w:t xml:space="preserve">multi-arm trials. </w:t>
      </w:r>
      <w:r w:rsidR="00EF778E" w:rsidRPr="00687CC2">
        <w:rPr>
          <w:rFonts w:ascii="Times New Roman" w:hAnsi="Times New Roman" w:cs="Times New Roman"/>
          <w:sz w:val="24"/>
          <w:szCs w:val="24"/>
        </w:rPr>
        <w:t xml:space="preserve">However, </w:t>
      </w:r>
      <w:r w:rsidR="00196F76" w:rsidRPr="00687CC2">
        <w:rPr>
          <w:rFonts w:ascii="Times New Roman" w:hAnsi="Times New Roman" w:cs="Times New Roman"/>
          <w:sz w:val="24"/>
          <w:szCs w:val="24"/>
        </w:rPr>
        <w:t xml:space="preserve">at present, </w:t>
      </w:r>
      <w:r w:rsidR="00EF778E" w:rsidRPr="00687CC2">
        <w:rPr>
          <w:rFonts w:ascii="Times New Roman" w:hAnsi="Times New Roman" w:cs="Times New Roman"/>
          <w:sz w:val="24"/>
          <w:szCs w:val="24"/>
        </w:rPr>
        <w:t xml:space="preserve">the existing methods do not allow for the </w:t>
      </w:r>
      <w:r w:rsidR="00EF778E" w:rsidRPr="00687CC2">
        <w:rPr>
          <w:rFonts w:ascii="Times New Roman" w:hAnsi="Times New Roman" w:cs="Times New Roman"/>
          <w:sz w:val="24"/>
          <w:szCs w:val="24"/>
        </w:rPr>
        <w:lastRenderedPageBreak/>
        <w:t>inclusion of prior information in a Bayesian setting.</w:t>
      </w:r>
      <w:r w:rsidR="008D1566" w:rsidRPr="00687CC2">
        <w:rPr>
          <w:rFonts w:ascii="Times New Roman" w:hAnsi="Times New Roman" w:cs="Times New Roman"/>
          <w:sz w:val="24"/>
          <w:szCs w:val="24"/>
        </w:rPr>
        <w:t xml:space="preserve"> </w:t>
      </w:r>
      <w:r w:rsidR="001256EC" w:rsidRPr="00687CC2">
        <w:rPr>
          <w:rFonts w:ascii="Times New Roman" w:hAnsi="Times New Roman" w:cs="Times New Roman"/>
          <w:sz w:val="24"/>
          <w:szCs w:val="24"/>
        </w:rPr>
        <w:t xml:space="preserve">The </w:t>
      </w:r>
      <w:r w:rsidR="008D1566" w:rsidRPr="00687CC2">
        <w:rPr>
          <w:rFonts w:ascii="Times New Roman" w:hAnsi="Times New Roman" w:cs="Times New Roman"/>
          <w:sz w:val="24"/>
          <w:szCs w:val="24"/>
        </w:rPr>
        <w:t xml:space="preserve">current </w:t>
      </w:r>
      <w:r w:rsidR="00EF778E" w:rsidRPr="00687CC2">
        <w:rPr>
          <w:rFonts w:ascii="Times New Roman" w:hAnsi="Times New Roman" w:cs="Times New Roman"/>
          <w:sz w:val="24"/>
          <w:szCs w:val="24"/>
        </w:rPr>
        <w:t xml:space="preserve">methods </w:t>
      </w:r>
      <w:r w:rsidR="005B42CF" w:rsidRPr="00687CC2">
        <w:rPr>
          <w:rFonts w:ascii="Times New Roman" w:hAnsi="Times New Roman" w:cs="Times New Roman"/>
          <w:sz w:val="24"/>
          <w:szCs w:val="24"/>
        </w:rPr>
        <w:t>can</w:t>
      </w:r>
      <w:r w:rsidR="00EF778E" w:rsidRPr="00687CC2">
        <w:rPr>
          <w:rFonts w:ascii="Times New Roman" w:hAnsi="Times New Roman" w:cs="Times New Roman"/>
          <w:sz w:val="24"/>
          <w:szCs w:val="24"/>
        </w:rPr>
        <w:t xml:space="preserve"> calculate the contribution that each trial makes to each basic treatment effect (</w:t>
      </w:r>
      <w:r w:rsidR="00EF778E" w:rsidRPr="00687CC2">
        <w:rPr>
          <w:rFonts w:ascii="Times New Roman" w:eastAsiaTheme="minorEastAsia" w:hAnsi="Times New Roman" w:cs="Times New Roman"/>
          <w:sz w:val="24"/>
          <w:szCs w:val="24"/>
        </w:rPr>
        <w:t xml:space="preserve">i.e. </w:t>
      </w:r>
      <m:oMath>
        <m:sSub>
          <m:sSubPr>
            <m:ctrlPr>
              <w:rPr>
                <w:rFonts w:ascii="Cambria Math" w:hAnsi="Cambria Math" w:cs="Times New Roman"/>
                <w:i/>
                <w:iCs/>
                <w:sz w:val="24"/>
                <w:szCs w:val="24"/>
              </w:rPr>
            </m:ctrlPr>
          </m:sSubPr>
          <m:e>
            <m:r>
              <w:rPr>
                <w:rFonts w:ascii="Cambria Math" w:hAnsi="Cambria Math" w:cs="Times New Roman"/>
                <w:sz w:val="24"/>
                <w:szCs w:val="24"/>
              </w:rPr>
              <m:t>d</m:t>
            </m:r>
          </m:e>
          <m:sub>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oMath>
      <w:r w:rsidR="00EF778E" w:rsidRPr="00687CC2">
        <w:rPr>
          <w:rFonts w:ascii="Times New Roman" w:eastAsiaTheme="minorEastAsia" w:hAnsi="Times New Roman" w:cs="Times New Roman"/>
          <w:sz w:val="24"/>
          <w:szCs w:val="24"/>
        </w:rPr>
        <w:t xml:space="preserve"> where </w:t>
      </w:r>
      <m:oMath>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=1</m:t>
        </m:r>
      </m:oMath>
      <w:r w:rsidR="00EF778E" w:rsidRPr="00687CC2">
        <w:rPr>
          <w:rFonts w:ascii="Times New Roman" w:hAnsi="Times New Roman" w:cs="Times New Roman"/>
          <w:sz w:val="24"/>
          <w:szCs w:val="24"/>
        </w:rPr>
        <w:t xml:space="preserve">) and to each basic regression coefficient </w:t>
      </w:r>
      <w:r w:rsidR="00EF778E" w:rsidRPr="00687CC2">
        <w:rPr>
          <w:rFonts w:ascii="Times New Roman" w:eastAsiaTheme="minorEastAsia" w:hAnsi="Times New Roman" w:cs="Times New Roman"/>
          <w:sz w:val="24"/>
          <w:szCs w:val="24"/>
        </w:rPr>
        <w:t xml:space="preserve">(i.e. </w:t>
      </w:r>
      <m:oMath>
        <m:sSub>
          <m:sSubPr>
            <m:ctrlPr>
              <w:rPr>
                <w:rFonts w:ascii="Cambria Math" w:hAnsi="Cambria Math" w:cs="Times New Roman"/>
                <w:i/>
                <w:iCs/>
                <w:sz w:val="24"/>
                <w:szCs w:val="24"/>
              </w:rPr>
            </m:ctrlPr>
          </m:sSubPr>
          <m:e>
            <m:r>
              <w:rPr>
                <w:rFonts w:ascii="Cambria Math" w:hAnsi="Cambria Math" w:cs="Times New Roman"/>
                <w:sz w:val="24"/>
                <w:szCs w:val="24"/>
              </w:rPr>
              <m:t>β</m:t>
            </m:r>
          </m:e>
          <m:sub>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oMath>
      <w:r w:rsidR="00EF778E" w:rsidRPr="00687CC2">
        <w:rPr>
          <w:rFonts w:ascii="Times New Roman" w:eastAsiaTheme="minorEastAsia" w:hAnsi="Times New Roman" w:cs="Times New Roman"/>
          <w:sz w:val="24"/>
          <w:szCs w:val="24"/>
        </w:rPr>
        <w:t xml:space="preserve"> where </w:t>
      </w:r>
      <m:oMath>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=1</m:t>
        </m:r>
      </m:oMath>
      <w:r w:rsidR="00EF778E" w:rsidRPr="00687CC2">
        <w:rPr>
          <w:rFonts w:ascii="Times New Roman" w:eastAsiaTheme="minorEastAsia" w:hAnsi="Times New Roman" w:cs="Times New Roman"/>
          <w:sz w:val="24"/>
          <w:szCs w:val="24"/>
        </w:rPr>
        <w:t>)</w:t>
      </w:r>
      <w:r w:rsidR="005B42CF" w:rsidRPr="00687CC2">
        <w:rPr>
          <w:rFonts w:ascii="Times New Roman" w:eastAsiaTheme="minorEastAsia" w:hAnsi="Times New Roman" w:cs="Times New Roman"/>
          <w:sz w:val="24"/>
          <w:szCs w:val="24"/>
        </w:rPr>
        <w:t xml:space="preserve">. </w:t>
      </w:r>
      <w:r w:rsidR="00E85510" w:rsidRPr="00687CC2">
        <w:rPr>
          <w:rFonts w:ascii="Times New Roman" w:eastAsiaTheme="minorEastAsia" w:hAnsi="Times New Roman" w:cs="Times New Roman"/>
          <w:sz w:val="24"/>
          <w:szCs w:val="24"/>
        </w:rPr>
        <w:t>P</w:t>
      </w:r>
      <w:r w:rsidR="00E85510" w:rsidRPr="00687CC2">
        <w:rPr>
          <w:rFonts w:ascii="Times New Roman" w:eastAsiaTheme="minorEastAsia" w:hAnsi="Times New Roman" w:cs="Times New Roman"/>
          <w:iCs/>
          <w:sz w:val="24"/>
          <w:szCs w:val="24"/>
        </w:rPr>
        <w:t>roviding the model’s results do not depend on the choice of reference treatment, t</w:t>
      </w:r>
      <w:r w:rsidR="005B42CF" w:rsidRPr="00687CC2">
        <w:rPr>
          <w:rFonts w:ascii="Times New Roman" w:eastAsiaTheme="minorEastAsia" w:hAnsi="Times New Roman" w:cs="Times New Roman"/>
          <w:sz w:val="24"/>
          <w:szCs w:val="24"/>
        </w:rPr>
        <w:t>he contribution that each trial makes</w:t>
      </w:r>
      <w:r w:rsidR="005D4F18" w:rsidRPr="00687CC2">
        <w:rPr>
          <w:rFonts w:ascii="Times New Roman" w:eastAsiaTheme="minorEastAsia" w:hAnsi="Times New Roman" w:cs="Times New Roman"/>
          <w:sz w:val="24"/>
          <w:szCs w:val="24"/>
        </w:rPr>
        <w:t xml:space="preserve"> to each</w:t>
      </w:r>
      <w:r w:rsidR="005B42CF" w:rsidRPr="00687CC2">
        <w:rPr>
          <w:rFonts w:ascii="Times New Roman" w:eastAsiaTheme="minorEastAsia" w:hAnsi="Times New Roman" w:cs="Times New Roman"/>
          <w:sz w:val="24"/>
          <w:szCs w:val="24"/>
        </w:rPr>
        <w:t xml:space="preserve"> </w:t>
      </w:r>
      <w:r w:rsidR="005D4F18" w:rsidRPr="00687CC2">
        <w:rPr>
          <w:rFonts w:ascii="Times New Roman" w:eastAsiaTheme="minorEastAsia" w:hAnsi="Times New Roman" w:cs="Times New Roman"/>
          <w:sz w:val="24"/>
          <w:szCs w:val="24"/>
        </w:rPr>
        <w:t xml:space="preserve">functional </w:t>
      </w:r>
      <w:r w:rsidR="005D4F18" w:rsidRPr="00687CC2">
        <w:rPr>
          <w:rFonts w:ascii="Times New Roman" w:hAnsi="Times New Roman" w:cs="Times New Roman"/>
          <w:sz w:val="24"/>
          <w:szCs w:val="24"/>
        </w:rPr>
        <w:t>treatment effect (</w:t>
      </w:r>
      <w:r w:rsidR="005D4F18" w:rsidRPr="00687CC2">
        <w:rPr>
          <w:rFonts w:ascii="Times New Roman" w:eastAsiaTheme="minorEastAsia" w:hAnsi="Times New Roman" w:cs="Times New Roman"/>
          <w:sz w:val="24"/>
          <w:szCs w:val="24"/>
        </w:rPr>
        <w:t xml:space="preserve">i.e. </w:t>
      </w:r>
      <m:oMath>
        <m:sSub>
          <m:sSubPr>
            <m:ctrlPr>
              <w:rPr>
                <w:rFonts w:ascii="Cambria Math" w:hAnsi="Cambria Math" w:cs="Times New Roman"/>
                <w:i/>
                <w:iCs/>
                <w:sz w:val="24"/>
                <w:szCs w:val="24"/>
              </w:rPr>
            </m:ctrlPr>
          </m:sSubPr>
          <m:e>
            <m:r>
              <w:rPr>
                <w:rFonts w:ascii="Cambria Math" w:hAnsi="Cambria Math" w:cs="Times New Roman"/>
                <w:sz w:val="24"/>
                <w:szCs w:val="24"/>
              </w:rPr>
              <m:t>d</m:t>
            </m:r>
          </m:e>
          <m:sub>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oMath>
      <w:r w:rsidR="005D4F18" w:rsidRPr="00687CC2">
        <w:rPr>
          <w:rFonts w:ascii="Times New Roman" w:eastAsiaTheme="minorEastAsia" w:hAnsi="Times New Roman" w:cs="Times New Roman"/>
          <w:sz w:val="24"/>
          <w:szCs w:val="24"/>
        </w:rPr>
        <w:t xml:space="preserve"> where </w:t>
      </w:r>
      <m:oMath>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≠1</m:t>
        </m:r>
      </m:oMath>
      <w:r w:rsidR="005D4F18" w:rsidRPr="00687CC2">
        <w:rPr>
          <w:rFonts w:ascii="Times New Roman" w:hAnsi="Times New Roman" w:cs="Times New Roman"/>
          <w:sz w:val="24"/>
          <w:szCs w:val="24"/>
        </w:rPr>
        <w:t xml:space="preserve">) and each </w:t>
      </w:r>
      <w:r w:rsidR="00E85510" w:rsidRPr="00687CC2">
        <w:rPr>
          <w:rFonts w:ascii="Times New Roman" w:hAnsi="Times New Roman" w:cs="Times New Roman"/>
          <w:sz w:val="24"/>
          <w:szCs w:val="24"/>
        </w:rPr>
        <w:t xml:space="preserve">functional </w:t>
      </w:r>
      <w:r w:rsidR="005D4F18" w:rsidRPr="00687CC2">
        <w:rPr>
          <w:rFonts w:ascii="Times New Roman" w:hAnsi="Times New Roman" w:cs="Times New Roman"/>
          <w:sz w:val="24"/>
          <w:szCs w:val="24"/>
        </w:rPr>
        <w:t xml:space="preserve">coefficient </w:t>
      </w:r>
      <w:r w:rsidR="005D4F18" w:rsidRPr="00687CC2">
        <w:rPr>
          <w:rFonts w:ascii="Times New Roman" w:eastAsiaTheme="minorEastAsia" w:hAnsi="Times New Roman" w:cs="Times New Roman"/>
          <w:sz w:val="24"/>
          <w:szCs w:val="24"/>
        </w:rPr>
        <w:t xml:space="preserve">(i.e. </w:t>
      </w:r>
      <m:oMath>
        <m:sSub>
          <m:sSubPr>
            <m:ctrlPr>
              <w:rPr>
                <w:rFonts w:ascii="Cambria Math" w:hAnsi="Cambria Math" w:cs="Times New Roman"/>
                <w:i/>
                <w:iCs/>
                <w:sz w:val="24"/>
                <w:szCs w:val="24"/>
              </w:rPr>
            </m:ctrlPr>
          </m:sSubPr>
          <m:e>
            <m:r>
              <w:rPr>
                <w:rFonts w:ascii="Cambria Math" w:hAnsi="Cambria Math" w:cs="Times New Roman"/>
                <w:sz w:val="24"/>
                <w:szCs w:val="24"/>
              </w:rPr>
              <m:t>β</m:t>
            </m:r>
          </m:e>
          <m:sub>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sub>
        </m:sSub>
      </m:oMath>
      <w:r w:rsidR="005D4F18" w:rsidRPr="00687CC2">
        <w:rPr>
          <w:rFonts w:ascii="Times New Roman" w:eastAsiaTheme="minorEastAsia" w:hAnsi="Times New Roman" w:cs="Times New Roman"/>
          <w:sz w:val="24"/>
          <w:szCs w:val="24"/>
        </w:rPr>
        <w:t xml:space="preserve"> where </w:t>
      </w:r>
      <m:oMath>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≠1</m:t>
        </m:r>
      </m:oMath>
      <w:r w:rsidR="005D4F18" w:rsidRPr="00687CC2">
        <w:rPr>
          <w:rFonts w:ascii="Times New Roman" w:eastAsiaTheme="minorEastAsia" w:hAnsi="Times New Roman" w:cs="Times New Roman"/>
          <w:sz w:val="24"/>
          <w:szCs w:val="24"/>
        </w:rPr>
        <w:t>) can be calculated by re-applying the methods with different treatments c</w:t>
      </w:r>
      <w:r w:rsidR="00E85510" w:rsidRPr="00687CC2">
        <w:rPr>
          <w:rFonts w:ascii="Times New Roman" w:eastAsiaTheme="minorEastAsia" w:hAnsi="Times New Roman" w:cs="Times New Roman"/>
          <w:sz w:val="24"/>
          <w:szCs w:val="24"/>
        </w:rPr>
        <w:t>oded as the reference treatment.</w:t>
      </w:r>
      <w:r w:rsidR="00781DA7" w:rsidRPr="00687CC2">
        <w:rPr>
          <w:rFonts w:ascii="Times New Roman" w:eastAsiaTheme="minorEastAsia" w:hAnsi="Times New Roman" w:cs="Times New Roman"/>
          <w:iCs/>
          <w:sz w:val="24"/>
          <w:szCs w:val="24"/>
        </w:rPr>
        <w:t xml:space="preserve"> T</w:t>
      </w:r>
      <w:r w:rsidR="005B42CF" w:rsidRPr="00687CC2">
        <w:rPr>
          <w:rFonts w:ascii="Times New Roman" w:eastAsiaTheme="minorEastAsia" w:hAnsi="Times New Roman" w:cs="Times New Roman"/>
          <w:sz w:val="24"/>
          <w:szCs w:val="24"/>
        </w:rPr>
        <w:t xml:space="preserve">herefore, </w:t>
      </w:r>
      <w:r w:rsidR="005B42CF" w:rsidRPr="00687CC2">
        <w:rPr>
          <w:rFonts w:ascii="Times New Roman" w:hAnsi="Times New Roman" w:cs="Times New Roman"/>
          <w:sz w:val="24"/>
          <w:szCs w:val="24"/>
        </w:rPr>
        <w:t>the</w:t>
      </w:r>
      <w:r w:rsidR="001256EC" w:rsidRPr="00687CC2">
        <w:rPr>
          <w:rFonts w:ascii="Times New Roman" w:hAnsi="Times New Roman" w:cs="Times New Roman"/>
          <w:sz w:val="24"/>
          <w:szCs w:val="24"/>
        </w:rPr>
        <w:t xml:space="preserve"> </w:t>
      </w:r>
      <w:r w:rsidR="00C74C61" w:rsidRPr="00687CC2">
        <w:rPr>
          <w:rFonts w:ascii="Times New Roman" w:hAnsi="Times New Roman" w:cs="Times New Roman"/>
          <w:sz w:val="24"/>
          <w:szCs w:val="24"/>
        </w:rPr>
        <w:t xml:space="preserve">existing </w:t>
      </w:r>
      <w:r w:rsidR="001256EC" w:rsidRPr="00687CC2">
        <w:rPr>
          <w:rFonts w:ascii="Times New Roman" w:hAnsi="Times New Roman" w:cs="Times New Roman"/>
          <w:sz w:val="24"/>
          <w:szCs w:val="24"/>
        </w:rPr>
        <w:t>methods cannot be used assuming exchangeable or common interactions</w:t>
      </w:r>
      <w:r w:rsidR="00781DA7" w:rsidRPr="00687CC2">
        <w:rPr>
          <w:rFonts w:ascii="Times New Roman" w:hAnsi="Times New Roman" w:cs="Times New Roman"/>
          <w:sz w:val="24"/>
          <w:szCs w:val="24"/>
        </w:rPr>
        <w:t xml:space="preserve"> because the results of such models can differ depending on the choice of reference treatment</w:t>
      </w:r>
      <w:r w:rsidR="001256EC" w:rsidRPr="00687CC2">
        <w:rPr>
          <w:rFonts w:ascii="Times New Roman" w:hAnsi="Times New Roman" w:cs="Times New Roman"/>
          <w:sz w:val="24"/>
          <w:szCs w:val="24"/>
        </w:rPr>
        <w:t xml:space="preserve">.  </w:t>
      </w:r>
    </w:p>
    <w:p w:rsidR="002F473D" w:rsidRPr="00687CC2" w:rsidRDefault="002F473D" w:rsidP="00363235">
      <w:pPr>
        <w:spacing w:after="0" w:line="480" w:lineRule="auto"/>
        <w:jc w:val="both"/>
        <w:rPr>
          <w:rFonts w:ascii="Times New Roman" w:hAnsi="Times New Roman" w:cs="Times New Roman"/>
          <w:sz w:val="24"/>
          <w:szCs w:val="24"/>
        </w:rPr>
      </w:pPr>
    </w:p>
    <w:p w:rsidR="003B099A" w:rsidRPr="00687CC2" w:rsidRDefault="00EF1914" w:rsidP="00363235">
      <w:pPr>
        <w:pStyle w:val="ListParagraph"/>
        <w:numPr>
          <w:ilvl w:val="1"/>
          <w:numId w:val="40"/>
        </w:numPr>
        <w:spacing w:after="0" w:line="480" w:lineRule="auto"/>
        <w:jc w:val="both"/>
        <w:rPr>
          <w:rFonts w:ascii="Times New Roman" w:eastAsiaTheme="minorEastAsia" w:hAnsi="Times New Roman" w:cs="Times New Roman"/>
          <w:b/>
          <w:sz w:val="24"/>
          <w:szCs w:val="24"/>
        </w:rPr>
      </w:pPr>
      <w:r w:rsidRPr="00687CC2">
        <w:rPr>
          <w:rFonts w:ascii="Times New Roman" w:eastAsiaTheme="minorEastAsia" w:hAnsi="Times New Roman" w:cs="Times New Roman"/>
          <w:b/>
          <w:sz w:val="24"/>
          <w:szCs w:val="24"/>
        </w:rPr>
        <w:t xml:space="preserve"> </w:t>
      </w:r>
      <w:r w:rsidR="003B099A" w:rsidRPr="00687CC2">
        <w:rPr>
          <w:rFonts w:ascii="Times New Roman" w:eastAsiaTheme="minorEastAsia" w:hAnsi="Times New Roman" w:cs="Times New Roman"/>
          <w:b/>
          <w:sz w:val="24"/>
          <w:szCs w:val="24"/>
        </w:rPr>
        <w:t>Application to datasets</w:t>
      </w:r>
    </w:p>
    <w:p w:rsidR="00B417AD" w:rsidRPr="00687CC2" w:rsidRDefault="00B417AD"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We </w:t>
      </w:r>
      <w:r w:rsidR="00EF1914" w:rsidRPr="00687CC2">
        <w:rPr>
          <w:rFonts w:ascii="Times New Roman" w:hAnsi="Times New Roman" w:cs="Times New Roman"/>
          <w:sz w:val="24"/>
          <w:szCs w:val="24"/>
        </w:rPr>
        <w:t xml:space="preserve">used R and Excel to calculate </w:t>
      </w:r>
      <w:r w:rsidRPr="00687CC2">
        <w:rPr>
          <w:rFonts w:ascii="Times New Roman" w:hAnsi="Times New Roman" w:cs="Times New Roman"/>
          <w:sz w:val="24"/>
          <w:szCs w:val="24"/>
        </w:rPr>
        <w:t xml:space="preserve">the studies’ contributions using </w:t>
      </w:r>
      <w:r w:rsidR="00EF1914" w:rsidRPr="00687CC2">
        <w:rPr>
          <w:rFonts w:ascii="Times New Roman" w:hAnsi="Times New Roman" w:cs="Times New Roman"/>
          <w:sz w:val="24"/>
          <w:szCs w:val="24"/>
        </w:rPr>
        <w:t xml:space="preserve">the new methods. The methods by Riley </w:t>
      </w:r>
      <w:r w:rsidR="00EF1914" w:rsidRPr="00687CC2">
        <w:rPr>
          <w:rFonts w:ascii="Times New Roman" w:hAnsi="Times New Roman" w:cs="Times New Roman"/>
          <w:i/>
          <w:sz w:val="24"/>
          <w:szCs w:val="24"/>
        </w:rPr>
        <w:t xml:space="preserve">et al </w:t>
      </w:r>
      <w:r w:rsidR="00EF1914" w:rsidRPr="00687CC2">
        <w:rPr>
          <w:rFonts w:ascii="Times New Roman" w:hAnsi="Times New Roman" w:cs="Times New Roman"/>
          <w:sz w:val="24"/>
          <w:szCs w:val="24"/>
        </w:rPr>
        <w:t>were applied using Stata and verified using R</w:t>
      </w:r>
      <w:r w:rsidR="00230C60" w:rsidRPr="00687CC2">
        <w:rPr>
          <w:rFonts w:ascii="Times New Roman" w:hAnsi="Times New Roman" w:cs="Times New Roman"/>
          <w:sz w:val="24"/>
          <w:szCs w:val="24"/>
        </w:rPr>
        <w:t>.</w:t>
      </w:r>
      <w:r w:rsidR="00396084" w:rsidRPr="00687CC2">
        <w:rPr>
          <w:rFonts w:ascii="Times New Roman" w:hAnsi="Times New Roman" w:cs="Times New Roman"/>
          <w:sz w:val="24"/>
          <w:szCs w:val="24"/>
        </w:rPr>
        <w:fldChar w:fldCharType="begin"/>
      </w:r>
      <w:r w:rsidR="00230C60" w:rsidRPr="00687CC2">
        <w:rPr>
          <w:rFonts w:ascii="Times New Roman" w:hAnsi="Times New Roman" w:cs="Times New Roman"/>
          <w:sz w:val="24"/>
          <w:szCs w:val="24"/>
        </w:rPr>
        <w:instrText xml:space="preserve"> ADDIN EN.CITE &lt;EndNote&gt;&lt;Cite&gt;&lt;Author&gt;Riley&lt;/Author&gt;&lt;Year&gt;2017&lt;/Year&gt;&lt;RecNum&gt;2217&lt;/RecNum&gt;&lt;DisplayText&gt;&lt;style face="superscript"&gt;23&lt;/style&gt;&lt;/DisplayText&gt;&lt;record&gt;&lt;rec-number&gt;2217&lt;/rec-number&gt;&lt;foreign-keys&gt;&lt;key app="EN" db-id="pe5wdw9vordprret50av2fvvvdrwasze2r5f" timestamp="1499781661"&gt;2217&lt;/key&gt;&lt;/foreign-keys&gt;&lt;ref-type name="Journal Article"&gt;17&lt;/ref-type&gt;&lt;contributors&gt;&lt;authors&gt;&lt;author&gt;Riley, Richard D.&lt;/author&gt;&lt;author&gt;Ensor, Joie&lt;/author&gt;&lt;author&gt;Jackson, Dan&lt;/author&gt;&lt;author&gt;Burke, Danielle L.&lt;/author&gt;&lt;/authors&gt;&lt;/contributors&gt;&lt;titles&gt;&lt;title&gt;Deriving percentage study weights in multi-parameter meta-analysis models: with application to meta-regression, network meta-analysis and one-stage individual participant data models&lt;/title&gt;&lt;secondary-title&gt;Statistical Methods in Medical Research&lt;/secondary-title&gt;&lt;/titles&gt;&lt;periodical&gt;&lt;full-title&gt;Statistical Methods in Medical Research&lt;/full-title&gt;&lt;/periodical&gt;&lt;pages&gt;0962280216688033&lt;/pages&gt;&lt;dates&gt;&lt;year&gt;2017&lt;/year&gt;&lt;/dates&gt;&lt;publisher&gt;SAGE Publications Ltd STM&lt;/publisher&gt;&lt;isbn&gt;0962-2802&lt;/isbn&gt;&lt;urls&gt;&lt;related-urls&gt;&lt;url&gt;http://dx.doi.org/10.1177/0962280216688033&lt;/url&gt;&lt;/related-urls&gt;&lt;/urls&gt;&lt;electronic-resource-num&gt;10.1177/0962280216688033&lt;/electronic-resource-num&gt;&lt;access-date&gt;2017/07/11&lt;/access-date&gt;&lt;/record&gt;&lt;/Cite&gt;&lt;/EndNote&gt;</w:instrText>
      </w:r>
      <w:r w:rsidR="00396084" w:rsidRPr="00687CC2">
        <w:rPr>
          <w:rFonts w:ascii="Times New Roman" w:hAnsi="Times New Roman" w:cs="Times New Roman"/>
          <w:sz w:val="24"/>
          <w:szCs w:val="24"/>
        </w:rPr>
        <w:fldChar w:fldCharType="separate"/>
      </w:r>
      <w:r w:rsidR="00230C60" w:rsidRPr="00687CC2">
        <w:rPr>
          <w:rFonts w:ascii="Times New Roman" w:hAnsi="Times New Roman" w:cs="Times New Roman"/>
          <w:noProof/>
          <w:sz w:val="24"/>
          <w:szCs w:val="24"/>
          <w:vertAlign w:val="superscript"/>
        </w:rPr>
        <w:t>23</w:t>
      </w:r>
      <w:r w:rsidR="00396084" w:rsidRPr="00687CC2">
        <w:rPr>
          <w:rFonts w:ascii="Times New Roman" w:hAnsi="Times New Roman" w:cs="Times New Roman"/>
          <w:sz w:val="24"/>
          <w:szCs w:val="24"/>
        </w:rPr>
        <w:fldChar w:fldCharType="end"/>
      </w:r>
      <w:r w:rsidR="00EF1914" w:rsidRPr="00687CC2">
        <w:rPr>
          <w:rFonts w:ascii="Times New Roman" w:hAnsi="Times New Roman" w:cs="Times New Roman"/>
          <w:sz w:val="24"/>
          <w:szCs w:val="24"/>
        </w:rPr>
        <w:t xml:space="preserve"> </w:t>
      </w:r>
      <w:r w:rsidRPr="00687CC2">
        <w:rPr>
          <w:rFonts w:ascii="Times New Roman" w:hAnsi="Times New Roman" w:cs="Times New Roman"/>
          <w:sz w:val="24"/>
          <w:szCs w:val="24"/>
        </w:rPr>
        <w:t>The covariates were centred at their mean</w:t>
      </w:r>
      <w:r w:rsidRPr="00687CC2">
        <w:rPr>
          <w:rFonts w:ascii="Times New Roman" w:eastAsia="Times New Roman" w:hAnsi="Times New Roman" w:cs="Times New Roman"/>
          <w:spacing w:val="-2"/>
          <w:sz w:val="24"/>
          <w:szCs w:val="24"/>
          <w:lang w:eastAsia="en-GB"/>
        </w:rPr>
        <w:t xml:space="preserve">. </w:t>
      </w:r>
      <w:r w:rsidR="0071711C" w:rsidRPr="00687CC2">
        <w:rPr>
          <w:rFonts w:ascii="Times New Roman" w:eastAsia="Times New Roman" w:hAnsi="Times New Roman" w:cs="Times New Roman"/>
          <w:spacing w:val="-2"/>
          <w:sz w:val="24"/>
          <w:szCs w:val="24"/>
          <w:lang w:eastAsia="en-GB"/>
        </w:rPr>
        <w:t>Computing code is supplied (</w:t>
      </w:r>
      <w:r w:rsidRPr="00687CC2">
        <w:rPr>
          <w:rFonts w:ascii="Times New Roman" w:eastAsia="Times New Roman" w:hAnsi="Times New Roman" w:cs="Times New Roman"/>
          <w:spacing w:val="-2"/>
          <w:sz w:val="24"/>
          <w:szCs w:val="24"/>
          <w:lang w:eastAsia="en-GB"/>
        </w:rPr>
        <w:t>code S2</w:t>
      </w:r>
      <w:r w:rsidR="0071711C" w:rsidRPr="00687CC2">
        <w:rPr>
          <w:rFonts w:ascii="Times New Roman" w:eastAsia="Times New Roman" w:hAnsi="Times New Roman" w:cs="Times New Roman"/>
          <w:spacing w:val="-2"/>
          <w:sz w:val="24"/>
          <w:szCs w:val="24"/>
          <w:lang w:eastAsia="en-GB"/>
        </w:rPr>
        <w:t>)</w:t>
      </w:r>
      <w:r w:rsidRPr="00687CC2">
        <w:rPr>
          <w:rFonts w:ascii="Times New Roman" w:eastAsia="Times New Roman" w:hAnsi="Times New Roman" w:cs="Times New Roman"/>
          <w:spacing w:val="-2"/>
          <w:sz w:val="24"/>
          <w:szCs w:val="24"/>
          <w:lang w:eastAsia="en-GB"/>
        </w:rPr>
        <w:t>.</w:t>
      </w:r>
    </w:p>
    <w:p w:rsidR="00B417AD" w:rsidRPr="00687CC2" w:rsidRDefault="00B417AD" w:rsidP="00363235">
      <w:pPr>
        <w:spacing w:after="0" w:line="480" w:lineRule="auto"/>
        <w:jc w:val="both"/>
        <w:rPr>
          <w:rFonts w:ascii="Times New Roman" w:eastAsiaTheme="minorEastAsia" w:hAnsi="Times New Roman" w:cs="Times New Roman"/>
          <w:b/>
          <w:sz w:val="24"/>
          <w:szCs w:val="24"/>
        </w:rPr>
      </w:pPr>
    </w:p>
    <w:p w:rsidR="009E648D" w:rsidRPr="00687CC2" w:rsidRDefault="009E648D" w:rsidP="00363235">
      <w:pPr>
        <w:pStyle w:val="ListParagraph"/>
        <w:numPr>
          <w:ilvl w:val="2"/>
          <w:numId w:val="40"/>
        </w:numPr>
        <w:spacing w:after="0" w:line="480" w:lineRule="auto"/>
        <w:jc w:val="both"/>
        <w:rPr>
          <w:rFonts w:ascii="Times New Roman" w:hAnsi="Times New Roman" w:cs="Times New Roman"/>
          <w:sz w:val="24"/>
          <w:szCs w:val="24"/>
        </w:rPr>
      </w:pPr>
      <w:r w:rsidRPr="00687CC2">
        <w:rPr>
          <w:rFonts w:ascii="Times New Roman" w:hAnsi="Times New Roman" w:cs="Times New Roman"/>
          <w:i/>
          <w:sz w:val="24"/>
          <w:szCs w:val="24"/>
        </w:rPr>
        <w:t>Malaria dataset</w:t>
      </w:r>
      <w:r w:rsidRPr="00687CC2">
        <w:rPr>
          <w:rFonts w:ascii="Times New Roman" w:hAnsi="Times New Roman" w:cs="Times New Roman"/>
          <w:sz w:val="24"/>
          <w:szCs w:val="24"/>
        </w:rPr>
        <w:t xml:space="preserve"> </w:t>
      </w:r>
    </w:p>
    <w:p w:rsidR="009E648D" w:rsidRPr="00687CC2" w:rsidRDefault="000939B9"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Using the </w:t>
      </w:r>
      <w:r w:rsidR="002043D0" w:rsidRPr="00687CC2">
        <w:rPr>
          <w:rFonts w:ascii="Times New Roman" w:hAnsi="Times New Roman" w:cs="Times New Roman"/>
          <w:sz w:val="24"/>
          <w:szCs w:val="24"/>
        </w:rPr>
        <w:t xml:space="preserve">new </w:t>
      </w:r>
      <w:r w:rsidRPr="00687CC2">
        <w:rPr>
          <w:rFonts w:ascii="Times New Roman" w:hAnsi="Times New Roman" w:cs="Times New Roman"/>
          <w:sz w:val="24"/>
          <w:szCs w:val="24"/>
        </w:rPr>
        <w:t>methods, t</w:t>
      </w:r>
      <w:r w:rsidR="009E648D" w:rsidRPr="00687CC2">
        <w:rPr>
          <w:rFonts w:ascii="Times New Roman" w:hAnsi="Times New Roman" w:cs="Times New Roman"/>
          <w:sz w:val="24"/>
          <w:szCs w:val="24"/>
        </w:rPr>
        <w:t xml:space="preserve">he contribution of each trial to each log odds ratio and </w:t>
      </w:r>
      <w:r w:rsidR="007B31B6" w:rsidRPr="00687CC2">
        <w:rPr>
          <w:rFonts w:ascii="Times New Roman" w:hAnsi="Times New Roman" w:cs="Times New Roman"/>
          <w:sz w:val="24"/>
          <w:szCs w:val="24"/>
        </w:rPr>
        <w:t xml:space="preserve">each </w:t>
      </w:r>
      <w:r w:rsidR="009E648D" w:rsidRPr="00687CC2">
        <w:rPr>
          <w:rFonts w:ascii="Times New Roman" w:hAnsi="Times New Roman" w:cs="Times New Roman"/>
          <w:sz w:val="24"/>
          <w:szCs w:val="24"/>
        </w:rPr>
        <w:t>regression coefficient is shown in Table S</w:t>
      </w:r>
      <w:r w:rsidR="000658D0" w:rsidRPr="00687CC2">
        <w:rPr>
          <w:rFonts w:ascii="Times New Roman" w:hAnsi="Times New Roman" w:cs="Times New Roman"/>
          <w:sz w:val="24"/>
          <w:szCs w:val="24"/>
        </w:rPr>
        <w:t>5</w:t>
      </w:r>
      <w:r w:rsidR="009E648D" w:rsidRPr="00687CC2">
        <w:rPr>
          <w:rFonts w:ascii="Times New Roman" w:hAnsi="Times New Roman" w:cs="Times New Roman"/>
          <w:sz w:val="24"/>
          <w:szCs w:val="24"/>
        </w:rPr>
        <w:t>.</w:t>
      </w:r>
      <w:r w:rsidRPr="00687CC2">
        <w:rPr>
          <w:rFonts w:ascii="Times New Roman" w:hAnsi="Times New Roman" w:cs="Times New Roman"/>
          <w:sz w:val="24"/>
          <w:szCs w:val="24"/>
        </w:rPr>
        <w:t xml:space="preserve"> </w:t>
      </w:r>
      <w:r w:rsidR="00113305" w:rsidRPr="00687CC2">
        <w:rPr>
          <w:rFonts w:ascii="Times New Roman" w:hAnsi="Times New Roman" w:cs="Times New Roman"/>
          <w:sz w:val="24"/>
          <w:szCs w:val="24"/>
        </w:rPr>
        <w:t xml:space="preserve">Study contributions vary between 0 and 49.86%. </w:t>
      </w:r>
      <w:r w:rsidRPr="00687CC2">
        <w:rPr>
          <w:rFonts w:ascii="Times New Roman" w:hAnsi="Times New Roman" w:cs="Times New Roman"/>
          <w:sz w:val="24"/>
          <w:szCs w:val="24"/>
        </w:rPr>
        <w:t>Notice that each co</w:t>
      </w:r>
      <w:r w:rsidR="00EF1914" w:rsidRPr="00687CC2">
        <w:rPr>
          <w:rFonts w:ascii="Times New Roman" w:hAnsi="Times New Roman" w:cs="Times New Roman"/>
          <w:sz w:val="24"/>
          <w:szCs w:val="24"/>
        </w:rPr>
        <w:t>ntribution column sums to 100%.</w:t>
      </w:r>
      <w:r w:rsidR="009E648D" w:rsidRPr="00687CC2">
        <w:rPr>
          <w:rFonts w:ascii="Times New Roman" w:hAnsi="Times New Roman" w:cs="Times New Roman"/>
          <w:sz w:val="24"/>
          <w:szCs w:val="24"/>
        </w:rPr>
        <w:t xml:space="preserve"> </w:t>
      </w:r>
      <w:r w:rsidRPr="00687CC2">
        <w:rPr>
          <w:rFonts w:ascii="Times New Roman" w:hAnsi="Times New Roman" w:cs="Times New Roman"/>
          <w:sz w:val="24"/>
          <w:szCs w:val="24"/>
        </w:rPr>
        <w:t>Generally, a</w:t>
      </w:r>
      <w:r w:rsidR="009E648D" w:rsidRPr="00687CC2">
        <w:rPr>
          <w:rFonts w:ascii="Times New Roman" w:hAnsi="Times New Roman" w:cs="Times New Roman"/>
          <w:sz w:val="24"/>
          <w:szCs w:val="24"/>
        </w:rPr>
        <w:t xml:space="preserve"> trial </w:t>
      </w:r>
      <w:r w:rsidRPr="00687CC2">
        <w:rPr>
          <w:rFonts w:ascii="Times New Roman" w:hAnsi="Times New Roman" w:cs="Times New Roman"/>
          <w:sz w:val="24"/>
          <w:szCs w:val="24"/>
        </w:rPr>
        <w:t xml:space="preserve">will </w:t>
      </w:r>
      <w:r w:rsidR="009E648D" w:rsidRPr="00687CC2">
        <w:rPr>
          <w:rFonts w:ascii="Times New Roman" w:hAnsi="Times New Roman" w:cs="Times New Roman"/>
          <w:sz w:val="24"/>
          <w:szCs w:val="24"/>
        </w:rPr>
        <w:t>contribute diffe</w:t>
      </w:r>
      <w:r w:rsidRPr="00687CC2">
        <w:rPr>
          <w:rFonts w:ascii="Times New Roman" w:hAnsi="Times New Roman" w:cs="Times New Roman"/>
          <w:sz w:val="24"/>
          <w:szCs w:val="24"/>
        </w:rPr>
        <w:t>rent amounts to each NMR result, f</w:t>
      </w:r>
      <w:r w:rsidR="009E648D" w:rsidRPr="00687CC2">
        <w:rPr>
          <w:rFonts w:ascii="Times New Roman" w:hAnsi="Times New Roman" w:cs="Times New Roman"/>
          <w:sz w:val="24"/>
          <w:szCs w:val="24"/>
        </w:rPr>
        <w:t xml:space="preserve">or example, </w:t>
      </w:r>
      <w:r w:rsidRPr="00687CC2">
        <w:rPr>
          <w:rFonts w:ascii="Times New Roman" w:hAnsi="Times New Roman" w:cs="Times New Roman"/>
          <w:color w:val="000000"/>
          <w:sz w:val="24"/>
          <w:szCs w:val="24"/>
        </w:rPr>
        <w:t xml:space="preserve">van Hensbroek 1996 contributes </w:t>
      </w:r>
      <w:r w:rsidRPr="00687CC2">
        <w:rPr>
          <w:rFonts w:ascii="Times New Roman" w:eastAsia="Times New Roman" w:hAnsi="Times New Roman" w:cs="Times New Roman"/>
          <w:color w:val="000000"/>
          <w:sz w:val="24"/>
          <w:szCs w:val="24"/>
          <w:lang w:eastAsia="en-GB"/>
        </w:rPr>
        <w:t xml:space="preserve">25.70% to the log odds ratio of AR vs QU and 14.00% to the coefficient for AS vs. AR. Also, different trials </w:t>
      </w:r>
      <w:r w:rsidRPr="00687CC2">
        <w:rPr>
          <w:rFonts w:ascii="Times New Roman" w:hAnsi="Times New Roman" w:cs="Times New Roman"/>
          <w:sz w:val="24"/>
          <w:szCs w:val="24"/>
        </w:rPr>
        <w:t xml:space="preserve">contribute different amounts to each NMR result, for example, for the coefficient for AS vs QU, </w:t>
      </w:r>
      <w:r w:rsidRPr="00687CC2">
        <w:rPr>
          <w:rFonts w:ascii="Times New Roman" w:hAnsi="Times New Roman" w:cs="Times New Roman"/>
          <w:color w:val="000000"/>
          <w:sz w:val="24"/>
          <w:szCs w:val="24"/>
        </w:rPr>
        <w:t xml:space="preserve">Dondorp 2010 contributes </w:t>
      </w:r>
      <w:r w:rsidRPr="00687CC2">
        <w:rPr>
          <w:rFonts w:ascii="Times New Roman" w:eastAsia="Times New Roman" w:hAnsi="Times New Roman" w:cs="Times New Roman"/>
          <w:color w:val="000000"/>
          <w:sz w:val="24"/>
          <w:szCs w:val="24"/>
          <w:lang w:eastAsia="en-GB"/>
        </w:rPr>
        <w:t xml:space="preserve">46.26% whereas </w:t>
      </w:r>
      <w:r w:rsidRPr="00687CC2">
        <w:rPr>
          <w:rFonts w:ascii="Times New Roman" w:hAnsi="Times New Roman" w:cs="Times New Roman"/>
          <w:color w:val="000000"/>
          <w:sz w:val="24"/>
          <w:szCs w:val="24"/>
        </w:rPr>
        <w:t>Adam 2002 contributes 0.00%.</w:t>
      </w:r>
      <w:r w:rsidRPr="00687CC2">
        <w:rPr>
          <w:rFonts w:ascii="Times New Roman" w:hAnsi="Times New Roman" w:cs="Times New Roman"/>
          <w:sz w:val="24"/>
          <w:szCs w:val="24"/>
        </w:rPr>
        <w:t xml:space="preserve"> I</w:t>
      </w:r>
      <w:r w:rsidR="009E648D" w:rsidRPr="00687CC2">
        <w:rPr>
          <w:rFonts w:ascii="Times New Roman" w:hAnsi="Times New Roman" w:cs="Times New Roman"/>
          <w:sz w:val="24"/>
          <w:szCs w:val="24"/>
        </w:rPr>
        <w:t xml:space="preserve">t is </w:t>
      </w:r>
      <w:r w:rsidRPr="00687CC2">
        <w:rPr>
          <w:rFonts w:ascii="Times New Roman" w:hAnsi="Times New Roman" w:cs="Times New Roman"/>
          <w:sz w:val="24"/>
          <w:szCs w:val="24"/>
        </w:rPr>
        <w:t>clear</w:t>
      </w:r>
      <w:r w:rsidR="009E648D" w:rsidRPr="00687CC2">
        <w:rPr>
          <w:rFonts w:ascii="Times New Roman" w:hAnsi="Times New Roman" w:cs="Times New Roman"/>
          <w:sz w:val="24"/>
          <w:szCs w:val="24"/>
        </w:rPr>
        <w:t xml:space="preserve"> that the contribution a study makes to a log odds ratio is generally similar but not identical to the contribution it makes to the corresponding regression coefficient, for </w:t>
      </w:r>
      <w:r w:rsidR="009E648D" w:rsidRPr="00687CC2">
        <w:rPr>
          <w:rFonts w:ascii="Times New Roman" w:hAnsi="Times New Roman" w:cs="Times New Roman"/>
          <w:sz w:val="24"/>
          <w:szCs w:val="24"/>
        </w:rPr>
        <w:lastRenderedPageBreak/>
        <w:t xml:space="preserve">example, </w:t>
      </w:r>
      <w:r w:rsidR="00970819" w:rsidRPr="00687CC2">
        <w:rPr>
          <w:rFonts w:ascii="Times New Roman" w:hAnsi="Times New Roman" w:cs="Times New Roman"/>
          <w:color w:val="000000"/>
          <w:sz w:val="24"/>
          <w:szCs w:val="24"/>
        </w:rPr>
        <w:t xml:space="preserve">van Hensbroek 1996 </w:t>
      </w:r>
      <w:r w:rsidR="009E648D" w:rsidRPr="00687CC2">
        <w:rPr>
          <w:rFonts w:ascii="Times New Roman" w:hAnsi="Times New Roman" w:cs="Times New Roman"/>
          <w:sz w:val="24"/>
          <w:szCs w:val="24"/>
        </w:rPr>
        <w:t xml:space="preserve">contributes 25.70% to the log odds ratio of AR vs QU and 21.00% to the coefficient for AR vs QU. </w:t>
      </w:r>
    </w:p>
    <w:p w:rsidR="00970819" w:rsidRPr="00687CC2" w:rsidRDefault="00970819" w:rsidP="00363235">
      <w:pPr>
        <w:spacing w:after="0" w:line="480" w:lineRule="auto"/>
        <w:jc w:val="both"/>
        <w:rPr>
          <w:rFonts w:ascii="Times New Roman" w:hAnsi="Times New Roman" w:cs="Times New Roman"/>
          <w:sz w:val="24"/>
          <w:szCs w:val="24"/>
        </w:rPr>
      </w:pPr>
    </w:p>
    <w:p w:rsidR="009E648D" w:rsidRPr="00687CC2" w:rsidRDefault="000939B9"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Table S</w:t>
      </w:r>
      <w:r w:rsidR="000658D0" w:rsidRPr="00687CC2">
        <w:rPr>
          <w:rFonts w:ascii="Times New Roman" w:hAnsi="Times New Roman" w:cs="Times New Roman"/>
          <w:sz w:val="24"/>
          <w:szCs w:val="24"/>
        </w:rPr>
        <w:t>6</w:t>
      </w:r>
      <w:r w:rsidRPr="00687CC2">
        <w:rPr>
          <w:rFonts w:ascii="Times New Roman" w:hAnsi="Times New Roman" w:cs="Times New Roman"/>
          <w:sz w:val="24"/>
          <w:szCs w:val="24"/>
        </w:rPr>
        <w:t xml:space="preserve"> </w:t>
      </w:r>
      <w:r w:rsidR="00970819" w:rsidRPr="00687CC2">
        <w:rPr>
          <w:rFonts w:ascii="Times New Roman" w:hAnsi="Times New Roman" w:cs="Times New Roman"/>
          <w:sz w:val="24"/>
          <w:szCs w:val="24"/>
        </w:rPr>
        <w:t xml:space="preserve">displays the study weights for each NMR result calculated using the </w:t>
      </w:r>
      <w:r w:rsidRPr="00687CC2">
        <w:rPr>
          <w:rFonts w:ascii="Times New Roman" w:hAnsi="Times New Roman" w:cs="Times New Roman"/>
          <w:sz w:val="24"/>
          <w:szCs w:val="24"/>
        </w:rPr>
        <w:t xml:space="preserve">existing methods proposed by Riley </w:t>
      </w:r>
      <w:r w:rsidRPr="00687CC2">
        <w:rPr>
          <w:rFonts w:ascii="Times New Roman" w:hAnsi="Times New Roman" w:cs="Times New Roman"/>
          <w:i/>
          <w:sz w:val="24"/>
          <w:szCs w:val="24"/>
        </w:rPr>
        <w:t>et al</w:t>
      </w:r>
      <w:r w:rsidR="00230C60" w:rsidRPr="00687CC2">
        <w:rPr>
          <w:rFonts w:ascii="Times New Roman" w:hAnsi="Times New Roman" w:cs="Times New Roman"/>
          <w:sz w:val="24"/>
          <w:szCs w:val="24"/>
        </w:rPr>
        <w:t>.</w:t>
      </w:r>
      <w:r w:rsidR="00396084" w:rsidRPr="00687CC2">
        <w:rPr>
          <w:rFonts w:ascii="Times New Roman" w:hAnsi="Times New Roman" w:cs="Times New Roman"/>
          <w:sz w:val="24"/>
          <w:szCs w:val="24"/>
        </w:rPr>
        <w:fldChar w:fldCharType="begin"/>
      </w:r>
      <w:r w:rsidR="00A66EA2" w:rsidRPr="00687CC2">
        <w:rPr>
          <w:rFonts w:ascii="Times New Roman" w:hAnsi="Times New Roman" w:cs="Times New Roman"/>
          <w:sz w:val="24"/>
          <w:szCs w:val="24"/>
        </w:rPr>
        <w:instrText xml:space="preserve"> ADDIN EN.CITE &lt;EndNote&gt;&lt;Cite&gt;&lt;Author&gt;Riley&lt;/Author&gt;&lt;Year&gt;2017&lt;/Year&gt;&lt;RecNum&gt;2217&lt;/RecNum&gt;&lt;DisplayText&gt;&lt;style face="superscript"&gt;23&lt;/style&gt;&lt;/DisplayText&gt;&lt;record&gt;&lt;rec-number&gt;2217&lt;/rec-number&gt;&lt;foreign-keys&gt;&lt;key app="EN" db-id="pe5wdw9vordprret50av2fvvvdrwasze2r5f" timestamp="1499781661"&gt;2217&lt;/key&gt;&lt;/foreign-keys&gt;&lt;ref-type name="Journal Article"&gt;17&lt;/ref-type&gt;&lt;contributors&gt;&lt;authors&gt;&lt;author&gt;Riley, Richard D.&lt;/author&gt;&lt;author&gt;Ensor, Joie&lt;/author&gt;&lt;author&gt;Jackson, Dan&lt;/author&gt;&lt;author&gt;Burke, Danielle L.&lt;/author&gt;&lt;/authors&gt;&lt;/contributors&gt;&lt;titles&gt;&lt;title&gt;Deriving percentage study weights in multi-parameter meta-analysis models: with application to meta-regression, network meta-analysis and one-stage individual participant data models&lt;/title&gt;&lt;secondary-title&gt;Statistical Methods in Medical Research&lt;/secondary-title&gt;&lt;/titles&gt;&lt;periodical&gt;&lt;full-title&gt;Statistical Methods in Medical Research&lt;/full-title&gt;&lt;/periodical&gt;&lt;pages&gt;0962280216688033&lt;/pages&gt;&lt;dates&gt;&lt;year&gt;2017&lt;/year&gt;&lt;/dates&gt;&lt;publisher&gt;SAGE Publications Ltd STM&lt;/publisher&gt;&lt;isbn&gt;0962-2802&lt;/isbn&gt;&lt;urls&gt;&lt;related-urls&gt;&lt;url&gt;http://dx.doi.org/10.1177/0962280216688033&lt;/url&gt;&lt;/related-urls&gt;&lt;/urls&gt;&lt;electronic-resource-num&gt;10.1177/0962280216688033&lt;/electronic-resource-num&gt;&lt;access-date&gt;2017/07/11&lt;/access-date&gt;&lt;/record&gt;&lt;/Cite&gt;&lt;/EndNote&gt;</w:instrText>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23</w:t>
      </w:r>
      <w:r w:rsidR="00396084" w:rsidRPr="00687CC2">
        <w:rPr>
          <w:rFonts w:ascii="Times New Roman" w:hAnsi="Times New Roman" w:cs="Times New Roman"/>
          <w:sz w:val="24"/>
          <w:szCs w:val="24"/>
        </w:rPr>
        <w:fldChar w:fldCharType="end"/>
      </w:r>
      <w:r w:rsidR="00482B63" w:rsidRPr="00687CC2">
        <w:rPr>
          <w:rFonts w:ascii="Times New Roman" w:hAnsi="Times New Roman" w:cs="Times New Roman"/>
          <w:sz w:val="24"/>
          <w:szCs w:val="24"/>
        </w:rPr>
        <w:t xml:space="preserve"> </w:t>
      </w:r>
      <w:r w:rsidR="00E56A95" w:rsidRPr="00687CC2">
        <w:rPr>
          <w:rFonts w:ascii="Times New Roman" w:hAnsi="Times New Roman" w:cs="Times New Roman"/>
          <w:sz w:val="24"/>
          <w:szCs w:val="24"/>
        </w:rPr>
        <w:t xml:space="preserve">Contributions </w:t>
      </w:r>
      <w:r w:rsidR="00BF3F87" w:rsidRPr="00687CC2">
        <w:rPr>
          <w:rFonts w:ascii="Times New Roman" w:hAnsi="Times New Roman" w:cs="Times New Roman"/>
          <w:sz w:val="24"/>
          <w:szCs w:val="24"/>
        </w:rPr>
        <w:t xml:space="preserve">were similar but not identical to </w:t>
      </w:r>
      <w:r w:rsidR="00482B63" w:rsidRPr="00687CC2">
        <w:rPr>
          <w:rFonts w:ascii="Times New Roman" w:hAnsi="Times New Roman" w:cs="Times New Roman"/>
          <w:sz w:val="24"/>
          <w:szCs w:val="24"/>
        </w:rPr>
        <w:t xml:space="preserve">those </w:t>
      </w:r>
      <w:r w:rsidR="00D521B6" w:rsidRPr="00687CC2">
        <w:rPr>
          <w:rFonts w:ascii="Times New Roman" w:hAnsi="Times New Roman" w:cs="Times New Roman"/>
          <w:sz w:val="24"/>
          <w:szCs w:val="24"/>
        </w:rPr>
        <w:t xml:space="preserve">calculated using the new methods </w:t>
      </w:r>
      <w:r w:rsidR="00A53E9E" w:rsidRPr="00687CC2">
        <w:rPr>
          <w:rFonts w:ascii="Times New Roman" w:hAnsi="Times New Roman" w:cs="Times New Roman"/>
          <w:sz w:val="24"/>
          <w:szCs w:val="24"/>
        </w:rPr>
        <w:t>w</w:t>
      </w:r>
      <w:r w:rsidR="00D521B6" w:rsidRPr="00687CC2">
        <w:rPr>
          <w:rFonts w:ascii="Times New Roman" w:hAnsi="Times New Roman" w:cs="Times New Roman"/>
          <w:sz w:val="24"/>
          <w:szCs w:val="24"/>
        </w:rPr>
        <w:t xml:space="preserve">ith absolute differences </w:t>
      </w:r>
      <w:r w:rsidR="00BF3F87" w:rsidRPr="00687CC2">
        <w:rPr>
          <w:rFonts w:ascii="Times New Roman" w:hAnsi="Times New Roman" w:cs="Times New Roman"/>
          <w:sz w:val="24"/>
          <w:szCs w:val="24"/>
        </w:rPr>
        <w:t xml:space="preserve">between results varying from </w:t>
      </w:r>
      <w:r w:rsidR="00D521B6" w:rsidRPr="00687CC2">
        <w:rPr>
          <w:rFonts w:ascii="Times New Roman" w:hAnsi="Times New Roman" w:cs="Times New Roman"/>
          <w:sz w:val="24"/>
          <w:szCs w:val="24"/>
        </w:rPr>
        <w:t xml:space="preserve">0 to </w:t>
      </w:r>
      <w:r w:rsidR="000B3237" w:rsidRPr="00687CC2">
        <w:rPr>
          <w:rFonts w:ascii="Times New Roman" w:hAnsi="Times New Roman" w:cs="Times New Roman"/>
          <w:sz w:val="24"/>
          <w:szCs w:val="24"/>
        </w:rPr>
        <w:t>15.</w:t>
      </w:r>
      <w:r w:rsidR="00BF3F87" w:rsidRPr="00687CC2">
        <w:rPr>
          <w:rFonts w:ascii="Times New Roman" w:hAnsi="Times New Roman" w:cs="Times New Roman"/>
          <w:sz w:val="24"/>
          <w:szCs w:val="24"/>
        </w:rPr>
        <w:t>29</w:t>
      </w:r>
      <w:r w:rsidR="00D521B6" w:rsidRPr="00687CC2">
        <w:rPr>
          <w:rFonts w:ascii="Times New Roman" w:hAnsi="Times New Roman" w:cs="Times New Roman"/>
          <w:sz w:val="24"/>
          <w:szCs w:val="24"/>
        </w:rPr>
        <w:t xml:space="preserve">%. </w:t>
      </w:r>
      <w:r w:rsidR="00482B63" w:rsidRPr="00687CC2">
        <w:rPr>
          <w:rFonts w:ascii="Times New Roman" w:hAnsi="Times New Roman" w:cs="Times New Roman"/>
          <w:sz w:val="24"/>
          <w:szCs w:val="24"/>
        </w:rPr>
        <w:t xml:space="preserve"> </w:t>
      </w:r>
      <w:r w:rsidR="009571AC" w:rsidRPr="00687CC2">
        <w:rPr>
          <w:rFonts w:ascii="Times New Roman" w:hAnsi="Times New Roman" w:cs="Times New Roman"/>
          <w:sz w:val="24"/>
          <w:szCs w:val="24"/>
        </w:rPr>
        <w:t>The NMR results obtained from Stata were the same as those in Table S3.</w:t>
      </w:r>
    </w:p>
    <w:p w:rsidR="00970819" w:rsidRPr="00687CC2" w:rsidRDefault="00970819" w:rsidP="00363235">
      <w:pPr>
        <w:spacing w:after="0" w:line="480" w:lineRule="auto"/>
        <w:jc w:val="both"/>
        <w:rPr>
          <w:rFonts w:ascii="Times New Roman" w:hAnsi="Times New Roman" w:cs="Times New Roman"/>
          <w:i/>
          <w:sz w:val="24"/>
          <w:szCs w:val="24"/>
        </w:rPr>
      </w:pPr>
    </w:p>
    <w:p w:rsidR="009E648D" w:rsidRPr="00687CC2" w:rsidRDefault="009E648D" w:rsidP="00363235">
      <w:pPr>
        <w:pStyle w:val="ListParagraph"/>
        <w:numPr>
          <w:ilvl w:val="2"/>
          <w:numId w:val="40"/>
        </w:numPr>
        <w:spacing w:after="0" w:line="480" w:lineRule="auto"/>
        <w:jc w:val="both"/>
        <w:rPr>
          <w:rFonts w:ascii="Times New Roman" w:hAnsi="Times New Roman" w:cs="Times New Roman"/>
          <w:i/>
          <w:sz w:val="24"/>
          <w:szCs w:val="24"/>
        </w:rPr>
      </w:pPr>
      <w:r w:rsidRPr="00687CC2">
        <w:rPr>
          <w:rFonts w:ascii="Times New Roman" w:hAnsi="Times New Roman" w:cs="Times New Roman"/>
          <w:i/>
          <w:sz w:val="24"/>
          <w:szCs w:val="24"/>
        </w:rPr>
        <w:t>Fluoride dataset</w:t>
      </w:r>
    </w:p>
    <w:p w:rsidR="00113305" w:rsidRPr="00687CC2" w:rsidRDefault="009E648D"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The contribution of each trial to each </w:t>
      </w:r>
      <w:r w:rsidR="002D7C06" w:rsidRPr="00687CC2">
        <w:rPr>
          <w:rFonts w:ascii="Times New Roman" w:hAnsi="Times New Roman" w:cs="Times New Roman"/>
          <w:sz w:val="24"/>
          <w:szCs w:val="24"/>
        </w:rPr>
        <w:t>SMD</w:t>
      </w:r>
      <w:r w:rsidRPr="00687CC2">
        <w:rPr>
          <w:rFonts w:ascii="Times New Roman" w:hAnsi="Times New Roman" w:cs="Times New Roman"/>
          <w:sz w:val="24"/>
          <w:szCs w:val="24"/>
        </w:rPr>
        <w:t xml:space="preserve"> and </w:t>
      </w:r>
      <w:r w:rsidR="007B31B6" w:rsidRPr="00687CC2">
        <w:rPr>
          <w:rFonts w:ascii="Times New Roman" w:hAnsi="Times New Roman" w:cs="Times New Roman"/>
          <w:sz w:val="24"/>
          <w:szCs w:val="24"/>
        </w:rPr>
        <w:t xml:space="preserve">each </w:t>
      </w:r>
      <w:r w:rsidRPr="00687CC2">
        <w:rPr>
          <w:rFonts w:ascii="Times New Roman" w:hAnsi="Times New Roman" w:cs="Times New Roman"/>
          <w:sz w:val="24"/>
          <w:szCs w:val="24"/>
        </w:rPr>
        <w:t>regression coefficient is displayed in Table S</w:t>
      </w:r>
      <w:r w:rsidR="00D521B6" w:rsidRPr="00687CC2">
        <w:rPr>
          <w:rFonts w:ascii="Times New Roman" w:hAnsi="Times New Roman" w:cs="Times New Roman"/>
          <w:sz w:val="24"/>
          <w:szCs w:val="24"/>
        </w:rPr>
        <w:t>7 using the new methods</w:t>
      </w:r>
      <w:r w:rsidRPr="00687CC2">
        <w:rPr>
          <w:rFonts w:ascii="Times New Roman" w:hAnsi="Times New Roman" w:cs="Times New Roman"/>
          <w:sz w:val="24"/>
          <w:szCs w:val="24"/>
        </w:rPr>
        <w:t xml:space="preserve">. </w:t>
      </w:r>
      <w:r w:rsidR="00113305" w:rsidRPr="00687CC2">
        <w:rPr>
          <w:rFonts w:ascii="Times New Roman" w:hAnsi="Times New Roman" w:cs="Times New Roman"/>
          <w:sz w:val="24"/>
          <w:szCs w:val="24"/>
        </w:rPr>
        <w:t xml:space="preserve">Study contributions vary between 0 and 12.7% therefore no single study dominates a particular NMR result. </w:t>
      </w:r>
      <w:r w:rsidR="007B31B6" w:rsidRPr="00687CC2">
        <w:rPr>
          <w:rFonts w:ascii="Times New Roman" w:hAnsi="Times New Roman" w:cs="Times New Roman"/>
          <w:sz w:val="24"/>
          <w:szCs w:val="24"/>
        </w:rPr>
        <w:t xml:space="preserve">Analogous </w:t>
      </w:r>
      <w:r w:rsidR="00113305" w:rsidRPr="00687CC2">
        <w:rPr>
          <w:rFonts w:ascii="Times New Roman" w:hAnsi="Times New Roman" w:cs="Times New Roman"/>
          <w:sz w:val="24"/>
          <w:szCs w:val="24"/>
        </w:rPr>
        <w:t xml:space="preserve">to the malaria dataset, a trial will contribute different amounts to each NMR result, </w:t>
      </w:r>
      <w:r w:rsidR="00113305" w:rsidRPr="00687CC2">
        <w:rPr>
          <w:rFonts w:ascii="Times New Roman" w:eastAsia="Times New Roman" w:hAnsi="Times New Roman" w:cs="Times New Roman"/>
          <w:color w:val="000000"/>
          <w:sz w:val="24"/>
          <w:szCs w:val="24"/>
          <w:lang w:eastAsia="en-GB"/>
        </w:rPr>
        <w:t xml:space="preserve">different trials </w:t>
      </w:r>
      <w:r w:rsidR="00113305" w:rsidRPr="00687CC2">
        <w:rPr>
          <w:rFonts w:ascii="Times New Roman" w:hAnsi="Times New Roman" w:cs="Times New Roman"/>
          <w:sz w:val="24"/>
          <w:szCs w:val="24"/>
        </w:rPr>
        <w:t xml:space="preserve">contribute different amounts to each NMR result, and the contribution a study makes to a log odds ratio </w:t>
      </w:r>
      <w:r w:rsidR="007B31B6" w:rsidRPr="00687CC2">
        <w:rPr>
          <w:rFonts w:ascii="Times New Roman" w:hAnsi="Times New Roman" w:cs="Times New Roman"/>
          <w:sz w:val="24"/>
          <w:szCs w:val="24"/>
        </w:rPr>
        <w:t>differs from</w:t>
      </w:r>
      <w:r w:rsidR="00113305" w:rsidRPr="00687CC2">
        <w:rPr>
          <w:rFonts w:ascii="Times New Roman" w:hAnsi="Times New Roman" w:cs="Times New Roman"/>
          <w:sz w:val="24"/>
          <w:szCs w:val="24"/>
        </w:rPr>
        <w:t xml:space="preserve"> the contribution it makes to the corresponding coefficient. </w:t>
      </w:r>
    </w:p>
    <w:p w:rsidR="00E56A95" w:rsidRPr="00687CC2" w:rsidRDefault="00E56A95"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Note that when the NMR model was refitted in Stata to calculate the study weights using the existing </w:t>
      </w:r>
      <w:r w:rsidR="00FC3AD6" w:rsidRPr="00687CC2">
        <w:rPr>
          <w:rFonts w:ascii="Times New Roman" w:hAnsi="Times New Roman" w:cs="Times New Roman"/>
          <w:sz w:val="24"/>
          <w:szCs w:val="24"/>
        </w:rPr>
        <w:t xml:space="preserve">Frequentist </w:t>
      </w:r>
      <w:r w:rsidRPr="00687CC2">
        <w:rPr>
          <w:rFonts w:ascii="Times New Roman" w:hAnsi="Times New Roman" w:cs="Times New Roman"/>
          <w:sz w:val="24"/>
          <w:szCs w:val="24"/>
        </w:rPr>
        <w:t xml:space="preserve">methods proposed by Riley </w:t>
      </w:r>
      <w:r w:rsidRPr="00687CC2">
        <w:rPr>
          <w:rFonts w:ascii="Times New Roman" w:hAnsi="Times New Roman" w:cs="Times New Roman"/>
          <w:i/>
          <w:sz w:val="24"/>
          <w:szCs w:val="24"/>
        </w:rPr>
        <w:t>et al</w:t>
      </w:r>
      <w:r w:rsidRPr="00687CC2">
        <w:rPr>
          <w:rFonts w:ascii="Times New Roman" w:hAnsi="Times New Roman" w:cs="Times New Roman"/>
          <w:sz w:val="24"/>
          <w:szCs w:val="24"/>
        </w:rPr>
        <w:t>, the NMR results differed marginally (see Table S8).</w:t>
      </w:r>
      <w:r w:rsidR="00396084" w:rsidRPr="00687CC2">
        <w:rPr>
          <w:rFonts w:ascii="Times New Roman" w:hAnsi="Times New Roman" w:cs="Times New Roman"/>
          <w:sz w:val="24"/>
          <w:szCs w:val="24"/>
        </w:rPr>
        <w:fldChar w:fldCharType="begin"/>
      </w:r>
      <w:r w:rsidR="00230C60" w:rsidRPr="00687CC2">
        <w:rPr>
          <w:rFonts w:ascii="Times New Roman" w:hAnsi="Times New Roman" w:cs="Times New Roman"/>
          <w:sz w:val="24"/>
          <w:szCs w:val="24"/>
        </w:rPr>
        <w:instrText xml:space="preserve"> ADDIN EN.CITE &lt;EndNote&gt;&lt;Cite&gt;&lt;Author&gt;Riley&lt;/Author&gt;&lt;Year&gt;2017&lt;/Year&gt;&lt;RecNum&gt;2217&lt;/RecNum&gt;&lt;DisplayText&gt;&lt;style face="superscript"&gt;23&lt;/style&gt;&lt;/DisplayText&gt;&lt;record&gt;&lt;rec-number&gt;2217&lt;/rec-number&gt;&lt;foreign-keys&gt;&lt;key app="EN" db-id="pe5wdw9vordprret50av2fvvvdrwasze2r5f" timestamp="1499781661"&gt;2217&lt;/key&gt;&lt;/foreign-keys&gt;&lt;ref-type name="Journal Article"&gt;17&lt;/ref-type&gt;&lt;contributors&gt;&lt;authors&gt;&lt;author&gt;Riley, Richard D.&lt;/author&gt;&lt;author&gt;Ensor, Joie&lt;/author&gt;&lt;author&gt;Jackson, Dan&lt;/author&gt;&lt;author&gt;Burke, Danielle L.&lt;/author&gt;&lt;/authors&gt;&lt;/contributors&gt;&lt;titles&gt;&lt;title&gt;Deriving percentage study weights in multi-parameter meta-analysis models: with application to meta-regression, network meta-analysis and one-stage individual participant data models&lt;/title&gt;&lt;secondary-title&gt;Statistical Methods in Medical Research&lt;/secondary-title&gt;&lt;/titles&gt;&lt;periodical&gt;&lt;full-title&gt;Statistical Methods in Medical Research&lt;/full-title&gt;&lt;/periodical&gt;&lt;pages&gt;0962280216688033&lt;/pages&gt;&lt;dates&gt;&lt;year&gt;2017&lt;/year&gt;&lt;/dates&gt;&lt;publisher&gt;SAGE Publications Ltd STM&lt;/publisher&gt;&lt;isbn&gt;0962-2802&lt;/isbn&gt;&lt;urls&gt;&lt;related-urls&gt;&lt;url&gt;http://dx.doi.org/10.1177/0962280216688033&lt;/url&gt;&lt;/related-urls&gt;&lt;/urls&gt;&lt;electronic-resource-num&gt;10.1177/0962280216688033&lt;/electronic-resource-num&gt;&lt;access-date&gt;2017/07/11&lt;/access-date&gt;&lt;/record&gt;&lt;/Cite&gt;&lt;/EndNote&gt;</w:instrText>
      </w:r>
      <w:r w:rsidR="00396084" w:rsidRPr="00687CC2">
        <w:rPr>
          <w:rFonts w:ascii="Times New Roman" w:hAnsi="Times New Roman" w:cs="Times New Roman"/>
          <w:sz w:val="24"/>
          <w:szCs w:val="24"/>
        </w:rPr>
        <w:fldChar w:fldCharType="separate"/>
      </w:r>
      <w:r w:rsidR="00230C60" w:rsidRPr="00687CC2">
        <w:rPr>
          <w:rFonts w:ascii="Times New Roman" w:hAnsi="Times New Roman" w:cs="Times New Roman"/>
          <w:noProof/>
          <w:sz w:val="24"/>
          <w:szCs w:val="24"/>
          <w:vertAlign w:val="superscript"/>
        </w:rPr>
        <w:t>23</w:t>
      </w:r>
      <w:r w:rsidR="00396084" w:rsidRPr="00687CC2">
        <w:rPr>
          <w:rFonts w:ascii="Times New Roman" w:hAnsi="Times New Roman" w:cs="Times New Roman"/>
          <w:sz w:val="24"/>
          <w:szCs w:val="24"/>
        </w:rPr>
        <w:fldChar w:fldCharType="end"/>
      </w:r>
      <w:r w:rsidRPr="00687CC2">
        <w:rPr>
          <w:rFonts w:ascii="Times New Roman" w:hAnsi="Times New Roman" w:cs="Times New Roman"/>
          <w:sz w:val="24"/>
          <w:szCs w:val="24"/>
        </w:rPr>
        <w:t xml:space="preserve"> Table S9</w:t>
      </w:r>
      <w:r w:rsidR="00113305" w:rsidRPr="00687CC2">
        <w:rPr>
          <w:rFonts w:ascii="Times New Roman" w:hAnsi="Times New Roman" w:cs="Times New Roman"/>
          <w:sz w:val="24"/>
          <w:szCs w:val="24"/>
        </w:rPr>
        <w:t xml:space="preserve"> displays the study weights for each NMR result calculated</w:t>
      </w:r>
      <w:r w:rsidRPr="00687CC2">
        <w:rPr>
          <w:rFonts w:ascii="Times New Roman" w:hAnsi="Times New Roman" w:cs="Times New Roman"/>
          <w:sz w:val="24"/>
          <w:szCs w:val="24"/>
        </w:rPr>
        <w:t xml:space="preserve"> from the existing method</w:t>
      </w:r>
      <w:r w:rsidR="00603272" w:rsidRPr="00687CC2">
        <w:rPr>
          <w:rFonts w:ascii="Times New Roman" w:hAnsi="Times New Roman" w:cs="Times New Roman"/>
          <w:sz w:val="24"/>
          <w:szCs w:val="24"/>
        </w:rPr>
        <w:t>.</w:t>
      </w:r>
      <w:r w:rsidR="00113305" w:rsidRPr="00687CC2">
        <w:rPr>
          <w:rFonts w:ascii="Times New Roman" w:hAnsi="Times New Roman" w:cs="Times New Roman"/>
          <w:sz w:val="24"/>
          <w:szCs w:val="24"/>
        </w:rPr>
        <w:t xml:space="preserve"> </w:t>
      </w:r>
      <w:r w:rsidRPr="00687CC2">
        <w:rPr>
          <w:rFonts w:ascii="Times New Roman" w:hAnsi="Times New Roman" w:cs="Times New Roman"/>
          <w:sz w:val="24"/>
          <w:szCs w:val="24"/>
        </w:rPr>
        <w:t>The contributions from the existing method were not exactly the same as those from the new method. The absolute differences between results varied from 0-18.64%.</w:t>
      </w:r>
    </w:p>
    <w:p w:rsidR="009E648D" w:rsidRPr="00687CC2" w:rsidRDefault="009E648D" w:rsidP="00363235">
      <w:pPr>
        <w:pStyle w:val="ListParagraph"/>
        <w:spacing w:after="0" w:line="480" w:lineRule="auto"/>
        <w:ind w:left="1080"/>
        <w:jc w:val="both"/>
        <w:rPr>
          <w:rFonts w:ascii="Times New Roman" w:hAnsi="Times New Roman" w:cs="Times New Roman"/>
          <w:i/>
          <w:sz w:val="24"/>
          <w:szCs w:val="24"/>
        </w:rPr>
      </w:pPr>
    </w:p>
    <w:p w:rsidR="008A7538" w:rsidRPr="00687CC2" w:rsidRDefault="008A7538" w:rsidP="00363235">
      <w:pPr>
        <w:pStyle w:val="ListParagraph"/>
        <w:numPr>
          <w:ilvl w:val="0"/>
          <w:numId w:val="40"/>
        </w:numPr>
        <w:spacing w:after="0" w:line="480" w:lineRule="auto"/>
        <w:jc w:val="both"/>
        <w:rPr>
          <w:rFonts w:ascii="Times New Roman" w:eastAsiaTheme="minorEastAsia" w:hAnsi="Times New Roman" w:cs="Times New Roman"/>
          <w:b/>
          <w:sz w:val="24"/>
          <w:szCs w:val="24"/>
        </w:rPr>
      </w:pPr>
      <w:r w:rsidRPr="00687CC2">
        <w:rPr>
          <w:rFonts w:ascii="Times New Roman" w:eastAsiaTheme="minorEastAsia" w:hAnsi="Times New Roman" w:cs="Times New Roman"/>
          <w:b/>
          <w:sz w:val="24"/>
          <w:szCs w:val="24"/>
        </w:rPr>
        <w:t xml:space="preserve">Graphical displays </w:t>
      </w:r>
    </w:p>
    <w:p w:rsidR="00E55B61" w:rsidRPr="00687CC2" w:rsidRDefault="00E55B61"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The proposed graphs aid interpretation of NMR results by displaying the covariate distribution</w:t>
      </w:r>
      <w:r w:rsidR="0033112C" w:rsidRPr="00687CC2">
        <w:rPr>
          <w:rFonts w:ascii="Times New Roman" w:hAnsi="Times New Roman" w:cs="Times New Roman"/>
          <w:sz w:val="24"/>
          <w:szCs w:val="24"/>
        </w:rPr>
        <w:t>s</w:t>
      </w:r>
      <w:r w:rsidRPr="00687CC2">
        <w:rPr>
          <w:rFonts w:ascii="Times New Roman" w:hAnsi="Times New Roman" w:cs="Times New Roman"/>
          <w:sz w:val="24"/>
          <w:szCs w:val="24"/>
        </w:rPr>
        <w:t xml:space="preserve"> or study contributions. Graphs include a network covariate distribution diagram, covariate-contribution plot, heat plot, contribution-NMR plot, and heat-NMR plot.</w:t>
      </w:r>
    </w:p>
    <w:p w:rsidR="00B417AD" w:rsidRPr="00687CC2" w:rsidRDefault="00B417AD" w:rsidP="00363235">
      <w:pPr>
        <w:spacing w:after="0" w:line="480" w:lineRule="auto"/>
        <w:jc w:val="both"/>
        <w:rPr>
          <w:rFonts w:ascii="Times New Roman" w:eastAsiaTheme="minorEastAsia" w:hAnsi="Times New Roman" w:cs="Times New Roman"/>
          <w:b/>
          <w:sz w:val="24"/>
          <w:szCs w:val="24"/>
        </w:rPr>
      </w:pPr>
    </w:p>
    <w:p w:rsidR="001C2C39" w:rsidRPr="00687CC2" w:rsidRDefault="001C2C39"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Covariate-contribution plots, heat plots, contribution-NMR plots and heat-NMR plots </w:t>
      </w:r>
      <w:r w:rsidRPr="00687CC2">
        <w:rPr>
          <w:rFonts w:ascii="Times New Roman" w:eastAsia="Times New Roman" w:hAnsi="Times New Roman" w:cs="Times New Roman"/>
          <w:spacing w:val="-2"/>
          <w:sz w:val="24"/>
          <w:szCs w:val="24"/>
          <w:lang w:eastAsia="en-GB"/>
        </w:rPr>
        <w:t xml:space="preserve">were constructed in R. </w:t>
      </w:r>
      <w:r w:rsidRPr="00687CC2">
        <w:rPr>
          <w:rFonts w:ascii="Times New Roman" w:hAnsi="Times New Roman" w:cs="Times New Roman"/>
          <w:sz w:val="24"/>
          <w:szCs w:val="24"/>
        </w:rPr>
        <w:t>Example code is provided in the supplementary material (code S</w:t>
      </w:r>
      <w:r w:rsidR="00157A93" w:rsidRPr="00687CC2">
        <w:rPr>
          <w:rFonts w:ascii="Times New Roman" w:hAnsi="Times New Roman" w:cs="Times New Roman"/>
          <w:sz w:val="24"/>
          <w:szCs w:val="24"/>
        </w:rPr>
        <w:t>3</w:t>
      </w:r>
      <w:r w:rsidRPr="00687CC2">
        <w:rPr>
          <w:rFonts w:ascii="Times New Roman" w:hAnsi="Times New Roman" w:cs="Times New Roman"/>
          <w:sz w:val="24"/>
          <w:szCs w:val="24"/>
        </w:rPr>
        <w:t>-S6)</w:t>
      </w:r>
      <w:r w:rsidR="00DE023C" w:rsidRPr="00687CC2">
        <w:rPr>
          <w:rFonts w:ascii="Times New Roman" w:hAnsi="Times New Roman" w:cs="Times New Roman"/>
          <w:sz w:val="24"/>
          <w:szCs w:val="24"/>
        </w:rPr>
        <w:t>.</w:t>
      </w:r>
      <w:r w:rsidR="00391906" w:rsidRPr="00687CC2">
        <w:rPr>
          <w:rFonts w:ascii="Times New Roman" w:hAnsi="Times New Roman" w:cs="Times New Roman"/>
          <w:sz w:val="24"/>
          <w:szCs w:val="24"/>
        </w:rPr>
        <w:t xml:space="preserve"> We chose to use the contributions calculated from the new methods in the graphs but equally, the contributions estimated by the methods of Riley </w:t>
      </w:r>
      <w:r w:rsidR="00391906" w:rsidRPr="00687CC2">
        <w:rPr>
          <w:rFonts w:ascii="Times New Roman" w:hAnsi="Times New Roman" w:cs="Times New Roman"/>
          <w:i/>
          <w:sz w:val="24"/>
          <w:szCs w:val="24"/>
        </w:rPr>
        <w:t>et al</w:t>
      </w:r>
      <w:r w:rsidR="00391906" w:rsidRPr="00687CC2">
        <w:rPr>
          <w:rFonts w:ascii="Times New Roman" w:hAnsi="Times New Roman" w:cs="Times New Roman"/>
          <w:sz w:val="24"/>
          <w:szCs w:val="24"/>
        </w:rPr>
        <w:t xml:space="preserve"> </w:t>
      </w:r>
      <w:r w:rsidR="00230C60" w:rsidRPr="00687CC2">
        <w:rPr>
          <w:rFonts w:ascii="Times New Roman" w:hAnsi="Times New Roman" w:cs="Times New Roman"/>
          <w:sz w:val="24"/>
          <w:szCs w:val="24"/>
        </w:rPr>
        <w:t>could be used</w:t>
      </w:r>
      <w:r w:rsidR="00230C60" w:rsidRPr="00687CC2">
        <w:rPr>
          <w:rFonts w:ascii="Times New Roman" w:hAnsi="Times New Roman" w:cs="Times New Roman"/>
          <w:i/>
          <w:sz w:val="24"/>
          <w:szCs w:val="24"/>
        </w:rPr>
        <w:t>.</w:t>
      </w:r>
      <w:r w:rsidR="00396084" w:rsidRPr="00687CC2">
        <w:rPr>
          <w:rFonts w:ascii="Times New Roman" w:hAnsi="Times New Roman" w:cs="Times New Roman"/>
          <w:sz w:val="24"/>
          <w:szCs w:val="24"/>
        </w:rPr>
        <w:fldChar w:fldCharType="begin"/>
      </w:r>
      <w:r w:rsidR="00230C60" w:rsidRPr="00687CC2">
        <w:rPr>
          <w:rFonts w:ascii="Times New Roman" w:hAnsi="Times New Roman" w:cs="Times New Roman"/>
          <w:sz w:val="24"/>
          <w:szCs w:val="24"/>
        </w:rPr>
        <w:instrText xml:space="preserve"> ADDIN EN.CITE &lt;EndNote&gt;&lt;Cite&gt;&lt;Author&gt;Riley&lt;/Author&gt;&lt;Year&gt;2017&lt;/Year&gt;&lt;RecNum&gt;2217&lt;/RecNum&gt;&lt;DisplayText&gt;&lt;style face="superscript"&gt;23&lt;/style&gt;&lt;/DisplayText&gt;&lt;record&gt;&lt;rec-number&gt;2217&lt;/rec-number&gt;&lt;foreign-keys&gt;&lt;key app="EN" db-id="pe5wdw9vordprret50av2fvvvdrwasze2r5f" timestamp="1499781661"&gt;2217&lt;/key&gt;&lt;/foreign-keys&gt;&lt;ref-type name="Journal Article"&gt;17&lt;/ref-type&gt;&lt;contributors&gt;&lt;authors&gt;&lt;author&gt;Riley, Richard D.&lt;/author&gt;&lt;author&gt;Ensor, Joie&lt;/author&gt;&lt;author&gt;Jackson, Dan&lt;/author&gt;&lt;author&gt;Burke, Danielle L.&lt;/author&gt;&lt;/authors&gt;&lt;/contributors&gt;&lt;titles&gt;&lt;title&gt;Deriving percentage study weights in multi-parameter meta-analysis models: with application to meta-regression, network meta-analysis and one-stage individual participant data models&lt;/title&gt;&lt;secondary-title&gt;Statistical Methods in Medical Research&lt;/secondary-title&gt;&lt;/titles&gt;&lt;periodical&gt;&lt;full-title&gt;Statistical Methods in Medical Research&lt;/full-title&gt;&lt;/periodical&gt;&lt;pages&gt;0962280216688033&lt;/pages&gt;&lt;dates&gt;&lt;year&gt;2017&lt;/year&gt;&lt;/dates&gt;&lt;publisher&gt;SAGE Publications Ltd STM&lt;/publisher&gt;&lt;isbn&gt;0962-2802&lt;/isbn&gt;&lt;urls&gt;&lt;related-urls&gt;&lt;url&gt;http://dx.doi.org/10.1177/0962280216688033&lt;/url&gt;&lt;/related-urls&gt;&lt;/urls&gt;&lt;electronic-resource-num&gt;10.1177/0962280216688033&lt;/electronic-resource-num&gt;&lt;access-date&gt;2017/07/11&lt;/access-date&gt;&lt;/record&gt;&lt;/Cite&gt;&lt;/EndNote&gt;</w:instrText>
      </w:r>
      <w:r w:rsidR="00396084" w:rsidRPr="00687CC2">
        <w:rPr>
          <w:rFonts w:ascii="Times New Roman" w:hAnsi="Times New Roman" w:cs="Times New Roman"/>
          <w:sz w:val="24"/>
          <w:szCs w:val="24"/>
        </w:rPr>
        <w:fldChar w:fldCharType="separate"/>
      </w:r>
      <w:r w:rsidR="00230C60" w:rsidRPr="00687CC2">
        <w:rPr>
          <w:rFonts w:ascii="Times New Roman" w:hAnsi="Times New Roman" w:cs="Times New Roman"/>
          <w:noProof/>
          <w:sz w:val="24"/>
          <w:szCs w:val="24"/>
          <w:vertAlign w:val="superscript"/>
        </w:rPr>
        <w:t>23</w:t>
      </w:r>
      <w:r w:rsidR="00396084" w:rsidRPr="00687CC2">
        <w:rPr>
          <w:rFonts w:ascii="Times New Roman" w:hAnsi="Times New Roman" w:cs="Times New Roman"/>
          <w:sz w:val="24"/>
          <w:szCs w:val="24"/>
        </w:rPr>
        <w:fldChar w:fldCharType="end"/>
      </w:r>
    </w:p>
    <w:p w:rsidR="001C2C39" w:rsidRPr="00687CC2" w:rsidRDefault="001C2C39" w:rsidP="00363235">
      <w:pPr>
        <w:spacing w:after="0" w:line="480" w:lineRule="auto"/>
        <w:jc w:val="both"/>
        <w:rPr>
          <w:rFonts w:ascii="Times New Roman" w:eastAsiaTheme="minorEastAsia" w:hAnsi="Times New Roman" w:cs="Times New Roman"/>
          <w:b/>
          <w:sz w:val="24"/>
          <w:szCs w:val="24"/>
        </w:rPr>
      </w:pPr>
    </w:p>
    <w:p w:rsidR="007F4008" w:rsidRPr="00687CC2" w:rsidRDefault="008B7E91" w:rsidP="00363235">
      <w:pPr>
        <w:pStyle w:val="ListParagraph"/>
        <w:numPr>
          <w:ilvl w:val="1"/>
          <w:numId w:val="40"/>
        </w:numPr>
        <w:spacing w:after="0" w:line="480" w:lineRule="auto"/>
        <w:rPr>
          <w:rFonts w:ascii="Times New Roman" w:hAnsi="Times New Roman" w:cs="Times New Roman"/>
          <w:b/>
          <w:sz w:val="24"/>
          <w:szCs w:val="24"/>
        </w:rPr>
      </w:pPr>
      <w:r w:rsidRPr="00687CC2">
        <w:rPr>
          <w:rFonts w:ascii="Times New Roman" w:hAnsi="Times New Roman" w:cs="Times New Roman"/>
          <w:b/>
          <w:sz w:val="24"/>
          <w:szCs w:val="24"/>
        </w:rPr>
        <w:t xml:space="preserve"> </w:t>
      </w:r>
      <w:r w:rsidR="007F4008" w:rsidRPr="00687CC2">
        <w:rPr>
          <w:rFonts w:ascii="Times New Roman" w:hAnsi="Times New Roman" w:cs="Times New Roman"/>
          <w:b/>
          <w:sz w:val="24"/>
          <w:szCs w:val="24"/>
        </w:rPr>
        <w:t>The network covariate distribution diagram</w:t>
      </w:r>
    </w:p>
    <w:p w:rsidR="005F7A12" w:rsidRPr="00687CC2" w:rsidRDefault="005F7A12" w:rsidP="00363235">
      <w:pPr>
        <w:pStyle w:val="ListParagraph"/>
        <w:numPr>
          <w:ilvl w:val="2"/>
          <w:numId w:val="40"/>
        </w:numPr>
        <w:spacing w:after="0" w:line="480" w:lineRule="auto"/>
        <w:jc w:val="both"/>
        <w:rPr>
          <w:rFonts w:ascii="Times New Roman" w:hAnsi="Times New Roman" w:cs="Times New Roman"/>
          <w:sz w:val="24"/>
          <w:szCs w:val="24"/>
        </w:rPr>
      </w:pPr>
      <w:r w:rsidRPr="00687CC2">
        <w:rPr>
          <w:rFonts w:ascii="Times New Roman" w:hAnsi="Times New Roman" w:cs="Times New Roman"/>
          <w:i/>
          <w:sz w:val="24"/>
          <w:szCs w:val="24"/>
        </w:rPr>
        <w:t>Graph description</w:t>
      </w:r>
    </w:p>
    <w:p w:rsidR="00227EFB" w:rsidRPr="00687CC2" w:rsidRDefault="00012557"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A standard network diagram displays nodes and edges</w:t>
      </w:r>
      <w:r w:rsidR="00CE0645" w:rsidRPr="00687CC2">
        <w:rPr>
          <w:rFonts w:ascii="Times New Roman" w:hAnsi="Times New Roman" w:cs="Times New Roman"/>
          <w:sz w:val="24"/>
          <w:szCs w:val="24"/>
        </w:rPr>
        <w:t>; the nodes represent the treatments and each edge</w:t>
      </w:r>
      <w:r w:rsidR="00227EFB" w:rsidRPr="00687CC2">
        <w:rPr>
          <w:rFonts w:ascii="Times New Roman" w:hAnsi="Times New Roman" w:cs="Times New Roman"/>
          <w:sz w:val="24"/>
          <w:szCs w:val="24"/>
        </w:rPr>
        <w:t xml:space="preserve"> (i.e. a connecting line)</w:t>
      </w:r>
      <w:r w:rsidR="00CE0645" w:rsidRPr="00687CC2">
        <w:rPr>
          <w:rFonts w:ascii="Times New Roman" w:hAnsi="Times New Roman" w:cs="Times New Roman"/>
          <w:sz w:val="24"/>
          <w:szCs w:val="24"/>
        </w:rPr>
        <w:t xml:space="preserve">, which join two </w:t>
      </w:r>
      <w:r w:rsidRPr="00687CC2">
        <w:rPr>
          <w:rFonts w:ascii="Times New Roman" w:hAnsi="Times New Roman" w:cs="Times New Roman"/>
          <w:sz w:val="24"/>
          <w:szCs w:val="24"/>
        </w:rPr>
        <w:t>nodes, represent</w:t>
      </w:r>
      <w:r w:rsidR="00CE0645" w:rsidRPr="00687CC2">
        <w:rPr>
          <w:rFonts w:ascii="Times New Roman" w:hAnsi="Times New Roman" w:cs="Times New Roman"/>
          <w:sz w:val="24"/>
          <w:szCs w:val="24"/>
        </w:rPr>
        <w:t xml:space="preserve">s the availability </w:t>
      </w:r>
      <w:r w:rsidR="00227EFB" w:rsidRPr="00687CC2">
        <w:rPr>
          <w:rFonts w:ascii="Times New Roman" w:hAnsi="Times New Roman" w:cs="Times New Roman"/>
          <w:sz w:val="24"/>
          <w:szCs w:val="24"/>
        </w:rPr>
        <w:t>of outcome data from studies that directly compare the two treatments.</w:t>
      </w:r>
      <w:r w:rsidRPr="00687CC2">
        <w:rPr>
          <w:rFonts w:ascii="Times New Roman" w:hAnsi="Times New Roman" w:cs="Times New Roman"/>
          <w:sz w:val="24"/>
          <w:szCs w:val="24"/>
        </w:rPr>
        <w:t xml:space="preserve"> </w:t>
      </w:r>
      <w:r w:rsidR="00CE0645" w:rsidRPr="00687CC2">
        <w:rPr>
          <w:rFonts w:ascii="Times New Roman" w:hAnsi="Times New Roman" w:cs="Times New Roman"/>
          <w:sz w:val="24"/>
          <w:szCs w:val="24"/>
        </w:rPr>
        <w:t>Such diagrams are widely used to visually display the available evidence and can be constructed using various software</w:t>
      </w:r>
      <w:r w:rsidR="00901B03" w:rsidRPr="00687CC2">
        <w:rPr>
          <w:rFonts w:ascii="Times New Roman" w:hAnsi="Times New Roman" w:cs="Times New Roman"/>
          <w:sz w:val="24"/>
          <w:szCs w:val="24"/>
        </w:rPr>
        <w:t xml:space="preserve"> and display options</w:t>
      </w:r>
      <w:r w:rsidR="004B42F2" w:rsidRPr="00687CC2">
        <w:rPr>
          <w:rFonts w:ascii="Times New Roman" w:hAnsi="Times New Roman" w:cs="Times New Roman"/>
          <w:sz w:val="24"/>
          <w:szCs w:val="24"/>
        </w:rPr>
        <w:t>.</w:t>
      </w:r>
      <w:r w:rsidR="00396084" w:rsidRPr="00687CC2">
        <w:rPr>
          <w:rFonts w:ascii="Times New Roman" w:hAnsi="Times New Roman" w:cs="Times New Roman"/>
          <w:sz w:val="24"/>
          <w:szCs w:val="24"/>
        </w:rPr>
        <w:fldChar w:fldCharType="begin">
          <w:fldData xml:space="preserve">PEVuZE5vdGU+PENpdGU+PEF1dGhvcj5DaGFpbWFuaTwvQXV0aG9yPjxZZWFyPjIwMTM8L1llYXI+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</w:fldData>
        </w:fldChar>
      </w:r>
      <w:r w:rsidR="00A66EA2" w:rsidRPr="00687CC2">
        <w:rPr>
          <w:rFonts w:ascii="Times New Roman" w:hAnsi="Times New Roman" w:cs="Times New Roman"/>
          <w:sz w:val="24"/>
          <w:szCs w:val="24"/>
        </w:rPr>
        <w:instrText xml:space="preserve"> ADDIN EN.CITE </w:instrText>
      </w:r>
      <w:r w:rsidR="00396084" w:rsidRPr="00687CC2">
        <w:rPr>
          <w:rFonts w:ascii="Times New Roman" w:hAnsi="Times New Roman" w:cs="Times New Roman"/>
          <w:sz w:val="24"/>
          <w:szCs w:val="24"/>
        </w:rPr>
        <w:fldChar w:fldCharType="begin">
          <w:fldData xml:space="preserve">PEVuZE5vdGU+PENpdGU+PEF1dGhvcj5DaGFpbWFuaTwvQXV0aG9yPjxZZWFyPjIwMTM8L1llYXI+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</w:fldData>
        </w:fldChar>
      </w:r>
      <w:r w:rsidR="00A66EA2" w:rsidRPr="00687CC2">
        <w:rPr>
          <w:rFonts w:ascii="Times New Roman" w:hAnsi="Times New Roman" w:cs="Times New Roman"/>
          <w:sz w:val="24"/>
          <w:szCs w:val="24"/>
        </w:rPr>
        <w:instrText xml:space="preserve"> ADDIN EN.CITE.DATA </w:instrText>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end"/>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19,37</w:t>
      </w:r>
      <w:r w:rsidR="00396084" w:rsidRPr="00687CC2">
        <w:rPr>
          <w:rFonts w:ascii="Times New Roman" w:hAnsi="Times New Roman" w:cs="Times New Roman"/>
          <w:sz w:val="24"/>
          <w:szCs w:val="24"/>
        </w:rPr>
        <w:fldChar w:fldCharType="end"/>
      </w:r>
      <w:r w:rsidR="00227EFB" w:rsidRPr="00687CC2">
        <w:rPr>
          <w:rFonts w:ascii="Times New Roman" w:hAnsi="Times New Roman" w:cs="Times New Roman"/>
          <w:sz w:val="24"/>
          <w:szCs w:val="24"/>
        </w:rPr>
        <w:t xml:space="preserve"> </w:t>
      </w:r>
      <w:r w:rsidR="00CE0645" w:rsidRPr="00687CC2">
        <w:rPr>
          <w:rFonts w:ascii="Times New Roman" w:hAnsi="Times New Roman" w:cs="Times New Roman"/>
          <w:sz w:val="24"/>
          <w:szCs w:val="24"/>
        </w:rPr>
        <w:t>The proposed network covariate distribution diagram</w:t>
      </w:r>
      <w:r w:rsidR="00227EFB" w:rsidRPr="00687CC2">
        <w:rPr>
          <w:rFonts w:ascii="Times New Roman" w:hAnsi="Times New Roman" w:cs="Times New Roman"/>
          <w:sz w:val="24"/>
          <w:szCs w:val="24"/>
        </w:rPr>
        <w:t xml:space="preserve"> is an adaptation of the standard network diagram in that t</w:t>
      </w:r>
      <w:r w:rsidR="007F4008" w:rsidRPr="00687CC2">
        <w:rPr>
          <w:rFonts w:ascii="Times New Roman" w:hAnsi="Times New Roman" w:cs="Times New Roman"/>
          <w:sz w:val="24"/>
          <w:szCs w:val="24"/>
        </w:rPr>
        <w:t xml:space="preserve">he covariate </w:t>
      </w:r>
      <w:r w:rsidR="00227EFB" w:rsidRPr="00687CC2">
        <w:rPr>
          <w:rFonts w:ascii="Times New Roman" w:hAnsi="Times New Roman" w:cs="Times New Roman"/>
          <w:sz w:val="24"/>
          <w:szCs w:val="24"/>
        </w:rPr>
        <w:t xml:space="preserve">values of trials are also </w:t>
      </w:r>
      <w:r w:rsidR="00754CA7" w:rsidRPr="00687CC2">
        <w:rPr>
          <w:rFonts w:ascii="Times New Roman" w:hAnsi="Times New Roman" w:cs="Times New Roman"/>
          <w:sz w:val="24"/>
          <w:szCs w:val="24"/>
        </w:rPr>
        <w:t>displayed</w:t>
      </w:r>
      <w:r w:rsidR="00227EFB" w:rsidRPr="00687CC2">
        <w:rPr>
          <w:rFonts w:ascii="Times New Roman" w:hAnsi="Times New Roman" w:cs="Times New Roman"/>
          <w:sz w:val="24"/>
          <w:szCs w:val="24"/>
        </w:rPr>
        <w:t xml:space="preserve"> on the diagram. </w:t>
      </w:r>
      <w:r w:rsidR="007F4008" w:rsidRPr="00687CC2">
        <w:rPr>
          <w:rFonts w:ascii="Times New Roman" w:hAnsi="Times New Roman" w:cs="Times New Roman"/>
          <w:sz w:val="24"/>
          <w:szCs w:val="24"/>
        </w:rPr>
        <w:t>For each</w:t>
      </w:r>
      <w:r w:rsidR="00754CA7" w:rsidRPr="00687CC2">
        <w:rPr>
          <w:rFonts w:ascii="Times New Roman" w:hAnsi="Times New Roman" w:cs="Times New Roman"/>
          <w:sz w:val="24"/>
          <w:szCs w:val="24"/>
        </w:rPr>
        <w:t xml:space="preserve"> edge (i.e. treatment</w:t>
      </w:r>
      <w:r w:rsidR="007F4008" w:rsidRPr="00687CC2">
        <w:rPr>
          <w:rFonts w:ascii="Times New Roman" w:hAnsi="Times New Roman" w:cs="Times New Roman"/>
          <w:sz w:val="24"/>
          <w:szCs w:val="24"/>
        </w:rPr>
        <w:t xml:space="preserve"> comparison with direct evidence</w:t>
      </w:r>
      <w:r w:rsidR="00754CA7" w:rsidRPr="00687CC2">
        <w:rPr>
          <w:rFonts w:ascii="Times New Roman" w:hAnsi="Times New Roman" w:cs="Times New Roman"/>
          <w:sz w:val="24"/>
          <w:szCs w:val="24"/>
        </w:rPr>
        <w:t>)</w:t>
      </w:r>
      <w:r w:rsidR="007F4008" w:rsidRPr="00687CC2">
        <w:rPr>
          <w:rFonts w:ascii="Times New Roman" w:hAnsi="Times New Roman" w:cs="Times New Roman"/>
          <w:sz w:val="24"/>
          <w:szCs w:val="24"/>
        </w:rPr>
        <w:t xml:space="preserve">, a histogram of the covariate values can be drawn with the </w:t>
      </w:r>
      <w:r w:rsidR="00227EFB" w:rsidRPr="00687CC2">
        <w:rPr>
          <w:rFonts w:ascii="Times New Roman" w:hAnsi="Times New Roman" w:cs="Times New Roman"/>
          <w:sz w:val="24"/>
          <w:szCs w:val="24"/>
        </w:rPr>
        <w:t xml:space="preserve">edge </w:t>
      </w:r>
      <w:r w:rsidR="007F4008" w:rsidRPr="00687CC2">
        <w:rPr>
          <w:rFonts w:ascii="Times New Roman" w:hAnsi="Times New Roman" w:cs="Times New Roman"/>
          <w:sz w:val="24"/>
          <w:szCs w:val="24"/>
        </w:rPr>
        <w:t xml:space="preserve">considered analogous to the </w:t>
      </w:r>
      <w:r w:rsidR="00754CA7" w:rsidRPr="00687CC2">
        <w:rPr>
          <w:rFonts w:ascii="Times New Roman" w:hAnsi="Times New Roman" w:cs="Times New Roman"/>
          <w:sz w:val="24"/>
          <w:szCs w:val="24"/>
        </w:rPr>
        <w:t xml:space="preserve">horizontal </w:t>
      </w:r>
      <w:r w:rsidR="007F4008" w:rsidRPr="00687CC2">
        <w:rPr>
          <w:rFonts w:ascii="Times New Roman" w:hAnsi="Times New Roman" w:cs="Times New Roman"/>
          <w:sz w:val="24"/>
          <w:szCs w:val="24"/>
        </w:rPr>
        <w:t xml:space="preserve">axis of </w:t>
      </w:r>
      <w:r w:rsidR="00754CA7" w:rsidRPr="00687CC2">
        <w:rPr>
          <w:rFonts w:ascii="Times New Roman" w:hAnsi="Times New Roman" w:cs="Times New Roman"/>
          <w:sz w:val="24"/>
          <w:szCs w:val="24"/>
        </w:rPr>
        <w:t>the histogram.</w:t>
      </w:r>
      <w:r w:rsidR="007F4008" w:rsidRPr="00687CC2">
        <w:rPr>
          <w:rFonts w:ascii="Times New Roman" w:hAnsi="Times New Roman" w:cs="Times New Roman"/>
          <w:sz w:val="24"/>
          <w:szCs w:val="24"/>
        </w:rPr>
        <w:t xml:space="preserve"> </w:t>
      </w:r>
    </w:p>
    <w:p w:rsidR="00227EFB" w:rsidRPr="00687CC2" w:rsidRDefault="00227EFB" w:rsidP="00363235">
      <w:pPr>
        <w:spacing w:after="0" w:line="480" w:lineRule="auto"/>
        <w:rPr>
          <w:rFonts w:ascii="Times New Roman" w:hAnsi="Times New Roman" w:cs="Times New Roman"/>
          <w:sz w:val="24"/>
          <w:szCs w:val="24"/>
        </w:rPr>
      </w:pPr>
    </w:p>
    <w:p w:rsidR="00754CA7" w:rsidRPr="00687CC2" w:rsidRDefault="00754CA7"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Furthermore, for large networks, the diagrams can become cluttered, therefore instead, histograms of the covariate values can be drawn alongside the network diagram. Alternatively, a three-dimensional version of the diagram can be drawn, with the treatment network drawn on a two-dimensional plane and the covariate distributions plotted in a third dimension; Batson </w:t>
      </w:r>
      <w:r w:rsidRPr="00687CC2">
        <w:rPr>
          <w:rFonts w:ascii="Times New Roman" w:hAnsi="Times New Roman" w:cs="Times New Roman"/>
          <w:i/>
          <w:sz w:val="24"/>
          <w:szCs w:val="24"/>
        </w:rPr>
        <w:t>et al</w:t>
      </w:r>
      <w:r w:rsidRPr="00687CC2">
        <w:rPr>
          <w:rFonts w:ascii="Times New Roman" w:hAnsi="Times New Roman" w:cs="Times New Roman"/>
          <w:sz w:val="24"/>
          <w:szCs w:val="24"/>
        </w:rPr>
        <w:t xml:space="preserve"> propose a similar diagram and have produced a computer package to draw such graphs.</w:t>
      </w:r>
      <w:r w:rsidR="00396084" w:rsidRPr="00687CC2">
        <w:rPr>
          <w:rFonts w:ascii="Times New Roman" w:hAnsi="Times New Roman" w:cs="Times New Roman"/>
          <w:sz w:val="24"/>
          <w:szCs w:val="24"/>
        </w:rPr>
        <w:fldChar w:fldCharType="begin"/>
      </w:r>
      <w:r w:rsidR="00230C60" w:rsidRPr="00687CC2">
        <w:rPr>
          <w:rFonts w:ascii="Times New Roman" w:hAnsi="Times New Roman" w:cs="Times New Roman"/>
          <w:sz w:val="24"/>
          <w:szCs w:val="24"/>
        </w:rPr>
        <w:instrText xml:space="preserve"> ADDIN EN.CITE &lt;EndNote&gt;&lt;Cite ExcludeYear="1"&gt;&lt;Author&gt;Batson&lt;/Author&gt;&lt;RecNum&gt;2216&lt;/RecNum&gt;&lt;DisplayText&gt;&lt;style face="superscript"&gt;38&lt;/style&gt;&lt;/DisplayText&gt;&lt;record&gt;&lt;rec-number&gt;2216&lt;/rec-number&gt;&lt;foreign-keys&gt;&lt;key app="EN" db-id="pe5wdw9vordprret50av2fvvvdrwasze2r5f" timestamp="1499253562"&gt;2216&lt;/key&gt;&lt;/foreign-keys&gt;&lt;ref-type name="Journal Article"&gt;17&lt;/ref-type&gt;&lt;contributors&gt;&lt;authors&gt;&lt;author&gt;Batson, Sarah&lt;/author&gt;&lt;author&gt;Score, Robert&lt;/author&gt;&lt;author&gt;Sutton, Alex J.&lt;/author&gt;&lt;/authors&gt;&lt;/contributors&gt;&lt;titles&gt;&lt;title&gt;Three-dimensional evidence network plot system: covariate imbalances and effects in network meta-analysis explored using a new software tool&lt;/title&gt;&lt;secondary-title&gt;Journal of Clinical Epidemiology&lt;/secondary-title&gt;&lt;/titles&gt;&lt;periodical&gt;&lt;full-title&gt;Journal of Clinical Epidemiology&lt;/full-title&gt;&lt;/periodical&gt;&lt;keywords&gt;&lt;keyword&gt;Covariate&lt;/keyword&gt;&lt;keyword&gt;Evidence networks&lt;/keyword&gt;&lt;keyword&gt;Heterogeneity&lt;/keyword&gt;&lt;keyword&gt;Meta-analysis feasibility&lt;/keyword&gt;&lt;keyword&gt;Network meta-analysis&lt;/keyword&gt;&lt;keyword&gt;Novel graphical tool&lt;/keyword&gt;&lt;keyword&gt;Three dimensional&lt;/keyword&gt;&lt;/keywords&gt;&lt;dates&gt;&lt;year&gt;2017&lt;/year&gt;&lt;/dates&gt;&lt;isbn&gt;0895-4356&lt;/isbn&gt;&lt;urls&gt;&lt;related-urls&gt;&lt;url&gt;http://www.sciencedirect.com/science/article/pii/S0895435616308459&lt;/url&gt;&lt;/related-urls&gt;&lt;/urls&gt;&lt;electronic-resource-num&gt;https://doi.org/10.1016/j.jclinepi.2017.03.008&lt;/electronic-resource-num&gt;&lt;/record&gt;&lt;/Cite&gt;&lt;/EndNote&gt;</w:instrText>
      </w:r>
      <w:r w:rsidR="00396084" w:rsidRPr="00687CC2">
        <w:rPr>
          <w:rFonts w:ascii="Times New Roman" w:hAnsi="Times New Roman" w:cs="Times New Roman"/>
          <w:sz w:val="24"/>
          <w:szCs w:val="24"/>
        </w:rPr>
        <w:fldChar w:fldCharType="separate"/>
      </w:r>
      <w:r w:rsidR="00230C60" w:rsidRPr="00687CC2">
        <w:rPr>
          <w:rFonts w:ascii="Times New Roman" w:hAnsi="Times New Roman" w:cs="Times New Roman"/>
          <w:noProof/>
          <w:sz w:val="24"/>
          <w:szCs w:val="24"/>
          <w:vertAlign w:val="superscript"/>
        </w:rPr>
        <w:t>38</w:t>
      </w:r>
      <w:r w:rsidR="00396084" w:rsidRPr="00687CC2">
        <w:rPr>
          <w:rFonts w:ascii="Times New Roman" w:hAnsi="Times New Roman" w:cs="Times New Roman"/>
          <w:sz w:val="24"/>
          <w:szCs w:val="24"/>
        </w:rPr>
        <w:fldChar w:fldCharType="end"/>
      </w:r>
      <w:r w:rsidRPr="00687CC2">
        <w:rPr>
          <w:rFonts w:ascii="Times New Roman" w:hAnsi="Times New Roman" w:cs="Times New Roman"/>
          <w:sz w:val="24"/>
          <w:szCs w:val="24"/>
        </w:rPr>
        <w:t xml:space="preserve"> </w:t>
      </w:r>
    </w:p>
    <w:p w:rsidR="00754CA7" w:rsidRPr="00687CC2" w:rsidRDefault="00754CA7" w:rsidP="00363235">
      <w:pPr>
        <w:spacing w:after="0" w:line="480" w:lineRule="auto"/>
        <w:rPr>
          <w:rFonts w:ascii="Times New Roman" w:hAnsi="Times New Roman" w:cs="Times New Roman"/>
          <w:sz w:val="24"/>
          <w:szCs w:val="24"/>
        </w:rPr>
      </w:pPr>
    </w:p>
    <w:p w:rsidR="003737DA" w:rsidRPr="00687CC2" w:rsidRDefault="00227EFB"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lastRenderedPageBreak/>
        <w:t>The purpose of the network covariate distribution diagram is to visualise the covariate values in addition to the evidence</w:t>
      </w:r>
      <w:r w:rsidR="001C327A" w:rsidRPr="00687CC2">
        <w:rPr>
          <w:rFonts w:ascii="Times New Roman" w:hAnsi="Times New Roman" w:cs="Times New Roman"/>
          <w:sz w:val="24"/>
          <w:szCs w:val="24"/>
        </w:rPr>
        <w:t xml:space="preserve"> base</w:t>
      </w:r>
      <w:r w:rsidRPr="00687CC2">
        <w:rPr>
          <w:rFonts w:ascii="Times New Roman" w:hAnsi="Times New Roman" w:cs="Times New Roman"/>
          <w:sz w:val="24"/>
          <w:szCs w:val="24"/>
        </w:rPr>
        <w:t>.</w:t>
      </w:r>
      <w:r w:rsidR="001C327A" w:rsidRPr="00687CC2">
        <w:rPr>
          <w:rFonts w:ascii="Times New Roman" w:hAnsi="Times New Roman" w:cs="Times New Roman"/>
          <w:sz w:val="24"/>
          <w:szCs w:val="24"/>
        </w:rPr>
        <w:t xml:space="preserve"> </w:t>
      </w:r>
      <w:r w:rsidR="00754CA7" w:rsidRPr="00687CC2">
        <w:rPr>
          <w:rFonts w:ascii="Times New Roman" w:hAnsi="Times New Roman" w:cs="Times New Roman"/>
          <w:sz w:val="24"/>
          <w:szCs w:val="24"/>
        </w:rPr>
        <w:t>For each comparison, i</w:t>
      </w:r>
      <w:r w:rsidR="00C97FE3" w:rsidRPr="00687CC2">
        <w:rPr>
          <w:rFonts w:ascii="Times New Roman" w:hAnsi="Times New Roman" w:cs="Times New Roman"/>
          <w:sz w:val="24"/>
          <w:szCs w:val="24"/>
        </w:rPr>
        <w:t xml:space="preserve">t is useful to </w:t>
      </w:r>
      <w:r w:rsidR="007F4008" w:rsidRPr="00687CC2">
        <w:rPr>
          <w:rFonts w:ascii="Times New Roman" w:hAnsi="Times New Roman" w:cs="Times New Roman"/>
          <w:sz w:val="24"/>
          <w:szCs w:val="24"/>
        </w:rPr>
        <w:t>understand the range of covariate values contributing direc</w:t>
      </w:r>
      <w:r w:rsidR="00C97FE3" w:rsidRPr="00687CC2">
        <w:rPr>
          <w:rFonts w:ascii="Times New Roman" w:hAnsi="Times New Roman" w:cs="Times New Roman"/>
          <w:sz w:val="24"/>
          <w:szCs w:val="24"/>
        </w:rPr>
        <w:t xml:space="preserve">t evidence because NMR parameter estimation issues may be identified, for example, it would not be possible to fit a model with independent interactions when only one trial contributes to a basic regression coefficient or when all the studies that contribute to a basic coefficient have the same covariate </w:t>
      </w:r>
      <w:r w:rsidR="006251DF" w:rsidRPr="00687CC2">
        <w:rPr>
          <w:rFonts w:ascii="Times New Roman" w:hAnsi="Times New Roman" w:cs="Times New Roman"/>
          <w:sz w:val="24"/>
          <w:szCs w:val="24"/>
        </w:rPr>
        <w:t xml:space="preserve">value. Also, </w:t>
      </w:r>
      <w:r w:rsidR="00C97FE3" w:rsidRPr="00687CC2">
        <w:rPr>
          <w:rFonts w:ascii="Times New Roman" w:hAnsi="Times New Roman" w:cs="Times New Roman"/>
          <w:sz w:val="24"/>
          <w:szCs w:val="24"/>
        </w:rPr>
        <w:t xml:space="preserve">interpolation and extrapolation may be detected </w:t>
      </w:r>
      <w:r w:rsidR="006251DF" w:rsidRPr="00687CC2">
        <w:rPr>
          <w:rFonts w:ascii="Times New Roman" w:hAnsi="Times New Roman" w:cs="Times New Roman"/>
          <w:sz w:val="24"/>
          <w:szCs w:val="24"/>
        </w:rPr>
        <w:t xml:space="preserve">from the diagram </w:t>
      </w:r>
      <w:r w:rsidR="00C97FE3" w:rsidRPr="00687CC2">
        <w:rPr>
          <w:rFonts w:ascii="Times New Roman" w:hAnsi="Times New Roman" w:cs="Times New Roman"/>
          <w:sz w:val="24"/>
          <w:szCs w:val="24"/>
        </w:rPr>
        <w:t>when no trials with covariate values within a particular covariate range exist</w:t>
      </w:r>
      <w:r w:rsidR="00994B12" w:rsidRPr="00687CC2">
        <w:rPr>
          <w:rFonts w:ascii="Times New Roman" w:hAnsi="Times New Roman" w:cs="Times New Roman"/>
          <w:sz w:val="24"/>
          <w:szCs w:val="24"/>
        </w:rPr>
        <w:t>.</w:t>
      </w:r>
      <w:r w:rsidR="003737DA" w:rsidRPr="00687CC2">
        <w:rPr>
          <w:rFonts w:ascii="Times New Roman" w:hAnsi="Times New Roman" w:cs="Times New Roman"/>
          <w:sz w:val="24"/>
          <w:szCs w:val="24"/>
        </w:rPr>
        <w:t xml:space="preserve"> </w:t>
      </w:r>
      <w:r w:rsidR="007F4008" w:rsidRPr="00687CC2">
        <w:rPr>
          <w:rFonts w:ascii="Times New Roman" w:hAnsi="Times New Roman" w:cs="Times New Roman"/>
          <w:sz w:val="24"/>
          <w:szCs w:val="24"/>
        </w:rPr>
        <w:t xml:space="preserve">However, it is difficult to draw conclusions regarding the overall covariate range relevant for each comparison from this diagram because indirect evidence also contributes to the NMR results. </w:t>
      </w:r>
    </w:p>
    <w:p w:rsidR="00B417AD" w:rsidRPr="00687CC2" w:rsidRDefault="00B417AD" w:rsidP="00363235">
      <w:pPr>
        <w:spacing w:after="0" w:line="480" w:lineRule="auto"/>
        <w:jc w:val="both"/>
        <w:rPr>
          <w:rFonts w:ascii="Times New Roman" w:hAnsi="Times New Roman" w:cs="Times New Roman"/>
          <w:sz w:val="24"/>
          <w:szCs w:val="24"/>
        </w:rPr>
      </w:pPr>
    </w:p>
    <w:p w:rsidR="00B417AD" w:rsidRPr="00687CC2" w:rsidRDefault="00B417AD" w:rsidP="00363235">
      <w:pPr>
        <w:pStyle w:val="ListParagraph"/>
        <w:numPr>
          <w:ilvl w:val="2"/>
          <w:numId w:val="40"/>
        </w:numPr>
        <w:spacing w:after="0" w:line="480" w:lineRule="auto"/>
        <w:jc w:val="both"/>
        <w:rPr>
          <w:rFonts w:ascii="Times New Roman" w:eastAsiaTheme="minorEastAsia" w:hAnsi="Times New Roman" w:cs="Times New Roman"/>
          <w:i/>
          <w:sz w:val="24"/>
          <w:szCs w:val="24"/>
        </w:rPr>
      </w:pPr>
      <w:r w:rsidRPr="00687CC2">
        <w:rPr>
          <w:rFonts w:ascii="Times New Roman" w:eastAsiaTheme="minorEastAsia" w:hAnsi="Times New Roman" w:cs="Times New Roman"/>
          <w:i/>
          <w:sz w:val="24"/>
          <w:szCs w:val="24"/>
        </w:rPr>
        <w:t>Application to datasets</w:t>
      </w:r>
    </w:p>
    <w:p w:rsidR="005F7A12" w:rsidRPr="00687CC2" w:rsidRDefault="005F7A12"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i/>
          <w:sz w:val="24"/>
          <w:szCs w:val="24"/>
        </w:rPr>
        <w:t>Malaria dataset</w:t>
      </w:r>
      <w:r w:rsidRPr="00687CC2">
        <w:rPr>
          <w:rFonts w:ascii="Times New Roman" w:hAnsi="Times New Roman" w:cs="Times New Roman"/>
          <w:sz w:val="24"/>
          <w:szCs w:val="24"/>
        </w:rPr>
        <w:t xml:space="preserve"> </w:t>
      </w:r>
    </w:p>
    <w:p w:rsidR="005F7A12" w:rsidRPr="00687CC2" w:rsidRDefault="005F7A12"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Figure 1 shows the network covariate distribution diagram. As this dataset is a three treatment network, histograms can be drawn into the diagram. It is apparent that the distribution of </w:t>
      </w:r>
      <w:r w:rsidR="00754CA7" w:rsidRPr="00687CC2">
        <w:rPr>
          <w:rFonts w:ascii="Times New Roman" w:hAnsi="Times New Roman" w:cs="Times New Roman"/>
          <w:sz w:val="24"/>
          <w:szCs w:val="24"/>
        </w:rPr>
        <w:t xml:space="preserve">the </w:t>
      </w:r>
      <w:r w:rsidRPr="00687CC2">
        <w:rPr>
          <w:rFonts w:ascii="Times New Roman" w:hAnsi="Times New Roman" w:cs="Times New Roman"/>
          <w:sz w:val="24"/>
          <w:szCs w:val="24"/>
        </w:rPr>
        <w:t xml:space="preserve">average ages of the </w:t>
      </w:r>
      <w:r w:rsidR="00754CA7" w:rsidRPr="00687CC2">
        <w:rPr>
          <w:rFonts w:ascii="Times New Roman" w:hAnsi="Times New Roman" w:cs="Times New Roman"/>
          <w:sz w:val="24"/>
          <w:szCs w:val="24"/>
        </w:rPr>
        <w:t xml:space="preserve">patients in </w:t>
      </w:r>
      <w:r w:rsidRPr="00687CC2">
        <w:rPr>
          <w:rFonts w:ascii="Times New Roman" w:hAnsi="Times New Roman" w:cs="Times New Roman"/>
          <w:sz w:val="24"/>
          <w:szCs w:val="24"/>
        </w:rPr>
        <w:t xml:space="preserve">trials that contribute direct evidence, differs across comparisons. There are no paediatric trials directly comparing AS vs AR. However, this may not be a concern because the network is a three treatment loop, therefore all the trials </w:t>
      </w:r>
      <w:r w:rsidR="00754CA7" w:rsidRPr="00687CC2">
        <w:rPr>
          <w:rFonts w:ascii="Times New Roman" w:hAnsi="Times New Roman" w:cs="Times New Roman"/>
          <w:sz w:val="24"/>
          <w:szCs w:val="24"/>
        </w:rPr>
        <w:t xml:space="preserve">in the network </w:t>
      </w:r>
      <w:r w:rsidRPr="00687CC2">
        <w:rPr>
          <w:rFonts w:ascii="Times New Roman" w:hAnsi="Times New Roman" w:cs="Times New Roman"/>
          <w:sz w:val="24"/>
          <w:szCs w:val="24"/>
        </w:rPr>
        <w:t xml:space="preserve">and </w:t>
      </w:r>
      <w:r w:rsidR="00754CA7" w:rsidRPr="00687CC2">
        <w:rPr>
          <w:rFonts w:ascii="Times New Roman" w:hAnsi="Times New Roman" w:cs="Times New Roman"/>
          <w:sz w:val="24"/>
          <w:szCs w:val="24"/>
        </w:rPr>
        <w:t xml:space="preserve">their </w:t>
      </w:r>
      <w:r w:rsidRPr="00687CC2">
        <w:rPr>
          <w:rFonts w:ascii="Times New Roman" w:hAnsi="Times New Roman" w:cs="Times New Roman"/>
          <w:sz w:val="24"/>
          <w:szCs w:val="24"/>
        </w:rPr>
        <w:t>covariate values should contribute to all NMR results but it is not obvious by how much each trial contribute</w:t>
      </w:r>
      <w:r w:rsidR="00754CA7" w:rsidRPr="00687CC2">
        <w:rPr>
          <w:rFonts w:ascii="Times New Roman" w:hAnsi="Times New Roman" w:cs="Times New Roman"/>
          <w:sz w:val="24"/>
          <w:szCs w:val="24"/>
        </w:rPr>
        <w:t>s</w:t>
      </w:r>
      <w:r w:rsidRPr="00687CC2">
        <w:rPr>
          <w:rFonts w:ascii="Times New Roman" w:hAnsi="Times New Roman" w:cs="Times New Roman"/>
          <w:sz w:val="24"/>
          <w:szCs w:val="24"/>
        </w:rPr>
        <w:t xml:space="preserve"> to each NMR result. Furthermore, we see that no trials hav</w:t>
      </w:r>
      <w:r w:rsidR="00754CA7" w:rsidRPr="00687CC2">
        <w:rPr>
          <w:rFonts w:ascii="Times New Roman" w:hAnsi="Times New Roman" w:cs="Times New Roman"/>
          <w:sz w:val="24"/>
          <w:szCs w:val="24"/>
        </w:rPr>
        <w:t>e an average age between about 10-20</w:t>
      </w:r>
      <w:r w:rsidRPr="00687CC2">
        <w:rPr>
          <w:rFonts w:ascii="Times New Roman" w:hAnsi="Times New Roman" w:cs="Times New Roman"/>
          <w:sz w:val="24"/>
          <w:szCs w:val="24"/>
        </w:rPr>
        <w:t xml:space="preserve"> years so results are interpolated within this range, however, if some trials contribute very little to some results the range for interpolation may be wider than this for </w:t>
      </w:r>
      <w:r w:rsidR="00754CA7" w:rsidRPr="00687CC2">
        <w:rPr>
          <w:rFonts w:ascii="Times New Roman" w:hAnsi="Times New Roman" w:cs="Times New Roman"/>
          <w:sz w:val="24"/>
          <w:szCs w:val="24"/>
        </w:rPr>
        <w:t>some</w:t>
      </w:r>
      <w:r w:rsidRPr="00687CC2">
        <w:rPr>
          <w:rFonts w:ascii="Times New Roman" w:hAnsi="Times New Roman" w:cs="Times New Roman"/>
          <w:sz w:val="24"/>
          <w:szCs w:val="24"/>
        </w:rPr>
        <w:t xml:space="preserve"> comparisons. </w:t>
      </w:r>
    </w:p>
    <w:p w:rsidR="005F7A12" w:rsidRPr="00687CC2" w:rsidRDefault="005F7A12" w:rsidP="00363235">
      <w:pPr>
        <w:spacing w:after="0" w:line="480" w:lineRule="auto"/>
        <w:jc w:val="both"/>
        <w:rPr>
          <w:rFonts w:ascii="Times New Roman" w:hAnsi="Times New Roman" w:cs="Times New Roman"/>
          <w:sz w:val="24"/>
          <w:szCs w:val="24"/>
        </w:rPr>
      </w:pPr>
    </w:p>
    <w:p w:rsidR="005F7A12" w:rsidRPr="00687CC2" w:rsidRDefault="005F7A12" w:rsidP="00363235">
      <w:pPr>
        <w:spacing w:after="0" w:line="480" w:lineRule="auto"/>
        <w:jc w:val="both"/>
        <w:rPr>
          <w:rFonts w:ascii="Times New Roman" w:hAnsi="Times New Roman" w:cs="Times New Roman"/>
          <w:i/>
          <w:sz w:val="24"/>
          <w:szCs w:val="24"/>
        </w:rPr>
      </w:pPr>
      <w:r w:rsidRPr="00687CC2">
        <w:rPr>
          <w:rFonts w:ascii="Times New Roman" w:hAnsi="Times New Roman" w:cs="Times New Roman"/>
          <w:i/>
          <w:sz w:val="24"/>
          <w:szCs w:val="24"/>
        </w:rPr>
        <w:t>Fluoride dataset</w:t>
      </w:r>
    </w:p>
    <w:p w:rsidR="005F7A12" w:rsidRPr="00687CC2" w:rsidRDefault="005F7A12"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lastRenderedPageBreak/>
        <w:t>As the fluoride dataset is a large</w:t>
      </w:r>
      <w:r w:rsidR="00FE2EDB" w:rsidRPr="00687CC2">
        <w:rPr>
          <w:rFonts w:ascii="Times New Roman" w:hAnsi="Times New Roman" w:cs="Times New Roman"/>
          <w:sz w:val="24"/>
          <w:szCs w:val="24"/>
        </w:rPr>
        <w:t>r</w:t>
      </w:r>
      <w:r w:rsidRPr="00687CC2">
        <w:rPr>
          <w:rFonts w:ascii="Times New Roman" w:hAnsi="Times New Roman" w:cs="Times New Roman"/>
          <w:sz w:val="24"/>
          <w:szCs w:val="24"/>
        </w:rPr>
        <w:t xml:space="preserve"> network, a network diagram including covariate data is cluttered (</w:t>
      </w:r>
      <w:r w:rsidR="00FE2EDB" w:rsidRPr="00687CC2">
        <w:rPr>
          <w:rFonts w:ascii="Times New Roman" w:hAnsi="Times New Roman" w:cs="Times New Roman"/>
          <w:sz w:val="24"/>
          <w:szCs w:val="24"/>
        </w:rPr>
        <w:t>diagram not presented</w:t>
      </w:r>
      <w:r w:rsidRPr="00687CC2">
        <w:rPr>
          <w:rFonts w:ascii="Times New Roman" w:hAnsi="Times New Roman" w:cs="Times New Roman"/>
          <w:sz w:val="24"/>
          <w:szCs w:val="24"/>
        </w:rPr>
        <w:t xml:space="preserve">) and therefore it is preferable to present covariate information separately to the diagram. Figure </w:t>
      </w:r>
      <w:r w:rsidR="00484EDB" w:rsidRPr="00687CC2">
        <w:rPr>
          <w:rFonts w:ascii="Times New Roman" w:hAnsi="Times New Roman" w:cs="Times New Roman"/>
          <w:sz w:val="24"/>
          <w:szCs w:val="24"/>
        </w:rPr>
        <w:t>2</w:t>
      </w:r>
      <w:r w:rsidRPr="00687CC2">
        <w:rPr>
          <w:rFonts w:ascii="Times New Roman" w:hAnsi="Times New Roman" w:cs="Times New Roman"/>
          <w:sz w:val="24"/>
          <w:szCs w:val="24"/>
        </w:rPr>
        <w:t xml:space="preserve"> shows the network diagram and Figure </w:t>
      </w:r>
      <w:r w:rsidR="00484EDB" w:rsidRPr="00687CC2">
        <w:rPr>
          <w:rFonts w:ascii="Times New Roman" w:hAnsi="Times New Roman" w:cs="Times New Roman"/>
          <w:sz w:val="24"/>
          <w:szCs w:val="24"/>
        </w:rPr>
        <w:t>3</w:t>
      </w:r>
      <w:r w:rsidRPr="00687CC2">
        <w:rPr>
          <w:rFonts w:ascii="Times New Roman" w:hAnsi="Times New Roman" w:cs="Times New Roman"/>
          <w:sz w:val="24"/>
          <w:szCs w:val="24"/>
        </w:rPr>
        <w:t xml:space="preserve"> presents covariate information. There are certainly differences in the distribution of randomisation year across comparisons with many comparisons having a very narrow range of years</w:t>
      </w:r>
      <w:r w:rsidR="00754CA7" w:rsidRPr="00687CC2">
        <w:rPr>
          <w:rFonts w:ascii="Times New Roman" w:hAnsi="Times New Roman" w:cs="Times New Roman"/>
          <w:sz w:val="24"/>
          <w:szCs w:val="24"/>
        </w:rPr>
        <w:t xml:space="preserve"> (Figure 3)</w:t>
      </w:r>
      <w:r w:rsidRPr="00687CC2">
        <w:rPr>
          <w:rFonts w:ascii="Times New Roman" w:hAnsi="Times New Roman" w:cs="Times New Roman"/>
          <w:sz w:val="24"/>
          <w:szCs w:val="24"/>
        </w:rPr>
        <w:t xml:space="preserve">. However, the network is fully connected (i.e. every </w:t>
      </w:r>
      <w:r w:rsidR="00754CA7" w:rsidRPr="00687CC2">
        <w:rPr>
          <w:rFonts w:ascii="Times New Roman" w:hAnsi="Times New Roman" w:cs="Times New Roman"/>
          <w:sz w:val="24"/>
          <w:szCs w:val="24"/>
        </w:rPr>
        <w:t>intervention</w:t>
      </w:r>
      <w:r w:rsidRPr="00687CC2">
        <w:rPr>
          <w:rFonts w:ascii="Times New Roman" w:hAnsi="Times New Roman" w:cs="Times New Roman"/>
          <w:sz w:val="24"/>
          <w:szCs w:val="24"/>
        </w:rPr>
        <w:t xml:space="preserve"> is directly compared to every other </w:t>
      </w:r>
      <w:r w:rsidR="00754CA7" w:rsidRPr="00687CC2">
        <w:rPr>
          <w:rFonts w:ascii="Times New Roman" w:hAnsi="Times New Roman" w:cs="Times New Roman"/>
          <w:sz w:val="24"/>
          <w:szCs w:val="24"/>
        </w:rPr>
        <w:t>intervention</w:t>
      </w:r>
      <w:r w:rsidRPr="00687CC2">
        <w:rPr>
          <w:rFonts w:ascii="Times New Roman" w:hAnsi="Times New Roman" w:cs="Times New Roman"/>
          <w:sz w:val="24"/>
          <w:szCs w:val="24"/>
        </w:rPr>
        <w:t xml:space="preserve">) therefore </w:t>
      </w:r>
      <w:r w:rsidR="00754CA7" w:rsidRPr="00687CC2">
        <w:rPr>
          <w:rFonts w:ascii="Times New Roman" w:hAnsi="Times New Roman" w:cs="Times New Roman"/>
          <w:sz w:val="24"/>
          <w:szCs w:val="24"/>
        </w:rPr>
        <w:t xml:space="preserve">one would expect all trials to </w:t>
      </w:r>
      <w:r w:rsidR="000600B6" w:rsidRPr="00687CC2">
        <w:rPr>
          <w:rFonts w:ascii="Times New Roman" w:hAnsi="Times New Roman" w:cs="Times New Roman"/>
          <w:sz w:val="24"/>
          <w:szCs w:val="24"/>
        </w:rPr>
        <w:t>make some contribution to each NMR result</w:t>
      </w:r>
      <w:r w:rsidRPr="00687CC2">
        <w:rPr>
          <w:rFonts w:ascii="Times New Roman" w:hAnsi="Times New Roman" w:cs="Times New Roman"/>
          <w:sz w:val="24"/>
          <w:szCs w:val="24"/>
        </w:rPr>
        <w:t xml:space="preserve">. </w:t>
      </w:r>
    </w:p>
    <w:p w:rsidR="005F7A12" w:rsidRPr="00687CC2" w:rsidRDefault="005F7A12" w:rsidP="00363235">
      <w:pPr>
        <w:spacing w:after="0" w:line="480" w:lineRule="auto"/>
        <w:jc w:val="both"/>
        <w:rPr>
          <w:rFonts w:ascii="Times New Roman" w:hAnsi="Times New Roman" w:cs="Times New Roman"/>
          <w:sz w:val="24"/>
          <w:szCs w:val="24"/>
        </w:rPr>
      </w:pPr>
    </w:p>
    <w:p w:rsidR="00FA067E" w:rsidRPr="00687CC2" w:rsidRDefault="008B7E91" w:rsidP="00363235">
      <w:pPr>
        <w:pStyle w:val="ListParagraph"/>
        <w:numPr>
          <w:ilvl w:val="1"/>
          <w:numId w:val="40"/>
        </w:numPr>
        <w:spacing w:after="0" w:line="480" w:lineRule="auto"/>
        <w:jc w:val="both"/>
        <w:rPr>
          <w:rFonts w:ascii="Times New Roman" w:hAnsi="Times New Roman" w:cs="Times New Roman"/>
          <w:b/>
          <w:sz w:val="24"/>
          <w:szCs w:val="24"/>
        </w:rPr>
      </w:pPr>
      <w:r w:rsidRPr="00687CC2">
        <w:rPr>
          <w:rFonts w:ascii="Times New Roman" w:hAnsi="Times New Roman" w:cs="Times New Roman"/>
          <w:b/>
          <w:sz w:val="24"/>
          <w:szCs w:val="24"/>
        </w:rPr>
        <w:t xml:space="preserve"> </w:t>
      </w:r>
      <w:r w:rsidR="00FA067E" w:rsidRPr="00687CC2">
        <w:rPr>
          <w:rFonts w:ascii="Times New Roman" w:hAnsi="Times New Roman" w:cs="Times New Roman"/>
          <w:b/>
          <w:sz w:val="24"/>
          <w:szCs w:val="24"/>
        </w:rPr>
        <w:t xml:space="preserve">The </w:t>
      </w:r>
      <w:r w:rsidR="00AF66AA" w:rsidRPr="00687CC2">
        <w:rPr>
          <w:rFonts w:ascii="Times New Roman" w:hAnsi="Times New Roman" w:cs="Times New Roman"/>
          <w:b/>
          <w:sz w:val="24"/>
          <w:szCs w:val="24"/>
        </w:rPr>
        <w:t>covariate-contribution plot</w:t>
      </w:r>
      <w:r w:rsidR="005C0B2C" w:rsidRPr="00687CC2">
        <w:rPr>
          <w:rFonts w:ascii="Times New Roman" w:hAnsi="Times New Roman" w:cs="Times New Roman"/>
          <w:b/>
          <w:sz w:val="24"/>
          <w:szCs w:val="24"/>
        </w:rPr>
        <w:t xml:space="preserve"> </w:t>
      </w:r>
    </w:p>
    <w:p w:rsidR="005F7A12" w:rsidRPr="00687CC2" w:rsidRDefault="005F7A12" w:rsidP="00363235">
      <w:pPr>
        <w:pStyle w:val="ListParagraph"/>
        <w:numPr>
          <w:ilvl w:val="2"/>
          <w:numId w:val="40"/>
        </w:numPr>
        <w:spacing w:after="0" w:line="480" w:lineRule="auto"/>
        <w:jc w:val="both"/>
        <w:rPr>
          <w:rFonts w:ascii="Times New Roman" w:hAnsi="Times New Roman" w:cs="Times New Roman"/>
          <w:sz w:val="24"/>
          <w:szCs w:val="24"/>
        </w:rPr>
      </w:pPr>
      <w:r w:rsidRPr="00687CC2">
        <w:rPr>
          <w:rFonts w:ascii="Times New Roman" w:hAnsi="Times New Roman" w:cs="Times New Roman"/>
          <w:i/>
          <w:sz w:val="24"/>
          <w:szCs w:val="24"/>
        </w:rPr>
        <w:t>Graph description</w:t>
      </w:r>
    </w:p>
    <w:p w:rsidR="00886BB9" w:rsidRPr="00687CC2" w:rsidRDefault="00567F03"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A covariate-contribution plot consists of one graph per </w:t>
      </w:r>
      <w:r w:rsidR="00320908" w:rsidRPr="00687CC2">
        <w:rPr>
          <w:rFonts w:ascii="Times New Roman" w:hAnsi="Times New Roman" w:cs="Times New Roman"/>
          <w:sz w:val="24"/>
          <w:szCs w:val="24"/>
        </w:rPr>
        <w:t xml:space="preserve">NMR </w:t>
      </w:r>
      <w:r w:rsidR="0054109C" w:rsidRPr="00687CC2">
        <w:rPr>
          <w:rFonts w:ascii="Times New Roman" w:hAnsi="Times New Roman" w:cs="Times New Roman"/>
          <w:sz w:val="24"/>
          <w:szCs w:val="24"/>
        </w:rPr>
        <w:t>result, that</w:t>
      </w:r>
      <w:r w:rsidR="00754CA7" w:rsidRPr="00687CC2">
        <w:rPr>
          <w:rFonts w:ascii="Times New Roman" w:hAnsi="Times New Roman" w:cs="Times New Roman"/>
          <w:sz w:val="24"/>
          <w:szCs w:val="24"/>
        </w:rPr>
        <w:t xml:space="preserve"> is one graph for </w:t>
      </w:r>
      <w:r w:rsidR="00934C5D" w:rsidRPr="00687CC2">
        <w:rPr>
          <w:rFonts w:ascii="Times New Roman" w:hAnsi="Times New Roman" w:cs="Times New Roman"/>
          <w:sz w:val="24"/>
          <w:szCs w:val="24"/>
        </w:rPr>
        <w:t xml:space="preserve">each treatment effect at zero covariate </w:t>
      </w:r>
      <w:r w:rsidR="00754CA7" w:rsidRPr="00687CC2">
        <w:rPr>
          <w:rFonts w:ascii="Times New Roman" w:hAnsi="Times New Roman" w:cs="Times New Roman"/>
          <w:sz w:val="24"/>
          <w:szCs w:val="24"/>
        </w:rPr>
        <w:t>and each regression coefficient</w:t>
      </w:r>
      <w:r w:rsidRPr="00687CC2">
        <w:rPr>
          <w:rFonts w:ascii="Times New Roman" w:hAnsi="Times New Roman" w:cs="Times New Roman"/>
          <w:sz w:val="24"/>
          <w:szCs w:val="24"/>
        </w:rPr>
        <w:t>. For each NMR result</w:t>
      </w:r>
      <w:r w:rsidR="00320908" w:rsidRPr="00687CC2">
        <w:rPr>
          <w:rFonts w:ascii="Times New Roman" w:hAnsi="Times New Roman" w:cs="Times New Roman"/>
          <w:sz w:val="24"/>
          <w:szCs w:val="24"/>
        </w:rPr>
        <w:t xml:space="preserve">, the </w:t>
      </w:r>
      <w:r w:rsidRPr="00687CC2">
        <w:rPr>
          <w:rFonts w:ascii="Times New Roman" w:hAnsi="Times New Roman" w:cs="Times New Roman"/>
          <w:sz w:val="24"/>
          <w:szCs w:val="24"/>
        </w:rPr>
        <w:t xml:space="preserve">percentage </w:t>
      </w:r>
      <w:r w:rsidR="00320908" w:rsidRPr="00687CC2">
        <w:rPr>
          <w:rFonts w:ascii="Times New Roman" w:hAnsi="Times New Roman" w:cs="Times New Roman"/>
          <w:sz w:val="24"/>
          <w:szCs w:val="24"/>
        </w:rPr>
        <w:t xml:space="preserve">contribution </w:t>
      </w:r>
      <w:r w:rsidRPr="00687CC2">
        <w:rPr>
          <w:rFonts w:ascii="Times New Roman" w:hAnsi="Times New Roman" w:cs="Times New Roman"/>
          <w:sz w:val="24"/>
          <w:szCs w:val="24"/>
        </w:rPr>
        <w:t xml:space="preserve">that each trial makes to the NMR result is plotted </w:t>
      </w:r>
      <w:r w:rsidR="00754CA7" w:rsidRPr="00687CC2">
        <w:rPr>
          <w:rFonts w:ascii="Times New Roman" w:hAnsi="Times New Roman" w:cs="Times New Roman"/>
          <w:sz w:val="24"/>
          <w:szCs w:val="24"/>
        </w:rPr>
        <w:t xml:space="preserve">on the vertical </w:t>
      </w:r>
      <w:r w:rsidR="00457F5F" w:rsidRPr="00687CC2">
        <w:rPr>
          <w:rFonts w:ascii="Times New Roman" w:hAnsi="Times New Roman" w:cs="Times New Roman"/>
          <w:sz w:val="24"/>
          <w:szCs w:val="24"/>
        </w:rPr>
        <w:t xml:space="preserve">axis </w:t>
      </w:r>
      <w:r w:rsidRPr="00687CC2">
        <w:rPr>
          <w:rFonts w:ascii="Times New Roman" w:hAnsi="Times New Roman" w:cs="Times New Roman"/>
          <w:sz w:val="24"/>
          <w:szCs w:val="24"/>
        </w:rPr>
        <w:t xml:space="preserve">against the </w:t>
      </w:r>
      <w:r w:rsidR="00320908" w:rsidRPr="00687CC2">
        <w:rPr>
          <w:rFonts w:ascii="Times New Roman" w:hAnsi="Times New Roman" w:cs="Times New Roman"/>
          <w:sz w:val="24"/>
          <w:szCs w:val="24"/>
        </w:rPr>
        <w:t>covariate value for each study</w:t>
      </w:r>
      <w:r w:rsidR="00754CA7" w:rsidRPr="00687CC2">
        <w:rPr>
          <w:rFonts w:ascii="Times New Roman" w:hAnsi="Times New Roman" w:cs="Times New Roman"/>
          <w:sz w:val="24"/>
          <w:szCs w:val="24"/>
        </w:rPr>
        <w:t xml:space="preserve"> on the horizontal axis</w:t>
      </w:r>
      <w:r w:rsidR="00457F5F" w:rsidRPr="00687CC2">
        <w:rPr>
          <w:rFonts w:ascii="Times New Roman" w:hAnsi="Times New Roman" w:cs="Times New Roman"/>
          <w:sz w:val="24"/>
          <w:szCs w:val="24"/>
        </w:rPr>
        <w:t>; o</w:t>
      </w:r>
      <w:r w:rsidRPr="00687CC2">
        <w:rPr>
          <w:rFonts w:ascii="Times New Roman" w:hAnsi="Times New Roman" w:cs="Times New Roman"/>
          <w:sz w:val="24"/>
          <w:szCs w:val="24"/>
        </w:rPr>
        <w:t xml:space="preserve">ne point per study is displayed on the </w:t>
      </w:r>
      <w:r w:rsidR="000D4751" w:rsidRPr="00687CC2">
        <w:rPr>
          <w:rFonts w:ascii="Times New Roman" w:hAnsi="Times New Roman" w:cs="Times New Roman"/>
          <w:sz w:val="24"/>
          <w:szCs w:val="24"/>
        </w:rPr>
        <w:t>graph.</w:t>
      </w:r>
      <w:r w:rsidRPr="00687CC2">
        <w:rPr>
          <w:rFonts w:ascii="Times New Roman" w:hAnsi="Times New Roman" w:cs="Times New Roman"/>
          <w:sz w:val="24"/>
          <w:szCs w:val="24"/>
        </w:rPr>
        <w:t xml:space="preserve"> </w:t>
      </w:r>
      <w:r w:rsidR="00886BB9" w:rsidRPr="00687CC2">
        <w:rPr>
          <w:rFonts w:ascii="Times New Roman" w:hAnsi="Times New Roman" w:cs="Times New Roman"/>
          <w:sz w:val="24"/>
          <w:szCs w:val="24"/>
        </w:rPr>
        <w:t xml:space="preserve">Various display options can be considered in the plot. The study number can be displayed in the graph rather than a standard plotting point symbol so that the contribution a particular study </w:t>
      </w:r>
      <w:r w:rsidR="00754CA7" w:rsidRPr="00687CC2">
        <w:rPr>
          <w:rFonts w:ascii="Times New Roman" w:hAnsi="Times New Roman" w:cs="Times New Roman"/>
          <w:sz w:val="24"/>
          <w:szCs w:val="24"/>
        </w:rPr>
        <w:t xml:space="preserve">makes </w:t>
      </w:r>
      <w:r w:rsidR="00886BB9" w:rsidRPr="00687CC2">
        <w:rPr>
          <w:rFonts w:ascii="Times New Roman" w:hAnsi="Times New Roman" w:cs="Times New Roman"/>
          <w:sz w:val="24"/>
          <w:szCs w:val="24"/>
        </w:rPr>
        <w:t xml:space="preserve">to different NMR results can be compared. </w:t>
      </w:r>
    </w:p>
    <w:p w:rsidR="00567F03" w:rsidRPr="00687CC2" w:rsidRDefault="00567F03" w:rsidP="00363235">
      <w:pPr>
        <w:spacing w:after="0" w:line="480" w:lineRule="auto"/>
        <w:jc w:val="both"/>
        <w:rPr>
          <w:rFonts w:ascii="Times New Roman" w:hAnsi="Times New Roman" w:cs="Times New Roman"/>
          <w:sz w:val="24"/>
          <w:szCs w:val="24"/>
        </w:rPr>
      </w:pPr>
    </w:p>
    <w:p w:rsidR="000D4751" w:rsidRPr="00687CC2" w:rsidRDefault="000D4751"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Moreover, for large networks, where the number of NMR results is large, one graph per comparison can be constructed, rather than one graph per NMR result, with the contributions to the treatment effect and the contributions to the coefficient displayed on a single graph but using different colours or plotting symbols.</w:t>
      </w:r>
    </w:p>
    <w:p w:rsidR="000D4751" w:rsidRPr="00687CC2" w:rsidRDefault="000D4751" w:rsidP="00363235">
      <w:pPr>
        <w:spacing w:after="0" w:line="480" w:lineRule="auto"/>
        <w:jc w:val="both"/>
        <w:rPr>
          <w:rFonts w:ascii="Times New Roman" w:hAnsi="Times New Roman" w:cs="Times New Roman"/>
          <w:sz w:val="24"/>
          <w:szCs w:val="24"/>
        </w:rPr>
      </w:pPr>
    </w:p>
    <w:p w:rsidR="001650F2" w:rsidRPr="00687CC2" w:rsidRDefault="00B864BB"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lastRenderedPageBreak/>
        <w:t xml:space="preserve">The </w:t>
      </w:r>
      <w:r w:rsidR="00457F5F" w:rsidRPr="00687CC2">
        <w:rPr>
          <w:rFonts w:ascii="Times New Roman" w:hAnsi="Times New Roman" w:cs="Times New Roman"/>
          <w:sz w:val="24"/>
          <w:szCs w:val="24"/>
        </w:rPr>
        <w:t xml:space="preserve">aim of the </w:t>
      </w:r>
      <w:r w:rsidRPr="00687CC2">
        <w:rPr>
          <w:rFonts w:ascii="Times New Roman" w:hAnsi="Times New Roman" w:cs="Times New Roman"/>
          <w:sz w:val="24"/>
          <w:szCs w:val="24"/>
        </w:rPr>
        <w:t>plot</w:t>
      </w:r>
      <w:r w:rsidR="00457F5F" w:rsidRPr="00687CC2">
        <w:rPr>
          <w:rFonts w:ascii="Times New Roman" w:hAnsi="Times New Roman" w:cs="Times New Roman"/>
          <w:sz w:val="24"/>
          <w:szCs w:val="24"/>
        </w:rPr>
        <w:t xml:space="preserve"> is to</w:t>
      </w:r>
      <w:r w:rsidRPr="00687CC2">
        <w:rPr>
          <w:rFonts w:ascii="Times New Roman" w:hAnsi="Times New Roman" w:cs="Times New Roman"/>
          <w:sz w:val="24"/>
          <w:szCs w:val="24"/>
        </w:rPr>
        <w:t xml:space="preserve"> show which trials and covariate values con</w:t>
      </w:r>
      <w:r w:rsidR="00934C5D" w:rsidRPr="00687CC2">
        <w:rPr>
          <w:rFonts w:ascii="Times New Roman" w:hAnsi="Times New Roman" w:cs="Times New Roman"/>
          <w:sz w:val="24"/>
          <w:szCs w:val="24"/>
        </w:rPr>
        <w:t>tribute to each result.</w:t>
      </w:r>
      <w:r w:rsidR="00457F5F" w:rsidRPr="00687CC2">
        <w:rPr>
          <w:rFonts w:ascii="Times New Roman" w:hAnsi="Times New Roman" w:cs="Times New Roman"/>
          <w:sz w:val="24"/>
          <w:szCs w:val="24"/>
        </w:rPr>
        <w:t xml:space="preserve"> A key advantage of the plot is that if </w:t>
      </w:r>
      <w:r w:rsidR="00647C06" w:rsidRPr="00687CC2">
        <w:rPr>
          <w:rFonts w:ascii="Times New Roman" w:hAnsi="Times New Roman" w:cs="Times New Roman"/>
          <w:sz w:val="24"/>
          <w:szCs w:val="24"/>
        </w:rPr>
        <w:t>e</w:t>
      </w:r>
      <w:r w:rsidR="00320908" w:rsidRPr="00687CC2">
        <w:rPr>
          <w:rFonts w:ascii="Times New Roman" w:hAnsi="Times New Roman" w:cs="Times New Roman"/>
          <w:sz w:val="24"/>
          <w:szCs w:val="24"/>
        </w:rPr>
        <w:t>xtrapolation</w:t>
      </w:r>
      <w:r w:rsidR="00E0053C" w:rsidRPr="00687CC2">
        <w:rPr>
          <w:rFonts w:ascii="Times New Roman" w:hAnsi="Times New Roman" w:cs="Times New Roman"/>
          <w:sz w:val="24"/>
          <w:szCs w:val="24"/>
        </w:rPr>
        <w:t xml:space="preserve"> or interpolation</w:t>
      </w:r>
      <w:r w:rsidR="00320908" w:rsidRPr="00687CC2">
        <w:rPr>
          <w:rFonts w:ascii="Times New Roman" w:hAnsi="Times New Roman" w:cs="Times New Roman"/>
          <w:sz w:val="24"/>
          <w:szCs w:val="24"/>
        </w:rPr>
        <w:t xml:space="preserve"> </w:t>
      </w:r>
      <w:r w:rsidR="00647C06" w:rsidRPr="00687CC2">
        <w:rPr>
          <w:rFonts w:ascii="Times New Roman" w:hAnsi="Times New Roman" w:cs="Times New Roman"/>
          <w:sz w:val="24"/>
          <w:szCs w:val="24"/>
        </w:rPr>
        <w:t xml:space="preserve">exists, it </w:t>
      </w:r>
      <w:r w:rsidR="00320908" w:rsidRPr="00687CC2">
        <w:rPr>
          <w:rFonts w:ascii="Times New Roman" w:hAnsi="Times New Roman" w:cs="Times New Roman"/>
          <w:sz w:val="24"/>
          <w:szCs w:val="24"/>
        </w:rPr>
        <w:t>is clearly visible from this plot.</w:t>
      </w:r>
      <w:r w:rsidR="0006594C" w:rsidRPr="00687CC2">
        <w:rPr>
          <w:rFonts w:ascii="Times New Roman" w:hAnsi="Times New Roman" w:cs="Times New Roman"/>
          <w:sz w:val="24"/>
          <w:szCs w:val="24"/>
        </w:rPr>
        <w:t xml:space="preserve"> </w:t>
      </w:r>
      <w:r w:rsidR="00457F5F" w:rsidRPr="00687CC2">
        <w:rPr>
          <w:rFonts w:ascii="Times New Roman" w:hAnsi="Times New Roman" w:cs="Times New Roman"/>
          <w:sz w:val="24"/>
          <w:szCs w:val="24"/>
        </w:rPr>
        <w:t xml:space="preserve">Furthermore, it can be useful to know which studies </w:t>
      </w:r>
      <w:r w:rsidR="00484EDB" w:rsidRPr="00687CC2">
        <w:rPr>
          <w:rFonts w:ascii="Times New Roman" w:hAnsi="Times New Roman" w:cs="Times New Roman"/>
          <w:sz w:val="24"/>
          <w:szCs w:val="24"/>
        </w:rPr>
        <w:t xml:space="preserve">and covariate values </w:t>
      </w:r>
      <w:r w:rsidR="00457F5F" w:rsidRPr="00687CC2">
        <w:rPr>
          <w:rFonts w:ascii="Times New Roman" w:hAnsi="Times New Roman" w:cs="Times New Roman"/>
          <w:sz w:val="24"/>
          <w:szCs w:val="24"/>
        </w:rPr>
        <w:t xml:space="preserve">contribute to which results when considering causes of any existing inconsistency. </w:t>
      </w:r>
    </w:p>
    <w:p w:rsidR="00457F5F" w:rsidRPr="00687CC2" w:rsidRDefault="00457F5F" w:rsidP="00363235">
      <w:pPr>
        <w:spacing w:after="0" w:line="480" w:lineRule="auto"/>
        <w:jc w:val="both"/>
        <w:rPr>
          <w:rFonts w:ascii="Times New Roman" w:hAnsi="Times New Roman" w:cs="Times New Roman"/>
          <w:sz w:val="24"/>
          <w:szCs w:val="24"/>
        </w:rPr>
      </w:pPr>
    </w:p>
    <w:p w:rsidR="00B417AD" w:rsidRPr="00687CC2" w:rsidRDefault="00B417AD" w:rsidP="00363235">
      <w:pPr>
        <w:pStyle w:val="ListParagraph"/>
        <w:numPr>
          <w:ilvl w:val="2"/>
          <w:numId w:val="40"/>
        </w:numPr>
        <w:spacing w:after="0" w:line="480" w:lineRule="auto"/>
        <w:jc w:val="both"/>
        <w:rPr>
          <w:rFonts w:ascii="Times New Roman" w:eastAsiaTheme="minorEastAsia" w:hAnsi="Times New Roman" w:cs="Times New Roman"/>
          <w:i/>
          <w:sz w:val="24"/>
          <w:szCs w:val="24"/>
        </w:rPr>
      </w:pPr>
      <w:r w:rsidRPr="00687CC2">
        <w:rPr>
          <w:rFonts w:ascii="Times New Roman" w:eastAsiaTheme="minorEastAsia" w:hAnsi="Times New Roman" w:cs="Times New Roman"/>
          <w:i/>
          <w:sz w:val="24"/>
          <w:szCs w:val="24"/>
        </w:rPr>
        <w:t>Application to datasets</w:t>
      </w:r>
    </w:p>
    <w:p w:rsidR="005F7A12" w:rsidRPr="00687CC2" w:rsidRDefault="005F7A12"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i/>
          <w:sz w:val="24"/>
          <w:szCs w:val="24"/>
        </w:rPr>
        <w:t>Malaria dataset</w:t>
      </w:r>
      <w:r w:rsidRPr="00687CC2">
        <w:rPr>
          <w:rFonts w:ascii="Times New Roman" w:hAnsi="Times New Roman" w:cs="Times New Roman"/>
          <w:sz w:val="24"/>
          <w:szCs w:val="24"/>
        </w:rPr>
        <w:t xml:space="preserve"> </w:t>
      </w:r>
    </w:p>
    <w:p w:rsidR="000772B9" w:rsidRPr="00687CC2" w:rsidRDefault="005F7A12"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The contribution of each trial to each log odds ratio and </w:t>
      </w:r>
      <w:r w:rsidR="000D4751" w:rsidRPr="00687CC2">
        <w:rPr>
          <w:rFonts w:ascii="Times New Roman" w:hAnsi="Times New Roman" w:cs="Times New Roman"/>
          <w:sz w:val="24"/>
          <w:szCs w:val="24"/>
        </w:rPr>
        <w:t xml:space="preserve">each </w:t>
      </w:r>
      <w:r w:rsidRPr="00687CC2">
        <w:rPr>
          <w:rFonts w:ascii="Times New Roman" w:hAnsi="Times New Roman" w:cs="Times New Roman"/>
          <w:sz w:val="24"/>
          <w:szCs w:val="24"/>
        </w:rPr>
        <w:t xml:space="preserve">regression coefficient is shown in </w:t>
      </w:r>
      <w:r w:rsidR="00484EDB" w:rsidRPr="00687CC2">
        <w:rPr>
          <w:rFonts w:ascii="Times New Roman" w:hAnsi="Times New Roman" w:cs="Times New Roman"/>
          <w:sz w:val="24"/>
          <w:szCs w:val="24"/>
        </w:rPr>
        <w:t>the</w:t>
      </w:r>
      <w:r w:rsidRPr="00687CC2">
        <w:rPr>
          <w:rFonts w:ascii="Times New Roman" w:hAnsi="Times New Roman" w:cs="Times New Roman"/>
          <w:sz w:val="24"/>
          <w:szCs w:val="24"/>
        </w:rPr>
        <w:t xml:space="preserve"> covaria</w:t>
      </w:r>
      <w:r w:rsidR="00484EDB" w:rsidRPr="00687CC2">
        <w:rPr>
          <w:rFonts w:ascii="Times New Roman" w:hAnsi="Times New Roman" w:cs="Times New Roman"/>
          <w:sz w:val="24"/>
          <w:szCs w:val="24"/>
        </w:rPr>
        <w:t>te-contribution plot in Figure 4</w:t>
      </w:r>
      <w:r w:rsidRPr="00687CC2">
        <w:rPr>
          <w:rFonts w:ascii="Times New Roman" w:hAnsi="Times New Roman" w:cs="Times New Roman"/>
          <w:sz w:val="24"/>
          <w:szCs w:val="24"/>
        </w:rPr>
        <w:t xml:space="preserve">. For this dataset, we present separate plots showing </w:t>
      </w:r>
      <w:r w:rsidR="000D4751" w:rsidRPr="00687CC2">
        <w:rPr>
          <w:rFonts w:ascii="Times New Roman" w:hAnsi="Times New Roman" w:cs="Times New Roman"/>
          <w:sz w:val="24"/>
          <w:szCs w:val="24"/>
        </w:rPr>
        <w:t xml:space="preserve">the </w:t>
      </w:r>
      <w:r w:rsidRPr="00687CC2">
        <w:rPr>
          <w:rFonts w:ascii="Times New Roman" w:hAnsi="Times New Roman" w:cs="Times New Roman"/>
          <w:sz w:val="24"/>
          <w:szCs w:val="24"/>
        </w:rPr>
        <w:t xml:space="preserve">contributions </w:t>
      </w:r>
      <w:r w:rsidR="00484EDB" w:rsidRPr="00687CC2">
        <w:rPr>
          <w:rFonts w:ascii="Times New Roman" w:hAnsi="Times New Roman" w:cs="Times New Roman"/>
          <w:sz w:val="24"/>
          <w:szCs w:val="24"/>
        </w:rPr>
        <w:t>to the log odds ratio</w:t>
      </w:r>
      <w:r w:rsidR="000D4751" w:rsidRPr="00687CC2">
        <w:rPr>
          <w:rFonts w:ascii="Times New Roman" w:hAnsi="Times New Roman" w:cs="Times New Roman"/>
          <w:sz w:val="24"/>
          <w:szCs w:val="24"/>
        </w:rPr>
        <w:t>s</w:t>
      </w:r>
      <w:r w:rsidR="00484EDB" w:rsidRPr="00687CC2">
        <w:rPr>
          <w:rFonts w:ascii="Times New Roman" w:hAnsi="Times New Roman" w:cs="Times New Roman"/>
          <w:sz w:val="24"/>
          <w:szCs w:val="24"/>
        </w:rPr>
        <w:t xml:space="preserve"> (figures 4a, 4c, 4</w:t>
      </w:r>
      <w:r w:rsidRPr="00687CC2">
        <w:rPr>
          <w:rFonts w:ascii="Times New Roman" w:hAnsi="Times New Roman" w:cs="Times New Roman"/>
          <w:sz w:val="24"/>
          <w:szCs w:val="24"/>
        </w:rPr>
        <w:t>e) and r</w:t>
      </w:r>
      <w:r w:rsidR="00484EDB" w:rsidRPr="00687CC2">
        <w:rPr>
          <w:rFonts w:ascii="Times New Roman" w:hAnsi="Times New Roman" w:cs="Times New Roman"/>
          <w:sz w:val="24"/>
          <w:szCs w:val="24"/>
        </w:rPr>
        <w:t>egression coefficient</w:t>
      </w:r>
      <w:r w:rsidR="000D4751" w:rsidRPr="00687CC2">
        <w:rPr>
          <w:rFonts w:ascii="Times New Roman" w:hAnsi="Times New Roman" w:cs="Times New Roman"/>
          <w:sz w:val="24"/>
          <w:szCs w:val="24"/>
        </w:rPr>
        <w:t>s</w:t>
      </w:r>
      <w:r w:rsidR="00484EDB" w:rsidRPr="00687CC2">
        <w:rPr>
          <w:rFonts w:ascii="Times New Roman" w:hAnsi="Times New Roman" w:cs="Times New Roman"/>
          <w:sz w:val="24"/>
          <w:szCs w:val="24"/>
        </w:rPr>
        <w:t xml:space="preserve"> (figures 4b, 4d, 4</w:t>
      </w:r>
      <w:r w:rsidRPr="00687CC2">
        <w:rPr>
          <w:rFonts w:ascii="Times New Roman" w:hAnsi="Times New Roman" w:cs="Times New Roman"/>
          <w:sz w:val="24"/>
          <w:szCs w:val="24"/>
        </w:rPr>
        <w:t xml:space="preserve">f) and </w:t>
      </w:r>
      <w:r w:rsidR="000D4751" w:rsidRPr="00687CC2">
        <w:rPr>
          <w:rFonts w:ascii="Times New Roman" w:hAnsi="Times New Roman" w:cs="Times New Roman"/>
          <w:sz w:val="24"/>
          <w:szCs w:val="24"/>
        </w:rPr>
        <w:t xml:space="preserve">we </w:t>
      </w:r>
      <w:r w:rsidRPr="00687CC2">
        <w:rPr>
          <w:rFonts w:ascii="Times New Roman" w:hAnsi="Times New Roman" w:cs="Times New Roman"/>
          <w:sz w:val="24"/>
          <w:szCs w:val="24"/>
        </w:rPr>
        <w:t xml:space="preserve">display the study numbers instead of points. </w:t>
      </w:r>
      <w:r w:rsidR="000D4751" w:rsidRPr="00687CC2">
        <w:rPr>
          <w:rFonts w:ascii="Times New Roman" w:hAnsi="Times New Roman" w:cs="Times New Roman"/>
          <w:sz w:val="24"/>
          <w:szCs w:val="24"/>
        </w:rPr>
        <w:t>F</w:t>
      </w:r>
      <w:r w:rsidRPr="00687CC2">
        <w:rPr>
          <w:rFonts w:ascii="Times New Roman" w:hAnsi="Times New Roman" w:cs="Times New Roman"/>
          <w:sz w:val="24"/>
          <w:szCs w:val="24"/>
        </w:rPr>
        <w:t>igure</w:t>
      </w:r>
      <w:r w:rsidR="000D4751" w:rsidRPr="00687CC2">
        <w:rPr>
          <w:rFonts w:ascii="Times New Roman" w:hAnsi="Times New Roman" w:cs="Times New Roman"/>
          <w:sz w:val="24"/>
          <w:szCs w:val="24"/>
        </w:rPr>
        <w:t xml:space="preserve"> 4 shows</w:t>
      </w:r>
      <w:r w:rsidRPr="00687CC2">
        <w:rPr>
          <w:rFonts w:ascii="Times New Roman" w:hAnsi="Times New Roman" w:cs="Times New Roman"/>
          <w:sz w:val="24"/>
          <w:szCs w:val="24"/>
        </w:rPr>
        <w:t xml:space="preserve"> that no trials have an average age between 7-25 years and therefore results are interpolated within this range for each NMR result. </w:t>
      </w:r>
      <w:r w:rsidR="000772B9" w:rsidRPr="00687CC2">
        <w:rPr>
          <w:rFonts w:ascii="Times New Roman" w:hAnsi="Times New Roman" w:cs="Times New Roman"/>
          <w:sz w:val="24"/>
          <w:szCs w:val="24"/>
        </w:rPr>
        <w:t>For each comparison, specific studies do seem to dominate the NMR result. For example, for AS vs. QU, studies 18 and 19 contribute 32.22% and 49.86% respectively to the log odds ratio and 33.52% and 46.26% to the coefficient; the average ages of patient</w:t>
      </w:r>
      <w:r w:rsidR="000A311B" w:rsidRPr="00687CC2">
        <w:rPr>
          <w:rFonts w:ascii="Times New Roman" w:hAnsi="Times New Roman" w:cs="Times New Roman"/>
          <w:sz w:val="24"/>
          <w:szCs w:val="24"/>
        </w:rPr>
        <w:t>s in these studies are</w:t>
      </w:r>
      <w:r w:rsidR="000772B9" w:rsidRPr="00687CC2">
        <w:rPr>
          <w:rFonts w:ascii="Times New Roman" w:hAnsi="Times New Roman" w:cs="Times New Roman"/>
          <w:sz w:val="24"/>
          <w:szCs w:val="24"/>
        </w:rPr>
        <w:t xml:space="preserve"> 27.90 and 2.85 years, therefore we may be more confident in drawing conclusions for these </w:t>
      </w:r>
      <w:r w:rsidR="000D4751" w:rsidRPr="00687CC2">
        <w:rPr>
          <w:rFonts w:ascii="Times New Roman" w:hAnsi="Times New Roman" w:cs="Times New Roman"/>
          <w:sz w:val="24"/>
          <w:szCs w:val="24"/>
        </w:rPr>
        <w:t xml:space="preserve">average </w:t>
      </w:r>
      <w:r w:rsidR="000772B9" w:rsidRPr="00687CC2">
        <w:rPr>
          <w:rFonts w:ascii="Times New Roman" w:hAnsi="Times New Roman" w:cs="Times New Roman"/>
          <w:sz w:val="24"/>
          <w:szCs w:val="24"/>
        </w:rPr>
        <w:t>ages. Whereas, studies with average ages of 3-7 years, 25-27</w:t>
      </w:r>
      <w:r w:rsidRPr="00687CC2">
        <w:rPr>
          <w:rFonts w:ascii="Times New Roman" w:hAnsi="Times New Roman" w:cs="Times New Roman"/>
          <w:sz w:val="24"/>
          <w:szCs w:val="24"/>
        </w:rPr>
        <w:t xml:space="preserve"> years and over </w:t>
      </w:r>
      <w:r w:rsidR="000772B9" w:rsidRPr="00687CC2">
        <w:rPr>
          <w:rFonts w:ascii="Times New Roman" w:hAnsi="Times New Roman" w:cs="Times New Roman"/>
          <w:sz w:val="24"/>
          <w:szCs w:val="24"/>
        </w:rPr>
        <w:t>28</w:t>
      </w:r>
      <w:r w:rsidRPr="00687CC2">
        <w:rPr>
          <w:rFonts w:ascii="Times New Roman" w:hAnsi="Times New Roman" w:cs="Times New Roman"/>
          <w:sz w:val="24"/>
          <w:szCs w:val="24"/>
        </w:rPr>
        <w:t xml:space="preserve"> years contribute little for A</w:t>
      </w:r>
      <w:r w:rsidR="000772B9" w:rsidRPr="00687CC2">
        <w:rPr>
          <w:rFonts w:ascii="Times New Roman" w:hAnsi="Times New Roman" w:cs="Times New Roman"/>
          <w:sz w:val="24"/>
          <w:szCs w:val="24"/>
        </w:rPr>
        <w:t>S</w:t>
      </w:r>
      <w:r w:rsidRPr="00687CC2">
        <w:rPr>
          <w:rFonts w:ascii="Times New Roman" w:hAnsi="Times New Roman" w:cs="Times New Roman"/>
          <w:sz w:val="24"/>
          <w:szCs w:val="24"/>
        </w:rPr>
        <w:t xml:space="preserve"> vs QU, therefore we may be less confident about interpreting the result within this range</w:t>
      </w:r>
      <w:r w:rsidR="007B6BDE" w:rsidRPr="00687CC2">
        <w:rPr>
          <w:rFonts w:ascii="Times New Roman" w:hAnsi="Times New Roman" w:cs="Times New Roman"/>
          <w:sz w:val="24"/>
          <w:szCs w:val="24"/>
        </w:rPr>
        <w:t xml:space="preserve"> (Figure 4</w:t>
      </w:r>
      <w:r w:rsidR="000D4751" w:rsidRPr="00687CC2">
        <w:rPr>
          <w:rFonts w:ascii="Times New Roman" w:hAnsi="Times New Roman" w:cs="Times New Roman"/>
          <w:sz w:val="24"/>
          <w:szCs w:val="24"/>
        </w:rPr>
        <w:t>c</w:t>
      </w:r>
      <w:r w:rsidR="007B6BDE" w:rsidRPr="00687CC2">
        <w:rPr>
          <w:rFonts w:ascii="Times New Roman" w:hAnsi="Times New Roman" w:cs="Times New Roman"/>
          <w:sz w:val="24"/>
          <w:szCs w:val="24"/>
        </w:rPr>
        <w:t xml:space="preserve"> and 4</w:t>
      </w:r>
      <w:r w:rsidR="000D4751" w:rsidRPr="00687CC2">
        <w:rPr>
          <w:rFonts w:ascii="Times New Roman" w:hAnsi="Times New Roman" w:cs="Times New Roman"/>
          <w:sz w:val="24"/>
          <w:szCs w:val="24"/>
        </w:rPr>
        <w:t>d</w:t>
      </w:r>
      <w:r w:rsidR="007B6BDE" w:rsidRPr="00687CC2">
        <w:rPr>
          <w:rFonts w:ascii="Times New Roman" w:hAnsi="Times New Roman" w:cs="Times New Roman"/>
          <w:sz w:val="24"/>
          <w:szCs w:val="24"/>
        </w:rPr>
        <w:t>)</w:t>
      </w:r>
      <w:r w:rsidR="000D4751" w:rsidRPr="00687CC2">
        <w:rPr>
          <w:rFonts w:ascii="Times New Roman" w:hAnsi="Times New Roman" w:cs="Times New Roman"/>
          <w:sz w:val="24"/>
          <w:szCs w:val="24"/>
        </w:rPr>
        <w:t>.</w:t>
      </w:r>
    </w:p>
    <w:p w:rsidR="005F7A12" w:rsidRPr="00687CC2" w:rsidRDefault="005F7A12" w:rsidP="00363235">
      <w:pPr>
        <w:spacing w:after="0" w:line="480" w:lineRule="auto"/>
        <w:jc w:val="both"/>
        <w:rPr>
          <w:rFonts w:ascii="Times New Roman" w:hAnsi="Times New Roman" w:cs="Times New Roman"/>
          <w:sz w:val="24"/>
          <w:szCs w:val="24"/>
        </w:rPr>
      </w:pPr>
    </w:p>
    <w:p w:rsidR="005F7A12" w:rsidRPr="00687CC2" w:rsidRDefault="005F7A12" w:rsidP="00363235">
      <w:pPr>
        <w:spacing w:after="0" w:line="480" w:lineRule="auto"/>
        <w:jc w:val="both"/>
        <w:rPr>
          <w:rFonts w:ascii="Times New Roman" w:hAnsi="Times New Roman" w:cs="Times New Roman"/>
          <w:i/>
          <w:sz w:val="24"/>
          <w:szCs w:val="24"/>
        </w:rPr>
      </w:pPr>
      <w:r w:rsidRPr="00687CC2">
        <w:rPr>
          <w:rFonts w:ascii="Times New Roman" w:hAnsi="Times New Roman" w:cs="Times New Roman"/>
          <w:i/>
          <w:sz w:val="24"/>
          <w:szCs w:val="24"/>
        </w:rPr>
        <w:t>Fluoride dataset</w:t>
      </w:r>
    </w:p>
    <w:p w:rsidR="005F7A12" w:rsidRPr="00687CC2" w:rsidRDefault="00484EDB"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Figure 5 </w:t>
      </w:r>
      <w:r w:rsidR="000D4751" w:rsidRPr="00687CC2">
        <w:rPr>
          <w:rFonts w:ascii="Times New Roman" w:hAnsi="Times New Roman" w:cs="Times New Roman"/>
          <w:sz w:val="24"/>
          <w:szCs w:val="24"/>
        </w:rPr>
        <w:t xml:space="preserve">is the covariate-contribution plot </w:t>
      </w:r>
      <w:r w:rsidRPr="00687CC2">
        <w:rPr>
          <w:rFonts w:ascii="Times New Roman" w:hAnsi="Times New Roman" w:cs="Times New Roman"/>
          <w:sz w:val="24"/>
          <w:szCs w:val="24"/>
        </w:rPr>
        <w:t>show</w:t>
      </w:r>
      <w:r w:rsidR="000D4751" w:rsidRPr="00687CC2">
        <w:rPr>
          <w:rFonts w:ascii="Times New Roman" w:hAnsi="Times New Roman" w:cs="Times New Roman"/>
          <w:sz w:val="24"/>
          <w:szCs w:val="24"/>
        </w:rPr>
        <w:t>ing</w:t>
      </w:r>
      <w:r w:rsidRPr="00687CC2">
        <w:rPr>
          <w:rFonts w:ascii="Times New Roman" w:hAnsi="Times New Roman" w:cs="Times New Roman"/>
          <w:sz w:val="24"/>
          <w:szCs w:val="24"/>
        </w:rPr>
        <w:t xml:space="preserve"> the</w:t>
      </w:r>
      <w:r w:rsidR="005F7A12" w:rsidRPr="00687CC2">
        <w:rPr>
          <w:rFonts w:ascii="Times New Roman" w:hAnsi="Times New Roman" w:cs="Times New Roman"/>
          <w:sz w:val="24"/>
          <w:szCs w:val="24"/>
        </w:rPr>
        <w:t xml:space="preserve"> contribution of each trial to each </w:t>
      </w:r>
      <w:r w:rsidRPr="00687CC2">
        <w:rPr>
          <w:rFonts w:ascii="Times New Roman" w:hAnsi="Times New Roman" w:cs="Times New Roman"/>
          <w:sz w:val="24"/>
          <w:szCs w:val="24"/>
        </w:rPr>
        <w:t>SMD</w:t>
      </w:r>
      <w:r w:rsidR="000D4751" w:rsidRPr="00687CC2">
        <w:rPr>
          <w:rFonts w:ascii="Times New Roman" w:hAnsi="Times New Roman" w:cs="Times New Roman"/>
          <w:sz w:val="24"/>
          <w:szCs w:val="24"/>
        </w:rPr>
        <w:t xml:space="preserve"> and each regression coefficient</w:t>
      </w:r>
      <w:r w:rsidR="005F7A12" w:rsidRPr="00687CC2">
        <w:rPr>
          <w:rFonts w:ascii="Times New Roman" w:hAnsi="Times New Roman" w:cs="Times New Roman"/>
          <w:sz w:val="24"/>
          <w:szCs w:val="24"/>
        </w:rPr>
        <w:t>. As many treatments are compared in this dataset, we chose to present one</w:t>
      </w:r>
      <w:r w:rsidR="000D4751" w:rsidRPr="00687CC2">
        <w:rPr>
          <w:rFonts w:ascii="Times New Roman" w:hAnsi="Times New Roman" w:cs="Times New Roman"/>
          <w:sz w:val="24"/>
          <w:szCs w:val="24"/>
        </w:rPr>
        <w:t xml:space="preserve"> graph</w:t>
      </w:r>
      <w:r w:rsidR="005F7A12" w:rsidRPr="00687CC2">
        <w:rPr>
          <w:rFonts w:ascii="Times New Roman" w:hAnsi="Times New Roman" w:cs="Times New Roman"/>
          <w:sz w:val="24"/>
          <w:szCs w:val="24"/>
        </w:rPr>
        <w:t xml:space="preserve"> per comparison and </w:t>
      </w:r>
      <w:r w:rsidR="006A30D0" w:rsidRPr="00687CC2">
        <w:rPr>
          <w:rFonts w:ascii="Times New Roman" w:hAnsi="Times New Roman" w:cs="Times New Roman"/>
          <w:sz w:val="24"/>
          <w:szCs w:val="24"/>
        </w:rPr>
        <w:t>red</w:t>
      </w:r>
      <w:r w:rsidR="000D4751" w:rsidRPr="00687CC2">
        <w:rPr>
          <w:rFonts w:ascii="Times New Roman" w:hAnsi="Times New Roman" w:cs="Times New Roman"/>
          <w:sz w:val="24"/>
          <w:szCs w:val="24"/>
        </w:rPr>
        <w:t xml:space="preserve"> points</w:t>
      </w:r>
      <w:r w:rsidR="005F7A12" w:rsidRPr="00687CC2">
        <w:rPr>
          <w:rFonts w:ascii="Times New Roman" w:hAnsi="Times New Roman" w:cs="Times New Roman"/>
          <w:sz w:val="24"/>
          <w:szCs w:val="24"/>
        </w:rPr>
        <w:t xml:space="preserve"> to represent the contributions to the </w:t>
      </w:r>
      <w:r w:rsidRPr="00687CC2">
        <w:rPr>
          <w:rFonts w:ascii="Times New Roman" w:hAnsi="Times New Roman" w:cs="Times New Roman"/>
          <w:sz w:val="24"/>
          <w:szCs w:val="24"/>
        </w:rPr>
        <w:t>SMDs</w:t>
      </w:r>
      <w:r w:rsidR="005F7A12" w:rsidRPr="00687CC2">
        <w:rPr>
          <w:rFonts w:ascii="Times New Roman" w:hAnsi="Times New Roman" w:cs="Times New Roman"/>
          <w:sz w:val="24"/>
          <w:szCs w:val="24"/>
        </w:rPr>
        <w:t xml:space="preserve"> </w:t>
      </w:r>
      <w:r w:rsidR="005F7A12" w:rsidRPr="00687CC2">
        <w:rPr>
          <w:rFonts w:ascii="Times New Roman" w:hAnsi="Times New Roman" w:cs="Times New Roman"/>
          <w:sz w:val="24"/>
          <w:szCs w:val="24"/>
        </w:rPr>
        <w:lastRenderedPageBreak/>
        <w:t xml:space="preserve">and </w:t>
      </w:r>
      <w:r w:rsidR="006A30D0" w:rsidRPr="00687CC2">
        <w:rPr>
          <w:rFonts w:ascii="Times New Roman" w:hAnsi="Times New Roman" w:cs="Times New Roman"/>
          <w:sz w:val="24"/>
          <w:szCs w:val="24"/>
        </w:rPr>
        <w:t>blue</w:t>
      </w:r>
      <w:r w:rsidR="007B48B3" w:rsidRPr="00687CC2">
        <w:rPr>
          <w:rFonts w:ascii="Times New Roman" w:hAnsi="Times New Roman" w:cs="Times New Roman"/>
          <w:sz w:val="24"/>
          <w:szCs w:val="24"/>
        </w:rPr>
        <w:t xml:space="preserve"> </w:t>
      </w:r>
      <w:r w:rsidR="000D4751" w:rsidRPr="00687CC2">
        <w:rPr>
          <w:rFonts w:ascii="Times New Roman" w:hAnsi="Times New Roman" w:cs="Times New Roman"/>
          <w:sz w:val="24"/>
          <w:szCs w:val="24"/>
        </w:rPr>
        <w:t>points</w:t>
      </w:r>
      <w:r w:rsidRPr="00687CC2">
        <w:rPr>
          <w:rFonts w:ascii="Times New Roman" w:hAnsi="Times New Roman" w:cs="Times New Roman"/>
          <w:sz w:val="24"/>
          <w:szCs w:val="24"/>
        </w:rPr>
        <w:t xml:space="preserve"> </w:t>
      </w:r>
      <w:r w:rsidR="005F7A12" w:rsidRPr="00687CC2">
        <w:rPr>
          <w:rFonts w:ascii="Times New Roman" w:hAnsi="Times New Roman" w:cs="Times New Roman"/>
          <w:sz w:val="24"/>
          <w:szCs w:val="24"/>
        </w:rPr>
        <w:t xml:space="preserve">to represent the contributions to the regression coefficients. The figure clearly shows that, for each comparison, a wide range of covariate values contribute to the NMR results with no obvious areas of interpolation or extrapolation. For </w:t>
      </w:r>
      <w:r w:rsidR="000D4751" w:rsidRPr="00687CC2">
        <w:rPr>
          <w:rFonts w:ascii="Times New Roman" w:hAnsi="Times New Roman" w:cs="Times New Roman"/>
          <w:sz w:val="24"/>
          <w:szCs w:val="24"/>
        </w:rPr>
        <w:t>most</w:t>
      </w:r>
      <w:r w:rsidR="005F7A12" w:rsidRPr="00687CC2">
        <w:rPr>
          <w:rFonts w:ascii="Times New Roman" w:hAnsi="Times New Roman" w:cs="Times New Roman"/>
          <w:sz w:val="24"/>
          <w:szCs w:val="24"/>
        </w:rPr>
        <w:t xml:space="preserve"> comparison</w:t>
      </w:r>
      <w:r w:rsidR="000D4751" w:rsidRPr="00687CC2">
        <w:rPr>
          <w:rFonts w:ascii="Times New Roman" w:hAnsi="Times New Roman" w:cs="Times New Roman"/>
          <w:sz w:val="24"/>
          <w:szCs w:val="24"/>
        </w:rPr>
        <w:t>s</w:t>
      </w:r>
      <w:r w:rsidR="005F7A12" w:rsidRPr="00687CC2">
        <w:rPr>
          <w:rFonts w:ascii="Times New Roman" w:hAnsi="Times New Roman" w:cs="Times New Roman"/>
          <w:sz w:val="24"/>
          <w:szCs w:val="24"/>
        </w:rPr>
        <w:t>, the percentage contributions are relatively similar across covariate values</w:t>
      </w:r>
      <w:r w:rsidR="000D4751" w:rsidRPr="00687CC2">
        <w:rPr>
          <w:rFonts w:ascii="Times New Roman" w:hAnsi="Times New Roman" w:cs="Times New Roman"/>
          <w:sz w:val="24"/>
          <w:szCs w:val="24"/>
        </w:rPr>
        <w:t xml:space="preserve"> such that the contributions </w:t>
      </w:r>
      <w:r w:rsidR="008B7E91" w:rsidRPr="00687CC2">
        <w:rPr>
          <w:rFonts w:ascii="Times New Roman" w:hAnsi="Times New Roman" w:cs="Times New Roman"/>
          <w:sz w:val="24"/>
          <w:szCs w:val="24"/>
        </w:rPr>
        <w:t xml:space="preserve">do not </w:t>
      </w:r>
      <w:r w:rsidR="000D4751" w:rsidRPr="00687CC2">
        <w:rPr>
          <w:rFonts w:ascii="Times New Roman" w:hAnsi="Times New Roman" w:cs="Times New Roman"/>
          <w:sz w:val="24"/>
          <w:szCs w:val="24"/>
        </w:rPr>
        <w:t>decrease or increase wit</w:t>
      </w:r>
      <w:r w:rsidR="008B7E91" w:rsidRPr="00687CC2">
        <w:rPr>
          <w:rFonts w:ascii="Times New Roman" w:hAnsi="Times New Roman" w:cs="Times New Roman"/>
          <w:sz w:val="24"/>
          <w:szCs w:val="24"/>
        </w:rPr>
        <w:t>h increasing randomisation year</w:t>
      </w:r>
      <w:r w:rsidR="005F7A12" w:rsidRPr="00687CC2">
        <w:rPr>
          <w:rFonts w:ascii="Times New Roman" w:hAnsi="Times New Roman" w:cs="Times New Roman"/>
          <w:sz w:val="24"/>
          <w:szCs w:val="24"/>
        </w:rPr>
        <w:t xml:space="preserve">. Also, no single study dominates a particular comparison, that is, all contributions are less than 15%. </w:t>
      </w:r>
    </w:p>
    <w:p w:rsidR="005F7A12" w:rsidRPr="00687CC2" w:rsidRDefault="005F7A12" w:rsidP="00363235">
      <w:pPr>
        <w:spacing w:after="0" w:line="480" w:lineRule="auto"/>
        <w:jc w:val="both"/>
        <w:rPr>
          <w:rFonts w:ascii="Times New Roman" w:hAnsi="Times New Roman" w:cs="Times New Roman"/>
          <w:sz w:val="24"/>
          <w:szCs w:val="24"/>
        </w:rPr>
      </w:pPr>
    </w:p>
    <w:p w:rsidR="004F185F" w:rsidRPr="00687CC2" w:rsidRDefault="004F185F" w:rsidP="00363235">
      <w:pPr>
        <w:pStyle w:val="ListParagraph"/>
        <w:numPr>
          <w:ilvl w:val="1"/>
          <w:numId w:val="40"/>
        </w:numPr>
        <w:spacing w:after="0" w:line="480" w:lineRule="auto"/>
        <w:jc w:val="both"/>
        <w:rPr>
          <w:rFonts w:ascii="Times New Roman" w:hAnsi="Times New Roman" w:cs="Times New Roman"/>
          <w:b/>
          <w:sz w:val="24"/>
          <w:szCs w:val="24"/>
        </w:rPr>
      </w:pPr>
      <w:r w:rsidRPr="00687CC2">
        <w:rPr>
          <w:rFonts w:ascii="Times New Roman" w:hAnsi="Times New Roman" w:cs="Times New Roman"/>
          <w:b/>
          <w:sz w:val="24"/>
          <w:szCs w:val="24"/>
        </w:rPr>
        <w:t xml:space="preserve"> Heat plot </w:t>
      </w:r>
    </w:p>
    <w:p w:rsidR="005F7A12" w:rsidRPr="00687CC2" w:rsidRDefault="005F7A12" w:rsidP="00363235">
      <w:pPr>
        <w:pStyle w:val="ListParagraph"/>
        <w:numPr>
          <w:ilvl w:val="2"/>
          <w:numId w:val="40"/>
        </w:numPr>
        <w:spacing w:after="0" w:line="480" w:lineRule="auto"/>
        <w:jc w:val="both"/>
        <w:rPr>
          <w:rFonts w:ascii="Times New Roman" w:hAnsi="Times New Roman" w:cs="Times New Roman"/>
          <w:sz w:val="24"/>
          <w:szCs w:val="24"/>
        </w:rPr>
      </w:pPr>
      <w:r w:rsidRPr="00687CC2">
        <w:rPr>
          <w:rFonts w:ascii="Times New Roman" w:hAnsi="Times New Roman" w:cs="Times New Roman"/>
          <w:i/>
          <w:sz w:val="24"/>
          <w:szCs w:val="24"/>
        </w:rPr>
        <w:t>Graph description</w:t>
      </w:r>
    </w:p>
    <w:p w:rsidR="008B7E91" w:rsidRPr="00687CC2" w:rsidRDefault="00DB3534"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For continuous covariates, t</w:t>
      </w:r>
      <w:r w:rsidR="00B864BB" w:rsidRPr="00687CC2">
        <w:rPr>
          <w:rFonts w:ascii="Times New Roman" w:hAnsi="Times New Roman" w:cs="Times New Roman"/>
          <w:sz w:val="24"/>
          <w:szCs w:val="24"/>
        </w:rPr>
        <w:t xml:space="preserve">o construct the </w:t>
      </w:r>
      <w:r w:rsidR="008B7E91" w:rsidRPr="00687CC2">
        <w:rPr>
          <w:rFonts w:ascii="Times New Roman" w:hAnsi="Times New Roman" w:cs="Times New Roman"/>
          <w:sz w:val="24"/>
          <w:szCs w:val="24"/>
        </w:rPr>
        <w:t xml:space="preserve">heat </w:t>
      </w:r>
      <w:r w:rsidR="00B864BB" w:rsidRPr="00687CC2">
        <w:rPr>
          <w:rFonts w:ascii="Times New Roman" w:hAnsi="Times New Roman" w:cs="Times New Roman"/>
          <w:sz w:val="24"/>
          <w:szCs w:val="24"/>
        </w:rPr>
        <w:t>plot, f</w:t>
      </w:r>
      <w:r w:rsidR="001650F2" w:rsidRPr="00687CC2">
        <w:rPr>
          <w:rFonts w:ascii="Times New Roman" w:hAnsi="Times New Roman" w:cs="Times New Roman"/>
          <w:sz w:val="24"/>
          <w:szCs w:val="24"/>
        </w:rPr>
        <w:t xml:space="preserve">irst, suitable </w:t>
      </w:r>
      <w:r w:rsidR="00934C5D" w:rsidRPr="00687CC2">
        <w:rPr>
          <w:rFonts w:ascii="Times New Roman" w:hAnsi="Times New Roman" w:cs="Times New Roman"/>
          <w:sz w:val="24"/>
          <w:szCs w:val="24"/>
        </w:rPr>
        <w:t>ranges</w:t>
      </w:r>
      <w:r w:rsidR="001650F2" w:rsidRPr="00687CC2">
        <w:rPr>
          <w:rFonts w:ascii="Times New Roman" w:hAnsi="Times New Roman" w:cs="Times New Roman"/>
          <w:sz w:val="24"/>
          <w:szCs w:val="24"/>
        </w:rPr>
        <w:t xml:space="preserve"> of the covariate are chosen (e.g. </w:t>
      </w:r>
      <w:r w:rsidR="00887B9E" w:rsidRPr="00687CC2">
        <w:rPr>
          <w:rFonts w:ascii="Times New Roman" w:hAnsi="Times New Roman" w:cs="Times New Roman"/>
          <w:sz w:val="24"/>
          <w:szCs w:val="24"/>
        </w:rPr>
        <w:t>trial duration 12-24 weeks, 24-36 weeks,,</w:t>
      </w:r>
      <w:r w:rsidR="001650F2" w:rsidRPr="00687CC2">
        <w:rPr>
          <w:rFonts w:ascii="Times New Roman" w:hAnsi="Times New Roman" w:cs="Times New Roman"/>
          <w:sz w:val="24"/>
          <w:szCs w:val="24"/>
        </w:rPr>
        <w:t xml:space="preserve">,….).  Then, for </w:t>
      </w:r>
      <w:r w:rsidR="0006594C" w:rsidRPr="00687CC2">
        <w:rPr>
          <w:rFonts w:ascii="Times New Roman" w:hAnsi="Times New Roman" w:cs="Times New Roman"/>
          <w:sz w:val="24"/>
          <w:szCs w:val="24"/>
        </w:rPr>
        <w:t xml:space="preserve">each NMR result, the contributions </w:t>
      </w:r>
      <w:r w:rsidR="001650F2" w:rsidRPr="00687CC2">
        <w:rPr>
          <w:rFonts w:ascii="Times New Roman" w:hAnsi="Times New Roman" w:cs="Times New Roman"/>
          <w:sz w:val="24"/>
          <w:szCs w:val="24"/>
        </w:rPr>
        <w:t xml:space="preserve">can be </w:t>
      </w:r>
      <w:r w:rsidR="0006594C" w:rsidRPr="00687CC2">
        <w:rPr>
          <w:rFonts w:ascii="Times New Roman" w:hAnsi="Times New Roman" w:cs="Times New Roman"/>
          <w:sz w:val="24"/>
          <w:szCs w:val="24"/>
        </w:rPr>
        <w:t xml:space="preserve">summed across trials within the same </w:t>
      </w:r>
      <w:r w:rsidR="008B7E91" w:rsidRPr="00687CC2">
        <w:rPr>
          <w:rFonts w:ascii="Times New Roman" w:hAnsi="Times New Roman" w:cs="Times New Roman"/>
          <w:sz w:val="24"/>
          <w:szCs w:val="24"/>
        </w:rPr>
        <w:t xml:space="preserve">covariate </w:t>
      </w:r>
      <w:r w:rsidR="00934C5D" w:rsidRPr="00687CC2">
        <w:rPr>
          <w:rFonts w:ascii="Times New Roman" w:hAnsi="Times New Roman" w:cs="Times New Roman"/>
          <w:sz w:val="24"/>
          <w:szCs w:val="24"/>
        </w:rPr>
        <w:t>range to give the contribution of the covariate range to the result</w:t>
      </w:r>
      <w:r w:rsidR="001650F2" w:rsidRPr="00687CC2">
        <w:rPr>
          <w:rFonts w:ascii="Times New Roman" w:hAnsi="Times New Roman" w:cs="Times New Roman"/>
          <w:sz w:val="24"/>
          <w:szCs w:val="24"/>
        </w:rPr>
        <w:t xml:space="preserve">. </w:t>
      </w:r>
      <w:r w:rsidR="00934C5D" w:rsidRPr="00687CC2">
        <w:rPr>
          <w:rFonts w:ascii="Times New Roman" w:hAnsi="Times New Roman" w:cs="Times New Roman"/>
          <w:sz w:val="24"/>
          <w:szCs w:val="24"/>
        </w:rPr>
        <w:t xml:space="preserve">For instance, for a particular NMR result, the contributions of trials that have a covariate value between </w:t>
      </w:r>
      <w:r w:rsidR="00887B9E" w:rsidRPr="00687CC2">
        <w:rPr>
          <w:rFonts w:ascii="Times New Roman" w:hAnsi="Times New Roman" w:cs="Times New Roman"/>
          <w:sz w:val="24"/>
          <w:szCs w:val="24"/>
        </w:rPr>
        <w:t>12</w:t>
      </w:r>
      <w:r w:rsidR="00934C5D" w:rsidRPr="00687CC2">
        <w:rPr>
          <w:rFonts w:ascii="Times New Roman" w:hAnsi="Times New Roman" w:cs="Times New Roman"/>
          <w:sz w:val="24"/>
          <w:szCs w:val="24"/>
        </w:rPr>
        <w:t>-</w:t>
      </w:r>
      <w:r w:rsidR="00887B9E" w:rsidRPr="00687CC2">
        <w:rPr>
          <w:rFonts w:ascii="Times New Roman" w:hAnsi="Times New Roman" w:cs="Times New Roman"/>
          <w:sz w:val="24"/>
          <w:szCs w:val="24"/>
        </w:rPr>
        <w:t>24 weeks</w:t>
      </w:r>
      <w:r w:rsidR="00934C5D" w:rsidRPr="00687CC2">
        <w:rPr>
          <w:rFonts w:ascii="Times New Roman" w:hAnsi="Times New Roman" w:cs="Times New Roman"/>
          <w:sz w:val="24"/>
          <w:szCs w:val="24"/>
        </w:rPr>
        <w:t xml:space="preserve"> would be summed and similarly, </w:t>
      </w:r>
      <w:r w:rsidR="00527BF3" w:rsidRPr="00687CC2">
        <w:rPr>
          <w:rFonts w:ascii="Times New Roman" w:hAnsi="Times New Roman" w:cs="Times New Roman"/>
          <w:sz w:val="24"/>
          <w:szCs w:val="24"/>
        </w:rPr>
        <w:t xml:space="preserve">summed </w:t>
      </w:r>
      <w:r w:rsidR="00934C5D" w:rsidRPr="00687CC2">
        <w:rPr>
          <w:rFonts w:ascii="Times New Roman" w:hAnsi="Times New Roman" w:cs="Times New Roman"/>
          <w:sz w:val="24"/>
          <w:szCs w:val="24"/>
        </w:rPr>
        <w:t xml:space="preserve">for trials with values between </w:t>
      </w:r>
      <w:r w:rsidR="00887B9E" w:rsidRPr="00687CC2">
        <w:rPr>
          <w:rFonts w:ascii="Times New Roman" w:hAnsi="Times New Roman" w:cs="Times New Roman"/>
          <w:sz w:val="24"/>
          <w:szCs w:val="24"/>
        </w:rPr>
        <w:t>24-36 weeks</w:t>
      </w:r>
      <w:r w:rsidR="00934C5D" w:rsidRPr="00687CC2">
        <w:rPr>
          <w:rFonts w:ascii="Times New Roman" w:hAnsi="Times New Roman" w:cs="Times New Roman"/>
          <w:sz w:val="24"/>
          <w:szCs w:val="24"/>
        </w:rPr>
        <w:t xml:space="preserve">; from this we may find that the result is 80% from trials with values </w:t>
      </w:r>
      <w:r w:rsidR="00887B9E" w:rsidRPr="00687CC2">
        <w:rPr>
          <w:rFonts w:ascii="Times New Roman" w:hAnsi="Times New Roman" w:cs="Times New Roman"/>
          <w:sz w:val="24"/>
          <w:szCs w:val="24"/>
        </w:rPr>
        <w:t>12-24 weeks</w:t>
      </w:r>
      <w:r w:rsidR="00934C5D" w:rsidRPr="00687CC2">
        <w:rPr>
          <w:rFonts w:ascii="Times New Roman" w:hAnsi="Times New Roman" w:cs="Times New Roman"/>
          <w:sz w:val="24"/>
          <w:szCs w:val="24"/>
        </w:rPr>
        <w:t xml:space="preserve"> and 20% from trials with values </w:t>
      </w:r>
      <w:r w:rsidR="00887B9E" w:rsidRPr="00687CC2">
        <w:rPr>
          <w:rFonts w:ascii="Times New Roman" w:hAnsi="Times New Roman" w:cs="Times New Roman"/>
          <w:sz w:val="24"/>
          <w:szCs w:val="24"/>
        </w:rPr>
        <w:t>24-36 weeks</w:t>
      </w:r>
      <w:r w:rsidR="00934C5D" w:rsidRPr="00687CC2">
        <w:rPr>
          <w:rFonts w:ascii="Times New Roman" w:hAnsi="Times New Roman" w:cs="Times New Roman"/>
          <w:sz w:val="24"/>
          <w:szCs w:val="24"/>
        </w:rPr>
        <w:t>.</w:t>
      </w:r>
      <w:r w:rsidR="00527BF3" w:rsidRPr="00687CC2">
        <w:rPr>
          <w:rFonts w:ascii="Times New Roman" w:hAnsi="Times New Roman" w:cs="Times New Roman"/>
          <w:sz w:val="24"/>
          <w:szCs w:val="24"/>
        </w:rPr>
        <w:t xml:space="preserve"> </w:t>
      </w:r>
      <w:r w:rsidR="008B7E91" w:rsidRPr="00687CC2">
        <w:rPr>
          <w:rFonts w:ascii="Times New Roman" w:hAnsi="Times New Roman" w:cs="Times New Roman"/>
          <w:sz w:val="24"/>
          <w:szCs w:val="24"/>
        </w:rPr>
        <w:t>For categorical covariates, a similar approach is taken by summing the contributions of trials with</w:t>
      </w:r>
      <w:r w:rsidR="00723B79" w:rsidRPr="00687CC2">
        <w:rPr>
          <w:rFonts w:ascii="Times New Roman" w:hAnsi="Times New Roman" w:cs="Times New Roman"/>
          <w:sz w:val="24"/>
          <w:szCs w:val="24"/>
        </w:rPr>
        <w:t>in</w:t>
      </w:r>
      <w:r w:rsidR="008B7E91" w:rsidRPr="00687CC2">
        <w:rPr>
          <w:rFonts w:ascii="Times New Roman" w:hAnsi="Times New Roman" w:cs="Times New Roman"/>
          <w:sz w:val="24"/>
          <w:szCs w:val="24"/>
        </w:rPr>
        <w:t xml:space="preserve"> each covariate category. </w:t>
      </w:r>
    </w:p>
    <w:p w:rsidR="008B7E91" w:rsidRPr="00687CC2" w:rsidRDefault="008B7E91" w:rsidP="00363235">
      <w:pPr>
        <w:spacing w:after="0" w:line="480" w:lineRule="auto"/>
        <w:jc w:val="both"/>
        <w:rPr>
          <w:rFonts w:ascii="Times New Roman" w:hAnsi="Times New Roman" w:cs="Times New Roman"/>
          <w:sz w:val="24"/>
          <w:szCs w:val="24"/>
        </w:rPr>
      </w:pPr>
    </w:p>
    <w:p w:rsidR="008B7E91" w:rsidRPr="00687CC2" w:rsidRDefault="001650F2"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The summed contributions </w:t>
      </w:r>
      <w:r w:rsidR="00515D47" w:rsidRPr="00687CC2">
        <w:rPr>
          <w:rFonts w:ascii="Times New Roman" w:hAnsi="Times New Roman" w:cs="Times New Roman"/>
          <w:sz w:val="24"/>
          <w:szCs w:val="24"/>
        </w:rPr>
        <w:t>are then displayed on the</w:t>
      </w:r>
      <w:r w:rsidRPr="00687CC2">
        <w:rPr>
          <w:rFonts w:ascii="Times New Roman" w:hAnsi="Times New Roman" w:cs="Times New Roman"/>
          <w:sz w:val="24"/>
          <w:szCs w:val="24"/>
        </w:rPr>
        <w:t xml:space="preserve"> heat plot</w:t>
      </w:r>
      <w:r w:rsidR="008B7E91" w:rsidRPr="00687CC2">
        <w:rPr>
          <w:rFonts w:ascii="Times New Roman" w:hAnsi="Times New Roman" w:cs="Times New Roman"/>
          <w:sz w:val="24"/>
          <w:szCs w:val="24"/>
        </w:rPr>
        <w:t xml:space="preserve">. The heat plot displays how much each covariate range contributes to each NMR result using a matrix format. Each cell of the matrix shows the contribution of a covariate range to an NMR result by displaying the numerical contribution and using colour shading (e.g. lower contributions represented using blue shades and higher contributions represented using red shades). The heat plot is </w:t>
      </w:r>
      <w:r w:rsidR="008B7E91" w:rsidRPr="00687CC2">
        <w:rPr>
          <w:rFonts w:ascii="Times New Roman" w:hAnsi="Times New Roman" w:cs="Times New Roman"/>
          <w:sz w:val="24"/>
          <w:szCs w:val="24"/>
        </w:rPr>
        <w:lastRenderedPageBreak/>
        <w:t>particularly useful for highlighting covariate ranges w</w:t>
      </w:r>
      <w:r w:rsidR="000A311B" w:rsidRPr="00687CC2">
        <w:rPr>
          <w:rFonts w:ascii="Times New Roman" w:hAnsi="Times New Roman" w:cs="Times New Roman"/>
          <w:sz w:val="24"/>
          <w:szCs w:val="24"/>
        </w:rPr>
        <w:t>h</w:t>
      </w:r>
      <w:r w:rsidR="008B7E91" w:rsidRPr="00687CC2">
        <w:rPr>
          <w:rFonts w:ascii="Times New Roman" w:hAnsi="Times New Roman" w:cs="Times New Roman"/>
          <w:sz w:val="24"/>
          <w:szCs w:val="24"/>
        </w:rPr>
        <w:t xml:space="preserve">ere </w:t>
      </w:r>
      <w:r w:rsidR="00723B79" w:rsidRPr="00687CC2">
        <w:rPr>
          <w:rFonts w:ascii="Times New Roman" w:hAnsi="Times New Roman" w:cs="Times New Roman"/>
          <w:sz w:val="24"/>
          <w:szCs w:val="24"/>
        </w:rPr>
        <w:t>an</w:t>
      </w:r>
      <w:r w:rsidR="000A311B" w:rsidRPr="00687CC2">
        <w:rPr>
          <w:rFonts w:ascii="Times New Roman" w:hAnsi="Times New Roman" w:cs="Times New Roman"/>
          <w:sz w:val="24"/>
          <w:szCs w:val="24"/>
        </w:rPr>
        <w:t xml:space="preserve"> NMR result is</w:t>
      </w:r>
      <w:r w:rsidR="008B7E91" w:rsidRPr="00687CC2">
        <w:rPr>
          <w:rFonts w:ascii="Times New Roman" w:hAnsi="Times New Roman" w:cs="Times New Roman"/>
          <w:sz w:val="24"/>
          <w:szCs w:val="24"/>
        </w:rPr>
        <w:t xml:space="preserve"> extrapolated or interpolated.</w:t>
      </w:r>
    </w:p>
    <w:p w:rsidR="008B1182" w:rsidRPr="00687CC2" w:rsidRDefault="008B1182" w:rsidP="00363235">
      <w:pPr>
        <w:pStyle w:val="ListParagraph"/>
        <w:spacing w:after="0" w:line="480" w:lineRule="auto"/>
        <w:jc w:val="both"/>
        <w:rPr>
          <w:rFonts w:ascii="Times New Roman" w:hAnsi="Times New Roman" w:cs="Times New Roman"/>
          <w:sz w:val="24"/>
          <w:szCs w:val="24"/>
        </w:rPr>
      </w:pPr>
    </w:p>
    <w:p w:rsidR="00B417AD" w:rsidRPr="00687CC2" w:rsidRDefault="00B417AD" w:rsidP="00363235">
      <w:pPr>
        <w:pStyle w:val="ListParagraph"/>
        <w:numPr>
          <w:ilvl w:val="2"/>
          <w:numId w:val="40"/>
        </w:numPr>
        <w:spacing w:after="0" w:line="480" w:lineRule="auto"/>
        <w:jc w:val="both"/>
        <w:rPr>
          <w:rFonts w:ascii="Times New Roman" w:eastAsiaTheme="minorEastAsia" w:hAnsi="Times New Roman" w:cs="Times New Roman"/>
          <w:i/>
          <w:sz w:val="24"/>
          <w:szCs w:val="24"/>
        </w:rPr>
      </w:pPr>
      <w:r w:rsidRPr="00687CC2">
        <w:rPr>
          <w:rFonts w:ascii="Times New Roman" w:eastAsiaTheme="minorEastAsia" w:hAnsi="Times New Roman" w:cs="Times New Roman"/>
          <w:i/>
          <w:sz w:val="24"/>
          <w:szCs w:val="24"/>
        </w:rPr>
        <w:t>Application to datasets</w:t>
      </w:r>
    </w:p>
    <w:p w:rsidR="00456D89" w:rsidRPr="00687CC2" w:rsidRDefault="00456D89"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i/>
          <w:sz w:val="24"/>
          <w:szCs w:val="24"/>
        </w:rPr>
        <w:t>Malaria dataset</w:t>
      </w:r>
      <w:r w:rsidRPr="00687CC2">
        <w:rPr>
          <w:rFonts w:ascii="Times New Roman" w:hAnsi="Times New Roman" w:cs="Times New Roman"/>
          <w:sz w:val="24"/>
          <w:szCs w:val="24"/>
        </w:rPr>
        <w:t xml:space="preserve"> </w:t>
      </w:r>
    </w:p>
    <w:p w:rsidR="005F7A12" w:rsidRPr="00687CC2" w:rsidRDefault="005F7A12"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Figure </w:t>
      </w:r>
      <w:r w:rsidR="00CB177E" w:rsidRPr="00687CC2">
        <w:rPr>
          <w:rFonts w:ascii="Times New Roman" w:hAnsi="Times New Roman" w:cs="Times New Roman"/>
          <w:sz w:val="24"/>
          <w:szCs w:val="24"/>
        </w:rPr>
        <w:t>6</w:t>
      </w:r>
      <w:r w:rsidRPr="00687CC2">
        <w:rPr>
          <w:rFonts w:ascii="Times New Roman" w:hAnsi="Times New Roman" w:cs="Times New Roman"/>
          <w:sz w:val="24"/>
          <w:szCs w:val="24"/>
        </w:rPr>
        <w:t xml:space="preserve"> shows the heat plot.</w:t>
      </w:r>
      <w:r w:rsidR="00456D89" w:rsidRPr="00687CC2">
        <w:rPr>
          <w:rFonts w:ascii="Times New Roman" w:hAnsi="Times New Roman" w:cs="Times New Roman"/>
          <w:sz w:val="24"/>
          <w:szCs w:val="24"/>
        </w:rPr>
        <w:t xml:space="preserve"> Trials were grouped according to the average age of patients using intervals of 2.5 years, ranging from zero to 35 years. </w:t>
      </w:r>
      <w:r w:rsidRPr="00687CC2">
        <w:rPr>
          <w:rFonts w:ascii="Times New Roman" w:hAnsi="Times New Roman" w:cs="Times New Roman"/>
          <w:sz w:val="24"/>
          <w:szCs w:val="24"/>
        </w:rPr>
        <w:t xml:space="preserve">For AS vs. AR and AR vs. QU, the contributing trials have average ages within range 0-7.5 years and 22.5-32.5 years, therefore results would be interpolated or extrapolated outside of these ranges. Similarly, </w:t>
      </w:r>
      <w:r w:rsidR="00456D89" w:rsidRPr="00687CC2">
        <w:rPr>
          <w:rFonts w:ascii="Times New Roman" w:hAnsi="Times New Roman" w:cs="Times New Roman"/>
          <w:sz w:val="24"/>
          <w:szCs w:val="24"/>
        </w:rPr>
        <w:t xml:space="preserve">for AS vs. QU, </w:t>
      </w:r>
      <w:r w:rsidRPr="00687CC2">
        <w:rPr>
          <w:rFonts w:ascii="Times New Roman" w:hAnsi="Times New Roman" w:cs="Times New Roman"/>
          <w:sz w:val="24"/>
          <w:szCs w:val="24"/>
        </w:rPr>
        <w:t xml:space="preserve">trials within range 2.5-7.5 years and 22.5-35 years contribute to results. The plot shows that results between 7.5-22.5 years are interpolated for all comparisons. Within each age group, the contributions vary across NMR results, for instance, trials with average age between 2.5-5 years contribute 36% to the regression coefficient for AR vs. QU but contribute 51% to the regression coefficient for AS vs. AR. </w:t>
      </w:r>
    </w:p>
    <w:p w:rsidR="005F7A12" w:rsidRPr="00687CC2" w:rsidRDefault="005F7A12" w:rsidP="00363235">
      <w:pPr>
        <w:spacing w:after="0" w:line="480" w:lineRule="auto"/>
        <w:jc w:val="both"/>
        <w:rPr>
          <w:rFonts w:ascii="Times New Roman" w:hAnsi="Times New Roman" w:cs="Times New Roman"/>
          <w:sz w:val="24"/>
          <w:szCs w:val="24"/>
        </w:rPr>
      </w:pPr>
    </w:p>
    <w:p w:rsidR="005F7A12" w:rsidRPr="00687CC2" w:rsidRDefault="005F7A12" w:rsidP="00363235">
      <w:pPr>
        <w:spacing w:after="0" w:line="480" w:lineRule="auto"/>
        <w:jc w:val="both"/>
        <w:rPr>
          <w:rFonts w:ascii="Times New Roman" w:hAnsi="Times New Roman" w:cs="Times New Roman"/>
          <w:i/>
          <w:sz w:val="24"/>
          <w:szCs w:val="24"/>
        </w:rPr>
      </w:pPr>
      <w:r w:rsidRPr="00687CC2">
        <w:rPr>
          <w:rFonts w:ascii="Times New Roman" w:hAnsi="Times New Roman" w:cs="Times New Roman"/>
          <w:i/>
          <w:sz w:val="24"/>
          <w:szCs w:val="24"/>
        </w:rPr>
        <w:t>Fluoride dataset</w:t>
      </w:r>
    </w:p>
    <w:p w:rsidR="005F7A12" w:rsidRPr="00687CC2" w:rsidRDefault="005F7A12"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Th</w:t>
      </w:r>
      <w:r w:rsidR="00CB177E" w:rsidRPr="00687CC2">
        <w:rPr>
          <w:rFonts w:ascii="Times New Roman" w:hAnsi="Times New Roman" w:cs="Times New Roman"/>
          <w:sz w:val="24"/>
          <w:szCs w:val="24"/>
        </w:rPr>
        <w:t>e heat plot is shown in Figure 7</w:t>
      </w:r>
      <w:r w:rsidRPr="00687CC2">
        <w:rPr>
          <w:rFonts w:ascii="Times New Roman" w:hAnsi="Times New Roman" w:cs="Times New Roman"/>
          <w:sz w:val="24"/>
          <w:szCs w:val="24"/>
        </w:rPr>
        <w:t xml:space="preserve">. </w:t>
      </w:r>
      <w:r w:rsidR="006D7261" w:rsidRPr="00687CC2">
        <w:rPr>
          <w:rFonts w:ascii="Times New Roman" w:hAnsi="Times New Roman" w:cs="Times New Roman"/>
          <w:sz w:val="24"/>
          <w:szCs w:val="24"/>
        </w:rPr>
        <w:t>Trials were grouped with respect to randomisation year using intervals of five years.</w:t>
      </w:r>
      <w:r w:rsidR="00C953A9" w:rsidRPr="00687CC2">
        <w:rPr>
          <w:rFonts w:ascii="Times New Roman" w:hAnsi="Times New Roman" w:cs="Times New Roman"/>
          <w:sz w:val="24"/>
          <w:szCs w:val="24"/>
        </w:rPr>
        <w:t xml:space="preserve"> </w:t>
      </w:r>
      <w:r w:rsidRPr="00687CC2">
        <w:rPr>
          <w:rFonts w:ascii="Times New Roman" w:hAnsi="Times New Roman" w:cs="Times New Roman"/>
          <w:sz w:val="24"/>
          <w:szCs w:val="24"/>
        </w:rPr>
        <w:t xml:space="preserve">For </w:t>
      </w:r>
      <w:r w:rsidR="008B7E91" w:rsidRPr="00687CC2">
        <w:rPr>
          <w:rFonts w:ascii="Times New Roman" w:hAnsi="Times New Roman" w:cs="Times New Roman"/>
          <w:sz w:val="24"/>
          <w:szCs w:val="24"/>
        </w:rPr>
        <w:t>most</w:t>
      </w:r>
      <w:r w:rsidRPr="00687CC2">
        <w:rPr>
          <w:rFonts w:ascii="Times New Roman" w:hAnsi="Times New Roman" w:cs="Times New Roman"/>
          <w:sz w:val="24"/>
          <w:szCs w:val="24"/>
        </w:rPr>
        <w:t xml:space="preserve"> NMR result</w:t>
      </w:r>
      <w:r w:rsidR="008B7E91" w:rsidRPr="00687CC2">
        <w:rPr>
          <w:rFonts w:ascii="Times New Roman" w:hAnsi="Times New Roman" w:cs="Times New Roman"/>
          <w:sz w:val="24"/>
          <w:szCs w:val="24"/>
        </w:rPr>
        <w:t>s</w:t>
      </w:r>
      <w:r w:rsidRPr="00687CC2">
        <w:rPr>
          <w:rFonts w:ascii="Times New Roman" w:hAnsi="Times New Roman" w:cs="Times New Roman"/>
          <w:sz w:val="24"/>
          <w:szCs w:val="24"/>
        </w:rPr>
        <w:t xml:space="preserve">, </w:t>
      </w:r>
      <w:r w:rsidR="008B7E91" w:rsidRPr="00687CC2">
        <w:rPr>
          <w:rFonts w:ascii="Times New Roman" w:hAnsi="Times New Roman" w:cs="Times New Roman"/>
          <w:sz w:val="24"/>
          <w:szCs w:val="24"/>
        </w:rPr>
        <w:t>the majority</w:t>
      </w:r>
      <w:r w:rsidRPr="00687CC2">
        <w:rPr>
          <w:rFonts w:ascii="Times New Roman" w:hAnsi="Times New Roman" w:cs="Times New Roman"/>
          <w:sz w:val="24"/>
          <w:szCs w:val="24"/>
        </w:rPr>
        <w:t xml:space="preserve"> of the contributing trials have randomisation years between 1960-1979. There are no contributing trials randomised between 1954-1959 for most NMR results and there are no contributing trials randomised between 1985-1989 for </w:t>
      </w:r>
      <w:r w:rsidR="00C953A9" w:rsidRPr="00687CC2">
        <w:rPr>
          <w:rFonts w:ascii="Times New Roman" w:hAnsi="Times New Roman" w:cs="Times New Roman"/>
          <w:sz w:val="24"/>
          <w:szCs w:val="24"/>
        </w:rPr>
        <w:t>on</w:t>
      </w:r>
      <w:r w:rsidRPr="00687CC2">
        <w:rPr>
          <w:rFonts w:ascii="Times New Roman" w:hAnsi="Times New Roman" w:cs="Times New Roman"/>
          <w:sz w:val="24"/>
          <w:szCs w:val="24"/>
        </w:rPr>
        <w:t>e NMR result, therefore these results would be extrapolated if interpreted within these ranges. The observed contributions vary across NMR results within each randomisation year range, as well as varying across randomisation year ranges for each NMR result.</w:t>
      </w:r>
    </w:p>
    <w:p w:rsidR="005F7A12" w:rsidRPr="00687CC2" w:rsidRDefault="005F7A12" w:rsidP="00363235">
      <w:pPr>
        <w:pStyle w:val="ListParagraph"/>
        <w:spacing w:after="0" w:line="480" w:lineRule="auto"/>
        <w:jc w:val="both"/>
        <w:rPr>
          <w:rFonts w:ascii="Times New Roman" w:hAnsi="Times New Roman" w:cs="Times New Roman"/>
          <w:sz w:val="24"/>
          <w:szCs w:val="24"/>
        </w:rPr>
      </w:pPr>
    </w:p>
    <w:p w:rsidR="00310670" w:rsidRPr="00687CC2" w:rsidRDefault="008B7E91" w:rsidP="00363235">
      <w:pPr>
        <w:pStyle w:val="ListParagraph"/>
        <w:numPr>
          <w:ilvl w:val="1"/>
          <w:numId w:val="40"/>
        </w:numPr>
        <w:spacing w:after="0" w:line="480" w:lineRule="auto"/>
        <w:jc w:val="both"/>
        <w:rPr>
          <w:rFonts w:ascii="Times New Roman" w:hAnsi="Times New Roman" w:cs="Times New Roman"/>
          <w:b/>
          <w:sz w:val="24"/>
          <w:szCs w:val="24"/>
        </w:rPr>
      </w:pPr>
      <w:r w:rsidRPr="00687CC2">
        <w:rPr>
          <w:rFonts w:ascii="Times New Roman" w:hAnsi="Times New Roman" w:cs="Times New Roman"/>
          <w:b/>
          <w:sz w:val="24"/>
          <w:szCs w:val="24"/>
        </w:rPr>
        <w:lastRenderedPageBreak/>
        <w:t xml:space="preserve"> </w:t>
      </w:r>
      <w:r w:rsidR="004C6A3A" w:rsidRPr="00687CC2">
        <w:rPr>
          <w:rFonts w:ascii="Times New Roman" w:hAnsi="Times New Roman" w:cs="Times New Roman"/>
          <w:b/>
          <w:sz w:val="24"/>
          <w:szCs w:val="24"/>
        </w:rPr>
        <w:t xml:space="preserve">The </w:t>
      </w:r>
      <w:r w:rsidR="00AF66AA" w:rsidRPr="00687CC2">
        <w:rPr>
          <w:rFonts w:ascii="Times New Roman" w:hAnsi="Times New Roman" w:cs="Times New Roman"/>
          <w:b/>
          <w:sz w:val="24"/>
          <w:szCs w:val="24"/>
        </w:rPr>
        <w:t>contribution-NMR plot</w:t>
      </w:r>
    </w:p>
    <w:p w:rsidR="005F7A12" w:rsidRPr="00687CC2" w:rsidRDefault="005F7A12" w:rsidP="00363235">
      <w:pPr>
        <w:pStyle w:val="ListParagraph"/>
        <w:numPr>
          <w:ilvl w:val="2"/>
          <w:numId w:val="40"/>
        </w:numPr>
        <w:spacing w:after="0" w:line="480" w:lineRule="auto"/>
        <w:jc w:val="both"/>
        <w:rPr>
          <w:rFonts w:ascii="Times New Roman" w:hAnsi="Times New Roman" w:cs="Times New Roman"/>
          <w:sz w:val="24"/>
          <w:szCs w:val="24"/>
        </w:rPr>
      </w:pPr>
      <w:r w:rsidRPr="00687CC2">
        <w:rPr>
          <w:rFonts w:ascii="Times New Roman" w:hAnsi="Times New Roman" w:cs="Times New Roman"/>
          <w:i/>
          <w:sz w:val="24"/>
          <w:szCs w:val="24"/>
        </w:rPr>
        <w:t>Graph description</w:t>
      </w:r>
    </w:p>
    <w:p w:rsidR="00A23C33" w:rsidRPr="00687CC2" w:rsidRDefault="00727845"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The aim of the contribution-NMR plot </w:t>
      </w:r>
      <w:r w:rsidR="002777C1" w:rsidRPr="00687CC2">
        <w:rPr>
          <w:rFonts w:ascii="Times New Roman" w:hAnsi="Times New Roman" w:cs="Times New Roman"/>
          <w:sz w:val="24"/>
          <w:szCs w:val="24"/>
        </w:rPr>
        <w:t xml:space="preserve">is to </w:t>
      </w:r>
      <w:r w:rsidR="00C57C61" w:rsidRPr="00687CC2">
        <w:rPr>
          <w:rFonts w:ascii="Times New Roman" w:hAnsi="Times New Roman" w:cs="Times New Roman"/>
          <w:sz w:val="24"/>
          <w:szCs w:val="24"/>
        </w:rPr>
        <w:t xml:space="preserve">display the results of the NMR as well as the study data points in a similar way to a bubble plot that is often used to display </w:t>
      </w:r>
      <w:r w:rsidR="00EF3F64" w:rsidRPr="00687CC2">
        <w:rPr>
          <w:rFonts w:ascii="Times New Roman" w:hAnsi="Times New Roman" w:cs="Times New Roman"/>
          <w:sz w:val="24"/>
          <w:szCs w:val="24"/>
        </w:rPr>
        <w:t>standard pair-wise meta-regression.</w:t>
      </w:r>
      <w:r w:rsidR="00A23C33" w:rsidRPr="00687CC2">
        <w:rPr>
          <w:rFonts w:ascii="Times New Roman" w:hAnsi="Times New Roman" w:cs="Times New Roman"/>
          <w:sz w:val="24"/>
          <w:szCs w:val="24"/>
        </w:rPr>
        <w:t xml:space="preserve"> This enables the NMR results to be interpreted while also considering the covariate distribution</w:t>
      </w:r>
      <w:r w:rsidR="008B7E91" w:rsidRPr="00687CC2">
        <w:rPr>
          <w:rFonts w:ascii="Times New Roman" w:hAnsi="Times New Roman" w:cs="Times New Roman"/>
          <w:sz w:val="24"/>
          <w:szCs w:val="24"/>
        </w:rPr>
        <w:t>s</w:t>
      </w:r>
      <w:r w:rsidR="00A23C33" w:rsidRPr="00687CC2">
        <w:rPr>
          <w:rFonts w:ascii="Times New Roman" w:hAnsi="Times New Roman" w:cs="Times New Roman"/>
          <w:sz w:val="24"/>
          <w:szCs w:val="24"/>
        </w:rPr>
        <w:t>.</w:t>
      </w:r>
    </w:p>
    <w:p w:rsidR="00727845" w:rsidRPr="00687CC2" w:rsidRDefault="00727845" w:rsidP="00363235">
      <w:pPr>
        <w:spacing w:after="0" w:line="480" w:lineRule="auto"/>
        <w:jc w:val="both"/>
        <w:rPr>
          <w:rFonts w:ascii="Times New Roman" w:hAnsi="Times New Roman" w:cs="Times New Roman"/>
          <w:sz w:val="24"/>
          <w:szCs w:val="24"/>
        </w:rPr>
      </w:pPr>
    </w:p>
    <w:p w:rsidR="004D5AD5" w:rsidRPr="00687CC2" w:rsidRDefault="00EF3F64"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The</w:t>
      </w:r>
      <w:r w:rsidR="001022CA" w:rsidRPr="00687CC2">
        <w:rPr>
          <w:rFonts w:ascii="Times New Roman" w:hAnsi="Times New Roman" w:cs="Times New Roman"/>
          <w:sz w:val="24"/>
          <w:szCs w:val="24"/>
        </w:rPr>
        <w:t xml:space="preserve"> contribution</w:t>
      </w:r>
      <w:r w:rsidR="004D5AD5" w:rsidRPr="00687CC2">
        <w:rPr>
          <w:rFonts w:ascii="Times New Roman" w:hAnsi="Times New Roman" w:cs="Times New Roman"/>
          <w:sz w:val="24"/>
          <w:szCs w:val="24"/>
        </w:rPr>
        <w:t>-NMR</w:t>
      </w:r>
      <w:r w:rsidR="001022CA" w:rsidRPr="00687CC2">
        <w:rPr>
          <w:rFonts w:ascii="Times New Roman" w:hAnsi="Times New Roman" w:cs="Times New Roman"/>
          <w:sz w:val="24"/>
          <w:szCs w:val="24"/>
        </w:rPr>
        <w:t xml:space="preserve"> plot consists of one graph per </w:t>
      </w:r>
      <w:r w:rsidR="004D5AD5" w:rsidRPr="00687CC2">
        <w:rPr>
          <w:rFonts w:ascii="Times New Roman" w:hAnsi="Times New Roman" w:cs="Times New Roman"/>
          <w:sz w:val="24"/>
          <w:szCs w:val="24"/>
        </w:rPr>
        <w:t xml:space="preserve">treatment comparison. </w:t>
      </w:r>
      <w:r w:rsidR="003C51E9" w:rsidRPr="00687CC2">
        <w:rPr>
          <w:rFonts w:ascii="Times New Roman" w:hAnsi="Times New Roman" w:cs="Times New Roman"/>
          <w:sz w:val="24"/>
          <w:szCs w:val="24"/>
        </w:rPr>
        <w:t>Each graph has two sections.</w:t>
      </w:r>
    </w:p>
    <w:p w:rsidR="004D5AD5" w:rsidRPr="00687CC2" w:rsidRDefault="004D5AD5" w:rsidP="00363235">
      <w:pPr>
        <w:spacing w:after="0" w:line="480" w:lineRule="auto"/>
        <w:jc w:val="both"/>
        <w:rPr>
          <w:rFonts w:ascii="Times New Roman" w:hAnsi="Times New Roman" w:cs="Times New Roman"/>
          <w:sz w:val="24"/>
          <w:szCs w:val="24"/>
        </w:rPr>
      </w:pPr>
    </w:p>
    <w:p w:rsidR="004D5AD5" w:rsidRPr="00687CC2" w:rsidRDefault="004D5AD5"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The bottom section of the graph is a plot of the </w:t>
      </w:r>
      <w:r w:rsidR="00B864BB" w:rsidRPr="00687CC2">
        <w:rPr>
          <w:rFonts w:ascii="Times New Roman" w:hAnsi="Times New Roman" w:cs="Times New Roman"/>
          <w:sz w:val="24"/>
          <w:szCs w:val="24"/>
        </w:rPr>
        <w:t>treatmen</w:t>
      </w:r>
      <w:r w:rsidRPr="00687CC2">
        <w:rPr>
          <w:rFonts w:ascii="Times New Roman" w:hAnsi="Times New Roman" w:cs="Times New Roman"/>
          <w:sz w:val="24"/>
          <w:szCs w:val="24"/>
        </w:rPr>
        <w:t xml:space="preserve">t effect </w:t>
      </w:r>
      <w:r w:rsidR="008B7E91" w:rsidRPr="00687CC2">
        <w:rPr>
          <w:rFonts w:ascii="Times New Roman" w:hAnsi="Times New Roman" w:cs="Times New Roman"/>
          <w:sz w:val="24"/>
          <w:szCs w:val="24"/>
        </w:rPr>
        <w:t xml:space="preserve">on the vertical </w:t>
      </w:r>
      <w:r w:rsidR="00DF408D" w:rsidRPr="00687CC2">
        <w:rPr>
          <w:rFonts w:ascii="Times New Roman" w:hAnsi="Times New Roman" w:cs="Times New Roman"/>
          <w:sz w:val="24"/>
          <w:szCs w:val="24"/>
        </w:rPr>
        <w:t xml:space="preserve">axis </w:t>
      </w:r>
      <w:r w:rsidRPr="00687CC2">
        <w:rPr>
          <w:rFonts w:ascii="Times New Roman" w:hAnsi="Times New Roman" w:cs="Times New Roman"/>
          <w:sz w:val="24"/>
          <w:szCs w:val="24"/>
        </w:rPr>
        <w:t>versus the covariate value</w:t>
      </w:r>
      <w:r w:rsidR="008B7E91" w:rsidRPr="00687CC2">
        <w:rPr>
          <w:rFonts w:ascii="Times New Roman" w:hAnsi="Times New Roman" w:cs="Times New Roman"/>
          <w:sz w:val="24"/>
          <w:szCs w:val="24"/>
        </w:rPr>
        <w:t xml:space="preserve"> on the horizontal axis</w:t>
      </w:r>
      <w:r w:rsidRPr="00687CC2">
        <w:rPr>
          <w:rFonts w:ascii="Times New Roman" w:hAnsi="Times New Roman" w:cs="Times New Roman"/>
          <w:sz w:val="24"/>
          <w:szCs w:val="24"/>
        </w:rPr>
        <w:t xml:space="preserve">. The NMR regression line (and its 95% confidence or credibility interval) for that comparison is drawn to show the NMR treatment effects estimated at </w:t>
      </w:r>
      <w:r w:rsidR="008B7E91" w:rsidRPr="00687CC2">
        <w:rPr>
          <w:rFonts w:ascii="Times New Roman" w:hAnsi="Times New Roman" w:cs="Times New Roman"/>
          <w:sz w:val="24"/>
          <w:szCs w:val="24"/>
        </w:rPr>
        <w:t xml:space="preserve">various </w:t>
      </w:r>
      <w:r w:rsidRPr="00687CC2">
        <w:rPr>
          <w:rFonts w:ascii="Times New Roman" w:hAnsi="Times New Roman" w:cs="Times New Roman"/>
          <w:sz w:val="24"/>
          <w:szCs w:val="24"/>
        </w:rPr>
        <w:t xml:space="preserve">covariate values. </w:t>
      </w:r>
      <w:r w:rsidR="00EC40AD" w:rsidRPr="00687CC2">
        <w:rPr>
          <w:rFonts w:ascii="Times New Roman" w:hAnsi="Times New Roman" w:cs="Times New Roman"/>
          <w:sz w:val="24"/>
          <w:szCs w:val="24"/>
        </w:rPr>
        <w:t>Points</w:t>
      </w:r>
      <w:r w:rsidRPr="00687CC2">
        <w:rPr>
          <w:rFonts w:ascii="Times New Roman" w:hAnsi="Times New Roman" w:cs="Times New Roman"/>
          <w:sz w:val="24"/>
          <w:szCs w:val="24"/>
        </w:rPr>
        <w:t xml:space="preserve"> plotted for each study that contributes direct evidence at the observed trial’s treatment effect and covariate value.</w:t>
      </w:r>
    </w:p>
    <w:p w:rsidR="003C51E9" w:rsidRPr="00687CC2" w:rsidRDefault="003C51E9" w:rsidP="00363235">
      <w:pPr>
        <w:spacing w:after="0" w:line="480" w:lineRule="auto"/>
        <w:jc w:val="both"/>
        <w:rPr>
          <w:rFonts w:ascii="Times New Roman" w:hAnsi="Times New Roman" w:cs="Times New Roman"/>
          <w:sz w:val="24"/>
          <w:szCs w:val="24"/>
        </w:rPr>
      </w:pPr>
    </w:p>
    <w:p w:rsidR="003C51E9" w:rsidRPr="00687CC2" w:rsidRDefault="003C51E9"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The top section of the graph displays</w:t>
      </w:r>
      <w:r w:rsidR="008B7E91" w:rsidRPr="00687CC2">
        <w:rPr>
          <w:rFonts w:ascii="Times New Roman" w:hAnsi="Times New Roman" w:cs="Times New Roman"/>
          <w:sz w:val="24"/>
          <w:szCs w:val="24"/>
        </w:rPr>
        <w:t xml:space="preserve"> a plot of covariate value on the horizontal </w:t>
      </w:r>
      <w:r w:rsidR="003164D1" w:rsidRPr="00687CC2">
        <w:rPr>
          <w:rFonts w:ascii="Times New Roman" w:hAnsi="Times New Roman" w:cs="Times New Roman"/>
          <w:sz w:val="24"/>
          <w:szCs w:val="24"/>
        </w:rPr>
        <w:t xml:space="preserve">axis. Points are plotted for each study contributing indirect evidence to that comparison at </w:t>
      </w:r>
      <w:r w:rsidRPr="00687CC2">
        <w:rPr>
          <w:rFonts w:ascii="Times New Roman" w:hAnsi="Times New Roman" w:cs="Times New Roman"/>
          <w:sz w:val="24"/>
          <w:szCs w:val="24"/>
        </w:rPr>
        <w:t>the observed covariate value</w:t>
      </w:r>
      <w:r w:rsidR="003164D1" w:rsidRPr="00687CC2">
        <w:rPr>
          <w:rFonts w:ascii="Times New Roman" w:hAnsi="Times New Roman" w:cs="Times New Roman"/>
          <w:sz w:val="24"/>
          <w:szCs w:val="24"/>
        </w:rPr>
        <w:t xml:space="preserve">. Notice that there are no observed treatment effects for trials contributing indirect evidence, therefore the points could not plotted in the bottom section </w:t>
      </w:r>
      <w:r w:rsidR="007A3D4F" w:rsidRPr="00687CC2">
        <w:rPr>
          <w:rFonts w:ascii="Times New Roman" w:hAnsi="Times New Roman" w:cs="Times New Roman"/>
          <w:sz w:val="24"/>
          <w:szCs w:val="24"/>
        </w:rPr>
        <w:t xml:space="preserve">but can be plotted in the top section because </w:t>
      </w:r>
      <w:r w:rsidR="003164D1" w:rsidRPr="00687CC2">
        <w:rPr>
          <w:rFonts w:ascii="Times New Roman" w:hAnsi="Times New Roman" w:cs="Times New Roman"/>
          <w:sz w:val="24"/>
          <w:szCs w:val="24"/>
        </w:rPr>
        <w:t>there is no</w:t>
      </w:r>
      <w:r w:rsidR="008B7E91" w:rsidRPr="00687CC2">
        <w:rPr>
          <w:rFonts w:ascii="Times New Roman" w:hAnsi="Times New Roman" w:cs="Times New Roman"/>
          <w:sz w:val="24"/>
          <w:szCs w:val="24"/>
        </w:rPr>
        <w:t xml:space="preserve"> treatment effect scale on the vertical </w:t>
      </w:r>
      <w:r w:rsidR="003164D1" w:rsidRPr="00687CC2">
        <w:rPr>
          <w:rFonts w:ascii="Times New Roman" w:hAnsi="Times New Roman" w:cs="Times New Roman"/>
          <w:sz w:val="24"/>
          <w:szCs w:val="24"/>
        </w:rPr>
        <w:t xml:space="preserve">axis. </w:t>
      </w:r>
    </w:p>
    <w:p w:rsidR="004D5AD5" w:rsidRPr="00687CC2" w:rsidRDefault="004D5AD5" w:rsidP="00363235">
      <w:pPr>
        <w:spacing w:after="0" w:line="480" w:lineRule="auto"/>
        <w:jc w:val="both"/>
        <w:rPr>
          <w:rFonts w:ascii="Times New Roman" w:hAnsi="Times New Roman" w:cs="Times New Roman"/>
          <w:sz w:val="24"/>
          <w:szCs w:val="24"/>
        </w:rPr>
      </w:pPr>
    </w:p>
    <w:p w:rsidR="00E341BD" w:rsidRPr="00687CC2" w:rsidRDefault="0009770F"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To display the contributions on th</w:t>
      </w:r>
      <w:r w:rsidR="00806F44" w:rsidRPr="00687CC2">
        <w:rPr>
          <w:rFonts w:ascii="Times New Roman" w:hAnsi="Times New Roman" w:cs="Times New Roman"/>
          <w:sz w:val="24"/>
          <w:szCs w:val="24"/>
        </w:rPr>
        <w:t>e</w:t>
      </w:r>
      <w:r w:rsidRPr="00687CC2">
        <w:rPr>
          <w:rFonts w:ascii="Times New Roman" w:hAnsi="Times New Roman" w:cs="Times New Roman"/>
          <w:sz w:val="24"/>
          <w:szCs w:val="24"/>
        </w:rPr>
        <w:t xml:space="preserve"> plot, </w:t>
      </w:r>
      <w:r w:rsidR="002D3C68" w:rsidRPr="00687CC2">
        <w:rPr>
          <w:rFonts w:ascii="Times New Roman" w:hAnsi="Times New Roman" w:cs="Times New Roman"/>
          <w:sz w:val="24"/>
          <w:szCs w:val="24"/>
        </w:rPr>
        <w:t>t</w:t>
      </w:r>
      <w:r w:rsidR="00E90A04" w:rsidRPr="00687CC2">
        <w:rPr>
          <w:rFonts w:ascii="Times New Roman" w:hAnsi="Times New Roman" w:cs="Times New Roman"/>
          <w:sz w:val="24"/>
          <w:szCs w:val="24"/>
        </w:rPr>
        <w:t>he size of the contribution that a study makes to a NMR result can b</w:t>
      </w:r>
      <w:r w:rsidR="00EC40AD" w:rsidRPr="00687CC2">
        <w:rPr>
          <w:rFonts w:ascii="Times New Roman" w:hAnsi="Times New Roman" w:cs="Times New Roman"/>
          <w:sz w:val="24"/>
          <w:szCs w:val="24"/>
        </w:rPr>
        <w:t>e represented by the size of a</w:t>
      </w:r>
      <w:r w:rsidR="00E90A04" w:rsidRPr="00687CC2">
        <w:rPr>
          <w:rFonts w:ascii="Times New Roman" w:hAnsi="Times New Roman" w:cs="Times New Roman"/>
          <w:sz w:val="24"/>
          <w:szCs w:val="24"/>
        </w:rPr>
        <w:t xml:space="preserve"> point for that study. For a particular comparison,</w:t>
      </w:r>
      <w:r w:rsidR="002D3C68" w:rsidRPr="00687CC2">
        <w:rPr>
          <w:rFonts w:ascii="Times New Roman" w:hAnsi="Times New Roman" w:cs="Times New Roman"/>
          <w:sz w:val="24"/>
          <w:szCs w:val="24"/>
        </w:rPr>
        <w:t xml:space="preserve"> </w:t>
      </w:r>
      <w:r w:rsidR="00E90A04" w:rsidRPr="00687CC2">
        <w:rPr>
          <w:rFonts w:ascii="Times New Roman" w:hAnsi="Times New Roman" w:cs="Times New Roman"/>
          <w:sz w:val="24"/>
          <w:szCs w:val="24"/>
        </w:rPr>
        <w:t xml:space="preserve">the size of the contribution that a study makes to the treatment effect at zero </w:t>
      </w:r>
      <w:r w:rsidR="00E90A04" w:rsidRPr="00687CC2">
        <w:rPr>
          <w:rFonts w:ascii="Times New Roman" w:hAnsi="Times New Roman" w:cs="Times New Roman"/>
          <w:sz w:val="24"/>
          <w:szCs w:val="24"/>
        </w:rPr>
        <w:lastRenderedPageBreak/>
        <w:t>covariate may differ from the contribution it makes to the corresponding regression coefficient, therefore, two points of different sizes must be plotted</w:t>
      </w:r>
      <w:r w:rsidR="002D3C68" w:rsidRPr="00687CC2">
        <w:rPr>
          <w:rFonts w:ascii="Times New Roman" w:hAnsi="Times New Roman" w:cs="Times New Roman"/>
          <w:sz w:val="24"/>
          <w:szCs w:val="24"/>
        </w:rPr>
        <w:t xml:space="preserve"> </w:t>
      </w:r>
      <w:r w:rsidR="00745CA7" w:rsidRPr="00687CC2">
        <w:rPr>
          <w:rFonts w:ascii="Times New Roman" w:hAnsi="Times New Roman" w:cs="Times New Roman"/>
          <w:sz w:val="24"/>
          <w:szCs w:val="24"/>
        </w:rPr>
        <w:t>in the same pla</w:t>
      </w:r>
      <w:r w:rsidR="00EC40AD" w:rsidRPr="00687CC2">
        <w:rPr>
          <w:rFonts w:ascii="Times New Roman" w:hAnsi="Times New Roman" w:cs="Times New Roman"/>
          <w:sz w:val="24"/>
          <w:szCs w:val="24"/>
        </w:rPr>
        <w:t xml:space="preserve">ce because </w:t>
      </w:r>
      <w:r w:rsidR="00745CA7" w:rsidRPr="00687CC2">
        <w:rPr>
          <w:rFonts w:ascii="Times New Roman" w:hAnsi="Times New Roman" w:cs="Times New Roman"/>
          <w:sz w:val="24"/>
          <w:szCs w:val="24"/>
        </w:rPr>
        <w:t>they represent the same study.</w:t>
      </w:r>
      <w:r w:rsidR="00BB6632" w:rsidRPr="00687CC2">
        <w:rPr>
          <w:rFonts w:ascii="Times New Roman" w:hAnsi="Times New Roman" w:cs="Times New Roman"/>
          <w:sz w:val="24"/>
          <w:szCs w:val="24"/>
        </w:rPr>
        <w:t xml:space="preserve"> </w:t>
      </w:r>
      <w:r w:rsidR="00745CA7" w:rsidRPr="00687CC2">
        <w:rPr>
          <w:rFonts w:ascii="Times New Roman" w:hAnsi="Times New Roman" w:cs="Times New Roman"/>
          <w:sz w:val="24"/>
          <w:szCs w:val="24"/>
        </w:rPr>
        <w:t>We recommend using a circle as the plotting symbol so that the two points for each study can both be seen</w:t>
      </w:r>
      <w:r w:rsidR="00BB6632" w:rsidRPr="00687CC2">
        <w:rPr>
          <w:rFonts w:ascii="Times New Roman" w:hAnsi="Times New Roman" w:cs="Times New Roman"/>
          <w:sz w:val="24"/>
          <w:szCs w:val="24"/>
        </w:rPr>
        <w:t xml:space="preserve"> simultaneously even when they are over-layered on the plot</w:t>
      </w:r>
      <w:r w:rsidR="00745CA7" w:rsidRPr="00687CC2">
        <w:rPr>
          <w:rFonts w:ascii="Times New Roman" w:hAnsi="Times New Roman" w:cs="Times New Roman"/>
          <w:sz w:val="24"/>
          <w:szCs w:val="24"/>
        </w:rPr>
        <w:t xml:space="preserve">; a red circle whose size represents the </w:t>
      </w:r>
      <w:r w:rsidR="00E90A04" w:rsidRPr="00687CC2">
        <w:rPr>
          <w:rFonts w:ascii="Times New Roman" w:hAnsi="Times New Roman" w:cs="Times New Roman"/>
          <w:sz w:val="24"/>
          <w:szCs w:val="24"/>
        </w:rPr>
        <w:t xml:space="preserve">contribution of a study to the treatment effect and a blue </w:t>
      </w:r>
      <w:r w:rsidR="00745CA7" w:rsidRPr="00687CC2">
        <w:rPr>
          <w:rFonts w:ascii="Times New Roman" w:hAnsi="Times New Roman" w:cs="Times New Roman"/>
          <w:sz w:val="24"/>
          <w:szCs w:val="24"/>
        </w:rPr>
        <w:t>circle</w:t>
      </w:r>
      <w:r w:rsidR="00E90A04" w:rsidRPr="00687CC2">
        <w:rPr>
          <w:rFonts w:ascii="Times New Roman" w:hAnsi="Times New Roman" w:cs="Times New Roman"/>
          <w:sz w:val="24"/>
          <w:szCs w:val="24"/>
        </w:rPr>
        <w:t xml:space="preserve"> </w:t>
      </w:r>
      <w:r w:rsidR="00745CA7" w:rsidRPr="00687CC2">
        <w:rPr>
          <w:rFonts w:ascii="Times New Roman" w:hAnsi="Times New Roman" w:cs="Times New Roman"/>
          <w:sz w:val="24"/>
          <w:szCs w:val="24"/>
        </w:rPr>
        <w:t xml:space="preserve">whose size </w:t>
      </w:r>
      <w:r w:rsidR="00E90A04" w:rsidRPr="00687CC2">
        <w:rPr>
          <w:rFonts w:ascii="Times New Roman" w:hAnsi="Times New Roman" w:cs="Times New Roman"/>
          <w:sz w:val="24"/>
          <w:szCs w:val="24"/>
        </w:rPr>
        <w:t xml:space="preserve">represents the contribution of the same study to the regression coefficient. </w:t>
      </w:r>
      <w:r w:rsidR="00EC5704" w:rsidRPr="00687CC2">
        <w:rPr>
          <w:rFonts w:ascii="Times New Roman" w:hAnsi="Times New Roman" w:cs="Times New Roman"/>
          <w:sz w:val="24"/>
          <w:szCs w:val="24"/>
        </w:rPr>
        <w:t>W</w:t>
      </w:r>
      <w:r w:rsidR="00E341BD" w:rsidRPr="00687CC2">
        <w:rPr>
          <w:rFonts w:ascii="Times New Roman" w:hAnsi="Times New Roman" w:cs="Times New Roman"/>
          <w:sz w:val="24"/>
          <w:szCs w:val="24"/>
        </w:rPr>
        <w:t>hen the circles are large and do not fit inside the plotting region, the contribution values can be rescaled by dividing all contributions by an appropriate scalar value so that circles fit in the region and are visually pleasingly.</w:t>
      </w:r>
    </w:p>
    <w:p w:rsidR="00E341BD" w:rsidRPr="00687CC2" w:rsidRDefault="00E341BD" w:rsidP="00363235">
      <w:pPr>
        <w:spacing w:after="0" w:line="480" w:lineRule="auto"/>
        <w:jc w:val="both"/>
        <w:rPr>
          <w:rFonts w:ascii="Times New Roman" w:hAnsi="Times New Roman" w:cs="Times New Roman"/>
          <w:sz w:val="24"/>
          <w:szCs w:val="24"/>
        </w:rPr>
      </w:pPr>
    </w:p>
    <w:p w:rsidR="00EC5704" w:rsidRPr="00687CC2" w:rsidRDefault="00C85745"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However, i</w:t>
      </w:r>
      <w:r w:rsidR="00EC5704" w:rsidRPr="00687CC2">
        <w:rPr>
          <w:rFonts w:ascii="Times New Roman" w:hAnsi="Times New Roman" w:cs="Times New Roman"/>
          <w:sz w:val="24"/>
          <w:szCs w:val="24"/>
        </w:rPr>
        <w:t xml:space="preserve">t is worth noting that to simplify the plot, information regarding contributions can be ignored such that one point per study is plotted where all plotting points have the same standard size.  </w:t>
      </w:r>
    </w:p>
    <w:p w:rsidR="00E90A04" w:rsidRPr="00687CC2" w:rsidRDefault="00E90A04" w:rsidP="00363235">
      <w:pPr>
        <w:spacing w:after="0" w:line="480" w:lineRule="auto"/>
        <w:jc w:val="both"/>
        <w:rPr>
          <w:rFonts w:ascii="Times New Roman" w:hAnsi="Times New Roman" w:cs="Times New Roman"/>
          <w:sz w:val="24"/>
          <w:szCs w:val="24"/>
        </w:rPr>
      </w:pPr>
    </w:p>
    <w:p w:rsidR="00C85745" w:rsidRPr="00687CC2" w:rsidRDefault="00D4720F"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The </w:t>
      </w:r>
      <w:r w:rsidR="00EC40AD" w:rsidRPr="00687CC2">
        <w:rPr>
          <w:rFonts w:ascii="Times New Roman" w:hAnsi="Times New Roman" w:cs="Times New Roman"/>
          <w:sz w:val="24"/>
          <w:szCs w:val="24"/>
        </w:rPr>
        <w:t xml:space="preserve">contribution-NMR </w:t>
      </w:r>
      <w:r w:rsidRPr="00687CC2">
        <w:rPr>
          <w:rFonts w:ascii="Times New Roman" w:hAnsi="Times New Roman" w:cs="Times New Roman"/>
          <w:sz w:val="24"/>
          <w:szCs w:val="24"/>
        </w:rPr>
        <w:t>plot show</w:t>
      </w:r>
      <w:r w:rsidR="001E7070" w:rsidRPr="00687CC2">
        <w:rPr>
          <w:rFonts w:ascii="Times New Roman" w:hAnsi="Times New Roman" w:cs="Times New Roman"/>
          <w:sz w:val="24"/>
          <w:szCs w:val="24"/>
        </w:rPr>
        <w:t>s</w:t>
      </w:r>
      <w:r w:rsidRPr="00687CC2">
        <w:rPr>
          <w:rFonts w:ascii="Times New Roman" w:hAnsi="Times New Roman" w:cs="Times New Roman"/>
          <w:sz w:val="24"/>
          <w:szCs w:val="24"/>
        </w:rPr>
        <w:t xml:space="preserve"> which trials and covariate values contribute most to each NMR </w:t>
      </w:r>
      <w:r w:rsidR="001E7070" w:rsidRPr="00687CC2">
        <w:rPr>
          <w:rFonts w:ascii="Times New Roman" w:hAnsi="Times New Roman" w:cs="Times New Roman"/>
          <w:sz w:val="24"/>
          <w:szCs w:val="24"/>
        </w:rPr>
        <w:t>result</w:t>
      </w:r>
      <w:r w:rsidRPr="00687CC2">
        <w:rPr>
          <w:rFonts w:ascii="Times New Roman" w:hAnsi="Times New Roman" w:cs="Times New Roman"/>
          <w:sz w:val="24"/>
          <w:szCs w:val="24"/>
        </w:rPr>
        <w:t>, whether results are evidence-based or have been interpolated or extrapolated and whether treatment by covariate interaction</w:t>
      </w:r>
      <w:r w:rsidR="00EC40AD" w:rsidRPr="00687CC2">
        <w:rPr>
          <w:rFonts w:ascii="Times New Roman" w:hAnsi="Times New Roman" w:cs="Times New Roman"/>
          <w:sz w:val="24"/>
          <w:szCs w:val="24"/>
        </w:rPr>
        <w:t>s exist</w:t>
      </w:r>
      <w:r w:rsidRPr="00687CC2">
        <w:rPr>
          <w:rFonts w:ascii="Times New Roman" w:hAnsi="Times New Roman" w:cs="Times New Roman"/>
          <w:sz w:val="24"/>
          <w:szCs w:val="24"/>
        </w:rPr>
        <w:t xml:space="preserve">. </w:t>
      </w:r>
      <w:r w:rsidR="00C85745" w:rsidRPr="00687CC2">
        <w:rPr>
          <w:rFonts w:ascii="Times New Roman" w:hAnsi="Times New Roman" w:cs="Times New Roman"/>
          <w:sz w:val="24"/>
          <w:szCs w:val="24"/>
        </w:rPr>
        <w:t xml:space="preserve">Furthermore, </w:t>
      </w:r>
      <w:r w:rsidR="00EF3F64" w:rsidRPr="00687CC2">
        <w:rPr>
          <w:rFonts w:ascii="Times New Roman" w:hAnsi="Times New Roman" w:cs="Times New Roman"/>
          <w:sz w:val="24"/>
          <w:szCs w:val="24"/>
        </w:rPr>
        <w:t xml:space="preserve">differences between the covariate </w:t>
      </w:r>
      <w:r w:rsidR="00C85745" w:rsidRPr="00687CC2">
        <w:rPr>
          <w:rFonts w:ascii="Times New Roman" w:hAnsi="Times New Roman" w:cs="Times New Roman"/>
          <w:sz w:val="24"/>
          <w:szCs w:val="24"/>
        </w:rPr>
        <w:t xml:space="preserve">distribution of trials contributing </w:t>
      </w:r>
      <w:r w:rsidR="00EF3F64" w:rsidRPr="00687CC2">
        <w:rPr>
          <w:rFonts w:ascii="Times New Roman" w:hAnsi="Times New Roman" w:cs="Times New Roman"/>
          <w:sz w:val="24"/>
          <w:szCs w:val="24"/>
        </w:rPr>
        <w:t xml:space="preserve">direct evidence and </w:t>
      </w:r>
      <w:r w:rsidR="00C85745" w:rsidRPr="00687CC2">
        <w:rPr>
          <w:rFonts w:ascii="Times New Roman" w:hAnsi="Times New Roman" w:cs="Times New Roman"/>
          <w:sz w:val="24"/>
          <w:szCs w:val="24"/>
        </w:rPr>
        <w:t xml:space="preserve">the covariate distribution of trials contributing </w:t>
      </w:r>
      <w:r w:rsidR="00EF3F64" w:rsidRPr="00687CC2">
        <w:rPr>
          <w:rFonts w:ascii="Times New Roman" w:hAnsi="Times New Roman" w:cs="Times New Roman"/>
          <w:sz w:val="24"/>
          <w:szCs w:val="24"/>
        </w:rPr>
        <w:t xml:space="preserve">indirect evidence </w:t>
      </w:r>
      <w:r w:rsidR="00C85745" w:rsidRPr="00687CC2">
        <w:rPr>
          <w:rFonts w:ascii="Times New Roman" w:hAnsi="Times New Roman" w:cs="Times New Roman"/>
          <w:sz w:val="24"/>
          <w:szCs w:val="24"/>
        </w:rPr>
        <w:t>for a particular comparison are</w:t>
      </w:r>
      <w:r w:rsidR="00EF3F64" w:rsidRPr="00687CC2">
        <w:rPr>
          <w:rFonts w:ascii="Times New Roman" w:hAnsi="Times New Roman" w:cs="Times New Roman"/>
          <w:sz w:val="24"/>
          <w:szCs w:val="24"/>
        </w:rPr>
        <w:t xml:space="preserve"> obvious </w:t>
      </w:r>
      <w:r w:rsidR="00C85745" w:rsidRPr="00687CC2">
        <w:rPr>
          <w:rFonts w:ascii="Times New Roman" w:hAnsi="Times New Roman" w:cs="Times New Roman"/>
          <w:sz w:val="24"/>
          <w:szCs w:val="24"/>
        </w:rPr>
        <w:t>from the plot and as such, the plot facilitate</w:t>
      </w:r>
      <w:r w:rsidR="00DD346E" w:rsidRPr="00687CC2">
        <w:rPr>
          <w:rFonts w:ascii="Times New Roman" w:hAnsi="Times New Roman" w:cs="Times New Roman"/>
          <w:sz w:val="24"/>
          <w:szCs w:val="24"/>
        </w:rPr>
        <w:t>s</w:t>
      </w:r>
      <w:r w:rsidR="00C85745" w:rsidRPr="00687CC2">
        <w:rPr>
          <w:rFonts w:ascii="Times New Roman" w:hAnsi="Times New Roman" w:cs="Times New Roman"/>
          <w:sz w:val="24"/>
          <w:szCs w:val="24"/>
        </w:rPr>
        <w:t xml:space="preserve"> exploration of causes of inconsistency.</w:t>
      </w:r>
    </w:p>
    <w:p w:rsidR="005F7A12" w:rsidRPr="00687CC2" w:rsidRDefault="005F7A12" w:rsidP="00363235">
      <w:pPr>
        <w:spacing w:after="0" w:line="480" w:lineRule="auto"/>
        <w:jc w:val="both"/>
        <w:rPr>
          <w:rFonts w:ascii="Times New Roman" w:hAnsi="Times New Roman" w:cs="Times New Roman"/>
          <w:i/>
          <w:sz w:val="24"/>
          <w:szCs w:val="24"/>
        </w:rPr>
      </w:pPr>
    </w:p>
    <w:p w:rsidR="00B417AD" w:rsidRPr="00687CC2" w:rsidRDefault="00B417AD" w:rsidP="00363235">
      <w:pPr>
        <w:pStyle w:val="ListParagraph"/>
        <w:numPr>
          <w:ilvl w:val="2"/>
          <w:numId w:val="40"/>
        </w:numPr>
        <w:spacing w:after="0" w:line="480" w:lineRule="auto"/>
        <w:jc w:val="both"/>
        <w:rPr>
          <w:rFonts w:ascii="Times New Roman" w:eastAsiaTheme="minorEastAsia" w:hAnsi="Times New Roman" w:cs="Times New Roman"/>
          <w:i/>
          <w:sz w:val="24"/>
          <w:szCs w:val="24"/>
        </w:rPr>
      </w:pPr>
      <w:r w:rsidRPr="00687CC2">
        <w:rPr>
          <w:rFonts w:ascii="Times New Roman" w:eastAsiaTheme="minorEastAsia" w:hAnsi="Times New Roman" w:cs="Times New Roman"/>
          <w:i/>
          <w:sz w:val="24"/>
          <w:szCs w:val="24"/>
        </w:rPr>
        <w:t>Application to datasets</w:t>
      </w:r>
    </w:p>
    <w:p w:rsidR="005F7A12" w:rsidRPr="00687CC2" w:rsidRDefault="005F7A12"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i/>
          <w:sz w:val="24"/>
          <w:szCs w:val="24"/>
        </w:rPr>
        <w:t>Malaria dataset</w:t>
      </w:r>
      <w:r w:rsidRPr="00687CC2">
        <w:rPr>
          <w:rFonts w:ascii="Times New Roman" w:hAnsi="Times New Roman" w:cs="Times New Roman"/>
          <w:sz w:val="24"/>
          <w:szCs w:val="24"/>
        </w:rPr>
        <w:t xml:space="preserve"> </w:t>
      </w:r>
    </w:p>
    <w:p w:rsidR="005F7A12" w:rsidRPr="00687CC2" w:rsidRDefault="00CB177E"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Figure 8</w:t>
      </w:r>
      <w:r w:rsidR="005F7A12" w:rsidRPr="00687CC2">
        <w:rPr>
          <w:rFonts w:ascii="Times New Roman" w:hAnsi="Times New Roman" w:cs="Times New Roman"/>
          <w:sz w:val="24"/>
          <w:szCs w:val="24"/>
        </w:rPr>
        <w:t xml:space="preserve"> displays the contribution-NMR plot. </w:t>
      </w:r>
      <w:r w:rsidR="00753A63" w:rsidRPr="00687CC2">
        <w:rPr>
          <w:rFonts w:ascii="Times New Roman" w:hAnsi="Times New Roman" w:cs="Times New Roman"/>
          <w:sz w:val="24"/>
          <w:szCs w:val="24"/>
        </w:rPr>
        <w:t xml:space="preserve">Contributions were scaled by a fifth. </w:t>
      </w:r>
      <w:r w:rsidR="005F7A12" w:rsidRPr="00687CC2">
        <w:rPr>
          <w:rFonts w:ascii="Times New Roman" w:hAnsi="Times New Roman" w:cs="Times New Roman"/>
          <w:sz w:val="24"/>
          <w:szCs w:val="24"/>
        </w:rPr>
        <w:t xml:space="preserve">Results are interpolated between around average age 7-25 years. For AR vs QU, results are mostly </w:t>
      </w:r>
      <w:r w:rsidR="005F7A12" w:rsidRPr="00687CC2">
        <w:rPr>
          <w:rFonts w:ascii="Times New Roman" w:hAnsi="Times New Roman" w:cs="Times New Roman"/>
          <w:sz w:val="24"/>
          <w:szCs w:val="24"/>
        </w:rPr>
        <w:lastRenderedPageBreak/>
        <w:t>based on two direct evidence trials and two indirect evidence trials approximately within ranges 0-5 years and 28-35 years. For AS vs QU, two direct evidence trials mostly contribute</w:t>
      </w:r>
      <w:r w:rsidR="001E7070" w:rsidRPr="00687CC2">
        <w:rPr>
          <w:rFonts w:ascii="Times New Roman" w:hAnsi="Times New Roman" w:cs="Times New Roman"/>
          <w:sz w:val="24"/>
          <w:szCs w:val="24"/>
        </w:rPr>
        <w:t xml:space="preserve"> to the results</w:t>
      </w:r>
      <w:r w:rsidR="005F7A12" w:rsidRPr="00687CC2">
        <w:rPr>
          <w:rFonts w:ascii="Times New Roman" w:hAnsi="Times New Roman" w:cs="Times New Roman"/>
          <w:sz w:val="24"/>
          <w:szCs w:val="24"/>
        </w:rPr>
        <w:t xml:space="preserve"> around range 0-5 years and 25-30 years. Results for AS vs AR are mostly based on indirect evidence trials </w:t>
      </w:r>
      <w:r w:rsidR="001E7070" w:rsidRPr="00687CC2">
        <w:rPr>
          <w:rFonts w:ascii="Times New Roman" w:hAnsi="Times New Roman" w:cs="Times New Roman"/>
          <w:sz w:val="24"/>
          <w:szCs w:val="24"/>
        </w:rPr>
        <w:t>approximately</w:t>
      </w:r>
      <w:r w:rsidR="005F7A12" w:rsidRPr="00687CC2">
        <w:rPr>
          <w:rFonts w:ascii="Times New Roman" w:hAnsi="Times New Roman" w:cs="Times New Roman"/>
          <w:sz w:val="24"/>
          <w:szCs w:val="24"/>
        </w:rPr>
        <w:t xml:space="preserve"> within range 0-7 years and 28-35 years. </w:t>
      </w:r>
      <w:r w:rsidR="001E7070" w:rsidRPr="00687CC2">
        <w:rPr>
          <w:rFonts w:ascii="Times New Roman" w:hAnsi="Times New Roman" w:cs="Times New Roman"/>
          <w:sz w:val="24"/>
          <w:szCs w:val="24"/>
        </w:rPr>
        <w:t>Figure S1 shows the same plot but without presenting the study contributions.</w:t>
      </w:r>
    </w:p>
    <w:p w:rsidR="005F7A12" w:rsidRPr="00687CC2" w:rsidRDefault="005F7A12" w:rsidP="00363235">
      <w:pPr>
        <w:spacing w:after="0" w:line="480" w:lineRule="auto"/>
        <w:jc w:val="both"/>
        <w:rPr>
          <w:rFonts w:ascii="Times New Roman" w:hAnsi="Times New Roman" w:cs="Times New Roman"/>
          <w:sz w:val="24"/>
          <w:szCs w:val="24"/>
        </w:rPr>
      </w:pPr>
    </w:p>
    <w:p w:rsidR="005F7A12" w:rsidRPr="00687CC2" w:rsidRDefault="005F7A12" w:rsidP="00363235">
      <w:pPr>
        <w:spacing w:after="0" w:line="480" w:lineRule="auto"/>
        <w:jc w:val="both"/>
        <w:rPr>
          <w:rFonts w:ascii="Times New Roman" w:hAnsi="Times New Roman" w:cs="Times New Roman"/>
          <w:i/>
          <w:sz w:val="24"/>
          <w:szCs w:val="24"/>
        </w:rPr>
      </w:pPr>
      <w:r w:rsidRPr="00687CC2">
        <w:rPr>
          <w:rFonts w:ascii="Times New Roman" w:hAnsi="Times New Roman" w:cs="Times New Roman"/>
          <w:i/>
          <w:sz w:val="24"/>
          <w:szCs w:val="24"/>
        </w:rPr>
        <w:t>Fluoride dataset</w:t>
      </w:r>
    </w:p>
    <w:p w:rsidR="005F7A12" w:rsidRPr="00687CC2" w:rsidRDefault="005F7A12"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The contributio</w:t>
      </w:r>
      <w:r w:rsidR="00CB177E" w:rsidRPr="00687CC2">
        <w:rPr>
          <w:rFonts w:ascii="Times New Roman" w:hAnsi="Times New Roman" w:cs="Times New Roman"/>
          <w:sz w:val="24"/>
          <w:szCs w:val="24"/>
        </w:rPr>
        <w:t>n-NMR plot is shown in Figure 9</w:t>
      </w:r>
      <w:r w:rsidRPr="00687CC2">
        <w:rPr>
          <w:rFonts w:ascii="Times New Roman" w:hAnsi="Times New Roman" w:cs="Times New Roman"/>
          <w:sz w:val="24"/>
          <w:szCs w:val="24"/>
        </w:rPr>
        <w:t xml:space="preserve">. </w:t>
      </w:r>
      <w:r w:rsidR="00FB77DA" w:rsidRPr="00687CC2">
        <w:rPr>
          <w:rFonts w:ascii="Times New Roman" w:hAnsi="Times New Roman" w:cs="Times New Roman"/>
          <w:sz w:val="24"/>
          <w:szCs w:val="24"/>
        </w:rPr>
        <w:t xml:space="preserve">Contributions were scaled by a half. </w:t>
      </w:r>
      <w:r w:rsidRPr="00687CC2">
        <w:rPr>
          <w:rFonts w:ascii="Times New Roman" w:hAnsi="Times New Roman" w:cs="Times New Roman"/>
          <w:sz w:val="24"/>
          <w:szCs w:val="24"/>
        </w:rPr>
        <w:t xml:space="preserve">For all comparisons except </w:t>
      </w:r>
      <w:r w:rsidR="001E7070" w:rsidRPr="00687CC2">
        <w:rPr>
          <w:rFonts w:ascii="Times New Roman" w:hAnsi="Times New Roman" w:cs="Times New Roman"/>
          <w:sz w:val="24"/>
          <w:szCs w:val="24"/>
        </w:rPr>
        <w:t>seven</w:t>
      </w:r>
      <w:r w:rsidRPr="00687CC2">
        <w:rPr>
          <w:rFonts w:ascii="Times New Roman" w:hAnsi="Times New Roman" w:cs="Times New Roman"/>
          <w:sz w:val="24"/>
          <w:szCs w:val="24"/>
        </w:rPr>
        <w:t xml:space="preserve"> (i.e. </w:t>
      </w:r>
      <w:r w:rsidR="001E7070" w:rsidRPr="00687CC2">
        <w:rPr>
          <w:rFonts w:ascii="Times New Roman" w:hAnsi="Times New Roman" w:cs="Times New Roman"/>
          <w:sz w:val="24"/>
          <w:szCs w:val="24"/>
        </w:rPr>
        <w:t xml:space="preserve">PL vs NT, </w:t>
      </w:r>
      <w:r w:rsidRPr="00687CC2">
        <w:rPr>
          <w:rFonts w:ascii="Times New Roman" w:hAnsi="Times New Roman" w:cs="Times New Roman"/>
          <w:sz w:val="24"/>
          <w:szCs w:val="24"/>
        </w:rPr>
        <w:t>DE vs NT, DE vs PL,</w:t>
      </w:r>
      <w:r w:rsidR="001E7070" w:rsidRPr="00687CC2">
        <w:rPr>
          <w:rFonts w:ascii="Times New Roman" w:hAnsi="Times New Roman" w:cs="Times New Roman"/>
          <w:sz w:val="24"/>
          <w:szCs w:val="24"/>
        </w:rPr>
        <w:t xml:space="preserve"> RI vs PL, </w:t>
      </w:r>
      <w:r w:rsidRPr="00687CC2">
        <w:rPr>
          <w:rFonts w:ascii="Times New Roman" w:hAnsi="Times New Roman" w:cs="Times New Roman"/>
          <w:sz w:val="24"/>
          <w:szCs w:val="24"/>
        </w:rPr>
        <w:t xml:space="preserve"> RI vs DE, </w:t>
      </w:r>
      <w:r w:rsidR="00AE3B9A" w:rsidRPr="00687CC2">
        <w:rPr>
          <w:rFonts w:ascii="Times New Roman" w:hAnsi="Times New Roman" w:cs="Times New Roman"/>
          <w:sz w:val="24"/>
          <w:szCs w:val="24"/>
        </w:rPr>
        <w:t>GE vs DE and VA vs DE), there are</w:t>
      </w:r>
      <w:r w:rsidRPr="00687CC2">
        <w:rPr>
          <w:rFonts w:ascii="Times New Roman" w:hAnsi="Times New Roman" w:cs="Times New Roman"/>
          <w:sz w:val="24"/>
          <w:szCs w:val="24"/>
        </w:rPr>
        <w:t xml:space="preserve"> no contributing trials randomised before 1960, therefore results</w:t>
      </w:r>
      <w:r w:rsidR="00AE3B9A" w:rsidRPr="00687CC2">
        <w:rPr>
          <w:rFonts w:ascii="Times New Roman" w:hAnsi="Times New Roman" w:cs="Times New Roman"/>
          <w:sz w:val="24"/>
          <w:szCs w:val="24"/>
        </w:rPr>
        <w:t xml:space="preserve"> </w:t>
      </w:r>
      <w:r w:rsidRPr="00687CC2">
        <w:rPr>
          <w:rFonts w:ascii="Times New Roman" w:hAnsi="Times New Roman" w:cs="Times New Roman"/>
          <w:sz w:val="24"/>
          <w:szCs w:val="24"/>
        </w:rPr>
        <w:t xml:space="preserve">are extrapolated for low randomisation years. The plot clearly shows that for many comparisons (i.e. PL vs NT, DE vs NT, RI vs DE, GE vs DE, VA vs DE, GE vs RI, VA vs GE), NMR results are based on no or very limited direct evidence. </w:t>
      </w:r>
      <w:r w:rsidR="001E7070" w:rsidRPr="00687CC2">
        <w:rPr>
          <w:rFonts w:ascii="Times New Roman" w:hAnsi="Times New Roman" w:cs="Times New Roman"/>
          <w:sz w:val="24"/>
          <w:szCs w:val="24"/>
        </w:rPr>
        <w:t>A simpler version on the plot that does not display the study contributions is shown in Figure S2.</w:t>
      </w:r>
    </w:p>
    <w:p w:rsidR="006C625A" w:rsidRPr="00687CC2" w:rsidRDefault="006C625A" w:rsidP="00363235">
      <w:pPr>
        <w:spacing w:after="0" w:line="480" w:lineRule="auto"/>
        <w:jc w:val="both"/>
        <w:rPr>
          <w:rFonts w:ascii="Times New Roman" w:hAnsi="Times New Roman" w:cs="Times New Roman"/>
          <w:sz w:val="24"/>
          <w:szCs w:val="24"/>
        </w:rPr>
      </w:pPr>
    </w:p>
    <w:p w:rsidR="006C625A" w:rsidRPr="00687CC2" w:rsidRDefault="001E7070" w:rsidP="00363235">
      <w:pPr>
        <w:pStyle w:val="ListParagraph"/>
        <w:numPr>
          <w:ilvl w:val="1"/>
          <w:numId w:val="40"/>
        </w:numPr>
        <w:spacing w:after="0" w:line="480" w:lineRule="auto"/>
        <w:jc w:val="both"/>
        <w:rPr>
          <w:rFonts w:ascii="Times New Roman" w:hAnsi="Times New Roman" w:cs="Times New Roman"/>
          <w:b/>
          <w:sz w:val="24"/>
          <w:szCs w:val="24"/>
        </w:rPr>
      </w:pPr>
      <w:r w:rsidRPr="00687CC2">
        <w:rPr>
          <w:rFonts w:ascii="Times New Roman" w:hAnsi="Times New Roman" w:cs="Times New Roman"/>
          <w:b/>
          <w:sz w:val="24"/>
          <w:szCs w:val="24"/>
        </w:rPr>
        <w:t xml:space="preserve"> </w:t>
      </w:r>
      <w:r w:rsidR="006C625A" w:rsidRPr="00687CC2">
        <w:rPr>
          <w:rFonts w:ascii="Times New Roman" w:hAnsi="Times New Roman" w:cs="Times New Roman"/>
          <w:b/>
          <w:sz w:val="24"/>
          <w:szCs w:val="24"/>
        </w:rPr>
        <w:t>Heat-NMR plot</w:t>
      </w:r>
    </w:p>
    <w:p w:rsidR="005F7A12" w:rsidRPr="00687CC2" w:rsidRDefault="005F7A12" w:rsidP="00363235">
      <w:pPr>
        <w:pStyle w:val="ListParagraph"/>
        <w:numPr>
          <w:ilvl w:val="2"/>
          <w:numId w:val="40"/>
        </w:numPr>
        <w:spacing w:after="0" w:line="480" w:lineRule="auto"/>
        <w:jc w:val="both"/>
        <w:rPr>
          <w:rFonts w:ascii="Times New Roman" w:hAnsi="Times New Roman" w:cs="Times New Roman"/>
          <w:sz w:val="24"/>
          <w:szCs w:val="24"/>
        </w:rPr>
      </w:pPr>
      <w:r w:rsidRPr="00687CC2">
        <w:rPr>
          <w:rFonts w:ascii="Times New Roman" w:hAnsi="Times New Roman" w:cs="Times New Roman"/>
          <w:i/>
          <w:sz w:val="24"/>
          <w:szCs w:val="24"/>
        </w:rPr>
        <w:t>Graph description</w:t>
      </w:r>
    </w:p>
    <w:p w:rsidR="00A23C33" w:rsidRPr="00687CC2" w:rsidRDefault="00A23C33"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The contribution-NMR plot was devised to simultaneously display the results of the NMR and the contributions </w:t>
      </w:r>
      <w:r w:rsidR="0048351A" w:rsidRPr="00687CC2">
        <w:rPr>
          <w:rFonts w:ascii="Times New Roman" w:hAnsi="Times New Roman" w:cs="Times New Roman"/>
          <w:sz w:val="24"/>
          <w:szCs w:val="24"/>
        </w:rPr>
        <w:t>of</w:t>
      </w:r>
      <w:r w:rsidRPr="00687CC2">
        <w:rPr>
          <w:rFonts w:ascii="Times New Roman" w:hAnsi="Times New Roman" w:cs="Times New Roman"/>
          <w:sz w:val="24"/>
          <w:szCs w:val="24"/>
        </w:rPr>
        <w:t xml:space="preserve"> various covariate </w:t>
      </w:r>
      <w:r w:rsidR="0048351A" w:rsidRPr="00687CC2">
        <w:rPr>
          <w:rFonts w:ascii="Times New Roman" w:hAnsi="Times New Roman" w:cs="Times New Roman"/>
          <w:sz w:val="24"/>
          <w:szCs w:val="24"/>
        </w:rPr>
        <w:t>ranges to the NMR results</w:t>
      </w:r>
      <w:r w:rsidRPr="00687CC2">
        <w:rPr>
          <w:rFonts w:ascii="Times New Roman" w:hAnsi="Times New Roman" w:cs="Times New Roman"/>
          <w:sz w:val="24"/>
          <w:szCs w:val="24"/>
        </w:rPr>
        <w:t xml:space="preserve"> so that the NMR results can be interpreted with the covariate distribution in mind.</w:t>
      </w:r>
    </w:p>
    <w:p w:rsidR="00A23C33" w:rsidRPr="00687CC2" w:rsidRDefault="00A23C33" w:rsidP="00363235">
      <w:pPr>
        <w:spacing w:after="0" w:line="480" w:lineRule="auto"/>
        <w:jc w:val="both"/>
        <w:rPr>
          <w:rFonts w:ascii="Times New Roman" w:hAnsi="Times New Roman" w:cs="Times New Roman"/>
          <w:sz w:val="24"/>
          <w:szCs w:val="24"/>
        </w:rPr>
      </w:pPr>
    </w:p>
    <w:p w:rsidR="00457F90" w:rsidRPr="00687CC2" w:rsidRDefault="00527F36"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The </w:t>
      </w:r>
      <w:r w:rsidR="00246182" w:rsidRPr="00687CC2">
        <w:rPr>
          <w:rFonts w:ascii="Times New Roman" w:hAnsi="Times New Roman" w:cs="Times New Roman"/>
          <w:sz w:val="24"/>
          <w:szCs w:val="24"/>
        </w:rPr>
        <w:t xml:space="preserve">heat-NMR plot </w:t>
      </w:r>
      <w:r w:rsidR="00457F90" w:rsidRPr="00687CC2">
        <w:rPr>
          <w:rFonts w:ascii="Times New Roman" w:hAnsi="Times New Roman" w:cs="Times New Roman"/>
          <w:sz w:val="24"/>
          <w:szCs w:val="24"/>
        </w:rPr>
        <w:t>has one graph per treatment comparison. Like the contribution-NMR plot, for each treatment compariso</w:t>
      </w:r>
      <w:r w:rsidR="00806F44" w:rsidRPr="00687CC2">
        <w:rPr>
          <w:rFonts w:ascii="Times New Roman" w:hAnsi="Times New Roman" w:cs="Times New Roman"/>
          <w:sz w:val="24"/>
          <w:szCs w:val="24"/>
        </w:rPr>
        <w:t xml:space="preserve">n, a graph of treatment effect </w:t>
      </w:r>
      <w:r w:rsidR="00457F90" w:rsidRPr="00687CC2">
        <w:rPr>
          <w:rFonts w:ascii="Times New Roman" w:hAnsi="Times New Roman" w:cs="Times New Roman"/>
          <w:sz w:val="24"/>
          <w:szCs w:val="24"/>
        </w:rPr>
        <w:t>on the</w:t>
      </w:r>
      <w:r w:rsidR="00806F44" w:rsidRPr="00687CC2">
        <w:rPr>
          <w:rFonts w:ascii="Times New Roman" w:hAnsi="Times New Roman" w:cs="Times New Roman"/>
          <w:sz w:val="24"/>
          <w:szCs w:val="24"/>
        </w:rPr>
        <w:t xml:space="preserve"> vertical </w:t>
      </w:r>
      <w:r w:rsidR="00457F90" w:rsidRPr="00687CC2">
        <w:rPr>
          <w:rFonts w:ascii="Times New Roman" w:hAnsi="Times New Roman" w:cs="Times New Roman"/>
          <w:sz w:val="24"/>
          <w:szCs w:val="24"/>
        </w:rPr>
        <w:t>axis</w:t>
      </w:r>
      <w:r w:rsidR="00806F44" w:rsidRPr="00687CC2">
        <w:rPr>
          <w:rFonts w:ascii="Times New Roman" w:hAnsi="Times New Roman" w:cs="Times New Roman"/>
          <w:sz w:val="24"/>
          <w:szCs w:val="24"/>
        </w:rPr>
        <w:t xml:space="preserve"> versus covariate value on the horizontal </w:t>
      </w:r>
      <w:r w:rsidR="00457F90" w:rsidRPr="00687CC2">
        <w:rPr>
          <w:rFonts w:ascii="Times New Roman" w:hAnsi="Times New Roman" w:cs="Times New Roman"/>
          <w:sz w:val="24"/>
          <w:szCs w:val="24"/>
        </w:rPr>
        <w:t xml:space="preserve">axis is constructed </w:t>
      </w:r>
      <w:r w:rsidR="00E369A7" w:rsidRPr="00687CC2">
        <w:rPr>
          <w:rFonts w:ascii="Times New Roman" w:hAnsi="Times New Roman" w:cs="Times New Roman"/>
          <w:sz w:val="24"/>
          <w:szCs w:val="24"/>
        </w:rPr>
        <w:t>with the</w:t>
      </w:r>
      <w:r w:rsidR="00457F90" w:rsidRPr="00687CC2">
        <w:rPr>
          <w:rFonts w:ascii="Times New Roman" w:hAnsi="Times New Roman" w:cs="Times New Roman"/>
          <w:sz w:val="24"/>
          <w:szCs w:val="24"/>
        </w:rPr>
        <w:t xml:space="preserve"> NMR regression line </w:t>
      </w:r>
      <w:r w:rsidR="0048351A" w:rsidRPr="00687CC2">
        <w:rPr>
          <w:rFonts w:ascii="Times New Roman" w:hAnsi="Times New Roman" w:cs="Times New Roman"/>
          <w:sz w:val="24"/>
          <w:szCs w:val="24"/>
        </w:rPr>
        <w:t>and</w:t>
      </w:r>
      <w:r w:rsidR="00457F90" w:rsidRPr="00687CC2">
        <w:rPr>
          <w:rFonts w:ascii="Times New Roman" w:hAnsi="Times New Roman" w:cs="Times New Roman"/>
          <w:sz w:val="24"/>
          <w:szCs w:val="24"/>
        </w:rPr>
        <w:t xml:space="preserve"> </w:t>
      </w:r>
      <w:r w:rsidR="00E369A7" w:rsidRPr="00687CC2">
        <w:rPr>
          <w:rFonts w:ascii="Times New Roman" w:hAnsi="Times New Roman" w:cs="Times New Roman"/>
          <w:sz w:val="24"/>
          <w:szCs w:val="24"/>
        </w:rPr>
        <w:t xml:space="preserve">its </w:t>
      </w:r>
      <w:r w:rsidR="00457F90" w:rsidRPr="00687CC2">
        <w:rPr>
          <w:rFonts w:ascii="Times New Roman" w:hAnsi="Times New Roman" w:cs="Times New Roman"/>
          <w:sz w:val="24"/>
          <w:szCs w:val="24"/>
        </w:rPr>
        <w:t xml:space="preserve">95% confidence or credibility interval displayed. </w:t>
      </w:r>
    </w:p>
    <w:p w:rsidR="00457F90" w:rsidRPr="00687CC2" w:rsidRDefault="00457F90" w:rsidP="00363235">
      <w:pPr>
        <w:spacing w:after="0" w:line="480" w:lineRule="auto"/>
        <w:jc w:val="both"/>
        <w:rPr>
          <w:rFonts w:ascii="Times New Roman" w:hAnsi="Times New Roman" w:cs="Times New Roman"/>
          <w:sz w:val="24"/>
          <w:szCs w:val="24"/>
        </w:rPr>
      </w:pPr>
    </w:p>
    <w:p w:rsidR="000D461A" w:rsidRPr="00687CC2" w:rsidRDefault="00457F90"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However, in the heat-NMR </w:t>
      </w:r>
      <w:r w:rsidR="00246182" w:rsidRPr="00687CC2">
        <w:rPr>
          <w:rFonts w:ascii="Times New Roman" w:hAnsi="Times New Roman" w:cs="Times New Roman"/>
          <w:sz w:val="24"/>
          <w:szCs w:val="24"/>
        </w:rPr>
        <w:t xml:space="preserve">plot, the </w:t>
      </w:r>
      <w:r w:rsidR="00B601A9" w:rsidRPr="00687CC2">
        <w:rPr>
          <w:rFonts w:ascii="Times New Roman" w:hAnsi="Times New Roman" w:cs="Times New Roman"/>
          <w:sz w:val="24"/>
          <w:szCs w:val="24"/>
        </w:rPr>
        <w:t xml:space="preserve">area between the </w:t>
      </w:r>
      <w:r w:rsidR="00E369A7" w:rsidRPr="00687CC2">
        <w:rPr>
          <w:rFonts w:ascii="Times New Roman" w:hAnsi="Times New Roman" w:cs="Times New Roman"/>
          <w:sz w:val="24"/>
          <w:szCs w:val="24"/>
        </w:rPr>
        <w:t xml:space="preserve">upper and lower </w:t>
      </w:r>
      <w:r w:rsidR="00B601A9" w:rsidRPr="00687CC2">
        <w:rPr>
          <w:rFonts w:ascii="Times New Roman" w:hAnsi="Times New Roman" w:cs="Times New Roman"/>
          <w:sz w:val="24"/>
          <w:szCs w:val="24"/>
        </w:rPr>
        <w:t xml:space="preserve">confidence or credibility </w:t>
      </w:r>
      <w:r w:rsidR="00E369A7" w:rsidRPr="00687CC2">
        <w:rPr>
          <w:rFonts w:ascii="Times New Roman" w:hAnsi="Times New Roman" w:cs="Times New Roman"/>
          <w:sz w:val="24"/>
          <w:szCs w:val="24"/>
        </w:rPr>
        <w:t>bounds</w:t>
      </w:r>
      <w:r w:rsidR="00B601A9" w:rsidRPr="00687CC2">
        <w:rPr>
          <w:rFonts w:ascii="Times New Roman" w:hAnsi="Times New Roman" w:cs="Times New Roman"/>
          <w:sz w:val="24"/>
          <w:szCs w:val="24"/>
        </w:rPr>
        <w:t xml:space="preserve"> is coloured. The summed contributions calculated for the heat plot </w:t>
      </w:r>
      <w:r w:rsidR="00E369A7" w:rsidRPr="00687CC2">
        <w:rPr>
          <w:rFonts w:ascii="Times New Roman" w:hAnsi="Times New Roman" w:cs="Times New Roman"/>
          <w:sz w:val="24"/>
          <w:szCs w:val="24"/>
        </w:rPr>
        <w:t xml:space="preserve">are </w:t>
      </w:r>
      <w:r w:rsidR="00B601A9" w:rsidRPr="00687CC2">
        <w:rPr>
          <w:rFonts w:ascii="Times New Roman" w:hAnsi="Times New Roman" w:cs="Times New Roman"/>
          <w:sz w:val="24"/>
          <w:szCs w:val="24"/>
        </w:rPr>
        <w:t xml:space="preserve">used to colour the area so that the </w:t>
      </w:r>
      <w:r w:rsidR="00D72495" w:rsidRPr="00687CC2">
        <w:rPr>
          <w:rFonts w:ascii="Times New Roman" w:hAnsi="Times New Roman" w:cs="Times New Roman"/>
          <w:sz w:val="24"/>
          <w:szCs w:val="24"/>
        </w:rPr>
        <w:t>covariate ranges</w:t>
      </w:r>
      <w:r w:rsidR="00B601A9" w:rsidRPr="00687CC2">
        <w:rPr>
          <w:rFonts w:ascii="Times New Roman" w:hAnsi="Times New Roman" w:cs="Times New Roman"/>
          <w:sz w:val="24"/>
          <w:szCs w:val="24"/>
        </w:rPr>
        <w:t xml:space="preserve"> with higher contributions are coloured </w:t>
      </w:r>
      <w:r w:rsidR="00A87662" w:rsidRPr="00687CC2">
        <w:rPr>
          <w:rFonts w:ascii="Times New Roman" w:hAnsi="Times New Roman" w:cs="Times New Roman"/>
          <w:sz w:val="24"/>
          <w:szCs w:val="24"/>
        </w:rPr>
        <w:t>red</w:t>
      </w:r>
      <w:r w:rsidR="00B601A9" w:rsidRPr="00687CC2">
        <w:rPr>
          <w:rFonts w:ascii="Times New Roman" w:hAnsi="Times New Roman" w:cs="Times New Roman"/>
          <w:sz w:val="24"/>
          <w:szCs w:val="24"/>
        </w:rPr>
        <w:t xml:space="preserve"> </w:t>
      </w:r>
      <w:r w:rsidR="00A87662" w:rsidRPr="00687CC2">
        <w:rPr>
          <w:rFonts w:ascii="Times New Roman" w:hAnsi="Times New Roman" w:cs="Times New Roman"/>
          <w:sz w:val="24"/>
          <w:szCs w:val="24"/>
        </w:rPr>
        <w:t xml:space="preserve">shades </w:t>
      </w:r>
      <w:r w:rsidR="00B601A9" w:rsidRPr="00687CC2">
        <w:rPr>
          <w:rFonts w:ascii="Times New Roman" w:hAnsi="Times New Roman" w:cs="Times New Roman"/>
          <w:sz w:val="24"/>
          <w:szCs w:val="24"/>
        </w:rPr>
        <w:t xml:space="preserve">and the </w:t>
      </w:r>
      <w:r w:rsidR="00D72495" w:rsidRPr="00687CC2">
        <w:rPr>
          <w:rFonts w:ascii="Times New Roman" w:hAnsi="Times New Roman" w:cs="Times New Roman"/>
          <w:sz w:val="24"/>
          <w:szCs w:val="24"/>
        </w:rPr>
        <w:t>ranges</w:t>
      </w:r>
      <w:r w:rsidR="00B601A9" w:rsidRPr="00687CC2">
        <w:rPr>
          <w:rFonts w:ascii="Times New Roman" w:hAnsi="Times New Roman" w:cs="Times New Roman"/>
          <w:sz w:val="24"/>
          <w:szCs w:val="24"/>
        </w:rPr>
        <w:t xml:space="preserve"> with lower contributions are coloured </w:t>
      </w:r>
      <w:r w:rsidR="00A87662" w:rsidRPr="00687CC2">
        <w:rPr>
          <w:rFonts w:ascii="Times New Roman" w:hAnsi="Times New Roman" w:cs="Times New Roman"/>
          <w:sz w:val="24"/>
          <w:szCs w:val="24"/>
        </w:rPr>
        <w:t>blue shades</w:t>
      </w:r>
      <w:r w:rsidR="00B601A9" w:rsidRPr="00687CC2">
        <w:rPr>
          <w:rFonts w:ascii="Times New Roman" w:hAnsi="Times New Roman" w:cs="Times New Roman"/>
          <w:sz w:val="24"/>
          <w:szCs w:val="24"/>
        </w:rPr>
        <w:t xml:space="preserve">. </w:t>
      </w:r>
      <w:r w:rsidRPr="00687CC2">
        <w:rPr>
          <w:rFonts w:ascii="Times New Roman" w:hAnsi="Times New Roman" w:cs="Times New Roman"/>
          <w:sz w:val="24"/>
          <w:szCs w:val="24"/>
        </w:rPr>
        <w:t xml:space="preserve">As the contribution to the </w:t>
      </w:r>
      <w:r w:rsidR="002A55D6" w:rsidRPr="00687CC2">
        <w:rPr>
          <w:rFonts w:ascii="Times New Roman" w:hAnsi="Times New Roman" w:cs="Times New Roman"/>
          <w:sz w:val="24"/>
          <w:szCs w:val="24"/>
        </w:rPr>
        <w:t xml:space="preserve">treatment effect may differ from the contribution to the </w:t>
      </w:r>
      <w:r w:rsidR="000D461A" w:rsidRPr="00687CC2">
        <w:rPr>
          <w:rFonts w:ascii="Times New Roman" w:hAnsi="Times New Roman" w:cs="Times New Roman"/>
          <w:sz w:val="24"/>
          <w:szCs w:val="24"/>
        </w:rPr>
        <w:t xml:space="preserve">regression </w:t>
      </w:r>
      <w:r w:rsidR="002A55D6" w:rsidRPr="00687CC2">
        <w:rPr>
          <w:rFonts w:ascii="Times New Roman" w:hAnsi="Times New Roman" w:cs="Times New Roman"/>
          <w:sz w:val="24"/>
          <w:szCs w:val="24"/>
        </w:rPr>
        <w:t xml:space="preserve">coefficient, two colours must be displayed for the same covariate </w:t>
      </w:r>
      <w:r w:rsidR="000D461A" w:rsidRPr="00687CC2">
        <w:rPr>
          <w:rFonts w:ascii="Times New Roman" w:hAnsi="Times New Roman" w:cs="Times New Roman"/>
          <w:sz w:val="24"/>
          <w:szCs w:val="24"/>
        </w:rPr>
        <w:t xml:space="preserve">range; consequently, </w:t>
      </w:r>
      <w:r w:rsidR="00B601A9" w:rsidRPr="00687CC2">
        <w:rPr>
          <w:rFonts w:ascii="Times New Roman" w:hAnsi="Times New Roman" w:cs="Times New Roman"/>
          <w:sz w:val="24"/>
          <w:szCs w:val="24"/>
        </w:rPr>
        <w:t xml:space="preserve">the area between the upper interval and the </w:t>
      </w:r>
      <w:r w:rsidR="00E369A7" w:rsidRPr="00687CC2">
        <w:rPr>
          <w:rFonts w:ascii="Times New Roman" w:hAnsi="Times New Roman" w:cs="Times New Roman"/>
          <w:sz w:val="24"/>
          <w:szCs w:val="24"/>
        </w:rPr>
        <w:t>NMR regression line</w:t>
      </w:r>
      <w:r w:rsidR="00B601A9" w:rsidRPr="00687CC2">
        <w:rPr>
          <w:rFonts w:ascii="Times New Roman" w:hAnsi="Times New Roman" w:cs="Times New Roman"/>
          <w:sz w:val="24"/>
          <w:szCs w:val="24"/>
        </w:rPr>
        <w:t xml:space="preserve"> display</w:t>
      </w:r>
      <w:r w:rsidR="000D461A" w:rsidRPr="00687CC2">
        <w:rPr>
          <w:rFonts w:ascii="Times New Roman" w:hAnsi="Times New Roman" w:cs="Times New Roman"/>
          <w:sz w:val="24"/>
          <w:szCs w:val="24"/>
        </w:rPr>
        <w:t>s</w:t>
      </w:r>
      <w:r w:rsidR="00B601A9" w:rsidRPr="00687CC2">
        <w:rPr>
          <w:rFonts w:ascii="Times New Roman" w:hAnsi="Times New Roman" w:cs="Times New Roman"/>
          <w:sz w:val="24"/>
          <w:szCs w:val="24"/>
        </w:rPr>
        <w:t xml:space="preserve"> the </w:t>
      </w:r>
      <w:r w:rsidR="00A87662" w:rsidRPr="00687CC2">
        <w:rPr>
          <w:rFonts w:ascii="Times New Roman" w:hAnsi="Times New Roman" w:cs="Times New Roman"/>
          <w:sz w:val="24"/>
          <w:szCs w:val="24"/>
        </w:rPr>
        <w:t xml:space="preserve">colour shades </w:t>
      </w:r>
      <w:r w:rsidR="00B601A9" w:rsidRPr="00687CC2">
        <w:rPr>
          <w:rFonts w:ascii="Times New Roman" w:hAnsi="Times New Roman" w:cs="Times New Roman"/>
          <w:sz w:val="24"/>
          <w:szCs w:val="24"/>
        </w:rPr>
        <w:t xml:space="preserve">for the treatment effect and the area between the lower interval and the </w:t>
      </w:r>
      <w:r w:rsidR="00E369A7" w:rsidRPr="00687CC2">
        <w:rPr>
          <w:rFonts w:ascii="Times New Roman" w:hAnsi="Times New Roman" w:cs="Times New Roman"/>
          <w:sz w:val="24"/>
          <w:szCs w:val="24"/>
        </w:rPr>
        <w:t>NMR regression line</w:t>
      </w:r>
      <w:r w:rsidR="00B601A9" w:rsidRPr="00687CC2">
        <w:rPr>
          <w:rFonts w:ascii="Times New Roman" w:hAnsi="Times New Roman" w:cs="Times New Roman"/>
          <w:sz w:val="24"/>
          <w:szCs w:val="24"/>
        </w:rPr>
        <w:t xml:space="preserve"> display</w:t>
      </w:r>
      <w:r w:rsidR="00E369A7" w:rsidRPr="00687CC2">
        <w:rPr>
          <w:rFonts w:ascii="Times New Roman" w:hAnsi="Times New Roman" w:cs="Times New Roman"/>
          <w:sz w:val="24"/>
          <w:szCs w:val="24"/>
        </w:rPr>
        <w:t>s</w:t>
      </w:r>
      <w:r w:rsidR="00B601A9" w:rsidRPr="00687CC2">
        <w:rPr>
          <w:rFonts w:ascii="Times New Roman" w:hAnsi="Times New Roman" w:cs="Times New Roman"/>
          <w:sz w:val="24"/>
          <w:szCs w:val="24"/>
        </w:rPr>
        <w:t xml:space="preserve"> the </w:t>
      </w:r>
      <w:r w:rsidR="00A87662" w:rsidRPr="00687CC2">
        <w:rPr>
          <w:rFonts w:ascii="Times New Roman" w:hAnsi="Times New Roman" w:cs="Times New Roman"/>
          <w:sz w:val="24"/>
          <w:szCs w:val="24"/>
        </w:rPr>
        <w:t>colour shades</w:t>
      </w:r>
      <w:r w:rsidR="00B601A9" w:rsidRPr="00687CC2">
        <w:rPr>
          <w:rFonts w:ascii="Times New Roman" w:hAnsi="Times New Roman" w:cs="Times New Roman"/>
          <w:sz w:val="24"/>
          <w:szCs w:val="24"/>
        </w:rPr>
        <w:t xml:space="preserve"> for the coefficient.</w:t>
      </w:r>
      <w:r w:rsidR="00A87662" w:rsidRPr="00687CC2">
        <w:rPr>
          <w:rFonts w:ascii="Times New Roman" w:hAnsi="Times New Roman" w:cs="Times New Roman"/>
          <w:sz w:val="24"/>
          <w:szCs w:val="24"/>
        </w:rPr>
        <w:t xml:space="preserve"> </w:t>
      </w:r>
    </w:p>
    <w:p w:rsidR="000D461A" w:rsidRPr="00687CC2" w:rsidRDefault="000D461A" w:rsidP="00363235">
      <w:pPr>
        <w:spacing w:after="0" w:line="480" w:lineRule="auto"/>
        <w:jc w:val="both"/>
        <w:rPr>
          <w:rFonts w:ascii="Times New Roman" w:hAnsi="Times New Roman" w:cs="Times New Roman"/>
          <w:sz w:val="24"/>
          <w:szCs w:val="24"/>
        </w:rPr>
      </w:pPr>
    </w:p>
    <w:p w:rsidR="00142105" w:rsidRPr="00687CC2" w:rsidRDefault="00A87662"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The</w:t>
      </w:r>
      <w:r w:rsidR="00142105" w:rsidRPr="00687CC2">
        <w:rPr>
          <w:rFonts w:ascii="Times New Roman" w:hAnsi="Times New Roman" w:cs="Times New Roman"/>
          <w:sz w:val="24"/>
          <w:szCs w:val="24"/>
        </w:rPr>
        <w:t xml:space="preserve"> </w:t>
      </w:r>
      <w:r w:rsidR="00F65156" w:rsidRPr="00687CC2">
        <w:rPr>
          <w:rFonts w:ascii="Times New Roman" w:hAnsi="Times New Roman" w:cs="Times New Roman"/>
          <w:sz w:val="24"/>
          <w:szCs w:val="24"/>
        </w:rPr>
        <w:t xml:space="preserve">heat-NMR </w:t>
      </w:r>
      <w:r w:rsidR="00142105" w:rsidRPr="00687CC2">
        <w:rPr>
          <w:rFonts w:ascii="Times New Roman" w:hAnsi="Times New Roman" w:cs="Times New Roman"/>
          <w:sz w:val="24"/>
          <w:szCs w:val="24"/>
        </w:rPr>
        <w:t>p</w:t>
      </w:r>
      <w:r w:rsidR="00F65156" w:rsidRPr="00687CC2">
        <w:rPr>
          <w:rFonts w:ascii="Times New Roman" w:hAnsi="Times New Roman" w:cs="Times New Roman"/>
          <w:sz w:val="24"/>
          <w:szCs w:val="24"/>
        </w:rPr>
        <w:t xml:space="preserve">lot display whether </w:t>
      </w:r>
      <w:r w:rsidRPr="00687CC2">
        <w:rPr>
          <w:rFonts w:ascii="Times New Roman" w:hAnsi="Times New Roman" w:cs="Times New Roman"/>
          <w:sz w:val="24"/>
          <w:szCs w:val="24"/>
        </w:rPr>
        <w:t>treatment by covariate interaction</w:t>
      </w:r>
      <w:r w:rsidR="00F65156" w:rsidRPr="00687CC2">
        <w:rPr>
          <w:rFonts w:ascii="Times New Roman" w:hAnsi="Times New Roman" w:cs="Times New Roman"/>
          <w:sz w:val="24"/>
          <w:szCs w:val="24"/>
        </w:rPr>
        <w:t>s exist</w:t>
      </w:r>
      <w:r w:rsidRPr="00687CC2">
        <w:rPr>
          <w:rFonts w:ascii="Times New Roman" w:hAnsi="Times New Roman" w:cs="Times New Roman"/>
          <w:sz w:val="24"/>
          <w:szCs w:val="24"/>
        </w:rPr>
        <w:t xml:space="preserve">, areas of interpolation or extrapolation, and which covariate </w:t>
      </w:r>
      <w:r w:rsidR="00142105" w:rsidRPr="00687CC2">
        <w:rPr>
          <w:rFonts w:ascii="Times New Roman" w:hAnsi="Times New Roman" w:cs="Times New Roman"/>
          <w:sz w:val="24"/>
          <w:szCs w:val="24"/>
        </w:rPr>
        <w:t>ranges contr</w:t>
      </w:r>
      <w:r w:rsidRPr="00687CC2">
        <w:rPr>
          <w:rFonts w:ascii="Times New Roman" w:hAnsi="Times New Roman" w:cs="Times New Roman"/>
          <w:sz w:val="24"/>
          <w:szCs w:val="24"/>
        </w:rPr>
        <w:t>ibute most to each NMR estimate</w:t>
      </w:r>
      <w:r w:rsidR="00527F36" w:rsidRPr="00687CC2">
        <w:rPr>
          <w:rFonts w:ascii="Times New Roman" w:hAnsi="Times New Roman" w:cs="Times New Roman"/>
          <w:sz w:val="24"/>
          <w:szCs w:val="24"/>
        </w:rPr>
        <w:t xml:space="preserve">. </w:t>
      </w:r>
    </w:p>
    <w:p w:rsidR="005F7A12" w:rsidRPr="00687CC2" w:rsidRDefault="005F7A12" w:rsidP="00363235">
      <w:pPr>
        <w:spacing w:after="0" w:line="480" w:lineRule="auto"/>
        <w:jc w:val="both"/>
        <w:rPr>
          <w:rFonts w:ascii="Times New Roman" w:hAnsi="Times New Roman" w:cs="Times New Roman"/>
          <w:sz w:val="24"/>
          <w:szCs w:val="24"/>
        </w:rPr>
      </w:pPr>
    </w:p>
    <w:p w:rsidR="00B417AD" w:rsidRPr="00687CC2" w:rsidRDefault="00B417AD" w:rsidP="00363235">
      <w:pPr>
        <w:pStyle w:val="ListParagraph"/>
        <w:numPr>
          <w:ilvl w:val="2"/>
          <w:numId w:val="40"/>
        </w:numPr>
        <w:spacing w:after="0" w:line="480" w:lineRule="auto"/>
        <w:jc w:val="both"/>
        <w:rPr>
          <w:rFonts w:ascii="Times New Roman" w:eastAsiaTheme="minorEastAsia" w:hAnsi="Times New Roman" w:cs="Times New Roman"/>
          <w:i/>
          <w:sz w:val="24"/>
          <w:szCs w:val="24"/>
        </w:rPr>
      </w:pPr>
      <w:r w:rsidRPr="00687CC2">
        <w:rPr>
          <w:rFonts w:ascii="Times New Roman" w:eastAsiaTheme="minorEastAsia" w:hAnsi="Times New Roman" w:cs="Times New Roman"/>
          <w:i/>
          <w:sz w:val="24"/>
          <w:szCs w:val="24"/>
        </w:rPr>
        <w:t>Application to datasets</w:t>
      </w:r>
    </w:p>
    <w:p w:rsidR="005F7A12" w:rsidRPr="00687CC2" w:rsidRDefault="005F7A12"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i/>
          <w:sz w:val="24"/>
          <w:szCs w:val="24"/>
        </w:rPr>
        <w:t>Malaria dataset</w:t>
      </w:r>
      <w:r w:rsidRPr="00687CC2">
        <w:rPr>
          <w:rFonts w:ascii="Times New Roman" w:hAnsi="Times New Roman" w:cs="Times New Roman"/>
          <w:sz w:val="24"/>
          <w:szCs w:val="24"/>
        </w:rPr>
        <w:t xml:space="preserve"> </w:t>
      </w:r>
    </w:p>
    <w:p w:rsidR="0099587F" w:rsidRPr="00687CC2" w:rsidRDefault="0099587F"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The heat-NMR plot </w:t>
      </w:r>
      <w:r w:rsidR="00CB177E" w:rsidRPr="00687CC2">
        <w:rPr>
          <w:rFonts w:ascii="Times New Roman" w:hAnsi="Times New Roman" w:cs="Times New Roman"/>
          <w:sz w:val="24"/>
          <w:szCs w:val="24"/>
        </w:rPr>
        <w:t>is shown in Figure 10</w:t>
      </w:r>
      <w:r w:rsidRPr="00687CC2">
        <w:rPr>
          <w:rFonts w:ascii="Times New Roman" w:hAnsi="Times New Roman" w:cs="Times New Roman"/>
          <w:sz w:val="24"/>
          <w:szCs w:val="24"/>
        </w:rPr>
        <w:t>. For each comparison, most of the contributing trials are within range 2.5-5 years and 25-32.5 years so we can be most confident in interpreting the NMR results for patients within these</w:t>
      </w:r>
      <w:r w:rsidR="00F82596" w:rsidRPr="00687CC2">
        <w:rPr>
          <w:rFonts w:ascii="Times New Roman" w:hAnsi="Times New Roman" w:cs="Times New Roman"/>
          <w:sz w:val="24"/>
          <w:szCs w:val="24"/>
        </w:rPr>
        <w:t xml:space="preserve"> average age </w:t>
      </w:r>
      <w:r w:rsidRPr="00687CC2">
        <w:rPr>
          <w:rFonts w:ascii="Times New Roman" w:hAnsi="Times New Roman" w:cs="Times New Roman"/>
          <w:sz w:val="24"/>
          <w:szCs w:val="24"/>
        </w:rPr>
        <w:t xml:space="preserve">ranges. </w:t>
      </w:r>
    </w:p>
    <w:p w:rsidR="0099587F" w:rsidRPr="00687CC2" w:rsidRDefault="0099587F" w:rsidP="00363235">
      <w:pPr>
        <w:pStyle w:val="ListParagraph"/>
        <w:spacing w:after="0" w:line="480" w:lineRule="auto"/>
        <w:jc w:val="both"/>
        <w:rPr>
          <w:rFonts w:ascii="Times New Roman" w:hAnsi="Times New Roman" w:cs="Times New Roman"/>
          <w:i/>
          <w:sz w:val="24"/>
          <w:szCs w:val="24"/>
        </w:rPr>
      </w:pPr>
    </w:p>
    <w:p w:rsidR="005F7A12" w:rsidRPr="00687CC2" w:rsidRDefault="005F7A12" w:rsidP="00363235">
      <w:pPr>
        <w:spacing w:after="0" w:line="480" w:lineRule="auto"/>
        <w:jc w:val="both"/>
        <w:rPr>
          <w:rFonts w:ascii="Times New Roman" w:hAnsi="Times New Roman" w:cs="Times New Roman"/>
          <w:i/>
          <w:sz w:val="24"/>
          <w:szCs w:val="24"/>
        </w:rPr>
      </w:pPr>
      <w:r w:rsidRPr="00687CC2">
        <w:rPr>
          <w:rFonts w:ascii="Times New Roman" w:hAnsi="Times New Roman" w:cs="Times New Roman"/>
          <w:i/>
          <w:sz w:val="24"/>
          <w:szCs w:val="24"/>
        </w:rPr>
        <w:t>Fluoride dataset</w:t>
      </w:r>
    </w:p>
    <w:p w:rsidR="005F7A12" w:rsidRPr="00687CC2" w:rsidRDefault="005F7A12"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Figure 11 shows the heat NMR-plot. For </w:t>
      </w:r>
      <w:r w:rsidR="00E369A7" w:rsidRPr="00687CC2">
        <w:rPr>
          <w:rFonts w:ascii="Times New Roman" w:hAnsi="Times New Roman" w:cs="Times New Roman"/>
          <w:sz w:val="24"/>
          <w:szCs w:val="24"/>
        </w:rPr>
        <w:t>the majority of</w:t>
      </w:r>
      <w:r w:rsidRPr="00687CC2">
        <w:rPr>
          <w:rFonts w:ascii="Times New Roman" w:hAnsi="Times New Roman" w:cs="Times New Roman"/>
          <w:sz w:val="24"/>
          <w:szCs w:val="24"/>
        </w:rPr>
        <w:t xml:space="preserve"> comparison</w:t>
      </w:r>
      <w:r w:rsidR="00E369A7" w:rsidRPr="00687CC2">
        <w:rPr>
          <w:rFonts w:ascii="Times New Roman" w:hAnsi="Times New Roman" w:cs="Times New Roman"/>
          <w:sz w:val="24"/>
          <w:szCs w:val="24"/>
        </w:rPr>
        <w:t>s</w:t>
      </w:r>
      <w:r w:rsidRPr="00687CC2">
        <w:rPr>
          <w:rFonts w:ascii="Times New Roman" w:hAnsi="Times New Roman" w:cs="Times New Roman"/>
          <w:sz w:val="24"/>
          <w:szCs w:val="24"/>
        </w:rPr>
        <w:t>, we can be most confident in the NMR results between 1960-1980 because most of the contributing trials were randomised within this time period.</w:t>
      </w:r>
    </w:p>
    <w:p w:rsidR="00442F24" w:rsidRPr="00687CC2" w:rsidRDefault="00442F24" w:rsidP="00363235">
      <w:pPr>
        <w:spacing w:after="0" w:line="480" w:lineRule="auto"/>
        <w:jc w:val="both"/>
        <w:rPr>
          <w:rFonts w:ascii="Times New Roman" w:eastAsia="Times New Roman" w:hAnsi="Times New Roman" w:cs="Times New Roman"/>
          <w:spacing w:val="-2"/>
          <w:sz w:val="24"/>
          <w:szCs w:val="24"/>
          <w:lang w:eastAsia="en-GB"/>
        </w:rPr>
      </w:pPr>
    </w:p>
    <w:p w:rsidR="00193A7C" w:rsidRPr="00687CC2" w:rsidRDefault="00540E16" w:rsidP="00363235">
      <w:pPr>
        <w:pStyle w:val="ListParagraph"/>
        <w:numPr>
          <w:ilvl w:val="0"/>
          <w:numId w:val="40"/>
        </w:numPr>
        <w:spacing w:after="0" w:line="480" w:lineRule="auto"/>
        <w:rPr>
          <w:rFonts w:ascii="Times New Roman" w:hAnsi="Times New Roman" w:cs="Times New Roman"/>
          <w:b/>
          <w:sz w:val="24"/>
          <w:szCs w:val="24"/>
        </w:rPr>
      </w:pPr>
      <w:r w:rsidRPr="00687CC2">
        <w:rPr>
          <w:rFonts w:ascii="Times New Roman" w:hAnsi="Times New Roman" w:cs="Times New Roman"/>
          <w:b/>
          <w:sz w:val="24"/>
          <w:szCs w:val="24"/>
        </w:rPr>
        <w:t>Discussion</w:t>
      </w:r>
    </w:p>
    <w:p w:rsidR="00D92AA2" w:rsidRPr="00687CC2" w:rsidRDefault="00D92AA2"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The proposed methods can help </w:t>
      </w:r>
      <w:r w:rsidR="0049436A" w:rsidRPr="00687CC2">
        <w:rPr>
          <w:rFonts w:ascii="Times New Roman" w:hAnsi="Times New Roman" w:cs="Times New Roman"/>
          <w:sz w:val="24"/>
          <w:szCs w:val="24"/>
        </w:rPr>
        <w:t xml:space="preserve">one to </w:t>
      </w:r>
      <w:r w:rsidRPr="00687CC2">
        <w:rPr>
          <w:rFonts w:ascii="Times New Roman" w:hAnsi="Times New Roman" w:cs="Times New Roman"/>
          <w:sz w:val="24"/>
          <w:szCs w:val="24"/>
        </w:rPr>
        <w:t xml:space="preserve">understand which trials and covariate values contribute to each NMR result and highlight extrapolation or interpolation. For </w:t>
      </w:r>
      <w:r w:rsidR="00C35C26" w:rsidRPr="00687CC2">
        <w:rPr>
          <w:rFonts w:ascii="Times New Roman" w:hAnsi="Times New Roman" w:cs="Times New Roman"/>
          <w:sz w:val="24"/>
          <w:szCs w:val="24"/>
        </w:rPr>
        <w:t>both example</w:t>
      </w:r>
      <w:r w:rsidRPr="00687CC2">
        <w:rPr>
          <w:rFonts w:ascii="Times New Roman" w:hAnsi="Times New Roman" w:cs="Times New Roman"/>
          <w:sz w:val="24"/>
          <w:szCs w:val="24"/>
        </w:rPr>
        <w:t xml:space="preserve"> dataset</w:t>
      </w:r>
      <w:r w:rsidR="00C35C26" w:rsidRPr="00687CC2">
        <w:rPr>
          <w:rFonts w:ascii="Times New Roman" w:hAnsi="Times New Roman" w:cs="Times New Roman"/>
          <w:sz w:val="24"/>
          <w:szCs w:val="24"/>
        </w:rPr>
        <w:t>s</w:t>
      </w:r>
      <w:r w:rsidRPr="00687CC2">
        <w:rPr>
          <w:rFonts w:ascii="Times New Roman" w:hAnsi="Times New Roman" w:cs="Times New Roman"/>
          <w:sz w:val="24"/>
          <w:szCs w:val="24"/>
        </w:rPr>
        <w:t xml:space="preserve">, we found that the contribution that each trial made to each NMR result varied. </w:t>
      </w:r>
      <w:r w:rsidR="00C35C26" w:rsidRPr="00687CC2">
        <w:rPr>
          <w:rFonts w:ascii="Times New Roman" w:hAnsi="Times New Roman" w:cs="Times New Roman"/>
          <w:sz w:val="24"/>
          <w:szCs w:val="24"/>
        </w:rPr>
        <w:t>For the malaria dataset, f</w:t>
      </w:r>
      <w:r w:rsidR="0096333D" w:rsidRPr="00687CC2">
        <w:rPr>
          <w:rFonts w:ascii="Times New Roman" w:hAnsi="Times New Roman" w:cs="Times New Roman"/>
          <w:sz w:val="24"/>
          <w:szCs w:val="24"/>
        </w:rPr>
        <w:t xml:space="preserve">or every NMR result, </w:t>
      </w:r>
      <w:r w:rsidRPr="00687CC2">
        <w:rPr>
          <w:rFonts w:ascii="Times New Roman" w:hAnsi="Times New Roman" w:cs="Times New Roman"/>
          <w:sz w:val="24"/>
          <w:szCs w:val="24"/>
        </w:rPr>
        <w:t>no contributing trials had an average</w:t>
      </w:r>
      <w:r w:rsidR="00F82596" w:rsidRPr="00687CC2">
        <w:rPr>
          <w:rFonts w:ascii="Times New Roman" w:hAnsi="Times New Roman" w:cs="Times New Roman"/>
          <w:sz w:val="24"/>
          <w:szCs w:val="24"/>
        </w:rPr>
        <w:t xml:space="preserve"> age</w:t>
      </w:r>
      <w:r w:rsidRPr="00687CC2">
        <w:rPr>
          <w:rFonts w:ascii="Times New Roman" w:hAnsi="Times New Roman" w:cs="Times New Roman"/>
          <w:sz w:val="24"/>
          <w:szCs w:val="24"/>
        </w:rPr>
        <w:t xml:space="preserve"> between</w:t>
      </w:r>
      <w:r w:rsidR="0096333D" w:rsidRPr="00687CC2">
        <w:rPr>
          <w:rFonts w:ascii="Times New Roman" w:hAnsi="Times New Roman" w:cs="Times New Roman"/>
          <w:sz w:val="24"/>
          <w:szCs w:val="24"/>
        </w:rPr>
        <w:t xml:space="preserve"> </w:t>
      </w:r>
      <w:r w:rsidRPr="00687CC2">
        <w:rPr>
          <w:rFonts w:ascii="Times New Roman" w:hAnsi="Times New Roman" w:cs="Times New Roman"/>
          <w:sz w:val="24"/>
          <w:szCs w:val="24"/>
        </w:rPr>
        <w:t xml:space="preserve">7-25 years thus results were interpolated. </w:t>
      </w:r>
      <w:r w:rsidR="00C35C26" w:rsidRPr="00687CC2">
        <w:rPr>
          <w:rFonts w:ascii="Times New Roman" w:hAnsi="Times New Roman" w:cs="Times New Roman"/>
          <w:sz w:val="24"/>
          <w:szCs w:val="24"/>
        </w:rPr>
        <w:t xml:space="preserve">For the fluoride dataset, there were no contributing trials </w:t>
      </w:r>
      <w:r w:rsidR="0046762F" w:rsidRPr="00687CC2">
        <w:rPr>
          <w:rFonts w:ascii="Times New Roman" w:hAnsi="Times New Roman" w:cs="Times New Roman"/>
          <w:sz w:val="24"/>
          <w:szCs w:val="24"/>
        </w:rPr>
        <w:t xml:space="preserve">randomised </w:t>
      </w:r>
      <w:r w:rsidR="00C35C26" w:rsidRPr="00687CC2">
        <w:rPr>
          <w:rFonts w:ascii="Times New Roman" w:hAnsi="Times New Roman" w:cs="Times New Roman"/>
          <w:sz w:val="24"/>
          <w:szCs w:val="24"/>
        </w:rPr>
        <w:t xml:space="preserve">between 1954-1959 for most NMR results and no contributing trials </w:t>
      </w:r>
      <w:r w:rsidR="0046762F" w:rsidRPr="00687CC2">
        <w:rPr>
          <w:rFonts w:ascii="Times New Roman" w:hAnsi="Times New Roman" w:cs="Times New Roman"/>
          <w:sz w:val="24"/>
          <w:szCs w:val="24"/>
        </w:rPr>
        <w:t>randomis</w:t>
      </w:r>
      <w:r w:rsidR="00C35C26" w:rsidRPr="00687CC2">
        <w:rPr>
          <w:rFonts w:ascii="Times New Roman" w:hAnsi="Times New Roman" w:cs="Times New Roman"/>
          <w:sz w:val="24"/>
          <w:szCs w:val="24"/>
        </w:rPr>
        <w:t xml:space="preserve">ed between 1985-1989 for some NMR results, therefore, within these ranges, these results would be extrapolated. </w:t>
      </w:r>
      <w:r w:rsidRPr="00687CC2">
        <w:rPr>
          <w:rFonts w:ascii="Times New Roman" w:hAnsi="Times New Roman" w:cs="Times New Roman"/>
          <w:sz w:val="24"/>
          <w:szCs w:val="24"/>
        </w:rPr>
        <w:t xml:space="preserve">However, we anticipate that in other datasets, the extrapolated </w:t>
      </w:r>
      <w:r w:rsidR="0096333D" w:rsidRPr="00687CC2">
        <w:rPr>
          <w:rFonts w:ascii="Times New Roman" w:hAnsi="Times New Roman" w:cs="Times New Roman"/>
          <w:sz w:val="24"/>
          <w:szCs w:val="24"/>
        </w:rPr>
        <w:t xml:space="preserve">or interpolated </w:t>
      </w:r>
      <w:r w:rsidRPr="00687CC2">
        <w:rPr>
          <w:rFonts w:ascii="Times New Roman" w:hAnsi="Times New Roman" w:cs="Times New Roman"/>
          <w:sz w:val="24"/>
          <w:szCs w:val="24"/>
        </w:rPr>
        <w:t xml:space="preserve">range may differ </w:t>
      </w:r>
      <w:r w:rsidR="0096333D" w:rsidRPr="00687CC2">
        <w:rPr>
          <w:rFonts w:ascii="Times New Roman" w:hAnsi="Times New Roman" w:cs="Times New Roman"/>
          <w:sz w:val="24"/>
          <w:szCs w:val="24"/>
        </w:rPr>
        <w:t xml:space="preserve">more strongly </w:t>
      </w:r>
      <w:r w:rsidRPr="00687CC2">
        <w:rPr>
          <w:rFonts w:ascii="Times New Roman" w:hAnsi="Times New Roman" w:cs="Times New Roman"/>
          <w:sz w:val="24"/>
          <w:szCs w:val="24"/>
        </w:rPr>
        <w:t xml:space="preserve">across comparisons, for example, extrapolation within </w:t>
      </w:r>
      <w:r w:rsidR="00C35C26" w:rsidRPr="00687CC2">
        <w:rPr>
          <w:rFonts w:ascii="Times New Roman" w:hAnsi="Times New Roman" w:cs="Times New Roman"/>
          <w:sz w:val="24"/>
          <w:szCs w:val="24"/>
        </w:rPr>
        <w:t xml:space="preserve">covariate </w:t>
      </w:r>
      <w:r w:rsidRPr="00687CC2">
        <w:rPr>
          <w:rFonts w:ascii="Times New Roman" w:hAnsi="Times New Roman" w:cs="Times New Roman"/>
          <w:sz w:val="24"/>
          <w:szCs w:val="24"/>
        </w:rPr>
        <w:t>range 7-25</w:t>
      </w:r>
      <w:r w:rsidR="00400EA4" w:rsidRPr="00687CC2">
        <w:rPr>
          <w:rFonts w:ascii="Times New Roman" w:hAnsi="Times New Roman" w:cs="Times New Roman"/>
          <w:sz w:val="24"/>
          <w:szCs w:val="24"/>
        </w:rPr>
        <w:t xml:space="preserve"> years</w:t>
      </w:r>
      <w:r w:rsidRPr="00687CC2">
        <w:rPr>
          <w:rFonts w:ascii="Times New Roman" w:hAnsi="Times New Roman" w:cs="Times New Roman"/>
          <w:sz w:val="24"/>
          <w:szCs w:val="24"/>
        </w:rPr>
        <w:t xml:space="preserve"> for treatment </w:t>
      </w:r>
      <w:r w:rsidRPr="00687CC2">
        <w:rPr>
          <w:rFonts w:ascii="Times New Roman" w:hAnsi="Times New Roman" w:cs="Times New Roman"/>
          <w:i/>
          <w:sz w:val="24"/>
          <w:szCs w:val="24"/>
        </w:rPr>
        <w:t>3</w:t>
      </w:r>
      <w:r w:rsidRPr="00687CC2">
        <w:rPr>
          <w:rFonts w:ascii="Times New Roman" w:hAnsi="Times New Roman" w:cs="Times New Roman"/>
          <w:sz w:val="24"/>
          <w:szCs w:val="24"/>
        </w:rPr>
        <w:t xml:space="preserve"> vs treatment </w:t>
      </w:r>
      <w:r w:rsidRPr="00687CC2">
        <w:rPr>
          <w:rFonts w:ascii="Times New Roman" w:hAnsi="Times New Roman" w:cs="Times New Roman"/>
          <w:i/>
          <w:sz w:val="24"/>
          <w:szCs w:val="24"/>
        </w:rPr>
        <w:t>2</w:t>
      </w:r>
      <w:r w:rsidRPr="00687CC2">
        <w:rPr>
          <w:rFonts w:ascii="Times New Roman" w:hAnsi="Times New Roman" w:cs="Times New Roman"/>
          <w:sz w:val="24"/>
          <w:szCs w:val="24"/>
        </w:rPr>
        <w:t xml:space="preserve"> but ex</w:t>
      </w:r>
      <w:r w:rsidR="00C35C26" w:rsidRPr="00687CC2">
        <w:rPr>
          <w:rFonts w:ascii="Times New Roman" w:hAnsi="Times New Roman" w:cs="Times New Roman"/>
          <w:sz w:val="24"/>
          <w:szCs w:val="24"/>
        </w:rPr>
        <w:t>trapolation within covariate range 25-40</w:t>
      </w:r>
      <w:r w:rsidRPr="00687CC2">
        <w:rPr>
          <w:rFonts w:ascii="Times New Roman" w:hAnsi="Times New Roman" w:cs="Times New Roman"/>
          <w:sz w:val="24"/>
          <w:szCs w:val="24"/>
        </w:rPr>
        <w:t xml:space="preserve"> </w:t>
      </w:r>
      <w:r w:rsidR="00400EA4" w:rsidRPr="00687CC2">
        <w:rPr>
          <w:rFonts w:ascii="Times New Roman" w:hAnsi="Times New Roman" w:cs="Times New Roman"/>
          <w:sz w:val="24"/>
          <w:szCs w:val="24"/>
        </w:rPr>
        <w:t xml:space="preserve">years </w:t>
      </w:r>
      <w:r w:rsidRPr="00687CC2">
        <w:rPr>
          <w:rFonts w:ascii="Times New Roman" w:hAnsi="Times New Roman" w:cs="Times New Roman"/>
          <w:sz w:val="24"/>
          <w:szCs w:val="24"/>
        </w:rPr>
        <w:t>for treatment</w:t>
      </w:r>
      <w:r w:rsidRPr="00687CC2">
        <w:rPr>
          <w:rFonts w:ascii="Times New Roman" w:hAnsi="Times New Roman" w:cs="Times New Roman"/>
          <w:i/>
          <w:sz w:val="24"/>
          <w:szCs w:val="24"/>
        </w:rPr>
        <w:t xml:space="preserve"> 3</w:t>
      </w:r>
      <w:r w:rsidRPr="00687CC2">
        <w:rPr>
          <w:rFonts w:ascii="Times New Roman" w:hAnsi="Times New Roman" w:cs="Times New Roman"/>
          <w:sz w:val="24"/>
          <w:szCs w:val="24"/>
        </w:rPr>
        <w:t xml:space="preserve"> vs treatment </w:t>
      </w:r>
      <w:r w:rsidRPr="00687CC2">
        <w:rPr>
          <w:rFonts w:ascii="Times New Roman" w:hAnsi="Times New Roman" w:cs="Times New Roman"/>
          <w:i/>
          <w:sz w:val="24"/>
          <w:szCs w:val="24"/>
        </w:rPr>
        <w:t>1</w:t>
      </w:r>
      <w:r w:rsidRPr="00687CC2">
        <w:rPr>
          <w:rFonts w:ascii="Times New Roman" w:hAnsi="Times New Roman" w:cs="Times New Roman"/>
          <w:sz w:val="24"/>
          <w:szCs w:val="24"/>
        </w:rPr>
        <w:t xml:space="preserve">. </w:t>
      </w:r>
    </w:p>
    <w:p w:rsidR="00C35C26" w:rsidRPr="00687CC2" w:rsidRDefault="00C35C26" w:rsidP="00363235">
      <w:pPr>
        <w:spacing w:after="0" w:line="480" w:lineRule="auto"/>
        <w:jc w:val="both"/>
        <w:rPr>
          <w:rFonts w:ascii="Times New Roman" w:hAnsi="Times New Roman" w:cs="Times New Roman"/>
          <w:sz w:val="24"/>
          <w:szCs w:val="24"/>
        </w:rPr>
      </w:pPr>
    </w:p>
    <w:p w:rsidR="00D0078D" w:rsidRPr="00687CC2" w:rsidRDefault="00437E26"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It may be argued that if one truly believes that the model is appropriate and its underlying assumptions are valid</w:t>
      </w:r>
      <w:r w:rsidR="00D0078D" w:rsidRPr="00687CC2">
        <w:rPr>
          <w:rFonts w:ascii="Times New Roman" w:hAnsi="Times New Roman" w:cs="Times New Roman"/>
          <w:sz w:val="24"/>
          <w:szCs w:val="24"/>
        </w:rPr>
        <w:t>,</w:t>
      </w:r>
      <w:r w:rsidRPr="00687CC2">
        <w:rPr>
          <w:rFonts w:ascii="Times New Roman" w:hAnsi="Times New Roman" w:cs="Times New Roman"/>
          <w:sz w:val="24"/>
          <w:szCs w:val="24"/>
        </w:rPr>
        <w:t xml:space="preserve"> then extrapolated and interpolated results should be of no concern. </w:t>
      </w:r>
      <w:r w:rsidR="00D0078D" w:rsidRPr="00687CC2">
        <w:rPr>
          <w:rFonts w:ascii="Times New Roman" w:hAnsi="Times New Roman" w:cs="Times New Roman"/>
          <w:sz w:val="24"/>
          <w:szCs w:val="24"/>
        </w:rPr>
        <w:t xml:space="preserve">Yet, we believe that such occasions are likely to be rare because often in an aggregate data NMR, it is difficult to detect whether the consistency assumptions are feasible because of data limitations. Furthermore, if inconsistency is present for a particular treatment comparison in the NMR, it is likely to be caused by differences in the distribution of a covariate from trials that contribute direct evidence and those that contribute indirect evidence. The proposed methods, in particular the contribution-NMR plot, can help to </w:t>
      </w:r>
      <w:r w:rsidR="00BA0B16" w:rsidRPr="00687CC2">
        <w:rPr>
          <w:rFonts w:ascii="Times New Roman" w:hAnsi="Times New Roman" w:cs="Times New Roman"/>
          <w:sz w:val="24"/>
          <w:szCs w:val="24"/>
        </w:rPr>
        <w:t xml:space="preserve">visualise such differences and therefore </w:t>
      </w:r>
      <w:r w:rsidR="00D0078D" w:rsidRPr="00687CC2">
        <w:rPr>
          <w:rFonts w:ascii="Times New Roman" w:hAnsi="Times New Roman" w:cs="Times New Roman"/>
          <w:sz w:val="24"/>
          <w:szCs w:val="24"/>
        </w:rPr>
        <w:t>understand causes of the inconsistency.</w:t>
      </w:r>
    </w:p>
    <w:p w:rsidR="00B42C0C" w:rsidRPr="00687CC2" w:rsidRDefault="00B42C0C" w:rsidP="00363235">
      <w:pPr>
        <w:spacing w:after="0" w:line="480" w:lineRule="auto"/>
        <w:jc w:val="both"/>
        <w:rPr>
          <w:rFonts w:ascii="Times New Roman" w:hAnsi="Times New Roman" w:cs="Times New Roman"/>
          <w:sz w:val="24"/>
          <w:szCs w:val="24"/>
        </w:rPr>
      </w:pPr>
    </w:p>
    <w:p w:rsidR="00076CC5" w:rsidRPr="00687CC2" w:rsidRDefault="00076CC5"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lastRenderedPageBreak/>
        <w:t xml:space="preserve">In this article, we have provided </w:t>
      </w:r>
      <w:r w:rsidR="0049436A" w:rsidRPr="00687CC2">
        <w:rPr>
          <w:rFonts w:ascii="Times New Roman" w:hAnsi="Times New Roman" w:cs="Times New Roman"/>
          <w:sz w:val="24"/>
          <w:szCs w:val="24"/>
        </w:rPr>
        <w:t xml:space="preserve">new </w:t>
      </w:r>
      <w:r w:rsidRPr="00687CC2">
        <w:rPr>
          <w:rFonts w:ascii="Times New Roman" w:hAnsi="Times New Roman" w:cs="Times New Roman"/>
          <w:sz w:val="24"/>
          <w:szCs w:val="24"/>
        </w:rPr>
        <w:t xml:space="preserve">methods to calculate contributions based on models with independent, exchangeable or common interactions. We </w:t>
      </w:r>
      <w:r w:rsidR="0049436A" w:rsidRPr="00687CC2">
        <w:rPr>
          <w:rFonts w:ascii="Times New Roman" w:hAnsi="Times New Roman" w:cs="Times New Roman"/>
          <w:sz w:val="24"/>
          <w:szCs w:val="24"/>
        </w:rPr>
        <w:t>applied</w:t>
      </w:r>
      <w:r w:rsidRPr="00687CC2">
        <w:rPr>
          <w:rFonts w:ascii="Times New Roman" w:hAnsi="Times New Roman" w:cs="Times New Roman"/>
          <w:sz w:val="24"/>
          <w:szCs w:val="24"/>
        </w:rPr>
        <w:t xml:space="preserve"> models </w:t>
      </w:r>
      <w:r w:rsidR="0049436A" w:rsidRPr="00687CC2">
        <w:rPr>
          <w:rFonts w:ascii="Times New Roman" w:hAnsi="Times New Roman" w:cs="Times New Roman"/>
          <w:sz w:val="24"/>
          <w:szCs w:val="24"/>
        </w:rPr>
        <w:t>including</w:t>
      </w:r>
      <w:r w:rsidRPr="00687CC2">
        <w:rPr>
          <w:rFonts w:ascii="Times New Roman" w:hAnsi="Times New Roman" w:cs="Times New Roman"/>
          <w:sz w:val="24"/>
          <w:szCs w:val="24"/>
        </w:rPr>
        <w:t xml:space="preserve"> independent interactions</w:t>
      </w:r>
      <w:r w:rsidR="0049436A" w:rsidRPr="00687CC2">
        <w:rPr>
          <w:rFonts w:ascii="Times New Roman" w:hAnsi="Times New Roman" w:cs="Times New Roman"/>
          <w:sz w:val="24"/>
          <w:szCs w:val="24"/>
        </w:rPr>
        <w:t xml:space="preserve"> but </w:t>
      </w:r>
      <w:r w:rsidR="00A5595D" w:rsidRPr="00687CC2">
        <w:rPr>
          <w:rFonts w:ascii="Times New Roman" w:hAnsi="Times New Roman" w:cs="Times New Roman"/>
          <w:sz w:val="24"/>
          <w:szCs w:val="24"/>
        </w:rPr>
        <w:t xml:space="preserve">in some </w:t>
      </w:r>
      <w:r w:rsidR="0049436A" w:rsidRPr="00687CC2">
        <w:rPr>
          <w:rFonts w:ascii="Times New Roman" w:hAnsi="Times New Roman" w:cs="Times New Roman"/>
          <w:sz w:val="24"/>
          <w:szCs w:val="24"/>
        </w:rPr>
        <w:t>scenarios</w:t>
      </w:r>
      <w:r w:rsidR="00A5595D" w:rsidRPr="00687CC2">
        <w:rPr>
          <w:rFonts w:ascii="Times New Roman" w:hAnsi="Times New Roman" w:cs="Times New Roman"/>
          <w:sz w:val="24"/>
          <w:szCs w:val="24"/>
        </w:rPr>
        <w:t xml:space="preserve">, </w:t>
      </w:r>
      <w:r w:rsidR="0049436A" w:rsidRPr="00687CC2">
        <w:rPr>
          <w:rFonts w:ascii="Times New Roman" w:hAnsi="Times New Roman" w:cs="Times New Roman"/>
          <w:sz w:val="24"/>
          <w:szCs w:val="24"/>
        </w:rPr>
        <w:t>this</w:t>
      </w:r>
      <w:r w:rsidR="00A5595D" w:rsidRPr="00687CC2">
        <w:rPr>
          <w:rFonts w:ascii="Times New Roman" w:hAnsi="Times New Roman" w:cs="Times New Roman"/>
          <w:sz w:val="24"/>
          <w:szCs w:val="24"/>
        </w:rPr>
        <w:t xml:space="preserve"> model cannot be fitted and modellers </w:t>
      </w:r>
      <w:r w:rsidR="0049436A" w:rsidRPr="00687CC2">
        <w:rPr>
          <w:rFonts w:ascii="Times New Roman" w:hAnsi="Times New Roman" w:cs="Times New Roman"/>
          <w:sz w:val="24"/>
          <w:szCs w:val="24"/>
        </w:rPr>
        <w:t>may</w:t>
      </w:r>
      <w:r w:rsidR="00A5595D" w:rsidRPr="00687CC2">
        <w:rPr>
          <w:rFonts w:ascii="Times New Roman" w:hAnsi="Times New Roman" w:cs="Times New Roman"/>
          <w:sz w:val="24"/>
          <w:szCs w:val="24"/>
        </w:rPr>
        <w:t xml:space="preserve"> apply </w:t>
      </w:r>
      <w:r w:rsidR="0049436A" w:rsidRPr="00687CC2">
        <w:rPr>
          <w:rFonts w:ascii="Times New Roman" w:hAnsi="Times New Roman" w:cs="Times New Roman"/>
          <w:sz w:val="24"/>
          <w:szCs w:val="24"/>
        </w:rPr>
        <w:t xml:space="preserve">models with </w:t>
      </w:r>
      <w:r w:rsidR="00A5595D" w:rsidRPr="00687CC2">
        <w:rPr>
          <w:rFonts w:ascii="Times New Roman" w:hAnsi="Times New Roman" w:cs="Times New Roman"/>
          <w:sz w:val="24"/>
          <w:szCs w:val="24"/>
        </w:rPr>
        <w:t xml:space="preserve">exchangeable or common </w:t>
      </w:r>
      <w:r w:rsidR="0049436A" w:rsidRPr="00687CC2">
        <w:rPr>
          <w:rFonts w:ascii="Times New Roman" w:hAnsi="Times New Roman" w:cs="Times New Roman"/>
          <w:sz w:val="24"/>
          <w:szCs w:val="24"/>
        </w:rPr>
        <w:t>interactions</w:t>
      </w:r>
      <w:r w:rsidR="00A5595D" w:rsidRPr="00687CC2">
        <w:rPr>
          <w:rFonts w:ascii="Times New Roman" w:hAnsi="Times New Roman" w:cs="Times New Roman"/>
          <w:sz w:val="24"/>
          <w:szCs w:val="24"/>
        </w:rPr>
        <w:t xml:space="preserve"> instead. For instance, when all the trials that contribute to the estimation of one of the coefficients have the same covari</w:t>
      </w:r>
      <w:r w:rsidR="00D01B33" w:rsidRPr="00687CC2">
        <w:rPr>
          <w:rFonts w:ascii="Times New Roman" w:hAnsi="Times New Roman" w:cs="Times New Roman"/>
          <w:sz w:val="24"/>
          <w:szCs w:val="24"/>
        </w:rPr>
        <w:t>ate value,</w:t>
      </w:r>
      <w:r w:rsidR="000E6D5C" w:rsidRPr="00687CC2">
        <w:rPr>
          <w:rFonts w:ascii="Times New Roman" w:hAnsi="Times New Roman" w:cs="Times New Roman"/>
          <w:sz w:val="24"/>
          <w:szCs w:val="24"/>
        </w:rPr>
        <w:t xml:space="preserve"> which can be </w:t>
      </w:r>
      <w:r w:rsidR="00A5595D" w:rsidRPr="00687CC2">
        <w:rPr>
          <w:rFonts w:ascii="Times New Roman" w:hAnsi="Times New Roman" w:cs="Times New Roman"/>
          <w:sz w:val="24"/>
          <w:szCs w:val="24"/>
        </w:rPr>
        <w:t xml:space="preserve">problem </w:t>
      </w:r>
      <w:r w:rsidR="00F5428D" w:rsidRPr="00687CC2">
        <w:rPr>
          <w:rFonts w:ascii="Times New Roman" w:hAnsi="Times New Roman" w:cs="Times New Roman"/>
          <w:sz w:val="24"/>
          <w:szCs w:val="24"/>
        </w:rPr>
        <w:t xml:space="preserve">especially </w:t>
      </w:r>
      <w:r w:rsidR="000E6D5C" w:rsidRPr="00687CC2">
        <w:rPr>
          <w:rFonts w:ascii="Times New Roman" w:hAnsi="Times New Roman" w:cs="Times New Roman"/>
          <w:sz w:val="24"/>
          <w:szCs w:val="24"/>
        </w:rPr>
        <w:t xml:space="preserve">when </w:t>
      </w:r>
      <w:r w:rsidR="00A5595D" w:rsidRPr="00687CC2">
        <w:rPr>
          <w:rFonts w:ascii="Times New Roman" w:hAnsi="Times New Roman" w:cs="Times New Roman"/>
          <w:sz w:val="24"/>
          <w:szCs w:val="24"/>
        </w:rPr>
        <w:t>categorical covariates</w:t>
      </w:r>
      <w:r w:rsidR="000E6D5C" w:rsidRPr="00687CC2">
        <w:rPr>
          <w:rFonts w:ascii="Times New Roman" w:hAnsi="Times New Roman" w:cs="Times New Roman"/>
          <w:sz w:val="24"/>
          <w:szCs w:val="24"/>
        </w:rPr>
        <w:t xml:space="preserve"> are considered</w:t>
      </w:r>
      <w:r w:rsidR="00A5595D" w:rsidRPr="00687CC2">
        <w:rPr>
          <w:rFonts w:ascii="Times New Roman" w:hAnsi="Times New Roman" w:cs="Times New Roman"/>
          <w:sz w:val="24"/>
          <w:szCs w:val="24"/>
        </w:rPr>
        <w:t xml:space="preserve">. </w:t>
      </w:r>
      <w:r w:rsidR="00DA5B5C" w:rsidRPr="00687CC2">
        <w:rPr>
          <w:rFonts w:ascii="Times New Roman" w:hAnsi="Times New Roman" w:cs="Times New Roman"/>
          <w:sz w:val="24"/>
          <w:szCs w:val="24"/>
        </w:rPr>
        <w:t>In the</w:t>
      </w:r>
      <w:r w:rsidRPr="00687CC2">
        <w:rPr>
          <w:rFonts w:ascii="Times New Roman" w:hAnsi="Times New Roman" w:cs="Times New Roman"/>
          <w:sz w:val="24"/>
          <w:szCs w:val="24"/>
        </w:rPr>
        <w:t>s</w:t>
      </w:r>
      <w:r w:rsidR="00DA5B5C" w:rsidRPr="00687CC2">
        <w:rPr>
          <w:rFonts w:ascii="Times New Roman" w:hAnsi="Times New Roman" w:cs="Times New Roman"/>
          <w:sz w:val="24"/>
          <w:szCs w:val="24"/>
        </w:rPr>
        <w:t>e</w:t>
      </w:r>
      <w:r w:rsidRPr="00687CC2">
        <w:rPr>
          <w:rFonts w:ascii="Times New Roman" w:hAnsi="Times New Roman" w:cs="Times New Roman"/>
          <w:sz w:val="24"/>
          <w:szCs w:val="24"/>
        </w:rPr>
        <w:t xml:space="preserve"> case</w:t>
      </w:r>
      <w:r w:rsidR="00DA5B5C" w:rsidRPr="00687CC2">
        <w:rPr>
          <w:rFonts w:ascii="Times New Roman" w:hAnsi="Times New Roman" w:cs="Times New Roman"/>
          <w:sz w:val="24"/>
          <w:szCs w:val="24"/>
        </w:rPr>
        <w:t>s</w:t>
      </w:r>
      <w:r w:rsidRPr="00687CC2">
        <w:rPr>
          <w:rFonts w:ascii="Times New Roman" w:hAnsi="Times New Roman" w:cs="Times New Roman"/>
          <w:sz w:val="24"/>
          <w:szCs w:val="24"/>
        </w:rPr>
        <w:t xml:space="preserve">, the exchangeable or common model could be fitted </w:t>
      </w:r>
      <w:r w:rsidR="00AD33A7" w:rsidRPr="00687CC2">
        <w:rPr>
          <w:rFonts w:ascii="Times New Roman" w:hAnsi="Times New Roman" w:cs="Times New Roman"/>
          <w:sz w:val="24"/>
          <w:szCs w:val="24"/>
        </w:rPr>
        <w:t>providing that</w:t>
      </w:r>
      <w:r w:rsidRPr="00687CC2">
        <w:rPr>
          <w:rFonts w:ascii="Times New Roman" w:hAnsi="Times New Roman" w:cs="Times New Roman"/>
          <w:sz w:val="24"/>
          <w:szCs w:val="24"/>
        </w:rPr>
        <w:t xml:space="preserve"> studies that contribute to the results for other comparisons have different categories. For example, </w:t>
      </w:r>
      <w:r w:rsidR="00811103" w:rsidRPr="00687CC2">
        <w:rPr>
          <w:rFonts w:ascii="Times New Roman" w:hAnsi="Times New Roman" w:cs="Times New Roman"/>
          <w:sz w:val="24"/>
          <w:szCs w:val="24"/>
        </w:rPr>
        <w:t xml:space="preserve">when exploring an interaction between treatment effect and study location (i.e. continent), </w:t>
      </w:r>
      <w:r w:rsidRPr="00687CC2">
        <w:rPr>
          <w:rFonts w:ascii="Times New Roman" w:hAnsi="Times New Roman" w:cs="Times New Roman"/>
          <w:sz w:val="24"/>
          <w:szCs w:val="24"/>
        </w:rPr>
        <w:t xml:space="preserve">studies that contribute to results for comparison </w:t>
      </w:r>
      <w:r w:rsidRPr="00687CC2">
        <w:rPr>
          <w:rStyle w:val="tgc"/>
          <w:rFonts w:ascii="Times New Roman" w:hAnsi="Times New Roman" w:cs="Times New Roman"/>
          <w:bCs/>
          <w:i/>
          <w:sz w:val="24"/>
          <w:szCs w:val="24"/>
        </w:rPr>
        <w:t xml:space="preserve">2 </w:t>
      </w:r>
      <w:r w:rsidRPr="00687CC2">
        <w:rPr>
          <w:rStyle w:val="tgc"/>
          <w:rFonts w:ascii="Times New Roman" w:hAnsi="Times New Roman" w:cs="Times New Roman"/>
          <w:bCs/>
          <w:sz w:val="24"/>
          <w:szCs w:val="24"/>
        </w:rPr>
        <w:t>vs.</w:t>
      </w:r>
      <w:r w:rsidRPr="00687CC2">
        <w:rPr>
          <w:rStyle w:val="tgc"/>
          <w:rFonts w:ascii="Times New Roman" w:hAnsi="Times New Roman" w:cs="Times New Roman"/>
          <w:bCs/>
          <w:i/>
          <w:sz w:val="24"/>
          <w:szCs w:val="24"/>
        </w:rPr>
        <w:t xml:space="preserve"> 1</w:t>
      </w:r>
      <w:r w:rsidRPr="00687CC2">
        <w:rPr>
          <w:rStyle w:val="tgc"/>
          <w:rFonts w:ascii="Times New Roman" w:hAnsi="Times New Roman" w:cs="Times New Roman"/>
          <w:bCs/>
          <w:sz w:val="24"/>
          <w:szCs w:val="24"/>
        </w:rPr>
        <w:t xml:space="preserve"> may all be carried out on the same continent provided that studies that contribute to comparison </w:t>
      </w:r>
      <w:r w:rsidRPr="00687CC2">
        <w:rPr>
          <w:rStyle w:val="tgc"/>
          <w:rFonts w:ascii="Times New Roman" w:hAnsi="Times New Roman" w:cs="Times New Roman"/>
          <w:bCs/>
          <w:i/>
          <w:sz w:val="24"/>
          <w:szCs w:val="24"/>
        </w:rPr>
        <w:t xml:space="preserve">3 </w:t>
      </w:r>
      <w:r w:rsidRPr="00687CC2">
        <w:rPr>
          <w:rStyle w:val="tgc"/>
          <w:rFonts w:ascii="Times New Roman" w:hAnsi="Times New Roman" w:cs="Times New Roman"/>
          <w:bCs/>
          <w:sz w:val="24"/>
          <w:szCs w:val="24"/>
        </w:rPr>
        <w:t>vs.</w:t>
      </w:r>
      <w:r w:rsidRPr="00687CC2">
        <w:rPr>
          <w:rStyle w:val="tgc"/>
          <w:rFonts w:ascii="Times New Roman" w:hAnsi="Times New Roman" w:cs="Times New Roman"/>
          <w:bCs/>
          <w:i/>
          <w:sz w:val="24"/>
          <w:szCs w:val="24"/>
        </w:rPr>
        <w:t xml:space="preserve"> 1 </w:t>
      </w:r>
      <w:r w:rsidRPr="00687CC2">
        <w:rPr>
          <w:rStyle w:val="tgc"/>
          <w:rFonts w:ascii="Times New Roman" w:hAnsi="Times New Roman" w:cs="Times New Roman"/>
          <w:bCs/>
          <w:sz w:val="24"/>
          <w:szCs w:val="24"/>
        </w:rPr>
        <w:t xml:space="preserve">were located on </w:t>
      </w:r>
      <w:r w:rsidR="00811103" w:rsidRPr="00687CC2">
        <w:rPr>
          <w:rStyle w:val="tgc"/>
          <w:rFonts w:ascii="Times New Roman" w:hAnsi="Times New Roman" w:cs="Times New Roman"/>
          <w:bCs/>
          <w:sz w:val="24"/>
          <w:szCs w:val="24"/>
        </w:rPr>
        <w:t>different</w:t>
      </w:r>
      <w:r w:rsidRPr="00687CC2">
        <w:rPr>
          <w:rStyle w:val="tgc"/>
          <w:rFonts w:ascii="Times New Roman" w:hAnsi="Times New Roman" w:cs="Times New Roman"/>
          <w:bCs/>
          <w:sz w:val="24"/>
          <w:szCs w:val="24"/>
        </w:rPr>
        <w:t xml:space="preserve"> continents. This means that NMR results can be obtained for a comparison even though there is no direct or indirect evidence for the regression coefficient for that comparison, and hence results on that co</w:t>
      </w:r>
      <w:r w:rsidR="00AD33A7" w:rsidRPr="00687CC2">
        <w:rPr>
          <w:rStyle w:val="tgc"/>
          <w:rFonts w:ascii="Times New Roman" w:hAnsi="Times New Roman" w:cs="Times New Roman"/>
          <w:bCs/>
          <w:sz w:val="24"/>
          <w:szCs w:val="24"/>
        </w:rPr>
        <w:t>mparison are not evidence-based</w:t>
      </w:r>
      <w:r w:rsidRPr="00687CC2">
        <w:rPr>
          <w:rStyle w:val="tgc"/>
          <w:rFonts w:ascii="Times New Roman" w:hAnsi="Times New Roman" w:cs="Times New Roman"/>
          <w:bCs/>
          <w:sz w:val="24"/>
          <w:szCs w:val="24"/>
        </w:rPr>
        <w:t>.</w:t>
      </w:r>
      <w:r w:rsidRPr="00687CC2">
        <w:rPr>
          <w:rFonts w:ascii="Times New Roman" w:hAnsi="Times New Roman" w:cs="Times New Roman"/>
          <w:sz w:val="24"/>
          <w:szCs w:val="24"/>
        </w:rPr>
        <w:t xml:space="preserve"> </w:t>
      </w:r>
    </w:p>
    <w:p w:rsidR="004733E0" w:rsidRPr="00687CC2" w:rsidRDefault="004733E0" w:rsidP="00363235">
      <w:pPr>
        <w:spacing w:after="0" w:line="480" w:lineRule="auto"/>
        <w:jc w:val="both"/>
        <w:rPr>
          <w:rFonts w:ascii="Times New Roman" w:hAnsi="Times New Roman" w:cs="Times New Roman"/>
          <w:sz w:val="24"/>
          <w:szCs w:val="24"/>
        </w:rPr>
      </w:pPr>
    </w:p>
    <w:p w:rsidR="004733E0" w:rsidRPr="00687CC2" w:rsidRDefault="004733E0"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If data are limited, an alternative to using models with exchangeable or common interactions would be to use informative prior distributions in a Bayesian framework. Methods have been presented in this article that can be used with such prior distributions allowing the contribution that the prior distribution makes to each NMR result </w:t>
      </w:r>
      <w:r w:rsidR="00624789" w:rsidRPr="00687CC2">
        <w:rPr>
          <w:rFonts w:ascii="Times New Roman" w:hAnsi="Times New Roman" w:cs="Times New Roman"/>
          <w:sz w:val="24"/>
          <w:szCs w:val="24"/>
        </w:rPr>
        <w:t>to</w:t>
      </w:r>
      <w:r w:rsidRPr="00687CC2">
        <w:rPr>
          <w:rFonts w:ascii="Times New Roman" w:hAnsi="Times New Roman" w:cs="Times New Roman"/>
          <w:sz w:val="24"/>
          <w:szCs w:val="24"/>
        </w:rPr>
        <w:t xml:space="preserve"> be calculated as well as the study contributions. In these situations, informative prior distributions would ideally be evidence-based, perhaps elicited from other similar meta-analyses or expert opinion. </w:t>
      </w:r>
    </w:p>
    <w:p w:rsidR="004733E0" w:rsidRPr="00687CC2" w:rsidRDefault="004733E0" w:rsidP="00363235">
      <w:pPr>
        <w:spacing w:after="0" w:line="480" w:lineRule="auto"/>
        <w:jc w:val="both"/>
        <w:rPr>
          <w:rFonts w:ascii="Times New Roman" w:hAnsi="Times New Roman" w:cs="Times New Roman"/>
          <w:sz w:val="24"/>
          <w:szCs w:val="24"/>
        </w:rPr>
      </w:pPr>
    </w:p>
    <w:p w:rsidR="008E236D" w:rsidRPr="00687CC2" w:rsidRDefault="008E236D"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As with all meta-regression methods, there may be missing covariate data or covariate data may be reported using different statistical summarises across trials meaning that it is not possible to combine all trials. In such </w:t>
      </w:r>
      <w:r w:rsidR="00DA5B5C" w:rsidRPr="00687CC2">
        <w:rPr>
          <w:rFonts w:ascii="Times New Roman" w:hAnsi="Times New Roman" w:cs="Times New Roman"/>
          <w:sz w:val="24"/>
          <w:szCs w:val="24"/>
        </w:rPr>
        <w:t>situation</w:t>
      </w:r>
      <w:r w:rsidRPr="00687CC2">
        <w:rPr>
          <w:rFonts w:ascii="Times New Roman" w:hAnsi="Times New Roman" w:cs="Times New Roman"/>
          <w:sz w:val="24"/>
          <w:szCs w:val="24"/>
        </w:rPr>
        <w:t xml:space="preserve">s, ideally the data should be sought from the </w:t>
      </w:r>
      <w:r w:rsidRPr="00687CC2">
        <w:rPr>
          <w:rFonts w:ascii="Times New Roman" w:hAnsi="Times New Roman" w:cs="Times New Roman"/>
          <w:sz w:val="24"/>
          <w:szCs w:val="24"/>
        </w:rPr>
        <w:lastRenderedPageBreak/>
        <w:t>original trial investigators. If contact with investigators is not fruitful, it may be possible to impute covariate data, the relevant studies could be deleted from the dataset, and/or sensitivity analyses could be carried out to explore the impact of the missing or imputed data on the results.</w:t>
      </w:r>
    </w:p>
    <w:p w:rsidR="007F47CC" w:rsidRPr="00687CC2" w:rsidRDefault="007F47CC" w:rsidP="00363235">
      <w:pPr>
        <w:spacing w:after="0" w:line="480" w:lineRule="auto"/>
        <w:jc w:val="both"/>
        <w:rPr>
          <w:rFonts w:ascii="Times New Roman" w:hAnsi="Times New Roman" w:cs="Times New Roman"/>
          <w:sz w:val="24"/>
          <w:szCs w:val="24"/>
        </w:rPr>
      </w:pPr>
    </w:p>
    <w:p w:rsidR="00CE5849" w:rsidRPr="00687CC2" w:rsidRDefault="001029DA"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 xml:space="preserve">In this article we introduced methods to calculate the contribution that each study makes to each NMR result and compare the methods with the existing methods described in Riley </w:t>
      </w:r>
      <w:r w:rsidRPr="00687CC2">
        <w:rPr>
          <w:rFonts w:ascii="Times New Roman" w:hAnsi="Times New Roman" w:cs="Times New Roman"/>
          <w:i/>
          <w:sz w:val="24"/>
          <w:szCs w:val="24"/>
        </w:rPr>
        <w:t>et al</w:t>
      </w:r>
      <w:r w:rsidRPr="00687CC2">
        <w:rPr>
          <w:rFonts w:ascii="Times New Roman" w:hAnsi="Times New Roman" w:cs="Times New Roman"/>
          <w:sz w:val="24"/>
          <w:szCs w:val="24"/>
        </w:rPr>
        <w:t xml:space="preserve"> for calculating study weights in multi-parameter meta-analysis </w:t>
      </w:r>
      <w:r w:rsidR="00230C60" w:rsidRPr="00687CC2">
        <w:rPr>
          <w:rFonts w:ascii="Times New Roman" w:hAnsi="Times New Roman" w:cs="Times New Roman"/>
          <w:sz w:val="24"/>
          <w:szCs w:val="24"/>
        </w:rPr>
        <w:t>than can also be applied to NMR</w:t>
      </w:r>
      <w:r w:rsidR="00230C60" w:rsidRPr="00687CC2">
        <w:rPr>
          <w:rFonts w:ascii="Times New Roman" w:hAnsi="Times New Roman" w:cs="Times New Roman"/>
          <w:i/>
          <w:sz w:val="24"/>
          <w:szCs w:val="24"/>
        </w:rPr>
        <w:t>.</w:t>
      </w:r>
      <w:r w:rsidR="00396084" w:rsidRPr="00687CC2">
        <w:rPr>
          <w:rFonts w:ascii="Times New Roman" w:hAnsi="Times New Roman" w:cs="Times New Roman"/>
          <w:sz w:val="24"/>
          <w:szCs w:val="24"/>
        </w:rPr>
        <w:fldChar w:fldCharType="begin"/>
      </w:r>
      <w:r w:rsidR="00230C60" w:rsidRPr="00687CC2">
        <w:rPr>
          <w:rFonts w:ascii="Times New Roman" w:hAnsi="Times New Roman" w:cs="Times New Roman"/>
          <w:sz w:val="24"/>
          <w:szCs w:val="24"/>
        </w:rPr>
        <w:instrText xml:space="preserve"> ADDIN EN.CITE &lt;EndNote&gt;&lt;Cite&gt;&lt;Author&gt;Riley&lt;/Author&gt;&lt;Year&gt;2017&lt;/Year&gt;&lt;RecNum&gt;2217&lt;/RecNum&gt;&lt;DisplayText&gt;&lt;style face="superscript"&gt;23&lt;/style&gt;&lt;/DisplayText&gt;&lt;record&gt;&lt;rec-number&gt;2217&lt;/rec-number&gt;&lt;foreign-keys&gt;&lt;key app="EN" db-id="pe5wdw9vordprret50av2fvvvdrwasze2r5f" timestamp="1499781661"&gt;2217&lt;/key&gt;&lt;/foreign-keys&gt;&lt;ref-type name="Journal Article"&gt;17&lt;/ref-type&gt;&lt;contributors&gt;&lt;authors&gt;&lt;author&gt;Riley, Richard D.&lt;/author&gt;&lt;author&gt;Ensor, Joie&lt;/author&gt;&lt;author&gt;Jackson, Dan&lt;/author&gt;&lt;author&gt;Burke, Danielle L.&lt;/author&gt;&lt;/authors&gt;&lt;/contributors&gt;&lt;titles&gt;&lt;title&gt;Deriving percentage study weights in multi-parameter meta-analysis models: with application to meta-regression, network meta-analysis and one-stage individual participant data models&lt;/title&gt;&lt;secondary-title&gt;Statistical Methods in Medical Research&lt;/secondary-title&gt;&lt;/titles&gt;&lt;periodical&gt;&lt;full-title&gt;Statistical Methods in Medical Research&lt;/full-title&gt;&lt;/periodical&gt;&lt;pages&gt;0962280216688033&lt;/pages&gt;&lt;dates&gt;&lt;year&gt;2017&lt;/year&gt;&lt;/dates&gt;&lt;publisher&gt;SAGE Publications Ltd STM&lt;/publisher&gt;&lt;isbn&gt;0962-2802&lt;/isbn&gt;&lt;urls&gt;&lt;related-urls&gt;&lt;url&gt;http://dx.doi.org/10.1177/0962280216688033&lt;/url&gt;&lt;/related-urls&gt;&lt;/urls&gt;&lt;electronic-resource-num&gt;10.1177/0962280216688033&lt;/electronic-resource-num&gt;&lt;access-date&gt;2017/07/11&lt;/access-date&gt;&lt;/record&gt;&lt;/Cite&gt;&lt;/EndNote&gt;</w:instrText>
      </w:r>
      <w:r w:rsidR="00396084" w:rsidRPr="00687CC2">
        <w:rPr>
          <w:rFonts w:ascii="Times New Roman" w:hAnsi="Times New Roman" w:cs="Times New Roman"/>
          <w:sz w:val="24"/>
          <w:szCs w:val="24"/>
        </w:rPr>
        <w:fldChar w:fldCharType="separate"/>
      </w:r>
      <w:r w:rsidR="00230C60" w:rsidRPr="00687CC2">
        <w:rPr>
          <w:rFonts w:ascii="Times New Roman" w:hAnsi="Times New Roman" w:cs="Times New Roman"/>
          <w:noProof/>
          <w:sz w:val="24"/>
          <w:szCs w:val="24"/>
          <w:vertAlign w:val="superscript"/>
        </w:rPr>
        <w:t>23</w:t>
      </w:r>
      <w:r w:rsidR="00396084" w:rsidRPr="00687CC2">
        <w:rPr>
          <w:rFonts w:ascii="Times New Roman" w:hAnsi="Times New Roman" w:cs="Times New Roman"/>
          <w:sz w:val="24"/>
          <w:szCs w:val="24"/>
        </w:rPr>
        <w:fldChar w:fldCharType="end"/>
      </w:r>
      <w:r w:rsidRPr="00687CC2">
        <w:rPr>
          <w:rFonts w:ascii="Times New Roman" w:hAnsi="Times New Roman" w:cs="Times New Roman"/>
          <w:sz w:val="24"/>
          <w:szCs w:val="24"/>
        </w:rPr>
        <w:t xml:space="preserve"> </w:t>
      </w:r>
      <w:r w:rsidR="00C54233" w:rsidRPr="00687CC2">
        <w:rPr>
          <w:rFonts w:ascii="Times New Roman" w:hAnsi="Times New Roman" w:cs="Times New Roman"/>
          <w:sz w:val="24"/>
          <w:szCs w:val="24"/>
        </w:rPr>
        <w:t xml:space="preserve">When both methods were applied to real data, we found differences in the estimated contributions. Differences may exist </w:t>
      </w:r>
      <w:r w:rsidR="009C44B5" w:rsidRPr="00687CC2">
        <w:rPr>
          <w:rFonts w:ascii="Times New Roman" w:hAnsi="Times New Roman" w:cs="Times New Roman"/>
          <w:sz w:val="24"/>
          <w:szCs w:val="24"/>
        </w:rPr>
        <w:t xml:space="preserve">for the fluoride dataset, </w:t>
      </w:r>
      <w:r w:rsidR="00870242" w:rsidRPr="00687CC2">
        <w:rPr>
          <w:rFonts w:ascii="Times New Roman" w:hAnsi="Times New Roman" w:cs="Times New Roman"/>
          <w:sz w:val="24"/>
          <w:szCs w:val="24"/>
        </w:rPr>
        <w:t xml:space="preserve">because, when multi-arm trials exist, the methods proposed by Riley </w:t>
      </w:r>
      <w:r w:rsidR="00870242" w:rsidRPr="00687CC2">
        <w:rPr>
          <w:rFonts w:ascii="Times New Roman" w:hAnsi="Times New Roman" w:cs="Times New Roman"/>
          <w:i/>
          <w:sz w:val="24"/>
          <w:szCs w:val="24"/>
        </w:rPr>
        <w:t>et al</w:t>
      </w:r>
      <w:r w:rsidR="00870242" w:rsidRPr="00687CC2">
        <w:rPr>
          <w:rFonts w:ascii="Times New Roman" w:hAnsi="Times New Roman" w:cs="Times New Roman"/>
          <w:sz w:val="24"/>
          <w:szCs w:val="24"/>
        </w:rPr>
        <w:t xml:space="preserve"> estimate the contribution that the study makes to each NMR result, whereas the new methods estimate the contribution that each data point (i.e. each observed treatment effect for that study) makes to each NMR result.</w:t>
      </w:r>
      <w:r w:rsidR="00396084" w:rsidRPr="00687CC2">
        <w:rPr>
          <w:rFonts w:ascii="Times New Roman" w:hAnsi="Times New Roman" w:cs="Times New Roman"/>
          <w:sz w:val="24"/>
          <w:szCs w:val="24"/>
        </w:rPr>
        <w:fldChar w:fldCharType="begin"/>
      </w:r>
      <w:r w:rsidR="00230C60" w:rsidRPr="00687CC2">
        <w:rPr>
          <w:rFonts w:ascii="Times New Roman" w:hAnsi="Times New Roman" w:cs="Times New Roman"/>
          <w:sz w:val="24"/>
          <w:szCs w:val="24"/>
        </w:rPr>
        <w:instrText xml:space="preserve"> ADDIN EN.CITE &lt;EndNote&gt;&lt;Cite&gt;&lt;Author&gt;Riley&lt;/Author&gt;&lt;Year&gt;2017&lt;/Year&gt;&lt;RecNum&gt;2217&lt;/RecNum&gt;&lt;DisplayText&gt;&lt;style face="superscript"&gt;23&lt;/style&gt;&lt;/DisplayText&gt;&lt;record&gt;&lt;rec-number&gt;2217&lt;/rec-number&gt;&lt;foreign-keys&gt;&lt;key app="EN" db-id="pe5wdw9vordprret50av2fvvvdrwasze2r5f" timestamp="1499781661"&gt;2217&lt;/key&gt;&lt;/foreign-keys&gt;&lt;ref-type name="Journal Article"&gt;17&lt;/ref-type&gt;&lt;contributors&gt;&lt;authors&gt;&lt;author&gt;Riley, Richard D.&lt;/author&gt;&lt;author&gt;Ensor, Joie&lt;/author&gt;&lt;author&gt;Jackson, Dan&lt;/author&gt;&lt;author&gt;Burke, Danielle L.&lt;/author&gt;&lt;/authors&gt;&lt;/contributors&gt;&lt;titles&gt;&lt;title&gt;Deriving percentage study weights in multi-parameter meta-analysis models: with application to meta-regression, network meta-analysis and one-stage individual participant data models&lt;/title&gt;&lt;secondary-title&gt;Statistical Methods in Medical Research&lt;/secondary-title&gt;&lt;/titles&gt;&lt;periodical&gt;&lt;full-title&gt;Statistical Methods in Medical Research&lt;/full-title&gt;&lt;/periodical&gt;&lt;pages&gt;0962280216688033&lt;/pages&gt;&lt;dates&gt;&lt;year&gt;2017&lt;/year&gt;&lt;/dates&gt;&lt;publisher&gt;SAGE Publications Ltd STM&lt;/publisher&gt;&lt;isbn&gt;0962-2802&lt;/isbn&gt;&lt;urls&gt;&lt;related-urls&gt;&lt;url&gt;http://dx.doi.org/10.1177/0962280216688033&lt;/url&gt;&lt;/related-urls&gt;&lt;/urls&gt;&lt;electronic-resource-num&gt;10.1177/0962280216688033&lt;/electronic-resource-num&gt;&lt;access-date&gt;2017/07/11&lt;/access-date&gt;&lt;/record&gt;&lt;/Cite&gt;&lt;/EndNote&gt;</w:instrText>
      </w:r>
      <w:r w:rsidR="00396084" w:rsidRPr="00687CC2">
        <w:rPr>
          <w:rFonts w:ascii="Times New Roman" w:hAnsi="Times New Roman" w:cs="Times New Roman"/>
          <w:sz w:val="24"/>
          <w:szCs w:val="24"/>
        </w:rPr>
        <w:fldChar w:fldCharType="separate"/>
      </w:r>
      <w:r w:rsidR="00230C60" w:rsidRPr="00687CC2">
        <w:rPr>
          <w:rFonts w:ascii="Times New Roman" w:hAnsi="Times New Roman" w:cs="Times New Roman"/>
          <w:noProof/>
          <w:sz w:val="24"/>
          <w:szCs w:val="24"/>
          <w:vertAlign w:val="superscript"/>
        </w:rPr>
        <w:t>23</w:t>
      </w:r>
      <w:r w:rsidR="00396084" w:rsidRPr="00687CC2">
        <w:rPr>
          <w:rFonts w:ascii="Times New Roman" w:hAnsi="Times New Roman" w:cs="Times New Roman"/>
          <w:sz w:val="24"/>
          <w:szCs w:val="24"/>
        </w:rPr>
        <w:fldChar w:fldCharType="end"/>
      </w:r>
      <w:r w:rsidR="00870242" w:rsidRPr="00687CC2">
        <w:rPr>
          <w:rFonts w:ascii="Times New Roman" w:hAnsi="Times New Roman" w:cs="Times New Roman"/>
          <w:sz w:val="24"/>
          <w:szCs w:val="24"/>
        </w:rPr>
        <w:t xml:space="preserve"> Furthermore, </w:t>
      </w:r>
      <w:r w:rsidR="009C44B5" w:rsidRPr="00687CC2">
        <w:rPr>
          <w:rFonts w:ascii="Times New Roman" w:hAnsi="Times New Roman" w:cs="Times New Roman"/>
          <w:sz w:val="24"/>
          <w:szCs w:val="24"/>
        </w:rPr>
        <w:t xml:space="preserve">the results of the NMR </w:t>
      </w:r>
      <w:r w:rsidR="000B00E2" w:rsidRPr="00687CC2">
        <w:rPr>
          <w:rFonts w:ascii="Times New Roman" w:hAnsi="Times New Roman" w:cs="Times New Roman"/>
          <w:sz w:val="24"/>
          <w:szCs w:val="24"/>
        </w:rPr>
        <w:t xml:space="preserve">estimated using the Frequentist methods of Riley </w:t>
      </w:r>
      <w:r w:rsidR="000B00E2" w:rsidRPr="00687CC2">
        <w:rPr>
          <w:rFonts w:ascii="Times New Roman" w:hAnsi="Times New Roman" w:cs="Times New Roman"/>
          <w:i/>
          <w:sz w:val="24"/>
          <w:szCs w:val="24"/>
        </w:rPr>
        <w:t>et al</w:t>
      </w:r>
      <w:r w:rsidR="000B00E2" w:rsidRPr="00687CC2">
        <w:rPr>
          <w:rFonts w:ascii="Times New Roman" w:hAnsi="Times New Roman" w:cs="Times New Roman"/>
          <w:sz w:val="24"/>
          <w:szCs w:val="24"/>
        </w:rPr>
        <w:t xml:space="preserve"> differed from those obtained using Bayesian methods.</w:t>
      </w:r>
      <w:r w:rsidR="00396084" w:rsidRPr="00687CC2">
        <w:rPr>
          <w:rFonts w:ascii="Times New Roman" w:hAnsi="Times New Roman" w:cs="Times New Roman"/>
          <w:sz w:val="24"/>
          <w:szCs w:val="24"/>
        </w:rPr>
        <w:fldChar w:fldCharType="begin"/>
      </w:r>
      <w:r w:rsidR="00230C60" w:rsidRPr="00687CC2">
        <w:rPr>
          <w:rFonts w:ascii="Times New Roman" w:hAnsi="Times New Roman" w:cs="Times New Roman"/>
          <w:sz w:val="24"/>
          <w:szCs w:val="24"/>
        </w:rPr>
        <w:instrText xml:space="preserve"> ADDIN EN.CITE &lt;EndNote&gt;&lt;Cite&gt;&lt;Author&gt;Riley&lt;/Author&gt;&lt;Year&gt;2017&lt;/Year&gt;&lt;RecNum&gt;2217&lt;/RecNum&gt;&lt;DisplayText&gt;&lt;style face="superscript"&gt;23&lt;/style&gt;&lt;/DisplayText&gt;&lt;record&gt;&lt;rec-number&gt;2217&lt;/rec-number&gt;&lt;foreign-keys&gt;&lt;key app="EN" db-id="pe5wdw9vordprret50av2fvvvdrwasze2r5f" timestamp="1499781661"&gt;2217&lt;/key&gt;&lt;/foreign-keys&gt;&lt;ref-type name="Journal Article"&gt;17&lt;/ref-type&gt;&lt;contributors&gt;&lt;authors&gt;&lt;author&gt;Riley, Richard D.&lt;/author&gt;&lt;author&gt;Ensor, Joie&lt;/author&gt;&lt;author&gt;Jackson, Dan&lt;/author&gt;&lt;author&gt;Burke, Danielle L.&lt;/author&gt;&lt;/authors&gt;&lt;/contributors&gt;&lt;titles&gt;&lt;title&gt;Deriving percentage study weights in multi-parameter meta-analysis models: with application to meta-regression, network meta-analysis and one-stage individual participant data models&lt;/title&gt;&lt;secondary-title&gt;Statistical Methods in Medical Research&lt;/secondary-title&gt;&lt;/titles&gt;&lt;periodical&gt;&lt;full-title&gt;Statistical Methods in Medical Research&lt;/full-title&gt;&lt;/periodical&gt;&lt;pages&gt;0962280216688033&lt;/pages&gt;&lt;dates&gt;&lt;year&gt;2017&lt;/year&gt;&lt;/dates&gt;&lt;publisher&gt;SAGE Publications Ltd STM&lt;/publisher&gt;&lt;isbn&gt;0962-2802&lt;/isbn&gt;&lt;urls&gt;&lt;related-urls&gt;&lt;url&gt;http://dx.doi.org/10.1177/0962280216688033&lt;/url&gt;&lt;/related-urls&gt;&lt;/urls&gt;&lt;electronic-resource-num&gt;10.1177/0962280216688033&lt;/electronic-resource-num&gt;&lt;access-date&gt;2017/07/11&lt;/access-date&gt;&lt;/record&gt;&lt;/Cite&gt;&lt;/EndNote&gt;</w:instrText>
      </w:r>
      <w:r w:rsidR="00396084" w:rsidRPr="00687CC2">
        <w:rPr>
          <w:rFonts w:ascii="Times New Roman" w:hAnsi="Times New Roman" w:cs="Times New Roman"/>
          <w:sz w:val="24"/>
          <w:szCs w:val="24"/>
        </w:rPr>
        <w:fldChar w:fldCharType="separate"/>
      </w:r>
      <w:r w:rsidR="00230C60" w:rsidRPr="00687CC2">
        <w:rPr>
          <w:rFonts w:ascii="Times New Roman" w:hAnsi="Times New Roman" w:cs="Times New Roman"/>
          <w:noProof/>
          <w:sz w:val="24"/>
          <w:szCs w:val="24"/>
          <w:vertAlign w:val="superscript"/>
        </w:rPr>
        <w:t>23</w:t>
      </w:r>
      <w:r w:rsidR="00396084" w:rsidRPr="00687CC2">
        <w:rPr>
          <w:rFonts w:ascii="Times New Roman" w:hAnsi="Times New Roman" w:cs="Times New Roman"/>
          <w:sz w:val="24"/>
          <w:szCs w:val="24"/>
        </w:rPr>
        <w:fldChar w:fldCharType="end"/>
      </w:r>
      <w:r w:rsidR="000B00E2" w:rsidRPr="00687CC2">
        <w:rPr>
          <w:rFonts w:ascii="Times New Roman" w:hAnsi="Times New Roman" w:cs="Times New Roman"/>
          <w:sz w:val="24"/>
          <w:szCs w:val="24"/>
        </w:rPr>
        <w:t xml:space="preserve"> </w:t>
      </w:r>
      <w:r w:rsidR="00CE5849" w:rsidRPr="00687CC2">
        <w:rPr>
          <w:rFonts w:ascii="Times New Roman" w:hAnsi="Times New Roman" w:cs="Times New Roman"/>
          <w:sz w:val="24"/>
          <w:szCs w:val="24"/>
        </w:rPr>
        <w:t>Also, it is worth emphasising that the previously proposed methods on which our methods are based have been criticised because the estimated contributions are not invariant to transformations of the data, such that if the data is rescaled, the contributions matrix changes</w:t>
      </w:r>
      <w:r w:rsidR="00396084" w:rsidRPr="00687CC2">
        <w:rPr>
          <w:rFonts w:ascii="Times New Roman" w:hAnsi="Times New Roman" w:cs="Times New Roman"/>
          <w:sz w:val="24"/>
          <w:szCs w:val="24"/>
        </w:rPr>
        <w:fldChar w:fldCharType="begin">
          <w:fldData xml:space="preserve">PEVuZE5vdGU+PENpdGU+PEF1dGhvcj5DaGFpbWFuaTwvQXV0aG9yPjxZZWFyPjIwMTM8L1llYXI+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</w:fldData>
        </w:fldChar>
      </w:r>
      <w:r w:rsidR="00230C60" w:rsidRPr="00687CC2">
        <w:rPr>
          <w:rFonts w:ascii="Times New Roman" w:hAnsi="Times New Roman" w:cs="Times New Roman"/>
          <w:sz w:val="24"/>
          <w:szCs w:val="24"/>
        </w:rPr>
        <w:instrText xml:space="preserve"> ADDIN EN.CITE </w:instrText>
      </w:r>
      <w:r w:rsidR="00396084" w:rsidRPr="00687CC2">
        <w:rPr>
          <w:rFonts w:ascii="Times New Roman" w:hAnsi="Times New Roman" w:cs="Times New Roman"/>
          <w:sz w:val="24"/>
          <w:szCs w:val="24"/>
        </w:rPr>
        <w:fldChar w:fldCharType="begin">
          <w:fldData xml:space="preserve">PEVuZE5vdGU+PENpdGU+PEF1dGhvcj5DaGFpbWFuaTwvQXV0aG9yPjxZZWFyPjIwMTM8L1llYXI+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</w:fldData>
        </w:fldChar>
      </w:r>
      <w:r w:rsidR="00230C60" w:rsidRPr="00687CC2">
        <w:rPr>
          <w:rFonts w:ascii="Times New Roman" w:hAnsi="Times New Roman" w:cs="Times New Roman"/>
          <w:sz w:val="24"/>
          <w:szCs w:val="24"/>
        </w:rPr>
        <w:instrText xml:space="preserve"> ADDIN EN.CITE.DATA </w:instrText>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end"/>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separate"/>
      </w:r>
      <w:r w:rsidR="00230C60" w:rsidRPr="00687CC2">
        <w:rPr>
          <w:rFonts w:ascii="Times New Roman" w:hAnsi="Times New Roman" w:cs="Times New Roman"/>
          <w:noProof/>
          <w:sz w:val="24"/>
          <w:szCs w:val="24"/>
          <w:vertAlign w:val="superscript"/>
        </w:rPr>
        <w:t>19-21</w:t>
      </w:r>
      <w:r w:rsidR="00396084" w:rsidRPr="00687CC2">
        <w:rPr>
          <w:rFonts w:ascii="Times New Roman" w:hAnsi="Times New Roman" w:cs="Times New Roman"/>
          <w:sz w:val="24"/>
          <w:szCs w:val="24"/>
        </w:rPr>
        <w:fldChar w:fldCharType="end"/>
      </w:r>
      <w:r w:rsidR="00CE5849" w:rsidRPr="00687CC2">
        <w:rPr>
          <w:rFonts w:ascii="Times New Roman" w:hAnsi="Times New Roman" w:cs="Times New Roman"/>
          <w:sz w:val="24"/>
          <w:szCs w:val="24"/>
        </w:rPr>
        <w:t xml:space="preserve">; whereas the methods proposed by Riley </w:t>
      </w:r>
      <w:r w:rsidR="00CE5849" w:rsidRPr="00687CC2">
        <w:rPr>
          <w:rFonts w:ascii="Times New Roman" w:hAnsi="Times New Roman" w:cs="Times New Roman"/>
          <w:i/>
          <w:sz w:val="24"/>
          <w:szCs w:val="24"/>
        </w:rPr>
        <w:t>et al</w:t>
      </w:r>
      <w:r w:rsidR="00CE5849" w:rsidRPr="00687CC2">
        <w:rPr>
          <w:rFonts w:ascii="Times New Roman" w:hAnsi="Times New Roman" w:cs="Times New Roman"/>
          <w:sz w:val="24"/>
          <w:szCs w:val="24"/>
        </w:rPr>
        <w:t xml:space="preserve"> </w:t>
      </w:r>
      <w:r w:rsidR="00E5517C" w:rsidRPr="00687CC2">
        <w:rPr>
          <w:rFonts w:ascii="Times New Roman" w:hAnsi="Times New Roman" w:cs="Times New Roman"/>
          <w:sz w:val="24"/>
          <w:szCs w:val="24"/>
        </w:rPr>
        <w:t>produce the same contributions even when the data is transformed</w:t>
      </w:r>
      <w:r w:rsidR="00230C60" w:rsidRPr="00687CC2">
        <w:rPr>
          <w:rFonts w:ascii="Times New Roman" w:hAnsi="Times New Roman" w:cs="Times New Roman"/>
          <w:sz w:val="24"/>
          <w:szCs w:val="24"/>
        </w:rPr>
        <w:t>.</w:t>
      </w:r>
      <w:r w:rsidR="00396084" w:rsidRPr="00687CC2">
        <w:rPr>
          <w:rFonts w:ascii="Times New Roman" w:hAnsi="Times New Roman" w:cs="Times New Roman"/>
          <w:sz w:val="24"/>
          <w:szCs w:val="24"/>
        </w:rPr>
        <w:fldChar w:fldCharType="begin">
          <w:fldData xml:space="preserve">PEVuZE5vdGU+PENpdGU+PEF1dGhvcj5KYWNrc29uPC9BdXRob3I+PFllYXI+MjAxNTwvWWVhcj48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</w:fldData>
        </w:fldChar>
      </w:r>
      <w:r w:rsidR="00A66EA2" w:rsidRPr="00687CC2">
        <w:rPr>
          <w:rFonts w:ascii="Times New Roman" w:hAnsi="Times New Roman" w:cs="Times New Roman"/>
          <w:sz w:val="24"/>
          <w:szCs w:val="24"/>
        </w:rPr>
        <w:instrText xml:space="preserve"> ADDIN EN.CITE </w:instrText>
      </w:r>
      <w:r w:rsidR="00396084" w:rsidRPr="00687CC2">
        <w:rPr>
          <w:rFonts w:ascii="Times New Roman" w:hAnsi="Times New Roman" w:cs="Times New Roman"/>
          <w:sz w:val="24"/>
          <w:szCs w:val="24"/>
        </w:rPr>
        <w:fldChar w:fldCharType="begin">
          <w:fldData xml:space="preserve">PEVuZE5vdGU+PENpdGU+PEF1dGhvcj5KYWNrc29uPC9BdXRob3I+PFllYXI+MjAxNTwvWWVhcj48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</w:fldData>
        </w:fldChar>
      </w:r>
      <w:r w:rsidR="00A66EA2" w:rsidRPr="00687CC2">
        <w:rPr>
          <w:rFonts w:ascii="Times New Roman" w:hAnsi="Times New Roman" w:cs="Times New Roman"/>
          <w:sz w:val="24"/>
          <w:szCs w:val="24"/>
        </w:rPr>
        <w:instrText xml:space="preserve"> ADDIN EN.CITE.DATA </w:instrText>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end"/>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22,23</w:t>
      </w:r>
      <w:r w:rsidR="00396084" w:rsidRPr="00687CC2">
        <w:rPr>
          <w:rFonts w:ascii="Times New Roman" w:hAnsi="Times New Roman" w:cs="Times New Roman"/>
          <w:sz w:val="24"/>
          <w:szCs w:val="24"/>
        </w:rPr>
        <w:fldChar w:fldCharType="end"/>
      </w:r>
      <w:r w:rsidR="00391906" w:rsidRPr="00687CC2">
        <w:rPr>
          <w:rFonts w:ascii="Times New Roman" w:hAnsi="Times New Roman" w:cs="Times New Roman"/>
          <w:sz w:val="24"/>
          <w:szCs w:val="24"/>
        </w:rPr>
        <w:t xml:space="preserve"> </w:t>
      </w:r>
      <w:r w:rsidR="00F00405" w:rsidRPr="00687CC2">
        <w:rPr>
          <w:rFonts w:ascii="Times New Roman" w:hAnsi="Times New Roman" w:cs="Times New Roman"/>
          <w:sz w:val="24"/>
          <w:szCs w:val="24"/>
        </w:rPr>
        <w:t xml:space="preserve">Further work may adapt the methods of Riley </w:t>
      </w:r>
      <w:r w:rsidR="00F00405" w:rsidRPr="00687CC2">
        <w:rPr>
          <w:rFonts w:ascii="Times New Roman" w:hAnsi="Times New Roman" w:cs="Times New Roman"/>
          <w:i/>
          <w:sz w:val="24"/>
          <w:szCs w:val="24"/>
        </w:rPr>
        <w:t>et al</w:t>
      </w:r>
      <w:r w:rsidR="00F00405" w:rsidRPr="00687CC2">
        <w:rPr>
          <w:rFonts w:ascii="Times New Roman" w:hAnsi="Times New Roman" w:cs="Times New Roman"/>
          <w:sz w:val="24"/>
          <w:szCs w:val="24"/>
        </w:rPr>
        <w:t xml:space="preserve"> to accommodate NMR models with exchangeable or common interactions and perhaps prior information in a Bayesian setting</w:t>
      </w:r>
      <w:r w:rsidR="00C00139" w:rsidRPr="00687CC2">
        <w:rPr>
          <w:rFonts w:ascii="Times New Roman" w:hAnsi="Times New Roman" w:cs="Times New Roman"/>
          <w:sz w:val="24"/>
          <w:szCs w:val="24"/>
        </w:rPr>
        <w:t xml:space="preserve">; so that the methods </w:t>
      </w:r>
      <w:r w:rsidR="00230C60" w:rsidRPr="00687CC2">
        <w:rPr>
          <w:rFonts w:ascii="Times New Roman" w:hAnsi="Times New Roman" w:cs="Times New Roman"/>
          <w:sz w:val="24"/>
          <w:szCs w:val="24"/>
        </w:rPr>
        <w:t>can be applied in all situations.</w:t>
      </w:r>
      <w:r w:rsidR="00396084" w:rsidRPr="00687CC2">
        <w:rPr>
          <w:rFonts w:ascii="Times New Roman" w:hAnsi="Times New Roman" w:cs="Times New Roman"/>
          <w:sz w:val="24"/>
          <w:szCs w:val="24"/>
        </w:rPr>
        <w:fldChar w:fldCharType="begin"/>
      </w:r>
      <w:r w:rsidR="00230C60" w:rsidRPr="00687CC2">
        <w:rPr>
          <w:rFonts w:ascii="Times New Roman" w:hAnsi="Times New Roman" w:cs="Times New Roman"/>
          <w:sz w:val="24"/>
          <w:szCs w:val="24"/>
        </w:rPr>
        <w:instrText xml:space="preserve"> ADDIN EN.CITE &lt;EndNote&gt;&lt;Cite&gt;&lt;Author&gt;Riley&lt;/Author&gt;&lt;Year&gt;2017&lt;/Year&gt;&lt;RecNum&gt;2217&lt;/RecNum&gt;&lt;DisplayText&gt;&lt;style face="superscript"&gt;23&lt;/style&gt;&lt;/DisplayText&gt;&lt;record&gt;&lt;rec-number&gt;2217&lt;/rec-number&gt;&lt;foreign-keys&gt;&lt;key app="EN" db-id="pe5wdw9vordprret50av2fvvvdrwasze2r5f" timestamp="1499781661"&gt;2217&lt;/key&gt;&lt;/foreign-keys&gt;&lt;ref-type name="Journal Article"&gt;17&lt;/ref-type&gt;&lt;contributors&gt;&lt;authors&gt;&lt;author&gt;Riley, Richard D.&lt;/author&gt;&lt;author&gt;Ensor, Joie&lt;/author&gt;&lt;author&gt;Jackson, Dan&lt;/author&gt;&lt;author&gt;Burke, Danielle L.&lt;/author&gt;&lt;/authors&gt;&lt;/contributors&gt;&lt;titles&gt;&lt;title&gt;Deriving percentage study weights in multi-parameter meta-analysis models: with application to meta-regression, network meta-analysis and one-stage individual participant data models&lt;/title&gt;&lt;secondary-title&gt;Statistical Methods in Medical Research&lt;/secondary-title&gt;&lt;/titles&gt;&lt;periodical&gt;&lt;full-title&gt;Statistical Methods in Medical Research&lt;/full-title&gt;&lt;/periodical&gt;&lt;pages&gt;0962280216688033&lt;/pages&gt;&lt;dates&gt;&lt;year&gt;2017&lt;/year&gt;&lt;/dates&gt;&lt;publisher&gt;SAGE Publications Ltd STM&lt;/publisher&gt;&lt;isbn&gt;0962-2802&lt;/isbn&gt;&lt;urls&gt;&lt;related-urls&gt;&lt;url&gt;http://dx.doi.org/10.1177/0962280216688033&lt;/url&gt;&lt;/related-urls&gt;&lt;/urls&gt;&lt;electronic-resource-num&gt;10.1177/0962280216688033&lt;/electronic-resource-num&gt;&lt;access-date&gt;2017/07/11&lt;/access-date&gt;&lt;/record&gt;&lt;/Cite&gt;&lt;/EndNote&gt;</w:instrText>
      </w:r>
      <w:r w:rsidR="00396084" w:rsidRPr="00687CC2">
        <w:rPr>
          <w:rFonts w:ascii="Times New Roman" w:hAnsi="Times New Roman" w:cs="Times New Roman"/>
          <w:sz w:val="24"/>
          <w:szCs w:val="24"/>
        </w:rPr>
        <w:fldChar w:fldCharType="separate"/>
      </w:r>
      <w:r w:rsidR="00230C60" w:rsidRPr="00687CC2">
        <w:rPr>
          <w:rFonts w:ascii="Times New Roman" w:hAnsi="Times New Roman" w:cs="Times New Roman"/>
          <w:noProof/>
          <w:sz w:val="24"/>
          <w:szCs w:val="24"/>
          <w:vertAlign w:val="superscript"/>
        </w:rPr>
        <w:t>23</w:t>
      </w:r>
      <w:r w:rsidR="00396084" w:rsidRPr="00687CC2">
        <w:rPr>
          <w:rFonts w:ascii="Times New Roman" w:hAnsi="Times New Roman" w:cs="Times New Roman"/>
          <w:sz w:val="24"/>
          <w:szCs w:val="24"/>
        </w:rPr>
        <w:fldChar w:fldCharType="end"/>
      </w:r>
      <w:r w:rsidR="00F00405" w:rsidRPr="00687CC2">
        <w:rPr>
          <w:rFonts w:ascii="Times New Roman" w:hAnsi="Times New Roman" w:cs="Times New Roman"/>
          <w:sz w:val="24"/>
          <w:szCs w:val="24"/>
        </w:rPr>
        <w:t xml:space="preserve"> </w:t>
      </w:r>
    </w:p>
    <w:p w:rsidR="007976BE" w:rsidRPr="00687CC2" w:rsidRDefault="007976BE" w:rsidP="00363235">
      <w:pPr>
        <w:spacing w:after="0" w:line="480" w:lineRule="auto"/>
        <w:jc w:val="both"/>
        <w:rPr>
          <w:rFonts w:ascii="Times New Roman" w:hAnsi="Times New Roman" w:cs="Times New Roman"/>
          <w:sz w:val="24"/>
          <w:szCs w:val="24"/>
        </w:rPr>
      </w:pPr>
    </w:p>
    <w:p w:rsidR="00534047" w:rsidRPr="00687CC2" w:rsidRDefault="00534047"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As an alternative method</w:t>
      </w:r>
      <w:r w:rsidR="004733E0" w:rsidRPr="00687CC2">
        <w:rPr>
          <w:rFonts w:ascii="Times New Roman" w:hAnsi="Times New Roman" w:cs="Times New Roman"/>
          <w:sz w:val="24"/>
          <w:szCs w:val="24"/>
        </w:rPr>
        <w:t xml:space="preserve"> to calculating study contributions</w:t>
      </w:r>
      <w:r w:rsidRPr="00687CC2">
        <w:rPr>
          <w:rFonts w:ascii="Times New Roman" w:hAnsi="Times New Roman" w:cs="Times New Roman"/>
          <w:sz w:val="24"/>
          <w:szCs w:val="24"/>
        </w:rPr>
        <w:t>, we could have used more similar methods to those proposed elsewhere</w:t>
      </w:r>
      <w:r w:rsidR="004113A1" w:rsidRPr="00687CC2">
        <w:rPr>
          <w:rFonts w:ascii="Times New Roman" w:hAnsi="Times New Roman" w:cs="Times New Roman"/>
          <w:sz w:val="24"/>
          <w:szCs w:val="24"/>
        </w:rPr>
        <w:t xml:space="preserve"> by </w:t>
      </w:r>
      <w:r w:rsidRPr="00687CC2">
        <w:rPr>
          <w:rFonts w:ascii="Times New Roman" w:hAnsi="Times New Roman" w:cs="Times New Roman"/>
          <w:sz w:val="24"/>
          <w:szCs w:val="24"/>
        </w:rPr>
        <w:t xml:space="preserve">fitting a standard pairwise meta-regression to each </w:t>
      </w:r>
      <w:r w:rsidRPr="00687CC2">
        <w:rPr>
          <w:rFonts w:ascii="Times New Roman" w:hAnsi="Times New Roman" w:cs="Times New Roman"/>
          <w:sz w:val="24"/>
          <w:szCs w:val="24"/>
        </w:rPr>
        <w:lastRenderedPageBreak/>
        <w:t xml:space="preserve">comparison in the treatment network to estimate a treatment effect and regression coefficient for each comparison, and then calculating the contribution that each of the pair-wise treatment effects and coefficients makes to each NMR </w:t>
      </w:r>
      <w:r w:rsidR="004B42F2" w:rsidRPr="00687CC2">
        <w:rPr>
          <w:rFonts w:ascii="Times New Roman" w:hAnsi="Times New Roman" w:cs="Times New Roman"/>
          <w:sz w:val="24"/>
          <w:szCs w:val="24"/>
        </w:rPr>
        <w:t>result.</w:t>
      </w:r>
      <w:r w:rsidR="00396084" w:rsidRPr="00687CC2">
        <w:rPr>
          <w:rFonts w:ascii="Times New Roman" w:hAnsi="Times New Roman" w:cs="Times New Roman"/>
          <w:sz w:val="24"/>
          <w:szCs w:val="24"/>
        </w:rPr>
        <w:fldChar w:fldCharType="begin">
          <w:fldData xml:space="preserve">PEVuZE5vdGU+PENpdGU+PEF1dGhvcj5DaGFpbWFuaTwvQXV0aG9yPjxZZWFyPjIwMTM8L1llYXI+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</w:fldData>
        </w:fldChar>
      </w:r>
      <w:r w:rsidR="00A66EA2" w:rsidRPr="00687CC2">
        <w:rPr>
          <w:rFonts w:ascii="Times New Roman" w:hAnsi="Times New Roman" w:cs="Times New Roman"/>
          <w:sz w:val="24"/>
          <w:szCs w:val="24"/>
        </w:rPr>
        <w:instrText xml:space="preserve"> ADDIN EN.CITE </w:instrText>
      </w:r>
      <w:r w:rsidR="00396084" w:rsidRPr="00687CC2">
        <w:rPr>
          <w:rFonts w:ascii="Times New Roman" w:hAnsi="Times New Roman" w:cs="Times New Roman"/>
          <w:sz w:val="24"/>
          <w:szCs w:val="24"/>
        </w:rPr>
        <w:fldChar w:fldCharType="begin">
          <w:fldData xml:space="preserve">PEVuZE5vdGU+PENpdGU+PEF1dGhvcj5DaGFpbWFuaTwvQXV0aG9yPjxZZWFyPjIwMTM8L1llYXI+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</w:fldData>
        </w:fldChar>
      </w:r>
      <w:r w:rsidR="00A66EA2" w:rsidRPr="00687CC2">
        <w:rPr>
          <w:rFonts w:ascii="Times New Roman" w:hAnsi="Times New Roman" w:cs="Times New Roman"/>
          <w:sz w:val="24"/>
          <w:szCs w:val="24"/>
        </w:rPr>
        <w:instrText xml:space="preserve"> ADDIN EN.CITE.DATA </w:instrText>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end"/>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19-21</w:t>
      </w:r>
      <w:r w:rsidR="00396084" w:rsidRPr="00687CC2">
        <w:rPr>
          <w:rFonts w:ascii="Times New Roman" w:hAnsi="Times New Roman" w:cs="Times New Roman"/>
          <w:sz w:val="24"/>
          <w:szCs w:val="24"/>
        </w:rPr>
        <w:fldChar w:fldCharType="end"/>
      </w:r>
      <w:r w:rsidRPr="00687CC2">
        <w:rPr>
          <w:rFonts w:ascii="Times New Roman" w:hAnsi="Times New Roman" w:cs="Times New Roman"/>
          <w:sz w:val="24"/>
          <w:szCs w:val="24"/>
        </w:rPr>
        <w:t xml:space="preserve"> </w:t>
      </w:r>
      <w:r w:rsidR="009F60C3" w:rsidRPr="00687CC2">
        <w:rPr>
          <w:rFonts w:ascii="Times New Roman" w:hAnsi="Times New Roman" w:cs="Times New Roman"/>
          <w:sz w:val="24"/>
          <w:szCs w:val="24"/>
        </w:rPr>
        <w:t>Therefore, unlike the methods proposed in this article, the alternative method would not provide the contribution of each trial to each NMR result. The alternative</w:t>
      </w:r>
      <w:r w:rsidRPr="00687CC2">
        <w:rPr>
          <w:rFonts w:ascii="Times New Roman" w:hAnsi="Times New Roman" w:cs="Times New Roman"/>
          <w:sz w:val="24"/>
          <w:szCs w:val="24"/>
        </w:rPr>
        <w:t xml:space="preserve"> approach could not be used when only one trial contributed direct evidence to one or more comparisons because a regression coefficient could not be estimated for that comparison</w:t>
      </w:r>
      <w:r w:rsidR="004113A1" w:rsidRPr="00687CC2">
        <w:rPr>
          <w:rFonts w:ascii="Times New Roman" w:hAnsi="Times New Roman" w:cs="Times New Roman"/>
          <w:sz w:val="24"/>
          <w:szCs w:val="24"/>
        </w:rPr>
        <w:t xml:space="preserve">; whereas the methods proposed in this article </w:t>
      </w:r>
      <w:r w:rsidR="000F02E2" w:rsidRPr="00687CC2">
        <w:rPr>
          <w:rFonts w:ascii="Times New Roman" w:hAnsi="Times New Roman" w:cs="Times New Roman"/>
          <w:sz w:val="24"/>
          <w:szCs w:val="24"/>
        </w:rPr>
        <w:t>may</w:t>
      </w:r>
      <w:r w:rsidR="004113A1" w:rsidRPr="00687CC2">
        <w:rPr>
          <w:rFonts w:ascii="Times New Roman" w:hAnsi="Times New Roman" w:cs="Times New Roman"/>
          <w:sz w:val="24"/>
          <w:szCs w:val="24"/>
        </w:rPr>
        <w:t xml:space="preserve"> be used</w:t>
      </w:r>
      <w:r w:rsidRPr="00687CC2">
        <w:rPr>
          <w:rFonts w:ascii="Times New Roman" w:hAnsi="Times New Roman" w:cs="Times New Roman"/>
          <w:sz w:val="24"/>
          <w:szCs w:val="24"/>
        </w:rPr>
        <w:t>. Also, the conclusions drawn regarding extrapolation and interpolation would</w:t>
      </w:r>
      <w:r w:rsidR="004113A1" w:rsidRPr="00687CC2">
        <w:rPr>
          <w:rFonts w:ascii="Times New Roman" w:hAnsi="Times New Roman" w:cs="Times New Roman"/>
          <w:sz w:val="24"/>
          <w:szCs w:val="24"/>
        </w:rPr>
        <w:t xml:space="preserve"> be</w:t>
      </w:r>
      <w:r w:rsidRPr="00687CC2">
        <w:rPr>
          <w:rFonts w:ascii="Times New Roman" w:hAnsi="Times New Roman" w:cs="Times New Roman"/>
          <w:sz w:val="24"/>
          <w:szCs w:val="24"/>
        </w:rPr>
        <w:t xml:space="preserve"> </w:t>
      </w:r>
      <w:r w:rsidR="009F60C3" w:rsidRPr="00687CC2">
        <w:rPr>
          <w:rFonts w:ascii="Times New Roman" w:hAnsi="Times New Roman" w:cs="Times New Roman"/>
          <w:sz w:val="24"/>
          <w:szCs w:val="24"/>
        </w:rPr>
        <w:t xml:space="preserve">less intuitive; for example the alternative method would allow one to state that a particular NMR </w:t>
      </w:r>
      <w:r w:rsidR="000F02E2" w:rsidRPr="00687CC2">
        <w:rPr>
          <w:rFonts w:ascii="Times New Roman" w:hAnsi="Times New Roman" w:cs="Times New Roman"/>
          <w:sz w:val="24"/>
          <w:szCs w:val="24"/>
        </w:rPr>
        <w:t>result</w:t>
      </w:r>
      <w:r w:rsidR="009F60C3" w:rsidRPr="00687CC2">
        <w:rPr>
          <w:rFonts w:ascii="Times New Roman" w:hAnsi="Times New Roman" w:cs="Times New Roman"/>
          <w:sz w:val="24"/>
          <w:szCs w:val="24"/>
        </w:rPr>
        <w:t xml:space="preserve"> was based on pairwise estimates that were estimated using trials within range X-Y; yet, the proposed methods can tell one how much each covariate value contributed to an NMR result.</w:t>
      </w:r>
    </w:p>
    <w:p w:rsidR="009F60C3" w:rsidRPr="00687CC2" w:rsidRDefault="009F60C3" w:rsidP="00363235">
      <w:pPr>
        <w:spacing w:after="0" w:line="480" w:lineRule="auto"/>
        <w:jc w:val="both"/>
        <w:rPr>
          <w:rFonts w:ascii="Times New Roman" w:hAnsi="Times New Roman" w:cs="Times New Roman"/>
          <w:sz w:val="24"/>
          <w:szCs w:val="24"/>
        </w:rPr>
      </w:pPr>
    </w:p>
    <w:p w:rsidR="00732EF7" w:rsidRPr="00687CC2" w:rsidRDefault="002836BB"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I</w:t>
      </w:r>
      <w:r w:rsidR="00076CC5" w:rsidRPr="00687CC2">
        <w:rPr>
          <w:rFonts w:ascii="Times New Roman" w:hAnsi="Times New Roman" w:cs="Times New Roman"/>
          <w:sz w:val="24"/>
          <w:szCs w:val="24"/>
        </w:rPr>
        <w:t>n this paper, we calculated contributions by modelling trial-level aggregate data (i.e. treatment effect</w:t>
      </w:r>
      <w:r w:rsidR="006A5EE6" w:rsidRPr="00687CC2">
        <w:rPr>
          <w:rFonts w:ascii="Times New Roman" w:hAnsi="Times New Roman" w:cs="Times New Roman"/>
          <w:sz w:val="24"/>
          <w:szCs w:val="24"/>
        </w:rPr>
        <w:t>s</w:t>
      </w:r>
      <w:r w:rsidR="00076CC5" w:rsidRPr="00687CC2">
        <w:rPr>
          <w:rFonts w:ascii="Times New Roman" w:hAnsi="Times New Roman" w:cs="Times New Roman"/>
          <w:sz w:val="24"/>
          <w:szCs w:val="24"/>
        </w:rPr>
        <w:t xml:space="preserve"> and </w:t>
      </w:r>
      <w:r w:rsidR="006A5EE6" w:rsidRPr="00687CC2">
        <w:rPr>
          <w:rFonts w:ascii="Times New Roman" w:hAnsi="Times New Roman" w:cs="Times New Roman"/>
          <w:sz w:val="24"/>
          <w:szCs w:val="24"/>
        </w:rPr>
        <w:t>variances</w:t>
      </w:r>
      <w:r w:rsidR="00076CC5" w:rsidRPr="00687CC2">
        <w:rPr>
          <w:rFonts w:ascii="Times New Roman" w:hAnsi="Times New Roman" w:cs="Times New Roman"/>
          <w:sz w:val="24"/>
          <w:szCs w:val="24"/>
        </w:rPr>
        <w:t>). Individual patient data models can be advantageous over aggregate data models when studying patient-level covariates becau</w:t>
      </w:r>
      <w:r w:rsidR="004B42F2" w:rsidRPr="00687CC2">
        <w:rPr>
          <w:rFonts w:ascii="Times New Roman" w:hAnsi="Times New Roman" w:cs="Times New Roman"/>
          <w:sz w:val="24"/>
          <w:szCs w:val="24"/>
        </w:rPr>
        <w:t>se they avoid ecological biases.</w:t>
      </w:r>
      <w:r w:rsidR="00396084" w:rsidRPr="00687CC2">
        <w:rPr>
          <w:rFonts w:ascii="Times New Roman" w:hAnsi="Times New Roman" w:cs="Times New Roman"/>
          <w:sz w:val="24"/>
          <w:szCs w:val="24"/>
        </w:rPr>
        <w:fldChar w:fldCharType="begin">
          <w:fldData xml:space="preserve">PEVuZE5vdGU+PENpdGU+PEF1dGhvcj5SaWxleTwvQXV0aG9yPjxZZWFyPjIwMDg8L1llYXI+PFJl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</w:fldData>
        </w:fldChar>
      </w:r>
      <w:r w:rsidR="00A66EA2" w:rsidRPr="00687CC2">
        <w:rPr>
          <w:rFonts w:ascii="Times New Roman" w:hAnsi="Times New Roman" w:cs="Times New Roman"/>
          <w:sz w:val="24"/>
          <w:szCs w:val="24"/>
        </w:rPr>
        <w:instrText xml:space="preserve"> ADDIN EN.CITE </w:instrText>
      </w:r>
      <w:r w:rsidR="00396084" w:rsidRPr="00687CC2">
        <w:rPr>
          <w:rFonts w:ascii="Times New Roman" w:hAnsi="Times New Roman" w:cs="Times New Roman"/>
          <w:sz w:val="24"/>
          <w:szCs w:val="24"/>
        </w:rPr>
        <w:fldChar w:fldCharType="begin">
          <w:fldData xml:space="preserve">PEVuZE5vdGU+PENpdGU+PEF1dGhvcj5SaWxleTwvQXV0aG9yPjxZZWFyPjIwMDg8L1llYXI+PFJl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</w:fldData>
        </w:fldChar>
      </w:r>
      <w:r w:rsidR="00A66EA2" w:rsidRPr="00687CC2">
        <w:rPr>
          <w:rFonts w:ascii="Times New Roman" w:hAnsi="Times New Roman" w:cs="Times New Roman"/>
          <w:sz w:val="24"/>
          <w:szCs w:val="24"/>
        </w:rPr>
        <w:instrText xml:space="preserve"> ADDIN EN.CITE.DATA </w:instrText>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end"/>
      </w:r>
      <w:r w:rsidR="00396084" w:rsidRPr="00687CC2">
        <w:rPr>
          <w:rFonts w:ascii="Times New Roman" w:hAnsi="Times New Roman" w:cs="Times New Roman"/>
          <w:sz w:val="24"/>
          <w:szCs w:val="24"/>
        </w:rPr>
      </w:r>
      <w:r w:rsidR="00396084" w:rsidRPr="00687CC2">
        <w:rPr>
          <w:rFonts w:ascii="Times New Roman" w:hAnsi="Times New Roman" w:cs="Times New Roman"/>
          <w:sz w:val="24"/>
          <w:szCs w:val="24"/>
        </w:rPr>
        <w:fldChar w:fldCharType="separate"/>
      </w:r>
      <w:r w:rsidR="00A66EA2" w:rsidRPr="00687CC2">
        <w:rPr>
          <w:rFonts w:ascii="Times New Roman" w:hAnsi="Times New Roman" w:cs="Times New Roman"/>
          <w:noProof/>
          <w:sz w:val="24"/>
          <w:szCs w:val="24"/>
          <w:vertAlign w:val="superscript"/>
        </w:rPr>
        <w:t>39,40</w:t>
      </w:r>
      <w:r w:rsidR="00396084" w:rsidRPr="00687CC2">
        <w:rPr>
          <w:rFonts w:ascii="Times New Roman" w:hAnsi="Times New Roman" w:cs="Times New Roman"/>
          <w:sz w:val="24"/>
          <w:szCs w:val="24"/>
        </w:rPr>
        <w:fldChar w:fldCharType="end"/>
      </w:r>
      <w:r w:rsidR="00076CC5" w:rsidRPr="00687CC2">
        <w:rPr>
          <w:rFonts w:ascii="Times New Roman" w:hAnsi="Times New Roman" w:cs="Times New Roman"/>
          <w:sz w:val="24"/>
          <w:szCs w:val="24"/>
        </w:rPr>
        <w:t xml:space="preserve"> Yet, it is common to explore patient-level covariates (e.g. patient</w:t>
      </w:r>
      <w:r w:rsidR="00F82596" w:rsidRPr="00687CC2">
        <w:rPr>
          <w:rFonts w:ascii="Times New Roman" w:hAnsi="Times New Roman" w:cs="Times New Roman"/>
          <w:sz w:val="24"/>
          <w:szCs w:val="24"/>
        </w:rPr>
        <w:t xml:space="preserve"> age</w:t>
      </w:r>
      <w:r w:rsidR="00076CC5" w:rsidRPr="00687CC2">
        <w:rPr>
          <w:rFonts w:ascii="Times New Roman" w:hAnsi="Times New Roman" w:cs="Times New Roman"/>
          <w:sz w:val="24"/>
          <w:szCs w:val="24"/>
        </w:rPr>
        <w:t>) using study-level covariate summaries (e.g. average age</w:t>
      </w:r>
      <w:r w:rsidR="002A6536" w:rsidRPr="00687CC2">
        <w:rPr>
          <w:rFonts w:ascii="Times New Roman" w:hAnsi="Times New Roman" w:cs="Times New Roman"/>
          <w:color w:val="FF0000"/>
          <w:sz w:val="24"/>
          <w:szCs w:val="24"/>
        </w:rPr>
        <w:t xml:space="preserve"> </w:t>
      </w:r>
      <w:r w:rsidR="00076CC5" w:rsidRPr="00687CC2">
        <w:rPr>
          <w:rFonts w:ascii="Times New Roman" w:hAnsi="Times New Roman" w:cs="Times New Roman"/>
          <w:sz w:val="24"/>
          <w:szCs w:val="24"/>
        </w:rPr>
        <w:t>of patients) in meta-regression</w:t>
      </w:r>
      <w:r w:rsidR="00EA79F3" w:rsidRPr="00687CC2">
        <w:rPr>
          <w:rFonts w:ascii="Times New Roman" w:hAnsi="Times New Roman" w:cs="Times New Roman"/>
          <w:sz w:val="24"/>
          <w:szCs w:val="24"/>
        </w:rPr>
        <w:t xml:space="preserve"> such as in the malaria dataset</w:t>
      </w:r>
      <w:r w:rsidR="00076CC5" w:rsidRPr="00687CC2">
        <w:rPr>
          <w:rFonts w:ascii="Times New Roman" w:hAnsi="Times New Roman" w:cs="Times New Roman"/>
          <w:sz w:val="24"/>
          <w:szCs w:val="24"/>
        </w:rPr>
        <w:t xml:space="preserve">. In </w:t>
      </w:r>
      <w:r w:rsidR="00EA79F3" w:rsidRPr="00687CC2">
        <w:rPr>
          <w:rFonts w:ascii="Times New Roman" w:hAnsi="Times New Roman" w:cs="Times New Roman"/>
          <w:sz w:val="24"/>
          <w:szCs w:val="24"/>
        </w:rPr>
        <w:t xml:space="preserve">these </w:t>
      </w:r>
      <w:r w:rsidR="00DA5B5C" w:rsidRPr="00687CC2">
        <w:rPr>
          <w:rFonts w:ascii="Times New Roman" w:hAnsi="Times New Roman" w:cs="Times New Roman"/>
          <w:sz w:val="24"/>
          <w:szCs w:val="24"/>
        </w:rPr>
        <w:t>instance</w:t>
      </w:r>
      <w:r w:rsidR="00076CC5" w:rsidRPr="00687CC2">
        <w:rPr>
          <w:rFonts w:ascii="Times New Roman" w:hAnsi="Times New Roman" w:cs="Times New Roman"/>
          <w:sz w:val="24"/>
          <w:szCs w:val="24"/>
        </w:rPr>
        <w:t xml:space="preserve">s, the treatment effect is estimated from all patients with potentially widely variable covariate values, yet the full covariate distribution for each study is ignored in the meta-regression. The methods presented in this article do not show how the ‘ignored’ covariate values contribute to the NMR results. Therefore, the methods presented in this article are limited when patient-level covariates are of interest, in the same way that existing meta-regression methods are also limited in such </w:t>
      </w:r>
      <w:r w:rsidR="00DA5B5C" w:rsidRPr="00687CC2">
        <w:rPr>
          <w:rFonts w:ascii="Times New Roman" w:hAnsi="Times New Roman" w:cs="Times New Roman"/>
          <w:sz w:val="24"/>
          <w:szCs w:val="24"/>
        </w:rPr>
        <w:t>circumstances</w:t>
      </w:r>
      <w:r w:rsidR="00076CC5" w:rsidRPr="00687CC2">
        <w:rPr>
          <w:rFonts w:ascii="Times New Roman" w:hAnsi="Times New Roman" w:cs="Times New Roman"/>
          <w:sz w:val="24"/>
          <w:szCs w:val="24"/>
        </w:rPr>
        <w:t xml:space="preserve">. Extension of </w:t>
      </w:r>
      <w:r w:rsidR="00FE7D28" w:rsidRPr="00687CC2">
        <w:rPr>
          <w:rFonts w:ascii="Times New Roman" w:hAnsi="Times New Roman" w:cs="Times New Roman"/>
          <w:sz w:val="24"/>
          <w:szCs w:val="24"/>
        </w:rPr>
        <w:t xml:space="preserve">the new </w:t>
      </w:r>
      <w:r w:rsidR="00076CC5" w:rsidRPr="00687CC2">
        <w:rPr>
          <w:rFonts w:ascii="Times New Roman" w:hAnsi="Times New Roman" w:cs="Times New Roman"/>
          <w:sz w:val="24"/>
          <w:szCs w:val="24"/>
        </w:rPr>
        <w:t xml:space="preserve">methods to individual patient data and other types of aggregate data, such as event rates, </w:t>
      </w:r>
      <w:r w:rsidR="00076CC5" w:rsidRPr="00687CC2">
        <w:rPr>
          <w:rFonts w:ascii="Times New Roman" w:hAnsi="Times New Roman" w:cs="Times New Roman"/>
          <w:sz w:val="24"/>
          <w:szCs w:val="24"/>
        </w:rPr>
        <w:lastRenderedPageBreak/>
        <w:t xml:space="preserve">and are not straightforward </w:t>
      </w:r>
      <w:r w:rsidR="00A07D52" w:rsidRPr="00687CC2">
        <w:rPr>
          <w:rFonts w:ascii="Times New Roman" w:hAnsi="Times New Roman" w:cs="Times New Roman"/>
          <w:sz w:val="24"/>
          <w:szCs w:val="24"/>
        </w:rPr>
        <w:t xml:space="preserve">because iteratively weighted least squares estimation with transformed observations is </w:t>
      </w:r>
      <w:r w:rsidR="005A6527" w:rsidRPr="00687CC2">
        <w:rPr>
          <w:rFonts w:ascii="Times New Roman" w:hAnsi="Times New Roman" w:cs="Times New Roman"/>
          <w:sz w:val="24"/>
          <w:szCs w:val="24"/>
        </w:rPr>
        <w:t>required</w:t>
      </w:r>
      <w:r w:rsidR="008B46F9" w:rsidRPr="00687CC2">
        <w:rPr>
          <w:rFonts w:ascii="Times New Roman" w:hAnsi="Times New Roman" w:cs="Times New Roman"/>
          <w:sz w:val="24"/>
          <w:szCs w:val="24"/>
        </w:rPr>
        <w:t>.</w:t>
      </w:r>
    </w:p>
    <w:p w:rsidR="00732EF7" w:rsidRPr="00687CC2" w:rsidRDefault="00732EF7" w:rsidP="00363235">
      <w:pPr>
        <w:spacing w:after="0" w:line="480" w:lineRule="auto"/>
        <w:jc w:val="both"/>
        <w:rPr>
          <w:rFonts w:ascii="Times New Roman" w:hAnsi="Times New Roman" w:cs="Times New Roman"/>
          <w:sz w:val="24"/>
          <w:szCs w:val="24"/>
        </w:rPr>
      </w:pPr>
    </w:p>
    <w:p w:rsidR="000E4191" w:rsidRPr="00687CC2" w:rsidRDefault="008B46F9"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Standard p</w:t>
      </w:r>
      <w:r w:rsidR="005A6527" w:rsidRPr="00687CC2">
        <w:rPr>
          <w:rFonts w:ascii="Times New Roman" w:hAnsi="Times New Roman" w:cs="Times New Roman"/>
          <w:sz w:val="24"/>
          <w:szCs w:val="24"/>
        </w:rPr>
        <w:t>airwise meta-regression is a special case of NMR, and so the methods presented h</w:t>
      </w:r>
      <w:r w:rsidRPr="00687CC2">
        <w:rPr>
          <w:rFonts w:ascii="Times New Roman" w:hAnsi="Times New Roman" w:cs="Times New Roman"/>
          <w:sz w:val="24"/>
          <w:szCs w:val="24"/>
        </w:rPr>
        <w:t>e</w:t>
      </w:r>
      <w:r w:rsidR="00EE0E31" w:rsidRPr="00687CC2">
        <w:rPr>
          <w:rFonts w:ascii="Times New Roman" w:hAnsi="Times New Roman" w:cs="Times New Roman"/>
          <w:sz w:val="24"/>
          <w:szCs w:val="24"/>
        </w:rPr>
        <w:t xml:space="preserve">re can also be </w:t>
      </w:r>
      <w:r w:rsidR="00FE7D28" w:rsidRPr="00687CC2">
        <w:rPr>
          <w:rFonts w:ascii="Times New Roman" w:hAnsi="Times New Roman" w:cs="Times New Roman"/>
          <w:sz w:val="24"/>
          <w:szCs w:val="24"/>
        </w:rPr>
        <w:t>applied</w:t>
      </w:r>
      <w:r w:rsidR="005A6527" w:rsidRPr="00687CC2">
        <w:rPr>
          <w:rFonts w:ascii="Times New Roman" w:hAnsi="Times New Roman" w:cs="Times New Roman"/>
          <w:sz w:val="24"/>
          <w:szCs w:val="24"/>
        </w:rPr>
        <w:t xml:space="preserve"> </w:t>
      </w:r>
      <w:r w:rsidR="00CC2C68" w:rsidRPr="00687CC2">
        <w:rPr>
          <w:rFonts w:ascii="Times New Roman" w:hAnsi="Times New Roman" w:cs="Times New Roman"/>
          <w:sz w:val="24"/>
          <w:szCs w:val="24"/>
        </w:rPr>
        <w:t>to</w:t>
      </w:r>
      <w:r w:rsidR="00CA4437" w:rsidRPr="00687CC2">
        <w:rPr>
          <w:rFonts w:ascii="Times New Roman" w:hAnsi="Times New Roman" w:cs="Times New Roman"/>
          <w:sz w:val="24"/>
          <w:szCs w:val="24"/>
        </w:rPr>
        <w:t xml:space="preserve"> </w:t>
      </w:r>
      <w:r w:rsidR="00BD6984" w:rsidRPr="00687CC2">
        <w:rPr>
          <w:rFonts w:ascii="Times New Roman" w:hAnsi="Times New Roman" w:cs="Times New Roman"/>
          <w:sz w:val="24"/>
          <w:szCs w:val="24"/>
        </w:rPr>
        <w:t>aid</w:t>
      </w:r>
      <w:r w:rsidR="00CA4437" w:rsidRPr="00687CC2">
        <w:rPr>
          <w:rFonts w:ascii="Times New Roman" w:hAnsi="Times New Roman" w:cs="Times New Roman"/>
          <w:sz w:val="24"/>
          <w:szCs w:val="24"/>
        </w:rPr>
        <w:t xml:space="preserve"> </w:t>
      </w:r>
      <w:r w:rsidR="001C5F0B" w:rsidRPr="00687CC2">
        <w:rPr>
          <w:rFonts w:ascii="Times New Roman" w:hAnsi="Times New Roman" w:cs="Times New Roman"/>
          <w:sz w:val="24"/>
          <w:szCs w:val="24"/>
        </w:rPr>
        <w:t>analysts’</w:t>
      </w:r>
      <w:r w:rsidR="00CA4437" w:rsidRPr="00687CC2">
        <w:rPr>
          <w:rFonts w:ascii="Times New Roman" w:hAnsi="Times New Roman" w:cs="Times New Roman"/>
          <w:sz w:val="24"/>
          <w:szCs w:val="24"/>
        </w:rPr>
        <w:t xml:space="preserve"> </w:t>
      </w:r>
      <w:r w:rsidR="00BD6984" w:rsidRPr="00687CC2">
        <w:rPr>
          <w:rFonts w:ascii="Times New Roman" w:hAnsi="Times New Roman" w:cs="Times New Roman"/>
          <w:sz w:val="24"/>
          <w:szCs w:val="24"/>
        </w:rPr>
        <w:t>interpretation</w:t>
      </w:r>
      <w:r w:rsidR="00B64AE2" w:rsidRPr="00687CC2">
        <w:rPr>
          <w:rFonts w:ascii="Times New Roman" w:hAnsi="Times New Roman" w:cs="Times New Roman"/>
          <w:sz w:val="24"/>
          <w:szCs w:val="24"/>
        </w:rPr>
        <w:t xml:space="preserve"> of</w:t>
      </w:r>
      <w:r w:rsidR="00CA4437" w:rsidRPr="00687CC2">
        <w:rPr>
          <w:rFonts w:ascii="Times New Roman" w:hAnsi="Times New Roman" w:cs="Times New Roman"/>
          <w:sz w:val="24"/>
          <w:szCs w:val="24"/>
        </w:rPr>
        <w:t xml:space="preserve"> </w:t>
      </w:r>
      <w:r w:rsidRPr="00687CC2">
        <w:rPr>
          <w:rFonts w:ascii="Times New Roman" w:hAnsi="Times New Roman" w:cs="Times New Roman"/>
          <w:sz w:val="24"/>
          <w:szCs w:val="24"/>
        </w:rPr>
        <w:t xml:space="preserve">pair-wise </w:t>
      </w:r>
      <w:r w:rsidR="00CA4437" w:rsidRPr="00687CC2">
        <w:rPr>
          <w:rFonts w:ascii="Times New Roman" w:hAnsi="Times New Roman" w:cs="Times New Roman"/>
          <w:sz w:val="24"/>
          <w:szCs w:val="24"/>
        </w:rPr>
        <w:t xml:space="preserve">meta-regression </w:t>
      </w:r>
      <w:r w:rsidR="00BD6984" w:rsidRPr="00687CC2">
        <w:rPr>
          <w:rFonts w:ascii="Times New Roman" w:hAnsi="Times New Roman" w:cs="Times New Roman"/>
          <w:sz w:val="24"/>
          <w:szCs w:val="24"/>
        </w:rPr>
        <w:t xml:space="preserve">by providing </w:t>
      </w:r>
      <w:r w:rsidR="00CA4437" w:rsidRPr="00687CC2">
        <w:rPr>
          <w:rFonts w:ascii="Times New Roman" w:hAnsi="Times New Roman" w:cs="Times New Roman"/>
          <w:sz w:val="24"/>
          <w:szCs w:val="24"/>
        </w:rPr>
        <w:t>a better understanding of the covariate distribution of trials.</w:t>
      </w:r>
      <w:r w:rsidR="004609FB" w:rsidRPr="00687CC2">
        <w:rPr>
          <w:rFonts w:ascii="Times New Roman" w:hAnsi="Times New Roman" w:cs="Times New Roman"/>
          <w:sz w:val="24"/>
          <w:szCs w:val="24"/>
        </w:rPr>
        <w:t xml:space="preserve"> </w:t>
      </w:r>
      <w:r w:rsidR="00E622E2" w:rsidRPr="00687CC2">
        <w:rPr>
          <w:rFonts w:ascii="Times New Roman" w:hAnsi="Times New Roman" w:cs="Times New Roman"/>
          <w:sz w:val="24"/>
          <w:szCs w:val="24"/>
        </w:rPr>
        <w:t>In principle the proposed methods can be applied for any number of treatments without adaptation; but of course, the number of plots increases with the number of treatments.</w:t>
      </w:r>
      <w:r w:rsidR="00E622E2" w:rsidRPr="00687CC2">
        <w:rPr>
          <w:rFonts w:ascii="Times New Roman" w:hAnsi="Times New Roman" w:cs="Times New Roman"/>
          <w:b/>
          <w:color w:val="FF0000"/>
          <w:sz w:val="24"/>
          <w:szCs w:val="24"/>
        </w:rPr>
        <w:t xml:space="preserve"> </w:t>
      </w:r>
      <w:r w:rsidR="00CC2C68" w:rsidRPr="00687CC2">
        <w:rPr>
          <w:rFonts w:ascii="Times New Roman" w:hAnsi="Times New Roman" w:cs="Times New Roman"/>
          <w:sz w:val="24"/>
          <w:szCs w:val="24"/>
        </w:rPr>
        <w:t xml:space="preserve">The methods also apply </w:t>
      </w:r>
      <w:r w:rsidR="00EA7570" w:rsidRPr="00687CC2">
        <w:rPr>
          <w:rFonts w:ascii="Times New Roman" w:hAnsi="Times New Roman" w:cs="Times New Roman"/>
          <w:sz w:val="24"/>
          <w:szCs w:val="24"/>
        </w:rPr>
        <w:t xml:space="preserve">when </w:t>
      </w:r>
      <w:r w:rsidR="00CC2C68" w:rsidRPr="00687CC2">
        <w:rPr>
          <w:rFonts w:ascii="Times New Roman" w:hAnsi="Times New Roman" w:cs="Times New Roman"/>
          <w:sz w:val="24"/>
          <w:szCs w:val="24"/>
        </w:rPr>
        <w:t xml:space="preserve">multiple </w:t>
      </w:r>
      <w:r w:rsidR="00EA7570" w:rsidRPr="00687CC2">
        <w:rPr>
          <w:rFonts w:ascii="Times New Roman" w:hAnsi="Times New Roman" w:cs="Times New Roman"/>
          <w:sz w:val="24"/>
          <w:szCs w:val="24"/>
        </w:rPr>
        <w:t>covariates are included in the NMR simultaneously</w:t>
      </w:r>
      <w:r w:rsidR="00500299" w:rsidRPr="00687CC2">
        <w:rPr>
          <w:rFonts w:ascii="Times New Roman" w:hAnsi="Times New Roman" w:cs="Times New Roman"/>
          <w:sz w:val="24"/>
          <w:szCs w:val="24"/>
        </w:rPr>
        <w:t>. With multiple covariates, t</w:t>
      </w:r>
      <w:r w:rsidR="00F87A18" w:rsidRPr="00687CC2">
        <w:rPr>
          <w:rFonts w:ascii="Times New Roman" w:hAnsi="Times New Roman" w:cs="Times New Roman"/>
          <w:sz w:val="24"/>
          <w:szCs w:val="24"/>
        </w:rPr>
        <w:t>he network covariate distribution diagram</w:t>
      </w:r>
      <w:r w:rsidR="00500299" w:rsidRPr="00687CC2">
        <w:rPr>
          <w:rFonts w:ascii="Times New Roman" w:hAnsi="Times New Roman" w:cs="Times New Roman"/>
          <w:sz w:val="24"/>
          <w:szCs w:val="24"/>
        </w:rPr>
        <w:t xml:space="preserve"> would display multiple histograms on each edge therefore a 3D figure may be favourable (or the histograms can be presented in 2D separate to the network diagram); </w:t>
      </w:r>
      <w:r w:rsidR="00F87A18" w:rsidRPr="00687CC2">
        <w:rPr>
          <w:rFonts w:ascii="Times New Roman" w:hAnsi="Times New Roman" w:cs="Times New Roman"/>
          <w:sz w:val="24"/>
          <w:szCs w:val="24"/>
        </w:rPr>
        <w:t>the covariate-contribution plot would include graphs showing, for each comparison, the contributions to the treatment effect and the contributions to each regression coefficient; one heat plot for each covariate would be constructed; and the contribution-NMR plot and heat-NMR plot would include one graph for each covariate for each comparison.</w:t>
      </w:r>
      <w:r w:rsidR="00500299" w:rsidRPr="00687CC2">
        <w:rPr>
          <w:rFonts w:ascii="Times New Roman" w:hAnsi="Times New Roman" w:cs="Times New Roman"/>
          <w:sz w:val="24"/>
          <w:szCs w:val="24"/>
        </w:rPr>
        <w:t xml:space="preserve"> </w:t>
      </w:r>
      <w:r w:rsidR="000E4191" w:rsidRPr="00687CC2">
        <w:rPr>
          <w:rFonts w:ascii="Times New Roman" w:hAnsi="Times New Roman" w:cs="Times New Roman"/>
          <w:sz w:val="24"/>
          <w:szCs w:val="24"/>
        </w:rPr>
        <w:t>The methods in this article can also be applied to categorical covariates, in NMR or pairwise meta-regression and the interpretation is natural</w:t>
      </w:r>
      <w:r w:rsidR="004D07AC" w:rsidRPr="00687CC2">
        <w:rPr>
          <w:rFonts w:ascii="Times New Roman" w:hAnsi="Times New Roman" w:cs="Times New Roman"/>
          <w:sz w:val="24"/>
          <w:szCs w:val="24"/>
        </w:rPr>
        <w:t>; graphs were also constructed using a dataset with a categorical covariate (graphs not presented)</w:t>
      </w:r>
      <w:r w:rsidR="000E4191" w:rsidRPr="00687CC2">
        <w:rPr>
          <w:rFonts w:ascii="Times New Roman" w:hAnsi="Times New Roman" w:cs="Times New Roman"/>
          <w:sz w:val="24"/>
          <w:szCs w:val="24"/>
        </w:rPr>
        <w:t xml:space="preserve">.  </w:t>
      </w:r>
    </w:p>
    <w:p w:rsidR="001B2A13" w:rsidRPr="00687CC2" w:rsidRDefault="001B2A13" w:rsidP="00363235">
      <w:pPr>
        <w:spacing w:after="0" w:line="480" w:lineRule="auto"/>
        <w:rPr>
          <w:rFonts w:ascii="Times New Roman" w:hAnsi="Times New Roman" w:cs="Times New Roman"/>
          <w:sz w:val="24"/>
          <w:szCs w:val="24"/>
        </w:rPr>
      </w:pPr>
    </w:p>
    <w:p w:rsidR="00F10179" w:rsidRPr="00687CC2" w:rsidRDefault="00EF504A" w:rsidP="00363235">
      <w:pPr>
        <w:spacing w:after="0" w:line="480" w:lineRule="auto"/>
        <w:jc w:val="both"/>
        <w:rPr>
          <w:rFonts w:ascii="Times New Roman" w:hAnsi="Times New Roman" w:cs="Times New Roman"/>
          <w:sz w:val="24"/>
          <w:szCs w:val="24"/>
        </w:rPr>
      </w:pPr>
      <w:r w:rsidRPr="00687CC2">
        <w:rPr>
          <w:rFonts w:ascii="Times New Roman" w:hAnsi="Times New Roman" w:cs="Times New Roman"/>
          <w:sz w:val="24"/>
          <w:szCs w:val="24"/>
        </w:rPr>
        <w:t>In conclusion, i</w:t>
      </w:r>
      <w:r w:rsidR="00F10179" w:rsidRPr="00687CC2">
        <w:rPr>
          <w:rFonts w:ascii="Times New Roman" w:hAnsi="Times New Roman" w:cs="Times New Roman"/>
          <w:sz w:val="24"/>
          <w:szCs w:val="24"/>
        </w:rPr>
        <w:t xml:space="preserve">t is important to consider </w:t>
      </w:r>
      <w:r w:rsidR="00ED5653" w:rsidRPr="00687CC2">
        <w:rPr>
          <w:rFonts w:ascii="Times New Roman" w:hAnsi="Times New Roman" w:cs="Times New Roman"/>
          <w:sz w:val="24"/>
          <w:szCs w:val="24"/>
        </w:rPr>
        <w:t xml:space="preserve">the </w:t>
      </w:r>
      <w:r w:rsidR="00B64AE2" w:rsidRPr="00687CC2">
        <w:rPr>
          <w:rFonts w:ascii="Times New Roman" w:hAnsi="Times New Roman" w:cs="Times New Roman"/>
          <w:sz w:val="24"/>
          <w:szCs w:val="24"/>
        </w:rPr>
        <w:t xml:space="preserve">contribution of </w:t>
      </w:r>
      <w:r w:rsidR="00ED5653" w:rsidRPr="00687CC2">
        <w:rPr>
          <w:rFonts w:ascii="Times New Roman" w:hAnsi="Times New Roman" w:cs="Times New Roman"/>
          <w:sz w:val="24"/>
          <w:szCs w:val="24"/>
        </w:rPr>
        <w:t xml:space="preserve">trials and </w:t>
      </w:r>
      <w:r w:rsidR="00B64AE2" w:rsidRPr="00687CC2">
        <w:rPr>
          <w:rFonts w:ascii="Times New Roman" w:hAnsi="Times New Roman" w:cs="Times New Roman"/>
          <w:sz w:val="24"/>
          <w:szCs w:val="24"/>
        </w:rPr>
        <w:t xml:space="preserve">covariate </w:t>
      </w:r>
      <w:r w:rsidR="00ED5653" w:rsidRPr="00687CC2">
        <w:rPr>
          <w:rFonts w:ascii="Times New Roman" w:hAnsi="Times New Roman" w:cs="Times New Roman"/>
          <w:sz w:val="24"/>
          <w:szCs w:val="24"/>
        </w:rPr>
        <w:t xml:space="preserve">values to </w:t>
      </w:r>
      <w:r w:rsidR="00B64AE2" w:rsidRPr="00687CC2">
        <w:rPr>
          <w:rFonts w:ascii="Times New Roman" w:hAnsi="Times New Roman" w:cs="Times New Roman"/>
          <w:sz w:val="24"/>
          <w:szCs w:val="24"/>
        </w:rPr>
        <w:t>model estimates in</w:t>
      </w:r>
      <w:r w:rsidR="00F10179" w:rsidRPr="00687CC2">
        <w:rPr>
          <w:rFonts w:ascii="Times New Roman" w:hAnsi="Times New Roman" w:cs="Times New Roman"/>
          <w:sz w:val="24"/>
          <w:szCs w:val="24"/>
        </w:rPr>
        <w:t xml:space="preserve"> NMR. Graphically displaying the contribution</w:t>
      </w:r>
      <w:r w:rsidR="00ED5653" w:rsidRPr="00687CC2">
        <w:rPr>
          <w:rFonts w:ascii="Times New Roman" w:hAnsi="Times New Roman" w:cs="Times New Roman"/>
          <w:sz w:val="24"/>
          <w:szCs w:val="24"/>
        </w:rPr>
        <w:t xml:space="preserve">s </w:t>
      </w:r>
      <w:r w:rsidR="00F10179" w:rsidRPr="00687CC2">
        <w:rPr>
          <w:rFonts w:ascii="Times New Roman" w:hAnsi="Times New Roman" w:cs="Times New Roman"/>
          <w:sz w:val="24"/>
          <w:szCs w:val="24"/>
        </w:rPr>
        <w:t>help</w:t>
      </w:r>
      <w:r w:rsidR="000B732A" w:rsidRPr="00687CC2">
        <w:rPr>
          <w:rFonts w:ascii="Times New Roman" w:hAnsi="Times New Roman" w:cs="Times New Roman"/>
          <w:sz w:val="24"/>
          <w:szCs w:val="24"/>
        </w:rPr>
        <w:t>s</w:t>
      </w:r>
      <w:r w:rsidR="00F10179" w:rsidRPr="00687CC2">
        <w:rPr>
          <w:rFonts w:ascii="Times New Roman" w:hAnsi="Times New Roman" w:cs="Times New Roman"/>
          <w:sz w:val="24"/>
          <w:szCs w:val="24"/>
        </w:rPr>
        <w:t xml:space="preserve"> to better understa</w:t>
      </w:r>
      <w:r w:rsidRPr="00687CC2">
        <w:rPr>
          <w:rFonts w:ascii="Times New Roman" w:hAnsi="Times New Roman" w:cs="Times New Roman"/>
          <w:sz w:val="24"/>
          <w:szCs w:val="24"/>
        </w:rPr>
        <w:t xml:space="preserve">nd the data, model, and results, and prevent results from being misinterpreted by review </w:t>
      </w:r>
      <w:r w:rsidR="00176B3D" w:rsidRPr="00687CC2">
        <w:rPr>
          <w:rFonts w:ascii="Times New Roman" w:hAnsi="Times New Roman" w:cs="Times New Roman"/>
          <w:sz w:val="24"/>
          <w:szCs w:val="24"/>
        </w:rPr>
        <w:t>users</w:t>
      </w:r>
      <w:r w:rsidRPr="00687CC2">
        <w:rPr>
          <w:rFonts w:ascii="Times New Roman" w:hAnsi="Times New Roman" w:cs="Times New Roman"/>
          <w:sz w:val="24"/>
          <w:szCs w:val="24"/>
        </w:rPr>
        <w:t xml:space="preserve"> and reviewers. </w:t>
      </w:r>
    </w:p>
    <w:p w:rsidR="005C7D72" w:rsidRPr="00687CC2" w:rsidRDefault="005C7D72" w:rsidP="007023A5">
      <w:pPr>
        <w:spacing w:after="0" w:line="480" w:lineRule="auto"/>
        <w:rPr>
          <w:rFonts w:ascii="Times New Roman" w:hAnsi="Times New Roman" w:cs="Times New Roman"/>
          <w:sz w:val="24"/>
          <w:szCs w:val="24"/>
        </w:rPr>
      </w:pPr>
    </w:p>
    <w:p w:rsidR="001D080A" w:rsidRPr="00687CC2" w:rsidRDefault="001D080A" w:rsidP="007023A5">
      <w:pPr>
        <w:spacing w:after="0" w:line="480" w:lineRule="auto"/>
        <w:rPr>
          <w:rFonts w:ascii="Times New Roman" w:hAnsi="Times New Roman" w:cs="Times New Roman"/>
          <w:sz w:val="24"/>
          <w:szCs w:val="24"/>
        </w:rPr>
      </w:pPr>
    </w:p>
    <w:p w:rsidR="00540E16" w:rsidRPr="00687CC2" w:rsidRDefault="00540E16" w:rsidP="007023A5">
      <w:pPr>
        <w:spacing w:after="0" w:line="480" w:lineRule="auto"/>
        <w:rPr>
          <w:rFonts w:ascii="Times New Roman" w:hAnsi="Times New Roman" w:cs="Times New Roman"/>
          <w:b/>
          <w:sz w:val="24"/>
          <w:szCs w:val="24"/>
        </w:rPr>
      </w:pPr>
      <w:r w:rsidRPr="00687CC2">
        <w:rPr>
          <w:rFonts w:ascii="Times New Roman" w:hAnsi="Times New Roman" w:cs="Times New Roman"/>
          <w:b/>
          <w:sz w:val="24"/>
          <w:szCs w:val="24"/>
        </w:rPr>
        <w:lastRenderedPageBreak/>
        <w:t>References</w:t>
      </w:r>
    </w:p>
    <w:p w:rsidR="00195F3F" w:rsidRPr="00687CC2" w:rsidRDefault="00396084"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fldChar w:fldCharType="begin"/>
      </w:r>
      <w:r w:rsidR="00540E16" w:rsidRPr="00687CC2">
        <w:rPr>
          <w:rFonts w:ascii="Times New Roman" w:hAnsi="Times New Roman" w:cs="Times New Roman"/>
          <w:sz w:val="24"/>
          <w:szCs w:val="24"/>
        </w:rPr>
        <w:instrText xml:space="preserve"> ADDIN EN.REFLIST </w:instrText>
      </w:r>
      <w:r w:rsidRPr="00687CC2">
        <w:rPr>
          <w:rFonts w:ascii="Times New Roman" w:hAnsi="Times New Roman" w:cs="Times New Roman"/>
          <w:sz w:val="24"/>
          <w:szCs w:val="24"/>
        </w:rPr>
        <w:fldChar w:fldCharType="separate"/>
      </w:r>
      <w:r w:rsidR="00195F3F" w:rsidRPr="00687CC2">
        <w:rPr>
          <w:rFonts w:ascii="Times New Roman" w:hAnsi="Times New Roman" w:cs="Times New Roman"/>
          <w:sz w:val="24"/>
          <w:szCs w:val="24"/>
        </w:rPr>
        <w:t>1.</w:t>
      </w:r>
      <w:r w:rsidR="00195F3F" w:rsidRPr="00687CC2">
        <w:rPr>
          <w:rFonts w:ascii="Times New Roman" w:hAnsi="Times New Roman" w:cs="Times New Roman"/>
          <w:sz w:val="24"/>
          <w:szCs w:val="24"/>
        </w:rPr>
        <w:tab/>
        <w:t xml:space="preserve">Donegan S, Williamson P, D'Alessandro U, Tudur Smith C. Assessing key assumptions of network meta-analysis: a review of methods. </w:t>
      </w:r>
      <w:r w:rsidR="001D080A" w:rsidRPr="00687CC2">
        <w:rPr>
          <w:rFonts w:ascii="Times New Roman" w:hAnsi="Times New Roman" w:cs="Times New Roman"/>
          <w:i/>
          <w:sz w:val="24"/>
          <w:szCs w:val="24"/>
        </w:rPr>
        <w:t>Res Synth Meth</w:t>
      </w:r>
      <w:r w:rsidR="00195F3F" w:rsidRPr="00687CC2">
        <w:rPr>
          <w:rFonts w:ascii="Times New Roman" w:hAnsi="Times New Roman" w:cs="Times New Roman"/>
          <w:i/>
          <w:sz w:val="24"/>
          <w:szCs w:val="24"/>
        </w:rPr>
        <w:t xml:space="preserve">. </w:t>
      </w:r>
      <w:r w:rsidR="00195F3F" w:rsidRPr="00687CC2">
        <w:rPr>
          <w:rFonts w:ascii="Times New Roman" w:hAnsi="Times New Roman" w:cs="Times New Roman"/>
          <w:sz w:val="24"/>
          <w:szCs w:val="24"/>
        </w:rPr>
        <w:t>2013;4(4):291-323.</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2.</w:t>
      </w:r>
      <w:r w:rsidRPr="00687CC2">
        <w:rPr>
          <w:rFonts w:ascii="Times New Roman" w:hAnsi="Times New Roman" w:cs="Times New Roman"/>
          <w:sz w:val="24"/>
          <w:szCs w:val="24"/>
        </w:rPr>
        <w:tab/>
        <w:t xml:space="preserve">Donegan S, Williamson P, Gamble C, Tudur-Smith C. Indirect Comparisons: A Review of Reporting and Methodological Quality. </w:t>
      </w:r>
      <w:r w:rsidRPr="00687CC2">
        <w:rPr>
          <w:rFonts w:ascii="Times New Roman" w:hAnsi="Times New Roman" w:cs="Times New Roman"/>
          <w:i/>
          <w:sz w:val="24"/>
          <w:szCs w:val="24"/>
        </w:rPr>
        <w:t xml:space="preserve">PLoS ONE. </w:t>
      </w:r>
      <w:r w:rsidRPr="00687CC2">
        <w:rPr>
          <w:rFonts w:ascii="Times New Roman" w:hAnsi="Times New Roman" w:cs="Times New Roman"/>
          <w:sz w:val="24"/>
          <w:szCs w:val="24"/>
        </w:rPr>
        <w:t>2010;5(11):e11054.</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3.</w:t>
      </w:r>
      <w:r w:rsidRPr="00687CC2">
        <w:rPr>
          <w:rFonts w:ascii="Times New Roman" w:hAnsi="Times New Roman" w:cs="Times New Roman"/>
          <w:sz w:val="24"/>
          <w:szCs w:val="24"/>
        </w:rPr>
        <w:tab/>
        <w:t xml:space="preserve">Efthimiou O, Debray TPA, van Valkenhoef G, et al. GetReal in network meta-analysis: a review of the methodology. </w:t>
      </w:r>
      <w:r w:rsidR="001D080A" w:rsidRPr="00687CC2">
        <w:rPr>
          <w:rFonts w:ascii="Times New Roman" w:hAnsi="Times New Roman" w:cs="Times New Roman"/>
          <w:i/>
          <w:sz w:val="24"/>
          <w:szCs w:val="24"/>
        </w:rPr>
        <w:t>Res Synth Meth</w:t>
      </w:r>
      <w:r w:rsidRPr="00687CC2">
        <w:rPr>
          <w:rFonts w:ascii="Times New Roman" w:hAnsi="Times New Roman" w:cs="Times New Roman"/>
          <w:i/>
          <w:sz w:val="24"/>
          <w:szCs w:val="24"/>
        </w:rPr>
        <w:t xml:space="preserve">. </w:t>
      </w:r>
      <w:r w:rsidRPr="00687CC2">
        <w:rPr>
          <w:rFonts w:ascii="Times New Roman" w:hAnsi="Times New Roman" w:cs="Times New Roman"/>
          <w:sz w:val="24"/>
          <w:szCs w:val="24"/>
        </w:rPr>
        <w:t>2016;7(3):236-263.</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4.</w:t>
      </w:r>
      <w:r w:rsidRPr="00687CC2">
        <w:rPr>
          <w:rFonts w:ascii="Times New Roman" w:hAnsi="Times New Roman" w:cs="Times New Roman"/>
          <w:sz w:val="24"/>
          <w:szCs w:val="24"/>
        </w:rPr>
        <w:tab/>
        <w:t xml:space="preserve">Petropoulou M, Nikolakopoulou A, Veroniki A-A, et al. Bibliographic study showed improving statistical methodology of network meta-analyses published between 1999 and 2015. </w:t>
      </w:r>
      <w:r w:rsidRPr="00687CC2">
        <w:rPr>
          <w:rFonts w:ascii="Times New Roman" w:hAnsi="Times New Roman" w:cs="Times New Roman"/>
          <w:i/>
          <w:sz w:val="24"/>
          <w:szCs w:val="24"/>
        </w:rPr>
        <w:t>J Clin</w:t>
      </w:r>
      <w:r w:rsidR="008C7DDF" w:rsidRPr="00687CC2">
        <w:rPr>
          <w:rFonts w:ascii="Times New Roman" w:hAnsi="Times New Roman" w:cs="Times New Roman"/>
          <w:i/>
          <w:sz w:val="24"/>
          <w:szCs w:val="24"/>
        </w:rPr>
        <w:t xml:space="preserve"> </w:t>
      </w:r>
      <w:r w:rsidRPr="00687CC2">
        <w:rPr>
          <w:rFonts w:ascii="Times New Roman" w:hAnsi="Times New Roman" w:cs="Times New Roman"/>
          <w:i/>
          <w:sz w:val="24"/>
          <w:szCs w:val="24"/>
        </w:rPr>
        <w:t xml:space="preserve">Epidemiol. </w:t>
      </w:r>
      <w:r w:rsidRPr="00687CC2">
        <w:rPr>
          <w:rFonts w:ascii="Times New Roman" w:hAnsi="Times New Roman" w:cs="Times New Roman"/>
          <w:sz w:val="24"/>
          <w:szCs w:val="24"/>
        </w:rPr>
        <w:t>2017;82:20-28.</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5.</w:t>
      </w:r>
      <w:r w:rsidRPr="00687CC2">
        <w:rPr>
          <w:rFonts w:ascii="Times New Roman" w:hAnsi="Times New Roman" w:cs="Times New Roman"/>
          <w:sz w:val="24"/>
          <w:szCs w:val="24"/>
        </w:rPr>
        <w:tab/>
        <w:t xml:space="preserve">Song F, Loke Y, Walsh T, Glenny A, Eastwood A, Altman D. Methodological problems in the use of indirect comparisons for evaluating healthcare interventions: survey of published systematic reviews. </w:t>
      </w:r>
      <w:r w:rsidRPr="00687CC2">
        <w:rPr>
          <w:rFonts w:ascii="Times New Roman" w:hAnsi="Times New Roman" w:cs="Times New Roman"/>
          <w:i/>
          <w:sz w:val="24"/>
          <w:szCs w:val="24"/>
        </w:rPr>
        <w:t xml:space="preserve">BMJ. </w:t>
      </w:r>
      <w:r w:rsidRPr="00687CC2">
        <w:rPr>
          <w:rFonts w:ascii="Times New Roman" w:hAnsi="Times New Roman" w:cs="Times New Roman"/>
          <w:sz w:val="24"/>
          <w:szCs w:val="24"/>
        </w:rPr>
        <w:t>2009;338:b1147.</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6.</w:t>
      </w:r>
      <w:r w:rsidRPr="00687CC2">
        <w:rPr>
          <w:rFonts w:ascii="Times New Roman" w:hAnsi="Times New Roman" w:cs="Times New Roman"/>
          <w:sz w:val="24"/>
          <w:szCs w:val="24"/>
        </w:rPr>
        <w:tab/>
        <w:t xml:space="preserve">Dias S, Sutton AJ, Welton NJ, Ades AE. Evidence Synthesis for Decision Making 3: Heterogeneity—Subgroups, Meta-Regression, Bias, and Bias-Adjustment. </w:t>
      </w:r>
      <w:r w:rsidRPr="00687CC2">
        <w:rPr>
          <w:rFonts w:ascii="Times New Roman" w:hAnsi="Times New Roman" w:cs="Times New Roman"/>
          <w:i/>
          <w:sz w:val="24"/>
          <w:szCs w:val="24"/>
        </w:rPr>
        <w:t xml:space="preserve">Med Decis Making. </w:t>
      </w:r>
      <w:r w:rsidRPr="00687CC2">
        <w:rPr>
          <w:rFonts w:ascii="Times New Roman" w:hAnsi="Times New Roman" w:cs="Times New Roman"/>
          <w:sz w:val="24"/>
          <w:szCs w:val="24"/>
        </w:rPr>
        <w:t>2013;33(5):618-640.</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7.</w:t>
      </w:r>
      <w:r w:rsidRPr="00687CC2">
        <w:rPr>
          <w:rFonts w:ascii="Times New Roman" w:hAnsi="Times New Roman" w:cs="Times New Roman"/>
          <w:sz w:val="24"/>
          <w:szCs w:val="24"/>
        </w:rPr>
        <w:tab/>
        <w:t xml:space="preserve">NICE. Epilepsies: diagnosis and management. </w:t>
      </w:r>
      <w:r w:rsidR="00C21EF8" w:rsidRPr="00687CC2">
        <w:rPr>
          <w:rFonts w:ascii="Times New Roman" w:hAnsi="Times New Roman" w:cs="Times New Roman"/>
          <w:sz w:val="24"/>
          <w:szCs w:val="24"/>
        </w:rPr>
        <w:t xml:space="preserve">http://nice.org.uk/guidance/cg137. Published January 11, </w:t>
      </w:r>
      <w:r w:rsidRPr="00687CC2">
        <w:rPr>
          <w:rFonts w:ascii="Times New Roman" w:hAnsi="Times New Roman" w:cs="Times New Roman"/>
          <w:sz w:val="24"/>
          <w:szCs w:val="24"/>
        </w:rPr>
        <w:t>2012.</w:t>
      </w:r>
      <w:r w:rsidR="007633F3" w:rsidRPr="00687CC2">
        <w:rPr>
          <w:rFonts w:ascii="Times New Roman" w:hAnsi="Times New Roman" w:cs="Times New Roman"/>
          <w:sz w:val="24"/>
          <w:szCs w:val="24"/>
        </w:rPr>
        <w:t xml:space="preserve"> </w:t>
      </w:r>
      <w:r w:rsidR="00C21EF8" w:rsidRPr="00687CC2">
        <w:rPr>
          <w:rFonts w:ascii="Times New Roman" w:hAnsi="Times New Roman" w:cs="Times New Roman"/>
          <w:sz w:val="24"/>
          <w:szCs w:val="24"/>
        </w:rPr>
        <w:t xml:space="preserve">Accessed January 10, 2017. </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8.</w:t>
      </w:r>
      <w:r w:rsidRPr="00687CC2">
        <w:rPr>
          <w:rFonts w:ascii="Times New Roman" w:hAnsi="Times New Roman" w:cs="Times New Roman"/>
          <w:sz w:val="24"/>
          <w:szCs w:val="24"/>
        </w:rPr>
        <w:tab/>
        <w:t xml:space="preserve">Tudur Smith C, Marson A, Chadwick D, Williamson P. Multiple treatment comparisons in epilepsy monotherapy trials. </w:t>
      </w:r>
      <w:r w:rsidRPr="00687CC2">
        <w:rPr>
          <w:rFonts w:ascii="Times New Roman" w:hAnsi="Times New Roman" w:cs="Times New Roman"/>
          <w:i/>
          <w:sz w:val="24"/>
          <w:szCs w:val="24"/>
        </w:rPr>
        <w:t xml:space="preserve">Trials. </w:t>
      </w:r>
      <w:r w:rsidRPr="00687CC2">
        <w:rPr>
          <w:rFonts w:ascii="Times New Roman" w:hAnsi="Times New Roman" w:cs="Times New Roman"/>
          <w:sz w:val="24"/>
          <w:szCs w:val="24"/>
        </w:rPr>
        <w:t>2007;8:34.</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9.</w:t>
      </w:r>
      <w:r w:rsidRPr="00687CC2">
        <w:rPr>
          <w:rFonts w:ascii="Times New Roman" w:hAnsi="Times New Roman" w:cs="Times New Roman"/>
          <w:sz w:val="24"/>
          <w:szCs w:val="24"/>
        </w:rPr>
        <w:tab/>
        <w:t xml:space="preserve">Donegan S, Williams L, Dias S, Tudur-Smith C, Welton N. Exploring Treatment by Covariate Interactions Using Subgroup Analysis and Meta-Regression in Cochrane Reviews: A Review of Recent Practice. </w:t>
      </w:r>
      <w:r w:rsidRPr="00687CC2">
        <w:rPr>
          <w:rFonts w:ascii="Times New Roman" w:hAnsi="Times New Roman" w:cs="Times New Roman"/>
          <w:i/>
          <w:sz w:val="24"/>
          <w:szCs w:val="24"/>
        </w:rPr>
        <w:t xml:space="preserve">PLoS ONE. </w:t>
      </w:r>
      <w:r w:rsidRPr="00687CC2">
        <w:rPr>
          <w:rFonts w:ascii="Times New Roman" w:hAnsi="Times New Roman" w:cs="Times New Roman"/>
          <w:sz w:val="24"/>
          <w:szCs w:val="24"/>
        </w:rPr>
        <w:t>2015;10(6):e0128804.</w:t>
      </w:r>
    </w:p>
    <w:p w:rsidR="00195F3F" w:rsidRPr="00687CC2" w:rsidRDefault="00195F3F" w:rsidP="008C7DDF">
      <w:pPr>
        <w:pStyle w:val="EndNoteBibliography"/>
        <w:spacing w:after="0" w:line="480" w:lineRule="auto"/>
        <w:ind w:left="720" w:hanging="720"/>
        <w:rPr>
          <w:rFonts w:ascii="Times New Roman" w:hAnsi="Times New Roman" w:cs="Times New Roman"/>
          <w:i/>
          <w:sz w:val="24"/>
          <w:szCs w:val="24"/>
        </w:rPr>
      </w:pPr>
      <w:r w:rsidRPr="00687CC2">
        <w:rPr>
          <w:rFonts w:ascii="Times New Roman" w:hAnsi="Times New Roman" w:cs="Times New Roman"/>
          <w:sz w:val="24"/>
          <w:szCs w:val="24"/>
        </w:rPr>
        <w:lastRenderedPageBreak/>
        <w:t>10.</w:t>
      </w:r>
      <w:r w:rsidRPr="00687CC2">
        <w:rPr>
          <w:rFonts w:ascii="Times New Roman" w:hAnsi="Times New Roman" w:cs="Times New Roman"/>
          <w:sz w:val="24"/>
          <w:szCs w:val="24"/>
        </w:rPr>
        <w:tab/>
        <w:t xml:space="preserve">Higgins J, Thompson S, Deeks J, Altman D. Statistical heterogeneity in systematic reviews of clinical trials: a critical appraisal of guidelines and practice. </w:t>
      </w:r>
      <w:r w:rsidRPr="00687CC2">
        <w:rPr>
          <w:rFonts w:ascii="Times New Roman" w:hAnsi="Times New Roman" w:cs="Times New Roman"/>
          <w:i/>
          <w:sz w:val="24"/>
          <w:szCs w:val="24"/>
        </w:rPr>
        <w:t>J</w:t>
      </w:r>
      <w:r w:rsidR="008C7DDF" w:rsidRPr="00687CC2">
        <w:rPr>
          <w:rFonts w:ascii="Times New Roman" w:hAnsi="Times New Roman" w:cs="Times New Roman"/>
          <w:i/>
          <w:sz w:val="24"/>
          <w:szCs w:val="24"/>
        </w:rPr>
        <w:t xml:space="preserve"> </w:t>
      </w:r>
      <w:r w:rsidRPr="00687CC2">
        <w:rPr>
          <w:rFonts w:ascii="Times New Roman" w:hAnsi="Times New Roman" w:cs="Times New Roman"/>
          <w:i/>
          <w:sz w:val="24"/>
          <w:szCs w:val="24"/>
        </w:rPr>
        <w:t xml:space="preserve">Health Serv Res Policy. </w:t>
      </w:r>
      <w:r w:rsidRPr="00687CC2">
        <w:rPr>
          <w:rFonts w:ascii="Times New Roman" w:hAnsi="Times New Roman" w:cs="Times New Roman"/>
          <w:sz w:val="24"/>
          <w:szCs w:val="24"/>
        </w:rPr>
        <w:t>2002;7(1):51-61.</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11.</w:t>
      </w:r>
      <w:r w:rsidRPr="00687CC2">
        <w:rPr>
          <w:rFonts w:ascii="Times New Roman" w:hAnsi="Times New Roman" w:cs="Times New Roman"/>
          <w:sz w:val="24"/>
          <w:szCs w:val="24"/>
        </w:rPr>
        <w:tab/>
      </w:r>
      <w:r w:rsidR="007633F3" w:rsidRPr="00687CC2">
        <w:rPr>
          <w:rFonts w:ascii="Times New Roman" w:hAnsi="Times New Roman" w:cs="Times New Roman"/>
          <w:sz w:val="24"/>
          <w:szCs w:val="24"/>
        </w:rPr>
        <w:t xml:space="preserve">Higgins JPT, Green S (editors). </w:t>
      </w:r>
      <w:r w:rsidR="007633F3" w:rsidRPr="00687CC2">
        <w:rPr>
          <w:rStyle w:val="Emphasis"/>
          <w:rFonts w:ascii="Times New Roman" w:hAnsi="Times New Roman" w:cs="Times New Roman"/>
          <w:sz w:val="24"/>
          <w:szCs w:val="24"/>
        </w:rPr>
        <w:t>Cochrane Handbook for Systematic Reviews of Interventions</w:t>
      </w:r>
      <w:r w:rsidR="007633F3" w:rsidRPr="00687CC2">
        <w:rPr>
          <w:rFonts w:ascii="Times New Roman" w:hAnsi="Times New Roman" w:cs="Times New Roman"/>
          <w:sz w:val="24"/>
          <w:szCs w:val="24"/>
        </w:rPr>
        <w:t xml:space="preserve"> Version 5.1.0 [updated March 2011]. The Cochrane Collaboration, 2011. Available from http://handbook.cochrane.org.</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12.</w:t>
      </w:r>
      <w:r w:rsidRPr="00687CC2">
        <w:rPr>
          <w:rFonts w:ascii="Times New Roman" w:hAnsi="Times New Roman" w:cs="Times New Roman"/>
          <w:sz w:val="24"/>
          <w:szCs w:val="24"/>
        </w:rPr>
        <w:tab/>
        <w:t xml:space="preserve">Thompson SGH, Julian PT. How should meta-regression analyses be undertaken and interpreted? </w:t>
      </w:r>
      <w:r w:rsidR="001D080A" w:rsidRPr="00687CC2">
        <w:rPr>
          <w:rFonts w:ascii="Times New Roman" w:hAnsi="Times New Roman" w:cs="Times New Roman"/>
          <w:i/>
          <w:sz w:val="24"/>
          <w:szCs w:val="24"/>
        </w:rPr>
        <w:t>Stat Med</w:t>
      </w:r>
      <w:r w:rsidRPr="00687CC2">
        <w:rPr>
          <w:rFonts w:ascii="Times New Roman" w:hAnsi="Times New Roman" w:cs="Times New Roman"/>
          <w:i/>
          <w:sz w:val="24"/>
          <w:szCs w:val="24"/>
        </w:rPr>
        <w:t xml:space="preserve">. </w:t>
      </w:r>
      <w:r w:rsidRPr="00687CC2">
        <w:rPr>
          <w:rFonts w:ascii="Times New Roman" w:hAnsi="Times New Roman" w:cs="Times New Roman"/>
          <w:sz w:val="24"/>
          <w:szCs w:val="24"/>
        </w:rPr>
        <w:t>2002;21(11):1559-1573.</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13.</w:t>
      </w:r>
      <w:r w:rsidRPr="00687CC2">
        <w:rPr>
          <w:rFonts w:ascii="Times New Roman" w:hAnsi="Times New Roman" w:cs="Times New Roman"/>
          <w:sz w:val="24"/>
          <w:szCs w:val="24"/>
        </w:rPr>
        <w:tab/>
        <w:t xml:space="preserve">Caldwell DM, Dias S, Welton NJ. Extending Treatment Networks in Health Technology Assessment: How Far Should We Go? </w:t>
      </w:r>
      <w:r w:rsidRPr="00687CC2">
        <w:rPr>
          <w:rFonts w:ascii="Times New Roman" w:hAnsi="Times New Roman" w:cs="Times New Roman"/>
          <w:i/>
          <w:sz w:val="24"/>
          <w:szCs w:val="24"/>
        </w:rPr>
        <w:t xml:space="preserve">Value Health. </w:t>
      </w:r>
      <w:r w:rsidRPr="00687CC2">
        <w:rPr>
          <w:rFonts w:ascii="Times New Roman" w:hAnsi="Times New Roman" w:cs="Times New Roman"/>
          <w:sz w:val="24"/>
          <w:szCs w:val="24"/>
        </w:rPr>
        <w:t>2015;18(5):673-681.</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14.</w:t>
      </w:r>
      <w:r w:rsidRPr="00687CC2">
        <w:rPr>
          <w:rFonts w:ascii="Times New Roman" w:hAnsi="Times New Roman" w:cs="Times New Roman"/>
          <w:sz w:val="24"/>
          <w:szCs w:val="24"/>
        </w:rPr>
        <w:tab/>
        <w:t xml:space="preserve">Donegan S, Williamson P, D'Alessandro U, </w:t>
      </w:r>
      <w:r w:rsidR="001D080A" w:rsidRPr="00687CC2">
        <w:rPr>
          <w:rFonts w:ascii="Times New Roman" w:hAnsi="Times New Roman" w:cs="Times New Roman"/>
          <w:sz w:val="24"/>
          <w:szCs w:val="24"/>
        </w:rPr>
        <w:t>Tudur Smith C</w:t>
      </w:r>
      <w:r w:rsidRPr="00687CC2">
        <w:rPr>
          <w:rFonts w:ascii="Times New Roman" w:hAnsi="Times New Roman" w:cs="Times New Roman"/>
          <w:sz w:val="24"/>
          <w:szCs w:val="24"/>
        </w:rPr>
        <w:t xml:space="preserve">. Assessing the consistency assumption by exploring treatment by covariate interactions in mixed treatment comparison meta-analysis: individual patient-level covariates versus aggregate trial-level covariates. </w:t>
      </w:r>
      <w:r w:rsidR="001D080A" w:rsidRPr="00687CC2">
        <w:rPr>
          <w:rFonts w:ascii="Times New Roman" w:hAnsi="Times New Roman" w:cs="Times New Roman"/>
          <w:i/>
          <w:sz w:val="24"/>
          <w:szCs w:val="24"/>
        </w:rPr>
        <w:t>Stat Med</w:t>
      </w:r>
      <w:r w:rsidRPr="00687CC2">
        <w:rPr>
          <w:rFonts w:ascii="Times New Roman" w:hAnsi="Times New Roman" w:cs="Times New Roman"/>
          <w:i/>
          <w:sz w:val="24"/>
          <w:szCs w:val="24"/>
        </w:rPr>
        <w:t xml:space="preserve">. </w:t>
      </w:r>
      <w:r w:rsidRPr="00687CC2">
        <w:rPr>
          <w:rFonts w:ascii="Times New Roman" w:hAnsi="Times New Roman" w:cs="Times New Roman"/>
          <w:sz w:val="24"/>
          <w:szCs w:val="24"/>
        </w:rPr>
        <w:t>2012;31(29):3840-3857.</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15.</w:t>
      </w:r>
      <w:r w:rsidRPr="00687CC2">
        <w:rPr>
          <w:rFonts w:ascii="Times New Roman" w:hAnsi="Times New Roman" w:cs="Times New Roman"/>
          <w:sz w:val="24"/>
          <w:szCs w:val="24"/>
        </w:rPr>
        <w:tab/>
        <w:t xml:space="preserve">Donegan S, Williamson P, D'Alessandro U, Garner P, </w:t>
      </w:r>
      <w:r w:rsidR="001D080A" w:rsidRPr="00687CC2">
        <w:rPr>
          <w:rFonts w:ascii="Times New Roman" w:hAnsi="Times New Roman" w:cs="Times New Roman"/>
          <w:sz w:val="24"/>
          <w:szCs w:val="24"/>
        </w:rPr>
        <w:t xml:space="preserve">Tudur </w:t>
      </w:r>
      <w:r w:rsidRPr="00687CC2">
        <w:rPr>
          <w:rFonts w:ascii="Times New Roman" w:hAnsi="Times New Roman" w:cs="Times New Roman"/>
          <w:sz w:val="24"/>
          <w:szCs w:val="24"/>
        </w:rPr>
        <w:t xml:space="preserve">Smith C. Combining individual patient data and aggregate data in mixed treatment comparison meta-analysis: Individual patient data may be beneficial if only for a subset of trials. </w:t>
      </w:r>
      <w:r w:rsidR="001D080A" w:rsidRPr="00687CC2">
        <w:rPr>
          <w:rFonts w:ascii="Times New Roman" w:hAnsi="Times New Roman" w:cs="Times New Roman"/>
          <w:i/>
          <w:sz w:val="24"/>
          <w:szCs w:val="24"/>
        </w:rPr>
        <w:t>Stat Med</w:t>
      </w:r>
      <w:r w:rsidRPr="00687CC2">
        <w:rPr>
          <w:rFonts w:ascii="Times New Roman" w:hAnsi="Times New Roman" w:cs="Times New Roman"/>
          <w:i/>
          <w:sz w:val="24"/>
          <w:szCs w:val="24"/>
        </w:rPr>
        <w:t xml:space="preserve">. </w:t>
      </w:r>
      <w:r w:rsidRPr="00687CC2">
        <w:rPr>
          <w:rFonts w:ascii="Times New Roman" w:hAnsi="Times New Roman" w:cs="Times New Roman"/>
          <w:sz w:val="24"/>
          <w:szCs w:val="24"/>
        </w:rPr>
        <w:t>2013;32(6):914-930.</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16.</w:t>
      </w:r>
      <w:r w:rsidRPr="00687CC2">
        <w:rPr>
          <w:rFonts w:ascii="Times New Roman" w:hAnsi="Times New Roman" w:cs="Times New Roman"/>
          <w:sz w:val="24"/>
          <w:szCs w:val="24"/>
        </w:rPr>
        <w:tab/>
        <w:t xml:space="preserve">Jansen JP. Network meta-analysis of individual and aggregate level data. </w:t>
      </w:r>
      <w:r w:rsidR="001D080A" w:rsidRPr="00687CC2">
        <w:rPr>
          <w:rFonts w:ascii="Times New Roman" w:hAnsi="Times New Roman" w:cs="Times New Roman"/>
          <w:i/>
          <w:sz w:val="24"/>
          <w:szCs w:val="24"/>
        </w:rPr>
        <w:t>Res Synth Meth</w:t>
      </w:r>
      <w:r w:rsidRPr="00687CC2">
        <w:rPr>
          <w:rFonts w:ascii="Times New Roman" w:hAnsi="Times New Roman" w:cs="Times New Roman"/>
          <w:i/>
          <w:sz w:val="24"/>
          <w:szCs w:val="24"/>
        </w:rPr>
        <w:t xml:space="preserve">. </w:t>
      </w:r>
      <w:r w:rsidRPr="00687CC2">
        <w:rPr>
          <w:rFonts w:ascii="Times New Roman" w:hAnsi="Times New Roman" w:cs="Times New Roman"/>
          <w:sz w:val="24"/>
          <w:szCs w:val="24"/>
        </w:rPr>
        <w:t>2012;3(2):177-190.</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17.</w:t>
      </w:r>
      <w:r w:rsidRPr="00687CC2">
        <w:rPr>
          <w:rFonts w:ascii="Times New Roman" w:hAnsi="Times New Roman" w:cs="Times New Roman"/>
          <w:sz w:val="24"/>
          <w:szCs w:val="24"/>
        </w:rPr>
        <w:tab/>
        <w:t xml:space="preserve">Salanti G, Marinho V, Higgins J. A case study of multiple-treatments meta-analysis demonstrates that covariates should be considered. </w:t>
      </w:r>
      <w:r w:rsidRPr="00687CC2">
        <w:rPr>
          <w:rFonts w:ascii="Times New Roman" w:hAnsi="Times New Roman" w:cs="Times New Roman"/>
          <w:i/>
          <w:sz w:val="24"/>
          <w:szCs w:val="24"/>
        </w:rPr>
        <w:t xml:space="preserve">J Clin Epidemiol. </w:t>
      </w:r>
      <w:r w:rsidRPr="00687CC2">
        <w:rPr>
          <w:rFonts w:ascii="Times New Roman" w:hAnsi="Times New Roman" w:cs="Times New Roman"/>
          <w:sz w:val="24"/>
          <w:szCs w:val="24"/>
        </w:rPr>
        <w:t>2009;62:857 - 864.</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lastRenderedPageBreak/>
        <w:t>18.</w:t>
      </w:r>
      <w:r w:rsidRPr="00687CC2">
        <w:rPr>
          <w:rFonts w:ascii="Times New Roman" w:hAnsi="Times New Roman" w:cs="Times New Roman"/>
          <w:sz w:val="24"/>
          <w:szCs w:val="24"/>
        </w:rPr>
        <w:tab/>
        <w:t xml:space="preserve">Saramago P, Sutton AJ, Cooper NJ, Manca A. Mixed treatment comparisons using aggregate and individual participant level data. </w:t>
      </w:r>
      <w:r w:rsidR="001D080A" w:rsidRPr="00687CC2">
        <w:rPr>
          <w:rFonts w:ascii="Times New Roman" w:hAnsi="Times New Roman" w:cs="Times New Roman"/>
          <w:i/>
          <w:sz w:val="24"/>
          <w:szCs w:val="24"/>
        </w:rPr>
        <w:t>Stat Med</w:t>
      </w:r>
      <w:r w:rsidRPr="00687CC2">
        <w:rPr>
          <w:rFonts w:ascii="Times New Roman" w:hAnsi="Times New Roman" w:cs="Times New Roman"/>
          <w:i/>
          <w:sz w:val="24"/>
          <w:szCs w:val="24"/>
        </w:rPr>
        <w:t xml:space="preserve">. </w:t>
      </w:r>
      <w:r w:rsidRPr="00687CC2">
        <w:rPr>
          <w:rFonts w:ascii="Times New Roman" w:hAnsi="Times New Roman" w:cs="Times New Roman"/>
          <w:sz w:val="24"/>
          <w:szCs w:val="24"/>
        </w:rPr>
        <w:t>2012:</w:t>
      </w:r>
      <w:r w:rsidR="008C7DDF" w:rsidRPr="00687CC2">
        <w:rPr>
          <w:rFonts w:ascii="Times New Roman" w:hAnsi="Times New Roman" w:cs="Times New Roman"/>
          <w:sz w:val="24"/>
          <w:szCs w:val="24"/>
        </w:rPr>
        <w:t>31:3516-36.</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19.</w:t>
      </w:r>
      <w:r w:rsidRPr="00687CC2">
        <w:rPr>
          <w:rFonts w:ascii="Times New Roman" w:hAnsi="Times New Roman" w:cs="Times New Roman"/>
          <w:sz w:val="24"/>
          <w:szCs w:val="24"/>
        </w:rPr>
        <w:tab/>
        <w:t xml:space="preserve">Chaimani A, Higgins JPT, Mavridis D, Spyridonos P, Salanti G. Graphical Tools for Network Meta-Analysis in STATA. </w:t>
      </w:r>
      <w:r w:rsidRPr="00687CC2">
        <w:rPr>
          <w:rFonts w:ascii="Times New Roman" w:hAnsi="Times New Roman" w:cs="Times New Roman"/>
          <w:i/>
          <w:sz w:val="24"/>
          <w:szCs w:val="24"/>
        </w:rPr>
        <w:t xml:space="preserve">PLoS ONE. </w:t>
      </w:r>
      <w:r w:rsidRPr="00687CC2">
        <w:rPr>
          <w:rFonts w:ascii="Times New Roman" w:hAnsi="Times New Roman" w:cs="Times New Roman"/>
          <w:sz w:val="24"/>
          <w:szCs w:val="24"/>
        </w:rPr>
        <w:t>2013;8(10):e76654.</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20.</w:t>
      </w:r>
      <w:r w:rsidRPr="00687CC2">
        <w:rPr>
          <w:rFonts w:ascii="Times New Roman" w:hAnsi="Times New Roman" w:cs="Times New Roman"/>
          <w:sz w:val="24"/>
          <w:szCs w:val="24"/>
        </w:rPr>
        <w:tab/>
        <w:t xml:space="preserve">Krahn U, Binder H, König J. A graphical tool for locating inconsistency in network meta-analyses. </w:t>
      </w:r>
      <w:r w:rsidRPr="00687CC2">
        <w:rPr>
          <w:rFonts w:ascii="Times New Roman" w:hAnsi="Times New Roman" w:cs="Times New Roman"/>
          <w:i/>
          <w:sz w:val="24"/>
          <w:szCs w:val="24"/>
        </w:rPr>
        <w:t>BMC Med</w:t>
      </w:r>
      <w:r w:rsidR="008C7DDF" w:rsidRPr="00687CC2">
        <w:rPr>
          <w:rFonts w:ascii="Times New Roman" w:hAnsi="Times New Roman" w:cs="Times New Roman"/>
          <w:i/>
          <w:sz w:val="24"/>
          <w:szCs w:val="24"/>
        </w:rPr>
        <w:t xml:space="preserve"> </w:t>
      </w:r>
      <w:r w:rsidRPr="00687CC2">
        <w:rPr>
          <w:rFonts w:ascii="Times New Roman" w:hAnsi="Times New Roman" w:cs="Times New Roman"/>
          <w:i/>
          <w:sz w:val="24"/>
          <w:szCs w:val="24"/>
        </w:rPr>
        <w:t xml:space="preserve">Res Methodol. </w:t>
      </w:r>
      <w:r w:rsidRPr="00687CC2">
        <w:rPr>
          <w:rFonts w:ascii="Times New Roman" w:hAnsi="Times New Roman" w:cs="Times New Roman"/>
          <w:sz w:val="24"/>
          <w:szCs w:val="24"/>
        </w:rPr>
        <w:t>2013;13(1):1-18.</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21.</w:t>
      </w:r>
      <w:r w:rsidRPr="00687CC2">
        <w:rPr>
          <w:rFonts w:ascii="Times New Roman" w:hAnsi="Times New Roman" w:cs="Times New Roman"/>
          <w:sz w:val="24"/>
          <w:szCs w:val="24"/>
        </w:rPr>
        <w:tab/>
        <w:t xml:space="preserve">Salanti G, Del Giovane C, Chaimani A, Caldwell DM, Higgins JPT. Evaluating the Quality of Evidence from a Network Meta-Analysis. </w:t>
      </w:r>
      <w:r w:rsidRPr="00687CC2">
        <w:rPr>
          <w:rFonts w:ascii="Times New Roman" w:hAnsi="Times New Roman" w:cs="Times New Roman"/>
          <w:i/>
          <w:sz w:val="24"/>
          <w:szCs w:val="24"/>
        </w:rPr>
        <w:t xml:space="preserve">PLoS ONE. </w:t>
      </w:r>
      <w:r w:rsidRPr="00687CC2">
        <w:rPr>
          <w:rFonts w:ascii="Times New Roman" w:hAnsi="Times New Roman" w:cs="Times New Roman"/>
          <w:sz w:val="24"/>
          <w:szCs w:val="24"/>
        </w:rPr>
        <w:t>2014;9(7):e99682.</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22.</w:t>
      </w:r>
      <w:r w:rsidRPr="00687CC2">
        <w:rPr>
          <w:rFonts w:ascii="Times New Roman" w:hAnsi="Times New Roman" w:cs="Times New Roman"/>
          <w:sz w:val="24"/>
          <w:szCs w:val="24"/>
        </w:rPr>
        <w:tab/>
        <w:t xml:space="preserve">Jackson D, White IR, Price M, Copas J, Riley RD. Borrowing of strength and study weights in multivariate and network meta-analysis. </w:t>
      </w:r>
      <w:r w:rsidRPr="00687CC2">
        <w:rPr>
          <w:rFonts w:ascii="Times New Roman" w:hAnsi="Times New Roman" w:cs="Times New Roman"/>
          <w:i/>
          <w:sz w:val="24"/>
          <w:szCs w:val="24"/>
        </w:rPr>
        <w:t>Stat</w:t>
      </w:r>
      <w:r w:rsidR="008C7DDF" w:rsidRPr="00687CC2">
        <w:rPr>
          <w:rFonts w:ascii="Times New Roman" w:hAnsi="Times New Roman" w:cs="Times New Roman"/>
          <w:i/>
          <w:sz w:val="24"/>
          <w:szCs w:val="24"/>
        </w:rPr>
        <w:t xml:space="preserve"> M</w:t>
      </w:r>
      <w:r w:rsidRPr="00687CC2">
        <w:rPr>
          <w:rFonts w:ascii="Times New Roman" w:hAnsi="Times New Roman" w:cs="Times New Roman"/>
          <w:i/>
          <w:sz w:val="24"/>
          <w:szCs w:val="24"/>
        </w:rPr>
        <w:t xml:space="preserve">ethods </w:t>
      </w:r>
      <w:r w:rsidR="008C7DDF" w:rsidRPr="00687CC2">
        <w:rPr>
          <w:rFonts w:ascii="Times New Roman" w:hAnsi="Times New Roman" w:cs="Times New Roman"/>
          <w:i/>
          <w:sz w:val="24"/>
          <w:szCs w:val="24"/>
        </w:rPr>
        <w:t>M</w:t>
      </w:r>
      <w:r w:rsidRPr="00687CC2">
        <w:rPr>
          <w:rFonts w:ascii="Times New Roman" w:hAnsi="Times New Roman" w:cs="Times New Roman"/>
          <w:i/>
          <w:sz w:val="24"/>
          <w:szCs w:val="24"/>
        </w:rPr>
        <w:t>ed</w:t>
      </w:r>
      <w:r w:rsidR="008C7DDF" w:rsidRPr="00687CC2">
        <w:rPr>
          <w:rFonts w:ascii="Times New Roman" w:hAnsi="Times New Roman" w:cs="Times New Roman"/>
          <w:i/>
          <w:sz w:val="24"/>
          <w:szCs w:val="24"/>
        </w:rPr>
        <w:t xml:space="preserve"> R</w:t>
      </w:r>
      <w:r w:rsidRPr="00687CC2">
        <w:rPr>
          <w:rFonts w:ascii="Times New Roman" w:hAnsi="Times New Roman" w:cs="Times New Roman"/>
          <w:i/>
          <w:sz w:val="24"/>
          <w:szCs w:val="24"/>
        </w:rPr>
        <w:t xml:space="preserve">es. </w:t>
      </w:r>
      <w:r w:rsidR="008C7DDF" w:rsidRPr="00687CC2">
        <w:rPr>
          <w:rFonts w:ascii="Times New Roman" w:hAnsi="Times New Roman" w:cs="Times New Roman"/>
          <w:sz w:val="24"/>
          <w:szCs w:val="24"/>
        </w:rPr>
        <w:t>2017; 26(6):2853-2868.</w:t>
      </w:r>
    </w:p>
    <w:p w:rsidR="00195F3F" w:rsidRPr="00687CC2" w:rsidRDefault="00195F3F" w:rsidP="004A414E">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23.</w:t>
      </w:r>
      <w:r w:rsidRPr="00687CC2">
        <w:rPr>
          <w:rFonts w:ascii="Times New Roman" w:hAnsi="Times New Roman" w:cs="Times New Roman"/>
          <w:sz w:val="24"/>
          <w:szCs w:val="24"/>
        </w:rPr>
        <w:tab/>
        <w:t xml:space="preserve">Riley RD, Ensor J, Jackson D, Burke DL. Deriving percentage study weights in multi-parameter meta-analysis models: with application to meta-regression, network meta-analysis and one-stage individual participant data models. </w:t>
      </w:r>
      <w:r w:rsidRPr="00687CC2">
        <w:rPr>
          <w:rFonts w:ascii="Times New Roman" w:hAnsi="Times New Roman" w:cs="Times New Roman"/>
          <w:i/>
          <w:sz w:val="24"/>
          <w:szCs w:val="24"/>
        </w:rPr>
        <w:t xml:space="preserve">Stat Methods Med Res. </w:t>
      </w:r>
      <w:r w:rsidRPr="00687CC2">
        <w:rPr>
          <w:rFonts w:ascii="Times New Roman" w:hAnsi="Times New Roman" w:cs="Times New Roman"/>
          <w:sz w:val="24"/>
          <w:szCs w:val="24"/>
        </w:rPr>
        <w:t>2017:0962280216688033.</w:t>
      </w:r>
      <w:r w:rsidR="008C7DDF" w:rsidRPr="00687CC2">
        <w:rPr>
          <w:rFonts w:ascii="Times New Roman" w:hAnsi="Times New Roman" w:cs="Times New Roman"/>
          <w:sz w:val="24"/>
          <w:szCs w:val="24"/>
        </w:rPr>
        <w:t xml:space="preserve"> doi: 10.1177/0962280216688033.</w:t>
      </w:r>
    </w:p>
    <w:p w:rsidR="004A414E" w:rsidRPr="00687CC2" w:rsidRDefault="00195F3F" w:rsidP="004A414E">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24.</w:t>
      </w:r>
      <w:r w:rsidRPr="00687CC2">
        <w:rPr>
          <w:rFonts w:ascii="Times New Roman" w:hAnsi="Times New Roman" w:cs="Times New Roman"/>
          <w:sz w:val="24"/>
          <w:szCs w:val="24"/>
        </w:rPr>
        <w:tab/>
        <w:t xml:space="preserve">Esu E, Effa EE, Opie ON, Uwaoma A, Meremikwu MM. Artemether for severe malaria. </w:t>
      </w:r>
      <w:r w:rsidR="004A414E" w:rsidRPr="00687CC2">
        <w:rPr>
          <w:rFonts w:ascii="Times New Roman" w:hAnsi="Times New Roman" w:cs="Times New Roman"/>
          <w:sz w:val="24"/>
          <w:szCs w:val="24"/>
        </w:rPr>
        <w:t xml:space="preserve">2014. Artemether for severe malaria. </w:t>
      </w:r>
      <w:r w:rsidR="004A414E" w:rsidRPr="00687CC2">
        <w:rPr>
          <w:rFonts w:ascii="Times New Roman" w:hAnsi="Times New Roman" w:cs="Times New Roman"/>
          <w:i/>
          <w:sz w:val="24"/>
          <w:szCs w:val="24"/>
        </w:rPr>
        <w:t xml:space="preserve">Cochrane Database Syst Rev, </w:t>
      </w:r>
      <w:r w:rsidR="004A414E" w:rsidRPr="00687CC2">
        <w:rPr>
          <w:rFonts w:ascii="Times New Roman" w:hAnsi="Times New Roman" w:cs="Times New Roman"/>
          <w:sz w:val="24"/>
          <w:szCs w:val="24"/>
        </w:rPr>
        <w:t>9, CD010678</w:t>
      </w:r>
      <w:r w:rsidR="004A414E" w:rsidRPr="00687CC2">
        <w:rPr>
          <w:rStyle w:val="HTMLCite"/>
          <w:rFonts w:ascii="Times New Roman" w:hAnsi="Times New Roman" w:cs="Times New Roman"/>
          <w:sz w:val="24"/>
          <w:szCs w:val="24"/>
        </w:rPr>
        <w:t>.</w:t>
      </w:r>
    </w:p>
    <w:p w:rsidR="004A414E" w:rsidRPr="00687CC2" w:rsidRDefault="00195F3F" w:rsidP="004A414E">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25.</w:t>
      </w:r>
      <w:r w:rsidRPr="00687CC2">
        <w:rPr>
          <w:rFonts w:ascii="Times New Roman" w:hAnsi="Times New Roman" w:cs="Times New Roman"/>
          <w:sz w:val="24"/>
          <w:szCs w:val="24"/>
        </w:rPr>
        <w:tab/>
        <w:t xml:space="preserve">Sinclair D, Donegan S, Isba R, Lalloo David G. Artesunate versus quinine for treating severe malaria. </w:t>
      </w:r>
      <w:r w:rsidR="004A414E" w:rsidRPr="00687CC2">
        <w:rPr>
          <w:rFonts w:ascii="Times New Roman" w:hAnsi="Times New Roman" w:cs="Times New Roman"/>
          <w:sz w:val="24"/>
          <w:szCs w:val="24"/>
        </w:rPr>
        <w:t xml:space="preserve">2012. Artesunate versus quinine for treating severe malaria. </w:t>
      </w:r>
      <w:r w:rsidR="004A414E" w:rsidRPr="00687CC2">
        <w:rPr>
          <w:rFonts w:ascii="Times New Roman" w:hAnsi="Times New Roman" w:cs="Times New Roman"/>
          <w:i/>
          <w:sz w:val="24"/>
          <w:szCs w:val="24"/>
        </w:rPr>
        <w:t>Cochrane Database Syst Rev,</w:t>
      </w:r>
      <w:r w:rsidR="004A414E" w:rsidRPr="00687CC2">
        <w:rPr>
          <w:rFonts w:ascii="Times New Roman" w:hAnsi="Times New Roman" w:cs="Times New Roman"/>
          <w:sz w:val="24"/>
          <w:szCs w:val="24"/>
        </w:rPr>
        <w:t xml:space="preserve"> 6, </w:t>
      </w:r>
      <w:r w:rsidR="004A414E" w:rsidRPr="00687CC2">
        <w:rPr>
          <w:rStyle w:val="HTMLCite"/>
          <w:rFonts w:ascii="Times New Roman" w:hAnsi="Times New Roman" w:cs="Times New Roman"/>
          <w:i w:val="0"/>
          <w:sz w:val="24"/>
          <w:szCs w:val="24"/>
        </w:rPr>
        <w:t>CD005967.</w:t>
      </w:r>
    </w:p>
    <w:p w:rsidR="00195F3F" w:rsidRPr="00687CC2" w:rsidRDefault="00195F3F" w:rsidP="00687CC2">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26.</w:t>
      </w:r>
      <w:r w:rsidRPr="00687CC2">
        <w:rPr>
          <w:rFonts w:ascii="Times New Roman" w:hAnsi="Times New Roman" w:cs="Times New Roman"/>
          <w:sz w:val="24"/>
          <w:szCs w:val="24"/>
        </w:rPr>
        <w:tab/>
        <w:t xml:space="preserve">Dias S, Welton NJ, Marinho VCC, Salanti G, Higgins JPT, Ades AE. Estimation and adjustment of bias in randomized evidence by using mixed treatment comparison meta-analysis. </w:t>
      </w:r>
      <w:r w:rsidRPr="00687CC2">
        <w:rPr>
          <w:rFonts w:ascii="Times New Roman" w:hAnsi="Times New Roman" w:cs="Times New Roman"/>
          <w:i/>
          <w:sz w:val="24"/>
          <w:szCs w:val="24"/>
        </w:rPr>
        <w:t xml:space="preserve">J R Stat Soc </w:t>
      </w:r>
      <w:r w:rsidR="00612A24" w:rsidRPr="00687CC2">
        <w:rPr>
          <w:rFonts w:ascii="Times New Roman" w:hAnsi="Times New Roman" w:cs="Times New Roman"/>
          <w:i/>
          <w:sz w:val="24"/>
          <w:szCs w:val="24"/>
        </w:rPr>
        <w:t xml:space="preserve">A </w:t>
      </w:r>
      <w:r w:rsidRPr="00687CC2">
        <w:rPr>
          <w:rFonts w:ascii="Times New Roman" w:hAnsi="Times New Roman" w:cs="Times New Roman"/>
          <w:i/>
          <w:sz w:val="24"/>
          <w:szCs w:val="24"/>
        </w:rPr>
        <w:t xml:space="preserve">Stat Soc. </w:t>
      </w:r>
      <w:r w:rsidRPr="00687CC2">
        <w:rPr>
          <w:rFonts w:ascii="Times New Roman" w:hAnsi="Times New Roman" w:cs="Times New Roman"/>
          <w:sz w:val="24"/>
          <w:szCs w:val="24"/>
        </w:rPr>
        <w:t>2010;173(3):613-629.</w:t>
      </w:r>
    </w:p>
    <w:p w:rsidR="00195F3F" w:rsidRPr="00687CC2" w:rsidRDefault="00195F3F" w:rsidP="00687CC2">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lastRenderedPageBreak/>
        <w:t>27.</w:t>
      </w:r>
      <w:r w:rsidRPr="00687CC2">
        <w:rPr>
          <w:rFonts w:ascii="Times New Roman" w:hAnsi="Times New Roman" w:cs="Times New Roman"/>
          <w:sz w:val="24"/>
          <w:szCs w:val="24"/>
        </w:rPr>
        <w:tab/>
        <w:t xml:space="preserve">Lu G, Welton NJ, Higgins JPT, White IR, Ades A. Linear inference for mixed treatment comparison meta-analysis: A two-stage approach. </w:t>
      </w:r>
      <w:r w:rsidRPr="00687CC2">
        <w:rPr>
          <w:rFonts w:ascii="Times New Roman" w:hAnsi="Times New Roman" w:cs="Times New Roman"/>
          <w:i/>
          <w:sz w:val="24"/>
          <w:szCs w:val="24"/>
        </w:rPr>
        <w:t xml:space="preserve">Res Syn Meth. </w:t>
      </w:r>
      <w:r w:rsidRPr="00687CC2">
        <w:rPr>
          <w:rFonts w:ascii="Times New Roman" w:hAnsi="Times New Roman" w:cs="Times New Roman"/>
          <w:sz w:val="24"/>
          <w:szCs w:val="24"/>
        </w:rPr>
        <w:t>2011;2:43-60.</w:t>
      </w:r>
    </w:p>
    <w:p w:rsidR="00DF0820" w:rsidRPr="00687CC2" w:rsidRDefault="00195F3F" w:rsidP="00687CC2">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28.</w:t>
      </w:r>
      <w:r w:rsidRPr="00687CC2">
        <w:rPr>
          <w:rFonts w:ascii="Times New Roman" w:hAnsi="Times New Roman" w:cs="Times New Roman"/>
          <w:sz w:val="24"/>
          <w:szCs w:val="24"/>
        </w:rPr>
        <w:tab/>
      </w:r>
      <w:r w:rsidR="00DF0820" w:rsidRPr="00687CC2">
        <w:rPr>
          <w:rFonts w:ascii="Times New Roman" w:hAnsi="Times New Roman" w:cs="Times New Roman"/>
          <w:sz w:val="24"/>
          <w:szCs w:val="24"/>
        </w:rPr>
        <w:t xml:space="preserve">Marinho VCC, Higgins JPT, Logan S, Sheiham A. 2002. Fluoride gels for preventing dental caries in children and adolescents. </w:t>
      </w:r>
      <w:r w:rsidR="00DF0820" w:rsidRPr="00687CC2">
        <w:rPr>
          <w:rFonts w:ascii="Times New Roman" w:hAnsi="Times New Roman" w:cs="Times New Roman"/>
          <w:i/>
          <w:sz w:val="24"/>
          <w:szCs w:val="24"/>
        </w:rPr>
        <w:t xml:space="preserve">Cochrane Database Syst Rev, </w:t>
      </w:r>
      <w:r w:rsidR="00DF0820" w:rsidRPr="00687CC2">
        <w:rPr>
          <w:rFonts w:ascii="Times New Roman" w:hAnsi="Times New Roman" w:cs="Times New Roman"/>
          <w:sz w:val="24"/>
          <w:szCs w:val="24"/>
        </w:rPr>
        <w:t>1,</w:t>
      </w:r>
      <w:r w:rsidR="00DF0820" w:rsidRPr="00687CC2">
        <w:rPr>
          <w:rFonts w:ascii="Times New Roman" w:hAnsi="Times New Roman" w:cs="Times New Roman"/>
          <w:i/>
          <w:sz w:val="24"/>
          <w:szCs w:val="24"/>
        </w:rPr>
        <w:t xml:space="preserve"> </w:t>
      </w:r>
      <w:r w:rsidR="00DF0820" w:rsidRPr="00687CC2">
        <w:rPr>
          <w:rFonts w:ascii="Times New Roman" w:hAnsi="Times New Roman" w:cs="Times New Roman"/>
          <w:sz w:val="24"/>
          <w:szCs w:val="24"/>
        </w:rPr>
        <w:t>CD002280</w:t>
      </w:r>
      <w:r w:rsidR="00DF0820" w:rsidRPr="00687CC2">
        <w:rPr>
          <w:rStyle w:val="HTMLCite"/>
          <w:rFonts w:ascii="Times New Roman" w:hAnsi="Times New Roman" w:cs="Times New Roman"/>
          <w:sz w:val="24"/>
          <w:szCs w:val="24"/>
        </w:rPr>
        <w:t>.</w:t>
      </w:r>
    </w:p>
    <w:p w:rsidR="00687CC2" w:rsidRPr="00687CC2" w:rsidRDefault="00195F3F" w:rsidP="00687CC2">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29.</w:t>
      </w:r>
      <w:r w:rsidRPr="00687CC2">
        <w:rPr>
          <w:rFonts w:ascii="Times New Roman" w:hAnsi="Times New Roman" w:cs="Times New Roman"/>
          <w:sz w:val="24"/>
          <w:szCs w:val="24"/>
        </w:rPr>
        <w:tab/>
      </w:r>
      <w:r w:rsidR="00687CC2" w:rsidRPr="00687CC2">
        <w:rPr>
          <w:rFonts w:ascii="Times New Roman" w:hAnsi="Times New Roman" w:cs="Times New Roman"/>
          <w:sz w:val="24"/>
          <w:szCs w:val="24"/>
        </w:rPr>
        <w:t xml:space="preserve">Marinho VCC, Higgins JPT, Logan S, Sheiham A. 2003. Fluoride toothpastes for preventing dental caries in children and adolescents. </w:t>
      </w:r>
      <w:r w:rsidR="00687CC2" w:rsidRPr="00687CC2">
        <w:rPr>
          <w:rFonts w:ascii="Times New Roman" w:hAnsi="Times New Roman" w:cs="Times New Roman"/>
          <w:i/>
          <w:sz w:val="24"/>
          <w:szCs w:val="24"/>
        </w:rPr>
        <w:t xml:space="preserve">Cochrane Database Syst Rev, </w:t>
      </w:r>
      <w:r w:rsidR="00687CC2" w:rsidRPr="00687CC2">
        <w:rPr>
          <w:rFonts w:ascii="Times New Roman" w:hAnsi="Times New Roman" w:cs="Times New Roman"/>
          <w:sz w:val="24"/>
          <w:szCs w:val="24"/>
        </w:rPr>
        <w:t xml:space="preserve">1, </w:t>
      </w:r>
      <w:r w:rsidR="00687CC2" w:rsidRPr="00687CC2">
        <w:rPr>
          <w:rStyle w:val="HTMLCite"/>
          <w:rFonts w:ascii="Times New Roman" w:hAnsi="Times New Roman" w:cs="Times New Roman"/>
          <w:i w:val="0"/>
          <w:sz w:val="24"/>
          <w:szCs w:val="24"/>
        </w:rPr>
        <w:t>CD002278.</w:t>
      </w:r>
    </w:p>
    <w:p w:rsidR="00687CC2" w:rsidRPr="00687CC2" w:rsidRDefault="00195F3F" w:rsidP="00687CC2">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30.</w:t>
      </w:r>
      <w:r w:rsidRPr="00687CC2">
        <w:rPr>
          <w:rFonts w:ascii="Times New Roman" w:hAnsi="Times New Roman" w:cs="Times New Roman"/>
          <w:sz w:val="24"/>
          <w:szCs w:val="24"/>
        </w:rPr>
        <w:tab/>
      </w:r>
      <w:r w:rsidR="00687CC2" w:rsidRPr="00687CC2">
        <w:rPr>
          <w:rFonts w:ascii="Times New Roman" w:hAnsi="Times New Roman" w:cs="Times New Roman"/>
          <w:sz w:val="24"/>
          <w:szCs w:val="24"/>
        </w:rPr>
        <w:t xml:space="preserve">Marinho VCC, Higgins JPT, Logan S, Sheiham A. 2002. Fluoride varnishes for preventing dental caries in children and adolescents. </w:t>
      </w:r>
      <w:r w:rsidR="00687CC2" w:rsidRPr="00687CC2">
        <w:rPr>
          <w:rFonts w:ascii="Times New Roman" w:hAnsi="Times New Roman" w:cs="Times New Roman"/>
          <w:i/>
          <w:sz w:val="24"/>
          <w:szCs w:val="24"/>
        </w:rPr>
        <w:t>Cochrane Database Syst Rev,</w:t>
      </w:r>
      <w:r w:rsidR="00687CC2" w:rsidRPr="00687CC2">
        <w:rPr>
          <w:rFonts w:ascii="Times New Roman" w:hAnsi="Times New Roman" w:cs="Times New Roman"/>
          <w:sz w:val="24"/>
          <w:szCs w:val="24"/>
        </w:rPr>
        <w:t xml:space="preserve"> 1, CD002279.</w:t>
      </w:r>
    </w:p>
    <w:p w:rsidR="00687CC2" w:rsidRPr="00687CC2" w:rsidRDefault="00195F3F" w:rsidP="00687CC2">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31.</w:t>
      </w:r>
      <w:r w:rsidRPr="00687CC2">
        <w:rPr>
          <w:rFonts w:ascii="Times New Roman" w:hAnsi="Times New Roman" w:cs="Times New Roman"/>
          <w:sz w:val="24"/>
          <w:szCs w:val="24"/>
        </w:rPr>
        <w:tab/>
      </w:r>
      <w:r w:rsidR="00687CC2" w:rsidRPr="00687CC2">
        <w:rPr>
          <w:rFonts w:ascii="Times New Roman" w:hAnsi="Times New Roman" w:cs="Times New Roman"/>
          <w:sz w:val="24"/>
          <w:szCs w:val="24"/>
        </w:rPr>
        <w:t xml:space="preserve">Marinho VCC, Higgins JPT, Logan S, Sheiham A. 2003. Topical fluoride (toothpastes, mouthrinses, gels or varnishes) for preventing dental caries in children and adolescents. </w:t>
      </w:r>
      <w:r w:rsidR="00687CC2" w:rsidRPr="00687CC2">
        <w:rPr>
          <w:rFonts w:ascii="Times New Roman" w:hAnsi="Times New Roman" w:cs="Times New Roman"/>
          <w:i/>
          <w:sz w:val="24"/>
          <w:szCs w:val="24"/>
        </w:rPr>
        <w:t xml:space="preserve">Cochrane Database Syst Rev, </w:t>
      </w:r>
      <w:r w:rsidR="00687CC2" w:rsidRPr="00687CC2">
        <w:rPr>
          <w:rFonts w:ascii="Times New Roman" w:hAnsi="Times New Roman" w:cs="Times New Roman"/>
          <w:sz w:val="24"/>
          <w:szCs w:val="24"/>
        </w:rPr>
        <w:t xml:space="preserve">4, </w:t>
      </w:r>
      <w:r w:rsidR="00687CC2" w:rsidRPr="00687CC2">
        <w:rPr>
          <w:rStyle w:val="HTMLCite"/>
          <w:rFonts w:ascii="Times New Roman" w:hAnsi="Times New Roman" w:cs="Times New Roman"/>
          <w:sz w:val="24"/>
          <w:szCs w:val="24"/>
        </w:rPr>
        <w:t>CD002782.</w:t>
      </w:r>
    </w:p>
    <w:p w:rsidR="00687CC2" w:rsidRPr="00687CC2" w:rsidRDefault="00195F3F" w:rsidP="00687CC2">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32.</w:t>
      </w:r>
      <w:r w:rsidRPr="00687CC2">
        <w:rPr>
          <w:rFonts w:ascii="Times New Roman" w:hAnsi="Times New Roman" w:cs="Times New Roman"/>
          <w:sz w:val="24"/>
          <w:szCs w:val="24"/>
        </w:rPr>
        <w:tab/>
      </w:r>
      <w:r w:rsidR="00687CC2" w:rsidRPr="00687CC2">
        <w:rPr>
          <w:rFonts w:ascii="Times New Roman" w:hAnsi="Times New Roman" w:cs="Times New Roman"/>
          <w:sz w:val="24"/>
          <w:szCs w:val="24"/>
        </w:rPr>
        <w:t xml:space="preserve">Marinho VCC, Higgins JPT, Logan S, Sheiham A. 2003. Fluoride mouthrinses for preventing dental caries in children and adolescents. Cochrane Database of Systematic Reviews. </w:t>
      </w:r>
      <w:r w:rsidR="00687CC2" w:rsidRPr="00687CC2">
        <w:rPr>
          <w:rFonts w:ascii="Times New Roman" w:hAnsi="Times New Roman" w:cs="Times New Roman"/>
          <w:i/>
          <w:sz w:val="24"/>
          <w:szCs w:val="24"/>
        </w:rPr>
        <w:t>Cochrane Database Syst Rev,</w:t>
      </w:r>
      <w:r w:rsidR="00687CC2" w:rsidRPr="00687CC2">
        <w:rPr>
          <w:rFonts w:ascii="Times New Roman" w:hAnsi="Times New Roman" w:cs="Times New Roman"/>
          <w:sz w:val="24"/>
          <w:szCs w:val="24"/>
        </w:rPr>
        <w:t xml:space="preserve"> 3,</w:t>
      </w:r>
      <w:r w:rsidR="00687CC2" w:rsidRPr="00687CC2">
        <w:rPr>
          <w:rFonts w:ascii="Times New Roman" w:hAnsi="Times New Roman" w:cs="Times New Roman"/>
          <w:i/>
          <w:sz w:val="24"/>
          <w:szCs w:val="24"/>
        </w:rPr>
        <w:t xml:space="preserve"> </w:t>
      </w:r>
      <w:r w:rsidR="00687CC2" w:rsidRPr="00687CC2">
        <w:rPr>
          <w:rFonts w:ascii="Times New Roman" w:hAnsi="Times New Roman" w:cs="Times New Roman"/>
          <w:sz w:val="24"/>
          <w:szCs w:val="24"/>
        </w:rPr>
        <w:t>CD002284</w:t>
      </w:r>
      <w:r w:rsidR="00687CC2" w:rsidRPr="00687CC2">
        <w:rPr>
          <w:rStyle w:val="HTMLCite"/>
          <w:rFonts w:ascii="Times New Roman" w:hAnsi="Times New Roman" w:cs="Times New Roman"/>
          <w:sz w:val="24"/>
          <w:szCs w:val="24"/>
        </w:rPr>
        <w:t>.</w:t>
      </w:r>
    </w:p>
    <w:p w:rsidR="00687CC2" w:rsidRPr="00687CC2" w:rsidRDefault="00195F3F" w:rsidP="00687CC2">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33.</w:t>
      </w:r>
      <w:r w:rsidRPr="00687CC2">
        <w:rPr>
          <w:rFonts w:ascii="Times New Roman" w:hAnsi="Times New Roman" w:cs="Times New Roman"/>
          <w:sz w:val="24"/>
          <w:szCs w:val="24"/>
        </w:rPr>
        <w:tab/>
      </w:r>
      <w:r w:rsidR="00687CC2" w:rsidRPr="00687CC2">
        <w:rPr>
          <w:rFonts w:ascii="Times New Roman" w:hAnsi="Times New Roman" w:cs="Times New Roman"/>
          <w:sz w:val="24"/>
          <w:szCs w:val="24"/>
        </w:rPr>
        <w:t xml:space="preserve">Marinho VCC, Higgins JPT, Sheiham A, Logan S. 2004. One topical fluoride (toothpastes, or mouthrinses, or gels, or varnishes) versus another for preventing dental caries in children and adolescents. </w:t>
      </w:r>
      <w:r w:rsidR="00687CC2" w:rsidRPr="00687CC2">
        <w:rPr>
          <w:rFonts w:ascii="Times New Roman" w:hAnsi="Times New Roman" w:cs="Times New Roman"/>
          <w:i/>
          <w:sz w:val="24"/>
          <w:szCs w:val="24"/>
        </w:rPr>
        <w:t>Cochrane Database Syst Rev</w:t>
      </w:r>
      <w:r w:rsidR="00687CC2" w:rsidRPr="00687CC2">
        <w:rPr>
          <w:rFonts w:ascii="Times New Roman" w:hAnsi="Times New Roman" w:cs="Times New Roman"/>
          <w:sz w:val="24"/>
          <w:szCs w:val="24"/>
        </w:rPr>
        <w:t xml:space="preserve">, 1, </w:t>
      </w:r>
      <w:r w:rsidR="00687CC2" w:rsidRPr="00687CC2">
        <w:rPr>
          <w:rStyle w:val="HTMLCite"/>
          <w:rFonts w:ascii="Times New Roman" w:hAnsi="Times New Roman" w:cs="Times New Roman"/>
          <w:i w:val="0"/>
          <w:sz w:val="24"/>
          <w:szCs w:val="24"/>
        </w:rPr>
        <w:t>CD002780.</w:t>
      </w:r>
    </w:p>
    <w:p w:rsidR="001508DE" w:rsidRPr="00687CC2" w:rsidRDefault="00195F3F" w:rsidP="00687CC2">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34.</w:t>
      </w:r>
      <w:r w:rsidRPr="00687CC2">
        <w:rPr>
          <w:rFonts w:ascii="Times New Roman" w:hAnsi="Times New Roman" w:cs="Times New Roman"/>
          <w:sz w:val="24"/>
          <w:szCs w:val="24"/>
        </w:rPr>
        <w:tab/>
      </w:r>
      <w:r w:rsidR="001508DE" w:rsidRPr="00687CC2">
        <w:rPr>
          <w:rFonts w:ascii="Times New Roman" w:hAnsi="Times New Roman" w:cs="Times New Roman"/>
          <w:sz w:val="24"/>
          <w:szCs w:val="24"/>
        </w:rPr>
        <w:t xml:space="preserve">Cooper H, Hedges LV, Valentine JC. 2009. </w:t>
      </w:r>
      <w:r w:rsidR="001508DE" w:rsidRPr="00687CC2">
        <w:rPr>
          <w:rFonts w:ascii="Times New Roman" w:hAnsi="Times New Roman" w:cs="Times New Roman"/>
          <w:i/>
          <w:sz w:val="24"/>
          <w:szCs w:val="24"/>
        </w:rPr>
        <w:t>The Handbook of Research Synthesis and Meta-Analysis</w:t>
      </w:r>
      <w:r w:rsidR="001508DE" w:rsidRPr="00687CC2">
        <w:rPr>
          <w:rFonts w:ascii="Times New Roman" w:hAnsi="Times New Roman" w:cs="Times New Roman"/>
          <w:sz w:val="24"/>
          <w:szCs w:val="24"/>
        </w:rPr>
        <w:t>. Russell Sage Foundation; 2nd edition.</w:t>
      </w:r>
    </w:p>
    <w:p w:rsidR="00195F3F" w:rsidRPr="00687CC2" w:rsidRDefault="00195F3F" w:rsidP="00687CC2">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35.</w:t>
      </w:r>
      <w:r w:rsidRPr="00687CC2">
        <w:rPr>
          <w:rFonts w:ascii="Times New Roman" w:hAnsi="Times New Roman" w:cs="Times New Roman"/>
          <w:sz w:val="24"/>
          <w:szCs w:val="24"/>
        </w:rPr>
        <w:tab/>
        <w:t xml:space="preserve">Cooper N, Sutton A, Morris D, Ades A, Welton N. Addressing between-study heterogeneity and inconsistency in mixed treatment comparisons: Application to </w:t>
      </w:r>
      <w:r w:rsidRPr="00687CC2">
        <w:rPr>
          <w:rFonts w:ascii="Times New Roman" w:hAnsi="Times New Roman" w:cs="Times New Roman"/>
          <w:sz w:val="24"/>
          <w:szCs w:val="24"/>
        </w:rPr>
        <w:lastRenderedPageBreak/>
        <w:t xml:space="preserve">stroke prevention treatments in individuals with non-rheumatic atrial fibrillation. </w:t>
      </w:r>
      <w:r w:rsidR="001D080A" w:rsidRPr="00687CC2">
        <w:rPr>
          <w:rFonts w:ascii="Times New Roman" w:hAnsi="Times New Roman" w:cs="Times New Roman"/>
          <w:i/>
          <w:sz w:val="24"/>
          <w:szCs w:val="24"/>
        </w:rPr>
        <w:t>Stat Med</w:t>
      </w:r>
      <w:r w:rsidRPr="00687CC2">
        <w:rPr>
          <w:rFonts w:ascii="Times New Roman" w:hAnsi="Times New Roman" w:cs="Times New Roman"/>
          <w:i/>
          <w:sz w:val="24"/>
          <w:szCs w:val="24"/>
        </w:rPr>
        <w:t xml:space="preserve">. </w:t>
      </w:r>
      <w:r w:rsidRPr="00687CC2">
        <w:rPr>
          <w:rFonts w:ascii="Times New Roman" w:hAnsi="Times New Roman" w:cs="Times New Roman"/>
          <w:sz w:val="24"/>
          <w:szCs w:val="24"/>
        </w:rPr>
        <w:t>2009;28(14):1861-1881.</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36.</w:t>
      </w:r>
      <w:r w:rsidRPr="00687CC2">
        <w:rPr>
          <w:rFonts w:ascii="Times New Roman" w:hAnsi="Times New Roman" w:cs="Times New Roman"/>
          <w:sz w:val="24"/>
          <w:szCs w:val="24"/>
        </w:rPr>
        <w:tab/>
        <w:t xml:space="preserve">Spiegelhalter DJ, Best NG, Carlin BP, Van Der Linde A. Bayesian measures of model complexity and fit. </w:t>
      </w:r>
      <w:r w:rsidRPr="00687CC2">
        <w:rPr>
          <w:rFonts w:ascii="Times New Roman" w:hAnsi="Times New Roman" w:cs="Times New Roman"/>
          <w:i/>
          <w:sz w:val="24"/>
          <w:szCs w:val="24"/>
        </w:rPr>
        <w:t>J Royal Stat Soc</w:t>
      </w:r>
      <w:r w:rsidR="00EA0EF4" w:rsidRPr="00687CC2">
        <w:rPr>
          <w:rFonts w:ascii="Times New Roman" w:hAnsi="Times New Roman" w:cs="Times New Roman"/>
          <w:i/>
          <w:sz w:val="24"/>
          <w:szCs w:val="24"/>
        </w:rPr>
        <w:t xml:space="preserve"> Series B </w:t>
      </w:r>
      <w:r w:rsidRPr="00687CC2">
        <w:rPr>
          <w:rFonts w:ascii="Times New Roman" w:hAnsi="Times New Roman" w:cs="Times New Roman"/>
          <w:i/>
          <w:sz w:val="24"/>
          <w:szCs w:val="24"/>
        </w:rPr>
        <w:t>Stat</w:t>
      </w:r>
      <w:r w:rsidR="00EA0EF4" w:rsidRPr="00687CC2">
        <w:rPr>
          <w:rFonts w:ascii="Times New Roman" w:hAnsi="Times New Roman" w:cs="Times New Roman"/>
          <w:i/>
          <w:sz w:val="24"/>
          <w:szCs w:val="24"/>
        </w:rPr>
        <w:t xml:space="preserve"> </w:t>
      </w:r>
      <w:r w:rsidRPr="00687CC2">
        <w:rPr>
          <w:rFonts w:ascii="Times New Roman" w:hAnsi="Times New Roman" w:cs="Times New Roman"/>
          <w:i/>
          <w:sz w:val="24"/>
          <w:szCs w:val="24"/>
        </w:rPr>
        <w:t xml:space="preserve">Methodol. </w:t>
      </w:r>
      <w:r w:rsidRPr="00687CC2">
        <w:rPr>
          <w:rFonts w:ascii="Times New Roman" w:hAnsi="Times New Roman" w:cs="Times New Roman"/>
          <w:sz w:val="24"/>
          <w:szCs w:val="24"/>
        </w:rPr>
        <w:t>2002;64(4):583-639.</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37.</w:t>
      </w:r>
      <w:r w:rsidRPr="00687CC2">
        <w:rPr>
          <w:rFonts w:ascii="Times New Roman" w:hAnsi="Times New Roman" w:cs="Times New Roman"/>
          <w:sz w:val="24"/>
          <w:szCs w:val="24"/>
        </w:rPr>
        <w:tab/>
        <w:t xml:space="preserve">Rücker G, Schwarzer G. Automated drawing of network plots in network meta-analysis. </w:t>
      </w:r>
      <w:r w:rsidR="001D080A" w:rsidRPr="00687CC2">
        <w:rPr>
          <w:rFonts w:ascii="Times New Roman" w:hAnsi="Times New Roman" w:cs="Times New Roman"/>
          <w:i/>
          <w:sz w:val="24"/>
          <w:szCs w:val="24"/>
        </w:rPr>
        <w:t>Res Synth Meth</w:t>
      </w:r>
      <w:r w:rsidRPr="00687CC2">
        <w:rPr>
          <w:rFonts w:ascii="Times New Roman" w:hAnsi="Times New Roman" w:cs="Times New Roman"/>
          <w:i/>
          <w:sz w:val="24"/>
          <w:szCs w:val="24"/>
        </w:rPr>
        <w:t xml:space="preserve">. </w:t>
      </w:r>
      <w:r w:rsidRPr="00687CC2">
        <w:rPr>
          <w:rFonts w:ascii="Times New Roman" w:hAnsi="Times New Roman" w:cs="Times New Roman"/>
          <w:sz w:val="24"/>
          <w:szCs w:val="24"/>
        </w:rPr>
        <w:t>2016;7(1):94-107.</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38.</w:t>
      </w:r>
      <w:r w:rsidRPr="00687CC2">
        <w:rPr>
          <w:rFonts w:ascii="Times New Roman" w:hAnsi="Times New Roman" w:cs="Times New Roman"/>
          <w:sz w:val="24"/>
          <w:szCs w:val="24"/>
        </w:rPr>
        <w:tab/>
        <w:t xml:space="preserve">Batson S, Score R, Sutton AJ. Three-dimensional evidence network plot system: covariate imbalances and effects in network meta-analysis explored using a new software tool. </w:t>
      </w:r>
      <w:r w:rsidRPr="00687CC2">
        <w:rPr>
          <w:rFonts w:ascii="Times New Roman" w:hAnsi="Times New Roman" w:cs="Times New Roman"/>
          <w:i/>
          <w:sz w:val="24"/>
          <w:szCs w:val="24"/>
        </w:rPr>
        <w:t xml:space="preserve">J Clin Epidemiol. </w:t>
      </w:r>
      <w:r w:rsidRPr="00687CC2">
        <w:rPr>
          <w:rFonts w:ascii="Times New Roman" w:hAnsi="Times New Roman" w:cs="Times New Roman"/>
          <w:sz w:val="24"/>
          <w:szCs w:val="24"/>
        </w:rPr>
        <w:t>2017</w:t>
      </w:r>
      <w:r w:rsidR="00EA0EF4" w:rsidRPr="00687CC2">
        <w:rPr>
          <w:rFonts w:ascii="Times New Roman" w:hAnsi="Times New Roman" w:cs="Times New Roman"/>
          <w:sz w:val="24"/>
          <w:szCs w:val="24"/>
        </w:rPr>
        <w:t xml:space="preserve">; 86:182-195. </w:t>
      </w:r>
    </w:p>
    <w:p w:rsidR="00195F3F" w:rsidRPr="00687CC2" w:rsidRDefault="00195F3F" w:rsidP="007023A5">
      <w:pPr>
        <w:pStyle w:val="EndNoteBibliography"/>
        <w:spacing w:after="0"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39.</w:t>
      </w:r>
      <w:r w:rsidRPr="00687CC2">
        <w:rPr>
          <w:rFonts w:ascii="Times New Roman" w:hAnsi="Times New Roman" w:cs="Times New Roman"/>
          <w:sz w:val="24"/>
          <w:szCs w:val="24"/>
        </w:rPr>
        <w:tab/>
        <w:t xml:space="preserve">Riley RD, Lambert PC, Staessen JA, et al. Meta-analysis of continuous outcomes combining individual patient data and aggregate data. </w:t>
      </w:r>
      <w:r w:rsidR="001D080A" w:rsidRPr="00687CC2">
        <w:rPr>
          <w:rFonts w:ascii="Times New Roman" w:hAnsi="Times New Roman" w:cs="Times New Roman"/>
          <w:i/>
          <w:sz w:val="24"/>
          <w:szCs w:val="24"/>
        </w:rPr>
        <w:t>Stat Med</w:t>
      </w:r>
      <w:r w:rsidRPr="00687CC2">
        <w:rPr>
          <w:rFonts w:ascii="Times New Roman" w:hAnsi="Times New Roman" w:cs="Times New Roman"/>
          <w:i/>
          <w:sz w:val="24"/>
          <w:szCs w:val="24"/>
        </w:rPr>
        <w:t xml:space="preserve">. </w:t>
      </w:r>
      <w:r w:rsidRPr="00687CC2">
        <w:rPr>
          <w:rFonts w:ascii="Times New Roman" w:hAnsi="Times New Roman" w:cs="Times New Roman"/>
          <w:sz w:val="24"/>
          <w:szCs w:val="24"/>
        </w:rPr>
        <w:t>2008;27(11):1870-1893.</w:t>
      </w:r>
    </w:p>
    <w:p w:rsidR="00195F3F" w:rsidRPr="00687CC2" w:rsidRDefault="00195F3F" w:rsidP="007023A5">
      <w:pPr>
        <w:pStyle w:val="EndNoteBibliography"/>
        <w:spacing w:line="480" w:lineRule="auto"/>
        <w:ind w:left="720" w:hanging="720"/>
        <w:rPr>
          <w:rFonts w:ascii="Times New Roman" w:hAnsi="Times New Roman" w:cs="Times New Roman"/>
          <w:sz w:val="24"/>
          <w:szCs w:val="24"/>
        </w:rPr>
      </w:pPr>
      <w:r w:rsidRPr="00687CC2">
        <w:rPr>
          <w:rFonts w:ascii="Times New Roman" w:hAnsi="Times New Roman" w:cs="Times New Roman"/>
          <w:sz w:val="24"/>
          <w:szCs w:val="24"/>
        </w:rPr>
        <w:t>40.</w:t>
      </w:r>
      <w:r w:rsidRPr="00687CC2">
        <w:rPr>
          <w:rFonts w:ascii="Times New Roman" w:hAnsi="Times New Roman" w:cs="Times New Roman"/>
          <w:sz w:val="24"/>
          <w:szCs w:val="24"/>
        </w:rPr>
        <w:tab/>
        <w:t xml:space="preserve">Riley RD, Steyerberg EW. Meta-analysis of a binary outcome using individual participant data and aggregate data. </w:t>
      </w:r>
      <w:r w:rsidR="001D080A" w:rsidRPr="00687CC2">
        <w:rPr>
          <w:rFonts w:ascii="Times New Roman" w:hAnsi="Times New Roman" w:cs="Times New Roman"/>
          <w:i/>
          <w:sz w:val="24"/>
          <w:szCs w:val="24"/>
        </w:rPr>
        <w:t>Res Synth Meth</w:t>
      </w:r>
      <w:r w:rsidRPr="00687CC2">
        <w:rPr>
          <w:rFonts w:ascii="Times New Roman" w:hAnsi="Times New Roman" w:cs="Times New Roman"/>
          <w:i/>
          <w:sz w:val="24"/>
          <w:szCs w:val="24"/>
        </w:rPr>
        <w:t xml:space="preserve">. </w:t>
      </w:r>
      <w:r w:rsidRPr="00687CC2">
        <w:rPr>
          <w:rFonts w:ascii="Times New Roman" w:hAnsi="Times New Roman" w:cs="Times New Roman"/>
          <w:sz w:val="24"/>
          <w:szCs w:val="24"/>
        </w:rPr>
        <w:t>2010;1(1):2-19.</w:t>
      </w:r>
    </w:p>
    <w:p w:rsidR="00540E16" w:rsidRPr="00687CC2" w:rsidRDefault="00396084" w:rsidP="007023A5">
      <w:pPr>
        <w:spacing w:after="0" w:line="480" w:lineRule="auto"/>
        <w:rPr>
          <w:rFonts w:ascii="Times New Roman" w:hAnsi="Times New Roman" w:cs="Times New Roman"/>
          <w:b/>
          <w:sz w:val="24"/>
          <w:szCs w:val="24"/>
        </w:rPr>
        <w:sectPr w:rsidR="00540E16" w:rsidRPr="00687CC2" w:rsidSect="00211CB3">
          <w:footerReference w:type="default" r:id="rId8"/>
          <w:pgSz w:w="11906" w:h="16838"/>
          <w:pgMar w:top="1440" w:right="1440" w:bottom="1440" w:left="1440" w:header="708" w:footer="708" w:gutter="0"/>
          <w:lnNumType w:countBy="1"/>
          <w:cols w:space="708"/>
          <w:docGrid w:linePitch="360"/>
        </w:sectPr>
      </w:pPr>
      <w:r w:rsidRPr="00687CC2">
        <w:rPr>
          <w:rFonts w:ascii="Times New Roman" w:hAnsi="Times New Roman" w:cs="Times New Roman"/>
          <w:sz w:val="24"/>
          <w:szCs w:val="24"/>
        </w:rPr>
        <w:fldChar w:fldCharType="end"/>
      </w:r>
    </w:p>
    <w:p w:rsidR="00E554FC" w:rsidRPr="00687CC2" w:rsidRDefault="00E554FC" w:rsidP="00363235">
      <w:pPr>
        <w:pStyle w:val="TOC2"/>
        <w:tabs>
          <w:tab w:val="clear" w:pos="7440"/>
          <w:tab w:val="right" w:leader="dot" w:pos="8789"/>
        </w:tabs>
        <w:spacing w:line="480" w:lineRule="auto"/>
        <w:ind w:left="0"/>
        <w:rPr>
          <w:rFonts w:ascii="Times New Roman" w:hAnsi="Times New Roman"/>
          <w:b/>
          <w:szCs w:val="24"/>
        </w:rPr>
      </w:pPr>
      <w:r w:rsidRPr="00687CC2">
        <w:rPr>
          <w:rFonts w:ascii="Times New Roman" w:hAnsi="Times New Roman"/>
          <w:b/>
          <w:szCs w:val="24"/>
        </w:rPr>
        <w:lastRenderedPageBreak/>
        <w:t>Figures</w:t>
      </w:r>
    </w:p>
    <w:p w:rsidR="00E554FC" w:rsidRPr="00687CC2" w:rsidRDefault="00E554FC" w:rsidP="00363235">
      <w:pPr>
        <w:pStyle w:val="TOC2"/>
        <w:tabs>
          <w:tab w:val="clear" w:pos="7440"/>
          <w:tab w:val="right" w:leader="dot" w:pos="8789"/>
        </w:tabs>
        <w:spacing w:line="480" w:lineRule="auto"/>
        <w:ind w:left="0"/>
        <w:rPr>
          <w:rFonts w:ascii="Times New Roman" w:hAnsi="Times New Roman"/>
          <w:b/>
          <w:szCs w:val="24"/>
        </w:rPr>
      </w:pPr>
    </w:p>
    <w:p w:rsidR="00E748AB" w:rsidRPr="00687CC2" w:rsidRDefault="00044FE1" w:rsidP="00363235">
      <w:pPr>
        <w:pStyle w:val="TOC2"/>
        <w:tabs>
          <w:tab w:val="clear" w:pos="7440"/>
          <w:tab w:val="right" w:leader="dot" w:pos="8789"/>
        </w:tabs>
        <w:spacing w:line="480" w:lineRule="auto"/>
        <w:ind w:left="0"/>
        <w:rPr>
          <w:rFonts w:ascii="Times New Roman" w:hAnsi="Times New Roman"/>
          <w:b/>
          <w:szCs w:val="24"/>
        </w:rPr>
      </w:pPr>
      <w:r w:rsidRPr="00687CC2">
        <w:rPr>
          <w:rFonts w:ascii="Times New Roman" w:hAnsi="Times New Roman"/>
          <w:b/>
          <w:szCs w:val="24"/>
        </w:rPr>
        <w:t xml:space="preserve">Figure </w:t>
      </w:r>
      <w:r w:rsidR="00EE3CB7" w:rsidRPr="00687CC2">
        <w:rPr>
          <w:rFonts w:ascii="Times New Roman" w:hAnsi="Times New Roman"/>
          <w:b/>
          <w:szCs w:val="24"/>
        </w:rPr>
        <w:t>1</w:t>
      </w:r>
      <w:r w:rsidR="00532CCA" w:rsidRPr="00687CC2">
        <w:rPr>
          <w:rFonts w:ascii="Times New Roman" w:hAnsi="Times New Roman"/>
          <w:b/>
          <w:szCs w:val="24"/>
        </w:rPr>
        <w:t xml:space="preserve">: Network </w:t>
      </w:r>
      <w:r w:rsidR="00904F9F" w:rsidRPr="00687CC2">
        <w:rPr>
          <w:rFonts w:ascii="Times New Roman" w:hAnsi="Times New Roman"/>
          <w:b/>
          <w:szCs w:val="24"/>
        </w:rPr>
        <w:t xml:space="preserve">covariate distribution </w:t>
      </w:r>
      <w:r w:rsidR="00532CCA" w:rsidRPr="00687CC2">
        <w:rPr>
          <w:rFonts w:ascii="Times New Roman" w:hAnsi="Times New Roman"/>
          <w:b/>
          <w:szCs w:val="24"/>
        </w:rPr>
        <w:t>diag</w:t>
      </w:r>
      <w:r w:rsidRPr="00687CC2">
        <w:rPr>
          <w:rFonts w:ascii="Times New Roman" w:hAnsi="Times New Roman"/>
          <w:b/>
          <w:szCs w:val="24"/>
        </w:rPr>
        <w:t xml:space="preserve">ram for </w:t>
      </w:r>
      <w:r w:rsidR="00904F9F" w:rsidRPr="00687CC2">
        <w:rPr>
          <w:rFonts w:ascii="Times New Roman" w:hAnsi="Times New Roman"/>
          <w:b/>
          <w:szCs w:val="24"/>
        </w:rPr>
        <w:t xml:space="preserve">the </w:t>
      </w:r>
      <w:r w:rsidRPr="00687CC2">
        <w:rPr>
          <w:rFonts w:ascii="Times New Roman" w:hAnsi="Times New Roman"/>
          <w:b/>
          <w:szCs w:val="24"/>
        </w:rPr>
        <w:t>malaria dataset</w:t>
      </w:r>
      <w:r w:rsidR="00E748AB" w:rsidRPr="00687CC2">
        <w:rPr>
          <w:rFonts w:ascii="Times New Roman" w:hAnsi="Times New Roman"/>
          <w:b/>
          <w:szCs w:val="24"/>
        </w:rPr>
        <w:t>.</w:t>
      </w:r>
    </w:p>
    <w:p w:rsidR="00904F9F" w:rsidRPr="00687CC2" w:rsidRDefault="00904F9F" w:rsidP="00363235">
      <w:pPr>
        <w:pStyle w:val="TOC2"/>
        <w:tabs>
          <w:tab w:val="clear" w:pos="7440"/>
          <w:tab w:val="right" w:leader="dot" w:pos="8789"/>
        </w:tabs>
        <w:spacing w:line="480" w:lineRule="auto"/>
        <w:ind w:left="0"/>
        <w:rPr>
          <w:rFonts w:ascii="Times New Roman" w:hAnsi="Times New Roman"/>
          <w:b/>
          <w:szCs w:val="24"/>
        </w:rPr>
      </w:pPr>
    </w:p>
    <w:p w:rsidR="003A2556" w:rsidRPr="00687CC2" w:rsidRDefault="003A2556" w:rsidP="00363235">
      <w:pPr>
        <w:pStyle w:val="TOC2"/>
        <w:tabs>
          <w:tab w:val="clear" w:pos="7440"/>
          <w:tab w:val="right" w:leader="dot" w:pos="8789"/>
        </w:tabs>
        <w:spacing w:line="480" w:lineRule="auto"/>
        <w:ind w:left="0"/>
        <w:rPr>
          <w:rFonts w:ascii="Times New Roman" w:hAnsi="Times New Roman"/>
          <w:b/>
          <w:szCs w:val="24"/>
        </w:rPr>
      </w:pPr>
      <w:r w:rsidRPr="00687CC2">
        <w:rPr>
          <w:rFonts w:ascii="Times New Roman" w:hAnsi="Times New Roman"/>
          <w:b/>
          <w:szCs w:val="24"/>
        </w:rPr>
        <w:t>Figure 2: Network diagram for the fluoride dataset.</w:t>
      </w:r>
    </w:p>
    <w:p w:rsidR="003A2556" w:rsidRPr="00687CC2" w:rsidRDefault="003A2556" w:rsidP="00363235">
      <w:pPr>
        <w:spacing w:after="0" w:line="480" w:lineRule="auto"/>
        <w:rPr>
          <w:rFonts w:ascii="Times New Roman" w:hAnsi="Times New Roman" w:cs="Times New Roman"/>
          <w:sz w:val="24"/>
          <w:szCs w:val="24"/>
        </w:rPr>
      </w:pPr>
      <w:r w:rsidRPr="00687CC2">
        <w:rPr>
          <w:rFonts w:ascii="Times New Roman" w:hAnsi="Times New Roman" w:cs="Times New Roman"/>
          <w:sz w:val="24"/>
          <w:szCs w:val="24"/>
        </w:rPr>
        <w:t>DE: dentifrice; GE: gel; NT: no treatment; PL: placebo; RI: rinse; VA: varnish.</w:t>
      </w:r>
    </w:p>
    <w:p w:rsidR="003A2556" w:rsidRPr="00687CC2" w:rsidRDefault="003A2556" w:rsidP="00363235">
      <w:pPr>
        <w:spacing w:after="0" w:line="480" w:lineRule="auto"/>
        <w:rPr>
          <w:rFonts w:ascii="Times New Roman" w:hAnsi="Times New Roman" w:cs="Times New Roman"/>
          <w:sz w:val="24"/>
          <w:szCs w:val="24"/>
        </w:rPr>
      </w:pPr>
      <w:r w:rsidRPr="00687CC2">
        <w:rPr>
          <w:rFonts w:ascii="Times New Roman" w:hAnsi="Times New Roman" w:cs="Times New Roman"/>
          <w:sz w:val="24"/>
          <w:szCs w:val="24"/>
        </w:rPr>
        <w:t>Numbers of studies contributing direct evidence are displayed.</w:t>
      </w:r>
    </w:p>
    <w:p w:rsidR="003A2556" w:rsidRPr="00687CC2" w:rsidRDefault="003A2556" w:rsidP="00363235">
      <w:pPr>
        <w:pStyle w:val="TOC2"/>
        <w:tabs>
          <w:tab w:val="clear" w:pos="7440"/>
          <w:tab w:val="right" w:leader="dot" w:pos="8789"/>
        </w:tabs>
        <w:spacing w:line="480" w:lineRule="auto"/>
        <w:ind w:left="0"/>
        <w:rPr>
          <w:rFonts w:ascii="Times New Roman" w:hAnsi="Times New Roman"/>
          <w:b/>
          <w:szCs w:val="24"/>
        </w:rPr>
      </w:pPr>
    </w:p>
    <w:p w:rsidR="003A2556" w:rsidRPr="00687CC2" w:rsidRDefault="003A2556" w:rsidP="00363235">
      <w:pPr>
        <w:pStyle w:val="TOC2"/>
        <w:tabs>
          <w:tab w:val="clear" w:pos="7440"/>
          <w:tab w:val="right" w:leader="dot" w:pos="8789"/>
        </w:tabs>
        <w:spacing w:line="480" w:lineRule="auto"/>
        <w:ind w:left="0"/>
        <w:rPr>
          <w:rFonts w:ascii="Times New Roman" w:hAnsi="Times New Roman"/>
          <w:b/>
          <w:szCs w:val="24"/>
        </w:rPr>
      </w:pPr>
      <w:r w:rsidRPr="00687CC2">
        <w:rPr>
          <w:rFonts w:ascii="Times New Roman" w:hAnsi="Times New Roman"/>
          <w:b/>
          <w:szCs w:val="24"/>
        </w:rPr>
        <w:t>Figure 3: Distributions of randomisation year for the fluoride dataset.</w:t>
      </w:r>
    </w:p>
    <w:p w:rsidR="003A2556" w:rsidRPr="00687CC2" w:rsidRDefault="003A2556" w:rsidP="00363235">
      <w:pPr>
        <w:spacing w:after="0" w:line="480" w:lineRule="auto"/>
        <w:rPr>
          <w:rFonts w:ascii="Times New Roman" w:hAnsi="Times New Roman" w:cs="Times New Roman"/>
          <w:sz w:val="24"/>
          <w:szCs w:val="24"/>
        </w:rPr>
      </w:pPr>
      <w:r w:rsidRPr="00687CC2">
        <w:rPr>
          <w:rFonts w:ascii="Times New Roman" w:hAnsi="Times New Roman" w:cs="Times New Roman"/>
          <w:sz w:val="24"/>
          <w:szCs w:val="24"/>
        </w:rPr>
        <w:t>DE: dentifrice; GE: gel; NT: no treatment; PL: placebo; RI: rinse; VA: varnish.</w:t>
      </w:r>
    </w:p>
    <w:p w:rsidR="003A2556" w:rsidRPr="00687CC2" w:rsidRDefault="003A2556" w:rsidP="00363235">
      <w:pPr>
        <w:pStyle w:val="TOC2"/>
        <w:tabs>
          <w:tab w:val="clear" w:pos="7440"/>
          <w:tab w:val="right" w:leader="dot" w:pos="8789"/>
        </w:tabs>
        <w:spacing w:line="480" w:lineRule="auto"/>
        <w:ind w:left="0"/>
        <w:rPr>
          <w:rFonts w:ascii="Times New Roman" w:hAnsi="Times New Roman"/>
          <w:b/>
          <w:szCs w:val="24"/>
        </w:rPr>
      </w:pPr>
    </w:p>
    <w:p w:rsidR="00887B9E" w:rsidRPr="00687CC2" w:rsidRDefault="00887B9E" w:rsidP="00363235">
      <w:pPr>
        <w:pStyle w:val="TOC2"/>
        <w:tabs>
          <w:tab w:val="clear" w:pos="7440"/>
          <w:tab w:val="right" w:leader="dot" w:pos="8789"/>
        </w:tabs>
        <w:spacing w:line="480" w:lineRule="auto"/>
        <w:ind w:left="0"/>
        <w:rPr>
          <w:rFonts w:ascii="Times New Roman" w:hAnsi="Times New Roman"/>
          <w:b/>
          <w:szCs w:val="24"/>
        </w:rPr>
      </w:pPr>
      <w:r w:rsidRPr="00687CC2">
        <w:rPr>
          <w:rFonts w:ascii="Times New Roman" w:hAnsi="Times New Roman"/>
          <w:b/>
          <w:szCs w:val="24"/>
        </w:rPr>
        <w:t xml:space="preserve">Figure </w:t>
      </w:r>
      <w:r w:rsidR="003A2556" w:rsidRPr="00687CC2">
        <w:rPr>
          <w:rFonts w:ascii="Times New Roman" w:hAnsi="Times New Roman"/>
          <w:b/>
          <w:szCs w:val="24"/>
        </w:rPr>
        <w:t>4</w:t>
      </w:r>
      <w:r w:rsidRPr="00687CC2">
        <w:rPr>
          <w:rFonts w:ascii="Times New Roman" w:hAnsi="Times New Roman"/>
          <w:b/>
          <w:szCs w:val="24"/>
        </w:rPr>
        <w:t xml:space="preserve">: Covariate-contribution plot showing average age versus percentage contribution of each trial to each log odds ratio and </w:t>
      </w:r>
      <w:r w:rsidR="00297EFD" w:rsidRPr="00687CC2">
        <w:rPr>
          <w:rFonts w:ascii="Times New Roman" w:hAnsi="Times New Roman"/>
          <w:b/>
          <w:szCs w:val="24"/>
        </w:rPr>
        <w:t xml:space="preserve">each </w:t>
      </w:r>
      <w:r w:rsidRPr="00687CC2">
        <w:rPr>
          <w:rFonts w:ascii="Times New Roman" w:hAnsi="Times New Roman"/>
          <w:b/>
          <w:szCs w:val="24"/>
        </w:rPr>
        <w:t>regression coefficient for the malaria dataset.</w:t>
      </w:r>
    </w:p>
    <w:p w:rsidR="00887B9E" w:rsidRPr="00687CC2" w:rsidRDefault="00887B9E" w:rsidP="00363235">
      <w:pPr>
        <w:spacing w:after="0" w:line="480" w:lineRule="auto"/>
        <w:rPr>
          <w:rFonts w:ascii="Times New Roman" w:hAnsi="Times New Roman" w:cs="Times New Roman"/>
          <w:sz w:val="24"/>
          <w:szCs w:val="24"/>
        </w:rPr>
      </w:pPr>
      <w:r w:rsidRPr="00687CC2">
        <w:rPr>
          <w:rFonts w:ascii="Times New Roman" w:hAnsi="Times New Roman" w:cs="Times New Roman"/>
          <w:sz w:val="24"/>
          <w:szCs w:val="24"/>
        </w:rPr>
        <w:t>Number</w:t>
      </w:r>
      <w:r w:rsidR="00EC386C" w:rsidRPr="00687CC2">
        <w:rPr>
          <w:rFonts w:ascii="Times New Roman" w:hAnsi="Times New Roman" w:cs="Times New Roman"/>
          <w:sz w:val="24"/>
          <w:szCs w:val="24"/>
        </w:rPr>
        <w:t>s</w:t>
      </w:r>
      <w:r w:rsidRPr="00687CC2">
        <w:rPr>
          <w:rFonts w:ascii="Times New Roman" w:hAnsi="Times New Roman" w:cs="Times New Roman"/>
          <w:sz w:val="24"/>
          <w:szCs w:val="24"/>
        </w:rPr>
        <w:t xml:space="preserve"> represents the study number in Table S1.</w:t>
      </w:r>
    </w:p>
    <w:p w:rsidR="003A2556" w:rsidRPr="00687CC2" w:rsidRDefault="003A2556" w:rsidP="00363235">
      <w:pPr>
        <w:spacing w:after="0" w:line="480" w:lineRule="auto"/>
        <w:rPr>
          <w:rFonts w:ascii="Times New Roman" w:hAnsi="Times New Roman" w:cs="Times New Roman"/>
          <w:sz w:val="24"/>
          <w:szCs w:val="24"/>
        </w:rPr>
      </w:pPr>
    </w:p>
    <w:p w:rsidR="003A2556" w:rsidRPr="00687CC2" w:rsidRDefault="003A2556" w:rsidP="00363235">
      <w:pPr>
        <w:pStyle w:val="TOC2"/>
        <w:tabs>
          <w:tab w:val="clear" w:pos="7440"/>
          <w:tab w:val="right" w:leader="dot" w:pos="8789"/>
        </w:tabs>
        <w:spacing w:line="480" w:lineRule="auto"/>
        <w:ind w:left="0"/>
        <w:rPr>
          <w:rFonts w:ascii="Times New Roman" w:hAnsi="Times New Roman"/>
          <w:b/>
          <w:szCs w:val="24"/>
        </w:rPr>
      </w:pPr>
      <w:r w:rsidRPr="00687CC2">
        <w:rPr>
          <w:rFonts w:ascii="Times New Roman" w:hAnsi="Times New Roman"/>
          <w:b/>
          <w:szCs w:val="24"/>
        </w:rPr>
        <w:lastRenderedPageBreak/>
        <w:t xml:space="preserve">Figure 5: Covariate-contribution plot showing randomisation year versus percentage contribution of each trial to each </w:t>
      </w:r>
      <w:r w:rsidR="002D7C06" w:rsidRPr="00687CC2">
        <w:rPr>
          <w:rFonts w:ascii="Times New Roman" w:hAnsi="Times New Roman"/>
          <w:b/>
          <w:szCs w:val="24"/>
        </w:rPr>
        <w:t>SMD</w:t>
      </w:r>
      <w:r w:rsidRPr="00687CC2">
        <w:rPr>
          <w:rFonts w:ascii="Times New Roman" w:hAnsi="Times New Roman"/>
          <w:b/>
          <w:szCs w:val="24"/>
        </w:rPr>
        <w:t xml:space="preserve"> and </w:t>
      </w:r>
      <w:r w:rsidR="00297EFD" w:rsidRPr="00687CC2">
        <w:rPr>
          <w:rFonts w:ascii="Times New Roman" w:hAnsi="Times New Roman"/>
          <w:b/>
          <w:szCs w:val="24"/>
        </w:rPr>
        <w:t xml:space="preserve">each </w:t>
      </w:r>
      <w:r w:rsidRPr="00687CC2">
        <w:rPr>
          <w:rFonts w:ascii="Times New Roman" w:hAnsi="Times New Roman"/>
          <w:b/>
          <w:szCs w:val="24"/>
        </w:rPr>
        <w:t>regression coefficient for the fluoride dataset.</w:t>
      </w:r>
    </w:p>
    <w:p w:rsidR="003A2556" w:rsidRPr="00687CC2" w:rsidRDefault="003A2556" w:rsidP="00363235">
      <w:pPr>
        <w:spacing w:after="0" w:line="480" w:lineRule="auto"/>
        <w:rPr>
          <w:rFonts w:ascii="Times New Roman" w:hAnsi="Times New Roman" w:cs="Times New Roman"/>
          <w:sz w:val="24"/>
          <w:szCs w:val="24"/>
        </w:rPr>
      </w:pPr>
      <w:r w:rsidRPr="00687CC2">
        <w:rPr>
          <w:rFonts w:ascii="Times New Roman" w:hAnsi="Times New Roman" w:cs="Times New Roman"/>
          <w:sz w:val="24"/>
          <w:szCs w:val="24"/>
        </w:rPr>
        <w:t>DE: dentifrice; GE: gel; NT: no treatment; PL: placebo; RI: rinse; VA: varnish.</w:t>
      </w:r>
    </w:p>
    <w:p w:rsidR="00887B9E" w:rsidRPr="00687CC2" w:rsidRDefault="00887B9E" w:rsidP="00363235">
      <w:pPr>
        <w:pStyle w:val="TOC2"/>
        <w:tabs>
          <w:tab w:val="clear" w:pos="7440"/>
          <w:tab w:val="right" w:leader="dot" w:pos="8789"/>
        </w:tabs>
        <w:spacing w:line="480" w:lineRule="auto"/>
        <w:ind w:left="0"/>
        <w:rPr>
          <w:rFonts w:ascii="Times New Roman" w:hAnsi="Times New Roman"/>
          <w:b/>
          <w:szCs w:val="24"/>
        </w:rPr>
      </w:pPr>
    </w:p>
    <w:p w:rsidR="00887B9E" w:rsidRPr="00687CC2" w:rsidRDefault="00887B9E" w:rsidP="00363235">
      <w:pPr>
        <w:pStyle w:val="TOC2"/>
        <w:tabs>
          <w:tab w:val="clear" w:pos="7440"/>
          <w:tab w:val="right" w:leader="dot" w:pos="8789"/>
        </w:tabs>
        <w:spacing w:line="480" w:lineRule="auto"/>
        <w:ind w:left="0"/>
        <w:rPr>
          <w:rFonts w:ascii="Times New Roman" w:hAnsi="Times New Roman"/>
          <w:b/>
          <w:szCs w:val="24"/>
        </w:rPr>
      </w:pPr>
      <w:r w:rsidRPr="00687CC2">
        <w:rPr>
          <w:rFonts w:ascii="Times New Roman" w:hAnsi="Times New Roman"/>
          <w:b/>
          <w:szCs w:val="24"/>
        </w:rPr>
        <w:t xml:space="preserve">Figure </w:t>
      </w:r>
      <w:r w:rsidR="003A2556" w:rsidRPr="00687CC2">
        <w:rPr>
          <w:rFonts w:ascii="Times New Roman" w:hAnsi="Times New Roman"/>
          <w:b/>
          <w:szCs w:val="24"/>
        </w:rPr>
        <w:t>6</w:t>
      </w:r>
      <w:r w:rsidRPr="00687CC2">
        <w:rPr>
          <w:rFonts w:ascii="Times New Roman" w:hAnsi="Times New Roman"/>
          <w:b/>
          <w:szCs w:val="24"/>
        </w:rPr>
        <w:t>: Heat plot showing average age versus the NMR result for the malaria dataset.</w:t>
      </w:r>
    </w:p>
    <w:p w:rsidR="00887B9E" w:rsidRPr="00687CC2" w:rsidRDefault="00887B9E" w:rsidP="00363235">
      <w:pPr>
        <w:pStyle w:val="TOC2"/>
        <w:tabs>
          <w:tab w:val="clear" w:pos="7440"/>
          <w:tab w:val="right" w:leader="dot" w:pos="8789"/>
        </w:tabs>
        <w:spacing w:line="480" w:lineRule="auto"/>
        <w:ind w:left="0"/>
        <w:rPr>
          <w:rFonts w:ascii="Times New Roman" w:hAnsi="Times New Roman"/>
          <w:szCs w:val="24"/>
        </w:rPr>
      </w:pPr>
      <w:r w:rsidRPr="00687CC2">
        <w:rPr>
          <w:rFonts w:ascii="Times New Roman" w:hAnsi="Times New Roman"/>
          <w:szCs w:val="24"/>
        </w:rPr>
        <w:t xml:space="preserve">Block colour and numbers represent the contribution </w:t>
      </w:r>
      <w:r w:rsidR="009C55B9" w:rsidRPr="00687CC2">
        <w:rPr>
          <w:rFonts w:ascii="Times New Roman" w:hAnsi="Times New Roman"/>
          <w:szCs w:val="24"/>
        </w:rPr>
        <w:t xml:space="preserve">of each covariate </w:t>
      </w:r>
      <w:r w:rsidR="00527E08" w:rsidRPr="00687CC2">
        <w:rPr>
          <w:rFonts w:ascii="Times New Roman" w:hAnsi="Times New Roman"/>
          <w:szCs w:val="24"/>
        </w:rPr>
        <w:t>range</w:t>
      </w:r>
      <w:r w:rsidR="009C55B9" w:rsidRPr="00687CC2">
        <w:rPr>
          <w:rFonts w:ascii="Times New Roman" w:hAnsi="Times New Roman"/>
          <w:szCs w:val="24"/>
        </w:rPr>
        <w:t xml:space="preserve"> to each log odds ratio and </w:t>
      </w:r>
      <w:r w:rsidR="00297EFD" w:rsidRPr="00687CC2">
        <w:rPr>
          <w:rFonts w:ascii="Times New Roman" w:hAnsi="Times New Roman"/>
          <w:szCs w:val="24"/>
        </w:rPr>
        <w:t xml:space="preserve">each </w:t>
      </w:r>
      <w:r w:rsidR="009C55B9" w:rsidRPr="00687CC2">
        <w:rPr>
          <w:rFonts w:ascii="Times New Roman" w:hAnsi="Times New Roman"/>
          <w:szCs w:val="24"/>
        </w:rPr>
        <w:t xml:space="preserve">regression coefficient </w:t>
      </w:r>
      <w:r w:rsidRPr="00687CC2">
        <w:rPr>
          <w:rFonts w:ascii="Times New Roman" w:hAnsi="Times New Roman"/>
          <w:szCs w:val="24"/>
        </w:rPr>
        <w:t>(%).</w:t>
      </w:r>
    </w:p>
    <w:p w:rsidR="00887B9E" w:rsidRPr="00687CC2" w:rsidRDefault="00887B9E" w:rsidP="00363235">
      <w:pPr>
        <w:pStyle w:val="TOC2"/>
        <w:tabs>
          <w:tab w:val="clear" w:pos="7440"/>
          <w:tab w:val="right" w:leader="dot" w:pos="8789"/>
        </w:tabs>
        <w:spacing w:line="480" w:lineRule="auto"/>
        <w:ind w:left="0"/>
        <w:rPr>
          <w:rFonts w:ascii="Times New Roman" w:hAnsi="Times New Roman"/>
          <w:szCs w:val="24"/>
        </w:rPr>
      </w:pPr>
      <w:r w:rsidRPr="00687CC2">
        <w:rPr>
          <w:rFonts w:ascii="Times New Roman" w:hAnsi="Times New Roman"/>
          <w:szCs w:val="24"/>
        </w:rPr>
        <w:t xml:space="preserve">AR: artemether; AS: artesunate; QU: quinine. </w:t>
      </w:r>
    </w:p>
    <w:p w:rsidR="003A2556" w:rsidRPr="00687CC2" w:rsidRDefault="003A2556" w:rsidP="00363235">
      <w:pPr>
        <w:pStyle w:val="TOC2"/>
        <w:tabs>
          <w:tab w:val="clear" w:pos="7440"/>
          <w:tab w:val="right" w:leader="dot" w:pos="8789"/>
        </w:tabs>
        <w:spacing w:line="480" w:lineRule="auto"/>
        <w:ind w:left="0"/>
        <w:rPr>
          <w:rFonts w:ascii="Times New Roman" w:hAnsi="Times New Roman"/>
          <w:b/>
          <w:szCs w:val="24"/>
        </w:rPr>
      </w:pPr>
    </w:p>
    <w:p w:rsidR="003A2556" w:rsidRPr="00687CC2" w:rsidRDefault="003A2556" w:rsidP="00363235">
      <w:pPr>
        <w:pStyle w:val="TOC2"/>
        <w:tabs>
          <w:tab w:val="clear" w:pos="7440"/>
          <w:tab w:val="right" w:leader="dot" w:pos="8789"/>
        </w:tabs>
        <w:spacing w:line="480" w:lineRule="auto"/>
        <w:ind w:left="0"/>
        <w:rPr>
          <w:rFonts w:ascii="Times New Roman" w:hAnsi="Times New Roman"/>
          <w:b/>
          <w:szCs w:val="24"/>
        </w:rPr>
      </w:pPr>
      <w:r w:rsidRPr="00687CC2">
        <w:rPr>
          <w:rFonts w:ascii="Times New Roman" w:hAnsi="Times New Roman"/>
          <w:b/>
          <w:szCs w:val="24"/>
        </w:rPr>
        <w:t>Figure 7: Heat plot showing randomisation year versus the NMR result for the fluoride dataset.</w:t>
      </w:r>
    </w:p>
    <w:p w:rsidR="003A2556" w:rsidRPr="00687CC2" w:rsidRDefault="003A2556" w:rsidP="00363235">
      <w:pPr>
        <w:pStyle w:val="TOC2"/>
        <w:tabs>
          <w:tab w:val="clear" w:pos="7440"/>
          <w:tab w:val="right" w:leader="dot" w:pos="8789"/>
        </w:tabs>
        <w:spacing w:line="480" w:lineRule="auto"/>
        <w:ind w:left="0"/>
        <w:rPr>
          <w:rFonts w:ascii="Times New Roman" w:hAnsi="Times New Roman"/>
          <w:szCs w:val="24"/>
        </w:rPr>
      </w:pPr>
      <w:r w:rsidRPr="00687CC2">
        <w:rPr>
          <w:rFonts w:ascii="Times New Roman" w:hAnsi="Times New Roman"/>
          <w:szCs w:val="24"/>
        </w:rPr>
        <w:t xml:space="preserve">Block colour and numbers represent the contribution of each covariate range to each SMD and </w:t>
      </w:r>
      <w:r w:rsidR="00297EFD" w:rsidRPr="00687CC2">
        <w:rPr>
          <w:rFonts w:ascii="Times New Roman" w:hAnsi="Times New Roman"/>
          <w:szCs w:val="24"/>
        </w:rPr>
        <w:t xml:space="preserve">each </w:t>
      </w:r>
      <w:r w:rsidRPr="00687CC2">
        <w:rPr>
          <w:rFonts w:ascii="Times New Roman" w:hAnsi="Times New Roman"/>
          <w:szCs w:val="24"/>
        </w:rPr>
        <w:t>regression coefficient (%).</w:t>
      </w:r>
    </w:p>
    <w:p w:rsidR="003A2556" w:rsidRPr="00687CC2" w:rsidRDefault="003A2556" w:rsidP="00363235">
      <w:pPr>
        <w:spacing w:after="0" w:line="480" w:lineRule="auto"/>
        <w:rPr>
          <w:rFonts w:ascii="Times New Roman" w:hAnsi="Times New Roman" w:cs="Times New Roman"/>
          <w:sz w:val="24"/>
          <w:szCs w:val="24"/>
        </w:rPr>
      </w:pPr>
      <w:r w:rsidRPr="00687CC2">
        <w:rPr>
          <w:rFonts w:ascii="Times New Roman" w:hAnsi="Times New Roman" w:cs="Times New Roman"/>
          <w:sz w:val="24"/>
          <w:szCs w:val="24"/>
        </w:rPr>
        <w:t>DE: dentifrice; GE: gel; NT: no treatment; PL: placebo; RI: rinse; VA: varnish.</w:t>
      </w:r>
    </w:p>
    <w:p w:rsidR="00887B9E" w:rsidRPr="00687CC2" w:rsidRDefault="00887B9E" w:rsidP="00363235">
      <w:pPr>
        <w:pStyle w:val="TOC2"/>
        <w:tabs>
          <w:tab w:val="clear" w:pos="7440"/>
          <w:tab w:val="right" w:leader="dot" w:pos="8789"/>
        </w:tabs>
        <w:spacing w:line="480" w:lineRule="auto"/>
        <w:ind w:left="0"/>
        <w:rPr>
          <w:rFonts w:ascii="Times New Roman" w:hAnsi="Times New Roman"/>
          <w:b/>
          <w:szCs w:val="24"/>
        </w:rPr>
      </w:pPr>
    </w:p>
    <w:p w:rsidR="00887B9E" w:rsidRPr="00687CC2" w:rsidRDefault="00887B9E" w:rsidP="00363235">
      <w:pPr>
        <w:pStyle w:val="TOC2"/>
        <w:tabs>
          <w:tab w:val="clear" w:pos="7440"/>
          <w:tab w:val="right" w:leader="dot" w:pos="8789"/>
        </w:tabs>
        <w:spacing w:line="480" w:lineRule="auto"/>
        <w:ind w:left="0"/>
        <w:rPr>
          <w:rFonts w:ascii="Times New Roman" w:hAnsi="Times New Roman"/>
          <w:b/>
          <w:szCs w:val="24"/>
        </w:rPr>
      </w:pPr>
      <w:r w:rsidRPr="00687CC2">
        <w:rPr>
          <w:rFonts w:ascii="Times New Roman" w:hAnsi="Times New Roman"/>
          <w:b/>
          <w:szCs w:val="24"/>
        </w:rPr>
        <w:t xml:space="preserve">Figure </w:t>
      </w:r>
      <w:r w:rsidR="003A2556" w:rsidRPr="00687CC2">
        <w:rPr>
          <w:rFonts w:ascii="Times New Roman" w:hAnsi="Times New Roman"/>
          <w:b/>
          <w:szCs w:val="24"/>
        </w:rPr>
        <w:t>8</w:t>
      </w:r>
      <w:r w:rsidRPr="00687CC2">
        <w:rPr>
          <w:rFonts w:ascii="Times New Roman" w:hAnsi="Times New Roman"/>
          <w:b/>
          <w:szCs w:val="24"/>
        </w:rPr>
        <w:t>: Contribution-NMR plot for the malaria dataset.</w:t>
      </w:r>
    </w:p>
    <w:p w:rsidR="005744D3" w:rsidRPr="00687CC2" w:rsidRDefault="005744D3" w:rsidP="00363235">
      <w:pPr>
        <w:pStyle w:val="TOC2"/>
        <w:tabs>
          <w:tab w:val="clear" w:pos="7440"/>
          <w:tab w:val="right" w:leader="dot" w:pos="8789"/>
        </w:tabs>
        <w:spacing w:line="480" w:lineRule="auto"/>
        <w:ind w:left="0"/>
        <w:rPr>
          <w:rFonts w:ascii="Times New Roman" w:hAnsi="Times New Roman"/>
          <w:szCs w:val="24"/>
        </w:rPr>
      </w:pPr>
      <w:r w:rsidRPr="00687CC2">
        <w:rPr>
          <w:rFonts w:ascii="Times New Roman" w:hAnsi="Times New Roman"/>
          <w:szCs w:val="24"/>
        </w:rPr>
        <w:t>T</w:t>
      </w:r>
      <w:r w:rsidR="00887B9E" w:rsidRPr="00687CC2">
        <w:rPr>
          <w:rFonts w:ascii="Times New Roman" w:hAnsi="Times New Roman"/>
          <w:szCs w:val="24"/>
        </w:rPr>
        <w:t>he</w:t>
      </w:r>
      <w:r w:rsidR="00EC386C" w:rsidRPr="00687CC2">
        <w:rPr>
          <w:rFonts w:ascii="Times New Roman" w:hAnsi="Times New Roman"/>
          <w:szCs w:val="24"/>
        </w:rPr>
        <w:t xml:space="preserve"> bold</w:t>
      </w:r>
      <w:r w:rsidR="00887B9E" w:rsidRPr="00687CC2">
        <w:rPr>
          <w:rFonts w:ascii="Times New Roman" w:hAnsi="Times New Roman"/>
          <w:szCs w:val="24"/>
        </w:rPr>
        <w:t xml:space="preserve"> dot-dash line is the log odds ratio and the two dashed lines are the upper and lower 95% </w:t>
      </w:r>
      <w:r w:rsidR="007C3BC5" w:rsidRPr="00687CC2">
        <w:rPr>
          <w:rFonts w:ascii="Times New Roman" w:hAnsi="Times New Roman"/>
          <w:szCs w:val="24"/>
        </w:rPr>
        <w:t>credibility</w:t>
      </w:r>
      <w:r w:rsidR="00887B9E" w:rsidRPr="00687CC2">
        <w:rPr>
          <w:rFonts w:ascii="Times New Roman" w:hAnsi="Times New Roman"/>
          <w:szCs w:val="24"/>
        </w:rPr>
        <w:t xml:space="preserve"> intervals estimated by the model. Points </w:t>
      </w:r>
      <w:r w:rsidR="00574C28" w:rsidRPr="00687CC2">
        <w:rPr>
          <w:rFonts w:ascii="Times New Roman" w:hAnsi="Times New Roman"/>
          <w:szCs w:val="24"/>
        </w:rPr>
        <w:t xml:space="preserve">(i.e. circles) </w:t>
      </w:r>
      <w:r w:rsidR="00887B9E" w:rsidRPr="00687CC2">
        <w:rPr>
          <w:rFonts w:ascii="Times New Roman" w:hAnsi="Times New Roman"/>
          <w:szCs w:val="24"/>
        </w:rPr>
        <w:t>represent the trials that contribute to the model estimates</w:t>
      </w:r>
      <w:r w:rsidRPr="00687CC2">
        <w:rPr>
          <w:rFonts w:ascii="Times New Roman" w:hAnsi="Times New Roman"/>
          <w:szCs w:val="24"/>
        </w:rPr>
        <w:t xml:space="preserve">; points for trials that contribute direct evidence are displayed in the bottom section and points from trials that contribute indirect evidence are displayed in the top section. </w:t>
      </w:r>
      <w:r w:rsidR="00887B9E" w:rsidRPr="00687CC2">
        <w:rPr>
          <w:rFonts w:ascii="Times New Roman" w:hAnsi="Times New Roman"/>
          <w:szCs w:val="24"/>
        </w:rPr>
        <w:t xml:space="preserve">The size of the red circle represents the size </w:t>
      </w:r>
      <w:r w:rsidR="00887B9E" w:rsidRPr="00687CC2">
        <w:rPr>
          <w:rFonts w:ascii="Times New Roman" w:hAnsi="Times New Roman"/>
          <w:szCs w:val="24"/>
        </w:rPr>
        <w:lastRenderedPageBreak/>
        <w:t>of the contribution</w:t>
      </w:r>
      <w:r w:rsidR="009C55B9" w:rsidRPr="00687CC2">
        <w:rPr>
          <w:rFonts w:ascii="Times New Roman" w:hAnsi="Times New Roman"/>
          <w:szCs w:val="24"/>
        </w:rPr>
        <w:t xml:space="preserve"> that </w:t>
      </w:r>
      <w:r w:rsidR="00297EFD" w:rsidRPr="00687CC2">
        <w:rPr>
          <w:rFonts w:ascii="Times New Roman" w:hAnsi="Times New Roman"/>
          <w:szCs w:val="24"/>
        </w:rPr>
        <w:t>a</w:t>
      </w:r>
      <w:r w:rsidR="009C55B9" w:rsidRPr="00687CC2">
        <w:rPr>
          <w:rFonts w:ascii="Times New Roman" w:hAnsi="Times New Roman"/>
          <w:szCs w:val="24"/>
        </w:rPr>
        <w:t xml:space="preserve"> trial</w:t>
      </w:r>
      <w:r w:rsidR="00887B9E" w:rsidRPr="00687CC2">
        <w:rPr>
          <w:rFonts w:ascii="Times New Roman" w:hAnsi="Times New Roman"/>
          <w:szCs w:val="24"/>
        </w:rPr>
        <w:t xml:space="preserve"> ma</w:t>
      </w:r>
      <w:r w:rsidR="009C55B9" w:rsidRPr="00687CC2">
        <w:rPr>
          <w:rFonts w:ascii="Times New Roman" w:hAnsi="Times New Roman"/>
          <w:szCs w:val="24"/>
        </w:rPr>
        <w:t>kes</w:t>
      </w:r>
      <w:r w:rsidR="00887B9E" w:rsidRPr="00687CC2">
        <w:rPr>
          <w:rFonts w:ascii="Times New Roman" w:hAnsi="Times New Roman"/>
          <w:szCs w:val="24"/>
        </w:rPr>
        <w:t xml:space="preserve"> to the log odds ratio (estimated at mean value) and the size of the blue </w:t>
      </w:r>
      <w:r w:rsidRPr="00687CC2">
        <w:rPr>
          <w:rFonts w:ascii="Times New Roman" w:hAnsi="Times New Roman"/>
          <w:szCs w:val="24"/>
        </w:rPr>
        <w:t>circle</w:t>
      </w:r>
      <w:r w:rsidR="00887B9E" w:rsidRPr="00687CC2">
        <w:rPr>
          <w:rFonts w:ascii="Times New Roman" w:hAnsi="Times New Roman"/>
          <w:szCs w:val="24"/>
        </w:rPr>
        <w:t xml:space="preserve"> represents the size of the contribution </w:t>
      </w:r>
      <w:r w:rsidR="009C55B9" w:rsidRPr="00687CC2">
        <w:rPr>
          <w:rFonts w:ascii="Times New Roman" w:hAnsi="Times New Roman"/>
          <w:szCs w:val="24"/>
        </w:rPr>
        <w:t>that</w:t>
      </w:r>
      <w:r w:rsidR="00297EFD" w:rsidRPr="00687CC2">
        <w:rPr>
          <w:rFonts w:ascii="Times New Roman" w:hAnsi="Times New Roman"/>
          <w:szCs w:val="24"/>
        </w:rPr>
        <w:t xml:space="preserve"> a</w:t>
      </w:r>
      <w:r w:rsidR="009C55B9" w:rsidRPr="00687CC2">
        <w:rPr>
          <w:rFonts w:ascii="Times New Roman" w:hAnsi="Times New Roman"/>
          <w:szCs w:val="24"/>
        </w:rPr>
        <w:t xml:space="preserve"> trial makes </w:t>
      </w:r>
      <w:r w:rsidR="00887B9E" w:rsidRPr="00687CC2">
        <w:rPr>
          <w:rFonts w:ascii="Times New Roman" w:hAnsi="Times New Roman"/>
          <w:szCs w:val="24"/>
        </w:rPr>
        <w:t xml:space="preserve">to the regression coefficient. Larger circles represent larger contributions. </w:t>
      </w:r>
    </w:p>
    <w:p w:rsidR="003A2556" w:rsidRPr="00687CC2" w:rsidRDefault="003A2556" w:rsidP="00363235">
      <w:pPr>
        <w:pStyle w:val="TOC2"/>
        <w:tabs>
          <w:tab w:val="clear" w:pos="7440"/>
          <w:tab w:val="right" w:leader="dot" w:pos="8789"/>
        </w:tabs>
        <w:spacing w:line="480" w:lineRule="auto"/>
        <w:ind w:left="0"/>
        <w:rPr>
          <w:rFonts w:ascii="Times New Roman" w:hAnsi="Times New Roman"/>
          <w:b/>
          <w:szCs w:val="24"/>
        </w:rPr>
      </w:pPr>
    </w:p>
    <w:p w:rsidR="003A2556" w:rsidRPr="00687CC2" w:rsidRDefault="003A2556" w:rsidP="00363235">
      <w:pPr>
        <w:pStyle w:val="TOC2"/>
        <w:tabs>
          <w:tab w:val="clear" w:pos="7440"/>
          <w:tab w:val="right" w:leader="dot" w:pos="8789"/>
        </w:tabs>
        <w:spacing w:line="480" w:lineRule="auto"/>
        <w:ind w:left="0"/>
        <w:rPr>
          <w:rFonts w:ascii="Times New Roman" w:hAnsi="Times New Roman"/>
          <w:b/>
          <w:szCs w:val="24"/>
        </w:rPr>
      </w:pPr>
      <w:r w:rsidRPr="00687CC2">
        <w:rPr>
          <w:rFonts w:ascii="Times New Roman" w:hAnsi="Times New Roman"/>
          <w:b/>
          <w:szCs w:val="24"/>
        </w:rPr>
        <w:t>Figure 9: Contribution-NMR plot for the fluoride dataset.</w:t>
      </w:r>
    </w:p>
    <w:p w:rsidR="006D6753" w:rsidRPr="00687CC2" w:rsidRDefault="006D6753" w:rsidP="00363235">
      <w:pPr>
        <w:pStyle w:val="TOC2"/>
        <w:tabs>
          <w:tab w:val="clear" w:pos="7440"/>
          <w:tab w:val="right" w:leader="dot" w:pos="8789"/>
        </w:tabs>
        <w:spacing w:line="480" w:lineRule="auto"/>
        <w:ind w:left="0"/>
        <w:rPr>
          <w:rFonts w:ascii="Times New Roman" w:hAnsi="Times New Roman"/>
          <w:szCs w:val="24"/>
        </w:rPr>
      </w:pPr>
      <w:r w:rsidRPr="00687CC2">
        <w:rPr>
          <w:rFonts w:ascii="Times New Roman" w:hAnsi="Times New Roman"/>
          <w:szCs w:val="24"/>
        </w:rPr>
        <w:t>The bold dot-dash line is the SMD and the two dashed lines are the upper and lower 95% credibility intervals estimated by the model. Points (i.e. circles) represent the trials that contribute to the model estimates; points for trials that contribute direct evidence are displayed in the bottom section and points from trials that contribute indirect evidence are displayed in the top section. The size of the red circle represents the size of the contribution that</w:t>
      </w:r>
      <w:r w:rsidR="00297EFD" w:rsidRPr="00687CC2">
        <w:rPr>
          <w:rFonts w:ascii="Times New Roman" w:hAnsi="Times New Roman"/>
          <w:szCs w:val="24"/>
        </w:rPr>
        <w:t xml:space="preserve"> a</w:t>
      </w:r>
      <w:r w:rsidRPr="00687CC2">
        <w:rPr>
          <w:rFonts w:ascii="Times New Roman" w:hAnsi="Times New Roman"/>
          <w:szCs w:val="24"/>
        </w:rPr>
        <w:t xml:space="preserve"> trial makes to the SMD (estimated at mean value) and the size of the blue circle represents the size of the contribution that </w:t>
      </w:r>
      <w:r w:rsidR="00297EFD" w:rsidRPr="00687CC2">
        <w:rPr>
          <w:rFonts w:ascii="Times New Roman" w:hAnsi="Times New Roman"/>
          <w:szCs w:val="24"/>
        </w:rPr>
        <w:t>a</w:t>
      </w:r>
      <w:r w:rsidRPr="00687CC2">
        <w:rPr>
          <w:rFonts w:ascii="Times New Roman" w:hAnsi="Times New Roman"/>
          <w:szCs w:val="24"/>
        </w:rPr>
        <w:t xml:space="preserve"> trial makes to the regression coefficient. Larger circles represent larger contributions. </w:t>
      </w:r>
    </w:p>
    <w:p w:rsidR="003A2556" w:rsidRPr="00687CC2" w:rsidRDefault="003A2556" w:rsidP="00363235">
      <w:pPr>
        <w:spacing w:after="0" w:line="480" w:lineRule="auto"/>
        <w:rPr>
          <w:rFonts w:ascii="Times New Roman" w:hAnsi="Times New Roman" w:cs="Times New Roman"/>
          <w:sz w:val="24"/>
          <w:szCs w:val="24"/>
        </w:rPr>
      </w:pPr>
      <w:r w:rsidRPr="00687CC2">
        <w:rPr>
          <w:rFonts w:ascii="Times New Roman" w:hAnsi="Times New Roman" w:cs="Times New Roman"/>
          <w:sz w:val="24"/>
          <w:szCs w:val="24"/>
        </w:rPr>
        <w:t xml:space="preserve">DE: dentifrice; GE: gel; NT: no treatment; PL: placebo; RI: rinse; </w:t>
      </w:r>
      <w:r w:rsidRPr="00687CC2">
        <w:rPr>
          <w:rFonts w:ascii="Times New Roman" w:eastAsia="Times New Roman" w:hAnsi="Times New Roman" w:cs="Times New Roman"/>
          <w:spacing w:val="-2"/>
          <w:sz w:val="24"/>
          <w:szCs w:val="24"/>
          <w:lang w:eastAsia="en-GB"/>
        </w:rPr>
        <w:t xml:space="preserve">SMD: standardized mean difference; </w:t>
      </w:r>
      <w:r w:rsidRPr="00687CC2">
        <w:rPr>
          <w:rFonts w:ascii="Times New Roman" w:hAnsi="Times New Roman" w:cs="Times New Roman"/>
          <w:sz w:val="24"/>
          <w:szCs w:val="24"/>
        </w:rPr>
        <w:t>VA: varnish.</w:t>
      </w:r>
    </w:p>
    <w:p w:rsidR="00304453" w:rsidRPr="00687CC2" w:rsidRDefault="00304453" w:rsidP="00363235">
      <w:pPr>
        <w:pStyle w:val="TOC2"/>
        <w:tabs>
          <w:tab w:val="clear" w:pos="7440"/>
          <w:tab w:val="right" w:leader="dot" w:pos="8789"/>
        </w:tabs>
        <w:spacing w:line="480" w:lineRule="auto"/>
        <w:ind w:left="0"/>
        <w:rPr>
          <w:rFonts w:ascii="Times New Roman" w:hAnsi="Times New Roman"/>
          <w:szCs w:val="24"/>
        </w:rPr>
      </w:pPr>
    </w:p>
    <w:p w:rsidR="00304453" w:rsidRPr="00687CC2" w:rsidRDefault="003A2556" w:rsidP="00363235">
      <w:pPr>
        <w:pStyle w:val="TOC2"/>
        <w:tabs>
          <w:tab w:val="clear" w:pos="7440"/>
          <w:tab w:val="right" w:leader="dot" w:pos="8789"/>
        </w:tabs>
        <w:spacing w:line="480" w:lineRule="auto"/>
        <w:ind w:left="0"/>
        <w:rPr>
          <w:rFonts w:ascii="Times New Roman" w:hAnsi="Times New Roman"/>
          <w:b/>
          <w:szCs w:val="24"/>
        </w:rPr>
      </w:pPr>
      <w:r w:rsidRPr="00687CC2">
        <w:rPr>
          <w:rFonts w:ascii="Times New Roman" w:hAnsi="Times New Roman"/>
          <w:b/>
          <w:szCs w:val="24"/>
        </w:rPr>
        <w:t>Figure 10</w:t>
      </w:r>
      <w:r w:rsidR="00304453" w:rsidRPr="00687CC2">
        <w:rPr>
          <w:rFonts w:ascii="Times New Roman" w:hAnsi="Times New Roman"/>
          <w:b/>
          <w:szCs w:val="24"/>
        </w:rPr>
        <w:t>: Heat-NMR plot showing average age versus log odds ratio for the malaria dataset.</w:t>
      </w:r>
    </w:p>
    <w:p w:rsidR="00304453" w:rsidRPr="00687CC2" w:rsidRDefault="00304453" w:rsidP="00363235">
      <w:pPr>
        <w:pStyle w:val="TOC2"/>
        <w:tabs>
          <w:tab w:val="clear" w:pos="7440"/>
          <w:tab w:val="right" w:leader="dot" w:pos="8789"/>
        </w:tabs>
        <w:spacing w:line="480" w:lineRule="auto"/>
        <w:ind w:left="0"/>
        <w:rPr>
          <w:rFonts w:ascii="Times New Roman" w:hAnsi="Times New Roman"/>
          <w:szCs w:val="24"/>
        </w:rPr>
      </w:pPr>
      <w:r w:rsidRPr="00687CC2">
        <w:rPr>
          <w:rFonts w:ascii="Times New Roman" w:hAnsi="Times New Roman"/>
          <w:szCs w:val="24"/>
        </w:rPr>
        <w:t xml:space="preserve">The </w:t>
      </w:r>
      <w:r w:rsidR="00297EFD" w:rsidRPr="00687CC2">
        <w:rPr>
          <w:rFonts w:ascii="Times New Roman" w:hAnsi="Times New Roman"/>
          <w:szCs w:val="24"/>
        </w:rPr>
        <w:t xml:space="preserve">bold </w:t>
      </w:r>
      <w:r w:rsidRPr="00687CC2">
        <w:rPr>
          <w:rFonts w:ascii="Times New Roman" w:hAnsi="Times New Roman"/>
          <w:szCs w:val="24"/>
        </w:rPr>
        <w:t>dot-dash line is the log odds ratio and the two dashed lines are the upper and lower 95% confidence intervals estimated by the model. Block colour</w:t>
      </w:r>
      <w:r w:rsidR="00EB68A2" w:rsidRPr="00687CC2">
        <w:rPr>
          <w:rFonts w:ascii="Times New Roman" w:hAnsi="Times New Roman"/>
          <w:szCs w:val="24"/>
        </w:rPr>
        <w:t>s</w:t>
      </w:r>
      <w:r w:rsidRPr="00687CC2">
        <w:rPr>
          <w:rFonts w:ascii="Times New Roman" w:hAnsi="Times New Roman"/>
          <w:szCs w:val="24"/>
        </w:rPr>
        <w:t xml:space="preserve"> </w:t>
      </w:r>
      <w:r w:rsidR="009C55B9" w:rsidRPr="00687CC2">
        <w:rPr>
          <w:rFonts w:ascii="Times New Roman" w:hAnsi="Times New Roman"/>
          <w:szCs w:val="24"/>
        </w:rPr>
        <w:t xml:space="preserve">represent the contribution of each covariate </w:t>
      </w:r>
      <w:r w:rsidR="00527E08" w:rsidRPr="00687CC2">
        <w:rPr>
          <w:rFonts w:ascii="Times New Roman" w:hAnsi="Times New Roman"/>
          <w:szCs w:val="24"/>
        </w:rPr>
        <w:t>range</w:t>
      </w:r>
      <w:r w:rsidR="009C55B9" w:rsidRPr="00687CC2">
        <w:rPr>
          <w:rFonts w:ascii="Times New Roman" w:hAnsi="Times New Roman"/>
          <w:szCs w:val="24"/>
        </w:rPr>
        <w:t xml:space="preserve"> to each log odds ratio and </w:t>
      </w:r>
      <w:r w:rsidR="00297EFD" w:rsidRPr="00687CC2">
        <w:rPr>
          <w:rFonts w:ascii="Times New Roman" w:hAnsi="Times New Roman"/>
          <w:szCs w:val="24"/>
        </w:rPr>
        <w:t xml:space="preserve">each </w:t>
      </w:r>
      <w:r w:rsidR="009C55B9" w:rsidRPr="00687CC2">
        <w:rPr>
          <w:rFonts w:ascii="Times New Roman" w:hAnsi="Times New Roman"/>
          <w:szCs w:val="24"/>
        </w:rPr>
        <w:t>regression coefficient (%).</w:t>
      </w:r>
    </w:p>
    <w:p w:rsidR="003A2556" w:rsidRPr="00687CC2" w:rsidRDefault="003A2556" w:rsidP="00363235">
      <w:pPr>
        <w:pStyle w:val="TOC2"/>
        <w:tabs>
          <w:tab w:val="clear" w:pos="7440"/>
          <w:tab w:val="right" w:leader="dot" w:pos="8789"/>
        </w:tabs>
        <w:spacing w:line="480" w:lineRule="auto"/>
        <w:ind w:left="0"/>
        <w:rPr>
          <w:rFonts w:ascii="Times New Roman" w:hAnsi="Times New Roman"/>
          <w:szCs w:val="24"/>
        </w:rPr>
      </w:pPr>
    </w:p>
    <w:p w:rsidR="00904F9F" w:rsidRPr="00687CC2" w:rsidRDefault="00904F9F" w:rsidP="00363235">
      <w:pPr>
        <w:pStyle w:val="TOC2"/>
        <w:tabs>
          <w:tab w:val="clear" w:pos="7440"/>
          <w:tab w:val="right" w:leader="dot" w:pos="8789"/>
        </w:tabs>
        <w:spacing w:line="480" w:lineRule="auto"/>
        <w:ind w:left="0"/>
        <w:rPr>
          <w:rFonts w:ascii="Times New Roman" w:hAnsi="Times New Roman"/>
          <w:b/>
          <w:szCs w:val="24"/>
        </w:rPr>
      </w:pPr>
      <w:r w:rsidRPr="00687CC2">
        <w:rPr>
          <w:rFonts w:ascii="Times New Roman" w:hAnsi="Times New Roman"/>
          <w:b/>
          <w:szCs w:val="24"/>
        </w:rPr>
        <w:t xml:space="preserve">Figure 11: Heat-NMR plot showing </w:t>
      </w:r>
      <w:r w:rsidR="0046762F" w:rsidRPr="00687CC2">
        <w:rPr>
          <w:rFonts w:ascii="Times New Roman" w:hAnsi="Times New Roman"/>
          <w:b/>
          <w:szCs w:val="24"/>
        </w:rPr>
        <w:t>randomisation year</w:t>
      </w:r>
      <w:r w:rsidRPr="00687CC2">
        <w:rPr>
          <w:rFonts w:ascii="Times New Roman" w:hAnsi="Times New Roman"/>
          <w:b/>
          <w:szCs w:val="24"/>
        </w:rPr>
        <w:t xml:space="preserve"> versus </w:t>
      </w:r>
      <w:r w:rsidR="002D7C06" w:rsidRPr="00687CC2">
        <w:rPr>
          <w:rFonts w:ascii="Times New Roman" w:hAnsi="Times New Roman"/>
          <w:b/>
          <w:szCs w:val="24"/>
        </w:rPr>
        <w:t>SMD</w:t>
      </w:r>
      <w:r w:rsidRPr="00687CC2">
        <w:rPr>
          <w:rFonts w:ascii="Times New Roman" w:hAnsi="Times New Roman"/>
          <w:b/>
          <w:szCs w:val="24"/>
        </w:rPr>
        <w:t xml:space="preserve"> for the fluoride dataset.</w:t>
      </w:r>
    </w:p>
    <w:p w:rsidR="00904F9F" w:rsidRPr="00687CC2" w:rsidRDefault="00904F9F" w:rsidP="00363235">
      <w:pPr>
        <w:pStyle w:val="TOC2"/>
        <w:tabs>
          <w:tab w:val="clear" w:pos="7440"/>
          <w:tab w:val="right" w:leader="dot" w:pos="8789"/>
        </w:tabs>
        <w:spacing w:line="480" w:lineRule="auto"/>
        <w:ind w:left="0"/>
        <w:rPr>
          <w:rFonts w:ascii="Times New Roman" w:hAnsi="Times New Roman"/>
          <w:szCs w:val="24"/>
        </w:rPr>
      </w:pPr>
      <w:r w:rsidRPr="00687CC2">
        <w:rPr>
          <w:rFonts w:ascii="Times New Roman" w:hAnsi="Times New Roman"/>
          <w:szCs w:val="24"/>
        </w:rPr>
        <w:lastRenderedPageBreak/>
        <w:t xml:space="preserve">The </w:t>
      </w:r>
      <w:r w:rsidR="00297EFD" w:rsidRPr="00687CC2">
        <w:rPr>
          <w:rFonts w:ascii="Times New Roman" w:hAnsi="Times New Roman"/>
          <w:szCs w:val="24"/>
        </w:rPr>
        <w:t xml:space="preserve">bold </w:t>
      </w:r>
      <w:r w:rsidRPr="00687CC2">
        <w:rPr>
          <w:rFonts w:ascii="Times New Roman" w:hAnsi="Times New Roman"/>
          <w:szCs w:val="24"/>
        </w:rPr>
        <w:t>dot-dash line is the SMD and the two dashed lines are the upper and lower 95% confidence intervals estimated by the model. Block colour</w:t>
      </w:r>
      <w:r w:rsidR="00EB68A2" w:rsidRPr="00687CC2">
        <w:rPr>
          <w:rFonts w:ascii="Times New Roman" w:hAnsi="Times New Roman"/>
          <w:szCs w:val="24"/>
        </w:rPr>
        <w:t>s</w:t>
      </w:r>
      <w:r w:rsidRPr="00687CC2">
        <w:rPr>
          <w:rFonts w:ascii="Times New Roman" w:hAnsi="Times New Roman"/>
          <w:szCs w:val="24"/>
        </w:rPr>
        <w:t xml:space="preserve"> </w:t>
      </w:r>
      <w:r w:rsidR="009C55B9" w:rsidRPr="00687CC2">
        <w:rPr>
          <w:rFonts w:ascii="Times New Roman" w:hAnsi="Times New Roman"/>
          <w:szCs w:val="24"/>
        </w:rPr>
        <w:t xml:space="preserve">represent the contribution of each covariate </w:t>
      </w:r>
      <w:r w:rsidR="00527E08" w:rsidRPr="00687CC2">
        <w:rPr>
          <w:rFonts w:ascii="Times New Roman" w:hAnsi="Times New Roman"/>
          <w:szCs w:val="24"/>
        </w:rPr>
        <w:t>range</w:t>
      </w:r>
      <w:r w:rsidR="009C55B9" w:rsidRPr="00687CC2">
        <w:rPr>
          <w:rFonts w:ascii="Times New Roman" w:hAnsi="Times New Roman"/>
          <w:szCs w:val="24"/>
        </w:rPr>
        <w:t xml:space="preserve"> to each SMD and </w:t>
      </w:r>
      <w:r w:rsidR="00297EFD" w:rsidRPr="00687CC2">
        <w:rPr>
          <w:rFonts w:ascii="Times New Roman" w:hAnsi="Times New Roman"/>
          <w:szCs w:val="24"/>
        </w:rPr>
        <w:t xml:space="preserve">each </w:t>
      </w:r>
      <w:r w:rsidR="009C55B9" w:rsidRPr="00687CC2">
        <w:rPr>
          <w:rFonts w:ascii="Times New Roman" w:hAnsi="Times New Roman"/>
          <w:szCs w:val="24"/>
        </w:rPr>
        <w:t>regression coefficient (%).</w:t>
      </w:r>
    </w:p>
    <w:p w:rsidR="000C35F0" w:rsidRPr="00555EB1" w:rsidRDefault="00904F9F" w:rsidP="00555EB1">
      <w:pPr>
        <w:spacing w:after="0" w:line="480" w:lineRule="auto"/>
        <w:rPr>
          <w:rFonts w:ascii="Times New Roman" w:hAnsi="Times New Roman" w:cs="Times New Roman"/>
          <w:b/>
          <w:noProof/>
          <w:sz w:val="24"/>
          <w:szCs w:val="24"/>
          <w:lang w:eastAsia="en-GB"/>
        </w:rPr>
      </w:pPr>
      <w:r w:rsidRPr="00687CC2">
        <w:rPr>
          <w:rFonts w:ascii="Times New Roman" w:hAnsi="Times New Roman" w:cs="Times New Roman"/>
          <w:sz w:val="24"/>
          <w:szCs w:val="24"/>
        </w:rPr>
        <w:t xml:space="preserve">DE: dentifrice; GE: gel; NT: no treatment; PL: placebo; RI: rinse; </w:t>
      </w:r>
      <w:r w:rsidRPr="00687CC2">
        <w:rPr>
          <w:rFonts w:ascii="Times New Roman" w:eastAsia="Times New Roman" w:hAnsi="Times New Roman" w:cs="Times New Roman"/>
          <w:spacing w:val="-2"/>
          <w:sz w:val="24"/>
          <w:szCs w:val="24"/>
          <w:lang w:eastAsia="en-GB"/>
        </w:rPr>
        <w:t xml:space="preserve">SMD: </w:t>
      </w:r>
      <w:r w:rsidR="0032131B" w:rsidRPr="00687CC2">
        <w:rPr>
          <w:rFonts w:ascii="Times New Roman" w:eastAsia="Times New Roman" w:hAnsi="Times New Roman" w:cs="Times New Roman"/>
          <w:spacing w:val="-2"/>
          <w:sz w:val="24"/>
          <w:szCs w:val="24"/>
          <w:lang w:eastAsia="en-GB"/>
        </w:rPr>
        <w:t>standardized</w:t>
      </w:r>
      <w:r w:rsidRPr="00687CC2">
        <w:rPr>
          <w:rFonts w:ascii="Times New Roman" w:eastAsia="Times New Roman" w:hAnsi="Times New Roman" w:cs="Times New Roman"/>
          <w:spacing w:val="-2"/>
          <w:sz w:val="24"/>
          <w:szCs w:val="24"/>
          <w:lang w:eastAsia="en-GB"/>
        </w:rPr>
        <w:t xml:space="preserve"> mean difference; </w:t>
      </w:r>
      <w:r w:rsidRPr="00687CC2">
        <w:rPr>
          <w:rFonts w:ascii="Times New Roman" w:hAnsi="Times New Roman" w:cs="Times New Roman"/>
          <w:sz w:val="24"/>
          <w:szCs w:val="24"/>
        </w:rPr>
        <w:t>VA: varnish.</w:t>
      </w:r>
      <w:bookmarkStart w:id="0" w:name="_GoBack"/>
      <w:bookmarkEnd w:id="0"/>
      <w:r w:rsidR="009F342D" w:rsidRPr="00363235">
        <w:rPr>
          <w:rFonts w:ascii="Times New Roman" w:hAnsi="Times New Roman"/>
          <w:b/>
          <w:szCs w:val="24"/>
        </w:rPr>
        <w:t xml:space="preserve"> </w:t>
      </w:r>
    </w:p>
    <w:sectPr w:rsidR="000C35F0" w:rsidRPr="00555EB1" w:rsidSect="00F869C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E62" w:rsidRDefault="00602E62" w:rsidP="00A02C8E">
      <w:pPr>
        <w:spacing w:after="0" w:line="240" w:lineRule="auto"/>
      </w:pPr>
      <w:r>
        <w:separator/>
      </w:r>
    </w:p>
  </w:endnote>
  <w:endnote w:type="continuationSeparator" w:id="0">
    <w:p w:rsidR="00602E62" w:rsidRDefault="00602E62" w:rsidP="00A0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502592"/>
      <w:docPartObj>
        <w:docPartGallery w:val="Page Numbers (Bottom of Page)"/>
        <w:docPartUnique/>
      </w:docPartObj>
    </w:sdtPr>
    <w:sdtEndPr>
      <w:rPr>
        <w:noProof/>
      </w:rPr>
    </w:sdtEndPr>
    <w:sdtContent>
      <w:p w:rsidR="001D080A" w:rsidRDefault="00602E62">
        <w:pPr>
          <w:pStyle w:val="Footer"/>
          <w:jc w:val="right"/>
        </w:pPr>
        <w:r>
          <w:fldChar w:fldCharType="begin"/>
        </w:r>
        <w:r>
          <w:instrText xml:space="preserve"> PAGE   \* MERGEFORMAT </w:instrText>
        </w:r>
        <w:r>
          <w:fldChar w:fldCharType="separate"/>
        </w:r>
        <w:r w:rsidR="00555EB1">
          <w:rPr>
            <w:noProof/>
          </w:rPr>
          <w:t>40</w:t>
        </w:r>
        <w:r>
          <w:rPr>
            <w:noProof/>
          </w:rPr>
          <w:fldChar w:fldCharType="end"/>
        </w:r>
      </w:p>
    </w:sdtContent>
  </w:sdt>
  <w:p w:rsidR="001D080A" w:rsidRDefault="001D0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E62" w:rsidRDefault="00602E62" w:rsidP="00A02C8E">
      <w:pPr>
        <w:spacing w:after="0" w:line="240" w:lineRule="auto"/>
      </w:pPr>
      <w:r>
        <w:separator/>
      </w:r>
    </w:p>
  </w:footnote>
  <w:footnote w:type="continuationSeparator" w:id="0">
    <w:p w:rsidR="00602E62" w:rsidRDefault="00602E62" w:rsidP="00A02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161"/>
    <w:multiLevelType w:val="multilevel"/>
    <w:tmpl w:val="59A8E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012C01"/>
    <w:multiLevelType w:val="multilevel"/>
    <w:tmpl w:val="59A8E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8144F7"/>
    <w:multiLevelType w:val="multilevel"/>
    <w:tmpl w:val="E6803F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A21FC"/>
    <w:multiLevelType w:val="hybridMultilevel"/>
    <w:tmpl w:val="50A06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726D1"/>
    <w:multiLevelType w:val="hybridMultilevel"/>
    <w:tmpl w:val="69D4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336D2"/>
    <w:multiLevelType w:val="hybridMultilevel"/>
    <w:tmpl w:val="76CAC142"/>
    <w:lvl w:ilvl="0" w:tplc="030AD7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40BFF"/>
    <w:multiLevelType w:val="hybridMultilevel"/>
    <w:tmpl w:val="0F2EDD6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9E28AF"/>
    <w:multiLevelType w:val="hybridMultilevel"/>
    <w:tmpl w:val="FB86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A7E48"/>
    <w:multiLevelType w:val="hybridMultilevel"/>
    <w:tmpl w:val="A650C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3E6FA3"/>
    <w:multiLevelType w:val="multilevel"/>
    <w:tmpl w:val="2E5040C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09E4260"/>
    <w:multiLevelType w:val="multilevel"/>
    <w:tmpl w:val="59A8E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8947C7"/>
    <w:multiLevelType w:val="hybridMultilevel"/>
    <w:tmpl w:val="B712A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992885"/>
    <w:multiLevelType w:val="multilevel"/>
    <w:tmpl w:val="59A8E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2603E3"/>
    <w:multiLevelType w:val="hybridMultilevel"/>
    <w:tmpl w:val="9F1A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B87299"/>
    <w:multiLevelType w:val="hybridMultilevel"/>
    <w:tmpl w:val="AAAE4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BC06C1"/>
    <w:multiLevelType w:val="multilevel"/>
    <w:tmpl w:val="59A8E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B94767"/>
    <w:multiLevelType w:val="multilevel"/>
    <w:tmpl w:val="59A8E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E862DC"/>
    <w:multiLevelType w:val="hybridMultilevel"/>
    <w:tmpl w:val="0F2EDD6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803C88"/>
    <w:multiLevelType w:val="hybridMultilevel"/>
    <w:tmpl w:val="BDC6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F6A33"/>
    <w:multiLevelType w:val="hybridMultilevel"/>
    <w:tmpl w:val="76CAC142"/>
    <w:lvl w:ilvl="0" w:tplc="030AD7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8E55C0"/>
    <w:multiLevelType w:val="multilevel"/>
    <w:tmpl w:val="59A8E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F4099D"/>
    <w:multiLevelType w:val="multilevel"/>
    <w:tmpl w:val="59A8E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F25753"/>
    <w:multiLevelType w:val="multilevel"/>
    <w:tmpl w:val="59A8E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493E16"/>
    <w:multiLevelType w:val="multilevel"/>
    <w:tmpl w:val="59A8E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662E87"/>
    <w:multiLevelType w:val="multilevel"/>
    <w:tmpl w:val="78FCC5C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21021B"/>
    <w:multiLevelType w:val="multilevel"/>
    <w:tmpl w:val="59A8E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861DE0"/>
    <w:multiLevelType w:val="hybridMultilevel"/>
    <w:tmpl w:val="F56C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950C87"/>
    <w:multiLevelType w:val="multilevel"/>
    <w:tmpl w:val="59A8E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4B744B"/>
    <w:multiLevelType w:val="multilevel"/>
    <w:tmpl w:val="59A8E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F06C2D"/>
    <w:multiLevelType w:val="multilevel"/>
    <w:tmpl w:val="B2F8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F00DFF"/>
    <w:multiLevelType w:val="multilevel"/>
    <w:tmpl w:val="7ECE2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980243"/>
    <w:multiLevelType w:val="multilevel"/>
    <w:tmpl w:val="59A8E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450AF0"/>
    <w:multiLevelType w:val="multilevel"/>
    <w:tmpl w:val="89363F8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47256A"/>
    <w:multiLevelType w:val="multilevel"/>
    <w:tmpl w:val="59A8E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3519A9"/>
    <w:multiLevelType w:val="multilevel"/>
    <w:tmpl w:val="41C45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93D0DC8"/>
    <w:multiLevelType w:val="multilevel"/>
    <w:tmpl w:val="E84A02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BF5279"/>
    <w:multiLevelType w:val="multilevel"/>
    <w:tmpl w:val="59A8E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667274"/>
    <w:multiLevelType w:val="hybridMultilevel"/>
    <w:tmpl w:val="1F68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8692E"/>
    <w:multiLevelType w:val="hybridMultilevel"/>
    <w:tmpl w:val="B452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B72F0"/>
    <w:multiLevelType w:val="hybridMultilevel"/>
    <w:tmpl w:val="1B7E0BE4"/>
    <w:lvl w:ilvl="0" w:tplc="9104B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D4D3752"/>
    <w:multiLevelType w:val="multilevel"/>
    <w:tmpl w:val="F0BCEB8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967A5A"/>
    <w:multiLevelType w:val="hybridMultilevel"/>
    <w:tmpl w:val="9B7E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3"/>
  </w:num>
  <w:num w:numId="4">
    <w:abstractNumId w:val="13"/>
  </w:num>
  <w:num w:numId="5">
    <w:abstractNumId w:val="38"/>
  </w:num>
  <w:num w:numId="6">
    <w:abstractNumId w:val="37"/>
  </w:num>
  <w:num w:numId="7">
    <w:abstractNumId w:val="26"/>
  </w:num>
  <w:num w:numId="8">
    <w:abstractNumId w:val="19"/>
  </w:num>
  <w:num w:numId="9">
    <w:abstractNumId w:val="18"/>
  </w:num>
  <w:num w:numId="10">
    <w:abstractNumId w:val="5"/>
  </w:num>
  <w:num w:numId="11">
    <w:abstractNumId w:val="39"/>
  </w:num>
  <w:num w:numId="12">
    <w:abstractNumId w:val="34"/>
  </w:num>
  <w:num w:numId="13">
    <w:abstractNumId w:val="3"/>
  </w:num>
  <w:num w:numId="14">
    <w:abstractNumId w:val="8"/>
  </w:num>
  <w:num w:numId="15">
    <w:abstractNumId w:val="11"/>
  </w:num>
  <w:num w:numId="16">
    <w:abstractNumId w:val="7"/>
  </w:num>
  <w:num w:numId="17">
    <w:abstractNumId w:val="9"/>
  </w:num>
  <w:num w:numId="18">
    <w:abstractNumId w:val="24"/>
  </w:num>
  <w:num w:numId="19">
    <w:abstractNumId w:val="31"/>
  </w:num>
  <w:num w:numId="20">
    <w:abstractNumId w:val="32"/>
  </w:num>
  <w:num w:numId="21">
    <w:abstractNumId w:val="10"/>
  </w:num>
  <w:num w:numId="22">
    <w:abstractNumId w:val="23"/>
  </w:num>
  <w:num w:numId="23">
    <w:abstractNumId w:val="16"/>
  </w:num>
  <w:num w:numId="24">
    <w:abstractNumId w:val="27"/>
  </w:num>
  <w:num w:numId="25">
    <w:abstractNumId w:val="20"/>
  </w:num>
  <w:num w:numId="26">
    <w:abstractNumId w:val="41"/>
  </w:num>
  <w:num w:numId="27">
    <w:abstractNumId w:val="12"/>
  </w:num>
  <w:num w:numId="28">
    <w:abstractNumId w:val="36"/>
  </w:num>
  <w:num w:numId="29">
    <w:abstractNumId w:val="40"/>
  </w:num>
  <w:num w:numId="30">
    <w:abstractNumId w:val="22"/>
  </w:num>
  <w:num w:numId="31">
    <w:abstractNumId w:val="0"/>
  </w:num>
  <w:num w:numId="32">
    <w:abstractNumId w:val="21"/>
  </w:num>
  <w:num w:numId="33">
    <w:abstractNumId w:val="35"/>
  </w:num>
  <w:num w:numId="34">
    <w:abstractNumId w:val="29"/>
  </w:num>
  <w:num w:numId="35">
    <w:abstractNumId w:val="25"/>
  </w:num>
  <w:num w:numId="36">
    <w:abstractNumId w:val="17"/>
  </w:num>
  <w:num w:numId="37">
    <w:abstractNumId w:val="28"/>
  </w:num>
  <w:num w:numId="38">
    <w:abstractNumId w:val="15"/>
  </w:num>
  <w:num w:numId="39">
    <w:abstractNumId w:val="1"/>
  </w:num>
  <w:num w:numId="40">
    <w:abstractNumId w:val="2"/>
  </w:num>
  <w:num w:numId="41">
    <w:abstractNumId w:val="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5wdw9vordprret50av2fvvvdrwasze2r5f&quot;&gt;SIMPAPERS&lt;record-ids&gt;&lt;item&gt;413&lt;/item&gt;&lt;item&gt;530&lt;/item&gt;&lt;item&gt;1048&lt;/item&gt;&lt;item&gt;1097&lt;/item&gt;&lt;item&gt;1126&lt;/item&gt;&lt;item&gt;1136&lt;/item&gt;&lt;item&gt;1158&lt;/item&gt;&lt;item&gt;1163&lt;/item&gt;&lt;item&gt;1525&lt;/item&gt;&lt;item&gt;1531&lt;/item&gt;&lt;item&gt;1613&lt;/item&gt;&lt;item&gt;1614&lt;/item&gt;&lt;item&gt;1720&lt;/item&gt;&lt;item&gt;1744&lt;/item&gt;&lt;item&gt;2117&lt;/item&gt;&lt;item&gt;2126&lt;/item&gt;&lt;item&gt;2128&lt;/item&gt;&lt;item&gt;2129&lt;/item&gt;&lt;item&gt;2130&lt;/item&gt;&lt;item&gt;2131&lt;/item&gt;&lt;item&gt;2133&lt;/item&gt;&lt;item&gt;2135&lt;/item&gt;&lt;item&gt;2137&lt;/item&gt;&lt;item&gt;2139&lt;/item&gt;&lt;item&gt;2140&lt;/item&gt;&lt;item&gt;2143&lt;/item&gt;&lt;item&gt;2145&lt;/item&gt;&lt;item&gt;2146&lt;/item&gt;&lt;item&gt;2169&lt;/item&gt;&lt;item&gt;2192&lt;/item&gt;&lt;item&gt;2193&lt;/item&gt;&lt;item&gt;2201&lt;/item&gt;&lt;item&gt;2203&lt;/item&gt;&lt;item&gt;2204&lt;/item&gt;&lt;item&gt;2205&lt;/item&gt;&lt;item&gt;2206&lt;/item&gt;&lt;item&gt;2208&lt;/item&gt;&lt;item&gt;2209&lt;/item&gt;&lt;item&gt;2216&lt;/item&gt;&lt;item&gt;2217&lt;/item&gt;&lt;item&gt;2219&lt;/item&gt;&lt;item&gt;2220&lt;/item&gt;&lt;/record-ids&gt;&lt;/item&gt;&lt;/Libraries&gt;"/>
  </w:docVars>
  <w:rsids>
    <w:rsidRoot w:val="00A945FA"/>
    <w:rsid w:val="0000004B"/>
    <w:rsid w:val="000023BC"/>
    <w:rsid w:val="000026DB"/>
    <w:rsid w:val="00002D73"/>
    <w:rsid w:val="00004168"/>
    <w:rsid w:val="00006B8B"/>
    <w:rsid w:val="00006C35"/>
    <w:rsid w:val="00006E51"/>
    <w:rsid w:val="00011029"/>
    <w:rsid w:val="000124A9"/>
    <w:rsid w:val="00012557"/>
    <w:rsid w:val="00012AB4"/>
    <w:rsid w:val="000138ED"/>
    <w:rsid w:val="0001573F"/>
    <w:rsid w:val="00015C1E"/>
    <w:rsid w:val="000160F2"/>
    <w:rsid w:val="000175C1"/>
    <w:rsid w:val="0002013E"/>
    <w:rsid w:val="00020A0D"/>
    <w:rsid w:val="000212B7"/>
    <w:rsid w:val="000224D1"/>
    <w:rsid w:val="00022583"/>
    <w:rsid w:val="000231A2"/>
    <w:rsid w:val="00023B16"/>
    <w:rsid w:val="00024992"/>
    <w:rsid w:val="00025A34"/>
    <w:rsid w:val="000260E1"/>
    <w:rsid w:val="00026163"/>
    <w:rsid w:val="000263BA"/>
    <w:rsid w:val="00030841"/>
    <w:rsid w:val="00031033"/>
    <w:rsid w:val="00033021"/>
    <w:rsid w:val="000337DF"/>
    <w:rsid w:val="00033F6E"/>
    <w:rsid w:val="00034407"/>
    <w:rsid w:val="000351BE"/>
    <w:rsid w:val="000418CF"/>
    <w:rsid w:val="00043927"/>
    <w:rsid w:val="000439C7"/>
    <w:rsid w:val="00044FE1"/>
    <w:rsid w:val="00047979"/>
    <w:rsid w:val="00050AA0"/>
    <w:rsid w:val="00055582"/>
    <w:rsid w:val="000600B6"/>
    <w:rsid w:val="000603B4"/>
    <w:rsid w:val="0006073E"/>
    <w:rsid w:val="00064EA0"/>
    <w:rsid w:val="0006512E"/>
    <w:rsid w:val="000658D0"/>
    <w:rsid w:val="0006594C"/>
    <w:rsid w:val="000659CA"/>
    <w:rsid w:val="00065F30"/>
    <w:rsid w:val="00067993"/>
    <w:rsid w:val="00067C94"/>
    <w:rsid w:val="00070518"/>
    <w:rsid w:val="00070638"/>
    <w:rsid w:val="000718A1"/>
    <w:rsid w:val="000748AC"/>
    <w:rsid w:val="00076CC5"/>
    <w:rsid w:val="000772B9"/>
    <w:rsid w:val="000775B3"/>
    <w:rsid w:val="00077B51"/>
    <w:rsid w:val="00080541"/>
    <w:rsid w:val="00083C99"/>
    <w:rsid w:val="00085278"/>
    <w:rsid w:val="000866D4"/>
    <w:rsid w:val="000872EB"/>
    <w:rsid w:val="0009000F"/>
    <w:rsid w:val="0009012C"/>
    <w:rsid w:val="00090437"/>
    <w:rsid w:val="000907CC"/>
    <w:rsid w:val="0009191D"/>
    <w:rsid w:val="0009312C"/>
    <w:rsid w:val="000939B9"/>
    <w:rsid w:val="0009604D"/>
    <w:rsid w:val="0009650B"/>
    <w:rsid w:val="0009770F"/>
    <w:rsid w:val="00097849"/>
    <w:rsid w:val="00097F5F"/>
    <w:rsid w:val="000A043D"/>
    <w:rsid w:val="000A0A8D"/>
    <w:rsid w:val="000A114D"/>
    <w:rsid w:val="000A311B"/>
    <w:rsid w:val="000A3968"/>
    <w:rsid w:val="000A54D2"/>
    <w:rsid w:val="000A5FA8"/>
    <w:rsid w:val="000A60BC"/>
    <w:rsid w:val="000A6FCA"/>
    <w:rsid w:val="000B00E2"/>
    <w:rsid w:val="000B08DB"/>
    <w:rsid w:val="000B179B"/>
    <w:rsid w:val="000B244A"/>
    <w:rsid w:val="000B3237"/>
    <w:rsid w:val="000B558F"/>
    <w:rsid w:val="000B68E1"/>
    <w:rsid w:val="000B732A"/>
    <w:rsid w:val="000C2543"/>
    <w:rsid w:val="000C3061"/>
    <w:rsid w:val="000C35F0"/>
    <w:rsid w:val="000C3D4B"/>
    <w:rsid w:val="000C4227"/>
    <w:rsid w:val="000C422C"/>
    <w:rsid w:val="000C4986"/>
    <w:rsid w:val="000C66E9"/>
    <w:rsid w:val="000C7FAF"/>
    <w:rsid w:val="000D0A92"/>
    <w:rsid w:val="000D0B31"/>
    <w:rsid w:val="000D0FA5"/>
    <w:rsid w:val="000D2156"/>
    <w:rsid w:val="000D218B"/>
    <w:rsid w:val="000D32AF"/>
    <w:rsid w:val="000D34A8"/>
    <w:rsid w:val="000D370D"/>
    <w:rsid w:val="000D3F41"/>
    <w:rsid w:val="000D461A"/>
    <w:rsid w:val="000D4751"/>
    <w:rsid w:val="000D4E5E"/>
    <w:rsid w:val="000D6E8D"/>
    <w:rsid w:val="000E0396"/>
    <w:rsid w:val="000E380D"/>
    <w:rsid w:val="000E3C14"/>
    <w:rsid w:val="000E4191"/>
    <w:rsid w:val="000E41BE"/>
    <w:rsid w:val="000E4A23"/>
    <w:rsid w:val="000E4A7C"/>
    <w:rsid w:val="000E6D5C"/>
    <w:rsid w:val="000E73E1"/>
    <w:rsid w:val="000E771E"/>
    <w:rsid w:val="000E7D8D"/>
    <w:rsid w:val="000F02E2"/>
    <w:rsid w:val="000F2120"/>
    <w:rsid w:val="000F4F61"/>
    <w:rsid w:val="000F5CFE"/>
    <w:rsid w:val="00100A51"/>
    <w:rsid w:val="00101D0E"/>
    <w:rsid w:val="001022CA"/>
    <w:rsid w:val="001029DA"/>
    <w:rsid w:val="00104F9C"/>
    <w:rsid w:val="001104A0"/>
    <w:rsid w:val="0011282F"/>
    <w:rsid w:val="001129EA"/>
    <w:rsid w:val="0011300D"/>
    <w:rsid w:val="00113305"/>
    <w:rsid w:val="00113CA5"/>
    <w:rsid w:val="00115B0F"/>
    <w:rsid w:val="00117857"/>
    <w:rsid w:val="00121F0A"/>
    <w:rsid w:val="001256EC"/>
    <w:rsid w:val="00125F59"/>
    <w:rsid w:val="00126805"/>
    <w:rsid w:val="00126A05"/>
    <w:rsid w:val="00126B19"/>
    <w:rsid w:val="00130CA3"/>
    <w:rsid w:val="001337A7"/>
    <w:rsid w:val="001338C7"/>
    <w:rsid w:val="00134789"/>
    <w:rsid w:val="001365D0"/>
    <w:rsid w:val="00142105"/>
    <w:rsid w:val="00142C54"/>
    <w:rsid w:val="00143B83"/>
    <w:rsid w:val="001449B2"/>
    <w:rsid w:val="00144D26"/>
    <w:rsid w:val="0014651E"/>
    <w:rsid w:val="001508DE"/>
    <w:rsid w:val="00151BDE"/>
    <w:rsid w:val="00151D74"/>
    <w:rsid w:val="00153BFF"/>
    <w:rsid w:val="00154D8C"/>
    <w:rsid w:val="001557EF"/>
    <w:rsid w:val="001565BF"/>
    <w:rsid w:val="00156877"/>
    <w:rsid w:val="0015742D"/>
    <w:rsid w:val="00157A93"/>
    <w:rsid w:val="00160996"/>
    <w:rsid w:val="0016404A"/>
    <w:rsid w:val="0016450A"/>
    <w:rsid w:val="001650F2"/>
    <w:rsid w:val="00165969"/>
    <w:rsid w:val="001664C3"/>
    <w:rsid w:val="00166988"/>
    <w:rsid w:val="00167B9A"/>
    <w:rsid w:val="00171480"/>
    <w:rsid w:val="00171E4C"/>
    <w:rsid w:val="0017293B"/>
    <w:rsid w:val="0017293F"/>
    <w:rsid w:val="00172F96"/>
    <w:rsid w:val="00173B3B"/>
    <w:rsid w:val="0017432D"/>
    <w:rsid w:val="00176B3D"/>
    <w:rsid w:val="0017708E"/>
    <w:rsid w:val="0018367E"/>
    <w:rsid w:val="001840DF"/>
    <w:rsid w:val="00184E8A"/>
    <w:rsid w:val="001853A7"/>
    <w:rsid w:val="0018603F"/>
    <w:rsid w:val="001861A6"/>
    <w:rsid w:val="001868D4"/>
    <w:rsid w:val="00187331"/>
    <w:rsid w:val="00190058"/>
    <w:rsid w:val="00193A7C"/>
    <w:rsid w:val="00195341"/>
    <w:rsid w:val="00195423"/>
    <w:rsid w:val="00195B0F"/>
    <w:rsid w:val="00195F3F"/>
    <w:rsid w:val="00196251"/>
    <w:rsid w:val="001962CC"/>
    <w:rsid w:val="00196F76"/>
    <w:rsid w:val="001973B2"/>
    <w:rsid w:val="001A1851"/>
    <w:rsid w:val="001A196F"/>
    <w:rsid w:val="001A2637"/>
    <w:rsid w:val="001A2A9B"/>
    <w:rsid w:val="001A3A78"/>
    <w:rsid w:val="001A5527"/>
    <w:rsid w:val="001A7A7F"/>
    <w:rsid w:val="001B1203"/>
    <w:rsid w:val="001B1D2D"/>
    <w:rsid w:val="001B2A13"/>
    <w:rsid w:val="001B3FCE"/>
    <w:rsid w:val="001B4ABE"/>
    <w:rsid w:val="001B5240"/>
    <w:rsid w:val="001C2C39"/>
    <w:rsid w:val="001C327A"/>
    <w:rsid w:val="001C49CD"/>
    <w:rsid w:val="001C52D0"/>
    <w:rsid w:val="001C5F0B"/>
    <w:rsid w:val="001D020A"/>
    <w:rsid w:val="001D080A"/>
    <w:rsid w:val="001D17C5"/>
    <w:rsid w:val="001D2D97"/>
    <w:rsid w:val="001D39EB"/>
    <w:rsid w:val="001D4307"/>
    <w:rsid w:val="001D528D"/>
    <w:rsid w:val="001D6B74"/>
    <w:rsid w:val="001D6DE1"/>
    <w:rsid w:val="001D7452"/>
    <w:rsid w:val="001D757E"/>
    <w:rsid w:val="001D7F3D"/>
    <w:rsid w:val="001E27A9"/>
    <w:rsid w:val="001E375C"/>
    <w:rsid w:val="001E4DB5"/>
    <w:rsid w:val="001E61D4"/>
    <w:rsid w:val="001E7070"/>
    <w:rsid w:val="001E7364"/>
    <w:rsid w:val="001E7396"/>
    <w:rsid w:val="001E75D0"/>
    <w:rsid w:val="001F12AF"/>
    <w:rsid w:val="001F21D9"/>
    <w:rsid w:val="001F29CF"/>
    <w:rsid w:val="001F3BD7"/>
    <w:rsid w:val="001F4B68"/>
    <w:rsid w:val="00202450"/>
    <w:rsid w:val="002043D0"/>
    <w:rsid w:val="002059AA"/>
    <w:rsid w:val="00206424"/>
    <w:rsid w:val="0021162C"/>
    <w:rsid w:val="00211CB3"/>
    <w:rsid w:val="002124BA"/>
    <w:rsid w:val="00215D3C"/>
    <w:rsid w:val="002208D8"/>
    <w:rsid w:val="002218AA"/>
    <w:rsid w:val="00222318"/>
    <w:rsid w:val="00222E21"/>
    <w:rsid w:val="002232C9"/>
    <w:rsid w:val="002249AF"/>
    <w:rsid w:val="00226C48"/>
    <w:rsid w:val="00227EFB"/>
    <w:rsid w:val="00230C60"/>
    <w:rsid w:val="002327F9"/>
    <w:rsid w:val="0023428D"/>
    <w:rsid w:val="00234B93"/>
    <w:rsid w:val="00237502"/>
    <w:rsid w:val="00237F3C"/>
    <w:rsid w:val="00242B05"/>
    <w:rsid w:val="002444C6"/>
    <w:rsid w:val="002451F2"/>
    <w:rsid w:val="00245C8B"/>
    <w:rsid w:val="00246182"/>
    <w:rsid w:val="002471E2"/>
    <w:rsid w:val="002472DF"/>
    <w:rsid w:val="002475AC"/>
    <w:rsid w:val="00247C19"/>
    <w:rsid w:val="002500F5"/>
    <w:rsid w:val="00251101"/>
    <w:rsid w:val="00251DFB"/>
    <w:rsid w:val="00252E88"/>
    <w:rsid w:val="00254389"/>
    <w:rsid w:val="00255CF3"/>
    <w:rsid w:val="0025603B"/>
    <w:rsid w:val="002565D9"/>
    <w:rsid w:val="00257363"/>
    <w:rsid w:val="00257650"/>
    <w:rsid w:val="00257B93"/>
    <w:rsid w:val="00260276"/>
    <w:rsid w:val="002611F6"/>
    <w:rsid w:val="002614AA"/>
    <w:rsid w:val="00261BA5"/>
    <w:rsid w:val="00264293"/>
    <w:rsid w:val="00265B08"/>
    <w:rsid w:val="002717B2"/>
    <w:rsid w:val="00271DA7"/>
    <w:rsid w:val="002734D2"/>
    <w:rsid w:val="002738F2"/>
    <w:rsid w:val="00274B31"/>
    <w:rsid w:val="002753CB"/>
    <w:rsid w:val="00275B90"/>
    <w:rsid w:val="0027618E"/>
    <w:rsid w:val="002762CA"/>
    <w:rsid w:val="002777C1"/>
    <w:rsid w:val="002777C8"/>
    <w:rsid w:val="002815A9"/>
    <w:rsid w:val="00281D50"/>
    <w:rsid w:val="00282194"/>
    <w:rsid w:val="0028245D"/>
    <w:rsid w:val="00282873"/>
    <w:rsid w:val="002828D2"/>
    <w:rsid w:val="0028296F"/>
    <w:rsid w:val="00282A9F"/>
    <w:rsid w:val="002836BB"/>
    <w:rsid w:val="00284AAC"/>
    <w:rsid w:val="00286D53"/>
    <w:rsid w:val="00287EE0"/>
    <w:rsid w:val="00291299"/>
    <w:rsid w:val="00291B59"/>
    <w:rsid w:val="002934D5"/>
    <w:rsid w:val="00293AFE"/>
    <w:rsid w:val="00293C37"/>
    <w:rsid w:val="002943BF"/>
    <w:rsid w:val="002979AB"/>
    <w:rsid w:val="00297DDE"/>
    <w:rsid w:val="00297EFD"/>
    <w:rsid w:val="002A220B"/>
    <w:rsid w:val="002A2B53"/>
    <w:rsid w:val="002A4087"/>
    <w:rsid w:val="002A55D6"/>
    <w:rsid w:val="002A6536"/>
    <w:rsid w:val="002A688A"/>
    <w:rsid w:val="002A6EA5"/>
    <w:rsid w:val="002A777B"/>
    <w:rsid w:val="002A7CF8"/>
    <w:rsid w:val="002B2E74"/>
    <w:rsid w:val="002B3393"/>
    <w:rsid w:val="002B40C4"/>
    <w:rsid w:val="002B4662"/>
    <w:rsid w:val="002B52CF"/>
    <w:rsid w:val="002B5677"/>
    <w:rsid w:val="002B593D"/>
    <w:rsid w:val="002B5FE7"/>
    <w:rsid w:val="002B60B0"/>
    <w:rsid w:val="002C1BCD"/>
    <w:rsid w:val="002C35CC"/>
    <w:rsid w:val="002C543C"/>
    <w:rsid w:val="002C75FC"/>
    <w:rsid w:val="002D1C72"/>
    <w:rsid w:val="002D221A"/>
    <w:rsid w:val="002D29A4"/>
    <w:rsid w:val="002D2DB9"/>
    <w:rsid w:val="002D350D"/>
    <w:rsid w:val="002D3C68"/>
    <w:rsid w:val="002D49DC"/>
    <w:rsid w:val="002D63FA"/>
    <w:rsid w:val="002D702D"/>
    <w:rsid w:val="002D705C"/>
    <w:rsid w:val="002D7C06"/>
    <w:rsid w:val="002E1BCD"/>
    <w:rsid w:val="002E2600"/>
    <w:rsid w:val="002E4495"/>
    <w:rsid w:val="002E6C5C"/>
    <w:rsid w:val="002F1A8D"/>
    <w:rsid w:val="002F258D"/>
    <w:rsid w:val="002F287D"/>
    <w:rsid w:val="002F473D"/>
    <w:rsid w:val="002F4948"/>
    <w:rsid w:val="002F6452"/>
    <w:rsid w:val="002F7EDD"/>
    <w:rsid w:val="003011A8"/>
    <w:rsid w:val="00304453"/>
    <w:rsid w:val="003058BF"/>
    <w:rsid w:val="00306C54"/>
    <w:rsid w:val="00307B90"/>
    <w:rsid w:val="003103E8"/>
    <w:rsid w:val="00310670"/>
    <w:rsid w:val="00313B83"/>
    <w:rsid w:val="00314476"/>
    <w:rsid w:val="00315691"/>
    <w:rsid w:val="00315DB9"/>
    <w:rsid w:val="003164D1"/>
    <w:rsid w:val="00317EF0"/>
    <w:rsid w:val="00320908"/>
    <w:rsid w:val="00320ADE"/>
    <w:rsid w:val="0032131B"/>
    <w:rsid w:val="003223C3"/>
    <w:rsid w:val="00322C46"/>
    <w:rsid w:val="003238C4"/>
    <w:rsid w:val="00323E08"/>
    <w:rsid w:val="00325B5B"/>
    <w:rsid w:val="00327543"/>
    <w:rsid w:val="003277A8"/>
    <w:rsid w:val="0033112C"/>
    <w:rsid w:val="00334D6E"/>
    <w:rsid w:val="00334FA5"/>
    <w:rsid w:val="00336BC4"/>
    <w:rsid w:val="00337029"/>
    <w:rsid w:val="00337C86"/>
    <w:rsid w:val="00342418"/>
    <w:rsid w:val="00342949"/>
    <w:rsid w:val="00342B0E"/>
    <w:rsid w:val="0034403B"/>
    <w:rsid w:val="00347BDF"/>
    <w:rsid w:val="00347DF4"/>
    <w:rsid w:val="003513E7"/>
    <w:rsid w:val="003517B3"/>
    <w:rsid w:val="00351D13"/>
    <w:rsid w:val="003522B6"/>
    <w:rsid w:val="00352DC6"/>
    <w:rsid w:val="00357F40"/>
    <w:rsid w:val="00361174"/>
    <w:rsid w:val="003630D8"/>
    <w:rsid w:val="00363235"/>
    <w:rsid w:val="0036432E"/>
    <w:rsid w:val="003650E1"/>
    <w:rsid w:val="00366804"/>
    <w:rsid w:val="003714E9"/>
    <w:rsid w:val="003737DA"/>
    <w:rsid w:val="00374AC0"/>
    <w:rsid w:val="00375D2B"/>
    <w:rsid w:val="00377892"/>
    <w:rsid w:val="00381480"/>
    <w:rsid w:val="00381501"/>
    <w:rsid w:val="00382490"/>
    <w:rsid w:val="00383716"/>
    <w:rsid w:val="00383E94"/>
    <w:rsid w:val="00385537"/>
    <w:rsid w:val="00385968"/>
    <w:rsid w:val="00386542"/>
    <w:rsid w:val="00387736"/>
    <w:rsid w:val="00391906"/>
    <w:rsid w:val="003932A0"/>
    <w:rsid w:val="003939B6"/>
    <w:rsid w:val="00393AD8"/>
    <w:rsid w:val="00393ADF"/>
    <w:rsid w:val="00394C21"/>
    <w:rsid w:val="00394DEC"/>
    <w:rsid w:val="0039568B"/>
    <w:rsid w:val="00396084"/>
    <w:rsid w:val="00397FD9"/>
    <w:rsid w:val="003A076B"/>
    <w:rsid w:val="003A085B"/>
    <w:rsid w:val="003A120E"/>
    <w:rsid w:val="003A1807"/>
    <w:rsid w:val="003A1C51"/>
    <w:rsid w:val="003A2003"/>
    <w:rsid w:val="003A2556"/>
    <w:rsid w:val="003A384D"/>
    <w:rsid w:val="003A3ABA"/>
    <w:rsid w:val="003A3E79"/>
    <w:rsid w:val="003A44D2"/>
    <w:rsid w:val="003A5AEB"/>
    <w:rsid w:val="003A6B94"/>
    <w:rsid w:val="003A73B0"/>
    <w:rsid w:val="003B099A"/>
    <w:rsid w:val="003B284F"/>
    <w:rsid w:val="003B6957"/>
    <w:rsid w:val="003C0096"/>
    <w:rsid w:val="003C0C1B"/>
    <w:rsid w:val="003C1094"/>
    <w:rsid w:val="003C34BA"/>
    <w:rsid w:val="003C3FB6"/>
    <w:rsid w:val="003C4350"/>
    <w:rsid w:val="003C4758"/>
    <w:rsid w:val="003C51E9"/>
    <w:rsid w:val="003C5817"/>
    <w:rsid w:val="003C7B0D"/>
    <w:rsid w:val="003D01C7"/>
    <w:rsid w:val="003D08FE"/>
    <w:rsid w:val="003D5EE6"/>
    <w:rsid w:val="003D696A"/>
    <w:rsid w:val="003D732C"/>
    <w:rsid w:val="003D7ECB"/>
    <w:rsid w:val="003E0341"/>
    <w:rsid w:val="003E0B4B"/>
    <w:rsid w:val="003E0C26"/>
    <w:rsid w:val="003E0FCB"/>
    <w:rsid w:val="003E25A7"/>
    <w:rsid w:val="003E2A91"/>
    <w:rsid w:val="003E305C"/>
    <w:rsid w:val="003E565D"/>
    <w:rsid w:val="003E70C8"/>
    <w:rsid w:val="003E7CFE"/>
    <w:rsid w:val="003F0E6E"/>
    <w:rsid w:val="003F149E"/>
    <w:rsid w:val="003F232A"/>
    <w:rsid w:val="003F23DD"/>
    <w:rsid w:val="003F2D2D"/>
    <w:rsid w:val="003F2D9C"/>
    <w:rsid w:val="003F3A3B"/>
    <w:rsid w:val="003F3F90"/>
    <w:rsid w:val="003F6FAF"/>
    <w:rsid w:val="003F7351"/>
    <w:rsid w:val="00400EA4"/>
    <w:rsid w:val="0040251E"/>
    <w:rsid w:val="00406D7D"/>
    <w:rsid w:val="00407627"/>
    <w:rsid w:val="004113A1"/>
    <w:rsid w:val="0041246E"/>
    <w:rsid w:val="004128D7"/>
    <w:rsid w:val="004129AD"/>
    <w:rsid w:val="004152C2"/>
    <w:rsid w:val="00415E3A"/>
    <w:rsid w:val="00421163"/>
    <w:rsid w:val="00421A19"/>
    <w:rsid w:val="0042279D"/>
    <w:rsid w:val="004245C3"/>
    <w:rsid w:val="00424DA6"/>
    <w:rsid w:val="00425D51"/>
    <w:rsid w:val="00425DD7"/>
    <w:rsid w:val="004260D4"/>
    <w:rsid w:val="00427009"/>
    <w:rsid w:val="004274B4"/>
    <w:rsid w:val="00427CF9"/>
    <w:rsid w:val="00430F44"/>
    <w:rsid w:val="00432C6E"/>
    <w:rsid w:val="00433A3D"/>
    <w:rsid w:val="00435507"/>
    <w:rsid w:val="004367D2"/>
    <w:rsid w:val="004375C7"/>
    <w:rsid w:val="00437E26"/>
    <w:rsid w:val="004405C8"/>
    <w:rsid w:val="00441EBF"/>
    <w:rsid w:val="004424DB"/>
    <w:rsid w:val="00442F24"/>
    <w:rsid w:val="00443E25"/>
    <w:rsid w:val="004440FE"/>
    <w:rsid w:val="00445234"/>
    <w:rsid w:val="00446982"/>
    <w:rsid w:val="00452926"/>
    <w:rsid w:val="00453566"/>
    <w:rsid w:val="0045529B"/>
    <w:rsid w:val="00456A9D"/>
    <w:rsid w:val="00456B83"/>
    <w:rsid w:val="00456D89"/>
    <w:rsid w:val="004574E4"/>
    <w:rsid w:val="00457F5F"/>
    <w:rsid w:val="00457F90"/>
    <w:rsid w:val="00460695"/>
    <w:rsid w:val="004609FB"/>
    <w:rsid w:val="00460EEB"/>
    <w:rsid w:val="00461F65"/>
    <w:rsid w:val="00462F5D"/>
    <w:rsid w:val="00464329"/>
    <w:rsid w:val="004646EA"/>
    <w:rsid w:val="0046762F"/>
    <w:rsid w:val="00467DB4"/>
    <w:rsid w:val="0047043A"/>
    <w:rsid w:val="00470528"/>
    <w:rsid w:val="004733E0"/>
    <w:rsid w:val="00474AB7"/>
    <w:rsid w:val="00475E9E"/>
    <w:rsid w:val="0047635A"/>
    <w:rsid w:val="00476D08"/>
    <w:rsid w:val="00477EC2"/>
    <w:rsid w:val="00477FA5"/>
    <w:rsid w:val="004818CE"/>
    <w:rsid w:val="00482B63"/>
    <w:rsid w:val="0048351A"/>
    <w:rsid w:val="004842F8"/>
    <w:rsid w:val="00484EDB"/>
    <w:rsid w:val="00487339"/>
    <w:rsid w:val="00487ED2"/>
    <w:rsid w:val="00490D94"/>
    <w:rsid w:val="0049166E"/>
    <w:rsid w:val="0049244B"/>
    <w:rsid w:val="00492714"/>
    <w:rsid w:val="00493FC0"/>
    <w:rsid w:val="0049436A"/>
    <w:rsid w:val="0049474D"/>
    <w:rsid w:val="00494774"/>
    <w:rsid w:val="004950F1"/>
    <w:rsid w:val="004958CF"/>
    <w:rsid w:val="004A1D8C"/>
    <w:rsid w:val="004A2216"/>
    <w:rsid w:val="004A2CBB"/>
    <w:rsid w:val="004A34C3"/>
    <w:rsid w:val="004A414E"/>
    <w:rsid w:val="004A4CBA"/>
    <w:rsid w:val="004A55D7"/>
    <w:rsid w:val="004A5815"/>
    <w:rsid w:val="004A7B90"/>
    <w:rsid w:val="004B2A47"/>
    <w:rsid w:val="004B42F2"/>
    <w:rsid w:val="004B5FF4"/>
    <w:rsid w:val="004B673A"/>
    <w:rsid w:val="004B6854"/>
    <w:rsid w:val="004B7929"/>
    <w:rsid w:val="004C2A07"/>
    <w:rsid w:val="004C32DD"/>
    <w:rsid w:val="004C3D46"/>
    <w:rsid w:val="004C4753"/>
    <w:rsid w:val="004C5115"/>
    <w:rsid w:val="004C54CC"/>
    <w:rsid w:val="004C674A"/>
    <w:rsid w:val="004C6A3A"/>
    <w:rsid w:val="004D07AC"/>
    <w:rsid w:val="004D110D"/>
    <w:rsid w:val="004D14E7"/>
    <w:rsid w:val="004D1FD7"/>
    <w:rsid w:val="004D2BD9"/>
    <w:rsid w:val="004D2C3D"/>
    <w:rsid w:val="004D327F"/>
    <w:rsid w:val="004D3F2C"/>
    <w:rsid w:val="004D5AD5"/>
    <w:rsid w:val="004D6257"/>
    <w:rsid w:val="004D631F"/>
    <w:rsid w:val="004D671D"/>
    <w:rsid w:val="004D7048"/>
    <w:rsid w:val="004D79FB"/>
    <w:rsid w:val="004E285D"/>
    <w:rsid w:val="004E3DAB"/>
    <w:rsid w:val="004E4DA4"/>
    <w:rsid w:val="004E5993"/>
    <w:rsid w:val="004E665D"/>
    <w:rsid w:val="004E6DBE"/>
    <w:rsid w:val="004E7079"/>
    <w:rsid w:val="004E750A"/>
    <w:rsid w:val="004E7642"/>
    <w:rsid w:val="004E7AB8"/>
    <w:rsid w:val="004E7F15"/>
    <w:rsid w:val="004F015C"/>
    <w:rsid w:val="004F0934"/>
    <w:rsid w:val="004F0BD9"/>
    <w:rsid w:val="004F185F"/>
    <w:rsid w:val="004F1D2C"/>
    <w:rsid w:val="004F2BF5"/>
    <w:rsid w:val="004F309A"/>
    <w:rsid w:val="004F3EB4"/>
    <w:rsid w:val="004F469B"/>
    <w:rsid w:val="004F4E08"/>
    <w:rsid w:val="004F6E4A"/>
    <w:rsid w:val="004F714B"/>
    <w:rsid w:val="004F770D"/>
    <w:rsid w:val="004F7B6D"/>
    <w:rsid w:val="00500299"/>
    <w:rsid w:val="00501358"/>
    <w:rsid w:val="00502A00"/>
    <w:rsid w:val="00504558"/>
    <w:rsid w:val="005047D5"/>
    <w:rsid w:val="00505AD3"/>
    <w:rsid w:val="0050624F"/>
    <w:rsid w:val="005110A1"/>
    <w:rsid w:val="00512001"/>
    <w:rsid w:val="00512CD9"/>
    <w:rsid w:val="00512E0F"/>
    <w:rsid w:val="0051307F"/>
    <w:rsid w:val="005130DA"/>
    <w:rsid w:val="00514210"/>
    <w:rsid w:val="00515D47"/>
    <w:rsid w:val="00517ABC"/>
    <w:rsid w:val="00522932"/>
    <w:rsid w:val="00524DF9"/>
    <w:rsid w:val="0052698B"/>
    <w:rsid w:val="00527BF3"/>
    <w:rsid w:val="00527E08"/>
    <w:rsid w:val="00527F36"/>
    <w:rsid w:val="00531814"/>
    <w:rsid w:val="00532CCA"/>
    <w:rsid w:val="00533B4F"/>
    <w:rsid w:val="00534047"/>
    <w:rsid w:val="00535387"/>
    <w:rsid w:val="00537197"/>
    <w:rsid w:val="005374DC"/>
    <w:rsid w:val="00540A90"/>
    <w:rsid w:val="00540E12"/>
    <w:rsid w:val="00540E16"/>
    <w:rsid w:val="0054109C"/>
    <w:rsid w:val="00541C13"/>
    <w:rsid w:val="005427B5"/>
    <w:rsid w:val="00544A78"/>
    <w:rsid w:val="0054730F"/>
    <w:rsid w:val="00550170"/>
    <w:rsid w:val="005515BD"/>
    <w:rsid w:val="00554A8D"/>
    <w:rsid w:val="00554D68"/>
    <w:rsid w:val="00554FCB"/>
    <w:rsid w:val="00555EB1"/>
    <w:rsid w:val="005561ED"/>
    <w:rsid w:val="005609F4"/>
    <w:rsid w:val="00562106"/>
    <w:rsid w:val="00562250"/>
    <w:rsid w:val="00563A33"/>
    <w:rsid w:val="00563E51"/>
    <w:rsid w:val="005660E7"/>
    <w:rsid w:val="005669B1"/>
    <w:rsid w:val="0056754C"/>
    <w:rsid w:val="00567741"/>
    <w:rsid w:val="00567F03"/>
    <w:rsid w:val="00570827"/>
    <w:rsid w:val="00574276"/>
    <w:rsid w:val="005744D3"/>
    <w:rsid w:val="00574C28"/>
    <w:rsid w:val="00585F3A"/>
    <w:rsid w:val="00587E1F"/>
    <w:rsid w:val="00593F22"/>
    <w:rsid w:val="0059425B"/>
    <w:rsid w:val="005950D8"/>
    <w:rsid w:val="00595482"/>
    <w:rsid w:val="00595FDD"/>
    <w:rsid w:val="00596815"/>
    <w:rsid w:val="00597747"/>
    <w:rsid w:val="005A27CE"/>
    <w:rsid w:val="005A388B"/>
    <w:rsid w:val="005A6527"/>
    <w:rsid w:val="005B2172"/>
    <w:rsid w:val="005B27EB"/>
    <w:rsid w:val="005B2BB6"/>
    <w:rsid w:val="005B42CF"/>
    <w:rsid w:val="005B7750"/>
    <w:rsid w:val="005C0B2C"/>
    <w:rsid w:val="005C26F0"/>
    <w:rsid w:val="005C2714"/>
    <w:rsid w:val="005C3B7A"/>
    <w:rsid w:val="005C4BFD"/>
    <w:rsid w:val="005C7D72"/>
    <w:rsid w:val="005D0080"/>
    <w:rsid w:val="005D028B"/>
    <w:rsid w:val="005D07EA"/>
    <w:rsid w:val="005D0BCF"/>
    <w:rsid w:val="005D232C"/>
    <w:rsid w:val="005D24E8"/>
    <w:rsid w:val="005D3BC8"/>
    <w:rsid w:val="005D3DA9"/>
    <w:rsid w:val="005D4EC3"/>
    <w:rsid w:val="005D4F18"/>
    <w:rsid w:val="005D5782"/>
    <w:rsid w:val="005D6441"/>
    <w:rsid w:val="005E0F49"/>
    <w:rsid w:val="005E244C"/>
    <w:rsid w:val="005E2778"/>
    <w:rsid w:val="005E3422"/>
    <w:rsid w:val="005E5782"/>
    <w:rsid w:val="005E5FA3"/>
    <w:rsid w:val="005E6E66"/>
    <w:rsid w:val="005E7D38"/>
    <w:rsid w:val="005F2D60"/>
    <w:rsid w:val="005F52B0"/>
    <w:rsid w:val="005F57F4"/>
    <w:rsid w:val="005F5B40"/>
    <w:rsid w:val="005F7A12"/>
    <w:rsid w:val="005F7D4C"/>
    <w:rsid w:val="00600FDE"/>
    <w:rsid w:val="00601F2A"/>
    <w:rsid w:val="00602E62"/>
    <w:rsid w:val="00603272"/>
    <w:rsid w:val="00604567"/>
    <w:rsid w:val="00610F42"/>
    <w:rsid w:val="00611519"/>
    <w:rsid w:val="00612A24"/>
    <w:rsid w:val="00614903"/>
    <w:rsid w:val="006153BD"/>
    <w:rsid w:val="00615A29"/>
    <w:rsid w:val="00616575"/>
    <w:rsid w:val="00620775"/>
    <w:rsid w:val="0062255E"/>
    <w:rsid w:val="006232F7"/>
    <w:rsid w:val="00624124"/>
    <w:rsid w:val="006242A6"/>
    <w:rsid w:val="00624789"/>
    <w:rsid w:val="006250AA"/>
    <w:rsid w:val="006251DF"/>
    <w:rsid w:val="00627261"/>
    <w:rsid w:val="00630A18"/>
    <w:rsid w:val="0063590F"/>
    <w:rsid w:val="00635DCE"/>
    <w:rsid w:val="00636CED"/>
    <w:rsid w:val="006371A4"/>
    <w:rsid w:val="00640C3E"/>
    <w:rsid w:val="0064109F"/>
    <w:rsid w:val="00641F67"/>
    <w:rsid w:val="0064263D"/>
    <w:rsid w:val="0064306F"/>
    <w:rsid w:val="00643E56"/>
    <w:rsid w:val="0064437B"/>
    <w:rsid w:val="0064490C"/>
    <w:rsid w:val="006453D8"/>
    <w:rsid w:val="0064688A"/>
    <w:rsid w:val="0064708C"/>
    <w:rsid w:val="00647C06"/>
    <w:rsid w:val="00647DBC"/>
    <w:rsid w:val="006504E4"/>
    <w:rsid w:val="006527E2"/>
    <w:rsid w:val="00653273"/>
    <w:rsid w:val="006534A3"/>
    <w:rsid w:val="006557FE"/>
    <w:rsid w:val="00656A2E"/>
    <w:rsid w:val="00656C12"/>
    <w:rsid w:val="0065761A"/>
    <w:rsid w:val="00657CCF"/>
    <w:rsid w:val="006602D7"/>
    <w:rsid w:val="00660325"/>
    <w:rsid w:val="00660E2F"/>
    <w:rsid w:val="006615B9"/>
    <w:rsid w:val="00661B23"/>
    <w:rsid w:val="0066375B"/>
    <w:rsid w:val="00665777"/>
    <w:rsid w:val="006662A9"/>
    <w:rsid w:val="00671CB6"/>
    <w:rsid w:val="006731E8"/>
    <w:rsid w:val="00674999"/>
    <w:rsid w:val="00674D08"/>
    <w:rsid w:val="00675191"/>
    <w:rsid w:val="00675E41"/>
    <w:rsid w:val="006777C9"/>
    <w:rsid w:val="00680738"/>
    <w:rsid w:val="0068134D"/>
    <w:rsid w:val="006818D0"/>
    <w:rsid w:val="00682511"/>
    <w:rsid w:val="00684AA1"/>
    <w:rsid w:val="006855B0"/>
    <w:rsid w:val="00687679"/>
    <w:rsid w:val="00687CC2"/>
    <w:rsid w:val="006903FE"/>
    <w:rsid w:val="00690799"/>
    <w:rsid w:val="0069127C"/>
    <w:rsid w:val="00691476"/>
    <w:rsid w:val="00692813"/>
    <w:rsid w:val="006932B1"/>
    <w:rsid w:val="00693A8E"/>
    <w:rsid w:val="006953DA"/>
    <w:rsid w:val="00697A02"/>
    <w:rsid w:val="006A0508"/>
    <w:rsid w:val="006A0E6D"/>
    <w:rsid w:val="006A1C80"/>
    <w:rsid w:val="006A26F2"/>
    <w:rsid w:val="006A30D0"/>
    <w:rsid w:val="006A365A"/>
    <w:rsid w:val="006A4A5B"/>
    <w:rsid w:val="006A5EE6"/>
    <w:rsid w:val="006A600C"/>
    <w:rsid w:val="006A680D"/>
    <w:rsid w:val="006A7613"/>
    <w:rsid w:val="006B0F98"/>
    <w:rsid w:val="006B2752"/>
    <w:rsid w:val="006B2840"/>
    <w:rsid w:val="006B491E"/>
    <w:rsid w:val="006B4C85"/>
    <w:rsid w:val="006B5701"/>
    <w:rsid w:val="006B67EB"/>
    <w:rsid w:val="006B771A"/>
    <w:rsid w:val="006C07A8"/>
    <w:rsid w:val="006C14CC"/>
    <w:rsid w:val="006C1866"/>
    <w:rsid w:val="006C3FEE"/>
    <w:rsid w:val="006C48A6"/>
    <w:rsid w:val="006C4C45"/>
    <w:rsid w:val="006C625A"/>
    <w:rsid w:val="006D082B"/>
    <w:rsid w:val="006D18F0"/>
    <w:rsid w:val="006D18F9"/>
    <w:rsid w:val="006D65FB"/>
    <w:rsid w:val="006D6753"/>
    <w:rsid w:val="006D7261"/>
    <w:rsid w:val="006D7E05"/>
    <w:rsid w:val="006E04C7"/>
    <w:rsid w:val="006E1962"/>
    <w:rsid w:val="006E1BD7"/>
    <w:rsid w:val="006E2664"/>
    <w:rsid w:val="006E3FAF"/>
    <w:rsid w:val="006E517B"/>
    <w:rsid w:val="006E6D3D"/>
    <w:rsid w:val="006F1051"/>
    <w:rsid w:val="006F1227"/>
    <w:rsid w:val="006F1324"/>
    <w:rsid w:val="006F205D"/>
    <w:rsid w:val="006F20EC"/>
    <w:rsid w:val="006F3069"/>
    <w:rsid w:val="006F45A5"/>
    <w:rsid w:val="006F55C2"/>
    <w:rsid w:val="006F7583"/>
    <w:rsid w:val="007010B5"/>
    <w:rsid w:val="007014A0"/>
    <w:rsid w:val="0070176B"/>
    <w:rsid w:val="007023A5"/>
    <w:rsid w:val="00703582"/>
    <w:rsid w:val="00704110"/>
    <w:rsid w:val="007056C6"/>
    <w:rsid w:val="00706560"/>
    <w:rsid w:val="00707E74"/>
    <w:rsid w:val="0071045C"/>
    <w:rsid w:val="0071061C"/>
    <w:rsid w:val="007109AC"/>
    <w:rsid w:val="00711DAE"/>
    <w:rsid w:val="007124EA"/>
    <w:rsid w:val="0071250F"/>
    <w:rsid w:val="0071263C"/>
    <w:rsid w:val="00714144"/>
    <w:rsid w:val="00714762"/>
    <w:rsid w:val="00715545"/>
    <w:rsid w:val="007155F7"/>
    <w:rsid w:val="00716CA9"/>
    <w:rsid w:val="0071711C"/>
    <w:rsid w:val="00720642"/>
    <w:rsid w:val="00720C37"/>
    <w:rsid w:val="00720E3D"/>
    <w:rsid w:val="00721619"/>
    <w:rsid w:val="00721AA7"/>
    <w:rsid w:val="007222E9"/>
    <w:rsid w:val="00723B79"/>
    <w:rsid w:val="00723F6A"/>
    <w:rsid w:val="00724A76"/>
    <w:rsid w:val="0072732D"/>
    <w:rsid w:val="00727845"/>
    <w:rsid w:val="00732192"/>
    <w:rsid w:val="00732EF7"/>
    <w:rsid w:val="00733EE7"/>
    <w:rsid w:val="00733F35"/>
    <w:rsid w:val="00736D77"/>
    <w:rsid w:val="007376B9"/>
    <w:rsid w:val="00737CD6"/>
    <w:rsid w:val="0074036C"/>
    <w:rsid w:val="007406FB"/>
    <w:rsid w:val="00740A3D"/>
    <w:rsid w:val="00740B25"/>
    <w:rsid w:val="00742046"/>
    <w:rsid w:val="00743A77"/>
    <w:rsid w:val="007442B9"/>
    <w:rsid w:val="00745CA7"/>
    <w:rsid w:val="00750159"/>
    <w:rsid w:val="00751DA9"/>
    <w:rsid w:val="00753527"/>
    <w:rsid w:val="00753A63"/>
    <w:rsid w:val="00754CA7"/>
    <w:rsid w:val="00754E5B"/>
    <w:rsid w:val="007555BC"/>
    <w:rsid w:val="00757B7B"/>
    <w:rsid w:val="007605C3"/>
    <w:rsid w:val="007606D6"/>
    <w:rsid w:val="00762890"/>
    <w:rsid w:val="007633F3"/>
    <w:rsid w:val="007637DD"/>
    <w:rsid w:val="0076463C"/>
    <w:rsid w:val="0076579D"/>
    <w:rsid w:val="0076586B"/>
    <w:rsid w:val="00766819"/>
    <w:rsid w:val="0077116E"/>
    <w:rsid w:val="00771F5D"/>
    <w:rsid w:val="0077386F"/>
    <w:rsid w:val="00773BC2"/>
    <w:rsid w:val="00774270"/>
    <w:rsid w:val="00775593"/>
    <w:rsid w:val="00775F6F"/>
    <w:rsid w:val="007762A4"/>
    <w:rsid w:val="00781933"/>
    <w:rsid w:val="00781DA7"/>
    <w:rsid w:val="0078228B"/>
    <w:rsid w:val="00783105"/>
    <w:rsid w:val="00783598"/>
    <w:rsid w:val="0078417E"/>
    <w:rsid w:val="00784320"/>
    <w:rsid w:val="00784AD2"/>
    <w:rsid w:val="00784B5D"/>
    <w:rsid w:val="00785168"/>
    <w:rsid w:val="007858E2"/>
    <w:rsid w:val="00790568"/>
    <w:rsid w:val="00791185"/>
    <w:rsid w:val="007916E5"/>
    <w:rsid w:val="00791758"/>
    <w:rsid w:val="00794454"/>
    <w:rsid w:val="00794BDC"/>
    <w:rsid w:val="00795D6B"/>
    <w:rsid w:val="007973E8"/>
    <w:rsid w:val="007976BE"/>
    <w:rsid w:val="00797F89"/>
    <w:rsid w:val="007A0BB8"/>
    <w:rsid w:val="007A0E8B"/>
    <w:rsid w:val="007A15FC"/>
    <w:rsid w:val="007A1A98"/>
    <w:rsid w:val="007A1E4F"/>
    <w:rsid w:val="007A3D4F"/>
    <w:rsid w:val="007A4838"/>
    <w:rsid w:val="007A57CB"/>
    <w:rsid w:val="007B084B"/>
    <w:rsid w:val="007B31B6"/>
    <w:rsid w:val="007B37D7"/>
    <w:rsid w:val="007B48B3"/>
    <w:rsid w:val="007B50A3"/>
    <w:rsid w:val="007B68DA"/>
    <w:rsid w:val="007B6BDE"/>
    <w:rsid w:val="007B7088"/>
    <w:rsid w:val="007B7866"/>
    <w:rsid w:val="007C00A5"/>
    <w:rsid w:val="007C09F5"/>
    <w:rsid w:val="007C0BDE"/>
    <w:rsid w:val="007C1749"/>
    <w:rsid w:val="007C3BC5"/>
    <w:rsid w:val="007C5139"/>
    <w:rsid w:val="007C61D3"/>
    <w:rsid w:val="007C7B92"/>
    <w:rsid w:val="007D04ED"/>
    <w:rsid w:val="007D141F"/>
    <w:rsid w:val="007D34DF"/>
    <w:rsid w:val="007D3572"/>
    <w:rsid w:val="007D372A"/>
    <w:rsid w:val="007D38B5"/>
    <w:rsid w:val="007D6857"/>
    <w:rsid w:val="007E05FF"/>
    <w:rsid w:val="007E16F7"/>
    <w:rsid w:val="007E17C4"/>
    <w:rsid w:val="007E17E4"/>
    <w:rsid w:val="007E370D"/>
    <w:rsid w:val="007E3F3D"/>
    <w:rsid w:val="007E54E7"/>
    <w:rsid w:val="007E5511"/>
    <w:rsid w:val="007E6CB1"/>
    <w:rsid w:val="007E6FE2"/>
    <w:rsid w:val="007F4008"/>
    <w:rsid w:val="007F47CC"/>
    <w:rsid w:val="007F47FF"/>
    <w:rsid w:val="007F5D0D"/>
    <w:rsid w:val="007F65DD"/>
    <w:rsid w:val="007F7568"/>
    <w:rsid w:val="0080215F"/>
    <w:rsid w:val="008036F4"/>
    <w:rsid w:val="008055A1"/>
    <w:rsid w:val="00805660"/>
    <w:rsid w:val="008057AB"/>
    <w:rsid w:val="00805ACE"/>
    <w:rsid w:val="00805C75"/>
    <w:rsid w:val="00805E6E"/>
    <w:rsid w:val="00806C2E"/>
    <w:rsid w:val="00806F44"/>
    <w:rsid w:val="00807E70"/>
    <w:rsid w:val="00811103"/>
    <w:rsid w:val="00811B60"/>
    <w:rsid w:val="00811D7C"/>
    <w:rsid w:val="008123F3"/>
    <w:rsid w:val="00816588"/>
    <w:rsid w:val="00820745"/>
    <w:rsid w:val="00824F9A"/>
    <w:rsid w:val="008254D7"/>
    <w:rsid w:val="00826476"/>
    <w:rsid w:val="00826F7F"/>
    <w:rsid w:val="00830205"/>
    <w:rsid w:val="008304BD"/>
    <w:rsid w:val="00831AE3"/>
    <w:rsid w:val="00833FAB"/>
    <w:rsid w:val="00834806"/>
    <w:rsid w:val="00835395"/>
    <w:rsid w:val="00835AE2"/>
    <w:rsid w:val="00840E21"/>
    <w:rsid w:val="008413C9"/>
    <w:rsid w:val="008417D8"/>
    <w:rsid w:val="00843F7F"/>
    <w:rsid w:val="00843F98"/>
    <w:rsid w:val="008445D3"/>
    <w:rsid w:val="00844E05"/>
    <w:rsid w:val="0084610A"/>
    <w:rsid w:val="008467C8"/>
    <w:rsid w:val="00853E9C"/>
    <w:rsid w:val="00854C43"/>
    <w:rsid w:val="008550B7"/>
    <w:rsid w:val="00855EB9"/>
    <w:rsid w:val="00856CF4"/>
    <w:rsid w:val="00857130"/>
    <w:rsid w:val="0086177D"/>
    <w:rsid w:val="00861DBB"/>
    <w:rsid w:val="00864B8F"/>
    <w:rsid w:val="00864FB3"/>
    <w:rsid w:val="008673B1"/>
    <w:rsid w:val="00870242"/>
    <w:rsid w:val="00875832"/>
    <w:rsid w:val="00875A30"/>
    <w:rsid w:val="00875CA3"/>
    <w:rsid w:val="00877507"/>
    <w:rsid w:val="00877B16"/>
    <w:rsid w:val="00880D5D"/>
    <w:rsid w:val="008815DC"/>
    <w:rsid w:val="00881907"/>
    <w:rsid w:val="00883E95"/>
    <w:rsid w:val="0088484E"/>
    <w:rsid w:val="00885121"/>
    <w:rsid w:val="00885715"/>
    <w:rsid w:val="008860F7"/>
    <w:rsid w:val="0088662B"/>
    <w:rsid w:val="00886BB9"/>
    <w:rsid w:val="00887B9E"/>
    <w:rsid w:val="00890A7D"/>
    <w:rsid w:val="008910A9"/>
    <w:rsid w:val="00893429"/>
    <w:rsid w:val="00895D42"/>
    <w:rsid w:val="00896123"/>
    <w:rsid w:val="00897D4B"/>
    <w:rsid w:val="008A1DEE"/>
    <w:rsid w:val="008A3347"/>
    <w:rsid w:val="008A4A68"/>
    <w:rsid w:val="008A4FC3"/>
    <w:rsid w:val="008A5E98"/>
    <w:rsid w:val="008A7533"/>
    <w:rsid w:val="008A7538"/>
    <w:rsid w:val="008A753B"/>
    <w:rsid w:val="008B0521"/>
    <w:rsid w:val="008B1182"/>
    <w:rsid w:val="008B46F9"/>
    <w:rsid w:val="008B63AF"/>
    <w:rsid w:val="008B7E91"/>
    <w:rsid w:val="008C133F"/>
    <w:rsid w:val="008C196E"/>
    <w:rsid w:val="008C23EF"/>
    <w:rsid w:val="008C7C99"/>
    <w:rsid w:val="008C7DDF"/>
    <w:rsid w:val="008C7F50"/>
    <w:rsid w:val="008D0001"/>
    <w:rsid w:val="008D1566"/>
    <w:rsid w:val="008E10C5"/>
    <w:rsid w:val="008E1394"/>
    <w:rsid w:val="008E1A41"/>
    <w:rsid w:val="008E1D8E"/>
    <w:rsid w:val="008E236D"/>
    <w:rsid w:val="008E285D"/>
    <w:rsid w:val="008E35A4"/>
    <w:rsid w:val="008E3797"/>
    <w:rsid w:val="008E4363"/>
    <w:rsid w:val="008E4499"/>
    <w:rsid w:val="008E4687"/>
    <w:rsid w:val="008F033E"/>
    <w:rsid w:val="008F1160"/>
    <w:rsid w:val="008F2A9F"/>
    <w:rsid w:val="008F2EB5"/>
    <w:rsid w:val="008F4BE7"/>
    <w:rsid w:val="008F589C"/>
    <w:rsid w:val="008F5EAD"/>
    <w:rsid w:val="009006CD"/>
    <w:rsid w:val="009013AA"/>
    <w:rsid w:val="00901B03"/>
    <w:rsid w:val="00901BB5"/>
    <w:rsid w:val="009022DC"/>
    <w:rsid w:val="00902667"/>
    <w:rsid w:val="00902A89"/>
    <w:rsid w:val="00903BC4"/>
    <w:rsid w:val="00904F9F"/>
    <w:rsid w:val="00905221"/>
    <w:rsid w:val="0090598C"/>
    <w:rsid w:val="009062EA"/>
    <w:rsid w:val="009065EF"/>
    <w:rsid w:val="00906BA4"/>
    <w:rsid w:val="00911BDE"/>
    <w:rsid w:val="009125B5"/>
    <w:rsid w:val="00912988"/>
    <w:rsid w:val="00913299"/>
    <w:rsid w:val="00915369"/>
    <w:rsid w:val="00920D82"/>
    <w:rsid w:val="0092120F"/>
    <w:rsid w:val="00921695"/>
    <w:rsid w:val="00926032"/>
    <w:rsid w:val="0092709D"/>
    <w:rsid w:val="00927626"/>
    <w:rsid w:val="0093063A"/>
    <w:rsid w:val="00930890"/>
    <w:rsid w:val="00932C26"/>
    <w:rsid w:val="009346DC"/>
    <w:rsid w:val="00934C5D"/>
    <w:rsid w:val="0093513A"/>
    <w:rsid w:val="00935BF2"/>
    <w:rsid w:val="009360F5"/>
    <w:rsid w:val="00936B13"/>
    <w:rsid w:val="00936C06"/>
    <w:rsid w:val="0093747F"/>
    <w:rsid w:val="00940DB2"/>
    <w:rsid w:val="00942255"/>
    <w:rsid w:val="009440A9"/>
    <w:rsid w:val="00944D7E"/>
    <w:rsid w:val="00947C68"/>
    <w:rsid w:val="009509C8"/>
    <w:rsid w:val="00951F39"/>
    <w:rsid w:val="00952114"/>
    <w:rsid w:val="009539F3"/>
    <w:rsid w:val="009552F6"/>
    <w:rsid w:val="009571AC"/>
    <w:rsid w:val="0096333A"/>
    <w:rsid w:val="0096333D"/>
    <w:rsid w:val="009655B0"/>
    <w:rsid w:val="00965D1D"/>
    <w:rsid w:val="00966243"/>
    <w:rsid w:val="0096666E"/>
    <w:rsid w:val="009707EB"/>
    <w:rsid w:val="00970819"/>
    <w:rsid w:val="00970C01"/>
    <w:rsid w:val="0097341D"/>
    <w:rsid w:val="00973565"/>
    <w:rsid w:val="00974DE1"/>
    <w:rsid w:val="0097737A"/>
    <w:rsid w:val="00982CA8"/>
    <w:rsid w:val="009833F8"/>
    <w:rsid w:val="00984742"/>
    <w:rsid w:val="009858CE"/>
    <w:rsid w:val="00986304"/>
    <w:rsid w:val="00986ED0"/>
    <w:rsid w:val="0099221B"/>
    <w:rsid w:val="00993FDB"/>
    <w:rsid w:val="009947A2"/>
    <w:rsid w:val="00994B12"/>
    <w:rsid w:val="009956AA"/>
    <w:rsid w:val="0099587F"/>
    <w:rsid w:val="00997C5C"/>
    <w:rsid w:val="009A0522"/>
    <w:rsid w:val="009A142A"/>
    <w:rsid w:val="009A2012"/>
    <w:rsid w:val="009A28D1"/>
    <w:rsid w:val="009A308A"/>
    <w:rsid w:val="009A39D6"/>
    <w:rsid w:val="009A5670"/>
    <w:rsid w:val="009B0A4E"/>
    <w:rsid w:val="009B0AF2"/>
    <w:rsid w:val="009B2433"/>
    <w:rsid w:val="009B2DEA"/>
    <w:rsid w:val="009B31A6"/>
    <w:rsid w:val="009B50AB"/>
    <w:rsid w:val="009B64D0"/>
    <w:rsid w:val="009B65E2"/>
    <w:rsid w:val="009C114A"/>
    <w:rsid w:val="009C3949"/>
    <w:rsid w:val="009C3B21"/>
    <w:rsid w:val="009C44B5"/>
    <w:rsid w:val="009C502E"/>
    <w:rsid w:val="009C55B9"/>
    <w:rsid w:val="009C55D2"/>
    <w:rsid w:val="009C79FC"/>
    <w:rsid w:val="009D2A35"/>
    <w:rsid w:val="009D2B5A"/>
    <w:rsid w:val="009D314A"/>
    <w:rsid w:val="009E0D5F"/>
    <w:rsid w:val="009E17B4"/>
    <w:rsid w:val="009E38B8"/>
    <w:rsid w:val="009E4193"/>
    <w:rsid w:val="009E4758"/>
    <w:rsid w:val="009E5232"/>
    <w:rsid w:val="009E5674"/>
    <w:rsid w:val="009E648D"/>
    <w:rsid w:val="009E6C16"/>
    <w:rsid w:val="009E7963"/>
    <w:rsid w:val="009F342D"/>
    <w:rsid w:val="009F3F94"/>
    <w:rsid w:val="009F60C3"/>
    <w:rsid w:val="009F6208"/>
    <w:rsid w:val="009F7E5C"/>
    <w:rsid w:val="00A00215"/>
    <w:rsid w:val="00A010F6"/>
    <w:rsid w:val="00A01434"/>
    <w:rsid w:val="00A01674"/>
    <w:rsid w:val="00A027B7"/>
    <w:rsid w:val="00A02C8E"/>
    <w:rsid w:val="00A049DB"/>
    <w:rsid w:val="00A06C35"/>
    <w:rsid w:val="00A07383"/>
    <w:rsid w:val="00A07626"/>
    <w:rsid w:val="00A076D0"/>
    <w:rsid w:val="00A07D52"/>
    <w:rsid w:val="00A10808"/>
    <w:rsid w:val="00A1118B"/>
    <w:rsid w:val="00A137CA"/>
    <w:rsid w:val="00A170C9"/>
    <w:rsid w:val="00A17780"/>
    <w:rsid w:val="00A20D47"/>
    <w:rsid w:val="00A21F5C"/>
    <w:rsid w:val="00A23C33"/>
    <w:rsid w:val="00A23D95"/>
    <w:rsid w:val="00A247F5"/>
    <w:rsid w:val="00A25484"/>
    <w:rsid w:val="00A26BBB"/>
    <w:rsid w:val="00A3073F"/>
    <w:rsid w:val="00A321B6"/>
    <w:rsid w:val="00A325C3"/>
    <w:rsid w:val="00A33127"/>
    <w:rsid w:val="00A33EC9"/>
    <w:rsid w:val="00A36125"/>
    <w:rsid w:val="00A361B5"/>
    <w:rsid w:val="00A37A16"/>
    <w:rsid w:val="00A42BF2"/>
    <w:rsid w:val="00A43234"/>
    <w:rsid w:val="00A47C97"/>
    <w:rsid w:val="00A47CE7"/>
    <w:rsid w:val="00A50690"/>
    <w:rsid w:val="00A50706"/>
    <w:rsid w:val="00A50A6F"/>
    <w:rsid w:val="00A52AE4"/>
    <w:rsid w:val="00A531AF"/>
    <w:rsid w:val="00A53E9E"/>
    <w:rsid w:val="00A5463B"/>
    <w:rsid w:val="00A5595D"/>
    <w:rsid w:val="00A55F9C"/>
    <w:rsid w:val="00A57AF7"/>
    <w:rsid w:val="00A61AFE"/>
    <w:rsid w:val="00A61BE5"/>
    <w:rsid w:val="00A62D5F"/>
    <w:rsid w:val="00A6305E"/>
    <w:rsid w:val="00A6447A"/>
    <w:rsid w:val="00A66B81"/>
    <w:rsid w:val="00A66EA2"/>
    <w:rsid w:val="00A715E9"/>
    <w:rsid w:val="00A73616"/>
    <w:rsid w:val="00A74E5E"/>
    <w:rsid w:val="00A76107"/>
    <w:rsid w:val="00A765BA"/>
    <w:rsid w:val="00A76D5C"/>
    <w:rsid w:val="00A777CC"/>
    <w:rsid w:val="00A779B1"/>
    <w:rsid w:val="00A81386"/>
    <w:rsid w:val="00A85C26"/>
    <w:rsid w:val="00A85F6D"/>
    <w:rsid w:val="00A865DF"/>
    <w:rsid w:val="00A87662"/>
    <w:rsid w:val="00A94469"/>
    <w:rsid w:val="00A945FA"/>
    <w:rsid w:val="00A94F06"/>
    <w:rsid w:val="00A96642"/>
    <w:rsid w:val="00AA17B1"/>
    <w:rsid w:val="00AA3843"/>
    <w:rsid w:val="00AA39E0"/>
    <w:rsid w:val="00AA511F"/>
    <w:rsid w:val="00AA5535"/>
    <w:rsid w:val="00AA5D49"/>
    <w:rsid w:val="00AA7DD1"/>
    <w:rsid w:val="00AB22AF"/>
    <w:rsid w:val="00AB45EF"/>
    <w:rsid w:val="00AB5567"/>
    <w:rsid w:val="00AB6D7E"/>
    <w:rsid w:val="00AB6F64"/>
    <w:rsid w:val="00AB797D"/>
    <w:rsid w:val="00AB7FCF"/>
    <w:rsid w:val="00AC06FA"/>
    <w:rsid w:val="00AC283A"/>
    <w:rsid w:val="00AC3FEE"/>
    <w:rsid w:val="00AC481F"/>
    <w:rsid w:val="00AC50C2"/>
    <w:rsid w:val="00AC5883"/>
    <w:rsid w:val="00AC6337"/>
    <w:rsid w:val="00AC6EE0"/>
    <w:rsid w:val="00AC70D5"/>
    <w:rsid w:val="00AC75FA"/>
    <w:rsid w:val="00AC7C33"/>
    <w:rsid w:val="00AD05D0"/>
    <w:rsid w:val="00AD2DBA"/>
    <w:rsid w:val="00AD301F"/>
    <w:rsid w:val="00AD33A7"/>
    <w:rsid w:val="00AD39EF"/>
    <w:rsid w:val="00AD49E3"/>
    <w:rsid w:val="00AD52FD"/>
    <w:rsid w:val="00AD58EB"/>
    <w:rsid w:val="00AD621C"/>
    <w:rsid w:val="00AE2B80"/>
    <w:rsid w:val="00AE32B8"/>
    <w:rsid w:val="00AE3806"/>
    <w:rsid w:val="00AE3B9A"/>
    <w:rsid w:val="00AE4DA5"/>
    <w:rsid w:val="00AE5D75"/>
    <w:rsid w:val="00AE77F5"/>
    <w:rsid w:val="00AF19EB"/>
    <w:rsid w:val="00AF1C2B"/>
    <w:rsid w:val="00AF2415"/>
    <w:rsid w:val="00AF2CE9"/>
    <w:rsid w:val="00AF327F"/>
    <w:rsid w:val="00AF3A5A"/>
    <w:rsid w:val="00AF3BD8"/>
    <w:rsid w:val="00AF3BFD"/>
    <w:rsid w:val="00AF58C5"/>
    <w:rsid w:val="00AF66AA"/>
    <w:rsid w:val="00AF7CB6"/>
    <w:rsid w:val="00AF7DAE"/>
    <w:rsid w:val="00B00E3B"/>
    <w:rsid w:val="00B0373B"/>
    <w:rsid w:val="00B03B55"/>
    <w:rsid w:val="00B12331"/>
    <w:rsid w:val="00B14121"/>
    <w:rsid w:val="00B1688D"/>
    <w:rsid w:val="00B20D44"/>
    <w:rsid w:val="00B212E4"/>
    <w:rsid w:val="00B21373"/>
    <w:rsid w:val="00B22827"/>
    <w:rsid w:val="00B265BC"/>
    <w:rsid w:val="00B31264"/>
    <w:rsid w:val="00B32419"/>
    <w:rsid w:val="00B3252A"/>
    <w:rsid w:val="00B3530E"/>
    <w:rsid w:val="00B35C10"/>
    <w:rsid w:val="00B37834"/>
    <w:rsid w:val="00B40917"/>
    <w:rsid w:val="00B40E04"/>
    <w:rsid w:val="00B417AD"/>
    <w:rsid w:val="00B417EA"/>
    <w:rsid w:val="00B42C0C"/>
    <w:rsid w:val="00B45C2D"/>
    <w:rsid w:val="00B4609A"/>
    <w:rsid w:val="00B46928"/>
    <w:rsid w:val="00B46B4E"/>
    <w:rsid w:val="00B50009"/>
    <w:rsid w:val="00B50A71"/>
    <w:rsid w:val="00B51093"/>
    <w:rsid w:val="00B530ED"/>
    <w:rsid w:val="00B53767"/>
    <w:rsid w:val="00B54449"/>
    <w:rsid w:val="00B561FB"/>
    <w:rsid w:val="00B5665A"/>
    <w:rsid w:val="00B572E2"/>
    <w:rsid w:val="00B601A9"/>
    <w:rsid w:val="00B6085A"/>
    <w:rsid w:val="00B61E00"/>
    <w:rsid w:val="00B63218"/>
    <w:rsid w:val="00B63FF0"/>
    <w:rsid w:val="00B64AE2"/>
    <w:rsid w:val="00B70A1A"/>
    <w:rsid w:val="00B715FD"/>
    <w:rsid w:val="00B725BA"/>
    <w:rsid w:val="00B734C2"/>
    <w:rsid w:val="00B73B1B"/>
    <w:rsid w:val="00B73F05"/>
    <w:rsid w:val="00B750CB"/>
    <w:rsid w:val="00B77A8B"/>
    <w:rsid w:val="00B838A6"/>
    <w:rsid w:val="00B83D17"/>
    <w:rsid w:val="00B84D2C"/>
    <w:rsid w:val="00B85147"/>
    <w:rsid w:val="00B8636A"/>
    <w:rsid w:val="00B864BB"/>
    <w:rsid w:val="00B86A11"/>
    <w:rsid w:val="00B8770A"/>
    <w:rsid w:val="00B919E1"/>
    <w:rsid w:val="00B91FA5"/>
    <w:rsid w:val="00B92155"/>
    <w:rsid w:val="00B9306D"/>
    <w:rsid w:val="00B959A9"/>
    <w:rsid w:val="00B97071"/>
    <w:rsid w:val="00BA0B16"/>
    <w:rsid w:val="00BA126D"/>
    <w:rsid w:val="00BA229B"/>
    <w:rsid w:val="00BA3CCC"/>
    <w:rsid w:val="00BA4AAD"/>
    <w:rsid w:val="00BA7208"/>
    <w:rsid w:val="00BA7518"/>
    <w:rsid w:val="00BA7F9F"/>
    <w:rsid w:val="00BB02A8"/>
    <w:rsid w:val="00BB0CA4"/>
    <w:rsid w:val="00BB1218"/>
    <w:rsid w:val="00BB26B6"/>
    <w:rsid w:val="00BB2D7D"/>
    <w:rsid w:val="00BB3434"/>
    <w:rsid w:val="00BB3D7E"/>
    <w:rsid w:val="00BB615C"/>
    <w:rsid w:val="00BB6416"/>
    <w:rsid w:val="00BB6632"/>
    <w:rsid w:val="00BC0151"/>
    <w:rsid w:val="00BC0F20"/>
    <w:rsid w:val="00BC3D0E"/>
    <w:rsid w:val="00BC46F0"/>
    <w:rsid w:val="00BC54B2"/>
    <w:rsid w:val="00BC61F2"/>
    <w:rsid w:val="00BC73BB"/>
    <w:rsid w:val="00BD0851"/>
    <w:rsid w:val="00BD2012"/>
    <w:rsid w:val="00BD38A7"/>
    <w:rsid w:val="00BD557A"/>
    <w:rsid w:val="00BD59B3"/>
    <w:rsid w:val="00BD6984"/>
    <w:rsid w:val="00BD7217"/>
    <w:rsid w:val="00BE0338"/>
    <w:rsid w:val="00BE157B"/>
    <w:rsid w:val="00BE1D48"/>
    <w:rsid w:val="00BE3F81"/>
    <w:rsid w:val="00BE6EF7"/>
    <w:rsid w:val="00BE73DF"/>
    <w:rsid w:val="00BF0CE4"/>
    <w:rsid w:val="00BF1A58"/>
    <w:rsid w:val="00BF2B0B"/>
    <w:rsid w:val="00BF2C80"/>
    <w:rsid w:val="00BF2CD4"/>
    <w:rsid w:val="00BF3164"/>
    <w:rsid w:val="00BF33D4"/>
    <w:rsid w:val="00BF3F87"/>
    <w:rsid w:val="00BF49E7"/>
    <w:rsid w:val="00BF64CB"/>
    <w:rsid w:val="00BF788C"/>
    <w:rsid w:val="00C00139"/>
    <w:rsid w:val="00C00625"/>
    <w:rsid w:val="00C01A5F"/>
    <w:rsid w:val="00C03A50"/>
    <w:rsid w:val="00C05A6F"/>
    <w:rsid w:val="00C063BE"/>
    <w:rsid w:val="00C07D53"/>
    <w:rsid w:val="00C1434E"/>
    <w:rsid w:val="00C14558"/>
    <w:rsid w:val="00C147B5"/>
    <w:rsid w:val="00C17F75"/>
    <w:rsid w:val="00C20CA3"/>
    <w:rsid w:val="00C21EF8"/>
    <w:rsid w:val="00C22F59"/>
    <w:rsid w:val="00C234CF"/>
    <w:rsid w:val="00C24A81"/>
    <w:rsid w:val="00C26A16"/>
    <w:rsid w:val="00C26F22"/>
    <w:rsid w:val="00C27760"/>
    <w:rsid w:val="00C3215B"/>
    <w:rsid w:val="00C322A6"/>
    <w:rsid w:val="00C33DA0"/>
    <w:rsid w:val="00C35395"/>
    <w:rsid w:val="00C35C26"/>
    <w:rsid w:val="00C35E74"/>
    <w:rsid w:val="00C363CB"/>
    <w:rsid w:val="00C36CAD"/>
    <w:rsid w:val="00C4133D"/>
    <w:rsid w:val="00C433A0"/>
    <w:rsid w:val="00C4409F"/>
    <w:rsid w:val="00C4457F"/>
    <w:rsid w:val="00C459A9"/>
    <w:rsid w:val="00C45C60"/>
    <w:rsid w:val="00C50F8F"/>
    <w:rsid w:val="00C51399"/>
    <w:rsid w:val="00C515DC"/>
    <w:rsid w:val="00C52E3B"/>
    <w:rsid w:val="00C54233"/>
    <w:rsid w:val="00C571B0"/>
    <w:rsid w:val="00C57C61"/>
    <w:rsid w:val="00C60E97"/>
    <w:rsid w:val="00C61160"/>
    <w:rsid w:val="00C62CB5"/>
    <w:rsid w:val="00C6360E"/>
    <w:rsid w:val="00C63B31"/>
    <w:rsid w:val="00C651D7"/>
    <w:rsid w:val="00C65AAA"/>
    <w:rsid w:val="00C70B44"/>
    <w:rsid w:val="00C71049"/>
    <w:rsid w:val="00C7366B"/>
    <w:rsid w:val="00C74C61"/>
    <w:rsid w:val="00C76D20"/>
    <w:rsid w:val="00C7727F"/>
    <w:rsid w:val="00C77EC7"/>
    <w:rsid w:val="00C80098"/>
    <w:rsid w:val="00C81AED"/>
    <w:rsid w:val="00C82CB9"/>
    <w:rsid w:val="00C8485A"/>
    <w:rsid w:val="00C85745"/>
    <w:rsid w:val="00C85959"/>
    <w:rsid w:val="00C909EB"/>
    <w:rsid w:val="00C93CC2"/>
    <w:rsid w:val="00C94C1D"/>
    <w:rsid w:val="00C953A9"/>
    <w:rsid w:val="00C96A75"/>
    <w:rsid w:val="00C972B6"/>
    <w:rsid w:val="00C97BBB"/>
    <w:rsid w:val="00C97FE3"/>
    <w:rsid w:val="00CA3FFC"/>
    <w:rsid w:val="00CA4437"/>
    <w:rsid w:val="00CA54C9"/>
    <w:rsid w:val="00CA5E1B"/>
    <w:rsid w:val="00CA77FE"/>
    <w:rsid w:val="00CB037A"/>
    <w:rsid w:val="00CB051C"/>
    <w:rsid w:val="00CB1153"/>
    <w:rsid w:val="00CB177E"/>
    <w:rsid w:val="00CB21E9"/>
    <w:rsid w:val="00CB418D"/>
    <w:rsid w:val="00CB41DA"/>
    <w:rsid w:val="00CB4483"/>
    <w:rsid w:val="00CB4CB4"/>
    <w:rsid w:val="00CB7120"/>
    <w:rsid w:val="00CB7848"/>
    <w:rsid w:val="00CC0D5E"/>
    <w:rsid w:val="00CC1D93"/>
    <w:rsid w:val="00CC25AE"/>
    <w:rsid w:val="00CC2C68"/>
    <w:rsid w:val="00CC3007"/>
    <w:rsid w:val="00CD041A"/>
    <w:rsid w:val="00CD1C25"/>
    <w:rsid w:val="00CD1FDD"/>
    <w:rsid w:val="00CD22AD"/>
    <w:rsid w:val="00CD2F27"/>
    <w:rsid w:val="00CD3FE3"/>
    <w:rsid w:val="00CE0645"/>
    <w:rsid w:val="00CE0FB2"/>
    <w:rsid w:val="00CE1389"/>
    <w:rsid w:val="00CE2F8F"/>
    <w:rsid w:val="00CE5849"/>
    <w:rsid w:val="00CE5ECB"/>
    <w:rsid w:val="00CE6A53"/>
    <w:rsid w:val="00CF0E46"/>
    <w:rsid w:val="00CF2A68"/>
    <w:rsid w:val="00CF2C01"/>
    <w:rsid w:val="00CF5A8E"/>
    <w:rsid w:val="00CF6637"/>
    <w:rsid w:val="00CF7E12"/>
    <w:rsid w:val="00D0078D"/>
    <w:rsid w:val="00D01AE7"/>
    <w:rsid w:val="00D01B33"/>
    <w:rsid w:val="00D01D65"/>
    <w:rsid w:val="00D02FF3"/>
    <w:rsid w:val="00D035B1"/>
    <w:rsid w:val="00D039F3"/>
    <w:rsid w:val="00D04A0D"/>
    <w:rsid w:val="00D05370"/>
    <w:rsid w:val="00D054A0"/>
    <w:rsid w:val="00D06425"/>
    <w:rsid w:val="00D07910"/>
    <w:rsid w:val="00D1038F"/>
    <w:rsid w:val="00D10A5E"/>
    <w:rsid w:val="00D11115"/>
    <w:rsid w:val="00D11A41"/>
    <w:rsid w:val="00D1341B"/>
    <w:rsid w:val="00D14027"/>
    <w:rsid w:val="00D20504"/>
    <w:rsid w:val="00D21E40"/>
    <w:rsid w:val="00D21F70"/>
    <w:rsid w:val="00D24378"/>
    <w:rsid w:val="00D2535A"/>
    <w:rsid w:val="00D258C1"/>
    <w:rsid w:val="00D25B96"/>
    <w:rsid w:val="00D268A7"/>
    <w:rsid w:val="00D27591"/>
    <w:rsid w:val="00D27AF7"/>
    <w:rsid w:val="00D27FBC"/>
    <w:rsid w:val="00D307D8"/>
    <w:rsid w:val="00D30F8A"/>
    <w:rsid w:val="00D337F0"/>
    <w:rsid w:val="00D3406B"/>
    <w:rsid w:val="00D34164"/>
    <w:rsid w:val="00D367E5"/>
    <w:rsid w:val="00D40792"/>
    <w:rsid w:val="00D412C1"/>
    <w:rsid w:val="00D4269A"/>
    <w:rsid w:val="00D42C37"/>
    <w:rsid w:val="00D44477"/>
    <w:rsid w:val="00D44574"/>
    <w:rsid w:val="00D455B4"/>
    <w:rsid w:val="00D46EF5"/>
    <w:rsid w:val="00D4720F"/>
    <w:rsid w:val="00D5011A"/>
    <w:rsid w:val="00D521B6"/>
    <w:rsid w:val="00D5231B"/>
    <w:rsid w:val="00D549C2"/>
    <w:rsid w:val="00D54EAE"/>
    <w:rsid w:val="00D5594D"/>
    <w:rsid w:val="00D55DA7"/>
    <w:rsid w:val="00D56630"/>
    <w:rsid w:val="00D61498"/>
    <w:rsid w:val="00D618E3"/>
    <w:rsid w:val="00D6518F"/>
    <w:rsid w:val="00D654D3"/>
    <w:rsid w:val="00D72495"/>
    <w:rsid w:val="00D72C5D"/>
    <w:rsid w:val="00D7353A"/>
    <w:rsid w:val="00D7521B"/>
    <w:rsid w:val="00D762D7"/>
    <w:rsid w:val="00D77CE8"/>
    <w:rsid w:val="00D81199"/>
    <w:rsid w:val="00D81BE9"/>
    <w:rsid w:val="00D8221B"/>
    <w:rsid w:val="00D8372C"/>
    <w:rsid w:val="00D842A6"/>
    <w:rsid w:val="00D847FD"/>
    <w:rsid w:val="00D84C96"/>
    <w:rsid w:val="00D84E5F"/>
    <w:rsid w:val="00D859A3"/>
    <w:rsid w:val="00D869F5"/>
    <w:rsid w:val="00D92965"/>
    <w:rsid w:val="00D92AA2"/>
    <w:rsid w:val="00D9351B"/>
    <w:rsid w:val="00D93A76"/>
    <w:rsid w:val="00D93BEB"/>
    <w:rsid w:val="00D97714"/>
    <w:rsid w:val="00DA0D19"/>
    <w:rsid w:val="00DA0EDC"/>
    <w:rsid w:val="00DA1599"/>
    <w:rsid w:val="00DA3677"/>
    <w:rsid w:val="00DA4011"/>
    <w:rsid w:val="00DA43F5"/>
    <w:rsid w:val="00DA4867"/>
    <w:rsid w:val="00DA5B5C"/>
    <w:rsid w:val="00DA5DAE"/>
    <w:rsid w:val="00DB0A9B"/>
    <w:rsid w:val="00DB3534"/>
    <w:rsid w:val="00DB475B"/>
    <w:rsid w:val="00DB5707"/>
    <w:rsid w:val="00DB6628"/>
    <w:rsid w:val="00DB6EF2"/>
    <w:rsid w:val="00DC05A2"/>
    <w:rsid w:val="00DC187E"/>
    <w:rsid w:val="00DC22DD"/>
    <w:rsid w:val="00DC563B"/>
    <w:rsid w:val="00DC5C47"/>
    <w:rsid w:val="00DC5DAA"/>
    <w:rsid w:val="00DC6314"/>
    <w:rsid w:val="00DC69CC"/>
    <w:rsid w:val="00DC787F"/>
    <w:rsid w:val="00DD2062"/>
    <w:rsid w:val="00DD345C"/>
    <w:rsid w:val="00DD346E"/>
    <w:rsid w:val="00DD3B22"/>
    <w:rsid w:val="00DD464C"/>
    <w:rsid w:val="00DD6042"/>
    <w:rsid w:val="00DD679F"/>
    <w:rsid w:val="00DE023C"/>
    <w:rsid w:val="00DE34E6"/>
    <w:rsid w:val="00DE4D12"/>
    <w:rsid w:val="00DE548D"/>
    <w:rsid w:val="00DE57CA"/>
    <w:rsid w:val="00DE597F"/>
    <w:rsid w:val="00DE62C6"/>
    <w:rsid w:val="00DE7C60"/>
    <w:rsid w:val="00DE7E1C"/>
    <w:rsid w:val="00DF02AF"/>
    <w:rsid w:val="00DF0596"/>
    <w:rsid w:val="00DF0820"/>
    <w:rsid w:val="00DF1984"/>
    <w:rsid w:val="00DF408D"/>
    <w:rsid w:val="00DF4B49"/>
    <w:rsid w:val="00DF54BF"/>
    <w:rsid w:val="00DF6638"/>
    <w:rsid w:val="00E0053C"/>
    <w:rsid w:val="00E0058C"/>
    <w:rsid w:val="00E008A2"/>
    <w:rsid w:val="00E009A5"/>
    <w:rsid w:val="00E0172E"/>
    <w:rsid w:val="00E02413"/>
    <w:rsid w:val="00E0448A"/>
    <w:rsid w:val="00E04796"/>
    <w:rsid w:val="00E07881"/>
    <w:rsid w:val="00E13CA6"/>
    <w:rsid w:val="00E13FD7"/>
    <w:rsid w:val="00E154FB"/>
    <w:rsid w:val="00E15FEF"/>
    <w:rsid w:val="00E1605F"/>
    <w:rsid w:val="00E168A2"/>
    <w:rsid w:val="00E17177"/>
    <w:rsid w:val="00E24085"/>
    <w:rsid w:val="00E25EE9"/>
    <w:rsid w:val="00E27AEE"/>
    <w:rsid w:val="00E27F66"/>
    <w:rsid w:val="00E32118"/>
    <w:rsid w:val="00E341BD"/>
    <w:rsid w:val="00E34AA5"/>
    <w:rsid w:val="00E3504D"/>
    <w:rsid w:val="00E3577B"/>
    <w:rsid w:val="00E35E20"/>
    <w:rsid w:val="00E3619D"/>
    <w:rsid w:val="00E369A7"/>
    <w:rsid w:val="00E44060"/>
    <w:rsid w:val="00E4518A"/>
    <w:rsid w:val="00E46740"/>
    <w:rsid w:val="00E471FC"/>
    <w:rsid w:val="00E47C51"/>
    <w:rsid w:val="00E50AF8"/>
    <w:rsid w:val="00E519E2"/>
    <w:rsid w:val="00E527BB"/>
    <w:rsid w:val="00E5517C"/>
    <w:rsid w:val="00E554FC"/>
    <w:rsid w:val="00E55B61"/>
    <w:rsid w:val="00E561AB"/>
    <w:rsid w:val="00E56A95"/>
    <w:rsid w:val="00E60E69"/>
    <w:rsid w:val="00E619E1"/>
    <w:rsid w:val="00E622E2"/>
    <w:rsid w:val="00E62707"/>
    <w:rsid w:val="00E62987"/>
    <w:rsid w:val="00E658C3"/>
    <w:rsid w:val="00E71C52"/>
    <w:rsid w:val="00E71D22"/>
    <w:rsid w:val="00E7251B"/>
    <w:rsid w:val="00E728CC"/>
    <w:rsid w:val="00E744D4"/>
    <w:rsid w:val="00E748AB"/>
    <w:rsid w:val="00E75D5C"/>
    <w:rsid w:val="00E7709C"/>
    <w:rsid w:val="00E77436"/>
    <w:rsid w:val="00E7792D"/>
    <w:rsid w:val="00E80CD2"/>
    <w:rsid w:val="00E815CB"/>
    <w:rsid w:val="00E82B18"/>
    <w:rsid w:val="00E85510"/>
    <w:rsid w:val="00E8598C"/>
    <w:rsid w:val="00E86B00"/>
    <w:rsid w:val="00E86DD5"/>
    <w:rsid w:val="00E90A04"/>
    <w:rsid w:val="00E9242A"/>
    <w:rsid w:val="00E9330C"/>
    <w:rsid w:val="00E936AC"/>
    <w:rsid w:val="00E94DBB"/>
    <w:rsid w:val="00E96469"/>
    <w:rsid w:val="00EA0903"/>
    <w:rsid w:val="00EA0EF4"/>
    <w:rsid w:val="00EA104B"/>
    <w:rsid w:val="00EA1B22"/>
    <w:rsid w:val="00EA3218"/>
    <w:rsid w:val="00EA4A69"/>
    <w:rsid w:val="00EA7204"/>
    <w:rsid w:val="00EA7570"/>
    <w:rsid w:val="00EA7864"/>
    <w:rsid w:val="00EA79F3"/>
    <w:rsid w:val="00EB18D5"/>
    <w:rsid w:val="00EB1991"/>
    <w:rsid w:val="00EB2980"/>
    <w:rsid w:val="00EB37B6"/>
    <w:rsid w:val="00EB3A9A"/>
    <w:rsid w:val="00EB405C"/>
    <w:rsid w:val="00EB5615"/>
    <w:rsid w:val="00EB68A2"/>
    <w:rsid w:val="00EC0053"/>
    <w:rsid w:val="00EC386C"/>
    <w:rsid w:val="00EC40AD"/>
    <w:rsid w:val="00EC4C9D"/>
    <w:rsid w:val="00EC5704"/>
    <w:rsid w:val="00ED089B"/>
    <w:rsid w:val="00ED1ED4"/>
    <w:rsid w:val="00ED1FF6"/>
    <w:rsid w:val="00ED2E7F"/>
    <w:rsid w:val="00ED4675"/>
    <w:rsid w:val="00ED495A"/>
    <w:rsid w:val="00ED5653"/>
    <w:rsid w:val="00ED5A3E"/>
    <w:rsid w:val="00ED5F23"/>
    <w:rsid w:val="00ED749B"/>
    <w:rsid w:val="00EE0E31"/>
    <w:rsid w:val="00EE2216"/>
    <w:rsid w:val="00EE2A15"/>
    <w:rsid w:val="00EE3CB7"/>
    <w:rsid w:val="00EE5071"/>
    <w:rsid w:val="00EE5124"/>
    <w:rsid w:val="00EE77A1"/>
    <w:rsid w:val="00EF0418"/>
    <w:rsid w:val="00EF059D"/>
    <w:rsid w:val="00EF1914"/>
    <w:rsid w:val="00EF29CC"/>
    <w:rsid w:val="00EF3F64"/>
    <w:rsid w:val="00EF4C7A"/>
    <w:rsid w:val="00EF504A"/>
    <w:rsid w:val="00EF5386"/>
    <w:rsid w:val="00EF778E"/>
    <w:rsid w:val="00F00405"/>
    <w:rsid w:val="00F00BBA"/>
    <w:rsid w:val="00F00DCB"/>
    <w:rsid w:val="00F01401"/>
    <w:rsid w:val="00F01BA6"/>
    <w:rsid w:val="00F02D27"/>
    <w:rsid w:val="00F03029"/>
    <w:rsid w:val="00F037D7"/>
    <w:rsid w:val="00F038E3"/>
    <w:rsid w:val="00F03EEE"/>
    <w:rsid w:val="00F049C8"/>
    <w:rsid w:val="00F0537F"/>
    <w:rsid w:val="00F0615E"/>
    <w:rsid w:val="00F10179"/>
    <w:rsid w:val="00F1255F"/>
    <w:rsid w:val="00F12671"/>
    <w:rsid w:val="00F129AA"/>
    <w:rsid w:val="00F129C9"/>
    <w:rsid w:val="00F13AD8"/>
    <w:rsid w:val="00F1416E"/>
    <w:rsid w:val="00F17B68"/>
    <w:rsid w:val="00F2055D"/>
    <w:rsid w:val="00F208C9"/>
    <w:rsid w:val="00F22D6C"/>
    <w:rsid w:val="00F236D8"/>
    <w:rsid w:val="00F23770"/>
    <w:rsid w:val="00F237DA"/>
    <w:rsid w:val="00F23A81"/>
    <w:rsid w:val="00F2726C"/>
    <w:rsid w:val="00F273BE"/>
    <w:rsid w:val="00F31058"/>
    <w:rsid w:val="00F31634"/>
    <w:rsid w:val="00F3178D"/>
    <w:rsid w:val="00F320A8"/>
    <w:rsid w:val="00F328BD"/>
    <w:rsid w:val="00F334D5"/>
    <w:rsid w:val="00F336D5"/>
    <w:rsid w:val="00F361A9"/>
    <w:rsid w:val="00F361E8"/>
    <w:rsid w:val="00F373CC"/>
    <w:rsid w:val="00F379BC"/>
    <w:rsid w:val="00F40C11"/>
    <w:rsid w:val="00F4103F"/>
    <w:rsid w:val="00F42067"/>
    <w:rsid w:val="00F42312"/>
    <w:rsid w:val="00F462F9"/>
    <w:rsid w:val="00F47CBD"/>
    <w:rsid w:val="00F52A64"/>
    <w:rsid w:val="00F5328F"/>
    <w:rsid w:val="00F5428D"/>
    <w:rsid w:val="00F54627"/>
    <w:rsid w:val="00F55260"/>
    <w:rsid w:val="00F55F1A"/>
    <w:rsid w:val="00F5746F"/>
    <w:rsid w:val="00F57EEB"/>
    <w:rsid w:val="00F602C4"/>
    <w:rsid w:val="00F61707"/>
    <w:rsid w:val="00F62536"/>
    <w:rsid w:val="00F65156"/>
    <w:rsid w:val="00F67CC3"/>
    <w:rsid w:val="00F71112"/>
    <w:rsid w:val="00F735D2"/>
    <w:rsid w:val="00F73B3C"/>
    <w:rsid w:val="00F73F30"/>
    <w:rsid w:val="00F759B6"/>
    <w:rsid w:val="00F76BE7"/>
    <w:rsid w:val="00F770E6"/>
    <w:rsid w:val="00F77D9A"/>
    <w:rsid w:val="00F802EB"/>
    <w:rsid w:val="00F81749"/>
    <w:rsid w:val="00F81EDC"/>
    <w:rsid w:val="00F82596"/>
    <w:rsid w:val="00F83E97"/>
    <w:rsid w:val="00F84C9C"/>
    <w:rsid w:val="00F869C3"/>
    <w:rsid w:val="00F86BF8"/>
    <w:rsid w:val="00F87A18"/>
    <w:rsid w:val="00F87E82"/>
    <w:rsid w:val="00F9051A"/>
    <w:rsid w:val="00F946BE"/>
    <w:rsid w:val="00F949F6"/>
    <w:rsid w:val="00F95571"/>
    <w:rsid w:val="00F95EF6"/>
    <w:rsid w:val="00F96BAA"/>
    <w:rsid w:val="00F976EA"/>
    <w:rsid w:val="00FA067E"/>
    <w:rsid w:val="00FA09F5"/>
    <w:rsid w:val="00FA1DE7"/>
    <w:rsid w:val="00FA2A8E"/>
    <w:rsid w:val="00FA321D"/>
    <w:rsid w:val="00FA434F"/>
    <w:rsid w:val="00FA4770"/>
    <w:rsid w:val="00FA5DBC"/>
    <w:rsid w:val="00FA62E9"/>
    <w:rsid w:val="00FA6A26"/>
    <w:rsid w:val="00FB1578"/>
    <w:rsid w:val="00FB1A90"/>
    <w:rsid w:val="00FB1EAE"/>
    <w:rsid w:val="00FB1EEE"/>
    <w:rsid w:val="00FB27E3"/>
    <w:rsid w:val="00FB2B87"/>
    <w:rsid w:val="00FB6A68"/>
    <w:rsid w:val="00FB6FAE"/>
    <w:rsid w:val="00FB77DA"/>
    <w:rsid w:val="00FC0C83"/>
    <w:rsid w:val="00FC0DBD"/>
    <w:rsid w:val="00FC2B16"/>
    <w:rsid w:val="00FC2DA0"/>
    <w:rsid w:val="00FC3AD6"/>
    <w:rsid w:val="00FC455D"/>
    <w:rsid w:val="00FC57E5"/>
    <w:rsid w:val="00FC68FD"/>
    <w:rsid w:val="00FD024D"/>
    <w:rsid w:val="00FD0586"/>
    <w:rsid w:val="00FD0D04"/>
    <w:rsid w:val="00FD0EEA"/>
    <w:rsid w:val="00FD1DC1"/>
    <w:rsid w:val="00FD5333"/>
    <w:rsid w:val="00FD5932"/>
    <w:rsid w:val="00FD59A1"/>
    <w:rsid w:val="00FD7C6C"/>
    <w:rsid w:val="00FE044B"/>
    <w:rsid w:val="00FE04E7"/>
    <w:rsid w:val="00FE2EDB"/>
    <w:rsid w:val="00FE31D8"/>
    <w:rsid w:val="00FE33DE"/>
    <w:rsid w:val="00FE3AA0"/>
    <w:rsid w:val="00FE3DF2"/>
    <w:rsid w:val="00FE4DBA"/>
    <w:rsid w:val="00FE5545"/>
    <w:rsid w:val="00FE628B"/>
    <w:rsid w:val="00FE680B"/>
    <w:rsid w:val="00FE68B3"/>
    <w:rsid w:val="00FE6947"/>
    <w:rsid w:val="00FE72BD"/>
    <w:rsid w:val="00FE7D28"/>
    <w:rsid w:val="00FF0F1D"/>
    <w:rsid w:val="00FF0FB7"/>
    <w:rsid w:val="00FF3F50"/>
    <w:rsid w:val="00FF44F3"/>
    <w:rsid w:val="00FF57AD"/>
    <w:rsid w:val="00FF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6E9A9-9CC6-433D-8C25-921B9AC9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5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3A77"/>
    <w:pPr>
      <w:spacing w:line="259" w:lineRule="auto"/>
      <w:ind w:left="720"/>
      <w:contextualSpacing/>
    </w:pPr>
  </w:style>
  <w:style w:type="character" w:styleId="PlaceholderText">
    <w:name w:val="Placeholder Text"/>
    <w:basedOn w:val="DefaultParagraphFont"/>
    <w:uiPriority w:val="99"/>
    <w:semiHidden/>
    <w:rsid w:val="0096666E"/>
    <w:rPr>
      <w:color w:val="808080"/>
    </w:rPr>
  </w:style>
  <w:style w:type="table" w:styleId="TableGrid">
    <w:name w:val="Table Grid"/>
    <w:basedOn w:val="TableNormal"/>
    <w:uiPriority w:val="39"/>
    <w:rsid w:val="0030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58BF"/>
    <w:rPr>
      <w:sz w:val="16"/>
      <w:szCs w:val="16"/>
    </w:rPr>
  </w:style>
  <w:style w:type="paragraph" w:styleId="CommentText">
    <w:name w:val="annotation text"/>
    <w:basedOn w:val="Normal"/>
    <w:link w:val="CommentTextChar"/>
    <w:uiPriority w:val="99"/>
    <w:unhideWhenUsed/>
    <w:rsid w:val="003058BF"/>
    <w:pPr>
      <w:spacing w:after="200" w:line="240" w:lineRule="auto"/>
    </w:pPr>
    <w:rPr>
      <w:sz w:val="20"/>
      <w:szCs w:val="20"/>
    </w:rPr>
  </w:style>
  <w:style w:type="character" w:customStyle="1" w:styleId="CommentTextChar">
    <w:name w:val="Comment Text Char"/>
    <w:basedOn w:val="DefaultParagraphFont"/>
    <w:link w:val="CommentText"/>
    <w:uiPriority w:val="99"/>
    <w:rsid w:val="003058BF"/>
    <w:rPr>
      <w:sz w:val="20"/>
      <w:szCs w:val="20"/>
    </w:rPr>
  </w:style>
  <w:style w:type="paragraph" w:styleId="BalloonText">
    <w:name w:val="Balloon Text"/>
    <w:basedOn w:val="Normal"/>
    <w:link w:val="BalloonTextChar"/>
    <w:uiPriority w:val="99"/>
    <w:semiHidden/>
    <w:unhideWhenUsed/>
    <w:rsid w:val="00305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8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0E8B"/>
    <w:pPr>
      <w:spacing w:after="160"/>
    </w:pPr>
    <w:rPr>
      <w:b/>
      <w:bCs/>
    </w:rPr>
  </w:style>
  <w:style w:type="character" w:customStyle="1" w:styleId="CommentSubjectChar">
    <w:name w:val="Comment Subject Char"/>
    <w:basedOn w:val="CommentTextChar"/>
    <w:link w:val="CommentSubject"/>
    <w:uiPriority w:val="99"/>
    <w:semiHidden/>
    <w:rsid w:val="007A0E8B"/>
    <w:rPr>
      <w:b/>
      <w:bCs/>
      <w:sz w:val="20"/>
      <w:szCs w:val="20"/>
    </w:rPr>
  </w:style>
  <w:style w:type="paragraph" w:styleId="Revision">
    <w:name w:val="Revision"/>
    <w:hidden/>
    <w:uiPriority w:val="99"/>
    <w:semiHidden/>
    <w:rsid w:val="007A0E8B"/>
    <w:pPr>
      <w:spacing w:after="0" w:line="240" w:lineRule="auto"/>
    </w:pPr>
  </w:style>
  <w:style w:type="paragraph" w:styleId="BodyText">
    <w:name w:val="Body Text"/>
    <w:aliases w:val="NICE Body,Epilepsy,NICE Body1,NICE Body2,Epilepsy1,NICE,NICE Body3,Epilepsy2,NICE Body11,NICE Body21,Epilepsy11,NICE1,NICE Body4,Epilepsy3,NICE Body12,NICE Body22,Epilepsy12,NICE2,NICE Body31,Epilepsy21,NICE Body111,NICE Body211,Epilepsy111"/>
    <w:basedOn w:val="Normal"/>
    <w:link w:val="BodyTextChar"/>
    <w:uiPriority w:val="99"/>
    <w:unhideWhenUsed/>
    <w:rsid w:val="00064EA0"/>
    <w:pPr>
      <w:tabs>
        <w:tab w:val="right" w:pos="8640"/>
      </w:tabs>
      <w:spacing w:after="120" w:line="240" w:lineRule="auto"/>
      <w:jc w:val="both"/>
    </w:pPr>
    <w:rPr>
      <w:rFonts w:ascii="Garamond" w:eastAsia="Times New Roman" w:hAnsi="Garamond" w:cs="Times New Roman"/>
      <w:spacing w:val="-2"/>
      <w:sz w:val="24"/>
      <w:szCs w:val="20"/>
      <w:lang w:eastAsia="en-GB"/>
    </w:rPr>
  </w:style>
  <w:style w:type="character" w:customStyle="1" w:styleId="BodyTextChar">
    <w:name w:val="Body Text Char"/>
    <w:aliases w:val="NICE Body Char,Epilepsy Char,NICE Body1 Char,NICE Body2 Char,Epilepsy1 Char,NICE Char,NICE Body3 Char,Epilepsy2 Char,NICE Body11 Char,NICE Body21 Char,Epilepsy11 Char,NICE1 Char,NICE Body4 Char,Epilepsy3 Char,NICE Body12 Char,NICE2 Char"/>
    <w:basedOn w:val="DefaultParagraphFont"/>
    <w:link w:val="BodyText"/>
    <w:uiPriority w:val="99"/>
    <w:rsid w:val="00064EA0"/>
    <w:rPr>
      <w:rFonts w:ascii="Garamond" w:eastAsia="Times New Roman" w:hAnsi="Garamond" w:cs="Times New Roman"/>
      <w:spacing w:val="-2"/>
      <w:sz w:val="24"/>
      <w:szCs w:val="20"/>
      <w:lang w:eastAsia="en-GB"/>
    </w:rPr>
  </w:style>
  <w:style w:type="paragraph" w:styleId="TOC2">
    <w:name w:val="toc 2"/>
    <w:basedOn w:val="Normal"/>
    <w:uiPriority w:val="39"/>
    <w:qFormat/>
    <w:rsid w:val="00064EA0"/>
    <w:pPr>
      <w:tabs>
        <w:tab w:val="right" w:leader="dot" w:pos="7440"/>
      </w:tabs>
      <w:spacing w:after="0" w:line="240" w:lineRule="auto"/>
      <w:ind w:left="360"/>
      <w:jc w:val="both"/>
    </w:pPr>
    <w:rPr>
      <w:rFonts w:ascii="Garamond" w:eastAsia="Times New Roman" w:hAnsi="Garamond" w:cs="Times New Roman"/>
      <w:spacing w:val="-2"/>
      <w:sz w:val="24"/>
      <w:szCs w:val="20"/>
      <w:lang w:eastAsia="en-GB"/>
    </w:rPr>
  </w:style>
  <w:style w:type="paragraph" w:customStyle="1" w:styleId="ChapterSubtitle">
    <w:name w:val="Chapter Subtitle"/>
    <w:basedOn w:val="Normal"/>
    <w:rsid w:val="00064EA0"/>
    <w:pPr>
      <w:keepNext/>
      <w:keepLines/>
      <w:tabs>
        <w:tab w:val="right" w:pos="8640"/>
      </w:tabs>
      <w:spacing w:after="280" w:line="240" w:lineRule="auto"/>
      <w:jc w:val="center"/>
    </w:pPr>
    <w:rPr>
      <w:rFonts w:ascii="Garamond" w:eastAsia="Times New Roman" w:hAnsi="Garamond" w:cs="Times New Roman"/>
      <w:spacing w:val="2"/>
      <w:kern w:val="28"/>
      <w:sz w:val="24"/>
      <w:szCs w:val="20"/>
      <w:lang w:eastAsia="en-GB"/>
    </w:rPr>
  </w:style>
  <w:style w:type="paragraph" w:styleId="NormalWeb">
    <w:name w:val="Normal (Web)"/>
    <w:basedOn w:val="Normal"/>
    <w:uiPriority w:val="99"/>
    <w:unhideWhenUsed/>
    <w:rsid w:val="00064E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reet-address">
    <w:name w:val="street-address"/>
    <w:rsid w:val="00064EA0"/>
  </w:style>
  <w:style w:type="character" w:customStyle="1" w:styleId="locality">
    <w:name w:val="locality"/>
    <w:rsid w:val="00064EA0"/>
  </w:style>
  <w:style w:type="character" w:customStyle="1" w:styleId="postal-code">
    <w:name w:val="postal-code"/>
    <w:rsid w:val="00064EA0"/>
  </w:style>
  <w:style w:type="character" w:customStyle="1" w:styleId="tgc">
    <w:name w:val="_tgc"/>
    <w:basedOn w:val="DefaultParagraphFont"/>
    <w:rsid w:val="00784AD2"/>
  </w:style>
  <w:style w:type="character" w:customStyle="1" w:styleId="currentchapterlink">
    <w:name w:val="currentchapterlink"/>
    <w:basedOn w:val="DefaultParagraphFont"/>
    <w:rsid w:val="00784AD2"/>
  </w:style>
  <w:style w:type="character" w:styleId="Hyperlink">
    <w:name w:val="Hyperlink"/>
    <w:basedOn w:val="DefaultParagraphFont"/>
    <w:uiPriority w:val="99"/>
    <w:unhideWhenUsed/>
    <w:rsid w:val="00784AD2"/>
    <w:rPr>
      <w:color w:val="0000FF"/>
      <w:u w:val="single"/>
    </w:rPr>
  </w:style>
  <w:style w:type="table" w:customStyle="1" w:styleId="TableGridLight1">
    <w:name w:val="Table Grid Light1"/>
    <w:basedOn w:val="TableNormal"/>
    <w:uiPriority w:val="40"/>
    <w:rsid w:val="00532C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3A12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D7521B"/>
    <w:pPr>
      <w:spacing w:after="0" w:line="259" w:lineRule="auto"/>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7521B"/>
    <w:rPr>
      <w:rFonts w:ascii="Calibri" w:hAnsi="Calibri"/>
      <w:noProof/>
      <w:lang w:val="en-US"/>
    </w:rPr>
  </w:style>
  <w:style w:type="paragraph" w:customStyle="1" w:styleId="EndNoteBibliography">
    <w:name w:val="EndNote Bibliography"/>
    <w:basedOn w:val="Normal"/>
    <w:link w:val="EndNoteBibliographyChar"/>
    <w:rsid w:val="00D7521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7521B"/>
    <w:rPr>
      <w:rFonts w:ascii="Calibri" w:hAnsi="Calibri"/>
      <w:noProof/>
      <w:lang w:val="en-US"/>
    </w:rPr>
  </w:style>
  <w:style w:type="paragraph" w:styleId="Header">
    <w:name w:val="header"/>
    <w:basedOn w:val="Normal"/>
    <w:link w:val="HeaderChar"/>
    <w:uiPriority w:val="99"/>
    <w:unhideWhenUsed/>
    <w:rsid w:val="00A02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C8E"/>
  </w:style>
  <w:style w:type="paragraph" w:styleId="Footer">
    <w:name w:val="footer"/>
    <w:basedOn w:val="Normal"/>
    <w:link w:val="FooterChar"/>
    <w:uiPriority w:val="99"/>
    <w:unhideWhenUsed/>
    <w:rsid w:val="00A02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C8E"/>
  </w:style>
  <w:style w:type="character" w:customStyle="1" w:styleId="ListParagraphChar">
    <w:name w:val="List Paragraph Char"/>
    <w:link w:val="ListParagraph"/>
    <w:uiPriority w:val="34"/>
    <w:rsid w:val="002B60B0"/>
  </w:style>
  <w:style w:type="character" w:customStyle="1" w:styleId="doi1">
    <w:name w:val="doi1"/>
    <w:basedOn w:val="DefaultParagraphFont"/>
    <w:rsid w:val="00FB6A68"/>
  </w:style>
  <w:style w:type="character" w:customStyle="1" w:styleId="formulatext">
    <w:name w:val="formulatext"/>
    <w:basedOn w:val="DefaultParagraphFont"/>
    <w:rsid w:val="00261BA5"/>
    <w:rPr>
      <w:spacing w:val="24"/>
      <w:sz w:val="24"/>
      <w:szCs w:val="24"/>
      <w:bdr w:val="none" w:sz="0" w:space="0" w:color="auto" w:frame="1"/>
      <w:vertAlign w:val="baseline"/>
    </w:rPr>
  </w:style>
  <w:style w:type="character" w:customStyle="1" w:styleId="mathcode">
    <w:name w:val="mathcode"/>
    <w:basedOn w:val="DefaultParagraphFont"/>
    <w:rsid w:val="00261BA5"/>
    <w:rPr>
      <w:sz w:val="24"/>
      <w:szCs w:val="24"/>
      <w:bdr w:val="none" w:sz="0" w:space="0" w:color="auto" w:frame="1"/>
      <w:vertAlign w:val="baseline"/>
    </w:rPr>
  </w:style>
  <w:style w:type="character" w:styleId="Emphasis">
    <w:name w:val="Emphasis"/>
    <w:basedOn w:val="DefaultParagraphFont"/>
    <w:uiPriority w:val="20"/>
    <w:qFormat/>
    <w:rsid w:val="006D082B"/>
    <w:rPr>
      <w:i/>
      <w:iCs/>
    </w:rPr>
  </w:style>
  <w:style w:type="character" w:customStyle="1" w:styleId="math-equation-mathml">
    <w:name w:val="math-equation-mathml"/>
    <w:basedOn w:val="DefaultParagraphFont"/>
    <w:rsid w:val="006D082B"/>
  </w:style>
  <w:style w:type="character" w:styleId="HTMLCite">
    <w:name w:val="HTML Cite"/>
    <w:basedOn w:val="DefaultParagraphFont"/>
    <w:uiPriority w:val="99"/>
    <w:semiHidden/>
    <w:unhideWhenUsed/>
    <w:rsid w:val="00AC6337"/>
    <w:rPr>
      <w:i/>
      <w:iCs/>
    </w:rPr>
  </w:style>
  <w:style w:type="character" w:customStyle="1" w:styleId="author">
    <w:name w:val="author"/>
    <w:basedOn w:val="DefaultParagraphFont"/>
    <w:rsid w:val="00AC6337"/>
  </w:style>
  <w:style w:type="character" w:customStyle="1" w:styleId="pubyear">
    <w:name w:val="pubyear"/>
    <w:basedOn w:val="DefaultParagraphFont"/>
    <w:rsid w:val="00AC6337"/>
  </w:style>
  <w:style w:type="character" w:customStyle="1" w:styleId="chaptertitle">
    <w:name w:val="chaptertitle"/>
    <w:basedOn w:val="DefaultParagraphFont"/>
    <w:rsid w:val="00AC6337"/>
  </w:style>
  <w:style w:type="character" w:customStyle="1" w:styleId="booktitle">
    <w:name w:val="booktitle"/>
    <w:basedOn w:val="DefaultParagraphFont"/>
    <w:rsid w:val="00AC6337"/>
  </w:style>
  <w:style w:type="character" w:customStyle="1" w:styleId="rwrro">
    <w:name w:val="rwrro"/>
    <w:basedOn w:val="DefaultParagraphFont"/>
    <w:rsid w:val="007605C3"/>
  </w:style>
  <w:style w:type="character" w:styleId="FollowedHyperlink">
    <w:name w:val="FollowedHyperlink"/>
    <w:basedOn w:val="DefaultParagraphFont"/>
    <w:uiPriority w:val="99"/>
    <w:semiHidden/>
    <w:unhideWhenUsed/>
    <w:rsid w:val="00732EF7"/>
    <w:rPr>
      <w:color w:val="954F72" w:themeColor="followedHyperlink"/>
      <w:u w:val="single"/>
    </w:rPr>
  </w:style>
  <w:style w:type="character" w:customStyle="1" w:styleId="articletitle">
    <w:name w:val="articletitle"/>
    <w:basedOn w:val="DefaultParagraphFont"/>
    <w:rsid w:val="00732EF7"/>
  </w:style>
  <w:style w:type="character" w:customStyle="1" w:styleId="othertitle">
    <w:name w:val="othertitle"/>
    <w:basedOn w:val="DefaultParagraphFont"/>
    <w:rsid w:val="00732EF7"/>
  </w:style>
  <w:style w:type="character" w:customStyle="1" w:styleId="vol">
    <w:name w:val="vol"/>
    <w:basedOn w:val="DefaultParagraphFont"/>
    <w:rsid w:val="00732EF7"/>
  </w:style>
  <w:style w:type="character" w:customStyle="1" w:styleId="citedissue">
    <w:name w:val="citedissue"/>
    <w:basedOn w:val="DefaultParagraphFont"/>
    <w:rsid w:val="00732EF7"/>
  </w:style>
  <w:style w:type="paragraph" w:styleId="PlainText">
    <w:name w:val="Plain Text"/>
    <w:basedOn w:val="Normal"/>
    <w:link w:val="PlainTextChar"/>
    <w:uiPriority w:val="99"/>
    <w:unhideWhenUsed/>
    <w:rsid w:val="000A6FC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A6FCA"/>
    <w:rPr>
      <w:rFonts w:ascii="Calibri" w:hAnsi="Calibri"/>
      <w:szCs w:val="21"/>
    </w:rPr>
  </w:style>
  <w:style w:type="character" w:styleId="LineNumber">
    <w:name w:val="line number"/>
    <w:basedOn w:val="DefaultParagraphFont"/>
    <w:uiPriority w:val="99"/>
    <w:semiHidden/>
    <w:unhideWhenUsed/>
    <w:rsid w:val="00211CB3"/>
  </w:style>
  <w:style w:type="character" w:customStyle="1" w:styleId="Mention">
    <w:name w:val="Mention"/>
    <w:basedOn w:val="DefaultParagraphFont"/>
    <w:uiPriority w:val="99"/>
    <w:semiHidden/>
    <w:unhideWhenUsed/>
    <w:rsid w:val="00901B03"/>
    <w:rPr>
      <w:color w:val="2B579A"/>
      <w:shd w:val="clear" w:color="auto" w:fill="E6E6E6"/>
    </w:rPr>
  </w:style>
  <w:style w:type="character" w:customStyle="1" w:styleId="highlight2">
    <w:name w:val="highlight2"/>
    <w:basedOn w:val="DefaultParagraphFont"/>
    <w:rsid w:val="00EA0EF4"/>
  </w:style>
  <w:style w:type="paragraph" w:customStyle="1" w:styleId="Default">
    <w:name w:val="Default"/>
    <w:rsid w:val="001508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9397">
      <w:bodyDiv w:val="1"/>
      <w:marLeft w:val="0"/>
      <w:marRight w:val="0"/>
      <w:marTop w:val="0"/>
      <w:marBottom w:val="0"/>
      <w:divBdr>
        <w:top w:val="none" w:sz="0" w:space="0" w:color="auto"/>
        <w:left w:val="none" w:sz="0" w:space="0" w:color="auto"/>
        <w:bottom w:val="none" w:sz="0" w:space="0" w:color="auto"/>
        <w:right w:val="none" w:sz="0" w:space="0" w:color="auto"/>
      </w:divBdr>
    </w:div>
    <w:div w:id="56126743">
      <w:bodyDiv w:val="1"/>
      <w:marLeft w:val="0"/>
      <w:marRight w:val="0"/>
      <w:marTop w:val="0"/>
      <w:marBottom w:val="0"/>
      <w:divBdr>
        <w:top w:val="none" w:sz="0" w:space="0" w:color="auto"/>
        <w:left w:val="none" w:sz="0" w:space="0" w:color="auto"/>
        <w:bottom w:val="none" w:sz="0" w:space="0" w:color="auto"/>
        <w:right w:val="none" w:sz="0" w:space="0" w:color="auto"/>
      </w:divBdr>
    </w:div>
    <w:div w:id="100104694">
      <w:bodyDiv w:val="1"/>
      <w:marLeft w:val="0"/>
      <w:marRight w:val="0"/>
      <w:marTop w:val="0"/>
      <w:marBottom w:val="0"/>
      <w:divBdr>
        <w:top w:val="none" w:sz="0" w:space="0" w:color="auto"/>
        <w:left w:val="none" w:sz="0" w:space="0" w:color="auto"/>
        <w:bottom w:val="none" w:sz="0" w:space="0" w:color="auto"/>
        <w:right w:val="none" w:sz="0" w:space="0" w:color="auto"/>
      </w:divBdr>
    </w:div>
    <w:div w:id="139735835">
      <w:bodyDiv w:val="1"/>
      <w:marLeft w:val="0"/>
      <w:marRight w:val="0"/>
      <w:marTop w:val="0"/>
      <w:marBottom w:val="0"/>
      <w:divBdr>
        <w:top w:val="none" w:sz="0" w:space="0" w:color="auto"/>
        <w:left w:val="none" w:sz="0" w:space="0" w:color="auto"/>
        <w:bottom w:val="none" w:sz="0" w:space="0" w:color="auto"/>
        <w:right w:val="none" w:sz="0" w:space="0" w:color="auto"/>
      </w:divBdr>
    </w:div>
    <w:div w:id="147334249">
      <w:bodyDiv w:val="1"/>
      <w:marLeft w:val="0"/>
      <w:marRight w:val="0"/>
      <w:marTop w:val="0"/>
      <w:marBottom w:val="0"/>
      <w:divBdr>
        <w:top w:val="none" w:sz="0" w:space="0" w:color="auto"/>
        <w:left w:val="none" w:sz="0" w:space="0" w:color="auto"/>
        <w:bottom w:val="none" w:sz="0" w:space="0" w:color="auto"/>
        <w:right w:val="none" w:sz="0" w:space="0" w:color="auto"/>
      </w:divBdr>
    </w:div>
    <w:div w:id="185101132">
      <w:bodyDiv w:val="1"/>
      <w:marLeft w:val="0"/>
      <w:marRight w:val="0"/>
      <w:marTop w:val="0"/>
      <w:marBottom w:val="0"/>
      <w:divBdr>
        <w:top w:val="none" w:sz="0" w:space="0" w:color="auto"/>
        <w:left w:val="none" w:sz="0" w:space="0" w:color="auto"/>
        <w:bottom w:val="none" w:sz="0" w:space="0" w:color="auto"/>
        <w:right w:val="none" w:sz="0" w:space="0" w:color="auto"/>
      </w:divBdr>
    </w:div>
    <w:div w:id="244415695">
      <w:bodyDiv w:val="1"/>
      <w:marLeft w:val="0"/>
      <w:marRight w:val="0"/>
      <w:marTop w:val="0"/>
      <w:marBottom w:val="0"/>
      <w:divBdr>
        <w:top w:val="none" w:sz="0" w:space="0" w:color="auto"/>
        <w:left w:val="none" w:sz="0" w:space="0" w:color="auto"/>
        <w:bottom w:val="none" w:sz="0" w:space="0" w:color="auto"/>
        <w:right w:val="none" w:sz="0" w:space="0" w:color="auto"/>
      </w:divBdr>
    </w:div>
    <w:div w:id="412776663">
      <w:bodyDiv w:val="1"/>
      <w:marLeft w:val="0"/>
      <w:marRight w:val="0"/>
      <w:marTop w:val="0"/>
      <w:marBottom w:val="0"/>
      <w:divBdr>
        <w:top w:val="none" w:sz="0" w:space="0" w:color="auto"/>
        <w:left w:val="none" w:sz="0" w:space="0" w:color="auto"/>
        <w:bottom w:val="none" w:sz="0" w:space="0" w:color="auto"/>
        <w:right w:val="none" w:sz="0" w:space="0" w:color="auto"/>
      </w:divBdr>
    </w:div>
    <w:div w:id="451091409">
      <w:bodyDiv w:val="1"/>
      <w:marLeft w:val="0"/>
      <w:marRight w:val="0"/>
      <w:marTop w:val="0"/>
      <w:marBottom w:val="0"/>
      <w:divBdr>
        <w:top w:val="none" w:sz="0" w:space="0" w:color="auto"/>
        <w:left w:val="none" w:sz="0" w:space="0" w:color="auto"/>
        <w:bottom w:val="none" w:sz="0" w:space="0" w:color="auto"/>
        <w:right w:val="none" w:sz="0" w:space="0" w:color="auto"/>
      </w:divBdr>
    </w:div>
    <w:div w:id="457407761">
      <w:bodyDiv w:val="1"/>
      <w:marLeft w:val="0"/>
      <w:marRight w:val="0"/>
      <w:marTop w:val="0"/>
      <w:marBottom w:val="0"/>
      <w:divBdr>
        <w:top w:val="none" w:sz="0" w:space="0" w:color="auto"/>
        <w:left w:val="none" w:sz="0" w:space="0" w:color="auto"/>
        <w:bottom w:val="none" w:sz="0" w:space="0" w:color="auto"/>
        <w:right w:val="none" w:sz="0" w:space="0" w:color="auto"/>
      </w:divBdr>
    </w:div>
    <w:div w:id="477383955">
      <w:bodyDiv w:val="1"/>
      <w:marLeft w:val="0"/>
      <w:marRight w:val="0"/>
      <w:marTop w:val="0"/>
      <w:marBottom w:val="0"/>
      <w:divBdr>
        <w:top w:val="none" w:sz="0" w:space="0" w:color="auto"/>
        <w:left w:val="none" w:sz="0" w:space="0" w:color="auto"/>
        <w:bottom w:val="none" w:sz="0" w:space="0" w:color="auto"/>
        <w:right w:val="none" w:sz="0" w:space="0" w:color="auto"/>
      </w:divBdr>
    </w:div>
    <w:div w:id="482284679">
      <w:bodyDiv w:val="1"/>
      <w:marLeft w:val="0"/>
      <w:marRight w:val="0"/>
      <w:marTop w:val="0"/>
      <w:marBottom w:val="0"/>
      <w:divBdr>
        <w:top w:val="none" w:sz="0" w:space="0" w:color="auto"/>
        <w:left w:val="none" w:sz="0" w:space="0" w:color="auto"/>
        <w:bottom w:val="none" w:sz="0" w:space="0" w:color="auto"/>
        <w:right w:val="none" w:sz="0" w:space="0" w:color="auto"/>
      </w:divBdr>
    </w:div>
    <w:div w:id="584149955">
      <w:bodyDiv w:val="1"/>
      <w:marLeft w:val="0"/>
      <w:marRight w:val="0"/>
      <w:marTop w:val="0"/>
      <w:marBottom w:val="0"/>
      <w:divBdr>
        <w:top w:val="none" w:sz="0" w:space="0" w:color="auto"/>
        <w:left w:val="none" w:sz="0" w:space="0" w:color="auto"/>
        <w:bottom w:val="none" w:sz="0" w:space="0" w:color="auto"/>
        <w:right w:val="none" w:sz="0" w:space="0" w:color="auto"/>
      </w:divBdr>
    </w:div>
    <w:div w:id="643237299">
      <w:bodyDiv w:val="1"/>
      <w:marLeft w:val="0"/>
      <w:marRight w:val="0"/>
      <w:marTop w:val="0"/>
      <w:marBottom w:val="0"/>
      <w:divBdr>
        <w:top w:val="none" w:sz="0" w:space="0" w:color="auto"/>
        <w:left w:val="none" w:sz="0" w:space="0" w:color="auto"/>
        <w:bottom w:val="none" w:sz="0" w:space="0" w:color="auto"/>
        <w:right w:val="none" w:sz="0" w:space="0" w:color="auto"/>
      </w:divBdr>
    </w:div>
    <w:div w:id="655377098">
      <w:bodyDiv w:val="1"/>
      <w:marLeft w:val="0"/>
      <w:marRight w:val="0"/>
      <w:marTop w:val="0"/>
      <w:marBottom w:val="0"/>
      <w:divBdr>
        <w:top w:val="none" w:sz="0" w:space="0" w:color="auto"/>
        <w:left w:val="none" w:sz="0" w:space="0" w:color="auto"/>
        <w:bottom w:val="none" w:sz="0" w:space="0" w:color="auto"/>
        <w:right w:val="none" w:sz="0" w:space="0" w:color="auto"/>
      </w:divBdr>
    </w:div>
    <w:div w:id="692922196">
      <w:bodyDiv w:val="1"/>
      <w:marLeft w:val="0"/>
      <w:marRight w:val="0"/>
      <w:marTop w:val="0"/>
      <w:marBottom w:val="0"/>
      <w:divBdr>
        <w:top w:val="none" w:sz="0" w:space="0" w:color="auto"/>
        <w:left w:val="none" w:sz="0" w:space="0" w:color="auto"/>
        <w:bottom w:val="none" w:sz="0" w:space="0" w:color="auto"/>
        <w:right w:val="none" w:sz="0" w:space="0" w:color="auto"/>
      </w:divBdr>
    </w:div>
    <w:div w:id="741026866">
      <w:bodyDiv w:val="1"/>
      <w:marLeft w:val="0"/>
      <w:marRight w:val="0"/>
      <w:marTop w:val="0"/>
      <w:marBottom w:val="0"/>
      <w:divBdr>
        <w:top w:val="none" w:sz="0" w:space="0" w:color="auto"/>
        <w:left w:val="none" w:sz="0" w:space="0" w:color="auto"/>
        <w:bottom w:val="none" w:sz="0" w:space="0" w:color="auto"/>
        <w:right w:val="none" w:sz="0" w:space="0" w:color="auto"/>
      </w:divBdr>
    </w:div>
    <w:div w:id="816261321">
      <w:bodyDiv w:val="1"/>
      <w:marLeft w:val="0"/>
      <w:marRight w:val="0"/>
      <w:marTop w:val="0"/>
      <w:marBottom w:val="0"/>
      <w:divBdr>
        <w:top w:val="none" w:sz="0" w:space="0" w:color="auto"/>
        <w:left w:val="none" w:sz="0" w:space="0" w:color="auto"/>
        <w:bottom w:val="none" w:sz="0" w:space="0" w:color="auto"/>
        <w:right w:val="none" w:sz="0" w:space="0" w:color="auto"/>
      </w:divBdr>
    </w:div>
    <w:div w:id="826748667">
      <w:bodyDiv w:val="1"/>
      <w:marLeft w:val="0"/>
      <w:marRight w:val="0"/>
      <w:marTop w:val="0"/>
      <w:marBottom w:val="0"/>
      <w:divBdr>
        <w:top w:val="none" w:sz="0" w:space="0" w:color="auto"/>
        <w:left w:val="none" w:sz="0" w:space="0" w:color="auto"/>
        <w:bottom w:val="none" w:sz="0" w:space="0" w:color="auto"/>
        <w:right w:val="none" w:sz="0" w:space="0" w:color="auto"/>
      </w:divBdr>
    </w:div>
    <w:div w:id="864557317">
      <w:bodyDiv w:val="1"/>
      <w:marLeft w:val="0"/>
      <w:marRight w:val="0"/>
      <w:marTop w:val="0"/>
      <w:marBottom w:val="0"/>
      <w:divBdr>
        <w:top w:val="none" w:sz="0" w:space="0" w:color="auto"/>
        <w:left w:val="none" w:sz="0" w:space="0" w:color="auto"/>
        <w:bottom w:val="none" w:sz="0" w:space="0" w:color="auto"/>
        <w:right w:val="none" w:sz="0" w:space="0" w:color="auto"/>
      </w:divBdr>
    </w:div>
    <w:div w:id="884677731">
      <w:bodyDiv w:val="1"/>
      <w:marLeft w:val="0"/>
      <w:marRight w:val="0"/>
      <w:marTop w:val="0"/>
      <w:marBottom w:val="0"/>
      <w:divBdr>
        <w:top w:val="none" w:sz="0" w:space="0" w:color="auto"/>
        <w:left w:val="none" w:sz="0" w:space="0" w:color="auto"/>
        <w:bottom w:val="none" w:sz="0" w:space="0" w:color="auto"/>
        <w:right w:val="none" w:sz="0" w:space="0" w:color="auto"/>
      </w:divBdr>
    </w:div>
    <w:div w:id="912468047">
      <w:bodyDiv w:val="1"/>
      <w:marLeft w:val="0"/>
      <w:marRight w:val="0"/>
      <w:marTop w:val="0"/>
      <w:marBottom w:val="0"/>
      <w:divBdr>
        <w:top w:val="none" w:sz="0" w:space="0" w:color="auto"/>
        <w:left w:val="none" w:sz="0" w:space="0" w:color="auto"/>
        <w:bottom w:val="none" w:sz="0" w:space="0" w:color="auto"/>
        <w:right w:val="none" w:sz="0" w:space="0" w:color="auto"/>
      </w:divBdr>
      <w:divsChild>
        <w:div w:id="449594221">
          <w:marLeft w:val="0"/>
          <w:marRight w:val="0"/>
          <w:marTop w:val="0"/>
          <w:marBottom w:val="0"/>
          <w:divBdr>
            <w:top w:val="none" w:sz="0" w:space="0" w:color="auto"/>
            <w:left w:val="none" w:sz="0" w:space="0" w:color="auto"/>
            <w:bottom w:val="none" w:sz="0" w:space="0" w:color="auto"/>
            <w:right w:val="none" w:sz="0" w:space="0" w:color="auto"/>
          </w:divBdr>
        </w:div>
        <w:div w:id="709689589">
          <w:marLeft w:val="0"/>
          <w:marRight w:val="0"/>
          <w:marTop w:val="0"/>
          <w:marBottom w:val="0"/>
          <w:divBdr>
            <w:top w:val="none" w:sz="0" w:space="0" w:color="auto"/>
            <w:left w:val="none" w:sz="0" w:space="0" w:color="auto"/>
            <w:bottom w:val="none" w:sz="0" w:space="0" w:color="auto"/>
            <w:right w:val="none" w:sz="0" w:space="0" w:color="auto"/>
          </w:divBdr>
        </w:div>
        <w:div w:id="863790953">
          <w:marLeft w:val="0"/>
          <w:marRight w:val="0"/>
          <w:marTop w:val="0"/>
          <w:marBottom w:val="0"/>
          <w:divBdr>
            <w:top w:val="none" w:sz="0" w:space="0" w:color="auto"/>
            <w:left w:val="none" w:sz="0" w:space="0" w:color="auto"/>
            <w:bottom w:val="none" w:sz="0" w:space="0" w:color="auto"/>
            <w:right w:val="none" w:sz="0" w:space="0" w:color="auto"/>
          </w:divBdr>
        </w:div>
        <w:div w:id="867304121">
          <w:marLeft w:val="0"/>
          <w:marRight w:val="0"/>
          <w:marTop w:val="0"/>
          <w:marBottom w:val="0"/>
          <w:divBdr>
            <w:top w:val="none" w:sz="0" w:space="0" w:color="auto"/>
            <w:left w:val="none" w:sz="0" w:space="0" w:color="auto"/>
            <w:bottom w:val="none" w:sz="0" w:space="0" w:color="auto"/>
            <w:right w:val="none" w:sz="0" w:space="0" w:color="auto"/>
          </w:divBdr>
        </w:div>
        <w:div w:id="985208336">
          <w:marLeft w:val="0"/>
          <w:marRight w:val="0"/>
          <w:marTop w:val="0"/>
          <w:marBottom w:val="0"/>
          <w:divBdr>
            <w:top w:val="none" w:sz="0" w:space="0" w:color="auto"/>
            <w:left w:val="none" w:sz="0" w:space="0" w:color="auto"/>
            <w:bottom w:val="none" w:sz="0" w:space="0" w:color="auto"/>
            <w:right w:val="none" w:sz="0" w:space="0" w:color="auto"/>
          </w:divBdr>
        </w:div>
        <w:div w:id="1022829188">
          <w:marLeft w:val="0"/>
          <w:marRight w:val="0"/>
          <w:marTop w:val="0"/>
          <w:marBottom w:val="0"/>
          <w:divBdr>
            <w:top w:val="none" w:sz="0" w:space="0" w:color="auto"/>
            <w:left w:val="none" w:sz="0" w:space="0" w:color="auto"/>
            <w:bottom w:val="none" w:sz="0" w:space="0" w:color="auto"/>
            <w:right w:val="none" w:sz="0" w:space="0" w:color="auto"/>
          </w:divBdr>
        </w:div>
        <w:div w:id="1206411257">
          <w:marLeft w:val="0"/>
          <w:marRight w:val="0"/>
          <w:marTop w:val="0"/>
          <w:marBottom w:val="0"/>
          <w:divBdr>
            <w:top w:val="none" w:sz="0" w:space="0" w:color="auto"/>
            <w:left w:val="none" w:sz="0" w:space="0" w:color="auto"/>
            <w:bottom w:val="none" w:sz="0" w:space="0" w:color="auto"/>
            <w:right w:val="none" w:sz="0" w:space="0" w:color="auto"/>
          </w:divBdr>
        </w:div>
        <w:div w:id="1289429352">
          <w:marLeft w:val="0"/>
          <w:marRight w:val="0"/>
          <w:marTop w:val="0"/>
          <w:marBottom w:val="0"/>
          <w:divBdr>
            <w:top w:val="none" w:sz="0" w:space="0" w:color="auto"/>
            <w:left w:val="none" w:sz="0" w:space="0" w:color="auto"/>
            <w:bottom w:val="none" w:sz="0" w:space="0" w:color="auto"/>
            <w:right w:val="none" w:sz="0" w:space="0" w:color="auto"/>
          </w:divBdr>
        </w:div>
        <w:div w:id="1305281988">
          <w:marLeft w:val="0"/>
          <w:marRight w:val="0"/>
          <w:marTop w:val="0"/>
          <w:marBottom w:val="0"/>
          <w:divBdr>
            <w:top w:val="none" w:sz="0" w:space="0" w:color="auto"/>
            <w:left w:val="none" w:sz="0" w:space="0" w:color="auto"/>
            <w:bottom w:val="none" w:sz="0" w:space="0" w:color="auto"/>
            <w:right w:val="none" w:sz="0" w:space="0" w:color="auto"/>
          </w:divBdr>
        </w:div>
        <w:div w:id="1326128209">
          <w:marLeft w:val="0"/>
          <w:marRight w:val="0"/>
          <w:marTop w:val="0"/>
          <w:marBottom w:val="0"/>
          <w:divBdr>
            <w:top w:val="none" w:sz="0" w:space="0" w:color="auto"/>
            <w:left w:val="none" w:sz="0" w:space="0" w:color="auto"/>
            <w:bottom w:val="none" w:sz="0" w:space="0" w:color="auto"/>
            <w:right w:val="none" w:sz="0" w:space="0" w:color="auto"/>
          </w:divBdr>
        </w:div>
        <w:div w:id="1358119768">
          <w:marLeft w:val="0"/>
          <w:marRight w:val="0"/>
          <w:marTop w:val="0"/>
          <w:marBottom w:val="0"/>
          <w:divBdr>
            <w:top w:val="none" w:sz="0" w:space="0" w:color="auto"/>
            <w:left w:val="none" w:sz="0" w:space="0" w:color="auto"/>
            <w:bottom w:val="none" w:sz="0" w:space="0" w:color="auto"/>
            <w:right w:val="none" w:sz="0" w:space="0" w:color="auto"/>
          </w:divBdr>
        </w:div>
        <w:div w:id="1886595474">
          <w:marLeft w:val="0"/>
          <w:marRight w:val="0"/>
          <w:marTop w:val="0"/>
          <w:marBottom w:val="0"/>
          <w:divBdr>
            <w:top w:val="none" w:sz="0" w:space="0" w:color="auto"/>
            <w:left w:val="none" w:sz="0" w:space="0" w:color="auto"/>
            <w:bottom w:val="none" w:sz="0" w:space="0" w:color="auto"/>
            <w:right w:val="none" w:sz="0" w:space="0" w:color="auto"/>
          </w:divBdr>
        </w:div>
        <w:div w:id="1938751843">
          <w:marLeft w:val="0"/>
          <w:marRight w:val="0"/>
          <w:marTop w:val="0"/>
          <w:marBottom w:val="0"/>
          <w:divBdr>
            <w:top w:val="none" w:sz="0" w:space="0" w:color="auto"/>
            <w:left w:val="none" w:sz="0" w:space="0" w:color="auto"/>
            <w:bottom w:val="none" w:sz="0" w:space="0" w:color="auto"/>
            <w:right w:val="none" w:sz="0" w:space="0" w:color="auto"/>
          </w:divBdr>
        </w:div>
        <w:div w:id="2032102075">
          <w:marLeft w:val="0"/>
          <w:marRight w:val="0"/>
          <w:marTop w:val="0"/>
          <w:marBottom w:val="0"/>
          <w:divBdr>
            <w:top w:val="none" w:sz="0" w:space="0" w:color="auto"/>
            <w:left w:val="none" w:sz="0" w:space="0" w:color="auto"/>
            <w:bottom w:val="none" w:sz="0" w:space="0" w:color="auto"/>
            <w:right w:val="none" w:sz="0" w:space="0" w:color="auto"/>
          </w:divBdr>
        </w:div>
      </w:divsChild>
    </w:div>
    <w:div w:id="919406033">
      <w:bodyDiv w:val="1"/>
      <w:marLeft w:val="0"/>
      <w:marRight w:val="0"/>
      <w:marTop w:val="0"/>
      <w:marBottom w:val="0"/>
      <w:divBdr>
        <w:top w:val="none" w:sz="0" w:space="0" w:color="auto"/>
        <w:left w:val="none" w:sz="0" w:space="0" w:color="auto"/>
        <w:bottom w:val="none" w:sz="0" w:space="0" w:color="auto"/>
        <w:right w:val="none" w:sz="0" w:space="0" w:color="auto"/>
      </w:divBdr>
    </w:div>
    <w:div w:id="1008941559">
      <w:bodyDiv w:val="1"/>
      <w:marLeft w:val="0"/>
      <w:marRight w:val="0"/>
      <w:marTop w:val="0"/>
      <w:marBottom w:val="0"/>
      <w:divBdr>
        <w:top w:val="none" w:sz="0" w:space="0" w:color="auto"/>
        <w:left w:val="none" w:sz="0" w:space="0" w:color="auto"/>
        <w:bottom w:val="none" w:sz="0" w:space="0" w:color="auto"/>
        <w:right w:val="none" w:sz="0" w:space="0" w:color="auto"/>
      </w:divBdr>
    </w:div>
    <w:div w:id="1014497486">
      <w:bodyDiv w:val="1"/>
      <w:marLeft w:val="0"/>
      <w:marRight w:val="0"/>
      <w:marTop w:val="0"/>
      <w:marBottom w:val="0"/>
      <w:divBdr>
        <w:top w:val="none" w:sz="0" w:space="0" w:color="auto"/>
        <w:left w:val="none" w:sz="0" w:space="0" w:color="auto"/>
        <w:bottom w:val="none" w:sz="0" w:space="0" w:color="auto"/>
        <w:right w:val="none" w:sz="0" w:space="0" w:color="auto"/>
      </w:divBdr>
    </w:div>
    <w:div w:id="1026175031">
      <w:bodyDiv w:val="1"/>
      <w:marLeft w:val="0"/>
      <w:marRight w:val="0"/>
      <w:marTop w:val="0"/>
      <w:marBottom w:val="0"/>
      <w:divBdr>
        <w:top w:val="none" w:sz="0" w:space="0" w:color="auto"/>
        <w:left w:val="none" w:sz="0" w:space="0" w:color="auto"/>
        <w:bottom w:val="none" w:sz="0" w:space="0" w:color="auto"/>
        <w:right w:val="none" w:sz="0" w:space="0" w:color="auto"/>
      </w:divBdr>
    </w:div>
    <w:div w:id="1040403575">
      <w:bodyDiv w:val="1"/>
      <w:marLeft w:val="0"/>
      <w:marRight w:val="0"/>
      <w:marTop w:val="0"/>
      <w:marBottom w:val="0"/>
      <w:divBdr>
        <w:top w:val="none" w:sz="0" w:space="0" w:color="auto"/>
        <w:left w:val="none" w:sz="0" w:space="0" w:color="auto"/>
        <w:bottom w:val="none" w:sz="0" w:space="0" w:color="auto"/>
        <w:right w:val="none" w:sz="0" w:space="0" w:color="auto"/>
      </w:divBdr>
    </w:div>
    <w:div w:id="1088768271">
      <w:bodyDiv w:val="1"/>
      <w:marLeft w:val="0"/>
      <w:marRight w:val="0"/>
      <w:marTop w:val="0"/>
      <w:marBottom w:val="0"/>
      <w:divBdr>
        <w:top w:val="none" w:sz="0" w:space="0" w:color="auto"/>
        <w:left w:val="none" w:sz="0" w:space="0" w:color="auto"/>
        <w:bottom w:val="none" w:sz="0" w:space="0" w:color="auto"/>
        <w:right w:val="none" w:sz="0" w:space="0" w:color="auto"/>
      </w:divBdr>
    </w:div>
    <w:div w:id="1095829936">
      <w:bodyDiv w:val="1"/>
      <w:marLeft w:val="0"/>
      <w:marRight w:val="0"/>
      <w:marTop w:val="0"/>
      <w:marBottom w:val="0"/>
      <w:divBdr>
        <w:top w:val="none" w:sz="0" w:space="0" w:color="auto"/>
        <w:left w:val="none" w:sz="0" w:space="0" w:color="auto"/>
        <w:bottom w:val="none" w:sz="0" w:space="0" w:color="auto"/>
        <w:right w:val="none" w:sz="0" w:space="0" w:color="auto"/>
      </w:divBdr>
    </w:div>
    <w:div w:id="1157455604">
      <w:bodyDiv w:val="1"/>
      <w:marLeft w:val="0"/>
      <w:marRight w:val="0"/>
      <w:marTop w:val="0"/>
      <w:marBottom w:val="0"/>
      <w:divBdr>
        <w:top w:val="none" w:sz="0" w:space="0" w:color="auto"/>
        <w:left w:val="none" w:sz="0" w:space="0" w:color="auto"/>
        <w:bottom w:val="none" w:sz="0" w:space="0" w:color="auto"/>
        <w:right w:val="none" w:sz="0" w:space="0" w:color="auto"/>
      </w:divBdr>
      <w:divsChild>
        <w:div w:id="673150452">
          <w:marLeft w:val="0"/>
          <w:marRight w:val="0"/>
          <w:marTop w:val="0"/>
          <w:marBottom w:val="0"/>
          <w:divBdr>
            <w:top w:val="none" w:sz="0" w:space="0" w:color="auto"/>
            <w:left w:val="none" w:sz="0" w:space="0" w:color="auto"/>
            <w:bottom w:val="none" w:sz="0" w:space="0" w:color="auto"/>
            <w:right w:val="none" w:sz="0" w:space="0" w:color="auto"/>
          </w:divBdr>
          <w:divsChild>
            <w:div w:id="236598890">
              <w:marLeft w:val="0"/>
              <w:marRight w:val="0"/>
              <w:marTop w:val="0"/>
              <w:marBottom w:val="0"/>
              <w:divBdr>
                <w:top w:val="none" w:sz="0" w:space="0" w:color="auto"/>
                <w:left w:val="none" w:sz="0" w:space="0" w:color="auto"/>
                <w:bottom w:val="none" w:sz="0" w:space="0" w:color="auto"/>
                <w:right w:val="none" w:sz="0" w:space="0" w:color="auto"/>
              </w:divBdr>
              <w:divsChild>
                <w:div w:id="347827878">
                  <w:marLeft w:val="0"/>
                  <w:marRight w:val="0"/>
                  <w:marTop w:val="0"/>
                  <w:marBottom w:val="0"/>
                  <w:divBdr>
                    <w:top w:val="none" w:sz="0" w:space="0" w:color="auto"/>
                    <w:left w:val="none" w:sz="0" w:space="0" w:color="auto"/>
                    <w:bottom w:val="none" w:sz="0" w:space="0" w:color="auto"/>
                    <w:right w:val="none" w:sz="0" w:space="0" w:color="auto"/>
                  </w:divBdr>
                  <w:divsChild>
                    <w:div w:id="1063917373">
                      <w:marLeft w:val="0"/>
                      <w:marRight w:val="0"/>
                      <w:marTop w:val="0"/>
                      <w:marBottom w:val="0"/>
                      <w:divBdr>
                        <w:top w:val="none" w:sz="0" w:space="0" w:color="auto"/>
                        <w:left w:val="none" w:sz="0" w:space="0" w:color="auto"/>
                        <w:bottom w:val="none" w:sz="0" w:space="0" w:color="auto"/>
                        <w:right w:val="none" w:sz="0" w:space="0" w:color="auto"/>
                      </w:divBdr>
                      <w:divsChild>
                        <w:div w:id="1780567911">
                          <w:marLeft w:val="0"/>
                          <w:marRight w:val="0"/>
                          <w:marTop w:val="0"/>
                          <w:marBottom w:val="0"/>
                          <w:divBdr>
                            <w:top w:val="none" w:sz="0" w:space="0" w:color="auto"/>
                            <w:left w:val="none" w:sz="0" w:space="0" w:color="auto"/>
                            <w:bottom w:val="none" w:sz="0" w:space="0" w:color="auto"/>
                            <w:right w:val="none" w:sz="0" w:space="0" w:color="auto"/>
                          </w:divBdr>
                          <w:divsChild>
                            <w:div w:id="20648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867305">
      <w:bodyDiv w:val="1"/>
      <w:marLeft w:val="0"/>
      <w:marRight w:val="0"/>
      <w:marTop w:val="0"/>
      <w:marBottom w:val="0"/>
      <w:divBdr>
        <w:top w:val="none" w:sz="0" w:space="0" w:color="auto"/>
        <w:left w:val="none" w:sz="0" w:space="0" w:color="auto"/>
        <w:bottom w:val="none" w:sz="0" w:space="0" w:color="auto"/>
        <w:right w:val="none" w:sz="0" w:space="0" w:color="auto"/>
      </w:divBdr>
    </w:div>
    <w:div w:id="1304311212">
      <w:bodyDiv w:val="1"/>
      <w:marLeft w:val="0"/>
      <w:marRight w:val="0"/>
      <w:marTop w:val="0"/>
      <w:marBottom w:val="0"/>
      <w:divBdr>
        <w:top w:val="none" w:sz="0" w:space="0" w:color="auto"/>
        <w:left w:val="none" w:sz="0" w:space="0" w:color="auto"/>
        <w:bottom w:val="none" w:sz="0" w:space="0" w:color="auto"/>
        <w:right w:val="none" w:sz="0" w:space="0" w:color="auto"/>
      </w:divBdr>
      <w:divsChild>
        <w:div w:id="2022507058">
          <w:marLeft w:val="0"/>
          <w:marRight w:val="0"/>
          <w:marTop w:val="0"/>
          <w:marBottom w:val="0"/>
          <w:divBdr>
            <w:top w:val="single" w:sz="2" w:space="0" w:color="2E2E2E"/>
            <w:left w:val="single" w:sz="2" w:space="0" w:color="2E2E2E"/>
            <w:bottom w:val="single" w:sz="2" w:space="0" w:color="2E2E2E"/>
            <w:right w:val="single" w:sz="2" w:space="0" w:color="2E2E2E"/>
          </w:divBdr>
          <w:divsChild>
            <w:div w:id="554439007">
              <w:marLeft w:val="0"/>
              <w:marRight w:val="0"/>
              <w:marTop w:val="0"/>
              <w:marBottom w:val="0"/>
              <w:divBdr>
                <w:top w:val="single" w:sz="6" w:space="0" w:color="C9C9C9"/>
                <w:left w:val="none" w:sz="0" w:space="0" w:color="auto"/>
                <w:bottom w:val="none" w:sz="0" w:space="0" w:color="auto"/>
                <w:right w:val="none" w:sz="0" w:space="0" w:color="auto"/>
              </w:divBdr>
              <w:divsChild>
                <w:div w:id="1234974177">
                  <w:marLeft w:val="0"/>
                  <w:marRight w:val="0"/>
                  <w:marTop w:val="0"/>
                  <w:marBottom w:val="0"/>
                  <w:divBdr>
                    <w:top w:val="none" w:sz="0" w:space="0" w:color="auto"/>
                    <w:left w:val="none" w:sz="0" w:space="0" w:color="auto"/>
                    <w:bottom w:val="none" w:sz="0" w:space="0" w:color="auto"/>
                    <w:right w:val="none" w:sz="0" w:space="0" w:color="auto"/>
                  </w:divBdr>
                  <w:divsChild>
                    <w:div w:id="864709591">
                      <w:marLeft w:val="0"/>
                      <w:marRight w:val="0"/>
                      <w:marTop w:val="0"/>
                      <w:marBottom w:val="0"/>
                      <w:divBdr>
                        <w:top w:val="none" w:sz="0" w:space="0" w:color="auto"/>
                        <w:left w:val="none" w:sz="0" w:space="0" w:color="auto"/>
                        <w:bottom w:val="none" w:sz="0" w:space="0" w:color="auto"/>
                        <w:right w:val="none" w:sz="0" w:space="0" w:color="auto"/>
                      </w:divBdr>
                      <w:divsChild>
                        <w:div w:id="4010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81817">
      <w:bodyDiv w:val="1"/>
      <w:marLeft w:val="0"/>
      <w:marRight w:val="0"/>
      <w:marTop w:val="0"/>
      <w:marBottom w:val="0"/>
      <w:divBdr>
        <w:top w:val="none" w:sz="0" w:space="0" w:color="auto"/>
        <w:left w:val="none" w:sz="0" w:space="0" w:color="auto"/>
        <w:bottom w:val="none" w:sz="0" w:space="0" w:color="auto"/>
        <w:right w:val="none" w:sz="0" w:space="0" w:color="auto"/>
      </w:divBdr>
    </w:div>
    <w:div w:id="1367408946">
      <w:bodyDiv w:val="1"/>
      <w:marLeft w:val="0"/>
      <w:marRight w:val="0"/>
      <w:marTop w:val="0"/>
      <w:marBottom w:val="0"/>
      <w:divBdr>
        <w:top w:val="none" w:sz="0" w:space="0" w:color="auto"/>
        <w:left w:val="none" w:sz="0" w:space="0" w:color="auto"/>
        <w:bottom w:val="none" w:sz="0" w:space="0" w:color="auto"/>
        <w:right w:val="none" w:sz="0" w:space="0" w:color="auto"/>
      </w:divBdr>
    </w:div>
    <w:div w:id="1403719376">
      <w:bodyDiv w:val="1"/>
      <w:marLeft w:val="0"/>
      <w:marRight w:val="0"/>
      <w:marTop w:val="0"/>
      <w:marBottom w:val="0"/>
      <w:divBdr>
        <w:top w:val="none" w:sz="0" w:space="0" w:color="auto"/>
        <w:left w:val="none" w:sz="0" w:space="0" w:color="auto"/>
        <w:bottom w:val="none" w:sz="0" w:space="0" w:color="auto"/>
        <w:right w:val="none" w:sz="0" w:space="0" w:color="auto"/>
      </w:divBdr>
    </w:div>
    <w:div w:id="1438061585">
      <w:bodyDiv w:val="1"/>
      <w:marLeft w:val="0"/>
      <w:marRight w:val="0"/>
      <w:marTop w:val="0"/>
      <w:marBottom w:val="0"/>
      <w:divBdr>
        <w:top w:val="none" w:sz="0" w:space="0" w:color="auto"/>
        <w:left w:val="none" w:sz="0" w:space="0" w:color="auto"/>
        <w:bottom w:val="none" w:sz="0" w:space="0" w:color="auto"/>
        <w:right w:val="none" w:sz="0" w:space="0" w:color="auto"/>
      </w:divBdr>
    </w:div>
    <w:div w:id="1451431413">
      <w:bodyDiv w:val="1"/>
      <w:marLeft w:val="0"/>
      <w:marRight w:val="0"/>
      <w:marTop w:val="0"/>
      <w:marBottom w:val="0"/>
      <w:divBdr>
        <w:top w:val="none" w:sz="0" w:space="0" w:color="auto"/>
        <w:left w:val="none" w:sz="0" w:space="0" w:color="auto"/>
        <w:bottom w:val="none" w:sz="0" w:space="0" w:color="auto"/>
        <w:right w:val="none" w:sz="0" w:space="0" w:color="auto"/>
      </w:divBdr>
    </w:div>
    <w:div w:id="1675298652">
      <w:bodyDiv w:val="1"/>
      <w:marLeft w:val="0"/>
      <w:marRight w:val="0"/>
      <w:marTop w:val="0"/>
      <w:marBottom w:val="0"/>
      <w:divBdr>
        <w:top w:val="none" w:sz="0" w:space="0" w:color="auto"/>
        <w:left w:val="none" w:sz="0" w:space="0" w:color="auto"/>
        <w:bottom w:val="none" w:sz="0" w:space="0" w:color="auto"/>
        <w:right w:val="none" w:sz="0" w:space="0" w:color="auto"/>
      </w:divBdr>
    </w:div>
    <w:div w:id="1741558615">
      <w:bodyDiv w:val="1"/>
      <w:marLeft w:val="0"/>
      <w:marRight w:val="0"/>
      <w:marTop w:val="0"/>
      <w:marBottom w:val="0"/>
      <w:divBdr>
        <w:top w:val="none" w:sz="0" w:space="0" w:color="auto"/>
        <w:left w:val="none" w:sz="0" w:space="0" w:color="auto"/>
        <w:bottom w:val="none" w:sz="0" w:space="0" w:color="auto"/>
        <w:right w:val="none" w:sz="0" w:space="0" w:color="auto"/>
      </w:divBdr>
    </w:div>
    <w:div w:id="1770854519">
      <w:bodyDiv w:val="1"/>
      <w:marLeft w:val="0"/>
      <w:marRight w:val="0"/>
      <w:marTop w:val="0"/>
      <w:marBottom w:val="0"/>
      <w:divBdr>
        <w:top w:val="none" w:sz="0" w:space="0" w:color="auto"/>
        <w:left w:val="none" w:sz="0" w:space="0" w:color="auto"/>
        <w:bottom w:val="none" w:sz="0" w:space="0" w:color="auto"/>
        <w:right w:val="none" w:sz="0" w:space="0" w:color="auto"/>
      </w:divBdr>
      <w:divsChild>
        <w:div w:id="541983503">
          <w:marLeft w:val="0"/>
          <w:marRight w:val="0"/>
          <w:marTop w:val="0"/>
          <w:marBottom w:val="0"/>
          <w:divBdr>
            <w:top w:val="none" w:sz="0" w:space="0" w:color="auto"/>
            <w:left w:val="none" w:sz="0" w:space="0" w:color="auto"/>
            <w:bottom w:val="none" w:sz="0" w:space="0" w:color="auto"/>
            <w:right w:val="none" w:sz="0" w:space="0" w:color="auto"/>
          </w:divBdr>
          <w:divsChild>
            <w:div w:id="2341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306">
      <w:bodyDiv w:val="1"/>
      <w:marLeft w:val="0"/>
      <w:marRight w:val="0"/>
      <w:marTop w:val="0"/>
      <w:marBottom w:val="0"/>
      <w:divBdr>
        <w:top w:val="none" w:sz="0" w:space="0" w:color="auto"/>
        <w:left w:val="none" w:sz="0" w:space="0" w:color="auto"/>
        <w:bottom w:val="none" w:sz="0" w:space="0" w:color="auto"/>
        <w:right w:val="none" w:sz="0" w:space="0" w:color="auto"/>
      </w:divBdr>
    </w:div>
    <w:div w:id="1821267994">
      <w:bodyDiv w:val="1"/>
      <w:marLeft w:val="0"/>
      <w:marRight w:val="0"/>
      <w:marTop w:val="0"/>
      <w:marBottom w:val="0"/>
      <w:divBdr>
        <w:top w:val="none" w:sz="0" w:space="0" w:color="auto"/>
        <w:left w:val="none" w:sz="0" w:space="0" w:color="auto"/>
        <w:bottom w:val="none" w:sz="0" w:space="0" w:color="auto"/>
        <w:right w:val="none" w:sz="0" w:space="0" w:color="auto"/>
      </w:divBdr>
    </w:div>
    <w:div w:id="1842501602">
      <w:bodyDiv w:val="1"/>
      <w:marLeft w:val="0"/>
      <w:marRight w:val="0"/>
      <w:marTop w:val="0"/>
      <w:marBottom w:val="0"/>
      <w:divBdr>
        <w:top w:val="none" w:sz="0" w:space="0" w:color="auto"/>
        <w:left w:val="none" w:sz="0" w:space="0" w:color="auto"/>
        <w:bottom w:val="none" w:sz="0" w:space="0" w:color="auto"/>
        <w:right w:val="none" w:sz="0" w:space="0" w:color="auto"/>
      </w:divBdr>
    </w:div>
    <w:div w:id="1903441960">
      <w:bodyDiv w:val="1"/>
      <w:marLeft w:val="0"/>
      <w:marRight w:val="0"/>
      <w:marTop w:val="0"/>
      <w:marBottom w:val="0"/>
      <w:divBdr>
        <w:top w:val="none" w:sz="0" w:space="0" w:color="auto"/>
        <w:left w:val="none" w:sz="0" w:space="0" w:color="auto"/>
        <w:bottom w:val="none" w:sz="0" w:space="0" w:color="auto"/>
        <w:right w:val="none" w:sz="0" w:space="0" w:color="auto"/>
      </w:divBdr>
    </w:div>
    <w:div w:id="1960142827">
      <w:bodyDiv w:val="1"/>
      <w:marLeft w:val="0"/>
      <w:marRight w:val="0"/>
      <w:marTop w:val="0"/>
      <w:marBottom w:val="0"/>
      <w:divBdr>
        <w:top w:val="none" w:sz="0" w:space="0" w:color="auto"/>
        <w:left w:val="none" w:sz="0" w:space="0" w:color="auto"/>
        <w:bottom w:val="none" w:sz="0" w:space="0" w:color="auto"/>
        <w:right w:val="none" w:sz="0" w:space="0" w:color="auto"/>
      </w:divBdr>
    </w:div>
    <w:div w:id="2007053468">
      <w:bodyDiv w:val="1"/>
      <w:marLeft w:val="0"/>
      <w:marRight w:val="0"/>
      <w:marTop w:val="0"/>
      <w:marBottom w:val="0"/>
      <w:divBdr>
        <w:top w:val="none" w:sz="0" w:space="0" w:color="auto"/>
        <w:left w:val="none" w:sz="0" w:space="0" w:color="auto"/>
        <w:bottom w:val="none" w:sz="0" w:space="0" w:color="auto"/>
        <w:right w:val="none" w:sz="0" w:space="0" w:color="auto"/>
      </w:divBdr>
    </w:div>
    <w:div w:id="2018926508">
      <w:bodyDiv w:val="1"/>
      <w:marLeft w:val="0"/>
      <w:marRight w:val="0"/>
      <w:marTop w:val="0"/>
      <w:marBottom w:val="0"/>
      <w:divBdr>
        <w:top w:val="none" w:sz="0" w:space="0" w:color="auto"/>
        <w:left w:val="none" w:sz="0" w:space="0" w:color="auto"/>
        <w:bottom w:val="none" w:sz="0" w:space="0" w:color="auto"/>
        <w:right w:val="none" w:sz="0" w:space="0" w:color="auto"/>
      </w:divBdr>
    </w:div>
    <w:div w:id="2025009980">
      <w:bodyDiv w:val="1"/>
      <w:marLeft w:val="0"/>
      <w:marRight w:val="0"/>
      <w:marTop w:val="0"/>
      <w:marBottom w:val="0"/>
      <w:divBdr>
        <w:top w:val="none" w:sz="0" w:space="0" w:color="auto"/>
        <w:left w:val="none" w:sz="0" w:space="0" w:color="auto"/>
        <w:bottom w:val="none" w:sz="0" w:space="0" w:color="auto"/>
        <w:right w:val="none" w:sz="0" w:space="0" w:color="auto"/>
      </w:divBdr>
    </w:div>
    <w:div w:id="2101366116">
      <w:bodyDiv w:val="1"/>
      <w:marLeft w:val="0"/>
      <w:marRight w:val="0"/>
      <w:marTop w:val="0"/>
      <w:marBottom w:val="0"/>
      <w:divBdr>
        <w:top w:val="none" w:sz="0" w:space="0" w:color="auto"/>
        <w:left w:val="none" w:sz="0" w:space="0" w:color="auto"/>
        <w:bottom w:val="none" w:sz="0" w:space="0" w:color="auto"/>
        <w:right w:val="none" w:sz="0" w:space="0" w:color="auto"/>
      </w:divBdr>
      <w:divsChild>
        <w:div w:id="35082259">
          <w:marLeft w:val="0"/>
          <w:marRight w:val="0"/>
          <w:marTop w:val="0"/>
          <w:marBottom w:val="0"/>
          <w:divBdr>
            <w:top w:val="none" w:sz="0" w:space="0" w:color="auto"/>
            <w:left w:val="none" w:sz="0" w:space="0" w:color="auto"/>
            <w:bottom w:val="none" w:sz="0" w:space="0" w:color="auto"/>
            <w:right w:val="none" w:sz="0" w:space="0" w:color="auto"/>
          </w:divBdr>
          <w:divsChild>
            <w:div w:id="191187943">
              <w:marLeft w:val="0"/>
              <w:marRight w:val="0"/>
              <w:marTop w:val="0"/>
              <w:marBottom w:val="0"/>
              <w:divBdr>
                <w:top w:val="none" w:sz="0" w:space="0" w:color="auto"/>
                <w:left w:val="none" w:sz="0" w:space="0" w:color="auto"/>
                <w:bottom w:val="none" w:sz="0" w:space="0" w:color="auto"/>
                <w:right w:val="none" w:sz="0" w:space="0" w:color="auto"/>
              </w:divBdr>
              <w:divsChild>
                <w:div w:id="2169274">
                  <w:marLeft w:val="0"/>
                  <w:marRight w:val="0"/>
                  <w:marTop w:val="0"/>
                  <w:marBottom w:val="0"/>
                  <w:divBdr>
                    <w:top w:val="none" w:sz="0" w:space="0" w:color="auto"/>
                    <w:left w:val="none" w:sz="0" w:space="0" w:color="auto"/>
                    <w:bottom w:val="none" w:sz="0" w:space="0" w:color="auto"/>
                    <w:right w:val="none" w:sz="0" w:space="0" w:color="auto"/>
                  </w:divBdr>
                  <w:divsChild>
                    <w:div w:id="1654989733">
                      <w:marLeft w:val="0"/>
                      <w:marRight w:val="0"/>
                      <w:marTop w:val="0"/>
                      <w:marBottom w:val="0"/>
                      <w:divBdr>
                        <w:top w:val="none" w:sz="0" w:space="0" w:color="auto"/>
                        <w:left w:val="none" w:sz="0" w:space="0" w:color="auto"/>
                        <w:bottom w:val="none" w:sz="0" w:space="0" w:color="auto"/>
                        <w:right w:val="none" w:sz="0" w:space="0" w:color="auto"/>
                      </w:divBdr>
                      <w:divsChild>
                        <w:div w:id="1018577463">
                          <w:marLeft w:val="0"/>
                          <w:marRight w:val="0"/>
                          <w:marTop w:val="0"/>
                          <w:marBottom w:val="0"/>
                          <w:divBdr>
                            <w:top w:val="none" w:sz="0" w:space="0" w:color="auto"/>
                            <w:left w:val="none" w:sz="0" w:space="0" w:color="auto"/>
                            <w:bottom w:val="none" w:sz="0" w:space="0" w:color="auto"/>
                            <w:right w:val="none" w:sz="0" w:space="0" w:color="auto"/>
                          </w:divBdr>
                          <w:divsChild>
                            <w:div w:id="2145660649">
                              <w:marLeft w:val="0"/>
                              <w:marRight w:val="0"/>
                              <w:marTop w:val="0"/>
                              <w:marBottom w:val="0"/>
                              <w:divBdr>
                                <w:top w:val="none" w:sz="0" w:space="0" w:color="auto"/>
                                <w:left w:val="none" w:sz="0" w:space="0" w:color="auto"/>
                                <w:bottom w:val="none" w:sz="0" w:space="0" w:color="auto"/>
                                <w:right w:val="none" w:sz="0" w:space="0" w:color="auto"/>
                              </w:divBdr>
                              <w:divsChild>
                                <w:div w:id="1496989323">
                                  <w:marLeft w:val="0"/>
                                  <w:marRight w:val="0"/>
                                  <w:marTop w:val="0"/>
                                  <w:marBottom w:val="0"/>
                                  <w:divBdr>
                                    <w:top w:val="none" w:sz="0" w:space="0" w:color="auto"/>
                                    <w:left w:val="none" w:sz="0" w:space="0" w:color="auto"/>
                                    <w:bottom w:val="none" w:sz="0" w:space="0" w:color="auto"/>
                                    <w:right w:val="none" w:sz="0" w:space="0" w:color="auto"/>
                                  </w:divBdr>
                                  <w:divsChild>
                                    <w:div w:id="54473784">
                                      <w:marLeft w:val="0"/>
                                      <w:marRight w:val="0"/>
                                      <w:marTop w:val="0"/>
                                      <w:marBottom w:val="0"/>
                                      <w:divBdr>
                                        <w:top w:val="none" w:sz="0" w:space="0" w:color="auto"/>
                                        <w:left w:val="none" w:sz="0" w:space="0" w:color="auto"/>
                                        <w:bottom w:val="none" w:sz="0" w:space="0" w:color="auto"/>
                                        <w:right w:val="none" w:sz="0" w:space="0" w:color="auto"/>
                                      </w:divBdr>
                                      <w:divsChild>
                                        <w:div w:id="1018657871">
                                          <w:marLeft w:val="0"/>
                                          <w:marRight w:val="0"/>
                                          <w:marTop w:val="0"/>
                                          <w:marBottom w:val="0"/>
                                          <w:divBdr>
                                            <w:top w:val="none" w:sz="0" w:space="0" w:color="auto"/>
                                            <w:left w:val="none" w:sz="0" w:space="0" w:color="auto"/>
                                            <w:bottom w:val="none" w:sz="0" w:space="0" w:color="auto"/>
                                            <w:right w:val="none" w:sz="0" w:space="0" w:color="auto"/>
                                          </w:divBdr>
                                          <w:divsChild>
                                            <w:div w:id="68701728">
                                              <w:marLeft w:val="0"/>
                                              <w:marRight w:val="0"/>
                                              <w:marTop w:val="0"/>
                                              <w:marBottom w:val="0"/>
                                              <w:divBdr>
                                                <w:top w:val="none" w:sz="0" w:space="0" w:color="auto"/>
                                                <w:left w:val="none" w:sz="0" w:space="0" w:color="auto"/>
                                                <w:bottom w:val="none" w:sz="0" w:space="0" w:color="auto"/>
                                                <w:right w:val="none" w:sz="0" w:space="0" w:color="auto"/>
                                              </w:divBdr>
                                              <w:divsChild>
                                                <w:div w:id="59208118">
                                                  <w:marLeft w:val="0"/>
                                                  <w:marRight w:val="0"/>
                                                  <w:marTop w:val="0"/>
                                                  <w:marBottom w:val="0"/>
                                                  <w:divBdr>
                                                    <w:top w:val="none" w:sz="0" w:space="0" w:color="auto"/>
                                                    <w:left w:val="none" w:sz="0" w:space="0" w:color="auto"/>
                                                    <w:bottom w:val="none" w:sz="0" w:space="0" w:color="auto"/>
                                                    <w:right w:val="none" w:sz="0" w:space="0" w:color="auto"/>
                                                  </w:divBdr>
                                                  <w:divsChild>
                                                    <w:div w:id="553739848">
                                                      <w:marLeft w:val="0"/>
                                                      <w:marRight w:val="0"/>
                                                      <w:marTop w:val="0"/>
                                                      <w:marBottom w:val="0"/>
                                                      <w:divBdr>
                                                        <w:top w:val="none" w:sz="0" w:space="0" w:color="auto"/>
                                                        <w:left w:val="none" w:sz="0" w:space="0" w:color="auto"/>
                                                        <w:bottom w:val="none" w:sz="0" w:space="0" w:color="auto"/>
                                                        <w:right w:val="none" w:sz="0" w:space="0" w:color="auto"/>
                                                      </w:divBdr>
                                                      <w:divsChild>
                                                        <w:div w:id="1429156605">
                                                          <w:marLeft w:val="0"/>
                                                          <w:marRight w:val="0"/>
                                                          <w:marTop w:val="0"/>
                                                          <w:marBottom w:val="0"/>
                                                          <w:divBdr>
                                                            <w:top w:val="none" w:sz="0" w:space="0" w:color="auto"/>
                                                            <w:left w:val="none" w:sz="0" w:space="0" w:color="auto"/>
                                                            <w:bottom w:val="none" w:sz="0" w:space="0" w:color="auto"/>
                                                            <w:right w:val="none" w:sz="0" w:space="0" w:color="auto"/>
                                                          </w:divBdr>
                                                          <w:divsChild>
                                                            <w:div w:id="178355137">
                                                              <w:marLeft w:val="0"/>
                                                              <w:marRight w:val="0"/>
                                                              <w:marTop w:val="0"/>
                                                              <w:marBottom w:val="0"/>
                                                              <w:divBdr>
                                                                <w:top w:val="none" w:sz="0" w:space="0" w:color="auto"/>
                                                                <w:left w:val="none" w:sz="0" w:space="0" w:color="auto"/>
                                                                <w:bottom w:val="none" w:sz="0" w:space="0" w:color="auto"/>
                                                                <w:right w:val="none" w:sz="0" w:space="0" w:color="auto"/>
                                                              </w:divBdr>
                                                              <w:divsChild>
                                                                <w:div w:id="903566869">
                                                                  <w:marLeft w:val="0"/>
                                                                  <w:marRight w:val="0"/>
                                                                  <w:marTop w:val="0"/>
                                                                  <w:marBottom w:val="0"/>
                                                                  <w:divBdr>
                                                                    <w:top w:val="none" w:sz="0" w:space="0" w:color="auto"/>
                                                                    <w:left w:val="none" w:sz="0" w:space="0" w:color="auto"/>
                                                                    <w:bottom w:val="none" w:sz="0" w:space="0" w:color="auto"/>
                                                                    <w:right w:val="none" w:sz="0" w:space="0" w:color="auto"/>
                                                                  </w:divBdr>
                                                                  <w:divsChild>
                                                                    <w:div w:id="64840502">
                                                                      <w:marLeft w:val="0"/>
                                                                      <w:marRight w:val="0"/>
                                                                      <w:marTop w:val="0"/>
                                                                      <w:marBottom w:val="0"/>
                                                                      <w:divBdr>
                                                                        <w:top w:val="none" w:sz="0" w:space="0" w:color="auto"/>
                                                                        <w:left w:val="none" w:sz="0" w:space="0" w:color="auto"/>
                                                                        <w:bottom w:val="none" w:sz="0" w:space="0" w:color="auto"/>
                                                                        <w:right w:val="none" w:sz="0" w:space="0" w:color="auto"/>
                                                                      </w:divBdr>
                                                                      <w:divsChild>
                                                                        <w:div w:id="38895481">
                                                                          <w:marLeft w:val="0"/>
                                                                          <w:marRight w:val="0"/>
                                                                          <w:marTop w:val="0"/>
                                                                          <w:marBottom w:val="0"/>
                                                                          <w:divBdr>
                                                                            <w:top w:val="none" w:sz="0" w:space="0" w:color="auto"/>
                                                                            <w:left w:val="none" w:sz="0" w:space="0" w:color="auto"/>
                                                                            <w:bottom w:val="none" w:sz="0" w:space="0" w:color="auto"/>
                                                                            <w:right w:val="none" w:sz="0" w:space="0" w:color="auto"/>
                                                                          </w:divBdr>
                                                                          <w:divsChild>
                                                                            <w:div w:id="27948457">
                                                                              <w:marLeft w:val="0"/>
                                                                              <w:marRight w:val="0"/>
                                                                              <w:marTop w:val="0"/>
                                                                              <w:marBottom w:val="0"/>
                                                                              <w:divBdr>
                                                                                <w:top w:val="none" w:sz="0" w:space="0" w:color="auto"/>
                                                                                <w:left w:val="none" w:sz="0" w:space="0" w:color="auto"/>
                                                                                <w:bottom w:val="none" w:sz="0" w:space="0" w:color="auto"/>
                                                                                <w:right w:val="none" w:sz="0" w:space="0" w:color="auto"/>
                                                                              </w:divBdr>
                                                                              <w:divsChild>
                                                                                <w:div w:id="1284187919">
                                                                                  <w:marLeft w:val="0"/>
                                                                                  <w:marRight w:val="0"/>
                                                                                  <w:marTop w:val="0"/>
                                                                                  <w:marBottom w:val="0"/>
                                                                                  <w:divBdr>
                                                                                    <w:top w:val="none" w:sz="0" w:space="0" w:color="auto"/>
                                                                                    <w:left w:val="none" w:sz="0" w:space="0" w:color="auto"/>
                                                                                    <w:bottom w:val="none" w:sz="0" w:space="0" w:color="auto"/>
                                                                                    <w:right w:val="none" w:sz="0" w:space="0" w:color="auto"/>
                                                                                  </w:divBdr>
                                                                                  <w:divsChild>
                                                                                    <w:div w:id="1685814536">
                                                                                      <w:marLeft w:val="0"/>
                                                                                      <w:marRight w:val="0"/>
                                                                                      <w:marTop w:val="0"/>
                                                                                      <w:marBottom w:val="0"/>
                                                                                      <w:divBdr>
                                                                                        <w:top w:val="none" w:sz="0" w:space="0" w:color="auto"/>
                                                                                        <w:left w:val="none" w:sz="0" w:space="0" w:color="auto"/>
                                                                                        <w:bottom w:val="none" w:sz="0" w:space="0" w:color="auto"/>
                                                                                        <w:right w:val="none" w:sz="0" w:space="0" w:color="auto"/>
                                                                                      </w:divBdr>
                                                                                      <w:divsChild>
                                                                                        <w:div w:id="267200754">
                                                                                          <w:marLeft w:val="0"/>
                                                                                          <w:marRight w:val="0"/>
                                                                                          <w:marTop w:val="0"/>
                                                                                          <w:marBottom w:val="0"/>
                                                                                          <w:divBdr>
                                                                                            <w:top w:val="none" w:sz="0" w:space="0" w:color="auto"/>
                                                                                            <w:left w:val="none" w:sz="0" w:space="0" w:color="auto"/>
                                                                                            <w:bottom w:val="none" w:sz="0" w:space="0" w:color="auto"/>
                                                                                            <w:right w:val="none" w:sz="0" w:space="0" w:color="auto"/>
                                                                                          </w:divBdr>
                                                                                          <w:divsChild>
                                                                                            <w:div w:id="307247282">
                                                                                              <w:marLeft w:val="0"/>
                                                                                              <w:marRight w:val="0"/>
                                                                                              <w:marTop w:val="0"/>
                                                                                              <w:marBottom w:val="0"/>
                                                                                              <w:divBdr>
                                                                                                <w:top w:val="none" w:sz="0" w:space="0" w:color="auto"/>
                                                                                                <w:left w:val="none" w:sz="0" w:space="0" w:color="auto"/>
                                                                                                <w:bottom w:val="none" w:sz="0" w:space="0" w:color="auto"/>
                                                                                                <w:right w:val="none" w:sz="0" w:space="0" w:color="auto"/>
                                                                                              </w:divBdr>
                                                                                              <w:divsChild>
                                                                                                <w:div w:id="1194341894">
                                                                                                  <w:marLeft w:val="0"/>
                                                                                                  <w:marRight w:val="0"/>
                                                                                                  <w:marTop w:val="0"/>
                                                                                                  <w:marBottom w:val="0"/>
                                                                                                  <w:divBdr>
                                                                                                    <w:top w:val="none" w:sz="0" w:space="0" w:color="auto"/>
                                                                                                    <w:left w:val="none" w:sz="0" w:space="0" w:color="auto"/>
                                                                                                    <w:bottom w:val="none" w:sz="0" w:space="0" w:color="auto"/>
                                                                                                    <w:right w:val="none" w:sz="0" w:space="0" w:color="auto"/>
                                                                                                  </w:divBdr>
                                                                                                  <w:divsChild>
                                                                                                    <w:div w:id="201674846">
                                                                                                      <w:marLeft w:val="0"/>
                                                                                                      <w:marRight w:val="0"/>
                                                                                                      <w:marTop w:val="0"/>
                                                                                                      <w:marBottom w:val="0"/>
                                                                                                      <w:divBdr>
                                                                                                        <w:top w:val="none" w:sz="0" w:space="0" w:color="auto"/>
                                                                                                        <w:left w:val="none" w:sz="0" w:space="0" w:color="auto"/>
                                                                                                        <w:bottom w:val="none" w:sz="0" w:space="0" w:color="auto"/>
                                                                                                        <w:right w:val="none" w:sz="0" w:space="0" w:color="auto"/>
                                                                                                      </w:divBdr>
                                                                                                      <w:divsChild>
                                                                                                        <w:div w:id="684021926">
                                                                                                          <w:marLeft w:val="0"/>
                                                                                                          <w:marRight w:val="0"/>
                                                                                                          <w:marTop w:val="0"/>
                                                                                                          <w:marBottom w:val="0"/>
                                                                                                          <w:divBdr>
                                                                                                            <w:top w:val="none" w:sz="0" w:space="0" w:color="auto"/>
                                                                                                            <w:left w:val="none" w:sz="0" w:space="0" w:color="auto"/>
                                                                                                            <w:bottom w:val="none" w:sz="0" w:space="0" w:color="auto"/>
                                                                                                            <w:right w:val="none" w:sz="0" w:space="0" w:color="auto"/>
                                                                                                          </w:divBdr>
                                                                                                          <w:divsChild>
                                                                                                            <w:div w:id="9371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11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614EC-0D66-4D5A-96F6-91A42255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13687</Words>
  <Characters>78022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Donegan</dc:creator>
  <cp:keywords/>
  <dc:description/>
  <cp:lastModifiedBy>Donegan, Sarah</cp:lastModifiedBy>
  <cp:revision>2</cp:revision>
  <cp:lastPrinted>2017-07-14T15:10:00Z</cp:lastPrinted>
  <dcterms:created xsi:type="dcterms:W3CDTF">2018-01-19T22:58:00Z</dcterms:created>
  <dcterms:modified xsi:type="dcterms:W3CDTF">2018-01-19T22:58:00Z</dcterms:modified>
</cp:coreProperties>
</file>