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1D" w:rsidRPr="00D11C4E" w:rsidRDefault="0063751D" w:rsidP="007D23E3">
      <w:pPr>
        <w:spacing w:line="480" w:lineRule="auto"/>
        <w:jc w:val="both"/>
        <w:rPr>
          <w:rFonts w:ascii="Arial" w:hAnsi="Arial" w:cs="Arial"/>
          <w:b/>
          <w:bCs/>
        </w:rPr>
      </w:pPr>
      <w:r w:rsidRPr="00D11C4E">
        <w:rPr>
          <w:rFonts w:ascii="Arial" w:hAnsi="Arial" w:cs="Arial"/>
          <w:b/>
          <w:bCs/>
        </w:rPr>
        <w:t>Why I Eat</w:t>
      </w:r>
      <w:r w:rsidR="00EE5CB8" w:rsidRPr="00D11C4E">
        <w:rPr>
          <w:rFonts w:ascii="Arial" w:hAnsi="Arial" w:cs="Arial"/>
          <w:b/>
          <w:bCs/>
        </w:rPr>
        <w:t xml:space="preserve"> At Night:</w:t>
      </w:r>
      <w:r w:rsidRPr="00D11C4E">
        <w:rPr>
          <w:rFonts w:ascii="Arial" w:hAnsi="Arial" w:cs="Arial"/>
          <w:b/>
          <w:bCs/>
        </w:rPr>
        <w:t xml:space="preserve"> A Qualitative Exploration of t</w:t>
      </w:r>
      <w:r w:rsidR="00EE5CB8" w:rsidRPr="00D11C4E">
        <w:rPr>
          <w:rFonts w:ascii="Arial" w:hAnsi="Arial" w:cs="Arial"/>
          <w:b/>
          <w:bCs/>
        </w:rPr>
        <w:t xml:space="preserve">he Development, Maintenance and Consequences of Night Eating Syndrome </w:t>
      </w:r>
    </w:p>
    <w:p w:rsidR="0063751D" w:rsidRPr="00D11C4E" w:rsidRDefault="0063751D" w:rsidP="007D23E3">
      <w:pPr>
        <w:spacing w:line="480" w:lineRule="auto"/>
        <w:jc w:val="both"/>
        <w:rPr>
          <w:rFonts w:ascii="Arial" w:hAnsi="Arial" w:cs="Arial"/>
          <w:b/>
          <w:bCs/>
          <w:sz w:val="20"/>
          <w:szCs w:val="20"/>
        </w:rPr>
      </w:pPr>
    </w:p>
    <w:p w:rsidR="00D97EDE" w:rsidRPr="00D11C4E" w:rsidRDefault="00D97EDE" w:rsidP="007D23E3">
      <w:pPr>
        <w:spacing w:line="480" w:lineRule="auto"/>
        <w:jc w:val="both"/>
        <w:rPr>
          <w:rFonts w:ascii="Arial" w:hAnsi="Arial" w:cs="Arial"/>
          <w:b/>
          <w:bCs/>
          <w:sz w:val="20"/>
          <w:szCs w:val="20"/>
        </w:rPr>
      </w:pPr>
      <w:r w:rsidRPr="00D11C4E">
        <w:rPr>
          <w:rFonts w:ascii="Arial" w:hAnsi="Arial" w:cs="Arial"/>
          <w:b/>
          <w:bCs/>
          <w:sz w:val="20"/>
          <w:szCs w:val="20"/>
        </w:rPr>
        <w:t>Abstract</w:t>
      </w:r>
    </w:p>
    <w:p w:rsidR="00D97EDE" w:rsidRPr="00D11C4E" w:rsidRDefault="00D97EDE" w:rsidP="007D23E3">
      <w:pPr>
        <w:tabs>
          <w:tab w:val="left" w:pos="5893"/>
        </w:tabs>
        <w:spacing w:line="480" w:lineRule="auto"/>
        <w:jc w:val="both"/>
        <w:rPr>
          <w:rFonts w:ascii="Arial" w:hAnsi="Arial" w:cs="Arial"/>
          <w:color w:val="000000"/>
          <w:sz w:val="20"/>
          <w:szCs w:val="20"/>
        </w:rPr>
      </w:pPr>
      <w:r w:rsidRPr="00D11C4E">
        <w:rPr>
          <w:rFonts w:ascii="Arial" w:hAnsi="Arial" w:cs="Arial"/>
          <w:color w:val="000000"/>
          <w:sz w:val="20"/>
          <w:szCs w:val="20"/>
        </w:rPr>
        <w:t>Night Eating Syndrome (NES)</w:t>
      </w:r>
      <w:r w:rsidR="001D298E" w:rsidRPr="00D11C4E">
        <w:rPr>
          <w:rFonts w:ascii="Arial" w:hAnsi="Arial" w:cs="Arial"/>
          <w:color w:val="000000"/>
          <w:sz w:val="20"/>
          <w:szCs w:val="20"/>
        </w:rPr>
        <w:t>,</w:t>
      </w:r>
      <w:r w:rsidRPr="00D11C4E">
        <w:rPr>
          <w:rFonts w:ascii="Arial" w:hAnsi="Arial" w:cs="Arial"/>
          <w:color w:val="000000"/>
          <w:sz w:val="20"/>
          <w:szCs w:val="20"/>
        </w:rPr>
        <w:t xml:space="preserve"> as a diagnosis</w:t>
      </w:r>
      <w:r w:rsidR="001D298E" w:rsidRPr="00D11C4E">
        <w:rPr>
          <w:rFonts w:ascii="Arial" w:hAnsi="Arial" w:cs="Arial"/>
          <w:color w:val="000000"/>
          <w:sz w:val="20"/>
          <w:szCs w:val="20"/>
        </w:rPr>
        <w:t>,</w:t>
      </w:r>
      <w:r w:rsidRPr="00D11C4E">
        <w:rPr>
          <w:rFonts w:ascii="Arial" w:hAnsi="Arial" w:cs="Arial"/>
          <w:color w:val="000000"/>
          <w:sz w:val="20"/>
          <w:szCs w:val="20"/>
        </w:rPr>
        <w:t xml:space="preserve"> presents </w:t>
      </w:r>
      <w:r w:rsidR="001D298E" w:rsidRPr="00D11C4E">
        <w:rPr>
          <w:rFonts w:ascii="Arial" w:hAnsi="Arial" w:cs="Arial"/>
          <w:color w:val="000000"/>
          <w:sz w:val="20"/>
          <w:szCs w:val="20"/>
        </w:rPr>
        <w:t>as</w:t>
      </w:r>
      <w:r w:rsidRPr="00D11C4E">
        <w:rPr>
          <w:rFonts w:ascii="Arial" w:hAnsi="Arial" w:cs="Arial"/>
          <w:color w:val="000000"/>
          <w:sz w:val="20"/>
          <w:szCs w:val="20"/>
        </w:rPr>
        <w:t xml:space="preserve"> a combination of </w:t>
      </w:r>
      <w:r w:rsidR="00CA4D2F" w:rsidRPr="00D11C4E">
        <w:rPr>
          <w:rFonts w:ascii="Arial" w:hAnsi="Arial" w:cs="Arial"/>
          <w:color w:val="000000"/>
          <w:sz w:val="20"/>
          <w:szCs w:val="20"/>
        </w:rPr>
        <w:t xml:space="preserve">disordered </w:t>
      </w:r>
      <w:r w:rsidRPr="00D11C4E">
        <w:rPr>
          <w:rFonts w:ascii="Arial" w:hAnsi="Arial" w:cs="Arial"/>
          <w:color w:val="000000"/>
          <w:sz w:val="20"/>
          <w:szCs w:val="20"/>
        </w:rPr>
        <w:t>eating</w:t>
      </w:r>
      <w:r w:rsidR="00CA4D2F" w:rsidRPr="00D11C4E">
        <w:rPr>
          <w:rFonts w:ascii="Arial" w:hAnsi="Arial" w:cs="Arial"/>
          <w:color w:val="000000"/>
          <w:sz w:val="20"/>
          <w:szCs w:val="20"/>
        </w:rPr>
        <w:t>,</w:t>
      </w:r>
      <w:r w:rsidRPr="00D11C4E">
        <w:rPr>
          <w:rFonts w:ascii="Arial" w:hAnsi="Arial" w:cs="Arial"/>
          <w:color w:val="000000"/>
          <w:sz w:val="20"/>
          <w:szCs w:val="20"/>
        </w:rPr>
        <w:t xml:space="preserve"> sleep and mood</w:t>
      </w:r>
      <w:r w:rsidR="00CA4D2F" w:rsidRPr="00D11C4E">
        <w:rPr>
          <w:rFonts w:ascii="Arial" w:hAnsi="Arial" w:cs="Arial"/>
          <w:color w:val="000000"/>
          <w:sz w:val="20"/>
          <w:szCs w:val="20"/>
        </w:rPr>
        <w:t>.</w:t>
      </w:r>
      <w:r w:rsidRPr="00D11C4E">
        <w:rPr>
          <w:rFonts w:ascii="Arial" w:hAnsi="Arial" w:cs="Arial"/>
          <w:color w:val="000000"/>
          <w:sz w:val="20"/>
          <w:szCs w:val="20"/>
        </w:rPr>
        <w:t xml:space="preserve"> </w:t>
      </w:r>
      <w:r w:rsidR="001D298E" w:rsidRPr="00D11C4E">
        <w:rPr>
          <w:rFonts w:ascii="Arial" w:hAnsi="Arial" w:cs="Arial"/>
          <w:color w:val="000000"/>
          <w:sz w:val="20"/>
          <w:szCs w:val="20"/>
        </w:rPr>
        <w:t xml:space="preserve">Patients identified as having both </w:t>
      </w:r>
      <w:r w:rsidR="001D298E" w:rsidRPr="00D11C4E">
        <w:rPr>
          <w:rFonts w:ascii="Arial" w:hAnsi="Arial" w:cs="Arial"/>
          <w:color w:val="000000"/>
          <w:sz w:val="20"/>
          <w:szCs w:val="20"/>
          <w:lang w:eastAsia="en-US"/>
        </w:rPr>
        <w:t xml:space="preserve">NES and obesity demonstrate poorer outcomes in terms of </w:t>
      </w:r>
      <w:r w:rsidR="001D298E" w:rsidRPr="00D11C4E">
        <w:rPr>
          <w:rFonts w:ascii="Arial" w:hAnsi="Arial" w:cs="Arial"/>
          <w:color w:val="000000"/>
          <w:sz w:val="20"/>
          <w:szCs w:val="20"/>
        </w:rPr>
        <w:t>weight loss compared to those with NES only.</w:t>
      </w:r>
      <w:r w:rsidR="001D298E" w:rsidRPr="00D11C4E">
        <w:rPr>
          <w:rFonts w:ascii="Arial" w:hAnsi="Arial" w:cs="Arial"/>
          <w:color w:val="000000"/>
          <w:sz w:val="20"/>
          <w:szCs w:val="20"/>
          <w:lang w:eastAsia="en-US"/>
        </w:rPr>
        <w:t xml:space="preserve"> </w:t>
      </w:r>
      <w:r w:rsidRPr="00D11C4E">
        <w:rPr>
          <w:rFonts w:ascii="Arial" w:hAnsi="Arial" w:cs="Arial"/>
          <w:color w:val="000000"/>
          <w:sz w:val="20"/>
          <w:szCs w:val="20"/>
        </w:rPr>
        <w:t>However, research</w:t>
      </w:r>
      <w:r w:rsidRPr="00D11C4E">
        <w:rPr>
          <w:rFonts w:ascii="Arial" w:eastAsia="MinionPro-Regular" w:hAnsi="Arial" w:cs="Arial"/>
          <w:color w:val="000000"/>
          <w:sz w:val="20"/>
          <w:szCs w:val="20"/>
          <w:lang w:eastAsia="en-US"/>
        </w:rPr>
        <w:t xml:space="preserve"> focusing on psychological factors associated with NES remains </w:t>
      </w:r>
      <w:r w:rsidRPr="00D11C4E">
        <w:rPr>
          <w:rFonts w:ascii="Arial" w:hAnsi="Arial" w:cs="Arial"/>
          <w:color w:val="000000"/>
          <w:sz w:val="20"/>
          <w:szCs w:val="20"/>
        </w:rPr>
        <w:t xml:space="preserve">relatively underdeveloped. </w:t>
      </w:r>
      <w:r w:rsidR="00BF543D" w:rsidRPr="00D11C4E">
        <w:rPr>
          <w:rFonts w:ascii="Arial" w:hAnsi="Arial" w:cs="Arial"/>
          <w:color w:val="000000"/>
          <w:sz w:val="20"/>
          <w:szCs w:val="20"/>
          <w:lang w:eastAsia="en-US"/>
        </w:rPr>
        <w:t xml:space="preserve">This </w:t>
      </w:r>
      <w:r w:rsidRPr="00D11C4E">
        <w:rPr>
          <w:rFonts w:ascii="Arial" w:hAnsi="Arial" w:cs="Arial"/>
          <w:sz w:val="20"/>
          <w:szCs w:val="20"/>
        </w:rPr>
        <w:t xml:space="preserve">study aimed to </w:t>
      </w:r>
      <w:r w:rsidRPr="00D11C4E">
        <w:rPr>
          <w:rFonts w:ascii="Arial" w:hAnsi="Arial" w:cs="Arial"/>
          <w:color w:val="000000"/>
          <w:sz w:val="20"/>
          <w:szCs w:val="20"/>
          <w:lang w:eastAsia="en-US"/>
        </w:rPr>
        <w:t>explore</w:t>
      </w:r>
      <w:r w:rsidRPr="00D11C4E">
        <w:rPr>
          <w:rFonts w:ascii="Arial" w:hAnsi="Arial" w:cs="Arial"/>
          <w:sz w:val="20"/>
          <w:szCs w:val="20"/>
        </w:rPr>
        <w:t xml:space="preserve"> the relationship between NES and the experience of emotion from the perspective of patients </w:t>
      </w:r>
      <w:r w:rsidR="00F06E9E" w:rsidRPr="00D11C4E">
        <w:rPr>
          <w:rFonts w:ascii="Arial" w:hAnsi="Arial" w:cs="Arial"/>
          <w:sz w:val="20"/>
          <w:szCs w:val="20"/>
        </w:rPr>
        <w:t>accessing</w:t>
      </w:r>
      <w:r w:rsidR="00462F25" w:rsidRPr="00D11C4E">
        <w:rPr>
          <w:rFonts w:ascii="Arial" w:hAnsi="Arial" w:cs="Arial"/>
          <w:sz w:val="20"/>
          <w:szCs w:val="20"/>
        </w:rPr>
        <w:t xml:space="preserve"> a</w:t>
      </w:r>
      <w:r w:rsidR="00F06E9E" w:rsidRPr="00D11C4E">
        <w:rPr>
          <w:rFonts w:ascii="Arial" w:hAnsi="Arial" w:cs="Arial"/>
          <w:sz w:val="20"/>
          <w:szCs w:val="20"/>
        </w:rPr>
        <w:t xml:space="preserve"> weight management service.</w:t>
      </w:r>
      <w:r w:rsidR="00B801AC" w:rsidRPr="00D11C4E">
        <w:rPr>
          <w:rFonts w:ascii="Arial" w:hAnsi="Arial" w:cs="Arial"/>
          <w:sz w:val="20"/>
          <w:szCs w:val="20"/>
        </w:rPr>
        <w:t xml:space="preserve"> </w:t>
      </w:r>
      <w:r w:rsidRPr="00D11C4E">
        <w:rPr>
          <w:rFonts w:ascii="Arial" w:hAnsi="Arial" w:cs="Arial"/>
          <w:sz w:val="20"/>
          <w:szCs w:val="20"/>
        </w:rPr>
        <w:t>Ten adults who met diagnostic criteria for moderate or full NES</w:t>
      </w:r>
      <w:r w:rsidR="00BF543D" w:rsidRPr="00D11C4E">
        <w:rPr>
          <w:rFonts w:ascii="Arial" w:hAnsi="Arial" w:cs="Arial"/>
          <w:sz w:val="20"/>
          <w:szCs w:val="20"/>
        </w:rPr>
        <w:t xml:space="preserve"> </w:t>
      </w:r>
      <w:r w:rsidR="001D298E" w:rsidRPr="00D11C4E">
        <w:rPr>
          <w:rFonts w:ascii="Arial" w:hAnsi="Arial" w:cs="Arial"/>
          <w:sz w:val="20"/>
          <w:szCs w:val="20"/>
        </w:rPr>
        <w:t>took part in</w:t>
      </w:r>
      <w:r w:rsidR="00BF543D" w:rsidRPr="00D11C4E">
        <w:rPr>
          <w:rFonts w:ascii="Arial" w:hAnsi="Arial" w:cs="Arial"/>
          <w:sz w:val="20"/>
          <w:szCs w:val="20"/>
        </w:rPr>
        <w:t xml:space="preserve"> a semi-structured </w:t>
      </w:r>
      <w:r w:rsidRPr="00D11C4E">
        <w:rPr>
          <w:rFonts w:ascii="Arial" w:hAnsi="Arial" w:cs="Arial"/>
          <w:sz w:val="20"/>
          <w:szCs w:val="20"/>
        </w:rPr>
        <w:t>intervie</w:t>
      </w:r>
      <w:r w:rsidR="00BF543D" w:rsidRPr="00D11C4E">
        <w:rPr>
          <w:rFonts w:ascii="Arial" w:hAnsi="Arial" w:cs="Arial"/>
          <w:sz w:val="20"/>
          <w:szCs w:val="20"/>
        </w:rPr>
        <w:t>w</w:t>
      </w:r>
      <w:r w:rsidRPr="00D11C4E">
        <w:rPr>
          <w:rFonts w:ascii="Arial" w:hAnsi="Arial" w:cs="Arial"/>
          <w:sz w:val="20"/>
          <w:szCs w:val="20"/>
        </w:rPr>
        <w:t>. Data were analysed usin</w:t>
      </w:r>
      <w:r w:rsidR="00EE5CB8" w:rsidRPr="00D11C4E">
        <w:rPr>
          <w:rFonts w:ascii="Arial" w:hAnsi="Arial" w:cs="Arial"/>
          <w:sz w:val="20"/>
          <w:szCs w:val="20"/>
        </w:rPr>
        <w:t xml:space="preserve">g a constructivist approach to </w:t>
      </w:r>
      <w:r w:rsidRPr="00D11C4E">
        <w:rPr>
          <w:rFonts w:ascii="Arial" w:hAnsi="Arial" w:cs="Arial"/>
          <w:sz w:val="20"/>
          <w:szCs w:val="20"/>
        </w:rPr>
        <w:t xml:space="preserve">grounded theory. A </w:t>
      </w:r>
      <w:r w:rsidR="00F32F0A" w:rsidRPr="00D11C4E">
        <w:rPr>
          <w:rFonts w:ascii="Arial" w:hAnsi="Arial" w:cs="Arial"/>
          <w:sz w:val="20"/>
          <w:szCs w:val="20"/>
        </w:rPr>
        <w:t xml:space="preserve">core concept </w:t>
      </w:r>
      <w:r w:rsidRPr="00D11C4E">
        <w:rPr>
          <w:rFonts w:ascii="Arial" w:hAnsi="Arial" w:cs="Arial"/>
          <w:sz w:val="20"/>
          <w:szCs w:val="20"/>
        </w:rPr>
        <w:t>to emerge from the analysis was termed ‘</w:t>
      </w:r>
      <w:r w:rsidR="00703020" w:rsidRPr="00D11C4E">
        <w:rPr>
          <w:rFonts w:ascii="Arial" w:hAnsi="Arial" w:cs="Arial"/>
          <w:sz w:val="20"/>
          <w:szCs w:val="20"/>
        </w:rPr>
        <w:t>e</w:t>
      </w:r>
      <w:r w:rsidRPr="00D11C4E">
        <w:rPr>
          <w:rFonts w:ascii="Arial" w:hAnsi="Arial" w:cs="Arial"/>
          <w:sz w:val="20"/>
          <w:szCs w:val="20"/>
        </w:rPr>
        <w:t xml:space="preserve">motional </w:t>
      </w:r>
      <w:r w:rsidR="00703020" w:rsidRPr="00D11C4E">
        <w:rPr>
          <w:rFonts w:ascii="Arial" w:hAnsi="Arial" w:cs="Arial"/>
          <w:sz w:val="20"/>
          <w:szCs w:val="20"/>
        </w:rPr>
        <w:t>h</w:t>
      </w:r>
      <w:r w:rsidRPr="00D11C4E">
        <w:rPr>
          <w:rFonts w:ascii="Arial" w:hAnsi="Arial" w:cs="Arial"/>
          <w:sz w:val="20"/>
          <w:szCs w:val="20"/>
        </w:rPr>
        <w:t>unger’; reflecting an urge or need to satiate a set of underlying unm</w:t>
      </w:r>
      <w:r w:rsidR="00104CA2" w:rsidRPr="00D11C4E">
        <w:rPr>
          <w:rFonts w:ascii="Arial" w:hAnsi="Arial" w:cs="Arial"/>
          <w:sz w:val="20"/>
          <w:szCs w:val="20"/>
        </w:rPr>
        <w:t xml:space="preserve">et emotional needs. </w:t>
      </w:r>
      <w:r w:rsidR="00703020" w:rsidRPr="00D11C4E">
        <w:rPr>
          <w:rFonts w:ascii="Arial" w:hAnsi="Arial" w:cs="Arial"/>
          <w:sz w:val="20"/>
          <w:szCs w:val="20"/>
        </w:rPr>
        <w:t>It</w:t>
      </w:r>
      <w:r w:rsidRPr="00D11C4E">
        <w:rPr>
          <w:rFonts w:ascii="Arial" w:hAnsi="Arial" w:cs="Arial"/>
          <w:sz w:val="20"/>
          <w:szCs w:val="20"/>
        </w:rPr>
        <w:t xml:space="preserve"> was underpinned by the following interrelated themes: (1)</w:t>
      </w:r>
      <w:r w:rsidR="00A11F57" w:rsidRPr="00D11C4E">
        <w:rPr>
          <w:rFonts w:ascii="Arial" w:hAnsi="Arial" w:cs="Arial"/>
          <w:sz w:val="20"/>
          <w:szCs w:val="20"/>
        </w:rPr>
        <w:t xml:space="preserve"> Cultivating a dependency on food; (2) Relying on food to regulate emotions; (3) Understanding the significance of night-time; (4) Acknowledging the consequences of night eating.</w:t>
      </w:r>
      <w:r w:rsidRPr="00D11C4E">
        <w:rPr>
          <w:rFonts w:ascii="Arial" w:hAnsi="Arial" w:cs="Arial"/>
          <w:color w:val="000000"/>
          <w:sz w:val="20"/>
          <w:szCs w:val="20"/>
        </w:rPr>
        <w:t xml:space="preserve"> This study provides an in-depth understanding of the relationship between NES and the experience of emotion from </w:t>
      </w:r>
      <w:r w:rsidR="00104CA2" w:rsidRPr="00D11C4E">
        <w:rPr>
          <w:rFonts w:ascii="Arial" w:hAnsi="Arial" w:cs="Arial"/>
          <w:color w:val="000000"/>
          <w:sz w:val="20"/>
          <w:szCs w:val="20"/>
        </w:rPr>
        <w:t>the perspective of</w:t>
      </w:r>
      <w:r w:rsidR="00AC555B" w:rsidRPr="00D11C4E">
        <w:rPr>
          <w:rFonts w:ascii="Arial" w:hAnsi="Arial" w:cs="Arial"/>
          <w:color w:val="000000"/>
          <w:sz w:val="20"/>
          <w:szCs w:val="20"/>
        </w:rPr>
        <w:t xml:space="preserve"> patients attending a weight management service</w:t>
      </w:r>
      <w:r w:rsidRPr="00D11C4E">
        <w:rPr>
          <w:rFonts w:ascii="Arial" w:hAnsi="Arial" w:cs="Arial"/>
          <w:color w:val="000000"/>
          <w:sz w:val="20"/>
          <w:szCs w:val="20"/>
        </w:rPr>
        <w:t xml:space="preserve">. Results have potential to inform future service development, particularly around the </w:t>
      </w:r>
      <w:r w:rsidRPr="00D11C4E">
        <w:rPr>
          <w:rFonts w:ascii="Arial" w:hAnsi="Arial" w:cs="Arial"/>
          <w:sz w:val="20"/>
          <w:szCs w:val="20"/>
        </w:rPr>
        <w:t xml:space="preserve">adoption of a more holistic approach to night eating behaviours. </w:t>
      </w:r>
    </w:p>
    <w:p w:rsidR="003E5E1F" w:rsidRPr="00D11C4E" w:rsidRDefault="003E5E1F" w:rsidP="007D23E3">
      <w:pPr>
        <w:tabs>
          <w:tab w:val="left" w:pos="5893"/>
        </w:tabs>
        <w:spacing w:line="480" w:lineRule="auto"/>
        <w:jc w:val="both"/>
        <w:rPr>
          <w:rFonts w:ascii="Arial" w:hAnsi="Arial" w:cs="Arial"/>
          <w:color w:val="000000"/>
          <w:sz w:val="20"/>
          <w:szCs w:val="20"/>
        </w:rPr>
      </w:pPr>
    </w:p>
    <w:p w:rsidR="006E1F6E" w:rsidRPr="00D11C4E" w:rsidRDefault="006E1F6E" w:rsidP="007D23E3">
      <w:pPr>
        <w:tabs>
          <w:tab w:val="left" w:pos="5893"/>
        </w:tabs>
        <w:spacing w:line="480" w:lineRule="auto"/>
        <w:jc w:val="both"/>
        <w:rPr>
          <w:rFonts w:ascii="Arial" w:hAnsi="Arial" w:cs="Arial"/>
          <w:b/>
          <w:color w:val="000000"/>
          <w:sz w:val="20"/>
          <w:szCs w:val="20"/>
        </w:rPr>
      </w:pPr>
    </w:p>
    <w:p w:rsidR="003E5E1F" w:rsidRPr="00D11C4E" w:rsidRDefault="003E5E1F" w:rsidP="007D23E3">
      <w:pPr>
        <w:tabs>
          <w:tab w:val="left" w:pos="5893"/>
        </w:tabs>
        <w:spacing w:line="480" w:lineRule="auto"/>
        <w:jc w:val="both"/>
        <w:rPr>
          <w:rFonts w:ascii="Arial" w:hAnsi="Arial" w:cs="Arial"/>
          <w:b/>
          <w:color w:val="000000"/>
          <w:sz w:val="20"/>
          <w:szCs w:val="20"/>
        </w:rPr>
      </w:pPr>
      <w:r w:rsidRPr="00D11C4E">
        <w:rPr>
          <w:rFonts w:ascii="Arial" w:hAnsi="Arial" w:cs="Arial"/>
          <w:b/>
          <w:color w:val="000000"/>
          <w:sz w:val="20"/>
          <w:szCs w:val="20"/>
        </w:rPr>
        <w:t>Keywords</w:t>
      </w:r>
    </w:p>
    <w:p w:rsidR="003E5E1F" w:rsidRPr="00D11C4E" w:rsidRDefault="003E5E1F" w:rsidP="007D23E3">
      <w:pPr>
        <w:tabs>
          <w:tab w:val="left" w:pos="5893"/>
        </w:tabs>
        <w:spacing w:line="480" w:lineRule="auto"/>
        <w:jc w:val="both"/>
        <w:rPr>
          <w:rFonts w:ascii="Arial" w:hAnsi="Arial" w:cs="Arial"/>
          <w:color w:val="000000"/>
          <w:sz w:val="20"/>
          <w:szCs w:val="20"/>
          <w:lang w:eastAsia="en-US"/>
        </w:rPr>
      </w:pPr>
      <w:r w:rsidRPr="00D11C4E">
        <w:rPr>
          <w:rFonts w:ascii="Arial" w:hAnsi="Arial" w:cs="Arial"/>
          <w:color w:val="000000"/>
          <w:sz w:val="20"/>
          <w:szCs w:val="20"/>
        </w:rPr>
        <w:t xml:space="preserve">Night Eating Syndrome; Emotion; Obesity; Psychology; Interviews; Grounded </w:t>
      </w:r>
      <w:r w:rsidR="00703020" w:rsidRPr="00D11C4E">
        <w:rPr>
          <w:rFonts w:ascii="Arial" w:hAnsi="Arial" w:cs="Arial"/>
          <w:color w:val="000000"/>
          <w:sz w:val="20"/>
          <w:szCs w:val="20"/>
        </w:rPr>
        <w:t>T</w:t>
      </w:r>
      <w:r w:rsidRPr="00D11C4E">
        <w:rPr>
          <w:rFonts w:ascii="Arial" w:hAnsi="Arial" w:cs="Arial"/>
          <w:color w:val="000000"/>
          <w:sz w:val="20"/>
          <w:szCs w:val="20"/>
        </w:rPr>
        <w:t>heory</w:t>
      </w:r>
      <w:r w:rsidR="00EE5CB8" w:rsidRPr="00D11C4E">
        <w:rPr>
          <w:rFonts w:ascii="Arial" w:hAnsi="Arial" w:cs="Arial"/>
          <w:color w:val="000000"/>
          <w:sz w:val="20"/>
          <w:szCs w:val="20"/>
        </w:rPr>
        <w:t xml:space="preserve">, Eating Disorders </w:t>
      </w:r>
    </w:p>
    <w:p w:rsidR="00D97EDE" w:rsidRPr="00D11C4E" w:rsidRDefault="00D97EDE"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D97EDE" w:rsidRPr="00D11C4E" w:rsidRDefault="00D97EDE"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D97EDE" w:rsidRPr="00D11C4E" w:rsidRDefault="00D97EDE"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D97EDE" w:rsidRPr="00D11C4E" w:rsidRDefault="00D97EDE"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D97EDE" w:rsidRPr="00D11C4E" w:rsidRDefault="00D97EDE"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2D5213" w:rsidRPr="00D11C4E" w:rsidRDefault="002D5213"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2D5213" w:rsidRPr="00D11C4E" w:rsidRDefault="002D5213"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EC6F58" w:rsidRPr="00D11C4E" w:rsidRDefault="00EC6F58" w:rsidP="007D23E3">
      <w:pPr>
        <w:autoSpaceDE w:val="0"/>
        <w:autoSpaceDN w:val="0"/>
        <w:adjustRightInd w:val="0"/>
        <w:spacing w:line="480" w:lineRule="auto"/>
        <w:jc w:val="both"/>
        <w:rPr>
          <w:rFonts w:ascii="Arial" w:eastAsia="MinionPro-Regular" w:hAnsi="Arial" w:cs="Arial"/>
          <w:b/>
          <w:bCs/>
          <w:color w:val="000000"/>
          <w:sz w:val="20"/>
          <w:szCs w:val="20"/>
          <w:lang w:eastAsia="en-US"/>
        </w:rPr>
      </w:pPr>
    </w:p>
    <w:p w:rsidR="00D97EDE" w:rsidRPr="00D11C4E" w:rsidRDefault="00D97EDE" w:rsidP="007D23E3">
      <w:pPr>
        <w:autoSpaceDE w:val="0"/>
        <w:autoSpaceDN w:val="0"/>
        <w:adjustRightInd w:val="0"/>
        <w:spacing w:line="480" w:lineRule="auto"/>
        <w:jc w:val="both"/>
        <w:rPr>
          <w:rFonts w:ascii="Arial" w:eastAsia="MinionPro-Regular" w:hAnsi="Arial" w:cs="Arial"/>
          <w:b/>
          <w:bCs/>
          <w:color w:val="000000"/>
          <w:sz w:val="20"/>
          <w:szCs w:val="20"/>
          <w:lang w:eastAsia="en-US"/>
        </w:rPr>
      </w:pPr>
      <w:r w:rsidRPr="00D11C4E">
        <w:rPr>
          <w:rFonts w:ascii="Arial" w:eastAsia="MinionPro-Regular" w:hAnsi="Arial" w:cs="Arial"/>
          <w:b/>
          <w:bCs/>
          <w:color w:val="000000"/>
          <w:sz w:val="20"/>
          <w:szCs w:val="20"/>
          <w:lang w:eastAsia="en-US"/>
        </w:rPr>
        <w:lastRenderedPageBreak/>
        <w:t xml:space="preserve">Introduction </w:t>
      </w:r>
    </w:p>
    <w:p w:rsidR="00D97EDE" w:rsidRPr="00D11C4E" w:rsidRDefault="00D97EDE" w:rsidP="007D23E3">
      <w:pPr>
        <w:spacing w:line="480" w:lineRule="auto"/>
        <w:jc w:val="both"/>
        <w:rPr>
          <w:rFonts w:ascii="Arial" w:hAnsi="Arial" w:cs="Arial"/>
          <w:color w:val="FF0000"/>
          <w:sz w:val="20"/>
          <w:szCs w:val="20"/>
        </w:rPr>
      </w:pPr>
      <w:r w:rsidRPr="00D11C4E">
        <w:rPr>
          <w:rFonts w:ascii="Arial" w:eastAsia="MinionPro-Regular" w:hAnsi="Arial" w:cs="Arial"/>
          <w:color w:val="000000"/>
          <w:sz w:val="20"/>
          <w:szCs w:val="20"/>
          <w:lang w:eastAsia="en-US"/>
        </w:rPr>
        <w:t xml:space="preserve">Night eating syndrome (NES) was first described by Stunkard, </w:t>
      </w:r>
      <w:r w:rsidR="00F9223D" w:rsidRPr="00D11C4E">
        <w:rPr>
          <w:rFonts w:ascii="Arial" w:eastAsia="MinionPro-Regular" w:hAnsi="Arial" w:cs="Arial"/>
          <w:color w:val="000000"/>
          <w:sz w:val="20"/>
          <w:szCs w:val="20"/>
          <w:lang w:eastAsia="en-US"/>
        </w:rPr>
        <w:t>Grace and</w:t>
      </w:r>
      <w:r w:rsidRPr="00D11C4E">
        <w:rPr>
          <w:rFonts w:ascii="Arial" w:eastAsia="MinionPro-Regular" w:hAnsi="Arial" w:cs="Arial"/>
          <w:color w:val="000000"/>
          <w:sz w:val="20"/>
          <w:szCs w:val="20"/>
          <w:lang w:eastAsia="en-US"/>
        </w:rPr>
        <w:t xml:space="preserve"> Wolff (1955) in obese outpatients and wa</w:t>
      </w:r>
      <w:r w:rsidRPr="00D11C4E">
        <w:rPr>
          <w:rFonts w:ascii="Arial" w:hAnsi="Arial" w:cs="Arial"/>
          <w:color w:val="000000"/>
          <w:sz w:val="20"/>
          <w:szCs w:val="20"/>
        </w:rPr>
        <w:t>s characterised by morning anorexia, evening hyperphagia, and insomnia.</w:t>
      </w:r>
      <w:r w:rsidRPr="00D11C4E">
        <w:rPr>
          <w:rFonts w:ascii="Arial" w:eastAsia="MinionPro-Regular" w:hAnsi="Arial" w:cs="Arial"/>
          <w:color w:val="000000"/>
          <w:sz w:val="20"/>
          <w:szCs w:val="20"/>
          <w:lang w:eastAsia="en-US"/>
        </w:rPr>
        <w:t xml:space="preserve">  Absence of a standardised definition of NES appears to have impeded recognition of the syndrome and</w:t>
      </w:r>
      <w:r w:rsidR="001D298E" w:rsidRPr="00D11C4E">
        <w:rPr>
          <w:rFonts w:ascii="Arial" w:eastAsia="MinionPro-Regular" w:hAnsi="Arial" w:cs="Arial"/>
          <w:color w:val="000000"/>
          <w:sz w:val="20"/>
          <w:szCs w:val="20"/>
          <w:lang w:eastAsia="en-US"/>
        </w:rPr>
        <w:t>,</w:t>
      </w:r>
      <w:r w:rsidRPr="00D11C4E">
        <w:rPr>
          <w:rFonts w:ascii="Arial" w:eastAsia="MinionPro-Regular" w:hAnsi="Arial" w:cs="Arial"/>
          <w:color w:val="000000"/>
          <w:sz w:val="20"/>
          <w:szCs w:val="20"/>
          <w:lang w:eastAsia="en-US"/>
        </w:rPr>
        <w:t xml:space="preserve"> subsequently</w:t>
      </w:r>
      <w:r w:rsidR="001D298E" w:rsidRPr="00D11C4E">
        <w:rPr>
          <w:rFonts w:ascii="Arial" w:eastAsia="MinionPro-Regular" w:hAnsi="Arial" w:cs="Arial"/>
          <w:color w:val="000000"/>
          <w:sz w:val="20"/>
          <w:szCs w:val="20"/>
          <w:lang w:eastAsia="en-US"/>
        </w:rPr>
        <w:t>,</w:t>
      </w:r>
      <w:r w:rsidRPr="00D11C4E">
        <w:rPr>
          <w:rFonts w:ascii="Arial" w:eastAsia="MinionPro-Regular" w:hAnsi="Arial" w:cs="Arial"/>
          <w:color w:val="000000"/>
          <w:sz w:val="20"/>
          <w:szCs w:val="20"/>
          <w:lang w:eastAsia="en-US"/>
        </w:rPr>
        <w:t xml:space="preserve"> it has been difficult to compare NES studies (Vander Wal, 2012). </w:t>
      </w:r>
      <w:r w:rsidRPr="00D11C4E">
        <w:rPr>
          <w:rFonts w:ascii="Arial" w:hAnsi="Arial" w:cs="Arial"/>
          <w:color w:val="000000"/>
          <w:sz w:val="20"/>
          <w:szCs w:val="20"/>
        </w:rPr>
        <w:t>The first Night Eating Symposium, held in 2008, resulted in the development of a comprehensive set of research diagnostic criteria (</w:t>
      </w:r>
      <w:r w:rsidRPr="00D11C4E">
        <w:rPr>
          <w:rFonts w:ascii="Arial" w:hAnsi="Arial" w:cs="Arial"/>
          <w:sz w:val="20"/>
          <w:szCs w:val="20"/>
        </w:rPr>
        <w:t xml:space="preserve">Allison et al, </w:t>
      </w:r>
      <w:r w:rsidRPr="00D11C4E">
        <w:rPr>
          <w:rFonts w:ascii="Arial" w:hAnsi="Arial" w:cs="Arial"/>
          <w:color w:val="000000"/>
          <w:sz w:val="20"/>
          <w:szCs w:val="20"/>
        </w:rPr>
        <w:t xml:space="preserve">2010). </w:t>
      </w:r>
      <w:r w:rsidRPr="00D11C4E">
        <w:rPr>
          <w:rFonts w:ascii="Arial" w:hAnsi="Arial" w:cs="Arial"/>
          <w:sz w:val="20"/>
          <w:szCs w:val="20"/>
        </w:rPr>
        <w:t>NES has been included in the fifth edition of the Diagnostic and Statistical Manual of Mental Disorders (DSM-5), described under Feeding or Eating Disorders Not Elsewhere Classified (A</w:t>
      </w:r>
      <w:r w:rsidRPr="00D11C4E">
        <w:rPr>
          <w:rFonts w:ascii="Arial" w:hAnsi="Arial" w:cs="Arial"/>
          <w:color w:val="222222"/>
          <w:sz w:val="20"/>
          <w:szCs w:val="20"/>
          <w:shd w:val="clear" w:color="auto" w:fill="FFFFFF"/>
        </w:rPr>
        <w:t>merican Psychiatric Association, 2013)</w:t>
      </w:r>
      <w:r w:rsidRPr="00D11C4E">
        <w:rPr>
          <w:rFonts w:ascii="Arial" w:hAnsi="Arial" w:cs="Arial"/>
          <w:sz w:val="20"/>
          <w:szCs w:val="20"/>
        </w:rPr>
        <w:t xml:space="preserve">. </w:t>
      </w:r>
      <w:r w:rsidRPr="00D11C4E">
        <w:rPr>
          <w:rFonts w:ascii="Arial" w:hAnsi="Arial" w:cs="Arial"/>
          <w:color w:val="000000"/>
          <w:sz w:val="20"/>
          <w:szCs w:val="20"/>
        </w:rPr>
        <w:t>Currently, it is defined as: the consumption of at least 25% of daily caloric intake after the evening meal and/or evening awakenings with ingestions at least twice per week. In addition, persons must be aware of their nocturnal ingestions and experience associated distress or impairment in functioning, with signs and symptoms</w:t>
      </w:r>
      <w:r w:rsidR="00A11F57" w:rsidRPr="00D11C4E">
        <w:rPr>
          <w:rFonts w:ascii="Arial" w:hAnsi="Arial" w:cs="Arial"/>
          <w:color w:val="000000"/>
          <w:sz w:val="20"/>
          <w:szCs w:val="20"/>
        </w:rPr>
        <w:t xml:space="preserve"> lasting</w:t>
      </w:r>
      <w:r w:rsidRPr="00D11C4E">
        <w:rPr>
          <w:rFonts w:ascii="Arial" w:hAnsi="Arial" w:cs="Arial"/>
          <w:color w:val="000000"/>
          <w:sz w:val="20"/>
          <w:szCs w:val="20"/>
        </w:rPr>
        <w:t xml:space="preserve"> for at least three months (Allison et al, 2010)</w:t>
      </w:r>
      <w:r w:rsidRPr="00D11C4E">
        <w:rPr>
          <w:rFonts w:ascii="Arial" w:hAnsi="Arial" w:cs="Arial"/>
          <w:color w:val="FF0000"/>
          <w:sz w:val="20"/>
          <w:szCs w:val="20"/>
        </w:rPr>
        <w:t xml:space="preserve">.  </w:t>
      </w:r>
    </w:p>
    <w:p w:rsidR="00D97EDE" w:rsidRPr="00D11C4E" w:rsidRDefault="00D97EDE" w:rsidP="007D23E3">
      <w:pPr>
        <w:autoSpaceDE w:val="0"/>
        <w:autoSpaceDN w:val="0"/>
        <w:adjustRightInd w:val="0"/>
        <w:spacing w:line="480" w:lineRule="auto"/>
        <w:jc w:val="both"/>
        <w:rPr>
          <w:rFonts w:ascii="Arial" w:hAnsi="Arial" w:cs="Arial"/>
          <w:color w:val="FF0000"/>
          <w:sz w:val="20"/>
          <w:szCs w:val="20"/>
        </w:rPr>
      </w:pPr>
    </w:p>
    <w:p w:rsidR="00D97EDE" w:rsidRPr="00D11C4E" w:rsidRDefault="00D97EDE" w:rsidP="007D23E3">
      <w:pPr>
        <w:autoSpaceDE w:val="0"/>
        <w:autoSpaceDN w:val="0"/>
        <w:adjustRightInd w:val="0"/>
        <w:spacing w:line="480" w:lineRule="auto"/>
        <w:jc w:val="both"/>
        <w:rPr>
          <w:rFonts w:ascii="Arial" w:hAnsi="Arial" w:cs="Arial"/>
          <w:color w:val="000000"/>
          <w:sz w:val="20"/>
          <w:szCs w:val="20"/>
        </w:rPr>
      </w:pPr>
      <w:r w:rsidRPr="00D11C4E">
        <w:rPr>
          <w:rFonts w:ascii="Arial" w:hAnsi="Arial" w:cs="Arial"/>
          <w:color w:val="000000"/>
          <w:sz w:val="20"/>
          <w:szCs w:val="20"/>
        </w:rPr>
        <w:t>Due to a history of differing criteria and researchers either looking at full syndrome NES, partial NES or broader night eating behaviour, prevalence estimates vary (</w:t>
      </w:r>
      <w:r w:rsidRPr="00D11C4E">
        <w:rPr>
          <w:rFonts w:ascii="Arial" w:eastAsia="MinionPro-Regular" w:hAnsi="Arial" w:cs="Arial"/>
          <w:sz w:val="20"/>
          <w:szCs w:val="20"/>
          <w:lang w:eastAsia="en-US"/>
        </w:rPr>
        <w:t>Lundgren, Allison &amp; Stunkard, 2012</w:t>
      </w:r>
      <w:r w:rsidRPr="00D11C4E">
        <w:rPr>
          <w:rFonts w:ascii="Arial" w:hAnsi="Arial" w:cs="Arial"/>
          <w:color w:val="000000"/>
          <w:sz w:val="20"/>
          <w:szCs w:val="20"/>
        </w:rPr>
        <w:t>). It is suggested, however, that NES occurs in less than 1.5% of the general population (de Zwaan, Muller, Allison, Brahleer &amp;</w:t>
      </w:r>
      <w:r w:rsidR="00BC67F0" w:rsidRPr="00D11C4E">
        <w:rPr>
          <w:rFonts w:ascii="Arial" w:hAnsi="Arial" w:cs="Arial"/>
          <w:color w:val="000000"/>
          <w:sz w:val="20"/>
          <w:szCs w:val="20"/>
        </w:rPr>
        <w:t xml:space="preserve"> Hilbert, 2014; Striegel-Moore et al, </w:t>
      </w:r>
      <w:r w:rsidRPr="00D11C4E">
        <w:rPr>
          <w:rFonts w:ascii="Arial" w:hAnsi="Arial" w:cs="Arial"/>
          <w:color w:val="000000"/>
          <w:sz w:val="20"/>
          <w:szCs w:val="20"/>
        </w:rPr>
        <w:t>2005), 9% to 14% of people attending obesity clinics (</w:t>
      </w:r>
      <w:r w:rsidRPr="00D11C4E">
        <w:rPr>
          <w:rStyle w:val="citation"/>
          <w:rFonts w:ascii="Arial" w:hAnsi="Arial" w:cs="Arial"/>
          <w:color w:val="000000"/>
          <w:sz w:val="20"/>
          <w:szCs w:val="20"/>
        </w:rPr>
        <w:t>Gluck, Geliebter &amp; Satov</w:t>
      </w:r>
      <w:r w:rsidRPr="00D11C4E">
        <w:rPr>
          <w:rFonts w:ascii="Arial" w:hAnsi="Arial" w:cs="Arial"/>
          <w:color w:val="000000"/>
          <w:sz w:val="20"/>
          <w:szCs w:val="20"/>
        </w:rPr>
        <w:t>, 2001), 9% to 42% of candidates for bariatric surgery (Allison et al, 2006) and 12% to 22% in outpatient psychiatric populations</w:t>
      </w:r>
      <w:r w:rsidR="00BC67F0" w:rsidRPr="00D11C4E">
        <w:rPr>
          <w:rFonts w:ascii="Arial" w:hAnsi="Arial" w:cs="Arial"/>
          <w:sz w:val="20"/>
          <w:szCs w:val="20"/>
        </w:rPr>
        <w:t xml:space="preserve"> (Lundgren et al,</w:t>
      </w:r>
      <w:r w:rsidRPr="00D11C4E">
        <w:rPr>
          <w:rFonts w:ascii="Arial" w:hAnsi="Arial" w:cs="Arial"/>
          <w:sz w:val="20"/>
          <w:szCs w:val="20"/>
        </w:rPr>
        <w:t xml:space="preserve"> 2006; Kucukgoncu, </w:t>
      </w:r>
      <w:r w:rsidR="008B1760" w:rsidRPr="00D11C4E">
        <w:rPr>
          <w:rFonts w:ascii="Arial" w:hAnsi="Arial" w:cs="Arial"/>
          <w:sz w:val="20"/>
          <w:szCs w:val="20"/>
        </w:rPr>
        <w:t xml:space="preserve">Tek, </w:t>
      </w:r>
      <w:r w:rsidRPr="00D11C4E">
        <w:rPr>
          <w:rFonts w:ascii="Arial" w:hAnsi="Arial" w:cs="Arial"/>
          <w:sz w:val="20"/>
          <w:szCs w:val="20"/>
        </w:rPr>
        <w:t>Bestepe, Musket &amp; Guloksuz, 2014; Saraçli et al, 2015).</w:t>
      </w:r>
    </w:p>
    <w:p w:rsidR="00D97EDE" w:rsidRPr="00D11C4E" w:rsidRDefault="00D97EDE" w:rsidP="007D23E3">
      <w:pPr>
        <w:autoSpaceDE w:val="0"/>
        <w:autoSpaceDN w:val="0"/>
        <w:adjustRightInd w:val="0"/>
        <w:spacing w:line="480" w:lineRule="auto"/>
        <w:jc w:val="both"/>
        <w:rPr>
          <w:rFonts w:ascii="Arial" w:hAnsi="Arial" w:cs="Arial"/>
          <w:color w:val="000000"/>
          <w:sz w:val="20"/>
          <w:szCs w:val="20"/>
        </w:rPr>
      </w:pPr>
    </w:p>
    <w:p w:rsidR="00D97EDE" w:rsidRPr="00D11C4E" w:rsidRDefault="00D97EDE" w:rsidP="007D23E3">
      <w:pPr>
        <w:autoSpaceDE w:val="0"/>
        <w:autoSpaceDN w:val="0"/>
        <w:adjustRightInd w:val="0"/>
        <w:spacing w:line="480" w:lineRule="auto"/>
        <w:jc w:val="both"/>
        <w:rPr>
          <w:rFonts w:ascii="Arial" w:hAnsi="Arial" w:cs="Arial"/>
          <w:color w:val="000000"/>
          <w:sz w:val="20"/>
          <w:szCs w:val="20"/>
          <w:lang w:eastAsia="en-US"/>
        </w:rPr>
      </w:pPr>
      <w:r w:rsidRPr="00D11C4E">
        <w:rPr>
          <w:rFonts w:ascii="Arial" w:hAnsi="Arial" w:cs="Arial"/>
          <w:color w:val="000000"/>
          <w:sz w:val="20"/>
          <w:szCs w:val="20"/>
        </w:rPr>
        <w:t xml:space="preserve">Worldwide, </w:t>
      </w:r>
      <w:r w:rsidRPr="00D11C4E">
        <w:rPr>
          <w:rFonts w:ascii="Arial" w:hAnsi="Arial" w:cs="Arial"/>
          <w:color w:val="000000"/>
          <w:sz w:val="20"/>
          <w:szCs w:val="20"/>
          <w:lang w:eastAsia="en-US"/>
        </w:rPr>
        <w:t>rates of obesity are increasing, with more patients undergoing weight loss surgery (Colles, Dixon</w:t>
      </w:r>
      <w:r w:rsidR="00722DEE" w:rsidRPr="00D11C4E">
        <w:rPr>
          <w:rFonts w:ascii="Arial" w:hAnsi="Arial" w:cs="Arial"/>
          <w:color w:val="000000"/>
          <w:sz w:val="20"/>
          <w:szCs w:val="20"/>
          <w:lang w:eastAsia="en-US"/>
        </w:rPr>
        <w:t>,</w:t>
      </w:r>
      <w:r w:rsidRPr="00D11C4E">
        <w:rPr>
          <w:rFonts w:ascii="Arial" w:hAnsi="Arial" w:cs="Arial"/>
          <w:color w:val="000000"/>
          <w:sz w:val="20"/>
          <w:szCs w:val="20"/>
          <w:lang w:eastAsia="en-US"/>
        </w:rPr>
        <w:t xml:space="preserve"> &amp; O’Brien, 2007). Individuals identified as obese with NES or night eating behaviour have demonstrated poorer weight losses during supervised diets and more complications during weight loss attempts comp</w:t>
      </w:r>
      <w:r w:rsidR="00722DEE" w:rsidRPr="00D11C4E">
        <w:rPr>
          <w:rFonts w:ascii="Arial" w:hAnsi="Arial" w:cs="Arial"/>
          <w:color w:val="000000"/>
          <w:sz w:val="20"/>
          <w:szCs w:val="20"/>
          <w:lang w:eastAsia="en-US"/>
        </w:rPr>
        <w:t>ared to weight matched controls</w:t>
      </w:r>
      <w:r w:rsidRPr="00D11C4E">
        <w:rPr>
          <w:rFonts w:ascii="Arial" w:hAnsi="Arial" w:cs="Arial"/>
          <w:color w:val="000000"/>
          <w:sz w:val="20"/>
          <w:szCs w:val="20"/>
          <w:lang w:eastAsia="en-US"/>
        </w:rPr>
        <w:t xml:space="preserve"> (Gallant, Lundgren &amp; Drapeau, 2012). </w:t>
      </w:r>
      <w:r w:rsidRPr="00D11C4E">
        <w:rPr>
          <w:rFonts w:ascii="Arial" w:hAnsi="Arial" w:cs="Arial"/>
          <w:sz w:val="20"/>
          <w:szCs w:val="20"/>
          <w:lang w:eastAsia="en-US"/>
        </w:rPr>
        <w:t xml:space="preserve">NES is associated with increased food intake, </w:t>
      </w:r>
      <w:r w:rsidR="00A11F57" w:rsidRPr="00D11C4E">
        <w:rPr>
          <w:rFonts w:ascii="Arial" w:hAnsi="Arial" w:cs="Arial"/>
          <w:sz w:val="20"/>
          <w:szCs w:val="20"/>
          <w:lang w:eastAsia="en-US"/>
        </w:rPr>
        <w:t>causing</w:t>
      </w:r>
      <w:r w:rsidRPr="00D11C4E">
        <w:rPr>
          <w:rFonts w:ascii="Arial" w:hAnsi="Arial" w:cs="Arial"/>
          <w:sz w:val="20"/>
          <w:szCs w:val="20"/>
          <w:lang w:eastAsia="en-US"/>
        </w:rPr>
        <w:t xml:space="preserve"> unwanted weight gain and obesity (Gluck, Venti, Salbe, Votruba, &amp; Krakoff, 2011); </w:t>
      </w:r>
      <w:r w:rsidRPr="00D11C4E">
        <w:rPr>
          <w:rFonts w:ascii="Arial" w:hAnsi="Arial" w:cs="Arial"/>
          <w:color w:val="000000"/>
          <w:sz w:val="20"/>
          <w:szCs w:val="20"/>
        </w:rPr>
        <w:t>hence, this condition may be a pathway to obesity (Marshall, Allison, O’Reardon, Birketvedt</w:t>
      </w:r>
      <w:r w:rsidR="00722DEE" w:rsidRPr="00D11C4E">
        <w:rPr>
          <w:rFonts w:ascii="Arial" w:hAnsi="Arial" w:cs="Arial"/>
          <w:color w:val="000000"/>
          <w:sz w:val="20"/>
          <w:szCs w:val="20"/>
        </w:rPr>
        <w:t>,</w:t>
      </w:r>
      <w:r w:rsidRPr="00D11C4E">
        <w:rPr>
          <w:rFonts w:ascii="Arial" w:hAnsi="Arial" w:cs="Arial"/>
          <w:color w:val="000000"/>
          <w:sz w:val="20"/>
          <w:szCs w:val="20"/>
        </w:rPr>
        <w:t xml:space="preserve"> &amp; Stunkard, 2004)</w:t>
      </w:r>
    </w:p>
    <w:p w:rsidR="00D97EDE" w:rsidRPr="00D11C4E" w:rsidRDefault="00D97EDE" w:rsidP="007D23E3">
      <w:pPr>
        <w:autoSpaceDE w:val="0"/>
        <w:autoSpaceDN w:val="0"/>
        <w:adjustRightInd w:val="0"/>
        <w:spacing w:line="480" w:lineRule="auto"/>
        <w:jc w:val="both"/>
        <w:rPr>
          <w:rFonts w:ascii="Arial" w:hAnsi="Arial" w:cs="Arial"/>
          <w:color w:val="000000"/>
          <w:sz w:val="20"/>
          <w:szCs w:val="20"/>
          <w:lang w:eastAsia="en-US"/>
        </w:rPr>
      </w:pPr>
    </w:p>
    <w:p w:rsidR="00D97EDE" w:rsidRPr="00D11C4E" w:rsidRDefault="00D97EDE" w:rsidP="007D23E3">
      <w:pPr>
        <w:autoSpaceDE w:val="0"/>
        <w:autoSpaceDN w:val="0"/>
        <w:adjustRightInd w:val="0"/>
        <w:spacing w:line="480" w:lineRule="auto"/>
        <w:jc w:val="both"/>
        <w:rPr>
          <w:rFonts w:ascii="Arial" w:hAnsi="Arial" w:cs="Arial"/>
          <w:color w:val="FF0000"/>
          <w:sz w:val="20"/>
          <w:szCs w:val="20"/>
          <w:lang w:eastAsia="en-US"/>
        </w:rPr>
      </w:pPr>
      <w:r w:rsidRPr="00D11C4E">
        <w:rPr>
          <w:rFonts w:ascii="Arial" w:hAnsi="Arial" w:cs="Arial"/>
          <w:color w:val="000000"/>
          <w:sz w:val="20"/>
          <w:szCs w:val="20"/>
        </w:rPr>
        <w:t>NES has been described as a unique combination of an eating disorder, a sleep disorder and a mood disorder (</w:t>
      </w:r>
      <w:r w:rsidRPr="00D11C4E">
        <w:rPr>
          <w:rFonts w:ascii="Arial" w:eastAsia="MinionPro-Regular" w:hAnsi="Arial" w:cs="Arial"/>
          <w:color w:val="000000"/>
          <w:sz w:val="20"/>
          <w:szCs w:val="20"/>
          <w:lang w:eastAsia="en-US"/>
        </w:rPr>
        <w:t>Lundgren, et al, 2006;</w:t>
      </w:r>
      <w:r w:rsidRPr="00D11C4E">
        <w:rPr>
          <w:rFonts w:ascii="Arial" w:hAnsi="Arial" w:cs="Arial"/>
          <w:color w:val="000000"/>
          <w:sz w:val="20"/>
          <w:szCs w:val="20"/>
        </w:rPr>
        <w:t xml:space="preserve"> Lundgren, Allison, O’Reardon &amp; Stunkard, 2008). </w:t>
      </w:r>
      <w:r w:rsidR="00722DEE" w:rsidRPr="00D11C4E">
        <w:rPr>
          <w:rFonts w:ascii="Arial" w:eastAsia="MinionPro-Regular" w:hAnsi="Arial" w:cs="Arial"/>
          <w:color w:val="000000"/>
          <w:sz w:val="20"/>
          <w:szCs w:val="20"/>
          <w:lang w:eastAsia="en-US"/>
        </w:rPr>
        <w:t xml:space="preserve">Stunkard and </w:t>
      </w:r>
      <w:r w:rsidR="00722DEE" w:rsidRPr="00D11C4E">
        <w:rPr>
          <w:rFonts w:ascii="Arial" w:eastAsia="MinionPro-Regular" w:hAnsi="Arial" w:cs="Arial"/>
          <w:color w:val="000000"/>
          <w:sz w:val="20"/>
          <w:szCs w:val="20"/>
          <w:lang w:eastAsia="en-US"/>
        </w:rPr>
        <w:lastRenderedPageBreak/>
        <w:t>colleagues</w:t>
      </w:r>
      <w:r w:rsidRPr="00D11C4E">
        <w:rPr>
          <w:rFonts w:ascii="Arial" w:eastAsia="MinionPro-Regular" w:hAnsi="Arial" w:cs="Arial"/>
          <w:color w:val="000000"/>
          <w:sz w:val="20"/>
          <w:szCs w:val="20"/>
          <w:lang w:eastAsia="en-US"/>
        </w:rPr>
        <w:t xml:space="preserve"> (1955) reported a relationship between NES and low mood</w:t>
      </w:r>
      <w:r w:rsidR="00104CA2" w:rsidRPr="00D11C4E">
        <w:rPr>
          <w:rFonts w:ascii="Arial" w:eastAsia="MinionPro-Regular" w:hAnsi="Arial" w:cs="Arial"/>
          <w:color w:val="000000"/>
          <w:sz w:val="20"/>
          <w:szCs w:val="20"/>
          <w:lang w:eastAsia="en-US"/>
        </w:rPr>
        <w:t>,</w:t>
      </w:r>
      <w:r w:rsidRPr="00D11C4E">
        <w:rPr>
          <w:rFonts w:ascii="Arial" w:eastAsia="MinionPro-Regular" w:hAnsi="Arial" w:cs="Arial"/>
          <w:color w:val="000000"/>
          <w:sz w:val="20"/>
          <w:szCs w:val="20"/>
          <w:lang w:eastAsia="en-US"/>
        </w:rPr>
        <w:t xml:space="preserve"> but otherwise, associations between NES and psychological distress within the literature remain </w:t>
      </w:r>
      <w:r w:rsidRPr="00D11C4E">
        <w:rPr>
          <w:rFonts w:ascii="Arial" w:hAnsi="Arial" w:cs="Arial"/>
          <w:color w:val="000000"/>
          <w:sz w:val="20"/>
          <w:szCs w:val="20"/>
        </w:rPr>
        <w:t>relatively underdeveloped (</w:t>
      </w:r>
      <w:r w:rsidRPr="00D11C4E">
        <w:rPr>
          <w:rFonts w:ascii="Arial" w:hAnsi="Arial" w:cs="Arial"/>
          <w:sz w:val="20"/>
          <w:szCs w:val="20"/>
        </w:rPr>
        <w:t>Allison et al, 2010</w:t>
      </w:r>
      <w:r w:rsidRPr="00D11C4E">
        <w:rPr>
          <w:rFonts w:ascii="Arial" w:hAnsi="Arial" w:cs="Arial"/>
          <w:color w:val="000000"/>
          <w:sz w:val="20"/>
          <w:szCs w:val="20"/>
        </w:rPr>
        <w:t xml:space="preserve">; Vinai et al, 2015). Current research indicates that </w:t>
      </w:r>
      <w:r w:rsidRPr="00D11C4E">
        <w:rPr>
          <w:rFonts w:ascii="Arial" w:eastAsia="MinionPro-Regular" w:hAnsi="Arial" w:cs="Arial"/>
          <w:color w:val="000000"/>
          <w:sz w:val="20"/>
          <w:szCs w:val="20"/>
          <w:lang w:eastAsia="en-US"/>
        </w:rPr>
        <w:t xml:space="preserve">individuals </w:t>
      </w:r>
      <w:r w:rsidRPr="00D11C4E">
        <w:rPr>
          <w:rFonts w:ascii="Arial" w:hAnsi="Arial" w:cs="Arial"/>
          <w:color w:val="000000"/>
          <w:sz w:val="20"/>
          <w:szCs w:val="20"/>
        </w:rPr>
        <w:t xml:space="preserve">with </w:t>
      </w:r>
      <w:r w:rsidRPr="00D11C4E">
        <w:rPr>
          <w:rFonts w:ascii="Arial" w:hAnsi="Arial" w:cs="Arial"/>
          <w:sz w:val="20"/>
          <w:szCs w:val="20"/>
        </w:rPr>
        <w:t xml:space="preserve">NES are significantly more likely than controls to meet diagnostic criteria for depression and </w:t>
      </w:r>
      <w:r w:rsidR="00722DEE" w:rsidRPr="00D11C4E">
        <w:rPr>
          <w:rFonts w:ascii="Arial" w:hAnsi="Arial" w:cs="Arial"/>
          <w:sz w:val="20"/>
          <w:szCs w:val="20"/>
        </w:rPr>
        <w:t xml:space="preserve">anxiety disorder (Calugi, Dalle </w:t>
      </w:r>
      <w:r w:rsidRPr="00D11C4E">
        <w:rPr>
          <w:rFonts w:ascii="Arial" w:hAnsi="Arial" w:cs="Arial"/>
          <w:sz w:val="20"/>
          <w:szCs w:val="20"/>
        </w:rPr>
        <w:t>Grave</w:t>
      </w:r>
      <w:r w:rsidR="00722DEE" w:rsidRPr="00D11C4E">
        <w:rPr>
          <w:rFonts w:ascii="Arial" w:hAnsi="Arial" w:cs="Arial"/>
          <w:sz w:val="20"/>
          <w:szCs w:val="20"/>
        </w:rPr>
        <w:t>,</w:t>
      </w:r>
      <w:r w:rsidRPr="00D11C4E">
        <w:rPr>
          <w:rFonts w:ascii="Arial" w:hAnsi="Arial" w:cs="Arial"/>
          <w:sz w:val="20"/>
          <w:szCs w:val="20"/>
        </w:rPr>
        <w:t xml:space="preserve"> &amp; Marchesini, 2009; Lundgren, Allison, O’Reardon &amp; Stunkard, 2008). In contrast to diagnostic features of chronic depression, people engaging in night eating report more depression in the evenings compared to mornings (Bi</w:t>
      </w:r>
      <w:r w:rsidR="00082897" w:rsidRPr="00D11C4E">
        <w:rPr>
          <w:rFonts w:ascii="Arial" w:hAnsi="Arial" w:cs="Arial"/>
          <w:sz w:val="20"/>
          <w:szCs w:val="20"/>
        </w:rPr>
        <w:t xml:space="preserve">rketvedt et al, 1999; Stunkard et al, </w:t>
      </w:r>
      <w:r w:rsidRPr="00D11C4E">
        <w:rPr>
          <w:rFonts w:ascii="Arial" w:hAnsi="Arial" w:cs="Arial"/>
          <w:sz w:val="20"/>
          <w:szCs w:val="20"/>
        </w:rPr>
        <w:t xml:space="preserve">1955). Furthermore, patients have reported the onset of NES during periods </w:t>
      </w:r>
      <w:r w:rsidR="00082897" w:rsidRPr="00D11C4E">
        <w:rPr>
          <w:rFonts w:ascii="Arial" w:hAnsi="Arial" w:cs="Arial"/>
          <w:sz w:val="20"/>
          <w:szCs w:val="20"/>
        </w:rPr>
        <w:t xml:space="preserve">of life event stress (Stunkard et al, </w:t>
      </w:r>
      <w:r w:rsidRPr="00D11C4E">
        <w:rPr>
          <w:rFonts w:ascii="Arial" w:hAnsi="Arial" w:cs="Arial"/>
          <w:sz w:val="20"/>
          <w:szCs w:val="20"/>
        </w:rPr>
        <w:t>1955; Allison, Stunkard</w:t>
      </w:r>
      <w:r w:rsidR="00722DEE" w:rsidRPr="00D11C4E">
        <w:rPr>
          <w:rFonts w:ascii="Arial" w:hAnsi="Arial" w:cs="Arial"/>
          <w:sz w:val="20"/>
          <w:szCs w:val="20"/>
        </w:rPr>
        <w:t>,</w:t>
      </w:r>
      <w:r w:rsidRPr="00D11C4E">
        <w:rPr>
          <w:rFonts w:ascii="Arial" w:hAnsi="Arial" w:cs="Arial"/>
          <w:sz w:val="20"/>
          <w:szCs w:val="20"/>
        </w:rPr>
        <w:t xml:space="preserve"> &amp; </w:t>
      </w:r>
      <w:r w:rsidR="00104CA2" w:rsidRPr="00D11C4E">
        <w:rPr>
          <w:rFonts w:ascii="Arial" w:hAnsi="Arial" w:cs="Arial"/>
          <w:sz w:val="20"/>
          <w:szCs w:val="20"/>
        </w:rPr>
        <w:t>Thie</w:t>
      </w:r>
      <w:r w:rsidR="00082897" w:rsidRPr="00D11C4E">
        <w:rPr>
          <w:rFonts w:ascii="Arial" w:hAnsi="Arial" w:cs="Arial"/>
          <w:sz w:val="20"/>
          <w:szCs w:val="20"/>
        </w:rPr>
        <w:t>r, 2004</w:t>
      </w:r>
      <w:r w:rsidRPr="00D11C4E">
        <w:rPr>
          <w:rFonts w:ascii="Arial" w:hAnsi="Arial" w:cs="Arial"/>
          <w:sz w:val="20"/>
          <w:szCs w:val="20"/>
        </w:rPr>
        <w:t>), so NES may be an important indicator of psychological distress (</w:t>
      </w:r>
      <w:r w:rsidR="00082897" w:rsidRPr="00D11C4E">
        <w:rPr>
          <w:rFonts w:ascii="Arial" w:hAnsi="Arial" w:cs="Arial"/>
          <w:sz w:val="20"/>
          <w:szCs w:val="20"/>
        </w:rPr>
        <w:t>Calugi et al</w:t>
      </w:r>
      <w:r w:rsidR="00722DEE" w:rsidRPr="00D11C4E">
        <w:rPr>
          <w:rFonts w:ascii="Arial" w:hAnsi="Arial" w:cs="Arial"/>
          <w:sz w:val="20"/>
          <w:szCs w:val="20"/>
        </w:rPr>
        <w:t>,</w:t>
      </w:r>
      <w:r w:rsidR="00082897" w:rsidRPr="00D11C4E">
        <w:rPr>
          <w:rFonts w:ascii="Arial" w:hAnsi="Arial" w:cs="Arial"/>
          <w:sz w:val="20"/>
          <w:szCs w:val="20"/>
        </w:rPr>
        <w:t xml:space="preserve"> </w:t>
      </w:r>
      <w:r w:rsidR="008B1760" w:rsidRPr="00D11C4E">
        <w:rPr>
          <w:rFonts w:ascii="Arial" w:hAnsi="Arial" w:cs="Arial"/>
          <w:sz w:val="20"/>
          <w:szCs w:val="20"/>
        </w:rPr>
        <w:t xml:space="preserve">2009). </w:t>
      </w:r>
      <w:r w:rsidRPr="00D11C4E">
        <w:rPr>
          <w:rFonts w:ascii="Arial" w:hAnsi="Arial" w:cs="Arial"/>
          <w:sz w:val="20"/>
          <w:szCs w:val="20"/>
        </w:rPr>
        <w:t xml:space="preserve"> </w:t>
      </w:r>
      <w:r w:rsidRPr="00D11C4E">
        <w:rPr>
          <w:rFonts w:ascii="Arial" w:hAnsi="Arial" w:cs="Arial"/>
          <w:sz w:val="20"/>
          <w:szCs w:val="20"/>
          <w:lang w:eastAsia="en-US"/>
        </w:rPr>
        <w:t xml:space="preserve">Vander Wal (2012) </w:t>
      </w:r>
      <w:r w:rsidR="00DB2076" w:rsidRPr="00D11C4E">
        <w:rPr>
          <w:rFonts w:ascii="Arial" w:hAnsi="Arial" w:cs="Arial"/>
          <w:sz w:val="20"/>
          <w:szCs w:val="20"/>
        </w:rPr>
        <w:t>proposed</w:t>
      </w:r>
      <w:r w:rsidRPr="00D11C4E">
        <w:rPr>
          <w:rFonts w:ascii="Arial" w:hAnsi="Arial" w:cs="Arial"/>
          <w:sz w:val="20"/>
          <w:szCs w:val="20"/>
        </w:rPr>
        <w:t>, in line with the affect regu</w:t>
      </w:r>
      <w:r w:rsidR="00DB2076" w:rsidRPr="00D11C4E">
        <w:rPr>
          <w:rFonts w:ascii="Arial" w:hAnsi="Arial" w:cs="Arial"/>
          <w:sz w:val="20"/>
          <w:szCs w:val="20"/>
        </w:rPr>
        <w:t xml:space="preserve">lation model of binge eating </w:t>
      </w:r>
      <w:r w:rsidRPr="00D11C4E">
        <w:rPr>
          <w:rFonts w:ascii="Arial" w:hAnsi="Arial" w:cs="Arial"/>
          <w:sz w:val="20"/>
          <w:szCs w:val="20"/>
        </w:rPr>
        <w:t>(Polivy &amp; Herman, 1993),</w:t>
      </w:r>
      <w:r w:rsidR="00DB2076" w:rsidRPr="00D11C4E">
        <w:rPr>
          <w:rFonts w:ascii="Arial" w:hAnsi="Arial" w:cs="Arial"/>
          <w:sz w:val="20"/>
          <w:szCs w:val="20"/>
        </w:rPr>
        <w:t xml:space="preserve"> that</w:t>
      </w:r>
      <w:r w:rsidR="00104CA2" w:rsidRPr="00D11C4E">
        <w:rPr>
          <w:rFonts w:ascii="Arial" w:hAnsi="Arial" w:cs="Arial"/>
          <w:sz w:val="20"/>
          <w:szCs w:val="20"/>
          <w:lang w:eastAsia="en-US"/>
        </w:rPr>
        <w:t xml:space="preserve"> mood disturbances</w:t>
      </w:r>
      <w:r w:rsidRPr="00D11C4E">
        <w:rPr>
          <w:rFonts w:ascii="Arial" w:hAnsi="Arial" w:cs="Arial"/>
          <w:sz w:val="20"/>
          <w:szCs w:val="20"/>
          <w:lang w:eastAsia="en-US"/>
        </w:rPr>
        <w:t xml:space="preserve"> </w:t>
      </w:r>
      <w:r w:rsidR="00A11F57" w:rsidRPr="00D11C4E">
        <w:rPr>
          <w:rFonts w:ascii="Arial" w:hAnsi="Arial" w:cs="Arial"/>
          <w:sz w:val="20"/>
          <w:szCs w:val="20"/>
          <w:lang w:eastAsia="en-US"/>
        </w:rPr>
        <w:t>due to</w:t>
      </w:r>
      <w:r w:rsidRPr="00D11C4E">
        <w:rPr>
          <w:rFonts w:ascii="Arial" w:hAnsi="Arial" w:cs="Arial"/>
          <w:sz w:val="20"/>
          <w:szCs w:val="20"/>
          <w:lang w:eastAsia="en-US"/>
        </w:rPr>
        <w:t xml:space="preserve"> perceived </w:t>
      </w:r>
      <w:r w:rsidR="00104CA2" w:rsidRPr="00D11C4E">
        <w:rPr>
          <w:rFonts w:ascii="Arial" w:hAnsi="Arial" w:cs="Arial"/>
          <w:sz w:val="20"/>
          <w:szCs w:val="20"/>
          <w:lang w:eastAsia="en-US"/>
        </w:rPr>
        <w:t>stress or stressful life events</w:t>
      </w:r>
      <w:r w:rsidRPr="00D11C4E">
        <w:rPr>
          <w:rFonts w:ascii="Arial" w:hAnsi="Arial" w:cs="Arial"/>
          <w:sz w:val="20"/>
          <w:szCs w:val="20"/>
          <w:lang w:eastAsia="en-US"/>
        </w:rPr>
        <w:t xml:space="preserve"> potentially trigger overeating episodes in NES as a coping response. There is evidence</w:t>
      </w:r>
      <w:r w:rsidRPr="00D11C4E">
        <w:rPr>
          <w:rFonts w:ascii="Arial" w:hAnsi="Arial" w:cs="Arial"/>
          <w:sz w:val="20"/>
          <w:szCs w:val="20"/>
        </w:rPr>
        <w:t xml:space="preserve"> that emotional eating moderates the relationship between NES, </w:t>
      </w:r>
      <w:r w:rsidR="006F767F" w:rsidRPr="00D11C4E">
        <w:rPr>
          <w:rFonts w:ascii="Arial" w:hAnsi="Arial" w:cs="Arial"/>
          <w:sz w:val="20"/>
          <w:szCs w:val="20"/>
        </w:rPr>
        <w:t>Binge Eating Disorder (</w:t>
      </w:r>
      <w:r w:rsidRPr="00D11C4E">
        <w:rPr>
          <w:rFonts w:ascii="Arial" w:hAnsi="Arial" w:cs="Arial"/>
          <w:sz w:val="20"/>
          <w:szCs w:val="20"/>
        </w:rPr>
        <w:t>BED</w:t>
      </w:r>
      <w:r w:rsidR="006F767F" w:rsidRPr="00D11C4E">
        <w:rPr>
          <w:rFonts w:ascii="Arial" w:hAnsi="Arial" w:cs="Arial"/>
          <w:sz w:val="20"/>
          <w:szCs w:val="20"/>
        </w:rPr>
        <w:t>)</w:t>
      </w:r>
      <w:r w:rsidRPr="00D11C4E">
        <w:rPr>
          <w:rFonts w:ascii="Arial" w:hAnsi="Arial" w:cs="Arial"/>
          <w:sz w:val="20"/>
          <w:szCs w:val="20"/>
        </w:rPr>
        <w:t xml:space="preserve"> a</w:t>
      </w:r>
      <w:r w:rsidR="00082897" w:rsidRPr="00D11C4E">
        <w:rPr>
          <w:rFonts w:ascii="Arial" w:hAnsi="Arial" w:cs="Arial"/>
          <w:sz w:val="20"/>
          <w:szCs w:val="20"/>
        </w:rPr>
        <w:t>nd BMI (Meule, Platte</w:t>
      </w:r>
      <w:r w:rsidR="00722DEE" w:rsidRPr="00D11C4E">
        <w:rPr>
          <w:rFonts w:ascii="Arial" w:hAnsi="Arial" w:cs="Arial"/>
          <w:sz w:val="20"/>
          <w:szCs w:val="20"/>
        </w:rPr>
        <w:t>,</w:t>
      </w:r>
      <w:r w:rsidR="00082897" w:rsidRPr="00D11C4E">
        <w:rPr>
          <w:rFonts w:ascii="Arial" w:hAnsi="Arial" w:cs="Arial"/>
          <w:sz w:val="20"/>
          <w:szCs w:val="20"/>
        </w:rPr>
        <w:t xml:space="preserve"> &amp; Allison, </w:t>
      </w:r>
      <w:r w:rsidRPr="00D11C4E">
        <w:rPr>
          <w:rFonts w:ascii="Arial" w:hAnsi="Arial" w:cs="Arial"/>
          <w:sz w:val="20"/>
          <w:szCs w:val="20"/>
        </w:rPr>
        <w:t>2014), suggesting the existence of a potential pathway relating to the development and/or maintenance of night eating (de Zwaan, Marschollek</w:t>
      </w:r>
      <w:r w:rsidR="00722DEE" w:rsidRPr="00D11C4E">
        <w:rPr>
          <w:rFonts w:ascii="Arial" w:hAnsi="Arial" w:cs="Arial"/>
          <w:sz w:val="20"/>
          <w:szCs w:val="20"/>
        </w:rPr>
        <w:t>,</w:t>
      </w:r>
      <w:r w:rsidRPr="00D11C4E">
        <w:rPr>
          <w:rFonts w:ascii="Arial" w:hAnsi="Arial" w:cs="Arial"/>
          <w:sz w:val="20"/>
          <w:szCs w:val="20"/>
        </w:rPr>
        <w:t xml:space="preserve"> &amp; Allison, 2015).</w:t>
      </w:r>
    </w:p>
    <w:p w:rsidR="00A11F57" w:rsidRPr="00D11C4E" w:rsidRDefault="00A11F57" w:rsidP="00F12BE2">
      <w:pPr>
        <w:autoSpaceDE w:val="0"/>
        <w:autoSpaceDN w:val="0"/>
        <w:adjustRightInd w:val="0"/>
        <w:spacing w:line="480" w:lineRule="auto"/>
        <w:jc w:val="both"/>
        <w:rPr>
          <w:rFonts w:ascii="Arial" w:hAnsi="Arial" w:cs="Arial"/>
          <w:sz w:val="20"/>
          <w:szCs w:val="20"/>
        </w:rPr>
      </w:pPr>
    </w:p>
    <w:p w:rsidR="00F12BE2" w:rsidRPr="00D11C4E" w:rsidRDefault="00F12BE2" w:rsidP="00F12BE2">
      <w:pPr>
        <w:autoSpaceDE w:val="0"/>
        <w:autoSpaceDN w:val="0"/>
        <w:adjustRightInd w:val="0"/>
        <w:spacing w:line="480" w:lineRule="auto"/>
        <w:jc w:val="both"/>
        <w:rPr>
          <w:rFonts w:ascii="Arial" w:hAnsi="Arial" w:cs="Arial"/>
          <w:color w:val="000000"/>
          <w:sz w:val="20"/>
          <w:szCs w:val="20"/>
        </w:rPr>
      </w:pPr>
      <w:r w:rsidRPr="00D11C4E">
        <w:rPr>
          <w:rFonts w:ascii="Arial" w:hAnsi="Arial" w:cs="Arial"/>
          <w:sz w:val="20"/>
          <w:szCs w:val="20"/>
        </w:rPr>
        <w:t xml:space="preserve">Progress continues to be made in understanding the role of emotional eating in response to stress. The co-ordinated neuro-endocrinological cascade of cortisol, insulin, ghrelin (hunger hormone) and leptin (satiety hormone), impacts on dietary intake in times of stress (Masih  et al 2017).  At the same time stress appears to alter the reward activation system such that a shift towards highly palatable, high fat ‘comfort’ foods is </w:t>
      </w:r>
      <w:r w:rsidR="00A11F57" w:rsidRPr="00D11C4E">
        <w:rPr>
          <w:rFonts w:ascii="Arial" w:hAnsi="Arial" w:cs="Arial"/>
          <w:sz w:val="20"/>
          <w:szCs w:val="20"/>
        </w:rPr>
        <w:t>sought</w:t>
      </w:r>
      <w:r w:rsidRPr="00D11C4E">
        <w:rPr>
          <w:rFonts w:ascii="Arial" w:hAnsi="Arial" w:cs="Arial"/>
          <w:sz w:val="20"/>
          <w:szCs w:val="20"/>
        </w:rPr>
        <w:t xml:space="preserve"> to obtain </w:t>
      </w:r>
      <w:r w:rsidR="00A11F57" w:rsidRPr="00D11C4E">
        <w:rPr>
          <w:rFonts w:ascii="Arial" w:hAnsi="Arial" w:cs="Arial"/>
          <w:sz w:val="20"/>
          <w:szCs w:val="20"/>
        </w:rPr>
        <w:t>a</w:t>
      </w:r>
      <w:r w:rsidRPr="00D11C4E">
        <w:rPr>
          <w:rFonts w:ascii="Arial" w:hAnsi="Arial" w:cs="Arial"/>
          <w:sz w:val="20"/>
          <w:szCs w:val="20"/>
        </w:rPr>
        <w:t xml:space="preserve"> reward effect from food (Born et al 2009). Ghrelin and leptin are thought to influence this hedonic process; ghrelin is associated with increased dopamine release and subsequent increased dietary intake and leptin has the opposite effect (Malik 2008). Thus</w:t>
      </w:r>
      <w:r w:rsidR="00A11F57" w:rsidRPr="00D11C4E">
        <w:rPr>
          <w:rFonts w:ascii="Arial" w:hAnsi="Arial" w:cs="Arial"/>
          <w:sz w:val="20"/>
          <w:szCs w:val="20"/>
        </w:rPr>
        <w:t>,</w:t>
      </w:r>
      <w:r w:rsidRPr="00D11C4E">
        <w:rPr>
          <w:rFonts w:ascii="Arial" w:hAnsi="Arial" w:cs="Arial"/>
          <w:sz w:val="20"/>
          <w:szCs w:val="20"/>
        </w:rPr>
        <w:t xml:space="preserve"> a complex neurological interplay between energy homeostasis and brain reward mechanisms </w:t>
      </w:r>
      <w:r w:rsidR="00A11F57" w:rsidRPr="00D11C4E">
        <w:rPr>
          <w:rFonts w:ascii="Arial" w:hAnsi="Arial" w:cs="Arial"/>
          <w:sz w:val="20"/>
          <w:szCs w:val="20"/>
        </w:rPr>
        <w:t xml:space="preserve">appears to be at </w:t>
      </w:r>
      <w:r w:rsidRPr="00D11C4E">
        <w:rPr>
          <w:rFonts w:ascii="Arial" w:hAnsi="Arial" w:cs="Arial"/>
          <w:sz w:val="20"/>
          <w:szCs w:val="20"/>
        </w:rPr>
        <w:t xml:space="preserve">play in emotional eating (Dallman 2010). Yet </w:t>
      </w:r>
      <w:r w:rsidRPr="00D11C4E">
        <w:rPr>
          <w:rFonts w:ascii="Arial" w:hAnsi="Arial" w:cs="Arial"/>
          <w:color w:val="000000"/>
          <w:sz w:val="20"/>
          <w:szCs w:val="20"/>
        </w:rPr>
        <w:t>i</w:t>
      </w:r>
      <w:r w:rsidRPr="00D11C4E">
        <w:rPr>
          <w:rFonts w:ascii="Arial" w:hAnsi="Arial" w:cs="Arial"/>
          <w:sz w:val="20"/>
          <w:szCs w:val="20"/>
        </w:rPr>
        <w:t>ndividuals’ attributions of their NES in light of these physiological and hedonistic influences</w:t>
      </w:r>
      <w:r w:rsidR="00DD1D79" w:rsidRPr="00D11C4E">
        <w:rPr>
          <w:rFonts w:ascii="Arial" w:hAnsi="Arial" w:cs="Arial"/>
          <w:sz w:val="20"/>
          <w:szCs w:val="20"/>
        </w:rPr>
        <w:t>, which may be partly genetically determined,</w:t>
      </w:r>
      <w:r w:rsidRPr="00D11C4E">
        <w:rPr>
          <w:rFonts w:ascii="Arial" w:hAnsi="Arial" w:cs="Arial"/>
          <w:sz w:val="20"/>
          <w:szCs w:val="20"/>
        </w:rPr>
        <w:t xml:space="preserve"> remain poorly understood.</w:t>
      </w:r>
    </w:p>
    <w:p w:rsidR="00D97EDE" w:rsidRPr="00D11C4E" w:rsidRDefault="00D97EDE" w:rsidP="007D23E3">
      <w:pPr>
        <w:autoSpaceDE w:val="0"/>
        <w:autoSpaceDN w:val="0"/>
        <w:adjustRightInd w:val="0"/>
        <w:spacing w:line="480" w:lineRule="auto"/>
        <w:jc w:val="both"/>
        <w:rPr>
          <w:rFonts w:ascii="Arial" w:hAnsi="Arial" w:cs="Arial"/>
          <w:color w:val="000000"/>
          <w:sz w:val="20"/>
          <w:szCs w:val="20"/>
        </w:rPr>
      </w:pPr>
    </w:p>
    <w:p w:rsidR="00D97EDE" w:rsidRPr="00D11C4E" w:rsidRDefault="00285EE4" w:rsidP="007D23E3">
      <w:pPr>
        <w:spacing w:line="480" w:lineRule="auto"/>
        <w:jc w:val="both"/>
        <w:rPr>
          <w:rFonts w:ascii="Arial" w:hAnsi="Arial" w:cs="Arial"/>
          <w:color w:val="000000"/>
          <w:sz w:val="20"/>
          <w:szCs w:val="20"/>
          <w:lang w:eastAsia="en-US"/>
        </w:rPr>
      </w:pPr>
      <w:r w:rsidRPr="00D11C4E">
        <w:rPr>
          <w:rFonts w:ascii="Arial" w:eastAsia="MinionPro-Regular" w:hAnsi="Arial" w:cs="Arial"/>
          <w:sz w:val="20"/>
          <w:szCs w:val="20"/>
          <w:lang w:eastAsia="en-US"/>
        </w:rPr>
        <w:t>F</w:t>
      </w:r>
      <w:r w:rsidR="00D97EDE" w:rsidRPr="00D11C4E">
        <w:rPr>
          <w:rFonts w:ascii="Arial" w:eastAsia="MinionPro-Regular" w:hAnsi="Arial" w:cs="Arial"/>
          <w:sz w:val="20"/>
          <w:szCs w:val="20"/>
          <w:lang w:eastAsia="en-US"/>
        </w:rPr>
        <w:t xml:space="preserve">ew studies have explored the subjective experiences of patients with NES (Lundgren, Allison &amp; Stunkard, 2012). </w:t>
      </w:r>
      <w:r w:rsidR="00F003B9" w:rsidRPr="00D11C4E">
        <w:rPr>
          <w:rFonts w:ascii="Arial" w:hAnsi="Arial" w:cs="Arial"/>
          <w:color w:val="000000"/>
          <w:sz w:val="20"/>
          <w:szCs w:val="20"/>
        </w:rPr>
        <w:t>One study</w:t>
      </w:r>
      <w:r w:rsidRPr="00D11C4E">
        <w:rPr>
          <w:rFonts w:ascii="Arial" w:hAnsi="Arial" w:cs="Arial"/>
          <w:color w:val="000000"/>
          <w:sz w:val="20"/>
          <w:szCs w:val="20"/>
        </w:rPr>
        <w:t xml:space="preserve"> </w:t>
      </w:r>
      <w:r w:rsidR="00F003B9" w:rsidRPr="00D11C4E">
        <w:rPr>
          <w:rFonts w:ascii="Arial" w:hAnsi="Arial" w:cs="Arial"/>
          <w:color w:val="000000"/>
          <w:sz w:val="20"/>
          <w:szCs w:val="20"/>
        </w:rPr>
        <w:t>recruited</w:t>
      </w:r>
      <w:r w:rsidR="00D97EDE" w:rsidRPr="00D11C4E">
        <w:rPr>
          <w:rFonts w:ascii="Arial" w:hAnsi="Arial" w:cs="Arial"/>
          <w:color w:val="000000"/>
          <w:sz w:val="20"/>
          <w:szCs w:val="20"/>
        </w:rPr>
        <w:t xml:space="preserve"> a severely obese population</w:t>
      </w:r>
      <w:r w:rsidR="00F003B9" w:rsidRPr="00D11C4E">
        <w:rPr>
          <w:rFonts w:ascii="Arial" w:hAnsi="Arial" w:cs="Arial"/>
          <w:color w:val="000000"/>
          <w:sz w:val="20"/>
          <w:szCs w:val="20"/>
        </w:rPr>
        <w:t xml:space="preserve"> and identified</w:t>
      </w:r>
      <w:r w:rsidR="00D97EDE" w:rsidRPr="00D11C4E">
        <w:rPr>
          <w:rFonts w:ascii="Arial" w:hAnsi="Arial" w:cs="Arial"/>
          <w:color w:val="000000"/>
          <w:sz w:val="20"/>
          <w:szCs w:val="20"/>
        </w:rPr>
        <w:t xml:space="preserve"> several important factors related to their night eating behaviour; namely perceived control over night-time eating, conflictual social relat</w:t>
      </w:r>
      <w:r w:rsidR="00082897" w:rsidRPr="00D11C4E">
        <w:rPr>
          <w:rFonts w:ascii="Arial" w:hAnsi="Arial" w:cs="Arial"/>
          <w:color w:val="000000"/>
          <w:sz w:val="20"/>
          <w:szCs w:val="20"/>
        </w:rPr>
        <w:t>ionships and low mood (Cleator et al,</w:t>
      </w:r>
      <w:r w:rsidR="00D97EDE" w:rsidRPr="00D11C4E">
        <w:rPr>
          <w:rFonts w:ascii="Arial" w:hAnsi="Arial" w:cs="Arial"/>
          <w:color w:val="000000"/>
          <w:sz w:val="20"/>
          <w:szCs w:val="20"/>
        </w:rPr>
        <w:t xml:space="preserve"> 2013). However, the study did not explore </w:t>
      </w:r>
      <w:r w:rsidR="00D97EDE" w:rsidRPr="00D11C4E">
        <w:rPr>
          <w:rFonts w:ascii="Arial" w:hAnsi="Arial" w:cs="Arial"/>
          <w:color w:val="000000"/>
          <w:sz w:val="20"/>
          <w:szCs w:val="20"/>
        </w:rPr>
        <w:lastRenderedPageBreak/>
        <w:t>the underlying rela</w:t>
      </w:r>
      <w:r w:rsidR="00104CA2" w:rsidRPr="00D11C4E">
        <w:rPr>
          <w:rFonts w:ascii="Arial" w:hAnsi="Arial" w:cs="Arial"/>
          <w:color w:val="000000"/>
          <w:sz w:val="20"/>
          <w:szCs w:val="20"/>
        </w:rPr>
        <w:t>tionships between these factors</w:t>
      </w:r>
      <w:r w:rsidR="00D97EDE" w:rsidRPr="00D11C4E">
        <w:rPr>
          <w:rFonts w:ascii="Arial" w:hAnsi="Arial" w:cs="Arial"/>
          <w:color w:val="000000"/>
          <w:sz w:val="20"/>
          <w:szCs w:val="20"/>
        </w:rPr>
        <w:t xml:space="preserve">. </w:t>
      </w:r>
      <w:r w:rsidR="00F003B9" w:rsidRPr="00D11C4E">
        <w:rPr>
          <w:rFonts w:ascii="Arial" w:hAnsi="Arial" w:cs="Arial"/>
          <w:sz w:val="20"/>
          <w:szCs w:val="20"/>
        </w:rPr>
        <w:t>G</w:t>
      </w:r>
      <w:r w:rsidR="00D97EDE" w:rsidRPr="00D11C4E">
        <w:rPr>
          <w:rFonts w:ascii="Arial" w:hAnsi="Arial" w:cs="Arial"/>
          <w:sz w:val="20"/>
          <w:szCs w:val="20"/>
        </w:rPr>
        <w:t>i</w:t>
      </w:r>
      <w:r w:rsidR="00D97EDE" w:rsidRPr="00D11C4E">
        <w:rPr>
          <w:rFonts w:ascii="Arial" w:hAnsi="Arial" w:cs="Arial"/>
          <w:color w:val="000000"/>
          <w:sz w:val="20"/>
          <w:szCs w:val="20"/>
        </w:rPr>
        <w:t xml:space="preserve">ven the high prevalence of NES in severely obese populations and </w:t>
      </w:r>
      <w:r w:rsidR="00F003B9" w:rsidRPr="00D11C4E">
        <w:rPr>
          <w:rFonts w:ascii="Arial" w:hAnsi="Arial" w:cs="Arial"/>
          <w:color w:val="000000"/>
          <w:sz w:val="20"/>
          <w:szCs w:val="20"/>
        </w:rPr>
        <w:t xml:space="preserve">the </w:t>
      </w:r>
      <w:r w:rsidR="00D97EDE" w:rsidRPr="00D11C4E">
        <w:rPr>
          <w:rFonts w:ascii="Arial" w:hAnsi="Arial" w:cs="Arial"/>
          <w:color w:val="000000"/>
          <w:sz w:val="20"/>
          <w:szCs w:val="20"/>
        </w:rPr>
        <w:t>potential challenges this presents for weight control, further research dedicated to exploring</w:t>
      </w:r>
      <w:r w:rsidR="00D97EDE" w:rsidRPr="00D11C4E">
        <w:rPr>
          <w:rFonts w:ascii="Arial" w:hAnsi="Arial" w:cs="Arial"/>
          <w:color w:val="000000"/>
          <w:sz w:val="20"/>
          <w:szCs w:val="20"/>
          <w:lang w:eastAsia="en-US"/>
        </w:rPr>
        <w:t xml:space="preserve"> the complex interplay between obesity, night eating and psychological difficulties is required (</w:t>
      </w:r>
      <w:r w:rsidR="00D97EDE" w:rsidRPr="00D11C4E">
        <w:rPr>
          <w:rFonts w:ascii="Arial" w:hAnsi="Arial" w:cs="Arial"/>
          <w:color w:val="000000"/>
          <w:sz w:val="20"/>
          <w:szCs w:val="20"/>
        </w:rPr>
        <w:t xml:space="preserve">Cleator et al, 2013; </w:t>
      </w:r>
      <w:r w:rsidR="00D97EDE" w:rsidRPr="00D11C4E">
        <w:rPr>
          <w:rFonts w:ascii="Arial" w:hAnsi="Arial" w:cs="Arial"/>
          <w:color w:val="000000"/>
          <w:sz w:val="20"/>
          <w:szCs w:val="20"/>
          <w:lang w:eastAsia="en-US"/>
        </w:rPr>
        <w:t>Gallant, Lundgren</w:t>
      </w:r>
      <w:r w:rsidR="00722DEE" w:rsidRPr="00D11C4E">
        <w:rPr>
          <w:rFonts w:ascii="Arial" w:hAnsi="Arial" w:cs="Arial"/>
          <w:color w:val="000000"/>
          <w:sz w:val="20"/>
          <w:szCs w:val="20"/>
          <w:lang w:eastAsia="en-US"/>
        </w:rPr>
        <w:t>,</w:t>
      </w:r>
      <w:r w:rsidR="00D97EDE" w:rsidRPr="00D11C4E">
        <w:rPr>
          <w:rFonts w:ascii="Arial" w:hAnsi="Arial" w:cs="Arial"/>
          <w:color w:val="000000"/>
          <w:sz w:val="20"/>
          <w:szCs w:val="20"/>
          <w:lang w:eastAsia="en-US"/>
        </w:rPr>
        <w:t xml:space="preserve"> &amp; Drapeau, 2012).</w:t>
      </w:r>
    </w:p>
    <w:p w:rsidR="008A5150" w:rsidRPr="00D11C4E" w:rsidRDefault="008A5150" w:rsidP="007D23E3">
      <w:pPr>
        <w:spacing w:line="480" w:lineRule="auto"/>
        <w:jc w:val="both"/>
        <w:rPr>
          <w:rFonts w:ascii="Arial" w:hAnsi="Arial" w:cs="Arial"/>
          <w:color w:val="000000"/>
          <w:sz w:val="20"/>
          <w:szCs w:val="20"/>
        </w:rPr>
      </w:pPr>
    </w:p>
    <w:p w:rsidR="00D97EDE" w:rsidRPr="00D11C4E" w:rsidRDefault="00A11F57" w:rsidP="007D23E3">
      <w:pPr>
        <w:tabs>
          <w:tab w:val="left" w:pos="3402"/>
        </w:tabs>
        <w:spacing w:line="480" w:lineRule="auto"/>
        <w:jc w:val="both"/>
        <w:rPr>
          <w:rFonts w:ascii="Arial" w:hAnsi="Arial" w:cs="Arial"/>
          <w:color w:val="000000"/>
          <w:sz w:val="20"/>
          <w:szCs w:val="20"/>
          <w:lang w:eastAsia="en-US"/>
        </w:rPr>
      </w:pPr>
      <w:r w:rsidRPr="00D11C4E">
        <w:rPr>
          <w:rFonts w:ascii="Arial" w:hAnsi="Arial" w:cs="Arial"/>
          <w:color w:val="000000"/>
          <w:sz w:val="20"/>
          <w:szCs w:val="20"/>
          <w:lang w:eastAsia="en-US"/>
        </w:rPr>
        <w:t>The</w:t>
      </w:r>
      <w:r w:rsidR="00D97EDE" w:rsidRPr="00D11C4E">
        <w:rPr>
          <w:rFonts w:ascii="Arial" w:hAnsi="Arial" w:cs="Arial"/>
          <w:color w:val="000000"/>
          <w:sz w:val="20"/>
          <w:szCs w:val="20"/>
          <w:lang w:eastAsia="en-US"/>
        </w:rPr>
        <w:t xml:space="preserve"> current study </w:t>
      </w:r>
      <w:r w:rsidRPr="00D11C4E">
        <w:rPr>
          <w:rFonts w:ascii="Arial" w:hAnsi="Arial" w:cs="Arial"/>
          <w:color w:val="000000"/>
          <w:sz w:val="20"/>
          <w:szCs w:val="20"/>
          <w:lang w:eastAsia="en-US"/>
        </w:rPr>
        <w:t>sought</w:t>
      </w:r>
      <w:r w:rsidR="00D97EDE" w:rsidRPr="00D11C4E">
        <w:rPr>
          <w:rFonts w:ascii="Arial" w:hAnsi="Arial" w:cs="Arial"/>
          <w:color w:val="000000"/>
          <w:sz w:val="20"/>
          <w:szCs w:val="20"/>
          <w:lang w:eastAsia="en-US"/>
        </w:rPr>
        <w:t xml:space="preserve"> to supplement and build upon the relatively limited research investigating the relationship between NES and emotions. This study aimed to explore</w:t>
      </w:r>
      <w:r w:rsidR="00D97EDE" w:rsidRPr="00D11C4E">
        <w:rPr>
          <w:rFonts w:ascii="Arial" w:hAnsi="Arial" w:cs="Arial"/>
          <w:sz w:val="20"/>
          <w:szCs w:val="20"/>
        </w:rPr>
        <w:t xml:space="preserve"> the relationship between NES and the experience of emotion from the perspective of patients identified as</w:t>
      </w:r>
      <w:r w:rsidR="00722DEE" w:rsidRPr="00D11C4E">
        <w:rPr>
          <w:rFonts w:ascii="Arial" w:hAnsi="Arial" w:cs="Arial"/>
          <w:color w:val="000000"/>
          <w:sz w:val="20"/>
          <w:szCs w:val="20"/>
          <w:lang w:eastAsia="en-US"/>
        </w:rPr>
        <w:t xml:space="preserve"> obese</w:t>
      </w:r>
      <w:r w:rsidR="00D97EDE" w:rsidRPr="00D11C4E">
        <w:rPr>
          <w:rFonts w:ascii="Arial" w:hAnsi="Arial" w:cs="Arial"/>
          <w:color w:val="000000"/>
          <w:sz w:val="20"/>
          <w:szCs w:val="20"/>
          <w:lang w:eastAsia="en-US"/>
        </w:rPr>
        <w:t xml:space="preserve"> </w:t>
      </w:r>
      <w:r w:rsidR="00DD1D79" w:rsidRPr="00D11C4E">
        <w:rPr>
          <w:rFonts w:ascii="Arial" w:hAnsi="Arial" w:cs="Arial"/>
          <w:color w:val="000000"/>
          <w:sz w:val="20"/>
          <w:szCs w:val="20"/>
          <w:lang w:eastAsia="en-US"/>
        </w:rPr>
        <w:t>attending</w:t>
      </w:r>
      <w:r w:rsidR="00D97EDE" w:rsidRPr="00D11C4E">
        <w:rPr>
          <w:rFonts w:ascii="Arial" w:hAnsi="Arial" w:cs="Arial"/>
          <w:color w:val="000000"/>
          <w:sz w:val="20"/>
          <w:szCs w:val="20"/>
          <w:lang w:eastAsia="en-US"/>
        </w:rPr>
        <w:t xml:space="preserve"> </w:t>
      </w:r>
      <w:r w:rsidR="00DD1D79" w:rsidRPr="00D11C4E">
        <w:rPr>
          <w:rFonts w:ascii="Arial" w:hAnsi="Arial" w:cs="Arial"/>
          <w:color w:val="000000"/>
          <w:sz w:val="20"/>
          <w:szCs w:val="20"/>
          <w:lang w:eastAsia="en-US"/>
        </w:rPr>
        <w:t xml:space="preserve">a </w:t>
      </w:r>
      <w:r w:rsidR="00D97EDE" w:rsidRPr="00D11C4E">
        <w:rPr>
          <w:rFonts w:ascii="Arial" w:hAnsi="Arial" w:cs="Arial"/>
          <w:color w:val="000000"/>
          <w:sz w:val="20"/>
          <w:szCs w:val="20"/>
          <w:lang w:eastAsia="en-US"/>
        </w:rPr>
        <w:t xml:space="preserve">weight management service.  </w:t>
      </w:r>
    </w:p>
    <w:p w:rsidR="00A11F57" w:rsidRPr="00D11C4E" w:rsidRDefault="00A11F57" w:rsidP="00E30481">
      <w:pPr>
        <w:spacing w:after="200" w:line="480" w:lineRule="auto"/>
        <w:jc w:val="both"/>
        <w:rPr>
          <w:rFonts w:ascii="Arial" w:hAnsi="Arial" w:cs="Arial"/>
          <w:bCs/>
          <w:sz w:val="20"/>
          <w:szCs w:val="20"/>
        </w:rPr>
      </w:pPr>
    </w:p>
    <w:p w:rsidR="00D97EDE" w:rsidRPr="00D11C4E" w:rsidRDefault="00E30481" w:rsidP="00E30481">
      <w:pPr>
        <w:spacing w:after="200" w:line="480" w:lineRule="auto"/>
        <w:jc w:val="both"/>
        <w:rPr>
          <w:rFonts w:ascii="Arial" w:hAnsi="Arial" w:cs="Arial"/>
          <w:b/>
          <w:bCs/>
          <w:sz w:val="20"/>
          <w:szCs w:val="20"/>
        </w:rPr>
      </w:pPr>
      <w:r w:rsidRPr="00D11C4E">
        <w:rPr>
          <w:rFonts w:ascii="Arial" w:hAnsi="Arial" w:cs="Arial"/>
          <w:b/>
          <w:bCs/>
          <w:sz w:val="20"/>
          <w:szCs w:val="20"/>
        </w:rPr>
        <w:t>M</w:t>
      </w:r>
      <w:r w:rsidR="00D97EDE" w:rsidRPr="00D11C4E">
        <w:rPr>
          <w:rFonts w:ascii="Arial" w:hAnsi="Arial" w:cs="Arial"/>
          <w:b/>
          <w:bCs/>
          <w:sz w:val="20"/>
          <w:szCs w:val="20"/>
        </w:rPr>
        <w:t>ethods</w:t>
      </w:r>
    </w:p>
    <w:p w:rsidR="00E30481" w:rsidRPr="00D11C4E" w:rsidRDefault="00D97EDE" w:rsidP="00E30481">
      <w:pPr>
        <w:spacing w:line="480" w:lineRule="auto"/>
        <w:jc w:val="both"/>
        <w:rPr>
          <w:rFonts w:ascii="Arial" w:hAnsi="Arial" w:cs="Arial"/>
          <w:b/>
          <w:i/>
          <w:iCs/>
          <w:sz w:val="20"/>
          <w:szCs w:val="20"/>
        </w:rPr>
      </w:pPr>
      <w:r w:rsidRPr="00D11C4E">
        <w:rPr>
          <w:rFonts w:ascii="Arial" w:hAnsi="Arial" w:cs="Arial"/>
          <w:b/>
          <w:i/>
          <w:iCs/>
          <w:sz w:val="20"/>
          <w:szCs w:val="20"/>
        </w:rPr>
        <w:t>Ethics</w:t>
      </w:r>
    </w:p>
    <w:p w:rsidR="00D97EDE" w:rsidRPr="00D11C4E" w:rsidRDefault="00E60E44" w:rsidP="00E30481">
      <w:pPr>
        <w:spacing w:line="480" w:lineRule="auto"/>
        <w:jc w:val="both"/>
        <w:rPr>
          <w:rFonts w:ascii="Arial" w:hAnsi="Arial" w:cs="Arial"/>
          <w:i/>
          <w:iCs/>
          <w:sz w:val="20"/>
          <w:szCs w:val="20"/>
        </w:rPr>
      </w:pPr>
      <w:r w:rsidRPr="00D11C4E">
        <w:rPr>
          <w:rFonts w:ascii="Arial" w:hAnsi="Arial" w:cs="Arial"/>
          <w:sz w:val="20"/>
          <w:szCs w:val="20"/>
        </w:rPr>
        <w:t xml:space="preserve">Regional </w:t>
      </w:r>
      <w:r w:rsidR="00D97EDE" w:rsidRPr="00D11C4E">
        <w:rPr>
          <w:rFonts w:ascii="Arial" w:hAnsi="Arial" w:cs="Arial"/>
          <w:sz w:val="20"/>
          <w:szCs w:val="20"/>
        </w:rPr>
        <w:t>Nationa</w:t>
      </w:r>
      <w:r w:rsidRPr="00D11C4E">
        <w:rPr>
          <w:rFonts w:ascii="Arial" w:hAnsi="Arial" w:cs="Arial"/>
          <w:sz w:val="20"/>
          <w:szCs w:val="20"/>
        </w:rPr>
        <w:t xml:space="preserve">l Research Ethics Service </w:t>
      </w:r>
      <w:r w:rsidR="00D97EDE" w:rsidRPr="00D11C4E">
        <w:rPr>
          <w:rFonts w:ascii="Arial" w:hAnsi="Arial" w:cs="Arial"/>
          <w:sz w:val="20"/>
          <w:szCs w:val="20"/>
        </w:rPr>
        <w:t>approval</w:t>
      </w:r>
      <w:r w:rsidR="00FA00A4" w:rsidRPr="00D11C4E">
        <w:rPr>
          <w:rFonts w:ascii="Arial" w:hAnsi="Arial" w:cs="Arial"/>
          <w:sz w:val="20"/>
          <w:szCs w:val="20"/>
        </w:rPr>
        <w:t xml:space="preserve"> (REF</w:t>
      </w:r>
      <w:r w:rsidR="00EC6F58" w:rsidRPr="00D11C4E">
        <w:rPr>
          <w:rFonts w:ascii="Arial" w:hAnsi="Arial" w:cs="Arial"/>
          <w:sz w:val="20"/>
          <w:szCs w:val="20"/>
        </w:rPr>
        <w:t>: 15</w:t>
      </w:r>
      <w:r w:rsidR="00FA00A4" w:rsidRPr="00D11C4E">
        <w:rPr>
          <w:rFonts w:ascii="Arial" w:hAnsi="Arial" w:cs="Arial"/>
          <w:sz w:val="20"/>
          <w:szCs w:val="20"/>
        </w:rPr>
        <w:t xml:space="preserve">/WM/0274) </w:t>
      </w:r>
      <w:r w:rsidR="00D97EDE" w:rsidRPr="00D11C4E">
        <w:rPr>
          <w:rFonts w:ascii="Arial" w:hAnsi="Arial" w:cs="Arial"/>
          <w:sz w:val="20"/>
          <w:szCs w:val="20"/>
        </w:rPr>
        <w:t>was obtained for the study and research governance was provided by the research and development committee of the NHS Trusts where participants were recruited</w:t>
      </w:r>
      <w:r w:rsidRPr="00D11C4E">
        <w:rPr>
          <w:rFonts w:ascii="Arial" w:hAnsi="Arial" w:cs="Arial"/>
          <w:sz w:val="20"/>
          <w:szCs w:val="20"/>
        </w:rPr>
        <w:t>.</w:t>
      </w:r>
    </w:p>
    <w:p w:rsidR="00E60E44" w:rsidRPr="00D11C4E" w:rsidRDefault="00E60E44" w:rsidP="007D23E3">
      <w:pPr>
        <w:autoSpaceDE w:val="0"/>
        <w:autoSpaceDN w:val="0"/>
        <w:adjustRightInd w:val="0"/>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i/>
          <w:iCs/>
          <w:sz w:val="20"/>
          <w:szCs w:val="20"/>
        </w:rPr>
      </w:pPr>
      <w:r w:rsidRPr="00D11C4E">
        <w:rPr>
          <w:rFonts w:ascii="Arial" w:hAnsi="Arial" w:cs="Arial"/>
          <w:b/>
          <w:i/>
          <w:iCs/>
          <w:sz w:val="20"/>
          <w:szCs w:val="20"/>
        </w:rPr>
        <w:t>Qualitative perspective</w:t>
      </w:r>
    </w:p>
    <w:p w:rsidR="00E30481" w:rsidRPr="00D11C4E" w:rsidRDefault="00D97EDE" w:rsidP="00E30481">
      <w:pPr>
        <w:spacing w:line="480" w:lineRule="auto"/>
        <w:jc w:val="both"/>
        <w:rPr>
          <w:rFonts w:ascii="Arial" w:hAnsi="Arial" w:cs="Arial"/>
          <w:sz w:val="20"/>
          <w:szCs w:val="20"/>
        </w:rPr>
      </w:pPr>
      <w:r w:rsidRPr="00D11C4E">
        <w:rPr>
          <w:rFonts w:ascii="Arial" w:hAnsi="Arial" w:cs="Arial"/>
          <w:sz w:val="20"/>
          <w:szCs w:val="20"/>
        </w:rPr>
        <w:t>The current study employed grounded theory (Charmaz, 2014) to explore and understand</w:t>
      </w:r>
      <w:r w:rsidR="00104CA2" w:rsidRPr="00D11C4E">
        <w:rPr>
          <w:rFonts w:ascii="Arial" w:hAnsi="Arial" w:cs="Arial"/>
          <w:color w:val="000000"/>
          <w:sz w:val="20"/>
          <w:szCs w:val="20"/>
        </w:rPr>
        <w:t>, from the perspective of participants</w:t>
      </w:r>
      <w:r w:rsidRPr="00D11C4E">
        <w:rPr>
          <w:rFonts w:ascii="Arial" w:hAnsi="Arial" w:cs="Arial"/>
          <w:color w:val="000000"/>
          <w:sz w:val="20"/>
          <w:szCs w:val="20"/>
        </w:rPr>
        <w:t>, the relationship between NES</w:t>
      </w:r>
      <w:r w:rsidRPr="00D11C4E">
        <w:rPr>
          <w:rFonts w:ascii="Arial" w:hAnsi="Arial" w:cs="Arial"/>
          <w:sz w:val="20"/>
          <w:szCs w:val="20"/>
        </w:rPr>
        <w:t xml:space="preserve"> and the experience of emotion</w:t>
      </w:r>
      <w:r w:rsidRPr="00D11C4E">
        <w:rPr>
          <w:rFonts w:ascii="Arial" w:hAnsi="Arial" w:cs="Arial"/>
          <w:color w:val="000000"/>
          <w:sz w:val="20"/>
          <w:szCs w:val="20"/>
        </w:rPr>
        <w:t>.</w:t>
      </w:r>
      <w:r w:rsidRPr="00D11C4E">
        <w:rPr>
          <w:rFonts w:ascii="Arial" w:hAnsi="Arial" w:cs="Arial"/>
          <w:sz w:val="20"/>
          <w:szCs w:val="20"/>
        </w:rPr>
        <w:t xml:space="preserve"> In light of the paucity of research within this area,</w:t>
      </w:r>
      <w:r w:rsidRPr="00D11C4E">
        <w:rPr>
          <w:rFonts w:ascii="Arial" w:hAnsi="Arial" w:cs="Arial"/>
          <w:color w:val="000000"/>
          <w:sz w:val="20"/>
          <w:szCs w:val="20"/>
        </w:rPr>
        <w:t xml:space="preserve"> a grounded theory design was deemed appropriate to inform future research and clinical practice. A</w:t>
      </w:r>
      <w:r w:rsidRPr="00D11C4E">
        <w:rPr>
          <w:rFonts w:ascii="Arial" w:hAnsi="Arial" w:cs="Arial"/>
          <w:sz w:val="20"/>
          <w:szCs w:val="20"/>
        </w:rPr>
        <w:t xml:space="preserve">n epistemological stance of constructivism was adopted (Charmaz, 2014), emphasising the subjective interrelationship between the researcher and participant and the co-construction of meaning (Hayes &amp; Oppenheim, 1997; Pidgeon &amp; Henwood, 1997).  </w:t>
      </w:r>
    </w:p>
    <w:p w:rsidR="00E30481" w:rsidRPr="00D11C4E" w:rsidRDefault="00E30481" w:rsidP="00E30481">
      <w:pPr>
        <w:spacing w:after="200" w:line="480" w:lineRule="auto"/>
        <w:jc w:val="both"/>
        <w:rPr>
          <w:rFonts w:ascii="Arial" w:hAnsi="Arial" w:cs="Arial"/>
          <w:b/>
          <w:sz w:val="20"/>
          <w:szCs w:val="20"/>
        </w:rPr>
      </w:pPr>
    </w:p>
    <w:p w:rsidR="00D97EDE" w:rsidRPr="00D11C4E" w:rsidRDefault="005D6CFE" w:rsidP="007D23E3">
      <w:pPr>
        <w:spacing w:after="240" w:line="480" w:lineRule="auto"/>
        <w:jc w:val="both"/>
        <w:rPr>
          <w:rFonts w:ascii="Arial" w:hAnsi="Arial" w:cs="Arial"/>
          <w:b/>
          <w:i/>
          <w:sz w:val="20"/>
          <w:szCs w:val="20"/>
          <w:lang w:val="en-US"/>
        </w:rPr>
      </w:pPr>
      <w:r w:rsidRPr="00D11C4E">
        <w:rPr>
          <w:rFonts w:ascii="Arial" w:hAnsi="Arial" w:cs="Arial"/>
          <w:b/>
          <w:i/>
          <w:sz w:val="20"/>
          <w:szCs w:val="20"/>
          <w:lang w:val="en-US"/>
        </w:rPr>
        <w:t>Inclusion/exclusion criteria</w:t>
      </w:r>
    </w:p>
    <w:p w:rsidR="00A06A97" w:rsidRPr="00D11C4E" w:rsidRDefault="00A06A97" w:rsidP="007D23E3">
      <w:pPr>
        <w:spacing w:after="240" w:line="480" w:lineRule="auto"/>
        <w:jc w:val="both"/>
        <w:rPr>
          <w:rFonts w:ascii="Arial" w:hAnsi="Arial" w:cs="Arial"/>
          <w:b/>
          <w:i/>
          <w:vanish/>
          <w:sz w:val="20"/>
          <w:szCs w:val="20"/>
          <w:lang w:val="en-US"/>
        </w:rPr>
      </w:pPr>
    </w:p>
    <w:p w:rsidR="00D97EDE" w:rsidRPr="00D11C4E" w:rsidRDefault="00D97EDE" w:rsidP="001C1312">
      <w:pPr>
        <w:spacing w:line="480" w:lineRule="auto"/>
        <w:jc w:val="both"/>
        <w:rPr>
          <w:rFonts w:ascii="Arial" w:hAnsi="Arial" w:cs="Arial"/>
          <w:sz w:val="20"/>
          <w:szCs w:val="20"/>
        </w:rPr>
      </w:pPr>
      <w:r w:rsidRPr="00D11C4E">
        <w:rPr>
          <w:rFonts w:ascii="Arial" w:hAnsi="Arial" w:cs="Arial"/>
          <w:sz w:val="20"/>
          <w:szCs w:val="20"/>
        </w:rPr>
        <w:t>Participants were recruited from a UK NHS outpatient specialist weight management service which had the following referral criteria: aged at least 18 years, Body Mass Index (BMI)&gt;40 kg.m</w:t>
      </w:r>
      <w:r w:rsidRPr="00D11C4E">
        <w:rPr>
          <w:rFonts w:ascii="Arial" w:hAnsi="Arial" w:cs="Arial"/>
          <w:sz w:val="20"/>
          <w:szCs w:val="20"/>
          <w:vertAlign w:val="superscript"/>
        </w:rPr>
        <w:t>2</w:t>
      </w:r>
      <w:r w:rsidRPr="00D11C4E">
        <w:rPr>
          <w:rFonts w:ascii="Arial" w:hAnsi="Arial" w:cs="Arial"/>
          <w:sz w:val="20"/>
          <w:szCs w:val="20"/>
        </w:rPr>
        <w:t xml:space="preserve"> wit</w:t>
      </w:r>
      <w:r w:rsidR="00104CA2" w:rsidRPr="00D11C4E">
        <w:rPr>
          <w:rFonts w:ascii="Arial" w:hAnsi="Arial" w:cs="Arial"/>
          <w:sz w:val="20"/>
          <w:szCs w:val="20"/>
        </w:rPr>
        <w:t>h or without obesity related co</w:t>
      </w:r>
      <w:r w:rsidR="0015370C" w:rsidRPr="00D11C4E">
        <w:rPr>
          <w:rFonts w:ascii="Arial" w:hAnsi="Arial" w:cs="Arial"/>
          <w:sz w:val="20"/>
          <w:szCs w:val="20"/>
        </w:rPr>
        <w:t>-</w:t>
      </w:r>
      <w:r w:rsidR="00722DEE" w:rsidRPr="00D11C4E">
        <w:rPr>
          <w:rFonts w:ascii="Arial" w:hAnsi="Arial" w:cs="Arial"/>
          <w:sz w:val="20"/>
          <w:szCs w:val="20"/>
        </w:rPr>
        <w:t xml:space="preserve">morbidities </w:t>
      </w:r>
      <w:r w:rsidRPr="00D11C4E">
        <w:rPr>
          <w:rFonts w:ascii="Arial" w:hAnsi="Arial" w:cs="Arial"/>
          <w:sz w:val="20"/>
          <w:szCs w:val="20"/>
        </w:rPr>
        <w:t>or a BMI&gt;35 kg.m</w:t>
      </w:r>
      <w:r w:rsidRPr="00D11C4E">
        <w:rPr>
          <w:rFonts w:ascii="Arial" w:hAnsi="Arial" w:cs="Arial"/>
          <w:sz w:val="20"/>
          <w:szCs w:val="20"/>
          <w:vertAlign w:val="superscript"/>
        </w:rPr>
        <w:t>2</w:t>
      </w:r>
      <w:r w:rsidRPr="00D11C4E">
        <w:rPr>
          <w:rFonts w:ascii="Arial" w:hAnsi="Arial" w:cs="Arial"/>
          <w:sz w:val="20"/>
          <w:szCs w:val="20"/>
        </w:rPr>
        <w:t xml:space="preserve"> with at least one obesity related co</w:t>
      </w:r>
      <w:r w:rsidR="0015370C" w:rsidRPr="00D11C4E">
        <w:rPr>
          <w:rFonts w:ascii="Arial" w:hAnsi="Arial" w:cs="Arial"/>
          <w:sz w:val="20"/>
          <w:szCs w:val="20"/>
        </w:rPr>
        <w:t>-</w:t>
      </w:r>
      <w:r w:rsidRPr="00D11C4E">
        <w:rPr>
          <w:rFonts w:ascii="Arial" w:hAnsi="Arial" w:cs="Arial"/>
          <w:sz w:val="20"/>
          <w:szCs w:val="20"/>
        </w:rPr>
        <w:t>morbidity</w:t>
      </w:r>
      <w:r w:rsidR="00104CA2" w:rsidRPr="00D11C4E">
        <w:rPr>
          <w:rFonts w:ascii="Arial" w:hAnsi="Arial" w:cs="Arial"/>
          <w:sz w:val="20"/>
          <w:szCs w:val="20"/>
        </w:rPr>
        <w:t>.</w:t>
      </w:r>
      <w:r w:rsidRPr="00D11C4E">
        <w:rPr>
          <w:rFonts w:ascii="Arial" w:hAnsi="Arial" w:cs="Arial"/>
          <w:sz w:val="20"/>
          <w:szCs w:val="20"/>
        </w:rPr>
        <w:t xml:space="preserve"> Inclusion criteria for the study were: (i) identified as a moderate night eater or full syndrome </w:t>
      </w:r>
      <w:r w:rsidRPr="00D11C4E">
        <w:rPr>
          <w:rFonts w:ascii="Arial" w:hAnsi="Arial" w:cs="Arial"/>
          <w:sz w:val="20"/>
          <w:szCs w:val="20"/>
        </w:rPr>
        <w:lastRenderedPageBreak/>
        <w:t>night eater as defined by the Night Eating Diagnos</w:t>
      </w:r>
      <w:r w:rsidR="00082897" w:rsidRPr="00D11C4E">
        <w:rPr>
          <w:rFonts w:ascii="Arial" w:hAnsi="Arial" w:cs="Arial"/>
          <w:sz w:val="20"/>
          <w:szCs w:val="20"/>
        </w:rPr>
        <w:t xml:space="preserve">tic Questionnaire (NEDQ, </w:t>
      </w:r>
      <w:r w:rsidR="00722DEE" w:rsidRPr="00D11C4E">
        <w:rPr>
          <w:rFonts w:ascii="Arial" w:hAnsi="Arial" w:cs="Arial"/>
          <w:sz w:val="20"/>
          <w:szCs w:val="20"/>
        </w:rPr>
        <w:t>Gluck</w:t>
      </w:r>
      <w:r w:rsidRPr="00D11C4E">
        <w:rPr>
          <w:rFonts w:ascii="Arial" w:hAnsi="Arial" w:cs="Arial"/>
          <w:sz w:val="20"/>
          <w:szCs w:val="20"/>
        </w:rPr>
        <w:t>,</w:t>
      </w:r>
      <w:r w:rsidR="00722DEE" w:rsidRPr="00D11C4E">
        <w:rPr>
          <w:rFonts w:ascii="Arial" w:hAnsi="Arial" w:cs="Arial"/>
          <w:sz w:val="20"/>
          <w:szCs w:val="20"/>
        </w:rPr>
        <w:t xml:space="preserve"> Geliebter, &amp; Satov,</w:t>
      </w:r>
      <w:r w:rsidRPr="00D11C4E">
        <w:rPr>
          <w:rFonts w:ascii="Arial" w:hAnsi="Arial" w:cs="Arial"/>
          <w:sz w:val="20"/>
          <w:szCs w:val="20"/>
        </w:rPr>
        <w:t xml:space="preserve"> 2001); (ii) aged 18 and over; (iii) English speaker. Participants were excluded from the study if they met the following criteria: (i) previous bariatric surgery; (ii) a diagnosis of Obstructive Sleep Apnea; (iii) employed in shift work. </w:t>
      </w:r>
    </w:p>
    <w:p w:rsidR="00A06A97" w:rsidRPr="00D11C4E" w:rsidRDefault="00A06A97" w:rsidP="007D23E3">
      <w:pPr>
        <w:spacing w:line="480" w:lineRule="auto"/>
        <w:jc w:val="both"/>
        <w:rPr>
          <w:rFonts w:ascii="Arial" w:hAnsi="Arial" w:cs="Arial"/>
          <w:sz w:val="20"/>
          <w:szCs w:val="20"/>
        </w:rPr>
      </w:pPr>
    </w:p>
    <w:p w:rsidR="00D97EDE" w:rsidRPr="00D11C4E" w:rsidRDefault="00D97EDE" w:rsidP="007D23E3">
      <w:pPr>
        <w:autoSpaceDE w:val="0"/>
        <w:autoSpaceDN w:val="0"/>
        <w:adjustRightInd w:val="0"/>
        <w:spacing w:line="480" w:lineRule="auto"/>
        <w:jc w:val="both"/>
        <w:rPr>
          <w:rFonts w:ascii="Arial" w:hAnsi="Arial" w:cs="Arial"/>
          <w:b/>
          <w:i/>
          <w:iCs/>
          <w:sz w:val="20"/>
          <w:szCs w:val="20"/>
        </w:rPr>
      </w:pPr>
      <w:r w:rsidRPr="00D11C4E">
        <w:rPr>
          <w:rFonts w:ascii="Arial" w:hAnsi="Arial" w:cs="Arial"/>
          <w:b/>
          <w:i/>
          <w:iCs/>
          <w:sz w:val="20"/>
          <w:szCs w:val="20"/>
        </w:rPr>
        <w:t>Measures</w:t>
      </w:r>
    </w:p>
    <w:p w:rsidR="00D97EDE" w:rsidRPr="00D11C4E" w:rsidRDefault="00D97EDE" w:rsidP="007D23E3">
      <w:pPr>
        <w:pStyle w:val="ListParagraph"/>
        <w:numPr>
          <w:ilvl w:val="0"/>
          <w:numId w:val="6"/>
        </w:num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Night Eating Diagnostic Questionnaire (NEDQ)</w:t>
      </w:r>
    </w:p>
    <w:p w:rsidR="00D97EDE" w:rsidRPr="00D11C4E" w:rsidRDefault="00082897" w:rsidP="007D23E3">
      <w:pPr>
        <w:autoSpaceDE w:val="0"/>
        <w:autoSpaceDN w:val="0"/>
        <w:adjustRightInd w:val="0"/>
        <w:spacing w:line="480" w:lineRule="auto"/>
        <w:jc w:val="both"/>
        <w:rPr>
          <w:rFonts w:ascii="Arial" w:eastAsia="BSGulliver" w:hAnsi="Arial" w:cs="Arial"/>
          <w:sz w:val="20"/>
          <w:szCs w:val="20"/>
        </w:rPr>
      </w:pPr>
      <w:r w:rsidRPr="00D11C4E">
        <w:rPr>
          <w:rFonts w:ascii="Arial" w:hAnsi="Arial" w:cs="Arial"/>
          <w:sz w:val="20"/>
          <w:szCs w:val="20"/>
        </w:rPr>
        <w:t>The NEDQ (Gluck et al</w:t>
      </w:r>
      <w:r w:rsidR="00D97EDE" w:rsidRPr="00D11C4E">
        <w:rPr>
          <w:rFonts w:ascii="Arial" w:hAnsi="Arial" w:cs="Arial"/>
          <w:sz w:val="20"/>
          <w:szCs w:val="20"/>
        </w:rPr>
        <w:t>, 2001</w:t>
      </w:r>
      <w:r w:rsidR="00924EFC" w:rsidRPr="00D11C4E">
        <w:rPr>
          <w:rFonts w:ascii="Arial" w:hAnsi="Arial" w:cs="Arial"/>
          <w:sz w:val="20"/>
          <w:szCs w:val="20"/>
        </w:rPr>
        <w:t>)</w:t>
      </w:r>
      <w:r w:rsidR="005D6CFE" w:rsidRPr="00D11C4E">
        <w:rPr>
          <w:rFonts w:ascii="Arial" w:hAnsi="Arial" w:cs="Arial"/>
          <w:sz w:val="20"/>
          <w:szCs w:val="20"/>
        </w:rPr>
        <w:t xml:space="preserve"> was used to determine eligibility for the study. The NEDQ</w:t>
      </w:r>
      <w:r w:rsidR="00924EFC" w:rsidRPr="00D11C4E">
        <w:rPr>
          <w:rFonts w:ascii="Arial" w:hAnsi="Arial" w:cs="Arial"/>
          <w:sz w:val="20"/>
          <w:szCs w:val="20"/>
        </w:rPr>
        <w:t xml:space="preserve"> </w:t>
      </w:r>
      <w:r w:rsidR="00D97EDE" w:rsidRPr="00D11C4E">
        <w:rPr>
          <w:rFonts w:ascii="Arial" w:eastAsia="BSGulliver" w:hAnsi="Arial" w:cs="Arial"/>
          <w:sz w:val="20"/>
          <w:szCs w:val="20"/>
        </w:rPr>
        <w:t>is a 21-item self-report measure of NES, which has been updated to reflect the most recent diagnostic cr</w:t>
      </w:r>
      <w:r w:rsidR="00BC67F0" w:rsidRPr="00D11C4E">
        <w:rPr>
          <w:rFonts w:ascii="Arial" w:eastAsia="BSGulliver" w:hAnsi="Arial" w:cs="Arial"/>
          <w:sz w:val="20"/>
          <w:szCs w:val="20"/>
        </w:rPr>
        <w:t>iteria for NES (Allison</w:t>
      </w:r>
      <w:r w:rsidR="00D97EDE" w:rsidRPr="00D11C4E">
        <w:rPr>
          <w:rFonts w:ascii="Arial" w:eastAsia="BSGulliver" w:hAnsi="Arial" w:cs="Arial"/>
          <w:sz w:val="20"/>
          <w:szCs w:val="20"/>
        </w:rPr>
        <w:t xml:space="preserve"> et al., 2010). It has two scoring </w:t>
      </w:r>
      <w:r w:rsidR="0015370C" w:rsidRPr="00D11C4E">
        <w:rPr>
          <w:rFonts w:ascii="Arial" w:eastAsia="BSGulliver" w:hAnsi="Arial" w:cs="Arial"/>
          <w:sz w:val="20"/>
          <w:szCs w:val="20"/>
        </w:rPr>
        <w:t>systems</w:t>
      </w:r>
      <w:r w:rsidR="00D97EDE" w:rsidRPr="00D11C4E">
        <w:rPr>
          <w:rFonts w:ascii="Arial" w:eastAsia="BSGulliver" w:hAnsi="Arial" w:cs="Arial"/>
          <w:sz w:val="20"/>
          <w:szCs w:val="20"/>
        </w:rPr>
        <w:t xml:space="preserve">; </w:t>
      </w:r>
      <w:r w:rsidR="005D6CFE" w:rsidRPr="00D11C4E">
        <w:rPr>
          <w:rFonts w:ascii="Arial" w:eastAsia="BSGulliver" w:hAnsi="Arial" w:cs="Arial"/>
          <w:sz w:val="20"/>
          <w:szCs w:val="20"/>
        </w:rPr>
        <w:t xml:space="preserve"> a </w:t>
      </w:r>
      <w:r w:rsidR="00D97EDE" w:rsidRPr="00D11C4E">
        <w:rPr>
          <w:rFonts w:ascii="Arial" w:eastAsia="BSGulliver" w:hAnsi="Arial" w:cs="Arial"/>
          <w:sz w:val="20"/>
          <w:szCs w:val="20"/>
        </w:rPr>
        <w:t xml:space="preserve">standard </w:t>
      </w:r>
      <w:r w:rsidR="005D6CFE" w:rsidRPr="00D11C4E">
        <w:rPr>
          <w:rFonts w:ascii="Arial" w:eastAsia="BSGulliver" w:hAnsi="Arial" w:cs="Arial"/>
          <w:sz w:val="20"/>
          <w:szCs w:val="20"/>
        </w:rPr>
        <w:t>dichotomous score of</w:t>
      </w:r>
      <w:r w:rsidR="00D97EDE" w:rsidRPr="00D11C4E">
        <w:rPr>
          <w:rFonts w:ascii="Arial" w:eastAsia="BSGulliver" w:hAnsi="Arial" w:cs="Arial"/>
          <w:sz w:val="20"/>
          <w:szCs w:val="20"/>
        </w:rPr>
        <w:t xml:space="preserve"> </w:t>
      </w:r>
      <w:r w:rsidR="005D6CFE" w:rsidRPr="00D11C4E">
        <w:rPr>
          <w:rFonts w:ascii="Arial" w:eastAsia="BSGulliver" w:hAnsi="Arial" w:cs="Arial"/>
          <w:sz w:val="20"/>
          <w:szCs w:val="20"/>
        </w:rPr>
        <w:t xml:space="preserve">either </w:t>
      </w:r>
      <w:r w:rsidR="00D97EDE" w:rsidRPr="00D11C4E">
        <w:rPr>
          <w:rFonts w:ascii="Arial" w:eastAsia="BSGulliver" w:hAnsi="Arial" w:cs="Arial"/>
          <w:sz w:val="20"/>
          <w:szCs w:val="20"/>
        </w:rPr>
        <w:t xml:space="preserve">full syndrome or non-NES) </w:t>
      </w:r>
      <w:r w:rsidR="0015370C" w:rsidRPr="00D11C4E">
        <w:rPr>
          <w:rFonts w:ascii="Arial" w:eastAsia="BSGulliver" w:hAnsi="Arial" w:cs="Arial"/>
          <w:sz w:val="20"/>
          <w:szCs w:val="20"/>
        </w:rPr>
        <w:t>and</w:t>
      </w:r>
      <w:r w:rsidR="00D97EDE" w:rsidRPr="00D11C4E">
        <w:rPr>
          <w:rFonts w:ascii="Arial" w:eastAsia="BSGulliver" w:hAnsi="Arial" w:cs="Arial"/>
          <w:sz w:val="20"/>
          <w:szCs w:val="20"/>
        </w:rPr>
        <w:t xml:space="preserve"> </w:t>
      </w:r>
      <w:r w:rsidR="005D6CFE" w:rsidRPr="00D11C4E">
        <w:rPr>
          <w:rFonts w:ascii="Arial" w:eastAsia="BSGulliver" w:hAnsi="Arial" w:cs="Arial"/>
          <w:sz w:val="20"/>
          <w:szCs w:val="20"/>
        </w:rPr>
        <w:t xml:space="preserve">an </w:t>
      </w:r>
      <w:r w:rsidR="00D97EDE" w:rsidRPr="00D11C4E">
        <w:rPr>
          <w:rFonts w:ascii="Arial" w:eastAsia="BSGulliver" w:hAnsi="Arial" w:cs="Arial"/>
          <w:sz w:val="20"/>
          <w:szCs w:val="20"/>
        </w:rPr>
        <w:t>experimental</w:t>
      </w:r>
      <w:r w:rsidR="005D6CFE" w:rsidRPr="00D11C4E">
        <w:rPr>
          <w:rFonts w:ascii="Arial" w:eastAsia="BSGulliver" w:hAnsi="Arial" w:cs="Arial"/>
          <w:sz w:val="20"/>
          <w:szCs w:val="20"/>
        </w:rPr>
        <w:t xml:space="preserve"> hierarchical</w:t>
      </w:r>
      <w:r w:rsidR="00D97EDE" w:rsidRPr="00D11C4E">
        <w:rPr>
          <w:rFonts w:ascii="Arial" w:eastAsia="BSGulliver" w:hAnsi="Arial" w:cs="Arial"/>
          <w:sz w:val="20"/>
          <w:szCs w:val="20"/>
        </w:rPr>
        <w:t xml:space="preserve"> scor</w:t>
      </w:r>
      <w:r w:rsidR="005D6CFE" w:rsidRPr="00D11C4E">
        <w:rPr>
          <w:rFonts w:ascii="Arial" w:eastAsia="BSGulliver" w:hAnsi="Arial" w:cs="Arial"/>
          <w:sz w:val="20"/>
          <w:szCs w:val="20"/>
        </w:rPr>
        <w:t>e with 1 indicating no night eating, 2 mild night eating, 3 moderate and 4 full syndrome.NES</w:t>
      </w:r>
      <w:r w:rsidR="00D97EDE" w:rsidRPr="00D11C4E">
        <w:rPr>
          <w:rFonts w:ascii="Arial" w:eastAsia="BSGulliver" w:hAnsi="Arial" w:cs="Arial"/>
          <w:sz w:val="20"/>
          <w:szCs w:val="20"/>
        </w:rPr>
        <w:t xml:space="preserve"> </w:t>
      </w:r>
      <w:r w:rsidR="005D6CFE" w:rsidRPr="00D11C4E">
        <w:rPr>
          <w:rFonts w:ascii="Arial" w:eastAsia="BSGulliver" w:hAnsi="Arial" w:cs="Arial"/>
          <w:sz w:val="20"/>
          <w:szCs w:val="20"/>
        </w:rPr>
        <w:t xml:space="preserve"> Individuals scoring 3 and above on the  e</w:t>
      </w:r>
      <w:r w:rsidR="00D97EDE" w:rsidRPr="00D11C4E">
        <w:rPr>
          <w:rFonts w:ascii="Arial" w:eastAsia="BSGulliver" w:hAnsi="Arial" w:cs="Arial"/>
          <w:sz w:val="20"/>
          <w:szCs w:val="20"/>
        </w:rPr>
        <w:t>xperimental scor</w:t>
      </w:r>
      <w:r w:rsidR="005D6CFE" w:rsidRPr="00D11C4E">
        <w:rPr>
          <w:rFonts w:ascii="Arial" w:eastAsia="BSGulliver" w:hAnsi="Arial" w:cs="Arial"/>
          <w:sz w:val="20"/>
          <w:szCs w:val="20"/>
        </w:rPr>
        <w:t>e system were considered eligible for this study.</w:t>
      </w:r>
      <w:r w:rsidR="00D97EDE" w:rsidRPr="00D11C4E">
        <w:rPr>
          <w:rFonts w:ascii="Arial" w:eastAsia="BSGulliver" w:hAnsi="Arial" w:cs="Arial"/>
          <w:sz w:val="20"/>
          <w:szCs w:val="20"/>
        </w:rPr>
        <w:t xml:space="preserve"> </w:t>
      </w:r>
    </w:p>
    <w:p w:rsidR="00D97EDE" w:rsidRPr="00D11C4E" w:rsidRDefault="00D97EDE" w:rsidP="007D23E3">
      <w:pPr>
        <w:autoSpaceDE w:val="0"/>
        <w:autoSpaceDN w:val="0"/>
        <w:adjustRightInd w:val="0"/>
        <w:spacing w:line="480" w:lineRule="auto"/>
        <w:jc w:val="both"/>
        <w:rPr>
          <w:rFonts w:ascii="Arial" w:eastAsia="BSGulliver" w:hAnsi="Arial" w:cs="Arial"/>
          <w:sz w:val="20"/>
          <w:szCs w:val="20"/>
        </w:rPr>
      </w:pPr>
    </w:p>
    <w:p w:rsidR="00D97EDE" w:rsidRPr="00D11C4E" w:rsidRDefault="00D97EDE" w:rsidP="007D23E3">
      <w:pPr>
        <w:pStyle w:val="ListParagraph"/>
        <w:numPr>
          <w:ilvl w:val="0"/>
          <w:numId w:val="6"/>
        </w:num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Depression, Anxiety and Stress Scale (DASS-21)</w:t>
      </w:r>
    </w:p>
    <w:p w:rsidR="00D97EDE" w:rsidRPr="00D11C4E" w:rsidRDefault="0015370C" w:rsidP="007D23E3">
      <w:p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 xml:space="preserve">Participants also completed </w:t>
      </w:r>
      <w:r w:rsidR="00D97EDE" w:rsidRPr="00D11C4E">
        <w:rPr>
          <w:rFonts w:ascii="Arial" w:hAnsi="Arial" w:cs="Arial"/>
          <w:sz w:val="20"/>
          <w:szCs w:val="20"/>
        </w:rPr>
        <w:t>The DASS-21 (Lovibond &amp; Lovibond, 1996</w:t>
      </w:r>
      <w:r w:rsidR="00924EFC" w:rsidRPr="00D11C4E">
        <w:rPr>
          <w:rFonts w:ascii="Arial" w:hAnsi="Arial" w:cs="Arial"/>
          <w:sz w:val="20"/>
          <w:szCs w:val="20"/>
        </w:rPr>
        <w:t>)</w:t>
      </w:r>
      <w:r w:rsidRPr="00D11C4E">
        <w:rPr>
          <w:rFonts w:ascii="Arial" w:hAnsi="Arial" w:cs="Arial"/>
          <w:sz w:val="20"/>
          <w:szCs w:val="20"/>
        </w:rPr>
        <w:t>. This</w:t>
      </w:r>
      <w:r w:rsidR="00D97EDE" w:rsidRPr="00D11C4E">
        <w:rPr>
          <w:rFonts w:ascii="Arial" w:eastAsia="BSGulliver" w:hAnsi="Arial" w:cs="Arial"/>
          <w:sz w:val="20"/>
          <w:szCs w:val="20"/>
        </w:rPr>
        <w:t xml:space="preserve"> consists of three subscales measuring anxiety, depression and stress. Participants were asked to consider their mood </w:t>
      </w:r>
      <w:r w:rsidR="00DD1D79" w:rsidRPr="00D11C4E">
        <w:rPr>
          <w:rFonts w:ascii="Arial" w:eastAsia="BSGulliver" w:hAnsi="Arial" w:cs="Arial"/>
          <w:sz w:val="20"/>
          <w:szCs w:val="20"/>
        </w:rPr>
        <w:t>o</w:t>
      </w:r>
      <w:r w:rsidR="00D97EDE" w:rsidRPr="00D11C4E">
        <w:rPr>
          <w:rFonts w:ascii="Arial" w:eastAsia="BSGulliver" w:hAnsi="Arial" w:cs="Arial"/>
          <w:sz w:val="20"/>
          <w:szCs w:val="20"/>
        </w:rPr>
        <w:t>ver the last seven days and rate their response on a four-point scale. The DASS-21 was</w:t>
      </w:r>
      <w:r w:rsidR="00DD1D79" w:rsidRPr="00D11C4E">
        <w:rPr>
          <w:rFonts w:ascii="Arial" w:eastAsia="BSGulliver" w:hAnsi="Arial" w:cs="Arial"/>
          <w:sz w:val="20"/>
          <w:szCs w:val="20"/>
        </w:rPr>
        <w:t xml:space="preserve"> </w:t>
      </w:r>
      <w:r w:rsidRPr="00D11C4E">
        <w:rPr>
          <w:rFonts w:ascii="Arial" w:eastAsia="BSGulliver" w:hAnsi="Arial" w:cs="Arial"/>
          <w:sz w:val="20"/>
          <w:szCs w:val="20"/>
        </w:rPr>
        <w:t xml:space="preserve">not used to determine eligibility for the study but was </w:t>
      </w:r>
      <w:r w:rsidR="00D97EDE" w:rsidRPr="00D11C4E">
        <w:rPr>
          <w:rFonts w:ascii="Arial" w:eastAsia="BSGulliver" w:hAnsi="Arial" w:cs="Arial"/>
          <w:sz w:val="20"/>
          <w:szCs w:val="20"/>
        </w:rPr>
        <w:t xml:space="preserve">used to </w:t>
      </w:r>
      <w:r w:rsidRPr="00D11C4E">
        <w:rPr>
          <w:rFonts w:ascii="Arial" w:eastAsia="BSGulliver" w:hAnsi="Arial" w:cs="Arial"/>
          <w:sz w:val="20"/>
          <w:szCs w:val="20"/>
        </w:rPr>
        <w:t xml:space="preserve">describe </w:t>
      </w:r>
      <w:r w:rsidR="00D97EDE" w:rsidRPr="00D11C4E">
        <w:rPr>
          <w:rFonts w:ascii="Arial" w:eastAsia="BSGulliver" w:hAnsi="Arial" w:cs="Arial"/>
          <w:sz w:val="20"/>
          <w:szCs w:val="20"/>
        </w:rPr>
        <w:t xml:space="preserve">the sample in terms of </w:t>
      </w:r>
      <w:r w:rsidRPr="00D11C4E">
        <w:rPr>
          <w:rFonts w:ascii="Arial" w:eastAsia="BSGulliver" w:hAnsi="Arial" w:cs="Arial"/>
          <w:sz w:val="20"/>
          <w:szCs w:val="20"/>
        </w:rPr>
        <w:t>anxiety and depression.</w:t>
      </w:r>
      <w:r w:rsidR="00D97EDE" w:rsidRPr="00D11C4E">
        <w:rPr>
          <w:rFonts w:ascii="Arial" w:eastAsia="BSGulliver" w:hAnsi="Arial" w:cs="Arial"/>
          <w:sz w:val="20"/>
          <w:szCs w:val="20"/>
        </w:rPr>
        <w:t xml:space="preserve"> </w:t>
      </w:r>
    </w:p>
    <w:p w:rsidR="00215EDD" w:rsidRPr="00D11C4E" w:rsidRDefault="00215EDD" w:rsidP="007D23E3">
      <w:pPr>
        <w:spacing w:after="240" w:line="480" w:lineRule="auto"/>
        <w:jc w:val="both"/>
        <w:rPr>
          <w:rFonts w:ascii="Arial" w:hAnsi="Arial" w:cs="Arial"/>
          <w:b/>
          <w:i/>
          <w:iCs/>
          <w:sz w:val="20"/>
          <w:szCs w:val="20"/>
        </w:rPr>
      </w:pPr>
    </w:p>
    <w:p w:rsidR="00D97EDE" w:rsidRPr="00D11C4E" w:rsidRDefault="00D97EDE" w:rsidP="007D23E3">
      <w:pPr>
        <w:spacing w:after="240" w:line="480" w:lineRule="auto"/>
        <w:jc w:val="both"/>
        <w:rPr>
          <w:rFonts w:ascii="Arial" w:hAnsi="Arial" w:cs="Arial"/>
          <w:b/>
          <w:i/>
          <w:iCs/>
          <w:sz w:val="20"/>
          <w:szCs w:val="20"/>
        </w:rPr>
      </w:pPr>
      <w:r w:rsidRPr="00D11C4E">
        <w:rPr>
          <w:rFonts w:ascii="Arial" w:hAnsi="Arial" w:cs="Arial"/>
          <w:b/>
          <w:i/>
          <w:iCs/>
          <w:sz w:val="20"/>
          <w:szCs w:val="20"/>
        </w:rPr>
        <w:t xml:space="preserve">Procedures </w:t>
      </w:r>
    </w:p>
    <w:p w:rsidR="00D97EDE" w:rsidRPr="00D11C4E" w:rsidRDefault="0015370C" w:rsidP="007D23E3">
      <w:p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 xml:space="preserve">A research assistant </w:t>
      </w:r>
      <w:r w:rsidR="00D97EDE" w:rsidRPr="00D11C4E">
        <w:rPr>
          <w:rFonts w:ascii="Arial" w:hAnsi="Arial" w:cs="Arial"/>
          <w:sz w:val="20"/>
          <w:szCs w:val="20"/>
        </w:rPr>
        <w:t xml:space="preserve">at the recruitment site used weight-management clinic lists to identify potential participants </w:t>
      </w:r>
      <w:r w:rsidR="00215EDD" w:rsidRPr="00D11C4E">
        <w:rPr>
          <w:rFonts w:ascii="Arial" w:hAnsi="Arial" w:cs="Arial"/>
          <w:sz w:val="20"/>
          <w:szCs w:val="20"/>
        </w:rPr>
        <w:t>based on</w:t>
      </w:r>
      <w:r w:rsidR="00D97EDE" w:rsidRPr="00D11C4E">
        <w:rPr>
          <w:rFonts w:ascii="Arial" w:hAnsi="Arial" w:cs="Arial"/>
          <w:sz w:val="20"/>
          <w:szCs w:val="20"/>
        </w:rPr>
        <w:t xml:space="preserve"> the</w:t>
      </w:r>
      <w:r w:rsidR="00DD1D79" w:rsidRPr="00D11C4E">
        <w:rPr>
          <w:rFonts w:ascii="Arial" w:hAnsi="Arial" w:cs="Arial"/>
          <w:sz w:val="20"/>
          <w:szCs w:val="20"/>
        </w:rPr>
        <w:t xml:space="preserve"> </w:t>
      </w:r>
      <w:r w:rsidR="001A2A8E" w:rsidRPr="00D11C4E">
        <w:rPr>
          <w:rFonts w:ascii="Arial" w:hAnsi="Arial" w:cs="Arial"/>
          <w:sz w:val="20"/>
          <w:szCs w:val="20"/>
        </w:rPr>
        <w:t>medical history and clinical reports of night eating behaviour.</w:t>
      </w:r>
      <w:r w:rsidR="00D97EDE" w:rsidRPr="00D11C4E">
        <w:rPr>
          <w:rFonts w:ascii="Arial" w:hAnsi="Arial" w:cs="Arial"/>
          <w:sz w:val="20"/>
          <w:szCs w:val="20"/>
        </w:rPr>
        <w:t>. In total, 323 patient care records were screened and 82 potential participants</w:t>
      </w:r>
      <w:r w:rsidR="001A2A8E" w:rsidRPr="00D11C4E">
        <w:rPr>
          <w:rFonts w:ascii="Arial" w:hAnsi="Arial" w:cs="Arial"/>
          <w:sz w:val="20"/>
          <w:szCs w:val="20"/>
        </w:rPr>
        <w:t xml:space="preserve"> were identified</w:t>
      </w:r>
      <w:r w:rsidR="00D97EDE" w:rsidRPr="00D11C4E">
        <w:rPr>
          <w:rFonts w:ascii="Arial" w:hAnsi="Arial" w:cs="Arial"/>
          <w:sz w:val="20"/>
          <w:szCs w:val="20"/>
        </w:rPr>
        <w:t>. The</w:t>
      </w:r>
      <w:r w:rsidR="00F40F36" w:rsidRPr="00D11C4E">
        <w:rPr>
          <w:rFonts w:ascii="Arial" w:hAnsi="Arial" w:cs="Arial"/>
          <w:sz w:val="20"/>
          <w:szCs w:val="20"/>
        </w:rPr>
        <w:t>se indiv</w:t>
      </w:r>
      <w:r w:rsidR="004D3576" w:rsidRPr="00D11C4E">
        <w:rPr>
          <w:rFonts w:ascii="Arial" w:hAnsi="Arial" w:cs="Arial"/>
          <w:sz w:val="20"/>
          <w:szCs w:val="20"/>
        </w:rPr>
        <w:t>iduals were sent a participan</w:t>
      </w:r>
      <w:r w:rsidR="00924EFC" w:rsidRPr="00D11C4E">
        <w:rPr>
          <w:rFonts w:ascii="Arial" w:hAnsi="Arial" w:cs="Arial"/>
          <w:sz w:val="20"/>
          <w:szCs w:val="20"/>
        </w:rPr>
        <w:t>t information sheet</w:t>
      </w:r>
      <w:r w:rsidR="00D97EDE" w:rsidRPr="00D11C4E">
        <w:rPr>
          <w:rFonts w:ascii="Arial" w:hAnsi="Arial" w:cs="Arial"/>
          <w:sz w:val="20"/>
          <w:szCs w:val="20"/>
        </w:rPr>
        <w:t xml:space="preserve"> two weeks prior to their routine clinic appointment.</w:t>
      </w:r>
      <w:r w:rsidR="001A2A8E" w:rsidRPr="00D11C4E">
        <w:rPr>
          <w:rFonts w:ascii="Arial" w:hAnsi="Arial" w:cs="Arial"/>
          <w:sz w:val="20"/>
          <w:szCs w:val="20"/>
        </w:rPr>
        <w:t xml:space="preserve"> </w:t>
      </w:r>
      <w:r w:rsidR="00D97EDE" w:rsidRPr="00D11C4E">
        <w:rPr>
          <w:rFonts w:ascii="Arial" w:hAnsi="Arial" w:cs="Arial"/>
          <w:sz w:val="20"/>
          <w:szCs w:val="20"/>
        </w:rPr>
        <w:t>In total, 29 of the 82 potential participants  consented to take part in the study.</w:t>
      </w:r>
      <w:r w:rsidR="001A2A8E" w:rsidRPr="00D11C4E">
        <w:rPr>
          <w:rFonts w:ascii="Arial" w:hAnsi="Arial" w:cs="Arial"/>
          <w:sz w:val="20"/>
          <w:szCs w:val="20"/>
        </w:rPr>
        <w:t xml:space="preserve"> Others either declined to take part, did not attend clinic or were subject to rearranged appointments.</w:t>
      </w:r>
      <w:r w:rsidR="005629A0" w:rsidRPr="00D11C4E">
        <w:rPr>
          <w:rFonts w:ascii="Arial" w:hAnsi="Arial" w:cs="Arial"/>
          <w:sz w:val="20"/>
          <w:szCs w:val="20"/>
        </w:rPr>
        <w:t xml:space="preserve">. </w:t>
      </w:r>
    </w:p>
    <w:p w:rsidR="00D97EDE" w:rsidRPr="00D11C4E" w:rsidRDefault="00D97EDE" w:rsidP="007D23E3">
      <w:pPr>
        <w:autoSpaceDE w:val="0"/>
        <w:autoSpaceDN w:val="0"/>
        <w:adjustRightInd w:val="0"/>
        <w:spacing w:line="480" w:lineRule="auto"/>
        <w:jc w:val="both"/>
        <w:rPr>
          <w:rFonts w:ascii="Arial" w:hAnsi="Arial" w:cs="Arial"/>
          <w:sz w:val="20"/>
          <w:szCs w:val="20"/>
        </w:rPr>
      </w:pPr>
    </w:p>
    <w:p w:rsidR="00D97EDE" w:rsidRPr="00D11C4E" w:rsidRDefault="00D97EDE" w:rsidP="007D23E3">
      <w:p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lastRenderedPageBreak/>
        <w:t xml:space="preserve">On attending their routine appointment, written consent was obtained by the </w:t>
      </w:r>
      <w:r w:rsidR="00215EDD" w:rsidRPr="00D11C4E">
        <w:rPr>
          <w:rFonts w:ascii="Arial" w:hAnsi="Arial" w:cs="Arial"/>
          <w:sz w:val="20"/>
          <w:szCs w:val="20"/>
        </w:rPr>
        <w:t>first</w:t>
      </w:r>
      <w:r w:rsidRPr="00D11C4E">
        <w:rPr>
          <w:rFonts w:ascii="Arial" w:hAnsi="Arial" w:cs="Arial"/>
          <w:sz w:val="20"/>
          <w:szCs w:val="20"/>
        </w:rPr>
        <w:t xml:space="preserve"> author for participants to complete the NEDQ and DASS-21 and for participants to be contacted at a later date by the researcher to discuss being interviewed. A face-to-face interview was then arranged with interested participants </w:t>
      </w:r>
      <w:r w:rsidR="001A2A8E" w:rsidRPr="00D11C4E">
        <w:rPr>
          <w:rFonts w:ascii="Arial" w:hAnsi="Arial" w:cs="Arial"/>
          <w:sz w:val="20"/>
          <w:szCs w:val="20"/>
        </w:rPr>
        <w:t>who</w:t>
      </w:r>
      <w:r w:rsidRPr="00D11C4E">
        <w:rPr>
          <w:rFonts w:ascii="Arial" w:hAnsi="Arial" w:cs="Arial"/>
          <w:sz w:val="20"/>
          <w:szCs w:val="20"/>
        </w:rPr>
        <w:t xml:space="preserve"> met inclusion criteria</w:t>
      </w:r>
      <w:r w:rsidR="001A2A8E" w:rsidRPr="00D11C4E">
        <w:rPr>
          <w:rFonts w:ascii="Arial" w:hAnsi="Arial" w:cs="Arial"/>
          <w:sz w:val="20"/>
          <w:szCs w:val="20"/>
        </w:rPr>
        <w:t xml:space="preserve"> based on their NEDQ score.</w:t>
      </w:r>
      <w:r w:rsidR="00A536BF" w:rsidRPr="00D11C4E">
        <w:rPr>
          <w:rFonts w:ascii="Arial" w:hAnsi="Arial" w:cs="Arial"/>
          <w:sz w:val="20"/>
          <w:szCs w:val="20"/>
        </w:rPr>
        <w:t xml:space="preserve"> </w:t>
      </w:r>
      <w:r w:rsidR="001543D5" w:rsidRPr="00D11C4E">
        <w:rPr>
          <w:rFonts w:ascii="Arial" w:hAnsi="Arial" w:cs="Arial"/>
          <w:sz w:val="20"/>
          <w:szCs w:val="20"/>
        </w:rPr>
        <w:t>Consent was obtained at this stage to collect other demographic and clinical data from hospital records inc</w:t>
      </w:r>
      <w:r w:rsidR="00104CA2" w:rsidRPr="00D11C4E">
        <w:rPr>
          <w:rFonts w:ascii="Arial" w:hAnsi="Arial" w:cs="Arial"/>
          <w:sz w:val="20"/>
          <w:szCs w:val="20"/>
        </w:rPr>
        <w:t>luding: age, gender, BMI and co</w:t>
      </w:r>
      <w:r w:rsidR="001A2A8E" w:rsidRPr="00D11C4E">
        <w:rPr>
          <w:rFonts w:ascii="Arial" w:hAnsi="Arial" w:cs="Arial"/>
          <w:sz w:val="20"/>
          <w:szCs w:val="20"/>
        </w:rPr>
        <w:t>-</w:t>
      </w:r>
      <w:r w:rsidR="001543D5" w:rsidRPr="00D11C4E">
        <w:rPr>
          <w:rFonts w:ascii="Arial" w:hAnsi="Arial" w:cs="Arial"/>
          <w:sz w:val="20"/>
          <w:szCs w:val="20"/>
        </w:rPr>
        <w:t xml:space="preserve">morbidity.  </w:t>
      </w:r>
    </w:p>
    <w:p w:rsidR="005D6CFE" w:rsidRPr="00D11C4E" w:rsidRDefault="005D6CFE" w:rsidP="007D23E3">
      <w:pPr>
        <w:autoSpaceDE w:val="0"/>
        <w:autoSpaceDN w:val="0"/>
        <w:adjustRightInd w:val="0"/>
        <w:spacing w:line="480" w:lineRule="auto"/>
        <w:jc w:val="both"/>
        <w:rPr>
          <w:rFonts w:ascii="Arial" w:hAnsi="Arial" w:cs="Arial"/>
          <w:sz w:val="20"/>
          <w:szCs w:val="20"/>
        </w:rPr>
      </w:pPr>
    </w:p>
    <w:p w:rsidR="005D6CFE" w:rsidRPr="00D11C4E" w:rsidRDefault="005D6CFE" w:rsidP="005D6CFE">
      <w:pPr>
        <w:spacing w:line="480" w:lineRule="auto"/>
        <w:jc w:val="both"/>
        <w:rPr>
          <w:rFonts w:ascii="Arial" w:hAnsi="Arial" w:cs="Arial"/>
          <w:sz w:val="20"/>
          <w:szCs w:val="20"/>
        </w:rPr>
      </w:pPr>
      <w:r w:rsidRPr="00D11C4E">
        <w:rPr>
          <w:rFonts w:ascii="Arial" w:hAnsi="Arial" w:cs="Arial"/>
          <w:sz w:val="20"/>
          <w:szCs w:val="20"/>
        </w:rPr>
        <w:t xml:space="preserve">A purposive sampling approach was used to recruit individuals able to shed light on the research topic. Variation was aimed for in terms of gender and age of interviewees to provide some diversity within the sample. Dey’s (1999) concept of theoretical sufficiency was utilised as a benchmark to determine the final sample size relating to the achievement of concept saturation, rather than content saturation. </w:t>
      </w:r>
      <w:r w:rsidR="00343737" w:rsidRPr="00D11C4E">
        <w:rPr>
          <w:rFonts w:ascii="Arial" w:hAnsi="Arial" w:cs="Arial"/>
          <w:sz w:val="20"/>
          <w:szCs w:val="20"/>
        </w:rPr>
        <w:t>Analysis of initial interviews indicated an over presentation of younger female moderate night eaters, thus more males and  indi</w:t>
      </w:r>
      <w:r w:rsidR="006E218D" w:rsidRPr="00D11C4E">
        <w:rPr>
          <w:rFonts w:ascii="Arial" w:hAnsi="Arial" w:cs="Arial"/>
          <w:sz w:val="20"/>
          <w:szCs w:val="20"/>
        </w:rPr>
        <w:t xml:space="preserve">viduals with </w:t>
      </w:r>
      <w:r w:rsidR="00343737" w:rsidRPr="00D11C4E">
        <w:rPr>
          <w:rFonts w:ascii="Arial" w:hAnsi="Arial" w:cs="Arial"/>
          <w:sz w:val="20"/>
          <w:szCs w:val="20"/>
        </w:rPr>
        <w:t>full syndrome NES</w:t>
      </w:r>
      <w:r w:rsidR="006E218D" w:rsidRPr="00D11C4E">
        <w:rPr>
          <w:rFonts w:ascii="Arial" w:hAnsi="Arial" w:cs="Arial"/>
          <w:sz w:val="20"/>
          <w:szCs w:val="20"/>
        </w:rPr>
        <w:t xml:space="preserve"> were purposefully recruited in order to ensure concept saturation.</w:t>
      </w:r>
      <w:r w:rsidR="00343737" w:rsidRPr="00D11C4E">
        <w:rPr>
          <w:rFonts w:ascii="Arial" w:hAnsi="Arial" w:cs="Arial"/>
          <w:sz w:val="20"/>
          <w:szCs w:val="20"/>
        </w:rPr>
        <w:t xml:space="preserve"> </w:t>
      </w:r>
    </w:p>
    <w:p w:rsidR="00C30AD3" w:rsidRPr="00D11C4E" w:rsidRDefault="00C30AD3" w:rsidP="007D23E3">
      <w:pPr>
        <w:autoSpaceDE w:val="0"/>
        <w:autoSpaceDN w:val="0"/>
        <w:adjustRightInd w:val="0"/>
        <w:spacing w:line="480" w:lineRule="auto"/>
        <w:jc w:val="both"/>
        <w:rPr>
          <w:rFonts w:ascii="Arial" w:hAnsi="Arial" w:cs="Arial"/>
          <w:i/>
          <w:iCs/>
          <w:sz w:val="20"/>
          <w:szCs w:val="20"/>
        </w:rPr>
      </w:pPr>
    </w:p>
    <w:p w:rsidR="00D97EDE" w:rsidRPr="00D11C4E" w:rsidRDefault="00D97EDE" w:rsidP="007D23E3">
      <w:pPr>
        <w:autoSpaceDE w:val="0"/>
        <w:autoSpaceDN w:val="0"/>
        <w:adjustRightInd w:val="0"/>
        <w:spacing w:line="480" w:lineRule="auto"/>
        <w:jc w:val="both"/>
        <w:rPr>
          <w:rFonts w:ascii="Arial" w:hAnsi="Arial" w:cs="Arial"/>
          <w:b/>
          <w:i/>
          <w:iCs/>
          <w:sz w:val="20"/>
          <w:szCs w:val="20"/>
        </w:rPr>
      </w:pPr>
      <w:r w:rsidRPr="00D11C4E">
        <w:rPr>
          <w:rFonts w:ascii="Arial" w:hAnsi="Arial" w:cs="Arial"/>
          <w:b/>
          <w:i/>
          <w:iCs/>
          <w:sz w:val="20"/>
          <w:szCs w:val="20"/>
        </w:rPr>
        <w:t>Interviews</w:t>
      </w:r>
    </w:p>
    <w:p w:rsidR="0084525E" w:rsidRPr="00D11C4E" w:rsidRDefault="00D97EDE" w:rsidP="00056B8E">
      <w:p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 xml:space="preserve">A topic guide to facilitate semi-structured interviews was developed. Based upon the aims of the study, a provisional search of the relevant literature and discussions between members of the research team, a number of open-ended questions and prompts were constructed to elicit participants’ experiences and views. In line with grounded theory principles (Charmaz, 2014), the </w:t>
      </w:r>
      <w:r w:rsidR="00215EDD" w:rsidRPr="00D11C4E">
        <w:rPr>
          <w:rFonts w:ascii="Arial" w:hAnsi="Arial" w:cs="Arial"/>
          <w:sz w:val="20"/>
          <w:szCs w:val="20"/>
        </w:rPr>
        <w:t>topic guide</w:t>
      </w:r>
      <w:r w:rsidR="007E38B6" w:rsidRPr="00D11C4E">
        <w:rPr>
          <w:rFonts w:ascii="Arial" w:hAnsi="Arial" w:cs="Arial"/>
          <w:sz w:val="20"/>
          <w:szCs w:val="20"/>
        </w:rPr>
        <w:t xml:space="preserve"> </w:t>
      </w:r>
      <w:r w:rsidRPr="00D11C4E">
        <w:rPr>
          <w:rFonts w:ascii="Arial" w:hAnsi="Arial" w:cs="Arial"/>
          <w:sz w:val="20"/>
          <w:szCs w:val="20"/>
        </w:rPr>
        <w:t>was regularly reviewed and updated as emerging concepts were being developed.</w:t>
      </w:r>
      <w:r w:rsidR="00056B8E" w:rsidRPr="00D11C4E">
        <w:rPr>
          <w:rFonts w:ascii="Arial" w:hAnsi="Arial" w:cs="Arial"/>
          <w:sz w:val="20"/>
          <w:szCs w:val="20"/>
        </w:rPr>
        <w:t xml:space="preserve"> </w:t>
      </w:r>
      <w:r w:rsidRPr="00D11C4E">
        <w:rPr>
          <w:rFonts w:ascii="Arial" w:hAnsi="Arial" w:cs="Arial"/>
          <w:sz w:val="20"/>
          <w:szCs w:val="20"/>
        </w:rPr>
        <w:t>All interviews were conducted in a dedicated research facility located on the same site as</w:t>
      </w:r>
      <w:r w:rsidR="0084525E" w:rsidRPr="00D11C4E">
        <w:rPr>
          <w:rFonts w:ascii="Arial" w:hAnsi="Arial" w:cs="Arial"/>
          <w:sz w:val="20"/>
          <w:szCs w:val="20"/>
        </w:rPr>
        <w:t xml:space="preserve"> the weight management clinic. </w:t>
      </w:r>
      <w:r w:rsidRPr="00D11C4E">
        <w:rPr>
          <w:rFonts w:ascii="Arial" w:hAnsi="Arial" w:cs="Arial"/>
          <w:sz w:val="20"/>
          <w:szCs w:val="20"/>
        </w:rPr>
        <w:t xml:space="preserve">Each person was interviewed for approximately 60 minutes. Interviews were audio-recorded using a digital voice recorder. </w:t>
      </w:r>
      <w:r w:rsidR="0084525E" w:rsidRPr="00D11C4E">
        <w:rPr>
          <w:rFonts w:ascii="Arial" w:hAnsi="Arial" w:cs="Arial"/>
          <w:sz w:val="20"/>
          <w:szCs w:val="20"/>
        </w:rPr>
        <w:t>The principal researcher ensured participants were fully debriefed following their interview and adhered to a risk</w:t>
      </w:r>
      <w:r w:rsidR="00924EFC" w:rsidRPr="00D11C4E">
        <w:rPr>
          <w:rFonts w:ascii="Arial" w:hAnsi="Arial" w:cs="Arial"/>
          <w:sz w:val="20"/>
          <w:szCs w:val="20"/>
        </w:rPr>
        <w:t xml:space="preserve"> and distress protocol</w:t>
      </w:r>
      <w:r w:rsidR="00722DEE" w:rsidRPr="00D11C4E">
        <w:rPr>
          <w:rFonts w:ascii="Arial" w:hAnsi="Arial" w:cs="Arial"/>
          <w:sz w:val="20"/>
          <w:szCs w:val="20"/>
        </w:rPr>
        <w:t>.</w:t>
      </w:r>
    </w:p>
    <w:p w:rsidR="00D97EDE" w:rsidRPr="00D11C4E" w:rsidRDefault="00D97EDE" w:rsidP="007D23E3">
      <w:pPr>
        <w:autoSpaceDE w:val="0"/>
        <w:autoSpaceDN w:val="0"/>
        <w:adjustRightInd w:val="0"/>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i/>
          <w:iCs/>
          <w:sz w:val="20"/>
          <w:szCs w:val="20"/>
        </w:rPr>
      </w:pPr>
      <w:r w:rsidRPr="00D11C4E">
        <w:rPr>
          <w:rFonts w:ascii="Arial" w:hAnsi="Arial" w:cs="Arial"/>
          <w:b/>
          <w:i/>
          <w:iCs/>
          <w:sz w:val="20"/>
          <w:szCs w:val="20"/>
        </w:rPr>
        <w:t xml:space="preserve">Data analysis </w:t>
      </w:r>
    </w:p>
    <w:p w:rsidR="00D97EDE" w:rsidRPr="00D11C4E" w:rsidRDefault="00F003B9" w:rsidP="007D23E3">
      <w:p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 xml:space="preserve">Interview data were analysed using a grounded theory framework described by Charmaz (2014). As recommended by Charmaz (2014), data </w:t>
      </w:r>
      <w:r w:rsidR="00D97EDE" w:rsidRPr="00D11C4E">
        <w:rPr>
          <w:rFonts w:ascii="Arial" w:hAnsi="Arial" w:cs="Arial"/>
          <w:sz w:val="20"/>
          <w:szCs w:val="20"/>
        </w:rPr>
        <w:t>collection and analysis were carried out in tandem over a six-month period (October 2015 – March 2016). Seven interview recordings were transcribed verbatim by the first author</w:t>
      </w:r>
      <w:r w:rsidR="005629A0" w:rsidRPr="00D11C4E">
        <w:rPr>
          <w:rFonts w:ascii="Arial" w:hAnsi="Arial" w:cs="Arial"/>
          <w:sz w:val="20"/>
          <w:szCs w:val="20"/>
        </w:rPr>
        <w:t xml:space="preserve"> and three by</w:t>
      </w:r>
      <w:r w:rsidR="00D97EDE" w:rsidRPr="00D11C4E">
        <w:rPr>
          <w:rFonts w:ascii="Arial" w:hAnsi="Arial" w:cs="Arial"/>
          <w:sz w:val="20"/>
          <w:szCs w:val="20"/>
        </w:rPr>
        <w:t xml:space="preserve"> a professional typist. The </w:t>
      </w:r>
      <w:r w:rsidR="00215EDD" w:rsidRPr="00D11C4E">
        <w:rPr>
          <w:rFonts w:ascii="Arial" w:hAnsi="Arial" w:cs="Arial"/>
          <w:sz w:val="20"/>
          <w:szCs w:val="20"/>
        </w:rPr>
        <w:t>first author</w:t>
      </w:r>
      <w:r w:rsidR="00D97EDE" w:rsidRPr="00D11C4E">
        <w:rPr>
          <w:rFonts w:ascii="Arial" w:hAnsi="Arial" w:cs="Arial"/>
          <w:sz w:val="20"/>
          <w:szCs w:val="20"/>
        </w:rPr>
        <w:t xml:space="preserve"> listened to </w:t>
      </w:r>
      <w:r w:rsidR="005629A0" w:rsidRPr="00D11C4E">
        <w:rPr>
          <w:rFonts w:ascii="Arial" w:hAnsi="Arial" w:cs="Arial"/>
          <w:sz w:val="20"/>
          <w:szCs w:val="20"/>
        </w:rPr>
        <w:t xml:space="preserve">all </w:t>
      </w:r>
      <w:r w:rsidR="00D97EDE" w:rsidRPr="00D11C4E">
        <w:rPr>
          <w:rFonts w:ascii="Arial" w:hAnsi="Arial" w:cs="Arial"/>
          <w:sz w:val="20"/>
          <w:szCs w:val="20"/>
        </w:rPr>
        <w:t xml:space="preserve">audio recordings several times whilst reading transcripts before proceeding with coding. </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Transcripts were initially analysed using open coding</w:t>
      </w:r>
      <w:r w:rsidR="00F003B9" w:rsidRPr="00D11C4E">
        <w:rPr>
          <w:rFonts w:ascii="Arial" w:hAnsi="Arial" w:cs="Arial"/>
          <w:sz w:val="20"/>
          <w:szCs w:val="20"/>
        </w:rPr>
        <w:t>, where e</w:t>
      </w:r>
      <w:r w:rsidRPr="00D11C4E">
        <w:rPr>
          <w:rFonts w:ascii="Arial" w:hAnsi="Arial" w:cs="Arial"/>
          <w:sz w:val="20"/>
          <w:szCs w:val="20"/>
        </w:rPr>
        <w:t xml:space="preserve">ach line of the transcripts </w:t>
      </w:r>
      <w:r w:rsidR="00F003B9" w:rsidRPr="00D11C4E">
        <w:rPr>
          <w:rFonts w:ascii="Arial" w:hAnsi="Arial" w:cs="Arial"/>
          <w:sz w:val="20"/>
          <w:szCs w:val="20"/>
        </w:rPr>
        <w:t>was scrutini</w:t>
      </w:r>
      <w:r w:rsidR="006F767F" w:rsidRPr="00D11C4E">
        <w:rPr>
          <w:rFonts w:ascii="Arial" w:hAnsi="Arial" w:cs="Arial"/>
          <w:sz w:val="20"/>
          <w:szCs w:val="20"/>
        </w:rPr>
        <w:t>s</w:t>
      </w:r>
      <w:r w:rsidR="00F003B9" w:rsidRPr="00D11C4E">
        <w:rPr>
          <w:rFonts w:ascii="Arial" w:hAnsi="Arial" w:cs="Arial"/>
          <w:sz w:val="20"/>
          <w:szCs w:val="20"/>
        </w:rPr>
        <w:t xml:space="preserve">ed </w:t>
      </w:r>
      <w:r w:rsidRPr="00D11C4E">
        <w:rPr>
          <w:rFonts w:ascii="Arial" w:hAnsi="Arial" w:cs="Arial"/>
          <w:sz w:val="20"/>
          <w:szCs w:val="20"/>
        </w:rPr>
        <w:t xml:space="preserve">to capture meanings and compare data instances for similarities and differences. Phrases that exemplified a phenomenon were recorded as in vivo codes. This first step enabled the researcher to separate data into codes and to </w:t>
      </w:r>
      <w:r w:rsidR="00134218" w:rsidRPr="00D11C4E">
        <w:rPr>
          <w:rFonts w:ascii="Arial" w:hAnsi="Arial" w:cs="Arial"/>
          <w:sz w:val="20"/>
          <w:szCs w:val="20"/>
        </w:rPr>
        <w:t xml:space="preserve">identify </w:t>
      </w:r>
      <w:r w:rsidRPr="00D11C4E">
        <w:rPr>
          <w:rFonts w:ascii="Arial" w:hAnsi="Arial" w:cs="Arial"/>
          <w:sz w:val="20"/>
          <w:szCs w:val="20"/>
        </w:rPr>
        <w:t xml:space="preserve">further areas of exploration. Throughout, successive memos </w:t>
      </w:r>
      <w:r w:rsidR="00F003B9" w:rsidRPr="00D11C4E">
        <w:rPr>
          <w:rFonts w:ascii="Arial" w:hAnsi="Arial" w:cs="Arial"/>
          <w:sz w:val="20"/>
          <w:szCs w:val="20"/>
        </w:rPr>
        <w:t>were written, enabling</w:t>
      </w:r>
      <w:r w:rsidRPr="00D11C4E">
        <w:rPr>
          <w:rFonts w:ascii="Arial" w:hAnsi="Arial" w:cs="Arial"/>
          <w:sz w:val="20"/>
          <w:szCs w:val="20"/>
        </w:rPr>
        <w:t xml:space="preserve"> the researcher to understand the data in relation to emerging concepts and to consider links to existing theories (Glaser, 1978). Both line-by-line codes and initial memos were recorded within transcript margins.</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Following the initial coding, a second stage of focused coding commenced. This entailed grouping together instances (events, processes, occurrences) that shared c</w:t>
      </w:r>
      <w:r w:rsidR="00924EFC" w:rsidRPr="00D11C4E">
        <w:rPr>
          <w:rFonts w:ascii="Arial" w:hAnsi="Arial" w:cs="Arial"/>
          <w:sz w:val="20"/>
          <w:szCs w:val="20"/>
        </w:rPr>
        <w:t>entral features with one another</w:t>
      </w:r>
      <w:r w:rsidRPr="00D11C4E">
        <w:rPr>
          <w:rFonts w:ascii="Arial" w:hAnsi="Arial" w:cs="Arial"/>
          <w:sz w:val="20"/>
          <w:szCs w:val="20"/>
        </w:rPr>
        <w:t>. For example, the initial codes ‘Doing</w:t>
      </w:r>
      <w:r w:rsidR="00D75BC1" w:rsidRPr="00D11C4E">
        <w:rPr>
          <w:rFonts w:ascii="Arial" w:hAnsi="Arial" w:cs="Arial"/>
          <w:sz w:val="20"/>
          <w:szCs w:val="20"/>
        </w:rPr>
        <w:t>,</w:t>
      </w:r>
      <w:r w:rsidRPr="00D11C4E">
        <w:rPr>
          <w:rFonts w:ascii="Arial" w:hAnsi="Arial" w:cs="Arial"/>
          <w:sz w:val="20"/>
          <w:szCs w:val="20"/>
        </w:rPr>
        <w:t xml:space="preserve"> not thinking’ and ‘Separation of body and mind’ were developed in response to participants talking about their experiences of eating. During the focused coding stage, these were grouped together and understood to represent a more focused </w:t>
      </w:r>
      <w:r w:rsidR="00215EDD" w:rsidRPr="00D11C4E">
        <w:rPr>
          <w:rFonts w:ascii="Arial" w:hAnsi="Arial" w:cs="Arial"/>
          <w:sz w:val="20"/>
          <w:szCs w:val="20"/>
        </w:rPr>
        <w:t xml:space="preserve">notion </w:t>
      </w:r>
      <w:r w:rsidRPr="00D11C4E">
        <w:rPr>
          <w:rFonts w:ascii="Arial" w:hAnsi="Arial" w:cs="Arial"/>
          <w:sz w:val="20"/>
          <w:szCs w:val="20"/>
        </w:rPr>
        <w:t>related to a habitual process of eating</w:t>
      </w:r>
      <w:r w:rsidR="00215EDD" w:rsidRPr="00D11C4E">
        <w:rPr>
          <w:rFonts w:ascii="Arial" w:hAnsi="Arial" w:cs="Arial"/>
          <w:sz w:val="20"/>
          <w:szCs w:val="20"/>
        </w:rPr>
        <w:t xml:space="preserve">, which formed part of the category – Relying on food to regulate emotions (see below). </w:t>
      </w:r>
      <w:r w:rsidR="00056B8E" w:rsidRPr="00D11C4E">
        <w:rPr>
          <w:rFonts w:ascii="Arial" w:hAnsi="Arial" w:cs="Arial"/>
          <w:sz w:val="20"/>
          <w:szCs w:val="20"/>
        </w:rPr>
        <w:t xml:space="preserve">A process of </w:t>
      </w:r>
      <w:r w:rsidRPr="00D11C4E">
        <w:rPr>
          <w:rFonts w:ascii="Arial" w:hAnsi="Arial" w:cs="Arial"/>
          <w:sz w:val="20"/>
          <w:szCs w:val="20"/>
        </w:rPr>
        <w:t>constant comparison was conducted</w:t>
      </w:r>
      <w:r w:rsidR="00056B8E" w:rsidRPr="00D11C4E">
        <w:rPr>
          <w:rFonts w:ascii="Arial" w:hAnsi="Arial" w:cs="Arial"/>
          <w:sz w:val="20"/>
          <w:szCs w:val="20"/>
        </w:rPr>
        <w:t xml:space="preserve"> throughout</w:t>
      </w:r>
      <w:r w:rsidRPr="00D11C4E">
        <w:rPr>
          <w:rFonts w:ascii="Arial" w:hAnsi="Arial" w:cs="Arial"/>
          <w:sz w:val="20"/>
          <w:szCs w:val="20"/>
        </w:rPr>
        <w:t>. This was achieved by manually ‘handling’ the data; spreading out multiple pages of data, memos, codes and categories and movi</w:t>
      </w:r>
      <w:r w:rsidR="00722DEE" w:rsidRPr="00D11C4E">
        <w:rPr>
          <w:rFonts w:ascii="Arial" w:hAnsi="Arial" w:cs="Arial"/>
          <w:sz w:val="20"/>
          <w:szCs w:val="20"/>
        </w:rPr>
        <w:t>ng back and forth between these</w:t>
      </w:r>
      <w:r w:rsidRPr="00D11C4E">
        <w:rPr>
          <w:rFonts w:ascii="Arial" w:hAnsi="Arial" w:cs="Arial"/>
          <w:sz w:val="20"/>
          <w:szCs w:val="20"/>
        </w:rPr>
        <w:t xml:space="preserve"> looking for similarities and differences.</w:t>
      </w:r>
      <w:r w:rsidR="00C37EF5" w:rsidRPr="00D11C4E">
        <w:rPr>
          <w:rFonts w:ascii="Arial" w:hAnsi="Arial" w:cs="Arial"/>
          <w:sz w:val="20"/>
          <w:szCs w:val="20"/>
        </w:rPr>
        <w:t xml:space="preserve"> </w:t>
      </w:r>
      <w:r w:rsidRPr="00D11C4E">
        <w:rPr>
          <w:rFonts w:ascii="Arial" w:hAnsi="Arial" w:cs="Arial"/>
          <w:sz w:val="20"/>
          <w:szCs w:val="20"/>
        </w:rPr>
        <w:t xml:space="preserve">Categories were then built into a conceptual model in order to identify and build relationships. </w:t>
      </w:r>
      <w:r w:rsidR="00F003B9" w:rsidRPr="00D11C4E">
        <w:rPr>
          <w:rFonts w:ascii="Arial" w:hAnsi="Arial" w:cs="Arial"/>
          <w:sz w:val="20"/>
          <w:szCs w:val="20"/>
        </w:rPr>
        <w:t>T</w:t>
      </w:r>
      <w:r w:rsidRPr="00D11C4E">
        <w:rPr>
          <w:rFonts w:ascii="Arial" w:hAnsi="Arial" w:cs="Arial"/>
          <w:sz w:val="20"/>
          <w:szCs w:val="20"/>
        </w:rPr>
        <w:t xml:space="preserve">he research team met regularly to discuss the </w:t>
      </w:r>
      <w:r w:rsidR="00C37EF5" w:rsidRPr="00D11C4E">
        <w:rPr>
          <w:rFonts w:ascii="Arial" w:hAnsi="Arial" w:cs="Arial"/>
          <w:sz w:val="20"/>
          <w:szCs w:val="20"/>
        </w:rPr>
        <w:t>ongoing coding</w:t>
      </w:r>
      <w:r w:rsidRPr="00D11C4E">
        <w:rPr>
          <w:rFonts w:ascii="Arial" w:hAnsi="Arial" w:cs="Arial"/>
          <w:sz w:val="20"/>
          <w:szCs w:val="20"/>
        </w:rPr>
        <w:t xml:space="preserve"> and emergent analysis.</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i/>
          <w:iCs/>
          <w:sz w:val="20"/>
          <w:szCs w:val="20"/>
        </w:rPr>
      </w:pPr>
      <w:r w:rsidRPr="00D11C4E">
        <w:rPr>
          <w:rFonts w:ascii="Arial" w:hAnsi="Arial" w:cs="Arial"/>
          <w:b/>
          <w:i/>
          <w:iCs/>
          <w:sz w:val="20"/>
          <w:szCs w:val="20"/>
        </w:rPr>
        <w:t xml:space="preserve">Credibility checks </w:t>
      </w:r>
    </w:p>
    <w:p w:rsidR="00D97EDE" w:rsidRPr="00D11C4E" w:rsidRDefault="00D97EDE" w:rsidP="007D23E3">
      <w:pPr>
        <w:autoSpaceDE w:val="0"/>
        <w:autoSpaceDN w:val="0"/>
        <w:adjustRightInd w:val="0"/>
        <w:spacing w:line="480" w:lineRule="auto"/>
        <w:jc w:val="both"/>
        <w:rPr>
          <w:rFonts w:ascii="Arial" w:hAnsi="Arial" w:cs="Arial"/>
          <w:sz w:val="20"/>
          <w:szCs w:val="20"/>
        </w:rPr>
      </w:pPr>
      <w:r w:rsidRPr="00D11C4E">
        <w:rPr>
          <w:rFonts w:ascii="Arial" w:hAnsi="Arial" w:cs="Arial"/>
          <w:sz w:val="20"/>
          <w:szCs w:val="20"/>
        </w:rPr>
        <w:t>Guidelines for qualitative research (Elliot, Fischer &amp; Rennie, 1999) were followed to enhance the study’s rigour. As a method of verifying the trustworthiness and completeness of the findings (Goldblatt, Karnieli-Miller &amp; Neumann, 2011), member checking was performed.  Each participant was sent a summary of prominent codes and categories and asked to complete and return a verification sheet by post. Three out of ten distributed verification sheets were returned. Feedback provided by participants gave some indication regarding the credibility of the data analysis. One participant stated: ‘On all of the points we discussed, I feel you have understood most of what’s been happening’. In a further attempt to increase the credibility of findings, a process of triangulation took place</w:t>
      </w:r>
      <w:r w:rsidR="005629A0" w:rsidRPr="00D11C4E">
        <w:rPr>
          <w:rFonts w:ascii="Arial" w:hAnsi="Arial" w:cs="Arial"/>
          <w:sz w:val="20"/>
          <w:szCs w:val="20"/>
        </w:rPr>
        <w:t>,</w:t>
      </w:r>
      <w:r w:rsidRPr="00D11C4E">
        <w:rPr>
          <w:rFonts w:ascii="Arial" w:hAnsi="Arial" w:cs="Arial"/>
          <w:sz w:val="20"/>
          <w:szCs w:val="20"/>
        </w:rPr>
        <w:t xml:space="preserve"> whereby the research team discussed the </w:t>
      </w:r>
      <w:r w:rsidR="00215EDD" w:rsidRPr="00D11C4E">
        <w:rPr>
          <w:rFonts w:ascii="Arial" w:hAnsi="Arial" w:cs="Arial"/>
          <w:sz w:val="20"/>
          <w:szCs w:val="20"/>
        </w:rPr>
        <w:t>categories</w:t>
      </w:r>
      <w:r w:rsidRPr="00D11C4E">
        <w:rPr>
          <w:rFonts w:ascii="Arial" w:hAnsi="Arial" w:cs="Arial"/>
          <w:sz w:val="20"/>
          <w:szCs w:val="20"/>
        </w:rPr>
        <w:t xml:space="preserve"> with a practising Clinical Psychologist with expertise of eating disorders. This added further clarification and modulation of </w:t>
      </w:r>
      <w:r w:rsidR="00215EDD" w:rsidRPr="00D11C4E">
        <w:rPr>
          <w:rFonts w:ascii="Arial" w:hAnsi="Arial" w:cs="Arial"/>
          <w:sz w:val="20"/>
          <w:szCs w:val="20"/>
        </w:rPr>
        <w:t>categories</w:t>
      </w:r>
      <w:r w:rsidRPr="00D11C4E">
        <w:rPr>
          <w:rFonts w:ascii="Arial" w:hAnsi="Arial" w:cs="Arial"/>
          <w:sz w:val="20"/>
          <w:szCs w:val="20"/>
        </w:rPr>
        <w:t xml:space="preserve">. To </w:t>
      </w:r>
      <w:r w:rsidRPr="00D11C4E">
        <w:rPr>
          <w:rFonts w:ascii="Arial" w:hAnsi="Arial" w:cs="Arial"/>
          <w:sz w:val="20"/>
          <w:szCs w:val="20"/>
        </w:rPr>
        <w:lastRenderedPageBreak/>
        <w:t>increase transparency, direct quot</w:t>
      </w:r>
      <w:r w:rsidR="00215EDD" w:rsidRPr="00D11C4E">
        <w:rPr>
          <w:rFonts w:ascii="Arial" w:hAnsi="Arial" w:cs="Arial"/>
          <w:sz w:val="20"/>
          <w:szCs w:val="20"/>
        </w:rPr>
        <w:t>ations</w:t>
      </w:r>
      <w:r w:rsidRPr="00D11C4E">
        <w:rPr>
          <w:rFonts w:ascii="Arial" w:hAnsi="Arial" w:cs="Arial"/>
          <w:sz w:val="20"/>
          <w:szCs w:val="20"/>
        </w:rPr>
        <w:t xml:space="preserve"> are presented to support the findings. Pseudonyms have been used to maintain anonymity. </w:t>
      </w:r>
    </w:p>
    <w:p w:rsidR="00D97EDE" w:rsidRPr="00D11C4E" w:rsidRDefault="00D97EDE" w:rsidP="007D23E3">
      <w:pPr>
        <w:autoSpaceDE w:val="0"/>
        <w:autoSpaceDN w:val="0"/>
        <w:adjustRightInd w:val="0"/>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i/>
          <w:iCs/>
          <w:sz w:val="20"/>
          <w:szCs w:val="20"/>
        </w:rPr>
      </w:pPr>
      <w:r w:rsidRPr="00D11C4E">
        <w:rPr>
          <w:rFonts w:ascii="Arial" w:hAnsi="Arial" w:cs="Arial"/>
          <w:b/>
          <w:i/>
          <w:iCs/>
          <w:sz w:val="20"/>
          <w:szCs w:val="20"/>
        </w:rPr>
        <w:t xml:space="preserve">Reflexivity </w:t>
      </w: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Consideration was given to how the researcher’s role, experience and knowledge influenced data collection, analysis and interpretation. The lead author is a 30 year old, unmarried White British male with an interest in physical health. He has no personal experience of an eating disorder and has limited clinical experience of working with people experiencing eating disorders. </w:t>
      </w:r>
      <w:r w:rsidR="00134218" w:rsidRPr="00D11C4E">
        <w:rPr>
          <w:rFonts w:ascii="Arial" w:hAnsi="Arial" w:cs="Arial"/>
          <w:sz w:val="20"/>
          <w:szCs w:val="20"/>
        </w:rPr>
        <w:t>He</w:t>
      </w:r>
      <w:r w:rsidRPr="00D11C4E">
        <w:rPr>
          <w:rFonts w:ascii="Arial" w:hAnsi="Arial" w:cs="Arial"/>
          <w:sz w:val="20"/>
          <w:szCs w:val="20"/>
        </w:rPr>
        <w:t xml:space="preserve"> has a clinical interest in Cognitive Behavioural Therapy</w:t>
      </w:r>
      <w:r w:rsidR="00134218" w:rsidRPr="00D11C4E">
        <w:rPr>
          <w:rFonts w:ascii="Arial" w:hAnsi="Arial" w:cs="Arial"/>
          <w:sz w:val="20"/>
          <w:szCs w:val="20"/>
        </w:rPr>
        <w:t xml:space="preserve"> and</w:t>
      </w:r>
      <w:r w:rsidRPr="00D11C4E">
        <w:rPr>
          <w:rFonts w:ascii="Arial" w:hAnsi="Arial" w:cs="Arial"/>
          <w:sz w:val="20"/>
          <w:szCs w:val="20"/>
        </w:rPr>
        <w:t xml:space="preserve"> Schema Focused Therapy, including clinical formulations. It is acknowledged that these experiences informed the research process and potentially impacted upon the collection and analysis of data. A study diary was utilised to encourage the maintenance of a reflexive stance as endorsed by Charmaz (2014). This raised the researcher’s awareness of preconceived ideas around data collection and analysis.</w:t>
      </w:r>
      <w:r w:rsidR="005629A0" w:rsidRPr="00D11C4E">
        <w:rPr>
          <w:rFonts w:ascii="Arial" w:hAnsi="Arial" w:cs="Arial"/>
          <w:sz w:val="20"/>
          <w:szCs w:val="20"/>
        </w:rPr>
        <w:t xml:space="preserve"> These were also challenged in regular meetings with other members of the research team, who were familiar with the data. </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bCs/>
          <w:sz w:val="20"/>
          <w:szCs w:val="20"/>
        </w:rPr>
      </w:pPr>
      <w:r w:rsidRPr="00D11C4E">
        <w:rPr>
          <w:rFonts w:ascii="Arial" w:hAnsi="Arial" w:cs="Arial"/>
          <w:b/>
          <w:bCs/>
          <w:sz w:val="20"/>
          <w:szCs w:val="20"/>
        </w:rPr>
        <w:t>Results</w:t>
      </w: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Ten </w:t>
      </w:r>
      <w:r w:rsidR="000C0BFA" w:rsidRPr="00D11C4E">
        <w:rPr>
          <w:rFonts w:ascii="Arial" w:hAnsi="Arial" w:cs="Arial"/>
          <w:sz w:val="20"/>
          <w:szCs w:val="20"/>
        </w:rPr>
        <w:t xml:space="preserve">people </w:t>
      </w:r>
      <w:r w:rsidRPr="00D11C4E">
        <w:rPr>
          <w:rFonts w:ascii="Arial" w:hAnsi="Arial" w:cs="Arial"/>
          <w:sz w:val="20"/>
          <w:szCs w:val="20"/>
        </w:rPr>
        <w:t xml:space="preserve">(three male, seven female) </w:t>
      </w:r>
      <w:r w:rsidR="005629A0" w:rsidRPr="00D11C4E">
        <w:rPr>
          <w:rFonts w:ascii="Arial" w:hAnsi="Arial" w:cs="Arial"/>
          <w:sz w:val="20"/>
          <w:szCs w:val="20"/>
        </w:rPr>
        <w:t>took part</w:t>
      </w:r>
      <w:r w:rsidR="000C0BFA" w:rsidRPr="00D11C4E">
        <w:rPr>
          <w:rFonts w:ascii="Arial" w:hAnsi="Arial" w:cs="Arial"/>
          <w:sz w:val="20"/>
          <w:szCs w:val="20"/>
        </w:rPr>
        <w:t xml:space="preserve">. </w:t>
      </w:r>
      <w:r w:rsidRPr="00D11C4E">
        <w:rPr>
          <w:rFonts w:ascii="Arial" w:hAnsi="Arial" w:cs="Arial"/>
          <w:sz w:val="20"/>
          <w:szCs w:val="20"/>
        </w:rPr>
        <w:t xml:space="preserve">All were White British and ranged in age from 20 </w:t>
      </w:r>
      <w:r w:rsidR="00FA00A4" w:rsidRPr="00D11C4E">
        <w:rPr>
          <w:rFonts w:ascii="Arial" w:hAnsi="Arial" w:cs="Arial"/>
          <w:sz w:val="20"/>
          <w:szCs w:val="20"/>
        </w:rPr>
        <w:t>–</w:t>
      </w:r>
      <w:r w:rsidRPr="00D11C4E">
        <w:rPr>
          <w:rFonts w:ascii="Arial" w:hAnsi="Arial" w:cs="Arial"/>
          <w:sz w:val="20"/>
          <w:szCs w:val="20"/>
        </w:rPr>
        <w:t xml:space="preserve"> 71</w:t>
      </w:r>
      <w:r w:rsidR="00FA00A4" w:rsidRPr="00D11C4E">
        <w:rPr>
          <w:rFonts w:ascii="Arial" w:hAnsi="Arial" w:cs="Arial"/>
          <w:sz w:val="20"/>
          <w:szCs w:val="20"/>
        </w:rPr>
        <w:t xml:space="preserve"> (Median: 52)</w:t>
      </w:r>
      <w:r w:rsidRPr="00D11C4E">
        <w:rPr>
          <w:rFonts w:ascii="Arial" w:hAnsi="Arial" w:cs="Arial"/>
          <w:sz w:val="20"/>
          <w:szCs w:val="20"/>
        </w:rPr>
        <w:t xml:space="preserve">. </w:t>
      </w:r>
      <w:r w:rsidR="002A561C" w:rsidRPr="00D11C4E">
        <w:rPr>
          <w:rFonts w:ascii="Arial" w:hAnsi="Arial" w:cs="Arial"/>
          <w:sz w:val="20"/>
          <w:szCs w:val="20"/>
        </w:rPr>
        <w:t>Participants’ BMI (m/kg</w:t>
      </w:r>
      <w:r w:rsidR="002A561C" w:rsidRPr="00D11C4E">
        <w:rPr>
          <w:rFonts w:ascii="Arial" w:hAnsi="Arial" w:cs="Arial"/>
          <w:sz w:val="20"/>
          <w:szCs w:val="20"/>
          <w:vertAlign w:val="superscript"/>
        </w:rPr>
        <w:t>2</w:t>
      </w:r>
      <w:r w:rsidR="002A561C" w:rsidRPr="00D11C4E">
        <w:rPr>
          <w:rFonts w:ascii="Arial" w:hAnsi="Arial" w:cs="Arial"/>
          <w:sz w:val="20"/>
          <w:szCs w:val="20"/>
        </w:rPr>
        <w:t>) ranged from 37 to 60</w:t>
      </w:r>
      <w:r w:rsidR="00FA00A4" w:rsidRPr="00D11C4E">
        <w:rPr>
          <w:rFonts w:ascii="Arial" w:hAnsi="Arial" w:cs="Arial"/>
          <w:sz w:val="20"/>
          <w:szCs w:val="20"/>
        </w:rPr>
        <w:t xml:space="preserve"> (Median: 51.5)</w:t>
      </w:r>
      <w:r w:rsidR="002A561C" w:rsidRPr="00D11C4E">
        <w:rPr>
          <w:rFonts w:ascii="Arial" w:hAnsi="Arial" w:cs="Arial"/>
          <w:sz w:val="20"/>
          <w:szCs w:val="20"/>
        </w:rPr>
        <w:t xml:space="preserve"> and the majority had one or more </w:t>
      </w:r>
      <w:r w:rsidR="002A561C" w:rsidRPr="00D11C4E">
        <w:rPr>
          <w:rFonts w:ascii="Arial" w:hAnsi="Arial" w:cs="Arial"/>
          <w:sz w:val="20"/>
          <w:szCs w:val="20"/>
          <w:lang w:val="en-US"/>
        </w:rPr>
        <w:t>obesity-related co-morbidities.</w:t>
      </w:r>
      <w:r w:rsidR="002A561C" w:rsidRPr="00D11C4E">
        <w:rPr>
          <w:rFonts w:ascii="Arial" w:hAnsi="Arial" w:cs="Arial"/>
          <w:sz w:val="20"/>
          <w:szCs w:val="20"/>
        </w:rPr>
        <w:t xml:space="preserve"> </w:t>
      </w:r>
      <w:r w:rsidRPr="00D11C4E">
        <w:rPr>
          <w:rFonts w:ascii="Arial" w:hAnsi="Arial" w:cs="Arial"/>
          <w:sz w:val="20"/>
          <w:szCs w:val="20"/>
        </w:rPr>
        <w:t>Seven met criteria for moderate night eating and three met full criteria for NES as defined by the NEDQ. Responses on the DASS-21 indicated that all participants scored above the cut-off of ‘normal’ range (defined as scores above the 78</w:t>
      </w:r>
      <w:r w:rsidRPr="00D11C4E">
        <w:rPr>
          <w:rFonts w:ascii="Arial" w:hAnsi="Arial" w:cs="Arial"/>
          <w:sz w:val="20"/>
          <w:szCs w:val="20"/>
          <w:vertAlign w:val="superscript"/>
        </w:rPr>
        <w:t>th</w:t>
      </w:r>
      <w:r w:rsidRPr="00D11C4E">
        <w:rPr>
          <w:rFonts w:ascii="Arial" w:hAnsi="Arial" w:cs="Arial"/>
          <w:sz w:val="20"/>
          <w:szCs w:val="20"/>
        </w:rPr>
        <w:t xml:space="preserve"> percentile) for depression and anxiety. Seven scored above the normal range for stress. </w:t>
      </w:r>
    </w:p>
    <w:p w:rsidR="00D97EDE" w:rsidRPr="00D11C4E" w:rsidRDefault="00D97EDE" w:rsidP="007D23E3">
      <w:pPr>
        <w:spacing w:line="480" w:lineRule="auto"/>
        <w:jc w:val="both"/>
        <w:rPr>
          <w:rFonts w:ascii="Arial" w:hAnsi="Arial" w:cs="Arial"/>
          <w:sz w:val="20"/>
          <w:szCs w:val="20"/>
        </w:rPr>
      </w:pPr>
    </w:p>
    <w:p w:rsidR="00D97EDE" w:rsidRPr="00D11C4E" w:rsidRDefault="00107E46" w:rsidP="007D03A6">
      <w:pPr>
        <w:spacing w:line="480" w:lineRule="auto"/>
        <w:jc w:val="both"/>
        <w:rPr>
          <w:rFonts w:ascii="Arial" w:hAnsi="Arial" w:cs="Arial"/>
          <w:b/>
          <w:i/>
          <w:iCs/>
          <w:sz w:val="20"/>
          <w:szCs w:val="20"/>
        </w:rPr>
      </w:pPr>
      <w:r w:rsidRPr="00D11C4E">
        <w:rPr>
          <w:rFonts w:ascii="Arial" w:hAnsi="Arial" w:cs="Arial"/>
          <w:b/>
          <w:i/>
          <w:iCs/>
          <w:sz w:val="20"/>
          <w:szCs w:val="20"/>
        </w:rPr>
        <w:t>Core c</w:t>
      </w:r>
      <w:r w:rsidR="00F32F0A" w:rsidRPr="00D11C4E">
        <w:rPr>
          <w:rFonts w:ascii="Arial" w:hAnsi="Arial" w:cs="Arial"/>
          <w:b/>
          <w:i/>
          <w:iCs/>
          <w:sz w:val="20"/>
          <w:szCs w:val="20"/>
        </w:rPr>
        <w:t>oncept</w:t>
      </w:r>
      <w:r w:rsidRPr="00D11C4E">
        <w:rPr>
          <w:rFonts w:ascii="Arial" w:hAnsi="Arial" w:cs="Arial"/>
          <w:b/>
          <w:i/>
          <w:iCs/>
          <w:sz w:val="20"/>
          <w:szCs w:val="20"/>
        </w:rPr>
        <w:t xml:space="preserve"> –‘Emotional hunger’ </w:t>
      </w:r>
    </w:p>
    <w:p w:rsidR="00D97EDE" w:rsidRPr="00D11C4E" w:rsidRDefault="002369CB">
      <w:pPr>
        <w:spacing w:line="480" w:lineRule="auto"/>
        <w:jc w:val="both"/>
        <w:rPr>
          <w:rFonts w:ascii="Arial" w:hAnsi="Arial" w:cs="Arial"/>
          <w:sz w:val="20"/>
          <w:szCs w:val="20"/>
        </w:rPr>
      </w:pPr>
      <w:r w:rsidRPr="00D11C4E">
        <w:rPr>
          <w:rFonts w:ascii="Arial" w:hAnsi="Arial" w:cs="Arial"/>
          <w:sz w:val="20"/>
          <w:szCs w:val="20"/>
        </w:rPr>
        <w:t>A core c</w:t>
      </w:r>
      <w:r w:rsidR="00F32F0A" w:rsidRPr="00D11C4E">
        <w:rPr>
          <w:rFonts w:ascii="Arial" w:hAnsi="Arial" w:cs="Arial"/>
          <w:sz w:val="20"/>
          <w:szCs w:val="20"/>
        </w:rPr>
        <w:t>oncept</w:t>
      </w:r>
      <w:r w:rsidRPr="00D11C4E">
        <w:rPr>
          <w:rFonts w:ascii="Arial" w:hAnsi="Arial" w:cs="Arial"/>
          <w:sz w:val="20"/>
          <w:szCs w:val="20"/>
        </w:rPr>
        <w:t xml:space="preserve"> developed after prolonged engagement</w:t>
      </w:r>
      <w:r w:rsidR="00107E46" w:rsidRPr="00D11C4E">
        <w:rPr>
          <w:rFonts w:ascii="Arial" w:hAnsi="Arial" w:cs="Arial"/>
          <w:sz w:val="20"/>
          <w:szCs w:val="20"/>
        </w:rPr>
        <w:t xml:space="preserve"> with the data was that of ‘emotional hunger.’ This related to participants’ suggestion that they turned to food in response to a perceived need for emotional rather than physical nourishment. They made a clear distinction between sensations associated with physical as compared to emotional hunger; the trigger for the latter seemed to be located within the head, implying an experience of psychological discomfort or pain:</w:t>
      </w:r>
    </w:p>
    <w:p w:rsidR="00107E46" w:rsidRPr="00D11C4E" w:rsidRDefault="00107E46">
      <w:pPr>
        <w:spacing w:line="480" w:lineRule="auto"/>
        <w:jc w:val="both"/>
        <w:rPr>
          <w:rFonts w:ascii="Arial" w:hAnsi="Arial" w:cs="Arial"/>
          <w:sz w:val="20"/>
          <w:szCs w:val="20"/>
        </w:rPr>
      </w:pPr>
    </w:p>
    <w:p w:rsidR="00107E46" w:rsidRPr="00D11C4E" w:rsidRDefault="00107E46">
      <w:pPr>
        <w:spacing w:line="480" w:lineRule="auto"/>
        <w:ind w:left="720"/>
        <w:jc w:val="both"/>
        <w:rPr>
          <w:rFonts w:ascii="Arial" w:hAnsi="Arial" w:cs="Arial"/>
          <w:sz w:val="20"/>
          <w:szCs w:val="20"/>
        </w:rPr>
      </w:pPr>
      <w:r w:rsidRPr="00D11C4E">
        <w:rPr>
          <w:rFonts w:ascii="Arial" w:hAnsi="Arial" w:cs="Arial"/>
          <w:i/>
          <w:iCs/>
          <w:sz w:val="20"/>
          <w:szCs w:val="20"/>
        </w:rPr>
        <w:lastRenderedPageBreak/>
        <w:t xml:space="preserve">‘Maybe it’s in my head, I don’t know, when you’re hungry you know you’re hungry.  If I want something to eat, quite often my belly starts rumbling…. it’s probably in here (pointed to head) rather than my belly.’ </w:t>
      </w:r>
      <w:r w:rsidRPr="00D11C4E">
        <w:rPr>
          <w:rFonts w:ascii="Arial" w:hAnsi="Arial" w:cs="Arial"/>
          <w:sz w:val="20"/>
          <w:szCs w:val="20"/>
        </w:rPr>
        <w:t>(Robert)</w:t>
      </w:r>
    </w:p>
    <w:p w:rsidR="00107E46" w:rsidRPr="00D11C4E" w:rsidRDefault="00107E46">
      <w:pPr>
        <w:spacing w:line="480" w:lineRule="auto"/>
        <w:jc w:val="both"/>
        <w:rPr>
          <w:rFonts w:ascii="Arial" w:hAnsi="Arial" w:cs="Arial"/>
          <w:sz w:val="20"/>
          <w:szCs w:val="20"/>
        </w:rPr>
      </w:pPr>
    </w:p>
    <w:p w:rsidR="007D03A6" w:rsidRPr="00D11C4E" w:rsidRDefault="007D03A6" w:rsidP="007D03A6">
      <w:pPr>
        <w:spacing w:line="480" w:lineRule="auto"/>
        <w:jc w:val="both"/>
        <w:rPr>
          <w:rFonts w:ascii="Arial" w:hAnsi="Arial" w:cs="Arial"/>
          <w:noProof/>
          <w:sz w:val="20"/>
          <w:szCs w:val="20"/>
        </w:rPr>
      </w:pPr>
      <w:r w:rsidRPr="00D11C4E">
        <w:rPr>
          <w:rFonts w:ascii="Arial" w:hAnsi="Arial" w:cs="Arial"/>
          <w:noProof/>
          <w:sz w:val="20"/>
          <w:szCs w:val="20"/>
        </w:rPr>
        <w:t xml:space="preserve">For all participants, there was a sense of feeling overwhelmed at times, not by hunger, but by the uncontrollable nature and intensity of their emotions. Resisting the emotional urge to eat appeared to be a hopeless battle with an inevitable result:   </w:t>
      </w:r>
    </w:p>
    <w:p w:rsidR="007D03A6" w:rsidRPr="00D11C4E" w:rsidRDefault="007D03A6">
      <w:pPr>
        <w:spacing w:line="480" w:lineRule="auto"/>
        <w:jc w:val="both"/>
        <w:rPr>
          <w:rFonts w:ascii="Arial" w:hAnsi="Arial" w:cs="Arial"/>
          <w:noProof/>
          <w:sz w:val="20"/>
          <w:szCs w:val="20"/>
        </w:rPr>
      </w:pPr>
    </w:p>
    <w:p w:rsidR="007D03A6" w:rsidRPr="00D11C4E" w:rsidRDefault="007D03A6">
      <w:pPr>
        <w:spacing w:line="480" w:lineRule="auto"/>
        <w:ind w:left="720"/>
        <w:jc w:val="both"/>
        <w:rPr>
          <w:rFonts w:ascii="Arial" w:hAnsi="Arial" w:cs="Arial"/>
          <w:sz w:val="20"/>
          <w:szCs w:val="20"/>
        </w:rPr>
      </w:pPr>
      <w:r w:rsidRPr="00D11C4E">
        <w:rPr>
          <w:rFonts w:ascii="Arial" w:hAnsi="Arial" w:cs="Arial"/>
          <w:i/>
          <w:iCs/>
          <w:sz w:val="20"/>
          <w:szCs w:val="20"/>
        </w:rPr>
        <w:t>‘...eating always wins you know. I did try on occasions… but I was holding my stomach. It was hurtful. My stomach was screaming for food.’</w:t>
      </w:r>
      <w:r w:rsidRPr="00D11C4E">
        <w:rPr>
          <w:rFonts w:ascii="Arial" w:hAnsi="Arial" w:cs="Arial"/>
          <w:sz w:val="20"/>
          <w:szCs w:val="20"/>
        </w:rPr>
        <w:t xml:space="preserve"> (Keith)</w:t>
      </w:r>
    </w:p>
    <w:p w:rsidR="002369CB" w:rsidRPr="00D11C4E" w:rsidRDefault="002369CB">
      <w:pPr>
        <w:spacing w:line="480" w:lineRule="auto"/>
        <w:jc w:val="both"/>
        <w:rPr>
          <w:rFonts w:ascii="Arial" w:hAnsi="Arial" w:cs="Arial"/>
          <w:sz w:val="20"/>
          <w:szCs w:val="20"/>
        </w:rPr>
      </w:pPr>
    </w:p>
    <w:p w:rsidR="00BE3782" w:rsidRPr="00D11C4E" w:rsidRDefault="00BE3782">
      <w:pPr>
        <w:spacing w:line="480" w:lineRule="auto"/>
        <w:jc w:val="both"/>
        <w:rPr>
          <w:rFonts w:ascii="Arial" w:hAnsi="Arial" w:cs="Arial"/>
          <w:sz w:val="20"/>
          <w:szCs w:val="20"/>
        </w:rPr>
      </w:pPr>
      <w:r w:rsidRPr="00D11C4E">
        <w:rPr>
          <w:rFonts w:ascii="Arial" w:hAnsi="Arial" w:cs="Arial"/>
          <w:sz w:val="20"/>
          <w:szCs w:val="20"/>
        </w:rPr>
        <w:t xml:space="preserve">This idea of </w:t>
      </w:r>
      <w:r w:rsidR="002369CB" w:rsidRPr="00D11C4E">
        <w:rPr>
          <w:rFonts w:ascii="Arial" w:hAnsi="Arial" w:cs="Arial"/>
          <w:sz w:val="20"/>
          <w:szCs w:val="20"/>
        </w:rPr>
        <w:t xml:space="preserve">experiencing </w:t>
      </w:r>
      <w:r w:rsidRPr="00D11C4E">
        <w:rPr>
          <w:rFonts w:ascii="Arial" w:hAnsi="Arial" w:cs="Arial"/>
          <w:sz w:val="20"/>
          <w:szCs w:val="20"/>
        </w:rPr>
        <w:t xml:space="preserve">emotional distress </w:t>
      </w:r>
      <w:r w:rsidR="002369CB" w:rsidRPr="00D11C4E">
        <w:rPr>
          <w:rFonts w:ascii="Arial" w:hAnsi="Arial" w:cs="Arial"/>
          <w:sz w:val="20"/>
          <w:szCs w:val="20"/>
        </w:rPr>
        <w:t xml:space="preserve">as a kind of hunger </w:t>
      </w:r>
      <w:r w:rsidR="007D03A6" w:rsidRPr="00D11C4E">
        <w:rPr>
          <w:rFonts w:ascii="Arial" w:hAnsi="Arial" w:cs="Arial"/>
          <w:sz w:val="20"/>
          <w:szCs w:val="20"/>
        </w:rPr>
        <w:t>permeated</w:t>
      </w:r>
      <w:r w:rsidRPr="00D11C4E">
        <w:rPr>
          <w:rFonts w:ascii="Arial" w:hAnsi="Arial" w:cs="Arial"/>
          <w:sz w:val="20"/>
          <w:szCs w:val="20"/>
        </w:rPr>
        <w:t xml:space="preserve"> the following</w:t>
      </w:r>
      <w:r w:rsidR="000C0BFA" w:rsidRPr="00D11C4E">
        <w:rPr>
          <w:rFonts w:ascii="Arial" w:hAnsi="Arial" w:cs="Arial"/>
          <w:sz w:val="20"/>
          <w:szCs w:val="20"/>
        </w:rPr>
        <w:t xml:space="preserve"> </w:t>
      </w:r>
      <w:r w:rsidR="00215EDD" w:rsidRPr="00D11C4E">
        <w:rPr>
          <w:rFonts w:ascii="Arial" w:hAnsi="Arial" w:cs="Arial"/>
          <w:sz w:val="20"/>
          <w:szCs w:val="20"/>
        </w:rPr>
        <w:t>four</w:t>
      </w:r>
      <w:r w:rsidRPr="00D11C4E">
        <w:rPr>
          <w:rFonts w:ascii="Arial" w:hAnsi="Arial" w:cs="Arial"/>
          <w:sz w:val="20"/>
          <w:szCs w:val="20"/>
        </w:rPr>
        <w:t xml:space="preserve"> </w:t>
      </w:r>
      <w:r w:rsidR="006A1D1C" w:rsidRPr="00D11C4E">
        <w:rPr>
          <w:rFonts w:ascii="Arial" w:hAnsi="Arial" w:cs="Arial"/>
          <w:sz w:val="20"/>
          <w:szCs w:val="20"/>
        </w:rPr>
        <w:t xml:space="preserve">categories </w:t>
      </w:r>
      <w:r w:rsidRPr="00D11C4E">
        <w:rPr>
          <w:rFonts w:ascii="Arial" w:hAnsi="Arial" w:cs="Arial"/>
          <w:sz w:val="20"/>
          <w:szCs w:val="20"/>
        </w:rPr>
        <w:t xml:space="preserve">that were produced through constant comparison between and within cases. </w:t>
      </w:r>
    </w:p>
    <w:p w:rsidR="00107E46" w:rsidRPr="00D11C4E" w:rsidRDefault="00107E46">
      <w:pPr>
        <w:spacing w:line="480" w:lineRule="auto"/>
        <w:jc w:val="both"/>
        <w:rPr>
          <w:rFonts w:ascii="Arial" w:hAnsi="Arial" w:cs="Arial"/>
          <w:sz w:val="20"/>
          <w:szCs w:val="20"/>
        </w:rPr>
      </w:pPr>
    </w:p>
    <w:p w:rsidR="000C0BFA" w:rsidRPr="00D11C4E" w:rsidRDefault="000C0BFA">
      <w:pPr>
        <w:spacing w:line="480" w:lineRule="auto"/>
        <w:jc w:val="both"/>
        <w:rPr>
          <w:rFonts w:ascii="Arial" w:hAnsi="Arial" w:cs="Arial"/>
          <w:sz w:val="20"/>
          <w:szCs w:val="20"/>
        </w:rPr>
      </w:pPr>
    </w:p>
    <w:p w:rsidR="00E73EA0" w:rsidRPr="00D11C4E" w:rsidRDefault="006A1D1C" w:rsidP="00E73EA0">
      <w:pPr>
        <w:spacing w:line="480" w:lineRule="auto"/>
        <w:jc w:val="both"/>
        <w:rPr>
          <w:rFonts w:ascii="Arial" w:hAnsi="Arial" w:cs="Arial"/>
          <w:i/>
          <w:iCs/>
          <w:sz w:val="20"/>
          <w:szCs w:val="20"/>
        </w:rPr>
      </w:pPr>
      <w:r w:rsidRPr="00D11C4E">
        <w:rPr>
          <w:rFonts w:ascii="Arial" w:hAnsi="Arial" w:cs="Arial"/>
          <w:b/>
          <w:bCs/>
          <w:i/>
          <w:iCs/>
          <w:sz w:val="20"/>
          <w:szCs w:val="20"/>
        </w:rPr>
        <w:t xml:space="preserve">1. </w:t>
      </w:r>
      <w:r w:rsidR="00586062" w:rsidRPr="00D11C4E">
        <w:rPr>
          <w:rFonts w:ascii="Arial" w:hAnsi="Arial" w:cs="Arial"/>
          <w:b/>
          <w:bCs/>
          <w:i/>
          <w:iCs/>
          <w:sz w:val="20"/>
          <w:szCs w:val="20"/>
        </w:rPr>
        <w:t>Cultivating</w:t>
      </w:r>
      <w:r w:rsidR="00E73EA0" w:rsidRPr="00D11C4E">
        <w:rPr>
          <w:rFonts w:ascii="Arial" w:hAnsi="Arial" w:cs="Arial"/>
          <w:b/>
          <w:bCs/>
          <w:i/>
          <w:iCs/>
          <w:sz w:val="20"/>
          <w:szCs w:val="20"/>
        </w:rPr>
        <w:t xml:space="preserve"> a </w:t>
      </w:r>
      <w:r w:rsidR="000C0BFA" w:rsidRPr="00D11C4E">
        <w:rPr>
          <w:rFonts w:ascii="Arial" w:hAnsi="Arial" w:cs="Arial"/>
          <w:b/>
          <w:bCs/>
          <w:i/>
          <w:iCs/>
          <w:sz w:val="20"/>
          <w:szCs w:val="20"/>
        </w:rPr>
        <w:t xml:space="preserve">dependency on food </w:t>
      </w:r>
    </w:p>
    <w:p w:rsidR="00D97EDE" w:rsidRPr="00D11C4E" w:rsidRDefault="00BE3782" w:rsidP="007D03A6">
      <w:pPr>
        <w:spacing w:after="200" w:line="480" w:lineRule="auto"/>
        <w:jc w:val="both"/>
        <w:rPr>
          <w:rFonts w:ascii="Arial" w:hAnsi="Arial" w:cs="Arial"/>
          <w:sz w:val="20"/>
          <w:szCs w:val="20"/>
        </w:rPr>
      </w:pPr>
      <w:r w:rsidRPr="00D11C4E">
        <w:rPr>
          <w:rFonts w:ascii="Arial" w:hAnsi="Arial" w:cs="Arial"/>
          <w:sz w:val="20"/>
          <w:szCs w:val="20"/>
        </w:rPr>
        <w:t>G</w:t>
      </w:r>
      <w:r w:rsidR="00D97EDE" w:rsidRPr="00D11C4E">
        <w:rPr>
          <w:rFonts w:ascii="Arial" w:hAnsi="Arial" w:cs="Arial"/>
          <w:sz w:val="20"/>
          <w:szCs w:val="20"/>
        </w:rPr>
        <w:t xml:space="preserve">enerational family attitudes and early feeding styles </w:t>
      </w:r>
      <w:r w:rsidRPr="00D11C4E">
        <w:rPr>
          <w:rFonts w:ascii="Arial" w:hAnsi="Arial" w:cs="Arial"/>
          <w:sz w:val="20"/>
          <w:szCs w:val="20"/>
        </w:rPr>
        <w:t xml:space="preserve">were raised by interviewees </w:t>
      </w:r>
      <w:r w:rsidR="00D97EDE" w:rsidRPr="00D11C4E">
        <w:rPr>
          <w:rFonts w:ascii="Arial" w:hAnsi="Arial" w:cs="Arial"/>
          <w:sz w:val="20"/>
          <w:szCs w:val="20"/>
        </w:rPr>
        <w:t xml:space="preserve">as </w:t>
      </w:r>
      <w:r w:rsidR="00F12BE2" w:rsidRPr="00D11C4E">
        <w:rPr>
          <w:rFonts w:ascii="Arial" w:hAnsi="Arial" w:cs="Arial"/>
          <w:sz w:val="20"/>
          <w:szCs w:val="20"/>
        </w:rPr>
        <w:t xml:space="preserve">perceived </w:t>
      </w:r>
      <w:r w:rsidR="00D97EDE" w:rsidRPr="00D11C4E">
        <w:rPr>
          <w:rFonts w:ascii="Arial" w:hAnsi="Arial" w:cs="Arial"/>
          <w:sz w:val="20"/>
          <w:szCs w:val="20"/>
        </w:rPr>
        <w:t xml:space="preserve">significant influences upon their </w:t>
      </w:r>
      <w:r w:rsidR="002369CB" w:rsidRPr="00D11C4E">
        <w:rPr>
          <w:rFonts w:ascii="Arial" w:hAnsi="Arial" w:cs="Arial"/>
          <w:sz w:val="20"/>
          <w:szCs w:val="20"/>
        </w:rPr>
        <w:t xml:space="preserve">current </w:t>
      </w:r>
      <w:r w:rsidR="00D97EDE" w:rsidRPr="00D11C4E">
        <w:rPr>
          <w:rFonts w:ascii="Arial" w:hAnsi="Arial" w:cs="Arial"/>
          <w:sz w:val="20"/>
          <w:szCs w:val="20"/>
        </w:rPr>
        <w:t xml:space="preserve">relationship with food. There were consistent references to an early parental pressure to eat, which subsequently shaped </w:t>
      </w:r>
      <w:r w:rsidR="000C0BFA" w:rsidRPr="00D11C4E">
        <w:rPr>
          <w:rFonts w:ascii="Arial" w:hAnsi="Arial" w:cs="Arial"/>
          <w:sz w:val="20"/>
          <w:szCs w:val="20"/>
        </w:rPr>
        <w:t>dietary</w:t>
      </w:r>
      <w:r w:rsidR="00D97EDE" w:rsidRPr="00D11C4E">
        <w:rPr>
          <w:rFonts w:ascii="Arial" w:hAnsi="Arial" w:cs="Arial"/>
          <w:sz w:val="20"/>
          <w:szCs w:val="20"/>
        </w:rPr>
        <w:t xml:space="preserve"> habits and attitudes towards food. </w:t>
      </w:r>
      <w:r w:rsidR="00AB408F" w:rsidRPr="00D11C4E">
        <w:rPr>
          <w:rFonts w:ascii="Arial" w:hAnsi="Arial" w:cs="Arial"/>
          <w:sz w:val="20"/>
          <w:szCs w:val="20"/>
        </w:rPr>
        <w:t xml:space="preserve">Hence, </w:t>
      </w:r>
      <w:r w:rsidR="00D97EDE" w:rsidRPr="00D11C4E">
        <w:rPr>
          <w:rFonts w:ascii="Arial" w:hAnsi="Arial" w:cs="Arial"/>
          <w:sz w:val="20"/>
          <w:szCs w:val="20"/>
        </w:rPr>
        <w:t xml:space="preserve">participants </w:t>
      </w:r>
      <w:r w:rsidR="00AB408F" w:rsidRPr="00D11C4E">
        <w:rPr>
          <w:rFonts w:ascii="Arial" w:hAnsi="Arial" w:cs="Arial"/>
          <w:sz w:val="20"/>
          <w:szCs w:val="20"/>
        </w:rPr>
        <w:t xml:space="preserve">often </w:t>
      </w:r>
      <w:r w:rsidR="00BC67F0" w:rsidRPr="00D11C4E">
        <w:rPr>
          <w:rFonts w:ascii="Arial" w:hAnsi="Arial" w:cs="Arial"/>
          <w:sz w:val="20"/>
          <w:szCs w:val="20"/>
        </w:rPr>
        <w:t>stated that</w:t>
      </w:r>
      <w:r w:rsidR="00D97EDE" w:rsidRPr="00D11C4E">
        <w:rPr>
          <w:rFonts w:ascii="Arial" w:hAnsi="Arial" w:cs="Arial"/>
          <w:sz w:val="20"/>
          <w:szCs w:val="20"/>
        </w:rPr>
        <w:t xml:space="preserve"> their cue to finish eating was not based solely upon a feeling of physiological satiety:</w:t>
      </w:r>
    </w:p>
    <w:p w:rsidR="00D97EDE" w:rsidRPr="00D11C4E" w:rsidRDefault="00D97EDE">
      <w:pPr>
        <w:spacing w:line="480" w:lineRule="auto"/>
        <w:jc w:val="both"/>
        <w:rPr>
          <w:rFonts w:ascii="Arial" w:hAnsi="Arial" w:cs="Arial"/>
          <w:color w:val="FF0000"/>
          <w:sz w:val="20"/>
          <w:szCs w:val="20"/>
        </w:rPr>
      </w:pPr>
    </w:p>
    <w:p w:rsidR="00D97EDE" w:rsidRPr="00D11C4E" w:rsidRDefault="00D97EDE">
      <w:pPr>
        <w:spacing w:line="480" w:lineRule="auto"/>
        <w:ind w:left="720"/>
        <w:jc w:val="both"/>
        <w:rPr>
          <w:rFonts w:ascii="Arial" w:hAnsi="Arial" w:cs="Arial"/>
          <w:color w:val="000000"/>
          <w:sz w:val="20"/>
          <w:szCs w:val="20"/>
        </w:rPr>
      </w:pPr>
      <w:r w:rsidRPr="00D11C4E">
        <w:rPr>
          <w:rFonts w:ascii="Arial" w:hAnsi="Arial" w:cs="Arial"/>
          <w:i/>
          <w:iCs/>
          <w:color w:val="000000"/>
          <w:sz w:val="20"/>
          <w:szCs w:val="20"/>
        </w:rPr>
        <w:t>‘I was told that I always had to eat everything that was on the plate. I wasn’t allowed to leave the table …Now I have to finish everything that’s on the plate</w:t>
      </w:r>
      <w:r w:rsidR="002369CB" w:rsidRPr="00D11C4E">
        <w:rPr>
          <w:rFonts w:ascii="Arial" w:hAnsi="Arial" w:cs="Arial"/>
          <w:i/>
          <w:iCs/>
          <w:color w:val="000000"/>
          <w:sz w:val="20"/>
          <w:szCs w:val="20"/>
        </w:rPr>
        <w:t>.</w:t>
      </w:r>
      <w:r w:rsidRPr="00D11C4E">
        <w:rPr>
          <w:rFonts w:ascii="Arial" w:hAnsi="Arial" w:cs="Arial"/>
          <w:i/>
          <w:iCs/>
          <w:color w:val="000000"/>
          <w:sz w:val="20"/>
          <w:szCs w:val="20"/>
        </w:rPr>
        <w:t xml:space="preserve">’ </w:t>
      </w:r>
      <w:r w:rsidRPr="00D11C4E">
        <w:rPr>
          <w:rFonts w:ascii="Arial" w:hAnsi="Arial" w:cs="Arial"/>
          <w:color w:val="000000"/>
          <w:sz w:val="20"/>
          <w:szCs w:val="20"/>
        </w:rPr>
        <w:t>(Amanda)</w:t>
      </w:r>
    </w:p>
    <w:p w:rsidR="00D97EDE" w:rsidRPr="00D11C4E" w:rsidRDefault="00D97EDE">
      <w:pPr>
        <w:spacing w:line="480" w:lineRule="auto"/>
        <w:ind w:left="720"/>
        <w:jc w:val="both"/>
        <w:rPr>
          <w:rFonts w:ascii="Arial" w:hAnsi="Arial" w:cs="Arial"/>
          <w:color w:val="000000"/>
          <w:sz w:val="20"/>
          <w:szCs w:val="20"/>
        </w:rPr>
      </w:pPr>
    </w:p>
    <w:p w:rsidR="00D97EDE" w:rsidRPr="00D11C4E" w:rsidRDefault="00D97EDE">
      <w:pPr>
        <w:spacing w:line="480" w:lineRule="auto"/>
        <w:jc w:val="both"/>
        <w:rPr>
          <w:rFonts w:ascii="Arial" w:hAnsi="Arial" w:cs="Arial"/>
          <w:sz w:val="20"/>
          <w:szCs w:val="20"/>
        </w:rPr>
      </w:pPr>
      <w:r w:rsidRPr="00D11C4E">
        <w:rPr>
          <w:rFonts w:ascii="Arial" w:hAnsi="Arial" w:cs="Arial"/>
          <w:sz w:val="20"/>
          <w:szCs w:val="20"/>
        </w:rPr>
        <w:t xml:space="preserve">Melanie spoke about food playing an historical role </w:t>
      </w:r>
      <w:r w:rsidR="00722DEE" w:rsidRPr="00D11C4E">
        <w:rPr>
          <w:rFonts w:ascii="Arial" w:hAnsi="Arial" w:cs="Arial"/>
          <w:sz w:val="20"/>
          <w:szCs w:val="20"/>
        </w:rPr>
        <w:t>in bringing the family together,</w:t>
      </w:r>
      <w:r w:rsidRPr="00D11C4E">
        <w:rPr>
          <w:rFonts w:ascii="Arial" w:hAnsi="Arial" w:cs="Arial"/>
          <w:sz w:val="20"/>
          <w:szCs w:val="20"/>
        </w:rPr>
        <w:t xml:space="preserve"> providing a sense of intimacy and security:</w:t>
      </w:r>
    </w:p>
    <w:p w:rsidR="00D97EDE" w:rsidRPr="00D11C4E" w:rsidRDefault="00D97EDE">
      <w:pPr>
        <w:spacing w:line="480" w:lineRule="auto"/>
        <w:jc w:val="both"/>
        <w:rPr>
          <w:rFonts w:ascii="Arial" w:hAnsi="Arial" w:cs="Arial"/>
          <w:sz w:val="20"/>
          <w:szCs w:val="20"/>
        </w:rPr>
      </w:pPr>
    </w:p>
    <w:p w:rsidR="00D97EDE" w:rsidRPr="00D11C4E" w:rsidRDefault="00D97EDE">
      <w:pPr>
        <w:spacing w:line="480" w:lineRule="auto"/>
        <w:ind w:left="720"/>
        <w:jc w:val="both"/>
        <w:rPr>
          <w:rFonts w:ascii="Arial" w:hAnsi="Arial" w:cs="Arial"/>
          <w:sz w:val="20"/>
          <w:szCs w:val="20"/>
        </w:rPr>
      </w:pPr>
      <w:r w:rsidRPr="00D11C4E">
        <w:rPr>
          <w:rFonts w:ascii="Arial" w:hAnsi="Arial" w:cs="Arial"/>
          <w:i/>
          <w:iCs/>
          <w:sz w:val="20"/>
          <w:szCs w:val="20"/>
        </w:rPr>
        <w:t>‘Food’s always been there… when we were at home there were six of us kids. Three teenagers and three younger ones and the house was always full…I like a busy house.’</w:t>
      </w:r>
      <w:r w:rsidRPr="00D11C4E">
        <w:rPr>
          <w:rFonts w:ascii="Arial" w:hAnsi="Arial" w:cs="Arial"/>
          <w:sz w:val="20"/>
          <w:szCs w:val="20"/>
        </w:rPr>
        <w:t xml:space="preserve"> (Melanie)</w:t>
      </w:r>
    </w:p>
    <w:p w:rsidR="00D97EDE" w:rsidRPr="00D11C4E" w:rsidRDefault="00D97EDE">
      <w:pPr>
        <w:spacing w:line="480" w:lineRule="auto"/>
        <w:jc w:val="both"/>
        <w:rPr>
          <w:rFonts w:ascii="Arial" w:hAnsi="Arial" w:cs="Arial"/>
          <w:sz w:val="20"/>
          <w:szCs w:val="20"/>
        </w:rPr>
      </w:pPr>
    </w:p>
    <w:p w:rsidR="00D97EDE" w:rsidRPr="00D11C4E" w:rsidRDefault="007D03A6" w:rsidP="007D03A6">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r w:rsidRPr="00D11C4E">
        <w:rPr>
          <w:rFonts w:ascii="Arial" w:hAnsi="Arial" w:cs="Arial"/>
          <w:color w:val="auto"/>
          <w:sz w:val="20"/>
          <w:szCs w:val="20"/>
        </w:rPr>
        <w:lastRenderedPageBreak/>
        <w:t>O</w:t>
      </w:r>
      <w:r w:rsidR="00D97EDE" w:rsidRPr="00D11C4E">
        <w:rPr>
          <w:rFonts w:ascii="Arial" w:hAnsi="Arial" w:cs="Arial"/>
          <w:color w:val="auto"/>
          <w:sz w:val="20"/>
          <w:szCs w:val="20"/>
        </w:rPr>
        <w:t xml:space="preserve">nset of night eating </w:t>
      </w:r>
      <w:r w:rsidR="000C0BFA" w:rsidRPr="00D11C4E">
        <w:rPr>
          <w:rFonts w:ascii="Arial" w:hAnsi="Arial" w:cs="Arial"/>
          <w:color w:val="auto"/>
          <w:sz w:val="20"/>
          <w:szCs w:val="20"/>
        </w:rPr>
        <w:t>was</w:t>
      </w:r>
      <w:r w:rsidR="00D97EDE" w:rsidRPr="00D11C4E">
        <w:rPr>
          <w:rFonts w:ascii="Arial" w:hAnsi="Arial" w:cs="Arial"/>
          <w:color w:val="auto"/>
          <w:sz w:val="20"/>
          <w:szCs w:val="20"/>
        </w:rPr>
        <w:t xml:space="preserve"> precipitated by a number of significant stressful events.</w:t>
      </w:r>
      <w:r w:rsidRPr="00D11C4E">
        <w:rPr>
          <w:rFonts w:ascii="Arial" w:hAnsi="Arial" w:cs="Arial"/>
          <w:color w:val="auto"/>
          <w:sz w:val="20"/>
          <w:szCs w:val="20"/>
        </w:rPr>
        <w:t xml:space="preserve"> Interviewees’</w:t>
      </w:r>
      <w:r w:rsidR="00D97EDE" w:rsidRPr="00D11C4E">
        <w:rPr>
          <w:rFonts w:ascii="Arial" w:hAnsi="Arial" w:cs="Arial"/>
          <w:color w:val="auto"/>
          <w:sz w:val="20"/>
          <w:szCs w:val="20"/>
        </w:rPr>
        <w:t xml:space="preserve"> response to these difficulties reflected the use of food as a method to cope with emotional problems and their beliefs pertaining to the special qualities of food. Many </w:t>
      </w:r>
      <w:r w:rsidR="00722DEE" w:rsidRPr="00D11C4E">
        <w:rPr>
          <w:rFonts w:ascii="Arial" w:hAnsi="Arial" w:cs="Arial"/>
          <w:sz w:val="20"/>
          <w:szCs w:val="20"/>
        </w:rPr>
        <w:t>de</w:t>
      </w:r>
      <w:r w:rsidR="00D97EDE" w:rsidRPr="00D11C4E">
        <w:rPr>
          <w:rFonts w:ascii="Arial" w:hAnsi="Arial" w:cs="Arial"/>
          <w:sz w:val="20"/>
          <w:szCs w:val="20"/>
        </w:rPr>
        <w:t xml:space="preserve">scribed engaging in night eating due to actual or perceived </w:t>
      </w:r>
      <w:r w:rsidR="00C37EF5" w:rsidRPr="00D11C4E">
        <w:rPr>
          <w:rFonts w:ascii="Arial" w:hAnsi="Arial" w:cs="Arial"/>
          <w:sz w:val="20"/>
          <w:szCs w:val="20"/>
        </w:rPr>
        <w:t>loss</w:t>
      </w:r>
      <w:r w:rsidR="00104CA2" w:rsidRPr="00D11C4E">
        <w:rPr>
          <w:rFonts w:ascii="Arial" w:hAnsi="Arial" w:cs="Arial"/>
          <w:sz w:val="20"/>
          <w:szCs w:val="20"/>
        </w:rPr>
        <w:t>;</w:t>
      </w:r>
      <w:r w:rsidR="00C37EF5" w:rsidRPr="00D11C4E">
        <w:rPr>
          <w:rFonts w:ascii="Arial" w:hAnsi="Arial" w:cs="Arial"/>
          <w:sz w:val="20"/>
          <w:szCs w:val="20"/>
        </w:rPr>
        <w:t xml:space="preserve"> of</w:t>
      </w:r>
      <w:r w:rsidR="00D97EDE" w:rsidRPr="00D11C4E">
        <w:rPr>
          <w:rFonts w:ascii="Arial" w:hAnsi="Arial" w:cs="Arial"/>
          <w:sz w:val="20"/>
          <w:szCs w:val="20"/>
        </w:rPr>
        <w:t xml:space="preserve"> someone close, a relationship, or physical health: </w:t>
      </w:r>
    </w:p>
    <w:p w:rsidR="000C0BFA" w:rsidRPr="00D11C4E" w:rsidRDefault="000C0BFA" w:rsidP="007D03A6">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tabs>
          <w:tab w:val="left" w:pos="5040"/>
          <w:tab w:val="left" w:pos="6946"/>
        </w:tabs>
        <w:spacing w:line="480" w:lineRule="auto"/>
        <w:ind w:left="720" w:right="401"/>
        <w:jc w:val="both"/>
        <w:rPr>
          <w:rFonts w:ascii="Arial" w:hAnsi="Arial" w:cs="Arial"/>
          <w:sz w:val="20"/>
          <w:szCs w:val="20"/>
        </w:rPr>
      </w:pPr>
      <w:r w:rsidRPr="00D11C4E">
        <w:rPr>
          <w:rFonts w:ascii="Arial" w:hAnsi="Arial" w:cs="Arial"/>
          <w:i/>
          <w:iCs/>
          <w:sz w:val="20"/>
          <w:szCs w:val="20"/>
        </w:rPr>
        <w:t>‘</w:t>
      </w:r>
      <w:r w:rsidR="00AB408F" w:rsidRPr="00D11C4E">
        <w:rPr>
          <w:rFonts w:ascii="Arial" w:hAnsi="Arial" w:cs="Arial"/>
          <w:i/>
          <w:iCs/>
          <w:sz w:val="20"/>
          <w:szCs w:val="20"/>
        </w:rPr>
        <w:t>…</w:t>
      </w:r>
      <w:r w:rsidRPr="00D11C4E">
        <w:rPr>
          <w:rFonts w:ascii="Arial" w:hAnsi="Arial" w:cs="Arial"/>
          <w:i/>
          <w:iCs/>
          <w:sz w:val="20"/>
          <w:szCs w:val="20"/>
        </w:rPr>
        <w:t>when it first started I was actually pregnant with my son and there was a possibility that there might be something wrong. I started off by not eating anything and then shortly afterwards…I was starting to eat after my evening meal.’</w:t>
      </w:r>
      <w:r w:rsidRPr="00D11C4E">
        <w:rPr>
          <w:rFonts w:ascii="Arial" w:hAnsi="Arial" w:cs="Arial"/>
          <w:sz w:val="20"/>
          <w:szCs w:val="20"/>
        </w:rPr>
        <w:t xml:space="preserve"> (Amanda)</w:t>
      </w:r>
    </w:p>
    <w:p w:rsidR="00D97EDE" w:rsidRPr="00D11C4E" w:rsidRDefault="00D97EDE">
      <w:pPr>
        <w:pStyle w:val="Body"/>
        <w:pBdr>
          <w:top w:val="none" w:sz="0" w:space="0" w:color="auto"/>
          <w:left w:val="none" w:sz="0" w:space="0" w:color="auto"/>
          <w:bottom w:val="none" w:sz="0" w:space="0" w:color="auto"/>
          <w:right w:val="none" w:sz="0" w:space="0" w:color="auto"/>
        </w:pBdr>
        <w:tabs>
          <w:tab w:val="left" w:pos="5040"/>
          <w:tab w:val="left" w:pos="6946"/>
        </w:tabs>
        <w:spacing w:line="480" w:lineRule="auto"/>
        <w:ind w:left="720" w:right="401"/>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r w:rsidRPr="00D11C4E">
        <w:rPr>
          <w:rFonts w:ascii="Arial" w:hAnsi="Arial" w:cs="Arial"/>
          <w:sz w:val="20"/>
          <w:szCs w:val="20"/>
        </w:rPr>
        <w:t xml:space="preserve">For Robert, night eating coincided with retirement, symbolising a loss of role and, in many respects, sense of identity:   </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w:t>
      </w:r>
      <w:r w:rsidR="002369CB" w:rsidRPr="00D11C4E">
        <w:rPr>
          <w:rFonts w:ascii="Arial" w:hAnsi="Arial" w:cs="Arial"/>
          <w:i/>
          <w:iCs/>
          <w:sz w:val="20"/>
          <w:szCs w:val="20"/>
        </w:rPr>
        <w:t>…</w:t>
      </w:r>
      <w:r w:rsidRPr="00D11C4E">
        <w:rPr>
          <w:rFonts w:ascii="Arial" w:hAnsi="Arial" w:cs="Arial"/>
          <w:i/>
          <w:iCs/>
          <w:sz w:val="20"/>
          <w:szCs w:val="20"/>
        </w:rPr>
        <w:t xml:space="preserve">with the best will in the world I couldn’t do it, otherwise I’d still be at work…I’d rather be at work. …I am depressed with this weight; I was depressed with finishing work.’ </w:t>
      </w:r>
      <w:r w:rsidRPr="00D11C4E">
        <w:rPr>
          <w:rFonts w:ascii="Arial" w:hAnsi="Arial" w:cs="Arial"/>
          <w:sz w:val="20"/>
          <w:szCs w:val="20"/>
        </w:rPr>
        <w:t>(Robert)</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p>
    <w:p w:rsidR="00E73EA0" w:rsidRPr="00D11C4E" w:rsidRDefault="00E73EA0" w:rsidP="00E73EA0">
      <w:pPr>
        <w:spacing w:line="480" w:lineRule="auto"/>
        <w:jc w:val="both"/>
        <w:rPr>
          <w:rFonts w:ascii="Arial" w:hAnsi="Arial" w:cs="Arial"/>
          <w:b/>
          <w:bCs/>
          <w:i/>
          <w:sz w:val="20"/>
          <w:szCs w:val="20"/>
        </w:rPr>
      </w:pPr>
      <w:r w:rsidRPr="00D11C4E">
        <w:rPr>
          <w:rFonts w:ascii="Arial" w:hAnsi="Arial" w:cs="Arial"/>
          <w:b/>
          <w:bCs/>
          <w:i/>
          <w:sz w:val="20"/>
          <w:szCs w:val="20"/>
        </w:rPr>
        <w:t xml:space="preserve">2. Relying on food to regulate emotions </w:t>
      </w:r>
    </w:p>
    <w:p w:rsidR="007D03A6" w:rsidRPr="00D11C4E" w:rsidRDefault="00E73EA0" w:rsidP="007D03A6">
      <w:pPr>
        <w:spacing w:line="480" w:lineRule="auto"/>
        <w:jc w:val="both"/>
        <w:rPr>
          <w:rFonts w:ascii="Arial" w:hAnsi="Arial" w:cs="Arial"/>
          <w:sz w:val="20"/>
          <w:szCs w:val="20"/>
        </w:rPr>
      </w:pPr>
      <w:r w:rsidRPr="00D11C4E">
        <w:rPr>
          <w:rFonts w:ascii="Arial" w:hAnsi="Arial" w:cs="Arial"/>
          <w:sz w:val="20"/>
          <w:szCs w:val="20"/>
        </w:rPr>
        <w:t xml:space="preserve">An awareness of emotional emptiness ran through participants’ accounts; engaging in night eating offered, for them, a tried and tested method to quell such disquiet: </w:t>
      </w:r>
    </w:p>
    <w:p w:rsidR="007D03A6" w:rsidRPr="00D11C4E" w:rsidRDefault="007D03A6" w:rsidP="007D03A6">
      <w:pPr>
        <w:spacing w:line="480" w:lineRule="auto"/>
        <w:jc w:val="both"/>
        <w:rPr>
          <w:rFonts w:ascii="Arial" w:hAnsi="Arial" w:cs="Arial"/>
          <w:sz w:val="20"/>
          <w:szCs w:val="20"/>
        </w:rPr>
      </w:pPr>
    </w:p>
    <w:p w:rsidR="007D03A6" w:rsidRPr="00D11C4E" w:rsidRDefault="00E73EA0" w:rsidP="007D03A6">
      <w:pPr>
        <w:spacing w:line="480" w:lineRule="auto"/>
        <w:ind w:left="720"/>
        <w:jc w:val="both"/>
        <w:rPr>
          <w:rFonts w:ascii="Arial" w:hAnsi="Arial" w:cs="Arial"/>
          <w:sz w:val="20"/>
          <w:szCs w:val="20"/>
        </w:rPr>
      </w:pPr>
      <w:r w:rsidRPr="00D11C4E">
        <w:rPr>
          <w:rFonts w:ascii="Arial" w:hAnsi="Arial" w:cs="Arial"/>
          <w:i/>
          <w:iCs/>
          <w:sz w:val="20"/>
          <w:szCs w:val="20"/>
        </w:rPr>
        <w:t>‘I just feel like I want something...I’m looking for something to make me feel better… so I’ll go and get the stuff that does.’</w:t>
      </w:r>
      <w:r w:rsidRPr="00D11C4E">
        <w:rPr>
          <w:rFonts w:ascii="Arial" w:hAnsi="Arial" w:cs="Arial"/>
          <w:sz w:val="20"/>
          <w:szCs w:val="20"/>
        </w:rPr>
        <w:t xml:space="preserve"> (Margaret)</w:t>
      </w:r>
      <w:r w:rsidR="007D03A6" w:rsidRPr="00D11C4E">
        <w:rPr>
          <w:rFonts w:ascii="Arial" w:hAnsi="Arial" w:cs="Arial"/>
          <w:sz w:val="20"/>
          <w:szCs w:val="20"/>
        </w:rPr>
        <w:t xml:space="preserve"> </w:t>
      </w:r>
    </w:p>
    <w:p w:rsidR="007D03A6" w:rsidRPr="00D11C4E" w:rsidRDefault="007D03A6" w:rsidP="007D03A6">
      <w:pPr>
        <w:spacing w:after="200" w:line="480" w:lineRule="auto"/>
        <w:jc w:val="both"/>
        <w:rPr>
          <w:rFonts w:ascii="Arial" w:hAnsi="Arial" w:cs="Arial"/>
          <w:sz w:val="20"/>
          <w:szCs w:val="20"/>
        </w:rPr>
      </w:pPr>
    </w:p>
    <w:p w:rsidR="00BE3782" w:rsidRPr="00D11C4E" w:rsidRDefault="00BE3782" w:rsidP="007D03A6">
      <w:pPr>
        <w:spacing w:after="200" w:line="480" w:lineRule="auto"/>
        <w:jc w:val="both"/>
        <w:rPr>
          <w:rFonts w:ascii="Arial" w:hAnsi="Arial" w:cs="Arial"/>
          <w:sz w:val="20"/>
          <w:szCs w:val="20"/>
        </w:rPr>
      </w:pPr>
      <w:r w:rsidRPr="00D11C4E">
        <w:rPr>
          <w:rFonts w:ascii="Arial" w:hAnsi="Arial" w:cs="Arial"/>
          <w:sz w:val="20"/>
          <w:szCs w:val="20"/>
        </w:rPr>
        <w:t>For all participants, the process of night eating was depicted as habitual or automatic, producing an almost involuntary, conditioned response of ‘zoning out’ or ‘switching off’</w:t>
      </w:r>
      <w:r w:rsidR="002369CB" w:rsidRPr="00D11C4E">
        <w:rPr>
          <w:rFonts w:ascii="Arial" w:hAnsi="Arial" w:cs="Arial"/>
          <w:sz w:val="20"/>
          <w:szCs w:val="20"/>
        </w:rPr>
        <w:t>,</w:t>
      </w:r>
      <w:r w:rsidRPr="00D11C4E">
        <w:rPr>
          <w:rFonts w:ascii="Arial" w:hAnsi="Arial" w:cs="Arial"/>
          <w:sz w:val="20"/>
          <w:szCs w:val="20"/>
        </w:rPr>
        <w:t xml:space="preserve"> expressed by Joe as ‘doing, not thinking’. The notion of habitual eating appeared to be characterised by a separation of the body and mind:</w:t>
      </w:r>
    </w:p>
    <w:p w:rsidR="00BE3782" w:rsidRPr="00D11C4E" w:rsidRDefault="00BE3782">
      <w:pPr>
        <w:spacing w:line="480" w:lineRule="auto"/>
        <w:jc w:val="both"/>
        <w:rPr>
          <w:rFonts w:ascii="Arial" w:hAnsi="Arial" w:cs="Arial"/>
          <w:sz w:val="20"/>
          <w:szCs w:val="20"/>
        </w:rPr>
      </w:pPr>
    </w:p>
    <w:p w:rsidR="00BE3782" w:rsidRPr="00D11C4E" w:rsidRDefault="00BE3782">
      <w:pPr>
        <w:spacing w:line="480" w:lineRule="auto"/>
        <w:ind w:left="720"/>
        <w:jc w:val="both"/>
        <w:rPr>
          <w:rFonts w:ascii="Arial" w:hAnsi="Arial" w:cs="Arial"/>
          <w:sz w:val="20"/>
          <w:szCs w:val="20"/>
        </w:rPr>
      </w:pPr>
      <w:r w:rsidRPr="00D11C4E">
        <w:rPr>
          <w:rFonts w:ascii="Arial" w:hAnsi="Arial" w:cs="Arial"/>
          <w:i/>
          <w:iCs/>
          <w:sz w:val="20"/>
          <w:szCs w:val="20"/>
        </w:rPr>
        <w:t>‘Your body can do something totally different to what your thoughts are doing …my mind is still wherever it is and you could have eaten whatever you’ve eaten.’</w:t>
      </w:r>
      <w:r w:rsidRPr="00D11C4E">
        <w:rPr>
          <w:rFonts w:ascii="Arial" w:hAnsi="Arial" w:cs="Arial"/>
          <w:sz w:val="20"/>
          <w:szCs w:val="20"/>
        </w:rPr>
        <w:t xml:space="preserve"> (Katherine)</w:t>
      </w:r>
    </w:p>
    <w:p w:rsidR="00BE3782" w:rsidRPr="00D11C4E" w:rsidRDefault="00BE3782">
      <w:pPr>
        <w:spacing w:line="480" w:lineRule="auto"/>
        <w:ind w:left="720"/>
        <w:jc w:val="both"/>
        <w:rPr>
          <w:rFonts w:ascii="Arial" w:hAnsi="Arial" w:cs="Arial"/>
          <w:sz w:val="20"/>
          <w:szCs w:val="20"/>
        </w:rPr>
      </w:pPr>
    </w:p>
    <w:p w:rsidR="00BE3782" w:rsidRPr="00D11C4E" w:rsidRDefault="00BE3782">
      <w:pPr>
        <w:spacing w:line="480" w:lineRule="auto"/>
        <w:jc w:val="both"/>
        <w:rPr>
          <w:rFonts w:ascii="Arial" w:hAnsi="Arial" w:cs="Arial"/>
          <w:sz w:val="20"/>
          <w:szCs w:val="20"/>
        </w:rPr>
      </w:pPr>
      <w:r w:rsidRPr="00D11C4E">
        <w:rPr>
          <w:rFonts w:ascii="Arial" w:hAnsi="Arial" w:cs="Arial"/>
          <w:sz w:val="20"/>
          <w:szCs w:val="20"/>
        </w:rPr>
        <w:t>Others described a lack of awareness during the actual act of eating:</w:t>
      </w:r>
    </w:p>
    <w:p w:rsidR="00BE3782" w:rsidRPr="00D11C4E" w:rsidRDefault="00BE3782">
      <w:pPr>
        <w:spacing w:line="480" w:lineRule="auto"/>
        <w:jc w:val="both"/>
        <w:rPr>
          <w:rFonts w:ascii="Arial" w:hAnsi="Arial" w:cs="Arial"/>
          <w:sz w:val="20"/>
          <w:szCs w:val="20"/>
        </w:rPr>
      </w:pPr>
    </w:p>
    <w:p w:rsidR="00BE3782" w:rsidRPr="00D11C4E" w:rsidRDefault="00BE3782">
      <w:pPr>
        <w:spacing w:line="480" w:lineRule="auto"/>
        <w:ind w:left="720"/>
        <w:jc w:val="both"/>
        <w:rPr>
          <w:rFonts w:ascii="Arial" w:hAnsi="Arial" w:cs="Arial"/>
          <w:sz w:val="20"/>
          <w:szCs w:val="20"/>
        </w:rPr>
      </w:pPr>
      <w:r w:rsidRPr="00D11C4E">
        <w:rPr>
          <w:rFonts w:ascii="Arial" w:hAnsi="Arial" w:cs="Arial"/>
          <w:i/>
          <w:iCs/>
          <w:sz w:val="20"/>
          <w:szCs w:val="20"/>
        </w:rPr>
        <w:t>‘…it’s not something that I’m sort of consciously aware of. Quite often I’d be eating and not realise that I’m actually doing it.’</w:t>
      </w:r>
      <w:r w:rsidRPr="00D11C4E">
        <w:rPr>
          <w:rFonts w:ascii="Arial" w:hAnsi="Arial" w:cs="Arial"/>
          <w:sz w:val="20"/>
          <w:szCs w:val="20"/>
        </w:rPr>
        <w:t xml:space="preserve"> (Amanda)</w:t>
      </w:r>
      <w:r w:rsidRPr="00D11C4E">
        <w:rPr>
          <w:rFonts w:ascii="Arial" w:hAnsi="Arial" w:cs="Arial"/>
          <w:sz w:val="20"/>
          <w:szCs w:val="20"/>
        </w:rPr>
        <w:tab/>
      </w:r>
    </w:p>
    <w:p w:rsidR="00BE3782" w:rsidRPr="00D11C4E" w:rsidRDefault="00BE3782">
      <w:pPr>
        <w:spacing w:line="480" w:lineRule="auto"/>
        <w:ind w:left="720"/>
        <w:jc w:val="both"/>
        <w:rPr>
          <w:rFonts w:ascii="Arial" w:hAnsi="Arial" w:cs="Arial"/>
          <w:sz w:val="20"/>
          <w:szCs w:val="20"/>
        </w:rPr>
      </w:pPr>
    </w:p>
    <w:p w:rsidR="002369CB" w:rsidRPr="00D11C4E" w:rsidRDefault="002369CB">
      <w:pPr>
        <w:pStyle w:val="Body"/>
        <w:pBdr>
          <w:top w:val="none" w:sz="0" w:space="0" w:color="auto"/>
          <w:left w:val="none" w:sz="0" w:space="0" w:color="auto"/>
          <w:bottom w:val="none" w:sz="0" w:space="0" w:color="auto"/>
          <w:right w:val="none" w:sz="0" w:space="0" w:color="auto"/>
        </w:pBdr>
        <w:tabs>
          <w:tab w:val="left" w:pos="8080"/>
        </w:tabs>
        <w:spacing w:line="480" w:lineRule="auto"/>
        <w:jc w:val="both"/>
        <w:rPr>
          <w:rFonts w:ascii="Arial" w:hAnsi="Arial" w:cs="Arial"/>
          <w:sz w:val="20"/>
          <w:szCs w:val="20"/>
        </w:rPr>
      </w:pPr>
      <w:r w:rsidRPr="00D11C4E">
        <w:rPr>
          <w:rFonts w:ascii="Arial" w:hAnsi="Arial" w:cs="Arial"/>
          <w:sz w:val="20"/>
          <w:szCs w:val="20"/>
        </w:rPr>
        <w:t>For the majority of participants, eating was characterised by consuming ‘quick’ and ‘easily available’ carbohydrate based foods, which were associated with certain emotional changes:</w:t>
      </w:r>
    </w:p>
    <w:p w:rsidR="002369CB" w:rsidRPr="00D11C4E" w:rsidRDefault="002369CB">
      <w:pPr>
        <w:pStyle w:val="Body"/>
        <w:pBdr>
          <w:top w:val="none" w:sz="0" w:space="0" w:color="auto"/>
          <w:left w:val="none" w:sz="0" w:space="0" w:color="auto"/>
          <w:bottom w:val="none" w:sz="0" w:space="0" w:color="auto"/>
          <w:right w:val="none" w:sz="0" w:space="0" w:color="auto"/>
        </w:pBdr>
        <w:tabs>
          <w:tab w:val="left" w:pos="8080"/>
        </w:tabs>
        <w:spacing w:line="480" w:lineRule="auto"/>
        <w:jc w:val="both"/>
        <w:rPr>
          <w:rFonts w:ascii="Arial" w:hAnsi="Arial" w:cs="Arial"/>
          <w:sz w:val="20"/>
          <w:szCs w:val="20"/>
        </w:rPr>
      </w:pPr>
    </w:p>
    <w:p w:rsidR="00E73EA0" w:rsidRPr="00D11C4E" w:rsidRDefault="002369CB" w:rsidP="00E73EA0">
      <w:pPr>
        <w:spacing w:line="480" w:lineRule="auto"/>
        <w:ind w:left="720"/>
        <w:jc w:val="both"/>
        <w:rPr>
          <w:rFonts w:ascii="Arial" w:hAnsi="Arial" w:cs="Arial"/>
          <w:sz w:val="20"/>
          <w:szCs w:val="20"/>
        </w:rPr>
      </w:pPr>
      <w:r w:rsidRPr="00D11C4E">
        <w:rPr>
          <w:rFonts w:ascii="Arial" w:hAnsi="Arial" w:cs="Arial"/>
          <w:i/>
          <w:sz w:val="20"/>
          <w:szCs w:val="20"/>
        </w:rPr>
        <w:t>‘I like cake, sweets and chocolate… I feel calm when I’m eating them.</w:t>
      </w:r>
      <w:r w:rsidRPr="00D11C4E">
        <w:rPr>
          <w:rFonts w:ascii="Arial" w:hAnsi="Arial" w:cs="Arial"/>
          <w:sz w:val="20"/>
          <w:szCs w:val="20"/>
        </w:rPr>
        <w:t>’ (Melanie)</w:t>
      </w:r>
    </w:p>
    <w:p w:rsidR="00E73EA0" w:rsidRPr="00D11C4E" w:rsidRDefault="00E73EA0" w:rsidP="00E73EA0">
      <w:pPr>
        <w:spacing w:line="480" w:lineRule="auto"/>
        <w:jc w:val="both"/>
        <w:rPr>
          <w:rFonts w:ascii="Arial" w:hAnsi="Arial" w:cs="Arial"/>
          <w:sz w:val="20"/>
          <w:szCs w:val="20"/>
        </w:rPr>
      </w:pPr>
    </w:p>
    <w:p w:rsidR="008E13D4" w:rsidRPr="00D11C4E" w:rsidRDefault="008E13D4" w:rsidP="007D03A6">
      <w:pPr>
        <w:spacing w:line="480" w:lineRule="auto"/>
        <w:jc w:val="both"/>
        <w:rPr>
          <w:rFonts w:ascii="Arial" w:hAnsi="Arial" w:cs="Arial"/>
          <w:sz w:val="20"/>
          <w:szCs w:val="20"/>
        </w:rPr>
      </w:pPr>
      <w:r w:rsidRPr="00D11C4E">
        <w:rPr>
          <w:rFonts w:ascii="Arial" w:hAnsi="Arial" w:cs="Arial"/>
          <w:sz w:val="20"/>
          <w:szCs w:val="20"/>
        </w:rPr>
        <w:t>In understanding the functional effects of night eating, a number of interviewees likened the process to alcohol and smoking</w:t>
      </w:r>
      <w:r w:rsidR="007D03A6" w:rsidRPr="00D11C4E">
        <w:rPr>
          <w:rFonts w:ascii="Arial" w:hAnsi="Arial" w:cs="Arial"/>
          <w:sz w:val="20"/>
          <w:szCs w:val="20"/>
        </w:rPr>
        <w:t>,</w:t>
      </w:r>
      <w:r w:rsidRPr="00D11C4E">
        <w:rPr>
          <w:rFonts w:ascii="Arial" w:hAnsi="Arial" w:cs="Arial"/>
          <w:sz w:val="20"/>
          <w:szCs w:val="20"/>
        </w:rPr>
        <w:t xml:space="preserve"> as it represented an automatic action serving an emotional regulatory function:</w:t>
      </w:r>
    </w:p>
    <w:p w:rsidR="008E13D4" w:rsidRPr="00D11C4E" w:rsidRDefault="008E13D4">
      <w:pPr>
        <w:spacing w:line="480" w:lineRule="auto"/>
        <w:jc w:val="both"/>
        <w:rPr>
          <w:rFonts w:ascii="Arial" w:hAnsi="Arial" w:cs="Arial"/>
          <w:sz w:val="20"/>
          <w:szCs w:val="20"/>
        </w:rPr>
      </w:pPr>
    </w:p>
    <w:p w:rsidR="008E13D4" w:rsidRPr="00D11C4E" w:rsidRDefault="008E13D4">
      <w:pPr>
        <w:spacing w:line="480" w:lineRule="auto"/>
        <w:ind w:left="720"/>
        <w:jc w:val="both"/>
        <w:rPr>
          <w:rFonts w:ascii="Arial" w:hAnsi="Arial" w:cs="Arial"/>
          <w:sz w:val="20"/>
          <w:szCs w:val="20"/>
        </w:rPr>
      </w:pPr>
      <w:r w:rsidRPr="00D11C4E">
        <w:rPr>
          <w:rFonts w:ascii="Arial" w:hAnsi="Arial" w:cs="Arial"/>
          <w:i/>
          <w:iCs/>
          <w:sz w:val="20"/>
          <w:szCs w:val="20"/>
        </w:rPr>
        <w:t>‘Colleagues that I work with, a lot of them would go home and open a bottle of whiskey... I’ve never smoked but I’ve obviously turned to food’.</w:t>
      </w:r>
      <w:r w:rsidRPr="00D11C4E">
        <w:rPr>
          <w:rFonts w:ascii="Arial" w:hAnsi="Arial" w:cs="Arial"/>
          <w:sz w:val="20"/>
          <w:szCs w:val="20"/>
        </w:rPr>
        <w:t xml:space="preserve"> (Amanda)  </w:t>
      </w:r>
    </w:p>
    <w:p w:rsidR="008E13D4" w:rsidRPr="00D11C4E" w:rsidRDefault="008E13D4">
      <w:pPr>
        <w:spacing w:line="480" w:lineRule="auto"/>
        <w:ind w:left="720"/>
        <w:jc w:val="both"/>
        <w:rPr>
          <w:rFonts w:ascii="Arial" w:hAnsi="Arial" w:cs="Arial"/>
          <w:sz w:val="20"/>
          <w:szCs w:val="20"/>
        </w:rPr>
      </w:pPr>
    </w:p>
    <w:p w:rsidR="008E13D4" w:rsidRPr="00D11C4E" w:rsidRDefault="008E13D4">
      <w:pPr>
        <w:spacing w:line="480" w:lineRule="auto"/>
        <w:jc w:val="both"/>
        <w:rPr>
          <w:rFonts w:ascii="Arial" w:hAnsi="Arial" w:cs="Arial"/>
          <w:sz w:val="20"/>
          <w:szCs w:val="20"/>
        </w:rPr>
      </w:pPr>
      <w:r w:rsidRPr="00D11C4E">
        <w:rPr>
          <w:rFonts w:ascii="Arial" w:hAnsi="Arial" w:cs="Arial"/>
          <w:sz w:val="20"/>
          <w:szCs w:val="20"/>
        </w:rPr>
        <w:t>The physiological reaction of eating and fullness provided a calming, almost anaesthetic return, removing feelings of distress:</w:t>
      </w:r>
    </w:p>
    <w:p w:rsidR="008E13D4" w:rsidRPr="00D11C4E" w:rsidRDefault="008E13D4">
      <w:pPr>
        <w:spacing w:line="480" w:lineRule="auto"/>
        <w:jc w:val="both"/>
        <w:rPr>
          <w:rFonts w:ascii="Arial" w:hAnsi="Arial" w:cs="Arial"/>
          <w:sz w:val="20"/>
          <w:szCs w:val="20"/>
        </w:rPr>
      </w:pPr>
    </w:p>
    <w:p w:rsidR="008E13D4" w:rsidRPr="00D11C4E" w:rsidRDefault="008E13D4">
      <w:pPr>
        <w:spacing w:line="480" w:lineRule="auto"/>
        <w:ind w:left="720"/>
        <w:jc w:val="both"/>
        <w:rPr>
          <w:rFonts w:ascii="Arial" w:hAnsi="Arial" w:cs="Arial"/>
          <w:sz w:val="20"/>
          <w:szCs w:val="20"/>
        </w:rPr>
      </w:pPr>
      <w:r w:rsidRPr="00D11C4E">
        <w:rPr>
          <w:rFonts w:ascii="Arial" w:hAnsi="Arial" w:cs="Arial"/>
          <w:i/>
          <w:iCs/>
          <w:sz w:val="20"/>
          <w:szCs w:val="20"/>
        </w:rPr>
        <w:t>‘If I’m hungry (.) if I eat, I just start to calm down and the pain calms down. Because you’re tense aren’t you, you go really tense when you’re angry’</w:t>
      </w:r>
      <w:r w:rsidRPr="00D11C4E">
        <w:rPr>
          <w:rFonts w:ascii="Arial" w:hAnsi="Arial" w:cs="Arial"/>
          <w:sz w:val="20"/>
          <w:szCs w:val="20"/>
        </w:rPr>
        <w:t>. (Katherine)</w:t>
      </w:r>
    </w:p>
    <w:p w:rsidR="00E73EA0" w:rsidRPr="00D11C4E" w:rsidRDefault="00E73EA0" w:rsidP="00E73EA0">
      <w:pPr>
        <w:spacing w:line="480" w:lineRule="auto"/>
        <w:jc w:val="both"/>
        <w:rPr>
          <w:rFonts w:ascii="Arial" w:hAnsi="Arial" w:cs="Arial"/>
          <w:b/>
          <w:bCs/>
          <w:sz w:val="20"/>
          <w:szCs w:val="20"/>
        </w:rPr>
      </w:pPr>
    </w:p>
    <w:p w:rsidR="008E13D4" w:rsidRPr="00D11C4E" w:rsidRDefault="008E13D4" w:rsidP="007D03A6">
      <w:pPr>
        <w:spacing w:line="480" w:lineRule="auto"/>
        <w:jc w:val="both"/>
        <w:rPr>
          <w:rFonts w:ascii="Arial" w:hAnsi="Arial" w:cs="Arial"/>
          <w:sz w:val="20"/>
          <w:szCs w:val="20"/>
        </w:rPr>
      </w:pPr>
      <w:r w:rsidRPr="00D11C4E">
        <w:rPr>
          <w:rFonts w:ascii="Arial" w:hAnsi="Arial" w:cs="Arial"/>
          <w:sz w:val="20"/>
          <w:szCs w:val="20"/>
        </w:rPr>
        <w:t xml:space="preserve">Participants felt that others did not understand the drive to </w:t>
      </w:r>
      <w:r w:rsidR="000C0BFA" w:rsidRPr="00D11C4E">
        <w:rPr>
          <w:rFonts w:ascii="Arial" w:hAnsi="Arial" w:cs="Arial"/>
          <w:sz w:val="20"/>
          <w:szCs w:val="20"/>
        </w:rPr>
        <w:t>quell</w:t>
      </w:r>
      <w:r w:rsidR="007D03A6" w:rsidRPr="00D11C4E">
        <w:rPr>
          <w:rFonts w:ascii="Arial" w:hAnsi="Arial" w:cs="Arial"/>
          <w:sz w:val="20"/>
          <w:szCs w:val="20"/>
        </w:rPr>
        <w:t xml:space="preserve"> </w:t>
      </w:r>
      <w:r w:rsidRPr="00D11C4E">
        <w:rPr>
          <w:rFonts w:ascii="Arial" w:hAnsi="Arial" w:cs="Arial"/>
          <w:sz w:val="20"/>
          <w:szCs w:val="20"/>
        </w:rPr>
        <w:t>‘emotional hunger’</w:t>
      </w:r>
      <w:r w:rsidR="007D03A6" w:rsidRPr="00D11C4E">
        <w:rPr>
          <w:rFonts w:ascii="Arial" w:hAnsi="Arial" w:cs="Arial"/>
          <w:sz w:val="20"/>
          <w:szCs w:val="20"/>
        </w:rPr>
        <w:t xml:space="preserve"> that triggered night eating</w:t>
      </w:r>
      <w:r w:rsidRPr="00D11C4E">
        <w:rPr>
          <w:rFonts w:ascii="Arial" w:hAnsi="Arial" w:cs="Arial"/>
          <w:sz w:val="20"/>
          <w:szCs w:val="20"/>
        </w:rPr>
        <w:t xml:space="preserve">. There was a sense that their inner </w:t>
      </w:r>
      <w:r w:rsidR="00215EDD" w:rsidRPr="00D11C4E">
        <w:rPr>
          <w:rFonts w:ascii="Arial" w:hAnsi="Arial" w:cs="Arial"/>
          <w:sz w:val="20"/>
          <w:szCs w:val="20"/>
        </w:rPr>
        <w:t>world was</w:t>
      </w:r>
      <w:r w:rsidRPr="00D11C4E">
        <w:rPr>
          <w:rFonts w:ascii="Arial" w:hAnsi="Arial" w:cs="Arial"/>
          <w:sz w:val="20"/>
          <w:szCs w:val="20"/>
        </w:rPr>
        <w:t xml:space="preserve"> dismissed</w:t>
      </w:r>
      <w:r w:rsidR="007D03A6" w:rsidRPr="00D11C4E">
        <w:rPr>
          <w:rFonts w:ascii="Arial" w:hAnsi="Arial" w:cs="Arial"/>
          <w:sz w:val="20"/>
          <w:szCs w:val="20"/>
        </w:rPr>
        <w:t>, as a</w:t>
      </w:r>
      <w:r w:rsidRPr="00D11C4E">
        <w:rPr>
          <w:rFonts w:ascii="Arial" w:hAnsi="Arial" w:cs="Arial"/>
          <w:sz w:val="20"/>
          <w:szCs w:val="20"/>
        </w:rPr>
        <w:t xml:space="preserve"> focus </w:t>
      </w:r>
      <w:r w:rsidR="007D03A6" w:rsidRPr="00D11C4E">
        <w:rPr>
          <w:rFonts w:ascii="Arial" w:hAnsi="Arial" w:cs="Arial"/>
          <w:sz w:val="20"/>
          <w:szCs w:val="20"/>
        </w:rPr>
        <w:t>centred</w:t>
      </w:r>
      <w:r w:rsidRPr="00D11C4E">
        <w:rPr>
          <w:rFonts w:ascii="Arial" w:hAnsi="Arial" w:cs="Arial"/>
          <w:sz w:val="20"/>
          <w:szCs w:val="20"/>
        </w:rPr>
        <w:t xml:space="preserve"> on the external manifestation of their night eating (i.e. weight gain). For example, clinical interactions were defined by questions and conversations pertaining to diet and exercise</w:t>
      </w:r>
      <w:r w:rsidR="007D03A6" w:rsidRPr="00D11C4E">
        <w:rPr>
          <w:rFonts w:ascii="Arial" w:hAnsi="Arial" w:cs="Arial"/>
          <w:sz w:val="20"/>
          <w:szCs w:val="20"/>
        </w:rPr>
        <w:t xml:space="preserve">, whereas </w:t>
      </w:r>
      <w:r w:rsidR="000C0BFA" w:rsidRPr="00D11C4E">
        <w:rPr>
          <w:rFonts w:ascii="Arial" w:hAnsi="Arial" w:cs="Arial"/>
          <w:sz w:val="20"/>
          <w:szCs w:val="20"/>
        </w:rPr>
        <w:t>interviewees</w:t>
      </w:r>
      <w:r w:rsidR="007D03A6" w:rsidRPr="00D11C4E">
        <w:rPr>
          <w:rFonts w:ascii="Arial" w:hAnsi="Arial" w:cs="Arial"/>
          <w:sz w:val="20"/>
          <w:szCs w:val="20"/>
        </w:rPr>
        <w:t xml:space="preserve"> w</w:t>
      </w:r>
      <w:r w:rsidRPr="00D11C4E">
        <w:rPr>
          <w:rFonts w:ascii="Arial" w:hAnsi="Arial" w:cs="Arial"/>
          <w:sz w:val="20"/>
          <w:szCs w:val="20"/>
        </w:rPr>
        <w:t xml:space="preserve">anted </w:t>
      </w:r>
      <w:r w:rsidR="007D03A6" w:rsidRPr="00D11C4E">
        <w:rPr>
          <w:rFonts w:ascii="Arial" w:hAnsi="Arial" w:cs="Arial"/>
          <w:sz w:val="20"/>
          <w:szCs w:val="20"/>
        </w:rPr>
        <w:t>to address</w:t>
      </w:r>
      <w:r w:rsidRPr="00D11C4E">
        <w:rPr>
          <w:rFonts w:ascii="Arial" w:hAnsi="Arial" w:cs="Arial"/>
          <w:sz w:val="20"/>
          <w:szCs w:val="20"/>
        </w:rPr>
        <w:t xml:space="preserve"> questions such as </w:t>
      </w:r>
      <w:r w:rsidR="00215EDD" w:rsidRPr="00D11C4E">
        <w:rPr>
          <w:rFonts w:ascii="Arial" w:hAnsi="Arial" w:cs="Arial"/>
          <w:sz w:val="20"/>
          <w:szCs w:val="20"/>
        </w:rPr>
        <w:t>‘</w:t>
      </w:r>
      <w:r w:rsidRPr="00D11C4E">
        <w:rPr>
          <w:rFonts w:ascii="Arial" w:hAnsi="Arial" w:cs="Arial"/>
          <w:sz w:val="20"/>
          <w:szCs w:val="20"/>
        </w:rPr>
        <w:t>Why can I not eat less?</w:t>
      </w:r>
      <w:r w:rsidR="00215EDD" w:rsidRPr="00D11C4E">
        <w:rPr>
          <w:rFonts w:ascii="Arial" w:hAnsi="Arial" w:cs="Arial"/>
          <w:sz w:val="20"/>
          <w:szCs w:val="20"/>
        </w:rPr>
        <w:t>’</w:t>
      </w:r>
      <w:r w:rsidRPr="00D11C4E">
        <w:rPr>
          <w:rFonts w:ascii="Arial" w:hAnsi="Arial" w:cs="Arial"/>
          <w:sz w:val="20"/>
          <w:szCs w:val="20"/>
        </w:rPr>
        <w:t xml:space="preserve"> and </w:t>
      </w:r>
      <w:r w:rsidR="00215EDD" w:rsidRPr="00D11C4E">
        <w:rPr>
          <w:rFonts w:ascii="Arial" w:hAnsi="Arial" w:cs="Arial"/>
          <w:sz w:val="20"/>
          <w:szCs w:val="20"/>
        </w:rPr>
        <w:t>‘</w:t>
      </w:r>
      <w:r w:rsidRPr="00D11C4E">
        <w:rPr>
          <w:rFonts w:ascii="Arial" w:hAnsi="Arial" w:cs="Arial"/>
          <w:sz w:val="20"/>
          <w:szCs w:val="20"/>
        </w:rPr>
        <w:t>Why do I choose food?</w:t>
      </w:r>
      <w:r w:rsidR="00215EDD" w:rsidRPr="00D11C4E">
        <w:rPr>
          <w:rFonts w:ascii="Arial" w:hAnsi="Arial" w:cs="Arial"/>
          <w:sz w:val="20"/>
          <w:szCs w:val="20"/>
        </w:rPr>
        <w:t>’</w:t>
      </w:r>
      <w:r w:rsidRPr="00D11C4E">
        <w:rPr>
          <w:rFonts w:ascii="Arial" w:hAnsi="Arial" w:cs="Arial"/>
          <w:sz w:val="20"/>
          <w:szCs w:val="20"/>
        </w:rPr>
        <w:t xml:space="preserve"> </w:t>
      </w:r>
      <w:r w:rsidR="007D03A6" w:rsidRPr="00D11C4E">
        <w:rPr>
          <w:rFonts w:ascii="Arial" w:hAnsi="Arial" w:cs="Arial"/>
          <w:sz w:val="20"/>
          <w:szCs w:val="20"/>
        </w:rPr>
        <w:t>M</w:t>
      </w:r>
      <w:r w:rsidRPr="00D11C4E">
        <w:rPr>
          <w:rFonts w:ascii="Arial" w:hAnsi="Arial" w:cs="Arial"/>
          <w:sz w:val="20"/>
          <w:szCs w:val="20"/>
        </w:rPr>
        <w:t xml:space="preserve">ost believed </w:t>
      </w:r>
      <w:r w:rsidR="007D03A6" w:rsidRPr="00D11C4E">
        <w:rPr>
          <w:rFonts w:ascii="Arial" w:hAnsi="Arial" w:cs="Arial"/>
          <w:sz w:val="20"/>
          <w:szCs w:val="20"/>
        </w:rPr>
        <w:t xml:space="preserve">that </w:t>
      </w:r>
      <w:r w:rsidRPr="00D11C4E">
        <w:rPr>
          <w:rFonts w:ascii="Arial" w:hAnsi="Arial" w:cs="Arial"/>
          <w:sz w:val="20"/>
          <w:szCs w:val="20"/>
        </w:rPr>
        <w:t xml:space="preserve">their identity was defined by their weight, which in turn defined their care: </w:t>
      </w:r>
    </w:p>
    <w:p w:rsidR="008E13D4" w:rsidRPr="00D11C4E" w:rsidRDefault="008E13D4" w:rsidP="007D03A6">
      <w:pPr>
        <w:spacing w:line="480" w:lineRule="auto"/>
        <w:jc w:val="both"/>
        <w:rPr>
          <w:rFonts w:ascii="Arial" w:hAnsi="Arial" w:cs="Arial"/>
          <w:color w:val="000000"/>
          <w:sz w:val="20"/>
          <w:szCs w:val="20"/>
        </w:rPr>
      </w:pPr>
    </w:p>
    <w:p w:rsidR="008E13D4" w:rsidRPr="00D11C4E" w:rsidRDefault="008E13D4">
      <w:pPr>
        <w:spacing w:line="480" w:lineRule="auto"/>
        <w:ind w:left="720"/>
        <w:jc w:val="both"/>
        <w:rPr>
          <w:rFonts w:ascii="Arial" w:hAnsi="Arial" w:cs="Arial"/>
          <w:sz w:val="20"/>
          <w:szCs w:val="20"/>
        </w:rPr>
      </w:pPr>
      <w:r w:rsidRPr="00D11C4E">
        <w:rPr>
          <w:rFonts w:ascii="Arial" w:hAnsi="Arial" w:cs="Arial"/>
          <w:i/>
          <w:iCs/>
          <w:sz w:val="20"/>
          <w:szCs w:val="20"/>
        </w:rPr>
        <w:lastRenderedPageBreak/>
        <w:t>‘They’re only still looking at this one little box</w:t>
      </w:r>
      <w:r w:rsidR="00215EDD" w:rsidRPr="00D11C4E">
        <w:rPr>
          <w:rFonts w:ascii="Arial" w:hAnsi="Arial" w:cs="Arial"/>
          <w:i/>
          <w:iCs/>
          <w:sz w:val="20"/>
          <w:szCs w:val="20"/>
        </w:rPr>
        <w:t>…</w:t>
      </w:r>
      <w:r w:rsidRPr="00D11C4E">
        <w:rPr>
          <w:rFonts w:ascii="Arial" w:hAnsi="Arial" w:cs="Arial"/>
          <w:i/>
          <w:iCs/>
          <w:sz w:val="20"/>
          <w:szCs w:val="20"/>
        </w:rPr>
        <w:t xml:space="preserve">I can’t understand why they haven’t got me as a whole. But you try to tell them and it’s no, they’re just fat busting.’ </w:t>
      </w:r>
      <w:r w:rsidRPr="00D11C4E">
        <w:rPr>
          <w:rFonts w:ascii="Arial" w:hAnsi="Arial" w:cs="Arial"/>
          <w:sz w:val="20"/>
          <w:szCs w:val="20"/>
        </w:rPr>
        <w:t>(Katherine)</w:t>
      </w:r>
    </w:p>
    <w:p w:rsidR="00E73EA0" w:rsidRPr="00D11C4E" w:rsidRDefault="00E73EA0" w:rsidP="00E73EA0">
      <w:pPr>
        <w:spacing w:line="480" w:lineRule="auto"/>
        <w:jc w:val="both"/>
        <w:rPr>
          <w:rFonts w:ascii="Arial" w:hAnsi="Arial" w:cs="Arial"/>
          <w:b/>
          <w:bCs/>
          <w:sz w:val="20"/>
          <w:szCs w:val="20"/>
        </w:rPr>
      </w:pPr>
    </w:p>
    <w:p w:rsidR="00E73EA0" w:rsidRPr="00D11C4E" w:rsidRDefault="006A1D1C" w:rsidP="00E73EA0">
      <w:pPr>
        <w:spacing w:line="480" w:lineRule="auto"/>
        <w:jc w:val="both"/>
        <w:rPr>
          <w:rFonts w:ascii="Arial" w:hAnsi="Arial" w:cs="Arial"/>
          <w:b/>
          <w:bCs/>
          <w:i/>
          <w:sz w:val="20"/>
          <w:szCs w:val="20"/>
        </w:rPr>
      </w:pPr>
      <w:r w:rsidRPr="00D11C4E">
        <w:rPr>
          <w:rFonts w:ascii="Arial" w:hAnsi="Arial" w:cs="Arial"/>
          <w:b/>
          <w:bCs/>
          <w:i/>
          <w:sz w:val="20"/>
          <w:szCs w:val="20"/>
          <w:lang w:val="en-US"/>
        </w:rPr>
        <w:t>3. Understanding the</w:t>
      </w:r>
      <w:r w:rsidR="00E73EA0" w:rsidRPr="00D11C4E">
        <w:rPr>
          <w:rFonts w:ascii="Arial" w:hAnsi="Arial" w:cs="Arial"/>
          <w:b/>
          <w:bCs/>
          <w:i/>
          <w:sz w:val="20"/>
          <w:szCs w:val="20"/>
          <w:lang w:val="en-US"/>
        </w:rPr>
        <w:t xml:space="preserve"> significance of night-time </w:t>
      </w:r>
    </w:p>
    <w:p w:rsidR="00E73EA0" w:rsidRPr="00D11C4E" w:rsidRDefault="00D97EDE" w:rsidP="00E73EA0">
      <w:pPr>
        <w:tabs>
          <w:tab w:val="left" w:pos="1305"/>
        </w:tabs>
        <w:spacing w:after="200" w:line="480" w:lineRule="auto"/>
        <w:jc w:val="both"/>
        <w:rPr>
          <w:rFonts w:ascii="Arial" w:hAnsi="Arial" w:cs="Arial"/>
          <w:sz w:val="20"/>
          <w:szCs w:val="20"/>
        </w:rPr>
      </w:pPr>
      <w:r w:rsidRPr="00D11C4E">
        <w:rPr>
          <w:rFonts w:ascii="Arial" w:hAnsi="Arial" w:cs="Arial"/>
          <w:sz w:val="20"/>
          <w:szCs w:val="20"/>
        </w:rPr>
        <w:t>All participants reported that their mood was lowest at the end of the day. This time represented a period of heightened emotional vulnerability</w:t>
      </w:r>
      <w:r w:rsidR="007D03A6" w:rsidRPr="00D11C4E">
        <w:rPr>
          <w:rFonts w:ascii="Arial" w:hAnsi="Arial" w:cs="Arial"/>
          <w:sz w:val="20"/>
          <w:szCs w:val="20"/>
        </w:rPr>
        <w:t>, when they felt</w:t>
      </w:r>
      <w:r w:rsidRPr="00D11C4E">
        <w:rPr>
          <w:rFonts w:ascii="Arial" w:hAnsi="Arial" w:cs="Arial"/>
          <w:sz w:val="20"/>
          <w:szCs w:val="20"/>
        </w:rPr>
        <w:t xml:space="preserve"> disconnected from others, alone with</w:t>
      </w:r>
      <w:r w:rsidR="00722DEE" w:rsidRPr="00D11C4E">
        <w:rPr>
          <w:rFonts w:ascii="Arial" w:hAnsi="Arial" w:cs="Arial"/>
          <w:sz w:val="20"/>
          <w:szCs w:val="20"/>
        </w:rPr>
        <w:t xml:space="preserve"> a sense of emotional emptiness</w:t>
      </w:r>
      <w:r w:rsidR="007D03A6" w:rsidRPr="00D11C4E">
        <w:rPr>
          <w:rFonts w:ascii="Arial" w:hAnsi="Arial" w:cs="Arial"/>
          <w:sz w:val="20"/>
          <w:szCs w:val="20"/>
        </w:rPr>
        <w:t>. For Keith, the positioning and proximity of his evening snacks seemed to represent a sense of companionship:</w:t>
      </w:r>
    </w:p>
    <w:p w:rsidR="007D03A6" w:rsidRPr="00D11C4E" w:rsidRDefault="007D03A6" w:rsidP="007D03A6">
      <w:pPr>
        <w:pStyle w:val="Body"/>
        <w:pBdr>
          <w:top w:val="none" w:sz="0" w:space="0" w:color="auto"/>
          <w:left w:val="none" w:sz="0" w:space="0" w:color="auto"/>
          <w:bottom w:val="none" w:sz="0" w:space="0" w:color="auto"/>
          <w:right w:val="none" w:sz="0" w:space="0" w:color="auto"/>
        </w:pBdr>
        <w:tabs>
          <w:tab w:val="left" w:pos="8080"/>
        </w:tabs>
        <w:spacing w:line="480" w:lineRule="auto"/>
        <w:jc w:val="both"/>
        <w:rPr>
          <w:rFonts w:ascii="Arial" w:hAnsi="Arial" w:cs="Arial"/>
          <w:sz w:val="20"/>
          <w:szCs w:val="20"/>
        </w:rPr>
      </w:pPr>
    </w:p>
    <w:p w:rsidR="007D03A6" w:rsidRPr="00D11C4E" w:rsidRDefault="007D03A6" w:rsidP="007D03A6">
      <w:pPr>
        <w:pStyle w:val="Body"/>
        <w:pBdr>
          <w:top w:val="none" w:sz="0" w:space="0" w:color="auto"/>
          <w:left w:val="none" w:sz="0" w:space="0" w:color="auto"/>
          <w:bottom w:val="none" w:sz="0" w:space="0" w:color="auto"/>
          <w:right w:val="none" w:sz="0" w:space="0" w:color="auto"/>
        </w:pBdr>
        <w:tabs>
          <w:tab w:val="left" w:pos="8080"/>
        </w:tabs>
        <w:spacing w:line="480" w:lineRule="auto"/>
        <w:ind w:left="720"/>
        <w:jc w:val="both"/>
        <w:rPr>
          <w:rFonts w:ascii="Arial" w:hAnsi="Arial" w:cs="Arial"/>
          <w:sz w:val="20"/>
          <w:szCs w:val="20"/>
        </w:rPr>
      </w:pPr>
      <w:r w:rsidRPr="00D11C4E">
        <w:rPr>
          <w:rFonts w:ascii="Arial" w:hAnsi="Arial" w:cs="Arial"/>
          <w:i/>
          <w:iCs/>
          <w:sz w:val="20"/>
          <w:szCs w:val="20"/>
        </w:rPr>
        <w:t xml:space="preserve"> ‘I always bring a packet of biscuits in with me and put them on a table next to me’. </w:t>
      </w:r>
      <w:r w:rsidRPr="00D11C4E">
        <w:rPr>
          <w:rFonts w:ascii="Arial" w:hAnsi="Arial" w:cs="Arial"/>
          <w:sz w:val="20"/>
          <w:szCs w:val="20"/>
        </w:rPr>
        <w:t>(Keith)</w:t>
      </w:r>
    </w:p>
    <w:p w:rsidR="007D03A6" w:rsidRPr="00D11C4E" w:rsidRDefault="007D03A6" w:rsidP="007D03A6">
      <w:pPr>
        <w:tabs>
          <w:tab w:val="left" w:pos="1305"/>
        </w:tabs>
        <w:spacing w:after="200" w:line="480" w:lineRule="auto"/>
        <w:jc w:val="both"/>
        <w:rPr>
          <w:rFonts w:ascii="Arial" w:hAnsi="Arial" w:cs="Arial"/>
          <w:sz w:val="20"/>
          <w:szCs w:val="20"/>
        </w:rPr>
      </w:pPr>
    </w:p>
    <w:p w:rsidR="00D97EDE" w:rsidRPr="00D11C4E" w:rsidRDefault="007D03A6" w:rsidP="007D03A6">
      <w:pPr>
        <w:tabs>
          <w:tab w:val="left" w:pos="1305"/>
        </w:tabs>
        <w:spacing w:after="200" w:line="480" w:lineRule="auto"/>
        <w:jc w:val="both"/>
        <w:rPr>
          <w:rFonts w:ascii="Arial" w:hAnsi="Arial" w:cs="Arial"/>
          <w:sz w:val="20"/>
          <w:szCs w:val="20"/>
        </w:rPr>
      </w:pPr>
      <w:r w:rsidRPr="00D11C4E">
        <w:rPr>
          <w:rFonts w:ascii="Arial" w:hAnsi="Arial" w:cs="Arial"/>
          <w:sz w:val="20"/>
          <w:szCs w:val="20"/>
        </w:rPr>
        <w:t xml:space="preserve"> </w:t>
      </w:r>
      <w:r w:rsidR="00D97EDE" w:rsidRPr="00D11C4E">
        <w:rPr>
          <w:rFonts w:ascii="Arial" w:hAnsi="Arial" w:cs="Arial"/>
          <w:sz w:val="20"/>
          <w:szCs w:val="20"/>
        </w:rPr>
        <w:t xml:space="preserve">Interviewees </w:t>
      </w:r>
      <w:r w:rsidR="000C0BFA" w:rsidRPr="00D11C4E">
        <w:rPr>
          <w:rFonts w:ascii="Arial" w:hAnsi="Arial" w:cs="Arial"/>
          <w:sz w:val="20"/>
          <w:szCs w:val="20"/>
        </w:rPr>
        <w:t>reported being more</w:t>
      </w:r>
      <w:r w:rsidR="00D97EDE" w:rsidRPr="00D11C4E">
        <w:rPr>
          <w:rFonts w:ascii="Arial" w:hAnsi="Arial" w:cs="Arial"/>
          <w:sz w:val="20"/>
          <w:szCs w:val="20"/>
        </w:rPr>
        <w:t xml:space="preserve"> highly attuned and attentive to feelings and negative thoughts at night and ruminated </w:t>
      </w:r>
      <w:r w:rsidR="00722DEE" w:rsidRPr="00D11C4E">
        <w:rPr>
          <w:rFonts w:ascii="Arial" w:hAnsi="Arial" w:cs="Arial"/>
          <w:sz w:val="20"/>
          <w:szCs w:val="20"/>
        </w:rPr>
        <w:t>up</w:t>
      </w:r>
      <w:r w:rsidR="00D97EDE" w:rsidRPr="00D11C4E">
        <w:rPr>
          <w:rFonts w:ascii="Arial" w:hAnsi="Arial" w:cs="Arial"/>
          <w:sz w:val="20"/>
          <w:szCs w:val="20"/>
        </w:rPr>
        <w:t xml:space="preserve">on their emotional experiences or situation: </w:t>
      </w:r>
    </w:p>
    <w:p w:rsidR="006A1D1C" w:rsidRPr="00D11C4E" w:rsidRDefault="006A1D1C">
      <w:pPr>
        <w:tabs>
          <w:tab w:val="left" w:pos="1305"/>
        </w:tabs>
        <w:spacing w:after="200" w:line="480" w:lineRule="auto"/>
        <w:jc w:val="both"/>
        <w:rPr>
          <w:rFonts w:ascii="Arial" w:hAnsi="Arial" w:cs="Arial"/>
          <w:i/>
          <w:iCs/>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‘Sometimes something may cross my mind… Maybe something on the television will trigger something off.’</w:t>
      </w:r>
      <w:r w:rsidRPr="00D11C4E">
        <w:rPr>
          <w:rFonts w:ascii="Arial" w:hAnsi="Arial" w:cs="Arial"/>
          <w:sz w:val="20"/>
          <w:szCs w:val="20"/>
        </w:rPr>
        <w:t xml:space="preserve"> (Keith)</w:t>
      </w:r>
    </w:p>
    <w:p w:rsidR="000C0BFA" w:rsidRPr="00D11C4E" w:rsidRDefault="000C0BFA">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‘I eat at night when I’ve got nothing to do and that’s when I start to think and worry about things…</w:t>
      </w:r>
      <w:r w:rsidRPr="00D11C4E">
        <w:rPr>
          <w:rFonts w:ascii="Arial" w:hAnsi="Arial" w:cs="Arial"/>
          <w:i/>
          <w:iCs/>
          <w:sz w:val="20"/>
          <w:szCs w:val="20"/>
          <w:lang w:val="pt-PT"/>
        </w:rPr>
        <w:t>my dad</w:t>
      </w:r>
      <w:r w:rsidRPr="00D11C4E">
        <w:rPr>
          <w:rFonts w:ascii="Arial" w:hAnsi="Arial" w:cs="Arial"/>
          <w:i/>
          <w:iCs/>
          <w:sz w:val="20"/>
          <w:szCs w:val="20"/>
        </w:rPr>
        <w:t xml:space="preserve">’s not well (.) very unwell and he’s not going to get better.’ </w:t>
      </w:r>
      <w:r w:rsidRPr="00D11C4E">
        <w:rPr>
          <w:rFonts w:ascii="Arial" w:hAnsi="Arial" w:cs="Arial"/>
          <w:sz w:val="20"/>
          <w:szCs w:val="20"/>
        </w:rPr>
        <w:t>(Sally)</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r w:rsidRPr="00D11C4E">
        <w:rPr>
          <w:rFonts w:ascii="Arial" w:hAnsi="Arial" w:cs="Arial"/>
          <w:sz w:val="20"/>
          <w:szCs w:val="20"/>
        </w:rPr>
        <w:t xml:space="preserve">Conversely, daytime was described as a distraction or place of safety. Participants </w:t>
      </w:r>
      <w:r w:rsidR="002369CB" w:rsidRPr="00D11C4E">
        <w:rPr>
          <w:rFonts w:ascii="Arial" w:hAnsi="Arial" w:cs="Arial"/>
          <w:sz w:val="20"/>
          <w:szCs w:val="20"/>
        </w:rPr>
        <w:t xml:space="preserve">found </w:t>
      </w:r>
      <w:r w:rsidRPr="00D11C4E">
        <w:rPr>
          <w:rFonts w:ascii="Arial" w:hAnsi="Arial" w:cs="Arial"/>
          <w:sz w:val="20"/>
          <w:szCs w:val="20"/>
        </w:rPr>
        <w:t>comfort or strength to cope with their</w:t>
      </w:r>
      <w:r w:rsidR="007D03A6" w:rsidRPr="00D11C4E">
        <w:rPr>
          <w:rFonts w:ascii="Arial" w:hAnsi="Arial" w:cs="Arial"/>
          <w:sz w:val="20"/>
          <w:szCs w:val="20"/>
        </w:rPr>
        <w:t xml:space="preserve"> </w:t>
      </w:r>
      <w:r w:rsidRPr="00D11C4E">
        <w:rPr>
          <w:rFonts w:ascii="Arial" w:hAnsi="Arial" w:cs="Arial"/>
          <w:sz w:val="20"/>
          <w:szCs w:val="20"/>
        </w:rPr>
        <w:t>emotional difficulties during the day by engaging in activities or by connecting with others and drawing on social support:</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p>
    <w:p w:rsidR="000C0BFA" w:rsidRPr="00D11C4E" w:rsidRDefault="00D97EDE" w:rsidP="00B801AC">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 xml:space="preserve">‘Yeah I don’t tend to snack during the daytime at all…I am so busy there isn’t a time to think about anything other than what you are doing.’ </w:t>
      </w:r>
      <w:r w:rsidRPr="00D11C4E">
        <w:rPr>
          <w:rFonts w:ascii="Arial" w:hAnsi="Arial" w:cs="Arial"/>
          <w:sz w:val="20"/>
          <w:szCs w:val="20"/>
        </w:rPr>
        <w:t>(Amanda)</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lastRenderedPageBreak/>
        <w:t xml:space="preserve">‘During the day I can handle it… my daughter comes in to see me each day… And then after that of course, the snacking starts.’ </w:t>
      </w:r>
      <w:r w:rsidRPr="00D11C4E">
        <w:rPr>
          <w:rFonts w:ascii="Arial" w:hAnsi="Arial" w:cs="Arial"/>
          <w:sz w:val="20"/>
          <w:szCs w:val="20"/>
        </w:rPr>
        <w:t xml:space="preserve">(Keith) </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r w:rsidRPr="00D11C4E">
        <w:rPr>
          <w:rFonts w:ascii="Arial" w:hAnsi="Arial" w:cs="Arial"/>
          <w:sz w:val="20"/>
          <w:szCs w:val="20"/>
        </w:rPr>
        <w:t>The night also appeared significant in relation to providing the right social</w:t>
      </w:r>
      <w:r w:rsidR="00722DEE" w:rsidRPr="00D11C4E">
        <w:rPr>
          <w:rFonts w:ascii="Arial" w:hAnsi="Arial" w:cs="Arial"/>
          <w:sz w:val="20"/>
          <w:szCs w:val="20"/>
        </w:rPr>
        <w:t xml:space="preserve"> conditions for eating to occur</w:t>
      </w:r>
      <w:r w:rsidR="007D03A6" w:rsidRPr="00D11C4E">
        <w:rPr>
          <w:rFonts w:ascii="Arial" w:hAnsi="Arial" w:cs="Arial"/>
          <w:sz w:val="20"/>
          <w:szCs w:val="20"/>
        </w:rPr>
        <w:t>,</w:t>
      </w:r>
      <w:r w:rsidRPr="00D11C4E">
        <w:rPr>
          <w:rFonts w:ascii="Arial" w:hAnsi="Arial" w:cs="Arial"/>
          <w:sz w:val="20"/>
          <w:szCs w:val="20"/>
        </w:rPr>
        <w:t xml:space="preserve"> produced by a feeling of privacy and a sense of eating </w:t>
      </w:r>
      <w:r w:rsidR="00AB408F" w:rsidRPr="00D11C4E">
        <w:rPr>
          <w:rFonts w:ascii="Arial" w:hAnsi="Arial" w:cs="Arial"/>
          <w:sz w:val="20"/>
          <w:szCs w:val="20"/>
        </w:rPr>
        <w:t>away</w:t>
      </w:r>
      <w:r w:rsidRPr="00D11C4E">
        <w:rPr>
          <w:rFonts w:ascii="Arial" w:hAnsi="Arial" w:cs="Arial"/>
          <w:sz w:val="20"/>
          <w:szCs w:val="20"/>
        </w:rPr>
        <w:t xml:space="preserve"> from any witnesses</w:t>
      </w:r>
      <w:r w:rsidR="00215EDD" w:rsidRPr="00D11C4E">
        <w:rPr>
          <w:rFonts w:ascii="Arial" w:hAnsi="Arial" w:cs="Arial"/>
          <w:sz w:val="20"/>
          <w:szCs w:val="20"/>
        </w:rPr>
        <w:t>:</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jc w:val="both"/>
        <w:rPr>
          <w:rFonts w:ascii="Arial" w:hAnsi="Arial" w:cs="Arial"/>
          <w:sz w:val="20"/>
          <w:szCs w:val="20"/>
        </w:rPr>
      </w:pP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‘I get up, avoiding the creaky floorboards… and go downstairs, well the kitchen’s the first place you go isn’t it?’</w:t>
      </w:r>
      <w:r w:rsidRPr="00D11C4E">
        <w:rPr>
          <w:rFonts w:ascii="Arial" w:hAnsi="Arial" w:cs="Arial"/>
          <w:sz w:val="20"/>
          <w:szCs w:val="20"/>
        </w:rPr>
        <w:t xml:space="preserve"> (Margaret)</w:t>
      </w:r>
    </w:p>
    <w:p w:rsidR="00D97EDE" w:rsidRPr="00D11C4E" w:rsidRDefault="00D97EDE">
      <w:pPr>
        <w:pStyle w:val="Body"/>
        <w:pBdr>
          <w:top w:val="none" w:sz="0" w:space="0" w:color="auto"/>
          <w:left w:val="none" w:sz="0" w:space="0" w:color="auto"/>
          <w:bottom w:val="none" w:sz="0" w:space="0" w:color="auto"/>
          <w:right w:val="none" w:sz="0" w:space="0" w:color="auto"/>
        </w:pBdr>
        <w:spacing w:line="480" w:lineRule="auto"/>
        <w:ind w:left="1440"/>
        <w:jc w:val="both"/>
        <w:rPr>
          <w:rFonts w:ascii="Arial" w:hAnsi="Arial" w:cs="Arial"/>
          <w:i/>
          <w:iCs/>
          <w:sz w:val="20"/>
          <w:szCs w:val="20"/>
        </w:rPr>
      </w:pPr>
    </w:p>
    <w:p w:rsidR="007D03A6" w:rsidRPr="00D11C4E" w:rsidRDefault="00447C58">
      <w:pPr>
        <w:pStyle w:val="Body"/>
        <w:pBdr>
          <w:top w:val="none" w:sz="0" w:space="0" w:color="auto"/>
          <w:left w:val="none" w:sz="0" w:space="0" w:color="auto"/>
          <w:bottom w:val="none" w:sz="0" w:space="0" w:color="auto"/>
          <w:right w:val="none" w:sz="0" w:space="0" w:color="auto"/>
        </w:pBdr>
        <w:tabs>
          <w:tab w:val="left" w:pos="8080"/>
        </w:tabs>
        <w:spacing w:after="200" w:line="480" w:lineRule="auto"/>
        <w:jc w:val="both"/>
        <w:rPr>
          <w:rFonts w:ascii="Arial" w:hAnsi="Arial" w:cs="Arial"/>
          <w:iCs/>
          <w:sz w:val="20"/>
          <w:szCs w:val="20"/>
        </w:rPr>
      </w:pPr>
      <w:r w:rsidRPr="00D11C4E">
        <w:rPr>
          <w:rFonts w:ascii="Arial" w:hAnsi="Arial" w:cs="Arial"/>
          <w:iCs/>
          <w:sz w:val="20"/>
          <w:szCs w:val="20"/>
        </w:rPr>
        <w:t>There were differences in when within the night participants ate. There were t</w:t>
      </w:r>
      <w:r w:rsidR="006A1D1C" w:rsidRPr="00D11C4E">
        <w:rPr>
          <w:rFonts w:ascii="Arial" w:hAnsi="Arial" w:cs="Arial"/>
          <w:iCs/>
          <w:sz w:val="20"/>
          <w:szCs w:val="20"/>
        </w:rPr>
        <w:t xml:space="preserve">hose who engaged in what could be described as ‘evening eating’, who </w:t>
      </w:r>
      <w:r w:rsidRPr="00D11C4E">
        <w:rPr>
          <w:rFonts w:ascii="Arial" w:hAnsi="Arial" w:cs="Arial"/>
          <w:iCs/>
          <w:sz w:val="20"/>
          <w:szCs w:val="20"/>
        </w:rPr>
        <w:t>consumed</w:t>
      </w:r>
      <w:r w:rsidR="006A1D1C" w:rsidRPr="00D11C4E">
        <w:rPr>
          <w:rFonts w:ascii="Arial" w:hAnsi="Arial" w:cs="Arial"/>
          <w:iCs/>
          <w:sz w:val="20"/>
          <w:szCs w:val="20"/>
        </w:rPr>
        <w:t xml:space="preserve"> a significant amount of their daily calories after their evening meal, </w:t>
      </w:r>
      <w:r w:rsidR="007D03A6" w:rsidRPr="00D11C4E">
        <w:rPr>
          <w:rFonts w:ascii="Arial" w:hAnsi="Arial" w:cs="Arial"/>
          <w:iCs/>
          <w:sz w:val="20"/>
          <w:szCs w:val="20"/>
        </w:rPr>
        <w:t xml:space="preserve">before going to bed, and those who </w:t>
      </w:r>
      <w:r w:rsidR="006A1D1C" w:rsidRPr="00D11C4E">
        <w:rPr>
          <w:rFonts w:ascii="Arial" w:hAnsi="Arial" w:cs="Arial"/>
          <w:iCs/>
          <w:sz w:val="20"/>
          <w:szCs w:val="20"/>
        </w:rPr>
        <w:t>engaged in what we have labelled as ‘night-wake eating’</w:t>
      </w:r>
      <w:r w:rsidR="007D03A6" w:rsidRPr="00D11C4E">
        <w:rPr>
          <w:rFonts w:ascii="Arial" w:hAnsi="Arial" w:cs="Arial"/>
          <w:iCs/>
          <w:sz w:val="20"/>
          <w:szCs w:val="20"/>
        </w:rPr>
        <w:t>, who got up after going to bed to eat; this could occur more than once in a single night:</w:t>
      </w:r>
    </w:p>
    <w:p w:rsidR="007D03A6" w:rsidRPr="00D11C4E" w:rsidRDefault="007D03A6">
      <w:pPr>
        <w:pStyle w:val="Body"/>
        <w:pBdr>
          <w:top w:val="none" w:sz="0" w:space="0" w:color="auto"/>
          <w:left w:val="none" w:sz="0" w:space="0" w:color="auto"/>
          <w:bottom w:val="none" w:sz="0" w:space="0" w:color="auto"/>
          <w:right w:val="none" w:sz="0" w:space="0" w:color="auto"/>
        </w:pBdr>
        <w:tabs>
          <w:tab w:val="left" w:pos="8080"/>
        </w:tabs>
        <w:spacing w:after="200" w:line="480" w:lineRule="auto"/>
        <w:jc w:val="both"/>
        <w:rPr>
          <w:rFonts w:ascii="Arial" w:hAnsi="Arial" w:cs="Arial"/>
          <w:iCs/>
          <w:sz w:val="20"/>
          <w:szCs w:val="20"/>
        </w:rPr>
      </w:pPr>
    </w:p>
    <w:p w:rsidR="007D03A6" w:rsidRPr="00D11C4E" w:rsidRDefault="007D03A6" w:rsidP="007D03A6">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‘…if I’m in bed at 10 ‘clock, I can be up two, three times a night eating.’’</w:t>
      </w:r>
      <w:r w:rsidRPr="00D11C4E">
        <w:rPr>
          <w:rFonts w:ascii="Arial" w:hAnsi="Arial" w:cs="Arial"/>
          <w:sz w:val="20"/>
          <w:szCs w:val="20"/>
        </w:rPr>
        <w:t xml:space="preserve"> (Katherine)</w:t>
      </w:r>
    </w:p>
    <w:p w:rsidR="00E73EA0" w:rsidRPr="00D11C4E" w:rsidRDefault="00E73EA0" w:rsidP="00E73EA0">
      <w:pPr>
        <w:pStyle w:val="Body"/>
        <w:pBdr>
          <w:top w:val="none" w:sz="0" w:space="0" w:color="auto"/>
          <w:left w:val="none" w:sz="0" w:space="0" w:color="auto"/>
          <w:bottom w:val="none" w:sz="0" w:space="0" w:color="auto"/>
          <w:right w:val="none" w:sz="0" w:space="0" w:color="auto"/>
        </w:pBdr>
        <w:tabs>
          <w:tab w:val="left" w:pos="8080"/>
        </w:tabs>
        <w:spacing w:line="480" w:lineRule="auto"/>
        <w:jc w:val="both"/>
        <w:rPr>
          <w:rFonts w:ascii="Arial" w:hAnsi="Arial" w:cs="Arial"/>
          <w:sz w:val="20"/>
          <w:szCs w:val="20"/>
        </w:rPr>
      </w:pPr>
    </w:p>
    <w:p w:rsidR="00D97EDE" w:rsidRPr="00D11C4E" w:rsidRDefault="007D03A6">
      <w:pPr>
        <w:pStyle w:val="Body"/>
        <w:pBdr>
          <w:top w:val="none" w:sz="0" w:space="0" w:color="auto"/>
          <w:left w:val="none" w:sz="0" w:space="0" w:color="auto"/>
          <w:bottom w:val="none" w:sz="0" w:space="0" w:color="auto"/>
          <w:right w:val="none" w:sz="0" w:space="0" w:color="auto"/>
        </w:pBdr>
        <w:tabs>
          <w:tab w:val="left" w:pos="8080"/>
        </w:tabs>
        <w:spacing w:line="480" w:lineRule="auto"/>
        <w:jc w:val="both"/>
        <w:rPr>
          <w:rFonts w:ascii="Arial" w:hAnsi="Arial" w:cs="Arial"/>
          <w:sz w:val="20"/>
          <w:szCs w:val="20"/>
        </w:rPr>
      </w:pPr>
      <w:r w:rsidRPr="00D11C4E">
        <w:rPr>
          <w:rFonts w:ascii="Arial" w:hAnsi="Arial" w:cs="Arial"/>
          <w:sz w:val="20"/>
          <w:szCs w:val="20"/>
        </w:rPr>
        <w:t xml:space="preserve">Those engaging in evening eating </w:t>
      </w:r>
      <w:r w:rsidR="002448ED" w:rsidRPr="00D11C4E">
        <w:rPr>
          <w:rFonts w:ascii="Arial" w:hAnsi="Arial" w:cs="Arial"/>
          <w:sz w:val="20"/>
          <w:szCs w:val="20"/>
        </w:rPr>
        <w:t>recalled</w:t>
      </w:r>
      <w:r w:rsidRPr="00D11C4E">
        <w:rPr>
          <w:rFonts w:ascii="Arial" w:hAnsi="Arial" w:cs="Arial"/>
          <w:sz w:val="20"/>
          <w:szCs w:val="20"/>
        </w:rPr>
        <w:t xml:space="preserve"> seeking food in re</w:t>
      </w:r>
      <w:r w:rsidR="000C0BFA" w:rsidRPr="00D11C4E">
        <w:rPr>
          <w:rFonts w:ascii="Arial" w:hAnsi="Arial" w:cs="Arial"/>
          <w:sz w:val="20"/>
          <w:szCs w:val="20"/>
        </w:rPr>
        <w:t xml:space="preserve">sponse to a dull, prolonged </w:t>
      </w:r>
      <w:r w:rsidRPr="00D11C4E">
        <w:rPr>
          <w:rFonts w:ascii="Arial" w:hAnsi="Arial" w:cs="Arial"/>
          <w:sz w:val="20"/>
          <w:szCs w:val="20"/>
        </w:rPr>
        <w:t xml:space="preserve">emotional </w:t>
      </w:r>
      <w:r w:rsidR="002448ED" w:rsidRPr="00D11C4E">
        <w:rPr>
          <w:rFonts w:ascii="Arial" w:hAnsi="Arial" w:cs="Arial"/>
          <w:sz w:val="20"/>
          <w:szCs w:val="20"/>
        </w:rPr>
        <w:t>aching</w:t>
      </w:r>
      <w:r w:rsidR="000C0BFA" w:rsidRPr="00D11C4E">
        <w:rPr>
          <w:rFonts w:ascii="Arial" w:hAnsi="Arial" w:cs="Arial"/>
          <w:sz w:val="20"/>
          <w:szCs w:val="20"/>
        </w:rPr>
        <w:t xml:space="preserve"> that increased in intensity over time</w:t>
      </w:r>
      <w:r w:rsidR="002448ED" w:rsidRPr="00D11C4E">
        <w:rPr>
          <w:rFonts w:ascii="Arial" w:hAnsi="Arial" w:cs="Arial"/>
          <w:sz w:val="20"/>
          <w:szCs w:val="20"/>
        </w:rPr>
        <w:t>. In contrast, in night-wake eating</w:t>
      </w:r>
      <w:r w:rsidR="000C0BFA" w:rsidRPr="00D11C4E">
        <w:rPr>
          <w:rFonts w:ascii="Arial" w:hAnsi="Arial" w:cs="Arial"/>
          <w:sz w:val="20"/>
          <w:szCs w:val="20"/>
        </w:rPr>
        <w:t>,</w:t>
      </w:r>
      <w:r w:rsidR="002448ED" w:rsidRPr="00D11C4E">
        <w:rPr>
          <w:rFonts w:ascii="Arial" w:hAnsi="Arial" w:cs="Arial"/>
          <w:sz w:val="20"/>
          <w:szCs w:val="20"/>
        </w:rPr>
        <w:t xml:space="preserve"> the urge to eat appeared more immediate, to cope with an overwhelming emotional hunger that was intolerable to bear.</w:t>
      </w:r>
      <w:r w:rsidR="00D97EDE" w:rsidRPr="00D11C4E">
        <w:rPr>
          <w:rFonts w:ascii="Arial" w:hAnsi="Arial" w:cs="Arial"/>
          <w:sz w:val="20"/>
          <w:szCs w:val="20"/>
        </w:rPr>
        <w:t xml:space="preserve"> Katherine described the nature of her eating in response to </w:t>
      </w:r>
      <w:r w:rsidR="00104CA2" w:rsidRPr="00D11C4E">
        <w:rPr>
          <w:rFonts w:ascii="Arial" w:hAnsi="Arial" w:cs="Arial"/>
          <w:sz w:val="20"/>
          <w:szCs w:val="20"/>
        </w:rPr>
        <w:t>waking</w:t>
      </w:r>
      <w:r w:rsidR="00D97EDE" w:rsidRPr="00D11C4E">
        <w:rPr>
          <w:rFonts w:ascii="Arial" w:hAnsi="Arial" w:cs="Arial"/>
          <w:sz w:val="20"/>
          <w:szCs w:val="20"/>
        </w:rPr>
        <w:t xml:space="preserve"> and the resultant experience of ‘dark thoughts’:</w:t>
      </w:r>
    </w:p>
    <w:p w:rsidR="00D97EDE" w:rsidRPr="00D11C4E" w:rsidRDefault="00D97EDE">
      <w:pPr>
        <w:pStyle w:val="Body"/>
        <w:pBdr>
          <w:top w:val="none" w:sz="0" w:space="0" w:color="auto"/>
          <w:left w:val="none" w:sz="0" w:space="0" w:color="auto"/>
          <w:bottom w:val="none" w:sz="0" w:space="0" w:color="auto"/>
          <w:right w:val="none" w:sz="0" w:space="0" w:color="auto"/>
        </w:pBdr>
        <w:tabs>
          <w:tab w:val="left" w:pos="8080"/>
        </w:tabs>
        <w:spacing w:line="480" w:lineRule="auto"/>
        <w:jc w:val="both"/>
        <w:rPr>
          <w:rFonts w:ascii="Arial" w:hAnsi="Arial" w:cs="Arial"/>
          <w:sz w:val="20"/>
          <w:szCs w:val="20"/>
        </w:rPr>
      </w:pPr>
    </w:p>
    <w:p w:rsidR="00B801AC" w:rsidRPr="00D11C4E" w:rsidRDefault="00D97EDE" w:rsidP="00E73EA0">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i/>
          <w:iCs/>
          <w:sz w:val="20"/>
          <w:szCs w:val="20"/>
        </w:rPr>
      </w:pPr>
      <w:r w:rsidRPr="00D11C4E">
        <w:rPr>
          <w:rFonts w:ascii="Arial" w:hAnsi="Arial" w:cs="Arial"/>
          <w:i/>
          <w:iCs/>
          <w:sz w:val="20"/>
          <w:szCs w:val="20"/>
        </w:rPr>
        <w:t>‘I’m hungry, I’m awake …</w:t>
      </w:r>
      <w:r w:rsidRPr="00D11C4E">
        <w:rPr>
          <w:rFonts w:ascii="Arial" w:hAnsi="Arial" w:cs="Arial"/>
          <w:sz w:val="20"/>
          <w:szCs w:val="20"/>
        </w:rPr>
        <w:t>I’ll</w:t>
      </w:r>
      <w:r w:rsidRPr="00D11C4E">
        <w:rPr>
          <w:rFonts w:ascii="Arial" w:hAnsi="Arial" w:cs="Arial"/>
          <w:i/>
          <w:iCs/>
          <w:sz w:val="20"/>
          <w:szCs w:val="20"/>
        </w:rPr>
        <w:t xml:space="preserve"> go and find cake or biscuits. I wouldn’t think twice about eating it. It’s anything instant really</w:t>
      </w:r>
      <w:r w:rsidR="002448ED" w:rsidRPr="00D11C4E">
        <w:rPr>
          <w:rFonts w:ascii="Arial" w:hAnsi="Arial" w:cs="Arial"/>
          <w:i/>
          <w:iCs/>
          <w:sz w:val="20"/>
          <w:szCs w:val="20"/>
        </w:rPr>
        <w:t>…</w:t>
      </w:r>
    </w:p>
    <w:p w:rsidR="00E73EA0" w:rsidRPr="00D11C4E" w:rsidRDefault="00D97EDE" w:rsidP="00E73EA0">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r w:rsidRPr="00D11C4E">
        <w:rPr>
          <w:rFonts w:ascii="Arial" w:hAnsi="Arial" w:cs="Arial"/>
          <w:i/>
          <w:iCs/>
          <w:sz w:val="20"/>
          <w:szCs w:val="20"/>
        </w:rPr>
        <w:t>Cos if you turn over, you’re wide awake by that time because you haven’t got up and got something to eat.’</w:t>
      </w:r>
      <w:r w:rsidRPr="00D11C4E">
        <w:rPr>
          <w:rFonts w:ascii="Arial" w:hAnsi="Arial" w:cs="Arial"/>
          <w:sz w:val="20"/>
          <w:szCs w:val="20"/>
        </w:rPr>
        <w:t xml:space="preserve"> (Katherine)</w:t>
      </w:r>
    </w:p>
    <w:p w:rsidR="00B801AC" w:rsidRPr="00D11C4E" w:rsidRDefault="00B801AC" w:rsidP="00E73EA0">
      <w:pPr>
        <w:pStyle w:val="Body"/>
        <w:pBdr>
          <w:top w:val="none" w:sz="0" w:space="0" w:color="auto"/>
          <w:left w:val="none" w:sz="0" w:space="0" w:color="auto"/>
          <w:bottom w:val="none" w:sz="0" w:space="0" w:color="auto"/>
          <w:right w:val="none" w:sz="0" w:space="0" w:color="auto"/>
        </w:pBdr>
        <w:spacing w:line="480" w:lineRule="auto"/>
        <w:ind w:left="720"/>
        <w:jc w:val="both"/>
        <w:rPr>
          <w:rFonts w:ascii="Arial" w:hAnsi="Arial" w:cs="Arial"/>
          <w:sz w:val="20"/>
          <w:szCs w:val="20"/>
        </w:rPr>
      </w:pPr>
    </w:p>
    <w:p w:rsidR="00E73EA0" w:rsidRPr="00D11C4E" w:rsidRDefault="009106D4" w:rsidP="00E73EA0">
      <w:pPr>
        <w:spacing w:line="480" w:lineRule="auto"/>
        <w:jc w:val="both"/>
        <w:rPr>
          <w:rFonts w:ascii="Arial" w:hAnsi="Arial" w:cs="Arial"/>
          <w:b/>
          <w:bCs/>
          <w:i/>
          <w:iCs/>
          <w:sz w:val="20"/>
          <w:szCs w:val="20"/>
        </w:rPr>
      </w:pPr>
      <w:r w:rsidRPr="00D11C4E">
        <w:rPr>
          <w:rFonts w:ascii="Arial" w:hAnsi="Arial" w:cs="Arial"/>
          <w:b/>
          <w:bCs/>
          <w:i/>
          <w:iCs/>
          <w:sz w:val="20"/>
          <w:szCs w:val="20"/>
        </w:rPr>
        <w:t>4.</w:t>
      </w:r>
      <w:r w:rsidR="00DD1D79" w:rsidRPr="00D11C4E">
        <w:rPr>
          <w:rFonts w:ascii="Arial" w:hAnsi="Arial" w:cs="Arial"/>
          <w:b/>
          <w:bCs/>
          <w:i/>
          <w:iCs/>
          <w:sz w:val="20"/>
          <w:szCs w:val="20"/>
        </w:rPr>
        <w:t xml:space="preserve"> </w:t>
      </w:r>
      <w:r w:rsidR="006A1D1C" w:rsidRPr="00D11C4E">
        <w:rPr>
          <w:rFonts w:ascii="Arial" w:hAnsi="Arial" w:cs="Arial"/>
          <w:b/>
          <w:bCs/>
          <w:i/>
          <w:iCs/>
          <w:sz w:val="20"/>
          <w:szCs w:val="20"/>
        </w:rPr>
        <w:t>Acknowledging the</w:t>
      </w:r>
      <w:r w:rsidR="00E73EA0" w:rsidRPr="00D11C4E">
        <w:rPr>
          <w:rFonts w:ascii="Arial" w:hAnsi="Arial" w:cs="Arial"/>
          <w:b/>
          <w:bCs/>
          <w:i/>
          <w:iCs/>
          <w:sz w:val="20"/>
          <w:szCs w:val="20"/>
        </w:rPr>
        <w:t xml:space="preserve"> consequences of night eating</w:t>
      </w:r>
    </w:p>
    <w:p w:rsidR="008E13D4" w:rsidRPr="00D11C4E" w:rsidRDefault="008E13D4">
      <w:pPr>
        <w:spacing w:line="480" w:lineRule="auto"/>
        <w:jc w:val="both"/>
        <w:rPr>
          <w:rFonts w:ascii="Arial" w:hAnsi="Arial" w:cs="Arial"/>
          <w:sz w:val="20"/>
          <w:szCs w:val="20"/>
        </w:rPr>
      </w:pPr>
      <w:r w:rsidRPr="00D11C4E">
        <w:rPr>
          <w:rFonts w:ascii="Arial" w:hAnsi="Arial" w:cs="Arial"/>
          <w:sz w:val="20"/>
          <w:szCs w:val="20"/>
        </w:rPr>
        <w:t xml:space="preserve">As noted above, interviewees referred to food being more than a source of physiological nourishment; it had special qualities </w:t>
      </w:r>
      <w:r w:rsidR="002448ED" w:rsidRPr="00D11C4E">
        <w:rPr>
          <w:rFonts w:ascii="Arial" w:hAnsi="Arial" w:cs="Arial"/>
          <w:sz w:val="20"/>
          <w:szCs w:val="20"/>
        </w:rPr>
        <w:t xml:space="preserve">that brought </w:t>
      </w:r>
      <w:r w:rsidRPr="00D11C4E">
        <w:rPr>
          <w:rFonts w:ascii="Arial" w:hAnsi="Arial" w:cs="Arial"/>
          <w:sz w:val="20"/>
          <w:szCs w:val="20"/>
        </w:rPr>
        <w:t>a sense of calmness.</w:t>
      </w:r>
      <w:r w:rsidR="002448ED" w:rsidRPr="00D11C4E">
        <w:rPr>
          <w:rFonts w:ascii="Arial" w:hAnsi="Arial" w:cs="Arial"/>
          <w:sz w:val="20"/>
          <w:szCs w:val="20"/>
        </w:rPr>
        <w:t xml:space="preserve"> </w:t>
      </w:r>
      <w:r w:rsidRPr="00D11C4E">
        <w:rPr>
          <w:rFonts w:ascii="Arial" w:hAnsi="Arial" w:cs="Arial"/>
          <w:sz w:val="20"/>
          <w:szCs w:val="20"/>
        </w:rPr>
        <w:t>However, the feeling of comfort and relief provided by food soon dissipated and it was acknowledged by all participants that night eating served only as a short-lived solution</w:t>
      </w:r>
      <w:r w:rsidR="002448ED" w:rsidRPr="00D11C4E">
        <w:rPr>
          <w:rFonts w:ascii="Arial" w:hAnsi="Arial" w:cs="Arial"/>
          <w:sz w:val="20"/>
          <w:szCs w:val="20"/>
        </w:rPr>
        <w:t>, soon relapsed by feelings of guilt, shame, anger and self-condemnation:</w:t>
      </w:r>
    </w:p>
    <w:p w:rsidR="008E13D4" w:rsidRPr="00D11C4E" w:rsidRDefault="008E13D4">
      <w:pPr>
        <w:spacing w:line="480" w:lineRule="auto"/>
        <w:jc w:val="both"/>
        <w:rPr>
          <w:rFonts w:ascii="Arial" w:hAnsi="Arial" w:cs="Arial"/>
          <w:sz w:val="20"/>
          <w:szCs w:val="20"/>
        </w:rPr>
      </w:pPr>
    </w:p>
    <w:p w:rsidR="008E13D4" w:rsidRPr="00D11C4E" w:rsidRDefault="008E13D4">
      <w:pPr>
        <w:spacing w:line="480" w:lineRule="auto"/>
        <w:ind w:left="720"/>
        <w:jc w:val="both"/>
        <w:rPr>
          <w:rFonts w:ascii="Arial" w:hAnsi="Arial" w:cs="Arial"/>
          <w:sz w:val="20"/>
          <w:szCs w:val="20"/>
        </w:rPr>
      </w:pPr>
      <w:r w:rsidRPr="00D11C4E">
        <w:rPr>
          <w:rFonts w:ascii="Arial" w:hAnsi="Arial" w:cs="Arial"/>
          <w:i/>
          <w:iCs/>
          <w:sz w:val="20"/>
          <w:szCs w:val="20"/>
        </w:rPr>
        <w:t>‘It’s just a temporary feeling…I don’t know if satisfied is the right word. That kind of (.) a bit of satisfaction and a bit of enjoyment.’ (</w:t>
      </w:r>
      <w:r w:rsidRPr="00D11C4E">
        <w:rPr>
          <w:rFonts w:ascii="Arial" w:hAnsi="Arial" w:cs="Arial"/>
          <w:sz w:val="20"/>
          <w:szCs w:val="20"/>
        </w:rPr>
        <w:t>Joe)</w:t>
      </w:r>
    </w:p>
    <w:p w:rsidR="008E13D4" w:rsidRPr="00D11C4E" w:rsidRDefault="008E13D4">
      <w:pPr>
        <w:spacing w:line="480" w:lineRule="auto"/>
        <w:ind w:left="720"/>
        <w:jc w:val="both"/>
        <w:rPr>
          <w:rFonts w:ascii="Arial" w:hAnsi="Arial" w:cs="Arial"/>
          <w:sz w:val="20"/>
          <w:szCs w:val="20"/>
        </w:rPr>
      </w:pPr>
    </w:p>
    <w:p w:rsidR="008E13D4" w:rsidRPr="00D11C4E" w:rsidRDefault="008E13D4">
      <w:pPr>
        <w:spacing w:line="480" w:lineRule="auto"/>
        <w:ind w:left="720"/>
        <w:jc w:val="both"/>
        <w:rPr>
          <w:rFonts w:ascii="Arial" w:hAnsi="Arial" w:cs="Arial"/>
          <w:sz w:val="20"/>
          <w:szCs w:val="20"/>
        </w:rPr>
      </w:pPr>
      <w:r w:rsidRPr="00D11C4E">
        <w:rPr>
          <w:rFonts w:ascii="Arial" w:hAnsi="Arial" w:cs="Arial"/>
          <w:i/>
          <w:iCs/>
          <w:sz w:val="20"/>
          <w:szCs w:val="20"/>
        </w:rPr>
        <w:t xml:space="preserve">‘It goes as soon as I’ve finished what I’m eating and then that feeling changes.’ </w:t>
      </w:r>
      <w:r w:rsidRPr="00D11C4E">
        <w:rPr>
          <w:rFonts w:ascii="Arial" w:hAnsi="Arial" w:cs="Arial"/>
          <w:sz w:val="20"/>
          <w:szCs w:val="20"/>
        </w:rPr>
        <w:t>(Sally)</w:t>
      </w:r>
    </w:p>
    <w:p w:rsidR="002448ED" w:rsidRPr="00D11C4E" w:rsidRDefault="002448ED">
      <w:pPr>
        <w:spacing w:line="480" w:lineRule="auto"/>
        <w:ind w:left="720"/>
        <w:jc w:val="both"/>
        <w:rPr>
          <w:rFonts w:ascii="Arial" w:hAnsi="Arial" w:cs="Arial"/>
          <w:sz w:val="20"/>
          <w:szCs w:val="20"/>
        </w:rPr>
      </w:pPr>
    </w:p>
    <w:p w:rsidR="002448ED" w:rsidRPr="00D11C4E" w:rsidRDefault="002448ED" w:rsidP="002448ED">
      <w:pPr>
        <w:tabs>
          <w:tab w:val="left" w:pos="8080"/>
        </w:tabs>
        <w:spacing w:line="480" w:lineRule="auto"/>
        <w:ind w:left="720"/>
        <w:jc w:val="both"/>
        <w:rPr>
          <w:rFonts w:ascii="Arial" w:hAnsi="Arial" w:cs="Arial"/>
          <w:sz w:val="20"/>
          <w:szCs w:val="20"/>
        </w:rPr>
      </w:pPr>
      <w:r w:rsidRPr="00D11C4E">
        <w:rPr>
          <w:rFonts w:ascii="Arial" w:hAnsi="Arial" w:cs="Arial"/>
          <w:sz w:val="20"/>
          <w:szCs w:val="20"/>
        </w:rPr>
        <w:t>‘…</w:t>
      </w:r>
      <w:r w:rsidRPr="00D11C4E">
        <w:rPr>
          <w:rFonts w:ascii="Arial" w:hAnsi="Arial" w:cs="Arial"/>
          <w:i/>
          <w:iCs/>
          <w:sz w:val="20"/>
          <w:szCs w:val="20"/>
        </w:rPr>
        <w:t>it’s ‘you stupid cow you’re supposed to be losing weight’. And it comes back at me like that… I get angry that I’m doing it.’</w:t>
      </w:r>
      <w:r w:rsidRPr="00D11C4E">
        <w:rPr>
          <w:rFonts w:ascii="Arial" w:hAnsi="Arial" w:cs="Arial"/>
          <w:sz w:val="20"/>
          <w:szCs w:val="20"/>
        </w:rPr>
        <w:t xml:space="preserve"> (Katherine)</w:t>
      </w:r>
    </w:p>
    <w:p w:rsidR="002448ED" w:rsidRPr="00D11C4E" w:rsidRDefault="002448ED">
      <w:pPr>
        <w:spacing w:line="480" w:lineRule="auto"/>
        <w:ind w:left="720"/>
        <w:jc w:val="both"/>
        <w:rPr>
          <w:rFonts w:ascii="Arial" w:hAnsi="Arial" w:cs="Arial"/>
          <w:i/>
          <w:iCs/>
          <w:sz w:val="20"/>
          <w:szCs w:val="20"/>
        </w:rPr>
      </w:pPr>
    </w:p>
    <w:p w:rsidR="00D97EDE" w:rsidRPr="00D11C4E" w:rsidRDefault="002448ED">
      <w:pPr>
        <w:tabs>
          <w:tab w:val="left" w:pos="8080"/>
        </w:tabs>
        <w:spacing w:line="480" w:lineRule="auto"/>
        <w:jc w:val="both"/>
        <w:rPr>
          <w:rFonts w:ascii="Arial" w:hAnsi="Arial" w:cs="Arial"/>
          <w:sz w:val="20"/>
          <w:szCs w:val="20"/>
        </w:rPr>
      </w:pPr>
      <w:r w:rsidRPr="00D11C4E">
        <w:rPr>
          <w:rFonts w:ascii="Arial" w:hAnsi="Arial" w:cs="Arial"/>
          <w:sz w:val="20"/>
          <w:szCs w:val="20"/>
        </w:rPr>
        <w:t>Hence, the</w:t>
      </w:r>
      <w:r w:rsidR="00D97EDE" w:rsidRPr="00D11C4E">
        <w:rPr>
          <w:rFonts w:ascii="Arial" w:hAnsi="Arial" w:cs="Arial"/>
          <w:sz w:val="20"/>
          <w:szCs w:val="20"/>
        </w:rPr>
        <w:t xml:space="preserve"> impact of night eating </w:t>
      </w:r>
      <w:r w:rsidRPr="00D11C4E">
        <w:rPr>
          <w:rFonts w:ascii="Arial" w:hAnsi="Arial" w:cs="Arial"/>
          <w:sz w:val="20"/>
          <w:szCs w:val="20"/>
        </w:rPr>
        <w:t xml:space="preserve">in response to emotional hunger </w:t>
      </w:r>
      <w:r w:rsidR="00D97EDE" w:rsidRPr="00D11C4E">
        <w:rPr>
          <w:rFonts w:ascii="Arial" w:hAnsi="Arial" w:cs="Arial"/>
          <w:sz w:val="20"/>
          <w:szCs w:val="20"/>
        </w:rPr>
        <w:t xml:space="preserve">was understood as a set of inter-related consequences, reflecting what participants described as a ‘vicious cycle’.  </w:t>
      </w:r>
      <w:r w:rsidRPr="00D11C4E">
        <w:rPr>
          <w:rFonts w:ascii="Arial" w:hAnsi="Arial" w:cs="Arial"/>
          <w:sz w:val="20"/>
          <w:szCs w:val="20"/>
        </w:rPr>
        <w:t xml:space="preserve">It could lead to </w:t>
      </w:r>
      <w:r w:rsidR="00D97EDE" w:rsidRPr="00D11C4E">
        <w:rPr>
          <w:rFonts w:ascii="Arial" w:hAnsi="Arial" w:cs="Arial"/>
          <w:sz w:val="20"/>
          <w:szCs w:val="20"/>
        </w:rPr>
        <w:t xml:space="preserve">a difficult trade-off between </w:t>
      </w:r>
      <w:r w:rsidRPr="00D11C4E">
        <w:rPr>
          <w:rFonts w:ascii="Arial" w:hAnsi="Arial" w:cs="Arial"/>
          <w:sz w:val="20"/>
          <w:szCs w:val="20"/>
        </w:rPr>
        <w:t>short-term comfort and</w:t>
      </w:r>
      <w:r w:rsidR="00D97EDE" w:rsidRPr="00D11C4E">
        <w:rPr>
          <w:rFonts w:ascii="Arial" w:hAnsi="Arial" w:cs="Arial"/>
          <w:sz w:val="20"/>
          <w:szCs w:val="20"/>
        </w:rPr>
        <w:t xml:space="preserve"> relief</w:t>
      </w:r>
      <w:r w:rsidR="000C0BFA" w:rsidRPr="00D11C4E">
        <w:rPr>
          <w:rFonts w:ascii="Arial" w:hAnsi="Arial" w:cs="Arial"/>
          <w:sz w:val="20"/>
          <w:szCs w:val="20"/>
        </w:rPr>
        <w:t>,</w:t>
      </w:r>
      <w:r w:rsidR="00D97EDE" w:rsidRPr="00D11C4E">
        <w:rPr>
          <w:rFonts w:ascii="Arial" w:hAnsi="Arial" w:cs="Arial"/>
          <w:sz w:val="20"/>
          <w:szCs w:val="20"/>
        </w:rPr>
        <w:t xml:space="preserve"> and the inevitability of having to deal with the emotional, social and physical after</w:t>
      </w:r>
      <w:r w:rsidR="000C0BFA" w:rsidRPr="00D11C4E">
        <w:rPr>
          <w:rFonts w:ascii="Arial" w:hAnsi="Arial" w:cs="Arial"/>
          <w:sz w:val="20"/>
          <w:szCs w:val="20"/>
        </w:rPr>
        <w:t>-</w:t>
      </w:r>
      <w:r w:rsidR="00D97EDE" w:rsidRPr="00D11C4E">
        <w:rPr>
          <w:rFonts w:ascii="Arial" w:hAnsi="Arial" w:cs="Arial"/>
          <w:sz w:val="20"/>
          <w:szCs w:val="20"/>
        </w:rPr>
        <w:t xml:space="preserve">effects of night eating. </w:t>
      </w:r>
      <w:r w:rsidR="000C0BFA" w:rsidRPr="00D11C4E">
        <w:rPr>
          <w:rFonts w:ascii="Arial" w:hAnsi="Arial" w:cs="Arial"/>
          <w:sz w:val="20"/>
          <w:szCs w:val="20"/>
        </w:rPr>
        <w:t xml:space="preserve">These included difficulties in </w:t>
      </w:r>
      <w:r w:rsidR="00D97EDE" w:rsidRPr="00D11C4E">
        <w:rPr>
          <w:rFonts w:ascii="Arial" w:hAnsi="Arial" w:cs="Arial"/>
          <w:sz w:val="20"/>
          <w:szCs w:val="20"/>
        </w:rPr>
        <w:t>relationships, particularly with family members. Consequently, some participants felt a burden to others</w:t>
      </w:r>
      <w:r w:rsidRPr="00D11C4E">
        <w:rPr>
          <w:rFonts w:ascii="Arial" w:hAnsi="Arial" w:cs="Arial"/>
          <w:sz w:val="20"/>
          <w:szCs w:val="20"/>
        </w:rPr>
        <w:t>:</w:t>
      </w:r>
    </w:p>
    <w:p w:rsidR="00D97EDE" w:rsidRPr="00D11C4E" w:rsidRDefault="00D97EDE">
      <w:pPr>
        <w:tabs>
          <w:tab w:val="left" w:pos="8080"/>
        </w:tabs>
        <w:spacing w:line="480" w:lineRule="auto"/>
        <w:jc w:val="both"/>
        <w:rPr>
          <w:rFonts w:ascii="Arial" w:hAnsi="Arial" w:cs="Arial"/>
          <w:sz w:val="20"/>
          <w:szCs w:val="20"/>
        </w:rPr>
      </w:pPr>
    </w:p>
    <w:p w:rsidR="00D97EDE" w:rsidRPr="00D11C4E" w:rsidRDefault="00D97EDE">
      <w:pPr>
        <w:tabs>
          <w:tab w:val="left" w:pos="8080"/>
        </w:tabs>
        <w:spacing w:line="480" w:lineRule="auto"/>
        <w:ind w:left="720"/>
        <w:jc w:val="both"/>
        <w:rPr>
          <w:rFonts w:ascii="Arial" w:hAnsi="Arial" w:cs="Arial"/>
          <w:sz w:val="20"/>
          <w:szCs w:val="20"/>
        </w:rPr>
      </w:pPr>
      <w:r w:rsidRPr="00D11C4E">
        <w:rPr>
          <w:rFonts w:ascii="Arial" w:hAnsi="Arial" w:cs="Arial"/>
          <w:i/>
          <w:iCs/>
          <w:sz w:val="20"/>
          <w:szCs w:val="20"/>
        </w:rPr>
        <w:t xml:space="preserve"> ‘Afterwards, you know, I’d remember that I’d made a promise to my mum and then when she found out, that’s when the arguments would start…: It was mostly because she was helping me, trying to help me lose weight.’</w:t>
      </w:r>
      <w:r w:rsidRPr="00D11C4E">
        <w:rPr>
          <w:rFonts w:ascii="Arial" w:hAnsi="Arial" w:cs="Arial"/>
          <w:sz w:val="20"/>
          <w:szCs w:val="20"/>
        </w:rPr>
        <w:t xml:space="preserve"> (Joe)</w:t>
      </w:r>
    </w:p>
    <w:p w:rsidR="00D97EDE" w:rsidRPr="00D11C4E" w:rsidRDefault="00D97EDE">
      <w:pPr>
        <w:tabs>
          <w:tab w:val="left" w:pos="8080"/>
        </w:tabs>
        <w:spacing w:line="480" w:lineRule="auto"/>
        <w:ind w:left="720"/>
        <w:jc w:val="both"/>
        <w:rPr>
          <w:rFonts w:ascii="Arial" w:hAnsi="Arial" w:cs="Arial"/>
          <w:sz w:val="20"/>
          <w:szCs w:val="20"/>
        </w:rPr>
      </w:pPr>
    </w:p>
    <w:p w:rsidR="00D97EDE" w:rsidRPr="00D11C4E" w:rsidRDefault="002448ED">
      <w:pPr>
        <w:tabs>
          <w:tab w:val="left" w:pos="8080"/>
        </w:tabs>
        <w:spacing w:line="480" w:lineRule="auto"/>
        <w:jc w:val="both"/>
        <w:rPr>
          <w:rFonts w:ascii="Arial" w:hAnsi="Arial" w:cs="Arial"/>
          <w:sz w:val="20"/>
          <w:szCs w:val="20"/>
        </w:rPr>
      </w:pPr>
      <w:r w:rsidRPr="00D11C4E">
        <w:rPr>
          <w:rFonts w:ascii="Arial" w:hAnsi="Arial" w:cs="Arial"/>
          <w:sz w:val="20"/>
          <w:szCs w:val="20"/>
        </w:rPr>
        <w:t>A concern was expressed during interviews</w:t>
      </w:r>
      <w:r w:rsidR="00D97EDE" w:rsidRPr="00D11C4E">
        <w:rPr>
          <w:rFonts w:ascii="Arial" w:hAnsi="Arial" w:cs="Arial"/>
          <w:sz w:val="20"/>
          <w:szCs w:val="20"/>
        </w:rPr>
        <w:t xml:space="preserve"> that despite many promises, </w:t>
      </w:r>
      <w:r w:rsidRPr="00D11C4E">
        <w:rPr>
          <w:rFonts w:ascii="Arial" w:hAnsi="Arial" w:cs="Arial"/>
          <w:sz w:val="20"/>
          <w:szCs w:val="20"/>
        </w:rPr>
        <w:t xml:space="preserve">a </w:t>
      </w:r>
      <w:r w:rsidR="00D97EDE" w:rsidRPr="00D11C4E">
        <w:rPr>
          <w:rFonts w:ascii="Arial" w:hAnsi="Arial" w:cs="Arial"/>
          <w:sz w:val="20"/>
          <w:szCs w:val="20"/>
        </w:rPr>
        <w:t xml:space="preserve">continuation </w:t>
      </w:r>
      <w:r w:rsidRPr="00D11C4E">
        <w:rPr>
          <w:rFonts w:ascii="Arial" w:hAnsi="Arial" w:cs="Arial"/>
          <w:sz w:val="20"/>
          <w:szCs w:val="20"/>
        </w:rPr>
        <w:t>with</w:t>
      </w:r>
      <w:r w:rsidR="00D97EDE" w:rsidRPr="00D11C4E">
        <w:rPr>
          <w:rFonts w:ascii="Arial" w:hAnsi="Arial" w:cs="Arial"/>
          <w:sz w:val="20"/>
          <w:szCs w:val="20"/>
        </w:rPr>
        <w:t xml:space="preserve"> night eat</w:t>
      </w:r>
      <w:r w:rsidRPr="00D11C4E">
        <w:rPr>
          <w:rFonts w:ascii="Arial" w:hAnsi="Arial" w:cs="Arial"/>
          <w:sz w:val="20"/>
          <w:szCs w:val="20"/>
        </w:rPr>
        <w:t>ing</w:t>
      </w:r>
      <w:r w:rsidR="00073E9C" w:rsidRPr="00D11C4E">
        <w:rPr>
          <w:rFonts w:ascii="Arial" w:hAnsi="Arial" w:cs="Arial"/>
          <w:sz w:val="20"/>
          <w:szCs w:val="20"/>
        </w:rPr>
        <w:t>,</w:t>
      </w:r>
      <w:r w:rsidRPr="00D11C4E">
        <w:rPr>
          <w:rFonts w:ascii="Arial" w:hAnsi="Arial" w:cs="Arial"/>
          <w:sz w:val="20"/>
          <w:szCs w:val="20"/>
        </w:rPr>
        <w:t xml:space="preserve"> and the </w:t>
      </w:r>
      <w:r w:rsidR="00073E9C" w:rsidRPr="00D11C4E">
        <w:rPr>
          <w:rFonts w:ascii="Arial" w:hAnsi="Arial" w:cs="Arial"/>
          <w:sz w:val="20"/>
          <w:szCs w:val="20"/>
        </w:rPr>
        <w:t>consequence of</w:t>
      </w:r>
      <w:r w:rsidR="00D97EDE" w:rsidRPr="00D11C4E">
        <w:rPr>
          <w:rFonts w:ascii="Arial" w:hAnsi="Arial" w:cs="Arial"/>
          <w:sz w:val="20"/>
          <w:szCs w:val="20"/>
        </w:rPr>
        <w:t xml:space="preserve"> further weight gain and health deterioration</w:t>
      </w:r>
      <w:r w:rsidR="00073E9C" w:rsidRPr="00D11C4E">
        <w:rPr>
          <w:rFonts w:ascii="Arial" w:hAnsi="Arial" w:cs="Arial"/>
          <w:sz w:val="20"/>
          <w:szCs w:val="20"/>
        </w:rPr>
        <w:t>,</w:t>
      </w:r>
      <w:r w:rsidR="00D97EDE" w:rsidRPr="00D11C4E">
        <w:rPr>
          <w:rFonts w:ascii="Arial" w:hAnsi="Arial" w:cs="Arial"/>
          <w:sz w:val="20"/>
          <w:szCs w:val="20"/>
        </w:rPr>
        <w:t xml:space="preserve"> would be perceived as a sign of not caring. For some, this was linked to failure: </w:t>
      </w:r>
    </w:p>
    <w:p w:rsidR="00D97EDE" w:rsidRPr="00D11C4E" w:rsidRDefault="00D97EDE">
      <w:pPr>
        <w:tabs>
          <w:tab w:val="left" w:pos="8080"/>
        </w:tabs>
        <w:spacing w:line="480" w:lineRule="auto"/>
        <w:jc w:val="both"/>
        <w:rPr>
          <w:rFonts w:ascii="Arial" w:hAnsi="Arial" w:cs="Arial"/>
          <w:sz w:val="20"/>
          <w:szCs w:val="20"/>
        </w:rPr>
      </w:pPr>
    </w:p>
    <w:p w:rsidR="00D97EDE" w:rsidRPr="00D11C4E" w:rsidRDefault="00D97EDE">
      <w:pPr>
        <w:spacing w:line="480" w:lineRule="auto"/>
        <w:ind w:left="720"/>
        <w:jc w:val="both"/>
        <w:rPr>
          <w:rFonts w:ascii="Arial" w:hAnsi="Arial" w:cs="Arial"/>
          <w:color w:val="000000"/>
          <w:sz w:val="20"/>
          <w:szCs w:val="20"/>
        </w:rPr>
      </w:pPr>
      <w:r w:rsidRPr="00D11C4E">
        <w:rPr>
          <w:rFonts w:ascii="Arial" w:hAnsi="Arial" w:cs="Arial"/>
          <w:color w:val="000000"/>
          <w:sz w:val="20"/>
          <w:szCs w:val="20"/>
        </w:rPr>
        <w:t>‘</w:t>
      </w:r>
      <w:r w:rsidRPr="00D11C4E">
        <w:rPr>
          <w:rFonts w:ascii="Arial" w:hAnsi="Arial" w:cs="Arial"/>
          <w:i/>
          <w:iCs/>
          <w:color w:val="000000"/>
          <w:sz w:val="20"/>
          <w:szCs w:val="20"/>
        </w:rPr>
        <w:t xml:space="preserve">I feel as though I have let them down… I think they’re concerned that I’m the healthy one at home and if anything happens to me…I have made promises to both of them’. </w:t>
      </w:r>
      <w:r w:rsidRPr="00D11C4E">
        <w:rPr>
          <w:rFonts w:ascii="Arial" w:hAnsi="Arial" w:cs="Arial"/>
          <w:color w:val="000000"/>
          <w:sz w:val="20"/>
          <w:szCs w:val="20"/>
        </w:rPr>
        <w:t>(Amanda)</w:t>
      </w:r>
    </w:p>
    <w:p w:rsidR="00D97EDE" w:rsidRPr="00D11C4E" w:rsidRDefault="00D97EDE">
      <w:pPr>
        <w:spacing w:line="480" w:lineRule="auto"/>
        <w:ind w:left="720"/>
        <w:jc w:val="both"/>
        <w:rPr>
          <w:rFonts w:ascii="Arial" w:hAnsi="Arial" w:cs="Arial"/>
          <w:color w:val="000000"/>
          <w:sz w:val="20"/>
          <w:szCs w:val="20"/>
        </w:rPr>
      </w:pPr>
    </w:p>
    <w:p w:rsidR="00D97EDE" w:rsidRPr="00D11C4E" w:rsidRDefault="00D97EDE">
      <w:pPr>
        <w:tabs>
          <w:tab w:val="left" w:pos="8080"/>
        </w:tabs>
        <w:spacing w:after="200" w:line="480" w:lineRule="auto"/>
        <w:jc w:val="both"/>
        <w:rPr>
          <w:rFonts w:ascii="Arial" w:hAnsi="Arial" w:cs="Arial"/>
          <w:sz w:val="20"/>
          <w:szCs w:val="20"/>
        </w:rPr>
      </w:pPr>
      <w:r w:rsidRPr="00D11C4E">
        <w:rPr>
          <w:rFonts w:ascii="Arial" w:hAnsi="Arial" w:cs="Arial"/>
          <w:sz w:val="20"/>
          <w:szCs w:val="20"/>
        </w:rPr>
        <w:t>In an attempt to minimise post night eating emotions, some participants tried to downplay the significance of their eating episode</w:t>
      </w:r>
      <w:r w:rsidR="00073E9C" w:rsidRPr="00D11C4E">
        <w:rPr>
          <w:rFonts w:ascii="Arial" w:hAnsi="Arial" w:cs="Arial"/>
          <w:sz w:val="20"/>
          <w:szCs w:val="20"/>
        </w:rPr>
        <w:t>:</w:t>
      </w:r>
    </w:p>
    <w:p w:rsidR="00D97EDE" w:rsidRPr="00D11C4E" w:rsidRDefault="00D97EDE">
      <w:pPr>
        <w:tabs>
          <w:tab w:val="left" w:pos="8080"/>
        </w:tabs>
        <w:spacing w:line="480" w:lineRule="auto"/>
        <w:jc w:val="both"/>
        <w:rPr>
          <w:rFonts w:ascii="Arial" w:hAnsi="Arial" w:cs="Arial"/>
          <w:sz w:val="20"/>
          <w:szCs w:val="20"/>
        </w:rPr>
      </w:pPr>
    </w:p>
    <w:p w:rsidR="00D97EDE" w:rsidRPr="00D11C4E" w:rsidRDefault="00D97EDE">
      <w:pPr>
        <w:tabs>
          <w:tab w:val="left" w:pos="8080"/>
        </w:tabs>
        <w:spacing w:line="480" w:lineRule="auto"/>
        <w:ind w:left="720"/>
        <w:jc w:val="both"/>
        <w:rPr>
          <w:rFonts w:ascii="Arial" w:hAnsi="Arial" w:cs="Arial"/>
          <w:sz w:val="20"/>
          <w:szCs w:val="20"/>
        </w:rPr>
      </w:pPr>
      <w:r w:rsidRPr="00D11C4E">
        <w:rPr>
          <w:rFonts w:ascii="Arial" w:hAnsi="Arial" w:cs="Arial"/>
          <w:i/>
          <w:iCs/>
          <w:sz w:val="20"/>
          <w:szCs w:val="20"/>
        </w:rPr>
        <w:t xml:space="preserve"> ‘I’d always try and tell myself like it’s alright you know, it’s just one sort of blip.. But I always knew in the back of my mind that it wasn’t. I was sort of lying to myself.</w:t>
      </w:r>
      <w:r w:rsidRPr="00D11C4E">
        <w:rPr>
          <w:rFonts w:ascii="Arial" w:hAnsi="Arial" w:cs="Arial"/>
          <w:sz w:val="20"/>
          <w:szCs w:val="20"/>
        </w:rPr>
        <w:t xml:space="preserve">’ (Joe) </w:t>
      </w:r>
    </w:p>
    <w:p w:rsidR="00C37EF5" w:rsidRPr="00D11C4E" w:rsidRDefault="00C37EF5">
      <w:pPr>
        <w:tabs>
          <w:tab w:val="left" w:pos="8080"/>
        </w:tabs>
        <w:spacing w:line="480" w:lineRule="auto"/>
        <w:ind w:left="720"/>
        <w:jc w:val="both"/>
        <w:rPr>
          <w:rFonts w:ascii="Arial" w:hAnsi="Arial" w:cs="Arial"/>
          <w:sz w:val="20"/>
          <w:szCs w:val="20"/>
        </w:rPr>
      </w:pPr>
    </w:p>
    <w:p w:rsidR="00D97EDE" w:rsidRPr="00D11C4E" w:rsidRDefault="00D97EDE">
      <w:pPr>
        <w:tabs>
          <w:tab w:val="left" w:pos="8080"/>
        </w:tabs>
        <w:spacing w:line="480" w:lineRule="auto"/>
        <w:jc w:val="both"/>
        <w:rPr>
          <w:rFonts w:ascii="Arial" w:hAnsi="Arial" w:cs="Arial"/>
          <w:sz w:val="20"/>
          <w:szCs w:val="20"/>
        </w:rPr>
      </w:pPr>
      <w:r w:rsidRPr="00D11C4E">
        <w:rPr>
          <w:rFonts w:ascii="Arial" w:hAnsi="Arial" w:cs="Arial"/>
          <w:sz w:val="20"/>
          <w:szCs w:val="20"/>
        </w:rPr>
        <w:t>Others discussed hiding evidence as a strategy to prevent further negative emotional and social consequences should family members find out:</w:t>
      </w:r>
    </w:p>
    <w:p w:rsidR="00D97EDE" w:rsidRPr="00D11C4E" w:rsidRDefault="00D97EDE">
      <w:pPr>
        <w:tabs>
          <w:tab w:val="left" w:pos="8080"/>
        </w:tabs>
        <w:spacing w:line="480" w:lineRule="auto"/>
        <w:jc w:val="both"/>
        <w:rPr>
          <w:rFonts w:ascii="Arial" w:hAnsi="Arial" w:cs="Arial"/>
          <w:sz w:val="20"/>
          <w:szCs w:val="20"/>
        </w:rPr>
      </w:pPr>
    </w:p>
    <w:p w:rsidR="00D97EDE" w:rsidRPr="00D11C4E" w:rsidRDefault="00D97EDE">
      <w:pPr>
        <w:spacing w:line="480" w:lineRule="auto"/>
        <w:ind w:left="720"/>
        <w:jc w:val="both"/>
        <w:rPr>
          <w:rFonts w:ascii="Arial" w:hAnsi="Arial" w:cs="Arial"/>
          <w:color w:val="000000"/>
          <w:sz w:val="20"/>
          <w:szCs w:val="20"/>
        </w:rPr>
      </w:pPr>
      <w:r w:rsidRPr="00D11C4E">
        <w:rPr>
          <w:rFonts w:ascii="Arial" w:hAnsi="Arial" w:cs="Arial"/>
          <w:i/>
          <w:iCs/>
          <w:color w:val="000000"/>
          <w:sz w:val="20"/>
          <w:szCs w:val="20"/>
        </w:rPr>
        <w:t xml:space="preserve">‘If I had chocolate, I will hide the wrappers… I am ashamed; I don't want her to know that I have let her down again.’ </w:t>
      </w:r>
      <w:r w:rsidRPr="00D11C4E">
        <w:rPr>
          <w:rFonts w:ascii="Arial" w:hAnsi="Arial" w:cs="Arial"/>
          <w:color w:val="000000"/>
          <w:sz w:val="20"/>
          <w:szCs w:val="20"/>
        </w:rPr>
        <w:t xml:space="preserve">(Amanda) </w:t>
      </w:r>
    </w:p>
    <w:p w:rsidR="00C37EF5" w:rsidRPr="00D11C4E" w:rsidRDefault="00C37EF5">
      <w:pPr>
        <w:spacing w:line="480" w:lineRule="auto"/>
        <w:ind w:left="720"/>
        <w:jc w:val="both"/>
        <w:rPr>
          <w:rFonts w:ascii="Arial" w:hAnsi="Arial" w:cs="Arial"/>
          <w:color w:val="000000"/>
          <w:sz w:val="20"/>
          <w:szCs w:val="20"/>
        </w:rPr>
      </w:pPr>
    </w:p>
    <w:p w:rsidR="00D97EDE" w:rsidRPr="00D11C4E" w:rsidRDefault="00D97EDE">
      <w:pPr>
        <w:spacing w:line="480" w:lineRule="auto"/>
        <w:jc w:val="both"/>
        <w:rPr>
          <w:rFonts w:ascii="Arial" w:hAnsi="Arial" w:cs="Arial"/>
          <w:color w:val="000000"/>
          <w:sz w:val="20"/>
          <w:szCs w:val="20"/>
        </w:rPr>
      </w:pPr>
      <w:r w:rsidRPr="00D11C4E">
        <w:rPr>
          <w:rFonts w:ascii="Arial" w:hAnsi="Arial" w:cs="Arial"/>
          <w:color w:val="000000"/>
          <w:sz w:val="20"/>
          <w:szCs w:val="20"/>
        </w:rPr>
        <w:t>As a result, for many there was a sense of feeling forced to be underhand or over</w:t>
      </w:r>
      <w:r w:rsidR="00073E9C" w:rsidRPr="00D11C4E">
        <w:rPr>
          <w:rFonts w:ascii="Arial" w:hAnsi="Arial" w:cs="Arial"/>
          <w:color w:val="000000"/>
          <w:sz w:val="20"/>
          <w:szCs w:val="20"/>
        </w:rPr>
        <w:t>ly</w:t>
      </w:r>
      <w:r w:rsidRPr="00D11C4E">
        <w:rPr>
          <w:rFonts w:ascii="Arial" w:hAnsi="Arial" w:cs="Arial"/>
          <w:color w:val="000000"/>
          <w:sz w:val="20"/>
          <w:szCs w:val="20"/>
        </w:rPr>
        <w:t xml:space="preserve"> vigilant to avoid being ‘caught’ or exposed.</w:t>
      </w:r>
    </w:p>
    <w:p w:rsidR="00D97EDE" w:rsidRPr="00D11C4E" w:rsidRDefault="00D97EDE" w:rsidP="007D23E3">
      <w:pPr>
        <w:spacing w:line="480" w:lineRule="auto"/>
        <w:jc w:val="both"/>
        <w:rPr>
          <w:rFonts w:ascii="Arial" w:hAnsi="Arial" w:cs="Arial"/>
          <w:color w:val="000000"/>
          <w:sz w:val="20"/>
          <w:szCs w:val="20"/>
        </w:rPr>
      </w:pPr>
    </w:p>
    <w:p w:rsidR="00D97EDE" w:rsidRPr="00D11C4E" w:rsidRDefault="00D97EDE" w:rsidP="007D23E3">
      <w:pPr>
        <w:spacing w:line="480" w:lineRule="auto"/>
        <w:jc w:val="both"/>
        <w:rPr>
          <w:rFonts w:ascii="Arial" w:hAnsi="Arial" w:cs="Arial"/>
          <w:b/>
          <w:bCs/>
          <w:sz w:val="20"/>
          <w:szCs w:val="20"/>
        </w:rPr>
      </w:pPr>
      <w:r w:rsidRPr="00D11C4E">
        <w:rPr>
          <w:rFonts w:ascii="Arial" w:hAnsi="Arial" w:cs="Arial"/>
          <w:b/>
          <w:bCs/>
          <w:sz w:val="20"/>
          <w:szCs w:val="20"/>
        </w:rPr>
        <w:t>Discussion</w:t>
      </w: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The current study aimed to address a gap </w:t>
      </w:r>
      <w:r w:rsidRPr="00D11C4E">
        <w:rPr>
          <w:rFonts w:ascii="Arial" w:hAnsi="Arial" w:cs="Arial"/>
          <w:color w:val="000000"/>
          <w:sz w:val="20"/>
          <w:szCs w:val="20"/>
        </w:rPr>
        <w:t xml:space="preserve">in the literature by </w:t>
      </w:r>
      <w:r w:rsidRPr="00D11C4E">
        <w:rPr>
          <w:rFonts w:ascii="Arial" w:hAnsi="Arial" w:cs="Arial"/>
          <w:color w:val="000000"/>
          <w:sz w:val="20"/>
          <w:szCs w:val="20"/>
          <w:lang w:eastAsia="en-US"/>
        </w:rPr>
        <w:t>exploring</w:t>
      </w:r>
      <w:r w:rsidRPr="00D11C4E">
        <w:rPr>
          <w:rFonts w:ascii="Arial" w:hAnsi="Arial" w:cs="Arial"/>
          <w:sz w:val="20"/>
          <w:szCs w:val="20"/>
        </w:rPr>
        <w:t xml:space="preserve"> the relationship between NES and the experience of emotion</w:t>
      </w:r>
      <w:r w:rsidR="00C87039" w:rsidRPr="00D11C4E">
        <w:rPr>
          <w:rFonts w:ascii="Arial" w:hAnsi="Arial" w:cs="Arial"/>
          <w:sz w:val="20"/>
          <w:szCs w:val="20"/>
        </w:rPr>
        <w:t>,</w:t>
      </w:r>
      <w:r w:rsidRPr="00D11C4E">
        <w:rPr>
          <w:rFonts w:ascii="Arial" w:hAnsi="Arial" w:cs="Arial"/>
          <w:sz w:val="20"/>
          <w:szCs w:val="20"/>
        </w:rPr>
        <w:t xml:space="preserve"> from the perspective of patients identified as</w:t>
      </w:r>
      <w:r w:rsidRPr="00D11C4E">
        <w:rPr>
          <w:rFonts w:ascii="Arial" w:hAnsi="Arial" w:cs="Arial"/>
          <w:color w:val="000000"/>
          <w:sz w:val="20"/>
          <w:szCs w:val="20"/>
          <w:lang w:eastAsia="en-US"/>
        </w:rPr>
        <w:t xml:space="preserve"> obese.</w:t>
      </w:r>
      <w:r w:rsidR="00447C58" w:rsidRPr="00D11C4E">
        <w:rPr>
          <w:rFonts w:ascii="Arial" w:hAnsi="Arial" w:cs="Arial"/>
          <w:color w:val="000000"/>
          <w:sz w:val="20"/>
          <w:szCs w:val="20"/>
        </w:rPr>
        <w:t xml:space="preserve"> It </w:t>
      </w:r>
      <w:r w:rsidRPr="00D11C4E">
        <w:rPr>
          <w:rFonts w:ascii="Arial" w:hAnsi="Arial" w:cs="Arial"/>
          <w:color w:val="000000"/>
          <w:sz w:val="20"/>
          <w:szCs w:val="20"/>
        </w:rPr>
        <w:t>adds to the literature in novel ways. Specifically, we identified a core concept of ‘</w:t>
      </w:r>
      <w:r w:rsidR="00447C58" w:rsidRPr="00D11C4E">
        <w:rPr>
          <w:rFonts w:ascii="Arial" w:hAnsi="Arial" w:cs="Arial"/>
          <w:color w:val="000000"/>
          <w:sz w:val="20"/>
          <w:szCs w:val="20"/>
        </w:rPr>
        <w:t>e</w:t>
      </w:r>
      <w:r w:rsidRPr="00D11C4E">
        <w:rPr>
          <w:rFonts w:ascii="Arial" w:hAnsi="Arial" w:cs="Arial"/>
          <w:color w:val="000000"/>
          <w:sz w:val="20"/>
          <w:szCs w:val="20"/>
        </w:rPr>
        <w:t xml:space="preserve">motional </w:t>
      </w:r>
      <w:r w:rsidR="00447C58" w:rsidRPr="00D11C4E">
        <w:rPr>
          <w:rFonts w:ascii="Arial" w:hAnsi="Arial" w:cs="Arial"/>
          <w:color w:val="000000"/>
          <w:sz w:val="20"/>
          <w:szCs w:val="20"/>
        </w:rPr>
        <w:t>h</w:t>
      </w:r>
      <w:r w:rsidRPr="00D11C4E">
        <w:rPr>
          <w:rFonts w:ascii="Arial" w:hAnsi="Arial" w:cs="Arial"/>
          <w:color w:val="000000"/>
          <w:sz w:val="20"/>
          <w:szCs w:val="20"/>
        </w:rPr>
        <w:t>unger’</w:t>
      </w:r>
      <w:r w:rsidR="00447C58" w:rsidRPr="00D11C4E">
        <w:rPr>
          <w:rFonts w:ascii="Arial" w:hAnsi="Arial" w:cs="Arial"/>
          <w:color w:val="000000"/>
          <w:sz w:val="20"/>
          <w:szCs w:val="20"/>
        </w:rPr>
        <w:t>, which</w:t>
      </w:r>
      <w:r w:rsidRPr="00D11C4E">
        <w:rPr>
          <w:rFonts w:ascii="Arial" w:hAnsi="Arial" w:cs="Arial"/>
          <w:color w:val="000000"/>
          <w:sz w:val="20"/>
          <w:szCs w:val="20"/>
        </w:rPr>
        <w:t xml:space="preserve"> reflects </w:t>
      </w:r>
      <w:r w:rsidRPr="00D11C4E">
        <w:rPr>
          <w:rFonts w:ascii="Arial" w:hAnsi="Arial" w:cs="Arial"/>
          <w:noProof/>
          <w:sz w:val="20"/>
          <w:szCs w:val="20"/>
        </w:rPr>
        <w:t xml:space="preserve">a set of unmet emotional needs, characterised by psychological discomfort, </w:t>
      </w:r>
      <w:r w:rsidR="00E269B3" w:rsidRPr="00D11C4E">
        <w:rPr>
          <w:rFonts w:ascii="Arial" w:hAnsi="Arial" w:cs="Arial"/>
          <w:noProof/>
          <w:sz w:val="20"/>
          <w:szCs w:val="20"/>
        </w:rPr>
        <w:t>d</w:t>
      </w:r>
      <w:r w:rsidRPr="00D11C4E">
        <w:rPr>
          <w:rFonts w:ascii="Arial" w:hAnsi="Arial" w:cs="Arial"/>
          <w:noProof/>
          <w:sz w:val="20"/>
          <w:szCs w:val="20"/>
        </w:rPr>
        <w:t>issatisfaction</w:t>
      </w:r>
      <w:r w:rsidRPr="00D11C4E">
        <w:rPr>
          <w:rFonts w:ascii="Arial" w:hAnsi="Arial" w:cs="Arial"/>
          <w:sz w:val="20"/>
          <w:szCs w:val="20"/>
        </w:rPr>
        <w:t xml:space="preserve">, loneliness and emptiness. </w:t>
      </w:r>
      <w:r w:rsidRPr="00D11C4E">
        <w:rPr>
          <w:rFonts w:ascii="Arial" w:hAnsi="Arial" w:cs="Arial"/>
          <w:color w:val="000000"/>
          <w:sz w:val="20"/>
          <w:szCs w:val="20"/>
        </w:rPr>
        <w:t xml:space="preserve">Underpinning this core concept and illustrating the </w:t>
      </w:r>
      <w:r w:rsidRPr="00D11C4E">
        <w:rPr>
          <w:rFonts w:ascii="Arial" w:hAnsi="Arial" w:cs="Arial"/>
          <w:sz w:val="20"/>
          <w:szCs w:val="20"/>
        </w:rPr>
        <w:t>development, onset and maintenance of night eating</w:t>
      </w:r>
      <w:r w:rsidRPr="00D11C4E">
        <w:rPr>
          <w:rFonts w:ascii="Arial" w:hAnsi="Arial" w:cs="Arial"/>
          <w:color w:val="000000"/>
          <w:sz w:val="20"/>
          <w:szCs w:val="20"/>
        </w:rPr>
        <w:t xml:space="preserve"> were the </w:t>
      </w:r>
      <w:r w:rsidR="00447C58" w:rsidRPr="00D11C4E">
        <w:rPr>
          <w:rFonts w:ascii="Arial" w:hAnsi="Arial" w:cs="Arial"/>
          <w:color w:val="000000"/>
          <w:sz w:val="20"/>
          <w:szCs w:val="20"/>
        </w:rPr>
        <w:t xml:space="preserve">four </w:t>
      </w:r>
      <w:r w:rsidRPr="00D11C4E">
        <w:rPr>
          <w:rFonts w:ascii="Arial" w:hAnsi="Arial" w:cs="Arial"/>
          <w:color w:val="000000"/>
          <w:sz w:val="20"/>
          <w:szCs w:val="20"/>
        </w:rPr>
        <w:t xml:space="preserve">categories outlined above. </w:t>
      </w:r>
      <w:r w:rsidRPr="00D11C4E">
        <w:rPr>
          <w:rFonts w:ascii="Arial" w:hAnsi="Arial" w:cs="Arial"/>
          <w:sz w:val="20"/>
          <w:szCs w:val="20"/>
        </w:rPr>
        <w:t>The model we present illustrates the inter-related nature of these categories and their relationship to the c</w:t>
      </w:r>
      <w:r w:rsidR="00447C58" w:rsidRPr="00D11C4E">
        <w:rPr>
          <w:rFonts w:ascii="Arial" w:hAnsi="Arial" w:cs="Arial"/>
          <w:sz w:val="20"/>
          <w:szCs w:val="20"/>
        </w:rPr>
        <w:t>ore</w:t>
      </w:r>
      <w:r w:rsidRPr="00D11C4E">
        <w:rPr>
          <w:rFonts w:ascii="Arial" w:hAnsi="Arial" w:cs="Arial"/>
          <w:sz w:val="20"/>
          <w:szCs w:val="20"/>
        </w:rPr>
        <w:t xml:space="preserve"> concept of ‘</w:t>
      </w:r>
      <w:r w:rsidR="00447C58" w:rsidRPr="00D11C4E">
        <w:rPr>
          <w:rFonts w:ascii="Arial" w:hAnsi="Arial" w:cs="Arial"/>
          <w:sz w:val="20"/>
          <w:szCs w:val="20"/>
        </w:rPr>
        <w:t>e</w:t>
      </w:r>
      <w:r w:rsidRPr="00D11C4E">
        <w:rPr>
          <w:rFonts w:ascii="Arial" w:hAnsi="Arial" w:cs="Arial"/>
          <w:sz w:val="20"/>
          <w:szCs w:val="20"/>
        </w:rPr>
        <w:t xml:space="preserve">motional </w:t>
      </w:r>
      <w:r w:rsidR="00447C58" w:rsidRPr="00D11C4E">
        <w:rPr>
          <w:rFonts w:ascii="Arial" w:hAnsi="Arial" w:cs="Arial"/>
          <w:sz w:val="20"/>
          <w:szCs w:val="20"/>
        </w:rPr>
        <w:t>h</w:t>
      </w:r>
      <w:r w:rsidRPr="00D11C4E">
        <w:rPr>
          <w:rFonts w:ascii="Arial" w:hAnsi="Arial" w:cs="Arial"/>
          <w:sz w:val="20"/>
          <w:szCs w:val="20"/>
        </w:rPr>
        <w:t>unger’ (see Figure 1).</w:t>
      </w:r>
    </w:p>
    <w:p w:rsidR="00D97EDE" w:rsidRPr="00D11C4E" w:rsidRDefault="00D97EDE" w:rsidP="007D23E3">
      <w:pPr>
        <w:spacing w:line="480" w:lineRule="auto"/>
        <w:jc w:val="both"/>
        <w:rPr>
          <w:rFonts w:ascii="Arial" w:hAnsi="Arial" w:cs="Arial"/>
          <w:color w:val="000000"/>
          <w:sz w:val="20"/>
          <w:szCs w:val="20"/>
        </w:rPr>
      </w:pP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Participants offered insights into their relationship with food, demonstrating a learned belief pertaining to its unique, intimate, calming, functional qualities. Food was much more than a source of physiological nourishment; for participants, it provided an automatic method of </w:t>
      </w:r>
      <w:r w:rsidR="0005385D" w:rsidRPr="00D11C4E">
        <w:rPr>
          <w:rFonts w:ascii="Arial" w:hAnsi="Arial" w:cs="Arial"/>
          <w:sz w:val="20"/>
          <w:szCs w:val="20"/>
        </w:rPr>
        <w:t>emotional regulation</w:t>
      </w:r>
      <w:r w:rsidRPr="00D11C4E">
        <w:rPr>
          <w:rFonts w:ascii="Arial" w:hAnsi="Arial" w:cs="Arial"/>
          <w:sz w:val="20"/>
          <w:szCs w:val="20"/>
        </w:rPr>
        <w:t xml:space="preserve">, echoing previous </w:t>
      </w:r>
      <w:r w:rsidR="00082897" w:rsidRPr="00D11C4E">
        <w:rPr>
          <w:rFonts w:ascii="Arial" w:hAnsi="Arial" w:cs="Arial"/>
          <w:sz w:val="20"/>
          <w:szCs w:val="20"/>
        </w:rPr>
        <w:t>proposals and findings (de Zwaan et al,</w:t>
      </w:r>
      <w:r w:rsidR="00BC67F0" w:rsidRPr="00D11C4E">
        <w:rPr>
          <w:rFonts w:ascii="Arial" w:hAnsi="Arial" w:cs="Arial"/>
          <w:sz w:val="20"/>
          <w:szCs w:val="20"/>
        </w:rPr>
        <w:t xml:space="preserve"> 2015; Meule et al</w:t>
      </w:r>
      <w:r w:rsidRPr="00D11C4E">
        <w:rPr>
          <w:rFonts w:ascii="Arial" w:hAnsi="Arial" w:cs="Arial"/>
          <w:sz w:val="20"/>
          <w:szCs w:val="20"/>
        </w:rPr>
        <w:t>, 2014; Vander Wal, 2012).  For participants, food was an attempt to satiate emotional distress. This is concordant with</w:t>
      </w:r>
      <w:r w:rsidR="0005385D" w:rsidRPr="00D11C4E">
        <w:rPr>
          <w:rFonts w:ascii="Arial" w:hAnsi="Arial" w:cs="Arial"/>
          <w:sz w:val="20"/>
          <w:szCs w:val="20"/>
        </w:rPr>
        <w:t xml:space="preserve"> the</w:t>
      </w:r>
      <w:r w:rsidRPr="00D11C4E">
        <w:rPr>
          <w:rFonts w:ascii="Arial" w:hAnsi="Arial" w:cs="Arial"/>
          <w:sz w:val="20"/>
          <w:szCs w:val="20"/>
        </w:rPr>
        <w:t xml:space="preserve"> affect regu</w:t>
      </w:r>
      <w:r w:rsidR="0005385D" w:rsidRPr="00D11C4E">
        <w:rPr>
          <w:rFonts w:ascii="Arial" w:hAnsi="Arial" w:cs="Arial"/>
          <w:sz w:val="20"/>
          <w:szCs w:val="20"/>
        </w:rPr>
        <w:t>lation model of binge eating</w:t>
      </w:r>
      <w:r w:rsidRPr="00D11C4E">
        <w:rPr>
          <w:rFonts w:ascii="Arial" w:hAnsi="Arial" w:cs="Arial"/>
          <w:sz w:val="20"/>
          <w:szCs w:val="20"/>
        </w:rPr>
        <w:t xml:space="preserve"> (Polivy &amp; Herman, 1993)</w:t>
      </w:r>
      <w:r w:rsidR="00BC67F0" w:rsidRPr="00D11C4E">
        <w:rPr>
          <w:rFonts w:ascii="Arial" w:hAnsi="Arial" w:cs="Arial"/>
          <w:sz w:val="20"/>
          <w:szCs w:val="20"/>
        </w:rPr>
        <w:t>, which</w:t>
      </w:r>
      <w:r w:rsidRPr="00D11C4E">
        <w:rPr>
          <w:rFonts w:ascii="Arial" w:hAnsi="Arial" w:cs="Arial"/>
          <w:sz w:val="20"/>
          <w:szCs w:val="20"/>
        </w:rPr>
        <w:t xml:space="preserve"> asserts that maladaptive</w:t>
      </w:r>
      <w:r w:rsidR="0005385D" w:rsidRPr="00D11C4E">
        <w:rPr>
          <w:rFonts w:ascii="Arial" w:hAnsi="Arial" w:cs="Arial"/>
          <w:sz w:val="20"/>
          <w:szCs w:val="20"/>
        </w:rPr>
        <w:t xml:space="preserve"> </w:t>
      </w:r>
      <w:r w:rsidR="0005385D" w:rsidRPr="00D11C4E">
        <w:rPr>
          <w:rFonts w:ascii="Arial" w:hAnsi="Arial" w:cs="Arial"/>
          <w:sz w:val="20"/>
          <w:szCs w:val="20"/>
        </w:rPr>
        <w:lastRenderedPageBreak/>
        <w:t>binge eating behaviour</w:t>
      </w:r>
      <w:r w:rsidRPr="00D11C4E">
        <w:rPr>
          <w:rFonts w:ascii="Arial" w:hAnsi="Arial" w:cs="Arial"/>
          <w:sz w:val="20"/>
          <w:szCs w:val="20"/>
        </w:rPr>
        <w:t xml:space="preserve"> function</w:t>
      </w:r>
      <w:r w:rsidR="0005385D" w:rsidRPr="00D11C4E">
        <w:rPr>
          <w:rFonts w:ascii="Arial" w:hAnsi="Arial" w:cs="Arial"/>
          <w:sz w:val="20"/>
          <w:szCs w:val="20"/>
        </w:rPr>
        <w:t>s</w:t>
      </w:r>
      <w:r w:rsidRPr="00D11C4E">
        <w:rPr>
          <w:rFonts w:ascii="Arial" w:hAnsi="Arial" w:cs="Arial"/>
          <w:sz w:val="20"/>
          <w:szCs w:val="20"/>
        </w:rPr>
        <w:t xml:space="preserve"> to decrease negative emotions. </w:t>
      </w:r>
      <w:r w:rsidR="0005385D" w:rsidRPr="00D11C4E">
        <w:rPr>
          <w:rFonts w:ascii="Arial" w:hAnsi="Arial" w:cs="Arial"/>
          <w:sz w:val="20"/>
          <w:szCs w:val="20"/>
        </w:rPr>
        <w:t>W</w:t>
      </w:r>
      <w:r w:rsidRPr="00D11C4E">
        <w:rPr>
          <w:rFonts w:ascii="Arial" w:hAnsi="Arial" w:cs="Arial"/>
          <w:sz w:val="20"/>
          <w:szCs w:val="20"/>
        </w:rPr>
        <w:t>ith</w:t>
      </w:r>
      <w:r w:rsidR="0005385D" w:rsidRPr="00D11C4E">
        <w:rPr>
          <w:rFonts w:ascii="Arial" w:hAnsi="Arial" w:cs="Arial"/>
          <w:sz w:val="20"/>
          <w:szCs w:val="20"/>
        </w:rPr>
        <w:t xml:space="preserve"> further</w:t>
      </w:r>
      <w:r w:rsidRPr="00D11C4E">
        <w:rPr>
          <w:rFonts w:ascii="Arial" w:hAnsi="Arial" w:cs="Arial"/>
          <w:sz w:val="20"/>
          <w:szCs w:val="20"/>
        </w:rPr>
        <w:t xml:space="preserve"> reference to binge eating</w:t>
      </w:r>
      <w:r w:rsidR="0005385D" w:rsidRPr="00D11C4E">
        <w:rPr>
          <w:rFonts w:ascii="Arial" w:hAnsi="Arial" w:cs="Arial"/>
          <w:sz w:val="20"/>
          <w:szCs w:val="20"/>
        </w:rPr>
        <w:t xml:space="preserve"> behaviour</w:t>
      </w:r>
      <w:r w:rsidRPr="00D11C4E">
        <w:rPr>
          <w:rFonts w:ascii="Arial" w:hAnsi="Arial" w:cs="Arial"/>
          <w:sz w:val="20"/>
          <w:szCs w:val="20"/>
        </w:rPr>
        <w:t>, the affect regulation model proposes that increases in negative emotions trigger binge eating episodes, with the eating behaviour functioning to alleviate emotional distress through distraction or comfort (Telch</w:t>
      </w:r>
      <w:r w:rsidRPr="00D11C4E">
        <w:rPr>
          <w:rFonts w:ascii="Arial" w:hAnsi="Arial" w:cs="Arial"/>
          <w:color w:val="000000"/>
          <w:sz w:val="20"/>
          <w:szCs w:val="20"/>
        </w:rPr>
        <w:t xml:space="preserve"> &amp; Agras, 1996; Gluck, 2006</w:t>
      </w:r>
      <w:r w:rsidRPr="00D11C4E">
        <w:rPr>
          <w:rFonts w:ascii="Arial" w:hAnsi="Arial" w:cs="Arial"/>
          <w:sz w:val="20"/>
          <w:szCs w:val="20"/>
        </w:rPr>
        <w:t xml:space="preserve">). Findings presented in </w:t>
      </w:r>
      <w:r w:rsidR="00215EDD" w:rsidRPr="00D11C4E">
        <w:rPr>
          <w:rFonts w:ascii="Arial" w:hAnsi="Arial" w:cs="Arial"/>
          <w:sz w:val="20"/>
          <w:szCs w:val="20"/>
        </w:rPr>
        <w:t xml:space="preserve">our </w:t>
      </w:r>
      <w:r w:rsidRPr="00D11C4E">
        <w:rPr>
          <w:rFonts w:ascii="Arial" w:hAnsi="Arial" w:cs="Arial"/>
          <w:sz w:val="20"/>
          <w:szCs w:val="20"/>
        </w:rPr>
        <w:t xml:space="preserve">study suggest that the automatic nature of night eating fulfils a similar emotional regulatory function; the reduction in emotional distress establishes a conditioned habitual pattern of night eating behaviour. </w:t>
      </w:r>
    </w:p>
    <w:p w:rsidR="00D97EDE" w:rsidRPr="00D11C4E" w:rsidRDefault="00D97EDE" w:rsidP="007D23E3">
      <w:pPr>
        <w:spacing w:line="480" w:lineRule="auto"/>
        <w:jc w:val="both"/>
        <w:rPr>
          <w:rFonts w:ascii="Arial" w:hAnsi="Arial" w:cs="Arial"/>
          <w:color w:val="FF0000"/>
          <w:sz w:val="20"/>
          <w:szCs w:val="20"/>
        </w:rPr>
      </w:pP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Our findings are consistent with previous research on NES (Allison, Stunkard &amp; Their, 2004, Stunkard, </w:t>
      </w:r>
      <w:r w:rsidRPr="00D11C4E">
        <w:rPr>
          <w:rFonts w:ascii="Arial" w:eastAsia="MinionPro-Regular" w:hAnsi="Arial" w:cs="Arial"/>
          <w:color w:val="000000"/>
          <w:sz w:val="20"/>
          <w:szCs w:val="20"/>
        </w:rPr>
        <w:t xml:space="preserve">Grace &amp; Wolff </w:t>
      </w:r>
      <w:r w:rsidRPr="00D11C4E">
        <w:rPr>
          <w:rFonts w:ascii="Arial" w:hAnsi="Arial" w:cs="Arial"/>
          <w:sz w:val="20"/>
          <w:szCs w:val="20"/>
        </w:rPr>
        <w:t xml:space="preserve">1955) because participants </w:t>
      </w:r>
      <w:r w:rsidR="00C87039" w:rsidRPr="00D11C4E">
        <w:rPr>
          <w:rFonts w:ascii="Arial" w:hAnsi="Arial" w:cs="Arial"/>
          <w:sz w:val="20"/>
          <w:szCs w:val="20"/>
        </w:rPr>
        <w:t>related onset</w:t>
      </w:r>
      <w:r w:rsidRPr="00D11C4E">
        <w:rPr>
          <w:rFonts w:ascii="Arial" w:hAnsi="Arial" w:cs="Arial"/>
          <w:sz w:val="20"/>
          <w:szCs w:val="20"/>
        </w:rPr>
        <w:t xml:space="preserve"> to stressful life events, </w:t>
      </w:r>
      <w:r w:rsidR="00447C58" w:rsidRPr="00D11C4E">
        <w:rPr>
          <w:rFonts w:ascii="Arial" w:hAnsi="Arial" w:cs="Arial"/>
          <w:sz w:val="20"/>
          <w:szCs w:val="20"/>
        </w:rPr>
        <w:t>often</w:t>
      </w:r>
      <w:r w:rsidRPr="00D11C4E">
        <w:rPr>
          <w:rFonts w:ascii="Arial" w:hAnsi="Arial" w:cs="Arial"/>
          <w:sz w:val="20"/>
          <w:szCs w:val="20"/>
        </w:rPr>
        <w:t xml:space="preserve"> based around </w:t>
      </w:r>
      <w:r w:rsidR="00447C58" w:rsidRPr="00D11C4E">
        <w:rPr>
          <w:rFonts w:ascii="Arial" w:hAnsi="Arial" w:cs="Arial"/>
          <w:sz w:val="20"/>
          <w:szCs w:val="20"/>
        </w:rPr>
        <w:t xml:space="preserve">some form of </w:t>
      </w:r>
      <w:r w:rsidRPr="00D11C4E">
        <w:rPr>
          <w:rFonts w:ascii="Arial" w:hAnsi="Arial" w:cs="Arial"/>
          <w:sz w:val="20"/>
          <w:szCs w:val="20"/>
        </w:rPr>
        <w:t>loss. For many interviewees, commencement of night eating seemed to reflect an interaction between their perceived inability to deal with emotional difficulties and their food beliefs mentioned above. In line with previous research (Cal</w:t>
      </w:r>
      <w:r w:rsidR="00082897" w:rsidRPr="00D11C4E">
        <w:rPr>
          <w:rFonts w:ascii="Arial" w:hAnsi="Arial" w:cs="Arial"/>
          <w:sz w:val="20"/>
          <w:szCs w:val="20"/>
        </w:rPr>
        <w:t xml:space="preserve">ugi et al, </w:t>
      </w:r>
      <w:r w:rsidRPr="00D11C4E">
        <w:rPr>
          <w:rFonts w:ascii="Arial" w:hAnsi="Arial" w:cs="Arial"/>
          <w:sz w:val="20"/>
          <w:szCs w:val="20"/>
        </w:rPr>
        <w:t>2009; de Zwaan, Roerig, Crosby, Karaz &amp; Mitchell</w:t>
      </w:r>
      <w:r w:rsidR="00082897" w:rsidRPr="00D11C4E">
        <w:rPr>
          <w:rFonts w:ascii="Arial" w:hAnsi="Arial" w:cs="Arial"/>
          <w:sz w:val="20"/>
          <w:szCs w:val="20"/>
        </w:rPr>
        <w:t>, 2006; Gluck et al,</w:t>
      </w:r>
      <w:r w:rsidRPr="00D11C4E">
        <w:rPr>
          <w:rFonts w:ascii="Arial" w:hAnsi="Arial" w:cs="Arial"/>
          <w:sz w:val="20"/>
          <w:szCs w:val="20"/>
        </w:rPr>
        <w:t xml:space="preserve"> 2001; Lundgren, Allison, O’Reardon &amp; Stunkard, 2008), all participants scored above the normal range for depression and anxiety. The finding that participants’ mood tended to become lower in the evening, in contrast to classic depression, again reflects previous research (Bi</w:t>
      </w:r>
      <w:r w:rsidR="00082897" w:rsidRPr="00D11C4E">
        <w:rPr>
          <w:rFonts w:ascii="Arial" w:hAnsi="Arial" w:cs="Arial"/>
          <w:sz w:val="20"/>
          <w:szCs w:val="20"/>
        </w:rPr>
        <w:t xml:space="preserve">rketvedt et al, 1999; Stunkard et al, </w:t>
      </w:r>
      <w:r w:rsidR="0005385D" w:rsidRPr="00D11C4E">
        <w:rPr>
          <w:rFonts w:ascii="Arial" w:hAnsi="Arial" w:cs="Arial"/>
          <w:sz w:val="20"/>
          <w:szCs w:val="20"/>
        </w:rPr>
        <w:t>1955) and was identified in this study</w:t>
      </w:r>
      <w:r w:rsidRPr="00D11C4E">
        <w:rPr>
          <w:rFonts w:ascii="Arial" w:hAnsi="Arial" w:cs="Arial"/>
          <w:sz w:val="20"/>
          <w:szCs w:val="20"/>
        </w:rPr>
        <w:t xml:space="preserve"> as a key factor precipitating night eating. Our analysis is novel in highlighting </w:t>
      </w:r>
      <w:r w:rsidR="0005385D" w:rsidRPr="00D11C4E">
        <w:rPr>
          <w:rFonts w:ascii="Arial" w:hAnsi="Arial" w:cs="Arial"/>
          <w:sz w:val="20"/>
          <w:szCs w:val="20"/>
        </w:rPr>
        <w:t>the significance of night-time;</w:t>
      </w:r>
      <w:r w:rsidRPr="00D11C4E">
        <w:rPr>
          <w:rFonts w:ascii="Arial" w:hAnsi="Arial" w:cs="Arial"/>
          <w:sz w:val="20"/>
          <w:szCs w:val="20"/>
        </w:rPr>
        <w:t xml:space="preserve"> the end of the day represent</w:t>
      </w:r>
      <w:r w:rsidR="00C87039" w:rsidRPr="00D11C4E">
        <w:rPr>
          <w:rFonts w:ascii="Arial" w:hAnsi="Arial" w:cs="Arial"/>
          <w:sz w:val="20"/>
          <w:szCs w:val="20"/>
        </w:rPr>
        <w:t>ed</w:t>
      </w:r>
      <w:r w:rsidRPr="00D11C4E">
        <w:rPr>
          <w:rFonts w:ascii="Arial" w:hAnsi="Arial" w:cs="Arial"/>
          <w:sz w:val="20"/>
          <w:szCs w:val="20"/>
        </w:rPr>
        <w:t xml:space="preserve"> a time of increased emotional vulnerability and loneliness for participants and heightened attentiveness to emotional triggers. As a result, findings suggest a direct link</w:t>
      </w:r>
      <w:r w:rsidR="0005385D" w:rsidRPr="00D11C4E">
        <w:rPr>
          <w:rFonts w:ascii="Arial" w:hAnsi="Arial" w:cs="Arial"/>
          <w:sz w:val="20"/>
          <w:szCs w:val="20"/>
        </w:rPr>
        <w:t xml:space="preserve"> </w:t>
      </w:r>
      <w:r w:rsidRPr="00D11C4E">
        <w:rPr>
          <w:rFonts w:ascii="Arial" w:hAnsi="Arial" w:cs="Arial"/>
          <w:sz w:val="20"/>
          <w:szCs w:val="20"/>
        </w:rPr>
        <w:t>between night-time, emotion and eating behaviour. The significance of night-time appeared to manifest itself as two distinct categories of behaviour</w:t>
      </w:r>
      <w:r w:rsidR="00347F08" w:rsidRPr="00D11C4E">
        <w:rPr>
          <w:rFonts w:ascii="Arial" w:hAnsi="Arial" w:cs="Arial"/>
          <w:sz w:val="20"/>
          <w:szCs w:val="20"/>
        </w:rPr>
        <w:t xml:space="preserve">, namely </w:t>
      </w:r>
      <w:r w:rsidR="00215EDD" w:rsidRPr="00D11C4E">
        <w:rPr>
          <w:rFonts w:ascii="Arial" w:hAnsi="Arial" w:cs="Arial"/>
          <w:sz w:val="20"/>
          <w:szCs w:val="20"/>
        </w:rPr>
        <w:t>‘</w:t>
      </w:r>
      <w:r w:rsidR="00347F08" w:rsidRPr="00D11C4E">
        <w:rPr>
          <w:rFonts w:ascii="Arial" w:hAnsi="Arial" w:cs="Arial"/>
          <w:sz w:val="20"/>
          <w:szCs w:val="20"/>
        </w:rPr>
        <w:t>e</w:t>
      </w:r>
      <w:r w:rsidRPr="00D11C4E">
        <w:rPr>
          <w:rFonts w:ascii="Arial" w:hAnsi="Arial" w:cs="Arial"/>
          <w:sz w:val="20"/>
          <w:szCs w:val="20"/>
        </w:rPr>
        <w:t xml:space="preserve">vening </w:t>
      </w:r>
      <w:r w:rsidR="00347F08" w:rsidRPr="00D11C4E">
        <w:rPr>
          <w:rFonts w:ascii="Arial" w:hAnsi="Arial" w:cs="Arial"/>
          <w:sz w:val="20"/>
          <w:szCs w:val="20"/>
        </w:rPr>
        <w:t>e</w:t>
      </w:r>
      <w:r w:rsidRPr="00D11C4E">
        <w:rPr>
          <w:rFonts w:ascii="Arial" w:hAnsi="Arial" w:cs="Arial"/>
          <w:sz w:val="20"/>
          <w:szCs w:val="20"/>
        </w:rPr>
        <w:t>ating</w:t>
      </w:r>
      <w:r w:rsidR="00215EDD" w:rsidRPr="00D11C4E">
        <w:rPr>
          <w:rFonts w:ascii="Arial" w:hAnsi="Arial" w:cs="Arial"/>
          <w:sz w:val="20"/>
          <w:szCs w:val="20"/>
        </w:rPr>
        <w:t>’</w:t>
      </w:r>
      <w:r w:rsidRPr="00D11C4E">
        <w:rPr>
          <w:rFonts w:ascii="Arial" w:hAnsi="Arial" w:cs="Arial"/>
          <w:sz w:val="20"/>
          <w:szCs w:val="20"/>
        </w:rPr>
        <w:t xml:space="preserve"> and </w:t>
      </w:r>
      <w:r w:rsidR="00215EDD" w:rsidRPr="00D11C4E">
        <w:rPr>
          <w:rFonts w:ascii="Arial" w:hAnsi="Arial" w:cs="Arial"/>
          <w:sz w:val="20"/>
          <w:szCs w:val="20"/>
        </w:rPr>
        <w:t>‘</w:t>
      </w:r>
      <w:r w:rsidR="00347F08" w:rsidRPr="00D11C4E">
        <w:rPr>
          <w:rFonts w:ascii="Arial" w:hAnsi="Arial" w:cs="Arial"/>
          <w:sz w:val="20"/>
          <w:szCs w:val="20"/>
        </w:rPr>
        <w:t>n</w:t>
      </w:r>
      <w:r w:rsidRPr="00D11C4E">
        <w:rPr>
          <w:rFonts w:ascii="Arial" w:hAnsi="Arial" w:cs="Arial"/>
          <w:sz w:val="20"/>
          <w:szCs w:val="20"/>
        </w:rPr>
        <w:t>ight-</w:t>
      </w:r>
      <w:r w:rsidR="00347F08" w:rsidRPr="00D11C4E">
        <w:rPr>
          <w:rFonts w:ascii="Arial" w:hAnsi="Arial" w:cs="Arial"/>
          <w:sz w:val="20"/>
          <w:szCs w:val="20"/>
        </w:rPr>
        <w:t>w</w:t>
      </w:r>
      <w:r w:rsidRPr="00D11C4E">
        <w:rPr>
          <w:rFonts w:ascii="Arial" w:hAnsi="Arial" w:cs="Arial"/>
          <w:sz w:val="20"/>
          <w:szCs w:val="20"/>
        </w:rPr>
        <w:t xml:space="preserve">ake </w:t>
      </w:r>
      <w:r w:rsidR="00347F08" w:rsidRPr="00D11C4E">
        <w:rPr>
          <w:rFonts w:ascii="Arial" w:hAnsi="Arial" w:cs="Arial"/>
          <w:sz w:val="20"/>
          <w:szCs w:val="20"/>
        </w:rPr>
        <w:t>e</w:t>
      </w:r>
      <w:r w:rsidRPr="00D11C4E">
        <w:rPr>
          <w:rFonts w:ascii="Arial" w:hAnsi="Arial" w:cs="Arial"/>
          <w:sz w:val="20"/>
          <w:szCs w:val="20"/>
        </w:rPr>
        <w:t>atin</w:t>
      </w:r>
      <w:r w:rsidR="00347F08" w:rsidRPr="00D11C4E">
        <w:rPr>
          <w:rFonts w:ascii="Arial" w:hAnsi="Arial" w:cs="Arial"/>
          <w:sz w:val="20"/>
          <w:szCs w:val="20"/>
        </w:rPr>
        <w:t>g</w:t>
      </w:r>
      <w:r w:rsidR="00215EDD" w:rsidRPr="00D11C4E">
        <w:rPr>
          <w:rFonts w:ascii="Arial" w:hAnsi="Arial" w:cs="Arial"/>
          <w:sz w:val="20"/>
          <w:szCs w:val="20"/>
        </w:rPr>
        <w:t>’</w:t>
      </w:r>
      <w:r w:rsidR="00347F08" w:rsidRPr="00D11C4E">
        <w:rPr>
          <w:rFonts w:ascii="Arial" w:hAnsi="Arial" w:cs="Arial"/>
          <w:sz w:val="20"/>
          <w:szCs w:val="20"/>
        </w:rPr>
        <w:t xml:space="preserve">; they were distinguished by a more intense experience of emotions and immediate need to respond by eating associated with the latter. </w:t>
      </w:r>
    </w:p>
    <w:p w:rsidR="00347F08" w:rsidRPr="00D11C4E" w:rsidRDefault="00347F08" w:rsidP="007D23E3">
      <w:pPr>
        <w:spacing w:line="480" w:lineRule="auto"/>
        <w:jc w:val="both"/>
        <w:rPr>
          <w:rFonts w:ascii="Arial" w:hAnsi="Arial" w:cs="Arial"/>
          <w:sz w:val="20"/>
          <w:szCs w:val="20"/>
        </w:rPr>
      </w:pPr>
    </w:p>
    <w:p w:rsidR="00D97EDE" w:rsidRPr="00D11C4E" w:rsidRDefault="00F12BE2" w:rsidP="007D23E3">
      <w:pPr>
        <w:spacing w:line="480" w:lineRule="auto"/>
        <w:jc w:val="both"/>
        <w:rPr>
          <w:rFonts w:ascii="Arial" w:hAnsi="Arial" w:cs="Arial"/>
          <w:sz w:val="20"/>
          <w:szCs w:val="20"/>
        </w:rPr>
      </w:pPr>
      <w:r w:rsidRPr="00D11C4E">
        <w:rPr>
          <w:rFonts w:ascii="Arial" w:hAnsi="Arial" w:cs="Arial"/>
          <w:sz w:val="20"/>
          <w:szCs w:val="20"/>
        </w:rPr>
        <w:t>Participants appeared all too ready to blame themselves for their maladaptive night eating and accepted the societal notion that this behaviour is somehow their own fault. Negative self</w:t>
      </w:r>
      <w:r w:rsidR="00446FF4" w:rsidRPr="00D11C4E">
        <w:rPr>
          <w:rFonts w:ascii="Arial" w:hAnsi="Arial" w:cs="Arial"/>
          <w:sz w:val="20"/>
          <w:szCs w:val="20"/>
        </w:rPr>
        <w:t>-</w:t>
      </w:r>
      <w:r w:rsidRPr="00D11C4E">
        <w:rPr>
          <w:rFonts w:ascii="Arial" w:hAnsi="Arial" w:cs="Arial"/>
          <w:sz w:val="20"/>
          <w:szCs w:val="20"/>
        </w:rPr>
        <w:t xml:space="preserve">evaluation and repeatedly letting loved ones down contributed to a chronic feedback behavioural loop. Yet at the same time participants showed deep frustration that professionals </w:t>
      </w:r>
      <w:r w:rsidR="00215EDD" w:rsidRPr="00D11C4E">
        <w:rPr>
          <w:rFonts w:ascii="Arial" w:hAnsi="Arial" w:cs="Arial"/>
          <w:sz w:val="20"/>
          <w:szCs w:val="20"/>
        </w:rPr>
        <w:t>had</w:t>
      </w:r>
      <w:r w:rsidRPr="00D11C4E">
        <w:rPr>
          <w:rFonts w:ascii="Arial" w:hAnsi="Arial" w:cs="Arial"/>
          <w:sz w:val="20"/>
          <w:szCs w:val="20"/>
        </w:rPr>
        <w:t xml:space="preserve"> yet to offer a comprehensive hypoth</w:t>
      </w:r>
      <w:r w:rsidR="00322F1C" w:rsidRPr="00D11C4E">
        <w:rPr>
          <w:rFonts w:ascii="Arial" w:hAnsi="Arial" w:cs="Arial"/>
          <w:sz w:val="20"/>
          <w:szCs w:val="20"/>
        </w:rPr>
        <w:t>esis for night eating behaviour and appear</w:t>
      </w:r>
      <w:r w:rsidR="00215EDD" w:rsidRPr="00D11C4E">
        <w:rPr>
          <w:rFonts w:ascii="Arial" w:hAnsi="Arial" w:cs="Arial"/>
          <w:sz w:val="20"/>
          <w:szCs w:val="20"/>
        </w:rPr>
        <w:t>ed</w:t>
      </w:r>
      <w:r w:rsidR="00322F1C" w:rsidRPr="00D11C4E">
        <w:rPr>
          <w:rFonts w:ascii="Arial" w:hAnsi="Arial" w:cs="Arial"/>
          <w:sz w:val="20"/>
          <w:szCs w:val="20"/>
        </w:rPr>
        <w:t xml:space="preserve"> to focus more on the outcome of their eating difficulties (i.e</w:t>
      </w:r>
      <w:r w:rsidR="00215EDD" w:rsidRPr="00D11C4E">
        <w:rPr>
          <w:rFonts w:ascii="Arial" w:hAnsi="Arial" w:cs="Arial"/>
          <w:sz w:val="20"/>
          <w:szCs w:val="20"/>
        </w:rPr>
        <w:t>.</w:t>
      </w:r>
      <w:r w:rsidR="00322F1C" w:rsidRPr="00D11C4E">
        <w:rPr>
          <w:rFonts w:ascii="Arial" w:hAnsi="Arial" w:cs="Arial"/>
          <w:sz w:val="20"/>
          <w:szCs w:val="20"/>
        </w:rPr>
        <w:t xml:space="preserve"> weight gain)</w:t>
      </w:r>
      <w:r w:rsidR="00215EDD" w:rsidRPr="00D11C4E">
        <w:rPr>
          <w:rFonts w:ascii="Arial" w:hAnsi="Arial" w:cs="Arial"/>
          <w:sz w:val="20"/>
          <w:szCs w:val="20"/>
        </w:rPr>
        <w:t>.</w:t>
      </w:r>
      <w:r w:rsidRPr="00D11C4E">
        <w:rPr>
          <w:rFonts w:ascii="Arial" w:hAnsi="Arial" w:cs="Arial"/>
          <w:sz w:val="20"/>
          <w:szCs w:val="20"/>
        </w:rPr>
        <w:t xml:space="preserve"> </w:t>
      </w:r>
      <w:r w:rsidR="00215EDD" w:rsidRPr="00D11C4E">
        <w:rPr>
          <w:rFonts w:ascii="Arial" w:hAnsi="Arial" w:cs="Arial"/>
          <w:sz w:val="20"/>
          <w:szCs w:val="20"/>
        </w:rPr>
        <w:t>P</w:t>
      </w:r>
      <w:r w:rsidRPr="00D11C4E">
        <w:rPr>
          <w:rFonts w:ascii="Arial" w:hAnsi="Arial" w:cs="Arial"/>
          <w:sz w:val="20"/>
          <w:szCs w:val="20"/>
        </w:rPr>
        <w:t>articipants alluded to different types of hunger</w:t>
      </w:r>
      <w:r w:rsidR="00215EDD" w:rsidRPr="00D11C4E">
        <w:rPr>
          <w:rFonts w:ascii="Arial" w:hAnsi="Arial" w:cs="Arial"/>
          <w:sz w:val="20"/>
          <w:szCs w:val="20"/>
        </w:rPr>
        <w:t>,</w:t>
      </w:r>
      <w:r w:rsidRPr="00D11C4E">
        <w:rPr>
          <w:rFonts w:ascii="Arial" w:hAnsi="Arial" w:cs="Arial"/>
          <w:sz w:val="20"/>
          <w:szCs w:val="20"/>
        </w:rPr>
        <w:t xml:space="preserve"> experienced at both physiological and psychological levels</w:t>
      </w:r>
      <w:r w:rsidR="00215EDD" w:rsidRPr="00D11C4E">
        <w:rPr>
          <w:rFonts w:ascii="Arial" w:hAnsi="Arial" w:cs="Arial"/>
          <w:sz w:val="20"/>
          <w:szCs w:val="20"/>
        </w:rPr>
        <w:t>,</w:t>
      </w:r>
      <w:r w:rsidRPr="00D11C4E">
        <w:rPr>
          <w:rFonts w:ascii="Arial" w:hAnsi="Arial" w:cs="Arial"/>
          <w:sz w:val="20"/>
          <w:szCs w:val="20"/>
        </w:rPr>
        <w:t xml:space="preserve"> and described how the urge to ‘zone out’ </w:t>
      </w:r>
      <w:r w:rsidR="00215EDD" w:rsidRPr="00D11C4E">
        <w:rPr>
          <w:rFonts w:ascii="Arial" w:hAnsi="Arial" w:cs="Arial"/>
          <w:sz w:val="20"/>
          <w:szCs w:val="20"/>
        </w:rPr>
        <w:t xml:space="preserve">by </w:t>
      </w:r>
      <w:r w:rsidRPr="00D11C4E">
        <w:rPr>
          <w:rFonts w:ascii="Arial" w:hAnsi="Arial" w:cs="Arial"/>
          <w:sz w:val="20"/>
          <w:szCs w:val="20"/>
        </w:rPr>
        <w:t>eating high calorie, palatable foods was involuntary</w:t>
      </w:r>
      <w:r w:rsidR="00215EDD" w:rsidRPr="00D11C4E">
        <w:rPr>
          <w:rFonts w:ascii="Arial" w:hAnsi="Arial" w:cs="Arial"/>
          <w:sz w:val="20"/>
          <w:szCs w:val="20"/>
        </w:rPr>
        <w:t>; it</w:t>
      </w:r>
      <w:r w:rsidRPr="00D11C4E">
        <w:rPr>
          <w:rFonts w:ascii="Arial" w:hAnsi="Arial" w:cs="Arial"/>
          <w:sz w:val="20"/>
          <w:szCs w:val="20"/>
        </w:rPr>
        <w:t xml:space="preserve"> resulted in calmness</w:t>
      </w:r>
      <w:r w:rsidR="00215EDD" w:rsidRPr="00D11C4E">
        <w:rPr>
          <w:rFonts w:ascii="Arial" w:hAnsi="Arial" w:cs="Arial"/>
          <w:sz w:val="20"/>
          <w:szCs w:val="20"/>
        </w:rPr>
        <w:t>,</w:t>
      </w:r>
      <w:r w:rsidRPr="00D11C4E">
        <w:rPr>
          <w:rFonts w:ascii="Arial" w:hAnsi="Arial" w:cs="Arial"/>
          <w:sz w:val="20"/>
          <w:szCs w:val="20"/>
        </w:rPr>
        <w:t xml:space="preserve"> but was short-lived </w:t>
      </w:r>
      <w:r w:rsidRPr="00D11C4E">
        <w:rPr>
          <w:rFonts w:ascii="Arial" w:hAnsi="Arial" w:cs="Arial"/>
          <w:sz w:val="20"/>
          <w:szCs w:val="20"/>
        </w:rPr>
        <w:lastRenderedPageBreak/>
        <w:t>and addictive. It is possible that at a basic physiological level, the neuro-biological interplay of energy homeostasis and brain reward mechanisms that result from stress induced eating is different in night eaters than in non</w:t>
      </w:r>
      <w:r w:rsidR="00347F08" w:rsidRPr="00D11C4E">
        <w:rPr>
          <w:rFonts w:ascii="Arial" w:hAnsi="Arial" w:cs="Arial"/>
          <w:sz w:val="20"/>
          <w:szCs w:val="20"/>
        </w:rPr>
        <w:t>-</w:t>
      </w:r>
      <w:r w:rsidRPr="00D11C4E">
        <w:rPr>
          <w:rFonts w:ascii="Arial" w:hAnsi="Arial" w:cs="Arial"/>
          <w:sz w:val="20"/>
          <w:szCs w:val="20"/>
        </w:rPr>
        <w:t>night eaters and is yet to be determined</w:t>
      </w:r>
      <w:r w:rsidR="00FB532B" w:rsidRPr="00D11C4E">
        <w:rPr>
          <w:rFonts w:ascii="Arial" w:hAnsi="Arial" w:cs="Arial"/>
          <w:sz w:val="20"/>
          <w:szCs w:val="20"/>
        </w:rPr>
        <w:t xml:space="preserve"> (Jauch-Chara &amp; Oltmans, (2014))</w:t>
      </w:r>
      <w:r w:rsidRPr="00D11C4E">
        <w:rPr>
          <w:rFonts w:ascii="Arial" w:hAnsi="Arial" w:cs="Arial"/>
          <w:sz w:val="20"/>
          <w:szCs w:val="20"/>
        </w:rPr>
        <w:t>.</w:t>
      </w:r>
      <w:r w:rsidR="00FB532B" w:rsidRPr="00D11C4E">
        <w:rPr>
          <w:rFonts w:ascii="Arial" w:hAnsi="Arial" w:cs="Arial"/>
          <w:sz w:val="20"/>
          <w:szCs w:val="20"/>
        </w:rPr>
        <w:t xml:space="preserve"> </w:t>
      </w:r>
      <w:r w:rsidR="0035170E" w:rsidRPr="00D11C4E">
        <w:rPr>
          <w:rFonts w:ascii="Arial" w:hAnsi="Arial" w:cs="Arial"/>
          <w:sz w:val="20"/>
          <w:szCs w:val="20"/>
        </w:rPr>
        <w:t xml:space="preserve">  Helping professionals involved in managing individuals with NES to understand the complexity of these physiological processes may be an important step forward in reducing patients’ frustration over their behaviour.  </w:t>
      </w:r>
    </w:p>
    <w:p w:rsidR="00347F08" w:rsidRPr="00D11C4E" w:rsidRDefault="00347F08"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The majority of participants in this study talked about an experience of inner conflict and having to make a difficult trade-off between emotional relief and the inevitability of dealing with a vicious cycle of emotional, social and physical consequences experienced after night eating. These consequences often resulted in feelings of guilt, shame, anger and self-condemnation, further reinforcing </w:t>
      </w:r>
      <w:r w:rsidR="00347F08" w:rsidRPr="00D11C4E">
        <w:rPr>
          <w:rFonts w:ascii="Arial" w:hAnsi="Arial" w:cs="Arial"/>
          <w:sz w:val="20"/>
          <w:szCs w:val="20"/>
        </w:rPr>
        <w:t>e</w:t>
      </w:r>
      <w:r w:rsidRPr="00D11C4E">
        <w:rPr>
          <w:rFonts w:ascii="Arial" w:hAnsi="Arial" w:cs="Arial"/>
          <w:sz w:val="20"/>
          <w:szCs w:val="20"/>
        </w:rPr>
        <w:t xml:space="preserve">motional </w:t>
      </w:r>
      <w:r w:rsidR="00347F08" w:rsidRPr="00D11C4E">
        <w:rPr>
          <w:rFonts w:ascii="Arial" w:hAnsi="Arial" w:cs="Arial"/>
          <w:sz w:val="20"/>
          <w:szCs w:val="20"/>
        </w:rPr>
        <w:t>h</w:t>
      </w:r>
      <w:r w:rsidRPr="00D11C4E">
        <w:rPr>
          <w:rFonts w:ascii="Arial" w:hAnsi="Arial" w:cs="Arial"/>
          <w:sz w:val="20"/>
          <w:szCs w:val="20"/>
        </w:rPr>
        <w:t>unger. The acknowledgement of impaired interpersonal relationships, parti</w:t>
      </w:r>
      <w:r w:rsidR="00AA6753" w:rsidRPr="00D11C4E">
        <w:rPr>
          <w:rFonts w:ascii="Arial" w:hAnsi="Arial" w:cs="Arial"/>
          <w:sz w:val="20"/>
          <w:szCs w:val="20"/>
        </w:rPr>
        <w:t>cularly with family members</w:t>
      </w:r>
      <w:r w:rsidRPr="00D11C4E">
        <w:rPr>
          <w:rFonts w:ascii="Arial" w:hAnsi="Arial" w:cs="Arial"/>
          <w:sz w:val="20"/>
          <w:szCs w:val="20"/>
        </w:rPr>
        <w:t xml:space="preserve">, mirrors the work of </w:t>
      </w:r>
      <w:r w:rsidRPr="00D11C4E">
        <w:rPr>
          <w:rFonts w:ascii="Arial" w:hAnsi="Arial" w:cs="Arial"/>
          <w:color w:val="000000"/>
          <w:sz w:val="20"/>
          <w:szCs w:val="20"/>
        </w:rPr>
        <w:t xml:space="preserve">Cleator et al (2013). </w:t>
      </w:r>
      <w:r w:rsidRPr="00D11C4E">
        <w:rPr>
          <w:rFonts w:ascii="Arial" w:hAnsi="Arial" w:cs="Arial"/>
          <w:sz w:val="20"/>
          <w:szCs w:val="20"/>
        </w:rPr>
        <w:t>In an often unsuccessful attempt to minimise negative post night eating emotions, some participants appeared to engage in a process of cognitive reframing</w:t>
      </w:r>
      <w:r w:rsidR="00347F08" w:rsidRPr="00D11C4E">
        <w:rPr>
          <w:rFonts w:ascii="Arial" w:hAnsi="Arial" w:cs="Arial"/>
          <w:sz w:val="20"/>
          <w:szCs w:val="20"/>
        </w:rPr>
        <w:t xml:space="preserve"> (depicting it as a ‘blip’)</w:t>
      </w:r>
      <w:r w:rsidRPr="00D11C4E">
        <w:rPr>
          <w:rFonts w:ascii="Arial" w:hAnsi="Arial" w:cs="Arial"/>
          <w:sz w:val="20"/>
          <w:szCs w:val="20"/>
        </w:rPr>
        <w:t xml:space="preserve">, whilst many others, to avoid difficult social relations, talked about hiding physical evidence. </w:t>
      </w:r>
    </w:p>
    <w:p w:rsidR="00B801AC" w:rsidRPr="00D11C4E" w:rsidRDefault="00B801AC"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bCs/>
          <w:i/>
          <w:sz w:val="20"/>
          <w:szCs w:val="20"/>
        </w:rPr>
      </w:pPr>
      <w:r w:rsidRPr="00D11C4E">
        <w:rPr>
          <w:rFonts w:ascii="Arial" w:hAnsi="Arial" w:cs="Arial"/>
          <w:b/>
          <w:bCs/>
          <w:i/>
          <w:sz w:val="20"/>
          <w:szCs w:val="20"/>
        </w:rPr>
        <w:t xml:space="preserve">Limitations </w:t>
      </w:r>
    </w:p>
    <w:p w:rsidR="00D97EDE" w:rsidRPr="00D11C4E" w:rsidRDefault="00C87039" w:rsidP="007D23E3">
      <w:pPr>
        <w:spacing w:line="480" w:lineRule="auto"/>
        <w:jc w:val="both"/>
        <w:rPr>
          <w:rFonts w:ascii="Arial" w:hAnsi="Arial" w:cs="Arial"/>
          <w:sz w:val="20"/>
          <w:szCs w:val="20"/>
        </w:rPr>
      </w:pPr>
      <w:r w:rsidRPr="00D11C4E">
        <w:rPr>
          <w:rFonts w:ascii="Arial" w:hAnsi="Arial" w:cs="Arial"/>
          <w:sz w:val="20"/>
          <w:szCs w:val="20"/>
        </w:rPr>
        <w:t>Individuals</w:t>
      </w:r>
      <w:r w:rsidR="0005385D" w:rsidRPr="00D11C4E">
        <w:rPr>
          <w:rFonts w:ascii="Arial" w:hAnsi="Arial" w:cs="Arial"/>
          <w:sz w:val="20"/>
          <w:szCs w:val="20"/>
        </w:rPr>
        <w:t xml:space="preserve"> were recruited from one site </w:t>
      </w:r>
      <w:r w:rsidR="00D97EDE" w:rsidRPr="00D11C4E">
        <w:rPr>
          <w:rFonts w:ascii="Arial" w:hAnsi="Arial" w:cs="Arial"/>
          <w:sz w:val="20"/>
          <w:szCs w:val="20"/>
        </w:rPr>
        <w:t>based within a regional service</w:t>
      </w:r>
      <w:r w:rsidRPr="00D11C4E">
        <w:rPr>
          <w:rFonts w:ascii="Arial" w:hAnsi="Arial" w:cs="Arial"/>
          <w:sz w:val="20"/>
          <w:szCs w:val="20"/>
        </w:rPr>
        <w:t>.</w:t>
      </w:r>
      <w:r w:rsidR="00D97EDE" w:rsidRPr="00D11C4E">
        <w:rPr>
          <w:rFonts w:ascii="Arial" w:hAnsi="Arial" w:cs="Arial"/>
          <w:sz w:val="20"/>
          <w:szCs w:val="20"/>
        </w:rPr>
        <w:t xml:space="preserve"> We believe, however, that our findings and model have</w:t>
      </w:r>
      <w:r w:rsidRPr="00D11C4E">
        <w:rPr>
          <w:rFonts w:ascii="Arial" w:hAnsi="Arial" w:cs="Arial"/>
          <w:sz w:val="20"/>
          <w:szCs w:val="20"/>
        </w:rPr>
        <w:t xml:space="preserve"> broad</w:t>
      </w:r>
      <w:r w:rsidR="00D97EDE" w:rsidRPr="00D11C4E">
        <w:rPr>
          <w:rFonts w:ascii="Arial" w:hAnsi="Arial" w:cs="Arial"/>
          <w:sz w:val="20"/>
          <w:szCs w:val="20"/>
        </w:rPr>
        <w:t xml:space="preserve"> theoretical significance in understanding the relationship between NES and the experience of emotion within individuals identified as obese. </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 xml:space="preserve">In this study, procedures associated with grounded theory outlined by Charmaz (2014) were followed. However, theoretical sampling was not strictly adhered to for pragmatic reasons of time constraints associated with completing the research. Nevertheless, Dey’s (1999) concept of theoretical sufficiency was utilised, focusing on establishing categories sufficient to generate a testable grounded theory. </w:t>
      </w:r>
      <w:r w:rsidR="00C87039" w:rsidRPr="00D11C4E">
        <w:rPr>
          <w:rFonts w:ascii="Arial" w:hAnsi="Arial" w:cs="Arial"/>
          <w:sz w:val="20"/>
          <w:szCs w:val="20"/>
        </w:rPr>
        <w:t>S</w:t>
      </w:r>
      <w:r w:rsidRPr="00D11C4E">
        <w:rPr>
          <w:rFonts w:ascii="Arial" w:hAnsi="Arial" w:cs="Arial"/>
          <w:sz w:val="20"/>
          <w:szCs w:val="20"/>
        </w:rPr>
        <w:t>teps were taken to include a varied sample in terms of age</w:t>
      </w:r>
      <w:r w:rsidR="0035170E" w:rsidRPr="00D11C4E">
        <w:rPr>
          <w:rFonts w:ascii="Arial" w:hAnsi="Arial" w:cs="Arial"/>
          <w:sz w:val="20"/>
          <w:szCs w:val="20"/>
        </w:rPr>
        <w:t>,</w:t>
      </w:r>
      <w:r w:rsidRPr="00D11C4E">
        <w:rPr>
          <w:rFonts w:ascii="Arial" w:hAnsi="Arial" w:cs="Arial"/>
          <w:sz w:val="20"/>
          <w:szCs w:val="20"/>
        </w:rPr>
        <w:t xml:space="preserve"> gender</w:t>
      </w:r>
      <w:r w:rsidR="0035170E" w:rsidRPr="00D11C4E">
        <w:rPr>
          <w:rFonts w:ascii="Arial" w:hAnsi="Arial" w:cs="Arial"/>
          <w:sz w:val="20"/>
          <w:szCs w:val="20"/>
        </w:rPr>
        <w:t xml:space="preserve"> and night eating behaviour</w:t>
      </w:r>
      <w:r w:rsidRPr="00D11C4E">
        <w:rPr>
          <w:rFonts w:ascii="Arial" w:hAnsi="Arial" w:cs="Arial"/>
          <w:sz w:val="20"/>
          <w:szCs w:val="20"/>
        </w:rPr>
        <w:t>, although it is acknowledged that a homogenous sample took part in terms of ethnicity; all participants identified as White British.</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b/>
          <w:bCs/>
          <w:i/>
          <w:sz w:val="20"/>
          <w:szCs w:val="20"/>
        </w:rPr>
      </w:pPr>
      <w:r w:rsidRPr="00D11C4E">
        <w:rPr>
          <w:rFonts w:ascii="Arial" w:hAnsi="Arial" w:cs="Arial"/>
          <w:b/>
          <w:bCs/>
          <w:i/>
          <w:sz w:val="20"/>
          <w:szCs w:val="20"/>
        </w:rPr>
        <w:t>Implications for practice</w:t>
      </w:r>
    </w:p>
    <w:p w:rsidR="00D97EDE" w:rsidRPr="00D11C4E" w:rsidRDefault="00D97EDE" w:rsidP="007D23E3">
      <w:pPr>
        <w:spacing w:line="480" w:lineRule="auto"/>
        <w:jc w:val="both"/>
        <w:rPr>
          <w:rStyle w:val="citation"/>
          <w:rFonts w:ascii="Arial" w:hAnsi="Arial" w:cs="Arial"/>
          <w:sz w:val="20"/>
          <w:szCs w:val="20"/>
        </w:rPr>
      </w:pPr>
      <w:r w:rsidRPr="00D11C4E">
        <w:rPr>
          <w:rFonts w:ascii="Arial" w:hAnsi="Arial" w:cs="Arial"/>
          <w:sz w:val="20"/>
          <w:szCs w:val="20"/>
        </w:rPr>
        <w:lastRenderedPageBreak/>
        <w:t xml:space="preserve">Findings from this study, in particular the concept of </w:t>
      </w:r>
      <w:r w:rsidR="00446FF4" w:rsidRPr="00D11C4E">
        <w:rPr>
          <w:rFonts w:ascii="Arial" w:hAnsi="Arial" w:cs="Arial"/>
          <w:sz w:val="20"/>
          <w:szCs w:val="20"/>
        </w:rPr>
        <w:t>‘e</w:t>
      </w:r>
      <w:r w:rsidRPr="00D11C4E">
        <w:rPr>
          <w:rFonts w:ascii="Arial" w:hAnsi="Arial" w:cs="Arial"/>
          <w:sz w:val="20"/>
          <w:szCs w:val="20"/>
        </w:rPr>
        <w:t xml:space="preserve">motional </w:t>
      </w:r>
      <w:r w:rsidR="00446FF4" w:rsidRPr="00D11C4E">
        <w:rPr>
          <w:rFonts w:ascii="Arial" w:hAnsi="Arial" w:cs="Arial"/>
          <w:sz w:val="20"/>
          <w:szCs w:val="20"/>
        </w:rPr>
        <w:t>h</w:t>
      </w:r>
      <w:r w:rsidRPr="00D11C4E">
        <w:rPr>
          <w:rFonts w:ascii="Arial" w:hAnsi="Arial" w:cs="Arial"/>
          <w:sz w:val="20"/>
          <w:szCs w:val="20"/>
        </w:rPr>
        <w:t xml:space="preserve">unger’, illuminate the potential importance </w:t>
      </w:r>
      <w:r w:rsidR="0005385D" w:rsidRPr="00D11C4E">
        <w:rPr>
          <w:rFonts w:ascii="Arial" w:hAnsi="Arial" w:cs="Arial"/>
          <w:sz w:val="20"/>
          <w:szCs w:val="20"/>
        </w:rPr>
        <w:t>of adopting a holistic approach,</w:t>
      </w:r>
      <w:r w:rsidRPr="00D11C4E">
        <w:rPr>
          <w:rFonts w:ascii="Arial" w:hAnsi="Arial" w:cs="Arial"/>
          <w:sz w:val="20"/>
          <w:szCs w:val="20"/>
        </w:rPr>
        <w:t xml:space="preserve"> which includes developin</w:t>
      </w:r>
      <w:r w:rsidR="0005385D" w:rsidRPr="00D11C4E">
        <w:rPr>
          <w:rFonts w:ascii="Arial" w:hAnsi="Arial" w:cs="Arial"/>
          <w:sz w:val="20"/>
          <w:szCs w:val="20"/>
        </w:rPr>
        <w:t>g a psychological understanding</w:t>
      </w:r>
      <w:r w:rsidR="00C87039" w:rsidRPr="00D11C4E">
        <w:rPr>
          <w:rFonts w:ascii="Arial" w:hAnsi="Arial" w:cs="Arial"/>
          <w:sz w:val="20"/>
          <w:szCs w:val="20"/>
        </w:rPr>
        <w:t>,</w:t>
      </w:r>
      <w:r w:rsidRPr="00D11C4E">
        <w:rPr>
          <w:rFonts w:ascii="Arial" w:hAnsi="Arial" w:cs="Arial"/>
          <w:sz w:val="20"/>
          <w:szCs w:val="20"/>
        </w:rPr>
        <w:t xml:space="preserve"> when working with individuals who are obese and exhibiting night eating</w:t>
      </w:r>
      <w:r w:rsidR="0005385D" w:rsidRPr="00D11C4E">
        <w:rPr>
          <w:rFonts w:ascii="Arial" w:hAnsi="Arial" w:cs="Arial"/>
          <w:sz w:val="20"/>
          <w:szCs w:val="20"/>
        </w:rPr>
        <w:t xml:space="preserve"> behaviour</w:t>
      </w:r>
      <w:r w:rsidRPr="00D11C4E">
        <w:rPr>
          <w:rFonts w:ascii="Arial" w:hAnsi="Arial" w:cs="Arial"/>
          <w:sz w:val="20"/>
          <w:szCs w:val="20"/>
        </w:rPr>
        <w:t xml:space="preserve">. It is evident in this sample that </w:t>
      </w:r>
      <w:r w:rsidR="00347F08" w:rsidRPr="00D11C4E">
        <w:rPr>
          <w:rFonts w:ascii="Arial" w:hAnsi="Arial" w:cs="Arial"/>
          <w:sz w:val="20"/>
          <w:szCs w:val="20"/>
        </w:rPr>
        <w:t xml:space="preserve">addressing emotions through food leads to long-term psychological, social and physical consequences. Hence, they need to be supported to understand and develop healthier strategies that deal with what were depicted as sometimes intensely powerful negative emotions. </w:t>
      </w:r>
    </w:p>
    <w:p w:rsidR="00D97EDE" w:rsidRPr="00D11C4E" w:rsidRDefault="00D97EDE" w:rsidP="007D23E3">
      <w:pPr>
        <w:spacing w:line="480" w:lineRule="auto"/>
        <w:jc w:val="both"/>
        <w:rPr>
          <w:rFonts w:ascii="Arial" w:hAnsi="Arial" w:cs="Arial"/>
          <w:sz w:val="20"/>
          <w:szCs w:val="20"/>
        </w:rPr>
      </w:pPr>
    </w:p>
    <w:p w:rsidR="00D97EDE" w:rsidRPr="00D11C4E" w:rsidRDefault="00D97EDE" w:rsidP="007D23E3">
      <w:pPr>
        <w:spacing w:line="480" w:lineRule="auto"/>
        <w:jc w:val="both"/>
        <w:rPr>
          <w:rFonts w:ascii="Arial" w:hAnsi="Arial" w:cs="Arial"/>
          <w:i/>
          <w:sz w:val="20"/>
          <w:szCs w:val="20"/>
        </w:rPr>
      </w:pPr>
      <w:r w:rsidRPr="00D11C4E">
        <w:rPr>
          <w:rFonts w:ascii="Arial" w:hAnsi="Arial" w:cs="Arial"/>
          <w:b/>
          <w:bCs/>
          <w:i/>
          <w:sz w:val="20"/>
          <w:szCs w:val="20"/>
        </w:rPr>
        <w:t>Recommendations for future research</w:t>
      </w:r>
    </w:p>
    <w:p w:rsidR="00D97EDE" w:rsidRPr="00D11C4E" w:rsidRDefault="00D97EDE" w:rsidP="007D23E3">
      <w:pPr>
        <w:spacing w:line="480" w:lineRule="auto"/>
        <w:jc w:val="both"/>
        <w:rPr>
          <w:rFonts w:ascii="Arial" w:hAnsi="Arial" w:cs="Arial"/>
          <w:sz w:val="20"/>
          <w:szCs w:val="20"/>
        </w:rPr>
      </w:pPr>
      <w:r w:rsidRPr="00D11C4E">
        <w:rPr>
          <w:rFonts w:ascii="Arial" w:hAnsi="Arial" w:cs="Arial"/>
          <w:sz w:val="20"/>
          <w:szCs w:val="20"/>
        </w:rPr>
        <w:t>With regards to future research, an exploration of the two distinct night eating categories (</w:t>
      </w:r>
      <w:r w:rsidR="00446FF4" w:rsidRPr="00D11C4E">
        <w:rPr>
          <w:rFonts w:ascii="Arial" w:hAnsi="Arial" w:cs="Arial"/>
          <w:sz w:val="20"/>
          <w:szCs w:val="20"/>
        </w:rPr>
        <w:t>e</w:t>
      </w:r>
      <w:r w:rsidRPr="00D11C4E">
        <w:rPr>
          <w:rFonts w:ascii="Arial" w:hAnsi="Arial" w:cs="Arial"/>
          <w:sz w:val="20"/>
          <w:szCs w:val="20"/>
        </w:rPr>
        <w:t xml:space="preserve">vening </w:t>
      </w:r>
      <w:r w:rsidR="00446FF4" w:rsidRPr="00D11C4E">
        <w:rPr>
          <w:rFonts w:ascii="Arial" w:hAnsi="Arial" w:cs="Arial"/>
          <w:sz w:val="20"/>
          <w:szCs w:val="20"/>
        </w:rPr>
        <w:t>e</w:t>
      </w:r>
      <w:r w:rsidRPr="00D11C4E">
        <w:rPr>
          <w:rFonts w:ascii="Arial" w:hAnsi="Arial" w:cs="Arial"/>
          <w:sz w:val="20"/>
          <w:szCs w:val="20"/>
        </w:rPr>
        <w:t xml:space="preserve">ating and </w:t>
      </w:r>
      <w:r w:rsidR="00446FF4" w:rsidRPr="00D11C4E">
        <w:rPr>
          <w:rFonts w:ascii="Arial" w:hAnsi="Arial" w:cs="Arial"/>
          <w:sz w:val="20"/>
          <w:szCs w:val="20"/>
        </w:rPr>
        <w:t>n</w:t>
      </w:r>
      <w:r w:rsidRPr="00D11C4E">
        <w:rPr>
          <w:rFonts w:ascii="Arial" w:hAnsi="Arial" w:cs="Arial"/>
          <w:sz w:val="20"/>
          <w:szCs w:val="20"/>
        </w:rPr>
        <w:t>ight-</w:t>
      </w:r>
      <w:r w:rsidR="00446FF4" w:rsidRPr="00D11C4E">
        <w:rPr>
          <w:rFonts w:ascii="Arial" w:hAnsi="Arial" w:cs="Arial"/>
          <w:sz w:val="20"/>
          <w:szCs w:val="20"/>
        </w:rPr>
        <w:t>w</w:t>
      </w:r>
      <w:r w:rsidRPr="00D11C4E">
        <w:rPr>
          <w:rFonts w:ascii="Arial" w:hAnsi="Arial" w:cs="Arial"/>
          <w:sz w:val="20"/>
          <w:szCs w:val="20"/>
        </w:rPr>
        <w:t xml:space="preserve">ake </w:t>
      </w:r>
      <w:r w:rsidR="00446FF4" w:rsidRPr="00D11C4E">
        <w:rPr>
          <w:rFonts w:ascii="Arial" w:hAnsi="Arial" w:cs="Arial"/>
          <w:sz w:val="20"/>
          <w:szCs w:val="20"/>
        </w:rPr>
        <w:t>e</w:t>
      </w:r>
      <w:r w:rsidRPr="00D11C4E">
        <w:rPr>
          <w:rFonts w:ascii="Arial" w:hAnsi="Arial" w:cs="Arial"/>
          <w:sz w:val="20"/>
          <w:szCs w:val="20"/>
        </w:rPr>
        <w:t>ating) is recommended to further understand their significance and relationship within NES.</w:t>
      </w:r>
      <w:r w:rsidR="0035170E" w:rsidRPr="00D11C4E">
        <w:rPr>
          <w:rFonts w:ascii="Arial" w:hAnsi="Arial" w:cs="Arial"/>
          <w:sz w:val="20"/>
          <w:szCs w:val="20"/>
        </w:rPr>
        <w:t xml:space="preserve"> Further work is also needed to understand more fully the neuro-biological interplay of energy homeostasis and brain reward mechanisms in individuals with NES</w:t>
      </w:r>
      <w:r w:rsidR="00DD1D79" w:rsidRPr="00D11C4E">
        <w:rPr>
          <w:rFonts w:ascii="Arial" w:hAnsi="Arial" w:cs="Arial"/>
          <w:sz w:val="20"/>
          <w:szCs w:val="20"/>
        </w:rPr>
        <w:t>.</w:t>
      </w:r>
      <w:r w:rsidRPr="00D11C4E">
        <w:rPr>
          <w:rFonts w:ascii="Arial" w:hAnsi="Arial" w:cs="Arial"/>
          <w:sz w:val="20"/>
          <w:szCs w:val="20"/>
        </w:rPr>
        <w:t xml:space="preserve"> </w:t>
      </w:r>
      <w:r w:rsidR="00446FF4" w:rsidRPr="00D11C4E">
        <w:rPr>
          <w:rFonts w:ascii="Arial" w:hAnsi="Arial" w:cs="Arial"/>
          <w:sz w:val="20"/>
          <w:szCs w:val="20"/>
        </w:rPr>
        <w:t>In addition,</w:t>
      </w:r>
      <w:r w:rsidRPr="00D11C4E">
        <w:rPr>
          <w:rFonts w:ascii="Arial" w:hAnsi="Arial" w:cs="Arial"/>
          <w:sz w:val="20"/>
          <w:szCs w:val="20"/>
        </w:rPr>
        <w:t xml:space="preserve"> conducting a similar </w:t>
      </w:r>
      <w:r w:rsidR="00A72119" w:rsidRPr="00D11C4E">
        <w:rPr>
          <w:rFonts w:ascii="Arial" w:hAnsi="Arial" w:cs="Arial"/>
          <w:sz w:val="20"/>
          <w:szCs w:val="20"/>
        </w:rPr>
        <w:t xml:space="preserve">study </w:t>
      </w:r>
      <w:r w:rsidRPr="00D11C4E">
        <w:rPr>
          <w:rFonts w:ascii="Arial" w:hAnsi="Arial" w:cs="Arial"/>
          <w:sz w:val="20"/>
          <w:szCs w:val="20"/>
        </w:rPr>
        <w:t>within a different centre</w:t>
      </w:r>
      <w:r w:rsidR="00D47E2C" w:rsidRPr="00D11C4E">
        <w:rPr>
          <w:rFonts w:ascii="Arial" w:hAnsi="Arial" w:cs="Arial"/>
          <w:sz w:val="20"/>
          <w:szCs w:val="20"/>
        </w:rPr>
        <w:t>,</w:t>
      </w:r>
      <w:r w:rsidRPr="00D11C4E">
        <w:rPr>
          <w:rFonts w:ascii="Arial" w:hAnsi="Arial" w:cs="Arial"/>
          <w:sz w:val="20"/>
          <w:szCs w:val="20"/>
        </w:rPr>
        <w:t xml:space="preserve"> or preferably in a variety of services </w:t>
      </w:r>
      <w:r w:rsidR="00D47E2C" w:rsidRPr="00D11C4E">
        <w:rPr>
          <w:rFonts w:ascii="Arial" w:hAnsi="Arial" w:cs="Arial"/>
          <w:sz w:val="20"/>
          <w:szCs w:val="20"/>
        </w:rPr>
        <w:t xml:space="preserve">and including </w:t>
      </w:r>
      <w:r w:rsidRPr="00D11C4E">
        <w:rPr>
          <w:rFonts w:ascii="Arial" w:hAnsi="Arial" w:cs="Arial"/>
          <w:sz w:val="20"/>
          <w:szCs w:val="20"/>
        </w:rPr>
        <w:t>minority ethnic groups would be beneficial.</w:t>
      </w:r>
    </w:p>
    <w:p w:rsidR="00D97EDE" w:rsidRPr="00D11C4E" w:rsidRDefault="00D97EDE" w:rsidP="007D23E3">
      <w:pPr>
        <w:spacing w:line="480" w:lineRule="auto"/>
        <w:jc w:val="both"/>
        <w:rPr>
          <w:rFonts w:ascii="Arial" w:hAnsi="Arial" w:cs="Arial"/>
          <w:color w:val="000000"/>
          <w:sz w:val="20"/>
          <w:szCs w:val="20"/>
        </w:rPr>
      </w:pPr>
    </w:p>
    <w:p w:rsidR="00D97EDE" w:rsidRPr="00D11C4E" w:rsidRDefault="00D97EDE" w:rsidP="007D23E3">
      <w:pPr>
        <w:spacing w:line="480" w:lineRule="auto"/>
        <w:jc w:val="both"/>
        <w:rPr>
          <w:rFonts w:ascii="Arial" w:hAnsi="Arial" w:cs="Arial"/>
          <w:sz w:val="20"/>
          <w:szCs w:val="20"/>
          <w:lang w:eastAsia="en-US"/>
        </w:rPr>
      </w:pPr>
      <w:r w:rsidRPr="00D11C4E">
        <w:rPr>
          <w:rFonts w:ascii="Arial" w:hAnsi="Arial" w:cs="Arial"/>
          <w:b/>
          <w:bCs/>
          <w:sz w:val="20"/>
          <w:szCs w:val="20"/>
        </w:rPr>
        <w:t xml:space="preserve">Conclusion </w:t>
      </w:r>
    </w:p>
    <w:p w:rsidR="00D97EDE" w:rsidRPr="00D11C4E" w:rsidRDefault="00A72119" w:rsidP="007D23E3">
      <w:pPr>
        <w:spacing w:line="480" w:lineRule="auto"/>
        <w:jc w:val="both"/>
        <w:rPr>
          <w:rFonts w:ascii="Arial" w:hAnsi="Arial" w:cs="Arial"/>
          <w:sz w:val="20"/>
          <w:szCs w:val="20"/>
        </w:rPr>
      </w:pPr>
      <w:r w:rsidRPr="00D11C4E">
        <w:rPr>
          <w:rFonts w:ascii="Arial" w:hAnsi="Arial" w:cs="Arial"/>
          <w:color w:val="000000"/>
          <w:sz w:val="20"/>
          <w:szCs w:val="20"/>
        </w:rPr>
        <w:t xml:space="preserve">This </w:t>
      </w:r>
      <w:r w:rsidR="00D97EDE" w:rsidRPr="00D11C4E">
        <w:rPr>
          <w:rFonts w:ascii="Arial" w:hAnsi="Arial" w:cs="Arial"/>
          <w:color w:val="000000"/>
          <w:sz w:val="20"/>
          <w:szCs w:val="20"/>
        </w:rPr>
        <w:t xml:space="preserve">study </w:t>
      </w:r>
      <w:r w:rsidRPr="00D11C4E">
        <w:rPr>
          <w:rFonts w:ascii="Arial" w:hAnsi="Arial" w:cs="Arial"/>
          <w:color w:val="000000"/>
          <w:sz w:val="20"/>
          <w:szCs w:val="20"/>
        </w:rPr>
        <w:t xml:space="preserve">has contributed to the </w:t>
      </w:r>
      <w:r w:rsidR="00D97EDE" w:rsidRPr="00D11C4E">
        <w:rPr>
          <w:rFonts w:ascii="Arial" w:hAnsi="Arial" w:cs="Arial"/>
          <w:color w:val="000000"/>
          <w:sz w:val="20"/>
          <w:szCs w:val="20"/>
        </w:rPr>
        <w:t>develo</w:t>
      </w:r>
      <w:r w:rsidRPr="00D11C4E">
        <w:rPr>
          <w:rFonts w:ascii="Arial" w:hAnsi="Arial" w:cs="Arial"/>
          <w:color w:val="000000"/>
          <w:sz w:val="20"/>
          <w:szCs w:val="20"/>
        </w:rPr>
        <w:t>pment of</w:t>
      </w:r>
      <w:r w:rsidR="00D97EDE" w:rsidRPr="00D11C4E">
        <w:rPr>
          <w:rFonts w:ascii="Arial" w:hAnsi="Arial" w:cs="Arial"/>
          <w:color w:val="000000"/>
          <w:sz w:val="20"/>
          <w:szCs w:val="20"/>
        </w:rPr>
        <w:t xml:space="preserve"> a greater </w:t>
      </w:r>
      <w:r w:rsidR="00446FF4" w:rsidRPr="00D11C4E">
        <w:rPr>
          <w:rFonts w:ascii="Arial" w:hAnsi="Arial" w:cs="Arial"/>
          <w:color w:val="000000"/>
          <w:sz w:val="20"/>
          <w:szCs w:val="20"/>
        </w:rPr>
        <w:t xml:space="preserve">insight </w:t>
      </w:r>
      <w:r w:rsidR="00E27DCA" w:rsidRPr="00D11C4E">
        <w:rPr>
          <w:rFonts w:ascii="Arial" w:hAnsi="Arial" w:cs="Arial"/>
          <w:color w:val="000000"/>
          <w:sz w:val="20"/>
          <w:szCs w:val="20"/>
        </w:rPr>
        <w:t>into</w:t>
      </w:r>
      <w:r w:rsidR="00D97EDE" w:rsidRPr="00D11C4E">
        <w:rPr>
          <w:rFonts w:ascii="Arial" w:hAnsi="Arial" w:cs="Arial"/>
          <w:color w:val="000000"/>
          <w:sz w:val="20"/>
          <w:szCs w:val="20"/>
        </w:rPr>
        <w:t xml:space="preserve"> the relationship between NES and the experience of emotion in individuals identified as obese. Using a grounded theory design has allowed for an in-depth understanding of how the core concept of ‘</w:t>
      </w:r>
      <w:r w:rsidR="00E27DCA" w:rsidRPr="00D11C4E">
        <w:rPr>
          <w:rFonts w:ascii="Arial" w:hAnsi="Arial" w:cs="Arial"/>
          <w:color w:val="000000"/>
          <w:sz w:val="20"/>
          <w:szCs w:val="20"/>
        </w:rPr>
        <w:t>e</w:t>
      </w:r>
      <w:r w:rsidR="00D97EDE" w:rsidRPr="00D11C4E">
        <w:rPr>
          <w:rFonts w:ascii="Arial" w:hAnsi="Arial" w:cs="Arial"/>
          <w:color w:val="000000"/>
          <w:sz w:val="20"/>
          <w:szCs w:val="20"/>
        </w:rPr>
        <w:t xml:space="preserve">motional </w:t>
      </w:r>
      <w:r w:rsidR="00E27DCA" w:rsidRPr="00D11C4E">
        <w:rPr>
          <w:rFonts w:ascii="Arial" w:hAnsi="Arial" w:cs="Arial"/>
          <w:color w:val="000000"/>
          <w:sz w:val="20"/>
          <w:szCs w:val="20"/>
        </w:rPr>
        <w:t>h</w:t>
      </w:r>
      <w:r w:rsidR="00D97EDE" w:rsidRPr="00D11C4E">
        <w:rPr>
          <w:rFonts w:ascii="Arial" w:hAnsi="Arial" w:cs="Arial"/>
          <w:color w:val="000000"/>
          <w:sz w:val="20"/>
          <w:szCs w:val="20"/>
        </w:rPr>
        <w:t>unger’</w:t>
      </w:r>
      <w:r w:rsidR="00D97EDE" w:rsidRPr="00D11C4E">
        <w:rPr>
          <w:rFonts w:ascii="Arial" w:hAnsi="Arial" w:cs="Arial"/>
          <w:noProof/>
          <w:sz w:val="20"/>
          <w:szCs w:val="20"/>
        </w:rPr>
        <w:t xml:space="preserve"> relates to </w:t>
      </w:r>
      <w:r w:rsidR="00E27DCA" w:rsidRPr="00D11C4E">
        <w:rPr>
          <w:rFonts w:ascii="Arial" w:hAnsi="Arial" w:cs="Arial"/>
          <w:noProof/>
          <w:sz w:val="20"/>
          <w:szCs w:val="20"/>
        </w:rPr>
        <w:t xml:space="preserve">the </w:t>
      </w:r>
      <w:r w:rsidR="00446FF4" w:rsidRPr="00D11C4E">
        <w:rPr>
          <w:rFonts w:ascii="Arial" w:hAnsi="Arial" w:cs="Arial"/>
          <w:noProof/>
          <w:sz w:val="20"/>
          <w:szCs w:val="20"/>
        </w:rPr>
        <w:t>four</w:t>
      </w:r>
      <w:r w:rsidR="00D97EDE" w:rsidRPr="00D11C4E">
        <w:rPr>
          <w:rFonts w:ascii="Arial" w:hAnsi="Arial" w:cs="Arial"/>
          <w:noProof/>
          <w:sz w:val="20"/>
          <w:szCs w:val="20"/>
        </w:rPr>
        <w:t xml:space="preserve"> categories </w:t>
      </w:r>
      <w:r w:rsidR="00E27DCA" w:rsidRPr="00D11C4E">
        <w:rPr>
          <w:rFonts w:ascii="Arial" w:hAnsi="Arial" w:cs="Arial"/>
          <w:noProof/>
          <w:sz w:val="20"/>
          <w:szCs w:val="20"/>
        </w:rPr>
        <w:t xml:space="preserve">identified from the data, </w:t>
      </w:r>
      <w:r w:rsidR="00D97EDE" w:rsidRPr="00D11C4E">
        <w:rPr>
          <w:rFonts w:ascii="Arial" w:hAnsi="Arial" w:cs="Arial"/>
          <w:noProof/>
          <w:sz w:val="20"/>
          <w:szCs w:val="20"/>
        </w:rPr>
        <w:t>and how these interact and contribute to</w:t>
      </w:r>
      <w:r w:rsidR="00D97EDE" w:rsidRPr="00D11C4E">
        <w:rPr>
          <w:rFonts w:ascii="Arial" w:hAnsi="Arial" w:cs="Arial"/>
          <w:color w:val="000000"/>
          <w:sz w:val="20"/>
          <w:szCs w:val="20"/>
        </w:rPr>
        <w:t xml:space="preserve"> the </w:t>
      </w:r>
      <w:r w:rsidR="00D97EDE" w:rsidRPr="00D11C4E">
        <w:rPr>
          <w:rFonts w:ascii="Arial" w:hAnsi="Arial" w:cs="Arial"/>
          <w:sz w:val="20"/>
          <w:szCs w:val="20"/>
        </w:rPr>
        <w:t xml:space="preserve">development, onset and maintenance of NES. </w:t>
      </w:r>
      <w:r w:rsidR="00347F08" w:rsidRPr="00D11C4E">
        <w:rPr>
          <w:rFonts w:ascii="Arial" w:hAnsi="Arial" w:cs="Arial"/>
          <w:sz w:val="20"/>
          <w:szCs w:val="20"/>
        </w:rPr>
        <w:t>The study</w:t>
      </w:r>
      <w:r w:rsidRPr="00D11C4E">
        <w:rPr>
          <w:rFonts w:ascii="Arial" w:hAnsi="Arial" w:cs="Arial"/>
          <w:sz w:val="20"/>
          <w:szCs w:val="20"/>
        </w:rPr>
        <w:t xml:space="preserve"> </w:t>
      </w:r>
      <w:r w:rsidR="00D97EDE" w:rsidRPr="00D11C4E">
        <w:rPr>
          <w:rFonts w:ascii="Arial" w:hAnsi="Arial" w:cs="Arial"/>
          <w:sz w:val="20"/>
          <w:szCs w:val="20"/>
        </w:rPr>
        <w:t xml:space="preserve">has </w:t>
      </w:r>
      <w:r w:rsidRPr="00D11C4E">
        <w:rPr>
          <w:rFonts w:ascii="Arial" w:hAnsi="Arial" w:cs="Arial"/>
          <w:sz w:val="20"/>
          <w:szCs w:val="20"/>
        </w:rPr>
        <w:t xml:space="preserve">suggested </w:t>
      </w:r>
      <w:r w:rsidR="00D97EDE" w:rsidRPr="00D11C4E">
        <w:rPr>
          <w:rFonts w:ascii="Arial" w:hAnsi="Arial" w:cs="Arial"/>
          <w:sz w:val="20"/>
          <w:szCs w:val="20"/>
        </w:rPr>
        <w:t xml:space="preserve">that dealing with emotions </w:t>
      </w:r>
      <w:r w:rsidRPr="00D11C4E">
        <w:rPr>
          <w:rFonts w:ascii="Arial" w:hAnsi="Arial" w:cs="Arial"/>
          <w:sz w:val="20"/>
          <w:szCs w:val="20"/>
        </w:rPr>
        <w:t xml:space="preserve">by eating </w:t>
      </w:r>
      <w:r w:rsidR="00D97EDE" w:rsidRPr="00D11C4E">
        <w:rPr>
          <w:rFonts w:ascii="Arial" w:hAnsi="Arial" w:cs="Arial"/>
          <w:sz w:val="20"/>
          <w:szCs w:val="20"/>
        </w:rPr>
        <w:t>can lead to long-term emotional, social and physical consequences. This</w:t>
      </w:r>
      <w:r w:rsidR="00446FF4" w:rsidRPr="00D11C4E">
        <w:rPr>
          <w:rFonts w:ascii="Arial" w:hAnsi="Arial" w:cs="Arial"/>
          <w:sz w:val="20"/>
          <w:szCs w:val="20"/>
        </w:rPr>
        <w:t xml:space="preserve"> highlights</w:t>
      </w:r>
      <w:r w:rsidR="00D97EDE" w:rsidRPr="00D11C4E">
        <w:rPr>
          <w:rFonts w:ascii="Arial" w:hAnsi="Arial" w:cs="Arial"/>
          <w:sz w:val="20"/>
          <w:szCs w:val="20"/>
        </w:rPr>
        <w:t xml:space="preserve"> the need for a holistic intervention</w:t>
      </w:r>
      <w:r w:rsidRPr="00D11C4E">
        <w:rPr>
          <w:rFonts w:ascii="Arial" w:hAnsi="Arial" w:cs="Arial"/>
          <w:sz w:val="20"/>
          <w:szCs w:val="20"/>
        </w:rPr>
        <w:t xml:space="preserve"> for people </w:t>
      </w:r>
      <w:r w:rsidR="00E27DCA" w:rsidRPr="00D11C4E">
        <w:rPr>
          <w:rFonts w:ascii="Arial" w:hAnsi="Arial" w:cs="Arial"/>
          <w:sz w:val="20"/>
          <w:szCs w:val="20"/>
        </w:rPr>
        <w:t xml:space="preserve">who are obese </w:t>
      </w:r>
      <w:r w:rsidRPr="00D11C4E">
        <w:rPr>
          <w:rFonts w:ascii="Arial" w:hAnsi="Arial" w:cs="Arial"/>
          <w:sz w:val="20"/>
          <w:szCs w:val="20"/>
        </w:rPr>
        <w:t>with NES</w:t>
      </w:r>
      <w:r w:rsidR="00D97EDE" w:rsidRPr="00D11C4E">
        <w:rPr>
          <w:rFonts w:ascii="Arial" w:hAnsi="Arial" w:cs="Arial"/>
          <w:sz w:val="20"/>
          <w:szCs w:val="20"/>
        </w:rPr>
        <w:t>, which involves developing</w:t>
      </w:r>
      <w:r w:rsidR="0005385D" w:rsidRPr="00D11C4E">
        <w:rPr>
          <w:rFonts w:ascii="Arial" w:hAnsi="Arial" w:cs="Arial"/>
          <w:sz w:val="20"/>
          <w:szCs w:val="20"/>
        </w:rPr>
        <w:t xml:space="preserve"> a psychological understanding</w:t>
      </w:r>
      <w:r w:rsidR="009106D4" w:rsidRPr="00D11C4E">
        <w:rPr>
          <w:rFonts w:ascii="Arial" w:hAnsi="Arial" w:cs="Arial"/>
          <w:sz w:val="20"/>
          <w:szCs w:val="20"/>
        </w:rPr>
        <w:t xml:space="preserve"> when working with individuals who are obese and exhibiting night eating behaviour.</w:t>
      </w:r>
      <w:r w:rsidR="0005385D" w:rsidRPr="00D11C4E">
        <w:rPr>
          <w:rFonts w:ascii="Arial" w:hAnsi="Arial" w:cs="Arial"/>
          <w:sz w:val="20"/>
          <w:szCs w:val="20"/>
        </w:rPr>
        <w:t xml:space="preserve"> </w:t>
      </w:r>
    </w:p>
    <w:p w:rsidR="00A06A97" w:rsidRPr="00D11C4E" w:rsidRDefault="00A06A97" w:rsidP="007D23E3">
      <w:pPr>
        <w:spacing w:line="480" w:lineRule="auto"/>
        <w:jc w:val="both"/>
        <w:rPr>
          <w:rFonts w:ascii="Arial" w:hAnsi="Arial" w:cs="Arial"/>
          <w:sz w:val="20"/>
          <w:szCs w:val="20"/>
        </w:rPr>
      </w:pPr>
    </w:p>
    <w:p w:rsidR="00D97EDE" w:rsidRPr="00D11C4E" w:rsidRDefault="00E73EA0" w:rsidP="007D23E3">
      <w:pPr>
        <w:spacing w:line="480" w:lineRule="auto"/>
        <w:jc w:val="both"/>
        <w:rPr>
          <w:rFonts w:ascii="Arial" w:hAnsi="Arial" w:cs="Arial"/>
          <w:b/>
          <w:i/>
          <w:sz w:val="20"/>
          <w:szCs w:val="20"/>
        </w:rPr>
      </w:pPr>
      <w:r w:rsidRPr="00D11C4E">
        <w:rPr>
          <w:rFonts w:ascii="Arial" w:hAnsi="Arial" w:cs="Arial"/>
          <w:b/>
          <w:i/>
          <w:sz w:val="20"/>
          <w:szCs w:val="20"/>
        </w:rPr>
        <w:t>Acknowledgements</w:t>
      </w:r>
    </w:p>
    <w:p w:rsidR="00EC6F58" w:rsidRPr="00D11C4E" w:rsidRDefault="00EC6F58" w:rsidP="007D23E3">
      <w:pPr>
        <w:spacing w:line="480" w:lineRule="auto"/>
        <w:jc w:val="both"/>
        <w:rPr>
          <w:rFonts w:ascii="Arial" w:hAnsi="Arial" w:cs="Arial"/>
          <w:sz w:val="20"/>
          <w:szCs w:val="20"/>
        </w:rPr>
      </w:pPr>
      <w:r w:rsidRPr="00D11C4E">
        <w:rPr>
          <w:rFonts w:ascii="Arial" w:hAnsi="Arial" w:cs="Arial"/>
          <w:sz w:val="20"/>
          <w:szCs w:val="20"/>
        </w:rPr>
        <w:t>Thanks are due to study participants and to Shirley Cooper for her help with the recruitment process.</w:t>
      </w:r>
    </w:p>
    <w:p w:rsidR="00D97EDE" w:rsidRPr="00D11C4E" w:rsidRDefault="00D97EDE" w:rsidP="00583B37">
      <w:pPr>
        <w:spacing w:after="200" w:line="480" w:lineRule="auto"/>
        <w:jc w:val="both"/>
        <w:rPr>
          <w:rFonts w:ascii="Arial" w:hAnsi="Arial" w:cs="Arial"/>
          <w:b/>
          <w:bCs/>
          <w:sz w:val="20"/>
          <w:szCs w:val="20"/>
        </w:rPr>
      </w:pPr>
      <w:r w:rsidRPr="00D11C4E">
        <w:rPr>
          <w:rFonts w:ascii="Arial" w:hAnsi="Arial" w:cs="Arial"/>
          <w:b/>
          <w:bCs/>
          <w:sz w:val="20"/>
          <w:szCs w:val="20"/>
        </w:rPr>
        <w:t>References</w:t>
      </w:r>
    </w:p>
    <w:p w:rsidR="00D97EDE" w:rsidRPr="00D11C4E" w:rsidRDefault="00D97EDE" w:rsidP="00583B37">
      <w:pPr>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color w:val="000000"/>
          <w:sz w:val="20"/>
          <w:szCs w:val="20"/>
          <w:shd w:val="clear" w:color="auto" w:fill="FFFFFF"/>
        </w:rPr>
        <w:t xml:space="preserve">Allison, K. C., Stunkard, A. J., &amp; Thier, S. L. (2004). </w:t>
      </w:r>
      <w:r w:rsidRPr="00D11C4E">
        <w:rPr>
          <w:rFonts w:ascii="Arial" w:hAnsi="Arial" w:cs="Arial"/>
          <w:i/>
          <w:iCs/>
          <w:color w:val="000000"/>
          <w:sz w:val="20"/>
          <w:szCs w:val="20"/>
          <w:shd w:val="clear" w:color="auto" w:fill="FFFFFF"/>
        </w:rPr>
        <w:t>Overcoming Night Eating Syndrome: A step-by-step guide to breaking the cycle.</w:t>
      </w:r>
      <w:r w:rsidRPr="00D11C4E">
        <w:rPr>
          <w:rFonts w:ascii="Arial" w:hAnsi="Arial" w:cs="Arial"/>
          <w:color w:val="000000"/>
          <w:sz w:val="20"/>
          <w:szCs w:val="20"/>
          <w:shd w:val="clear" w:color="auto" w:fill="FFFFFF"/>
        </w:rPr>
        <w:t xml:space="preserve"> Oakland, CA : New Harbinger.</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lastRenderedPageBreak/>
        <w:t xml:space="preserve">Allison, K. C., Wadden, T. A., Sarwer, D. B., Fabricatore, A. N., Crerand, C. E., Gibbons, L.. et al. (2006). Night eating syndrome and binge eating disorder among persons seeking bariatric surgery: Prevalence and related features. </w:t>
      </w:r>
      <w:r w:rsidRPr="00D11C4E">
        <w:rPr>
          <w:rFonts w:ascii="Arial" w:hAnsi="Arial" w:cs="Arial"/>
          <w:i/>
          <w:iCs/>
          <w:sz w:val="20"/>
          <w:szCs w:val="20"/>
        </w:rPr>
        <w:t>Surgery of Obesity and Related Diseases, 2,</w:t>
      </w:r>
      <w:r w:rsidRPr="00D11C4E">
        <w:rPr>
          <w:rFonts w:ascii="Arial" w:hAnsi="Arial" w:cs="Arial"/>
          <w:sz w:val="20"/>
          <w:szCs w:val="20"/>
        </w:rPr>
        <w:t xml:space="preserve"> 153-158.</w:t>
      </w:r>
    </w:p>
    <w:p w:rsidR="0047397E" w:rsidRPr="00D11C4E" w:rsidRDefault="0047397E" w:rsidP="0047397E">
      <w:pPr>
        <w:widowControl w:val="0"/>
        <w:autoSpaceDE w:val="0"/>
        <w:autoSpaceDN w:val="0"/>
        <w:adjustRightInd w:val="0"/>
        <w:spacing w:before="90" w:line="480" w:lineRule="auto"/>
        <w:ind w:left="720" w:hanging="720"/>
        <w:rPr>
          <w:rFonts w:ascii="Arial" w:hAnsi="Arial" w:cs="Arial"/>
          <w:sz w:val="20"/>
          <w:szCs w:val="20"/>
        </w:rPr>
      </w:pPr>
      <w:r w:rsidRPr="00D11C4E">
        <w:rPr>
          <w:rFonts w:ascii="Arial" w:hAnsi="Arial" w:cs="Arial"/>
          <w:sz w:val="20"/>
          <w:szCs w:val="20"/>
        </w:rPr>
        <w:t xml:space="preserve">Allison, K. C., Lundgren, J. D., O’Reardon, J. P., Geliebter, A., Gluck, M. E., Vinai, P., …Stunkard, A.J. (2010). Proposed diagnostic criteria for night eating syndrome. </w:t>
      </w:r>
      <w:r w:rsidRPr="00D11C4E">
        <w:rPr>
          <w:rFonts w:ascii="Arial" w:hAnsi="Arial" w:cs="Arial"/>
          <w:i/>
          <w:sz w:val="20"/>
          <w:szCs w:val="20"/>
        </w:rPr>
        <w:t>International Journal of Eating Disorders, 43</w:t>
      </w:r>
      <w:r w:rsidRPr="00D11C4E">
        <w:rPr>
          <w:rFonts w:ascii="Arial" w:hAnsi="Arial" w:cs="Arial"/>
          <w:sz w:val="20"/>
          <w:szCs w:val="20"/>
        </w:rPr>
        <w:t>(3), 241-247.</w:t>
      </w:r>
      <w:r w:rsidRPr="00D11C4E">
        <w:rPr>
          <w:rFonts w:ascii="Arial" w:hAnsi="Arial" w:cs="Arial"/>
          <w:sz w:val="20"/>
          <w:szCs w:val="20"/>
          <w:shd w:val="clear" w:color="auto" w:fill="FFFFFF"/>
        </w:rPr>
        <w:t>doi: 10.1002/eat.20693.</w:t>
      </w:r>
      <w:r w:rsidRPr="00D11C4E">
        <w:rPr>
          <w:rFonts w:ascii="Arial" w:hAnsi="Arial" w:cs="Arial"/>
          <w:sz w:val="20"/>
          <w:szCs w:val="20"/>
        </w:rPr>
        <w:t xml:space="preserve"> </w:t>
      </w:r>
    </w:p>
    <w:p w:rsidR="00D97EDE" w:rsidRPr="00D11C4E" w:rsidRDefault="00D97EDE" w:rsidP="00583B37">
      <w:pPr>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color w:val="000000"/>
          <w:sz w:val="20"/>
          <w:szCs w:val="20"/>
          <w:shd w:val="clear" w:color="auto" w:fill="FFFFFF"/>
        </w:rPr>
        <w:t xml:space="preserve">American Psychiatric Association. (2013). </w:t>
      </w:r>
      <w:r w:rsidRPr="00D11C4E">
        <w:rPr>
          <w:rFonts w:ascii="Arial" w:hAnsi="Arial" w:cs="Arial"/>
          <w:i/>
          <w:iCs/>
          <w:color w:val="000000"/>
          <w:sz w:val="20"/>
          <w:szCs w:val="20"/>
          <w:shd w:val="clear" w:color="auto" w:fill="FFFFFF"/>
        </w:rPr>
        <w:t>Diagnostic and statistical manual of mental disorders: DSM-5.</w:t>
      </w:r>
      <w:r w:rsidRPr="00D11C4E">
        <w:rPr>
          <w:rFonts w:ascii="Arial" w:hAnsi="Arial" w:cs="Arial"/>
          <w:color w:val="000000"/>
          <w:sz w:val="20"/>
          <w:szCs w:val="20"/>
          <w:shd w:val="clear" w:color="auto" w:fill="FFFFFF"/>
        </w:rPr>
        <w:t xml:space="preserve"> (5th ed.). Washington, D.C:</w:t>
      </w:r>
      <w:r w:rsidRPr="00D11C4E">
        <w:rPr>
          <w:rStyle w:val="apple-converted-space"/>
          <w:rFonts w:ascii="Arial" w:hAnsi="Arial" w:cs="Arial"/>
          <w:color w:val="000000"/>
          <w:sz w:val="20"/>
          <w:szCs w:val="20"/>
          <w:shd w:val="clear" w:color="auto" w:fill="FFFFFF"/>
        </w:rPr>
        <w:t> </w:t>
      </w:r>
      <w:r w:rsidRPr="00D11C4E">
        <w:rPr>
          <w:rFonts w:ascii="Arial" w:hAnsi="Arial" w:cs="Arial"/>
          <w:color w:val="000000"/>
          <w:sz w:val="20"/>
          <w:szCs w:val="20"/>
          <w:shd w:val="clear" w:color="auto" w:fill="FFFFFF"/>
        </w:rPr>
        <w:t>American Psychiatric Association.</w:t>
      </w:r>
    </w:p>
    <w:p w:rsidR="00D97EDE" w:rsidRPr="00D11C4E" w:rsidRDefault="00D97EDE" w:rsidP="00583B37">
      <w:pPr>
        <w:spacing w:after="200" w:line="480" w:lineRule="auto"/>
        <w:ind w:left="720" w:hanging="720"/>
        <w:jc w:val="both"/>
        <w:rPr>
          <w:rFonts w:ascii="Arial" w:hAnsi="Arial" w:cs="Arial"/>
          <w:i/>
          <w:iCs/>
          <w:color w:val="000000"/>
          <w:sz w:val="20"/>
          <w:szCs w:val="20"/>
          <w:shd w:val="clear" w:color="auto" w:fill="FFFFFF"/>
        </w:rPr>
      </w:pPr>
      <w:r w:rsidRPr="00D11C4E">
        <w:rPr>
          <w:rFonts w:ascii="Arial" w:hAnsi="Arial" w:cs="Arial"/>
          <w:color w:val="000000"/>
          <w:sz w:val="20"/>
          <w:szCs w:val="20"/>
          <w:shd w:val="clear" w:color="auto" w:fill="FFFFFF"/>
        </w:rPr>
        <w:t xml:space="preserve">Birk, M., &amp; Mills, J. (2015) </w:t>
      </w:r>
      <w:r w:rsidRPr="00D11C4E">
        <w:rPr>
          <w:rFonts w:ascii="Arial" w:hAnsi="Arial" w:cs="Arial"/>
          <w:i/>
          <w:iCs/>
          <w:color w:val="000000"/>
          <w:sz w:val="20"/>
          <w:szCs w:val="20"/>
          <w:shd w:val="clear" w:color="auto" w:fill="FFFFFF"/>
        </w:rPr>
        <w:t>Grounded Theory: A Practical Guide</w:t>
      </w:r>
      <w:r w:rsidRPr="00D11C4E">
        <w:rPr>
          <w:rFonts w:ascii="Arial" w:hAnsi="Arial" w:cs="Arial"/>
          <w:color w:val="000000"/>
          <w:sz w:val="20"/>
          <w:szCs w:val="20"/>
          <w:shd w:val="clear" w:color="auto" w:fill="FFFFFF"/>
        </w:rPr>
        <w:t>. Sage Publication Inc.</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 xml:space="preserve">Birketvedt, G. S., Florholmen, J., Sundsfjord, J., Osterud,  B., </w:t>
      </w:r>
      <w:r w:rsidR="0047397E" w:rsidRPr="00D11C4E">
        <w:rPr>
          <w:rFonts w:ascii="Arial" w:hAnsi="Arial" w:cs="Arial"/>
          <w:sz w:val="20"/>
          <w:szCs w:val="20"/>
        </w:rPr>
        <w:t>Dinges, D, W., Bilker, W., &amp; Stunkard</w:t>
      </w:r>
      <w:r w:rsidR="00D9150E" w:rsidRPr="00D11C4E">
        <w:rPr>
          <w:rFonts w:ascii="Arial" w:hAnsi="Arial" w:cs="Arial"/>
          <w:sz w:val="20"/>
          <w:szCs w:val="20"/>
        </w:rPr>
        <w:t>, A.J</w:t>
      </w:r>
      <w:r w:rsidRPr="00D11C4E">
        <w:rPr>
          <w:rFonts w:ascii="Arial" w:hAnsi="Arial" w:cs="Arial"/>
          <w:sz w:val="20"/>
          <w:szCs w:val="20"/>
        </w:rPr>
        <w:t xml:space="preserve">. (1999). Behavioral and neuroendocrine characteristics of the night-eating syndrome. </w:t>
      </w:r>
      <w:r w:rsidRPr="00D11C4E">
        <w:rPr>
          <w:rFonts w:ascii="Arial" w:hAnsi="Arial" w:cs="Arial"/>
          <w:i/>
          <w:iCs/>
          <w:sz w:val="20"/>
          <w:szCs w:val="20"/>
        </w:rPr>
        <w:t>JAMA, 282</w:t>
      </w:r>
      <w:r w:rsidR="008C090B" w:rsidRPr="00D11C4E">
        <w:rPr>
          <w:rFonts w:ascii="Arial" w:hAnsi="Arial" w:cs="Arial"/>
          <w:iCs/>
          <w:sz w:val="20"/>
          <w:szCs w:val="20"/>
        </w:rPr>
        <w:t>(7)</w:t>
      </w:r>
      <w:r w:rsidRPr="00D11C4E">
        <w:rPr>
          <w:rFonts w:ascii="Arial" w:hAnsi="Arial" w:cs="Arial"/>
          <w:iCs/>
          <w:sz w:val="20"/>
          <w:szCs w:val="20"/>
        </w:rPr>
        <w:t>,</w:t>
      </w:r>
      <w:r w:rsidRPr="00D11C4E">
        <w:rPr>
          <w:rFonts w:ascii="Arial" w:hAnsi="Arial" w:cs="Arial"/>
          <w:sz w:val="20"/>
          <w:szCs w:val="20"/>
        </w:rPr>
        <w:t xml:space="preserve"> 657-663.</w:t>
      </w:r>
    </w:p>
    <w:p w:rsidR="00E73EA0" w:rsidRPr="00D11C4E" w:rsidRDefault="00F12BE2" w:rsidP="00E73EA0">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 xml:space="preserve">Born JM,Lemmens S,G  T, Rutters F,Nieuwenhuizen A,G, Formisano E, Goebel R et al (2009. Acute stress and food related reward activation in the brain during food choice during eating in the absence of hunger. </w:t>
      </w:r>
      <w:r w:rsidRPr="00D11C4E">
        <w:rPr>
          <w:rFonts w:ascii="Arial" w:hAnsi="Arial" w:cs="Arial"/>
          <w:i/>
          <w:sz w:val="20"/>
          <w:szCs w:val="20"/>
        </w:rPr>
        <w:t>International Journal of Obesity</w:t>
      </w:r>
      <w:r w:rsidRPr="00D11C4E">
        <w:rPr>
          <w:rFonts w:ascii="Arial" w:hAnsi="Arial" w:cs="Arial"/>
          <w:sz w:val="20"/>
          <w:szCs w:val="20"/>
        </w:rPr>
        <w:t>. 34 172.</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 xml:space="preserve">Calugi, S., Dalle Grave, R., &amp; Marchesini, G. (2009). Night eating syndrome in class II-III obesity: metabolic and psychopathological features. </w:t>
      </w:r>
      <w:r w:rsidRPr="00D11C4E">
        <w:rPr>
          <w:rFonts w:ascii="Arial" w:hAnsi="Arial" w:cs="Arial"/>
          <w:i/>
          <w:iCs/>
          <w:sz w:val="20"/>
          <w:szCs w:val="20"/>
        </w:rPr>
        <w:t>International Journal of Obesity, 33,</w:t>
      </w:r>
      <w:r w:rsidRPr="00D11C4E">
        <w:rPr>
          <w:rFonts w:ascii="Arial" w:hAnsi="Arial" w:cs="Arial"/>
          <w:sz w:val="20"/>
          <w:szCs w:val="20"/>
        </w:rPr>
        <w:t xml:space="preserve"> 899-904.</w:t>
      </w:r>
      <w:r w:rsidRPr="00D11C4E">
        <w:rPr>
          <w:rFonts w:ascii="Arial" w:hAnsi="Arial" w:cs="Arial"/>
          <w:color w:val="000000"/>
          <w:sz w:val="20"/>
          <w:szCs w:val="20"/>
          <w:shd w:val="clear" w:color="auto" w:fill="FFFFFF"/>
        </w:rPr>
        <w:t xml:space="preserve"> doi: 10.1038/ijo.2009.105.</w:t>
      </w:r>
    </w:p>
    <w:p w:rsidR="00D97EDE" w:rsidRPr="00D11C4E" w:rsidRDefault="00D97EDE" w:rsidP="00583B37">
      <w:pPr>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color w:val="000000"/>
          <w:sz w:val="20"/>
          <w:szCs w:val="20"/>
          <w:shd w:val="clear" w:color="auto" w:fill="FFFFFF"/>
        </w:rPr>
        <w:t xml:space="preserve">Charmaz, K (2014) </w:t>
      </w:r>
      <w:r w:rsidRPr="00D11C4E">
        <w:rPr>
          <w:rFonts w:ascii="Arial" w:hAnsi="Arial" w:cs="Arial"/>
          <w:i/>
          <w:iCs/>
          <w:color w:val="000000"/>
          <w:sz w:val="20"/>
          <w:szCs w:val="20"/>
          <w:shd w:val="clear" w:color="auto" w:fill="FFFFFF"/>
        </w:rPr>
        <w:t>Constructing Grounded Theory.</w:t>
      </w:r>
      <w:r w:rsidRPr="00D11C4E">
        <w:rPr>
          <w:rFonts w:ascii="Arial" w:hAnsi="Arial" w:cs="Arial"/>
          <w:color w:val="000000"/>
          <w:sz w:val="20"/>
          <w:szCs w:val="20"/>
          <w:shd w:val="clear" w:color="auto" w:fill="FFFFFF"/>
        </w:rPr>
        <w:t xml:space="preserve"> London, Thousand Oaks, New Delhi: SAGE.</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t xml:space="preserve">Cleator, J., Judd, P., James, M,. Abbott, J., Sutton. </w:t>
      </w:r>
      <w:r w:rsidR="00F56B14" w:rsidRPr="00D11C4E">
        <w:rPr>
          <w:rFonts w:ascii="Arial" w:hAnsi="Arial" w:cs="Arial"/>
          <w:sz w:val="20"/>
          <w:szCs w:val="20"/>
        </w:rPr>
        <w:t>C. J., &amp; Wilding, J. P. H. (2013</w:t>
      </w:r>
      <w:r w:rsidRPr="00D11C4E">
        <w:rPr>
          <w:rFonts w:ascii="Arial" w:hAnsi="Arial" w:cs="Arial"/>
          <w:sz w:val="20"/>
          <w:szCs w:val="20"/>
        </w:rPr>
        <w:t xml:space="preserve">). Characteristics and perspectives of night-eating behaviour in a severely obese population. </w:t>
      </w:r>
      <w:r w:rsidRPr="00D11C4E">
        <w:rPr>
          <w:rFonts w:ascii="Arial" w:hAnsi="Arial" w:cs="Arial"/>
          <w:i/>
          <w:iCs/>
          <w:sz w:val="20"/>
          <w:szCs w:val="20"/>
        </w:rPr>
        <w:t>Clinical Obesity, 4</w:t>
      </w:r>
      <w:r w:rsidR="008C090B" w:rsidRPr="00D11C4E">
        <w:rPr>
          <w:rFonts w:ascii="Arial" w:hAnsi="Arial" w:cs="Arial"/>
          <w:iCs/>
          <w:sz w:val="20"/>
          <w:szCs w:val="20"/>
        </w:rPr>
        <w:t>(1)</w:t>
      </w:r>
      <w:r w:rsidRPr="00D11C4E">
        <w:rPr>
          <w:rFonts w:ascii="Arial" w:hAnsi="Arial" w:cs="Arial"/>
          <w:i/>
          <w:iCs/>
          <w:sz w:val="20"/>
          <w:szCs w:val="20"/>
        </w:rPr>
        <w:t>,</w:t>
      </w:r>
      <w:r w:rsidRPr="00D11C4E">
        <w:rPr>
          <w:rFonts w:ascii="Arial" w:hAnsi="Arial" w:cs="Arial"/>
          <w:sz w:val="20"/>
          <w:szCs w:val="20"/>
        </w:rPr>
        <w:t xml:space="preserve"> 30-38.doi: 10.1111/cob.12037.</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 xml:space="preserve">Colles, S. L., Dixon, J. B., &amp; O’Brien, P. E (2007). Night eating syndrome and nocturnal snacking: association with obesity, binge eating and psychological distress. </w:t>
      </w:r>
      <w:r w:rsidRPr="00D11C4E">
        <w:rPr>
          <w:rFonts w:ascii="Arial" w:hAnsi="Arial" w:cs="Arial"/>
          <w:i/>
          <w:iCs/>
          <w:sz w:val="20"/>
          <w:szCs w:val="20"/>
        </w:rPr>
        <w:t>International Journal of Obesity, 31</w:t>
      </w:r>
      <w:r w:rsidR="00097A4B" w:rsidRPr="00D11C4E">
        <w:rPr>
          <w:rFonts w:ascii="Arial" w:hAnsi="Arial" w:cs="Arial"/>
          <w:iCs/>
          <w:sz w:val="20"/>
          <w:szCs w:val="20"/>
        </w:rPr>
        <w:t>(11)</w:t>
      </w:r>
      <w:r w:rsidR="00097A4B" w:rsidRPr="00D11C4E">
        <w:rPr>
          <w:rFonts w:ascii="Arial" w:hAnsi="Arial" w:cs="Arial"/>
          <w:i/>
          <w:iCs/>
          <w:sz w:val="20"/>
          <w:szCs w:val="20"/>
        </w:rPr>
        <w:t>,</w:t>
      </w:r>
      <w:r w:rsidRPr="00D11C4E">
        <w:rPr>
          <w:rFonts w:ascii="Arial" w:hAnsi="Arial" w:cs="Arial"/>
          <w:sz w:val="20"/>
          <w:szCs w:val="20"/>
        </w:rPr>
        <w:t>1722-1730.</w:t>
      </w:r>
    </w:p>
    <w:p w:rsidR="00D97EDE" w:rsidRPr="00D11C4E" w:rsidRDefault="00D97EDE" w:rsidP="00583B37">
      <w:pPr>
        <w:spacing w:before="150" w:after="200" w:line="480" w:lineRule="auto"/>
        <w:ind w:left="720" w:hanging="720"/>
        <w:jc w:val="both"/>
        <w:textAlignment w:val="baseline"/>
        <w:outlineLvl w:val="0"/>
        <w:rPr>
          <w:rFonts w:ascii="Arial" w:hAnsi="Arial" w:cs="Arial"/>
          <w:color w:val="000000"/>
          <w:kern w:val="36"/>
          <w:sz w:val="20"/>
          <w:szCs w:val="20"/>
        </w:rPr>
      </w:pPr>
      <w:r w:rsidRPr="00D11C4E">
        <w:rPr>
          <w:rFonts w:ascii="Arial" w:hAnsi="Arial" w:cs="Arial"/>
          <w:color w:val="000000"/>
          <w:kern w:val="36"/>
          <w:sz w:val="20"/>
          <w:szCs w:val="20"/>
        </w:rPr>
        <w:t xml:space="preserve">Corbin, J., &amp; Strauss, A. (2008). </w:t>
      </w:r>
      <w:r w:rsidRPr="00D11C4E">
        <w:rPr>
          <w:rFonts w:ascii="Arial" w:hAnsi="Arial" w:cs="Arial"/>
          <w:i/>
          <w:iCs/>
          <w:color w:val="000000"/>
          <w:kern w:val="36"/>
          <w:sz w:val="20"/>
          <w:szCs w:val="20"/>
        </w:rPr>
        <w:t>Basics of Qualitative Research: Techniques and Procedures for Developing Grounded Theory</w:t>
      </w:r>
      <w:r w:rsidR="00D9150E" w:rsidRPr="00D11C4E">
        <w:rPr>
          <w:rFonts w:ascii="Arial" w:hAnsi="Arial" w:cs="Arial"/>
          <w:i/>
          <w:iCs/>
          <w:color w:val="000000"/>
          <w:kern w:val="36"/>
          <w:sz w:val="20"/>
          <w:szCs w:val="20"/>
        </w:rPr>
        <w:t>.</w:t>
      </w:r>
      <w:r w:rsidR="00D9150E" w:rsidRPr="00D11C4E">
        <w:rPr>
          <w:rFonts w:ascii="Arial" w:hAnsi="Arial" w:cs="Arial"/>
          <w:color w:val="000000"/>
          <w:kern w:val="36"/>
          <w:sz w:val="20"/>
          <w:szCs w:val="20"/>
        </w:rPr>
        <w:t xml:space="preserve"> (3</w:t>
      </w:r>
      <w:r w:rsidR="00D9150E" w:rsidRPr="00D11C4E">
        <w:rPr>
          <w:rFonts w:ascii="Arial" w:hAnsi="Arial" w:cs="Arial"/>
          <w:color w:val="000000"/>
          <w:kern w:val="36"/>
          <w:sz w:val="20"/>
          <w:szCs w:val="20"/>
          <w:vertAlign w:val="superscript"/>
        </w:rPr>
        <w:t>rd</w:t>
      </w:r>
      <w:r w:rsidR="00D9150E" w:rsidRPr="00D11C4E">
        <w:rPr>
          <w:rFonts w:ascii="Arial" w:hAnsi="Arial" w:cs="Arial"/>
          <w:color w:val="000000"/>
          <w:kern w:val="36"/>
          <w:sz w:val="20"/>
          <w:szCs w:val="20"/>
        </w:rPr>
        <w:t xml:space="preserve"> </w:t>
      </w:r>
      <w:r w:rsidRPr="00D11C4E">
        <w:rPr>
          <w:rFonts w:ascii="Arial" w:hAnsi="Arial" w:cs="Arial"/>
          <w:color w:val="000000"/>
          <w:kern w:val="36"/>
          <w:sz w:val="20"/>
          <w:szCs w:val="20"/>
        </w:rPr>
        <w:t xml:space="preserve"> ed.). Thousand Oaks, CA: Sage</w:t>
      </w:r>
    </w:p>
    <w:p w:rsidR="00E60C7C" w:rsidRPr="00D11C4E" w:rsidRDefault="00D97EDE" w:rsidP="00D9150E">
      <w:pPr>
        <w:spacing w:after="200" w:line="480" w:lineRule="auto"/>
        <w:ind w:left="720" w:hanging="720"/>
        <w:jc w:val="both"/>
        <w:rPr>
          <w:rFonts w:ascii="Arial" w:hAnsi="Arial" w:cs="Arial"/>
          <w:sz w:val="20"/>
          <w:szCs w:val="20"/>
        </w:rPr>
      </w:pPr>
      <w:r w:rsidRPr="00D11C4E">
        <w:rPr>
          <w:rFonts w:ascii="Arial" w:hAnsi="Arial" w:cs="Arial"/>
          <w:color w:val="000000"/>
          <w:sz w:val="20"/>
          <w:szCs w:val="20"/>
        </w:rPr>
        <w:lastRenderedPageBreak/>
        <w:t xml:space="preserve">Creswell, J.W. (2007). </w:t>
      </w:r>
      <w:r w:rsidRPr="00D11C4E">
        <w:rPr>
          <w:rFonts w:ascii="Arial" w:hAnsi="Arial" w:cs="Arial"/>
          <w:i/>
          <w:iCs/>
          <w:color w:val="000000"/>
          <w:sz w:val="20"/>
          <w:szCs w:val="20"/>
        </w:rPr>
        <w:t>Qualitative inquiry and research design: Choosing among five approaches</w:t>
      </w:r>
      <w:r w:rsidR="00D9150E" w:rsidRPr="00D11C4E">
        <w:rPr>
          <w:rFonts w:ascii="Arial" w:hAnsi="Arial" w:cs="Arial"/>
          <w:i/>
          <w:iCs/>
          <w:color w:val="000000"/>
          <w:sz w:val="20"/>
          <w:szCs w:val="20"/>
        </w:rPr>
        <w:t>.</w:t>
      </w:r>
      <w:r w:rsidRPr="00D11C4E">
        <w:rPr>
          <w:rFonts w:ascii="Arial" w:hAnsi="Arial" w:cs="Arial"/>
          <w:i/>
          <w:iCs/>
          <w:color w:val="000000"/>
          <w:sz w:val="20"/>
          <w:szCs w:val="20"/>
        </w:rPr>
        <w:t xml:space="preserve"> </w:t>
      </w:r>
      <w:r w:rsidRPr="00D11C4E">
        <w:rPr>
          <w:rFonts w:ascii="Arial" w:hAnsi="Arial" w:cs="Arial"/>
          <w:color w:val="000000"/>
          <w:sz w:val="20"/>
          <w:szCs w:val="20"/>
        </w:rPr>
        <w:t>(2</w:t>
      </w:r>
      <w:r w:rsidRPr="00D11C4E">
        <w:rPr>
          <w:rFonts w:ascii="Arial" w:hAnsi="Arial" w:cs="Arial"/>
          <w:color w:val="000000"/>
          <w:sz w:val="20"/>
          <w:szCs w:val="20"/>
          <w:vertAlign w:val="superscript"/>
        </w:rPr>
        <w:t>nd</w:t>
      </w:r>
      <w:r w:rsidRPr="00D11C4E">
        <w:rPr>
          <w:rFonts w:ascii="Arial" w:hAnsi="Arial" w:cs="Arial"/>
          <w:color w:val="000000"/>
          <w:sz w:val="20"/>
          <w:szCs w:val="20"/>
        </w:rPr>
        <w:t xml:space="preserve"> ed.). Thousand Oaks, CA: Sage.</w:t>
      </w:r>
      <w:r w:rsidRPr="00D11C4E">
        <w:rPr>
          <w:rFonts w:ascii="Arial" w:hAnsi="Arial" w:cs="Arial"/>
          <w:sz w:val="20"/>
          <w:szCs w:val="20"/>
        </w:rPr>
        <w:t>doi:10.1371/ journal.pone.0097667.</w:t>
      </w:r>
    </w:p>
    <w:p w:rsidR="00D97EDE" w:rsidRPr="00D11C4E" w:rsidRDefault="00E60C7C" w:rsidP="00D9150E">
      <w:pPr>
        <w:spacing w:after="200" w:line="480" w:lineRule="auto"/>
        <w:ind w:left="720" w:hanging="720"/>
        <w:jc w:val="both"/>
        <w:rPr>
          <w:rFonts w:ascii="Arial" w:hAnsi="Arial" w:cs="Arial"/>
          <w:color w:val="000000"/>
          <w:sz w:val="20"/>
          <w:szCs w:val="20"/>
        </w:rPr>
      </w:pPr>
      <w:r w:rsidRPr="00D11C4E">
        <w:rPr>
          <w:rFonts w:ascii="Arial" w:hAnsi="Arial" w:cs="Arial"/>
          <w:sz w:val="20"/>
          <w:szCs w:val="20"/>
        </w:rPr>
        <w:t xml:space="preserve">Dallman, M.E.(2010). Stess-induced obesity and the emotional nervous system. </w:t>
      </w:r>
      <w:r w:rsidRPr="00D11C4E">
        <w:rPr>
          <w:rFonts w:ascii="Arial" w:hAnsi="Arial" w:cs="Arial"/>
          <w:i/>
          <w:sz w:val="20"/>
          <w:szCs w:val="20"/>
        </w:rPr>
        <w:t>Trends in Endocrinology and Metabolism</w:t>
      </w:r>
      <w:r w:rsidRPr="00D11C4E">
        <w:rPr>
          <w:rFonts w:ascii="Arial" w:hAnsi="Arial" w:cs="Arial"/>
          <w:sz w:val="20"/>
          <w:szCs w:val="20"/>
        </w:rPr>
        <w:t>, 21 159-165</w:t>
      </w:r>
      <w:r w:rsidR="00D97EDE" w:rsidRPr="00D11C4E">
        <w:rPr>
          <w:rFonts w:ascii="Arial" w:hAnsi="Arial" w:cs="Arial"/>
          <w:sz w:val="20"/>
          <w:szCs w:val="20"/>
        </w:rPr>
        <w:tab/>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 xml:space="preserve">de Zwaan, M., Roerig, D. B., Crosby, R. D., Karaz, S., &amp; Mitchell, J. E. (2006). Nighttime eating: a descriptive study. </w:t>
      </w:r>
      <w:r w:rsidRPr="00D11C4E">
        <w:rPr>
          <w:rFonts w:ascii="Arial" w:hAnsi="Arial" w:cs="Arial"/>
          <w:i/>
          <w:iCs/>
          <w:sz w:val="20"/>
          <w:szCs w:val="20"/>
        </w:rPr>
        <w:t>International Journal of Eating Disorders 39</w:t>
      </w:r>
      <w:r w:rsidR="00097A4B" w:rsidRPr="00D11C4E">
        <w:rPr>
          <w:rFonts w:ascii="Arial" w:hAnsi="Arial" w:cs="Arial"/>
          <w:iCs/>
          <w:sz w:val="20"/>
          <w:szCs w:val="20"/>
        </w:rPr>
        <w:t>(3)</w:t>
      </w:r>
      <w:r w:rsidRPr="00D11C4E">
        <w:rPr>
          <w:rFonts w:ascii="Arial" w:hAnsi="Arial" w:cs="Arial"/>
          <w:sz w:val="20"/>
          <w:szCs w:val="20"/>
        </w:rPr>
        <w:t>. 224-232.</w:t>
      </w:r>
    </w:p>
    <w:p w:rsidR="00D97EDE" w:rsidRPr="00D11C4E" w:rsidRDefault="00D97EDE" w:rsidP="00583B37">
      <w:pPr>
        <w:widowControl w:val="0"/>
        <w:autoSpaceDE w:val="0"/>
        <w:autoSpaceDN w:val="0"/>
        <w:adjustRightInd w:val="0"/>
        <w:spacing w:after="200" w:line="480" w:lineRule="auto"/>
        <w:jc w:val="both"/>
        <w:rPr>
          <w:rFonts w:ascii="Arial" w:hAnsi="Arial" w:cs="Arial"/>
          <w:sz w:val="20"/>
          <w:szCs w:val="20"/>
        </w:rPr>
      </w:pPr>
      <w:r w:rsidRPr="00D11C4E">
        <w:rPr>
          <w:rFonts w:ascii="Arial" w:hAnsi="Arial" w:cs="Arial"/>
          <w:sz w:val="20"/>
          <w:szCs w:val="20"/>
        </w:rPr>
        <w:t xml:space="preserve">de Zwaan, M., Muller, A., Allison, K. C,. Brahler, E,. Hilbert, A. (2014). Prevalence and </w:t>
      </w:r>
    </w:p>
    <w:p w:rsidR="00D97EDE" w:rsidRPr="00D11C4E" w:rsidRDefault="00D97EDE" w:rsidP="00583B37">
      <w:pPr>
        <w:widowControl w:val="0"/>
        <w:autoSpaceDE w:val="0"/>
        <w:autoSpaceDN w:val="0"/>
        <w:adjustRightInd w:val="0"/>
        <w:spacing w:after="200" w:line="480" w:lineRule="auto"/>
        <w:ind w:left="720"/>
        <w:jc w:val="both"/>
        <w:rPr>
          <w:rFonts w:ascii="Arial" w:hAnsi="Arial" w:cs="Arial"/>
          <w:sz w:val="20"/>
          <w:szCs w:val="20"/>
        </w:rPr>
      </w:pPr>
      <w:r w:rsidRPr="00D11C4E">
        <w:rPr>
          <w:rFonts w:ascii="Arial" w:hAnsi="Arial" w:cs="Arial"/>
          <w:sz w:val="20"/>
          <w:szCs w:val="20"/>
        </w:rPr>
        <w:t xml:space="preserve">Correlates of Night Eating in the German General Population. </w:t>
      </w:r>
      <w:r w:rsidRPr="00D11C4E">
        <w:rPr>
          <w:rFonts w:ascii="Arial" w:hAnsi="Arial" w:cs="Arial"/>
          <w:i/>
          <w:iCs/>
          <w:sz w:val="20"/>
          <w:szCs w:val="20"/>
        </w:rPr>
        <w:t>PLoS One,</w:t>
      </w:r>
      <w:r w:rsidR="00D9150E" w:rsidRPr="00D11C4E">
        <w:rPr>
          <w:rFonts w:ascii="Arial" w:hAnsi="Arial" w:cs="Arial"/>
          <w:i/>
          <w:iCs/>
          <w:sz w:val="20"/>
          <w:szCs w:val="20"/>
        </w:rPr>
        <w:t xml:space="preserve"> </w:t>
      </w:r>
      <w:r w:rsidRPr="00D11C4E">
        <w:rPr>
          <w:rFonts w:ascii="Arial" w:hAnsi="Arial" w:cs="Arial"/>
          <w:i/>
          <w:iCs/>
          <w:sz w:val="20"/>
          <w:szCs w:val="20"/>
        </w:rPr>
        <w:t>9</w:t>
      </w:r>
      <w:r w:rsidR="00097A4B" w:rsidRPr="00D11C4E">
        <w:rPr>
          <w:rFonts w:ascii="Arial" w:hAnsi="Arial" w:cs="Arial"/>
          <w:iCs/>
          <w:sz w:val="20"/>
          <w:szCs w:val="20"/>
        </w:rPr>
        <w:t>(5)</w:t>
      </w:r>
      <w:r w:rsidRPr="00D11C4E">
        <w:rPr>
          <w:rFonts w:ascii="Arial" w:hAnsi="Arial" w:cs="Arial"/>
          <w:i/>
          <w:iCs/>
          <w:sz w:val="20"/>
          <w:szCs w:val="20"/>
        </w:rPr>
        <w:t>, e97667.</w:t>
      </w:r>
      <w:r w:rsidRPr="00D11C4E">
        <w:rPr>
          <w:rFonts w:ascii="Arial" w:hAnsi="Arial" w:cs="Arial"/>
          <w:sz w:val="20"/>
          <w:szCs w:val="20"/>
        </w:rPr>
        <w:t xml:space="preserve"> </w:t>
      </w:r>
    </w:p>
    <w:p w:rsidR="00D97EDE" w:rsidRPr="00D11C4E" w:rsidRDefault="00D97EDE" w:rsidP="00583B37">
      <w:pPr>
        <w:widowControl w:val="0"/>
        <w:autoSpaceDE w:val="0"/>
        <w:autoSpaceDN w:val="0"/>
        <w:adjustRightInd w:val="0"/>
        <w:spacing w:after="200" w:line="480" w:lineRule="auto"/>
        <w:jc w:val="both"/>
        <w:rPr>
          <w:rFonts w:ascii="Arial" w:hAnsi="Arial" w:cs="Arial"/>
          <w:sz w:val="20"/>
          <w:szCs w:val="20"/>
        </w:rPr>
      </w:pPr>
      <w:r w:rsidRPr="00D11C4E">
        <w:rPr>
          <w:rFonts w:ascii="Arial" w:hAnsi="Arial" w:cs="Arial"/>
          <w:sz w:val="20"/>
          <w:szCs w:val="20"/>
        </w:rPr>
        <w:t xml:space="preserve">de Zwaan, M., Marschollek, M., &amp; Allison, K. C (2015). The Night Eating Syndrome (NES) in </w:t>
      </w:r>
    </w:p>
    <w:p w:rsidR="00D97EDE" w:rsidRPr="00D11C4E" w:rsidRDefault="00D97EDE" w:rsidP="00583B37">
      <w:pPr>
        <w:widowControl w:val="0"/>
        <w:autoSpaceDE w:val="0"/>
        <w:autoSpaceDN w:val="0"/>
        <w:adjustRightInd w:val="0"/>
        <w:spacing w:after="200" w:line="480" w:lineRule="auto"/>
        <w:ind w:left="720"/>
        <w:jc w:val="both"/>
        <w:rPr>
          <w:rFonts w:ascii="Arial" w:hAnsi="Arial" w:cs="Arial"/>
          <w:sz w:val="20"/>
          <w:szCs w:val="20"/>
        </w:rPr>
      </w:pPr>
      <w:r w:rsidRPr="00D11C4E">
        <w:rPr>
          <w:rFonts w:ascii="Arial" w:hAnsi="Arial" w:cs="Arial"/>
          <w:sz w:val="20"/>
          <w:szCs w:val="20"/>
        </w:rPr>
        <w:t xml:space="preserve">Bariatric Surgery Patients. </w:t>
      </w:r>
      <w:r w:rsidRPr="00D11C4E">
        <w:rPr>
          <w:rFonts w:ascii="Arial" w:hAnsi="Arial" w:cs="Arial"/>
          <w:i/>
          <w:iCs/>
          <w:sz w:val="20"/>
          <w:szCs w:val="20"/>
        </w:rPr>
        <w:t>European Eating Disorder Review, 23</w:t>
      </w:r>
      <w:r w:rsidR="00097A4B" w:rsidRPr="00D11C4E">
        <w:rPr>
          <w:rFonts w:ascii="Arial" w:hAnsi="Arial" w:cs="Arial"/>
          <w:iCs/>
          <w:sz w:val="20"/>
          <w:szCs w:val="20"/>
        </w:rPr>
        <w:t>(6)</w:t>
      </w:r>
      <w:r w:rsidRPr="00D11C4E">
        <w:rPr>
          <w:rFonts w:ascii="Arial" w:hAnsi="Arial" w:cs="Arial"/>
          <w:b/>
          <w:bCs/>
          <w:sz w:val="20"/>
          <w:szCs w:val="20"/>
        </w:rPr>
        <w:t>,</w:t>
      </w:r>
      <w:r w:rsidRPr="00D11C4E">
        <w:rPr>
          <w:rFonts w:ascii="Arial" w:hAnsi="Arial" w:cs="Arial"/>
          <w:sz w:val="20"/>
          <w:szCs w:val="20"/>
        </w:rPr>
        <w:t xml:space="preserve"> 426-434. </w:t>
      </w:r>
      <w:r w:rsidRPr="00D11C4E">
        <w:rPr>
          <w:rStyle w:val="current-selection"/>
          <w:rFonts w:ascii="Arial" w:hAnsi="Arial" w:cs="Arial"/>
          <w:color w:val="231F20"/>
          <w:sz w:val="20"/>
          <w:szCs w:val="20"/>
          <w:shd w:val="clear" w:color="auto" w:fill="FFFFFF"/>
        </w:rPr>
        <w:t>doi:</w:t>
      </w:r>
      <w:r w:rsidRPr="00D11C4E">
        <w:rPr>
          <w:rStyle w:val="a"/>
          <w:rFonts w:ascii="Arial" w:hAnsi="Arial" w:cs="Arial"/>
          <w:sz w:val="20"/>
          <w:szCs w:val="20"/>
          <w:shd w:val="clear" w:color="auto" w:fill="FFFFFF"/>
        </w:rPr>
        <w:t xml:space="preserve"> </w:t>
      </w:r>
      <w:r w:rsidRPr="00D11C4E">
        <w:rPr>
          <w:rStyle w:val="current-selection"/>
          <w:rFonts w:ascii="Arial" w:hAnsi="Arial" w:cs="Arial"/>
          <w:color w:val="231F20"/>
          <w:sz w:val="20"/>
          <w:szCs w:val="20"/>
          <w:shd w:val="clear" w:color="auto" w:fill="FFFFFF"/>
        </w:rPr>
        <w:t>10.1002/erv.2405.</w:t>
      </w:r>
      <w:r w:rsidRPr="00D11C4E">
        <w:rPr>
          <w:rFonts w:ascii="Arial" w:hAnsi="Arial" w:cs="Arial"/>
          <w:sz w:val="20"/>
          <w:szCs w:val="20"/>
        </w:rPr>
        <w:tab/>
      </w:r>
    </w:p>
    <w:p w:rsidR="00D97EDE" w:rsidRPr="00D11C4E" w:rsidRDefault="00D97EDE" w:rsidP="00583B37">
      <w:pPr>
        <w:autoSpaceDE w:val="0"/>
        <w:autoSpaceDN w:val="0"/>
        <w:adjustRightInd w:val="0"/>
        <w:spacing w:after="200" w:line="480" w:lineRule="auto"/>
        <w:jc w:val="both"/>
        <w:rPr>
          <w:rFonts w:ascii="Arial" w:hAnsi="Arial" w:cs="Arial"/>
          <w:sz w:val="20"/>
          <w:szCs w:val="20"/>
        </w:rPr>
      </w:pPr>
      <w:r w:rsidRPr="00D11C4E">
        <w:rPr>
          <w:rFonts w:ascii="Arial" w:hAnsi="Arial" w:cs="Arial"/>
          <w:color w:val="000000"/>
          <w:sz w:val="20"/>
          <w:szCs w:val="20"/>
        </w:rPr>
        <w:t xml:space="preserve">Dey, I. (1999). </w:t>
      </w:r>
      <w:r w:rsidRPr="00D11C4E">
        <w:rPr>
          <w:rFonts w:ascii="Arial" w:hAnsi="Arial" w:cs="Arial"/>
          <w:i/>
          <w:iCs/>
          <w:color w:val="000000"/>
          <w:sz w:val="20"/>
          <w:szCs w:val="20"/>
        </w:rPr>
        <w:t>Grounding grounded theory</w:t>
      </w:r>
      <w:r w:rsidRPr="00D11C4E">
        <w:rPr>
          <w:rFonts w:ascii="Arial" w:hAnsi="Arial" w:cs="Arial"/>
          <w:color w:val="000000"/>
          <w:sz w:val="20"/>
          <w:szCs w:val="20"/>
        </w:rPr>
        <w:t>. San Diego, CA: Academic Press.</w:t>
      </w:r>
    </w:p>
    <w:p w:rsidR="00D97EDE" w:rsidRPr="00D11C4E" w:rsidRDefault="00D97EDE" w:rsidP="00583B37">
      <w:pPr>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color w:val="000000"/>
          <w:sz w:val="20"/>
          <w:szCs w:val="20"/>
        </w:rPr>
        <w:t xml:space="preserve">Elliott, R., Fischer, C.T., &amp; Rennie, D.L. (1999). Evolving guidelines for the publication of qualitative research studies in psychology and related fields. </w:t>
      </w:r>
      <w:r w:rsidRPr="00D11C4E">
        <w:rPr>
          <w:rFonts w:ascii="Arial" w:hAnsi="Arial" w:cs="Arial"/>
          <w:i/>
          <w:iCs/>
          <w:color w:val="000000"/>
          <w:sz w:val="20"/>
          <w:szCs w:val="20"/>
        </w:rPr>
        <w:t>British Journal of Clinical Psychology, 38</w:t>
      </w:r>
      <w:r w:rsidRPr="00D11C4E">
        <w:rPr>
          <w:rFonts w:ascii="Arial" w:hAnsi="Arial" w:cs="Arial"/>
          <w:color w:val="000000"/>
          <w:sz w:val="20"/>
          <w:szCs w:val="20"/>
        </w:rPr>
        <w:t>, 215-229.</w:t>
      </w:r>
      <w:r w:rsidRPr="00D11C4E">
        <w:rPr>
          <w:rFonts w:ascii="Arial" w:hAnsi="Arial" w:cs="Arial"/>
          <w:sz w:val="20"/>
          <w:szCs w:val="20"/>
        </w:rPr>
        <w:tab/>
      </w:r>
    </w:p>
    <w:p w:rsidR="00D97EDE" w:rsidRPr="00D11C4E" w:rsidRDefault="00D97EDE" w:rsidP="00583B37">
      <w:pPr>
        <w:widowControl w:val="0"/>
        <w:autoSpaceDE w:val="0"/>
        <w:autoSpaceDN w:val="0"/>
        <w:adjustRightInd w:val="0"/>
        <w:spacing w:after="200" w:line="480" w:lineRule="auto"/>
        <w:jc w:val="both"/>
        <w:rPr>
          <w:rFonts w:ascii="Arial" w:hAnsi="Arial" w:cs="Arial"/>
          <w:sz w:val="20"/>
          <w:szCs w:val="20"/>
        </w:rPr>
      </w:pPr>
      <w:r w:rsidRPr="00D11C4E">
        <w:rPr>
          <w:rFonts w:ascii="Arial" w:hAnsi="Arial" w:cs="Arial"/>
          <w:sz w:val="20"/>
          <w:szCs w:val="20"/>
        </w:rPr>
        <w:t xml:space="preserve">Gallant, A. R., Lundgren, J., &amp; Drapeau, V. (2012). The night-eating syndrome and obesity. </w:t>
      </w:r>
    </w:p>
    <w:p w:rsidR="00D97EDE" w:rsidRPr="00D11C4E" w:rsidRDefault="00D97EDE" w:rsidP="00583B37">
      <w:pPr>
        <w:widowControl w:val="0"/>
        <w:autoSpaceDE w:val="0"/>
        <w:autoSpaceDN w:val="0"/>
        <w:adjustRightInd w:val="0"/>
        <w:spacing w:after="200" w:line="480" w:lineRule="auto"/>
        <w:ind w:firstLine="720"/>
        <w:jc w:val="both"/>
        <w:rPr>
          <w:rFonts w:ascii="Arial" w:hAnsi="Arial" w:cs="Arial"/>
          <w:sz w:val="20"/>
          <w:szCs w:val="20"/>
        </w:rPr>
      </w:pPr>
      <w:r w:rsidRPr="00D11C4E">
        <w:rPr>
          <w:rFonts w:ascii="Arial" w:hAnsi="Arial" w:cs="Arial"/>
          <w:i/>
          <w:iCs/>
          <w:sz w:val="20"/>
          <w:szCs w:val="20"/>
        </w:rPr>
        <w:t>Obesity Reviews 13</w:t>
      </w:r>
      <w:r w:rsidR="00097A4B" w:rsidRPr="00D11C4E">
        <w:rPr>
          <w:rFonts w:ascii="Arial" w:hAnsi="Arial" w:cs="Arial"/>
          <w:iCs/>
          <w:sz w:val="20"/>
          <w:szCs w:val="20"/>
        </w:rPr>
        <w:t>(6)</w:t>
      </w:r>
      <w:r w:rsidRPr="00D11C4E">
        <w:rPr>
          <w:rFonts w:ascii="Arial" w:hAnsi="Arial" w:cs="Arial"/>
          <w:i/>
          <w:iCs/>
          <w:sz w:val="20"/>
          <w:szCs w:val="20"/>
        </w:rPr>
        <w:t>, 528-536</w:t>
      </w:r>
      <w:r w:rsidRPr="00D11C4E">
        <w:rPr>
          <w:rFonts w:ascii="Arial" w:hAnsi="Arial" w:cs="Arial"/>
          <w:sz w:val="20"/>
          <w:szCs w:val="20"/>
        </w:rPr>
        <w:t xml:space="preserve">. doi:10.1111/j.1467789X.2011.00975.x. </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color w:val="000000"/>
          <w:sz w:val="20"/>
          <w:szCs w:val="20"/>
        </w:rPr>
        <w:t xml:space="preserve">Glaser, B. (1978). </w:t>
      </w:r>
      <w:r w:rsidRPr="00D11C4E">
        <w:rPr>
          <w:rFonts w:ascii="Arial" w:hAnsi="Arial" w:cs="Arial"/>
          <w:i/>
          <w:iCs/>
          <w:color w:val="000000"/>
          <w:sz w:val="20"/>
          <w:szCs w:val="20"/>
        </w:rPr>
        <w:t>Theoretical sensitivity: Advances in the methodology of grounded theory</w:t>
      </w:r>
      <w:r w:rsidRPr="00D11C4E">
        <w:rPr>
          <w:rFonts w:ascii="Arial" w:hAnsi="Arial" w:cs="Arial"/>
          <w:color w:val="000000"/>
          <w:sz w:val="20"/>
          <w:szCs w:val="20"/>
        </w:rPr>
        <w:t>. Mill Valley, CA: Sociology Press.</w:t>
      </w:r>
      <w:r w:rsidRPr="00D11C4E">
        <w:rPr>
          <w:rFonts w:ascii="Arial" w:hAnsi="Arial" w:cs="Arial"/>
          <w:sz w:val="20"/>
          <w:szCs w:val="20"/>
        </w:rPr>
        <w:tab/>
      </w:r>
    </w:p>
    <w:p w:rsidR="00960506"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t>Gluck,</w:t>
      </w:r>
      <w:r w:rsidR="00D33B18" w:rsidRPr="00D11C4E">
        <w:rPr>
          <w:rFonts w:ascii="Arial" w:hAnsi="Arial" w:cs="Arial"/>
          <w:sz w:val="20"/>
          <w:szCs w:val="20"/>
        </w:rPr>
        <w:t xml:space="preserve"> M.E., </w:t>
      </w:r>
      <w:r w:rsidRPr="00D11C4E">
        <w:rPr>
          <w:rFonts w:ascii="Arial" w:hAnsi="Arial" w:cs="Arial"/>
          <w:sz w:val="20"/>
          <w:szCs w:val="20"/>
        </w:rPr>
        <w:t>Geliebter</w:t>
      </w:r>
      <w:r w:rsidR="00D33B18" w:rsidRPr="00D11C4E">
        <w:rPr>
          <w:rFonts w:ascii="Arial" w:hAnsi="Arial" w:cs="Arial"/>
          <w:sz w:val="20"/>
          <w:szCs w:val="20"/>
        </w:rPr>
        <w:t>, A., &amp; Satov, T.</w:t>
      </w:r>
      <w:r w:rsidRPr="00D11C4E">
        <w:rPr>
          <w:rFonts w:ascii="Arial" w:hAnsi="Arial" w:cs="Arial"/>
          <w:sz w:val="20"/>
          <w:szCs w:val="20"/>
        </w:rPr>
        <w:t xml:space="preserve"> (2001)</w:t>
      </w:r>
      <w:r w:rsidR="00D33B18" w:rsidRPr="00D11C4E">
        <w:rPr>
          <w:rFonts w:ascii="Arial" w:hAnsi="Arial" w:cs="Arial"/>
          <w:sz w:val="20"/>
          <w:szCs w:val="20"/>
        </w:rPr>
        <w:t>.</w:t>
      </w:r>
      <w:r w:rsidRPr="00D11C4E">
        <w:rPr>
          <w:rFonts w:ascii="Arial" w:hAnsi="Arial" w:cs="Arial"/>
          <w:sz w:val="20"/>
          <w:szCs w:val="20"/>
        </w:rPr>
        <w:t xml:space="preserve"> Night eating syndrome is associated with depression, low self-esteem, reduced daytime hunger, and less weight loss in obese outpatients. </w:t>
      </w:r>
      <w:r w:rsidRPr="00D11C4E">
        <w:rPr>
          <w:rFonts w:ascii="Arial" w:hAnsi="Arial" w:cs="Arial"/>
          <w:i/>
          <w:sz w:val="20"/>
          <w:szCs w:val="20"/>
        </w:rPr>
        <w:t>Obesity Research, 9</w:t>
      </w:r>
      <w:r w:rsidR="00097A4B" w:rsidRPr="00D11C4E">
        <w:rPr>
          <w:rFonts w:ascii="Arial" w:hAnsi="Arial" w:cs="Arial"/>
          <w:sz w:val="20"/>
          <w:szCs w:val="20"/>
        </w:rPr>
        <w:t>(4)</w:t>
      </w:r>
      <w:r w:rsidRPr="00D11C4E">
        <w:rPr>
          <w:rFonts w:ascii="Arial" w:hAnsi="Arial" w:cs="Arial"/>
          <w:i/>
          <w:sz w:val="20"/>
          <w:szCs w:val="20"/>
        </w:rPr>
        <w:t xml:space="preserve">, </w:t>
      </w:r>
      <w:r w:rsidRPr="00D11C4E">
        <w:rPr>
          <w:rFonts w:ascii="Arial" w:hAnsi="Arial" w:cs="Arial"/>
          <w:sz w:val="20"/>
          <w:szCs w:val="20"/>
        </w:rPr>
        <w:t>264-267.</w:t>
      </w:r>
    </w:p>
    <w:p w:rsidR="00D97EDE" w:rsidRPr="00D11C4E" w:rsidRDefault="00D97EDE" w:rsidP="00583B37">
      <w:pPr>
        <w:widowControl w:val="0"/>
        <w:autoSpaceDE w:val="0"/>
        <w:autoSpaceDN w:val="0"/>
        <w:adjustRightInd w:val="0"/>
        <w:spacing w:after="200" w:line="480" w:lineRule="auto"/>
        <w:jc w:val="both"/>
        <w:rPr>
          <w:rFonts w:ascii="Arial" w:hAnsi="Arial" w:cs="Arial"/>
          <w:sz w:val="20"/>
          <w:szCs w:val="20"/>
        </w:rPr>
      </w:pPr>
      <w:r w:rsidRPr="00D11C4E">
        <w:rPr>
          <w:rFonts w:ascii="Arial" w:hAnsi="Arial" w:cs="Arial"/>
          <w:sz w:val="20"/>
          <w:szCs w:val="20"/>
        </w:rPr>
        <w:t xml:space="preserve">Gluck, M. E. (2006). Stress response and binge eating disorder. </w:t>
      </w:r>
      <w:r w:rsidRPr="00D11C4E">
        <w:rPr>
          <w:rFonts w:ascii="Arial" w:hAnsi="Arial" w:cs="Arial"/>
          <w:i/>
          <w:iCs/>
          <w:sz w:val="20"/>
          <w:szCs w:val="20"/>
        </w:rPr>
        <w:t>Appetite, 46</w:t>
      </w:r>
      <w:r w:rsidR="00097A4B" w:rsidRPr="00D11C4E">
        <w:rPr>
          <w:rFonts w:ascii="Arial" w:hAnsi="Arial" w:cs="Arial"/>
          <w:iCs/>
          <w:sz w:val="20"/>
          <w:szCs w:val="20"/>
        </w:rPr>
        <w:t>(1)</w:t>
      </w:r>
      <w:r w:rsidRPr="00D11C4E">
        <w:rPr>
          <w:rFonts w:ascii="Arial" w:hAnsi="Arial" w:cs="Arial"/>
          <w:i/>
          <w:iCs/>
          <w:sz w:val="20"/>
          <w:szCs w:val="20"/>
        </w:rPr>
        <w:t>,</w:t>
      </w:r>
      <w:r w:rsidRPr="00D11C4E">
        <w:rPr>
          <w:rFonts w:ascii="Arial" w:hAnsi="Arial" w:cs="Arial"/>
          <w:sz w:val="20"/>
          <w:szCs w:val="20"/>
        </w:rPr>
        <w:t xml:space="preserve"> 26-30.</w:t>
      </w:r>
      <w:r w:rsidRPr="00D11C4E">
        <w:rPr>
          <w:rFonts w:ascii="Arial" w:hAnsi="Arial" w:cs="Arial"/>
          <w:sz w:val="20"/>
          <w:szCs w:val="20"/>
        </w:rPr>
        <w:tab/>
      </w:r>
    </w:p>
    <w:p w:rsidR="00D97EDE" w:rsidRPr="00D11C4E" w:rsidRDefault="00D97EDE" w:rsidP="00583B37">
      <w:pPr>
        <w:pStyle w:val="NormalWeb"/>
        <w:shd w:val="clear" w:color="auto" w:fill="FFFFFF"/>
        <w:spacing w:before="0" w:beforeAutospacing="0" w:after="200" w:afterAutospacing="0" w:line="480" w:lineRule="auto"/>
        <w:ind w:left="720" w:hanging="720"/>
        <w:jc w:val="both"/>
        <w:textAlignment w:val="baseline"/>
        <w:rPr>
          <w:rFonts w:ascii="Arial" w:hAnsi="Arial" w:cs="Arial"/>
          <w:sz w:val="20"/>
          <w:szCs w:val="20"/>
        </w:rPr>
      </w:pPr>
      <w:r w:rsidRPr="00D11C4E">
        <w:rPr>
          <w:rFonts w:ascii="Arial" w:hAnsi="Arial" w:cs="Arial"/>
          <w:sz w:val="20"/>
          <w:szCs w:val="20"/>
        </w:rPr>
        <w:t xml:space="preserve">Gluck, M. E., Venti, C. A., Salbe, A. D., Votruba, S. B., &amp; Krakoff, J. (2011). Higher 24-h respiratory quotient and higher spontaneous physical activity in nighttime eaters. </w:t>
      </w:r>
      <w:r w:rsidRPr="00D11C4E">
        <w:rPr>
          <w:rFonts w:ascii="Arial" w:hAnsi="Arial" w:cs="Arial"/>
          <w:i/>
          <w:iCs/>
          <w:sz w:val="20"/>
          <w:szCs w:val="20"/>
        </w:rPr>
        <w:t>Obesity 19</w:t>
      </w:r>
      <w:r w:rsidR="00097A4B" w:rsidRPr="00D11C4E">
        <w:rPr>
          <w:rFonts w:ascii="Arial" w:hAnsi="Arial" w:cs="Arial"/>
          <w:iCs/>
          <w:sz w:val="20"/>
          <w:szCs w:val="20"/>
        </w:rPr>
        <w:t>(2)</w:t>
      </w:r>
      <w:r w:rsidRPr="00D11C4E">
        <w:rPr>
          <w:rFonts w:ascii="Arial" w:hAnsi="Arial" w:cs="Arial"/>
          <w:i/>
          <w:iCs/>
          <w:sz w:val="20"/>
          <w:szCs w:val="20"/>
        </w:rPr>
        <w:t>,</w:t>
      </w:r>
      <w:r w:rsidRPr="00D11C4E">
        <w:rPr>
          <w:rFonts w:ascii="Arial" w:hAnsi="Arial" w:cs="Arial"/>
          <w:sz w:val="20"/>
          <w:szCs w:val="20"/>
        </w:rPr>
        <w:t xml:space="preserve"> 319-323.</w:t>
      </w:r>
      <w:r w:rsidRPr="00D11C4E">
        <w:rPr>
          <w:rFonts w:ascii="Arial" w:hAnsi="Arial" w:cs="Arial"/>
          <w:color w:val="000000"/>
          <w:sz w:val="20"/>
          <w:szCs w:val="20"/>
        </w:rPr>
        <w:t xml:space="preserve"> doi: 10.1038/oby.2010.206</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shd w:val="clear" w:color="auto" w:fill="FFFFFF"/>
        </w:rPr>
      </w:pPr>
      <w:r w:rsidRPr="00D11C4E">
        <w:rPr>
          <w:rFonts w:ascii="Arial" w:hAnsi="Arial" w:cs="Arial"/>
          <w:sz w:val="20"/>
          <w:szCs w:val="20"/>
        </w:rPr>
        <w:lastRenderedPageBreak/>
        <w:t xml:space="preserve">Goldblatt, H., Karnieli-Miller, O., &amp; Neumann, M. (2011). Sharing qualitative research findings with participants: study experiences of methodological and ethical dilemmas. </w:t>
      </w:r>
      <w:r w:rsidRPr="00D11C4E">
        <w:rPr>
          <w:rFonts w:ascii="Arial" w:hAnsi="Arial" w:cs="Arial"/>
          <w:i/>
          <w:iCs/>
          <w:sz w:val="20"/>
          <w:szCs w:val="20"/>
        </w:rPr>
        <w:t>Patient Education and Counselling, 82</w:t>
      </w:r>
      <w:r w:rsidR="00097A4B" w:rsidRPr="00D11C4E">
        <w:rPr>
          <w:rFonts w:ascii="Arial" w:hAnsi="Arial" w:cs="Arial"/>
          <w:iCs/>
          <w:sz w:val="20"/>
          <w:szCs w:val="20"/>
        </w:rPr>
        <w:t>(3)</w:t>
      </w:r>
      <w:r w:rsidRPr="00D11C4E">
        <w:rPr>
          <w:rFonts w:ascii="Arial" w:hAnsi="Arial" w:cs="Arial"/>
          <w:i/>
          <w:iCs/>
          <w:sz w:val="20"/>
          <w:szCs w:val="20"/>
        </w:rPr>
        <w:t>,</w:t>
      </w:r>
      <w:r w:rsidRPr="00D11C4E">
        <w:rPr>
          <w:rFonts w:ascii="Arial" w:hAnsi="Arial" w:cs="Arial"/>
          <w:sz w:val="20"/>
          <w:szCs w:val="20"/>
        </w:rPr>
        <w:t xml:space="preserve"> 389-395.</w:t>
      </w:r>
      <w:r w:rsidRPr="00D11C4E">
        <w:rPr>
          <w:rFonts w:ascii="Arial" w:hAnsi="Arial" w:cs="Arial"/>
          <w:color w:val="545454"/>
          <w:sz w:val="20"/>
          <w:szCs w:val="20"/>
          <w:shd w:val="clear" w:color="auto" w:fill="FFFFFF"/>
        </w:rPr>
        <w:t xml:space="preserve"> </w:t>
      </w:r>
      <w:r w:rsidRPr="00D11C4E">
        <w:rPr>
          <w:rFonts w:ascii="Arial" w:hAnsi="Arial" w:cs="Arial"/>
          <w:sz w:val="20"/>
          <w:szCs w:val="20"/>
          <w:shd w:val="clear" w:color="auto" w:fill="FFFFFF"/>
        </w:rPr>
        <w:t>doi: 10.1016/j.pec.2010.12.016.</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color w:val="000000"/>
          <w:sz w:val="20"/>
          <w:szCs w:val="20"/>
        </w:rPr>
        <w:t>Hayes, R., &amp; Oppenheim, R. (1997). Constructivism: Reality is what you make it. In T. Sexton &amp; B. Griffin</w:t>
      </w:r>
      <w:r w:rsidR="00D9150E" w:rsidRPr="00D11C4E">
        <w:rPr>
          <w:rFonts w:ascii="Arial" w:hAnsi="Arial" w:cs="Arial"/>
          <w:color w:val="000000"/>
          <w:sz w:val="20"/>
          <w:szCs w:val="20"/>
        </w:rPr>
        <w:t>.</w:t>
      </w:r>
      <w:r w:rsidRPr="00D11C4E">
        <w:rPr>
          <w:rFonts w:ascii="Arial" w:hAnsi="Arial" w:cs="Arial"/>
          <w:color w:val="000000"/>
          <w:sz w:val="20"/>
          <w:szCs w:val="20"/>
        </w:rPr>
        <w:t xml:space="preserve"> (Eds.), </w:t>
      </w:r>
      <w:r w:rsidRPr="00D11C4E">
        <w:rPr>
          <w:rFonts w:ascii="Arial" w:hAnsi="Arial" w:cs="Arial"/>
          <w:i/>
          <w:iCs/>
          <w:color w:val="000000"/>
          <w:sz w:val="20"/>
          <w:szCs w:val="20"/>
        </w:rPr>
        <w:t>Constructivist thinking in counselling practice, research and training</w:t>
      </w:r>
      <w:r w:rsidRPr="00D11C4E">
        <w:rPr>
          <w:rFonts w:ascii="Arial" w:hAnsi="Arial" w:cs="Arial"/>
          <w:color w:val="000000"/>
          <w:sz w:val="20"/>
          <w:szCs w:val="20"/>
        </w:rPr>
        <w:t xml:space="preserve"> (pp. 19-41). New York: Teachers College Press.</w:t>
      </w:r>
      <w:r w:rsidRPr="00D11C4E">
        <w:rPr>
          <w:rFonts w:ascii="Arial" w:hAnsi="Arial" w:cs="Arial"/>
          <w:sz w:val="20"/>
          <w:szCs w:val="20"/>
        </w:rPr>
        <w:tab/>
      </w:r>
    </w:p>
    <w:p w:rsidR="00E60C7C" w:rsidRPr="00D11C4E" w:rsidRDefault="00E60C7C" w:rsidP="00E60C7C">
      <w:pPr>
        <w:spacing w:after="200" w:line="480" w:lineRule="auto"/>
        <w:ind w:left="720" w:hanging="720"/>
        <w:jc w:val="both"/>
        <w:rPr>
          <w:rFonts w:ascii="Arial" w:hAnsi="Arial" w:cs="Arial"/>
          <w:sz w:val="20"/>
          <w:szCs w:val="20"/>
        </w:rPr>
      </w:pPr>
      <w:r w:rsidRPr="00D11C4E">
        <w:rPr>
          <w:rFonts w:ascii="Arial" w:hAnsi="Arial" w:cs="Arial"/>
          <w:sz w:val="20"/>
          <w:szCs w:val="20"/>
        </w:rPr>
        <w:t>Jauch-Chara K &amp; Oltmans, K.M.(2014) Obesity- a neuropsychological disease? Systematic review and neuropsychological model. Progress in Neurobiology.114 84-101.</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sz w:val="20"/>
          <w:szCs w:val="20"/>
        </w:rPr>
        <w:t xml:space="preserve">Kucukgoncu, S., Tek, C., Bestepe, E., Musket, C., &amp; Guloksuz, S. (2014). Clinical Features of Night Eating Syndrome among Depressed Patients. </w:t>
      </w:r>
      <w:r w:rsidRPr="00D11C4E">
        <w:rPr>
          <w:rFonts w:ascii="Arial" w:hAnsi="Arial" w:cs="Arial"/>
          <w:i/>
          <w:iCs/>
          <w:sz w:val="20"/>
          <w:szCs w:val="20"/>
        </w:rPr>
        <w:t>European Eating Disorders Review 22</w:t>
      </w:r>
      <w:r w:rsidR="00097A4B" w:rsidRPr="00D11C4E">
        <w:rPr>
          <w:rFonts w:ascii="Arial" w:hAnsi="Arial" w:cs="Arial"/>
          <w:iCs/>
          <w:sz w:val="20"/>
          <w:szCs w:val="20"/>
        </w:rPr>
        <w:t>(2)</w:t>
      </w:r>
      <w:r w:rsidRPr="00D11C4E">
        <w:rPr>
          <w:rFonts w:ascii="Arial" w:hAnsi="Arial" w:cs="Arial"/>
          <w:i/>
          <w:iCs/>
          <w:sz w:val="20"/>
          <w:szCs w:val="20"/>
        </w:rPr>
        <w:t>,</w:t>
      </w:r>
      <w:r w:rsidRPr="00D11C4E">
        <w:rPr>
          <w:rFonts w:ascii="Arial" w:hAnsi="Arial" w:cs="Arial"/>
          <w:sz w:val="20"/>
          <w:szCs w:val="20"/>
        </w:rPr>
        <w:t xml:space="preserve"> 102-108. </w:t>
      </w:r>
      <w:r w:rsidRPr="00D11C4E">
        <w:rPr>
          <w:rFonts w:ascii="Arial" w:hAnsi="Arial" w:cs="Arial"/>
          <w:color w:val="000000"/>
          <w:sz w:val="20"/>
          <w:szCs w:val="20"/>
          <w:shd w:val="clear" w:color="auto" w:fill="FFFFFF"/>
        </w:rPr>
        <w:t>doi: 10.1002/erv.2280.</w:t>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Style w:val="Emphasis"/>
          <w:rFonts w:ascii="Arial" w:hAnsi="Arial" w:cs="Arial"/>
          <w:i w:val="0"/>
          <w:iCs w:val="0"/>
          <w:color w:val="000000"/>
          <w:sz w:val="20"/>
          <w:szCs w:val="20"/>
          <w:shd w:val="clear" w:color="auto" w:fill="FFFFFF"/>
        </w:rPr>
        <w:t>Lovibond</w:t>
      </w:r>
      <w:r w:rsidRPr="00D11C4E">
        <w:rPr>
          <w:rFonts w:ascii="Arial" w:hAnsi="Arial" w:cs="Arial"/>
          <w:color w:val="000000"/>
          <w:sz w:val="20"/>
          <w:szCs w:val="20"/>
          <w:shd w:val="clear" w:color="auto" w:fill="FFFFFF"/>
        </w:rPr>
        <w:t>, S.H. &amp;</w:t>
      </w:r>
      <w:r w:rsidRPr="00D11C4E">
        <w:rPr>
          <w:rStyle w:val="apple-converted-space"/>
          <w:rFonts w:ascii="Arial" w:hAnsi="Arial" w:cs="Arial"/>
          <w:color w:val="000000"/>
          <w:sz w:val="20"/>
          <w:szCs w:val="20"/>
          <w:shd w:val="clear" w:color="auto" w:fill="FFFFFF"/>
        </w:rPr>
        <w:t> </w:t>
      </w:r>
      <w:r w:rsidRPr="00D11C4E">
        <w:rPr>
          <w:rStyle w:val="Emphasis"/>
          <w:rFonts w:ascii="Arial" w:hAnsi="Arial" w:cs="Arial"/>
          <w:i w:val="0"/>
          <w:iCs w:val="0"/>
          <w:color w:val="000000"/>
          <w:sz w:val="20"/>
          <w:szCs w:val="20"/>
          <w:shd w:val="clear" w:color="auto" w:fill="FFFFFF"/>
        </w:rPr>
        <w:t>Lovibond</w:t>
      </w:r>
      <w:r w:rsidRPr="00D11C4E">
        <w:rPr>
          <w:rFonts w:ascii="Arial" w:hAnsi="Arial" w:cs="Arial"/>
          <w:color w:val="000000"/>
          <w:sz w:val="20"/>
          <w:szCs w:val="20"/>
          <w:shd w:val="clear" w:color="auto" w:fill="FFFFFF"/>
        </w:rPr>
        <w:t>, P.F. (</w:t>
      </w:r>
      <w:r w:rsidRPr="00D11C4E">
        <w:rPr>
          <w:rStyle w:val="Emphasis"/>
          <w:rFonts w:ascii="Arial" w:hAnsi="Arial" w:cs="Arial"/>
          <w:i w:val="0"/>
          <w:iCs w:val="0"/>
          <w:color w:val="000000"/>
          <w:sz w:val="20"/>
          <w:szCs w:val="20"/>
          <w:shd w:val="clear" w:color="auto" w:fill="FFFFFF"/>
        </w:rPr>
        <w:t>1996</w:t>
      </w:r>
      <w:r w:rsidRPr="00D11C4E">
        <w:rPr>
          <w:rFonts w:ascii="Arial" w:hAnsi="Arial" w:cs="Arial"/>
          <w:color w:val="000000"/>
          <w:sz w:val="20"/>
          <w:szCs w:val="20"/>
          <w:shd w:val="clear" w:color="auto" w:fill="FFFFFF"/>
        </w:rPr>
        <w:t>). Manual for the Depression Anxiety Stress Scales. (2</w:t>
      </w:r>
      <w:r w:rsidRPr="00D11C4E">
        <w:rPr>
          <w:rFonts w:ascii="Arial" w:hAnsi="Arial" w:cs="Arial"/>
          <w:color w:val="000000"/>
          <w:sz w:val="20"/>
          <w:szCs w:val="20"/>
          <w:shd w:val="clear" w:color="auto" w:fill="FFFFFF"/>
          <w:vertAlign w:val="superscript"/>
        </w:rPr>
        <w:t>nd</w:t>
      </w:r>
      <w:r w:rsidRPr="00D11C4E">
        <w:rPr>
          <w:rFonts w:ascii="Arial" w:hAnsi="Arial" w:cs="Arial"/>
          <w:color w:val="000000"/>
          <w:sz w:val="20"/>
          <w:szCs w:val="20"/>
          <w:shd w:val="clear" w:color="auto" w:fill="FFFFFF"/>
        </w:rPr>
        <w:t>. Ed.) Sydney: Psychology Foundation.</w:t>
      </w:r>
      <w:r w:rsidRPr="00D11C4E">
        <w:rPr>
          <w:rFonts w:ascii="Arial" w:hAnsi="Arial" w:cs="Arial"/>
          <w:sz w:val="20"/>
          <w:szCs w:val="20"/>
        </w:rPr>
        <w:tab/>
      </w:r>
    </w:p>
    <w:p w:rsidR="00D97EDE" w:rsidRPr="00D11C4E" w:rsidRDefault="00D97ED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Lundgren, J. D., Allison,, K. C., Crow, S., O’Reardon, J. P., Berg, K. C, &amp; Galbraith, J. (2006). Prevalence of the night eating syndrome in a psychiatric population</w:t>
      </w:r>
      <w:r w:rsidRPr="00D11C4E">
        <w:rPr>
          <w:rFonts w:ascii="Arial" w:hAnsi="Arial" w:cs="Arial"/>
          <w:i/>
          <w:iCs/>
          <w:sz w:val="20"/>
          <w:szCs w:val="20"/>
        </w:rPr>
        <w:t>. American Journal of Psychiatry 163</w:t>
      </w:r>
      <w:r w:rsidR="00097A4B" w:rsidRPr="00D11C4E">
        <w:rPr>
          <w:rFonts w:ascii="Arial" w:hAnsi="Arial" w:cs="Arial"/>
          <w:iCs/>
          <w:sz w:val="20"/>
          <w:szCs w:val="20"/>
        </w:rPr>
        <w:t>(1)</w:t>
      </w:r>
      <w:r w:rsidRPr="00D11C4E">
        <w:rPr>
          <w:rFonts w:ascii="Arial" w:hAnsi="Arial" w:cs="Arial"/>
          <w:i/>
          <w:iCs/>
          <w:sz w:val="20"/>
          <w:szCs w:val="20"/>
        </w:rPr>
        <w:t xml:space="preserve">, </w:t>
      </w:r>
      <w:r w:rsidRPr="00D11C4E">
        <w:rPr>
          <w:rFonts w:ascii="Arial" w:hAnsi="Arial" w:cs="Arial"/>
          <w:sz w:val="20"/>
          <w:szCs w:val="20"/>
        </w:rPr>
        <w:t>156-158.</w:t>
      </w:r>
      <w:r w:rsidRPr="00D11C4E">
        <w:rPr>
          <w:rFonts w:ascii="Arial" w:hAnsi="Arial" w:cs="Arial"/>
          <w:sz w:val="20"/>
          <w:szCs w:val="20"/>
        </w:rPr>
        <w:tab/>
      </w:r>
    </w:p>
    <w:p w:rsidR="00D97EDE" w:rsidRPr="00D11C4E" w:rsidRDefault="00D9150E" w:rsidP="00583B37">
      <w:pPr>
        <w:widowControl w:val="0"/>
        <w:autoSpaceDE w:val="0"/>
        <w:autoSpaceDN w:val="0"/>
        <w:adjustRightInd w:val="0"/>
        <w:spacing w:after="200" w:line="480" w:lineRule="auto"/>
        <w:ind w:left="720" w:hanging="720"/>
        <w:jc w:val="both"/>
        <w:rPr>
          <w:rFonts w:ascii="Arial" w:hAnsi="Arial" w:cs="Arial"/>
          <w:sz w:val="20"/>
          <w:szCs w:val="20"/>
        </w:rPr>
      </w:pPr>
      <w:r w:rsidRPr="00D11C4E">
        <w:rPr>
          <w:rFonts w:ascii="Arial" w:hAnsi="Arial" w:cs="Arial"/>
          <w:sz w:val="20"/>
          <w:szCs w:val="20"/>
        </w:rPr>
        <w:t>Lundgren, J. D</w:t>
      </w:r>
      <w:r w:rsidR="00D97EDE" w:rsidRPr="00D11C4E">
        <w:rPr>
          <w:rFonts w:ascii="Arial" w:hAnsi="Arial" w:cs="Arial"/>
          <w:sz w:val="20"/>
          <w:szCs w:val="20"/>
        </w:rPr>
        <w:t xml:space="preserve">., Allison, K. C., O’Reardon, J. P., &amp; Stunkard, A. J. (2008). A descriptive study of non-obese persons with night eating syndrome and a weight-matched comparison group. </w:t>
      </w:r>
      <w:r w:rsidR="00D97EDE" w:rsidRPr="00D11C4E">
        <w:rPr>
          <w:rFonts w:ascii="Arial" w:hAnsi="Arial" w:cs="Arial"/>
          <w:i/>
          <w:iCs/>
          <w:sz w:val="20"/>
          <w:szCs w:val="20"/>
        </w:rPr>
        <w:t>Eating Behaviors 9</w:t>
      </w:r>
      <w:r w:rsidR="00097A4B" w:rsidRPr="00D11C4E">
        <w:rPr>
          <w:rFonts w:ascii="Arial" w:hAnsi="Arial" w:cs="Arial"/>
          <w:iCs/>
          <w:sz w:val="20"/>
          <w:szCs w:val="20"/>
        </w:rPr>
        <w:t>(3)</w:t>
      </w:r>
      <w:r w:rsidR="00D97EDE" w:rsidRPr="00D11C4E">
        <w:rPr>
          <w:rFonts w:ascii="Arial" w:hAnsi="Arial" w:cs="Arial"/>
          <w:i/>
          <w:iCs/>
          <w:sz w:val="20"/>
          <w:szCs w:val="20"/>
        </w:rPr>
        <w:t>,</w:t>
      </w:r>
      <w:r w:rsidR="00097A4B" w:rsidRPr="00D11C4E">
        <w:rPr>
          <w:rFonts w:ascii="Arial" w:hAnsi="Arial" w:cs="Arial"/>
          <w:i/>
          <w:iCs/>
          <w:sz w:val="20"/>
          <w:szCs w:val="20"/>
        </w:rPr>
        <w:t xml:space="preserve"> </w:t>
      </w:r>
      <w:r w:rsidR="00D97EDE" w:rsidRPr="00D11C4E">
        <w:rPr>
          <w:rFonts w:ascii="Arial" w:hAnsi="Arial" w:cs="Arial"/>
          <w:sz w:val="20"/>
          <w:szCs w:val="20"/>
        </w:rPr>
        <w:t>343-351.</w:t>
      </w:r>
      <w:r w:rsidR="00097A4B" w:rsidRPr="00D11C4E">
        <w:rPr>
          <w:rFonts w:ascii="Arial" w:hAnsi="Arial" w:cs="Arial"/>
          <w:color w:val="000000"/>
          <w:sz w:val="20"/>
          <w:szCs w:val="20"/>
          <w:shd w:val="clear" w:color="auto" w:fill="FFFFFF"/>
        </w:rPr>
        <w:t xml:space="preserve"> </w:t>
      </w:r>
      <w:r w:rsidR="00D97EDE" w:rsidRPr="00D11C4E">
        <w:rPr>
          <w:rFonts w:ascii="Arial" w:hAnsi="Arial" w:cs="Arial"/>
          <w:sz w:val="20"/>
          <w:szCs w:val="20"/>
          <w:shd w:val="clear" w:color="auto" w:fill="FFFFFF"/>
        </w:rPr>
        <w:t>doi:10.1016/j.eatbeh.</w:t>
      </w:r>
      <w:r w:rsidR="00097A4B" w:rsidRPr="00D11C4E">
        <w:rPr>
          <w:rFonts w:ascii="Arial" w:hAnsi="Arial" w:cs="Arial"/>
          <w:sz w:val="20"/>
          <w:szCs w:val="20"/>
          <w:shd w:val="clear" w:color="auto" w:fill="FFFFFF"/>
        </w:rPr>
        <w:t xml:space="preserve"> </w:t>
      </w:r>
      <w:r w:rsidR="00D97EDE" w:rsidRPr="00D11C4E">
        <w:rPr>
          <w:rFonts w:ascii="Arial" w:hAnsi="Arial" w:cs="Arial"/>
          <w:sz w:val="20"/>
          <w:szCs w:val="20"/>
          <w:shd w:val="clear" w:color="auto" w:fill="FFFFFF"/>
        </w:rPr>
        <w:t>2007.12.004.</w:t>
      </w:r>
    </w:p>
    <w:p w:rsidR="00D97EDE" w:rsidRPr="00D11C4E" w:rsidRDefault="00D97EDE" w:rsidP="00583B37">
      <w:pPr>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color w:val="000000"/>
          <w:sz w:val="20"/>
          <w:szCs w:val="20"/>
          <w:shd w:val="clear" w:color="auto" w:fill="FFFFFF"/>
        </w:rPr>
        <w:t xml:space="preserve">Lundgren, J.D., Allison, K.C., &amp; Stunkard, A. J. (2012). </w:t>
      </w:r>
      <w:r w:rsidRPr="00D11C4E">
        <w:rPr>
          <w:rStyle w:val="apple-converted-space"/>
          <w:rFonts w:ascii="Arial" w:hAnsi="Arial" w:cs="Arial"/>
          <w:color w:val="000000"/>
          <w:sz w:val="20"/>
          <w:szCs w:val="20"/>
          <w:shd w:val="clear" w:color="auto" w:fill="FFFFFF"/>
        </w:rPr>
        <w:t> </w:t>
      </w:r>
      <w:r w:rsidRPr="00D11C4E">
        <w:rPr>
          <w:rStyle w:val="ref-journal"/>
          <w:rFonts w:ascii="Arial" w:hAnsi="Arial" w:cs="Arial"/>
          <w:i/>
          <w:iCs/>
          <w:color w:val="000000"/>
          <w:sz w:val="20"/>
          <w:szCs w:val="20"/>
          <w:shd w:val="clear" w:color="auto" w:fill="FFFFFF"/>
        </w:rPr>
        <w:t>Night Eating Syndrome: Research, Assessment, and Treatment.</w:t>
      </w:r>
      <w:r w:rsidRPr="00D11C4E">
        <w:rPr>
          <w:rStyle w:val="apple-converted-space"/>
          <w:rFonts w:ascii="Arial" w:hAnsi="Arial" w:cs="Arial"/>
          <w:color w:val="000000"/>
          <w:sz w:val="20"/>
          <w:szCs w:val="20"/>
          <w:shd w:val="clear" w:color="auto" w:fill="FFFFFF"/>
        </w:rPr>
        <w:t> </w:t>
      </w:r>
      <w:r w:rsidRPr="00D11C4E">
        <w:rPr>
          <w:rFonts w:ascii="Arial" w:hAnsi="Arial" w:cs="Arial"/>
          <w:color w:val="000000"/>
          <w:sz w:val="20"/>
          <w:szCs w:val="20"/>
          <w:shd w:val="clear" w:color="auto" w:fill="FFFFFF"/>
        </w:rPr>
        <w:t>New York, NY: The Guilford Press.</w:t>
      </w:r>
    </w:p>
    <w:p w:rsidR="00E60C7C" w:rsidRPr="00D11C4E" w:rsidRDefault="00E60C7C" w:rsidP="00E60C7C">
      <w:pPr>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color w:val="000000"/>
          <w:sz w:val="20"/>
          <w:szCs w:val="20"/>
          <w:shd w:val="clear" w:color="auto" w:fill="FFFFFF"/>
        </w:rPr>
        <w:t xml:space="preserve">Malik S, MCGlone F,Bedrossan D,&amp; Dagher A (2008) Ghrelin modulates brain activity in areas that control appetitive behaviour. </w:t>
      </w:r>
      <w:r w:rsidRPr="00D11C4E">
        <w:rPr>
          <w:rFonts w:ascii="Arial" w:hAnsi="Arial" w:cs="Arial"/>
          <w:i/>
          <w:color w:val="000000"/>
          <w:sz w:val="20"/>
          <w:szCs w:val="20"/>
          <w:shd w:val="clear" w:color="auto" w:fill="FFFFFF"/>
        </w:rPr>
        <w:t>Cell Metabolism,</w:t>
      </w:r>
      <w:r w:rsidRPr="00D11C4E">
        <w:rPr>
          <w:rFonts w:ascii="Arial" w:hAnsi="Arial" w:cs="Arial"/>
          <w:color w:val="000000"/>
          <w:sz w:val="20"/>
          <w:szCs w:val="20"/>
          <w:shd w:val="clear" w:color="auto" w:fill="FFFFFF"/>
        </w:rPr>
        <w:t xml:space="preserve">  7, 400-409</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t xml:space="preserve">Marshall, H. M., Allison, K. C, O’Reardon, J.P., Birketvedt, G., &amp; Stunkard, A. J. (2004). Night eating syndrome among nonobese persons. </w:t>
      </w:r>
      <w:r w:rsidRPr="00D11C4E">
        <w:rPr>
          <w:rFonts w:ascii="Arial" w:hAnsi="Arial" w:cs="Arial"/>
          <w:i/>
          <w:iCs/>
          <w:sz w:val="20"/>
          <w:szCs w:val="20"/>
        </w:rPr>
        <w:t>International Journal of Eating Disorders, 35</w:t>
      </w:r>
      <w:r w:rsidR="00097A4B" w:rsidRPr="00D11C4E">
        <w:rPr>
          <w:rFonts w:ascii="Arial" w:hAnsi="Arial" w:cs="Arial"/>
          <w:iCs/>
          <w:sz w:val="20"/>
          <w:szCs w:val="20"/>
        </w:rPr>
        <w:t>(2)</w:t>
      </w:r>
      <w:r w:rsidRPr="00D11C4E">
        <w:rPr>
          <w:rFonts w:ascii="Arial" w:hAnsi="Arial" w:cs="Arial"/>
          <w:sz w:val="20"/>
          <w:szCs w:val="20"/>
        </w:rPr>
        <w:t>, 217-222.</w:t>
      </w:r>
    </w:p>
    <w:p w:rsidR="00E60C7C" w:rsidRPr="00D11C4E" w:rsidRDefault="00E60C7C" w:rsidP="00E60C7C">
      <w:pPr>
        <w:spacing w:after="200" w:line="480" w:lineRule="auto"/>
        <w:ind w:left="720" w:hanging="720"/>
        <w:jc w:val="both"/>
        <w:rPr>
          <w:rFonts w:ascii="Arial" w:hAnsi="Arial" w:cs="Arial"/>
          <w:sz w:val="20"/>
          <w:szCs w:val="20"/>
        </w:rPr>
      </w:pPr>
      <w:r w:rsidRPr="00D11C4E">
        <w:rPr>
          <w:rFonts w:ascii="Arial" w:hAnsi="Arial" w:cs="Arial"/>
          <w:color w:val="000000"/>
          <w:sz w:val="20"/>
          <w:szCs w:val="20"/>
          <w:shd w:val="clear" w:color="auto" w:fill="FFFFFF"/>
        </w:rPr>
        <w:t xml:space="preserve">Masih, T, Dimmock, J.A, Epel, E.S. Guelfi, K,J.(2017). Stress-induced eating and the relaxation response as a potential antidote: A review and hypothesis. </w:t>
      </w:r>
      <w:r w:rsidRPr="00D11C4E">
        <w:rPr>
          <w:rFonts w:ascii="Arial" w:hAnsi="Arial" w:cs="Arial"/>
          <w:i/>
          <w:color w:val="000000"/>
          <w:sz w:val="20"/>
          <w:szCs w:val="20"/>
          <w:shd w:val="clear" w:color="auto" w:fill="FFFFFF"/>
        </w:rPr>
        <w:t>Appetite</w:t>
      </w:r>
      <w:r w:rsidRPr="00D11C4E">
        <w:rPr>
          <w:rFonts w:ascii="Arial" w:hAnsi="Arial" w:cs="Arial"/>
          <w:color w:val="000000"/>
          <w:sz w:val="20"/>
          <w:szCs w:val="20"/>
          <w:shd w:val="clear" w:color="auto" w:fill="FFFFFF"/>
        </w:rPr>
        <w:t xml:space="preserve"> 118(2017) 136-143.</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lastRenderedPageBreak/>
        <w:t>Meule, A., Allison</w:t>
      </w:r>
      <w:r w:rsidR="00960506" w:rsidRPr="00D11C4E">
        <w:rPr>
          <w:rFonts w:ascii="Arial" w:hAnsi="Arial" w:cs="Arial"/>
          <w:sz w:val="20"/>
          <w:szCs w:val="20"/>
        </w:rPr>
        <w:t>. K. C., &amp; Platte, P</w:t>
      </w:r>
      <w:r w:rsidRPr="00D11C4E">
        <w:rPr>
          <w:rFonts w:ascii="Arial" w:hAnsi="Arial" w:cs="Arial"/>
          <w:sz w:val="20"/>
          <w:szCs w:val="20"/>
        </w:rPr>
        <w:t xml:space="preserve">. (2014). Emotional Eating Moderates the Relationship of Night Eating with Binge Eating and Body Mass. </w:t>
      </w:r>
      <w:r w:rsidRPr="00D11C4E">
        <w:rPr>
          <w:rFonts w:ascii="Arial" w:hAnsi="Arial" w:cs="Arial"/>
          <w:i/>
          <w:iCs/>
          <w:sz w:val="20"/>
          <w:szCs w:val="20"/>
        </w:rPr>
        <w:t>European Eating Disorders Review, 22</w:t>
      </w:r>
      <w:r w:rsidR="00327E40" w:rsidRPr="00D11C4E">
        <w:rPr>
          <w:rFonts w:ascii="Arial" w:hAnsi="Arial" w:cs="Arial"/>
          <w:iCs/>
          <w:sz w:val="20"/>
          <w:szCs w:val="20"/>
        </w:rPr>
        <w:t>(2)</w:t>
      </w:r>
      <w:r w:rsidR="00327E40" w:rsidRPr="00D11C4E">
        <w:rPr>
          <w:rFonts w:ascii="Arial" w:hAnsi="Arial" w:cs="Arial"/>
          <w:i/>
          <w:iCs/>
          <w:sz w:val="20"/>
          <w:szCs w:val="20"/>
        </w:rPr>
        <w:t>,</w:t>
      </w:r>
      <w:r w:rsidR="00327E40" w:rsidRPr="00D11C4E">
        <w:rPr>
          <w:rFonts w:ascii="Arial" w:hAnsi="Arial" w:cs="Arial"/>
          <w:sz w:val="20"/>
          <w:szCs w:val="20"/>
        </w:rPr>
        <w:t xml:space="preserve"> 147</w:t>
      </w:r>
      <w:r w:rsidRPr="00D11C4E">
        <w:rPr>
          <w:rFonts w:ascii="Arial" w:hAnsi="Arial" w:cs="Arial"/>
          <w:sz w:val="20"/>
          <w:szCs w:val="20"/>
        </w:rPr>
        <w:t>-151. doi:10.1002/erv.2272.</w:t>
      </w:r>
    </w:p>
    <w:p w:rsidR="00E60C7C" w:rsidRPr="00D11C4E" w:rsidRDefault="00E60C7C" w:rsidP="00F77A8C">
      <w:pPr>
        <w:spacing w:after="200" w:line="480" w:lineRule="auto"/>
        <w:jc w:val="both"/>
        <w:rPr>
          <w:rFonts w:ascii="Arial" w:hAnsi="Arial" w:cs="Arial"/>
          <w:sz w:val="20"/>
          <w:szCs w:val="20"/>
        </w:rPr>
      </w:pPr>
      <w:r w:rsidRPr="00D11C4E">
        <w:rPr>
          <w:rFonts w:ascii="Arial" w:hAnsi="Arial" w:cs="Arial"/>
          <w:sz w:val="20"/>
          <w:szCs w:val="20"/>
        </w:rPr>
        <w:t>Morris,M.J Beilharz,J.E, Maniam,J Reichelt A,C &amp; Westbrook,R,F (2015). Why is obesity such a problem in the 21</w:t>
      </w:r>
      <w:r w:rsidRPr="00D11C4E">
        <w:rPr>
          <w:rFonts w:ascii="Arial" w:hAnsi="Arial" w:cs="Arial"/>
          <w:sz w:val="20"/>
          <w:szCs w:val="20"/>
          <w:vertAlign w:val="superscript"/>
        </w:rPr>
        <w:t>st</w:t>
      </w:r>
      <w:r w:rsidRPr="00D11C4E">
        <w:rPr>
          <w:rFonts w:ascii="Arial" w:hAnsi="Arial" w:cs="Arial"/>
          <w:sz w:val="20"/>
          <w:szCs w:val="20"/>
        </w:rPr>
        <w:t xml:space="preserve"> Century? The intersection of palatable food, cues and reward pathways, stress and cognition. </w:t>
      </w:r>
      <w:r w:rsidRPr="00D11C4E">
        <w:rPr>
          <w:rFonts w:ascii="Arial" w:hAnsi="Arial" w:cs="Arial"/>
          <w:i/>
          <w:sz w:val="20"/>
          <w:szCs w:val="20"/>
        </w:rPr>
        <w:t>Neuroscience &amp; Biobehavioural Reviews</w:t>
      </w:r>
      <w:r w:rsidRPr="00D11C4E">
        <w:rPr>
          <w:rFonts w:ascii="Arial" w:hAnsi="Arial" w:cs="Arial"/>
          <w:sz w:val="20"/>
          <w:szCs w:val="20"/>
        </w:rPr>
        <w:t>.58, 36-45.</w:t>
      </w:r>
    </w:p>
    <w:p w:rsidR="008A5150" w:rsidRPr="00D11C4E" w:rsidRDefault="008A5150" w:rsidP="00F77A8C">
      <w:pPr>
        <w:spacing w:after="200" w:line="480" w:lineRule="auto"/>
        <w:jc w:val="both"/>
        <w:rPr>
          <w:rFonts w:ascii="Arial" w:hAnsi="Arial" w:cs="Arial"/>
          <w:sz w:val="20"/>
          <w:szCs w:val="20"/>
        </w:rPr>
      </w:pPr>
    </w:p>
    <w:p w:rsidR="00D97EDE" w:rsidRPr="00D11C4E" w:rsidRDefault="00D97EDE" w:rsidP="00583B37">
      <w:pPr>
        <w:spacing w:after="200" w:line="480" w:lineRule="auto"/>
        <w:ind w:left="720" w:hanging="720"/>
        <w:jc w:val="both"/>
        <w:rPr>
          <w:rFonts w:ascii="Arial" w:hAnsi="Arial" w:cs="Arial"/>
          <w:color w:val="000000"/>
          <w:sz w:val="20"/>
          <w:szCs w:val="20"/>
        </w:rPr>
      </w:pPr>
      <w:r w:rsidRPr="00D11C4E">
        <w:rPr>
          <w:rFonts w:ascii="Arial" w:hAnsi="Arial" w:cs="Arial"/>
          <w:color w:val="000000"/>
          <w:sz w:val="20"/>
          <w:szCs w:val="20"/>
        </w:rPr>
        <w:t xml:space="preserve">Pidgeon, N., &amp; Henwood, K. (1997). </w:t>
      </w:r>
      <w:r w:rsidRPr="00D11C4E">
        <w:rPr>
          <w:rFonts w:ascii="Arial" w:hAnsi="Arial" w:cs="Arial"/>
          <w:i/>
          <w:color w:val="000000"/>
          <w:sz w:val="20"/>
          <w:szCs w:val="20"/>
        </w:rPr>
        <w:t xml:space="preserve">Using grounded theory in psychological </w:t>
      </w:r>
      <w:r w:rsidR="00D9150E" w:rsidRPr="00D11C4E">
        <w:rPr>
          <w:rFonts w:ascii="Arial" w:hAnsi="Arial" w:cs="Arial"/>
          <w:i/>
          <w:color w:val="000000"/>
          <w:sz w:val="20"/>
          <w:szCs w:val="20"/>
        </w:rPr>
        <w:t>research. In Hayes, N. (Ed.).</w:t>
      </w:r>
      <w:r w:rsidRPr="00D11C4E">
        <w:rPr>
          <w:rFonts w:ascii="Arial" w:hAnsi="Arial" w:cs="Arial"/>
          <w:i/>
          <w:color w:val="000000"/>
          <w:sz w:val="20"/>
          <w:szCs w:val="20"/>
        </w:rPr>
        <w:t xml:space="preserve"> Doing qualitative analysis in psychology</w:t>
      </w:r>
      <w:r w:rsidRPr="00D11C4E">
        <w:rPr>
          <w:rFonts w:ascii="Arial" w:hAnsi="Arial" w:cs="Arial"/>
          <w:color w:val="000000"/>
          <w:sz w:val="20"/>
          <w:szCs w:val="20"/>
        </w:rPr>
        <w:t xml:space="preserve"> (pp. 245-273). Hove, UK: Psychology Press.</w:t>
      </w:r>
    </w:p>
    <w:p w:rsidR="008B1760" w:rsidRPr="00D11C4E" w:rsidRDefault="008B1760" w:rsidP="00583B37">
      <w:pPr>
        <w:spacing w:after="200" w:line="480" w:lineRule="auto"/>
        <w:ind w:left="720" w:hanging="720"/>
        <w:jc w:val="both"/>
        <w:rPr>
          <w:rFonts w:ascii="Arial" w:hAnsi="Arial" w:cs="Arial"/>
          <w:color w:val="000000"/>
          <w:sz w:val="20"/>
          <w:szCs w:val="20"/>
        </w:rPr>
      </w:pPr>
      <w:r w:rsidRPr="00D11C4E">
        <w:rPr>
          <w:rFonts w:ascii="Arial" w:hAnsi="Arial" w:cs="Arial"/>
          <w:sz w:val="20"/>
          <w:szCs w:val="20"/>
        </w:rPr>
        <w:t>Polivy, J. &amp; Herman, C. P (1993). Etiology of binge eating: psychological mechanisms. In Fairburn</w:t>
      </w:r>
      <w:r w:rsidR="00F56B14" w:rsidRPr="00D11C4E">
        <w:rPr>
          <w:rFonts w:ascii="Arial" w:hAnsi="Arial" w:cs="Arial"/>
          <w:sz w:val="20"/>
          <w:szCs w:val="20"/>
        </w:rPr>
        <w:t xml:space="preserve">, C.G. &amp; Wilson, T. (1993) </w:t>
      </w:r>
      <w:r w:rsidR="00F56B14" w:rsidRPr="00D11C4E">
        <w:rPr>
          <w:rFonts w:ascii="Arial" w:hAnsi="Arial" w:cs="Arial"/>
          <w:i/>
          <w:sz w:val="20"/>
          <w:szCs w:val="20"/>
        </w:rPr>
        <w:t xml:space="preserve">Binge Eating: Nature, Assessment and Treatment </w:t>
      </w:r>
      <w:r w:rsidR="00F56B14" w:rsidRPr="00D11C4E">
        <w:rPr>
          <w:rFonts w:ascii="Arial" w:hAnsi="Arial" w:cs="Arial"/>
          <w:sz w:val="20"/>
          <w:szCs w:val="20"/>
        </w:rPr>
        <w:t>(p</w:t>
      </w:r>
      <w:r w:rsidR="00082FBC" w:rsidRPr="00D11C4E">
        <w:rPr>
          <w:rFonts w:ascii="Arial" w:hAnsi="Arial" w:cs="Arial"/>
          <w:sz w:val="20"/>
          <w:szCs w:val="20"/>
        </w:rPr>
        <w:t>p173-205). New York: Guildford Press.</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t xml:space="preserve">Polivy, J. &amp; Herman, C. P (2002). Causes of eating disorders. </w:t>
      </w:r>
      <w:r w:rsidRPr="00D11C4E">
        <w:rPr>
          <w:rFonts w:ascii="Arial" w:hAnsi="Arial" w:cs="Arial"/>
          <w:i/>
          <w:iCs/>
          <w:sz w:val="20"/>
          <w:szCs w:val="20"/>
        </w:rPr>
        <w:t>Annual Review of Psychology, 53,</w:t>
      </w:r>
      <w:r w:rsidRPr="00D11C4E">
        <w:rPr>
          <w:rFonts w:ascii="Arial" w:hAnsi="Arial" w:cs="Arial"/>
          <w:sz w:val="20"/>
          <w:szCs w:val="20"/>
        </w:rPr>
        <w:t xml:space="preserve"> 187-213.</w:t>
      </w:r>
    </w:p>
    <w:p w:rsidR="00D9150E" w:rsidRPr="00D11C4E" w:rsidRDefault="00D9150E" w:rsidP="00D9150E">
      <w:pPr>
        <w:spacing w:before="90" w:line="480" w:lineRule="auto"/>
        <w:ind w:left="720" w:hanging="720"/>
        <w:rPr>
          <w:rFonts w:ascii="Arial" w:hAnsi="Arial" w:cs="Arial"/>
          <w:sz w:val="20"/>
          <w:szCs w:val="20"/>
        </w:rPr>
      </w:pPr>
      <w:r w:rsidRPr="00D11C4E">
        <w:rPr>
          <w:rFonts w:ascii="Arial" w:hAnsi="Arial" w:cs="Arial"/>
          <w:sz w:val="20"/>
          <w:szCs w:val="20"/>
        </w:rPr>
        <w:t xml:space="preserve">Saraçli, O., Atasoy, N., Akdemir, A., Güriz, O., Konuk, N., Sevinçer, G. M.,…Atik, L. (2015). The prevalence and clinical features of the night eating syndrome in psychiatric out-patient population. </w:t>
      </w:r>
      <w:r w:rsidRPr="00D11C4E">
        <w:rPr>
          <w:rFonts w:ascii="Arial" w:hAnsi="Arial" w:cs="Arial"/>
          <w:i/>
          <w:sz w:val="20"/>
          <w:szCs w:val="20"/>
        </w:rPr>
        <w:t xml:space="preserve">Comprehensive Psychiatry, </w:t>
      </w:r>
      <w:r w:rsidRPr="00D11C4E">
        <w:rPr>
          <w:rFonts w:ascii="Arial" w:hAnsi="Arial" w:cs="Arial"/>
          <w:bCs/>
          <w:i/>
          <w:sz w:val="20"/>
          <w:szCs w:val="20"/>
        </w:rPr>
        <w:t>57</w:t>
      </w:r>
      <w:r w:rsidRPr="00D11C4E">
        <w:rPr>
          <w:rFonts w:ascii="Arial" w:hAnsi="Arial" w:cs="Arial"/>
          <w:i/>
          <w:sz w:val="20"/>
          <w:szCs w:val="20"/>
        </w:rPr>
        <w:t>,</w:t>
      </w:r>
      <w:r w:rsidRPr="00D11C4E">
        <w:rPr>
          <w:rFonts w:ascii="Arial" w:hAnsi="Arial" w:cs="Arial"/>
          <w:sz w:val="20"/>
          <w:szCs w:val="20"/>
        </w:rPr>
        <w:t xml:space="preserve"> 79-84. </w:t>
      </w:r>
      <w:r w:rsidRPr="00D11C4E">
        <w:rPr>
          <w:rFonts w:ascii="Arial" w:hAnsi="Arial" w:cs="Arial"/>
          <w:sz w:val="20"/>
          <w:szCs w:val="20"/>
          <w:shd w:val="clear" w:color="auto" w:fill="FFFFFF"/>
        </w:rPr>
        <w:t>doi:10.1016/j.comppsych. 2014.11.007.</w:t>
      </w:r>
    </w:p>
    <w:p w:rsidR="00D97EDE" w:rsidRPr="00D11C4E" w:rsidRDefault="00D97EDE" w:rsidP="00583B37">
      <w:pPr>
        <w:spacing w:after="200" w:line="480" w:lineRule="auto"/>
        <w:ind w:left="720" w:hanging="720"/>
        <w:jc w:val="both"/>
        <w:rPr>
          <w:rFonts w:ascii="Arial" w:hAnsi="Arial" w:cs="Arial"/>
          <w:sz w:val="20"/>
          <w:szCs w:val="20"/>
          <w:shd w:val="clear" w:color="auto" w:fill="FFFFFF"/>
        </w:rPr>
      </w:pPr>
      <w:r w:rsidRPr="00D11C4E">
        <w:rPr>
          <w:rFonts w:ascii="Arial" w:hAnsi="Arial" w:cs="Arial"/>
          <w:sz w:val="20"/>
          <w:szCs w:val="20"/>
        </w:rPr>
        <w:t xml:space="preserve">Striegel-Moore, R. H., Dohm, F, A., Hook, J. M, &amp; Daniels, S, R. (2005). Night eating syndrome in young adult women: Prevalence and correlates. </w:t>
      </w:r>
      <w:r w:rsidRPr="00D11C4E">
        <w:rPr>
          <w:rFonts w:ascii="Arial" w:hAnsi="Arial" w:cs="Arial"/>
          <w:i/>
          <w:iCs/>
          <w:sz w:val="20"/>
          <w:szCs w:val="20"/>
        </w:rPr>
        <w:t>International Journal of Eating Disorders, 37</w:t>
      </w:r>
      <w:r w:rsidR="00327E40" w:rsidRPr="00D11C4E">
        <w:rPr>
          <w:rFonts w:ascii="Arial" w:hAnsi="Arial" w:cs="Arial"/>
          <w:iCs/>
          <w:sz w:val="20"/>
          <w:szCs w:val="20"/>
        </w:rPr>
        <w:t>(3)</w:t>
      </w:r>
      <w:r w:rsidRPr="00D11C4E">
        <w:rPr>
          <w:rFonts w:ascii="Arial" w:hAnsi="Arial" w:cs="Arial"/>
          <w:sz w:val="20"/>
          <w:szCs w:val="20"/>
        </w:rPr>
        <w:t>, 200-206.</w:t>
      </w:r>
      <w:r w:rsidRPr="00D11C4E">
        <w:rPr>
          <w:rFonts w:ascii="Arial" w:hAnsi="Arial" w:cs="Arial"/>
          <w:color w:val="888888"/>
          <w:sz w:val="20"/>
          <w:szCs w:val="20"/>
          <w:shd w:val="clear" w:color="auto" w:fill="FFFFFF"/>
        </w:rPr>
        <w:t xml:space="preserve"> </w:t>
      </w:r>
      <w:r w:rsidRPr="00D11C4E">
        <w:rPr>
          <w:rFonts w:ascii="Arial" w:hAnsi="Arial" w:cs="Arial"/>
          <w:sz w:val="20"/>
          <w:szCs w:val="20"/>
          <w:shd w:val="clear" w:color="auto" w:fill="FFFFFF"/>
        </w:rPr>
        <w:t>doi: 10.1002/eat.20128.</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t xml:space="preserve">Stunkard, A. J., Grace, W. J., &amp; Wolff, H. Gl. (1955). The night-eating syndrome; A pattern of food intake among certain obese patients. </w:t>
      </w:r>
      <w:r w:rsidRPr="00D11C4E">
        <w:rPr>
          <w:rFonts w:ascii="Arial" w:hAnsi="Arial" w:cs="Arial"/>
          <w:i/>
          <w:iCs/>
          <w:sz w:val="20"/>
          <w:szCs w:val="20"/>
        </w:rPr>
        <w:t>American Journal of Medicine, 19</w:t>
      </w:r>
      <w:r w:rsidR="00327E40" w:rsidRPr="00D11C4E">
        <w:rPr>
          <w:rFonts w:ascii="Arial" w:hAnsi="Arial" w:cs="Arial"/>
          <w:iCs/>
          <w:sz w:val="20"/>
          <w:szCs w:val="20"/>
        </w:rPr>
        <w:t>(1)</w:t>
      </w:r>
      <w:r w:rsidRPr="00D11C4E">
        <w:rPr>
          <w:rFonts w:ascii="Arial" w:hAnsi="Arial" w:cs="Arial"/>
          <w:i/>
          <w:iCs/>
          <w:sz w:val="20"/>
          <w:szCs w:val="20"/>
        </w:rPr>
        <w:t>,</w:t>
      </w:r>
      <w:r w:rsidRPr="00D11C4E">
        <w:rPr>
          <w:rFonts w:ascii="Arial" w:hAnsi="Arial" w:cs="Arial"/>
          <w:sz w:val="20"/>
          <w:szCs w:val="20"/>
        </w:rPr>
        <w:t>78-86.</w:t>
      </w:r>
    </w:p>
    <w:p w:rsidR="00D97EDE" w:rsidRPr="00D11C4E" w:rsidRDefault="00D97EDE" w:rsidP="00583B37">
      <w:pPr>
        <w:spacing w:after="200" w:line="480" w:lineRule="auto"/>
        <w:ind w:left="720" w:hanging="720"/>
        <w:jc w:val="both"/>
        <w:rPr>
          <w:rFonts w:ascii="Arial" w:hAnsi="Arial" w:cs="Arial"/>
          <w:sz w:val="20"/>
          <w:szCs w:val="20"/>
        </w:rPr>
      </w:pPr>
      <w:r w:rsidRPr="00D11C4E">
        <w:rPr>
          <w:rFonts w:ascii="Arial" w:hAnsi="Arial" w:cs="Arial"/>
          <w:sz w:val="20"/>
          <w:szCs w:val="20"/>
        </w:rPr>
        <w:t xml:space="preserve">Telch, C. F., &amp; Agras, W. S. (1996). Do emotional states influence binge eating in the obese? </w:t>
      </w:r>
      <w:r w:rsidRPr="00D11C4E">
        <w:rPr>
          <w:rFonts w:ascii="Arial" w:hAnsi="Arial" w:cs="Arial"/>
          <w:i/>
          <w:iCs/>
          <w:sz w:val="20"/>
          <w:szCs w:val="20"/>
        </w:rPr>
        <w:t>International Journal of Eating Disorders, 20</w:t>
      </w:r>
      <w:r w:rsidR="00327E40" w:rsidRPr="00D11C4E">
        <w:rPr>
          <w:rFonts w:ascii="Arial" w:hAnsi="Arial" w:cs="Arial"/>
          <w:iCs/>
          <w:sz w:val="20"/>
          <w:szCs w:val="20"/>
        </w:rPr>
        <w:t>(3)</w:t>
      </w:r>
      <w:r w:rsidRPr="00D11C4E">
        <w:rPr>
          <w:rFonts w:ascii="Arial" w:hAnsi="Arial" w:cs="Arial"/>
          <w:i/>
          <w:iCs/>
          <w:sz w:val="20"/>
          <w:szCs w:val="20"/>
        </w:rPr>
        <w:t xml:space="preserve">, </w:t>
      </w:r>
      <w:r w:rsidRPr="00D11C4E">
        <w:rPr>
          <w:rFonts w:ascii="Arial" w:hAnsi="Arial" w:cs="Arial"/>
          <w:sz w:val="20"/>
          <w:szCs w:val="20"/>
        </w:rPr>
        <w:t>271-279.</w:t>
      </w:r>
    </w:p>
    <w:p w:rsidR="00D97EDE" w:rsidRPr="00D11C4E" w:rsidRDefault="00D97EDE" w:rsidP="00583B37">
      <w:pPr>
        <w:spacing w:after="200" w:line="480" w:lineRule="auto"/>
        <w:ind w:left="720" w:hanging="720"/>
        <w:jc w:val="both"/>
        <w:rPr>
          <w:rFonts w:ascii="Arial" w:hAnsi="Arial" w:cs="Arial"/>
          <w:color w:val="000000"/>
          <w:sz w:val="20"/>
          <w:szCs w:val="20"/>
          <w:shd w:val="clear" w:color="auto" w:fill="FFFFFF"/>
        </w:rPr>
      </w:pPr>
      <w:r w:rsidRPr="00D11C4E">
        <w:rPr>
          <w:rFonts w:ascii="Arial" w:hAnsi="Arial" w:cs="Arial"/>
          <w:sz w:val="20"/>
          <w:szCs w:val="20"/>
        </w:rPr>
        <w:t>Vander</w:t>
      </w:r>
      <w:r w:rsidR="00D9150E" w:rsidRPr="00D11C4E">
        <w:rPr>
          <w:rFonts w:ascii="Arial" w:hAnsi="Arial" w:cs="Arial"/>
          <w:sz w:val="20"/>
          <w:szCs w:val="20"/>
        </w:rPr>
        <w:t xml:space="preserve"> Wal, J. S. </w:t>
      </w:r>
      <w:r w:rsidRPr="00D11C4E">
        <w:rPr>
          <w:rFonts w:ascii="Arial" w:hAnsi="Arial" w:cs="Arial"/>
          <w:sz w:val="20"/>
          <w:szCs w:val="20"/>
        </w:rPr>
        <w:t xml:space="preserve">(2012). Night eating syndrome: a critical review of the literature. </w:t>
      </w:r>
      <w:r w:rsidRPr="00D11C4E">
        <w:rPr>
          <w:rFonts w:ascii="Arial" w:hAnsi="Arial" w:cs="Arial"/>
          <w:i/>
          <w:iCs/>
          <w:sz w:val="20"/>
          <w:szCs w:val="20"/>
        </w:rPr>
        <w:t>Clinical Psychology Review, 32</w:t>
      </w:r>
      <w:r w:rsidR="00327E40" w:rsidRPr="00D11C4E">
        <w:rPr>
          <w:rFonts w:ascii="Arial" w:hAnsi="Arial" w:cs="Arial"/>
          <w:iCs/>
          <w:sz w:val="20"/>
          <w:szCs w:val="20"/>
        </w:rPr>
        <w:t>(1)</w:t>
      </w:r>
      <w:r w:rsidRPr="00D11C4E">
        <w:rPr>
          <w:rFonts w:ascii="Arial" w:hAnsi="Arial" w:cs="Arial"/>
          <w:sz w:val="20"/>
          <w:szCs w:val="20"/>
        </w:rPr>
        <w:t>, 49-59.</w:t>
      </w:r>
      <w:r w:rsidRPr="00D11C4E">
        <w:rPr>
          <w:rStyle w:val="apple-converted-space"/>
          <w:rFonts w:ascii="Arial" w:hAnsi="Arial" w:cs="Arial"/>
          <w:color w:val="000000"/>
          <w:sz w:val="20"/>
          <w:szCs w:val="20"/>
          <w:shd w:val="clear" w:color="auto" w:fill="FFFFFF"/>
        </w:rPr>
        <w:t> </w:t>
      </w:r>
      <w:r w:rsidRPr="00D11C4E">
        <w:rPr>
          <w:rFonts w:ascii="Arial" w:hAnsi="Arial" w:cs="Arial"/>
          <w:color w:val="000000"/>
          <w:sz w:val="20"/>
          <w:szCs w:val="20"/>
          <w:shd w:val="clear" w:color="auto" w:fill="FFFFFF"/>
        </w:rPr>
        <w:t>doi: 10.1016/j.cpr.2011.11.001.</w:t>
      </w:r>
    </w:p>
    <w:p w:rsidR="00D9150E" w:rsidRPr="00D11C4E" w:rsidRDefault="00D9150E" w:rsidP="00D9150E">
      <w:pPr>
        <w:pStyle w:val="Heading1"/>
        <w:shd w:val="clear" w:color="auto" w:fill="FFFFFF"/>
        <w:spacing w:before="90" w:beforeAutospacing="0" w:after="0" w:afterAutospacing="0" w:line="480" w:lineRule="auto"/>
        <w:ind w:left="720" w:hanging="720"/>
        <w:rPr>
          <w:rFonts w:ascii="Arial" w:hAnsi="Arial" w:cs="Arial"/>
          <w:b w:val="0"/>
          <w:sz w:val="20"/>
          <w:szCs w:val="20"/>
        </w:rPr>
      </w:pPr>
      <w:r w:rsidRPr="00D11C4E">
        <w:rPr>
          <w:rFonts w:ascii="Arial" w:hAnsi="Arial" w:cs="Arial"/>
          <w:b w:val="0"/>
          <w:sz w:val="20"/>
          <w:szCs w:val="20"/>
        </w:rPr>
        <w:lastRenderedPageBreak/>
        <w:t xml:space="preserve">Vinai, P., Provini, F., Antelmi, E., Marcetelli, M., Cardetti, S., Vinai, L.,…Allison, K.C.  (2015). Alexithymia is not related to severity of night eating behavior: a useful distinction from other eating disorders. </w:t>
      </w:r>
      <w:r w:rsidRPr="00D11C4E">
        <w:rPr>
          <w:rFonts w:ascii="Arial" w:hAnsi="Arial" w:cs="Arial"/>
          <w:b w:val="0"/>
          <w:i/>
          <w:sz w:val="20"/>
          <w:szCs w:val="20"/>
        </w:rPr>
        <w:t>Eating Behaviours, 17</w:t>
      </w:r>
      <w:r w:rsidRPr="00D11C4E">
        <w:rPr>
          <w:rFonts w:ascii="Arial" w:hAnsi="Arial" w:cs="Arial"/>
          <w:b w:val="0"/>
          <w:sz w:val="20"/>
          <w:szCs w:val="20"/>
        </w:rPr>
        <w:t>, 94-98. doi:10.1016/j.eatbeh.2015.01. 012.</w:t>
      </w:r>
    </w:p>
    <w:p w:rsidR="0098342F" w:rsidRPr="00AA6753" w:rsidRDefault="00D97EDE" w:rsidP="00583B37">
      <w:pPr>
        <w:spacing w:after="200" w:line="480" w:lineRule="auto"/>
        <w:ind w:left="720" w:hanging="720"/>
        <w:jc w:val="both"/>
        <w:rPr>
          <w:rFonts w:ascii="Arial" w:hAnsi="Arial" w:cs="Arial"/>
          <w:sz w:val="20"/>
          <w:szCs w:val="20"/>
        </w:rPr>
      </w:pPr>
      <w:r w:rsidRPr="00D11C4E">
        <w:rPr>
          <w:rFonts w:ascii="Arial" w:hAnsi="Arial" w:cs="Arial"/>
          <w:color w:val="000000"/>
          <w:sz w:val="20"/>
          <w:szCs w:val="20"/>
        </w:rPr>
        <w:t xml:space="preserve">Willig, C. (2008). </w:t>
      </w:r>
      <w:r w:rsidRPr="00D11C4E">
        <w:rPr>
          <w:rFonts w:ascii="Arial" w:hAnsi="Arial" w:cs="Arial"/>
          <w:i/>
          <w:iCs/>
          <w:color w:val="000000"/>
          <w:sz w:val="20"/>
          <w:szCs w:val="20"/>
        </w:rPr>
        <w:t>Introducing qualitative research in psychology</w:t>
      </w:r>
      <w:r w:rsidR="00D9150E" w:rsidRPr="00D11C4E">
        <w:rPr>
          <w:rFonts w:ascii="Arial" w:hAnsi="Arial" w:cs="Arial"/>
          <w:color w:val="000000"/>
          <w:sz w:val="20"/>
          <w:szCs w:val="20"/>
        </w:rPr>
        <w:t xml:space="preserve"> (2</w:t>
      </w:r>
      <w:r w:rsidR="00D9150E" w:rsidRPr="00D11C4E">
        <w:rPr>
          <w:rFonts w:ascii="Arial" w:hAnsi="Arial" w:cs="Arial"/>
          <w:color w:val="000000"/>
          <w:sz w:val="20"/>
          <w:szCs w:val="20"/>
          <w:vertAlign w:val="superscript"/>
        </w:rPr>
        <w:t>nd</w:t>
      </w:r>
      <w:r w:rsidR="00D9150E" w:rsidRPr="00D11C4E">
        <w:rPr>
          <w:rFonts w:ascii="Arial" w:hAnsi="Arial" w:cs="Arial"/>
          <w:color w:val="000000"/>
          <w:sz w:val="20"/>
          <w:szCs w:val="20"/>
        </w:rPr>
        <w:t xml:space="preserve"> </w:t>
      </w:r>
      <w:r w:rsidRPr="00D11C4E">
        <w:rPr>
          <w:rFonts w:ascii="Arial" w:hAnsi="Arial" w:cs="Arial"/>
          <w:color w:val="000000"/>
          <w:sz w:val="20"/>
          <w:szCs w:val="20"/>
        </w:rPr>
        <w:t>ed.). New York: Open University Press.</w:t>
      </w:r>
      <w:r w:rsidR="00643568" w:rsidRPr="00D11C4E">
        <w:rPr>
          <w:rFonts w:ascii="Arial" w:hAnsi="Arial" w:cs="Arial"/>
          <w:sz w:val="20"/>
          <w:szCs w:val="20"/>
        </w:rPr>
        <w:fldChar w:fldCharType="begin"/>
      </w:r>
      <w:r w:rsidRPr="00D11C4E">
        <w:rPr>
          <w:rFonts w:ascii="Arial" w:hAnsi="Arial" w:cs="Arial"/>
          <w:sz w:val="20"/>
          <w:szCs w:val="20"/>
        </w:rPr>
        <w:instrText xml:space="preserve"> ADDIN EN.REFLIST </w:instrText>
      </w:r>
      <w:r w:rsidR="00643568" w:rsidRPr="00D11C4E">
        <w:rPr>
          <w:rFonts w:ascii="Arial" w:hAnsi="Arial" w:cs="Arial"/>
          <w:sz w:val="20"/>
          <w:szCs w:val="20"/>
        </w:rPr>
        <w:fldChar w:fldCharType="end"/>
      </w:r>
      <w:bookmarkStart w:id="0" w:name="_GoBack"/>
      <w:bookmarkEnd w:id="0"/>
    </w:p>
    <w:sectPr w:rsidR="0098342F" w:rsidRPr="00AA6753" w:rsidSect="007D23E3">
      <w:footerReference w:type="default" r:id="rId7"/>
      <w:pgSz w:w="11906" w:h="16838"/>
      <w:pgMar w:top="851" w:right="851" w:bottom="851" w:left="226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303CC" w16cid:durableId="1DD782FA"/>
  <w16cid:commentId w16cid:paraId="36636B5E" w16cid:durableId="1DD76663"/>
  <w16cid:commentId w16cid:paraId="1F1AB9DC" w16cid:durableId="1DD76664"/>
  <w16cid:commentId w16cid:paraId="50185133" w16cid:durableId="1DD7851C"/>
  <w16cid:commentId w16cid:paraId="1771D858" w16cid:durableId="1DD76667"/>
  <w16cid:commentId w16cid:paraId="4E358621" w16cid:durableId="1DD76A74"/>
  <w16cid:commentId w16cid:paraId="6AC0F72D" w16cid:durableId="1DD76668"/>
  <w16cid:commentId w16cid:paraId="07D75F41" w16cid:durableId="1DD76669"/>
  <w16cid:commentId w16cid:paraId="01FA97BB" w16cid:durableId="1DD76B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F5" w:rsidRDefault="002611F5" w:rsidP="00D97EDE">
      <w:r>
        <w:separator/>
      </w:r>
    </w:p>
  </w:endnote>
  <w:endnote w:type="continuationSeparator" w:id="0">
    <w:p w:rsidR="002611F5" w:rsidRDefault="002611F5" w:rsidP="00D9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BSGullive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84999"/>
      <w:docPartObj>
        <w:docPartGallery w:val="Page Numbers (Bottom of Page)"/>
        <w:docPartUnique/>
      </w:docPartObj>
    </w:sdtPr>
    <w:sdtEndPr>
      <w:rPr>
        <w:rFonts w:ascii="Arial" w:hAnsi="Arial" w:cs="Arial"/>
        <w:noProof/>
        <w:sz w:val="20"/>
        <w:szCs w:val="20"/>
      </w:rPr>
    </w:sdtEndPr>
    <w:sdtContent>
      <w:p w:rsidR="0035170E" w:rsidRPr="002D5213" w:rsidRDefault="00643568">
        <w:pPr>
          <w:pStyle w:val="Footer"/>
          <w:jc w:val="center"/>
          <w:rPr>
            <w:rFonts w:ascii="Arial" w:hAnsi="Arial" w:cs="Arial"/>
            <w:sz w:val="20"/>
            <w:szCs w:val="20"/>
          </w:rPr>
        </w:pPr>
        <w:r w:rsidRPr="002D5213">
          <w:rPr>
            <w:rFonts w:ascii="Arial" w:hAnsi="Arial" w:cs="Arial"/>
            <w:sz w:val="20"/>
            <w:szCs w:val="20"/>
          </w:rPr>
          <w:fldChar w:fldCharType="begin"/>
        </w:r>
        <w:r w:rsidR="0035170E" w:rsidRPr="002D5213">
          <w:rPr>
            <w:rFonts w:ascii="Arial" w:hAnsi="Arial" w:cs="Arial"/>
            <w:sz w:val="20"/>
            <w:szCs w:val="20"/>
          </w:rPr>
          <w:instrText xml:space="preserve"> PAGE   \* MERGEFORMAT </w:instrText>
        </w:r>
        <w:r w:rsidRPr="002D5213">
          <w:rPr>
            <w:rFonts w:ascii="Arial" w:hAnsi="Arial" w:cs="Arial"/>
            <w:sz w:val="20"/>
            <w:szCs w:val="20"/>
          </w:rPr>
          <w:fldChar w:fldCharType="separate"/>
        </w:r>
        <w:r w:rsidR="00D11C4E">
          <w:rPr>
            <w:rFonts w:ascii="Arial" w:hAnsi="Arial" w:cs="Arial"/>
            <w:noProof/>
            <w:sz w:val="20"/>
            <w:szCs w:val="20"/>
          </w:rPr>
          <w:t>23</w:t>
        </w:r>
        <w:r w:rsidRPr="002D5213">
          <w:rPr>
            <w:rFonts w:ascii="Arial" w:hAnsi="Arial" w:cs="Arial"/>
            <w:noProof/>
            <w:sz w:val="20"/>
            <w:szCs w:val="20"/>
          </w:rPr>
          <w:fldChar w:fldCharType="end"/>
        </w:r>
      </w:p>
    </w:sdtContent>
  </w:sdt>
  <w:p w:rsidR="0035170E" w:rsidRDefault="00351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F5" w:rsidRDefault="002611F5" w:rsidP="00D97EDE">
      <w:r>
        <w:separator/>
      </w:r>
    </w:p>
  </w:footnote>
  <w:footnote w:type="continuationSeparator" w:id="0">
    <w:p w:rsidR="002611F5" w:rsidRDefault="002611F5" w:rsidP="00D9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1FF"/>
    <w:multiLevelType w:val="hybridMultilevel"/>
    <w:tmpl w:val="30C66EB0"/>
    <w:lvl w:ilvl="0" w:tplc="C6A2E5FA">
      <w:start w:val="1"/>
      <w:numFmt w:val="bullet"/>
      <w:lvlText w:val="-"/>
      <w:lvlJc w:val="left"/>
      <w:pPr>
        <w:ind w:left="720" w:hanging="360"/>
      </w:pPr>
      <w:rPr>
        <w:rFonts w:ascii="Arial" w:eastAsia="Times New Roman" w:hAnsi="Arial"/>
        <w:b w:val="0"/>
        <w:bCs w:val="0"/>
        <w:i w:val="0"/>
        <w:iCs w:val="0"/>
        <w:caps w:val="0"/>
        <w:smallCaps w:val="0"/>
        <w:strike w:val="0"/>
        <w:dstrike w:val="0"/>
        <w:spacing w:val="0"/>
        <w:w w:val="100"/>
        <w:kern w:val="0"/>
        <w:position w:val="0"/>
        <w:vertAlign w:val="baseline"/>
      </w:rPr>
    </w:lvl>
    <w:lvl w:ilvl="1" w:tplc="60144074">
      <w:start w:val="1"/>
      <w:numFmt w:val="bullet"/>
      <w:lvlText w:val="o"/>
      <w:lvlJc w:val="left"/>
      <w:pPr>
        <w:ind w:left="1440" w:hanging="360"/>
      </w:pPr>
      <w:rPr>
        <w:rFonts w:ascii="Arial" w:eastAsia="Times New Roman" w:hAnsi="Arial"/>
        <w:b w:val="0"/>
        <w:bCs w:val="0"/>
        <w:i w:val="0"/>
        <w:iCs w:val="0"/>
        <w:caps w:val="0"/>
        <w:smallCaps w:val="0"/>
        <w:strike w:val="0"/>
        <w:dstrike w:val="0"/>
        <w:spacing w:val="0"/>
        <w:w w:val="100"/>
        <w:kern w:val="0"/>
        <w:position w:val="0"/>
        <w:vertAlign w:val="baseline"/>
      </w:rPr>
    </w:lvl>
    <w:lvl w:ilvl="2" w:tplc="16889CFA">
      <w:start w:val="1"/>
      <w:numFmt w:val="bullet"/>
      <w:lvlText w:val="▪"/>
      <w:lvlJc w:val="left"/>
      <w:pPr>
        <w:ind w:left="2160" w:hanging="360"/>
      </w:pPr>
      <w:rPr>
        <w:rFonts w:ascii="Arial" w:eastAsia="Times New Roman" w:hAnsi="Arial"/>
        <w:b w:val="0"/>
        <w:bCs w:val="0"/>
        <w:i w:val="0"/>
        <w:iCs w:val="0"/>
        <w:caps w:val="0"/>
        <w:smallCaps w:val="0"/>
        <w:strike w:val="0"/>
        <w:dstrike w:val="0"/>
        <w:spacing w:val="0"/>
        <w:w w:val="100"/>
        <w:kern w:val="0"/>
        <w:position w:val="0"/>
        <w:vertAlign w:val="baseline"/>
      </w:rPr>
    </w:lvl>
    <w:lvl w:ilvl="3" w:tplc="C8DAFFB0">
      <w:start w:val="1"/>
      <w:numFmt w:val="bullet"/>
      <w:lvlText w:val="•"/>
      <w:lvlJc w:val="left"/>
      <w:pPr>
        <w:ind w:left="2880" w:hanging="360"/>
      </w:pPr>
      <w:rPr>
        <w:rFonts w:ascii="Arial" w:eastAsia="Times New Roman" w:hAnsi="Arial"/>
        <w:b w:val="0"/>
        <w:bCs w:val="0"/>
        <w:i w:val="0"/>
        <w:iCs w:val="0"/>
        <w:caps w:val="0"/>
        <w:smallCaps w:val="0"/>
        <w:strike w:val="0"/>
        <w:dstrike w:val="0"/>
        <w:spacing w:val="0"/>
        <w:w w:val="100"/>
        <w:kern w:val="0"/>
        <w:position w:val="0"/>
        <w:vertAlign w:val="baseline"/>
      </w:rPr>
    </w:lvl>
    <w:lvl w:ilvl="4" w:tplc="BE7E7462">
      <w:start w:val="1"/>
      <w:numFmt w:val="bullet"/>
      <w:lvlText w:val="o"/>
      <w:lvlJc w:val="left"/>
      <w:pPr>
        <w:ind w:left="3600" w:hanging="360"/>
      </w:pPr>
      <w:rPr>
        <w:rFonts w:ascii="Arial" w:eastAsia="Times New Roman" w:hAnsi="Arial"/>
        <w:b w:val="0"/>
        <w:bCs w:val="0"/>
        <w:i w:val="0"/>
        <w:iCs w:val="0"/>
        <w:caps w:val="0"/>
        <w:smallCaps w:val="0"/>
        <w:strike w:val="0"/>
        <w:dstrike w:val="0"/>
        <w:spacing w:val="0"/>
        <w:w w:val="100"/>
        <w:kern w:val="0"/>
        <w:position w:val="0"/>
        <w:vertAlign w:val="baseline"/>
      </w:rPr>
    </w:lvl>
    <w:lvl w:ilvl="5" w:tplc="5D4EEBBC">
      <w:start w:val="1"/>
      <w:numFmt w:val="bullet"/>
      <w:lvlText w:val="▪"/>
      <w:lvlJc w:val="left"/>
      <w:pPr>
        <w:ind w:left="4320" w:hanging="360"/>
      </w:pPr>
      <w:rPr>
        <w:rFonts w:ascii="Arial" w:eastAsia="Times New Roman" w:hAnsi="Arial"/>
        <w:b w:val="0"/>
        <w:bCs w:val="0"/>
        <w:i w:val="0"/>
        <w:iCs w:val="0"/>
        <w:caps w:val="0"/>
        <w:smallCaps w:val="0"/>
        <w:strike w:val="0"/>
        <w:dstrike w:val="0"/>
        <w:spacing w:val="0"/>
        <w:w w:val="100"/>
        <w:kern w:val="0"/>
        <w:position w:val="0"/>
        <w:vertAlign w:val="baseline"/>
      </w:rPr>
    </w:lvl>
    <w:lvl w:ilvl="6" w:tplc="0E8A1896">
      <w:start w:val="1"/>
      <w:numFmt w:val="bullet"/>
      <w:lvlText w:val="•"/>
      <w:lvlJc w:val="left"/>
      <w:pPr>
        <w:ind w:left="5040" w:hanging="360"/>
      </w:pPr>
      <w:rPr>
        <w:rFonts w:ascii="Arial" w:eastAsia="Times New Roman" w:hAnsi="Arial"/>
        <w:b w:val="0"/>
        <w:bCs w:val="0"/>
        <w:i w:val="0"/>
        <w:iCs w:val="0"/>
        <w:caps w:val="0"/>
        <w:smallCaps w:val="0"/>
        <w:strike w:val="0"/>
        <w:dstrike w:val="0"/>
        <w:spacing w:val="0"/>
        <w:w w:val="100"/>
        <w:kern w:val="0"/>
        <w:position w:val="0"/>
        <w:vertAlign w:val="baseline"/>
      </w:rPr>
    </w:lvl>
    <w:lvl w:ilvl="7" w:tplc="A80EB2BC">
      <w:start w:val="1"/>
      <w:numFmt w:val="bullet"/>
      <w:lvlText w:val="o"/>
      <w:lvlJc w:val="left"/>
      <w:pPr>
        <w:ind w:left="5760" w:hanging="360"/>
      </w:pPr>
      <w:rPr>
        <w:rFonts w:ascii="Arial" w:eastAsia="Times New Roman" w:hAnsi="Arial"/>
        <w:b w:val="0"/>
        <w:bCs w:val="0"/>
        <w:i w:val="0"/>
        <w:iCs w:val="0"/>
        <w:caps w:val="0"/>
        <w:smallCaps w:val="0"/>
        <w:strike w:val="0"/>
        <w:dstrike w:val="0"/>
        <w:spacing w:val="0"/>
        <w:w w:val="100"/>
        <w:kern w:val="0"/>
        <w:position w:val="0"/>
        <w:vertAlign w:val="baseline"/>
      </w:rPr>
    </w:lvl>
    <w:lvl w:ilvl="8" w:tplc="79369EEC">
      <w:start w:val="1"/>
      <w:numFmt w:val="bullet"/>
      <w:lvlText w:val="▪"/>
      <w:lvlJc w:val="left"/>
      <w:pPr>
        <w:ind w:left="6480" w:hanging="360"/>
      </w:pPr>
      <w:rPr>
        <w:rFonts w:ascii="Arial" w:eastAsia="Times New Roman" w:hAnsi="Arial"/>
        <w:b w:val="0"/>
        <w:bCs w:val="0"/>
        <w:i w:val="0"/>
        <w:iCs w:val="0"/>
        <w:caps w:val="0"/>
        <w:smallCaps w:val="0"/>
        <w:strike w:val="0"/>
        <w:dstrike w:val="0"/>
        <w:spacing w:val="0"/>
        <w:w w:val="100"/>
        <w:kern w:val="0"/>
        <w:position w:val="0"/>
        <w:vertAlign w:val="baseline"/>
      </w:rPr>
    </w:lvl>
  </w:abstractNum>
  <w:abstractNum w:abstractNumId="1" w15:restartNumberingAfterBreak="0">
    <w:nsid w:val="49C54E53"/>
    <w:multiLevelType w:val="hybridMultilevel"/>
    <w:tmpl w:val="A9ACBF02"/>
    <w:lvl w:ilvl="0" w:tplc="DC821EF2">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04179E7"/>
    <w:multiLevelType w:val="hybridMultilevel"/>
    <w:tmpl w:val="2E7A89A2"/>
    <w:lvl w:ilvl="0" w:tplc="D35C13DC">
      <w:start w:val="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7331027A"/>
    <w:multiLevelType w:val="hybridMultilevel"/>
    <w:tmpl w:val="23165116"/>
    <w:lvl w:ilvl="0" w:tplc="0BCCD02A">
      <w:numFmt w:val="bullet"/>
      <w:lvlText w:val="-"/>
      <w:lvlJc w:val="left"/>
      <w:pPr>
        <w:ind w:left="720" w:hanging="360"/>
      </w:pPr>
      <w:rPr>
        <w:rFonts w:ascii="Arial" w:eastAsia="Times New Roman" w:hAnsi="Arial" w:hint="default"/>
      </w:rPr>
    </w:lvl>
    <w:lvl w:ilvl="1" w:tplc="5C02136C">
      <w:start w:val="15"/>
      <w:numFmt w:val="bullet"/>
      <w:lvlText w:val="-"/>
      <w:lvlJc w:val="left"/>
      <w:pPr>
        <w:ind w:left="1440" w:hanging="360"/>
      </w:pPr>
      <w:rPr>
        <w:rFonts w:ascii="Calibri" w:eastAsiaTheme="minorHAnsi" w:hAnsi="Calibri" w:cs="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76365136"/>
    <w:multiLevelType w:val="hybridMultilevel"/>
    <w:tmpl w:val="B406F0FE"/>
    <w:lvl w:ilvl="0" w:tplc="11183CEC">
      <w:start w:val="1"/>
      <w:numFmt w:val="bullet"/>
      <w:lvlText w:val="-"/>
      <w:lvlJc w:val="left"/>
      <w:pPr>
        <w:tabs>
          <w:tab w:val="left" w:pos="1305"/>
        </w:tabs>
        <w:ind w:left="720" w:hanging="360"/>
      </w:pPr>
      <w:rPr>
        <w:rFonts w:ascii="Arial" w:eastAsia="Times New Roman" w:hAnsi="Arial"/>
        <w:b w:val="0"/>
        <w:bCs w:val="0"/>
        <w:i w:val="0"/>
        <w:iCs w:val="0"/>
        <w:caps w:val="0"/>
        <w:smallCaps w:val="0"/>
        <w:strike w:val="0"/>
        <w:dstrike w:val="0"/>
        <w:spacing w:val="0"/>
        <w:w w:val="100"/>
        <w:kern w:val="0"/>
        <w:position w:val="0"/>
        <w:vertAlign w:val="baseline"/>
      </w:rPr>
    </w:lvl>
    <w:lvl w:ilvl="1" w:tplc="A81E017E">
      <w:start w:val="1"/>
      <w:numFmt w:val="bullet"/>
      <w:lvlText w:val="o"/>
      <w:lvlJc w:val="left"/>
      <w:pPr>
        <w:ind w:left="1305" w:hanging="225"/>
      </w:pPr>
      <w:rPr>
        <w:rFonts w:ascii="Arial" w:eastAsia="Times New Roman" w:hAnsi="Arial"/>
        <w:b w:val="0"/>
        <w:bCs w:val="0"/>
        <w:i w:val="0"/>
        <w:iCs w:val="0"/>
        <w:caps w:val="0"/>
        <w:smallCaps w:val="0"/>
        <w:strike w:val="0"/>
        <w:dstrike w:val="0"/>
        <w:spacing w:val="0"/>
        <w:w w:val="100"/>
        <w:kern w:val="0"/>
        <w:position w:val="0"/>
        <w:vertAlign w:val="baseline"/>
      </w:rPr>
    </w:lvl>
    <w:lvl w:ilvl="2" w:tplc="BAF03ADC">
      <w:start w:val="1"/>
      <w:numFmt w:val="bullet"/>
      <w:lvlText w:val="▪"/>
      <w:lvlJc w:val="left"/>
      <w:pPr>
        <w:tabs>
          <w:tab w:val="left" w:pos="1305"/>
        </w:tabs>
        <w:ind w:left="2160" w:hanging="360"/>
      </w:pPr>
      <w:rPr>
        <w:rFonts w:ascii="Arial" w:eastAsia="Times New Roman" w:hAnsi="Arial"/>
        <w:b w:val="0"/>
        <w:bCs w:val="0"/>
        <w:i w:val="0"/>
        <w:iCs w:val="0"/>
        <w:caps w:val="0"/>
        <w:smallCaps w:val="0"/>
        <w:strike w:val="0"/>
        <w:dstrike w:val="0"/>
        <w:spacing w:val="0"/>
        <w:w w:val="100"/>
        <w:kern w:val="0"/>
        <w:position w:val="0"/>
        <w:vertAlign w:val="baseline"/>
      </w:rPr>
    </w:lvl>
    <w:lvl w:ilvl="3" w:tplc="6E98267E">
      <w:start w:val="1"/>
      <w:numFmt w:val="bullet"/>
      <w:lvlText w:val="•"/>
      <w:lvlJc w:val="left"/>
      <w:pPr>
        <w:tabs>
          <w:tab w:val="left" w:pos="1305"/>
        </w:tabs>
        <w:ind w:left="2880" w:hanging="360"/>
      </w:pPr>
      <w:rPr>
        <w:rFonts w:ascii="Arial" w:eastAsia="Times New Roman" w:hAnsi="Arial"/>
        <w:b w:val="0"/>
        <w:bCs w:val="0"/>
        <w:i w:val="0"/>
        <w:iCs w:val="0"/>
        <w:caps w:val="0"/>
        <w:smallCaps w:val="0"/>
        <w:strike w:val="0"/>
        <w:dstrike w:val="0"/>
        <w:spacing w:val="0"/>
        <w:w w:val="100"/>
        <w:kern w:val="0"/>
        <w:position w:val="0"/>
        <w:vertAlign w:val="baseline"/>
      </w:rPr>
    </w:lvl>
    <w:lvl w:ilvl="4" w:tplc="2D1C0D4E">
      <w:start w:val="1"/>
      <w:numFmt w:val="bullet"/>
      <w:lvlText w:val="o"/>
      <w:lvlJc w:val="left"/>
      <w:pPr>
        <w:tabs>
          <w:tab w:val="left" w:pos="1305"/>
        </w:tabs>
        <w:ind w:left="3600" w:hanging="360"/>
      </w:pPr>
      <w:rPr>
        <w:rFonts w:ascii="Arial" w:eastAsia="Times New Roman" w:hAnsi="Arial"/>
        <w:b w:val="0"/>
        <w:bCs w:val="0"/>
        <w:i w:val="0"/>
        <w:iCs w:val="0"/>
        <w:caps w:val="0"/>
        <w:smallCaps w:val="0"/>
        <w:strike w:val="0"/>
        <w:dstrike w:val="0"/>
        <w:spacing w:val="0"/>
        <w:w w:val="100"/>
        <w:kern w:val="0"/>
        <w:position w:val="0"/>
        <w:vertAlign w:val="baseline"/>
      </w:rPr>
    </w:lvl>
    <w:lvl w:ilvl="5" w:tplc="AB1CD136">
      <w:start w:val="1"/>
      <w:numFmt w:val="bullet"/>
      <w:lvlText w:val="▪"/>
      <w:lvlJc w:val="left"/>
      <w:pPr>
        <w:tabs>
          <w:tab w:val="left" w:pos="1305"/>
        </w:tabs>
        <w:ind w:left="4320" w:hanging="360"/>
      </w:pPr>
      <w:rPr>
        <w:rFonts w:ascii="Arial" w:eastAsia="Times New Roman" w:hAnsi="Arial"/>
        <w:b w:val="0"/>
        <w:bCs w:val="0"/>
        <w:i w:val="0"/>
        <w:iCs w:val="0"/>
        <w:caps w:val="0"/>
        <w:smallCaps w:val="0"/>
        <w:strike w:val="0"/>
        <w:dstrike w:val="0"/>
        <w:spacing w:val="0"/>
        <w:w w:val="100"/>
        <w:kern w:val="0"/>
        <w:position w:val="0"/>
        <w:vertAlign w:val="baseline"/>
      </w:rPr>
    </w:lvl>
    <w:lvl w:ilvl="6" w:tplc="82A44AA8">
      <w:start w:val="1"/>
      <w:numFmt w:val="bullet"/>
      <w:lvlText w:val="•"/>
      <w:lvlJc w:val="left"/>
      <w:pPr>
        <w:tabs>
          <w:tab w:val="left" w:pos="1305"/>
        </w:tabs>
        <w:ind w:left="5040" w:hanging="360"/>
      </w:pPr>
      <w:rPr>
        <w:rFonts w:ascii="Arial" w:eastAsia="Times New Roman" w:hAnsi="Arial"/>
        <w:b w:val="0"/>
        <w:bCs w:val="0"/>
        <w:i w:val="0"/>
        <w:iCs w:val="0"/>
        <w:caps w:val="0"/>
        <w:smallCaps w:val="0"/>
        <w:strike w:val="0"/>
        <w:dstrike w:val="0"/>
        <w:spacing w:val="0"/>
        <w:w w:val="100"/>
        <w:kern w:val="0"/>
        <w:position w:val="0"/>
        <w:vertAlign w:val="baseline"/>
      </w:rPr>
    </w:lvl>
    <w:lvl w:ilvl="7" w:tplc="888260A6">
      <w:start w:val="1"/>
      <w:numFmt w:val="bullet"/>
      <w:lvlText w:val="o"/>
      <w:lvlJc w:val="left"/>
      <w:pPr>
        <w:tabs>
          <w:tab w:val="left" w:pos="1305"/>
        </w:tabs>
        <w:ind w:left="5760" w:hanging="360"/>
      </w:pPr>
      <w:rPr>
        <w:rFonts w:ascii="Arial" w:eastAsia="Times New Roman" w:hAnsi="Arial"/>
        <w:b w:val="0"/>
        <w:bCs w:val="0"/>
        <w:i w:val="0"/>
        <w:iCs w:val="0"/>
        <w:caps w:val="0"/>
        <w:smallCaps w:val="0"/>
        <w:strike w:val="0"/>
        <w:dstrike w:val="0"/>
        <w:spacing w:val="0"/>
        <w:w w:val="100"/>
        <w:kern w:val="0"/>
        <w:position w:val="0"/>
        <w:vertAlign w:val="baseline"/>
      </w:rPr>
    </w:lvl>
    <w:lvl w:ilvl="8" w:tplc="4E9C4E00">
      <w:start w:val="1"/>
      <w:numFmt w:val="bullet"/>
      <w:lvlText w:val="▪"/>
      <w:lvlJc w:val="left"/>
      <w:pPr>
        <w:tabs>
          <w:tab w:val="left" w:pos="1305"/>
        </w:tabs>
        <w:ind w:left="6480" w:hanging="360"/>
      </w:pPr>
      <w:rPr>
        <w:rFonts w:ascii="Arial" w:eastAsia="Times New Roman" w:hAnsi="Arial"/>
        <w:b w:val="0"/>
        <w:bCs w:val="0"/>
        <w:i w:val="0"/>
        <w:iCs w:val="0"/>
        <w:caps w:val="0"/>
        <w:smallCaps w:val="0"/>
        <w:strike w:val="0"/>
        <w:dstrike w:val="0"/>
        <w:spacing w:val="0"/>
        <w:w w:val="100"/>
        <w:kern w:val="0"/>
        <w:position w:val="0"/>
        <w:vertAlign w:val="baseline"/>
      </w:rPr>
    </w:lvl>
  </w:abstractNum>
  <w:abstractNum w:abstractNumId="5" w15:restartNumberingAfterBreak="0">
    <w:nsid w:val="78C617D4"/>
    <w:multiLevelType w:val="hybridMultilevel"/>
    <w:tmpl w:val="712E5FA4"/>
    <w:lvl w:ilvl="0" w:tplc="B8D0A042">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lvlOverride w:ilvl="0">
      <w:lvl w:ilvl="0" w:tplc="11183CEC">
        <w:start w:val="1"/>
        <w:numFmt w:val="bullet"/>
        <w:lvlText w:val="-"/>
        <w:lvlJc w:val="left"/>
        <w:pPr>
          <w:ind w:left="72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A81E017E">
        <w:start w:val="1"/>
        <w:numFmt w:val="bullet"/>
        <w:lvlText w:val="o"/>
        <w:lvlJc w:val="left"/>
        <w:pPr>
          <w:ind w:left="144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BAF03ADC">
        <w:start w:val="1"/>
        <w:numFmt w:val="bullet"/>
        <w:lvlText w:val="▪"/>
        <w:lvlJc w:val="left"/>
        <w:pPr>
          <w:ind w:left="216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6E98267E">
        <w:start w:val="1"/>
        <w:numFmt w:val="bullet"/>
        <w:lvlText w:val="•"/>
        <w:lvlJc w:val="left"/>
        <w:pPr>
          <w:ind w:left="288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2D1C0D4E">
        <w:start w:val="1"/>
        <w:numFmt w:val="bullet"/>
        <w:lvlText w:val="o"/>
        <w:lvlJc w:val="left"/>
        <w:pPr>
          <w:ind w:left="360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AB1CD136">
        <w:start w:val="1"/>
        <w:numFmt w:val="bullet"/>
        <w:lvlText w:val="▪"/>
        <w:lvlJc w:val="left"/>
        <w:pPr>
          <w:ind w:left="432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82A44AA8">
        <w:start w:val="1"/>
        <w:numFmt w:val="bullet"/>
        <w:lvlText w:val="•"/>
        <w:lvlJc w:val="left"/>
        <w:pPr>
          <w:ind w:left="504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888260A6">
        <w:start w:val="1"/>
        <w:numFmt w:val="bullet"/>
        <w:lvlText w:val="o"/>
        <w:lvlJc w:val="left"/>
        <w:pPr>
          <w:ind w:left="576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4E9C4E00">
        <w:start w:val="1"/>
        <w:numFmt w:val="bullet"/>
        <w:lvlText w:val="▪"/>
        <w:lvlJc w:val="left"/>
        <w:pPr>
          <w:ind w:left="6480" w:hanging="360"/>
        </w:pPr>
        <w:rPr>
          <w:rFonts w:ascii="Arial" w:eastAsia="Times New Roman" w:hAnsi="Arial"/>
          <w:b w:val="0"/>
          <w:bCs w:val="0"/>
          <w:i w:val="0"/>
          <w:iCs w:val="0"/>
          <w:caps w:val="0"/>
          <w:smallCaps w:val="0"/>
          <w:strike w:val="0"/>
          <w:dstrike w:val="0"/>
          <w:outline w:val="0"/>
          <w:emboss w:val="0"/>
          <w:imprint w:val="0"/>
          <w:spacing w:val="0"/>
          <w:w w:val="100"/>
          <w:kern w:val="0"/>
          <w:position w:val="0"/>
          <w:vertAlign w:val="baseline"/>
        </w:rPr>
      </w:lvl>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DE"/>
    <w:rsid w:val="00000A76"/>
    <w:rsid w:val="0004429D"/>
    <w:rsid w:val="0005385D"/>
    <w:rsid w:val="00053915"/>
    <w:rsid w:val="00056B8E"/>
    <w:rsid w:val="00073E9C"/>
    <w:rsid w:val="00082897"/>
    <w:rsid w:val="00082FBC"/>
    <w:rsid w:val="00097A4B"/>
    <w:rsid w:val="000C0BFA"/>
    <w:rsid w:val="000C5F89"/>
    <w:rsid w:val="00104CA2"/>
    <w:rsid w:val="00107E46"/>
    <w:rsid w:val="00134218"/>
    <w:rsid w:val="00134E0E"/>
    <w:rsid w:val="0015370C"/>
    <w:rsid w:val="001543D5"/>
    <w:rsid w:val="00181745"/>
    <w:rsid w:val="001A2A8E"/>
    <w:rsid w:val="001C1312"/>
    <w:rsid w:val="001D298E"/>
    <w:rsid w:val="00215EDD"/>
    <w:rsid w:val="002369CB"/>
    <w:rsid w:val="002448ED"/>
    <w:rsid w:val="002611F5"/>
    <w:rsid w:val="00282E13"/>
    <w:rsid w:val="00285EE4"/>
    <w:rsid w:val="002A561C"/>
    <w:rsid w:val="002D18DD"/>
    <w:rsid w:val="002D5213"/>
    <w:rsid w:val="002D6040"/>
    <w:rsid w:val="00322F1C"/>
    <w:rsid w:val="00327E40"/>
    <w:rsid w:val="00343737"/>
    <w:rsid w:val="00343A47"/>
    <w:rsid w:val="00347F08"/>
    <w:rsid w:val="0035170E"/>
    <w:rsid w:val="003916E1"/>
    <w:rsid w:val="003B7D1D"/>
    <w:rsid w:val="003D0BDE"/>
    <w:rsid w:val="003D7253"/>
    <w:rsid w:val="003E5E1F"/>
    <w:rsid w:val="00413FE7"/>
    <w:rsid w:val="004433A4"/>
    <w:rsid w:val="00446FF4"/>
    <w:rsid w:val="00447C58"/>
    <w:rsid w:val="004577E0"/>
    <w:rsid w:val="00462F25"/>
    <w:rsid w:val="0047397E"/>
    <w:rsid w:val="004D0D64"/>
    <w:rsid w:val="004D3576"/>
    <w:rsid w:val="00522F3A"/>
    <w:rsid w:val="00551F53"/>
    <w:rsid w:val="005629A0"/>
    <w:rsid w:val="00570201"/>
    <w:rsid w:val="00583B37"/>
    <w:rsid w:val="00586062"/>
    <w:rsid w:val="00590C28"/>
    <w:rsid w:val="005B29C2"/>
    <w:rsid w:val="005D6CFE"/>
    <w:rsid w:val="005E0468"/>
    <w:rsid w:val="006333FC"/>
    <w:rsid w:val="0063751D"/>
    <w:rsid w:val="00643568"/>
    <w:rsid w:val="00657E52"/>
    <w:rsid w:val="006A1D1C"/>
    <w:rsid w:val="006A6EC5"/>
    <w:rsid w:val="006B1B99"/>
    <w:rsid w:val="006E1F6E"/>
    <w:rsid w:val="006E218D"/>
    <w:rsid w:val="006F1354"/>
    <w:rsid w:val="006F767F"/>
    <w:rsid w:val="00703020"/>
    <w:rsid w:val="007135FF"/>
    <w:rsid w:val="00722DEE"/>
    <w:rsid w:val="007378FC"/>
    <w:rsid w:val="007409C3"/>
    <w:rsid w:val="007641B2"/>
    <w:rsid w:val="007802D6"/>
    <w:rsid w:val="00787AF4"/>
    <w:rsid w:val="007D03A6"/>
    <w:rsid w:val="007D23E3"/>
    <w:rsid w:val="007D7ACA"/>
    <w:rsid w:val="007E38B6"/>
    <w:rsid w:val="00815A3D"/>
    <w:rsid w:val="00833120"/>
    <w:rsid w:val="0084525E"/>
    <w:rsid w:val="00885EDA"/>
    <w:rsid w:val="008A5150"/>
    <w:rsid w:val="008B1760"/>
    <w:rsid w:val="008C090B"/>
    <w:rsid w:val="008E13D4"/>
    <w:rsid w:val="008E28F6"/>
    <w:rsid w:val="008E43EC"/>
    <w:rsid w:val="00904B40"/>
    <w:rsid w:val="009106D4"/>
    <w:rsid w:val="00924EFC"/>
    <w:rsid w:val="00960506"/>
    <w:rsid w:val="0098342F"/>
    <w:rsid w:val="009D114E"/>
    <w:rsid w:val="00A06A97"/>
    <w:rsid w:val="00A07288"/>
    <w:rsid w:val="00A11F57"/>
    <w:rsid w:val="00A536BF"/>
    <w:rsid w:val="00A72119"/>
    <w:rsid w:val="00AA6753"/>
    <w:rsid w:val="00AB408F"/>
    <w:rsid w:val="00AB4C44"/>
    <w:rsid w:val="00AC555B"/>
    <w:rsid w:val="00AE56DC"/>
    <w:rsid w:val="00B337CA"/>
    <w:rsid w:val="00B801AC"/>
    <w:rsid w:val="00BA2C19"/>
    <w:rsid w:val="00BC67F0"/>
    <w:rsid w:val="00BD79A1"/>
    <w:rsid w:val="00BE3782"/>
    <w:rsid w:val="00BF543D"/>
    <w:rsid w:val="00C05DEE"/>
    <w:rsid w:val="00C30AD3"/>
    <w:rsid w:val="00C37EF5"/>
    <w:rsid w:val="00C44FD8"/>
    <w:rsid w:val="00C8661F"/>
    <w:rsid w:val="00C87039"/>
    <w:rsid w:val="00C90D7E"/>
    <w:rsid w:val="00CA4D2F"/>
    <w:rsid w:val="00CA4FFA"/>
    <w:rsid w:val="00CF69AA"/>
    <w:rsid w:val="00D0734B"/>
    <w:rsid w:val="00D11C4E"/>
    <w:rsid w:val="00D25210"/>
    <w:rsid w:val="00D33B18"/>
    <w:rsid w:val="00D35061"/>
    <w:rsid w:val="00D47E2C"/>
    <w:rsid w:val="00D75BC1"/>
    <w:rsid w:val="00D76662"/>
    <w:rsid w:val="00D9150E"/>
    <w:rsid w:val="00D97EDE"/>
    <w:rsid w:val="00DB2076"/>
    <w:rsid w:val="00DD1D79"/>
    <w:rsid w:val="00E269B3"/>
    <w:rsid w:val="00E27DCA"/>
    <w:rsid w:val="00E30481"/>
    <w:rsid w:val="00E3529C"/>
    <w:rsid w:val="00E60C7C"/>
    <w:rsid w:val="00E60E44"/>
    <w:rsid w:val="00E73EA0"/>
    <w:rsid w:val="00E82F89"/>
    <w:rsid w:val="00E85F8A"/>
    <w:rsid w:val="00E9403E"/>
    <w:rsid w:val="00EA658A"/>
    <w:rsid w:val="00EC6F58"/>
    <w:rsid w:val="00EE5CB8"/>
    <w:rsid w:val="00EF69D1"/>
    <w:rsid w:val="00F003B9"/>
    <w:rsid w:val="00F06E9E"/>
    <w:rsid w:val="00F12BE2"/>
    <w:rsid w:val="00F172E4"/>
    <w:rsid w:val="00F32F0A"/>
    <w:rsid w:val="00F33C4B"/>
    <w:rsid w:val="00F40F36"/>
    <w:rsid w:val="00F56B14"/>
    <w:rsid w:val="00F57A5F"/>
    <w:rsid w:val="00F77A8C"/>
    <w:rsid w:val="00F90BA2"/>
    <w:rsid w:val="00F9223D"/>
    <w:rsid w:val="00FA00A4"/>
    <w:rsid w:val="00FA1C47"/>
    <w:rsid w:val="00FB1E02"/>
    <w:rsid w:val="00FB532B"/>
    <w:rsid w:val="00FC135B"/>
    <w:rsid w:val="00FD5987"/>
    <w:rsid w:val="00FD7F7C"/>
    <w:rsid w:val="00FE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318E9D-B0DD-4D3E-B22A-418D44ED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DE"/>
    <w:pPr>
      <w:spacing w:after="0" w:line="240" w:lineRule="auto"/>
    </w:pPr>
    <w:rPr>
      <w:rFonts w:ascii="Gill Sans" w:eastAsiaTheme="minorEastAsia" w:hAnsi="Gill Sans" w:cs="Gill Sans"/>
      <w:lang w:eastAsia="en-GB"/>
    </w:rPr>
  </w:style>
  <w:style w:type="paragraph" w:styleId="Heading1">
    <w:name w:val="heading 1"/>
    <w:basedOn w:val="Normal"/>
    <w:link w:val="Heading1Char"/>
    <w:uiPriority w:val="9"/>
    <w:qFormat/>
    <w:rsid w:val="00D915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uiPriority w:val="99"/>
    <w:rsid w:val="00D97EDE"/>
  </w:style>
  <w:style w:type="paragraph" w:styleId="ListParagraph">
    <w:name w:val="List Paragraph"/>
    <w:basedOn w:val="Normal"/>
    <w:uiPriority w:val="99"/>
    <w:qFormat/>
    <w:rsid w:val="00D97EDE"/>
    <w:pPr>
      <w:spacing w:after="160" w:line="259" w:lineRule="auto"/>
      <w:ind w:left="720"/>
    </w:pPr>
    <w:rPr>
      <w:rFonts w:ascii="Calibri" w:hAnsi="Calibri" w:cs="Calibri"/>
      <w:lang w:eastAsia="en-US"/>
    </w:rPr>
  </w:style>
  <w:style w:type="paragraph" w:customStyle="1" w:styleId="Body">
    <w:name w:val="Body"/>
    <w:uiPriority w:val="99"/>
    <w:rsid w:val="00D97EDE"/>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ascii="Calibri" w:eastAsiaTheme="minorEastAsia" w:hAnsi="Calibri" w:cs="Calibri"/>
      <w:color w:val="000000"/>
      <w:u w:color="000000"/>
      <w:lang w:val="en-US" w:eastAsia="en-GB"/>
    </w:rPr>
  </w:style>
  <w:style w:type="paragraph" w:styleId="Header">
    <w:name w:val="header"/>
    <w:basedOn w:val="Normal"/>
    <w:link w:val="HeaderChar"/>
    <w:uiPriority w:val="99"/>
    <w:unhideWhenUsed/>
    <w:rsid w:val="00D97EDE"/>
    <w:pPr>
      <w:tabs>
        <w:tab w:val="center" w:pos="4513"/>
        <w:tab w:val="right" w:pos="9026"/>
      </w:tabs>
    </w:pPr>
  </w:style>
  <w:style w:type="character" w:customStyle="1" w:styleId="HeaderChar">
    <w:name w:val="Header Char"/>
    <w:basedOn w:val="DefaultParagraphFont"/>
    <w:link w:val="Header"/>
    <w:uiPriority w:val="99"/>
    <w:rsid w:val="00D97EDE"/>
    <w:rPr>
      <w:rFonts w:ascii="Gill Sans" w:eastAsiaTheme="minorEastAsia" w:hAnsi="Gill Sans" w:cs="Gill Sans"/>
      <w:lang w:eastAsia="en-GB"/>
    </w:rPr>
  </w:style>
  <w:style w:type="paragraph" w:styleId="Footer">
    <w:name w:val="footer"/>
    <w:basedOn w:val="Normal"/>
    <w:link w:val="FooterChar"/>
    <w:uiPriority w:val="99"/>
    <w:unhideWhenUsed/>
    <w:rsid w:val="00D97EDE"/>
    <w:pPr>
      <w:tabs>
        <w:tab w:val="center" w:pos="4513"/>
        <w:tab w:val="right" w:pos="9026"/>
      </w:tabs>
    </w:pPr>
  </w:style>
  <w:style w:type="character" w:customStyle="1" w:styleId="FooterChar">
    <w:name w:val="Footer Char"/>
    <w:basedOn w:val="DefaultParagraphFont"/>
    <w:link w:val="Footer"/>
    <w:uiPriority w:val="99"/>
    <w:rsid w:val="00D97EDE"/>
    <w:rPr>
      <w:rFonts w:ascii="Gill Sans" w:eastAsiaTheme="minorEastAsia" w:hAnsi="Gill Sans" w:cs="Gill Sans"/>
      <w:lang w:eastAsia="en-GB"/>
    </w:rPr>
  </w:style>
  <w:style w:type="paragraph" w:styleId="BalloonText">
    <w:name w:val="Balloon Text"/>
    <w:basedOn w:val="Normal"/>
    <w:link w:val="BalloonTextChar"/>
    <w:uiPriority w:val="99"/>
    <w:semiHidden/>
    <w:unhideWhenUsed/>
    <w:rsid w:val="00D97EDE"/>
    <w:rPr>
      <w:rFonts w:ascii="Tahoma" w:hAnsi="Tahoma" w:cs="Tahoma"/>
      <w:sz w:val="16"/>
      <w:szCs w:val="16"/>
    </w:rPr>
  </w:style>
  <w:style w:type="character" w:customStyle="1" w:styleId="BalloonTextChar">
    <w:name w:val="Balloon Text Char"/>
    <w:basedOn w:val="DefaultParagraphFont"/>
    <w:link w:val="BalloonText"/>
    <w:uiPriority w:val="99"/>
    <w:semiHidden/>
    <w:rsid w:val="00D97EDE"/>
    <w:rPr>
      <w:rFonts w:ascii="Tahoma" w:eastAsiaTheme="minorEastAsia" w:hAnsi="Tahoma" w:cs="Tahoma"/>
      <w:sz w:val="16"/>
      <w:szCs w:val="16"/>
      <w:lang w:eastAsia="en-GB"/>
    </w:rPr>
  </w:style>
  <w:style w:type="character" w:customStyle="1" w:styleId="apple-converted-space">
    <w:name w:val="apple-converted-space"/>
    <w:uiPriority w:val="99"/>
    <w:rsid w:val="00D97EDE"/>
  </w:style>
  <w:style w:type="character" w:styleId="Emphasis">
    <w:name w:val="Emphasis"/>
    <w:basedOn w:val="DefaultParagraphFont"/>
    <w:uiPriority w:val="99"/>
    <w:qFormat/>
    <w:rsid w:val="00D97EDE"/>
    <w:rPr>
      <w:rFonts w:ascii="Times New Roman" w:hAnsi="Times New Roman" w:cs="Times New Roman"/>
      <w:i/>
      <w:iCs/>
    </w:rPr>
  </w:style>
  <w:style w:type="character" w:customStyle="1" w:styleId="ref-journal">
    <w:name w:val="ref-journal"/>
    <w:uiPriority w:val="99"/>
    <w:rsid w:val="00D97EDE"/>
  </w:style>
  <w:style w:type="character" w:customStyle="1" w:styleId="current-selection">
    <w:name w:val="current-selection"/>
    <w:uiPriority w:val="99"/>
    <w:rsid w:val="00D97EDE"/>
  </w:style>
  <w:style w:type="character" w:customStyle="1" w:styleId="a">
    <w:name w:val="_"/>
    <w:uiPriority w:val="99"/>
    <w:rsid w:val="00D97EDE"/>
  </w:style>
  <w:style w:type="paragraph" w:styleId="NormalWeb">
    <w:name w:val="Normal (Web)"/>
    <w:basedOn w:val="Normal"/>
    <w:uiPriority w:val="99"/>
    <w:rsid w:val="00D97EDE"/>
    <w:pPr>
      <w:spacing w:before="100" w:beforeAutospacing="1" w:after="100" w:afterAutospacing="1"/>
    </w:pPr>
    <w:rPr>
      <w:sz w:val="24"/>
      <w:szCs w:val="24"/>
    </w:rPr>
  </w:style>
  <w:style w:type="character" w:styleId="Hyperlink">
    <w:name w:val="Hyperlink"/>
    <w:basedOn w:val="DefaultParagraphFont"/>
    <w:uiPriority w:val="99"/>
    <w:rsid w:val="00D97EDE"/>
    <w:rPr>
      <w:rFonts w:ascii="Times New Roman" w:hAnsi="Times New Roman" w:cs="Times New Roman"/>
      <w:color w:val="0000FF"/>
      <w:u w:val="single"/>
    </w:rPr>
  </w:style>
  <w:style w:type="character" w:customStyle="1" w:styleId="Heading1Char">
    <w:name w:val="Heading 1 Char"/>
    <w:basedOn w:val="DefaultParagraphFont"/>
    <w:link w:val="Heading1"/>
    <w:uiPriority w:val="9"/>
    <w:rsid w:val="00D9150E"/>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3B7D1D"/>
    <w:rPr>
      <w:sz w:val="16"/>
      <w:szCs w:val="16"/>
    </w:rPr>
  </w:style>
  <w:style w:type="paragraph" w:styleId="CommentText">
    <w:name w:val="annotation text"/>
    <w:basedOn w:val="Normal"/>
    <w:link w:val="CommentTextChar"/>
    <w:uiPriority w:val="99"/>
    <w:semiHidden/>
    <w:unhideWhenUsed/>
    <w:rsid w:val="003B7D1D"/>
    <w:rPr>
      <w:sz w:val="20"/>
      <w:szCs w:val="20"/>
    </w:rPr>
  </w:style>
  <w:style w:type="character" w:customStyle="1" w:styleId="CommentTextChar">
    <w:name w:val="Comment Text Char"/>
    <w:basedOn w:val="DefaultParagraphFont"/>
    <w:link w:val="CommentText"/>
    <w:uiPriority w:val="99"/>
    <w:semiHidden/>
    <w:rsid w:val="003B7D1D"/>
    <w:rPr>
      <w:rFonts w:ascii="Gill Sans" w:eastAsiaTheme="minorEastAsia" w:hAnsi="Gill Sans" w:cs="Gill Sans"/>
      <w:sz w:val="20"/>
      <w:szCs w:val="20"/>
      <w:lang w:eastAsia="en-GB"/>
    </w:rPr>
  </w:style>
  <w:style w:type="paragraph" w:styleId="CommentSubject">
    <w:name w:val="annotation subject"/>
    <w:basedOn w:val="CommentText"/>
    <w:next w:val="CommentText"/>
    <w:link w:val="CommentSubjectChar"/>
    <w:uiPriority w:val="99"/>
    <w:semiHidden/>
    <w:unhideWhenUsed/>
    <w:rsid w:val="003B7D1D"/>
    <w:rPr>
      <w:b/>
      <w:bCs/>
    </w:rPr>
  </w:style>
  <w:style w:type="character" w:customStyle="1" w:styleId="CommentSubjectChar">
    <w:name w:val="Comment Subject Char"/>
    <w:basedOn w:val="CommentTextChar"/>
    <w:link w:val="CommentSubject"/>
    <w:uiPriority w:val="99"/>
    <w:semiHidden/>
    <w:rsid w:val="003B7D1D"/>
    <w:rPr>
      <w:rFonts w:ascii="Gill Sans" w:eastAsiaTheme="minorEastAsia" w:hAnsi="Gill Sans" w:cs="Gill Sans"/>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47076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John Wilding</cp:lastModifiedBy>
  <cp:revision>2</cp:revision>
  <cp:lastPrinted>2017-12-11T10:50:00Z</cp:lastPrinted>
  <dcterms:created xsi:type="dcterms:W3CDTF">2018-02-25T13:42:00Z</dcterms:created>
  <dcterms:modified xsi:type="dcterms:W3CDTF">2018-02-25T13:42:00Z</dcterms:modified>
</cp:coreProperties>
</file>