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36109" w14:textId="77777777" w:rsidR="00987EDD" w:rsidRPr="00C13DDD" w:rsidRDefault="007B65FE" w:rsidP="006D2E2F">
      <w:pPr>
        <w:spacing w:line="360" w:lineRule="auto"/>
        <w:jc w:val="center"/>
        <w:rPr>
          <w:rFonts w:ascii="Times New Roman" w:hAnsi="Times New Roman" w:cs="Times New Roman"/>
          <w:b/>
          <w:sz w:val="28"/>
          <w:szCs w:val="28"/>
        </w:rPr>
      </w:pPr>
      <w:bookmarkStart w:id="0" w:name="_Hlk495396476"/>
      <w:r w:rsidRPr="00C13DDD">
        <w:rPr>
          <w:rFonts w:ascii="Times New Roman" w:hAnsi="Times New Roman" w:cs="Times New Roman"/>
          <w:b/>
          <w:sz w:val="28"/>
          <w:szCs w:val="28"/>
        </w:rPr>
        <w:t>P</w:t>
      </w:r>
      <w:r w:rsidR="006B2600" w:rsidRPr="00C13DDD">
        <w:rPr>
          <w:rFonts w:ascii="Times New Roman" w:hAnsi="Times New Roman" w:cs="Times New Roman"/>
          <w:b/>
          <w:sz w:val="28"/>
          <w:szCs w:val="28"/>
        </w:rPr>
        <w:t>olicy, Practicalities</w:t>
      </w:r>
      <w:r w:rsidR="007B6B05" w:rsidRPr="00C13DDD">
        <w:rPr>
          <w:rFonts w:ascii="Times New Roman" w:hAnsi="Times New Roman" w:cs="Times New Roman"/>
          <w:b/>
          <w:sz w:val="28"/>
          <w:szCs w:val="28"/>
        </w:rPr>
        <w:t>,</w:t>
      </w:r>
      <w:r w:rsidR="006B2600" w:rsidRPr="00C13DDD">
        <w:rPr>
          <w:rFonts w:ascii="Times New Roman" w:hAnsi="Times New Roman" w:cs="Times New Roman"/>
          <w:b/>
          <w:sz w:val="28"/>
          <w:szCs w:val="28"/>
        </w:rPr>
        <w:t xml:space="preserve"> and P</w:t>
      </w:r>
      <w:r w:rsidRPr="00C13DDD">
        <w:rPr>
          <w:rFonts w:ascii="Times New Roman" w:hAnsi="Times New Roman" w:cs="Times New Roman"/>
          <w:b/>
          <w:sz w:val="28"/>
          <w:szCs w:val="28"/>
        </w:rPr>
        <w:t xml:space="preserve">ACE s.24: </w:t>
      </w:r>
      <w:r w:rsidR="000E2515" w:rsidRPr="00C13DDD">
        <w:rPr>
          <w:rFonts w:ascii="Times New Roman" w:hAnsi="Times New Roman" w:cs="Times New Roman"/>
          <w:b/>
          <w:sz w:val="28"/>
          <w:szCs w:val="28"/>
        </w:rPr>
        <w:t xml:space="preserve">The </w:t>
      </w:r>
      <w:r w:rsidR="007B6B05" w:rsidRPr="00C13DDD">
        <w:rPr>
          <w:rFonts w:ascii="Times New Roman" w:hAnsi="Times New Roman" w:cs="Times New Roman"/>
          <w:b/>
          <w:sz w:val="28"/>
          <w:szCs w:val="28"/>
        </w:rPr>
        <w:t xml:space="preserve">Subsuming of </w:t>
      </w:r>
      <w:r w:rsidR="000E2515" w:rsidRPr="00C13DDD">
        <w:rPr>
          <w:rFonts w:ascii="Times New Roman" w:hAnsi="Times New Roman" w:cs="Times New Roman"/>
          <w:b/>
          <w:sz w:val="28"/>
          <w:szCs w:val="28"/>
        </w:rPr>
        <w:t xml:space="preserve">the </w:t>
      </w:r>
      <w:r w:rsidR="007B6B05" w:rsidRPr="00C13DDD">
        <w:rPr>
          <w:rFonts w:ascii="Times New Roman" w:hAnsi="Times New Roman" w:cs="Times New Roman"/>
          <w:b/>
          <w:sz w:val="28"/>
          <w:szCs w:val="28"/>
        </w:rPr>
        <w:t>Necessity</w:t>
      </w:r>
      <w:r w:rsidR="000E2515" w:rsidRPr="00C13DDD">
        <w:rPr>
          <w:rFonts w:ascii="Times New Roman" w:hAnsi="Times New Roman" w:cs="Times New Roman"/>
          <w:b/>
          <w:sz w:val="28"/>
          <w:szCs w:val="28"/>
        </w:rPr>
        <w:t xml:space="preserve"> Criteria</w:t>
      </w:r>
      <w:r w:rsidR="00F2049A" w:rsidRPr="00C13DDD">
        <w:rPr>
          <w:rFonts w:ascii="Times New Roman" w:hAnsi="Times New Roman" w:cs="Times New Roman"/>
          <w:b/>
          <w:sz w:val="28"/>
          <w:szCs w:val="28"/>
        </w:rPr>
        <w:t xml:space="preserve"> </w:t>
      </w:r>
      <w:r w:rsidR="007B6B05" w:rsidRPr="00C13DDD">
        <w:rPr>
          <w:rFonts w:ascii="Times New Roman" w:hAnsi="Times New Roman" w:cs="Times New Roman"/>
          <w:b/>
          <w:sz w:val="28"/>
          <w:szCs w:val="28"/>
        </w:rPr>
        <w:t>in</w:t>
      </w:r>
      <w:r w:rsidR="000E2515" w:rsidRPr="00C13DDD">
        <w:rPr>
          <w:rFonts w:ascii="Times New Roman" w:hAnsi="Times New Roman" w:cs="Times New Roman"/>
          <w:b/>
          <w:sz w:val="28"/>
          <w:szCs w:val="28"/>
        </w:rPr>
        <w:t xml:space="preserve"> Arrest </w:t>
      </w:r>
      <w:r w:rsidR="007B6B05" w:rsidRPr="00C13DDD">
        <w:rPr>
          <w:rFonts w:ascii="Times New Roman" w:hAnsi="Times New Roman" w:cs="Times New Roman"/>
          <w:b/>
          <w:sz w:val="28"/>
          <w:szCs w:val="28"/>
        </w:rPr>
        <w:t>Decision-Making</w:t>
      </w:r>
      <w:bookmarkEnd w:id="0"/>
      <w:r w:rsidR="00F2049A" w:rsidRPr="00C13DDD">
        <w:rPr>
          <w:rFonts w:ascii="Times New Roman" w:hAnsi="Times New Roman" w:cs="Times New Roman"/>
          <w:b/>
          <w:sz w:val="28"/>
          <w:szCs w:val="28"/>
        </w:rPr>
        <w:t xml:space="preserve"> by Frontline Police Officers</w:t>
      </w:r>
      <w:r w:rsidR="007B6B05" w:rsidRPr="00C13DDD">
        <w:rPr>
          <w:rFonts w:ascii="Times New Roman" w:hAnsi="Times New Roman" w:cs="Times New Roman"/>
          <w:b/>
          <w:sz w:val="28"/>
          <w:szCs w:val="28"/>
        </w:rPr>
        <w:t>.</w:t>
      </w:r>
    </w:p>
    <w:p w14:paraId="779E73ED" w14:textId="555ACEE3" w:rsidR="00987EDD" w:rsidRPr="00C13DDD" w:rsidRDefault="003B3EDD" w:rsidP="006D2E2F">
      <w:pPr>
        <w:spacing w:line="360" w:lineRule="auto"/>
        <w:jc w:val="center"/>
        <w:rPr>
          <w:rFonts w:ascii="Times New Roman" w:hAnsi="Times New Roman" w:cs="Times New Roman"/>
          <w:b/>
          <w:sz w:val="28"/>
          <w:szCs w:val="28"/>
        </w:rPr>
      </w:pPr>
      <w:r w:rsidRPr="00C13DDD">
        <w:rPr>
          <w:rFonts w:ascii="Times New Roman" w:hAnsi="Times New Roman" w:cs="Times New Roman"/>
          <w:b/>
          <w:sz w:val="28"/>
          <w:szCs w:val="28"/>
        </w:rPr>
        <w:t>Pearson, G.*, Rowe, M</w:t>
      </w:r>
      <w:proofErr w:type="gramStart"/>
      <w:r w:rsidRPr="00C13DDD">
        <w:rPr>
          <w:rFonts w:ascii="Times New Roman" w:hAnsi="Times New Roman" w:cs="Times New Roman"/>
          <w:b/>
          <w:sz w:val="28"/>
          <w:szCs w:val="28"/>
        </w:rPr>
        <w:t>.*</w:t>
      </w:r>
      <w:proofErr w:type="gramEnd"/>
      <w:r w:rsidRPr="00C13DDD">
        <w:rPr>
          <w:rFonts w:ascii="Times New Roman" w:hAnsi="Times New Roman" w:cs="Times New Roman"/>
          <w:b/>
          <w:sz w:val="28"/>
          <w:szCs w:val="28"/>
        </w:rPr>
        <w:t>* and Turner, E,*</w:t>
      </w:r>
      <w:r w:rsidR="009C6B98" w:rsidRPr="00C13DDD">
        <w:rPr>
          <w:rFonts w:ascii="Times New Roman" w:hAnsi="Times New Roman" w:cs="Times New Roman"/>
          <w:b/>
          <w:sz w:val="28"/>
          <w:szCs w:val="28"/>
        </w:rPr>
        <w:t>*</w:t>
      </w:r>
      <w:r w:rsidRPr="00C13DDD">
        <w:rPr>
          <w:rFonts w:ascii="Times New Roman" w:hAnsi="Times New Roman" w:cs="Times New Roman"/>
          <w:b/>
          <w:sz w:val="28"/>
          <w:szCs w:val="28"/>
        </w:rPr>
        <w:t>*</w:t>
      </w:r>
    </w:p>
    <w:p w14:paraId="14D24D40" w14:textId="77777777" w:rsidR="001C353E" w:rsidRPr="00C13DDD" w:rsidRDefault="001C353E" w:rsidP="006D2E2F">
      <w:pPr>
        <w:spacing w:line="360" w:lineRule="auto"/>
        <w:jc w:val="both"/>
        <w:rPr>
          <w:rFonts w:ascii="Times New Roman" w:hAnsi="Times New Roman" w:cs="Times New Roman"/>
          <w:sz w:val="28"/>
          <w:szCs w:val="28"/>
        </w:rPr>
      </w:pPr>
      <w:bookmarkStart w:id="1" w:name="_GoBack"/>
      <w:bookmarkEnd w:id="1"/>
    </w:p>
    <w:p w14:paraId="62EA575B" w14:textId="7487F3B3" w:rsidR="002F3056" w:rsidRPr="00C13DDD" w:rsidRDefault="00987EDD" w:rsidP="006D2E2F">
      <w:pPr>
        <w:spacing w:line="360" w:lineRule="auto"/>
        <w:ind w:left="720"/>
        <w:jc w:val="both"/>
        <w:rPr>
          <w:rFonts w:ascii="Times New Roman" w:hAnsi="Times New Roman" w:cs="Times New Roman"/>
          <w:i/>
          <w:sz w:val="24"/>
          <w:szCs w:val="24"/>
        </w:rPr>
      </w:pPr>
      <w:r w:rsidRPr="00C13DDD">
        <w:rPr>
          <w:rFonts w:ascii="Times New Roman" w:hAnsi="Times New Roman" w:cs="Times New Roman"/>
          <w:i/>
          <w:sz w:val="24"/>
          <w:szCs w:val="24"/>
        </w:rPr>
        <w:t>PACE</w:t>
      </w:r>
      <w:r w:rsidR="006D2E2F" w:rsidRPr="00C13DDD">
        <w:rPr>
          <w:rFonts w:ascii="Times New Roman" w:hAnsi="Times New Roman" w:cs="Times New Roman"/>
          <w:i/>
          <w:sz w:val="24"/>
          <w:szCs w:val="24"/>
        </w:rPr>
        <w:t>, as amended by the Serious Organised Crime and Police Act 2005,</w:t>
      </w:r>
      <w:r w:rsidR="002F3056" w:rsidRPr="00C13DDD">
        <w:rPr>
          <w:rFonts w:ascii="Times New Roman" w:hAnsi="Times New Roman" w:cs="Times New Roman"/>
          <w:i/>
          <w:sz w:val="24"/>
          <w:szCs w:val="24"/>
        </w:rPr>
        <w:t xml:space="preserve"> establishes a complex framework of </w:t>
      </w:r>
      <w:r w:rsidR="00627252" w:rsidRPr="00C13DDD">
        <w:rPr>
          <w:rFonts w:ascii="Times New Roman" w:hAnsi="Times New Roman" w:cs="Times New Roman"/>
          <w:i/>
          <w:sz w:val="24"/>
          <w:szCs w:val="24"/>
        </w:rPr>
        <w:t>factors</w:t>
      </w:r>
      <w:r w:rsidR="002F3056" w:rsidRPr="00C13DDD">
        <w:rPr>
          <w:rFonts w:ascii="Times New Roman" w:hAnsi="Times New Roman" w:cs="Times New Roman"/>
          <w:i/>
          <w:sz w:val="24"/>
          <w:szCs w:val="24"/>
        </w:rPr>
        <w:t xml:space="preserve"> that police officers must consider </w:t>
      </w:r>
      <w:r w:rsidR="00627252" w:rsidRPr="00C13DDD">
        <w:rPr>
          <w:rFonts w:ascii="Times New Roman" w:hAnsi="Times New Roman" w:cs="Times New Roman"/>
          <w:i/>
          <w:sz w:val="24"/>
          <w:szCs w:val="24"/>
        </w:rPr>
        <w:t>during</w:t>
      </w:r>
      <w:r w:rsidR="003B3EDD" w:rsidRPr="00C13DDD">
        <w:rPr>
          <w:rFonts w:ascii="Times New Roman" w:hAnsi="Times New Roman" w:cs="Times New Roman"/>
          <w:i/>
          <w:sz w:val="24"/>
          <w:szCs w:val="24"/>
        </w:rPr>
        <w:t xml:space="preserve"> arrest decision-making</w:t>
      </w:r>
      <w:r w:rsidR="00B27D23" w:rsidRPr="00C13DDD">
        <w:rPr>
          <w:rFonts w:ascii="Times New Roman" w:hAnsi="Times New Roman" w:cs="Times New Roman"/>
          <w:i/>
          <w:sz w:val="24"/>
          <w:szCs w:val="24"/>
        </w:rPr>
        <w:t xml:space="preserve">. </w:t>
      </w:r>
      <w:r w:rsidR="00AD3430" w:rsidRPr="00C13DDD">
        <w:rPr>
          <w:rFonts w:ascii="Times New Roman" w:hAnsi="Times New Roman" w:cs="Times New Roman"/>
          <w:i/>
          <w:sz w:val="24"/>
          <w:szCs w:val="24"/>
        </w:rPr>
        <w:t>O</w:t>
      </w:r>
      <w:r w:rsidR="002F3056" w:rsidRPr="00C13DDD">
        <w:rPr>
          <w:rFonts w:ascii="Times New Roman" w:hAnsi="Times New Roman" w:cs="Times New Roman"/>
          <w:i/>
          <w:sz w:val="24"/>
          <w:szCs w:val="24"/>
        </w:rPr>
        <w:t>fficer</w:t>
      </w:r>
      <w:r w:rsidR="004567BD" w:rsidRPr="00C13DDD">
        <w:rPr>
          <w:rFonts w:ascii="Times New Roman" w:hAnsi="Times New Roman" w:cs="Times New Roman"/>
          <w:i/>
          <w:sz w:val="24"/>
          <w:szCs w:val="24"/>
        </w:rPr>
        <w:t>s</w:t>
      </w:r>
      <w:r w:rsidR="00FA251E" w:rsidRPr="00C13DDD">
        <w:rPr>
          <w:rFonts w:ascii="Times New Roman" w:hAnsi="Times New Roman" w:cs="Times New Roman"/>
          <w:i/>
          <w:sz w:val="24"/>
          <w:szCs w:val="24"/>
        </w:rPr>
        <w:t xml:space="preserve"> </w:t>
      </w:r>
      <w:r w:rsidR="006D2E2F" w:rsidRPr="00C13DDD">
        <w:rPr>
          <w:rFonts w:ascii="Times New Roman" w:hAnsi="Times New Roman" w:cs="Times New Roman"/>
          <w:i/>
          <w:sz w:val="24"/>
          <w:szCs w:val="24"/>
        </w:rPr>
        <w:t>must possess</w:t>
      </w:r>
      <w:r w:rsidR="002F3056" w:rsidRPr="00C13DDD">
        <w:rPr>
          <w:rFonts w:ascii="Times New Roman" w:hAnsi="Times New Roman" w:cs="Times New Roman"/>
          <w:i/>
          <w:sz w:val="24"/>
          <w:szCs w:val="24"/>
        </w:rPr>
        <w:t xml:space="preserve"> a reason </w:t>
      </w:r>
      <w:r w:rsidR="00FA251E" w:rsidRPr="00C13DDD">
        <w:rPr>
          <w:rFonts w:ascii="Times New Roman" w:hAnsi="Times New Roman" w:cs="Times New Roman"/>
          <w:i/>
          <w:sz w:val="24"/>
          <w:szCs w:val="24"/>
        </w:rPr>
        <w:t>to arrest</w:t>
      </w:r>
      <w:r w:rsidR="006D2E2F" w:rsidRPr="00C13DDD">
        <w:rPr>
          <w:rFonts w:ascii="Times New Roman" w:hAnsi="Times New Roman" w:cs="Times New Roman"/>
          <w:i/>
          <w:sz w:val="24"/>
          <w:szCs w:val="24"/>
        </w:rPr>
        <w:t>,</w:t>
      </w:r>
      <w:r w:rsidR="002F3056" w:rsidRPr="00C13DDD">
        <w:rPr>
          <w:rFonts w:ascii="Times New Roman" w:hAnsi="Times New Roman" w:cs="Times New Roman"/>
          <w:i/>
          <w:sz w:val="24"/>
          <w:szCs w:val="24"/>
        </w:rPr>
        <w:t xml:space="preserve"> </w:t>
      </w:r>
      <w:r w:rsidR="006D2E2F" w:rsidRPr="00C13DDD">
        <w:rPr>
          <w:rFonts w:ascii="Times New Roman" w:hAnsi="Times New Roman" w:cs="Times New Roman"/>
          <w:i/>
          <w:sz w:val="24"/>
          <w:szCs w:val="24"/>
        </w:rPr>
        <w:t>it must be necessary to</w:t>
      </w:r>
      <w:r w:rsidR="002F3056" w:rsidRPr="00C13DDD">
        <w:rPr>
          <w:rFonts w:ascii="Times New Roman" w:hAnsi="Times New Roman" w:cs="Times New Roman"/>
          <w:i/>
          <w:sz w:val="24"/>
          <w:szCs w:val="24"/>
        </w:rPr>
        <w:t xml:space="preserve"> arrest for that reason</w:t>
      </w:r>
      <w:r w:rsidR="006D2E2F" w:rsidRPr="00C13DDD">
        <w:rPr>
          <w:rFonts w:ascii="Times New Roman" w:hAnsi="Times New Roman" w:cs="Times New Roman"/>
          <w:i/>
          <w:sz w:val="24"/>
          <w:szCs w:val="24"/>
        </w:rPr>
        <w:t>,</w:t>
      </w:r>
      <w:r w:rsidR="00B27D23" w:rsidRPr="00C13DDD">
        <w:rPr>
          <w:rFonts w:ascii="Times New Roman" w:hAnsi="Times New Roman" w:cs="Times New Roman"/>
          <w:i/>
          <w:sz w:val="24"/>
          <w:szCs w:val="24"/>
        </w:rPr>
        <w:t xml:space="preserve"> and </w:t>
      </w:r>
      <w:r w:rsidR="006D2E2F" w:rsidRPr="00C13DDD">
        <w:rPr>
          <w:rFonts w:ascii="Times New Roman" w:hAnsi="Times New Roman" w:cs="Times New Roman"/>
          <w:i/>
          <w:sz w:val="24"/>
          <w:szCs w:val="24"/>
        </w:rPr>
        <w:t>they</w:t>
      </w:r>
      <w:r w:rsidR="00B27D23" w:rsidRPr="00C13DDD">
        <w:rPr>
          <w:rFonts w:ascii="Times New Roman" w:hAnsi="Times New Roman" w:cs="Times New Roman"/>
          <w:i/>
          <w:sz w:val="24"/>
          <w:szCs w:val="24"/>
        </w:rPr>
        <w:t xml:space="preserve"> </w:t>
      </w:r>
      <w:r w:rsidR="000E2515" w:rsidRPr="00C13DDD">
        <w:rPr>
          <w:rFonts w:ascii="Times New Roman" w:hAnsi="Times New Roman" w:cs="Times New Roman"/>
          <w:i/>
          <w:sz w:val="24"/>
          <w:szCs w:val="24"/>
        </w:rPr>
        <w:t xml:space="preserve">must </w:t>
      </w:r>
      <w:r w:rsidR="002F3056" w:rsidRPr="00C13DDD">
        <w:rPr>
          <w:rFonts w:ascii="Times New Roman" w:hAnsi="Times New Roman" w:cs="Times New Roman"/>
          <w:i/>
          <w:sz w:val="24"/>
          <w:szCs w:val="24"/>
        </w:rPr>
        <w:t>give at least a ‘</w:t>
      </w:r>
      <w:r w:rsidR="008C4275" w:rsidRPr="00C13DDD">
        <w:rPr>
          <w:rFonts w:ascii="Times New Roman" w:hAnsi="Times New Roman" w:cs="Times New Roman"/>
          <w:i/>
          <w:sz w:val="24"/>
          <w:szCs w:val="24"/>
        </w:rPr>
        <w:t>cursory</w:t>
      </w:r>
      <w:r w:rsidR="002F3056" w:rsidRPr="00C13DDD">
        <w:rPr>
          <w:rFonts w:ascii="Times New Roman" w:hAnsi="Times New Roman" w:cs="Times New Roman"/>
          <w:i/>
          <w:sz w:val="24"/>
          <w:szCs w:val="24"/>
        </w:rPr>
        <w:t xml:space="preserve"> consideration’ </w:t>
      </w:r>
      <w:r w:rsidRPr="00C13DDD">
        <w:rPr>
          <w:rFonts w:ascii="Times New Roman" w:hAnsi="Times New Roman" w:cs="Times New Roman"/>
          <w:i/>
          <w:sz w:val="24"/>
          <w:szCs w:val="24"/>
        </w:rPr>
        <w:t>to</w:t>
      </w:r>
      <w:r w:rsidR="002F3056" w:rsidRPr="00C13DDD">
        <w:rPr>
          <w:rFonts w:ascii="Times New Roman" w:hAnsi="Times New Roman" w:cs="Times New Roman"/>
          <w:i/>
          <w:sz w:val="24"/>
          <w:szCs w:val="24"/>
        </w:rPr>
        <w:t xml:space="preserve"> alternatives. Based on </w:t>
      </w:r>
      <w:r w:rsidR="004567BD" w:rsidRPr="00C13DDD">
        <w:rPr>
          <w:rFonts w:ascii="Times New Roman" w:hAnsi="Times New Roman" w:cs="Times New Roman"/>
          <w:i/>
          <w:sz w:val="24"/>
          <w:szCs w:val="24"/>
        </w:rPr>
        <w:t xml:space="preserve">a </w:t>
      </w:r>
      <w:r w:rsidR="00B27D23" w:rsidRPr="00C13DDD">
        <w:rPr>
          <w:rFonts w:ascii="Times New Roman" w:hAnsi="Times New Roman" w:cs="Times New Roman"/>
          <w:i/>
          <w:sz w:val="24"/>
          <w:szCs w:val="24"/>
        </w:rPr>
        <w:t>four</w:t>
      </w:r>
      <w:r w:rsidR="004567BD" w:rsidRPr="00C13DDD">
        <w:rPr>
          <w:rFonts w:ascii="Times New Roman" w:hAnsi="Times New Roman" w:cs="Times New Roman"/>
          <w:i/>
          <w:sz w:val="24"/>
          <w:szCs w:val="24"/>
        </w:rPr>
        <w:t>-</w:t>
      </w:r>
      <w:r w:rsidR="000E5288" w:rsidRPr="00C13DDD">
        <w:rPr>
          <w:rFonts w:ascii="Times New Roman" w:hAnsi="Times New Roman" w:cs="Times New Roman"/>
          <w:i/>
          <w:sz w:val="24"/>
          <w:szCs w:val="24"/>
        </w:rPr>
        <w:t>year</w:t>
      </w:r>
      <w:r w:rsidR="006D2E2F" w:rsidRPr="00C13DDD">
        <w:rPr>
          <w:rFonts w:ascii="Times New Roman" w:hAnsi="Times New Roman" w:cs="Times New Roman"/>
          <w:i/>
          <w:sz w:val="24"/>
          <w:szCs w:val="24"/>
        </w:rPr>
        <w:t xml:space="preserve"> ethnographic study of front</w:t>
      </w:r>
      <w:r w:rsidR="002F3056" w:rsidRPr="00C13DDD">
        <w:rPr>
          <w:rFonts w:ascii="Times New Roman" w:hAnsi="Times New Roman" w:cs="Times New Roman"/>
          <w:i/>
          <w:sz w:val="24"/>
          <w:szCs w:val="24"/>
        </w:rPr>
        <w:t>line officers</w:t>
      </w:r>
      <w:r w:rsidR="004567BD" w:rsidRPr="00C13DDD">
        <w:rPr>
          <w:rFonts w:ascii="Times New Roman" w:hAnsi="Times New Roman" w:cs="Times New Roman"/>
          <w:i/>
          <w:sz w:val="24"/>
          <w:szCs w:val="24"/>
        </w:rPr>
        <w:t xml:space="preserve"> from two forces</w:t>
      </w:r>
      <w:r w:rsidR="00AD3FC2" w:rsidRPr="00C13DDD">
        <w:rPr>
          <w:rFonts w:ascii="Times New Roman" w:hAnsi="Times New Roman" w:cs="Times New Roman"/>
          <w:i/>
          <w:sz w:val="24"/>
          <w:szCs w:val="24"/>
        </w:rPr>
        <w:t xml:space="preserve"> in Northern England</w:t>
      </w:r>
      <w:r w:rsidR="006D2E2F" w:rsidRPr="00C13DDD">
        <w:rPr>
          <w:rFonts w:ascii="Times New Roman" w:hAnsi="Times New Roman" w:cs="Times New Roman"/>
          <w:i/>
          <w:sz w:val="24"/>
          <w:szCs w:val="24"/>
        </w:rPr>
        <w:t>,</w:t>
      </w:r>
      <w:r w:rsidRPr="00C13DDD">
        <w:rPr>
          <w:rFonts w:ascii="Times New Roman" w:hAnsi="Times New Roman" w:cs="Times New Roman"/>
          <w:i/>
          <w:sz w:val="24"/>
          <w:szCs w:val="24"/>
        </w:rPr>
        <w:t xml:space="preserve"> w</w:t>
      </w:r>
      <w:r w:rsidR="002F3056" w:rsidRPr="00C13DDD">
        <w:rPr>
          <w:rFonts w:ascii="Times New Roman" w:hAnsi="Times New Roman" w:cs="Times New Roman"/>
          <w:i/>
          <w:sz w:val="24"/>
          <w:szCs w:val="24"/>
        </w:rPr>
        <w:t xml:space="preserve">e </w:t>
      </w:r>
      <w:r w:rsidR="006D2E2F" w:rsidRPr="00C13DDD">
        <w:rPr>
          <w:rFonts w:ascii="Times New Roman" w:hAnsi="Times New Roman" w:cs="Times New Roman"/>
          <w:i/>
          <w:sz w:val="24"/>
          <w:szCs w:val="24"/>
        </w:rPr>
        <w:t>argue</w:t>
      </w:r>
      <w:r w:rsidR="002F3056" w:rsidRPr="00C13DDD">
        <w:rPr>
          <w:rFonts w:ascii="Times New Roman" w:hAnsi="Times New Roman" w:cs="Times New Roman"/>
          <w:i/>
          <w:sz w:val="24"/>
          <w:szCs w:val="24"/>
        </w:rPr>
        <w:t xml:space="preserve"> that</w:t>
      </w:r>
      <w:r w:rsidR="006D2E2F" w:rsidRPr="00C13DDD">
        <w:rPr>
          <w:rFonts w:ascii="Times New Roman" w:hAnsi="Times New Roman" w:cs="Times New Roman"/>
          <w:i/>
          <w:sz w:val="24"/>
          <w:szCs w:val="24"/>
        </w:rPr>
        <w:t xml:space="preserve"> the 2005 reforms have not achieved their aims. </w:t>
      </w:r>
      <w:r w:rsidR="00627252" w:rsidRPr="00C13DDD">
        <w:rPr>
          <w:rFonts w:ascii="Times New Roman" w:hAnsi="Times New Roman" w:cs="Times New Roman"/>
          <w:i/>
          <w:sz w:val="24"/>
          <w:szCs w:val="24"/>
        </w:rPr>
        <w:t>The new regime tasks o</w:t>
      </w:r>
      <w:r w:rsidR="002F3056" w:rsidRPr="00C13DDD">
        <w:rPr>
          <w:rFonts w:ascii="Times New Roman" w:hAnsi="Times New Roman" w:cs="Times New Roman"/>
          <w:i/>
          <w:sz w:val="24"/>
          <w:szCs w:val="24"/>
        </w:rPr>
        <w:t>fficers</w:t>
      </w:r>
      <w:r w:rsidR="00627252" w:rsidRPr="00C13DDD">
        <w:rPr>
          <w:rFonts w:ascii="Times New Roman" w:hAnsi="Times New Roman" w:cs="Times New Roman"/>
          <w:i/>
          <w:sz w:val="24"/>
          <w:szCs w:val="24"/>
        </w:rPr>
        <w:t xml:space="preserve"> with undertaking a complex legal assessment prior to arrest, but officers</w:t>
      </w:r>
      <w:r w:rsidR="002F3056" w:rsidRPr="00C13DDD">
        <w:rPr>
          <w:rFonts w:ascii="Times New Roman" w:hAnsi="Times New Roman" w:cs="Times New Roman"/>
          <w:i/>
          <w:sz w:val="24"/>
          <w:szCs w:val="24"/>
        </w:rPr>
        <w:t xml:space="preserve"> are often confused about the necessity </w:t>
      </w:r>
      <w:proofErr w:type="gramStart"/>
      <w:r w:rsidR="003B3EDD" w:rsidRPr="00C13DDD">
        <w:rPr>
          <w:rFonts w:ascii="Times New Roman" w:hAnsi="Times New Roman" w:cs="Times New Roman"/>
          <w:i/>
          <w:sz w:val="24"/>
          <w:szCs w:val="24"/>
        </w:rPr>
        <w:t>criteria</w:t>
      </w:r>
      <w:r w:rsidR="002F3056" w:rsidRPr="00C13DDD">
        <w:rPr>
          <w:rFonts w:ascii="Times New Roman" w:hAnsi="Times New Roman" w:cs="Times New Roman"/>
          <w:i/>
          <w:sz w:val="24"/>
          <w:szCs w:val="24"/>
        </w:rPr>
        <w:t xml:space="preserve"> </w:t>
      </w:r>
      <w:r w:rsidR="00AD3430" w:rsidRPr="00C13DDD">
        <w:rPr>
          <w:rFonts w:ascii="Times New Roman" w:hAnsi="Times New Roman" w:cs="Times New Roman"/>
          <w:i/>
          <w:sz w:val="24"/>
          <w:szCs w:val="24"/>
        </w:rPr>
        <w:t>which</w:t>
      </w:r>
      <w:r w:rsidR="00FA251E" w:rsidRPr="00C13DDD">
        <w:rPr>
          <w:rFonts w:ascii="Times New Roman" w:hAnsi="Times New Roman" w:cs="Times New Roman"/>
          <w:i/>
          <w:sz w:val="24"/>
          <w:szCs w:val="24"/>
        </w:rPr>
        <w:t>,</w:t>
      </w:r>
      <w:r w:rsidR="002F3056" w:rsidRPr="00C13DDD">
        <w:rPr>
          <w:rFonts w:ascii="Times New Roman" w:hAnsi="Times New Roman" w:cs="Times New Roman"/>
          <w:i/>
          <w:sz w:val="24"/>
          <w:szCs w:val="24"/>
        </w:rPr>
        <w:t xml:space="preserve"> </w:t>
      </w:r>
      <w:r w:rsidR="00FA251E" w:rsidRPr="00C13DDD">
        <w:rPr>
          <w:rFonts w:ascii="Times New Roman" w:hAnsi="Times New Roman" w:cs="Times New Roman"/>
          <w:i/>
          <w:sz w:val="24"/>
          <w:szCs w:val="24"/>
        </w:rPr>
        <w:t xml:space="preserve">moreover, </w:t>
      </w:r>
      <w:r w:rsidR="002F3056" w:rsidRPr="00C13DDD">
        <w:rPr>
          <w:rFonts w:ascii="Times New Roman" w:hAnsi="Times New Roman" w:cs="Times New Roman"/>
          <w:i/>
          <w:sz w:val="24"/>
          <w:szCs w:val="24"/>
        </w:rPr>
        <w:t>is</w:t>
      </w:r>
      <w:r w:rsidR="00AD3FC2" w:rsidRPr="00C13DDD">
        <w:rPr>
          <w:rFonts w:ascii="Times New Roman" w:hAnsi="Times New Roman" w:cs="Times New Roman"/>
          <w:i/>
          <w:sz w:val="24"/>
          <w:szCs w:val="24"/>
        </w:rPr>
        <w:t xml:space="preserve"> </w:t>
      </w:r>
      <w:r w:rsidR="00627252" w:rsidRPr="00C13DDD">
        <w:rPr>
          <w:rFonts w:ascii="Times New Roman" w:hAnsi="Times New Roman" w:cs="Times New Roman"/>
          <w:i/>
          <w:sz w:val="24"/>
          <w:szCs w:val="24"/>
        </w:rPr>
        <w:t>typically</w:t>
      </w:r>
      <w:r w:rsidR="002F3056" w:rsidRPr="00C13DDD">
        <w:rPr>
          <w:rFonts w:ascii="Times New Roman" w:hAnsi="Times New Roman" w:cs="Times New Roman"/>
          <w:i/>
          <w:sz w:val="24"/>
          <w:szCs w:val="24"/>
        </w:rPr>
        <w:t xml:space="preserve"> a minor consideration in contrast to </w:t>
      </w:r>
      <w:r w:rsidR="00F2049A" w:rsidRPr="00C13DDD">
        <w:rPr>
          <w:rFonts w:ascii="Times New Roman" w:hAnsi="Times New Roman" w:cs="Times New Roman"/>
          <w:i/>
          <w:sz w:val="24"/>
          <w:szCs w:val="24"/>
        </w:rPr>
        <w:t>demanding</w:t>
      </w:r>
      <w:r w:rsidR="002F3056" w:rsidRPr="00C13DDD">
        <w:rPr>
          <w:rFonts w:ascii="Times New Roman" w:hAnsi="Times New Roman" w:cs="Times New Roman"/>
          <w:i/>
          <w:sz w:val="24"/>
          <w:szCs w:val="24"/>
        </w:rPr>
        <w:t xml:space="preserve"> practical</w:t>
      </w:r>
      <w:proofErr w:type="gramEnd"/>
      <w:r w:rsidR="002F3056" w:rsidRPr="00C13DDD">
        <w:rPr>
          <w:rFonts w:ascii="Times New Roman" w:hAnsi="Times New Roman" w:cs="Times New Roman"/>
          <w:i/>
          <w:sz w:val="24"/>
          <w:szCs w:val="24"/>
        </w:rPr>
        <w:t xml:space="preserve"> and policy pressures. This means that unlawful</w:t>
      </w:r>
      <w:r w:rsidR="000E5288" w:rsidRPr="00C13DDD">
        <w:rPr>
          <w:rFonts w:ascii="Times New Roman" w:hAnsi="Times New Roman" w:cs="Times New Roman"/>
          <w:i/>
          <w:sz w:val="24"/>
          <w:szCs w:val="24"/>
        </w:rPr>
        <w:t xml:space="preserve"> and non</w:t>
      </w:r>
      <w:r w:rsidR="00627252" w:rsidRPr="00C13DDD">
        <w:rPr>
          <w:rFonts w:ascii="Times New Roman" w:hAnsi="Times New Roman" w:cs="Times New Roman"/>
          <w:i/>
          <w:sz w:val="24"/>
          <w:szCs w:val="24"/>
        </w:rPr>
        <w:t>-</w:t>
      </w:r>
      <w:r w:rsidR="000E5288" w:rsidRPr="00C13DDD">
        <w:rPr>
          <w:rFonts w:ascii="Times New Roman" w:hAnsi="Times New Roman" w:cs="Times New Roman"/>
          <w:i/>
          <w:sz w:val="24"/>
          <w:szCs w:val="24"/>
        </w:rPr>
        <w:t xml:space="preserve">Human </w:t>
      </w:r>
      <w:r w:rsidR="00627252" w:rsidRPr="00C13DDD">
        <w:rPr>
          <w:rFonts w:ascii="Times New Roman" w:hAnsi="Times New Roman" w:cs="Times New Roman"/>
          <w:i/>
          <w:sz w:val="24"/>
          <w:szCs w:val="24"/>
        </w:rPr>
        <w:t xml:space="preserve">Rights </w:t>
      </w:r>
      <w:r w:rsidR="000E5288" w:rsidRPr="00C13DDD">
        <w:rPr>
          <w:rFonts w:ascii="Times New Roman" w:hAnsi="Times New Roman" w:cs="Times New Roman"/>
          <w:i/>
          <w:sz w:val="24"/>
          <w:szCs w:val="24"/>
        </w:rPr>
        <w:t>compliant</w:t>
      </w:r>
      <w:r w:rsidR="002F3056" w:rsidRPr="00C13DDD">
        <w:rPr>
          <w:rFonts w:ascii="Times New Roman" w:hAnsi="Times New Roman" w:cs="Times New Roman"/>
          <w:i/>
          <w:sz w:val="24"/>
          <w:szCs w:val="24"/>
        </w:rPr>
        <w:t xml:space="preserve"> arrests</w:t>
      </w:r>
      <w:r w:rsidR="00FA251E" w:rsidRPr="00C13DDD">
        <w:rPr>
          <w:rFonts w:ascii="Times New Roman" w:hAnsi="Times New Roman" w:cs="Times New Roman"/>
          <w:i/>
          <w:sz w:val="24"/>
          <w:szCs w:val="24"/>
        </w:rPr>
        <w:t xml:space="preserve"> </w:t>
      </w:r>
      <w:r w:rsidR="00627252" w:rsidRPr="00C13DDD">
        <w:rPr>
          <w:rFonts w:ascii="Times New Roman" w:hAnsi="Times New Roman" w:cs="Times New Roman"/>
          <w:i/>
          <w:sz w:val="24"/>
          <w:szCs w:val="24"/>
        </w:rPr>
        <w:t xml:space="preserve">continue to </w:t>
      </w:r>
      <w:proofErr w:type="gramStart"/>
      <w:r w:rsidR="00627252" w:rsidRPr="00C13DDD">
        <w:rPr>
          <w:rFonts w:ascii="Times New Roman" w:hAnsi="Times New Roman" w:cs="Times New Roman"/>
          <w:i/>
          <w:sz w:val="24"/>
          <w:szCs w:val="24"/>
        </w:rPr>
        <w:t>be regularly made</w:t>
      </w:r>
      <w:proofErr w:type="gramEnd"/>
      <w:r w:rsidR="00AD3FC2" w:rsidRPr="00C13DDD">
        <w:rPr>
          <w:rFonts w:ascii="Times New Roman" w:hAnsi="Times New Roman" w:cs="Times New Roman"/>
          <w:i/>
          <w:sz w:val="24"/>
          <w:szCs w:val="24"/>
        </w:rPr>
        <w:t xml:space="preserve"> </w:t>
      </w:r>
      <w:r w:rsidR="00F2049A" w:rsidRPr="00C13DDD">
        <w:rPr>
          <w:rFonts w:ascii="Times New Roman" w:hAnsi="Times New Roman" w:cs="Times New Roman"/>
          <w:i/>
          <w:sz w:val="24"/>
          <w:szCs w:val="24"/>
        </w:rPr>
        <w:t>and</w:t>
      </w:r>
      <w:r w:rsidR="009320EF" w:rsidRPr="00C13DDD">
        <w:rPr>
          <w:rFonts w:ascii="Times New Roman" w:hAnsi="Times New Roman" w:cs="Times New Roman"/>
          <w:i/>
          <w:sz w:val="24"/>
          <w:szCs w:val="24"/>
        </w:rPr>
        <w:t>, equally significantly,</w:t>
      </w:r>
      <w:r w:rsidR="002F3056" w:rsidRPr="00C13DDD">
        <w:rPr>
          <w:rFonts w:ascii="Times New Roman" w:hAnsi="Times New Roman" w:cs="Times New Roman"/>
          <w:i/>
          <w:sz w:val="24"/>
          <w:szCs w:val="24"/>
        </w:rPr>
        <w:t xml:space="preserve"> that </w:t>
      </w:r>
      <w:r w:rsidR="00A6735E" w:rsidRPr="00C13DDD">
        <w:rPr>
          <w:rFonts w:ascii="Times New Roman" w:hAnsi="Times New Roman" w:cs="Times New Roman"/>
          <w:i/>
          <w:sz w:val="24"/>
          <w:szCs w:val="24"/>
        </w:rPr>
        <w:t xml:space="preserve">many suspects are escaping the criminal justice system because officers are not considering </w:t>
      </w:r>
      <w:r w:rsidR="00B07DAF" w:rsidRPr="00C13DDD">
        <w:rPr>
          <w:rFonts w:ascii="Times New Roman" w:hAnsi="Times New Roman" w:cs="Times New Roman"/>
          <w:i/>
          <w:sz w:val="24"/>
          <w:szCs w:val="24"/>
        </w:rPr>
        <w:t xml:space="preserve">arrest </w:t>
      </w:r>
      <w:r w:rsidR="009320EF" w:rsidRPr="00C13DDD">
        <w:rPr>
          <w:rFonts w:ascii="Times New Roman" w:hAnsi="Times New Roman" w:cs="Times New Roman"/>
          <w:i/>
          <w:sz w:val="24"/>
          <w:szCs w:val="24"/>
        </w:rPr>
        <w:t>alternatives</w:t>
      </w:r>
      <w:r w:rsidR="00A6735E" w:rsidRPr="00C13DDD">
        <w:rPr>
          <w:rFonts w:ascii="Times New Roman" w:hAnsi="Times New Roman" w:cs="Times New Roman"/>
          <w:i/>
          <w:sz w:val="24"/>
          <w:szCs w:val="24"/>
        </w:rPr>
        <w:t xml:space="preserve">. </w:t>
      </w:r>
    </w:p>
    <w:p w14:paraId="5326265C" w14:textId="77777777" w:rsidR="00742AE1" w:rsidRPr="00C13DDD" w:rsidRDefault="00742AE1" w:rsidP="00BB61E2">
      <w:pPr>
        <w:spacing w:line="360" w:lineRule="auto"/>
        <w:jc w:val="both"/>
        <w:rPr>
          <w:rFonts w:ascii="Times New Roman" w:hAnsi="Times New Roman" w:cs="Times New Roman"/>
          <w:b/>
          <w:sz w:val="24"/>
          <w:szCs w:val="24"/>
        </w:rPr>
      </w:pPr>
    </w:p>
    <w:p w14:paraId="0146C21E" w14:textId="77777777" w:rsidR="005E0283" w:rsidRPr="00C13DDD" w:rsidRDefault="005E0283" w:rsidP="00BB61E2">
      <w:pPr>
        <w:spacing w:line="360" w:lineRule="auto"/>
        <w:jc w:val="both"/>
        <w:rPr>
          <w:rFonts w:ascii="Times New Roman" w:hAnsi="Times New Roman" w:cs="Times New Roman"/>
          <w:b/>
          <w:sz w:val="24"/>
          <w:szCs w:val="24"/>
        </w:rPr>
      </w:pPr>
    </w:p>
    <w:p w14:paraId="129197D9" w14:textId="77777777" w:rsidR="005E0283" w:rsidRPr="00C13DDD" w:rsidRDefault="005E0283" w:rsidP="00BB61E2">
      <w:pPr>
        <w:spacing w:line="360" w:lineRule="auto"/>
        <w:jc w:val="both"/>
        <w:rPr>
          <w:rFonts w:ascii="Times New Roman" w:hAnsi="Times New Roman" w:cs="Times New Roman"/>
          <w:b/>
          <w:sz w:val="24"/>
          <w:szCs w:val="24"/>
        </w:rPr>
      </w:pPr>
    </w:p>
    <w:p w14:paraId="799A6B43" w14:textId="77777777" w:rsidR="00742AE1" w:rsidRPr="00C13DDD" w:rsidRDefault="00742AE1" w:rsidP="00BB61E2">
      <w:pPr>
        <w:spacing w:line="360" w:lineRule="auto"/>
        <w:jc w:val="both"/>
        <w:rPr>
          <w:rFonts w:ascii="Times New Roman" w:hAnsi="Times New Roman" w:cs="Times New Roman"/>
          <w:b/>
          <w:sz w:val="24"/>
          <w:szCs w:val="24"/>
        </w:rPr>
      </w:pPr>
    </w:p>
    <w:p w14:paraId="3411F35C" w14:textId="77777777" w:rsidR="00742AE1" w:rsidRPr="00C13DDD" w:rsidRDefault="00742AE1" w:rsidP="00BB61E2">
      <w:pPr>
        <w:spacing w:line="360" w:lineRule="auto"/>
        <w:jc w:val="both"/>
        <w:rPr>
          <w:rFonts w:ascii="Times New Roman" w:hAnsi="Times New Roman" w:cs="Times New Roman"/>
          <w:b/>
          <w:sz w:val="24"/>
          <w:szCs w:val="24"/>
        </w:rPr>
      </w:pPr>
    </w:p>
    <w:p w14:paraId="2FB1DA61" w14:textId="0997371E" w:rsidR="002F3056" w:rsidRPr="00C13DDD" w:rsidRDefault="00BB61E2" w:rsidP="00BB61E2">
      <w:pPr>
        <w:spacing w:line="360" w:lineRule="auto"/>
        <w:jc w:val="both"/>
        <w:rPr>
          <w:rFonts w:ascii="Times New Roman" w:hAnsi="Times New Roman" w:cs="Times New Roman"/>
          <w:sz w:val="24"/>
          <w:szCs w:val="24"/>
        </w:rPr>
      </w:pPr>
      <w:r w:rsidRPr="00C13DDD">
        <w:rPr>
          <w:rFonts w:ascii="Times New Roman" w:hAnsi="Times New Roman" w:cs="Times New Roman"/>
          <w:sz w:val="24"/>
          <w:szCs w:val="24"/>
        </w:rPr>
        <w:t xml:space="preserve">* </w:t>
      </w:r>
      <w:r w:rsidR="009639F0" w:rsidRPr="00C13DDD">
        <w:rPr>
          <w:rFonts w:ascii="Times New Roman" w:hAnsi="Times New Roman" w:cs="Times New Roman"/>
          <w:sz w:val="24"/>
          <w:szCs w:val="24"/>
        </w:rPr>
        <w:t>University of Manchester, School of Law, Williamson Building, Oxford Road, Manchester, M13 9LP, UK</w:t>
      </w:r>
      <w:r w:rsidRPr="00C13DDD">
        <w:rPr>
          <w:rFonts w:ascii="Times New Roman" w:hAnsi="Times New Roman" w:cs="Times New Roman"/>
          <w:sz w:val="24"/>
          <w:szCs w:val="24"/>
        </w:rPr>
        <w:t xml:space="preserve">, </w:t>
      </w:r>
      <w:r w:rsidR="005E0283" w:rsidRPr="00C13DDD">
        <w:rPr>
          <w:rFonts w:ascii="Times New Roman" w:hAnsi="Times New Roman" w:cs="Times New Roman"/>
          <w:sz w:val="24"/>
          <w:szCs w:val="24"/>
        </w:rPr>
        <w:t>g</w:t>
      </w:r>
      <w:r w:rsidRPr="00C13DDD">
        <w:rPr>
          <w:rFonts w:ascii="Times New Roman" w:hAnsi="Times New Roman" w:cs="Times New Roman"/>
          <w:sz w:val="24"/>
          <w:szCs w:val="24"/>
        </w:rPr>
        <w:t xml:space="preserve">eoff.pearson@manchester.ac.uk. ** University of Liverpool, Management School, Chatham Street, Liverpool, L69 7ZH, UK, </w:t>
      </w:r>
      <w:r w:rsidR="005E0283" w:rsidRPr="00C13DDD">
        <w:rPr>
          <w:rFonts w:ascii="Times New Roman" w:hAnsi="Times New Roman" w:cs="Times New Roman"/>
          <w:sz w:val="24"/>
          <w:szCs w:val="24"/>
        </w:rPr>
        <w:t>mikerowe@liverpool.ac.uk</w:t>
      </w:r>
      <w:r w:rsidRPr="00C13DDD">
        <w:rPr>
          <w:rFonts w:ascii="Times New Roman" w:hAnsi="Times New Roman" w:cs="Times New Roman"/>
          <w:sz w:val="24"/>
          <w:szCs w:val="24"/>
        </w:rPr>
        <w:t>. ***</w:t>
      </w:r>
      <w:r w:rsidR="009C6B98" w:rsidRPr="00C13DDD">
        <w:rPr>
          <w:rFonts w:ascii="Times New Roman" w:hAnsi="Times New Roman" w:cs="Times New Roman"/>
          <w:sz w:val="24"/>
          <w:szCs w:val="24"/>
        </w:rPr>
        <w:t xml:space="preserve">University of Liverpool, School of Law and Social Justice, Eleanor Rathbone Building, Bedford Street South, Liverpool, L69 7ZA, UK, </w:t>
      </w:r>
      <w:r w:rsidR="005E0283" w:rsidRPr="00C13DDD">
        <w:rPr>
          <w:rFonts w:ascii="Times New Roman" w:hAnsi="Times New Roman" w:cs="Times New Roman"/>
          <w:sz w:val="24"/>
          <w:szCs w:val="24"/>
        </w:rPr>
        <w:t>lizt@liverpool.ac.uk</w:t>
      </w:r>
      <w:r w:rsidR="009C6B98" w:rsidRPr="00C13DDD">
        <w:rPr>
          <w:rFonts w:ascii="Times New Roman" w:hAnsi="Times New Roman" w:cs="Times New Roman"/>
          <w:sz w:val="24"/>
          <w:szCs w:val="24"/>
        </w:rPr>
        <w:t>.</w:t>
      </w:r>
      <w:r w:rsidR="00742AE1" w:rsidRPr="00C13DDD">
        <w:rPr>
          <w:rFonts w:ascii="Times New Roman" w:hAnsi="Times New Roman" w:cs="Times New Roman"/>
          <w:sz w:val="24"/>
          <w:szCs w:val="24"/>
        </w:rPr>
        <w:t xml:space="preserve"> </w:t>
      </w:r>
      <w:r w:rsidR="00742AE1" w:rsidRPr="00C13DDD" w:rsidDel="003B3EDD">
        <w:rPr>
          <w:rFonts w:ascii="Times New Roman" w:hAnsi="Times New Roman" w:cs="Times New Roman"/>
          <w:sz w:val="24"/>
          <w:szCs w:val="24"/>
        </w:rPr>
        <w:t>The authors would like to thank the editor and anonymous reviewers for their helpful and constructive comments on an earlier draft of this paper.</w:t>
      </w:r>
    </w:p>
    <w:p w14:paraId="672641A8" w14:textId="77777777" w:rsidR="003072D9" w:rsidRPr="00C13DDD" w:rsidRDefault="003072D9" w:rsidP="006D2E2F">
      <w:pPr>
        <w:spacing w:line="360" w:lineRule="auto"/>
        <w:jc w:val="center"/>
        <w:rPr>
          <w:rFonts w:ascii="Times New Roman" w:hAnsi="Times New Roman" w:cs="Times New Roman"/>
          <w:b/>
          <w:sz w:val="24"/>
          <w:szCs w:val="24"/>
        </w:rPr>
      </w:pPr>
      <w:r w:rsidRPr="00C13DDD">
        <w:rPr>
          <w:rFonts w:ascii="Times New Roman" w:hAnsi="Times New Roman" w:cs="Times New Roman"/>
          <w:b/>
          <w:sz w:val="24"/>
          <w:szCs w:val="24"/>
        </w:rPr>
        <w:lastRenderedPageBreak/>
        <w:t>I</w:t>
      </w:r>
      <w:r w:rsidR="00713432" w:rsidRPr="00C13DDD">
        <w:rPr>
          <w:rFonts w:ascii="Times New Roman" w:hAnsi="Times New Roman" w:cs="Times New Roman"/>
          <w:b/>
          <w:sz w:val="24"/>
          <w:szCs w:val="24"/>
        </w:rPr>
        <w:t>NTRODUCTION AND METHODOLOGY</w:t>
      </w:r>
    </w:p>
    <w:p w14:paraId="1D74C75C" w14:textId="77777777" w:rsidR="005E0283" w:rsidRPr="00C13DDD" w:rsidRDefault="005E0283" w:rsidP="006D2E2F">
      <w:pPr>
        <w:spacing w:line="360" w:lineRule="auto"/>
        <w:jc w:val="center"/>
        <w:rPr>
          <w:rFonts w:ascii="Times New Roman" w:hAnsi="Times New Roman" w:cs="Times New Roman"/>
          <w:b/>
          <w:sz w:val="24"/>
          <w:szCs w:val="24"/>
        </w:rPr>
      </w:pPr>
    </w:p>
    <w:p w14:paraId="41B1BBEC" w14:textId="0007E6F8" w:rsidR="004D1DB3" w:rsidRPr="00C13DDD" w:rsidRDefault="001C353E" w:rsidP="006D2E2F">
      <w:pPr>
        <w:spacing w:line="360" w:lineRule="auto"/>
        <w:jc w:val="both"/>
        <w:rPr>
          <w:rFonts w:ascii="Times New Roman" w:hAnsi="Times New Roman" w:cs="Times New Roman"/>
          <w:sz w:val="24"/>
          <w:szCs w:val="24"/>
        </w:rPr>
      </w:pPr>
      <w:r w:rsidRPr="00C13DDD">
        <w:rPr>
          <w:rFonts w:ascii="Times New Roman" w:hAnsi="Times New Roman" w:cs="Times New Roman"/>
          <w:sz w:val="24"/>
          <w:szCs w:val="24"/>
        </w:rPr>
        <w:t xml:space="preserve">The current law </w:t>
      </w:r>
      <w:r w:rsidR="00F2049A" w:rsidRPr="00C13DDD">
        <w:rPr>
          <w:rFonts w:ascii="Times New Roman" w:hAnsi="Times New Roman" w:cs="Times New Roman"/>
          <w:sz w:val="24"/>
          <w:szCs w:val="24"/>
        </w:rPr>
        <w:t>on</w:t>
      </w:r>
      <w:r w:rsidRPr="00C13DDD">
        <w:rPr>
          <w:rFonts w:ascii="Times New Roman" w:hAnsi="Times New Roman" w:cs="Times New Roman"/>
          <w:sz w:val="24"/>
          <w:szCs w:val="24"/>
        </w:rPr>
        <w:t xml:space="preserve"> arrest necessity is set out in s</w:t>
      </w:r>
      <w:r w:rsidR="000E2515" w:rsidRPr="00C13DDD">
        <w:rPr>
          <w:rFonts w:ascii="Times New Roman" w:hAnsi="Times New Roman" w:cs="Times New Roman"/>
          <w:sz w:val="24"/>
          <w:szCs w:val="24"/>
        </w:rPr>
        <w:t>.</w:t>
      </w:r>
      <w:r w:rsidRPr="00C13DDD">
        <w:rPr>
          <w:rFonts w:ascii="Times New Roman" w:hAnsi="Times New Roman" w:cs="Times New Roman"/>
          <w:sz w:val="24"/>
          <w:szCs w:val="24"/>
        </w:rPr>
        <w:t>24 of the Police and Criminal Evidence Act 1984 (PACE)</w:t>
      </w:r>
      <w:r w:rsidR="00F2049A" w:rsidRPr="00C13DDD">
        <w:rPr>
          <w:rFonts w:ascii="Times New Roman" w:hAnsi="Times New Roman" w:cs="Times New Roman"/>
          <w:sz w:val="24"/>
          <w:szCs w:val="24"/>
        </w:rPr>
        <w:t>,</w:t>
      </w:r>
      <w:r w:rsidRPr="00C13DDD">
        <w:rPr>
          <w:rFonts w:ascii="Times New Roman" w:hAnsi="Times New Roman" w:cs="Times New Roman"/>
          <w:sz w:val="24"/>
          <w:szCs w:val="24"/>
        </w:rPr>
        <w:t xml:space="preserve"> as amended by the Serious Organised Crime and Police Act 2005</w:t>
      </w:r>
      <w:r w:rsidR="00E7405F" w:rsidRPr="00C13DDD">
        <w:rPr>
          <w:rFonts w:ascii="Times New Roman" w:hAnsi="Times New Roman" w:cs="Times New Roman"/>
          <w:sz w:val="24"/>
          <w:szCs w:val="24"/>
        </w:rPr>
        <w:t>.</w:t>
      </w:r>
      <w:r w:rsidRPr="00C13DDD">
        <w:rPr>
          <w:rStyle w:val="FootnoteReference"/>
          <w:rFonts w:ascii="Times New Roman" w:hAnsi="Times New Roman" w:cs="Times New Roman"/>
          <w:sz w:val="24"/>
          <w:szCs w:val="24"/>
        </w:rPr>
        <w:footnoteReference w:id="1"/>
      </w:r>
      <w:r w:rsidRPr="00C13DDD">
        <w:rPr>
          <w:rFonts w:ascii="Times New Roman" w:hAnsi="Times New Roman" w:cs="Times New Roman"/>
          <w:sz w:val="24"/>
          <w:szCs w:val="24"/>
        </w:rPr>
        <w:t xml:space="preserve"> </w:t>
      </w:r>
      <w:r w:rsidR="00DF3A16" w:rsidRPr="00C13DDD">
        <w:rPr>
          <w:rFonts w:ascii="Times New Roman" w:eastAsia="Times New Roman" w:hAnsi="Times New Roman" w:cs="Times New Roman"/>
          <w:sz w:val="24"/>
          <w:szCs w:val="24"/>
          <w:lang w:eastAsia="en-GB"/>
        </w:rPr>
        <w:t xml:space="preserve">Whether or not to arrest is </w:t>
      </w:r>
      <w:r w:rsidR="00AD3FC2" w:rsidRPr="00C13DDD">
        <w:rPr>
          <w:rFonts w:ascii="Times New Roman" w:eastAsia="Times New Roman" w:hAnsi="Times New Roman" w:cs="Times New Roman"/>
          <w:sz w:val="24"/>
          <w:szCs w:val="24"/>
          <w:lang w:eastAsia="en-GB"/>
        </w:rPr>
        <w:t>‘</w:t>
      </w:r>
      <w:r w:rsidR="00DF3A16" w:rsidRPr="00C13DDD">
        <w:rPr>
          <w:rFonts w:ascii="Times New Roman" w:eastAsia="Times New Roman" w:hAnsi="Times New Roman" w:cs="Times New Roman"/>
          <w:sz w:val="24"/>
          <w:szCs w:val="24"/>
          <w:lang w:eastAsia="en-GB"/>
        </w:rPr>
        <w:t>an operational decision at the discretion of the constable</w:t>
      </w:r>
      <w:r w:rsidR="00AD3FC2" w:rsidRPr="00C13DDD">
        <w:rPr>
          <w:rFonts w:ascii="Times New Roman" w:eastAsia="Times New Roman" w:hAnsi="Times New Roman" w:cs="Times New Roman"/>
          <w:sz w:val="24"/>
          <w:szCs w:val="24"/>
          <w:lang w:eastAsia="en-GB"/>
        </w:rPr>
        <w:t>’</w:t>
      </w:r>
      <w:r w:rsidR="00365B63" w:rsidRPr="00C13DDD">
        <w:rPr>
          <w:rFonts w:ascii="Times New Roman" w:eastAsia="Times New Roman" w:hAnsi="Times New Roman" w:cs="Times New Roman"/>
          <w:sz w:val="24"/>
          <w:szCs w:val="24"/>
          <w:lang w:eastAsia="en-GB"/>
        </w:rPr>
        <w:t>.</w:t>
      </w:r>
      <w:r w:rsidR="00DF3A16" w:rsidRPr="00C13DDD">
        <w:rPr>
          <w:rStyle w:val="FootnoteReference"/>
          <w:rFonts w:ascii="Times New Roman" w:eastAsia="Times New Roman" w:hAnsi="Times New Roman" w:cs="Times New Roman"/>
          <w:sz w:val="24"/>
          <w:szCs w:val="24"/>
          <w:lang w:eastAsia="en-GB"/>
        </w:rPr>
        <w:footnoteReference w:id="2"/>
      </w:r>
      <w:r w:rsidR="00DF3A16" w:rsidRPr="00C13DDD">
        <w:rPr>
          <w:rFonts w:ascii="Times New Roman" w:eastAsia="Times New Roman" w:hAnsi="Times New Roman" w:cs="Times New Roman"/>
          <w:sz w:val="24"/>
          <w:szCs w:val="24"/>
          <w:lang w:eastAsia="en-GB"/>
        </w:rPr>
        <w:t xml:space="preserve"> </w:t>
      </w:r>
      <w:r w:rsidR="00365B63" w:rsidRPr="00C13DDD">
        <w:rPr>
          <w:rFonts w:ascii="Times New Roman" w:eastAsia="Times New Roman" w:hAnsi="Times New Roman" w:cs="Times New Roman"/>
          <w:sz w:val="24"/>
          <w:szCs w:val="24"/>
          <w:lang w:eastAsia="en-GB"/>
        </w:rPr>
        <w:t>T</w:t>
      </w:r>
      <w:r w:rsidR="00DF3A16" w:rsidRPr="00C13DDD">
        <w:rPr>
          <w:rFonts w:ascii="Times New Roman" w:eastAsia="Times New Roman" w:hAnsi="Times New Roman" w:cs="Times New Roman"/>
          <w:sz w:val="24"/>
          <w:szCs w:val="24"/>
          <w:lang w:eastAsia="en-GB"/>
        </w:rPr>
        <w:t xml:space="preserve">he importance of officers being able to justify </w:t>
      </w:r>
      <w:r w:rsidR="00B27D23" w:rsidRPr="00C13DDD">
        <w:rPr>
          <w:rFonts w:ascii="Times New Roman" w:eastAsia="Times New Roman" w:hAnsi="Times New Roman" w:cs="Times New Roman"/>
          <w:sz w:val="24"/>
          <w:szCs w:val="24"/>
          <w:lang w:eastAsia="en-GB"/>
        </w:rPr>
        <w:t>the</w:t>
      </w:r>
      <w:r w:rsidR="00205CF1" w:rsidRPr="00C13DDD">
        <w:rPr>
          <w:rFonts w:ascii="Times New Roman" w:eastAsia="Times New Roman" w:hAnsi="Times New Roman" w:cs="Times New Roman"/>
          <w:sz w:val="24"/>
          <w:szCs w:val="24"/>
          <w:lang w:eastAsia="en-GB"/>
        </w:rPr>
        <w:t xml:space="preserve"> coercive</w:t>
      </w:r>
      <w:r w:rsidR="00205CF1" w:rsidRPr="00C13DDD">
        <w:rPr>
          <w:rStyle w:val="FootnoteReference"/>
          <w:rFonts w:ascii="Times New Roman" w:eastAsia="Times New Roman" w:hAnsi="Times New Roman" w:cs="Times New Roman"/>
          <w:sz w:val="24"/>
          <w:szCs w:val="24"/>
          <w:lang w:eastAsia="en-GB"/>
        </w:rPr>
        <w:footnoteReference w:id="3"/>
      </w:r>
      <w:r w:rsidR="00205CF1" w:rsidRPr="00C13DDD">
        <w:rPr>
          <w:rFonts w:ascii="Times New Roman" w:eastAsia="Times New Roman" w:hAnsi="Times New Roman" w:cs="Times New Roman"/>
          <w:sz w:val="24"/>
          <w:szCs w:val="24"/>
          <w:lang w:eastAsia="en-GB"/>
        </w:rPr>
        <w:t xml:space="preserve"> </w:t>
      </w:r>
      <w:r w:rsidR="00DF3A16" w:rsidRPr="00C13DDD">
        <w:rPr>
          <w:rFonts w:ascii="Times New Roman" w:eastAsia="Times New Roman" w:hAnsi="Times New Roman" w:cs="Times New Roman"/>
          <w:sz w:val="24"/>
          <w:szCs w:val="24"/>
          <w:lang w:eastAsia="en-GB"/>
        </w:rPr>
        <w:t xml:space="preserve">trespass to a </w:t>
      </w:r>
      <w:proofErr w:type="gramStart"/>
      <w:r w:rsidR="00DF3A16" w:rsidRPr="00C13DDD">
        <w:rPr>
          <w:rFonts w:ascii="Times New Roman" w:eastAsia="Times New Roman" w:hAnsi="Times New Roman" w:cs="Times New Roman"/>
          <w:sz w:val="24"/>
          <w:szCs w:val="24"/>
          <w:lang w:eastAsia="en-GB"/>
        </w:rPr>
        <w:t>person which is an inevitable factor in any arrest</w:t>
      </w:r>
      <w:proofErr w:type="gramEnd"/>
      <w:r w:rsidR="00DF3A16" w:rsidRPr="00C13DDD">
        <w:rPr>
          <w:rFonts w:ascii="Times New Roman" w:eastAsia="Times New Roman" w:hAnsi="Times New Roman" w:cs="Times New Roman"/>
          <w:sz w:val="24"/>
          <w:szCs w:val="24"/>
          <w:lang w:eastAsia="en-GB"/>
        </w:rPr>
        <w:t xml:space="preserve"> is a longstanding principle </w:t>
      </w:r>
      <w:r w:rsidR="00CE0D13" w:rsidRPr="00C13DDD">
        <w:rPr>
          <w:rFonts w:ascii="Times New Roman" w:eastAsia="Times New Roman" w:hAnsi="Times New Roman" w:cs="Times New Roman"/>
          <w:sz w:val="24"/>
          <w:szCs w:val="24"/>
          <w:lang w:eastAsia="en-GB"/>
        </w:rPr>
        <w:t>of</w:t>
      </w:r>
      <w:r w:rsidR="00DF3A16" w:rsidRPr="00C13DDD">
        <w:rPr>
          <w:rFonts w:ascii="Times New Roman" w:eastAsia="Times New Roman" w:hAnsi="Times New Roman" w:cs="Times New Roman"/>
          <w:sz w:val="24"/>
          <w:szCs w:val="24"/>
          <w:lang w:eastAsia="en-GB"/>
        </w:rPr>
        <w:t xml:space="preserve"> the law of England and Wales.</w:t>
      </w:r>
      <w:r w:rsidR="00DF3A16" w:rsidRPr="00C13DDD">
        <w:rPr>
          <w:rStyle w:val="FootnoteReference"/>
          <w:rFonts w:ascii="Times New Roman" w:eastAsia="Times New Roman" w:hAnsi="Times New Roman" w:cs="Times New Roman"/>
          <w:sz w:val="24"/>
          <w:szCs w:val="24"/>
          <w:lang w:eastAsia="en-GB"/>
        </w:rPr>
        <w:footnoteReference w:id="4"/>
      </w:r>
      <w:r w:rsidR="00DF3A16" w:rsidRPr="00C13DDD">
        <w:rPr>
          <w:rFonts w:ascii="Times New Roman" w:eastAsia="Times New Roman" w:hAnsi="Times New Roman" w:cs="Times New Roman"/>
          <w:sz w:val="24"/>
          <w:szCs w:val="24"/>
          <w:lang w:eastAsia="en-GB"/>
        </w:rPr>
        <w:t xml:space="preserve"> </w:t>
      </w:r>
      <w:r w:rsidR="000B4D08" w:rsidRPr="00C13DDD">
        <w:rPr>
          <w:rFonts w:ascii="Times New Roman" w:hAnsi="Times New Roman" w:cs="Times New Roman"/>
          <w:sz w:val="24"/>
          <w:szCs w:val="24"/>
        </w:rPr>
        <w:t xml:space="preserve">The 2005 Act </w:t>
      </w:r>
      <w:r w:rsidR="00E138BC" w:rsidRPr="00C13DDD">
        <w:rPr>
          <w:rFonts w:ascii="Times New Roman" w:hAnsi="Times New Roman" w:cs="Times New Roman"/>
          <w:sz w:val="24"/>
          <w:szCs w:val="24"/>
        </w:rPr>
        <w:t>reformed</w:t>
      </w:r>
      <w:r w:rsidR="000B4D08" w:rsidRPr="00C13DDD">
        <w:rPr>
          <w:rFonts w:ascii="Times New Roman" w:hAnsi="Times New Roman" w:cs="Times New Roman"/>
          <w:sz w:val="24"/>
          <w:szCs w:val="24"/>
        </w:rPr>
        <w:t xml:space="preserve"> police powers </w:t>
      </w:r>
      <w:r w:rsidR="00243B22" w:rsidRPr="00C13DDD">
        <w:rPr>
          <w:rFonts w:ascii="Times New Roman" w:hAnsi="Times New Roman" w:cs="Times New Roman"/>
          <w:sz w:val="24"/>
          <w:szCs w:val="24"/>
        </w:rPr>
        <w:t xml:space="preserve">for </w:t>
      </w:r>
      <w:r w:rsidR="000B4D08" w:rsidRPr="00C13DDD">
        <w:rPr>
          <w:rFonts w:ascii="Times New Roman" w:hAnsi="Times New Roman" w:cs="Times New Roman"/>
          <w:sz w:val="24"/>
          <w:szCs w:val="24"/>
        </w:rPr>
        <w:t xml:space="preserve">arresting </w:t>
      </w:r>
      <w:r w:rsidR="00243B22" w:rsidRPr="00C13DDD">
        <w:rPr>
          <w:rFonts w:ascii="Times New Roman" w:hAnsi="Times New Roman" w:cs="Times New Roman"/>
          <w:sz w:val="24"/>
          <w:szCs w:val="24"/>
        </w:rPr>
        <w:t>suspects</w:t>
      </w:r>
      <w:r w:rsidR="000B4D08" w:rsidRPr="00C13DDD">
        <w:rPr>
          <w:rFonts w:ascii="Times New Roman" w:hAnsi="Times New Roman" w:cs="Times New Roman"/>
          <w:sz w:val="24"/>
          <w:szCs w:val="24"/>
        </w:rPr>
        <w:t xml:space="preserve"> without a warrant, scrapping the previous rules </w:t>
      </w:r>
      <w:r w:rsidR="00365B63" w:rsidRPr="00C13DDD">
        <w:rPr>
          <w:rFonts w:ascii="Times New Roman" w:hAnsi="Times New Roman" w:cs="Times New Roman"/>
          <w:sz w:val="24"/>
          <w:szCs w:val="24"/>
        </w:rPr>
        <w:t xml:space="preserve">which had distinguished between </w:t>
      </w:r>
      <w:r w:rsidR="00DF3A16" w:rsidRPr="00C13DDD">
        <w:rPr>
          <w:rFonts w:ascii="Times New Roman" w:hAnsi="Times New Roman" w:cs="Times New Roman"/>
          <w:sz w:val="24"/>
          <w:szCs w:val="24"/>
        </w:rPr>
        <w:t>‘</w:t>
      </w:r>
      <w:proofErr w:type="spellStart"/>
      <w:r w:rsidR="000B4D08" w:rsidRPr="00C13DDD">
        <w:rPr>
          <w:rFonts w:ascii="Times New Roman" w:hAnsi="Times New Roman" w:cs="Times New Roman"/>
          <w:sz w:val="24"/>
          <w:szCs w:val="24"/>
        </w:rPr>
        <w:t>arrestable</w:t>
      </w:r>
      <w:proofErr w:type="spellEnd"/>
      <w:r w:rsidR="00365B63" w:rsidRPr="00C13DDD">
        <w:rPr>
          <w:rFonts w:ascii="Times New Roman" w:hAnsi="Times New Roman" w:cs="Times New Roman"/>
          <w:sz w:val="24"/>
          <w:szCs w:val="24"/>
        </w:rPr>
        <w:t>’ and non-</w:t>
      </w:r>
      <w:proofErr w:type="spellStart"/>
      <w:r w:rsidR="00365B63" w:rsidRPr="00C13DDD">
        <w:rPr>
          <w:rFonts w:ascii="Times New Roman" w:hAnsi="Times New Roman" w:cs="Times New Roman"/>
          <w:sz w:val="24"/>
          <w:szCs w:val="24"/>
        </w:rPr>
        <w:t>arrestable</w:t>
      </w:r>
      <w:proofErr w:type="spellEnd"/>
      <w:r w:rsidR="00365B63" w:rsidRPr="00C13DDD">
        <w:rPr>
          <w:rFonts w:ascii="Times New Roman" w:hAnsi="Times New Roman" w:cs="Times New Roman"/>
          <w:sz w:val="24"/>
          <w:szCs w:val="24"/>
        </w:rPr>
        <w:t>’</w:t>
      </w:r>
      <w:r w:rsidR="000B4D08" w:rsidRPr="00C13DDD">
        <w:rPr>
          <w:rFonts w:ascii="Times New Roman" w:hAnsi="Times New Roman" w:cs="Times New Roman"/>
          <w:sz w:val="24"/>
          <w:szCs w:val="24"/>
        </w:rPr>
        <w:t xml:space="preserve"> offences</w:t>
      </w:r>
      <w:r w:rsidR="00E138BC" w:rsidRPr="00C13DDD">
        <w:rPr>
          <w:rFonts w:ascii="Times New Roman" w:hAnsi="Times New Roman" w:cs="Times New Roman"/>
          <w:sz w:val="24"/>
          <w:szCs w:val="24"/>
        </w:rPr>
        <w:t xml:space="preserve"> and </w:t>
      </w:r>
      <w:r w:rsidR="00405058" w:rsidRPr="00C13DDD">
        <w:rPr>
          <w:rFonts w:ascii="Times New Roman" w:hAnsi="Times New Roman" w:cs="Times New Roman"/>
          <w:sz w:val="24"/>
          <w:szCs w:val="24"/>
        </w:rPr>
        <w:t xml:space="preserve">significantly extending powers of arrest </w:t>
      </w:r>
      <w:r w:rsidR="00DF3A16" w:rsidRPr="00C13DDD">
        <w:rPr>
          <w:rFonts w:ascii="Times New Roman" w:hAnsi="Times New Roman" w:cs="Times New Roman"/>
          <w:sz w:val="24"/>
          <w:szCs w:val="24"/>
        </w:rPr>
        <w:t>for</w:t>
      </w:r>
      <w:r w:rsidR="00405058" w:rsidRPr="00C13DDD">
        <w:rPr>
          <w:rFonts w:ascii="Times New Roman" w:hAnsi="Times New Roman" w:cs="Times New Roman"/>
          <w:sz w:val="24"/>
          <w:szCs w:val="24"/>
        </w:rPr>
        <w:t xml:space="preserve"> minor offences</w:t>
      </w:r>
      <w:r w:rsidR="000B4D08" w:rsidRPr="00C13DDD">
        <w:rPr>
          <w:rFonts w:ascii="Times New Roman" w:hAnsi="Times New Roman" w:cs="Times New Roman"/>
          <w:sz w:val="24"/>
          <w:szCs w:val="24"/>
        </w:rPr>
        <w:t>.</w:t>
      </w:r>
      <w:r w:rsidR="00E138BC" w:rsidRPr="00C13DDD">
        <w:rPr>
          <w:rStyle w:val="FootnoteReference"/>
          <w:rFonts w:ascii="Times New Roman" w:eastAsia="Times New Roman" w:hAnsi="Times New Roman" w:cs="Times New Roman"/>
          <w:bCs/>
          <w:sz w:val="24"/>
          <w:szCs w:val="24"/>
          <w:lang w:eastAsia="en-GB"/>
        </w:rPr>
        <w:footnoteReference w:id="5"/>
      </w:r>
      <w:r w:rsidR="00E138BC" w:rsidRPr="00C13DDD">
        <w:rPr>
          <w:rFonts w:ascii="Times New Roman" w:eastAsia="Times New Roman" w:hAnsi="Times New Roman" w:cs="Times New Roman"/>
          <w:bCs/>
          <w:sz w:val="24"/>
          <w:szCs w:val="24"/>
          <w:lang w:eastAsia="en-GB"/>
        </w:rPr>
        <w:t xml:space="preserve"> </w:t>
      </w:r>
      <w:r w:rsidR="00995983" w:rsidRPr="00C13DDD">
        <w:rPr>
          <w:rFonts w:ascii="Times New Roman" w:hAnsi="Times New Roman" w:cs="Times New Roman"/>
          <w:sz w:val="24"/>
          <w:szCs w:val="24"/>
        </w:rPr>
        <w:t xml:space="preserve">However, </w:t>
      </w:r>
      <w:r w:rsidR="009314A9" w:rsidRPr="00C13DDD">
        <w:rPr>
          <w:rFonts w:ascii="Times New Roman" w:eastAsia="Times New Roman" w:hAnsi="Times New Roman" w:cs="Times New Roman"/>
          <w:sz w:val="24"/>
          <w:szCs w:val="24"/>
          <w:lang w:eastAsia="en-GB"/>
        </w:rPr>
        <w:t>forces</w:t>
      </w:r>
      <w:r w:rsidR="007A6095" w:rsidRPr="00C13DDD">
        <w:rPr>
          <w:rFonts w:ascii="Times New Roman" w:eastAsia="Times New Roman" w:hAnsi="Times New Roman" w:cs="Times New Roman"/>
          <w:sz w:val="24"/>
          <w:szCs w:val="24"/>
          <w:lang w:eastAsia="en-GB"/>
        </w:rPr>
        <w:t xml:space="preserve"> run the risk of</w:t>
      </w:r>
      <w:r w:rsidR="009314A9" w:rsidRPr="00C13DDD">
        <w:rPr>
          <w:rFonts w:ascii="Times New Roman" w:eastAsia="Times New Roman" w:hAnsi="Times New Roman" w:cs="Times New Roman"/>
          <w:sz w:val="24"/>
          <w:szCs w:val="24"/>
          <w:lang w:eastAsia="en-GB"/>
        </w:rPr>
        <w:t xml:space="preserve"> being subject to legal challenge for wrongful arrest, </w:t>
      </w:r>
      <w:r w:rsidR="007A6095" w:rsidRPr="00C13DDD">
        <w:rPr>
          <w:rFonts w:ascii="Times New Roman" w:eastAsia="Times New Roman" w:hAnsi="Times New Roman" w:cs="Times New Roman"/>
          <w:sz w:val="24"/>
          <w:szCs w:val="24"/>
          <w:lang w:eastAsia="en-GB"/>
        </w:rPr>
        <w:t xml:space="preserve">so </w:t>
      </w:r>
      <w:r w:rsidR="009314A9" w:rsidRPr="00C13DDD">
        <w:rPr>
          <w:rFonts w:ascii="Times New Roman" w:eastAsia="Times New Roman" w:hAnsi="Times New Roman" w:cs="Times New Roman"/>
          <w:sz w:val="24"/>
          <w:szCs w:val="24"/>
          <w:lang w:eastAsia="en-GB"/>
        </w:rPr>
        <w:t xml:space="preserve">a clear understanding of the rules amongst </w:t>
      </w:r>
      <w:r w:rsidR="00995983" w:rsidRPr="00C13DDD">
        <w:rPr>
          <w:rFonts w:ascii="Times New Roman" w:eastAsia="Times New Roman" w:hAnsi="Times New Roman" w:cs="Times New Roman"/>
          <w:sz w:val="24"/>
          <w:szCs w:val="24"/>
          <w:lang w:eastAsia="en-GB"/>
        </w:rPr>
        <w:t xml:space="preserve">frontline police </w:t>
      </w:r>
      <w:r w:rsidR="009314A9" w:rsidRPr="00C13DDD">
        <w:rPr>
          <w:rFonts w:ascii="Times New Roman" w:eastAsia="Times New Roman" w:hAnsi="Times New Roman" w:cs="Times New Roman"/>
          <w:sz w:val="24"/>
          <w:szCs w:val="24"/>
          <w:lang w:eastAsia="en-GB"/>
        </w:rPr>
        <w:t xml:space="preserve">officers </w:t>
      </w:r>
      <w:r w:rsidR="00995983" w:rsidRPr="00C13DDD">
        <w:rPr>
          <w:rFonts w:ascii="Times New Roman" w:eastAsia="Times New Roman" w:hAnsi="Times New Roman" w:cs="Times New Roman"/>
          <w:sz w:val="24"/>
          <w:szCs w:val="24"/>
          <w:lang w:eastAsia="en-GB"/>
        </w:rPr>
        <w:t xml:space="preserve">and custody sergeants </w:t>
      </w:r>
      <w:r w:rsidR="009314A9" w:rsidRPr="00C13DDD">
        <w:rPr>
          <w:rFonts w:ascii="Times New Roman" w:eastAsia="Times New Roman" w:hAnsi="Times New Roman" w:cs="Times New Roman"/>
          <w:sz w:val="24"/>
          <w:szCs w:val="24"/>
          <w:lang w:eastAsia="en-GB"/>
        </w:rPr>
        <w:t xml:space="preserve">is essential. </w:t>
      </w:r>
      <w:r w:rsidR="00243B22" w:rsidRPr="00C13DDD">
        <w:rPr>
          <w:rFonts w:ascii="Times New Roman" w:eastAsia="Times New Roman" w:hAnsi="Times New Roman" w:cs="Times New Roman"/>
          <w:sz w:val="24"/>
          <w:szCs w:val="24"/>
          <w:lang w:eastAsia="en-GB"/>
        </w:rPr>
        <w:t xml:space="preserve">Further, the </w:t>
      </w:r>
      <w:r w:rsidR="00F4510B" w:rsidRPr="00C13DDD">
        <w:rPr>
          <w:rFonts w:ascii="Times New Roman" w:eastAsia="Times New Roman" w:hAnsi="Times New Roman" w:cs="Times New Roman"/>
          <w:sz w:val="24"/>
          <w:szCs w:val="24"/>
          <w:lang w:eastAsia="en-GB"/>
        </w:rPr>
        <w:t>requirement that the police service comply with Article 5 of the European Convention on Human Rights</w:t>
      </w:r>
      <w:r w:rsidR="00A91199" w:rsidRPr="00C13DDD">
        <w:rPr>
          <w:rFonts w:ascii="Times New Roman" w:eastAsia="Times New Roman" w:hAnsi="Times New Roman" w:cs="Times New Roman"/>
          <w:sz w:val="24"/>
          <w:szCs w:val="24"/>
          <w:lang w:eastAsia="en-GB"/>
        </w:rPr>
        <w:t xml:space="preserve"> (ECHR)</w:t>
      </w:r>
      <w:r w:rsidR="00F4510B" w:rsidRPr="00C13DDD">
        <w:rPr>
          <w:rFonts w:ascii="Times New Roman" w:eastAsia="Times New Roman" w:hAnsi="Times New Roman" w:cs="Times New Roman"/>
          <w:sz w:val="24"/>
          <w:szCs w:val="24"/>
          <w:lang w:eastAsia="en-GB"/>
        </w:rPr>
        <w:t xml:space="preserve"> and </w:t>
      </w:r>
      <w:proofErr w:type="gramStart"/>
      <w:r w:rsidR="00F4510B" w:rsidRPr="00C13DDD">
        <w:rPr>
          <w:rFonts w:ascii="Times New Roman" w:eastAsia="Times New Roman" w:hAnsi="Times New Roman" w:cs="Times New Roman"/>
          <w:sz w:val="24"/>
          <w:szCs w:val="24"/>
          <w:lang w:eastAsia="en-GB"/>
        </w:rPr>
        <w:t xml:space="preserve">do not arbitrarily </w:t>
      </w:r>
      <w:r w:rsidR="00B27D23" w:rsidRPr="00C13DDD">
        <w:rPr>
          <w:rFonts w:ascii="Times New Roman" w:eastAsia="Times New Roman" w:hAnsi="Times New Roman" w:cs="Times New Roman"/>
          <w:sz w:val="24"/>
          <w:szCs w:val="24"/>
          <w:lang w:eastAsia="en-GB"/>
        </w:rPr>
        <w:t>or</w:t>
      </w:r>
      <w:r w:rsidR="00F4510B" w:rsidRPr="00C13DDD">
        <w:rPr>
          <w:rFonts w:ascii="Times New Roman" w:eastAsia="Times New Roman" w:hAnsi="Times New Roman" w:cs="Times New Roman"/>
          <w:sz w:val="24"/>
          <w:szCs w:val="24"/>
          <w:lang w:eastAsia="en-GB"/>
        </w:rPr>
        <w:t xml:space="preserve"> unnecessarily detain</w:t>
      </w:r>
      <w:proofErr w:type="gramEnd"/>
      <w:r w:rsidR="00F4510B" w:rsidRPr="00C13DDD">
        <w:rPr>
          <w:rFonts w:ascii="Times New Roman" w:eastAsia="Times New Roman" w:hAnsi="Times New Roman" w:cs="Times New Roman"/>
          <w:sz w:val="24"/>
          <w:szCs w:val="24"/>
          <w:lang w:eastAsia="en-GB"/>
        </w:rPr>
        <w:t xml:space="preserve"> individuals </w:t>
      </w:r>
      <w:r w:rsidR="00CC5206" w:rsidRPr="00C13DDD">
        <w:rPr>
          <w:rFonts w:ascii="Times New Roman" w:eastAsia="Times New Roman" w:hAnsi="Times New Roman" w:cs="Times New Roman"/>
          <w:sz w:val="24"/>
          <w:szCs w:val="24"/>
          <w:lang w:eastAsia="en-GB"/>
        </w:rPr>
        <w:t xml:space="preserve">means that </w:t>
      </w:r>
      <w:r w:rsidR="00243B22" w:rsidRPr="00C13DDD">
        <w:rPr>
          <w:rFonts w:ascii="Times New Roman" w:eastAsia="Times New Roman" w:hAnsi="Times New Roman" w:cs="Times New Roman"/>
          <w:sz w:val="24"/>
          <w:szCs w:val="24"/>
          <w:lang w:eastAsia="en-GB"/>
        </w:rPr>
        <w:t xml:space="preserve">when arrests (leading </w:t>
      </w:r>
      <w:r w:rsidR="00CC5206" w:rsidRPr="00C13DDD">
        <w:rPr>
          <w:rFonts w:ascii="Times New Roman" w:eastAsia="Times New Roman" w:hAnsi="Times New Roman" w:cs="Times New Roman"/>
          <w:sz w:val="24"/>
          <w:szCs w:val="24"/>
          <w:lang w:eastAsia="en-GB"/>
        </w:rPr>
        <w:t xml:space="preserve">almost </w:t>
      </w:r>
      <w:r w:rsidR="00243B22" w:rsidRPr="00C13DDD">
        <w:rPr>
          <w:rFonts w:ascii="Times New Roman" w:eastAsia="Times New Roman" w:hAnsi="Times New Roman" w:cs="Times New Roman"/>
          <w:sz w:val="24"/>
          <w:szCs w:val="24"/>
          <w:lang w:eastAsia="en-GB"/>
        </w:rPr>
        <w:t>inevitably to some period of detention) can and cannot be made requir</w:t>
      </w:r>
      <w:r w:rsidR="00B27D23" w:rsidRPr="00C13DDD">
        <w:rPr>
          <w:rFonts w:ascii="Times New Roman" w:eastAsia="Times New Roman" w:hAnsi="Times New Roman" w:cs="Times New Roman"/>
          <w:sz w:val="24"/>
          <w:szCs w:val="24"/>
          <w:lang w:eastAsia="en-GB"/>
        </w:rPr>
        <w:t>es</w:t>
      </w:r>
      <w:r w:rsidR="00243B22" w:rsidRPr="00C13DDD">
        <w:rPr>
          <w:rFonts w:ascii="Times New Roman" w:eastAsia="Times New Roman" w:hAnsi="Times New Roman" w:cs="Times New Roman"/>
          <w:sz w:val="24"/>
          <w:szCs w:val="24"/>
          <w:lang w:eastAsia="en-GB"/>
        </w:rPr>
        <w:t xml:space="preserve"> analysis, particularly </w:t>
      </w:r>
      <w:r w:rsidR="00B27D23" w:rsidRPr="00C13DDD">
        <w:rPr>
          <w:rFonts w:ascii="Times New Roman" w:eastAsia="Times New Roman" w:hAnsi="Times New Roman" w:cs="Times New Roman"/>
          <w:sz w:val="24"/>
          <w:szCs w:val="24"/>
          <w:lang w:eastAsia="en-GB"/>
        </w:rPr>
        <w:t>following</w:t>
      </w:r>
      <w:r w:rsidR="00243B22" w:rsidRPr="00C13DDD">
        <w:rPr>
          <w:rFonts w:ascii="Times New Roman" w:eastAsia="Times New Roman" w:hAnsi="Times New Roman" w:cs="Times New Roman"/>
          <w:sz w:val="24"/>
          <w:szCs w:val="24"/>
          <w:lang w:eastAsia="en-GB"/>
        </w:rPr>
        <w:t xml:space="preserve"> such </w:t>
      </w:r>
      <w:r w:rsidR="00D75F99" w:rsidRPr="00C13DDD">
        <w:rPr>
          <w:rFonts w:ascii="Times New Roman" w:eastAsia="Times New Roman" w:hAnsi="Times New Roman" w:cs="Times New Roman"/>
          <w:sz w:val="24"/>
          <w:szCs w:val="24"/>
          <w:lang w:eastAsia="en-GB"/>
        </w:rPr>
        <w:t xml:space="preserve">a </w:t>
      </w:r>
      <w:r w:rsidR="00243B22" w:rsidRPr="00C13DDD">
        <w:rPr>
          <w:rFonts w:ascii="Times New Roman" w:eastAsia="Times New Roman" w:hAnsi="Times New Roman" w:cs="Times New Roman"/>
          <w:sz w:val="24"/>
          <w:szCs w:val="24"/>
          <w:lang w:eastAsia="en-GB"/>
        </w:rPr>
        <w:t>major</w:t>
      </w:r>
      <w:r w:rsidR="00CC5206" w:rsidRPr="00C13DDD">
        <w:rPr>
          <w:rFonts w:ascii="Times New Roman" w:eastAsia="Times New Roman" w:hAnsi="Times New Roman" w:cs="Times New Roman"/>
          <w:sz w:val="24"/>
          <w:szCs w:val="24"/>
          <w:lang w:eastAsia="en-GB"/>
        </w:rPr>
        <w:t xml:space="preserve"> legislative</w:t>
      </w:r>
      <w:r w:rsidR="00243B22" w:rsidRPr="00C13DDD">
        <w:rPr>
          <w:rFonts w:ascii="Times New Roman" w:eastAsia="Times New Roman" w:hAnsi="Times New Roman" w:cs="Times New Roman"/>
          <w:sz w:val="24"/>
          <w:szCs w:val="24"/>
          <w:lang w:eastAsia="en-GB"/>
        </w:rPr>
        <w:t xml:space="preserve"> reform.</w:t>
      </w:r>
      <w:r w:rsidR="00243B22" w:rsidRPr="00C13DDD">
        <w:rPr>
          <w:rStyle w:val="FootnoteReference"/>
          <w:rFonts w:ascii="Times New Roman" w:hAnsi="Times New Roman" w:cs="Times New Roman"/>
          <w:sz w:val="24"/>
          <w:szCs w:val="24"/>
        </w:rPr>
        <w:footnoteReference w:id="6"/>
      </w:r>
      <w:r w:rsidR="004D1DB3" w:rsidRPr="00C13DDD">
        <w:rPr>
          <w:rFonts w:ascii="Times New Roman" w:eastAsia="Times New Roman" w:hAnsi="Times New Roman" w:cs="Times New Roman"/>
          <w:sz w:val="24"/>
          <w:szCs w:val="24"/>
          <w:lang w:eastAsia="en-GB"/>
        </w:rPr>
        <w:t xml:space="preserve"> </w:t>
      </w:r>
      <w:r w:rsidR="007A6095" w:rsidRPr="00C13DDD">
        <w:rPr>
          <w:rFonts w:ascii="Times New Roman" w:hAnsi="Times New Roman" w:cs="Times New Roman"/>
          <w:sz w:val="24"/>
          <w:szCs w:val="24"/>
        </w:rPr>
        <w:t>M</w:t>
      </w:r>
      <w:r w:rsidR="00E34D0A" w:rsidRPr="00C13DDD">
        <w:rPr>
          <w:rFonts w:ascii="Times New Roman" w:hAnsi="Times New Roman" w:cs="Times New Roman"/>
          <w:sz w:val="24"/>
          <w:szCs w:val="24"/>
        </w:rPr>
        <w:t>ore than</w:t>
      </w:r>
      <w:r w:rsidR="000B4D08" w:rsidRPr="00C13DDD">
        <w:rPr>
          <w:rFonts w:ascii="Times New Roman" w:hAnsi="Times New Roman" w:cs="Times New Roman"/>
          <w:sz w:val="24"/>
          <w:szCs w:val="24"/>
        </w:rPr>
        <w:t xml:space="preserve"> </w:t>
      </w:r>
      <w:r w:rsidR="00243B22" w:rsidRPr="00C13DDD">
        <w:rPr>
          <w:rFonts w:ascii="Times New Roman" w:hAnsi="Times New Roman" w:cs="Times New Roman"/>
          <w:sz w:val="24"/>
          <w:szCs w:val="24"/>
        </w:rPr>
        <w:t>ten</w:t>
      </w:r>
      <w:r w:rsidR="001E64E7" w:rsidRPr="00C13DDD">
        <w:rPr>
          <w:rFonts w:ascii="Times New Roman" w:hAnsi="Times New Roman" w:cs="Times New Roman"/>
          <w:sz w:val="24"/>
          <w:szCs w:val="24"/>
        </w:rPr>
        <w:t xml:space="preserve"> </w:t>
      </w:r>
      <w:r w:rsidR="000B4D08" w:rsidRPr="00C13DDD">
        <w:rPr>
          <w:rFonts w:ascii="Times New Roman" w:hAnsi="Times New Roman" w:cs="Times New Roman"/>
          <w:sz w:val="24"/>
          <w:szCs w:val="24"/>
        </w:rPr>
        <w:t xml:space="preserve">years after </w:t>
      </w:r>
      <w:r w:rsidR="00F74ED5" w:rsidRPr="00C13DDD">
        <w:rPr>
          <w:rFonts w:ascii="Times New Roman" w:hAnsi="Times New Roman" w:cs="Times New Roman"/>
          <w:sz w:val="24"/>
          <w:szCs w:val="24"/>
        </w:rPr>
        <w:t xml:space="preserve">the changes (and over </w:t>
      </w:r>
      <w:r w:rsidR="001E64E7" w:rsidRPr="00C13DDD">
        <w:rPr>
          <w:rFonts w:ascii="Times New Roman" w:hAnsi="Times New Roman" w:cs="Times New Roman"/>
          <w:sz w:val="24"/>
          <w:szCs w:val="24"/>
        </w:rPr>
        <w:t xml:space="preserve">thirty </w:t>
      </w:r>
      <w:r w:rsidR="00F74ED5" w:rsidRPr="00C13DDD">
        <w:rPr>
          <w:rFonts w:ascii="Times New Roman" w:hAnsi="Times New Roman" w:cs="Times New Roman"/>
          <w:sz w:val="24"/>
          <w:szCs w:val="24"/>
        </w:rPr>
        <w:t>years since PACE</w:t>
      </w:r>
      <w:r w:rsidR="001620B2" w:rsidRPr="00C13DDD">
        <w:rPr>
          <w:rFonts w:ascii="Times New Roman" w:hAnsi="Times New Roman" w:cs="Times New Roman"/>
          <w:sz w:val="24"/>
          <w:szCs w:val="24"/>
        </w:rPr>
        <w:t xml:space="preserve"> came into </w:t>
      </w:r>
      <w:proofErr w:type="gramStart"/>
      <w:r w:rsidR="001620B2" w:rsidRPr="00C13DDD">
        <w:rPr>
          <w:rFonts w:ascii="Times New Roman" w:hAnsi="Times New Roman" w:cs="Times New Roman"/>
          <w:sz w:val="24"/>
          <w:szCs w:val="24"/>
        </w:rPr>
        <w:t>force</w:t>
      </w:r>
      <w:r w:rsidR="00F74ED5" w:rsidRPr="00C13DDD">
        <w:rPr>
          <w:rFonts w:ascii="Times New Roman" w:hAnsi="Times New Roman" w:cs="Times New Roman"/>
          <w:sz w:val="24"/>
          <w:szCs w:val="24"/>
        </w:rPr>
        <w:t>)</w:t>
      </w:r>
      <w:proofErr w:type="gramEnd"/>
      <w:r w:rsidR="000B4D08" w:rsidRPr="00C13DDD">
        <w:rPr>
          <w:rFonts w:ascii="Times New Roman" w:hAnsi="Times New Roman" w:cs="Times New Roman"/>
          <w:sz w:val="24"/>
          <w:szCs w:val="24"/>
        </w:rPr>
        <w:t xml:space="preserve"> confusion </w:t>
      </w:r>
      <w:r w:rsidR="004D1DB3" w:rsidRPr="00C13DDD">
        <w:rPr>
          <w:rFonts w:ascii="Times New Roman" w:hAnsi="Times New Roman" w:cs="Times New Roman"/>
          <w:sz w:val="24"/>
          <w:szCs w:val="24"/>
        </w:rPr>
        <w:t xml:space="preserve">amongst officers </w:t>
      </w:r>
      <w:r w:rsidR="000B4D08" w:rsidRPr="00C13DDD">
        <w:rPr>
          <w:rFonts w:ascii="Times New Roman" w:hAnsi="Times New Roman" w:cs="Times New Roman"/>
          <w:sz w:val="24"/>
          <w:szCs w:val="24"/>
        </w:rPr>
        <w:t>as to what</w:t>
      </w:r>
      <w:r w:rsidR="00493B95" w:rsidRPr="00C13DDD">
        <w:rPr>
          <w:rFonts w:ascii="Times New Roman" w:hAnsi="Times New Roman" w:cs="Times New Roman"/>
          <w:sz w:val="24"/>
          <w:szCs w:val="24"/>
        </w:rPr>
        <w:t xml:space="preserve"> establishes a necessary and lawful</w:t>
      </w:r>
      <w:r w:rsidR="000B4D08" w:rsidRPr="00C13DDD">
        <w:rPr>
          <w:rFonts w:ascii="Times New Roman" w:hAnsi="Times New Roman" w:cs="Times New Roman"/>
          <w:sz w:val="24"/>
          <w:szCs w:val="24"/>
        </w:rPr>
        <w:t xml:space="preserve"> arrest </w:t>
      </w:r>
      <w:r w:rsidR="00493B95" w:rsidRPr="00C13DDD">
        <w:rPr>
          <w:rFonts w:ascii="Times New Roman" w:hAnsi="Times New Roman" w:cs="Times New Roman"/>
          <w:sz w:val="24"/>
          <w:szCs w:val="24"/>
        </w:rPr>
        <w:t>remains</w:t>
      </w:r>
      <w:r w:rsidR="000B4D08" w:rsidRPr="00C13DDD">
        <w:rPr>
          <w:rFonts w:ascii="Times New Roman" w:hAnsi="Times New Roman" w:cs="Times New Roman"/>
          <w:sz w:val="24"/>
          <w:szCs w:val="24"/>
        </w:rPr>
        <w:t>.</w:t>
      </w:r>
      <w:r w:rsidR="00493B95" w:rsidRPr="00C13DDD">
        <w:rPr>
          <w:rFonts w:ascii="Times New Roman" w:hAnsi="Times New Roman" w:cs="Times New Roman"/>
          <w:sz w:val="24"/>
          <w:szCs w:val="24"/>
        </w:rPr>
        <w:t xml:space="preserve"> Furthermore, requiring </w:t>
      </w:r>
      <w:r w:rsidR="0009376E" w:rsidRPr="00C13DDD">
        <w:rPr>
          <w:rFonts w:ascii="Times New Roman" w:hAnsi="Times New Roman" w:cs="Times New Roman"/>
          <w:sz w:val="24"/>
          <w:szCs w:val="24"/>
        </w:rPr>
        <w:t xml:space="preserve">frontline </w:t>
      </w:r>
      <w:r w:rsidR="00493B95" w:rsidRPr="00C13DDD">
        <w:rPr>
          <w:rFonts w:ascii="Times New Roman" w:hAnsi="Times New Roman" w:cs="Times New Roman"/>
          <w:sz w:val="24"/>
          <w:szCs w:val="24"/>
        </w:rPr>
        <w:t xml:space="preserve">officers to </w:t>
      </w:r>
      <w:r w:rsidR="0009376E" w:rsidRPr="00C13DDD">
        <w:rPr>
          <w:rFonts w:ascii="Times New Roman" w:hAnsi="Times New Roman" w:cs="Times New Roman"/>
          <w:sz w:val="24"/>
          <w:szCs w:val="24"/>
        </w:rPr>
        <w:t>both understand and apply such complex legal assessments reveals a lack of understanding from policy makers about the pressures of modern police work and the ability of the law to drive police reform.</w:t>
      </w:r>
    </w:p>
    <w:p w14:paraId="5A832A2B" w14:textId="322A973A" w:rsidR="00174CEC" w:rsidRPr="00C13DDD" w:rsidRDefault="004D1DB3" w:rsidP="006D2E2F">
      <w:pPr>
        <w:spacing w:line="360" w:lineRule="auto"/>
        <w:ind w:firstLine="720"/>
        <w:jc w:val="both"/>
        <w:rPr>
          <w:rFonts w:ascii="Times New Roman" w:hAnsi="Times New Roman" w:cs="Times New Roman"/>
          <w:sz w:val="24"/>
          <w:szCs w:val="24"/>
        </w:rPr>
      </w:pPr>
      <w:r w:rsidRPr="00C13DDD">
        <w:rPr>
          <w:rFonts w:ascii="Times New Roman" w:hAnsi="Times New Roman" w:cs="Times New Roman"/>
          <w:sz w:val="24"/>
          <w:szCs w:val="24"/>
        </w:rPr>
        <w:t>G</w:t>
      </w:r>
      <w:r w:rsidR="00243B22" w:rsidRPr="00C13DDD">
        <w:rPr>
          <w:rFonts w:ascii="Times New Roman" w:hAnsi="Times New Roman" w:cs="Times New Roman"/>
          <w:sz w:val="24"/>
          <w:szCs w:val="24"/>
        </w:rPr>
        <w:t>iven the legal and constitutional significance of the subject and the scale of the reforms, t</w:t>
      </w:r>
      <w:r w:rsidR="000B4D08" w:rsidRPr="00C13DDD">
        <w:rPr>
          <w:rFonts w:ascii="Times New Roman" w:hAnsi="Times New Roman" w:cs="Times New Roman"/>
          <w:sz w:val="24"/>
          <w:szCs w:val="24"/>
        </w:rPr>
        <w:t xml:space="preserve">here is </w:t>
      </w:r>
      <w:r w:rsidR="00F2049A" w:rsidRPr="00C13DDD">
        <w:rPr>
          <w:rFonts w:ascii="Times New Roman" w:hAnsi="Times New Roman" w:cs="Times New Roman"/>
          <w:sz w:val="24"/>
          <w:szCs w:val="24"/>
        </w:rPr>
        <w:t>relatively</w:t>
      </w:r>
      <w:r w:rsidR="000B4D08" w:rsidRPr="00C13DDD">
        <w:rPr>
          <w:rFonts w:ascii="Times New Roman" w:hAnsi="Times New Roman" w:cs="Times New Roman"/>
          <w:sz w:val="24"/>
          <w:szCs w:val="24"/>
        </w:rPr>
        <w:t xml:space="preserve"> little case law or academic commentary on the </w:t>
      </w:r>
      <w:r w:rsidR="009A1676" w:rsidRPr="00C13DDD">
        <w:rPr>
          <w:rFonts w:ascii="Times New Roman" w:hAnsi="Times New Roman" w:cs="Times New Roman"/>
          <w:sz w:val="24"/>
          <w:szCs w:val="24"/>
        </w:rPr>
        <w:t>post-2005 regime</w:t>
      </w:r>
      <w:r w:rsidR="00243B22" w:rsidRPr="00C13DDD">
        <w:rPr>
          <w:rFonts w:ascii="Times New Roman" w:hAnsi="Times New Roman" w:cs="Times New Roman"/>
          <w:sz w:val="24"/>
          <w:szCs w:val="24"/>
        </w:rPr>
        <w:t>. O</w:t>
      </w:r>
      <w:r w:rsidR="000B4D08" w:rsidRPr="00C13DDD">
        <w:rPr>
          <w:rFonts w:ascii="Times New Roman" w:hAnsi="Times New Roman" w:cs="Times New Roman"/>
          <w:sz w:val="24"/>
          <w:szCs w:val="24"/>
        </w:rPr>
        <w:t xml:space="preserve">ur current understanding of the law </w:t>
      </w:r>
      <w:r w:rsidR="00243B22" w:rsidRPr="00C13DDD">
        <w:rPr>
          <w:rFonts w:ascii="Times New Roman" w:hAnsi="Times New Roman" w:cs="Times New Roman"/>
          <w:sz w:val="24"/>
          <w:szCs w:val="24"/>
        </w:rPr>
        <w:t xml:space="preserve">is primarily </w:t>
      </w:r>
      <w:r w:rsidR="000B4D08" w:rsidRPr="00C13DDD">
        <w:rPr>
          <w:rFonts w:ascii="Times New Roman" w:hAnsi="Times New Roman" w:cs="Times New Roman"/>
          <w:sz w:val="24"/>
          <w:szCs w:val="24"/>
        </w:rPr>
        <w:t xml:space="preserve">guided by the Court of Appeal in </w:t>
      </w:r>
      <w:r w:rsidR="000B4D08" w:rsidRPr="00C13DDD">
        <w:rPr>
          <w:rFonts w:ascii="Times New Roman" w:hAnsi="Times New Roman" w:cs="Times New Roman"/>
          <w:i/>
          <w:sz w:val="24"/>
          <w:szCs w:val="24"/>
        </w:rPr>
        <w:t>Hayes v Chief Constable of Merseyside</w:t>
      </w:r>
      <w:r w:rsidR="000B4D08" w:rsidRPr="00C13DDD">
        <w:rPr>
          <w:rStyle w:val="FootnoteReference"/>
          <w:rFonts w:ascii="Times New Roman" w:hAnsi="Times New Roman" w:cs="Times New Roman"/>
          <w:sz w:val="24"/>
          <w:szCs w:val="24"/>
        </w:rPr>
        <w:footnoteReference w:id="7"/>
      </w:r>
      <w:r w:rsidR="000B4D08" w:rsidRPr="00C13DDD">
        <w:rPr>
          <w:rFonts w:ascii="Times New Roman" w:hAnsi="Times New Roman" w:cs="Times New Roman"/>
          <w:sz w:val="24"/>
          <w:szCs w:val="24"/>
        </w:rPr>
        <w:t xml:space="preserve"> </w:t>
      </w:r>
      <w:proofErr w:type="gramStart"/>
      <w:r w:rsidR="000B4D08" w:rsidRPr="00C13DDD">
        <w:rPr>
          <w:rFonts w:ascii="Times New Roman" w:hAnsi="Times New Roman" w:cs="Times New Roman"/>
          <w:sz w:val="24"/>
          <w:szCs w:val="24"/>
        </w:rPr>
        <w:t>which</w:t>
      </w:r>
      <w:proofErr w:type="gramEnd"/>
      <w:r w:rsidR="000B4D08" w:rsidRPr="00C13DDD">
        <w:rPr>
          <w:rFonts w:ascii="Times New Roman" w:hAnsi="Times New Roman" w:cs="Times New Roman"/>
          <w:sz w:val="24"/>
          <w:szCs w:val="24"/>
        </w:rPr>
        <w:t xml:space="preserve"> has already received criticism</w:t>
      </w:r>
      <w:r w:rsidR="00243B22" w:rsidRPr="00C13DDD">
        <w:rPr>
          <w:rFonts w:ascii="Times New Roman" w:hAnsi="Times New Roman" w:cs="Times New Roman"/>
          <w:sz w:val="24"/>
          <w:szCs w:val="24"/>
        </w:rPr>
        <w:t xml:space="preserve"> for extending the powers beyond those intended by parliament</w:t>
      </w:r>
      <w:r w:rsidR="000B4D08" w:rsidRPr="00C13DDD">
        <w:rPr>
          <w:rFonts w:ascii="Times New Roman" w:hAnsi="Times New Roman" w:cs="Times New Roman"/>
          <w:sz w:val="24"/>
          <w:szCs w:val="24"/>
        </w:rPr>
        <w:t>.</w:t>
      </w:r>
      <w:r w:rsidR="000B4D08" w:rsidRPr="00C13DDD">
        <w:rPr>
          <w:rStyle w:val="FootnoteReference"/>
          <w:rFonts w:ascii="Times New Roman" w:hAnsi="Times New Roman" w:cs="Times New Roman"/>
          <w:sz w:val="24"/>
          <w:szCs w:val="24"/>
        </w:rPr>
        <w:footnoteReference w:id="8"/>
      </w:r>
      <w:r w:rsidRPr="00C13DDD">
        <w:rPr>
          <w:rFonts w:ascii="Times New Roman" w:hAnsi="Times New Roman" w:cs="Times New Roman"/>
          <w:sz w:val="24"/>
          <w:szCs w:val="24"/>
        </w:rPr>
        <w:t xml:space="preserve"> </w:t>
      </w:r>
      <w:r w:rsidR="00424DA2" w:rsidRPr="00C13DDD">
        <w:rPr>
          <w:rFonts w:ascii="Times New Roman" w:hAnsi="Times New Roman" w:cs="Times New Roman"/>
          <w:sz w:val="24"/>
          <w:szCs w:val="24"/>
        </w:rPr>
        <w:t xml:space="preserve">This paper </w:t>
      </w:r>
      <w:r w:rsidR="00995983" w:rsidRPr="00C13DDD">
        <w:rPr>
          <w:rFonts w:ascii="Times New Roman" w:hAnsi="Times New Roman" w:cs="Times New Roman"/>
          <w:sz w:val="24"/>
          <w:szCs w:val="24"/>
        </w:rPr>
        <w:t>analyses</w:t>
      </w:r>
      <w:r w:rsidR="00574A3F" w:rsidRPr="00C13DDD">
        <w:rPr>
          <w:rFonts w:ascii="Times New Roman" w:hAnsi="Times New Roman" w:cs="Times New Roman"/>
          <w:sz w:val="24"/>
          <w:szCs w:val="24"/>
        </w:rPr>
        <w:t xml:space="preserve"> the amended s.24 PACE in action</w:t>
      </w:r>
      <w:r w:rsidR="00243B22" w:rsidRPr="00C13DDD">
        <w:rPr>
          <w:rFonts w:ascii="Times New Roman" w:hAnsi="Times New Roman" w:cs="Times New Roman"/>
          <w:sz w:val="24"/>
          <w:szCs w:val="24"/>
        </w:rPr>
        <w:t xml:space="preserve">. </w:t>
      </w:r>
      <w:r w:rsidR="00243B22" w:rsidRPr="00C13DDD">
        <w:rPr>
          <w:rFonts w:ascii="Times New Roman" w:hAnsi="Times New Roman" w:cs="Times New Roman"/>
          <w:sz w:val="24"/>
          <w:szCs w:val="24"/>
        </w:rPr>
        <w:lastRenderedPageBreak/>
        <w:t xml:space="preserve">It </w:t>
      </w:r>
      <w:r w:rsidR="00CA5C17" w:rsidRPr="00C13DDD">
        <w:rPr>
          <w:rFonts w:ascii="Times New Roman" w:hAnsi="Times New Roman" w:cs="Times New Roman"/>
          <w:sz w:val="24"/>
          <w:szCs w:val="24"/>
        </w:rPr>
        <w:t>considers</w:t>
      </w:r>
      <w:r w:rsidR="00574A3F" w:rsidRPr="00C13DDD">
        <w:rPr>
          <w:rFonts w:ascii="Times New Roman" w:hAnsi="Times New Roman" w:cs="Times New Roman"/>
          <w:sz w:val="24"/>
          <w:szCs w:val="24"/>
        </w:rPr>
        <w:t xml:space="preserve"> whether</w:t>
      </w:r>
      <w:r w:rsidR="009876EC" w:rsidRPr="00C13DDD">
        <w:rPr>
          <w:rFonts w:ascii="Times New Roman" w:hAnsi="Times New Roman" w:cs="Times New Roman"/>
          <w:sz w:val="24"/>
          <w:szCs w:val="24"/>
        </w:rPr>
        <w:t xml:space="preserve"> frontline</w:t>
      </w:r>
      <w:r w:rsidR="00574A3F" w:rsidRPr="00C13DDD">
        <w:rPr>
          <w:rFonts w:ascii="Times New Roman" w:hAnsi="Times New Roman" w:cs="Times New Roman"/>
          <w:sz w:val="24"/>
          <w:szCs w:val="24"/>
        </w:rPr>
        <w:t xml:space="preserve"> officers understand the </w:t>
      </w:r>
      <w:r w:rsidR="00406DED" w:rsidRPr="00C13DDD">
        <w:rPr>
          <w:rFonts w:ascii="Times New Roman" w:hAnsi="Times New Roman" w:cs="Times New Roman"/>
          <w:sz w:val="24"/>
          <w:szCs w:val="24"/>
        </w:rPr>
        <w:t>tests</w:t>
      </w:r>
      <w:r w:rsidR="00574A3F" w:rsidRPr="00C13DDD">
        <w:rPr>
          <w:rFonts w:ascii="Times New Roman" w:hAnsi="Times New Roman" w:cs="Times New Roman"/>
          <w:sz w:val="24"/>
          <w:szCs w:val="24"/>
        </w:rPr>
        <w:t xml:space="preserve"> and are correctly applying the powers </w:t>
      </w:r>
      <w:r w:rsidR="00991C39" w:rsidRPr="00C13DDD">
        <w:rPr>
          <w:rFonts w:ascii="Times New Roman" w:hAnsi="Times New Roman" w:cs="Times New Roman"/>
          <w:sz w:val="24"/>
          <w:szCs w:val="24"/>
        </w:rPr>
        <w:t xml:space="preserve">when determining whether </w:t>
      </w:r>
      <w:r w:rsidR="00243B22" w:rsidRPr="00C13DDD">
        <w:rPr>
          <w:rFonts w:ascii="Times New Roman" w:hAnsi="Times New Roman" w:cs="Times New Roman"/>
          <w:sz w:val="24"/>
          <w:szCs w:val="24"/>
        </w:rPr>
        <w:t>to</w:t>
      </w:r>
      <w:r w:rsidR="00991C39" w:rsidRPr="00C13DDD">
        <w:rPr>
          <w:rFonts w:ascii="Times New Roman" w:hAnsi="Times New Roman" w:cs="Times New Roman"/>
          <w:sz w:val="24"/>
          <w:szCs w:val="24"/>
        </w:rPr>
        <w:t xml:space="preserve"> make a summary arrest. </w:t>
      </w:r>
      <w:r w:rsidR="00AD6B50" w:rsidRPr="00C13DDD">
        <w:rPr>
          <w:rFonts w:ascii="Times New Roman" w:hAnsi="Times New Roman" w:cs="Times New Roman"/>
          <w:sz w:val="24"/>
          <w:szCs w:val="24"/>
        </w:rPr>
        <w:t>I</w:t>
      </w:r>
      <w:r w:rsidR="00174CEC" w:rsidRPr="00C13DDD">
        <w:rPr>
          <w:rFonts w:ascii="Times New Roman" w:hAnsi="Times New Roman" w:cs="Times New Roman"/>
          <w:sz w:val="24"/>
          <w:szCs w:val="24"/>
        </w:rPr>
        <w:t>t</w:t>
      </w:r>
      <w:r w:rsidR="00AD6B50" w:rsidRPr="00C13DDD">
        <w:rPr>
          <w:rFonts w:ascii="Times New Roman" w:hAnsi="Times New Roman" w:cs="Times New Roman"/>
          <w:sz w:val="24"/>
          <w:szCs w:val="24"/>
        </w:rPr>
        <w:t xml:space="preserve"> </w:t>
      </w:r>
      <w:r w:rsidR="00174CEC" w:rsidRPr="00C13DDD">
        <w:rPr>
          <w:rFonts w:ascii="Times New Roman" w:hAnsi="Times New Roman" w:cs="Times New Roman"/>
          <w:sz w:val="24"/>
          <w:szCs w:val="24"/>
        </w:rPr>
        <w:t>investigate</w:t>
      </w:r>
      <w:r w:rsidR="00484C70" w:rsidRPr="00C13DDD">
        <w:rPr>
          <w:rFonts w:ascii="Times New Roman" w:hAnsi="Times New Roman" w:cs="Times New Roman"/>
          <w:sz w:val="24"/>
          <w:szCs w:val="24"/>
        </w:rPr>
        <w:t>s</w:t>
      </w:r>
      <w:r w:rsidR="00174CEC" w:rsidRPr="00C13DDD">
        <w:rPr>
          <w:rFonts w:ascii="Times New Roman" w:hAnsi="Times New Roman" w:cs="Times New Roman"/>
          <w:sz w:val="24"/>
          <w:szCs w:val="24"/>
        </w:rPr>
        <w:t xml:space="preserve"> why officers make the decision to arrest suspects and </w:t>
      </w:r>
      <w:r w:rsidR="009876EC" w:rsidRPr="00C13DDD">
        <w:rPr>
          <w:rFonts w:ascii="Times New Roman" w:hAnsi="Times New Roman" w:cs="Times New Roman"/>
          <w:sz w:val="24"/>
          <w:szCs w:val="24"/>
        </w:rPr>
        <w:t xml:space="preserve">– equally importantly - </w:t>
      </w:r>
      <w:r w:rsidR="00174CEC" w:rsidRPr="00C13DDD">
        <w:rPr>
          <w:rFonts w:ascii="Times New Roman" w:hAnsi="Times New Roman" w:cs="Times New Roman"/>
          <w:sz w:val="24"/>
          <w:szCs w:val="24"/>
        </w:rPr>
        <w:t>the many reasons they provide to avoid making arrests</w:t>
      </w:r>
      <w:r w:rsidR="00406DED" w:rsidRPr="00C13DDD">
        <w:rPr>
          <w:rFonts w:ascii="Times New Roman" w:hAnsi="Times New Roman" w:cs="Times New Roman"/>
          <w:sz w:val="24"/>
          <w:szCs w:val="24"/>
        </w:rPr>
        <w:t xml:space="preserve">. The paper argues that a </w:t>
      </w:r>
      <w:r w:rsidR="00174CEC" w:rsidRPr="00C13DDD">
        <w:rPr>
          <w:rFonts w:ascii="Times New Roman" w:hAnsi="Times New Roman" w:cs="Times New Roman"/>
          <w:sz w:val="24"/>
          <w:szCs w:val="24"/>
        </w:rPr>
        <w:t>host of practical, policy</w:t>
      </w:r>
      <w:r w:rsidR="00AD6B50" w:rsidRPr="00C13DDD">
        <w:rPr>
          <w:rFonts w:ascii="Times New Roman" w:hAnsi="Times New Roman" w:cs="Times New Roman"/>
          <w:sz w:val="24"/>
          <w:szCs w:val="24"/>
        </w:rPr>
        <w:t>, and personal</w:t>
      </w:r>
      <w:r w:rsidR="00174CEC" w:rsidRPr="00C13DDD">
        <w:rPr>
          <w:rFonts w:ascii="Times New Roman" w:hAnsi="Times New Roman" w:cs="Times New Roman"/>
          <w:sz w:val="24"/>
          <w:szCs w:val="24"/>
        </w:rPr>
        <w:t xml:space="preserve"> reasons exist that </w:t>
      </w:r>
      <w:r w:rsidR="00E070E0" w:rsidRPr="00C13DDD">
        <w:rPr>
          <w:rFonts w:ascii="Times New Roman" w:hAnsi="Times New Roman" w:cs="Times New Roman"/>
          <w:sz w:val="24"/>
          <w:szCs w:val="24"/>
        </w:rPr>
        <w:t xml:space="preserve">tend to </w:t>
      </w:r>
      <w:r w:rsidR="00174CEC" w:rsidRPr="00C13DDD">
        <w:rPr>
          <w:rFonts w:ascii="Times New Roman" w:hAnsi="Times New Roman" w:cs="Times New Roman"/>
          <w:sz w:val="24"/>
          <w:szCs w:val="24"/>
        </w:rPr>
        <w:t>dominate the decision-making process of officers and relegate the legal and human rights determin</w:t>
      </w:r>
      <w:r w:rsidR="00540A17" w:rsidRPr="00C13DDD">
        <w:rPr>
          <w:rFonts w:ascii="Times New Roman" w:hAnsi="Times New Roman" w:cs="Times New Roman"/>
          <w:sz w:val="24"/>
          <w:szCs w:val="24"/>
        </w:rPr>
        <w:t>ants</w:t>
      </w:r>
      <w:r w:rsidR="00174CEC" w:rsidRPr="00C13DDD">
        <w:rPr>
          <w:rFonts w:ascii="Times New Roman" w:hAnsi="Times New Roman" w:cs="Times New Roman"/>
          <w:sz w:val="24"/>
          <w:szCs w:val="24"/>
        </w:rPr>
        <w:t xml:space="preserve"> of whether an arrest </w:t>
      </w:r>
      <w:proofErr w:type="gramStart"/>
      <w:r w:rsidR="00174CEC" w:rsidRPr="00C13DDD">
        <w:rPr>
          <w:rFonts w:ascii="Times New Roman" w:hAnsi="Times New Roman" w:cs="Times New Roman"/>
          <w:sz w:val="24"/>
          <w:szCs w:val="24"/>
        </w:rPr>
        <w:t>should be made</w:t>
      </w:r>
      <w:proofErr w:type="gramEnd"/>
      <w:r w:rsidR="00174CEC" w:rsidRPr="00C13DDD">
        <w:rPr>
          <w:rFonts w:ascii="Times New Roman" w:hAnsi="Times New Roman" w:cs="Times New Roman"/>
          <w:sz w:val="24"/>
          <w:szCs w:val="24"/>
        </w:rPr>
        <w:t xml:space="preserve"> to the back of the</w:t>
      </w:r>
      <w:r w:rsidR="00406DED" w:rsidRPr="00C13DDD">
        <w:rPr>
          <w:rFonts w:ascii="Times New Roman" w:hAnsi="Times New Roman" w:cs="Times New Roman"/>
          <w:sz w:val="24"/>
          <w:szCs w:val="24"/>
        </w:rPr>
        <w:t>ir</w:t>
      </w:r>
      <w:r w:rsidR="00174CEC" w:rsidRPr="00C13DDD">
        <w:rPr>
          <w:rFonts w:ascii="Times New Roman" w:hAnsi="Times New Roman" w:cs="Times New Roman"/>
          <w:sz w:val="24"/>
          <w:szCs w:val="24"/>
        </w:rPr>
        <w:t xml:space="preserve"> mind. </w:t>
      </w:r>
      <w:r w:rsidR="00406DED" w:rsidRPr="00C13DDD">
        <w:rPr>
          <w:rFonts w:ascii="Times New Roman" w:hAnsi="Times New Roman" w:cs="Times New Roman"/>
          <w:sz w:val="24"/>
          <w:szCs w:val="24"/>
        </w:rPr>
        <w:t>T</w:t>
      </w:r>
      <w:r w:rsidR="00484C70" w:rsidRPr="00C13DDD">
        <w:rPr>
          <w:rFonts w:ascii="Times New Roman" w:hAnsi="Times New Roman" w:cs="Times New Roman"/>
          <w:sz w:val="24"/>
          <w:szCs w:val="24"/>
        </w:rPr>
        <w:t>his</w:t>
      </w:r>
      <w:r w:rsidR="000B0607" w:rsidRPr="00C13DDD">
        <w:rPr>
          <w:rFonts w:ascii="Times New Roman" w:hAnsi="Times New Roman" w:cs="Times New Roman"/>
          <w:sz w:val="24"/>
          <w:szCs w:val="24"/>
        </w:rPr>
        <w:t xml:space="preserve"> lack of consideration of</w:t>
      </w:r>
      <w:r w:rsidR="00484C70" w:rsidRPr="00C13DDD">
        <w:rPr>
          <w:rFonts w:ascii="Times New Roman" w:hAnsi="Times New Roman" w:cs="Times New Roman"/>
          <w:sz w:val="24"/>
          <w:szCs w:val="24"/>
        </w:rPr>
        <w:t xml:space="preserve"> the</w:t>
      </w:r>
      <w:r w:rsidR="000B0607" w:rsidRPr="00C13DDD">
        <w:rPr>
          <w:rFonts w:ascii="Times New Roman" w:hAnsi="Times New Roman" w:cs="Times New Roman"/>
          <w:sz w:val="24"/>
          <w:szCs w:val="24"/>
        </w:rPr>
        <w:t xml:space="preserve"> necessity criteria not only make</w:t>
      </w:r>
      <w:r w:rsidR="00AD6B50" w:rsidRPr="00C13DDD">
        <w:rPr>
          <w:rFonts w:ascii="Times New Roman" w:hAnsi="Times New Roman" w:cs="Times New Roman"/>
          <w:sz w:val="24"/>
          <w:szCs w:val="24"/>
        </w:rPr>
        <w:t>s</w:t>
      </w:r>
      <w:r w:rsidR="00406DED" w:rsidRPr="00C13DDD">
        <w:rPr>
          <w:rFonts w:ascii="Times New Roman" w:hAnsi="Times New Roman" w:cs="Times New Roman"/>
          <w:sz w:val="24"/>
          <w:szCs w:val="24"/>
        </w:rPr>
        <w:t xml:space="preserve"> unlawful arrests increasingly likely</w:t>
      </w:r>
      <w:r w:rsidR="000B0607" w:rsidRPr="00C13DDD">
        <w:rPr>
          <w:rFonts w:ascii="Times New Roman" w:hAnsi="Times New Roman" w:cs="Times New Roman"/>
          <w:sz w:val="24"/>
          <w:szCs w:val="24"/>
        </w:rPr>
        <w:t xml:space="preserve"> but also mean</w:t>
      </w:r>
      <w:r w:rsidR="00AD6B50" w:rsidRPr="00C13DDD">
        <w:rPr>
          <w:rFonts w:ascii="Times New Roman" w:hAnsi="Times New Roman" w:cs="Times New Roman"/>
          <w:sz w:val="24"/>
          <w:szCs w:val="24"/>
        </w:rPr>
        <w:t>s</w:t>
      </w:r>
      <w:r w:rsidR="000B0607" w:rsidRPr="00C13DDD">
        <w:rPr>
          <w:rFonts w:ascii="Times New Roman" w:hAnsi="Times New Roman" w:cs="Times New Roman"/>
          <w:sz w:val="24"/>
          <w:szCs w:val="24"/>
        </w:rPr>
        <w:t xml:space="preserve"> that </w:t>
      </w:r>
      <w:r w:rsidR="00840D0D" w:rsidRPr="00C13DDD">
        <w:rPr>
          <w:rFonts w:ascii="Times New Roman" w:hAnsi="Times New Roman" w:cs="Times New Roman"/>
          <w:sz w:val="24"/>
          <w:szCs w:val="24"/>
        </w:rPr>
        <w:t xml:space="preserve">other </w:t>
      </w:r>
      <w:r w:rsidR="000B0607" w:rsidRPr="00C13DDD">
        <w:rPr>
          <w:rFonts w:ascii="Times New Roman" w:hAnsi="Times New Roman" w:cs="Times New Roman"/>
          <w:sz w:val="24"/>
          <w:szCs w:val="24"/>
        </w:rPr>
        <w:t>suspects</w:t>
      </w:r>
      <w:r w:rsidR="00840D0D" w:rsidRPr="00C13DDD">
        <w:rPr>
          <w:rFonts w:ascii="Times New Roman" w:hAnsi="Times New Roman" w:cs="Times New Roman"/>
          <w:sz w:val="24"/>
          <w:szCs w:val="24"/>
        </w:rPr>
        <w:t xml:space="preserve"> are not only avoiding arrest but also </w:t>
      </w:r>
      <w:r w:rsidR="000B0607" w:rsidRPr="00C13DDD">
        <w:rPr>
          <w:rFonts w:ascii="Times New Roman" w:hAnsi="Times New Roman" w:cs="Times New Roman"/>
          <w:sz w:val="24"/>
          <w:szCs w:val="24"/>
        </w:rPr>
        <w:t>escap</w:t>
      </w:r>
      <w:r w:rsidR="00840D0D" w:rsidRPr="00C13DDD">
        <w:rPr>
          <w:rFonts w:ascii="Times New Roman" w:hAnsi="Times New Roman" w:cs="Times New Roman"/>
          <w:sz w:val="24"/>
          <w:szCs w:val="24"/>
        </w:rPr>
        <w:t>ing</w:t>
      </w:r>
      <w:r w:rsidR="000B0607" w:rsidRPr="00C13DDD">
        <w:rPr>
          <w:rFonts w:ascii="Times New Roman" w:hAnsi="Times New Roman" w:cs="Times New Roman"/>
          <w:sz w:val="24"/>
          <w:szCs w:val="24"/>
        </w:rPr>
        <w:t xml:space="preserve"> </w:t>
      </w:r>
      <w:r w:rsidR="00484C70" w:rsidRPr="00C13DDD">
        <w:rPr>
          <w:rFonts w:ascii="Times New Roman" w:hAnsi="Times New Roman" w:cs="Times New Roman"/>
          <w:sz w:val="24"/>
          <w:szCs w:val="24"/>
        </w:rPr>
        <w:t>the criminal justice system</w:t>
      </w:r>
      <w:r w:rsidR="00840D0D" w:rsidRPr="00C13DDD">
        <w:rPr>
          <w:rFonts w:ascii="Times New Roman" w:hAnsi="Times New Roman" w:cs="Times New Roman"/>
          <w:sz w:val="24"/>
          <w:szCs w:val="24"/>
        </w:rPr>
        <w:t xml:space="preserve"> altogether</w:t>
      </w:r>
      <w:r w:rsidR="00484C70" w:rsidRPr="00C13DDD">
        <w:rPr>
          <w:rFonts w:ascii="Times New Roman" w:hAnsi="Times New Roman" w:cs="Times New Roman"/>
          <w:sz w:val="24"/>
          <w:szCs w:val="24"/>
        </w:rPr>
        <w:t xml:space="preserve"> </w:t>
      </w:r>
      <w:r w:rsidRPr="00C13DDD">
        <w:rPr>
          <w:rFonts w:ascii="Times New Roman" w:hAnsi="Times New Roman" w:cs="Times New Roman"/>
          <w:sz w:val="24"/>
          <w:szCs w:val="24"/>
        </w:rPr>
        <w:t>following</w:t>
      </w:r>
      <w:r w:rsidR="000B0607" w:rsidRPr="00C13DDD">
        <w:rPr>
          <w:rFonts w:ascii="Times New Roman" w:hAnsi="Times New Roman" w:cs="Times New Roman"/>
          <w:sz w:val="24"/>
          <w:szCs w:val="24"/>
        </w:rPr>
        <w:t xml:space="preserve"> informal </w:t>
      </w:r>
      <w:r w:rsidRPr="00C13DDD">
        <w:rPr>
          <w:rFonts w:ascii="Times New Roman" w:hAnsi="Times New Roman" w:cs="Times New Roman"/>
          <w:sz w:val="24"/>
          <w:szCs w:val="24"/>
        </w:rPr>
        <w:t>‘</w:t>
      </w:r>
      <w:r w:rsidR="000B0607" w:rsidRPr="00C13DDD">
        <w:rPr>
          <w:rFonts w:ascii="Times New Roman" w:hAnsi="Times New Roman" w:cs="Times New Roman"/>
          <w:sz w:val="24"/>
          <w:szCs w:val="24"/>
        </w:rPr>
        <w:t>advice</w:t>
      </w:r>
      <w:r w:rsidRPr="00C13DDD">
        <w:rPr>
          <w:rFonts w:ascii="Times New Roman" w:hAnsi="Times New Roman" w:cs="Times New Roman"/>
          <w:sz w:val="24"/>
          <w:szCs w:val="24"/>
        </w:rPr>
        <w:t xml:space="preserve">’ from </w:t>
      </w:r>
      <w:r w:rsidR="009876EC" w:rsidRPr="00C13DDD">
        <w:rPr>
          <w:rFonts w:ascii="Times New Roman" w:hAnsi="Times New Roman" w:cs="Times New Roman"/>
          <w:sz w:val="24"/>
          <w:szCs w:val="24"/>
        </w:rPr>
        <w:t>officers</w:t>
      </w:r>
      <w:r w:rsidR="000B0607" w:rsidRPr="00C13DDD">
        <w:rPr>
          <w:rFonts w:ascii="Times New Roman" w:hAnsi="Times New Roman" w:cs="Times New Roman"/>
          <w:sz w:val="24"/>
          <w:szCs w:val="24"/>
        </w:rPr>
        <w:t>.</w:t>
      </w:r>
    </w:p>
    <w:p w14:paraId="74F5A0DD" w14:textId="476EF6BF" w:rsidR="001C353E" w:rsidRPr="00C13DDD" w:rsidRDefault="00174CEC" w:rsidP="006D2E2F">
      <w:pPr>
        <w:spacing w:line="360" w:lineRule="auto"/>
        <w:ind w:firstLine="720"/>
        <w:jc w:val="both"/>
        <w:rPr>
          <w:rFonts w:ascii="Times New Roman" w:hAnsi="Times New Roman" w:cs="Times New Roman"/>
          <w:sz w:val="24"/>
          <w:szCs w:val="24"/>
        </w:rPr>
      </w:pPr>
      <w:r w:rsidRPr="00C13DDD">
        <w:rPr>
          <w:rFonts w:ascii="Times New Roman" w:hAnsi="Times New Roman" w:cs="Times New Roman"/>
          <w:sz w:val="24"/>
          <w:szCs w:val="24"/>
        </w:rPr>
        <w:t>The paper</w:t>
      </w:r>
      <w:r w:rsidR="002672A4" w:rsidRPr="00C13DDD">
        <w:rPr>
          <w:rFonts w:ascii="Times New Roman" w:hAnsi="Times New Roman" w:cs="Times New Roman"/>
          <w:sz w:val="24"/>
          <w:szCs w:val="24"/>
        </w:rPr>
        <w:t xml:space="preserve"> </w:t>
      </w:r>
      <w:proofErr w:type="gramStart"/>
      <w:r w:rsidR="002672A4" w:rsidRPr="00C13DDD">
        <w:rPr>
          <w:rFonts w:ascii="Times New Roman" w:hAnsi="Times New Roman" w:cs="Times New Roman"/>
          <w:sz w:val="24"/>
          <w:szCs w:val="24"/>
        </w:rPr>
        <w:t>is based</w:t>
      </w:r>
      <w:proofErr w:type="gramEnd"/>
      <w:r w:rsidR="002672A4" w:rsidRPr="00C13DDD">
        <w:rPr>
          <w:rFonts w:ascii="Times New Roman" w:hAnsi="Times New Roman" w:cs="Times New Roman"/>
          <w:sz w:val="24"/>
          <w:szCs w:val="24"/>
        </w:rPr>
        <w:t xml:space="preserve"> on a</w:t>
      </w:r>
      <w:r w:rsidR="00E070E0" w:rsidRPr="00C13DDD">
        <w:rPr>
          <w:rFonts w:ascii="Times New Roman" w:hAnsi="Times New Roman" w:cs="Times New Roman"/>
          <w:sz w:val="24"/>
          <w:szCs w:val="24"/>
        </w:rPr>
        <w:t>n</w:t>
      </w:r>
      <w:r w:rsidR="00991C39" w:rsidRPr="00C13DDD">
        <w:rPr>
          <w:rFonts w:ascii="Times New Roman" w:hAnsi="Times New Roman" w:cs="Times New Roman"/>
          <w:sz w:val="24"/>
          <w:szCs w:val="24"/>
        </w:rPr>
        <w:t xml:space="preserve"> ethnographic study of officers working in </w:t>
      </w:r>
      <w:r w:rsidR="00820D91" w:rsidRPr="00C13DDD">
        <w:rPr>
          <w:rFonts w:ascii="Times New Roman" w:hAnsi="Times New Roman" w:cs="Times New Roman"/>
          <w:sz w:val="24"/>
          <w:szCs w:val="24"/>
        </w:rPr>
        <w:t xml:space="preserve">two </w:t>
      </w:r>
      <w:r w:rsidR="00E070E0" w:rsidRPr="00C13DDD">
        <w:rPr>
          <w:rFonts w:ascii="Times New Roman" w:hAnsi="Times New Roman" w:cs="Times New Roman"/>
          <w:sz w:val="24"/>
          <w:szCs w:val="24"/>
        </w:rPr>
        <w:t xml:space="preserve">urban </w:t>
      </w:r>
      <w:r w:rsidR="00991C39" w:rsidRPr="00C13DDD">
        <w:rPr>
          <w:rFonts w:ascii="Times New Roman" w:hAnsi="Times New Roman" w:cs="Times New Roman"/>
          <w:sz w:val="24"/>
          <w:szCs w:val="24"/>
        </w:rPr>
        <w:t>police force</w:t>
      </w:r>
      <w:r w:rsidR="00820D91" w:rsidRPr="00C13DDD">
        <w:rPr>
          <w:rFonts w:ascii="Times New Roman" w:hAnsi="Times New Roman" w:cs="Times New Roman"/>
          <w:sz w:val="24"/>
          <w:szCs w:val="24"/>
        </w:rPr>
        <w:t>s</w:t>
      </w:r>
      <w:r w:rsidR="00E070E0" w:rsidRPr="00C13DDD">
        <w:rPr>
          <w:rFonts w:ascii="Times New Roman" w:hAnsi="Times New Roman" w:cs="Times New Roman"/>
          <w:sz w:val="24"/>
          <w:szCs w:val="24"/>
        </w:rPr>
        <w:t xml:space="preserve"> in the North of England</w:t>
      </w:r>
      <w:r w:rsidR="00991C39" w:rsidRPr="00C13DDD">
        <w:rPr>
          <w:rFonts w:ascii="Times New Roman" w:hAnsi="Times New Roman" w:cs="Times New Roman"/>
          <w:sz w:val="24"/>
          <w:szCs w:val="24"/>
        </w:rPr>
        <w:t xml:space="preserve"> over </w:t>
      </w:r>
      <w:r w:rsidR="00840D0D" w:rsidRPr="00C13DDD">
        <w:rPr>
          <w:rFonts w:ascii="Times New Roman" w:hAnsi="Times New Roman" w:cs="Times New Roman"/>
          <w:sz w:val="24"/>
          <w:szCs w:val="24"/>
        </w:rPr>
        <w:t>five</w:t>
      </w:r>
      <w:r w:rsidR="00F2049A" w:rsidRPr="00C13DDD">
        <w:rPr>
          <w:rFonts w:ascii="Times New Roman" w:hAnsi="Times New Roman" w:cs="Times New Roman"/>
          <w:sz w:val="24"/>
          <w:szCs w:val="24"/>
        </w:rPr>
        <w:t xml:space="preserve"> </w:t>
      </w:r>
      <w:r w:rsidR="00991C39" w:rsidRPr="00C13DDD">
        <w:rPr>
          <w:rFonts w:ascii="Times New Roman" w:hAnsi="Times New Roman" w:cs="Times New Roman"/>
          <w:sz w:val="24"/>
          <w:szCs w:val="24"/>
        </w:rPr>
        <w:t xml:space="preserve">years. The authors carried out observations </w:t>
      </w:r>
      <w:r w:rsidR="00E070E0" w:rsidRPr="00C13DDD">
        <w:rPr>
          <w:rFonts w:ascii="Times New Roman" w:hAnsi="Times New Roman" w:cs="Times New Roman"/>
          <w:sz w:val="24"/>
          <w:szCs w:val="24"/>
        </w:rPr>
        <w:t xml:space="preserve">of </w:t>
      </w:r>
      <w:r w:rsidR="00991C39" w:rsidRPr="00C13DDD">
        <w:rPr>
          <w:rFonts w:ascii="Times New Roman" w:hAnsi="Times New Roman" w:cs="Times New Roman"/>
          <w:sz w:val="24"/>
          <w:szCs w:val="24"/>
        </w:rPr>
        <w:t>individual and teams of police officers</w:t>
      </w:r>
      <w:r w:rsidR="00AD6B50" w:rsidRPr="00C13DDD">
        <w:rPr>
          <w:rFonts w:ascii="Times New Roman" w:hAnsi="Times New Roman" w:cs="Times New Roman"/>
          <w:sz w:val="24"/>
          <w:szCs w:val="24"/>
        </w:rPr>
        <w:t xml:space="preserve"> in the course of their duties and </w:t>
      </w:r>
      <w:r w:rsidR="00553CA0" w:rsidRPr="00C13DDD">
        <w:rPr>
          <w:rFonts w:ascii="Times New Roman" w:hAnsi="Times New Roman" w:cs="Times New Roman"/>
          <w:sz w:val="24"/>
          <w:szCs w:val="24"/>
        </w:rPr>
        <w:t xml:space="preserve">then </w:t>
      </w:r>
      <w:r w:rsidR="00AD6B50" w:rsidRPr="00C13DDD">
        <w:rPr>
          <w:rFonts w:ascii="Times New Roman" w:hAnsi="Times New Roman" w:cs="Times New Roman"/>
          <w:sz w:val="24"/>
          <w:szCs w:val="24"/>
        </w:rPr>
        <w:t>interviewed them about their use of discretion</w:t>
      </w:r>
      <w:r w:rsidR="00991C39" w:rsidRPr="00C13DDD">
        <w:rPr>
          <w:rFonts w:ascii="Times New Roman" w:hAnsi="Times New Roman" w:cs="Times New Roman"/>
          <w:sz w:val="24"/>
          <w:szCs w:val="24"/>
        </w:rPr>
        <w:t xml:space="preserve">. </w:t>
      </w:r>
      <w:bookmarkStart w:id="2" w:name="_Hlk495051243"/>
      <w:r w:rsidR="00535D20" w:rsidRPr="00C13DDD">
        <w:rPr>
          <w:rFonts w:ascii="Times New Roman" w:hAnsi="Times New Roman" w:cs="Times New Roman"/>
          <w:sz w:val="24"/>
          <w:szCs w:val="24"/>
        </w:rPr>
        <w:t>Nearly</w:t>
      </w:r>
      <w:r w:rsidR="00991C39" w:rsidRPr="00C13DDD">
        <w:rPr>
          <w:rFonts w:ascii="Times New Roman" w:hAnsi="Times New Roman" w:cs="Times New Roman"/>
          <w:sz w:val="24"/>
          <w:szCs w:val="24"/>
        </w:rPr>
        <w:t xml:space="preserve"> </w:t>
      </w:r>
      <w:r w:rsidR="002B645C" w:rsidRPr="00C13DDD">
        <w:rPr>
          <w:rFonts w:ascii="Times New Roman" w:hAnsi="Times New Roman" w:cs="Times New Roman"/>
          <w:sz w:val="24"/>
          <w:szCs w:val="24"/>
        </w:rPr>
        <w:t>80</w:t>
      </w:r>
      <w:r w:rsidR="00991C39" w:rsidRPr="00C13DDD">
        <w:rPr>
          <w:rFonts w:ascii="Times New Roman" w:hAnsi="Times New Roman" w:cs="Times New Roman"/>
          <w:sz w:val="24"/>
          <w:szCs w:val="24"/>
        </w:rPr>
        <w:t xml:space="preserve"> </w:t>
      </w:r>
      <w:r w:rsidR="00535D20" w:rsidRPr="00C13DDD">
        <w:rPr>
          <w:rFonts w:ascii="Times New Roman" w:hAnsi="Times New Roman" w:cs="Times New Roman"/>
          <w:sz w:val="24"/>
          <w:szCs w:val="24"/>
        </w:rPr>
        <w:t xml:space="preserve">different </w:t>
      </w:r>
      <w:r w:rsidR="002B645C" w:rsidRPr="00C13DDD">
        <w:rPr>
          <w:rFonts w:ascii="Times New Roman" w:hAnsi="Times New Roman" w:cs="Times New Roman"/>
          <w:sz w:val="24"/>
          <w:szCs w:val="24"/>
        </w:rPr>
        <w:t xml:space="preserve">officers or </w:t>
      </w:r>
      <w:r w:rsidR="00991C39" w:rsidRPr="00C13DDD">
        <w:rPr>
          <w:rFonts w:ascii="Times New Roman" w:hAnsi="Times New Roman" w:cs="Times New Roman"/>
          <w:sz w:val="24"/>
          <w:szCs w:val="24"/>
        </w:rPr>
        <w:t>teams were observed</w:t>
      </w:r>
      <w:r w:rsidR="00535D20" w:rsidRPr="00C13DDD">
        <w:rPr>
          <w:rFonts w:ascii="Times New Roman" w:hAnsi="Times New Roman" w:cs="Times New Roman"/>
          <w:sz w:val="24"/>
          <w:szCs w:val="24"/>
        </w:rPr>
        <w:t>,</w:t>
      </w:r>
      <w:r w:rsidR="00991C39" w:rsidRPr="00C13DDD">
        <w:rPr>
          <w:rFonts w:ascii="Times New Roman" w:hAnsi="Times New Roman" w:cs="Times New Roman"/>
          <w:sz w:val="24"/>
          <w:szCs w:val="24"/>
        </w:rPr>
        <w:t xml:space="preserve"> </w:t>
      </w:r>
      <w:r w:rsidR="009B5037" w:rsidRPr="00C13DDD">
        <w:rPr>
          <w:rFonts w:ascii="Times New Roman" w:hAnsi="Times New Roman" w:cs="Times New Roman"/>
          <w:sz w:val="24"/>
          <w:szCs w:val="24"/>
        </w:rPr>
        <w:t>including officers from</w:t>
      </w:r>
      <w:r w:rsidR="00991C39" w:rsidRPr="00C13DDD">
        <w:rPr>
          <w:rFonts w:ascii="Times New Roman" w:hAnsi="Times New Roman" w:cs="Times New Roman"/>
          <w:sz w:val="24"/>
          <w:szCs w:val="24"/>
        </w:rPr>
        <w:t xml:space="preserve"> Neighbourhood, Response, Traffic, Schools</w:t>
      </w:r>
      <w:r w:rsidR="00243B22" w:rsidRPr="00C13DDD">
        <w:rPr>
          <w:rFonts w:ascii="Times New Roman" w:hAnsi="Times New Roman" w:cs="Times New Roman"/>
          <w:sz w:val="24"/>
          <w:szCs w:val="24"/>
        </w:rPr>
        <w:t>, Specials,</w:t>
      </w:r>
      <w:r w:rsidR="00991C39" w:rsidRPr="00C13DDD">
        <w:rPr>
          <w:rFonts w:ascii="Times New Roman" w:hAnsi="Times New Roman" w:cs="Times New Roman"/>
          <w:sz w:val="24"/>
          <w:szCs w:val="24"/>
        </w:rPr>
        <w:t xml:space="preserve"> </w:t>
      </w:r>
      <w:r w:rsidR="001E64E7" w:rsidRPr="00C13DDD">
        <w:rPr>
          <w:rFonts w:ascii="Times New Roman" w:hAnsi="Times New Roman" w:cs="Times New Roman"/>
          <w:sz w:val="24"/>
          <w:szCs w:val="24"/>
        </w:rPr>
        <w:t xml:space="preserve">and </w:t>
      </w:r>
      <w:proofErr w:type="gramStart"/>
      <w:r w:rsidR="00243B22" w:rsidRPr="00C13DDD">
        <w:rPr>
          <w:rFonts w:ascii="Times New Roman" w:hAnsi="Times New Roman" w:cs="Times New Roman"/>
          <w:sz w:val="24"/>
          <w:szCs w:val="24"/>
        </w:rPr>
        <w:t>Night-time</w:t>
      </w:r>
      <w:proofErr w:type="gramEnd"/>
      <w:r w:rsidR="00243B22" w:rsidRPr="00C13DDD">
        <w:rPr>
          <w:rFonts w:ascii="Times New Roman" w:hAnsi="Times New Roman" w:cs="Times New Roman"/>
          <w:sz w:val="24"/>
          <w:szCs w:val="24"/>
        </w:rPr>
        <w:t xml:space="preserve"> Economy Teams, </w:t>
      </w:r>
      <w:r w:rsidR="001E64E7" w:rsidRPr="00C13DDD">
        <w:rPr>
          <w:rFonts w:ascii="Times New Roman" w:hAnsi="Times New Roman" w:cs="Times New Roman"/>
          <w:sz w:val="24"/>
          <w:szCs w:val="24"/>
        </w:rPr>
        <w:t xml:space="preserve">as well as </w:t>
      </w:r>
      <w:r w:rsidR="00406DED" w:rsidRPr="00C13DDD">
        <w:rPr>
          <w:rFonts w:ascii="Times New Roman" w:hAnsi="Times New Roman" w:cs="Times New Roman"/>
          <w:sz w:val="24"/>
          <w:szCs w:val="24"/>
        </w:rPr>
        <w:t xml:space="preserve">Tactical Aid, </w:t>
      </w:r>
      <w:r w:rsidR="00991C39" w:rsidRPr="00C13DDD">
        <w:rPr>
          <w:rFonts w:ascii="Times New Roman" w:hAnsi="Times New Roman" w:cs="Times New Roman"/>
          <w:sz w:val="24"/>
          <w:szCs w:val="24"/>
        </w:rPr>
        <w:t>and the Organised Crime Disruption Squad.</w:t>
      </w:r>
      <w:r w:rsidR="00C666BD" w:rsidRPr="00C13DDD">
        <w:rPr>
          <w:rStyle w:val="FootnoteReference"/>
          <w:rFonts w:ascii="Times New Roman" w:hAnsi="Times New Roman" w:cs="Times New Roman"/>
          <w:sz w:val="24"/>
          <w:szCs w:val="24"/>
        </w:rPr>
        <w:footnoteReference w:id="9"/>
      </w:r>
      <w:r w:rsidR="00991C39" w:rsidRPr="00C13DDD">
        <w:rPr>
          <w:rFonts w:ascii="Times New Roman" w:hAnsi="Times New Roman" w:cs="Times New Roman"/>
          <w:sz w:val="24"/>
          <w:szCs w:val="24"/>
        </w:rPr>
        <w:t xml:space="preserve"> </w:t>
      </w:r>
      <w:r w:rsidR="009C1C22" w:rsidRPr="00C13DDD">
        <w:rPr>
          <w:rFonts w:ascii="Times New Roman" w:hAnsi="Times New Roman" w:cs="Times New Roman"/>
          <w:sz w:val="24"/>
          <w:szCs w:val="24"/>
        </w:rPr>
        <w:t>1,</w:t>
      </w:r>
      <w:r w:rsidR="00535D20" w:rsidRPr="00C13DDD">
        <w:rPr>
          <w:rFonts w:ascii="Times New Roman" w:hAnsi="Times New Roman" w:cs="Times New Roman"/>
          <w:sz w:val="24"/>
          <w:szCs w:val="24"/>
        </w:rPr>
        <w:t>4</w:t>
      </w:r>
      <w:r w:rsidR="009C1C22" w:rsidRPr="00C13DDD">
        <w:rPr>
          <w:rFonts w:ascii="Times New Roman" w:hAnsi="Times New Roman" w:cs="Times New Roman"/>
          <w:sz w:val="24"/>
          <w:szCs w:val="24"/>
        </w:rPr>
        <w:t>00</w:t>
      </w:r>
      <w:r w:rsidR="00991C39" w:rsidRPr="00C13DDD">
        <w:rPr>
          <w:rFonts w:ascii="Times New Roman" w:hAnsi="Times New Roman" w:cs="Times New Roman"/>
          <w:sz w:val="24"/>
          <w:szCs w:val="24"/>
        </w:rPr>
        <w:t xml:space="preserve"> hours were spent in the field </w:t>
      </w:r>
      <w:bookmarkEnd w:id="2"/>
      <w:r w:rsidR="00991C39" w:rsidRPr="00C13DDD">
        <w:rPr>
          <w:rFonts w:ascii="Times New Roman" w:hAnsi="Times New Roman" w:cs="Times New Roman"/>
          <w:sz w:val="24"/>
          <w:szCs w:val="24"/>
        </w:rPr>
        <w:t>observing officers</w:t>
      </w:r>
      <w:r w:rsidR="00E228F1" w:rsidRPr="00C13DDD">
        <w:rPr>
          <w:rFonts w:ascii="Times New Roman" w:hAnsi="Times New Roman" w:cs="Times New Roman"/>
          <w:sz w:val="24"/>
          <w:szCs w:val="24"/>
        </w:rPr>
        <w:t xml:space="preserve"> on early, afternoon, and night</w:t>
      </w:r>
      <w:r w:rsidR="002B645C" w:rsidRPr="00C13DDD">
        <w:rPr>
          <w:rFonts w:ascii="Times New Roman" w:hAnsi="Times New Roman" w:cs="Times New Roman"/>
          <w:sz w:val="24"/>
          <w:szCs w:val="24"/>
        </w:rPr>
        <w:t>-</w:t>
      </w:r>
      <w:r w:rsidR="00E228F1" w:rsidRPr="00C13DDD">
        <w:rPr>
          <w:rFonts w:ascii="Times New Roman" w:hAnsi="Times New Roman" w:cs="Times New Roman"/>
          <w:sz w:val="24"/>
          <w:szCs w:val="24"/>
        </w:rPr>
        <w:t>shifts,</w:t>
      </w:r>
      <w:r w:rsidR="00991C39" w:rsidRPr="00C13DDD">
        <w:rPr>
          <w:rFonts w:ascii="Times New Roman" w:hAnsi="Times New Roman" w:cs="Times New Roman"/>
          <w:sz w:val="24"/>
          <w:szCs w:val="24"/>
        </w:rPr>
        <w:t xml:space="preserve"> and assessing their </w:t>
      </w:r>
      <w:r w:rsidR="007B65FE" w:rsidRPr="00C13DDD">
        <w:rPr>
          <w:rFonts w:ascii="Times New Roman" w:hAnsi="Times New Roman" w:cs="Times New Roman"/>
          <w:sz w:val="24"/>
          <w:szCs w:val="24"/>
        </w:rPr>
        <w:t xml:space="preserve">use of discretion </w:t>
      </w:r>
      <w:r w:rsidR="00991C39" w:rsidRPr="00C13DDD">
        <w:rPr>
          <w:rFonts w:ascii="Times New Roman" w:hAnsi="Times New Roman" w:cs="Times New Roman"/>
          <w:sz w:val="24"/>
          <w:szCs w:val="24"/>
        </w:rPr>
        <w:t xml:space="preserve">in terms of </w:t>
      </w:r>
      <w:r w:rsidR="003C5274" w:rsidRPr="00C13DDD">
        <w:rPr>
          <w:rFonts w:ascii="Times New Roman" w:hAnsi="Times New Roman" w:cs="Times New Roman"/>
          <w:sz w:val="24"/>
          <w:szCs w:val="24"/>
        </w:rPr>
        <w:t xml:space="preserve">making </w:t>
      </w:r>
      <w:r w:rsidR="00991C39" w:rsidRPr="00C13DDD">
        <w:rPr>
          <w:rFonts w:ascii="Times New Roman" w:hAnsi="Times New Roman" w:cs="Times New Roman"/>
          <w:sz w:val="24"/>
          <w:szCs w:val="24"/>
        </w:rPr>
        <w:t xml:space="preserve">summary arrests </w:t>
      </w:r>
      <w:r w:rsidR="003C5274" w:rsidRPr="00C13DDD">
        <w:rPr>
          <w:rFonts w:ascii="Times New Roman" w:hAnsi="Times New Roman" w:cs="Times New Roman"/>
          <w:sz w:val="24"/>
          <w:szCs w:val="24"/>
        </w:rPr>
        <w:t>or</w:t>
      </w:r>
      <w:r w:rsidR="007B65FE" w:rsidRPr="00C13DDD">
        <w:rPr>
          <w:rFonts w:ascii="Times New Roman" w:hAnsi="Times New Roman" w:cs="Times New Roman"/>
          <w:sz w:val="24"/>
          <w:szCs w:val="24"/>
        </w:rPr>
        <w:t xml:space="preserve"> administer</w:t>
      </w:r>
      <w:r w:rsidR="003C5274" w:rsidRPr="00C13DDD">
        <w:rPr>
          <w:rFonts w:ascii="Times New Roman" w:hAnsi="Times New Roman" w:cs="Times New Roman"/>
          <w:sz w:val="24"/>
          <w:szCs w:val="24"/>
        </w:rPr>
        <w:t>ing</w:t>
      </w:r>
      <w:r w:rsidR="007B65FE" w:rsidRPr="00C13DDD">
        <w:rPr>
          <w:rFonts w:ascii="Times New Roman" w:hAnsi="Times New Roman" w:cs="Times New Roman"/>
          <w:sz w:val="24"/>
          <w:szCs w:val="24"/>
        </w:rPr>
        <w:t xml:space="preserve"> alternative solutions (</w:t>
      </w:r>
      <w:r w:rsidR="003C5274" w:rsidRPr="00C13DDD">
        <w:rPr>
          <w:rFonts w:ascii="Times New Roman" w:hAnsi="Times New Roman" w:cs="Times New Roman"/>
          <w:sz w:val="24"/>
          <w:szCs w:val="24"/>
        </w:rPr>
        <w:t xml:space="preserve">for </w:t>
      </w:r>
      <w:proofErr w:type="gramStart"/>
      <w:r w:rsidR="003C5274" w:rsidRPr="00C13DDD">
        <w:rPr>
          <w:rFonts w:ascii="Times New Roman" w:hAnsi="Times New Roman" w:cs="Times New Roman"/>
          <w:sz w:val="24"/>
          <w:szCs w:val="24"/>
        </w:rPr>
        <w:t>example</w:t>
      </w:r>
      <w:proofErr w:type="gramEnd"/>
      <w:r w:rsidR="007B65FE" w:rsidRPr="00C13DDD">
        <w:rPr>
          <w:rFonts w:ascii="Times New Roman" w:hAnsi="Times New Roman" w:cs="Times New Roman"/>
          <w:sz w:val="24"/>
          <w:szCs w:val="24"/>
        </w:rPr>
        <w:t xml:space="preserve"> </w:t>
      </w:r>
      <w:r w:rsidR="00840D0D" w:rsidRPr="00C13DDD">
        <w:rPr>
          <w:rFonts w:ascii="Times New Roman" w:hAnsi="Times New Roman" w:cs="Times New Roman"/>
          <w:sz w:val="24"/>
          <w:szCs w:val="24"/>
        </w:rPr>
        <w:t>‘</w:t>
      </w:r>
      <w:r w:rsidR="00AD6B50" w:rsidRPr="00C13DDD">
        <w:rPr>
          <w:rFonts w:ascii="Times New Roman" w:hAnsi="Times New Roman" w:cs="Times New Roman"/>
          <w:sz w:val="24"/>
          <w:szCs w:val="24"/>
        </w:rPr>
        <w:t>V</w:t>
      </w:r>
      <w:r w:rsidR="007B65FE" w:rsidRPr="00C13DDD">
        <w:rPr>
          <w:rFonts w:ascii="Times New Roman" w:hAnsi="Times New Roman" w:cs="Times New Roman"/>
          <w:sz w:val="24"/>
          <w:szCs w:val="24"/>
        </w:rPr>
        <w:t xml:space="preserve">oluntary </w:t>
      </w:r>
      <w:r w:rsidR="00AD6B50" w:rsidRPr="00C13DDD">
        <w:rPr>
          <w:rFonts w:ascii="Times New Roman" w:hAnsi="Times New Roman" w:cs="Times New Roman"/>
          <w:sz w:val="24"/>
          <w:szCs w:val="24"/>
        </w:rPr>
        <w:t>A</w:t>
      </w:r>
      <w:r w:rsidR="007B65FE" w:rsidRPr="00C13DDD">
        <w:rPr>
          <w:rFonts w:ascii="Times New Roman" w:hAnsi="Times New Roman" w:cs="Times New Roman"/>
          <w:sz w:val="24"/>
          <w:szCs w:val="24"/>
        </w:rPr>
        <w:t>ttendance</w:t>
      </w:r>
      <w:r w:rsidR="00840D0D" w:rsidRPr="00C13DDD">
        <w:rPr>
          <w:rFonts w:ascii="Times New Roman" w:hAnsi="Times New Roman" w:cs="Times New Roman"/>
          <w:sz w:val="24"/>
          <w:szCs w:val="24"/>
        </w:rPr>
        <w:t>’ at a police station</w:t>
      </w:r>
      <w:r w:rsidR="007B65FE" w:rsidRPr="00C13DDD">
        <w:rPr>
          <w:rFonts w:ascii="Times New Roman" w:hAnsi="Times New Roman" w:cs="Times New Roman"/>
          <w:sz w:val="24"/>
          <w:szCs w:val="24"/>
        </w:rPr>
        <w:t xml:space="preserve">, </w:t>
      </w:r>
      <w:r w:rsidR="00E228F1" w:rsidRPr="00C13DDD">
        <w:rPr>
          <w:rFonts w:ascii="Times New Roman" w:hAnsi="Times New Roman" w:cs="Times New Roman"/>
          <w:sz w:val="24"/>
          <w:szCs w:val="24"/>
        </w:rPr>
        <w:t>penalty notices</w:t>
      </w:r>
      <w:r w:rsidR="007B65FE" w:rsidRPr="00C13DDD">
        <w:rPr>
          <w:rFonts w:ascii="Times New Roman" w:hAnsi="Times New Roman" w:cs="Times New Roman"/>
          <w:sz w:val="24"/>
          <w:szCs w:val="24"/>
        </w:rPr>
        <w:t xml:space="preserve">, or informal </w:t>
      </w:r>
      <w:r w:rsidR="00E7405F" w:rsidRPr="00C13DDD">
        <w:rPr>
          <w:rFonts w:ascii="Times New Roman" w:hAnsi="Times New Roman" w:cs="Times New Roman"/>
          <w:sz w:val="24"/>
          <w:szCs w:val="24"/>
        </w:rPr>
        <w:t>‘</w:t>
      </w:r>
      <w:r w:rsidR="004F016F" w:rsidRPr="00C13DDD">
        <w:rPr>
          <w:rFonts w:ascii="Times New Roman" w:hAnsi="Times New Roman" w:cs="Times New Roman"/>
          <w:sz w:val="24"/>
          <w:szCs w:val="24"/>
        </w:rPr>
        <w:t>advice</w:t>
      </w:r>
      <w:r w:rsidR="00E7405F" w:rsidRPr="00C13DDD">
        <w:rPr>
          <w:rFonts w:ascii="Times New Roman" w:hAnsi="Times New Roman" w:cs="Times New Roman"/>
          <w:sz w:val="24"/>
          <w:szCs w:val="24"/>
        </w:rPr>
        <w:t>’</w:t>
      </w:r>
      <w:r w:rsidR="007B65FE" w:rsidRPr="00C13DDD">
        <w:rPr>
          <w:rFonts w:ascii="Times New Roman" w:hAnsi="Times New Roman" w:cs="Times New Roman"/>
          <w:sz w:val="24"/>
          <w:szCs w:val="24"/>
        </w:rPr>
        <w:t>)</w:t>
      </w:r>
      <w:r w:rsidR="00991C39" w:rsidRPr="00C13DDD">
        <w:rPr>
          <w:rFonts w:ascii="Times New Roman" w:hAnsi="Times New Roman" w:cs="Times New Roman"/>
          <w:sz w:val="24"/>
          <w:szCs w:val="24"/>
        </w:rPr>
        <w:t xml:space="preserve">. </w:t>
      </w:r>
      <w:r w:rsidR="003C5274" w:rsidRPr="00C13DDD">
        <w:rPr>
          <w:rFonts w:ascii="Times New Roman" w:hAnsi="Times New Roman" w:cs="Times New Roman"/>
          <w:sz w:val="24"/>
          <w:szCs w:val="24"/>
        </w:rPr>
        <w:t>T</w:t>
      </w:r>
      <w:r w:rsidR="00991C39" w:rsidRPr="00C13DDD">
        <w:rPr>
          <w:rFonts w:ascii="Times New Roman" w:hAnsi="Times New Roman" w:cs="Times New Roman"/>
          <w:sz w:val="24"/>
          <w:szCs w:val="24"/>
        </w:rPr>
        <w:t>he authors</w:t>
      </w:r>
      <w:r w:rsidR="003C5274" w:rsidRPr="00C13DDD">
        <w:rPr>
          <w:rFonts w:ascii="Times New Roman" w:hAnsi="Times New Roman" w:cs="Times New Roman"/>
          <w:sz w:val="24"/>
          <w:szCs w:val="24"/>
        </w:rPr>
        <w:t xml:space="preserve"> also</w:t>
      </w:r>
      <w:r w:rsidR="00991C39" w:rsidRPr="00C13DDD">
        <w:rPr>
          <w:rFonts w:ascii="Times New Roman" w:hAnsi="Times New Roman" w:cs="Times New Roman"/>
          <w:sz w:val="24"/>
          <w:szCs w:val="24"/>
        </w:rPr>
        <w:t xml:space="preserve"> carried out </w:t>
      </w:r>
      <w:r w:rsidR="003C5274" w:rsidRPr="00C13DDD">
        <w:rPr>
          <w:rFonts w:ascii="Times New Roman" w:hAnsi="Times New Roman" w:cs="Times New Roman"/>
          <w:sz w:val="24"/>
          <w:szCs w:val="24"/>
        </w:rPr>
        <w:t>ten</w:t>
      </w:r>
      <w:r w:rsidR="00991C39" w:rsidRPr="00C13DDD">
        <w:rPr>
          <w:rFonts w:ascii="Times New Roman" w:hAnsi="Times New Roman" w:cs="Times New Roman"/>
          <w:sz w:val="24"/>
          <w:szCs w:val="24"/>
        </w:rPr>
        <w:t xml:space="preserve"> observations in </w:t>
      </w:r>
      <w:r w:rsidR="002B645C" w:rsidRPr="00C13DDD">
        <w:rPr>
          <w:rFonts w:ascii="Times New Roman" w:hAnsi="Times New Roman" w:cs="Times New Roman"/>
          <w:sz w:val="24"/>
          <w:szCs w:val="24"/>
        </w:rPr>
        <w:t>three</w:t>
      </w:r>
      <w:r w:rsidR="00991C39" w:rsidRPr="00C13DDD">
        <w:rPr>
          <w:rFonts w:ascii="Times New Roman" w:hAnsi="Times New Roman" w:cs="Times New Roman"/>
          <w:sz w:val="24"/>
          <w:szCs w:val="24"/>
        </w:rPr>
        <w:t xml:space="preserve"> custody suites, assessing the reasons given for arrest </w:t>
      </w:r>
      <w:r w:rsidR="004347D4" w:rsidRPr="00C13DDD">
        <w:rPr>
          <w:rFonts w:ascii="Times New Roman" w:hAnsi="Times New Roman" w:cs="Times New Roman"/>
          <w:sz w:val="24"/>
          <w:szCs w:val="24"/>
        </w:rPr>
        <w:t>to custody sergeants</w:t>
      </w:r>
      <w:r w:rsidR="003C5274" w:rsidRPr="00C13DDD">
        <w:rPr>
          <w:rFonts w:ascii="Times New Roman" w:hAnsi="Times New Roman" w:cs="Times New Roman"/>
          <w:sz w:val="24"/>
          <w:szCs w:val="24"/>
        </w:rPr>
        <w:t xml:space="preserve">, totalling </w:t>
      </w:r>
      <w:proofErr w:type="gramStart"/>
      <w:r w:rsidR="003C5274" w:rsidRPr="00C13DDD">
        <w:rPr>
          <w:rFonts w:ascii="Times New Roman" w:hAnsi="Times New Roman" w:cs="Times New Roman"/>
          <w:sz w:val="24"/>
          <w:szCs w:val="24"/>
        </w:rPr>
        <w:t>a further 90-hours</w:t>
      </w:r>
      <w:proofErr w:type="gramEnd"/>
      <w:r w:rsidR="003C5274" w:rsidRPr="00C13DDD">
        <w:rPr>
          <w:rFonts w:ascii="Times New Roman" w:hAnsi="Times New Roman" w:cs="Times New Roman"/>
          <w:sz w:val="24"/>
          <w:szCs w:val="24"/>
        </w:rPr>
        <w:t xml:space="preserve"> in the field</w:t>
      </w:r>
      <w:r w:rsidR="004347D4" w:rsidRPr="00C13DDD">
        <w:rPr>
          <w:rFonts w:ascii="Times New Roman" w:hAnsi="Times New Roman" w:cs="Times New Roman"/>
          <w:sz w:val="24"/>
          <w:szCs w:val="24"/>
        </w:rPr>
        <w:t>. Due to the extensive time spent in the field and with different officers/units/areas</w:t>
      </w:r>
      <w:r w:rsidR="00E01DD5" w:rsidRPr="00C13DDD">
        <w:rPr>
          <w:rFonts w:ascii="Times New Roman" w:hAnsi="Times New Roman" w:cs="Times New Roman"/>
          <w:sz w:val="24"/>
          <w:szCs w:val="24"/>
        </w:rPr>
        <w:t>,</w:t>
      </w:r>
      <w:r w:rsidR="004347D4" w:rsidRPr="00C13DDD">
        <w:rPr>
          <w:rFonts w:ascii="Times New Roman" w:hAnsi="Times New Roman" w:cs="Times New Roman"/>
          <w:sz w:val="24"/>
          <w:szCs w:val="24"/>
        </w:rPr>
        <w:t xml:space="preserve"> the authors are confident that </w:t>
      </w:r>
      <w:r w:rsidR="00BE5393" w:rsidRPr="00C13DDD">
        <w:rPr>
          <w:rFonts w:ascii="Times New Roman" w:hAnsi="Times New Roman" w:cs="Times New Roman"/>
          <w:sz w:val="24"/>
          <w:szCs w:val="24"/>
        </w:rPr>
        <w:t xml:space="preserve">they can provide an overview of attitudes and conduct that </w:t>
      </w:r>
      <w:r w:rsidR="00E01DD5" w:rsidRPr="00C13DDD">
        <w:rPr>
          <w:rFonts w:ascii="Times New Roman" w:hAnsi="Times New Roman" w:cs="Times New Roman"/>
          <w:sz w:val="24"/>
          <w:szCs w:val="24"/>
        </w:rPr>
        <w:t>are</w:t>
      </w:r>
      <w:r w:rsidR="00BE5393" w:rsidRPr="00C13DDD">
        <w:rPr>
          <w:rFonts w:ascii="Times New Roman" w:hAnsi="Times New Roman" w:cs="Times New Roman"/>
          <w:sz w:val="24"/>
          <w:szCs w:val="24"/>
        </w:rPr>
        <w:t xml:space="preserve"> indicative of more general tendencies in the way the idea of ‘arrest necessity’ features in </w:t>
      </w:r>
      <w:r w:rsidR="00E7405F" w:rsidRPr="00C13DDD">
        <w:rPr>
          <w:rFonts w:ascii="Times New Roman" w:hAnsi="Times New Roman" w:cs="Times New Roman"/>
          <w:sz w:val="24"/>
          <w:szCs w:val="24"/>
        </w:rPr>
        <w:t xml:space="preserve">the frontline </w:t>
      </w:r>
      <w:r w:rsidR="00BE5393" w:rsidRPr="00C13DDD">
        <w:rPr>
          <w:rFonts w:ascii="Times New Roman" w:hAnsi="Times New Roman" w:cs="Times New Roman"/>
          <w:sz w:val="24"/>
          <w:szCs w:val="24"/>
        </w:rPr>
        <w:t>police work</w:t>
      </w:r>
      <w:r w:rsidR="00E01DD5" w:rsidRPr="00C13DDD">
        <w:rPr>
          <w:rFonts w:ascii="Times New Roman" w:hAnsi="Times New Roman" w:cs="Times New Roman"/>
          <w:sz w:val="24"/>
          <w:szCs w:val="24"/>
        </w:rPr>
        <w:t xml:space="preserve"> in these </w:t>
      </w:r>
      <w:r w:rsidR="004F016F" w:rsidRPr="00C13DDD">
        <w:rPr>
          <w:rFonts w:ascii="Times New Roman" w:hAnsi="Times New Roman" w:cs="Times New Roman"/>
          <w:sz w:val="24"/>
          <w:szCs w:val="24"/>
        </w:rPr>
        <w:t>force areas</w:t>
      </w:r>
      <w:r w:rsidR="00BE5393" w:rsidRPr="00C13DDD">
        <w:rPr>
          <w:rFonts w:ascii="Times New Roman" w:hAnsi="Times New Roman" w:cs="Times New Roman"/>
          <w:sz w:val="24"/>
          <w:szCs w:val="24"/>
        </w:rPr>
        <w:t xml:space="preserve">. </w:t>
      </w:r>
      <w:r w:rsidR="004347D4" w:rsidRPr="00C13DDD">
        <w:rPr>
          <w:rFonts w:ascii="Times New Roman" w:hAnsi="Times New Roman" w:cs="Times New Roman"/>
          <w:sz w:val="24"/>
          <w:szCs w:val="24"/>
        </w:rPr>
        <w:t>However</w:t>
      </w:r>
      <w:r w:rsidR="00E01DD5" w:rsidRPr="00C13DDD">
        <w:rPr>
          <w:rFonts w:ascii="Times New Roman" w:hAnsi="Times New Roman" w:cs="Times New Roman"/>
          <w:sz w:val="24"/>
          <w:szCs w:val="24"/>
        </w:rPr>
        <w:t>,</w:t>
      </w:r>
      <w:r w:rsidR="004347D4" w:rsidRPr="00C13DDD">
        <w:rPr>
          <w:rFonts w:ascii="Times New Roman" w:hAnsi="Times New Roman" w:cs="Times New Roman"/>
          <w:sz w:val="24"/>
          <w:szCs w:val="24"/>
        </w:rPr>
        <w:t xml:space="preserve"> the authors cannot be certain that similar patterns of behaviour will be occurring nationwide</w:t>
      </w:r>
      <w:r w:rsidR="00820D91" w:rsidRPr="00C13DDD">
        <w:rPr>
          <w:rFonts w:ascii="Times New Roman" w:hAnsi="Times New Roman" w:cs="Times New Roman"/>
          <w:sz w:val="24"/>
          <w:szCs w:val="24"/>
        </w:rPr>
        <w:t>,</w:t>
      </w:r>
      <w:r w:rsidR="00BE5393" w:rsidRPr="00C13DDD">
        <w:rPr>
          <w:rFonts w:ascii="Times New Roman" w:hAnsi="Times New Roman" w:cs="Times New Roman"/>
          <w:sz w:val="24"/>
          <w:szCs w:val="24"/>
        </w:rPr>
        <w:t xml:space="preserve"> or in forces with different characteristics and problem profiles</w:t>
      </w:r>
      <w:r w:rsidR="00840D0D" w:rsidRPr="00C13DDD">
        <w:rPr>
          <w:rFonts w:ascii="Times New Roman" w:hAnsi="Times New Roman" w:cs="Times New Roman"/>
          <w:sz w:val="24"/>
          <w:szCs w:val="24"/>
        </w:rPr>
        <w:t>, particularly given the evidence of variety between different forces, stations, and units.</w:t>
      </w:r>
      <w:r w:rsidR="009C6B98" w:rsidRPr="00C13DDD">
        <w:rPr>
          <w:rStyle w:val="FootnoteReference"/>
          <w:rFonts w:ascii="Times New Roman" w:hAnsi="Times New Roman" w:cs="Times New Roman"/>
          <w:sz w:val="24"/>
          <w:szCs w:val="24"/>
        </w:rPr>
        <w:footnoteReference w:id="10"/>
      </w:r>
    </w:p>
    <w:p w14:paraId="0E29380C" w14:textId="77777777" w:rsidR="00713432" w:rsidRPr="00C13DDD" w:rsidRDefault="00713432" w:rsidP="006D2E2F">
      <w:pPr>
        <w:spacing w:line="360" w:lineRule="auto"/>
        <w:ind w:firstLine="720"/>
        <w:jc w:val="both"/>
        <w:rPr>
          <w:rFonts w:ascii="Times New Roman" w:hAnsi="Times New Roman" w:cs="Times New Roman"/>
          <w:sz w:val="24"/>
          <w:szCs w:val="24"/>
        </w:rPr>
      </w:pPr>
    </w:p>
    <w:p w14:paraId="5E57DE47" w14:textId="77777777" w:rsidR="004347D4" w:rsidRPr="00C13DDD" w:rsidRDefault="00713432" w:rsidP="006D2E2F">
      <w:pPr>
        <w:spacing w:line="360" w:lineRule="auto"/>
        <w:jc w:val="center"/>
        <w:rPr>
          <w:rFonts w:ascii="Times New Roman" w:hAnsi="Times New Roman" w:cs="Times New Roman"/>
          <w:b/>
          <w:sz w:val="24"/>
          <w:szCs w:val="24"/>
        </w:rPr>
      </w:pPr>
      <w:r w:rsidRPr="00C13DDD">
        <w:rPr>
          <w:rFonts w:ascii="Times New Roman" w:hAnsi="Times New Roman" w:cs="Times New Roman"/>
          <w:b/>
          <w:sz w:val="24"/>
          <w:szCs w:val="24"/>
        </w:rPr>
        <w:t>THE LAW ON SUMMARY ARREST</w:t>
      </w:r>
    </w:p>
    <w:p w14:paraId="6BF7334A" w14:textId="06FCD44F" w:rsidR="000530D8" w:rsidRPr="00C13DDD" w:rsidRDefault="001D32E1" w:rsidP="006D2E2F">
      <w:pPr>
        <w:spacing w:before="100" w:beforeAutospacing="1" w:after="100" w:afterAutospacing="1" w:line="360" w:lineRule="auto"/>
        <w:jc w:val="both"/>
        <w:outlineLvl w:val="1"/>
        <w:rPr>
          <w:rFonts w:ascii="Times New Roman" w:hAnsi="Times New Roman" w:cs="Times New Roman"/>
          <w:sz w:val="24"/>
          <w:szCs w:val="24"/>
          <w:lang w:eastAsia="en-GB"/>
        </w:rPr>
      </w:pPr>
      <w:r w:rsidRPr="00C13DDD">
        <w:rPr>
          <w:rFonts w:ascii="Times New Roman" w:eastAsia="Times New Roman" w:hAnsi="Times New Roman" w:cs="Times New Roman"/>
          <w:bCs/>
          <w:sz w:val="24"/>
          <w:szCs w:val="24"/>
          <w:lang w:eastAsia="en-GB"/>
        </w:rPr>
        <w:lastRenderedPageBreak/>
        <w:t>The amended</w:t>
      </w:r>
      <w:r w:rsidR="006F6B3C" w:rsidRPr="00C13DDD">
        <w:rPr>
          <w:rFonts w:ascii="Times New Roman" w:eastAsia="Times New Roman" w:hAnsi="Times New Roman" w:cs="Times New Roman"/>
          <w:bCs/>
          <w:sz w:val="24"/>
          <w:szCs w:val="24"/>
          <w:lang w:eastAsia="en-GB"/>
        </w:rPr>
        <w:t xml:space="preserve"> PACE</w:t>
      </w:r>
      <w:r w:rsidRPr="00C13DDD">
        <w:rPr>
          <w:rFonts w:ascii="Times New Roman" w:eastAsia="Times New Roman" w:hAnsi="Times New Roman" w:cs="Times New Roman"/>
          <w:bCs/>
          <w:sz w:val="24"/>
          <w:szCs w:val="24"/>
          <w:lang w:eastAsia="en-GB"/>
        </w:rPr>
        <w:t xml:space="preserve"> s.24 sets out the power of </w:t>
      </w:r>
      <w:r w:rsidR="00535D20" w:rsidRPr="00C13DDD">
        <w:rPr>
          <w:rFonts w:ascii="Times New Roman" w:eastAsia="Times New Roman" w:hAnsi="Times New Roman" w:cs="Times New Roman"/>
          <w:bCs/>
          <w:sz w:val="24"/>
          <w:szCs w:val="24"/>
          <w:lang w:eastAsia="en-GB"/>
        </w:rPr>
        <w:t>officer</w:t>
      </w:r>
      <w:r w:rsidRPr="00C13DDD">
        <w:rPr>
          <w:rFonts w:ascii="Times New Roman" w:eastAsia="Times New Roman" w:hAnsi="Times New Roman" w:cs="Times New Roman"/>
          <w:bCs/>
          <w:sz w:val="24"/>
          <w:szCs w:val="24"/>
          <w:lang w:eastAsia="en-GB"/>
        </w:rPr>
        <w:t xml:space="preserve">s to make arrests without a </w:t>
      </w:r>
      <w:r w:rsidR="007B65FE" w:rsidRPr="00C13DDD">
        <w:rPr>
          <w:rFonts w:ascii="Times New Roman" w:eastAsia="Times New Roman" w:hAnsi="Times New Roman" w:cs="Times New Roman"/>
          <w:bCs/>
          <w:sz w:val="24"/>
          <w:szCs w:val="24"/>
          <w:lang w:eastAsia="en-GB"/>
        </w:rPr>
        <w:t>w</w:t>
      </w:r>
      <w:r w:rsidRPr="00C13DDD">
        <w:rPr>
          <w:rFonts w:ascii="Times New Roman" w:eastAsia="Times New Roman" w:hAnsi="Times New Roman" w:cs="Times New Roman"/>
          <w:bCs/>
          <w:sz w:val="24"/>
          <w:szCs w:val="24"/>
          <w:lang w:eastAsia="en-GB"/>
        </w:rPr>
        <w:t>arrant. As with the previous regime</w:t>
      </w:r>
      <w:r w:rsidR="00E138BC" w:rsidRPr="00C13DDD">
        <w:rPr>
          <w:rFonts w:ascii="Times New Roman" w:eastAsia="Times New Roman" w:hAnsi="Times New Roman" w:cs="Times New Roman"/>
          <w:bCs/>
          <w:sz w:val="24"/>
          <w:szCs w:val="24"/>
          <w:lang w:eastAsia="en-GB"/>
        </w:rPr>
        <w:t xml:space="preserve">, </w:t>
      </w:r>
      <w:r w:rsidRPr="00C13DDD">
        <w:rPr>
          <w:rFonts w:ascii="Times New Roman" w:eastAsia="Times New Roman" w:hAnsi="Times New Roman" w:cs="Times New Roman"/>
          <w:bCs/>
          <w:sz w:val="24"/>
          <w:szCs w:val="24"/>
          <w:lang w:eastAsia="en-GB"/>
        </w:rPr>
        <w:t xml:space="preserve">a summary arrest </w:t>
      </w:r>
      <w:r w:rsidR="00535D20" w:rsidRPr="00C13DDD">
        <w:rPr>
          <w:rFonts w:ascii="Times New Roman" w:eastAsia="Times New Roman" w:hAnsi="Times New Roman" w:cs="Times New Roman"/>
          <w:bCs/>
          <w:sz w:val="24"/>
          <w:szCs w:val="24"/>
          <w:lang w:eastAsia="en-GB"/>
        </w:rPr>
        <w:t xml:space="preserve">may be made </w:t>
      </w:r>
      <w:r w:rsidRPr="00C13DDD">
        <w:rPr>
          <w:rFonts w:ascii="Times New Roman" w:eastAsia="Times New Roman" w:hAnsi="Times New Roman" w:cs="Times New Roman"/>
          <w:bCs/>
          <w:sz w:val="24"/>
          <w:szCs w:val="24"/>
          <w:lang w:eastAsia="en-GB"/>
        </w:rPr>
        <w:t xml:space="preserve">of </w:t>
      </w:r>
      <w:r w:rsidR="000530D8" w:rsidRPr="00C13DDD">
        <w:rPr>
          <w:rFonts w:ascii="Times New Roman" w:eastAsia="Times New Roman" w:hAnsi="Times New Roman" w:cs="Times New Roman"/>
          <w:sz w:val="24"/>
          <w:szCs w:val="24"/>
          <w:lang w:eastAsia="en-GB"/>
        </w:rPr>
        <w:t>any</w:t>
      </w:r>
      <w:r w:rsidR="00535D20" w:rsidRPr="00C13DDD">
        <w:rPr>
          <w:rFonts w:ascii="Times New Roman" w:eastAsia="Times New Roman" w:hAnsi="Times New Roman" w:cs="Times New Roman"/>
          <w:sz w:val="24"/>
          <w:szCs w:val="24"/>
          <w:lang w:eastAsia="en-GB"/>
        </w:rPr>
        <w:t xml:space="preserve"> individual</w:t>
      </w:r>
      <w:r w:rsidR="000530D8" w:rsidRPr="00C13DDD">
        <w:rPr>
          <w:rFonts w:ascii="Times New Roman" w:eastAsia="Times New Roman" w:hAnsi="Times New Roman" w:cs="Times New Roman"/>
          <w:sz w:val="24"/>
          <w:szCs w:val="24"/>
          <w:lang w:eastAsia="en-GB"/>
        </w:rPr>
        <w:t xml:space="preserve"> </w:t>
      </w:r>
      <w:r w:rsidR="00535D20" w:rsidRPr="00C13DDD">
        <w:rPr>
          <w:rFonts w:ascii="Times New Roman" w:eastAsia="Times New Roman" w:hAnsi="Times New Roman" w:cs="Times New Roman"/>
          <w:sz w:val="24"/>
          <w:szCs w:val="24"/>
          <w:lang w:eastAsia="en-GB"/>
        </w:rPr>
        <w:t>a</w:t>
      </w:r>
      <w:r w:rsidR="000530D8" w:rsidRPr="00C13DDD">
        <w:rPr>
          <w:rFonts w:ascii="Times New Roman" w:eastAsia="Times New Roman" w:hAnsi="Times New Roman" w:cs="Times New Roman"/>
          <w:sz w:val="24"/>
          <w:szCs w:val="24"/>
          <w:lang w:eastAsia="en-GB"/>
        </w:rPr>
        <w:t>bout to commit an offence</w:t>
      </w:r>
      <w:r w:rsidRPr="00C13DDD">
        <w:rPr>
          <w:rFonts w:ascii="Times New Roman" w:eastAsia="Times New Roman" w:hAnsi="Times New Roman" w:cs="Times New Roman"/>
          <w:sz w:val="24"/>
          <w:szCs w:val="24"/>
          <w:lang w:eastAsia="en-GB"/>
        </w:rPr>
        <w:t xml:space="preserve">, </w:t>
      </w:r>
      <w:r w:rsidR="000530D8" w:rsidRPr="00C13DDD">
        <w:rPr>
          <w:rFonts w:ascii="Times New Roman" w:eastAsia="Times New Roman" w:hAnsi="Times New Roman" w:cs="Times New Roman"/>
          <w:sz w:val="24"/>
          <w:szCs w:val="24"/>
          <w:lang w:eastAsia="en-GB"/>
        </w:rPr>
        <w:t>in the act of committing an offence</w:t>
      </w:r>
      <w:r w:rsidR="006B12C2" w:rsidRPr="00C13DDD">
        <w:rPr>
          <w:rFonts w:ascii="Times New Roman" w:eastAsia="Times New Roman" w:hAnsi="Times New Roman" w:cs="Times New Roman"/>
          <w:sz w:val="24"/>
          <w:szCs w:val="24"/>
          <w:lang w:eastAsia="en-GB"/>
        </w:rPr>
        <w:t>,</w:t>
      </w:r>
      <w:r w:rsidRPr="00C13DDD">
        <w:rPr>
          <w:rFonts w:ascii="Times New Roman" w:eastAsia="Times New Roman" w:hAnsi="Times New Roman" w:cs="Times New Roman"/>
          <w:sz w:val="24"/>
          <w:szCs w:val="24"/>
          <w:lang w:eastAsia="en-GB"/>
        </w:rPr>
        <w:t xml:space="preserve"> or </w:t>
      </w:r>
      <w:r w:rsidR="00E7405F" w:rsidRPr="00C13DDD">
        <w:rPr>
          <w:rFonts w:ascii="Times New Roman" w:eastAsia="Times New Roman" w:hAnsi="Times New Roman" w:cs="Times New Roman"/>
          <w:sz w:val="24"/>
          <w:szCs w:val="24"/>
          <w:lang w:eastAsia="en-GB"/>
        </w:rPr>
        <w:t>when</w:t>
      </w:r>
      <w:r w:rsidRPr="00C13DDD">
        <w:rPr>
          <w:rFonts w:ascii="Times New Roman" w:eastAsia="Times New Roman" w:hAnsi="Times New Roman" w:cs="Times New Roman"/>
          <w:sz w:val="24"/>
          <w:szCs w:val="24"/>
          <w:lang w:eastAsia="en-GB"/>
        </w:rPr>
        <w:t xml:space="preserve"> </w:t>
      </w:r>
      <w:r w:rsidR="00535D20" w:rsidRPr="00C13DDD">
        <w:rPr>
          <w:rFonts w:ascii="Times New Roman" w:eastAsia="Times New Roman" w:hAnsi="Times New Roman" w:cs="Times New Roman"/>
          <w:sz w:val="24"/>
          <w:szCs w:val="24"/>
          <w:lang w:eastAsia="en-GB"/>
        </w:rPr>
        <w:t>the officer</w:t>
      </w:r>
      <w:r w:rsidR="000530D8" w:rsidRPr="00C13DDD">
        <w:rPr>
          <w:rFonts w:ascii="Times New Roman" w:eastAsia="Times New Roman" w:hAnsi="Times New Roman" w:cs="Times New Roman"/>
          <w:sz w:val="24"/>
          <w:szCs w:val="24"/>
          <w:lang w:eastAsia="en-GB"/>
        </w:rPr>
        <w:t xml:space="preserve"> has reasonable grounds for suspecting </w:t>
      </w:r>
      <w:r w:rsidRPr="00C13DDD">
        <w:rPr>
          <w:rFonts w:ascii="Times New Roman" w:eastAsia="Times New Roman" w:hAnsi="Times New Roman" w:cs="Times New Roman"/>
          <w:sz w:val="24"/>
          <w:szCs w:val="24"/>
          <w:lang w:eastAsia="en-GB"/>
        </w:rPr>
        <w:t xml:space="preserve">they are </w:t>
      </w:r>
      <w:r w:rsidR="000530D8" w:rsidRPr="00C13DDD">
        <w:rPr>
          <w:rFonts w:ascii="Times New Roman" w:eastAsia="Times New Roman" w:hAnsi="Times New Roman" w:cs="Times New Roman"/>
          <w:sz w:val="24"/>
          <w:szCs w:val="24"/>
          <w:lang w:eastAsia="en-GB"/>
        </w:rPr>
        <w:t>about to commit an offence</w:t>
      </w:r>
      <w:r w:rsidR="00553CA0" w:rsidRPr="00C13DDD">
        <w:rPr>
          <w:rFonts w:ascii="Times New Roman" w:eastAsia="Times New Roman" w:hAnsi="Times New Roman" w:cs="Times New Roman"/>
          <w:sz w:val="24"/>
          <w:szCs w:val="24"/>
          <w:lang w:eastAsia="en-GB"/>
        </w:rPr>
        <w:t>,</w:t>
      </w:r>
      <w:r w:rsidRPr="00C13DDD">
        <w:rPr>
          <w:rFonts w:ascii="Times New Roman" w:eastAsia="Times New Roman" w:hAnsi="Times New Roman" w:cs="Times New Roman"/>
          <w:sz w:val="24"/>
          <w:szCs w:val="24"/>
          <w:lang w:eastAsia="en-GB"/>
        </w:rPr>
        <w:t xml:space="preserve"> are</w:t>
      </w:r>
      <w:r w:rsidR="000530D8" w:rsidRPr="00C13DDD">
        <w:rPr>
          <w:rFonts w:ascii="Times New Roman" w:eastAsia="Times New Roman" w:hAnsi="Times New Roman" w:cs="Times New Roman"/>
          <w:sz w:val="24"/>
          <w:szCs w:val="24"/>
          <w:lang w:eastAsia="en-GB"/>
        </w:rPr>
        <w:t xml:space="preserve"> committing an offence</w:t>
      </w:r>
      <w:r w:rsidRPr="00C13DDD">
        <w:rPr>
          <w:rFonts w:ascii="Times New Roman" w:eastAsia="Times New Roman" w:hAnsi="Times New Roman" w:cs="Times New Roman"/>
          <w:sz w:val="24"/>
          <w:szCs w:val="24"/>
          <w:lang w:eastAsia="en-GB"/>
        </w:rPr>
        <w:t>, or</w:t>
      </w:r>
      <w:r w:rsidR="00535D20" w:rsidRPr="00C13DDD">
        <w:rPr>
          <w:rFonts w:ascii="Times New Roman" w:eastAsia="Times New Roman" w:hAnsi="Times New Roman" w:cs="Times New Roman"/>
          <w:sz w:val="24"/>
          <w:szCs w:val="24"/>
          <w:lang w:eastAsia="en-GB"/>
        </w:rPr>
        <w:t xml:space="preserve"> have committed one</w:t>
      </w:r>
      <w:r w:rsidR="000530D8" w:rsidRPr="00C13DDD">
        <w:rPr>
          <w:rFonts w:ascii="Times New Roman" w:eastAsia="Times New Roman" w:hAnsi="Times New Roman" w:cs="Times New Roman"/>
          <w:sz w:val="24"/>
          <w:szCs w:val="24"/>
          <w:lang w:eastAsia="en-GB"/>
        </w:rPr>
        <w:t>.</w:t>
      </w:r>
      <w:r w:rsidRPr="00C13DDD">
        <w:rPr>
          <w:rStyle w:val="FootnoteReference"/>
          <w:rFonts w:ascii="Times New Roman" w:eastAsia="Times New Roman" w:hAnsi="Times New Roman" w:cs="Times New Roman"/>
          <w:sz w:val="24"/>
          <w:szCs w:val="24"/>
          <w:lang w:eastAsia="en-GB"/>
        </w:rPr>
        <w:footnoteReference w:id="11"/>
      </w:r>
      <w:r w:rsidRPr="00C13DDD">
        <w:rPr>
          <w:rFonts w:ascii="Times New Roman" w:eastAsia="Times New Roman" w:hAnsi="Times New Roman" w:cs="Times New Roman"/>
          <w:sz w:val="24"/>
          <w:szCs w:val="24"/>
          <w:lang w:eastAsia="en-GB"/>
        </w:rPr>
        <w:t xml:space="preserve"> </w:t>
      </w:r>
      <w:r w:rsidR="006B12C2" w:rsidRPr="00C13DDD">
        <w:rPr>
          <w:rFonts w:ascii="Times New Roman" w:eastAsia="Times New Roman" w:hAnsi="Times New Roman" w:cs="Times New Roman"/>
          <w:sz w:val="24"/>
          <w:szCs w:val="24"/>
          <w:lang w:eastAsia="en-GB"/>
        </w:rPr>
        <w:t>T</w:t>
      </w:r>
      <w:r w:rsidR="000530D8" w:rsidRPr="00C13DDD">
        <w:rPr>
          <w:rFonts w:ascii="Times New Roman" w:eastAsia="Times New Roman" w:hAnsi="Times New Roman" w:cs="Times New Roman"/>
          <w:sz w:val="24"/>
          <w:szCs w:val="24"/>
          <w:lang w:eastAsia="en-GB"/>
        </w:rPr>
        <w:t>h</w:t>
      </w:r>
      <w:r w:rsidRPr="00C13DDD">
        <w:rPr>
          <w:rFonts w:ascii="Times New Roman" w:eastAsia="Times New Roman" w:hAnsi="Times New Roman" w:cs="Times New Roman"/>
          <w:sz w:val="24"/>
          <w:szCs w:val="24"/>
          <w:lang w:eastAsia="en-GB"/>
        </w:rPr>
        <w:t>is</w:t>
      </w:r>
      <w:r w:rsidR="000530D8" w:rsidRPr="00C13DDD">
        <w:rPr>
          <w:rFonts w:ascii="Times New Roman" w:eastAsia="Times New Roman" w:hAnsi="Times New Roman" w:cs="Times New Roman"/>
          <w:sz w:val="24"/>
          <w:szCs w:val="24"/>
          <w:lang w:eastAsia="en-GB"/>
        </w:rPr>
        <w:t xml:space="preserve"> power of summary arrest</w:t>
      </w:r>
      <w:r w:rsidRPr="00C13DDD">
        <w:rPr>
          <w:rFonts w:ascii="Times New Roman" w:eastAsia="Times New Roman" w:hAnsi="Times New Roman" w:cs="Times New Roman"/>
          <w:sz w:val="24"/>
          <w:szCs w:val="24"/>
          <w:lang w:eastAsia="en-GB"/>
        </w:rPr>
        <w:t xml:space="preserve"> </w:t>
      </w:r>
      <w:r w:rsidR="000530D8" w:rsidRPr="00C13DDD">
        <w:rPr>
          <w:rFonts w:ascii="Times New Roman" w:eastAsia="Times New Roman" w:hAnsi="Times New Roman" w:cs="Times New Roman"/>
          <w:sz w:val="24"/>
          <w:szCs w:val="24"/>
          <w:lang w:eastAsia="en-GB"/>
        </w:rPr>
        <w:t xml:space="preserve">is exercisable only if the </w:t>
      </w:r>
      <w:r w:rsidR="00840D0D" w:rsidRPr="00C13DDD">
        <w:rPr>
          <w:rFonts w:ascii="Times New Roman" w:eastAsia="Times New Roman" w:hAnsi="Times New Roman" w:cs="Times New Roman"/>
          <w:sz w:val="24"/>
          <w:szCs w:val="24"/>
          <w:lang w:eastAsia="en-GB"/>
        </w:rPr>
        <w:t>officer</w:t>
      </w:r>
      <w:r w:rsidR="000530D8" w:rsidRPr="00C13DDD">
        <w:rPr>
          <w:rFonts w:ascii="Times New Roman" w:eastAsia="Times New Roman" w:hAnsi="Times New Roman" w:cs="Times New Roman"/>
          <w:sz w:val="24"/>
          <w:szCs w:val="24"/>
          <w:lang w:eastAsia="en-GB"/>
        </w:rPr>
        <w:t xml:space="preserve"> has reasonable grounds for believing that any of the reasons</w:t>
      </w:r>
      <w:r w:rsidRPr="00C13DDD">
        <w:rPr>
          <w:rFonts w:ascii="Times New Roman" w:eastAsia="Times New Roman" w:hAnsi="Times New Roman" w:cs="Times New Roman"/>
          <w:sz w:val="24"/>
          <w:szCs w:val="24"/>
          <w:lang w:eastAsia="en-GB"/>
        </w:rPr>
        <w:t xml:space="preserve"> set out in PACE are applicable </w:t>
      </w:r>
      <w:r w:rsidRPr="00C13DDD">
        <w:rPr>
          <w:rFonts w:ascii="Times New Roman" w:eastAsia="Times New Roman" w:hAnsi="Times New Roman" w:cs="Times New Roman"/>
          <w:i/>
          <w:sz w:val="24"/>
          <w:szCs w:val="24"/>
          <w:lang w:eastAsia="en-GB"/>
        </w:rPr>
        <w:t>and</w:t>
      </w:r>
      <w:r w:rsidRPr="00C13DDD">
        <w:rPr>
          <w:rFonts w:ascii="Times New Roman" w:eastAsia="Times New Roman" w:hAnsi="Times New Roman" w:cs="Times New Roman"/>
          <w:sz w:val="24"/>
          <w:szCs w:val="24"/>
          <w:lang w:eastAsia="en-GB"/>
        </w:rPr>
        <w:t xml:space="preserve"> if it </w:t>
      </w:r>
      <w:r w:rsidR="000530D8" w:rsidRPr="00C13DDD">
        <w:rPr>
          <w:rFonts w:ascii="Times New Roman" w:eastAsia="Times New Roman" w:hAnsi="Times New Roman" w:cs="Times New Roman"/>
          <w:sz w:val="24"/>
          <w:szCs w:val="24"/>
          <w:lang w:eastAsia="en-GB"/>
        </w:rPr>
        <w:t xml:space="preserve">is necessary to arrest the </w:t>
      </w:r>
      <w:r w:rsidR="006B12C2" w:rsidRPr="00C13DDD">
        <w:rPr>
          <w:rFonts w:ascii="Times New Roman" w:eastAsia="Times New Roman" w:hAnsi="Times New Roman" w:cs="Times New Roman"/>
          <w:sz w:val="24"/>
          <w:szCs w:val="24"/>
          <w:lang w:eastAsia="en-GB"/>
        </w:rPr>
        <w:t>suspect</w:t>
      </w:r>
      <w:r w:rsidRPr="00C13DDD">
        <w:rPr>
          <w:rFonts w:ascii="Times New Roman" w:eastAsia="Times New Roman" w:hAnsi="Times New Roman" w:cs="Times New Roman"/>
          <w:sz w:val="24"/>
          <w:szCs w:val="24"/>
          <w:lang w:eastAsia="en-GB"/>
        </w:rPr>
        <w:t xml:space="preserve"> for one of those reasons</w:t>
      </w:r>
      <w:r w:rsidR="000530D8" w:rsidRPr="00C13DDD">
        <w:rPr>
          <w:rFonts w:ascii="Times New Roman" w:eastAsia="Times New Roman" w:hAnsi="Times New Roman" w:cs="Times New Roman"/>
          <w:sz w:val="24"/>
          <w:szCs w:val="24"/>
          <w:lang w:eastAsia="en-GB"/>
        </w:rPr>
        <w:t>.</w:t>
      </w:r>
      <w:r w:rsidRPr="00C13DDD">
        <w:rPr>
          <w:rFonts w:ascii="Times New Roman" w:eastAsia="Times New Roman" w:hAnsi="Times New Roman" w:cs="Times New Roman"/>
          <w:sz w:val="24"/>
          <w:szCs w:val="24"/>
          <w:lang w:eastAsia="en-GB"/>
        </w:rPr>
        <w:t xml:space="preserve"> The</w:t>
      </w:r>
      <w:r w:rsidR="00535D20" w:rsidRPr="00C13DDD">
        <w:rPr>
          <w:rFonts w:ascii="Times New Roman" w:eastAsia="Times New Roman" w:hAnsi="Times New Roman" w:cs="Times New Roman"/>
          <w:sz w:val="24"/>
          <w:szCs w:val="24"/>
          <w:lang w:eastAsia="en-GB"/>
        </w:rPr>
        <w:t xml:space="preserve"> reasons </w:t>
      </w:r>
      <w:r w:rsidR="00CD088A" w:rsidRPr="00C13DDD">
        <w:rPr>
          <w:rFonts w:ascii="Times New Roman" w:eastAsia="Times New Roman" w:hAnsi="Times New Roman" w:cs="Times New Roman"/>
          <w:sz w:val="24"/>
          <w:szCs w:val="24"/>
          <w:lang w:eastAsia="en-GB"/>
        </w:rPr>
        <w:t xml:space="preserve">include: </w:t>
      </w:r>
      <w:r w:rsidR="000530D8" w:rsidRPr="00C13DDD">
        <w:rPr>
          <w:rFonts w:ascii="Times New Roman" w:hAnsi="Times New Roman" w:cs="Times New Roman"/>
          <w:sz w:val="24"/>
          <w:szCs w:val="24"/>
          <w:lang w:eastAsia="en-GB"/>
        </w:rPr>
        <w:t>enabl</w:t>
      </w:r>
      <w:r w:rsidR="00CD088A" w:rsidRPr="00C13DDD">
        <w:rPr>
          <w:rFonts w:ascii="Times New Roman" w:hAnsi="Times New Roman" w:cs="Times New Roman"/>
          <w:sz w:val="24"/>
          <w:szCs w:val="24"/>
          <w:lang w:eastAsia="en-GB"/>
        </w:rPr>
        <w:t>ing</w:t>
      </w:r>
      <w:r w:rsidR="000530D8" w:rsidRPr="00C13DDD">
        <w:rPr>
          <w:rFonts w:ascii="Times New Roman" w:hAnsi="Times New Roman" w:cs="Times New Roman"/>
          <w:sz w:val="24"/>
          <w:szCs w:val="24"/>
          <w:lang w:eastAsia="en-GB"/>
        </w:rPr>
        <w:t xml:space="preserve"> the </w:t>
      </w:r>
      <w:r w:rsidR="006B12C2" w:rsidRPr="00C13DDD">
        <w:rPr>
          <w:rFonts w:ascii="Times New Roman" w:hAnsi="Times New Roman" w:cs="Times New Roman"/>
          <w:sz w:val="24"/>
          <w:szCs w:val="24"/>
          <w:lang w:eastAsia="en-GB"/>
        </w:rPr>
        <w:t xml:space="preserve">suspect’s </w:t>
      </w:r>
      <w:r w:rsidR="000530D8" w:rsidRPr="00C13DDD">
        <w:rPr>
          <w:rFonts w:ascii="Times New Roman" w:hAnsi="Times New Roman" w:cs="Times New Roman"/>
          <w:sz w:val="24"/>
          <w:szCs w:val="24"/>
          <w:lang w:eastAsia="en-GB"/>
        </w:rPr>
        <w:t>name</w:t>
      </w:r>
      <w:r w:rsidR="00CD088A" w:rsidRPr="00C13DDD">
        <w:rPr>
          <w:rFonts w:ascii="Times New Roman" w:hAnsi="Times New Roman" w:cs="Times New Roman"/>
          <w:sz w:val="24"/>
          <w:szCs w:val="24"/>
          <w:lang w:eastAsia="en-GB"/>
        </w:rPr>
        <w:t xml:space="preserve"> or address</w:t>
      </w:r>
      <w:r w:rsidR="000530D8" w:rsidRPr="00C13DDD">
        <w:rPr>
          <w:rFonts w:ascii="Times New Roman" w:hAnsi="Times New Roman" w:cs="Times New Roman"/>
          <w:sz w:val="24"/>
          <w:szCs w:val="24"/>
          <w:lang w:eastAsia="en-GB"/>
        </w:rPr>
        <w:t xml:space="preserve"> to be ascertained;</w:t>
      </w:r>
      <w:r w:rsidR="00CD088A" w:rsidRPr="00C13DDD">
        <w:rPr>
          <w:rFonts w:ascii="Times New Roman" w:hAnsi="Times New Roman" w:cs="Times New Roman"/>
          <w:sz w:val="24"/>
          <w:szCs w:val="24"/>
          <w:lang w:eastAsia="en-GB"/>
        </w:rPr>
        <w:t xml:space="preserve"> preventing the suspect</w:t>
      </w:r>
      <w:r w:rsidR="000530D8" w:rsidRPr="00C13DDD">
        <w:rPr>
          <w:rFonts w:ascii="Times New Roman" w:hAnsi="Times New Roman" w:cs="Times New Roman"/>
          <w:sz w:val="24"/>
          <w:szCs w:val="24"/>
          <w:lang w:eastAsia="en-GB"/>
        </w:rPr>
        <w:t xml:space="preserve"> causing physical injury to </w:t>
      </w:r>
      <w:r w:rsidR="00DF3615" w:rsidRPr="00C13DDD">
        <w:rPr>
          <w:rFonts w:ascii="Times New Roman" w:hAnsi="Times New Roman" w:cs="Times New Roman"/>
          <w:sz w:val="24"/>
          <w:szCs w:val="24"/>
          <w:lang w:eastAsia="en-GB"/>
        </w:rPr>
        <w:t>him/hersel</w:t>
      </w:r>
      <w:r w:rsidR="000530D8" w:rsidRPr="00C13DDD">
        <w:rPr>
          <w:rFonts w:ascii="Times New Roman" w:hAnsi="Times New Roman" w:cs="Times New Roman"/>
          <w:sz w:val="24"/>
          <w:szCs w:val="24"/>
          <w:lang w:eastAsia="en-GB"/>
        </w:rPr>
        <w:t>f or an</w:t>
      </w:r>
      <w:r w:rsidR="006B12C2" w:rsidRPr="00C13DDD">
        <w:rPr>
          <w:rFonts w:ascii="Times New Roman" w:hAnsi="Times New Roman" w:cs="Times New Roman"/>
          <w:sz w:val="24"/>
          <w:szCs w:val="24"/>
          <w:lang w:eastAsia="en-GB"/>
        </w:rPr>
        <w:t>other,</w:t>
      </w:r>
      <w:r w:rsidR="00CD088A" w:rsidRPr="00C13DDD">
        <w:rPr>
          <w:rFonts w:ascii="Times New Roman" w:hAnsi="Times New Roman" w:cs="Times New Roman"/>
          <w:sz w:val="24"/>
          <w:szCs w:val="24"/>
          <w:lang w:eastAsia="en-GB"/>
        </w:rPr>
        <w:t xml:space="preserve"> causing loss/damage to property</w:t>
      </w:r>
      <w:r w:rsidR="006B12C2" w:rsidRPr="00C13DDD">
        <w:rPr>
          <w:rFonts w:ascii="Times New Roman" w:hAnsi="Times New Roman" w:cs="Times New Roman"/>
          <w:sz w:val="24"/>
          <w:szCs w:val="24"/>
          <w:lang w:eastAsia="en-GB"/>
        </w:rPr>
        <w:t>,</w:t>
      </w:r>
      <w:r w:rsidR="00CD088A" w:rsidRPr="00C13DDD">
        <w:rPr>
          <w:rFonts w:ascii="Times New Roman" w:hAnsi="Times New Roman" w:cs="Times New Roman"/>
          <w:sz w:val="24"/>
          <w:szCs w:val="24"/>
          <w:lang w:eastAsia="en-GB"/>
        </w:rPr>
        <w:t xml:space="preserve"> committing </w:t>
      </w:r>
      <w:r w:rsidR="000530D8" w:rsidRPr="00C13DDD">
        <w:rPr>
          <w:rFonts w:ascii="Times New Roman" w:hAnsi="Times New Roman" w:cs="Times New Roman"/>
          <w:sz w:val="24"/>
          <w:szCs w:val="24"/>
          <w:lang w:eastAsia="en-GB"/>
        </w:rPr>
        <w:t>a</w:t>
      </w:r>
      <w:r w:rsidR="006B12C2" w:rsidRPr="00C13DDD">
        <w:rPr>
          <w:rFonts w:ascii="Times New Roman" w:hAnsi="Times New Roman" w:cs="Times New Roman"/>
          <w:sz w:val="24"/>
          <w:szCs w:val="24"/>
          <w:lang w:eastAsia="en-GB"/>
        </w:rPr>
        <w:t xml:space="preserve"> public decency</w:t>
      </w:r>
      <w:r w:rsidR="000530D8" w:rsidRPr="00C13DDD">
        <w:rPr>
          <w:rFonts w:ascii="Times New Roman" w:hAnsi="Times New Roman" w:cs="Times New Roman"/>
          <w:sz w:val="24"/>
          <w:szCs w:val="24"/>
          <w:lang w:eastAsia="en-GB"/>
        </w:rPr>
        <w:t xml:space="preserve"> offence</w:t>
      </w:r>
      <w:r w:rsidR="006B12C2" w:rsidRPr="00C13DDD">
        <w:rPr>
          <w:rFonts w:ascii="Times New Roman" w:hAnsi="Times New Roman" w:cs="Times New Roman"/>
          <w:sz w:val="24"/>
          <w:szCs w:val="24"/>
          <w:lang w:eastAsia="en-GB"/>
        </w:rPr>
        <w:t>,</w:t>
      </w:r>
      <w:r w:rsidR="00763676" w:rsidRPr="00C13DDD">
        <w:rPr>
          <w:rFonts w:ascii="Times New Roman" w:hAnsi="Times New Roman" w:cs="Times New Roman"/>
          <w:sz w:val="24"/>
          <w:szCs w:val="24"/>
          <w:lang w:eastAsia="en-GB"/>
        </w:rPr>
        <w:t xml:space="preserve"> </w:t>
      </w:r>
      <w:r w:rsidR="00CD088A" w:rsidRPr="00C13DDD">
        <w:rPr>
          <w:rFonts w:ascii="Times New Roman" w:hAnsi="Times New Roman" w:cs="Times New Roman"/>
          <w:sz w:val="24"/>
          <w:szCs w:val="24"/>
          <w:lang w:eastAsia="en-GB"/>
        </w:rPr>
        <w:t xml:space="preserve">or </w:t>
      </w:r>
      <w:r w:rsidR="000530D8" w:rsidRPr="00C13DDD">
        <w:rPr>
          <w:rFonts w:ascii="Times New Roman" w:hAnsi="Times New Roman" w:cs="Times New Roman"/>
          <w:sz w:val="24"/>
          <w:szCs w:val="24"/>
          <w:lang w:eastAsia="en-GB"/>
        </w:rPr>
        <w:t>unlawful</w:t>
      </w:r>
      <w:r w:rsidR="00CD088A" w:rsidRPr="00C13DDD">
        <w:rPr>
          <w:rFonts w:ascii="Times New Roman" w:hAnsi="Times New Roman" w:cs="Times New Roman"/>
          <w:sz w:val="24"/>
          <w:szCs w:val="24"/>
          <w:lang w:eastAsia="en-GB"/>
        </w:rPr>
        <w:t>ly</w:t>
      </w:r>
      <w:r w:rsidR="000530D8" w:rsidRPr="00C13DDD">
        <w:rPr>
          <w:rFonts w:ascii="Times New Roman" w:hAnsi="Times New Roman" w:cs="Times New Roman"/>
          <w:sz w:val="24"/>
          <w:szCs w:val="24"/>
          <w:lang w:eastAsia="en-GB"/>
        </w:rPr>
        <w:t xml:space="preserve"> obstructin</w:t>
      </w:r>
      <w:r w:rsidR="00CD088A" w:rsidRPr="00C13DDD">
        <w:rPr>
          <w:rFonts w:ascii="Times New Roman" w:hAnsi="Times New Roman" w:cs="Times New Roman"/>
          <w:sz w:val="24"/>
          <w:szCs w:val="24"/>
          <w:lang w:eastAsia="en-GB"/>
        </w:rPr>
        <w:t>g</w:t>
      </w:r>
      <w:r w:rsidR="000530D8" w:rsidRPr="00C13DDD">
        <w:rPr>
          <w:rFonts w:ascii="Times New Roman" w:hAnsi="Times New Roman" w:cs="Times New Roman"/>
          <w:sz w:val="24"/>
          <w:szCs w:val="24"/>
          <w:lang w:eastAsia="en-GB"/>
        </w:rPr>
        <w:t xml:space="preserve"> </w:t>
      </w:r>
      <w:r w:rsidR="00CD088A" w:rsidRPr="00C13DDD">
        <w:rPr>
          <w:rFonts w:ascii="Times New Roman" w:hAnsi="Times New Roman" w:cs="Times New Roman"/>
          <w:sz w:val="24"/>
          <w:szCs w:val="24"/>
          <w:lang w:eastAsia="en-GB"/>
        </w:rPr>
        <w:t>a</w:t>
      </w:r>
      <w:r w:rsidR="000530D8" w:rsidRPr="00C13DDD">
        <w:rPr>
          <w:rFonts w:ascii="Times New Roman" w:hAnsi="Times New Roman" w:cs="Times New Roman"/>
          <w:sz w:val="24"/>
          <w:szCs w:val="24"/>
          <w:lang w:eastAsia="en-GB"/>
        </w:rPr>
        <w:t xml:space="preserve"> highway</w:t>
      </w:r>
      <w:r w:rsidR="00CD088A" w:rsidRPr="00C13DDD">
        <w:rPr>
          <w:rFonts w:ascii="Times New Roman" w:hAnsi="Times New Roman" w:cs="Times New Roman"/>
          <w:sz w:val="24"/>
          <w:szCs w:val="24"/>
          <w:lang w:eastAsia="en-GB"/>
        </w:rPr>
        <w:t xml:space="preserve">; </w:t>
      </w:r>
      <w:r w:rsidR="000530D8" w:rsidRPr="00C13DDD">
        <w:rPr>
          <w:rFonts w:ascii="Times New Roman" w:hAnsi="Times New Roman" w:cs="Times New Roman"/>
          <w:sz w:val="24"/>
          <w:szCs w:val="24"/>
          <w:lang w:eastAsia="en-GB"/>
        </w:rPr>
        <w:t>protect</w:t>
      </w:r>
      <w:r w:rsidR="00CD088A" w:rsidRPr="00C13DDD">
        <w:rPr>
          <w:rFonts w:ascii="Times New Roman" w:hAnsi="Times New Roman" w:cs="Times New Roman"/>
          <w:sz w:val="24"/>
          <w:szCs w:val="24"/>
          <w:lang w:eastAsia="en-GB"/>
        </w:rPr>
        <w:t>ing</w:t>
      </w:r>
      <w:r w:rsidR="000530D8" w:rsidRPr="00C13DDD">
        <w:rPr>
          <w:rFonts w:ascii="Times New Roman" w:hAnsi="Times New Roman" w:cs="Times New Roman"/>
          <w:sz w:val="24"/>
          <w:szCs w:val="24"/>
          <w:lang w:eastAsia="en-GB"/>
        </w:rPr>
        <w:t xml:space="preserve"> a child or vulnerable person</w:t>
      </w:r>
      <w:r w:rsidR="00CD088A" w:rsidRPr="00C13DDD">
        <w:rPr>
          <w:rFonts w:ascii="Times New Roman" w:hAnsi="Times New Roman" w:cs="Times New Roman"/>
          <w:sz w:val="24"/>
          <w:szCs w:val="24"/>
          <w:lang w:eastAsia="en-GB"/>
        </w:rPr>
        <w:t>; allowing t</w:t>
      </w:r>
      <w:r w:rsidR="000530D8" w:rsidRPr="00C13DDD">
        <w:rPr>
          <w:rFonts w:ascii="Times New Roman" w:hAnsi="Times New Roman" w:cs="Times New Roman"/>
          <w:sz w:val="24"/>
          <w:szCs w:val="24"/>
          <w:lang w:eastAsia="en-GB"/>
        </w:rPr>
        <w:t xml:space="preserve">he </w:t>
      </w:r>
      <w:r w:rsidR="00BC4A84" w:rsidRPr="00C13DDD">
        <w:rPr>
          <w:rFonts w:ascii="Times New Roman" w:hAnsi="Times New Roman" w:cs="Times New Roman"/>
          <w:sz w:val="24"/>
          <w:szCs w:val="24"/>
          <w:lang w:eastAsia="en-GB"/>
        </w:rPr>
        <w:t>‘</w:t>
      </w:r>
      <w:r w:rsidR="000530D8" w:rsidRPr="00C13DDD">
        <w:rPr>
          <w:rFonts w:ascii="Times New Roman" w:hAnsi="Times New Roman" w:cs="Times New Roman"/>
          <w:sz w:val="24"/>
          <w:szCs w:val="24"/>
          <w:lang w:eastAsia="en-GB"/>
        </w:rPr>
        <w:t>prompt and effective investigation of the offence</w:t>
      </w:r>
      <w:r w:rsidR="00BC4A84" w:rsidRPr="00C13DDD">
        <w:rPr>
          <w:rFonts w:ascii="Times New Roman" w:hAnsi="Times New Roman" w:cs="Times New Roman"/>
          <w:sz w:val="24"/>
          <w:szCs w:val="24"/>
          <w:lang w:eastAsia="en-GB"/>
        </w:rPr>
        <w:t>’</w:t>
      </w:r>
      <w:r w:rsidR="00CD088A" w:rsidRPr="00C13DDD">
        <w:rPr>
          <w:rFonts w:ascii="Times New Roman" w:hAnsi="Times New Roman" w:cs="Times New Roman"/>
          <w:sz w:val="24"/>
          <w:szCs w:val="24"/>
          <w:lang w:eastAsia="en-GB"/>
        </w:rPr>
        <w:t>; or preventing the suspect absconding.</w:t>
      </w:r>
      <w:r w:rsidRPr="00C13DDD">
        <w:rPr>
          <w:rStyle w:val="FootnoteReference"/>
          <w:rFonts w:ascii="Times New Roman" w:hAnsi="Times New Roman" w:cs="Times New Roman"/>
          <w:sz w:val="24"/>
          <w:szCs w:val="24"/>
          <w:lang w:eastAsia="en-GB"/>
        </w:rPr>
        <w:footnoteReference w:id="12"/>
      </w:r>
    </w:p>
    <w:p w14:paraId="05779480" w14:textId="7F559C58" w:rsidR="00DF7EDB" w:rsidRPr="00C13DDD" w:rsidRDefault="00CD088A" w:rsidP="006D2E2F">
      <w:pPr>
        <w:spacing w:line="360" w:lineRule="auto"/>
        <w:jc w:val="both"/>
        <w:rPr>
          <w:rFonts w:ascii="Times New Roman" w:hAnsi="Times New Roman" w:cs="Times New Roman"/>
          <w:sz w:val="24"/>
          <w:szCs w:val="24"/>
        </w:rPr>
      </w:pPr>
      <w:r w:rsidRPr="00C13DDD">
        <w:rPr>
          <w:rFonts w:ascii="Times New Roman" w:hAnsi="Times New Roman" w:cs="Times New Roman"/>
          <w:sz w:val="24"/>
          <w:szCs w:val="24"/>
        </w:rPr>
        <w:tab/>
        <w:t>The final two r</w:t>
      </w:r>
      <w:r w:rsidR="000B0607" w:rsidRPr="00C13DDD">
        <w:rPr>
          <w:rFonts w:ascii="Times New Roman" w:hAnsi="Times New Roman" w:cs="Times New Roman"/>
          <w:sz w:val="24"/>
          <w:szCs w:val="24"/>
        </w:rPr>
        <w:t xml:space="preserve">easons </w:t>
      </w:r>
      <w:proofErr w:type="gramStart"/>
      <w:r w:rsidR="000B0607" w:rsidRPr="00C13DDD">
        <w:rPr>
          <w:rFonts w:ascii="Times New Roman" w:hAnsi="Times New Roman" w:cs="Times New Roman"/>
          <w:sz w:val="24"/>
          <w:szCs w:val="24"/>
        </w:rPr>
        <w:t xml:space="preserve">were added by the Serious </w:t>
      </w:r>
      <w:r w:rsidR="00840D0D" w:rsidRPr="00C13DDD">
        <w:rPr>
          <w:rFonts w:ascii="Times New Roman" w:hAnsi="Times New Roman" w:cs="Times New Roman"/>
          <w:sz w:val="24"/>
          <w:szCs w:val="24"/>
        </w:rPr>
        <w:t xml:space="preserve">Organised </w:t>
      </w:r>
      <w:r w:rsidR="000B0607" w:rsidRPr="00C13DDD">
        <w:rPr>
          <w:rFonts w:ascii="Times New Roman" w:hAnsi="Times New Roman" w:cs="Times New Roman"/>
          <w:sz w:val="24"/>
          <w:szCs w:val="24"/>
        </w:rPr>
        <w:t>Crime and Police Act 2005 and</w:t>
      </w:r>
      <w:r w:rsidR="002C205C" w:rsidRPr="00C13DDD">
        <w:rPr>
          <w:rFonts w:ascii="Times New Roman" w:hAnsi="Times New Roman" w:cs="Times New Roman"/>
          <w:sz w:val="24"/>
          <w:szCs w:val="24"/>
        </w:rPr>
        <w:t>,</w:t>
      </w:r>
      <w:r w:rsidR="000B0607" w:rsidRPr="00C13DDD">
        <w:rPr>
          <w:rFonts w:ascii="Times New Roman" w:hAnsi="Times New Roman" w:cs="Times New Roman"/>
          <w:sz w:val="24"/>
          <w:szCs w:val="24"/>
        </w:rPr>
        <w:t xml:space="preserve"> combined with the abandonment of the seriousness criteria through the abolition </w:t>
      </w:r>
      <w:r w:rsidR="00C737D6" w:rsidRPr="00C13DDD">
        <w:rPr>
          <w:rFonts w:ascii="Times New Roman" w:hAnsi="Times New Roman" w:cs="Times New Roman"/>
          <w:sz w:val="24"/>
          <w:szCs w:val="24"/>
        </w:rPr>
        <w:t xml:space="preserve">of the </w:t>
      </w:r>
      <w:proofErr w:type="spellStart"/>
      <w:r w:rsidR="00C737D6" w:rsidRPr="00C13DDD">
        <w:rPr>
          <w:rFonts w:ascii="Times New Roman" w:hAnsi="Times New Roman" w:cs="Times New Roman"/>
          <w:sz w:val="24"/>
          <w:szCs w:val="24"/>
        </w:rPr>
        <w:t>arrestable</w:t>
      </w:r>
      <w:proofErr w:type="spellEnd"/>
      <w:r w:rsidR="00C737D6" w:rsidRPr="00C13DDD">
        <w:rPr>
          <w:rFonts w:ascii="Times New Roman" w:hAnsi="Times New Roman" w:cs="Times New Roman"/>
          <w:sz w:val="24"/>
          <w:szCs w:val="24"/>
        </w:rPr>
        <w:t xml:space="preserve"> offences, led to </w:t>
      </w:r>
      <w:r w:rsidR="00553CA0" w:rsidRPr="00C13DDD">
        <w:rPr>
          <w:rFonts w:ascii="Times New Roman" w:hAnsi="Times New Roman" w:cs="Times New Roman"/>
          <w:sz w:val="24"/>
          <w:szCs w:val="24"/>
        </w:rPr>
        <w:t>reservations</w:t>
      </w:r>
      <w:r w:rsidR="00C737D6" w:rsidRPr="00C13DDD">
        <w:rPr>
          <w:rFonts w:ascii="Times New Roman" w:hAnsi="Times New Roman" w:cs="Times New Roman"/>
          <w:sz w:val="24"/>
          <w:szCs w:val="24"/>
        </w:rPr>
        <w:t xml:space="preserve"> about the </w:t>
      </w:r>
      <w:r w:rsidR="002C205C" w:rsidRPr="00C13DDD">
        <w:rPr>
          <w:rFonts w:ascii="Times New Roman" w:hAnsi="Times New Roman" w:cs="Times New Roman"/>
          <w:sz w:val="24"/>
          <w:szCs w:val="24"/>
        </w:rPr>
        <w:t xml:space="preserve">extension of </w:t>
      </w:r>
      <w:r w:rsidR="00C737D6" w:rsidRPr="00C13DDD">
        <w:rPr>
          <w:rFonts w:ascii="Times New Roman" w:hAnsi="Times New Roman" w:cs="Times New Roman"/>
          <w:sz w:val="24"/>
          <w:szCs w:val="24"/>
        </w:rPr>
        <w:t>police discretion</w:t>
      </w:r>
      <w:proofErr w:type="gramEnd"/>
      <w:r w:rsidR="00C737D6" w:rsidRPr="00C13DDD">
        <w:rPr>
          <w:rFonts w:ascii="Times New Roman" w:hAnsi="Times New Roman" w:cs="Times New Roman"/>
          <w:sz w:val="24"/>
          <w:szCs w:val="24"/>
        </w:rPr>
        <w:t>.</w:t>
      </w:r>
      <w:r w:rsidR="00986D3E" w:rsidRPr="00C13DDD">
        <w:rPr>
          <w:rStyle w:val="FootnoteReference"/>
          <w:rFonts w:ascii="Times New Roman" w:hAnsi="Times New Roman" w:cs="Times New Roman"/>
          <w:sz w:val="24"/>
          <w:szCs w:val="24"/>
        </w:rPr>
        <w:footnoteReference w:id="13"/>
      </w:r>
      <w:r w:rsidR="00C737D6" w:rsidRPr="00C13DDD">
        <w:rPr>
          <w:rFonts w:ascii="Times New Roman" w:hAnsi="Times New Roman" w:cs="Times New Roman"/>
          <w:sz w:val="24"/>
          <w:szCs w:val="24"/>
        </w:rPr>
        <w:t xml:space="preserve"> </w:t>
      </w:r>
      <w:proofErr w:type="gramStart"/>
      <w:r w:rsidR="00912626" w:rsidRPr="00C13DDD">
        <w:rPr>
          <w:rFonts w:ascii="Times New Roman" w:hAnsi="Times New Roman" w:cs="Times New Roman"/>
          <w:sz w:val="24"/>
          <w:szCs w:val="24"/>
        </w:rPr>
        <w:t>C</w:t>
      </w:r>
      <w:r w:rsidR="00C737D6" w:rsidRPr="00C13DDD">
        <w:rPr>
          <w:rFonts w:ascii="Times New Roman" w:hAnsi="Times New Roman" w:cs="Times New Roman"/>
          <w:sz w:val="24"/>
          <w:szCs w:val="24"/>
        </w:rPr>
        <w:t>oncerns</w:t>
      </w:r>
      <w:r w:rsidR="00912626" w:rsidRPr="00C13DDD">
        <w:rPr>
          <w:rFonts w:ascii="Times New Roman" w:hAnsi="Times New Roman" w:cs="Times New Roman"/>
          <w:sz w:val="24"/>
          <w:szCs w:val="24"/>
        </w:rPr>
        <w:t xml:space="preserve"> were</w:t>
      </w:r>
      <w:r w:rsidR="00C737D6" w:rsidRPr="00C13DDD">
        <w:rPr>
          <w:rFonts w:ascii="Times New Roman" w:hAnsi="Times New Roman" w:cs="Times New Roman"/>
          <w:sz w:val="24"/>
          <w:szCs w:val="24"/>
        </w:rPr>
        <w:t xml:space="preserve"> expressed by the Law Society, </w:t>
      </w:r>
      <w:r w:rsidR="006B12C2" w:rsidRPr="00C13DDD">
        <w:rPr>
          <w:rFonts w:ascii="Times New Roman" w:hAnsi="Times New Roman" w:cs="Times New Roman"/>
          <w:sz w:val="24"/>
          <w:szCs w:val="24"/>
        </w:rPr>
        <w:t xml:space="preserve">the </w:t>
      </w:r>
      <w:r w:rsidR="00C737D6" w:rsidRPr="00C13DDD">
        <w:rPr>
          <w:rFonts w:ascii="Times New Roman" w:hAnsi="Times New Roman" w:cs="Times New Roman"/>
          <w:sz w:val="24"/>
          <w:szCs w:val="24"/>
        </w:rPr>
        <w:t xml:space="preserve">Bar Council, and Liberty, who called the new powers </w:t>
      </w:r>
      <w:r w:rsidR="00BC4A84" w:rsidRPr="00C13DDD">
        <w:rPr>
          <w:rFonts w:ascii="Times New Roman" w:hAnsi="Times New Roman" w:cs="Times New Roman"/>
          <w:sz w:val="24"/>
          <w:szCs w:val="24"/>
        </w:rPr>
        <w:t>‘</w:t>
      </w:r>
      <w:r w:rsidR="00C737D6" w:rsidRPr="00C13DDD">
        <w:rPr>
          <w:rFonts w:ascii="Times New Roman" w:hAnsi="Times New Roman" w:cs="Times New Roman"/>
          <w:sz w:val="24"/>
          <w:szCs w:val="24"/>
        </w:rPr>
        <w:t>utterly unacceptable and grossly disproportionate to the problem identified.</w:t>
      </w:r>
      <w:r w:rsidR="00BC4A84" w:rsidRPr="00C13DDD">
        <w:rPr>
          <w:rFonts w:ascii="Times New Roman" w:hAnsi="Times New Roman" w:cs="Times New Roman"/>
          <w:sz w:val="24"/>
          <w:szCs w:val="24"/>
        </w:rPr>
        <w:t>’</w:t>
      </w:r>
      <w:proofErr w:type="gramEnd"/>
      <w:r w:rsidR="00C737D6" w:rsidRPr="00C13DDD">
        <w:rPr>
          <w:rStyle w:val="FootnoteReference"/>
          <w:rFonts w:ascii="Times New Roman" w:hAnsi="Times New Roman" w:cs="Times New Roman"/>
          <w:sz w:val="24"/>
          <w:szCs w:val="24"/>
        </w:rPr>
        <w:footnoteReference w:id="14"/>
      </w:r>
      <w:r w:rsidR="00BC5233" w:rsidRPr="00C13DDD">
        <w:rPr>
          <w:rFonts w:ascii="Times New Roman" w:hAnsi="Times New Roman" w:cs="Times New Roman"/>
          <w:sz w:val="24"/>
          <w:szCs w:val="24"/>
        </w:rPr>
        <w:t xml:space="preserve"> Sanders</w:t>
      </w:r>
      <w:r w:rsidR="006B12C2" w:rsidRPr="00C13DDD">
        <w:rPr>
          <w:rFonts w:ascii="Times New Roman" w:hAnsi="Times New Roman" w:cs="Times New Roman"/>
          <w:sz w:val="24"/>
          <w:szCs w:val="24"/>
        </w:rPr>
        <w:t xml:space="preserve"> et al.</w:t>
      </w:r>
      <w:r w:rsidR="00BC5233" w:rsidRPr="00C13DDD">
        <w:rPr>
          <w:rFonts w:ascii="Times New Roman" w:hAnsi="Times New Roman" w:cs="Times New Roman"/>
          <w:sz w:val="24"/>
          <w:szCs w:val="24"/>
        </w:rPr>
        <w:t xml:space="preserve"> are highly critical of the 2005 Act in this respect, arguing that it</w:t>
      </w:r>
      <w:r w:rsidR="006B12C2" w:rsidRPr="00C13DDD">
        <w:rPr>
          <w:rFonts w:ascii="Times New Roman" w:hAnsi="Times New Roman" w:cs="Times New Roman"/>
          <w:sz w:val="24"/>
          <w:szCs w:val="24"/>
        </w:rPr>
        <w:t>,</w:t>
      </w:r>
      <w:r w:rsidR="00BC5233" w:rsidRPr="00C13DDD">
        <w:rPr>
          <w:rFonts w:ascii="Times New Roman" w:hAnsi="Times New Roman" w:cs="Times New Roman"/>
          <w:sz w:val="24"/>
          <w:szCs w:val="24"/>
        </w:rPr>
        <w:t xml:space="preserve"> </w:t>
      </w:r>
      <w:r w:rsidR="00BC4A84" w:rsidRPr="00C13DDD">
        <w:rPr>
          <w:rFonts w:ascii="Times New Roman" w:hAnsi="Times New Roman" w:cs="Times New Roman"/>
          <w:sz w:val="24"/>
          <w:szCs w:val="24"/>
        </w:rPr>
        <w:t>‘</w:t>
      </w:r>
      <w:r w:rsidR="00BC5233" w:rsidRPr="00C13DDD">
        <w:rPr>
          <w:rFonts w:ascii="Times New Roman" w:hAnsi="Times New Roman" w:cs="Times New Roman"/>
          <w:sz w:val="24"/>
          <w:szCs w:val="24"/>
        </w:rPr>
        <w:t>…</w:t>
      </w:r>
      <w:r w:rsidR="00BC5233" w:rsidRPr="00C13DDD">
        <w:rPr>
          <w:rFonts w:ascii="Times New Roman" w:eastAsia="Times New Roman" w:hAnsi="Times New Roman" w:cs="Times New Roman"/>
          <w:bCs/>
          <w:sz w:val="24"/>
          <w:szCs w:val="24"/>
          <w:lang w:eastAsia="en-GB"/>
        </w:rPr>
        <w:t>prioritises considerations of police efficiency over the interests of the subject</w:t>
      </w:r>
      <w:r w:rsidR="00AD2CBE" w:rsidRPr="00C13DDD">
        <w:rPr>
          <w:rFonts w:ascii="Times New Roman" w:eastAsia="Times New Roman" w:hAnsi="Times New Roman" w:cs="Times New Roman"/>
          <w:bCs/>
          <w:sz w:val="24"/>
          <w:szCs w:val="24"/>
          <w:lang w:eastAsia="en-GB"/>
        </w:rPr>
        <w:t>,</w:t>
      </w:r>
      <w:r w:rsidR="00BC4A84" w:rsidRPr="00C13DDD">
        <w:rPr>
          <w:rFonts w:ascii="Times New Roman" w:eastAsia="Times New Roman" w:hAnsi="Times New Roman" w:cs="Times New Roman"/>
          <w:bCs/>
          <w:sz w:val="24"/>
          <w:szCs w:val="24"/>
          <w:lang w:eastAsia="en-GB"/>
        </w:rPr>
        <w:t>’</w:t>
      </w:r>
      <w:r w:rsidR="00BC5233" w:rsidRPr="00C13DDD">
        <w:rPr>
          <w:rStyle w:val="FootnoteReference"/>
          <w:rFonts w:ascii="Times New Roman" w:eastAsia="Times New Roman" w:hAnsi="Times New Roman" w:cs="Times New Roman"/>
          <w:bCs/>
          <w:sz w:val="24"/>
          <w:szCs w:val="24"/>
          <w:lang w:eastAsia="en-GB"/>
        </w:rPr>
        <w:footnoteReference w:id="15"/>
      </w:r>
      <w:r w:rsidR="00AD2CBE" w:rsidRPr="00C13DDD">
        <w:rPr>
          <w:rFonts w:ascii="Times New Roman" w:eastAsia="Times New Roman" w:hAnsi="Times New Roman" w:cs="Times New Roman"/>
          <w:bCs/>
          <w:sz w:val="24"/>
          <w:szCs w:val="24"/>
          <w:lang w:eastAsia="en-GB"/>
        </w:rPr>
        <w:t xml:space="preserve"> and Cape </w:t>
      </w:r>
      <w:r w:rsidR="003F139C" w:rsidRPr="00C13DDD">
        <w:rPr>
          <w:rFonts w:ascii="Times New Roman" w:eastAsia="Times New Roman" w:hAnsi="Times New Roman" w:cs="Times New Roman"/>
          <w:bCs/>
          <w:sz w:val="24"/>
          <w:szCs w:val="24"/>
          <w:lang w:eastAsia="en-GB"/>
        </w:rPr>
        <w:t xml:space="preserve">argued </w:t>
      </w:r>
      <w:r w:rsidR="00CB7FE2" w:rsidRPr="00C13DDD">
        <w:rPr>
          <w:rFonts w:ascii="Times New Roman" w:eastAsia="Times New Roman" w:hAnsi="Times New Roman" w:cs="Times New Roman"/>
          <w:bCs/>
          <w:sz w:val="24"/>
          <w:szCs w:val="24"/>
          <w:lang w:eastAsia="en-GB"/>
        </w:rPr>
        <w:t xml:space="preserve">the reform </w:t>
      </w:r>
      <w:r w:rsidR="003F139C" w:rsidRPr="00C13DDD">
        <w:rPr>
          <w:rFonts w:ascii="Times New Roman" w:eastAsia="Times New Roman" w:hAnsi="Times New Roman" w:cs="Times New Roman"/>
          <w:bCs/>
          <w:sz w:val="24"/>
          <w:szCs w:val="24"/>
          <w:lang w:eastAsia="en-GB"/>
        </w:rPr>
        <w:t xml:space="preserve">would </w:t>
      </w:r>
      <w:r w:rsidR="00CB7FE2" w:rsidRPr="00C13DDD">
        <w:rPr>
          <w:rFonts w:ascii="Times New Roman" w:eastAsia="Times New Roman" w:hAnsi="Times New Roman" w:cs="Times New Roman"/>
          <w:bCs/>
          <w:sz w:val="24"/>
          <w:szCs w:val="24"/>
          <w:lang w:eastAsia="en-GB"/>
        </w:rPr>
        <w:t>increase police power in a way that would be unfair on officers and restrict the liberty of citizens.</w:t>
      </w:r>
      <w:r w:rsidR="00CB7FE2" w:rsidRPr="00C13DDD">
        <w:rPr>
          <w:rStyle w:val="FootnoteReference"/>
          <w:rFonts w:ascii="Times New Roman" w:eastAsia="Times New Roman" w:hAnsi="Times New Roman" w:cs="Times New Roman"/>
          <w:bCs/>
          <w:sz w:val="24"/>
          <w:szCs w:val="24"/>
          <w:lang w:eastAsia="en-GB"/>
        </w:rPr>
        <w:footnoteReference w:id="16"/>
      </w:r>
      <w:r w:rsidR="00BC5233" w:rsidRPr="00C13DDD">
        <w:rPr>
          <w:rFonts w:ascii="Times New Roman" w:hAnsi="Times New Roman" w:cs="Times New Roman"/>
          <w:sz w:val="24"/>
          <w:szCs w:val="24"/>
        </w:rPr>
        <w:t xml:space="preserve"> </w:t>
      </w:r>
      <w:r w:rsidR="00757813" w:rsidRPr="00C13DDD">
        <w:rPr>
          <w:rFonts w:ascii="Times New Roman" w:hAnsi="Times New Roman" w:cs="Times New Roman"/>
          <w:sz w:val="24"/>
          <w:szCs w:val="24"/>
        </w:rPr>
        <w:t>T</w:t>
      </w:r>
      <w:r w:rsidR="005B3E78" w:rsidRPr="00C13DDD">
        <w:rPr>
          <w:rFonts w:ascii="Times New Roman" w:hAnsi="Times New Roman" w:cs="Times New Roman"/>
          <w:sz w:val="24"/>
          <w:szCs w:val="24"/>
        </w:rPr>
        <w:t>he shift in the regulation of powers of arrest</w:t>
      </w:r>
      <w:r w:rsidR="00757813" w:rsidRPr="00C13DDD">
        <w:rPr>
          <w:rFonts w:ascii="Times New Roman" w:hAnsi="Times New Roman" w:cs="Times New Roman"/>
          <w:sz w:val="24"/>
          <w:szCs w:val="24"/>
        </w:rPr>
        <w:t xml:space="preserve"> for most offences</w:t>
      </w:r>
      <w:r w:rsidR="005B3E78" w:rsidRPr="00C13DDD">
        <w:rPr>
          <w:rFonts w:ascii="Times New Roman" w:hAnsi="Times New Roman" w:cs="Times New Roman"/>
          <w:sz w:val="24"/>
          <w:szCs w:val="24"/>
        </w:rPr>
        <w:t>, from a</w:t>
      </w:r>
      <w:r w:rsidR="00757813" w:rsidRPr="00C13DDD">
        <w:rPr>
          <w:rFonts w:ascii="Times New Roman" w:hAnsi="Times New Roman" w:cs="Times New Roman"/>
          <w:sz w:val="24"/>
          <w:szCs w:val="24"/>
        </w:rPr>
        <w:t xml:space="preserve"> relatively</w:t>
      </w:r>
      <w:r w:rsidR="005B3E78" w:rsidRPr="00C13DDD">
        <w:rPr>
          <w:rFonts w:ascii="Times New Roman" w:hAnsi="Times New Roman" w:cs="Times New Roman"/>
          <w:sz w:val="24"/>
          <w:szCs w:val="24"/>
        </w:rPr>
        <w:t xml:space="preserve"> simple list of </w:t>
      </w:r>
      <w:proofErr w:type="spellStart"/>
      <w:r w:rsidR="005B3E78" w:rsidRPr="00C13DDD">
        <w:rPr>
          <w:rFonts w:ascii="Times New Roman" w:hAnsi="Times New Roman" w:cs="Times New Roman"/>
          <w:sz w:val="24"/>
          <w:szCs w:val="24"/>
        </w:rPr>
        <w:t>arrestable</w:t>
      </w:r>
      <w:proofErr w:type="spellEnd"/>
      <w:r w:rsidR="005B3E78" w:rsidRPr="00C13DDD">
        <w:rPr>
          <w:rFonts w:ascii="Times New Roman" w:hAnsi="Times New Roman" w:cs="Times New Roman"/>
          <w:sz w:val="24"/>
          <w:szCs w:val="24"/>
        </w:rPr>
        <w:t xml:space="preserve"> offences to a much more complex two-stage consideration of justification and necessity, represents a significant one for </w:t>
      </w:r>
      <w:r w:rsidR="00757813" w:rsidRPr="00C13DDD">
        <w:rPr>
          <w:rFonts w:ascii="Times New Roman" w:hAnsi="Times New Roman" w:cs="Times New Roman"/>
          <w:sz w:val="24"/>
          <w:szCs w:val="24"/>
        </w:rPr>
        <w:t xml:space="preserve">both </w:t>
      </w:r>
      <w:r w:rsidR="005B3E78" w:rsidRPr="00C13DDD">
        <w:rPr>
          <w:rFonts w:ascii="Times New Roman" w:hAnsi="Times New Roman" w:cs="Times New Roman"/>
          <w:sz w:val="24"/>
          <w:szCs w:val="24"/>
        </w:rPr>
        <w:t>officers</w:t>
      </w:r>
      <w:r w:rsidR="00757813" w:rsidRPr="00C13DDD">
        <w:rPr>
          <w:rFonts w:ascii="Times New Roman" w:hAnsi="Times New Roman" w:cs="Times New Roman"/>
          <w:sz w:val="24"/>
          <w:szCs w:val="24"/>
        </w:rPr>
        <w:t xml:space="preserve"> and suspects</w:t>
      </w:r>
      <w:r w:rsidR="005B3E78" w:rsidRPr="00C13DDD">
        <w:rPr>
          <w:rFonts w:ascii="Times New Roman" w:hAnsi="Times New Roman" w:cs="Times New Roman"/>
          <w:sz w:val="24"/>
          <w:szCs w:val="24"/>
        </w:rPr>
        <w:t>.</w:t>
      </w:r>
    </w:p>
    <w:p w14:paraId="5788944B" w14:textId="2C3B689E" w:rsidR="00832A45" w:rsidRPr="00C13DDD" w:rsidRDefault="001D32E1" w:rsidP="006D2E2F">
      <w:pPr>
        <w:spacing w:line="360" w:lineRule="auto"/>
        <w:ind w:firstLine="720"/>
        <w:jc w:val="both"/>
        <w:rPr>
          <w:rFonts w:ascii="Times New Roman" w:eastAsia="Times New Roman" w:hAnsi="Times New Roman" w:cs="Times New Roman"/>
          <w:sz w:val="24"/>
          <w:szCs w:val="24"/>
          <w:lang w:eastAsia="en-GB"/>
        </w:rPr>
      </w:pPr>
      <w:r w:rsidRPr="00C13DDD">
        <w:rPr>
          <w:rFonts w:ascii="Times New Roman" w:hAnsi="Times New Roman" w:cs="Times New Roman"/>
          <w:sz w:val="24"/>
          <w:szCs w:val="24"/>
        </w:rPr>
        <w:t xml:space="preserve">Further guidance </w:t>
      </w:r>
      <w:r w:rsidR="00912626" w:rsidRPr="00C13DDD">
        <w:rPr>
          <w:rFonts w:ascii="Times New Roman" w:hAnsi="Times New Roman" w:cs="Times New Roman"/>
          <w:sz w:val="24"/>
          <w:szCs w:val="24"/>
        </w:rPr>
        <w:t>for</w:t>
      </w:r>
      <w:r w:rsidRPr="00C13DDD">
        <w:rPr>
          <w:rFonts w:ascii="Times New Roman" w:hAnsi="Times New Roman" w:cs="Times New Roman"/>
          <w:sz w:val="24"/>
          <w:szCs w:val="24"/>
        </w:rPr>
        <w:t xml:space="preserve"> officers is set out in</w:t>
      </w:r>
      <w:r w:rsidR="00D17A41" w:rsidRPr="00C13DDD">
        <w:rPr>
          <w:rFonts w:ascii="Times New Roman" w:hAnsi="Times New Roman" w:cs="Times New Roman"/>
          <w:sz w:val="24"/>
          <w:szCs w:val="24"/>
        </w:rPr>
        <w:t xml:space="preserve"> </w:t>
      </w:r>
      <w:r w:rsidRPr="00C13DDD">
        <w:rPr>
          <w:rFonts w:ascii="Times New Roman" w:hAnsi="Times New Roman" w:cs="Times New Roman"/>
          <w:sz w:val="24"/>
          <w:szCs w:val="24"/>
        </w:rPr>
        <w:t>PACE Code G</w:t>
      </w:r>
      <w:r w:rsidR="00E16A1F" w:rsidRPr="00C13DDD">
        <w:rPr>
          <w:rFonts w:ascii="Times New Roman" w:hAnsi="Times New Roman" w:cs="Times New Roman"/>
          <w:sz w:val="24"/>
          <w:szCs w:val="24"/>
        </w:rPr>
        <w:t>, the revised edition of which</w:t>
      </w:r>
      <w:r w:rsidR="00D17A41" w:rsidRPr="00C13DDD">
        <w:rPr>
          <w:rFonts w:ascii="Times New Roman" w:hAnsi="Times New Roman" w:cs="Times New Roman"/>
          <w:sz w:val="24"/>
          <w:szCs w:val="24"/>
        </w:rPr>
        <w:t xml:space="preserve"> came into practice </w:t>
      </w:r>
      <w:r w:rsidR="00693AB3" w:rsidRPr="00C13DDD">
        <w:rPr>
          <w:rFonts w:ascii="Times New Roman" w:hAnsi="Times New Roman" w:cs="Times New Roman"/>
          <w:sz w:val="24"/>
          <w:szCs w:val="24"/>
        </w:rPr>
        <w:t xml:space="preserve">in </w:t>
      </w:r>
      <w:r w:rsidR="00D17A41" w:rsidRPr="00C13DDD">
        <w:rPr>
          <w:rFonts w:ascii="Times New Roman" w:hAnsi="Times New Roman" w:cs="Times New Roman"/>
          <w:sz w:val="24"/>
          <w:szCs w:val="24"/>
        </w:rPr>
        <w:t>2012</w:t>
      </w:r>
      <w:r w:rsidR="00A91199" w:rsidRPr="00C13DDD">
        <w:rPr>
          <w:rFonts w:ascii="Times New Roman" w:hAnsi="Times New Roman" w:cs="Times New Roman"/>
          <w:sz w:val="24"/>
          <w:szCs w:val="24"/>
        </w:rPr>
        <w:t xml:space="preserve">, after </w:t>
      </w:r>
      <w:r w:rsidR="00D17A41" w:rsidRPr="00C13DDD">
        <w:rPr>
          <w:rFonts w:ascii="Times New Roman" w:hAnsi="Times New Roman" w:cs="Times New Roman"/>
          <w:sz w:val="24"/>
          <w:szCs w:val="24"/>
        </w:rPr>
        <w:t>the most authoritative case interpreting the amended s.24</w:t>
      </w:r>
      <w:r w:rsidR="00006B99" w:rsidRPr="00C13DDD">
        <w:rPr>
          <w:rFonts w:ascii="Times New Roman" w:hAnsi="Times New Roman" w:cs="Times New Roman"/>
          <w:sz w:val="24"/>
          <w:szCs w:val="24"/>
        </w:rPr>
        <w:t>.</w:t>
      </w:r>
      <w:r w:rsidR="009C6B98" w:rsidRPr="00C13DDD">
        <w:rPr>
          <w:rStyle w:val="FootnoteReference"/>
          <w:rFonts w:ascii="Times New Roman" w:hAnsi="Times New Roman" w:cs="Times New Roman"/>
          <w:sz w:val="24"/>
          <w:szCs w:val="24"/>
        </w:rPr>
        <w:footnoteReference w:id="17"/>
      </w:r>
      <w:r w:rsidR="00D17A41" w:rsidRPr="00C13DDD">
        <w:rPr>
          <w:rFonts w:ascii="Times New Roman" w:hAnsi="Times New Roman" w:cs="Times New Roman"/>
          <w:sz w:val="24"/>
          <w:szCs w:val="24"/>
        </w:rPr>
        <w:t xml:space="preserve"> </w:t>
      </w:r>
      <w:r w:rsidR="000E5290" w:rsidRPr="00C13DDD">
        <w:rPr>
          <w:rFonts w:ascii="Times New Roman" w:hAnsi="Times New Roman" w:cs="Times New Roman"/>
          <w:sz w:val="24"/>
          <w:szCs w:val="24"/>
        </w:rPr>
        <w:t xml:space="preserve">The Code requires </w:t>
      </w:r>
      <w:r w:rsidR="00A91199" w:rsidRPr="00C13DDD">
        <w:rPr>
          <w:rFonts w:ascii="Times New Roman" w:hAnsi="Times New Roman" w:cs="Times New Roman"/>
          <w:sz w:val="24"/>
          <w:szCs w:val="24"/>
        </w:rPr>
        <w:t xml:space="preserve">an </w:t>
      </w:r>
      <w:r w:rsidR="000E5290" w:rsidRPr="00C13DDD">
        <w:rPr>
          <w:rFonts w:ascii="Times New Roman" w:hAnsi="Times New Roman" w:cs="Times New Roman"/>
          <w:sz w:val="24"/>
          <w:szCs w:val="24"/>
        </w:rPr>
        <w:t xml:space="preserve">officer </w:t>
      </w:r>
      <w:r w:rsidR="00A91199" w:rsidRPr="00C13DDD">
        <w:rPr>
          <w:rFonts w:ascii="Times New Roman" w:hAnsi="Times New Roman" w:cs="Times New Roman"/>
          <w:sz w:val="24"/>
          <w:szCs w:val="24"/>
        </w:rPr>
        <w:t xml:space="preserve">deciding </w:t>
      </w:r>
      <w:r w:rsidR="000E5290" w:rsidRPr="00C13DDD">
        <w:rPr>
          <w:rFonts w:ascii="Times New Roman" w:hAnsi="Times New Roman" w:cs="Times New Roman"/>
          <w:sz w:val="24"/>
          <w:szCs w:val="24"/>
        </w:rPr>
        <w:t>whether to make a summary arrest to consider their obligations under the Equality Act 2010 not to discriminate on any of the ‘protected grounds’</w:t>
      </w:r>
      <w:r w:rsidR="000E5290" w:rsidRPr="00C13DDD">
        <w:rPr>
          <w:rStyle w:val="FootnoteReference"/>
          <w:rFonts w:ascii="Times New Roman" w:hAnsi="Times New Roman" w:cs="Times New Roman"/>
          <w:sz w:val="24"/>
          <w:szCs w:val="24"/>
        </w:rPr>
        <w:footnoteReference w:id="18"/>
      </w:r>
      <w:r w:rsidR="000E5290" w:rsidRPr="00C13DDD">
        <w:rPr>
          <w:rFonts w:ascii="Times New Roman" w:hAnsi="Times New Roman" w:cs="Times New Roman"/>
          <w:sz w:val="24"/>
          <w:szCs w:val="24"/>
        </w:rPr>
        <w:t xml:space="preserve"> </w:t>
      </w:r>
      <w:r w:rsidR="006F6B3C" w:rsidRPr="00C13DDD">
        <w:rPr>
          <w:rFonts w:ascii="Times New Roman" w:hAnsi="Times New Roman" w:cs="Times New Roman"/>
          <w:sz w:val="24"/>
          <w:szCs w:val="24"/>
        </w:rPr>
        <w:lastRenderedPageBreak/>
        <w:t xml:space="preserve">and </w:t>
      </w:r>
      <w:r w:rsidR="000E5290" w:rsidRPr="00C13DDD">
        <w:rPr>
          <w:rFonts w:ascii="Times New Roman" w:hAnsi="Times New Roman" w:cs="Times New Roman"/>
          <w:sz w:val="24"/>
          <w:szCs w:val="24"/>
        </w:rPr>
        <w:t xml:space="preserve">the </w:t>
      </w:r>
      <w:r w:rsidR="008D2E8C" w:rsidRPr="00C13DDD">
        <w:rPr>
          <w:rFonts w:ascii="Times New Roman" w:hAnsi="Times New Roman" w:cs="Times New Roman"/>
          <w:sz w:val="24"/>
          <w:szCs w:val="24"/>
        </w:rPr>
        <w:t xml:space="preserve">Article 5 ECHR </w:t>
      </w:r>
      <w:r w:rsidR="000E5290" w:rsidRPr="00C13DDD">
        <w:rPr>
          <w:rFonts w:ascii="Times New Roman" w:hAnsi="Times New Roman" w:cs="Times New Roman"/>
          <w:sz w:val="24"/>
          <w:szCs w:val="24"/>
        </w:rPr>
        <w:t xml:space="preserve">Right to Liberty </w:t>
      </w:r>
      <w:r w:rsidR="000D663D" w:rsidRPr="00C13DDD">
        <w:rPr>
          <w:rFonts w:ascii="Times New Roman" w:hAnsi="Times New Roman" w:cs="Times New Roman"/>
          <w:sz w:val="24"/>
          <w:szCs w:val="24"/>
        </w:rPr>
        <w:t>and Security.</w:t>
      </w:r>
      <w:r w:rsidR="000E5290" w:rsidRPr="00C13DDD">
        <w:rPr>
          <w:rStyle w:val="FootnoteReference"/>
          <w:rFonts w:ascii="Times New Roman" w:hAnsi="Times New Roman" w:cs="Times New Roman"/>
          <w:sz w:val="24"/>
          <w:szCs w:val="24"/>
        </w:rPr>
        <w:footnoteReference w:id="19"/>
      </w:r>
      <w:r w:rsidR="000D663D" w:rsidRPr="00C13DDD">
        <w:rPr>
          <w:rFonts w:ascii="Times New Roman" w:hAnsi="Times New Roman" w:cs="Times New Roman"/>
          <w:sz w:val="24"/>
          <w:szCs w:val="24"/>
        </w:rPr>
        <w:t xml:space="preserve"> In this respect, the Code states that, </w:t>
      </w:r>
      <w:r w:rsidR="00BC4A84" w:rsidRPr="00C13DDD">
        <w:rPr>
          <w:rFonts w:ascii="Times New Roman" w:hAnsi="Times New Roman" w:cs="Times New Roman"/>
          <w:sz w:val="24"/>
          <w:szCs w:val="24"/>
        </w:rPr>
        <w:t>‘</w:t>
      </w:r>
      <w:r w:rsidR="00480054" w:rsidRPr="00C13DDD">
        <w:rPr>
          <w:rFonts w:ascii="Times New Roman" w:eastAsia="Times New Roman" w:hAnsi="Times New Roman" w:cs="Times New Roman"/>
          <w:sz w:val="24"/>
          <w:szCs w:val="24"/>
          <w:lang w:eastAsia="en-GB"/>
        </w:rPr>
        <w:t>…</w:t>
      </w:r>
      <w:r w:rsidR="000D663D" w:rsidRPr="00C13DDD">
        <w:rPr>
          <w:rFonts w:ascii="Times New Roman" w:eastAsia="Times New Roman" w:hAnsi="Times New Roman" w:cs="Times New Roman"/>
          <w:sz w:val="24"/>
          <w:szCs w:val="24"/>
          <w:lang w:eastAsia="en-GB"/>
        </w:rPr>
        <w:t>officers exercising the power should consider if the necessary objectives can be met by other, less intrusive means…</w:t>
      </w:r>
      <w:r w:rsidR="00BC4A84" w:rsidRPr="00C13DDD">
        <w:rPr>
          <w:rFonts w:ascii="Times New Roman" w:eastAsia="Times New Roman" w:hAnsi="Times New Roman" w:cs="Times New Roman"/>
          <w:sz w:val="24"/>
          <w:szCs w:val="24"/>
          <w:lang w:eastAsia="en-GB"/>
        </w:rPr>
        <w:t>’</w:t>
      </w:r>
      <w:r w:rsidR="002B7606" w:rsidRPr="00C13DDD">
        <w:rPr>
          <w:rFonts w:ascii="Times New Roman" w:eastAsia="Times New Roman" w:hAnsi="Times New Roman" w:cs="Times New Roman"/>
          <w:sz w:val="24"/>
          <w:szCs w:val="24"/>
          <w:lang w:eastAsia="en-GB"/>
        </w:rPr>
        <w:t>,</w:t>
      </w:r>
      <w:r w:rsidR="00832A45" w:rsidRPr="00C13DDD">
        <w:rPr>
          <w:rFonts w:ascii="Times New Roman" w:eastAsia="Times New Roman" w:hAnsi="Times New Roman" w:cs="Times New Roman"/>
          <w:sz w:val="24"/>
          <w:szCs w:val="24"/>
          <w:lang w:eastAsia="en-GB"/>
        </w:rPr>
        <w:t xml:space="preserve"> and </w:t>
      </w:r>
      <w:r w:rsidR="002A6D5D" w:rsidRPr="00C13DDD">
        <w:rPr>
          <w:rFonts w:ascii="Times New Roman" w:eastAsia="Times New Roman" w:hAnsi="Times New Roman" w:cs="Times New Roman"/>
          <w:sz w:val="24"/>
          <w:szCs w:val="24"/>
          <w:lang w:eastAsia="en-GB"/>
        </w:rPr>
        <w:t xml:space="preserve">it </w:t>
      </w:r>
      <w:proofErr w:type="gramStart"/>
      <w:r w:rsidR="00832A45" w:rsidRPr="00C13DDD">
        <w:rPr>
          <w:rFonts w:ascii="Times New Roman" w:eastAsia="Times New Roman" w:hAnsi="Times New Roman" w:cs="Times New Roman"/>
          <w:sz w:val="24"/>
          <w:szCs w:val="24"/>
          <w:lang w:eastAsia="en-GB"/>
        </w:rPr>
        <w:t>should be applied</w:t>
      </w:r>
      <w:proofErr w:type="gramEnd"/>
      <w:r w:rsidR="00832A45" w:rsidRPr="00C13DDD">
        <w:rPr>
          <w:rFonts w:ascii="Times New Roman" w:eastAsia="Times New Roman" w:hAnsi="Times New Roman" w:cs="Times New Roman"/>
          <w:sz w:val="24"/>
          <w:szCs w:val="24"/>
          <w:lang w:eastAsia="en-GB"/>
        </w:rPr>
        <w:t xml:space="preserve"> in a proportionate manner.</w:t>
      </w:r>
      <w:r w:rsidR="00832A45" w:rsidRPr="00C13DDD">
        <w:rPr>
          <w:rStyle w:val="FootnoteReference"/>
          <w:rFonts w:ascii="Times New Roman" w:eastAsia="Times New Roman" w:hAnsi="Times New Roman" w:cs="Times New Roman"/>
          <w:sz w:val="24"/>
          <w:szCs w:val="24"/>
          <w:lang w:eastAsia="en-GB"/>
        </w:rPr>
        <w:footnoteReference w:id="20"/>
      </w:r>
      <w:r w:rsidR="000D663D" w:rsidRPr="00C13DDD">
        <w:rPr>
          <w:rFonts w:ascii="Times New Roman" w:eastAsia="Times New Roman" w:hAnsi="Times New Roman" w:cs="Times New Roman"/>
          <w:sz w:val="24"/>
          <w:szCs w:val="24"/>
          <w:lang w:eastAsia="en-GB"/>
        </w:rPr>
        <w:t xml:space="preserve"> </w:t>
      </w:r>
      <w:r w:rsidR="00832A45" w:rsidRPr="00C13DDD">
        <w:rPr>
          <w:rFonts w:ascii="Times New Roman" w:eastAsia="Times New Roman" w:hAnsi="Times New Roman" w:cs="Times New Roman"/>
          <w:sz w:val="24"/>
          <w:szCs w:val="24"/>
          <w:lang w:eastAsia="en-GB"/>
        </w:rPr>
        <w:t>With regard to s.24(5)(e)</w:t>
      </w:r>
      <w:r w:rsidR="00697B28" w:rsidRPr="00C13DDD">
        <w:rPr>
          <w:rFonts w:ascii="Times New Roman" w:eastAsia="Times New Roman" w:hAnsi="Times New Roman" w:cs="Times New Roman"/>
          <w:sz w:val="24"/>
          <w:szCs w:val="24"/>
          <w:lang w:eastAsia="en-GB"/>
        </w:rPr>
        <w:t xml:space="preserve"> (allowing</w:t>
      </w:r>
      <w:r w:rsidR="00630399" w:rsidRPr="00C13DDD">
        <w:rPr>
          <w:rFonts w:ascii="Times New Roman" w:eastAsia="Times New Roman" w:hAnsi="Times New Roman" w:cs="Times New Roman"/>
          <w:sz w:val="24"/>
          <w:szCs w:val="24"/>
          <w:lang w:eastAsia="en-GB"/>
        </w:rPr>
        <w:t xml:space="preserve"> the</w:t>
      </w:r>
      <w:r w:rsidR="00697B28" w:rsidRPr="00C13DDD">
        <w:rPr>
          <w:rFonts w:ascii="Times New Roman" w:eastAsia="Times New Roman" w:hAnsi="Times New Roman" w:cs="Times New Roman"/>
          <w:sz w:val="24"/>
          <w:szCs w:val="24"/>
          <w:lang w:eastAsia="en-GB"/>
        </w:rPr>
        <w:t xml:space="preserve"> </w:t>
      </w:r>
      <w:r w:rsidR="00BC4A84" w:rsidRPr="00C13DDD">
        <w:rPr>
          <w:rFonts w:ascii="Times New Roman" w:eastAsia="Times New Roman" w:hAnsi="Times New Roman" w:cs="Times New Roman"/>
          <w:sz w:val="24"/>
          <w:szCs w:val="24"/>
          <w:lang w:eastAsia="en-GB"/>
        </w:rPr>
        <w:t>‘</w:t>
      </w:r>
      <w:r w:rsidR="00630399" w:rsidRPr="00C13DDD">
        <w:rPr>
          <w:rFonts w:ascii="Times New Roman" w:hAnsi="Times New Roman" w:cs="Times New Roman"/>
          <w:sz w:val="24"/>
          <w:szCs w:val="24"/>
          <w:lang w:eastAsia="en-GB"/>
        </w:rPr>
        <w:t>prompt and effective investigation of the offence</w:t>
      </w:r>
      <w:r w:rsidR="00BC4A84" w:rsidRPr="00C13DDD">
        <w:rPr>
          <w:rFonts w:ascii="Times New Roman" w:hAnsi="Times New Roman" w:cs="Times New Roman"/>
          <w:sz w:val="24"/>
          <w:szCs w:val="24"/>
          <w:lang w:eastAsia="en-GB"/>
        </w:rPr>
        <w:t>’</w:t>
      </w:r>
      <w:r w:rsidR="00630399" w:rsidRPr="00C13DDD">
        <w:rPr>
          <w:rFonts w:ascii="Times New Roman" w:hAnsi="Times New Roman" w:cs="Times New Roman"/>
          <w:sz w:val="24"/>
          <w:szCs w:val="24"/>
          <w:lang w:eastAsia="en-GB"/>
        </w:rPr>
        <w:t>)</w:t>
      </w:r>
      <w:r w:rsidR="00832A45" w:rsidRPr="00C13DDD">
        <w:rPr>
          <w:rFonts w:ascii="Times New Roman" w:eastAsia="Times New Roman" w:hAnsi="Times New Roman" w:cs="Times New Roman"/>
          <w:sz w:val="24"/>
          <w:szCs w:val="24"/>
          <w:lang w:eastAsia="en-GB"/>
        </w:rPr>
        <w:t>, which our observations</w:t>
      </w:r>
      <w:r w:rsidR="00912626" w:rsidRPr="00C13DDD">
        <w:rPr>
          <w:rFonts w:ascii="Times New Roman" w:eastAsia="Times New Roman" w:hAnsi="Times New Roman" w:cs="Times New Roman"/>
          <w:sz w:val="24"/>
          <w:szCs w:val="24"/>
          <w:lang w:eastAsia="en-GB"/>
        </w:rPr>
        <w:t xml:space="preserve"> </w:t>
      </w:r>
      <w:r w:rsidR="00E4371A" w:rsidRPr="00C13DDD">
        <w:rPr>
          <w:rFonts w:ascii="Times New Roman" w:eastAsia="Times New Roman" w:hAnsi="Times New Roman" w:cs="Times New Roman"/>
          <w:sz w:val="24"/>
          <w:szCs w:val="24"/>
          <w:lang w:eastAsia="en-GB"/>
        </w:rPr>
        <w:t>indicated</w:t>
      </w:r>
      <w:r w:rsidR="00832A45" w:rsidRPr="00C13DDD">
        <w:rPr>
          <w:rFonts w:ascii="Times New Roman" w:eastAsia="Times New Roman" w:hAnsi="Times New Roman" w:cs="Times New Roman"/>
          <w:sz w:val="24"/>
          <w:szCs w:val="24"/>
          <w:lang w:eastAsia="en-GB"/>
        </w:rPr>
        <w:t xml:space="preserve"> was</w:t>
      </w:r>
      <w:r w:rsidR="00912626" w:rsidRPr="00C13DDD">
        <w:rPr>
          <w:rFonts w:ascii="Times New Roman" w:eastAsia="Times New Roman" w:hAnsi="Times New Roman" w:cs="Times New Roman"/>
          <w:sz w:val="24"/>
          <w:szCs w:val="24"/>
          <w:lang w:eastAsia="en-GB"/>
        </w:rPr>
        <w:t xml:space="preserve"> one of t</w:t>
      </w:r>
      <w:r w:rsidR="00832A45" w:rsidRPr="00C13DDD">
        <w:rPr>
          <w:rFonts w:ascii="Times New Roman" w:eastAsia="Times New Roman" w:hAnsi="Times New Roman" w:cs="Times New Roman"/>
          <w:sz w:val="24"/>
          <w:szCs w:val="24"/>
          <w:lang w:eastAsia="en-GB"/>
        </w:rPr>
        <w:t xml:space="preserve">he most </w:t>
      </w:r>
      <w:r w:rsidR="002E04D7" w:rsidRPr="00C13DDD">
        <w:rPr>
          <w:rFonts w:ascii="Times New Roman" w:eastAsia="Times New Roman" w:hAnsi="Times New Roman" w:cs="Times New Roman"/>
          <w:sz w:val="24"/>
          <w:szCs w:val="24"/>
          <w:lang w:eastAsia="en-GB"/>
        </w:rPr>
        <w:t xml:space="preserve">often </w:t>
      </w:r>
      <w:r w:rsidR="00832A45" w:rsidRPr="00C13DDD">
        <w:rPr>
          <w:rFonts w:ascii="Times New Roman" w:eastAsia="Times New Roman" w:hAnsi="Times New Roman" w:cs="Times New Roman"/>
          <w:sz w:val="24"/>
          <w:szCs w:val="24"/>
          <w:lang w:eastAsia="en-GB"/>
        </w:rPr>
        <w:t>stated reason</w:t>
      </w:r>
      <w:r w:rsidR="00480054" w:rsidRPr="00C13DDD">
        <w:rPr>
          <w:rFonts w:ascii="Times New Roman" w:eastAsia="Times New Roman" w:hAnsi="Times New Roman" w:cs="Times New Roman"/>
          <w:sz w:val="24"/>
          <w:szCs w:val="24"/>
          <w:lang w:eastAsia="en-GB"/>
        </w:rPr>
        <w:t>s</w:t>
      </w:r>
      <w:r w:rsidR="00832A45" w:rsidRPr="00C13DDD">
        <w:rPr>
          <w:rFonts w:ascii="Times New Roman" w:eastAsia="Times New Roman" w:hAnsi="Times New Roman" w:cs="Times New Roman"/>
          <w:sz w:val="24"/>
          <w:szCs w:val="24"/>
          <w:lang w:eastAsia="en-GB"/>
        </w:rPr>
        <w:t xml:space="preserve"> for arrest, the Code </w:t>
      </w:r>
      <w:r w:rsidR="008233BC" w:rsidRPr="00C13DDD">
        <w:rPr>
          <w:rFonts w:ascii="Times New Roman" w:eastAsia="Times New Roman" w:hAnsi="Times New Roman" w:cs="Times New Roman"/>
          <w:sz w:val="24"/>
          <w:szCs w:val="24"/>
          <w:lang w:eastAsia="en-GB"/>
        </w:rPr>
        <w:t>suggests this would apply where</w:t>
      </w:r>
      <w:r w:rsidR="00832A45" w:rsidRPr="00C13DDD">
        <w:rPr>
          <w:rFonts w:ascii="Times New Roman" w:eastAsia="Times New Roman" w:hAnsi="Times New Roman" w:cs="Times New Roman"/>
          <w:sz w:val="24"/>
          <w:szCs w:val="24"/>
          <w:lang w:eastAsia="en-GB"/>
        </w:rPr>
        <w:t xml:space="preserve">, </w:t>
      </w:r>
      <w:r w:rsidR="00BC4A84" w:rsidRPr="00C13DDD">
        <w:rPr>
          <w:rFonts w:ascii="Times New Roman" w:eastAsia="Times New Roman" w:hAnsi="Times New Roman" w:cs="Times New Roman"/>
          <w:sz w:val="24"/>
          <w:szCs w:val="24"/>
          <w:lang w:eastAsia="en-GB"/>
        </w:rPr>
        <w:t>‘</w:t>
      </w:r>
      <w:r w:rsidR="00832A45" w:rsidRPr="00C13DDD">
        <w:rPr>
          <w:rFonts w:ascii="Times New Roman" w:eastAsia="Times New Roman" w:hAnsi="Times New Roman" w:cs="Times New Roman"/>
          <w:sz w:val="24"/>
          <w:szCs w:val="24"/>
          <w:lang w:eastAsia="en-GB"/>
        </w:rPr>
        <w:t xml:space="preserve">further action considered necessary to properly investigate their involvement in the offence would be frustrated, unreasonably delayed or otherwise hindered and therefore be </w:t>
      </w:r>
      <w:r w:rsidR="008233BC" w:rsidRPr="00C13DDD">
        <w:rPr>
          <w:rFonts w:ascii="Times New Roman" w:eastAsia="Times New Roman" w:hAnsi="Times New Roman" w:cs="Times New Roman"/>
          <w:sz w:val="24"/>
          <w:szCs w:val="24"/>
          <w:lang w:eastAsia="en-GB"/>
        </w:rPr>
        <w:t>i</w:t>
      </w:r>
      <w:r w:rsidR="00832A45" w:rsidRPr="00C13DDD">
        <w:rPr>
          <w:rFonts w:ascii="Times New Roman" w:eastAsia="Times New Roman" w:hAnsi="Times New Roman" w:cs="Times New Roman"/>
          <w:sz w:val="24"/>
          <w:szCs w:val="24"/>
          <w:lang w:eastAsia="en-GB"/>
        </w:rPr>
        <w:t>mpracticable</w:t>
      </w:r>
      <w:r w:rsidR="00BC4A84" w:rsidRPr="00C13DDD">
        <w:rPr>
          <w:rFonts w:ascii="Times New Roman" w:eastAsia="Times New Roman" w:hAnsi="Times New Roman" w:cs="Times New Roman"/>
          <w:sz w:val="24"/>
          <w:szCs w:val="24"/>
          <w:lang w:eastAsia="en-GB"/>
        </w:rPr>
        <w:t>’</w:t>
      </w:r>
      <w:r w:rsidR="00832A45" w:rsidRPr="00C13DDD">
        <w:rPr>
          <w:rFonts w:ascii="Times New Roman" w:eastAsia="Times New Roman" w:hAnsi="Times New Roman" w:cs="Times New Roman"/>
          <w:sz w:val="24"/>
          <w:szCs w:val="24"/>
          <w:lang w:eastAsia="en-GB"/>
        </w:rPr>
        <w:t>.</w:t>
      </w:r>
      <w:r w:rsidR="008233BC" w:rsidRPr="00C13DDD">
        <w:rPr>
          <w:rStyle w:val="FootnoteReference"/>
          <w:rFonts w:ascii="Times New Roman" w:eastAsia="Times New Roman" w:hAnsi="Times New Roman" w:cs="Times New Roman"/>
          <w:sz w:val="24"/>
          <w:szCs w:val="24"/>
          <w:lang w:eastAsia="en-GB"/>
        </w:rPr>
        <w:footnoteReference w:id="21"/>
      </w:r>
    </w:p>
    <w:p w14:paraId="2DADD804" w14:textId="7E294F9C" w:rsidR="009314A9" w:rsidRPr="00C13DDD" w:rsidRDefault="001755E9" w:rsidP="006D2E2F">
      <w:pPr>
        <w:spacing w:line="360" w:lineRule="auto"/>
        <w:jc w:val="both"/>
        <w:rPr>
          <w:rFonts w:ascii="Times New Roman" w:eastAsia="Times New Roman" w:hAnsi="Times New Roman" w:cs="Times New Roman"/>
          <w:sz w:val="24"/>
          <w:szCs w:val="24"/>
          <w:lang w:eastAsia="en-GB"/>
        </w:rPr>
      </w:pPr>
      <w:r w:rsidRPr="00C13DDD">
        <w:rPr>
          <w:rFonts w:ascii="Times New Roman" w:eastAsia="Times New Roman" w:hAnsi="Times New Roman" w:cs="Times New Roman"/>
          <w:sz w:val="24"/>
          <w:szCs w:val="24"/>
          <w:lang w:eastAsia="en-GB"/>
        </w:rPr>
        <w:tab/>
        <w:t xml:space="preserve">In addition to suspecting an offence, </w:t>
      </w:r>
      <w:r w:rsidR="00553CA0" w:rsidRPr="00C13DDD">
        <w:rPr>
          <w:rFonts w:ascii="Times New Roman" w:eastAsia="Times New Roman" w:hAnsi="Times New Roman" w:cs="Times New Roman"/>
          <w:sz w:val="24"/>
          <w:szCs w:val="24"/>
          <w:lang w:eastAsia="en-GB"/>
        </w:rPr>
        <w:t>the</w:t>
      </w:r>
      <w:r w:rsidRPr="00C13DDD">
        <w:rPr>
          <w:rFonts w:ascii="Times New Roman" w:eastAsia="Times New Roman" w:hAnsi="Times New Roman" w:cs="Times New Roman"/>
          <w:sz w:val="24"/>
          <w:szCs w:val="24"/>
          <w:lang w:eastAsia="en-GB"/>
        </w:rPr>
        <w:t xml:space="preserve"> officer therefore needs</w:t>
      </w:r>
      <w:r w:rsidR="006F6B3C" w:rsidRPr="00C13DDD">
        <w:rPr>
          <w:rFonts w:ascii="Times New Roman" w:eastAsia="Times New Roman" w:hAnsi="Times New Roman" w:cs="Times New Roman"/>
          <w:sz w:val="24"/>
          <w:szCs w:val="24"/>
          <w:lang w:eastAsia="en-GB"/>
        </w:rPr>
        <w:t>,</w:t>
      </w:r>
      <w:r w:rsidRPr="00C13DDD">
        <w:rPr>
          <w:rFonts w:ascii="Times New Roman" w:eastAsia="Times New Roman" w:hAnsi="Times New Roman" w:cs="Times New Roman"/>
          <w:sz w:val="24"/>
          <w:szCs w:val="24"/>
          <w:lang w:eastAsia="en-GB"/>
        </w:rPr>
        <w:t xml:space="preserve"> (a) a reason to arrest for that offence/suspected offence, and (b) needs to believe that it is </w:t>
      </w:r>
      <w:r w:rsidRPr="00C13DDD">
        <w:rPr>
          <w:rFonts w:ascii="Times New Roman" w:eastAsia="Times New Roman" w:hAnsi="Times New Roman" w:cs="Times New Roman"/>
          <w:i/>
          <w:sz w:val="24"/>
          <w:szCs w:val="24"/>
          <w:lang w:eastAsia="en-GB"/>
        </w:rPr>
        <w:t>necessary</w:t>
      </w:r>
      <w:r w:rsidRPr="00C13DDD">
        <w:rPr>
          <w:rFonts w:ascii="Times New Roman" w:eastAsia="Times New Roman" w:hAnsi="Times New Roman" w:cs="Times New Roman"/>
          <w:sz w:val="24"/>
          <w:szCs w:val="24"/>
          <w:lang w:eastAsia="en-GB"/>
        </w:rPr>
        <w:t xml:space="preserve"> to arrest for that reason. </w:t>
      </w:r>
      <w:r w:rsidR="00FD64B6" w:rsidRPr="00C13DDD">
        <w:rPr>
          <w:rFonts w:ascii="Times New Roman" w:eastAsia="Times New Roman" w:hAnsi="Times New Roman" w:cs="Times New Roman"/>
          <w:sz w:val="24"/>
          <w:szCs w:val="24"/>
          <w:lang w:eastAsia="en-GB"/>
        </w:rPr>
        <w:t xml:space="preserve">Here there is significant overlap, but the guidance given in Code G and the case law </w:t>
      </w:r>
      <w:r w:rsidR="006F6B3C" w:rsidRPr="00C13DDD">
        <w:rPr>
          <w:rFonts w:ascii="Times New Roman" w:eastAsia="Times New Roman" w:hAnsi="Times New Roman" w:cs="Times New Roman"/>
          <w:sz w:val="24"/>
          <w:szCs w:val="24"/>
          <w:lang w:eastAsia="en-GB"/>
        </w:rPr>
        <w:t>is</w:t>
      </w:r>
      <w:r w:rsidR="00FD64B6" w:rsidRPr="00C13DDD">
        <w:rPr>
          <w:rFonts w:ascii="Times New Roman" w:eastAsia="Times New Roman" w:hAnsi="Times New Roman" w:cs="Times New Roman"/>
          <w:sz w:val="24"/>
          <w:szCs w:val="24"/>
          <w:lang w:eastAsia="en-GB"/>
        </w:rPr>
        <w:t xml:space="preserve"> clear that merely possessing one of the reasons set out in </w:t>
      </w:r>
      <w:proofErr w:type="gramStart"/>
      <w:r w:rsidR="00FD64B6" w:rsidRPr="00C13DDD">
        <w:rPr>
          <w:rFonts w:ascii="Times New Roman" w:eastAsia="Times New Roman" w:hAnsi="Times New Roman" w:cs="Times New Roman"/>
          <w:sz w:val="24"/>
          <w:szCs w:val="24"/>
          <w:lang w:eastAsia="en-GB"/>
        </w:rPr>
        <w:t>s.24(</w:t>
      </w:r>
      <w:proofErr w:type="gramEnd"/>
      <w:r w:rsidR="00FD64B6" w:rsidRPr="00C13DDD">
        <w:rPr>
          <w:rFonts w:ascii="Times New Roman" w:eastAsia="Times New Roman" w:hAnsi="Times New Roman" w:cs="Times New Roman"/>
          <w:sz w:val="24"/>
          <w:szCs w:val="24"/>
          <w:lang w:eastAsia="en-GB"/>
        </w:rPr>
        <w:t xml:space="preserve">5) does </w:t>
      </w:r>
      <w:r w:rsidR="003F139C" w:rsidRPr="00C13DDD">
        <w:rPr>
          <w:rFonts w:ascii="Times New Roman" w:eastAsia="Times New Roman" w:hAnsi="Times New Roman" w:cs="Times New Roman"/>
          <w:sz w:val="24"/>
          <w:szCs w:val="24"/>
          <w:lang w:eastAsia="en-GB"/>
        </w:rPr>
        <w:t>by itself</w:t>
      </w:r>
      <w:r w:rsidR="00FD64B6" w:rsidRPr="00C13DDD">
        <w:rPr>
          <w:rFonts w:ascii="Times New Roman" w:eastAsia="Times New Roman" w:hAnsi="Times New Roman" w:cs="Times New Roman"/>
          <w:sz w:val="24"/>
          <w:szCs w:val="24"/>
          <w:lang w:eastAsia="en-GB"/>
        </w:rPr>
        <w:t xml:space="preserve"> also amount to proof that the arrest is necessary.</w:t>
      </w:r>
      <w:r w:rsidR="00407686" w:rsidRPr="00C13DDD">
        <w:rPr>
          <w:rFonts w:ascii="Times New Roman" w:eastAsia="Times New Roman" w:hAnsi="Times New Roman" w:cs="Times New Roman"/>
          <w:sz w:val="24"/>
          <w:szCs w:val="24"/>
          <w:lang w:eastAsia="en-GB"/>
        </w:rPr>
        <w:t xml:space="preserve"> </w:t>
      </w:r>
      <w:proofErr w:type="gramStart"/>
      <w:r w:rsidR="006F7EF9" w:rsidRPr="00C13DDD">
        <w:rPr>
          <w:rFonts w:ascii="Times New Roman" w:eastAsia="Times New Roman" w:hAnsi="Times New Roman" w:cs="Times New Roman"/>
          <w:sz w:val="24"/>
          <w:szCs w:val="24"/>
          <w:lang w:eastAsia="en-GB"/>
        </w:rPr>
        <w:t>Austin’s commentary on the changes argue</w:t>
      </w:r>
      <w:r w:rsidR="00E4371A" w:rsidRPr="00C13DDD">
        <w:rPr>
          <w:rFonts w:ascii="Times New Roman" w:eastAsia="Times New Roman" w:hAnsi="Times New Roman" w:cs="Times New Roman"/>
          <w:sz w:val="24"/>
          <w:szCs w:val="24"/>
          <w:lang w:eastAsia="en-GB"/>
        </w:rPr>
        <w:t>s</w:t>
      </w:r>
      <w:r w:rsidR="006F7EF9" w:rsidRPr="00C13DDD">
        <w:rPr>
          <w:rFonts w:ascii="Times New Roman" w:eastAsia="Times New Roman" w:hAnsi="Times New Roman" w:cs="Times New Roman"/>
          <w:sz w:val="24"/>
          <w:szCs w:val="24"/>
          <w:lang w:eastAsia="en-GB"/>
        </w:rPr>
        <w:t xml:space="preserve"> that the </w:t>
      </w:r>
      <w:r w:rsidR="002E04D7" w:rsidRPr="00C13DDD">
        <w:rPr>
          <w:rFonts w:ascii="Times New Roman" w:eastAsia="Times New Roman" w:hAnsi="Times New Roman" w:cs="Times New Roman"/>
          <w:sz w:val="24"/>
          <w:szCs w:val="24"/>
          <w:lang w:eastAsia="en-GB"/>
        </w:rPr>
        <w:t xml:space="preserve">increased importance of the </w:t>
      </w:r>
      <w:r w:rsidR="006F7EF9" w:rsidRPr="00C13DDD">
        <w:rPr>
          <w:rFonts w:ascii="Times New Roman" w:eastAsia="Times New Roman" w:hAnsi="Times New Roman" w:cs="Times New Roman"/>
          <w:sz w:val="24"/>
          <w:szCs w:val="24"/>
          <w:lang w:eastAsia="en-GB"/>
        </w:rPr>
        <w:t>necessity criteri</w:t>
      </w:r>
      <w:r w:rsidR="002E04D7" w:rsidRPr="00C13DDD">
        <w:rPr>
          <w:rFonts w:ascii="Times New Roman" w:eastAsia="Times New Roman" w:hAnsi="Times New Roman" w:cs="Times New Roman"/>
          <w:sz w:val="24"/>
          <w:szCs w:val="24"/>
          <w:lang w:eastAsia="en-GB"/>
        </w:rPr>
        <w:t>a</w:t>
      </w:r>
      <w:r w:rsidR="008B43AA" w:rsidRPr="00C13DDD">
        <w:rPr>
          <w:rStyle w:val="FootnoteReference"/>
          <w:rFonts w:ascii="Times New Roman" w:hAnsi="Times New Roman" w:cs="Times New Roman"/>
          <w:sz w:val="24"/>
          <w:szCs w:val="24"/>
        </w:rPr>
        <w:footnoteReference w:id="22"/>
      </w:r>
      <w:r w:rsidR="002E04D7" w:rsidRPr="00C13DDD">
        <w:rPr>
          <w:rFonts w:ascii="Times New Roman" w:eastAsia="Times New Roman" w:hAnsi="Times New Roman" w:cs="Times New Roman"/>
          <w:sz w:val="24"/>
          <w:szCs w:val="24"/>
          <w:lang w:eastAsia="en-GB"/>
        </w:rPr>
        <w:t xml:space="preserve"> post-2005</w:t>
      </w:r>
      <w:r w:rsidR="00216EAE" w:rsidRPr="00C13DDD">
        <w:rPr>
          <w:rFonts w:ascii="Times New Roman" w:eastAsia="Times New Roman" w:hAnsi="Times New Roman" w:cs="Times New Roman"/>
          <w:sz w:val="24"/>
          <w:szCs w:val="24"/>
          <w:lang w:eastAsia="en-GB"/>
        </w:rPr>
        <w:t>,</w:t>
      </w:r>
      <w:r w:rsidR="006F7EF9" w:rsidRPr="00C13DDD">
        <w:rPr>
          <w:rFonts w:ascii="Times New Roman" w:eastAsia="Times New Roman" w:hAnsi="Times New Roman" w:cs="Times New Roman"/>
          <w:sz w:val="24"/>
          <w:szCs w:val="24"/>
          <w:lang w:eastAsia="en-GB"/>
        </w:rPr>
        <w:t xml:space="preserve"> </w:t>
      </w:r>
      <w:r w:rsidR="00216EAE" w:rsidRPr="00C13DDD">
        <w:rPr>
          <w:rFonts w:ascii="Times New Roman" w:eastAsia="Times New Roman" w:hAnsi="Times New Roman" w:cs="Times New Roman"/>
          <w:sz w:val="24"/>
          <w:szCs w:val="24"/>
          <w:lang w:eastAsia="en-GB"/>
        </w:rPr>
        <w:t>‘</w:t>
      </w:r>
      <w:r w:rsidR="006F7EF9" w:rsidRPr="00C13DDD">
        <w:rPr>
          <w:rFonts w:ascii="Times New Roman" w:eastAsia="Times New Roman" w:hAnsi="Times New Roman" w:cs="Times New Roman"/>
          <w:sz w:val="24"/>
          <w:szCs w:val="24"/>
          <w:lang w:eastAsia="en-GB"/>
        </w:rPr>
        <w:t>may make arrest powers more difficult to exercise lawfully</w:t>
      </w:r>
      <w:r w:rsidR="003F139C" w:rsidRPr="00C13DDD">
        <w:rPr>
          <w:rFonts w:ascii="Times New Roman" w:eastAsia="Times New Roman" w:hAnsi="Times New Roman" w:cs="Times New Roman"/>
          <w:sz w:val="24"/>
          <w:szCs w:val="24"/>
          <w:lang w:eastAsia="en-GB"/>
        </w:rPr>
        <w:t>’</w:t>
      </w:r>
      <w:r w:rsidR="006F6B3C" w:rsidRPr="00C13DDD">
        <w:rPr>
          <w:rFonts w:ascii="Times New Roman" w:eastAsia="Times New Roman" w:hAnsi="Times New Roman" w:cs="Times New Roman"/>
          <w:sz w:val="24"/>
          <w:szCs w:val="24"/>
          <w:lang w:eastAsia="en-GB"/>
        </w:rPr>
        <w:t>,</w:t>
      </w:r>
      <w:r w:rsidR="006F7EF9" w:rsidRPr="00C13DDD">
        <w:rPr>
          <w:rStyle w:val="FootnoteReference"/>
          <w:rFonts w:ascii="Times New Roman" w:eastAsia="Times New Roman" w:hAnsi="Times New Roman" w:cs="Times New Roman"/>
          <w:sz w:val="24"/>
          <w:szCs w:val="24"/>
          <w:lang w:eastAsia="en-GB"/>
        </w:rPr>
        <w:footnoteReference w:id="23"/>
      </w:r>
      <w:r w:rsidR="006F7EF9" w:rsidRPr="00C13DDD">
        <w:rPr>
          <w:rFonts w:ascii="Times New Roman" w:eastAsia="Times New Roman" w:hAnsi="Times New Roman" w:cs="Times New Roman"/>
          <w:sz w:val="24"/>
          <w:szCs w:val="24"/>
          <w:lang w:eastAsia="en-GB"/>
        </w:rPr>
        <w:t xml:space="preserve"> highlighting the objective nature of the necessity test and noting that</w:t>
      </w:r>
      <w:r w:rsidR="00630399" w:rsidRPr="00C13DDD">
        <w:rPr>
          <w:rFonts w:ascii="Times New Roman" w:eastAsia="Times New Roman" w:hAnsi="Times New Roman" w:cs="Times New Roman"/>
          <w:sz w:val="24"/>
          <w:szCs w:val="24"/>
          <w:lang w:eastAsia="en-GB"/>
        </w:rPr>
        <w:t>,</w:t>
      </w:r>
      <w:r w:rsidR="006F7EF9" w:rsidRPr="00C13DDD">
        <w:rPr>
          <w:rFonts w:ascii="Times New Roman" w:eastAsia="Times New Roman" w:hAnsi="Times New Roman" w:cs="Times New Roman"/>
          <w:sz w:val="24"/>
          <w:szCs w:val="24"/>
          <w:lang w:eastAsia="en-GB"/>
        </w:rPr>
        <w:t xml:space="preserve"> </w:t>
      </w:r>
      <w:r w:rsidR="00216EAE" w:rsidRPr="00C13DDD">
        <w:rPr>
          <w:rFonts w:ascii="Times New Roman" w:eastAsia="Times New Roman" w:hAnsi="Times New Roman" w:cs="Times New Roman"/>
          <w:sz w:val="24"/>
          <w:szCs w:val="24"/>
          <w:lang w:eastAsia="en-GB"/>
        </w:rPr>
        <w:t>‘</w:t>
      </w:r>
      <w:r w:rsidR="00AE6186" w:rsidRPr="00C13DDD">
        <w:rPr>
          <w:rFonts w:ascii="Times New Roman" w:eastAsia="Times New Roman" w:hAnsi="Times New Roman" w:cs="Times New Roman"/>
          <w:sz w:val="24"/>
          <w:szCs w:val="24"/>
          <w:lang w:eastAsia="en-GB"/>
        </w:rPr>
        <w:t>“</w:t>
      </w:r>
      <w:r w:rsidR="006F7EF9" w:rsidRPr="00C13DDD">
        <w:rPr>
          <w:rFonts w:ascii="Times New Roman" w:eastAsia="Times New Roman" w:hAnsi="Times New Roman" w:cs="Times New Roman"/>
          <w:sz w:val="24"/>
          <w:szCs w:val="24"/>
          <w:lang w:eastAsia="en-GB"/>
        </w:rPr>
        <w:t>Necessary</w:t>
      </w:r>
      <w:r w:rsidR="00216EAE" w:rsidRPr="00C13DDD">
        <w:rPr>
          <w:rFonts w:ascii="Times New Roman" w:eastAsia="Times New Roman" w:hAnsi="Times New Roman" w:cs="Times New Roman"/>
          <w:sz w:val="24"/>
          <w:szCs w:val="24"/>
          <w:lang w:eastAsia="en-GB"/>
        </w:rPr>
        <w:t>”</w:t>
      </w:r>
      <w:r w:rsidR="006F7EF9" w:rsidRPr="00C13DDD">
        <w:rPr>
          <w:rFonts w:ascii="Times New Roman" w:eastAsia="Times New Roman" w:hAnsi="Times New Roman" w:cs="Times New Roman"/>
          <w:sz w:val="24"/>
          <w:szCs w:val="24"/>
          <w:lang w:eastAsia="en-GB"/>
        </w:rPr>
        <w:t xml:space="preserve"> means that there is no alternative to arrest; that enabling or preventing, as the case may be, one or more of the arrest conditions set out in s.24(5), cannot be achieved by any other means short of arrest.</w:t>
      </w:r>
      <w:r w:rsidR="007432CD" w:rsidRPr="00C13DDD">
        <w:rPr>
          <w:rFonts w:ascii="Times New Roman" w:eastAsia="Times New Roman" w:hAnsi="Times New Roman" w:cs="Times New Roman"/>
          <w:sz w:val="24"/>
          <w:szCs w:val="24"/>
          <w:lang w:eastAsia="en-GB"/>
        </w:rPr>
        <w:t>’</w:t>
      </w:r>
      <w:r w:rsidR="006F7EF9" w:rsidRPr="00C13DDD">
        <w:rPr>
          <w:rStyle w:val="FootnoteReference"/>
          <w:rFonts w:ascii="Times New Roman" w:eastAsia="Times New Roman" w:hAnsi="Times New Roman" w:cs="Times New Roman"/>
          <w:sz w:val="24"/>
          <w:szCs w:val="24"/>
          <w:lang w:eastAsia="en-GB"/>
        </w:rPr>
        <w:footnoteReference w:id="24"/>
      </w:r>
      <w:proofErr w:type="gramEnd"/>
    </w:p>
    <w:p w14:paraId="0144D1F8" w14:textId="77777777" w:rsidR="00216EAE" w:rsidRPr="00C13DDD" w:rsidRDefault="007432CD" w:rsidP="006D2E2F">
      <w:pPr>
        <w:spacing w:line="360" w:lineRule="auto"/>
        <w:jc w:val="both"/>
        <w:rPr>
          <w:rFonts w:ascii="Times New Roman" w:eastAsia="Times New Roman" w:hAnsi="Times New Roman" w:cs="Times New Roman"/>
          <w:sz w:val="24"/>
          <w:szCs w:val="24"/>
          <w:lang w:eastAsia="en-GB"/>
        </w:rPr>
      </w:pPr>
      <w:r w:rsidRPr="00C13DDD">
        <w:rPr>
          <w:rFonts w:ascii="Times New Roman" w:eastAsia="Times New Roman" w:hAnsi="Times New Roman" w:cs="Times New Roman"/>
          <w:sz w:val="24"/>
          <w:szCs w:val="24"/>
          <w:lang w:eastAsia="en-GB"/>
        </w:rPr>
        <w:tab/>
        <w:t>The Court of Appeal i</w:t>
      </w:r>
      <w:r w:rsidR="001F4827" w:rsidRPr="00C13DDD">
        <w:rPr>
          <w:rFonts w:ascii="Times New Roman" w:eastAsia="Times New Roman" w:hAnsi="Times New Roman" w:cs="Times New Roman"/>
          <w:sz w:val="24"/>
          <w:szCs w:val="24"/>
          <w:lang w:eastAsia="en-GB"/>
        </w:rPr>
        <w:t xml:space="preserve">n </w:t>
      </w:r>
      <w:r w:rsidR="001F4827" w:rsidRPr="00C13DDD">
        <w:rPr>
          <w:rFonts w:ascii="Times New Roman" w:eastAsia="Times New Roman" w:hAnsi="Times New Roman" w:cs="Times New Roman"/>
          <w:i/>
          <w:sz w:val="24"/>
          <w:szCs w:val="24"/>
          <w:lang w:eastAsia="en-GB"/>
        </w:rPr>
        <w:t>Hayes</w:t>
      </w:r>
      <w:r w:rsidR="001F4827" w:rsidRPr="00C13DDD">
        <w:rPr>
          <w:rFonts w:ascii="Times New Roman" w:eastAsia="Times New Roman" w:hAnsi="Times New Roman" w:cs="Times New Roman"/>
          <w:sz w:val="24"/>
          <w:szCs w:val="24"/>
          <w:lang w:eastAsia="en-GB"/>
        </w:rPr>
        <w:t xml:space="preserve"> </w:t>
      </w:r>
      <w:r w:rsidRPr="00C13DDD">
        <w:rPr>
          <w:rFonts w:ascii="Times New Roman" w:eastAsia="Times New Roman" w:hAnsi="Times New Roman" w:cs="Times New Roman"/>
          <w:sz w:val="24"/>
          <w:szCs w:val="24"/>
          <w:lang w:eastAsia="en-GB"/>
        </w:rPr>
        <w:t>disagreed with this analysis and Hughes LJ instead</w:t>
      </w:r>
      <w:r w:rsidR="006E111C" w:rsidRPr="00C13DDD">
        <w:rPr>
          <w:rFonts w:ascii="Times New Roman" w:eastAsia="Times New Roman" w:hAnsi="Times New Roman" w:cs="Times New Roman"/>
          <w:sz w:val="24"/>
          <w:szCs w:val="24"/>
          <w:lang w:eastAsia="en-GB"/>
        </w:rPr>
        <w:t xml:space="preserve"> </w:t>
      </w:r>
      <w:r w:rsidR="006F6B3C" w:rsidRPr="00C13DDD">
        <w:rPr>
          <w:rFonts w:ascii="Times New Roman" w:eastAsia="Times New Roman" w:hAnsi="Times New Roman" w:cs="Times New Roman"/>
          <w:sz w:val="24"/>
          <w:szCs w:val="24"/>
          <w:lang w:eastAsia="en-GB"/>
        </w:rPr>
        <w:t>followed</w:t>
      </w:r>
      <w:r w:rsidR="006E111C" w:rsidRPr="00C13DDD">
        <w:rPr>
          <w:rFonts w:ascii="Times New Roman" w:eastAsia="Times New Roman" w:hAnsi="Times New Roman" w:cs="Times New Roman"/>
          <w:sz w:val="24"/>
          <w:szCs w:val="24"/>
          <w:lang w:eastAsia="en-GB"/>
        </w:rPr>
        <w:t xml:space="preserve"> the test </w:t>
      </w:r>
      <w:r w:rsidR="006F6B3C" w:rsidRPr="00C13DDD">
        <w:rPr>
          <w:rFonts w:ascii="Times New Roman" w:eastAsia="Times New Roman" w:hAnsi="Times New Roman" w:cs="Times New Roman"/>
          <w:sz w:val="24"/>
          <w:szCs w:val="24"/>
          <w:lang w:eastAsia="en-GB"/>
        </w:rPr>
        <w:t xml:space="preserve">used </w:t>
      </w:r>
      <w:r w:rsidR="006E111C" w:rsidRPr="00C13DDD">
        <w:rPr>
          <w:rFonts w:ascii="Times New Roman" w:eastAsia="Times New Roman" w:hAnsi="Times New Roman" w:cs="Times New Roman"/>
          <w:sz w:val="24"/>
          <w:szCs w:val="24"/>
          <w:lang w:eastAsia="en-GB"/>
        </w:rPr>
        <w:t xml:space="preserve">in </w:t>
      </w:r>
      <w:r w:rsidRPr="00C13DDD">
        <w:rPr>
          <w:rFonts w:ascii="Times New Roman" w:eastAsia="Times New Roman" w:hAnsi="Times New Roman" w:cs="Times New Roman"/>
          <w:i/>
          <w:sz w:val="24"/>
          <w:szCs w:val="24"/>
          <w:lang w:eastAsia="en-GB"/>
        </w:rPr>
        <w:t>R</w:t>
      </w:r>
      <w:r w:rsidR="006E111C" w:rsidRPr="00C13DDD">
        <w:rPr>
          <w:rFonts w:ascii="Times New Roman" w:eastAsia="Times New Roman" w:hAnsi="Times New Roman" w:cs="Times New Roman"/>
          <w:i/>
          <w:sz w:val="24"/>
          <w:szCs w:val="24"/>
          <w:lang w:eastAsia="en-GB"/>
        </w:rPr>
        <w:t>e Alexander’s Application for Judicial Review</w:t>
      </w:r>
      <w:r w:rsidR="006E111C" w:rsidRPr="00C13DDD">
        <w:rPr>
          <w:rFonts w:ascii="Times New Roman" w:eastAsia="Times New Roman" w:hAnsi="Times New Roman" w:cs="Times New Roman"/>
          <w:sz w:val="24"/>
          <w:szCs w:val="24"/>
          <w:lang w:eastAsia="en-GB"/>
        </w:rPr>
        <w:t xml:space="preserve"> that the arresting office must </w:t>
      </w:r>
      <w:r w:rsidR="00216EAE" w:rsidRPr="00C13DDD">
        <w:rPr>
          <w:rFonts w:ascii="Times New Roman" w:eastAsia="Times New Roman" w:hAnsi="Times New Roman" w:cs="Times New Roman"/>
          <w:sz w:val="24"/>
          <w:szCs w:val="24"/>
          <w:lang w:eastAsia="en-GB"/>
        </w:rPr>
        <w:t>‘</w:t>
      </w:r>
      <w:r w:rsidR="006E111C" w:rsidRPr="00C13DDD">
        <w:rPr>
          <w:rFonts w:ascii="Times New Roman" w:eastAsia="Times New Roman" w:hAnsi="Times New Roman" w:cs="Times New Roman"/>
          <w:sz w:val="24"/>
          <w:szCs w:val="24"/>
          <w:lang w:eastAsia="en-GB"/>
        </w:rPr>
        <w:t>at least consider</w:t>
      </w:r>
      <w:r w:rsidR="00216EAE" w:rsidRPr="00C13DDD">
        <w:rPr>
          <w:rFonts w:ascii="Times New Roman" w:eastAsia="Times New Roman" w:hAnsi="Times New Roman" w:cs="Times New Roman"/>
          <w:sz w:val="24"/>
          <w:szCs w:val="24"/>
          <w:lang w:eastAsia="en-GB"/>
        </w:rPr>
        <w:t>’</w:t>
      </w:r>
      <w:r w:rsidR="006E111C" w:rsidRPr="00C13DDD">
        <w:rPr>
          <w:rFonts w:ascii="Times New Roman" w:eastAsia="Times New Roman" w:hAnsi="Times New Roman" w:cs="Times New Roman"/>
          <w:sz w:val="24"/>
          <w:szCs w:val="24"/>
          <w:lang w:eastAsia="en-GB"/>
        </w:rPr>
        <w:t xml:space="preserve"> whether having a suspect voluntarily attend a police station for interview is a </w:t>
      </w:r>
      <w:r w:rsidR="003F139C" w:rsidRPr="00C13DDD">
        <w:rPr>
          <w:rFonts w:ascii="Times New Roman" w:eastAsia="Times New Roman" w:hAnsi="Times New Roman" w:cs="Times New Roman"/>
          <w:sz w:val="24"/>
          <w:szCs w:val="24"/>
          <w:lang w:eastAsia="en-GB"/>
        </w:rPr>
        <w:t>‘</w:t>
      </w:r>
      <w:r w:rsidR="006E111C" w:rsidRPr="00C13DDD">
        <w:rPr>
          <w:rFonts w:ascii="Times New Roman" w:eastAsia="Times New Roman" w:hAnsi="Times New Roman" w:cs="Times New Roman"/>
          <w:sz w:val="24"/>
          <w:szCs w:val="24"/>
          <w:lang w:eastAsia="en-GB"/>
        </w:rPr>
        <w:t>practical alternative</w:t>
      </w:r>
      <w:r w:rsidR="00216EAE" w:rsidRPr="00C13DDD">
        <w:rPr>
          <w:rFonts w:ascii="Times New Roman" w:eastAsia="Times New Roman" w:hAnsi="Times New Roman" w:cs="Times New Roman"/>
          <w:sz w:val="24"/>
          <w:szCs w:val="24"/>
          <w:lang w:eastAsia="en-GB"/>
        </w:rPr>
        <w:t>’</w:t>
      </w:r>
      <w:r w:rsidR="006E111C" w:rsidRPr="00C13DDD">
        <w:rPr>
          <w:rFonts w:ascii="Times New Roman" w:eastAsia="Times New Roman" w:hAnsi="Times New Roman" w:cs="Times New Roman"/>
          <w:sz w:val="24"/>
          <w:szCs w:val="24"/>
          <w:lang w:eastAsia="en-GB"/>
        </w:rPr>
        <w:t xml:space="preserve">. However this may </w:t>
      </w:r>
      <w:r w:rsidR="00216EAE" w:rsidRPr="00C13DDD">
        <w:rPr>
          <w:rFonts w:ascii="Times New Roman" w:eastAsia="Times New Roman" w:hAnsi="Times New Roman" w:cs="Times New Roman"/>
          <w:sz w:val="24"/>
          <w:szCs w:val="24"/>
          <w:lang w:eastAsia="en-GB"/>
        </w:rPr>
        <w:t>‘</w:t>
      </w:r>
      <w:r w:rsidR="006E111C" w:rsidRPr="00C13DDD">
        <w:rPr>
          <w:rFonts w:ascii="Times New Roman" w:eastAsia="Times New Roman" w:hAnsi="Times New Roman" w:cs="Times New Roman"/>
          <w:sz w:val="24"/>
          <w:szCs w:val="24"/>
          <w:lang w:eastAsia="en-GB"/>
        </w:rPr>
        <w:t>require no more than a cursory consideration</w:t>
      </w:r>
      <w:r w:rsidR="00216EAE" w:rsidRPr="00C13DDD">
        <w:rPr>
          <w:rFonts w:ascii="Times New Roman" w:eastAsia="Times New Roman" w:hAnsi="Times New Roman" w:cs="Times New Roman"/>
          <w:sz w:val="24"/>
          <w:szCs w:val="24"/>
          <w:lang w:eastAsia="en-GB"/>
        </w:rPr>
        <w:t>’</w:t>
      </w:r>
      <w:r w:rsidR="006E111C" w:rsidRPr="00C13DDD">
        <w:rPr>
          <w:rStyle w:val="FootnoteReference"/>
          <w:rFonts w:ascii="Times New Roman" w:eastAsia="Times New Roman" w:hAnsi="Times New Roman" w:cs="Times New Roman"/>
          <w:sz w:val="24"/>
          <w:szCs w:val="24"/>
          <w:lang w:eastAsia="en-GB"/>
        </w:rPr>
        <w:footnoteReference w:id="25"/>
      </w:r>
      <w:r w:rsidR="006E111C" w:rsidRPr="00C13DDD">
        <w:rPr>
          <w:rFonts w:ascii="Times New Roman" w:eastAsia="Times New Roman" w:hAnsi="Times New Roman" w:cs="Times New Roman"/>
          <w:sz w:val="24"/>
          <w:szCs w:val="24"/>
          <w:lang w:eastAsia="en-GB"/>
        </w:rPr>
        <w:t xml:space="preserve"> and it is not the case that </w:t>
      </w:r>
      <w:r w:rsidR="00216EAE" w:rsidRPr="00C13DDD">
        <w:rPr>
          <w:rFonts w:ascii="Times New Roman" w:eastAsia="Times New Roman" w:hAnsi="Times New Roman" w:cs="Times New Roman"/>
          <w:sz w:val="24"/>
          <w:szCs w:val="24"/>
          <w:lang w:eastAsia="en-GB"/>
        </w:rPr>
        <w:t>‘</w:t>
      </w:r>
      <w:r w:rsidR="006E111C" w:rsidRPr="00C13DDD">
        <w:rPr>
          <w:rFonts w:ascii="Times New Roman" w:eastAsia="Times New Roman" w:hAnsi="Times New Roman" w:cs="Times New Roman"/>
          <w:sz w:val="24"/>
          <w:szCs w:val="24"/>
          <w:lang w:eastAsia="en-GB"/>
        </w:rPr>
        <w:t>there must be no feasible or viable alternative or that arrest must in every cases be a matter of last resort</w:t>
      </w:r>
      <w:r w:rsidR="00216EAE" w:rsidRPr="00C13DDD">
        <w:rPr>
          <w:rFonts w:ascii="Times New Roman" w:eastAsia="Times New Roman" w:hAnsi="Times New Roman" w:cs="Times New Roman"/>
          <w:sz w:val="24"/>
          <w:szCs w:val="24"/>
          <w:lang w:eastAsia="en-GB"/>
        </w:rPr>
        <w:t>’</w:t>
      </w:r>
      <w:r w:rsidR="006E111C" w:rsidRPr="00C13DDD">
        <w:rPr>
          <w:rFonts w:ascii="Times New Roman" w:eastAsia="Times New Roman" w:hAnsi="Times New Roman" w:cs="Times New Roman"/>
          <w:sz w:val="24"/>
          <w:szCs w:val="24"/>
          <w:lang w:eastAsia="en-GB"/>
        </w:rPr>
        <w:t>.</w:t>
      </w:r>
      <w:r w:rsidR="006E111C" w:rsidRPr="00C13DDD">
        <w:rPr>
          <w:rStyle w:val="FootnoteReference"/>
          <w:rFonts w:ascii="Times New Roman" w:eastAsia="Times New Roman" w:hAnsi="Times New Roman" w:cs="Times New Roman"/>
          <w:sz w:val="24"/>
          <w:szCs w:val="24"/>
          <w:lang w:eastAsia="en-GB"/>
        </w:rPr>
        <w:footnoteReference w:id="26"/>
      </w:r>
      <w:r w:rsidR="00763676" w:rsidRPr="00C13DDD">
        <w:rPr>
          <w:rFonts w:ascii="Times New Roman" w:eastAsia="Times New Roman" w:hAnsi="Times New Roman" w:cs="Times New Roman"/>
          <w:sz w:val="24"/>
          <w:szCs w:val="24"/>
          <w:lang w:eastAsia="en-GB"/>
        </w:rPr>
        <w:t xml:space="preserve"> Hughes LJ was of the opinion that the arresting officer</w:t>
      </w:r>
      <w:r w:rsidR="006F6B3C" w:rsidRPr="00C13DDD">
        <w:rPr>
          <w:rFonts w:ascii="Times New Roman" w:eastAsia="Times New Roman" w:hAnsi="Times New Roman" w:cs="Times New Roman"/>
          <w:sz w:val="24"/>
          <w:szCs w:val="24"/>
          <w:lang w:eastAsia="en-GB"/>
        </w:rPr>
        <w:t xml:space="preserve"> in</w:t>
      </w:r>
      <w:r w:rsidR="00763676" w:rsidRPr="00C13DDD">
        <w:rPr>
          <w:rFonts w:ascii="Times New Roman" w:eastAsia="Times New Roman" w:hAnsi="Times New Roman" w:cs="Times New Roman"/>
          <w:sz w:val="24"/>
          <w:szCs w:val="24"/>
          <w:lang w:eastAsia="en-GB"/>
        </w:rPr>
        <w:t xml:space="preserve"> </w:t>
      </w:r>
      <w:r w:rsidR="00763676" w:rsidRPr="00C13DDD">
        <w:rPr>
          <w:rFonts w:ascii="Times New Roman" w:eastAsia="Times New Roman" w:hAnsi="Times New Roman" w:cs="Times New Roman"/>
          <w:i/>
          <w:sz w:val="24"/>
          <w:szCs w:val="24"/>
          <w:lang w:eastAsia="en-GB"/>
        </w:rPr>
        <w:t>Hayes</w:t>
      </w:r>
      <w:r w:rsidR="00763676" w:rsidRPr="00C13DDD">
        <w:rPr>
          <w:rFonts w:ascii="Times New Roman" w:eastAsia="Times New Roman" w:hAnsi="Times New Roman" w:cs="Times New Roman"/>
          <w:sz w:val="24"/>
          <w:szCs w:val="24"/>
          <w:lang w:eastAsia="en-GB"/>
        </w:rPr>
        <w:t xml:space="preserve"> had considered the alternative of asking the suspect </w:t>
      </w:r>
      <w:proofErr w:type="gramStart"/>
      <w:r w:rsidR="00763676" w:rsidRPr="00C13DDD">
        <w:rPr>
          <w:rFonts w:ascii="Times New Roman" w:eastAsia="Times New Roman" w:hAnsi="Times New Roman" w:cs="Times New Roman"/>
          <w:sz w:val="24"/>
          <w:szCs w:val="24"/>
          <w:lang w:eastAsia="en-GB"/>
        </w:rPr>
        <w:t xml:space="preserve">to voluntarily </w:t>
      </w:r>
      <w:r w:rsidR="00763676" w:rsidRPr="00C13DDD">
        <w:rPr>
          <w:rFonts w:ascii="Times New Roman" w:eastAsia="Times New Roman" w:hAnsi="Times New Roman" w:cs="Times New Roman"/>
          <w:sz w:val="24"/>
          <w:szCs w:val="24"/>
          <w:lang w:eastAsia="en-GB"/>
        </w:rPr>
        <w:lastRenderedPageBreak/>
        <w:t>attend</w:t>
      </w:r>
      <w:proofErr w:type="gramEnd"/>
      <w:r w:rsidR="00763676" w:rsidRPr="00C13DDD">
        <w:rPr>
          <w:rFonts w:ascii="Times New Roman" w:eastAsia="Times New Roman" w:hAnsi="Times New Roman" w:cs="Times New Roman"/>
          <w:sz w:val="24"/>
          <w:szCs w:val="24"/>
          <w:lang w:eastAsia="en-GB"/>
        </w:rPr>
        <w:t xml:space="preserve"> the police station but </w:t>
      </w:r>
      <w:r w:rsidR="00216EAE" w:rsidRPr="00C13DDD">
        <w:rPr>
          <w:rFonts w:ascii="Times New Roman" w:eastAsia="Times New Roman" w:hAnsi="Times New Roman" w:cs="Times New Roman"/>
          <w:sz w:val="24"/>
          <w:szCs w:val="24"/>
          <w:lang w:eastAsia="en-GB"/>
        </w:rPr>
        <w:t>‘</w:t>
      </w:r>
      <w:r w:rsidR="00763676" w:rsidRPr="00C13DDD">
        <w:rPr>
          <w:rFonts w:ascii="Times New Roman" w:eastAsia="Times New Roman" w:hAnsi="Times New Roman" w:cs="Times New Roman"/>
          <w:sz w:val="24"/>
          <w:szCs w:val="24"/>
          <w:lang w:eastAsia="en-GB"/>
        </w:rPr>
        <w:t>had summarily rejected it</w:t>
      </w:r>
      <w:r w:rsidR="00216EAE" w:rsidRPr="00C13DDD">
        <w:rPr>
          <w:rFonts w:ascii="Times New Roman" w:eastAsia="Times New Roman" w:hAnsi="Times New Roman" w:cs="Times New Roman"/>
          <w:sz w:val="24"/>
          <w:szCs w:val="24"/>
          <w:lang w:eastAsia="en-GB"/>
        </w:rPr>
        <w:t>’</w:t>
      </w:r>
      <w:r w:rsidRPr="00C13DDD">
        <w:rPr>
          <w:rFonts w:ascii="Times New Roman" w:eastAsia="Times New Roman" w:hAnsi="Times New Roman" w:cs="Times New Roman"/>
          <w:sz w:val="24"/>
          <w:szCs w:val="24"/>
          <w:lang w:eastAsia="en-GB"/>
        </w:rPr>
        <w:t>,</w:t>
      </w:r>
      <w:r w:rsidR="00763676" w:rsidRPr="00C13DDD">
        <w:rPr>
          <w:rStyle w:val="FootnoteReference"/>
          <w:rFonts w:ascii="Times New Roman" w:eastAsia="Times New Roman" w:hAnsi="Times New Roman" w:cs="Times New Roman"/>
          <w:sz w:val="24"/>
          <w:szCs w:val="24"/>
          <w:lang w:eastAsia="en-GB"/>
        </w:rPr>
        <w:footnoteReference w:id="27"/>
      </w:r>
      <w:r w:rsidR="00763676" w:rsidRPr="00C13DDD">
        <w:rPr>
          <w:rFonts w:ascii="Times New Roman" w:eastAsia="Times New Roman" w:hAnsi="Times New Roman" w:cs="Times New Roman"/>
          <w:sz w:val="24"/>
          <w:szCs w:val="24"/>
          <w:lang w:eastAsia="en-GB"/>
        </w:rPr>
        <w:t xml:space="preserve"> not</w:t>
      </w:r>
      <w:r w:rsidRPr="00C13DDD">
        <w:rPr>
          <w:rFonts w:ascii="Times New Roman" w:eastAsia="Times New Roman" w:hAnsi="Times New Roman" w:cs="Times New Roman"/>
          <w:sz w:val="24"/>
          <w:szCs w:val="24"/>
          <w:lang w:eastAsia="en-GB"/>
        </w:rPr>
        <w:t>ing</w:t>
      </w:r>
      <w:r w:rsidR="00763676" w:rsidRPr="00C13DDD">
        <w:rPr>
          <w:rFonts w:ascii="Times New Roman" w:eastAsia="Times New Roman" w:hAnsi="Times New Roman" w:cs="Times New Roman"/>
          <w:sz w:val="24"/>
          <w:szCs w:val="24"/>
          <w:lang w:eastAsia="en-GB"/>
        </w:rPr>
        <w:t xml:space="preserve"> that</w:t>
      </w:r>
      <w:r w:rsidR="00216EAE" w:rsidRPr="00C13DDD">
        <w:rPr>
          <w:rFonts w:ascii="Times New Roman" w:eastAsia="Times New Roman" w:hAnsi="Times New Roman" w:cs="Times New Roman"/>
          <w:sz w:val="24"/>
          <w:szCs w:val="24"/>
          <w:lang w:eastAsia="en-GB"/>
        </w:rPr>
        <w:t>, ‘</w:t>
      </w:r>
      <w:r w:rsidR="00763676" w:rsidRPr="00C13DDD">
        <w:rPr>
          <w:rFonts w:ascii="Times New Roman" w:eastAsia="Times New Roman" w:hAnsi="Times New Roman" w:cs="Times New Roman"/>
          <w:sz w:val="24"/>
          <w:szCs w:val="24"/>
          <w:lang w:eastAsia="en-GB"/>
        </w:rPr>
        <w:t>it is not always the case that a voluntary attendance is always as effective a form of investigation as interview after arrest</w:t>
      </w:r>
      <w:r w:rsidR="00E4371A" w:rsidRPr="00C13DDD">
        <w:rPr>
          <w:rFonts w:ascii="Times New Roman" w:eastAsia="Times New Roman" w:hAnsi="Times New Roman" w:cs="Times New Roman"/>
          <w:sz w:val="24"/>
          <w:szCs w:val="24"/>
          <w:lang w:eastAsia="en-GB"/>
        </w:rPr>
        <w:t>.</w:t>
      </w:r>
      <w:r w:rsidR="00216EAE" w:rsidRPr="00C13DDD">
        <w:rPr>
          <w:rFonts w:ascii="Times New Roman" w:eastAsia="Times New Roman" w:hAnsi="Times New Roman" w:cs="Times New Roman"/>
          <w:sz w:val="24"/>
          <w:szCs w:val="24"/>
          <w:lang w:eastAsia="en-GB"/>
        </w:rPr>
        <w:t>’</w:t>
      </w:r>
      <w:r w:rsidR="00763676" w:rsidRPr="00C13DDD">
        <w:rPr>
          <w:rStyle w:val="FootnoteReference"/>
          <w:rFonts w:ascii="Times New Roman" w:eastAsia="Times New Roman" w:hAnsi="Times New Roman" w:cs="Times New Roman"/>
          <w:sz w:val="24"/>
          <w:szCs w:val="24"/>
          <w:lang w:eastAsia="en-GB"/>
        </w:rPr>
        <w:footnoteReference w:id="28"/>
      </w:r>
      <w:r w:rsidR="00E4371A" w:rsidRPr="00C13DDD">
        <w:rPr>
          <w:rFonts w:ascii="Times New Roman" w:eastAsia="Times New Roman" w:hAnsi="Times New Roman" w:cs="Times New Roman"/>
          <w:sz w:val="24"/>
          <w:szCs w:val="24"/>
          <w:lang w:eastAsia="en-GB"/>
        </w:rPr>
        <w:t xml:space="preserve"> This </w:t>
      </w:r>
      <w:proofErr w:type="gramStart"/>
      <w:r w:rsidR="004B15C6" w:rsidRPr="00C13DDD">
        <w:rPr>
          <w:rFonts w:ascii="Times New Roman" w:eastAsia="Times New Roman" w:hAnsi="Times New Roman" w:cs="Times New Roman"/>
          <w:sz w:val="24"/>
          <w:szCs w:val="24"/>
          <w:lang w:eastAsia="en-GB"/>
        </w:rPr>
        <w:t>is reiterated</w:t>
      </w:r>
      <w:proofErr w:type="gramEnd"/>
      <w:r w:rsidR="004B15C6" w:rsidRPr="00C13DDD">
        <w:rPr>
          <w:rFonts w:ascii="Times New Roman" w:eastAsia="Times New Roman" w:hAnsi="Times New Roman" w:cs="Times New Roman"/>
          <w:sz w:val="24"/>
          <w:szCs w:val="24"/>
          <w:lang w:eastAsia="en-GB"/>
        </w:rPr>
        <w:t xml:space="preserve"> in the </w:t>
      </w:r>
      <w:r w:rsidR="0070697F" w:rsidRPr="00C13DDD">
        <w:rPr>
          <w:rFonts w:ascii="Times New Roman" w:eastAsia="Times New Roman" w:hAnsi="Times New Roman" w:cs="Times New Roman"/>
          <w:sz w:val="24"/>
          <w:szCs w:val="24"/>
          <w:lang w:eastAsia="en-GB"/>
        </w:rPr>
        <w:t xml:space="preserve">latest </w:t>
      </w:r>
      <w:r w:rsidR="004B15C6" w:rsidRPr="00C13DDD">
        <w:rPr>
          <w:rFonts w:ascii="Times New Roman" w:eastAsia="Times New Roman" w:hAnsi="Times New Roman" w:cs="Times New Roman"/>
          <w:sz w:val="24"/>
          <w:szCs w:val="24"/>
          <w:lang w:eastAsia="en-GB"/>
        </w:rPr>
        <w:t>guidance in Code G, which states that while an</w:t>
      </w:r>
      <w:r w:rsidR="0070697F" w:rsidRPr="00C13DDD">
        <w:rPr>
          <w:rFonts w:ascii="Times New Roman" w:eastAsia="Times New Roman" w:hAnsi="Times New Roman" w:cs="Times New Roman"/>
          <w:sz w:val="24"/>
          <w:szCs w:val="24"/>
          <w:lang w:eastAsia="en-GB"/>
        </w:rPr>
        <w:t xml:space="preserve"> officer</w:t>
      </w:r>
      <w:r w:rsidR="004B15C6" w:rsidRPr="00C13DDD">
        <w:rPr>
          <w:rFonts w:ascii="Times New Roman" w:eastAsia="Times New Roman" w:hAnsi="Times New Roman" w:cs="Times New Roman"/>
          <w:sz w:val="24"/>
          <w:szCs w:val="24"/>
          <w:lang w:eastAsia="en-GB"/>
        </w:rPr>
        <w:t xml:space="preserve"> must have</w:t>
      </w:r>
      <w:r w:rsidR="00763ED3" w:rsidRPr="00C13DDD">
        <w:rPr>
          <w:rFonts w:ascii="Times New Roman" w:eastAsia="Times New Roman" w:hAnsi="Times New Roman" w:cs="Times New Roman"/>
          <w:sz w:val="24"/>
          <w:szCs w:val="24"/>
          <w:lang w:eastAsia="en-GB"/>
        </w:rPr>
        <w:t>,</w:t>
      </w:r>
      <w:r w:rsidR="00405058" w:rsidRPr="00C13DDD">
        <w:rPr>
          <w:rFonts w:ascii="Times New Roman" w:eastAsia="Times New Roman" w:hAnsi="Times New Roman" w:cs="Times New Roman"/>
          <w:sz w:val="24"/>
          <w:szCs w:val="24"/>
          <w:lang w:eastAsia="en-GB"/>
        </w:rPr>
        <w:t xml:space="preserve"> </w:t>
      </w:r>
    </w:p>
    <w:p w14:paraId="4837D9A1" w14:textId="77777777" w:rsidR="00216EAE" w:rsidRPr="00C13DDD" w:rsidRDefault="008233BC" w:rsidP="006D2E2F">
      <w:pPr>
        <w:spacing w:line="360" w:lineRule="auto"/>
        <w:ind w:left="720"/>
        <w:jc w:val="both"/>
        <w:rPr>
          <w:rFonts w:ascii="Times New Roman" w:eastAsia="Times New Roman" w:hAnsi="Times New Roman" w:cs="Times New Roman"/>
          <w:sz w:val="20"/>
          <w:szCs w:val="20"/>
          <w:lang w:eastAsia="en-GB"/>
        </w:rPr>
      </w:pPr>
      <w:proofErr w:type="gramStart"/>
      <w:r w:rsidRPr="00C13DDD">
        <w:rPr>
          <w:rFonts w:ascii="Times New Roman" w:eastAsia="Times New Roman" w:hAnsi="Times New Roman" w:cs="Times New Roman"/>
          <w:sz w:val="20"/>
          <w:szCs w:val="20"/>
          <w:lang w:eastAsia="en-GB"/>
        </w:rPr>
        <w:t>reasonable</w:t>
      </w:r>
      <w:proofErr w:type="gramEnd"/>
      <w:r w:rsidRPr="00C13DDD">
        <w:rPr>
          <w:rFonts w:ascii="Times New Roman" w:eastAsia="Times New Roman" w:hAnsi="Times New Roman" w:cs="Times New Roman"/>
          <w:sz w:val="20"/>
          <w:szCs w:val="20"/>
          <w:lang w:eastAsia="en-GB"/>
        </w:rPr>
        <w:t xml:space="preserve"> grounds for believing it necessary to arrest, he or she is not required to be satisfied that there is no viable alternative to arrest</w:t>
      </w:r>
      <w:r w:rsidR="004B15C6" w:rsidRPr="00C13DDD">
        <w:rPr>
          <w:rFonts w:ascii="Times New Roman" w:eastAsia="Times New Roman" w:hAnsi="Times New Roman" w:cs="Times New Roman"/>
          <w:sz w:val="20"/>
          <w:szCs w:val="20"/>
          <w:lang w:eastAsia="en-GB"/>
        </w:rPr>
        <w:t>… [T]</w:t>
      </w:r>
      <w:r w:rsidRPr="00C13DDD">
        <w:rPr>
          <w:rFonts w:ascii="Times New Roman" w:eastAsia="Times New Roman" w:hAnsi="Times New Roman" w:cs="Times New Roman"/>
          <w:sz w:val="20"/>
          <w:szCs w:val="20"/>
          <w:lang w:eastAsia="en-GB"/>
        </w:rPr>
        <w:t>he officer should consider that arrest is the practical, sensible and proportionate option in all the circumstances at the time the decision is made.</w:t>
      </w:r>
      <w:r w:rsidRPr="00C13DDD">
        <w:rPr>
          <w:rStyle w:val="FootnoteReference"/>
          <w:rFonts w:ascii="Times New Roman" w:eastAsia="Times New Roman" w:hAnsi="Times New Roman" w:cs="Times New Roman"/>
          <w:sz w:val="20"/>
          <w:szCs w:val="20"/>
          <w:lang w:eastAsia="en-GB"/>
        </w:rPr>
        <w:footnoteReference w:id="29"/>
      </w:r>
      <w:r w:rsidR="006E111C" w:rsidRPr="00C13DDD">
        <w:rPr>
          <w:rFonts w:ascii="Times New Roman" w:eastAsia="Times New Roman" w:hAnsi="Times New Roman" w:cs="Times New Roman"/>
          <w:sz w:val="20"/>
          <w:szCs w:val="20"/>
          <w:lang w:eastAsia="en-GB"/>
        </w:rPr>
        <w:t xml:space="preserve"> </w:t>
      </w:r>
    </w:p>
    <w:p w14:paraId="21A4DAB8" w14:textId="77777777" w:rsidR="00BA748D" w:rsidRPr="00C13DDD" w:rsidRDefault="00BA748D" w:rsidP="006D2E2F">
      <w:pPr>
        <w:spacing w:line="360" w:lineRule="auto"/>
        <w:jc w:val="both"/>
        <w:rPr>
          <w:rFonts w:ascii="Times New Roman" w:eastAsia="Times New Roman" w:hAnsi="Times New Roman" w:cs="Times New Roman"/>
          <w:sz w:val="24"/>
          <w:szCs w:val="24"/>
          <w:lang w:eastAsia="en-GB"/>
        </w:rPr>
      </w:pPr>
      <w:r w:rsidRPr="00C13DDD">
        <w:rPr>
          <w:rFonts w:ascii="Times New Roman" w:eastAsia="Times New Roman" w:hAnsi="Times New Roman" w:cs="Times New Roman"/>
          <w:sz w:val="24"/>
          <w:szCs w:val="24"/>
          <w:lang w:eastAsia="en-GB"/>
        </w:rPr>
        <w:t>This means that</w:t>
      </w:r>
      <w:r w:rsidR="00E00520" w:rsidRPr="00C13DDD">
        <w:rPr>
          <w:rFonts w:ascii="Times New Roman" w:eastAsia="Times New Roman" w:hAnsi="Times New Roman" w:cs="Times New Roman"/>
          <w:sz w:val="24"/>
          <w:szCs w:val="24"/>
          <w:lang w:eastAsia="en-GB"/>
        </w:rPr>
        <w:t>,</w:t>
      </w:r>
      <w:r w:rsidRPr="00C13DDD">
        <w:rPr>
          <w:rFonts w:ascii="Times New Roman" w:eastAsia="Times New Roman" w:hAnsi="Times New Roman" w:cs="Times New Roman"/>
          <w:i/>
          <w:sz w:val="24"/>
          <w:szCs w:val="24"/>
          <w:lang w:eastAsia="en-GB"/>
        </w:rPr>
        <w:t xml:space="preserve"> </w:t>
      </w:r>
      <w:r w:rsidR="00216EAE" w:rsidRPr="00C13DDD">
        <w:rPr>
          <w:rFonts w:ascii="Times New Roman" w:eastAsia="Times New Roman" w:hAnsi="Times New Roman" w:cs="Times New Roman"/>
          <w:sz w:val="24"/>
          <w:szCs w:val="24"/>
          <w:lang w:eastAsia="en-GB"/>
        </w:rPr>
        <w:t>‘</w:t>
      </w:r>
      <w:r w:rsidRPr="00C13DDD">
        <w:rPr>
          <w:rFonts w:ascii="Times New Roman" w:eastAsia="Times New Roman" w:hAnsi="Times New Roman" w:cs="Times New Roman"/>
          <w:sz w:val="24"/>
          <w:szCs w:val="24"/>
          <w:lang w:eastAsia="en-GB"/>
        </w:rPr>
        <w:t>the officer who has given no thought to alternatives to arrest is exposed to the plain risk of being found by a court to have had, objectively, no reasonable grounds for belief that arrest was necessary</w:t>
      </w:r>
      <w:r w:rsidR="00216EAE" w:rsidRPr="00C13DDD">
        <w:rPr>
          <w:rFonts w:ascii="Times New Roman" w:eastAsia="Times New Roman" w:hAnsi="Times New Roman" w:cs="Times New Roman"/>
          <w:sz w:val="24"/>
          <w:szCs w:val="24"/>
          <w:lang w:eastAsia="en-GB"/>
        </w:rPr>
        <w:t>’</w:t>
      </w:r>
      <w:r w:rsidR="00763676" w:rsidRPr="00C13DDD">
        <w:rPr>
          <w:rFonts w:ascii="Times New Roman" w:eastAsia="Times New Roman" w:hAnsi="Times New Roman" w:cs="Times New Roman"/>
          <w:sz w:val="24"/>
          <w:szCs w:val="24"/>
          <w:lang w:eastAsia="en-GB"/>
        </w:rPr>
        <w:t>.</w:t>
      </w:r>
      <w:r w:rsidRPr="00C13DDD">
        <w:rPr>
          <w:rStyle w:val="FootnoteReference"/>
          <w:rFonts w:ascii="Times New Roman" w:eastAsia="Times New Roman" w:hAnsi="Times New Roman" w:cs="Times New Roman"/>
          <w:sz w:val="24"/>
          <w:szCs w:val="24"/>
          <w:lang w:eastAsia="en-GB"/>
        </w:rPr>
        <w:footnoteReference w:id="30"/>
      </w:r>
      <w:r w:rsidR="007136C9" w:rsidRPr="00C13DDD">
        <w:rPr>
          <w:rFonts w:ascii="Times New Roman" w:eastAsia="Times New Roman" w:hAnsi="Times New Roman" w:cs="Times New Roman"/>
          <w:sz w:val="24"/>
          <w:szCs w:val="24"/>
          <w:lang w:eastAsia="en-GB"/>
        </w:rPr>
        <w:t xml:space="preserve"> </w:t>
      </w:r>
      <w:r w:rsidR="007136C9" w:rsidRPr="00C13DDD">
        <w:rPr>
          <w:rFonts w:ascii="Times New Roman" w:hAnsi="Times New Roman" w:cs="Times New Roman"/>
          <w:sz w:val="24"/>
          <w:szCs w:val="24"/>
        </w:rPr>
        <w:t xml:space="preserve">The ACPO Position Statement on </w:t>
      </w:r>
      <w:r w:rsidR="00763ED3" w:rsidRPr="00C13DDD">
        <w:rPr>
          <w:rFonts w:ascii="Times New Roman" w:hAnsi="Times New Roman" w:cs="Times New Roman"/>
          <w:sz w:val="24"/>
          <w:szCs w:val="24"/>
        </w:rPr>
        <w:t>a</w:t>
      </w:r>
      <w:r w:rsidR="007136C9" w:rsidRPr="00C13DDD">
        <w:rPr>
          <w:rFonts w:ascii="Times New Roman" w:hAnsi="Times New Roman" w:cs="Times New Roman"/>
          <w:sz w:val="24"/>
          <w:szCs w:val="24"/>
        </w:rPr>
        <w:t xml:space="preserve">rrest </w:t>
      </w:r>
      <w:r w:rsidR="00763ED3" w:rsidRPr="00C13DDD">
        <w:rPr>
          <w:rFonts w:ascii="Times New Roman" w:hAnsi="Times New Roman" w:cs="Times New Roman"/>
          <w:sz w:val="24"/>
          <w:szCs w:val="24"/>
        </w:rPr>
        <w:t>n</w:t>
      </w:r>
      <w:r w:rsidR="007136C9" w:rsidRPr="00C13DDD">
        <w:rPr>
          <w:rFonts w:ascii="Times New Roman" w:hAnsi="Times New Roman" w:cs="Times New Roman"/>
          <w:sz w:val="24"/>
          <w:szCs w:val="24"/>
        </w:rPr>
        <w:t>ecessity supports this position</w:t>
      </w:r>
      <w:r w:rsidR="00480054" w:rsidRPr="00C13DDD">
        <w:rPr>
          <w:rFonts w:ascii="Times New Roman" w:hAnsi="Times New Roman" w:cs="Times New Roman"/>
          <w:sz w:val="24"/>
          <w:szCs w:val="24"/>
        </w:rPr>
        <w:t xml:space="preserve">: </w:t>
      </w:r>
      <w:r w:rsidR="00216EAE" w:rsidRPr="00C13DDD">
        <w:rPr>
          <w:rFonts w:ascii="Times New Roman" w:hAnsi="Times New Roman" w:cs="Times New Roman"/>
          <w:sz w:val="24"/>
          <w:szCs w:val="24"/>
        </w:rPr>
        <w:t>‘</w:t>
      </w:r>
      <w:r w:rsidR="007136C9" w:rsidRPr="00C13DDD">
        <w:rPr>
          <w:rFonts w:ascii="Times New Roman" w:hAnsi="Times New Roman" w:cs="Times New Roman"/>
          <w:sz w:val="24"/>
          <w:szCs w:val="24"/>
        </w:rPr>
        <w:t>Code G</w:t>
      </w:r>
      <w:r w:rsidR="007136C9" w:rsidRPr="00C13DDD">
        <w:rPr>
          <w:rFonts w:ascii="Times New Roman" w:eastAsia="Times New Roman" w:hAnsi="Times New Roman" w:cs="Times New Roman"/>
          <w:sz w:val="24"/>
          <w:szCs w:val="24"/>
          <w:lang w:eastAsia="en-GB"/>
        </w:rPr>
        <w:t xml:space="preserve"> requires officers to </w:t>
      </w:r>
      <w:r w:rsidR="007136C9" w:rsidRPr="00C13DDD">
        <w:rPr>
          <w:rFonts w:ascii="Times New Roman" w:eastAsia="Times New Roman" w:hAnsi="Times New Roman" w:cs="Times New Roman"/>
          <w:i/>
          <w:sz w:val="24"/>
          <w:szCs w:val="24"/>
          <w:lang w:eastAsia="en-GB"/>
        </w:rPr>
        <w:t>consider</w:t>
      </w:r>
      <w:r w:rsidR="007136C9" w:rsidRPr="00C13DDD">
        <w:rPr>
          <w:rFonts w:ascii="Times New Roman" w:eastAsia="Times New Roman" w:hAnsi="Times New Roman" w:cs="Times New Roman"/>
          <w:sz w:val="24"/>
          <w:szCs w:val="24"/>
          <w:lang w:eastAsia="en-GB"/>
        </w:rPr>
        <w:t xml:space="preserve"> [our emphasis] other practical alternatives to arrest</w:t>
      </w:r>
      <w:r w:rsidR="00216EAE" w:rsidRPr="00C13DDD">
        <w:rPr>
          <w:rFonts w:ascii="Times New Roman" w:eastAsia="Times New Roman" w:hAnsi="Times New Roman" w:cs="Times New Roman"/>
          <w:sz w:val="24"/>
          <w:szCs w:val="24"/>
          <w:lang w:eastAsia="en-GB"/>
        </w:rPr>
        <w:t>’</w:t>
      </w:r>
      <w:r w:rsidR="007136C9" w:rsidRPr="00C13DDD">
        <w:rPr>
          <w:rFonts w:ascii="Times New Roman" w:eastAsia="Times New Roman" w:hAnsi="Times New Roman" w:cs="Times New Roman"/>
          <w:sz w:val="24"/>
          <w:szCs w:val="24"/>
          <w:lang w:eastAsia="en-GB"/>
        </w:rPr>
        <w:t>.</w:t>
      </w:r>
      <w:r w:rsidR="007136C9" w:rsidRPr="00C13DDD">
        <w:rPr>
          <w:rStyle w:val="FootnoteReference"/>
          <w:rFonts w:ascii="Times New Roman" w:eastAsia="Times New Roman" w:hAnsi="Times New Roman" w:cs="Times New Roman"/>
          <w:sz w:val="24"/>
          <w:szCs w:val="24"/>
          <w:lang w:eastAsia="en-GB"/>
        </w:rPr>
        <w:footnoteReference w:id="31"/>
      </w:r>
    </w:p>
    <w:p w14:paraId="4C6792FE" w14:textId="4EAAE0AD" w:rsidR="009754AD" w:rsidRPr="00C13DDD" w:rsidRDefault="00763676" w:rsidP="006D2E2F">
      <w:pPr>
        <w:pStyle w:val="NormalWeb"/>
        <w:spacing w:line="360" w:lineRule="auto"/>
        <w:ind w:firstLine="720"/>
        <w:jc w:val="both"/>
      </w:pPr>
      <w:r w:rsidRPr="00C13DDD">
        <w:t>This is a low threshold, but</w:t>
      </w:r>
      <w:r w:rsidR="00BA748D" w:rsidRPr="00C13DDD">
        <w:t xml:space="preserve"> </w:t>
      </w:r>
      <w:r w:rsidR="00BA748D" w:rsidRPr="00C13DDD">
        <w:rPr>
          <w:i/>
        </w:rPr>
        <w:t>Hayes</w:t>
      </w:r>
      <w:r w:rsidR="00BA748D" w:rsidRPr="00C13DDD">
        <w:t xml:space="preserve"> </w:t>
      </w:r>
      <w:r w:rsidR="0070697F" w:rsidRPr="00C13DDD">
        <w:t xml:space="preserve">does not </w:t>
      </w:r>
      <w:r w:rsidR="00BA748D" w:rsidRPr="00C13DDD">
        <w:t xml:space="preserve">make arrest necessity a </w:t>
      </w:r>
      <w:r w:rsidR="0070697F" w:rsidRPr="00C13DDD">
        <w:t xml:space="preserve">merely </w:t>
      </w:r>
      <w:r w:rsidR="00BA748D" w:rsidRPr="00C13DDD">
        <w:t>subjective test</w:t>
      </w:r>
      <w:r w:rsidR="007E34F4" w:rsidRPr="00C13DDD">
        <w:t xml:space="preserve">. </w:t>
      </w:r>
      <w:proofErr w:type="gramStart"/>
      <w:r w:rsidR="007E34F4" w:rsidRPr="00C13DDD">
        <w:t>Instead</w:t>
      </w:r>
      <w:proofErr w:type="gramEnd"/>
      <w:r w:rsidR="007E34F4" w:rsidRPr="00C13DDD">
        <w:t xml:space="preserve"> Hughes LJ set out a two-stage test. First, the officer must actually believe that arrest is necessary (and for </w:t>
      </w:r>
      <w:r w:rsidR="0058193A" w:rsidRPr="00C13DDD">
        <w:t xml:space="preserve">a </w:t>
      </w:r>
      <w:r w:rsidR="007E34F4" w:rsidRPr="00C13DDD">
        <w:t>reason set out in PACE), and secondly, the decision must be made on reasonable grounds (on the information known at the time).</w:t>
      </w:r>
      <w:r w:rsidR="007E34F4" w:rsidRPr="00C13DDD">
        <w:rPr>
          <w:rStyle w:val="FootnoteReference"/>
        </w:rPr>
        <w:footnoteReference w:id="32"/>
      </w:r>
      <w:r w:rsidR="007E34F4" w:rsidRPr="00C13DDD">
        <w:t xml:space="preserve"> This </w:t>
      </w:r>
      <w:proofErr w:type="gramStart"/>
      <w:r w:rsidR="007E34F4" w:rsidRPr="00C13DDD">
        <w:t xml:space="preserve">is </w:t>
      </w:r>
      <w:r w:rsidR="0070697F" w:rsidRPr="00C13DDD">
        <w:t>supported</w:t>
      </w:r>
      <w:proofErr w:type="gramEnd"/>
      <w:r w:rsidR="0070697F" w:rsidRPr="00C13DDD">
        <w:t xml:space="preserve"> by jurisprudence on arrest necessity from a handful of other </w:t>
      </w:r>
      <w:r w:rsidR="007E34F4" w:rsidRPr="00C13DDD">
        <w:t xml:space="preserve">reported </w:t>
      </w:r>
      <w:r w:rsidR="0070697F" w:rsidRPr="00C13DDD">
        <w:t>cases post-2005</w:t>
      </w:r>
      <w:r w:rsidR="008B43AA" w:rsidRPr="00C13DDD">
        <w:t xml:space="preserve">. </w:t>
      </w:r>
      <w:r w:rsidR="00BA748D" w:rsidRPr="00C13DDD">
        <w:t xml:space="preserve">The High Court in </w:t>
      </w:r>
      <w:r w:rsidR="00FB4685" w:rsidRPr="00C13DDD">
        <w:rPr>
          <w:i/>
        </w:rPr>
        <w:t xml:space="preserve">Lord </w:t>
      </w:r>
      <w:proofErr w:type="spellStart"/>
      <w:r w:rsidR="00FB4685" w:rsidRPr="00C13DDD">
        <w:rPr>
          <w:i/>
        </w:rPr>
        <w:t>Hanningfield</w:t>
      </w:r>
      <w:proofErr w:type="spellEnd"/>
      <w:r w:rsidR="00FB4685" w:rsidRPr="00C13DDD">
        <w:rPr>
          <w:i/>
        </w:rPr>
        <w:t xml:space="preserve"> of Chelmsford v Chief Constable of Essex Police</w:t>
      </w:r>
      <w:r w:rsidR="00FB4685" w:rsidRPr="00C13DDD">
        <w:rPr>
          <w:rStyle w:val="FootnoteReference"/>
        </w:rPr>
        <w:footnoteReference w:id="33"/>
      </w:r>
      <w:r w:rsidR="00FB4685" w:rsidRPr="00C13DDD">
        <w:t xml:space="preserve"> </w:t>
      </w:r>
      <w:r w:rsidR="00BA748D" w:rsidRPr="00C13DDD">
        <w:t>a</w:t>
      </w:r>
      <w:r w:rsidR="00163EDD" w:rsidRPr="00C13DDD">
        <w:t>ppli</w:t>
      </w:r>
      <w:r w:rsidR="00BA748D" w:rsidRPr="00C13DDD">
        <w:t>ed</w:t>
      </w:r>
      <w:r w:rsidR="00163EDD" w:rsidRPr="00C13DDD">
        <w:t xml:space="preserve"> </w:t>
      </w:r>
      <w:r w:rsidR="00163EDD" w:rsidRPr="00C13DDD">
        <w:rPr>
          <w:i/>
        </w:rPr>
        <w:t>Hayes</w:t>
      </w:r>
      <w:r w:rsidR="00BA748D" w:rsidRPr="00C13DDD">
        <w:t xml:space="preserve"> when ruling,</w:t>
      </w:r>
      <w:r w:rsidR="00FB4685" w:rsidRPr="00C13DDD">
        <w:t xml:space="preserve"> </w:t>
      </w:r>
      <w:r w:rsidR="00FB4685" w:rsidRPr="00C13DDD">
        <w:rPr>
          <w:i/>
        </w:rPr>
        <w:t>inter alia</w:t>
      </w:r>
      <w:r w:rsidR="00BA748D" w:rsidRPr="00C13DDD">
        <w:t>,</w:t>
      </w:r>
      <w:r w:rsidR="00FB4685" w:rsidRPr="00C13DDD">
        <w:t xml:space="preserve"> that the police did not have the sufficient arrest necessity under s</w:t>
      </w:r>
      <w:r w:rsidR="00FE4CC4" w:rsidRPr="00C13DDD">
        <w:t>.</w:t>
      </w:r>
      <w:r w:rsidR="00FB4685" w:rsidRPr="00C13DDD">
        <w:t xml:space="preserve">24(5)(e) to arrest </w:t>
      </w:r>
      <w:r w:rsidR="002A6D5D" w:rsidRPr="00C13DDD">
        <w:t>someone/a suspect</w:t>
      </w:r>
      <w:r w:rsidR="00FB4685" w:rsidRPr="00C13DDD">
        <w:t xml:space="preserve"> at his home during a fraud investigation. Justice </w:t>
      </w:r>
      <w:proofErr w:type="spellStart"/>
      <w:r w:rsidR="00FB4685" w:rsidRPr="00C13DDD">
        <w:t>Eady</w:t>
      </w:r>
      <w:proofErr w:type="spellEnd"/>
      <w:r w:rsidR="00FB4685" w:rsidRPr="00C13DDD">
        <w:t xml:space="preserve"> conceded that </w:t>
      </w:r>
      <w:r w:rsidR="0070697F" w:rsidRPr="00C13DDD">
        <w:t xml:space="preserve">although </w:t>
      </w:r>
      <w:r w:rsidR="00FB4685" w:rsidRPr="00C13DDD">
        <w:t xml:space="preserve">the arresting officer possessed a subjective belief that the arrest was necessary to allow the prompt and effective investigation of the offence, there was not </w:t>
      </w:r>
      <w:r w:rsidR="00216EAE" w:rsidRPr="00C13DDD">
        <w:t>‘</w:t>
      </w:r>
      <w:r w:rsidR="00FB4685" w:rsidRPr="00C13DDD">
        <w:t>any rational basis for rejecting alternative procedures</w:t>
      </w:r>
      <w:r w:rsidR="00216EAE" w:rsidRPr="00C13DDD">
        <w:t>’</w:t>
      </w:r>
      <w:r w:rsidR="00FB4685" w:rsidRPr="00C13DDD">
        <w:t xml:space="preserve"> to arrest, merely a </w:t>
      </w:r>
      <w:r w:rsidR="00216EAE" w:rsidRPr="00C13DDD">
        <w:t>‘</w:t>
      </w:r>
      <w:r w:rsidR="00FB4685" w:rsidRPr="00C13DDD">
        <w:t>theoretical possibility</w:t>
      </w:r>
      <w:r w:rsidR="00216EAE" w:rsidRPr="00C13DDD">
        <w:t>’</w:t>
      </w:r>
      <w:r w:rsidR="00FB4685" w:rsidRPr="00C13DDD">
        <w:t xml:space="preserve"> the claimant may interfere with the investigatory process.</w:t>
      </w:r>
      <w:r w:rsidR="00BA748D" w:rsidRPr="00C13DDD">
        <w:t xml:space="preserve"> Similarly, in </w:t>
      </w:r>
      <w:r w:rsidR="00BA748D" w:rsidRPr="00C13DDD">
        <w:rPr>
          <w:i/>
        </w:rPr>
        <w:t>Richardson v Chief Constable of West Midlands Police</w:t>
      </w:r>
      <w:r w:rsidR="00BA748D" w:rsidRPr="00C13DDD">
        <w:t>,</w:t>
      </w:r>
      <w:r w:rsidR="00BA748D" w:rsidRPr="00C13DDD">
        <w:rPr>
          <w:rStyle w:val="FootnoteReference"/>
        </w:rPr>
        <w:footnoteReference w:id="34"/>
      </w:r>
      <w:r w:rsidR="00BA748D" w:rsidRPr="00C13DDD">
        <w:t xml:space="preserve"> a constable’s decision to arrest </w:t>
      </w:r>
      <w:r w:rsidR="0070697F" w:rsidRPr="00C13DDD">
        <w:t xml:space="preserve">(again under s.24(5)(e)) </w:t>
      </w:r>
      <w:r w:rsidR="00BA748D" w:rsidRPr="00C13DDD">
        <w:t xml:space="preserve">a suspect of good character who had already attended the police station voluntarily on two </w:t>
      </w:r>
      <w:r w:rsidR="00BA748D" w:rsidRPr="00C13DDD">
        <w:lastRenderedPageBreak/>
        <w:t>occasions was ruled unlawful</w:t>
      </w:r>
      <w:r w:rsidR="00634190" w:rsidRPr="00C13DDD">
        <w:t xml:space="preserve">. The officer’s </w:t>
      </w:r>
      <w:r w:rsidR="00FE4CC4" w:rsidRPr="00C13DDD">
        <w:t>concern</w:t>
      </w:r>
      <w:r w:rsidR="00634190" w:rsidRPr="00C13DDD">
        <w:t xml:space="preserve"> that the suspect may leave a voluntary interview was purely speculative </w:t>
      </w:r>
      <w:r w:rsidR="0070697F" w:rsidRPr="00C13DDD">
        <w:t xml:space="preserve">given their previous conduct in the investigation, </w:t>
      </w:r>
      <w:r w:rsidR="00634190" w:rsidRPr="00C13DDD">
        <w:t xml:space="preserve">and the decision to arrest </w:t>
      </w:r>
      <w:r w:rsidR="00BA748D" w:rsidRPr="00C13DDD">
        <w:t>on th</w:t>
      </w:r>
      <w:r w:rsidR="00634190" w:rsidRPr="00C13DDD">
        <w:t>ose grounds</w:t>
      </w:r>
      <w:r w:rsidR="00BA748D" w:rsidRPr="00C13DDD">
        <w:t xml:space="preserve"> was </w:t>
      </w:r>
      <w:proofErr w:type="spellStart"/>
      <w:r w:rsidR="00BA748D" w:rsidRPr="00C13DDD">
        <w:rPr>
          <w:i/>
        </w:rPr>
        <w:t>Wednesbury</w:t>
      </w:r>
      <w:proofErr w:type="spellEnd"/>
      <w:r w:rsidR="00BA748D" w:rsidRPr="00C13DDD">
        <w:t xml:space="preserve"> unreasonable.</w:t>
      </w:r>
      <w:r w:rsidR="0070697F" w:rsidRPr="00C13DDD">
        <w:rPr>
          <w:rStyle w:val="FootnoteReference"/>
        </w:rPr>
        <w:footnoteReference w:id="35"/>
      </w:r>
      <w:r w:rsidR="007E34F4" w:rsidRPr="00C13DDD">
        <w:t xml:space="preserve"> This position </w:t>
      </w:r>
      <w:proofErr w:type="gramStart"/>
      <w:r w:rsidR="007E34F4" w:rsidRPr="00C13DDD">
        <w:t>is supported</w:t>
      </w:r>
      <w:proofErr w:type="gramEnd"/>
      <w:r w:rsidR="007E34F4" w:rsidRPr="00C13DDD">
        <w:t xml:space="preserve"> in </w:t>
      </w:r>
      <w:r w:rsidR="007E34F4" w:rsidRPr="00C13DDD">
        <w:rPr>
          <w:i/>
        </w:rPr>
        <w:t>B v Chief Constable of Northern Ireland</w:t>
      </w:r>
      <w:r w:rsidR="007E34F4" w:rsidRPr="00C13DDD">
        <w:t>,</w:t>
      </w:r>
      <w:r w:rsidR="007E34F4" w:rsidRPr="00C13DDD">
        <w:rPr>
          <w:rStyle w:val="FootnoteReference"/>
        </w:rPr>
        <w:footnoteReference w:id="36"/>
      </w:r>
      <w:r w:rsidR="007E34F4" w:rsidRPr="00C13DDD">
        <w:rPr>
          <w:i/>
        </w:rPr>
        <w:t xml:space="preserve"> </w:t>
      </w:r>
      <w:r w:rsidR="007E34F4" w:rsidRPr="00C13DDD">
        <w:t xml:space="preserve">where it was held that there were no reasonable grounds to reach the conclusion that arrests of British soldiers suspected of committing serious offences on Bloody Sunday were necessary because, </w:t>
      </w:r>
      <w:r w:rsidR="007E34F4" w:rsidRPr="00C13DDD">
        <w:rPr>
          <w:i/>
        </w:rPr>
        <w:t>inter alia</w:t>
      </w:r>
      <w:r w:rsidR="007E34F4" w:rsidRPr="00C13DDD">
        <w:t>, they had already offered to attend a station in order to be interviewed.</w:t>
      </w:r>
      <w:r w:rsidR="00480054" w:rsidRPr="00C13DDD">
        <w:rPr>
          <w:rStyle w:val="FootnoteReference"/>
        </w:rPr>
        <w:footnoteReference w:id="37"/>
      </w:r>
      <w:r w:rsidR="00A80EF7" w:rsidRPr="00C13DDD">
        <w:t xml:space="preserve"> Finally, </w:t>
      </w:r>
      <w:r w:rsidR="00A80EF7" w:rsidRPr="00C13DDD">
        <w:rPr>
          <w:i/>
        </w:rPr>
        <w:t>R (on the application of L) v Chief Constable of Surrey</w:t>
      </w:r>
      <w:r w:rsidR="00A80EF7" w:rsidRPr="00C13DDD">
        <w:rPr>
          <w:rStyle w:val="FootnoteReference"/>
          <w:i/>
        </w:rPr>
        <w:footnoteReference w:id="38"/>
      </w:r>
      <w:r w:rsidR="00BD0ACC" w:rsidRPr="00C13DDD">
        <w:t xml:space="preserve"> </w:t>
      </w:r>
      <w:r w:rsidR="00A80EF7" w:rsidRPr="00C13DDD">
        <w:t xml:space="preserve">reiterates that the arresting officer must have objective grounds for determining that an arrest is necessary and that the decision to arrest </w:t>
      </w:r>
      <w:r w:rsidR="00D7181E" w:rsidRPr="00C13DDD">
        <w:t>must</w:t>
      </w:r>
      <w:r w:rsidR="00A80EF7" w:rsidRPr="00C13DDD">
        <w:t xml:space="preserve"> take into account the particular circumstances of the case rather than be driven by a generic force policy.</w:t>
      </w:r>
    </w:p>
    <w:p w14:paraId="3C7F056C" w14:textId="77777777" w:rsidR="003B08DC" w:rsidRPr="00C13DDD" w:rsidRDefault="00E37050" w:rsidP="006D2E2F">
      <w:pPr>
        <w:pStyle w:val="NormalWeb"/>
        <w:spacing w:line="360" w:lineRule="auto"/>
        <w:ind w:firstLine="720"/>
        <w:jc w:val="both"/>
      </w:pPr>
      <w:r w:rsidRPr="00C13DDD">
        <w:t>T</w:t>
      </w:r>
      <w:r w:rsidR="00DC1C69" w:rsidRPr="00C13DDD">
        <w:t xml:space="preserve">he position set out in </w:t>
      </w:r>
      <w:r w:rsidR="00AC350A" w:rsidRPr="00C13DDD">
        <w:rPr>
          <w:i/>
        </w:rPr>
        <w:t>Hayes</w:t>
      </w:r>
      <w:r w:rsidR="00A240A3" w:rsidRPr="00C13DDD">
        <w:t xml:space="preserve"> has not escaped criticism. Cape</w:t>
      </w:r>
      <w:r w:rsidR="00AC350A" w:rsidRPr="00C13DDD">
        <w:t xml:space="preserve"> point</w:t>
      </w:r>
      <w:r w:rsidR="00A240A3" w:rsidRPr="00C13DDD">
        <w:t>s</w:t>
      </w:r>
      <w:r w:rsidR="00AC350A" w:rsidRPr="00C13DDD">
        <w:t xml:space="preserve"> out that</w:t>
      </w:r>
      <w:r w:rsidR="0070697F" w:rsidRPr="00C13DDD">
        <w:t>,</w:t>
      </w:r>
      <w:r w:rsidR="00AC350A" w:rsidRPr="00C13DDD">
        <w:t xml:space="preserve"> </w:t>
      </w:r>
      <w:r w:rsidR="00E73085" w:rsidRPr="00C13DDD">
        <w:t>‘</w:t>
      </w:r>
      <w:r w:rsidR="00AC350A" w:rsidRPr="00C13DDD">
        <w:t xml:space="preserve">if </w:t>
      </w:r>
      <w:r w:rsidR="00E73085" w:rsidRPr="00C13DDD">
        <w:t>“</w:t>
      </w:r>
      <w:r w:rsidR="00AC350A" w:rsidRPr="00C13DDD">
        <w:t>necessary</w:t>
      </w:r>
      <w:r w:rsidR="00EA5F2E" w:rsidRPr="00C13DDD">
        <w:t>’</w:t>
      </w:r>
      <w:r w:rsidR="00AC350A" w:rsidRPr="00C13DDD">
        <w:t xml:space="preserve"> is to mean something more than </w:t>
      </w:r>
      <w:r w:rsidR="00E73085" w:rsidRPr="00C13DDD">
        <w:t>“</w:t>
      </w:r>
      <w:r w:rsidR="00AC350A" w:rsidRPr="00C13DDD">
        <w:t>convenient</w:t>
      </w:r>
      <w:r w:rsidR="00E73085" w:rsidRPr="00C13DDD">
        <w:t>”</w:t>
      </w:r>
      <w:r w:rsidR="00AC350A" w:rsidRPr="00C13DDD">
        <w:t xml:space="preserve"> there is a need to consider not only the objectives of the police, but the importance of the right to liberty of the suspect and the proportionality of the police as a response</w:t>
      </w:r>
      <w:r w:rsidR="00E73085" w:rsidRPr="00C13DDD">
        <w:t>’</w:t>
      </w:r>
      <w:r w:rsidR="00AC350A" w:rsidRPr="00C13DDD">
        <w:t>.</w:t>
      </w:r>
      <w:r w:rsidR="00AC350A" w:rsidRPr="00C13DDD">
        <w:rPr>
          <w:rStyle w:val="FootnoteReference"/>
        </w:rPr>
        <w:footnoteReference w:id="39"/>
      </w:r>
      <w:r w:rsidR="00755196" w:rsidRPr="00C13DDD">
        <w:t xml:space="preserve"> Bearing in mind both the </w:t>
      </w:r>
      <w:r w:rsidRPr="00C13DDD">
        <w:t>s.</w:t>
      </w:r>
      <w:r w:rsidR="00755196" w:rsidRPr="00C13DDD">
        <w:t xml:space="preserve">3 Human Rights Act 1998 duty of courts to interpret </w:t>
      </w:r>
      <w:r w:rsidRPr="00C13DDD">
        <w:t xml:space="preserve">the </w:t>
      </w:r>
      <w:r w:rsidR="00755196" w:rsidRPr="00C13DDD">
        <w:t>legislation</w:t>
      </w:r>
      <w:r w:rsidRPr="00C13DDD">
        <w:t xml:space="preserve"> in line with ECHR rights</w:t>
      </w:r>
      <w:r w:rsidR="00755196" w:rsidRPr="00C13DDD">
        <w:t xml:space="preserve"> (in this case the meaning of ‘necessary’</w:t>
      </w:r>
      <w:r w:rsidRPr="00C13DDD">
        <w:t xml:space="preserve"> in line with Art.</w:t>
      </w:r>
      <w:r w:rsidR="004750BA" w:rsidRPr="00C13DDD">
        <w:t xml:space="preserve"> </w:t>
      </w:r>
      <w:r w:rsidRPr="00C13DDD">
        <w:t>5</w:t>
      </w:r>
      <w:r w:rsidR="00755196" w:rsidRPr="00C13DDD">
        <w:t xml:space="preserve">) and the explicit reference to proportionality in Code G, this is a fair point. Any application of the proportionality test should include an assessment of whether the </w:t>
      </w:r>
      <w:r w:rsidR="00E73085" w:rsidRPr="00C13DDD">
        <w:t>arrest</w:t>
      </w:r>
      <w:r w:rsidR="00755196" w:rsidRPr="00C13DDD">
        <w:t xml:space="preserve"> is necessary, requiring </w:t>
      </w:r>
      <w:r w:rsidR="004750BA" w:rsidRPr="00C13DDD">
        <w:t>consideration</w:t>
      </w:r>
      <w:r w:rsidR="00755196" w:rsidRPr="00C13DDD">
        <w:t xml:space="preserve"> of whether there is a less restrictive alternative. </w:t>
      </w:r>
      <w:r w:rsidR="0070697F" w:rsidRPr="00C13DDD">
        <w:t xml:space="preserve">Further, given that officers should already be considering the </w:t>
      </w:r>
      <w:r w:rsidR="0070697F" w:rsidRPr="00C13DDD">
        <w:rPr>
          <w:i/>
        </w:rPr>
        <w:t>reasons</w:t>
      </w:r>
      <w:r w:rsidR="0070697F" w:rsidRPr="00C13DDD">
        <w:t xml:space="preserve"> for arrest, it is difficult</w:t>
      </w:r>
      <w:r w:rsidR="001E0762" w:rsidRPr="00C13DDD">
        <w:t xml:space="preserve"> in practice</w:t>
      </w:r>
      <w:r w:rsidR="0070697F" w:rsidRPr="00C13DDD">
        <w:t xml:space="preserve"> to see how a ‘cursory’ consideration of necessity would go beyond the subjective </w:t>
      </w:r>
      <w:r w:rsidR="00C52300" w:rsidRPr="00C13DDD">
        <w:t>deliberation as to what reason exists for potentially making a summary arrest.</w:t>
      </w:r>
      <w:r w:rsidR="0070697F" w:rsidRPr="00C13DDD">
        <w:t xml:space="preserve"> </w:t>
      </w:r>
      <w:r w:rsidR="00755196" w:rsidRPr="00C13DDD">
        <w:t xml:space="preserve">Nevertheless, the Court of Appeal in </w:t>
      </w:r>
      <w:r w:rsidR="00755196" w:rsidRPr="00C13DDD">
        <w:rPr>
          <w:i/>
        </w:rPr>
        <w:t>Hayes</w:t>
      </w:r>
      <w:r w:rsidR="00755196" w:rsidRPr="00C13DDD">
        <w:t xml:space="preserve"> remains the dominant authority on the meaning of arrest necessity and will be the focus for the analysis in this paper</w:t>
      </w:r>
      <w:r w:rsidR="00C52300" w:rsidRPr="00C13DDD">
        <w:t>;</w:t>
      </w:r>
      <w:r w:rsidR="00FB4685" w:rsidRPr="00C13DDD">
        <w:t xml:space="preserve"> so long as</w:t>
      </w:r>
      <w:r w:rsidR="00EA5F2E" w:rsidRPr="00C13DDD">
        <w:t>,</w:t>
      </w:r>
      <w:r w:rsidR="00FB4685" w:rsidRPr="00C13DDD">
        <w:t xml:space="preserve"> </w:t>
      </w:r>
      <w:r w:rsidR="00216EAE" w:rsidRPr="00C13DDD">
        <w:t>‘</w:t>
      </w:r>
      <w:r w:rsidR="00FB4685" w:rsidRPr="00C13DDD">
        <w:t>the arresting officer can demonstrate that he did apply his mind, if only fleetingly, to the alternatives, it will be difficult to impugn his conclusion that arrest was necessary</w:t>
      </w:r>
      <w:r w:rsidR="00216EAE" w:rsidRPr="00C13DDD">
        <w:t>’</w:t>
      </w:r>
      <w:r w:rsidR="00FB4685" w:rsidRPr="00C13DDD">
        <w:t>.</w:t>
      </w:r>
      <w:r w:rsidR="00FB4685" w:rsidRPr="00C13DDD">
        <w:rPr>
          <w:rStyle w:val="FootnoteReference"/>
        </w:rPr>
        <w:footnoteReference w:id="40"/>
      </w:r>
    </w:p>
    <w:p w14:paraId="6FFFD055" w14:textId="57081E3D" w:rsidR="001376BF" w:rsidRPr="00C13DDD" w:rsidRDefault="001376BF" w:rsidP="006D2E2F">
      <w:pPr>
        <w:pStyle w:val="NormalWeb"/>
        <w:spacing w:line="360" w:lineRule="auto"/>
        <w:ind w:firstLine="720"/>
        <w:jc w:val="both"/>
      </w:pPr>
      <w:r w:rsidRPr="00C13DDD">
        <w:t xml:space="preserve">We now turn to how the scheme </w:t>
      </w:r>
      <w:proofErr w:type="gramStart"/>
      <w:r w:rsidRPr="00C13DDD">
        <w:t>was observed</w:t>
      </w:r>
      <w:proofErr w:type="gramEnd"/>
      <w:r w:rsidRPr="00C13DDD">
        <w:t xml:space="preserve"> to operate during the ethnographic study of how officers utilised their discretion to arrest or seek another disposal</w:t>
      </w:r>
      <w:r w:rsidR="00436224" w:rsidRPr="00C13DDD">
        <w:t xml:space="preserve">. The first part of this </w:t>
      </w:r>
      <w:r w:rsidR="00436224" w:rsidRPr="00C13DDD">
        <w:lastRenderedPageBreak/>
        <w:t>analysis identifies considerab</w:t>
      </w:r>
      <w:r w:rsidR="008C4E9E" w:rsidRPr="00C13DDD">
        <w:t>le</w:t>
      </w:r>
      <w:r w:rsidR="003F139C" w:rsidRPr="00C13DDD">
        <w:t xml:space="preserve"> confusion on the part of front</w:t>
      </w:r>
      <w:r w:rsidR="008C4E9E" w:rsidRPr="00C13DDD">
        <w:t>line o</w:t>
      </w:r>
      <w:r w:rsidR="00436224" w:rsidRPr="00C13DDD">
        <w:t>fficers as to what arrest necessity means</w:t>
      </w:r>
      <w:r w:rsidR="005B3E78" w:rsidRPr="00C13DDD">
        <w:t>.</w:t>
      </w:r>
      <w:r w:rsidR="00B44DF6" w:rsidRPr="00C13DDD">
        <w:rPr>
          <w:rStyle w:val="FootnoteReference"/>
        </w:rPr>
        <w:footnoteReference w:id="41"/>
      </w:r>
      <w:r w:rsidR="00936901" w:rsidRPr="00C13DDD">
        <w:t xml:space="preserve"> </w:t>
      </w:r>
      <w:r w:rsidR="008839EE" w:rsidRPr="00C13DDD">
        <w:rPr>
          <w:rStyle w:val="CommentReference"/>
          <w:rFonts w:asciiTheme="minorHAnsi" w:eastAsiaTheme="minorHAnsi" w:hAnsiTheme="minorHAnsi" w:cstheme="minorBidi"/>
          <w:lang w:eastAsia="en-US"/>
        </w:rPr>
        <w:t xml:space="preserve"> </w:t>
      </w:r>
      <w:proofErr w:type="gramStart"/>
      <w:r w:rsidR="008839EE" w:rsidRPr="00C13DDD">
        <w:rPr>
          <w:rStyle w:val="CommentReference"/>
          <w:rFonts w:eastAsiaTheme="minorHAnsi"/>
          <w:sz w:val="24"/>
          <w:szCs w:val="24"/>
          <w:lang w:eastAsia="en-US"/>
        </w:rPr>
        <w:t>e</w:t>
      </w:r>
      <w:proofErr w:type="gramEnd"/>
      <w:r w:rsidR="00936901" w:rsidRPr="00C13DDD">
        <w:t xml:space="preserve"> contend</w:t>
      </w:r>
      <w:r w:rsidR="008839EE" w:rsidRPr="00C13DDD">
        <w:t xml:space="preserve"> this</w:t>
      </w:r>
      <w:r w:rsidR="00936901" w:rsidRPr="00C13DDD">
        <w:t xml:space="preserve"> makes it difficult for </w:t>
      </w:r>
      <w:r w:rsidR="008C4E9E" w:rsidRPr="00C13DDD">
        <w:t>constable</w:t>
      </w:r>
      <w:r w:rsidR="00936901" w:rsidRPr="00C13DDD">
        <w:t>s to ensure</w:t>
      </w:r>
      <w:r w:rsidR="004C34B6" w:rsidRPr="00C13DDD">
        <w:t xml:space="preserve"> their arrests are lawful</w:t>
      </w:r>
      <w:r w:rsidR="00936901" w:rsidRPr="00C13DDD">
        <w:t>.</w:t>
      </w:r>
      <w:r w:rsidR="005B3E78" w:rsidRPr="00C13DDD">
        <w:t xml:space="preserve"> We further contend that such difficulties should come as no surprise given the complexities of the tw</w:t>
      </w:r>
      <w:r w:rsidR="004F6E12" w:rsidRPr="00C13DDD">
        <w:t>o</w:t>
      </w:r>
      <w:r w:rsidR="005B3E78" w:rsidRPr="00C13DDD">
        <w:t xml:space="preserve">-stage decision-making process officers </w:t>
      </w:r>
      <w:proofErr w:type="gramStart"/>
      <w:r w:rsidR="005B3E78" w:rsidRPr="00C13DDD">
        <w:t>are now expected</w:t>
      </w:r>
      <w:proofErr w:type="gramEnd"/>
      <w:r w:rsidR="005B3E78" w:rsidRPr="00C13DDD">
        <w:t xml:space="preserve"> to </w:t>
      </w:r>
      <w:r w:rsidR="001620B2" w:rsidRPr="00C13DDD">
        <w:t xml:space="preserve">follow. </w:t>
      </w:r>
      <w:r w:rsidR="00436224" w:rsidRPr="00C13DDD">
        <w:t xml:space="preserve">The second part of </w:t>
      </w:r>
      <w:r w:rsidR="008839EE" w:rsidRPr="00C13DDD">
        <w:t>our</w:t>
      </w:r>
      <w:r w:rsidR="00436224" w:rsidRPr="00C13DDD">
        <w:t xml:space="preserve"> analysis considers </w:t>
      </w:r>
      <w:r w:rsidR="00936901" w:rsidRPr="00C13DDD">
        <w:t xml:space="preserve">the decision-making processes engaged in by officers when they determined </w:t>
      </w:r>
      <w:proofErr w:type="gramStart"/>
      <w:r w:rsidR="00936901" w:rsidRPr="00C13DDD">
        <w:t>whether or not</w:t>
      </w:r>
      <w:proofErr w:type="gramEnd"/>
      <w:r w:rsidR="00936901" w:rsidRPr="00C13DDD">
        <w:t xml:space="preserve"> to make an arrest. </w:t>
      </w:r>
      <w:r w:rsidR="003C2328" w:rsidRPr="00C13DDD">
        <w:t>Here</w:t>
      </w:r>
      <w:r w:rsidR="003E2E02" w:rsidRPr="00C13DDD">
        <w:t xml:space="preserve"> we argue</w:t>
      </w:r>
      <w:r w:rsidR="003C2328" w:rsidRPr="00C13DDD">
        <w:t xml:space="preserve"> that both reasons for arrest and arrest necessity </w:t>
      </w:r>
      <w:r w:rsidR="003F139C" w:rsidRPr="00C13DDD">
        <w:t>are subsumed by</w:t>
      </w:r>
      <w:r w:rsidR="003C2328" w:rsidRPr="00C13DDD">
        <w:t xml:space="preserve"> other concerns and </w:t>
      </w:r>
      <w:proofErr w:type="gramStart"/>
      <w:r w:rsidR="003C2328" w:rsidRPr="00C13DDD">
        <w:t>pressures which</w:t>
      </w:r>
      <w:proofErr w:type="gramEnd"/>
      <w:r w:rsidR="003C2328" w:rsidRPr="00C13DDD">
        <w:t xml:space="preserve"> </w:t>
      </w:r>
      <w:r w:rsidR="000013CD" w:rsidRPr="00C13DDD">
        <w:t>have a far greater influence</w:t>
      </w:r>
      <w:r w:rsidR="003C2328" w:rsidRPr="00C13DDD">
        <w:t xml:space="preserve"> on whether suspect</w:t>
      </w:r>
      <w:r w:rsidR="006337CA" w:rsidRPr="00C13DDD">
        <w:t>s</w:t>
      </w:r>
      <w:r w:rsidR="003C2328" w:rsidRPr="00C13DDD">
        <w:t xml:space="preserve"> will find themselves taken into custody.</w:t>
      </w:r>
      <w:r w:rsidR="00174CEC" w:rsidRPr="00C13DDD">
        <w:t xml:space="preserve"> </w:t>
      </w:r>
      <w:r w:rsidR="00B92C35" w:rsidRPr="00C13DDD">
        <w:t xml:space="preserve">Our arguments here </w:t>
      </w:r>
      <w:r w:rsidR="003E2E02" w:rsidRPr="00C13DDD">
        <w:t>reflect</w:t>
      </w:r>
      <w:r w:rsidR="00B92C35" w:rsidRPr="00C13DDD">
        <w:t xml:space="preserve"> many of the previous debates in criminology and socio-legal studies as to the extent to which the law can regulate the police, which we will </w:t>
      </w:r>
      <w:r w:rsidR="003E2E02" w:rsidRPr="00C13DDD">
        <w:t>engage with</w:t>
      </w:r>
      <w:r w:rsidR="00B92C35" w:rsidRPr="00C13DDD">
        <w:t xml:space="preserve"> </w:t>
      </w:r>
      <w:r w:rsidR="006850DB" w:rsidRPr="00C13DDD">
        <w:t xml:space="preserve">in </w:t>
      </w:r>
      <w:r w:rsidR="003E2E02" w:rsidRPr="00C13DDD">
        <w:t>our later</w:t>
      </w:r>
      <w:r w:rsidR="00B92C35" w:rsidRPr="00C13DDD">
        <w:t xml:space="preserve"> discussion.</w:t>
      </w:r>
      <w:r w:rsidR="00446280" w:rsidRPr="00C13DDD">
        <w:t xml:space="preserve"> </w:t>
      </w:r>
    </w:p>
    <w:p w14:paraId="43E82D63" w14:textId="77777777" w:rsidR="006B3247" w:rsidRPr="00C13DDD" w:rsidRDefault="006B3247" w:rsidP="006D2E2F">
      <w:pPr>
        <w:pStyle w:val="NormalWeb"/>
        <w:spacing w:line="360" w:lineRule="auto"/>
        <w:jc w:val="center"/>
        <w:rPr>
          <w:b/>
        </w:rPr>
      </w:pPr>
    </w:p>
    <w:p w14:paraId="3D220702" w14:textId="77777777" w:rsidR="00D74040" w:rsidRPr="00C13DDD" w:rsidRDefault="00713432" w:rsidP="006D2E2F">
      <w:pPr>
        <w:pStyle w:val="NormalWeb"/>
        <w:spacing w:line="360" w:lineRule="auto"/>
        <w:jc w:val="center"/>
        <w:rPr>
          <w:b/>
        </w:rPr>
      </w:pPr>
      <w:r w:rsidRPr="00C13DDD">
        <w:rPr>
          <w:b/>
        </w:rPr>
        <w:t>CONFUSION BETWEEN ARREST REASONS AND NECESSITY</w:t>
      </w:r>
    </w:p>
    <w:p w14:paraId="5D739B9C" w14:textId="144B8F98" w:rsidR="005D7E96" w:rsidRPr="00C13DDD" w:rsidRDefault="006A4389" w:rsidP="006D2E2F">
      <w:pPr>
        <w:pStyle w:val="NoSpacing"/>
        <w:spacing w:line="360" w:lineRule="auto"/>
        <w:jc w:val="both"/>
        <w:rPr>
          <w:rFonts w:ascii="Times New Roman" w:hAnsi="Times New Roman" w:cs="Times New Roman"/>
          <w:sz w:val="24"/>
          <w:szCs w:val="24"/>
        </w:rPr>
      </w:pPr>
      <w:r w:rsidRPr="00C13DDD">
        <w:rPr>
          <w:rFonts w:ascii="Times New Roman" w:hAnsi="Times New Roman" w:cs="Times New Roman"/>
          <w:sz w:val="24"/>
          <w:szCs w:val="24"/>
        </w:rPr>
        <w:t>We asked arresting</w:t>
      </w:r>
      <w:r w:rsidR="000711A8" w:rsidRPr="00C13DDD">
        <w:rPr>
          <w:rFonts w:ascii="Times New Roman" w:hAnsi="Times New Roman" w:cs="Times New Roman"/>
          <w:sz w:val="24"/>
          <w:szCs w:val="24"/>
        </w:rPr>
        <w:t xml:space="preserve"> officers</w:t>
      </w:r>
      <w:r w:rsidR="00FF48F6" w:rsidRPr="00C13DDD">
        <w:rPr>
          <w:rFonts w:ascii="Times New Roman" w:hAnsi="Times New Roman" w:cs="Times New Roman"/>
          <w:sz w:val="24"/>
          <w:szCs w:val="24"/>
        </w:rPr>
        <w:t xml:space="preserve"> </w:t>
      </w:r>
      <w:r w:rsidR="000711A8" w:rsidRPr="00C13DDD">
        <w:rPr>
          <w:rFonts w:ascii="Times New Roman" w:hAnsi="Times New Roman" w:cs="Times New Roman"/>
          <w:sz w:val="24"/>
          <w:szCs w:val="24"/>
        </w:rPr>
        <w:t>why they decided to make an arrest rather than choos</w:t>
      </w:r>
      <w:r w:rsidRPr="00C13DDD">
        <w:rPr>
          <w:rFonts w:ascii="Times New Roman" w:hAnsi="Times New Roman" w:cs="Times New Roman"/>
          <w:sz w:val="24"/>
          <w:szCs w:val="24"/>
        </w:rPr>
        <w:t>ing</w:t>
      </w:r>
      <w:r w:rsidR="000711A8" w:rsidRPr="00C13DDD">
        <w:rPr>
          <w:rFonts w:ascii="Times New Roman" w:hAnsi="Times New Roman" w:cs="Times New Roman"/>
          <w:sz w:val="24"/>
          <w:szCs w:val="24"/>
        </w:rPr>
        <w:t xml:space="preserve"> an alternative disposal. Alternatives to arrest for offences ranged from turning a blind eye, </w:t>
      </w:r>
      <w:r w:rsidRPr="00C13DDD">
        <w:rPr>
          <w:rFonts w:ascii="Times New Roman" w:hAnsi="Times New Roman" w:cs="Times New Roman"/>
          <w:sz w:val="24"/>
          <w:szCs w:val="24"/>
        </w:rPr>
        <w:t>giving</w:t>
      </w:r>
      <w:r w:rsidR="000711A8" w:rsidRPr="00C13DDD">
        <w:rPr>
          <w:rFonts w:ascii="Times New Roman" w:hAnsi="Times New Roman" w:cs="Times New Roman"/>
          <w:sz w:val="24"/>
          <w:szCs w:val="24"/>
        </w:rPr>
        <w:t xml:space="preserve"> </w:t>
      </w:r>
      <w:r w:rsidR="001E0762" w:rsidRPr="00C13DDD">
        <w:rPr>
          <w:rFonts w:ascii="Times New Roman" w:hAnsi="Times New Roman" w:cs="Times New Roman"/>
          <w:sz w:val="24"/>
          <w:szCs w:val="24"/>
        </w:rPr>
        <w:t>‘</w:t>
      </w:r>
      <w:r w:rsidR="00FF48F6" w:rsidRPr="00C13DDD">
        <w:rPr>
          <w:rFonts w:ascii="Times New Roman" w:hAnsi="Times New Roman" w:cs="Times New Roman"/>
          <w:sz w:val="24"/>
          <w:szCs w:val="24"/>
        </w:rPr>
        <w:t>advice</w:t>
      </w:r>
      <w:r w:rsidR="001E0762" w:rsidRPr="00C13DDD">
        <w:rPr>
          <w:rFonts w:ascii="Times New Roman" w:hAnsi="Times New Roman" w:cs="Times New Roman"/>
          <w:sz w:val="24"/>
          <w:szCs w:val="24"/>
        </w:rPr>
        <w:t>’</w:t>
      </w:r>
      <w:r w:rsidR="00FF48F6" w:rsidRPr="00C13DDD">
        <w:rPr>
          <w:rFonts w:ascii="Times New Roman" w:hAnsi="Times New Roman" w:cs="Times New Roman"/>
          <w:sz w:val="24"/>
          <w:szCs w:val="24"/>
        </w:rPr>
        <w:t xml:space="preserve"> (</w:t>
      </w:r>
      <w:r w:rsidR="0057424D" w:rsidRPr="00C13DDD">
        <w:rPr>
          <w:rFonts w:ascii="Times New Roman" w:hAnsi="Times New Roman" w:cs="Times New Roman"/>
          <w:sz w:val="24"/>
          <w:szCs w:val="24"/>
        </w:rPr>
        <w:t>often</w:t>
      </w:r>
      <w:r w:rsidR="00FF48F6" w:rsidRPr="00C13DDD">
        <w:rPr>
          <w:rFonts w:ascii="Times New Roman" w:hAnsi="Times New Roman" w:cs="Times New Roman"/>
          <w:sz w:val="24"/>
          <w:szCs w:val="24"/>
        </w:rPr>
        <w:t xml:space="preserve"> a </w:t>
      </w:r>
      <w:r w:rsidR="0057424D" w:rsidRPr="00C13DDD">
        <w:rPr>
          <w:rFonts w:ascii="Times New Roman" w:hAnsi="Times New Roman" w:cs="Times New Roman"/>
          <w:sz w:val="24"/>
          <w:szCs w:val="24"/>
        </w:rPr>
        <w:t>‘</w:t>
      </w:r>
      <w:r w:rsidR="00FF48F6" w:rsidRPr="00C13DDD">
        <w:rPr>
          <w:rFonts w:ascii="Times New Roman" w:hAnsi="Times New Roman" w:cs="Times New Roman"/>
          <w:sz w:val="24"/>
          <w:szCs w:val="24"/>
        </w:rPr>
        <w:t>telling-off</w:t>
      </w:r>
      <w:r w:rsidR="0057424D" w:rsidRPr="00C13DDD">
        <w:rPr>
          <w:rFonts w:ascii="Times New Roman" w:hAnsi="Times New Roman" w:cs="Times New Roman"/>
          <w:sz w:val="24"/>
          <w:szCs w:val="24"/>
        </w:rPr>
        <w:t>’</w:t>
      </w:r>
      <w:r w:rsidR="00FF48F6" w:rsidRPr="00C13DDD">
        <w:rPr>
          <w:rFonts w:ascii="Times New Roman" w:hAnsi="Times New Roman" w:cs="Times New Roman"/>
          <w:sz w:val="24"/>
          <w:szCs w:val="24"/>
        </w:rPr>
        <w:t>)</w:t>
      </w:r>
      <w:r w:rsidR="000711A8" w:rsidRPr="00C13DDD">
        <w:rPr>
          <w:rFonts w:ascii="Times New Roman" w:hAnsi="Times New Roman" w:cs="Times New Roman"/>
          <w:sz w:val="24"/>
          <w:szCs w:val="24"/>
        </w:rPr>
        <w:t>, issuing a</w:t>
      </w:r>
      <w:r w:rsidR="00930C97" w:rsidRPr="00C13DDD">
        <w:rPr>
          <w:rFonts w:ascii="Times New Roman" w:hAnsi="Times New Roman" w:cs="Times New Roman"/>
          <w:sz w:val="24"/>
          <w:szCs w:val="24"/>
        </w:rPr>
        <w:t xml:space="preserve"> Fixed Penalty Notice (FPN)</w:t>
      </w:r>
      <w:r w:rsidR="00CC11C3" w:rsidRPr="00C13DDD">
        <w:rPr>
          <w:rFonts w:ascii="Times New Roman" w:hAnsi="Times New Roman" w:cs="Times New Roman"/>
          <w:sz w:val="24"/>
          <w:szCs w:val="24"/>
        </w:rPr>
        <w:t xml:space="preserve"> or TOR (Traffic Offence Report)</w:t>
      </w:r>
      <w:r w:rsidR="000711A8" w:rsidRPr="00C13DDD">
        <w:rPr>
          <w:rFonts w:ascii="Times New Roman" w:hAnsi="Times New Roman" w:cs="Times New Roman"/>
          <w:sz w:val="24"/>
          <w:szCs w:val="24"/>
        </w:rPr>
        <w:t xml:space="preserve"> for driving offences,</w:t>
      </w:r>
      <w:r w:rsidR="001B4974" w:rsidRPr="00C13DDD">
        <w:rPr>
          <w:rStyle w:val="FootnoteReference"/>
          <w:rFonts w:ascii="Times New Roman" w:hAnsi="Times New Roman" w:cs="Times New Roman"/>
          <w:sz w:val="24"/>
          <w:szCs w:val="24"/>
        </w:rPr>
        <w:footnoteReference w:id="42"/>
      </w:r>
      <w:r w:rsidR="000711A8" w:rsidRPr="00C13DDD">
        <w:rPr>
          <w:rFonts w:ascii="Times New Roman" w:hAnsi="Times New Roman" w:cs="Times New Roman"/>
          <w:sz w:val="24"/>
          <w:szCs w:val="24"/>
        </w:rPr>
        <w:t xml:space="preserve"> or requesting Voluntary Attendance (VA) for an interview. </w:t>
      </w:r>
      <w:proofErr w:type="gramStart"/>
      <w:r w:rsidR="000711A8" w:rsidRPr="00C13DDD">
        <w:rPr>
          <w:rFonts w:ascii="Times New Roman" w:hAnsi="Times New Roman" w:cs="Times New Roman"/>
          <w:sz w:val="24"/>
          <w:szCs w:val="24"/>
        </w:rPr>
        <w:t>Officers typically provided an explanation for the practical reasons why they chose to make an arrest, or would list one o</w:t>
      </w:r>
      <w:r w:rsidR="008C4E9E" w:rsidRPr="00C13DDD">
        <w:rPr>
          <w:rFonts w:ascii="Times New Roman" w:hAnsi="Times New Roman" w:cs="Times New Roman"/>
          <w:sz w:val="24"/>
          <w:szCs w:val="24"/>
        </w:rPr>
        <w:t>f</w:t>
      </w:r>
      <w:r w:rsidR="000711A8" w:rsidRPr="00C13DDD">
        <w:rPr>
          <w:rFonts w:ascii="Times New Roman" w:hAnsi="Times New Roman" w:cs="Times New Roman"/>
          <w:sz w:val="24"/>
          <w:szCs w:val="24"/>
        </w:rPr>
        <w:t xml:space="preserve"> a number of the reasons set out in s.24.</w:t>
      </w:r>
      <w:proofErr w:type="gramEnd"/>
      <w:r w:rsidR="000711A8" w:rsidRPr="00C13DDD">
        <w:rPr>
          <w:rFonts w:ascii="Times New Roman" w:hAnsi="Times New Roman" w:cs="Times New Roman"/>
          <w:sz w:val="24"/>
          <w:szCs w:val="24"/>
        </w:rPr>
        <w:t xml:space="preserve"> It was exceptionally rare that an officer, unprompted, would explain why s/he felt that it was </w:t>
      </w:r>
      <w:r w:rsidR="000711A8" w:rsidRPr="00C13DDD">
        <w:rPr>
          <w:rFonts w:ascii="Times New Roman" w:hAnsi="Times New Roman" w:cs="Times New Roman"/>
          <w:i/>
          <w:sz w:val="24"/>
          <w:szCs w:val="24"/>
        </w:rPr>
        <w:t>necessary</w:t>
      </w:r>
      <w:r w:rsidR="000711A8" w:rsidRPr="00C13DDD">
        <w:rPr>
          <w:rFonts w:ascii="Times New Roman" w:hAnsi="Times New Roman" w:cs="Times New Roman"/>
          <w:sz w:val="24"/>
          <w:szCs w:val="24"/>
        </w:rPr>
        <w:t xml:space="preserve"> to make th</w:t>
      </w:r>
      <w:r w:rsidR="008C4E9E" w:rsidRPr="00C13DDD">
        <w:rPr>
          <w:rFonts w:ascii="Times New Roman" w:hAnsi="Times New Roman" w:cs="Times New Roman"/>
          <w:sz w:val="24"/>
          <w:szCs w:val="24"/>
        </w:rPr>
        <w:t>e</w:t>
      </w:r>
      <w:r w:rsidR="000711A8" w:rsidRPr="00C13DDD">
        <w:rPr>
          <w:rFonts w:ascii="Times New Roman" w:hAnsi="Times New Roman" w:cs="Times New Roman"/>
          <w:sz w:val="24"/>
          <w:szCs w:val="24"/>
        </w:rPr>
        <w:t xml:space="preserve"> arrest for that reason. When the research team </w:t>
      </w:r>
      <w:r w:rsidRPr="00C13DDD">
        <w:rPr>
          <w:rFonts w:ascii="Times New Roman" w:hAnsi="Times New Roman" w:cs="Times New Roman"/>
          <w:sz w:val="24"/>
          <w:szCs w:val="24"/>
        </w:rPr>
        <w:t xml:space="preserve">had questions about the legality of the arrest, arresting </w:t>
      </w:r>
      <w:r w:rsidR="000711A8" w:rsidRPr="00C13DDD">
        <w:rPr>
          <w:rFonts w:ascii="Times New Roman" w:hAnsi="Times New Roman" w:cs="Times New Roman"/>
          <w:sz w:val="24"/>
          <w:szCs w:val="24"/>
        </w:rPr>
        <w:t xml:space="preserve">officers </w:t>
      </w:r>
      <w:proofErr w:type="gramStart"/>
      <w:r w:rsidR="000711A8" w:rsidRPr="00C13DDD">
        <w:rPr>
          <w:rFonts w:ascii="Times New Roman" w:hAnsi="Times New Roman" w:cs="Times New Roman"/>
          <w:sz w:val="24"/>
          <w:szCs w:val="24"/>
        </w:rPr>
        <w:t xml:space="preserve">were </w:t>
      </w:r>
      <w:r w:rsidR="00FF0793" w:rsidRPr="00C13DDD">
        <w:rPr>
          <w:rFonts w:ascii="Times New Roman" w:hAnsi="Times New Roman" w:cs="Times New Roman"/>
          <w:sz w:val="24"/>
          <w:szCs w:val="24"/>
        </w:rPr>
        <w:t>usually asked</w:t>
      </w:r>
      <w:proofErr w:type="gramEnd"/>
      <w:r w:rsidRPr="00C13DDD">
        <w:rPr>
          <w:rFonts w:ascii="Times New Roman" w:hAnsi="Times New Roman" w:cs="Times New Roman"/>
          <w:sz w:val="24"/>
          <w:szCs w:val="24"/>
        </w:rPr>
        <w:t xml:space="preserve"> </w:t>
      </w:r>
      <w:r w:rsidR="0057424D" w:rsidRPr="00C13DDD">
        <w:rPr>
          <w:rFonts w:ascii="Times New Roman" w:hAnsi="Times New Roman" w:cs="Times New Roman"/>
          <w:sz w:val="24"/>
          <w:szCs w:val="24"/>
        </w:rPr>
        <w:t xml:space="preserve">a question </w:t>
      </w:r>
      <w:r w:rsidRPr="00C13DDD">
        <w:rPr>
          <w:rFonts w:ascii="Times New Roman" w:hAnsi="Times New Roman" w:cs="Times New Roman"/>
          <w:sz w:val="24"/>
          <w:szCs w:val="24"/>
        </w:rPr>
        <w:t>along the lines of,</w:t>
      </w:r>
      <w:r w:rsidR="00FF0793" w:rsidRPr="00C13DDD">
        <w:rPr>
          <w:rFonts w:ascii="Times New Roman" w:hAnsi="Times New Roman" w:cs="Times New Roman"/>
          <w:sz w:val="24"/>
          <w:szCs w:val="24"/>
        </w:rPr>
        <w:t xml:space="preserve"> </w:t>
      </w:r>
      <w:r w:rsidR="00216EAE" w:rsidRPr="00C13DDD">
        <w:rPr>
          <w:rFonts w:ascii="Times New Roman" w:hAnsi="Times New Roman" w:cs="Times New Roman"/>
          <w:sz w:val="24"/>
          <w:szCs w:val="24"/>
        </w:rPr>
        <w:t>‘</w:t>
      </w:r>
      <w:r w:rsidR="000711A8" w:rsidRPr="00C13DDD">
        <w:rPr>
          <w:rFonts w:ascii="Times New Roman" w:hAnsi="Times New Roman" w:cs="Times New Roman"/>
          <w:sz w:val="24"/>
          <w:szCs w:val="24"/>
        </w:rPr>
        <w:t>wh</w:t>
      </w:r>
      <w:r w:rsidR="00FF0793" w:rsidRPr="00C13DDD">
        <w:rPr>
          <w:rFonts w:ascii="Times New Roman" w:hAnsi="Times New Roman" w:cs="Times New Roman"/>
          <w:sz w:val="24"/>
          <w:szCs w:val="24"/>
        </w:rPr>
        <w:t>at</w:t>
      </w:r>
      <w:r w:rsidR="000711A8" w:rsidRPr="00C13DDD">
        <w:rPr>
          <w:rFonts w:ascii="Times New Roman" w:hAnsi="Times New Roman" w:cs="Times New Roman"/>
          <w:sz w:val="24"/>
          <w:szCs w:val="24"/>
        </w:rPr>
        <w:t xml:space="preserve"> was your arrest necessity?</w:t>
      </w:r>
      <w:r w:rsidR="00216EAE" w:rsidRPr="00C13DDD">
        <w:rPr>
          <w:rFonts w:ascii="Times New Roman" w:hAnsi="Times New Roman" w:cs="Times New Roman"/>
          <w:sz w:val="24"/>
          <w:szCs w:val="24"/>
        </w:rPr>
        <w:t>’</w:t>
      </w:r>
      <w:r w:rsidR="000E2BA1" w:rsidRPr="00C13DDD">
        <w:rPr>
          <w:rFonts w:ascii="Times New Roman" w:hAnsi="Times New Roman" w:cs="Times New Roman"/>
          <w:sz w:val="24"/>
          <w:szCs w:val="24"/>
        </w:rPr>
        <w:t xml:space="preserve"> This </w:t>
      </w:r>
      <w:r w:rsidRPr="00C13DDD">
        <w:rPr>
          <w:rFonts w:ascii="Times New Roman" w:hAnsi="Times New Roman" w:cs="Times New Roman"/>
          <w:sz w:val="24"/>
          <w:szCs w:val="24"/>
        </w:rPr>
        <w:t>often</w:t>
      </w:r>
      <w:r w:rsidR="000E2BA1" w:rsidRPr="00C13DDD">
        <w:rPr>
          <w:rFonts w:ascii="Times New Roman" w:hAnsi="Times New Roman" w:cs="Times New Roman"/>
          <w:sz w:val="24"/>
          <w:szCs w:val="24"/>
        </w:rPr>
        <w:t xml:space="preserve"> worked as a trigger for the officer to think back to PACE, but still rarely led to a discussion </w:t>
      </w:r>
      <w:r w:rsidR="008C4E9E" w:rsidRPr="00C13DDD">
        <w:rPr>
          <w:rFonts w:ascii="Times New Roman" w:hAnsi="Times New Roman" w:cs="Times New Roman"/>
          <w:sz w:val="24"/>
          <w:szCs w:val="24"/>
        </w:rPr>
        <w:t>of the</w:t>
      </w:r>
      <w:r w:rsidR="000E2BA1" w:rsidRPr="00C13DDD">
        <w:rPr>
          <w:rFonts w:ascii="Times New Roman" w:hAnsi="Times New Roman" w:cs="Times New Roman"/>
          <w:sz w:val="24"/>
          <w:szCs w:val="24"/>
        </w:rPr>
        <w:t xml:space="preserve"> type of contemplation envisaged </w:t>
      </w:r>
      <w:r w:rsidR="0057424D" w:rsidRPr="00C13DDD">
        <w:rPr>
          <w:rFonts w:ascii="Times New Roman" w:hAnsi="Times New Roman" w:cs="Times New Roman"/>
          <w:sz w:val="24"/>
          <w:szCs w:val="24"/>
        </w:rPr>
        <w:t>by</w:t>
      </w:r>
      <w:r w:rsidR="000E2BA1" w:rsidRPr="00C13DDD">
        <w:rPr>
          <w:rFonts w:ascii="Times New Roman" w:hAnsi="Times New Roman" w:cs="Times New Roman"/>
          <w:sz w:val="24"/>
          <w:szCs w:val="24"/>
        </w:rPr>
        <w:t xml:space="preserve"> </w:t>
      </w:r>
      <w:r w:rsidRPr="00C13DDD">
        <w:rPr>
          <w:rFonts w:ascii="Times New Roman" w:hAnsi="Times New Roman" w:cs="Times New Roman"/>
          <w:sz w:val="24"/>
          <w:szCs w:val="24"/>
        </w:rPr>
        <w:t xml:space="preserve">the case law and </w:t>
      </w:r>
      <w:r w:rsidR="008C4E9E" w:rsidRPr="00C13DDD">
        <w:rPr>
          <w:rFonts w:ascii="Times New Roman" w:hAnsi="Times New Roman" w:cs="Times New Roman"/>
          <w:sz w:val="24"/>
          <w:szCs w:val="24"/>
        </w:rPr>
        <w:t xml:space="preserve">guidance </w:t>
      </w:r>
      <w:r w:rsidR="000E2BA1" w:rsidRPr="00C13DDD">
        <w:rPr>
          <w:rFonts w:ascii="Times New Roman" w:hAnsi="Times New Roman" w:cs="Times New Roman"/>
          <w:sz w:val="24"/>
          <w:szCs w:val="24"/>
        </w:rPr>
        <w:t xml:space="preserve">as to whether there was a viable alternative to arrest. </w:t>
      </w:r>
      <w:proofErr w:type="gramStart"/>
      <w:r w:rsidR="000E2BA1" w:rsidRPr="00C13DDD">
        <w:rPr>
          <w:rFonts w:ascii="Times New Roman" w:hAnsi="Times New Roman" w:cs="Times New Roman"/>
          <w:sz w:val="24"/>
          <w:szCs w:val="24"/>
        </w:rPr>
        <w:t>Instead</w:t>
      </w:r>
      <w:proofErr w:type="gramEnd"/>
      <w:r w:rsidR="000E2BA1" w:rsidRPr="00C13DDD">
        <w:rPr>
          <w:rFonts w:ascii="Times New Roman" w:hAnsi="Times New Roman" w:cs="Times New Roman"/>
          <w:sz w:val="24"/>
          <w:szCs w:val="24"/>
        </w:rPr>
        <w:t xml:space="preserve"> the response </w:t>
      </w:r>
      <w:r w:rsidR="00A712F9" w:rsidRPr="00C13DDD">
        <w:rPr>
          <w:rFonts w:ascii="Times New Roman" w:hAnsi="Times New Roman" w:cs="Times New Roman"/>
          <w:sz w:val="24"/>
          <w:szCs w:val="24"/>
        </w:rPr>
        <w:t>tended to</w:t>
      </w:r>
      <w:r w:rsidR="000E2BA1" w:rsidRPr="00C13DDD">
        <w:rPr>
          <w:rFonts w:ascii="Times New Roman" w:hAnsi="Times New Roman" w:cs="Times New Roman"/>
          <w:sz w:val="24"/>
          <w:szCs w:val="24"/>
        </w:rPr>
        <w:t xml:space="preserve"> refer the researcher to the </w:t>
      </w:r>
      <w:r w:rsidR="000E2BA1" w:rsidRPr="00C13DDD">
        <w:rPr>
          <w:rFonts w:ascii="Times New Roman" w:hAnsi="Times New Roman" w:cs="Times New Roman"/>
          <w:i/>
          <w:sz w:val="24"/>
          <w:szCs w:val="24"/>
        </w:rPr>
        <w:t>reason</w:t>
      </w:r>
      <w:r w:rsidR="000E2BA1" w:rsidRPr="00C13DDD">
        <w:rPr>
          <w:rFonts w:ascii="Times New Roman" w:hAnsi="Times New Roman" w:cs="Times New Roman"/>
          <w:sz w:val="24"/>
          <w:szCs w:val="24"/>
        </w:rPr>
        <w:t xml:space="preserve"> for arrest</w:t>
      </w:r>
      <w:r w:rsidR="008C4E9E" w:rsidRPr="00C13DDD">
        <w:rPr>
          <w:rFonts w:ascii="Times New Roman" w:hAnsi="Times New Roman" w:cs="Times New Roman"/>
          <w:sz w:val="24"/>
          <w:szCs w:val="24"/>
        </w:rPr>
        <w:t>. This was</w:t>
      </w:r>
      <w:r w:rsidR="000E2BA1" w:rsidRPr="00C13DDD">
        <w:rPr>
          <w:rFonts w:ascii="Times New Roman" w:hAnsi="Times New Roman" w:cs="Times New Roman"/>
          <w:sz w:val="24"/>
          <w:szCs w:val="24"/>
        </w:rPr>
        <w:t xml:space="preserve"> most likely </w:t>
      </w:r>
      <w:r w:rsidR="008C4E9E" w:rsidRPr="00C13DDD">
        <w:rPr>
          <w:rFonts w:ascii="Times New Roman" w:hAnsi="Times New Roman" w:cs="Times New Roman"/>
          <w:sz w:val="24"/>
          <w:szCs w:val="24"/>
        </w:rPr>
        <w:t xml:space="preserve">to be, </w:t>
      </w:r>
      <w:r w:rsidRPr="00C13DDD">
        <w:rPr>
          <w:rFonts w:ascii="Times New Roman" w:hAnsi="Times New Roman" w:cs="Times New Roman"/>
          <w:sz w:val="24"/>
          <w:szCs w:val="24"/>
        </w:rPr>
        <w:t xml:space="preserve">the </w:t>
      </w:r>
      <w:proofErr w:type="gramStart"/>
      <w:r w:rsidRPr="00C13DDD">
        <w:rPr>
          <w:rFonts w:ascii="Times New Roman" w:hAnsi="Times New Roman" w:cs="Times New Roman"/>
          <w:sz w:val="24"/>
          <w:szCs w:val="24"/>
        </w:rPr>
        <w:t>s.24(</w:t>
      </w:r>
      <w:proofErr w:type="gramEnd"/>
      <w:r w:rsidRPr="00C13DDD">
        <w:rPr>
          <w:rFonts w:ascii="Times New Roman" w:hAnsi="Times New Roman" w:cs="Times New Roman"/>
          <w:sz w:val="24"/>
          <w:szCs w:val="24"/>
        </w:rPr>
        <w:t>5)(e) reason</w:t>
      </w:r>
      <w:r w:rsidR="000E2BA1" w:rsidRPr="00C13DDD">
        <w:rPr>
          <w:rFonts w:ascii="Times New Roman" w:hAnsi="Times New Roman" w:cs="Times New Roman"/>
          <w:sz w:val="24"/>
          <w:szCs w:val="24"/>
          <w:lang w:eastAsia="en-GB"/>
        </w:rPr>
        <w:t xml:space="preserve"> </w:t>
      </w:r>
      <w:r w:rsidR="00FF48F6" w:rsidRPr="00C13DDD">
        <w:rPr>
          <w:rFonts w:ascii="Times New Roman" w:hAnsi="Times New Roman" w:cs="Times New Roman"/>
          <w:sz w:val="24"/>
          <w:szCs w:val="24"/>
          <w:lang w:eastAsia="en-GB"/>
        </w:rPr>
        <w:t>(</w:t>
      </w:r>
      <w:r w:rsidR="000E2BA1" w:rsidRPr="00C13DDD">
        <w:rPr>
          <w:rFonts w:ascii="Times New Roman" w:hAnsi="Times New Roman" w:cs="Times New Roman"/>
          <w:sz w:val="24"/>
          <w:szCs w:val="24"/>
          <w:lang w:eastAsia="en-GB"/>
        </w:rPr>
        <w:t xml:space="preserve">commonly referred to as </w:t>
      </w:r>
      <w:r w:rsidR="00216EAE" w:rsidRPr="00C13DDD">
        <w:rPr>
          <w:rFonts w:ascii="Times New Roman" w:hAnsi="Times New Roman" w:cs="Times New Roman"/>
          <w:sz w:val="24"/>
          <w:szCs w:val="24"/>
        </w:rPr>
        <w:t>‘</w:t>
      </w:r>
      <w:r w:rsidR="000E2BA1" w:rsidRPr="00C13DDD">
        <w:rPr>
          <w:rFonts w:ascii="Times New Roman" w:hAnsi="Times New Roman" w:cs="Times New Roman"/>
          <w:sz w:val="24"/>
          <w:szCs w:val="24"/>
        </w:rPr>
        <w:t>prompt and effective</w:t>
      </w:r>
      <w:r w:rsidR="00216EAE" w:rsidRPr="00C13DDD">
        <w:rPr>
          <w:rFonts w:ascii="Times New Roman" w:hAnsi="Times New Roman" w:cs="Times New Roman"/>
          <w:sz w:val="24"/>
          <w:szCs w:val="24"/>
        </w:rPr>
        <w:t>’</w:t>
      </w:r>
      <w:r w:rsidR="00FF48F6" w:rsidRPr="00C13DDD">
        <w:rPr>
          <w:rFonts w:ascii="Times New Roman" w:hAnsi="Times New Roman" w:cs="Times New Roman"/>
          <w:sz w:val="24"/>
          <w:szCs w:val="24"/>
        </w:rPr>
        <w:t>) or, i</w:t>
      </w:r>
      <w:r w:rsidR="008C4E9E" w:rsidRPr="00C13DDD">
        <w:rPr>
          <w:rFonts w:ascii="Times New Roman" w:hAnsi="Times New Roman" w:cs="Times New Roman"/>
          <w:sz w:val="24"/>
          <w:szCs w:val="24"/>
        </w:rPr>
        <w:t>n domestic abuse cases</w:t>
      </w:r>
      <w:r w:rsidR="00FF48F6" w:rsidRPr="00C13DDD">
        <w:rPr>
          <w:rFonts w:ascii="Times New Roman" w:hAnsi="Times New Roman" w:cs="Times New Roman"/>
          <w:sz w:val="24"/>
          <w:szCs w:val="24"/>
        </w:rPr>
        <w:t xml:space="preserve"> particularly</w:t>
      </w:r>
      <w:r w:rsidR="008C4E9E" w:rsidRPr="00C13DDD">
        <w:rPr>
          <w:rFonts w:ascii="Times New Roman" w:hAnsi="Times New Roman" w:cs="Times New Roman"/>
          <w:sz w:val="24"/>
          <w:szCs w:val="24"/>
        </w:rPr>
        <w:t>,</w:t>
      </w:r>
      <w:r w:rsidRPr="00C13DDD">
        <w:rPr>
          <w:rFonts w:ascii="Times New Roman" w:hAnsi="Times New Roman" w:cs="Times New Roman"/>
          <w:sz w:val="24"/>
          <w:szCs w:val="24"/>
        </w:rPr>
        <w:t xml:space="preserve"> s.24(5)(d)</w:t>
      </w:r>
      <w:r w:rsidR="008C4E9E" w:rsidRPr="00C13DDD">
        <w:rPr>
          <w:rFonts w:ascii="Times New Roman" w:hAnsi="Times New Roman" w:cs="Times New Roman"/>
          <w:sz w:val="24"/>
          <w:szCs w:val="24"/>
        </w:rPr>
        <w:t xml:space="preserve"> </w:t>
      </w:r>
      <w:r w:rsidRPr="00C13DDD">
        <w:rPr>
          <w:rFonts w:ascii="Times New Roman" w:hAnsi="Times New Roman" w:cs="Times New Roman"/>
          <w:sz w:val="24"/>
          <w:szCs w:val="24"/>
        </w:rPr>
        <w:t>(</w:t>
      </w:r>
      <w:r w:rsidR="00216EAE" w:rsidRPr="00C13DDD">
        <w:rPr>
          <w:rFonts w:ascii="Times New Roman" w:hAnsi="Times New Roman" w:cs="Times New Roman"/>
          <w:sz w:val="24"/>
          <w:szCs w:val="24"/>
        </w:rPr>
        <w:t>‘</w:t>
      </w:r>
      <w:r w:rsidR="008C4E9E" w:rsidRPr="00C13DDD">
        <w:rPr>
          <w:rFonts w:ascii="Times New Roman" w:hAnsi="Times New Roman" w:cs="Times New Roman"/>
          <w:sz w:val="24"/>
          <w:szCs w:val="24"/>
          <w:lang w:eastAsia="en-GB"/>
        </w:rPr>
        <w:t xml:space="preserve">to </w:t>
      </w:r>
      <w:r w:rsidR="008C4E9E" w:rsidRPr="00C13DDD">
        <w:rPr>
          <w:rFonts w:ascii="Times New Roman" w:hAnsi="Times New Roman" w:cs="Times New Roman"/>
          <w:sz w:val="24"/>
          <w:szCs w:val="24"/>
          <w:lang w:eastAsia="en-GB"/>
        </w:rPr>
        <w:lastRenderedPageBreak/>
        <w:t>protect a child or other vulnerable person from the person in question</w:t>
      </w:r>
      <w:r w:rsidR="00216EAE" w:rsidRPr="00C13DDD">
        <w:rPr>
          <w:rFonts w:ascii="Times New Roman" w:hAnsi="Times New Roman" w:cs="Times New Roman"/>
          <w:sz w:val="24"/>
          <w:szCs w:val="24"/>
          <w:lang w:eastAsia="en-GB"/>
        </w:rPr>
        <w:t>’</w:t>
      </w:r>
      <w:r w:rsidRPr="00C13DDD">
        <w:rPr>
          <w:rFonts w:ascii="Times New Roman" w:hAnsi="Times New Roman" w:cs="Times New Roman"/>
          <w:sz w:val="24"/>
          <w:szCs w:val="24"/>
          <w:lang w:eastAsia="en-GB"/>
        </w:rPr>
        <w:t>)</w:t>
      </w:r>
      <w:r w:rsidR="008C4E9E" w:rsidRPr="00C13DDD">
        <w:rPr>
          <w:rFonts w:ascii="Times New Roman" w:hAnsi="Times New Roman" w:cs="Times New Roman"/>
          <w:sz w:val="24"/>
          <w:szCs w:val="24"/>
          <w:lang w:eastAsia="en-GB"/>
        </w:rPr>
        <w:t>.</w:t>
      </w:r>
      <w:r w:rsidR="008C4E9E" w:rsidRPr="00C13DDD">
        <w:rPr>
          <w:rFonts w:ascii="Times New Roman" w:hAnsi="Times New Roman" w:cs="Times New Roman"/>
          <w:sz w:val="24"/>
          <w:szCs w:val="24"/>
        </w:rPr>
        <w:t xml:space="preserve"> </w:t>
      </w:r>
      <w:r w:rsidR="001F075D" w:rsidRPr="00C13DDD">
        <w:rPr>
          <w:rFonts w:ascii="Times New Roman" w:hAnsi="Times New Roman" w:cs="Times New Roman"/>
          <w:sz w:val="24"/>
          <w:szCs w:val="24"/>
        </w:rPr>
        <w:t xml:space="preserve">There </w:t>
      </w:r>
      <w:r w:rsidR="008311A3" w:rsidRPr="00C13DDD">
        <w:rPr>
          <w:rFonts w:ascii="Times New Roman" w:hAnsi="Times New Roman" w:cs="Times New Roman"/>
          <w:sz w:val="24"/>
          <w:szCs w:val="24"/>
        </w:rPr>
        <w:t>was</w:t>
      </w:r>
      <w:r w:rsidR="001F075D" w:rsidRPr="00C13DDD">
        <w:rPr>
          <w:rFonts w:ascii="Times New Roman" w:hAnsi="Times New Roman" w:cs="Times New Roman"/>
          <w:sz w:val="24"/>
          <w:szCs w:val="24"/>
        </w:rPr>
        <w:t xml:space="preserve"> </w:t>
      </w:r>
      <w:r w:rsidR="00277BB4" w:rsidRPr="00C13DDD">
        <w:rPr>
          <w:rFonts w:ascii="Times New Roman" w:hAnsi="Times New Roman" w:cs="Times New Roman"/>
          <w:sz w:val="24"/>
          <w:szCs w:val="24"/>
        </w:rPr>
        <w:t xml:space="preserve">therefore </w:t>
      </w:r>
      <w:r w:rsidR="008311A3" w:rsidRPr="00C13DDD">
        <w:rPr>
          <w:rFonts w:ascii="Times New Roman" w:hAnsi="Times New Roman" w:cs="Times New Roman"/>
          <w:sz w:val="24"/>
          <w:szCs w:val="24"/>
        </w:rPr>
        <w:t>considerable</w:t>
      </w:r>
      <w:r w:rsidR="001F075D" w:rsidRPr="00C13DDD">
        <w:rPr>
          <w:rFonts w:ascii="Times New Roman" w:hAnsi="Times New Roman" w:cs="Times New Roman"/>
          <w:sz w:val="24"/>
          <w:szCs w:val="24"/>
        </w:rPr>
        <w:t xml:space="preserve"> confusion between arrest </w:t>
      </w:r>
      <w:r w:rsidR="001F075D" w:rsidRPr="00C13DDD">
        <w:rPr>
          <w:rFonts w:ascii="Times New Roman" w:hAnsi="Times New Roman" w:cs="Times New Roman"/>
          <w:i/>
          <w:sz w:val="24"/>
          <w:szCs w:val="24"/>
        </w:rPr>
        <w:t>reasons</w:t>
      </w:r>
      <w:r w:rsidR="001F075D" w:rsidRPr="00C13DDD">
        <w:rPr>
          <w:rFonts w:ascii="Times New Roman" w:hAnsi="Times New Roman" w:cs="Times New Roman"/>
          <w:sz w:val="24"/>
          <w:szCs w:val="24"/>
        </w:rPr>
        <w:t xml:space="preserve"> and arrest </w:t>
      </w:r>
      <w:r w:rsidR="001F075D" w:rsidRPr="00C13DDD">
        <w:rPr>
          <w:rFonts w:ascii="Times New Roman" w:hAnsi="Times New Roman" w:cs="Times New Roman"/>
          <w:i/>
          <w:sz w:val="24"/>
          <w:szCs w:val="24"/>
        </w:rPr>
        <w:t>necessity</w:t>
      </w:r>
      <w:r w:rsidR="001F075D" w:rsidRPr="00C13DDD">
        <w:rPr>
          <w:rFonts w:ascii="Times New Roman" w:hAnsi="Times New Roman" w:cs="Times New Roman"/>
          <w:sz w:val="24"/>
          <w:szCs w:val="24"/>
        </w:rPr>
        <w:t>.</w:t>
      </w:r>
    </w:p>
    <w:p w14:paraId="37259F3E" w14:textId="77777777" w:rsidR="00A50BEA" w:rsidRPr="00C13DDD" w:rsidRDefault="00A50BEA" w:rsidP="006D2E2F">
      <w:pPr>
        <w:spacing w:line="360" w:lineRule="auto"/>
        <w:ind w:firstLine="720"/>
        <w:jc w:val="both"/>
        <w:rPr>
          <w:rFonts w:ascii="Times New Roman" w:hAnsi="Times New Roman" w:cs="Times New Roman"/>
          <w:sz w:val="24"/>
          <w:szCs w:val="24"/>
        </w:rPr>
      </w:pPr>
      <w:r w:rsidRPr="00C13DDD">
        <w:rPr>
          <w:rFonts w:ascii="Times New Roman" w:hAnsi="Times New Roman" w:cs="Times New Roman"/>
          <w:sz w:val="24"/>
          <w:szCs w:val="24"/>
        </w:rPr>
        <w:t xml:space="preserve">In </w:t>
      </w:r>
      <w:r w:rsidR="00277BB4" w:rsidRPr="00C13DDD">
        <w:rPr>
          <w:rFonts w:ascii="Times New Roman" w:hAnsi="Times New Roman" w:cs="Times New Roman"/>
          <w:sz w:val="24"/>
          <w:szCs w:val="24"/>
        </w:rPr>
        <w:t xml:space="preserve">the </w:t>
      </w:r>
      <w:r w:rsidR="006B3247" w:rsidRPr="00C13DDD">
        <w:rPr>
          <w:rFonts w:ascii="Times New Roman" w:hAnsi="Times New Roman" w:cs="Times New Roman"/>
          <w:sz w:val="24"/>
          <w:szCs w:val="24"/>
        </w:rPr>
        <w:t>first</w:t>
      </w:r>
      <w:r w:rsidRPr="00C13DDD">
        <w:rPr>
          <w:rFonts w:ascii="Times New Roman" w:hAnsi="Times New Roman" w:cs="Times New Roman"/>
          <w:sz w:val="24"/>
          <w:szCs w:val="24"/>
        </w:rPr>
        <w:t xml:space="preserve"> </w:t>
      </w:r>
      <w:r w:rsidR="002A6D5D" w:rsidRPr="00C13DDD">
        <w:rPr>
          <w:rFonts w:ascii="Times New Roman" w:hAnsi="Times New Roman" w:cs="Times New Roman"/>
          <w:sz w:val="24"/>
          <w:szCs w:val="24"/>
        </w:rPr>
        <w:t>example</w:t>
      </w:r>
      <w:r w:rsidRPr="00C13DDD">
        <w:rPr>
          <w:rFonts w:ascii="Times New Roman" w:hAnsi="Times New Roman" w:cs="Times New Roman"/>
          <w:sz w:val="24"/>
          <w:szCs w:val="24"/>
        </w:rPr>
        <w:t xml:space="preserve">, a group of teenagers found at school in possession of modified marker pens with blades </w:t>
      </w:r>
      <w:proofErr w:type="gramStart"/>
      <w:r w:rsidRPr="00C13DDD">
        <w:rPr>
          <w:rFonts w:ascii="Times New Roman" w:hAnsi="Times New Roman" w:cs="Times New Roman"/>
          <w:sz w:val="24"/>
          <w:szCs w:val="24"/>
        </w:rPr>
        <w:t>were issued</w:t>
      </w:r>
      <w:proofErr w:type="gramEnd"/>
      <w:r w:rsidRPr="00C13DDD">
        <w:rPr>
          <w:rFonts w:ascii="Times New Roman" w:hAnsi="Times New Roman" w:cs="Times New Roman"/>
          <w:sz w:val="24"/>
          <w:szCs w:val="24"/>
        </w:rPr>
        <w:t xml:space="preserve"> </w:t>
      </w:r>
      <w:r w:rsidR="00277BB4" w:rsidRPr="00C13DDD">
        <w:rPr>
          <w:rFonts w:ascii="Times New Roman" w:hAnsi="Times New Roman" w:cs="Times New Roman"/>
          <w:sz w:val="24"/>
          <w:szCs w:val="24"/>
        </w:rPr>
        <w:t>‘advice’</w:t>
      </w:r>
      <w:r w:rsidRPr="00C13DDD">
        <w:rPr>
          <w:rFonts w:ascii="Times New Roman" w:hAnsi="Times New Roman" w:cs="Times New Roman"/>
          <w:sz w:val="24"/>
          <w:szCs w:val="24"/>
        </w:rPr>
        <w:t xml:space="preserve"> rather than being arrested (or having any formal action taken against them). When asked about whether </w:t>
      </w:r>
      <w:r w:rsidR="00A77546" w:rsidRPr="00C13DDD">
        <w:rPr>
          <w:rFonts w:ascii="Times New Roman" w:hAnsi="Times New Roman" w:cs="Times New Roman"/>
          <w:sz w:val="24"/>
          <w:szCs w:val="24"/>
        </w:rPr>
        <w:t>s/</w:t>
      </w:r>
      <w:r w:rsidRPr="00C13DDD">
        <w:rPr>
          <w:rFonts w:ascii="Times New Roman" w:hAnsi="Times New Roman" w:cs="Times New Roman"/>
          <w:sz w:val="24"/>
          <w:szCs w:val="24"/>
        </w:rPr>
        <w:t>he had the required arrest necessity to make an arrest, the officer suggested that the necessity would have existed if they had been carrying the weapons outside the school:</w:t>
      </w:r>
    </w:p>
    <w:p w14:paraId="395AD2C2" w14:textId="77777777" w:rsidR="00A50BEA" w:rsidRPr="00C13DDD" w:rsidRDefault="00A50BEA" w:rsidP="006D2E2F">
      <w:pPr>
        <w:spacing w:line="360" w:lineRule="auto"/>
        <w:ind w:left="720"/>
        <w:jc w:val="both"/>
        <w:rPr>
          <w:rFonts w:ascii="Times New Roman" w:hAnsi="Times New Roman" w:cs="Times New Roman"/>
          <w:sz w:val="20"/>
          <w:szCs w:val="20"/>
        </w:rPr>
      </w:pPr>
      <w:r w:rsidRPr="00C13DDD">
        <w:rPr>
          <w:rFonts w:ascii="Times New Roman" w:hAnsi="Times New Roman" w:cs="Times New Roman"/>
          <w:sz w:val="20"/>
          <w:szCs w:val="20"/>
        </w:rPr>
        <w:t xml:space="preserve">If we actually took them off school site and put them into a public arena then they </w:t>
      </w:r>
      <w:proofErr w:type="gramStart"/>
      <w:r w:rsidRPr="00C13DDD">
        <w:rPr>
          <w:rFonts w:ascii="Times New Roman" w:hAnsi="Times New Roman" w:cs="Times New Roman"/>
          <w:sz w:val="20"/>
          <w:szCs w:val="20"/>
        </w:rPr>
        <w:t>would have been arrested</w:t>
      </w:r>
      <w:proofErr w:type="gramEnd"/>
      <w:r w:rsidRPr="00C13DDD">
        <w:rPr>
          <w:rFonts w:ascii="Times New Roman" w:hAnsi="Times New Roman" w:cs="Times New Roman"/>
          <w:sz w:val="20"/>
          <w:szCs w:val="20"/>
        </w:rPr>
        <w:t xml:space="preserve">, no two ways. </w:t>
      </w:r>
      <w:proofErr w:type="gramStart"/>
      <w:r w:rsidRPr="00C13DDD">
        <w:rPr>
          <w:rFonts w:ascii="Times New Roman" w:hAnsi="Times New Roman" w:cs="Times New Roman"/>
          <w:sz w:val="20"/>
          <w:szCs w:val="20"/>
        </w:rPr>
        <w:t>I’m</w:t>
      </w:r>
      <w:proofErr w:type="gramEnd"/>
      <w:r w:rsidRPr="00C13DDD">
        <w:rPr>
          <w:rFonts w:ascii="Times New Roman" w:hAnsi="Times New Roman" w:cs="Times New Roman"/>
          <w:sz w:val="20"/>
          <w:szCs w:val="20"/>
        </w:rPr>
        <w:t xml:space="preserve"> pretty certain I would have arrested them. The criteria then would be I </w:t>
      </w:r>
      <w:proofErr w:type="gramStart"/>
      <w:r w:rsidRPr="00C13DDD">
        <w:rPr>
          <w:rFonts w:ascii="Times New Roman" w:hAnsi="Times New Roman" w:cs="Times New Roman"/>
          <w:sz w:val="20"/>
          <w:szCs w:val="20"/>
        </w:rPr>
        <w:t>don’t</w:t>
      </w:r>
      <w:proofErr w:type="gramEnd"/>
      <w:r w:rsidRPr="00C13DDD">
        <w:rPr>
          <w:rFonts w:ascii="Times New Roman" w:hAnsi="Times New Roman" w:cs="Times New Roman"/>
          <w:sz w:val="20"/>
          <w:szCs w:val="20"/>
        </w:rPr>
        <w:t xml:space="preserve"> know who they are… it is a particularly nasty piece of kit…. </w:t>
      </w:r>
      <w:proofErr w:type="gramStart"/>
      <w:r w:rsidRPr="00C13DDD">
        <w:rPr>
          <w:rFonts w:ascii="Times New Roman" w:hAnsi="Times New Roman" w:cs="Times New Roman"/>
          <w:sz w:val="20"/>
          <w:szCs w:val="20"/>
        </w:rPr>
        <w:t>Have I got</w:t>
      </w:r>
      <w:proofErr w:type="gramEnd"/>
      <w:r w:rsidRPr="00C13DDD">
        <w:rPr>
          <w:rFonts w:ascii="Times New Roman" w:hAnsi="Times New Roman" w:cs="Times New Roman"/>
          <w:sz w:val="20"/>
          <w:szCs w:val="20"/>
        </w:rPr>
        <w:t xml:space="preserve"> the legal power? Yes. Is it appropriate if it was out in a public environment? Yes. As </w:t>
      </w:r>
      <w:proofErr w:type="gramStart"/>
      <w:r w:rsidRPr="00C13DDD">
        <w:rPr>
          <w:rFonts w:ascii="Times New Roman" w:hAnsi="Times New Roman" w:cs="Times New Roman"/>
          <w:sz w:val="20"/>
          <w:szCs w:val="20"/>
        </w:rPr>
        <w:t>always</w:t>
      </w:r>
      <w:proofErr w:type="gramEnd"/>
      <w:r w:rsidRPr="00C13DDD">
        <w:rPr>
          <w:rFonts w:ascii="Times New Roman" w:hAnsi="Times New Roman" w:cs="Times New Roman"/>
          <w:sz w:val="20"/>
          <w:szCs w:val="20"/>
        </w:rPr>
        <w:t xml:space="preserve"> we want to make people safe, to protect, and to bring offenders to justice.</w:t>
      </w:r>
      <w:r w:rsidR="000014F9" w:rsidRPr="00C13DDD">
        <w:rPr>
          <w:rStyle w:val="FootnoteReference"/>
          <w:rFonts w:ascii="Times New Roman" w:hAnsi="Times New Roman" w:cs="Times New Roman"/>
          <w:sz w:val="24"/>
          <w:szCs w:val="24"/>
        </w:rPr>
        <w:footnoteReference w:id="43"/>
      </w:r>
    </w:p>
    <w:p w14:paraId="6C543005" w14:textId="31D0861F" w:rsidR="00493F05" w:rsidRPr="00C13DDD" w:rsidRDefault="00A50BEA" w:rsidP="006D2E2F">
      <w:pPr>
        <w:pStyle w:val="NoSpacing"/>
        <w:spacing w:line="360" w:lineRule="auto"/>
        <w:jc w:val="both"/>
        <w:rPr>
          <w:rFonts w:ascii="Times New Roman" w:hAnsi="Times New Roman" w:cs="Times New Roman"/>
          <w:sz w:val="24"/>
          <w:szCs w:val="24"/>
        </w:rPr>
      </w:pPr>
      <w:r w:rsidRPr="00C13DDD">
        <w:rPr>
          <w:rFonts w:ascii="Times New Roman" w:hAnsi="Times New Roman" w:cs="Times New Roman"/>
          <w:sz w:val="24"/>
          <w:szCs w:val="24"/>
        </w:rPr>
        <w:t xml:space="preserve">While this approach appears </w:t>
      </w:r>
      <w:proofErr w:type="gramStart"/>
      <w:r w:rsidRPr="00C13DDD">
        <w:rPr>
          <w:rFonts w:ascii="Times New Roman" w:hAnsi="Times New Roman" w:cs="Times New Roman"/>
          <w:sz w:val="24"/>
          <w:szCs w:val="24"/>
        </w:rPr>
        <w:t>well-thought</w:t>
      </w:r>
      <w:proofErr w:type="gramEnd"/>
      <w:r w:rsidRPr="00C13DDD">
        <w:rPr>
          <w:rFonts w:ascii="Times New Roman" w:hAnsi="Times New Roman" w:cs="Times New Roman"/>
          <w:sz w:val="24"/>
          <w:szCs w:val="24"/>
        </w:rPr>
        <w:t xml:space="preserve"> out and eminently sensible, it demonstrates what we found to be a frequent confusion amongst officers on the distinction between arrest reasons and necessity</w:t>
      </w:r>
      <w:r w:rsidR="00277BB4" w:rsidRPr="00C13DDD">
        <w:rPr>
          <w:rFonts w:ascii="Times New Roman" w:hAnsi="Times New Roman" w:cs="Times New Roman"/>
          <w:sz w:val="24"/>
          <w:szCs w:val="24"/>
        </w:rPr>
        <w:t>;</w:t>
      </w:r>
      <w:r w:rsidR="00BE0209" w:rsidRPr="00C13DDD">
        <w:rPr>
          <w:rStyle w:val="FootnoteReference"/>
          <w:rFonts w:ascii="Times New Roman" w:hAnsi="Times New Roman" w:cs="Times New Roman"/>
          <w:sz w:val="24"/>
          <w:szCs w:val="24"/>
        </w:rPr>
        <w:footnoteReference w:id="44"/>
      </w:r>
      <w:r w:rsidR="00ED46E7" w:rsidRPr="00C13DDD">
        <w:rPr>
          <w:rFonts w:ascii="Times New Roman" w:hAnsi="Times New Roman" w:cs="Times New Roman"/>
          <w:sz w:val="24"/>
          <w:szCs w:val="24"/>
        </w:rPr>
        <w:t xml:space="preserve"> </w:t>
      </w:r>
      <w:r w:rsidR="00277BB4" w:rsidRPr="00C13DDD">
        <w:rPr>
          <w:rFonts w:ascii="Times New Roman" w:hAnsi="Times New Roman" w:cs="Times New Roman"/>
          <w:sz w:val="24"/>
          <w:szCs w:val="24"/>
        </w:rPr>
        <w:t>c</w:t>
      </w:r>
      <w:r w:rsidR="00ED46E7" w:rsidRPr="00C13DDD">
        <w:rPr>
          <w:rFonts w:ascii="Times New Roman" w:hAnsi="Times New Roman" w:cs="Times New Roman"/>
          <w:sz w:val="24"/>
          <w:szCs w:val="24"/>
        </w:rPr>
        <w:t>onfiscating the weapons would have removed the risk to any member of the public without need for an arrest.</w:t>
      </w:r>
    </w:p>
    <w:p w14:paraId="74C31DF5" w14:textId="77777777" w:rsidR="00D32847" w:rsidRPr="00C13DDD" w:rsidRDefault="008128F0" w:rsidP="006D2E2F">
      <w:pPr>
        <w:pStyle w:val="NoSpacing"/>
        <w:spacing w:line="360" w:lineRule="auto"/>
        <w:ind w:firstLine="720"/>
        <w:jc w:val="both"/>
        <w:rPr>
          <w:rFonts w:ascii="Times New Roman" w:hAnsi="Times New Roman" w:cs="Times New Roman"/>
          <w:sz w:val="24"/>
          <w:szCs w:val="24"/>
        </w:rPr>
      </w:pPr>
      <w:r w:rsidRPr="00C13DDD">
        <w:rPr>
          <w:rFonts w:ascii="Times New Roman" w:hAnsi="Times New Roman" w:cs="Times New Roman"/>
          <w:sz w:val="24"/>
          <w:szCs w:val="24"/>
        </w:rPr>
        <w:t>A second example illustrating this confusion comes from a discussion with an officer from a different force</w:t>
      </w:r>
      <w:r w:rsidR="009B3033" w:rsidRPr="00C13DDD">
        <w:rPr>
          <w:rFonts w:ascii="Times New Roman" w:hAnsi="Times New Roman" w:cs="Times New Roman"/>
          <w:sz w:val="24"/>
          <w:szCs w:val="24"/>
        </w:rPr>
        <w:t>:</w:t>
      </w:r>
    </w:p>
    <w:p w14:paraId="7C6140CD" w14:textId="77777777" w:rsidR="006B3247" w:rsidRPr="00C13DDD" w:rsidRDefault="006B3247" w:rsidP="006D2E2F">
      <w:pPr>
        <w:pStyle w:val="NoSpacing"/>
        <w:spacing w:line="360" w:lineRule="auto"/>
        <w:ind w:firstLine="720"/>
        <w:jc w:val="both"/>
        <w:rPr>
          <w:rFonts w:ascii="Times New Roman" w:hAnsi="Times New Roman" w:cs="Times New Roman"/>
          <w:sz w:val="24"/>
          <w:szCs w:val="24"/>
        </w:rPr>
      </w:pPr>
    </w:p>
    <w:p w14:paraId="3A0001F7" w14:textId="77777777" w:rsidR="008128F0" w:rsidRPr="00C13DDD" w:rsidRDefault="00D32847" w:rsidP="006D2E2F">
      <w:pPr>
        <w:pStyle w:val="NoSpacing"/>
        <w:spacing w:line="360" w:lineRule="auto"/>
        <w:ind w:left="720"/>
        <w:jc w:val="both"/>
        <w:rPr>
          <w:rFonts w:ascii="Times New Roman" w:hAnsi="Times New Roman" w:cs="Times New Roman"/>
          <w:sz w:val="20"/>
          <w:szCs w:val="20"/>
        </w:rPr>
      </w:pPr>
      <w:r w:rsidRPr="00C13DDD">
        <w:rPr>
          <w:rFonts w:ascii="Times New Roman" w:hAnsi="Times New Roman" w:cs="Times New Roman"/>
          <w:sz w:val="20"/>
          <w:szCs w:val="20"/>
        </w:rPr>
        <w:t xml:space="preserve">Researcher: </w:t>
      </w:r>
      <w:r w:rsidR="008128F0" w:rsidRPr="00C13DDD">
        <w:rPr>
          <w:rFonts w:ascii="Times New Roman" w:hAnsi="Times New Roman" w:cs="Times New Roman"/>
          <w:sz w:val="20"/>
          <w:szCs w:val="20"/>
        </w:rPr>
        <w:t xml:space="preserve">Even if </w:t>
      </w:r>
      <w:proofErr w:type="gramStart"/>
      <w:r w:rsidR="008128F0" w:rsidRPr="00C13DDD">
        <w:rPr>
          <w:rFonts w:ascii="Times New Roman" w:hAnsi="Times New Roman" w:cs="Times New Roman"/>
          <w:sz w:val="20"/>
          <w:szCs w:val="20"/>
        </w:rPr>
        <w:t>you’ve got</w:t>
      </w:r>
      <w:proofErr w:type="gramEnd"/>
      <w:r w:rsidR="008128F0" w:rsidRPr="00C13DDD">
        <w:rPr>
          <w:rFonts w:ascii="Times New Roman" w:hAnsi="Times New Roman" w:cs="Times New Roman"/>
          <w:sz w:val="20"/>
          <w:szCs w:val="20"/>
        </w:rPr>
        <w:t xml:space="preserve"> a </w:t>
      </w:r>
      <w:r w:rsidR="008128F0" w:rsidRPr="00C13DDD">
        <w:rPr>
          <w:rFonts w:ascii="Times New Roman" w:hAnsi="Times New Roman" w:cs="Times New Roman"/>
          <w:i/>
          <w:sz w:val="20"/>
          <w:szCs w:val="20"/>
        </w:rPr>
        <w:t>reason</w:t>
      </w:r>
      <w:r w:rsidR="008128F0" w:rsidRPr="00C13DDD">
        <w:rPr>
          <w:rFonts w:ascii="Times New Roman" w:hAnsi="Times New Roman" w:cs="Times New Roman"/>
          <w:sz w:val="20"/>
          <w:szCs w:val="20"/>
        </w:rPr>
        <w:t xml:space="preserve"> to arrest</w:t>
      </w:r>
      <w:r w:rsidRPr="00C13DDD">
        <w:rPr>
          <w:rFonts w:ascii="Times New Roman" w:hAnsi="Times New Roman" w:cs="Times New Roman"/>
          <w:sz w:val="20"/>
          <w:szCs w:val="20"/>
        </w:rPr>
        <w:t>, e</w:t>
      </w:r>
      <w:r w:rsidR="00746726" w:rsidRPr="00C13DDD">
        <w:rPr>
          <w:rFonts w:ascii="Times New Roman" w:hAnsi="Times New Roman" w:cs="Times New Roman"/>
          <w:sz w:val="20"/>
          <w:szCs w:val="20"/>
        </w:rPr>
        <w:t>.</w:t>
      </w:r>
      <w:r w:rsidRPr="00C13DDD">
        <w:rPr>
          <w:rFonts w:ascii="Times New Roman" w:hAnsi="Times New Roman" w:cs="Times New Roman"/>
          <w:sz w:val="20"/>
          <w:szCs w:val="20"/>
        </w:rPr>
        <w:t>g</w:t>
      </w:r>
      <w:r w:rsidR="00746726" w:rsidRPr="00C13DDD">
        <w:rPr>
          <w:rFonts w:ascii="Times New Roman" w:hAnsi="Times New Roman" w:cs="Times New Roman"/>
          <w:sz w:val="20"/>
          <w:szCs w:val="20"/>
        </w:rPr>
        <w:t>.</w:t>
      </w:r>
      <w:r w:rsidRPr="00C13DDD">
        <w:rPr>
          <w:rFonts w:ascii="Times New Roman" w:hAnsi="Times New Roman" w:cs="Times New Roman"/>
          <w:sz w:val="20"/>
          <w:szCs w:val="20"/>
        </w:rPr>
        <w:t xml:space="preserve"> to protect a vulnerable person,</w:t>
      </w:r>
      <w:r w:rsidR="008128F0" w:rsidRPr="00C13DDD">
        <w:rPr>
          <w:rFonts w:ascii="Times New Roman" w:hAnsi="Times New Roman" w:cs="Times New Roman"/>
          <w:sz w:val="20"/>
          <w:szCs w:val="20"/>
        </w:rPr>
        <w:t xml:space="preserve"> that’s not the same as arrest necessity</w:t>
      </w:r>
      <w:r w:rsidR="000A5E32" w:rsidRPr="00C13DDD">
        <w:rPr>
          <w:rFonts w:ascii="Times New Roman" w:hAnsi="Times New Roman" w:cs="Times New Roman"/>
          <w:sz w:val="20"/>
          <w:szCs w:val="20"/>
        </w:rPr>
        <w:t>.</w:t>
      </w:r>
    </w:p>
    <w:p w14:paraId="2D58468F" w14:textId="77777777" w:rsidR="008128F0" w:rsidRPr="00C13DDD" w:rsidRDefault="00D32847" w:rsidP="006D2E2F">
      <w:pPr>
        <w:pStyle w:val="NoSpacing"/>
        <w:spacing w:line="360" w:lineRule="auto"/>
        <w:ind w:left="720"/>
        <w:jc w:val="both"/>
        <w:rPr>
          <w:rFonts w:ascii="Times New Roman" w:hAnsi="Times New Roman" w:cs="Times New Roman"/>
          <w:sz w:val="20"/>
          <w:szCs w:val="20"/>
        </w:rPr>
      </w:pPr>
      <w:r w:rsidRPr="00C13DDD">
        <w:rPr>
          <w:rFonts w:ascii="Times New Roman" w:hAnsi="Times New Roman" w:cs="Times New Roman"/>
          <w:sz w:val="20"/>
          <w:szCs w:val="20"/>
        </w:rPr>
        <w:t xml:space="preserve">Constable: </w:t>
      </w:r>
      <w:r w:rsidR="008128F0" w:rsidRPr="00C13DDD">
        <w:rPr>
          <w:rFonts w:ascii="Times New Roman" w:hAnsi="Times New Roman" w:cs="Times New Roman"/>
          <w:sz w:val="20"/>
          <w:szCs w:val="20"/>
        </w:rPr>
        <w:t xml:space="preserve">No, it </w:t>
      </w:r>
      <w:r w:rsidR="008128F0" w:rsidRPr="00C13DDD">
        <w:rPr>
          <w:rFonts w:ascii="Times New Roman" w:hAnsi="Times New Roman" w:cs="Times New Roman"/>
          <w:i/>
          <w:sz w:val="20"/>
          <w:szCs w:val="20"/>
        </w:rPr>
        <w:t>is</w:t>
      </w:r>
      <w:r w:rsidR="008128F0" w:rsidRPr="00C13DDD">
        <w:rPr>
          <w:rFonts w:ascii="Times New Roman" w:hAnsi="Times New Roman" w:cs="Times New Roman"/>
          <w:sz w:val="20"/>
          <w:szCs w:val="20"/>
        </w:rPr>
        <w:t xml:space="preserve"> arrest necessity</w:t>
      </w:r>
      <w:r w:rsidRPr="00C13DDD">
        <w:rPr>
          <w:rFonts w:ascii="Times New Roman" w:hAnsi="Times New Roman" w:cs="Times New Roman"/>
          <w:sz w:val="20"/>
          <w:szCs w:val="20"/>
        </w:rPr>
        <w:t>. You could arrest someone purely to protect a vulnerable person. So I could arrest somebody in theory for littering if it was to protect a vulnerable person</w:t>
      </w:r>
      <w:r w:rsidR="000A5E32" w:rsidRPr="00C13DDD">
        <w:rPr>
          <w:rFonts w:ascii="Times New Roman" w:hAnsi="Times New Roman" w:cs="Times New Roman"/>
          <w:sz w:val="20"/>
          <w:szCs w:val="20"/>
        </w:rPr>
        <w:t>,</w:t>
      </w:r>
      <w:r w:rsidRPr="00C13DDD">
        <w:rPr>
          <w:rFonts w:ascii="Times New Roman" w:hAnsi="Times New Roman" w:cs="Times New Roman"/>
          <w:sz w:val="20"/>
          <w:szCs w:val="20"/>
        </w:rPr>
        <w:t xml:space="preserve"> and hold them in custody (…) that is, absolutely, that’s Code G.</w:t>
      </w:r>
      <w:r w:rsidR="000014F9" w:rsidRPr="00C13DDD">
        <w:rPr>
          <w:rStyle w:val="FootnoteReference"/>
          <w:rFonts w:ascii="Times New Roman" w:hAnsi="Times New Roman" w:cs="Times New Roman"/>
          <w:sz w:val="24"/>
          <w:szCs w:val="24"/>
        </w:rPr>
        <w:footnoteReference w:id="45"/>
      </w:r>
    </w:p>
    <w:p w14:paraId="2E97B005" w14:textId="77777777" w:rsidR="008128F0" w:rsidRPr="00C13DDD" w:rsidRDefault="008128F0" w:rsidP="006D2E2F">
      <w:pPr>
        <w:pStyle w:val="NoSpacing"/>
        <w:spacing w:line="360" w:lineRule="auto"/>
        <w:jc w:val="both"/>
        <w:rPr>
          <w:rFonts w:ascii="Times New Roman" w:hAnsi="Times New Roman" w:cs="Times New Roman"/>
          <w:sz w:val="20"/>
          <w:szCs w:val="20"/>
        </w:rPr>
      </w:pPr>
    </w:p>
    <w:p w14:paraId="0C488204" w14:textId="77777777" w:rsidR="00C50672" w:rsidRPr="00C13DDD" w:rsidRDefault="00C50672" w:rsidP="006D2E2F">
      <w:pPr>
        <w:pStyle w:val="NoSpacing"/>
        <w:spacing w:line="360" w:lineRule="auto"/>
        <w:jc w:val="both"/>
        <w:rPr>
          <w:rFonts w:ascii="Times New Roman" w:hAnsi="Times New Roman" w:cs="Times New Roman"/>
          <w:sz w:val="24"/>
          <w:szCs w:val="24"/>
        </w:rPr>
      </w:pPr>
      <w:r w:rsidRPr="00C13DDD">
        <w:rPr>
          <w:rFonts w:ascii="Times New Roman" w:hAnsi="Times New Roman" w:cs="Times New Roman"/>
          <w:sz w:val="24"/>
          <w:szCs w:val="24"/>
        </w:rPr>
        <w:t xml:space="preserve">The significant overlap between reason and necessity, and the focus of officers on the former appears to reduce the likelihood that the second limb of the test </w:t>
      </w:r>
      <w:proofErr w:type="gramStart"/>
      <w:r w:rsidRPr="00C13DDD">
        <w:rPr>
          <w:rFonts w:ascii="Times New Roman" w:hAnsi="Times New Roman" w:cs="Times New Roman"/>
          <w:sz w:val="24"/>
          <w:szCs w:val="24"/>
        </w:rPr>
        <w:t>will be considered</w:t>
      </w:r>
      <w:proofErr w:type="gramEnd"/>
      <w:r w:rsidRPr="00C13DDD">
        <w:rPr>
          <w:rFonts w:ascii="Times New Roman" w:hAnsi="Times New Roman" w:cs="Times New Roman"/>
          <w:sz w:val="24"/>
          <w:szCs w:val="24"/>
        </w:rPr>
        <w:t xml:space="preserve">. If the officer believes that an arrest can be justified because they wanted to ensure a ‘prompt and effective’ investigation of the offence, an arrest would often be made without considering whether protection of evidence or the securing or an interview be achieved in another way. Similarly, </w:t>
      </w:r>
      <w:r w:rsidRPr="00C13DDD">
        <w:rPr>
          <w:rFonts w:ascii="Times New Roman" w:hAnsi="Times New Roman" w:cs="Times New Roman"/>
          <w:sz w:val="24"/>
          <w:szCs w:val="24"/>
        </w:rPr>
        <w:lastRenderedPageBreak/>
        <w:t xml:space="preserve">officers looking to protect a vulnerable person would often make an arrest without considering whether the person </w:t>
      </w:r>
      <w:proofErr w:type="gramStart"/>
      <w:r w:rsidRPr="00C13DDD">
        <w:rPr>
          <w:rFonts w:ascii="Times New Roman" w:hAnsi="Times New Roman" w:cs="Times New Roman"/>
          <w:sz w:val="24"/>
          <w:szCs w:val="24"/>
        </w:rPr>
        <w:t>could be protected</w:t>
      </w:r>
      <w:proofErr w:type="gramEnd"/>
      <w:r w:rsidRPr="00C13DDD">
        <w:rPr>
          <w:rFonts w:ascii="Times New Roman" w:hAnsi="Times New Roman" w:cs="Times New Roman"/>
          <w:sz w:val="24"/>
          <w:szCs w:val="24"/>
        </w:rPr>
        <w:t xml:space="preserve"> </w:t>
      </w:r>
      <w:r w:rsidR="006B3247" w:rsidRPr="00C13DDD">
        <w:rPr>
          <w:rFonts w:ascii="Times New Roman" w:hAnsi="Times New Roman" w:cs="Times New Roman"/>
          <w:sz w:val="24"/>
          <w:szCs w:val="24"/>
        </w:rPr>
        <w:t>by other means</w:t>
      </w:r>
      <w:r w:rsidRPr="00C13DDD">
        <w:rPr>
          <w:rFonts w:ascii="Times New Roman" w:hAnsi="Times New Roman" w:cs="Times New Roman"/>
          <w:sz w:val="24"/>
          <w:szCs w:val="24"/>
        </w:rPr>
        <w:t xml:space="preserve"> (</w:t>
      </w:r>
      <w:r w:rsidR="00CB6213" w:rsidRPr="00C13DDD">
        <w:rPr>
          <w:rFonts w:ascii="Times New Roman" w:hAnsi="Times New Roman" w:cs="Times New Roman"/>
          <w:sz w:val="24"/>
          <w:szCs w:val="24"/>
        </w:rPr>
        <w:t>for example</w:t>
      </w:r>
      <w:r w:rsidR="009217F6" w:rsidRPr="00C13DDD">
        <w:rPr>
          <w:rFonts w:ascii="Times New Roman" w:hAnsi="Times New Roman" w:cs="Times New Roman"/>
          <w:sz w:val="24"/>
          <w:szCs w:val="24"/>
        </w:rPr>
        <w:t>,</w:t>
      </w:r>
      <w:r w:rsidRPr="00C13DDD">
        <w:rPr>
          <w:rFonts w:ascii="Times New Roman" w:hAnsi="Times New Roman" w:cs="Times New Roman"/>
          <w:sz w:val="24"/>
          <w:szCs w:val="24"/>
        </w:rPr>
        <w:t xml:space="preserve"> by moving either the vulnerable person or the suspect).</w:t>
      </w:r>
    </w:p>
    <w:p w14:paraId="54B090E5" w14:textId="77777777" w:rsidR="00EA2C47" w:rsidRPr="00C13DDD" w:rsidRDefault="005D7E96" w:rsidP="006D2E2F">
      <w:pPr>
        <w:pStyle w:val="NoSpacing"/>
        <w:spacing w:line="360" w:lineRule="auto"/>
        <w:ind w:firstLine="720"/>
        <w:jc w:val="both"/>
        <w:rPr>
          <w:rFonts w:ascii="Times New Roman" w:hAnsi="Times New Roman" w:cs="Times New Roman"/>
          <w:sz w:val="24"/>
          <w:szCs w:val="24"/>
        </w:rPr>
      </w:pPr>
      <w:r w:rsidRPr="00C13DDD">
        <w:rPr>
          <w:rFonts w:ascii="Times New Roman" w:hAnsi="Times New Roman" w:cs="Times New Roman"/>
          <w:sz w:val="24"/>
          <w:szCs w:val="24"/>
        </w:rPr>
        <w:t xml:space="preserve">Observations </w:t>
      </w:r>
      <w:r w:rsidR="00C50672" w:rsidRPr="00C13DDD">
        <w:rPr>
          <w:rFonts w:ascii="Times New Roman" w:hAnsi="Times New Roman" w:cs="Times New Roman"/>
          <w:sz w:val="24"/>
          <w:szCs w:val="24"/>
        </w:rPr>
        <w:t xml:space="preserve">of arresting officers </w:t>
      </w:r>
      <w:r w:rsidRPr="00C13DDD">
        <w:rPr>
          <w:rFonts w:ascii="Times New Roman" w:hAnsi="Times New Roman" w:cs="Times New Roman"/>
          <w:sz w:val="24"/>
          <w:szCs w:val="24"/>
        </w:rPr>
        <w:t xml:space="preserve">at custody suites </w:t>
      </w:r>
      <w:r w:rsidR="00C50672" w:rsidRPr="00C13DDD">
        <w:rPr>
          <w:rFonts w:ascii="Times New Roman" w:hAnsi="Times New Roman" w:cs="Times New Roman"/>
          <w:sz w:val="24"/>
          <w:szCs w:val="24"/>
        </w:rPr>
        <w:t>revealed many</w:t>
      </w:r>
      <w:r w:rsidRPr="00C13DDD">
        <w:rPr>
          <w:rFonts w:ascii="Times New Roman" w:hAnsi="Times New Roman" w:cs="Times New Roman"/>
          <w:sz w:val="24"/>
          <w:szCs w:val="24"/>
        </w:rPr>
        <w:t xml:space="preserve"> who appeared not to have considered the reason for the arrest, which in turn meant they could not have applied the necessity criteria correctly. In some cases, when faced with silence or confusion from the arresting officer, the</w:t>
      </w:r>
      <w:r w:rsidR="00CB6213" w:rsidRPr="00C13DDD">
        <w:rPr>
          <w:rFonts w:ascii="Times New Roman" w:hAnsi="Times New Roman" w:cs="Times New Roman"/>
          <w:sz w:val="24"/>
          <w:szCs w:val="24"/>
        </w:rPr>
        <w:t xml:space="preserve"> custody</w:t>
      </w:r>
      <w:r w:rsidRPr="00C13DDD">
        <w:rPr>
          <w:rFonts w:ascii="Times New Roman" w:hAnsi="Times New Roman" w:cs="Times New Roman"/>
          <w:sz w:val="24"/>
          <w:szCs w:val="24"/>
        </w:rPr>
        <w:t xml:space="preserve"> sergeant would make suggestions </w:t>
      </w:r>
      <w:r w:rsidR="008E1BF4" w:rsidRPr="00C13DDD">
        <w:rPr>
          <w:rFonts w:ascii="Times New Roman" w:hAnsi="Times New Roman" w:cs="Times New Roman"/>
          <w:sz w:val="24"/>
          <w:szCs w:val="24"/>
        </w:rPr>
        <w:t>f</w:t>
      </w:r>
      <w:r w:rsidRPr="00C13DDD">
        <w:rPr>
          <w:rFonts w:ascii="Times New Roman" w:hAnsi="Times New Roman" w:cs="Times New Roman"/>
          <w:sz w:val="24"/>
          <w:szCs w:val="24"/>
        </w:rPr>
        <w:t xml:space="preserve">or likely reasons, or would tick the arrest form with reasons they thought were </w:t>
      </w:r>
      <w:r w:rsidR="00446280" w:rsidRPr="00C13DDD">
        <w:rPr>
          <w:rFonts w:ascii="Times New Roman" w:hAnsi="Times New Roman" w:cs="Times New Roman"/>
          <w:sz w:val="24"/>
          <w:szCs w:val="24"/>
        </w:rPr>
        <w:t>most likely</w:t>
      </w:r>
      <w:r w:rsidRPr="00C13DDD">
        <w:rPr>
          <w:rFonts w:ascii="Times New Roman" w:hAnsi="Times New Roman" w:cs="Times New Roman"/>
          <w:sz w:val="24"/>
          <w:szCs w:val="24"/>
        </w:rPr>
        <w:t xml:space="preserve">. When in doubt, the </w:t>
      </w:r>
      <w:r w:rsidR="00493F05" w:rsidRPr="00C13DDD">
        <w:rPr>
          <w:rFonts w:ascii="Times New Roman" w:hAnsi="Times New Roman" w:cs="Times New Roman"/>
          <w:sz w:val="24"/>
          <w:szCs w:val="24"/>
        </w:rPr>
        <w:t>‘</w:t>
      </w:r>
      <w:r w:rsidRPr="00C13DDD">
        <w:rPr>
          <w:rFonts w:ascii="Times New Roman" w:hAnsi="Times New Roman" w:cs="Times New Roman"/>
          <w:sz w:val="24"/>
          <w:szCs w:val="24"/>
        </w:rPr>
        <w:t>go-to</w:t>
      </w:r>
      <w:r w:rsidR="00493F05" w:rsidRPr="00C13DDD">
        <w:rPr>
          <w:rFonts w:ascii="Times New Roman" w:hAnsi="Times New Roman" w:cs="Times New Roman"/>
          <w:sz w:val="24"/>
          <w:szCs w:val="24"/>
        </w:rPr>
        <w:t>’</w:t>
      </w:r>
      <w:r w:rsidRPr="00C13DDD">
        <w:rPr>
          <w:rFonts w:ascii="Times New Roman" w:hAnsi="Times New Roman" w:cs="Times New Roman"/>
          <w:sz w:val="24"/>
          <w:szCs w:val="24"/>
        </w:rPr>
        <w:t xml:space="preserve"> reason for arrest by both the arresting officer and the custody sergeant was </w:t>
      </w:r>
      <w:r w:rsidR="00493F05" w:rsidRPr="00C13DDD">
        <w:rPr>
          <w:rFonts w:ascii="Times New Roman" w:hAnsi="Times New Roman" w:cs="Times New Roman"/>
          <w:sz w:val="24"/>
          <w:szCs w:val="24"/>
        </w:rPr>
        <w:t>‘</w:t>
      </w:r>
      <w:r w:rsidRPr="00C13DDD">
        <w:rPr>
          <w:rFonts w:ascii="Times New Roman" w:hAnsi="Times New Roman" w:cs="Times New Roman"/>
          <w:sz w:val="24"/>
          <w:szCs w:val="24"/>
        </w:rPr>
        <w:t>prompt and effective</w:t>
      </w:r>
      <w:r w:rsidR="00493F05" w:rsidRPr="00C13DDD">
        <w:rPr>
          <w:rFonts w:ascii="Times New Roman" w:hAnsi="Times New Roman" w:cs="Times New Roman"/>
          <w:sz w:val="24"/>
          <w:szCs w:val="24"/>
        </w:rPr>
        <w:t>’</w:t>
      </w:r>
      <w:r w:rsidRPr="00C13DDD">
        <w:rPr>
          <w:rFonts w:ascii="Times New Roman" w:hAnsi="Times New Roman" w:cs="Times New Roman"/>
          <w:sz w:val="24"/>
          <w:szCs w:val="24"/>
        </w:rPr>
        <w:t xml:space="preserve">, without any further discussion about in what </w:t>
      </w:r>
      <w:proofErr w:type="gramStart"/>
      <w:r w:rsidRPr="00C13DDD">
        <w:rPr>
          <w:rFonts w:ascii="Times New Roman" w:hAnsi="Times New Roman" w:cs="Times New Roman"/>
          <w:sz w:val="24"/>
          <w:szCs w:val="24"/>
        </w:rPr>
        <w:t>way</w:t>
      </w:r>
      <w:proofErr w:type="gramEnd"/>
      <w:r w:rsidRPr="00C13DDD">
        <w:rPr>
          <w:rFonts w:ascii="Times New Roman" w:hAnsi="Times New Roman" w:cs="Times New Roman"/>
          <w:sz w:val="24"/>
          <w:szCs w:val="24"/>
        </w:rPr>
        <w:t xml:space="preserve"> arrest was necessary to allow such an investigation.</w:t>
      </w:r>
      <w:r w:rsidR="007A5CCB" w:rsidRPr="00C13DDD">
        <w:rPr>
          <w:rFonts w:ascii="Times New Roman" w:hAnsi="Times New Roman" w:cs="Times New Roman"/>
          <w:sz w:val="24"/>
          <w:szCs w:val="24"/>
        </w:rPr>
        <w:t xml:space="preserve"> In one custody suite, a piece of A4 paper </w:t>
      </w:r>
      <w:proofErr w:type="gramStart"/>
      <w:r w:rsidR="007A5CCB" w:rsidRPr="00C13DDD">
        <w:rPr>
          <w:rFonts w:ascii="Times New Roman" w:hAnsi="Times New Roman" w:cs="Times New Roman"/>
          <w:sz w:val="24"/>
          <w:szCs w:val="24"/>
        </w:rPr>
        <w:t xml:space="preserve">was </w:t>
      </w:r>
      <w:proofErr w:type="spellStart"/>
      <w:r w:rsidR="007A5CCB" w:rsidRPr="00C13DDD">
        <w:rPr>
          <w:rFonts w:ascii="Times New Roman" w:hAnsi="Times New Roman" w:cs="Times New Roman"/>
          <w:sz w:val="24"/>
          <w:szCs w:val="24"/>
        </w:rPr>
        <w:t>sellotaped</w:t>
      </w:r>
      <w:proofErr w:type="spellEnd"/>
      <w:proofErr w:type="gramEnd"/>
      <w:r w:rsidR="007A5CCB" w:rsidRPr="00C13DDD">
        <w:rPr>
          <w:rFonts w:ascii="Times New Roman" w:hAnsi="Times New Roman" w:cs="Times New Roman"/>
          <w:sz w:val="24"/>
          <w:szCs w:val="24"/>
        </w:rPr>
        <w:t xml:space="preserve"> to the custody desk setting out the possible reasons for arrest under s.24 to assist arresting officers.</w:t>
      </w:r>
      <w:r w:rsidR="00493F05" w:rsidRPr="00C13DDD">
        <w:rPr>
          <w:rStyle w:val="FootnoteReference"/>
          <w:rFonts w:ascii="Times New Roman" w:hAnsi="Times New Roman" w:cs="Times New Roman"/>
          <w:sz w:val="24"/>
          <w:szCs w:val="24"/>
        </w:rPr>
        <w:footnoteReference w:id="46"/>
      </w:r>
      <w:r w:rsidR="00496245" w:rsidRPr="00C13DDD">
        <w:rPr>
          <w:rFonts w:ascii="Times New Roman" w:hAnsi="Times New Roman" w:cs="Times New Roman"/>
          <w:sz w:val="24"/>
          <w:szCs w:val="24"/>
        </w:rPr>
        <w:t xml:space="preserve"> In line with</w:t>
      </w:r>
      <w:r w:rsidR="00D43649" w:rsidRPr="00C13DDD">
        <w:rPr>
          <w:rFonts w:ascii="Times New Roman" w:hAnsi="Times New Roman" w:cs="Times New Roman"/>
          <w:sz w:val="24"/>
          <w:szCs w:val="24"/>
        </w:rPr>
        <w:t xml:space="preserve"> the </w:t>
      </w:r>
      <w:r w:rsidR="00C50672" w:rsidRPr="00C13DDD">
        <w:rPr>
          <w:rFonts w:ascii="Times New Roman" w:hAnsi="Times New Roman" w:cs="Times New Roman"/>
          <w:sz w:val="24"/>
          <w:szCs w:val="24"/>
        </w:rPr>
        <w:t xml:space="preserve">pre-2005 regime </w:t>
      </w:r>
      <w:r w:rsidR="00D43649" w:rsidRPr="00C13DDD">
        <w:rPr>
          <w:rFonts w:ascii="Times New Roman" w:hAnsi="Times New Roman" w:cs="Times New Roman"/>
          <w:sz w:val="24"/>
          <w:szCs w:val="24"/>
        </w:rPr>
        <w:t>findings of McKenzie, Long and others</w:t>
      </w:r>
      <w:r w:rsidR="00496245" w:rsidRPr="00C13DDD">
        <w:rPr>
          <w:rFonts w:ascii="Times New Roman" w:hAnsi="Times New Roman" w:cs="Times New Roman"/>
          <w:sz w:val="24"/>
          <w:szCs w:val="24"/>
        </w:rPr>
        <w:t xml:space="preserve">, it was highly unusual for custody sergeants to refuse to authorise detention, although they may offer </w:t>
      </w:r>
      <w:r w:rsidR="00216EAE" w:rsidRPr="00C13DDD">
        <w:rPr>
          <w:rFonts w:ascii="Times New Roman" w:hAnsi="Times New Roman" w:cs="Times New Roman"/>
          <w:sz w:val="24"/>
          <w:szCs w:val="24"/>
        </w:rPr>
        <w:t>‘</w:t>
      </w:r>
      <w:r w:rsidR="00496245" w:rsidRPr="00C13DDD">
        <w:rPr>
          <w:rFonts w:ascii="Times New Roman" w:hAnsi="Times New Roman" w:cs="Times New Roman"/>
          <w:sz w:val="24"/>
          <w:szCs w:val="24"/>
        </w:rPr>
        <w:t>words of advice</w:t>
      </w:r>
      <w:r w:rsidR="00216EAE" w:rsidRPr="00C13DDD">
        <w:rPr>
          <w:rFonts w:ascii="Times New Roman" w:hAnsi="Times New Roman" w:cs="Times New Roman"/>
          <w:sz w:val="24"/>
          <w:szCs w:val="24"/>
        </w:rPr>
        <w:t>’</w:t>
      </w:r>
      <w:r w:rsidR="00496245" w:rsidRPr="00C13DDD">
        <w:rPr>
          <w:rFonts w:ascii="Times New Roman" w:hAnsi="Times New Roman" w:cs="Times New Roman"/>
          <w:sz w:val="24"/>
          <w:szCs w:val="24"/>
        </w:rPr>
        <w:t xml:space="preserve"> to the arresting officer for future arrests.</w:t>
      </w:r>
      <w:r w:rsidR="00496245" w:rsidRPr="00C13DDD">
        <w:rPr>
          <w:rStyle w:val="FootnoteReference"/>
          <w:rFonts w:ascii="Times New Roman" w:hAnsi="Times New Roman" w:cs="Times New Roman"/>
          <w:sz w:val="24"/>
          <w:szCs w:val="24"/>
        </w:rPr>
        <w:footnoteReference w:id="47"/>
      </w:r>
      <w:r w:rsidR="00D43649" w:rsidRPr="00C13DDD">
        <w:rPr>
          <w:rFonts w:ascii="Times New Roman" w:hAnsi="Times New Roman" w:cs="Times New Roman"/>
          <w:sz w:val="24"/>
          <w:szCs w:val="24"/>
        </w:rPr>
        <w:t xml:space="preserve"> </w:t>
      </w:r>
    </w:p>
    <w:p w14:paraId="14B378EF" w14:textId="77777777" w:rsidR="00EA2C47" w:rsidRPr="00C13DDD" w:rsidRDefault="00EA2C47" w:rsidP="006D2E2F">
      <w:pPr>
        <w:pStyle w:val="NoSpacing"/>
        <w:spacing w:line="360" w:lineRule="auto"/>
        <w:ind w:firstLine="720"/>
        <w:jc w:val="both"/>
        <w:rPr>
          <w:rFonts w:ascii="Times New Roman" w:eastAsia="Times New Roman" w:hAnsi="Times New Roman" w:cs="Times New Roman"/>
          <w:sz w:val="24"/>
          <w:szCs w:val="24"/>
          <w:lang w:eastAsia="en-GB"/>
        </w:rPr>
      </w:pPr>
      <w:r w:rsidRPr="00C13DDD">
        <w:rPr>
          <w:rFonts w:ascii="Times New Roman" w:hAnsi="Times New Roman" w:cs="Times New Roman"/>
          <w:sz w:val="24"/>
          <w:szCs w:val="24"/>
        </w:rPr>
        <w:t>W</w:t>
      </w:r>
      <w:r w:rsidR="007130B5" w:rsidRPr="00C13DDD">
        <w:rPr>
          <w:rFonts w:ascii="Times New Roman" w:hAnsi="Times New Roman" w:cs="Times New Roman"/>
          <w:sz w:val="24"/>
          <w:szCs w:val="24"/>
        </w:rPr>
        <w:t xml:space="preserve">ith specific regard to </w:t>
      </w:r>
      <w:r w:rsidR="006B3F08" w:rsidRPr="00C13DDD">
        <w:rPr>
          <w:rFonts w:ascii="Times New Roman" w:hAnsi="Times New Roman" w:cs="Times New Roman"/>
          <w:sz w:val="24"/>
          <w:szCs w:val="24"/>
        </w:rPr>
        <w:t>‘</w:t>
      </w:r>
      <w:r w:rsidR="007130B5" w:rsidRPr="00C13DDD">
        <w:rPr>
          <w:rFonts w:ascii="Times New Roman" w:hAnsi="Times New Roman" w:cs="Times New Roman"/>
          <w:sz w:val="24"/>
          <w:szCs w:val="24"/>
        </w:rPr>
        <w:t>prompt and effective</w:t>
      </w:r>
      <w:r w:rsidR="006B3F08" w:rsidRPr="00C13DDD">
        <w:rPr>
          <w:rFonts w:ascii="Times New Roman" w:hAnsi="Times New Roman" w:cs="Times New Roman"/>
          <w:sz w:val="24"/>
          <w:szCs w:val="24"/>
        </w:rPr>
        <w:t>’</w:t>
      </w:r>
      <w:r w:rsidR="007130B5" w:rsidRPr="00C13DDD">
        <w:rPr>
          <w:rFonts w:ascii="Times New Roman" w:hAnsi="Times New Roman" w:cs="Times New Roman"/>
          <w:sz w:val="24"/>
          <w:szCs w:val="24"/>
        </w:rPr>
        <w:t xml:space="preserve">, and the failure of officers to express what this meant in each specific case, further concerns </w:t>
      </w:r>
      <w:r w:rsidRPr="00C13DDD">
        <w:rPr>
          <w:rFonts w:ascii="Times New Roman" w:hAnsi="Times New Roman" w:cs="Times New Roman"/>
          <w:sz w:val="24"/>
          <w:szCs w:val="24"/>
        </w:rPr>
        <w:t xml:space="preserve">as to the legality of arrests are raised following </w:t>
      </w:r>
      <w:r w:rsidR="007130B5" w:rsidRPr="00C13DDD">
        <w:rPr>
          <w:rFonts w:ascii="Times New Roman" w:eastAsia="Times New Roman" w:hAnsi="Times New Roman" w:cs="Times New Roman"/>
          <w:i/>
          <w:sz w:val="24"/>
          <w:szCs w:val="24"/>
          <w:lang w:eastAsia="en-GB"/>
        </w:rPr>
        <w:t>B v Chief Constable of Northern Ireland,</w:t>
      </w:r>
      <w:r w:rsidR="007130B5" w:rsidRPr="00C13DDD">
        <w:rPr>
          <w:rFonts w:ascii="Times New Roman" w:eastAsia="Times New Roman" w:hAnsi="Times New Roman" w:cs="Times New Roman"/>
          <w:sz w:val="24"/>
          <w:szCs w:val="24"/>
          <w:lang w:eastAsia="en-GB"/>
        </w:rPr>
        <w:t xml:space="preserve"> </w:t>
      </w:r>
      <w:r w:rsidRPr="00C13DDD">
        <w:rPr>
          <w:rFonts w:ascii="Times New Roman" w:eastAsia="Times New Roman" w:hAnsi="Times New Roman" w:cs="Times New Roman"/>
          <w:sz w:val="24"/>
          <w:szCs w:val="24"/>
          <w:lang w:eastAsia="en-GB"/>
        </w:rPr>
        <w:t xml:space="preserve">in which </w:t>
      </w:r>
      <w:r w:rsidR="007130B5" w:rsidRPr="00C13DDD">
        <w:rPr>
          <w:rFonts w:ascii="Times New Roman" w:eastAsia="Times New Roman" w:hAnsi="Times New Roman" w:cs="Times New Roman"/>
          <w:sz w:val="24"/>
          <w:szCs w:val="24"/>
          <w:lang w:eastAsia="en-GB"/>
        </w:rPr>
        <w:t>the Division</w:t>
      </w:r>
      <w:r w:rsidR="00CC11C3" w:rsidRPr="00C13DDD">
        <w:rPr>
          <w:rFonts w:ascii="Times New Roman" w:eastAsia="Times New Roman" w:hAnsi="Times New Roman" w:cs="Times New Roman"/>
          <w:sz w:val="24"/>
          <w:szCs w:val="24"/>
          <w:lang w:eastAsia="en-GB"/>
        </w:rPr>
        <w:t>al</w:t>
      </w:r>
      <w:r w:rsidR="007130B5" w:rsidRPr="00C13DDD">
        <w:rPr>
          <w:rFonts w:ascii="Times New Roman" w:eastAsia="Times New Roman" w:hAnsi="Times New Roman" w:cs="Times New Roman"/>
          <w:sz w:val="24"/>
          <w:szCs w:val="24"/>
          <w:lang w:eastAsia="en-GB"/>
        </w:rPr>
        <w:t xml:space="preserve"> Court </w:t>
      </w:r>
      <w:r w:rsidR="006B3247" w:rsidRPr="00C13DDD">
        <w:rPr>
          <w:rFonts w:ascii="Times New Roman" w:eastAsia="Times New Roman" w:hAnsi="Times New Roman" w:cs="Times New Roman"/>
          <w:sz w:val="24"/>
          <w:szCs w:val="24"/>
          <w:lang w:eastAsia="en-GB"/>
        </w:rPr>
        <w:t>considered</w:t>
      </w:r>
      <w:r w:rsidR="007130B5" w:rsidRPr="00C13DDD">
        <w:rPr>
          <w:rFonts w:ascii="Times New Roman" w:eastAsia="Times New Roman" w:hAnsi="Times New Roman" w:cs="Times New Roman"/>
          <w:sz w:val="24"/>
          <w:szCs w:val="24"/>
          <w:lang w:eastAsia="en-GB"/>
        </w:rPr>
        <w:t xml:space="preserve"> the </w:t>
      </w:r>
      <w:r w:rsidR="006B3247" w:rsidRPr="00C13DDD">
        <w:rPr>
          <w:rFonts w:ascii="Times New Roman" w:eastAsia="Times New Roman" w:hAnsi="Times New Roman" w:cs="Times New Roman"/>
          <w:sz w:val="24"/>
          <w:szCs w:val="24"/>
          <w:lang w:eastAsia="en-GB"/>
        </w:rPr>
        <w:t>relationship</w:t>
      </w:r>
      <w:r w:rsidR="007130B5" w:rsidRPr="00C13DDD">
        <w:rPr>
          <w:rFonts w:ascii="Times New Roman" w:eastAsia="Times New Roman" w:hAnsi="Times New Roman" w:cs="Times New Roman"/>
          <w:sz w:val="24"/>
          <w:szCs w:val="24"/>
          <w:lang w:eastAsia="en-GB"/>
        </w:rPr>
        <w:t xml:space="preserve"> between arrest reasons and necessity. It ruled that necessity </w:t>
      </w:r>
      <w:r w:rsidR="00216EAE" w:rsidRPr="00C13DDD">
        <w:rPr>
          <w:rFonts w:ascii="Times New Roman" w:eastAsia="Times New Roman" w:hAnsi="Times New Roman" w:cs="Times New Roman"/>
          <w:sz w:val="24"/>
          <w:szCs w:val="24"/>
          <w:lang w:eastAsia="en-GB"/>
        </w:rPr>
        <w:t>‘</w:t>
      </w:r>
      <w:r w:rsidR="007130B5" w:rsidRPr="00C13DDD">
        <w:rPr>
          <w:rFonts w:ascii="Times New Roman" w:eastAsia="Times New Roman" w:hAnsi="Times New Roman" w:cs="Times New Roman"/>
          <w:sz w:val="24"/>
          <w:szCs w:val="24"/>
          <w:lang w:eastAsia="en-GB"/>
        </w:rPr>
        <w:t>plainly requires more than merely desirable or more convenient to the arresting authority</w:t>
      </w:r>
      <w:r w:rsidR="00216EAE" w:rsidRPr="00C13DDD">
        <w:rPr>
          <w:rFonts w:ascii="Times New Roman" w:eastAsia="Times New Roman" w:hAnsi="Times New Roman" w:cs="Times New Roman"/>
          <w:sz w:val="24"/>
          <w:szCs w:val="24"/>
          <w:lang w:eastAsia="en-GB"/>
        </w:rPr>
        <w:t>’</w:t>
      </w:r>
      <w:r w:rsidR="00D92199" w:rsidRPr="00C13DDD">
        <w:rPr>
          <w:rFonts w:ascii="Times New Roman" w:eastAsia="Times New Roman" w:hAnsi="Times New Roman" w:cs="Times New Roman"/>
          <w:sz w:val="24"/>
          <w:szCs w:val="24"/>
          <w:lang w:eastAsia="en-GB"/>
        </w:rPr>
        <w:t>.</w:t>
      </w:r>
      <w:r w:rsidR="007130B5" w:rsidRPr="00C13DDD">
        <w:rPr>
          <w:rStyle w:val="FootnoteReference"/>
          <w:rFonts w:ascii="Times New Roman" w:eastAsia="Times New Roman" w:hAnsi="Times New Roman" w:cs="Times New Roman"/>
          <w:sz w:val="24"/>
          <w:szCs w:val="24"/>
          <w:lang w:eastAsia="en-GB"/>
        </w:rPr>
        <w:footnoteReference w:id="48"/>
      </w:r>
      <w:r w:rsidR="007130B5" w:rsidRPr="00C13DDD">
        <w:rPr>
          <w:rFonts w:ascii="Times New Roman" w:eastAsia="Times New Roman" w:hAnsi="Times New Roman" w:cs="Times New Roman"/>
          <w:sz w:val="24"/>
          <w:szCs w:val="24"/>
          <w:lang w:eastAsia="en-GB"/>
        </w:rPr>
        <w:t xml:space="preserve"> </w:t>
      </w:r>
      <w:r w:rsidR="00D92199" w:rsidRPr="00C13DDD">
        <w:rPr>
          <w:rFonts w:ascii="Times New Roman" w:eastAsia="Times New Roman" w:hAnsi="Times New Roman" w:cs="Times New Roman"/>
          <w:sz w:val="24"/>
          <w:szCs w:val="24"/>
          <w:lang w:eastAsia="en-GB"/>
        </w:rPr>
        <w:t>T</w:t>
      </w:r>
      <w:r w:rsidR="00A0022D" w:rsidRPr="00C13DDD">
        <w:rPr>
          <w:rFonts w:ascii="Times New Roman" w:eastAsia="Times New Roman" w:hAnsi="Times New Roman" w:cs="Times New Roman"/>
          <w:sz w:val="24"/>
          <w:szCs w:val="24"/>
          <w:lang w:eastAsia="en-GB"/>
        </w:rPr>
        <w:t>he c</w:t>
      </w:r>
      <w:r w:rsidR="007130B5" w:rsidRPr="00C13DDD">
        <w:rPr>
          <w:rFonts w:ascii="Times New Roman" w:eastAsia="Times New Roman" w:hAnsi="Times New Roman" w:cs="Times New Roman"/>
          <w:sz w:val="24"/>
          <w:szCs w:val="24"/>
          <w:lang w:eastAsia="en-GB"/>
        </w:rPr>
        <w:t xml:space="preserve">ourt was clear that </w:t>
      </w:r>
      <w:r w:rsidR="00D92199" w:rsidRPr="00C13DDD">
        <w:rPr>
          <w:rFonts w:ascii="Times New Roman" w:eastAsia="Times New Roman" w:hAnsi="Times New Roman" w:cs="Times New Roman"/>
          <w:sz w:val="24"/>
          <w:szCs w:val="24"/>
          <w:lang w:eastAsia="en-GB"/>
        </w:rPr>
        <w:t xml:space="preserve">for s.24(5)(e), </w:t>
      </w:r>
      <w:r w:rsidR="007130B5" w:rsidRPr="00C13DDD">
        <w:rPr>
          <w:rFonts w:ascii="Times New Roman" w:eastAsia="Times New Roman" w:hAnsi="Times New Roman" w:cs="Times New Roman"/>
          <w:sz w:val="24"/>
          <w:szCs w:val="24"/>
          <w:lang w:eastAsia="en-GB"/>
        </w:rPr>
        <w:t xml:space="preserve">the arrest must be necessary for the </w:t>
      </w:r>
      <w:r w:rsidRPr="00C13DDD">
        <w:rPr>
          <w:rFonts w:ascii="Times New Roman" w:eastAsia="Times New Roman" w:hAnsi="Times New Roman" w:cs="Times New Roman"/>
          <w:sz w:val="24"/>
          <w:szCs w:val="24"/>
          <w:lang w:eastAsia="en-GB"/>
        </w:rPr>
        <w:t>i</w:t>
      </w:r>
      <w:r w:rsidR="007130B5" w:rsidRPr="00C13DDD">
        <w:rPr>
          <w:rFonts w:ascii="Times New Roman" w:eastAsia="Times New Roman" w:hAnsi="Times New Roman" w:cs="Times New Roman"/>
          <w:sz w:val="24"/>
          <w:szCs w:val="24"/>
          <w:lang w:eastAsia="en-GB"/>
        </w:rPr>
        <w:t xml:space="preserve">nvestigation </w:t>
      </w:r>
      <w:r w:rsidR="008E1BF4" w:rsidRPr="00C13DDD">
        <w:rPr>
          <w:rFonts w:ascii="Times New Roman" w:eastAsia="Times New Roman" w:hAnsi="Times New Roman" w:cs="Times New Roman"/>
          <w:sz w:val="24"/>
          <w:szCs w:val="24"/>
          <w:lang w:eastAsia="en-GB"/>
        </w:rPr>
        <w:t xml:space="preserve">to </w:t>
      </w:r>
      <w:r w:rsidR="007130B5" w:rsidRPr="00C13DDD">
        <w:rPr>
          <w:rFonts w:ascii="Times New Roman" w:eastAsia="Times New Roman" w:hAnsi="Times New Roman" w:cs="Times New Roman"/>
          <w:sz w:val="24"/>
          <w:szCs w:val="24"/>
          <w:lang w:eastAsia="en-GB"/>
        </w:rPr>
        <w:t xml:space="preserve">be both prompt </w:t>
      </w:r>
      <w:r w:rsidR="007130B5" w:rsidRPr="00C13DDD">
        <w:rPr>
          <w:rFonts w:ascii="Times New Roman" w:eastAsia="Times New Roman" w:hAnsi="Times New Roman" w:cs="Times New Roman"/>
          <w:i/>
          <w:sz w:val="24"/>
          <w:szCs w:val="24"/>
          <w:lang w:eastAsia="en-GB"/>
        </w:rPr>
        <w:t>and</w:t>
      </w:r>
      <w:r w:rsidR="007130B5" w:rsidRPr="00C13DDD">
        <w:rPr>
          <w:rFonts w:ascii="Times New Roman" w:eastAsia="Times New Roman" w:hAnsi="Times New Roman" w:cs="Times New Roman"/>
          <w:sz w:val="24"/>
          <w:szCs w:val="24"/>
          <w:lang w:eastAsia="en-GB"/>
        </w:rPr>
        <w:t xml:space="preserve"> effective,</w:t>
      </w:r>
      <w:r w:rsidR="007130B5" w:rsidRPr="00C13DDD">
        <w:rPr>
          <w:rStyle w:val="FootnoteReference"/>
          <w:rFonts w:ascii="Times New Roman" w:eastAsia="Times New Roman" w:hAnsi="Times New Roman" w:cs="Times New Roman"/>
          <w:sz w:val="24"/>
          <w:szCs w:val="24"/>
          <w:lang w:eastAsia="en-GB"/>
        </w:rPr>
        <w:footnoteReference w:id="49"/>
      </w:r>
      <w:r w:rsidR="007130B5" w:rsidRPr="00C13DDD">
        <w:rPr>
          <w:rFonts w:ascii="Times New Roman" w:eastAsia="Times New Roman" w:hAnsi="Times New Roman" w:cs="Times New Roman"/>
          <w:sz w:val="24"/>
          <w:szCs w:val="24"/>
          <w:lang w:eastAsia="en-GB"/>
        </w:rPr>
        <w:t xml:space="preserve"> and that whether or not an investigation was </w:t>
      </w:r>
      <w:r w:rsidR="006B3F08" w:rsidRPr="00C13DDD">
        <w:rPr>
          <w:rFonts w:ascii="Times New Roman" w:eastAsia="Times New Roman" w:hAnsi="Times New Roman" w:cs="Times New Roman"/>
          <w:sz w:val="24"/>
          <w:szCs w:val="24"/>
          <w:lang w:eastAsia="en-GB"/>
        </w:rPr>
        <w:t>‘</w:t>
      </w:r>
      <w:r w:rsidR="007130B5" w:rsidRPr="00C13DDD">
        <w:rPr>
          <w:rFonts w:ascii="Times New Roman" w:eastAsia="Times New Roman" w:hAnsi="Times New Roman" w:cs="Times New Roman"/>
          <w:iCs/>
          <w:sz w:val="24"/>
          <w:szCs w:val="24"/>
          <w:lang w:eastAsia="en-GB"/>
        </w:rPr>
        <w:t>effective</w:t>
      </w:r>
      <w:r w:rsidR="006B3F08" w:rsidRPr="00C13DDD">
        <w:rPr>
          <w:rFonts w:ascii="Times New Roman" w:eastAsia="Times New Roman" w:hAnsi="Times New Roman" w:cs="Times New Roman"/>
          <w:sz w:val="24"/>
          <w:szCs w:val="24"/>
          <w:lang w:eastAsia="en-GB"/>
        </w:rPr>
        <w:t>’</w:t>
      </w:r>
      <w:r w:rsidR="007130B5" w:rsidRPr="00C13DDD">
        <w:rPr>
          <w:rFonts w:ascii="Times New Roman" w:eastAsia="Times New Roman" w:hAnsi="Times New Roman" w:cs="Times New Roman"/>
          <w:sz w:val="24"/>
          <w:szCs w:val="24"/>
          <w:lang w:eastAsia="en-GB"/>
        </w:rPr>
        <w:t xml:space="preserve"> was not the same as efficient or cost-effective but instead</w:t>
      </w:r>
      <w:r w:rsidR="00D92199" w:rsidRPr="00C13DDD">
        <w:rPr>
          <w:rFonts w:ascii="Times New Roman" w:eastAsia="Times New Roman" w:hAnsi="Times New Roman" w:cs="Times New Roman"/>
          <w:sz w:val="24"/>
          <w:szCs w:val="24"/>
          <w:lang w:eastAsia="en-GB"/>
        </w:rPr>
        <w:t>,</w:t>
      </w:r>
      <w:r w:rsidR="007130B5" w:rsidRPr="00C13DDD">
        <w:rPr>
          <w:rFonts w:ascii="Times New Roman" w:eastAsia="Times New Roman" w:hAnsi="Times New Roman" w:cs="Times New Roman"/>
          <w:sz w:val="24"/>
          <w:szCs w:val="24"/>
          <w:lang w:eastAsia="en-GB"/>
        </w:rPr>
        <w:t xml:space="preserve"> </w:t>
      </w:r>
      <w:r w:rsidR="00216EAE" w:rsidRPr="00C13DDD">
        <w:rPr>
          <w:rFonts w:ascii="Times New Roman" w:eastAsia="Times New Roman" w:hAnsi="Times New Roman" w:cs="Times New Roman"/>
          <w:sz w:val="24"/>
          <w:szCs w:val="24"/>
          <w:lang w:eastAsia="en-GB"/>
        </w:rPr>
        <w:t>‘</w:t>
      </w:r>
      <w:r w:rsidR="007130B5" w:rsidRPr="00C13DDD">
        <w:rPr>
          <w:rFonts w:ascii="Times New Roman" w:eastAsia="Times New Roman" w:hAnsi="Times New Roman" w:cs="Times New Roman"/>
          <w:sz w:val="24"/>
          <w:szCs w:val="24"/>
          <w:lang w:eastAsia="en-GB"/>
        </w:rPr>
        <w:t>[</w:t>
      </w:r>
      <w:proofErr w:type="spellStart"/>
      <w:r w:rsidR="007130B5" w:rsidRPr="00C13DDD">
        <w:rPr>
          <w:rFonts w:ascii="Times New Roman" w:eastAsia="Times New Roman" w:hAnsi="Times New Roman" w:cs="Times New Roman"/>
          <w:sz w:val="24"/>
          <w:szCs w:val="24"/>
          <w:lang w:eastAsia="en-GB"/>
        </w:rPr>
        <w:t>i</w:t>
      </w:r>
      <w:proofErr w:type="spellEnd"/>
      <w:r w:rsidR="007130B5" w:rsidRPr="00C13DDD">
        <w:rPr>
          <w:rFonts w:ascii="Times New Roman" w:eastAsia="Times New Roman" w:hAnsi="Times New Roman" w:cs="Times New Roman"/>
          <w:sz w:val="24"/>
          <w:szCs w:val="24"/>
          <w:lang w:eastAsia="en-GB"/>
        </w:rPr>
        <w:t>]t means tending to achieve its purpose</w:t>
      </w:r>
      <w:r w:rsidR="00216EAE" w:rsidRPr="00C13DDD">
        <w:rPr>
          <w:rFonts w:ascii="Times New Roman" w:eastAsia="Times New Roman" w:hAnsi="Times New Roman" w:cs="Times New Roman"/>
          <w:sz w:val="24"/>
          <w:szCs w:val="24"/>
          <w:lang w:eastAsia="en-GB"/>
        </w:rPr>
        <w:t>’</w:t>
      </w:r>
      <w:r w:rsidR="007130B5" w:rsidRPr="00C13DDD">
        <w:rPr>
          <w:rFonts w:ascii="Times New Roman" w:eastAsia="Times New Roman" w:hAnsi="Times New Roman" w:cs="Times New Roman"/>
          <w:sz w:val="24"/>
          <w:szCs w:val="24"/>
          <w:lang w:eastAsia="en-GB"/>
        </w:rPr>
        <w:t>.</w:t>
      </w:r>
      <w:r w:rsidR="007130B5" w:rsidRPr="00C13DDD">
        <w:rPr>
          <w:rStyle w:val="FootnoteReference"/>
          <w:rFonts w:ascii="Times New Roman" w:eastAsia="Times New Roman" w:hAnsi="Times New Roman" w:cs="Times New Roman"/>
          <w:sz w:val="24"/>
          <w:szCs w:val="24"/>
          <w:lang w:eastAsia="en-GB"/>
        </w:rPr>
        <w:footnoteReference w:id="50"/>
      </w:r>
      <w:r w:rsidRPr="00C13DDD">
        <w:rPr>
          <w:rFonts w:ascii="Times New Roman" w:eastAsia="Times New Roman" w:hAnsi="Times New Roman" w:cs="Times New Roman"/>
          <w:sz w:val="24"/>
          <w:szCs w:val="24"/>
          <w:lang w:eastAsia="en-GB"/>
        </w:rPr>
        <w:t xml:space="preserve"> </w:t>
      </w:r>
      <w:r w:rsidR="0056682F" w:rsidRPr="00C13DDD">
        <w:rPr>
          <w:rFonts w:ascii="Times New Roman" w:eastAsia="Times New Roman" w:hAnsi="Times New Roman" w:cs="Times New Roman"/>
          <w:sz w:val="24"/>
          <w:szCs w:val="24"/>
          <w:lang w:eastAsia="en-GB"/>
        </w:rPr>
        <w:t>A</w:t>
      </w:r>
      <w:r w:rsidRPr="00C13DDD">
        <w:rPr>
          <w:rFonts w:ascii="Times New Roman" w:eastAsia="Times New Roman" w:hAnsi="Times New Roman" w:cs="Times New Roman"/>
          <w:sz w:val="24"/>
          <w:szCs w:val="24"/>
          <w:lang w:eastAsia="en-GB"/>
        </w:rPr>
        <w:t xml:space="preserve">n officer who uses </w:t>
      </w:r>
      <w:r w:rsidR="006B3F08" w:rsidRPr="00C13DDD">
        <w:rPr>
          <w:rFonts w:ascii="Times New Roman" w:eastAsia="Times New Roman" w:hAnsi="Times New Roman" w:cs="Times New Roman"/>
          <w:sz w:val="24"/>
          <w:szCs w:val="24"/>
          <w:lang w:eastAsia="en-GB"/>
        </w:rPr>
        <w:t>‘</w:t>
      </w:r>
      <w:r w:rsidRPr="00C13DDD">
        <w:rPr>
          <w:rFonts w:ascii="Times New Roman" w:eastAsia="Times New Roman" w:hAnsi="Times New Roman" w:cs="Times New Roman"/>
          <w:sz w:val="24"/>
          <w:szCs w:val="24"/>
          <w:lang w:eastAsia="en-GB"/>
        </w:rPr>
        <w:t>prompt and effective</w:t>
      </w:r>
      <w:r w:rsidR="006B3F08" w:rsidRPr="00C13DDD">
        <w:rPr>
          <w:rFonts w:ascii="Times New Roman" w:eastAsia="Times New Roman" w:hAnsi="Times New Roman" w:cs="Times New Roman"/>
          <w:sz w:val="24"/>
          <w:szCs w:val="24"/>
          <w:lang w:eastAsia="en-GB"/>
        </w:rPr>
        <w:t>’</w:t>
      </w:r>
      <w:r w:rsidRPr="00C13DDD">
        <w:rPr>
          <w:rFonts w:ascii="Times New Roman" w:eastAsia="Times New Roman" w:hAnsi="Times New Roman" w:cs="Times New Roman"/>
          <w:sz w:val="24"/>
          <w:szCs w:val="24"/>
          <w:lang w:eastAsia="en-GB"/>
        </w:rPr>
        <w:t xml:space="preserve"> as a </w:t>
      </w:r>
      <w:r w:rsidR="00387ED4" w:rsidRPr="00C13DDD">
        <w:rPr>
          <w:rFonts w:ascii="Times New Roman" w:eastAsia="Times New Roman" w:hAnsi="Times New Roman" w:cs="Times New Roman"/>
          <w:sz w:val="24"/>
          <w:szCs w:val="24"/>
          <w:lang w:eastAsia="en-GB"/>
        </w:rPr>
        <w:t>default</w:t>
      </w:r>
      <w:r w:rsidRPr="00C13DDD">
        <w:rPr>
          <w:rFonts w:ascii="Times New Roman" w:eastAsia="Times New Roman" w:hAnsi="Times New Roman" w:cs="Times New Roman"/>
          <w:sz w:val="24"/>
          <w:szCs w:val="24"/>
          <w:lang w:eastAsia="en-GB"/>
        </w:rPr>
        <w:t xml:space="preserve"> reason for an </w:t>
      </w:r>
      <w:proofErr w:type="gramStart"/>
      <w:r w:rsidRPr="00C13DDD">
        <w:rPr>
          <w:rFonts w:ascii="Times New Roman" w:eastAsia="Times New Roman" w:hAnsi="Times New Roman" w:cs="Times New Roman"/>
          <w:sz w:val="24"/>
          <w:szCs w:val="24"/>
          <w:lang w:eastAsia="en-GB"/>
        </w:rPr>
        <w:t>arrest which has not been clearly thought through</w:t>
      </w:r>
      <w:proofErr w:type="gramEnd"/>
      <w:r w:rsidRPr="00C13DDD">
        <w:rPr>
          <w:rFonts w:ascii="Times New Roman" w:eastAsia="Times New Roman" w:hAnsi="Times New Roman" w:cs="Times New Roman"/>
          <w:sz w:val="24"/>
          <w:szCs w:val="24"/>
          <w:lang w:eastAsia="en-GB"/>
        </w:rPr>
        <w:t xml:space="preserve"> </w:t>
      </w:r>
      <w:r w:rsidR="0056682F" w:rsidRPr="00C13DDD">
        <w:rPr>
          <w:rFonts w:ascii="Times New Roman" w:eastAsia="Times New Roman" w:hAnsi="Times New Roman" w:cs="Times New Roman"/>
          <w:sz w:val="24"/>
          <w:szCs w:val="24"/>
          <w:lang w:eastAsia="en-GB"/>
        </w:rPr>
        <w:t>would</w:t>
      </w:r>
      <w:r w:rsidRPr="00C13DDD">
        <w:rPr>
          <w:rFonts w:ascii="Times New Roman" w:eastAsia="Times New Roman" w:hAnsi="Times New Roman" w:cs="Times New Roman"/>
          <w:sz w:val="24"/>
          <w:szCs w:val="24"/>
          <w:lang w:eastAsia="en-GB"/>
        </w:rPr>
        <w:t xml:space="preserve"> struggle to explain how the investigation would not have achieved </w:t>
      </w:r>
      <w:r w:rsidR="0056682F" w:rsidRPr="00C13DDD">
        <w:rPr>
          <w:rFonts w:ascii="Times New Roman" w:eastAsia="Times New Roman" w:hAnsi="Times New Roman" w:cs="Times New Roman"/>
          <w:sz w:val="24"/>
          <w:szCs w:val="24"/>
          <w:lang w:eastAsia="en-GB"/>
        </w:rPr>
        <w:t>its</w:t>
      </w:r>
      <w:r w:rsidRPr="00C13DDD">
        <w:rPr>
          <w:rFonts w:ascii="Times New Roman" w:eastAsia="Times New Roman" w:hAnsi="Times New Roman" w:cs="Times New Roman"/>
          <w:sz w:val="24"/>
          <w:szCs w:val="24"/>
          <w:lang w:eastAsia="en-GB"/>
        </w:rPr>
        <w:t xml:space="preserve"> purpose </w:t>
      </w:r>
      <w:r w:rsidR="008E1BF4" w:rsidRPr="00C13DDD">
        <w:rPr>
          <w:rFonts w:ascii="Times New Roman" w:eastAsia="Times New Roman" w:hAnsi="Times New Roman" w:cs="Times New Roman"/>
          <w:sz w:val="24"/>
          <w:szCs w:val="24"/>
          <w:lang w:eastAsia="en-GB"/>
        </w:rPr>
        <w:t>without the arrest</w:t>
      </w:r>
      <w:r w:rsidRPr="00C13DDD">
        <w:rPr>
          <w:rFonts w:ascii="Times New Roman" w:eastAsia="Times New Roman" w:hAnsi="Times New Roman" w:cs="Times New Roman"/>
          <w:sz w:val="24"/>
          <w:szCs w:val="24"/>
          <w:lang w:eastAsia="en-GB"/>
        </w:rPr>
        <w:t>.</w:t>
      </w:r>
    </w:p>
    <w:p w14:paraId="44333733" w14:textId="12EFEFFE" w:rsidR="00EA2C47" w:rsidRPr="00C13DDD" w:rsidRDefault="00D92199" w:rsidP="006D2E2F">
      <w:pPr>
        <w:pStyle w:val="NoSpacing"/>
        <w:spacing w:line="360" w:lineRule="auto"/>
        <w:ind w:firstLine="720"/>
        <w:jc w:val="both"/>
        <w:rPr>
          <w:rFonts w:ascii="Times New Roman" w:hAnsi="Times New Roman" w:cs="Times New Roman"/>
          <w:sz w:val="24"/>
          <w:szCs w:val="24"/>
        </w:rPr>
      </w:pPr>
      <w:r w:rsidRPr="00C13DDD">
        <w:rPr>
          <w:rFonts w:ascii="Times New Roman" w:hAnsi="Times New Roman" w:cs="Times New Roman"/>
          <w:sz w:val="24"/>
          <w:szCs w:val="24"/>
        </w:rPr>
        <w:lastRenderedPageBreak/>
        <w:t>S</w:t>
      </w:r>
      <w:r w:rsidR="005711F5" w:rsidRPr="00C13DDD">
        <w:rPr>
          <w:rFonts w:ascii="Times New Roman" w:hAnsi="Times New Roman" w:cs="Times New Roman"/>
          <w:sz w:val="24"/>
          <w:szCs w:val="24"/>
        </w:rPr>
        <w:t>ome officers</w:t>
      </w:r>
      <w:r w:rsidRPr="00C13DDD">
        <w:rPr>
          <w:rFonts w:ascii="Times New Roman" w:hAnsi="Times New Roman" w:cs="Times New Roman"/>
          <w:sz w:val="24"/>
          <w:szCs w:val="24"/>
        </w:rPr>
        <w:t>, however,</w:t>
      </w:r>
      <w:r w:rsidR="005711F5" w:rsidRPr="00C13DDD">
        <w:rPr>
          <w:rFonts w:ascii="Times New Roman" w:hAnsi="Times New Roman" w:cs="Times New Roman"/>
          <w:sz w:val="24"/>
          <w:szCs w:val="24"/>
        </w:rPr>
        <w:t xml:space="preserve"> had a better </w:t>
      </w:r>
      <w:r w:rsidR="000964BE" w:rsidRPr="00C13DDD">
        <w:rPr>
          <w:rFonts w:ascii="Times New Roman" w:hAnsi="Times New Roman" w:cs="Times New Roman"/>
          <w:sz w:val="24"/>
          <w:szCs w:val="24"/>
        </w:rPr>
        <w:t>understanding of the importance of arrest necessity</w:t>
      </w:r>
      <w:r w:rsidR="00387ED4" w:rsidRPr="00C13DDD">
        <w:rPr>
          <w:rFonts w:ascii="Times New Roman" w:hAnsi="Times New Roman" w:cs="Times New Roman"/>
          <w:sz w:val="24"/>
          <w:szCs w:val="24"/>
        </w:rPr>
        <w:t>,</w:t>
      </w:r>
      <w:r w:rsidR="000964BE" w:rsidRPr="00C13DDD">
        <w:rPr>
          <w:rFonts w:ascii="Times New Roman" w:hAnsi="Times New Roman" w:cs="Times New Roman"/>
          <w:sz w:val="24"/>
          <w:szCs w:val="24"/>
        </w:rPr>
        <w:t xml:space="preserve"> and </w:t>
      </w:r>
      <w:r w:rsidR="00B03439" w:rsidRPr="00C13DDD">
        <w:rPr>
          <w:rFonts w:ascii="Times New Roman" w:hAnsi="Times New Roman" w:cs="Times New Roman"/>
          <w:sz w:val="24"/>
          <w:szCs w:val="24"/>
        </w:rPr>
        <w:t xml:space="preserve">one of </w:t>
      </w:r>
      <w:r w:rsidR="000964BE" w:rsidRPr="00C13DDD">
        <w:rPr>
          <w:rFonts w:ascii="Times New Roman" w:hAnsi="Times New Roman" w:cs="Times New Roman"/>
          <w:sz w:val="24"/>
          <w:szCs w:val="24"/>
        </w:rPr>
        <w:t>the force</w:t>
      </w:r>
      <w:r w:rsidR="008E1BF4" w:rsidRPr="00C13DDD">
        <w:rPr>
          <w:rFonts w:ascii="Times New Roman" w:hAnsi="Times New Roman" w:cs="Times New Roman"/>
          <w:sz w:val="24"/>
          <w:szCs w:val="24"/>
        </w:rPr>
        <w:t>s</w:t>
      </w:r>
      <w:r w:rsidR="005711F5" w:rsidRPr="00C13DDD">
        <w:rPr>
          <w:rFonts w:ascii="Times New Roman" w:hAnsi="Times New Roman" w:cs="Times New Roman"/>
          <w:sz w:val="24"/>
          <w:szCs w:val="24"/>
        </w:rPr>
        <w:t xml:space="preserve"> researched</w:t>
      </w:r>
      <w:r w:rsidR="000964BE" w:rsidRPr="00C13DDD">
        <w:rPr>
          <w:rFonts w:ascii="Times New Roman" w:hAnsi="Times New Roman" w:cs="Times New Roman"/>
          <w:sz w:val="24"/>
          <w:szCs w:val="24"/>
        </w:rPr>
        <w:t xml:space="preserve"> </w:t>
      </w:r>
      <w:r w:rsidR="00EA2C47" w:rsidRPr="00C13DDD">
        <w:rPr>
          <w:rFonts w:ascii="Times New Roman" w:hAnsi="Times New Roman" w:cs="Times New Roman"/>
          <w:sz w:val="24"/>
          <w:szCs w:val="24"/>
        </w:rPr>
        <w:t xml:space="preserve">had </w:t>
      </w:r>
      <w:r w:rsidR="005711F5" w:rsidRPr="00C13DDD">
        <w:rPr>
          <w:rFonts w:ascii="Times New Roman" w:hAnsi="Times New Roman" w:cs="Times New Roman"/>
          <w:sz w:val="24"/>
          <w:szCs w:val="24"/>
        </w:rPr>
        <w:t>implemented</w:t>
      </w:r>
      <w:r w:rsidR="00EA2C47" w:rsidRPr="00C13DDD">
        <w:rPr>
          <w:rFonts w:ascii="Times New Roman" w:hAnsi="Times New Roman" w:cs="Times New Roman"/>
          <w:sz w:val="24"/>
          <w:szCs w:val="24"/>
        </w:rPr>
        <w:t xml:space="preserve"> online training courses </w:t>
      </w:r>
      <w:r w:rsidR="007130B5" w:rsidRPr="00C13DDD">
        <w:rPr>
          <w:rFonts w:ascii="Times New Roman" w:hAnsi="Times New Roman" w:cs="Times New Roman"/>
          <w:sz w:val="24"/>
          <w:szCs w:val="24"/>
        </w:rPr>
        <w:t xml:space="preserve">to </w:t>
      </w:r>
      <w:r w:rsidR="005711F5" w:rsidRPr="00C13DDD">
        <w:rPr>
          <w:rFonts w:ascii="Times New Roman" w:hAnsi="Times New Roman" w:cs="Times New Roman"/>
          <w:sz w:val="24"/>
          <w:szCs w:val="24"/>
        </w:rPr>
        <w:t>assist officers</w:t>
      </w:r>
      <w:r w:rsidR="00EA2C47" w:rsidRPr="00C13DDD">
        <w:rPr>
          <w:rFonts w:ascii="Times New Roman" w:hAnsi="Times New Roman" w:cs="Times New Roman"/>
          <w:sz w:val="24"/>
          <w:szCs w:val="24"/>
        </w:rPr>
        <w:t xml:space="preserve">. </w:t>
      </w:r>
      <w:r w:rsidR="005711F5" w:rsidRPr="00C13DDD">
        <w:rPr>
          <w:rFonts w:ascii="Times New Roman" w:hAnsi="Times New Roman" w:cs="Times New Roman"/>
          <w:sz w:val="24"/>
          <w:szCs w:val="24"/>
        </w:rPr>
        <w:t>Reflecting this, o</w:t>
      </w:r>
      <w:r w:rsidR="008E1BF4" w:rsidRPr="00C13DDD">
        <w:rPr>
          <w:rFonts w:ascii="Times New Roman" w:hAnsi="Times New Roman" w:cs="Times New Roman"/>
          <w:sz w:val="24"/>
          <w:szCs w:val="24"/>
        </w:rPr>
        <w:t>ne</w:t>
      </w:r>
      <w:r w:rsidR="00EA2C47" w:rsidRPr="00C13DDD">
        <w:rPr>
          <w:rFonts w:ascii="Times New Roman" w:hAnsi="Times New Roman" w:cs="Times New Roman"/>
          <w:sz w:val="24"/>
          <w:szCs w:val="24"/>
        </w:rPr>
        <w:t xml:space="preserve"> constable </w:t>
      </w:r>
      <w:r w:rsidR="005711F5" w:rsidRPr="00C13DDD">
        <w:rPr>
          <w:rFonts w:ascii="Times New Roman" w:hAnsi="Times New Roman" w:cs="Times New Roman"/>
          <w:sz w:val="24"/>
          <w:szCs w:val="24"/>
        </w:rPr>
        <w:t>argued</w:t>
      </w:r>
      <w:r w:rsidR="00EA2C47" w:rsidRPr="00C13DDD">
        <w:rPr>
          <w:rFonts w:ascii="Times New Roman" w:hAnsi="Times New Roman" w:cs="Times New Roman"/>
          <w:sz w:val="24"/>
          <w:szCs w:val="24"/>
        </w:rPr>
        <w:t xml:space="preserve"> that </w:t>
      </w:r>
      <w:r w:rsidR="00867231" w:rsidRPr="00C13DDD">
        <w:rPr>
          <w:rFonts w:ascii="Times New Roman" w:hAnsi="Times New Roman" w:cs="Times New Roman"/>
          <w:sz w:val="24"/>
          <w:szCs w:val="24"/>
        </w:rPr>
        <w:t>arrest</w:t>
      </w:r>
      <w:r w:rsidR="00EA2C47" w:rsidRPr="00C13DDD">
        <w:rPr>
          <w:rFonts w:ascii="Times New Roman" w:hAnsi="Times New Roman" w:cs="Times New Roman"/>
          <w:sz w:val="24"/>
          <w:szCs w:val="24"/>
        </w:rPr>
        <w:t xml:space="preserve"> used to be </w:t>
      </w:r>
      <w:r w:rsidR="00216EAE" w:rsidRPr="00C13DDD">
        <w:rPr>
          <w:rFonts w:ascii="Times New Roman" w:hAnsi="Times New Roman" w:cs="Times New Roman"/>
          <w:sz w:val="24"/>
          <w:szCs w:val="24"/>
        </w:rPr>
        <w:t>‘</w:t>
      </w:r>
      <w:r w:rsidR="00867231" w:rsidRPr="00C13DDD">
        <w:rPr>
          <w:rFonts w:ascii="Times New Roman" w:hAnsi="Times New Roman" w:cs="Times New Roman"/>
          <w:sz w:val="24"/>
          <w:szCs w:val="24"/>
        </w:rPr>
        <w:t>more of an instinctive reaction</w:t>
      </w:r>
      <w:r w:rsidR="00216EAE" w:rsidRPr="00C13DDD">
        <w:rPr>
          <w:rFonts w:ascii="Times New Roman" w:hAnsi="Times New Roman" w:cs="Times New Roman"/>
          <w:sz w:val="24"/>
          <w:szCs w:val="24"/>
        </w:rPr>
        <w:t>’</w:t>
      </w:r>
      <w:r w:rsidR="00867231" w:rsidRPr="00C13DDD">
        <w:rPr>
          <w:rFonts w:ascii="Times New Roman" w:hAnsi="Times New Roman" w:cs="Times New Roman"/>
          <w:sz w:val="24"/>
          <w:szCs w:val="24"/>
        </w:rPr>
        <w:t xml:space="preserve"> but that the force were</w:t>
      </w:r>
      <w:r w:rsidR="00EA2C47" w:rsidRPr="00C13DDD">
        <w:rPr>
          <w:rFonts w:ascii="Times New Roman" w:hAnsi="Times New Roman" w:cs="Times New Roman"/>
          <w:sz w:val="24"/>
          <w:szCs w:val="24"/>
        </w:rPr>
        <w:t>,</w:t>
      </w:r>
      <w:r w:rsidR="00867231" w:rsidRPr="00C13DDD">
        <w:rPr>
          <w:rFonts w:ascii="Times New Roman" w:hAnsi="Times New Roman" w:cs="Times New Roman"/>
          <w:sz w:val="24"/>
          <w:szCs w:val="24"/>
        </w:rPr>
        <w:t xml:space="preserve"> </w:t>
      </w:r>
      <w:r w:rsidR="00216EAE" w:rsidRPr="00C13DDD">
        <w:rPr>
          <w:rFonts w:ascii="Times New Roman" w:hAnsi="Times New Roman" w:cs="Times New Roman"/>
          <w:sz w:val="24"/>
          <w:szCs w:val="24"/>
        </w:rPr>
        <w:t>‘</w:t>
      </w:r>
      <w:r w:rsidR="00867231" w:rsidRPr="00C13DDD">
        <w:rPr>
          <w:rFonts w:ascii="Times New Roman" w:hAnsi="Times New Roman" w:cs="Times New Roman"/>
          <w:sz w:val="24"/>
          <w:szCs w:val="24"/>
        </w:rPr>
        <w:t>much more stringent on the necessity criteria these days</w:t>
      </w:r>
      <w:r w:rsidR="0054335E" w:rsidRPr="00C13DDD">
        <w:rPr>
          <w:rFonts w:ascii="Times New Roman" w:hAnsi="Times New Roman" w:cs="Times New Roman"/>
          <w:sz w:val="24"/>
          <w:szCs w:val="24"/>
        </w:rPr>
        <w:t xml:space="preserve">’ </w:t>
      </w:r>
      <w:r w:rsidR="00EA2C47" w:rsidRPr="00C13DDD">
        <w:rPr>
          <w:rFonts w:ascii="Times New Roman" w:hAnsi="Times New Roman" w:cs="Times New Roman"/>
          <w:sz w:val="24"/>
          <w:szCs w:val="24"/>
        </w:rPr>
        <w:t>following</w:t>
      </w:r>
      <w:r w:rsidR="00867231" w:rsidRPr="00C13DDD">
        <w:rPr>
          <w:rFonts w:ascii="Times New Roman" w:hAnsi="Times New Roman" w:cs="Times New Roman"/>
          <w:sz w:val="24"/>
          <w:szCs w:val="24"/>
        </w:rPr>
        <w:t xml:space="preserve"> </w:t>
      </w:r>
      <w:r w:rsidR="005711F5" w:rsidRPr="00C13DDD">
        <w:rPr>
          <w:rFonts w:ascii="Times New Roman" w:hAnsi="Times New Roman" w:cs="Times New Roman"/>
          <w:sz w:val="24"/>
          <w:szCs w:val="24"/>
        </w:rPr>
        <w:t>the</w:t>
      </w:r>
      <w:r w:rsidR="00867231" w:rsidRPr="00C13DDD">
        <w:rPr>
          <w:rFonts w:ascii="Times New Roman" w:hAnsi="Times New Roman" w:cs="Times New Roman"/>
          <w:sz w:val="24"/>
          <w:szCs w:val="24"/>
        </w:rPr>
        <w:t xml:space="preserve"> </w:t>
      </w:r>
      <w:r w:rsidR="005711F5" w:rsidRPr="00C13DDD">
        <w:rPr>
          <w:rFonts w:ascii="Times New Roman" w:hAnsi="Times New Roman" w:cs="Times New Roman"/>
          <w:sz w:val="24"/>
          <w:szCs w:val="24"/>
        </w:rPr>
        <w:t>reported</w:t>
      </w:r>
      <w:r w:rsidR="00EA2C47" w:rsidRPr="00C13DDD">
        <w:rPr>
          <w:rFonts w:ascii="Times New Roman" w:hAnsi="Times New Roman" w:cs="Times New Roman"/>
          <w:sz w:val="24"/>
          <w:szCs w:val="24"/>
        </w:rPr>
        <w:t xml:space="preserve"> unlawful arrest</w:t>
      </w:r>
      <w:r w:rsidR="00867231" w:rsidRPr="00C13DDD">
        <w:rPr>
          <w:rFonts w:ascii="Times New Roman" w:hAnsi="Times New Roman" w:cs="Times New Roman"/>
          <w:sz w:val="24"/>
          <w:szCs w:val="24"/>
        </w:rPr>
        <w:t xml:space="preserve"> cases</w:t>
      </w:r>
      <w:r w:rsidR="00EA2C47" w:rsidRPr="00C13DDD">
        <w:rPr>
          <w:rFonts w:ascii="Times New Roman" w:hAnsi="Times New Roman" w:cs="Times New Roman"/>
          <w:sz w:val="24"/>
          <w:szCs w:val="24"/>
        </w:rPr>
        <w:t>:</w:t>
      </w:r>
      <w:r w:rsidR="00867231" w:rsidRPr="00C13DDD">
        <w:rPr>
          <w:rFonts w:ascii="Times New Roman" w:hAnsi="Times New Roman" w:cs="Times New Roman"/>
          <w:sz w:val="24"/>
          <w:szCs w:val="24"/>
        </w:rPr>
        <w:t xml:space="preserve"> </w:t>
      </w:r>
      <w:r w:rsidR="00216EAE" w:rsidRPr="00C13DDD">
        <w:rPr>
          <w:rFonts w:ascii="Times New Roman" w:hAnsi="Times New Roman" w:cs="Times New Roman"/>
          <w:sz w:val="24"/>
          <w:szCs w:val="24"/>
        </w:rPr>
        <w:t>‘</w:t>
      </w:r>
      <w:r w:rsidR="00867231" w:rsidRPr="00C13DDD">
        <w:rPr>
          <w:rFonts w:ascii="Times New Roman" w:hAnsi="Times New Roman" w:cs="Times New Roman"/>
          <w:sz w:val="24"/>
          <w:szCs w:val="24"/>
        </w:rPr>
        <w:t>More so the last couple of years we have to consider the necessity criteria and consider whether we should be taking away someone’s liberty</w:t>
      </w:r>
      <w:r w:rsidR="00216EAE" w:rsidRPr="00C13DDD">
        <w:rPr>
          <w:rFonts w:ascii="Times New Roman" w:hAnsi="Times New Roman" w:cs="Times New Roman"/>
          <w:sz w:val="24"/>
          <w:szCs w:val="24"/>
        </w:rPr>
        <w:t>’</w:t>
      </w:r>
      <w:r w:rsidR="0056682F" w:rsidRPr="00C13DDD">
        <w:rPr>
          <w:rFonts w:ascii="Times New Roman" w:hAnsi="Times New Roman" w:cs="Times New Roman"/>
          <w:sz w:val="24"/>
          <w:szCs w:val="24"/>
        </w:rPr>
        <w:t>:</w:t>
      </w:r>
      <w:r w:rsidR="00867231" w:rsidRPr="00C13DDD">
        <w:rPr>
          <w:rFonts w:ascii="Times New Roman" w:hAnsi="Times New Roman" w:cs="Times New Roman"/>
          <w:sz w:val="24"/>
          <w:szCs w:val="24"/>
        </w:rPr>
        <w:t xml:space="preserve"> </w:t>
      </w:r>
    </w:p>
    <w:p w14:paraId="7BD97937" w14:textId="77777777" w:rsidR="00867231" w:rsidRPr="00C13DDD" w:rsidRDefault="00867231" w:rsidP="006D2E2F">
      <w:pPr>
        <w:pStyle w:val="NoSpacing"/>
        <w:spacing w:line="360" w:lineRule="auto"/>
        <w:ind w:left="720"/>
        <w:jc w:val="both"/>
        <w:rPr>
          <w:rFonts w:ascii="Times New Roman" w:hAnsi="Times New Roman" w:cs="Times New Roman"/>
          <w:sz w:val="24"/>
          <w:szCs w:val="24"/>
        </w:rPr>
      </w:pPr>
      <w:r w:rsidRPr="00C13DDD">
        <w:rPr>
          <w:rFonts w:ascii="Times New Roman" w:hAnsi="Times New Roman" w:cs="Times New Roman"/>
          <w:sz w:val="20"/>
          <w:szCs w:val="20"/>
        </w:rPr>
        <w:t xml:space="preserve">So you were </w:t>
      </w:r>
      <w:r w:rsidR="00D92199" w:rsidRPr="00C13DDD">
        <w:rPr>
          <w:rFonts w:ascii="Times New Roman" w:hAnsi="Times New Roman" w:cs="Times New Roman"/>
          <w:sz w:val="20"/>
          <w:szCs w:val="20"/>
        </w:rPr>
        <w:t>(…)</w:t>
      </w:r>
      <w:r w:rsidRPr="00C13DDD">
        <w:rPr>
          <w:rFonts w:ascii="Times New Roman" w:hAnsi="Times New Roman" w:cs="Times New Roman"/>
          <w:sz w:val="20"/>
          <w:szCs w:val="20"/>
        </w:rPr>
        <w:t xml:space="preserve"> going into custody with the same person, and it’s the old ‘prompt and effective investigation of the offence’, and the custody officer is like, ‘happy days’, ‘great’, and all that, and booked them i</w:t>
      </w:r>
      <w:r w:rsidR="00EA2C47" w:rsidRPr="00C13DDD">
        <w:rPr>
          <w:rFonts w:ascii="Times New Roman" w:hAnsi="Times New Roman" w:cs="Times New Roman"/>
          <w:sz w:val="20"/>
          <w:szCs w:val="20"/>
        </w:rPr>
        <w:t>n. Then the Home Office…</w:t>
      </w:r>
      <w:r w:rsidRPr="00C13DDD">
        <w:rPr>
          <w:rFonts w:ascii="Times New Roman" w:hAnsi="Times New Roman" w:cs="Times New Roman"/>
          <w:sz w:val="20"/>
          <w:szCs w:val="20"/>
        </w:rPr>
        <w:t xml:space="preserve"> came back to us and said</w:t>
      </w:r>
      <w:r w:rsidR="0056682F" w:rsidRPr="00C13DDD">
        <w:rPr>
          <w:rFonts w:ascii="Times New Roman" w:hAnsi="Times New Roman" w:cs="Times New Roman"/>
          <w:sz w:val="20"/>
          <w:szCs w:val="20"/>
        </w:rPr>
        <w:t>…</w:t>
      </w:r>
      <w:r w:rsidRPr="00C13DDD">
        <w:rPr>
          <w:rFonts w:ascii="Times New Roman" w:hAnsi="Times New Roman" w:cs="Times New Roman"/>
          <w:sz w:val="20"/>
          <w:szCs w:val="20"/>
        </w:rPr>
        <w:t xml:space="preserve"> what </w:t>
      </w:r>
      <w:proofErr w:type="gramStart"/>
      <w:r w:rsidRPr="00C13DDD">
        <w:rPr>
          <w:rFonts w:ascii="Times New Roman" w:hAnsi="Times New Roman" w:cs="Times New Roman"/>
          <w:sz w:val="20"/>
          <w:szCs w:val="20"/>
        </w:rPr>
        <w:t>it’s</w:t>
      </w:r>
      <w:proofErr w:type="gramEnd"/>
      <w:r w:rsidRPr="00C13DDD">
        <w:rPr>
          <w:rFonts w:ascii="Times New Roman" w:hAnsi="Times New Roman" w:cs="Times New Roman"/>
          <w:sz w:val="20"/>
          <w:szCs w:val="20"/>
        </w:rPr>
        <w:t xml:space="preserve"> about is avoiding taking people’s liberty unnecessarily and we need to have more than just this ‘prompt and effective’. </w:t>
      </w:r>
      <w:proofErr w:type="gramStart"/>
      <w:r w:rsidRPr="00C13DDD">
        <w:rPr>
          <w:rFonts w:ascii="Times New Roman" w:hAnsi="Times New Roman" w:cs="Times New Roman"/>
          <w:sz w:val="20"/>
          <w:szCs w:val="20"/>
        </w:rPr>
        <w:t>And</w:t>
      </w:r>
      <w:proofErr w:type="gramEnd"/>
      <w:r w:rsidRPr="00C13DDD">
        <w:rPr>
          <w:rFonts w:ascii="Times New Roman" w:hAnsi="Times New Roman" w:cs="Times New Roman"/>
          <w:sz w:val="20"/>
          <w:szCs w:val="20"/>
        </w:rPr>
        <w:t xml:space="preserve"> if you ask bobbies now they will probably say arrest rates have gone down, probably like, 80%... Because </w:t>
      </w:r>
      <w:proofErr w:type="gramStart"/>
      <w:r w:rsidRPr="00C13DDD">
        <w:rPr>
          <w:rFonts w:ascii="Times New Roman" w:hAnsi="Times New Roman" w:cs="Times New Roman"/>
          <w:sz w:val="20"/>
          <w:szCs w:val="20"/>
        </w:rPr>
        <w:t>bobbies</w:t>
      </w:r>
      <w:proofErr w:type="gramEnd"/>
      <w:r w:rsidRPr="00C13DDD">
        <w:rPr>
          <w:rFonts w:ascii="Times New Roman" w:hAnsi="Times New Roman" w:cs="Times New Roman"/>
          <w:sz w:val="20"/>
          <w:szCs w:val="20"/>
        </w:rPr>
        <w:t xml:space="preserve"> being bobbies, it’</w:t>
      </w:r>
      <w:r w:rsidR="00446280" w:rsidRPr="00C13DDD">
        <w:rPr>
          <w:rFonts w:ascii="Times New Roman" w:hAnsi="Times New Roman" w:cs="Times New Roman"/>
          <w:sz w:val="20"/>
          <w:szCs w:val="20"/>
        </w:rPr>
        <w:t xml:space="preserve">s the path of least resistance (…) </w:t>
      </w:r>
      <w:r w:rsidRPr="00C13DDD">
        <w:rPr>
          <w:rFonts w:ascii="Times New Roman" w:hAnsi="Times New Roman" w:cs="Times New Roman"/>
          <w:sz w:val="20"/>
          <w:szCs w:val="20"/>
        </w:rPr>
        <w:t>Current climate you’re more inclined to sit bac</w:t>
      </w:r>
      <w:r w:rsidR="0056682F" w:rsidRPr="00C13DDD">
        <w:rPr>
          <w:rFonts w:ascii="Times New Roman" w:hAnsi="Times New Roman" w:cs="Times New Roman"/>
          <w:sz w:val="20"/>
          <w:szCs w:val="20"/>
        </w:rPr>
        <w:t>k and think about it before […]</w:t>
      </w:r>
      <w:r w:rsidR="000014F9" w:rsidRPr="00C13DDD">
        <w:rPr>
          <w:rStyle w:val="FootnoteReference"/>
          <w:rFonts w:ascii="Times New Roman" w:hAnsi="Times New Roman" w:cs="Times New Roman"/>
          <w:sz w:val="24"/>
          <w:szCs w:val="24"/>
        </w:rPr>
        <w:footnoteReference w:id="51"/>
      </w:r>
    </w:p>
    <w:p w14:paraId="610C1D14" w14:textId="77777777" w:rsidR="00B65FB3" w:rsidRPr="00C13DDD" w:rsidRDefault="00B65FB3" w:rsidP="006D2E2F">
      <w:pPr>
        <w:pStyle w:val="NoSpacing"/>
        <w:spacing w:line="360" w:lineRule="auto"/>
        <w:jc w:val="both"/>
        <w:rPr>
          <w:rFonts w:ascii="Times New Roman" w:hAnsi="Times New Roman" w:cs="Times New Roman"/>
          <w:sz w:val="24"/>
          <w:szCs w:val="24"/>
        </w:rPr>
      </w:pPr>
    </w:p>
    <w:p w14:paraId="28C469E6" w14:textId="77777777" w:rsidR="00B8734F" w:rsidRPr="00C13DDD" w:rsidRDefault="00B65FB3" w:rsidP="006D2E2F">
      <w:pPr>
        <w:pStyle w:val="NoSpacing"/>
        <w:spacing w:line="360" w:lineRule="auto"/>
        <w:jc w:val="both"/>
        <w:rPr>
          <w:rFonts w:ascii="Times New Roman" w:hAnsi="Times New Roman" w:cs="Times New Roman"/>
          <w:sz w:val="24"/>
          <w:szCs w:val="24"/>
        </w:rPr>
      </w:pPr>
      <w:r w:rsidRPr="00C13DDD">
        <w:rPr>
          <w:rFonts w:ascii="Times New Roman" w:hAnsi="Times New Roman" w:cs="Times New Roman"/>
          <w:sz w:val="24"/>
          <w:szCs w:val="24"/>
        </w:rPr>
        <w:t xml:space="preserve">There was also evidence that custody sergeants possessed greater knowledge of the complexities of the arrest necessity criteria. Although it </w:t>
      </w:r>
      <w:r w:rsidR="00511A12" w:rsidRPr="00C13DDD">
        <w:rPr>
          <w:rFonts w:ascii="Times New Roman" w:hAnsi="Times New Roman" w:cs="Times New Roman"/>
          <w:sz w:val="24"/>
          <w:szCs w:val="24"/>
        </w:rPr>
        <w:t xml:space="preserve">remained </w:t>
      </w:r>
      <w:r w:rsidRPr="00C13DDD">
        <w:rPr>
          <w:rFonts w:ascii="Times New Roman" w:hAnsi="Times New Roman" w:cs="Times New Roman"/>
          <w:sz w:val="24"/>
          <w:szCs w:val="24"/>
        </w:rPr>
        <w:t>very rare for them to probe the difference between the reason and the necessity for arrest,</w:t>
      </w:r>
      <w:r w:rsidR="00A46781" w:rsidRPr="00C13DDD">
        <w:rPr>
          <w:rFonts w:ascii="Times New Roman" w:hAnsi="Times New Roman" w:cs="Times New Roman"/>
          <w:sz w:val="24"/>
          <w:szCs w:val="24"/>
        </w:rPr>
        <w:t xml:space="preserve"> there were a handful</w:t>
      </w:r>
      <w:r w:rsidRPr="00C13DDD">
        <w:rPr>
          <w:rFonts w:ascii="Times New Roman" w:hAnsi="Times New Roman" w:cs="Times New Roman"/>
          <w:sz w:val="24"/>
          <w:szCs w:val="24"/>
        </w:rPr>
        <w:t xml:space="preserve"> of </w:t>
      </w:r>
      <w:r w:rsidR="00A46781" w:rsidRPr="00C13DDD">
        <w:rPr>
          <w:rFonts w:ascii="Times New Roman" w:hAnsi="Times New Roman" w:cs="Times New Roman"/>
          <w:sz w:val="24"/>
          <w:szCs w:val="24"/>
        </w:rPr>
        <w:t xml:space="preserve">examples </w:t>
      </w:r>
      <w:r w:rsidRPr="00C13DDD">
        <w:rPr>
          <w:rFonts w:ascii="Times New Roman" w:hAnsi="Times New Roman" w:cs="Times New Roman"/>
          <w:sz w:val="24"/>
          <w:szCs w:val="24"/>
        </w:rPr>
        <w:t>of custody sergeants declining to take a prisoner into custody</w:t>
      </w:r>
      <w:r w:rsidR="00B8734F" w:rsidRPr="00C13DDD">
        <w:rPr>
          <w:rFonts w:ascii="Times New Roman" w:hAnsi="Times New Roman" w:cs="Times New Roman"/>
          <w:sz w:val="24"/>
          <w:szCs w:val="24"/>
        </w:rPr>
        <w:t>.</w:t>
      </w:r>
      <w:r w:rsidR="00A46781" w:rsidRPr="00C13DDD">
        <w:rPr>
          <w:rStyle w:val="FootnoteReference"/>
          <w:rFonts w:ascii="Times New Roman" w:hAnsi="Times New Roman" w:cs="Times New Roman"/>
          <w:sz w:val="24"/>
          <w:szCs w:val="24"/>
        </w:rPr>
        <w:footnoteReference w:id="52"/>
      </w:r>
      <w:r w:rsidR="00B8734F" w:rsidRPr="00C13DDD">
        <w:rPr>
          <w:rFonts w:ascii="Times New Roman" w:hAnsi="Times New Roman" w:cs="Times New Roman"/>
          <w:sz w:val="24"/>
          <w:szCs w:val="24"/>
        </w:rPr>
        <w:t xml:space="preserve"> In the following </w:t>
      </w:r>
      <w:proofErr w:type="gramStart"/>
      <w:r w:rsidR="00B8734F" w:rsidRPr="00C13DDD">
        <w:rPr>
          <w:rFonts w:ascii="Times New Roman" w:hAnsi="Times New Roman" w:cs="Times New Roman"/>
          <w:sz w:val="24"/>
          <w:szCs w:val="24"/>
        </w:rPr>
        <w:t>scenario</w:t>
      </w:r>
      <w:proofErr w:type="gramEnd"/>
      <w:r w:rsidR="00B8734F" w:rsidRPr="00C13DDD">
        <w:rPr>
          <w:rFonts w:ascii="Times New Roman" w:hAnsi="Times New Roman" w:cs="Times New Roman"/>
          <w:sz w:val="24"/>
          <w:szCs w:val="24"/>
        </w:rPr>
        <w:t xml:space="preserve"> a constable </w:t>
      </w:r>
      <w:r w:rsidR="00873B07" w:rsidRPr="00C13DDD">
        <w:rPr>
          <w:rFonts w:ascii="Times New Roman" w:hAnsi="Times New Roman" w:cs="Times New Roman"/>
          <w:sz w:val="24"/>
          <w:szCs w:val="24"/>
        </w:rPr>
        <w:t>arrested</w:t>
      </w:r>
      <w:r w:rsidR="00B8734F" w:rsidRPr="00C13DDD">
        <w:rPr>
          <w:rFonts w:ascii="Times New Roman" w:hAnsi="Times New Roman" w:cs="Times New Roman"/>
          <w:sz w:val="24"/>
          <w:szCs w:val="24"/>
        </w:rPr>
        <w:t xml:space="preserve"> a teenager </w:t>
      </w:r>
      <w:r w:rsidR="00873B07" w:rsidRPr="00C13DDD">
        <w:rPr>
          <w:rFonts w:ascii="Times New Roman" w:hAnsi="Times New Roman" w:cs="Times New Roman"/>
          <w:sz w:val="24"/>
          <w:szCs w:val="24"/>
        </w:rPr>
        <w:t xml:space="preserve">suspected of being </w:t>
      </w:r>
      <w:r w:rsidR="00B8734F" w:rsidRPr="00C13DDD">
        <w:rPr>
          <w:rFonts w:ascii="Times New Roman" w:hAnsi="Times New Roman" w:cs="Times New Roman"/>
          <w:sz w:val="24"/>
          <w:szCs w:val="24"/>
        </w:rPr>
        <w:t>part of a gang who were trying to break into vehicles</w:t>
      </w:r>
      <w:r w:rsidR="00873B07" w:rsidRPr="00C13DDD">
        <w:rPr>
          <w:rFonts w:ascii="Times New Roman" w:hAnsi="Times New Roman" w:cs="Times New Roman"/>
          <w:sz w:val="24"/>
          <w:szCs w:val="24"/>
        </w:rPr>
        <w:t xml:space="preserve"> </w:t>
      </w:r>
      <w:r w:rsidR="00B8734F" w:rsidRPr="00C13DDD">
        <w:rPr>
          <w:rFonts w:ascii="Times New Roman" w:hAnsi="Times New Roman" w:cs="Times New Roman"/>
          <w:sz w:val="24"/>
          <w:szCs w:val="24"/>
        </w:rPr>
        <w:t xml:space="preserve">following an unsuccessful search for items pertaining to car theft: </w:t>
      </w:r>
    </w:p>
    <w:p w14:paraId="121F6A09" w14:textId="77777777" w:rsidR="00216EAE" w:rsidRPr="00C13DDD" w:rsidRDefault="00216EAE" w:rsidP="006D2E2F">
      <w:pPr>
        <w:pStyle w:val="NoSpacing"/>
        <w:spacing w:line="360" w:lineRule="auto"/>
        <w:jc w:val="both"/>
        <w:rPr>
          <w:rFonts w:ascii="Times New Roman" w:hAnsi="Times New Roman" w:cs="Times New Roman"/>
          <w:sz w:val="24"/>
          <w:szCs w:val="24"/>
        </w:rPr>
      </w:pPr>
    </w:p>
    <w:p w14:paraId="5A3387B3" w14:textId="77777777" w:rsidR="00B65FB3" w:rsidRPr="00C13DDD" w:rsidRDefault="00B65FB3" w:rsidP="006D2E2F">
      <w:pPr>
        <w:spacing w:line="360" w:lineRule="auto"/>
        <w:ind w:left="720"/>
        <w:jc w:val="both"/>
        <w:rPr>
          <w:rFonts w:ascii="Times New Roman" w:hAnsi="Times New Roman" w:cs="Times New Roman"/>
          <w:sz w:val="24"/>
          <w:szCs w:val="24"/>
        </w:rPr>
      </w:pPr>
      <w:r w:rsidRPr="00C13DDD">
        <w:rPr>
          <w:rFonts w:ascii="Times New Roman" w:hAnsi="Times New Roman" w:cs="Times New Roman"/>
          <w:sz w:val="20"/>
          <w:szCs w:val="20"/>
        </w:rPr>
        <w:t xml:space="preserve">He arrests the lad for dangerous cycling, no lights and anything else he can think of. He needs an appropriate adult because he is 15 or 16 and so </w:t>
      </w:r>
      <w:r w:rsidR="0056682F" w:rsidRPr="00C13DDD">
        <w:rPr>
          <w:rFonts w:ascii="Times New Roman" w:hAnsi="Times New Roman" w:cs="Times New Roman"/>
          <w:sz w:val="20"/>
          <w:szCs w:val="20"/>
        </w:rPr>
        <w:t>[</w:t>
      </w:r>
      <w:r w:rsidR="006B3247" w:rsidRPr="00C13DDD">
        <w:rPr>
          <w:rFonts w:ascii="Times New Roman" w:hAnsi="Times New Roman" w:cs="Times New Roman"/>
          <w:sz w:val="20"/>
          <w:szCs w:val="20"/>
        </w:rPr>
        <w:t>the officer</w:t>
      </w:r>
      <w:r w:rsidR="0056682F" w:rsidRPr="00C13DDD">
        <w:rPr>
          <w:rFonts w:ascii="Times New Roman" w:hAnsi="Times New Roman" w:cs="Times New Roman"/>
          <w:sz w:val="20"/>
          <w:szCs w:val="20"/>
        </w:rPr>
        <w:t>]</w:t>
      </w:r>
      <w:r w:rsidRPr="00C13DDD">
        <w:rPr>
          <w:rFonts w:ascii="Times New Roman" w:hAnsi="Times New Roman" w:cs="Times New Roman"/>
          <w:sz w:val="20"/>
          <w:szCs w:val="20"/>
        </w:rPr>
        <w:t xml:space="preserve"> says he cannot issue the tickets there and then.  They call for a van to take the bike back to the station.  </w:t>
      </w:r>
      <w:r w:rsidR="00511A12" w:rsidRPr="00C13DDD">
        <w:rPr>
          <w:rFonts w:ascii="Times New Roman" w:hAnsi="Times New Roman" w:cs="Times New Roman"/>
          <w:sz w:val="20"/>
          <w:szCs w:val="20"/>
        </w:rPr>
        <w:t>(…)</w:t>
      </w:r>
      <w:r w:rsidRPr="00C13DDD">
        <w:rPr>
          <w:rFonts w:ascii="Times New Roman" w:hAnsi="Times New Roman" w:cs="Times New Roman"/>
          <w:sz w:val="20"/>
          <w:szCs w:val="20"/>
        </w:rPr>
        <w:t xml:space="preserve">  As it happens, the Inspector is driving the van.  He makes no comment on the arrest</w:t>
      </w:r>
      <w:r w:rsidR="00B8734F" w:rsidRPr="00C13DDD">
        <w:rPr>
          <w:rFonts w:ascii="Times New Roman" w:hAnsi="Times New Roman" w:cs="Times New Roman"/>
          <w:sz w:val="20"/>
          <w:szCs w:val="20"/>
        </w:rPr>
        <w:t xml:space="preserve"> (…)</w:t>
      </w:r>
      <w:r w:rsidRPr="00C13DDD">
        <w:rPr>
          <w:rFonts w:ascii="Times New Roman" w:hAnsi="Times New Roman" w:cs="Times New Roman"/>
          <w:sz w:val="20"/>
          <w:szCs w:val="20"/>
        </w:rPr>
        <w:t>.  At</w:t>
      </w:r>
      <w:r w:rsidR="00B8734F" w:rsidRPr="00C13DDD">
        <w:rPr>
          <w:rFonts w:ascii="Times New Roman" w:hAnsi="Times New Roman" w:cs="Times New Roman"/>
          <w:sz w:val="20"/>
          <w:szCs w:val="20"/>
        </w:rPr>
        <w:t xml:space="preserve"> [the custody suite]</w:t>
      </w:r>
      <w:r w:rsidRPr="00C13DDD">
        <w:rPr>
          <w:rFonts w:ascii="Times New Roman" w:hAnsi="Times New Roman" w:cs="Times New Roman"/>
          <w:sz w:val="20"/>
          <w:szCs w:val="20"/>
        </w:rPr>
        <w:t xml:space="preserve">, the Custody Sergeant asks the usual questions.  </w:t>
      </w:r>
      <w:proofErr w:type="gramStart"/>
      <w:r w:rsidRPr="00C13DDD">
        <w:rPr>
          <w:rFonts w:ascii="Times New Roman" w:hAnsi="Times New Roman" w:cs="Times New Roman"/>
          <w:sz w:val="20"/>
          <w:szCs w:val="20"/>
        </w:rPr>
        <w:t>But</w:t>
      </w:r>
      <w:proofErr w:type="gramEnd"/>
      <w:r w:rsidRPr="00C13DDD">
        <w:rPr>
          <w:rFonts w:ascii="Times New Roman" w:hAnsi="Times New Roman" w:cs="Times New Roman"/>
          <w:sz w:val="20"/>
          <w:szCs w:val="20"/>
        </w:rPr>
        <w:t xml:space="preserve"> he is not impressed. Quietly, to avoid the officer’s embarrassment, and very conscious that </w:t>
      </w:r>
      <w:r w:rsidR="00B8734F" w:rsidRPr="00C13DDD">
        <w:rPr>
          <w:rFonts w:ascii="Times New Roman" w:hAnsi="Times New Roman" w:cs="Times New Roman"/>
          <w:sz w:val="20"/>
          <w:szCs w:val="20"/>
        </w:rPr>
        <w:t>[the researcher is present]</w:t>
      </w:r>
      <w:r w:rsidRPr="00C13DDD">
        <w:rPr>
          <w:rFonts w:ascii="Times New Roman" w:hAnsi="Times New Roman" w:cs="Times New Roman"/>
          <w:sz w:val="20"/>
          <w:szCs w:val="20"/>
        </w:rPr>
        <w:t>, the Sergeant asks whether there were other options? Are his parents at home?  He understands what the officer is trying to do, he says, but he cannot authorise detention</w:t>
      </w:r>
      <w:r w:rsidR="00B8734F" w:rsidRPr="00C13DDD">
        <w:rPr>
          <w:rFonts w:ascii="Times New Roman" w:hAnsi="Times New Roman" w:cs="Times New Roman"/>
          <w:sz w:val="20"/>
          <w:szCs w:val="20"/>
        </w:rPr>
        <w:t>.</w:t>
      </w:r>
      <w:r w:rsidR="000014F9" w:rsidRPr="00C13DDD">
        <w:rPr>
          <w:rStyle w:val="FootnoteReference"/>
          <w:rFonts w:ascii="Times New Roman" w:hAnsi="Times New Roman" w:cs="Times New Roman"/>
          <w:sz w:val="24"/>
          <w:szCs w:val="24"/>
        </w:rPr>
        <w:footnoteReference w:id="53"/>
      </w:r>
    </w:p>
    <w:p w14:paraId="05E9D338" w14:textId="77777777" w:rsidR="00D74040" w:rsidRPr="00C13DDD" w:rsidRDefault="00713432" w:rsidP="006D2E2F">
      <w:pPr>
        <w:pStyle w:val="NormalWeb"/>
        <w:spacing w:line="360" w:lineRule="auto"/>
        <w:jc w:val="center"/>
        <w:rPr>
          <w:b/>
        </w:rPr>
      </w:pPr>
      <w:r w:rsidRPr="00C13DDD">
        <w:rPr>
          <w:b/>
        </w:rPr>
        <w:lastRenderedPageBreak/>
        <w:t>FACTORS DETERMINING WHETHER TO ARREST</w:t>
      </w:r>
    </w:p>
    <w:p w14:paraId="7658C21D" w14:textId="21BBF928" w:rsidR="00726D98" w:rsidRPr="00C13DDD" w:rsidRDefault="001D4E9A" w:rsidP="006D2E2F">
      <w:pPr>
        <w:pStyle w:val="NormalWeb"/>
        <w:spacing w:line="360" w:lineRule="auto"/>
        <w:jc w:val="both"/>
      </w:pPr>
      <w:r w:rsidRPr="00C13DDD">
        <w:t>O</w:t>
      </w:r>
      <w:r w:rsidR="000964BE" w:rsidRPr="00C13DDD">
        <w:t xml:space="preserve">fficers are </w:t>
      </w:r>
      <w:r w:rsidRPr="00C13DDD">
        <w:t xml:space="preserve">therefore </w:t>
      </w:r>
      <w:r w:rsidR="000964BE" w:rsidRPr="00C13DDD">
        <w:t>regularly making arrests</w:t>
      </w:r>
      <w:r w:rsidR="00540A17" w:rsidRPr="00C13DDD">
        <w:t xml:space="preserve"> without</w:t>
      </w:r>
      <w:r w:rsidR="000964BE" w:rsidRPr="00C13DDD">
        <w:t xml:space="preserve"> consider</w:t>
      </w:r>
      <w:r w:rsidRPr="00C13DDD">
        <w:t>ing</w:t>
      </w:r>
      <w:r w:rsidR="000964BE" w:rsidRPr="00C13DDD">
        <w:t xml:space="preserve"> arrest necessity</w:t>
      </w:r>
      <w:r w:rsidRPr="00C13DDD">
        <w:t xml:space="preserve">, </w:t>
      </w:r>
      <w:r w:rsidR="000964BE" w:rsidRPr="00C13DDD">
        <w:t>and some</w:t>
      </w:r>
      <w:r w:rsidR="00BC5E78" w:rsidRPr="00C13DDD">
        <w:t>times</w:t>
      </w:r>
      <w:r w:rsidR="000964BE" w:rsidRPr="00C13DDD">
        <w:t xml:space="preserve"> </w:t>
      </w:r>
      <w:r w:rsidR="00BC5E78" w:rsidRPr="00C13DDD">
        <w:t>without</w:t>
      </w:r>
      <w:r w:rsidR="000964BE" w:rsidRPr="00C13DDD">
        <w:t xml:space="preserve"> </w:t>
      </w:r>
      <w:r w:rsidR="00BC5E78" w:rsidRPr="00C13DDD">
        <w:t xml:space="preserve">even </w:t>
      </w:r>
      <w:r w:rsidR="000964BE" w:rsidRPr="00C13DDD">
        <w:t>consider</w:t>
      </w:r>
      <w:r w:rsidR="00BC5E78" w:rsidRPr="00C13DDD">
        <w:t>ing</w:t>
      </w:r>
      <w:r w:rsidR="000964BE" w:rsidRPr="00C13DDD">
        <w:t xml:space="preserve"> what their </w:t>
      </w:r>
      <w:r w:rsidRPr="00C13DDD">
        <w:t xml:space="preserve">arrest </w:t>
      </w:r>
      <w:r w:rsidR="000964BE" w:rsidRPr="00C13DDD">
        <w:rPr>
          <w:i/>
        </w:rPr>
        <w:t>reasons</w:t>
      </w:r>
      <w:r w:rsidR="000964BE" w:rsidRPr="00C13DDD">
        <w:t xml:space="preserve"> </w:t>
      </w:r>
      <w:r w:rsidR="00C670A2" w:rsidRPr="00C13DDD">
        <w:t>are</w:t>
      </w:r>
      <w:r w:rsidRPr="00C13DDD">
        <w:t>. So what is</w:t>
      </w:r>
      <w:r w:rsidR="000964BE" w:rsidRPr="00C13DDD">
        <w:t xml:space="preserve"> informing their decision-making process?</w:t>
      </w:r>
      <w:r w:rsidR="00B32253" w:rsidRPr="00C13DDD">
        <w:t xml:space="preserve"> </w:t>
      </w:r>
      <w:proofErr w:type="gramStart"/>
      <w:r w:rsidR="000964BE" w:rsidRPr="00C13DDD">
        <w:t xml:space="preserve">Our observations suggested that it was not the case that officers were making arbitrary decisions to arrest (although there </w:t>
      </w:r>
      <w:r w:rsidR="000013CD" w:rsidRPr="00C13DDD">
        <w:t xml:space="preserve">were </w:t>
      </w:r>
      <w:proofErr w:type="spellStart"/>
      <w:r w:rsidR="00F663D4" w:rsidRPr="00C13DDD">
        <w:t>considerable</w:t>
      </w:r>
      <w:r w:rsidR="00AE6186" w:rsidRPr="00C13DDD">
        <w:t>differences</w:t>
      </w:r>
      <w:proofErr w:type="spellEnd"/>
      <w:r w:rsidR="00AE6186" w:rsidRPr="00C13DDD">
        <w:t xml:space="preserve"> </w:t>
      </w:r>
      <w:r w:rsidR="00F663D4" w:rsidRPr="00C13DDD">
        <w:t>between</w:t>
      </w:r>
      <w:r w:rsidR="00AE6186" w:rsidRPr="00C13DDD">
        <w:t xml:space="preserve"> judgements made by </w:t>
      </w:r>
      <w:r w:rsidR="00F663D4" w:rsidRPr="00C13DDD">
        <w:t xml:space="preserve">individual </w:t>
      </w:r>
      <w:r w:rsidR="00AE6186" w:rsidRPr="00C13DDD">
        <w:t>officers</w:t>
      </w:r>
      <w:r w:rsidR="00F663D4" w:rsidRPr="00C13DDD">
        <w:t xml:space="preserve">, which were sometimes exacerbated by the role they were performing (e.g. Response vs </w:t>
      </w:r>
      <w:r w:rsidR="00AE6186" w:rsidRPr="00C13DDD">
        <w:t>Traffic</w:t>
      </w:r>
      <w:r w:rsidR="00F663D4" w:rsidRPr="00C13DDD">
        <w:t xml:space="preserve"> roles)</w:t>
      </w:r>
      <w:r w:rsidR="000964BE" w:rsidRPr="00C13DDD">
        <w:t xml:space="preserve">), or even </w:t>
      </w:r>
      <w:r w:rsidR="003873CD" w:rsidRPr="00C13DDD">
        <w:t xml:space="preserve">regularly </w:t>
      </w:r>
      <w:r w:rsidR="000964BE" w:rsidRPr="00C13DDD">
        <w:t>making decisions based on morally</w:t>
      </w:r>
      <w:r w:rsidR="00FF0793" w:rsidRPr="00C13DDD">
        <w:t>-</w:t>
      </w:r>
      <w:r w:rsidR="000964BE" w:rsidRPr="00C13DDD">
        <w:t>objectionable grounds (officer</w:t>
      </w:r>
      <w:r w:rsidR="003873CD" w:rsidRPr="00C13DDD">
        <w:t>s inevitably thought they were ‘</w:t>
      </w:r>
      <w:r w:rsidR="000964BE" w:rsidRPr="00C13DDD">
        <w:t>doing the right thing</w:t>
      </w:r>
      <w:r w:rsidR="003873CD" w:rsidRPr="00C13DDD">
        <w:t>’</w:t>
      </w:r>
      <w:r w:rsidR="000964BE" w:rsidRPr="00C13DDD">
        <w:t xml:space="preserve"> and would robustly</w:t>
      </w:r>
      <w:r w:rsidR="00C670A2" w:rsidRPr="00C13DDD">
        <w:t xml:space="preserve"> and </w:t>
      </w:r>
      <w:r w:rsidR="00F663D4" w:rsidRPr="00C13DDD">
        <w:t xml:space="preserve">thoughtfully </w:t>
      </w:r>
      <w:r w:rsidR="000964BE" w:rsidRPr="00C13DDD">
        <w:t>defend their decision</w:t>
      </w:r>
      <w:r w:rsidR="00713432" w:rsidRPr="00C13DDD">
        <w:t>s</w:t>
      </w:r>
      <w:r w:rsidR="000964BE" w:rsidRPr="00C13DDD">
        <w:t>).</w:t>
      </w:r>
      <w:proofErr w:type="gramEnd"/>
      <w:r w:rsidR="000964BE" w:rsidRPr="00C13DDD">
        <w:t xml:space="preserve"> Instead the decision to make an arrest tended to be informed by a number of </w:t>
      </w:r>
      <w:r w:rsidR="009F2A55" w:rsidRPr="00C13DDD">
        <w:t xml:space="preserve">(sometimes </w:t>
      </w:r>
      <w:r w:rsidR="000964BE" w:rsidRPr="00C13DDD">
        <w:t>conflicting</w:t>
      </w:r>
      <w:r w:rsidR="009F2A55" w:rsidRPr="00C13DDD">
        <w:t>)</w:t>
      </w:r>
      <w:r w:rsidR="000964BE" w:rsidRPr="00C13DDD">
        <w:t xml:space="preserve"> policy and practical pressures, as well as an officer’s interpretation of their own role, the context and circumstances of the suspected offence, and the demeanour, history</w:t>
      </w:r>
      <w:r w:rsidR="003873CD" w:rsidRPr="00C13DDD">
        <w:t>,</w:t>
      </w:r>
      <w:r w:rsidR="000964BE" w:rsidRPr="00C13DDD">
        <w:t xml:space="preserve"> and attitude of the suspect.</w:t>
      </w:r>
    </w:p>
    <w:p w14:paraId="461BCA45" w14:textId="77777777" w:rsidR="000964BE" w:rsidRPr="00C13DDD" w:rsidRDefault="00726D98" w:rsidP="006D2E2F">
      <w:pPr>
        <w:pStyle w:val="NormalWeb"/>
        <w:spacing w:line="360" w:lineRule="auto"/>
        <w:ind w:firstLine="720"/>
        <w:jc w:val="both"/>
      </w:pPr>
      <w:r w:rsidRPr="00C13DDD">
        <w:t xml:space="preserve">In line with most prior research into police discretion, </w:t>
      </w:r>
      <w:r w:rsidR="001D4E9A" w:rsidRPr="00C13DDD">
        <w:t>we</w:t>
      </w:r>
      <w:r w:rsidR="000964BE" w:rsidRPr="00C13DDD">
        <w:t xml:space="preserve"> found that these external pressures and internal interpretations played a far more significant role in the decision </w:t>
      </w:r>
      <w:r w:rsidR="003873CD" w:rsidRPr="00C13DDD">
        <w:t xml:space="preserve">whether </w:t>
      </w:r>
      <w:r w:rsidR="000964BE" w:rsidRPr="00C13DDD">
        <w:t>to make an arrest than the requirements of s.24 PACE and Code G. Further, it was very rare that</w:t>
      </w:r>
      <w:r w:rsidRPr="00C13DDD">
        <w:t xml:space="preserve"> a decision to arrest</w:t>
      </w:r>
      <w:r w:rsidR="000964BE" w:rsidRPr="00C13DDD">
        <w:t xml:space="preserve"> would be challenged by other officers or the custody sergeant</w:t>
      </w:r>
      <w:r w:rsidRPr="00C13DDD">
        <w:t xml:space="preserve">, meaning </w:t>
      </w:r>
      <w:r w:rsidR="000964BE" w:rsidRPr="00C13DDD">
        <w:t xml:space="preserve">that the non-application of s.24 and Code G </w:t>
      </w:r>
      <w:proofErr w:type="gramStart"/>
      <w:r w:rsidR="000964BE" w:rsidRPr="00C13DDD">
        <w:t>almost always</w:t>
      </w:r>
      <w:proofErr w:type="gramEnd"/>
      <w:r w:rsidR="000964BE" w:rsidRPr="00C13DDD">
        <w:t xml:space="preserve"> le</w:t>
      </w:r>
      <w:r w:rsidRPr="00C13DDD">
        <w:t>d</w:t>
      </w:r>
      <w:r w:rsidR="000964BE" w:rsidRPr="00C13DDD">
        <w:t xml:space="preserve"> to a significant restriction of the suspect’s liberty</w:t>
      </w:r>
      <w:r w:rsidR="00713432" w:rsidRPr="00C13DDD">
        <w:t xml:space="preserve"> through </w:t>
      </w:r>
      <w:r w:rsidRPr="00C13DDD">
        <w:t>subsequent detention</w:t>
      </w:r>
      <w:r w:rsidR="000964BE" w:rsidRPr="00C13DDD">
        <w:t>. Conversely, where decisions were made not to arrest, there were</w:t>
      </w:r>
      <w:r w:rsidR="00234FF1" w:rsidRPr="00C13DDD">
        <w:t xml:space="preserve"> observed</w:t>
      </w:r>
      <w:r w:rsidR="000964BE" w:rsidRPr="00C13DDD">
        <w:t xml:space="preserve"> occasions where members of the public and the suspect themselves were left at risk. Both outcomes, in </w:t>
      </w:r>
      <w:r w:rsidR="000D42A4" w:rsidRPr="00C13DDD">
        <w:t xml:space="preserve">the </w:t>
      </w:r>
      <w:r w:rsidR="000964BE" w:rsidRPr="00C13DDD">
        <w:t>absence of a correct application of s.24, leave forces at risk of litigation.</w:t>
      </w:r>
    </w:p>
    <w:p w14:paraId="332B9D19" w14:textId="77777777" w:rsidR="002148EC" w:rsidRPr="00C13DDD" w:rsidRDefault="00713432" w:rsidP="006D2E2F">
      <w:pPr>
        <w:pStyle w:val="NormalWeb"/>
        <w:spacing w:line="360" w:lineRule="auto"/>
        <w:jc w:val="both"/>
      </w:pPr>
      <w:r w:rsidRPr="00C13DDD">
        <w:t xml:space="preserve">1. </w:t>
      </w:r>
      <w:r w:rsidR="002148EC" w:rsidRPr="00C13DDD">
        <w:rPr>
          <w:i/>
        </w:rPr>
        <w:t>Force Policy</w:t>
      </w:r>
    </w:p>
    <w:p w14:paraId="2B368E5E" w14:textId="43523192" w:rsidR="00BD776A" w:rsidRPr="00C13DDD" w:rsidRDefault="002672A4" w:rsidP="006D2E2F">
      <w:pPr>
        <w:spacing w:before="100" w:beforeAutospacing="1" w:after="100" w:afterAutospacing="1" w:line="360" w:lineRule="auto"/>
        <w:jc w:val="both"/>
        <w:rPr>
          <w:rFonts w:ascii="Times New Roman" w:hAnsi="Times New Roman" w:cs="Times New Roman"/>
          <w:sz w:val="24"/>
          <w:szCs w:val="24"/>
        </w:rPr>
      </w:pPr>
      <w:r w:rsidRPr="00C13DDD">
        <w:rPr>
          <w:rFonts w:ascii="Times New Roman" w:eastAsia="Times New Roman" w:hAnsi="Times New Roman" w:cs="Times New Roman"/>
          <w:bCs/>
          <w:color w:val="010101"/>
          <w:sz w:val="24"/>
          <w:szCs w:val="24"/>
          <w:lang w:eastAsia="en-GB"/>
        </w:rPr>
        <w:t>T</w:t>
      </w:r>
      <w:r w:rsidR="00AB565A" w:rsidRPr="00C13DDD">
        <w:rPr>
          <w:rFonts w:ascii="Times New Roman" w:eastAsia="Times New Roman" w:hAnsi="Times New Roman" w:cs="Times New Roman"/>
          <w:bCs/>
          <w:color w:val="010101"/>
          <w:sz w:val="24"/>
          <w:szCs w:val="24"/>
          <w:lang w:eastAsia="en-GB"/>
        </w:rPr>
        <w:t xml:space="preserve">he operational freedom of the officer </w:t>
      </w:r>
      <w:r w:rsidR="007830DC" w:rsidRPr="00C13DDD">
        <w:rPr>
          <w:rFonts w:ascii="Times New Roman" w:eastAsia="Times New Roman" w:hAnsi="Times New Roman" w:cs="Times New Roman"/>
          <w:bCs/>
          <w:color w:val="010101"/>
          <w:sz w:val="24"/>
          <w:szCs w:val="24"/>
          <w:lang w:eastAsia="en-GB"/>
        </w:rPr>
        <w:t>determining</w:t>
      </w:r>
      <w:r w:rsidRPr="00C13DDD">
        <w:rPr>
          <w:rFonts w:ascii="Times New Roman" w:eastAsia="Times New Roman" w:hAnsi="Times New Roman" w:cs="Times New Roman"/>
          <w:bCs/>
          <w:color w:val="010101"/>
          <w:sz w:val="24"/>
          <w:szCs w:val="24"/>
          <w:lang w:eastAsia="en-GB"/>
        </w:rPr>
        <w:t xml:space="preserve"> </w:t>
      </w:r>
      <w:r w:rsidR="00AB565A" w:rsidRPr="00C13DDD">
        <w:rPr>
          <w:rFonts w:ascii="Times New Roman" w:eastAsia="Times New Roman" w:hAnsi="Times New Roman" w:cs="Times New Roman"/>
          <w:bCs/>
          <w:color w:val="010101"/>
          <w:sz w:val="24"/>
          <w:szCs w:val="24"/>
          <w:lang w:eastAsia="en-GB"/>
        </w:rPr>
        <w:t xml:space="preserve">whether to make an arrest </w:t>
      </w:r>
      <w:proofErr w:type="gramStart"/>
      <w:r w:rsidR="00000525" w:rsidRPr="00C13DDD">
        <w:rPr>
          <w:rFonts w:ascii="Times New Roman" w:eastAsia="Times New Roman" w:hAnsi="Times New Roman" w:cs="Times New Roman"/>
          <w:bCs/>
          <w:color w:val="010101"/>
          <w:sz w:val="24"/>
          <w:szCs w:val="24"/>
          <w:lang w:eastAsia="en-GB"/>
        </w:rPr>
        <w:t xml:space="preserve">is </w:t>
      </w:r>
      <w:r w:rsidR="0025470A" w:rsidRPr="00C13DDD">
        <w:rPr>
          <w:rFonts w:ascii="Times New Roman" w:eastAsia="Times New Roman" w:hAnsi="Times New Roman" w:cs="Times New Roman"/>
          <w:bCs/>
          <w:color w:val="010101"/>
          <w:sz w:val="24"/>
          <w:szCs w:val="24"/>
          <w:lang w:eastAsia="en-GB"/>
        </w:rPr>
        <w:t>frequently</w:t>
      </w:r>
      <w:r w:rsidR="00000525" w:rsidRPr="00C13DDD">
        <w:rPr>
          <w:rFonts w:ascii="Times New Roman" w:eastAsia="Times New Roman" w:hAnsi="Times New Roman" w:cs="Times New Roman"/>
          <w:bCs/>
          <w:color w:val="010101"/>
          <w:sz w:val="24"/>
          <w:szCs w:val="24"/>
          <w:lang w:eastAsia="en-GB"/>
        </w:rPr>
        <w:t xml:space="preserve"> restricted</w:t>
      </w:r>
      <w:proofErr w:type="gramEnd"/>
      <w:r w:rsidR="00000525" w:rsidRPr="00C13DDD">
        <w:rPr>
          <w:rFonts w:ascii="Times New Roman" w:eastAsia="Times New Roman" w:hAnsi="Times New Roman" w:cs="Times New Roman"/>
          <w:bCs/>
          <w:color w:val="010101"/>
          <w:sz w:val="24"/>
          <w:szCs w:val="24"/>
          <w:lang w:eastAsia="en-GB"/>
        </w:rPr>
        <w:t xml:space="preserve"> by force policy</w:t>
      </w:r>
      <w:r w:rsidR="00ED5E4F" w:rsidRPr="00C13DDD">
        <w:rPr>
          <w:rFonts w:ascii="Times New Roman" w:eastAsia="Times New Roman" w:hAnsi="Times New Roman" w:cs="Times New Roman"/>
          <w:bCs/>
          <w:color w:val="010101"/>
          <w:sz w:val="24"/>
          <w:szCs w:val="24"/>
          <w:lang w:eastAsia="en-GB"/>
        </w:rPr>
        <w:t xml:space="preserve">. This </w:t>
      </w:r>
      <w:proofErr w:type="gramStart"/>
      <w:r w:rsidR="00ED5E4F" w:rsidRPr="00C13DDD">
        <w:rPr>
          <w:rFonts w:ascii="Times New Roman" w:eastAsia="Times New Roman" w:hAnsi="Times New Roman" w:cs="Times New Roman"/>
          <w:bCs/>
          <w:color w:val="010101"/>
          <w:sz w:val="24"/>
          <w:szCs w:val="24"/>
          <w:lang w:eastAsia="en-GB"/>
        </w:rPr>
        <w:t>is often</w:t>
      </w:r>
      <w:r w:rsidR="00000525" w:rsidRPr="00C13DDD">
        <w:rPr>
          <w:rFonts w:ascii="Times New Roman" w:eastAsia="Times New Roman" w:hAnsi="Times New Roman" w:cs="Times New Roman"/>
          <w:bCs/>
          <w:color w:val="010101"/>
          <w:sz w:val="24"/>
          <w:szCs w:val="24"/>
          <w:lang w:eastAsia="en-GB"/>
        </w:rPr>
        <w:t xml:space="preserve"> influenced</w:t>
      </w:r>
      <w:proofErr w:type="gramEnd"/>
      <w:r w:rsidR="00000525" w:rsidRPr="00C13DDD">
        <w:rPr>
          <w:rFonts w:ascii="Times New Roman" w:eastAsia="Times New Roman" w:hAnsi="Times New Roman" w:cs="Times New Roman"/>
          <w:bCs/>
          <w:color w:val="010101"/>
          <w:sz w:val="24"/>
          <w:szCs w:val="24"/>
          <w:lang w:eastAsia="en-GB"/>
        </w:rPr>
        <w:t xml:space="preserve"> by national agencie</w:t>
      </w:r>
      <w:r w:rsidR="00BD776A" w:rsidRPr="00C13DDD">
        <w:rPr>
          <w:rFonts w:ascii="Times New Roman" w:eastAsia="Times New Roman" w:hAnsi="Times New Roman" w:cs="Times New Roman"/>
          <w:bCs/>
          <w:color w:val="010101"/>
          <w:sz w:val="24"/>
          <w:szCs w:val="24"/>
          <w:lang w:eastAsia="en-GB"/>
        </w:rPr>
        <w:t>s</w:t>
      </w:r>
      <w:r w:rsidR="007830DC" w:rsidRPr="00C13DDD">
        <w:rPr>
          <w:rFonts w:ascii="Times New Roman" w:eastAsia="Times New Roman" w:hAnsi="Times New Roman" w:cs="Times New Roman"/>
          <w:bCs/>
          <w:color w:val="010101"/>
          <w:sz w:val="24"/>
          <w:szCs w:val="24"/>
          <w:lang w:eastAsia="en-GB"/>
        </w:rPr>
        <w:t>,</w:t>
      </w:r>
      <w:r w:rsidR="00000525" w:rsidRPr="00C13DDD">
        <w:rPr>
          <w:rFonts w:ascii="Times New Roman" w:eastAsia="Times New Roman" w:hAnsi="Times New Roman" w:cs="Times New Roman"/>
          <w:bCs/>
          <w:color w:val="010101"/>
          <w:sz w:val="24"/>
          <w:szCs w:val="24"/>
          <w:lang w:eastAsia="en-GB"/>
        </w:rPr>
        <w:t xml:space="preserve"> and feeds back to officers through training packages</w:t>
      </w:r>
      <w:r w:rsidR="00ED5E4F" w:rsidRPr="00C13DDD">
        <w:rPr>
          <w:rFonts w:ascii="Times New Roman" w:eastAsia="Times New Roman" w:hAnsi="Times New Roman" w:cs="Times New Roman"/>
          <w:bCs/>
          <w:color w:val="010101"/>
          <w:sz w:val="24"/>
          <w:szCs w:val="24"/>
          <w:lang w:eastAsia="en-GB"/>
        </w:rPr>
        <w:t>,</w:t>
      </w:r>
      <w:r w:rsidR="00000525" w:rsidRPr="00C13DDD">
        <w:rPr>
          <w:rFonts w:ascii="Times New Roman" w:eastAsia="Times New Roman" w:hAnsi="Times New Roman" w:cs="Times New Roman"/>
          <w:bCs/>
          <w:color w:val="010101"/>
          <w:sz w:val="24"/>
          <w:szCs w:val="24"/>
          <w:lang w:eastAsia="en-GB"/>
        </w:rPr>
        <w:t xml:space="preserve"> force briefings</w:t>
      </w:r>
      <w:r w:rsidR="00ED5E4F" w:rsidRPr="00C13DDD">
        <w:rPr>
          <w:rFonts w:ascii="Times New Roman" w:eastAsia="Times New Roman" w:hAnsi="Times New Roman" w:cs="Times New Roman"/>
          <w:bCs/>
          <w:color w:val="010101"/>
          <w:sz w:val="24"/>
          <w:szCs w:val="24"/>
          <w:lang w:eastAsia="en-GB"/>
        </w:rPr>
        <w:t>,</w:t>
      </w:r>
      <w:r w:rsidR="00000525" w:rsidRPr="00C13DDD">
        <w:rPr>
          <w:rFonts w:ascii="Times New Roman" w:eastAsia="Times New Roman" w:hAnsi="Times New Roman" w:cs="Times New Roman"/>
          <w:bCs/>
          <w:color w:val="010101"/>
          <w:sz w:val="24"/>
          <w:szCs w:val="24"/>
          <w:lang w:eastAsia="en-GB"/>
        </w:rPr>
        <w:t xml:space="preserve"> </w:t>
      </w:r>
      <w:r w:rsidR="00ED5E4F" w:rsidRPr="00C13DDD">
        <w:rPr>
          <w:rFonts w:ascii="Times New Roman" w:eastAsia="Times New Roman" w:hAnsi="Times New Roman" w:cs="Times New Roman"/>
          <w:bCs/>
          <w:color w:val="010101"/>
          <w:sz w:val="24"/>
          <w:szCs w:val="24"/>
          <w:lang w:eastAsia="en-GB"/>
        </w:rPr>
        <w:t xml:space="preserve">or </w:t>
      </w:r>
      <w:r w:rsidR="00000525" w:rsidRPr="00C13DDD">
        <w:rPr>
          <w:rFonts w:ascii="Times New Roman" w:eastAsia="Times New Roman" w:hAnsi="Times New Roman" w:cs="Times New Roman"/>
          <w:bCs/>
          <w:color w:val="010101"/>
          <w:sz w:val="24"/>
          <w:szCs w:val="24"/>
          <w:lang w:eastAsia="en-GB"/>
        </w:rPr>
        <w:t>regular briefings given by Inspectors or</w:t>
      </w:r>
      <w:r w:rsidR="000D42A4" w:rsidRPr="00C13DDD">
        <w:rPr>
          <w:rFonts w:ascii="Times New Roman" w:eastAsia="Times New Roman" w:hAnsi="Times New Roman" w:cs="Times New Roman"/>
          <w:bCs/>
          <w:color w:val="010101"/>
          <w:sz w:val="24"/>
          <w:szCs w:val="24"/>
          <w:lang w:eastAsia="en-GB"/>
        </w:rPr>
        <w:t xml:space="preserve"> </w:t>
      </w:r>
      <w:r w:rsidR="00000525" w:rsidRPr="00C13DDD">
        <w:rPr>
          <w:rFonts w:ascii="Times New Roman" w:eastAsia="Times New Roman" w:hAnsi="Times New Roman" w:cs="Times New Roman"/>
          <w:bCs/>
          <w:color w:val="010101"/>
          <w:sz w:val="24"/>
          <w:szCs w:val="24"/>
          <w:lang w:eastAsia="en-GB"/>
        </w:rPr>
        <w:t>Sergeants at the</w:t>
      </w:r>
      <w:r w:rsidR="00234FF1" w:rsidRPr="00C13DDD">
        <w:rPr>
          <w:rFonts w:ascii="Times New Roman" w:eastAsia="Times New Roman" w:hAnsi="Times New Roman" w:cs="Times New Roman"/>
          <w:bCs/>
          <w:color w:val="010101"/>
          <w:sz w:val="24"/>
          <w:szCs w:val="24"/>
          <w:lang w:eastAsia="en-GB"/>
        </w:rPr>
        <w:t>ir</w:t>
      </w:r>
      <w:r w:rsidR="00000525" w:rsidRPr="00C13DDD">
        <w:rPr>
          <w:rFonts w:ascii="Times New Roman" w:eastAsia="Times New Roman" w:hAnsi="Times New Roman" w:cs="Times New Roman"/>
          <w:bCs/>
          <w:color w:val="010101"/>
          <w:sz w:val="24"/>
          <w:szCs w:val="24"/>
          <w:lang w:eastAsia="en-GB"/>
        </w:rPr>
        <w:t xml:space="preserve"> police station. Officers and their immediate superiors </w:t>
      </w:r>
      <w:r w:rsidR="003D2646" w:rsidRPr="00C13DDD">
        <w:rPr>
          <w:rFonts w:ascii="Times New Roman" w:eastAsia="Times New Roman" w:hAnsi="Times New Roman" w:cs="Times New Roman"/>
          <w:bCs/>
          <w:color w:val="010101"/>
          <w:sz w:val="24"/>
          <w:szCs w:val="24"/>
          <w:lang w:eastAsia="en-GB"/>
        </w:rPr>
        <w:t>are</w:t>
      </w:r>
      <w:r w:rsidR="00000525" w:rsidRPr="00C13DDD">
        <w:rPr>
          <w:rFonts w:ascii="Times New Roman" w:eastAsia="Times New Roman" w:hAnsi="Times New Roman" w:cs="Times New Roman"/>
          <w:bCs/>
          <w:color w:val="010101"/>
          <w:sz w:val="24"/>
          <w:szCs w:val="24"/>
          <w:lang w:eastAsia="en-GB"/>
        </w:rPr>
        <w:t xml:space="preserve"> answerable for failures to follow force policy, so this has the potential to </w:t>
      </w:r>
      <w:r w:rsidR="00BD776A" w:rsidRPr="00C13DDD">
        <w:rPr>
          <w:rFonts w:ascii="Times New Roman" w:eastAsia="Times New Roman" w:hAnsi="Times New Roman" w:cs="Times New Roman"/>
          <w:bCs/>
          <w:color w:val="010101"/>
          <w:sz w:val="24"/>
          <w:szCs w:val="24"/>
          <w:lang w:eastAsia="en-GB"/>
        </w:rPr>
        <w:t>a</w:t>
      </w:r>
      <w:r w:rsidR="00000525" w:rsidRPr="00C13DDD">
        <w:rPr>
          <w:rFonts w:ascii="Times New Roman" w:eastAsia="Times New Roman" w:hAnsi="Times New Roman" w:cs="Times New Roman"/>
          <w:bCs/>
          <w:color w:val="010101"/>
          <w:sz w:val="24"/>
          <w:szCs w:val="24"/>
          <w:lang w:eastAsia="en-GB"/>
        </w:rPr>
        <w:t>ffect how an officer makes a</w:t>
      </w:r>
      <w:r w:rsidR="005A6862" w:rsidRPr="00C13DDD">
        <w:rPr>
          <w:rFonts w:ascii="Times New Roman" w:eastAsia="Times New Roman" w:hAnsi="Times New Roman" w:cs="Times New Roman"/>
          <w:bCs/>
          <w:color w:val="010101"/>
          <w:sz w:val="24"/>
          <w:szCs w:val="24"/>
          <w:lang w:eastAsia="en-GB"/>
        </w:rPr>
        <w:t>n arrest</w:t>
      </w:r>
      <w:r w:rsidR="00000525" w:rsidRPr="00C13DDD">
        <w:rPr>
          <w:rFonts w:ascii="Times New Roman" w:eastAsia="Times New Roman" w:hAnsi="Times New Roman" w:cs="Times New Roman"/>
          <w:bCs/>
          <w:color w:val="010101"/>
          <w:sz w:val="24"/>
          <w:szCs w:val="24"/>
          <w:lang w:eastAsia="en-GB"/>
        </w:rPr>
        <w:t xml:space="preserve"> decision. Our observations suggested that policies </w:t>
      </w:r>
      <w:r w:rsidR="00587A40" w:rsidRPr="00C13DDD">
        <w:rPr>
          <w:rFonts w:ascii="Times New Roman" w:eastAsia="Times New Roman" w:hAnsi="Times New Roman" w:cs="Times New Roman"/>
          <w:bCs/>
          <w:color w:val="010101"/>
          <w:sz w:val="24"/>
          <w:szCs w:val="24"/>
          <w:lang w:eastAsia="en-GB"/>
        </w:rPr>
        <w:t>– or at least officers</w:t>
      </w:r>
      <w:r w:rsidR="00234FF1" w:rsidRPr="00C13DDD">
        <w:rPr>
          <w:rFonts w:ascii="Times New Roman" w:eastAsia="Times New Roman" w:hAnsi="Times New Roman" w:cs="Times New Roman"/>
          <w:bCs/>
          <w:color w:val="010101"/>
          <w:sz w:val="24"/>
          <w:szCs w:val="24"/>
          <w:lang w:eastAsia="en-GB"/>
        </w:rPr>
        <w:t xml:space="preserve">’ </w:t>
      </w:r>
      <w:r w:rsidR="00587A40" w:rsidRPr="00C13DDD">
        <w:rPr>
          <w:rFonts w:ascii="Times New Roman" w:eastAsia="Times New Roman" w:hAnsi="Times New Roman" w:cs="Times New Roman"/>
          <w:bCs/>
          <w:i/>
          <w:color w:val="010101"/>
          <w:sz w:val="24"/>
          <w:szCs w:val="24"/>
          <w:lang w:eastAsia="en-GB"/>
        </w:rPr>
        <w:t>interpretation</w:t>
      </w:r>
      <w:r w:rsidR="00234FF1" w:rsidRPr="00C13DDD">
        <w:rPr>
          <w:rFonts w:ascii="Times New Roman" w:eastAsia="Times New Roman" w:hAnsi="Times New Roman" w:cs="Times New Roman"/>
          <w:bCs/>
          <w:i/>
          <w:color w:val="010101"/>
          <w:sz w:val="24"/>
          <w:szCs w:val="24"/>
          <w:lang w:eastAsia="en-GB"/>
        </w:rPr>
        <w:t>s</w:t>
      </w:r>
      <w:r w:rsidR="00587A40" w:rsidRPr="00C13DDD">
        <w:rPr>
          <w:rFonts w:ascii="Times New Roman" w:eastAsia="Times New Roman" w:hAnsi="Times New Roman" w:cs="Times New Roman"/>
          <w:bCs/>
          <w:color w:val="010101"/>
          <w:sz w:val="24"/>
          <w:szCs w:val="24"/>
          <w:lang w:eastAsia="en-GB"/>
        </w:rPr>
        <w:t xml:space="preserve"> of those policies - </w:t>
      </w:r>
      <w:r w:rsidR="00000525" w:rsidRPr="00C13DDD">
        <w:rPr>
          <w:rFonts w:ascii="Times New Roman" w:eastAsia="Times New Roman" w:hAnsi="Times New Roman" w:cs="Times New Roman"/>
          <w:bCs/>
          <w:color w:val="010101"/>
          <w:sz w:val="24"/>
          <w:szCs w:val="24"/>
          <w:lang w:eastAsia="en-GB"/>
        </w:rPr>
        <w:t xml:space="preserve">were </w:t>
      </w:r>
      <w:r w:rsidR="00BD776A" w:rsidRPr="00C13DDD">
        <w:rPr>
          <w:rFonts w:ascii="Times New Roman" w:eastAsia="Times New Roman" w:hAnsi="Times New Roman" w:cs="Times New Roman"/>
          <w:bCs/>
          <w:color w:val="010101"/>
          <w:sz w:val="24"/>
          <w:szCs w:val="24"/>
          <w:lang w:eastAsia="en-GB"/>
        </w:rPr>
        <w:t>usually</w:t>
      </w:r>
      <w:r w:rsidR="00000525" w:rsidRPr="00C13DDD">
        <w:rPr>
          <w:rFonts w:ascii="Times New Roman" w:eastAsia="Times New Roman" w:hAnsi="Times New Roman" w:cs="Times New Roman"/>
          <w:bCs/>
          <w:color w:val="010101"/>
          <w:sz w:val="24"/>
          <w:szCs w:val="24"/>
          <w:lang w:eastAsia="en-GB"/>
        </w:rPr>
        <w:t xml:space="preserve"> at the forefront of </w:t>
      </w:r>
      <w:r w:rsidR="00ED5E4F" w:rsidRPr="00C13DDD">
        <w:rPr>
          <w:rFonts w:ascii="Times New Roman" w:eastAsia="Times New Roman" w:hAnsi="Times New Roman" w:cs="Times New Roman"/>
          <w:bCs/>
          <w:color w:val="010101"/>
          <w:sz w:val="24"/>
          <w:szCs w:val="24"/>
          <w:lang w:eastAsia="en-GB"/>
        </w:rPr>
        <w:t xml:space="preserve">their </w:t>
      </w:r>
      <w:r w:rsidR="00000525" w:rsidRPr="00C13DDD">
        <w:rPr>
          <w:rFonts w:ascii="Times New Roman" w:eastAsia="Times New Roman" w:hAnsi="Times New Roman" w:cs="Times New Roman"/>
          <w:bCs/>
          <w:color w:val="010101"/>
          <w:sz w:val="24"/>
          <w:szCs w:val="24"/>
          <w:lang w:eastAsia="en-GB"/>
        </w:rPr>
        <w:t xml:space="preserve">minds when they </w:t>
      </w:r>
      <w:r w:rsidR="003D2646" w:rsidRPr="00C13DDD">
        <w:rPr>
          <w:rFonts w:ascii="Times New Roman" w:eastAsia="Times New Roman" w:hAnsi="Times New Roman" w:cs="Times New Roman"/>
          <w:bCs/>
          <w:color w:val="010101"/>
          <w:sz w:val="24"/>
          <w:szCs w:val="24"/>
          <w:lang w:eastAsia="en-GB"/>
        </w:rPr>
        <w:t>determined</w:t>
      </w:r>
      <w:r w:rsidR="00000525" w:rsidRPr="00C13DDD">
        <w:rPr>
          <w:rFonts w:ascii="Times New Roman" w:eastAsia="Times New Roman" w:hAnsi="Times New Roman" w:cs="Times New Roman"/>
          <w:bCs/>
          <w:color w:val="010101"/>
          <w:sz w:val="24"/>
          <w:szCs w:val="24"/>
          <w:lang w:eastAsia="en-GB"/>
        </w:rPr>
        <w:t xml:space="preserve"> whether</w:t>
      </w:r>
      <w:r w:rsidR="00234FF1" w:rsidRPr="00C13DDD">
        <w:rPr>
          <w:rFonts w:ascii="Times New Roman" w:eastAsia="Times New Roman" w:hAnsi="Times New Roman" w:cs="Times New Roman"/>
          <w:bCs/>
          <w:color w:val="010101"/>
          <w:sz w:val="24"/>
          <w:szCs w:val="24"/>
          <w:lang w:eastAsia="en-GB"/>
        </w:rPr>
        <w:t xml:space="preserve"> </w:t>
      </w:r>
      <w:r w:rsidR="00000525" w:rsidRPr="00C13DDD">
        <w:rPr>
          <w:rFonts w:ascii="Times New Roman" w:eastAsia="Times New Roman" w:hAnsi="Times New Roman" w:cs="Times New Roman"/>
          <w:bCs/>
          <w:color w:val="010101"/>
          <w:sz w:val="24"/>
          <w:szCs w:val="24"/>
          <w:lang w:eastAsia="en-GB"/>
        </w:rPr>
        <w:t>to arrest</w:t>
      </w:r>
      <w:r w:rsidR="00BD776A" w:rsidRPr="00C13DDD">
        <w:rPr>
          <w:rFonts w:ascii="Times New Roman" w:eastAsia="Times New Roman" w:hAnsi="Times New Roman" w:cs="Times New Roman"/>
          <w:bCs/>
          <w:color w:val="010101"/>
          <w:sz w:val="24"/>
          <w:szCs w:val="24"/>
          <w:lang w:eastAsia="en-GB"/>
        </w:rPr>
        <w:t>, a</w:t>
      </w:r>
      <w:r w:rsidR="00587A40" w:rsidRPr="00C13DDD">
        <w:rPr>
          <w:rFonts w:ascii="Times New Roman" w:eastAsia="Times New Roman" w:hAnsi="Times New Roman" w:cs="Times New Roman"/>
          <w:bCs/>
          <w:color w:val="010101"/>
          <w:sz w:val="24"/>
          <w:szCs w:val="24"/>
          <w:lang w:eastAsia="en-GB"/>
        </w:rPr>
        <w:t>nd</w:t>
      </w:r>
      <w:r w:rsidR="00234FF1" w:rsidRPr="00C13DDD">
        <w:rPr>
          <w:rFonts w:ascii="Times New Roman" w:eastAsia="Times New Roman" w:hAnsi="Times New Roman" w:cs="Times New Roman"/>
          <w:bCs/>
          <w:color w:val="010101"/>
          <w:sz w:val="24"/>
          <w:szCs w:val="24"/>
          <w:lang w:eastAsia="en-GB"/>
        </w:rPr>
        <w:t xml:space="preserve"> </w:t>
      </w:r>
      <w:r w:rsidR="007830DC" w:rsidRPr="00C13DDD">
        <w:rPr>
          <w:rFonts w:ascii="Times New Roman" w:eastAsia="Times New Roman" w:hAnsi="Times New Roman" w:cs="Times New Roman"/>
          <w:bCs/>
          <w:color w:val="010101"/>
          <w:sz w:val="24"/>
          <w:szCs w:val="24"/>
          <w:lang w:eastAsia="en-GB"/>
        </w:rPr>
        <w:t>regularly</w:t>
      </w:r>
      <w:r w:rsidR="00234FF1" w:rsidRPr="00C13DDD">
        <w:rPr>
          <w:rFonts w:ascii="Times New Roman" w:eastAsia="Times New Roman" w:hAnsi="Times New Roman" w:cs="Times New Roman"/>
          <w:bCs/>
          <w:color w:val="010101"/>
          <w:sz w:val="24"/>
          <w:szCs w:val="24"/>
          <w:lang w:eastAsia="en-GB"/>
        </w:rPr>
        <w:t xml:space="preserve"> played</w:t>
      </w:r>
      <w:r w:rsidR="00BD776A" w:rsidRPr="00C13DDD">
        <w:rPr>
          <w:rFonts w:ascii="Times New Roman" w:eastAsia="Times New Roman" w:hAnsi="Times New Roman" w:cs="Times New Roman"/>
          <w:bCs/>
          <w:color w:val="010101"/>
          <w:sz w:val="24"/>
          <w:szCs w:val="24"/>
          <w:lang w:eastAsia="en-GB"/>
        </w:rPr>
        <w:t xml:space="preserve"> a more influential role </w:t>
      </w:r>
      <w:r w:rsidR="00234FF1" w:rsidRPr="00C13DDD">
        <w:rPr>
          <w:rFonts w:ascii="Times New Roman" w:eastAsia="Times New Roman" w:hAnsi="Times New Roman" w:cs="Times New Roman"/>
          <w:bCs/>
          <w:color w:val="010101"/>
          <w:sz w:val="24"/>
          <w:szCs w:val="24"/>
          <w:lang w:eastAsia="en-GB"/>
        </w:rPr>
        <w:t>than</w:t>
      </w:r>
      <w:r w:rsidR="00AC7FF8" w:rsidRPr="00C13DDD">
        <w:rPr>
          <w:rFonts w:ascii="Times New Roman" w:eastAsia="Times New Roman" w:hAnsi="Times New Roman" w:cs="Times New Roman"/>
          <w:bCs/>
          <w:color w:val="010101"/>
          <w:sz w:val="24"/>
          <w:szCs w:val="24"/>
          <w:lang w:eastAsia="en-GB"/>
        </w:rPr>
        <w:t xml:space="preserve"> </w:t>
      </w:r>
      <w:r w:rsidR="007830DC" w:rsidRPr="00C13DDD">
        <w:rPr>
          <w:rFonts w:ascii="Times New Roman" w:eastAsia="Times New Roman" w:hAnsi="Times New Roman" w:cs="Times New Roman"/>
          <w:bCs/>
          <w:color w:val="010101"/>
          <w:sz w:val="24"/>
          <w:szCs w:val="24"/>
          <w:lang w:eastAsia="en-GB"/>
        </w:rPr>
        <w:t>Code G</w:t>
      </w:r>
      <w:r w:rsidR="00000525" w:rsidRPr="00C13DDD">
        <w:rPr>
          <w:rFonts w:ascii="Times New Roman" w:eastAsia="Times New Roman" w:hAnsi="Times New Roman" w:cs="Times New Roman"/>
          <w:bCs/>
          <w:color w:val="010101"/>
          <w:sz w:val="24"/>
          <w:szCs w:val="24"/>
          <w:lang w:eastAsia="en-GB"/>
        </w:rPr>
        <w:t>.</w:t>
      </w:r>
      <w:r w:rsidR="00BD776A" w:rsidRPr="00C13DDD">
        <w:rPr>
          <w:rFonts w:ascii="Times New Roman" w:eastAsia="Times New Roman" w:hAnsi="Times New Roman" w:cs="Times New Roman"/>
          <w:bCs/>
          <w:color w:val="010101"/>
          <w:sz w:val="24"/>
          <w:szCs w:val="24"/>
          <w:lang w:eastAsia="en-GB"/>
        </w:rPr>
        <w:t xml:space="preserve"> </w:t>
      </w:r>
      <w:proofErr w:type="gramStart"/>
      <w:r w:rsidR="00311774" w:rsidRPr="00C13DDD">
        <w:rPr>
          <w:rFonts w:ascii="Times New Roman" w:eastAsia="Times New Roman" w:hAnsi="Times New Roman" w:cs="Times New Roman"/>
          <w:bCs/>
          <w:color w:val="010101"/>
          <w:sz w:val="24"/>
          <w:szCs w:val="24"/>
          <w:lang w:eastAsia="en-GB"/>
        </w:rPr>
        <w:t xml:space="preserve">It should be borne in mind here that </w:t>
      </w:r>
      <w:r w:rsidR="00BD776A" w:rsidRPr="00C13DDD">
        <w:rPr>
          <w:rFonts w:ascii="Times New Roman" w:eastAsia="Times New Roman" w:hAnsi="Times New Roman" w:cs="Times New Roman"/>
          <w:bCs/>
          <w:color w:val="010101"/>
          <w:sz w:val="24"/>
          <w:szCs w:val="24"/>
          <w:lang w:eastAsia="en-GB"/>
        </w:rPr>
        <w:t>the legal status of instructions from senior officers</w:t>
      </w:r>
      <w:r w:rsidR="00311774" w:rsidRPr="00C13DDD">
        <w:rPr>
          <w:rFonts w:ascii="Times New Roman" w:eastAsia="Times New Roman" w:hAnsi="Times New Roman" w:cs="Times New Roman"/>
          <w:bCs/>
          <w:color w:val="010101"/>
          <w:sz w:val="24"/>
          <w:szCs w:val="24"/>
          <w:lang w:eastAsia="en-GB"/>
        </w:rPr>
        <w:t xml:space="preserve"> </w:t>
      </w:r>
      <w:r w:rsidR="00BD776A" w:rsidRPr="00C13DDD">
        <w:rPr>
          <w:rFonts w:ascii="Times New Roman" w:eastAsia="Times New Roman" w:hAnsi="Times New Roman" w:cs="Times New Roman"/>
          <w:bCs/>
          <w:color w:val="010101"/>
          <w:sz w:val="24"/>
          <w:szCs w:val="24"/>
          <w:lang w:eastAsia="en-GB"/>
        </w:rPr>
        <w:t>cannot make an unlawful arrest lawful</w:t>
      </w:r>
      <w:r w:rsidR="00311774" w:rsidRPr="00C13DDD">
        <w:rPr>
          <w:rFonts w:ascii="Times New Roman" w:eastAsia="Times New Roman" w:hAnsi="Times New Roman" w:cs="Times New Roman"/>
          <w:bCs/>
          <w:color w:val="010101"/>
          <w:sz w:val="24"/>
          <w:szCs w:val="24"/>
          <w:lang w:eastAsia="en-GB"/>
        </w:rPr>
        <w:t>; i</w:t>
      </w:r>
      <w:r w:rsidR="00BD776A" w:rsidRPr="00C13DDD">
        <w:rPr>
          <w:rFonts w:ascii="Times New Roman" w:eastAsia="Times New Roman" w:hAnsi="Times New Roman" w:cs="Times New Roman"/>
          <w:bCs/>
          <w:color w:val="010101"/>
          <w:sz w:val="24"/>
          <w:szCs w:val="24"/>
          <w:lang w:eastAsia="en-GB"/>
        </w:rPr>
        <w:t xml:space="preserve">n </w:t>
      </w:r>
      <w:r w:rsidR="00BD776A" w:rsidRPr="00C13DDD">
        <w:rPr>
          <w:rFonts w:ascii="Times New Roman" w:hAnsi="Times New Roman" w:cs="Times New Roman"/>
          <w:i/>
          <w:sz w:val="24"/>
          <w:szCs w:val="24"/>
        </w:rPr>
        <w:lastRenderedPageBreak/>
        <w:t>O’Hara v C</w:t>
      </w:r>
      <w:r w:rsidR="003D2646" w:rsidRPr="00C13DDD">
        <w:rPr>
          <w:rFonts w:ascii="Times New Roman" w:hAnsi="Times New Roman" w:cs="Times New Roman"/>
          <w:i/>
          <w:sz w:val="24"/>
          <w:szCs w:val="24"/>
        </w:rPr>
        <w:t xml:space="preserve">hief Constable </w:t>
      </w:r>
      <w:r w:rsidR="00BD776A" w:rsidRPr="00C13DDD">
        <w:rPr>
          <w:rFonts w:ascii="Times New Roman" w:hAnsi="Times New Roman" w:cs="Times New Roman"/>
          <w:i/>
          <w:sz w:val="24"/>
          <w:szCs w:val="24"/>
        </w:rPr>
        <w:t>of the Royal Ulster Constabulary</w:t>
      </w:r>
      <w:r w:rsidR="00BD776A" w:rsidRPr="00C13DDD">
        <w:rPr>
          <w:rFonts w:ascii="Times New Roman" w:hAnsi="Times New Roman" w:cs="Times New Roman"/>
          <w:sz w:val="24"/>
          <w:szCs w:val="24"/>
        </w:rPr>
        <w:t>,</w:t>
      </w:r>
      <w:r w:rsidR="00BD776A" w:rsidRPr="00C13DDD">
        <w:rPr>
          <w:rStyle w:val="FootnoteReference"/>
          <w:rFonts w:ascii="Times New Roman" w:hAnsi="Times New Roman" w:cs="Times New Roman"/>
          <w:sz w:val="24"/>
          <w:szCs w:val="24"/>
        </w:rPr>
        <w:footnoteReference w:id="54"/>
      </w:r>
      <w:r w:rsidR="00BD776A" w:rsidRPr="00C13DDD">
        <w:rPr>
          <w:rFonts w:ascii="Times New Roman" w:hAnsi="Times New Roman" w:cs="Times New Roman"/>
          <w:sz w:val="24"/>
          <w:szCs w:val="24"/>
        </w:rPr>
        <w:t xml:space="preserve"> the instruction from a senior officer to </w:t>
      </w:r>
      <w:r w:rsidR="00216EAE" w:rsidRPr="00C13DDD">
        <w:rPr>
          <w:rFonts w:ascii="Times New Roman" w:hAnsi="Times New Roman" w:cs="Times New Roman"/>
          <w:sz w:val="24"/>
          <w:szCs w:val="24"/>
        </w:rPr>
        <w:t>‘</w:t>
      </w:r>
      <w:r w:rsidR="00BD776A" w:rsidRPr="00C13DDD">
        <w:rPr>
          <w:rFonts w:ascii="Times New Roman" w:hAnsi="Times New Roman" w:cs="Times New Roman"/>
          <w:sz w:val="24"/>
          <w:szCs w:val="24"/>
        </w:rPr>
        <w:t>arrest that man</w:t>
      </w:r>
      <w:r w:rsidR="00216EAE" w:rsidRPr="00C13DDD">
        <w:rPr>
          <w:rFonts w:ascii="Times New Roman" w:hAnsi="Times New Roman" w:cs="Times New Roman"/>
          <w:sz w:val="24"/>
          <w:szCs w:val="24"/>
        </w:rPr>
        <w:t>’</w:t>
      </w:r>
      <w:r w:rsidR="00BD776A" w:rsidRPr="00C13DDD">
        <w:rPr>
          <w:rFonts w:ascii="Times New Roman" w:hAnsi="Times New Roman" w:cs="Times New Roman"/>
          <w:sz w:val="24"/>
          <w:szCs w:val="24"/>
        </w:rPr>
        <w:t xml:space="preserve"> was held</w:t>
      </w:r>
      <w:r w:rsidR="00ED5E4F" w:rsidRPr="00C13DDD">
        <w:rPr>
          <w:rFonts w:ascii="Times New Roman" w:hAnsi="Times New Roman" w:cs="Times New Roman"/>
          <w:sz w:val="24"/>
          <w:szCs w:val="24"/>
        </w:rPr>
        <w:t xml:space="preserve"> not</w:t>
      </w:r>
      <w:r w:rsidR="00BD776A" w:rsidRPr="00C13DDD">
        <w:rPr>
          <w:rFonts w:ascii="Times New Roman" w:hAnsi="Times New Roman" w:cs="Times New Roman"/>
          <w:sz w:val="24"/>
          <w:szCs w:val="24"/>
        </w:rPr>
        <w:t xml:space="preserve"> to be sufficient to satisfy reasonable grounds</w:t>
      </w:r>
      <w:r w:rsidR="00D75456" w:rsidRPr="00C13DDD">
        <w:rPr>
          <w:rStyle w:val="FootnoteReference"/>
          <w:rFonts w:ascii="Times New Roman" w:hAnsi="Times New Roman" w:cs="Times New Roman"/>
          <w:sz w:val="24"/>
          <w:szCs w:val="24"/>
        </w:rPr>
        <w:footnoteReference w:id="55"/>
      </w:r>
      <w:r w:rsidR="00BD776A" w:rsidRPr="00C13DDD">
        <w:rPr>
          <w:rFonts w:ascii="Times New Roman" w:hAnsi="Times New Roman" w:cs="Times New Roman"/>
          <w:sz w:val="24"/>
          <w:szCs w:val="24"/>
        </w:rPr>
        <w:t xml:space="preserve"> </w:t>
      </w:r>
      <w:r w:rsidR="00ED5E4F" w:rsidRPr="00C13DDD">
        <w:rPr>
          <w:rFonts w:ascii="Times New Roman" w:hAnsi="Times New Roman" w:cs="Times New Roman"/>
          <w:sz w:val="24"/>
          <w:szCs w:val="24"/>
        </w:rPr>
        <w:t>and fo</w:t>
      </w:r>
      <w:r w:rsidR="00234FF1" w:rsidRPr="00C13DDD">
        <w:rPr>
          <w:rFonts w:ascii="Times New Roman" w:hAnsi="Times New Roman" w:cs="Times New Roman"/>
          <w:sz w:val="24"/>
          <w:szCs w:val="24"/>
        </w:rPr>
        <w:t xml:space="preserve">llowing, </w:t>
      </w:r>
      <w:r w:rsidR="00234FF1" w:rsidRPr="00C13DDD">
        <w:rPr>
          <w:rFonts w:ascii="Times New Roman" w:hAnsi="Times New Roman" w:cs="Times New Roman"/>
          <w:i/>
          <w:sz w:val="24"/>
          <w:szCs w:val="24"/>
        </w:rPr>
        <w:t>R (</w:t>
      </w:r>
      <w:proofErr w:type="spellStart"/>
      <w:r w:rsidR="00234FF1" w:rsidRPr="00C13DDD">
        <w:rPr>
          <w:rFonts w:ascii="Times New Roman" w:hAnsi="Times New Roman" w:cs="Times New Roman"/>
          <w:i/>
          <w:sz w:val="24"/>
          <w:szCs w:val="24"/>
        </w:rPr>
        <w:t>Tchenguiz</w:t>
      </w:r>
      <w:proofErr w:type="spellEnd"/>
      <w:r w:rsidR="00234FF1" w:rsidRPr="00C13DDD">
        <w:rPr>
          <w:rFonts w:ascii="Times New Roman" w:hAnsi="Times New Roman" w:cs="Times New Roman"/>
          <w:i/>
          <w:sz w:val="24"/>
          <w:szCs w:val="24"/>
        </w:rPr>
        <w:t xml:space="preserve"> and R20 Limited) v Director of the Serious Fraud Office</w:t>
      </w:r>
      <w:r w:rsidR="00234FF1" w:rsidRPr="00C13DDD">
        <w:rPr>
          <w:rFonts w:ascii="Times New Roman" w:hAnsi="Times New Roman" w:cs="Times New Roman"/>
          <w:sz w:val="24"/>
          <w:szCs w:val="24"/>
        </w:rPr>
        <w:t xml:space="preserve">, this </w:t>
      </w:r>
      <w:r w:rsidR="007830DC" w:rsidRPr="00C13DDD">
        <w:rPr>
          <w:rFonts w:ascii="Times New Roman" w:hAnsi="Times New Roman" w:cs="Times New Roman"/>
          <w:sz w:val="24"/>
          <w:szCs w:val="24"/>
        </w:rPr>
        <w:t>‘</w:t>
      </w:r>
      <w:r w:rsidR="00234FF1" w:rsidRPr="00C13DDD">
        <w:rPr>
          <w:rFonts w:ascii="Times New Roman" w:hAnsi="Times New Roman" w:cs="Times New Roman"/>
          <w:sz w:val="24"/>
          <w:szCs w:val="24"/>
        </w:rPr>
        <w:t>O’Hara rule</w:t>
      </w:r>
      <w:r w:rsidR="007830DC" w:rsidRPr="00C13DDD">
        <w:rPr>
          <w:rFonts w:ascii="Times New Roman" w:hAnsi="Times New Roman" w:cs="Times New Roman"/>
          <w:sz w:val="24"/>
          <w:szCs w:val="24"/>
        </w:rPr>
        <w:t>’</w:t>
      </w:r>
      <w:r w:rsidR="00234FF1" w:rsidRPr="00C13DDD">
        <w:rPr>
          <w:rFonts w:ascii="Times New Roman" w:hAnsi="Times New Roman" w:cs="Times New Roman"/>
          <w:sz w:val="24"/>
          <w:szCs w:val="24"/>
        </w:rPr>
        <w:t xml:space="preserve"> seems now to be established.</w:t>
      </w:r>
      <w:r w:rsidR="00234FF1" w:rsidRPr="00C13DDD">
        <w:rPr>
          <w:rStyle w:val="FootnoteReference"/>
          <w:rFonts w:ascii="Times New Roman" w:hAnsi="Times New Roman" w:cs="Times New Roman"/>
          <w:sz w:val="24"/>
          <w:szCs w:val="24"/>
        </w:rPr>
        <w:footnoteReference w:id="56"/>
      </w:r>
      <w:proofErr w:type="gramEnd"/>
      <w:r w:rsidR="00234FF1" w:rsidRPr="00C13DDD">
        <w:rPr>
          <w:rFonts w:ascii="Times New Roman" w:hAnsi="Times New Roman" w:cs="Times New Roman"/>
          <w:sz w:val="24"/>
          <w:szCs w:val="24"/>
        </w:rPr>
        <w:t xml:space="preserve"> </w:t>
      </w:r>
      <w:r w:rsidR="007830DC" w:rsidRPr="00C13DDD">
        <w:rPr>
          <w:rFonts w:ascii="Times New Roman" w:hAnsi="Times New Roman" w:cs="Times New Roman"/>
          <w:sz w:val="24"/>
          <w:szCs w:val="24"/>
        </w:rPr>
        <w:t>F</w:t>
      </w:r>
      <w:r w:rsidR="00311774" w:rsidRPr="00C13DDD">
        <w:rPr>
          <w:rFonts w:ascii="Times New Roman" w:hAnsi="Times New Roman" w:cs="Times New Roman"/>
          <w:sz w:val="24"/>
          <w:szCs w:val="24"/>
        </w:rPr>
        <w:t>orce policy will also fall under this principle,</w:t>
      </w:r>
      <w:r w:rsidR="00852022" w:rsidRPr="00C13DDD">
        <w:rPr>
          <w:rStyle w:val="FootnoteReference"/>
          <w:rFonts w:ascii="Times New Roman" w:hAnsi="Times New Roman" w:cs="Times New Roman"/>
          <w:sz w:val="24"/>
          <w:szCs w:val="24"/>
        </w:rPr>
        <w:footnoteReference w:id="57"/>
      </w:r>
      <w:r w:rsidR="00311774" w:rsidRPr="00C13DDD">
        <w:rPr>
          <w:rFonts w:ascii="Times New Roman" w:hAnsi="Times New Roman" w:cs="Times New Roman"/>
          <w:sz w:val="24"/>
          <w:szCs w:val="24"/>
        </w:rPr>
        <w:t xml:space="preserve"> and yet observations showed that p</w:t>
      </w:r>
      <w:r w:rsidR="00587A40" w:rsidRPr="00C13DDD">
        <w:rPr>
          <w:rFonts w:ascii="Times New Roman" w:hAnsi="Times New Roman" w:cs="Times New Roman"/>
          <w:sz w:val="24"/>
          <w:szCs w:val="24"/>
        </w:rPr>
        <w:t xml:space="preserve">olicy often pushed thoughts of </w:t>
      </w:r>
      <w:r w:rsidR="00311774" w:rsidRPr="00C13DDD">
        <w:rPr>
          <w:rFonts w:ascii="Times New Roman" w:hAnsi="Times New Roman" w:cs="Times New Roman"/>
          <w:sz w:val="24"/>
          <w:szCs w:val="24"/>
        </w:rPr>
        <w:t>arrest reason and necessity to one side</w:t>
      </w:r>
      <w:r w:rsidR="00A03FCE" w:rsidRPr="00C13DDD">
        <w:rPr>
          <w:rFonts w:ascii="Times New Roman" w:hAnsi="Times New Roman" w:cs="Times New Roman"/>
          <w:sz w:val="24"/>
          <w:szCs w:val="24"/>
        </w:rPr>
        <w:t>.</w:t>
      </w:r>
      <w:r w:rsidR="00A03FCE" w:rsidRPr="00C13DDD">
        <w:rPr>
          <w:rStyle w:val="FootnoteReference"/>
          <w:rFonts w:ascii="Times New Roman" w:hAnsi="Times New Roman" w:cs="Times New Roman"/>
          <w:sz w:val="24"/>
          <w:szCs w:val="24"/>
        </w:rPr>
        <w:footnoteReference w:id="58"/>
      </w:r>
    </w:p>
    <w:p w14:paraId="67006E29" w14:textId="77777777" w:rsidR="00867231" w:rsidRPr="00C13DDD" w:rsidRDefault="00311774" w:rsidP="006D2E2F">
      <w:pPr>
        <w:spacing w:after="0" w:line="360" w:lineRule="auto"/>
        <w:jc w:val="both"/>
        <w:rPr>
          <w:rFonts w:ascii="Times New Roman" w:hAnsi="Times New Roman" w:cs="Times New Roman"/>
          <w:sz w:val="24"/>
          <w:szCs w:val="24"/>
        </w:rPr>
      </w:pPr>
      <w:r w:rsidRPr="00C13DDD">
        <w:rPr>
          <w:rFonts w:ascii="Times New Roman" w:hAnsi="Times New Roman" w:cs="Times New Roman"/>
          <w:sz w:val="24"/>
          <w:szCs w:val="24"/>
        </w:rPr>
        <w:tab/>
      </w:r>
      <w:r w:rsidR="003D2646" w:rsidRPr="00C13DDD">
        <w:rPr>
          <w:rFonts w:ascii="Times New Roman" w:hAnsi="Times New Roman" w:cs="Times New Roman"/>
          <w:sz w:val="24"/>
          <w:szCs w:val="24"/>
        </w:rPr>
        <w:t>For example, o</w:t>
      </w:r>
      <w:r w:rsidRPr="00C13DDD">
        <w:rPr>
          <w:rFonts w:ascii="Times New Roman" w:hAnsi="Times New Roman" w:cs="Times New Roman"/>
          <w:sz w:val="24"/>
          <w:szCs w:val="24"/>
        </w:rPr>
        <w:t xml:space="preserve">fficers </w:t>
      </w:r>
      <w:r w:rsidR="00CA4F4E" w:rsidRPr="00C13DDD">
        <w:rPr>
          <w:rFonts w:ascii="Times New Roman" w:hAnsi="Times New Roman" w:cs="Times New Roman"/>
          <w:sz w:val="24"/>
          <w:szCs w:val="24"/>
        </w:rPr>
        <w:t>rarely</w:t>
      </w:r>
      <w:r w:rsidR="00D53BD8" w:rsidRPr="00C13DDD">
        <w:rPr>
          <w:rFonts w:ascii="Times New Roman" w:hAnsi="Times New Roman" w:cs="Times New Roman"/>
          <w:sz w:val="24"/>
          <w:szCs w:val="24"/>
        </w:rPr>
        <w:t xml:space="preserve"> wanted to</w:t>
      </w:r>
      <w:r w:rsidR="00CA4F4E" w:rsidRPr="00C13DDD">
        <w:rPr>
          <w:rFonts w:ascii="Times New Roman" w:hAnsi="Times New Roman" w:cs="Times New Roman"/>
          <w:sz w:val="24"/>
          <w:szCs w:val="24"/>
        </w:rPr>
        <w:t xml:space="preserve"> </w:t>
      </w:r>
      <w:r w:rsidRPr="00C13DDD">
        <w:rPr>
          <w:rFonts w:ascii="Times New Roman" w:hAnsi="Times New Roman" w:cs="Times New Roman"/>
          <w:sz w:val="24"/>
          <w:szCs w:val="24"/>
        </w:rPr>
        <w:t xml:space="preserve">arrest for possession of small amounts of cannabis, which were frequently uncovered in searches of suspects or vehicles. </w:t>
      </w:r>
      <w:r w:rsidR="00CA4F4E" w:rsidRPr="00C13DDD">
        <w:rPr>
          <w:rFonts w:ascii="Times New Roman" w:hAnsi="Times New Roman" w:cs="Times New Roman"/>
          <w:sz w:val="24"/>
          <w:szCs w:val="24"/>
        </w:rPr>
        <w:t xml:space="preserve">However, </w:t>
      </w:r>
      <w:r w:rsidR="00D53BD8" w:rsidRPr="00C13DDD">
        <w:rPr>
          <w:rFonts w:ascii="Times New Roman" w:hAnsi="Times New Roman" w:cs="Times New Roman"/>
          <w:sz w:val="24"/>
          <w:szCs w:val="24"/>
        </w:rPr>
        <w:t>many explained</w:t>
      </w:r>
      <w:r w:rsidR="00CA4F4E" w:rsidRPr="00C13DDD">
        <w:rPr>
          <w:rFonts w:ascii="Times New Roman" w:hAnsi="Times New Roman" w:cs="Times New Roman"/>
          <w:sz w:val="24"/>
          <w:szCs w:val="24"/>
        </w:rPr>
        <w:t xml:space="preserve"> that f</w:t>
      </w:r>
      <w:r w:rsidRPr="00C13DDD">
        <w:rPr>
          <w:rFonts w:ascii="Times New Roman" w:hAnsi="Times New Roman" w:cs="Times New Roman"/>
          <w:sz w:val="24"/>
          <w:szCs w:val="24"/>
        </w:rPr>
        <w:t>orce policies</w:t>
      </w:r>
      <w:r w:rsidR="00CA4F4E" w:rsidRPr="00C13DDD">
        <w:rPr>
          <w:rFonts w:ascii="Times New Roman" w:hAnsi="Times New Roman" w:cs="Times New Roman"/>
          <w:sz w:val="24"/>
          <w:szCs w:val="24"/>
        </w:rPr>
        <w:t xml:space="preserve"> on repeat drug offenders</w:t>
      </w:r>
      <w:r w:rsidRPr="00C13DDD">
        <w:rPr>
          <w:rFonts w:ascii="Times New Roman" w:hAnsi="Times New Roman" w:cs="Times New Roman"/>
          <w:sz w:val="24"/>
          <w:szCs w:val="24"/>
        </w:rPr>
        <w:t xml:space="preserve"> </w:t>
      </w:r>
      <w:r w:rsidR="007830DC" w:rsidRPr="00C13DDD">
        <w:rPr>
          <w:rFonts w:ascii="Times New Roman" w:hAnsi="Times New Roman" w:cs="Times New Roman"/>
          <w:sz w:val="24"/>
          <w:szCs w:val="24"/>
        </w:rPr>
        <w:t>‘</w:t>
      </w:r>
      <w:r w:rsidRPr="00C13DDD">
        <w:rPr>
          <w:rFonts w:ascii="Times New Roman" w:hAnsi="Times New Roman" w:cs="Times New Roman"/>
          <w:sz w:val="24"/>
          <w:szCs w:val="24"/>
        </w:rPr>
        <w:t>took away</w:t>
      </w:r>
      <w:r w:rsidR="007830DC" w:rsidRPr="00C13DDD">
        <w:rPr>
          <w:rFonts w:ascii="Times New Roman" w:hAnsi="Times New Roman" w:cs="Times New Roman"/>
          <w:sz w:val="24"/>
          <w:szCs w:val="24"/>
        </w:rPr>
        <w:t>’</w:t>
      </w:r>
      <w:r w:rsidRPr="00C13DDD">
        <w:rPr>
          <w:rFonts w:ascii="Times New Roman" w:hAnsi="Times New Roman" w:cs="Times New Roman"/>
          <w:sz w:val="24"/>
          <w:szCs w:val="24"/>
        </w:rPr>
        <w:t xml:space="preserve"> their </w:t>
      </w:r>
      <w:r w:rsidR="007830DC" w:rsidRPr="00C13DDD">
        <w:rPr>
          <w:rFonts w:ascii="Times New Roman" w:hAnsi="Times New Roman" w:cs="Times New Roman"/>
          <w:sz w:val="24"/>
          <w:szCs w:val="24"/>
        </w:rPr>
        <w:t>‘</w:t>
      </w:r>
      <w:r w:rsidRPr="00C13DDD">
        <w:rPr>
          <w:rFonts w:ascii="Times New Roman" w:hAnsi="Times New Roman" w:cs="Times New Roman"/>
          <w:sz w:val="24"/>
          <w:szCs w:val="24"/>
        </w:rPr>
        <w:t>discretion</w:t>
      </w:r>
      <w:r w:rsidR="007830DC" w:rsidRPr="00C13DDD">
        <w:rPr>
          <w:rFonts w:ascii="Times New Roman" w:hAnsi="Times New Roman" w:cs="Times New Roman"/>
          <w:sz w:val="24"/>
          <w:szCs w:val="24"/>
        </w:rPr>
        <w:t>’</w:t>
      </w:r>
      <w:r w:rsidR="00CA4F4E" w:rsidRPr="00C13DDD">
        <w:rPr>
          <w:rFonts w:ascii="Times New Roman" w:hAnsi="Times New Roman" w:cs="Times New Roman"/>
          <w:sz w:val="24"/>
          <w:szCs w:val="24"/>
        </w:rPr>
        <w:t>; i</w:t>
      </w:r>
      <w:r w:rsidR="000568ED" w:rsidRPr="00C13DDD">
        <w:rPr>
          <w:rFonts w:ascii="Times New Roman" w:hAnsi="Times New Roman" w:cs="Times New Roman"/>
          <w:sz w:val="24"/>
          <w:szCs w:val="24"/>
        </w:rPr>
        <w:t xml:space="preserve">n one observed incident </w:t>
      </w:r>
      <w:r w:rsidR="00CA4F4E" w:rsidRPr="00C13DDD">
        <w:rPr>
          <w:rFonts w:ascii="Times New Roman" w:hAnsi="Times New Roman" w:cs="Times New Roman"/>
          <w:sz w:val="24"/>
          <w:szCs w:val="24"/>
        </w:rPr>
        <w:t>t</w:t>
      </w:r>
      <w:r w:rsidR="000568ED" w:rsidRPr="00C13DDD">
        <w:rPr>
          <w:rFonts w:ascii="Times New Roman" w:hAnsi="Times New Roman" w:cs="Times New Roman"/>
          <w:sz w:val="24"/>
          <w:szCs w:val="24"/>
        </w:rPr>
        <w:t xml:space="preserve">he officer explained that </w:t>
      </w:r>
      <w:r w:rsidR="00CA4F4E" w:rsidRPr="00C13DDD">
        <w:rPr>
          <w:rFonts w:ascii="Times New Roman" w:hAnsi="Times New Roman" w:cs="Times New Roman"/>
          <w:sz w:val="24"/>
          <w:szCs w:val="24"/>
        </w:rPr>
        <w:t>s/</w:t>
      </w:r>
      <w:r w:rsidR="000568ED" w:rsidRPr="00C13DDD">
        <w:rPr>
          <w:rFonts w:ascii="Times New Roman" w:hAnsi="Times New Roman" w:cs="Times New Roman"/>
          <w:sz w:val="24"/>
          <w:szCs w:val="24"/>
        </w:rPr>
        <w:t xml:space="preserve">he </w:t>
      </w:r>
      <w:r w:rsidR="00867231" w:rsidRPr="00C13DDD">
        <w:rPr>
          <w:rFonts w:ascii="Times New Roman" w:hAnsi="Times New Roman" w:cs="Times New Roman"/>
          <w:sz w:val="24"/>
          <w:szCs w:val="24"/>
        </w:rPr>
        <w:t>didn’t want to arrest</w:t>
      </w:r>
      <w:r w:rsidR="00CA4F4E" w:rsidRPr="00C13DDD">
        <w:rPr>
          <w:rFonts w:ascii="Times New Roman" w:hAnsi="Times New Roman" w:cs="Times New Roman"/>
          <w:sz w:val="24"/>
          <w:szCs w:val="24"/>
        </w:rPr>
        <w:t xml:space="preserve"> </w:t>
      </w:r>
      <w:r w:rsidR="000568ED" w:rsidRPr="00C13DDD">
        <w:rPr>
          <w:rFonts w:ascii="Times New Roman" w:hAnsi="Times New Roman" w:cs="Times New Roman"/>
          <w:sz w:val="24"/>
          <w:szCs w:val="24"/>
        </w:rPr>
        <w:t>given the small fine that the court would impose</w:t>
      </w:r>
      <w:r w:rsidR="00D11F97" w:rsidRPr="00C13DDD">
        <w:rPr>
          <w:rFonts w:ascii="Times New Roman" w:hAnsi="Times New Roman" w:cs="Times New Roman"/>
          <w:sz w:val="24"/>
          <w:szCs w:val="24"/>
        </w:rPr>
        <w:t xml:space="preserve"> (</w:t>
      </w:r>
      <w:r w:rsidR="000568ED" w:rsidRPr="00C13DDD">
        <w:rPr>
          <w:rFonts w:ascii="Times New Roman" w:hAnsi="Times New Roman" w:cs="Times New Roman"/>
          <w:sz w:val="24"/>
          <w:szCs w:val="24"/>
        </w:rPr>
        <w:t>the same result could have been achieved by street disposal</w:t>
      </w:r>
      <w:r w:rsidR="00D11F97" w:rsidRPr="00C13DDD">
        <w:rPr>
          <w:rFonts w:ascii="Times New Roman" w:hAnsi="Times New Roman" w:cs="Times New Roman"/>
          <w:sz w:val="24"/>
          <w:szCs w:val="24"/>
        </w:rPr>
        <w:t>,</w:t>
      </w:r>
      <w:r w:rsidR="00867231" w:rsidRPr="00C13DDD">
        <w:rPr>
          <w:rFonts w:ascii="Times New Roman" w:hAnsi="Times New Roman" w:cs="Times New Roman"/>
          <w:sz w:val="24"/>
          <w:szCs w:val="24"/>
        </w:rPr>
        <w:t xml:space="preserve"> </w:t>
      </w:r>
      <w:r w:rsidR="000568ED" w:rsidRPr="00C13DDD">
        <w:rPr>
          <w:rFonts w:ascii="Times New Roman" w:hAnsi="Times New Roman" w:cs="Times New Roman"/>
          <w:sz w:val="24"/>
          <w:szCs w:val="24"/>
        </w:rPr>
        <w:t>but with significantly less time and resources used</w:t>
      </w:r>
      <w:r w:rsidR="00D11F97" w:rsidRPr="00C13DDD">
        <w:rPr>
          <w:rFonts w:ascii="Times New Roman" w:hAnsi="Times New Roman" w:cs="Times New Roman"/>
          <w:sz w:val="24"/>
          <w:szCs w:val="24"/>
        </w:rPr>
        <w:t>)</w:t>
      </w:r>
      <w:r w:rsidR="00485855" w:rsidRPr="00C13DDD">
        <w:rPr>
          <w:rFonts w:ascii="Times New Roman" w:hAnsi="Times New Roman" w:cs="Times New Roman"/>
          <w:sz w:val="24"/>
          <w:szCs w:val="24"/>
        </w:rPr>
        <w:t>:</w:t>
      </w:r>
      <w:r w:rsidR="000014F9" w:rsidRPr="00C13DDD">
        <w:rPr>
          <w:rStyle w:val="FootnoteReference"/>
          <w:rFonts w:ascii="Times New Roman" w:hAnsi="Times New Roman" w:cs="Times New Roman"/>
          <w:sz w:val="24"/>
          <w:szCs w:val="24"/>
        </w:rPr>
        <w:footnoteReference w:id="59"/>
      </w:r>
    </w:p>
    <w:p w14:paraId="168EF5B6" w14:textId="4344972A" w:rsidR="0001244C" w:rsidRPr="00C13DDD" w:rsidRDefault="00485855" w:rsidP="006D2E2F">
      <w:pPr>
        <w:pStyle w:val="NormalWeb"/>
        <w:spacing w:line="360" w:lineRule="auto"/>
        <w:ind w:left="720"/>
        <w:jc w:val="both"/>
      </w:pPr>
      <w:r w:rsidRPr="00C13DDD">
        <w:rPr>
          <w:sz w:val="20"/>
          <w:szCs w:val="20"/>
        </w:rPr>
        <w:t xml:space="preserve"> </w:t>
      </w:r>
      <w:r w:rsidR="00281FFB" w:rsidRPr="00C13DDD">
        <w:rPr>
          <w:sz w:val="20"/>
          <w:szCs w:val="20"/>
        </w:rPr>
        <w:t>[Force A]</w:t>
      </w:r>
      <w:r w:rsidR="0001244C" w:rsidRPr="00C13DDD">
        <w:rPr>
          <w:sz w:val="20"/>
          <w:szCs w:val="20"/>
        </w:rPr>
        <w:t xml:space="preserve">’s policy is that they get a cannabis warning... they have to admit the offence so if they </w:t>
      </w:r>
      <w:proofErr w:type="gramStart"/>
      <w:r w:rsidR="0001244C" w:rsidRPr="00C13DDD">
        <w:rPr>
          <w:sz w:val="20"/>
          <w:szCs w:val="20"/>
        </w:rPr>
        <w:t>don’t</w:t>
      </w:r>
      <w:proofErr w:type="gramEnd"/>
      <w:r w:rsidR="0001244C" w:rsidRPr="00C13DDD">
        <w:rPr>
          <w:sz w:val="20"/>
          <w:szCs w:val="20"/>
        </w:rPr>
        <w:t xml:space="preserve"> admit the offence you have to take them in. </w:t>
      </w:r>
      <w:proofErr w:type="gramStart"/>
      <w:r w:rsidR="0001244C" w:rsidRPr="00C13DDD">
        <w:rPr>
          <w:sz w:val="20"/>
          <w:szCs w:val="20"/>
        </w:rPr>
        <w:t>But</w:t>
      </w:r>
      <w:proofErr w:type="gramEnd"/>
      <w:r w:rsidR="0001244C" w:rsidRPr="00C13DDD">
        <w:rPr>
          <w:sz w:val="20"/>
          <w:szCs w:val="20"/>
        </w:rPr>
        <w:t xml:space="preserve"> if they admit the offence they get a cannabis warning but they have to have no previous to get that</w:t>
      </w:r>
      <w:r w:rsidR="00455DBF" w:rsidRPr="00C13DDD">
        <w:rPr>
          <w:sz w:val="20"/>
          <w:szCs w:val="20"/>
        </w:rPr>
        <w:t>.</w:t>
      </w:r>
      <w:r w:rsidR="0001244C" w:rsidRPr="00C13DDD">
        <w:rPr>
          <w:sz w:val="20"/>
          <w:szCs w:val="20"/>
        </w:rPr>
        <w:t xml:space="preserve"> Once they have had a cannabis warning then they get a fixed penalty… The third time they have to be taken in and charged. If they have previous for </w:t>
      </w:r>
      <w:proofErr w:type="gramStart"/>
      <w:r w:rsidR="0001244C" w:rsidRPr="00C13DDD">
        <w:rPr>
          <w:sz w:val="20"/>
          <w:szCs w:val="20"/>
        </w:rPr>
        <w:t>supply</w:t>
      </w:r>
      <w:proofErr w:type="gramEnd"/>
      <w:r w:rsidR="0001244C" w:rsidRPr="00C13DDD">
        <w:rPr>
          <w:sz w:val="20"/>
          <w:szCs w:val="20"/>
        </w:rPr>
        <w:t xml:space="preserve"> they have to be taken in as well</w:t>
      </w:r>
      <w:r w:rsidR="00281FFB" w:rsidRPr="00C13DDD">
        <w:rPr>
          <w:sz w:val="20"/>
          <w:szCs w:val="20"/>
        </w:rPr>
        <w:t>…</w:t>
      </w:r>
      <w:r w:rsidR="00342CFE" w:rsidRPr="00C13DDD">
        <w:rPr>
          <w:rStyle w:val="FootnoteReference"/>
        </w:rPr>
        <w:footnoteReference w:id="60"/>
      </w:r>
    </w:p>
    <w:p w14:paraId="0575004B" w14:textId="64EFBB3A" w:rsidR="00281FFB" w:rsidRPr="00C13DDD" w:rsidRDefault="008657A7" w:rsidP="006D2E2F">
      <w:pPr>
        <w:spacing w:line="360" w:lineRule="auto"/>
        <w:jc w:val="both"/>
        <w:rPr>
          <w:rFonts w:ascii="Times New Roman" w:hAnsi="Times New Roman" w:cs="Times New Roman"/>
          <w:sz w:val="24"/>
          <w:szCs w:val="24"/>
        </w:rPr>
      </w:pPr>
      <w:r w:rsidRPr="00C13DDD">
        <w:rPr>
          <w:rFonts w:ascii="Times New Roman" w:hAnsi="Times New Roman" w:cs="Times New Roman"/>
          <w:sz w:val="24"/>
          <w:szCs w:val="24"/>
        </w:rPr>
        <w:t xml:space="preserve">At no stage </w:t>
      </w:r>
      <w:r w:rsidR="00281FFB" w:rsidRPr="00C13DDD">
        <w:rPr>
          <w:rFonts w:ascii="Times New Roman" w:hAnsi="Times New Roman" w:cs="Times New Roman"/>
          <w:sz w:val="24"/>
          <w:szCs w:val="24"/>
        </w:rPr>
        <w:t>did the officer</w:t>
      </w:r>
      <w:r w:rsidRPr="00C13DDD">
        <w:rPr>
          <w:rFonts w:ascii="Times New Roman" w:hAnsi="Times New Roman" w:cs="Times New Roman"/>
          <w:sz w:val="24"/>
          <w:szCs w:val="24"/>
        </w:rPr>
        <w:t xml:space="preserve"> consider</w:t>
      </w:r>
      <w:r w:rsidR="00281FFB" w:rsidRPr="00C13DDD">
        <w:rPr>
          <w:rFonts w:ascii="Times New Roman" w:hAnsi="Times New Roman" w:cs="Times New Roman"/>
          <w:sz w:val="24"/>
          <w:szCs w:val="24"/>
        </w:rPr>
        <w:t xml:space="preserve"> using </w:t>
      </w:r>
      <w:r w:rsidR="003D2646" w:rsidRPr="00C13DDD">
        <w:rPr>
          <w:rFonts w:ascii="Times New Roman" w:hAnsi="Times New Roman" w:cs="Times New Roman"/>
          <w:sz w:val="24"/>
          <w:szCs w:val="24"/>
        </w:rPr>
        <w:t>VA</w:t>
      </w:r>
      <w:r w:rsidRPr="00C13DDD">
        <w:rPr>
          <w:rFonts w:ascii="Times New Roman" w:hAnsi="Times New Roman" w:cs="Times New Roman"/>
          <w:sz w:val="24"/>
          <w:szCs w:val="24"/>
        </w:rPr>
        <w:t>;</w:t>
      </w:r>
      <w:r w:rsidR="00281FFB" w:rsidRPr="00C13DDD">
        <w:rPr>
          <w:rFonts w:ascii="Times New Roman" w:hAnsi="Times New Roman" w:cs="Times New Roman"/>
          <w:sz w:val="24"/>
          <w:szCs w:val="24"/>
        </w:rPr>
        <w:t xml:space="preserve"> </w:t>
      </w:r>
      <w:r w:rsidRPr="00C13DDD">
        <w:rPr>
          <w:rFonts w:ascii="Times New Roman" w:hAnsi="Times New Roman" w:cs="Times New Roman"/>
          <w:sz w:val="24"/>
          <w:szCs w:val="24"/>
        </w:rPr>
        <w:t>t</w:t>
      </w:r>
      <w:r w:rsidR="00281FFB" w:rsidRPr="00C13DDD">
        <w:rPr>
          <w:rFonts w:ascii="Times New Roman" w:hAnsi="Times New Roman" w:cs="Times New Roman"/>
          <w:sz w:val="24"/>
          <w:szCs w:val="24"/>
        </w:rPr>
        <w:t>he force policy had morphed from taking action</w:t>
      </w:r>
      <w:r w:rsidR="006E3F96" w:rsidRPr="00C13DDD">
        <w:rPr>
          <w:rFonts w:ascii="Times New Roman" w:hAnsi="Times New Roman" w:cs="Times New Roman"/>
          <w:sz w:val="24"/>
          <w:szCs w:val="24"/>
        </w:rPr>
        <w:t xml:space="preserve"> to investigate the offence</w:t>
      </w:r>
      <w:r w:rsidR="00281FFB" w:rsidRPr="00C13DDD">
        <w:rPr>
          <w:rFonts w:ascii="Times New Roman" w:hAnsi="Times New Roman" w:cs="Times New Roman"/>
          <w:sz w:val="24"/>
          <w:szCs w:val="24"/>
        </w:rPr>
        <w:t xml:space="preserve"> into making an arrest. Force A’s policy </w:t>
      </w:r>
      <w:r w:rsidR="000D42A4" w:rsidRPr="00C13DDD">
        <w:rPr>
          <w:rFonts w:ascii="Times New Roman" w:hAnsi="Times New Roman" w:cs="Times New Roman"/>
          <w:sz w:val="24"/>
          <w:szCs w:val="24"/>
        </w:rPr>
        <w:t>of</w:t>
      </w:r>
      <w:r w:rsidR="00281FFB" w:rsidRPr="00C13DDD">
        <w:rPr>
          <w:rFonts w:ascii="Times New Roman" w:hAnsi="Times New Roman" w:cs="Times New Roman"/>
          <w:sz w:val="24"/>
          <w:szCs w:val="24"/>
        </w:rPr>
        <w:t xml:space="preserve"> immediately drug testing those committing so-called </w:t>
      </w:r>
      <w:r w:rsidR="004F7616" w:rsidRPr="00C13DDD">
        <w:rPr>
          <w:rFonts w:ascii="Times New Roman" w:hAnsi="Times New Roman" w:cs="Times New Roman"/>
          <w:sz w:val="24"/>
          <w:szCs w:val="24"/>
        </w:rPr>
        <w:t>‘</w:t>
      </w:r>
      <w:r w:rsidR="00281FFB" w:rsidRPr="00C13DDD">
        <w:rPr>
          <w:rFonts w:ascii="Times New Roman" w:hAnsi="Times New Roman" w:cs="Times New Roman"/>
          <w:sz w:val="24"/>
          <w:szCs w:val="24"/>
        </w:rPr>
        <w:t>signal offences</w:t>
      </w:r>
      <w:r w:rsidR="004F7616" w:rsidRPr="00C13DDD">
        <w:rPr>
          <w:rFonts w:ascii="Times New Roman" w:hAnsi="Times New Roman" w:cs="Times New Roman"/>
          <w:sz w:val="24"/>
          <w:szCs w:val="24"/>
        </w:rPr>
        <w:t>’</w:t>
      </w:r>
      <w:r w:rsidR="00281FFB" w:rsidRPr="00C13DDD">
        <w:rPr>
          <w:rFonts w:ascii="Times New Roman" w:hAnsi="Times New Roman" w:cs="Times New Roman"/>
          <w:sz w:val="24"/>
          <w:szCs w:val="24"/>
        </w:rPr>
        <w:t xml:space="preserve"> also provided a policy direction </w:t>
      </w:r>
      <w:r w:rsidR="00E83A98" w:rsidRPr="00C13DDD">
        <w:rPr>
          <w:rFonts w:ascii="Times New Roman" w:hAnsi="Times New Roman" w:cs="Times New Roman"/>
          <w:sz w:val="24"/>
          <w:szCs w:val="24"/>
        </w:rPr>
        <w:t>encouraging</w:t>
      </w:r>
      <w:r w:rsidR="00281FFB" w:rsidRPr="00C13DDD">
        <w:rPr>
          <w:rFonts w:ascii="Times New Roman" w:hAnsi="Times New Roman" w:cs="Times New Roman"/>
          <w:sz w:val="24"/>
          <w:szCs w:val="24"/>
        </w:rPr>
        <w:t xml:space="preserve"> officers to make an arrest rather than consider</w:t>
      </w:r>
      <w:r w:rsidR="00E83A98" w:rsidRPr="00C13DDD">
        <w:rPr>
          <w:rFonts w:ascii="Times New Roman" w:hAnsi="Times New Roman" w:cs="Times New Roman"/>
          <w:sz w:val="24"/>
          <w:szCs w:val="24"/>
        </w:rPr>
        <w:t>ing</w:t>
      </w:r>
      <w:r w:rsidR="00281FFB" w:rsidRPr="00C13DDD">
        <w:rPr>
          <w:rFonts w:ascii="Times New Roman" w:hAnsi="Times New Roman" w:cs="Times New Roman"/>
          <w:sz w:val="24"/>
          <w:szCs w:val="24"/>
        </w:rPr>
        <w:t xml:space="preserve"> </w:t>
      </w:r>
      <w:r w:rsidR="00E83A98" w:rsidRPr="00C13DDD">
        <w:rPr>
          <w:rFonts w:ascii="Times New Roman" w:hAnsi="Times New Roman" w:cs="Times New Roman"/>
          <w:sz w:val="24"/>
          <w:szCs w:val="24"/>
        </w:rPr>
        <w:t>alternatives</w:t>
      </w:r>
      <w:r w:rsidR="00281FFB" w:rsidRPr="00C13DDD">
        <w:rPr>
          <w:rFonts w:ascii="Times New Roman" w:hAnsi="Times New Roman" w:cs="Times New Roman"/>
          <w:sz w:val="24"/>
          <w:szCs w:val="24"/>
        </w:rPr>
        <w:t xml:space="preserve">. </w:t>
      </w:r>
    </w:p>
    <w:p w14:paraId="7498E10F" w14:textId="77777777" w:rsidR="00D32847" w:rsidRPr="00C13DDD" w:rsidRDefault="00AD6FEC" w:rsidP="006D2E2F">
      <w:pPr>
        <w:spacing w:line="360" w:lineRule="auto"/>
        <w:jc w:val="both"/>
        <w:rPr>
          <w:rStyle w:val="st"/>
          <w:rFonts w:ascii="Times New Roman" w:hAnsi="Times New Roman" w:cs="Times New Roman"/>
          <w:sz w:val="24"/>
          <w:szCs w:val="24"/>
        </w:rPr>
      </w:pPr>
      <w:r w:rsidRPr="00C13DDD">
        <w:rPr>
          <w:rFonts w:ascii="Times New Roman" w:hAnsi="Times New Roman" w:cs="Times New Roman"/>
          <w:sz w:val="24"/>
          <w:szCs w:val="24"/>
        </w:rPr>
        <w:tab/>
        <w:t>However, even the clear</w:t>
      </w:r>
      <w:r w:rsidR="00B67C55" w:rsidRPr="00C13DDD">
        <w:rPr>
          <w:rFonts w:ascii="Times New Roman" w:hAnsi="Times New Roman" w:cs="Times New Roman"/>
          <w:sz w:val="24"/>
          <w:szCs w:val="24"/>
        </w:rPr>
        <w:t>est</w:t>
      </w:r>
      <w:r w:rsidRPr="00C13DDD">
        <w:rPr>
          <w:rFonts w:ascii="Times New Roman" w:hAnsi="Times New Roman" w:cs="Times New Roman"/>
          <w:sz w:val="24"/>
          <w:szCs w:val="24"/>
        </w:rPr>
        <w:t xml:space="preserve"> force policies were subject to </w:t>
      </w:r>
      <w:r w:rsidR="005B1493" w:rsidRPr="00C13DDD">
        <w:rPr>
          <w:rFonts w:ascii="Times New Roman" w:hAnsi="Times New Roman" w:cs="Times New Roman"/>
          <w:sz w:val="24"/>
          <w:szCs w:val="24"/>
        </w:rPr>
        <w:t xml:space="preserve">resistance by </w:t>
      </w:r>
      <w:r w:rsidRPr="00C13DDD">
        <w:rPr>
          <w:rFonts w:ascii="Times New Roman" w:hAnsi="Times New Roman" w:cs="Times New Roman"/>
          <w:sz w:val="24"/>
          <w:szCs w:val="24"/>
        </w:rPr>
        <w:t xml:space="preserve">some officers. </w:t>
      </w:r>
      <w:r w:rsidR="00C324BA" w:rsidRPr="00C13DDD">
        <w:rPr>
          <w:rFonts w:ascii="Times New Roman" w:hAnsi="Times New Roman" w:cs="Times New Roman"/>
          <w:sz w:val="24"/>
          <w:szCs w:val="24"/>
        </w:rPr>
        <w:t>B</w:t>
      </w:r>
      <w:r w:rsidR="00E00B36" w:rsidRPr="00C13DDD">
        <w:rPr>
          <w:rFonts w:ascii="Times New Roman" w:hAnsi="Times New Roman" w:cs="Times New Roman"/>
          <w:sz w:val="24"/>
          <w:szCs w:val="24"/>
        </w:rPr>
        <w:t>oth</w:t>
      </w:r>
      <w:r w:rsidR="00F46337" w:rsidRPr="00C13DDD">
        <w:rPr>
          <w:rFonts w:ascii="Times New Roman" w:hAnsi="Times New Roman" w:cs="Times New Roman"/>
          <w:sz w:val="24"/>
          <w:szCs w:val="24"/>
        </w:rPr>
        <w:t xml:space="preserve"> participant forces</w:t>
      </w:r>
      <w:r w:rsidR="00C324BA" w:rsidRPr="00C13DDD">
        <w:rPr>
          <w:rFonts w:ascii="Times New Roman" w:hAnsi="Times New Roman" w:cs="Times New Roman"/>
          <w:sz w:val="24"/>
          <w:szCs w:val="24"/>
        </w:rPr>
        <w:t xml:space="preserve"> had a</w:t>
      </w:r>
      <w:r w:rsidRPr="00C13DDD">
        <w:rPr>
          <w:rFonts w:ascii="Times New Roman" w:hAnsi="Times New Roman" w:cs="Times New Roman"/>
          <w:sz w:val="24"/>
          <w:szCs w:val="24"/>
        </w:rPr>
        <w:t xml:space="preserve"> policy </w:t>
      </w:r>
      <w:r w:rsidRPr="00C13DDD">
        <w:rPr>
          <w:rStyle w:val="st"/>
          <w:rFonts w:ascii="Times New Roman" w:hAnsi="Times New Roman" w:cs="Times New Roman"/>
          <w:sz w:val="24"/>
          <w:szCs w:val="24"/>
        </w:rPr>
        <w:t xml:space="preserve">that where </w:t>
      </w:r>
      <w:r w:rsidR="004F7616" w:rsidRPr="00C13DDD">
        <w:rPr>
          <w:rStyle w:val="st"/>
          <w:rFonts w:ascii="Times New Roman" w:hAnsi="Times New Roman" w:cs="Times New Roman"/>
          <w:sz w:val="24"/>
          <w:szCs w:val="24"/>
        </w:rPr>
        <w:t>violence</w:t>
      </w:r>
      <w:r w:rsidRPr="00C13DDD">
        <w:rPr>
          <w:rStyle w:val="st"/>
          <w:rFonts w:ascii="Times New Roman" w:hAnsi="Times New Roman" w:cs="Times New Roman"/>
          <w:sz w:val="24"/>
          <w:szCs w:val="24"/>
        </w:rPr>
        <w:t xml:space="preserve"> </w:t>
      </w:r>
      <w:proofErr w:type="gramStart"/>
      <w:r w:rsidRPr="00C13DDD">
        <w:rPr>
          <w:rStyle w:val="st"/>
          <w:rFonts w:ascii="Times New Roman" w:hAnsi="Times New Roman" w:cs="Times New Roman"/>
          <w:sz w:val="24"/>
          <w:szCs w:val="24"/>
        </w:rPr>
        <w:t>was suspected</w:t>
      </w:r>
      <w:proofErr w:type="gramEnd"/>
      <w:r w:rsidRPr="00C13DDD">
        <w:rPr>
          <w:rStyle w:val="st"/>
          <w:rFonts w:ascii="Times New Roman" w:hAnsi="Times New Roman" w:cs="Times New Roman"/>
          <w:sz w:val="24"/>
          <w:szCs w:val="24"/>
        </w:rPr>
        <w:t xml:space="preserve"> to have occurred</w:t>
      </w:r>
      <w:r w:rsidR="00374260" w:rsidRPr="00C13DDD">
        <w:rPr>
          <w:rStyle w:val="st"/>
          <w:rFonts w:ascii="Times New Roman" w:hAnsi="Times New Roman" w:cs="Times New Roman"/>
          <w:sz w:val="24"/>
          <w:szCs w:val="24"/>
        </w:rPr>
        <w:t xml:space="preserve"> in a</w:t>
      </w:r>
      <w:r w:rsidR="004B4D64" w:rsidRPr="00C13DDD">
        <w:rPr>
          <w:rStyle w:val="st"/>
          <w:rFonts w:ascii="Times New Roman" w:hAnsi="Times New Roman" w:cs="Times New Roman"/>
          <w:sz w:val="24"/>
          <w:szCs w:val="24"/>
        </w:rPr>
        <w:t xml:space="preserve"> domestic</w:t>
      </w:r>
      <w:r w:rsidR="00374260" w:rsidRPr="00C13DDD">
        <w:rPr>
          <w:rStyle w:val="st"/>
          <w:rFonts w:ascii="Times New Roman" w:hAnsi="Times New Roman" w:cs="Times New Roman"/>
          <w:sz w:val="24"/>
          <w:szCs w:val="24"/>
        </w:rPr>
        <w:t xml:space="preserve"> incident to which officers </w:t>
      </w:r>
      <w:r w:rsidR="00C324BA" w:rsidRPr="00C13DDD">
        <w:rPr>
          <w:rStyle w:val="st"/>
          <w:rFonts w:ascii="Times New Roman" w:hAnsi="Times New Roman" w:cs="Times New Roman"/>
          <w:sz w:val="24"/>
          <w:szCs w:val="24"/>
        </w:rPr>
        <w:t>responded</w:t>
      </w:r>
      <w:r w:rsidR="00374260" w:rsidRPr="00C13DDD">
        <w:rPr>
          <w:rStyle w:val="st"/>
          <w:rFonts w:ascii="Times New Roman" w:hAnsi="Times New Roman" w:cs="Times New Roman"/>
          <w:sz w:val="24"/>
          <w:szCs w:val="24"/>
        </w:rPr>
        <w:t xml:space="preserve">, </w:t>
      </w:r>
      <w:r w:rsidR="004F7616" w:rsidRPr="00C13DDD">
        <w:rPr>
          <w:rStyle w:val="st"/>
          <w:rFonts w:ascii="Times New Roman" w:hAnsi="Times New Roman" w:cs="Times New Roman"/>
          <w:sz w:val="24"/>
          <w:szCs w:val="24"/>
        </w:rPr>
        <w:t>‘</w:t>
      </w:r>
      <w:r w:rsidR="00587A40" w:rsidRPr="00C13DDD">
        <w:rPr>
          <w:rStyle w:val="st"/>
          <w:rFonts w:ascii="Times New Roman" w:hAnsi="Times New Roman" w:cs="Times New Roman"/>
          <w:sz w:val="24"/>
          <w:szCs w:val="24"/>
        </w:rPr>
        <w:t>positive action</w:t>
      </w:r>
      <w:r w:rsidR="004F7616" w:rsidRPr="00C13DDD">
        <w:rPr>
          <w:rStyle w:val="st"/>
          <w:rFonts w:ascii="Times New Roman" w:hAnsi="Times New Roman" w:cs="Times New Roman"/>
          <w:sz w:val="24"/>
          <w:szCs w:val="24"/>
        </w:rPr>
        <w:t>’</w:t>
      </w:r>
      <w:r w:rsidR="00587A40" w:rsidRPr="00C13DDD">
        <w:rPr>
          <w:rStyle w:val="st"/>
          <w:rFonts w:ascii="Times New Roman" w:hAnsi="Times New Roman" w:cs="Times New Roman"/>
          <w:sz w:val="24"/>
          <w:szCs w:val="24"/>
        </w:rPr>
        <w:t xml:space="preserve"> to separate the parties was </w:t>
      </w:r>
      <w:r w:rsidR="00C324BA" w:rsidRPr="00C13DDD">
        <w:rPr>
          <w:rStyle w:val="st"/>
          <w:rFonts w:ascii="Times New Roman" w:hAnsi="Times New Roman" w:cs="Times New Roman"/>
          <w:sz w:val="24"/>
          <w:szCs w:val="24"/>
        </w:rPr>
        <w:t>required;</w:t>
      </w:r>
      <w:r w:rsidR="00BB674A" w:rsidRPr="00C13DDD">
        <w:rPr>
          <w:rStyle w:val="st"/>
          <w:rFonts w:ascii="Times New Roman" w:hAnsi="Times New Roman" w:cs="Times New Roman"/>
          <w:sz w:val="24"/>
          <w:szCs w:val="24"/>
        </w:rPr>
        <w:t xml:space="preserve"> a</w:t>
      </w:r>
      <w:r w:rsidR="00587A40" w:rsidRPr="00C13DDD">
        <w:rPr>
          <w:rStyle w:val="st"/>
          <w:rFonts w:ascii="Times New Roman" w:hAnsi="Times New Roman" w:cs="Times New Roman"/>
          <w:sz w:val="24"/>
          <w:szCs w:val="24"/>
        </w:rPr>
        <w:t xml:space="preserve"> policy in place</w:t>
      </w:r>
      <w:r w:rsidR="00F46337" w:rsidRPr="00C13DDD">
        <w:rPr>
          <w:rStyle w:val="st"/>
          <w:rFonts w:ascii="Times New Roman" w:hAnsi="Times New Roman" w:cs="Times New Roman"/>
          <w:sz w:val="24"/>
          <w:szCs w:val="24"/>
        </w:rPr>
        <w:t xml:space="preserve"> </w:t>
      </w:r>
      <w:r w:rsidR="004F7616" w:rsidRPr="00C13DDD">
        <w:rPr>
          <w:rStyle w:val="st"/>
          <w:rFonts w:ascii="Times New Roman" w:hAnsi="Times New Roman" w:cs="Times New Roman"/>
          <w:sz w:val="24"/>
          <w:szCs w:val="24"/>
        </w:rPr>
        <w:t xml:space="preserve">primarily to </w:t>
      </w:r>
      <w:r w:rsidR="00F46337" w:rsidRPr="00C13DDD">
        <w:rPr>
          <w:rStyle w:val="st"/>
          <w:rFonts w:ascii="Times New Roman" w:hAnsi="Times New Roman" w:cs="Times New Roman"/>
          <w:sz w:val="24"/>
          <w:szCs w:val="24"/>
        </w:rPr>
        <w:t>safeguard victims from further abuse</w:t>
      </w:r>
      <w:r w:rsidR="00374260" w:rsidRPr="00C13DDD">
        <w:rPr>
          <w:rStyle w:val="st"/>
          <w:rFonts w:ascii="Times New Roman" w:hAnsi="Times New Roman" w:cs="Times New Roman"/>
          <w:sz w:val="24"/>
          <w:szCs w:val="24"/>
        </w:rPr>
        <w:t xml:space="preserve">. </w:t>
      </w:r>
      <w:r w:rsidR="00AC1B85" w:rsidRPr="00C13DDD">
        <w:rPr>
          <w:rStyle w:val="st"/>
          <w:rFonts w:ascii="Times New Roman" w:hAnsi="Times New Roman"/>
          <w:sz w:val="24"/>
          <w:szCs w:val="24"/>
        </w:rPr>
        <w:t xml:space="preserve">On the ground many officers </w:t>
      </w:r>
      <w:r w:rsidR="00C324BA" w:rsidRPr="00C13DDD">
        <w:rPr>
          <w:rStyle w:val="st"/>
          <w:rFonts w:ascii="Times New Roman" w:hAnsi="Times New Roman"/>
          <w:sz w:val="24"/>
          <w:szCs w:val="24"/>
        </w:rPr>
        <w:t>interpreted</w:t>
      </w:r>
      <w:r w:rsidR="00AC1B85" w:rsidRPr="00C13DDD">
        <w:rPr>
          <w:rStyle w:val="st"/>
          <w:rFonts w:ascii="Times New Roman" w:hAnsi="Times New Roman"/>
          <w:sz w:val="24"/>
          <w:szCs w:val="24"/>
        </w:rPr>
        <w:t xml:space="preserve"> ‘positive action’ </w:t>
      </w:r>
      <w:r w:rsidR="00B67C55" w:rsidRPr="00C13DDD">
        <w:rPr>
          <w:rStyle w:val="st"/>
          <w:rFonts w:ascii="Times New Roman" w:hAnsi="Times New Roman"/>
          <w:sz w:val="24"/>
          <w:szCs w:val="24"/>
        </w:rPr>
        <w:t>to</w:t>
      </w:r>
      <w:r w:rsidR="00AC1B85" w:rsidRPr="00C13DDD">
        <w:rPr>
          <w:rStyle w:val="st"/>
          <w:rFonts w:ascii="Times New Roman" w:hAnsi="Times New Roman"/>
          <w:sz w:val="24"/>
          <w:szCs w:val="24"/>
        </w:rPr>
        <w:t xml:space="preserve"> mean an arrest </w:t>
      </w:r>
      <w:r w:rsidR="00AC1B85" w:rsidRPr="00C13DDD">
        <w:rPr>
          <w:rStyle w:val="st"/>
          <w:rFonts w:ascii="Times New Roman" w:hAnsi="Times New Roman"/>
          <w:i/>
          <w:iCs/>
          <w:sz w:val="24"/>
          <w:szCs w:val="24"/>
        </w:rPr>
        <w:t>must always be made</w:t>
      </w:r>
      <w:r w:rsidR="00AC1B85" w:rsidRPr="00C13DDD">
        <w:rPr>
          <w:rStyle w:val="st"/>
          <w:rFonts w:ascii="Times New Roman" w:hAnsi="Times New Roman"/>
          <w:sz w:val="24"/>
          <w:szCs w:val="24"/>
        </w:rPr>
        <w:t xml:space="preserve"> in these </w:t>
      </w:r>
      <w:r w:rsidR="00AC1B85" w:rsidRPr="00C13DDD">
        <w:rPr>
          <w:rStyle w:val="st"/>
          <w:rFonts w:ascii="Times New Roman" w:hAnsi="Times New Roman"/>
          <w:sz w:val="24"/>
          <w:szCs w:val="24"/>
        </w:rPr>
        <w:lastRenderedPageBreak/>
        <w:t>situations</w:t>
      </w:r>
      <w:r w:rsidR="00810A32" w:rsidRPr="00C13DDD">
        <w:rPr>
          <w:rStyle w:val="st"/>
          <w:rFonts w:ascii="Times New Roman" w:hAnsi="Times New Roman"/>
          <w:sz w:val="24"/>
          <w:szCs w:val="24"/>
        </w:rPr>
        <w:t xml:space="preserve"> (in other words, that there was a mandatory arrest</w:t>
      </w:r>
      <w:r w:rsidR="00C324BA" w:rsidRPr="00C13DDD">
        <w:rPr>
          <w:rStyle w:val="st"/>
          <w:rFonts w:ascii="Times New Roman" w:hAnsi="Times New Roman"/>
          <w:sz w:val="24"/>
          <w:szCs w:val="24"/>
        </w:rPr>
        <w:t xml:space="preserve"> policy</w:t>
      </w:r>
      <w:r w:rsidR="00810A32" w:rsidRPr="00C13DDD">
        <w:rPr>
          <w:rStyle w:val="st"/>
          <w:rFonts w:ascii="Times New Roman" w:hAnsi="Times New Roman"/>
          <w:sz w:val="24"/>
          <w:szCs w:val="24"/>
        </w:rPr>
        <w:t>)</w:t>
      </w:r>
      <w:r w:rsidR="00AC1B85" w:rsidRPr="00C13DDD">
        <w:rPr>
          <w:rStyle w:val="st"/>
          <w:rFonts w:ascii="Times New Roman" w:hAnsi="Times New Roman"/>
          <w:sz w:val="24"/>
          <w:szCs w:val="24"/>
        </w:rPr>
        <w:t xml:space="preserve">. It </w:t>
      </w:r>
      <w:r w:rsidR="00C324BA" w:rsidRPr="00C13DDD">
        <w:rPr>
          <w:rStyle w:val="st"/>
          <w:rFonts w:ascii="Times New Roman" w:hAnsi="Times New Roman"/>
          <w:sz w:val="24"/>
          <w:szCs w:val="24"/>
        </w:rPr>
        <w:t>wa</w:t>
      </w:r>
      <w:r w:rsidR="00AC1B85" w:rsidRPr="00C13DDD">
        <w:rPr>
          <w:rStyle w:val="st"/>
          <w:rFonts w:ascii="Times New Roman" w:hAnsi="Times New Roman"/>
          <w:sz w:val="24"/>
          <w:szCs w:val="24"/>
        </w:rPr>
        <w:t xml:space="preserve">s not clear why this </w:t>
      </w:r>
      <w:r w:rsidR="00B8391D" w:rsidRPr="00C13DDD">
        <w:rPr>
          <w:rStyle w:val="st"/>
          <w:rFonts w:ascii="Times New Roman" w:hAnsi="Times New Roman"/>
          <w:sz w:val="24"/>
          <w:szCs w:val="24"/>
        </w:rPr>
        <w:t xml:space="preserve">misinterpretation </w:t>
      </w:r>
      <w:r w:rsidR="00AC1B85" w:rsidRPr="00C13DDD">
        <w:rPr>
          <w:rStyle w:val="st"/>
          <w:rFonts w:ascii="Times New Roman" w:hAnsi="Times New Roman"/>
          <w:sz w:val="24"/>
          <w:szCs w:val="24"/>
        </w:rPr>
        <w:t xml:space="preserve">occurred, although there </w:t>
      </w:r>
      <w:r w:rsidR="00C324BA" w:rsidRPr="00C13DDD">
        <w:rPr>
          <w:rStyle w:val="st"/>
          <w:rFonts w:ascii="Times New Roman" w:hAnsi="Times New Roman"/>
          <w:sz w:val="24"/>
          <w:szCs w:val="24"/>
        </w:rPr>
        <w:t>we</w:t>
      </w:r>
      <w:r w:rsidR="00AC1B85" w:rsidRPr="00C13DDD">
        <w:rPr>
          <w:rStyle w:val="st"/>
          <w:rFonts w:ascii="Times New Roman" w:hAnsi="Times New Roman"/>
          <w:sz w:val="24"/>
          <w:szCs w:val="24"/>
        </w:rPr>
        <w:t xml:space="preserve">re indications that this </w:t>
      </w:r>
      <w:r w:rsidR="00C324BA" w:rsidRPr="00C13DDD">
        <w:rPr>
          <w:rStyle w:val="st"/>
          <w:rFonts w:ascii="Times New Roman" w:hAnsi="Times New Roman"/>
          <w:sz w:val="24"/>
          <w:szCs w:val="24"/>
        </w:rPr>
        <w:t>wa</w:t>
      </w:r>
      <w:r w:rsidR="00AC1B85" w:rsidRPr="00C13DDD">
        <w:rPr>
          <w:rStyle w:val="st"/>
          <w:rFonts w:ascii="Times New Roman" w:hAnsi="Times New Roman"/>
          <w:sz w:val="24"/>
          <w:szCs w:val="24"/>
        </w:rPr>
        <w:t xml:space="preserve">s also how the policy </w:t>
      </w:r>
      <w:proofErr w:type="gramStart"/>
      <w:r w:rsidR="00AC1B85" w:rsidRPr="00C13DDD">
        <w:rPr>
          <w:rStyle w:val="st"/>
          <w:rFonts w:ascii="Times New Roman" w:hAnsi="Times New Roman"/>
          <w:sz w:val="24"/>
          <w:szCs w:val="24"/>
        </w:rPr>
        <w:t>was interpreted</w:t>
      </w:r>
      <w:proofErr w:type="gramEnd"/>
      <w:r w:rsidR="00AC1B85" w:rsidRPr="00C13DDD">
        <w:rPr>
          <w:rStyle w:val="st"/>
          <w:rFonts w:ascii="Times New Roman" w:hAnsi="Times New Roman"/>
          <w:sz w:val="24"/>
          <w:szCs w:val="24"/>
        </w:rPr>
        <w:t xml:space="preserve"> further up the chain of command, perhaps due to a desire to avoid any risks in this sensitive area of police work.</w:t>
      </w:r>
    </w:p>
    <w:p w14:paraId="27FEF5E9" w14:textId="77777777" w:rsidR="00D32847" w:rsidRPr="00C13DDD" w:rsidRDefault="00B8391D" w:rsidP="006D2E2F">
      <w:pPr>
        <w:spacing w:line="360" w:lineRule="auto"/>
        <w:ind w:firstLine="720"/>
        <w:jc w:val="both"/>
        <w:rPr>
          <w:rFonts w:ascii="Times New Roman" w:hAnsi="Times New Roman" w:cs="Times New Roman"/>
          <w:sz w:val="24"/>
          <w:szCs w:val="24"/>
        </w:rPr>
      </w:pPr>
      <w:r w:rsidRPr="00C13DDD">
        <w:rPr>
          <w:rStyle w:val="st"/>
          <w:rFonts w:ascii="Times New Roman" w:hAnsi="Times New Roman" w:cs="Times New Roman"/>
          <w:sz w:val="24"/>
          <w:szCs w:val="24"/>
        </w:rPr>
        <w:t>Regardless,</w:t>
      </w:r>
      <w:r w:rsidR="00D32847" w:rsidRPr="00C13DDD">
        <w:rPr>
          <w:rStyle w:val="st"/>
          <w:rFonts w:ascii="Times New Roman" w:hAnsi="Times New Roman" w:cs="Times New Roman"/>
          <w:sz w:val="24"/>
          <w:szCs w:val="24"/>
        </w:rPr>
        <w:t xml:space="preserve"> </w:t>
      </w:r>
      <w:r w:rsidR="00AC1B85" w:rsidRPr="00C13DDD">
        <w:rPr>
          <w:rStyle w:val="st"/>
          <w:rFonts w:ascii="Times New Roman" w:hAnsi="Times New Roman" w:cs="Times New Roman"/>
          <w:sz w:val="24"/>
          <w:szCs w:val="24"/>
        </w:rPr>
        <w:t>the</w:t>
      </w:r>
      <w:r w:rsidR="00055AA4" w:rsidRPr="00C13DDD">
        <w:rPr>
          <w:rStyle w:val="st"/>
          <w:rFonts w:ascii="Times New Roman" w:hAnsi="Times New Roman" w:cs="Times New Roman"/>
          <w:sz w:val="24"/>
          <w:szCs w:val="24"/>
        </w:rPr>
        <w:t>re was an observable</w:t>
      </w:r>
      <w:r w:rsidR="00D32847" w:rsidRPr="00C13DDD">
        <w:rPr>
          <w:rStyle w:val="st"/>
          <w:rFonts w:ascii="Times New Roman" w:hAnsi="Times New Roman" w:cs="Times New Roman"/>
          <w:sz w:val="24"/>
          <w:szCs w:val="24"/>
        </w:rPr>
        <w:t xml:space="preserve"> preference for arrest</w:t>
      </w:r>
      <w:r w:rsidR="00C324BA" w:rsidRPr="00C13DDD">
        <w:rPr>
          <w:rStyle w:val="st"/>
          <w:rFonts w:ascii="Times New Roman" w:hAnsi="Times New Roman" w:cs="Times New Roman"/>
          <w:sz w:val="24"/>
          <w:szCs w:val="24"/>
        </w:rPr>
        <w:t>,</w:t>
      </w:r>
      <w:r w:rsidR="00D32847" w:rsidRPr="00C13DDD">
        <w:rPr>
          <w:rStyle w:val="st"/>
          <w:rFonts w:ascii="Times New Roman" w:hAnsi="Times New Roman" w:cs="Times New Roman"/>
          <w:sz w:val="24"/>
          <w:szCs w:val="24"/>
        </w:rPr>
        <w:t xml:space="preserve"> </w:t>
      </w:r>
      <w:r w:rsidR="00D32847" w:rsidRPr="00C13DDD">
        <w:rPr>
          <w:rFonts w:ascii="Times New Roman" w:hAnsi="Times New Roman" w:cs="Times New Roman"/>
          <w:sz w:val="24"/>
          <w:szCs w:val="24"/>
        </w:rPr>
        <w:t xml:space="preserve">and </w:t>
      </w:r>
      <w:r w:rsidR="00AC1B85" w:rsidRPr="00C13DDD">
        <w:rPr>
          <w:rFonts w:ascii="Times New Roman" w:hAnsi="Times New Roman" w:cs="Times New Roman"/>
          <w:sz w:val="24"/>
          <w:szCs w:val="24"/>
        </w:rPr>
        <w:t xml:space="preserve">frontline </w:t>
      </w:r>
      <w:r w:rsidR="00D32847" w:rsidRPr="00C13DDD">
        <w:rPr>
          <w:rFonts w:ascii="Times New Roman" w:hAnsi="Times New Roman" w:cs="Times New Roman"/>
          <w:sz w:val="24"/>
          <w:szCs w:val="24"/>
        </w:rPr>
        <w:t>officer</w:t>
      </w:r>
      <w:r w:rsidR="00E00B36" w:rsidRPr="00C13DDD">
        <w:rPr>
          <w:rFonts w:ascii="Times New Roman" w:hAnsi="Times New Roman" w:cs="Times New Roman"/>
          <w:sz w:val="24"/>
          <w:szCs w:val="24"/>
        </w:rPr>
        <w:t>s</w:t>
      </w:r>
      <w:r w:rsidR="00D32847" w:rsidRPr="00C13DDD">
        <w:rPr>
          <w:rFonts w:ascii="Times New Roman" w:hAnsi="Times New Roman" w:cs="Times New Roman"/>
          <w:sz w:val="24"/>
          <w:szCs w:val="24"/>
        </w:rPr>
        <w:t xml:space="preserve"> believed that a decision not to arrest would mean they were </w:t>
      </w:r>
      <w:r w:rsidR="00BB674A" w:rsidRPr="00C13DDD">
        <w:rPr>
          <w:rFonts w:ascii="Times New Roman" w:hAnsi="Times New Roman" w:cs="Times New Roman"/>
          <w:sz w:val="24"/>
          <w:szCs w:val="24"/>
        </w:rPr>
        <w:t>‘</w:t>
      </w:r>
      <w:r w:rsidR="00D32847" w:rsidRPr="00C13DDD">
        <w:rPr>
          <w:rFonts w:ascii="Times New Roman" w:hAnsi="Times New Roman" w:cs="Times New Roman"/>
          <w:sz w:val="24"/>
          <w:szCs w:val="24"/>
        </w:rPr>
        <w:t>fighting against the system</w:t>
      </w:r>
      <w:r w:rsidR="00BB674A" w:rsidRPr="00C13DDD">
        <w:rPr>
          <w:rFonts w:ascii="Times New Roman" w:hAnsi="Times New Roman" w:cs="Times New Roman"/>
          <w:sz w:val="24"/>
          <w:szCs w:val="24"/>
        </w:rPr>
        <w:t>’:</w:t>
      </w:r>
    </w:p>
    <w:p w14:paraId="7B2CB00D" w14:textId="77777777" w:rsidR="00D32847" w:rsidRPr="00C13DDD" w:rsidRDefault="00D32847" w:rsidP="006D2E2F">
      <w:pPr>
        <w:spacing w:line="360" w:lineRule="auto"/>
        <w:ind w:left="720"/>
        <w:jc w:val="both"/>
        <w:rPr>
          <w:rFonts w:ascii="Times New Roman" w:hAnsi="Times New Roman" w:cs="Times New Roman"/>
          <w:sz w:val="24"/>
          <w:szCs w:val="24"/>
        </w:rPr>
      </w:pPr>
      <w:r w:rsidRPr="00C13DDD">
        <w:rPr>
          <w:rFonts w:ascii="Times New Roman" w:hAnsi="Times New Roman" w:cs="Times New Roman"/>
          <w:sz w:val="20"/>
          <w:szCs w:val="20"/>
        </w:rPr>
        <w:t xml:space="preserve">For the last five </w:t>
      </w:r>
      <w:proofErr w:type="gramStart"/>
      <w:r w:rsidRPr="00C13DDD">
        <w:rPr>
          <w:rFonts w:ascii="Times New Roman" w:hAnsi="Times New Roman" w:cs="Times New Roman"/>
          <w:sz w:val="20"/>
          <w:szCs w:val="20"/>
        </w:rPr>
        <w:t>years</w:t>
      </w:r>
      <w:proofErr w:type="gramEnd"/>
      <w:r w:rsidRPr="00C13DDD">
        <w:rPr>
          <w:rFonts w:ascii="Times New Roman" w:hAnsi="Times New Roman" w:cs="Times New Roman"/>
          <w:sz w:val="20"/>
          <w:szCs w:val="20"/>
        </w:rPr>
        <w:t xml:space="preserve"> at least the </w:t>
      </w:r>
      <w:r w:rsidR="00BB674A" w:rsidRPr="00C13DDD">
        <w:rPr>
          <w:rFonts w:ascii="Times New Roman" w:hAnsi="Times New Roman" w:cs="Times New Roman"/>
          <w:sz w:val="20"/>
          <w:szCs w:val="20"/>
        </w:rPr>
        <w:t xml:space="preserve">DV </w:t>
      </w:r>
      <w:r w:rsidRPr="00C13DDD">
        <w:rPr>
          <w:rFonts w:ascii="Times New Roman" w:hAnsi="Times New Roman" w:cs="Times New Roman"/>
          <w:sz w:val="20"/>
          <w:szCs w:val="20"/>
        </w:rPr>
        <w:t>policy is that if you attend a domestic incident</w:t>
      </w:r>
      <w:r w:rsidR="00BB674A" w:rsidRPr="00C13DDD">
        <w:rPr>
          <w:rFonts w:ascii="Times New Roman" w:hAnsi="Times New Roman" w:cs="Times New Roman"/>
          <w:sz w:val="20"/>
          <w:szCs w:val="20"/>
        </w:rPr>
        <w:t>,</w:t>
      </w:r>
      <w:r w:rsidRPr="00C13DDD">
        <w:rPr>
          <w:rFonts w:ascii="Times New Roman" w:hAnsi="Times New Roman" w:cs="Times New Roman"/>
          <w:sz w:val="20"/>
          <w:szCs w:val="20"/>
        </w:rPr>
        <w:t xml:space="preserve"> positive action must be taken which effectively… it doesn’t explicitly say that in the policy but it is certainly enforced culturally, from the senior management team, that (…) domestics must result in arrest except in exceptional circumstances.</w:t>
      </w:r>
      <w:r w:rsidR="000014F9" w:rsidRPr="00C13DDD">
        <w:rPr>
          <w:rStyle w:val="FootnoteReference"/>
          <w:rFonts w:ascii="Times New Roman" w:hAnsi="Times New Roman" w:cs="Times New Roman"/>
          <w:sz w:val="24"/>
          <w:szCs w:val="24"/>
        </w:rPr>
        <w:footnoteReference w:id="61"/>
      </w:r>
    </w:p>
    <w:p w14:paraId="7C6ADCB4" w14:textId="25024D39" w:rsidR="00D32847" w:rsidRPr="00C13DDD" w:rsidRDefault="00E844BC" w:rsidP="006D2E2F">
      <w:pPr>
        <w:spacing w:line="360" w:lineRule="auto"/>
        <w:jc w:val="both"/>
        <w:rPr>
          <w:rStyle w:val="st"/>
          <w:rFonts w:ascii="Times New Roman" w:hAnsi="Times New Roman" w:cs="Times New Roman"/>
          <w:sz w:val="24"/>
          <w:szCs w:val="24"/>
        </w:rPr>
      </w:pPr>
      <w:r w:rsidRPr="00C13DDD">
        <w:rPr>
          <w:rStyle w:val="st"/>
          <w:rFonts w:ascii="Times New Roman" w:hAnsi="Times New Roman" w:cs="Times New Roman"/>
          <w:sz w:val="24"/>
          <w:szCs w:val="24"/>
        </w:rPr>
        <w:t>Many o</w:t>
      </w:r>
      <w:r w:rsidR="00374260" w:rsidRPr="00C13DDD">
        <w:rPr>
          <w:rStyle w:val="st"/>
          <w:rFonts w:ascii="Times New Roman" w:hAnsi="Times New Roman" w:cs="Times New Roman"/>
          <w:sz w:val="24"/>
          <w:szCs w:val="24"/>
        </w:rPr>
        <w:t>fficers expressed the view that</w:t>
      </w:r>
      <w:r w:rsidR="00587A40" w:rsidRPr="00C13DDD">
        <w:rPr>
          <w:rStyle w:val="st"/>
          <w:rFonts w:ascii="Times New Roman" w:hAnsi="Times New Roman" w:cs="Times New Roman"/>
          <w:sz w:val="24"/>
          <w:szCs w:val="24"/>
        </w:rPr>
        <w:t xml:space="preserve"> </w:t>
      </w:r>
      <w:r w:rsidR="00374260" w:rsidRPr="00C13DDD">
        <w:rPr>
          <w:rStyle w:val="st"/>
          <w:rFonts w:ascii="Times New Roman" w:hAnsi="Times New Roman" w:cs="Times New Roman"/>
          <w:sz w:val="24"/>
          <w:szCs w:val="24"/>
        </w:rPr>
        <w:t>the policy had taken away their discretion in these cases</w:t>
      </w:r>
      <w:r w:rsidR="001C2D9A" w:rsidRPr="00C13DDD">
        <w:rPr>
          <w:rStyle w:val="st"/>
          <w:rFonts w:ascii="Times New Roman" w:hAnsi="Times New Roman" w:cs="Times New Roman"/>
          <w:sz w:val="24"/>
          <w:szCs w:val="24"/>
        </w:rPr>
        <w:t xml:space="preserve"> and considered it</w:t>
      </w:r>
      <w:r w:rsidR="00374260" w:rsidRPr="00C13DDD">
        <w:rPr>
          <w:rStyle w:val="st"/>
          <w:rFonts w:ascii="Times New Roman" w:hAnsi="Times New Roman" w:cs="Times New Roman"/>
          <w:sz w:val="24"/>
          <w:szCs w:val="24"/>
        </w:rPr>
        <w:t xml:space="preserve"> unnecessary and </w:t>
      </w:r>
      <w:proofErr w:type="gramStart"/>
      <w:r w:rsidR="00374260" w:rsidRPr="00C13DDD">
        <w:rPr>
          <w:rStyle w:val="st"/>
          <w:rFonts w:ascii="Times New Roman" w:hAnsi="Times New Roman" w:cs="Times New Roman"/>
          <w:sz w:val="24"/>
          <w:szCs w:val="24"/>
        </w:rPr>
        <w:t>ill-judged</w:t>
      </w:r>
      <w:proofErr w:type="gramEnd"/>
      <w:r w:rsidR="00374260" w:rsidRPr="00C13DDD">
        <w:rPr>
          <w:rStyle w:val="st"/>
          <w:rFonts w:ascii="Times New Roman" w:hAnsi="Times New Roman" w:cs="Times New Roman"/>
          <w:sz w:val="24"/>
          <w:szCs w:val="24"/>
        </w:rPr>
        <w:t>.</w:t>
      </w:r>
      <w:r w:rsidR="00753171" w:rsidRPr="00C13DDD">
        <w:rPr>
          <w:rStyle w:val="st"/>
          <w:rFonts w:ascii="Times New Roman" w:hAnsi="Times New Roman" w:cs="Times New Roman"/>
          <w:sz w:val="24"/>
          <w:szCs w:val="24"/>
        </w:rPr>
        <w:t xml:space="preserve"> </w:t>
      </w:r>
      <w:r w:rsidR="00077513" w:rsidRPr="00C13DDD">
        <w:rPr>
          <w:rStyle w:val="st"/>
          <w:rFonts w:ascii="Times New Roman" w:hAnsi="Times New Roman" w:cs="Times New Roman"/>
          <w:sz w:val="24"/>
          <w:szCs w:val="24"/>
        </w:rPr>
        <w:t>The feeling amongst participants was that most officers</w:t>
      </w:r>
      <w:r w:rsidR="00753171" w:rsidRPr="00C13DDD">
        <w:rPr>
          <w:rStyle w:val="st"/>
          <w:rFonts w:ascii="Times New Roman" w:hAnsi="Times New Roman" w:cs="Times New Roman"/>
          <w:sz w:val="24"/>
          <w:szCs w:val="24"/>
        </w:rPr>
        <w:t xml:space="preserve"> preferred to follow the policy rather than ‘fight the system.’</w:t>
      </w:r>
      <w:r w:rsidR="00753171" w:rsidRPr="00C13DDD">
        <w:rPr>
          <w:rStyle w:val="FootnoteReference"/>
          <w:rFonts w:ascii="Times New Roman" w:hAnsi="Times New Roman" w:cs="Times New Roman"/>
          <w:sz w:val="24"/>
          <w:szCs w:val="24"/>
        </w:rPr>
        <w:footnoteReference w:id="62"/>
      </w:r>
      <w:r w:rsidR="00374260" w:rsidRPr="00C13DDD">
        <w:rPr>
          <w:rStyle w:val="st"/>
          <w:rFonts w:ascii="Times New Roman" w:hAnsi="Times New Roman" w:cs="Times New Roman"/>
          <w:sz w:val="24"/>
          <w:szCs w:val="24"/>
        </w:rPr>
        <w:t xml:space="preserve"> </w:t>
      </w:r>
      <w:r w:rsidR="00753171" w:rsidRPr="00C13DDD">
        <w:rPr>
          <w:rStyle w:val="st"/>
          <w:rFonts w:ascii="Times New Roman" w:hAnsi="Times New Roman" w:cs="Times New Roman"/>
          <w:sz w:val="24"/>
          <w:szCs w:val="24"/>
        </w:rPr>
        <w:t>I</w:t>
      </w:r>
      <w:r w:rsidR="004347DE" w:rsidRPr="00C13DDD">
        <w:rPr>
          <w:rStyle w:val="st"/>
          <w:rFonts w:ascii="Times New Roman" w:hAnsi="Times New Roman" w:cs="Times New Roman"/>
          <w:sz w:val="24"/>
          <w:szCs w:val="24"/>
        </w:rPr>
        <w:t>t is clear how such an expectation of arrest may lead to unlawful arrest where an alternative</w:t>
      </w:r>
      <w:r w:rsidR="00BB674A" w:rsidRPr="00C13DDD">
        <w:rPr>
          <w:rStyle w:val="st"/>
          <w:rFonts w:ascii="Times New Roman" w:hAnsi="Times New Roman" w:cs="Times New Roman"/>
          <w:sz w:val="24"/>
          <w:szCs w:val="24"/>
        </w:rPr>
        <w:t xml:space="preserve"> safeguarding option</w:t>
      </w:r>
      <w:r w:rsidR="004347DE" w:rsidRPr="00C13DDD">
        <w:rPr>
          <w:rStyle w:val="st"/>
          <w:rFonts w:ascii="Times New Roman" w:hAnsi="Times New Roman" w:cs="Times New Roman"/>
          <w:sz w:val="24"/>
          <w:szCs w:val="24"/>
        </w:rPr>
        <w:t xml:space="preserve"> </w:t>
      </w:r>
      <w:r w:rsidR="00BB674A" w:rsidRPr="00C13DDD">
        <w:rPr>
          <w:rStyle w:val="st"/>
          <w:rFonts w:ascii="Times New Roman" w:hAnsi="Times New Roman" w:cs="Times New Roman"/>
          <w:sz w:val="24"/>
          <w:szCs w:val="24"/>
        </w:rPr>
        <w:t>i</w:t>
      </w:r>
      <w:r w:rsidR="004347DE" w:rsidRPr="00C13DDD">
        <w:rPr>
          <w:rStyle w:val="st"/>
          <w:rFonts w:ascii="Times New Roman" w:hAnsi="Times New Roman" w:cs="Times New Roman"/>
          <w:sz w:val="24"/>
          <w:szCs w:val="24"/>
        </w:rPr>
        <w:t>s available</w:t>
      </w:r>
      <w:r w:rsidR="00FA0BB3" w:rsidRPr="00C13DDD">
        <w:rPr>
          <w:rStyle w:val="st"/>
          <w:rFonts w:ascii="Times New Roman" w:hAnsi="Times New Roman" w:cs="Times New Roman"/>
          <w:sz w:val="24"/>
          <w:szCs w:val="24"/>
        </w:rPr>
        <w:t xml:space="preserve">. Following the interview above, an observation </w:t>
      </w:r>
      <w:proofErr w:type="gramStart"/>
      <w:r w:rsidR="00FA0BB3" w:rsidRPr="00C13DDD">
        <w:rPr>
          <w:rStyle w:val="st"/>
          <w:rFonts w:ascii="Times New Roman" w:hAnsi="Times New Roman" w:cs="Times New Roman"/>
          <w:sz w:val="24"/>
          <w:szCs w:val="24"/>
        </w:rPr>
        <w:t>was carried</w:t>
      </w:r>
      <w:proofErr w:type="gramEnd"/>
      <w:r w:rsidR="00FA0BB3" w:rsidRPr="00C13DDD">
        <w:rPr>
          <w:rStyle w:val="st"/>
          <w:rFonts w:ascii="Times New Roman" w:hAnsi="Times New Roman" w:cs="Times New Roman"/>
          <w:sz w:val="24"/>
          <w:szCs w:val="24"/>
        </w:rPr>
        <w:t xml:space="preserve"> out of the same officer as </w:t>
      </w:r>
      <w:r w:rsidR="00753171" w:rsidRPr="00C13DDD">
        <w:rPr>
          <w:rStyle w:val="st"/>
          <w:rFonts w:ascii="Times New Roman" w:hAnsi="Times New Roman" w:cs="Times New Roman"/>
          <w:sz w:val="24"/>
          <w:szCs w:val="24"/>
        </w:rPr>
        <w:t>s/</w:t>
      </w:r>
      <w:r w:rsidR="00FA0BB3" w:rsidRPr="00C13DDD">
        <w:rPr>
          <w:rStyle w:val="st"/>
          <w:rFonts w:ascii="Times New Roman" w:hAnsi="Times New Roman" w:cs="Times New Roman"/>
          <w:sz w:val="24"/>
          <w:szCs w:val="24"/>
        </w:rPr>
        <w:t>he responded to a</w:t>
      </w:r>
      <w:r w:rsidR="00BB674A" w:rsidRPr="00C13DDD">
        <w:rPr>
          <w:rStyle w:val="st"/>
          <w:rFonts w:ascii="Times New Roman" w:hAnsi="Times New Roman" w:cs="Times New Roman"/>
          <w:sz w:val="24"/>
          <w:szCs w:val="24"/>
        </w:rPr>
        <w:t xml:space="preserve"> </w:t>
      </w:r>
      <w:r w:rsidR="00FA0BB3" w:rsidRPr="00C13DDD">
        <w:rPr>
          <w:rStyle w:val="st"/>
          <w:rFonts w:ascii="Times New Roman" w:hAnsi="Times New Roman" w:cs="Times New Roman"/>
          <w:sz w:val="24"/>
          <w:szCs w:val="24"/>
        </w:rPr>
        <w:t xml:space="preserve">domestic </w:t>
      </w:r>
      <w:r w:rsidR="00BB674A" w:rsidRPr="00C13DDD">
        <w:rPr>
          <w:rStyle w:val="st"/>
          <w:rFonts w:ascii="Times New Roman" w:hAnsi="Times New Roman" w:cs="Times New Roman"/>
          <w:sz w:val="24"/>
          <w:szCs w:val="24"/>
        </w:rPr>
        <w:t>incident</w:t>
      </w:r>
      <w:r w:rsidR="00FA0BB3" w:rsidRPr="00C13DDD">
        <w:rPr>
          <w:rStyle w:val="st"/>
          <w:rFonts w:ascii="Times New Roman" w:hAnsi="Times New Roman" w:cs="Times New Roman"/>
          <w:sz w:val="24"/>
          <w:szCs w:val="24"/>
        </w:rPr>
        <w:t xml:space="preserve">. </w:t>
      </w:r>
      <w:r w:rsidR="00753171" w:rsidRPr="00C13DDD">
        <w:rPr>
          <w:rStyle w:val="st"/>
          <w:rFonts w:ascii="Times New Roman" w:hAnsi="Times New Roman" w:cs="Times New Roman"/>
          <w:sz w:val="24"/>
          <w:szCs w:val="24"/>
        </w:rPr>
        <w:t>S/h</w:t>
      </w:r>
      <w:r w:rsidR="00FA0BB3" w:rsidRPr="00C13DDD">
        <w:rPr>
          <w:rStyle w:val="st"/>
          <w:rFonts w:ascii="Times New Roman" w:hAnsi="Times New Roman" w:cs="Times New Roman"/>
          <w:sz w:val="24"/>
          <w:szCs w:val="24"/>
        </w:rPr>
        <w:t xml:space="preserve">e showed genuine stress and anxiety about the fact that </w:t>
      </w:r>
      <w:r w:rsidR="00B8391D" w:rsidRPr="00C13DDD">
        <w:rPr>
          <w:rStyle w:val="st"/>
          <w:rFonts w:ascii="Times New Roman" w:hAnsi="Times New Roman" w:cs="Times New Roman"/>
          <w:sz w:val="24"/>
          <w:szCs w:val="24"/>
        </w:rPr>
        <w:t xml:space="preserve">an arrest was </w:t>
      </w:r>
      <w:r w:rsidR="00810A32" w:rsidRPr="00C13DDD">
        <w:rPr>
          <w:rStyle w:val="st"/>
          <w:rFonts w:ascii="Times New Roman" w:hAnsi="Times New Roman" w:cs="Times New Roman"/>
          <w:sz w:val="24"/>
          <w:szCs w:val="24"/>
        </w:rPr>
        <w:t>expected</w:t>
      </w:r>
      <w:r w:rsidR="00FA0BB3" w:rsidRPr="00C13DDD">
        <w:rPr>
          <w:rStyle w:val="st"/>
          <w:rFonts w:ascii="Times New Roman" w:hAnsi="Times New Roman" w:cs="Times New Roman"/>
          <w:sz w:val="24"/>
          <w:szCs w:val="24"/>
        </w:rPr>
        <w:t xml:space="preserve">, drumming fingers on the steering-wheel anxiously and </w:t>
      </w:r>
      <w:r w:rsidR="00B8391D" w:rsidRPr="00C13DDD">
        <w:rPr>
          <w:rStyle w:val="st"/>
          <w:rFonts w:ascii="Times New Roman" w:hAnsi="Times New Roman" w:cs="Times New Roman"/>
          <w:sz w:val="24"/>
          <w:szCs w:val="24"/>
        </w:rPr>
        <w:t>muttering</w:t>
      </w:r>
      <w:r w:rsidR="00077513" w:rsidRPr="00C13DDD">
        <w:rPr>
          <w:rStyle w:val="st"/>
          <w:rFonts w:ascii="Times New Roman" w:hAnsi="Times New Roman" w:cs="Times New Roman"/>
          <w:sz w:val="24"/>
          <w:szCs w:val="24"/>
        </w:rPr>
        <w:t>,</w:t>
      </w:r>
      <w:r w:rsidR="00FA0BB3" w:rsidRPr="00C13DDD">
        <w:rPr>
          <w:rStyle w:val="st"/>
          <w:rFonts w:ascii="Times New Roman" w:hAnsi="Times New Roman" w:cs="Times New Roman"/>
          <w:sz w:val="24"/>
          <w:szCs w:val="24"/>
        </w:rPr>
        <w:t xml:space="preserve"> </w:t>
      </w:r>
      <w:r w:rsidR="00BB674A" w:rsidRPr="00C13DDD">
        <w:rPr>
          <w:rStyle w:val="st"/>
          <w:rFonts w:ascii="Times New Roman" w:hAnsi="Times New Roman" w:cs="Times New Roman"/>
          <w:sz w:val="24"/>
          <w:szCs w:val="24"/>
        </w:rPr>
        <w:t>‘</w:t>
      </w:r>
      <w:r w:rsidR="00FA0BB3" w:rsidRPr="00C13DDD">
        <w:rPr>
          <w:rStyle w:val="st"/>
          <w:rFonts w:ascii="Times New Roman" w:hAnsi="Times New Roman" w:cs="Times New Roman"/>
          <w:sz w:val="24"/>
          <w:szCs w:val="24"/>
        </w:rPr>
        <w:t>I don’t have a choice</w:t>
      </w:r>
      <w:r w:rsidR="00BB674A" w:rsidRPr="00C13DDD">
        <w:rPr>
          <w:rStyle w:val="st"/>
          <w:rFonts w:ascii="Times New Roman" w:hAnsi="Times New Roman" w:cs="Times New Roman"/>
          <w:sz w:val="24"/>
          <w:szCs w:val="24"/>
        </w:rPr>
        <w:t>’</w:t>
      </w:r>
      <w:r w:rsidR="00FA0BB3" w:rsidRPr="00C13DDD">
        <w:rPr>
          <w:rStyle w:val="st"/>
          <w:rFonts w:ascii="Times New Roman" w:hAnsi="Times New Roman" w:cs="Times New Roman"/>
          <w:sz w:val="24"/>
          <w:szCs w:val="24"/>
        </w:rPr>
        <w:t xml:space="preserve"> while </w:t>
      </w:r>
      <w:r w:rsidR="00753171" w:rsidRPr="00C13DDD">
        <w:rPr>
          <w:rStyle w:val="st"/>
          <w:rFonts w:ascii="Times New Roman" w:hAnsi="Times New Roman" w:cs="Times New Roman"/>
          <w:sz w:val="24"/>
          <w:szCs w:val="24"/>
        </w:rPr>
        <w:t>trying</w:t>
      </w:r>
      <w:r w:rsidR="00FA0BB3" w:rsidRPr="00C13DDD">
        <w:rPr>
          <w:rStyle w:val="st"/>
          <w:rFonts w:ascii="Times New Roman" w:hAnsi="Times New Roman" w:cs="Times New Roman"/>
          <w:sz w:val="24"/>
          <w:szCs w:val="24"/>
        </w:rPr>
        <w:t xml:space="preserve"> to think of ways to avoid making what</w:t>
      </w:r>
      <w:r w:rsidR="00077513" w:rsidRPr="00C13DDD">
        <w:rPr>
          <w:rStyle w:val="st"/>
          <w:rFonts w:ascii="Times New Roman" w:hAnsi="Times New Roman" w:cs="Times New Roman"/>
          <w:sz w:val="24"/>
          <w:szCs w:val="24"/>
        </w:rPr>
        <w:t xml:space="preserve"> s/he</w:t>
      </w:r>
      <w:r w:rsidR="00810A32" w:rsidRPr="00C13DDD">
        <w:rPr>
          <w:rStyle w:val="st"/>
          <w:rFonts w:ascii="Times New Roman" w:hAnsi="Times New Roman" w:cs="Times New Roman"/>
          <w:sz w:val="24"/>
          <w:szCs w:val="24"/>
        </w:rPr>
        <w:t xml:space="preserve"> perceived to be</w:t>
      </w:r>
      <w:r w:rsidR="00FA0BB3" w:rsidRPr="00C13DDD">
        <w:rPr>
          <w:rStyle w:val="st"/>
          <w:rFonts w:ascii="Times New Roman" w:hAnsi="Times New Roman" w:cs="Times New Roman"/>
          <w:sz w:val="24"/>
          <w:szCs w:val="24"/>
        </w:rPr>
        <w:t xml:space="preserve"> an un</w:t>
      </w:r>
      <w:r w:rsidR="00077513" w:rsidRPr="00C13DDD">
        <w:rPr>
          <w:rStyle w:val="st"/>
          <w:rFonts w:ascii="Times New Roman" w:hAnsi="Times New Roman" w:cs="Times New Roman"/>
          <w:sz w:val="24"/>
          <w:szCs w:val="24"/>
        </w:rPr>
        <w:t>justified</w:t>
      </w:r>
      <w:r w:rsidR="00FA0BB3" w:rsidRPr="00C13DDD">
        <w:rPr>
          <w:rStyle w:val="st"/>
          <w:rFonts w:ascii="Times New Roman" w:hAnsi="Times New Roman" w:cs="Times New Roman"/>
          <w:sz w:val="24"/>
          <w:szCs w:val="24"/>
        </w:rPr>
        <w:t xml:space="preserve"> arrest of a</w:t>
      </w:r>
      <w:r w:rsidR="00077513" w:rsidRPr="00C13DDD">
        <w:rPr>
          <w:rStyle w:val="st"/>
          <w:rFonts w:ascii="Times New Roman" w:hAnsi="Times New Roman" w:cs="Times New Roman"/>
          <w:sz w:val="24"/>
          <w:szCs w:val="24"/>
        </w:rPr>
        <w:t xml:space="preserve"> youth</w:t>
      </w:r>
      <w:r w:rsidR="00FA0BB3" w:rsidRPr="00C13DDD">
        <w:rPr>
          <w:rStyle w:val="st"/>
          <w:rFonts w:ascii="Times New Roman" w:hAnsi="Times New Roman" w:cs="Times New Roman"/>
          <w:sz w:val="24"/>
          <w:szCs w:val="24"/>
        </w:rPr>
        <w:t xml:space="preserve"> </w:t>
      </w:r>
      <w:r w:rsidR="00BB674A" w:rsidRPr="00C13DDD">
        <w:rPr>
          <w:rStyle w:val="st"/>
          <w:rFonts w:ascii="Times New Roman" w:hAnsi="Times New Roman" w:cs="Times New Roman"/>
          <w:sz w:val="24"/>
          <w:szCs w:val="24"/>
        </w:rPr>
        <w:t>who had</w:t>
      </w:r>
      <w:r w:rsidR="00FA0BB3" w:rsidRPr="00C13DDD">
        <w:rPr>
          <w:rStyle w:val="st"/>
          <w:rFonts w:ascii="Times New Roman" w:hAnsi="Times New Roman" w:cs="Times New Roman"/>
          <w:sz w:val="24"/>
          <w:szCs w:val="24"/>
        </w:rPr>
        <w:t xml:space="preserve"> sen</w:t>
      </w:r>
      <w:r w:rsidR="00BB674A" w:rsidRPr="00C13DDD">
        <w:rPr>
          <w:rStyle w:val="st"/>
          <w:rFonts w:ascii="Times New Roman" w:hAnsi="Times New Roman" w:cs="Times New Roman"/>
          <w:sz w:val="24"/>
          <w:szCs w:val="24"/>
        </w:rPr>
        <w:t>t</w:t>
      </w:r>
      <w:r w:rsidR="00FA0BB3" w:rsidRPr="00C13DDD">
        <w:rPr>
          <w:rStyle w:val="st"/>
          <w:rFonts w:ascii="Times New Roman" w:hAnsi="Times New Roman" w:cs="Times New Roman"/>
          <w:sz w:val="24"/>
          <w:szCs w:val="24"/>
        </w:rPr>
        <w:t xml:space="preserve"> abusive texts </w:t>
      </w:r>
      <w:r w:rsidR="00C6343C" w:rsidRPr="00C13DDD">
        <w:rPr>
          <w:rStyle w:val="st"/>
          <w:rFonts w:ascii="Times New Roman" w:hAnsi="Times New Roman" w:cs="Times New Roman"/>
          <w:sz w:val="24"/>
          <w:szCs w:val="24"/>
        </w:rPr>
        <w:t xml:space="preserve">to, </w:t>
      </w:r>
      <w:r w:rsidR="00BB674A" w:rsidRPr="00C13DDD">
        <w:rPr>
          <w:rStyle w:val="st"/>
          <w:rFonts w:ascii="Times New Roman" w:hAnsi="Times New Roman" w:cs="Times New Roman"/>
          <w:sz w:val="24"/>
          <w:szCs w:val="24"/>
        </w:rPr>
        <w:t>and</w:t>
      </w:r>
      <w:r w:rsidR="00C6343C" w:rsidRPr="00C13DDD">
        <w:rPr>
          <w:rStyle w:val="st"/>
          <w:rFonts w:ascii="Times New Roman" w:hAnsi="Times New Roman" w:cs="Times New Roman"/>
          <w:sz w:val="24"/>
          <w:szCs w:val="24"/>
        </w:rPr>
        <w:t xml:space="preserve"> then</w:t>
      </w:r>
      <w:r w:rsidR="00BB674A" w:rsidRPr="00C13DDD">
        <w:rPr>
          <w:rStyle w:val="st"/>
          <w:rFonts w:ascii="Times New Roman" w:hAnsi="Times New Roman" w:cs="Times New Roman"/>
          <w:sz w:val="24"/>
          <w:szCs w:val="24"/>
        </w:rPr>
        <w:t xml:space="preserve"> pushed</w:t>
      </w:r>
      <w:r w:rsidR="00C6343C" w:rsidRPr="00C13DDD">
        <w:rPr>
          <w:rStyle w:val="st"/>
          <w:rFonts w:ascii="Times New Roman" w:hAnsi="Times New Roman" w:cs="Times New Roman"/>
          <w:sz w:val="24"/>
          <w:szCs w:val="24"/>
        </w:rPr>
        <w:t>,</w:t>
      </w:r>
      <w:r w:rsidR="00BB674A" w:rsidRPr="00C13DDD">
        <w:rPr>
          <w:rStyle w:val="st"/>
          <w:rFonts w:ascii="Times New Roman" w:hAnsi="Times New Roman" w:cs="Times New Roman"/>
          <w:sz w:val="24"/>
          <w:szCs w:val="24"/>
        </w:rPr>
        <w:t xml:space="preserve"> his girlfriend</w:t>
      </w:r>
      <w:r w:rsidR="00FA0BB3" w:rsidRPr="00C13DDD">
        <w:rPr>
          <w:rStyle w:val="st"/>
          <w:rFonts w:ascii="Times New Roman" w:hAnsi="Times New Roman" w:cs="Times New Roman"/>
          <w:sz w:val="24"/>
          <w:szCs w:val="24"/>
        </w:rPr>
        <w:t>.</w:t>
      </w:r>
      <w:r w:rsidR="00C23BEB" w:rsidRPr="00C13DDD">
        <w:rPr>
          <w:rStyle w:val="st"/>
          <w:rFonts w:ascii="Times New Roman" w:hAnsi="Times New Roman" w:cs="Times New Roman"/>
          <w:sz w:val="24"/>
          <w:szCs w:val="24"/>
        </w:rPr>
        <w:t xml:space="preserve"> Both parties lived separately with their mothers</w:t>
      </w:r>
      <w:r w:rsidR="00077513" w:rsidRPr="00C13DDD">
        <w:rPr>
          <w:rStyle w:val="st"/>
          <w:rFonts w:ascii="Times New Roman" w:hAnsi="Times New Roman" w:cs="Times New Roman"/>
          <w:sz w:val="24"/>
          <w:szCs w:val="24"/>
        </w:rPr>
        <w:t xml:space="preserve"> but one </w:t>
      </w:r>
      <w:r w:rsidR="00FA0BB3" w:rsidRPr="00C13DDD">
        <w:rPr>
          <w:rStyle w:val="st"/>
          <w:rFonts w:ascii="Times New Roman" w:hAnsi="Times New Roman" w:cs="Times New Roman"/>
          <w:sz w:val="24"/>
          <w:szCs w:val="24"/>
        </w:rPr>
        <w:t>solution</w:t>
      </w:r>
      <w:r w:rsidR="00E00B36" w:rsidRPr="00C13DDD">
        <w:rPr>
          <w:rStyle w:val="st"/>
          <w:rFonts w:ascii="Times New Roman" w:hAnsi="Times New Roman" w:cs="Times New Roman"/>
          <w:sz w:val="24"/>
          <w:szCs w:val="24"/>
        </w:rPr>
        <w:t>,</w:t>
      </w:r>
      <w:r w:rsidR="00FA0BB3" w:rsidRPr="00C13DDD">
        <w:rPr>
          <w:rStyle w:val="st"/>
          <w:rFonts w:ascii="Times New Roman" w:hAnsi="Times New Roman" w:cs="Times New Roman"/>
          <w:sz w:val="24"/>
          <w:szCs w:val="24"/>
        </w:rPr>
        <w:t xml:space="preserve"> </w:t>
      </w:r>
      <w:proofErr w:type="gramStart"/>
      <w:r w:rsidR="00FA0BB3" w:rsidRPr="00C13DDD">
        <w:rPr>
          <w:rStyle w:val="st"/>
          <w:rFonts w:ascii="Times New Roman" w:hAnsi="Times New Roman" w:cs="Times New Roman"/>
          <w:sz w:val="24"/>
          <w:szCs w:val="24"/>
        </w:rPr>
        <w:t>to simply return</w:t>
      </w:r>
      <w:proofErr w:type="gramEnd"/>
      <w:r w:rsidR="00FA0BB3" w:rsidRPr="00C13DDD">
        <w:rPr>
          <w:rStyle w:val="st"/>
          <w:rFonts w:ascii="Times New Roman" w:hAnsi="Times New Roman" w:cs="Times New Roman"/>
          <w:sz w:val="24"/>
          <w:szCs w:val="24"/>
        </w:rPr>
        <w:t xml:space="preserve"> the house-key for the girlfriend’s</w:t>
      </w:r>
      <w:r w:rsidR="00C23BEB" w:rsidRPr="00C13DDD">
        <w:rPr>
          <w:rStyle w:val="st"/>
          <w:rFonts w:ascii="Times New Roman" w:hAnsi="Times New Roman" w:cs="Times New Roman"/>
          <w:sz w:val="24"/>
          <w:szCs w:val="24"/>
        </w:rPr>
        <w:t xml:space="preserve"> mother’s property</w:t>
      </w:r>
      <w:r w:rsidR="00FA0BB3" w:rsidRPr="00C13DDD">
        <w:rPr>
          <w:rStyle w:val="st"/>
          <w:rFonts w:ascii="Times New Roman" w:hAnsi="Times New Roman" w:cs="Times New Roman"/>
          <w:sz w:val="24"/>
          <w:szCs w:val="24"/>
        </w:rPr>
        <w:t xml:space="preserve"> and VA the suspect </w:t>
      </w:r>
      <w:r w:rsidR="00810A32" w:rsidRPr="00C13DDD">
        <w:rPr>
          <w:rStyle w:val="st"/>
          <w:rFonts w:ascii="Times New Roman" w:hAnsi="Times New Roman" w:cs="Times New Roman"/>
          <w:sz w:val="24"/>
          <w:szCs w:val="24"/>
        </w:rPr>
        <w:t xml:space="preserve">did not </w:t>
      </w:r>
      <w:r w:rsidR="000014F9" w:rsidRPr="00C13DDD">
        <w:rPr>
          <w:rStyle w:val="st"/>
          <w:rFonts w:ascii="Times New Roman" w:hAnsi="Times New Roman" w:cs="Times New Roman"/>
          <w:sz w:val="24"/>
          <w:szCs w:val="24"/>
        </w:rPr>
        <w:t xml:space="preserve">appear to </w:t>
      </w:r>
      <w:r w:rsidR="00C6343C" w:rsidRPr="00C13DDD">
        <w:rPr>
          <w:rStyle w:val="st"/>
          <w:rFonts w:ascii="Times New Roman" w:hAnsi="Times New Roman" w:cs="Times New Roman"/>
          <w:sz w:val="24"/>
          <w:szCs w:val="24"/>
        </w:rPr>
        <w:t xml:space="preserve">be considered by </w:t>
      </w:r>
      <w:r w:rsidR="00753171" w:rsidRPr="00C13DDD">
        <w:rPr>
          <w:rStyle w:val="st"/>
          <w:rFonts w:ascii="Times New Roman" w:hAnsi="Times New Roman" w:cs="Times New Roman"/>
          <w:sz w:val="24"/>
          <w:szCs w:val="24"/>
        </w:rPr>
        <w:t>the officer</w:t>
      </w:r>
      <w:r w:rsidR="00FA0BB3" w:rsidRPr="00C13DDD">
        <w:rPr>
          <w:rStyle w:val="st"/>
          <w:rFonts w:ascii="Times New Roman" w:hAnsi="Times New Roman" w:cs="Times New Roman"/>
          <w:sz w:val="24"/>
          <w:szCs w:val="24"/>
        </w:rPr>
        <w:t>.</w:t>
      </w:r>
      <w:r w:rsidR="000014F9" w:rsidRPr="00C13DDD">
        <w:rPr>
          <w:rStyle w:val="FootnoteReference"/>
          <w:rFonts w:ascii="Times New Roman" w:hAnsi="Times New Roman" w:cs="Times New Roman"/>
          <w:sz w:val="24"/>
          <w:szCs w:val="24"/>
        </w:rPr>
        <w:footnoteReference w:id="63"/>
      </w:r>
    </w:p>
    <w:p w14:paraId="2AA1DA81" w14:textId="64593CBA" w:rsidR="00BD776A" w:rsidRPr="00C13DDD" w:rsidRDefault="00374260" w:rsidP="006D2E2F">
      <w:pPr>
        <w:spacing w:line="360" w:lineRule="auto"/>
        <w:ind w:firstLine="720"/>
        <w:jc w:val="both"/>
        <w:rPr>
          <w:rFonts w:ascii="Times New Roman" w:hAnsi="Times New Roman" w:cs="Times New Roman"/>
          <w:sz w:val="24"/>
          <w:szCs w:val="24"/>
        </w:rPr>
      </w:pPr>
      <w:r w:rsidRPr="00C13DDD">
        <w:rPr>
          <w:rStyle w:val="st"/>
          <w:rFonts w:ascii="Times New Roman" w:hAnsi="Times New Roman" w:cs="Times New Roman"/>
          <w:sz w:val="24"/>
          <w:szCs w:val="24"/>
        </w:rPr>
        <w:t>However</w:t>
      </w:r>
      <w:r w:rsidR="00810A32" w:rsidRPr="00C13DDD">
        <w:rPr>
          <w:rStyle w:val="st"/>
          <w:rFonts w:ascii="Times New Roman" w:hAnsi="Times New Roman" w:cs="Times New Roman"/>
          <w:sz w:val="24"/>
          <w:szCs w:val="24"/>
        </w:rPr>
        <w:t>,</w:t>
      </w:r>
      <w:r w:rsidRPr="00C13DDD">
        <w:rPr>
          <w:rStyle w:val="st"/>
          <w:rFonts w:ascii="Times New Roman" w:hAnsi="Times New Roman" w:cs="Times New Roman"/>
          <w:sz w:val="24"/>
          <w:szCs w:val="24"/>
        </w:rPr>
        <w:t xml:space="preserve"> some officers observed attending </w:t>
      </w:r>
      <w:r w:rsidR="00E00B36" w:rsidRPr="00C13DDD">
        <w:rPr>
          <w:rStyle w:val="st"/>
          <w:rFonts w:ascii="Times New Roman" w:hAnsi="Times New Roman" w:cs="Times New Roman"/>
          <w:sz w:val="24"/>
          <w:szCs w:val="24"/>
        </w:rPr>
        <w:t xml:space="preserve">domestic incidents involving allegations of violence </w:t>
      </w:r>
      <w:r w:rsidR="004347DE" w:rsidRPr="00C13DDD">
        <w:rPr>
          <w:rStyle w:val="st"/>
          <w:rFonts w:ascii="Times New Roman" w:hAnsi="Times New Roman" w:cs="Times New Roman"/>
          <w:sz w:val="24"/>
          <w:szCs w:val="24"/>
        </w:rPr>
        <w:t>were willing to manipulate or</w:t>
      </w:r>
      <w:r w:rsidR="00810A32" w:rsidRPr="00C13DDD">
        <w:rPr>
          <w:rStyle w:val="st"/>
          <w:rFonts w:ascii="Times New Roman" w:hAnsi="Times New Roman" w:cs="Times New Roman"/>
          <w:sz w:val="24"/>
          <w:szCs w:val="24"/>
        </w:rPr>
        <w:t xml:space="preserve"> resist</w:t>
      </w:r>
      <w:r w:rsidR="004347DE" w:rsidRPr="00C13DDD">
        <w:rPr>
          <w:rStyle w:val="st"/>
          <w:rFonts w:ascii="Times New Roman" w:hAnsi="Times New Roman" w:cs="Times New Roman"/>
          <w:sz w:val="24"/>
          <w:szCs w:val="24"/>
        </w:rPr>
        <w:t xml:space="preserve"> the system where </w:t>
      </w:r>
      <w:r w:rsidR="00E00B36" w:rsidRPr="00C13DDD">
        <w:rPr>
          <w:rStyle w:val="st"/>
          <w:rFonts w:ascii="Times New Roman" w:hAnsi="Times New Roman" w:cs="Times New Roman"/>
          <w:sz w:val="24"/>
          <w:szCs w:val="24"/>
        </w:rPr>
        <w:t xml:space="preserve">(a) they understood force policy to mean </w:t>
      </w:r>
      <w:r w:rsidR="00810A32" w:rsidRPr="00C13DDD">
        <w:rPr>
          <w:rStyle w:val="st"/>
          <w:rFonts w:ascii="Times New Roman" w:hAnsi="Times New Roman" w:cs="Times New Roman"/>
          <w:sz w:val="24"/>
          <w:szCs w:val="24"/>
        </w:rPr>
        <w:t>mandatory</w:t>
      </w:r>
      <w:r w:rsidR="00E00B36" w:rsidRPr="00C13DDD">
        <w:rPr>
          <w:rStyle w:val="st"/>
          <w:rFonts w:ascii="Times New Roman" w:hAnsi="Times New Roman" w:cs="Times New Roman"/>
          <w:sz w:val="24"/>
          <w:szCs w:val="24"/>
        </w:rPr>
        <w:t xml:space="preserve"> arrest, and (b) </w:t>
      </w:r>
      <w:r w:rsidR="004347DE" w:rsidRPr="00C13DDD">
        <w:rPr>
          <w:rStyle w:val="st"/>
          <w:rFonts w:ascii="Times New Roman" w:hAnsi="Times New Roman" w:cs="Times New Roman"/>
          <w:sz w:val="24"/>
          <w:szCs w:val="24"/>
        </w:rPr>
        <w:t xml:space="preserve">they did not believe an arrest was </w:t>
      </w:r>
      <w:r w:rsidR="00850BD7" w:rsidRPr="00C13DDD">
        <w:rPr>
          <w:rStyle w:val="st"/>
          <w:rFonts w:ascii="Times New Roman" w:hAnsi="Times New Roman" w:cs="Times New Roman"/>
          <w:sz w:val="24"/>
          <w:szCs w:val="24"/>
        </w:rPr>
        <w:t>fair</w:t>
      </w:r>
      <w:r w:rsidR="004347DE" w:rsidRPr="00C13DDD">
        <w:rPr>
          <w:rStyle w:val="st"/>
          <w:rFonts w:ascii="Times New Roman" w:hAnsi="Times New Roman" w:cs="Times New Roman"/>
          <w:sz w:val="24"/>
          <w:szCs w:val="24"/>
        </w:rPr>
        <w:t xml:space="preserve"> or appropriate</w:t>
      </w:r>
      <w:r w:rsidRPr="00C13DDD">
        <w:rPr>
          <w:rStyle w:val="st"/>
          <w:rFonts w:ascii="Times New Roman" w:hAnsi="Times New Roman" w:cs="Times New Roman"/>
          <w:sz w:val="24"/>
          <w:szCs w:val="24"/>
        </w:rPr>
        <w:t>.</w:t>
      </w:r>
      <w:r w:rsidR="007138E4" w:rsidRPr="00C13DDD">
        <w:rPr>
          <w:rStyle w:val="st"/>
          <w:rFonts w:ascii="Times New Roman" w:hAnsi="Times New Roman" w:cs="Times New Roman"/>
          <w:sz w:val="24"/>
          <w:szCs w:val="24"/>
        </w:rPr>
        <w:t xml:space="preserve"> In one incident,</w:t>
      </w:r>
      <w:r w:rsidRPr="00C13DDD">
        <w:rPr>
          <w:rStyle w:val="st"/>
          <w:rFonts w:ascii="Times New Roman" w:hAnsi="Times New Roman" w:cs="Times New Roman"/>
          <w:sz w:val="24"/>
          <w:szCs w:val="24"/>
        </w:rPr>
        <w:t xml:space="preserve"> </w:t>
      </w:r>
      <w:r w:rsidR="007138E4" w:rsidRPr="00C13DDD">
        <w:rPr>
          <w:rStyle w:val="st"/>
          <w:rFonts w:ascii="Times New Roman" w:hAnsi="Times New Roman" w:cs="Times New Roman"/>
          <w:sz w:val="24"/>
          <w:szCs w:val="24"/>
        </w:rPr>
        <w:t xml:space="preserve">a mother called the police after a 21-year old had been involved in a minor scuffle with his </w:t>
      </w:r>
      <w:r w:rsidR="00850BD7" w:rsidRPr="00C13DDD">
        <w:rPr>
          <w:rStyle w:val="st"/>
          <w:rFonts w:ascii="Times New Roman" w:hAnsi="Times New Roman" w:cs="Times New Roman"/>
          <w:sz w:val="24"/>
          <w:szCs w:val="24"/>
        </w:rPr>
        <w:t>teenage</w:t>
      </w:r>
      <w:r w:rsidR="007138E4" w:rsidRPr="00C13DDD">
        <w:rPr>
          <w:rStyle w:val="st"/>
          <w:rFonts w:ascii="Times New Roman" w:hAnsi="Times New Roman" w:cs="Times New Roman"/>
          <w:sz w:val="24"/>
          <w:szCs w:val="24"/>
        </w:rPr>
        <w:t xml:space="preserve"> brother. The older sibling was not present by the time the officer arrived but </w:t>
      </w:r>
      <w:r w:rsidR="00E0787B" w:rsidRPr="00C13DDD">
        <w:rPr>
          <w:rStyle w:val="st"/>
          <w:rFonts w:ascii="Times New Roman" w:hAnsi="Times New Roman" w:cs="Times New Roman"/>
          <w:sz w:val="24"/>
          <w:szCs w:val="24"/>
        </w:rPr>
        <w:t>the officer’s</w:t>
      </w:r>
      <w:r w:rsidR="007138E4" w:rsidRPr="00C13DDD">
        <w:rPr>
          <w:rStyle w:val="st"/>
          <w:rFonts w:ascii="Times New Roman" w:hAnsi="Times New Roman" w:cs="Times New Roman"/>
          <w:sz w:val="24"/>
          <w:szCs w:val="24"/>
        </w:rPr>
        <w:t xml:space="preserve"> view of force policy was that </w:t>
      </w:r>
      <w:r w:rsidR="00E0787B" w:rsidRPr="00C13DDD">
        <w:rPr>
          <w:rStyle w:val="st"/>
          <w:rFonts w:ascii="Times New Roman" w:hAnsi="Times New Roman" w:cs="Times New Roman"/>
          <w:sz w:val="24"/>
          <w:szCs w:val="24"/>
        </w:rPr>
        <w:t>s/</w:t>
      </w:r>
      <w:r w:rsidR="007138E4" w:rsidRPr="00C13DDD">
        <w:rPr>
          <w:rStyle w:val="st"/>
          <w:rFonts w:ascii="Times New Roman" w:hAnsi="Times New Roman" w:cs="Times New Roman"/>
          <w:sz w:val="24"/>
          <w:szCs w:val="24"/>
        </w:rPr>
        <w:t xml:space="preserve">he had to arrest both brothers. Feeling that this was </w:t>
      </w:r>
      <w:r w:rsidR="00C23BEB" w:rsidRPr="00C13DDD">
        <w:rPr>
          <w:rStyle w:val="st"/>
          <w:rFonts w:ascii="Times New Roman" w:hAnsi="Times New Roman" w:cs="Times New Roman"/>
          <w:sz w:val="24"/>
          <w:szCs w:val="24"/>
        </w:rPr>
        <w:t>unfair</w:t>
      </w:r>
      <w:r w:rsidR="007138E4" w:rsidRPr="00C13DDD">
        <w:rPr>
          <w:rStyle w:val="st"/>
          <w:rFonts w:ascii="Times New Roman" w:hAnsi="Times New Roman" w:cs="Times New Roman"/>
          <w:sz w:val="24"/>
          <w:szCs w:val="24"/>
        </w:rPr>
        <w:t xml:space="preserve"> on the </w:t>
      </w:r>
      <w:r w:rsidR="003C2755" w:rsidRPr="00C13DDD">
        <w:rPr>
          <w:rStyle w:val="st"/>
          <w:rFonts w:ascii="Times New Roman" w:hAnsi="Times New Roman" w:cs="Times New Roman"/>
          <w:sz w:val="24"/>
          <w:szCs w:val="24"/>
        </w:rPr>
        <w:t>teenager</w:t>
      </w:r>
      <w:r w:rsidR="007138E4" w:rsidRPr="00C13DDD">
        <w:rPr>
          <w:rStyle w:val="st"/>
          <w:rFonts w:ascii="Times New Roman" w:hAnsi="Times New Roman" w:cs="Times New Roman"/>
          <w:sz w:val="24"/>
          <w:szCs w:val="24"/>
        </w:rPr>
        <w:t>, the officer did</w:t>
      </w:r>
      <w:r w:rsidR="00C23BEB" w:rsidRPr="00C13DDD">
        <w:rPr>
          <w:rStyle w:val="st"/>
          <w:rFonts w:ascii="Times New Roman" w:hAnsi="Times New Roman" w:cs="Times New Roman"/>
          <w:sz w:val="24"/>
          <w:szCs w:val="24"/>
        </w:rPr>
        <w:t xml:space="preserve"> not</w:t>
      </w:r>
      <w:r w:rsidR="007138E4" w:rsidRPr="00C13DDD">
        <w:rPr>
          <w:rStyle w:val="st"/>
          <w:rFonts w:ascii="Times New Roman" w:hAnsi="Times New Roman" w:cs="Times New Roman"/>
          <w:sz w:val="24"/>
          <w:szCs w:val="24"/>
        </w:rPr>
        <w:t xml:space="preserve"> record his assault</w:t>
      </w:r>
      <w:r w:rsidR="00171743" w:rsidRPr="00C13DDD">
        <w:rPr>
          <w:rStyle w:val="st"/>
          <w:rFonts w:ascii="Times New Roman" w:hAnsi="Times New Roman" w:cs="Times New Roman"/>
          <w:sz w:val="24"/>
          <w:szCs w:val="24"/>
        </w:rPr>
        <w:t xml:space="preserve"> (and did not switch on body-worn </w:t>
      </w:r>
      <w:r w:rsidR="00C42AC6" w:rsidRPr="00C13DDD">
        <w:rPr>
          <w:rStyle w:val="st"/>
          <w:rFonts w:ascii="Times New Roman" w:hAnsi="Times New Roman" w:cs="Times New Roman"/>
          <w:sz w:val="24"/>
          <w:szCs w:val="24"/>
        </w:rPr>
        <w:lastRenderedPageBreak/>
        <w:t>video</w:t>
      </w:r>
      <w:r w:rsidR="00171743" w:rsidRPr="00C13DDD">
        <w:rPr>
          <w:rStyle w:val="st"/>
          <w:rFonts w:ascii="Times New Roman" w:hAnsi="Times New Roman" w:cs="Times New Roman"/>
          <w:sz w:val="24"/>
          <w:szCs w:val="24"/>
        </w:rPr>
        <w:t xml:space="preserve"> as per force policy)</w:t>
      </w:r>
      <w:r w:rsidR="007138E4" w:rsidRPr="00C13DDD">
        <w:rPr>
          <w:rStyle w:val="st"/>
          <w:rFonts w:ascii="Times New Roman" w:hAnsi="Times New Roman" w:cs="Times New Roman"/>
          <w:sz w:val="24"/>
          <w:szCs w:val="24"/>
        </w:rPr>
        <w:t xml:space="preserve"> and instead focussed exclusively on the mental health and drug abuse of his brother, recommending he </w:t>
      </w:r>
      <w:proofErr w:type="gramStart"/>
      <w:r w:rsidR="00810A32" w:rsidRPr="00C13DDD">
        <w:rPr>
          <w:rStyle w:val="st"/>
          <w:rFonts w:ascii="Times New Roman" w:hAnsi="Times New Roman" w:cs="Times New Roman"/>
          <w:sz w:val="24"/>
          <w:szCs w:val="24"/>
        </w:rPr>
        <w:t>was</w:t>
      </w:r>
      <w:proofErr w:type="gramEnd"/>
      <w:r w:rsidR="007138E4" w:rsidRPr="00C13DDD">
        <w:rPr>
          <w:rStyle w:val="st"/>
          <w:rFonts w:ascii="Times New Roman" w:hAnsi="Times New Roman" w:cs="Times New Roman"/>
          <w:sz w:val="24"/>
          <w:szCs w:val="24"/>
        </w:rPr>
        <w:t xml:space="preserve"> sectioned under the Mental Health Act once found.</w:t>
      </w:r>
      <w:r w:rsidR="008701C1" w:rsidRPr="00C13DDD">
        <w:rPr>
          <w:rStyle w:val="st"/>
          <w:rFonts w:ascii="Times New Roman" w:hAnsi="Times New Roman" w:cs="Times New Roman"/>
          <w:sz w:val="24"/>
          <w:szCs w:val="24"/>
        </w:rPr>
        <w:t xml:space="preserve"> Other officers expressed surprise at the officer’s decision when th</w:t>
      </w:r>
      <w:r w:rsidR="00850BD7" w:rsidRPr="00C13DDD">
        <w:rPr>
          <w:rStyle w:val="st"/>
          <w:rFonts w:ascii="Times New Roman" w:hAnsi="Times New Roman" w:cs="Times New Roman"/>
          <w:sz w:val="24"/>
          <w:szCs w:val="24"/>
        </w:rPr>
        <w:t>e</w:t>
      </w:r>
      <w:r w:rsidR="008701C1" w:rsidRPr="00C13DDD">
        <w:rPr>
          <w:rStyle w:val="st"/>
          <w:rFonts w:ascii="Times New Roman" w:hAnsi="Times New Roman" w:cs="Times New Roman"/>
          <w:sz w:val="24"/>
          <w:szCs w:val="24"/>
        </w:rPr>
        <w:t xml:space="preserve"> scenario</w:t>
      </w:r>
      <w:r w:rsidR="00850BD7" w:rsidRPr="00C13DDD">
        <w:rPr>
          <w:rStyle w:val="st"/>
          <w:rFonts w:ascii="Times New Roman" w:hAnsi="Times New Roman" w:cs="Times New Roman"/>
          <w:sz w:val="24"/>
          <w:szCs w:val="24"/>
        </w:rPr>
        <w:t xml:space="preserve"> (in hypothetical terms)</w:t>
      </w:r>
      <w:r w:rsidR="008701C1" w:rsidRPr="00C13DDD">
        <w:rPr>
          <w:rStyle w:val="st"/>
          <w:rFonts w:ascii="Times New Roman" w:hAnsi="Times New Roman" w:cs="Times New Roman"/>
          <w:sz w:val="24"/>
          <w:szCs w:val="24"/>
        </w:rPr>
        <w:t xml:space="preserve"> was put to them, but the next observed domestic abuse response</w:t>
      </w:r>
      <w:r w:rsidR="006D22F9" w:rsidRPr="00C13DDD">
        <w:rPr>
          <w:rStyle w:val="st"/>
          <w:rFonts w:ascii="Times New Roman" w:hAnsi="Times New Roman" w:cs="Times New Roman"/>
          <w:sz w:val="24"/>
          <w:szCs w:val="24"/>
        </w:rPr>
        <w:t xml:space="preserve"> </w:t>
      </w:r>
      <w:r w:rsidR="000E3D5E" w:rsidRPr="00C13DDD">
        <w:rPr>
          <w:rStyle w:val="st"/>
          <w:rFonts w:ascii="Times New Roman" w:hAnsi="Times New Roman" w:cs="Times New Roman"/>
          <w:sz w:val="24"/>
          <w:szCs w:val="24"/>
        </w:rPr>
        <w:t xml:space="preserve">involving three officers responding separately </w:t>
      </w:r>
      <w:r w:rsidR="00850BD7" w:rsidRPr="00C13DDD">
        <w:rPr>
          <w:rStyle w:val="st"/>
          <w:rFonts w:ascii="Times New Roman" w:hAnsi="Times New Roman" w:cs="Times New Roman"/>
          <w:sz w:val="24"/>
          <w:szCs w:val="24"/>
        </w:rPr>
        <w:t xml:space="preserve">to the same incident </w:t>
      </w:r>
      <w:r w:rsidR="008701C1" w:rsidRPr="00C13DDD">
        <w:rPr>
          <w:rStyle w:val="st"/>
          <w:rFonts w:ascii="Times New Roman" w:hAnsi="Times New Roman" w:cs="Times New Roman"/>
          <w:sz w:val="24"/>
          <w:szCs w:val="24"/>
        </w:rPr>
        <w:t xml:space="preserve">resulted in a similar decision not to record the assault in order to avoid </w:t>
      </w:r>
      <w:r w:rsidR="00850BD7" w:rsidRPr="00C13DDD">
        <w:rPr>
          <w:rStyle w:val="st"/>
          <w:rFonts w:ascii="Times New Roman" w:hAnsi="Times New Roman" w:cs="Times New Roman"/>
          <w:sz w:val="24"/>
          <w:szCs w:val="24"/>
        </w:rPr>
        <w:t>having</w:t>
      </w:r>
      <w:r w:rsidR="008701C1" w:rsidRPr="00C13DDD">
        <w:rPr>
          <w:rStyle w:val="st"/>
          <w:rFonts w:ascii="Times New Roman" w:hAnsi="Times New Roman" w:cs="Times New Roman"/>
          <w:sz w:val="24"/>
          <w:szCs w:val="24"/>
        </w:rPr>
        <w:t xml:space="preserve"> to make an arrest</w:t>
      </w:r>
      <w:r w:rsidR="006D22F9" w:rsidRPr="00C13DDD">
        <w:rPr>
          <w:rStyle w:val="st"/>
          <w:rFonts w:ascii="Times New Roman" w:hAnsi="Times New Roman" w:cs="Times New Roman"/>
          <w:sz w:val="24"/>
          <w:szCs w:val="24"/>
        </w:rPr>
        <w:t>:</w:t>
      </w:r>
    </w:p>
    <w:p w14:paraId="1E485D1C" w14:textId="77777777" w:rsidR="003C2755" w:rsidRPr="00C13DDD" w:rsidRDefault="00BD776A" w:rsidP="006D2E2F">
      <w:pPr>
        <w:spacing w:line="360" w:lineRule="auto"/>
        <w:ind w:left="720"/>
        <w:jc w:val="both"/>
        <w:rPr>
          <w:rFonts w:ascii="Times New Roman" w:hAnsi="Times New Roman" w:cs="Times New Roman"/>
          <w:sz w:val="20"/>
          <w:szCs w:val="20"/>
        </w:rPr>
      </w:pPr>
      <w:r w:rsidRPr="00C13DDD">
        <w:rPr>
          <w:rFonts w:ascii="Times New Roman" w:hAnsi="Times New Roman" w:cs="Times New Roman"/>
          <w:sz w:val="20"/>
          <w:szCs w:val="20"/>
        </w:rPr>
        <w:t>The door is open and we can hear shouting and a loud crash.</w:t>
      </w:r>
      <w:r w:rsidR="003C2755" w:rsidRPr="00C13DDD">
        <w:rPr>
          <w:rFonts w:ascii="Times New Roman" w:hAnsi="Times New Roman" w:cs="Times New Roman"/>
          <w:sz w:val="20"/>
          <w:szCs w:val="20"/>
        </w:rPr>
        <w:t xml:space="preserve"> [PC1]</w:t>
      </w:r>
      <w:r w:rsidRPr="00C13DDD">
        <w:rPr>
          <w:rFonts w:ascii="Times New Roman" w:hAnsi="Times New Roman" w:cs="Times New Roman"/>
          <w:sz w:val="20"/>
          <w:szCs w:val="20"/>
        </w:rPr>
        <w:t xml:space="preserve"> leads the charge through the door and we arrive just in time to see a man </w:t>
      </w:r>
      <w:proofErr w:type="gramStart"/>
      <w:r w:rsidRPr="00C13DDD">
        <w:rPr>
          <w:rFonts w:ascii="Times New Roman" w:hAnsi="Times New Roman" w:cs="Times New Roman"/>
          <w:sz w:val="20"/>
          <w:szCs w:val="20"/>
        </w:rPr>
        <w:t>being pushed</w:t>
      </w:r>
      <w:proofErr w:type="gramEnd"/>
      <w:r w:rsidRPr="00C13DDD">
        <w:rPr>
          <w:rFonts w:ascii="Times New Roman" w:hAnsi="Times New Roman" w:cs="Times New Roman"/>
          <w:sz w:val="20"/>
          <w:szCs w:val="20"/>
        </w:rPr>
        <w:t xml:space="preserve"> so hard that he falls over a pram in the hallway. Picture frames lie on the floor and there is a hole in the plaster of a wall. The man is in his early 20s and</w:t>
      </w:r>
      <w:r w:rsidR="000E3D5E" w:rsidRPr="00C13DDD">
        <w:rPr>
          <w:rFonts w:ascii="Times New Roman" w:hAnsi="Times New Roman" w:cs="Times New Roman"/>
          <w:sz w:val="20"/>
          <w:szCs w:val="20"/>
        </w:rPr>
        <w:t xml:space="preserve"> is bare-</w:t>
      </w:r>
      <w:r w:rsidRPr="00C13DDD">
        <w:rPr>
          <w:rFonts w:ascii="Times New Roman" w:hAnsi="Times New Roman" w:cs="Times New Roman"/>
          <w:sz w:val="20"/>
          <w:szCs w:val="20"/>
        </w:rPr>
        <w:t>chested. The other party is his mother, a woman in her 40s twice his size.</w:t>
      </w:r>
      <w:r w:rsidR="006D22F9" w:rsidRPr="00C13DDD">
        <w:rPr>
          <w:rFonts w:ascii="Times New Roman" w:hAnsi="Times New Roman" w:cs="Times New Roman"/>
          <w:sz w:val="20"/>
          <w:szCs w:val="20"/>
        </w:rPr>
        <w:t xml:space="preserve"> </w:t>
      </w:r>
      <w:r w:rsidR="003C2755" w:rsidRPr="00C13DDD">
        <w:rPr>
          <w:rFonts w:ascii="Times New Roman" w:hAnsi="Times New Roman" w:cs="Times New Roman"/>
          <w:sz w:val="20"/>
          <w:szCs w:val="20"/>
        </w:rPr>
        <w:t>[PC1]</w:t>
      </w:r>
      <w:r w:rsidRPr="00C13DDD">
        <w:rPr>
          <w:rFonts w:ascii="Times New Roman" w:hAnsi="Times New Roman" w:cs="Times New Roman"/>
          <w:sz w:val="20"/>
          <w:szCs w:val="20"/>
        </w:rPr>
        <w:t xml:space="preserve"> splits up the fight, pushing the woman forcibly into the kitchen</w:t>
      </w:r>
      <w:r w:rsidR="006D22F9" w:rsidRPr="00C13DDD">
        <w:rPr>
          <w:rFonts w:ascii="Times New Roman" w:hAnsi="Times New Roman" w:cs="Times New Roman"/>
          <w:sz w:val="20"/>
          <w:szCs w:val="20"/>
        </w:rPr>
        <w:t xml:space="preserve">…. </w:t>
      </w:r>
      <w:r w:rsidRPr="00C13DDD">
        <w:rPr>
          <w:rFonts w:ascii="Times New Roman" w:hAnsi="Times New Roman" w:cs="Times New Roman"/>
          <w:sz w:val="20"/>
          <w:szCs w:val="20"/>
        </w:rPr>
        <w:t xml:space="preserve"> The mother is furious, complaining that the son </w:t>
      </w:r>
      <w:r w:rsidR="00850BD7" w:rsidRPr="00C13DDD">
        <w:rPr>
          <w:rFonts w:ascii="Times New Roman" w:hAnsi="Times New Roman" w:cs="Times New Roman"/>
          <w:sz w:val="20"/>
          <w:szCs w:val="20"/>
        </w:rPr>
        <w:t>‘</w:t>
      </w:r>
      <w:r w:rsidRPr="00C13DDD">
        <w:rPr>
          <w:rFonts w:ascii="Times New Roman" w:hAnsi="Times New Roman" w:cs="Times New Roman"/>
          <w:sz w:val="20"/>
          <w:szCs w:val="20"/>
        </w:rPr>
        <w:t>shows me no respect</w:t>
      </w:r>
      <w:r w:rsidR="00850BD7" w:rsidRPr="00C13DDD">
        <w:rPr>
          <w:rFonts w:ascii="Times New Roman" w:hAnsi="Times New Roman" w:cs="Times New Roman"/>
          <w:sz w:val="20"/>
          <w:szCs w:val="20"/>
        </w:rPr>
        <w:t>’</w:t>
      </w:r>
      <w:r w:rsidRPr="00C13DDD">
        <w:rPr>
          <w:rFonts w:ascii="Times New Roman" w:hAnsi="Times New Roman" w:cs="Times New Roman"/>
          <w:sz w:val="20"/>
          <w:szCs w:val="20"/>
        </w:rPr>
        <w:t xml:space="preserve">. When asked about the fight she claims her son pushed a chair against her throat to try </w:t>
      </w:r>
      <w:proofErr w:type="gramStart"/>
      <w:r w:rsidRPr="00C13DDD">
        <w:rPr>
          <w:rFonts w:ascii="Times New Roman" w:hAnsi="Times New Roman" w:cs="Times New Roman"/>
          <w:sz w:val="20"/>
          <w:szCs w:val="20"/>
        </w:rPr>
        <w:t>and</w:t>
      </w:r>
      <w:proofErr w:type="gramEnd"/>
      <w:r w:rsidRPr="00C13DDD">
        <w:rPr>
          <w:rFonts w:ascii="Times New Roman" w:hAnsi="Times New Roman" w:cs="Times New Roman"/>
          <w:sz w:val="20"/>
          <w:szCs w:val="20"/>
        </w:rPr>
        <w:t xml:space="preserve"> strangle her. The son in the other room shows </w:t>
      </w:r>
      <w:proofErr w:type="gramStart"/>
      <w:r w:rsidRPr="00C13DDD">
        <w:rPr>
          <w:rFonts w:ascii="Times New Roman" w:hAnsi="Times New Roman" w:cs="Times New Roman"/>
          <w:sz w:val="20"/>
          <w:szCs w:val="20"/>
        </w:rPr>
        <w:t>scratches and bruises on his torso</w:t>
      </w:r>
      <w:proofErr w:type="gramEnd"/>
      <w:r w:rsidRPr="00C13DDD">
        <w:rPr>
          <w:rFonts w:ascii="Times New Roman" w:hAnsi="Times New Roman" w:cs="Times New Roman"/>
          <w:sz w:val="20"/>
          <w:szCs w:val="20"/>
        </w:rPr>
        <w:t xml:space="preserve"> and claims he is bare-chested because his top has been torn off. The scratches are visible but not serious</w:t>
      </w:r>
      <w:r w:rsidR="00C23BEB" w:rsidRPr="00C13DDD">
        <w:rPr>
          <w:rFonts w:ascii="Times New Roman" w:hAnsi="Times New Roman" w:cs="Times New Roman"/>
          <w:sz w:val="20"/>
          <w:szCs w:val="20"/>
        </w:rPr>
        <w:t>…</w:t>
      </w:r>
      <w:r w:rsidRPr="00C13DDD">
        <w:rPr>
          <w:rFonts w:ascii="Times New Roman" w:hAnsi="Times New Roman" w:cs="Times New Roman"/>
          <w:sz w:val="20"/>
          <w:szCs w:val="20"/>
        </w:rPr>
        <w:t xml:space="preserve"> </w:t>
      </w:r>
      <w:r w:rsidR="003C2755" w:rsidRPr="00C13DDD">
        <w:rPr>
          <w:rFonts w:ascii="Times New Roman" w:hAnsi="Times New Roman" w:cs="Times New Roman"/>
          <w:sz w:val="20"/>
          <w:szCs w:val="20"/>
        </w:rPr>
        <w:t>[PC2]</w:t>
      </w:r>
      <w:r w:rsidRPr="00C13DDD">
        <w:rPr>
          <w:rFonts w:ascii="Times New Roman" w:hAnsi="Times New Roman" w:cs="Times New Roman"/>
          <w:sz w:val="20"/>
          <w:szCs w:val="20"/>
        </w:rPr>
        <w:t xml:space="preserve"> pushes the son outside, telling him that he has to leave the property and asking if he has somewhere to sleep tonight. The son says he can sleep at a friend’s house</w:t>
      </w:r>
      <w:r w:rsidR="006D22F9" w:rsidRPr="00C13DDD">
        <w:rPr>
          <w:rFonts w:ascii="Times New Roman" w:hAnsi="Times New Roman" w:cs="Times New Roman"/>
          <w:sz w:val="20"/>
          <w:szCs w:val="20"/>
        </w:rPr>
        <w:t xml:space="preserve">… </w:t>
      </w:r>
      <w:r w:rsidRPr="00C13DDD">
        <w:rPr>
          <w:rFonts w:ascii="Times New Roman" w:hAnsi="Times New Roman" w:cs="Times New Roman"/>
          <w:sz w:val="20"/>
          <w:szCs w:val="20"/>
        </w:rPr>
        <w:t xml:space="preserve">The son is furious as he finds a new top. Why, he asks, </w:t>
      </w:r>
      <w:proofErr w:type="gramStart"/>
      <w:r w:rsidRPr="00C13DDD">
        <w:rPr>
          <w:rFonts w:ascii="Times New Roman" w:hAnsi="Times New Roman" w:cs="Times New Roman"/>
          <w:sz w:val="20"/>
          <w:szCs w:val="20"/>
        </w:rPr>
        <w:t>aren’t</w:t>
      </w:r>
      <w:proofErr w:type="gramEnd"/>
      <w:r w:rsidRPr="00C13DDD">
        <w:rPr>
          <w:rFonts w:ascii="Times New Roman" w:hAnsi="Times New Roman" w:cs="Times New Roman"/>
          <w:sz w:val="20"/>
          <w:szCs w:val="20"/>
        </w:rPr>
        <w:t xml:space="preserve"> the police doing anything about his mother who has assaulted him? </w:t>
      </w:r>
      <w:r w:rsidR="00C23BEB" w:rsidRPr="00C13DDD">
        <w:rPr>
          <w:rFonts w:ascii="Times New Roman" w:hAnsi="Times New Roman" w:cs="Times New Roman"/>
          <w:sz w:val="20"/>
          <w:szCs w:val="20"/>
        </w:rPr>
        <w:t xml:space="preserve">(…) </w:t>
      </w:r>
    </w:p>
    <w:p w14:paraId="5928B145" w14:textId="77777777" w:rsidR="00BD776A" w:rsidRPr="00C13DDD" w:rsidRDefault="003C2755" w:rsidP="006D2E2F">
      <w:pPr>
        <w:spacing w:line="360" w:lineRule="auto"/>
        <w:ind w:left="720"/>
        <w:jc w:val="both"/>
        <w:rPr>
          <w:rFonts w:ascii="Times New Roman" w:hAnsi="Times New Roman" w:cs="Times New Roman"/>
          <w:sz w:val="24"/>
          <w:szCs w:val="24"/>
        </w:rPr>
      </w:pPr>
      <w:r w:rsidRPr="00C13DDD">
        <w:rPr>
          <w:rFonts w:ascii="Times New Roman" w:hAnsi="Times New Roman" w:cs="Times New Roman"/>
          <w:sz w:val="20"/>
          <w:szCs w:val="20"/>
        </w:rPr>
        <w:t>[PC1]</w:t>
      </w:r>
      <w:r w:rsidR="00BD776A" w:rsidRPr="00C13DDD">
        <w:rPr>
          <w:rFonts w:ascii="Times New Roman" w:hAnsi="Times New Roman" w:cs="Times New Roman"/>
          <w:sz w:val="20"/>
          <w:szCs w:val="20"/>
        </w:rPr>
        <w:t xml:space="preserve"> </w:t>
      </w:r>
      <w:r w:rsidRPr="00C13DDD">
        <w:rPr>
          <w:rFonts w:ascii="Times New Roman" w:hAnsi="Times New Roman" w:cs="Times New Roman"/>
          <w:sz w:val="20"/>
          <w:szCs w:val="20"/>
        </w:rPr>
        <w:t xml:space="preserve">later </w:t>
      </w:r>
      <w:r w:rsidR="00BD776A" w:rsidRPr="00C13DDD">
        <w:rPr>
          <w:rFonts w:ascii="Times New Roman" w:hAnsi="Times New Roman" w:cs="Times New Roman"/>
          <w:sz w:val="20"/>
          <w:szCs w:val="20"/>
        </w:rPr>
        <w:t xml:space="preserve">explains </w:t>
      </w:r>
      <w:r w:rsidR="00810A32" w:rsidRPr="00C13DDD">
        <w:rPr>
          <w:rFonts w:ascii="Times New Roman" w:hAnsi="Times New Roman" w:cs="Times New Roman"/>
          <w:sz w:val="20"/>
          <w:szCs w:val="20"/>
        </w:rPr>
        <w:t xml:space="preserve">[to the researcher] </w:t>
      </w:r>
      <w:r w:rsidR="00BD776A" w:rsidRPr="00C13DDD">
        <w:rPr>
          <w:rFonts w:ascii="Times New Roman" w:hAnsi="Times New Roman" w:cs="Times New Roman"/>
          <w:sz w:val="20"/>
          <w:szCs w:val="20"/>
        </w:rPr>
        <w:t xml:space="preserve">that force policy says that in that situation </w:t>
      </w:r>
      <w:r w:rsidR="00850BD7" w:rsidRPr="00C13DDD">
        <w:rPr>
          <w:rFonts w:ascii="Times New Roman" w:hAnsi="Times New Roman" w:cs="Times New Roman"/>
          <w:sz w:val="20"/>
          <w:szCs w:val="20"/>
        </w:rPr>
        <w:t>‘</w:t>
      </w:r>
      <w:r w:rsidR="00BD776A" w:rsidRPr="00C13DDD">
        <w:rPr>
          <w:rFonts w:ascii="Times New Roman" w:hAnsi="Times New Roman" w:cs="Times New Roman"/>
          <w:sz w:val="20"/>
          <w:szCs w:val="20"/>
        </w:rPr>
        <w:t>we should have brought them both in</w:t>
      </w:r>
      <w:r w:rsidR="00850BD7" w:rsidRPr="00C13DDD">
        <w:rPr>
          <w:rFonts w:ascii="Times New Roman" w:hAnsi="Times New Roman" w:cs="Times New Roman"/>
          <w:sz w:val="20"/>
          <w:szCs w:val="20"/>
        </w:rPr>
        <w:t>’</w:t>
      </w:r>
      <w:r w:rsidR="00234A98" w:rsidRPr="00C13DDD">
        <w:rPr>
          <w:rFonts w:ascii="Times New Roman" w:hAnsi="Times New Roman" w:cs="Times New Roman"/>
          <w:sz w:val="20"/>
          <w:szCs w:val="20"/>
        </w:rPr>
        <w:t>… [</w:t>
      </w:r>
      <w:proofErr w:type="gramStart"/>
      <w:r w:rsidR="00234A98" w:rsidRPr="00C13DDD">
        <w:rPr>
          <w:rFonts w:ascii="Times New Roman" w:hAnsi="Times New Roman" w:cs="Times New Roman"/>
          <w:sz w:val="20"/>
          <w:szCs w:val="20"/>
        </w:rPr>
        <w:t>or</w:t>
      </w:r>
      <w:proofErr w:type="gramEnd"/>
      <w:r w:rsidR="00234A98" w:rsidRPr="00C13DDD">
        <w:rPr>
          <w:rFonts w:ascii="Times New Roman" w:hAnsi="Times New Roman" w:cs="Times New Roman"/>
          <w:sz w:val="20"/>
          <w:szCs w:val="20"/>
        </w:rPr>
        <w:t xml:space="preserve">] </w:t>
      </w:r>
      <w:r w:rsidR="00BD776A" w:rsidRPr="00C13DDD">
        <w:rPr>
          <w:rFonts w:ascii="Times New Roman" w:hAnsi="Times New Roman" w:cs="Times New Roman"/>
          <w:sz w:val="20"/>
          <w:szCs w:val="20"/>
        </w:rPr>
        <w:t xml:space="preserve">that they should have arrested the son and requested the mother to attend the police station tomorrow so that there was someone to look after </w:t>
      </w:r>
      <w:r w:rsidR="00850BD7" w:rsidRPr="00C13DDD">
        <w:rPr>
          <w:rFonts w:ascii="Times New Roman" w:hAnsi="Times New Roman" w:cs="Times New Roman"/>
          <w:sz w:val="20"/>
          <w:szCs w:val="20"/>
        </w:rPr>
        <w:t>‘</w:t>
      </w:r>
      <w:r w:rsidR="00BD776A" w:rsidRPr="00C13DDD">
        <w:rPr>
          <w:rFonts w:ascii="Times New Roman" w:hAnsi="Times New Roman" w:cs="Times New Roman"/>
          <w:sz w:val="20"/>
          <w:szCs w:val="20"/>
        </w:rPr>
        <w:t>the kids</w:t>
      </w:r>
      <w:r w:rsidR="00850BD7" w:rsidRPr="00C13DDD">
        <w:rPr>
          <w:rFonts w:ascii="Times New Roman" w:hAnsi="Times New Roman" w:cs="Times New Roman"/>
          <w:sz w:val="20"/>
          <w:szCs w:val="20"/>
        </w:rPr>
        <w:t>’</w:t>
      </w:r>
      <w:r w:rsidR="00BD776A" w:rsidRPr="00C13DDD">
        <w:rPr>
          <w:rFonts w:ascii="Times New Roman" w:hAnsi="Times New Roman" w:cs="Times New Roman"/>
          <w:sz w:val="20"/>
          <w:szCs w:val="20"/>
        </w:rPr>
        <w:t xml:space="preserve">. I ask him why </w:t>
      </w:r>
      <w:r w:rsidR="00234A98" w:rsidRPr="00C13DDD">
        <w:rPr>
          <w:rFonts w:ascii="Times New Roman" w:hAnsi="Times New Roman" w:cs="Times New Roman"/>
          <w:sz w:val="20"/>
          <w:szCs w:val="20"/>
        </w:rPr>
        <w:t>[PC1]</w:t>
      </w:r>
      <w:r w:rsidR="00BD776A" w:rsidRPr="00C13DDD">
        <w:rPr>
          <w:rFonts w:ascii="Times New Roman" w:hAnsi="Times New Roman" w:cs="Times New Roman"/>
          <w:sz w:val="20"/>
          <w:szCs w:val="20"/>
        </w:rPr>
        <w:t xml:space="preserve"> </w:t>
      </w:r>
      <w:proofErr w:type="gramStart"/>
      <w:r w:rsidR="00BD776A" w:rsidRPr="00C13DDD">
        <w:rPr>
          <w:rFonts w:ascii="Times New Roman" w:hAnsi="Times New Roman" w:cs="Times New Roman"/>
          <w:sz w:val="20"/>
          <w:szCs w:val="20"/>
        </w:rPr>
        <w:t>didn’t</w:t>
      </w:r>
      <w:proofErr w:type="gramEnd"/>
      <w:r w:rsidR="00BD776A" w:rsidRPr="00C13DDD">
        <w:rPr>
          <w:rFonts w:ascii="Times New Roman" w:hAnsi="Times New Roman" w:cs="Times New Roman"/>
          <w:sz w:val="20"/>
          <w:szCs w:val="20"/>
        </w:rPr>
        <w:t xml:space="preserve"> do that. It is clear that the decision, even against </w:t>
      </w:r>
      <w:r w:rsidR="00E00B36" w:rsidRPr="00C13DDD">
        <w:rPr>
          <w:rFonts w:ascii="Times New Roman" w:hAnsi="Times New Roman" w:cs="Times New Roman"/>
          <w:sz w:val="20"/>
          <w:szCs w:val="20"/>
        </w:rPr>
        <w:t xml:space="preserve">[their interpretation of] </w:t>
      </w:r>
      <w:r w:rsidR="00BD776A" w:rsidRPr="00C13DDD">
        <w:rPr>
          <w:rFonts w:ascii="Times New Roman" w:hAnsi="Times New Roman" w:cs="Times New Roman"/>
          <w:sz w:val="20"/>
          <w:szCs w:val="20"/>
        </w:rPr>
        <w:t xml:space="preserve">force policy, was one that both </w:t>
      </w:r>
      <w:r w:rsidRPr="00C13DDD">
        <w:rPr>
          <w:rFonts w:ascii="Times New Roman" w:hAnsi="Times New Roman" w:cs="Times New Roman"/>
          <w:sz w:val="20"/>
          <w:szCs w:val="20"/>
        </w:rPr>
        <w:t>[PC2]</w:t>
      </w:r>
      <w:r w:rsidR="00BD776A" w:rsidRPr="00C13DDD">
        <w:rPr>
          <w:rFonts w:ascii="Times New Roman" w:hAnsi="Times New Roman" w:cs="Times New Roman"/>
          <w:sz w:val="20"/>
          <w:szCs w:val="20"/>
        </w:rPr>
        <w:t xml:space="preserve"> and </w:t>
      </w:r>
      <w:r w:rsidRPr="00C13DDD">
        <w:rPr>
          <w:rFonts w:ascii="Times New Roman" w:hAnsi="Times New Roman" w:cs="Times New Roman"/>
          <w:sz w:val="20"/>
          <w:szCs w:val="20"/>
        </w:rPr>
        <w:t>[PC3]</w:t>
      </w:r>
      <w:r w:rsidR="00BD776A" w:rsidRPr="00C13DDD">
        <w:rPr>
          <w:rFonts w:ascii="Times New Roman" w:hAnsi="Times New Roman" w:cs="Times New Roman"/>
          <w:sz w:val="20"/>
          <w:szCs w:val="20"/>
        </w:rPr>
        <w:t xml:space="preserve"> thought was appropriate. </w:t>
      </w:r>
      <w:r w:rsidR="00850BD7" w:rsidRPr="00C13DDD">
        <w:rPr>
          <w:rFonts w:ascii="Times New Roman" w:hAnsi="Times New Roman" w:cs="Times New Roman"/>
          <w:sz w:val="20"/>
          <w:szCs w:val="20"/>
        </w:rPr>
        <w:t>‘</w:t>
      </w:r>
      <w:r w:rsidR="00BD776A" w:rsidRPr="00C13DDD">
        <w:rPr>
          <w:rFonts w:ascii="Times New Roman" w:hAnsi="Times New Roman" w:cs="Times New Roman"/>
          <w:sz w:val="20"/>
          <w:szCs w:val="20"/>
        </w:rPr>
        <w:t>You’ve seen how it is.</w:t>
      </w:r>
      <w:r w:rsidR="00850BD7" w:rsidRPr="00C13DDD">
        <w:rPr>
          <w:rFonts w:ascii="Times New Roman" w:hAnsi="Times New Roman" w:cs="Times New Roman"/>
          <w:sz w:val="20"/>
          <w:szCs w:val="20"/>
        </w:rPr>
        <w:t>’</w:t>
      </w:r>
      <w:r w:rsidR="00BD776A" w:rsidRPr="00C13DDD">
        <w:rPr>
          <w:rFonts w:ascii="Times New Roman" w:hAnsi="Times New Roman" w:cs="Times New Roman"/>
          <w:sz w:val="20"/>
          <w:szCs w:val="20"/>
        </w:rPr>
        <w:t xml:space="preserve"> </w:t>
      </w:r>
      <w:r w:rsidR="00234A98" w:rsidRPr="00C13DDD">
        <w:rPr>
          <w:rFonts w:ascii="Times New Roman" w:hAnsi="Times New Roman" w:cs="Times New Roman"/>
          <w:sz w:val="20"/>
          <w:szCs w:val="20"/>
        </w:rPr>
        <w:t>[PC1]</w:t>
      </w:r>
      <w:r w:rsidR="00BD776A" w:rsidRPr="00C13DDD">
        <w:rPr>
          <w:rFonts w:ascii="Times New Roman" w:hAnsi="Times New Roman" w:cs="Times New Roman"/>
          <w:sz w:val="20"/>
          <w:szCs w:val="20"/>
        </w:rPr>
        <w:t xml:space="preserve"> explains the lack of officers who responded to the call and refers back to an earlier conversation we had about them </w:t>
      </w:r>
      <w:proofErr w:type="gramStart"/>
      <w:r w:rsidR="00BD776A" w:rsidRPr="00C13DDD">
        <w:rPr>
          <w:rFonts w:ascii="Times New Roman" w:hAnsi="Times New Roman" w:cs="Times New Roman"/>
          <w:sz w:val="20"/>
          <w:szCs w:val="20"/>
        </w:rPr>
        <w:t>being understaffed</w:t>
      </w:r>
      <w:proofErr w:type="gramEnd"/>
      <w:r w:rsidR="00BD776A" w:rsidRPr="00C13DDD">
        <w:rPr>
          <w:rFonts w:ascii="Times New Roman" w:hAnsi="Times New Roman" w:cs="Times New Roman"/>
          <w:sz w:val="20"/>
          <w:szCs w:val="20"/>
        </w:rPr>
        <w:t xml:space="preserve">. </w:t>
      </w:r>
      <w:r w:rsidR="00234A98" w:rsidRPr="00C13DDD">
        <w:rPr>
          <w:rFonts w:ascii="Times New Roman" w:hAnsi="Times New Roman" w:cs="Times New Roman"/>
          <w:sz w:val="20"/>
          <w:szCs w:val="20"/>
        </w:rPr>
        <w:t>[PC1]</w:t>
      </w:r>
      <w:r w:rsidR="00BD776A" w:rsidRPr="00C13DDD">
        <w:rPr>
          <w:rFonts w:ascii="Times New Roman" w:hAnsi="Times New Roman" w:cs="Times New Roman"/>
          <w:sz w:val="20"/>
          <w:szCs w:val="20"/>
        </w:rPr>
        <w:t xml:space="preserve"> </w:t>
      </w:r>
      <w:proofErr w:type="gramStart"/>
      <w:r w:rsidR="00BD776A" w:rsidRPr="00C13DDD">
        <w:rPr>
          <w:rFonts w:ascii="Times New Roman" w:hAnsi="Times New Roman" w:cs="Times New Roman"/>
          <w:sz w:val="20"/>
          <w:szCs w:val="20"/>
        </w:rPr>
        <w:t>doesn’t</w:t>
      </w:r>
      <w:proofErr w:type="gramEnd"/>
      <w:r w:rsidR="00BD776A" w:rsidRPr="00C13DDD">
        <w:rPr>
          <w:rFonts w:ascii="Times New Roman" w:hAnsi="Times New Roman" w:cs="Times New Roman"/>
          <w:sz w:val="20"/>
          <w:szCs w:val="20"/>
        </w:rPr>
        <w:t xml:space="preserve"> think they can afford to be off the streets for that long when there are so many calls coming in</w:t>
      </w:r>
      <w:r w:rsidR="00D75456" w:rsidRPr="00C13DDD">
        <w:rPr>
          <w:rFonts w:ascii="Times New Roman" w:hAnsi="Times New Roman" w:cs="Times New Roman"/>
          <w:sz w:val="20"/>
          <w:szCs w:val="20"/>
        </w:rPr>
        <w:t>.</w:t>
      </w:r>
      <w:r w:rsidR="000014F9" w:rsidRPr="00C13DDD">
        <w:rPr>
          <w:rStyle w:val="FootnoteReference"/>
          <w:rFonts w:ascii="Times New Roman" w:hAnsi="Times New Roman" w:cs="Times New Roman"/>
          <w:sz w:val="24"/>
          <w:szCs w:val="24"/>
        </w:rPr>
        <w:footnoteReference w:id="64"/>
      </w:r>
    </w:p>
    <w:p w14:paraId="09258374" w14:textId="750A2FAF" w:rsidR="008116BE" w:rsidRPr="00C13DDD" w:rsidRDefault="008116BE" w:rsidP="006D2E2F">
      <w:pPr>
        <w:pStyle w:val="NormalWeb"/>
        <w:spacing w:line="360" w:lineRule="auto"/>
        <w:jc w:val="both"/>
      </w:pPr>
      <w:r w:rsidRPr="00C13DDD">
        <w:t>Here, the officer</w:t>
      </w:r>
      <w:r w:rsidR="00077513" w:rsidRPr="00C13DDD">
        <w:t>s</w:t>
      </w:r>
      <w:r w:rsidRPr="00C13DDD">
        <w:t xml:space="preserve"> possessed both a reason (to protect individuals from</w:t>
      </w:r>
      <w:r w:rsidR="00587A40" w:rsidRPr="00C13DDD">
        <w:t xml:space="preserve"> further</w:t>
      </w:r>
      <w:r w:rsidRPr="00C13DDD">
        <w:t xml:space="preserve"> </w:t>
      </w:r>
      <w:r w:rsidR="00587A40" w:rsidRPr="00C13DDD">
        <w:t xml:space="preserve">imminent physical </w:t>
      </w:r>
      <w:r w:rsidRPr="00C13DDD">
        <w:t xml:space="preserve">harm) and necessity (while the son had said he </w:t>
      </w:r>
      <w:r w:rsidR="00E156A3" w:rsidRPr="00C13DDD">
        <w:t>c</w:t>
      </w:r>
      <w:r w:rsidRPr="00C13DDD">
        <w:t>ould stay at his friend</w:t>
      </w:r>
      <w:r w:rsidR="00F74EFF" w:rsidRPr="00C13DDD">
        <w:t>’</w:t>
      </w:r>
      <w:r w:rsidRPr="00C13DDD">
        <w:t xml:space="preserve">s, </w:t>
      </w:r>
      <w:r w:rsidR="009737F0" w:rsidRPr="00C13DDD">
        <w:t>there were</w:t>
      </w:r>
      <w:r w:rsidRPr="00C13DDD">
        <w:t xml:space="preserve"> no means of check</w:t>
      </w:r>
      <w:r w:rsidR="00171743" w:rsidRPr="00C13DDD">
        <w:t>ing</w:t>
      </w:r>
      <w:r w:rsidRPr="00C13DDD">
        <w:t xml:space="preserve"> if this was possible), and </w:t>
      </w:r>
      <w:r w:rsidR="00077513" w:rsidRPr="00C13DDD">
        <w:t>their</w:t>
      </w:r>
      <w:r w:rsidR="000E3D5E" w:rsidRPr="00C13DDD">
        <w:t xml:space="preserve"> understanding of </w:t>
      </w:r>
      <w:r w:rsidRPr="00C13DDD">
        <w:t xml:space="preserve">force policy </w:t>
      </w:r>
      <w:r w:rsidR="000E3D5E" w:rsidRPr="00C13DDD">
        <w:t>was that an arrest had to be made. However</w:t>
      </w:r>
      <w:r w:rsidR="009136F5" w:rsidRPr="00C13DDD">
        <w:t>,</w:t>
      </w:r>
      <w:r w:rsidR="000E3D5E" w:rsidRPr="00C13DDD">
        <w:t xml:space="preserve"> discretion </w:t>
      </w:r>
      <w:proofErr w:type="gramStart"/>
      <w:r w:rsidR="000E3D5E" w:rsidRPr="00C13DDD">
        <w:t>was still used</w:t>
      </w:r>
      <w:proofErr w:type="gramEnd"/>
      <w:r w:rsidR="000E3D5E" w:rsidRPr="00C13DDD">
        <w:t xml:space="preserve"> to avoid the practical implications of taking either suspect into custody.</w:t>
      </w:r>
      <w:r w:rsidR="00F22011" w:rsidRPr="00C13DDD">
        <w:t xml:space="preserve"> This ‘cuffing’ of incidents</w:t>
      </w:r>
      <w:r w:rsidR="00F22011" w:rsidRPr="00C13DDD">
        <w:rPr>
          <w:rStyle w:val="FootnoteReference"/>
        </w:rPr>
        <w:footnoteReference w:id="65"/>
      </w:r>
      <w:r w:rsidR="00F22011" w:rsidRPr="00C13DDD">
        <w:t xml:space="preserve"> fits into the overall</w:t>
      </w:r>
      <w:r w:rsidR="001B01C9" w:rsidRPr="00C13DDD">
        <w:t xml:space="preserve"> pattern observed in much earlier research on </w:t>
      </w:r>
      <w:r w:rsidR="0085156A" w:rsidRPr="00C13DDD">
        <w:t xml:space="preserve">dismissive </w:t>
      </w:r>
      <w:r w:rsidR="001B01C9" w:rsidRPr="00C13DDD">
        <w:t xml:space="preserve">police attitudes to domestic violence </w:t>
      </w:r>
      <w:r w:rsidR="001B01C9" w:rsidRPr="00C13DDD">
        <w:lastRenderedPageBreak/>
        <w:t>perpetrators.</w:t>
      </w:r>
      <w:r w:rsidR="001B01C9" w:rsidRPr="00C13DDD">
        <w:rPr>
          <w:rStyle w:val="FootnoteReference"/>
        </w:rPr>
        <w:footnoteReference w:id="66"/>
      </w:r>
      <w:r w:rsidR="001B01C9" w:rsidRPr="00C13DDD">
        <w:t xml:space="preserve"> Our research suggests a wider variation in terms of officer response; on the one </w:t>
      </w:r>
      <w:proofErr w:type="gramStart"/>
      <w:r w:rsidR="001B01C9" w:rsidRPr="00C13DDD">
        <w:t>hand</w:t>
      </w:r>
      <w:proofErr w:type="gramEnd"/>
      <w:r w:rsidR="001B01C9" w:rsidRPr="00C13DDD">
        <w:t xml:space="preserve"> many officers are making un</w:t>
      </w:r>
      <w:r w:rsidR="00077513" w:rsidRPr="00C13DDD">
        <w:t>lawf</w:t>
      </w:r>
      <w:r w:rsidR="001B01C9" w:rsidRPr="00C13DDD">
        <w:t>ul arrests due to a desire to avoid conflict with (an interpretation) of f</w:t>
      </w:r>
      <w:r w:rsidR="0085156A" w:rsidRPr="00C13DDD">
        <w:t>o</w:t>
      </w:r>
      <w:r w:rsidR="001B01C9" w:rsidRPr="00C13DDD">
        <w:t>rce policy.</w:t>
      </w:r>
      <w:r w:rsidR="0085156A" w:rsidRPr="00C13DDD">
        <w:t xml:space="preserve"> This reflects earlier statistical research indicating that in the United States at least, mandatory arrest policies </w:t>
      </w:r>
      <w:r w:rsidR="009737F0" w:rsidRPr="00C13DDD">
        <w:t xml:space="preserve">at least modestly </w:t>
      </w:r>
      <w:r w:rsidR="0085156A" w:rsidRPr="00C13DDD">
        <w:t>increase the likelihood of arrest.</w:t>
      </w:r>
      <w:r w:rsidR="0085156A" w:rsidRPr="00C13DDD">
        <w:rPr>
          <w:rStyle w:val="FootnoteReference"/>
        </w:rPr>
        <w:footnoteReference w:id="67"/>
      </w:r>
      <w:r w:rsidR="00F22011" w:rsidRPr="00C13DDD">
        <w:t xml:space="preserve"> </w:t>
      </w:r>
      <w:r w:rsidR="0085156A" w:rsidRPr="00C13DDD">
        <w:t>However</w:t>
      </w:r>
      <w:r w:rsidR="00597E3F" w:rsidRPr="00C13DDD">
        <w:t>,</w:t>
      </w:r>
      <w:r w:rsidR="0085156A" w:rsidRPr="00C13DDD">
        <w:t xml:space="preserve"> o</w:t>
      </w:r>
      <w:r w:rsidR="001B01C9" w:rsidRPr="00C13DDD">
        <w:t>n the other</w:t>
      </w:r>
      <w:r w:rsidR="00597E3F" w:rsidRPr="00C13DDD">
        <w:t xml:space="preserve"> hand</w:t>
      </w:r>
      <w:r w:rsidR="00077513" w:rsidRPr="00C13DDD">
        <w:t>,</w:t>
      </w:r>
      <w:r w:rsidR="00B51754" w:rsidRPr="00C13DDD">
        <w:t xml:space="preserve"> it is clear that the focus on practice and policy can also have the opposite effect. In the above case, this also has potential </w:t>
      </w:r>
      <w:r w:rsidR="00587A40" w:rsidRPr="00C13DDD">
        <w:t>ECHR Art</w:t>
      </w:r>
      <w:r w:rsidR="0060753A" w:rsidRPr="00C13DDD">
        <w:t>.</w:t>
      </w:r>
      <w:r w:rsidR="00587A40" w:rsidRPr="00C13DDD">
        <w:t xml:space="preserve"> </w:t>
      </w:r>
      <w:proofErr w:type="gramStart"/>
      <w:r w:rsidR="00597E3F" w:rsidRPr="00C13DDD">
        <w:t>2</w:t>
      </w:r>
      <w:proofErr w:type="gramEnd"/>
      <w:r w:rsidR="00597E3F" w:rsidRPr="00C13DDD">
        <w:t xml:space="preserve"> </w:t>
      </w:r>
      <w:r w:rsidR="00587A40" w:rsidRPr="00C13DDD">
        <w:t xml:space="preserve">Right to Life </w:t>
      </w:r>
      <w:r w:rsidR="00B51754" w:rsidRPr="00C13DDD">
        <w:t xml:space="preserve">implications should the failure to arrest </w:t>
      </w:r>
      <w:r w:rsidR="009737F0" w:rsidRPr="00C13DDD">
        <w:t xml:space="preserve">put the lives of </w:t>
      </w:r>
      <w:r w:rsidR="00B51754" w:rsidRPr="00C13DDD">
        <w:t>either of the protagonists or children in the house</w:t>
      </w:r>
      <w:r w:rsidR="009737F0" w:rsidRPr="00C13DDD">
        <w:t xml:space="preserve"> at risk</w:t>
      </w:r>
      <w:r w:rsidR="00B51754" w:rsidRPr="00C13DDD">
        <w:t>.</w:t>
      </w:r>
      <w:r w:rsidR="00DE21AA" w:rsidRPr="00C13DDD">
        <w:t xml:space="preserve"> </w:t>
      </w:r>
      <w:r w:rsidR="009737F0" w:rsidRPr="00C13DDD">
        <w:t>T</w:t>
      </w:r>
      <w:r w:rsidR="00DE21AA" w:rsidRPr="00C13DDD">
        <w:t xml:space="preserve">he focus on the rights, wrongs, and implications, of arrest also meant that alternative discretionary options (most obviously </w:t>
      </w:r>
      <w:r w:rsidR="009737F0" w:rsidRPr="00C13DDD">
        <w:t>VA</w:t>
      </w:r>
      <w:r w:rsidR="00DE21AA" w:rsidRPr="00C13DDD">
        <w:t xml:space="preserve">) </w:t>
      </w:r>
      <w:proofErr w:type="gramStart"/>
      <w:r w:rsidR="00DE21AA" w:rsidRPr="00C13DDD">
        <w:t>were not given</w:t>
      </w:r>
      <w:proofErr w:type="gramEnd"/>
      <w:r w:rsidR="00DE21AA" w:rsidRPr="00C13DDD">
        <w:t xml:space="preserve"> sufficient consideration.</w:t>
      </w:r>
    </w:p>
    <w:p w14:paraId="7F30B561" w14:textId="77777777" w:rsidR="002148EC" w:rsidRPr="00C13DDD" w:rsidRDefault="001E1F6A" w:rsidP="006D2E2F">
      <w:pPr>
        <w:pStyle w:val="NormalWeb"/>
        <w:spacing w:line="360" w:lineRule="auto"/>
        <w:jc w:val="both"/>
      </w:pPr>
      <w:r w:rsidRPr="00C13DDD">
        <w:t xml:space="preserve">2. </w:t>
      </w:r>
      <w:r w:rsidR="00466E2A" w:rsidRPr="00C13DDD">
        <w:rPr>
          <w:i/>
        </w:rPr>
        <w:t>Tactical Use of Arrest</w:t>
      </w:r>
    </w:p>
    <w:p w14:paraId="0AAB4BF1" w14:textId="4E0CCFB1" w:rsidR="006809AB" w:rsidRPr="00C13DDD" w:rsidRDefault="00D864B2" w:rsidP="006D2E2F">
      <w:pPr>
        <w:pStyle w:val="NormalWeb"/>
        <w:spacing w:line="360" w:lineRule="auto"/>
        <w:jc w:val="both"/>
        <w:rPr>
          <w:b/>
        </w:rPr>
      </w:pPr>
      <w:r w:rsidRPr="00C13DDD">
        <w:t>W</w:t>
      </w:r>
      <w:r w:rsidR="00F46337" w:rsidRPr="00C13DDD">
        <w:t xml:space="preserve">hile the above </w:t>
      </w:r>
      <w:r w:rsidR="00BE694F" w:rsidRPr="00C13DDD">
        <w:t>indicates</w:t>
      </w:r>
      <w:r w:rsidR="00F46337" w:rsidRPr="00C13DDD">
        <w:t xml:space="preserve"> a reticence among some response officers to arrest, observations carried out with the </w:t>
      </w:r>
      <w:r w:rsidR="007776AE" w:rsidRPr="00C13DDD">
        <w:t>Organised Crime Disruption Squad (</w:t>
      </w:r>
      <w:r w:rsidR="00D74040" w:rsidRPr="00C13DDD">
        <w:t>OCD</w:t>
      </w:r>
      <w:r w:rsidR="00F46337" w:rsidRPr="00C13DDD">
        <w:t>S</w:t>
      </w:r>
      <w:r w:rsidR="007776AE" w:rsidRPr="00C13DDD">
        <w:t>)</w:t>
      </w:r>
      <w:r w:rsidR="00F46337" w:rsidRPr="00C13DDD">
        <w:t xml:space="preserve"> indicated that arrest reasons and necessity could be put to one side in order to try </w:t>
      </w:r>
      <w:proofErr w:type="gramStart"/>
      <w:r w:rsidR="00F46337" w:rsidRPr="00C13DDD">
        <w:t>and</w:t>
      </w:r>
      <w:proofErr w:type="gramEnd"/>
      <w:r w:rsidR="00F46337" w:rsidRPr="00C13DDD">
        <w:t xml:space="preserve"> disrupt the activities of organised crime groups (OCGs). The OCDS </w:t>
      </w:r>
      <w:proofErr w:type="gramStart"/>
      <w:r w:rsidR="00F46337" w:rsidRPr="00C13DDD">
        <w:t>would be sent</w:t>
      </w:r>
      <w:proofErr w:type="gramEnd"/>
      <w:r w:rsidR="00F46337" w:rsidRPr="00C13DDD">
        <w:t xml:space="preserve"> into an area where </w:t>
      </w:r>
      <w:r w:rsidR="005C0DCA" w:rsidRPr="00C13DDD">
        <w:t>OCGs</w:t>
      </w:r>
      <w:r w:rsidR="00F46337" w:rsidRPr="00C13DDD">
        <w:t xml:space="preserve"> were operating</w:t>
      </w:r>
      <w:r w:rsidR="004A441A" w:rsidRPr="00C13DDD">
        <w:t>,</w:t>
      </w:r>
      <w:r w:rsidR="00F46337" w:rsidRPr="00C13DDD">
        <w:t xml:space="preserve"> usually after the discharge of a firearm</w:t>
      </w:r>
      <w:r w:rsidR="004A441A" w:rsidRPr="00C13DDD">
        <w:t xml:space="preserve">. The focus would be on the use of stop </w:t>
      </w:r>
      <w:r w:rsidR="00BE694F" w:rsidRPr="00C13DDD">
        <w:t>and account, stop-</w:t>
      </w:r>
      <w:r w:rsidR="004A441A" w:rsidRPr="00C13DDD">
        <w:t>checks, searches</w:t>
      </w:r>
      <w:r w:rsidR="00CE5F6B" w:rsidRPr="00C13DDD">
        <w:t>,</w:t>
      </w:r>
      <w:r w:rsidR="004A441A" w:rsidRPr="00C13DDD">
        <w:t xml:space="preserve"> and</w:t>
      </w:r>
      <w:r w:rsidR="00F46337" w:rsidRPr="00C13DDD">
        <w:t xml:space="preserve"> arrest </w:t>
      </w:r>
      <w:r w:rsidR="004A441A" w:rsidRPr="00C13DDD">
        <w:t>against</w:t>
      </w:r>
      <w:r w:rsidR="00F46337" w:rsidRPr="00C13DDD">
        <w:t xml:space="preserve"> those considered </w:t>
      </w:r>
      <w:r w:rsidR="005C0DCA" w:rsidRPr="00C13DDD">
        <w:t>‘</w:t>
      </w:r>
      <w:r w:rsidR="00F46337" w:rsidRPr="00C13DDD">
        <w:t>the type</w:t>
      </w:r>
      <w:r w:rsidR="005C0DCA" w:rsidRPr="00C13DDD">
        <w:t>’</w:t>
      </w:r>
      <w:r w:rsidR="00F46337" w:rsidRPr="00C13DDD">
        <w:t xml:space="preserve"> to be engaged </w:t>
      </w:r>
      <w:r w:rsidR="004A441A" w:rsidRPr="00C13DDD">
        <w:t>with OCGs in order to</w:t>
      </w:r>
      <w:r w:rsidR="00F46337" w:rsidRPr="00C13DDD">
        <w:t xml:space="preserve"> disrupt </w:t>
      </w:r>
      <w:proofErr w:type="gramStart"/>
      <w:r w:rsidR="00F46337" w:rsidRPr="00C13DDD">
        <w:t>drug</w:t>
      </w:r>
      <w:r w:rsidR="005C0DCA" w:rsidRPr="00C13DDD">
        <w:t>-</w:t>
      </w:r>
      <w:r w:rsidR="00F46337" w:rsidRPr="00C13DDD">
        <w:t>dealing</w:t>
      </w:r>
      <w:proofErr w:type="gramEnd"/>
      <w:r w:rsidR="00F46337" w:rsidRPr="00C13DDD">
        <w:t xml:space="preserve"> and deter future gun crime.</w:t>
      </w:r>
      <w:r w:rsidR="002D363C" w:rsidRPr="00C13DDD">
        <w:t xml:space="preserve"> OCDS officers were less concerned </w:t>
      </w:r>
      <w:r w:rsidR="00BE694F" w:rsidRPr="00C13DDD">
        <w:t xml:space="preserve">than </w:t>
      </w:r>
      <w:r w:rsidR="007776AE" w:rsidRPr="00C13DDD">
        <w:t xml:space="preserve">Response </w:t>
      </w:r>
      <w:r w:rsidR="00BE694F" w:rsidRPr="00C13DDD">
        <w:t xml:space="preserve">or </w:t>
      </w:r>
      <w:r w:rsidR="007776AE" w:rsidRPr="00C13DDD">
        <w:t xml:space="preserve">Neighbourhood </w:t>
      </w:r>
      <w:proofErr w:type="gramStart"/>
      <w:r w:rsidR="00BE694F" w:rsidRPr="00C13DDD">
        <w:t>officers</w:t>
      </w:r>
      <w:proofErr w:type="gramEnd"/>
      <w:r w:rsidR="00BE694F" w:rsidRPr="00C13DDD">
        <w:t xml:space="preserve"> </w:t>
      </w:r>
      <w:r w:rsidR="002D363C" w:rsidRPr="00C13DDD">
        <w:t xml:space="preserve">about </w:t>
      </w:r>
      <w:r w:rsidR="00207697" w:rsidRPr="00C13DDD">
        <w:t>‘</w:t>
      </w:r>
      <w:r w:rsidR="002D363C" w:rsidRPr="00C13DDD">
        <w:t>taking themselves off the street</w:t>
      </w:r>
      <w:r w:rsidR="00207697" w:rsidRPr="00C13DDD">
        <w:t>’</w:t>
      </w:r>
      <w:r w:rsidR="002D363C" w:rsidRPr="00C13DDD">
        <w:t xml:space="preserve"> with a </w:t>
      </w:r>
      <w:r w:rsidR="007776AE" w:rsidRPr="00C13DDD">
        <w:t>visit</w:t>
      </w:r>
      <w:r w:rsidR="002D363C" w:rsidRPr="00C13DDD">
        <w:t xml:space="preserve"> to custody. Instead their primary </w:t>
      </w:r>
      <w:r w:rsidR="00CC11C3" w:rsidRPr="00C13DDD">
        <w:t>intention</w:t>
      </w:r>
      <w:r w:rsidR="002D363C" w:rsidRPr="00C13DDD">
        <w:t xml:space="preserve"> was</w:t>
      </w:r>
      <w:r w:rsidR="007776AE" w:rsidRPr="00C13DDD">
        <w:t xml:space="preserve"> the</w:t>
      </w:r>
      <w:r w:rsidR="002D363C" w:rsidRPr="00C13DDD">
        <w:t xml:space="preserve"> disruption</w:t>
      </w:r>
      <w:r w:rsidR="005F43D5" w:rsidRPr="00C13DDD">
        <w:t xml:space="preserve"> of gang activity</w:t>
      </w:r>
      <w:r w:rsidR="002D363C" w:rsidRPr="00C13DDD">
        <w:t xml:space="preserve">, and this sometimes meant an imaginative approach to PACE. Officers </w:t>
      </w:r>
      <w:r w:rsidR="00D50575" w:rsidRPr="00C13DDD">
        <w:t>often boasted about</w:t>
      </w:r>
      <w:r w:rsidR="002D363C" w:rsidRPr="00C13DDD">
        <w:t xml:space="preserve"> taking a suspected OCG member into custody even if they </w:t>
      </w:r>
      <w:proofErr w:type="gramStart"/>
      <w:r w:rsidR="002D363C" w:rsidRPr="00C13DDD">
        <w:t>didn’t</w:t>
      </w:r>
      <w:proofErr w:type="gramEnd"/>
      <w:r w:rsidR="002D363C" w:rsidRPr="00C13DDD">
        <w:t xml:space="preserve"> have enough evidence for a charge - having them taken off the street for a n</w:t>
      </w:r>
      <w:r w:rsidR="000014F9" w:rsidRPr="00C13DDD">
        <w:t xml:space="preserve">ight was considered a </w:t>
      </w:r>
      <w:r w:rsidR="00207697" w:rsidRPr="00C13DDD">
        <w:t>‘</w:t>
      </w:r>
      <w:r w:rsidR="000014F9" w:rsidRPr="00C13DDD">
        <w:t>result</w:t>
      </w:r>
      <w:r w:rsidR="00207697" w:rsidRPr="00C13DDD">
        <w:t>’</w:t>
      </w:r>
      <w:r w:rsidR="002D363C" w:rsidRPr="00C13DDD">
        <w:rPr>
          <w:color w:val="000000" w:themeColor="text1"/>
        </w:rPr>
        <w:t>.</w:t>
      </w:r>
      <w:r w:rsidR="000014F9" w:rsidRPr="00C13DDD">
        <w:rPr>
          <w:rStyle w:val="FootnoteReference"/>
          <w:color w:val="000000" w:themeColor="text1"/>
        </w:rPr>
        <w:footnoteReference w:id="68"/>
      </w:r>
      <w:r w:rsidR="00BE3AE8" w:rsidRPr="00C13DDD">
        <w:rPr>
          <w:color w:val="000000" w:themeColor="text1"/>
        </w:rPr>
        <w:t xml:space="preserve"> </w:t>
      </w:r>
      <w:r w:rsidR="00D50575" w:rsidRPr="00C13DDD">
        <w:rPr>
          <w:color w:val="000000" w:themeColor="text1"/>
        </w:rPr>
        <w:t>Returning to the incident</w:t>
      </w:r>
      <w:r w:rsidR="00402B66" w:rsidRPr="00C13DDD">
        <w:rPr>
          <w:color w:val="000000" w:themeColor="text1"/>
        </w:rPr>
        <w:t xml:space="preserve"> above where</w:t>
      </w:r>
      <w:r w:rsidR="00D50575" w:rsidRPr="00C13DDD">
        <w:rPr>
          <w:color w:val="000000" w:themeColor="text1"/>
        </w:rPr>
        <w:t xml:space="preserve"> the teenager</w:t>
      </w:r>
      <w:r w:rsidR="00402B66" w:rsidRPr="00C13DDD">
        <w:rPr>
          <w:color w:val="000000" w:themeColor="text1"/>
        </w:rPr>
        <w:t xml:space="preserve"> </w:t>
      </w:r>
      <w:proofErr w:type="gramStart"/>
      <w:r w:rsidR="00402B66" w:rsidRPr="00C13DDD">
        <w:rPr>
          <w:color w:val="000000" w:themeColor="text1"/>
        </w:rPr>
        <w:t>was arrested</w:t>
      </w:r>
      <w:proofErr w:type="gramEnd"/>
      <w:r w:rsidR="00D50575" w:rsidRPr="00C13DDD">
        <w:rPr>
          <w:color w:val="000000" w:themeColor="text1"/>
        </w:rPr>
        <w:t xml:space="preserve"> for dangerous cycling, the constable described the arrest as being about </w:t>
      </w:r>
      <w:r w:rsidR="00207697" w:rsidRPr="00C13DDD">
        <w:rPr>
          <w:color w:val="000000" w:themeColor="text1"/>
        </w:rPr>
        <w:t>‘</w:t>
      </w:r>
      <w:r w:rsidR="00D50575" w:rsidRPr="00C13DDD">
        <w:rPr>
          <w:color w:val="000000" w:themeColor="text1"/>
        </w:rPr>
        <w:t>disruption</w:t>
      </w:r>
      <w:r w:rsidR="00207697" w:rsidRPr="00C13DDD">
        <w:rPr>
          <w:color w:val="000000" w:themeColor="text1"/>
        </w:rPr>
        <w:t>’</w:t>
      </w:r>
      <w:r w:rsidRPr="00C13DDD">
        <w:rPr>
          <w:color w:val="000000" w:themeColor="text1"/>
        </w:rPr>
        <w:t xml:space="preserve"> (</w:t>
      </w:r>
      <w:r w:rsidR="00207697" w:rsidRPr="00C13DDD">
        <w:rPr>
          <w:color w:val="000000" w:themeColor="text1"/>
        </w:rPr>
        <w:t>‘</w:t>
      </w:r>
      <w:r w:rsidR="00D50575" w:rsidRPr="00C13DDD">
        <w:rPr>
          <w:color w:val="000000" w:themeColor="text1"/>
        </w:rPr>
        <w:t>stopping that group causing any more trouble that night</w:t>
      </w:r>
      <w:r w:rsidR="00207697" w:rsidRPr="00C13DDD">
        <w:rPr>
          <w:color w:val="000000" w:themeColor="text1"/>
        </w:rPr>
        <w:t>’</w:t>
      </w:r>
      <w:r w:rsidRPr="00C13DDD">
        <w:rPr>
          <w:color w:val="000000" w:themeColor="text1"/>
        </w:rPr>
        <w:t>)</w:t>
      </w:r>
      <w:r w:rsidR="00D50575" w:rsidRPr="00C13DDD">
        <w:rPr>
          <w:color w:val="000000" w:themeColor="text1"/>
        </w:rPr>
        <w:t>.</w:t>
      </w:r>
      <w:r w:rsidR="000014F9" w:rsidRPr="00C13DDD">
        <w:rPr>
          <w:rStyle w:val="FootnoteReference"/>
          <w:color w:val="000000" w:themeColor="text1"/>
        </w:rPr>
        <w:footnoteReference w:id="69"/>
      </w:r>
      <w:r w:rsidR="005332EB" w:rsidRPr="00C13DDD">
        <w:rPr>
          <w:color w:val="000000" w:themeColor="text1"/>
        </w:rPr>
        <w:t xml:space="preserve"> </w:t>
      </w:r>
      <w:r w:rsidRPr="00C13DDD">
        <w:t xml:space="preserve">In another incident an arrest made for possession of Class A drugs was justified by the arresting officer because, </w:t>
      </w:r>
      <w:r w:rsidR="00077513" w:rsidRPr="00C13DDD">
        <w:t>it was</w:t>
      </w:r>
      <w:r w:rsidRPr="00C13DDD">
        <w:t xml:space="preserve"> ‘breaking up a drugs operation’. Here it was not just the issue of taking </w:t>
      </w:r>
      <w:r w:rsidRPr="00C13DDD">
        <w:lastRenderedPageBreak/>
        <w:t xml:space="preserve">the suspected dealer out of circulation for the evening (which </w:t>
      </w:r>
      <w:r w:rsidR="00077513" w:rsidRPr="00C13DDD">
        <w:t>might</w:t>
      </w:r>
      <w:r w:rsidRPr="00C13DDD">
        <w:t xml:space="preserve"> have been achieved by </w:t>
      </w:r>
      <w:r w:rsidR="00AE6186" w:rsidRPr="00C13DDD">
        <w:t xml:space="preserve">disposing of </w:t>
      </w:r>
      <w:r w:rsidRPr="00C13DDD">
        <w:t>the drugs), but because the resulting charge would lead to bail conditio</w:t>
      </w:r>
      <w:r w:rsidR="005332EB" w:rsidRPr="00C13DDD">
        <w:t>ns preventing him entering the c</w:t>
      </w:r>
      <w:r w:rsidRPr="00C13DDD">
        <w:t>ity centre prior to his trial.</w:t>
      </w:r>
      <w:r w:rsidRPr="00C13DDD">
        <w:rPr>
          <w:rStyle w:val="FootnoteReference"/>
        </w:rPr>
        <w:footnoteReference w:id="70"/>
      </w:r>
      <w:r w:rsidRPr="00C13DDD">
        <w:t xml:space="preserve"> </w:t>
      </w:r>
      <w:r w:rsidR="00BE3AE8" w:rsidRPr="00C13DDD">
        <w:t>In co</w:t>
      </w:r>
      <w:r w:rsidRPr="00C13DDD">
        <w:t>ntrast, at</w:t>
      </w:r>
      <w:r w:rsidR="00BE3AE8" w:rsidRPr="00C13DDD">
        <w:t xml:space="preserve"> another observation a d</w:t>
      </w:r>
      <w:r w:rsidR="002D363C" w:rsidRPr="00C13DDD">
        <w:t>runk and disorderly man</w:t>
      </w:r>
      <w:r w:rsidR="00E839C7" w:rsidRPr="00C13DDD">
        <w:t xml:space="preserve"> who</w:t>
      </w:r>
      <w:r w:rsidR="002D363C" w:rsidRPr="00C13DDD">
        <w:t xml:space="preserve"> put </w:t>
      </w:r>
      <w:r w:rsidR="00BE3AE8" w:rsidRPr="00C13DDD">
        <w:t xml:space="preserve">his </w:t>
      </w:r>
      <w:r w:rsidR="002D363C" w:rsidRPr="00C13DDD">
        <w:t>hands on</w:t>
      </w:r>
      <w:r w:rsidR="00BE3AE8" w:rsidRPr="00C13DDD">
        <w:t xml:space="preserve"> an</w:t>
      </w:r>
      <w:r w:rsidR="002D363C" w:rsidRPr="00C13DDD">
        <w:t xml:space="preserve"> officer</w:t>
      </w:r>
      <w:r w:rsidRPr="00C13DDD">
        <w:t xml:space="preserve"> </w:t>
      </w:r>
      <w:proofErr w:type="gramStart"/>
      <w:r w:rsidRPr="00C13DDD">
        <w:t>was</w:t>
      </w:r>
      <w:r w:rsidR="00BE3AE8" w:rsidRPr="00C13DDD">
        <w:t xml:space="preserve"> not be</w:t>
      </w:r>
      <w:r w:rsidR="00E839C7" w:rsidRPr="00C13DDD">
        <w:t>ing</w:t>
      </w:r>
      <w:r w:rsidR="00BE3AE8" w:rsidRPr="00C13DDD">
        <w:t xml:space="preserve"> arrested</w:t>
      </w:r>
      <w:proofErr w:type="gramEnd"/>
      <w:r w:rsidR="002D363C" w:rsidRPr="00C13DDD">
        <w:t>.</w:t>
      </w:r>
      <w:r w:rsidR="00BE3AE8" w:rsidRPr="00C13DDD">
        <w:t xml:space="preserve"> The officer said that</w:t>
      </w:r>
      <w:r w:rsidR="006D38E7" w:rsidRPr="00C13DDD">
        <w:t>,</w:t>
      </w:r>
      <w:r w:rsidR="00BE3AE8" w:rsidRPr="00C13DDD">
        <w:t xml:space="preserve"> had</w:t>
      </w:r>
      <w:r w:rsidR="00E839C7" w:rsidRPr="00C13DDD">
        <w:t xml:space="preserve"> </w:t>
      </w:r>
      <w:r w:rsidR="007776AE" w:rsidRPr="00C13DDD">
        <w:t>the suspect</w:t>
      </w:r>
      <w:r w:rsidR="00BE3AE8" w:rsidRPr="00C13DDD">
        <w:t xml:space="preserve"> </w:t>
      </w:r>
      <w:r w:rsidR="00207697" w:rsidRPr="00C13DDD">
        <w:t>‘</w:t>
      </w:r>
      <w:r w:rsidR="00BE3AE8" w:rsidRPr="00C13DDD">
        <w:t>been</w:t>
      </w:r>
      <w:r w:rsidR="000851C5" w:rsidRPr="00C13DDD">
        <w:t xml:space="preserve"> OCG</w:t>
      </w:r>
      <w:r w:rsidR="00207697" w:rsidRPr="00C13DDD">
        <w:t>’</w:t>
      </w:r>
      <w:r w:rsidR="00BE3AE8" w:rsidRPr="00C13DDD">
        <w:t>, an arrest would have been made.</w:t>
      </w:r>
      <w:r w:rsidR="000014F9" w:rsidRPr="00C13DDD">
        <w:rPr>
          <w:rStyle w:val="FootnoteReference"/>
        </w:rPr>
        <w:footnoteReference w:id="71"/>
      </w:r>
    </w:p>
    <w:p w14:paraId="688D2035" w14:textId="77777777" w:rsidR="00C02D99" w:rsidRPr="00C13DDD" w:rsidRDefault="00B8617D" w:rsidP="006D2E2F">
      <w:pPr>
        <w:spacing w:line="360" w:lineRule="auto"/>
        <w:ind w:firstLine="720"/>
        <w:jc w:val="both"/>
        <w:rPr>
          <w:rFonts w:ascii="Times New Roman" w:hAnsi="Times New Roman" w:cs="Times New Roman"/>
          <w:sz w:val="24"/>
          <w:szCs w:val="24"/>
        </w:rPr>
      </w:pPr>
      <w:r w:rsidRPr="00C13DDD">
        <w:rPr>
          <w:rFonts w:ascii="Times New Roman" w:hAnsi="Times New Roman" w:cs="Times New Roman"/>
          <w:sz w:val="24"/>
          <w:szCs w:val="24"/>
        </w:rPr>
        <w:t>A</w:t>
      </w:r>
      <w:r w:rsidR="00466E2A" w:rsidRPr="00C13DDD">
        <w:rPr>
          <w:rFonts w:ascii="Times New Roman" w:hAnsi="Times New Roman" w:cs="Times New Roman"/>
          <w:sz w:val="24"/>
          <w:szCs w:val="24"/>
        </w:rPr>
        <w:t>rrest was</w:t>
      </w:r>
      <w:r w:rsidRPr="00C13DDD">
        <w:rPr>
          <w:rFonts w:ascii="Times New Roman" w:hAnsi="Times New Roman" w:cs="Times New Roman"/>
          <w:sz w:val="24"/>
          <w:szCs w:val="24"/>
        </w:rPr>
        <w:t xml:space="preserve"> also</w:t>
      </w:r>
      <w:r w:rsidR="00466E2A" w:rsidRPr="00C13DDD">
        <w:rPr>
          <w:rFonts w:ascii="Times New Roman" w:hAnsi="Times New Roman" w:cs="Times New Roman"/>
          <w:sz w:val="24"/>
          <w:szCs w:val="24"/>
        </w:rPr>
        <w:t xml:space="preserve"> used tactically to achieve other objectives</w:t>
      </w:r>
      <w:r w:rsidR="00A91D99" w:rsidRPr="00C13DDD">
        <w:rPr>
          <w:rFonts w:ascii="Times New Roman" w:hAnsi="Times New Roman" w:cs="Times New Roman"/>
          <w:sz w:val="24"/>
          <w:szCs w:val="24"/>
        </w:rPr>
        <w:t xml:space="preserve"> that overrode the </w:t>
      </w:r>
      <w:r w:rsidR="001439B4" w:rsidRPr="00C13DDD">
        <w:rPr>
          <w:rFonts w:ascii="Times New Roman" w:hAnsi="Times New Roman" w:cs="Times New Roman"/>
          <w:sz w:val="24"/>
          <w:szCs w:val="24"/>
        </w:rPr>
        <w:t>Code G</w:t>
      </w:r>
      <w:r w:rsidR="00A91D99" w:rsidRPr="00C13DDD">
        <w:rPr>
          <w:rFonts w:ascii="Times New Roman" w:hAnsi="Times New Roman" w:cs="Times New Roman"/>
          <w:sz w:val="24"/>
          <w:szCs w:val="24"/>
        </w:rPr>
        <w:t xml:space="preserve"> criteria</w:t>
      </w:r>
      <w:r w:rsidR="00EF4039" w:rsidRPr="00C13DDD">
        <w:rPr>
          <w:rFonts w:ascii="Times New Roman" w:hAnsi="Times New Roman" w:cs="Times New Roman"/>
          <w:sz w:val="24"/>
          <w:szCs w:val="24"/>
        </w:rPr>
        <w:t>;</w:t>
      </w:r>
      <w:r w:rsidR="00011446" w:rsidRPr="00C13DDD">
        <w:rPr>
          <w:rFonts w:ascii="Times New Roman" w:hAnsi="Times New Roman" w:cs="Times New Roman"/>
          <w:sz w:val="24"/>
          <w:szCs w:val="24"/>
        </w:rPr>
        <w:t xml:space="preserve"> </w:t>
      </w:r>
      <w:r w:rsidR="00EF4039" w:rsidRPr="00C13DDD">
        <w:rPr>
          <w:rFonts w:ascii="Times New Roman" w:hAnsi="Times New Roman" w:cs="Times New Roman"/>
          <w:sz w:val="24"/>
          <w:szCs w:val="24"/>
        </w:rPr>
        <w:t>o</w:t>
      </w:r>
      <w:r w:rsidR="0042282D" w:rsidRPr="00C13DDD">
        <w:rPr>
          <w:rFonts w:ascii="Times New Roman" w:hAnsi="Times New Roman" w:cs="Times New Roman"/>
          <w:sz w:val="24"/>
          <w:szCs w:val="24"/>
        </w:rPr>
        <w:t xml:space="preserve">n </w:t>
      </w:r>
      <w:r w:rsidR="00EF4039" w:rsidRPr="00C13DDD">
        <w:rPr>
          <w:rFonts w:ascii="Times New Roman" w:hAnsi="Times New Roman" w:cs="Times New Roman"/>
          <w:sz w:val="24"/>
          <w:szCs w:val="24"/>
        </w:rPr>
        <w:t>one</w:t>
      </w:r>
      <w:r w:rsidR="0042282D" w:rsidRPr="00C13DDD">
        <w:rPr>
          <w:rFonts w:ascii="Times New Roman" w:hAnsi="Times New Roman" w:cs="Times New Roman"/>
          <w:sz w:val="24"/>
          <w:szCs w:val="24"/>
        </w:rPr>
        <w:t xml:space="preserve"> </w:t>
      </w:r>
      <w:proofErr w:type="gramStart"/>
      <w:r w:rsidR="0042282D" w:rsidRPr="00C13DDD">
        <w:rPr>
          <w:rFonts w:ascii="Times New Roman" w:hAnsi="Times New Roman" w:cs="Times New Roman"/>
          <w:sz w:val="24"/>
          <w:szCs w:val="24"/>
        </w:rPr>
        <w:t>occasion</w:t>
      </w:r>
      <w:proofErr w:type="gramEnd"/>
      <w:r w:rsidR="0042282D" w:rsidRPr="00C13DDD">
        <w:rPr>
          <w:rFonts w:ascii="Times New Roman" w:hAnsi="Times New Roman" w:cs="Times New Roman"/>
          <w:sz w:val="24"/>
          <w:szCs w:val="24"/>
        </w:rPr>
        <w:t xml:space="preserve"> </w:t>
      </w:r>
      <w:r w:rsidR="001439B4" w:rsidRPr="00C13DDD">
        <w:rPr>
          <w:rFonts w:ascii="Times New Roman" w:hAnsi="Times New Roman" w:cs="Times New Roman"/>
          <w:sz w:val="24"/>
          <w:szCs w:val="24"/>
        </w:rPr>
        <w:t>officers were</w:t>
      </w:r>
      <w:r w:rsidR="00EB4A27" w:rsidRPr="00C13DDD">
        <w:rPr>
          <w:rFonts w:ascii="Times New Roman" w:hAnsi="Times New Roman" w:cs="Times New Roman"/>
          <w:sz w:val="24"/>
          <w:szCs w:val="24"/>
        </w:rPr>
        <w:t xml:space="preserve"> observed using arrest to avoid reve</w:t>
      </w:r>
      <w:r w:rsidR="00124A60" w:rsidRPr="00C13DDD">
        <w:rPr>
          <w:rFonts w:ascii="Times New Roman" w:hAnsi="Times New Roman" w:cs="Times New Roman"/>
          <w:sz w:val="24"/>
          <w:szCs w:val="24"/>
        </w:rPr>
        <w:t>aling their intelligence source</w:t>
      </w:r>
      <w:r w:rsidR="001439B4" w:rsidRPr="00C13DDD">
        <w:rPr>
          <w:rFonts w:ascii="Times New Roman" w:hAnsi="Times New Roman" w:cs="Times New Roman"/>
          <w:sz w:val="24"/>
          <w:szCs w:val="24"/>
        </w:rPr>
        <w:t>.</w:t>
      </w:r>
      <w:r w:rsidR="00205CF1" w:rsidRPr="00C13DDD">
        <w:rPr>
          <w:rStyle w:val="FootnoteReference"/>
          <w:rFonts w:ascii="Times New Roman" w:hAnsi="Times New Roman" w:cs="Times New Roman"/>
          <w:sz w:val="24"/>
          <w:szCs w:val="24"/>
        </w:rPr>
        <w:footnoteReference w:id="72"/>
      </w:r>
      <w:r w:rsidR="001439B4" w:rsidRPr="00C13DDD">
        <w:rPr>
          <w:rFonts w:ascii="Times New Roman" w:hAnsi="Times New Roman" w:cs="Times New Roman"/>
          <w:sz w:val="24"/>
          <w:szCs w:val="24"/>
        </w:rPr>
        <w:t xml:space="preserve"> </w:t>
      </w:r>
      <w:r w:rsidR="00EF4039" w:rsidRPr="00C13DDD">
        <w:rPr>
          <w:rFonts w:ascii="Times New Roman" w:hAnsi="Times New Roman" w:cs="Times New Roman"/>
          <w:sz w:val="24"/>
          <w:szCs w:val="24"/>
        </w:rPr>
        <w:t>Here</w:t>
      </w:r>
      <w:r w:rsidR="005332EB" w:rsidRPr="00C13DDD">
        <w:rPr>
          <w:rFonts w:ascii="Times New Roman" w:hAnsi="Times New Roman" w:cs="Times New Roman"/>
          <w:sz w:val="24"/>
          <w:szCs w:val="24"/>
        </w:rPr>
        <w:t>,</w:t>
      </w:r>
      <w:r w:rsidR="001439B4" w:rsidRPr="00C13DDD">
        <w:rPr>
          <w:rFonts w:ascii="Times New Roman" w:hAnsi="Times New Roman" w:cs="Times New Roman"/>
          <w:sz w:val="24"/>
          <w:szCs w:val="24"/>
        </w:rPr>
        <w:t xml:space="preserve"> </w:t>
      </w:r>
      <w:r w:rsidR="00C74393" w:rsidRPr="00C13DDD">
        <w:rPr>
          <w:rFonts w:ascii="Times New Roman" w:hAnsi="Times New Roman" w:cs="Times New Roman"/>
          <w:sz w:val="24"/>
          <w:szCs w:val="24"/>
        </w:rPr>
        <w:t>officers use</w:t>
      </w:r>
      <w:r w:rsidR="00EB4A27" w:rsidRPr="00C13DDD">
        <w:rPr>
          <w:rFonts w:ascii="Times New Roman" w:hAnsi="Times New Roman" w:cs="Times New Roman"/>
          <w:sz w:val="24"/>
          <w:szCs w:val="24"/>
        </w:rPr>
        <w:t>d</w:t>
      </w:r>
      <w:r w:rsidR="00C74393" w:rsidRPr="00C13DDD">
        <w:rPr>
          <w:rFonts w:ascii="Times New Roman" w:hAnsi="Times New Roman" w:cs="Times New Roman"/>
          <w:sz w:val="24"/>
          <w:szCs w:val="24"/>
        </w:rPr>
        <w:t xml:space="preserve"> an arrest </w:t>
      </w:r>
      <w:r w:rsidR="00EF4039" w:rsidRPr="00C13DDD">
        <w:rPr>
          <w:rFonts w:ascii="Times New Roman" w:hAnsi="Times New Roman" w:cs="Times New Roman"/>
          <w:sz w:val="24"/>
          <w:szCs w:val="24"/>
        </w:rPr>
        <w:t>in order</w:t>
      </w:r>
      <w:r w:rsidR="00C74393" w:rsidRPr="00C13DDD">
        <w:rPr>
          <w:rFonts w:ascii="Times New Roman" w:hAnsi="Times New Roman" w:cs="Times New Roman"/>
          <w:sz w:val="24"/>
          <w:szCs w:val="24"/>
        </w:rPr>
        <w:t xml:space="preserve"> to carry out a search of premises under s.18 PACE</w:t>
      </w:r>
      <w:r w:rsidR="00EB4A27" w:rsidRPr="00C13DDD">
        <w:rPr>
          <w:rFonts w:ascii="Times New Roman" w:hAnsi="Times New Roman" w:cs="Times New Roman"/>
          <w:sz w:val="24"/>
          <w:szCs w:val="24"/>
        </w:rPr>
        <w:t xml:space="preserve"> </w:t>
      </w:r>
      <w:r w:rsidR="00C74393" w:rsidRPr="00C13DDD">
        <w:rPr>
          <w:rFonts w:ascii="Times New Roman" w:hAnsi="Times New Roman" w:cs="Times New Roman"/>
          <w:sz w:val="24"/>
          <w:szCs w:val="24"/>
        </w:rPr>
        <w:t xml:space="preserve">for proceeds of </w:t>
      </w:r>
      <w:proofErr w:type="gramStart"/>
      <w:r w:rsidR="00EB4A27" w:rsidRPr="00C13DDD">
        <w:rPr>
          <w:rFonts w:ascii="Times New Roman" w:hAnsi="Times New Roman" w:cs="Times New Roman"/>
          <w:sz w:val="24"/>
          <w:szCs w:val="24"/>
        </w:rPr>
        <w:t>drug</w:t>
      </w:r>
      <w:r w:rsidR="00EF4039" w:rsidRPr="00C13DDD">
        <w:rPr>
          <w:rFonts w:ascii="Times New Roman" w:hAnsi="Times New Roman" w:cs="Times New Roman"/>
          <w:sz w:val="24"/>
          <w:szCs w:val="24"/>
        </w:rPr>
        <w:t>-</w:t>
      </w:r>
      <w:r w:rsidR="00C74393" w:rsidRPr="00C13DDD">
        <w:rPr>
          <w:rFonts w:ascii="Times New Roman" w:hAnsi="Times New Roman" w:cs="Times New Roman"/>
          <w:sz w:val="24"/>
          <w:szCs w:val="24"/>
        </w:rPr>
        <w:t>dealing</w:t>
      </w:r>
      <w:proofErr w:type="gramEnd"/>
      <w:r w:rsidR="00C74393" w:rsidRPr="00C13DDD">
        <w:rPr>
          <w:rFonts w:ascii="Times New Roman" w:hAnsi="Times New Roman" w:cs="Times New Roman"/>
          <w:sz w:val="24"/>
          <w:szCs w:val="24"/>
        </w:rPr>
        <w:t xml:space="preserve"> without gaining a warrant</w:t>
      </w:r>
      <w:r w:rsidR="00EB4A27" w:rsidRPr="00C13DDD">
        <w:rPr>
          <w:rFonts w:ascii="Times New Roman" w:hAnsi="Times New Roman" w:cs="Times New Roman"/>
          <w:sz w:val="24"/>
          <w:szCs w:val="24"/>
        </w:rPr>
        <w:t xml:space="preserve">. </w:t>
      </w:r>
      <w:proofErr w:type="gramStart"/>
      <w:r w:rsidR="00EB4A27" w:rsidRPr="00C13DDD">
        <w:rPr>
          <w:rFonts w:ascii="Times New Roman" w:hAnsi="Times New Roman" w:cs="Times New Roman"/>
          <w:sz w:val="24"/>
          <w:szCs w:val="24"/>
        </w:rPr>
        <w:t>Provided that</w:t>
      </w:r>
      <w:proofErr w:type="gramEnd"/>
      <w:r w:rsidR="00EB4A27" w:rsidRPr="00C13DDD">
        <w:rPr>
          <w:rFonts w:ascii="Times New Roman" w:hAnsi="Times New Roman" w:cs="Times New Roman"/>
          <w:sz w:val="24"/>
          <w:szCs w:val="24"/>
        </w:rPr>
        <w:t xml:space="preserve"> they found this evidence, it meant that they would not have to reveal their informant</w:t>
      </w:r>
      <w:r w:rsidR="00124A60" w:rsidRPr="00C13DDD">
        <w:rPr>
          <w:rFonts w:ascii="Times New Roman" w:hAnsi="Times New Roman" w:cs="Times New Roman"/>
          <w:sz w:val="24"/>
          <w:szCs w:val="24"/>
        </w:rPr>
        <w:t>,</w:t>
      </w:r>
      <w:r w:rsidR="00EB4A27" w:rsidRPr="00C13DDD">
        <w:rPr>
          <w:rFonts w:ascii="Times New Roman" w:hAnsi="Times New Roman" w:cs="Times New Roman"/>
          <w:sz w:val="24"/>
          <w:szCs w:val="24"/>
        </w:rPr>
        <w:t xml:space="preserve"> who had indicated the activities of the suspect</w:t>
      </w:r>
      <w:r w:rsidR="007266BE" w:rsidRPr="00C13DDD">
        <w:rPr>
          <w:rFonts w:ascii="Times New Roman" w:hAnsi="Times New Roman" w:cs="Times New Roman"/>
          <w:sz w:val="24"/>
          <w:szCs w:val="24"/>
        </w:rPr>
        <w:t xml:space="preserve">. When asked about the necessity of the </w:t>
      </w:r>
      <w:r w:rsidR="001439B4" w:rsidRPr="00C13DDD">
        <w:rPr>
          <w:rFonts w:ascii="Times New Roman" w:hAnsi="Times New Roman" w:cs="Times New Roman"/>
          <w:sz w:val="24"/>
          <w:szCs w:val="24"/>
        </w:rPr>
        <w:t>ar</w:t>
      </w:r>
      <w:r w:rsidR="007266BE" w:rsidRPr="00C13DDD">
        <w:rPr>
          <w:rFonts w:ascii="Times New Roman" w:hAnsi="Times New Roman" w:cs="Times New Roman"/>
          <w:sz w:val="24"/>
          <w:szCs w:val="24"/>
        </w:rPr>
        <w:t xml:space="preserve">rest, </w:t>
      </w:r>
      <w:r w:rsidR="00124A60" w:rsidRPr="00C13DDD">
        <w:rPr>
          <w:rFonts w:ascii="Times New Roman" w:hAnsi="Times New Roman" w:cs="Times New Roman"/>
          <w:sz w:val="24"/>
          <w:szCs w:val="24"/>
        </w:rPr>
        <w:t>the</w:t>
      </w:r>
      <w:r w:rsidR="007266BE" w:rsidRPr="00C13DDD">
        <w:rPr>
          <w:rFonts w:ascii="Times New Roman" w:hAnsi="Times New Roman" w:cs="Times New Roman"/>
          <w:sz w:val="24"/>
          <w:szCs w:val="24"/>
        </w:rPr>
        <w:t xml:space="preserve"> officer suggested that</w:t>
      </w:r>
      <w:r w:rsidR="00EF4039" w:rsidRPr="00C13DDD">
        <w:rPr>
          <w:rFonts w:ascii="Times New Roman" w:hAnsi="Times New Roman" w:cs="Times New Roman"/>
          <w:sz w:val="24"/>
          <w:szCs w:val="24"/>
        </w:rPr>
        <w:t>,</w:t>
      </w:r>
      <w:r w:rsidR="007266BE" w:rsidRPr="00C13DDD">
        <w:rPr>
          <w:rFonts w:ascii="Times New Roman" w:hAnsi="Times New Roman" w:cs="Times New Roman"/>
          <w:sz w:val="24"/>
          <w:szCs w:val="24"/>
        </w:rPr>
        <w:t xml:space="preserve"> </w:t>
      </w:r>
      <w:r w:rsidR="001439B4" w:rsidRPr="00C13DDD">
        <w:rPr>
          <w:rFonts w:ascii="Times New Roman" w:hAnsi="Times New Roman" w:cs="Times New Roman"/>
          <w:sz w:val="24"/>
          <w:szCs w:val="24"/>
        </w:rPr>
        <w:t>‘</w:t>
      </w:r>
      <w:r w:rsidR="007266BE" w:rsidRPr="00C13DDD">
        <w:rPr>
          <w:rFonts w:ascii="Times New Roman" w:hAnsi="Times New Roman" w:cs="Times New Roman"/>
          <w:sz w:val="24"/>
          <w:szCs w:val="24"/>
        </w:rPr>
        <w:t>it was necessary to arrest in order to search the home as a way of advancing the case</w:t>
      </w:r>
      <w:r w:rsidR="001439B4" w:rsidRPr="00C13DDD">
        <w:rPr>
          <w:rFonts w:ascii="Times New Roman" w:hAnsi="Times New Roman" w:cs="Times New Roman"/>
          <w:sz w:val="24"/>
          <w:szCs w:val="24"/>
        </w:rPr>
        <w:t>’</w:t>
      </w:r>
      <w:r w:rsidR="00124A60" w:rsidRPr="00C13DDD">
        <w:rPr>
          <w:rFonts w:ascii="Times New Roman" w:hAnsi="Times New Roman" w:cs="Times New Roman"/>
          <w:sz w:val="24"/>
          <w:szCs w:val="24"/>
        </w:rPr>
        <w:t>;</w:t>
      </w:r>
      <w:r w:rsidR="007266BE" w:rsidRPr="00C13DDD">
        <w:rPr>
          <w:rFonts w:ascii="Times New Roman" w:hAnsi="Times New Roman" w:cs="Times New Roman"/>
          <w:sz w:val="24"/>
          <w:szCs w:val="24"/>
        </w:rPr>
        <w:t xml:space="preserve"> in other words to allow a </w:t>
      </w:r>
      <w:r w:rsidR="001439B4" w:rsidRPr="00C13DDD">
        <w:rPr>
          <w:rFonts w:ascii="Times New Roman" w:hAnsi="Times New Roman" w:cs="Times New Roman"/>
          <w:sz w:val="24"/>
          <w:szCs w:val="24"/>
        </w:rPr>
        <w:t>‘</w:t>
      </w:r>
      <w:r w:rsidR="007266BE" w:rsidRPr="00C13DDD">
        <w:rPr>
          <w:rFonts w:ascii="Times New Roman" w:hAnsi="Times New Roman" w:cs="Times New Roman"/>
          <w:sz w:val="24"/>
          <w:szCs w:val="24"/>
        </w:rPr>
        <w:t>prompt and effective</w:t>
      </w:r>
      <w:r w:rsidR="001439B4" w:rsidRPr="00C13DDD">
        <w:rPr>
          <w:rFonts w:ascii="Times New Roman" w:hAnsi="Times New Roman" w:cs="Times New Roman"/>
          <w:sz w:val="24"/>
          <w:szCs w:val="24"/>
        </w:rPr>
        <w:t>’</w:t>
      </w:r>
      <w:r w:rsidR="007266BE" w:rsidRPr="00C13DDD">
        <w:rPr>
          <w:rFonts w:ascii="Times New Roman" w:hAnsi="Times New Roman" w:cs="Times New Roman"/>
          <w:sz w:val="24"/>
          <w:szCs w:val="24"/>
        </w:rPr>
        <w:t xml:space="preserve"> investigation.</w:t>
      </w:r>
      <w:r w:rsidR="000014F9" w:rsidRPr="00C13DDD">
        <w:rPr>
          <w:rStyle w:val="FootnoteReference"/>
          <w:rFonts w:ascii="Times New Roman" w:hAnsi="Times New Roman" w:cs="Times New Roman"/>
          <w:sz w:val="24"/>
          <w:szCs w:val="24"/>
        </w:rPr>
        <w:footnoteReference w:id="73"/>
      </w:r>
    </w:p>
    <w:p w14:paraId="09199249" w14:textId="77777777" w:rsidR="00867231" w:rsidRPr="00C13DDD" w:rsidRDefault="001439B4" w:rsidP="006D2E2F">
      <w:pPr>
        <w:pStyle w:val="NormalWeb"/>
        <w:spacing w:line="360" w:lineRule="auto"/>
        <w:jc w:val="both"/>
      </w:pPr>
      <w:r w:rsidRPr="00C13DDD">
        <w:t xml:space="preserve">3. </w:t>
      </w:r>
      <w:r w:rsidR="00867231" w:rsidRPr="00C13DDD">
        <w:rPr>
          <w:i/>
        </w:rPr>
        <w:t xml:space="preserve">The </w:t>
      </w:r>
      <w:r w:rsidR="00DB4822" w:rsidRPr="00C13DDD">
        <w:rPr>
          <w:i/>
        </w:rPr>
        <w:t>‘</w:t>
      </w:r>
      <w:r w:rsidR="00867231" w:rsidRPr="00C13DDD">
        <w:rPr>
          <w:i/>
        </w:rPr>
        <w:t>Criminal Type</w:t>
      </w:r>
      <w:r w:rsidR="00DB4822" w:rsidRPr="00C13DDD">
        <w:rPr>
          <w:i/>
        </w:rPr>
        <w:t>’</w:t>
      </w:r>
      <w:r w:rsidR="00F51289" w:rsidRPr="00C13DDD">
        <w:rPr>
          <w:i/>
        </w:rPr>
        <w:t>,</w:t>
      </w:r>
      <w:r w:rsidR="00867231" w:rsidRPr="00C13DDD">
        <w:rPr>
          <w:i/>
        </w:rPr>
        <w:t xml:space="preserve"> ‘Decent Folk’</w:t>
      </w:r>
      <w:r w:rsidR="00F51289" w:rsidRPr="00C13DDD">
        <w:rPr>
          <w:i/>
        </w:rPr>
        <w:t>, and Contempt of Cop</w:t>
      </w:r>
    </w:p>
    <w:p w14:paraId="350DA5C1" w14:textId="5C88A4BF" w:rsidR="00EB0DBB" w:rsidRPr="00C13DDD" w:rsidRDefault="00EB0DBB" w:rsidP="006D2E2F">
      <w:pPr>
        <w:spacing w:line="360" w:lineRule="auto"/>
        <w:jc w:val="both"/>
        <w:rPr>
          <w:rFonts w:ascii="Times New Roman" w:hAnsi="Times New Roman" w:cs="Times New Roman"/>
          <w:sz w:val="24"/>
          <w:szCs w:val="24"/>
        </w:rPr>
      </w:pPr>
      <w:r w:rsidRPr="00C13DDD">
        <w:rPr>
          <w:rFonts w:ascii="Times New Roman" w:hAnsi="Times New Roman" w:cs="Times New Roman"/>
          <w:sz w:val="24"/>
          <w:szCs w:val="24"/>
        </w:rPr>
        <w:t xml:space="preserve">We have seen from the above that </w:t>
      </w:r>
      <w:r w:rsidR="00E03978" w:rsidRPr="00C13DDD">
        <w:rPr>
          <w:rFonts w:ascii="Times New Roman" w:hAnsi="Times New Roman" w:cs="Times New Roman"/>
          <w:sz w:val="24"/>
          <w:szCs w:val="24"/>
        </w:rPr>
        <w:t>‘</w:t>
      </w:r>
      <w:r w:rsidRPr="00C13DDD">
        <w:rPr>
          <w:rFonts w:ascii="Times New Roman" w:hAnsi="Times New Roman" w:cs="Times New Roman"/>
          <w:sz w:val="24"/>
          <w:szCs w:val="24"/>
        </w:rPr>
        <w:t xml:space="preserve">being </w:t>
      </w:r>
      <w:r w:rsidR="00E03978" w:rsidRPr="00C13DDD">
        <w:rPr>
          <w:rFonts w:ascii="Times New Roman" w:hAnsi="Times New Roman" w:cs="Times New Roman"/>
          <w:sz w:val="24"/>
          <w:szCs w:val="24"/>
        </w:rPr>
        <w:t>[</w:t>
      </w:r>
      <w:r w:rsidRPr="00C13DDD">
        <w:rPr>
          <w:rFonts w:ascii="Times New Roman" w:hAnsi="Times New Roman" w:cs="Times New Roman"/>
          <w:sz w:val="24"/>
          <w:szCs w:val="24"/>
        </w:rPr>
        <w:t>suspected</w:t>
      </w:r>
      <w:r w:rsidR="00E03978" w:rsidRPr="00C13DDD">
        <w:rPr>
          <w:rFonts w:ascii="Times New Roman" w:hAnsi="Times New Roman" w:cs="Times New Roman"/>
          <w:sz w:val="24"/>
          <w:szCs w:val="24"/>
        </w:rPr>
        <w:t>]</w:t>
      </w:r>
      <w:r w:rsidRPr="00C13DDD">
        <w:rPr>
          <w:rFonts w:ascii="Times New Roman" w:hAnsi="Times New Roman" w:cs="Times New Roman"/>
          <w:sz w:val="24"/>
          <w:szCs w:val="24"/>
        </w:rPr>
        <w:t xml:space="preserve"> OCG</w:t>
      </w:r>
      <w:r w:rsidR="00DB4822" w:rsidRPr="00C13DDD">
        <w:rPr>
          <w:rFonts w:ascii="Times New Roman" w:hAnsi="Times New Roman" w:cs="Times New Roman"/>
          <w:sz w:val="24"/>
          <w:szCs w:val="24"/>
        </w:rPr>
        <w:t>’</w:t>
      </w:r>
      <w:r w:rsidRPr="00C13DDD">
        <w:rPr>
          <w:rFonts w:ascii="Times New Roman" w:hAnsi="Times New Roman" w:cs="Times New Roman"/>
          <w:sz w:val="24"/>
          <w:szCs w:val="24"/>
        </w:rPr>
        <w:t xml:space="preserve"> would </w:t>
      </w:r>
      <w:r w:rsidR="0000774D" w:rsidRPr="00C13DDD">
        <w:rPr>
          <w:rFonts w:ascii="Times New Roman" w:hAnsi="Times New Roman" w:cs="Times New Roman"/>
          <w:sz w:val="24"/>
          <w:szCs w:val="24"/>
        </w:rPr>
        <w:t xml:space="preserve">significantly </w:t>
      </w:r>
      <w:r w:rsidRPr="00C13DDD">
        <w:rPr>
          <w:rFonts w:ascii="Times New Roman" w:hAnsi="Times New Roman" w:cs="Times New Roman"/>
          <w:sz w:val="24"/>
          <w:szCs w:val="24"/>
        </w:rPr>
        <w:t>increase</w:t>
      </w:r>
      <w:r w:rsidR="004E4E66" w:rsidRPr="00C13DDD">
        <w:rPr>
          <w:rFonts w:ascii="Times New Roman" w:hAnsi="Times New Roman" w:cs="Times New Roman"/>
          <w:sz w:val="24"/>
          <w:szCs w:val="24"/>
        </w:rPr>
        <w:t xml:space="preserve"> a suspect’s</w:t>
      </w:r>
      <w:r w:rsidRPr="00C13DDD">
        <w:rPr>
          <w:rFonts w:ascii="Times New Roman" w:hAnsi="Times New Roman" w:cs="Times New Roman"/>
          <w:sz w:val="24"/>
          <w:szCs w:val="24"/>
        </w:rPr>
        <w:t xml:space="preserve"> chances of </w:t>
      </w:r>
      <w:proofErr w:type="gramStart"/>
      <w:r w:rsidRPr="00C13DDD">
        <w:rPr>
          <w:rFonts w:ascii="Times New Roman" w:hAnsi="Times New Roman" w:cs="Times New Roman"/>
          <w:sz w:val="24"/>
          <w:szCs w:val="24"/>
        </w:rPr>
        <w:t>being arrested</w:t>
      </w:r>
      <w:proofErr w:type="gramEnd"/>
      <w:r w:rsidRPr="00C13DDD">
        <w:rPr>
          <w:rFonts w:ascii="Times New Roman" w:hAnsi="Times New Roman" w:cs="Times New Roman"/>
          <w:sz w:val="24"/>
          <w:szCs w:val="24"/>
        </w:rPr>
        <w:t xml:space="preserve"> for an offence</w:t>
      </w:r>
      <w:r w:rsidR="006109CB" w:rsidRPr="00C13DDD">
        <w:rPr>
          <w:rFonts w:ascii="Times New Roman" w:hAnsi="Times New Roman" w:cs="Times New Roman"/>
          <w:sz w:val="24"/>
          <w:szCs w:val="24"/>
        </w:rPr>
        <w:t>. This</w:t>
      </w:r>
      <w:r w:rsidRPr="00C13DDD">
        <w:rPr>
          <w:rFonts w:ascii="Times New Roman" w:hAnsi="Times New Roman" w:cs="Times New Roman"/>
          <w:sz w:val="24"/>
          <w:szCs w:val="24"/>
        </w:rPr>
        <w:t xml:space="preserve"> leads on to another factor that officers often t</w:t>
      </w:r>
      <w:r w:rsidR="006109CB" w:rsidRPr="00C13DDD">
        <w:rPr>
          <w:rFonts w:ascii="Times New Roman" w:hAnsi="Times New Roman" w:cs="Times New Roman"/>
          <w:sz w:val="24"/>
          <w:szCs w:val="24"/>
        </w:rPr>
        <w:t>ook</w:t>
      </w:r>
      <w:r w:rsidRPr="00C13DDD">
        <w:rPr>
          <w:rFonts w:ascii="Times New Roman" w:hAnsi="Times New Roman" w:cs="Times New Roman"/>
          <w:sz w:val="24"/>
          <w:szCs w:val="24"/>
        </w:rPr>
        <w:t xml:space="preserve"> into account; the</w:t>
      </w:r>
      <w:r w:rsidR="006109CB" w:rsidRPr="00C13DDD">
        <w:rPr>
          <w:rFonts w:ascii="Times New Roman" w:hAnsi="Times New Roman" w:cs="Times New Roman"/>
          <w:sz w:val="24"/>
          <w:szCs w:val="24"/>
        </w:rPr>
        <w:t>ir</w:t>
      </w:r>
      <w:r w:rsidRPr="00C13DDD">
        <w:rPr>
          <w:rFonts w:ascii="Times New Roman" w:hAnsi="Times New Roman" w:cs="Times New Roman"/>
          <w:sz w:val="24"/>
          <w:szCs w:val="24"/>
        </w:rPr>
        <w:t xml:space="preserve"> perception of the </w:t>
      </w:r>
      <w:r w:rsidR="00DB4822" w:rsidRPr="00C13DDD">
        <w:rPr>
          <w:rFonts w:ascii="Times New Roman" w:hAnsi="Times New Roman" w:cs="Times New Roman"/>
          <w:sz w:val="24"/>
          <w:szCs w:val="24"/>
        </w:rPr>
        <w:t>‘</w:t>
      </w:r>
      <w:r w:rsidRPr="00C13DDD">
        <w:rPr>
          <w:rFonts w:ascii="Times New Roman" w:hAnsi="Times New Roman" w:cs="Times New Roman"/>
          <w:sz w:val="24"/>
          <w:szCs w:val="24"/>
        </w:rPr>
        <w:t>type</w:t>
      </w:r>
      <w:r w:rsidR="00DB4822" w:rsidRPr="00C13DDD">
        <w:rPr>
          <w:rFonts w:ascii="Times New Roman" w:hAnsi="Times New Roman" w:cs="Times New Roman"/>
          <w:sz w:val="24"/>
          <w:szCs w:val="24"/>
        </w:rPr>
        <w:t>’</w:t>
      </w:r>
      <w:r w:rsidRPr="00C13DDD">
        <w:rPr>
          <w:rFonts w:ascii="Times New Roman" w:hAnsi="Times New Roman" w:cs="Times New Roman"/>
          <w:sz w:val="24"/>
          <w:szCs w:val="24"/>
        </w:rPr>
        <w:t xml:space="preserve"> of person the suspect is. Officers can legitimately take into account a suspect</w:t>
      </w:r>
      <w:r w:rsidR="003A3093" w:rsidRPr="00C13DDD">
        <w:rPr>
          <w:rFonts w:ascii="Times New Roman" w:hAnsi="Times New Roman" w:cs="Times New Roman"/>
          <w:sz w:val="24"/>
          <w:szCs w:val="24"/>
        </w:rPr>
        <w:t>’s</w:t>
      </w:r>
      <w:r w:rsidRPr="00C13DDD">
        <w:rPr>
          <w:rFonts w:ascii="Times New Roman" w:hAnsi="Times New Roman" w:cs="Times New Roman"/>
          <w:sz w:val="24"/>
          <w:szCs w:val="24"/>
        </w:rPr>
        <w:t xml:space="preserve"> previous history or current behaviour when deciding whether to arrest</w:t>
      </w:r>
      <w:r w:rsidR="00DB4822" w:rsidRPr="00C13DDD">
        <w:rPr>
          <w:rFonts w:ascii="Times New Roman" w:hAnsi="Times New Roman" w:cs="Times New Roman"/>
          <w:sz w:val="24"/>
          <w:szCs w:val="24"/>
        </w:rPr>
        <w:t>;</w:t>
      </w:r>
      <w:r w:rsidRPr="00C13DDD">
        <w:rPr>
          <w:rFonts w:ascii="Times New Roman" w:hAnsi="Times New Roman" w:cs="Times New Roman"/>
          <w:sz w:val="24"/>
          <w:szCs w:val="24"/>
        </w:rPr>
        <w:t xml:space="preserve"> </w:t>
      </w:r>
      <w:r w:rsidR="00DB4822" w:rsidRPr="00C13DDD">
        <w:rPr>
          <w:rFonts w:ascii="Times New Roman" w:hAnsi="Times New Roman" w:cs="Times New Roman"/>
          <w:sz w:val="24"/>
          <w:szCs w:val="24"/>
        </w:rPr>
        <w:t>t</w:t>
      </w:r>
      <w:r w:rsidRPr="00C13DDD">
        <w:rPr>
          <w:rFonts w:ascii="Times New Roman" w:hAnsi="Times New Roman" w:cs="Times New Roman"/>
          <w:sz w:val="24"/>
          <w:szCs w:val="24"/>
        </w:rPr>
        <w:t>hey may not believe that the</w:t>
      </w:r>
      <w:r w:rsidR="00BB0C85" w:rsidRPr="00C13DDD">
        <w:rPr>
          <w:rFonts w:ascii="Times New Roman" w:hAnsi="Times New Roman" w:cs="Times New Roman"/>
          <w:sz w:val="24"/>
          <w:szCs w:val="24"/>
        </w:rPr>
        <w:t xml:space="preserve"> personal</w:t>
      </w:r>
      <w:r w:rsidRPr="00C13DDD">
        <w:rPr>
          <w:rFonts w:ascii="Times New Roman" w:hAnsi="Times New Roman" w:cs="Times New Roman"/>
          <w:sz w:val="24"/>
          <w:szCs w:val="24"/>
        </w:rPr>
        <w:t xml:space="preserve"> details </w:t>
      </w:r>
      <w:r w:rsidR="00BB0C85" w:rsidRPr="00C13DDD">
        <w:rPr>
          <w:rFonts w:ascii="Times New Roman" w:hAnsi="Times New Roman" w:cs="Times New Roman"/>
          <w:sz w:val="24"/>
          <w:szCs w:val="24"/>
        </w:rPr>
        <w:t>provided</w:t>
      </w:r>
      <w:r w:rsidRPr="00C13DDD">
        <w:rPr>
          <w:rFonts w:ascii="Times New Roman" w:hAnsi="Times New Roman" w:cs="Times New Roman"/>
          <w:sz w:val="24"/>
          <w:szCs w:val="24"/>
        </w:rPr>
        <w:t xml:space="preserve"> are correct, or they may see that the suspect has a history </w:t>
      </w:r>
      <w:r w:rsidR="005F43D5" w:rsidRPr="00C13DDD">
        <w:rPr>
          <w:rFonts w:ascii="Times New Roman" w:hAnsi="Times New Roman" w:cs="Times New Roman"/>
          <w:sz w:val="24"/>
          <w:szCs w:val="24"/>
        </w:rPr>
        <w:t>of</w:t>
      </w:r>
      <w:r w:rsidRPr="00C13DDD">
        <w:rPr>
          <w:rFonts w:ascii="Times New Roman" w:hAnsi="Times New Roman" w:cs="Times New Roman"/>
          <w:sz w:val="24"/>
          <w:szCs w:val="24"/>
        </w:rPr>
        <w:t xml:space="preserve"> non-attendance </w:t>
      </w:r>
      <w:r w:rsidR="003A3093" w:rsidRPr="00C13DDD">
        <w:rPr>
          <w:rFonts w:ascii="Times New Roman" w:hAnsi="Times New Roman" w:cs="Times New Roman"/>
          <w:sz w:val="24"/>
          <w:szCs w:val="24"/>
        </w:rPr>
        <w:t>at</w:t>
      </w:r>
      <w:r w:rsidRPr="00C13DDD">
        <w:rPr>
          <w:rFonts w:ascii="Times New Roman" w:hAnsi="Times New Roman" w:cs="Times New Roman"/>
          <w:sz w:val="24"/>
          <w:szCs w:val="24"/>
        </w:rPr>
        <w:t xml:space="preserve"> a police station when </w:t>
      </w:r>
      <w:r w:rsidR="004E4E66" w:rsidRPr="00C13DDD">
        <w:rPr>
          <w:rFonts w:ascii="Times New Roman" w:hAnsi="Times New Roman" w:cs="Times New Roman"/>
          <w:sz w:val="24"/>
          <w:szCs w:val="24"/>
        </w:rPr>
        <w:t>requested</w:t>
      </w:r>
      <w:r w:rsidRPr="00C13DDD">
        <w:rPr>
          <w:rFonts w:ascii="Times New Roman" w:hAnsi="Times New Roman" w:cs="Times New Roman"/>
          <w:sz w:val="24"/>
          <w:szCs w:val="24"/>
        </w:rPr>
        <w:t>. However</w:t>
      </w:r>
      <w:r w:rsidR="002E2BDF" w:rsidRPr="00C13DDD">
        <w:rPr>
          <w:rFonts w:ascii="Times New Roman" w:hAnsi="Times New Roman" w:cs="Times New Roman"/>
          <w:sz w:val="24"/>
          <w:szCs w:val="24"/>
        </w:rPr>
        <w:t>, we also observed a difference in treatment when it came to arrest</w:t>
      </w:r>
      <w:r w:rsidR="006109CB" w:rsidRPr="00C13DDD">
        <w:rPr>
          <w:rFonts w:ascii="Times New Roman" w:hAnsi="Times New Roman" w:cs="Times New Roman"/>
          <w:sz w:val="24"/>
          <w:szCs w:val="24"/>
        </w:rPr>
        <w:t xml:space="preserve"> decisions</w:t>
      </w:r>
      <w:r w:rsidR="002E2BDF" w:rsidRPr="00C13DDD">
        <w:rPr>
          <w:rFonts w:ascii="Times New Roman" w:hAnsi="Times New Roman" w:cs="Times New Roman"/>
          <w:sz w:val="24"/>
          <w:szCs w:val="24"/>
        </w:rPr>
        <w:t xml:space="preserve"> between those considered the </w:t>
      </w:r>
      <w:r w:rsidR="00DB4822" w:rsidRPr="00C13DDD">
        <w:rPr>
          <w:rFonts w:ascii="Times New Roman" w:hAnsi="Times New Roman" w:cs="Times New Roman"/>
          <w:sz w:val="24"/>
          <w:szCs w:val="24"/>
        </w:rPr>
        <w:t>‘</w:t>
      </w:r>
      <w:r w:rsidR="002E2BDF" w:rsidRPr="00C13DDD">
        <w:rPr>
          <w:rFonts w:ascii="Times New Roman" w:hAnsi="Times New Roman" w:cs="Times New Roman"/>
          <w:sz w:val="24"/>
          <w:szCs w:val="24"/>
        </w:rPr>
        <w:t>criminal</w:t>
      </w:r>
      <w:r w:rsidR="00020F47" w:rsidRPr="00C13DDD">
        <w:rPr>
          <w:rFonts w:ascii="Times New Roman" w:hAnsi="Times New Roman" w:cs="Times New Roman"/>
          <w:sz w:val="24"/>
          <w:szCs w:val="24"/>
        </w:rPr>
        <w:t xml:space="preserve"> </w:t>
      </w:r>
      <w:r w:rsidR="002E2BDF" w:rsidRPr="00C13DDD">
        <w:rPr>
          <w:rFonts w:ascii="Times New Roman" w:hAnsi="Times New Roman" w:cs="Times New Roman"/>
          <w:sz w:val="24"/>
          <w:szCs w:val="24"/>
        </w:rPr>
        <w:t>type</w:t>
      </w:r>
      <w:r w:rsidR="00DB4822" w:rsidRPr="00C13DDD">
        <w:rPr>
          <w:rFonts w:ascii="Times New Roman" w:hAnsi="Times New Roman" w:cs="Times New Roman"/>
          <w:sz w:val="24"/>
          <w:szCs w:val="24"/>
        </w:rPr>
        <w:t>’, and those referred to as ‘</w:t>
      </w:r>
      <w:r w:rsidR="002E2BDF" w:rsidRPr="00C13DDD">
        <w:rPr>
          <w:rFonts w:ascii="Times New Roman" w:hAnsi="Times New Roman" w:cs="Times New Roman"/>
          <w:sz w:val="24"/>
          <w:szCs w:val="24"/>
        </w:rPr>
        <w:t>decent folk</w:t>
      </w:r>
      <w:r w:rsidR="00DB4822" w:rsidRPr="00C13DDD">
        <w:rPr>
          <w:rFonts w:ascii="Times New Roman" w:hAnsi="Times New Roman" w:cs="Times New Roman"/>
          <w:sz w:val="24"/>
          <w:szCs w:val="24"/>
        </w:rPr>
        <w:t>’</w:t>
      </w:r>
      <w:r w:rsidR="002E2BDF" w:rsidRPr="00C13DDD">
        <w:rPr>
          <w:rFonts w:ascii="Times New Roman" w:hAnsi="Times New Roman" w:cs="Times New Roman"/>
          <w:sz w:val="24"/>
          <w:szCs w:val="24"/>
        </w:rPr>
        <w:t xml:space="preserve"> (occ</w:t>
      </w:r>
      <w:r w:rsidR="00DB4822" w:rsidRPr="00C13DDD">
        <w:rPr>
          <w:rFonts w:ascii="Times New Roman" w:hAnsi="Times New Roman" w:cs="Times New Roman"/>
          <w:sz w:val="24"/>
          <w:szCs w:val="24"/>
        </w:rPr>
        <w:t>asionally ‘</w:t>
      </w:r>
      <w:r w:rsidR="002E2BDF" w:rsidRPr="00C13DDD">
        <w:rPr>
          <w:rFonts w:ascii="Times New Roman" w:hAnsi="Times New Roman" w:cs="Times New Roman"/>
          <w:sz w:val="24"/>
          <w:szCs w:val="24"/>
        </w:rPr>
        <w:t>decent people</w:t>
      </w:r>
      <w:r w:rsidR="00DB4822" w:rsidRPr="00C13DDD">
        <w:rPr>
          <w:rFonts w:ascii="Times New Roman" w:hAnsi="Times New Roman" w:cs="Times New Roman"/>
          <w:sz w:val="24"/>
          <w:szCs w:val="24"/>
        </w:rPr>
        <w:t>’</w:t>
      </w:r>
      <w:r w:rsidR="003A3093" w:rsidRPr="00C13DDD">
        <w:rPr>
          <w:rFonts w:ascii="Times New Roman" w:hAnsi="Times New Roman" w:cs="Times New Roman"/>
          <w:sz w:val="24"/>
          <w:szCs w:val="24"/>
        </w:rPr>
        <w:t xml:space="preserve">, </w:t>
      </w:r>
      <w:r w:rsidR="00DB4822" w:rsidRPr="00C13DDD">
        <w:rPr>
          <w:rFonts w:ascii="Times New Roman" w:hAnsi="Times New Roman" w:cs="Times New Roman"/>
          <w:sz w:val="24"/>
          <w:szCs w:val="24"/>
        </w:rPr>
        <w:t>‘</w:t>
      </w:r>
      <w:r w:rsidR="003A3093" w:rsidRPr="00C13DDD">
        <w:rPr>
          <w:rFonts w:ascii="Times New Roman" w:hAnsi="Times New Roman" w:cs="Times New Roman"/>
          <w:sz w:val="24"/>
          <w:szCs w:val="24"/>
        </w:rPr>
        <w:t>working people</w:t>
      </w:r>
      <w:r w:rsidR="00DB4822" w:rsidRPr="00C13DDD">
        <w:rPr>
          <w:rFonts w:ascii="Times New Roman" w:hAnsi="Times New Roman" w:cs="Times New Roman"/>
          <w:sz w:val="24"/>
          <w:szCs w:val="24"/>
        </w:rPr>
        <w:t>’</w:t>
      </w:r>
      <w:r w:rsidR="003A3093" w:rsidRPr="00C13DDD">
        <w:rPr>
          <w:rFonts w:ascii="Times New Roman" w:hAnsi="Times New Roman" w:cs="Times New Roman"/>
          <w:sz w:val="24"/>
          <w:szCs w:val="24"/>
        </w:rPr>
        <w:t xml:space="preserve">, </w:t>
      </w:r>
      <w:r w:rsidR="00DB4822" w:rsidRPr="00C13DDD">
        <w:rPr>
          <w:rFonts w:ascii="Times New Roman" w:hAnsi="Times New Roman" w:cs="Times New Roman"/>
          <w:sz w:val="24"/>
          <w:szCs w:val="24"/>
        </w:rPr>
        <w:t>‘</w:t>
      </w:r>
      <w:r w:rsidR="003A3093" w:rsidRPr="00C13DDD">
        <w:rPr>
          <w:rFonts w:ascii="Times New Roman" w:hAnsi="Times New Roman" w:cs="Times New Roman"/>
          <w:sz w:val="24"/>
          <w:szCs w:val="24"/>
        </w:rPr>
        <w:t>taxpayers</w:t>
      </w:r>
      <w:r w:rsidR="00DB4822" w:rsidRPr="00C13DDD">
        <w:rPr>
          <w:rFonts w:ascii="Times New Roman" w:hAnsi="Times New Roman" w:cs="Times New Roman"/>
          <w:sz w:val="24"/>
          <w:szCs w:val="24"/>
        </w:rPr>
        <w:t>’,</w:t>
      </w:r>
      <w:r w:rsidR="002E2BDF" w:rsidRPr="00C13DDD">
        <w:rPr>
          <w:rFonts w:ascii="Times New Roman" w:hAnsi="Times New Roman" w:cs="Times New Roman"/>
          <w:sz w:val="24"/>
          <w:szCs w:val="24"/>
        </w:rPr>
        <w:t xml:space="preserve"> or </w:t>
      </w:r>
      <w:r w:rsidR="00DB4822" w:rsidRPr="00C13DDD">
        <w:rPr>
          <w:rFonts w:ascii="Times New Roman" w:hAnsi="Times New Roman" w:cs="Times New Roman"/>
          <w:sz w:val="24"/>
          <w:szCs w:val="24"/>
        </w:rPr>
        <w:t>‘</w:t>
      </w:r>
      <w:r w:rsidR="002E2BDF" w:rsidRPr="00C13DDD">
        <w:rPr>
          <w:rFonts w:ascii="Times New Roman" w:hAnsi="Times New Roman" w:cs="Times New Roman"/>
          <w:sz w:val="24"/>
          <w:szCs w:val="24"/>
        </w:rPr>
        <w:t>ordinary</w:t>
      </w:r>
      <w:r w:rsidR="00DB4822" w:rsidRPr="00C13DDD">
        <w:rPr>
          <w:rFonts w:ascii="Times New Roman" w:hAnsi="Times New Roman" w:cs="Times New Roman"/>
          <w:sz w:val="24"/>
          <w:szCs w:val="24"/>
        </w:rPr>
        <w:t>’</w:t>
      </w:r>
      <w:r w:rsidR="002E2BDF" w:rsidRPr="00C13DDD">
        <w:rPr>
          <w:rFonts w:ascii="Times New Roman" w:hAnsi="Times New Roman" w:cs="Times New Roman"/>
          <w:sz w:val="24"/>
          <w:szCs w:val="24"/>
        </w:rPr>
        <w:t>).</w:t>
      </w:r>
    </w:p>
    <w:p w14:paraId="679CAF88" w14:textId="01251F5D" w:rsidR="00867231" w:rsidRPr="00C13DDD" w:rsidRDefault="002E2BDF" w:rsidP="006D2E2F">
      <w:pPr>
        <w:spacing w:line="360" w:lineRule="auto"/>
        <w:jc w:val="both"/>
        <w:rPr>
          <w:rFonts w:ascii="Times New Roman" w:hAnsi="Times New Roman" w:cs="Times New Roman"/>
          <w:sz w:val="24"/>
          <w:szCs w:val="24"/>
        </w:rPr>
      </w:pPr>
      <w:r w:rsidRPr="00C13DDD">
        <w:rPr>
          <w:rFonts w:ascii="Times New Roman" w:hAnsi="Times New Roman" w:cs="Times New Roman"/>
          <w:sz w:val="24"/>
          <w:szCs w:val="24"/>
        </w:rPr>
        <w:tab/>
        <w:t xml:space="preserve">Prolific offenders (according to their previous convictions) were more likely to be arrested, which was in line with </w:t>
      </w:r>
      <w:r w:rsidR="00AA15FC" w:rsidRPr="00C13DDD">
        <w:rPr>
          <w:rFonts w:ascii="Times New Roman" w:hAnsi="Times New Roman" w:cs="Times New Roman"/>
          <w:sz w:val="24"/>
          <w:szCs w:val="24"/>
        </w:rPr>
        <w:t xml:space="preserve">the OCDS’s </w:t>
      </w:r>
      <w:r w:rsidR="006109CB" w:rsidRPr="00C13DDD">
        <w:rPr>
          <w:rFonts w:ascii="Times New Roman" w:hAnsi="Times New Roman" w:cs="Times New Roman"/>
          <w:sz w:val="24"/>
          <w:szCs w:val="24"/>
        </w:rPr>
        <w:t>tongue-in-cheek claim they</w:t>
      </w:r>
      <w:r w:rsidRPr="00C13DDD">
        <w:rPr>
          <w:rFonts w:ascii="Times New Roman" w:hAnsi="Times New Roman" w:cs="Times New Roman"/>
          <w:sz w:val="24"/>
          <w:szCs w:val="24"/>
        </w:rPr>
        <w:t xml:space="preserve"> </w:t>
      </w:r>
      <w:r w:rsidR="00DB4822" w:rsidRPr="00C13DDD">
        <w:rPr>
          <w:rFonts w:ascii="Times New Roman" w:hAnsi="Times New Roman" w:cs="Times New Roman"/>
          <w:sz w:val="24"/>
          <w:szCs w:val="24"/>
        </w:rPr>
        <w:t>‘</w:t>
      </w:r>
      <w:r w:rsidRPr="00C13DDD">
        <w:rPr>
          <w:rFonts w:ascii="Times New Roman" w:hAnsi="Times New Roman" w:cs="Times New Roman"/>
          <w:sz w:val="24"/>
          <w:szCs w:val="24"/>
        </w:rPr>
        <w:t>ensur</w:t>
      </w:r>
      <w:r w:rsidR="006109CB" w:rsidRPr="00C13DDD">
        <w:rPr>
          <w:rFonts w:ascii="Times New Roman" w:hAnsi="Times New Roman" w:cs="Times New Roman"/>
          <w:sz w:val="24"/>
          <w:szCs w:val="24"/>
        </w:rPr>
        <w:t>ed</w:t>
      </w:r>
      <w:r w:rsidRPr="00C13DDD">
        <w:rPr>
          <w:rFonts w:ascii="Times New Roman" w:hAnsi="Times New Roman" w:cs="Times New Roman"/>
          <w:sz w:val="24"/>
          <w:szCs w:val="24"/>
        </w:rPr>
        <w:t xml:space="preserve"> premium service</w:t>
      </w:r>
      <w:r w:rsidR="00DB4822" w:rsidRPr="00C13DDD">
        <w:rPr>
          <w:rFonts w:ascii="Times New Roman" w:hAnsi="Times New Roman" w:cs="Times New Roman"/>
          <w:sz w:val="24"/>
          <w:szCs w:val="24"/>
        </w:rPr>
        <w:t>’</w:t>
      </w:r>
      <w:r w:rsidRPr="00C13DDD">
        <w:rPr>
          <w:rFonts w:ascii="Times New Roman" w:hAnsi="Times New Roman" w:cs="Times New Roman"/>
          <w:sz w:val="24"/>
          <w:szCs w:val="24"/>
        </w:rPr>
        <w:t xml:space="preserve"> for their </w:t>
      </w:r>
      <w:r w:rsidR="006109CB" w:rsidRPr="00C13DDD">
        <w:rPr>
          <w:rFonts w:ascii="Times New Roman" w:hAnsi="Times New Roman" w:cs="Times New Roman"/>
          <w:sz w:val="24"/>
          <w:szCs w:val="24"/>
        </w:rPr>
        <w:t>‘customers’</w:t>
      </w:r>
      <w:r w:rsidRPr="00C13DDD">
        <w:rPr>
          <w:rFonts w:ascii="Times New Roman" w:hAnsi="Times New Roman" w:cs="Times New Roman"/>
          <w:sz w:val="24"/>
          <w:szCs w:val="24"/>
        </w:rPr>
        <w:t xml:space="preserve">. </w:t>
      </w:r>
      <w:r w:rsidR="00DB4822" w:rsidRPr="00C13DDD">
        <w:rPr>
          <w:rFonts w:ascii="Times New Roman" w:hAnsi="Times New Roman" w:cs="Times New Roman"/>
          <w:sz w:val="24"/>
          <w:szCs w:val="24"/>
        </w:rPr>
        <w:t>‘</w:t>
      </w:r>
      <w:r w:rsidRPr="00C13DDD">
        <w:rPr>
          <w:rFonts w:ascii="Times New Roman" w:hAnsi="Times New Roman" w:cs="Times New Roman"/>
          <w:sz w:val="24"/>
          <w:szCs w:val="24"/>
        </w:rPr>
        <w:t>Prolific priority offenders</w:t>
      </w:r>
      <w:r w:rsidR="00DB4822" w:rsidRPr="00C13DDD">
        <w:rPr>
          <w:rFonts w:ascii="Times New Roman" w:hAnsi="Times New Roman" w:cs="Times New Roman"/>
          <w:sz w:val="24"/>
          <w:szCs w:val="24"/>
        </w:rPr>
        <w:t>’</w:t>
      </w:r>
      <w:r w:rsidRPr="00C13DDD">
        <w:rPr>
          <w:rFonts w:ascii="Times New Roman" w:hAnsi="Times New Roman" w:cs="Times New Roman"/>
          <w:sz w:val="24"/>
          <w:szCs w:val="24"/>
        </w:rPr>
        <w:t xml:space="preserve"> (</w:t>
      </w:r>
      <w:r w:rsidR="0000774D" w:rsidRPr="00C13DDD">
        <w:rPr>
          <w:rFonts w:ascii="Times New Roman" w:hAnsi="Times New Roman" w:cs="Times New Roman"/>
          <w:sz w:val="24"/>
          <w:szCs w:val="24"/>
        </w:rPr>
        <w:t>‘</w:t>
      </w:r>
      <w:r w:rsidRPr="00C13DDD">
        <w:rPr>
          <w:rFonts w:ascii="Times New Roman" w:hAnsi="Times New Roman" w:cs="Times New Roman"/>
          <w:sz w:val="24"/>
          <w:szCs w:val="24"/>
        </w:rPr>
        <w:t xml:space="preserve">that means he’s bang at it all the </w:t>
      </w:r>
      <w:r w:rsidRPr="00C13DDD">
        <w:rPr>
          <w:rFonts w:ascii="Times New Roman" w:hAnsi="Times New Roman" w:cs="Times New Roman"/>
          <w:sz w:val="24"/>
          <w:szCs w:val="24"/>
        </w:rPr>
        <w:lastRenderedPageBreak/>
        <w:t>time</w:t>
      </w:r>
      <w:r w:rsidR="0000774D" w:rsidRPr="00C13DDD">
        <w:rPr>
          <w:rFonts w:ascii="Times New Roman" w:hAnsi="Times New Roman" w:cs="Times New Roman"/>
          <w:sz w:val="24"/>
          <w:szCs w:val="24"/>
        </w:rPr>
        <w:t>’</w:t>
      </w:r>
      <w:r w:rsidRPr="00C13DDD">
        <w:rPr>
          <w:rFonts w:ascii="Times New Roman" w:hAnsi="Times New Roman" w:cs="Times New Roman"/>
          <w:sz w:val="24"/>
          <w:szCs w:val="24"/>
        </w:rPr>
        <w:t>)</w:t>
      </w:r>
      <w:r w:rsidR="00BB0C85" w:rsidRPr="00C13DDD">
        <w:rPr>
          <w:rStyle w:val="FootnoteReference"/>
          <w:rFonts w:ascii="Times New Roman" w:hAnsi="Times New Roman" w:cs="Times New Roman"/>
          <w:sz w:val="24"/>
          <w:szCs w:val="24"/>
        </w:rPr>
        <w:footnoteReference w:id="74"/>
      </w:r>
      <w:r w:rsidRPr="00C13DDD">
        <w:rPr>
          <w:rFonts w:ascii="Times New Roman" w:hAnsi="Times New Roman" w:cs="Times New Roman"/>
          <w:sz w:val="24"/>
          <w:szCs w:val="24"/>
        </w:rPr>
        <w:t xml:space="preserve"> </w:t>
      </w:r>
      <w:r w:rsidR="00BB0C85" w:rsidRPr="00C13DDD">
        <w:rPr>
          <w:rFonts w:ascii="Times New Roman" w:hAnsi="Times New Roman" w:cs="Times New Roman"/>
          <w:sz w:val="24"/>
          <w:szCs w:val="24"/>
        </w:rPr>
        <w:t xml:space="preserve">rarely </w:t>
      </w:r>
      <w:r w:rsidRPr="00C13DDD">
        <w:rPr>
          <w:rFonts w:ascii="Times New Roman" w:hAnsi="Times New Roman" w:cs="Times New Roman"/>
          <w:sz w:val="24"/>
          <w:szCs w:val="24"/>
        </w:rPr>
        <w:t>receive</w:t>
      </w:r>
      <w:r w:rsidR="00BB0C85" w:rsidRPr="00C13DDD">
        <w:rPr>
          <w:rFonts w:ascii="Times New Roman" w:hAnsi="Times New Roman" w:cs="Times New Roman"/>
          <w:sz w:val="24"/>
          <w:szCs w:val="24"/>
        </w:rPr>
        <w:t>d</w:t>
      </w:r>
      <w:r w:rsidRPr="00C13DDD">
        <w:rPr>
          <w:rFonts w:ascii="Times New Roman" w:hAnsi="Times New Roman" w:cs="Times New Roman"/>
          <w:sz w:val="24"/>
          <w:szCs w:val="24"/>
        </w:rPr>
        <w:t xml:space="preserve"> penalty notices</w:t>
      </w:r>
      <w:r w:rsidR="0000774D" w:rsidRPr="00C13DDD">
        <w:rPr>
          <w:rFonts w:ascii="Times New Roman" w:hAnsi="Times New Roman" w:cs="Times New Roman"/>
          <w:sz w:val="24"/>
          <w:szCs w:val="24"/>
        </w:rPr>
        <w:t xml:space="preserve"> or</w:t>
      </w:r>
      <w:r w:rsidR="00F72DD5" w:rsidRPr="00C13DDD">
        <w:rPr>
          <w:rFonts w:ascii="Times New Roman" w:hAnsi="Times New Roman" w:cs="Times New Roman"/>
          <w:sz w:val="24"/>
          <w:szCs w:val="24"/>
        </w:rPr>
        <w:t xml:space="preserve"> a</w:t>
      </w:r>
      <w:r w:rsidR="002C4043" w:rsidRPr="00C13DDD">
        <w:rPr>
          <w:rFonts w:ascii="Times New Roman" w:hAnsi="Times New Roman" w:cs="Times New Roman"/>
          <w:sz w:val="24"/>
          <w:szCs w:val="24"/>
        </w:rPr>
        <w:t>dvice</w:t>
      </w:r>
      <w:r w:rsidRPr="00C13DDD">
        <w:rPr>
          <w:rFonts w:ascii="Times New Roman" w:hAnsi="Times New Roman" w:cs="Times New Roman"/>
          <w:sz w:val="24"/>
          <w:szCs w:val="24"/>
        </w:rPr>
        <w:t xml:space="preserve">. In </w:t>
      </w:r>
      <w:r w:rsidR="00744422" w:rsidRPr="00C13DDD">
        <w:rPr>
          <w:rFonts w:ascii="Times New Roman" w:hAnsi="Times New Roman" w:cs="Times New Roman"/>
          <w:sz w:val="24"/>
          <w:szCs w:val="24"/>
        </w:rPr>
        <w:t>one incident,</w:t>
      </w:r>
      <w:r w:rsidRPr="00C13DDD">
        <w:rPr>
          <w:rFonts w:ascii="Times New Roman" w:hAnsi="Times New Roman" w:cs="Times New Roman"/>
          <w:sz w:val="24"/>
          <w:szCs w:val="24"/>
        </w:rPr>
        <w:t xml:space="preserve"> </w:t>
      </w:r>
      <w:r w:rsidR="00744422" w:rsidRPr="00C13DDD">
        <w:rPr>
          <w:rFonts w:ascii="Times New Roman" w:hAnsi="Times New Roman" w:cs="Times New Roman"/>
          <w:sz w:val="24"/>
          <w:szCs w:val="24"/>
        </w:rPr>
        <w:t xml:space="preserve">such an offender </w:t>
      </w:r>
      <w:proofErr w:type="gramStart"/>
      <w:r w:rsidR="00744422" w:rsidRPr="00C13DDD">
        <w:rPr>
          <w:rFonts w:ascii="Times New Roman" w:hAnsi="Times New Roman" w:cs="Times New Roman"/>
          <w:sz w:val="24"/>
          <w:szCs w:val="24"/>
        </w:rPr>
        <w:t>was</w:t>
      </w:r>
      <w:r w:rsidRPr="00C13DDD">
        <w:rPr>
          <w:rFonts w:ascii="Times New Roman" w:hAnsi="Times New Roman" w:cs="Times New Roman"/>
          <w:sz w:val="24"/>
          <w:szCs w:val="24"/>
        </w:rPr>
        <w:t xml:space="preserve"> suspected</w:t>
      </w:r>
      <w:proofErr w:type="gramEnd"/>
      <w:r w:rsidRPr="00C13DDD">
        <w:rPr>
          <w:rFonts w:ascii="Times New Roman" w:hAnsi="Times New Roman" w:cs="Times New Roman"/>
          <w:sz w:val="24"/>
          <w:szCs w:val="24"/>
        </w:rPr>
        <w:t xml:space="preserve"> of stealing </w:t>
      </w:r>
      <w:r w:rsidR="00280CF0" w:rsidRPr="00C13DDD">
        <w:rPr>
          <w:rFonts w:ascii="Times New Roman" w:hAnsi="Times New Roman" w:cs="Times New Roman"/>
          <w:sz w:val="24"/>
          <w:szCs w:val="24"/>
        </w:rPr>
        <w:t>kitchenware</w:t>
      </w:r>
      <w:r w:rsidR="00867231" w:rsidRPr="00C13DDD">
        <w:rPr>
          <w:rFonts w:ascii="Times New Roman" w:hAnsi="Times New Roman" w:cs="Times New Roman"/>
          <w:sz w:val="24"/>
          <w:szCs w:val="24"/>
        </w:rPr>
        <w:t xml:space="preserve"> following </w:t>
      </w:r>
      <w:r w:rsidRPr="00C13DDD">
        <w:rPr>
          <w:rFonts w:ascii="Times New Roman" w:hAnsi="Times New Roman" w:cs="Times New Roman"/>
          <w:sz w:val="24"/>
          <w:szCs w:val="24"/>
        </w:rPr>
        <w:t xml:space="preserve">a </w:t>
      </w:r>
      <w:r w:rsidR="00867231" w:rsidRPr="00C13DDD">
        <w:rPr>
          <w:rFonts w:ascii="Times New Roman" w:hAnsi="Times New Roman" w:cs="Times New Roman"/>
          <w:sz w:val="24"/>
          <w:szCs w:val="24"/>
        </w:rPr>
        <w:t>stop</w:t>
      </w:r>
      <w:r w:rsidR="00AA15FC" w:rsidRPr="00C13DDD">
        <w:rPr>
          <w:rFonts w:ascii="Times New Roman" w:hAnsi="Times New Roman" w:cs="Times New Roman"/>
          <w:sz w:val="24"/>
          <w:szCs w:val="24"/>
        </w:rPr>
        <w:t>-</w:t>
      </w:r>
      <w:r w:rsidR="00867231" w:rsidRPr="00C13DDD">
        <w:rPr>
          <w:rFonts w:ascii="Times New Roman" w:hAnsi="Times New Roman" w:cs="Times New Roman"/>
          <w:sz w:val="24"/>
          <w:szCs w:val="24"/>
        </w:rPr>
        <w:t>and</w:t>
      </w:r>
      <w:r w:rsidR="00AA15FC" w:rsidRPr="00C13DDD">
        <w:rPr>
          <w:rFonts w:ascii="Times New Roman" w:hAnsi="Times New Roman" w:cs="Times New Roman"/>
          <w:sz w:val="24"/>
          <w:szCs w:val="24"/>
        </w:rPr>
        <w:t>-</w:t>
      </w:r>
      <w:r w:rsidR="00867231" w:rsidRPr="00C13DDD">
        <w:rPr>
          <w:rFonts w:ascii="Times New Roman" w:hAnsi="Times New Roman" w:cs="Times New Roman"/>
          <w:sz w:val="24"/>
          <w:szCs w:val="24"/>
        </w:rPr>
        <w:t>search for stolen goods</w:t>
      </w:r>
      <w:r w:rsidR="00744422" w:rsidRPr="00C13DDD">
        <w:rPr>
          <w:rFonts w:ascii="Times New Roman" w:hAnsi="Times New Roman" w:cs="Times New Roman"/>
          <w:sz w:val="24"/>
          <w:szCs w:val="24"/>
        </w:rPr>
        <w:t xml:space="preserve"> and</w:t>
      </w:r>
      <w:r w:rsidRPr="00C13DDD">
        <w:rPr>
          <w:rFonts w:ascii="Times New Roman" w:hAnsi="Times New Roman" w:cs="Times New Roman"/>
          <w:sz w:val="24"/>
          <w:szCs w:val="24"/>
        </w:rPr>
        <w:t xml:space="preserve"> was arrested despite the officers being mindful of a </w:t>
      </w:r>
      <w:r w:rsidR="0000774D" w:rsidRPr="00C13DDD">
        <w:rPr>
          <w:rFonts w:ascii="Times New Roman" w:hAnsi="Times New Roman" w:cs="Times New Roman"/>
          <w:sz w:val="24"/>
          <w:szCs w:val="24"/>
        </w:rPr>
        <w:t>three</w:t>
      </w:r>
      <w:r w:rsidRPr="00C13DDD">
        <w:rPr>
          <w:rFonts w:ascii="Times New Roman" w:hAnsi="Times New Roman" w:cs="Times New Roman"/>
          <w:sz w:val="24"/>
          <w:szCs w:val="24"/>
        </w:rPr>
        <w:t>-hour wait at the custody suite</w:t>
      </w:r>
      <w:r w:rsidR="00867231" w:rsidRPr="00C13DDD">
        <w:rPr>
          <w:rFonts w:ascii="Times New Roman" w:hAnsi="Times New Roman" w:cs="Times New Roman"/>
          <w:sz w:val="24"/>
          <w:szCs w:val="24"/>
        </w:rPr>
        <w:t>.</w:t>
      </w:r>
      <w:r w:rsidRPr="00C13DDD">
        <w:rPr>
          <w:rFonts w:ascii="Times New Roman" w:hAnsi="Times New Roman" w:cs="Times New Roman"/>
          <w:sz w:val="24"/>
          <w:szCs w:val="24"/>
        </w:rPr>
        <w:t xml:space="preserve"> The reasons given were to s</w:t>
      </w:r>
      <w:r w:rsidR="00867231" w:rsidRPr="00C13DDD">
        <w:rPr>
          <w:rFonts w:ascii="Times New Roman" w:hAnsi="Times New Roman" w:cs="Times New Roman"/>
          <w:sz w:val="24"/>
          <w:szCs w:val="24"/>
        </w:rPr>
        <w:t xml:space="preserve">ecure evidence </w:t>
      </w:r>
      <w:r w:rsidRPr="00C13DDD">
        <w:rPr>
          <w:rFonts w:ascii="Times New Roman" w:hAnsi="Times New Roman" w:cs="Times New Roman"/>
          <w:sz w:val="24"/>
          <w:szCs w:val="24"/>
        </w:rPr>
        <w:t xml:space="preserve">and assist a </w:t>
      </w:r>
      <w:r w:rsidR="00DB4822" w:rsidRPr="00C13DDD">
        <w:rPr>
          <w:rFonts w:ascii="Times New Roman" w:hAnsi="Times New Roman" w:cs="Times New Roman"/>
          <w:sz w:val="24"/>
          <w:szCs w:val="24"/>
        </w:rPr>
        <w:t>‘</w:t>
      </w:r>
      <w:r w:rsidRPr="00C13DDD">
        <w:rPr>
          <w:rFonts w:ascii="Times New Roman" w:hAnsi="Times New Roman" w:cs="Times New Roman"/>
          <w:sz w:val="24"/>
          <w:szCs w:val="24"/>
        </w:rPr>
        <w:t>p</w:t>
      </w:r>
      <w:r w:rsidR="00867231" w:rsidRPr="00C13DDD">
        <w:rPr>
          <w:rFonts w:ascii="Times New Roman" w:hAnsi="Times New Roman" w:cs="Times New Roman"/>
          <w:sz w:val="24"/>
          <w:szCs w:val="24"/>
        </w:rPr>
        <w:t>rompt and effective</w:t>
      </w:r>
      <w:r w:rsidR="00DB4822" w:rsidRPr="00C13DDD">
        <w:rPr>
          <w:rFonts w:ascii="Times New Roman" w:hAnsi="Times New Roman" w:cs="Times New Roman"/>
          <w:sz w:val="24"/>
          <w:szCs w:val="24"/>
        </w:rPr>
        <w:t>’</w:t>
      </w:r>
      <w:r w:rsidRPr="00C13DDD">
        <w:rPr>
          <w:rFonts w:ascii="Times New Roman" w:hAnsi="Times New Roman" w:cs="Times New Roman"/>
          <w:sz w:val="24"/>
          <w:szCs w:val="24"/>
        </w:rPr>
        <w:t xml:space="preserve"> investigation, but there was no discussion of the necessity for this arrest </w:t>
      </w:r>
      <w:r w:rsidR="006D38E7" w:rsidRPr="00C13DDD">
        <w:rPr>
          <w:rFonts w:ascii="Times New Roman" w:hAnsi="Times New Roman" w:cs="Times New Roman"/>
          <w:sz w:val="24"/>
          <w:szCs w:val="24"/>
        </w:rPr>
        <w:t xml:space="preserve">despite </w:t>
      </w:r>
      <w:r w:rsidRPr="00C13DDD">
        <w:rPr>
          <w:rFonts w:ascii="Times New Roman" w:hAnsi="Times New Roman" w:cs="Times New Roman"/>
          <w:sz w:val="24"/>
          <w:szCs w:val="24"/>
        </w:rPr>
        <w:t xml:space="preserve">the identity of the suspect </w:t>
      </w:r>
      <w:r w:rsidR="006D38E7" w:rsidRPr="00C13DDD">
        <w:rPr>
          <w:rFonts w:ascii="Times New Roman" w:hAnsi="Times New Roman" w:cs="Times New Roman"/>
          <w:sz w:val="24"/>
          <w:szCs w:val="24"/>
        </w:rPr>
        <w:t xml:space="preserve">being </w:t>
      </w:r>
      <w:r w:rsidRPr="00C13DDD">
        <w:rPr>
          <w:rFonts w:ascii="Times New Roman" w:hAnsi="Times New Roman" w:cs="Times New Roman"/>
          <w:sz w:val="24"/>
          <w:szCs w:val="24"/>
        </w:rPr>
        <w:t xml:space="preserve">known and the goods </w:t>
      </w:r>
      <w:proofErr w:type="gramStart"/>
      <w:r w:rsidRPr="00C13DDD">
        <w:rPr>
          <w:rFonts w:ascii="Times New Roman" w:hAnsi="Times New Roman" w:cs="Times New Roman"/>
          <w:sz w:val="24"/>
          <w:szCs w:val="24"/>
        </w:rPr>
        <w:t>ha</w:t>
      </w:r>
      <w:r w:rsidR="006D38E7" w:rsidRPr="00C13DDD">
        <w:rPr>
          <w:rFonts w:ascii="Times New Roman" w:hAnsi="Times New Roman" w:cs="Times New Roman"/>
          <w:sz w:val="24"/>
          <w:szCs w:val="24"/>
        </w:rPr>
        <w:t>ving</w:t>
      </w:r>
      <w:r w:rsidRPr="00C13DDD">
        <w:rPr>
          <w:rFonts w:ascii="Times New Roman" w:hAnsi="Times New Roman" w:cs="Times New Roman"/>
          <w:sz w:val="24"/>
          <w:szCs w:val="24"/>
        </w:rPr>
        <w:t xml:space="preserve"> been recovered</w:t>
      </w:r>
      <w:proofErr w:type="gramEnd"/>
      <w:r w:rsidRPr="00C13DDD">
        <w:rPr>
          <w:rFonts w:ascii="Times New Roman" w:hAnsi="Times New Roman" w:cs="Times New Roman"/>
          <w:sz w:val="24"/>
          <w:szCs w:val="24"/>
        </w:rPr>
        <w:t>.</w:t>
      </w:r>
      <w:r w:rsidR="000014F9" w:rsidRPr="00C13DDD">
        <w:rPr>
          <w:rStyle w:val="FootnoteReference"/>
          <w:rFonts w:ascii="Times New Roman" w:hAnsi="Times New Roman" w:cs="Times New Roman"/>
          <w:sz w:val="24"/>
          <w:szCs w:val="24"/>
        </w:rPr>
        <w:footnoteReference w:id="75"/>
      </w:r>
    </w:p>
    <w:p w14:paraId="0106ED1F" w14:textId="77777777" w:rsidR="00867231" w:rsidRPr="00C13DDD" w:rsidRDefault="00342CFE" w:rsidP="006D2E2F">
      <w:pPr>
        <w:spacing w:line="360" w:lineRule="auto"/>
        <w:jc w:val="both"/>
        <w:rPr>
          <w:rFonts w:ascii="Times New Roman" w:hAnsi="Times New Roman" w:cs="Times New Roman"/>
          <w:sz w:val="24"/>
          <w:szCs w:val="24"/>
        </w:rPr>
      </w:pPr>
      <w:r w:rsidRPr="00C13DDD">
        <w:rPr>
          <w:rFonts w:ascii="Times New Roman" w:hAnsi="Times New Roman" w:cs="Times New Roman"/>
          <w:sz w:val="24"/>
          <w:szCs w:val="24"/>
        </w:rPr>
        <w:tab/>
        <w:t xml:space="preserve">Equally often, the </w:t>
      </w:r>
      <w:r w:rsidR="00DB4822" w:rsidRPr="00C13DDD">
        <w:rPr>
          <w:rFonts w:ascii="Times New Roman" w:hAnsi="Times New Roman" w:cs="Times New Roman"/>
          <w:sz w:val="24"/>
          <w:szCs w:val="24"/>
        </w:rPr>
        <w:t>‘</w:t>
      </w:r>
      <w:r w:rsidRPr="00C13DDD">
        <w:rPr>
          <w:rFonts w:ascii="Times New Roman" w:hAnsi="Times New Roman" w:cs="Times New Roman"/>
          <w:sz w:val="24"/>
          <w:szCs w:val="24"/>
        </w:rPr>
        <w:t>decent folk</w:t>
      </w:r>
      <w:r w:rsidR="00DB4822" w:rsidRPr="00C13DDD">
        <w:rPr>
          <w:rFonts w:ascii="Times New Roman" w:hAnsi="Times New Roman" w:cs="Times New Roman"/>
          <w:sz w:val="24"/>
          <w:szCs w:val="24"/>
        </w:rPr>
        <w:t>’</w:t>
      </w:r>
      <w:r w:rsidRPr="00C13DDD">
        <w:rPr>
          <w:rFonts w:ascii="Times New Roman" w:hAnsi="Times New Roman" w:cs="Times New Roman"/>
          <w:sz w:val="24"/>
          <w:szCs w:val="24"/>
        </w:rPr>
        <w:t xml:space="preserve"> categorisation of a suspect was used by the officer to justify not making an arrest, particularly for </w:t>
      </w:r>
      <w:r w:rsidR="00867231" w:rsidRPr="00C13DDD">
        <w:rPr>
          <w:rFonts w:ascii="Times New Roman" w:hAnsi="Times New Roman" w:cs="Times New Roman"/>
          <w:sz w:val="24"/>
          <w:szCs w:val="24"/>
        </w:rPr>
        <w:t xml:space="preserve">minor drug </w:t>
      </w:r>
      <w:r w:rsidRPr="00C13DDD">
        <w:rPr>
          <w:rFonts w:ascii="Times New Roman" w:hAnsi="Times New Roman" w:cs="Times New Roman"/>
          <w:sz w:val="24"/>
          <w:szCs w:val="24"/>
        </w:rPr>
        <w:t>or</w:t>
      </w:r>
      <w:r w:rsidR="00867231" w:rsidRPr="00C13DDD">
        <w:rPr>
          <w:rFonts w:ascii="Times New Roman" w:hAnsi="Times New Roman" w:cs="Times New Roman"/>
          <w:sz w:val="24"/>
          <w:szCs w:val="24"/>
        </w:rPr>
        <w:t xml:space="preserve"> traffic offences</w:t>
      </w:r>
      <w:r w:rsidR="000014F9" w:rsidRPr="00C13DDD">
        <w:rPr>
          <w:rStyle w:val="FootnoteReference"/>
          <w:rFonts w:ascii="Times New Roman" w:hAnsi="Times New Roman" w:cs="Times New Roman"/>
          <w:sz w:val="24"/>
          <w:szCs w:val="24"/>
        </w:rPr>
        <w:footnoteReference w:id="76"/>
      </w:r>
      <w:r w:rsidR="004C17E7" w:rsidRPr="00C13DDD">
        <w:rPr>
          <w:rFonts w:ascii="Times New Roman" w:hAnsi="Times New Roman" w:cs="Times New Roman"/>
          <w:sz w:val="24"/>
          <w:szCs w:val="24"/>
        </w:rPr>
        <w:t xml:space="preserve"> but also for possession of offensive weapons. </w:t>
      </w:r>
      <w:r w:rsidR="0000774D" w:rsidRPr="00C13DDD">
        <w:rPr>
          <w:rFonts w:ascii="Times New Roman" w:hAnsi="Times New Roman" w:cs="Times New Roman"/>
          <w:sz w:val="24"/>
          <w:szCs w:val="24"/>
        </w:rPr>
        <w:t>A</w:t>
      </w:r>
      <w:r w:rsidR="004C17E7" w:rsidRPr="00C13DDD">
        <w:rPr>
          <w:rFonts w:ascii="Times New Roman" w:hAnsi="Times New Roman" w:cs="Times New Roman"/>
          <w:sz w:val="24"/>
          <w:szCs w:val="24"/>
        </w:rPr>
        <w:t xml:space="preserve"> </w:t>
      </w:r>
      <w:r w:rsidR="0000774D" w:rsidRPr="00C13DDD">
        <w:rPr>
          <w:rFonts w:ascii="Times New Roman" w:hAnsi="Times New Roman" w:cs="Times New Roman"/>
          <w:sz w:val="24"/>
          <w:szCs w:val="24"/>
        </w:rPr>
        <w:t>fifteen</w:t>
      </w:r>
      <w:r w:rsidR="004C17E7" w:rsidRPr="00C13DDD">
        <w:rPr>
          <w:rFonts w:ascii="Times New Roman" w:hAnsi="Times New Roman" w:cs="Times New Roman"/>
          <w:sz w:val="24"/>
          <w:szCs w:val="24"/>
        </w:rPr>
        <w:t xml:space="preserve">-year old boy found with </w:t>
      </w:r>
      <w:r w:rsidR="00976CDA" w:rsidRPr="00C13DDD">
        <w:rPr>
          <w:rFonts w:ascii="Times New Roman" w:hAnsi="Times New Roman" w:cs="Times New Roman"/>
          <w:sz w:val="24"/>
          <w:szCs w:val="24"/>
        </w:rPr>
        <w:t xml:space="preserve">a </w:t>
      </w:r>
      <w:r w:rsidR="004C17E7" w:rsidRPr="00C13DDD">
        <w:rPr>
          <w:rFonts w:ascii="Times New Roman" w:hAnsi="Times New Roman" w:cs="Times New Roman"/>
          <w:sz w:val="24"/>
          <w:szCs w:val="24"/>
        </w:rPr>
        <w:t>knuckle-duster wh</w:t>
      </w:r>
      <w:r w:rsidR="00744422" w:rsidRPr="00C13DDD">
        <w:rPr>
          <w:rFonts w:ascii="Times New Roman" w:hAnsi="Times New Roman" w:cs="Times New Roman"/>
          <w:sz w:val="24"/>
          <w:szCs w:val="24"/>
        </w:rPr>
        <w:t>o</w:t>
      </w:r>
      <w:r w:rsidR="004C17E7" w:rsidRPr="00C13DDD">
        <w:rPr>
          <w:rFonts w:ascii="Times New Roman" w:hAnsi="Times New Roman" w:cs="Times New Roman"/>
          <w:sz w:val="24"/>
          <w:szCs w:val="24"/>
        </w:rPr>
        <w:t xml:space="preserve"> </w:t>
      </w:r>
      <w:r w:rsidR="00744422" w:rsidRPr="00C13DDD">
        <w:rPr>
          <w:rFonts w:ascii="Times New Roman" w:hAnsi="Times New Roman" w:cs="Times New Roman"/>
          <w:sz w:val="24"/>
          <w:szCs w:val="24"/>
        </w:rPr>
        <w:t xml:space="preserve">had no previous criminal history, </w:t>
      </w:r>
      <w:r w:rsidR="004C17E7" w:rsidRPr="00C13DDD">
        <w:rPr>
          <w:rFonts w:ascii="Times New Roman" w:hAnsi="Times New Roman" w:cs="Times New Roman"/>
          <w:sz w:val="24"/>
          <w:szCs w:val="24"/>
        </w:rPr>
        <w:t xml:space="preserve">said </w:t>
      </w:r>
      <w:r w:rsidR="00744422" w:rsidRPr="00C13DDD">
        <w:rPr>
          <w:rFonts w:ascii="Times New Roman" w:hAnsi="Times New Roman" w:cs="Times New Roman"/>
          <w:sz w:val="24"/>
          <w:szCs w:val="24"/>
        </w:rPr>
        <w:t xml:space="preserve">he had been </w:t>
      </w:r>
      <w:r w:rsidR="00DB4822" w:rsidRPr="00C13DDD">
        <w:rPr>
          <w:rFonts w:ascii="Times New Roman" w:hAnsi="Times New Roman" w:cs="Times New Roman"/>
          <w:sz w:val="24"/>
          <w:szCs w:val="24"/>
        </w:rPr>
        <w:t>‘</w:t>
      </w:r>
      <w:r w:rsidR="004C17E7" w:rsidRPr="00C13DDD">
        <w:rPr>
          <w:rFonts w:ascii="Times New Roman" w:hAnsi="Times New Roman" w:cs="Times New Roman"/>
          <w:sz w:val="24"/>
          <w:szCs w:val="24"/>
        </w:rPr>
        <w:t>put up to it</w:t>
      </w:r>
      <w:r w:rsidR="00DB4822" w:rsidRPr="00C13DDD">
        <w:rPr>
          <w:rFonts w:ascii="Times New Roman" w:hAnsi="Times New Roman" w:cs="Times New Roman"/>
          <w:sz w:val="24"/>
          <w:szCs w:val="24"/>
        </w:rPr>
        <w:t>’</w:t>
      </w:r>
      <w:r w:rsidR="00976CDA" w:rsidRPr="00C13DDD">
        <w:rPr>
          <w:rFonts w:ascii="Times New Roman" w:hAnsi="Times New Roman" w:cs="Times New Roman"/>
          <w:sz w:val="24"/>
          <w:szCs w:val="24"/>
        </w:rPr>
        <w:t>,</w:t>
      </w:r>
      <w:r w:rsidR="004C17E7" w:rsidRPr="00C13DDD">
        <w:rPr>
          <w:rFonts w:ascii="Times New Roman" w:hAnsi="Times New Roman" w:cs="Times New Roman"/>
          <w:sz w:val="24"/>
          <w:szCs w:val="24"/>
        </w:rPr>
        <w:t xml:space="preserve"> and</w:t>
      </w:r>
      <w:r w:rsidR="00744422" w:rsidRPr="00C13DDD">
        <w:rPr>
          <w:rFonts w:ascii="Times New Roman" w:hAnsi="Times New Roman" w:cs="Times New Roman"/>
          <w:sz w:val="24"/>
          <w:szCs w:val="24"/>
        </w:rPr>
        <w:t xml:space="preserve"> seemed genuinely distressed when searched by the officer</w:t>
      </w:r>
      <w:r w:rsidR="00976CDA" w:rsidRPr="00C13DDD">
        <w:rPr>
          <w:rFonts w:ascii="Times New Roman" w:hAnsi="Times New Roman" w:cs="Times New Roman"/>
          <w:sz w:val="24"/>
          <w:szCs w:val="24"/>
        </w:rPr>
        <w:t>,</w:t>
      </w:r>
      <w:r w:rsidR="004C17E7" w:rsidRPr="00C13DDD">
        <w:rPr>
          <w:rFonts w:ascii="Times New Roman" w:hAnsi="Times New Roman" w:cs="Times New Roman"/>
          <w:sz w:val="24"/>
          <w:szCs w:val="24"/>
        </w:rPr>
        <w:t xml:space="preserve"> was merely given a verbal </w:t>
      </w:r>
      <w:r w:rsidR="002C4043" w:rsidRPr="00C13DDD">
        <w:rPr>
          <w:rFonts w:ascii="Times New Roman" w:hAnsi="Times New Roman" w:cs="Times New Roman"/>
          <w:sz w:val="24"/>
          <w:szCs w:val="24"/>
        </w:rPr>
        <w:t>advice</w:t>
      </w:r>
      <w:r w:rsidR="004C17E7" w:rsidRPr="00C13DDD">
        <w:rPr>
          <w:rFonts w:ascii="Times New Roman" w:hAnsi="Times New Roman" w:cs="Times New Roman"/>
          <w:sz w:val="24"/>
          <w:szCs w:val="24"/>
        </w:rPr>
        <w:t xml:space="preserve"> in front of his mother. </w:t>
      </w:r>
      <w:r w:rsidR="0000774D" w:rsidRPr="00C13DDD">
        <w:rPr>
          <w:rFonts w:ascii="Times New Roman" w:hAnsi="Times New Roman" w:cs="Times New Roman"/>
          <w:sz w:val="24"/>
          <w:szCs w:val="24"/>
        </w:rPr>
        <w:t>‘</w:t>
      </w:r>
      <w:r w:rsidR="004C17E7" w:rsidRPr="00C13DDD">
        <w:rPr>
          <w:rFonts w:ascii="Times New Roman" w:hAnsi="Times New Roman" w:cs="Times New Roman"/>
          <w:sz w:val="24"/>
          <w:szCs w:val="24"/>
        </w:rPr>
        <w:t>There was no way I was going to take him into custody</w:t>
      </w:r>
      <w:r w:rsidR="00DB4822" w:rsidRPr="00C13DDD">
        <w:rPr>
          <w:rFonts w:ascii="Times New Roman" w:hAnsi="Times New Roman" w:cs="Times New Roman"/>
          <w:sz w:val="24"/>
          <w:szCs w:val="24"/>
        </w:rPr>
        <w:t>,</w:t>
      </w:r>
      <w:r w:rsidR="0000774D" w:rsidRPr="00C13DDD">
        <w:rPr>
          <w:rFonts w:ascii="Times New Roman" w:hAnsi="Times New Roman" w:cs="Times New Roman"/>
          <w:sz w:val="24"/>
          <w:szCs w:val="24"/>
        </w:rPr>
        <w:t>’</w:t>
      </w:r>
      <w:r w:rsidR="004C17E7" w:rsidRPr="00C13DDD">
        <w:rPr>
          <w:rFonts w:ascii="Times New Roman" w:hAnsi="Times New Roman" w:cs="Times New Roman"/>
          <w:sz w:val="24"/>
          <w:szCs w:val="24"/>
        </w:rPr>
        <w:t xml:space="preserve"> said the officer, again ignoring the fact that a compromise might have been to request </w:t>
      </w:r>
      <w:r w:rsidR="0000774D" w:rsidRPr="00C13DDD">
        <w:rPr>
          <w:rFonts w:ascii="Times New Roman" w:hAnsi="Times New Roman" w:cs="Times New Roman"/>
          <w:sz w:val="24"/>
          <w:szCs w:val="24"/>
        </w:rPr>
        <w:t>VA</w:t>
      </w:r>
      <w:r w:rsidR="004C17E7" w:rsidRPr="00C13DDD">
        <w:rPr>
          <w:rFonts w:ascii="Times New Roman" w:hAnsi="Times New Roman" w:cs="Times New Roman"/>
          <w:sz w:val="24"/>
          <w:szCs w:val="24"/>
        </w:rPr>
        <w:t>.</w:t>
      </w:r>
      <w:r w:rsidR="000014F9" w:rsidRPr="00C13DDD">
        <w:rPr>
          <w:rStyle w:val="FootnoteReference"/>
          <w:rFonts w:ascii="Times New Roman" w:hAnsi="Times New Roman" w:cs="Times New Roman"/>
          <w:sz w:val="24"/>
          <w:szCs w:val="24"/>
        </w:rPr>
        <w:footnoteReference w:id="77"/>
      </w:r>
      <w:r w:rsidR="004C17E7" w:rsidRPr="00C13DDD">
        <w:rPr>
          <w:rFonts w:ascii="Times New Roman" w:hAnsi="Times New Roman" w:cs="Times New Roman"/>
          <w:sz w:val="24"/>
          <w:szCs w:val="24"/>
        </w:rPr>
        <w:t xml:space="preserve"> Similarly, a man discovered with a </w:t>
      </w:r>
      <w:r w:rsidR="00867231" w:rsidRPr="00C13DDD">
        <w:rPr>
          <w:rFonts w:ascii="Times New Roman" w:hAnsi="Times New Roman" w:cs="Times New Roman"/>
          <w:sz w:val="24"/>
          <w:szCs w:val="24"/>
        </w:rPr>
        <w:t xml:space="preserve">baton in </w:t>
      </w:r>
      <w:r w:rsidR="004C17E7" w:rsidRPr="00C13DDD">
        <w:rPr>
          <w:rFonts w:ascii="Times New Roman" w:hAnsi="Times New Roman" w:cs="Times New Roman"/>
          <w:sz w:val="24"/>
          <w:szCs w:val="24"/>
        </w:rPr>
        <w:t xml:space="preserve">the </w:t>
      </w:r>
      <w:r w:rsidR="00976CDA" w:rsidRPr="00C13DDD">
        <w:rPr>
          <w:rFonts w:ascii="Times New Roman" w:hAnsi="Times New Roman" w:cs="Times New Roman"/>
          <w:sz w:val="24"/>
          <w:szCs w:val="24"/>
        </w:rPr>
        <w:t>door</w:t>
      </w:r>
      <w:r w:rsidR="0000774D" w:rsidRPr="00C13DDD">
        <w:rPr>
          <w:rFonts w:ascii="Times New Roman" w:hAnsi="Times New Roman" w:cs="Times New Roman"/>
          <w:sz w:val="24"/>
          <w:szCs w:val="24"/>
        </w:rPr>
        <w:t>-</w:t>
      </w:r>
      <w:r w:rsidR="00867231" w:rsidRPr="00C13DDD">
        <w:rPr>
          <w:rFonts w:ascii="Times New Roman" w:hAnsi="Times New Roman" w:cs="Times New Roman"/>
          <w:sz w:val="24"/>
          <w:szCs w:val="24"/>
        </w:rPr>
        <w:t xml:space="preserve">well </w:t>
      </w:r>
      <w:r w:rsidR="004C17E7" w:rsidRPr="00C13DDD">
        <w:rPr>
          <w:rFonts w:ascii="Times New Roman" w:hAnsi="Times New Roman" w:cs="Times New Roman"/>
          <w:sz w:val="24"/>
          <w:szCs w:val="24"/>
        </w:rPr>
        <w:t xml:space="preserve">of his </w:t>
      </w:r>
      <w:r w:rsidR="00976CDA" w:rsidRPr="00C13DDD">
        <w:rPr>
          <w:rFonts w:ascii="Times New Roman" w:hAnsi="Times New Roman" w:cs="Times New Roman"/>
          <w:sz w:val="24"/>
          <w:szCs w:val="24"/>
        </w:rPr>
        <w:t>v</w:t>
      </w:r>
      <w:r w:rsidR="004C17E7" w:rsidRPr="00C13DDD">
        <w:rPr>
          <w:rFonts w:ascii="Times New Roman" w:hAnsi="Times New Roman" w:cs="Times New Roman"/>
          <w:sz w:val="24"/>
          <w:szCs w:val="24"/>
        </w:rPr>
        <w:t xml:space="preserve">an was merely </w:t>
      </w:r>
      <w:r w:rsidR="00DB4822" w:rsidRPr="00C13DDD">
        <w:rPr>
          <w:rFonts w:ascii="Times New Roman" w:hAnsi="Times New Roman" w:cs="Times New Roman"/>
          <w:sz w:val="24"/>
          <w:szCs w:val="24"/>
        </w:rPr>
        <w:t>‘</w:t>
      </w:r>
      <w:r w:rsidR="004C17E7" w:rsidRPr="00C13DDD">
        <w:rPr>
          <w:rFonts w:ascii="Times New Roman" w:hAnsi="Times New Roman" w:cs="Times New Roman"/>
          <w:sz w:val="24"/>
          <w:szCs w:val="24"/>
        </w:rPr>
        <w:t>given an advisory</w:t>
      </w:r>
      <w:r w:rsidR="00DB4822" w:rsidRPr="00C13DDD">
        <w:rPr>
          <w:rFonts w:ascii="Times New Roman" w:hAnsi="Times New Roman" w:cs="Times New Roman"/>
          <w:sz w:val="24"/>
          <w:szCs w:val="24"/>
        </w:rPr>
        <w:t>’</w:t>
      </w:r>
      <w:r w:rsidR="004C17E7" w:rsidRPr="00C13DDD">
        <w:rPr>
          <w:rFonts w:ascii="Times New Roman" w:hAnsi="Times New Roman" w:cs="Times New Roman"/>
          <w:sz w:val="24"/>
          <w:szCs w:val="24"/>
        </w:rPr>
        <w:t>;</w:t>
      </w:r>
      <w:r w:rsidR="00867231" w:rsidRPr="00C13DDD">
        <w:rPr>
          <w:rFonts w:ascii="Times New Roman" w:hAnsi="Times New Roman" w:cs="Times New Roman"/>
          <w:sz w:val="24"/>
          <w:szCs w:val="24"/>
        </w:rPr>
        <w:t xml:space="preserve"> </w:t>
      </w:r>
      <w:r w:rsidR="0000774D" w:rsidRPr="00C13DDD">
        <w:rPr>
          <w:rFonts w:ascii="Times New Roman" w:hAnsi="Times New Roman" w:cs="Times New Roman"/>
          <w:sz w:val="24"/>
          <w:szCs w:val="24"/>
        </w:rPr>
        <w:t>‘</w:t>
      </w:r>
      <w:r w:rsidR="00867231" w:rsidRPr="00C13DDD">
        <w:rPr>
          <w:rFonts w:ascii="Times New Roman" w:hAnsi="Times New Roman" w:cs="Times New Roman"/>
          <w:sz w:val="24"/>
          <w:szCs w:val="24"/>
        </w:rPr>
        <w:t>Had he been a young lad like the type we are after…</w:t>
      </w:r>
      <w:r w:rsidR="0000774D" w:rsidRPr="00C13DDD">
        <w:rPr>
          <w:rFonts w:ascii="Times New Roman" w:hAnsi="Times New Roman" w:cs="Times New Roman"/>
          <w:sz w:val="24"/>
          <w:szCs w:val="24"/>
        </w:rPr>
        <w:t>’</w:t>
      </w:r>
      <w:r w:rsidR="004C17E7" w:rsidRPr="00C13DDD">
        <w:rPr>
          <w:rFonts w:ascii="Times New Roman" w:hAnsi="Times New Roman" w:cs="Times New Roman"/>
          <w:sz w:val="24"/>
          <w:szCs w:val="24"/>
        </w:rPr>
        <w:t xml:space="preserve"> the officer said </w:t>
      </w:r>
      <w:r w:rsidR="00744422" w:rsidRPr="00C13DDD">
        <w:rPr>
          <w:rFonts w:ascii="Times New Roman" w:hAnsi="Times New Roman" w:cs="Times New Roman"/>
          <w:sz w:val="24"/>
          <w:szCs w:val="24"/>
        </w:rPr>
        <w:t>s/</w:t>
      </w:r>
      <w:r w:rsidR="004C17E7" w:rsidRPr="00C13DDD">
        <w:rPr>
          <w:rFonts w:ascii="Times New Roman" w:hAnsi="Times New Roman" w:cs="Times New Roman"/>
          <w:sz w:val="24"/>
          <w:szCs w:val="24"/>
        </w:rPr>
        <w:t xml:space="preserve">he would have arrested him. </w:t>
      </w:r>
      <w:r w:rsidR="0000774D" w:rsidRPr="00C13DDD">
        <w:rPr>
          <w:rFonts w:ascii="Times New Roman" w:hAnsi="Times New Roman" w:cs="Times New Roman"/>
          <w:sz w:val="24"/>
          <w:szCs w:val="24"/>
        </w:rPr>
        <w:t>W</w:t>
      </w:r>
      <w:r w:rsidR="004C17E7" w:rsidRPr="00C13DDD">
        <w:rPr>
          <w:rFonts w:ascii="Times New Roman" w:hAnsi="Times New Roman" w:cs="Times New Roman"/>
          <w:sz w:val="24"/>
          <w:szCs w:val="24"/>
        </w:rPr>
        <w:t>ould</w:t>
      </w:r>
      <w:r w:rsidR="0000774D" w:rsidRPr="00C13DDD">
        <w:rPr>
          <w:rFonts w:ascii="Times New Roman" w:hAnsi="Times New Roman" w:cs="Times New Roman"/>
          <w:sz w:val="24"/>
          <w:szCs w:val="24"/>
        </w:rPr>
        <w:t xml:space="preserve"> </w:t>
      </w:r>
      <w:r w:rsidR="00744422" w:rsidRPr="00C13DDD">
        <w:rPr>
          <w:rFonts w:ascii="Times New Roman" w:hAnsi="Times New Roman" w:cs="Times New Roman"/>
          <w:sz w:val="24"/>
          <w:szCs w:val="24"/>
        </w:rPr>
        <w:t>the officer</w:t>
      </w:r>
      <w:r w:rsidR="004C17E7" w:rsidRPr="00C13DDD">
        <w:rPr>
          <w:rFonts w:ascii="Times New Roman" w:hAnsi="Times New Roman" w:cs="Times New Roman"/>
          <w:sz w:val="24"/>
          <w:szCs w:val="24"/>
        </w:rPr>
        <w:t xml:space="preserve"> have acted differently had one of the two suspected OCG members stopped earlier</w:t>
      </w:r>
      <w:r w:rsidR="00DB4822" w:rsidRPr="00C13DDD">
        <w:rPr>
          <w:rFonts w:ascii="Times New Roman" w:hAnsi="Times New Roman" w:cs="Times New Roman"/>
          <w:sz w:val="24"/>
          <w:szCs w:val="24"/>
        </w:rPr>
        <w:t xml:space="preserve"> in the shift</w:t>
      </w:r>
      <w:r w:rsidR="004C17E7" w:rsidRPr="00C13DDD">
        <w:rPr>
          <w:rFonts w:ascii="Times New Roman" w:hAnsi="Times New Roman" w:cs="Times New Roman"/>
          <w:sz w:val="24"/>
          <w:szCs w:val="24"/>
        </w:rPr>
        <w:t xml:space="preserve"> been in possession of the same item</w:t>
      </w:r>
      <w:r w:rsidR="0000774D" w:rsidRPr="00C13DDD">
        <w:rPr>
          <w:rFonts w:ascii="Times New Roman" w:hAnsi="Times New Roman" w:cs="Times New Roman"/>
          <w:sz w:val="24"/>
          <w:szCs w:val="24"/>
        </w:rPr>
        <w:t>?</w:t>
      </w:r>
      <w:r w:rsidR="004C17E7" w:rsidRPr="00C13DDD">
        <w:rPr>
          <w:rFonts w:ascii="Times New Roman" w:hAnsi="Times New Roman" w:cs="Times New Roman"/>
          <w:sz w:val="24"/>
          <w:szCs w:val="24"/>
        </w:rPr>
        <w:t xml:space="preserve"> </w:t>
      </w:r>
      <w:r w:rsidR="0000774D" w:rsidRPr="00C13DDD">
        <w:rPr>
          <w:rFonts w:ascii="Times New Roman" w:hAnsi="Times New Roman" w:cs="Times New Roman"/>
          <w:sz w:val="24"/>
          <w:szCs w:val="24"/>
        </w:rPr>
        <w:t>‘</w:t>
      </w:r>
      <w:r w:rsidR="00867231" w:rsidRPr="00C13DDD">
        <w:rPr>
          <w:rFonts w:ascii="Times New Roman" w:hAnsi="Times New Roman" w:cs="Times New Roman"/>
          <w:sz w:val="24"/>
          <w:szCs w:val="24"/>
        </w:rPr>
        <w:t>Yes, definitely, I would have taken them into custody</w:t>
      </w:r>
      <w:r w:rsidR="0000774D" w:rsidRPr="00C13DDD">
        <w:rPr>
          <w:rFonts w:ascii="Times New Roman" w:hAnsi="Times New Roman" w:cs="Times New Roman"/>
          <w:sz w:val="24"/>
          <w:szCs w:val="24"/>
        </w:rPr>
        <w:t>’</w:t>
      </w:r>
      <w:r w:rsidR="00DB4822" w:rsidRPr="00C13DDD">
        <w:rPr>
          <w:rFonts w:ascii="Times New Roman" w:hAnsi="Times New Roman" w:cs="Times New Roman"/>
          <w:sz w:val="24"/>
          <w:szCs w:val="24"/>
        </w:rPr>
        <w:t>.</w:t>
      </w:r>
      <w:r w:rsidR="004C17E7" w:rsidRPr="00C13DDD">
        <w:rPr>
          <w:rStyle w:val="FootnoteReference"/>
          <w:rFonts w:ascii="Times New Roman" w:hAnsi="Times New Roman" w:cs="Times New Roman"/>
          <w:sz w:val="24"/>
          <w:szCs w:val="24"/>
        </w:rPr>
        <w:footnoteReference w:id="78"/>
      </w:r>
      <w:r w:rsidR="00F51289" w:rsidRPr="00C13DDD">
        <w:rPr>
          <w:rFonts w:ascii="Times New Roman" w:hAnsi="Times New Roman" w:cs="Times New Roman"/>
          <w:sz w:val="24"/>
          <w:szCs w:val="24"/>
        </w:rPr>
        <w:t xml:space="preserve"> When pressed on the reasoning behind this discrepancy in approach towards arrest, another officer argued that,</w:t>
      </w:r>
      <w:r w:rsidR="0000774D" w:rsidRPr="00C13DDD">
        <w:rPr>
          <w:rFonts w:ascii="Times New Roman" w:hAnsi="Times New Roman" w:cs="Times New Roman"/>
          <w:sz w:val="24"/>
          <w:szCs w:val="24"/>
        </w:rPr>
        <w:t xml:space="preserve"> ‘</w:t>
      </w:r>
      <w:r w:rsidR="00F51289" w:rsidRPr="00C13DDD">
        <w:rPr>
          <w:rFonts w:ascii="Times New Roman" w:hAnsi="Times New Roman" w:cs="Times New Roman"/>
          <w:sz w:val="24"/>
          <w:szCs w:val="24"/>
        </w:rPr>
        <w:t xml:space="preserve">If you’re a career criminal, are you going to benefit from advice from the police? I </w:t>
      </w:r>
      <w:proofErr w:type="gramStart"/>
      <w:r w:rsidR="00F51289" w:rsidRPr="00C13DDD">
        <w:rPr>
          <w:rFonts w:ascii="Times New Roman" w:hAnsi="Times New Roman" w:cs="Times New Roman"/>
          <w:sz w:val="24"/>
          <w:szCs w:val="24"/>
        </w:rPr>
        <w:t>don’t</w:t>
      </w:r>
      <w:proofErr w:type="gramEnd"/>
      <w:r w:rsidR="00F51289" w:rsidRPr="00C13DDD">
        <w:rPr>
          <w:rFonts w:ascii="Times New Roman" w:hAnsi="Times New Roman" w:cs="Times New Roman"/>
          <w:sz w:val="24"/>
          <w:szCs w:val="24"/>
        </w:rPr>
        <w:t xml:space="preserve"> think you ever would... If they are habitual offenders then I don’t think dealing with them by verbal advice would be right.</w:t>
      </w:r>
      <w:r w:rsidR="0000774D" w:rsidRPr="00C13DDD">
        <w:rPr>
          <w:rFonts w:ascii="Times New Roman" w:hAnsi="Times New Roman" w:cs="Times New Roman"/>
          <w:sz w:val="24"/>
          <w:szCs w:val="24"/>
        </w:rPr>
        <w:t>’</w:t>
      </w:r>
      <w:r w:rsidR="000014F9" w:rsidRPr="00C13DDD">
        <w:rPr>
          <w:rStyle w:val="FootnoteReference"/>
          <w:rFonts w:ascii="Times New Roman" w:hAnsi="Times New Roman" w:cs="Times New Roman"/>
          <w:sz w:val="24"/>
          <w:szCs w:val="24"/>
        </w:rPr>
        <w:footnoteReference w:id="79"/>
      </w:r>
      <w:r w:rsidR="00F51289" w:rsidRPr="00C13DDD">
        <w:rPr>
          <w:rFonts w:ascii="Times New Roman" w:hAnsi="Times New Roman" w:cs="Times New Roman"/>
          <w:sz w:val="24"/>
          <w:szCs w:val="24"/>
        </w:rPr>
        <w:t xml:space="preserve"> Once again, officers tended to adopt an </w:t>
      </w:r>
      <w:r w:rsidR="00AD5982" w:rsidRPr="00C13DDD">
        <w:rPr>
          <w:rFonts w:ascii="Times New Roman" w:hAnsi="Times New Roman" w:cs="Times New Roman"/>
          <w:sz w:val="24"/>
          <w:szCs w:val="24"/>
        </w:rPr>
        <w:t>‘</w:t>
      </w:r>
      <w:r w:rsidR="0000774D" w:rsidRPr="00C13DDD">
        <w:rPr>
          <w:rFonts w:ascii="Times New Roman" w:hAnsi="Times New Roman" w:cs="Times New Roman"/>
          <w:sz w:val="24"/>
          <w:szCs w:val="24"/>
        </w:rPr>
        <w:t>all-</w:t>
      </w:r>
      <w:r w:rsidR="00F51289" w:rsidRPr="00C13DDD">
        <w:rPr>
          <w:rFonts w:ascii="Times New Roman" w:hAnsi="Times New Roman" w:cs="Times New Roman"/>
          <w:sz w:val="24"/>
          <w:szCs w:val="24"/>
        </w:rPr>
        <w:t>or</w:t>
      </w:r>
      <w:r w:rsidR="0000774D" w:rsidRPr="00C13DDD">
        <w:rPr>
          <w:rFonts w:ascii="Times New Roman" w:hAnsi="Times New Roman" w:cs="Times New Roman"/>
          <w:sz w:val="24"/>
          <w:szCs w:val="24"/>
        </w:rPr>
        <w:t>-</w:t>
      </w:r>
      <w:r w:rsidR="00F51289" w:rsidRPr="00C13DDD">
        <w:rPr>
          <w:rFonts w:ascii="Times New Roman" w:hAnsi="Times New Roman" w:cs="Times New Roman"/>
          <w:sz w:val="24"/>
          <w:szCs w:val="24"/>
        </w:rPr>
        <w:t>nothing</w:t>
      </w:r>
      <w:r w:rsidR="00AD5982" w:rsidRPr="00C13DDD">
        <w:rPr>
          <w:rFonts w:ascii="Times New Roman" w:hAnsi="Times New Roman" w:cs="Times New Roman"/>
          <w:sz w:val="24"/>
          <w:szCs w:val="24"/>
        </w:rPr>
        <w:t>’</w:t>
      </w:r>
      <w:r w:rsidR="00F51289" w:rsidRPr="00C13DDD">
        <w:rPr>
          <w:rFonts w:ascii="Times New Roman" w:hAnsi="Times New Roman" w:cs="Times New Roman"/>
          <w:sz w:val="24"/>
          <w:szCs w:val="24"/>
        </w:rPr>
        <w:t xml:space="preserve"> approach to arrest, </w:t>
      </w:r>
      <w:r w:rsidR="00AD5982" w:rsidRPr="00C13DDD">
        <w:rPr>
          <w:rFonts w:ascii="Times New Roman" w:hAnsi="Times New Roman" w:cs="Times New Roman"/>
          <w:sz w:val="24"/>
          <w:szCs w:val="24"/>
        </w:rPr>
        <w:t xml:space="preserve">seemingly not </w:t>
      </w:r>
      <w:r w:rsidR="00F51289" w:rsidRPr="00C13DDD">
        <w:rPr>
          <w:rFonts w:ascii="Times New Roman" w:hAnsi="Times New Roman" w:cs="Times New Roman"/>
          <w:sz w:val="24"/>
          <w:szCs w:val="24"/>
        </w:rPr>
        <w:t>giv</w:t>
      </w:r>
      <w:r w:rsidR="00AD5982" w:rsidRPr="00C13DDD">
        <w:rPr>
          <w:rFonts w:ascii="Times New Roman" w:hAnsi="Times New Roman" w:cs="Times New Roman"/>
          <w:sz w:val="24"/>
          <w:szCs w:val="24"/>
        </w:rPr>
        <w:t>ing</w:t>
      </w:r>
      <w:r w:rsidR="00F51289" w:rsidRPr="00C13DDD">
        <w:rPr>
          <w:rFonts w:ascii="Times New Roman" w:hAnsi="Times New Roman" w:cs="Times New Roman"/>
          <w:sz w:val="24"/>
          <w:szCs w:val="24"/>
        </w:rPr>
        <w:t xml:space="preserve"> even the </w:t>
      </w:r>
      <w:r w:rsidR="00AD5982" w:rsidRPr="00C13DDD">
        <w:rPr>
          <w:rFonts w:ascii="Times New Roman" w:hAnsi="Times New Roman" w:cs="Times New Roman"/>
          <w:sz w:val="24"/>
          <w:szCs w:val="24"/>
        </w:rPr>
        <w:t>‘</w:t>
      </w:r>
      <w:r w:rsidR="00F51289" w:rsidRPr="00C13DDD">
        <w:rPr>
          <w:rFonts w:ascii="Times New Roman" w:hAnsi="Times New Roman" w:cs="Times New Roman"/>
          <w:sz w:val="24"/>
          <w:szCs w:val="24"/>
        </w:rPr>
        <w:t>fleeting</w:t>
      </w:r>
      <w:r w:rsidR="00AD5982" w:rsidRPr="00C13DDD">
        <w:rPr>
          <w:rFonts w:ascii="Times New Roman" w:hAnsi="Times New Roman" w:cs="Times New Roman"/>
          <w:sz w:val="24"/>
          <w:szCs w:val="24"/>
        </w:rPr>
        <w:t>’</w:t>
      </w:r>
      <w:r w:rsidR="00F51289" w:rsidRPr="00C13DDD">
        <w:rPr>
          <w:rFonts w:ascii="Times New Roman" w:hAnsi="Times New Roman" w:cs="Times New Roman"/>
          <w:sz w:val="24"/>
          <w:szCs w:val="24"/>
        </w:rPr>
        <w:t xml:space="preserve"> consideration to </w:t>
      </w:r>
      <w:r w:rsidR="0000774D" w:rsidRPr="00C13DDD">
        <w:rPr>
          <w:rFonts w:ascii="Times New Roman" w:hAnsi="Times New Roman" w:cs="Times New Roman"/>
          <w:sz w:val="24"/>
          <w:szCs w:val="24"/>
        </w:rPr>
        <w:t>alternatives</w:t>
      </w:r>
      <w:r w:rsidR="00F51289" w:rsidRPr="00C13DDD">
        <w:rPr>
          <w:rFonts w:ascii="Times New Roman" w:hAnsi="Times New Roman" w:cs="Times New Roman"/>
          <w:sz w:val="24"/>
          <w:szCs w:val="24"/>
        </w:rPr>
        <w:t>.</w:t>
      </w:r>
    </w:p>
    <w:p w14:paraId="01C36348" w14:textId="74AE7B76" w:rsidR="00F51289" w:rsidRPr="00C13DDD" w:rsidRDefault="0060250A" w:rsidP="006D2E2F">
      <w:pPr>
        <w:spacing w:after="0" w:line="360" w:lineRule="auto"/>
        <w:jc w:val="both"/>
        <w:rPr>
          <w:rFonts w:ascii="Times New Roman" w:hAnsi="Times New Roman" w:cs="Times New Roman"/>
          <w:sz w:val="24"/>
          <w:szCs w:val="24"/>
        </w:rPr>
      </w:pPr>
      <w:r w:rsidRPr="00C13DDD">
        <w:rPr>
          <w:rFonts w:ascii="Times New Roman" w:hAnsi="Times New Roman" w:cs="Times New Roman"/>
          <w:sz w:val="24"/>
          <w:szCs w:val="24"/>
        </w:rPr>
        <w:tab/>
        <w:t xml:space="preserve">Occasionally an officer’s consideration of the personal characteristics of the suspect when </w:t>
      </w:r>
      <w:r w:rsidR="005F52A0" w:rsidRPr="00C13DDD">
        <w:rPr>
          <w:rFonts w:ascii="Times New Roman" w:hAnsi="Times New Roman" w:cs="Times New Roman"/>
          <w:sz w:val="24"/>
          <w:szCs w:val="24"/>
        </w:rPr>
        <w:t>deciding</w:t>
      </w:r>
      <w:r w:rsidRPr="00C13DDD">
        <w:rPr>
          <w:rFonts w:ascii="Times New Roman" w:hAnsi="Times New Roman" w:cs="Times New Roman"/>
          <w:sz w:val="24"/>
          <w:szCs w:val="24"/>
        </w:rPr>
        <w:t xml:space="preserve"> </w:t>
      </w:r>
      <w:r w:rsidR="00902292" w:rsidRPr="00C13DDD">
        <w:rPr>
          <w:rFonts w:ascii="Times New Roman" w:hAnsi="Times New Roman" w:cs="Times New Roman"/>
          <w:sz w:val="24"/>
          <w:szCs w:val="24"/>
        </w:rPr>
        <w:t xml:space="preserve">whether </w:t>
      </w:r>
      <w:r w:rsidRPr="00C13DDD">
        <w:rPr>
          <w:rFonts w:ascii="Times New Roman" w:hAnsi="Times New Roman" w:cs="Times New Roman"/>
          <w:sz w:val="24"/>
          <w:szCs w:val="24"/>
        </w:rPr>
        <w:t>to arrest were not limited to those</w:t>
      </w:r>
      <w:r w:rsidR="001D0FD7" w:rsidRPr="00C13DDD">
        <w:rPr>
          <w:rFonts w:ascii="Times New Roman" w:hAnsi="Times New Roman" w:cs="Times New Roman"/>
          <w:sz w:val="24"/>
          <w:szCs w:val="24"/>
        </w:rPr>
        <w:t xml:space="preserve"> considered </w:t>
      </w:r>
      <w:proofErr w:type="gramStart"/>
      <w:r w:rsidR="001D0FD7" w:rsidRPr="00C13DDD">
        <w:rPr>
          <w:rFonts w:ascii="Times New Roman" w:hAnsi="Times New Roman" w:cs="Times New Roman"/>
          <w:sz w:val="24"/>
          <w:szCs w:val="24"/>
        </w:rPr>
        <w:t>to be</w:t>
      </w:r>
      <w:r w:rsidRPr="00C13DDD">
        <w:rPr>
          <w:rFonts w:ascii="Times New Roman" w:hAnsi="Times New Roman" w:cs="Times New Roman"/>
          <w:sz w:val="24"/>
          <w:szCs w:val="24"/>
        </w:rPr>
        <w:t xml:space="preserve"> the</w:t>
      </w:r>
      <w:proofErr w:type="gramEnd"/>
      <w:r w:rsidRPr="00C13DDD">
        <w:rPr>
          <w:rFonts w:ascii="Times New Roman" w:hAnsi="Times New Roman" w:cs="Times New Roman"/>
          <w:sz w:val="24"/>
          <w:szCs w:val="24"/>
        </w:rPr>
        <w:t xml:space="preserve"> </w:t>
      </w:r>
      <w:r w:rsidR="001038E2" w:rsidRPr="00C13DDD">
        <w:rPr>
          <w:rFonts w:ascii="Times New Roman" w:hAnsi="Times New Roman" w:cs="Times New Roman"/>
          <w:sz w:val="24"/>
          <w:szCs w:val="24"/>
        </w:rPr>
        <w:t>‘</w:t>
      </w:r>
      <w:r w:rsidRPr="00C13DDD">
        <w:rPr>
          <w:rFonts w:ascii="Times New Roman" w:hAnsi="Times New Roman" w:cs="Times New Roman"/>
          <w:sz w:val="24"/>
          <w:szCs w:val="24"/>
        </w:rPr>
        <w:t>criminal type</w:t>
      </w:r>
      <w:r w:rsidR="001038E2" w:rsidRPr="00C13DDD">
        <w:rPr>
          <w:rFonts w:ascii="Times New Roman" w:hAnsi="Times New Roman" w:cs="Times New Roman"/>
          <w:sz w:val="24"/>
          <w:szCs w:val="24"/>
        </w:rPr>
        <w:t>’</w:t>
      </w:r>
      <w:r w:rsidRPr="00C13DDD">
        <w:rPr>
          <w:rFonts w:ascii="Times New Roman" w:hAnsi="Times New Roman" w:cs="Times New Roman"/>
          <w:sz w:val="24"/>
          <w:szCs w:val="24"/>
        </w:rPr>
        <w:t xml:space="preserve">. Even without prior regular involvement in criminality (whether proven or suspected), </w:t>
      </w:r>
      <w:r w:rsidR="00902292" w:rsidRPr="00C13DDD">
        <w:rPr>
          <w:rFonts w:ascii="Times New Roman" w:hAnsi="Times New Roman" w:cs="Times New Roman"/>
          <w:sz w:val="24"/>
          <w:szCs w:val="24"/>
        </w:rPr>
        <w:t xml:space="preserve">the decision to take </w:t>
      </w:r>
      <w:r w:rsidRPr="00C13DDD">
        <w:rPr>
          <w:rFonts w:ascii="Times New Roman" w:hAnsi="Times New Roman" w:cs="Times New Roman"/>
          <w:sz w:val="24"/>
          <w:szCs w:val="24"/>
        </w:rPr>
        <w:t>an individual into custody could be heavily influenced by the</w:t>
      </w:r>
      <w:r w:rsidR="00902292" w:rsidRPr="00C13DDD">
        <w:rPr>
          <w:rFonts w:ascii="Times New Roman" w:hAnsi="Times New Roman" w:cs="Times New Roman"/>
          <w:sz w:val="24"/>
          <w:szCs w:val="24"/>
        </w:rPr>
        <w:t xml:space="preserve"> suspect’s</w:t>
      </w:r>
      <w:r w:rsidRPr="00C13DDD">
        <w:rPr>
          <w:rFonts w:ascii="Times New Roman" w:hAnsi="Times New Roman" w:cs="Times New Roman"/>
          <w:sz w:val="24"/>
          <w:szCs w:val="24"/>
        </w:rPr>
        <w:t xml:space="preserve"> attitude towards the officer. The ide</w:t>
      </w:r>
      <w:r w:rsidR="001038E2" w:rsidRPr="00C13DDD">
        <w:rPr>
          <w:rFonts w:ascii="Times New Roman" w:hAnsi="Times New Roman" w:cs="Times New Roman"/>
          <w:sz w:val="24"/>
          <w:szCs w:val="24"/>
        </w:rPr>
        <w:t xml:space="preserve">a that arrests </w:t>
      </w:r>
      <w:proofErr w:type="gramStart"/>
      <w:r w:rsidR="005F52A0" w:rsidRPr="00C13DDD">
        <w:rPr>
          <w:rFonts w:ascii="Times New Roman" w:hAnsi="Times New Roman" w:cs="Times New Roman"/>
          <w:sz w:val="24"/>
          <w:szCs w:val="24"/>
        </w:rPr>
        <w:t>are</w:t>
      </w:r>
      <w:r w:rsidR="001038E2" w:rsidRPr="00C13DDD">
        <w:rPr>
          <w:rFonts w:ascii="Times New Roman" w:hAnsi="Times New Roman" w:cs="Times New Roman"/>
          <w:sz w:val="24"/>
          <w:szCs w:val="24"/>
        </w:rPr>
        <w:t xml:space="preserve"> made</w:t>
      </w:r>
      <w:proofErr w:type="gramEnd"/>
      <w:r w:rsidR="001038E2" w:rsidRPr="00C13DDD">
        <w:rPr>
          <w:rFonts w:ascii="Times New Roman" w:hAnsi="Times New Roman" w:cs="Times New Roman"/>
          <w:sz w:val="24"/>
          <w:szCs w:val="24"/>
        </w:rPr>
        <w:t xml:space="preserve"> for ‘</w:t>
      </w:r>
      <w:r w:rsidRPr="00C13DDD">
        <w:rPr>
          <w:rFonts w:ascii="Times New Roman" w:hAnsi="Times New Roman" w:cs="Times New Roman"/>
          <w:sz w:val="24"/>
          <w:szCs w:val="24"/>
        </w:rPr>
        <w:t>contempt of cop</w:t>
      </w:r>
      <w:r w:rsidR="001038E2" w:rsidRPr="00C13DDD">
        <w:rPr>
          <w:rFonts w:ascii="Times New Roman" w:hAnsi="Times New Roman" w:cs="Times New Roman"/>
          <w:sz w:val="24"/>
          <w:szCs w:val="24"/>
        </w:rPr>
        <w:t>’</w:t>
      </w:r>
      <w:r w:rsidRPr="00C13DDD">
        <w:rPr>
          <w:rFonts w:ascii="Times New Roman" w:hAnsi="Times New Roman" w:cs="Times New Roman"/>
          <w:sz w:val="24"/>
          <w:szCs w:val="24"/>
        </w:rPr>
        <w:t xml:space="preserve"> is </w:t>
      </w:r>
      <w:r w:rsidR="00FD7FDB" w:rsidRPr="00C13DDD">
        <w:rPr>
          <w:rFonts w:ascii="Times New Roman" w:hAnsi="Times New Roman" w:cs="Times New Roman"/>
          <w:sz w:val="24"/>
          <w:szCs w:val="24"/>
        </w:rPr>
        <w:t xml:space="preserve">particularly </w:t>
      </w:r>
      <w:r w:rsidR="00FD7FDB" w:rsidRPr="00C13DDD">
        <w:rPr>
          <w:rFonts w:ascii="Times New Roman" w:hAnsi="Times New Roman" w:cs="Times New Roman"/>
          <w:sz w:val="24"/>
          <w:szCs w:val="24"/>
        </w:rPr>
        <w:lastRenderedPageBreak/>
        <w:t>prevalent in studies on US policing</w:t>
      </w:r>
      <w:r w:rsidR="00193545" w:rsidRPr="00C13DDD">
        <w:rPr>
          <w:rFonts w:ascii="Times New Roman" w:hAnsi="Times New Roman" w:cs="Times New Roman"/>
          <w:sz w:val="24"/>
          <w:szCs w:val="24"/>
        </w:rPr>
        <w:t>.</w:t>
      </w:r>
      <w:r w:rsidR="001D0FD7" w:rsidRPr="00C13DDD">
        <w:rPr>
          <w:rStyle w:val="FootnoteReference"/>
          <w:rFonts w:ascii="Times New Roman" w:hAnsi="Times New Roman" w:cs="Times New Roman"/>
          <w:sz w:val="24"/>
          <w:szCs w:val="24"/>
        </w:rPr>
        <w:footnoteReference w:id="80"/>
      </w:r>
      <w:r w:rsidR="00193545" w:rsidRPr="00C13DDD">
        <w:rPr>
          <w:rFonts w:ascii="Times New Roman" w:hAnsi="Times New Roman" w:cs="Times New Roman"/>
          <w:sz w:val="24"/>
          <w:szCs w:val="24"/>
        </w:rPr>
        <w:t xml:space="preserve"> </w:t>
      </w:r>
      <w:r w:rsidR="00FD7FDB" w:rsidRPr="00C13DDD">
        <w:rPr>
          <w:rFonts w:ascii="Times New Roman" w:hAnsi="Times New Roman" w:cs="Times New Roman"/>
          <w:sz w:val="24"/>
          <w:szCs w:val="24"/>
        </w:rPr>
        <w:t>This phenomenon occurs where officers arrest not because of the nature of the suspected offence but because the individual has challenged their authority.</w:t>
      </w:r>
      <w:r w:rsidR="000014F9" w:rsidRPr="00C13DDD">
        <w:rPr>
          <w:rStyle w:val="FootnoteReference"/>
          <w:rFonts w:ascii="Times New Roman" w:hAnsi="Times New Roman" w:cs="Times New Roman"/>
          <w:sz w:val="24"/>
          <w:szCs w:val="24"/>
        </w:rPr>
        <w:footnoteReference w:id="81"/>
      </w:r>
      <w:r w:rsidR="00193545" w:rsidRPr="00C13DDD">
        <w:rPr>
          <w:rFonts w:ascii="Times New Roman" w:hAnsi="Times New Roman" w:cs="Times New Roman"/>
          <w:sz w:val="24"/>
          <w:szCs w:val="24"/>
        </w:rPr>
        <w:t xml:space="preserve"> As Black </w:t>
      </w:r>
      <w:r w:rsidR="00D323FF" w:rsidRPr="00C13DDD">
        <w:rPr>
          <w:rFonts w:ascii="Times New Roman" w:hAnsi="Times New Roman" w:cs="Times New Roman"/>
          <w:sz w:val="24"/>
          <w:szCs w:val="24"/>
        </w:rPr>
        <w:t>summarised</w:t>
      </w:r>
      <w:r w:rsidR="00193545" w:rsidRPr="00C13DDD">
        <w:rPr>
          <w:rFonts w:ascii="Times New Roman" w:hAnsi="Times New Roman" w:cs="Times New Roman"/>
          <w:sz w:val="24"/>
          <w:szCs w:val="24"/>
        </w:rPr>
        <w:t xml:space="preserve">, </w:t>
      </w:r>
      <w:r w:rsidR="00741B93" w:rsidRPr="00C13DDD">
        <w:rPr>
          <w:rFonts w:ascii="Times New Roman" w:eastAsia="Times New Roman" w:hAnsi="Times New Roman" w:cs="Times New Roman"/>
          <w:sz w:val="24"/>
          <w:szCs w:val="24"/>
          <w:lang w:eastAsia="en-GB"/>
        </w:rPr>
        <w:t>‘</w:t>
      </w:r>
      <w:r w:rsidR="00193545" w:rsidRPr="00C13DDD">
        <w:rPr>
          <w:rFonts w:ascii="Times New Roman" w:eastAsia="Times New Roman" w:hAnsi="Times New Roman" w:cs="Times New Roman"/>
          <w:sz w:val="24"/>
          <w:szCs w:val="24"/>
          <w:lang w:eastAsia="en-GB"/>
        </w:rPr>
        <w:t xml:space="preserve">Unquestionably, the suspect who refuses to defer to police authority takes a gamble with </w:t>
      </w:r>
      <w:r w:rsidR="003B07CA" w:rsidRPr="00C13DDD">
        <w:rPr>
          <w:rFonts w:ascii="Times New Roman" w:eastAsia="Times New Roman" w:hAnsi="Times New Roman" w:cs="Times New Roman"/>
          <w:sz w:val="24"/>
          <w:szCs w:val="24"/>
          <w:lang w:eastAsia="en-GB"/>
        </w:rPr>
        <w:t>hi</w:t>
      </w:r>
      <w:r w:rsidR="00193545" w:rsidRPr="00C13DDD">
        <w:rPr>
          <w:rFonts w:ascii="Times New Roman" w:eastAsia="Times New Roman" w:hAnsi="Times New Roman" w:cs="Times New Roman"/>
          <w:sz w:val="24"/>
          <w:szCs w:val="24"/>
          <w:lang w:eastAsia="en-GB"/>
        </w:rPr>
        <w:t>s freedom</w:t>
      </w:r>
      <w:r w:rsidR="00741B93" w:rsidRPr="00C13DDD">
        <w:rPr>
          <w:rFonts w:ascii="Times New Roman" w:eastAsia="Times New Roman" w:hAnsi="Times New Roman" w:cs="Times New Roman"/>
          <w:sz w:val="24"/>
          <w:szCs w:val="24"/>
          <w:lang w:eastAsia="en-GB"/>
        </w:rPr>
        <w:t>’</w:t>
      </w:r>
      <w:r w:rsidR="00193545" w:rsidRPr="00C13DDD">
        <w:rPr>
          <w:rFonts w:ascii="Times New Roman" w:eastAsia="Times New Roman" w:hAnsi="Times New Roman" w:cs="Times New Roman"/>
          <w:sz w:val="24"/>
          <w:szCs w:val="24"/>
          <w:lang w:eastAsia="en-GB"/>
        </w:rPr>
        <w:t>.</w:t>
      </w:r>
      <w:r w:rsidR="003B07CA" w:rsidRPr="00C13DDD">
        <w:rPr>
          <w:rStyle w:val="FootnoteReference"/>
          <w:rFonts w:ascii="Times New Roman" w:eastAsia="Times New Roman" w:hAnsi="Times New Roman" w:cs="Times New Roman"/>
          <w:sz w:val="24"/>
          <w:szCs w:val="24"/>
          <w:lang w:eastAsia="en-GB"/>
        </w:rPr>
        <w:footnoteReference w:id="82"/>
      </w:r>
      <w:r w:rsidR="00193545" w:rsidRPr="00C13DDD">
        <w:rPr>
          <w:rFonts w:ascii="Times New Roman" w:eastAsia="Times New Roman" w:hAnsi="Times New Roman" w:cs="Times New Roman"/>
          <w:sz w:val="24"/>
          <w:szCs w:val="24"/>
          <w:lang w:eastAsia="en-GB"/>
        </w:rPr>
        <w:t xml:space="preserve"> </w:t>
      </w:r>
      <w:proofErr w:type="gramStart"/>
      <w:r w:rsidR="00FD7FDB" w:rsidRPr="00C13DDD">
        <w:rPr>
          <w:rFonts w:ascii="Times New Roman" w:hAnsi="Times New Roman" w:cs="Times New Roman"/>
          <w:sz w:val="24"/>
          <w:szCs w:val="24"/>
        </w:rPr>
        <w:t xml:space="preserve">Challenging or humiliating </w:t>
      </w:r>
      <w:r w:rsidR="001038E2" w:rsidRPr="00C13DDD">
        <w:rPr>
          <w:rFonts w:ascii="Times New Roman" w:hAnsi="Times New Roman" w:cs="Times New Roman"/>
          <w:sz w:val="24"/>
          <w:szCs w:val="24"/>
        </w:rPr>
        <w:t>an officer who ha</w:t>
      </w:r>
      <w:r w:rsidR="00902292" w:rsidRPr="00C13DDD">
        <w:rPr>
          <w:rFonts w:ascii="Times New Roman" w:hAnsi="Times New Roman" w:cs="Times New Roman"/>
          <w:sz w:val="24"/>
          <w:szCs w:val="24"/>
        </w:rPr>
        <w:t>d</w:t>
      </w:r>
      <w:r w:rsidR="001038E2" w:rsidRPr="00C13DDD">
        <w:rPr>
          <w:rFonts w:ascii="Times New Roman" w:hAnsi="Times New Roman" w:cs="Times New Roman"/>
          <w:sz w:val="24"/>
          <w:szCs w:val="24"/>
        </w:rPr>
        <w:t xml:space="preserve"> stopped </w:t>
      </w:r>
      <w:r w:rsidR="00902292" w:rsidRPr="00C13DDD">
        <w:rPr>
          <w:rFonts w:ascii="Times New Roman" w:hAnsi="Times New Roman" w:cs="Times New Roman"/>
          <w:sz w:val="24"/>
          <w:szCs w:val="24"/>
        </w:rPr>
        <w:t>a suspect</w:t>
      </w:r>
      <w:r w:rsidR="001038E2" w:rsidRPr="00C13DDD">
        <w:rPr>
          <w:rFonts w:ascii="Times New Roman" w:hAnsi="Times New Roman" w:cs="Times New Roman"/>
          <w:sz w:val="24"/>
          <w:szCs w:val="24"/>
        </w:rPr>
        <w:t xml:space="preserve"> wa</w:t>
      </w:r>
      <w:r w:rsidR="00FD7FDB" w:rsidRPr="00C13DDD">
        <w:rPr>
          <w:rFonts w:ascii="Times New Roman" w:hAnsi="Times New Roman" w:cs="Times New Roman"/>
          <w:sz w:val="24"/>
          <w:szCs w:val="24"/>
        </w:rPr>
        <w:t>s particularly likely to result in a</w:t>
      </w:r>
      <w:r w:rsidR="005F52A0" w:rsidRPr="00C13DDD">
        <w:rPr>
          <w:rFonts w:ascii="Times New Roman" w:hAnsi="Times New Roman" w:cs="Times New Roman"/>
          <w:sz w:val="24"/>
          <w:szCs w:val="24"/>
        </w:rPr>
        <w:t>rrest</w:t>
      </w:r>
      <w:r w:rsidR="00FD7FDB" w:rsidRPr="00C13DDD">
        <w:rPr>
          <w:rFonts w:ascii="Times New Roman" w:hAnsi="Times New Roman" w:cs="Times New Roman"/>
          <w:sz w:val="24"/>
          <w:szCs w:val="24"/>
        </w:rPr>
        <w:t xml:space="preserve"> where it t</w:t>
      </w:r>
      <w:r w:rsidR="00902292" w:rsidRPr="00C13DDD">
        <w:rPr>
          <w:rFonts w:ascii="Times New Roman" w:hAnsi="Times New Roman" w:cs="Times New Roman"/>
          <w:sz w:val="24"/>
          <w:szCs w:val="24"/>
        </w:rPr>
        <w:t>ook</w:t>
      </w:r>
      <w:r w:rsidR="00FD7FDB" w:rsidRPr="00C13DDD">
        <w:rPr>
          <w:rFonts w:ascii="Times New Roman" w:hAnsi="Times New Roman" w:cs="Times New Roman"/>
          <w:sz w:val="24"/>
          <w:szCs w:val="24"/>
        </w:rPr>
        <w:t xml:space="preserve"> place in front of other members of the public,</w:t>
      </w:r>
      <w:r w:rsidR="003B07CA" w:rsidRPr="00C13DDD">
        <w:rPr>
          <w:rStyle w:val="FootnoteReference"/>
          <w:rFonts w:ascii="Times New Roman" w:hAnsi="Times New Roman" w:cs="Times New Roman"/>
          <w:sz w:val="24"/>
          <w:szCs w:val="24"/>
        </w:rPr>
        <w:footnoteReference w:id="83"/>
      </w:r>
      <w:r w:rsidR="00FD7FDB" w:rsidRPr="00C13DDD">
        <w:rPr>
          <w:rFonts w:ascii="Times New Roman" w:hAnsi="Times New Roman" w:cs="Times New Roman"/>
          <w:sz w:val="24"/>
          <w:szCs w:val="24"/>
        </w:rPr>
        <w:t xml:space="preserve"> and officers in the current research both talked about the impact of contempt of cop (although this was not a phrase they used) and were</w:t>
      </w:r>
      <w:r w:rsidR="00EE461C" w:rsidRPr="00C13DDD">
        <w:rPr>
          <w:rFonts w:ascii="Times New Roman" w:hAnsi="Times New Roman" w:cs="Times New Roman"/>
          <w:sz w:val="24"/>
          <w:szCs w:val="24"/>
        </w:rPr>
        <w:t xml:space="preserve"> </w:t>
      </w:r>
      <w:r w:rsidR="00FD7FDB" w:rsidRPr="00C13DDD">
        <w:rPr>
          <w:rFonts w:ascii="Times New Roman" w:hAnsi="Times New Roman" w:cs="Times New Roman"/>
          <w:sz w:val="24"/>
          <w:szCs w:val="24"/>
        </w:rPr>
        <w:t xml:space="preserve">observed taking this into account when </w:t>
      </w:r>
      <w:r w:rsidR="005F52A0" w:rsidRPr="00C13DDD">
        <w:rPr>
          <w:rFonts w:ascii="Times New Roman" w:hAnsi="Times New Roman" w:cs="Times New Roman"/>
          <w:sz w:val="24"/>
          <w:szCs w:val="24"/>
        </w:rPr>
        <w:t>making arrest decisions</w:t>
      </w:r>
      <w:r w:rsidR="00FD7FDB" w:rsidRPr="00C13DDD">
        <w:rPr>
          <w:rFonts w:ascii="Times New Roman" w:hAnsi="Times New Roman" w:cs="Times New Roman"/>
          <w:sz w:val="24"/>
          <w:szCs w:val="24"/>
        </w:rPr>
        <w:t>.</w:t>
      </w:r>
      <w:proofErr w:type="gramEnd"/>
      <w:r w:rsidR="00FD7FDB" w:rsidRPr="00C13DDD">
        <w:rPr>
          <w:rFonts w:ascii="Times New Roman" w:hAnsi="Times New Roman" w:cs="Times New Roman"/>
          <w:sz w:val="24"/>
          <w:szCs w:val="24"/>
        </w:rPr>
        <w:t xml:space="preserve"> As one neighbourhood officer </w:t>
      </w:r>
      <w:r w:rsidR="00902292" w:rsidRPr="00C13DDD">
        <w:rPr>
          <w:rFonts w:ascii="Times New Roman" w:hAnsi="Times New Roman" w:cs="Times New Roman"/>
          <w:sz w:val="24"/>
          <w:szCs w:val="24"/>
        </w:rPr>
        <w:t>explained</w:t>
      </w:r>
      <w:r w:rsidR="00A45B7F" w:rsidRPr="00C13DDD">
        <w:rPr>
          <w:rFonts w:ascii="Times New Roman" w:hAnsi="Times New Roman" w:cs="Times New Roman"/>
          <w:sz w:val="24"/>
          <w:szCs w:val="24"/>
        </w:rPr>
        <w:t>,</w:t>
      </w:r>
      <w:r w:rsidR="00FD7FDB" w:rsidRPr="00C13DDD">
        <w:rPr>
          <w:rFonts w:ascii="Times New Roman" w:hAnsi="Times New Roman" w:cs="Times New Roman"/>
          <w:sz w:val="24"/>
          <w:szCs w:val="24"/>
        </w:rPr>
        <w:t xml:space="preserve"> having </w:t>
      </w:r>
      <w:r w:rsidR="005F52A0" w:rsidRPr="00C13DDD">
        <w:rPr>
          <w:rFonts w:ascii="Times New Roman" w:hAnsi="Times New Roman" w:cs="Times New Roman"/>
          <w:sz w:val="24"/>
          <w:szCs w:val="24"/>
        </w:rPr>
        <w:t>arrested</w:t>
      </w:r>
      <w:r w:rsidR="00FD7FDB" w:rsidRPr="00C13DDD">
        <w:rPr>
          <w:rFonts w:ascii="Times New Roman" w:hAnsi="Times New Roman" w:cs="Times New Roman"/>
          <w:sz w:val="24"/>
          <w:szCs w:val="24"/>
        </w:rPr>
        <w:t xml:space="preserve"> an offender who had sworn at </w:t>
      </w:r>
      <w:r w:rsidR="00941CB6" w:rsidRPr="00C13DDD">
        <w:rPr>
          <w:rFonts w:ascii="Times New Roman" w:hAnsi="Times New Roman" w:cs="Times New Roman"/>
          <w:sz w:val="24"/>
          <w:szCs w:val="24"/>
        </w:rPr>
        <w:t>them</w:t>
      </w:r>
      <w:r w:rsidR="00FD7FDB" w:rsidRPr="00C13DDD">
        <w:rPr>
          <w:rFonts w:ascii="Times New Roman" w:hAnsi="Times New Roman" w:cs="Times New Roman"/>
          <w:sz w:val="24"/>
          <w:szCs w:val="24"/>
        </w:rPr>
        <w:t xml:space="preserve">, </w:t>
      </w:r>
      <w:r w:rsidR="00741B93" w:rsidRPr="00C13DDD">
        <w:rPr>
          <w:rFonts w:ascii="Times New Roman" w:hAnsi="Times New Roman" w:cs="Times New Roman"/>
          <w:sz w:val="24"/>
          <w:szCs w:val="24"/>
        </w:rPr>
        <w:t>‘</w:t>
      </w:r>
      <w:r w:rsidR="00F51289" w:rsidRPr="00C13DDD">
        <w:rPr>
          <w:rFonts w:ascii="Times New Roman" w:hAnsi="Times New Roman" w:cs="Times New Roman"/>
          <w:sz w:val="24"/>
          <w:szCs w:val="24"/>
        </w:rPr>
        <w:t>I treat everybody the same but not when</w:t>
      </w:r>
      <w:r w:rsidR="000014F9" w:rsidRPr="00C13DDD">
        <w:rPr>
          <w:rFonts w:ascii="Times New Roman" w:hAnsi="Times New Roman" w:cs="Times New Roman"/>
          <w:sz w:val="24"/>
          <w:szCs w:val="24"/>
        </w:rPr>
        <w:t xml:space="preserve"> they don’t treat me the same</w:t>
      </w:r>
      <w:r w:rsidR="00741B93" w:rsidRPr="00C13DDD">
        <w:rPr>
          <w:rFonts w:ascii="Times New Roman" w:hAnsi="Times New Roman" w:cs="Times New Roman"/>
          <w:sz w:val="24"/>
          <w:szCs w:val="24"/>
        </w:rPr>
        <w:t>’</w:t>
      </w:r>
      <w:r w:rsidR="00CE5F6B" w:rsidRPr="00C13DDD">
        <w:rPr>
          <w:rFonts w:ascii="Times New Roman" w:hAnsi="Times New Roman" w:cs="Times New Roman"/>
          <w:sz w:val="24"/>
          <w:szCs w:val="24"/>
        </w:rPr>
        <w:t>.</w:t>
      </w:r>
      <w:r w:rsidR="000014F9" w:rsidRPr="00C13DDD">
        <w:rPr>
          <w:rStyle w:val="FootnoteReference"/>
          <w:rFonts w:ascii="Times New Roman" w:hAnsi="Times New Roman" w:cs="Times New Roman"/>
          <w:sz w:val="24"/>
          <w:szCs w:val="24"/>
        </w:rPr>
        <w:footnoteReference w:id="84"/>
      </w:r>
      <w:r w:rsidR="00CE5F6B" w:rsidRPr="00C13DDD">
        <w:rPr>
          <w:rFonts w:ascii="Times New Roman" w:hAnsi="Times New Roman" w:cs="Times New Roman"/>
          <w:sz w:val="24"/>
          <w:szCs w:val="24"/>
        </w:rPr>
        <w:t xml:space="preserve"> It appeared that o</w:t>
      </w:r>
      <w:r w:rsidR="00FD7FDB" w:rsidRPr="00C13DDD">
        <w:rPr>
          <w:rFonts w:ascii="Times New Roman" w:hAnsi="Times New Roman" w:cs="Times New Roman"/>
          <w:sz w:val="24"/>
          <w:szCs w:val="24"/>
        </w:rPr>
        <w:t xml:space="preserve">ffenders who were drunk and swore at officers in public were likely to </w:t>
      </w:r>
      <w:proofErr w:type="gramStart"/>
      <w:r w:rsidR="00FD7FDB" w:rsidRPr="00C13DDD">
        <w:rPr>
          <w:rFonts w:ascii="Times New Roman" w:hAnsi="Times New Roman" w:cs="Times New Roman"/>
          <w:sz w:val="24"/>
          <w:szCs w:val="24"/>
        </w:rPr>
        <w:t>be arrested</w:t>
      </w:r>
      <w:proofErr w:type="gramEnd"/>
      <w:r w:rsidR="00FD7FDB" w:rsidRPr="00C13DDD">
        <w:rPr>
          <w:rFonts w:ascii="Times New Roman" w:hAnsi="Times New Roman" w:cs="Times New Roman"/>
          <w:sz w:val="24"/>
          <w:szCs w:val="24"/>
        </w:rPr>
        <w:t xml:space="preserve"> </w:t>
      </w:r>
      <w:r w:rsidR="00862548" w:rsidRPr="00C13DDD">
        <w:rPr>
          <w:rFonts w:ascii="Times New Roman" w:hAnsi="Times New Roman" w:cs="Times New Roman"/>
          <w:sz w:val="24"/>
          <w:szCs w:val="24"/>
        </w:rPr>
        <w:t xml:space="preserve">for </w:t>
      </w:r>
      <w:r w:rsidR="001038E2" w:rsidRPr="00C13DDD">
        <w:rPr>
          <w:rFonts w:ascii="Times New Roman" w:hAnsi="Times New Roman" w:cs="Times New Roman"/>
          <w:sz w:val="24"/>
          <w:szCs w:val="24"/>
        </w:rPr>
        <w:t>‘</w:t>
      </w:r>
      <w:r w:rsidR="00862548" w:rsidRPr="00C13DDD">
        <w:rPr>
          <w:rFonts w:ascii="Times New Roman" w:hAnsi="Times New Roman" w:cs="Times New Roman"/>
          <w:sz w:val="24"/>
          <w:szCs w:val="24"/>
        </w:rPr>
        <w:t>drunk and disorderly</w:t>
      </w:r>
      <w:r w:rsidR="001038E2" w:rsidRPr="00C13DDD">
        <w:rPr>
          <w:rFonts w:ascii="Times New Roman" w:hAnsi="Times New Roman" w:cs="Times New Roman"/>
          <w:sz w:val="24"/>
          <w:szCs w:val="24"/>
        </w:rPr>
        <w:t>’</w:t>
      </w:r>
      <w:r w:rsidR="00862548" w:rsidRPr="00C13DDD">
        <w:rPr>
          <w:rFonts w:ascii="Times New Roman" w:hAnsi="Times New Roman" w:cs="Times New Roman"/>
          <w:sz w:val="24"/>
          <w:szCs w:val="24"/>
        </w:rPr>
        <w:t xml:space="preserve">, </w:t>
      </w:r>
      <w:r w:rsidR="00FD7FDB" w:rsidRPr="00C13DDD">
        <w:rPr>
          <w:rFonts w:ascii="Times New Roman" w:hAnsi="Times New Roman" w:cs="Times New Roman"/>
          <w:sz w:val="24"/>
          <w:szCs w:val="24"/>
        </w:rPr>
        <w:t xml:space="preserve">whereas </w:t>
      </w:r>
      <w:r w:rsidR="00862548" w:rsidRPr="00C13DDD">
        <w:rPr>
          <w:rFonts w:ascii="Times New Roman" w:hAnsi="Times New Roman" w:cs="Times New Roman"/>
          <w:sz w:val="24"/>
          <w:szCs w:val="24"/>
        </w:rPr>
        <w:t>swearing at other members of the public was more likely to result in a quiet word.</w:t>
      </w:r>
      <w:r w:rsidR="000014F9" w:rsidRPr="00C13DDD">
        <w:rPr>
          <w:rStyle w:val="FootnoteReference"/>
          <w:rFonts w:ascii="Times New Roman" w:hAnsi="Times New Roman" w:cs="Times New Roman"/>
          <w:sz w:val="24"/>
          <w:szCs w:val="24"/>
        </w:rPr>
        <w:footnoteReference w:id="85"/>
      </w:r>
      <w:r w:rsidR="00862548" w:rsidRPr="00C13DDD">
        <w:rPr>
          <w:rFonts w:ascii="Times New Roman" w:hAnsi="Times New Roman" w:cs="Times New Roman"/>
          <w:sz w:val="24"/>
          <w:szCs w:val="24"/>
        </w:rPr>
        <w:t xml:space="preserve"> Similarly, </w:t>
      </w:r>
      <w:r w:rsidR="00AE6186" w:rsidRPr="00C13DDD">
        <w:rPr>
          <w:rFonts w:ascii="Times New Roman" w:hAnsi="Times New Roman" w:cs="Times New Roman"/>
          <w:sz w:val="24"/>
          <w:szCs w:val="24"/>
        </w:rPr>
        <w:t>physically confronting</w:t>
      </w:r>
      <w:r w:rsidR="00A45B7F" w:rsidRPr="00C13DDD">
        <w:rPr>
          <w:rFonts w:ascii="Times New Roman" w:hAnsi="Times New Roman" w:cs="Times New Roman"/>
          <w:sz w:val="24"/>
          <w:szCs w:val="24"/>
        </w:rPr>
        <w:t xml:space="preserve"> (‘fronting up’)</w:t>
      </w:r>
      <w:r w:rsidR="00862548" w:rsidRPr="00C13DDD">
        <w:rPr>
          <w:rFonts w:ascii="Times New Roman" w:hAnsi="Times New Roman" w:cs="Times New Roman"/>
          <w:sz w:val="24"/>
          <w:szCs w:val="24"/>
        </w:rPr>
        <w:t xml:space="preserve"> an officer would also m</w:t>
      </w:r>
      <w:r w:rsidR="001038E2" w:rsidRPr="00C13DDD">
        <w:rPr>
          <w:rFonts w:ascii="Times New Roman" w:hAnsi="Times New Roman" w:cs="Times New Roman"/>
          <w:sz w:val="24"/>
          <w:szCs w:val="24"/>
        </w:rPr>
        <w:t>ost likely result in an arrest</w:t>
      </w:r>
      <w:r w:rsidR="00862548" w:rsidRPr="00C13DDD">
        <w:rPr>
          <w:rFonts w:ascii="Times New Roman" w:hAnsi="Times New Roman" w:cs="Times New Roman"/>
          <w:sz w:val="24"/>
          <w:szCs w:val="24"/>
        </w:rPr>
        <w:t>.</w:t>
      </w:r>
      <w:r w:rsidR="001038E2" w:rsidRPr="00C13DDD">
        <w:rPr>
          <w:rStyle w:val="FootnoteReference"/>
          <w:rFonts w:ascii="Times New Roman" w:hAnsi="Times New Roman" w:cs="Times New Roman"/>
          <w:sz w:val="24"/>
          <w:szCs w:val="24"/>
        </w:rPr>
        <w:footnoteReference w:id="86"/>
      </w:r>
      <w:r w:rsidR="00862548" w:rsidRPr="00C13DDD">
        <w:rPr>
          <w:rFonts w:ascii="Times New Roman" w:hAnsi="Times New Roman" w:cs="Times New Roman"/>
          <w:sz w:val="24"/>
          <w:szCs w:val="24"/>
        </w:rPr>
        <w:t xml:space="preserve"> In contrast, suspects who were apologetic and helpful towards the officer were </w:t>
      </w:r>
      <w:r w:rsidR="00A45B7F" w:rsidRPr="00C13DDD">
        <w:rPr>
          <w:rFonts w:ascii="Times New Roman" w:hAnsi="Times New Roman" w:cs="Times New Roman"/>
          <w:sz w:val="24"/>
          <w:szCs w:val="24"/>
        </w:rPr>
        <w:t>much less</w:t>
      </w:r>
      <w:r w:rsidR="00862548" w:rsidRPr="00C13DDD">
        <w:rPr>
          <w:rFonts w:ascii="Times New Roman" w:hAnsi="Times New Roman" w:cs="Times New Roman"/>
          <w:sz w:val="24"/>
          <w:szCs w:val="24"/>
        </w:rPr>
        <w:t xml:space="preserve"> likely to end up in custody.</w:t>
      </w:r>
      <w:r w:rsidR="001038E2" w:rsidRPr="00C13DDD">
        <w:rPr>
          <w:rStyle w:val="FootnoteReference"/>
          <w:rFonts w:ascii="Times New Roman" w:hAnsi="Times New Roman" w:cs="Times New Roman"/>
          <w:sz w:val="24"/>
          <w:szCs w:val="24"/>
        </w:rPr>
        <w:footnoteReference w:id="87"/>
      </w:r>
    </w:p>
    <w:p w14:paraId="3FC46A4B" w14:textId="77777777" w:rsidR="00867231" w:rsidRPr="00C13DDD" w:rsidRDefault="00667AF1" w:rsidP="006D2E2F">
      <w:pPr>
        <w:pStyle w:val="NormalWeb"/>
        <w:spacing w:line="360" w:lineRule="auto"/>
        <w:jc w:val="both"/>
      </w:pPr>
      <w:r w:rsidRPr="00C13DDD">
        <w:t>4.</w:t>
      </w:r>
      <w:r w:rsidRPr="00C13DDD">
        <w:rPr>
          <w:i/>
        </w:rPr>
        <w:t xml:space="preserve"> </w:t>
      </w:r>
      <w:r w:rsidR="00867231" w:rsidRPr="00C13DDD">
        <w:rPr>
          <w:i/>
        </w:rPr>
        <w:t>Vulnerable Offenders and Mental Health</w:t>
      </w:r>
    </w:p>
    <w:p w14:paraId="6D2E99DE" w14:textId="35DFEB94" w:rsidR="000E086C" w:rsidRPr="00C13DDD" w:rsidRDefault="006C3521" w:rsidP="006D2E2F">
      <w:pPr>
        <w:spacing w:line="360" w:lineRule="auto"/>
        <w:jc w:val="both"/>
        <w:rPr>
          <w:rFonts w:ascii="Times New Roman" w:hAnsi="Times New Roman" w:cs="Times New Roman"/>
          <w:sz w:val="24"/>
          <w:szCs w:val="24"/>
        </w:rPr>
      </w:pPr>
      <w:r w:rsidRPr="00C13DDD">
        <w:rPr>
          <w:rFonts w:ascii="Times New Roman" w:hAnsi="Times New Roman" w:cs="Times New Roman"/>
          <w:sz w:val="24"/>
          <w:szCs w:val="24"/>
        </w:rPr>
        <w:t>O</w:t>
      </w:r>
      <w:r w:rsidR="00C52200" w:rsidRPr="00C13DDD">
        <w:rPr>
          <w:rFonts w:ascii="Times New Roman" w:hAnsi="Times New Roman" w:cs="Times New Roman"/>
          <w:sz w:val="24"/>
          <w:szCs w:val="24"/>
        </w:rPr>
        <w:t xml:space="preserve">fficers were keen to use their discretion to avoid arresting </w:t>
      </w:r>
      <w:r w:rsidR="00FD67A3" w:rsidRPr="00C13DDD">
        <w:rPr>
          <w:rFonts w:ascii="Times New Roman" w:hAnsi="Times New Roman" w:cs="Times New Roman"/>
          <w:sz w:val="24"/>
          <w:szCs w:val="24"/>
        </w:rPr>
        <w:t>‘</w:t>
      </w:r>
      <w:r w:rsidR="00C52200" w:rsidRPr="00C13DDD">
        <w:rPr>
          <w:rFonts w:ascii="Times New Roman" w:hAnsi="Times New Roman" w:cs="Times New Roman"/>
          <w:sz w:val="24"/>
          <w:szCs w:val="24"/>
        </w:rPr>
        <w:t>decent folk</w:t>
      </w:r>
      <w:r w:rsidR="00FD67A3" w:rsidRPr="00C13DDD">
        <w:rPr>
          <w:rFonts w:ascii="Times New Roman" w:hAnsi="Times New Roman" w:cs="Times New Roman"/>
          <w:sz w:val="24"/>
          <w:szCs w:val="24"/>
        </w:rPr>
        <w:t>’</w:t>
      </w:r>
      <w:r w:rsidRPr="00C13DDD">
        <w:rPr>
          <w:rFonts w:ascii="Times New Roman" w:hAnsi="Times New Roman" w:cs="Times New Roman"/>
          <w:sz w:val="24"/>
          <w:szCs w:val="24"/>
        </w:rPr>
        <w:t xml:space="preserve"> and</w:t>
      </w:r>
      <w:r w:rsidR="00C52200" w:rsidRPr="00C13DDD">
        <w:rPr>
          <w:rFonts w:ascii="Times New Roman" w:hAnsi="Times New Roman" w:cs="Times New Roman"/>
          <w:sz w:val="24"/>
          <w:szCs w:val="24"/>
        </w:rPr>
        <w:t xml:space="preserve"> this was extended further when they were faced with individuals who they </w:t>
      </w:r>
      <w:r w:rsidR="00426636" w:rsidRPr="00C13DDD">
        <w:rPr>
          <w:rFonts w:ascii="Times New Roman" w:hAnsi="Times New Roman" w:cs="Times New Roman"/>
          <w:sz w:val="24"/>
          <w:szCs w:val="24"/>
        </w:rPr>
        <w:t>interpreted</w:t>
      </w:r>
      <w:r w:rsidR="00C52200" w:rsidRPr="00C13DDD">
        <w:rPr>
          <w:rFonts w:ascii="Times New Roman" w:hAnsi="Times New Roman" w:cs="Times New Roman"/>
          <w:sz w:val="24"/>
          <w:szCs w:val="24"/>
        </w:rPr>
        <w:t xml:space="preserve"> to have mental health issues, personality disorders, or </w:t>
      </w:r>
      <w:r w:rsidR="0025784E" w:rsidRPr="00C13DDD">
        <w:rPr>
          <w:rFonts w:ascii="Times New Roman" w:hAnsi="Times New Roman" w:cs="Times New Roman"/>
          <w:sz w:val="24"/>
          <w:szCs w:val="24"/>
        </w:rPr>
        <w:t>they</w:t>
      </w:r>
      <w:r w:rsidR="00C52200" w:rsidRPr="00C13DDD">
        <w:rPr>
          <w:rFonts w:ascii="Times New Roman" w:hAnsi="Times New Roman" w:cs="Times New Roman"/>
          <w:sz w:val="24"/>
          <w:szCs w:val="24"/>
        </w:rPr>
        <w:t xml:space="preserve"> </w:t>
      </w:r>
      <w:r w:rsidR="00731A65" w:rsidRPr="00C13DDD">
        <w:rPr>
          <w:rFonts w:ascii="Times New Roman" w:hAnsi="Times New Roman" w:cs="Times New Roman"/>
          <w:sz w:val="24"/>
          <w:szCs w:val="24"/>
        </w:rPr>
        <w:t xml:space="preserve">otherwise </w:t>
      </w:r>
      <w:r w:rsidR="00C52200" w:rsidRPr="00C13DDD">
        <w:rPr>
          <w:rFonts w:ascii="Times New Roman" w:hAnsi="Times New Roman" w:cs="Times New Roman"/>
          <w:sz w:val="24"/>
          <w:szCs w:val="24"/>
        </w:rPr>
        <w:t xml:space="preserve">classed as vulnerable. Here officers were more likely to </w:t>
      </w:r>
      <w:r w:rsidR="00EC7834" w:rsidRPr="00C13DDD">
        <w:rPr>
          <w:rFonts w:ascii="Times New Roman" w:hAnsi="Times New Roman" w:cs="Times New Roman"/>
          <w:sz w:val="24"/>
          <w:szCs w:val="24"/>
        </w:rPr>
        <w:t>show sympathy towards</w:t>
      </w:r>
      <w:r w:rsidR="00C52200" w:rsidRPr="00C13DDD">
        <w:rPr>
          <w:rFonts w:ascii="Times New Roman" w:hAnsi="Times New Roman" w:cs="Times New Roman"/>
          <w:sz w:val="24"/>
          <w:szCs w:val="24"/>
        </w:rPr>
        <w:t xml:space="preserve"> individuals (in contrast to those who were drunk or </w:t>
      </w:r>
      <w:r w:rsidR="00056F05" w:rsidRPr="00C13DDD">
        <w:rPr>
          <w:rFonts w:ascii="Times New Roman" w:hAnsi="Times New Roman" w:cs="Times New Roman"/>
          <w:sz w:val="24"/>
          <w:szCs w:val="24"/>
        </w:rPr>
        <w:t>under the influence of</w:t>
      </w:r>
      <w:r w:rsidR="00C52200" w:rsidRPr="00C13DDD">
        <w:rPr>
          <w:rFonts w:ascii="Times New Roman" w:hAnsi="Times New Roman" w:cs="Times New Roman"/>
          <w:sz w:val="24"/>
          <w:szCs w:val="24"/>
        </w:rPr>
        <w:t xml:space="preserve"> </w:t>
      </w:r>
      <w:r w:rsidR="00056F05" w:rsidRPr="00C13DDD">
        <w:rPr>
          <w:rFonts w:ascii="Times New Roman" w:hAnsi="Times New Roman" w:cs="Times New Roman"/>
          <w:sz w:val="24"/>
          <w:szCs w:val="24"/>
        </w:rPr>
        <w:t>prohibited substances</w:t>
      </w:r>
      <w:r w:rsidR="00C52200" w:rsidRPr="00C13DDD">
        <w:rPr>
          <w:rFonts w:ascii="Times New Roman" w:hAnsi="Times New Roman" w:cs="Times New Roman"/>
          <w:sz w:val="24"/>
          <w:szCs w:val="24"/>
        </w:rPr>
        <w:t>)</w:t>
      </w:r>
      <w:r w:rsidR="000E086C" w:rsidRPr="00C13DDD">
        <w:rPr>
          <w:rFonts w:ascii="Times New Roman" w:hAnsi="Times New Roman" w:cs="Times New Roman"/>
          <w:sz w:val="24"/>
          <w:szCs w:val="24"/>
        </w:rPr>
        <w:t xml:space="preserve">. </w:t>
      </w:r>
      <w:r w:rsidR="00E50488" w:rsidRPr="00C13DDD">
        <w:rPr>
          <w:rFonts w:ascii="Times New Roman" w:hAnsi="Times New Roman" w:cs="Times New Roman"/>
          <w:sz w:val="24"/>
          <w:szCs w:val="24"/>
        </w:rPr>
        <w:t>I</w:t>
      </w:r>
      <w:r w:rsidR="000E086C" w:rsidRPr="00C13DDD">
        <w:rPr>
          <w:rFonts w:ascii="Times New Roman" w:hAnsi="Times New Roman" w:cs="Times New Roman"/>
          <w:sz w:val="24"/>
          <w:szCs w:val="24"/>
        </w:rPr>
        <w:t>n one incident, a</w:t>
      </w:r>
      <w:r w:rsidR="00E50488" w:rsidRPr="00C13DDD">
        <w:rPr>
          <w:rFonts w:ascii="Times New Roman" w:hAnsi="Times New Roman" w:cs="Times New Roman"/>
          <w:sz w:val="24"/>
          <w:szCs w:val="24"/>
        </w:rPr>
        <w:t>n 80</w:t>
      </w:r>
      <w:r w:rsidR="00F51289" w:rsidRPr="00C13DDD">
        <w:rPr>
          <w:rFonts w:ascii="Times New Roman" w:hAnsi="Times New Roman" w:cs="Times New Roman"/>
          <w:sz w:val="24"/>
          <w:szCs w:val="24"/>
        </w:rPr>
        <w:t>-</w:t>
      </w:r>
      <w:r w:rsidR="000E086C" w:rsidRPr="00C13DDD">
        <w:rPr>
          <w:rFonts w:ascii="Times New Roman" w:hAnsi="Times New Roman" w:cs="Times New Roman"/>
          <w:sz w:val="24"/>
          <w:szCs w:val="24"/>
        </w:rPr>
        <w:t xml:space="preserve">year old man with </w:t>
      </w:r>
      <w:r w:rsidR="0025784E" w:rsidRPr="00C13DDD">
        <w:rPr>
          <w:rFonts w:ascii="Times New Roman" w:hAnsi="Times New Roman" w:cs="Times New Roman"/>
          <w:sz w:val="24"/>
          <w:szCs w:val="24"/>
        </w:rPr>
        <w:t xml:space="preserve">apparent </w:t>
      </w:r>
      <w:r w:rsidR="000E086C" w:rsidRPr="00C13DDD">
        <w:rPr>
          <w:rFonts w:ascii="Times New Roman" w:hAnsi="Times New Roman" w:cs="Times New Roman"/>
          <w:sz w:val="24"/>
          <w:szCs w:val="24"/>
        </w:rPr>
        <w:t xml:space="preserve">mental health </w:t>
      </w:r>
      <w:r w:rsidR="00056F05" w:rsidRPr="00C13DDD">
        <w:rPr>
          <w:rFonts w:ascii="Times New Roman" w:hAnsi="Times New Roman" w:cs="Times New Roman"/>
          <w:sz w:val="24"/>
          <w:szCs w:val="24"/>
        </w:rPr>
        <w:t>problems</w:t>
      </w:r>
      <w:r w:rsidR="000E086C" w:rsidRPr="00C13DDD">
        <w:rPr>
          <w:rFonts w:ascii="Times New Roman" w:hAnsi="Times New Roman" w:cs="Times New Roman"/>
          <w:sz w:val="24"/>
          <w:szCs w:val="24"/>
        </w:rPr>
        <w:t xml:space="preserve"> had attached a knife to the end of a pole and was </w:t>
      </w:r>
      <w:r w:rsidRPr="00C13DDD">
        <w:rPr>
          <w:rFonts w:ascii="Times New Roman" w:hAnsi="Times New Roman" w:cs="Times New Roman"/>
          <w:sz w:val="24"/>
          <w:szCs w:val="24"/>
        </w:rPr>
        <w:t>brandishing</w:t>
      </w:r>
      <w:r w:rsidR="000E086C" w:rsidRPr="00C13DDD">
        <w:rPr>
          <w:rFonts w:ascii="Times New Roman" w:hAnsi="Times New Roman" w:cs="Times New Roman"/>
          <w:sz w:val="24"/>
          <w:szCs w:val="24"/>
        </w:rPr>
        <w:t xml:space="preserve"> </w:t>
      </w:r>
      <w:r w:rsidR="00EE461C" w:rsidRPr="00C13DDD">
        <w:rPr>
          <w:rFonts w:ascii="Times New Roman" w:hAnsi="Times New Roman" w:cs="Times New Roman"/>
          <w:sz w:val="24"/>
          <w:szCs w:val="24"/>
        </w:rPr>
        <w:t>it</w:t>
      </w:r>
      <w:r w:rsidR="000E086C" w:rsidRPr="00C13DDD">
        <w:rPr>
          <w:rFonts w:ascii="Times New Roman" w:hAnsi="Times New Roman" w:cs="Times New Roman"/>
          <w:sz w:val="24"/>
          <w:szCs w:val="24"/>
        </w:rPr>
        <w:t xml:space="preserve"> threateningly in the street</w:t>
      </w:r>
      <w:r w:rsidR="00C038E2" w:rsidRPr="00C13DDD">
        <w:rPr>
          <w:rFonts w:ascii="Times New Roman" w:hAnsi="Times New Roman" w:cs="Times New Roman"/>
          <w:sz w:val="24"/>
          <w:szCs w:val="24"/>
        </w:rPr>
        <w:t xml:space="preserve">. When the officers </w:t>
      </w:r>
      <w:proofErr w:type="gramStart"/>
      <w:r w:rsidR="00C038E2" w:rsidRPr="00C13DDD">
        <w:rPr>
          <w:rFonts w:ascii="Times New Roman" w:hAnsi="Times New Roman" w:cs="Times New Roman"/>
          <w:sz w:val="24"/>
          <w:szCs w:val="24"/>
        </w:rPr>
        <w:t>arrived</w:t>
      </w:r>
      <w:proofErr w:type="gramEnd"/>
      <w:r w:rsidR="00C038E2" w:rsidRPr="00C13DDD">
        <w:rPr>
          <w:rFonts w:ascii="Times New Roman" w:hAnsi="Times New Roman" w:cs="Times New Roman"/>
          <w:sz w:val="24"/>
          <w:szCs w:val="24"/>
        </w:rPr>
        <w:t xml:space="preserve"> he was sat on the settee</w:t>
      </w:r>
      <w:r w:rsidRPr="00C13DDD">
        <w:rPr>
          <w:rFonts w:ascii="Times New Roman" w:hAnsi="Times New Roman" w:cs="Times New Roman"/>
          <w:sz w:val="24"/>
          <w:szCs w:val="24"/>
        </w:rPr>
        <w:t xml:space="preserve"> in his house</w:t>
      </w:r>
      <w:r w:rsidR="00C038E2" w:rsidRPr="00C13DDD">
        <w:rPr>
          <w:rFonts w:ascii="Times New Roman" w:hAnsi="Times New Roman" w:cs="Times New Roman"/>
          <w:sz w:val="24"/>
          <w:szCs w:val="24"/>
        </w:rPr>
        <w:t xml:space="preserve"> </w:t>
      </w:r>
      <w:r w:rsidR="0025784E" w:rsidRPr="00C13DDD">
        <w:rPr>
          <w:rFonts w:ascii="Times New Roman" w:hAnsi="Times New Roman" w:cs="Times New Roman"/>
          <w:sz w:val="24"/>
          <w:szCs w:val="24"/>
        </w:rPr>
        <w:t>with</w:t>
      </w:r>
      <w:r w:rsidR="00056F05" w:rsidRPr="00C13DDD">
        <w:rPr>
          <w:rFonts w:ascii="Times New Roman" w:hAnsi="Times New Roman" w:cs="Times New Roman"/>
          <w:sz w:val="24"/>
          <w:szCs w:val="24"/>
        </w:rPr>
        <w:t xml:space="preserve"> it</w:t>
      </w:r>
      <w:r w:rsidR="000E086C" w:rsidRPr="00C13DDD">
        <w:rPr>
          <w:rFonts w:ascii="Times New Roman" w:hAnsi="Times New Roman" w:cs="Times New Roman"/>
          <w:sz w:val="24"/>
          <w:szCs w:val="24"/>
        </w:rPr>
        <w:t xml:space="preserve">. The makeshift weapon </w:t>
      </w:r>
      <w:proofErr w:type="gramStart"/>
      <w:r w:rsidR="000E086C" w:rsidRPr="00C13DDD">
        <w:rPr>
          <w:rFonts w:ascii="Times New Roman" w:hAnsi="Times New Roman" w:cs="Times New Roman"/>
          <w:sz w:val="24"/>
          <w:szCs w:val="24"/>
        </w:rPr>
        <w:t>was seized</w:t>
      </w:r>
      <w:proofErr w:type="gramEnd"/>
      <w:r w:rsidR="000E086C" w:rsidRPr="00C13DDD">
        <w:rPr>
          <w:rFonts w:ascii="Times New Roman" w:hAnsi="Times New Roman" w:cs="Times New Roman"/>
          <w:sz w:val="24"/>
          <w:szCs w:val="24"/>
        </w:rPr>
        <w:t xml:space="preserve"> but no action was taken. </w:t>
      </w:r>
      <w:r w:rsidR="0025784E" w:rsidRPr="00C13DDD">
        <w:rPr>
          <w:rFonts w:ascii="Times New Roman" w:hAnsi="Times New Roman" w:cs="Times New Roman"/>
          <w:sz w:val="24"/>
          <w:szCs w:val="24"/>
        </w:rPr>
        <w:t>‘</w:t>
      </w:r>
      <w:r w:rsidR="000E086C" w:rsidRPr="00C13DDD">
        <w:rPr>
          <w:rFonts w:ascii="Times New Roman" w:hAnsi="Times New Roman" w:cs="Times New Roman"/>
          <w:sz w:val="24"/>
          <w:szCs w:val="24"/>
        </w:rPr>
        <w:t>What if it was your grandad?</w:t>
      </w:r>
      <w:r w:rsidR="0025784E" w:rsidRPr="00C13DDD">
        <w:rPr>
          <w:rFonts w:ascii="Times New Roman" w:hAnsi="Times New Roman" w:cs="Times New Roman"/>
          <w:sz w:val="24"/>
          <w:szCs w:val="24"/>
        </w:rPr>
        <w:t>’</w:t>
      </w:r>
      <w:r w:rsidR="000E086C" w:rsidRPr="00C13DDD">
        <w:rPr>
          <w:rFonts w:ascii="Times New Roman" w:hAnsi="Times New Roman" w:cs="Times New Roman"/>
          <w:sz w:val="24"/>
          <w:szCs w:val="24"/>
        </w:rPr>
        <w:t xml:space="preserve"> asked the of</w:t>
      </w:r>
      <w:r w:rsidR="00056F05" w:rsidRPr="00C13DDD">
        <w:rPr>
          <w:rFonts w:ascii="Times New Roman" w:hAnsi="Times New Roman" w:cs="Times New Roman"/>
          <w:sz w:val="24"/>
          <w:szCs w:val="24"/>
        </w:rPr>
        <w:t xml:space="preserve">ficer </w:t>
      </w:r>
      <w:r w:rsidR="00F95B6B" w:rsidRPr="00C13DDD">
        <w:rPr>
          <w:rFonts w:ascii="Times New Roman" w:hAnsi="Times New Roman" w:cs="Times New Roman"/>
          <w:sz w:val="24"/>
          <w:szCs w:val="24"/>
        </w:rPr>
        <w:t xml:space="preserve">explaining </w:t>
      </w:r>
      <w:r w:rsidR="00056F05" w:rsidRPr="00C13DDD">
        <w:rPr>
          <w:rFonts w:ascii="Times New Roman" w:hAnsi="Times New Roman" w:cs="Times New Roman"/>
          <w:sz w:val="24"/>
          <w:szCs w:val="24"/>
        </w:rPr>
        <w:t>the decision</w:t>
      </w:r>
      <w:r w:rsidR="000E086C" w:rsidRPr="00C13DDD">
        <w:rPr>
          <w:rFonts w:ascii="Times New Roman" w:hAnsi="Times New Roman" w:cs="Times New Roman"/>
          <w:sz w:val="24"/>
          <w:szCs w:val="24"/>
        </w:rPr>
        <w:t>.</w:t>
      </w:r>
      <w:r w:rsidR="00056F05" w:rsidRPr="00C13DDD">
        <w:rPr>
          <w:rStyle w:val="FootnoteReference"/>
          <w:rFonts w:ascii="Times New Roman" w:hAnsi="Times New Roman" w:cs="Times New Roman"/>
          <w:sz w:val="24"/>
          <w:szCs w:val="24"/>
        </w:rPr>
        <w:footnoteReference w:id="88"/>
      </w:r>
    </w:p>
    <w:p w14:paraId="2FD1CA58" w14:textId="1D9D69D1" w:rsidR="00C52200" w:rsidRPr="00C13DDD" w:rsidRDefault="000E086C" w:rsidP="006D2E2F">
      <w:pPr>
        <w:pStyle w:val="NormalWeb"/>
        <w:spacing w:line="360" w:lineRule="auto"/>
        <w:ind w:firstLine="720"/>
        <w:jc w:val="both"/>
      </w:pPr>
      <w:r w:rsidRPr="00C13DDD">
        <w:lastRenderedPageBreak/>
        <w:t xml:space="preserve">Officers </w:t>
      </w:r>
      <w:r w:rsidR="00056F05" w:rsidRPr="00C13DDD">
        <w:t xml:space="preserve">were </w:t>
      </w:r>
      <w:r w:rsidRPr="00C13DDD">
        <w:t xml:space="preserve">also </w:t>
      </w:r>
      <w:r w:rsidR="00C52200" w:rsidRPr="00C13DDD">
        <w:t>mindful that taking a vulnerable individual into custody would make them unpopular with custody sergeants, some of whom were likely to order the arresting officer to stay with the prisoner in an observational capacity in the cell</w:t>
      </w:r>
      <w:r w:rsidR="00802117" w:rsidRPr="00C13DDD">
        <w:t>.</w:t>
      </w:r>
      <w:r w:rsidR="000014F9" w:rsidRPr="00C13DDD">
        <w:rPr>
          <w:rStyle w:val="FootnoteReference"/>
        </w:rPr>
        <w:footnoteReference w:id="89"/>
      </w:r>
      <w:r w:rsidR="00C52200" w:rsidRPr="00C13DDD">
        <w:t xml:space="preserve"> </w:t>
      </w:r>
      <w:r w:rsidR="008C640A" w:rsidRPr="00C13DDD">
        <w:t>During another observation,</w:t>
      </w:r>
      <w:r w:rsidR="00C52200" w:rsidRPr="00C13DDD">
        <w:t xml:space="preserve"> </w:t>
      </w:r>
      <w:r w:rsidR="00731A65" w:rsidRPr="00C13DDD">
        <w:t xml:space="preserve">Response </w:t>
      </w:r>
      <w:r w:rsidR="00C52200" w:rsidRPr="00C13DDD">
        <w:t xml:space="preserve">officers arrived at a house to persuade a woman </w:t>
      </w:r>
      <w:r w:rsidR="00426636" w:rsidRPr="00C13DDD">
        <w:t xml:space="preserve">who was </w:t>
      </w:r>
      <w:r w:rsidR="00C52200" w:rsidRPr="00C13DDD">
        <w:t>suffering from a personality disorder</w:t>
      </w:r>
      <w:r w:rsidR="00EE461C" w:rsidRPr="00C13DDD">
        <w:t xml:space="preserve"> and </w:t>
      </w:r>
      <w:r w:rsidR="00C52200" w:rsidRPr="00C13DDD">
        <w:t>had taken an overdose to go to hospital</w:t>
      </w:r>
      <w:r w:rsidR="00056F05" w:rsidRPr="00C13DDD">
        <w:t>:</w:t>
      </w:r>
    </w:p>
    <w:p w14:paraId="1E4C4CA4" w14:textId="3AF13FE8" w:rsidR="00C52200" w:rsidRPr="00C13DDD" w:rsidRDefault="00C52200" w:rsidP="006D2E2F">
      <w:pPr>
        <w:spacing w:line="360" w:lineRule="auto"/>
        <w:ind w:left="720"/>
        <w:jc w:val="both"/>
        <w:rPr>
          <w:rFonts w:ascii="Times New Roman" w:hAnsi="Times New Roman" w:cs="Times New Roman"/>
          <w:sz w:val="20"/>
          <w:szCs w:val="20"/>
        </w:rPr>
      </w:pPr>
      <w:r w:rsidRPr="00C13DDD">
        <w:rPr>
          <w:rFonts w:ascii="Times New Roman" w:hAnsi="Times New Roman" w:cs="Times New Roman"/>
          <w:sz w:val="20"/>
          <w:szCs w:val="20"/>
        </w:rPr>
        <w:t xml:space="preserve">The woman </w:t>
      </w:r>
      <w:r w:rsidR="0021057D" w:rsidRPr="00C13DDD">
        <w:rPr>
          <w:rFonts w:ascii="Times New Roman" w:hAnsi="Times New Roman" w:cs="Times New Roman"/>
          <w:sz w:val="20"/>
          <w:szCs w:val="20"/>
        </w:rPr>
        <w:t xml:space="preserve">(…) </w:t>
      </w:r>
      <w:r w:rsidRPr="00C13DDD">
        <w:rPr>
          <w:rFonts w:ascii="Times New Roman" w:hAnsi="Times New Roman" w:cs="Times New Roman"/>
          <w:sz w:val="20"/>
          <w:szCs w:val="20"/>
        </w:rPr>
        <w:t>comes downstairs and starts swearing and being aggressive at the officers. She then goes into the kitchen, opens the knife drawer, pulls out a carving knife and starts waving it around in the direction of the officers, shouting. The two</w:t>
      </w:r>
      <w:r w:rsidR="00731A65" w:rsidRPr="00C13DDD">
        <w:rPr>
          <w:rFonts w:ascii="Times New Roman" w:hAnsi="Times New Roman" w:cs="Times New Roman"/>
          <w:sz w:val="20"/>
          <w:szCs w:val="20"/>
        </w:rPr>
        <w:t xml:space="preserve"> R</w:t>
      </w:r>
      <w:r w:rsidRPr="00C13DDD">
        <w:rPr>
          <w:rFonts w:ascii="Times New Roman" w:hAnsi="Times New Roman" w:cs="Times New Roman"/>
          <w:sz w:val="20"/>
          <w:szCs w:val="20"/>
        </w:rPr>
        <w:t xml:space="preserve">esponse officers quickly move in. One of them draws a baton and they grab the knife out of her hand. </w:t>
      </w:r>
    </w:p>
    <w:p w14:paraId="7024EBAB" w14:textId="071D4D9D" w:rsidR="000E086C" w:rsidRPr="00C13DDD" w:rsidRDefault="00C52200" w:rsidP="006D2E2F">
      <w:pPr>
        <w:spacing w:line="360" w:lineRule="auto"/>
        <w:jc w:val="both"/>
        <w:rPr>
          <w:rFonts w:ascii="Times New Roman" w:hAnsi="Times New Roman" w:cs="Times New Roman"/>
          <w:sz w:val="24"/>
          <w:szCs w:val="24"/>
        </w:rPr>
      </w:pPr>
      <w:r w:rsidRPr="00C13DDD">
        <w:rPr>
          <w:rFonts w:ascii="Times New Roman" w:hAnsi="Times New Roman" w:cs="Times New Roman"/>
          <w:sz w:val="24"/>
          <w:szCs w:val="24"/>
        </w:rPr>
        <w:t xml:space="preserve">Despite the woman having </w:t>
      </w:r>
      <w:r w:rsidR="0021057D" w:rsidRPr="00C13DDD">
        <w:rPr>
          <w:rFonts w:ascii="Times New Roman" w:hAnsi="Times New Roman" w:cs="Times New Roman"/>
          <w:sz w:val="24"/>
          <w:szCs w:val="24"/>
        </w:rPr>
        <w:t>obtained</w:t>
      </w:r>
      <w:r w:rsidRPr="00C13DDD">
        <w:rPr>
          <w:rFonts w:ascii="Times New Roman" w:hAnsi="Times New Roman" w:cs="Times New Roman"/>
          <w:sz w:val="24"/>
          <w:szCs w:val="24"/>
        </w:rPr>
        <w:t xml:space="preserve"> and waved a </w:t>
      </w:r>
      <w:r w:rsidR="0021057D" w:rsidRPr="00C13DDD">
        <w:rPr>
          <w:rFonts w:ascii="Times New Roman" w:hAnsi="Times New Roman" w:cs="Times New Roman"/>
          <w:sz w:val="24"/>
          <w:szCs w:val="24"/>
        </w:rPr>
        <w:t>bladed</w:t>
      </w:r>
      <w:r w:rsidRPr="00C13DDD">
        <w:rPr>
          <w:rFonts w:ascii="Times New Roman" w:hAnsi="Times New Roman" w:cs="Times New Roman"/>
          <w:sz w:val="24"/>
          <w:szCs w:val="24"/>
        </w:rPr>
        <w:t xml:space="preserve"> weapon at the officers, neither the </w:t>
      </w:r>
      <w:r w:rsidR="00731A65" w:rsidRPr="00C13DDD">
        <w:rPr>
          <w:rFonts w:ascii="Times New Roman" w:hAnsi="Times New Roman" w:cs="Times New Roman"/>
          <w:sz w:val="24"/>
          <w:szCs w:val="24"/>
        </w:rPr>
        <w:t>R</w:t>
      </w:r>
      <w:r w:rsidRPr="00C13DDD">
        <w:rPr>
          <w:rFonts w:ascii="Times New Roman" w:hAnsi="Times New Roman" w:cs="Times New Roman"/>
          <w:sz w:val="24"/>
          <w:szCs w:val="24"/>
        </w:rPr>
        <w:t xml:space="preserve">esponse officers </w:t>
      </w:r>
      <w:r w:rsidR="0021057D" w:rsidRPr="00C13DDD">
        <w:rPr>
          <w:rFonts w:ascii="Times New Roman" w:hAnsi="Times New Roman" w:cs="Times New Roman"/>
          <w:sz w:val="24"/>
          <w:szCs w:val="24"/>
        </w:rPr>
        <w:t>nor</w:t>
      </w:r>
      <w:r w:rsidR="002E499D" w:rsidRPr="00C13DDD">
        <w:rPr>
          <w:rFonts w:ascii="Times New Roman" w:hAnsi="Times New Roman" w:cs="Times New Roman"/>
          <w:sz w:val="24"/>
          <w:szCs w:val="24"/>
        </w:rPr>
        <w:t xml:space="preserve"> the</w:t>
      </w:r>
      <w:r w:rsidRPr="00C13DDD">
        <w:rPr>
          <w:rFonts w:ascii="Times New Roman" w:hAnsi="Times New Roman" w:cs="Times New Roman"/>
          <w:sz w:val="24"/>
          <w:szCs w:val="24"/>
        </w:rPr>
        <w:t xml:space="preserve"> </w:t>
      </w:r>
      <w:r w:rsidR="00731A65" w:rsidRPr="00C13DDD">
        <w:rPr>
          <w:rFonts w:ascii="Times New Roman" w:hAnsi="Times New Roman" w:cs="Times New Roman"/>
          <w:sz w:val="24"/>
          <w:szCs w:val="24"/>
        </w:rPr>
        <w:t>M</w:t>
      </w:r>
      <w:r w:rsidR="005A5839" w:rsidRPr="00C13DDD">
        <w:rPr>
          <w:rFonts w:ascii="Times New Roman" w:hAnsi="Times New Roman" w:cs="Times New Roman"/>
          <w:sz w:val="24"/>
          <w:szCs w:val="24"/>
        </w:rPr>
        <w:t xml:space="preserve">ental </w:t>
      </w:r>
      <w:r w:rsidR="00731A65" w:rsidRPr="00C13DDD">
        <w:rPr>
          <w:rFonts w:ascii="Times New Roman" w:hAnsi="Times New Roman" w:cs="Times New Roman"/>
          <w:sz w:val="24"/>
          <w:szCs w:val="24"/>
        </w:rPr>
        <w:t>H</w:t>
      </w:r>
      <w:r w:rsidR="005A5839" w:rsidRPr="00C13DDD">
        <w:rPr>
          <w:rFonts w:ascii="Times New Roman" w:hAnsi="Times New Roman" w:cs="Times New Roman"/>
          <w:sz w:val="24"/>
          <w:szCs w:val="24"/>
        </w:rPr>
        <w:t xml:space="preserve">ealth </w:t>
      </w:r>
      <w:r w:rsidR="00731A65" w:rsidRPr="00C13DDD">
        <w:rPr>
          <w:rFonts w:ascii="Times New Roman" w:hAnsi="Times New Roman" w:cs="Times New Roman"/>
          <w:sz w:val="24"/>
          <w:szCs w:val="24"/>
        </w:rPr>
        <w:t xml:space="preserve">Triage </w:t>
      </w:r>
      <w:r w:rsidRPr="00C13DDD">
        <w:rPr>
          <w:rFonts w:ascii="Times New Roman" w:hAnsi="Times New Roman" w:cs="Times New Roman"/>
          <w:sz w:val="24"/>
          <w:szCs w:val="24"/>
        </w:rPr>
        <w:t>officer</w:t>
      </w:r>
      <w:r w:rsidR="005A5839" w:rsidRPr="00C13DDD">
        <w:rPr>
          <w:rStyle w:val="FootnoteReference"/>
          <w:rFonts w:ascii="Times New Roman" w:hAnsi="Times New Roman" w:cs="Times New Roman"/>
          <w:sz w:val="24"/>
          <w:szCs w:val="24"/>
        </w:rPr>
        <w:footnoteReference w:id="90"/>
      </w:r>
      <w:r w:rsidRPr="00C13DDD">
        <w:rPr>
          <w:rFonts w:ascii="Times New Roman" w:hAnsi="Times New Roman" w:cs="Times New Roman"/>
          <w:sz w:val="24"/>
          <w:szCs w:val="24"/>
        </w:rPr>
        <w:t xml:space="preserve"> present </w:t>
      </w:r>
      <w:r w:rsidR="00731A65" w:rsidRPr="00C13DDD">
        <w:rPr>
          <w:rFonts w:ascii="Times New Roman" w:hAnsi="Times New Roman" w:cs="Times New Roman"/>
          <w:sz w:val="24"/>
          <w:szCs w:val="24"/>
        </w:rPr>
        <w:t>were</w:t>
      </w:r>
      <w:r w:rsidR="002E499D" w:rsidRPr="00C13DDD">
        <w:rPr>
          <w:rFonts w:ascii="Times New Roman" w:hAnsi="Times New Roman" w:cs="Times New Roman"/>
          <w:sz w:val="24"/>
          <w:szCs w:val="24"/>
        </w:rPr>
        <w:t xml:space="preserve"> </w:t>
      </w:r>
      <w:r w:rsidRPr="00C13DDD">
        <w:rPr>
          <w:rFonts w:ascii="Times New Roman" w:hAnsi="Times New Roman" w:cs="Times New Roman"/>
          <w:sz w:val="24"/>
          <w:szCs w:val="24"/>
        </w:rPr>
        <w:t xml:space="preserve">willing to make an arrest. Later in this </w:t>
      </w:r>
      <w:proofErr w:type="gramStart"/>
      <w:r w:rsidRPr="00C13DDD">
        <w:rPr>
          <w:rFonts w:ascii="Times New Roman" w:hAnsi="Times New Roman" w:cs="Times New Roman"/>
          <w:sz w:val="24"/>
          <w:szCs w:val="24"/>
        </w:rPr>
        <w:t>incident</w:t>
      </w:r>
      <w:proofErr w:type="gramEnd"/>
      <w:r w:rsidRPr="00C13DDD">
        <w:rPr>
          <w:rFonts w:ascii="Times New Roman" w:hAnsi="Times New Roman" w:cs="Times New Roman"/>
          <w:sz w:val="24"/>
          <w:szCs w:val="24"/>
        </w:rPr>
        <w:t xml:space="preserve"> </w:t>
      </w:r>
      <w:r w:rsidR="00EC7834" w:rsidRPr="00C13DDD">
        <w:rPr>
          <w:rFonts w:ascii="Times New Roman" w:hAnsi="Times New Roman" w:cs="Times New Roman"/>
          <w:sz w:val="24"/>
          <w:szCs w:val="24"/>
        </w:rPr>
        <w:t>the woman’s</w:t>
      </w:r>
      <w:r w:rsidR="00731A65" w:rsidRPr="00C13DDD">
        <w:rPr>
          <w:rFonts w:ascii="Times New Roman" w:hAnsi="Times New Roman" w:cs="Times New Roman"/>
          <w:sz w:val="24"/>
          <w:szCs w:val="24"/>
        </w:rPr>
        <w:t xml:space="preserve"> (adult)</w:t>
      </w:r>
      <w:r w:rsidR="00EC7834" w:rsidRPr="00C13DDD">
        <w:rPr>
          <w:rFonts w:ascii="Times New Roman" w:hAnsi="Times New Roman" w:cs="Times New Roman"/>
          <w:sz w:val="24"/>
          <w:szCs w:val="24"/>
        </w:rPr>
        <w:t xml:space="preserve"> </w:t>
      </w:r>
      <w:r w:rsidRPr="00C13DDD">
        <w:rPr>
          <w:rFonts w:ascii="Times New Roman" w:hAnsi="Times New Roman" w:cs="Times New Roman"/>
          <w:sz w:val="24"/>
          <w:szCs w:val="24"/>
        </w:rPr>
        <w:t xml:space="preserve">son arrived </w:t>
      </w:r>
      <w:r w:rsidR="00EC7834" w:rsidRPr="00C13DDD">
        <w:rPr>
          <w:rFonts w:ascii="Times New Roman" w:hAnsi="Times New Roman" w:cs="Times New Roman"/>
          <w:sz w:val="24"/>
          <w:szCs w:val="24"/>
        </w:rPr>
        <w:t xml:space="preserve">and </w:t>
      </w:r>
      <w:r w:rsidRPr="00C13DDD">
        <w:rPr>
          <w:rFonts w:ascii="Times New Roman" w:hAnsi="Times New Roman" w:cs="Times New Roman"/>
          <w:sz w:val="24"/>
          <w:szCs w:val="24"/>
        </w:rPr>
        <w:t>she was also aggressive</w:t>
      </w:r>
      <w:r w:rsidR="00EC7834" w:rsidRPr="00C13DDD">
        <w:rPr>
          <w:rFonts w:ascii="Times New Roman" w:hAnsi="Times New Roman" w:cs="Times New Roman"/>
          <w:sz w:val="24"/>
          <w:szCs w:val="24"/>
        </w:rPr>
        <w:t xml:space="preserve"> towards him</w:t>
      </w:r>
      <w:r w:rsidR="00426636" w:rsidRPr="00C13DDD">
        <w:rPr>
          <w:rFonts w:ascii="Times New Roman" w:hAnsi="Times New Roman" w:cs="Times New Roman"/>
          <w:sz w:val="24"/>
          <w:szCs w:val="24"/>
        </w:rPr>
        <w:t>. A</w:t>
      </w:r>
      <w:r w:rsidRPr="00C13DDD">
        <w:rPr>
          <w:rFonts w:ascii="Times New Roman" w:hAnsi="Times New Roman" w:cs="Times New Roman"/>
          <w:sz w:val="24"/>
          <w:szCs w:val="24"/>
        </w:rPr>
        <w:t xml:space="preserve">lthough the triage officer </w:t>
      </w:r>
      <w:r w:rsidR="0025784E" w:rsidRPr="00C13DDD">
        <w:rPr>
          <w:rFonts w:ascii="Times New Roman" w:hAnsi="Times New Roman" w:cs="Times New Roman"/>
          <w:sz w:val="24"/>
          <w:szCs w:val="24"/>
        </w:rPr>
        <w:t>explained</w:t>
      </w:r>
      <w:r w:rsidRPr="00C13DDD">
        <w:rPr>
          <w:rFonts w:ascii="Times New Roman" w:hAnsi="Times New Roman" w:cs="Times New Roman"/>
          <w:sz w:val="24"/>
          <w:szCs w:val="24"/>
        </w:rPr>
        <w:t xml:space="preserve"> that this now allowed the </w:t>
      </w:r>
      <w:r w:rsidR="00731A65" w:rsidRPr="00C13DDD">
        <w:rPr>
          <w:rFonts w:ascii="Times New Roman" w:hAnsi="Times New Roman" w:cs="Times New Roman"/>
          <w:sz w:val="24"/>
          <w:szCs w:val="24"/>
        </w:rPr>
        <w:t>R</w:t>
      </w:r>
      <w:r w:rsidRPr="00C13DDD">
        <w:rPr>
          <w:rFonts w:ascii="Times New Roman" w:hAnsi="Times New Roman" w:cs="Times New Roman"/>
          <w:sz w:val="24"/>
          <w:szCs w:val="24"/>
        </w:rPr>
        <w:t>esponse officers to arrest to prevent a breach of the peace, the</w:t>
      </w:r>
      <w:r w:rsidR="0025784E" w:rsidRPr="00C13DDD">
        <w:rPr>
          <w:rFonts w:ascii="Times New Roman" w:hAnsi="Times New Roman" w:cs="Times New Roman"/>
          <w:sz w:val="24"/>
          <w:szCs w:val="24"/>
        </w:rPr>
        <w:t>y</w:t>
      </w:r>
      <w:r w:rsidRPr="00C13DDD">
        <w:rPr>
          <w:rFonts w:ascii="Times New Roman" w:hAnsi="Times New Roman" w:cs="Times New Roman"/>
          <w:sz w:val="24"/>
          <w:szCs w:val="24"/>
        </w:rPr>
        <w:t xml:space="preserve"> </w:t>
      </w:r>
      <w:r w:rsidR="00802117" w:rsidRPr="00C13DDD">
        <w:rPr>
          <w:rFonts w:ascii="Times New Roman" w:hAnsi="Times New Roman" w:cs="Times New Roman"/>
          <w:sz w:val="24"/>
          <w:szCs w:val="24"/>
        </w:rPr>
        <w:t>did</w:t>
      </w:r>
      <w:r w:rsidR="00426636" w:rsidRPr="00C13DDD">
        <w:rPr>
          <w:rFonts w:ascii="Times New Roman" w:hAnsi="Times New Roman" w:cs="Times New Roman"/>
          <w:sz w:val="24"/>
          <w:szCs w:val="24"/>
        </w:rPr>
        <w:t xml:space="preserve"> not</w:t>
      </w:r>
      <w:r w:rsidR="00802117" w:rsidRPr="00C13DDD">
        <w:rPr>
          <w:rFonts w:ascii="Times New Roman" w:hAnsi="Times New Roman" w:cs="Times New Roman"/>
          <w:sz w:val="24"/>
          <w:szCs w:val="24"/>
        </w:rPr>
        <w:t xml:space="preserve"> want to spend</w:t>
      </w:r>
      <w:r w:rsidR="00A641FD" w:rsidRPr="00C13DDD">
        <w:rPr>
          <w:rFonts w:ascii="Times New Roman" w:hAnsi="Times New Roman" w:cs="Times New Roman"/>
          <w:sz w:val="24"/>
          <w:szCs w:val="24"/>
        </w:rPr>
        <w:t xml:space="preserve"> time in custody </w:t>
      </w:r>
      <w:r w:rsidRPr="00C13DDD">
        <w:rPr>
          <w:rFonts w:ascii="Times New Roman" w:hAnsi="Times New Roman" w:cs="Times New Roman"/>
          <w:sz w:val="24"/>
          <w:szCs w:val="24"/>
        </w:rPr>
        <w:t xml:space="preserve">with </w:t>
      </w:r>
      <w:r w:rsidR="00426636" w:rsidRPr="00C13DDD">
        <w:rPr>
          <w:rFonts w:ascii="Times New Roman" w:hAnsi="Times New Roman" w:cs="Times New Roman"/>
          <w:sz w:val="24"/>
          <w:szCs w:val="24"/>
        </w:rPr>
        <w:t>the suspect</w:t>
      </w:r>
      <w:r w:rsidRPr="00C13DDD">
        <w:rPr>
          <w:rFonts w:ascii="Times New Roman" w:hAnsi="Times New Roman" w:cs="Times New Roman"/>
          <w:sz w:val="24"/>
          <w:szCs w:val="24"/>
        </w:rPr>
        <w:t xml:space="preserve"> waiting </w:t>
      </w:r>
      <w:r w:rsidR="00A641FD" w:rsidRPr="00C13DDD">
        <w:rPr>
          <w:rFonts w:ascii="Times New Roman" w:hAnsi="Times New Roman" w:cs="Times New Roman"/>
          <w:sz w:val="24"/>
          <w:szCs w:val="24"/>
        </w:rPr>
        <w:t xml:space="preserve">for </w:t>
      </w:r>
      <w:r w:rsidR="0025784E" w:rsidRPr="00C13DDD">
        <w:rPr>
          <w:rFonts w:ascii="Times New Roman" w:hAnsi="Times New Roman" w:cs="Times New Roman"/>
          <w:sz w:val="24"/>
          <w:szCs w:val="24"/>
        </w:rPr>
        <w:t>‘</w:t>
      </w:r>
      <w:r w:rsidR="00A641FD" w:rsidRPr="00C13DDD">
        <w:rPr>
          <w:rFonts w:ascii="Times New Roman" w:hAnsi="Times New Roman" w:cs="Times New Roman"/>
          <w:sz w:val="24"/>
          <w:szCs w:val="24"/>
        </w:rPr>
        <w:t>her bloods to be checked</w:t>
      </w:r>
      <w:r w:rsidR="0025784E" w:rsidRPr="00C13DDD">
        <w:rPr>
          <w:rFonts w:ascii="Times New Roman" w:hAnsi="Times New Roman" w:cs="Times New Roman"/>
          <w:sz w:val="24"/>
          <w:szCs w:val="24"/>
        </w:rPr>
        <w:t>’</w:t>
      </w:r>
      <w:r w:rsidR="00A641FD" w:rsidRPr="00C13DDD">
        <w:rPr>
          <w:rFonts w:ascii="Times New Roman" w:hAnsi="Times New Roman" w:cs="Times New Roman"/>
          <w:sz w:val="24"/>
          <w:szCs w:val="24"/>
        </w:rPr>
        <w:t xml:space="preserve"> before she c</w:t>
      </w:r>
      <w:r w:rsidRPr="00C13DDD">
        <w:rPr>
          <w:rFonts w:ascii="Times New Roman" w:hAnsi="Times New Roman" w:cs="Times New Roman"/>
          <w:sz w:val="24"/>
          <w:szCs w:val="24"/>
        </w:rPr>
        <w:t>ould</w:t>
      </w:r>
      <w:r w:rsidR="00A641FD" w:rsidRPr="00C13DDD">
        <w:rPr>
          <w:rFonts w:ascii="Times New Roman" w:hAnsi="Times New Roman" w:cs="Times New Roman"/>
          <w:sz w:val="24"/>
          <w:szCs w:val="24"/>
        </w:rPr>
        <w:t xml:space="preserve"> be de-arrested</w:t>
      </w:r>
      <w:r w:rsidR="001749C1" w:rsidRPr="00C13DDD">
        <w:rPr>
          <w:rFonts w:ascii="Times New Roman" w:hAnsi="Times New Roman" w:cs="Times New Roman"/>
          <w:sz w:val="24"/>
          <w:szCs w:val="24"/>
        </w:rPr>
        <w:t>.</w:t>
      </w:r>
      <w:r w:rsidR="000014F9" w:rsidRPr="00C13DDD">
        <w:rPr>
          <w:rStyle w:val="FootnoteReference"/>
          <w:rFonts w:ascii="Times New Roman" w:hAnsi="Times New Roman" w:cs="Times New Roman"/>
          <w:sz w:val="24"/>
          <w:szCs w:val="24"/>
        </w:rPr>
        <w:footnoteReference w:id="91"/>
      </w:r>
      <w:r w:rsidR="009F7788" w:rsidRPr="00C13DDD">
        <w:rPr>
          <w:rFonts w:ascii="Times New Roman" w:hAnsi="Times New Roman" w:cs="Times New Roman"/>
          <w:sz w:val="24"/>
          <w:szCs w:val="24"/>
        </w:rPr>
        <w:t xml:space="preserve"> The </w:t>
      </w:r>
      <w:r w:rsidR="00731A65" w:rsidRPr="00C13DDD">
        <w:rPr>
          <w:rFonts w:ascii="Times New Roman" w:hAnsi="Times New Roman" w:cs="Times New Roman"/>
          <w:sz w:val="24"/>
          <w:szCs w:val="24"/>
        </w:rPr>
        <w:t>T</w:t>
      </w:r>
      <w:r w:rsidR="009F7788" w:rsidRPr="00C13DDD">
        <w:rPr>
          <w:rFonts w:ascii="Times New Roman" w:hAnsi="Times New Roman" w:cs="Times New Roman"/>
          <w:sz w:val="24"/>
          <w:szCs w:val="24"/>
        </w:rPr>
        <w:t xml:space="preserve">riage officer </w:t>
      </w:r>
      <w:r w:rsidR="00426636" w:rsidRPr="00C13DDD">
        <w:rPr>
          <w:rFonts w:ascii="Times New Roman" w:hAnsi="Times New Roman" w:cs="Times New Roman"/>
          <w:sz w:val="24"/>
          <w:szCs w:val="24"/>
        </w:rPr>
        <w:t xml:space="preserve">further </w:t>
      </w:r>
      <w:r w:rsidR="00E50488" w:rsidRPr="00C13DDD">
        <w:rPr>
          <w:rFonts w:ascii="Times New Roman" w:hAnsi="Times New Roman" w:cs="Times New Roman"/>
          <w:sz w:val="24"/>
          <w:szCs w:val="24"/>
        </w:rPr>
        <w:t>claimed</w:t>
      </w:r>
      <w:r w:rsidR="009F7788" w:rsidRPr="00C13DDD">
        <w:rPr>
          <w:rFonts w:ascii="Times New Roman" w:hAnsi="Times New Roman" w:cs="Times New Roman"/>
          <w:sz w:val="24"/>
          <w:szCs w:val="24"/>
        </w:rPr>
        <w:t xml:space="preserve"> that </w:t>
      </w:r>
      <w:r w:rsidR="00731A65" w:rsidRPr="00C13DDD">
        <w:rPr>
          <w:rFonts w:ascii="Times New Roman" w:hAnsi="Times New Roman" w:cs="Times New Roman"/>
          <w:sz w:val="24"/>
          <w:szCs w:val="24"/>
        </w:rPr>
        <w:t>R</w:t>
      </w:r>
      <w:r w:rsidR="009F7788" w:rsidRPr="00C13DDD">
        <w:rPr>
          <w:rFonts w:ascii="Times New Roman" w:hAnsi="Times New Roman" w:cs="Times New Roman"/>
          <w:sz w:val="24"/>
          <w:szCs w:val="24"/>
        </w:rPr>
        <w:t xml:space="preserve">esponse officers often </w:t>
      </w:r>
      <w:r w:rsidR="00056F05" w:rsidRPr="00C13DDD">
        <w:rPr>
          <w:rFonts w:ascii="Times New Roman" w:hAnsi="Times New Roman" w:cs="Times New Roman"/>
          <w:sz w:val="24"/>
          <w:szCs w:val="24"/>
        </w:rPr>
        <w:t>‘</w:t>
      </w:r>
      <w:r w:rsidR="009F7788" w:rsidRPr="00C13DDD">
        <w:rPr>
          <w:rFonts w:ascii="Times New Roman" w:hAnsi="Times New Roman" w:cs="Times New Roman"/>
          <w:sz w:val="24"/>
          <w:szCs w:val="24"/>
        </w:rPr>
        <w:t>diagnose</w:t>
      </w:r>
      <w:r w:rsidR="00056F05" w:rsidRPr="00C13DDD">
        <w:rPr>
          <w:rFonts w:ascii="Times New Roman" w:hAnsi="Times New Roman" w:cs="Times New Roman"/>
          <w:sz w:val="24"/>
          <w:szCs w:val="24"/>
        </w:rPr>
        <w:t>’</w:t>
      </w:r>
      <w:r w:rsidR="009F7788" w:rsidRPr="00C13DDD">
        <w:rPr>
          <w:rFonts w:ascii="Times New Roman" w:hAnsi="Times New Roman" w:cs="Times New Roman"/>
          <w:sz w:val="24"/>
          <w:szCs w:val="24"/>
        </w:rPr>
        <w:t xml:space="preserve"> mental health issues</w:t>
      </w:r>
      <w:r w:rsidR="000E086C" w:rsidRPr="00C13DDD">
        <w:rPr>
          <w:rFonts w:ascii="Times New Roman" w:hAnsi="Times New Roman" w:cs="Times New Roman"/>
          <w:sz w:val="24"/>
          <w:szCs w:val="24"/>
        </w:rPr>
        <w:t xml:space="preserve"> as an </w:t>
      </w:r>
      <w:r w:rsidR="00056F05" w:rsidRPr="00C13DDD">
        <w:rPr>
          <w:rFonts w:ascii="Times New Roman" w:hAnsi="Times New Roman" w:cs="Times New Roman"/>
          <w:sz w:val="24"/>
          <w:szCs w:val="24"/>
        </w:rPr>
        <w:t>‘</w:t>
      </w:r>
      <w:r w:rsidR="000E086C" w:rsidRPr="00C13DDD">
        <w:rPr>
          <w:rFonts w:ascii="Times New Roman" w:hAnsi="Times New Roman" w:cs="Times New Roman"/>
          <w:sz w:val="24"/>
          <w:szCs w:val="24"/>
        </w:rPr>
        <w:t>excuse</w:t>
      </w:r>
      <w:r w:rsidR="00056F05" w:rsidRPr="00C13DDD">
        <w:rPr>
          <w:rFonts w:ascii="Times New Roman" w:hAnsi="Times New Roman" w:cs="Times New Roman"/>
          <w:sz w:val="24"/>
          <w:szCs w:val="24"/>
        </w:rPr>
        <w:t>’</w:t>
      </w:r>
      <w:r w:rsidR="009F7788" w:rsidRPr="00C13DDD">
        <w:rPr>
          <w:rFonts w:ascii="Times New Roman" w:hAnsi="Times New Roman" w:cs="Times New Roman"/>
          <w:sz w:val="24"/>
          <w:szCs w:val="24"/>
        </w:rPr>
        <w:t xml:space="preserve"> to avoid arrest</w:t>
      </w:r>
      <w:r w:rsidR="002D175B" w:rsidRPr="00C13DDD">
        <w:rPr>
          <w:rFonts w:ascii="Times New Roman" w:hAnsi="Times New Roman" w:cs="Times New Roman"/>
          <w:sz w:val="24"/>
          <w:szCs w:val="24"/>
        </w:rPr>
        <w:t xml:space="preserve"> and try to push suspect</w:t>
      </w:r>
      <w:r w:rsidR="00C038E2" w:rsidRPr="00C13DDD">
        <w:rPr>
          <w:rFonts w:ascii="Times New Roman" w:hAnsi="Times New Roman" w:cs="Times New Roman"/>
          <w:sz w:val="24"/>
          <w:szCs w:val="24"/>
        </w:rPr>
        <w:t>s</w:t>
      </w:r>
      <w:r w:rsidR="002D175B" w:rsidRPr="00C13DDD">
        <w:rPr>
          <w:rFonts w:ascii="Times New Roman" w:hAnsi="Times New Roman" w:cs="Times New Roman"/>
          <w:sz w:val="24"/>
          <w:szCs w:val="24"/>
        </w:rPr>
        <w:t xml:space="preserve"> towards a National Health Service solution, whereas in </w:t>
      </w:r>
      <w:r w:rsidR="0025784E" w:rsidRPr="00C13DDD">
        <w:rPr>
          <w:rFonts w:ascii="Times New Roman" w:hAnsi="Times New Roman" w:cs="Times New Roman"/>
          <w:sz w:val="24"/>
          <w:szCs w:val="24"/>
        </w:rPr>
        <w:t>the</w:t>
      </w:r>
      <w:r w:rsidR="00426636" w:rsidRPr="00C13DDD">
        <w:rPr>
          <w:rFonts w:ascii="Times New Roman" w:hAnsi="Times New Roman" w:cs="Times New Roman"/>
          <w:sz w:val="24"/>
          <w:szCs w:val="24"/>
        </w:rPr>
        <w:t xml:space="preserve"> view of </w:t>
      </w:r>
      <w:r w:rsidR="00731A65" w:rsidRPr="00C13DDD">
        <w:rPr>
          <w:rFonts w:ascii="Times New Roman" w:hAnsi="Times New Roman" w:cs="Times New Roman"/>
          <w:sz w:val="24"/>
          <w:szCs w:val="24"/>
        </w:rPr>
        <w:t>T</w:t>
      </w:r>
      <w:r w:rsidR="00426636" w:rsidRPr="00C13DDD">
        <w:rPr>
          <w:rFonts w:ascii="Times New Roman" w:hAnsi="Times New Roman" w:cs="Times New Roman"/>
          <w:sz w:val="24"/>
          <w:szCs w:val="24"/>
        </w:rPr>
        <w:t>riage officers</w:t>
      </w:r>
      <w:r w:rsidR="002D175B" w:rsidRPr="00C13DDD">
        <w:rPr>
          <w:rFonts w:ascii="Times New Roman" w:hAnsi="Times New Roman" w:cs="Times New Roman"/>
          <w:sz w:val="24"/>
          <w:szCs w:val="24"/>
        </w:rPr>
        <w:t xml:space="preserve"> they should be considering </w:t>
      </w:r>
      <w:r w:rsidR="009F7788" w:rsidRPr="00C13DDD">
        <w:rPr>
          <w:rFonts w:ascii="Times New Roman" w:hAnsi="Times New Roman" w:cs="Times New Roman"/>
          <w:sz w:val="24"/>
          <w:szCs w:val="24"/>
        </w:rPr>
        <w:t>arrest</w:t>
      </w:r>
      <w:r w:rsidR="002D175B" w:rsidRPr="00C13DDD">
        <w:rPr>
          <w:rFonts w:ascii="Times New Roman" w:hAnsi="Times New Roman" w:cs="Times New Roman"/>
          <w:sz w:val="24"/>
          <w:szCs w:val="24"/>
        </w:rPr>
        <w:t xml:space="preserve"> because the behaviour </w:t>
      </w:r>
      <w:r w:rsidR="004C3421" w:rsidRPr="00C13DDD">
        <w:rPr>
          <w:rFonts w:ascii="Times New Roman" w:hAnsi="Times New Roman" w:cs="Times New Roman"/>
          <w:sz w:val="24"/>
          <w:szCs w:val="24"/>
        </w:rPr>
        <w:t>wa</w:t>
      </w:r>
      <w:r w:rsidR="002D175B" w:rsidRPr="00C13DDD">
        <w:rPr>
          <w:rFonts w:ascii="Times New Roman" w:hAnsi="Times New Roman" w:cs="Times New Roman"/>
          <w:sz w:val="24"/>
          <w:szCs w:val="24"/>
        </w:rPr>
        <w:t xml:space="preserve">s usually related to </w:t>
      </w:r>
      <w:r w:rsidR="009F7788" w:rsidRPr="00C13DDD">
        <w:rPr>
          <w:rFonts w:ascii="Times New Roman" w:hAnsi="Times New Roman" w:cs="Times New Roman"/>
          <w:sz w:val="24"/>
          <w:szCs w:val="24"/>
        </w:rPr>
        <w:t>dependency and anger management issues</w:t>
      </w:r>
      <w:r w:rsidR="005A5839" w:rsidRPr="00C13DDD">
        <w:rPr>
          <w:rFonts w:ascii="Times New Roman" w:hAnsi="Times New Roman" w:cs="Times New Roman"/>
          <w:sz w:val="24"/>
          <w:szCs w:val="24"/>
        </w:rPr>
        <w:t xml:space="preserve">, neither </w:t>
      </w:r>
      <w:r w:rsidR="00731A65" w:rsidRPr="00C13DDD">
        <w:rPr>
          <w:rFonts w:ascii="Times New Roman" w:hAnsi="Times New Roman" w:cs="Times New Roman"/>
          <w:sz w:val="24"/>
          <w:szCs w:val="24"/>
        </w:rPr>
        <w:t>seen as mental health characteristics</w:t>
      </w:r>
      <w:r w:rsidR="009F7788" w:rsidRPr="00C13DDD">
        <w:rPr>
          <w:rFonts w:ascii="Times New Roman" w:hAnsi="Times New Roman" w:cs="Times New Roman"/>
          <w:sz w:val="24"/>
          <w:szCs w:val="24"/>
        </w:rPr>
        <w:t>.</w:t>
      </w:r>
      <w:r w:rsidR="000014F9" w:rsidRPr="00C13DDD">
        <w:rPr>
          <w:rStyle w:val="FootnoteReference"/>
          <w:rFonts w:ascii="Times New Roman" w:hAnsi="Times New Roman" w:cs="Times New Roman"/>
          <w:sz w:val="24"/>
          <w:szCs w:val="24"/>
        </w:rPr>
        <w:footnoteReference w:id="92"/>
      </w:r>
    </w:p>
    <w:p w14:paraId="5371F2E2" w14:textId="77777777" w:rsidR="00BB6EED" w:rsidRPr="00C13DDD" w:rsidRDefault="00056F05" w:rsidP="006D2E2F">
      <w:pPr>
        <w:pStyle w:val="NormalWeb"/>
        <w:spacing w:line="360" w:lineRule="auto"/>
        <w:jc w:val="both"/>
      </w:pPr>
      <w:r w:rsidRPr="00C13DDD">
        <w:t xml:space="preserve">5. </w:t>
      </w:r>
      <w:r w:rsidR="00F572A7" w:rsidRPr="00C13DDD">
        <w:rPr>
          <w:i/>
        </w:rPr>
        <w:t>Community Considerations</w:t>
      </w:r>
    </w:p>
    <w:p w14:paraId="557FBA5E" w14:textId="77777777" w:rsidR="00867231" w:rsidRPr="00C13DDD" w:rsidRDefault="00585329" w:rsidP="006D2E2F">
      <w:pPr>
        <w:pStyle w:val="NormalWeb"/>
        <w:spacing w:line="360" w:lineRule="auto"/>
        <w:jc w:val="both"/>
      </w:pPr>
      <w:r w:rsidRPr="00C13DDD">
        <w:t>As w</w:t>
      </w:r>
      <w:r w:rsidR="00BB6EED" w:rsidRPr="00C13DDD">
        <w:t>e considered above</w:t>
      </w:r>
      <w:r w:rsidRPr="00C13DDD">
        <w:t>,</w:t>
      </w:r>
      <w:r w:rsidR="00BB6EED" w:rsidRPr="00C13DDD">
        <w:t xml:space="preserve"> </w:t>
      </w:r>
      <w:r w:rsidR="00056F05" w:rsidRPr="00C13DDD">
        <w:t>many constables</w:t>
      </w:r>
      <w:r w:rsidR="00BB6EED" w:rsidRPr="00C13DDD">
        <w:t xml:space="preserve"> were mindful of what members of the public would think about their decision whether to make an arrest</w:t>
      </w:r>
      <w:r w:rsidR="00D54F4A" w:rsidRPr="00C13DDD">
        <w:t xml:space="preserve"> or not</w:t>
      </w:r>
      <w:r w:rsidR="00BB6EED" w:rsidRPr="00C13DDD">
        <w:t xml:space="preserve">. Officers </w:t>
      </w:r>
      <w:proofErr w:type="gramStart"/>
      <w:r w:rsidR="0084568F" w:rsidRPr="00C13DDD">
        <w:t>could</w:t>
      </w:r>
      <w:r w:rsidR="00BB6EED" w:rsidRPr="00C13DDD">
        <w:t xml:space="preserve"> be swayed</w:t>
      </w:r>
      <w:proofErr w:type="gramEnd"/>
      <w:r w:rsidR="00BB6EED" w:rsidRPr="00C13DDD">
        <w:t xml:space="preserve"> into a decision</w:t>
      </w:r>
      <w:r w:rsidR="00D54F4A" w:rsidRPr="00C13DDD">
        <w:t xml:space="preserve"> to avoid</w:t>
      </w:r>
      <w:r w:rsidR="00BB6EED" w:rsidRPr="00C13DDD">
        <w:t xml:space="preserve"> arrest where they thought members of the public would</w:t>
      </w:r>
      <w:r w:rsidR="00D54F4A" w:rsidRPr="00C13DDD">
        <w:t xml:space="preserve"> view</w:t>
      </w:r>
      <w:r w:rsidR="00BB6EED" w:rsidRPr="00C13DDD">
        <w:t xml:space="preserve"> </w:t>
      </w:r>
      <w:r w:rsidR="002E499D" w:rsidRPr="00C13DDD">
        <w:t xml:space="preserve">arrest </w:t>
      </w:r>
      <w:r w:rsidR="00BB6EED" w:rsidRPr="00C13DDD">
        <w:t xml:space="preserve">as inappropriate or disproportionate, particularly where the </w:t>
      </w:r>
      <w:r w:rsidR="002E499D" w:rsidRPr="00C13DDD">
        <w:t xml:space="preserve">suspects </w:t>
      </w:r>
      <w:r w:rsidR="00BB6EED" w:rsidRPr="00C13DDD">
        <w:t xml:space="preserve">were children or elderly. More general community tensions or sympathies </w:t>
      </w:r>
      <w:proofErr w:type="gramStart"/>
      <w:r w:rsidR="00BB6EED" w:rsidRPr="00C13DDD">
        <w:t>would also be taken</w:t>
      </w:r>
      <w:proofErr w:type="gramEnd"/>
      <w:r w:rsidR="00BB6EED" w:rsidRPr="00C13DDD">
        <w:t xml:space="preserve"> into account. </w:t>
      </w:r>
      <w:r w:rsidR="0098436B" w:rsidRPr="00C13DDD">
        <w:t>During another observation</w:t>
      </w:r>
      <w:r w:rsidR="00BB6EED" w:rsidRPr="00C13DDD">
        <w:t>, OCDS officers at a murder scene made the decision not to arrest any</w:t>
      </w:r>
      <w:r w:rsidR="00867231" w:rsidRPr="00C13DDD">
        <w:t xml:space="preserve"> mourners coming</w:t>
      </w:r>
      <w:r w:rsidR="00D54F4A" w:rsidRPr="00C13DDD">
        <w:t xml:space="preserve"> to lay flowers even though</w:t>
      </w:r>
      <w:r w:rsidR="0098436B" w:rsidRPr="00C13DDD">
        <w:t xml:space="preserve"> many</w:t>
      </w:r>
      <w:r w:rsidR="00D54F4A" w:rsidRPr="00C13DDD">
        <w:t xml:space="preserve"> were</w:t>
      </w:r>
      <w:r w:rsidR="00867231" w:rsidRPr="00C13DDD">
        <w:t xml:space="preserve"> smoking </w:t>
      </w:r>
      <w:r w:rsidR="00BB6EED" w:rsidRPr="00C13DDD">
        <w:t xml:space="preserve">cannabis </w:t>
      </w:r>
      <w:r w:rsidR="00867231" w:rsidRPr="00C13DDD">
        <w:t>in front of</w:t>
      </w:r>
      <w:r w:rsidR="00BB6EED" w:rsidRPr="00C13DDD">
        <w:t xml:space="preserve"> the</w:t>
      </w:r>
      <w:r w:rsidR="0084568F" w:rsidRPr="00C13DDD">
        <w:t>m</w:t>
      </w:r>
      <w:r w:rsidR="0098436B" w:rsidRPr="00C13DDD">
        <w:t xml:space="preserve"> </w:t>
      </w:r>
      <w:r w:rsidR="0098436B" w:rsidRPr="00C13DDD">
        <w:lastRenderedPageBreak/>
        <w:t xml:space="preserve">and </w:t>
      </w:r>
      <w:proofErr w:type="gramStart"/>
      <w:r w:rsidR="0098436B" w:rsidRPr="00C13DDD">
        <w:t>were</w:t>
      </w:r>
      <w:r w:rsidR="00BB6EED" w:rsidRPr="00C13DDD">
        <w:t xml:space="preserve"> suspected</w:t>
      </w:r>
      <w:proofErr w:type="gramEnd"/>
      <w:r w:rsidR="00BB6EED" w:rsidRPr="00C13DDD">
        <w:t xml:space="preserve"> OCG members who in other circumstances might have been arrested for that offence.</w:t>
      </w:r>
      <w:r w:rsidR="00867231" w:rsidRPr="00C13DDD">
        <w:t xml:space="preserve"> </w:t>
      </w:r>
      <w:r w:rsidR="00BB6EED" w:rsidRPr="00C13DDD">
        <w:t xml:space="preserve">The officers explained their decision to only speak informally to </w:t>
      </w:r>
      <w:r w:rsidR="00EB3C52" w:rsidRPr="00C13DDD">
        <w:t>the individuals on the basis that</w:t>
      </w:r>
      <w:r w:rsidR="003B07CA" w:rsidRPr="00C13DDD">
        <w:t xml:space="preserve"> they </w:t>
      </w:r>
      <w:r w:rsidR="00BB6EED" w:rsidRPr="00C13DDD">
        <w:t>were c</w:t>
      </w:r>
      <w:r w:rsidR="00867231" w:rsidRPr="00C13DDD">
        <w:t xml:space="preserve">oncerned that </w:t>
      </w:r>
      <w:r w:rsidR="00056F05" w:rsidRPr="00C13DDD">
        <w:t>‘</w:t>
      </w:r>
      <w:r w:rsidR="00867231" w:rsidRPr="00C13DDD">
        <w:t>tensions were running high</w:t>
      </w:r>
      <w:r w:rsidR="00056F05" w:rsidRPr="00C13DDD">
        <w:t>’</w:t>
      </w:r>
      <w:r w:rsidR="00867231" w:rsidRPr="00C13DDD">
        <w:t xml:space="preserve"> </w:t>
      </w:r>
      <w:r w:rsidR="000014F9" w:rsidRPr="00C13DDD">
        <w:t>within the community</w:t>
      </w:r>
      <w:r w:rsidR="00EB3C52" w:rsidRPr="00C13DDD">
        <w:t>.</w:t>
      </w:r>
      <w:r w:rsidR="000014F9" w:rsidRPr="00C13DDD">
        <w:rPr>
          <w:rStyle w:val="FootnoteReference"/>
        </w:rPr>
        <w:footnoteReference w:id="93"/>
      </w:r>
    </w:p>
    <w:p w14:paraId="201D8211" w14:textId="57165FA2" w:rsidR="00867231" w:rsidRPr="00C13DDD" w:rsidRDefault="00EB3C52" w:rsidP="006D2E2F">
      <w:pPr>
        <w:pStyle w:val="NormalWeb"/>
        <w:spacing w:line="360" w:lineRule="auto"/>
        <w:jc w:val="both"/>
      </w:pPr>
      <w:r w:rsidRPr="00C13DDD">
        <w:tab/>
        <w:t xml:space="preserve">In contrast, where offences </w:t>
      </w:r>
      <w:r w:rsidR="004B4491" w:rsidRPr="00C13DDD">
        <w:t>occurred</w:t>
      </w:r>
      <w:r w:rsidRPr="00C13DDD">
        <w:t xml:space="preserve"> in sight of the public, officers took into account what they thought the </w:t>
      </w:r>
      <w:r w:rsidR="00ED3827" w:rsidRPr="00C13DDD">
        <w:t>onlookers</w:t>
      </w:r>
      <w:r w:rsidRPr="00C13DDD">
        <w:t xml:space="preserve"> would expect them to do.</w:t>
      </w:r>
      <w:r w:rsidR="00C05EAA" w:rsidRPr="00C13DDD">
        <w:rPr>
          <w:rStyle w:val="FootnoteReference"/>
        </w:rPr>
        <w:footnoteReference w:id="94"/>
      </w:r>
      <w:r w:rsidRPr="00C13DDD">
        <w:t xml:space="preserve"> </w:t>
      </w:r>
      <w:r w:rsidR="004B4491" w:rsidRPr="00C13DDD">
        <w:t>S</w:t>
      </w:r>
      <w:r w:rsidRPr="00C13DDD">
        <w:t xml:space="preserve">erious offences were therefore more likely to lead to an arrest, even though a less-serious offence may actually </w:t>
      </w:r>
      <w:r w:rsidR="00F3200D" w:rsidRPr="00C13DDD">
        <w:t>coincide with</w:t>
      </w:r>
      <w:r w:rsidRPr="00C13DDD">
        <w:t xml:space="preserve"> a better reason for arrest and </w:t>
      </w:r>
      <w:r w:rsidR="00ED3827" w:rsidRPr="00C13DDD">
        <w:t>increased</w:t>
      </w:r>
      <w:r w:rsidRPr="00C13DDD">
        <w:t xml:space="preserve"> necessity. </w:t>
      </w:r>
      <w:proofErr w:type="gramStart"/>
      <w:r w:rsidR="008B37D6" w:rsidRPr="00C13DDD">
        <w:t>So</w:t>
      </w:r>
      <w:proofErr w:type="gramEnd"/>
      <w:r w:rsidR="008B37D6" w:rsidRPr="00C13DDD">
        <w:t xml:space="preserve"> an officer who took a woman seen snorting </w:t>
      </w:r>
      <w:r w:rsidR="00E47B25" w:rsidRPr="00C13DDD">
        <w:t>what appeared to be a prohibited substance</w:t>
      </w:r>
      <w:r w:rsidR="008B37D6" w:rsidRPr="00C13DDD">
        <w:t xml:space="preserve"> in a phone box into custody highlighted both the seriousness of the (Class A drug) offence, and the fact it was in a public area. </w:t>
      </w:r>
      <w:r w:rsidR="00F3200D" w:rsidRPr="00C13DDD">
        <w:t>In this case t</w:t>
      </w:r>
      <w:r w:rsidR="008B37D6" w:rsidRPr="00C13DDD">
        <w:t xml:space="preserve">here was, in </w:t>
      </w:r>
      <w:r w:rsidR="00F3200D" w:rsidRPr="00C13DDD">
        <w:t>the officer’s</w:t>
      </w:r>
      <w:r w:rsidR="008B37D6" w:rsidRPr="00C13DDD">
        <w:t xml:space="preserve"> mind, a public expectation that the police would arrest:</w:t>
      </w:r>
      <w:r w:rsidR="00867231" w:rsidRPr="00C13DDD">
        <w:t xml:space="preserve"> </w:t>
      </w:r>
      <w:r w:rsidR="004B4491" w:rsidRPr="00C13DDD">
        <w:t>‘</w:t>
      </w:r>
      <w:r w:rsidR="00867231" w:rsidRPr="00C13DDD">
        <w:t>It was opposite a college and a set of traffic lights […] People saw her doing it and the public wouldn’t have understood a VA</w:t>
      </w:r>
      <w:r w:rsidR="004B4491" w:rsidRPr="00C13DDD">
        <w:t>’</w:t>
      </w:r>
      <w:r w:rsidR="008B37D6" w:rsidRPr="00C13DDD">
        <w:t>.</w:t>
      </w:r>
      <w:r w:rsidR="000014F9" w:rsidRPr="00C13DDD">
        <w:rPr>
          <w:rStyle w:val="FootnoteReference"/>
        </w:rPr>
        <w:footnoteReference w:id="95"/>
      </w:r>
      <w:r w:rsidR="008B37D6" w:rsidRPr="00C13DDD">
        <w:t xml:space="preserve"> The decision to arrest </w:t>
      </w:r>
      <w:proofErr w:type="gramStart"/>
      <w:r w:rsidR="008B37D6" w:rsidRPr="00C13DDD">
        <w:t>was made</w:t>
      </w:r>
      <w:proofErr w:type="gramEnd"/>
      <w:r w:rsidR="008B37D6" w:rsidRPr="00C13DDD">
        <w:t xml:space="preserve"> before </w:t>
      </w:r>
      <w:r w:rsidR="00F3200D" w:rsidRPr="00C13DDD">
        <w:t>s/</w:t>
      </w:r>
      <w:r w:rsidR="008B37D6" w:rsidRPr="00C13DDD">
        <w:t>he had ascertained the identity of the suspect and even though the drugs</w:t>
      </w:r>
      <w:r w:rsidR="00F10922" w:rsidRPr="00C13DDD">
        <w:t xml:space="preserve"> had been recovered</w:t>
      </w:r>
      <w:r w:rsidR="008B37D6" w:rsidRPr="00C13DDD">
        <w:t>.</w:t>
      </w:r>
      <w:r w:rsidR="000B47CC" w:rsidRPr="00C13DDD">
        <w:t xml:space="preserve"> In another example, two youths who were being verbally abusive and physically obstructive to police officers attempting to respon</w:t>
      </w:r>
      <w:r w:rsidR="00491D38" w:rsidRPr="00C13DDD">
        <w:t xml:space="preserve">d to a separate incident </w:t>
      </w:r>
      <w:proofErr w:type="gramStart"/>
      <w:r w:rsidR="00491D38" w:rsidRPr="00C13DDD">
        <w:t xml:space="preserve">were </w:t>
      </w:r>
      <w:r w:rsidR="000B47CC" w:rsidRPr="00C13DDD">
        <w:t>arrested</w:t>
      </w:r>
      <w:proofErr w:type="gramEnd"/>
      <w:r w:rsidR="000B47CC" w:rsidRPr="00C13DDD">
        <w:t xml:space="preserve"> </w:t>
      </w:r>
      <w:r w:rsidR="004B4491" w:rsidRPr="00C13DDD">
        <w:t>under</w:t>
      </w:r>
      <w:r w:rsidR="000B47CC" w:rsidRPr="00C13DDD">
        <w:t xml:space="preserve"> s.5 Public Order</w:t>
      </w:r>
      <w:r w:rsidR="004B4491" w:rsidRPr="00C13DDD">
        <w:t xml:space="preserve"> Act</w:t>
      </w:r>
      <w:r w:rsidR="000B47CC" w:rsidRPr="00C13DDD">
        <w:t xml:space="preserve">. The justification given afterwards was that members of the public, some of whom were recording the incident on their mobile phones, would have expected an arrest to </w:t>
      </w:r>
      <w:proofErr w:type="gramStart"/>
      <w:r w:rsidR="000B47CC" w:rsidRPr="00C13DDD">
        <w:t>be made</w:t>
      </w:r>
      <w:proofErr w:type="gramEnd"/>
      <w:r w:rsidR="000B47CC" w:rsidRPr="00C13DDD">
        <w:t>.</w:t>
      </w:r>
      <w:r w:rsidR="000B47CC" w:rsidRPr="00C13DDD">
        <w:rPr>
          <w:rStyle w:val="FootnoteReference"/>
        </w:rPr>
        <w:footnoteReference w:id="96"/>
      </w:r>
    </w:p>
    <w:p w14:paraId="27137874" w14:textId="77777777" w:rsidR="0000362E" w:rsidRPr="00C13DDD" w:rsidRDefault="00056F05" w:rsidP="006D2E2F">
      <w:pPr>
        <w:pStyle w:val="NormalWeb"/>
        <w:spacing w:line="360" w:lineRule="auto"/>
        <w:jc w:val="both"/>
      </w:pPr>
      <w:r w:rsidRPr="00C13DDD">
        <w:t xml:space="preserve">6. </w:t>
      </w:r>
      <w:r w:rsidR="0000362E" w:rsidRPr="00C13DDD">
        <w:rPr>
          <w:i/>
        </w:rPr>
        <w:t>Practical Considerations and Colleague Relations</w:t>
      </w:r>
    </w:p>
    <w:p w14:paraId="3100CF69" w14:textId="6FD509A8" w:rsidR="008F0AA2" w:rsidRPr="00C13DDD" w:rsidRDefault="002E0550" w:rsidP="006D2E2F">
      <w:pPr>
        <w:pStyle w:val="NormalWeb"/>
        <w:spacing w:line="360" w:lineRule="auto"/>
        <w:jc w:val="both"/>
      </w:pPr>
      <w:r w:rsidRPr="00C13DDD">
        <w:t>As we have already seen</w:t>
      </w:r>
      <w:r w:rsidR="00220069" w:rsidRPr="00C13DDD">
        <w:t xml:space="preserve"> under </w:t>
      </w:r>
      <w:r w:rsidR="00ED3827" w:rsidRPr="00C13DDD">
        <w:t>‘</w:t>
      </w:r>
      <w:r w:rsidR="00220069" w:rsidRPr="00C13DDD">
        <w:t>Tactical Use of Arrest</w:t>
      </w:r>
      <w:r w:rsidR="00ED3827" w:rsidRPr="00C13DDD">
        <w:t>’</w:t>
      </w:r>
      <w:r w:rsidR="00220069" w:rsidRPr="00C13DDD">
        <w:t>,</w:t>
      </w:r>
      <w:r w:rsidRPr="00C13DDD">
        <w:t xml:space="preserve"> </w:t>
      </w:r>
      <w:r w:rsidR="00EA4771" w:rsidRPr="00C13DDD">
        <w:t xml:space="preserve">some </w:t>
      </w:r>
      <w:r w:rsidRPr="00C13DDD">
        <w:t xml:space="preserve">arrests were made in order to </w:t>
      </w:r>
      <w:r w:rsidR="002E499D" w:rsidRPr="00C13DDD">
        <w:t xml:space="preserve">be able to impose </w:t>
      </w:r>
      <w:r w:rsidRPr="00C13DDD">
        <w:t>bail conditions and restrict the movements (and suspected illegal activities) of suspects,</w:t>
      </w:r>
      <w:r w:rsidRPr="00C13DDD">
        <w:rPr>
          <w:rStyle w:val="FootnoteReference"/>
        </w:rPr>
        <w:footnoteReference w:id="97"/>
      </w:r>
      <w:r w:rsidRPr="00C13DDD">
        <w:t xml:space="preserve"> both in domestic violence cases and also in situations where the officer wanted to exclude a drug dealer from a particular location. </w:t>
      </w:r>
      <w:r w:rsidR="003E4A47" w:rsidRPr="00C13DDD">
        <w:t>Another</w:t>
      </w:r>
      <w:r w:rsidR="008F0AA2" w:rsidRPr="00C13DDD">
        <w:t xml:space="preserve"> practicality that tended to </w:t>
      </w:r>
      <w:r w:rsidR="00ED3827" w:rsidRPr="00C13DDD">
        <w:t>subsume</w:t>
      </w:r>
      <w:r w:rsidR="008F0AA2" w:rsidRPr="00C13DDD">
        <w:t xml:space="preserve"> the legal tests for arrest set out in PACE</w:t>
      </w:r>
      <w:r w:rsidR="00EA4771" w:rsidRPr="00C13DDD">
        <w:t xml:space="preserve"> and Code G</w:t>
      </w:r>
      <w:r w:rsidR="008F0AA2" w:rsidRPr="00C13DDD">
        <w:t xml:space="preserve"> </w:t>
      </w:r>
      <w:r w:rsidR="003E4A47" w:rsidRPr="00C13DDD">
        <w:t>arose</w:t>
      </w:r>
      <w:r w:rsidR="008F0AA2" w:rsidRPr="00C13DDD">
        <w:t xml:space="preserve"> </w:t>
      </w:r>
      <w:r w:rsidR="00CE5B5A" w:rsidRPr="00C13DDD">
        <w:t>when</w:t>
      </w:r>
      <w:r w:rsidR="008F0AA2" w:rsidRPr="00C13DDD">
        <w:t xml:space="preserve"> officers consider</w:t>
      </w:r>
      <w:r w:rsidR="00CE5B5A" w:rsidRPr="00C13DDD">
        <w:t>ed</w:t>
      </w:r>
      <w:r w:rsidR="008F0AA2" w:rsidRPr="00C13DDD">
        <w:t xml:space="preserve"> the impact their decision would have on their colleagues. If they decided to arrest or </w:t>
      </w:r>
      <w:r w:rsidR="00113B06" w:rsidRPr="00C13DDD">
        <w:t>‘</w:t>
      </w:r>
      <w:r w:rsidR="008F0AA2" w:rsidRPr="00C13DDD">
        <w:t>do a VA</w:t>
      </w:r>
      <w:r w:rsidR="00113B06" w:rsidRPr="00C13DDD">
        <w:t>’</w:t>
      </w:r>
      <w:r w:rsidR="008F0AA2" w:rsidRPr="00C13DDD">
        <w:t xml:space="preserve">, would this place </w:t>
      </w:r>
      <w:r w:rsidR="00EA4771" w:rsidRPr="00C13DDD">
        <w:t xml:space="preserve">an </w:t>
      </w:r>
      <w:r w:rsidR="008F0AA2" w:rsidRPr="00C13DDD">
        <w:t xml:space="preserve">additional workload on their colleagues and in turn make them unpopular in the </w:t>
      </w:r>
      <w:r w:rsidR="008F0AA2" w:rsidRPr="00C13DDD">
        <w:lastRenderedPageBreak/>
        <w:t>station</w:t>
      </w:r>
      <w:r w:rsidR="00EA4771" w:rsidRPr="00C13DDD">
        <w:t>?</w:t>
      </w:r>
      <w:r w:rsidR="008F0AA2" w:rsidRPr="00C13DDD">
        <w:t xml:space="preserve"> One </w:t>
      </w:r>
      <w:r w:rsidR="00EA4771" w:rsidRPr="00C13DDD">
        <w:t>s</w:t>
      </w:r>
      <w:r w:rsidR="008F0AA2" w:rsidRPr="00C13DDD">
        <w:t>ergeant in the Specials</w:t>
      </w:r>
      <w:r w:rsidR="00220069" w:rsidRPr="00C13DDD">
        <w:t xml:space="preserve">, </w:t>
      </w:r>
      <w:r w:rsidR="00EC7834" w:rsidRPr="00C13DDD">
        <w:t>(</w:t>
      </w:r>
      <w:r w:rsidR="00220069" w:rsidRPr="00C13DDD">
        <w:t>the voluntary constabulary</w:t>
      </w:r>
      <w:r w:rsidR="00EC7834" w:rsidRPr="00C13DDD">
        <w:t>)</w:t>
      </w:r>
      <w:r w:rsidR="00220069" w:rsidRPr="00C13DDD">
        <w:t>,</w:t>
      </w:r>
      <w:r w:rsidR="008F0AA2" w:rsidRPr="00C13DDD">
        <w:t xml:space="preserve"> explained how </w:t>
      </w:r>
      <w:r w:rsidR="003E4A47" w:rsidRPr="00C13DDD">
        <w:t>s/</w:t>
      </w:r>
      <w:r w:rsidR="008F0AA2" w:rsidRPr="00C13DDD">
        <w:t>he preferred to use VA when dealing with a minor because of</w:t>
      </w:r>
      <w:r w:rsidR="008F0AA2" w:rsidRPr="00C13DDD">
        <w:rPr>
          <w:rFonts w:eastAsiaTheme="minorHAnsi"/>
          <w:lang w:eastAsia="en-US"/>
        </w:rPr>
        <w:t xml:space="preserve"> </w:t>
      </w:r>
      <w:r w:rsidR="005205E5" w:rsidRPr="00C13DDD">
        <w:t>‘</w:t>
      </w:r>
      <w:r w:rsidR="00867231" w:rsidRPr="00C13DDD">
        <w:t>the nightmare of getting parents to turn up to custody, particularly late at nigh</w:t>
      </w:r>
      <w:r w:rsidR="00EA4771" w:rsidRPr="00C13DDD">
        <w:t>t</w:t>
      </w:r>
      <w:r w:rsidR="005205E5" w:rsidRPr="00C13DDD">
        <w:t>’</w:t>
      </w:r>
      <w:r w:rsidR="00867231" w:rsidRPr="00C13DDD">
        <w:t>.</w:t>
      </w:r>
      <w:r w:rsidR="008F0AA2" w:rsidRPr="00C13DDD">
        <w:t xml:space="preserve"> </w:t>
      </w:r>
      <w:r w:rsidR="003E4A47" w:rsidRPr="00C13DDD">
        <w:t>Their</w:t>
      </w:r>
      <w:r w:rsidR="00867231" w:rsidRPr="00C13DDD">
        <w:t xml:space="preserve"> Inspector disagreed</w:t>
      </w:r>
      <w:r w:rsidR="003E4A47" w:rsidRPr="00C13DDD">
        <w:t>:</w:t>
      </w:r>
      <w:r w:rsidR="00867231" w:rsidRPr="00C13DDD">
        <w:t xml:space="preserve"> </w:t>
      </w:r>
      <w:r w:rsidR="008F0AA2" w:rsidRPr="00C13DDD">
        <w:t xml:space="preserve">VA </w:t>
      </w:r>
      <w:proofErr w:type="gramStart"/>
      <w:r w:rsidR="008F0AA2" w:rsidRPr="00C13DDD">
        <w:t>should be avoided</w:t>
      </w:r>
      <w:proofErr w:type="gramEnd"/>
      <w:r w:rsidR="008F0AA2" w:rsidRPr="00C13DDD">
        <w:t xml:space="preserve"> because it placed</w:t>
      </w:r>
      <w:r w:rsidR="00867231" w:rsidRPr="00C13DDD">
        <w:t xml:space="preserve"> workload on other officers</w:t>
      </w:r>
      <w:r w:rsidR="008F0AA2" w:rsidRPr="00C13DDD">
        <w:t xml:space="preserve">: </w:t>
      </w:r>
      <w:r w:rsidR="005205E5" w:rsidRPr="00C13DDD">
        <w:t>‘</w:t>
      </w:r>
      <w:r w:rsidR="00867231" w:rsidRPr="00C13DDD">
        <w:t>If we were going to VA, when would they next come in? When would we next be on duty? It’s more complicated for us to VA.</w:t>
      </w:r>
      <w:r w:rsidR="005205E5" w:rsidRPr="00C13DDD">
        <w:t>’</w:t>
      </w:r>
    </w:p>
    <w:p w14:paraId="0721BDC0" w14:textId="77777777" w:rsidR="008F0AA2" w:rsidRPr="00C13DDD" w:rsidRDefault="00AF3A36" w:rsidP="006D2E2F">
      <w:pPr>
        <w:pStyle w:val="NormalWeb"/>
        <w:spacing w:line="360" w:lineRule="auto"/>
        <w:ind w:firstLine="720"/>
        <w:jc w:val="both"/>
      </w:pPr>
      <w:r w:rsidRPr="00C13DDD">
        <w:t>In</w:t>
      </w:r>
      <w:r w:rsidR="008F0AA2" w:rsidRPr="00C13DDD">
        <w:t xml:space="preserve"> a scenario when they had </w:t>
      </w:r>
      <w:r w:rsidRPr="00C13DDD">
        <w:t>to decide</w:t>
      </w:r>
      <w:r w:rsidR="008F0AA2" w:rsidRPr="00C13DDD">
        <w:t xml:space="preserve"> whether to arrest for </w:t>
      </w:r>
      <w:r w:rsidR="00867231" w:rsidRPr="00C13DDD">
        <w:t xml:space="preserve">possession of </w:t>
      </w:r>
      <w:r w:rsidR="002E0550" w:rsidRPr="00C13DDD">
        <w:t>C</w:t>
      </w:r>
      <w:r w:rsidR="00867231" w:rsidRPr="00C13DDD">
        <w:t>lass A</w:t>
      </w:r>
      <w:r w:rsidR="008F0AA2" w:rsidRPr="00C13DDD">
        <w:t xml:space="preserve"> drug</w:t>
      </w:r>
      <w:r w:rsidR="002E0550" w:rsidRPr="00C13DDD">
        <w:t>s</w:t>
      </w:r>
      <w:r w:rsidR="008F0AA2" w:rsidRPr="00C13DDD">
        <w:t xml:space="preserve">, rather than addressing legal reasons and necessity, the Inspector focussed </w:t>
      </w:r>
      <w:r w:rsidR="003F76F8" w:rsidRPr="00C13DDD">
        <w:t xml:space="preserve">solely </w:t>
      </w:r>
      <w:r w:rsidR="008F0AA2" w:rsidRPr="00C13DDD">
        <w:t>on the impracticality of a VA and its impact on other officers:</w:t>
      </w:r>
    </w:p>
    <w:p w14:paraId="3479109E" w14:textId="77777777" w:rsidR="00867231" w:rsidRPr="00C13DDD" w:rsidRDefault="008F0AA2" w:rsidP="006D2E2F">
      <w:pPr>
        <w:pStyle w:val="NormalWeb"/>
        <w:spacing w:line="360" w:lineRule="auto"/>
        <w:ind w:left="720"/>
        <w:jc w:val="both"/>
      </w:pPr>
      <w:r w:rsidRPr="00C13DDD">
        <w:rPr>
          <w:sz w:val="20"/>
          <w:szCs w:val="20"/>
        </w:rPr>
        <w:t>[The suspect would be] s</w:t>
      </w:r>
      <w:r w:rsidR="00867231" w:rsidRPr="00C13DDD">
        <w:rPr>
          <w:sz w:val="20"/>
          <w:szCs w:val="20"/>
        </w:rPr>
        <w:t>traight in</w:t>
      </w:r>
      <w:r w:rsidRPr="00C13DDD">
        <w:rPr>
          <w:sz w:val="20"/>
          <w:szCs w:val="20"/>
        </w:rPr>
        <w:t xml:space="preserve"> [into custody]. A</w:t>
      </w:r>
      <w:r w:rsidR="00867231" w:rsidRPr="00C13DDD">
        <w:rPr>
          <w:sz w:val="20"/>
          <w:szCs w:val="20"/>
        </w:rPr>
        <w:t xml:space="preserve">s </w:t>
      </w:r>
      <w:r w:rsidR="00EA4771" w:rsidRPr="00C13DDD">
        <w:rPr>
          <w:sz w:val="20"/>
          <w:szCs w:val="20"/>
        </w:rPr>
        <w:t>S</w:t>
      </w:r>
      <w:r w:rsidR="00867231" w:rsidRPr="00C13DDD">
        <w:rPr>
          <w:sz w:val="20"/>
          <w:szCs w:val="20"/>
        </w:rPr>
        <w:t>pecials I think if you are working with a regular bobby then you have the choice to VA or process them in a different way.</w:t>
      </w:r>
      <w:r w:rsidRPr="00C13DDD">
        <w:rPr>
          <w:sz w:val="20"/>
          <w:szCs w:val="20"/>
        </w:rPr>
        <w:t>.</w:t>
      </w:r>
      <w:r w:rsidR="00867231" w:rsidRPr="00C13DDD">
        <w:rPr>
          <w:sz w:val="20"/>
          <w:szCs w:val="20"/>
        </w:rPr>
        <w:t xml:space="preserve">. what you </w:t>
      </w:r>
      <w:proofErr w:type="gramStart"/>
      <w:r w:rsidR="00867231" w:rsidRPr="00C13DDD">
        <w:rPr>
          <w:sz w:val="20"/>
          <w:szCs w:val="20"/>
        </w:rPr>
        <w:t>don’t</w:t>
      </w:r>
      <w:proofErr w:type="gramEnd"/>
      <w:r w:rsidR="00867231" w:rsidRPr="00C13DDD">
        <w:rPr>
          <w:sz w:val="20"/>
          <w:szCs w:val="20"/>
        </w:rPr>
        <w:t xml:space="preserve"> want to be doing is handing workload over to a normal bobby. </w:t>
      </w:r>
      <w:proofErr w:type="gramStart"/>
      <w:r w:rsidR="00867231" w:rsidRPr="00C13DDD">
        <w:rPr>
          <w:sz w:val="20"/>
          <w:szCs w:val="20"/>
        </w:rPr>
        <w:t>There’s</w:t>
      </w:r>
      <w:proofErr w:type="gramEnd"/>
      <w:r w:rsidR="00867231" w:rsidRPr="00C13DDD">
        <w:rPr>
          <w:sz w:val="20"/>
          <w:szCs w:val="20"/>
        </w:rPr>
        <w:t xml:space="preserve"> nothing worse than them coming in on a Saturday morning and seeing a job that the </w:t>
      </w:r>
      <w:r w:rsidR="002E0550" w:rsidRPr="00C13DDD">
        <w:rPr>
          <w:sz w:val="20"/>
          <w:szCs w:val="20"/>
        </w:rPr>
        <w:t>S</w:t>
      </w:r>
      <w:r w:rsidR="00867231" w:rsidRPr="00C13DDD">
        <w:rPr>
          <w:sz w:val="20"/>
          <w:szCs w:val="20"/>
        </w:rPr>
        <w:t xml:space="preserve">pecials have left them… I would rather take somebody in and have </w:t>
      </w:r>
      <w:proofErr w:type="gramStart"/>
      <w:r w:rsidR="00867231" w:rsidRPr="00C13DDD">
        <w:rPr>
          <w:sz w:val="20"/>
          <w:szCs w:val="20"/>
        </w:rPr>
        <w:t>them</w:t>
      </w:r>
      <w:proofErr w:type="gramEnd"/>
      <w:r w:rsidR="00867231" w:rsidRPr="00C13DDD">
        <w:rPr>
          <w:sz w:val="20"/>
          <w:szCs w:val="20"/>
        </w:rPr>
        <w:t xml:space="preserve"> released the following day on bail</w:t>
      </w:r>
      <w:r w:rsidR="003F76F8" w:rsidRPr="00C13DDD">
        <w:rPr>
          <w:sz w:val="20"/>
          <w:szCs w:val="20"/>
        </w:rPr>
        <w:t xml:space="preserve"> (…) </w:t>
      </w:r>
      <w:r w:rsidR="00867231" w:rsidRPr="00C13DDD">
        <w:rPr>
          <w:sz w:val="20"/>
          <w:szCs w:val="20"/>
        </w:rPr>
        <w:t>than to land it with one of my colle</w:t>
      </w:r>
      <w:r w:rsidR="00991DAA" w:rsidRPr="00C13DDD">
        <w:rPr>
          <w:sz w:val="20"/>
          <w:szCs w:val="20"/>
        </w:rPr>
        <w:t>agues um with a VA or whatever.</w:t>
      </w:r>
      <w:r w:rsidR="000014F9" w:rsidRPr="00C13DDD">
        <w:rPr>
          <w:rStyle w:val="FootnoteReference"/>
        </w:rPr>
        <w:footnoteReference w:id="98"/>
      </w:r>
    </w:p>
    <w:p w14:paraId="237F5B23" w14:textId="77777777" w:rsidR="00D74040" w:rsidRPr="00C13DDD" w:rsidRDefault="00991DAA" w:rsidP="006D2E2F">
      <w:pPr>
        <w:spacing w:before="240" w:line="360" w:lineRule="auto"/>
        <w:jc w:val="both"/>
        <w:rPr>
          <w:rFonts w:ascii="Times New Roman" w:hAnsi="Times New Roman" w:cs="Times New Roman"/>
          <w:sz w:val="24"/>
          <w:szCs w:val="24"/>
        </w:rPr>
      </w:pPr>
      <w:r w:rsidRPr="00C13DDD">
        <w:rPr>
          <w:rFonts w:ascii="Times New Roman" w:hAnsi="Times New Roman" w:cs="Times New Roman"/>
          <w:sz w:val="24"/>
          <w:szCs w:val="24"/>
        </w:rPr>
        <w:t>The fact that VA brought with it its own practical problems</w:t>
      </w:r>
      <w:r w:rsidR="00AF3A36" w:rsidRPr="00C13DDD">
        <w:rPr>
          <w:rFonts w:ascii="Times New Roman" w:hAnsi="Times New Roman" w:cs="Times New Roman"/>
          <w:sz w:val="24"/>
          <w:szCs w:val="24"/>
        </w:rPr>
        <w:t xml:space="preserve"> </w:t>
      </w:r>
      <w:r w:rsidRPr="00C13DDD">
        <w:rPr>
          <w:rFonts w:ascii="Times New Roman" w:hAnsi="Times New Roman" w:cs="Times New Roman"/>
          <w:sz w:val="24"/>
          <w:szCs w:val="24"/>
        </w:rPr>
        <w:t>made it less likely to be u</w:t>
      </w:r>
      <w:r w:rsidR="005205E5" w:rsidRPr="00C13DDD">
        <w:rPr>
          <w:rFonts w:ascii="Times New Roman" w:hAnsi="Times New Roman" w:cs="Times New Roman"/>
          <w:sz w:val="24"/>
          <w:szCs w:val="24"/>
        </w:rPr>
        <w:t>tilised</w:t>
      </w:r>
      <w:r w:rsidRPr="00C13DDD">
        <w:rPr>
          <w:rFonts w:ascii="Times New Roman" w:hAnsi="Times New Roman" w:cs="Times New Roman"/>
          <w:sz w:val="24"/>
          <w:szCs w:val="24"/>
        </w:rPr>
        <w:t>. Making an arrest, although</w:t>
      </w:r>
      <w:r w:rsidR="003E4A47" w:rsidRPr="00C13DDD">
        <w:rPr>
          <w:rFonts w:ascii="Times New Roman" w:hAnsi="Times New Roman" w:cs="Times New Roman"/>
          <w:sz w:val="24"/>
          <w:szCs w:val="24"/>
        </w:rPr>
        <w:t xml:space="preserve"> usually a</w:t>
      </w:r>
      <w:r w:rsidRPr="00C13DDD">
        <w:rPr>
          <w:rFonts w:ascii="Times New Roman" w:hAnsi="Times New Roman" w:cs="Times New Roman"/>
          <w:sz w:val="24"/>
          <w:szCs w:val="24"/>
        </w:rPr>
        <w:t xml:space="preserve"> time-consuming</w:t>
      </w:r>
      <w:r w:rsidR="003E4A47" w:rsidRPr="00C13DDD">
        <w:rPr>
          <w:rFonts w:ascii="Times New Roman" w:hAnsi="Times New Roman" w:cs="Times New Roman"/>
          <w:sz w:val="24"/>
          <w:szCs w:val="24"/>
        </w:rPr>
        <w:t xml:space="preserve"> and unpleasant process</w:t>
      </w:r>
      <w:r w:rsidRPr="00C13DDD">
        <w:rPr>
          <w:rFonts w:ascii="Times New Roman" w:hAnsi="Times New Roman" w:cs="Times New Roman"/>
          <w:sz w:val="24"/>
          <w:szCs w:val="24"/>
        </w:rPr>
        <w:t>, would normally end the officer’s meaningful involvement with that case</w:t>
      </w:r>
      <w:r w:rsidR="00EA4771" w:rsidRPr="00C13DDD">
        <w:rPr>
          <w:rFonts w:ascii="Times New Roman" w:hAnsi="Times New Roman" w:cs="Times New Roman"/>
          <w:sz w:val="24"/>
          <w:szCs w:val="24"/>
        </w:rPr>
        <w:t xml:space="preserve"> (once an interview had been carried out)</w:t>
      </w:r>
      <w:r w:rsidRPr="00C13DDD">
        <w:rPr>
          <w:rFonts w:ascii="Times New Roman" w:hAnsi="Times New Roman" w:cs="Times New Roman"/>
          <w:sz w:val="24"/>
          <w:szCs w:val="24"/>
        </w:rPr>
        <w:t xml:space="preserve">, allowing </w:t>
      </w:r>
      <w:r w:rsidR="00CE5B5A" w:rsidRPr="00C13DDD">
        <w:rPr>
          <w:rFonts w:ascii="Times New Roman" w:hAnsi="Times New Roman" w:cs="Times New Roman"/>
          <w:sz w:val="24"/>
          <w:szCs w:val="24"/>
        </w:rPr>
        <w:t>them</w:t>
      </w:r>
      <w:r w:rsidRPr="00C13DDD">
        <w:rPr>
          <w:rFonts w:ascii="Times New Roman" w:hAnsi="Times New Roman" w:cs="Times New Roman"/>
          <w:sz w:val="24"/>
          <w:szCs w:val="24"/>
        </w:rPr>
        <w:t xml:space="preserve"> to approach the next shift with a ‘clean slate’. A VA normally meant that s/he would need to attend custody at a later shift. Moreover, for the </w:t>
      </w:r>
      <w:r w:rsidR="00EA4771" w:rsidRPr="00C13DDD">
        <w:rPr>
          <w:rFonts w:ascii="Times New Roman" w:hAnsi="Times New Roman" w:cs="Times New Roman"/>
          <w:sz w:val="24"/>
          <w:szCs w:val="24"/>
        </w:rPr>
        <w:t>‘</w:t>
      </w:r>
      <w:r w:rsidRPr="00C13DDD">
        <w:rPr>
          <w:rFonts w:ascii="Times New Roman" w:hAnsi="Times New Roman" w:cs="Times New Roman"/>
          <w:sz w:val="24"/>
          <w:szCs w:val="24"/>
        </w:rPr>
        <w:t>criminal type</w:t>
      </w:r>
      <w:r w:rsidR="00EA4771" w:rsidRPr="00C13DDD">
        <w:rPr>
          <w:rFonts w:ascii="Times New Roman" w:hAnsi="Times New Roman" w:cs="Times New Roman"/>
          <w:sz w:val="24"/>
          <w:szCs w:val="24"/>
        </w:rPr>
        <w:t>’</w:t>
      </w:r>
      <w:r w:rsidRPr="00C13DDD">
        <w:rPr>
          <w:rFonts w:ascii="Times New Roman" w:hAnsi="Times New Roman" w:cs="Times New Roman"/>
          <w:sz w:val="24"/>
          <w:szCs w:val="24"/>
        </w:rPr>
        <w:t>, the feeling was that there was a very high likelihood they would not attend as agreed, w</w:t>
      </w:r>
      <w:r w:rsidR="00AF3A36" w:rsidRPr="00C13DDD">
        <w:rPr>
          <w:rFonts w:ascii="Times New Roman" w:hAnsi="Times New Roman" w:cs="Times New Roman"/>
          <w:sz w:val="24"/>
          <w:szCs w:val="24"/>
        </w:rPr>
        <w:t>hich</w:t>
      </w:r>
      <w:r w:rsidRPr="00C13DDD">
        <w:rPr>
          <w:rFonts w:ascii="Times New Roman" w:hAnsi="Times New Roman" w:cs="Times New Roman"/>
          <w:sz w:val="24"/>
          <w:szCs w:val="24"/>
        </w:rPr>
        <w:t xml:space="preserve"> would mean the officer then had to locate them and make an arrest. Potential delays in processing a suspect </w:t>
      </w:r>
      <w:proofErr w:type="gramStart"/>
      <w:r w:rsidRPr="00C13DDD">
        <w:rPr>
          <w:rFonts w:ascii="Times New Roman" w:hAnsi="Times New Roman" w:cs="Times New Roman"/>
          <w:sz w:val="24"/>
          <w:szCs w:val="24"/>
        </w:rPr>
        <w:t>do not, however, make</w:t>
      </w:r>
      <w:proofErr w:type="gramEnd"/>
      <w:r w:rsidRPr="00C13DDD">
        <w:rPr>
          <w:rFonts w:ascii="Times New Roman" w:hAnsi="Times New Roman" w:cs="Times New Roman"/>
          <w:sz w:val="24"/>
          <w:szCs w:val="24"/>
        </w:rPr>
        <w:t xml:space="preserve"> an unlawful arrest lawful. Allowing a </w:t>
      </w:r>
      <w:r w:rsidR="00EA4771" w:rsidRPr="00C13DDD">
        <w:rPr>
          <w:rFonts w:ascii="Times New Roman" w:hAnsi="Times New Roman" w:cs="Times New Roman"/>
          <w:sz w:val="24"/>
          <w:szCs w:val="24"/>
        </w:rPr>
        <w:t>‘</w:t>
      </w:r>
      <w:r w:rsidRPr="00C13DDD">
        <w:rPr>
          <w:rFonts w:ascii="Times New Roman" w:hAnsi="Times New Roman" w:cs="Times New Roman"/>
          <w:sz w:val="24"/>
          <w:szCs w:val="24"/>
        </w:rPr>
        <w:t>prompt</w:t>
      </w:r>
      <w:r w:rsidR="00EA4771" w:rsidRPr="00C13DDD">
        <w:rPr>
          <w:rFonts w:ascii="Times New Roman" w:hAnsi="Times New Roman" w:cs="Times New Roman"/>
          <w:sz w:val="24"/>
          <w:szCs w:val="24"/>
        </w:rPr>
        <w:t>’</w:t>
      </w:r>
      <w:r w:rsidRPr="00C13DDD">
        <w:rPr>
          <w:rFonts w:ascii="Times New Roman" w:hAnsi="Times New Roman" w:cs="Times New Roman"/>
          <w:sz w:val="24"/>
          <w:szCs w:val="24"/>
        </w:rPr>
        <w:t xml:space="preserve"> investigation does not provide the sufficient arrest necessity</w:t>
      </w:r>
      <w:r w:rsidR="005205E5" w:rsidRPr="00C13DDD">
        <w:rPr>
          <w:rFonts w:ascii="Times New Roman" w:hAnsi="Times New Roman" w:cs="Times New Roman"/>
          <w:sz w:val="24"/>
          <w:szCs w:val="24"/>
        </w:rPr>
        <w:t xml:space="preserve"> -</w:t>
      </w:r>
      <w:r w:rsidR="006859D6" w:rsidRPr="00C13DDD">
        <w:rPr>
          <w:rFonts w:ascii="Times New Roman" w:hAnsi="Times New Roman" w:cs="Times New Roman"/>
          <w:sz w:val="24"/>
          <w:szCs w:val="24"/>
        </w:rPr>
        <w:t xml:space="preserve"> the test</w:t>
      </w:r>
      <w:r w:rsidRPr="00C13DDD">
        <w:rPr>
          <w:rFonts w:ascii="Times New Roman" w:hAnsi="Times New Roman" w:cs="Times New Roman"/>
          <w:sz w:val="24"/>
          <w:szCs w:val="24"/>
        </w:rPr>
        <w:t xml:space="preserve"> is whether the investigation is </w:t>
      </w:r>
      <w:r w:rsidRPr="00C13DDD">
        <w:rPr>
          <w:rFonts w:ascii="Times New Roman" w:hAnsi="Times New Roman" w:cs="Times New Roman"/>
          <w:i/>
          <w:sz w:val="24"/>
          <w:szCs w:val="24"/>
        </w:rPr>
        <w:t>effective</w:t>
      </w:r>
      <w:r w:rsidR="008A659E" w:rsidRPr="00C13DDD">
        <w:rPr>
          <w:rFonts w:ascii="Times New Roman" w:eastAsia="Times New Roman" w:hAnsi="Times New Roman" w:cs="Times New Roman"/>
          <w:sz w:val="24"/>
          <w:szCs w:val="24"/>
          <w:lang w:eastAsia="en-GB"/>
        </w:rPr>
        <w:t>.</w:t>
      </w:r>
      <w:r w:rsidR="008A659E" w:rsidRPr="00C13DDD">
        <w:rPr>
          <w:rStyle w:val="FootnoteReference"/>
          <w:rFonts w:ascii="Times New Roman" w:eastAsia="Times New Roman" w:hAnsi="Times New Roman" w:cs="Times New Roman"/>
          <w:sz w:val="24"/>
          <w:szCs w:val="24"/>
          <w:lang w:eastAsia="en-GB"/>
        </w:rPr>
        <w:footnoteReference w:id="99"/>
      </w:r>
    </w:p>
    <w:p w14:paraId="67D80A1B" w14:textId="6B0D6D46" w:rsidR="002E0550" w:rsidRPr="00C13DDD" w:rsidRDefault="002E0550" w:rsidP="006D2E2F">
      <w:pPr>
        <w:pStyle w:val="NormalWeb"/>
        <w:spacing w:line="360" w:lineRule="auto"/>
        <w:jc w:val="both"/>
      </w:pPr>
      <w:r w:rsidRPr="00C13DDD">
        <w:tab/>
        <w:t xml:space="preserve">However, practical considerations normally </w:t>
      </w:r>
      <w:r w:rsidR="00C901E3" w:rsidRPr="00C13DDD">
        <w:t xml:space="preserve">lowered the risk </w:t>
      </w:r>
      <w:r w:rsidRPr="00C13DDD">
        <w:t xml:space="preserve">of arrest, even where </w:t>
      </w:r>
      <w:r w:rsidR="005F43D5" w:rsidRPr="00C13DDD">
        <w:t xml:space="preserve">the officer possessed </w:t>
      </w:r>
      <w:r w:rsidRPr="00C13DDD">
        <w:t xml:space="preserve">a clear </w:t>
      </w:r>
      <w:proofErr w:type="gramStart"/>
      <w:r w:rsidR="00C901E3" w:rsidRPr="00C13DDD">
        <w:t>s.24(</w:t>
      </w:r>
      <w:proofErr w:type="gramEnd"/>
      <w:r w:rsidR="00C901E3" w:rsidRPr="00C13DDD">
        <w:t xml:space="preserve">5) </w:t>
      </w:r>
      <w:r w:rsidRPr="00C13DDD">
        <w:t>reason and</w:t>
      </w:r>
      <w:r w:rsidR="005F43D5" w:rsidRPr="00C13DDD">
        <w:t xml:space="preserve"> the arrest was</w:t>
      </w:r>
      <w:r w:rsidRPr="00C13DDD">
        <w:t xml:space="preserve"> necess</w:t>
      </w:r>
      <w:r w:rsidR="005F43D5" w:rsidRPr="00C13DDD">
        <w:t>ary</w:t>
      </w:r>
      <w:r w:rsidRPr="00C13DDD">
        <w:t xml:space="preserve">. Officers were mindful of how long was left in their shift – if there were less than a couple of hours remaining, </w:t>
      </w:r>
      <w:r w:rsidR="00CE5B5A" w:rsidRPr="00C13DDD">
        <w:t>many</w:t>
      </w:r>
      <w:r w:rsidRPr="00C13DDD">
        <w:t xml:space="preserve"> officer</w:t>
      </w:r>
      <w:r w:rsidR="00CE5B5A" w:rsidRPr="00C13DDD">
        <w:t>s were</w:t>
      </w:r>
      <w:r w:rsidRPr="00C13DDD">
        <w:t xml:space="preserve"> less likely to make an arrest (or respond to a call where arrest was a likely outcome)</w:t>
      </w:r>
      <w:r w:rsidR="00EA4771" w:rsidRPr="00C13DDD">
        <w:rPr>
          <w:rStyle w:val="FootnoteReference"/>
        </w:rPr>
        <w:footnoteReference w:id="100"/>
      </w:r>
      <w:r w:rsidRPr="00C13DDD">
        <w:t xml:space="preserve"> because this could take them beyond the end of their shift. When custody suites </w:t>
      </w:r>
      <w:r w:rsidRPr="00C13DDD">
        <w:lastRenderedPageBreak/>
        <w:t xml:space="preserve">became busy, officers </w:t>
      </w:r>
      <w:proofErr w:type="gramStart"/>
      <w:r w:rsidRPr="00C13DDD">
        <w:t>could be faced</w:t>
      </w:r>
      <w:proofErr w:type="gramEnd"/>
      <w:r w:rsidRPr="00C13DDD">
        <w:t xml:space="preserve"> with a wait of up to three</w:t>
      </w:r>
      <w:r w:rsidR="00951EFC" w:rsidRPr="00C13DDD">
        <w:t>-</w:t>
      </w:r>
      <w:r w:rsidRPr="00C13DDD">
        <w:t xml:space="preserve">hours and such a wait would be a factor taken into consideration by an officer when </w:t>
      </w:r>
      <w:r w:rsidR="00951EFC" w:rsidRPr="00C13DDD">
        <w:t xml:space="preserve">options </w:t>
      </w:r>
      <w:r w:rsidR="000D3684" w:rsidRPr="00C13DDD">
        <w:t xml:space="preserve">other than </w:t>
      </w:r>
      <w:r w:rsidRPr="00C13DDD">
        <w:t xml:space="preserve">arrest </w:t>
      </w:r>
      <w:r w:rsidR="00951EFC" w:rsidRPr="00C13DDD">
        <w:t>were</w:t>
      </w:r>
      <w:r w:rsidRPr="00C13DDD">
        <w:t xml:space="preserve"> available. Officers would instead look for reasons </w:t>
      </w:r>
      <w:r w:rsidRPr="00C13DDD">
        <w:rPr>
          <w:i/>
        </w:rPr>
        <w:t>not</w:t>
      </w:r>
      <w:r w:rsidRPr="00C13DDD">
        <w:t xml:space="preserve"> to arrest in these situations, taking into account, for example, that the drunken woman involved in a scuffle outside the nightclub </w:t>
      </w:r>
      <w:r w:rsidR="00951EFC" w:rsidRPr="00C13DDD">
        <w:t xml:space="preserve">was with </w:t>
      </w:r>
      <w:r w:rsidRPr="00C13DDD">
        <w:t>friends who promised to take her home</w:t>
      </w:r>
      <w:r w:rsidR="00CE5B5A" w:rsidRPr="00C13DDD">
        <w:t xml:space="preserve"> immediately</w:t>
      </w:r>
      <w:r w:rsidR="00EA4771" w:rsidRPr="00C13DDD">
        <w:t>,</w:t>
      </w:r>
      <w:r w:rsidR="008F623E" w:rsidRPr="00C13DDD">
        <w:rPr>
          <w:rStyle w:val="FootnoteReference"/>
        </w:rPr>
        <w:footnoteReference w:id="101"/>
      </w:r>
      <w:r w:rsidR="00EA4771" w:rsidRPr="00C13DDD">
        <w:t xml:space="preserve"> or that the </w:t>
      </w:r>
      <w:proofErr w:type="gramStart"/>
      <w:r w:rsidR="00EA4771" w:rsidRPr="00C13DDD">
        <w:t>doorman</w:t>
      </w:r>
      <w:proofErr w:type="gramEnd"/>
      <w:r w:rsidR="00EA4771" w:rsidRPr="00C13DDD">
        <w:t xml:space="preserve"> who had punched the complainant had first been spat at.</w:t>
      </w:r>
      <w:r w:rsidR="00EA4771" w:rsidRPr="00C13DDD">
        <w:rPr>
          <w:rStyle w:val="FootnoteReference"/>
        </w:rPr>
        <w:footnoteReference w:id="102"/>
      </w:r>
      <w:r w:rsidRPr="00C13DDD">
        <w:t xml:space="preserve"> If no such reasons existed then the officer would often interpret the situation in a way that ensured, for example, that there was no risk to others, therefore eliminating the arrest reason.</w:t>
      </w:r>
      <w:r w:rsidR="00BD4DCE" w:rsidRPr="00C13DDD">
        <w:rPr>
          <w:rStyle w:val="FootnoteReference"/>
        </w:rPr>
        <w:footnoteReference w:id="103"/>
      </w:r>
    </w:p>
    <w:p w14:paraId="66089715" w14:textId="77777777" w:rsidR="002E0550" w:rsidRPr="00C13DDD" w:rsidRDefault="002E0550" w:rsidP="006D2E2F">
      <w:pPr>
        <w:spacing w:before="240" w:line="360" w:lineRule="auto"/>
        <w:ind w:firstLine="720"/>
        <w:jc w:val="both"/>
        <w:rPr>
          <w:rFonts w:ascii="Times New Roman" w:hAnsi="Times New Roman" w:cs="Times New Roman"/>
          <w:sz w:val="24"/>
          <w:szCs w:val="24"/>
        </w:rPr>
      </w:pPr>
      <w:r w:rsidRPr="00C13DDD">
        <w:rPr>
          <w:rFonts w:ascii="Times New Roman" w:hAnsi="Times New Roman" w:cs="Times New Roman"/>
          <w:sz w:val="24"/>
          <w:szCs w:val="24"/>
        </w:rPr>
        <w:t xml:space="preserve">The paperwork that attaches itself to an arrest </w:t>
      </w:r>
      <w:r w:rsidR="00C33590" w:rsidRPr="00C13DDD">
        <w:rPr>
          <w:rFonts w:ascii="Times New Roman" w:hAnsi="Times New Roman" w:cs="Times New Roman"/>
          <w:sz w:val="24"/>
          <w:szCs w:val="24"/>
        </w:rPr>
        <w:t>i</w:t>
      </w:r>
      <w:r w:rsidRPr="00C13DDD">
        <w:rPr>
          <w:rFonts w:ascii="Times New Roman" w:hAnsi="Times New Roman" w:cs="Times New Roman"/>
          <w:sz w:val="24"/>
          <w:szCs w:val="24"/>
        </w:rPr>
        <w:t>s another disincentive to find arrest</w:t>
      </w:r>
      <w:r w:rsidR="00C33590" w:rsidRPr="00C13DDD">
        <w:rPr>
          <w:rFonts w:ascii="Times New Roman" w:hAnsi="Times New Roman" w:cs="Times New Roman"/>
          <w:sz w:val="24"/>
          <w:szCs w:val="24"/>
        </w:rPr>
        <w:t xml:space="preserve"> necessity</w:t>
      </w:r>
      <w:r w:rsidRPr="00C13DDD">
        <w:rPr>
          <w:rFonts w:ascii="Times New Roman" w:hAnsi="Times New Roman" w:cs="Times New Roman"/>
          <w:sz w:val="24"/>
          <w:szCs w:val="24"/>
        </w:rPr>
        <w:t xml:space="preserve">. At one force, a specialised </w:t>
      </w:r>
      <w:r w:rsidR="000C5D8A" w:rsidRPr="00C13DDD">
        <w:rPr>
          <w:rFonts w:ascii="Times New Roman" w:hAnsi="Times New Roman" w:cs="Times New Roman"/>
          <w:sz w:val="24"/>
          <w:szCs w:val="24"/>
        </w:rPr>
        <w:t>P</w:t>
      </w:r>
      <w:r w:rsidRPr="00C13DDD">
        <w:rPr>
          <w:rFonts w:ascii="Times New Roman" w:hAnsi="Times New Roman" w:cs="Times New Roman"/>
          <w:sz w:val="24"/>
          <w:szCs w:val="24"/>
        </w:rPr>
        <w:t xml:space="preserve">risoner </w:t>
      </w:r>
      <w:r w:rsidR="000C5D8A" w:rsidRPr="00C13DDD">
        <w:rPr>
          <w:rFonts w:ascii="Times New Roman" w:hAnsi="Times New Roman" w:cs="Times New Roman"/>
          <w:sz w:val="24"/>
          <w:szCs w:val="24"/>
        </w:rPr>
        <w:t>P</w:t>
      </w:r>
      <w:r w:rsidRPr="00C13DDD">
        <w:rPr>
          <w:rFonts w:ascii="Times New Roman" w:hAnsi="Times New Roman" w:cs="Times New Roman"/>
          <w:sz w:val="24"/>
          <w:szCs w:val="24"/>
        </w:rPr>
        <w:t xml:space="preserve">rocessing </w:t>
      </w:r>
      <w:r w:rsidR="00272695" w:rsidRPr="00C13DDD">
        <w:rPr>
          <w:rFonts w:ascii="Times New Roman" w:hAnsi="Times New Roman" w:cs="Times New Roman"/>
          <w:sz w:val="24"/>
          <w:szCs w:val="24"/>
        </w:rPr>
        <w:t>Team</w:t>
      </w:r>
      <w:r w:rsidRPr="00C13DDD">
        <w:rPr>
          <w:rFonts w:ascii="Times New Roman" w:hAnsi="Times New Roman" w:cs="Times New Roman"/>
          <w:sz w:val="24"/>
          <w:szCs w:val="24"/>
        </w:rPr>
        <w:t xml:space="preserve"> that would handle most of this </w:t>
      </w:r>
      <w:proofErr w:type="gramStart"/>
      <w:r w:rsidRPr="00C13DDD">
        <w:rPr>
          <w:rFonts w:ascii="Times New Roman" w:hAnsi="Times New Roman" w:cs="Times New Roman"/>
          <w:sz w:val="24"/>
          <w:szCs w:val="24"/>
        </w:rPr>
        <w:t>had recently been disbanded</w:t>
      </w:r>
      <w:proofErr w:type="gramEnd"/>
      <w:r w:rsidRPr="00C13DDD">
        <w:rPr>
          <w:rFonts w:ascii="Times New Roman" w:hAnsi="Times New Roman" w:cs="Times New Roman"/>
          <w:sz w:val="24"/>
          <w:szCs w:val="24"/>
        </w:rPr>
        <w:t xml:space="preserve">, and frontline officers </w:t>
      </w:r>
      <w:r w:rsidR="00291D71" w:rsidRPr="00C13DDD">
        <w:rPr>
          <w:rFonts w:ascii="Times New Roman" w:hAnsi="Times New Roman" w:cs="Times New Roman"/>
          <w:sz w:val="24"/>
          <w:szCs w:val="24"/>
        </w:rPr>
        <w:t>indicated</w:t>
      </w:r>
      <w:r w:rsidRPr="00C13DDD">
        <w:rPr>
          <w:rFonts w:ascii="Times New Roman" w:hAnsi="Times New Roman" w:cs="Times New Roman"/>
          <w:sz w:val="24"/>
          <w:szCs w:val="24"/>
        </w:rPr>
        <w:t xml:space="preserve"> that this made them less inclined to make an arrest. </w:t>
      </w:r>
      <w:r w:rsidR="00291D71" w:rsidRPr="00C13DDD">
        <w:rPr>
          <w:rFonts w:ascii="Times New Roman" w:hAnsi="Times New Roman" w:cs="Times New Roman"/>
          <w:sz w:val="24"/>
          <w:szCs w:val="24"/>
        </w:rPr>
        <w:t>Again, i</w:t>
      </w:r>
      <w:r w:rsidRPr="00C13DDD">
        <w:rPr>
          <w:rFonts w:ascii="Times New Roman" w:hAnsi="Times New Roman" w:cs="Times New Roman"/>
          <w:sz w:val="24"/>
          <w:szCs w:val="24"/>
        </w:rPr>
        <w:t>n the vast majority of these cases, the police decision was not replaced by a VA</w:t>
      </w:r>
      <w:r w:rsidR="00951EFC" w:rsidRPr="00C13DDD">
        <w:rPr>
          <w:rFonts w:ascii="Times New Roman" w:hAnsi="Times New Roman" w:cs="Times New Roman"/>
          <w:sz w:val="24"/>
          <w:szCs w:val="24"/>
        </w:rPr>
        <w:t>;</w:t>
      </w:r>
      <w:r w:rsidRPr="00C13DDD">
        <w:rPr>
          <w:rFonts w:ascii="Times New Roman" w:hAnsi="Times New Roman" w:cs="Times New Roman"/>
          <w:sz w:val="24"/>
          <w:szCs w:val="24"/>
        </w:rPr>
        <w:t xml:space="preserve"> instead officers preferred to issue informal </w:t>
      </w:r>
      <w:r w:rsidR="001735AD" w:rsidRPr="00C13DDD">
        <w:rPr>
          <w:rFonts w:ascii="Times New Roman" w:hAnsi="Times New Roman" w:cs="Times New Roman"/>
          <w:sz w:val="24"/>
          <w:szCs w:val="24"/>
        </w:rPr>
        <w:t>‘</w:t>
      </w:r>
      <w:r w:rsidRPr="00C13DDD">
        <w:rPr>
          <w:rFonts w:ascii="Times New Roman" w:hAnsi="Times New Roman" w:cs="Times New Roman"/>
          <w:sz w:val="24"/>
          <w:szCs w:val="24"/>
        </w:rPr>
        <w:t>advice</w:t>
      </w:r>
      <w:r w:rsidR="001735AD" w:rsidRPr="00C13DDD">
        <w:rPr>
          <w:rFonts w:ascii="Times New Roman" w:hAnsi="Times New Roman" w:cs="Times New Roman"/>
          <w:sz w:val="24"/>
          <w:szCs w:val="24"/>
        </w:rPr>
        <w:t>’</w:t>
      </w:r>
      <w:r w:rsidRPr="00C13DDD">
        <w:rPr>
          <w:rFonts w:ascii="Times New Roman" w:hAnsi="Times New Roman" w:cs="Times New Roman"/>
          <w:sz w:val="24"/>
          <w:szCs w:val="24"/>
        </w:rPr>
        <w:t xml:space="preserve"> to the suspect. The impact of this was that crimes were not being recorded, or incidents were being </w:t>
      </w:r>
      <w:r w:rsidR="001735AD" w:rsidRPr="00C13DDD">
        <w:rPr>
          <w:rFonts w:ascii="Times New Roman" w:hAnsi="Times New Roman" w:cs="Times New Roman"/>
          <w:sz w:val="24"/>
          <w:szCs w:val="24"/>
        </w:rPr>
        <w:t>‘</w:t>
      </w:r>
      <w:r w:rsidRPr="00C13DDD">
        <w:rPr>
          <w:rFonts w:ascii="Times New Roman" w:hAnsi="Times New Roman" w:cs="Times New Roman"/>
          <w:sz w:val="24"/>
          <w:szCs w:val="24"/>
        </w:rPr>
        <w:t>de-</w:t>
      </w:r>
      <w:proofErr w:type="spellStart"/>
      <w:r w:rsidRPr="00C13DDD">
        <w:rPr>
          <w:rFonts w:ascii="Times New Roman" w:hAnsi="Times New Roman" w:cs="Times New Roman"/>
          <w:sz w:val="24"/>
          <w:szCs w:val="24"/>
        </w:rPr>
        <w:t>crimed</w:t>
      </w:r>
      <w:proofErr w:type="spellEnd"/>
      <w:r w:rsidR="001735AD" w:rsidRPr="00C13DDD">
        <w:rPr>
          <w:rFonts w:ascii="Times New Roman" w:hAnsi="Times New Roman" w:cs="Times New Roman"/>
          <w:sz w:val="24"/>
          <w:szCs w:val="24"/>
        </w:rPr>
        <w:t>’</w:t>
      </w:r>
      <w:r w:rsidRPr="00C13DDD">
        <w:rPr>
          <w:rFonts w:ascii="Times New Roman" w:hAnsi="Times New Roman" w:cs="Times New Roman"/>
          <w:sz w:val="24"/>
          <w:szCs w:val="24"/>
        </w:rPr>
        <w:t>, a phenomenon that has been noted particularly in respect of domestic violence.</w:t>
      </w:r>
      <w:r w:rsidR="00BD4DCE" w:rsidRPr="00C13DDD">
        <w:rPr>
          <w:rStyle w:val="FootnoteReference"/>
          <w:rFonts w:ascii="Times New Roman" w:hAnsi="Times New Roman" w:cs="Times New Roman"/>
          <w:sz w:val="24"/>
          <w:szCs w:val="24"/>
        </w:rPr>
        <w:footnoteReference w:id="104"/>
      </w:r>
      <w:r w:rsidRPr="00C13DDD">
        <w:rPr>
          <w:rFonts w:ascii="Times New Roman" w:hAnsi="Times New Roman" w:cs="Times New Roman"/>
          <w:sz w:val="24"/>
          <w:szCs w:val="24"/>
        </w:rPr>
        <w:t xml:space="preserve"> </w:t>
      </w:r>
      <w:r w:rsidR="00291D71" w:rsidRPr="00C13DDD">
        <w:rPr>
          <w:rFonts w:ascii="Times New Roman" w:hAnsi="Times New Roman" w:cs="Times New Roman"/>
          <w:sz w:val="24"/>
          <w:szCs w:val="24"/>
        </w:rPr>
        <w:t>Nevertheless, e</w:t>
      </w:r>
      <w:r w:rsidRPr="00C13DDD">
        <w:rPr>
          <w:rFonts w:ascii="Times New Roman" w:hAnsi="Times New Roman" w:cs="Times New Roman"/>
          <w:sz w:val="24"/>
          <w:szCs w:val="24"/>
        </w:rPr>
        <w:t>ven with the</w:t>
      </w:r>
      <w:r w:rsidR="00951EFC" w:rsidRPr="00C13DDD">
        <w:rPr>
          <w:rFonts w:ascii="Times New Roman" w:hAnsi="Times New Roman" w:cs="Times New Roman"/>
          <w:sz w:val="24"/>
          <w:szCs w:val="24"/>
        </w:rPr>
        <w:t>se</w:t>
      </w:r>
      <w:r w:rsidRPr="00C13DDD">
        <w:rPr>
          <w:rFonts w:ascii="Times New Roman" w:hAnsi="Times New Roman" w:cs="Times New Roman"/>
          <w:sz w:val="24"/>
          <w:szCs w:val="24"/>
        </w:rPr>
        <w:t xml:space="preserve"> workload and time pressures</w:t>
      </w:r>
      <w:r w:rsidR="005F43D5" w:rsidRPr="00C13DDD">
        <w:rPr>
          <w:rFonts w:ascii="Times New Roman" w:hAnsi="Times New Roman" w:cs="Times New Roman"/>
          <w:sz w:val="24"/>
          <w:szCs w:val="24"/>
        </w:rPr>
        <w:t>,</w:t>
      </w:r>
      <w:r w:rsidRPr="00C13DDD">
        <w:rPr>
          <w:rFonts w:ascii="Times New Roman" w:hAnsi="Times New Roman" w:cs="Times New Roman"/>
          <w:sz w:val="24"/>
          <w:szCs w:val="24"/>
        </w:rPr>
        <w:t xml:space="preserve"> officers would still make arrests for what they deemed to be very serious offences,</w:t>
      </w:r>
      <w:r w:rsidR="000014F9" w:rsidRPr="00C13DDD">
        <w:rPr>
          <w:rStyle w:val="FootnoteReference"/>
          <w:rFonts w:ascii="Times New Roman" w:hAnsi="Times New Roman" w:cs="Times New Roman"/>
          <w:sz w:val="24"/>
          <w:szCs w:val="24"/>
        </w:rPr>
        <w:footnoteReference w:id="105"/>
      </w:r>
      <w:r w:rsidRPr="00C13DDD">
        <w:rPr>
          <w:rFonts w:ascii="Times New Roman" w:hAnsi="Times New Roman" w:cs="Times New Roman"/>
          <w:sz w:val="24"/>
          <w:szCs w:val="24"/>
        </w:rPr>
        <w:t xml:space="preserve"> or where the suspect had been wanted by the force for a while.</w:t>
      </w:r>
    </w:p>
    <w:p w14:paraId="7298E255" w14:textId="77777777" w:rsidR="00D74040" w:rsidRPr="00C13DDD" w:rsidRDefault="008E735B" w:rsidP="006D2E2F">
      <w:pPr>
        <w:pStyle w:val="NormalWeb"/>
        <w:spacing w:line="360" w:lineRule="auto"/>
        <w:jc w:val="center"/>
        <w:rPr>
          <w:b/>
        </w:rPr>
      </w:pPr>
      <w:r w:rsidRPr="00C13DDD">
        <w:rPr>
          <w:b/>
        </w:rPr>
        <w:t>DISCUSSION</w:t>
      </w:r>
    </w:p>
    <w:p w14:paraId="6E2FD1AF" w14:textId="7E93FF85" w:rsidR="0017466E" w:rsidRPr="00C13DDD" w:rsidRDefault="0017466E" w:rsidP="006D2E2F">
      <w:pPr>
        <w:spacing w:after="0" w:line="360" w:lineRule="auto"/>
        <w:jc w:val="both"/>
        <w:rPr>
          <w:rFonts w:ascii="Times New Roman" w:hAnsi="Times New Roman" w:cs="Times New Roman"/>
          <w:sz w:val="24"/>
          <w:szCs w:val="24"/>
        </w:rPr>
      </w:pPr>
      <w:r w:rsidRPr="00C13DDD">
        <w:rPr>
          <w:rFonts w:ascii="Times New Roman" w:hAnsi="Times New Roman" w:cs="Times New Roman"/>
          <w:sz w:val="24"/>
          <w:szCs w:val="24"/>
        </w:rPr>
        <w:t>The change</w:t>
      </w:r>
      <w:r w:rsidR="003D2C51" w:rsidRPr="00C13DDD">
        <w:rPr>
          <w:rFonts w:ascii="Times New Roman" w:hAnsi="Times New Roman" w:cs="Times New Roman"/>
          <w:sz w:val="24"/>
          <w:szCs w:val="24"/>
        </w:rPr>
        <w:t>s</w:t>
      </w:r>
      <w:r w:rsidRPr="00C13DDD">
        <w:rPr>
          <w:rFonts w:ascii="Times New Roman" w:hAnsi="Times New Roman" w:cs="Times New Roman"/>
          <w:sz w:val="24"/>
          <w:szCs w:val="24"/>
        </w:rPr>
        <w:t xml:space="preserve"> to </w:t>
      </w:r>
      <w:r w:rsidR="00951EFC" w:rsidRPr="00C13DDD">
        <w:rPr>
          <w:rFonts w:ascii="Times New Roman" w:hAnsi="Times New Roman" w:cs="Times New Roman"/>
          <w:sz w:val="24"/>
          <w:szCs w:val="24"/>
        </w:rPr>
        <w:t xml:space="preserve">PACE </w:t>
      </w:r>
      <w:r w:rsidRPr="00C13DDD">
        <w:rPr>
          <w:rFonts w:ascii="Times New Roman" w:hAnsi="Times New Roman" w:cs="Times New Roman"/>
          <w:sz w:val="24"/>
          <w:szCs w:val="24"/>
        </w:rPr>
        <w:t>s</w:t>
      </w:r>
      <w:r w:rsidR="00E54F54" w:rsidRPr="00C13DDD">
        <w:rPr>
          <w:rFonts w:ascii="Times New Roman" w:hAnsi="Times New Roman" w:cs="Times New Roman"/>
          <w:sz w:val="24"/>
          <w:szCs w:val="24"/>
        </w:rPr>
        <w:t>s</w:t>
      </w:r>
      <w:r w:rsidR="00951EFC" w:rsidRPr="00C13DDD">
        <w:rPr>
          <w:rFonts w:ascii="Times New Roman" w:hAnsi="Times New Roman" w:cs="Times New Roman"/>
          <w:sz w:val="24"/>
          <w:szCs w:val="24"/>
        </w:rPr>
        <w:t>.</w:t>
      </w:r>
      <w:r w:rsidRPr="00C13DDD">
        <w:rPr>
          <w:rFonts w:ascii="Times New Roman" w:hAnsi="Times New Roman" w:cs="Times New Roman"/>
          <w:sz w:val="24"/>
          <w:szCs w:val="24"/>
        </w:rPr>
        <w:t>2</w:t>
      </w:r>
      <w:r w:rsidR="00951EFC" w:rsidRPr="00C13DDD">
        <w:rPr>
          <w:rFonts w:ascii="Times New Roman" w:hAnsi="Times New Roman" w:cs="Times New Roman"/>
          <w:sz w:val="24"/>
          <w:szCs w:val="24"/>
        </w:rPr>
        <w:t>4</w:t>
      </w:r>
      <w:r w:rsidR="00E54F54" w:rsidRPr="00C13DDD">
        <w:rPr>
          <w:rFonts w:ascii="Times New Roman" w:hAnsi="Times New Roman" w:cs="Times New Roman"/>
          <w:sz w:val="24"/>
          <w:szCs w:val="24"/>
        </w:rPr>
        <w:t>-25</w:t>
      </w:r>
      <w:r w:rsidRPr="00C13DDD">
        <w:rPr>
          <w:rFonts w:ascii="Times New Roman" w:hAnsi="Times New Roman" w:cs="Times New Roman"/>
          <w:sz w:val="24"/>
          <w:szCs w:val="24"/>
        </w:rPr>
        <w:t xml:space="preserve"> </w:t>
      </w:r>
      <w:proofErr w:type="gramStart"/>
      <w:r w:rsidRPr="00C13DDD">
        <w:rPr>
          <w:rFonts w:ascii="Times New Roman" w:hAnsi="Times New Roman" w:cs="Times New Roman"/>
          <w:sz w:val="24"/>
          <w:szCs w:val="24"/>
        </w:rPr>
        <w:t>w</w:t>
      </w:r>
      <w:r w:rsidR="00E54F54" w:rsidRPr="00C13DDD">
        <w:rPr>
          <w:rFonts w:ascii="Times New Roman" w:hAnsi="Times New Roman" w:cs="Times New Roman"/>
          <w:sz w:val="24"/>
          <w:szCs w:val="24"/>
        </w:rPr>
        <w:t>ere</w:t>
      </w:r>
      <w:r w:rsidRPr="00C13DDD">
        <w:rPr>
          <w:rFonts w:ascii="Times New Roman" w:hAnsi="Times New Roman" w:cs="Times New Roman"/>
          <w:sz w:val="24"/>
          <w:szCs w:val="24"/>
        </w:rPr>
        <w:t xml:space="preserve"> heralded</w:t>
      </w:r>
      <w:proofErr w:type="gramEnd"/>
      <w:r w:rsidRPr="00C13DDD">
        <w:rPr>
          <w:rFonts w:ascii="Times New Roman" w:hAnsi="Times New Roman" w:cs="Times New Roman"/>
          <w:sz w:val="24"/>
          <w:szCs w:val="24"/>
        </w:rPr>
        <w:t xml:space="preserve"> as bringing ‘greater clarity and transparency to the law from the perspective of the police officer and the citizen’, in contrast to the ‘complexity’ of the previous regime.</w:t>
      </w:r>
      <w:r w:rsidRPr="00C13DDD">
        <w:rPr>
          <w:rStyle w:val="FootnoteReference"/>
          <w:rFonts w:ascii="Times New Roman" w:hAnsi="Times New Roman" w:cs="Times New Roman"/>
          <w:sz w:val="24"/>
          <w:szCs w:val="24"/>
        </w:rPr>
        <w:footnoteReference w:id="106"/>
      </w:r>
      <w:r w:rsidRPr="00C13DDD">
        <w:rPr>
          <w:rFonts w:ascii="Times New Roman" w:hAnsi="Times New Roman" w:cs="Times New Roman"/>
          <w:sz w:val="24"/>
          <w:szCs w:val="24"/>
        </w:rPr>
        <w:t xml:space="preserve"> Our findings suggest</w:t>
      </w:r>
      <w:r w:rsidR="003D2C51" w:rsidRPr="00C13DDD">
        <w:rPr>
          <w:rFonts w:ascii="Times New Roman" w:hAnsi="Times New Roman" w:cs="Times New Roman"/>
          <w:sz w:val="24"/>
          <w:szCs w:val="24"/>
        </w:rPr>
        <w:t xml:space="preserve"> they have</w:t>
      </w:r>
      <w:r w:rsidRPr="00C13DDD">
        <w:rPr>
          <w:rFonts w:ascii="Times New Roman" w:hAnsi="Times New Roman" w:cs="Times New Roman"/>
          <w:sz w:val="24"/>
          <w:szCs w:val="24"/>
        </w:rPr>
        <w:t xml:space="preserve"> not achieved this. Officers are struggling to</w:t>
      </w:r>
      <w:r w:rsidR="000D3684" w:rsidRPr="00C13DDD">
        <w:rPr>
          <w:rFonts w:ascii="Times New Roman" w:hAnsi="Times New Roman" w:cs="Times New Roman"/>
          <w:sz w:val="24"/>
          <w:szCs w:val="24"/>
        </w:rPr>
        <w:t xml:space="preserve"> adapt to the shift to a very different regulatory framework for arrest. Instead of simply needing to know which offences are </w:t>
      </w:r>
      <w:proofErr w:type="spellStart"/>
      <w:r w:rsidR="000D3684" w:rsidRPr="00C13DDD">
        <w:rPr>
          <w:rFonts w:ascii="Times New Roman" w:hAnsi="Times New Roman" w:cs="Times New Roman"/>
          <w:sz w:val="24"/>
          <w:szCs w:val="24"/>
        </w:rPr>
        <w:t>arrestable</w:t>
      </w:r>
      <w:proofErr w:type="spellEnd"/>
      <w:r w:rsidR="000D3684" w:rsidRPr="00C13DDD">
        <w:rPr>
          <w:rFonts w:ascii="Times New Roman" w:hAnsi="Times New Roman" w:cs="Times New Roman"/>
          <w:sz w:val="24"/>
          <w:szCs w:val="24"/>
        </w:rPr>
        <w:t xml:space="preserve">, they now need to </w:t>
      </w:r>
      <w:r w:rsidRPr="00C13DDD">
        <w:rPr>
          <w:rFonts w:ascii="Times New Roman" w:hAnsi="Times New Roman" w:cs="Times New Roman"/>
          <w:sz w:val="24"/>
          <w:szCs w:val="24"/>
        </w:rPr>
        <w:t>apply</w:t>
      </w:r>
      <w:r w:rsidR="000D3684" w:rsidRPr="00C13DDD">
        <w:rPr>
          <w:rFonts w:ascii="Times New Roman" w:hAnsi="Times New Roman" w:cs="Times New Roman"/>
          <w:sz w:val="24"/>
          <w:szCs w:val="24"/>
        </w:rPr>
        <w:t xml:space="preserve"> a much more complex, two-stage assessment of whether there is a reason to arrest and whether the arrest is necessary</w:t>
      </w:r>
      <w:r w:rsidR="00964C7C" w:rsidRPr="00C13DDD">
        <w:rPr>
          <w:rFonts w:ascii="Times New Roman" w:hAnsi="Times New Roman" w:cs="Times New Roman"/>
          <w:sz w:val="24"/>
          <w:szCs w:val="24"/>
        </w:rPr>
        <w:t xml:space="preserve"> in respect of all suspected offences</w:t>
      </w:r>
      <w:r w:rsidR="000D3684" w:rsidRPr="00C13DDD">
        <w:rPr>
          <w:rFonts w:ascii="Times New Roman" w:hAnsi="Times New Roman" w:cs="Times New Roman"/>
          <w:sz w:val="24"/>
          <w:szCs w:val="24"/>
        </w:rPr>
        <w:t xml:space="preserve">. </w:t>
      </w:r>
      <w:r w:rsidRPr="00C13DDD">
        <w:rPr>
          <w:rFonts w:ascii="Times New Roman" w:hAnsi="Times New Roman" w:cs="Times New Roman"/>
          <w:sz w:val="24"/>
          <w:szCs w:val="24"/>
        </w:rPr>
        <w:t xml:space="preserve">Baroness </w:t>
      </w:r>
      <w:proofErr w:type="spellStart"/>
      <w:r w:rsidRPr="00C13DDD">
        <w:rPr>
          <w:rFonts w:ascii="Times New Roman" w:hAnsi="Times New Roman" w:cs="Times New Roman"/>
          <w:sz w:val="24"/>
          <w:szCs w:val="24"/>
        </w:rPr>
        <w:t>Anelay’s</w:t>
      </w:r>
      <w:proofErr w:type="spellEnd"/>
      <w:r w:rsidRPr="00C13DDD">
        <w:rPr>
          <w:rFonts w:ascii="Times New Roman" w:hAnsi="Times New Roman" w:cs="Times New Roman"/>
          <w:sz w:val="24"/>
          <w:szCs w:val="24"/>
        </w:rPr>
        <w:t xml:space="preserve"> predict</w:t>
      </w:r>
      <w:r w:rsidR="00E54F54" w:rsidRPr="00C13DDD">
        <w:rPr>
          <w:rFonts w:ascii="Times New Roman" w:hAnsi="Times New Roman" w:cs="Times New Roman"/>
          <w:sz w:val="24"/>
          <w:szCs w:val="24"/>
        </w:rPr>
        <w:t>ions about</w:t>
      </w:r>
      <w:r w:rsidRPr="00C13DDD">
        <w:rPr>
          <w:rFonts w:ascii="Times New Roman" w:hAnsi="Times New Roman" w:cs="Times New Roman"/>
          <w:sz w:val="24"/>
          <w:szCs w:val="24"/>
        </w:rPr>
        <w:t xml:space="preserve"> the</w:t>
      </w:r>
      <w:r w:rsidR="00E54F54" w:rsidRPr="00C13DDD">
        <w:rPr>
          <w:rFonts w:ascii="Times New Roman" w:hAnsi="Times New Roman" w:cs="Times New Roman"/>
          <w:sz w:val="24"/>
          <w:szCs w:val="24"/>
        </w:rPr>
        <w:t xml:space="preserve"> reform</w:t>
      </w:r>
      <w:r w:rsidRPr="00C13DDD">
        <w:rPr>
          <w:rFonts w:ascii="Times New Roman" w:hAnsi="Times New Roman" w:cs="Times New Roman"/>
          <w:sz w:val="24"/>
          <w:szCs w:val="24"/>
        </w:rPr>
        <w:t xml:space="preserve"> have been borne out:</w:t>
      </w:r>
    </w:p>
    <w:p w14:paraId="3B8C1BB0" w14:textId="77777777" w:rsidR="008D79F1" w:rsidRPr="00C13DDD" w:rsidRDefault="008D79F1" w:rsidP="006D2E2F">
      <w:pPr>
        <w:spacing w:after="0" w:line="360" w:lineRule="auto"/>
        <w:ind w:left="720"/>
        <w:jc w:val="both"/>
        <w:rPr>
          <w:rFonts w:ascii="Times New Roman" w:hAnsi="Times New Roman" w:cs="Times New Roman"/>
          <w:sz w:val="20"/>
          <w:szCs w:val="20"/>
        </w:rPr>
      </w:pPr>
    </w:p>
    <w:p w14:paraId="090F052F" w14:textId="77777777" w:rsidR="0017466E" w:rsidRPr="00C13DDD" w:rsidRDefault="0017466E" w:rsidP="006D2E2F">
      <w:pPr>
        <w:spacing w:after="0" w:line="360" w:lineRule="auto"/>
        <w:ind w:left="720"/>
        <w:jc w:val="both"/>
        <w:rPr>
          <w:rFonts w:ascii="Times New Roman" w:hAnsi="Times New Roman" w:cs="Times New Roman"/>
          <w:sz w:val="24"/>
          <w:szCs w:val="24"/>
        </w:rPr>
      </w:pPr>
      <w:r w:rsidRPr="00C13DDD">
        <w:rPr>
          <w:rFonts w:ascii="Times New Roman" w:hAnsi="Times New Roman" w:cs="Times New Roman"/>
          <w:sz w:val="20"/>
          <w:szCs w:val="20"/>
        </w:rPr>
        <w:t>To use the necessity test correctly, the police officer will need to consider whether his interference with the person</w:t>
      </w:r>
      <w:r w:rsidR="00E54F54" w:rsidRPr="00C13DDD">
        <w:rPr>
          <w:rFonts w:ascii="Times New Roman" w:hAnsi="Times New Roman" w:cs="Times New Roman"/>
          <w:sz w:val="20"/>
          <w:szCs w:val="20"/>
        </w:rPr>
        <w:t>’</w:t>
      </w:r>
      <w:r w:rsidRPr="00C13DDD">
        <w:rPr>
          <w:rFonts w:ascii="Times New Roman" w:hAnsi="Times New Roman" w:cs="Times New Roman"/>
          <w:sz w:val="20"/>
          <w:szCs w:val="20"/>
        </w:rPr>
        <w:t>s rights is legitimate, necessary and proportionate. Essentially, this is a Human Rights Act assessment of the use of powers in each case and whether the interference with the individual's rights under Article 5—the right to freedom from arbitrary detention—and Article 8—the right to privacy—is justified. Expecting officers to make that kind of judgment on the spot is hardly making life easier for them.</w:t>
      </w:r>
      <w:r w:rsidRPr="00C13DDD">
        <w:rPr>
          <w:rStyle w:val="FootnoteReference"/>
          <w:rFonts w:ascii="Times New Roman" w:hAnsi="Times New Roman" w:cs="Times New Roman"/>
          <w:sz w:val="24"/>
          <w:szCs w:val="24"/>
        </w:rPr>
        <w:footnoteReference w:id="107"/>
      </w:r>
    </w:p>
    <w:p w14:paraId="2046922D" w14:textId="77777777" w:rsidR="0017466E" w:rsidRPr="00C13DDD" w:rsidRDefault="0017466E" w:rsidP="006D2E2F">
      <w:pPr>
        <w:spacing w:after="0" w:line="360" w:lineRule="auto"/>
        <w:jc w:val="both"/>
        <w:rPr>
          <w:rFonts w:ascii="Times New Roman" w:hAnsi="Times New Roman" w:cs="Times New Roman"/>
          <w:sz w:val="24"/>
          <w:szCs w:val="24"/>
        </w:rPr>
      </w:pPr>
    </w:p>
    <w:p w14:paraId="4E62815E" w14:textId="0890B172" w:rsidR="0017466E" w:rsidRPr="00C13DDD" w:rsidRDefault="0017466E" w:rsidP="006D2E2F">
      <w:pPr>
        <w:spacing w:after="0" w:line="360" w:lineRule="auto"/>
        <w:jc w:val="both"/>
        <w:rPr>
          <w:rFonts w:ascii="Times New Roman" w:hAnsi="Times New Roman" w:cs="Times New Roman"/>
          <w:bCs/>
          <w:sz w:val="24"/>
          <w:szCs w:val="24"/>
        </w:rPr>
      </w:pPr>
      <w:r w:rsidRPr="00C13DDD">
        <w:rPr>
          <w:rFonts w:ascii="Times New Roman" w:hAnsi="Times New Roman" w:cs="Times New Roman"/>
          <w:sz w:val="24"/>
          <w:szCs w:val="24"/>
        </w:rPr>
        <w:t xml:space="preserve">The general lack of discussion of Art. </w:t>
      </w:r>
      <w:proofErr w:type="gramStart"/>
      <w:r w:rsidRPr="00C13DDD">
        <w:rPr>
          <w:rFonts w:ascii="Times New Roman" w:hAnsi="Times New Roman" w:cs="Times New Roman"/>
          <w:sz w:val="24"/>
          <w:szCs w:val="24"/>
        </w:rPr>
        <w:t>5</w:t>
      </w:r>
      <w:proofErr w:type="gramEnd"/>
      <w:r w:rsidRPr="00C13DDD">
        <w:rPr>
          <w:rFonts w:ascii="Times New Roman" w:hAnsi="Times New Roman" w:cs="Times New Roman"/>
          <w:sz w:val="24"/>
          <w:szCs w:val="24"/>
        </w:rPr>
        <w:t xml:space="preserve"> ECHR as the </w:t>
      </w:r>
      <w:proofErr w:type="spellStart"/>
      <w:r w:rsidR="005222EF" w:rsidRPr="00C13DDD">
        <w:rPr>
          <w:rFonts w:ascii="Times New Roman" w:hAnsi="Times New Roman" w:cs="Times New Roman"/>
          <w:sz w:val="24"/>
          <w:szCs w:val="24"/>
        </w:rPr>
        <w:t>SOCaP</w:t>
      </w:r>
      <w:proofErr w:type="spellEnd"/>
      <w:r w:rsidR="005222EF" w:rsidRPr="00C13DDD">
        <w:rPr>
          <w:rFonts w:ascii="Times New Roman" w:hAnsi="Times New Roman" w:cs="Times New Roman"/>
          <w:sz w:val="24"/>
          <w:szCs w:val="24"/>
        </w:rPr>
        <w:t xml:space="preserve"> </w:t>
      </w:r>
      <w:r w:rsidRPr="00C13DDD">
        <w:rPr>
          <w:rFonts w:ascii="Times New Roman" w:hAnsi="Times New Roman" w:cs="Times New Roman"/>
          <w:sz w:val="24"/>
          <w:szCs w:val="24"/>
        </w:rPr>
        <w:t>Bill progressed through Parliament was notable. Necessity should provide a ‘substantial discipline on discretion’,</w:t>
      </w:r>
      <w:r w:rsidRPr="00C13DDD">
        <w:rPr>
          <w:rStyle w:val="FootnoteReference"/>
          <w:rFonts w:ascii="Times New Roman" w:hAnsi="Times New Roman" w:cs="Times New Roman"/>
          <w:sz w:val="24"/>
          <w:szCs w:val="24"/>
        </w:rPr>
        <w:footnoteReference w:id="108"/>
      </w:r>
      <w:r w:rsidRPr="00C13DDD">
        <w:rPr>
          <w:rFonts w:ascii="Times New Roman" w:hAnsi="Times New Roman" w:cs="Times New Roman"/>
          <w:sz w:val="24"/>
          <w:szCs w:val="24"/>
        </w:rPr>
        <w:t xml:space="preserve"> and although constables participating in </w:t>
      </w:r>
      <w:r w:rsidR="008D79F1" w:rsidRPr="00C13DDD">
        <w:rPr>
          <w:rFonts w:ascii="Times New Roman" w:hAnsi="Times New Roman" w:cs="Times New Roman"/>
          <w:sz w:val="24"/>
          <w:szCs w:val="24"/>
        </w:rPr>
        <w:t>our</w:t>
      </w:r>
      <w:r w:rsidRPr="00C13DDD">
        <w:rPr>
          <w:rFonts w:ascii="Times New Roman" w:hAnsi="Times New Roman" w:cs="Times New Roman"/>
          <w:sz w:val="24"/>
          <w:szCs w:val="24"/>
        </w:rPr>
        <w:t xml:space="preserve"> research were aware of the Human Right Act 1998, this awareness </w:t>
      </w:r>
      <w:r w:rsidR="00E54F54" w:rsidRPr="00C13DDD">
        <w:rPr>
          <w:rFonts w:ascii="Times New Roman" w:hAnsi="Times New Roman" w:cs="Times New Roman"/>
          <w:sz w:val="24"/>
          <w:szCs w:val="24"/>
        </w:rPr>
        <w:t>seldom</w:t>
      </w:r>
      <w:r w:rsidRPr="00C13DDD">
        <w:rPr>
          <w:rFonts w:ascii="Times New Roman" w:hAnsi="Times New Roman" w:cs="Times New Roman"/>
          <w:sz w:val="24"/>
          <w:szCs w:val="24"/>
        </w:rPr>
        <w:t xml:space="preserve"> came into </w:t>
      </w:r>
      <w:r w:rsidR="005222EF" w:rsidRPr="00C13DDD">
        <w:rPr>
          <w:rFonts w:ascii="Times New Roman" w:hAnsi="Times New Roman" w:cs="Times New Roman"/>
          <w:sz w:val="24"/>
          <w:szCs w:val="24"/>
        </w:rPr>
        <w:t xml:space="preserve">frontline </w:t>
      </w:r>
      <w:r w:rsidRPr="00C13DDD">
        <w:rPr>
          <w:rFonts w:ascii="Times New Roman" w:hAnsi="Times New Roman" w:cs="Times New Roman"/>
          <w:sz w:val="24"/>
          <w:szCs w:val="24"/>
        </w:rPr>
        <w:t>officers’ considerations of whether an arrest was necessary. Rather than ensuring only proportional restrictions on Art. 5, the law and codes add an extra level</w:t>
      </w:r>
      <w:r w:rsidR="00964C7C" w:rsidRPr="00C13DDD">
        <w:rPr>
          <w:rFonts w:ascii="Times New Roman" w:hAnsi="Times New Roman" w:cs="Times New Roman"/>
          <w:sz w:val="24"/>
          <w:szCs w:val="24"/>
        </w:rPr>
        <w:t>,</w:t>
      </w:r>
      <w:r w:rsidRPr="00C13DDD">
        <w:rPr>
          <w:rFonts w:ascii="Times New Roman" w:hAnsi="Times New Roman" w:cs="Times New Roman"/>
          <w:sz w:val="24"/>
          <w:szCs w:val="24"/>
        </w:rPr>
        <w:t xml:space="preserve"> </w:t>
      </w:r>
      <w:r w:rsidR="00220069" w:rsidRPr="00C13DDD">
        <w:rPr>
          <w:rFonts w:ascii="Times New Roman" w:hAnsi="Times New Roman" w:cs="Times New Roman"/>
          <w:sz w:val="24"/>
          <w:szCs w:val="24"/>
        </w:rPr>
        <w:t>and type</w:t>
      </w:r>
      <w:r w:rsidR="00964C7C" w:rsidRPr="00C13DDD">
        <w:rPr>
          <w:rFonts w:ascii="Times New Roman" w:hAnsi="Times New Roman" w:cs="Times New Roman"/>
          <w:sz w:val="24"/>
          <w:szCs w:val="24"/>
        </w:rPr>
        <w:t>,</w:t>
      </w:r>
      <w:r w:rsidR="00220069" w:rsidRPr="00C13DDD">
        <w:rPr>
          <w:rFonts w:ascii="Times New Roman" w:hAnsi="Times New Roman" w:cs="Times New Roman"/>
          <w:sz w:val="24"/>
          <w:szCs w:val="24"/>
        </w:rPr>
        <w:t xml:space="preserve"> </w:t>
      </w:r>
      <w:r w:rsidRPr="00C13DDD">
        <w:rPr>
          <w:rFonts w:ascii="Times New Roman" w:hAnsi="Times New Roman" w:cs="Times New Roman"/>
          <w:sz w:val="24"/>
          <w:szCs w:val="24"/>
        </w:rPr>
        <w:t>of complexity that do</w:t>
      </w:r>
      <w:r w:rsidR="003D2C51" w:rsidRPr="00C13DDD">
        <w:rPr>
          <w:rFonts w:ascii="Times New Roman" w:hAnsi="Times New Roman" w:cs="Times New Roman"/>
          <w:sz w:val="24"/>
          <w:szCs w:val="24"/>
        </w:rPr>
        <w:t xml:space="preserve">es </w:t>
      </w:r>
      <w:r w:rsidRPr="00C13DDD">
        <w:rPr>
          <w:rFonts w:ascii="Times New Roman" w:hAnsi="Times New Roman" w:cs="Times New Roman"/>
          <w:sz w:val="24"/>
          <w:szCs w:val="24"/>
        </w:rPr>
        <w:t xml:space="preserve">not stop officers using extensive discretion but </w:t>
      </w:r>
      <w:r w:rsidR="00E54F54" w:rsidRPr="00C13DDD">
        <w:rPr>
          <w:rFonts w:ascii="Times New Roman" w:hAnsi="Times New Roman" w:cs="Times New Roman"/>
          <w:sz w:val="24"/>
          <w:szCs w:val="24"/>
        </w:rPr>
        <w:t>do</w:t>
      </w:r>
      <w:r w:rsidR="003D2C51" w:rsidRPr="00C13DDD">
        <w:rPr>
          <w:rFonts w:ascii="Times New Roman" w:hAnsi="Times New Roman" w:cs="Times New Roman"/>
          <w:sz w:val="24"/>
          <w:szCs w:val="24"/>
        </w:rPr>
        <w:t>es</w:t>
      </w:r>
      <w:r w:rsidRPr="00C13DDD">
        <w:rPr>
          <w:rFonts w:ascii="Times New Roman" w:hAnsi="Times New Roman" w:cs="Times New Roman"/>
          <w:sz w:val="24"/>
          <w:szCs w:val="24"/>
        </w:rPr>
        <w:t xml:space="preserve"> enable them to support arrest decisions retrospectively through reference to the HRA. This supports Bullock and Johnson’s view that the </w:t>
      </w:r>
      <w:r w:rsidR="003D2C51" w:rsidRPr="00C13DDD">
        <w:rPr>
          <w:rFonts w:ascii="Times New Roman" w:hAnsi="Times New Roman" w:cs="Times New Roman"/>
          <w:sz w:val="24"/>
          <w:szCs w:val="24"/>
        </w:rPr>
        <w:t>HRA</w:t>
      </w:r>
      <w:r w:rsidRPr="00C13DDD">
        <w:rPr>
          <w:rFonts w:ascii="Times New Roman" w:hAnsi="Times New Roman" w:cs="Times New Roman"/>
          <w:sz w:val="24"/>
          <w:szCs w:val="24"/>
        </w:rPr>
        <w:t xml:space="preserve"> </w:t>
      </w:r>
      <w:r w:rsidRPr="00C13DDD">
        <w:rPr>
          <w:rFonts w:ascii="Times New Roman" w:eastAsia="Times New Roman" w:hAnsi="Times New Roman" w:cs="Times New Roman"/>
          <w:bCs/>
          <w:sz w:val="24"/>
          <w:szCs w:val="24"/>
          <w:lang w:eastAsia="en-GB"/>
        </w:rPr>
        <w:t xml:space="preserve">can be limited in a policing context to merely providing bureaucratic </w:t>
      </w:r>
      <w:proofErr w:type="gramStart"/>
      <w:r w:rsidRPr="00C13DDD">
        <w:rPr>
          <w:rFonts w:ascii="Times New Roman" w:eastAsia="Times New Roman" w:hAnsi="Times New Roman" w:cs="Times New Roman"/>
          <w:bCs/>
          <w:sz w:val="24"/>
          <w:szCs w:val="24"/>
          <w:lang w:eastAsia="en-GB"/>
        </w:rPr>
        <w:t>frameworks which</w:t>
      </w:r>
      <w:proofErr w:type="gramEnd"/>
      <w:r w:rsidRPr="00C13DDD">
        <w:rPr>
          <w:rFonts w:ascii="Times New Roman" w:eastAsia="Times New Roman" w:hAnsi="Times New Roman" w:cs="Times New Roman"/>
          <w:bCs/>
          <w:sz w:val="24"/>
          <w:szCs w:val="24"/>
          <w:lang w:eastAsia="en-GB"/>
        </w:rPr>
        <w:t xml:space="preserve"> ‘provide a mechanism to structure and facilitate both advanced and post-hoc rationalization of a wide range of decision making.’</w:t>
      </w:r>
      <w:r w:rsidRPr="00C13DDD">
        <w:rPr>
          <w:rStyle w:val="FootnoteReference"/>
          <w:rFonts w:ascii="Times New Roman" w:eastAsia="Times New Roman" w:hAnsi="Times New Roman" w:cs="Times New Roman"/>
          <w:bCs/>
          <w:sz w:val="24"/>
          <w:szCs w:val="24"/>
          <w:lang w:eastAsia="en-GB"/>
        </w:rPr>
        <w:footnoteReference w:id="109"/>
      </w:r>
      <w:r w:rsidRPr="00C13DDD">
        <w:rPr>
          <w:rFonts w:ascii="Times New Roman" w:eastAsia="Times New Roman" w:hAnsi="Times New Roman" w:cs="Times New Roman"/>
          <w:bCs/>
          <w:sz w:val="24"/>
          <w:szCs w:val="24"/>
          <w:lang w:eastAsia="en-GB"/>
        </w:rPr>
        <w:t xml:space="preserve"> </w:t>
      </w:r>
      <w:r w:rsidRPr="00C13DDD">
        <w:rPr>
          <w:rFonts w:ascii="Times New Roman" w:hAnsi="Times New Roman" w:cs="Times New Roman"/>
          <w:sz w:val="24"/>
          <w:szCs w:val="24"/>
        </w:rPr>
        <w:t xml:space="preserve">For many officers, it does indeed seem that human rights </w:t>
      </w:r>
      <w:proofErr w:type="gramStart"/>
      <w:r w:rsidRPr="00C13DDD">
        <w:rPr>
          <w:rFonts w:ascii="Times New Roman" w:hAnsi="Times New Roman" w:cs="Times New Roman"/>
          <w:bCs/>
          <w:sz w:val="24"/>
          <w:szCs w:val="24"/>
        </w:rPr>
        <w:t>are considered</w:t>
      </w:r>
      <w:proofErr w:type="gramEnd"/>
      <w:r w:rsidRPr="00C13DDD">
        <w:rPr>
          <w:rFonts w:ascii="Times New Roman" w:hAnsi="Times New Roman" w:cs="Times New Roman"/>
          <w:bCs/>
          <w:sz w:val="24"/>
          <w:szCs w:val="24"/>
        </w:rPr>
        <w:t xml:space="preserve"> ‘a procedure to be followed rather than a paradigm to be cultivated, adopted and practised….’</w:t>
      </w:r>
      <w:r w:rsidRPr="00C13DDD">
        <w:rPr>
          <w:rStyle w:val="FootnoteReference"/>
          <w:rFonts w:ascii="Times New Roman" w:hAnsi="Times New Roman" w:cs="Times New Roman"/>
          <w:bCs/>
          <w:sz w:val="24"/>
          <w:szCs w:val="24"/>
        </w:rPr>
        <w:footnoteReference w:id="110"/>
      </w:r>
    </w:p>
    <w:p w14:paraId="3409D5C1" w14:textId="5CD30411" w:rsidR="0017466E" w:rsidRPr="00C13DDD" w:rsidRDefault="0017466E" w:rsidP="006D2E2F">
      <w:pPr>
        <w:pStyle w:val="NormalWeb"/>
        <w:spacing w:line="360" w:lineRule="auto"/>
        <w:ind w:firstLine="720"/>
        <w:jc w:val="both"/>
        <w:rPr>
          <w:bCs/>
        </w:rPr>
      </w:pPr>
      <w:r w:rsidRPr="00C13DDD">
        <w:rPr>
          <w:bCs/>
        </w:rPr>
        <w:t xml:space="preserve">Necessity in the context of arrest, while sometimes referred to in human rights terms, was too often confused with the arrest reasons themselves; the existence of the latter was </w:t>
      </w:r>
      <w:r w:rsidR="00E54F54" w:rsidRPr="00C13DDD">
        <w:rPr>
          <w:bCs/>
        </w:rPr>
        <w:t>typically</w:t>
      </w:r>
      <w:r w:rsidRPr="00C13DDD">
        <w:rPr>
          <w:bCs/>
        </w:rPr>
        <w:t xml:space="preserve"> deemed to indicate the presence of the former. The existence of, for example, a potential threat to a member of the public was seen alone to make the arrest</w:t>
      </w:r>
      <w:r w:rsidR="008D79F1" w:rsidRPr="00C13DDD">
        <w:rPr>
          <w:bCs/>
        </w:rPr>
        <w:t xml:space="preserve"> necessary</w:t>
      </w:r>
      <w:r w:rsidRPr="00C13DDD">
        <w:rPr>
          <w:bCs/>
        </w:rPr>
        <w:t xml:space="preserve"> without any consideration of alternative courses of action. In order to be compliant with Art. </w:t>
      </w:r>
      <w:proofErr w:type="gramStart"/>
      <w:r w:rsidRPr="00C13DDD">
        <w:rPr>
          <w:bCs/>
        </w:rPr>
        <w:t>5</w:t>
      </w:r>
      <w:proofErr w:type="gramEnd"/>
      <w:r w:rsidRPr="00C13DDD">
        <w:rPr>
          <w:bCs/>
        </w:rPr>
        <w:t xml:space="preserve">, arrests need to be lawful, proportionate, and necessary. Arrest reasons can </w:t>
      </w:r>
      <w:r w:rsidR="008D79F1" w:rsidRPr="00C13DDD">
        <w:rPr>
          <w:bCs/>
        </w:rPr>
        <w:t xml:space="preserve">support </w:t>
      </w:r>
      <w:r w:rsidRPr="00C13DDD">
        <w:rPr>
          <w:bCs/>
        </w:rPr>
        <w:t>an officer</w:t>
      </w:r>
      <w:r w:rsidR="008D79F1" w:rsidRPr="00C13DDD">
        <w:rPr>
          <w:bCs/>
        </w:rPr>
        <w:t>’s view</w:t>
      </w:r>
      <w:r w:rsidRPr="00C13DDD">
        <w:rPr>
          <w:bCs/>
        </w:rPr>
        <w:t xml:space="preserve"> </w:t>
      </w:r>
      <w:r w:rsidR="008D79F1" w:rsidRPr="00C13DDD">
        <w:rPr>
          <w:bCs/>
        </w:rPr>
        <w:t>that</w:t>
      </w:r>
      <w:r w:rsidRPr="00C13DDD">
        <w:rPr>
          <w:bCs/>
        </w:rPr>
        <w:t xml:space="preserve"> the arrest is proportionate to </w:t>
      </w:r>
      <w:r w:rsidR="003D2C51" w:rsidRPr="00C13DDD">
        <w:rPr>
          <w:bCs/>
        </w:rPr>
        <w:t>prevent an</w:t>
      </w:r>
      <w:r w:rsidRPr="00C13DDD">
        <w:rPr>
          <w:bCs/>
        </w:rPr>
        <w:t xml:space="preserve"> immediate risk to members of the public or </w:t>
      </w:r>
      <w:r w:rsidR="003D2C51" w:rsidRPr="00C13DDD">
        <w:rPr>
          <w:bCs/>
        </w:rPr>
        <w:t>for an</w:t>
      </w:r>
      <w:r w:rsidRPr="00C13DDD">
        <w:rPr>
          <w:bCs/>
        </w:rPr>
        <w:t xml:space="preserve"> effective investigation of the offence, and a</w:t>
      </w:r>
      <w:r w:rsidR="008D79F1" w:rsidRPr="00C13DDD">
        <w:rPr>
          <w:bCs/>
        </w:rPr>
        <w:t xml:space="preserve">n </w:t>
      </w:r>
      <w:r w:rsidRPr="00C13DDD">
        <w:rPr>
          <w:bCs/>
        </w:rPr>
        <w:t xml:space="preserve">arrest may </w:t>
      </w:r>
      <w:r w:rsidR="008D79F1" w:rsidRPr="00C13DDD">
        <w:rPr>
          <w:bCs/>
        </w:rPr>
        <w:t xml:space="preserve">sometimes be proportionate because of the reasons behind force </w:t>
      </w:r>
      <w:r w:rsidRPr="00C13DDD">
        <w:rPr>
          <w:bCs/>
        </w:rPr>
        <w:t>policy or</w:t>
      </w:r>
      <w:r w:rsidR="008D79F1" w:rsidRPr="00C13DDD">
        <w:rPr>
          <w:bCs/>
        </w:rPr>
        <w:t xml:space="preserve"> </w:t>
      </w:r>
      <w:r w:rsidR="005222EF" w:rsidRPr="00C13DDD">
        <w:rPr>
          <w:bCs/>
        </w:rPr>
        <w:t>due to</w:t>
      </w:r>
      <w:r w:rsidRPr="00C13DDD">
        <w:rPr>
          <w:bCs/>
        </w:rPr>
        <w:t xml:space="preserve"> </w:t>
      </w:r>
      <w:r w:rsidR="00E54F54" w:rsidRPr="00C13DDD">
        <w:rPr>
          <w:bCs/>
        </w:rPr>
        <w:t>a</w:t>
      </w:r>
      <w:r w:rsidR="008D79F1" w:rsidRPr="00C13DDD">
        <w:rPr>
          <w:bCs/>
        </w:rPr>
        <w:t xml:space="preserve"> lack of</w:t>
      </w:r>
      <w:r w:rsidRPr="00C13DDD">
        <w:rPr>
          <w:bCs/>
        </w:rPr>
        <w:t xml:space="preserve"> resources. However, necessity should be the final </w:t>
      </w:r>
      <w:proofErr w:type="gramStart"/>
      <w:r w:rsidRPr="00C13DDD">
        <w:rPr>
          <w:bCs/>
        </w:rPr>
        <w:t>hurdle which</w:t>
      </w:r>
      <w:proofErr w:type="gramEnd"/>
      <w:r w:rsidRPr="00C13DDD">
        <w:rPr>
          <w:bCs/>
        </w:rPr>
        <w:t xml:space="preserve"> goes beyond</w:t>
      </w:r>
      <w:r w:rsidR="008D79F1" w:rsidRPr="00C13DDD">
        <w:rPr>
          <w:bCs/>
        </w:rPr>
        <w:t xml:space="preserve"> both arrest reasons and </w:t>
      </w:r>
      <w:r w:rsidRPr="00C13DDD">
        <w:rPr>
          <w:bCs/>
        </w:rPr>
        <w:t xml:space="preserve">balancing </w:t>
      </w:r>
      <w:r w:rsidR="00E54F54" w:rsidRPr="00C13DDD">
        <w:rPr>
          <w:bCs/>
        </w:rPr>
        <w:t xml:space="preserve">the rights </w:t>
      </w:r>
      <w:r w:rsidRPr="00C13DDD">
        <w:rPr>
          <w:bCs/>
        </w:rPr>
        <w:t>of</w:t>
      </w:r>
      <w:r w:rsidR="00E54F54" w:rsidRPr="00C13DDD">
        <w:rPr>
          <w:bCs/>
        </w:rPr>
        <w:t xml:space="preserve"> the</w:t>
      </w:r>
      <w:r w:rsidRPr="00C13DDD">
        <w:rPr>
          <w:bCs/>
        </w:rPr>
        <w:t xml:space="preserve"> suspect </w:t>
      </w:r>
      <w:r w:rsidRPr="00C13DDD">
        <w:rPr>
          <w:bCs/>
        </w:rPr>
        <w:lastRenderedPageBreak/>
        <w:t xml:space="preserve">versus </w:t>
      </w:r>
      <w:r w:rsidR="00E54F54" w:rsidRPr="00C13DDD">
        <w:rPr>
          <w:bCs/>
        </w:rPr>
        <w:t xml:space="preserve">the </w:t>
      </w:r>
      <w:r w:rsidRPr="00C13DDD">
        <w:rPr>
          <w:bCs/>
        </w:rPr>
        <w:t xml:space="preserve">public. The test here </w:t>
      </w:r>
      <w:r w:rsidR="008D79F1" w:rsidRPr="00C13DDD">
        <w:rPr>
          <w:bCs/>
        </w:rPr>
        <w:t xml:space="preserve">is </w:t>
      </w:r>
      <w:r w:rsidR="003D2C51" w:rsidRPr="00C13DDD">
        <w:rPr>
          <w:bCs/>
        </w:rPr>
        <w:t xml:space="preserve">relatively </w:t>
      </w:r>
      <w:r w:rsidR="008D79F1" w:rsidRPr="00C13DDD">
        <w:rPr>
          <w:bCs/>
        </w:rPr>
        <w:t>simpl</w:t>
      </w:r>
      <w:r w:rsidR="003D2C51" w:rsidRPr="00C13DDD">
        <w:rPr>
          <w:bCs/>
        </w:rPr>
        <w:t>e</w:t>
      </w:r>
      <w:r w:rsidRPr="00C13DDD">
        <w:rPr>
          <w:bCs/>
        </w:rPr>
        <w:t xml:space="preserve">: is arrest the least restrictive way of achieving the lawful and proportionate aim of preventing harmful criminality or bringing an offender to justice, or are there alternative </w:t>
      </w:r>
      <w:proofErr w:type="gramStart"/>
      <w:r w:rsidRPr="00C13DDD">
        <w:rPr>
          <w:bCs/>
        </w:rPr>
        <w:t>approaches which</w:t>
      </w:r>
      <w:proofErr w:type="gramEnd"/>
      <w:r w:rsidRPr="00C13DDD">
        <w:rPr>
          <w:bCs/>
        </w:rPr>
        <w:t xml:space="preserve"> could achieve the same aim without restricting the liberty of the suspect?</w:t>
      </w:r>
      <w:r w:rsidR="00964C7C" w:rsidRPr="00C13DDD">
        <w:rPr>
          <w:bCs/>
        </w:rPr>
        <w:t xml:space="preserve"> However, </w:t>
      </w:r>
      <w:r w:rsidR="00A627FD" w:rsidRPr="00C13DDD">
        <w:rPr>
          <w:bCs/>
        </w:rPr>
        <w:t xml:space="preserve">as we have seen, </w:t>
      </w:r>
      <w:proofErr w:type="gramStart"/>
      <w:r w:rsidR="00964C7C" w:rsidRPr="00C13DDD">
        <w:rPr>
          <w:bCs/>
        </w:rPr>
        <w:t>the legal definition and purpose of arrest is subsumed by a host of other practical and policy pressures</w:t>
      </w:r>
      <w:r w:rsidR="00A627FD" w:rsidRPr="00C13DDD">
        <w:rPr>
          <w:bCs/>
        </w:rPr>
        <w:t xml:space="preserve"> and objectives</w:t>
      </w:r>
      <w:proofErr w:type="gramEnd"/>
      <w:r w:rsidR="00A627FD" w:rsidRPr="00C13DDD">
        <w:rPr>
          <w:bCs/>
        </w:rPr>
        <w:t>. It is not simply that the test is too confusing for many officers, but that attempting to regulate police behaviour through legal means rarely achieves the intended results.</w:t>
      </w:r>
    </w:p>
    <w:p w14:paraId="785A2873" w14:textId="41CA1714" w:rsidR="0035301A" w:rsidRPr="00C13DDD" w:rsidRDefault="007F13ED" w:rsidP="006D2E2F">
      <w:pPr>
        <w:spacing w:after="0" w:line="360" w:lineRule="auto"/>
        <w:ind w:firstLine="720"/>
        <w:jc w:val="both"/>
        <w:rPr>
          <w:rFonts w:ascii="Times New Roman" w:eastAsia="Times New Roman" w:hAnsi="Times New Roman" w:cs="Times New Roman"/>
          <w:bCs/>
          <w:sz w:val="24"/>
          <w:szCs w:val="24"/>
          <w:lang w:eastAsia="en-GB"/>
        </w:rPr>
      </w:pPr>
      <w:r w:rsidRPr="00C13DDD">
        <w:rPr>
          <w:rFonts w:ascii="Times New Roman" w:hAnsi="Times New Roman" w:cs="Times New Roman"/>
          <w:sz w:val="24"/>
          <w:szCs w:val="24"/>
        </w:rPr>
        <w:t xml:space="preserve">Our research supports the </w:t>
      </w:r>
      <w:r w:rsidR="002672A4" w:rsidRPr="00C13DDD">
        <w:rPr>
          <w:rFonts w:ascii="Times New Roman" w:hAnsi="Times New Roman" w:cs="Times New Roman"/>
          <w:sz w:val="24"/>
          <w:szCs w:val="24"/>
        </w:rPr>
        <w:t>well</w:t>
      </w:r>
      <w:r w:rsidRPr="00C13DDD">
        <w:rPr>
          <w:rFonts w:ascii="Times New Roman" w:hAnsi="Times New Roman" w:cs="Times New Roman"/>
          <w:sz w:val="24"/>
          <w:szCs w:val="24"/>
        </w:rPr>
        <w:t>-</w:t>
      </w:r>
      <w:r w:rsidR="002672A4" w:rsidRPr="00C13DDD">
        <w:rPr>
          <w:rFonts w:ascii="Times New Roman" w:hAnsi="Times New Roman" w:cs="Times New Roman"/>
          <w:sz w:val="24"/>
          <w:szCs w:val="24"/>
        </w:rPr>
        <w:t>established</w:t>
      </w:r>
      <w:r w:rsidRPr="00C13DDD">
        <w:rPr>
          <w:rFonts w:ascii="Times New Roman" w:hAnsi="Times New Roman" w:cs="Times New Roman"/>
          <w:sz w:val="24"/>
          <w:szCs w:val="24"/>
        </w:rPr>
        <w:t xml:space="preserve"> </w:t>
      </w:r>
      <w:r w:rsidR="00FB6D86" w:rsidRPr="00C13DDD">
        <w:rPr>
          <w:rFonts w:ascii="Times New Roman" w:hAnsi="Times New Roman" w:cs="Times New Roman"/>
          <w:sz w:val="24"/>
          <w:szCs w:val="24"/>
        </w:rPr>
        <w:t>view</w:t>
      </w:r>
      <w:r w:rsidR="002672A4" w:rsidRPr="00C13DDD">
        <w:rPr>
          <w:rFonts w:ascii="Times New Roman" w:hAnsi="Times New Roman" w:cs="Times New Roman"/>
          <w:sz w:val="24"/>
          <w:szCs w:val="24"/>
        </w:rPr>
        <w:t xml:space="preserve"> that police officers have considerable discretion when it comes to decisions such as whether to make an arrest.</w:t>
      </w:r>
      <w:r w:rsidR="00982868" w:rsidRPr="00C13DDD">
        <w:rPr>
          <w:rStyle w:val="FootnoteReference"/>
          <w:rFonts w:ascii="Times New Roman" w:hAnsi="Times New Roman" w:cs="Times New Roman"/>
          <w:sz w:val="24"/>
          <w:szCs w:val="24"/>
        </w:rPr>
        <w:footnoteReference w:id="111"/>
      </w:r>
      <w:r w:rsidR="002672A4" w:rsidRPr="00C13DDD">
        <w:rPr>
          <w:rFonts w:ascii="Times New Roman" w:hAnsi="Times New Roman" w:cs="Times New Roman"/>
          <w:sz w:val="24"/>
          <w:szCs w:val="24"/>
        </w:rPr>
        <w:t xml:space="preserve"> This discretion is </w:t>
      </w:r>
      <w:r w:rsidR="00EE3502" w:rsidRPr="00C13DDD">
        <w:rPr>
          <w:rFonts w:ascii="Times New Roman" w:eastAsia="Times New Roman" w:hAnsi="Times New Roman" w:cs="Times New Roman"/>
          <w:bCs/>
          <w:sz w:val="24"/>
          <w:szCs w:val="24"/>
          <w:lang w:eastAsia="en-GB"/>
        </w:rPr>
        <w:t>‘</w:t>
      </w:r>
      <w:r w:rsidR="002672A4" w:rsidRPr="00C13DDD">
        <w:rPr>
          <w:rFonts w:ascii="Times New Roman" w:eastAsia="Times New Roman" w:hAnsi="Times New Roman" w:cs="Times New Roman"/>
          <w:bCs/>
          <w:sz w:val="24"/>
          <w:szCs w:val="24"/>
          <w:lang w:eastAsia="en-GB"/>
        </w:rPr>
        <w:t>a necessary element in law enforcement</w:t>
      </w:r>
      <w:r w:rsidR="00EE3502" w:rsidRPr="00C13DDD">
        <w:rPr>
          <w:rFonts w:ascii="Times New Roman" w:eastAsia="Times New Roman" w:hAnsi="Times New Roman" w:cs="Times New Roman"/>
          <w:bCs/>
          <w:sz w:val="24"/>
          <w:szCs w:val="24"/>
          <w:lang w:eastAsia="en-GB"/>
        </w:rPr>
        <w:t>’</w:t>
      </w:r>
      <w:r w:rsidR="002672A4" w:rsidRPr="00C13DDD">
        <w:rPr>
          <w:rFonts w:ascii="Times New Roman" w:eastAsia="Times New Roman" w:hAnsi="Times New Roman" w:cs="Times New Roman"/>
          <w:bCs/>
          <w:sz w:val="24"/>
          <w:szCs w:val="24"/>
          <w:lang w:eastAsia="en-GB"/>
        </w:rPr>
        <w:t>,</w:t>
      </w:r>
      <w:r w:rsidR="00A051A7" w:rsidRPr="00C13DDD">
        <w:rPr>
          <w:rStyle w:val="FootnoteReference"/>
          <w:rFonts w:ascii="Times New Roman" w:eastAsia="Times New Roman" w:hAnsi="Times New Roman" w:cs="Times New Roman"/>
          <w:bCs/>
          <w:sz w:val="24"/>
          <w:szCs w:val="24"/>
          <w:lang w:eastAsia="en-GB"/>
        </w:rPr>
        <w:footnoteReference w:id="112"/>
      </w:r>
      <w:r w:rsidR="002672A4" w:rsidRPr="00C13DDD">
        <w:rPr>
          <w:rFonts w:ascii="Times New Roman" w:eastAsia="Times New Roman" w:hAnsi="Times New Roman" w:cs="Times New Roman"/>
          <w:bCs/>
          <w:sz w:val="24"/>
          <w:szCs w:val="24"/>
          <w:lang w:eastAsia="en-GB"/>
        </w:rPr>
        <w:t xml:space="preserve"> and </w:t>
      </w:r>
      <w:r w:rsidR="00EE3502" w:rsidRPr="00C13DDD">
        <w:rPr>
          <w:rFonts w:ascii="Times New Roman" w:eastAsia="Times New Roman" w:hAnsi="Times New Roman" w:cs="Times New Roman"/>
          <w:bCs/>
          <w:sz w:val="24"/>
          <w:szCs w:val="24"/>
          <w:lang w:eastAsia="en-GB"/>
        </w:rPr>
        <w:t>‘</w:t>
      </w:r>
      <w:r w:rsidR="002672A4" w:rsidRPr="00C13DDD">
        <w:rPr>
          <w:rFonts w:ascii="Times New Roman" w:eastAsia="Times New Roman" w:hAnsi="Times New Roman" w:cs="Times New Roman"/>
          <w:bCs/>
          <w:sz w:val="24"/>
          <w:szCs w:val="24"/>
          <w:lang w:eastAsia="en-GB"/>
        </w:rPr>
        <w:t>the pivot upon which the exercise of authority revolves</w:t>
      </w:r>
      <w:r w:rsidR="00EE3502" w:rsidRPr="00C13DDD">
        <w:rPr>
          <w:rFonts w:ascii="Times New Roman" w:eastAsia="Times New Roman" w:hAnsi="Times New Roman" w:cs="Times New Roman"/>
          <w:bCs/>
          <w:sz w:val="24"/>
          <w:szCs w:val="24"/>
          <w:lang w:eastAsia="en-GB"/>
        </w:rPr>
        <w:t>’</w:t>
      </w:r>
      <w:r w:rsidR="002672A4" w:rsidRPr="00C13DDD">
        <w:rPr>
          <w:rFonts w:ascii="Times New Roman" w:eastAsia="Times New Roman" w:hAnsi="Times New Roman" w:cs="Times New Roman"/>
          <w:bCs/>
          <w:sz w:val="24"/>
          <w:szCs w:val="24"/>
          <w:lang w:eastAsia="en-GB"/>
        </w:rPr>
        <w:t>,</w:t>
      </w:r>
      <w:r w:rsidR="00A051A7" w:rsidRPr="00C13DDD">
        <w:rPr>
          <w:rStyle w:val="FootnoteReference"/>
          <w:rFonts w:ascii="Times New Roman" w:eastAsia="Times New Roman" w:hAnsi="Times New Roman" w:cs="Times New Roman"/>
          <w:bCs/>
          <w:sz w:val="24"/>
          <w:szCs w:val="24"/>
          <w:lang w:eastAsia="en-GB"/>
        </w:rPr>
        <w:footnoteReference w:id="113"/>
      </w:r>
      <w:r w:rsidR="002672A4" w:rsidRPr="00C13DDD">
        <w:rPr>
          <w:rFonts w:ascii="Times New Roman" w:eastAsia="Times New Roman" w:hAnsi="Times New Roman" w:cs="Times New Roman"/>
          <w:bCs/>
          <w:sz w:val="24"/>
          <w:szCs w:val="24"/>
          <w:lang w:eastAsia="en-GB"/>
        </w:rPr>
        <w:t xml:space="preserve"> which is greater amongst lower-ranking officers </w:t>
      </w:r>
      <w:r w:rsidR="000D3684" w:rsidRPr="00C13DDD">
        <w:rPr>
          <w:rFonts w:ascii="Times New Roman" w:eastAsia="Times New Roman" w:hAnsi="Times New Roman" w:cs="Times New Roman"/>
          <w:bCs/>
          <w:sz w:val="24"/>
          <w:szCs w:val="24"/>
          <w:lang w:eastAsia="en-GB"/>
        </w:rPr>
        <w:t>who have the most</w:t>
      </w:r>
      <w:r w:rsidR="002672A4" w:rsidRPr="00C13DDD">
        <w:rPr>
          <w:rFonts w:ascii="Times New Roman" w:eastAsia="Times New Roman" w:hAnsi="Times New Roman" w:cs="Times New Roman"/>
          <w:bCs/>
          <w:sz w:val="24"/>
          <w:szCs w:val="24"/>
          <w:lang w:eastAsia="en-GB"/>
        </w:rPr>
        <w:t xml:space="preserve"> interaction with the public</w:t>
      </w:r>
      <w:r w:rsidR="002672A4" w:rsidRPr="00C13DDD">
        <w:rPr>
          <w:rFonts w:ascii="Times New Roman" w:eastAsia="Times New Roman" w:hAnsi="Times New Roman" w:cs="Times New Roman"/>
          <w:bCs/>
          <w:color w:val="010101"/>
          <w:sz w:val="24"/>
          <w:szCs w:val="24"/>
          <w:lang w:eastAsia="en-GB"/>
        </w:rPr>
        <w:t>.</w:t>
      </w:r>
      <w:r w:rsidR="00A051A7" w:rsidRPr="00C13DDD">
        <w:rPr>
          <w:rStyle w:val="FootnoteReference"/>
          <w:rFonts w:ascii="Times New Roman" w:eastAsia="Times New Roman" w:hAnsi="Times New Roman" w:cs="Times New Roman"/>
          <w:bCs/>
          <w:color w:val="010101"/>
          <w:sz w:val="24"/>
          <w:szCs w:val="24"/>
          <w:lang w:eastAsia="en-GB"/>
        </w:rPr>
        <w:footnoteReference w:id="114"/>
      </w:r>
      <w:r w:rsidR="002672A4" w:rsidRPr="00C13DDD">
        <w:rPr>
          <w:rFonts w:ascii="Times New Roman" w:eastAsia="Times New Roman" w:hAnsi="Times New Roman" w:cs="Times New Roman"/>
          <w:bCs/>
          <w:color w:val="010101"/>
          <w:sz w:val="24"/>
          <w:szCs w:val="24"/>
          <w:lang w:eastAsia="en-GB"/>
        </w:rPr>
        <w:t xml:space="preserve"> </w:t>
      </w:r>
      <w:r w:rsidR="00A1602B" w:rsidRPr="00C13DDD">
        <w:rPr>
          <w:rFonts w:ascii="Times New Roman" w:hAnsi="Times New Roman" w:cs="Times New Roman"/>
          <w:sz w:val="24"/>
          <w:szCs w:val="24"/>
        </w:rPr>
        <w:t xml:space="preserve">It </w:t>
      </w:r>
      <w:r w:rsidRPr="00C13DDD">
        <w:rPr>
          <w:rFonts w:ascii="Times New Roman" w:hAnsi="Times New Roman" w:cs="Times New Roman"/>
          <w:sz w:val="24"/>
          <w:szCs w:val="24"/>
        </w:rPr>
        <w:t xml:space="preserve">also supports the </w:t>
      </w:r>
      <w:r w:rsidR="00FB6D86" w:rsidRPr="00C13DDD">
        <w:rPr>
          <w:rFonts w:ascii="Times New Roman" w:hAnsi="Times New Roman" w:cs="Times New Roman"/>
          <w:sz w:val="24"/>
          <w:szCs w:val="24"/>
        </w:rPr>
        <w:t>findings of</w:t>
      </w:r>
      <w:r w:rsidRPr="00C13DDD">
        <w:rPr>
          <w:rFonts w:ascii="Times New Roman" w:hAnsi="Times New Roman" w:cs="Times New Roman"/>
          <w:sz w:val="24"/>
          <w:szCs w:val="24"/>
        </w:rPr>
        <w:t xml:space="preserve"> </w:t>
      </w:r>
      <w:r w:rsidR="00A1602B" w:rsidRPr="00C13DDD">
        <w:rPr>
          <w:rFonts w:ascii="Times New Roman" w:hAnsi="Times New Roman" w:cs="Times New Roman"/>
          <w:sz w:val="24"/>
          <w:szCs w:val="24"/>
        </w:rPr>
        <w:t>social-scientific research that police officers invoke but rarely enforce the law</w:t>
      </w:r>
      <w:r w:rsidR="00C05EAA" w:rsidRPr="00C13DDD">
        <w:rPr>
          <w:rFonts w:ascii="Times New Roman" w:hAnsi="Times New Roman" w:cs="Times New Roman"/>
          <w:sz w:val="24"/>
          <w:szCs w:val="24"/>
        </w:rPr>
        <w:t>,</w:t>
      </w:r>
      <w:r w:rsidR="00A1602B" w:rsidRPr="00C13DDD">
        <w:rPr>
          <w:rStyle w:val="FootnoteReference"/>
          <w:rFonts w:ascii="Times New Roman" w:hAnsi="Times New Roman" w:cs="Times New Roman"/>
          <w:sz w:val="24"/>
          <w:szCs w:val="24"/>
        </w:rPr>
        <w:footnoteReference w:id="115"/>
      </w:r>
      <w:r w:rsidR="004F2FA2" w:rsidRPr="00C13DDD">
        <w:rPr>
          <w:rFonts w:ascii="Times New Roman" w:hAnsi="Times New Roman" w:cs="Times New Roman"/>
          <w:sz w:val="24"/>
          <w:szCs w:val="24"/>
        </w:rPr>
        <w:t xml:space="preserve"> </w:t>
      </w:r>
      <w:r w:rsidR="00C05EAA" w:rsidRPr="00C13DDD">
        <w:rPr>
          <w:rFonts w:ascii="Times New Roman" w:hAnsi="Times New Roman" w:cs="Times New Roman"/>
          <w:sz w:val="24"/>
          <w:szCs w:val="24"/>
        </w:rPr>
        <w:t>that the</w:t>
      </w:r>
      <w:r w:rsidR="004F2FA2" w:rsidRPr="00C13DDD">
        <w:rPr>
          <w:rFonts w:ascii="Times New Roman" w:hAnsi="Times New Roman" w:cs="Times New Roman"/>
          <w:sz w:val="24"/>
          <w:szCs w:val="24"/>
        </w:rPr>
        <w:t>y</w:t>
      </w:r>
      <w:r w:rsidR="00C05EAA" w:rsidRPr="00C13DDD">
        <w:rPr>
          <w:rFonts w:ascii="Times New Roman" w:hAnsi="Times New Roman" w:cs="Times New Roman"/>
          <w:sz w:val="24"/>
          <w:szCs w:val="24"/>
        </w:rPr>
        <w:t xml:space="preserve"> are </w:t>
      </w:r>
      <w:r w:rsidR="00504FF0" w:rsidRPr="00C13DDD">
        <w:rPr>
          <w:rFonts w:ascii="Times New Roman" w:hAnsi="Times New Roman" w:cs="Times New Roman"/>
          <w:sz w:val="24"/>
          <w:szCs w:val="24"/>
        </w:rPr>
        <w:t>‘</w:t>
      </w:r>
      <w:r w:rsidR="00C05EAA" w:rsidRPr="00C13DDD">
        <w:rPr>
          <w:rFonts w:ascii="Times New Roman" w:hAnsi="Times New Roman" w:cs="Times New Roman"/>
          <w:sz w:val="24"/>
          <w:szCs w:val="24"/>
        </w:rPr>
        <w:t>extra-legal</w:t>
      </w:r>
      <w:r w:rsidR="00F25C38" w:rsidRPr="00C13DDD">
        <w:rPr>
          <w:rFonts w:ascii="Times New Roman" w:hAnsi="Times New Roman" w:cs="Times New Roman"/>
          <w:sz w:val="24"/>
          <w:szCs w:val="24"/>
        </w:rPr>
        <w:t>,</w:t>
      </w:r>
      <w:r w:rsidR="00504FF0" w:rsidRPr="00C13DDD">
        <w:rPr>
          <w:rFonts w:ascii="Times New Roman" w:hAnsi="Times New Roman" w:cs="Times New Roman"/>
          <w:sz w:val="24"/>
          <w:szCs w:val="24"/>
        </w:rPr>
        <w:t>’</w:t>
      </w:r>
      <w:r w:rsidR="00C05EAA" w:rsidRPr="00C13DDD">
        <w:rPr>
          <w:rStyle w:val="FootnoteReference"/>
          <w:rFonts w:ascii="Times New Roman" w:hAnsi="Times New Roman" w:cs="Times New Roman"/>
          <w:sz w:val="24"/>
          <w:szCs w:val="24"/>
        </w:rPr>
        <w:footnoteReference w:id="116"/>
      </w:r>
      <w:r w:rsidR="00EE3502" w:rsidRPr="00C13DDD">
        <w:rPr>
          <w:rFonts w:ascii="Times New Roman" w:hAnsi="Times New Roman" w:cs="Times New Roman"/>
          <w:sz w:val="24"/>
          <w:szCs w:val="24"/>
        </w:rPr>
        <w:t xml:space="preserve"> and that </w:t>
      </w:r>
      <w:r w:rsidR="00FF76DA" w:rsidRPr="00C13DDD">
        <w:rPr>
          <w:rFonts w:ascii="Times New Roman" w:hAnsi="Times New Roman" w:cs="Times New Roman"/>
          <w:sz w:val="24"/>
          <w:szCs w:val="24"/>
        </w:rPr>
        <w:t xml:space="preserve">the law </w:t>
      </w:r>
      <w:proofErr w:type="gramStart"/>
      <w:r w:rsidR="00FF76DA" w:rsidRPr="00C13DDD">
        <w:rPr>
          <w:rFonts w:ascii="Times New Roman" w:hAnsi="Times New Roman" w:cs="Times New Roman"/>
          <w:sz w:val="24"/>
          <w:szCs w:val="24"/>
        </w:rPr>
        <w:t>is often seen</w:t>
      </w:r>
      <w:proofErr w:type="gramEnd"/>
      <w:r w:rsidR="00FF76DA" w:rsidRPr="00C13DDD">
        <w:rPr>
          <w:rFonts w:ascii="Times New Roman" w:hAnsi="Times New Roman" w:cs="Times New Roman"/>
          <w:sz w:val="24"/>
          <w:szCs w:val="24"/>
        </w:rPr>
        <w:t xml:space="preserve"> simply as a resource for peacekeeping</w:t>
      </w:r>
      <w:r w:rsidR="004F2FA2" w:rsidRPr="00C13DDD">
        <w:rPr>
          <w:rFonts w:ascii="Times New Roman" w:hAnsi="Times New Roman" w:cs="Times New Roman"/>
          <w:sz w:val="24"/>
          <w:szCs w:val="24"/>
        </w:rPr>
        <w:t xml:space="preserve"> rather than</w:t>
      </w:r>
      <w:r w:rsidR="00FF76DA" w:rsidRPr="00C13DDD">
        <w:rPr>
          <w:rFonts w:ascii="Times New Roman" w:hAnsi="Times New Roman" w:cs="Times New Roman"/>
          <w:sz w:val="24"/>
          <w:szCs w:val="24"/>
        </w:rPr>
        <w:t xml:space="preserve"> a determinant.</w:t>
      </w:r>
      <w:r w:rsidR="00A051A7" w:rsidRPr="00C13DDD">
        <w:rPr>
          <w:rStyle w:val="FootnoteReference"/>
          <w:rFonts w:ascii="Times New Roman" w:hAnsi="Times New Roman" w:cs="Times New Roman"/>
          <w:sz w:val="24"/>
          <w:szCs w:val="24"/>
        </w:rPr>
        <w:footnoteReference w:id="117"/>
      </w:r>
      <w:r w:rsidR="00FF76DA" w:rsidRPr="00C13DDD">
        <w:rPr>
          <w:rFonts w:ascii="Times New Roman" w:hAnsi="Times New Roman" w:cs="Times New Roman"/>
          <w:sz w:val="24"/>
          <w:szCs w:val="24"/>
        </w:rPr>
        <w:t xml:space="preserve"> </w:t>
      </w:r>
      <w:r w:rsidR="00D17CAD" w:rsidRPr="00C13DDD">
        <w:rPr>
          <w:rFonts w:ascii="Times New Roman" w:eastAsia="Times New Roman" w:hAnsi="Times New Roman" w:cs="Times New Roman"/>
          <w:bCs/>
          <w:sz w:val="24"/>
          <w:szCs w:val="24"/>
          <w:lang w:eastAsia="en-GB"/>
        </w:rPr>
        <w:t xml:space="preserve">The law </w:t>
      </w:r>
      <w:r w:rsidR="00B0537A" w:rsidRPr="00C13DDD">
        <w:rPr>
          <w:rFonts w:ascii="Times New Roman" w:eastAsia="Times New Roman" w:hAnsi="Times New Roman" w:cs="Times New Roman"/>
          <w:color w:val="010101"/>
          <w:sz w:val="24"/>
          <w:szCs w:val="24"/>
          <w:lang w:eastAsia="en-GB"/>
        </w:rPr>
        <w:t>‘enables’ officers to cover their behaviour with a ‘legal canopy’</w:t>
      </w:r>
      <w:r w:rsidR="004931D6" w:rsidRPr="00C13DDD">
        <w:rPr>
          <w:rStyle w:val="FootnoteReference"/>
          <w:rFonts w:ascii="Times New Roman" w:eastAsia="Times New Roman" w:hAnsi="Times New Roman" w:cs="Times New Roman"/>
          <w:color w:val="010101"/>
          <w:sz w:val="24"/>
          <w:szCs w:val="24"/>
          <w:lang w:eastAsia="en-GB"/>
        </w:rPr>
        <w:footnoteReference w:id="118"/>
      </w:r>
      <w:r w:rsidR="00B0537A" w:rsidRPr="00C13DDD">
        <w:rPr>
          <w:rFonts w:ascii="Times New Roman" w:eastAsia="Times New Roman" w:hAnsi="Times New Roman" w:cs="Times New Roman"/>
          <w:color w:val="010101"/>
          <w:sz w:val="24"/>
          <w:szCs w:val="24"/>
          <w:lang w:eastAsia="en-GB"/>
        </w:rPr>
        <w:t xml:space="preserve"> </w:t>
      </w:r>
      <w:r w:rsidR="004931D6" w:rsidRPr="00C13DDD">
        <w:rPr>
          <w:rFonts w:ascii="Times New Roman" w:eastAsia="Times New Roman" w:hAnsi="Times New Roman" w:cs="Times New Roman"/>
          <w:color w:val="010101"/>
          <w:sz w:val="24"/>
          <w:szCs w:val="24"/>
          <w:lang w:eastAsia="en-GB"/>
        </w:rPr>
        <w:t xml:space="preserve">or </w:t>
      </w:r>
      <w:r w:rsidR="00E54F54" w:rsidRPr="00C13DDD">
        <w:rPr>
          <w:rFonts w:ascii="Times New Roman" w:eastAsia="Times New Roman" w:hAnsi="Times New Roman" w:cs="Times New Roman"/>
          <w:color w:val="010101"/>
          <w:sz w:val="24"/>
          <w:szCs w:val="24"/>
          <w:lang w:eastAsia="en-GB"/>
        </w:rPr>
        <w:t>‘</w:t>
      </w:r>
      <w:r w:rsidR="004931D6" w:rsidRPr="00C13DDD">
        <w:rPr>
          <w:rFonts w:ascii="Times New Roman" w:eastAsia="Times New Roman" w:hAnsi="Times New Roman" w:cs="Times New Roman"/>
          <w:color w:val="010101"/>
          <w:sz w:val="24"/>
          <w:szCs w:val="24"/>
          <w:lang w:eastAsia="en-GB"/>
        </w:rPr>
        <w:t>fit</w:t>
      </w:r>
      <w:r w:rsidR="00E54F54" w:rsidRPr="00C13DDD">
        <w:rPr>
          <w:rFonts w:ascii="Times New Roman" w:eastAsia="Times New Roman" w:hAnsi="Times New Roman" w:cs="Times New Roman"/>
          <w:color w:val="010101"/>
          <w:sz w:val="24"/>
          <w:szCs w:val="24"/>
          <w:lang w:eastAsia="en-GB"/>
        </w:rPr>
        <w:t>’</w:t>
      </w:r>
      <w:r w:rsidR="004931D6" w:rsidRPr="00C13DDD">
        <w:rPr>
          <w:rFonts w:ascii="Times New Roman" w:eastAsia="Times New Roman" w:hAnsi="Times New Roman" w:cs="Times New Roman"/>
          <w:color w:val="010101"/>
          <w:sz w:val="24"/>
          <w:szCs w:val="24"/>
          <w:lang w:eastAsia="en-GB"/>
        </w:rPr>
        <w:t xml:space="preserve"> a justification around their decision</w:t>
      </w:r>
      <w:r w:rsidR="00E54F54" w:rsidRPr="00C13DDD">
        <w:rPr>
          <w:rFonts w:ascii="Times New Roman" w:eastAsia="Times New Roman" w:hAnsi="Times New Roman" w:cs="Times New Roman"/>
          <w:color w:val="010101"/>
          <w:sz w:val="24"/>
          <w:szCs w:val="24"/>
          <w:lang w:eastAsia="en-GB"/>
        </w:rPr>
        <w:t>.</w:t>
      </w:r>
      <w:r w:rsidR="004931D6" w:rsidRPr="00C13DDD">
        <w:rPr>
          <w:rStyle w:val="FootnoteReference"/>
          <w:rFonts w:ascii="Times New Roman" w:eastAsia="Times New Roman" w:hAnsi="Times New Roman" w:cs="Times New Roman"/>
          <w:color w:val="010101"/>
          <w:sz w:val="24"/>
          <w:szCs w:val="24"/>
          <w:lang w:eastAsia="en-GB"/>
        </w:rPr>
        <w:footnoteReference w:id="119"/>
      </w:r>
      <w:r w:rsidR="004931D6" w:rsidRPr="00C13DDD">
        <w:rPr>
          <w:rFonts w:ascii="Times New Roman" w:eastAsia="Times New Roman" w:hAnsi="Times New Roman" w:cs="Times New Roman"/>
          <w:color w:val="010101"/>
          <w:sz w:val="24"/>
          <w:szCs w:val="24"/>
          <w:lang w:eastAsia="en-GB"/>
        </w:rPr>
        <w:t xml:space="preserve"> </w:t>
      </w:r>
      <w:r w:rsidR="00E54F54" w:rsidRPr="00C13DDD">
        <w:rPr>
          <w:rFonts w:ascii="Times New Roman" w:eastAsia="Times New Roman" w:hAnsi="Times New Roman" w:cs="Times New Roman"/>
          <w:color w:val="010101"/>
          <w:sz w:val="24"/>
          <w:szCs w:val="24"/>
          <w:lang w:eastAsia="en-GB"/>
        </w:rPr>
        <w:t xml:space="preserve">It </w:t>
      </w:r>
      <w:r w:rsidR="004931D6" w:rsidRPr="00C13DDD">
        <w:rPr>
          <w:rFonts w:ascii="Times New Roman" w:eastAsia="Times New Roman" w:hAnsi="Times New Roman" w:cs="Times New Roman"/>
          <w:bCs/>
          <w:sz w:val="24"/>
          <w:szCs w:val="24"/>
          <w:lang w:eastAsia="en-GB"/>
        </w:rPr>
        <w:t>act</w:t>
      </w:r>
      <w:r w:rsidR="00E54F54" w:rsidRPr="00C13DDD">
        <w:rPr>
          <w:rFonts w:ascii="Times New Roman" w:eastAsia="Times New Roman" w:hAnsi="Times New Roman" w:cs="Times New Roman"/>
          <w:bCs/>
          <w:sz w:val="24"/>
          <w:szCs w:val="24"/>
          <w:lang w:eastAsia="en-GB"/>
        </w:rPr>
        <w:t>s</w:t>
      </w:r>
      <w:r w:rsidR="004931D6" w:rsidRPr="00C13DDD">
        <w:rPr>
          <w:rFonts w:ascii="Times New Roman" w:eastAsia="Times New Roman" w:hAnsi="Times New Roman" w:cs="Times New Roman"/>
          <w:bCs/>
          <w:sz w:val="24"/>
          <w:szCs w:val="24"/>
          <w:lang w:eastAsia="en-GB"/>
        </w:rPr>
        <w:t xml:space="preserve"> as</w:t>
      </w:r>
      <w:r w:rsidR="00D17CAD" w:rsidRPr="00C13DDD">
        <w:rPr>
          <w:rFonts w:ascii="Times New Roman" w:eastAsia="Times New Roman" w:hAnsi="Times New Roman" w:cs="Times New Roman"/>
          <w:bCs/>
          <w:sz w:val="24"/>
          <w:szCs w:val="24"/>
          <w:lang w:eastAsia="en-GB"/>
        </w:rPr>
        <w:t xml:space="preserve"> a ‘</w:t>
      </w:r>
      <w:r w:rsidR="00D17CAD" w:rsidRPr="00C13DDD">
        <w:rPr>
          <w:rFonts w:ascii="Times New Roman" w:eastAsia="Times New Roman" w:hAnsi="Times New Roman" w:cs="Times New Roman"/>
          <w:color w:val="010101"/>
          <w:sz w:val="24"/>
          <w:szCs w:val="24"/>
          <w:lang w:eastAsia="en-GB"/>
        </w:rPr>
        <w:t>control device’ to impose order,</w:t>
      </w:r>
      <w:r w:rsidR="004931D6" w:rsidRPr="00C13DDD">
        <w:rPr>
          <w:rFonts w:ascii="Times New Roman" w:eastAsia="Times New Roman" w:hAnsi="Times New Roman" w:cs="Times New Roman"/>
          <w:color w:val="010101"/>
          <w:sz w:val="24"/>
          <w:szCs w:val="24"/>
          <w:lang w:eastAsia="en-GB"/>
        </w:rPr>
        <w:t xml:space="preserve"> reproduce social control,</w:t>
      </w:r>
      <w:r w:rsidR="004931D6" w:rsidRPr="00C13DDD">
        <w:rPr>
          <w:rStyle w:val="FootnoteReference"/>
          <w:rFonts w:ascii="Times New Roman" w:eastAsia="Times New Roman" w:hAnsi="Times New Roman" w:cs="Times New Roman"/>
          <w:color w:val="010101"/>
          <w:sz w:val="24"/>
          <w:szCs w:val="24"/>
          <w:lang w:eastAsia="en-GB"/>
        </w:rPr>
        <w:footnoteReference w:id="120"/>
      </w:r>
      <w:r w:rsidR="00D17CAD" w:rsidRPr="00C13DDD">
        <w:rPr>
          <w:rFonts w:ascii="Times New Roman" w:eastAsia="Times New Roman" w:hAnsi="Times New Roman" w:cs="Times New Roman"/>
          <w:color w:val="010101"/>
          <w:sz w:val="24"/>
          <w:szCs w:val="24"/>
          <w:lang w:eastAsia="en-GB"/>
        </w:rPr>
        <w:t xml:space="preserve"> assert auth</w:t>
      </w:r>
      <w:r w:rsidR="004931D6" w:rsidRPr="00C13DDD">
        <w:rPr>
          <w:rFonts w:ascii="Times New Roman" w:eastAsia="Times New Roman" w:hAnsi="Times New Roman" w:cs="Times New Roman"/>
          <w:color w:val="010101"/>
          <w:sz w:val="24"/>
          <w:szCs w:val="24"/>
          <w:lang w:eastAsia="en-GB"/>
        </w:rPr>
        <w:t>ority, or acquire intelligence</w:t>
      </w:r>
      <w:r w:rsidR="004931D6" w:rsidRPr="00C13DDD">
        <w:rPr>
          <w:rStyle w:val="FootnoteReference"/>
          <w:rFonts w:ascii="Times New Roman" w:eastAsia="Times New Roman" w:hAnsi="Times New Roman" w:cs="Times New Roman"/>
          <w:color w:val="010101"/>
          <w:sz w:val="24"/>
          <w:szCs w:val="24"/>
          <w:lang w:eastAsia="en-GB"/>
        </w:rPr>
        <w:footnoteReference w:id="121"/>
      </w:r>
      <w:r w:rsidR="004931D6" w:rsidRPr="00C13DDD">
        <w:rPr>
          <w:rFonts w:ascii="Times New Roman" w:eastAsia="Times New Roman" w:hAnsi="Times New Roman" w:cs="Times New Roman"/>
          <w:color w:val="010101"/>
          <w:sz w:val="24"/>
          <w:szCs w:val="24"/>
          <w:lang w:eastAsia="en-GB"/>
        </w:rPr>
        <w:t xml:space="preserve"> </w:t>
      </w:r>
      <w:r w:rsidR="00E54F54" w:rsidRPr="00C13DDD">
        <w:rPr>
          <w:rFonts w:ascii="Times New Roman" w:hAnsi="Times New Roman" w:cs="Times New Roman"/>
          <w:sz w:val="24"/>
          <w:szCs w:val="24"/>
        </w:rPr>
        <w:t>T</w:t>
      </w:r>
      <w:r w:rsidR="007A5A41" w:rsidRPr="00C13DDD">
        <w:rPr>
          <w:rFonts w:ascii="Times New Roman" w:hAnsi="Times New Roman" w:cs="Times New Roman"/>
          <w:sz w:val="24"/>
          <w:szCs w:val="24"/>
        </w:rPr>
        <w:t xml:space="preserve">he officer’s primary focus </w:t>
      </w:r>
      <w:r w:rsidR="00E54F54" w:rsidRPr="00C13DDD">
        <w:rPr>
          <w:rFonts w:ascii="Times New Roman" w:hAnsi="Times New Roman" w:cs="Times New Roman"/>
          <w:sz w:val="24"/>
          <w:szCs w:val="24"/>
        </w:rPr>
        <w:t>still appears to be</w:t>
      </w:r>
      <w:r w:rsidR="007A5A41" w:rsidRPr="00C13DDD">
        <w:rPr>
          <w:rFonts w:ascii="Times New Roman" w:hAnsi="Times New Roman" w:cs="Times New Roman"/>
          <w:sz w:val="24"/>
          <w:szCs w:val="24"/>
        </w:rPr>
        <w:t xml:space="preserve"> </w:t>
      </w:r>
      <w:r w:rsidR="00EE3502" w:rsidRPr="00C13DDD">
        <w:rPr>
          <w:rFonts w:ascii="Times New Roman" w:hAnsi="Times New Roman" w:cs="Times New Roman"/>
          <w:sz w:val="24"/>
          <w:szCs w:val="24"/>
        </w:rPr>
        <w:t>‘</w:t>
      </w:r>
      <w:r w:rsidR="007A5A41" w:rsidRPr="00C13DDD">
        <w:rPr>
          <w:rFonts w:ascii="Times New Roman" w:hAnsi="Times New Roman" w:cs="Times New Roman"/>
          <w:sz w:val="24"/>
          <w:szCs w:val="24"/>
        </w:rPr>
        <w:t>peacekeeping</w:t>
      </w:r>
      <w:r w:rsidR="00EE3502" w:rsidRPr="00C13DDD">
        <w:rPr>
          <w:rFonts w:ascii="Times New Roman" w:hAnsi="Times New Roman" w:cs="Times New Roman"/>
          <w:sz w:val="24"/>
          <w:szCs w:val="24"/>
        </w:rPr>
        <w:t>’</w:t>
      </w:r>
      <w:r w:rsidRPr="00C13DDD">
        <w:rPr>
          <w:rFonts w:ascii="Times New Roman" w:hAnsi="Times New Roman" w:cs="Times New Roman"/>
          <w:sz w:val="24"/>
          <w:szCs w:val="24"/>
        </w:rPr>
        <w:t>,</w:t>
      </w:r>
      <w:r w:rsidR="00A051A7" w:rsidRPr="00C13DDD">
        <w:rPr>
          <w:rStyle w:val="FootnoteReference"/>
          <w:rFonts w:ascii="Times New Roman" w:hAnsi="Times New Roman" w:cs="Times New Roman"/>
          <w:sz w:val="24"/>
          <w:szCs w:val="24"/>
        </w:rPr>
        <w:footnoteReference w:id="122"/>
      </w:r>
      <w:r w:rsidR="007A5A41" w:rsidRPr="00C13DDD">
        <w:rPr>
          <w:rFonts w:ascii="Times New Roman" w:hAnsi="Times New Roman" w:cs="Times New Roman"/>
          <w:sz w:val="24"/>
          <w:szCs w:val="24"/>
        </w:rPr>
        <w:t xml:space="preserve"> mean</w:t>
      </w:r>
      <w:r w:rsidRPr="00C13DDD">
        <w:rPr>
          <w:rFonts w:ascii="Times New Roman" w:hAnsi="Times New Roman" w:cs="Times New Roman"/>
          <w:sz w:val="24"/>
          <w:szCs w:val="24"/>
        </w:rPr>
        <w:t>ing officers</w:t>
      </w:r>
      <w:r w:rsidR="007A5A41" w:rsidRPr="00C13DDD">
        <w:rPr>
          <w:rFonts w:ascii="Times New Roman" w:hAnsi="Times New Roman" w:cs="Times New Roman"/>
          <w:sz w:val="24"/>
          <w:szCs w:val="24"/>
        </w:rPr>
        <w:t xml:space="preserve"> prefer to give informal warnings than make arrests, and</w:t>
      </w:r>
      <w:r w:rsidRPr="00C13DDD">
        <w:rPr>
          <w:rFonts w:ascii="Times New Roman" w:hAnsi="Times New Roman" w:cs="Times New Roman"/>
          <w:sz w:val="24"/>
          <w:szCs w:val="24"/>
        </w:rPr>
        <w:t xml:space="preserve"> that</w:t>
      </w:r>
      <w:r w:rsidR="007A5A41" w:rsidRPr="00C13DDD">
        <w:rPr>
          <w:rFonts w:ascii="Times New Roman" w:hAnsi="Times New Roman" w:cs="Times New Roman"/>
          <w:sz w:val="24"/>
          <w:szCs w:val="24"/>
        </w:rPr>
        <w:t xml:space="preserve"> </w:t>
      </w:r>
      <w:r w:rsidR="00EE3502" w:rsidRPr="00C13DDD">
        <w:rPr>
          <w:rFonts w:ascii="Times New Roman" w:hAnsi="Times New Roman" w:cs="Times New Roman"/>
          <w:sz w:val="24"/>
          <w:szCs w:val="24"/>
        </w:rPr>
        <w:t>‘</w:t>
      </w:r>
      <w:r w:rsidR="007A5A41" w:rsidRPr="00C13DDD">
        <w:rPr>
          <w:rFonts w:ascii="Times New Roman" w:eastAsia="Times New Roman" w:hAnsi="Times New Roman" w:cs="Times New Roman"/>
          <w:bCs/>
          <w:sz w:val="24"/>
          <w:szCs w:val="24"/>
          <w:lang w:eastAsia="en-GB"/>
        </w:rPr>
        <w:t>the characteristic feature of policing i</w:t>
      </w:r>
      <w:r w:rsidR="00E47B25" w:rsidRPr="00C13DDD">
        <w:rPr>
          <w:rFonts w:ascii="Times New Roman" w:eastAsia="Times New Roman" w:hAnsi="Times New Roman" w:cs="Times New Roman"/>
          <w:bCs/>
          <w:sz w:val="24"/>
          <w:szCs w:val="24"/>
          <w:lang w:eastAsia="en-GB"/>
        </w:rPr>
        <w:t>s</w:t>
      </w:r>
      <w:r w:rsidR="007A5A41" w:rsidRPr="00C13DDD">
        <w:rPr>
          <w:rFonts w:ascii="Times New Roman" w:eastAsia="Times New Roman" w:hAnsi="Times New Roman" w:cs="Times New Roman"/>
          <w:bCs/>
          <w:sz w:val="24"/>
          <w:szCs w:val="24"/>
          <w:lang w:eastAsia="en-GB"/>
        </w:rPr>
        <w:t xml:space="preserve"> </w:t>
      </w:r>
      <w:r w:rsidR="007A5A41" w:rsidRPr="00C13DDD">
        <w:rPr>
          <w:rFonts w:ascii="Times New Roman" w:eastAsia="Times New Roman" w:hAnsi="Times New Roman" w:cs="Times New Roman"/>
          <w:bCs/>
          <w:i/>
          <w:sz w:val="24"/>
          <w:szCs w:val="24"/>
          <w:lang w:eastAsia="en-GB"/>
        </w:rPr>
        <w:t>under enforcement of the law…</w:t>
      </w:r>
      <w:r w:rsidR="007A5A41" w:rsidRPr="00C13DDD">
        <w:rPr>
          <w:rFonts w:ascii="Times New Roman" w:eastAsia="Times New Roman" w:hAnsi="Times New Roman" w:cs="Times New Roman"/>
          <w:bCs/>
          <w:sz w:val="24"/>
          <w:szCs w:val="24"/>
          <w:lang w:eastAsia="en-GB"/>
        </w:rPr>
        <w:t xml:space="preserve"> most of the time, discretion is exercise</w:t>
      </w:r>
      <w:r w:rsidR="00E47B25" w:rsidRPr="00C13DDD">
        <w:rPr>
          <w:rFonts w:ascii="Times New Roman" w:eastAsia="Times New Roman" w:hAnsi="Times New Roman" w:cs="Times New Roman"/>
          <w:bCs/>
          <w:sz w:val="24"/>
          <w:szCs w:val="24"/>
          <w:lang w:eastAsia="en-GB"/>
        </w:rPr>
        <w:t>d</w:t>
      </w:r>
      <w:r w:rsidR="007A5A41" w:rsidRPr="00C13DDD">
        <w:rPr>
          <w:rFonts w:ascii="Times New Roman" w:eastAsia="Times New Roman" w:hAnsi="Times New Roman" w:cs="Times New Roman"/>
          <w:bCs/>
          <w:sz w:val="24"/>
          <w:szCs w:val="24"/>
          <w:lang w:eastAsia="en-GB"/>
        </w:rPr>
        <w:t xml:space="preserve"> in favour of non-enforcement.</w:t>
      </w:r>
      <w:r w:rsidR="00EE3502" w:rsidRPr="00C13DDD">
        <w:rPr>
          <w:rFonts w:ascii="Times New Roman" w:eastAsia="Times New Roman" w:hAnsi="Times New Roman" w:cs="Times New Roman"/>
          <w:bCs/>
          <w:sz w:val="24"/>
          <w:szCs w:val="24"/>
          <w:lang w:eastAsia="en-GB"/>
        </w:rPr>
        <w:t>’</w:t>
      </w:r>
      <w:r w:rsidR="007A5A41" w:rsidRPr="00C13DDD">
        <w:rPr>
          <w:rStyle w:val="FootnoteReference"/>
          <w:rFonts w:ascii="Times New Roman" w:eastAsia="Times New Roman" w:hAnsi="Times New Roman" w:cs="Times New Roman"/>
          <w:bCs/>
          <w:sz w:val="24"/>
          <w:szCs w:val="24"/>
          <w:lang w:eastAsia="en-GB"/>
        </w:rPr>
        <w:footnoteReference w:id="123"/>
      </w:r>
      <w:r w:rsidR="007A5A41" w:rsidRPr="00C13DDD">
        <w:rPr>
          <w:rFonts w:ascii="Times New Roman" w:eastAsia="Times New Roman" w:hAnsi="Times New Roman" w:cs="Times New Roman"/>
          <w:bCs/>
          <w:sz w:val="24"/>
          <w:szCs w:val="24"/>
          <w:lang w:eastAsia="en-GB"/>
        </w:rPr>
        <w:t xml:space="preserve"> </w:t>
      </w:r>
      <w:r w:rsidR="00E85954" w:rsidRPr="00C13DDD">
        <w:rPr>
          <w:rFonts w:ascii="Times New Roman" w:hAnsi="Times New Roman" w:cs="Times New Roman"/>
          <w:sz w:val="24"/>
          <w:szCs w:val="24"/>
        </w:rPr>
        <w:t>W</w:t>
      </w:r>
      <w:r w:rsidR="00A1602B" w:rsidRPr="00C13DDD">
        <w:rPr>
          <w:rFonts w:ascii="Times New Roman" w:hAnsi="Times New Roman" w:cs="Times New Roman"/>
          <w:sz w:val="24"/>
          <w:szCs w:val="24"/>
        </w:rPr>
        <w:t>e also</w:t>
      </w:r>
      <w:r w:rsidRPr="00C13DDD">
        <w:rPr>
          <w:rFonts w:ascii="Times New Roman" w:hAnsi="Times New Roman" w:cs="Times New Roman"/>
          <w:sz w:val="24"/>
          <w:szCs w:val="24"/>
        </w:rPr>
        <w:t xml:space="preserve"> found that</w:t>
      </w:r>
      <w:r w:rsidR="00A627FD" w:rsidRPr="00C13DDD">
        <w:rPr>
          <w:rFonts w:ascii="Times New Roman" w:hAnsi="Times New Roman" w:cs="Times New Roman"/>
          <w:sz w:val="24"/>
          <w:szCs w:val="24"/>
        </w:rPr>
        <w:t xml:space="preserve"> many</w:t>
      </w:r>
      <w:r w:rsidR="00EE3502" w:rsidRPr="00C13DDD">
        <w:rPr>
          <w:rFonts w:ascii="Times New Roman" w:hAnsi="Times New Roman" w:cs="Times New Roman"/>
          <w:sz w:val="24"/>
          <w:szCs w:val="24"/>
        </w:rPr>
        <w:t xml:space="preserve"> officers are </w:t>
      </w:r>
      <w:r w:rsidR="00EE3502" w:rsidRPr="00C13DDD">
        <w:rPr>
          <w:rFonts w:ascii="Times New Roman" w:hAnsi="Times New Roman" w:cs="Times New Roman"/>
          <w:sz w:val="24"/>
          <w:szCs w:val="24"/>
        </w:rPr>
        <w:lastRenderedPageBreak/>
        <w:t>skilled at getting around administrative rules,</w:t>
      </w:r>
      <w:r w:rsidR="00EE3502" w:rsidRPr="00C13DDD">
        <w:rPr>
          <w:rStyle w:val="FootnoteReference"/>
          <w:rFonts w:ascii="Times New Roman" w:hAnsi="Times New Roman" w:cs="Times New Roman"/>
          <w:sz w:val="24"/>
          <w:szCs w:val="24"/>
        </w:rPr>
        <w:footnoteReference w:id="124"/>
      </w:r>
      <w:r w:rsidR="00EE3502" w:rsidRPr="00C13DDD">
        <w:rPr>
          <w:rFonts w:ascii="Times New Roman" w:hAnsi="Times New Roman" w:cs="Times New Roman"/>
          <w:sz w:val="24"/>
          <w:szCs w:val="24"/>
        </w:rPr>
        <w:t xml:space="preserve"> and</w:t>
      </w:r>
      <w:r w:rsidR="00A1602B" w:rsidRPr="00C13DDD">
        <w:rPr>
          <w:rFonts w:ascii="Times New Roman" w:hAnsi="Times New Roman" w:cs="Times New Roman"/>
          <w:sz w:val="24"/>
          <w:szCs w:val="24"/>
        </w:rPr>
        <w:t xml:space="preserve"> on occasion make </w:t>
      </w:r>
      <w:r w:rsidR="00A627FD" w:rsidRPr="00C13DDD">
        <w:rPr>
          <w:rFonts w:ascii="Times New Roman" w:hAnsi="Times New Roman" w:cs="Times New Roman"/>
          <w:sz w:val="24"/>
          <w:szCs w:val="24"/>
        </w:rPr>
        <w:t>unlawful</w:t>
      </w:r>
      <w:r w:rsidR="00A1602B" w:rsidRPr="00C13DDD">
        <w:rPr>
          <w:rFonts w:ascii="Times New Roman" w:hAnsi="Times New Roman" w:cs="Times New Roman"/>
          <w:sz w:val="24"/>
          <w:szCs w:val="24"/>
        </w:rPr>
        <w:t xml:space="preserve"> arrests</w:t>
      </w:r>
      <w:r w:rsidR="004F2FA2" w:rsidRPr="00C13DDD">
        <w:rPr>
          <w:rFonts w:ascii="Times New Roman" w:hAnsi="Times New Roman" w:cs="Times New Roman"/>
          <w:sz w:val="24"/>
          <w:szCs w:val="24"/>
        </w:rPr>
        <w:t xml:space="preserve"> </w:t>
      </w:r>
      <w:r w:rsidRPr="00C13DDD">
        <w:rPr>
          <w:rFonts w:ascii="Times New Roman" w:hAnsi="Times New Roman" w:cs="Times New Roman"/>
          <w:sz w:val="24"/>
          <w:szCs w:val="24"/>
        </w:rPr>
        <w:t xml:space="preserve">followed by use of the </w:t>
      </w:r>
      <w:r w:rsidRPr="00C13DDD">
        <w:rPr>
          <w:rFonts w:ascii="Times New Roman" w:eastAsia="Times New Roman" w:hAnsi="Times New Roman" w:cs="Times New Roman"/>
          <w:bCs/>
          <w:sz w:val="24"/>
          <w:szCs w:val="24"/>
          <w:lang w:eastAsia="en-GB"/>
        </w:rPr>
        <w:t>‘</w:t>
      </w:r>
      <w:r w:rsidR="00A1602B" w:rsidRPr="00C13DDD">
        <w:rPr>
          <w:rFonts w:ascii="Times New Roman" w:eastAsia="Times New Roman" w:hAnsi="Times New Roman" w:cs="Times New Roman"/>
          <w:bCs/>
          <w:sz w:val="24"/>
          <w:szCs w:val="24"/>
          <w:lang w:eastAsia="en-GB"/>
        </w:rPr>
        <w:t>Ways and Means Act</w:t>
      </w:r>
      <w:r w:rsidRPr="00C13DDD">
        <w:rPr>
          <w:rFonts w:ascii="Times New Roman" w:eastAsia="Times New Roman" w:hAnsi="Times New Roman" w:cs="Times New Roman"/>
          <w:bCs/>
          <w:sz w:val="24"/>
          <w:szCs w:val="24"/>
          <w:lang w:eastAsia="en-GB"/>
        </w:rPr>
        <w:t>’ to describe</w:t>
      </w:r>
      <w:r w:rsidR="00A1602B" w:rsidRPr="00C13DDD">
        <w:rPr>
          <w:rFonts w:ascii="Times New Roman" w:eastAsia="Times New Roman" w:hAnsi="Times New Roman" w:cs="Times New Roman"/>
          <w:bCs/>
          <w:sz w:val="24"/>
          <w:szCs w:val="24"/>
          <w:lang w:eastAsia="en-GB"/>
        </w:rPr>
        <w:t xml:space="preserve"> the incident in such a way that recourse to arrest is legally justified</w:t>
      </w:r>
      <w:r w:rsidR="008C030E" w:rsidRPr="00C13DDD">
        <w:rPr>
          <w:rFonts w:ascii="Times New Roman" w:eastAsia="Times New Roman" w:hAnsi="Times New Roman" w:cs="Times New Roman"/>
          <w:bCs/>
          <w:sz w:val="24"/>
          <w:szCs w:val="24"/>
          <w:lang w:eastAsia="en-GB"/>
        </w:rPr>
        <w:t xml:space="preserve"> retrospectively</w:t>
      </w:r>
      <w:r w:rsidR="00A1602B" w:rsidRPr="00C13DDD">
        <w:rPr>
          <w:rFonts w:ascii="Times New Roman" w:eastAsia="Times New Roman" w:hAnsi="Times New Roman" w:cs="Times New Roman"/>
          <w:bCs/>
          <w:sz w:val="24"/>
          <w:szCs w:val="24"/>
          <w:lang w:eastAsia="en-GB"/>
        </w:rPr>
        <w:t>.</w:t>
      </w:r>
      <w:r w:rsidR="00E210BD" w:rsidRPr="00C13DDD">
        <w:rPr>
          <w:rStyle w:val="FootnoteReference"/>
          <w:rFonts w:ascii="Times New Roman" w:eastAsia="Times New Roman" w:hAnsi="Times New Roman" w:cs="Times New Roman"/>
          <w:bCs/>
          <w:sz w:val="24"/>
          <w:szCs w:val="24"/>
          <w:lang w:eastAsia="en-GB"/>
        </w:rPr>
        <w:footnoteReference w:id="125"/>
      </w:r>
    </w:p>
    <w:p w14:paraId="35CEADBA" w14:textId="49867AA2" w:rsidR="00993C5D" w:rsidRPr="00C13DDD" w:rsidRDefault="00392737" w:rsidP="006D2E2F">
      <w:pPr>
        <w:spacing w:after="0" w:line="360" w:lineRule="auto"/>
        <w:ind w:firstLine="720"/>
        <w:jc w:val="both"/>
        <w:rPr>
          <w:rFonts w:ascii="Times New Roman" w:eastAsia="Times New Roman" w:hAnsi="Times New Roman" w:cs="Times New Roman"/>
          <w:bCs/>
          <w:sz w:val="24"/>
          <w:szCs w:val="24"/>
          <w:lang w:eastAsia="en-GB"/>
        </w:rPr>
      </w:pPr>
      <w:r w:rsidRPr="00C13DDD">
        <w:rPr>
          <w:rFonts w:ascii="Times New Roman" w:hAnsi="Times New Roman" w:cs="Times New Roman"/>
          <w:sz w:val="24"/>
          <w:szCs w:val="24"/>
        </w:rPr>
        <w:t>T</w:t>
      </w:r>
      <w:r w:rsidR="007F13ED" w:rsidRPr="00C13DDD">
        <w:rPr>
          <w:rFonts w:ascii="Times New Roman" w:hAnsi="Times New Roman" w:cs="Times New Roman"/>
          <w:sz w:val="24"/>
          <w:szCs w:val="24"/>
        </w:rPr>
        <w:t>hese established features of policing have contributed to a failure of the</w:t>
      </w:r>
      <w:r w:rsidRPr="00C13DDD">
        <w:rPr>
          <w:rFonts w:ascii="Times New Roman" w:hAnsi="Times New Roman" w:cs="Times New Roman"/>
          <w:sz w:val="24"/>
          <w:szCs w:val="24"/>
        </w:rPr>
        <w:t xml:space="preserve"> current</w:t>
      </w:r>
      <w:r w:rsidR="007F13ED" w:rsidRPr="00C13DDD">
        <w:rPr>
          <w:rFonts w:ascii="Times New Roman" w:hAnsi="Times New Roman" w:cs="Times New Roman"/>
          <w:sz w:val="24"/>
          <w:szCs w:val="24"/>
        </w:rPr>
        <w:t xml:space="preserve"> arrest protections to secure suspects’ rights</w:t>
      </w:r>
      <w:r w:rsidR="0014508A" w:rsidRPr="00C13DDD">
        <w:rPr>
          <w:rFonts w:ascii="Times New Roman" w:hAnsi="Times New Roman" w:cs="Times New Roman"/>
          <w:sz w:val="24"/>
          <w:szCs w:val="24"/>
        </w:rPr>
        <w:t xml:space="preserve"> in a uniform way</w:t>
      </w:r>
      <w:r w:rsidR="007F13ED" w:rsidRPr="00C13DDD">
        <w:rPr>
          <w:rFonts w:ascii="Times New Roman" w:hAnsi="Times New Roman" w:cs="Times New Roman"/>
          <w:sz w:val="24"/>
          <w:szCs w:val="24"/>
        </w:rPr>
        <w:t>.</w:t>
      </w:r>
      <w:r w:rsidR="00391C7C" w:rsidRPr="00C13DDD">
        <w:rPr>
          <w:rFonts w:ascii="Times New Roman" w:hAnsi="Times New Roman" w:cs="Times New Roman"/>
          <w:sz w:val="24"/>
          <w:szCs w:val="24"/>
        </w:rPr>
        <w:t xml:space="preserve"> </w:t>
      </w:r>
      <w:r w:rsidR="0014508A" w:rsidRPr="00C13DDD">
        <w:rPr>
          <w:rFonts w:ascii="Times New Roman" w:hAnsi="Times New Roman" w:cs="Times New Roman"/>
          <w:sz w:val="24"/>
          <w:szCs w:val="24"/>
        </w:rPr>
        <w:t xml:space="preserve">Critics of attempts to legally regulate the police, such as </w:t>
      </w:r>
      <w:proofErr w:type="spellStart"/>
      <w:r w:rsidR="00C71F02" w:rsidRPr="00C13DDD">
        <w:rPr>
          <w:rFonts w:ascii="Times New Roman" w:hAnsi="Times New Roman" w:cs="Times New Roman"/>
          <w:sz w:val="24"/>
          <w:szCs w:val="24"/>
        </w:rPr>
        <w:t>McConville</w:t>
      </w:r>
      <w:proofErr w:type="spellEnd"/>
      <w:r w:rsidR="0036389A" w:rsidRPr="00C13DDD">
        <w:rPr>
          <w:rFonts w:ascii="Times New Roman" w:hAnsi="Times New Roman" w:cs="Times New Roman"/>
          <w:sz w:val="24"/>
          <w:szCs w:val="24"/>
        </w:rPr>
        <w:t xml:space="preserve"> et al.</w:t>
      </w:r>
      <w:r w:rsidR="00C71F02" w:rsidRPr="00C13DDD">
        <w:rPr>
          <w:rFonts w:ascii="Times New Roman" w:hAnsi="Times New Roman" w:cs="Times New Roman"/>
          <w:sz w:val="24"/>
          <w:szCs w:val="24"/>
        </w:rPr>
        <w:t xml:space="preserve"> argue not only that police are adept at ‘working around’ </w:t>
      </w:r>
      <w:r w:rsidR="0014508A" w:rsidRPr="00C13DDD">
        <w:rPr>
          <w:rFonts w:ascii="Times New Roman" w:hAnsi="Times New Roman" w:cs="Times New Roman"/>
          <w:sz w:val="24"/>
          <w:szCs w:val="24"/>
        </w:rPr>
        <w:t>new</w:t>
      </w:r>
      <w:r w:rsidR="00C71F02" w:rsidRPr="00C13DDD">
        <w:rPr>
          <w:rFonts w:ascii="Times New Roman" w:hAnsi="Times New Roman" w:cs="Times New Roman"/>
          <w:sz w:val="24"/>
          <w:szCs w:val="24"/>
        </w:rPr>
        <w:t xml:space="preserve"> rules,</w:t>
      </w:r>
      <w:r w:rsidR="0014508A" w:rsidRPr="00C13DDD">
        <w:rPr>
          <w:rStyle w:val="FootnoteReference"/>
          <w:rFonts w:ascii="Times New Roman" w:hAnsi="Times New Roman" w:cs="Times New Roman"/>
          <w:sz w:val="24"/>
          <w:szCs w:val="24"/>
        </w:rPr>
        <w:footnoteReference w:id="126"/>
      </w:r>
      <w:r w:rsidR="00C71F02" w:rsidRPr="00C13DDD">
        <w:rPr>
          <w:rFonts w:ascii="Times New Roman" w:hAnsi="Times New Roman" w:cs="Times New Roman"/>
          <w:sz w:val="24"/>
          <w:szCs w:val="24"/>
        </w:rPr>
        <w:t xml:space="preserve"> but that it is a mistake to see legal rules as being </w:t>
      </w:r>
      <w:r w:rsidR="0014508A" w:rsidRPr="00C13DDD">
        <w:rPr>
          <w:rFonts w:ascii="Times New Roman" w:hAnsi="Times New Roman" w:cs="Times New Roman"/>
          <w:sz w:val="24"/>
          <w:szCs w:val="24"/>
        </w:rPr>
        <w:t xml:space="preserve">on their own </w:t>
      </w:r>
      <w:r w:rsidR="00C71F02" w:rsidRPr="00C13DDD">
        <w:rPr>
          <w:rFonts w:ascii="Times New Roman" w:hAnsi="Times New Roman" w:cs="Times New Roman"/>
          <w:sz w:val="24"/>
          <w:szCs w:val="24"/>
        </w:rPr>
        <w:t xml:space="preserve">capable of </w:t>
      </w:r>
      <w:r w:rsidR="005222EF" w:rsidRPr="00C13DDD">
        <w:rPr>
          <w:rFonts w:ascii="Times New Roman" w:hAnsi="Times New Roman" w:cs="Times New Roman"/>
          <w:sz w:val="24"/>
          <w:szCs w:val="24"/>
        </w:rPr>
        <w:t>(</w:t>
      </w:r>
      <w:r w:rsidR="0014508A" w:rsidRPr="00C13DDD">
        <w:rPr>
          <w:rFonts w:ascii="Times New Roman" w:hAnsi="Times New Roman" w:cs="Times New Roman"/>
          <w:sz w:val="24"/>
          <w:szCs w:val="24"/>
        </w:rPr>
        <w:t>or indeed necessarily interested in</w:t>
      </w:r>
      <w:r w:rsidR="005222EF" w:rsidRPr="00C13DDD">
        <w:rPr>
          <w:rFonts w:ascii="Times New Roman" w:hAnsi="Times New Roman" w:cs="Times New Roman"/>
          <w:sz w:val="24"/>
          <w:szCs w:val="24"/>
        </w:rPr>
        <w:t>)</w:t>
      </w:r>
      <w:r w:rsidR="0014508A" w:rsidRPr="00C13DDD">
        <w:rPr>
          <w:rFonts w:ascii="Times New Roman" w:hAnsi="Times New Roman" w:cs="Times New Roman"/>
          <w:sz w:val="24"/>
          <w:szCs w:val="24"/>
        </w:rPr>
        <w:t xml:space="preserve"> </w:t>
      </w:r>
      <w:r w:rsidR="00C71F02" w:rsidRPr="00C13DDD">
        <w:rPr>
          <w:rFonts w:ascii="Times New Roman" w:hAnsi="Times New Roman" w:cs="Times New Roman"/>
          <w:sz w:val="24"/>
          <w:szCs w:val="24"/>
        </w:rPr>
        <w:t>protecting suspects</w:t>
      </w:r>
      <w:r w:rsidR="00540A17" w:rsidRPr="00C13DDD">
        <w:rPr>
          <w:rFonts w:ascii="Times New Roman" w:hAnsi="Times New Roman" w:cs="Times New Roman"/>
          <w:sz w:val="24"/>
          <w:szCs w:val="24"/>
        </w:rPr>
        <w:t>’</w:t>
      </w:r>
      <w:r w:rsidR="00C71F02" w:rsidRPr="00C13DDD">
        <w:rPr>
          <w:rFonts w:ascii="Times New Roman" w:hAnsi="Times New Roman" w:cs="Times New Roman"/>
          <w:sz w:val="24"/>
          <w:szCs w:val="24"/>
        </w:rPr>
        <w:t xml:space="preserve"> rights.</w:t>
      </w:r>
      <w:r w:rsidR="00AE094E" w:rsidRPr="00C13DDD">
        <w:rPr>
          <w:rFonts w:ascii="Times New Roman" w:hAnsi="Times New Roman" w:cs="Times New Roman"/>
          <w:sz w:val="24"/>
          <w:szCs w:val="24"/>
        </w:rPr>
        <w:t xml:space="preserve"> </w:t>
      </w:r>
      <w:r w:rsidR="00E37969" w:rsidRPr="00C13DDD">
        <w:rPr>
          <w:rFonts w:ascii="Times New Roman" w:hAnsi="Times New Roman" w:cs="Times New Roman"/>
          <w:sz w:val="24"/>
          <w:szCs w:val="24"/>
        </w:rPr>
        <w:t>Following this, t</w:t>
      </w:r>
      <w:r w:rsidR="00AE094E" w:rsidRPr="00C13DDD">
        <w:rPr>
          <w:rFonts w:ascii="Times New Roman" w:hAnsi="Times New Roman" w:cs="Times New Roman"/>
          <w:sz w:val="24"/>
          <w:szCs w:val="24"/>
        </w:rPr>
        <w:t>he failures of the amended s.24 to regulate the police therefore should not be a surprise.</w:t>
      </w:r>
      <w:r w:rsidR="00A569FA" w:rsidRPr="00C13DDD">
        <w:rPr>
          <w:rFonts w:ascii="Times New Roman" w:hAnsi="Times New Roman" w:cs="Times New Roman"/>
          <w:sz w:val="24"/>
          <w:szCs w:val="24"/>
        </w:rPr>
        <w:t xml:space="preserve"> </w:t>
      </w:r>
      <w:r w:rsidR="00E37969" w:rsidRPr="00C13DDD">
        <w:rPr>
          <w:rFonts w:ascii="Times New Roman" w:hAnsi="Times New Roman" w:cs="Times New Roman"/>
          <w:sz w:val="24"/>
          <w:szCs w:val="24"/>
        </w:rPr>
        <w:t xml:space="preserve">There is much to be said in support of </w:t>
      </w:r>
      <w:proofErr w:type="spellStart"/>
      <w:r w:rsidR="00E37969" w:rsidRPr="00C13DDD">
        <w:rPr>
          <w:rFonts w:ascii="Times New Roman" w:hAnsi="Times New Roman" w:cs="Times New Roman"/>
          <w:sz w:val="24"/>
          <w:szCs w:val="24"/>
        </w:rPr>
        <w:t>McConville</w:t>
      </w:r>
      <w:proofErr w:type="spellEnd"/>
      <w:r w:rsidR="00E37969" w:rsidRPr="00C13DDD">
        <w:rPr>
          <w:rFonts w:ascii="Times New Roman" w:hAnsi="Times New Roman" w:cs="Times New Roman"/>
          <w:sz w:val="24"/>
          <w:szCs w:val="24"/>
        </w:rPr>
        <w:t xml:space="preserve"> et </w:t>
      </w:r>
      <w:proofErr w:type="spellStart"/>
      <w:r w:rsidR="00E37969" w:rsidRPr="00C13DDD">
        <w:rPr>
          <w:rFonts w:ascii="Times New Roman" w:hAnsi="Times New Roman" w:cs="Times New Roman"/>
          <w:sz w:val="24"/>
          <w:szCs w:val="24"/>
        </w:rPr>
        <w:t>al’s</w:t>
      </w:r>
      <w:proofErr w:type="spellEnd"/>
      <w:r w:rsidR="00E37969" w:rsidRPr="00C13DDD">
        <w:rPr>
          <w:rFonts w:ascii="Times New Roman" w:hAnsi="Times New Roman" w:cs="Times New Roman"/>
          <w:sz w:val="24"/>
          <w:szCs w:val="24"/>
        </w:rPr>
        <w:t xml:space="preserve"> critique of legal regulation, but our data suggests it focuses too much on </w:t>
      </w:r>
      <w:r w:rsidR="00AE094E" w:rsidRPr="00C13DDD">
        <w:rPr>
          <w:rFonts w:ascii="Times New Roman" w:hAnsi="Times New Roman" w:cs="Times New Roman"/>
          <w:sz w:val="24"/>
          <w:szCs w:val="24"/>
        </w:rPr>
        <w:t xml:space="preserve">the </w:t>
      </w:r>
      <w:r w:rsidR="00A569FA" w:rsidRPr="00C13DDD">
        <w:rPr>
          <w:rFonts w:ascii="Times New Roman" w:hAnsi="Times New Roman" w:cs="Times New Roman"/>
          <w:sz w:val="24"/>
          <w:szCs w:val="24"/>
        </w:rPr>
        <w:t xml:space="preserve">infringements of rights, </w:t>
      </w:r>
      <w:r w:rsidR="00E37969" w:rsidRPr="00C13DDD">
        <w:rPr>
          <w:rFonts w:ascii="Times New Roman" w:hAnsi="Times New Roman" w:cs="Times New Roman"/>
          <w:sz w:val="24"/>
          <w:szCs w:val="24"/>
        </w:rPr>
        <w:t xml:space="preserve">and not enough on how the limits of legal regulation </w:t>
      </w:r>
      <w:r w:rsidR="00AE094E" w:rsidRPr="00C13DDD">
        <w:rPr>
          <w:rFonts w:ascii="Times New Roman" w:hAnsi="Times New Roman" w:cs="Times New Roman"/>
          <w:sz w:val="24"/>
          <w:szCs w:val="24"/>
        </w:rPr>
        <w:t>equally</w:t>
      </w:r>
      <w:r w:rsidR="00E37969" w:rsidRPr="00C13DDD">
        <w:rPr>
          <w:rFonts w:ascii="Times New Roman" w:hAnsi="Times New Roman" w:cs="Times New Roman"/>
          <w:sz w:val="24"/>
          <w:szCs w:val="24"/>
        </w:rPr>
        <w:t xml:space="preserve"> cause a</w:t>
      </w:r>
      <w:r w:rsidR="00AE094E" w:rsidRPr="00C13DDD">
        <w:rPr>
          <w:rFonts w:ascii="Times New Roman" w:hAnsi="Times New Roman" w:cs="Times New Roman"/>
          <w:sz w:val="24"/>
          <w:szCs w:val="24"/>
        </w:rPr>
        <w:t xml:space="preserve"> lack of </w:t>
      </w:r>
      <w:r w:rsidR="00E37969" w:rsidRPr="00C13DDD">
        <w:rPr>
          <w:rFonts w:ascii="Times New Roman" w:hAnsi="Times New Roman" w:cs="Times New Roman"/>
          <w:sz w:val="24"/>
          <w:szCs w:val="24"/>
        </w:rPr>
        <w:t>use of police</w:t>
      </w:r>
      <w:r w:rsidR="00AE094E" w:rsidRPr="00C13DDD">
        <w:rPr>
          <w:rFonts w:ascii="Times New Roman" w:hAnsi="Times New Roman" w:cs="Times New Roman"/>
          <w:sz w:val="24"/>
          <w:szCs w:val="24"/>
        </w:rPr>
        <w:t xml:space="preserve"> powers.</w:t>
      </w:r>
      <w:r w:rsidR="00297D5C" w:rsidRPr="00C13DDD">
        <w:rPr>
          <w:rFonts w:ascii="Times New Roman" w:hAnsi="Times New Roman" w:cs="Times New Roman"/>
          <w:sz w:val="24"/>
          <w:szCs w:val="24"/>
        </w:rPr>
        <w:t xml:space="preserve"> </w:t>
      </w:r>
      <w:r w:rsidR="000D3684" w:rsidRPr="00C13DDD">
        <w:rPr>
          <w:rFonts w:ascii="Times New Roman" w:hAnsi="Times New Roman" w:cs="Times New Roman"/>
          <w:sz w:val="24"/>
          <w:szCs w:val="24"/>
        </w:rPr>
        <w:t xml:space="preserve"> </w:t>
      </w:r>
      <w:r w:rsidR="00E37969" w:rsidRPr="00C13DDD">
        <w:rPr>
          <w:rFonts w:ascii="Times New Roman" w:hAnsi="Times New Roman" w:cs="Times New Roman"/>
          <w:sz w:val="24"/>
          <w:szCs w:val="24"/>
        </w:rPr>
        <w:t>With respect to arrest, t</w:t>
      </w:r>
      <w:r w:rsidR="00446431" w:rsidRPr="00C13DDD">
        <w:rPr>
          <w:rFonts w:ascii="Times New Roman" w:hAnsi="Times New Roman" w:cs="Times New Roman"/>
          <w:sz w:val="24"/>
          <w:szCs w:val="24"/>
        </w:rPr>
        <w:t xml:space="preserve">he police invoke the </w:t>
      </w:r>
      <w:proofErr w:type="gramStart"/>
      <w:r w:rsidR="00446431" w:rsidRPr="00C13DDD">
        <w:rPr>
          <w:rFonts w:ascii="Times New Roman" w:hAnsi="Times New Roman" w:cs="Times New Roman"/>
          <w:sz w:val="24"/>
          <w:szCs w:val="24"/>
        </w:rPr>
        <w:t>law</w:t>
      </w:r>
      <w:r w:rsidR="00E37969" w:rsidRPr="00C13DDD">
        <w:rPr>
          <w:rFonts w:ascii="Times New Roman" w:hAnsi="Times New Roman" w:cs="Times New Roman"/>
          <w:sz w:val="24"/>
          <w:szCs w:val="24"/>
        </w:rPr>
        <w:t xml:space="preserve"> </w:t>
      </w:r>
      <w:r w:rsidR="00446431" w:rsidRPr="00C13DDD">
        <w:rPr>
          <w:rFonts w:ascii="Times New Roman" w:hAnsi="Times New Roman" w:cs="Times New Roman"/>
          <w:sz w:val="24"/>
          <w:szCs w:val="24"/>
        </w:rPr>
        <w:t xml:space="preserve"> in</w:t>
      </w:r>
      <w:proofErr w:type="gramEnd"/>
      <w:r w:rsidR="00446431" w:rsidRPr="00C13DDD">
        <w:rPr>
          <w:rFonts w:ascii="Times New Roman" w:hAnsi="Times New Roman" w:cs="Times New Roman"/>
          <w:sz w:val="24"/>
          <w:szCs w:val="24"/>
        </w:rPr>
        <w:t xml:space="preserve"> order to pursue a range of objectives, </w:t>
      </w:r>
      <w:r w:rsidR="00AE094E" w:rsidRPr="00C13DDD">
        <w:rPr>
          <w:rFonts w:ascii="Times New Roman" w:hAnsi="Times New Roman" w:cs="Times New Roman"/>
          <w:sz w:val="24"/>
          <w:szCs w:val="24"/>
        </w:rPr>
        <w:t xml:space="preserve">for example to take </w:t>
      </w:r>
      <w:r w:rsidR="00446431" w:rsidRPr="00C13DDD">
        <w:rPr>
          <w:rFonts w:ascii="Times New Roman" w:hAnsi="Times New Roman" w:cs="Times New Roman"/>
          <w:sz w:val="24"/>
          <w:szCs w:val="24"/>
        </w:rPr>
        <w:t>an OCG member of the streets for any minor offence</w:t>
      </w:r>
      <w:r w:rsidR="00AE094E" w:rsidRPr="00C13DDD">
        <w:rPr>
          <w:rFonts w:ascii="Times New Roman" w:hAnsi="Times New Roman" w:cs="Times New Roman"/>
          <w:sz w:val="24"/>
          <w:szCs w:val="24"/>
        </w:rPr>
        <w:t xml:space="preserve">. However, they also choose not to invoke it to meet other objectives, some of which may be as mundane as </w:t>
      </w:r>
      <w:r w:rsidR="00446431" w:rsidRPr="00C13DDD">
        <w:rPr>
          <w:rFonts w:ascii="Times New Roman" w:hAnsi="Times New Roman" w:cs="Times New Roman"/>
          <w:sz w:val="24"/>
          <w:szCs w:val="24"/>
        </w:rPr>
        <w:t xml:space="preserve">getting away on time at the end of their shift. </w:t>
      </w:r>
      <w:r w:rsidR="00E37969" w:rsidRPr="00C13DDD">
        <w:rPr>
          <w:rFonts w:ascii="Times New Roman" w:hAnsi="Times New Roman" w:cs="Times New Roman"/>
          <w:sz w:val="24"/>
          <w:szCs w:val="24"/>
        </w:rPr>
        <w:t xml:space="preserve"> </w:t>
      </w:r>
      <w:r w:rsidR="00F91E8F" w:rsidRPr="00C13DDD">
        <w:rPr>
          <w:rFonts w:ascii="Times New Roman" w:hAnsi="Times New Roman" w:cs="Times New Roman"/>
          <w:sz w:val="24"/>
          <w:szCs w:val="24"/>
        </w:rPr>
        <w:t>Further, our research suggested</w:t>
      </w:r>
      <w:r w:rsidR="00E37969" w:rsidRPr="00C13DDD">
        <w:rPr>
          <w:rFonts w:ascii="Times New Roman" w:hAnsi="Times New Roman" w:cs="Times New Roman"/>
          <w:sz w:val="24"/>
          <w:szCs w:val="24"/>
        </w:rPr>
        <w:t xml:space="preserve"> </w:t>
      </w:r>
      <w:proofErr w:type="spellStart"/>
      <w:r w:rsidR="00E37969" w:rsidRPr="00C13DDD">
        <w:rPr>
          <w:rFonts w:ascii="Times New Roman" w:hAnsi="Times New Roman" w:cs="Times New Roman"/>
          <w:sz w:val="24"/>
          <w:szCs w:val="24"/>
        </w:rPr>
        <w:t>McConville</w:t>
      </w:r>
      <w:proofErr w:type="spellEnd"/>
      <w:r w:rsidR="00E37969" w:rsidRPr="00C13DDD">
        <w:rPr>
          <w:rFonts w:ascii="Times New Roman" w:hAnsi="Times New Roman" w:cs="Times New Roman"/>
          <w:sz w:val="24"/>
          <w:szCs w:val="24"/>
        </w:rPr>
        <w:t xml:space="preserve"> et al underplay the ‘drip down’ effect of legal regulation through force policies. These can distort the law and act counter to its objectives, but </w:t>
      </w:r>
      <w:r w:rsidR="00E43F26" w:rsidRPr="00C13DDD">
        <w:rPr>
          <w:rFonts w:ascii="Times New Roman" w:hAnsi="Times New Roman" w:cs="Times New Roman"/>
          <w:sz w:val="24"/>
          <w:szCs w:val="24"/>
        </w:rPr>
        <w:t xml:space="preserve">as Dixon argues, </w:t>
      </w:r>
      <w:r w:rsidR="00E37969" w:rsidRPr="00C13DDD">
        <w:rPr>
          <w:rFonts w:ascii="Times New Roman" w:hAnsi="Times New Roman" w:cs="Times New Roman"/>
          <w:sz w:val="24"/>
          <w:szCs w:val="24"/>
        </w:rPr>
        <w:t>legal regulation does tend to change policing</w:t>
      </w:r>
      <w:proofErr w:type="gramStart"/>
      <w:r w:rsidR="00E37969" w:rsidRPr="00C13DDD">
        <w:rPr>
          <w:rFonts w:ascii="Times New Roman" w:hAnsi="Times New Roman" w:cs="Times New Roman"/>
          <w:sz w:val="24"/>
          <w:szCs w:val="24"/>
        </w:rPr>
        <w:t>,</w:t>
      </w:r>
      <w:r w:rsidR="00E37969" w:rsidRPr="00C13DDD" w:rsidDel="00E37969">
        <w:rPr>
          <w:rFonts w:ascii="Times New Roman" w:hAnsi="Times New Roman" w:cs="Times New Roman"/>
          <w:sz w:val="24"/>
          <w:szCs w:val="24"/>
        </w:rPr>
        <w:t xml:space="preserve"> </w:t>
      </w:r>
      <w:r w:rsidR="0014508A" w:rsidRPr="00C13DDD">
        <w:rPr>
          <w:rFonts w:ascii="Times New Roman" w:eastAsia="Times New Roman" w:hAnsi="Times New Roman" w:cs="Times New Roman"/>
          <w:bCs/>
          <w:sz w:val="24"/>
          <w:szCs w:val="24"/>
          <w:lang w:eastAsia="en-GB"/>
        </w:rPr>
        <w:t>,</w:t>
      </w:r>
      <w:proofErr w:type="gramEnd"/>
      <w:r w:rsidR="0014508A" w:rsidRPr="00C13DDD">
        <w:rPr>
          <w:rFonts w:ascii="Times New Roman" w:eastAsia="Times New Roman" w:hAnsi="Times New Roman" w:cs="Times New Roman"/>
          <w:bCs/>
          <w:sz w:val="24"/>
          <w:szCs w:val="24"/>
          <w:lang w:eastAsia="en-GB"/>
        </w:rPr>
        <w:t xml:space="preserve"> </w:t>
      </w:r>
      <w:r w:rsidR="00F555F7" w:rsidRPr="00C13DDD">
        <w:rPr>
          <w:rFonts w:ascii="Times New Roman" w:eastAsia="Times New Roman" w:hAnsi="Times New Roman" w:cs="Times New Roman"/>
          <w:bCs/>
          <w:sz w:val="24"/>
          <w:szCs w:val="24"/>
          <w:lang w:eastAsia="en-GB"/>
        </w:rPr>
        <w:t>albeit with</w:t>
      </w:r>
      <w:r w:rsidR="009E5F04" w:rsidRPr="00C13DDD">
        <w:rPr>
          <w:rFonts w:ascii="Times New Roman" w:eastAsia="Times New Roman" w:hAnsi="Times New Roman" w:cs="Times New Roman"/>
          <w:bCs/>
          <w:sz w:val="24"/>
          <w:szCs w:val="24"/>
          <w:lang w:eastAsia="en-GB"/>
        </w:rPr>
        <w:t xml:space="preserve"> a </w:t>
      </w:r>
      <w:r w:rsidR="004E5EC4" w:rsidRPr="00C13DDD">
        <w:rPr>
          <w:rFonts w:ascii="Times New Roman" w:eastAsia="Times New Roman" w:hAnsi="Times New Roman" w:cs="Times New Roman"/>
          <w:bCs/>
          <w:sz w:val="24"/>
          <w:szCs w:val="24"/>
          <w:lang w:eastAsia="en-GB"/>
        </w:rPr>
        <w:t>‘</w:t>
      </w:r>
      <w:r w:rsidR="00621580" w:rsidRPr="00C13DDD">
        <w:rPr>
          <w:rFonts w:ascii="Times New Roman" w:eastAsia="Times New Roman" w:hAnsi="Times New Roman" w:cs="Times New Roman"/>
          <w:bCs/>
          <w:sz w:val="24"/>
          <w:szCs w:val="24"/>
          <w:lang w:eastAsia="en-GB"/>
        </w:rPr>
        <w:t>wide variation between forces and stations</w:t>
      </w:r>
      <w:r w:rsidR="004E5EC4" w:rsidRPr="00C13DDD">
        <w:rPr>
          <w:rFonts w:ascii="Times New Roman" w:eastAsia="Times New Roman" w:hAnsi="Times New Roman" w:cs="Times New Roman"/>
          <w:bCs/>
          <w:sz w:val="24"/>
          <w:szCs w:val="24"/>
          <w:lang w:eastAsia="en-GB"/>
        </w:rPr>
        <w:t>’</w:t>
      </w:r>
      <w:r w:rsidR="00E37969" w:rsidRPr="00C13DDD">
        <w:rPr>
          <w:rFonts w:ascii="Times New Roman" w:eastAsia="Times New Roman" w:hAnsi="Times New Roman" w:cs="Times New Roman"/>
          <w:bCs/>
          <w:sz w:val="24"/>
          <w:szCs w:val="24"/>
          <w:lang w:eastAsia="en-GB"/>
        </w:rPr>
        <w:t>,</w:t>
      </w:r>
      <w:r w:rsidR="0014508A" w:rsidRPr="00C13DDD">
        <w:rPr>
          <w:rStyle w:val="FootnoteReference"/>
          <w:rFonts w:ascii="Times New Roman" w:eastAsia="Times New Roman" w:hAnsi="Times New Roman" w:cs="Times New Roman"/>
          <w:bCs/>
          <w:sz w:val="24"/>
          <w:szCs w:val="24"/>
          <w:lang w:eastAsia="en-GB"/>
        </w:rPr>
        <w:footnoteReference w:id="127"/>
      </w:r>
      <w:r w:rsidR="00E37969" w:rsidRPr="00C13DDD">
        <w:rPr>
          <w:rFonts w:ascii="Times New Roman" w:eastAsia="Times New Roman" w:hAnsi="Times New Roman" w:cs="Times New Roman"/>
          <w:bCs/>
          <w:sz w:val="24"/>
          <w:szCs w:val="24"/>
          <w:lang w:eastAsia="en-GB"/>
        </w:rPr>
        <w:t xml:space="preserve"> and </w:t>
      </w:r>
      <w:r w:rsidR="00E43F26" w:rsidRPr="00C13DDD">
        <w:rPr>
          <w:rFonts w:ascii="Times New Roman" w:eastAsia="Times New Roman" w:hAnsi="Times New Roman" w:cs="Times New Roman"/>
          <w:bCs/>
          <w:sz w:val="24"/>
          <w:szCs w:val="24"/>
          <w:lang w:eastAsia="en-GB"/>
        </w:rPr>
        <w:t xml:space="preserve">,from our research, </w:t>
      </w:r>
      <w:r w:rsidR="00E37969" w:rsidRPr="00C13DDD">
        <w:rPr>
          <w:rFonts w:ascii="Times New Roman" w:eastAsia="Times New Roman" w:hAnsi="Times New Roman" w:cs="Times New Roman"/>
          <w:bCs/>
          <w:sz w:val="24"/>
          <w:szCs w:val="24"/>
          <w:lang w:eastAsia="en-GB"/>
        </w:rPr>
        <w:t xml:space="preserve">individual officers. </w:t>
      </w:r>
    </w:p>
    <w:p w14:paraId="54EB8C6A" w14:textId="24798EA5" w:rsidR="00CD1DCA" w:rsidRPr="00C13DDD" w:rsidRDefault="009E5F04" w:rsidP="006D2E2F">
      <w:pPr>
        <w:spacing w:after="0" w:line="360" w:lineRule="auto"/>
        <w:ind w:firstLine="720"/>
        <w:jc w:val="both"/>
        <w:rPr>
          <w:rFonts w:ascii="Times New Roman" w:hAnsi="Times New Roman" w:cs="Times New Roman"/>
          <w:sz w:val="24"/>
          <w:szCs w:val="24"/>
        </w:rPr>
      </w:pPr>
      <w:r w:rsidRPr="00C13DDD">
        <w:rPr>
          <w:rFonts w:ascii="Times New Roman" w:eastAsia="Times New Roman" w:hAnsi="Times New Roman" w:cs="Times New Roman"/>
          <w:bCs/>
          <w:sz w:val="24"/>
          <w:szCs w:val="24"/>
          <w:lang w:eastAsia="en-GB"/>
        </w:rPr>
        <w:t xml:space="preserve"> </w:t>
      </w:r>
      <w:r w:rsidR="005F23B5" w:rsidRPr="00C13DDD">
        <w:rPr>
          <w:rFonts w:ascii="Times New Roman" w:eastAsia="Times New Roman" w:hAnsi="Times New Roman" w:cs="Times New Roman"/>
          <w:bCs/>
          <w:sz w:val="24"/>
          <w:szCs w:val="24"/>
          <w:lang w:eastAsia="en-GB"/>
        </w:rPr>
        <w:t xml:space="preserve">Further, </w:t>
      </w:r>
      <w:r w:rsidR="00993C5D" w:rsidRPr="00C13DDD">
        <w:rPr>
          <w:rFonts w:ascii="Times New Roman" w:eastAsia="Times New Roman" w:hAnsi="Times New Roman" w:cs="Times New Roman"/>
          <w:bCs/>
          <w:sz w:val="24"/>
          <w:szCs w:val="24"/>
          <w:lang w:eastAsia="en-GB"/>
        </w:rPr>
        <w:t>t</w:t>
      </w:r>
      <w:r w:rsidRPr="00C13DDD">
        <w:rPr>
          <w:rFonts w:ascii="Times New Roman" w:eastAsia="Times New Roman" w:hAnsi="Times New Roman" w:cs="Times New Roman"/>
          <w:bCs/>
          <w:sz w:val="24"/>
          <w:szCs w:val="24"/>
          <w:lang w:eastAsia="en-GB"/>
        </w:rPr>
        <w:t xml:space="preserve">his </w:t>
      </w:r>
      <w:r w:rsidR="004E5EC4" w:rsidRPr="00C13DDD">
        <w:rPr>
          <w:rFonts w:ascii="Times New Roman" w:eastAsia="Times New Roman" w:hAnsi="Times New Roman" w:cs="Times New Roman"/>
          <w:bCs/>
          <w:sz w:val="24"/>
          <w:szCs w:val="24"/>
          <w:lang w:eastAsia="en-GB"/>
        </w:rPr>
        <w:t>impact</w:t>
      </w:r>
      <w:r w:rsidRPr="00C13DDD">
        <w:rPr>
          <w:rFonts w:ascii="Times New Roman" w:eastAsia="Times New Roman" w:hAnsi="Times New Roman" w:cs="Times New Roman"/>
          <w:bCs/>
          <w:sz w:val="24"/>
          <w:szCs w:val="24"/>
          <w:lang w:eastAsia="en-GB"/>
        </w:rPr>
        <w:t xml:space="preserve"> has accelerated post-2000 </w:t>
      </w:r>
      <w:proofErr w:type="gramStart"/>
      <w:r w:rsidR="00DD3FFE" w:rsidRPr="00C13DDD">
        <w:rPr>
          <w:rFonts w:ascii="Times New Roman" w:eastAsia="Times New Roman" w:hAnsi="Times New Roman" w:cs="Times New Roman"/>
          <w:bCs/>
          <w:sz w:val="24"/>
          <w:szCs w:val="24"/>
          <w:lang w:eastAsia="en-GB"/>
        </w:rPr>
        <w:t>as a result</w:t>
      </w:r>
      <w:proofErr w:type="gramEnd"/>
      <w:r w:rsidR="00DD3FFE" w:rsidRPr="00C13DDD">
        <w:rPr>
          <w:rFonts w:ascii="Times New Roman" w:eastAsia="Times New Roman" w:hAnsi="Times New Roman" w:cs="Times New Roman"/>
          <w:bCs/>
          <w:sz w:val="24"/>
          <w:szCs w:val="24"/>
          <w:lang w:eastAsia="en-GB"/>
        </w:rPr>
        <w:t xml:space="preserve"> of</w:t>
      </w:r>
      <w:r w:rsidR="005222EF" w:rsidRPr="00C13DDD">
        <w:rPr>
          <w:rFonts w:ascii="Times New Roman" w:eastAsia="Times New Roman" w:hAnsi="Times New Roman" w:cs="Times New Roman"/>
          <w:bCs/>
          <w:sz w:val="24"/>
          <w:szCs w:val="24"/>
          <w:lang w:eastAsia="en-GB"/>
        </w:rPr>
        <w:t xml:space="preserve"> the</w:t>
      </w:r>
      <w:r w:rsidRPr="00C13DDD">
        <w:rPr>
          <w:rFonts w:ascii="Times New Roman" w:eastAsia="Times New Roman" w:hAnsi="Times New Roman" w:cs="Times New Roman"/>
          <w:bCs/>
          <w:sz w:val="24"/>
          <w:szCs w:val="24"/>
          <w:lang w:eastAsia="en-GB"/>
        </w:rPr>
        <w:t xml:space="preserve"> Human Rights Act. It is </w:t>
      </w:r>
      <w:proofErr w:type="gramStart"/>
      <w:r w:rsidRPr="00C13DDD">
        <w:rPr>
          <w:rFonts w:ascii="Times New Roman" w:eastAsia="Times New Roman" w:hAnsi="Times New Roman" w:cs="Times New Roman"/>
          <w:bCs/>
          <w:sz w:val="24"/>
          <w:szCs w:val="24"/>
          <w:lang w:eastAsia="en-GB"/>
        </w:rPr>
        <w:t>well-documented</w:t>
      </w:r>
      <w:proofErr w:type="gramEnd"/>
      <w:r w:rsidRPr="00C13DDD">
        <w:rPr>
          <w:rFonts w:ascii="Times New Roman" w:eastAsia="Times New Roman" w:hAnsi="Times New Roman" w:cs="Times New Roman"/>
          <w:bCs/>
          <w:sz w:val="24"/>
          <w:szCs w:val="24"/>
          <w:lang w:eastAsia="en-GB"/>
        </w:rPr>
        <w:t xml:space="preserve"> that the HRA has not had the impact</w:t>
      </w:r>
      <w:r w:rsidR="0052280A" w:rsidRPr="00C13DDD">
        <w:rPr>
          <w:rFonts w:ascii="Times New Roman" w:eastAsia="Times New Roman" w:hAnsi="Times New Roman" w:cs="Times New Roman"/>
          <w:bCs/>
          <w:sz w:val="24"/>
          <w:szCs w:val="24"/>
          <w:lang w:eastAsia="en-GB"/>
        </w:rPr>
        <w:t xml:space="preserve"> at a level of culture or working-ideology</w:t>
      </w:r>
      <w:r w:rsidRPr="00C13DDD">
        <w:rPr>
          <w:rFonts w:ascii="Times New Roman" w:eastAsia="Times New Roman" w:hAnsi="Times New Roman" w:cs="Times New Roman"/>
          <w:bCs/>
          <w:sz w:val="24"/>
          <w:szCs w:val="24"/>
          <w:lang w:eastAsia="en-GB"/>
        </w:rPr>
        <w:t xml:space="preserve"> on the police service that might have been expected</w:t>
      </w:r>
      <w:r w:rsidR="0052280A" w:rsidRPr="00C13DDD">
        <w:rPr>
          <w:rFonts w:ascii="Times New Roman" w:eastAsia="Times New Roman" w:hAnsi="Times New Roman" w:cs="Times New Roman"/>
          <w:bCs/>
          <w:sz w:val="24"/>
          <w:szCs w:val="24"/>
          <w:lang w:eastAsia="en-GB"/>
        </w:rPr>
        <w:t>,</w:t>
      </w:r>
      <w:r w:rsidR="0052280A" w:rsidRPr="00C13DDD">
        <w:rPr>
          <w:rStyle w:val="FootnoteReference"/>
          <w:rFonts w:ascii="Times New Roman" w:eastAsia="Times New Roman" w:hAnsi="Times New Roman" w:cs="Times New Roman"/>
          <w:bCs/>
          <w:sz w:val="24"/>
          <w:szCs w:val="24"/>
          <w:lang w:eastAsia="en-GB"/>
        </w:rPr>
        <w:footnoteReference w:id="128"/>
      </w:r>
      <w:r w:rsidR="00316209" w:rsidRPr="00C13DDD">
        <w:rPr>
          <w:rFonts w:ascii="Times New Roman" w:eastAsia="Times New Roman" w:hAnsi="Times New Roman" w:cs="Times New Roman"/>
          <w:bCs/>
          <w:sz w:val="24"/>
          <w:szCs w:val="24"/>
          <w:lang w:eastAsia="en-GB"/>
        </w:rPr>
        <w:t xml:space="preserve"> </w:t>
      </w:r>
      <w:r w:rsidR="00F555F7" w:rsidRPr="00C13DDD">
        <w:rPr>
          <w:rFonts w:ascii="Times New Roman" w:eastAsia="Times New Roman" w:hAnsi="Times New Roman" w:cs="Times New Roman"/>
          <w:bCs/>
          <w:sz w:val="24"/>
          <w:szCs w:val="24"/>
          <w:lang w:eastAsia="en-GB"/>
        </w:rPr>
        <w:t>b</w:t>
      </w:r>
      <w:r w:rsidR="00993C5D" w:rsidRPr="00C13DDD">
        <w:rPr>
          <w:rFonts w:ascii="Times New Roman" w:eastAsia="Times New Roman" w:hAnsi="Times New Roman" w:cs="Times New Roman"/>
          <w:bCs/>
          <w:sz w:val="24"/>
          <w:szCs w:val="24"/>
          <w:lang w:eastAsia="en-GB"/>
        </w:rPr>
        <w:t>ut</w:t>
      </w:r>
      <w:r w:rsidR="00BB2E16" w:rsidRPr="00C13DDD">
        <w:rPr>
          <w:rFonts w:ascii="Times New Roman" w:eastAsia="Times New Roman" w:hAnsi="Times New Roman" w:cs="Times New Roman"/>
          <w:bCs/>
          <w:sz w:val="24"/>
          <w:szCs w:val="24"/>
          <w:lang w:eastAsia="en-GB"/>
        </w:rPr>
        <w:t xml:space="preserve"> officers in our research, to varying degrees, </w:t>
      </w:r>
      <w:r w:rsidR="00993C5D" w:rsidRPr="00C13DDD">
        <w:rPr>
          <w:rFonts w:ascii="Times New Roman" w:eastAsia="Times New Roman" w:hAnsi="Times New Roman" w:cs="Times New Roman"/>
          <w:bCs/>
          <w:sz w:val="24"/>
          <w:szCs w:val="24"/>
          <w:lang w:eastAsia="en-GB"/>
        </w:rPr>
        <w:t xml:space="preserve">were </w:t>
      </w:r>
      <w:r w:rsidR="00BB2E16" w:rsidRPr="00C13DDD">
        <w:rPr>
          <w:rFonts w:ascii="Times New Roman" w:eastAsia="Times New Roman" w:hAnsi="Times New Roman" w:cs="Times New Roman"/>
          <w:bCs/>
          <w:sz w:val="24"/>
          <w:szCs w:val="24"/>
          <w:lang w:eastAsia="en-GB"/>
        </w:rPr>
        <w:t>chang</w:t>
      </w:r>
      <w:r w:rsidR="00993C5D" w:rsidRPr="00C13DDD">
        <w:rPr>
          <w:rFonts w:ascii="Times New Roman" w:eastAsia="Times New Roman" w:hAnsi="Times New Roman" w:cs="Times New Roman"/>
          <w:bCs/>
          <w:sz w:val="24"/>
          <w:szCs w:val="24"/>
          <w:lang w:eastAsia="en-GB"/>
        </w:rPr>
        <w:t>ing</w:t>
      </w:r>
      <w:r w:rsidR="00BB2E16" w:rsidRPr="00C13DDD">
        <w:rPr>
          <w:rFonts w:ascii="Times New Roman" w:eastAsia="Times New Roman" w:hAnsi="Times New Roman" w:cs="Times New Roman"/>
          <w:bCs/>
          <w:sz w:val="24"/>
          <w:szCs w:val="24"/>
          <w:lang w:eastAsia="en-GB"/>
        </w:rPr>
        <w:t xml:space="preserve"> their practices in</w:t>
      </w:r>
      <w:r w:rsidR="00993C5D" w:rsidRPr="00C13DDD">
        <w:rPr>
          <w:rFonts w:ascii="Times New Roman" w:eastAsia="Times New Roman" w:hAnsi="Times New Roman" w:cs="Times New Roman"/>
          <w:bCs/>
          <w:sz w:val="24"/>
          <w:szCs w:val="24"/>
          <w:lang w:eastAsia="en-GB"/>
        </w:rPr>
        <w:t xml:space="preserve"> a way which made them more compliant with Art 5. This</w:t>
      </w:r>
      <w:r w:rsidR="00BB2E16" w:rsidRPr="00C13DDD">
        <w:rPr>
          <w:rFonts w:ascii="Times New Roman" w:eastAsia="Times New Roman" w:hAnsi="Times New Roman" w:cs="Times New Roman"/>
          <w:bCs/>
          <w:sz w:val="24"/>
          <w:szCs w:val="24"/>
          <w:lang w:eastAsia="en-GB"/>
        </w:rPr>
        <w:t xml:space="preserve"> </w:t>
      </w:r>
      <w:r w:rsidR="00993C5D" w:rsidRPr="00C13DDD">
        <w:rPr>
          <w:rFonts w:ascii="Times New Roman" w:eastAsia="Times New Roman" w:hAnsi="Times New Roman" w:cs="Times New Roman"/>
          <w:bCs/>
          <w:sz w:val="24"/>
          <w:szCs w:val="24"/>
          <w:lang w:eastAsia="en-GB"/>
        </w:rPr>
        <w:t>was</w:t>
      </w:r>
      <w:r w:rsidR="00BB2E16" w:rsidRPr="00C13DDD">
        <w:rPr>
          <w:rFonts w:ascii="Times New Roman" w:eastAsia="Times New Roman" w:hAnsi="Times New Roman" w:cs="Times New Roman"/>
          <w:bCs/>
          <w:sz w:val="24"/>
          <w:szCs w:val="24"/>
          <w:lang w:eastAsia="en-GB"/>
        </w:rPr>
        <w:t xml:space="preserve"> an indirect </w:t>
      </w:r>
      <w:r w:rsidR="00DD3FFE" w:rsidRPr="00C13DDD">
        <w:rPr>
          <w:rFonts w:ascii="Times New Roman" w:eastAsia="Times New Roman" w:hAnsi="Times New Roman" w:cs="Times New Roman"/>
          <w:bCs/>
          <w:sz w:val="24"/>
          <w:szCs w:val="24"/>
          <w:lang w:eastAsia="en-GB"/>
        </w:rPr>
        <w:t>effect of the HRA</w:t>
      </w:r>
      <w:r w:rsidR="00BB2E16" w:rsidRPr="00C13DDD">
        <w:rPr>
          <w:rFonts w:ascii="Times New Roman" w:eastAsia="Times New Roman" w:hAnsi="Times New Roman" w:cs="Times New Roman"/>
          <w:bCs/>
          <w:sz w:val="24"/>
          <w:szCs w:val="24"/>
          <w:lang w:eastAsia="en-GB"/>
        </w:rPr>
        <w:t xml:space="preserve"> </w:t>
      </w:r>
      <w:r w:rsidR="00993C5D" w:rsidRPr="00C13DDD">
        <w:rPr>
          <w:rFonts w:ascii="Times New Roman" w:eastAsia="Times New Roman" w:hAnsi="Times New Roman" w:cs="Times New Roman"/>
          <w:bCs/>
          <w:sz w:val="24"/>
          <w:szCs w:val="24"/>
          <w:lang w:eastAsia="en-GB"/>
        </w:rPr>
        <w:t>following</w:t>
      </w:r>
      <w:r w:rsidR="00BB2E16" w:rsidRPr="00C13DDD">
        <w:rPr>
          <w:rFonts w:ascii="Times New Roman" w:eastAsia="Times New Roman" w:hAnsi="Times New Roman" w:cs="Times New Roman"/>
          <w:bCs/>
          <w:sz w:val="24"/>
          <w:szCs w:val="24"/>
          <w:lang w:eastAsia="en-GB"/>
        </w:rPr>
        <w:t xml:space="preserve"> </w:t>
      </w:r>
      <w:r w:rsidR="00D71966" w:rsidRPr="00C13DDD">
        <w:rPr>
          <w:rFonts w:ascii="Times New Roman" w:eastAsia="Times New Roman" w:hAnsi="Times New Roman" w:cs="Times New Roman"/>
          <w:bCs/>
          <w:sz w:val="24"/>
          <w:szCs w:val="24"/>
          <w:lang w:eastAsia="en-GB"/>
        </w:rPr>
        <w:t>changes to</w:t>
      </w:r>
      <w:r w:rsidR="00BB2E16" w:rsidRPr="00C13DDD">
        <w:rPr>
          <w:rFonts w:ascii="Times New Roman" w:eastAsia="Times New Roman" w:hAnsi="Times New Roman" w:cs="Times New Roman"/>
          <w:bCs/>
          <w:sz w:val="24"/>
          <w:szCs w:val="24"/>
          <w:lang w:eastAsia="en-GB"/>
        </w:rPr>
        <w:t xml:space="preserve"> </w:t>
      </w:r>
      <w:r w:rsidR="00993C5D" w:rsidRPr="00C13DDD">
        <w:rPr>
          <w:rFonts w:ascii="Times New Roman" w:eastAsia="Times New Roman" w:hAnsi="Times New Roman" w:cs="Times New Roman"/>
          <w:bCs/>
          <w:sz w:val="24"/>
          <w:szCs w:val="24"/>
          <w:lang w:eastAsia="en-GB"/>
        </w:rPr>
        <w:t xml:space="preserve">force-wide </w:t>
      </w:r>
      <w:r w:rsidR="00BB2E16" w:rsidRPr="00C13DDD">
        <w:rPr>
          <w:rFonts w:ascii="Times New Roman" w:eastAsia="Times New Roman" w:hAnsi="Times New Roman" w:cs="Times New Roman"/>
          <w:bCs/>
          <w:sz w:val="24"/>
          <w:szCs w:val="24"/>
          <w:lang w:eastAsia="en-GB"/>
        </w:rPr>
        <w:t>policies</w:t>
      </w:r>
      <w:r w:rsidR="00993C5D" w:rsidRPr="00C13DDD">
        <w:rPr>
          <w:rFonts w:ascii="Times New Roman" w:eastAsia="Times New Roman" w:hAnsi="Times New Roman" w:cs="Times New Roman"/>
          <w:bCs/>
          <w:sz w:val="24"/>
          <w:szCs w:val="24"/>
          <w:lang w:eastAsia="en-GB"/>
        </w:rPr>
        <w:t xml:space="preserve"> to achieve human rights </w:t>
      </w:r>
      <w:r w:rsidR="00D71966" w:rsidRPr="00C13DDD">
        <w:rPr>
          <w:rFonts w:ascii="Times New Roman" w:eastAsia="Times New Roman" w:hAnsi="Times New Roman" w:cs="Times New Roman"/>
          <w:bCs/>
          <w:sz w:val="24"/>
          <w:szCs w:val="24"/>
          <w:lang w:eastAsia="en-GB"/>
        </w:rPr>
        <w:t xml:space="preserve">(or s.24) </w:t>
      </w:r>
      <w:r w:rsidR="00993C5D" w:rsidRPr="00C13DDD">
        <w:rPr>
          <w:rFonts w:ascii="Times New Roman" w:eastAsia="Times New Roman" w:hAnsi="Times New Roman" w:cs="Times New Roman"/>
          <w:bCs/>
          <w:sz w:val="24"/>
          <w:szCs w:val="24"/>
          <w:lang w:eastAsia="en-GB"/>
        </w:rPr>
        <w:t>compliance, and the alterations in practice were by no means consistent or uniform</w:t>
      </w:r>
      <w:r w:rsidR="00DD3FFE" w:rsidRPr="00C13DDD">
        <w:rPr>
          <w:rFonts w:ascii="Times New Roman" w:eastAsia="Times New Roman" w:hAnsi="Times New Roman" w:cs="Times New Roman"/>
          <w:bCs/>
          <w:sz w:val="24"/>
          <w:szCs w:val="24"/>
          <w:lang w:eastAsia="en-GB"/>
        </w:rPr>
        <w:t>. However,</w:t>
      </w:r>
      <w:r w:rsidR="00993C5D" w:rsidRPr="00C13DDD">
        <w:rPr>
          <w:rFonts w:ascii="Times New Roman" w:eastAsia="Times New Roman" w:hAnsi="Times New Roman" w:cs="Times New Roman"/>
          <w:bCs/>
          <w:sz w:val="24"/>
          <w:szCs w:val="24"/>
          <w:lang w:eastAsia="en-GB"/>
        </w:rPr>
        <w:t xml:space="preserve"> </w:t>
      </w:r>
      <w:r w:rsidR="00DD3FFE" w:rsidRPr="00C13DDD">
        <w:rPr>
          <w:rFonts w:ascii="Times New Roman" w:eastAsia="Times New Roman" w:hAnsi="Times New Roman" w:cs="Times New Roman"/>
          <w:bCs/>
          <w:sz w:val="24"/>
          <w:szCs w:val="24"/>
          <w:lang w:eastAsia="en-GB"/>
        </w:rPr>
        <w:t>gradual</w:t>
      </w:r>
      <w:r w:rsidR="00993C5D" w:rsidRPr="00C13DDD">
        <w:rPr>
          <w:rFonts w:ascii="Times New Roman" w:eastAsia="Times New Roman" w:hAnsi="Times New Roman" w:cs="Times New Roman"/>
          <w:bCs/>
          <w:sz w:val="24"/>
          <w:szCs w:val="24"/>
          <w:lang w:eastAsia="en-GB"/>
        </w:rPr>
        <w:t xml:space="preserve"> change was noticeable even </w:t>
      </w:r>
      <w:r w:rsidR="000C4D2E" w:rsidRPr="00C13DDD">
        <w:rPr>
          <w:rFonts w:ascii="Times New Roman" w:eastAsia="Times New Roman" w:hAnsi="Times New Roman" w:cs="Times New Roman"/>
          <w:bCs/>
          <w:sz w:val="24"/>
          <w:szCs w:val="24"/>
          <w:lang w:eastAsia="en-GB"/>
        </w:rPr>
        <w:t>during the duration</w:t>
      </w:r>
      <w:r w:rsidR="00993C5D" w:rsidRPr="00C13DDD">
        <w:rPr>
          <w:rFonts w:ascii="Times New Roman" w:eastAsia="Times New Roman" w:hAnsi="Times New Roman" w:cs="Times New Roman"/>
          <w:bCs/>
          <w:sz w:val="24"/>
          <w:szCs w:val="24"/>
          <w:lang w:eastAsia="en-GB"/>
        </w:rPr>
        <w:t xml:space="preserve"> of</w:t>
      </w:r>
      <w:r w:rsidR="00983FFB" w:rsidRPr="00C13DDD">
        <w:rPr>
          <w:rFonts w:ascii="Times New Roman" w:eastAsia="Times New Roman" w:hAnsi="Times New Roman" w:cs="Times New Roman"/>
          <w:bCs/>
          <w:sz w:val="24"/>
          <w:szCs w:val="24"/>
          <w:lang w:eastAsia="en-GB"/>
        </w:rPr>
        <w:t xml:space="preserve"> the </w:t>
      </w:r>
      <w:r w:rsidR="00983FFB" w:rsidRPr="00C13DDD">
        <w:rPr>
          <w:rFonts w:ascii="Times New Roman" w:eastAsia="Times New Roman" w:hAnsi="Times New Roman" w:cs="Times New Roman"/>
          <w:bCs/>
          <w:sz w:val="24"/>
          <w:szCs w:val="24"/>
          <w:lang w:eastAsia="en-GB"/>
        </w:rPr>
        <w:lastRenderedPageBreak/>
        <w:t>current</w:t>
      </w:r>
      <w:r w:rsidR="00993C5D" w:rsidRPr="00C13DDD">
        <w:rPr>
          <w:rFonts w:ascii="Times New Roman" w:eastAsia="Times New Roman" w:hAnsi="Times New Roman" w:cs="Times New Roman"/>
          <w:bCs/>
          <w:sz w:val="24"/>
          <w:szCs w:val="24"/>
          <w:lang w:eastAsia="en-GB"/>
        </w:rPr>
        <w:t xml:space="preserve"> study.</w:t>
      </w:r>
      <w:r w:rsidR="00BB2E16" w:rsidRPr="00C13DDD">
        <w:rPr>
          <w:rFonts w:ascii="Times New Roman" w:eastAsia="Times New Roman" w:hAnsi="Times New Roman" w:cs="Times New Roman"/>
          <w:bCs/>
          <w:sz w:val="24"/>
          <w:szCs w:val="24"/>
          <w:lang w:eastAsia="en-GB"/>
        </w:rPr>
        <w:t xml:space="preserve"> </w:t>
      </w:r>
      <w:r w:rsidR="00993C5D" w:rsidRPr="00C13DDD">
        <w:rPr>
          <w:rFonts w:ascii="Times New Roman" w:hAnsi="Times New Roman" w:cs="Times New Roman"/>
          <w:sz w:val="24"/>
          <w:szCs w:val="24"/>
        </w:rPr>
        <w:t>O</w:t>
      </w:r>
      <w:r w:rsidR="00BB2E16" w:rsidRPr="00C13DDD">
        <w:rPr>
          <w:rFonts w:ascii="Times New Roman" w:hAnsi="Times New Roman" w:cs="Times New Roman"/>
          <w:sz w:val="24"/>
          <w:szCs w:val="24"/>
        </w:rPr>
        <w:t>ur research</w:t>
      </w:r>
      <w:r w:rsidR="00D71966" w:rsidRPr="00C13DDD">
        <w:rPr>
          <w:rFonts w:ascii="Times New Roman" w:hAnsi="Times New Roman" w:cs="Times New Roman"/>
          <w:sz w:val="24"/>
          <w:szCs w:val="24"/>
        </w:rPr>
        <w:t xml:space="preserve"> also</w:t>
      </w:r>
      <w:r w:rsidR="00BB2E16" w:rsidRPr="00C13DDD">
        <w:rPr>
          <w:rFonts w:ascii="Times New Roman" w:hAnsi="Times New Roman" w:cs="Times New Roman"/>
          <w:sz w:val="24"/>
          <w:szCs w:val="24"/>
        </w:rPr>
        <w:t xml:space="preserve"> suggested that the </w:t>
      </w:r>
      <w:r w:rsidR="00621580" w:rsidRPr="00C13DDD">
        <w:rPr>
          <w:rFonts w:ascii="Times New Roman" w:hAnsi="Times New Roman" w:cs="Times New Roman"/>
          <w:sz w:val="24"/>
          <w:szCs w:val="24"/>
        </w:rPr>
        <w:t>problem</w:t>
      </w:r>
      <w:r w:rsidR="00993C5D" w:rsidRPr="00C13DDD">
        <w:rPr>
          <w:rFonts w:ascii="Times New Roman" w:hAnsi="Times New Roman" w:cs="Times New Roman"/>
          <w:sz w:val="24"/>
          <w:szCs w:val="24"/>
        </w:rPr>
        <w:t xml:space="preserve"> in terms of suspect rights</w:t>
      </w:r>
      <w:r w:rsidR="00621580" w:rsidRPr="00C13DDD">
        <w:rPr>
          <w:rFonts w:ascii="Times New Roman" w:hAnsi="Times New Roman" w:cs="Times New Roman"/>
          <w:sz w:val="24"/>
          <w:szCs w:val="24"/>
        </w:rPr>
        <w:t xml:space="preserve"> </w:t>
      </w:r>
      <w:r w:rsidR="00BB2E16" w:rsidRPr="00C13DDD">
        <w:rPr>
          <w:rFonts w:ascii="Times New Roman" w:hAnsi="Times New Roman" w:cs="Times New Roman"/>
          <w:sz w:val="24"/>
          <w:szCs w:val="24"/>
        </w:rPr>
        <w:t>was</w:t>
      </w:r>
      <w:r w:rsidR="00993C5D" w:rsidRPr="00C13DDD">
        <w:rPr>
          <w:rFonts w:ascii="Times New Roman" w:hAnsi="Times New Roman" w:cs="Times New Roman"/>
          <w:sz w:val="24"/>
          <w:szCs w:val="24"/>
        </w:rPr>
        <w:t xml:space="preserve"> not usually the result of officers</w:t>
      </w:r>
      <w:r w:rsidR="00621580" w:rsidRPr="00C13DDD">
        <w:rPr>
          <w:rFonts w:ascii="Times New Roman" w:hAnsi="Times New Roman" w:cs="Times New Roman"/>
          <w:sz w:val="24"/>
          <w:szCs w:val="24"/>
        </w:rPr>
        <w:t xml:space="preserve"> </w:t>
      </w:r>
      <w:r w:rsidR="00BB2E16" w:rsidRPr="00C13DDD">
        <w:rPr>
          <w:rFonts w:ascii="Times New Roman" w:hAnsi="Times New Roman" w:cs="Times New Roman"/>
          <w:sz w:val="24"/>
          <w:szCs w:val="24"/>
        </w:rPr>
        <w:t xml:space="preserve">intentionally </w:t>
      </w:r>
      <w:r w:rsidR="00621580" w:rsidRPr="00C13DDD">
        <w:rPr>
          <w:rFonts w:ascii="Times New Roman" w:hAnsi="Times New Roman" w:cs="Times New Roman"/>
          <w:sz w:val="24"/>
          <w:szCs w:val="24"/>
        </w:rPr>
        <w:t xml:space="preserve">‘working around’ rules or deliberately </w:t>
      </w:r>
      <w:r w:rsidR="00BB2E16" w:rsidRPr="00C13DDD">
        <w:rPr>
          <w:rFonts w:ascii="Times New Roman" w:hAnsi="Times New Roman" w:cs="Times New Roman"/>
          <w:sz w:val="24"/>
          <w:szCs w:val="24"/>
        </w:rPr>
        <w:t xml:space="preserve">ignoring or </w:t>
      </w:r>
      <w:r w:rsidR="00621580" w:rsidRPr="00C13DDD">
        <w:rPr>
          <w:rFonts w:ascii="Times New Roman" w:hAnsi="Times New Roman" w:cs="Times New Roman"/>
          <w:sz w:val="24"/>
          <w:szCs w:val="24"/>
        </w:rPr>
        <w:t>abusing rights</w:t>
      </w:r>
      <w:r w:rsidR="00BB2E16" w:rsidRPr="00C13DDD">
        <w:rPr>
          <w:rFonts w:ascii="Times New Roman" w:hAnsi="Times New Roman" w:cs="Times New Roman"/>
          <w:sz w:val="24"/>
          <w:szCs w:val="24"/>
        </w:rPr>
        <w:t xml:space="preserve">, but instead </w:t>
      </w:r>
      <w:r w:rsidR="00983FFB" w:rsidRPr="00C13DDD">
        <w:rPr>
          <w:rFonts w:ascii="Times New Roman" w:hAnsi="Times New Roman" w:cs="Times New Roman"/>
          <w:sz w:val="24"/>
          <w:szCs w:val="24"/>
        </w:rPr>
        <w:t>because</w:t>
      </w:r>
      <w:r w:rsidR="00993C5D" w:rsidRPr="00C13DDD">
        <w:rPr>
          <w:rFonts w:ascii="Times New Roman" w:hAnsi="Times New Roman" w:cs="Times New Roman"/>
          <w:sz w:val="24"/>
          <w:szCs w:val="24"/>
        </w:rPr>
        <w:t xml:space="preserve"> many </w:t>
      </w:r>
      <w:r w:rsidR="00BB2E16" w:rsidRPr="00C13DDD">
        <w:rPr>
          <w:rFonts w:ascii="Times New Roman" w:hAnsi="Times New Roman" w:cs="Times New Roman"/>
          <w:sz w:val="24"/>
          <w:szCs w:val="24"/>
        </w:rPr>
        <w:t xml:space="preserve">officers were genuinely confused about basic principles of proportionality and necessity. </w:t>
      </w:r>
      <w:proofErr w:type="gramStart"/>
      <w:r w:rsidR="007F13ED" w:rsidRPr="00C13DDD">
        <w:rPr>
          <w:rFonts w:ascii="Times New Roman" w:hAnsi="Times New Roman" w:cs="Times New Roman"/>
          <w:sz w:val="24"/>
          <w:szCs w:val="24"/>
        </w:rPr>
        <w:t>R</w:t>
      </w:r>
      <w:r w:rsidR="009A3904" w:rsidRPr="00C13DDD">
        <w:rPr>
          <w:rFonts w:ascii="Times New Roman" w:hAnsi="Times New Roman" w:cs="Times New Roman"/>
          <w:sz w:val="24"/>
          <w:szCs w:val="24"/>
        </w:rPr>
        <w:t xml:space="preserve">eplacing </w:t>
      </w:r>
      <w:r w:rsidR="00993C5D" w:rsidRPr="00C13DDD">
        <w:rPr>
          <w:rFonts w:ascii="Times New Roman" w:hAnsi="Times New Roman" w:cs="Times New Roman"/>
          <w:sz w:val="24"/>
          <w:szCs w:val="24"/>
        </w:rPr>
        <w:t xml:space="preserve">the </w:t>
      </w:r>
      <w:r w:rsidR="009A3904" w:rsidRPr="00C13DDD">
        <w:rPr>
          <w:rFonts w:ascii="Times New Roman" w:hAnsi="Times New Roman" w:cs="Times New Roman"/>
          <w:sz w:val="24"/>
          <w:szCs w:val="24"/>
        </w:rPr>
        <w:t>seriousness of offence</w:t>
      </w:r>
      <w:r w:rsidR="002602DA" w:rsidRPr="00C13DDD">
        <w:rPr>
          <w:rFonts w:ascii="Times New Roman" w:hAnsi="Times New Roman" w:cs="Times New Roman"/>
          <w:sz w:val="24"/>
          <w:szCs w:val="24"/>
        </w:rPr>
        <w:t xml:space="preserve"> (through abolishing </w:t>
      </w:r>
      <w:r w:rsidR="006D3D8C" w:rsidRPr="00C13DDD">
        <w:rPr>
          <w:rFonts w:ascii="Times New Roman" w:hAnsi="Times New Roman" w:cs="Times New Roman"/>
          <w:sz w:val="24"/>
          <w:szCs w:val="24"/>
        </w:rPr>
        <w:t>‘</w:t>
      </w:r>
      <w:proofErr w:type="spellStart"/>
      <w:r w:rsidR="002602DA" w:rsidRPr="00C13DDD">
        <w:rPr>
          <w:rFonts w:ascii="Times New Roman" w:hAnsi="Times New Roman" w:cs="Times New Roman"/>
          <w:sz w:val="24"/>
          <w:szCs w:val="24"/>
        </w:rPr>
        <w:t>arrestable</w:t>
      </w:r>
      <w:proofErr w:type="spellEnd"/>
      <w:r w:rsidR="002602DA" w:rsidRPr="00C13DDD">
        <w:rPr>
          <w:rFonts w:ascii="Times New Roman" w:hAnsi="Times New Roman" w:cs="Times New Roman"/>
          <w:sz w:val="24"/>
          <w:szCs w:val="24"/>
        </w:rPr>
        <w:t xml:space="preserve"> offences</w:t>
      </w:r>
      <w:r w:rsidR="006D3D8C" w:rsidRPr="00C13DDD">
        <w:rPr>
          <w:rFonts w:ascii="Times New Roman" w:hAnsi="Times New Roman" w:cs="Times New Roman"/>
          <w:sz w:val="24"/>
          <w:szCs w:val="24"/>
        </w:rPr>
        <w:t>’</w:t>
      </w:r>
      <w:r w:rsidR="002602DA" w:rsidRPr="00C13DDD">
        <w:rPr>
          <w:rFonts w:ascii="Times New Roman" w:hAnsi="Times New Roman" w:cs="Times New Roman"/>
          <w:sz w:val="24"/>
          <w:szCs w:val="24"/>
        </w:rPr>
        <w:t>)</w:t>
      </w:r>
      <w:r w:rsidR="009A3904" w:rsidRPr="00C13DDD">
        <w:rPr>
          <w:rFonts w:ascii="Times New Roman" w:hAnsi="Times New Roman" w:cs="Times New Roman"/>
          <w:sz w:val="24"/>
          <w:szCs w:val="24"/>
        </w:rPr>
        <w:t xml:space="preserve"> with increased discretion to arrest for any offence where this is necessary for one of the </w:t>
      </w:r>
      <w:r w:rsidR="002602DA" w:rsidRPr="00C13DDD">
        <w:rPr>
          <w:rFonts w:ascii="Times New Roman" w:hAnsi="Times New Roman" w:cs="Times New Roman"/>
          <w:sz w:val="24"/>
          <w:szCs w:val="24"/>
        </w:rPr>
        <w:t>(</w:t>
      </w:r>
      <w:r w:rsidR="009A3904" w:rsidRPr="00C13DDD">
        <w:rPr>
          <w:rFonts w:ascii="Times New Roman" w:hAnsi="Times New Roman" w:cs="Times New Roman"/>
          <w:sz w:val="24"/>
          <w:szCs w:val="24"/>
        </w:rPr>
        <w:t>extended</w:t>
      </w:r>
      <w:r w:rsidR="002602DA" w:rsidRPr="00C13DDD">
        <w:rPr>
          <w:rFonts w:ascii="Times New Roman" w:hAnsi="Times New Roman" w:cs="Times New Roman"/>
          <w:sz w:val="24"/>
          <w:szCs w:val="24"/>
        </w:rPr>
        <w:t>)</w:t>
      </w:r>
      <w:r w:rsidR="009A3904" w:rsidRPr="00C13DDD">
        <w:rPr>
          <w:rFonts w:ascii="Times New Roman" w:hAnsi="Times New Roman" w:cs="Times New Roman"/>
          <w:sz w:val="24"/>
          <w:szCs w:val="24"/>
        </w:rPr>
        <w:t xml:space="preserve"> list of reasons</w:t>
      </w:r>
      <w:r w:rsidR="00B749E2" w:rsidRPr="00C13DDD">
        <w:rPr>
          <w:rFonts w:ascii="Times New Roman" w:hAnsi="Times New Roman" w:cs="Times New Roman"/>
          <w:sz w:val="24"/>
          <w:szCs w:val="24"/>
        </w:rPr>
        <w:t>, combined with the inconsistent way in which officers have been t</w:t>
      </w:r>
      <w:r w:rsidR="00F91E8F" w:rsidRPr="00C13DDD">
        <w:rPr>
          <w:rFonts w:ascii="Times New Roman" w:hAnsi="Times New Roman" w:cs="Times New Roman"/>
          <w:sz w:val="24"/>
          <w:szCs w:val="24"/>
        </w:rPr>
        <w:t>aught</w:t>
      </w:r>
      <w:r w:rsidR="00B749E2" w:rsidRPr="00C13DDD">
        <w:rPr>
          <w:rFonts w:ascii="Times New Roman" w:hAnsi="Times New Roman" w:cs="Times New Roman"/>
          <w:sz w:val="24"/>
          <w:szCs w:val="24"/>
        </w:rPr>
        <w:t xml:space="preserve"> </w:t>
      </w:r>
      <w:r w:rsidR="00F91E8F" w:rsidRPr="00C13DDD">
        <w:rPr>
          <w:rFonts w:ascii="Times New Roman" w:hAnsi="Times New Roman" w:cs="Times New Roman"/>
          <w:sz w:val="24"/>
          <w:szCs w:val="24"/>
        </w:rPr>
        <w:t>(</w:t>
      </w:r>
      <w:r w:rsidR="00B749E2" w:rsidRPr="00C13DDD">
        <w:rPr>
          <w:rFonts w:ascii="Times New Roman" w:hAnsi="Times New Roman" w:cs="Times New Roman"/>
          <w:sz w:val="24"/>
          <w:szCs w:val="24"/>
        </w:rPr>
        <w:t>or have understood</w:t>
      </w:r>
      <w:r w:rsidR="00F91E8F" w:rsidRPr="00C13DDD">
        <w:rPr>
          <w:rFonts w:ascii="Times New Roman" w:hAnsi="Times New Roman" w:cs="Times New Roman"/>
          <w:sz w:val="24"/>
          <w:szCs w:val="24"/>
        </w:rPr>
        <w:t>)</w:t>
      </w:r>
      <w:r w:rsidR="00B749E2" w:rsidRPr="00C13DDD">
        <w:rPr>
          <w:rFonts w:ascii="Times New Roman" w:hAnsi="Times New Roman" w:cs="Times New Roman"/>
          <w:sz w:val="24"/>
          <w:szCs w:val="24"/>
        </w:rPr>
        <w:t xml:space="preserve"> </w:t>
      </w:r>
      <w:r w:rsidR="003C5840" w:rsidRPr="00C13DDD">
        <w:rPr>
          <w:rFonts w:ascii="Times New Roman" w:hAnsi="Times New Roman" w:cs="Times New Roman"/>
          <w:sz w:val="24"/>
          <w:szCs w:val="24"/>
        </w:rPr>
        <w:t>the required human rights principles</w:t>
      </w:r>
      <w:r w:rsidR="00D71966" w:rsidRPr="00C13DDD">
        <w:rPr>
          <w:rFonts w:ascii="Times New Roman" w:hAnsi="Times New Roman" w:cs="Times New Roman"/>
          <w:sz w:val="24"/>
          <w:szCs w:val="24"/>
        </w:rPr>
        <w:t>,</w:t>
      </w:r>
      <w:r w:rsidR="00C74CD6" w:rsidRPr="00C13DDD">
        <w:rPr>
          <w:rFonts w:ascii="Times New Roman" w:hAnsi="Times New Roman" w:cs="Times New Roman"/>
          <w:sz w:val="24"/>
          <w:szCs w:val="24"/>
        </w:rPr>
        <w:t xml:space="preserve"> has</w:t>
      </w:r>
      <w:r w:rsidR="00993C5D" w:rsidRPr="00C13DDD">
        <w:rPr>
          <w:rFonts w:ascii="Times New Roman" w:hAnsi="Times New Roman" w:cs="Times New Roman"/>
          <w:sz w:val="24"/>
          <w:szCs w:val="24"/>
        </w:rPr>
        <w:t xml:space="preserve"> </w:t>
      </w:r>
      <w:r w:rsidR="00D71966" w:rsidRPr="00C13DDD">
        <w:rPr>
          <w:rFonts w:ascii="Times New Roman" w:hAnsi="Times New Roman" w:cs="Times New Roman"/>
          <w:sz w:val="24"/>
          <w:szCs w:val="24"/>
        </w:rPr>
        <w:t xml:space="preserve">resulted in </w:t>
      </w:r>
      <w:r w:rsidR="00E85954" w:rsidRPr="00C13DDD">
        <w:rPr>
          <w:rFonts w:ascii="Times New Roman" w:hAnsi="Times New Roman" w:cs="Times New Roman"/>
          <w:sz w:val="24"/>
          <w:szCs w:val="24"/>
        </w:rPr>
        <w:t xml:space="preserve">a lack of certainty </w:t>
      </w:r>
      <w:r w:rsidR="00DD3FFE" w:rsidRPr="00C13DDD">
        <w:rPr>
          <w:rFonts w:ascii="Times New Roman" w:hAnsi="Times New Roman" w:cs="Times New Roman"/>
          <w:sz w:val="24"/>
          <w:szCs w:val="24"/>
        </w:rPr>
        <w:t>when it comes to the suspects’ rights</w:t>
      </w:r>
      <w:r w:rsidR="00C74CD6" w:rsidRPr="00C13DDD">
        <w:rPr>
          <w:rFonts w:ascii="Times New Roman" w:hAnsi="Times New Roman" w:cs="Times New Roman"/>
          <w:sz w:val="24"/>
          <w:szCs w:val="24"/>
        </w:rPr>
        <w:t>.</w:t>
      </w:r>
      <w:proofErr w:type="gramEnd"/>
      <w:r w:rsidR="00C74CD6" w:rsidRPr="00C13DDD">
        <w:rPr>
          <w:rFonts w:ascii="Times New Roman" w:hAnsi="Times New Roman" w:cs="Times New Roman"/>
          <w:sz w:val="24"/>
          <w:szCs w:val="24"/>
        </w:rPr>
        <w:t xml:space="preserve"> </w:t>
      </w:r>
      <w:r w:rsidR="00E82B90" w:rsidRPr="00C13DDD">
        <w:rPr>
          <w:rFonts w:ascii="Times New Roman" w:hAnsi="Times New Roman" w:cs="Times New Roman"/>
          <w:sz w:val="24"/>
          <w:szCs w:val="24"/>
        </w:rPr>
        <w:t xml:space="preserve">The 2005 reforms have in effect asked officers not only to </w:t>
      </w:r>
      <w:r w:rsidR="0014677D" w:rsidRPr="00C13DDD">
        <w:rPr>
          <w:rFonts w:ascii="Times New Roman" w:hAnsi="Times New Roman" w:cs="Times New Roman"/>
          <w:sz w:val="24"/>
          <w:szCs w:val="24"/>
        </w:rPr>
        <w:t>learn</w:t>
      </w:r>
      <w:r w:rsidR="00E82B90" w:rsidRPr="00C13DDD">
        <w:rPr>
          <w:rFonts w:ascii="Times New Roman" w:hAnsi="Times New Roman" w:cs="Times New Roman"/>
          <w:sz w:val="24"/>
          <w:szCs w:val="24"/>
        </w:rPr>
        <w:t xml:space="preserve"> new b</w:t>
      </w:r>
      <w:r w:rsidR="0014677D" w:rsidRPr="00C13DDD">
        <w:rPr>
          <w:rFonts w:ascii="Times New Roman" w:hAnsi="Times New Roman" w:cs="Times New Roman"/>
          <w:sz w:val="24"/>
          <w:szCs w:val="24"/>
        </w:rPr>
        <w:t>ur</w:t>
      </w:r>
      <w:r w:rsidR="00E82B90" w:rsidRPr="00C13DDD">
        <w:rPr>
          <w:rFonts w:ascii="Times New Roman" w:hAnsi="Times New Roman" w:cs="Times New Roman"/>
          <w:sz w:val="24"/>
          <w:szCs w:val="24"/>
        </w:rPr>
        <w:t xml:space="preserve">eaucratic rules but also to change the way in which they think about arrest decision-making for most offences. </w:t>
      </w:r>
      <w:r w:rsidR="00E85954" w:rsidRPr="00C13DDD">
        <w:rPr>
          <w:rFonts w:ascii="Times New Roman" w:hAnsi="Times New Roman" w:cs="Times New Roman"/>
          <w:sz w:val="24"/>
          <w:szCs w:val="24"/>
        </w:rPr>
        <w:t>T</w:t>
      </w:r>
      <w:r w:rsidR="00C74CD6" w:rsidRPr="00C13DDD">
        <w:rPr>
          <w:rFonts w:ascii="Times New Roman" w:hAnsi="Times New Roman" w:cs="Times New Roman"/>
          <w:sz w:val="24"/>
          <w:szCs w:val="24"/>
        </w:rPr>
        <w:t>h</w:t>
      </w:r>
      <w:r w:rsidR="00E82B90" w:rsidRPr="00C13DDD">
        <w:rPr>
          <w:rFonts w:ascii="Times New Roman" w:hAnsi="Times New Roman" w:cs="Times New Roman"/>
          <w:sz w:val="24"/>
          <w:szCs w:val="24"/>
        </w:rPr>
        <w:t>e</w:t>
      </w:r>
      <w:r w:rsidR="00C74CD6" w:rsidRPr="00C13DDD">
        <w:rPr>
          <w:rFonts w:ascii="Times New Roman" w:hAnsi="Times New Roman" w:cs="Times New Roman"/>
          <w:sz w:val="24"/>
          <w:szCs w:val="24"/>
        </w:rPr>
        <w:t xml:space="preserve"> confusion</w:t>
      </w:r>
      <w:r w:rsidR="00E85954" w:rsidRPr="00C13DDD">
        <w:rPr>
          <w:rFonts w:ascii="Times New Roman" w:hAnsi="Times New Roman" w:cs="Times New Roman"/>
          <w:sz w:val="24"/>
          <w:szCs w:val="24"/>
        </w:rPr>
        <w:t xml:space="preserve"> and uncertainty</w:t>
      </w:r>
      <w:r w:rsidR="00E82B90" w:rsidRPr="00C13DDD">
        <w:rPr>
          <w:rFonts w:ascii="Times New Roman" w:hAnsi="Times New Roman" w:cs="Times New Roman"/>
          <w:sz w:val="24"/>
          <w:szCs w:val="24"/>
        </w:rPr>
        <w:t xml:space="preserve"> this has led to</w:t>
      </w:r>
      <w:r w:rsidR="00C74CD6" w:rsidRPr="00C13DDD">
        <w:rPr>
          <w:rFonts w:ascii="Times New Roman" w:hAnsi="Times New Roman" w:cs="Times New Roman"/>
          <w:sz w:val="24"/>
          <w:szCs w:val="24"/>
        </w:rPr>
        <w:t xml:space="preserve"> is</w:t>
      </w:r>
      <w:r w:rsidR="003C5840" w:rsidRPr="00C13DDD">
        <w:rPr>
          <w:rFonts w:ascii="Times New Roman" w:hAnsi="Times New Roman" w:cs="Times New Roman"/>
          <w:sz w:val="24"/>
          <w:szCs w:val="24"/>
        </w:rPr>
        <w:t xml:space="preserve"> further</w:t>
      </w:r>
      <w:r w:rsidR="00C74CD6" w:rsidRPr="00C13DDD">
        <w:rPr>
          <w:rFonts w:ascii="Times New Roman" w:hAnsi="Times New Roman" w:cs="Times New Roman"/>
          <w:sz w:val="24"/>
          <w:szCs w:val="24"/>
        </w:rPr>
        <w:t xml:space="preserve"> exacerbated by </w:t>
      </w:r>
      <w:r w:rsidR="00E85954" w:rsidRPr="00C13DDD">
        <w:rPr>
          <w:rFonts w:ascii="Times New Roman" w:hAnsi="Times New Roman" w:cs="Times New Roman"/>
          <w:sz w:val="24"/>
          <w:szCs w:val="24"/>
        </w:rPr>
        <w:t xml:space="preserve">shifting </w:t>
      </w:r>
      <w:r w:rsidR="00C74CD6" w:rsidRPr="00C13DDD">
        <w:rPr>
          <w:rFonts w:ascii="Times New Roman" w:hAnsi="Times New Roman" w:cs="Times New Roman"/>
          <w:sz w:val="24"/>
          <w:szCs w:val="24"/>
        </w:rPr>
        <w:t>practical and policy pressures</w:t>
      </w:r>
      <w:r w:rsidR="003C5840" w:rsidRPr="00C13DDD">
        <w:rPr>
          <w:rFonts w:ascii="Times New Roman" w:hAnsi="Times New Roman" w:cs="Times New Roman"/>
          <w:sz w:val="24"/>
          <w:szCs w:val="24"/>
        </w:rPr>
        <w:t xml:space="preserve"> </w:t>
      </w:r>
      <w:r w:rsidR="00C74CD6" w:rsidRPr="00C13DDD">
        <w:rPr>
          <w:rFonts w:ascii="Times New Roman" w:hAnsi="Times New Roman" w:cs="Times New Roman"/>
          <w:sz w:val="24"/>
          <w:szCs w:val="24"/>
        </w:rPr>
        <w:t>on</w:t>
      </w:r>
      <w:r w:rsidR="00BD4DCE" w:rsidRPr="00C13DDD">
        <w:rPr>
          <w:rFonts w:ascii="Times New Roman" w:hAnsi="Times New Roman" w:cs="Times New Roman"/>
          <w:sz w:val="24"/>
          <w:szCs w:val="24"/>
        </w:rPr>
        <w:t xml:space="preserve"> </w:t>
      </w:r>
      <w:r w:rsidR="00C74CD6" w:rsidRPr="00C13DDD">
        <w:rPr>
          <w:rFonts w:ascii="Times New Roman" w:hAnsi="Times New Roman" w:cs="Times New Roman"/>
          <w:sz w:val="24"/>
          <w:szCs w:val="24"/>
        </w:rPr>
        <w:t>police</w:t>
      </w:r>
      <w:r w:rsidR="00BD4DCE" w:rsidRPr="00C13DDD">
        <w:rPr>
          <w:rFonts w:ascii="Times New Roman" w:hAnsi="Times New Roman" w:cs="Times New Roman"/>
          <w:sz w:val="24"/>
          <w:szCs w:val="24"/>
        </w:rPr>
        <w:t xml:space="preserve"> decision-making</w:t>
      </w:r>
      <w:r w:rsidR="00DD3FFE" w:rsidRPr="00C13DDD">
        <w:rPr>
          <w:rFonts w:ascii="Times New Roman" w:hAnsi="Times New Roman" w:cs="Times New Roman"/>
          <w:sz w:val="24"/>
          <w:szCs w:val="24"/>
        </w:rPr>
        <w:t xml:space="preserve">, </w:t>
      </w:r>
      <w:r w:rsidR="003C5840" w:rsidRPr="00C13DDD">
        <w:rPr>
          <w:rFonts w:ascii="Times New Roman" w:hAnsi="Times New Roman" w:cs="Times New Roman"/>
          <w:sz w:val="24"/>
          <w:szCs w:val="24"/>
        </w:rPr>
        <w:t>for example</w:t>
      </w:r>
      <w:r w:rsidR="00DD3FFE" w:rsidRPr="00C13DDD">
        <w:rPr>
          <w:rFonts w:ascii="Times New Roman" w:hAnsi="Times New Roman" w:cs="Times New Roman"/>
          <w:sz w:val="24"/>
          <w:szCs w:val="24"/>
        </w:rPr>
        <w:t xml:space="preserve"> positive action following</w:t>
      </w:r>
      <w:r w:rsidR="003C5840" w:rsidRPr="00C13DDD">
        <w:rPr>
          <w:rFonts w:ascii="Times New Roman" w:hAnsi="Times New Roman" w:cs="Times New Roman"/>
          <w:sz w:val="24"/>
          <w:szCs w:val="24"/>
        </w:rPr>
        <w:t xml:space="preserve"> domestic </w:t>
      </w:r>
      <w:r w:rsidR="00DD3FFE" w:rsidRPr="00C13DDD">
        <w:rPr>
          <w:rFonts w:ascii="Times New Roman" w:hAnsi="Times New Roman" w:cs="Times New Roman"/>
          <w:sz w:val="24"/>
          <w:szCs w:val="24"/>
        </w:rPr>
        <w:t>violence</w:t>
      </w:r>
      <w:r w:rsidR="00C74CD6" w:rsidRPr="00C13DDD">
        <w:rPr>
          <w:rFonts w:ascii="Times New Roman" w:hAnsi="Times New Roman" w:cs="Times New Roman"/>
          <w:sz w:val="24"/>
          <w:szCs w:val="24"/>
        </w:rPr>
        <w:t>.</w:t>
      </w:r>
      <w:r w:rsidR="002602DA" w:rsidRPr="00C13DDD">
        <w:rPr>
          <w:rFonts w:ascii="Times New Roman" w:hAnsi="Times New Roman" w:cs="Times New Roman"/>
          <w:sz w:val="24"/>
          <w:szCs w:val="24"/>
        </w:rPr>
        <w:t xml:space="preserve"> </w:t>
      </w:r>
    </w:p>
    <w:p w14:paraId="6B76A229" w14:textId="6FA1B27C" w:rsidR="00E17277" w:rsidRPr="00C13DDD" w:rsidRDefault="00983FFB" w:rsidP="006D2E2F">
      <w:pPr>
        <w:spacing w:after="0" w:line="360" w:lineRule="auto"/>
        <w:ind w:firstLine="720"/>
        <w:jc w:val="both"/>
        <w:rPr>
          <w:rFonts w:ascii="Times New Roman" w:hAnsi="Times New Roman" w:cs="Times New Roman"/>
          <w:sz w:val="24"/>
          <w:szCs w:val="24"/>
        </w:rPr>
      </w:pPr>
      <w:r w:rsidRPr="00C13DDD">
        <w:rPr>
          <w:rFonts w:ascii="Times New Roman" w:hAnsi="Times New Roman" w:cs="Times New Roman"/>
          <w:sz w:val="24"/>
          <w:szCs w:val="24"/>
        </w:rPr>
        <w:t>The</w:t>
      </w:r>
      <w:r w:rsidR="00C74CD6" w:rsidRPr="00C13DDD">
        <w:rPr>
          <w:rFonts w:ascii="Times New Roman" w:hAnsi="Times New Roman" w:cs="Times New Roman"/>
          <w:sz w:val="24"/>
          <w:szCs w:val="24"/>
        </w:rPr>
        <w:t xml:space="preserve"> failure</w:t>
      </w:r>
      <w:r w:rsidR="00CD1DCA" w:rsidRPr="00C13DDD">
        <w:rPr>
          <w:rFonts w:ascii="Times New Roman" w:hAnsi="Times New Roman" w:cs="Times New Roman"/>
          <w:sz w:val="24"/>
          <w:szCs w:val="24"/>
        </w:rPr>
        <w:t xml:space="preserve"> </w:t>
      </w:r>
      <w:r w:rsidR="00D71966" w:rsidRPr="00C13DDD">
        <w:rPr>
          <w:rFonts w:ascii="Times New Roman" w:hAnsi="Times New Roman" w:cs="Times New Roman"/>
          <w:sz w:val="24"/>
          <w:szCs w:val="24"/>
        </w:rPr>
        <w:t>by</w:t>
      </w:r>
      <w:r w:rsidR="00CD1DCA" w:rsidRPr="00C13DDD">
        <w:rPr>
          <w:rFonts w:ascii="Times New Roman" w:hAnsi="Times New Roman" w:cs="Times New Roman"/>
          <w:sz w:val="24"/>
          <w:szCs w:val="24"/>
        </w:rPr>
        <w:t xml:space="preserve"> officers</w:t>
      </w:r>
      <w:r w:rsidR="00C74CD6" w:rsidRPr="00C13DDD">
        <w:rPr>
          <w:rFonts w:ascii="Times New Roman" w:hAnsi="Times New Roman" w:cs="Times New Roman"/>
          <w:sz w:val="24"/>
          <w:szCs w:val="24"/>
        </w:rPr>
        <w:t xml:space="preserve"> to consider, even in a </w:t>
      </w:r>
      <w:r w:rsidR="006D3D8C" w:rsidRPr="00C13DDD">
        <w:rPr>
          <w:rFonts w:ascii="Times New Roman" w:hAnsi="Times New Roman" w:cs="Times New Roman"/>
          <w:sz w:val="24"/>
          <w:szCs w:val="24"/>
        </w:rPr>
        <w:t>‘</w:t>
      </w:r>
      <w:r w:rsidR="00C74CD6" w:rsidRPr="00C13DDD">
        <w:rPr>
          <w:rFonts w:ascii="Times New Roman" w:hAnsi="Times New Roman" w:cs="Times New Roman"/>
          <w:sz w:val="24"/>
          <w:szCs w:val="24"/>
        </w:rPr>
        <w:t>fleeting</w:t>
      </w:r>
      <w:r w:rsidR="006D3D8C" w:rsidRPr="00C13DDD">
        <w:rPr>
          <w:rFonts w:ascii="Times New Roman" w:hAnsi="Times New Roman" w:cs="Times New Roman"/>
          <w:sz w:val="24"/>
          <w:szCs w:val="24"/>
        </w:rPr>
        <w:t>’</w:t>
      </w:r>
      <w:r w:rsidR="00CD1DCA" w:rsidRPr="00C13DDD">
        <w:rPr>
          <w:rFonts w:ascii="Times New Roman" w:hAnsi="Times New Roman" w:cs="Times New Roman"/>
          <w:sz w:val="24"/>
          <w:szCs w:val="24"/>
        </w:rPr>
        <w:t xml:space="preserve"> way whether the arrest is necessary </w:t>
      </w:r>
      <w:r w:rsidR="000C4D2E" w:rsidRPr="00C13DDD">
        <w:rPr>
          <w:rFonts w:ascii="Times New Roman" w:hAnsi="Times New Roman" w:cs="Times New Roman"/>
          <w:sz w:val="24"/>
          <w:szCs w:val="24"/>
        </w:rPr>
        <w:t>does not just mean that unlawful arrests and non</w:t>
      </w:r>
      <w:r w:rsidR="00D71966" w:rsidRPr="00C13DDD">
        <w:rPr>
          <w:rFonts w:ascii="Times New Roman" w:hAnsi="Times New Roman" w:cs="Times New Roman"/>
          <w:sz w:val="24"/>
          <w:szCs w:val="24"/>
        </w:rPr>
        <w:t>-</w:t>
      </w:r>
      <w:r w:rsidR="000C4D2E" w:rsidRPr="00C13DDD">
        <w:rPr>
          <w:rFonts w:ascii="Times New Roman" w:hAnsi="Times New Roman" w:cs="Times New Roman"/>
          <w:sz w:val="24"/>
          <w:szCs w:val="24"/>
        </w:rPr>
        <w:t>Human Rights</w:t>
      </w:r>
      <w:r w:rsidR="00D71966" w:rsidRPr="00C13DDD">
        <w:rPr>
          <w:rFonts w:ascii="Times New Roman" w:hAnsi="Times New Roman" w:cs="Times New Roman"/>
          <w:sz w:val="24"/>
          <w:szCs w:val="24"/>
        </w:rPr>
        <w:t xml:space="preserve"> </w:t>
      </w:r>
      <w:r w:rsidR="000C4D2E" w:rsidRPr="00C13DDD">
        <w:rPr>
          <w:rFonts w:ascii="Times New Roman" w:hAnsi="Times New Roman" w:cs="Times New Roman"/>
          <w:sz w:val="24"/>
          <w:szCs w:val="24"/>
        </w:rPr>
        <w:t>compliant detentions are occurring, but also</w:t>
      </w:r>
      <w:r w:rsidR="00CD1DCA" w:rsidRPr="00C13DDD">
        <w:rPr>
          <w:rFonts w:ascii="Times New Roman" w:hAnsi="Times New Roman" w:cs="Times New Roman"/>
          <w:sz w:val="24"/>
          <w:szCs w:val="24"/>
        </w:rPr>
        <w:t xml:space="preserve"> that </w:t>
      </w:r>
      <w:r w:rsidR="00462509" w:rsidRPr="00C13DDD">
        <w:rPr>
          <w:rFonts w:ascii="Times New Roman" w:hAnsi="Times New Roman" w:cs="Times New Roman"/>
          <w:sz w:val="24"/>
          <w:szCs w:val="24"/>
        </w:rPr>
        <w:t xml:space="preserve">many </w:t>
      </w:r>
      <w:r w:rsidR="00CD1DCA" w:rsidRPr="00C13DDD">
        <w:rPr>
          <w:rFonts w:ascii="Times New Roman" w:hAnsi="Times New Roman" w:cs="Times New Roman"/>
          <w:sz w:val="24"/>
          <w:szCs w:val="24"/>
        </w:rPr>
        <w:t xml:space="preserve">officers are </w:t>
      </w:r>
      <w:r w:rsidR="006D3D8C" w:rsidRPr="00C13DDD">
        <w:rPr>
          <w:rFonts w:ascii="Times New Roman" w:hAnsi="Times New Roman" w:cs="Times New Roman"/>
          <w:sz w:val="24"/>
          <w:szCs w:val="24"/>
        </w:rPr>
        <w:t>unconsciously</w:t>
      </w:r>
      <w:r w:rsidR="002602DA" w:rsidRPr="00C13DDD">
        <w:rPr>
          <w:rFonts w:ascii="Times New Roman" w:hAnsi="Times New Roman" w:cs="Times New Roman"/>
          <w:sz w:val="24"/>
          <w:szCs w:val="24"/>
        </w:rPr>
        <w:t xml:space="preserve"> discounting</w:t>
      </w:r>
      <w:r w:rsidR="00CD1DCA" w:rsidRPr="00C13DDD">
        <w:rPr>
          <w:rFonts w:ascii="Times New Roman" w:hAnsi="Times New Roman" w:cs="Times New Roman"/>
          <w:sz w:val="24"/>
          <w:szCs w:val="24"/>
        </w:rPr>
        <w:t xml:space="preserve"> alternative resolutions to incidents. </w:t>
      </w:r>
      <w:r w:rsidR="000C4D2E" w:rsidRPr="00C13DDD">
        <w:rPr>
          <w:rFonts w:ascii="Times New Roman" w:hAnsi="Times New Roman" w:cs="Times New Roman"/>
          <w:sz w:val="24"/>
          <w:szCs w:val="24"/>
        </w:rPr>
        <w:t>Practical and resource pressures upon officers</w:t>
      </w:r>
      <w:r w:rsidR="002602DA" w:rsidRPr="00C13DDD">
        <w:rPr>
          <w:rFonts w:ascii="Times New Roman" w:hAnsi="Times New Roman" w:cs="Times New Roman"/>
          <w:sz w:val="24"/>
          <w:szCs w:val="24"/>
        </w:rPr>
        <w:t xml:space="preserve"> should lead to a consideration of alternatives </w:t>
      </w:r>
      <w:r w:rsidR="000C4D2E" w:rsidRPr="00C13DDD">
        <w:rPr>
          <w:rFonts w:ascii="Times New Roman" w:hAnsi="Times New Roman" w:cs="Times New Roman"/>
          <w:sz w:val="24"/>
          <w:szCs w:val="24"/>
        </w:rPr>
        <w:t>to arrest such as</w:t>
      </w:r>
      <w:r w:rsidR="002602DA" w:rsidRPr="00C13DDD">
        <w:rPr>
          <w:rFonts w:ascii="Times New Roman" w:hAnsi="Times New Roman" w:cs="Times New Roman"/>
          <w:sz w:val="24"/>
          <w:szCs w:val="24"/>
        </w:rPr>
        <w:t xml:space="preserve"> VA, </w:t>
      </w:r>
      <w:r w:rsidR="000C4D2E" w:rsidRPr="00C13DDD">
        <w:rPr>
          <w:rFonts w:ascii="Times New Roman" w:hAnsi="Times New Roman" w:cs="Times New Roman"/>
          <w:sz w:val="24"/>
          <w:szCs w:val="24"/>
        </w:rPr>
        <w:t xml:space="preserve">but instead </w:t>
      </w:r>
      <w:r w:rsidR="002602DA" w:rsidRPr="00C13DDD">
        <w:rPr>
          <w:rFonts w:ascii="Times New Roman" w:hAnsi="Times New Roman" w:cs="Times New Roman"/>
          <w:sz w:val="24"/>
          <w:szCs w:val="24"/>
        </w:rPr>
        <w:t xml:space="preserve">what happens </w:t>
      </w:r>
      <w:r w:rsidR="007C1ACD" w:rsidRPr="00C13DDD">
        <w:rPr>
          <w:rFonts w:ascii="Times New Roman" w:hAnsi="Times New Roman" w:cs="Times New Roman"/>
          <w:sz w:val="24"/>
          <w:szCs w:val="24"/>
        </w:rPr>
        <w:t xml:space="preserve">all </w:t>
      </w:r>
      <w:r w:rsidR="002602DA" w:rsidRPr="00C13DDD">
        <w:rPr>
          <w:rFonts w:ascii="Times New Roman" w:hAnsi="Times New Roman" w:cs="Times New Roman"/>
          <w:sz w:val="24"/>
          <w:szCs w:val="24"/>
        </w:rPr>
        <w:t xml:space="preserve">too often is that the </w:t>
      </w:r>
      <w:r w:rsidR="007C1ACD" w:rsidRPr="00C13DDD">
        <w:rPr>
          <w:rFonts w:ascii="Times New Roman" w:hAnsi="Times New Roman" w:cs="Times New Roman"/>
          <w:sz w:val="24"/>
          <w:szCs w:val="24"/>
        </w:rPr>
        <w:t xml:space="preserve">chosen </w:t>
      </w:r>
      <w:r w:rsidR="002602DA" w:rsidRPr="00C13DDD">
        <w:rPr>
          <w:rFonts w:ascii="Times New Roman" w:hAnsi="Times New Roman" w:cs="Times New Roman"/>
          <w:sz w:val="24"/>
          <w:szCs w:val="24"/>
        </w:rPr>
        <w:t>alternative</w:t>
      </w:r>
      <w:r w:rsidR="007C1ACD" w:rsidRPr="00C13DDD">
        <w:rPr>
          <w:rFonts w:ascii="Times New Roman" w:hAnsi="Times New Roman" w:cs="Times New Roman"/>
          <w:sz w:val="24"/>
          <w:szCs w:val="24"/>
        </w:rPr>
        <w:t xml:space="preserve"> </w:t>
      </w:r>
      <w:r w:rsidR="002602DA" w:rsidRPr="00C13DDD">
        <w:rPr>
          <w:rFonts w:ascii="Times New Roman" w:hAnsi="Times New Roman" w:cs="Times New Roman"/>
          <w:sz w:val="24"/>
          <w:szCs w:val="24"/>
        </w:rPr>
        <w:t>is simply to take no formal action</w:t>
      </w:r>
      <w:r w:rsidR="00CD1DCA" w:rsidRPr="00C13DDD">
        <w:rPr>
          <w:rFonts w:ascii="Times New Roman" w:hAnsi="Times New Roman" w:cs="Times New Roman"/>
          <w:sz w:val="24"/>
          <w:szCs w:val="24"/>
        </w:rPr>
        <w:t>.</w:t>
      </w:r>
      <w:r w:rsidR="00AF3A36" w:rsidRPr="00C13DDD">
        <w:rPr>
          <w:rFonts w:ascii="Times New Roman" w:hAnsi="Times New Roman" w:cs="Times New Roman"/>
          <w:sz w:val="24"/>
          <w:szCs w:val="24"/>
        </w:rPr>
        <w:t xml:space="preserve"> Our </w:t>
      </w:r>
      <w:r w:rsidR="00462509" w:rsidRPr="00C13DDD">
        <w:rPr>
          <w:rFonts w:ascii="Times New Roman" w:hAnsi="Times New Roman" w:cs="Times New Roman"/>
          <w:sz w:val="24"/>
          <w:szCs w:val="24"/>
        </w:rPr>
        <w:t>research</w:t>
      </w:r>
      <w:r w:rsidR="00AF3A36" w:rsidRPr="00C13DDD">
        <w:rPr>
          <w:rFonts w:ascii="Times New Roman" w:hAnsi="Times New Roman" w:cs="Times New Roman"/>
          <w:sz w:val="24"/>
          <w:szCs w:val="24"/>
        </w:rPr>
        <w:t xml:space="preserve"> suggest</w:t>
      </w:r>
      <w:r w:rsidR="00D71966" w:rsidRPr="00C13DDD">
        <w:rPr>
          <w:rFonts w:ascii="Times New Roman" w:hAnsi="Times New Roman" w:cs="Times New Roman"/>
          <w:sz w:val="24"/>
          <w:szCs w:val="24"/>
        </w:rPr>
        <w:t>s</w:t>
      </w:r>
      <w:r w:rsidR="00AF3A36" w:rsidRPr="00C13DDD">
        <w:rPr>
          <w:rFonts w:ascii="Times New Roman" w:hAnsi="Times New Roman" w:cs="Times New Roman"/>
          <w:sz w:val="24"/>
          <w:szCs w:val="24"/>
        </w:rPr>
        <w:t xml:space="preserve"> that</w:t>
      </w:r>
      <w:r w:rsidR="00CD1DCA" w:rsidRPr="00C13DDD">
        <w:rPr>
          <w:rFonts w:ascii="Times New Roman" w:hAnsi="Times New Roman" w:cs="Times New Roman"/>
          <w:sz w:val="24"/>
          <w:szCs w:val="24"/>
        </w:rPr>
        <w:t xml:space="preserve"> </w:t>
      </w:r>
      <w:r w:rsidR="00AF3A36" w:rsidRPr="00C13DDD">
        <w:rPr>
          <w:rFonts w:ascii="Times New Roman" w:hAnsi="Times New Roman" w:cs="Times New Roman"/>
          <w:sz w:val="24"/>
          <w:szCs w:val="24"/>
        </w:rPr>
        <w:t>p</w:t>
      </w:r>
      <w:r w:rsidR="002602DA" w:rsidRPr="00C13DDD">
        <w:rPr>
          <w:rFonts w:ascii="Times New Roman" w:hAnsi="Times New Roman" w:cs="Times New Roman"/>
          <w:sz w:val="24"/>
          <w:szCs w:val="24"/>
        </w:rPr>
        <w:t xml:space="preserve">olice officers </w:t>
      </w:r>
      <w:r w:rsidR="00364278" w:rsidRPr="00C13DDD">
        <w:rPr>
          <w:rFonts w:ascii="Times New Roman" w:hAnsi="Times New Roman" w:cs="Times New Roman"/>
          <w:sz w:val="24"/>
          <w:szCs w:val="24"/>
        </w:rPr>
        <w:t xml:space="preserve">typically </w:t>
      </w:r>
      <w:r w:rsidR="002602DA" w:rsidRPr="00C13DDD">
        <w:rPr>
          <w:rFonts w:ascii="Times New Roman" w:hAnsi="Times New Roman" w:cs="Times New Roman"/>
          <w:sz w:val="24"/>
          <w:szCs w:val="24"/>
        </w:rPr>
        <w:t>respond</w:t>
      </w:r>
      <w:r w:rsidR="00DD3FFE" w:rsidRPr="00C13DDD">
        <w:rPr>
          <w:rFonts w:ascii="Times New Roman" w:hAnsi="Times New Roman" w:cs="Times New Roman"/>
          <w:sz w:val="24"/>
          <w:szCs w:val="24"/>
        </w:rPr>
        <w:t>ed</w:t>
      </w:r>
      <w:r w:rsidR="002602DA" w:rsidRPr="00C13DDD">
        <w:rPr>
          <w:rFonts w:ascii="Times New Roman" w:hAnsi="Times New Roman" w:cs="Times New Roman"/>
          <w:sz w:val="24"/>
          <w:szCs w:val="24"/>
        </w:rPr>
        <w:t xml:space="preserve"> to the post-2005 arrest regime with an </w:t>
      </w:r>
      <w:r w:rsidR="00CD1DCA" w:rsidRPr="00C13DDD">
        <w:rPr>
          <w:rFonts w:ascii="Times New Roman" w:hAnsi="Times New Roman" w:cs="Times New Roman"/>
          <w:sz w:val="24"/>
          <w:szCs w:val="24"/>
        </w:rPr>
        <w:t>all-or-nothing response to suspected criminality, with many suspect</w:t>
      </w:r>
      <w:r w:rsidR="00E85954" w:rsidRPr="00C13DDD">
        <w:rPr>
          <w:rFonts w:ascii="Times New Roman" w:hAnsi="Times New Roman" w:cs="Times New Roman"/>
          <w:sz w:val="24"/>
          <w:szCs w:val="24"/>
        </w:rPr>
        <w:t>s</w:t>
      </w:r>
      <w:r w:rsidR="00CD1DCA" w:rsidRPr="00C13DDD">
        <w:rPr>
          <w:rFonts w:ascii="Times New Roman" w:hAnsi="Times New Roman" w:cs="Times New Roman"/>
          <w:sz w:val="24"/>
          <w:szCs w:val="24"/>
        </w:rPr>
        <w:t xml:space="preserve"> dealt with by way of informal advice or </w:t>
      </w:r>
      <w:r w:rsidR="00E85954" w:rsidRPr="00C13DDD">
        <w:rPr>
          <w:rFonts w:ascii="Times New Roman" w:hAnsi="Times New Roman" w:cs="Times New Roman"/>
          <w:sz w:val="24"/>
          <w:szCs w:val="24"/>
        </w:rPr>
        <w:t>‘</w:t>
      </w:r>
      <w:r w:rsidR="00CD1DCA" w:rsidRPr="00C13DDD">
        <w:rPr>
          <w:rFonts w:ascii="Times New Roman" w:hAnsi="Times New Roman" w:cs="Times New Roman"/>
          <w:sz w:val="24"/>
          <w:szCs w:val="24"/>
        </w:rPr>
        <w:t>turning a blind eye</w:t>
      </w:r>
      <w:r w:rsidR="00E85954" w:rsidRPr="00C13DDD">
        <w:rPr>
          <w:rFonts w:ascii="Times New Roman" w:hAnsi="Times New Roman" w:cs="Times New Roman"/>
          <w:sz w:val="24"/>
          <w:szCs w:val="24"/>
        </w:rPr>
        <w:t>’</w:t>
      </w:r>
      <w:r w:rsidR="002602DA" w:rsidRPr="00C13DDD">
        <w:rPr>
          <w:rFonts w:ascii="Times New Roman" w:hAnsi="Times New Roman" w:cs="Times New Roman"/>
          <w:sz w:val="24"/>
          <w:szCs w:val="24"/>
        </w:rPr>
        <w:t>.</w:t>
      </w:r>
      <w:r w:rsidR="00F91E8F" w:rsidRPr="00C13DDD">
        <w:rPr>
          <w:rStyle w:val="FootnoteReference"/>
          <w:rFonts w:ascii="Times New Roman" w:hAnsi="Times New Roman" w:cs="Times New Roman"/>
          <w:sz w:val="24"/>
          <w:szCs w:val="24"/>
        </w:rPr>
        <w:footnoteReference w:id="129"/>
      </w:r>
      <w:r w:rsidR="009D1E73" w:rsidRPr="00C13DDD">
        <w:rPr>
          <w:rFonts w:ascii="Times New Roman" w:hAnsi="Times New Roman" w:cs="Times New Roman"/>
          <w:sz w:val="24"/>
          <w:szCs w:val="24"/>
        </w:rPr>
        <w:t xml:space="preserve"> In cases where policy pressures to arrest </w:t>
      </w:r>
      <w:r w:rsidR="00DD3FFE" w:rsidRPr="00C13DDD">
        <w:rPr>
          <w:rFonts w:ascii="Times New Roman" w:hAnsi="Times New Roman" w:cs="Times New Roman"/>
          <w:sz w:val="24"/>
          <w:szCs w:val="24"/>
        </w:rPr>
        <w:t>we</w:t>
      </w:r>
      <w:r w:rsidR="009D1E73" w:rsidRPr="00C13DDD">
        <w:rPr>
          <w:rFonts w:ascii="Times New Roman" w:hAnsi="Times New Roman" w:cs="Times New Roman"/>
          <w:sz w:val="24"/>
          <w:szCs w:val="24"/>
        </w:rPr>
        <w:t>re particularly strong (</w:t>
      </w:r>
      <w:r w:rsidR="00D71966" w:rsidRPr="00C13DDD">
        <w:rPr>
          <w:rFonts w:ascii="Times New Roman" w:hAnsi="Times New Roman" w:cs="Times New Roman"/>
          <w:sz w:val="24"/>
          <w:szCs w:val="24"/>
        </w:rPr>
        <w:t>for example</w:t>
      </w:r>
      <w:r w:rsidR="007C1ACD" w:rsidRPr="00C13DDD">
        <w:rPr>
          <w:rFonts w:ascii="Times New Roman" w:hAnsi="Times New Roman" w:cs="Times New Roman"/>
          <w:sz w:val="24"/>
          <w:szCs w:val="24"/>
        </w:rPr>
        <w:t xml:space="preserve"> </w:t>
      </w:r>
      <w:r w:rsidR="009D1E73" w:rsidRPr="00C13DDD">
        <w:rPr>
          <w:rFonts w:ascii="Times New Roman" w:hAnsi="Times New Roman" w:cs="Times New Roman"/>
          <w:sz w:val="24"/>
          <w:szCs w:val="24"/>
        </w:rPr>
        <w:t xml:space="preserve">domestic </w:t>
      </w:r>
      <w:r w:rsidR="007C1ACD" w:rsidRPr="00C13DDD">
        <w:rPr>
          <w:rFonts w:ascii="Times New Roman" w:hAnsi="Times New Roman" w:cs="Times New Roman"/>
          <w:sz w:val="24"/>
          <w:szCs w:val="24"/>
        </w:rPr>
        <w:t>violence</w:t>
      </w:r>
      <w:r w:rsidR="009D1E73" w:rsidRPr="00C13DDD">
        <w:rPr>
          <w:rFonts w:ascii="Times New Roman" w:hAnsi="Times New Roman" w:cs="Times New Roman"/>
          <w:sz w:val="24"/>
          <w:szCs w:val="24"/>
        </w:rPr>
        <w:t>), it c</w:t>
      </w:r>
      <w:r w:rsidR="00DD3FFE" w:rsidRPr="00C13DDD">
        <w:rPr>
          <w:rFonts w:ascii="Times New Roman" w:hAnsi="Times New Roman" w:cs="Times New Roman"/>
          <w:sz w:val="24"/>
          <w:szCs w:val="24"/>
        </w:rPr>
        <w:t>ould</w:t>
      </w:r>
      <w:r w:rsidR="009D1E73" w:rsidRPr="00C13DDD">
        <w:rPr>
          <w:rFonts w:ascii="Times New Roman" w:hAnsi="Times New Roman" w:cs="Times New Roman"/>
          <w:sz w:val="24"/>
          <w:szCs w:val="24"/>
        </w:rPr>
        <w:t xml:space="preserve"> also lead to officers closing incidents with misleading information </w:t>
      </w:r>
      <w:r w:rsidR="00441808" w:rsidRPr="00C13DDD">
        <w:rPr>
          <w:rFonts w:ascii="Times New Roman" w:hAnsi="Times New Roman" w:cs="Times New Roman"/>
          <w:sz w:val="24"/>
          <w:szCs w:val="24"/>
        </w:rPr>
        <w:t>being fed back to call-handlers, most usually to the effect that reported incidents had not occurred.</w:t>
      </w:r>
    </w:p>
    <w:p w14:paraId="4137EF10" w14:textId="5C51AD33" w:rsidR="0093678F" w:rsidRPr="00C13DDD" w:rsidRDefault="002639CB" w:rsidP="006D2E2F">
      <w:pPr>
        <w:spacing w:after="0" w:line="360" w:lineRule="auto"/>
        <w:ind w:firstLine="720"/>
        <w:jc w:val="both"/>
        <w:rPr>
          <w:rFonts w:ascii="Times New Roman" w:hAnsi="Times New Roman" w:cs="Times New Roman"/>
          <w:sz w:val="24"/>
          <w:szCs w:val="24"/>
        </w:rPr>
      </w:pPr>
      <w:r w:rsidRPr="00C13DDD">
        <w:rPr>
          <w:rFonts w:ascii="Times New Roman" w:hAnsi="Times New Roman" w:cs="Times New Roman"/>
          <w:sz w:val="24"/>
          <w:szCs w:val="24"/>
        </w:rPr>
        <w:t>W</w:t>
      </w:r>
      <w:r w:rsidR="00F84393" w:rsidRPr="00C13DDD">
        <w:rPr>
          <w:rFonts w:ascii="Times New Roman" w:hAnsi="Times New Roman" w:cs="Times New Roman"/>
          <w:sz w:val="24"/>
          <w:szCs w:val="24"/>
        </w:rPr>
        <w:t xml:space="preserve">e do not consider </w:t>
      </w:r>
      <w:r w:rsidR="000C3114" w:rsidRPr="00C13DDD">
        <w:rPr>
          <w:rFonts w:ascii="Times New Roman" w:hAnsi="Times New Roman" w:cs="Times New Roman"/>
          <w:sz w:val="24"/>
          <w:szCs w:val="24"/>
        </w:rPr>
        <w:t>the increased use of V</w:t>
      </w:r>
      <w:r w:rsidRPr="00C13DDD">
        <w:rPr>
          <w:rFonts w:ascii="Times New Roman" w:hAnsi="Times New Roman" w:cs="Times New Roman"/>
          <w:sz w:val="24"/>
          <w:szCs w:val="24"/>
        </w:rPr>
        <w:t>A</w:t>
      </w:r>
      <w:r w:rsidR="000C3114" w:rsidRPr="00C13DDD">
        <w:rPr>
          <w:rFonts w:ascii="Times New Roman" w:hAnsi="Times New Roman" w:cs="Times New Roman"/>
          <w:sz w:val="24"/>
          <w:szCs w:val="24"/>
        </w:rPr>
        <w:t xml:space="preserve"> </w:t>
      </w:r>
      <w:r w:rsidR="00F84393" w:rsidRPr="00C13DDD">
        <w:rPr>
          <w:rFonts w:ascii="Times New Roman" w:hAnsi="Times New Roman" w:cs="Times New Roman"/>
          <w:sz w:val="24"/>
          <w:szCs w:val="24"/>
        </w:rPr>
        <w:t xml:space="preserve">to be </w:t>
      </w:r>
      <w:r w:rsidR="0093678F" w:rsidRPr="00C13DDD">
        <w:rPr>
          <w:rFonts w:ascii="Times New Roman" w:hAnsi="Times New Roman" w:cs="Times New Roman"/>
          <w:sz w:val="24"/>
          <w:szCs w:val="24"/>
        </w:rPr>
        <w:t>a panacea to all the problems we have identified here</w:t>
      </w:r>
      <w:r w:rsidRPr="00C13DDD">
        <w:rPr>
          <w:rFonts w:ascii="Times New Roman" w:hAnsi="Times New Roman" w:cs="Times New Roman"/>
          <w:sz w:val="24"/>
          <w:szCs w:val="24"/>
        </w:rPr>
        <w:t xml:space="preserve">. </w:t>
      </w:r>
      <w:r w:rsidR="0093678F" w:rsidRPr="00C13DDD">
        <w:rPr>
          <w:rFonts w:ascii="Times New Roman" w:eastAsia="Times New Roman" w:hAnsi="Times New Roman" w:cs="Times New Roman"/>
          <w:color w:val="010101"/>
          <w:sz w:val="24"/>
          <w:szCs w:val="24"/>
          <w:lang w:eastAsia="en-GB"/>
        </w:rPr>
        <w:t xml:space="preserve">We acknowledge that VA can </w:t>
      </w:r>
      <w:r w:rsidR="00D71966" w:rsidRPr="00C13DDD">
        <w:rPr>
          <w:rFonts w:ascii="Times New Roman" w:eastAsia="Times New Roman" w:hAnsi="Times New Roman" w:cs="Times New Roman"/>
          <w:color w:val="010101"/>
          <w:sz w:val="24"/>
          <w:szCs w:val="24"/>
          <w:lang w:eastAsia="en-GB"/>
        </w:rPr>
        <w:t>often</w:t>
      </w:r>
      <w:r w:rsidR="0093678F" w:rsidRPr="00C13DDD">
        <w:rPr>
          <w:rFonts w:ascii="Times New Roman" w:eastAsia="Times New Roman" w:hAnsi="Times New Roman" w:cs="Times New Roman"/>
          <w:color w:val="010101"/>
          <w:sz w:val="24"/>
          <w:szCs w:val="24"/>
          <w:lang w:eastAsia="en-GB"/>
        </w:rPr>
        <w:t xml:space="preserve"> be impracticable and can sometimes be as </w:t>
      </w:r>
      <w:proofErr w:type="gramStart"/>
      <w:r w:rsidR="0093678F" w:rsidRPr="00C13DDD">
        <w:rPr>
          <w:rFonts w:ascii="Times New Roman" w:eastAsia="Times New Roman" w:hAnsi="Times New Roman" w:cs="Times New Roman"/>
          <w:color w:val="010101"/>
          <w:sz w:val="24"/>
          <w:szCs w:val="24"/>
          <w:lang w:eastAsia="en-GB"/>
        </w:rPr>
        <w:t>resource-draining</w:t>
      </w:r>
      <w:proofErr w:type="gramEnd"/>
      <w:r w:rsidR="0093678F" w:rsidRPr="00C13DDD">
        <w:rPr>
          <w:rFonts w:ascii="Times New Roman" w:eastAsia="Times New Roman" w:hAnsi="Times New Roman" w:cs="Times New Roman"/>
          <w:color w:val="010101"/>
          <w:sz w:val="24"/>
          <w:szCs w:val="24"/>
          <w:lang w:eastAsia="en-GB"/>
        </w:rPr>
        <w:t xml:space="preserve"> as an arrest. On its own, encouraging </w:t>
      </w:r>
      <w:r w:rsidR="00DD3FFE" w:rsidRPr="00C13DDD">
        <w:rPr>
          <w:rFonts w:ascii="Times New Roman" w:eastAsia="Times New Roman" w:hAnsi="Times New Roman" w:cs="Times New Roman"/>
          <w:color w:val="010101"/>
          <w:sz w:val="24"/>
          <w:szCs w:val="24"/>
          <w:lang w:eastAsia="en-GB"/>
        </w:rPr>
        <w:t xml:space="preserve">the </w:t>
      </w:r>
      <w:r w:rsidR="0093678F" w:rsidRPr="00C13DDD">
        <w:rPr>
          <w:rFonts w:ascii="Times New Roman" w:eastAsia="Times New Roman" w:hAnsi="Times New Roman" w:cs="Times New Roman"/>
          <w:color w:val="010101"/>
          <w:sz w:val="24"/>
          <w:szCs w:val="24"/>
          <w:lang w:eastAsia="en-GB"/>
        </w:rPr>
        <w:t xml:space="preserve">increased use of VA may not </w:t>
      </w:r>
      <w:r w:rsidR="00CF5044" w:rsidRPr="00C13DDD">
        <w:rPr>
          <w:rFonts w:ascii="Times New Roman" w:eastAsia="Times New Roman" w:hAnsi="Times New Roman" w:cs="Times New Roman"/>
          <w:color w:val="010101"/>
          <w:sz w:val="24"/>
          <w:szCs w:val="24"/>
          <w:lang w:eastAsia="en-GB"/>
        </w:rPr>
        <w:t xml:space="preserve">significantly </w:t>
      </w:r>
      <w:r w:rsidR="0093678F" w:rsidRPr="00C13DDD">
        <w:rPr>
          <w:rFonts w:ascii="Times New Roman" w:eastAsia="Times New Roman" w:hAnsi="Times New Roman" w:cs="Times New Roman"/>
          <w:color w:val="010101"/>
          <w:sz w:val="24"/>
          <w:szCs w:val="24"/>
          <w:lang w:eastAsia="en-GB"/>
        </w:rPr>
        <w:t xml:space="preserve">reduce the number of ‘blind eyes’ turned or </w:t>
      </w:r>
      <w:r w:rsidR="00F814B2" w:rsidRPr="00C13DDD">
        <w:rPr>
          <w:rFonts w:ascii="Times New Roman" w:eastAsia="Times New Roman" w:hAnsi="Times New Roman" w:cs="Times New Roman"/>
          <w:color w:val="010101"/>
          <w:sz w:val="24"/>
          <w:szCs w:val="24"/>
          <w:lang w:eastAsia="en-GB"/>
        </w:rPr>
        <w:t xml:space="preserve">the number of </w:t>
      </w:r>
      <w:r w:rsidR="0093678F" w:rsidRPr="00C13DDD">
        <w:rPr>
          <w:rFonts w:ascii="Times New Roman" w:eastAsia="Times New Roman" w:hAnsi="Times New Roman" w:cs="Times New Roman"/>
          <w:color w:val="010101"/>
          <w:sz w:val="24"/>
          <w:szCs w:val="24"/>
          <w:lang w:eastAsia="en-GB"/>
        </w:rPr>
        <w:t>misleading accounts tha</w:t>
      </w:r>
      <w:r w:rsidR="00CD44F8" w:rsidRPr="00C13DDD">
        <w:rPr>
          <w:rFonts w:ascii="Times New Roman" w:eastAsia="Times New Roman" w:hAnsi="Times New Roman" w:cs="Times New Roman"/>
          <w:color w:val="010101"/>
          <w:sz w:val="24"/>
          <w:szCs w:val="24"/>
          <w:lang w:eastAsia="en-GB"/>
        </w:rPr>
        <w:t>t</w:t>
      </w:r>
      <w:r w:rsidR="0093678F" w:rsidRPr="00C13DDD">
        <w:rPr>
          <w:rFonts w:ascii="Times New Roman" w:eastAsia="Times New Roman" w:hAnsi="Times New Roman" w:cs="Times New Roman"/>
          <w:color w:val="010101"/>
          <w:sz w:val="24"/>
          <w:szCs w:val="24"/>
          <w:lang w:eastAsia="en-GB"/>
        </w:rPr>
        <w:t xml:space="preserve"> essentially de-crime serious incidents</w:t>
      </w:r>
      <w:r w:rsidR="00F814B2" w:rsidRPr="00C13DDD">
        <w:rPr>
          <w:rFonts w:ascii="Times New Roman" w:eastAsia="Times New Roman" w:hAnsi="Times New Roman" w:cs="Times New Roman"/>
          <w:color w:val="010101"/>
          <w:sz w:val="24"/>
          <w:szCs w:val="24"/>
          <w:lang w:eastAsia="en-GB"/>
        </w:rPr>
        <w:t xml:space="preserve"> at source</w:t>
      </w:r>
      <w:r w:rsidR="0093678F" w:rsidRPr="00C13DDD">
        <w:rPr>
          <w:rFonts w:ascii="Times New Roman" w:eastAsia="Times New Roman" w:hAnsi="Times New Roman" w:cs="Times New Roman"/>
          <w:color w:val="010101"/>
          <w:sz w:val="24"/>
          <w:szCs w:val="24"/>
          <w:lang w:eastAsia="en-GB"/>
        </w:rPr>
        <w:t xml:space="preserve">. </w:t>
      </w:r>
      <w:r w:rsidR="00CF5044" w:rsidRPr="00C13DDD">
        <w:rPr>
          <w:rFonts w:ascii="Times New Roman" w:eastAsia="Times New Roman" w:hAnsi="Times New Roman" w:cs="Times New Roman"/>
          <w:color w:val="010101"/>
          <w:sz w:val="24"/>
          <w:szCs w:val="24"/>
          <w:lang w:eastAsia="en-GB"/>
        </w:rPr>
        <w:t xml:space="preserve">In terms of suspect rights, </w:t>
      </w:r>
      <w:r w:rsidR="0093678F" w:rsidRPr="00C13DDD">
        <w:rPr>
          <w:rFonts w:ascii="Times New Roman" w:eastAsia="Times New Roman" w:hAnsi="Times New Roman" w:cs="Times New Roman"/>
          <w:color w:val="010101"/>
          <w:sz w:val="24"/>
          <w:szCs w:val="24"/>
          <w:lang w:eastAsia="en-GB"/>
        </w:rPr>
        <w:t>a</w:t>
      </w:r>
      <w:r w:rsidR="00F84393" w:rsidRPr="00C13DDD">
        <w:rPr>
          <w:rFonts w:ascii="Times New Roman" w:hAnsi="Times New Roman" w:cs="Times New Roman"/>
          <w:sz w:val="24"/>
          <w:szCs w:val="24"/>
        </w:rPr>
        <w:t xml:space="preserve">s </w:t>
      </w:r>
      <w:r w:rsidR="00D71966" w:rsidRPr="00C13DDD">
        <w:rPr>
          <w:rFonts w:ascii="Times New Roman" w:hAnsi="Times New Roman" w:cs="Times New Roman"/>
          <w:sz w:val="24"/>
          <w:szCs w:val="24"/>
        </w:rPr>
        <w:t>previous</w:t>
      </w:r>
      <w:r w:rsidR="00F84393" w:rsidRPr="00C13DDD">
        <w:rPr>
          <w:rFonts w:ascii="Times New Roman" w:hAnsi="Times New Roman" w:cs="Times New Roman"/>
          <w:sz w:val="24"/>
          <w:szCs w:val="24"/>
        </w:rPr>
        <w:t xml:space="preserve"> </w:t>
      </w:r>
      <w:r w:rsidR="00B871DF" w:rsidRPr="00C13DDD">
        <w:rPr>
          <w:rFonts w:ascii="Times New Roman" w:hAnsi="Times New Roman" w:cs="Times New Roman"/>
          <w:sz w:val="24"/>
          <w:szCs w:val="24"/>
        </w:rPr>
        <w:t xml:space="preserve">researchers have pointed out, the ‘voluntary’ aspect of </w:t>
      </w:r>
      <w:r w:rsidRPr="00C13DDD">
        <w:rPr>
          <w:rFonts w:ascii="Times New Roman" w:hAnsi="Times New Roman" w:cs="Times New Roman"/>
          <w:sz w:val="24"/>
          <w:szCs w:val="24"/>
        </w:rPr>
        <w:t>VA</w:t>
      </w:r>
      <w:r w:rsidR="00B871DF" w:rsidRPr="00C13DDD">
        <w:rPr>
          <w:rFonts w:ascii="Times New Roman" w:hAnsi="Times New Roman" w:cs="Times New Roman"/>
          <w:sz w:val="24"/>
          <w:szCs w:val="24"/>
        </w:rPr>
        <w:t xml:space="preserve"> needs to be taken with a pinch of salt because genuine consent on the part of the suspect cannot be established due to the imbalance of power</w:t>
      </w:r>
      <w:r w:rsidR="00D80277" w:rsidRPr="00C13DDD">
        <w:rPr>
          <w:rFonts w:ascii="Times New Roman" w:hAnsi="Times New Roman" w:cs="Times New Roman"/>
          <w:sz w:val="24"/>
          <w:szCs w:val="24"/>
        </w:rPr>
        <w:t xml:space="preserve"> resulting from the</w:t>
      </w:r>
      <w:r w:rsidR="00B871DF" w:rsidRPr="00C13DDD">
        <w:rPr>
          <w:rFonts w:ascii="Times New Roman" w:hAnsi="Times New Roman" w:cs="Times New Roman"/>
          <w:sz w:val="24"/>
          <w:szCs w:val="24"/>
        </w:rPr>
        <w:t xml:space="preserve"> </w:t>
      </w:r>
      <w:r w:rsidR="00D80277" w:rsidRPr="00C13DDD">
        <w:rPr>
          <w:rFonts w:ascii="Times New Roman" w:hAnsi="Times New Roman" w:cs="Times New Roman"/>
          <w:sz w:val="24"/>
          <w:szCs w:val="24"/>
        </w:rPr>
        <w:t xml:space="preserve">implied </w:t>
      </w:r>
      <w:r w:rsidR="00B871DF" w:rsidRPr="00C13DDD">
        <w:rPr>
          <w:rFonts w:ascii="Times New Roman" w:hAnsi="Times New Roman" w:cs="Times New Roman"/>
          <w:sz w:val="24"/>
          <w:szCs w:val="24"/>
        </w:rPr>
        <w:t>threat of arrest or other sanction.</w:t>
      </w:r>
      <w:r w:rsidR="00B871DF" w:rsidRPr="00C13DDD">
        <w:rPr>
          <w:rStyle w:val="FootnoteReference"/>
          <w:rFonts w:ascii="Times New Roman" w:hAnsi="Times New Roman" w:cs="Times New Roman"/>
          <w:sz w:val="24"/>
          <w:szCs w:val="24"/>
        </w:rPr>
        <w:footnoteReference w:id="130"/>
      </w:r>
      <w:r w:rsidR="00CF5044" w:rsidRPr="00C13DDD">
        <w:rPr>
          <w:rFonts w:ascii="Times New Roman" w:hAnsi="Times New Roman" w:cs="Times New Roman"/>
          <w:sz w:val="24"/>
          <w:szCs w:val="24"/>
        </w:rPr>
        <w:t xml:space="preserve"> </w:t>
      </w:r>
      <w:r w:rsidR="00B871DF" w:rsidRPr="00C13DDD">
        <w:rPr>
          <w:rFonts w:ascii="Times New Roman" w:hAnsi="Times New Roman" w:cs="Times New Roman"/>
          <w:sz w:val="24"/>
          <w:szCs w:val="24"/>
        </w:rPr>
        <w:t xml:space="preserve">There have </w:t>
      </w:r>
      <w:r w:rsidR="00B871DF" w:rsidRPr="00C13DDD">
        <w:rPr>
          <w:rFonts w:ascii="Times New Roman" w:hAnsi="Times New Roman" w:cs="Times New Roman"/>
          <w:sz w:val="24"/>
          <w:szCs w:val="24"/>
        </w:rPr>
        <w:lastRenderedPageBreak/>
        <w:t>been further concerns about the use of VA relating to take-up of legal advice,</w:t>
      </w:r>
      <w:r w:rsidR="00B871DF" w:rsidRPr="00C13DDD">
        <w:rPr>
          <w:rStyle w:val="FootnoteReference"/>
          <w:rFonts w:ascii="Times New Roman" w:hAnsi="Times New Roman" w:cs="Times New Roman"/>
          <w:sz w:val="24"/>
          <w:szCs w:val="24"/>
        </w:rPr>
        <w:footnoteReference w:id="131"/>
      </w:r>
      <w:r w:rsidR="00B871DF" w:rsidRPr="00C13DDD">
        <w:rPr>
          <w:rFonts w:ascii="Times New Roman" w:hAnsi="Times New Roman" w:cs="Times New Roman"/>
          <w:sz w:val="24"/>
          <w:szCs w:val="24"/>
        </w:rPr>
        <w:t xml:space="preserve"> the lack of regulation in terms of time questioning can take, and the fact that </w:t>
      </w:r>
      <w:r w:rsidR="00B871DF" w:rsidRPr="00C13DDD">
        <w:rPr>
          <w:rFonts w:ascii="Times New Roman" w:eastAsia="Times New Roman" w:hAnsi="Times New Roman" w:cs="Times New Roman"/>
          <w:color w:val="010101"/>
          <w:sz w:val="24"/>
          <w:szCs w:val="24"/>
          <w:lang w:eastAsia="en-GB"/>
        </w:rPr>
        <w:t>it is not always made</w:t>
      </w:r>
      <w:r w:rsidR="00D24CA3" w:rsidRPr="00C13DDD">
        <w:rPr>
          <w:rFonts w:ascii="Times New Roman" w:eastAsia="Times New Roman" w:hAnsi="Times New Roman" w:cs="Times New Roman"/>
          <w:color w:val="010101"/>
          <w:sz w:val="24"/>
          <w:szCs w:val="24"/>
          <w:lang w:eastAsia="en-GB"/>
        </w:rPr>
        <w:t xml:space="preserve"> clear to the suspect </w:t>
      </w:r>
      <w:r w:rsidR="00B871DF" w:rsidRPr="00C13DDD">
        <w:rPr>
          <w:rFonts w:ascii="Times New Roman" w:eastAsia="Times New Roman" w:hAnsi="Times New Roman" w:cs="Times New Roman"/>
          <w:color w:val="010101"/>
          <w:sz w:val="24"/>
          <w:szCs w:val="24"/>
          <w:lang w:eastAsia="en-GB"/>
        </w:rPr>
        <w:t xml:space="preserve">that </w:t>
      </w:r>
      <w:r w:rsidR="00D24CA3" w:rsidRPr="00C13DDD">
        <w:rPr>
          <w:rFonts w:ascii="Times New Roman" w:eastAsia="Times New Roman" w:hAnsi="Times New Roman" w:cs="Times New Roman"/>
          <w:color w:val="010101"/>
          <w:sz w:val="24"/>
          <w:szCs w:val="24"/>
          <w:lang w:eastAsia="en-GB"/>
        </w:rPr>
        <w:t>they are free to leave</w:t>
      </w:r>
      <w:r w:rsidR="0094102F" w:rsidRPr="00C13DDD">
        <w:rPr>
          <w:rFonts w:ascii="Times New Roman" w:eastAsia="Times New Roman" w:hAnsi="Times New Roman" w:cs="Times New Roman"/>
          <w:color w:val="010101"/>
          <w:sz w:val="24"/>
          <w:szCs w:val="24"/>
          <w:lang w:eastAsia="en-GB"/>
        </w:rPr>
        <w:t>.</w:t>
      </w:r>
      <w:r w:rsidR="00B871DF" w:rsidRPr="00C13DDD">
        <w:rPr>
          <w:rStyle w:val="FootnoteReference"/>
          <w:rFonts w:ascii="Times New Roman" w:eastAsia="Times New Roman" w:hAnsi="Times New Roman" w:cs="Times New Roman"/>
          <w:color w:val="010101"/>
          <w:sz w:val="24"/>
          <w:szCs w:val="24"/>
          <w:lang w:eastAsia="en-GB"/>
        </w:rPr>
        <w:footnoteReference w:id="132"/>
      </w:r>
      <w:r w:rsidR="00B37F90" w:rsidRPr="00C13DDD">
        <w:rPr>
          <w:rFonts w:ascii="Times New Roman" w:eastAsia="Times New Roman" w:hAnsi="Times New Roman" w:cs="Times New Roman"/>
          <w:color w:val="010101"/>
          <w:sz w:val="24"/>
          <w:szCs w:val="24"/>
          <w:lang w:eastAsia="en-GB"/>
        </w:rPr>
        <w:t xml:space="preserve"> Nevertheless, concerns over VA</w:t>
      </w:r>
      <w:r w:rsidR="00D80277" w:rsidRPr="00C13DDD">
        <w:rPr>
          <w:rStyle w:val="FootnoteReference"/>
          <w:rFonts w:ascii="Times New Roman" w:eastAsia="Times New Roman" w:hAnsi="Times New Roman" w:cs="Times New Roman"/>
          <w:color w:val="010101"/>
          <w:sz w:val="24"/>
          <w:szCs w:val="24"/>
          <w:lang w:eastAsia="en-GB"/>
        </w:rPr>
        <w:footnoteReference w:id="133"/>
      </w:r>
      <w:r w:rsidR="00B37F90" w:rsidRPr="00C13DDD">
        <w:rPr>
          <w:rFonts w:ascii="Times New Roman" w:eastAsia="Times New Roman" w:hAnsi="Times New Roman" w:cs="Times New Roman"/>
          <w:color w:val="010101"/>
          <w:sz w:val="24"/>
          <w:szCs w:val="24"/>
          <w:lang w:eastAsia="en-GB"/>
        </w:rPr>
        <w:t xml:space="preserve"> should not overshadow the fact that it is preferable in terms of the treatment of a suspect</w:t>
      </w:r>
      <w:r w:rsidR="00446431" w:rsidRPr="00C13DDD">
        <w:rPr>
          <w:rFonts w:ascii="Times New Roman" w:eastAsia="Times New Roman" w:hAnsi="Times New Roman" w:cs="Times New Roman"/>
          <w:color w:val="010101"/>
          <w:sz w:val="24"/>
          <w:szCs w:val="24"/>
          <w:lang w:eastAsia="en-GB"/>
        </w:rPr>
        <w:t xml:space="preserve"> when compared</w:t>
      </w:r>
      <w:r w:rsidR="00B37F90" w:rsidRPr="00C13DDD">
        <w:rPr>
          <w:rFonts w:ascii="Times New Roman" w:eastAsia="Times New Roman" w:hAnsi="Times New Roman" w:cs="Times New Roman"/>
          <w:color w:val="010101"/>
          <w:sz w:val="24"/>
          <w:szCs w:val="24"/>
          <w:lang w:eastAsia="en-GB"/>
        </w:rPr>
        <w:t xml:space="preserve"> t</w:t>
      </w:r>
      <w:r w:rsidR="00A519FF" w:rsidRPr="00C13DDD">
        <w:rPr>
          <w:rFonts w:ascii="Times New Roman" w:eastAsia="Times New Roman" w:hAnsi="Times New Roman" w:cs="Times New Roman"/>
          <w:color w:val="010101"/>
          <w:sz w:val="24"/>
          <w:szCs w:val="24"/>
          <w:lang w:eastAsia="en-GB"/>
        </w:rPr>
        <w:t>o</w:t>
      </w:r>
      <w:r w:rsidR="00B37F90" w:rsidRPr="00C13DDD">
        <w:rPr>
          <w:rFonts w:ascii="Times New Roman" w:eastAsia="Times New Roman" w:hAnsi="Times New Roman" w:cs="Times New Roman"/>
          <w:color w:val="010101"/>
          <w:sz w:val="24"/>
          <w:szCs w:val="24"/>
          <w:lang w:eastAsia="en-GB"/>
        </w:rPr>
        <w:t xml:space="preserve"> the</w:t>
      </w:r>
      <w:r w:rsidR="00D71966" w:rsidRPr="00C13DDD">
        <w:rPr>
          <w:rFonts w:ascii="Times New Roman" w:eastAsia="Times New Roman" w:hAnsi="Times New Roman" w:cs="Times New Roman"/>
          <w:color w:val="010101"/>
          <w:sz w:val="24"/>
          <w:szCs w:val="24"/>
          <w:lang w:eastAsia="en-GB"/>
        </w:rPr>
        <w:t xml:space="preserve"> lengthy and</w:t>
      </w:r>
      <w:r w:rsidR="00B37F90" w:rsidRPr="00C13DDD">
        <w:rPr>
          <w:rFonts w:ascii="Times New Roman" w:eastAsia="Times New Roman" w:hAnsi="Times New Roman" w:cs="Times New Roman"/>
          <w:color w:val="010101"/>
          <w:sz w:val="24"/>
          <w:szCs w:val="24"/>
          <w:lang w:eastAsia="en-GB"/>
        </w:rPr>
        <w:t xml:space="preserve"> unpleasant procedure of arrest and custody. Moreover, it simply does not raise the same Art</w:t>
      </w:r>
      <w:r w:rsidR="00D71966" w:rsidRPr="00C13DDD">
        <w:rPr>
          <w:rFonts w:ascii="Times New Roman" w:eastAsia="Times New Roman" w:hAnsi="Times New Roman" w:cs="Times New Roman"/>
          <w:color w:val="010101"/>
          <w:sz w:val="24"/>
          <w:szCs w:val="24"/>
          <w:lang w:eastAsia="en-GB"/>
        </w:rPr>
        <w:t>.</w:t>
      </w:r>
      <w:r w:rsidR="00B37F90" w:rsidRPr="00C13DDD">
        <w:rPr>
          <w:rFonts w:ascii="Times New Roman" w:eastAsia="Times New Roman" w:hAnsi="Times New Roman" w:cs="Times New Roman"/>
          <w:color w:val="010101"/>
          <w:sz w:val="24"/>
          <w:szCs w:val="24"/>
          <w:lang w:eastAsia="en-GB"/>
        </w:rPr>
        <w:t xml:space="preserve"> </w:t>
      </w:r>
      <w:proofErr w:type="gramStart"/>
      <w:r w:rsidR="00B37F90" w:rsidRPr="00C13DDD">
        <w:rPr>
          <w:rFonts w:ascii="Times New Roman" w:eastAsia="Times New Roman" w:hAnsi="Times New Roman" w:cs="Times New Roman"/>
          <w:color w:val="010101"/>
          <w:sz w:val="24"/>
          <w:szCs w:val="24"/>
          <w:lang w:eastAsia="en-GB"/>
        </w:rPr>
        <w:t>5</w:t>
      </w:r>
      <w:proofErr w:type="gramEnd"/>
      <w:r w:rsidR="00B37F90" w:rsidRPr="00C13DDD">
        <w:rPr>
          <w:rFonts w:ascii="Times New Roman" w:eastAsia="Times New Roman" w:hAnsi="Times New Roman" w:cs="Times New Roman"/>
          <w:color w:val="010101"/>
          <w:sz w:val="24"/>
          <w:szCs w:val="24"/>
          <w:lang w:eastAsia="en-GB"/>
        </w:rPr>
        <w:t xml:space="preserve"> ECHR concerns as a</w:t>
      </w:r>
      <w:r w:rsidR="001666D3" w:rsidRPr="00C13DDD">
        <w:rPr>
          <w:rFonts w:ascii="Times New Roman" w:eastAsia="Times New Roman" w:hAnsi="Times New Roman" w:cs="Times New Roman"/>
          <w:color w:val="010101"/>
          <w:sz w:val="24"/>
          <w:szCs w:val="24"/>
          <w:lang w:eastAsia="en-GB"/>
        </w:rPr>
        <w:t xml:space="preserve">n </w:t>
      </w:r>
      <w:r w:rsidR="00B37F90" w:rsidRPr="00C13DDD">
        <w:rPr>
          <w:rFonts w:ascii="Times New Roman" w:eastAsia="Times New Roman" w:hAnsi="Times New Roman" w:cs="Times New Roman"/>
          <w:color w:val="010101"/>
          <w:sz w:val="24"/>
          <w:szCs w:val="24"/>
          <w:lang w:eastAsia="en-GB"/>
        </w:rPr>
        <w:t>unnecessary arrest</w:t>
      </w:r>
      <w:r w:rsidR="001666D3" w:rsidRPr="00C13DDD">
        <w:rPr>
          <w:rFonts w:ascii="Times New Roman" w:eastAsia="Times New Roman" w:hAnsi="Times New Roman" w:cs="Times New Roman"/>
          <w:color w:val="010101"/>
          <w:sz w:val="24"/>
          <w:szCs w:val="24"/>
          <w:lang w:eastAsia="en-GB"/>
        </w:rPr>
        <w:t xml:space="preserve"> </w:t>
      </w:r>
      <w:r w:rsidR="00446431" w:rsidRPr="00C13DDD">
        <w:rPr>
          <w:rFonts w:ascii="Times New Roman" w:eastAsia="Times New Roman" w:hAnsi="Times New Roman" w:cs="Times New Roman"/>
          <w:color w:val="010101"/>
          <w:sz w:val="24"/>
          <w:szCs w:val="24"/>
          <w:lang w:eastAsia="en-GB"/>
        </w:rPr>
        <w:t>(</w:t>
      </w:r>
      <w:r w:rsidR="001666D3" w:rsidRPr="00C13DDD">
        <w:rPr>
          <w:rFonts w:ascii="Times New Roman" w:eastAsia="Times New Roman" w:hAnsi="Times New Roman" w:cs="Times New Roman"/>
          <w:color w:val="010101"/>
          <w:sz w:val="24"/>
          <w:szCs w:val="24"/>
          <w:lang w:eastAsia="en-GB"/>
        </w:rPr>
        <w:t>followed as it is by almost inevitable detention</w:t>
      </w:r>
      <w:r w:rsidR="00446431" w:rsidRPr="00C13DDD">
        <w:rPr>
          <w:rFonts w:ascii="Times New Roman" w:eastAsia="Times New Roman" w:hAnsi="Times New Roman" w:cs="Times New Roman"/>
          <w:color w:val="010101"/>
          <w:sz w:val="24"/>
          <w:szCs w:val="24"/>
          <w:lang w:eastAsia="en-GB"/>
        </w:rPr>
        <w:t>)</w:t>
      </w:r>
      <w:r w:rsidR="00B37F90" w:rsidRPr="00C13DDD">
        <w:rPr>
          <w:rFonts w:ascii="Times New Roman" w:eastAsia="Times New Roman" w:hAnsi="Times New Roman" w:cs="Times New Roman"/>
          <w:color w:val="010101"/>
          <w:sz w:val="24"/>
          <w:szCs w:val="24"/>
          <w:lang w:eastAsia="en-GB"/>
        </w:rPr>
        <w:t>.</w:t>
      </w:r>
      <w:r w:rsidR="0093678F" w:rsidRPr="00C13DDD">
        <w:rPr>
          <w:rFonts w:ascii="Times New Roman" w:eastAsia="Times New Roman" w:hAnsi="Times New Roman" w:cs="Times New Roman"/>
          <w:color w:val="010101"/>
          <w:sz w:val="24"/>
          <w:szCs w:val="24"/>
          <w:lang w:eastAsia="en-GB"/>
        </w:rPr>
        <w:t xml:space="preserve"> </w:t>
      </w:r>
    </w:p>
    <w:p w14:paraId="19DB0F82" w14:textId="446E7629" w:rsidR="00EA22A1" w:rsidRPr="00C13DDD" w:rsidRDefault="00391954" w:rsidP="006D2E2F">
      <w:pPr>
        <w:spacing w:line="360" w:lineRule="auto"/>
        <w:ind w:firstLine="720"/>
        <w:jc w:val="both"/>
        <w:rPr>
          <w:rFonts w:ascii="Times New Roman" w:hAnsi="Times New Roman" w:cs="Times New Roman"/>
          <w:sz w:val="24"/>
          <w:szCs w:val="24"/>
        </w:rPr>
      </w:pPr>
      <w:r w:rsidRPr="00C13DDD">
        <w:rPr>
          <w:rFonts w:ascii="Times New Roman" w:hAnsi="Times New Roman" w:cs="Times New Roman"/>
          <w:sz w:val="24"/>
          <w:szCs w:val="24"/>
        </w:rPr>
        <w:t>I</w:t>
      </w:r>
      <w:r w:rsidR="00DD3FFE" w:rsidRPr="00C13DDD">
        <w:rPr>
          <w:rFonts w:ascii="Times New Roman" w:hAnsi="Times New Roman" w:cs="Times New Roman"/>
          <w:sz w:val="24"/>
          <w:szCs w:val="24"/>
        </w:rPr>
        <w:t xml:space="preserve">f </w:t>
      </w:r>
      <w:r w:rsidR="00D80277" w:rsidRPr="00C13DDD">
        <w:rPr>
          <w:rFonts w:ascii="Times New Roman" w:hAnsi="Times New Roman" w:cs="Times New Roman"/>
          <w:sz w:val="24"/>
          <w:szCs w:val="24"/>
        </w:rPr>
        <w:t xml:space="preserve">the increased use of </w:t>
      </w:r>
      <w:r w:rsidR="00A519FF" w:rsidRPr="00C13DDD">
        <w:rPr>
          <w:rFonts w:ascii="Times New Roman" w:hAnsi="Times New Roman" w:cs="Times New Roman"/>
          <w:sz w:val="24"/>
          <w:szCs w:val="24"/>
        </w:rPr>
        <w:t xml:space="preserve">(properly regulated) </w:t>
      </w:r>
      <w:r w:rsidR="00D80277" w:rsidRPr="00C13DDD">
        <w:rPr>
          <w:rFonts w:ascii="Times New Roman" w:hAnsi="Times New Roman" w:cs="Times New Roman"/>
          <w:sz w:val="24"/>
          <w:szCs w:val="24"/>
        </w:rPr>
        <w:t xml:space="preserve">VA </w:t>
      </w:r>
      <w:r w:rsidR="00DD3FFE" w:rsidRPr="00C13DDD">
        <w:rPr>
          <w:rFonts w:ascii="Times New Roman" w:hAnsi="Times New Roman" w:cs="Times New Roman"/>
          <w:sz w:val="24"/>
          <w:szCs w:val="24"/>
        </w:rPr>
        <w:t>can</w:t>
      </w:r>
      <w:r w:rsidR="00D80277" w:rsidRPr="00C13DDD">
        <w:rPr>
          <w:rFonts w:ascii="Times New Roman" w:hAnsi="Times New Roman" w:cs="Times New Roman"/>
          <w:sz w:val="24"/>
          <w:szCs w:val="24"/>
        </w:rPr>
        <w:t xml:space="preserve"> reduc</w:t>
      </w:r>
      <w:r w:rsidR="00DD3FFE" w:rsidRPr="00C13DDD">
        <w:rPr>
          <w:rFonts w:ascii="Times New Roman" w:hAnsi="Times New Roman" w:cs="Times New Roman"/>
          <w:sz w:val="24"/>
          <w:szCs w:val="24"/>
        </w:rPr>
        <w:t>e</w:t>
      </w:r>
      <w:r w:rsidR="00D80277" w:rsidRPr="00C13DDD">
        <w:rPr>
          <w:rFonts w:ascii="Times New Roman" w:hAnsi="Times New Roman" w:cs="Times New Roman"/>
          <w:sz w:val="24"/>
          <w:szCs w:val="24"/>
        </w:rPr>
        <w:t xml:space="preserve"> the concerns expressed in this paper, then </w:t>
      </w:r>
      <w:r w:rsidR="00D24CA3" w:rsidRPr="00C13DDD">
        <w:rPr>
          <w:rFonts w:ascii="Times New Roman" w:hAnsi="Times New Roman" w:cs="Times New Roman"/>
          <w:sz w:val="24"/>
          <w:szCs w:val="24"/>
        </w:rPr>
        <w:t xml:space="preserve">HMIC and individual forces </w:t>
      </w:r>
      <w:r w:rsidR="00D80277" w:rsidRPr="00C13DDD">
        <w:rPr>
          <w:rFonts w:ascii="Times New Roman" w:hAnsi="Times New Roman" w:cs="Times New Roman"/>
          <w:sz w:val="24"/>
          <w:szCs w:val="24"/>
        </w:rPr>
        <w:t>w</w:t>
      </w:r>
      <w:r w:rsidRPr="00C13DDD">
        <w:rPr>
          <w:rFonts w:ascii="Times New Roman" w:hAnsi="Times New Roman" w:cs="Times New Roman"/>
          <w:sz w:val="24"/>
          <w:szCs w:val="24"/>
        </w:rPr>
        <w:t>ould</w:t>
      </w:r>
      <w:r w:rsidR="00D80277" w:rsidRPr="00C13DDD">
        <w:rPr>
          <w:rFonts w:ascii="Times New Roman" w:hAnsi="Times New Roman" w:cs="Times New Roman"/>
          <w:sz w:val="24"/>
          <w:szCs w:val="24"/>
        </w:rPr>
        <w:t xml:space="preserve"> need to address</w:t>
      </w:r>
      <w:r w:rsidR="00D24CA3" w:rsidRPr="00C13DDD">
        <w:rPr>
          <w:rFonts w:ascii="Times New Roman" w:hAnsi="Times New Roman" w:cs="Times New Roman"/>
          <w:sz w:val="24"/>
          <w:szCs w:val="24"/>
        </w:rPr>
        <w:t xml:space="preserve"> how </w:t>
      </w:r>
      <w:r w:rsidR="00D80277" w:rsidRPr="00C13DDD">
        <w:rPr>
          <w:rFonts w:ascii="Times New Roman" w:hAnsi="Times New Roman" w:cs="Times New Roman"/>
          <w:sz w:val="24"/>
          <w:szCs w:val="24"/>
        </w:rPr>
        <w:t>it</w:t>
      </w:r>
      <w:r w:rsidR="00D24CA3" w:rsidRPr="00C13DDD">
        <w:rPr>
          <w:rFonts w:ascii="Times New Roman" w:hAnsi="Times New Roman" w:cs="Times New Roman"/>
          <w:sz w:val="24"/>
          <w:szCs w:val="24"/>
        </w:rPr>
        <w:t xml:space="preserve"> can be made a more appealing </w:t>
      </w:r>
      <w:r w:rsidR="004F5F60" w:rsidRPr="00C13DDD">
        <w:rPr>
          <w:rFonts w:ascii="Times New Roman" w:hAnsi="Times New Roman" w:cs="Times New Roman"/>
          <w:sz w:val="24"/>
          <w:szCs w:val="24"/>
        </w:rPr>
        <w:t>option</w:t>
      </w:r>
      <w:r w:rsidR="00D24CA3" w:rsidRPr="00C13DDD">
        <w:rPr>
          <w:rFonts w:ascii="Times New Roman" w:hAnsi="Times New Roman" w:cs="Times New Roman"/>
          <w:sz w:val="24"/>
          <w:szCs w:val="24"/>
        </w:rPr>
        <w:t xml:space="preserve"> for officers</w:t>
      </w:r>
      <w:r w:rsidR="00703438" w:rsidRPr="00C13DDD">
        <w:rPr>
          <w:rFonts w:ascii="Times New Roman" w:hAnsi="Times New Roman" w:cs="Times New Roman"/>
          <w:sz w:val="24"/>
          <w:szCs w:val="24"/>
        </w:rPr>
        <w:t xml:space="preserve">. This could be achieved </w:t>
      </w:r>
      <w:r w:rsidR="00D80277" w:rsidRPr="00C13DDD">
        <w:rPr>
          <w:rFonts w:ascii="Times New Roman" w:hAnsi="Times New Roman" w:cs="Times New Roman"/>
          <w:sz w:val="24"/>
          <w:szCs w:val="24"/>
        </w:rPr>
        <w:t>by</w:t>
      </w:r>
      <w:r w:rsidR="00D24CA3" w:rsidRPr="00C13DDD">
        <w:rPr>
          <w:rFonts w:ascii="Times New Roman" w:hAnsi="Times New Roman" w:cs="Times New Roman"/>
          <w:sz w:val="24"/>
          <w:szCs w:val="24"/>
        </w:rPr>
        <w:t xml:space="preserve"> cut</w:t>
      </w:r>
      <w:r w:rsidR="00D80277" w:rsidRPr="00C13DDD">
        <w:rPr>
          <w:rFonts w:ascii="Times New Roman" w:hAnsi="Times New Roman" w:cs="Times New Roman"/>
          <w:sz w:val="24"/>
          <w:szCs w:val="24"/>
        </w:rPr>
        <w:t>ting</w:t>
      </w:r>
      <w:r w:rsidR="00D24CA3" w:rsidRPr="00C13DDD">
        <w:rPr>
          <w:rFonts w:ascii="Times New Roman" w:hAnsi="Times New Roman" w:cs="Times New Roman"/>
          <w:sz w:val="24"/>
          <w:szCs w:val="24"/>
        </w:rPr>
        <w:t xml:space="preserve"> down on </w:t>
      </w:r>
      <w:r w:rsidR="004F5F60" w:rsidRPr="00C13DDD">
        <w:rPr>
          <w:rFonts w:ascii="Times New Roman" w:hAnsi="Times New Roman" w:cs="Times New Roman"/>
          <w:sz w:val="24"/>
          <w:szCs w:val="24"/>
        </w:rPr>
        <w:t xml:space="preserve">paperwork and </w:t>
      </w:r>
      <w:r w:rsidR="00D24CA3" w:rsidRPr="00C13DDD">
        <w:rPr>
          <w:rFonts w:ascii="Times New Roman" w:hAnsi="Times New Roman" w:cs="Times New Roman"/>
          <w:sz w:val="24"/>
          <w:szCs w:val="24"/>
        </w:rPr>
        <w:t>procedure</w:t>
      </w:r>
      <w:r w:rsidR="004F5F60" w:rsidRPr="00C13DDD">
        <w:rPr>
          <w:rFonts w:ascii="Times New Roman" w:hAnsi="Times New Roman" w:cs="Times New Roman"/>
          <w:sz w:val="24"/>
          <w:szCs w:val="24"/>
        </w:rPr>
        <w:t>,</w:t>
      </w:r>
      <w:r w:rsidR="00D24CA3" w:rsidRPr="00C13DDD">
        <w:rPr>
          <w:rFonts w:ascii="Times New Roman" w:hAnsi="Times New Roman" w:cs="Times New Roman"/>
          <w:sz w:val="24"/>
          <w:szCs w:val="24"/>
        </w:rPr>
        <w:t xml:space="preserve"> reduc</w:t>
      </w:r>
      <w:r w:rsidR="00D80277" w:rsidRPr="00C13DDD">
        <w:rPr>
          <w:rFonts w:ascii="Times New Roman" w:hAnsi="Times New Roman" w:cs="Times New Roman"/>
          <w:sz w:val="24"/>
          <w:szCs w:val="24"/>
        </w:rPr>
        <w:t>ing</w:t>
      </w:r>
      <w:r w:rsidR="00D24CA3" w:rsidRPr="00C13DDD">
        <w:rPr>
          <w:rFonts w:ascii="Times New Roman" w:hAnsi="Times New Roman" w:cs="Times New Roman"/>
          <w:sz w:val="24"/>
          <w:szCs w:val="24"/>
        </w:rPr>
        <w:t xml:space="preserve"> the time that </w:t>
      </w:r>
      <w:r w:rsidR="00703438" w:rsidRPr="00C13DDD">
        <w:rPr>
          <w:rFonts w:ascii="Times New Roman" w:hAnsi="Times New Roman" w:cs="Times New Roman"/>
          <w:sz w:val="24"/>
          <w:szCs w:val="24"/>
        </w:rPr>
        <w:t>f</w:t>
      </w:r>
      <w:r w:rsidR="00D24CA3" w:rsidRPr="00C13DDD">
        <w:rPr>
          <w:rFonts w:ascii="Times New Roman" w:hAnsi="Times New Roman" w:cs="Times New Roman"/>
          <w:sz w:val="24"/>
          <w:szCs w:val="24"/>
        </w:rPr>
        <w:t xml:space="preserve">rontline officers spend attending custody suites to process VAs (e.g. by opening up more specialist VA suites), </w:t>
      </w:r>
      <w:r w:rsidR="004F5F60" w:rsidRPr="00C13DDD">
        <w:rPr>
          <w:rFonts w:ascii="Times New Roman" w:hAnsi="Times New Roman" w:cs="Times New Roman"/>
          <w:sz w:val="24"/>
          <w:szCs w:val="24"/>
        </w:rPr>
        <w:t>and</w:t>
      </w:r>
      <w:r w:rsidR="00D24CA3" w:rsidRPr="00C13DDD">
        <w:rPr>
          <w:rFonts w:ascii="Times New Roman" w:hAnsi="Times New Roman" w:cs="Times New Roman"/>
          <w:sz w:val="24"/>
          <w:szCs w:val="24"/>
        </w:rPr>
        <w:t xml:space="preserve"> making it easier to chase up those who do not attend as agreed. Our research suggests that the increased use of </w:t>
      </w:r>
      <w:r w:rsidR="00CF5044" w:rsidRPr="00C13DDD">
        <w:rPr>
          <w:rFonts w:ascii="Times New Roman" w:hAnsi="Times New Roman" w:cs="Times New Roman"/>
          <w:sz w:val="24"/>
          <w:szCs w:val="24"/>
        </w:rPr>
        <w:t>VA</w:t>
      </w:r>
      <w:r w:rsidR="00D24CA3" w:rsidRPr="00C13DDD">
        <w:rPr>
          <w:rFonts w:ascii="Times New Roman" w:hAnsi="Times New Roman" w:cs="Times New Roman"/>
          <w:sz w:val="24"/>
          <w:szCs w:val="24"/>
        </w:rPr>
        <w:t xml:space="preserve"> </w:t>
      </w:r>
      <w:r w:rsidR="00D80277" w:rsidRPr="00C13DDD">
        <w:rPr>
          <w:rFonts w:ascii="Times New Roman" w:hAnsi="Times New Roman" w:cs="Times New Roman"/>
          <w:sz w:val="24"/>
          <w:szCs w:val="24"/>
        </w:rPr>
        <w:t>could</w:t>
      </w:r>
      <w:r w:rsidR="00E30712" w:rsidRPr="00C13DDD">
        <w:rPr>
          <w:rFonts w:ascii="Times New Roman" w:hAnsi="Times New Roman" w:cs="Times New Roman"/>
          <w:sz w:val="24"/>
          <w:szCs w:val="24"/>
        </w:rPr>
        <w:t xml:space="preserve"> have a positive effect on the number of</w:t>
      </w:r>
      <w:r w:rsidR="00D24CA3" w:rsidRPr="00C13DDD">
        <w:rPr>
          <w:rFonts w:ascii="Times New Roman" w:hAnsi="Times New Roman" w:cs="Times New Roman"/>
          <w:sz w:val="24"/>
          <w:szCs w:val="24"/>
        </w:rPr>
        <w:t xml:space="preserve"> unlawful arrest</w:t>
      </w:r>
      <w:r w:rsidR="00E30712" w:rsidRPr="00C13DDD">
        <w:rPr>
          <w:rFonts w:ascii="Times New Roman" w:hAnsi="Times New Roman" w:cs="Times New Roman"/>
          <w:sz w:val="24"/>
          <w:szCs w:val="24"/>
        </w:rPr>
        <w:t>s</w:t>
      </w:r>
      <w:r w:rsidR="00D24CA3" w:rsidRPr="00C13DDD">
        <w:rPr>
          <w:rFonts w:ascii="Times New Roman" w:hAnsi="Times New Roman" w:cs="Times New Roman"/>
          <w:sz w:val="24"/>
          <w:szCs w:val="24"/>
        </w:rPr>
        <w:t xml:space="preserve"> and detention</w:t>
      </w:r>
      <w:r w:rsidR="00E30712" w:rsidRPr="00C13DDD">
        <w:rPr>
          <w:rFonts w:ascii="Times New Roman" w:hAnsi="Times New Roman" w:cs="Times New Roman"/>
          <w:sz w:val="24"/>
          <w:szCs w:val="24"/>
        </w:rPr>
        <w:t>s</w:t>
      </w:r>
      <w:r w:rsidR="00D24CA3" w:rsidRPr="00C13DDD">
        <w:rPr>
          <w:rFonts w:ascii="Times New Roman" w:hAnsi="Times New Roman" w:cs="Times New Roman"/>
          <w:sz w:val="24"/>
          <w:szCs w:val="24"/>
        </w:rPr>
        <w:t>, without at the same time allowing those who pose a continuing risk to the public to avoid the criminal justice system.</w:t>
      </w:r>
      <w:r w:rsidR="00F814B2" w:rsidRPr="00C13DDD">
        <w:rPr>
          <w:rFonts w:ascii="Times New Roman" w:hAnsi="Times New Roman" w:cs="Times New Roman"/>
          <w:sz w:val="24"/>
          <w:szCs w:val="24"/>
        </w:rPr>
        <w:t xml:space="preserve"> ‘Bobbies’ </w:t>
      </w:r>
      <w:r w:rsidR="00D80277" w:rsidRPr="00C13DDD">
        <w:rPr>
          <w:rFonts w:ascii="Times New Roman" w:hAnsi="Times New Roman" w:cs="Times New Roman"/>
          <w:sz w:val="24"/>
          <w:szCs w:val="24"/>
        </w:rPr>
        <w:t>repeatedly admit they are</w:t>
      </w:r>
      <w:r w:rsidR="00F814B2" w:rsidRPr="00C13DDD">
        <w:rPr>
          <w:rFonts w:ascii="Times New Roman" w:hAnsi="Times New Roman" w:cs="Times New Roman"/>
          <w:sz w:val="24"/>
          <w:szCs w:val="24"/>
        </w:rPr>
        <w:t xml:space="preserve"> inclined to choose ‘the path of least resistance’ when exercising their discretion</w:t>
      </w:r>
      <w:r w:rsidR="00D80277" w:rsidRPr="00C13DDD">
        <w:rPr>
          <w:rFonts w:ascii="Times New Roman" w:hAnsi="Times New Roman" w:cs="Times New Roman"/>
          <w:sz w:val="24"/>
          <w:szCs w:val="24"/>
        </w:rPr>
        <w:t>,</w:t>
      </w:r>
      <w:r w:rsidR="00F814B2" w:rsidRPr="00C13DDD">
        <w:rPr>
          <w:rFonts w:ascii="Times New Roman" w:hAnsi="Times New Roman" w:cs="Times New Roman"/>
          <w:sz w:val="24"/>
          <w:szCs w:val="24"/>
        </w:rPr>
        <w:t xml:space="preserve"> and a combination of practical and policy inducements </w:t>
      </w:r>
      <w:r w:rsidR="00342366" w:rsidRPr="00C13DDD">
        <w:rPr>
          <w:rFonts w:ascii="Times New Roman" w:hAnsi="Times New Roman" w:cs="Times New Roman"/>
          <w:sz w:val="24"/>
          <w:szCs w:val="24"/>
        </w:rPr>
        <w:t xml:space="preserve">have </w:t>
      </w:r>
      <w:r w:rsidR="00D80277" w:rsidRPr="00C13DDD">
        <w:rPr>
          <w:rFonts w:ascii="Times New Roman" w:hAnsi="Times New Roman" w:cs="Times New Roman"/>
          <w:sz w:val="24"/>
          <w:szCs w:val="24"/>
        </w:rPr>
        <w:t>the potential to</w:t>
      </w:r>
      <w:r w:rsidR="00F814B2" w:rsidRPr="00C13DDD">
        <w:rPr>
          <w:rFonts w:ascii="Times New Roman" w:hAnsi="Times New Roman" w:cs="Times New Roman"/>
          <w:sz w:val="24"/>
          <w:szCs w:val="24"/>
        </w:rPr>
        <w:t xml:space="preserve"> alter </w:t>
      </w:r>
      <w:r w:rsidR="00AF6123" w:rsidRPr="00C13DDD">
        <w:rPr>
          <w:rFonts w:ascii="Times New Roman" w:hAnsi="Times New Roman" w:cs="Times New Roman"/>
          <w:sz w:val="24"/>
          <w:szCs w:val="24"/>
        </w:rPr>
        <w:t xml:space="preserve">the </w:t>
      </w:r>
      <w:r w:rsidR="00F814B2" w:rsidRPr="00C13DDD">
        <w:rPr>
          <w:rFonts w:ascii="Times New Roman" w:hAnsi="Times New Roman" w:cs="Times New Roman"/>
          <w:sz w:val="24"/>
          <w:szCs w:val="24"/>
        </w:rPr>
        <w:t xml:space="preserve">working practice </w:t>
      </w:r>
      <w:r w:rsidR="00AF6123" w:rsidRPr="00C13DDD">
        <w:rPr>
          <w:rFonts w:ascii="Times New Roman" w:hAnsi="Times New Roman" w:cs="Times New Roman"/>
          <w:sz w:val="24"/>
          <w:szCs w:val="24"/>
        </w:rPr>
        <w:t xml:space="preserve">of many officers. </w:t>
      </w:r>
    </w:p>
    <w:p w14:paraId="03EEA7C7" w14:textId="4320D962" w:rsidR="00EB3C52" w:rsidRPr="0017466E" w:rsidRDefault="00AF6123" w:rsidP="006D2E2F">
      <w:pPr>
        <w:spacing w:line="360" w:lineRule="auto"/>
        <w:ind w:firstLine="720"/>
        <w:jc w:val="both"/>
        <w:rPr>
          <w:rFonts w:ascii="Times New Roman" w:hAnsi="Times New Roman" w:cs="Times New Roman"/>
          <w:b/>
          <w:sz w:val="24"/>
          <w:szCs w:val="24"/>
        </w:rPr>
      </w:pPr>
      <w:proofErr w:type="gramStart"/>
      <w:r w:rsidRPr="00C13DDD">
        <w:rPr>
          <w:rFonts w:ascii="Times New Roman" w:hAnsi="Times New Roman" w:cs="Times New Roman"/>
          <w:sz w:val="24"/>
          <w:szCs w:val="24"/>
        </w:rPr>
        <w:t xml:space="preserve">However, if we </w:t>
      </w:r>
      <w:r w:rsidR="00EA22A1" w:rsidRPr="00C13DDD">
        <w:rPr>
          <w:rFonts w:ascii="Times New Roman" w:hAnsi="Times New Roman" w:cs="Times New Roman"/>
          <w:sz w:val="24"/>
          <w:szCs w:val="24"/>
        </w:rPr>
        <w:t xml:space="preserve">actually </w:t>
      </w:r>
      <w:r w:rsidRPr="00C13DDD">
        <w:rPr>
          <w:rFonts w:ascii="Times New Roman" w:hAnsi="Times New Roman" w:cs="Times New Roman"/>
          <w:sz w:val="24"/>
          <w:szCs w:val="24"/>
        </w:rPr>
        <w:t xml:space="preserve">wish to change </w:t>
      </w:r>
      <w:r w:rsidR="00851658" w:rsidRPr="00C13DDD">
        <w:rPr>
          <w:rFonts w:ascii="Times New Roman" w:hAnsi="Times New Roman" w:cs="Times New Roman"/>
          <w:sz w:val="24"/>
          <w:szCs w:val="24"/>
        </w:rPr>
        <w:t>frontline officers’</w:t>
      </w:r>
      <w:r w:rsidRPr="00C13DDD">
        <w:rPr>
          <w:rFonts w:ascii="Times New Roman" w:hAnsi="Times New Roman" w:cs="Times New Roman"/>
          <w:sz w:val="24"/>
          <w:szCs w:val="24"/>
        </w:rPr>
        <w:t xml:space="preserve"> understanding of arrest necessity</w:t>
      </w:r>
      <w:r w:rsidR="00851658" w:rsidRPr="00C13DDD">
        <w:rPr>
          <w:rFonts w:ascii="Times New Roman" w:hAnsi="Times New Roman" w:cs="Times New Roman"/>
          <w:sz w:val="24"/>
          <w:szCs w:val="24"/>
        </w:rPr>
        <w:t>,</w:t>
      </w:r>
      <w:r w:rsidRPr="00C13DDD">
        <w:rPr>
          <w:rFonts w:ascii="Times New Roman" w:hAnsi="Times New Roman" w:cs="Times New Roman"/>
          <w:sz w:val="24"/>
          <w:szCs w:val="24"/>
        </w:rPr>
        <w:t xml:space="preserve"> and embed human rights </w:t>
      </w:r>
      <w:r w:rsidR="00851658" w:rsidRPr="00C13DDD">
        <w:rPr>
          <w:rFonts w:ascii="Times New Roman" w:hAnsi="Times New Roman" w:cs="Times New Roman"/>
          <w:sz w:val="24"/>
          <w:szCs w:val="24"/>
        </w:rPr>
        <w:t>principle</w:t>
      </w:r>
      <w:r w:rsidRPr="00C13DDD">
        <w:rPr>
          <w:rFonts w:ascii="Times New Roman" w:hAnsi="Times New Roman" w:cs="Times New Roman"/>
          <w:sz w:val="24"/>
          <w:szCs w:val="24"/>
        </w:rPr>
        <w:t xml:space="preserve">s deeper into </w:t>
      </w:r>
      <w:r w:rsidR="00D80277" w:rsidRPr="00C13DDD">
        <w:rPr>
          <w:rFonts w:ascii="Times New Roman" w:hAnsi="Times New Roman" w:cs="Times New Roman"/>
          <w:sz w:val="24"/>
          <w:szCs w:val="24"/>
        </w:rPr>
        <w:t xml:space="preserve">the </w:t>
      </w:r>
      <w:r w:rsidR="00675ACA" w:rsidRPr="00C13DDD">
        <w:rPr>
          <w:rFonts w:ascii="Times New Roman" w:hAnsi="Times New Roman" w:cs="Times New Roman"/>
          <w:sz w:val="24"/>
          <w:szCs w:val="24"/>
        </w:rPr>
        <w:t>working</w:t>
      </w:r>
      <w:r w:rsidR="00342366" w:rsidRPr="00C13DDD">
        <w:rPr>
          <w:rFonts w:ascii="Times New Roman" w:hAnsi="Times New Roman" w:cs="Times New Roman"/>
          <w:sz w:val="24"/>
          <w:szCs w:val="24"/>
        </w:rPr>
        <w:t xml:space="preserve"> habits and routines</w:t>
      </w:r>
      <w:r w:rsidR="00D71966" w:rsidRPr="00C13DDD">
        <w:rPr>
          <w:rFonts w:ascii="Times New Roman" w:hAnsi="Times New Roman" w:cs="Times New Roman"/>
          <w:sz w:val="24"/>
          <w:szCs w:val="24"/>
        </w:rPr>
        <w:t xml:space="preserve"> </w:t>
      </w:r>
      <w:r w:rsidR="00675ACA" w:rsidRPr="00C13DDD">
        <w:rPr>
          <w:rFonts w:ascii="Times New Roman" w:hAnsi="Times New Roman" w:cs="Times New Roman"/>
          <w:sz w:val="24"/>
          <w:szCs w:val="24"/>
        </w:rPr>
        <w:t xml:space="preserve">of </w:t>
      </w:r>
      <w:r w:rsidR="00342366" w:rsidRPr="00C13DDD">
        <w:rPr>
          <w:rFonts w:ascii="Times New Roman" w:hAnsi="Times New Roman" w:cs="Times New Roman"/>
          <w:sz w:val="24"/>
          <w:szCs w:val="24"/>
        </w:rPr>
        <w:t>police officers</w:t>
      </w:r>
      <w:r w:rsidR="00675ACA" w:rsidRPr="00C13DDD">
        <w:rPr>
          <w:rFonts w:ascii="Times New Roman" w:hAnsi="Times New Roman" w:cs="Times New Roman"/>
          <w:sz w:val="24"/>
          <w:szCs w:val="24"/>
        </w:rPr>
        <w:t xml:space="preserve">, then we are confronted with the need for </w:t>
      </w:r>
      <w:r w:rsidR="00851658" w:rsidRPr="00C13DDD">
        <w:rPr>
          <w:rFonts w:ascii="Times New Roman" w:hAnsi="Times New Roman" w:cs="Times New Roman"/>
          <w:sz w:val="24"/>
          <w:szCs w:val="24"/>
        </w:rPr>
        <w:t xml:space="preserve">both </w:t>
      </w:r>
      <w:r w:rsidR="00D71966" w:rsidRPr="00C13DDD">
        <w:rPr>
          <w:rFonts w:ascii="Times New Roman" w:hAnsi="Times New Roman" w:cs="Times New Roman"/>
          <w:sz w:val="24"/>
          <w:szCs w:val="24"/>
        </w:rPr>
        <w:t>substantial</w:t>
      </w:r>
      <w:r w:rsidR="00675ACA" w:rsidRPr="00C13DDD">
        <w:rPr>
          <w:rFonts w:ascii="Times New Roman" w:hAnsi="Times New Roman" w:cs="Times New Roman"/>
          <w:sz w:val="24"/>
          <w:szCs w:val="24"/>
        </w:rPr>
        <w:t xml:space="preserve"> </w:t>
      </w:r>
      <w:r w:rsidR="00391954" w:rsidRPr="00C13DDD">
        <w:rPr>
          <w:rFonts w:ascii="Times New Roman" w:hAnsi="Times New Roman" w:cs="Times New Roman"/>
          <w:sz w:val="24"/>
          <w:szCs w:val="24"/>
        </w:rPr>
        <w:t xml:space="preserve">legislative </w:t>
      </w:r>
      <w:r w:rsidR="00675ACA" w:rsidRPr="00C13DDD">
        <w:rPr>
          <w:rFonts w:ascii="Times New Roman" w:hAnsi="Times New Roman" w:cs="Times New Roman"/>
          <w:sz w:val="24"/>
          <w:szCs w:val="24"/>
        </w:rPr>
        <w:t>changes to s.24 PACE (in the expectation this will feed into force policies and work rules)</w:t>
      </w:r>
      <w:r w:rsidR="00D71966" w:rsidRPr="00C13DDD">
        <w:rPr>
          <w:rFonts w:ascii="Times New Roman" w:hAnsi="Times New Roman" w:cs="Times New Roman"/>
          <w:sz w:val="24"/>
          <w:szCs w:val="24"/>
        </w:rPr>
        <w:t>,</w:t>
      </w:r>
      <w:r w:rsidR="00675ACA" w:rsidRPr="00C13DDD">
        <w:rPr>
          <w:rFonts w:ascii="Times New Roman" w:hAnsi="Times New Roman" w:cs="Times New Roman"/>
          <w:sz w:val="24"/>
          <w:szCs w:val="24"/>
        </w:rPr>
        <w:t xml:space="preserve"> and </w:t>
      </w:r>
      <w:r w:rsidR="007929D9" w:rsidRPr="00C13DDD">
        <w:rPr>
          <w:rFonts w:ascii="Times New Roman" w:hAnsi="Times New Roman" w:cs="Times New Roman"/>
          <w:sz w:val="24"/>
          <w:szCs w:val="24"/>
        </w:rPr>
        <w:t xml:space="preserve">changes </w:t>
      </w:r>
      <w:r w:rsidR="00851658" w:rsidRPr="00C13DDD">
        <w:rPr>
          <w:rFonts w:ascii="Times New Roman" w:hAnsi="Times New Roman" w:cs="Times New Roman"/>
          <w:sz w:val="24"/>
          <w:szCs w:val="24"/>
        </w:rPr>
        <w:t>to</w:t>
      </w:r>
      <w:r w:rsidR="00675ACA" w:rsidRPr="00C13DDD">
        <w:rPr>
          <w:rFonts w:ascii="Times New Roman" w:hAnsi="Times New Roman" w:cs="Times New Roman"/>
          <w:sz w:val="24"/>
          <w:szCs w:val="24"/>
        </w:rPr>
        <w:t xml:space="preserve"> the training of </w:t>
      </w:r>
      <w:r w:rsidR="00703438" w:rsidRPr="00C13DDD">
        <w:rPr>
          <w:rFonts w:ascii="Times New Roman" w:hAnsi="Times New Roman" w:cs="Times New Roman"/>
          <w:sz w:val="24"/>
          <w:szCs w:val="24"/>
        </w:rPr>
        <w:t xml:space="preserve">serving </w:t>
      </w:r>
      <w:r w:rsidR="00342366" w:rsidRPr="00C13DDD">
        <w:rPr>
          <w:rFonts w:ascii="Times New Roman" w:hAnsi="Times New Roman" w:cs="Times New Roman"/>
          <w:sz w:val="24"/>
          <w:szCs w:val="24"/>
        </w:rPr>
        <w:t xml:space="preserve">frontline </w:t>
      </w:r>
      <w:r w:rsidR="00703438" w:rsidRPr="00C13DDD">
        <w:rPr>
          <w:rFonts w:ascii="Times New Roman" w:hAnsi="Times New Roman" w:cs="Times New Roman"/>
          <w:sz w:val="24"/>
          <w:szCs w:val="24"/>
        </w:rPr>
        <w:t>officers</w:t>
      </w:r>
      <w:r w:rsidR="00342366" w:rsidRPr="00C13DDD">
        <w:rPr>
          <w:rFonts w:ascii="Times New Roman" w:hAnsi="Times New Roman" w:cs="Times New Roman"/>
          <w:sz w:val="24"/>
          <w:szCs w:val="24"/>
        </w:rPr>
        <w:t>,</w:t>
      </w:r>
      <w:r w:rsidR="00703438" w:rsidRPr="00C13DDD">
        <w:rPr>
          <w:rFonts w:ascii="Times New Roman" w:hAnsi="Times New Roman" w:cs="Times New Roman"/>
          <w:sz w:val="24"/>
          <w:szCs w:val="24"/>
        </w:rPr>
        <w:t xml:space="preserve"> </w:t>
      </w:r>
      <w:r w:rsidR="00675ACA" w:rsidRPr="00C13DDD">
        <w:rPr>
          <w:rFonts w:ascii="Times New Roman" w:hAnsi="Times New Roman" w:cs="Times New Roman"/>
          <w:sz w:val="24"/>
          <w:szCs w:val="24"/>
        </w:rPr>
        <w:t>new recruits</w:t>
      </w:r>
      <w:r w:rsidR="00342366" w:rsidRPr="00C13DDD">
        <w:rPr>
          <w:rFonts w:ascii="Times New Roman" w:hAnsi="Times New Roman" w:cs="Times New Roman"/>
          <w:sz w:val="24"/>
          <w:szCs w:val="24"/>
        </w:rPr>
        <w:t>, and custody sergeants</w:t>
      </w:r>
      <w:r w:rsidR="00675ACA" w:rsidRPr="00C13DDD">
        <w:rPr>
          <w:rFonts w:ascii="Times New Roman" w:hAnsi="Times New Roman" w:cs="Times New Roman"/>
          <w:sz w:val="24"/>
          <w:szCs w:val="24"/>
        </w:rPr>
        <w:t>.</w:t>
      </w:r>
      <w:proofErr w:type="gramEnd"/>
      <w:r w:rsidR="00675ACA" w:rsidRPr="00C13DDD">
        <w:rPr>
          <w:rFonts w:ascii="Times New Roman" w:hAnsi="Times New Roman" w:cs="Times New Roman"/>
          <w:sz w:val="24"/>
          <w:szCs w:val="24"/>
        </w:rPr>
        <w:t xml:space="preserve"> Such</w:t>
      </w:r>
      <w:r w:rsidR="007D56AF" w:rsidRPr="00C13DDD">
        <w:rPr>
          <w:rFonts w:ascii="Times New Roman" w:hAnsi="Times New Roman" w:cs="Times New Roman"/>
          <w:sz w:val="24"/>
          <w:szCs w:val="24"/>
        </w:rPr>
        <w:t xml:space="preserve"> reforms</w:t>
      </w:r>
      <w:r w:rsidR="00675ACA" w:rsidRPr="00C13DDD">
        <w:rPr>
          <w:rFonts w:ascii="Times New Roman" w:hAnsi="Times New Roman" w:cs="Times New Roman"/>
          <w:sz w:val="24"/>
          <w:szCs w:val="24"/>
        </w:rPr>
        <w:t xml:space="preserve"> </w:t>
      </w:r>
      <w:r w:rsidR="00D80277" w:rsidRPr="00C13DDD">
        <w:rPr>
          <w:rFonts w:ascii="Times New Roman" w:hAnsi="Times New Roman" w:cs="Times New Roman"/>
          <w:sz w:val="24"/>
          <w:szCs w:val="24"/>
        </w:rPr>
        <w:t>would need to place</w:t>
      </w:r>
      <w:r w:rsidR="00505E11" w:rsidRPr="00C13DDD">
        <w:rPr>
          <w:rFonts w:ascii="Times New Roman" w:hAnsi="Times New Roman" w:cs="Times New Roman"/>
          <w:sz w:val="24"/>
          <w:szCs w:val="24"/>
        </w:rPr>
        <w:t xml:space="preserve"> </w:t>
      </w:r>
      <w:r w:rsidR="00675ACA" w:rsidRPr="00C13DDD">
        <w:rPr>
          <w:rFonts w:ascii="Times New Roman" w:hAnsi="Times New Roman" w:cs="Times New Roman"/>
          <w:sz w:val="24"/>
          <w:szCs w:val="24"/>
        </w:rPr>
        <w:t xml:space="preserve">the </w:t>
      </w:r>
      <w:r w:rsidR="00505E11" w:rsidRPr="00C13DDD">
        <w:rPr>
          <w:rFonts w:ascii="Times New Roman" w:hAnsi="Times New Roman" w:cs="Times New Roman"/>
          <w:sz w:val="24"/>
          <w:szCs w:val="24"/>
        </w:rPr>
        <w:t>‘</w:t>
      </w:r>
      <w:r w:rsidR="00675ACA" w:rsidRPr="00C13DDD">
        <w:rPr>
          <w:rFonts w:ascii="Times New Roman" w:hAnsi="Times New Roman" w:cs="Times New Roman"/>
          <w:sz w:val="24"/>
          <w:szCs w:val="24"/>
        </w:rPr>
        <w:t>necessity</w:t>
      </w:r>
      <w:r w:rsidR="00505E11" w:rsidRPr="00C13DDD">
        <w:rPr>
          <w:rFonts w:ascii="Times New Roman" w:hAnsi="Times New Roman" w:cs="Times New Roman"/>
          <w:sz w:val="24"/>
          <w:szCs w:val="24"/>
        </w:rPr>
        <w:t>’</w:t>
      </w:r>
      <w:r w:rsidR="00675ACA" w:rsidRPr="00C13DDD">
        <w:rPr>
          <w:rFonts w:ascii="Times New Roman" w:hAnsi="Times New Roman" w:cs="Times New Roman"/>
          <w:sz w:val="24"/>
          <w:szCs w:val="24"/>
        </w:rPr>
        <w:t xml:space="preserve"> of </w:t>
      </w:r>
      <w:r w:rsidR="00D80277" w:rsidRPr="00C13DDD">
        <w:rPr>
          <w:rFonts w:ascii="Times New Roman" w:hAnsi="Times New Roman" w:cs="Times New Roman"/>
          <w:sz w:val="24"/>
          <w:szCs w:val="24"/>
        </w:rPr>
        <w:t xml:space="preserve">an </w:t>
      </w:r>
      <w:r w:rsidR="00675ACA" w:rsidRPr="00C13DDD">
        <w:rPr>
          <w:rFonts w:ascii="Times New Roman" w:hAnsi="Times New Roman" w:cs="Times New Roman"/>
          <w:sz w:val="24"/>
          <w:szCs w:val="24"/>
        </w:rPr>
        <w:t>arrest at the forefront of an officer’s decision-making process, prior to</w:t>
      </w:r>
      <w:r w:rsidR="007D56AF" w:rsidRPr="00C13DDD">
        <w:rPr>
          <w:rFonts w:ascii="Times New Roman" w:hAnsi="Times New Roman" w:cs="Times New Roman"/>
          <w:sz w:val="24"/>
          <w:szCs w:val="24"/>
        </w:rPr>
        <w:t xml:space="preserve"> </w:t>
      </w:r>
      <w:r w:rsidR="00851658" w:rsidRPr="00C13DDD">
        <w:rPr>
          <w:rFonts w:ascii="Times New Roman" w:hAnsi="Times New Roman" w:cs="Times New Roman"/>
          <w:sz w:val="24"/>
          <w:szCs w:val="24"/>
        </w:rPr>
        <w:t>their</w:t>
      </w:r>
      <w:r w:rsidR="007D56AF" w:rsidRPr="00C13DDD">
        <w:rPr>
          <w:rFonts w:ascii="Times New Roman" w:hAnsi="Times New Roman" w:cs="Times New Roman"/>
          <w:sz w:val="24"/>
          <w:szCs w:val="24"/>
        </w:rPr>
        <w:t xml:space="preserve"> consideration of</w:t>
      </w:r>
      <w:r w:rsidR="00675ACA" w:rsidRPr="00C13DDD">
        <w:rPr>
          <w:rFonts w:ascii="Times New Roman" w:hAnsi="Times New Roman" w:cs="Times New Roman"/>
          <w:sz w:val="24"/>
          <w:szCs w:val="24"/>
        </w:rPr>
        <w:t xml:space="preserve"> arrest reasons</w:t>
      </w:r>
      <w:r w:rsidR="00505E11" w:rsidRPr="00C13DDD">
        <w:rPr>
          <w:rFonts w:ascii="Times New Roman" w:hAnsi="Times New Roman" w:cs="Times New Roman"/>
          <w:sz w:val="24"/>
          <w:szCs w:val="24"/>
        </w:rPr>
        <w:t xml:space="preserve">. </w:t>
      </w:r>
      <w:r w:rsidR="004F5F60" w:rsidRPr="00C13DDD">
        <w:rPr>
          <w:rFonts w:ascii="Times New Roman" w:hAnsi="Times New Roman" w:cs="Times New Roman"/>
          <w:sz w:val="24"/>
          <w:szCs w:val="24"/>
        </w:rPr>
        <w:t>Unfortunately, g</w:t>
      </w:r>
      <w:r w:rsidR="00675ACA" w:rsidRPr="00C13DDD">
        <w:rPr>
          <w:rFonts w:ascii="Times New Roman" w:hAnsi="Times New Roman" w:cs="Times New Roman"/>
          <w:sz w:val="24"/>
          <w:szCs w:val="24"/>
        </w:rPr>
        <w:t xml:space="preserve">iven what we </w:t>
      </w:r>
      <w:r w:rsidR="00505E11" w:rsidRPr="00C13DDD">
        <w:rPr>
          <w:rFonts w:ascii="Times New Roman" w:hAnsi="Times New Roman" w:cs="Times New Roman"/>
          <w:sz w:val="24"/>
          <w:szCs w:val="24"/>
        </w:rPr>
        <w:t xml:space="preserve">already </w:t>
      </w:r>
      <w:r w:rsidR="00675ACA" w:rsidRPr="00C13DDD">
        <w:rPr>
          <w:rFonts w:ascii="Times New Roman" w:hAnsi="Times New Roman" w:cs="Times New Roman"/>
          <w:sz w:val="24"/>
          <w:szCs w:val="24"/>
        </w:rPr>
        <w:t xml:space="preserve">know about the problems </w:t>
      </w:r>
      <w:r w:rsidR="00505E11" w:rsidRPr="00C13DDD">
        <w:rPr>
          <w:rFonts w:ascii="Times New Roman" w:hAnsi="Times New Roman" w:cs="Times New Roman"/>
          <w:sz w:val="24"/>
          <w:szCs w:val="24"/>
        </w:rPr>
        <w:t xml:space="preserve">inherent in </w:t>
      </w:r>
      <w:r w:rsidR="00675ACA" w:rsidRPr="00C13DDD">
        <w:rPr>
          <w:rFonts w:ascii="Times New Roman" w:hAnsi="Times New Roman" w:cs="Times New Roman"/>
          <w:sz w:val="24"/>
          <w:szCs w:val="24"/>
        </w:rPr>
        <w:t>legal</w:t>
      </w:r>
      <w:r w:rsidR="00505E11" w:rsidRPr="00C13DDD">
        <w:rPr>
          <w:rFonts w:ascii="Times New Roman" w:hAnsi="Times New Roman" w:cs="Times New Roman"/>
          <w:sz w:val="24"/>
          <w:szCs w:val="24"/>
        </w:rPr>
        <w:t>ly</w:t>
      </w:r>
      <w:r w:rsidR="00675ACA" w:rsidRPr="00C13DDD">
        <w:rPr>
          <w:rFonts w:ascii="Times New Roman" w:hAnsi="Times New Roman" w:cs="Times New Roman"/>
          <w:sz w:val="24"/>
          <w:szCs w:val="24"/>
        </w:rPr>
        <w:t xml:space="preserve"> regulatin</w:t>
      </w:r>
      <w:r w:rsidR="00505E11" w:rsidRPr="00C13DDD">
        <w:rPr>
          <w:rFonts w:ascii="Times New Roman" w:hAnsi="Times New Roman" w:cs="Times New Roman"/>
          <w:sz w:val="24"/>
          <w:szCs w:val="24"/>
        </w:rPr>
        <w:t>g</w:t>
      </w:r>
      <w:r w:rsidR="00675ACA" w:rsidRPr="00C13DDD">
        <w:rPr>
          <w:rFonts w:ascii="Times New Roman" w:hAnsi="Times New Roman" w:cs="Times New Roman"/>
          <w:sz w:val="24"/>
          <w:szCs w:val="24"/>
        </w:rPr>
        <w:t xml:space="preserve"> the police service</w:t>
      </w:r>
      <w:r w:rsidR="007D56AF" w:rsidRPr="00C13DDD">
        <w:rPr>
          <w:rFonts w:ascii="Times New Roman" w:hAnsi="Times New Roman" w:cs="Times New Roman"/>
          <w:sz w:val="24"/>
          <w:szCs w:val="24"/>
        </w:rPr>
        <w:t>,</w:t>
      </w:r>
      <w:r w:rsidR="008F4EB0" w:rsidRPr="00C13DDD">
        <w:rPr>
          <w:rFonts w:ascii="Times New Roman" w:hAnsi="Times New Roman" w:cs="Times New Roman"/>
          <w:sz w:val="24"/>
          <w:szCs w:val="24"/>
        </w:rPr>
        <w:t xml:space="preserve"> change</w:t>
      </w:r>
      <w:r w:rsidR="00EA22A1" w:rsidRPr="00C13DDD">
        <w:rPr>
          <w:rFonts w:ascii="Times New Roman" w:hAnsi="Times New Roman" w:cs="Times New Roman"/>
          <w:sz w:val="24"/>
          <w:szCs w:val="24"/>
        </w:rPr>
        <w:t xml:space="preserve"> by this avenue </w:t>
      </w:r>
      <w:r w:rsidR="007D56AF" w:rsidRPr="00C13DDD">
        <w:rPr>
          <w:rFonts w:ascii="Times New Roman" w:hAnsi="Times New Roman" w:cs="Times New Roman"/>
          <w:sz w:val="24"/>
          <w:szCs w:val="24"/>
        </w:rPr>
        <w:t>would be</w:t>
      </w:r>
      <w:r w:rsidR="008F4EB0" w:rsidRPr="00C13DDD">
        <w:rPr>
          <w:rFonts w:ascii="Times New Roman" w:hAnsi="Times New Roman" w:cs="Times New Roman"/>
          <w:sz w:val="24"/>
          <w:szCs w:val="24"/>
        </w:rPr>
        <w:t xml:space="preserve"> unlikely to be either quick or uniform</w:t>
      </w:r>
      <w:r w:rsidR="0090332E" w:rsidRPr="00C13DDD">
        <w:rPr>
          <w:rFonts w:ascii="Times New Roman" w:hAnsi="Times New Roman" w:cs="Times New Roman"/>
          <w:sz w:val="24"/>
          <w:szCs w:val="24"/>
        </w:rPr>
        <w:t>, nor would it eliminate the everyday working pressures that tend to distort the operation of the law in policing.</w:t>
      </w:r>
    </w:p>
    <w:sectPr w:rsidR="00EB3C52" w:rsidRPr="0017466E" w:rsidSect="00D028A6">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BB9EB0" w16cid:durableId="1D8725AB"/>
  <w16cid:commentId w16cid:paraId="18E80564" w16cid:durableId="1D81E3DD"/>
  <w16cid:commentId w16cid:paraId="7A4AE740" w16cid:durableId="1D81E99C"/>
  <w16cid:commentId w16cid:paraId="37623B35" w16cid:durableId="1D81E81E"/>
  <w16cid:commentId w16cid:paraId="28F04719" w16cid:durableId="1D7DF28B"/>
  <w16cid:commentId w16cid:paraId="5C60F040" w16cid:durableId="1D81EA32"/>
  <w16cid:commentId w16cid:paraId="1B72A39F" w16cid:durableId="1D81E167"/>
  <w16cid:commentId w16cid:paraId="3480932F" w16cid:durableId="1D81E144"/>
  <w16cid:commentId w16cid:paraId="562B8D52" w16cid:durableId="1D81E2E0"/>
  <w16cid:commentId w16cid:paraId="2E6BDB4E" w16cid:durableId="1D81E36A"/>
  <w16cid:commentId w16cid:paraId="5958C263" w16cid:durableId="1D81E517"/>
  <w16cid:commentId w16cid:paraId="3244305B" w16cid:durableId="1D81EC29"/>
  <w16cid:commentId w16cid:paraId="378BA96D" w16cid:durableId="1D81E658"/>
  <w16cid:commentId w16cid:paraId="350164F8" w16cid:durableId="1D81F173"/>
  <w16cid:commentId w16cid:paraId="1FB59F69" w16cid:durableId="1D81F0AD"/>
  <w16cid:commentId w16cid:paraId="28B0DDB4" w16cid:durableId="1D7DF490"/>
  <w16cid:commentId w16cid:paraId="08BA1948" w16cid:durableId="1D81F330"/>
  <w16cid:commentId w16cid:paraId="332B6903" w16cid:durableId="1D871C42"/>
  <w16cid:commentId w16cid:paraId="4ECE6254" w16cid:durableId="1D871C7D"/>
  <w16cid:commentId w16cid:paraId="6204C2B3" w16cid:durableId="1D7DF7A3"/>
  <w16cid:commentId w16cid:paraId="0EC5A404" w16cid:durableId="1D871CC4"/>
  <w16cid:commentId w16cid:paraId="1FB92596" w16cid:durableId="1D871FF9"/>
  <w16cid:commentId w16cid:paraId="5C174BE8" w16cid:durableId="1D7F94ED"/>
  <w16cid:commentId w16cid:paraId="488DBB73" w16cid:durableId="1D871D3F"/>
  <w16cid:commentId w16cid:paraId="1FBB75C2" w16cid:durableId="1D871D76"/>
  <w16cid:commentId w16cid:paraId="5871898C" w16cid:durableId="1D7FA85A"/>
  <w16cid:commentId w16cid:paraId="63847BBD" w16cid:durableId="1D871DA5"/>
  <w16cid:commentId w16cid:paraId="620298DD" w16cid:durableId="1D871DF3"/>
  <w16cid:commentId w16cid:paraId="09046FD5" w16cid:durableId="1D871E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A4070" w14:textId="77777777" w:rsidR="00A5379A" w:rsidRDefault="00A5379A" w:rsidP="001C353E">
      <w:pPr>
        <w:spacing w:after="0" w:line="240" w:lineRule="auto"/>
      </w:pPr>
      <w:r>
        <w:separator/>
      </w:r>
    </w:p>
  </w:endnote>
  <w:endnote w:type="continuationSeparator" w:id="0">
    <w:p w14:paraId="0189AF83" w14:textId="77777777" w:rsidR="00A5379A" w:rsidRDefault="00A5379A" w:rsidP="001C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482557"/>
      <w:docPartObj>
        <w:docPartGallery w:val="Page Numbers (Bottom of Page)"/>
        <w:docPartUnique/>
      </w:docPartObj>
    </w:sdtPr>
    <w:sdtEndPr>
      <w:rPr>
        <w:noProof/>
      </w:rPr>
    </w:sdtEndPr>
    <w:sdtContent>
      <w:p w14:paraId="1C758C4D" w14:textId="43A31494" w:rsidR="00D7181E" w:rsidRDefault="00D7181E">
        <w:pPr>
          <w:pStyle w:val="Footer"/>
          <w:jc w:val="center"/>
        </w:pPr>
        <w:r>
          <w:fldChar w:fldCharType="begin"/>
        </w:r>
        <w:r>
          <w:instrText xml:space="preserve"> PAGE   \* MERGEFORMAT </w:instrText>
        </w:r>
        <w:r>
          <w:fldChar w:fldCharType="separate"/>
        </w:r>
        <w:r w:rsidR="00C13DDD">
          <w:rPr>
            <w:noProof/>
          </w:rPr>
          <w:t>22</w:t>
        </w:r>
        <w:r>
          <w:rPr>
            <w:noProof/>
          </w:rPr>
          <w:fldChar w:fldCharType="end"/>
        </w:r>
      </w:p>
    </w:sdtContent>
  </w:sdt>
  <w:p w14:paraId="6494146D" w14:textId="77777777" w:rsidR="00D7181E" w:rsidRDefault="00D71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1D291" w14:textId="77777777" w:rsidR="00A5379A" w:rsidRDefault="00A5379A" w:rsidP="001C353E">
      <w:pPr>
        <w:spacing w:after="0" w:line="240" w:lineRule="auto"/>
      </w:pPr>
      <w:r>
        <w:separator/>
      </w:r>
    </w:p>
  </w:footnote>
  <w:footnote w:type="continuationSeparator" w:id="0">
    <w:p w14:paraId="540C24C8" w14:textId="77777777" w:rsidR="00A5379A" w:rsidRDefault="00A5379A" w:rsidP="001C353E">
      <w:pPr>
        <w:spacing w:after="0" w:line="240" w:lineRule="auto"/>
      </w:pPr>
      <w:r>
        <w:continuationSeparator/>
      </w:r>
    </w:p>
  </w:footnote>
  <w:footnote w:id="1">
    <w:p w14:paraId="4741FCDD"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s.110. </w:t>
      </w:r>
    </w:p>
  </w:footnote>
  <w:footnote w:id="2">
    <w:p w14:paraId="498E75BD"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PACE Code G 2.4.</w:t>
      </w:r>
    </w:p>
  </w:footnote>
  <w:footnote w:id="3">
    <w:p w14:paraId="7947C121" w14:textId="77777777" w:rsidR="00D7181E" w:rsidRPr="003F139C" w:rsidRDefault="00D7181E" w:rsidP="003F139C">
      <w:pPr>
        <w:spacing w:after="0" w:line="240" w:lineRule="auto"/>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r w:rsidRPr="003F139C">
        <w:rPr>
          <w:rFonts w:ascii="Times New Roman" w:eastAsia="Times New Roman" w:hAnsi="Times New Roman" w:cs="Times New Roman"/>
          <w:bCs/>
          <w:sz w:val="20"/>
          <w:szCs w:val="20"/>
          <w:lang w:eastAsia="en-GB"/>
        </w:rPr>
        <w:t xml:space="preserve">A. Sanders et al., </w:t>
      </w:r>
      <w:r w:rsidRPr="003F139C">
        <w:rPr>
          <w:rFonts w:ascii="Times New Roman" w:eastAsia="Times New Roman" w:hAnsi="Times New Roman" w:cs="Times New Roman"/>
          <w:bCs/>
          <w:i/>
          <w:sz w:val="20"/>
          <w:szCs w:val="20"/>
          <w:lang w:eastAsia="en-GB"/>
        </w:rPr>
        <w:t xml:space="preserve">Criminal Justice </w:t>
      </w:r>
      <w:r w:rsidRPr="003F139C">
        <w:rPr>
          <w:rFonts w:ascii="Times New Roman" w:eastAsia="Times New Roman" w:hAnsi="Times New Roman" w:cs="Times New Roman"/>
          <w:bCs/>
          <w:sz w:val="20"/>
          <w:szCs w:val="20"/>
          <w:lang w:eastAsia="en-GB"/>
        </w:rPr>
        <w:t xml:space="preserve">(2010, 4th </w:t>
      </w:r>
      <w:proofErr w:type="spellStart"/>
      <w:r w:rsidRPr="003F139C">
        <w:rPr>
          <w:rFonts w:ascii="Times New Roman" w:eastAsia="Times New Roman" w:hAnsi="Times New Roman" w:cs="Times New Roman"/>
          <w:bCs/>
          <w:sz w:val="20"/>
          <w:szCs w:val="20"/>
          <w:lang w:eastAsia="en-GB"/>
        </w:rPr>
        <w:t>edn</w:t>
      </w:r>
      <w:proofErr w:type="spellEnd"/>
      <w:r w:rsidRPr="003F139C">
        <w:rPr>
          <w:rFonts w:ascii="Times New Roman" w:eastAsia="Times New Roman" w:hAnsi="Times New Roman" w:cs="Times New Roman"/>
          <w:bCs/>
          <w:sz w:val="20"/>
          <w:szCs w:val="20"/>
          <w:lang w:eastAsia="en-GB"/>
        </w:rPr>
        <w:t xml:space="preserve">.) </w:t>
      </w:r>
      <w:r w:rsidRPr="003F139C">
        <w:rPr>
          <w:rFonts w:ascii="Times New Roman" w:hAnsi="Times New Roman" w:cs="Times New Roman"/>
          <w:sz w:val="20"/>
          <w:szCs w:val="20"/>
        </w:rPr>
        <w:t>141.</w:t>
      </w:r>
    </w:p>
  </w:footnote>
  <w:footnote w:id="4">
    <w:p w14:paraId="50C8F74A"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hAnsi="Times New Roman" w:cs="Times New Roman"/>
          <w:sz w:val="20"/>
          <w:szCs w:val="20"/>
        </w:rPr>
        <w:t>Diplock</w:t>
      </w:r>
      <w:proofErr w:type="spellEnd"/>
      <w:r w:rsidRPr="003F139C">
        <w:rPr>
          <w:rFonts w:ascii="Times New Roman" w:hAnsi="Times New Roman" w:cs="Times New Roman"/>
          <w:sz w:val="20"/>
          <w:szCs w:val="20"/>
        </w:rPr>
        <w:t xml:space="preserve"> LJ in </w:t>
      </w:r>
      <w:proofErr w:type="spellStart"/>
      <w:r w:rsidRPr="003F139C">
        <w:rPr>
          <w:rFonts w:ascii="Times New Roman" w:eastAsia="Times New Roman" w:hAnsi="Times New Roman" w:cs="Times New Roman"/>
          <w:i/>
          <w:iCs/>
          <w:color w:val="000000" w:themeColor="text1"/>
          <w:sz w:val="20"/>
          <w:szCs w:val="20"/>
          <w:lang w:eastAsia="en-GB"/>
        </w:rPr>
        <w:t>Dallison</w:t>
      </w:r>
      <w:proofErr w:type="spellEnd"/>
      <w:r w:rsidRPr="003F139C">
        <w:rPr>
          <w:rFonts w:ascii="Times New Roman" w:eastAsia="Times New Roman" w:hAnsi="Times New Roman" w:cs="Times New Roman"/>
          <w:i/>
          <w:iCs/>
          <w:color w:val="000000" w:themeColor="text1"/>
          <w:sz w:val="20"/>
          <w:szCs w:val="20"/>
          <w:lang w:eastAsia="en-GB"/>
        </w:rPr>
        <w:t xml:space="preserve"> v </w:t>
      </w:r>
      <w:proofErr w:type="spellStart"/>
      <w:r w:rsidRPr="003F139C">
        <w:rPr>
          <w:rFonts w:ascii="Times New Roman" w:eastAsia="Times New Roman" w:hAnsi="Times New Roman" w:cs="Times New Roman"/>
          <w:i/>
          <w:iCs/>
          <w:color w:val="000000" w:themeColor="text1"/>
          <w:sz w:val="20"/>
          <w:szCs w:val="20"/>
          <w:lang w:eastAsia="en-GB"/>
        </w:rPr>
        <w:t>Caffrey</w:t>
      </w:r>
      <w:proofErr w:type="spellEnd"/>
      <w:r w:rsidRPr="003F139C">
        <w:rPr>
          <w:rFonts w:ascii="Times New Roman" w:eastAsia="Times New Roman" w:hAnsi="Times New Roman" w:cs="Times New Roman"/>
          <w:iCs/>
          <w:color w:val="000000" w:themeColor="text1"/>
          <w:sz w:val="20"/>
          <w:szCs w:val="20"/>
          <w:lang w:eastAsia="en-GB"/>
        </w:rPr>
        <w:t xml:space="preserve"> [1965] </w:t>
      </w:r>
      <w:proofErr w:type="gramStart"/>
      <w:r w:rsidRPr="003F139C">
        <w:rPr>
          <w:rFonts w:ascii="Times New Roman" w:eastAsia="Times New Roman" w:hAnsi="Times New Roman" w:cs="Times New Roman"/>
          <w:iCs/>
          <w:color w:val="000000" w:themeColor="text1"/>
          <w:sz w:val="20"/>
          <w:szCs w:val="20"/>
          <w:lang w:eastAsia="en-GB"/>
        </w:rPr>
        <w:t>1</w:t>
      </w:r>
      <w:proofErr w:type="gramEnd"/>
      <w:r w:rsidRPr="003F139C">
        <w:rPr>
          <w:rFonts w:ascii="Times New Roman" w:eastAsia="Times New Roman" w:hAnsi="Times New Roman" w:cs="Times New Roman"/>
          <w:iCs/>
          <w:color w:val="000000" w:themeColor="text1"/>
          <w:sz w:val="20"/>
          <w:szCs w:val="20"/>
          <w:lang w:eastAsia="en-GB"/>
        </w:rPr>
        <w:t xml:space="preserve"> Q.B. 348</w:t>
      </w:r>
      <w:r w:rsidRPr="003F139C">
        <w:rPr>
          <w:rFonts w:ascii="Times New Roman" w:eastAsia="Times New Roman" w:hAnsi="Times New Roman" w:cs="Times New Roman"/>
          <w:sz w:val="20"/>
          <w:szCs w:val="20"/>
          <w:lang w:eastAsia="en-GB"/>
        </w:rPr>
        <w:t xml:space="preserve"> at 370.</w:t>
      </w:r>
    </w:p>
  </w:footnote>
  <w:footnote w:id="5">
    <w:p w14:paraId="48C3A5BA" w14:textId="77777777" w:rsidR="00D7181E" w:rsidRPr="003F139C" w:rsidRDefault="00D7181E" w:rsidP="003F139C">
      <w:pPr>
        <w:spacing w:after="0" w:line="240" w:lineRule="auto"/>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For a historical overview of the development of arrest powers pre-2005, see </w:t>
      </w:r>
      <w:r w:rsidRPr="003F139C">
        <w:rPr>
          <w:rFonts w:ascii="Times New Roman" w:eastAsia="Times New Roman" w:hAnsi="Times New Roman" w:cs="Times New Roman"/>
          <w:bCs/>
          <w:sz w:val="20"/>
          <w:szCs w:val="20"/>
          <w:lang w:eastAsia="en-GB"/>
        </w:rPr>
        <w:t xml:space="preserve">Sanders, op. cit., n. 4. </w:t>
      </w:r>
    </w:p>
  </w:footnote>
  <w:footnote w:id="6">
    <w:p w14:paraId="14B9B43A"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r w:rsidRPr="003F139C">
        <w:rPr>
          <w:rFonts w:ascii="Times New Roman" w:eastAsia="Times New Roman" w:hAnsi="Times New Roman" w:cs="Times New Roman"/>
          <w:sz w:val="20"/>
          <w:szCs w:val="20"/>
          <w:lang w:eastAsia="en-GB"/>
        </w:rPr>
        <w:t>R. Austin, ‘</w:t>
      </w:r>
      <w:proofErr w:type="gramStart"/>
      <w:r w:rsidRPr="003F139C">
        <w:rPr>
          <w:rFonts w:ascii="Times New Roman" w:eastAsia="Times New Roman" w:hAnsi="Times New Roman" w:cs="Times New Roman"/>
          <w:bCs/>
          <w:sz w:val="20"/>
          <w:szCs w:val="20"/>
          <w:lang w:eastAsia="en-GB"/>
        </w:rPr>
        <w:t>The</w:t>
      </w:r>
      <w:proofErr w:type="gramEnd"/>
      <w:r w:rsidRPr="003F139C">
        <w:rPr>
          <w:rFonts w:ascii="Times New Roman" w:eastAsia="Times New Roman" w:hAnsi="Times New Roman" w:cs="Times New Roman"/>
          <w:bCs/>
          <w:sz w:val="20"/>
          <w:szCs w:val="20"/>
          <w:lang w:eastAsia="en-GB"/>
        </w:rPr>
        <w:t xml:space="preserve"> New Powers of Arrest: Plus ca Change: More of the Same or Major Change?’ [2007] </w:t>
      </w:r>
      <w:r w:rsidRPr="003F139C">
        <w:rPr>
          <w:rFonts w:ascii="Times New Roman" w:eastAsia="Times New Roman" w:hAnsi="Times New Roman" w:cs="Times New Roman"/>
          <w:bCs/>
          <w:i/>
          <w:sz w:val="20"/>
          <w:szCs w:val="20"/>
          <w:lang w:eastAsia="en-GB"/>
        </w:rPr>
        <w:t>Criminal L.R.</w:t>
      </w:r>
      <w:r w:rsidRPr="003F139C">
        <w:rPr>
          <w:rFonts w:ascii="Times New Roman" w:eastAsia="Times New Roman" w:hAnsi="Times New Roman" w:cs="Times New Roman"/>
          <w:bCs/>
          <w:sz w:val="20"/>
          <w:szCs w:val="20"/>
          <w:lang w:eastAsia="en-GB"/>
        </w:rPr>
        <w:t xml:space="preserve"> 439.</w:t>
      </w:r>
    </w:p>
  </w:footnote>
  <w:footnote w:id="7">
    <w:p w14:paraId="3343DEE0"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[2012] </w:t>
      </w:r>
      <w:proofErr w:type="gramStart"/>
      <w:r w:rsidRPr="003F139C">
        <w:rPr>
          <w:rFonts w:ascii="Times New Roman" w:hAnsi="Times New Roman" w:cs="Times New Roman"/>
          <w:sz w:val="20"/>
          <w:szCs w:val="20"/>
        </w:rPr>
        <w:t>1</w:t>
      </w:r>
      <w:proofErr w:type="gramEnd"/>
      <w:r w:rsidRPr="003F139C">
        <w:rPr>
          <w:rFonts w:ascii="Times New Roman" w:hAnsi="Times New Roman" w:cs="Times New Roman"/>
          <w:sz w:val="20"/>
          <w:szCs w:val="20"/>
        </w:rPr>
        <w:t xml:space="preserve"> W.L.R. 517.</w:t>
      </w:r>
    </w:p>
  </w:footnote>
  <w:footnote w:id="8">
    <w:p w14:paraId="4DCA0DFE"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E. Cape, ‘Arrest: Power of Summary Arrest – Reasonable Grounds for Believing that Necessity to Arrest Person in Question’ [2012] </w:t>
      </w:r>
      <w:r w:rsidRPr="003F139C">
        <w:rPr>
          <w:rFonts w:ascii="Times New Roman" w:hAnsi="Times New Roman" w:cs="Times New Roman"/>
          <w:i/>
          <w:sz w:val="20"/>
          <w:szCs w:val="20"/>
        </w:rPr>
        <w:t xml:space="preserve">Criminal L.R. </w:t>
      </w:r>
      <w:r w:rsidRPr="003F139C">
        <w:rPr>
          <w:rFonts w:ascii="Times New Roman" w:hAnsi="Times New Roman" w:cs="Times New Roman"/>
          <w:sz w:val="20"/>
          <w:szCs w:val="20"/>
        </w:rPr>
        <w:t>35.</w:t>
      </w:r>
    </w:p>
  </w:footnote>
  <w:footnote w:id="9">
    <w:p w14:paraId="5B87A236"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The force and all officers/teams/units within it have been </w:t>
      </w:r>
      <w:proofErr w:type="gramStart"/>
      <w:r w:rsidRPr="003F139C">
        <w:rPr>
          <w:rFonts w:ascii="Times New Roman" w:hAnsi="Times New Roman" w:cs="Times New Roman"/>
          <w:sz w:val="20"/>
          <w:szCs w:val="20"/>
        </w:rPr>
        <w:t>anonymised</w:t>
      </w:r>
      <w:proofErr w:type="gramEnd"/>
      <w:r w:rsidRPr="003F139C">
        <w:rPr>
          <w:rFonts w:ascii="Times New Roman" w:hAnsi="Times New Roman" w:cs="Times New Roman"/>
          <w:sz w:val="20"/>
          <w:szCs w:val="20"/>
        </w:rPr>
        <w:t xml:space="preserve"> as have exact dates of observations/interviews.</w:t>
      </w:r>
    </w:p>
  </w:footnote>
  <w:footnote w:id="10">
    <w:p w14:paraId="7D66E2C1" w14:textId="77777777" w:rsidR="00D7181E" w:rsidRDefault="00D7181E">
      <w:pPr>
        <w:pStyle w:val="FootnoteText"/>
      </w:pPr>
      <w:r>
        <w:rPr>
          <w:rStyle w:val="FootnoteReference"/>
        </w:rPr>
        <w:footnoteRef/>
      </w:r>
      <w:r>
        <w:t xml:space="preserve"> </w:t>
      </w:r>
      <w:r w:rsidRPr="003F139C">
        <w:rPr>
          <w:rFonts w:ascii="Times New Roman" w:eastAsia="Times New Roman" w:hAnsi="Times New Roman" w:cs="Times New Roman"/>
          <w:bCs/>
          <w:lang w:eastAsia="en-GB"/>
        </w:rPr>
        <w:t xml:space="preserve">D. Dixon </w:t>
      </w:r>
      <w:r w:rsidRPr="003F139C">
        <w:rPr>
          <w:rFonts w:ascii="Times New Roman" w:eastAsia="Times New Roman" w:hAnsi="Times New Roman" w:cs="Times New Roman"/>
          <w:bCs/>
          <w:i/>
          <w:lang w:eastAsia="en-GB"/>
        </w:rPr>
        <w:t>Law in Policing: Legal Regulation and Police Practices</w:t>
      </w:r>
      <w:r w:rsidRPr="003F139C">
        <w:rPr>
          <w:rFonts w:ascii="Times New Roman" w:eastAsia="Times New Roman" w:hAnsi="Times New Roman" w:cs="Times New Roman"/>
          <w:bCs/>
          <w:lang w:eastAsia="en-GB"/>
        </w:rPr>
        <w:t xml:space="preserve"> (1997)</w:t>
      </w:r>
      <w:r w:rsidRPr="003F139C">
        <w:rPr>
          <w:rFonts w:ascii="Times New Roman" w:hAnsi="Times New Roman" w:cs="Times New Roman"/>
        </w:rPr>
        <w:t xml:space="preserve">, pp. </w:t>
      </w:r>
      <w:r w:rsidRPr="003F139C">
        <w:rPr>
          <w:rFonts w:ascii="Times New Roman" w:eastAsia="Times New Roman" w:hAnsi="Times New Roman" w:cs="Times New Roman"/>
          <w:bCs/>
          <w:lang w:eastAsia="en-GB"/>
        </w:rPr>
        <w:t>87-88.</w:t>
      </w:r>
    </w:p>
  </w:footnote>
  <w:footnote w:id="11">
    <w:p w14:paraId="6F1610F4"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gramStart"/>
      <w:r w:rsidRPr="003F139C">
        <w:rPr>
          <w:rFonts w:ascii="Times New Roman" w:hAnsi="Times New Roman" w:cs="Times New Roman"/>
          <w:sz w:val="20"/>
          <w:szCs w:val="20"/>
        </w:rPr>
        <w:t>s.24(</w:t>
      </w:r>
      <w:proofErr w:type="gramEnd"/>
      <w:r w:rsidRPr="003F139C">
        <w:rPr>
          <w:rFonts w:ascii="Times New Roman" w:hAnsi="Times New Roman" w:cs="Times New Roman"/>
          <w:sz w:val="20"/>
          <w:szCs w:val="20"/>
        </w:rPr>
        <w:t>1) and (2).</w:t>
      </w:r>
    </w:p>
  </w:footnote>
  <w:footnote w:id="12">
    <w:p w14:paraId="3C9550CF" w14:textId="77777777" w:rsidR="00D7181E" w:rsidRPr="003F139C" w:rsidRDefault="00D7181E" w:rsidP="003F139C">
      <w:pPr>
        <w:pStyle w:val="NoSpacing"/>
        <w:jc w:val="both"/>
        <w:rPr>
          <w:rFonts w:ascii="Times New Roman" w:hAnsi="Times New Roman" w:cs="Times New Roman"/>
          <w:i/>
          <w:color w:val="000000" w:themeColor="text1"/>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gramStart"/>
      <w:r w:rsidRPr="003F139C">
        <w:rPr>
          <w:rFonts w:ascii="Times New Roman" w:hAnsi="Times New Roman" w:cs="Times New Roman"/>
          <w:sz w:val="20"/>
          <w:szCs w:val="20"/>
        </w:rPr>
        <w:t>s.24(</w:t>
      </w:r>
      <w:proofErr w:type="gramEnd"/>
      <w:r w:rsidRPr="003F139C">
        <w:rPr>
          <w:rFonts w:ascii="Times New Roman" w:hAnsi="Times New Roman" w:cs="Times New Roman"/>
          <w:sz w:val="20"/>
          <w:szCs w:val="20"/>
        </w:rPr>
        <w:t>5).</w:t>
      </w:r>
    </w:p>
  </w:footnote>
  <w:footnote w:id="13">
    <w:p w14:paraId="4749EBE4"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color w:val="000000" w:themeColor="text1"/>
          <w:sz w:val="20"/>
          <w:szCs w:val="20"/>
        </w:rPr>
        <w:footnoteRef/>
      </w:r>
      <w:r w:rsidRPr="003F139C">
        <w:rPr>
          <w:rStyle w:val="HTMLCite"/>
          <w:rFonts w:ascii="Times New Roman" w:hAnsi="Times New Roman" w:cs="Times New Roman"/>
          <w:i w:val="0"/>
          <w:color w:val="000000" w:themeColor="text1"/>
          <w:sz w:val="20"/>
          <w:szCs w:val="20"/>
        </w:rPr>
        <w:t xml:space="preserve"> H.L. Deb. 14/3/2005 Vol 670 cc1077-93, at 1087 </w:t>
      </w:r>
      <w:hyperlink r:id="rId1" w:tooltip="Ms Joyce Anelay" w:history="1">
        <w:r w:rsidRPr="003F139C">
          <w:rPr>
            <w:rStyle w:val="Hyperlink"/>
            <w:rFonts w:ascii="Times New Roman" w:hAnsi="Times New Roman" w:cs="Times New Roman"/>
            <w:i/>
            <w:iCs/>
            <w:color w:val="000000" w:themeColor="text1"/>
            <w:sz w:val="20"/>
            <w:szCs w:val="20"/>
            <w:u w:val="none"/>
          </w:rPr>
          <w:t xml:space="preserve">Baroness </w:t>
        </w:r>
        <w:proofErr w:type="spellStart"/>
        <w:r w:rsidRPr="003F139C">
          <w:rPr>
            <w:rStyle w:val="Hyperlink"/>
            <w:rFonts w:ascii="Times New Roman" w:hAnsi="Times New Roman" w:cs="Times New Roman"/>
            <w:i/>
            <w:iCs/>
            <w:color w:val="000000" w:themeColor="text1"/>
            <w:sz w:val="20"/>
            <w:szCs w:val="20"/>
            <w:u w:val="none"/>
          </w:rPr>
          <w:t>Anelay</w:t>
        </w:r>
        <w:proofErr w:type="spellEnd"/>
        <w:r w:rsidRPr="003F139C">
          <w:rPr>
            <w:rStyle w:val="Hyperlink"/>
            <w:rFonts w:ascii="Times New Roman" w:hAnsi="Times New Roman" w:cs="Times New Roman"/>
            <w:i/>
            <w:iCs/>
            <w:color w:val="000000" w:themeColor="text1"/>
            <w:sz w:val="20"/>
            <w:szCs w:val="20"/>
            <w:u w:val="none"/>
          </w:rPr>
          <w:t xml:space="preserve"> of St Johns</w:t>
        </w:r>
      </w:hyperlink>
      <w:r w:rsidRPr="003F139C">
        <w:rPr>
          <w:rStyle w:val="HTMLCite"/>
          <w:rFonts w:ascii="Times New Roman" w:hAnsi="Times New Roman" w:cs="Times New Roman"/>
          <w:i w:val="0"/>
          <w:color w:val="000000" w:themeColor="text1"/>
          <w:sz w:val="20"/>
          <w:szCs w:val="20"/>
        </w:rPr>
        <w:t>.</w:t>
      </w:r>
    </w:p>
  </w:footnote>
  <w:footnote w:id="14">
    <w:p w14:paraId="79EB69BC"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House of Commons Research Paper 04/89 2/12/04.</w:t>
      </w:r>
    </w:p>
  </w:footnote>
  <w:footnote w:id="15">
    <w:p w14:paraId="57443E51" w14:textId="18541C26" w:rsidR="00D7181E" w:rsidRPr="003F139C" w:rsidRDefault="00D7181E" w:rsidP="003F139C">
      <w:pPr>
        <w:spacing w:after="0" w:line="240" w:lineRule="auto"/>
        <w:jc w:val="both"/>
        <w:rPr>
          <w:rFonts w:ascii="Times New Roman" w:eastAsia="Times New Roman" w:hAnsi="Times New Roman" w:cs="Times New Roman"/>
          <w:bCs/>
          <w:sz w:val="20"/>
          <w:szCs w:val="20"/>
          <w:highlight w:val="yellow"/>
          <w:lang w:eastAsia="en-GB"/>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r w:rsidRPr="003F139C">
        <w:rPr>
          <w:rFonts w:ascii="Times New Roman" w:eastAsia="Times New Roman" w:hAnsi="Times New Roman" w:cs="Times New Roman"/>
          <w:bCs/>
          <w:sz w:val="20"/>
          <w:szCs w:val="20"/>
          <w:lang w:eastAsia="en-GB"/>
        </w:rPr>
        <w:t>Sanders op</w:t>
      </w:r>
      <w:r w:rsidR="0055269F">
        <w:rPr>
          <w:rFonts w:ascii="Times New Roman" w:eastAsia="Times New Roman" w:hAnsi="Times New Roman" w:cs="Times New Roman"/>
          <w:bCs/>
          <w:sz w:val="20"/>
          <w:szCs w:val="20"/>
          <w:lang w:eastAsia="en-GB"/>
        </w:rPr>
        <w:t>.</w:t>
      </w:r>
      <w:r w:rsidRPr="003F139C">
        <w:rPr>
          <w:rFonts w:ascii="Times New Roman" w:eastAsia="Times New Roman" w:hAnsi="Times New Roman" w:cs="Times New Roman"/>
          <w:bCs/>
          <w:sz w:val="20"/>
          <w:szCs w:val="20"/>
          <w:lang w:eastAsia="en-GB"/>
        </w:rPr>
        <w:t xml:space="preserve"> cit. n. 4, p.143.</w:t>
      </w:r>
    </w:p>
  </w:footnote>
  <w:footnote w:id="16">
    <w:p w14:paraId="70178E5A" w14:textId="77777777" w:rsidR="00D7181E" w:rsidRPr="00757813" w:rsidRDefault="00D7181E" w:rsidP="003F139C">
      <w:pPr>
        <w:pStyle w:val="FootnoteText"/>
        <w:jc w:val="both"/>
        <w:rPr>
          <w:rFonts w:ascii="Times New Roman" w:hAnsi="Times New Roman" w:cs="Times New Roman"/>
        </w:rPr>
      </w:pPr>
      <w:r w:rsidRPr="003F139C">
        <w:rPr>
          <w:rStyle w:val="FootnoteReference"/>
          <w:rFonts w:ascii="Times New Roman" w:hAnsi="Times New Roman" w:cs="Times New Roman"/>
        </w:rPr>
        <w:footnoteRef/>
      </w:r>
      <w:r w:rsidRPr="003F139C">
        <w:rPr>
          <w:rFonts w:ascii="Times New Roman" w:hAnsi="Times New Roman" w:cs="Times New Roman"/>
        </w:rPr>
        <w:t xml:space="preserve"> E. Cape, </w:t>
      </w:r>
      <w:r w:rsidRPr="00757813">
        <w:rPr>
          <w:rFonts w:ascii="Times New Roman" w:hAnsi="Times New Roman" w:cs="Times New Roman"/>
        </w:rPr>
        <w:t xml:space="preserve">‘PACE Now and Then: Twenty-One Years of “Rebalancing”’, in </w:t>
      </w:r>
      <w:r w:rsidRPr="00757813">
        <w:rPr>
          <w:rFonts w:ascii="Times New Roman" w:hAnsi="Times New Roman" w:cs="Times New Roman"/>
          <w:i/>
        </w:rPr>
        <w:t>Regulating Policing</w:t>
      </w:r>
      <w:r w:rsidRPr="00757813">
        <w:rPr>
          <w:rFonts w:ascii="Times New Roman" w:hAnsi="Times New Roman" w:cs="Times New Roman"/>
        </w:rPr>
        <w:t>, eds. E. Cape and R. Young (2008) 202</w:t>
      </w:r>
    </w:p>
  </w:footnote>
  <w:footnote w:id="17">
    <w:p w14:paraId="52BD063C" w14:textId="32B41749" w:rsidR="00D7181E" w:rsidRPr="00757813" w:rsidRDefault="00D7181E">
      <w:pPr>
        <w:pStyle w:val="FootnoteText"/>
        <w:rPr>
          <w:rFonts w:ascii="Times New Roman" w:hAnsi="Times New Roman" w:cs="Times New Roman"/>
          <w:sz w:val="22"/>
          <w:szCs w:val="22"/>
        </w:rPr>
      </w:pPr>
      <w:r w:rsidRPr="00757813">
        <w:rPr>
          <w:rStyle w:val="FootnoteReference"/>
          <w:rFonts w:ascii="Times New Roman" w:hAnsi="Times New Roman" w:cs="Times New Roman"/>
          <w:sz w:val="22"/>
          <w:szCs w:val="22"/>
        </w:rPr>
        <w:footnoteRef/>
      </w:r>
      <w:r w:rsidRPr="00757813">
        <w:rPr>
          <w:rFonts w:ascii="Times New Roman" w:hAnsi="Times New Roman" w:cs="Times New Roman"/>
        </w:rPr>
        <w:t xml:space="preserve"> </w:t>
      </w:r>
      <w:r w:rsidRPr="00757813">
        <w:rPr>
          <w:rFonts w:ascii="Times New Roman" w:hAnsi="Times New Roman" w:cs="Times New Roman"/>
          <w:i/>
        </w:rPr>
        <w:t>Hayes</w:t>
      </w:r>
      <w:r>
        <w:rPr>
          <w:rFonts w:ascii="Times New Roman" w:hAnsi="Times New Roman" w:cs="Times New Roman"/>
          <w:i/>
        </w:rPr>
        <w:t xml:space="preserve"> </w:t>
      </w:r>
      <w:r>
        <w:rPr>
          <w:rFonts w:ascii="Times New Roman" w:hAnsi="Times New Roman" w:cs="Times New Roman"/>
        </w:rPr>
        <w:t>op</w:t>
      </w:r>
      <w:r w:rsidR="0055269F">
        <w:rPr>
          <w:rFonts w:ascii="Times New Roman" w:hAnsi="Times New Roman" w:cs="Times New Roman"/>
        </w:rPr>
        <w:t>.</w:t>
      </w:r>
      <w:r>
        <w:rPr>
          <w:rFonts w:ascii="Times New Roman" w:hAnsi="Times New Roman" w:cs="Times New Roman"/>
        </w:rPr>
        <w:t xml:space="preserve"> cit</w:t>
      </w:r>
      <w:r w:rsidR="0055269F">
        <w:rPr>
          <w:rFonts w:ascii="Times New Roman" w:hAnsi="Times New Roman" w:cs="Times New Roman"/>
        </w:rPr>
        <w:t>.</w:t>
      </w:r>
      <w:r>
        <w:rPr>
          <w:rFonts w:ascii="Times New Roman" w:hAnsi="Times New Roman" w:cs="Times New Roman"/>
        </w:rPr>
        <w:t xml:space="preserve"> n. 8.</w:t>
      </w:r>
    </w:p>
  </w:footnote>
  <w:footnote w:id="18">
    <w:p w14:paraId="38A5093C" w14:textId="77777777" w:rsidR="00D7181E" w:rsidRPr="003F139C" w:rsidRDefault="00D7181E" w:rsidP="003F139C">
      <w:pPr>
        <w:pStyle w:val="NoSpacing"/>
        <w:jc w:val="both"/>
        <w:rPr>
          <w:rFonts w:ascii="Times New Roman" w:hAnsi="Times New Roman" w:cs="Times New Roman"/>
          <w:sz w:val="20"/>
          <w:szCs w:val="20"/>
        </w:rPr>
      </w:pPr>
      <w:r w:rsidRPr="00757813">
        <w:rPr>
          <w:rStyle w:val="FootnoteReference"/>
          <w:rFonts w:ascii="Times New Roman" w:hAnsi="Times New Roman" w:cs="Times New Roman"/>
        </w:rPr>
        <w:footnoteRef/>
      </w:r>
      <w:r w:rsidRPr="00757813">
        <w:rPr>
          <w:rFonts w:ascii="Times New Roman" w:hAnsi="Times New Roman" w:cs="Times New Roman"/>
        </w:rPr>
        <w:t xml:space="preserve"> </w:t>
      </w:r>
      <w:r w:rsidRPr="003F139C">
        <w:rPr>
          <w:rFonts w:ascii="Times New Roman" w:hAnsi="Times New Roman" w:cs="Times New Roman"/>
          <w:sz w:val="20"/>
          <w:szCs w:val="20"/>
        </w:rPr>
        <w:t>PACE Code G 1.1.</w:t>
      </w:r>
    </w:p>
  </w:footnote>
  <w:footnote w:id="19">
    <w:p w14:paraId="2E6009AE" w14:textId="41EE1E3E"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PACE Code G 1.2</w:t>
      </w:r>
      <w:r>
        <w:rPr>
          <w:rFonts w:ascii="Times New Roman" w:hAnsi="Times New Roman" w:cs="Times New Roman"/>
          <w:sz w:val="20"/>
          <w:szCs w:val="20"/>
        </w:rPr>
        <w:t xml:space="preserve"> w</w:t>
      </w:r>
      <w:r w:rsidRPr="003F139C">
        <w:rPr>
          <w:rFonts w:ascii="Times New Roman" w:hAnsi="Times New Roman" w:cs="Times New Roman"/>
          <w:sz w:val="20"/>
          <w:szCs w:val="20"/>
        </w:rPr>
        <w:t xml:space="preserve">hich has a direct vertical effect on police authorities under the Human Rights Act 1998. The Court of Appeal in </w:t>
      </w:r>
      <w:r w:rsidRPr="003F139C">
        <w:rPr>
          <w:rFonts w:ascii="Times New Roman" w:hAnsi="Times New Roman" w:cs="Times New Roman"/>
          <w:i/>
          <w:sz w:val="20"/>
          <w:szCs w:val="20"/>
        </w:rPr>
        <w:t xml:space="preserve">Shields v Chief Constable of Merseyside Police </w:t>
      </w:r>
      <w:r w:rsidRPr="003F139C">
        <w:rPr>
          <w:rFonts w:ascii="Times New Roman" w:hAnsi="Times New Roman" w:cs="Times New Roman"/>
          <w:sz w:val="20"/>
          <w:szCs w:val="20"/>
        </w:rPr>
        <w:t xml:space="preserve">[2010] EWCA </w:t>
      </w:r>
      <w:proofErr w:type="spellStart"/>
      <w:r w:rsidRPr="003F139C">
        <w:rPr>
          <w:rFonts w:ascii="Times New Roman" w:hAnsi="Times New Roman" w:cs="Times New Roman"/>
          <w:sz w:val="20"/>
          <w:szCs w:val="20"/>
        </w:rPr>
        <w:t>Civ</w:t>
      </w:r>
      <w:proofErr w:type="spellEnd"/>
      <w:r w:rsidRPr="003F139C">
        <w:rPr>
          <w:rFonts w:ascii="Times New Roman" w:hAnsi="Times New Roman" w:cs="Times New Roman"/>
          <w:sz w:val="20"/>
          <w:szCs w:val="20"/>
        </w:rPr>
        <w:t xml:space="preserve"> 1281 noted that the new s.24 ‘ensures conformity’ with Art.5 ECHR.</w:t>
      </w:r>
    </w:p>
  </w:footnote>
  <w:footnote w:id="20">
    <w:p w14:paraId="35602B9B" w14:textId="77777777" w:rsidR="00D7181E" w:rsidRPr="009B3AB4" w:rsidRDefault="00D7181E" w:rsidP="003F139C">
      <w:pPr>
        <w:pStyle w:val="NoSpacing"/>
        <w:jc w:val="both"/>
        <w:rPr>
          <w:rFonts w:ascii="Times New Roman" w:hAnsi="Times New Roman" w:cs="Times New Roman"/>
          <w:sz w:val="20"/>
          <w:szCs w:val="20"/>
          <w:lang w:val="fr-FR"/>
        </w:rPr>
      </w:pPr>
      <w:r w:rsidRPr="003F139C">
        <w:rPr>
          <w:rStyle w:val="FootnoteReference"/>
          <w:rFonts w:ascii="Times New Roman" w:hAnsi="Times New Roman" w:cs="Times New Roman"/>
          <w:sz w:val="20"/>
          <w:szCs w:val="20"/>
        </w:rPr>
        <w:footnoteRef/>
      </w:r>
      <w:r w:rsidRPr="009B3AB4">
        <w:rPr>
          <w:rFonts w:ascii="Times New Roman" w:hAnsi="Times New Roman" w:cs="Times New Roman"/>
          <w:sz w:val="20"/>
          <w:szCs w:val="20"/>
          <w:lang w:val="fr-FR"/>
        </w:rPr>
        <w:t xml:space="preserve"> PACE Code G 1.3. </w:t>
      </w:r>
    </w:p>
  </w:footnote>
  <w:footnote w:id="21">
    <w:p w14:paraId="4575B984" w14:textId="77777777" w:rsidR="00D7181E" w:rsidRPr="009B3AB4" w:rsidRDefault="00D7181E" w:rsidP="003F139C">
      <w:pPr>
        <w:pStyle w:val="NoSpacing"/>
        <w:jc w:val="both"/>
        <w:rPr>
          <w:rFonts w:ascii="Times New Roman" w:hAnsi="Times New Roman" w:cs="Times New Roman"/>
          <w:sz w:val="20"/>
          <w:szCs w:val="20"/>
          <w:lang w:val="fr-FR"/>
        </w:rPr>
      </w:pPr>
      <w:r w:rsidRPr="003F139C">
        <w:rPr>
          <w:rStyle w:val="FootnoteReference"/>
          <w:rFonts w:ascii="Times New Roman" w:hAnsi="Times New Roman" w:cs="Times New Roman"/>
          <w:sz w:val="20"/>
          <w:szCs w:val="20"/>
        </w:rPr>
        <w:footnoteRef/>
      </w:r>
      <w:r w:rsidRPr="009B3AB4">
        <w:rPr>
          <w:rFonts w:ascii="Times New Roman" w:hAnsi="Times New Roman" w:cs="Times New Roman"/>
          <w:sz w:val="20"/>
          <w:szCs w:val="20"/>
          <w:lang w:val="fr-FR"/>
        </w:rPr>
        <w:t xml:space="preserve"> PACE Code G 2.9.</w:t>
      </w:r>
    </w:p>
  </w:footnote>
  <w:footnote w:id="22">
    <w:p w14:paraId="505ADF7C" w14:textId="77777777" w:rsidR="00D7181E" w:rsidRPr="003F139C" w:rsidRDefault="00D7181E" w:rsidP="003F139C">
      <w:pPr>
        <w:pStyle w:val="FootnoteText"/>
        <w:jc w:val="both"/>
        <w:rPr>
          <w:rFonts w:ascii="Times New Roman" w:hAnsi="Times New Roman" w:cs="Times New Roman"/>
        </w:rPr>
      </w:pPr>
      <w:r w:rsidRPr="003F139C">
        <w:rPr>
          <w:rStyle w:val="FootnoteReference"/>
          <w:rFonts w:ascii="Times New Roman" w:hAnsi="Times New Roman" w:cs="Times New Roman"/>
        </w:rPr>
        <w:footnoteRef/>
      </w:r>
      <w:r w:rsidRPr="003F139C">
        <w:rPr>
          <w:rFonts w:ascii="Times New Roman" w:hAnsi="Times New Roman" w:cs="Times New Roman"/>
        </w:rPr>
        <w:t xml:space="preserve"> It </w:t>
      </w:r>
      <w:proofErr w:type="gramStart"/>
      <w:r w:rsidRPr="003F139C">
        <w:rPr>
          <w:rFonts w:ascii="Times New Roman" w:hAnsi="Times New Roman" w:cs="Times New Roman"/>
        </w:rPr>
        <w:t>should also be noted</w:t>
      </w:r>
      <w:proofErr w:type="gramEnd"/>
      <w:r w:rsidRPr="003F139C">
        <w:rPr>
          <w:rFonts w:ascii="Times New Roman" w:hAnsi="Times New Roman" w:cs="Times New Roman"/>
        </w:rPr>
        <w:t xml:space="preserve"> that ‘necessity’ as a principle for summary arrest existed prior to 2005; for non-</w:t>
      </w:r>
      <w:proofErr w:type="spellStart"/>
      <w:r w:rsidRPr="003F139C">
        <w:rPr>
          <w:rFonts w:ascii="Times New Roman" w:hAnsi="Times New Roman" w:cs="Times New Roman"/>
        </w:rPr>
        <w:t>arrestable</w:t>
      </w:r>
      <w:proofErr w:type="spellEnd"/>
      <w:r w:rsidRPr="003F139C">
        <w:rPr>
          <w:rFonts w:ascii="Times New Roman" w:hAnsi="Times New Roman" w:cs="Times New Roman"/>
        </w:rPr>
        <w:t xml:space="preserve"> offences, an officer could arrest if a summons was inappropriate or impracticable and the arrest was necessary.</w:t>
      </w:r>
    </w:p>
  </w:footnote>
  <w:footnote w:id="23">
    <w:p w14:paraId="493C6C6A" w14:textId="0E861323"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gramStart"/>
      <w:r w:rsidR="0055269F">
        <w:rPr>
          <w:rFonts w:ascii="Times New Roman" w:hAnsi="Times New Roman" w:cs="Times New Roman"/>
          <w:sz w:val="20"/>
          <w:szCs w:val="20"/>
        </w:rPr>
        <w:t>o</w:t>
      </w:r>
      <w:r w:rsidR="0055269F" w:rsidRPr="003F139C">
        <w:rPr>
          <w:rFonts w:ascii="Times New Roman" w:hAnsi="Times New Roman" w:cs="Times New Roman"/>
          <w:sz w:val="20"/>
          <w:szCs w:val="20"/>
        </w:rPr>
        <w:t>p</w:t>
      </w:r>
      <w:proofErr w:type="gramEnd"/>
      <w:r w:rsidR="0055269F">
        <w:rPr>
          <w:rFonts w:ascii="Times New Roman" w:hAnsi="Times New Roman" w:cs="Times New Roman"/>
          <w:sz w:val="20"/>
          <w:szCs w:val="20"/>
        </w:rPr>
        <w:t>.</w:t>
      </w:r>
      <w:r w:rsidRPr="003F139C">
        <w:rPr>
          <w:rFonts w:ascii="Times New Roman" w:hAnsi="Times New Roman" w:cs="Times New Roman"/>
          <w:sz w:val="20"/>
          <w:szCs w:val="20"/>
        </w:rPr>
        <w:t xml:space="preserve"> cit</w:t>
      </w:r>
      <w:r w:rsidR="0055269F">
        <w:rPr>
          <w:rFonts w:ascii="Times New Roman" w:hAnsi="Times New Roman" w:cs="Times New Roman"/>
          <w:sz w:val="20"/>
          <w:szCs w:val="20"/>
        </w:rPr>
        <w:t>.</w:t>
      </w:r>
      <w:r w:rsidRPr="003F139C">
        <w:rPr>
          <w:rFonts w:ascii="Times New Roman" w:hAnsi="Times New Roman" w:cs="Times New Roman"/>
          <w:sz w:val="20"/>
          <w:szCs w:val="20"/>
        </w:rPr>
        <w:t xml:space="preserve"> n. </w:t>
      </w:r>
      <w:r>
        <w:rPr>
          <w:rFonts w:ascii="Times New Roman" w:hAnsi="Times New Roman" w:cs="Times New Roman"/>
          <w:sz w:val="20"/>
          <w:szCs w:val="20"/>
        </w:rPr>
        <w:t>7</w:t>
      </w:r>
      <w:r w:rsidRPr="003F139C">
        <w:rPr>
          <w:rFonts w:ascii="Times New Roman" w:hAnsi="Times New Roman" w:cs="Times New Roman"/>
          <w:sz w:val="20"/>
          <w:szCs w:val="20"/>
        </w:rPr>
        <w:t xml:space="preserve"> p. 471.</w:t>
      </w:r>
    </w:p>
  </w:footnote>
  <w:footnote w:id="24">
    <w:p w14:paraId="2E180C94" w14:textId="4898E6C1"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gramStart"/>
      <w:r w:rsidRPr="003F139C">
        <w:rPr>
          <w:rFonts w:ascii="Times New Roman" w:hAnsi="Times New Roman" w:cs="Times New Roman"/>
          <w:sz w:val="20"/>
          <w:szCs w:val="20"/>
        </w:rPr>
        <w:t>op</w:t>
      </w:r>
      <w:proofErr w:type="gramEnd"/>
      <w:r w:rsidR="0055269F">
        <w:rPr>
          <w:rFonts w:ascii="Times New Roman" w:hAnsi="Times New Roman" w:cs="Times New Roman"/>
          <w:sz w:val="20"/>
          <w:szCs w:val="20"/>
        </w:rPr>
        <w:t>.</w:t>
      </w:r>
      <w:r w:rsidRPr="003F139C">
        <w:rPr>
          <w:rFonts w:ascii="Times New Roman" w:hAnsi="Times New Roman" w:cs="Times New Roman"/>
          <w:sz w:val="20"/>
          <w:szCs w:val="20"/>
        </w:rPr>
        <w:t xml:space="preserve"> cit</w:t>
      </w:r>
      <w:r w:rsidR="0055269F">
        <w:rPr>
          <w:rFonts w:ascii="Times New Roman" w:hAnsi="Times New Roman" w:cs="Times New Roman"/>
          <w:sz w:val="20"/>
          <w:szCs w:val="20"/>
        </w:rPr>
        <w:t>.</w:t>
      </w:r>
      <w:r w:rsidRPr="003F139C">
        <w:rPr>
          <w:rFonts w:ascii="Times New Roman" w:hAnsi="Times New Roman" w:cs="Times New Roman"/>
          <w:sz w:val="20"/>
          <w:szCs w:val="20"/>
        </w:rPr>
        <w:t xml:space="preserve"> n. </w:t>
      </w:r>
      <w:r>
        <w:rPr>
          <w:rFonts w:ascii="Times New Roman" w:hAnsi="Times New Roman" w:cs="Times New Roman"/>
          <w:sz w:val="20"/>
          <w:szCs w:val="20"/>
        </w:rPr>
        <w:t>7</w:t>
      </w:r>
      <w:r w:rsidRPr="003F139C">
        <w:rPr>
          <w:rFonts w:ascii="Times New Roman" w:hAnsi="Times New Roman" w:cs="Times New Roman"/>
          <w:sz w:val="20"/>
          <w:szCs w:val="20"/>
        </w:rPr>
        <w:t xml:space="preserve"> p. 464.</w:t>
      </w:r>
    </w:p>
  </w:footnote>
  <w:footnote w:id="25">
    <w:p w14:paraId="6BA75D15" w14:textId="77777777" w:rsidR="00D7181E" w:rsidRPr="009B3AB4" w:rsidRDefault="00D7181E" w:rsidP="003F139C">
      <w:pPr>
        <w:pStyle w:val="NoSpacing"/>
        <w:jc w:val="both"/>
        <w:rPr>
          <w:rFonts w:ascii="Times New Roman" w:hAnsi="Times New Roman" w:cs="Times New Roman"/>
          <w:sz w:val="20"/>
          <w:szCs w:val="20"/>
          <w:lang w:val="es-ES"/>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[2009] N.I.Q.B. 20. Sir Brian Kerr LCJ at para. </w:t>
      </w:r>
      <w:r w:rsidRPr="009B3AB4">
        <w:rPr>
          <w:rFonts w:ascii="Times New Roman" w:hAnsi="Times New Roman" w:cs="Times New Roman"/>
          <w:sz w:val="20"/>
          <w:szCs w:val="20"/>
          <w:lang w:val="es-ES"/>
        </w:rPr>
        <w:t>19.</w:t>
      </w:r>
    </w:p>
  </w:footnote>
  <w:footnote w:id="26">
    <w:p w14:paraId="0EAAEE3C" w14:textId="77777777" w:rsidR="00D7181E" w:rsidRPr="009B3AB4" w:rsidRDefault="00D7181E" w:rsidP="003F139C">
      <w:pPr>
        <w:pStyle w:val="NoSpacing"/>
        <w:jc w:val="both"/>
        <w:rPr>
          <w:rFonts w:ascii="Times New Roman" w:hAnsi="Times New Roman" w:cs="Times New Roman"/>
          <w:sz w:val="20"/>
          <w:szCs w:val="20"/>
          <w:lang w:val="es-ES"/>
        </w:rPr>
      </w:pPr>
      <w:r w:rsidRPr="003F139C">
        <w:rPr>
          <w:rStyle w:val="FootnoteReference"/>
          <w:rFonts w:ascii="Times New Roman" w:hAnsi="Times New Roman" w:cs="Times New Roman"/>
          <w:sz w:val="20"/>
          <w:szCs w:val="20"/>
        </w:rPr>
        <w:footnoteRef/>
      </w:r>
      <w:r w:rsidRPr="009B3AB4">
        <w:rPr>
          <w:rFonts w:ascii="Times New Roman" w:hAnsi="Times New Roman" w:cs="Times New Roman"/>
          <w:sz w:val="20"/>
          <w:szCs w:val="20"/>
          <w:lang w:val="es-ES"/>
        </w:rPr>
        <w:t xml:space="preserve"> </w:t>
      </w:r>
      <w:r w:rsidRPr="009B3AB4">
        <w:rPr>
          <w:rFonts w:ascii="Times New Roman" w:hAnsi="Times New Roman" w:cs="Times New Roman"/>
          <w:i/>
          <w:sz w:val="20"/>
          <w:szCs w:val="20"/>
          <w:lang w:val="es-ES"/>
        </w:rPr>
        <w:t xml:space="preserve">Hayes </w:t>
      </w:r>
      <w:r w:rsidRPr="009B3AB4">
        <w:rPr>
          <w:rFonts w:ascii="Times New Roman" w:hAnsi="Times New Roman" w:cs="Times New Roman"/>
          <w:sz w:val="20"/>
          <w:szCs w:val="20"/>
          <w:lang w:val="es-ES"/>
        </w:rPr>
        <w:t>at para. 32.</w:t>
      </w:r>
    </w:p>
  </w:footnote>
  <w:footnote w:id="27">
    <w:p w14:paraId="4E823429" w14:textId="77777777" w:rsidR="00D7181E" w:rsidRPr="009B3AB4" w:rsidRDefault="00D7181E" w:rsidP="003F139C">
      <w:pPr>
        <w:pStyle w:val="NoSpacing"/>
        <w:jc w:val="both"/>
        <w:rPr>
          <w:rFonts w:ascii="Times New Roman" w:hAnsi="Times New Roman" w:cs="Times New Roman"/>
          <w:sz w:val="20"/>
          <w:szCs w:val="20"/>
          <w:lang w:val="es-ES"/>
        </w:rPr>
      </w:pPr>
      <w:r w:rsidRPr="003F139C">
        <w:rPr>
          <w:rStyle w:val="FootnoteReference"/>
          <w:rFonts w:ascii="Times New Roman" w:hAnsi="Times New Roman" w:cs="Times New Roman"/>
          <w:sz w:val="20"/>
          <w:szCs w:val="20"/>
        </w:rPr>
        <w:footnoteRef/>
      </w:r>
      <w:r w:rsidRPr="009B3AB4">
        <w:rPr>
          <w:rFonts w:ascii="Times New Roman" w:hAnsi="Times New Roman" w:cs="Times New Roman"/>
          <w:sz w:val="20"/>
          <w:szCs w:val="20"/>
          <w:lang w:val="es-ES"/>
        </w:rPr>
        <w:t xml:space="preserve"> Para. 26.</w:t>
      </w:r>
    </w:p>
  </w:footnote>
  <w:footnote w:id="28">
    <w:p w14:paraId="7417E3DB" w14:textId="4311E6F5" w:rsidR="00D7181E" w:rsidRPr="009B3AB4" w:rsidRDefault="00D7181E" w:rsidP="003F139C">
      <w:pPr>
        <w:pStyle w:val="NoSpacing"/>
        <w:jc w:val="both"/>
        <w:rPr>
          <w:rFonts w:ascii="Times New Roman" w:hAnsi="Times New Roman" w:cs="Times New Roman"/>
          <w:sz w:val="20"/>
          <w:szCs w:val="20"/>
          <w:lang w:val="es-ES"/>
        </w:rPr>
      </w:pPr>
      <w:r w:rsidRPr="003F139C">
        <w:rPr>
          <w:rStyle w:val="FootnoteReference"/>
          <w:rFonts w:ascii="Times New Roman" w:hAnsi="Times New Roman" w:cs="Times New Roman"/>
          <w:sz w:val="20"/>
          <w:szCs w:val="20"/>
        </w:rPr>
        <w:footnoteRef/>
      </w:r>
      <w:r w:rsidRPr="009B3AB4">
        <w:rPr>
          <w:rFonts w:ascii="Times New Roman" w:hAnsi="Times New Roman" w:cs="Times New Roman"/>
          <w:sz w:val="20"/>
          <w:szCs w:val="20"/>
          <w:lang w:val="es-ES"/>
        </w:rPr>
        <w:t xml:space="preserve"> Para. 42</w:t>
      </w:r>
      <w:r>
        <w:rPr>
          <w:rFonts w:ascii="Times New Roman" w:hAnsi="Times New Roman" w:cs="Times New Roman"/>
          <w:sz w:val="20"/>
          <w:szCs w:val="20"/>
          <w:lang w:val="es-ES"/>
        </w:rPr>
        <w:t>.</w:t>
      </w:r>
    </w:p>
  </w:footnote>
  <w:footnote w:id="29">
    <w:p w14:paraId="538D3607" w14:textId="77777777" w:rsidR="00D7181E" w:rsidRPr="009B3AB4" w:rsidRDefault="00D7181E" w:rsidP="003F139C">
      <w:pPr>
        <w:pStyle w:val="NoSpacing"/>
        <w:jc w:val="both"/>
        <w:rPr>
          <w:rFonts w:ascii="Times New Roman" w:hAnsi="Times New Roman" w:cs="Times New Roman"/>
          <w:sz w:val="20"/>
          <w:szCs w:val="20"/>
          <w:lang w:val="fr-FR"/>
        </w:rPr>
      </w:pPr>
      <w:r w:rsidRPr="003F139C">
        <w:rPr>
          <w:rStyle w:val="FootnoteReference"/>
          <w:rFonts w:ascii="Times New Roman" w:hAnsi="Times New Roman" w:cs="Times New Roman"/>
          <w:sz w:val="20"/>
          <w:szCs w:val="20"/>
        </w:rPr>
        <w:footnoteRef/>
      </w:r>
      <w:r w:rsidRPr="009B3AB4">
        <w:rPr>
          <w:rFonts w:ascii="Times New Roman" w:hAnsi="Times New Roman" w:cs="Times New Roman"/>
          <w:sz w:val="20"/>
          <w:szCs w:val="20"/>
          <w:lang w:val="fr-FR"/>
        </w:rPr>
        <w:t xml:space="preserve"> PACE Code G Note 2.C.</w:t>
      </w:r>
    </w:p>
  </w:footnote>
  <w:footnote w:id="30">
    <w:p w14:paraId="6B5E92EA" w14:textId="77777777" w:rsidR="00D7181E" w:rsidRPr="009B3AB4" w:rsidRDefault="00D7181E" w:rsidP="003F139C">
      <w:pPr>
        <w:pStyle w:val="NoSpacing"/>
        <w:jc w:val="both"/>
        <w:rPr>
          <w:rFonts w:ascii="Times New Roman" w:hAnsi="Times New Roman" w:cs="Times New Roman"/>
          <w:sz w:val="20"/>
          <w:szCs w:val="20"/>
          <w:lang w:val="es-ES"/>
        </w:rPr>
      </w:pPr>
      <w:r w:rsidRPr="003F139C">
        <w:rPr>
          <w:rStyle w:val="FootnoteReference"/>
          <w:rFonts w:ascii="Times New Roman" w:hAnsi="Times New Roman" w:cs="Times New Roman"/>
          <w:sz w:val="20"/>
          <w:szCs w:val="20"/>
        </w:rPr>
        <w:footnoteRef/>
      </w:r>
      <w:r w:rsidRPr="009B3AB4">
        <w:rPr>
          <w:rFonts w:ascii="Times New Roman" w:hAnsi="Times New Roman" w:cs="Times New Roman"/>
          <w:sz w:val="20"/>
          <w:szCs w:val="20"/>
          <w:lang w:val="es-ES"/>
        </w:rPr>
        <w:t xml:space="preserve"> </w:t>
      </w:r>
      <w:r w:rsidRPr="009B3AB4">
        <w:rPr>
          <w:rFonts w:ascii="Times New Roman" w:hAnsi="Times New Roman" w:cs="Times New Roman"/>
          <w:i/>
          <w:sz w:val="20"/>
          <w:szCs w:val="20"/>
          <w:lang w:val="es-ES"/>
        </w:rPr>
        <w:t xml:space="preserve">Hayes, </w:t>
      </w:r>
      <w:r w:rsidRPr="009B3AB4">
        <w:rPr>
          <w:rFonts w:ascii="Times New Roman" w:hAnsi="Times New Roman" w:cs="Times New Roman"/>
          <w:sz w:val="20"/>
          <w:szCs w:val="20"/>
          <w:lang w:val="es-ES"/>
        </w:rPr>
        <w:t>para. 34.</w:t>
      </w:r>
    </w:p>
  </w:footnote>
  <w:footnote w:id="31">
    <w:p w14:paraId="26371C30" w14:textId="77777777" w:rsidR="00D7181E" w:rsidRPr="009B3AB4" w:rsidRDefault="00D7181E" w:rsidP="003F139C">
      <w:pPr>
        <w:pStyle w:val="NoSpacing"/>
        <w:jc w:val="both"/>
        <w:rPr>
          <w:rFonts w:ascii="Times New Roman" w:hAnsi="Times New Roman" w:cs="Times New Roman"/>
          <w:sz w:val="20"/>
          <w:szCs w:val="20"/>
          <w:lang w:val="es-ES"/>
        </w:rPr>
      </w:pPr>
      <w:r w:rsidRPr="003F139C">
        <w:rPr>
          <w:rStyle w:val="FootnoteReference"/>
          <w:rFonts w:ascii="Times New Roman" w:hAnsi="Times New Roman" w:cs="Times New Roman"/>
          <w:sz w:val="20"/>
          <w:szCs w:val="20"/>
        </w:rPr>
        <w:footnoteRef/>
      </w:r>
      <w:r w:rsidRPr="009B3AB4">
        <w:rPr>
          <w:rFonts w:ascii="Times New Roman" w:hAnsi="Times New Roman" w:cs="Times New Roman"/>
          <w:sz w:val="20"/>
          <w:szCs w:val="20"/>
          <w:lang w:val="es-ES"/>
        </w:rPr>
        <w:t xml:space="preserve"> &lt;http://library.college.police.uk/docs/APPREF/ACPO-Position-Statement-Necessity-to-Arrest.pdf&gt; (</w:t>
      </w:r>
      <w:proofErr w:type="spellStart"/>
      <w:r w:rsidRPr="009B3AB4">
        <w:rPr>
          <w:rFonts w:ascii="Times New Roman" w:hAnsi="Times New Roman" w:cs="Times New Roman"/>
          <w:sz w:val="20"/>
          <w:szCs w:val="20"/>
          <w:lang w:val="es-ES"/>
        </w:rPr>
        <w:t>November</w:t>
      </w:r>
      <w:proofErr w:type="spellEnd"/>
      <w:r w:rsidRPr="009B3AB4">
        <w:rPr>
          <w:rFonts w:ascii="Times New Roman" w:hAnsi="Times New Roman" w:cs="Times New Roman"/>
          <w:sz w:val="20"/>
          <w:szCs w:val="20"/>
          <w:lang w:val="es-ES"/>
        </w:rPr>
        <w:t xml:space="preserve"> 2012).</w:t>
      </w:r>
    </w:p>
  </w:footnote>
  <w:footnote w:id="32">
    <w:p w14:paraId="2B41169C"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65B63">
        <w:rPr>
          <w:rFonts w:ascii="Times New Roman" w:hAnsi="Times New Roman" w:cs="Times New Roman"/>
          <w:sz w:val="20"/>
          <w:szCs w:val="20"/>
          <w:lang w:val="fr-FR"/>
        </w:rPr>
        <w:t xml:space="preserve"> Paras. </w:t>
      </w:r>
      <w:r w:rsidRPr="003F139C">
        <w:rPr>
          <w:rFonts w:ascii="Times New Roman" w:hAnsi="Times New Roman" w:cs="Times New Roman"/>
          <w:sz w:val="20"/>
          <w:szCs w:val="20"/>
        </w:rPr>
        <w:t>40-42.</w:t>
      </w:r>
    </w:p>
  </w:footnote>
  <w:footnote w:id="33">
    <w:p w14:paraId="7B0D28D9"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[2013] </w:t>
      </w:r>
      <w:proofErr w:type="gramStart"/>
      <w:r w:rsidRPr="003F139C">
        <w:rPr>
          <w:rFonts w:ascii="Times New Roman" w:hAnsi="Times New Roman" w:cs="Times New Roman"/>
          <w:sz w:val="20"/>
          <w:szCs w:val="20"/>
        </w:rPr>
        <w:t>1</w:t>
      </w:r>
      <w:proofErr w:type="gramEnd"/>
      <w:r w:rsidRPr="003F139C">
        <w:rPr>
          <w:rFonts w:ascii="Times New Roman" w:hAnsi="Times New Roman" w:cs="Times New Roman"/>
          <w:sz w:val="20"/>
          <w:szCs w:val="20"/>
        </w:rPr>
        <w:t xml:space="preserve"> W.L.R. 3632. </w:t>
      </w:r>
    </w:p>
  </w:footnote>
  <w:footnote w:id="34">
    <w:p w14:paraId="42E5064A"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[2011] </w:t>
      </w:r>
      <w:proofErr w:type="gramStart"/>
      <w:r w:rsidRPr="003F139C">
        <w:rPr>
          <w:rFonts w:ascii="Times New Roman" w:hAnsi="Times New Roman" w:cs="Times New Roman"/>
          <w:sz w:val="20"/>
          <w:szCs w:val="20"/>
        </w:rPr>
        <w:t>2</w:t>
      </w:r>
      <w:proofErr w:type="gramEnd"/>
      <w:r w:rsidRPr="003F139C">
        <w:rPr>
          <w:rFonts w:ascii="Times New Roman" w:hAnsi="Times New Roman" w:cs="Times New Roman"/>
          <w:sz w:val="20"/>
          <w:szCs w:val="20"/>
        </w:rPr>
        <w:t xml:space="preserve"> Cr. App. R. 1.</w:t>
      </w:r>
    </w:p>
  </w:footnote>
  <w:footnote w:id="35">
    <w:p w14:paraId="672F2FA7"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r w:rsidRPr="003F139C">
        <w:rPr>
          <w:rStyle w:val="st"/>
          <w:rFonts w:ascii="Times New Roman" w:hAnsi="Times New Roman" w:cs="Times New Roman"/>
          <w:i/>
          <w:sz w:val="20"/>
          <w:szCs w:val="20"/>
        </w:rPr>
        <w:t xml:space="preserve">Associated Provincial Picture Houses Ltd. v </w:t>
      </w:r>
      <w:proofErr w:type="spellStart"/>
      <w:r w:rsidRPr="003F139C">
        <w:rPr>
          <w:rStyle w:val="Emphasis"/>
          <w:rFonts w:ascii="Times New Roman" w:hAnsi="Times New Roman" w:cs="Times New Roman"/>
          <w:sz w:val="20"/>
          <w:szCs w:val="20"/>
        </w:rPr>
        <w:t>Wednesbury</w:t>
      </w:r>
      <w:proofErr w:type="spellEnd"/>
      <w:r w:rsidRPr="003F139C">
        <w:rPr>
          <w:rStyle w:val="st"/>
          <w:rFonts w:ascii="Times New Roman" w:hAnsi="Times New Roman" w:cs="Times New Roman"/>
          <w:i/>
          <w:sz w:val="20"/>
          <w:szCs w:val="20"/>
        </w:rPr>
        <w:t xml:space="preserve"> Corporation</w:t>
      </w:r>
      <w:r w:rsidRPr="003F139C">
        <w:rPr>
          <w:rStyle w:val="st"/>
          <w:rFonts w:ascii="Times New Roman" w:hAnsi="Times New Roman" w:cs="Times New Roman"/>
          <w:sz w:val="20"/>
          <w:szCs w:val="20"/>
        </w:rPr>
        <w:t xml:space="preserve"> [1948] </w:t>
      </w:r>
      <w:proofErr w:type="gramStart"/>
      <w:r w:rsidRPr="003F139C">
        <w:rPr>
          <w:rStyle w:val="st"/>
          <w:rFonts w:ascii="Times New Roman" w:hAnsi="Times New Roman" w:cs="Times New Roman"/>
          <w:sz w:val="20"/>
          <w:szCs w:val="20"/>
        </w:rPr>
        <w:t>1</w:t>
      </w:r>
      <w:proofErr w:type="gramEnd"/>
      <w:r w:rsidRPr="003F139C">
        <w:rPr>
          <w:rStyle w:val="st"/>
          <w:rFonts w:ascii="Times New Roman" w:hAnsi="Times New Roman" w:cs="Times New Roman"/>
          <w:sz w:val="20"/>
          <w:szCs w:val="20"/>
        </w:rPr>
        <w:t xml:space="preserve"> K.B. 223.</w:t>
      </w:r>
    </w:p>
  </w:footnote>
  <w:footnote w:id="36">
    <w:p w14:paraId="184413A7"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r w:rsidRPr="003F139C">
        <w:rPr>
          <w:rFonts w:ascii="Times New Roman" w:eastAsia="Times New Roman" w:hAnsi="Times New Roman" w:cs="Times New Roman"/>
          <w:bCs/>
          <w:sz w:val="20"/>
          <w:szCs w:val="20"/>
          <w:lang w:eastAsia="en-GB"/>
        </w:rPr>
        <w:t>[2015] E.W.H.C. 3691 (Admin.).</w:t>
      </w:r>
    </w:p>
  </w:footnote>
  <w:footnote w:id="37">
    <w:p w14:paraId="06B2BC6C" w14:textId="77777777" w:rsidR="00D7181E" w:rsidRPr="003F139C" w:rsidRDefault="00D7181E" w:rsidP="003F139C">
      <w:pPr>
        <w:pStyle w:val="FootnoteText"/>
        <w:jc w:val="both"/>
        <w:rPr>
          <w:rFonts w:ascii="Times New Roman" w:hAnsi="Times New Roman" w:cs="Times New Roman"/>
        </w:rPr>
      </w:pPr>
      <w:r w:rsidRPr="003F139C">
        <w:rPr>
          <w:rStyle w:val="FootnoteReference"/>
          <w:rFonts w:ascii="Times New Roman" w:hAnsi="Times New Roman" w:cs="Times New Roman"/>
        </w:rPr>
        <w:footnoteRef/>
      </w:r>
      <w:r w:rsidRPr="003F139C">
        <w:rPr>
          <w:rFonts w:ascii="Times New Roman" w:hAnsi="Times New Roman" w:cs="Times New Roman"/>
        </w:rPr>
        <w:t xml:space="preserve"> The Divisional Court suggested that the objective element of the necessity test existed ‘to safeguard the liberty of the individual’</w:t>
      </w:r>
      <w:r w:rsidRPr="003F139C">
        <w:rPr>
          <w:rStyle w:val="FootnoteReference"/>
          <w:rFonts w:ascii="Times New Roman" w:hAnsi="Times New Roman" w:cs="Times New Roman"/>
        </w:rPr>
        <w:footnoteRef/>
      </w:r>
      <w:r w:rsidRPr="003F139C">
        <w:rPr>
          <w:rFonts w:ascii="Times New Roman" w:hAnsi="Times New Roman" w:cs="Times New Roman"/>
        </w:rPr>
        <w:t xml:space="preserve"> (and presumably make the scheme compliant with Art. 5 ECHR).</w:t>
      </w:r>
    </w:p>
  </w:footnote>
  <w:footnote w:id="38">
    <w:p w14:paraId="16D20B60" w14:textId="0551C30E" w:rsidR="00D7181E" w:rsidRPr="00A80EF7" w:rsidRDefault="00D7181E">
      <w:pPr>
        <w:pStyle w:val="FootnoteText"/>
        <w:rPr>
          <w:rFonts w:ascii="Times New Roman" w:hAnsi="Times New Roman" w:cs="Times New Roman"/>
        </w:rPr>
      </w:pPr>
      <w:r w:rsidRPr="00A80EF7">
        <w:rPr>
          <w:rStyle w:val="FootnoteReference"/>
          <w:rFonts w:ascii="Times New Roman" w:hAnsi="Times New Roman" w:cs="Times New Roman"/>
        </w:rPr>
        <w:footnoteRef/>
      </w:r>
      <w:r w:rsidRPr="00A80EF7">
        <w:rPr>
          <w:rFonts w:ascii="Times New Roman" w:hAnsi="Times New Roman" w:cs="Times New Roman"/>
        </w:rPr>
        <w:t xml:space="preserve"> [2017] EWHC 129 (Admin)</w:t>
      </w:r>
    </w:p>
  </w:footnote>
  <w:footnote w:id="39">
    <w:p w14:paraId="11F32B0B" w14:textId="2CD94711"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gramStart"/>
      <w:r w:rsidRPr="003F139C">
        <w:rPr>
          <w:rFonts w:ascii="Times New Roman" w:hAnsi="Times New Roman" w:cs="Times New Roman"/>
          <w:sz w:val="20"/>
          <w:szCs w:val="20"/>
        </w:rPr>
        <w:t>op</w:t>
      </w:r>
      <w:proofErr w:type="gramEnd"/>
      <w:r w:rsidRPr="003F139C">
        <w:rPr>
          <w:rFonts w:ascii="Times New Roman" w:hAnsi="Times New Roman" w:cs="Times New Roman"/>
          <w:sz w:val="20"/>
          <w:szCs w:val="20"/>
        </w:rPr>
        <w:t xml:space="preserve">. cit. n. </w:t>
      </w:r>
      <w:r>
        <w:rPr>
          <w:rFonts w:ascii="Times New Roman" w:hAnsi="Times New Roman" w:cs="Times New Roman"/>
          <w:sz w:val="20"/>
          <w:szCs w:val="20"/>
        </w:rPr>
        <w:t>9</w:t>
      </w:r>
      <w:r w:rsidRPr="003F139C">
        <w:rPr>
          <w:rFonts w:ascii="Times New Roman" w:hAnsi="Times New Roman" w:cs="Times New Roman"/>
          <w:sz w:val="20"/>
          <w:szCs w:val="20"/>
        </w:rPr>
        <w:t>, p. 38.</w:t>
      </w:r>
    </w:p>
  </w:footnote>
  <w:footnote w:id="40">
    <w:p w14:paraId="38C6F420"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gramStart"/>
      <w:r w:rsidRPr="003F139C">
        <w:rPr>
          <w:rFonts w:ascii="Times New Roman" w:hAnsi="Times New Roman" w:cs="Times New Roman"/>
          <w:sz w:val="20"/>
          <w:szCs w:val="20"/>
        </w:rPr>
        <w:t>id</w:t>
      </w:r>
      <w:proofErr w:type="gramEnd"/>
      <w:r w:rsidRPr="003F139C">
        <w:rPr>
          <w:rFonts w:ascii="Times New Roman" w:hAnsi="Times New Roman" w:cs="Times New Roman"/>
          <w:sz w:val="20"/>
          <w:szCs w:val="20"/>
        </w:rPr>
        <w:t>. p. 39.</w:t>
      </w:r>
    </w:p>
  </w:footnote>
  <w:footnote w:id="41">
    <w:p w14:paraId="43905321" w14:textId="77777777" w:rsidR="00D7181E" w:rsidRPr="003F139C" w:rsidRDefault="00D7181E" w:rsidP="003F139C">
      <w:pPr>
        <w:pStyle w:val="FootnoteText"/>
        <w:jc w:val="both"/>
        <w:rPr>
          <w:rFonts w:ascii="Times New Roman" w:hAnsi="Times New Roman" w:cs="Times New Roman"/>
        </w:rPr>
      </w:pPr>
      <w:r w:rsidRPr="003F139C">
        <w:rPr>
          <w:rStyle w:val="FootnoteReference"/>
          <w:rFonts w:ascii="Times New Roman" w:hAnsi="Times New Roman" w:cs="Times New Roman"/>
        </w:rPr>
        <w:footnoteRef/>
      </w:r>
      <w:r w:rsidRPr="003F139C">
        <w:rPr>
          <w:rFonts w:ascii="Times New Roman" w:hAnsi="Times New Roman" w:cs="Times New Roman"/>
        </w:rPr>
        <w:t xml:space="preserve"> Our research also suggests that custody officers rarely confront these misunderstandings, but we do not wish to focus on this for three reasons. First, this has been the subject of </w:t>
      </w:r>
      <w:proofErr w:type="gramStart"/>
      <w:r w:rsidRPr="003F139C">
        <w:rPr>
          <w:rFonts w:ascii="Times New Roman" w:hAnsi="Times New Roman" w:cs="Times New Roman"/>
        </w:rPr>
        <w:t>much previous</w:t>
      </w:r>
      <w:proofErr w:type="gramEnd"/>
      <w:r w:rsidRPr="003F139C">
        <w:rPr>
          <w:rFonts w:ascii="Times New Roman" w:hAnsi="Times New Roman" w:cs="Times New Roman"/>
        </w:rPr>
        <w:t xml:space="preserve"> research. Secondly, our observations </w:t>
      </w:r>
      <w:r>
        <w:rPr>
          <w:rFonts w:ascii="Times New Roman" w:hAnsi="Times New Roman" w:cs="Times New Roman"/>
        </w:rPr>
        <w:t xml:space="preserve">here </w:t>
      </w:r>
      <w:r w:rsidRPr="003F139C">
        <w:rPr>
          <w:rFonts w:ascii="Times New Roman" w:hAnsi="Times New Roman" w:cs="Times New Roman"/>
        </w:rPr>
        <w:t xml:space="preserve">are relatively limited. Finally, this only tells us one side of the story when it comes to arrest; we are equally concerned with the reasons why arrests </w:t>
      </w:r>
      <w:proofErr w:type="gramStart"/>
      <w:r w:rsidRPr="003F139C">
        <w:rPr>
          <w:rFonts w:ascii="Times New Roman" w:hAnsi="Times New Roman" w:cs="Times New Roman"/>
        </w:rPr>
        <w:t xml:space="preserve">are </w:t>
      </w:r>
      <w:r w:rsidRPr="003F139C">
        <w:rPr>
          <w:rFonts w:ascii="Times New Roman" w:hAnsi="Times New Roman" w:cs="Times New Roman"/>
          <w:i/>
        </w:rPr>
        <w:t>not</w:t>
      </w:r>
      <w:r w:rsidRPr="003F139C">
        <w:rPr>
          <w:rFonts w:ascii="Times New Roman" w:hAnsi="Times New Roman" w:cs="Times New Roman"/>
        </w:rPr>
        <w:t xml:space="preserve"> made</w:t>
      </w:r>
      <w:proofErr w:type="gramEnd"/>
      <w:r w:rsidRPr="003F139C">
        <w:rPr>
          <w:rFonts w:ascii="Times New Roman" w:hAnsi="Times New Roman" w:cs="Times New Roman"/>
        </w:rPr>
        <w:t>.</w:t>
      </w:r>
    </w:p>
  </w:footnote>
  <w:footnote w:id="42">
    <w:p w14:paraId="12D1FB39" w14:textId="26881F8F" w:rsidR="00D7181E" w:rsidRPr="003F139C" w:rsidRDefault="00D7181E" w:rsidP="003F139C">
      <w:pPr>
        <w:pStyle w:val="FootnoteText"/>
        <w:jc w:val="both"/>
        <w:rPr>
          <w:rFonts w:ascii="Times New Roman" w:hAnsi="Times New Roman" w:cs="Times New Roman"/>
        </w:rPr>
      </w:pPr>
      <w:r w:rsidRPr="003F139C">
        <w:rPr>
          <w:rStyle w:val="FootnoteReference"/>
          <w:rFonts w:ascii="Times New Roman" w:hAnsi="Times New Roman" w:cs="Times New Roman"/>
        </w:rPr>
        <w:footnoteRef/>
      </w:r>
      <w:r w:rsidRPr="003F139C">
        <w:rPr>
          <w:rFonts w:ascii="Times New Roman" w:hAnsi="Times New Roman" w:cs="Times New Roman"/>
        </w:rPr>
        <w:t xml:space="preserve"> These allow an officer who witnesses a minor traffic offence to issue a notice of the offence to the driver but </w:t>
      </w:r>
      <w:r>
        <w:rPr>
          <w:rFonts w:ascii="Times New Roman" w:hAnsi="Times New Roman" w:cs="Times New Roman"/>
        </w:rPr>
        <w:t xml:space="preserve">to </w:t>
      </w:r>
      <w:r w:rsidRPr="003F139C">
        <w:rPr>
          <w:rFonts w:ascii="Times New Roman" w:hAnsi="Times New Roman" w:cs="Times New Roman"/>
        </w:rPr>
        <w:t>delegate the disposal decision to a separate department.</w:t>
      </w:r>
    </w:p>
  </w:footnote>
  <w:footnote w:id="43">
    <w:p w14:paraId="1C9F7235"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Interview: Neighbourhood, November 2014</w:t>
      </w:r>
    </w:p>
  </w:footnote>
  <w:footnote w:id="44">
    <w:p w14:paraId="2BED0D15" w14:textId="5717A34A"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Pr>
          <w:rFonts w:ascii="Times New Roman" w:hAnsi="Times New Roman" w:cs="Times New Roman"/>
          <w:bCs/>
          <w:sz w:val="20"/>
          <w:szCs w:val="20"/>
        </w:rPr>
        <w:t xml:space="preserve"> </w:t>
      </w:r>
      <w:r w:rsidRPr="003F139C">
        <w:rPr>
          <w:rFonts w:ascii="Times New Roman" w:hAnsi="Times New Roman" w:cs="Times New Roman"/>
          <w:bCs/>
          <w:sz w:val="20"/>
          <w:szCs w:val="20"/>
        </w:rPr>
        <w:t xml:space="preserve">There is a general confusion amongst many officers about the meaning of ‘necessity’ in the test of proportionality and ‘officers consistently conflated necessity with legitimacy’ (K. Bullock, K and P. Johnson, ‘The Impact of the Human Rights Act 1998 on Policing in England and Wales’ (2012) 52 </w:t>
      </w:r>
      <w:r w:rsidRPr="003F139C">
        <w:rPr>
          <w:rFonts w:ascii="Times New Roman" w:hAnsi="Times New Roman" w:cs="Times New Roman"/>
          <w:bCs/>
          <w:i/>
          <w:sz w:val="20"/>
          <w:szCs w:val="20"/>
        </w:rPr>
        <w:t>Brit. J. Criminology</w:t>
      </w:r>
      <w:r w:rsidRPr="003F139C">
        <w:rPr>
          <w:rFonts w:ascii="Times New Roman" w:hAnsi="Times New Roman" w:cs="Times New Roman"/>
          <w:bCs/>
          <w:sz w:val="20"/>
          <w:szCs w:val="20"/>
        </w:rPr>
        <w:t xml:space="preserve"> 630 at 637</w:t>
      </w:r>
      <w:r w:rsidR="00385C58">
        <w:rPr>
          <w:rFonts w:ascii="Times New Roman" w:hAnsi="Times New Roman" w:cs="Times New Roman"/>
          <w:bCs/>
          <w:sz w:val="20"/>
          <w:szCs w:val="20"/>
        </w:rPr>
        <w:t>)</w:t>
      </w:r>
      <w:r w:rsidRPr="003F139C">
        <w:rPr>
          <w:rFonts w:ascii="Times New Roman" w:hAnsi="Times New Roman" w:cs="Times New Roman"/>
          <w:bCs/>
          <w:sz w:val="20"/>
          <w:szCs w:val="20"/>
        </w:rPr>
        <w:t>.</w:t>
      </w:r>
    </w:p>
  </w:footnote>
  <w:footnote w:id="45">
    <w:p w14:paraId="401BB073"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Interview: Response, November 2016.</w:t>
      </w:r>
    </w:p>
  </w:footnote>
  <w:footnote w:id="46">
    <w:p w14:paraId="014D131C" w14:textId="77777777" w:rsidR="00D7181E" w:rsidRPr="003F139C" w:rsidRDefault="00D7181E" w:rsidP="003F139C">
      <w:pPr>
        <w:pStyle w:val="FootnoteText"/>
        <w:jc w:val="both"/>
        <w:rPr>
          <w:rFonts w:ascii="Times New Roman" w:hAnsi="Times New Roman" w:cs="Times New Roman"/>
        </w:rPr>
      </w:pPr>
      <w:r w:rsidRPr="003F139C">
        <w:rPr>
          <w:rStyle w:val="FootnoteReference"/>
          <w:rFonts w:ascii="Times New Roman" w:hAnsi="Times New Roman" w:cs="Times New Roman"/>
        </w:rPr>
        <w:footnoteRef/>
      </w:r>
      <w:r w:rsidRPr="003F139C">
        <w:rPr>
          <w:rFonts w:ascii="Times New Roman" w:hAnsi="Times New Roman" w:cs="Times New Roman"/>
        </w:rPr>
        <w:t xml:space="preserve"> </w:t>
      </w:r>
      <w:proofErr w:type="spellStart"/>
      <w:r w:rsidRPr="003F139C">
        <w:rPr>
          <w:rFonts w:ascii="Times New Roman" w:hAnsi="Times New Roman" w:cs="Times New Roman"/>
        </w:rPr>
        <w:t>Fieldnotes</w:t>
      </w:r>
      <w:proofErr w:type="spellEnd"/>
      <w:r w:rsidRPr="003F139C">
        <w:rPr>
          <w:rFonts w:ascii="Times New Roman" w:hAnsi="Times New Roman" w:cs="Times New Roman"/>
        </w:rPr>
        <w:t>: Custody, November 2013.</w:t>
      </w:r>
    </w:p>
  </w:footnote>
  <w:footnote w:id="47">
    <w:p w14:paraId="04E2B8CC" w14:textId="77777777" w:rsidR="00D7181E" w:rsidRPr="003F139C" w:rsidRDefault="00D7181E" w:rsidP="003F139C">
      <w:pPr>
        <w:spacing w:after="0" w:line="240" w:lineRule="auto"/>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r w:rsidRPr="003F139C">
        <w:rPr>
          <w:rFonts w:ascii="Times New Roman" w:eastAsia="Times New Roman" w:hAnsi="Times New Roman" w:cs="Times New Roman"/>
          <w:color w:val="010101"/>
          <w:sz w:val="20"/>
          <w:szCs w:val="20"/>
          <w:lang w:eastAsia="en-GB"/>
        </w:rPr>
        <w:t xml:space="preserve">I. McKenzie ‘Helping the police with their inquiries: the necessity principle and voluntary attendance at the police station’ [1990] </w:t>
      </w:r>
      <w:r w:rsidRPr="003F139C">
        <w:rPr>
          <w:rFonts w:ascii="Times New Roman" w:eastAsia="Times New Roman" w:hAnsi="Times New Roman" w:cs="Times New Roman"/>
          <w:i/>
          <w:color w:val="010101"/>
          <w:sz w:val="20"/>
          <w:szCs w:val="20"/>
          <w:lang w:eastAsia="en-GB"/>
        </w:rPr>
        <w:t>Criminal L.R.</w:t>
      </w:r>
      <w:r w:rsidRPr="003F139C">
        <w:rPr>
          <w:rFonts w:ascii="Times New Roman" w:eastAsia="Times New Roman" w:hAnsi="Times New Roman" w:cs="Times New Roman"/>
          <w:color w:val="010101"/>
          <w:sz w:val="20"/>
          <w:szCs w:val="20"/>
          <w:lang w:eastAsia="en-GB"/>
        </w:rPr>
        <w:t xml:space="preserve"> 22</w:t>
      </w:r>
      <w:proofErr w:type="gramStart"/>
      <w:r w:rsidRPr="003F139C">
        <w:rPr>
          <w:rFonts w:ascii="Times New Roman" w:eastAsia="Times New Roman" w:hAnsi="Times New Roman" w:cs="Times New Roman"/>
          <w:color w:val="010101"/>
          <w:sz w:val="20"/>
          <w:szCs w:val="20"/>
          <w:lang w:eastAsia="en-GB"/>
        </w:rPr>
        <w:t>;</w:t>
      </w:r>
      <w:proofErr w:type="gramEnd"/>
      <w:r w:rsidRPr="003F139C">
        <w:rPr>
          <w:rFonts w:ascii="Times New Roman" w:eastAsia="Times New Roman" w:hAnsi="Times New Roman" w:cs="Times New Roman"/>
          <w:color w:val="010101"/>
          <w:sz w:val="20"/>
          <w:szCs w:val="20"/>
          <w:lang w:eastAsia="en-GB"/>
        </w:rPr>
        <w:t xml:space="preserve"> </w:t>
      </w:r>
      <w:r w:rsidRPr="003F139C">
        <w:rPr>
          <w:rFonts w:ascii="Times New Roman" w:eastAsia="Times New Roman" w:hAnsi="Times New Roman" w:cs="Times New Roman"/>
          <w:bCs/>
          <w:sz w:val="20"/>
          <w:szCs w:val="20"/>
          <w:lang w:eastAsia="en-GB"/>
        </w:rPr>
        <w:t xml:space="preserve">J. Long, ‘Keeping PACE? Some Front Line Policing Perspectives’, in </w:t>
      </w:r>
      <w:r w:rsidRPr="003F139C">
        <w:rPr>
          <w:rFonts w:ascii="Times New Roman" w:eastAsia="Times New Roman" w:hAnsi="Times New Roman" w:cs="Times New Roman"/>
          <w:bCs/>
          <w:i/>
          <w:sz w:val="20"/>
          <w:szCs w:val="20"/>
          <w:lang w:eastAsia="en-GB"/>
        </w:rPr>
        <w:t>Regulating Policing</w:t>
      </w:r>
      <w:r w:rsidRPr="003F139C">
        <w:rPr>
          <w:rFonts w:ascii="Times New Roman" w:eastAsia="Times New Roman" w:hAnsi="Times New Roman" w:cs="Times New Roman"/>
          <w:bCs/>
          <w:sz w:val="20"/>
          <w:szCs w:val="20"/>
          <w:lang w:eastAsia="en-GB"/>
        </w:rPr>
        <w:t xml:space="preserve">, eds. E. Cape and R. Young (2008) 95. This also reflected the findings of </w:t>
      </w:r>
      <w:proofErr w:type="spellStart"/>
      <w:r w:rsidRPr="003F139C">
        <w:rPr>
          <w:rFonts w:ascii="Times New Roman" w:eastAsia="Times New Roman" w:hAnsi="Times New Roman" w:cs="Times New Roman"/>
          <w:color w:val="010101"/>
          <w:sz w:val="20"/>
          <w:szCs w:val="20"/>
          <w:lang w:eastAsia="en-GB"/>
        </w:rPr>
        <w:t>McConville</w:t>
      </w:r>
      <w:proofErr w:type="spellEnd"/>
      <w:r w:rsidRPr="003F139C">
        <w:rPr>
          <w:rFonts w:ascii="Times New Roman" w:eastAsia="Times New Roman" w:hAnsi="Times New Roman" w:cs="Times New Roman"/>
          <w:color w:val="010101"/>
          <w:sz w:val="20"/>
          <w:szCs w:val="20"/>
          <w:lang w:eastAsia="en-GB"/>
        </w:rPr>
        <w:t xml:space="preserve"> et al. </w:t>
      </w:r>
      <w:r w:rsidRPr="003F139C">
        <w:rPr>
          <w:rFonts w:ascii="Times New Roman" w:hAnsi="Times New Roman" w:cs="Times New Roman"/>
          <w:sz w:val="20"/>
          <w:szCs w:val="20"/>
        </w:rPr>
        <w:t xml:space="preserve">that PACE’s requirement that detention was “necessary” was displaced by the working rule of Custody Sergeants to assist with detention </w:t>
      </w:r>
      <w:r w:rsidRPr="003F139C">
        <w:rPr>
          <w:rFonts w:ascii="Times New Roman" w:eastAsia="Times New Roman" w:hAnsi="Times New Roman" w:cs="Times New Roman"/>
          <w:color w:val="010101"/>
          <w:sz w:val="20"/>
          <w:szCs w:val="20"/>
          <w:lang w:eastAsia="en-GB"/>
        </w:rPr>
        <w:t>(</w:t>
      </w:r>
      <w:r w:rsidRPr="003F139C">
        <w:rPr>
          <w:rFonts w:ascii="Times New Roman" w:eastAsia="Times New Roman" w:hAnsi="Times New Roman" w:cs="Times New Roman"/>
          <w:bCs/>
          <w:sz w:val="20"/>
          <w:szCs w:val="20"/>
          <w:lang w:eastAsia="en-GB"/>
        </w:rPr>
        <w:t xml:space="preserve">M. </w:t>
      </w:r>
      <w:proofErr w:type="spellStart"/>
      <w:r w:rsidRPr="003F139C">
        <w:rPr>
          <w:rFonts w:ascii="Times New Roman" w:eastAsia="Times New Roman" w:hAnsi="Times New Roman" w:cs="Times New Roman"/>
          <w:color w:val="010101"/>
          <w:sz w:val="20"/>
          <w:szCs w:val="20"/>
          <w:lang w:eastAsia="en-GB"/>
        </w:rPr>
        <w:t>McConville</w:t>
      </w:r>
      <w:proofErr w:type="spellEnd"/>
      <w:r w:rsidRPr="003F139C">
        <w:rPr>
          <w:rFonts w:ascii="Times New Roman" w:eastAsia="Times New Roman" w:hAnsi="Times New Roman" w:cs="Times New Roman"/>
          <w:color w:val="010101"/>
          <w:sz w:val="20"/>
          <w:szCs w:val="20"/>
          <w:lang w:eastAsia="en-GB"/>
        </w:rPr>
        <w:t xml:space="preserve"> et al., </w:t>
      </w:r>
      <w:r w:rsidRPr="003F139C">
        <w:rPr>
          <w:rFonts w:ascii="Times New Roman" w:eastAsia="Times New Roman" w:hAnsi="Times New Roman" w:cs="Times New Roman"/>
          <w:i/>
          <w:color w:val="010101"/>
          <w:sz w:val="20"/>
          <w:szCs w:val="20"/>
          <w:lang w:eastAsia="en-GB"/>
        </w:rPr>
        <w:t>The Case for the Prosecution: Police Suspects and the Construction of Criminality</w:t>
      </w:r>
      <w:r w:rsidRPr="003F139C">
        <w:rPr>
          <w:rFonts w:ascii="Times New Roman" w:eastAsia="Times New Roman" w:hAnsi="Times New Roman" w:cs="Times New Roman"/>
          <w:color w:val="010101"/>
          <w:sz w:val="20"/>
          <w:szCs w:val="20"/>
          <w:lang w:eastAsia="en-GB"/>
        </w:rPr>
        <w:t xml:space="preserve"> (1993) 42).</w:t>
      </w:r>
    </w:p>
  </w:footnote>
  <w:footnote w:id="48">
    <w:p w14:paraId="08D81041"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Para. 26.</w:t>
      </w:r>
    </w:p>
  </w:footnote>
  <w:footnote w:id="49">
    <w:p w14:paraId="63F437AE"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Para. 27.</w:t>
      </w:r>
    </w:p>
  </w:footnote>
  <w:footnote w:id="50">
    <w:p w14:paraId="2B08F346"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Para. 28.</w:t>
      </w:r>
    </w:p>
  </w:footnote>
  <w:footnote w:id="51">
    <w:p w14:paraId="1169810D" w14:textId="6B4D33CA"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Interview: Neighbourhood, Sept</w:t>
      </w:r>
      <w:r w:rsidRPr="00F663D4">
        <w:rPr>
          <w:rFonts w:ascii="Times New Roman" w:hAnsi="Times New Roman" w:cs="Times New Roman"/>
          <w:sz w:val="20"/>
          <w:szCs w:val="20"/>
        </w:rPr>
        <w:t>ember 2015.</w:t>
      </w:r>
      <w:r w:rsidR="0054335E" w:rsidRPr="00F663D4">
        <w:rPr>
          <w:rFonts w:ascii="Times New Roman" w:hAnsi="Times New Roman" w:cs="Times New Roman"/>
          <w:sz w:val="20"/>
          <w:szCs w:val="20"/>
        </w:rPr>
        <w:t xml:space="preserve"> </w:t>
      </w:r>
      <w:r w:rsidR="00F663D4">
        <w:rPr>
          <w:rFonts w:ascii="Times New Roman" w:hAnsi="Times New Roman" w:cs="Times New Roman"/>
          <w:sz w:val="20"/>
          <w:szCs w:val="20"/>
        </w:rPr>
        <w:t>B</w:t>
      </w:r>
      <w:r w:rsidR="00F663D4" w:rsidRPr="00F663D4">
        <w:rPr>
          <w:rFonts w:ascii="Times New Roman" w:hAnsi="Times New Roman" w:cs="Times New Roman"/>
          <w:sz w:val="20"/>
          <w:szCs w:val="20"/>
        </w:rPr>
        <w:t xml:space="preserve">etween 2006/07 and 2016/17, arrests in England and Wales dropped by 53% </w:t>
      </w:r>
      <w:r w:rsidR="0054335E" w:rsidRPr="00F663D4">
        <w:rPr>
          <w:rFonts w:ascii="Times New Roman" w:hAnsi="Times New Roman" w:cs="Times New Roman"/>
          <w:sz w:val="20"/>
          <w:szCs w:val="20"/>
        </w:rPr>
        <w:t>(</w:t>
      </w:r>
      <w:r w:rsidR="00F663D4">
        <w:rPr>
          <w:rFonts w:ascii="Times New Roman" w:hAnsi="Times New Roman" w:cs="Times New Roman"/>
          <w:sz w:val="20"/>
          <w:szCs w:val="20"/>
        </w:rPr>
        <w:t xml:space="preserve">Home Office </w:t>
      </w:r>
      <w:r w:rsidR="0054335E" w:rsidRPr="00F663D4">
        <w:rPr>
          <w:rFonts w:ascii="Times New Roman" w:hAnsi="Times New Roman" w:cs="Times New Roman"/>
          <w:sz w:val="20"/>
          <w:szCs w:val="20"/>
        </w:rPr>
        <w:t>2017 Police Powers and Procedures</w:t>
      </w:r>
      <w:r w:rsidR="00F663D4">
        <w:rPr>
          <w:rFonts w:ascii="Times New Roman" w:hAnsi="Times New Roman" w:cs="Times New Roman"/>
          <w:sz w:val="20"/>
          <w:szCs w:val="20"/>
        </w:rPr>
        <w:t xml:space="preserve"> Statistics:</w:t>
      </w:r>
      <w:r w:rsidR="0054335E" w:rsidRPr="00F663D4">
        <w:rPr>
          <w:rFonts w:ascii="Times New Roman" w:hAnsi="Times New Roman" w:cs="Times New Roman"/>
          <w:sz w:val="20"/>
          <w:szCs w:val="20"/>
        </w:rPr>
        <w:t xml:space="preserve"> &lt;https://www.gov.uk/government/statistics/police-powers-and-procedures-england-and-wales-year-ending-31-march-2017&gt;)</w:t>
      </w:r>
      <w:r w:rsidR="00F663D4" w:rsidRPr="00F663D4">
        <w:rPr>
          <w:rFonts w:ascii="Times New Roman" w:hAnsi="Times New Roman" w:cs="Times New Roman"/>
          <w:sz w:val="20"/>
          <w:szCs w:val="20"/>
        </w:rPr>
        <w:t>.</w:t>
      </w:r>
    </w:p>
  </w:footnote>
  <w:footnote w:id="52">
    <w:p w14:paraId="1788812E" w14:textId="77777777" w:rsidR="00D7181E" w:rsidRPr="003F139C" w:rsidRDefault="00D7181E" w:rsidP="003F139C">
      <w:pPr>
        <w:pStyle w:val="FootnoteText"/>
        <w:jc w:val="both"/>
        <w:rPr>
          <w:rFonts w:ascii="Times New Roman" w:hAnsi="Times New Roman" w:cs="Times New Roman"/>
        </w:rPr>
      </w:pPr>
      <w:r w:rsidRPr="003F139C">
        <w:rPr>
          <w:rStyle w:val="FootnoteReference"/>
          <w:rFonts w:ascii="Times New Roman" w:hAnsi="Times New Roman" w:cs="Times New Roman"/>
        </w:rPr>
        <w:footnoteRef/>
      </w:r>
      <w:r w:rsidRPr="003F139C">
        <w:rPr>
          <w:rFonts w:ascii="Times New Roman" w:hAnsi="Times New Roman" w:cs="Times New Roman"/>
        </w:rPr>
        <w:t xml:space="preserve"> Of course, it is difficult to know the impact of the researcher’s presence here. It is possible either that CO’s were more likely to act ‘by the book’ and refuse detention, or less likely to embarrass officers in front of an external observer. </w:t>
      </w:r>
    </w:p>
  </w:footnote>
  <w:footnote w:id="53">
    <w:p w14:paraId="6AD070B0"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hAnsi="Times New Roman" w:cs="Times New Roman"/>
          <w:sz w:val="20"/>
          <w:szCs w:val="20"/>
        </w:rPr>
        <w:t>Fieldnotes</w:t>
      </w:r>
      <w:proofErr w:type="spellEnd"/>
      <w:r w:rsidRPr="003F139C">
        <w:rPr>
          <w:rFonts w:ascii="Times New Roman" w:hAnsi="Times New Roman" w:cs="Times New Roman"/>
          <w:sz w:val="20"/>
          <w:szCs w:val="20"/>
        </w:rPr>
        <w:t>: Response, July 2015.</w:t>
      </w:r>
    </w:p>
  </w:footnote>
  <w:footnote w:id="54">
    <w:p w14:paraId="59800BDE"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[1997] </w:t>
      </w:r>
      <w:proofErr w:type="gramStart"/>
      <w:r w:rsidRPr="003F139C">
        <w:rPr>
          <w:rFonts w:ascii="Times New Roman" w:hAnsi="Times New Roman" w:cs="Times New Roman"/>
          <w:sz w:val="20"/>
          <w:szCs w:val="20"/>
        </w:rPr>
        <w:t>1</w:t>
      </w:r>
      <w:proofErr w:type="gramEnd"/>
      <w:r w:rsidRPr="003F139C">
        <w:rPr>
          <w:rFonts w:ascii="Times New Roman" w:hAnsi="Times New Roman" w:cs="Times New Roman"/>
          <w:sz w:val="20"/>
          <w:szCs w:val="20"/>
        </w:rPr>
        <w:t xml:space="preserve"> All E.R. 129. Confirmed by </w:t>
      </w:r>
      <w:proofErr w:type="spellStart"/>
      <w:r w:rsidRPr="003F139C">
        <w:rPr>
          <w:rFonts w:ascii="Times New Roman" w:hAnsi="Times New Roman" w:cs="Times New Roman"/>
          <w:sz w:val="20"/>
          <w:szCs w:val="20"/>
        </w:rPr>
        <w:t>ECtHR</w:t>
      </w:r>
      <w:proofErr w:type="spellEnd"/>
      <w:r w:rsidRPr="003F139C">
        <w:rPr>
          <w:rFonts w:ascii="Times New Roman" w:hAnsi="Times New Roman" w:cs="Times New Roman"/>
          <w:sz w:val="20"/>
          <w:szCs w:val="20"/>
        </w:rPr>
        <w:t xml:space="preserve"> in </w:t>
      </w:r>
      <w:r w:rsidRPr="003F139C">
        <w:rPr>
          <w:rFonts w:ascii="Times New Roman" w:hAnsi="Times New Roman" w:cs="Times New Roman"/>
          <w:i/>
          <w:sz w:val="20"/>
          <w:szCs w:val="20"/>
        </w:rPr>
        <w:t>O’Hara v UK</w:t>
      </w:r>
      <w:r w:rsidRPr="003F139C">
        <w:rPr>
          <w:rFonts w:ascii="Times New Roman" w:hAnsi="Times New Roman" w:cs="Times New Roman"/>
          <w:sz w:val="20"/>
          <w:szCs w:val="20"/>
        </w:rPr>
        <w:t xml:space="preserve"> (2002) 34 E.H.R.R. 32.</w:t>
      </w:r>
    </w:p>
  </w:footnote>
  <w:footnote w:id="55">
    <w:p w14:paraId="20542E46" w14:textId="77777777" w:rsidR="00D7181E" w:rsidRPr="003F139C" w:rsidRDefault="00D7181E" w:rsidP="003F139C">
      <w:pPr>
        <w:pStyle w:val="NoSpacing"/>
        <w:jc w:val="both"/>
        <w:rPr>
          <w:rFonts w:ascii="Times New Roman" w:hAnsi="Times New Roman" w:cs="Times New Roman"/>
          <w:color w:val="000000" w:themeColor="text1"/>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cf. </w:t>
      </w:r>
      <w:r w:rsidRPr="003F139C">
        <w:rPr>
          <w:rFonts w:ascii="Times New Roman" w:hAnsi="Times New Roman" w:cs="Times New Roman"/>
          <w:i/>
          <w:sz w:val="20"/>
          <w:szCs w:val="20"/>
        </w:rPr>
        <w:t xml:space="preserve">Hough v Chief Constable of Staffordshire </w:t>
      </w:r>
      <w:r w:rsidRPr="003F139C">
        <w:rPr>
          <w:rFonts w:ascii="Times New Roman" w:hAnsi="Times New Roman" w:cs="Times New Roman"/>
          <w:sz w:val="20"/>
          <w:szCs w:val="20"/>
        </w:rPr>
        <w:t>[2001] E.W.C.A. Civ. 39.</w:t>
      </w:r>
    </w:p>
  </w:footnote>
  <w:footnote w:id="56">
    <w:p w14:paraId="587FF91D" w14:textId="3976063D" w:rsidR="00D7181E" w:rsidRPr="00852022"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color w:val="000000" w:themeColor="text1"/>
          <w:sz w:val="20"/>
          <w:szCs w:val="20"/>
        </w:rPr>
        <w:footnoteRef/>
      </w:r>
      <w:r w:rsidRPr="003F139C">
        <w:rPr>
          <w:rFonts w:ascii="Times New Roman" w:hAnsi="Times New Roman" w:cs="Times New Roman"/>
          <w:color w:val="000000" w:themeColor="text1"/>
          <w:sz w:val="20"/>
          <w:szCs w:val="20"/>
        </w:rPr>
        <w:t xml:space="preserve"> </w:t>
      </w:r>
      <w:r w:rsidRPr="003F139C">
        <w:rPr>
          <w:rFonts w:ascii="Times New Roman" w:hAnsi="Times New Roman" w:cs="Times New Roman"/>
          <w:sz w:val="20"/>
          <w:szCs w:val="20"/>
        </w:rPr>
        <w:t xml:space="preserve">[2013] </w:t>
      </w:r>
      <w:proofErr w:type="gramStart"/>
      <w:r w:rsidRPr="003F139C">
        <w:rPr>
          <w:rFonts w:ascii="Times New Roman" w:hAnsi="Times New Roman" w:cs="Times New Roman"/>
          <w:sz w:val="20"/>
          <w:szCs w:val="20"/>
        </w:rPr>
        <w:t>1</w:t>
      </w:r>
      <w:proofErr w:type="gramEnd"/>
      <w:r w:rsidRPr="003F139C">
        <w:rPr>
          <w:rFonts w:ascii="Times New Roman" w:hAnsi="Times New Roman" w:cs="Times New Roman"/>
          <w:sz w:val="20"/>
          <w:szCs w:val="20"/>
        </w:rPr>
        <w:t xml:space="preserve"> W.L.R. 1634</w:t>
      </w:r>
      <w:r w:rsidRPr="003F139C">
        <w:rPr>
          <w:rFonts w:ascii="Times New Roman" w:eastAsia="Times New Roman" w:hAnsi="Times New Roman" w:cs="Times New Roman"/>
          <w:color w:val="000000" w:themeColor="text1"/>
          <w:sz w:val="20"/>
          <w:szCs w:val="20"/>
          <w:lang w:eastAsia="en-GB"/>
        </w:rPr>
        <w:t>.</w:t>
      </w:r>
      <w:r w:rsidR="0025470A">
        <w:rPr>
          <w:rFonts w:ascii="Times New Roman" w:eastAsia="Times New Roman" w:hAnsi="Times New Roman" w:cs="Times New Roman"/>
          <w:color w:val="000000" w:themeColor="text1"/>
          <w:sz w:val="20"/>
          <w:szCs w:val="20"/>
          <w:lang w:eastAsia="en-GB"/>
        </w:rPr>
        <w:t xml:space="preserve"> </w:t>
      </w:r>
      <w:r w:rsidR="0025470A" w:rsidRPr="0025470A">
        <w:rPr>
          <w:rFonts w:ascii="Times New Roman" w:eastAsia="Times New Roman" w:hAnsi="Times New Roman" w:cs="Times New Roman"/>
          <w:color w:val="000000" w:themeColor="text1"/>
          <w:sz w:val="20"/>
          <w:szCs w:val="20"/>
          <w:lang w:eastAsia="en-GB"/>
        </w:rPr>
        <w:t xml:space="preserve">See also </w:t>
      </w:r>
      <w:r w:rsidR="0025470A" w:rsidRPr="0025470A">
        <w:rPr>
          <w:rFonts w:ascii="Times New Roman" w:eastAsia="Times New Roman" w:hAnsi="Times New Roman" w:cs="Times New Roman"/>
          <w:i/>
          <w:color w:val="000000" w:themeColor="text1"/>
          <w:sz w:val="20"/>
          <w:szCs w:val="20"/>
          <w:lang w:eastAsia="en-GB"/>
        </w:rPr>
        <w:t>Parker v Chief C</w:t>
      </w:r>
      <w:r w:rsidR="0025470A" w:rsidRPr="008633FA">
        <w:rPr>
          <w:rFonts w:ascii="Times New Roman" w:eastAsia="Times New Roman" w:hAnsi="Times New Roman" w:cs="Times New Roman"/>
          <w:i/>
          <w:color w:val="000000" w:themeColor="text1"/>
          <w:sz w:val="20"/>
          <w:szCs w:val="20"/>
          <w:lang w:eastAsia="en-GB"/>
        </w:rPr>
        <w:t>onstable of Esse</w:t>
      </w:r>
      <w:r w:rsidR="0025470A" w:rsidRPr="00852022">
        <w:rPr>
          <w:rFonts w:ascii="Times New Roman" w:eastAsia="Times New Roman" w:hAnsi="Times New Roman" w:cs="Times New Roman"/>
          <w:i/>
          <w:color w:val="000000" w:themeColor="text1"/>
          <w:sz w:val="20"/>
          <w:szCs w:val="20"/>
          <w:lang w:eastAsia="en-GB"/>
        </w:rPr>
        <w:t>x</w:t>
      </w:r>
      <w:r w:rsidR="0025470A" w:rsidRPr="00852022">
        <w:rPr>
          <w:rFonts w:ascii="Times New Roman" w:eastAsia="Times New Roman" w:hAnsi="Times New Roman" w:cs="Times New Roman"/>
          <w:color w:val="000000" w:themeColor="text1"/>
          <w:sz w:val="20"/>
          <w:szCs w:val="20"/>
          <w:lang w:eastAsia="en-GB"/>
        </w:rPr>
        <w:t xml:space="preserve"> </w:t>
      </w:r>
      <w:r w:rsidR="0025470A" w:rsidRPr="00852022">
        <w:rPr>
          <w:rFonts w:ascii="Times New Roman" w:hAnsi="Times New Roman" w:cs="Times New Roman"/>
          <w:sz w:val="20"/>
          <w:szCs w:val="20"/>
        </w:rPr>
        <w:t>[2017] EWHC 2140 (QB).</w:t>
      </w:r>
    </w:p>
  </w:footnote>
  <w:footnote w:id="57">
    <w:p w14:paraId="4FE33326" w14:textId="1DBEFDA4" w:rsidR="00852022" w:rsidRPr="00852022" w:rsidRDefault="00852022">
      <w:pPr>
        <w:pStyle w:val="FootnoteText"/>
        <w:rPr>
          <w:i/>
        </w:rPr>
      </w:pPr>
      <w:r w:rsidRPr="00852022">
        <w:rPr>
          <w:rStyle w:val="FootnoteReference"/>
          <w:rFonts w:ascii="Times New Roman" w:hAnsi="Times New Roman" w:cs="Times New Roman"/>
        </w:rPr>
        <w:footnoteRef/>
      </w:r>
      <w:r w:rsidRPr="00852022">
        <w:rPr>
          <w:rFonts w:ascii="Times New Roman" w:hAnsi="Times New Roman" w:cs="Times New Roman"/>
        </w:rPr>
        <w:t xml:space="preserve"> This </w:t>
      </w:r>
      <w:r>
        <w:rPr>
          <w:rFonts w:ascii="Times New Roman" w:hAnsi="Times New Roman" w:cs="Times New Roman"/>
        </w:rPr>
        <w:t>contention</w:t>
      </w:r>
      <w:r w:rsidRPr="00852022">
        <w:rPr>
          <w:rFonts w:ascii="Times New Roman" w:hAnsi="Times New Roman" w:cs="Times New Roman"/>
        </w:rPr>
        <w:t xml:space="preserve"> </w:t>
      </w:r>
      <w:proofErr w:type="gramStart"/>
      <w:r w:rsidRPr="00852022">
        <w:rPr>
          <w:rFonts w:ascii="Times New Roman" w:hAnsi="Times New Roman" w:cs="Times New Roman"/>
        </w:rPr>
        <w:t>is</w:t>
      </w:r>
      <w:r>
        <w:rPr>
          <w:rFonts w:ascii="Times New Roman" w:hAnsi="Times New Roman" w:cs="Times New Roman"/>
        </w:rPr>
        <w:t xml:space="preserve"> supported</w:t>
      </w:r>
      <w:proofErr w:type="gramEnd"/>
      <w:r w:rsidRPr="00852022">
        <w:rPr>
          <w:rFonts w:ascii="Times New Roman" w:hAnsi="Times New Roman" w:cs="Times New Roman"/>
        </w:rPr>
        <w:t xml:space="preserve"> by </w:t>
      </w:r>
      <w:r w:rsidRPr="00852022">
        <w:rPr>
          <w:rFonts w:ascii="Times New Roman" w:hAnsi="Times New Roman" w:cs="Times New Roman"/>
          <w:i/>
        </w:rPr>
        <w:t>R (L) v Chief Constable of Surrey Police</w:t>
      </w:r>
      <w:r>
        <w:rPr>
          <w:rFonts w:ascii="Times New Roman" w:hAnsi="Times New Roman" w:cs="Times New Roman"/>
          <w:i/>
        </w:rPr>
        <w:t xml:space="preserve"> </w:t>
      </w:r>
      <w:r>
        <w:rPr>
          <w:rFonts w:ascii="Times New Roman" w:hAnsi="Times New Roman" w:cs="Times New Roman"/>
        </w:rPr>
        <w:t>op</w:t>
      </w:r>
      <w:r w:rsidR="0055269F">
        <w:rPr>
          <w:rFonts w:ascii="Times New Roman" w:hAnsi="Times New Roman" w:cs="Times New Roman"/>
        </w:rPr>
        <w:t>.</w:t>
      </w:r>
      <w:r>
        <w:rPr>
          <w:rFonts w:ascii="Times New Roman" w:hAnsi="Times New Roman" w:cs="Times New Roman"/>
        </w:rPr>
        <w:t xml:space="preserve"> cit</w:t>
      </w:r>
      <w:r w:rsidR="0055269F">
        <w:rPr>
          <w:rFonts w:ascii="Times New Roman" w:hAnsi="Times New Roman" w:cs="Times New Roman"/>
        </w:rPr>
        <w:t>.</w:t>
      </w:r>
      <w:r>
        <w:rPr>
          <w:rFonts w:ascii="Times New Roman" w:hAnsi="Times New Roman" w:cs="Times New Roman"/>
        </w:rPr>
        <w:t xml:space="preserve"> n. 39</w:t>
      </w:r>
      <w:r w:rsidRPr="00852022">
        <w:rPr>
          <w:rFonts w:ascii="Times New Roman" w:hAnsi="Times New Roman" w:cs="Times New Roman"/>
          <w:i/>
        </w:rPr>
        <w:t>.</w:t>
      </w:r>
    </w:p>
  </w:footnote>
  <w:footnote w:id="58">
    <w:p w14:paraId="4084A487" w14:textId="6AD89C7D"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r w:rsidR="00B76DB1">
        <w:rPr>
          <w:rFonts w:ascii="Times New Roman" w:hAnsi="Times New Roman" w:cs="Times New Roman"/>
          <w:sz w:val="20"/>
          <w:szCs w:val="20"/>
        </w:rPr>
        <w:t>T</w:t>
      </w:r>
      <w:r w:rsidRPr="003F139C">
        <w:rPr>
          <w:rFonts w:ascii="Times New Roman" w:hAnsi="Times New Roman" w:cs="Times New Roman"/>
          <w:sz w:val="20"/>
          <w:szCs w:val="20"/>
        </w:rPr>
        <w:t>he situation here has been improved by the phasing out of arrest ‘targets’ which were prevalent at one of the forces under observation until the second year of research.</w:t>
      </w:r>
      <w:r w:rsidR="008633FA">
        <w:rPr>
          <w:rFonts w:ascii="Times New Roman" w:hAnsi="Times New Roman" w:cs="Times New Roman"/>
          <w:sz w:val="20"/>
          <w:szCs w:val="20"/>
        </w:rPr>
        <w:t xml:space="preserve"> Officers at this force reported previously having to make a certain minimum number of arrests in a calendar month, which varied depending on role. </w:t>
      </w:r>
    </w:p>
  </w:footnote>
  <w:footnote w:id="59">
    <w:p w14:paraId="3BA8A476"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hAnsi="Times New Roman" w:cs="Times New Roman"/>
          <w:sz w:val="20"/>
          <w:szCs w:val="20"/>
        </w:rPr>
        <w:t>Fieldnotes</w:t>
      </w:r>
      <w:proofErr w:type="spellEnd"/>
      <w:r w:rsidRPr="003F139C">
        <w:rPr>
          <w:rFonts w:ascii="Times New Roman" w:hAnsi="Times New Roman" w:cs="Times New Roman"/>
          <w:sz w:val="20"/>
          <w:szCs w:val="20"/>
        </w:rPr>
        <w:t>: OCDS, September 2015.</w:t>
      </w:r>
    </w:p>
  </w:footnote>
  <w:footnote w:id="60">
    <w:p w14:paraId="4FBA1F67"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Interview: OCDS, March 2014. </w:t>
      </w:r>
    </w:p>
  </w:footnote>
  <w:footnote w:id="61">
    <w:p w14:paraId="325398C5"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Interview: Response, November 2016.</w:t>
      </w:r>
    </w:p>
  </w:footnote>
  <w:footnote w:id="62">
    <w:p w14:paraId="4C189C0D" w14:textId="77777777" w:rsidR="00D7181E" w:rsidRPr="003F139C" w:rsidRDefault="00D7181E" w:rsidP="003F139C">
      <w:pPr>
        <w:pStyle w:val="FootnoteText"/>
        <w:jc w:val="both"/>
        <w:rPr>
          <w:rFonts w:ascii="Times New Roman" w:hAnsi="Times New Roman" w:cs="Times New Roman"/>
        </w:rPr>
      </w:pPr>
      <w:r w:rsidRPr="003F139C">
        <w:rPr>
          <w:rStyle w:val="FootnoteReference"/>
          <w:rFonts w:ascii="Times New Roman" w:hAnsi="Times New Roman" w:cs="Times New Roman"/>
        </w:rPr>
        <w:footnoteRef/>
      </w:r>
      <w:r w:rsidRPr="003F139C">
        <w:rPr>
          <w:rFonts w:ascii="Times New Roman" w:hAnsi="Times New Roman" w:cs="Times New Roman"/>
        </w:rPr>
        <w:t xml:space="preserve"> </w:t>
      </w:r>
      <w:proofErr w:type="spellStart"/>
      <w:r w:rsidRPr="003F139C">
        <w:rPr>
          <w:rFonts w:ascii="Times New Roman" w:hAnsi="Times New Roman" w:cs="Times New Roman"/>
        </w:rPr>
        <w:t>Fieldnotes</w:t>
      </w:r>
      <w:proofErr w:type="spellEnd"/>
      <w:r w:rsidRPr="003F139C">
        <w:rPr>
          <w:rFonts w:ascii="Times New Roman" w:hAnsi="Times New Roman" w:cs="Times New Roman"/>
        </w:rPr>
        <w:t>: Response January 2017.</w:t>
      </w:r>
    </w:p>
  </w:footnote>
  <w:footnote w:id="63">
    <w:p w14:paraId="67277A6F"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hAnsi="Times New Roman" w:cs="Times New Roman"/>
          <w:sz w:val="20"/>
          <w:szCs w:val="20"/>
        </w:rPr>
        <w:t>Fieldnotes</w:t>
      </w:r>
      <w:proofErr w:type="spellEnd"/>
      <w:r w:rsidRPr="003F139C">
        <w:rPr>
          <w:rFonts w:ascii="Times New Roman" w:hAnsi="Times New Roman" w:cs="Times New Roman"/>
          <w:sz w:val="20"/>
          <w:szCs w:val="20"/>
        </w:rPr>
        <w:t>: Response, November 2016.</w:t>
      </w:r>
    </w:p>
  </w:footnote>
  <w:footnote w:id="64">
    <w:p w14:paraId="7090DAC0"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hAnsi="Times New Roman" w:cs="Times New Roman"/>
          <w:sz w:val="20"/>
          <w:szCs w:val="20"/>
        </w:rPr>
        <w:t>Fieldnotes</w:t>
      </w:r>
      <w:proofErr w:type="spellEnd"/>
      <w:r w:rsidRPr="003F139C">
        <w:rPr>
          <w:rFonts w:ascii="Times New Roman" w:hAnsi="Times New Roman" w:cs="Times New Roman"/>
          <w:sz w:val="20"/>
          <w:szCs w:val="20"/>
        </w:rPr>
        <w:t>: Response, October 2016.</w:t>
      </w:r>
    </w:p>
  </w:footnote>
  <w:footnote w:id="65">
    <w:p w14:paraId="0024DD35"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b/>
          <w:sz w:val="20"/>
          <w:szCs w:val="20"/>
        </w:rPr>
        <w:t xml:space="preserve"> </w:t>
      </w:r>
      <w:r w:rsidRPr="003F139C">
        <w:rPr>
          <w:rFonts w:ascii="Times New Roman" w:hAnsi="Times New Roman" w:cs="Times New Roman"/>
          <w:sz w:val="20"/>
          <w:szCs w:val="20"/>
        </w:rPr>
        <w:t xml:space="preserve">A. </w:t>
      </w:r>
      <w:proofErr w:type="spellStart"/>
      <w:r w:rsidRPr="003F139C">
        <w:rPr>
          <w:rFonts w:ascii="Times New Roman" w:hAnsi="Times New Roman" w:cs="Times New Roman"/>
          <w:sz w:val="20"/>
          <w:szCs w:val="20"/>
        </w:rPr>
        <w:t>Myhill</w:t>
      </w:r>
      <w:proofErr w:type="spellEnd"/>
      <w:r w:rsidRPr="003F139C">
        <w:rPr>
          <w:rFonts w:ascii="Times New Roman" w:hAnsi="Times New Roman" w:cs="Times New Roman"/>
          <w:sz w:val="20"/>
          <w:szCs w:val="20"/>
        </w:rPr>
        <w:t xml:space="preserve"> and K. Johnson ‘Police use of Discretion in Response to Domestic Violence’ (2015) 61/1 </w:t>
      </w:r>
      <w:r w:rsidRPr="003F139C">
        <w:rPr>
          <w:rFonts w:ascii="Times New Roman" w:hAnsi="Times New Roman" w:cs="Times New Roman"/>
          <w:i/>
          <w:sz w:val="20"/>
          <w:szCs w:val="20"/>
        </w:rPr>
        <w:t>Criminology and Criminal Justice</w:t>
      </w:r>
      <w:r w:rsidRPr="003F139C">
        <w:rPr>
          <w:rFonts w:ascii="Times New Roman" w:hAnsi="Times New Roman" w:cs="Times New Roman"/>
          <w:sz w:val="20"/>
          <w:szCs w:val="20"/>
        </w:rPr>
        <w:t xml:space="preserve"> 3.</w:t>
      </w:r>
    </w:p>
  </w:footnote>
  <w:footnote w:id="66">
    <w:p w14:paraId="2146EBA2" w14:textId="4B1C5416" w:rsidR="00D7181E" w:rsidRPr="003F139C" w:rsidRDefault="00D7181E" w:rsidP="003F139C">
      <w:pPr>
        <w:pStyle w:val="NoSpacing"/>
        <w:jc w:val="both"/>
        <w:rPr>
          <w:rFonts w:ascii="Times New Roman" w:hAnsi="Times New Roman" w:cs="Times New Roman"/>
          <w:color w:val="000000" w:themeColor="text1"/>
          <w:sz w:val="20"/>
          <w:szCs w:val="20"/>
        </w:rPr>
      </w:pPr>
      <w:r w:rsidRPr="003F139C">
        <w:rPr>
          <w:rStyle w:val="FootnoteReference"/>
          <w:rFonts w:ascii="Times New Roman" w:hAnsi="Times New Roman" w:cs="Times New Roman"/>
          <w:color w:val="000000" w:themeColor="text1"/>
          <w:sz w:val="20"/>
          <w:szCs w:val="20"/>
        </w:rPr>
        <w:footnoteRef/>
      </w:r>
      <w:r w:rsidRPr="003F139C">
        <w:rPr>
          <w:rFonts w:ascii="Times New Roman" w:hAnsi="Times New Roman" w:cs="Times New Roman"/>
          <w:sz w:val="20"/>
          <w:szCs w:val="20"/>
        </w:rPr>
        <w:t xml:space="preserve"> S. Holdaway, </w:t>
      </w:r>
      <w:r w:rsidRPr="003F139C">
        <w:rPr>
          <w:rStyle w:val="nlmarticle-title"/>
          <w:rFonts w:ascii="Times New Roman" w:hAnsi="Times New Roman" w:cs="Times New Roman"/>
          <w:i/>
          <w:iCs/>
          <w:color w:val="000000" w:themeColor="text1"/>
          <w:sz w:val="20"/>
          <w:szCs w:val="20"/>
        </w:rPr>
        <w:t>Inside the British Police: A Force at Work</w:t>
      </w:r>
      <w:r w:rsidRPr="003F139C">
        <w:rPr>
          <w:rStyle w:val="nlmarticle-title"/>
          <w:rFonts w:ascii="Times New Roman" w:hAnsi="Times New Roman" w:cs="Times New Roman"/>
          <w:color w:val="000000" w:themeColor="text1"/>
          <w:sz w:val="20"/>
          <w:szCs w:val="20"/>
        </w:rPr>
        <w:t xml:space="preserve"> </w:t>
      </w:r>
      <w:r w:rsidRPr="003F139C">
        <w:rPr>
          <w:rFonts w:ascii="Times New Roman" w:hAnsi="Times New Roman" w:cs="Times New Roman"/>
          <w:sz w:val="20"/>
          <w:szCs w:val="20"/>
        </w:rPr>
        <w:t>(1983)</w:t>
      </w:r>
      <w:r w:rsidRPr="003F139C">
        <w:rPr>
          <w:rStyle w:val="nlmarticle-title"/>
          <w:rFonts w:ascii="Times New Roman" w:hAnsi="Times New Roman" w:cs="Times New Roman"/>
          <w:color w:val="000000" w:themeColor="text1"/>
          <w:sz w:val="20"/>
          <w:szCs w:val="20"/>
        </w:rPr>
        <w:t xml:space="preserve">; </w:t>
      </w:r>
      <w:r w:rsidRPr="003F139C">
        <w:rPr>
          <w:rFonts w:ascii="Times New Roman" w:hAnsi="Times New Roman" w:cs="Times New Roman"/>
          <w:color w:val="000000" w:themeColor="text1"/>
          <w:sz w:val="20"/>
          <w:szCs w:val="20"/>
        </w:rPr>
        <w:t xml:space="preserve">C. Hoyle </w:t>
      </w:r>
      <w:r w:rsidRPr="003F139C">
        <w:rPr>
          <w:rFonts w:ascii="Times New Roman" w:hAnsi="Times New Roman" w:cs="Times New Roman"/>
          <w:i/>
          <w:color w:val="000000" w:themeColor="text1"/>
          <w:sz w:val="20"/>
          <w:szCs w:val="20"/>
        </w:rPr>
        <w:t xml:space="preserve">Negotiating Domestic Violence: Police, Criminal Justice and Victims </w:t>
      </w:r>
      <w:r w:rsidRPr="003F139C">
        <w:rPr>
          <w:rFonts w:ascii="Times New Roman" w:hAnsi="Times New Roman" w:cs="Times New Roman"/>
          <w:color w:val="000000" w:themeColor="text1"/>
          <w:sz w:val="20"/>
          <w:szCs w:val="20"/>
        </w:rPr>
        <w:t>(1998).</w:t>
      </w:r>
      <w:r w:rsidR="00E0787B">
        <w:rPr>
          <w:rFonts w:ascii="Times New Roman" w:hAnsi="Times New Roman" w:cs="Times New Roman"/>
          <w:color w:val="000000" w:themeColor="text1"/>
          <w:sz w:val="20"/>
          <w:szCs w:val="20"/>
        </w:rPr>
        <w:t xml:space="preserve"> There are signs that the National Crime Reporting Standard is starting to make it more difficult for officers to ‘cuff’ crimes such as this.</w:t>
      </w:r>
    </w:p>
  </w:footnote>
  <w:footnote w:id="67">
    <w:p w14:paraId="38CA743B" w14:textId="77777777" w:rsidR="00D7181E" w:rsidRPr="003F139C" w:rsidRDefault="00D7181E" w:rsidP="003F139C">
      <w:pPr>
        <w:pStyle w:val="FootnoteText"/>
        <w:contextualSpacing/>
        <w:jc w:val="both"/>
        <w:rPr>
          <w:rFonts w:ascii="Times New Roman" w:hAnsi="Times New Roman" w:cs="Times New Roman"/>
        </w:rPr>
      </w:pPr>
      <w:r w:rsidRPr="003F139C">
        <w:rPr>
          <w:rStyle w:val="FootnoteReference"/>
          <w:rFonts w:ascii="Times New Roman" w:hAnsi="Times New Roman" w:cs="Times New Roman"/>
          <w:color w:val="000000" w:themeColor="text1"/>
        </w:rPr>
        <w:footnoteRef/>
      </w:r>
      <w:r w:rsidRPr="003F139C">
        <w:rPr>
          <w:rFonts w:ascii="Times New Roman" w:hAnsi="Times New Roman" w:cs="Times New Roman"/>
          <w:color w:val="000000" w:themeColor="text1"/>
        </w:rPr>
        <w:t xml:space="preserve"> D. </w:t>
      </w:r>
      <w:proofErr w:type="spellStart"/>
      <w:r w:rsidRPr="003F139C">
        <w:rPr>
          <w:rFonts w:ascii="Times New Roman" w:hAnsi="Times New Roman" w:cs="Times New Roman"/>
          <w:color w:val="000000" w:themeColor="text1"/>
        </w:rPr>
        <w:t>Eitle</w:t>
      </w:r>
      <w:proofErr w:type="spellEnd"/>
      <w:r w:rsidRPr="003F139C">
        <w:rPr>
          <w:rFonts w:ascii="Times New Roman" w:hAnsi="Times New Roman" w:cs="Times New Roman"/>
          <w:color w:val="000000" w:themeColor="text1"/>
        </w:rPr>
        <w:t xml:space="preserve">, ‘The Influence of Mandatory Arrest Policies, Police Organizational Characteristics, and Situational Variables on the Probability of Arrest in Domestic Violence Cases’ (2005) 51/4 </w:t>
      </w:r>
      <w:r w:rsidRPr="003F139C">
        <w:rPr>
          <w:rFonts w:ascii="Times New Roman" w:hAnsi="Times New Roman" w:cs="Times New Roman"/>
          <w:i/>
          <w:color w:val="000000" w:themeColor="text1"/>
        </w:rPr>
        <w:t>Crime and Delinquency</w:t>
      </w:r>
      <w:r w:rsidRPr="003F139C">
        <w:rPr>
          <w:rFonts w:ascii="Times New Roman" w:hAnsi="Times New Roman" w:cs="Times New Roman"/>
          <w:color w:val="000000" w:themeColor="text1"/>
        </w:rPr>
        <w:t xml:space="preserve"> 573. Some research </w:t>
      </w:r>
      <w:r w:rsidRPr="003F139C">
        <w:rPr>
          <w:rFonts w:ascii="Times New Roman" w:hAnsi="Times New Roman" w:cs="Times New Roman"/>
        </w:rPr>
        <w:t xml:space="preserve">suggests that part of the increase can be attributed to elevated chances of female suspects being arrested or dual arrests (D. </w:t>
      </w:r>
      <w:proofErr w:type="spellStart"/>
      <w:r w:rsidRPr="003F139C">
        <w:rPr>
          <w:rFonts w:ascii="Times New Roman" w:hAnsi="Times New Roman" w:cs="Times New Roman"/>
        </w:rPr>
        <w:t>Hirschel</w:t>
      </w:r>
      <w:proofErr w:type="spellEnd"/>
      <w:r w:rsidRPr="003F139C">
        <w:rPr>
          <w:rFonts w:ascii="Times New Roman" w:hAnsi="Times New Roman" w:cs="Times New Roman"/>
        </w:rPr>
        <w:t xml:space="preserve"> et al., ‘Domestic Violence and Mandatory Arrest Laws: To What Extent do </w:t>
      </w:r>
      <w:proofErr w:type="gramStart"/>
      <w:r w:rsidRPr="003F139C">
        <w:rPr>
          <w:rFonts w:ascii="Times New Roman" w:hAnsi="Times New Roman" w:cs="Times New Roman"/>
        </w:rPr>
        <w:t>they</w:t>
      </w:r>
      <w:proofErr w:type="gramEnd"/>
      <w:r w:rsidRPr="003F139C">
        <w:rPr>
          <w:rFonts w:ascii="Times New Roman" w:hAnsi="Times New Roman" w:cs="Times New Roman"/>
        </w:rPr>
        <w:t xml:space="preserve"> Influence Police Arrest Decisions?’ (2007) 98/1 </w:t>
      </w:r>
      <w:proofErr w:type="gramStart"/>
      <w:r w:rsidRPr="003F139C">
        <w:rPr>
          <w:rFonts w:ascii="Times New Roman" w:hAnsi="Times New Roman" w:cs="Times New Roman"/>
          <w:i/>
        </w:rPr>
        <w:t>The</w:t>
      </w:r>
      <w:proofErr w:type="gramEnd"/>
      <w:r w:rsidRPr="003F139C">
        <w:rPr>
          <w:rFonts w:ascii="Times New Roman" w:hAnsi="Times New Roman" w:cs="Times New Roman"/>
          <w:i/>
        </w:rPr>
        <w:t xml:space="preserve"> Journal of Criminal Law and Criminology </w:t>
      </w:r>
      <w:r w:rsidRPr="003F139C">
        <w:rPr>
          <w:rFonts w:ascii="Times New Roman" w:hAnsi="Times New Roman" w:cs="Times New Roman"/>
        </w:rPr>
        <w:t>255).</w:t>
      </w:r>
    </w:p>
  </w:footnote>
  <w:footnote w:id="68">
    <w:p w14:paraId="49D9BD25"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hAnsi="Times New Roman" w:cs="Times New Roman"/>
          <w:sz w:val="20"/>
          <w:szCs w:val="20"/>
        </w:rPr>
        <w:t>Fieldnotes</w:t>
      </w:r>
      <w:proofErr w:type="spellEnd"/>
      <w:r w:rsidRPr="003F139C">
        <w:rPr>
          <w:rFonts w:ascii="Times New Roman" w:hAnsi="Times New Roman" w:cs="Times New Roman"/>
          <w:sz w:val="20"/>
          <w:szCs w:val="20"/>
        </w:rPr>
        <w:t>: OCDS, F</w:t>
      </w:r>
      <w:r w:rsidRPr="003F139C">
        <w:rPr>
          <w:rFonts w:ascii="Times New Roman" w:hAnsi="Times New Roman" w:cs="Times New Roman"/>
          <w:color w:val="000000" w:themeColor="text1"/>
          <w:sz w:val="20"/>
          <w:szCs w:val="20"/>
        </w:rPr>
        <w:t>ebruary 2014.</w:t>
      </w:r>
    </w:p>
  </w:footnote>
  <w:footnote w:id="69">
    <w:p w14:paraId="413A19BF"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hAnsi="Times New Roman" w:cs="Times New Roman"/>
          <w:color w:val="000000" w:themeColor="text1"/>
          <w:sz w:val="20"/>
          <w:szCs w:val="20"/>
        </w:rPr>
        <w:t>Fieldnotes</w:t>
      </w:r>
      <w:proofErr w:type="spellEnd"/>
      <w:r w:rsidRPr="003F139C">
        <w:rPr>
          <w:rFonts w:ascii="Times New Roman" w:hAnsi="Times New Roman" w:cs="Times New Roman"/>
          <w:color w:val="000000" w:themeColor="text1"/>
          <w:sz w:val="20"/>
          <w:szCs w:val="20"/>
        </w:rPr>
        <w:t>: Response, July 2015.</w:t>
      </w:r>
    </w:p>
  </w:footnote>
  <w:footnote w:id="70">
    <w:p w14:paraId="6CFA7E0A"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hAnsi="Times New Roman" w:cs="Times New Roman"/>
          <w:sz w:val="20"/>
          <w:szCs w:val="20"/>
        </w:rPr>
        <w:t>Fieldnotes</w:t>
      </w:r>
      <w:proofErr w:type="spellEnd"/>
      <w:r w:rsidRPr="003F139C">
        <w:rPr>
          <w:rFonts w:ascii="Times New Roman" w:hAnsi="Times New Roman" w:cs="Times New Roman"/>
          <w:sz w:val="20"/>
          <w:szCs w:val="20"/>
        </w:rPr>
        <w:t xml:space="preserve">: </w:t>
      </w:r>
      <w:proofErr w:type="gramStart"/>
      <w:r w:rsidRPr="003F139C">
        <w:rPr>
          <w:rFonts w:ascii="Times New Roman" w:hAnsi="Times New Roman" w:cs="Times New Roman"/>
          <w:sz w:val="20"/>
          <w:szCs w:val="20"/>
        </w:rPr>
        <w:t>Night-time</w:t>
      </w:r>
      <w:proofErr w:type="gramEnd"/>
      <w:r w:rsidRPr="003F139C">
        <w:rPr>
          <w:rFonts w:ascii="Times New Roman" w:hAnsi="Times New Roman" w:cs="Times New Roman"/>
          <w:sz w:val="20"/>
          <w:szCs w:val="20"/>
        </w:rPr>
        <w:t xml:space="preserve"> Economy Team, October 2015.</w:t>
      </w:r>
    </w:p>
  </w:footnote>
  <w:footnote w:id="71">
    <w:p w14:paraId="60C234AD"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hAnsi="Times New Roman" w:cs="Times New Roman"/>
          <w:sz w:val="20"/>
          <w:szCs w:val="20"/>
        </w:rPr>
        <w:t>Fieldnotes</w:t>
      </w:r>
      <w:proofErr w:type="spellEnd"/>
      <w:r w:rsidRPr="003F139C">
        <w:rPr>
          <w:rFonts w:ascii="Times New Roman" w:hAnsi="Times New Roman" w:cs="Times New Roman"/>
          <w:sz w:val="20"/>
          <w:szCs w:val="20"/>
        </w:rPr>
        <w:t>: Neighbourhood Support, January 2015.</w:t>
      </w:r>
    </w:p>
  </w:footnote>
  <w:footnote w:id="72">
    <w:p w14:paraId="156BB22F" w14:textId="12F85170" w:rsidR="00D7181E" w:rsidRPr="003F139C" w:rsidRDefault="00D7181E" w:rsidP="003F139C">
      <w:pPr>
        <w:spacing w:after="0" w:line="240" w:lineRule="auto"/>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eastAsia="Times New Roman" w:hAnsi="Times New Roman" w:cs="Times New Roman"/>
          <w:color w:val="000000" w:themeColor="text1"/>
          <w:sz w:val="20"/>
          <w:szCs w:val="20"/>
          <w:lang w:eastAsia="en-GB"/>
        </w:rPr>
        <w:t>McConville</w:t>
      </w:r>
      <w:proofErr w:type="spellEnd"/>
      <w:r w:rsidRPr="003F139C">
        <w:rPr>
          <w:rFonts w:ascii="Times New Roman" w:eastAsia="Times New Roman" w:hAnsi="Times New Roman" w:cs="Times New Roman"/>
          <w:color w:val="000000" w:themeColor="text1"/>
          <w:sz w:val="20"/>
          <w:szCs w:val="20"/>
          <w:lang w:eastAsia="en-GB"/>
        </w:rPr>
        <w:t xml:space="preserve"> </w:t>
      </w:r>
      <w:proofErr w:type="gramStart"/>
      <w:r w:rsidRPr="003F139C">
        <w:rPr>
          <w:rFonts w:ascii="Times New Roman" w:eastAsia="Times New Roman" w:hAnsi="Times New Roman" w:cs="Times New Roman"/>
          <w:color w:val="000000" w:themeColor="text1"/>
          <w:sz w:val="20"/>
          <w:szCs w:val="20"/>
          <w:lang w:eastAsia="en-GB"/>
        </w:rPr>
        <w:t>et</w:t>
      </w:r>
      <w:proofErr w:type="gramEnd"/>
      <w:r w:rsidRPr="003F139C">
        <w:rPr>
          <w:rFonts w:ascii="Times New Roman" w:eastAsia="Times New Roman" w:hAnsi="Times New Roman" w:cs="Times New Roman"/>
          <w:color w:val="000000" w:themeColor="text1"/>
          <w:sz w:val="20"/>
          <w:szCs w:val="20"/>
          <w:lang w:eastAsia="en-GB"/>
        </w:rPr>
        <w:t xml:space="preserve">. </w:t>
      </w:r>
      <w:proofErr w:type="gramStart"/>
      <w:r w:rsidRPr="003F139C">
        <w:rPr>
          <w:rFonts w:ascii="Times New Roman" w:eastAsia="Times New Roman" w:hAnsi="Times New Roman" w:cs="Times New Roman"/>
          <w:color w:val="000000" w:themeColor="text1"/>
          <w:sz w:val="20"/>
          <w:szCs w:val="20"/>
          <w:lang w:eastAsia="en-GB"/>
        </w:rPr>
        <w:t>al</w:t>
      </w:r>
      <w:proofErr w:type="gramEnd"/>
      <w:r w:rsidRPr="003F139C">
        <w:rPr>
          <w:rFonts w:ascii="Times New Roman" w:eastAsia="Times New Roman" w:hAnsi="Times New Roman" w:cs="Times New Roman"/>
          <w:color w:val="000000" w:themeColor="text1"/>
          <w:sz w:val="20"/>
          <w:szCs w:val="20"/>
          <w:lang w:eastAsia="en-GB"/>
        </w:rPr>
        <w:t>. note that many reasons for arrest could be found in police ‘working rules’, including the gathering of intelligence (op. cit. n. 4</w:t>
      </w:r>
      <w:r w:rsidR="0055269F">
        <w:rPr>
          <w:rFonts w:ascii="Times New Roman" w:eastAsia="Times New Roman" w:hAnsi="Times New Roman" w:cs="Times New Roman"/>
          <w:color w:val="000000" w:themeColor="text1"/>
          <w:sz w:val="20"/>
          <w:szCs w:val="20"/>
          <w:lang w:eastAsia="en-GB"/>
        </w:rPr>
        <w:t>8</w:t>
      </w:r>
      <w:r w:rsidRPr="003F139C">
        <w:rPr>
          <w:rFonts w:ascii="Times New Roman" w:eastAsia="Times New Roman" w:hAnsi="Times New Roman" w:cs="Times New Roman"/>
          <w:color w:val="000000" w:themeColor="text1"/>
          <w:sz w:val="20"/>
          <w:szCs w:val="20"/>
          <w:lang w:eastAsia="en-GB"/>
        </w:rPr>
        <w:t>, p. 99).</w:t>
      </w:r>
    </w:p>
  </w:footnote>
  <w:footnote w:id="73">
    <w:p w14:paraId="5F9F66AD" w14:textId="1F5CF533" w:rsidR="00D7181E" w:rsidRPr="007776AE"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hAnsi="Times New Roman" w:cs="Times New Roman"/>
          <w:sz w:val="20"/>
          <w:szCs w:val="20"/>
        </w:rPr>
        <w:t>Fieldnotes</w:t>
      </w:r>
      <w:proofErr w:type="spellEnd"/>
      <w:r w:rsidRPr="003F139C">
        <w:rPr>
          <w:rFonts w:ascii="Times New Roman" w:hAnsi="Times New Roman" w:cs="Times New Roman"/>
          <w:sz w:val="20"/>
          <w:szCs w:val="20"/>
        </w:rPr>
        <w:t>: Neighbourhood Support, January 2015.</w:t>
      </w:r>
      <w:r w:rsidR="007776AE">
        <w:rPr>
          <w:rFonts w:ascii="Times New Roman" w:hAnsi="Times New Roman" w:cs="Times New Roman"/>
          <w:sz w:val="20"/>
          <w:szCs w:val="20"/>
        </w:rPr>
        <w:t xml:space="preserve"> Further d</w:t>
      </w:r>
      <w:r w:rsidR="007776AE" w:rsidRPr="007776AE">
        <w:rPr>
          <w:rFonts w:ascii="Times New Roman" w:hAnsi="Times New Roman" w:cs="Times New Roman"/>
          <w:sz w:val="20"/>
          <w:szCs w:val="20"/>
        </w:rPr>
        <w:t xml:space="preserve">oubt </w:t>
      </w:r>
      <w:proofErr w:type="gramStart"/>
      <w:r w:rsidR="007776AE" w:rsidRPr="007776AE">
        <w:rPr>
          <w:rFonts w:ascii="Times New Roman" w:hAnsi="Times New Roman" w:cs="Times New Roman"/>
          <w:sz w:val="20"/>
          <w:szCs w:val="20"/>
        </w:rPr>
        <w:t>is cast</w:t>
      </w:r>
      <w:proofErr w:type="gramEnd"/>
      <w:r w:rsidR="007776AE" w:rsidRPr="007776AE">
        <w:rPr>
          <w:rFonts w:ascii="Times New Roman" w:hAnsi="Times New Roman" w:cs="Times New Roman"/>
          <w:sz w:val="20"/>
          <w:szCs w:val="20"/>
        </w:rPr>
        <w:t xml:space="preserve"> on the legality of arrests used in this way by </w:t>
      </w:r>
      <w:r w:rsidR="007776AE" w:rsidRPr="007776AE">
        <w:rPr>
          <w:rFonts w:ascii="Times New Roman" w:hAnsi="Times New Roman" w:cs="Times New Roman"/>
          <w:i/>
          <w:sz w:val="20"/>
          <w:szCs w:val="20"/>
        </w:rPr>
        <w:t xml:space="preserve">R (L) v Chief Constable of Surrey </w:t>
      </w:r>
      <w:r w:rsidR="007776AE" w:rsidRPr="007776AE">
        <w:rPr>
          <w:rFonts w:ascii="Times New Roman" w:hAnsi="Times New Roman" w:cs="Times New Roman"/>
          <w:sz w:val="20"/>
          <w:szCs w:val="20"/>
        </w:rPr>
        <w:t>op</w:t>
      </w:r>
      <w:r w:rsidR="0055269F">
        <w:rPr>
          <w:rFonts w:ascii="Times New Roman" w:hAnsi="Times New Roman" w:cs="Times New Roman"/>
          <w:sz w:val="20"/>
          <w:szCs w:val="20"/>
        </w:rPr>
        <w:t>.</w:t>
      </w:r>
      <w:r w:rsidR="007776AE" w:rsidRPr="007776AE">
        <w:rPr>
          <w:rFonts w:ascii="Times New Roman" w:hAnsi="Times New Roman" w:cs="Times New Roman"/>
          <w:sz w:val="20"/>
          <w:szCs w:val="20"/>
        </w:rPr>
        <w:t xml:space="preserve"> cit</w:t>
      </w:r>
      <w:r w:rsidR="0055269F">
        <w:rPr>
          <w:rFonts w:ascii="Times New Roman" w:hAnsi="Times New Roman" w:cs="Times New Roman"/>
          <w:sz w:val="20"/>
          <w:szCs w:val="20"/>
        </w:rPr>
        <w:t>.</w:t>
      </w:r>
      <w:r w:rsidR="007776AE" w:rsidRPr="007776AE">
        <w:rPr>
          <w:rFonts w:ascii="Times New Roman" w:hAnsi="Times New Roman" w:cs="Times New Roman"/>
          <w:sz w:val="20"/>
          <w:szCs w:val="20"/>
        </w:rPr>
        <w:t xml:space="preserve"> n. 39.</w:t>
      </w:r>
    </w:p>
  </w:footnote>
  <w:footnote w:id="74">
    <w:p w14:paraId="13A7E67C" w14:textId="1B04D30C" w:rsidR="00BB0C85" w:rsidRDefault="00BB0C85">
      <w:pPr>
        <w:pStyle w:val="FootnoteText"/>
      </w:pPr>
      <w:r w:rsidRPr="00BB0C85">
        <w:rPr>
          <w:rStyle w:val="FootnoteReference"/>
          <w:rFonts w:ascii="Times New Roman" w:hAnsi="Times New Roman" w:cs="Times New Roman"/>
        </w:rPr>
        <w:footnoteRef/>
      </w:r>
      <w:r w:rsidRPr="00BB0C85">
        <w:rPr>
          <w:rFonts w:ascii="Times New Roman" w:hAnsi="Times New Roman" w:cs="Times New Roman"/>
        </w:rPr>
        <w:t xml:space="preserve"> </w:t>
      </w:r>
      <w:proofErr w:type="spellStart"/>
      <w:r w:rsidRPr="00BB0C85">
        <w:rPr>
          <w:rFonts w:ascii="Times New Roman" w:hAnsi="Times New Roman" w:cs="Times New Roman"/>
        </w:rPr>
        <w:t>Fieldnotes</w:t>
      </w:r>
      <w:proofErr w:type="spellEnd"/>
      <w:r w:rsidRPr="00BB0C85">
        <w:rPr>
          <w:rFonts w:ascii="Times New Roman" w:hAnsi="Times New Roman" w:cs="Times New Roman"/>
        </w:rPr>
        <w:t>: OCDS, March 2014</w:t>
      </w:r>
      <w:r w:rsidRPr="003F139C">
        <w:rPr>
          <w:rFonts w:ascii="Times New Roman" w:hAnsi="Times New Roman" w:cs="Times New Roman"/>
        </w:rPr>
        <w:t>.</w:t>
      </w:r>
    </w:p>
  </w:footnote>
  <w:footnote w:id="75">
    <w:p w14:paraId="0132DE22" w14:textId="5B58EA10"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r w:rsidR="00BB0C85">
        <w:rPr>
          <w:rFonts w:ascii="Times New Roman" w:hAnsi="Times New Roman" w:cs="Times New Roman"/>
          <w:sz w:val="20"/>
          <w:szCs w:val="20"/>
        </w:rPr>
        <w:t>ibid</w:t>
      </w:r>
      <w:r w:rsidRPr="003F139C">
        <w:rPr>
          <w:rFonts w:ascii="Times New Roman" w:hAnsi="Times New Roman" w:cs="Times New Roman"/>
          <w:sz w:val="20"/>
          <w:szCs w:val="20"/>
        </w:rPr>
        <w:t>.</w:t>
      </w:r>
    </w:p>
  </w:footnote>
  <w:footnote w:id="76">
    <w:p w14:paraId="17806551" w14:textId="7D184060"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r w:rsidR="00BB0C85">
        <w:rPr>
          <w:rFonts w:ascii="Times New Roman" w:hAnsi="Times New Roman" w:cs="Times New Roman"/>
          <w:sz w:val="20"/>
          <w:szCs w:val="20"/>
        </w:rPr>
        <w:t>ibid</w:t>
      </w:r>
      <w:r w:rsidRPr="003F139C">
        <w:rPr>
          <w:rFonts w:ascii="Times New Roman" w:hAnsi="Times New Roman" w:cs="Times New Roman"/>
          <w:sz w:val="20"/>
          <w:szCs w:val="20"/>
        </w:rPr>
        <w:t>.</w:t>
      </w:r>
    </w:p>
  </w:footnote>
  <w:footnote w:id="77">
    <w:p w14:paraId="33BB994A"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hAnsi="Times New Roman" w:cs="Times New Roman"/>
          <w:sz w:val="20"/>
          <w:szCs w:val="20"/>
        </w:rPr>
        <w:t>Fieldnotes</w:t>
      </w:r>
      <w:proofErr w:type="spellEnd"/>
      <w:r w:rsidRPr="003F139C">
        <w:rPr>
          <w:rFonts w:ascii="Times New Roman" w:hAnsi="Times New Roman" w:cs="Times New Roman"/>
          <w:sz w:val="20"/>
          <w:szCs w:val="20"/>
        </w:rPr>
        <w:t>: OCDS, July 2015.</w:t>
      </w:r>
    </w:p>
  </w:footnote>
  <w:footnote w:id="78">
    <w:p w14:paraId="3EF46817"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It is clear from </w:t>
      </w:r>
      <w:proofErr w:type="gramStart"/>
      <w:r w:rsidRPr="003F139C">
        <w:rPr>
          <w:rFonts w:ascii="Times New Roman" w:hAnsi="Times New Roman" w:cs="Times New Roman"/>
          <w:sz w:val="20"/>
          <w:szCs w:val="20"/>
        </w:rPr>
        <w:t>these</w:t>
      </w:r>
      <w:proofErr w:type="gramEnd"/>
      <w:r w:rsidRPr="003F139C">
        <w:rPr>
          <w:rFonts w:ascii="Times New Roman" w:hAnsi="Times New Roman" w:cs="Times New Roman"/>
          <w:sz w:val="20"/>
          <w:szCs w:val="20"/>
        </w:rPr>
        <w:t xml:space="preserve"> examples that there is also potential age and gender discrimination taking place in contravention of the Equality Act 2010.</w:t>
      </w:r>
    </w:p>
  </w:footnote>
  <w:footnote w:id="79">
    <w:p w14:paraId="4149FF07"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hAnsi="Times New Roman" w:cs="Times New Roman"/>
          <w:sz w:val="20"/>
          <w:szCs w:val="20"/>
        </w:rPr>
        <w:t>Fieldnotes</w:t>
      </w:r>
      <w:proofErr w:type="spellEnd"/>
      <w:r w:rsidRPr="003F139C">
        <w:rPr>
          <w:rFonts w:ascii="Times New Roman" w:hAnsi="Times New Roman" w:cs="Times New Roman"/>
          <w:sz w:val="20"/>
          <w:szCs w:val="20"/>
        </w:rPr>
        <w:t xml:space="preserve"> and Interview: OCDS, March 2014.</w:t>
      </w:r>
    </w:p>
  </w:footnote>
  <w:footnote w:id="80">
    <w:p w14:paraId="4EC98868" w14:textId="77777777" w:rsidR="00D7181E" w:rsidRPr="003F139C" w:rsidRDefault="00D7181E" w:rsidP="003F139C">
      <w:pPr>
        <w:pStyle w:val="NoSpacing"/>
        <w:jc w:val="both"/>
        <w:rPr>
          <w:rFonts w:ascii="Times New Roman" w:hAnsi="Times New Roman" w:cs="Times New Roman"/>
          <w:color w:val="000000" w:themeColor="text1"/>
          <w:sz w:val="20"/>
          <w:szCs w:val="20"/>
        </w:rPr>
      </w:pPr>
      <w:r w:rsidRPr="003F139C">
        <w:rPr>
          <w:rStyle w:val="FootnoteReference"/>
          <w:rFonts w:ascii="Times New Roman" w:hAnsi="Times New Roman" w:cs="Times New Roman"/>
          <w:color w:val="000000" w:themeColor="text1"/>
          <w:sz w:val="20"/>
          <w:szCs w:val="20"/>
        </w:rPr>
        <w:footnoteRef/>
      </w:r>
      <w:r w:rsidRPr="003F139C">
        <w:rPr>
          <w:rFonts w:ascii="Times New Roman" w:hAnsi="Times New Roman" w:cs="Times New Roman"/>
          <w:color w:val="000000" w:themeColor="text1"/>
          <w:sz w:val="20"/>
          <w:szCs w:val="20"/>
        </w:rPr>
        <w:t xml:space="preserve"> T. Barker, </w:t>
      </w:r>
      <w:r w:rsidRPr="003F139C">
        <w:rPr>
          <w:rFonts w:ascii="Times New Roman" w:hAnsi="Times New Roman" w:cs="Times New Roman"/>
          <w:i/>
          <w:color w:val="000000" w:themeColor="text1"/>
          <w:sz w:val="20"/>
          <w:szCs w:val="20"/>
        </w:rPr>
        <w:t>Police Ethics: Crisis in Law Enforcement</w:t>
      </w:r>
      <w:r w:rsidRPr="003F139C">
        <w:rPr>
          <w:rFonts w:ascii="Times New Roman" w:hAnsi="Times New Roman" w:cs="Times New Roman"/>
          <w:color w:val="000000" w:themeColor="text1"/>
          <w:sz w:val="20"/>
          <w:szCs w:val="20"/>
        </w:rPr>
        <w:t xml:space="preserve"> (2011) 31</w:t>
      </w:r>
      <w:r w:rsidRPr="003F139C">
        <w:rPr>
          <w:rFonts w:ascii="Times New Roman" w:eastAsia="Times New Roman" w:hAnsi="Times New Roman" w:cs="Times New Roman"/>
          <w:color w:val="000000" w:themeColor="text1"/>
          <w:sz w:val="20"/>
          <w:szCs w:val="20"/>
          <w:lang w:eastAsia="en-GB"/>
        </w:rPr>
        <w:t>.</w:t>
      </w:r>
    </w:p>
  </w:footnote>
  <w:footnote w:id="81">
    <w:p w14:paraId="2482E7F5"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F. Cooper ‘Masculinities, Post-Racialism and the Gates Controversy: The False Equivalence </w:t>
      </w:r>
      <w:proofErr w:type="gramStart"/>
      <w:r w:rsidRPr="003F139C">
        <w:rPr>
          <w:rFonts w:ascii="Times New Roman" w:hAnsi="Times New Roman" w:cs="Times New Roman"/>
          <w:sz w:val="20"/>
          <w:szCs w:val="20"/>
        </w:rPr>
        <w:t>Between</w:t>
      </w:r>
      <w:proofErr w:type="gramEnd"/>
      <w:r w:rsidRPr="003F139C">
        <w:rPr>
          <w:rFonts w:ascii="Times New Roman" w:hAnsi="Times New Roman" w:cs="Times New Roman"/>
          <w:sz w:val="20"/>
          <w:szCs w:val="20"/>
        </w:rPr>
        <w:t xml:space="preserve"> Officer and Civilian’ (2011) 11/1 </w:t>
      </w:r>
      <w:r w:rsidRPr="003F139C">
        <w:rPr>
          <w:rFonts w:ascii="Times New Roman" w:hAnsi="Times New Roman" w:cs="Times New Roman"/>
          <w:i/>
          <w:sz w:val="20"/>
          <w:szCs w:val="20"/>
        </w:rPr>
        <w:t xml:space="preserve">Nevada Law Journal </w:t>
      </w:r>
      <w:r w:rsidRPr="003F139C">
        <w:rPr>
          <w:rFonts w:ascii="Times New Roman" w:hAnsi="Times New Roman" w:cs="Times New Roman"/>
          <w:sz w:val="20"/>
          <w:szCs w:val="20"/>
        </w:rPr>
        <w:t>1.</w:t>
      </w:r>
    </w:p>
  </w:footnote>
  <w:footnote w:id="82">
    <w:p w14:paraId="4D09643D"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r w:rsidRPr="003F139C">
        <w:rPr>
          <w:rFonts w:ascii="Times New Roman" w:eastAsia="Times New Roman" w:hAnsi="Times New Roman" w:cs="Times New Roman"/>
          <w:sz w:val="20"/>
          <w:szCs w:val="20"/>
          <w:lang w:eastAsia="en-GB"/>
        </w:rPr>
        <w:t xml:space="preserve">D. Black, ‘The Social Organisation of Arrest’ (1971) 23 </w:t>
      </w:r>
      <w:r w:rsidRPr="003F139C">
        <w:rPr>
          <w:rFonts w:ascii="Times New Roman" w:eastAsia="Times New Roman" w:hAnsi="Times New Roman" w:cs="Times New Roman"/>
          <w:i/>
          <w:sz w:val="20"/>
          <w:szCs w:val="20"/>
          <w:lang w:eastAsia="en-GB"/>
        </w:rPr>
        <w:t xml:space="preserve">Stanford Law Review </w:t>
      </w:r>
      <w:r w:rsidRPr="003F139C">
        <w:rPr>
          <w:rFonts w:ascii="Times New Roman" w:eastAsia="Times New Roman" w:hAnsi="Times New Roman" w:cs="Times New Roman"/>
          <w:sz w:val="20"/>
          <w:szCs w:val="20"/>
          <w:lang w:eastAsia="en-GB"/>
        </w:rPr>
        <w:t>1087, at 1099.</w:t>
      </w:r>
    </w:p>
  </w:footnote>
  <w:footnote w:id="83">
    <w:p w14:paraId="7C5767E0"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See also </w:t>
      </w:r>
      <w:r w:rsidRPr="003F139C">
        <w:rPr>
          <w:rStyle w:val="exlavailabilitycallnumber"/>
          <w:rFonts w:ascii="Times New Roman" w:hAnsi="Times New Roman" w:cs="Times New Roman"/>
          <w:iCs/>
          <w:color w:val="000000" w:themeColor="text1"/>
          <w:sz w:val="20"/>
          <w:szCs w:val="20"/>
        </w:rPr>
        <w:t>P. Waddington,</w:t>
      </w:r>
      <w:r w:rsidRPr="003F139C">
        <w:rPr>
          <w:rStyle w:val="exlavailabilitycallnumber"/>
          <w:rFonts w:ascii="Times New Roman" w:hAnsi="Times New Roman" w:cs="Times New Roman"/>
          <w:i/>
          <w:iCs/>
          <w:color w:val="000000" w:themeColor="text1"/>
          <w:sz w:val="20"/>
          <w:szCs w:val="20"/>
        </w:rPr>
        <w:t xml:space="preserve"> </w:t>
      </w:r>
      <w:r w:rsidRPr="003F139C">
        <w:rPr>
          <w:rStyle w:val="a-size-large"/>
          <w:rFonts w:ascii="Times New Roman" w:hAnsi="Times New Roman" w:cs="Times New Roman"/>
          <w:i/>
          <w:color w:val="000000" w:themeColor="text1"/>
          <w:sz w:val="20"/>
          <w:szCs w:val="20"/>
        </w:rPr>
        <w:t>Policing Citizens: Police, Power and the State</w:t>
      </w:r>
      <w:r w:rsidRPr="003F139C">
        <w:rPr>
          <w:rStyle w:val="a-size-large"/>
          <w:rFonts w:ascii="Times New Roman" w:hAnsi="Times New Roman" w:cs="Times New Roman"/>
          <w:color w:val="000000" w:themeColor="text1"/>
          <w:sz w:val="20"/>
          <w:szCs w:val="20"/>
        </w:rPr>
        <w:t xml:space="preserve"> (1999) </w:t>
      </w:r>
      <w:r w:rsidRPr="003F139C">
        <w:rPr>
          <w:rFonts w:ascii="Times New Roman" w:hAnsi="Times New Roman" w:cs="Times New Roman"/>
          <w:sz w:val="20"/>
          <w:szCs w:val="20"/>
        </w:rPr>
        <w:t>154</w:t>
      </w:r>
      <w:proofErr w:type="gramStart"/>
      <w:r w:rsidRPr="003F139C">
        <w:rPr>
          <w:rFonts w:ascii="Times New Roman" w:hAnsi="Times New Roman" w:cs="Times New Roman"/>
          <w:sz w:val="20"/>
          <w:szCs w:val="20"/>
        </w:rPr>
        <w:t>;</w:t>
      </w:r>
      <w:proofErr w:type="gramEnd"/>
      <w:r w:rsidRPr="003F139C">
        <w:rPr>
          <w:rFonts w:ascii="Times New Roman" w:hAnsi="Times New Roman" w:cs="Times New Roman"/>
          <w:sz w:val="20"/>
          <w:szCs w:val="20"/>
        </w:rPr>
        <w:t xml:space="preserve"> R. </w:t>
      </w:r>
      <w:r w:rsidRPr="003F139C">
        <w:rPr>
          <w:rFonts w:ascii="Times New Roman" w:eastAsia="Times New Roman" w:hAnsi="Times New Roman" w:cs="Times New Roman"/>
          <w:bCs/>
          <w:sz w:val="20"/>
          <w:szCs w:val="20"/>
          <w:lang w:eastAsia="en-GB"/>
        </w:rPr>
        <w:t xml:space="preserve">Worden (1989) ‘Situational and Attitudinal Explanations of Police Behaviour. A Theoretical Reappraisal and Empirical Reassessment’, 23/4 </w:t>
      </w:r>
      <w:r w:rsidRPr="003F139C">
        <w:rPr>
          <w:rFonts w:ascii="Times New Roman" w:eastAsia="Times New Roman" w:hAnsi="Times New Roman" w:cs="Times New Roman"/>
          <w:bCs/>
          <w:i/>
          <w:sz w:val="20"/>
          <w:szCs w:val="20"/>
          <w:lang w:eastAsia="en-GB"/>
        </w:rPr>
        <w:t>Law and Society</w:t>
      </w:r>
      <w:r w:rsidRPr="003F139C">
        <w:rPr>
          <w:rFonts w:ascii="Times New Roman" w:eastAsia="Times New Roman" w:hAnsi="Times New Roman" w:cs="Times New Roman"/>
          <w:bCs/>
          <w:sz w:val="20"/>
          <w:szCs w:val="20"/>
          <w:lang w:eastAsia="en-GB"/>
        </w:rPr>
        <w:t xml:space="preserve"> 667 at </w:t>
      </w:r>
      <w:r w:rsidRPr="003F139C">
        <w:rPr>
          <w:rFonts w:ascii="Times New Roman" w:hAnsi="Times New Roman" w:cs="Times New Roman"/>
          <w:sz w:val="20"/>
          <w:szCs w:val="20"/>
        </w:rPr>
        <w:t>688.</w:t>
      </w:r>
    </w:p>
  </w:footnote>
  <w:footnote w:id="84">
    <w:p w14:paraId="4038F5E9"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Interview: Neighbourhood, January 2014.</w:t>
      </w:r>
    </w:p>
  </w:footnote>
  <w:footnote w:id="85">
    <w:p w14:paraId="643EB718"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hAnsi="Times New Roman" w:cs="Times New Roman"/>
          <w:sz w:val="20"/>
          <w:szCs w:val="20"/>
        </w:rPr>
        <w:t>Fieldnotes</w:t>
      </w:r>
      <w:proofErr w:type="spellEnd"/>
      <w:r w:rsidRPr="003F139C">
        <w:rPr>
          <w:rFonts w:ascii="Times New Roman" w:hAnsi="Times New Roman" w:cs="Times New Roman"/>
          <w:sz w:val="20"/>
          <w:szCs w:val="20"/>
        </w:rPr>
        <w:t xml:space="preserve">, </w:t>
      </w:r>
      <w:proofErr w:type="gramStart"/>
      <w:r w:rsidRPr="003F139C">
        <w:rPr>
          <w:rFonts w:ascii="Times New Roman" w:hAnsi="Times New Roman" w:cs="Times New Roman"/>
          <w:sz w:val="20"/>
          <w:szCs w:val="20"/>
        </w:rPr>
        <w:t>Night-Time</w:t>
      </w:r>
      <w:proofErr w:type="gramEnd"/>
      <w:r w:rsidRPr="003F139C">
        <w:rPr>
          <w:rFonts w:ascii="Times New Roman" w:hAnsi="Times New Roman" w:cs="Times New Roman"/>
          <w:sz w:val="20"/>
          <w:szCs w:val="20"/>
        </w:rPr>
        <w:t xml:space="preserve"> Economy Team: October 2015.</w:t>
      </w:r>
    </w:p>
  </w:footnote>
  <w:footnote w:id="86">
    <w:p w14:paraId="5503108C" w14:textId="77777777" w:rsidR="00D7181E" w:rsidRPr="003F139C" w:rsidRDefault="00D7181E" w:rsidP="003F139C">
      <w:pPr>
        <w:pStyle w:val="FootnoteText"/>
        <w:jc w:val="both"/>
        <w:rPr>
          <w:rFonts w:ascii="Times New Roman" w:hAnsi="Times New Roman" w:cs="Times New Roman"/>
        </w:rPr>
      </w:pPr>
      <w:r w:rsidRPr="003F139C">
        <w:rPr>
          <w:rStyle w:val="FootnoteReference"/>
          <w:rFonts w:ascii="Times New Roman" w:hAnsi="Times New Roman" w:cs="Times New Roman"/>
        </w:rPr>
        <w:footnoteRef/>
      </w:r>
      <w:r w:rsidRPr="003F139C">
        <w:rPr>
          <w:rFonts w:ascii="Times New Roman" w:hAnsi="Times New Roman" w:cs="Times New Roman"/>
        </w:rPr>
        <w:t xml:space="preserve"> </w:t>
      </w:r>
      <w:proofErr w:type="spellStart"/>
      <w:r w:rsidRPr="003F139C">
        <w:rPr>
          <w:rFonts w:ascii="Times New Roman" w:hAnsi="Times New Roman" w:cs="Times New Roman"/>
        </w:rPr>
        <w:t>Fieldnotes</w:t>
      </w:r>
      <w:proofErr w:type="spellEnd"/>
      <w:r w:rsidRPr="003F139C">
        <w:rPr>
          <w:rFonts w:ascii="Times New Roman" w:hAnsi="Times New Roman" w:cs="Times New Roman"/>
        </w:rPr>
        <w:t>: OCDS February 2014.</w:t>
      </w:r>
    </w:p>
  </w:footnote>
  <w:footnote w:id="87">
    <w:p w14:paraId="719EBC39" w14:textId="77777777" w:rsidR="00D7181E" w:rsidRPr="003F139C" w:rsidRDefault="00D7181E" w:rsidP="003F139C">
      <w:pPr>
        <w:pStyle w:val="FootnoteText"/>
        <w:jc w:val="both"/>
        <w:rPr>
          <w:rFonts w:ascii="Times New Roman" w:hAnsi="Times New Roman" w:cs="Times New Roman"/>
        </w:rPr>
      </w:pPr>
      <w:r w:rsidRPr="003F139C">
        <w:rPr>
          <w:rStyle w:val="FootnoteReference"/>
          <w:rFonts w:ascii="Times New Roman" w:hAnsi="Times New Roman" w:cs="Times New Roman"/>
        </w:rPr>
        <w:footnoteRef/>
      </w:r>
      <w:r w:rsidRPr="003F139C">
        <w:rPr>
          <w:rFonts w:ascii="Times New Roman" w:hAnsi="Times New Roman" w:cs="Times New Roman"/>
        </w:rPr>
        <w:t xml:space="preserve"> </w:t>
      </w:r>
      <w:proofErr w:type="spellStart"/>
      <w:r w:rsidRPr="003F139C">
        <w:rPr>
          <w:rFonts w:ascii="Times New Roman" w:hAnsi="Times New Roman" w:cs="Times New Roman"/>
        </w:rPr>
        <w:t>Fieldnotes</w:t>
      </w:r>
      <w:proofErr w:type="spellEnd"/>
      <w:r w:rsidRPr="003F139C">
        <w:rPr>
          <w:rFonts w:ascii="Times New Roman" w:hAnsi="Times New Roman" w:cs="Times New Roman"/>
        </w:rPr>
        <w:t xml:space="preserve">: </w:t>
      </w:r>
      <w:proofErr w:type="gramStart"/>
      <w:r w:rsidRPr="003F139C">
        <w:rPr>
          <w:rFonts w:ascii="Times New Roman" w:hAnsi="Times New Roman" w:cs="Times New Roman"/>
        </w:rPr>
        <w:t>OCDS,</w:t>
      </w:r>
      <w:proofErr w:type="gramEnd"/>
      <w:r w:rsidRPr="003F139C">
        <w:rPr>
          <w:rFonts w:ascii="Times New Roman" w:hAnsi="Times New Roman" w:cs="Times New Roman"/>
        </w:rPr>
        <w:t xml:space="preserve"> March 2014; </w:t>
      </w:r>
      <w:proofErr w:type="spellStart"/>
      <w:r w:rsidRPr="003F139C">
        <w:rPr>
          <w:rFonts w:ascii="Times New Roman" w:hAnsi="Times New Roman" w:cs="Times New Roman"/>
        </w:rPr>
        <w:t>Fieldnotes</w:t>
      </w:r>
      <w:proofErr w:type="spellEnd"/>
      <w:r w:rsidRPr="003F139C">
        <w:rPr>
          <w:rFonts w:ascii="Times New Roman" w:hAnsi="Times New Roman" w:cs="Times New Roman"/>
        </w:rPr>
        <w:t>: Response, January 2017.</w:t>
      </w:r>
    </w:p>
  </w:footnote>
  <w:footnote w:id="88">
    <w:p w14:paraId="71A7D017" w14:textId="77777777" w:rsidR="00D7181E" w:rsidRPr="003F139C" w:rsidRDefault="00D7181E" w:rsidP="003F139C">
      <w:pPr>
        <w:pStyle w:val="FootnoteText"/>
        <w:jc w:val="both"/>
        <w:rPr>
          <w:rFonts w:ascii="Times New Roman" w:hAnsi="Times New Roman" w:cs="Times New Roman"/>
        </w:rPr>
      </w:pPr>
      <w:r w:rsidRPr="003F139C">
        <w:rPr>
          <w:rStyle w:val="FootnoteReference"/>
          <w:rFonts w:ascii="Times New Roman" w:hAnsi="Times New Roman" w:cs="Times New Roman"/>
        </w:rPr>
        <w:footnoteRef/>
      </w:r>
      <w:r w:rsidRPr="003F139C">
        <w:rPr>
          <w:rFonts w:ascii="Times New Roman" w:hAnsi="Times New Roman" w:cs="Times New Roman"/>
        </w:rPr>
        <w:t xml:space="preserve"> Interview: Mental Health Triage, September 2015.</w:t>
      </w:r>
    </w:p>
  </w:footnote>
  <w:footnote w:id="89">
    <w:p w14:paraId="4DE6E616"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hAnsi="Times New Roman" w:cs="Times New Roman"/>
          <w:sz w:val="20"/>
          <w:szCs w:val="20"/>
        </w:rPr>
        <w:t>Fieldnotes</w:t>
      </w:r>
      <w:proofErr w:type="spellEnd"/>
      <w:r w:rsidRPr="003F139C">
        <w:rPr>
          <w:rFonts w:ascii="Times New Roman" w:hAnsi="Times New Roman" w:cs="Times New Roman"/>
          <w:sz w:val="20"/>
          <w:szCs w:val="20"/>
        </w:rPr>
        <w:t>: Mental Health Triage, September 2015.</w:t>
      </w:r>
    </w:p>
  </w:footnote>
  <w:footnote w:id="90">
    <w:p w14:paraId="2E15AAD7" w14:textId="77777777" w:rsidR="00D7181E" w:rsidRPr="00731A65" w:rsidRDefault="00D7181E">
      <w:pPr>
        <w:pStyle w:val="FootnoteText"/>
        <w:rPr>
          <w:rFonts w:ascii="Times New Roman" w:hAnsi="Times New Roman" w:cs="Times New Roman"/>
        </w:rPr>
      </w:pPr>
      <w:r w:rsidRPr="00731A65">
        <w:rPr>
          <w:rStyle w:val="FootnoteReference"/>
          <w:rFonts w:ascii="Times New Roman" w:hAnsi="Times New Roman" w:cs="Times New Roman"/>
        </w:rPr>
        <w:footnoteRef/>
      </w:r>
      <w:r w:rsidRPr="00731A65">
        <w:rPr>
          <w:rFonts w:ascii="Times New Roman" w:hAnsi="Times New Roman" w:cs="Times New Roman"/>
        </w:rPr>
        <w:t xml:space="preserve"> A mental health triage officer might be a police officer with expertise in mental health, as in this case, or a psychiatric nurse or other professional attached to a police unit.</w:t>
      </w:r>
    </w:p>
  </w:footnote>
  <w:footnote w:id="91">
    <w:p w14:paraId="1047D393"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hAnsi="Times New Roman" w:cs="Times New Roman"/>
          <w:sz w:val="20"/>
          <w:szCs w:val="20"/>
        </w:rPr>
        <w:t>Fieldnotes</w:t>
      </w:r>
      <w:proofErr w:type="spellEnd"/>
      <w:r w:rsidRPr="003F139C">
        <w:rPr>
          <w:rFonts w:ascii="Times New Roman" w:hAnsi="Times New Roman" w:cs="Times New Roman"/>
          <w:sz w:val="20"/>
          <w:szCs w:val="20"/>
        </w:rPr>
        <w:t>: Mental Health Triage, January 2016.</w:t>
      </w:r>
    </w:p>
  </w:footnote>
  <w:footnote w:id="92">
    <w:p w14:paraId="2E8C5D3C"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hAnsi="Times New Roman" w:cs="Times New Roman"/>
          <w:sz w:val="20"/>
          <w:szCs w:val="20"/>
        </w:rPr>
        <w:t>Fieldnotes</w:t>
      </w:r>
      <w:proofErr w:type="spellEnd"/>
      <w:r w:rsidRPr="003F139C">
        <w:rPr>
          <w:rFonts w:ascii="Times New Roman" w:hAnsi="Times New Roman" w:cs="Times New Roman"/>
          <w:sz w:val="20"/>
          <w:szCs w:val="20"/>
        </w:rPr>
        <w:t>: Mental Health Triage, September 2015.</w:t>
      </w:r>
    </w:p>
  </w:footnote>
  <w:footnote w:id="93">
    <w:p w14:paraId="59E18E6D"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hAnsi="Times New Roman" w:cs="Times New Roman"/>
          <w:sz w:val="20"/>
          <w:szCs w:val="20"/>
        </w:rPr>
        <w:t>Fieldnotes</w:t>
      </w:r>
      <w:proofErr w:type="spellEnd"/>
      <w:r w:rsidRPr="003F139C">
        <w:rPr>
          <w:rFonts w:ascii="Times New Roman" w:hAnsi="Times New Roman" w:cs="Times New Roman"/>
          <w:sz w:val="20"/>
          <w:szCs w:val="20"/>
        </w:rPr>
        <w:t>: OCDS: July 2015.</w:t>
      </w:r>
    </w:p>
  </w:footnote>
  <w:footnote w:id="94">
    <w:p w14:paraId="3D21DE50" w14:textId="266A978A"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See also Waddington, </w:t>
      </w:r>
      <w:r w:rsidRPr="003F139C">
        <w:rPr>
          <w:rFonts w:ascii="Times New Roman" w:eastAsia="Times New Roman" w:hAnsi="Times New Roman" w:cs="Times New Roman"/>
          <w:sz w:val="20"/>
          <w:szCs w:val="20"/>
          <w:lang w:eastAsia="en-GB"/>
        </w:rPr>
        <w:t xml:space="preserve">op. cit. n. </w:t>
      </w:r>
      <w:r w:rsidR="00731A65">
        <w:rPr>
          <w:rFonts w:ascii="Times New Roman" w:eastAsia="Times New Roman" w:hAnsi="Times New Roman" w:cs="Times New Roman"/>
          <w:sz w:val="20"/>
          <w:szCs w:val="20"/>
          <w:lang w:eastAsia="en-GB"/>
        </w:rPr>
        <w:t>84</w:t>
      </w:r>
      <w:r w:rsidRPr="003F139C">
        <w:rPr>
          <w:rFonts w:ascii="Times New Roman" w:eastAsia="Times New Roman" w:hAnsi="Times New Roman" w:cs="Times New Roman"/>
          <w:sz w:val="20"/>
          <w:szCs w:val="20"/>
          <w:lang w:eastAsia="en-GB"/>
        </w:rPr>
        <w:t>, p. 686.</w:t>
      </w:r>
    </w:p>
  </w:footnote>
  <w:footnote w:id="95">
    <w:p w14:paraId="575A806C"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hAnsi="Times New Roman" w:cs="Times New Roman"/>
          <w:sz w:val="20"/>
          <w:szCs w:val="20"/>
        </w:rPr>
        <w:t>Fieldnotes</w:t>
      </w:r>
      <w:proofErr w:type="spellEnd"/>
      <w:r w:rsidRPr="003F139C">
        <w:rPr>
          <w:rFonts w:ascii="Times New Roman" w:hAnsi="Times New Roman" w:cs="Times New Roman"/>
          <w:sz w:val="20"/>
          <w:szCs w:val="20"/>
        </w:rPr>
        <w:t>: OCDS, September 2015.</w:t>
      </w:r>
    </w:p>
  </w:footnote>
  <w:footnote w:id="96">
    <w:p w14:paraId="45FD9583" w14:textId="77777777" w:rsidR="00D7181E" w:rsidRPr="003F139C" w:rsidRDefault="00D7181E" w:rsidP="003F139C">
      <w:pPr>
        <w:pStyle w:val="FootnoteText"/>
        <w:jc w:val="both"/>
        <w:rPr>
          <w:rFonts w:ascii="Times New Roman" w:hAnsi="Times New Roman" w:cs="Times New Roman"/>
        </w:rPr>
      </w:pPr>
      <w:r w:rsidRPr="003F139C">
        <w:rPr>
          <w:rStyle w:val="FootnoteReference"/>
          <w:rFonts w:ascii="Times New Roman" w:hAnsi="Times New Roman" w:cs="Times New Roman"/>
        </w:rPr>
        <w:footnoteRef/>
      </w:r>
      <w:r w:rsidRPr="003F139C">
        <w:rPr>
          <w:rFonts w:ascii="Times New Roman" w:hAnsi="Times New Roman" w:cs="Times New Roman"/>
        </w:rPr>
        <w:t xml:space="preserve"> </w:t>
      </w:r>
      <w:proofErr w:type="spellStart"/>
      <w:r w:rsidRPr="003F139C">
        <w:rPr>
          <w:rFonts w:ascii="Times New Roman" w:hAnsi="Times New Roman" w:cs="Times New Roman"/>
        </w:rPr>
        <w:t>Fieldnotes</w:t>
      </w:r>
      <w:proofErr w:type="spellEnd"/>
      <w:r w:rsidRPr="003F139C">
        <w:rPr>
          <w:rFonts w:ascii="Times New Roman" w:hAnsi="Times New Roman" w:cs="Times New Roman"/>
        </w:rPr>
        <w:t>: Response, September 2017.</w:t>
      </w:r>
    </w:p>
  </w:footnote>
  <w:footnote w:id="97">
    <w:p w14:paraId="2C5D9A1C"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For a recent example of this on a mass scale, see J. Gilmore et al. </w:t>
      </w:r>
      <w:r w:rsidRPr="003F139C">
        <w:rPr>
          <w:rFonts w:ascii="Times New Roman" w:hAnsi="Times New Roman" w:cs="Times New Roman"/>
          <w:i/>
          <w:sz w:val="20"/>
          <w:szCs w:val="20"/>
        </w:rPr>
        <w:t>Report on the Policing of Barton Moss Community Protection Camp</w:t>
      </w:r>
      <w:r w:rsidRPr="003F139C">
        <w:rPr>
          <w:rFonts w:ascii="Times New Roman" w:hAnsi="Times New Roman" w:cs="Times New Roman"/>
          <w:sz w:val="20"/>
          <w:szCs w:val="20"/>
        </w:rPr>
        <w:t xml:space="preserve"> (2016) </w:t>
      </w:r>
      <w:r w:rsidRPr="003F139C">
        <w:rPr>
          <w:rFonts w:ascii="Times New Roman" w:eastAsia="Times New Roman" w:hAnsi="Times New Roman" w:cs="Times New Roman"/>
          <w:sz w:val="20"/>
          <w:szCs w:val="20"/>
          <w:lang w:eastAsia="en-GB"/>
        </w:rPr>
        <w:t>Centre for the Study of Crime, Criminalisation and Social Exclusion. &lt;</w:t>
      </w:r>
      <w:r w:rsidRPr="003F139C">
        <w:rPr>
          <w:rFonts w:ascii="Times New Roman" w:hAnsi="Times New Roman" w:cs="Times New Roman"/>
          <w:sz w:val="20"/>
          <w:szCs w:val="20"/>
        </w:rPr>
        <w:t xml:space="preserve">https://www.ljmu.ac.uk/~/media/files/ljmu/research/centres-and-institutes/ccse/bm_final_170216_email.pdf?la=en)&gt;. </w:t>
      </w:r>
    </w:p>
  </w:footnote>
  <w:footnote w:id="98">
    <w:p w14:paraId="1DEDDDA5"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Interview: Specials, July 2015.</w:t>
      </w:r>
    </w:p>
  </w:footnote>
  <w:footnote w:id="99">
    <w:p w14:paraId="495CC2A1" w14:textId="62445BED"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r w:rsidRPr="003F139C">
        <w:rPr>
          <w:rFonts w:ascii="Times New Roman" w:eastAsia="Times New Roman" w:hAnsi="Times New Roman" w:cs="Times New Roman"/>
          <w:i/>
          <w:sz w:val="20"/>
          <w:szCs w:val="20"/>
          <w:lang w:eastAsia="en-GB"/>
        </w:rPr>
        <w:t xml:space="preserve">B v Chief Constable of Northern Ireland, </w:t>
      </w:r>
      <w:r w:rsidRPr="003F139C">
        <w:rPr>
          <w:rFonts w:ascii="Times New Roman" w:hAnsi="Times New Roman" w:cs="Times New Roman"/>
          <w:sz w:val="20"/>
          <w:szCs w:val="20"/>
        </w:rPr>
        <w:t>op</w:t>
      </w:r>
      <w:r w:rsidR="0055269F">
        <w:rPr>
          <w:rFonts w:ascii="Times New Roman" w:hAnsi="Times New Roman" w:cs="Times New Roman"/>
          <w:sz w:val="20"/>
          <w:szCs w:val="20"/>
        </w:rPr>
        <w:t>.</w:t>
      </w:r>
      <w:r w:rsidRPr="003F139C">
        <w:rPr>
          <w:rFonts w:ascii="Times New Roman" w:hAnsi="Times New Roman" w:cs="Times New Roman"/>
          <w:sz w:val="20"/>
          <w:szCs w:val="20"/>
        </w:rPr>
        <w:t xml:space="preserve"> cit</w:t>
      </w:r>
      <w:r w:rsidR="0055269F">
        <w:rPr>
          <w:rFonts w:ascii="Times New Roman" w:hAnsi="Times New Roman" w:cs="Times New Roman"/>
          <w:sz w:val="20"/>
          <w:szCs w:val="20"/>
        </w:rPr>
        <w:t>.</w:t>
      </w:r>
      <w:r w:rsidRPr="003F139C">
        <w:rPr>
          <w:rFonts w:ascii="Times New Roman" w:hAnsi="Times New Roman" w:cs="Times New Roman"/>
          <w:sz w:val="20"/>
          <w:szCs w:val="20"/>
        </w:rPr>
        <w:t xml:space="preserve"> n. 3</w:t>
      </w:r>
      <w:r w:rsidR="00ED3827">
        <w:rPr>
          <w:rFonts w:ascii="Times New Roman" w:hAnsi="Times New Roman" w:cs="Times New Roman"/>
          <w:sz w:val="20"/>
          <w:szCs w:val="20"/>
        </w:rPr>
        <w:t>7</w:t>
      </w:r>
      <w:r w:rsidRPr="003F139C">
        <w:rPr>
          <w:rFonts w:ascii="Times New Roman" w:hAnsi="Times New Roman" w:cs="Times New Roman"/>
          <w:sz w:val="20"/>
          <w:szCs w:val="20"/>
        </w:rPr>
        <w:t>, paras. 26-28,</w:t>
      </w:r>
    </w:p>
  </w:footnote>
  <w:footnote w:id="100">
    <w:p w14:paraId="06A38377" w14:textId="77777777" w:rsidR="00D7181E" w:rsidRPr="003F139C" w:rsidRDefault="00D7181E" w:rsidP="003F139C">
      <w:pPr>
        <w:pStyle w:val="FootnoteText"/>
        <w:jc w:val="both"/>
        <w:rPr>
          <w:rFonts w:ascii="Times New Roman" w:hAnsi="Times New Roman" w:cs="Times New Roman"/>
        </w:rPr>
      </w:pPr>
      <w:r w:rsidRPr="003F139C">
        <w:rPr>
          <w:rStyle w:val="FootnoteReference"/>
          <w:rFonts w:ascii="Times New Roman" w:hAnsi="Times New Roman" w:cs="Times New Roman"/>
        </w:rPr>
        <w:footnoteRef/>
      </w:r>
      <w:r w:rsidRPr="003F139C">
        <w:rPr>
          <w:rFonts w:ascii="Times New Roman" w:hAnsi="Times New Roman" w:cs="Times New Roman"/>
        </w:rPr>
        <w:t xml:space="preserve"> Although officers always responded to emergency </w:t>
      </w:r>
      <w:proofErr w:type="gramStart"/>
      <w:r w:rsidRPr="003F139C">
        <w:rPr>
          <w:rFonts w:ascii="Times New Roman" w:hAnsi="Times New Roman" w:cs="Times New Roman"/>
        </w:rPr>
        <w:t>calls</w:t>
      </w:r>
      <w:proofErr w:type="gramEnd"/>
      <w:r w:rsidRPr="003F139C">
        <w:rPr>
          <w:rFonts w:ascii="Times New Roman" w:hAnsi="Times New Roman" w:cs="Times New Roman"/>
        </w:rPr>
        <w:t xml:space="preserve"> where they felt there was a threat to life or another officer needed support. </w:t>
      </w:r>
    </w:p>
  </w:footnote>
  <w:footnote w:id="101">
    <w:p w14:paraId="49F73210"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hAnsi="Times New Roman" w:cs="Times New Roman"/>
          <w:sz w:val="20"/>
          <w:szCs w:val="20"/>
        </w:rPr>
        <w:t>Fieldnotes</w:t>
      </w:r>
      <w:proofErr w:type="spellEnd"/>
      <w:r w:rsidRPr="003F139C">
        <w:rPr>
          <w:rFonts w:ascii="Times New Roman" w:hAnsi="Times New Roman" w:cs="Times New Roman"/>
          <w:sz w:val="20"/>
          <w:szCs w:val="20"/>
        </w:rPr>
        <w:t xml:space="preserve">: </w:t>
      </w:r>
      <w:proofErr w:type="gramStart"/>
      <w:r w:rsidRPr="003F139C">
        <w:rPr>
          <w:rFonts w:ascii="Times New Roman" w:hAnsi="Times New Roman" w:cs="Times New Roman"/>
          <w:sz w:val="20"/>
          <w:szCs w:val="20"/>
        </w:rPr>
        <w:t>Night-time</w:t>
      </w:r>
      <w:proofErr w:type="gramEnd"/>
      <w:r w:rsidRPr="003F139C">
        <w:rPr>
          <w:rFonts w:ascii="Times New Roman" w:hAnsi="Times New Roman" w:cs="Times New Roman"/>
          <w:sz w:val="20"/>
          <w:szCs w:val="20"/>
        </w:rPr>
        <w:t xml:space="preserve"> Economy Team, October 2015.</w:t>
      </w:r>
    </w:p>
  </w:footnote>
  <w:footnote w:id="102">
    <w:p w14:paraId="2B4874BE"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hAnsi="Times New Roman" w:cs="Times New Roman"/>
          <w:sz w:val="20"/>
          <w:szCs w:val="20"/>
        </w:rPr>
        <w:t>Fieldnotes</w:t>
      </w:r>
      <w:proofErr w:type="spellEnd"/>
      <w:r w:rsidRPr="003F139C">
        <w:rPr>
          <w:rFonts w:ascii="Times New Roman" w:hAnsi="Times New Roman" w:cs="Times New Roman"/>
          <w:sz w:val="20"/>
          <w:szCs w:val="20"/>
        </w:rPr>
        <w:t>: Response, January 2017.</w:t>
      </w:r>
    </w:p>
  </w:footnote>
  <w:footnote w:id="103">
    <w:p w14:paraId="15B36A34" w14:textId="73878848"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See </w:t>
      </w:r>
      <w:proofErr w:type="spellStart"/>
      <w:r w:rsidRPr="003F139C">
        <w:rPr>
          <w:rFonts w:ascii="Times New Roman" w:hAnsi="Times New Roman" w:cs="Times New Roman"/>
          <w:sz w:val="20"/>
          <w:szCs w:val="20"/>
        </w:rPr>
        <w:t>fieldnotes</w:t>
      </w:r>
      <w:proofErr w:type="spellEnd"/>
      <w:r w:rsidRPr="003F139C">
        <w:rPr>
          <w:rFonts w:ascii="Times New Roman" w:hAnsi="Times New Roman" w:cs="Times New Roman"/>
          <w:sz w:val="20"/>
          <w:szCs w:val="20"/>
        </w:rPr>
        <w:t xml:space="preserve"> above on domestic abuse and also </w:t>
      </w:r>
      <w:proofErr w:type="spellStart"/>
      <w:r w:rsidRPr="003F139C">
        <w:rPr>
          <w:rFonts w:ascii="Times New Roman" w:hAnsi="Times New Roman" w:cs="Times New Roman"/>
          <w:sz w:val="20"/>
          <w:szCs w:val="20"/>
        </w:rPr>
        <w:t>Myhill</w:t>
      </w:r>
      <w:proofErr w:type="spellEnd"/>
      <w:r w:rsidRPr="003F139C">
        <w:rPr>
          <w:rFonts w:ascii="Times New Roman" w:hAnsi="Times New Roman" w:cs="Times New Roman"/>
          <w:sz w:val="20"/>
          <w:szCs w:val="20"/>
        </w:rPr>
        <w:t xml:space="preserve"> and Johnson, op. cit. n. </w:t>
      </w:r>
      <w:r w:rsidR="00964C7C" w:rsidRPr="003F139C">
        <w:rPr>
          <w:rFonts w:ascii="Times New Roman" w:hAnsi="Times New Roman" w:cs="Times New Roman"/>
          <w:sz w:val="20"/>
          <w:szCs w:val="20"/>
        </w:rPr>
        <w:t>6</w:t>
      </w:r>
      <w:r w:rsidR="00964C7C">
        <w:rPr>
          <w:rFonts w:ascii="Times New Roman" w:hAnsi="Times New Roman" w:cs="Times New Roman"/>
          <w:sz w:val="20"/>
          <w:szCs w:val="20"/>
        </w:rPr>
        <w:t>6</w:t>
      </w:r>
      <w:r w:rsidRPr="003F139C">
        <w:rPr>
          <w:rFonts w:ascii="Times New Roman" w:hAnsi="Times New Roman" w:cs="Times New Roman"/>
          <w:sz w:val="20"/>
          <w:szCs w:val="20"/>
        </w:rPr>
        <w:t>.</w:t>
      </w:r>
    </w:p>
  </w:footnote>
  <w:footnote w:id="104">
    <w:p w14:paraId="1EFE03D1" w14:textId="318435A8"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hAnsi="Times New Roman" w:cs="Times New Roman"/>
          <w:sz w:val="20"/>
          <w:szCs w:val="20"/>
        </w:rPr>
        <w:t>Myhill</w:t>
      </w:r>
      <w:proofErr w:type="spellEnd"/>
      <w:r w:rsidRPr="003F139C">
        <w:rPr>
          <w:rFonts w:ascii="Times New Roman" w:hAnsi="Times New Roman" w:cs="Times New Roman"/>
          <w:sz w:val="20"/>
          <w:szCs w:val="20"/>
        </w:rPr>
        <w:t xml:space="preserve"> and Johnson, op. cit. n. </w:t>
      </w:r>
      <w:r w:rsidR="00964C7C" w:rsidRPr="003F139C">
        <w:rPr>
          <w:rFonts w:ascii="Times New Roman" w:hAnsi="Times New Roman" w:cs="Times New Roman"/>
          <w:sz w:val="20"/>
          <w:szCs w:val="20"/>
        </w:rPr>
        <w:t>6</w:t>
      </w:r>
      <w:r w:rsidR="00964C7C">
        <w:rPr>
          <w:rFonts w:ascii="Times New Roman" w:hAnsi="Times New Roman" w:cs="Times New Roman"/>
          <w:sz w:val="20"/>
          <w:szCs w:val="20"/>
        </w:rPr>
        <w:t>6</w:t>
      </w:r>
      <w:r w:rsidRPr="003F139C">
        <w:rPr>
          <w:rFonts w:ascii="Times New Roman" w:hAnsi="Times New Roman" w:cs="Times New Roman"/>
          <w:sz w:val="20"/>
          <w:szCs w:val="20"/>
        </w:rPr>
        <w:t>.</w:t>
      </w:r>
    </w:p>
  </w:footnote>
  <w:footnote w:id="105">
    <w:p w14:paraId="11E521E0" w14:textId="380B3F7B"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See also Waddington, op. cit. n. </w:t>
      </w:r>
      <w:r w:rsidR="00964C7C">
        <w:rPr>
          <w:rFonts w:ascii="Times New Roman" w:hAnsi="Times New Roman" w:cs="Times New Roman"/>
          <w:sz w:val="20"/>
          <w:szCs w:val="20"/>
        </w:rPr>
        <w:t>84</w:t>
      </w:r>
      <w:r w:rsidRPr="003F139C">
        <w:rPr>
          <w:rFonts w:ascii="Times New Roman" w:hAnsi="Times New Roman" w:cs="Times New Roman"/>
          <w:sz w:val="20"/>
          <w:szCs w:val="20"/>
        </w:rPr>
        <w:t>, p. 39.</w:t>
      </w:r>
    </w:p>
  </w:footnote>
  <w:footnote w:id="106">
    <w:p w14:paraId="1E5143A7"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r w:rsidRPr="003F139C">
        <w:rPr>
          <w:rStyle w:val="HTMLCite"/>
          <w:rFonts w:ascii="Times New Roman" w:hAnsi="Times New Roman" w:cs="Times New Roman"/>
          <w:i w:val="0"/>
          <w:sz w:val="20"/>
          <w:szCs w:val="20"/>
        </w:rPr>
        <w:t>HL Deb. 14/3/05 March 2005 Vol 670 cc1077-93, at</w:t>
      </w:r>
      <w:r w:rsidRPr="003F139C">
        <w:rPr>
          <w:rFonts w:ascii="Times New Roman" w:hAnsi="Times New Roman" w:cs="Times New Roman"/>
          <w:sz w:val="20"/>
          <w:szCs w:val="20"/>
        </w:rPr>
        <w:t xml:space="preserve"> </w:t>
      </w:r>
      <w:bookmarkStart w:id="3" w:name="column_1077"/>
      <w:r w:rsidRPr="003F139C">
        <w:rPr>
          <w:rFonts w:ascii="Times New Roman" w:hAnsi="Times New Roman" w:cs="Times New Roman"/>
          <w:sz w:val="20"/>
          <w:szCs w:val="20"/>
        </w:rPr>
        <w:t>1077</w:t>
      </w:r>
      <w:bookmarkEnd w:id="3"/>
      <w:r w:rsidRPr="003F139C">
        <w:rPr>
          <w:rFonts w:ascii="Times New Roman" w:hAnsi="Times New Roman" w:cs="Times New Roman"/>
          <w:sz w:val="20"/>
          <w:szCs w:val="20"/>
        </w:rPr>
        <w:t xml:space="preserve"> </w:t>
      </w:r>
      <w:r w:rsidRPr="003F139C">
        <w:rPr>
          <w:rStyle w:val="HTMLCite"/>
          <w:rFonts w:ascii="Times New Roman" w:hAnsi="Times New Roman" w:cs="Times New Roman"/>
          <w:sz w:val="20"/>
          <w:szCs w:val="20"/>
        </w:rPr>
        <w:t xml:space="preserve">The Minister of State, Home Office (Baroness Scotland of </w:t>
      </w:r>
      <w:proofErr w:type="spellStart"/>
      <w:r w:rsidRPr="003F139C">
        <w:rPr>
          <w:rStyle w:val="HTMLCite"/>
          <w:rFonts w:ascii="Times New Roman" w:hAnsi="Times New Roman" w:cs="Times New Roman"/>
          <w:sz w:val="20"/>
          <w:szCs w:val="20"/>
        </w:rPr>
        <w:t>Asthal</w:t>
      </w:r>
      <w:proofErr w:type="spellEnd"/>
      <w:r w:rsidRPr="003F139C">
        <w:rPr>
          <w:rStyle w:val="HTMLCite"/>
          <w:rFonts w:ascii="Times New Roman" w:hAnsi="Times New Roman" w:cs="Times New Roman"/>
          <w:sz w:val="20"/>
          <w:szCs w:val="20"/>
        </w:rPr>
        <w:t>)</w:t>
      </w:r>
      <w:r w:rsidRPr="003F139C">
        <w:rPr>
          <w:rFonts w:ascii="Times New Roman" w:hAnsi="Times New Roman" w:cs="Times New Roman"/>
          <w:sz w:val="20"/>
          <w:szCs w:val="20"/>
        </w:rPr>
        <w:t>.</w:t>
      </w:r>
    </w:p>
  </w:footnote>
  <w:footnote w:id="107">
    <w:p w14:paraId="2E9D16C4"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gramStart"/>
      <w:r w:rsidRPr="003F139C">
        <w:rPr>
          <w:rFonts w:ascii="Times New Roman" w:hAnsi="Times New Roman" w:cs="Times New Roman"/>
          <w:sz w:val="20"/>
          <w:szCs w:val="20"/>
        </w:rPr>
        <w:t>id</w:t>
      </w:r>
      <w:proofErr w:type="gramEnd"/>
      <w:r w:rsidRPr="003F139C">
        <w:rPr>
          <w:rFonts w:ascii="Times New Roman" w:hAnsi="Times New Roman" w:cs="Times New Roman"/>
          <w:sz w:val="20"/>
          <w:szCs w:val="20"/>
        </w:rPr>
        <w:t xml:space="preserve">. 1087-1088 </w:t>
      </w:r>
      <w:r w:rsidRPr="003F139C">
        <w:rPr>
          <w:rFonts w:ascii="Times New Roman" w:hAnsi="Times New Roman" w:cs="Times New Roman"/>
          <w:i/>
          <w:iCs/>
          <w:sz w:val="20"/>
          <w:szCs w:val="20"/>
        </w:rPr>
        <w:t xml:space="preserve">Baroness </w:t>
      </w:r>
      <w:proofErr w:type="spellStart"/>
      <w:r w:rsidRPr="003F139C">
        <w:rPr>
          <w:rFonts w:ascii="Times New Roman" w:hAnsi="Times New Roman" w:cs="Times New Roman"/>
          <w:i/>
          <w:iCs/>
          <w:sz w:val="20"/>
          <w:szCs w:val="20"/>
        </w:rPr>
        <w:t>Anelay</w:t>
      </w:r>
      <w:proofErr w:type="spellEnd"/>
      <w:r w:rsidRPr="003F139C">
        <w:rPr>
          <w:rFonts w:ascii="Times New Roman" w:hAnsi="Times New Roman" w:cs="Times New Roman"/>
          <w:i/>
          <w:iCs/>
          <w:sz w:val="20"/>
          <w:szCs w:val="20"/>
        </w:rPr>
        <w:t xml:space="preserve"> of St Johns.</w:t>
      </w:r>
      <w:r w:rsidRPr="003F139C">
        <w:rPr>
          <w:rStyle w:val="HTMLCite"/>
          <w:rFonts w:ascii="Times New Roman" w:hAnsi="Times New Roman" w:cs="Times New Roman"/>
          <w:sz w:val="20"/>
          <w:szCs w:val="20"/>
        </w:rPr>
        <w:t xml:space="preserve"> </w:t>
      </w:r>
    </w:p>
  </w:footnote>
  <w:footnote w:id="108">
    <w:p w14:paraId="5B7F206A"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P. </w:t>
      </w:r>
      <w:proofErr w:type="spellStart"/>
      <w:r w:rsidRPr="003F139C">
        <w:rPr>
          <w:rFonts w:ascii="Times New Roman" w:eastAsia="Times New Roman" w:hAnsi="Times New Roman" w:cs="Times New Roman"/>
          <w:bCs/>
          <w:sz w:val="20"/>
          <w:szCs w:val="20"/>
          <w:lang w:eastAsia="en-GB"/>
        </w:rPr>
        <w:t>Neyroud</w:t>
      </w:r>
      <w:proofErr w:type="spellEnd"/>
      <w:r w:rsidRPr="003F139C">
        <w:rPr>
          <w:rFonts w:ascii="Times New Roman" w:eastAsia="Times New Roman" w:hAnsi="Times New Roman" w:cs="Times New Roman"/>
          <w:bCs/>
          <w:sz w:val="20"/>
          <w:szCs w:val="20"/>
          <w:lang w:eastAsia="en-GB"/>
        </w:rPr>
        <w:t xml:space="preserve"> and A. Beckley, </w:t>
      </w:r>
      <w:r w:rsidRPr="003F139C">
        <w:rPr>
          <w:rFonts w:ascii="Times New Roman" w:eastAsia="Times New Roman" w:hAnsi="Times New Roman" w:cs="Times New Roman"/>
          <w:bCs/>
          <w:i/>
          <w:sz w:val="20"/>
          <w:szCs w:val="20"/>
          <w:lang w:eastAsia="en-GB"/>
        </w:rPr>
        <w:t xml:space="preserve">Policing, Ethics and Human Rights </w:t>
      </w:r>
      <w:r w:rsidRPr="003F139C">
        <w:rPr>
          <w:rFonts w:ascii="Times New Roman" w:eastAsia="Times New Roman" w:hAnsi="Times New Roman" w:cs="Times New Roman"/>
          <w:bCs/>
          <w:sz w:val="20"/>
          <w:szCs w:val="20"/>
          <w:lang w:eastAsia="en-GB"/>
        </w:rPr>
        <w:t>(2001) 66.</w:t>
      </w:r>
    </w:p>
  </w:footnote>
  <w:footnote w:id="109">
    <w:p w14:paraId="370B59BA" w14:textId="228F162C"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r w:rsidRPr="003F139C">
        <w:rPr>
          <w:rFonts w:ascii="Times New Roman" w:eastAsia="Times New Roman" w:hAnsi="Times New Roman" w:cs="Times New Roman"/>
          <w:bCs/>
          <w:sz w:val="20"/>
          <w:szCs w:val="20"/>
          <w:lang w:eastAsia="en-GB"/>
        </w:rPr>
        <w:t>Bullock and Johnson, op. cit. n. 4</w:t>
      </w:r>
      <w:r w:rsidR="00964C7C">
        <w:rPr>
          <w:rFonts w:ascii="Times New Roman" w:eastAsia="Times New Roman" w:hAnsi="Times New Roman" w:cs="Times New Roman"/>
          <w:bCs/>
          <w:sz w:val="20"/>
          <w:szCs w:val="20"/>
          <w:lang w:eastAsia="en-GB"/>
        </w:rPr>
        <w:t>5</w:t>
      </w:r>
      <w:r w:rsidRPr="003F139C">
        <w:rPr>
          <w:rFonts w:ascii="Times New Roman" w:eastAsia="Times New Roman" w:hAnsi="Times New Roman" w:cs="Times New Roman"/>
          <w:bCs/>
          <w:sz w:val="20"/>
          <w:szCs w:val="20"/>
          <w:lang w:eastAsia="en-GB"/>
        </w:rPr>
        <w:t>, p.643.</w:t>
      </w:r>
    </w:p>
  </w:footnote>
  <w:footnote w:id="110">
    <w:p w14:paraId="497DF888" w14:textId="66524A35"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C. </w:t>
      </w:r>
      <w:proofErr w:type="spellStart"/>
      <w:r w:rsidRPr="003F139C">
        <w:rPr>
          <w:rFonts w:ascii="Times New Roman" w:eastAsia="Times New Roman" w:hAnsi="Times New Roman" w:cs="Times New Roman"/>
          <w:bCs/>
          <w:sz w:val="20"/>
          <w:szCs w:val="20"/>
          <w:lang w:eastAsia="en-GB"/>
        </w:rPr>
        <w:t>Harfield</w:t>
      </w:r>
      <w:proofErr w:type="spellEnd"/>
      <w:r w:rsidRPr="003F139C">
        <w:rPr>
          <w:rFonts w:ascii="Times New Roman" w:eastAsia="Times New Roman" w:hAnsi="Times New Roman" w:cs="Times New Roman"/>
          <w:bCs/>
          <w:sz w:val="20"/>
          <w:szCs w:val="20"/>
          <w:lang w:eastAsia="en-GB"/>
        </w:rPr>
        <w:t xml:space="preserve">, ‘Paradigm Not Procedure: Current Challenges to Police Cultural Incorporation of Human Rights in England and Wales’ (2009) 4 </w:t>
      </w:r>
      <w:r w:rsidRPr="003F139C">
        <w:rPr>
          <w:rFonts w:ascii="Times New Roman" w:eastAsia="Times New Roman" w:hAnsi="Times New Roman" w:cs="Times New Roman"/>
          <w:bCs/>
          <w:i/>
          <w:sz w:val="20"/>
          <w:szCs w:val="20"/>
          <w:lang w:eastAsia="en-GB"/>
        </w:rPr>
        <w:t>Journal of Law and Social Justice</w:t>
      </w:r>
      <w:r w:rsidRPr="003F139C">
        <w:rPr>
          <w:rFonts w:ascii="Times New Roman" w:eastAsia="Times New Roman" w:hAnsi="Times New Roman" w:cs="Times New Roman"/>
          <w:bCs/>
          <w:sz w:val="20"/>
          <w:szCs w:val="20"/>
          <w:lang w:eastAsia="en-GB"/>
        </w:rPr>
        <w:t xml:space="preserve"> 91 at </w:t>
      </w:r>
      <w:r w:rsidRPr="003F139C">
        <w:rPr>
          <w:rFonts w:ascii="Times New Roman" w:hAnsi="Times New Roman" w:cs="Times New Roman"/>
          <w:bCs/>
          <w:sz w:val="20"/>
          <w:szCs w:val="20"/>
        </w:rPr>
        <w:t xml:space="preserve">104. See also </w:t>
      </w:r>
      <w:r w:rsidRPr="003F139C">
        <w:rPr>
          <w:rFonts w:ascii="Times New Roman" w:eastAsia="Times New Roman" w:hAnsi="Times New Roman" w:cs="Times New Roman"/>
          <w:bCs/>
          <w:sz w:val="20"/>
          <w:szCs w:val="20"/>
          <w:lang w:eastAsia="en-GB"/>
        </w:rPr>
        <w:t>Bullock and Johnson, op. cit. n. 4</w:t>
      </w:r>
      <w:r w:rsidR="00964C7C">
        <w:rPr>
          <w:rFonts w:ascii="Times New Roman" w:eastAsia="Times New Roman" w:hAnsi="Times New Roman" w:cs="Times New Roman"/>
          <w:bCs/>
          <w:sz w:val="20"/>
          <w:szCs w:val="20"/>
          <w:lang w:eastAsia="en-GB"/>
        </w:rPr>
        <w:t>5</w:t>
      </w:r>
      <w:r w:rsidRPr="003F139C">
        <w:rPr>
          <w:rFonts w:ascii="Times New Roman" w:eastAsia="Times New Roman" w:hAnsi="Times New Roman" w:cs="Times New Roman"/>
          <w:bCs/>
          <w:sz w:val="20"/>
          <w:szCs w:val="20"/>
          <w:lang w:eastAsia="en-GB"/>
        </w:rPr>
        <w:t>, p.635.</w:t>
      </w:r>
    </w:p>
  </w:footnote>
  <w:footnote w:id="111">
    <w:p w14:paraId="00B44995" w14:textId="7DF5C43E"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gramStart"/>
      <w:r w:rsidRPr="003F139C">
        <w:rPr>
          <w:rFonts w:ascii="Times New Roman" w:hAnsi="Times New Roman" w:cs="Times New Roman"/>
          <w:sz w:val="20"/>
          <w:szCs w:val="20"/>
        </w:rPr>
        <w:t>e.g</w:t>
      </w:r>
      <w:proofErr w:type="gramEnd"/>
      <w:r w:rsidRPr="003F139C">
        <w:rPr>
          <w:rFonts w:ascii="Times New Roman" w:hAnsi="Times New Roman" w:cs="Times New Roman"/>
          <w:sz w:val="20"/>
          <w:szCs w:val="20"/>
        </w:rPr>
        <w:t xml:space="preserve">. R. Ericson, </w:t>
      </w:r>
      <w:r w:rsidRPr="003F139C">
        <w:rPr>
          <w:rFonts w:ascii="Times New Roman" w:hAnsi="Times New Roman" w:cs="Times New Roman"/>
          <w:i/>
          <w:sz w:val="20"/>
          <w:szCs w:val="20"/>
        </w:rPr>
        <w:t xml:space="preserve">Reproducing Order: A Study of Police Patrol Work </w:t>
      </w:r>
      <w:r w:rsidRPr="003F139C">
        <w:rPr>
          <w:rFonts w:ascii="Times New Roman" w:hAnsi="Times New Roman" w:cs="Times New Roman"/>
          <w:sz w:val="20"/>
          <w:szCs w:val="20"/>
        </w:rPr>
        <w:t xml:space="preserve">(1982); </w:t>
      </w:r>
      <w:r w:rsidRPr="003F139C">
        <w:rPr>
          <w:rStyle w:val="nlmpublisher-name"/>
          <w:rFonts w:ascii="Times New Roman" w:hAnsi="Times New Roman" w:cs="Times New Roman"/>
          <w:sz w:val="20"/>
          <w:szCs w:val="20"/>
        </w:rPr>
        <w:t>J</w:t>
      </w:r>
      <w:r w:rsidRPr="003F139C">
        <w:rPr>
          <w:rFonts w:ascii="Times New Roman" w:eastAsia="Times New Roman" w:hAnsi="Times New Roman" w:cs="Times New Roman"/>
          <w:bCs/>
          <w:sz w:val="20"/>
          <w:szCs w:val="20"/>
          <w:lang w:eastAsia="en-GB"/>
        </w:rPr>
        <w:t xml:space="preserve">. Kleinig, </w:t>
      </w:r>
      <w:r w:rsidRPr="003F139C">
        <w:rPr>
          <w:rFonts w:ascii="Times New Roman" w:eastAsia="Times New Roman" w:hAnsi="Times New Roman" w:cs="Times New Roman"/>
          <w:bCs/>
          <w:i/>
          <w:sz w:val="20"/>
          <w:szCs w:val="20"/>
          <w:lang w:eastAsia="en-GB"/>
        </w:rPr>
        <w:t>Handled with Discretion: Ethical Issues in Police Decision-Making</w:t>
      </w:r>
      <w:r w:rsidRPr="003F139C">
        <w:rPr>
          <w:rFonts w:ascii="Times New Roman" w:eastAsia="Times New Roman" w:hAnsi="Times New Roman" w:cs="Times New Roman"/>
          <w:bCs/>
          <w:sz w:val="20"/>
          <w:szCs w:val="20"/>
          <w:lang w:eastAsia="en-GB"/>
        </w:rPr>
        <w:t xml:space="preserve"> (1996); </w:t>
      </w:r>
      <w:r w:rsidRPr="003F139C">
        <w:rPr>
          <w:rFonts w:ascii="Times New Roman" w:hAnsi="Times New Roman" w:cs="Times New Roman"/>
          <w:sz w:val="20"/>
          <w:szCs w:val="20"/>
        </w:rPr>
        <w:t xml:space="preserve">Waddington (1999) op. cit. n. </w:t>
      </w:r>
      <w:r w:rsidR="00A627FD">
        <w:rPr>
          <w:rFonts w:ascii="Times New Roman" w:hAnsi="Times New Roman" w:cs="Times New Roman"/>
          <w:sz w:val="20"/>
          <w:szCs w:val="20"/>
        </w:rPr>
        <w:t>84</w:t>
      </w:r>
      <w:r w:rsidRPr="003F139C">
        <w:rPr>
          <w:rFonts w:ascii="Times New Roman" w:eastAsia="Times New Roman" w:hAnsi="Times New Roman" w:cs="Times New Roman"/>
          <w:bCs/>
          <w:sz w:val="20"/>
          <w:szCs w:val="20"/>
          <w:lang w:eastAsia="en-GB"/>
        </w:rPr>
        <w:t xml:space="preserve">; S. Walker, </w:t>
      </w:r>
      <w:r w:rsidRPr="003F139C">
        <w:rPr>
          <w:rFonts w:ascii="Times New Roman" w:eastAsia="Times New Roman" w:hAnsi="Times New Roman" w:cs="Times New Roman"/>
          <w:bCs/>
          <w:i/>
          <w:sz w:val="20"/>
          <w:szCs w:val="20"/>
          <w:lang w:eastAsia="en-GB"/>
        </w:rPr>
        <w:t>Taming the System: The Control of Discretion in Criminal Justice 1950-1990</w:t>
      </w:r>
      <w:r w:rsidRPr="003F139C">
        <w:rPr>
          <w:rFonts w:ascii="Times New Roman" w:eastAsia="Times New Roman" w:hAnsi="Times New Roman" w:cs="Times New Roman"/>
          <w:bCs/>
          <w:sz w:val="20"/>
          <w:szCs w:val="20"/>
          <w:lang w:eastAsia="en-GB"/>
        </w:rPr>
        <w:t xml:space="preserve"> (1993); S. </w:t>
      </w:r>
      <w:proofErr w:type="spellStart"/>
      <w:r w:rsidRPr="003F139C">
        <w:rPr>
          <w:rFonts w:ascii="Times New Roman" w:eastAsia="Times New Roman" w:hAnsi="Times New Roman" w:cs="Times New Roman"/>
          <w:bCs/>
          <w:color w:val="010101"/>
          <w:sz w:val="20"/>
          <w:szCs w:val="20"/>
          <w:lang w:eastAsia="en-GB"/>
        </w:rPr>
        <w:t>Walklate</w:t>
      </w:r>
      <w:proofErr w:type="spellEnd"/>
      <w:r w:rsidRPr="003F139C">
        <w:rPr>
          <w:rFonts w:ascii="Times New Roman" w:eastAsia="Times New Roman" w:hAnsi="Times New Roman" w:cs="Times New Roman"/>
          <w:bCs/>
          <w:color w:val="010101"/>
          <w:sz w:val="20"/>
          <w:szCs w:val="20"/>
          <w:lang w:eastAsia="en-GB"/>
        </w:rPr>
        <w:t xml:space="preserve">, </w:t>
      </w:r>
      <w:r w:rsidRPr="003F139C">
        <w:rPr>
          <w:rFonts w:ascii="Times New Roman" w:eastAsia="Times New Roman" w:hAnsi="Times New Roman" w:cs="Times New Roman"/>
          <w:bCs/>
          <w:i/>
          <w:color w:val="010101"/>
          <w:sz w:val="20"/>
          <w:szCs w:val="20"/>
          <w:lang w:eastAsia="en-GB"/>
        </w:rPr>
        <w:t>Gender and Crime: An Introduction</w:t>
      </w:r>
      <w:r w:rsidRPr="003F139C">
        <w:rPr>
          <w:rFonts w:ascii="Times New Roman" w:eastAsia="Times New Roman" w:hAnsi="Times New Roman" w:cs="Times New Roman"/>
          <w:bCs/>
          <w:color w:val="010101"/>
          <w:sz w:val="20"/>
          <w:szCs w:val="20"/>
          <w:lang w:eastAsia="en-GB"/>
        </w:rPr>
        <w:t xml:space="preserve"> (1995).</w:t>
      </w:r>
    </w:p>
  </w:footnote>
  <w:footnote w:id="112">
    <w:p w14:paraId="1F779A3E"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J. </w:t>
      </w:r>
      <w:r w:rsidRPr="003F139C">
        <w:rPr>
          <w:rFonts w:ascii="Times New Roman" w:eastAsia="Times New Roman" w:hAnsi="Times New Roman" w:cs="Times New Roman"/>
          <w:bCs/>
          <w:sz w:val="20"/>
          <w:szCs w:val="20"/>
          <w:lang w:eastAsia="en-GB"/>
        </w:rPr>
        <w:t xml:space="preserve">Pollock, </w:t>
      </w:r>
      <w:r w:rsidRPr="003F139C">
        <w:rPr>
          <w:rFonts w:ascii="Times New Roman" w:eastAsia="Times New Roman" w:hAnsi="Times New Roman" w:cs="Times New Roman"/>
          <w:bCs/>
          <w:i/>
          <w:sz w:val="20"/>
          <w:szCs w:val="20"/>
          <w:lang w:eastAsia="en-GB"/>
        </w:rPr>
        <w:t xml:space="preserve">Ethical Dilemmas and Decisions in Criminal Justice </w:t>
      </w:r>
      <w:r w:rsidRPr="003F139C">
        <w:rPr>
          <w:rFonts w:ascii="Times New Roman" w:eastAsia="Times New Roman" w:hAnsi="Times New Roman" w:cs="Times New Roman"/>
          <w:bCs/>
          <w:sz w:val="20"/>
          <w:szCs w:val="20"/>
          <w:lang w:eastAsia="en-GB"/>
        </w:rPr>
        <w:t>(2007, 6</w:t>
      </w:r>
      <w:r w:rsidRPr="003F139C">
        <w:rPr>
          <w:rFonts w:ascii="Times New Roman" w:eastAsia="Times New Roman" w:hAnsi="Times New Roman" w:cs="Times New Roman"/>
          <w:bCs/>
          <w:sz w:val="20"/>
          <w:szCs w:val="20"/>
          <w:vertAlign w:val="superscript"/>
          <w:lang w:eastAsia="en-GB"/>
        </w:rPr>
        <w:t>th</w:t>
      </w:r>
      <w:r w:rsidRPr="003F139C">
        <w:rPr>
          <w:rFonts w:ascii="Times New Roman" w:eastAsia="Times New Roman" w:hAnsi="Times New Roman" w:cs="Times New Roman"/>
          <w:bCs/>
          <w:sz w:val="20"/>
          <w:szCs w:val="20"/>
          <w:lang w:eastAsia="en-GB"/>
        </w:rPr>
        <w:t xml:space="preserve"> </w:t>
      </w:r>
      <w:proofErr w:type="spellStart"/>
      <w:r w:rsidRPr="003F139C">
        <w:rPr>
          <w:rFonts w:ascii="Times New Roman" w:eastAsia="Times New Roman" w:hAnsi="Times New Roman" w:cs="Times New Roman"/>
          <w:bCs/>
          <w:sz w:val="20"/>
          <w:szCs w:val="20"/>
          <w:lang w:eastAsia="en-GB"/>
        </w:rPr>
        <w:t>edn</w:t>
      </w:r>
      <w:proofErr w:type="spellEnd"/>
      <w:r w:rsidRPr="003F139C">
        <w:rPr>
          <w:rFonts w:ascii="Times New Roman" w:eastAsia="Times New Roman" w:hAnsi="Times New Roman" w:cs="Times New Roman"/>
          <w:bCs/>
          <w:sz w:val="20"/>
          <w:szCs w:val="20"/>
          <w:lang w:eastAsia="en-GB"/>
        </w:rPr>
        <w:t>) 199.</w:t>
      </w:r>
    </w:p>
  </w:footnote>
  <w:footnote w:id="113">
    <w:p w14:paraId="4A651072" w14:textId="58767B6E"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Waddington op. cit. n. </w:t>
      </w:r>
      <w:r w:rsidR="00A627FD">
        <w:rPr>
          <w:rFonts w:ascii="Times New Roman" w:hAnsi="Times New Roman" w:cs="Times New Roman"/>
          <w:sz w:val="20"/>
          <w:szCs w:val="20"/>
        </w:rPr>
        <w:t>84</w:t>
      </w:r>
      <w:r w:rsidRPr="003F139C">
        <w:rPr>
          <w:rFonts w:ascii="Times New Roman" w:hAnsi="Times New Roman" w:cs="Times New Roman"/>
          <w:sz w:val="20"/>
          <w:szCs w:val="20"/>
        </w:rPr>
        <w:t xml:space="preserve">, p. </w:t>
      </w:r>
      <w:r w:rsidRPr="003F139C">
        <w:rPr>
          <w:rFonts w:ascii="Times New Roman" w:eastAsia="Times New Roman" w:hAnsi="Times New Roman" w:cs="Times New Roman"/>
          <w:bCs/>
          <w:sz w:val="20"/>
          <w:szCs w:val="20"/>
          <w:lang w:eastAsia="en-GB"/>
        </w:rPr>
        <w:t>31.</w:t>
      </w:r>
    </w:p>
  </w:footnote>
  <w:footnote w:id="114">
    <w:p w14:paraId="2234B52D"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M. </w:t>
      </w:r>
      <w:r w:rsidRPr="003F139C">
        <w:rPr>
          <w:rFonts w:ascii="Times New Roman" w:eastAsia="Times New Roman" w:hAnsi="Times New Roman" w:cs="Times New Roman"/>
          <w:bCs/>
          <w:color w:val="010101"/>
          <w:sz w:val="20"/>
          <w:szCs w:val="20"/>
          <w:lang w:eastAsia="en-GB"/>
        </w:rPr>
        <w:t xml:space="preserve">Rowe, </w:t>
      </w:r>
      <w:r w:rsidRPr="003F139C">
        <w:rPr>
          <w:rFonts w:ascii="Times New Roman" w:eastAsia="Times New Roman" w:hAnsi="Times New Roman" w:cs="Times New Roman"/>
          <w:bCs/>
          <w:i/>
          <w:color w:val="010101"/>
          <w:sz w:val="20"/>
          <w:szCs w:val="20"/>
          <w:lang w:eastAsia="en-GB"/>
        </w:rPr>
        <w:t>Introduction to Policing</w:t>
      </w:r>
      <w:r w:rsidRPr="003F139C">
        <w:rPr>
          <w:rFonts w:ascii="Times New Roman" w:eastAsia="Times New Roman" w:hAnsi="Times New Roman" w:cs="Times New Roman"/>
          <w:bCs/>
          <w:color w:val="010101"/>
          <w:sz w:val="20"/>
          <w:szCs w:val="20"/>
          <w:lang w:eastAsia="en-GB"/>
        </w:rPr>
        <w:t xml:space="preserve"> (2008).</w:t>
      </w:r>
    </w:p>
  </w:footnote>
  <w:footnote w:id="115">
    <w:p w14:paraId="5B1753B7" w14:textId="77777777" w:rsidR="00D7181E" w:rsidRPr="003F139C" w:rsidRDefault="00D7181E" w:rsidP="003F139C">
      <w:pPr>
        <w:pStyle w:val="NoSpacing"/>
        <w:keepLines/>
        <w:contextual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E. Bittner, ‘The Police on Skid Row: A Study of Peacekeeping’, (1967) </w:t>
      </w:r>
      <w:r w:rsidRPr="003F139C">
        <w:rPr>
          <w:rFonts w:ascii="Times New Roman" w:hAnsi="Times New Roman" w:cs="Times New Roman"/>
          <w:i/>
          <w:sz w:val="20"/>
          <w:szCs w:val="20"/>
        </w:rPr>
        <w:t xml:space="preserve">American Sociological Review </w:t>
      </w:r>
      <w:r w:rsidRPr="003F139C">
        <w:rPr>
          <w:rFonts w:ascii="Times New Roman" w:hAnsi="Times New Roman" w:cs="Times New Roman"/>
          <w:sz w:val="20"/>
          <w:szCs w:val="20"/>
        </w:rPr>
        <w:t xml:space="preserve">32: </w:t>
      </w:r>
      <w:r w:rsidRPr="003F139C">
        <w:rPr>
          <w:rStyle w:val="st"/>
          <w:rFonts w:ascii="Times New Roman" w:hAnsi="Times New Roman" w:cs="Times New Roman"/>
          <w:sz w:val="20"/>
          <w:szCs w:val="20"/>
        </w:rPr>
        <w:t>699-715, p.</w:t>
      </w:r>
      <w:r w:rsidRPr="003F139C">
        <w:rPr>
          <w:rFonts w:ascii="Times New Roman" w:hAnsi="Times New Roman" w:cs="Times New Roman"/>
          <w:sz w:val="20"/>
          <w:szCs w:val="20"/>
        </w:rPr>
        <w:t xml:space="preserve"> 710; M. </w:t>
      </w:r>
      <w:proofErr w:type="spellStart"/>
      <w:r w:rsidRPr="003F139C">
        <w:rPr>
          <w:rFonts w:ascii="Times New Roman" w:hAnsi="Times New Roman" w:cs="Times New Roman"/>
          <w:sz w:val="20"/>
          <w:szCs w:val="20"/>
        </w:rPr>
        <w:t>Banton</w:t>
      </w:r>
      <w:proofErr w:type="spellEnd"/>
      <w:r w:rsidRPr="003F139C">
        <w:rPr>
          <w:rFonts w:ascii="Times New Roman" w:hAnsi="Times New Roman" w:cs="Times New Roman"/>
          <w:sz w:val="20"/>
          <w:szCs w:val="20"/>
        </w:rPr>
        <w:t xml:space="preserve">, </w:t>
      </w:r>
      <w:r w:rsidRPr="003F139C">
        <w:rPr>
          <w:rFonts w:ascii="Times New Roman" w:hAnsi="Times New Roman" w:cs="Times New Roman"/>
          <w:i/>
          <w:sz w:val="20"/>
          <w:szCs w:val="20"/>
        </w:rPr>
        <w:t>The Policeman in the Community</w:t>
      </w:r>
      <w:r w:rsidRPr="003F139C">
        <w:rPr>
          <w:rFonts w:ascii="Times New Roman" w:hAnsi="Times New Roman" w:cs="Times New Roman"/>
          <w:sz w:val="20"/>
          <w:szCs w:val="20"/>
        </w:rPr>
        <w:t xml:space="preserve"> (1964</w:t>
      </w:r>
      <w:r w:rsidRPr="003F139C">
        <w:rPr>
          <w:rStyle w:val="st"/>
          <w:rFonts w:ascii="Times New Roman" w:hAnsi="Times New Roman" w:cs="Times New Roman"/>
          <w:sz w:val="20"/>
          <w:szCs w:val="20"/>
        </w:rPr>
        <w:t>)</w:t>
      </w:r>
      <w:r w:rsidRPr="003F139C">
        <w:rPr>
          <w:rFonts w:ascii="Times New Roman" w:hAnsi="Times New Roman" w:cs="Times New Roman"/>
          <w:sz w:val="20"/>
          <w:szCs w:val="20"/>
        </w:rPr>
        <w:t>;</w:t>
      </w:r>
      <w:r w:rsidRPr="003F139C">
        <w:rPr>
          <w:rFonts w:ascii="Times New Roman" w:eastAsia="Times New Roman" w:hAnsi="Times New Roman" w:cs="Times New Roman"/>
          <w:sz w:val="20"/>
          <w:szCs w:val="20"/>
          <w:lang w:eastAsia="en-GB"/>
        </w:rPr>
        <w:t xml:space="preserve"> </w:t>
      </w:r>
      <w:r w:rsidRPr="003F139C">
        <w:rPr>
          <w:rFonts w:ascii="Times New Roman" w:hAnsi="Times New Roman" w:cs="Times New Roman"/>
          <w:sz w:val="20"/>
          <w:szCs w:val="20"/>
        </w:rPr>
        <w:t xml:space="preserve">J Wilson, </w:t>
      </w:r>
      <w:r w:rsidRPr="003F139C">
        <w:rPr>
          <w:rFonts w:ascii="Times New Roman" w:hAnsi="Times New Roman" w:cs="Times New Roman"/>
          <w:i/>
          <w:sz w:val="20"/>
          <w:szCs w:val="20"/>
        </w:rPr>
        <w:t>Varieties of Police Behaviour</w:t>
      </w:r>
      <w:r w:rsidRPr="003F139C">
        <w:rPr>
          <w:rFonts w:ascii="Times New Roman" w:hAnsi="Times New Roman" w:cs="Times New Roman"/>
          <w:sz w:val="20"/>
          <w:szCs w:val="20"/>
        </w:rPr>
        <w:t xml:space="preserve"> (1968).</w:t>
      </w:r>
    </w:p>
  </w:footnote>
  <w:footnote w:id="116">
    <w:p w14:paraId="28F3818D" w14:textId="5469FD02"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Ericson, op. cit. n. 1</w:t>
      </w:r>
      <w:r w:rsidR="0055269F">
        <w:rPr>
          <w:rFonts w:ascii="Times New Roman" w:hAnsi="Times New Roman" w:cs="Times New Roman"/>
          <w:sz w:val="20"/>
          <w:szCs w:val="20"/>
        </w:rPr>
        <w:t>12</w:t>
      </w:r>
      <w:r w:rsidRPr="003F139C">
        <w:rPr>
          <w:rFonts w:ascii="Times New Roman" w:hAnsi="Times New Roman" w:cs="Times New Roman"/>
          <w:sz w:val="20"/>
          <w:szCs w:val="20"/>
        </w:rPr>
        <w:t xml:space="preserve">; R. </w:t>
      </w:r>
      <w:r w:rsidRPr="003F139C">
        <w:rPr>
          <w:rFonts w:ascii="Times New Roman" w:eastAsia="Times New Roman" w:hAnsi="Times New Roman" w:cs="Times New Roman"/>
          <w:bCs/>
          <w:sz w:val="20"/>
          <w:szCs w:val="20"/>
          <w:lang w:eastAsia="en-GB"/>
        </w:rPr>
        <w:t xml:space="preserve">Worden (1989) ‘Situational and Attitudinal Explanations of Police Behaviour. A Theoretical Reappraisal and Empirical Reassessment’, 23/4 </w:t>
      </w:r>
      <w:r w:rsidRPr="003F139C">
        <w:rPr>
          <w:rFonts w:ascii="Times New Roman" w:eastAsia="Times New Roman" w:hAnsi="Times New Roman" w:cs="Times New Roman"/>
          <w:bCs/>
          <w:i/>
          <w:sz w:val="20"/>
          <w:szCs w:val="20"/>
          <w:lang w:eastAsia="en-GB"/>
        </w:rPr>
        <w:t>Law and Society</w:t>
      </w:r>
      <w:r w:rsidRPr="003F139C">
        <w:rPr>
          <w:rFonts w:ascii="Times New Roman" w:eastAsia="Times New Roman" w:hAnsi="Times New Roman" w:cs="Times New Roman"/>
          <w:bCs/>
          <w:sz w:val="20"/>
          <w:szCs w:val="20"/>
          <w:lang w:eastAsia="en-GB"/>
        </w:rPr>
        <w:t xml:space="preserve"> 667, at </w:t>
      </w:r>
      <w:r w:rsidRPr="003F139C">
        <w:rPr>
          <w:rFonts w:ascii="Times New Roman" w:eastAsia="Times New Roman" w:hAnsi="Times New Roman" w:cs="Times New Roman"/>
          <w:sz w:val="20"/>
          <w:szCs w:val="20"/>
          <w:lang w:eastAsia="en-GB"/>
        </w:rPr>
        <w:t>668.</w:t>
      </w:r>
    </w:p>
  </w:footnote>
  <w:footnote w:id="117">
    <w:p w14:paraId="20BDD18C" w14:textId="77777777"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S. Herbert, ‘Police Culture Reconsidered’, (1998) 36/2 </w:t>
      </w:r>
      <w:r w:rsidRPr="003F139C">
        <w:rPr>
          <w:rFonts w:ascii="Times New Roman" w:hAnsi="Times New Roman" w:cs="Times New Roman"/>
          <w:i/>
          <w:sz w:val="20"/>
          <w:szCs w:val="20"/>
        </w:rPr>
        <w:t>Criminology</w:t>
      </w:r>
      <w:r w:rsidRPr="003F139C">
        <w:rPr>
          <w:rFonts w:ascii="Times New Roman" w:hAnsi="Times New Roman" w:cs="Times New Roman"/>
          <w:sz w:val="20"/>
          <w:szCs w:val="20"/>
        </w:rPr>
        <w:t xml:space="preserve"> 343, at 352.</w:t>
      </w:r>
    </w:p>
  </w:footnote>
  <w:footnote w:id="118">
    <w:p w14:paraId="2D1C9ABD" w14:textId="011C0B99" w:rsidR="00D7181E" w:rsidRPr="009B3AB4" w:rsidRDefault="00D7181E" w:rsidP="003F139C">
      <w:pPr>
        <w:pStyle w:val="FootnoteText"/>
        <w:jc w:val="both"/>
        <w:rPr>
          <w:rFonts w:ascii="Times New Roman" w:hAnsi="Times New Roman" w:cs="Times New Roman"/>
          <w:lang w:val="fr-FR"/>
        </w:rPr>
      </w:pPr>
      <w:r w:rsidRPr="003F139C">
        <w:rPr>
          <w:rStyle w:val="FootnoteReference"/>
          <w:rFonts w:ascii="Times New Roman" w:hAnsi="Times New Roman" w:cs="Times New Roman"/>
        </w:rPr>
        <w:footnoteRef/>
      </w:r>
      <w:r w:rsidRPr="009B3AB4">
        <w:rPr>
          <w:rFonts w:ascii="Times New Roman" w:hAnsi="Times New Roman" w:cs="Times New Roman"/>
          <w:lang w:val="fr-FR"/>
        </w:rPr>
        <w:t xml:space="preserve"> </w:t>
      </w:r>
      <w:proofErr w:type="spellStart"/>
      <w:r w:rsidRPr="009B3AB4">
        <w:rPr>
          <w:rFonts w:ascii="Times New Roman" w:eastAsia="Times New Roman" w:hAnsi="Times New Roman" w:cs="Times New Roman"/>
          <w:color w:val="010101"/>
          <w:lang w:val="fr-FR" w:eastAsia="en-GB"/>
        </w:rPr>
        <w:t>McConville</w:t>
      </w:r>
      <w:proofErr w:type="spellEnd"/>
      <w:r w:rsidRPr="009B3AB4">
        <w:rPr>
          <w:rFonts w:ascii="Times New Roman" w:eastAsia="Times New Roman" w:hAnsi="Times New Roman" w:cs="Times New Roman"/>
          <w:color w:val="010101"/>
          <w:lang w:val="fr-FR" w:eastAsia="en-GB"/>
        </w:rPr>
        <w:t xml:space="preserve">, op. </w:t>
      </w:r>
      <w:proofErr w:type="spellStart"/>
      <w:proofErr w:type="gramStart"/>
      <w:r w:rsidRPr="009B3AB4">
        <w:rPr>
          <w:rFonts w:ascii="Times New Roman" w:eastAsia="Times New Roman" w:hAnsi="Times New Roman" w:cs="Times New Roman"/>
          <w:color w:val="010101"/>
          <w:lang w:val="fr-FR" w:eastAsia="en-GB"/>
        </w:rPr>
        <w:t>cit</w:t>
      </w:r>
      <w:proofErr w:type="spellEnd"/>
      <w:proofErr w:type="gramEnd"/>
      <w:r w:rsidRPr="009B3AB4">
        <w:rPr>
          <w:rFonts w:ascii="Times New Roman" w:eastAsia="Times New Roman" w:hAnsi="Times New Roman" w:cs="Times New Roman"/>
          <w:color w:val="010101"/>
          <w:lang w:val="fr-FR" w:eastAsia="en-GB"/>
        </w:rPr>
        <w:t xml:space="preserve">. n. </w:t>
      </w:r>
      <w:r w:rsidR="00A627FD" w:rsidRPr="009B3AB4">
        <w:rPr>
          <w:rFonts w:ascii="Times New Roman" w:eastAsia="Times New Roman" w:hAnsi="Times New Roman" w:cs="Times New Roman"/>
          <w:color w:val="010101"/>
          <w:lang w:val="fr-FR" w:eastAsia="en-GB"/>
        </w:rPr>
        <w:t>4</w:t>
      </w:r>
      <w:r w:rsidR="00A627FD">
        <w:rPr>
          <w:rFonts w:ascii="Times New Roman" w:eastAsia="Times New Roman" w:hAnsi="Times New Roman" w:cs="Times New Roman"/>
          <w:color w:val="010101"/>
          <w:lang w:val="fr-FR" w:eastAsia="en-GB"/>
        </w:rPr>
        <w:t>8</w:t>
      </w:r>
      <w:r w:rsidRPr="009B3AB4">
        <w:rPr>
          <w:rFonts w:ascii="Times New Roman" w:eastAsia="Times New Roman" w:hAnsi="Times New Roman" w:cs="Times New Roman"/>
          <w:color w:val="010101"/>
          <w:lang w:val="fr-FR" w:eastAsia="en-GB"/>
        </w:rPr>
        <w:t>, pp. 174-75.</w:t>
      </w:r>
    </w:p>
  </w:footnote>
  <w:footnote w:id="119">
    <w:p w14:paraId="3D6904F3" w14:textId="2BF5A634" w:rsidR="00D7181E" w:rsidRPr="003F139C" w:rsidRDefault="00D7181E" w:rsidP="003F139C">
      <w:pPr>
        <w:pStyle w:val="NoSpacing"/>
        <w:keepLines/>
        <w:contextual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r w:rsidRPr="003F139C">
        <w:rPr>
          <w:rFonts w:ascii="Times New Roman" w:eastAsia="Times New Roman" w:hAnsi="Times New Roman" w:cs="Times New Roman"/>
          <w:color w:val="010101"/>
          <w:sz w:val="20"/>
          <w:szCs w:val="20"/>
          <w:lang w:eastAsia="en-GB"/>
        </w:rPr>
        <w:t>Bittner, op. cit. n. 11</w:t>
      </w:r>
      <w:r w:rsidR="00A627FD">
        <w:rPr>
          <w:rFonts w:ascii="Times New Roman" w:eastAsia="Times New Roman" w:hAnsi="Times New Roman" w:cs="Times New Roman"/>
          <w:color w:val="010101"/>
          <w:sz w:val="20"/>
          <w:szCs w:val="20"/>
          <w:lang w:eastAsia="en-GB"/>
        </w:rPr>
        <w:t>6</w:t>
      </w:r>
      <w:r w:rsidRPr="003F139C">
        <w:rPr>
          <w:rFonts w:ascii="Times New Roman" w:eastAsia="Times New Roman" w:hAnsi="Times New Roman" w:cs="Times New Roman"/>
          <w:color w:val="010101"/>
          <w:sz w:val="20"/>
          <w:szCs w:val="20"/>
          <w:lang w:eastAsia="en-GB"/>
        </w:rPr>
        <w:t xml:space="preserve">; </w:t>
      </w:r>
      <w:r w:rsidRPr="003F139C">
        <w:rPr>
          <w:rFonts w:ascii="Times New Roman" w:hAnsi="Times New Roman" w:cs="Times New Roman"/>
          <w:sz w:val="20"/>
          <w:szCs w:val="20"/>
        </w:rPr>
        <w:t xml:space="preserve">C. Willis, </w:t>
      </w:r>
      <w:r w:rsidRPr="003F139C">
        <w:rPr>
          <w:rFonts w:ascii="Times New Roman" w:hAnsi="Times New Roman" w:cs="Times New Roman"/>
          <w:i/>
          <w:sz w:val="20"/>
          <w:szCs w:val="20"/>
        </w:rPr>
        <w:t>The Use, Effectiveness and Impact of Police Stop and Search Powers,</w:t>
      </w:r>
      <w:r w:rsidRPr="003F139C">
        <w:rPr>
          <w:rFonts w:ascii="Times New Roman" w:hAnsi="Times New Roman" w:cs="Times New Roman"/>
          <w:sz w:val="20"/>
          <w:szCs w:val="20"/>
        </w:rPr>
        <w:t xml:space="preserve"> (1983) Research and Planning Paper 15, London HMSO</w:t>
      </w:r>
      <w:r w:rsidRPr="003F139C">
        <w:rPr>
          <w:rFonts w:ascii="Times New Roman" w:eastAsia="Times New Roman" w:hAnsi="Times New Roman" w:cs="Times New Roman"/>
          <w:color w:val="010101"/>
          <w:sz w:val="20"/>
          <w:szCs w:val="20"/>
          <w:lang w:eastAsia="en-GB"/>
        </w:rPr>
        <w:t xml:space="preserve">; Dixon et al. ‘Reality and Rules in the Construction and Regulation of Police Suspicion’ (1989) 17/2 </w:t>
      </w:r>
      <w:r w:rsidRPr="003F139C">
        <w:rPr>
          <w:rFonts w:ascii="Times New Roman" w:eastAsia="Times New Roman" w:hAnsi="Times New Roman" w:cs="Times New Roman"/>
          <w:i/>
          <w:color w:val="010101"/>
          <w:sz w:val="20"/>
          <w:szCs w:val="20"/>
          <w:lang w:eastAsia="en-GB"/>
        </w:rPr>
        <w:t>International Journal of the Sociology of Law</w:t>
      </w:r>
      <w:r w:rsidRPr="003F139C">
        <w:rPr>
          <w:rFonts w:ascii="Times New Roman" w:eastAsia="Times New Roman" w:hAnsi="Times New Roman" w:cs="Times New Roman"/>
          <w:color w:val="010101"/>
          <w:sz w:val="20"/>
          <w:szCs w:val="20"/>
          <w:lang w:eastAsia="en-GB"/>
        </w:rPr>
        <w:t xml:space="preserve"> 185.</w:t>
      </w:r>
      <w:r w:rsidRPr="003F139C">
        <w:rPr>
          <w:rFonts w:ascii="Times New Roman" w:eastAsia="Times New Roman" w:hAnsi="Times New Roman" w:cs="Times New Roman"/>
          <w:i/>
          <w:color w:val="010101"/>
          <w:sz w:val="20"/>
          <w:szCs w:val="20"/>
          <w:highlight w:val="yellow"/>
          <w:lang w:eastAsia="en-GB"/>
        </w:rPr>
        <w:t xml:space="preserve"> </w:t>
      </w:r>
    </w:p>
  </w:footnote>
  <w:footnote w:id="120">
    <w:p w14:paraId="00EFB247" w14:textId="77777777" w:rsidR="00D7181E" w:rsidRPr="003F139C" w:rsidRDefault="00D7181E" w:rsidP="003F139C">
      <w:pPr>
        <w:pStyle w:val="FootnoteText"/>
        <w:jc w:val="both"/>
        <w:rPr>
          <w:rFonts w:ascii="Times New Roman" w:hAnsi="Times New Roman" w:cs="Times New Roman"/>
        </w:rPr>
      </w:pPr>
      <w:r w:rsidRPr="003F139C">
        <w:rPr>
          <w:rStyle w:val="FootnoteReference"/>
          <w:rFonts w:ascii="Times New Roman" w:hAnsi="Times New Roman" w:cs="Times New Roman"/>
        </w:rPr>
        <w:footnoteRef/>
      </w:r>
      <w:r w:rsidRPr="003F139C">
        <w:rPr>
          <w:rFonts w:ascii="Times New Roman" w:hAnsi="Times New Roman" w:cs="Times New Roman"/>
        </w:rPr>
        <w:t xml:space="preserve"> S. </w:t>
      </w:r>
      <w:proofErr w:type="spellStart"/>
      <w:r w:rsidRPr="003F139C">
        <w:rPr>
          <w:rFonts w:ascii="Times New Roman" w:hAnsi="Times New Roman" w:cs="Times New Roman"/>
        </w:rPr>
        <w:t>Choongh</w:t>
      </w:r>
      <w:proofErr w:type="spellEnd"/>
      <w:r w:rsidRPr="003F139C">
        <w:rPr>
          <w:rFonts w:ascii="Times New Roman" w:hAnsi="Times New Roman" w:cs="Times New Roman"/>
        </w:rPr>
        <w:t xml:space="preserve">, ‘Policing the Dross: A Social Disciplinary Model of Policing’, (1998) 38/4 </w:t>
      </w:r>
      <w:r w:rsidRPr="003F139C">
        <w:rPr>
          <w:rFonts w:ascii="Times New Roman" w:hAnsi="Times New Roman" w:cs="Times New Roman"/>
          <w:i/>
        </w:rPr>
        <w:t>Brit. J. Criminology</w:t>
      </w:r>
      <w:r w:rsidRPr="003F139C">
        <w:rPr>
          <w:rFonts w:ascii="Times New Roman" w:hAnsi="Times New Roman" w:cs="Times New Roman"/>
        </w:rPr>
        <w:t xml:space="preserve"> 623.</w:t>
      </w:r>
    </w:p>
  </w:footnote>
  <w:footnote w:id="121">
    <w:p w14:paraId="0696F2A9" w14:textId="09F5E685" w:rsidR="00D7181E" w:rsidRPr="003F139C" w:rsidRDefault="00D7181E" w:rsidP="003F139C">
      <w:pPr>
        <w:pStyle w:val="FootnoteText"/>
        <w:jc w:val="both"/>
        <w:rPr>
          <w:rFonts w:ascii="Times New Roman" w:hAnsi="Times New Roman" w:cs="Times New Roman"/>
        </w:rPr>
      </w:pPr>
      <w:r w:rsidRPr="003F139C">
        <w:rPr>
          <w:rStyle w:val="FootnoteReference"/>
          <w:rFonts w:ascii="Times New Roman" w:hAnsi="Times New Roman" w:cs="Times New Roman"/>
        </w:rPr>
        <w:footnoteRef/>
      </w:r>
      <w:r w:rsidRPr="003F139C">
        <w:rPr>
          <w:rFonts w:ascii="Times New Roman" w:hAnsi="Times New Roman" w:cs="Times New Roman"/>
        </w:rPr>
        <w:t xml:space="preserve"> </w:t>
      </w:r>
      <w:r w:rsidRPr="003F139C">
        <w:rPr>
          <w:rFonts w:ascii="Times New Roman" w:eastAsia="Times New Roman" w:hAnsi="Times New Roman" w:cs="Times New Roman"/>
          <w:color w:val="010101"/>
          <w:lang w:eastAsia="en-GB"/>
        </w:rPr>
        <w:t>Holdaway, op. cit. n. 6</w:t>
      </w:r>
      <w:r w:rsidR="00A627FD">
        <w:rPr>
          <w:rFonts w:ascii="Times New Roman" w:eastAsia="Times New Roman" w:hAnsi="Times New Roman" w:cs="Times New Roman"/>
          <w:color w:val="010101"/>
          <w:lang w:eastAsia="en-GB"/>
        </w:rPr>
        <w:t>7</w:t>
      </w:r>
      <w:r w:rsidRPr="003F139C">
        <w:rPr>
          <w:rFonts w:ascii="Times New Roman" w:eastAsia="Times New Roman" w:hAnsi="Times New Roman" w:cs="Times New Roman"/>
          <w:color w:val="010101"/>
          <w:lang w:eastAsia="en-GB"/>
        </w:rPr>
        <w:t>.</w:t>
      </w:r>
    </w:p>
  </w:footnote>
  <w:footnote w:id="122">
    <w:p w14:paraId="67E7FEF5" w14:textId="478D00AB"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spellStart"/>
      <w:r w:rsidRPr="003F139C">
        <w:rPr>
          <w:rFonts w:ascii="Times New Roman" w:hAnsi="Times New Roman" w:cs="Times New Roman"/>
          <w:sz w:val="20"/>
          <w:szCs w:val="20"/>
        </w:rPr>
        <w:t>Banton</w:t>
      </w:r>
      <w:proofErr w:type="spellEnd"/>
      <w:r w:rsidRPr="003F139C">
        <w:rPr>
          <w:rFonts w:ascii="Times New Roman" w:hAnsi="Times New Roman" w:cs="Times New Roman"/>
          <w:sz w:val="20"/>
          <w:szCs w:val="20"/>
        </w:rPr>
        <w:t>, op. cit. n. 11</w:t>
      </w:r>
      <w:r w:rsidR="00A627FD">
        <w:rPr>
          <w:rFonts w:ascii="Times New Roman" w:hAnsi="Times New Roman" w:cs="Times New Roman"/>
          <w:sz w:val="20"/>
          <w:szCs w:val="20"/>
        </w:rPr>
        <w:t>6</w:t>
      </w:r>
      <w:r w:rsidRPr="003F139C">
        <w:rPr>
          <w:rFonts w:ascii="Times New Roman" w:hAnsi="Times New Roman" w:cs="Times New Roman"/>
          <w:sz w:val="20"/>
          <w:szCs w:val="20"/>
        </w:rPr>
        <w:t xml:space="preserve">; </w:t>
      </w:r>
      <w:r w:rsidRPr="003F139C">
        <w:rPr>
          <w:rFonts w:ascii="Times New Roman" w:hAnsi="Times New Roman" w:cs="Times New Roman"/>
          <w:spacing w:val="-3"/>
          <w:sz w:val="20"/>
          <w:szCs w:val="20"/>
        </w:rPr>
        <w:t>Bittner, op. cit. n. 11</w:t>
      </w:r>
      <w:r w:rsidR="00A627FD">
        <w:rPr>
          <w:rFonts w:ascii="Times New Roman" w:hAnsi="Times New Roman" w:cs="Times New Roman"/>
          <w:spacing w:val="-3"/>
          <w:sz w:val="20"/>
          <w:szCs w:val="20"/>
        </w:rPr>
        <w:t>6</w:t>
      </w:r>
      <w:r w:rsidRPr="003F139C">
        <w:rPr>
          <w:rFonts w:ascii="Times New Roman" w:hAnsi="Times New Roman" w:cs="Times New Roman"/>
          <w:i/>
          <w:spacing w:val="-3"/>
          <w:sz w:val="20"/>
          <w:szCs w:val="20"/>
        </w:rPr>
        <w:t>.</w:t>
      </w:r>
    </w:p>
  </w:footnote>
  <w:footnote w:id="123">
    <w:p w14:paraId="4A2CDFDE" w14:textId="075F7E62"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Waddington, op. cit. n. </w:t>
      </w:r>
      <w:r w:rsidR="00A627FD">
        <w:rPr>
          <w:rFonts w:ascii="Times New Roman" w:hAnsi="Times New Roman" w:cs="Times New Roman"/>
          <w:sz w:val="20"/>
          <w:szCs w:val="20"/>
        </w:rPr>
        <w:t>84</w:t>
      </w:r>
      <w:r w:rsidRPr="003F139C">
        <w:rPr>
          <w:rFonts w:ascii="Times New Roman" w:hAnsi="Times New Roman" w:cs="Times New Roman"/>
          <w:sz w:val="20"/>
          <w:szCs w:val="20"/>
        </w:rPr>
        <w:t xml:space="preserve">, p. </w:t>
      </w:r>
      <w:r w:rsidRPr="003F139C">
        <w:rPr>
          <w:rFonts w:ascii="Times New Roman" w:eastAsia="Times New Roman" w:hAnsi="Times New Roman" w:cs="Times New Roman"/>
          <w:bCs/>
          <w:sz w:val="20"/>
          <w:szCs w:val="20"/>
          <w:lang w:eastAsia="en-GB"/>
        </w:rPr>
        <w:t>4.</w:t>
      </w:r>
    </w:p>
  </w:footnote>
  <w:footnote w:id="124">
    <w:p w14:paraId="36952097" w14:textId="77777777" w:rsidR="00D7181E" w:rsidRPr="003F139C" w:rsidRDefault="00D7181E" w:rsidP="003F139C">
      <w:pPr>
        <w:pStyle w:val="FootnoteText"/>
        <w:jc w:val="both"/>
        <w:rPr>
          <w:rFonts w:ascii="Times New Roman" w:hAnsi="Times New Roman" w:cs="Times New Roman"/>
        </w:rPr>
      </w:pPr>
      <w:r w:rsidRPr="003F139C">
        <w:rPr>
          <w:rStyle w:val="FootnoteReference"/>
          <w:rFonts w:ascii="Times New Roman" w:hAnsi="Times New Roman" w:cs="Times New Roman"/>
        </w:rPr>
        <w:footnoteRef/>
      </w:r>
      <w:r w:rsidRPr="003F139C">
        <w:rPr>
          <w:rFonts w:ascii="Times New Roman" w:hAnsi="Times New Roman" w:cs="Times New Roman"/>
        </w:rPr>
        <w:t xml:space="preserve"> R. </w:t>
      </w:r>
      <w:r w:rsidRPr="003F139C">
        <w:rPr>
          <w:rFonts w:ascii="Times New Roman" w:eastAsia="Times New Roman" w:hAnsi="Times New Roman" w:cs="Times New Roman"/>
          <w:bCs/>
          <w:lang w:eastAsia="en-GB"/>
        </w:rPr>
        <w:t xml:space="preserve">Ericson, ‘Rules in Policing: Five Perspectives’ (2007) 11/3 </w:t>
      </w:r>
      <w:r w:rsidRPr="003F139C">
        <w:rPr>
          <w:rFonts w:ascii="Times New Roman" w:eastAsia="Times New Roman" w:hAnsi="Times New Roman" w:cs="Times New Roman"/>
          <w:bCs/>
          <w:i/>
          <w:lang w:eastAsia="en-GB"/>
        </w:rPr>
        <w:t>Theoretical Criminology</w:t>
      </w:r>
      <w:r w:rsidRPr="003F139C">
        <w:rPr>
          <w:rFonts w:ascii="Times New Roman" w:hAnsi="Times New Roman" w:cs="Times New Roman"/>
        </w:rPr>
        <w:t xml:space="preserve"> 367.</w:t>
      </w:r>
    </w:p>
  </w:footnote>
  <w:footnote w:id="125">
    <w:p w14:paraId="12100BA3" w14:textId="539A5492" w:rsidR="00D7181E" w:rsidRPr="003F139C" w:rsidRDefault="00D7181E" w:rsidP="003F139C">
      <w:pPr>
        <w:pStyle w:val="NoSpacing"/>
        <w:jc w:val="both"/>
        <w:rPr>
          <w:rFonts w:ascii="Times New Roman" w:hAnsi="Times New Roman" w:cs="Times New Roman"/>
          <w:sz w:val="20"/>
          <w:szCs w:val="20"/>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r w:rsidRPr="003F139C">
        <w:rPr>
          <w:rFonts w:ascii="Times New Roman" w:eastAsia="Times New Roman" w:hAnsi="Times New Roman" w:cs="Times New Roman"/>
          <w:color w:val="010101"/>
          <w:sz w:val="20"/>
          <w:szCs w:val="20"/>
          <w:lang w:eastAsia="en-GB"/>
        </w:rPr>
        <w:t>Holdaway, op. cit. n. 6</w:t>
      </w:r>
      <w:r w:rsidR="00A627FD">
        <w:rPr>
          <w:rFonts w:ascii="Times New Roman" w:eastAsia="Times New Roman" w:hAnsi="Times New Roman" w:cs="Times New Roman"/>
          <w:color w:val="010101"/>
          <w:sz w:val="20"/>
          <w:szCs w:val="20"/>
          <w:lang w:eastAsia="en-GB"/>
        </w:rPr>
        <w:t>7</w:t>
      </w:r>
      <w:r w:rsidRPr="003F139C">
        <w:rPr>
          <w:rFonts w:ascii="Times New Roman" w:eastAsia="Times New Roman" w:hAnsi="Times New Roman" w:cs="Times New Roman"/>
          <w:color w:val="010101"/>
          <w:sz w:val="20"/>
          <w:szCs w:val="20"/>
          <w:lang w:eastAsia="en-GB"/>
        </w:rPr>
        <w:t xml:space="preserve">; </w:t>
      </w:r>
      <w:r w:rsidRPr="003F139C">
        <w:rPr>
          <w:rFonts w:ascii="Times New Roman" w:eastAsia="Times New Roman" w:hAnsi="Times New Roman" w:cs="Times New Roman"/>
          <w:bCs/>
          <w:sz w:val="20"/>
          <w:szCs w:val="20"/>
          <w:lang w:eastAsia="en-GB"/>
        </w:rPr>
        <w:t>Waddington, op</w:t>
      </w:r>
      <w:r w:rsidR="0055269F">
        <w:rPr>
          <w:rFonts w:ascii="Times New Roman" w:eastAsia="Times New Roman" w:hAnsi="Times New Roman" w:cs="Times New Roman"/>
          <w:bCs/>
          <w:sz w:val="20"/>
          <w:szCs w:val="20"/>
          <w:lang w:eastAsia="en-GB"/>
        </w:rPr>
        <w:t>.</w:t>
      </w:r>
      <w:r w:rsidRPr="003F139C">
        <w:rPr>
          <w:rFonts w:ascii="Times New Roman" w:eastAsia="Times New Roman" w:hAnsi="Times New Roman" w:cs="Times New Roman"/>
          <w:bCs/>
          <w:sz w:val="20"/>
          <w:szCs w:val="20"/>
          <w:lang w:eastAsia="en-GB"/>
        </w:rPr>
        <w:t xml:space="preserve"> cit</w:t>
      </w:r>
      <w:r w:rsidR="0055269F">
        <w:rPr>
          <w:rFonts w:ascii="Times New Roman" w:eastAsia="Times New Roman" w:hAnsi="Times New Roman" w:cs="Times New Roman"/>
          <w:bCs/>
          <w:sz w:val="20"/>
          <w:szCs w:val="20"/>
          <w:lang w:eastAsia="en-GB"/>
        </w:rPr>
        <w:t>.</w:t>
      </w:r>
      <w:r w:rsidRPr="003F139C">
        <w:rPr>
          <w:rFonts w:ascii="Times New Roman" w:eastAsia="Times New Roman" w:hAnsi="Times New Roman" w:cs="Times New Roman"/>
          <w:bCs/>
          <w:sz w:val="20"/>
          <w:szCs w:val="20"/>
          <w:lang w:eastAsia="en-GB"/>
        </w:rPr>
        <w:t xml:space="preserve"> n. </w:t>
      </w:r>
      <w:r w:rsidR="00A627FD">
        <w:rPr>
          <w:rFonts w:ascii="Times New Roman" w:eastAsia="Times New Roman" w:hAnsi="Times New Roman" w:cs="Times New Roman"/>
          <w:bCs/>
          <w:sz w:val="20"/>
          <w:szCs w:val="20"/>
          <w:lang w:eastAsia="en-GB"/>
        </w:rPr>
        <w:t>84</w:t>
      </w:r>
      <w:r w:rsidRPr="003F139C">
        <w:rPr>
          <w:rFonts w:ascii="Times New Roman" w:eastAsia="Times New Roman" w:hAnsi="Times New Roman" w:cs="Times New Roman"/>
          <w:bCs/>
          <w:sz w:val="20"/>
          <w:szCs w:val="20"/>
          <w:lang w:eastAsia="en-GB"/>
        </w:rPr>
        <w:t>, pp.135-36.</w:t>
      </w:r>
    </w:p>
  </w:footnote>
  <w:footnote w:id="126">
    <w:p w14:paraId="0C9B2A55" w14:textId="602A7D4E" w:rsidR="00D7181E" w:rsidRPr="003F139C" w:rsidRDefault="00D7181E" w:rsidP="003F139C">
      <w:pPr>
        <w:pStyle w:val="FootnoteText"/>
        <w:jc w:val="both"/>
        <w:rPr>
          <w:rFonts w:ascii="Times New Roman" w:hAnsi="Times New Roman" w:cs="Times New Roman"/>
        </w:rPr>
      </w:pPr>
      <w:r w:rsidRPr="003F139C">
        <w:rPr>
          <w:rStyle w:val="FootnoteReference"/>
          <w:rFonts w:ascii="Times New Roman" w:hAnsi="Times New Roman" w:cs="Times New Roman"/>
        </w:rPr>
        <w:footnoteRef/>
      </w:r>
      <w:r w:rsidRPr="003F139C">
        <w:rPr>
          <w:rFonts w:ascii="Times New Roman" w:hAnsi="Times New Roman" w:cs="Times New Roman"/>
        </w:rPr>
        <w:t xml:space="preserve"> </w:t>
      </w:r>
      <w:proofErr w:type="gramStart"/>
      <w:r w:rsidRPr="003F139C">
        <w:rPr>
          <w:rFonts w:ascii="Times New Roman" w:hAnsi="Times New Roman" w:cs="Times New Roman"/>
        </w:rPr>
        <w:t>op</w:t>
      </w:r>
      <w:proofErr w:type="gramEnd"/>
      <w:r w:rsidRPr="003F139C">
        <w:rPr>
          <w:rFonts w:ascii="Times New Roman" w:hAnsi="Times New Roman" w:cs="Times New Roman"/>
        </w:rPr>
        <w:t xml:space="preserve"> cit. n. 4</w:t>
      </w:r>
      <w:r w:rsidR="00F91E8F">
        <w:rPr>
          <w:rFonts w:ascii="Times New Roman" w:hAnsi="Times New Roman" w:cs="Times New Roman"/>
        </w:rPr>
        <w:t>8</w:t>
      </w:r>
      <w:r w:rsidRPr="003F139C">
        <w:rPr>
          <w:rFonts w:ascii="Times New Roman" w:hAnsi="Times New Roman" w:cs="Times New Roman"/>
        </w:rPr>
        <w:t>, pp. 182-84.</w:t>
      </w:r>
    </w:p>
  </w:footnote>
  <w:footnote w:id="127">
    <w:p w14:paraId="37B3C89C" w14:textId="1904F30D" w:rsidR="00D7181E" w:rsidRPr="003F139C" w:rsidRDefault="00D7181E" w:rsidP="003F139C">
      <w:pPr>
        <w:pStyle w:val="FootnoteText"/>
        <w:jc w:val="both"/>
        <w:rPr>
          <w:rFonts w:ascii="Times New Roman" w:hAnsi="Times New Roman" w:cs="Times New Roman"/>
        </w:rPr>
      </w:pPr>
      <w:r w:rsidRPr="003F139C">
        <w:rPr>
          <w:rStyle w:val="FootnoteReference"/>
          <w:rFonts w:ascii="Times New Roman" w:hAnsi="Times New Roman" w:cs="Times New Roman"/>
        </w:rPr>
        <w:footnoteRef/>
      </w:r>
      <w:r w:rsidRPr="003F139C">
        <w:rPr>
          <w:rFonts w:ascii="Times New Roman" w:hAnsi="Times New Roman" w:cs="Times New Roman"/>
        </w:rPr>
        <w:t xml:space="preserve"> </w:t>
      </w:r>
      <w:r w:rsidR="00F91E8F">
        <w:rPr>
          <w:rFonts w:ascii="Times New Roman" w:hAnsi="Times New Roman" w:cs="Times New Roman"/>
        </w:rPr>
        <w:t>Dixon op</w:t>
      </w:r>
      <w:r w:rsidR="0055269F">
        <w:rPr>
          <w:rFonts w:ascii="Times New Roman" w:hAnsi="Times New Roman" w:cs="Times New Roman"/>
        </w:rPr>
        <w:t>.</w:t>
      </w:r>
      <w:r w:rsidR="00F91E8F">
        <w:rPr>
          <w:rFonts w:ascii="Times New Roman" w:hAnsi="Times New Roman" w:cs="Times New Roman"/>
        </w:rPr>
        <w:t xml:space="preserve"> cit. n. 11</w:t>
      </w:r>
      <w:proofErr w:type="gramStart"/>
      <w:r w:rsidR="00F91E8F">
        <w:rPr>
          <w:rFonts w:ascii="Times New Roman" w:hAnsi="Times New Roman" w:cs="Times New Roman"/>
        </w:rPr>
        <w:t xml:space="preserve">, </w:t>
      </w:r>
      <w:r w:rsidRPr="003F139C">
        <w:rPr>
          <w:rFonts w:ascii="Times New Roman" w:hAnsi="Times New Roman" w:cs="Times New Roman"/>
        </w:rPr>
        <w:t>,</w:t>
      </w:r>
      <w:proofErr w:type="gramEnd"/>
      <w:r w:rsidRPr="003F139C">
        <w:rPr>
          <w:rFonts w:ascii="Times New Roman" w:hAnsi="Times New Roman" w:cs="Times New Roman"/>
        </w:rPr>
        <w:t xml:space="preserve"> pp. </w:t>
      </w:r>
      <w:r w:rsidRPr="003F139C">
        <w:rPr>
          <w:rFonts w:ascii="Times New Roman" w:eastAsia="Times New Roman" w:hAnsi="Times New Roman" w:cs="Times New Roman"/>
          <w:bCs/>
          <w:lang w:eastAsia="en-GB"/>
        </w:rPr>
        <w:t>87-88.</w:t>
      </w:r>
    </w:p>
  </w:footnote>
  <w:footnote w:id="128">
    <w:p w14:paraId="0723D853" w14:textId="77777777" w:rsidR="00D7181E" w:rsidRPr="003F139C" w:rsidRDefault="00D7181E" w:rsidP="003F139C">
      <w:pPr>
        <w:spacing w:after="0" w:line="240" w:lineRule="auto"/>
        <w:jc w:val="both"/>
        <w:rPr>
          <w:rFonts w:ascii="Times New Roman" w:eastAsia="Times New Roman" w:hAnsi="Times New Roman" w:cs="Times New Roman"/>
          <w:bCs/>
          <w:sz w:val="20"/>
          <w:szCs w:val="20"/>
          <w:lang w:eastAsia="en-GB"/>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proofErr w:type="gramStart"/>
      <w:r w:rsidRPr="003F139C">
        <w:rPr>
          <w:rFonts w:ascii="Times New Roman" w:eastAsia="Times New Roman" w:hAnsi="Times New Roman" w:cs="Times New Roman"/>
          <w:bCs/>
          <w:sz w:val="20"/>
          <w:szCs w:val="20"/>
          <w:lang w:eastAsia="en-GB"/>
        </w:rPr>
        <w:t xml:space="preserve">A. Sanders, ‘Reconciling the Apparently Different Goals of Criminal Justice and Regulation: The “Freedom Perspective”’, in </w:t>
      </w:r>
      <w:r w:rsidRPr="003F139C">
        <w:rPr>
          <w:rFonts w:ascii="Times New Roman" w:eastAsia="Times New Roman" w:hAnsi="Times New Roman" w:cs="Times New Roman"/>
          <w:bCs/>
          <w:i/>
          <w:sz w:val="20"/>
          <w:szCs w:val="20"/>
          <w:lang w:eastAsia="en-GB"/>
        </w:rPr>
        <w:t>Regulation and Criminal Justice: Innovations in Policy and Research</w:t>
      </w:r>
      <w:r w:rsidRPr="003F139C">
        <w:rPr>
          <w:rFonts w:ascii="Times New Roman" w:eastAsia="Times New Roman" w:hAnsi="Times New Roman" w:cs="Times New Roman"/>
          <w:bCs/>
          <w:sz w:val="20"/>
          <w:szCs w:val="20"/>
          <w:lang w:eastAsia="en-GB"/>
        </w:rPr>
        <w:t xml:space="preserve">, eds. H. Quirk et al. (2010); </w:t>
      </w:r>
      <w:bookmarkStart w:id="4" w:name="_Hlk492467033"/>
      <w:bookmarkStart w:id="5" w:name="_Hlk492466986"/>
      <w:r w:rsidRPr="003F139C">
        <w:rPr>
          <w:rFonts w:ascii="Times New Roman" w:hAnsi="Times New Roman" w:cs="Times New Roman"/>
          <w:sz w:val="20"/>
          <w:szCs w:val="20"/>
        </w:rPr>
        <w:t xml:space="preserve">C. </w:t>
      </w:r>
      <w:proofErr w:type="spellStart"/>
      <w:r w:rsidRPr="003F139C">
        <w:rPr>
          <w:rFonts w:ascii="Times New Roman" w:eastAsia="Times New Roman" w:hAnsi="Times New Roman" w:cs="Times New Roman"/>
          <w:bCs/>
          <w:sz w:val="20"/>
          <w:szCs w:val="20"/>
          <w:lang w:eastAsia="en-GB"/>
        </w:rPr>
        <w:t>Harfield</w:t>
      </w:r>
      <w:proofErr w:type="spellEnd"/>
      <w:r w:rsidRPr="003F139C">
        <w:rPr>
          <w:rFonts w:ascii="Times New Roman" w:eastAsia="Times New Roman" w:hAnsi="Times New Roman" w:cs="Times New Roman"/>
          <w:bCs/>
          <w:sz w:val="20"/>
          <w:szCs w:val="20"/>
          <w:lang w:eastAsia="en-GB"/>
        </w:rPr>
        <w:t xml:space="preserve">, ‘Paradigm not Procedure: Current Challenges to Police Cultural Incorporation of Human Rights in England and Wales’ (2009) 4 </w:t>
      </w:r>
      <w:r w:rsidRPr="003F139C">
        <w:rPr>
          <w:rFonts w:ascii="Times New Roman" w:eastAsia="Times New Roman" w:hAnsi="Times New Roman" w:cs="Times New Roman"/>
          <w:bCs/>
          <w:i/>
          <w:sz w:val="20"/>
          <w:szCs w:val="20"/>
          <w:lang w:eastAsia="en-GB"/>
        </w:rPr>
        <w:t>The Journal of Law and Social Justice</w:t>
      </w:r>
      <w:r w:rsidRPr="003F139C">
        <w:rPr>
          <w:rFonts w:ascii="Times New Roman" w:eastAsia="Times New Roman" w:hAnsi="Times New Roman" w:cs="Times New Roman"/>
          <w:bCs/>
          <w:sz w:val="20"/>
          <w:szCs w:val="20"/>
          <w:lang w:eastAsia="en-GB"/>
        </w:rPr>
        <w:t xml:space="preserve"> 91, at 104</w:t>
      </w:r>
      <w:bookmarkEnd w:id="4"/>
      <w:r w:rsidRPr="003F139C">
        <w:rPr>
          <w:rFonts w:ascii="Times New Roman" w:eastAsia="Times New Roman" w:hAnsi="Times New Roman" w:cs="Times New Roman"/>
          <w:bCs/>
          <w:sz w:val="20"/>
          <w:szCs w:val="20"/>
          <w:lang w:eastAsia="en-GB"/>
        </w:rPr>
        <w:t xml:space="preserve">; M. Lamb, ‘A Culture of Human Rights: Transforming Policing in Northern Ireland” (2008) 2/3 </w:t>
      </w:r>
      <w:r w:rsidRPr="003F139C">
        <w:rPr>
          <w:rFonts w:ascii="Times New Roman" w:eastAsia="Times New Roman" w:hAnsi="Times New Roman" w:cs="Times New Roman"/>
          <w:bCs/>
          <w:i/>
          <w:sz w:val="20"/>
          <w:szCs w:val="20"/>
          <w:lang w:eastAsia="en-GB"/>
        </w:rPr>
        <w:t>Policing</w:t>
      </w:r>
      <w:r w:rsidRPr="003F139C">
        <w:rPr>
          <w:rFonts w:ascii="Times New Roman" w:eastAsia="Times New Roman" w:hAnsi="Times New Roman" w:cs="Times New Roman"/>
          <w:bCs/>
          <w:sz w:val="20"/>
          <w:szCs w:val="20"/>
          <w:lang w:eastAsia="en-GB"/>
        </w:rPr>
        <w:t xml:space="preserve"> 386</w:t>
      </w:r>
      <w:bookmarkEnd w:id="5"/>
      <w:r w:rsidRPr="003F139C">
        <w:rPr>
          <w:rFonts w:ascii="Times New Roman" w:eastAsia="Times New Roman" w:hAnsi="Times New Roman" w:cs="Times New Roman"/>
          <w:bCs/>
          <w:sz w:val="20"/>
          <w:szCs w:val="20"/>
          <w:lang w:eastAsia="en-GB"/>
        </w:rPr>
        <w:t>.</w:t>
      </w:r>
      <w:proofErr w:type="gramEnd"/>
      <w:r w:rsidRPr="003F139C">
        <w:rPr>
          <w:rFonts w:ascii="Times New Roman" w:eastAsia="Times New Roman" w:hAnsi="Times New Roman" w:cs="Times New Roman"/>
          <w:bCs/>
          <w:sz w:val="20"/>
          <w:szCs w:val="20"/>
          <w:lang w:eastAsia="en-GB"/>
        </w:rPr>
        <w:t xml:space="preserve"> The police force is by no means the only criminal justice organisation where there has been a lack of ‘receptiveness’ to human rights (R. </w:t>
      </w:r>
      <w:proofErr w:type="spellStart"/>
      <w:r w:rsidRPr="003F139C">
        <w:rPr>
          <w:rFonts w:ascii="Times New Roman" w:eastAsia="Times New Roman" w:hAnsi="Times New Roman" w:cs="Times New Roman"/>
          <w:bCs/>
          <w:sz w:val="20"/>
          <w:szCs w:val="20"/>
          <w:lang w:eastAsia="en-GB"/>
        </w:rPr>
        <w:t>Costigan</w:t>
      </w:r>
      <w:proofErr w:type="spellEnd"/>
      <w:r w:rsidRPr="003F139C">
        <w:rPr>
          <w:rFonts w:ascii="Times New Roman" w:eastAsia="Times New Roman" w:hAnsi="Times New Roman" w:cs="Times New Roman"/>
          <w:bCs/>
          <w:sz w:val="20"/>
          <w:szCs w:val="20"/>
          <w:lang w:eastAsia="en-GB"/>
        </w:rPr>
        <w:t xml:space="preserve"> and P. Thomas, ‘The Human Rights Act: A View from Below’ (2005) 32/1 </w:t>
      </w:r>
      <w:r w:rsidRPr="003F139C">
        <w:rPr>
          <w:rFonts w:ascii="Times New Roman" w:eastAsia="Times New Roman" w:hAnsi="Times New Roman" w:cs="Times New Roman"/>
          <w:bCs/>
          <w:i/>
          <w:sz w:val="20"/>
          <w:szCs w:val="20"/>
          <w:lang w:eastAsia="en-GB"/>
        </w:rPr>
        <w:t xml:space="preserve">Journal of Law and Society </w:t>
      </w:r>
      <w:r w:rsidRPr="003F139C">
        <w:rPr>
          <w:rFonts w:ascii="Times New Roman" w:eastAsia="Times New Roman" w:hAnsi="Times New Roman" w:cs="Times New Roman"/>
          <w:bCs/>
          <w:sz w:val="20"/>
          <w:szCs w:val="20"/>
          <w:lang w:eastAsia="en-GB"/>
        </w:rPr>
        <w:t xml:space="preserve">51, at 62). </w:t>
      </w:r>
    </w:p>
  </w:footnote>
  <w:footnote w:id="129">
    <w:p w14:paraId="2949441F" w14:textId="7D626688" w:rsidR="00F91E8F" w:rsidRPr="00342366" w:rsidRDefault="00F91E8F">
      <w:pPr>
        <w:pStyle w:val="FootnoteText"/>
        <w:rPr>
          <w:rFonts w:ascii="Times New Roman" w:hAnsi="Times New Roman" w:cs="Times New Roman"/>
        </w:rPr>
      </w:pPr>
      <w:r w:rsidRPr="00342366">
        <w:rPr>
          <w:rStyle w:val="FootnoteReference"/>
          <w:rFonts w:ascii="Times New Roman" w:hAnsi="Times New Roman" w:cs="Times New Roman"/>
        </w:rPr>
        <w:footnoteRef/>
      </w:r>
      <w:r w:rsidRPr="00342366">
        <w:rPr>
          <w:rFonts w:ascii="Times New Roman" w:hAnsi="Times New Roman" w:cs="Times New Roman"/>
        </w:rPr>
        <w:t xml:space="preserve"> </w:t>
      </w:r>
      <w:r w:rsidR="00342366" w:rsidRPr="00342366">
        <w:rPr>
          <w:rFonts w:ascii="Times New Roman" w:hAnsi="Times New Roman" w:cs="Times New Roman"/>
        </w:rPr>
        <w:t>Our findings mirror the decline in arrests seen nationwide in Home Office statistics (op</w:t>
      </w:r>
      <w:r w:rsidR="0055269F">
        <w:rPr>
          <w:rFonts w:ascii="Times New Roman" w:hAnsi="Times New Roman" w:cs="Times New Roman"/>
        </w:rPr>
        <w:t>.</w:t>
      </w:r>
      <w:r w:rsidR="00342366" w:rsidRPr="00342366">
        <w:rPr>
          <w:rFonts w:ascii="Times New Roman" w:hAnsi="Times New Roman" w:cs="Times New Roman"/>
        </w:rPr>
        <w:t xml:space="preserve"> cit</w:t>
      </w:r>
      <w:r w:rsidR="0055269F">
        <w:rPr>
          <w:rFonts w:ascii="Times New Roman" w:hAnsi="Times New Roman" w:cs="Times New Roman"/>
        </w:rPr>
        <w:t>.</w:t>
      </w:r>
      <w:r w:rsidR="00342366" w:rsidRPr="00342366">
        <w:rPr>
          <w:rFonts w:ascii="Times New Roman" w:hAnsi="Times New Roman" w:cs="Times New Roman"/>
        </w:rPr>
        <w:t xml:space="preserve"> n.52).</w:t>
      </w:r>
    </w:p>
  </w:footnote>
  <w:footnote w:id="130">
    <w:p w14:paraId="052E9EDB" w14:textId="77777777" w:rsidR="00D7181E" w:rsidRPr="003F139C" w:rsidRDefault="00D7181E" w:rsidP="003F139C">
      <w:pPr>
        <w:spacing w:after="0" w:line="240" w:lineRule="auto"/>
        <w:jc w:val="both"/>
        <w:rPr>
          <w:rFonts w:ascii="Times New Roman" w:eastAsia="Times New Roman" w:hAnsi="Times New Roman" w:cs="Times New Roman"/>
          <w:color w:val="010101"/>
          <w:sz w:val="20"/>
          <w:szCs w:val="20"/>
          <w:highlight w:val="yellow"/>
          <w:lang w:eastAsia="en-GB"/>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r w:rsidRPr="003F139C">
        <w:rPr>
          <w:rFonts w:ascii="Times New Roman" w:eastAsia="Times New Roman" w:hAnsi="Times New Roman" w:cs="Times New Roman"/>
          <w:color w:val="010101"/>
          <w:sz w:val="20"/>
          <w:szCs w:val="20"/>
          <w:lang w:eastAsia="en-GB"/>
        </w:rPr>
        <w:t xml:space="preserve">D. Dixon et al. ‘Consent and the Legal Regulation of Policing’ (1990) 17/3 </w:t>
      </w:r>
      <w:r w:rsidRPr="003F139C">
        <w:rPr>
          <w:rFonts w:ascii="Times New Roman" w:eastAsia="Times New Roman" w:hAnsi="Times New Roman" w:cs="Times New Roman"/>
          <w:i/>
          <w:color w:val="010101"/>
          <w:sz w:val="20"/>
          <w:szCs w:val="20"/>
          <w:lang w:eastAsia="en-GB"/>
        </w:rPr>
        <w:t>Journal of Law and Society</w:t>
      </w:r>
      <w:r w:rsidRPr="003F139C">
        <w:rPr>
          <w:rFonts w:ascii="Times New Roman" w:eastAsia="Times New Roman" w:hAnsi="Times New Roman" w:cs="Times New Roman"/>
          <w:color w:val="010101"/>
          <w:sz w:val="20"/>
          <w:szCs w:val="20"/>
          <w:lang w:eastAsia="en-GB"/>
        </w:rPr>
        <w:t xml:space="preserve"> 345.</w:t>
      </w:r>
    </w:p>
  </w:footnote>
  <w:footnote w:id="131">
    <w:p w14:paraId="6890DB99" w14:textId="77777777" w:rsidR="00D7181E" w:rsidRPr="003F139C" w:rsidRDefault="00D7181E" w:rsidP="003F139C">
      <w:pPr>
        <w:pStyle w:val="FootnoteText"/>
        <w:jc w:val="both"/>
        <w:rPr>
          <w:rFonts w:ascii="Times New Roman" w:hAnsi="Times New Roman" w:cs="Times New Roman"/>
        </w:rPr>
      </w:pPr>
      <w:r w:rsidRPr="003F139C">
        <w:rPr>
          <w:rStyle w:val="FootnoteReference"/>
          <w:rFonts w:ascii="Times New Roman" w:hAnsi="Times New Roman" w:cs="Times New Roman"/>
        </w:rPr>
        <w:footnoteRef/>
      </w:r>
      <w:r w:rsidRPr="003F139C">
        <w:rPr>
          <w:rFonts w:ascii="Times New Roman" w:hAnsi="Times New Roman" w:cs="Times New Roman"/>
        </w:rPr>
        <w:t xml:space="preserve"> Dixon id., at p. 356.</w:t>
      </w:r>
    </w:p>
  </w:footnote>
  <w:footnote w:id="132">
    <w:p w14:paraId="18456496" w14:textId="6DECFE34" w:rsidR="00D7181E" w:rsidRPr="003F139C" w:rsidRDefault="00D7181E" w:rsidP="003F139C">
      <w:pPr>
        <w:spacing w:after="0" w:line="240" w:lineRule="auto"/>
        <w:jc w:val="both"/>
        <w:rPr>
          <w:rFonts w:ascii="Times New Roman" w:eastAsia="Times New Roman" w:hAnsi="Times New Roman" w:cs="Times New Roman"/>
          <w:color w:val="010101"/>
          <w:sz w:val="20"/>
          <w:szCs w:val="20"/>
          <w:lang w:eastAsia="en-GB"/>
        </w:rPr>
      </w:pPr>
      <w:r w:rsidRPr="003F139C">
        <w:rPr>
          <w:rStyle w:val="FootnoteReference"/>
          <w:rFonts w:ascii="Times New Roman" w:hAnsi="Times New Roman" w:cs="Times New Roman"/>
          <w:sz w:val="20"/>
          <w:szCs w:val="20"/>
        </w:rPr>
        <w:footnoteRef/>
      </w:r>
      <w:r w:rsidRPr="003F139C">
        <w:rPr>
          <w:rFonts w:ascii="Times New Roman" w:hAnsi="Times New Roman" w:cs="Times New Roman"/>
          <w:sz w:val="20"/>
          <w:szCs w:val="20"/>
        </w:rPr>
        <w:t xml:space="preserve"> </w:t>
      </w:r>
      <w:r w:rsidRPr="003F139C">
        <w:rPr>
          <w:rFonts w:ascii="Times New Roman" w:eastAsia="Times New Roman" w:hAnsi="Times New Roman" w:cs="Times New Roman"/>
          <w:color w:val="010101"/>
          <w:sz w:val="20"/>
          <w:szCs w:val="20"/>
          <w:lang w:eastAsia="en-GB"/>
        </w:rPr>
        <w:t>McKenzie, op. cit. n. 4</w:t>
      </w:r>
      <w:r w:rsidR="00342366">
        <w:rPr>
          <w:rFonts w:ascii="Times New Roman" w:eastAsia="Times New Roman" w:hAnsi="Times New Roman" w:cs="Times New Roman"/>
          <w:color w:val="010101"/>
          <w:sz w:val="20"/>
          <w:szCs w:val="20"/>
          <w:lang w:eastAsia="en-GB"/>
        </w:rPr>
        <w:t>8</w:t>
      </w:r>
      <w:r w:rsidRPr="003F139C">
        <w:rPr>
          <w:rFonts w:ascii="Times New Roman" w:eastAsia="Times New Roman" w:hAnsi="Times New Roman" w:cs="Times New Roman"/>
          <w:color w:val="010101"/>
          <w:sz w:val="20"/>
          <w:szCs w:val="20"/>
          <w:lang w:eastAsia="en-GB"/>
        </w:rPr>
        <w:t>.</w:t>
      </w:r>
    </w:p>
  </w:footnote>
  <w:footnote w:id="133">
    <w:p w14:paraId="39308677" w14:textId="77777777" w:rsidR="00D7181E" w:rsidRPr="003F139C" w:rsidRDefault="00D7181E" w:rsidP="003F139C">
      <w:pPr>
        <w:pStyle w:val="FootnoteText"/>
        <w:jc w:val="both"/>
        <w:rPr>
          <w:rFonts w:ascii="Times New Roman" w:hAnsi="Times New Roman" w:cs="Times New Roman"/>
        </w:rPr>
      </w:pPr>
      <w:r w:rsidRPr="003F139C">
        <w:rPr>
          <w:rStyle w:val="FootnoteReference"/>
          <w:rFonts w:ascii="Times New Roman" w:hAnsi="Times New Roman" w:cs="Times New Roman"/>
        </w:rPr>
        <w:footnoteRef/>
      </w:r>
      <w:r w:rsidRPr="003F139C">
        <w:rPr>
          <w:rFonts w:ascii="Times New Roman" w:hAnsi="Times New Roman" w:cs="Times New Roman"/>
        </w:rPr>
        <w:t xml:space="preserve"> </w:t>
      </w:r>
      <w:r>
        <w:rPr>
          <w:rFonts w:ascii="Times New Roman" w:hAnsi="Times New Roman" w:cs="Times New Roman"/>
        </w:rPr>
        <w:t>O</w:t>
      </w:r>
      <w:r w:rsidRPr="003F139C">
        <w:rPr>
          <w:rFonts w:ascii="Times New Roman" w:hAnsi="Times New Roman" w:cs="Times New Roman"/>
        </w:rPr>
        <w:t xml:space="preserve">ur </w:t>
      </w:r>
      <w:r w:rsidRPr="003F139C">
        <w:rPr>
          <w:rFonts w:ascii="Times New Roman" w:eastAsia="Times New Roman" w:hAnsi="Times New Roman" w:cs="Times New Roman"/>
          <w:color w:val="010101"/>
          <w:lang w:eastAsia="en-GB"/>
        </w:rPr>
        <w:t>observations raised no concerns regarding the time spent in the police station</w:t>
      </w:r>
      <w:r>
        <w:rPr>
          <w:rFonts w:ascii="Times New Roman" w:eastAsia="Times New Roman" w:hAnsi="Times New Roman" w:cs="Times New Roman"/>
          <w:color w:val="010101"/>
          <w:lang w:eastAsia="en-GB"/>
        </w:rPr>
        <w:t>,</w:t>
      </w:r>
      <w:r w:rsidRPr="003F139C">
        <w:rPr>
          <w:rFonts w:ascii="Times New Roman" w:eastAsia="Times New Roman" w:hAnsi="Times New Roman" w:cs="Times New Roman"/>
          <w:color w:val="010101"/>
          <w:lang w:eastAsia="en-GB"/>
        </w:rPr>
        <w:t xml:space="preserve"> </w:t>
      </w:r>
      <w:r>
        <w:rPr>
          <w:rFonts w:ascii="Times New Roman" w:eastAsia="Times New Roman" w:hAnsi="Times New Roman" w:cs="Times New Roman"/>
          <w:color w:val="010101"/>
          <w:lang w:eastAsia="en-GB"/>
        </w:rPr>
        <w:t xml:space="preserve">but </w:t>
      </w:r>
      <w:r w:rsidRPr="003F139C">
        <w:rPr>
          <w:rFonts w:ascii="Times New Roman" w:eastAsia="Times New Roman" w:hAnsi="Times New Roman" w:cs="Times New Roman"/>
          <w:color w:val="010101"/>
          <w:lang w:eastAsia="en-GB"/>
        </w:rPr>
        <w:t>legal representation for suspects was unusual.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209B8"/>
    <w:multiLevelType w:val="multilevel"/>
    <w:tmpl w:val="14E0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454C39"/>
    <w:multiLevelType w:val="hybridMultilevel"/>
    <w:tmpl w:val="91806DF4"/>
    <w:lvl w:ilvl="0" w:tplc="4E4C238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6E17DE"/>
    <w:multiLevelType w:val="hybridMultilevel"/>
    <w:tmpl w:val="B15CA7AA"/>
    <w:lvl w:ilvl="0" w:tplc="D1A6581E">
      <w:start w:val="1"/>
      <w:numFmt w:val="bullet"/>
      <w:lvlText w:val="–"/>
      <w:lvlJc w:val="left"/>
      <w:pPr>
        <w:tabs>
          <w:tab w:val="num" w:pos="720"/>
        </w:tabs>
        <w:ind w:left="720" w:hanging="360"/>
      </w:pPr>
      <w:rPr>
        <w:rFonts w:ascii="Arial" w:hAnsi="Arial" w:hint="default"/>
      </w:rPr>
    </w:lvl>
    <w:lvl w:ilvl="1" w:tplc="E292BC6A">
      <w:start w:val="1"/>
      <w:numFmt w:val="bullet"/>
      <w:lvlText w:val="–"/>
      <w:lvlJc w:val="left"/>
      <w:pPr>
        <w:tabs>
          <w:tab w:val="num" w:pos="1440"/>
        </w:tabs>
        <w:ind w:left="1440" w:hanging="360"/>
      </w:pPr>
      <w:rPr>
        <w:rFonts w:ascii="Arial" w:hAnsi="Arial" w:hint="default"/>
      </w:rPr>
    </w:lvl>
    <w:lvl w:ilvl="2" w:tplc="A446934E" w:tentative="1">
      <w:start w:val="1"/>
      <w:numFmt w:val="bullet"/>
      <w:lvlText w:val="–"/>
      <w:lvlJc w:val="left"/>
      <w:pPr>
        <w:tabs>
          <w:tab w:val="num" w:pos="2160"/>
        </w:tabs>
        <w:ind w:left="2160" w:hanging="360"/>
      </w:pPr>
      <w:rPr>
        <w:rFonts w:ascii="Arial" w:hAnsi="Arial" w:hint="default"/>
      </w:rPr>
    </w:lvl>
    <w:lvl w:ilvl="3" w:tplc="88B06F4C" w:tentative="1">
      <w:start w:val="1"/>
      <w:numFmt w:val="bullet"/>
      <w:lvlText w:val="–"/>
      <w:lvlJc w:val="left"/>
      <w:pPr>
        <w:tabs>
          <w:tab w:val="num" w:pos="2880"/>
        </w:tabs>
        <w:ind w:left="2880" w:hanging="360"/>
      </w:pPr>
      <w:rPr>
        <w:rFonts w:ascii="Arial" w:hAnsi="Arial" w:hint="default"/>
      </w:rPr>
    </w:lvl>
    <w:lvl w:ilvl="4" w:tplc="2F30B32C" w:tentative="1">
      <w:start w:val="1"/>
      <w:numFmt w:val="bullet"/>
      <w:lvlText w:val="–"/>
      <w:lvlJc w:val="left"/>
      <w:pPr>
        <w:tabs>
          <w:tab w:val="num" w:pos="3600"/>
        </w:tabs>
        <w:ind w:left="3600" w:hanging="360"/>
      </w:pPr>
      <w:rPr>
        <w:rFonts w:ascii="Arial" w:hAnsi="Arial" w:hint="default"/>
      </w:rPr>
    </w:lvl>
    <w:lvl w:ilvl="5" w:tplc="3C3E8094" w:tentative="1">
      <w:start w:val="1"/>
      <w:numFmt w:val="bullet"/>
      <w:lvlText w:val="–"/>
      <w:lvlJc w:val="left"/>
      <w:pPr>
        <w:tabs>
          <w:tab w:val="num" w:pos="4320"/>
        </w:tabs>
        <w:ind w:left="4320" w:hanging="360"/>
      </w:pPr>
      <w:rPr>
        <w:rFonts w:ascii="Arial" w:hAnsi="Arial" w:hint="default"/>
      </w:rPr>
    </w:lvl>
    <w:lvl w:ilvl="6" w:tplc="15E2DB16" w:tentative="1">
      <w:start w:val="1"/>
      <w:numFmt w:val="bullet"/>
      <w:lvlText w:val="–"/>
      <w:lvlJc w:val="left"/>
      <w:pPr>
        <w:tabs>
          <w:tab w:val="num" w:pos="5040"/>
        </w:tabs>
        <w:ind w:left="5040" w:hanging="360"/>
      </w:pPr>
      <w:rPr>
        <w:rFonts w:ascii="Arial" w:hAnsi="Arial" w:hint="default"/>
      </w:rPr>
    </w:lvl>
    <w:lvl w:ilvl="7" w:tplc="59188500" w:tentative="1">
      <w:start w:val="1"/>
      <w:numFmt w:val="bullet"/>
      <w:lvlText w:val="–"/>
      <w:lvlJc w:val="left"/>
      <w:pPr>
        <w:tabs>
          <w:tab w:val="num" w:pos="5760"/>
        </w:tabs>
        <w:ind w:left="5760" w:hanging="360"/>
      </w:pPr>
      <w:rPr>
        <w:rFonts w:ascii="Arial" w:hAnsi="Arial" w:hint="default"/>
      </w:rPr>
    </w:lvl>
    <w:lvl w:ilvl="8" w:tplc="F2D0D4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3F134BE"/>
    <w:multiLevelType w:val="hybridMultilevel"/>
    <w:tmpl w:val="B78887AE"/>
    <w:lvl w:ilvl="0" w:tplc="BF0E041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3E"/>
    <w:rsid w:val="00000525"/>
    <w:rsid w:val="00000E77"/>
    <w:rsid w:val="000013CD"/>
    <w:rsid w:val="000014F9"/>
    <w:rsid w:val="0000362E"/>
    <w:rsid w:val="00006B99"/>
    <w:rsid w:val="0000774D"/>
    <w:rsid w:val="00011446"/>
    <w:rsid w:val="0001244C"/>
    <w:rsid w:val="00020F47"/>
    <w:rsid w:val="00033BC0"/>
    <w:rsid w:val="00036387"/>
    <w:rsid w:val="00036D94"/>
    <w:rsid w:val="000530D8"/>
    <w:rsid w:val="000552A6"/>
    <w:rsid w:val="00055AA4"/>
    <w:rsid w:val="000568ED"/>
    <w:rsid w:val="00056F05"/>
    <w:rsid w:val="000711A8"/>
    <w:rsid w:val="00076331"/>
    <w:rsid w:val="00077513"/>
    <w:rsid w:val="000826A4"/>
    <w:rsid w:val="00082D30"/>
    <w:rsid w:val="000851C5"/>
    <w:rsid w:val="0009376E"/>
    <w:rsid w:val="0009602E"/>
    <w:rsid w:val="000964BE"/>
    <w:rsid w:val="000A479D"/>
    <w:rsid w:val="000A5E32"/>
    <w:rsid w:val="000B0607"/>
    <w:rsid w:val="000B47CC"/>
    <w:rsid w:val="000B4D08"/>
    <w:rsid w:val="000C06F9"/>
    <w:rsid w:val="000C3114"/>
    <w:rsid w:val="000C4D2E"/>
    <w:rsid w:val="000C5D8A"/>
    <w:rsid w:val="000D12A7"/>
    <w:rsid w:val="000D2098"/>
    <w:rsid w:val="000D3684"/>
    <w:rsid w:val="000D42A4"/>
    <w:rsid w:val="000D663D"/>
    <w:rsid w:val="000E086C"/>
    <w:rsid w:val="000E2515"/>
    <w:rsid w:val="000E2BA1"/>
    <w:rsid w:val="000E2E9F"/>
    <w:rsid w:val="000E3D5E"/>
    <w:rsid w:val="000E5288"/>
    <w:rsid w:val="000E5290"/>
    <w:rsid w:val="000F1E14"/>
    <w:rsid w:val="00101AA3"/>
    <w:rsid w:val="001038E2"/>
    <w:rsid w:val="001053CB"/>
    <w:rsid w:val="00110691"/>
    <w:rsid w:val="00113B06"/>
    <w:rsid w:val="001230BE"/>
    <w:rsid w:val="00124A60"/>
    <w:rsid w:val="00131625"/>
    <w:rsid w:val="001376BF"/>
    <w:rsid w:val="001439B4"/>
    <w:rsid w:val="0014508A"/>
    <w:rsid w:val="00145091"/>
    <w:rsid w:val="0014677D"/>
    <w:rsid w:val="00146A05"/>
    <w:rsid w:val="00153F51"/>
    <w:rsid w:val="001620B2"/>
    <w:rsid w:val="00163EDD"/>
    <w:rsid w:val="001666D3"/>
    <w:rsid w:val="00166EE7"/>
    <w:rsid w:val="00171743"/>
    <w:rsid w:val="001735AD"/>
    <w:rsid w:val="0017466E"/>
    <w:rsid w:val="001749C1"/>
    <w:rsid w:val="00174CEC"/>
    <w:rsid w:val="001755E9"/>
    <w:rsid w:val="00180356"/>
    <w:rsid w:val="00184AE8"/>
    <w:rsid w:val="00185513"/>
    <w:rsid w:val="001930E4"/>
    <w:rsid w:val="00193545"/>
    <w:rsid w:val="0019487B"/>
    <w:rsid w:val="001A00E9"/>
    <w:rsid w:val="001A71D3"/>
    <w:rsid w:val="001B01C9"/>
    <w:rsid w:val="001B3F66"/>
    <w:rsid w:val="001B4974"/>
    <w:rsid w:val="001B5D42"/>
    <w:rsid w:val="001C0007"/>
    <w:rsid w:val="001C2D9A"/>
    <w:rsid w:val="001C353E"/>
    <w:rsid w:val="001D0FD7"/>
    <w:rsid w:val="001D32E1"/>
    <w:rsid w:val="001D4E9A"/>
    <w:rsid w:val="001D6714"/>
    <w:rsid w:val="001E0762"/>
    <w:rsid w:val="001E19D9"/>
    <w:rsid w:val="001E1F6A"/>
    <w:rsid w:val="001E5490"/>
    <w:rsid w:val="001E64E7"/>
    <w:rsid w:val="001F075D"/>
    <w:rsid w:val="001F287F"/>
    <w:rsid w:val="001F4827"/>
    <w:rsid w:val="001F5416"/>
    <w:rsid w:val="00201016"/>
    <w:rsid w:val="00205CF1"/>
    <w:rsid w:val="00207697"/>
    <w:rsid w:val="0021057D"/>
    <w:rsid w:val="00212893"/>
    <w:rsid w:val="002148EC"/>
    <w:rsid w:val="00216EAE"/>
    <w:rsid w:val="00220069"/>
    <w:rsid w:val="002205AB"/>
    <w:rsid w:val="002221CE"/>
    <w:rsid w:val="00234A98"/>
    <w:rsid w:val="00234FF1"/>
    <w:rsid w:val="00237FBB"/>
    <w:rsid w:val="00243B22"/>
    <w:rsid w:val="00253DE3"/>
    <w:rsid w:val="00254111"/>
    <w:rsid w:val="0025470A"/>
    <w:rsid w:val="0025784E"/>
    <w:rsid w:val="002602DA"/>
    <w:rsid w:val="002639CB"/>
    <w:rsid w:val="002672A4"/>
    <w:rsid w:val="00271A51"/>
    <w:rsid w:val="00272695"/>
    <w:rsid w:val="00277BB4"/>
    <w:rsid w:val="00280CF0"/>
    <w:rsid w:val="00281FFB"/>
    <w:rsid w:val="002845A0"/>
    <w:rsid w:val="00287D75"/>
    <w:rsid w:val="00291D71"/>
    <w:rsid w:val="00292293"/>
    <w:rsid w:val="00297D5C"/>
    <w:rsid w:val="002A6D5D"/>
    <w:rsid w:val="002B4346"/>
    <w:rsid w:val="002B5C92"/>
    <w:rsid w:val="002B645C"/>
    <w:rsid w:val="002B7606"/>
    <w:rsid w:val="002C2019"/>
    <w:rsid w:val="002C205C"/>
    <w:rsid w:val="002C4043"/>
    <w:rsid w:val="002C4250"/>
    <w:rsid w:val="002D175B"/>
    <w:rsid w:val="002D2021"/>
    <w:rsid w:val="002D363C"/>
    <w:rsid w:val="002E04D7"/>
    <w:rsid w:val="002E0550"/>
    <w:rsid w:val="002E2BDF"/>
    <w:rsid w:val="002E499D"/>
    <w:rsid w:val="002F3056"/>
    <w:rsid w:val="00303045"/>
    <w:rsid w:val="003072D9"/>
    <w:rsid w:val="00311774"/>
    <w:rsid w:val="00316209"/>
    <w:rsid w:val="00321D3D"/>
    <w:rsid w:val="00325A5A"/>
    <w:rsid w:val="003301F5"/>
    <w:rsid w:val="00342366"/>
    <w:rsid w:val="00342CFE"/>
    <w:rsid w:val="00347AE6"/>
    <w:rsid w:val="0035301A"/>
    <w:rsid w:val="0036389A"/>
    <w:rsid w:val="003638C0"/>
    <w:rsid w:val="00364278"/>
    <w:rsid w:val="00365B63"/>
    <w:rsid w:val="00367EDC"/>
    <w:rsid w:val="00372E86"/>
    <w:rsid w:val="00374260"/>
    <w:rsid w:val="0037620C"/>
    <w:rsid w:val="003801F7"/>
    <w:rsid w:val="00385639"/>
    <w:rsid w:val="00385B5C"/>
    <w:rsid w:val="00385C58"/>
    <w:rsid w:val="003873CD"/>
    <w:rsid w:val="00387ED4"/>
    <w:rsid w:val="00391954"/>
    <w:rsid w:val="00391C7C"/>
    <w:rsid w:val="00392737"/>
    <w:rsid w:val="00393965"/>
    <w:rsid w:val="003A3093"/>
    <w:rsid w:val="003A32B9"/>
    <w:rsid w:val="003A522C"/>
    <w:rsid w:val="003A7A9A"/>
    <w:rsid w:val="003B07CA"/>
    <w:rsid w:val="003B08DC"/>
    <w:rsid w:val="003B0F35"/>
    <w:rsid w:val="003B3EDD"/>
    <w:rsid w:val="003B4E0A"/>
    <w:rsid w:val="003B7DDF"/>
    <w:rsid w:val="003C22FC"/>
    <w:rsid w:val="003C2328"/>
    <w:rsid w:val="003C2755"/>
    <w:rsid w:val="003C5274"/>
    <w:rsid w:val="003C5840"/>
    <w:rsid w:val="003D2646"/>
    <w:rsid w:val="003D2C51"/>
    <w:rsid w:val="003D6698"/>
    <w:rsid w:val="003E0C8F"/>
    <w:rsid w:val="003E182C"/>
    <w:rsid w:val="003E2E02"/>
    <w:rsid w:val="003E4A47"/>
    <w:rsid w:val="003E6CCA"/>
    <w:rsid w:val="003F139C"/>
    <w:rsid w:val="003F76F8"/>
    <w:rsid w:val="00402B66"/>
    <w:rsid w:val="00405058"/>
    <w:rsid w:val="00406DED"/>
    <w:rsid w:val="00407686"/>
    <w:rsid w:val="00407C06"/>
    <w:rsid w:val="00415A8C"/>
    <w:rsid w:val="0042282D"/>
    <w:rsid w:val="00424DA2"/>
    <w:rsid w:val="00425BBD"/>
    <w:rsid w:val="00426636"/>
    <w:rsid w:val="00431431"/>
    <w:rsid w:val="004347D4"/>
    <w:rsid w:val="004347DE"/>
    <w:rsid w:val="0043596B"/>
    <w:rsid w:val="00436224"/>
    <w:rsid w:val="00441808"/>
    <w:rsid w:val="00446280"/>
    <w:rsid w:val="00446431"/>
    <w:rsid w:val="00453F2F"/>
    <w:rsid w:val="00455DBF"/>
    <w:rsid w:val="004567BD"/>
    <w:rsid w:val="00462509"/>
    <w:rsid w:val="00466E2A"/>
    <w:rsid w:val="00467007"/>
    <w:rsid w:val="004750BA"/>
    <w:rsid w:val="004772EE"/>
    <w:rsid w:val="00480054"/>
    <w:rsid w:val="00484015"/>
    <w:rsid w:val="00484C70"/>
    <w:rsid w:val="00485855"/>
    <w:rsid w:val="00491D38"/>
    <w:rsid w:val="004931D6"/>
    <w:rsid w:val="00493B95"/>
    <w:rsid w:val="00493F05"/>
    <w:rsid w:val="00496245"/>
    <w:rsid w:val="00497950"/>
    <w:rsid w:val="004A441A"/>
    <w:rsid w:val="004A6A13"/>
    <w:rsid w:val="004B15C6"/>
    <w:rsid w:val="004B4491"/>
    <w:rsid w:val="004B4D64"/>
    <w:rsid w:val="004C17E7"/>
    <w:rsid w:val="004C3421"/>
    <w:rsid w:val="004C34B6"/>
    <w:rsid w:val="004D0446"/>
    <w:rsid w:val="004D0926"/>
    <w:rsid w:val="004D1531"/>
    <w:rsid w:val="004D1DB3"/>
    <w:rsid w:val="004D41FC"/>
    <w:rsid w:val="004E4E66"/>
    <w:rsid w:val="004E5EC4"/>
    <w:rsid w:val="004E70F7"/>
    <w:rsid w:val="004F016F"/>
    <w:rsid w:val="004F14FD"/>
    <w:rsid w:val="004F2FA2"/>
    <w:rsid w:val="004F5F60"/>
    <w:rsid w:val="004F6E12"/>
    <w:rsid w:val="004F7616"/>
    <w:rsid w:val="00503CB7"/>
    <w:rsid w:val="00504FF0"/>
    <w:rsid w:val="00505E11"/>
    <w:rsid w:val="005062F8"/>
    <w:rsid w:val="005102E3"/>
    <w:rsid w:val="00511A12"/>
    <w:rsid w:val="005121CE"/>
    <w:rsid w:val="005205E5"/>
    <w:rsid w:val="005222EF"/>
    <w:rsid w:val="0052280A"/>
    <w:rsid w:val="00531F81"/>
    <w:rsid w:val="005332EB"/>
    <w:rsid w:val="00535D20"/>
    <w:rsid w:val="00536B8B"/>
    <w:rsid w:val="00540A17"/>
    <w:rsid w:val="0054335E"/>
    <w:rsid w:val="0055269F"/>
    <w:rsid w:val="00553CA0"/>
    <w:rsid w:val="00554C54"/>
    <w:rsid w:val="005552B9"/>
    <w:rsid w:val="00555952"/>
    <w:rsid w:val="00557665"/>
    <w:rsid w:val="0056682F"/>
    <w:rsid w:val="005711F5"/>
    <w:rsid w:val="0057424D"/>
    <w:rsid w:val="00574A3F"/>
    <w:rsid w:val="0057721A"/>
    <w:rsid w:val="00577323"/>
    <w:rsid w:val="0058193A"/>
    <w:rsid w:val="00584CDF"/>
    <w:rsid w:val="00585329"/>
    <w:rsid w:val="00585733"/>
    <w:rsid w:val="00587A40"/>
    <w:rsid w:val="00597E3F"/>
    <w:rsid w:val="005A28D3"/>
    <w:rsid w:val="005A45C7"/>
    <w:rsid w:val="005A5839"/>
    <w:rsid w:val="005A6862"/>
    <w:rsid w:val="005B0122"/>
    <w:rsid w:val="005B1493"/>
    <w:rsid w:val="005B19C4"/>
    <w:rsid w:val="005B1EBE"/>
    <w:rsid w:val="005B3E78"/>
    <w:rsid w:val="005C0DCA"/>
    <w:rsid w:val="005C5949"/>
    <w:rsid w:val="005C6ACD"/>
    <w:rsid w:val="005D10E2"/>
    <w:rsid w:val="005D7E96"/>
    <w:rsid w:val="005E0283"/>
    <w:rsid w:val="005E38CE"/>
    <w:rsid w:val="005E69F8"/>
    <w:rsid w:val="005F23B5"/>
    <w:rsid w:val="005F43D5"/>
    <w:rsid w:val="005F52A0"/>
    <w:rsid w:val="0060250A"/>
    <w:rsid w:val="0060753A"/>
    <w:rsid w:val="006109CB"/>
    <w:rsid w:val="00616C1E"/>
    <w:rsid w:val="00621580"/>
    <w:rsid w:val="00627252"/>
    <w:rsid w:val="00630399"/>
    <w:rsid w:val="0063269E"/>
    <w:rsid w:val="006337CA"/>
    <w:rsid w:val="00634190"/>
    <w:rsid w:val="00637048"/>
    <w:rsid w:val="0065665E"/>
    <w:rsid w:val="00656E44"/>
    <w:rsid w:val="006602A9"/>
    <w:rsid w:val="00661FC0"/>
    <w:rsid w:val="00665129"/>
    <w:rsid w:val="00667AF1"/>
    <w:rsid w:val="00675ACA"/>
    <w:rsid w:val="0067632B"/>
    <w:rsid w:val="00676FD8"/>
    <w:rsid w:val="006809AB"/>
    <w:rsid w:val="006850DB"/>
    <w:rsid w:val="006859D6"/>
    <w:rsid w:val="00693AB3"/>
    <w:rsid w:val="006956EF"/>
    <w:rsid w:val="006958E6"/>
    <w:rsid w:val="00697B28"/>
    <w:rsid w:val="006A0CBD"/>
    <w:rsid w:val="006A3CD0"/>
    <w:rsid w:val="006A4389"/>
    <w:rsid w:val="006A5BEE"/>
    <w:rsid w:val="006A7999"/>
    <w:rsid w:val="006B0FB3"/>
    <w:rsid w:val="006B12C2"/>
    <w:rsid w:val="006B1F3E"/>
    <w:rsid w:val="006B2600"/>
    <w:rsid w:val="006B30A4"/>
    <w:rsid w:val="006B3247"/>
    <w:rsid w:val="006B3F08"/>
    <w:rsid w:val="006C3521"/>
    <w:rsid w:val="006D228D"/>
    <w:rsid w:val="006D22F9"/>
    <w:rsid w:val="006D2E2F"/>
    <w:rsid w:val="006D38E7"/>
    <w:rsid w:val="006D3D8C"/>
    <w:rsid w:val="006E111C"/>
    <w:rsid w:val="006E3F96"/>
    <w:rsid w:val="006E79FD"/>
    <w:rsid w:val="006F416F"/>
    <w:rsid w:val="006F6B3C"/>
    <w:rsid w:val="006F7561"/>
    <w:rsid w:val="006F7EF9"/>
    <w:rsid w:val="00703438"/>
    <w:rsid w:val="0070697F"/>
    <w:rsid w:val="007130B5"/>
    <w:rsid w:val="00713432"/>
    <w:rsid w:val="007136C9"/>
    <w:rsid w:val="007138E4"/>
    <w:rsid w:val="0071395F"/>
    <w:rsid w:val="00717A00"/>
    <w:rsid w:val="007266BE"/>
    <w:rsid w:val="00726D98"/>
    <w:rsid w:val="00731A65"/>
    <w:rsid w:val="00741B93"/>
    <w:rsid w:val="00742AE1"/>
    <w:rsid w:val="007432CD"/>
    <w:rsid w:val="007438E5"/>
    <w:rsid w:val="00744422"/>
    <w:rsid w:val="00746726"/>
    <w:rsid w:val="00753171"/>
    <w:rsid w:val="00755196"/>
    <w:rsid w:val="0075689A"/>
    <w:rsid w:val="00757813"/>
    <w:rsid w:val="00762160"/>
    <w:rsid w:val="00763676"/>
    <w:rsid w:val="00763ED3"/>
    <w:rsid w:val="00772655"/>
    <w:rsid w:val="007776AE"/>
    <w:rsid w:val="00780F01"/>
    <w:rsid w:val="00782656"/>
    <w:rsid w:val="007830DC"/>
    <w:rsid w:val="007929D9"/>
    <w:rsid w:val="007952FC"/>
    <w:rsid w:val="00795360"/>
    <w:rsid w:val="007A5A41"/>
    <w:rsid w:val="007A5CCB"/>
    <w:rsid w:val="007A6095"/>
    <w:rsid w:val="007B1D13"/>
    <w:rsid w:val="007B65FE"/>
    <w:rsid w:val="007B6B05"/>
    <w:rsid w:val="007C1ACD"/>
    <w:rsid w:val="007D0646"/>
    <w:rsid w:val="007D56AF"/>
    <w:rsid w:val="007D62A8"/>
    <w:rsid w:val="007E17B1"/>
    <w:rsid w:val="007E34F4"/>
    <w:rsid w:val="007F13ED"/>
    <w:rsid w:val="008020C7"/>
    <w:rsid w:val="00802117"/>
    <w:rsid w:val="00810A32"/>
    <w:rsid w:val="008116BE"/>
    <w:rsid w:val="008128F0"/>
    <w:rsid w:val="00813B48"/>
    <w:rsid w:val="008145DF"/>
    <w:rsid w:val="00820499"/>
    <w:rsid w:val="00820D91"/>
    <w:rsid w:val="008233BC"/>
    <w:rsid w:val="008311A3"/>
    <w:rsid w:val="00832A45"/>
    <w:rsid w:val="00835C97"/>
    <w:rsid w:val="00836915"/>
    <w:rsid w:val="00840D0D"/>
    <w:rsid w:val="00840E82"/>
    <w:rsid w:val="0084568F"/>
    <w:rsid w:val="00847C8D"/>
    <w:rsid w:val="00850BD7"/>
    <w:rsid w:val="0085156A"/>
    <w:rsid w:val="00851658"/>
    <w:rsid w:val="00851B9E"/>
    <w:rsid w:val="00852022"/>
    <w:rsid w:val="00862548"/>
    <w:rsid w:val="008633FA"/>
    <w:rsid w:val="008657A7"/>
    <w:rsid w:val="00867231"/>
    <w:rsid w:val="008701C1"/>
    <w:rsid w:val="00871C5E"/>
    <w:rsid w:val="00873B07"/>
    <w:rsid w:val="008839EE"/>
    <w:rsid w:val="008846D0"/>
    <w:rsid w:val="008864BF"/>
    <w:rsid w:val="00887391"/>
    <w:rsid w:val="00895973"/>
    <w:rsid w:val="008A24C5"/>
    <w:rsid w:val="008A28A4"/>
    <w:rsid w:val="008A578A"/>
    <w:rsid w:val="008A659E"/>
    <w:rsid w:val="008B37D6"/>
    <w:rsid w:val="008B43AA"/>
    <w:rsid w:val="008B4D5D"/>
    <w:rsid w:val="008C030E"/>
    <w:rsid w:val="008C1523"/>
    <w:rsid w:val="008C4275"/>
    <w:rsid w:val="008C4E9E"/>
    <w:rsid w:val="008C640A"/>
    <w:rsid w:val="008D2E8C"/>
    <w:rsid w:val="008D79F1"/>
    <w:rsid w:val="008E0C37"/>
    <w:rsid w:val="008E1BF4"/>
    <w:rsid w:val="008E5E92"/>
    <w:rsid w:val="008E735B"/>
    <w:rsid w:val="008F0AA2"/>
    <w:rsid w:val="008F3B57"/>
    <w:rsid w:val="008F4EB0"/>
    <w:rsid w:val="008F623E"/>
    <w:rsid w:val="00902292"/>
    <w:rsid w:val="0090332E"/>
    <w:rsid w:val="009113F4"/>
    <w:rsid w:val="00912626"/>
    <w:rsid w:val="009136F5"/>
    <w:rsid w:val="009217F6"/>
    <w:rsid w:val="00921DE8"/>
    <w:rsid w:val="00924743"/>
    <w:rsid w:val="00927AB5"/>
    <w:rsid w:val="00930C97"/>
    <w:rsid w:val="009314A9"/>
    <w:rsid w:val="009320EF"/>
    <w:rsid w:val="00933362"/>
    <w:rsid w:val="0093678F"/>
    <w:rsid w:val="00936901"/>
    <w:rsid w:val="00940EED"/>
    <w:rsid w:val="0094102F"/>
    <w:rsid w:val="00941CB6"/>
    <w:rsid w:val="00951EFC"/>
    <w:rsid w:val="0095259D"/>
    <w:rsid w:val="00963177"/>
    <w:rsid w:val="009639F0"/>
    <w:rsid w:val="00964C7C"/>
    <w:rsid w:val="009737F0"/>
    <w:rsid w:val="009754AD"/>
    <w:rsid w:val="00975C90"/>
    <w:rsid w:val="0097630E"/>
    <w:rsid w:val="00976CDA"/>
    <w:rsid w:val="0098253F"/>
    <w:rsid w:val="00982868"/>
    <w:rsid w:val="00983FFB"/>
    <w:rsid w:val="0098436B"/>
    <w:rsid w:val="00984502"/>
    <w:rsid w:val="009848DC"/>
    <w:rsid w:val="00986D3E"/>
    <w:rsid w:val="009876EC"/>
    <w:rsid w:val="00987EDD"/>
    <w:rsid w:val="0099189E"/>
    <w:rsid w:val="00991C39"/>
    <w:rsid w:val="00991DAA"/>
    <w:rsid w:val="00993C5D"/>
    <w:rsid w:val="00995983"/>
    <w:rsid w:val="009A1676"/>
    <w:rsid w:val="009A2603"/>
    <w:rsid w:val="009A3904"/>
    <w:rsid w:val="009A7EF1"/>
    <w:rsid w:val="009B3033"/>
    <w:rsid w:val="009B3AB4"/>
    <w:rsid w:val="009B5037"/>
    <w:rsid w:val="009B666A"/>
    <w:rsid w:val="009C1C22"/>
    <w:rsid w:val="009C6B98"/>
    <w:rsid w:val="009D1E73"/>
    <w:rsid w:val="009D2D50"/>
    <w:rsid w:val="009D5014"/>
    <w:rsid w:val="009E5F04"/>
    <w:rsid w:val="009F2A55"/>
    <w:rsid w:val="009F7788"/>
    <w:rsid w:val="00A0022D"/>
    <w:rsid w:val="00A03FCE"/>
    <w:rsid w:val="00A051A7"/>
    <w:rsid w:val="00A06B38"/>
    <w:rsid w:val="00A06B47"/>
    <w:rsid w:val="00A15485"/>
    <w:rsid w:val="00A1602B"/>
    <w:rsid w:val="00A20615"/>
    <w:rsid w:val="00A20A95"/>
    <w:rsid w:val="00A240A3"/>
    <w:rsid w:val="00A3513B"/>
    <w:rsid w:val="00A3761D"/>
    <w:rsid w:val="00A45B7F"/>
    <w:rsid w:val="00A4672C"/>
    <w:rsid w:val="00A46781"/>
    <w:rsid w:val="00A50BEA"/>
    <w:rsid w:val="00A519FF"/>
    <w:rsid w:val="00A5379A"/>
    <w:rsid w:val="00A569FA"/>
    <w:rsid w:val="00A627FD"/>
    <w:rsid w:val="00A633CB"/>
    <w:rsid w:val="00A641FD"/>
    <w:rsid w:val="00A65E65"/>
    <w:rsid w:val="00A6735E"/>
    <w:rsid w:val="00A712F9"/>
    <w:rsid w:val="00A7381D"/>
    <w:rsid w:val="00A77546"/>
    <w:rsid w:val="00A80522"/>
    <w:rsid w:val="00A807D4"/>
    <w:rsid w:val="00A80EF7"/>
    <w:rsid w:val="00A91199"/>
    <w:rsid w:val="00A91D99"/>
    <w:rsid w:val="00A95089"/>
    <w:rsid w:val="00A96309"/>
    <w:rsid w:val="00AA15FC"/>
    <w:rsid w:val="00AB0158"/>
    <w:rsid w:val="00AB565A"/>
    <w:rsid w:val="00AC1397"/>
    <w:rsid w:val="00AC1B85"/>
    <w:rsid w:val="00AC350A"/>
    <w:rsid w:val="00AC7FF8"/>
    <w:rsid w:val="00AD0933"/>
    <w:rsid w:val="00AD2CBE"/>
    <w:rsid w:val="00AD3430"/>
    <w:rsid w:val="00AD3FC2"/>
    <w:rsid w:val="00AD5982"/>
    <w:rsid w:val="00AD6B50"/>
    <w:rsid w:val="00AD6FEC"/>
    <w:rsid w:val="00AE094E"/>
    <w:rsid w:val="00AE44AE"/>
    <w:rsid w:val="00AE6186"/>
    <w:rsid w:val="00AF33D1"/>
    <w:rsid w:val="00AF3A36"/>
    <w:rsid w:val="00AF5301"/>
    <w:rsid w:val="00AF6123"/>
    <w:rsid w:val="00B021FB"/>
    <w:rsid w:val="00B02CE1"/>
    <w:rsid w:val="00B02D94"/>
    <w:rsid w:val="00B03439"/>
    <w:rsid w:val="00B0537A"/>
    <w:rsid w:val="00B07DAF"/>
    <w:rsid w:val="00B12451"/>
    <w:rsid w:val="00B2546F"/>
    <w:rsid w:val="00B25918"/>
    <w:rsid w:val="00B27D23"/>
    <w:rsid w:val="00B32253"/>
    <w:rsid w:val="00B37F90"/>
    <w:rsid w:val="00B44DF6"/>
    <w:rsid w:val="00B47DA3"/>
    <w:rsid w:val="00B51754"/>
    <w:rsid w:val="00B65FB3"/>
    <w:rsid w:val="00B67C55"/>
    <w:rsid w:val="00B749E2"/>
    <w:rsid w:val="00B7544F"/>
    <w:rsid w:val="00B76DB1"/>
    <w:rsid w:val="00B80A6B"/>
    <w:rsid w:val="00B8391D"/>
    <w:rsid w:val="00B8617D"/>
    <w:rsid w:val="00B871DF"/>
    <w:rsid w:val="00B8734F"/>
    <w:rsid w:val="00B92C35"/>
    <w:rsid w:val="00B94451"/>
    <w:rsid w:val="00B9557B"/>
    <w:rsid w:val="00B960B7"/>
    <w:rsid w:val="00BA748D"/>
    <w:rsid w:val="00BB0C85"/>
    <w:rsid w:val="00BB2E16"/>
    <w:rsid w:val="00BB2F2D"/>
    <w:rsid w:val="00BB61E2"/>
    <w:rsid w:val="00BB674A"/>
    <w:rsid w:val="00BB6EED"/>
    <w:rsid w:val="00BC3256"/>
    <w:rsid w:val="00BC41FF"/>
    <w:rsid w:val="00BC4A84"/>
    <w:rsid w:val="00BC5233"/>
    <w:rsid w:val="00BC5E78"/>
    <w:rsid w:val="00BD0ACC"/>
    <w:rsid w:val="00BD4DCE"/>
    <w:rsid w:val="00BD61DA"/>
    <w:rsid w:val="00BD776A"/>
    <w:rsid w:val="00BE0209"/>
    <w:rsid w:val="00BE0487"/>
    <w:rsid w:val="00BE0CFE"/>
    <w:rsid w:val="00BE3AE8"/>
    <w:rsid w:val="00BE5393"/>
    <w:rsid w:val="00BE6087"/>
    <w:rsid w:val="00BE694F"/>
    <w:rsid w:val="00BF0311"/>
    <w:rsid w:val="00BF32F7"/>
    <w:rsid w:val="00BF3FE6"/>
    <w:rsid w:val="00C02D99"/>
    <w:rsid w:val="00C038E2"/>
    <w:rsid w:val="00C05EAA"/>
    <w:rsid w:val="00C13DDD"/>
    <w:rsid w:val="00C16319"/>
    <w:rsid w:val="00C20336"/>
    <w:rsid w:val="00C2235A"/>
    <w:rsid w:val="00C23BEB"/>
    <w:rsid w:val="00C324BA"/>
    <w:rsid w:val="00C33590"/>
    <w:rsid w:val="00C42AC6"/>
    <w:rsid w:val="00C443D9"/>
    <w:rsid w:val="00C50672"/>
    <w:rsid w:val="00C5155A"/>
    <w:rsid w:val="00C52200"/>
    <w:rsid w:val="00C52300"/>
    <w:rsid w:val="00C53AD4"/>
    <w:rsid w:val="00C54E0B"/>
    <w:rsid w:val="00C6343C"/>
    <w:rsid w:val="00C666BD"/>
    <w:rsid w:val="00C670A2"/>
    <w:rsid w:val="00C71F02"/>
    <w:rsid w:val="00C737D6"/>
    <w:rsid w:val="00C74393"/>
    <w:rsid w:val="00C749F4"/>
    <w:rsid w:val="00C74CD6"/>
    <w:rsid w:val="00C759C1"/>
    <w:rsid w:val="00C81BDC"/>
    <w:rsid w:val="00C83B64"/>
    <w:rsid w:val="00C850A5"/>
    <w:rsid w:val="00C85D2A"/>
    <w:rsid w:val="00C901E3"/>
    <w:rsid w:val="00CA400B"/>
    <w:rsid w:val="00CA4F4E"/>
    <w:rsid w:val="00CA5C17"/>
    <w:rsid w:val="00CB3F7F"/>
    <w:rsid w:val="00CB6213"/>
    <w:rsid w:val="00CB7FE2"/>
    <w:rsid w:val="00CC11C3"/>
    <w:rsid w:val="00CC5206"/>
    <w:rsid w:val="00CC55AE"/>
    <w:rsid w:val="00CC6B39"/>
    <w:rsid w:val="00CD088A"/>
    <w:rsid w:val="00CD0EE3"/>
    <w:rsid w:val="00CD1DCA"/>
    <w:rsid w:val="00CD44F8"/>
    <w:rsid w:val="00CD4C70"/>
    <w:rsid w:val="00CE0D13"/>
    <w:rsid w:val="00CE5B5A"/>
    <w:rsid w:val="00CE5F6B"/>
    <w:rsid w:val="00CF3715"/>
    <w:rsid w:val="00CF5044"/>
    <w:rsid w:val="00D01CB9"/>
    <w:rsid w:val="00D02009"/>
    <w:rsid w:val="00D02163"/>
    <w:rsid w:val="00D02753"/>
    <w:rsid w:val="00D028A6"/>
    <w:rsid w:val="00D029B2"/>
    <w:rsid w:val="00D07AA8"/>
    <w:rsid w:val="00D07BAA"/>
    <w:rsid w:val="00D11F97"/>
    <w:rsid w:val="00D17A41"/>
    <w:rsid w:val="00D17B5E"/>
    <w:rsid w:val="00D17CAD"/>
    <w:rsid w:val="00D24CA3"/>
    <w:rsid w:val="00D323FF"/>
    <w:rsid w:val="00D32847"/>
    <w:rsid w:val="00D3692D"/>
    <w:rsid w:val="00D373F0"/>
    <w:rsid w:val="00D42B4E"/>
    <w:rsid w:val="00D4355D"/>
    <w:rsid w:val="00D43649"/>
    <w:rsid w:val="00D46B64"/>
    <w:rsid w:val="00D50575"/>
    <w:rsid w:val="00D53BD8"/>
    <w:rsid w:val="00D54F4A"/>
    <w:rsid w:val="00D65020"/>
    <w:rsid w:val="00D65686"/>
    <w:rsid w:val="00D67ADF"/>
    <w:rsid w:val="00D7181E"/>
    <w:rsid w:val="00D71966"/>
    <w:rsid w:val="00D74040"/>
    <w:rsid w:val="00D75456"/>
    <w:rsid w:val="00D75F99"/>
    <w:rsid w:val="00D80277"/>
    <w:rsid w:val="00D864B2"/>
    <w:rsid w:val="00D92199"/>
    <w:rsid w:val="00D9313D"/>
    <w:rsid w:val="00D97D0A"/>
    <w:rsid w:val="00DA6C73"/>
    <w:rsid w:val="00DB4822"/>
    <w:rsid w:val="00DC1C69"/>
    <w:rsid w:val="00DC4ABF"/>
    <w:rsid w:val="00DD02D8"/>
    <w:rsid w:val="00DD04A2"/>
    <w:rsid w:val="00DD3FFE"/>
    <w:rsid w:val="00DE21AA"/>
    <w:rsid w:val="00DE33D3"/>
    <w:rsid w:val="00DE5225"/>
    <w:rsid w:val="00DE7FDA"/>
    <w:rsid w:val="00DF2512"/>
    <w:rsid w:val="00DF3615"/>
    <w:rsid w:val="00DF3A16"/>
    <w:rsid w:val="00DF7DF5"/>
    <w:rsid w:val="00DF7EDB"/>
    <w:rsid w:val="00E00520"/>
    <w:rsid w:val="00E00B36"/>
    <w:rsid w:val="00E01D9A"/>
    <w:rsid w:val="00E01DD5"/>
    <w:rsid w:val="00E03978"/>
    <w:rsid w:val="00E070E0"/>
    <w:rsid w:val="00E0787B"/>
    <w:rsid w:val="00E138BC"/>
    <w:rsid w:val="00E156A3"/>
    <w:rsid w:val="00E16A1F"/>
    <w:rsid w:val="00E17277"/>
    <w:rsid w:val="00E210BD"/>
    <w:rsid w:val="00E21784"/>
    <w:rsid w:val="00E21B6F"/>
    <w:rsid w:val="00E228F1"/>
    <w:rsid w:val="00E27D42"/>
    <w:rsid w:val="00E30712"/>
    <w:rsid w:val="00E32C83"/>
    <w:rsid w:val="00E34D0A"/>
    <w:rsid w:val="00E36CEF"/>
    <w:rsid w:val="00E37050"/>
    <w:rsid w:val="00E37969"/>
    <w:rsid w:val="00E42CFF"/>
    <w:rsid w:val="00E4371A"/>
    <w:rsid w:val="00E43AB6"/>
    <w:rsid w:val="00E43F26"/>
    <w:rsid w:val="00E47B25"/>
    <w:rsid w:val="00E50488"/>
    <w:rsid w:val="00E51106"/>
    <w:rsid w:val="00E52A84"/>
    <w:rsid w:val="00E53864"/>
    <w:rsid w:val="00E54F54"/>
    <w:rsid w:val="00E63570"/>
    <w:rsid w:val="00E673DD"/>
    <w:rsid w:val="00E73085"/>
    <w:rsid w:val="00E7405F"/>
    <w:rsid w:val="00E82B90"/>
    <w:rsid w:val="00E839C7"/>
    <w:rsid w:val="00E83A98"/>
    <w:rsid w:val="00E83C38"/>
    <w:rsid w:val="00E844BC"/>
    <w:rsid w:val="00E85954"/>
    <w:rsid w:val="00EA22A1"/>
    <w:rsid w:val="00EA2C47"/>
    <w:rsid w:val="00EA3EAF"/>
    <w:rsid w:val="00EA4249"/>
    <w:rsid w:val="00EA4771"/>
    <w:rsid w:val="00EA5F2E"/>
    <w:rsid w:val="00EB0DBB"/>
    <w:rsid w:val="00EB1C10"/>
    <w:rsid w:val="00EB1FE4"/>
    <w:rsid w:val="00EB2B9A"/>
    <w:rsid w:val="00EB3C52"/>
    <w:rsid w:val="00EB4A27"/>
    <w:rsid w:val="00EC2E42"/>
    <w:rsid w:val="00EC3B4E"/>
    <w:rsid w:val="00EC42A1"/>
    <w:rsid w:val="00EC7834"/>
    <w:rsid w:val="00ED3827"/>
    <w:rsid w:val="00ED46E7"/>
    <w:rsid w:val="00ED5E4F"/>
    <w:rsid w:val="00EE0991"/>
    <w:rsid w:val="00EE2186"/>
    <w:rsid w:val="00EE2C96"/>
    <w:rsid w:val="00EE3502"/>
    <w:rsid w:val="00EE461C"/>
    <w:rsid w:val="00EE4BBE"/>
    <w:rsid w:val="00EF006C"/>
    <w:rsid w:val="00EF0210"/>
    <w:rsid w:val="00EF14DF"/>
    <w:rsid w:val="00EF4039"/>
    <w:rsid w:val="00EF5F82"/>
    <w:rsid w:val="00F009B6"/>
    <w:rsid w:val="00F03FC3"/>
    <w:rsid w:val="00F04A4E"/>
    <w:rsid w:val="00F05B16"/>
    <w:rsid w:val="00F10922"/>
    <w:rsid w:val="00F155F5"/>
    <w:rsid w:val="00F2049A"/>
    <w:rsid w:val="00F22011"/>
    <w:rsid w:val="00F25C38"/>
    <w:rsid w:val="00F26635"/>
    <w:rsid w:val="00F3200D"/>
    <w:rsid w:val="00F35596"/>
    <w:rsid w:val="00F4510B"/>
    <w:rsid w:val="00F46337"/>
    <w:rsid w:val="00F51289"/>
    <w:rsid w:val="00F555F7"/>
    <w:rsid w:val="00F56396"/>
    <w:rsid w:val="00F56E0E"/>
    <w:rsid w:val="00F572A7"/>
    <w:rsid w:val="00F574F8"/>
    <w:rsid w:val="00F57E35"/>
    <w:rsid w:val="00F663D4"/>
    <w:rsid w:val="00F66B4F"/>
    <w:rsid w:val="00F72DD5"/>
    <w:rsid w:val="00F7487C"/>
    <w:rsid w:val="00F74ED5"/>
    <w:rsid w:val="00F74EFF"/>
    <w:rsid w:val="00F814B2"/>
    <w:rsid w:val="00F821DA"/>
    <w:rsid w:val="00F84393"/>
    <w:rsid w:val="00F91E8F"/>
    <w:rsid w:val="00F95B6B"/>
    <w:rsid w:val="00FA0BB3"/>
    <w:rsid w:val="00FA16C2"/>
    <w:rsid w:val="00FA251E"/>
    <w:rsid w:val="00FB4685"/>
    <w:rsid w:val="00FB6D86"/>
    <w:rsid w:val="00FC302D"/>
    <w:rsid w:val="00FC43B2"/>
    <w:rsid w:val="00FD2380"/>
    <w:rsid w:val="00FD32B5"/>
    <w:rsid w:val="00FD64B6"/>
    <w:rsid w:val="00FD67A3"/>
    <w:rsid w:val="00FD7FDB"/>
    <w:rsid w:val="00FE282B"/>
    <w:rsid w:val="00FE4BF8"/>
    <w:rsid w:val="00FE4CC4"/>
    <w:rsid w:val="00FF0793"/>
    <w:rsid w:val="00FF48F6"/>
    <w:rsid w:val="00FF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4519C"/>
  <w15:docId w15:val="{972BBADA-E2C5-4D77-A072-DE1C82F6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8A6"/>
  </w:style>
  <w:style w:type="paragraph" w:styleId="Heading1">
    <w:name w:val="heading 1"/>
    <w:basedOn w:val="Normal"/>
    <w:next w:val="Normal"/>
    <w:link w:val="Heading1Char"/>
    <w:uiPriority w:val="9"/>
    <w:qFormat/>
    <w:rsid w:val="003B08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30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A40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35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53E"/>
    <w:rPr>
      <w:sz w:val="20"/>
      <w:szCs w:val="20"/>
    </w:rPr>
  </w:style>
  <w:style w:type="character" w:styleId="FootnoteReference">
    <w:name w:val="footnote reference"/>
    <w:basedOn w:val="DefaultParagraphFont"/>
    <w:uiPriority w:val="99"/>
    <w:semiHidden/>
    <w:unhideWhenUsed/>
    <w:rsid w:val="001C353E"/>
    <w:rPr>
      <w:vertAlign w:val="superscript"/>
    </w:rPr>
  </w:style>
  <w:style w:type="character" w:customStyle="1" w:styleId="Heading2Char">
    <w:name w:val="Heading 2 Char"/>
    <w:basedOn w:val="DefaultParagraphFont"/>
    <w:link w:val="Heading2"/>
    <w:uiPriority w:val="9"/>
    <w:rsid w:val="000530D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0530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D32E1"/>
    <w:pPr>
      <w:spacing w:after="0" w:line="240" w:lineRule="auto"/>
    </w:pPr>
  </w:style>
  <w:style w:type="character" w:customStyle="1" w:styleId="Heading1Char">
    <w:name w:val="Heading 1 Char"/>
    <w:basedOn w:val="DefaultParagraphFont"/>
    <w:link w:val="Heading1"/>
    <w:uiPriority w:val="9"/>
    <w:rsid w:val="003B08DC"/>
    <w:rPr>
      <w:rFonts w:asciiTheme="majorHAnsi" w:eastAsiaTheme="majorEastAsia" w:hAnsiTheme="majorHAnsi" w:cstheme="majorBidi"/>
      <w:b/>
      <w:bCs/>
      <w:color w:val="365F91" w:themeColor="accent1" w:themeShade="BF"/>
      <w:sz w:val="28"/>
      <w:szCs w:val="28"/>
    </w:rPr>
  </w:style>
  <w:style w:type="paragraph" w:customStyle="1" w:styleId="center">
    <w:name w:val="center"/>
    <w:basedOn w:val="Normal"/>
    <w:rsid w:val="003B08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21DE8"/>
    <w:rPr>
      <w:i/>
      <w:iCs/>
    </w:rPr>
  </w:style>
  <w:style w:type="character" w:customStyle="1" w:styleId="searchterm">
    <w:name w:val="searchterm"/>
    <w:basedOn w:val="DefaultParagraphFont"/>
    <w:rsid w:val="00921DE8"/>
  </w:style>
  <w:style w:type="character" w:styleId="Hyperlink">
    <w:name w:val="Hyperlink"/>
    <w:basedOn w:val="DefaultParagraphFont"/>
    <w:uiPriority w:val="99"/>
    <w:unhideWhenUsed/>
    <w:rsid w:val="00921DE8"/>
    <w:rPr>
      <w:color w:val="0000FF"/>
      <w:u w:val="single"/>
    </w:rPr>
  </w:style>
  <w:style w:type="character" w:customStyle="1" w:styleId="starpage">
    <w:name w:val="starpage"/>
    <w:basedOn w:val="DefaultParagraphFont"/>
    <w:rsid w:val="00921DE8"/>
  </w:style>
  <w:style w:type="character" w:customStyle="1" w:styleId="st">
    <w:name w:val="st"/>
    <w:basedOn w:val="DefaultParagraphFont"/>
    <w:rsid w:val="0070697F"/>
  </w:style>
  <w:style w:type="character" w:styleId="CommentReference">
    <w:name w:val="annotation reference"/>
    <w:basedOn w:val="DefaultParagraphFont"/>
    <w:uiPriority w:val="99"/>
    <w:semiHidden/>
    <w:unhideWhenUsed/>
    <w:rsid w:val="00153F51"/>
    <w:rPr>
      <w:sz w:val="16"/>
      <w:szCs w:val="16"/>
    </w:rPr>
  </w:style>
  <w:style w:type="paragraph" w:styleId="CommentText">
    <w:name w:val="annotation text"/>
    <w:basedOn w:val="Normal"/>
    <w:link w:val="CommentTextChar"/>
    <w:uiPriority w:val="99"/>
    <w:semiHidden/>
    <w:unhideWhenUsed/>
    <w:rsid w:val="00153F51"/>
    <w:pPr>
      <w:spacing w:line="240" w:lineRule="auto"/>
    </w:pPr>
    <w:rPr>
      <w:sz w:val="20"/>
      <w:szCs w:val="20"/>
    </w:rPr>
  </w:style>
  <w:style w:type="character" w:customStyle="1" w:styleId="CommentTextChar">
    <w:name w:val="Comment Text Char"/>
    <w:basedOn w:val="DefaultParagraphFont"/>
    <w:link w:val="CommentText"/>
    <w:uiPriority w:val="99"/>
    <w:semiHidden/>
    <w:rsid w:val="00153F51"/>
    <w:rPr>
      <w:sz w:val="20"/>
      <w:szCs w:val="20"/>
    </w:rPr>
  </w:style>
  <w:style w:type="paragraph" w:styleId="CommentSubject">
    <w:name w:val="annotation subject"/>
    <w:basedOn w:val="CommentText"/>
    <w:next w:val="CommentText"/>
    <w:link w:val="CommentSubjectChar"/>
    <w:uiPriority w:val="99"/>
    <w:semiHidden/>
    <w:unhideWhenUsed/>
    <w:rsid w:val="00153F51"/>
    <w:rPr>
      <w:b/>
      <w:bCs/>
    </w:rPr>
  </w:style>
  <w:style w:type="character" w:customStyle="1" w:styleId="CommentSubjectChar">
    <w:name w:val="Comment Subject Char"/>
    <w:basedOn w:val="CommentTextChar"/>
    <w:link w:val="CommentSubject"/>
    <w:uiPriority w:val="99"/>
    <w:semiHidden/>
    <w:rsid w:val="00153F51"/>
    <w:rPr>
      <w:b/>
      <w:bCs/>
      <w:sz w:val="20"/>
      <w:szCs w:val="20"/>
    </w:rPr>
  </w:style>
  <w:style w:type="paragraph" w:styleId="BalloonText">
    <w:name w:val="Balloon Text"/>
    <w:basedOn w:val="Normal"/>
    <w:link w:val="BalloonTextChar"/>
    <w:uiPriority w:val="99"/>
    <w:semiHidden/>
    <w:unhideWhenUsed/>
    <w:rsid w:val="00153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51"/>
    <w:rPr>
      <w:rFonts w:ascii="Tahoma" w:hAnsi="Tahoma" w:cs="Tahoma"/>
      <w:sz w:val="16"/>
      <w:szCs w:val="16"/>
    </w:rPr>
  </w:style>
  <w:style w:type="character" w:customStyle="1" w:styleId="italics">
    <w:name w:val="italics"/>
    <w:basedOn w:val="DefaultParagraphFont"/>
    <w:rsid w:val="001A71D3"/>
  </w:style>
  <w:style w:type="character" w:styleId="HTMLCite">
    <w:name w:val="HTML Cite"/>
    <w:basedOn w:val="DefaultParagraphFont"/>
    <w:uiPriority w:val="99"/>
    <w:semiHidden/>
    <w:unhideWhenUsed/>
    <w:rsid w:val="00AF5301"/>
    <w:rPr>
      <w:i/>
      <w:iCs/>
    </w:rPr>
  </w:style>
  <w:style w:type="paragraph" w:customStyle="1" w:styleId="procedural">
    <w:name w:val="procedural"/>
    <w:basedOn w:val="Normal"/>
    <w:rsid w:val="00AF53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E5393"/>
    <w:pPr>
      <w:spacing w:after="0" w:line="240" w:lineRule="auto"/>
    </w:pPr>
  </w:style>
  <w:style w:type="character" w:customStyle="1" w:styleId="exlavailabilitylibraryname">
    <w:name w:val="exlavailabilitylibraryname"/>
    <w:basedOn w:val="DefaultParagraphFont"/>
    <w:rsid w:val="001D0FD7"/>
  </w:style>
  <w:style w:type="character" w:customStyle="1" w:styleId="exlavailabilitycollectionname">
    <w:name w:val="exlavailabilitycollectionname"/>
    <w:basedOn w:val="DefaultParagraphFont"/>
    <w:rsid w:val="001D0FD7"/>
  </w:style>
  <w:style w:type="character" w:customStyle="1" w:styleId="exlavailabilitycallnumber">
    <w:name w:val="exlavailabilitycallnumber"/>
    <w:basedOn w:val="DefaultParagraphFont"/>
    <w:rsid w:val="001D0FD7"/>
  </w:style>
  <w:style w:type="character" w:customStyle="1" w:styleId="a-size-large">
    <w:name w:val="a-size-large"/>
    <w:basedOn w:val="DefaultParagraphFont"/>
    <w:rsid w:val="00C038E2"/>
  </w:style>
  <w:style w:type="character" w:customStyle="1" w:styleId="Heading3Char">
    <w:name w:val="Heading 3 Char"/>
    <w:basedOn w:val="DefaultParagraphFont"/>
    <w:link w:val="Heading3"/>
    <w:uiPriority w:val="9"/>
    <w:rsid w:val="00CA400B"/>
    <w:rPr>
      <w:rFonts w:asciiTheme="majorHAnsi" w:eastAsiaTheme="majorEastAsia" w:hAnsiTheme="majorHAnsi" w:cstheme="majorBidi"/>
      <w:b/>
      <w:bCs/>
      <w:color w:val="4F81BD" w:themeColor="accent1"/>
    </w:rPr>
  </w:style>
  <w:style w:type="character" w:customStyle="1" w:styleId="nlmyear">
    <w:name w:val="nlm_year"/>
    <w:basedOn w:val="DefaultParagraphFont"/>
    <w:rsid w:val="00CA400B"/>
  </w:style>
  <w:style w:type="character" w:customStyle="1" w:styleId="nlmpublisher-loc">
    <w:name w:val="nlm_publisher-loc"/>
    <w:basedOn w:val="DefaultParagraphFont"/>
    <w:rsid w:val="00CA400B"/>
  </w:style>
  <w:style w:type="character" w:customStyle="1" w:styleId="nlmpublisher-name">
    <w:name w:val="nlm_publisher-name"/>
    <w:basedOn w:val="DefaultParagraphFont"/>
    <w:rsid w:val="00CA400B"/>
  </w:style>
  <w:style w:type="paragraph" w:styleId="Header">
    <w:name w:val="header"/>
    <w:basedOn w:val="Normal"/>
    <w:link w:val="HeaderChar"/>
    <w:uiPriority w:val="99"/>
    <w:unhideWhenUsed/>
    <w:rsid w:val="003B4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E0A"/>
  </w:style>
  <w:style w:type="paragraph" w:styleId="Footer">
    <w:name w:val="footer"/>
    <w:basedOn w:val="Normal"/>
    <w:link w:val="FooterChar"/>
    <w:uiPriority w:val="99"/>
    <w:unhideWhenUsed/>
    <w:rsid w:val="003B4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E0A"/>
  </w:style>
  <w:style w:type="paragraph" w:styleId="PlainText">
    <w:name w:val="Plain Text"/>
    <w:basedOn w:val="Normal"/>
    <w:link w:val="PlainTextChar"/>
    <w:uiPriority w:val="99"/>
    <w:unhideWhenUsed/>
    <w:rsid w:val="009136F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136F5"/>
    <w:rPr>
      <w:rFonts w:ascii="Calibri" w:hAnsi="Calibri" w:cs="Consolas"/>
      <w:szCs w:val="21"/>
    </w:rPr>
  </w:style>
  <w:style w:type="character" w:customStyle="1" w:styleId="nlmarticle-title">
    <w:name w:val="nlm_article-title"/>
    <w:basedOn w:val="DefaultParagraphFont"/>
    <w:rsid w:val="00425BBD"/>
  </w:style>
  <w:style w:type="character" w:customStyle="1" w:styleId="UnresolvedMention">
    <w:name w:val="Unresolved Mention"/>
    <w:basedOn w:val="DefaultParagraphFont"/>
    <w:uiPriority w:val="99"/>
    <w:semiHidden/>
    <w:unhideWhenUsed/>
    <w:rsid w:val="00763ED3"/>
    <w:rPr>
      <w:color w:val="808080"/>
      <w:shd w:val="clear" w:color="auto" w:fill="E6E6E6"/>
    </w:rPr>
  </w:style>
  <w:style w:type="paragraph" w:styleId="ListParagraph">
    <w:name w:val="List Paragraph"/>
    <w:basedOn w:val="Normal"/>
    <w:uiPriority w:val="34"/>
    <w:qFormat/>
    <w:rsid w:val="00BB6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27531">
      <w:bodyDiv w:val="1"/>
      <w:marLeft w:val="0"/>
      <w:marRight w:val="0"/>
      <w:marTop w:val="0"/>
      <w:marBottom w:val="0"/>
      <w:divBdr>
        <w:top w:val="none" w:sz="0" w:space="0" w:color="auto"/>
        <w:left w:val="none" w:sz="0" w:space="0" w:color="auto"/>
        <w:bottom w:val="none" w:sz="0" w:space="0" w:color="auto"/>
        <w:right w:val="none" w:sz="0" w:space="0" w:color="auto"/>
      </w:divBdr>
      <w:divsChild>
        <w:div w:id="1340230752">
          <w:marLeft w:val="0"/>
          <w:marRight w:val="0"/>
          <w:marTop w:val="0"/>
          <w:marBottom w:val="0"/>
          <w:divBdr>
            <w:top w:val="none" w:sz="0" w:space="0" w:color="auto"/>
            <w:left w:val="none" w:sz="0" w:space="0" w:color="auto"/>
            <w:bottom w:val="none" w:sz="0" w:space="0" w:color="auto"/>
            <w:right w:val="none" w:sz="0" w:space="0" w:color="auto"/>
          </w:divBdr>
        </w:div>
        <w:div w:id="238908177">
          <w:marLeft w:val="0"/>
          <w:marRight w:val="0"/>
          <w:marTop w:val="0"/>
          <w:marBottom w:val="0"/>
          <w:divBdr>
            <w:top w:val="none" w:sz="0" w:space="0" w:color="auto"/>
            <w:left w:val="none" w:sz="0" w:space="0" w:color="auto"/>
            <w:bottom w:val="none" w:sz="0" w:space="0" w:color="auto"/>
            <w:right w:val="none" w:sz="0" w:space="0" w:color="auto"/>
          </w:divBdr>
        </w:div>
        <w:div w:id="1815559465">
          <w:marLeft w:val="0"/>
          <w:marRight w:val="0"/>
          <w:marTop w:val="0"/>
          <w:marBottom w:val="0"/>
          <w:divBdr>
            <w:top w:val="none" w:sz="0" w:space="0" w:color="auto"/>
            <w:left w:val="none" w:sz="0" w:space="0" w:color="auto"/>
            <w:bottom w:val="none" w:sz="0" w:space="0" w:color="auto"/>
            <w:right w:val="none" w:sz="0" w:space="0" w:color="auto"/>
          </w:divBdr>
        </w:div>
        <w:div w:id="1725446575">
          <w:marLeft w:val="0"/>
          <w:marRight w:val="0"/>
          <w:marTop w:val="0"/>
          <w:marBottom w:val="0"/>
          <w:divBdr>
            <w:top w:val="none" w:sz="0" w:space="0" w:color="auto"/>
            <w:left w:val="none" w:sz="0" w:space="0" w:color="auto"/>
            <w:bottom w:val="none" w:sz="0" w:space="0" w:color="auto"/>
            <w:right w:val="none" w:sz="0" w:space="0" w:color="auto"/>
          </w:divBdr>
        </w:div>
      </w:divsChild>
    </w:div>
    <w:div w:id="315185537">
      <w:bodyDiv w:val="1"/>
      <w:marLeft w:val="0"/>
      <w:marRight w:val="0"/>
      <w:marTop w:val="0"/>
      <w:marBottom w:val="0"/>
      <w:divBdr>
        <w:top w:val="none" w:sz="0" w:space="0" w:color="auto"/>
        <w:left w:val="none" w:sz="0" w:space="0" w:color="auto"/>
        <w:bottom w:val="none" w:sz="0" w:space="0" w:color="auto"/>
        <w:right w:val="none" w:sz="0" w:space="0" w:color="auto"/>
      </w:divBdr>
      <w:divsChild>
        <w:div w:id="1153373904">
          <w:marLeft w:val="0"/>
          <w:marRight w:val="0"/>
          <w:marTop w:val="0"/>
          <w:marBottom w:val="0"/>
          <w:divBdr>
            <w:top w:val="none" w:sz="0" w:space="0" w:color="auto"/>
            <w:left w:val="none" w:sz="0" w:space="0" w:color="auto"/>
            <w:bottom w:val="none" w:sz="0" w:space="0" w:color="auto"/>
            <w:right w:val="none" w:sz="0" w:space="0" w:color="auto"/>
          </w:divBdr>
        </w:div>
        <w:div w:id="742794640">
          <w:marLeft w:val="0"/>
          <w:marRight w:val="0"/>
          <w:marTop w:val="0"/>
          <w:marBottom w:val="0"/>
          <w:divBdr>
            <w:top w:val="none" w:sz="0" w:space="0" w:color="auto"/>
            <w:left w:val="none" w:sz="0" w:space="0" w:color="auto"/>
            <w:bottom w:val="none" w:sz="0" w:space="0" w:color="auto"/>
            <w:right w:val="none" w:sz="0" w:space="0" w:color="auto"/>
          </w:divBdr>
        </w:div>
        <w:div w:id="717435487">
          <w:marLeft w:val="0"/>
          <w:marRight w:val="0"/>
          <w:marTop w:val="0"/>
          <w:marBottom w:val="0"/>
          <w:divBdr>
            <w:top w:val="none" w:sz="0" w:space="0" w:color="auto"/>
            <w:left w:val="none" w:sz="0" w:space="0" w:color="auto"/>
            <w:bottom w:val="none" w:sz="0" w:space="0" w:color="auto"/>
            <w:right w:val="none" w:sz="0" w:space="0" w:color="auto"/>
          </w:divBdr>
        </w:div>
        <w:div w:id="175534072">
          <w:marLeft w:val="0"/>
          <w:marRight w:val="0"/>
          <w:marTop w:val="0"/>
          <w:marBottom w:val="0"/>
          <w:divBdr>
            <w:top w:val="none" w:sz="0" w:space="0" w:color="auto"/>
            <w:left w:val="none" w:sz="0" w:space="0" w:color="auto"/>
            <w:bottom w:val="none" w:sz="0" w:space="0" w:color="auto"/>
            <w:right w:val="none" w:sz="0" w:space="0" w:color="auto"/>
          </w:divBdr>
        </w:div>
        <w:div w:id="960575855">
          <w:marLeft w:val="0"/>
          <w:marRight w:val="0"/>
          <w:marTop w:val="0"/>
          <w:marBottom w:val="0"/>
          <w:divBdr>
            <w:top w:val="none" w:sz="0" w:space="0" w:color="auto"/>
            <w:left w:val="none" w:sz="0" w:space="0" w:color="auto"/>
            <w:bottom w:val="none" w:sz="0" w:space="0" w:color="auto"/>
            <w:right w:val="none" w:sz="0" w:space="0" w:color="auto"/>
          </w:divBdr>
        </w:div>
        <w:div w:id="1988121511">
          <w:marLeft w:val="0"/>
          <w:marRight w:val="0"/>
          <w:marTop w:val="0"/>
          <w:marBottom w:val="0"/>
          <w:divBdr>
            <w:top w:val="none" w:sz="0" w:space="0" w:color="auto"/>
            <w:left w:val="none" w:sz="0" w:space="0" w:color="auto"/>
            <w:bottom w:val="none" w:sz="0" w:space="0" w:color="auto"/>
            <w:right w:val="none" w:sz="0" w:space="0" w:color="auto"/>
          </w:divBdr>
        </w:div>
        <w:div w:id="1286040502">
          <w:marLeft w:val="0"/>
          <w:marRight w:val="0"/>
          <w:marTop w:val="0"/>
          <w:marBottom w:val="0"/>
          <w:divBdr>
            <w:top w:val="none" w:sz="0" w:space="0" w:color="auto"/>
            <w:left w:val="none" w:sz="0" w:space="0" w:color="auto"/>
            <w:bottom w:val="none" w:sz="0" w:space="0" w:color="auto"/>
            <w:right w:val="none" w:sz="0" w:space="0" w:color="auto"/>
          </w:divBdr>
        </w:div>
        <w:div w:id="1215771875">
          <w:marLeft w:val="0"/>
          <w:marRight w:val="0"/>
          <w:marTop w:val="0"/>
          <w:marBottom w:val="0"/>
          <w:divBdr>
            <w:top w:val="none" w:sz="0" w:space="0" w:color="auto"/>
            <w:left w:val="none" w:sz="0" w:space="0" w:color="auto"/>
            <w:bottom w:val="none" w:sz="0" w:space="0" w:color="auto"/>
            <w:right w:val="none" w:sz="0" w:space="0" w:color="auto"/>
          </w:divBdr>
        </w:div>
        <w:div w:id="2085490665">
          <w:marLeft w:val="0"/>
          <w:marRight w:val="0"/>
          <w:marTop w:val="0"/>
          <w:marBottom w:val="0"/>
          <w:divBdr>
            <w:top w:val="none" w:sz="0" w:space="0" w:color="auto"/>
            <w:left w:val="none" w:sz="0" w:space="0" w:color="auto"/>
            <w:bottom w:val="none" w:sz="0" w:space="0" w:color="auto"/>
            <w:right w:val="none" w:sz="0" w:space="0" w:color="auto"/>
          </w:divBdr>
        </w:div>
        <w:div w:id="1949044043">
          <w:marLeft w:val="0"/>
          <w:marRight w:val="0"/>
          <w:marTop w:val="0"/>
          <w:marBottom w:val="0"/>
          <w:divBdr>
            <w:top w:val="none" w:sz="0" w:space="0" w:color="auto"/>
            <w:left w:val="none" w:sz="0" w:space="0" w:color="auto"/>
            <w:bottom w:val="none" w:sz="0" w:space="0" w:color="auto"/>
            <w:right w:val="none" w:sz="0" w:space="0" w:color="auto"/>
          </w:divBdr>
        </w:div>
        <w:div w:id="1874145601">
          <w:marLeft w:val="0"/>
          <w:marRight w:val="0"/>
          <w:marTop w:val="0"/>
          <w:marBottom w:val="0"/>
          <w:divBdr>
            <w:top w:val="none" w:sz="0" w:space="0" w:color="auto"/>
            <w:left w:val="none" w:sz="0" w:space="0" w:color="auto"/>
            <w:bottom w:val="none" w:sz="0" w:space="0" w:color="auto"/>
            <w:right w:val="none" w:sz="0" w:space="0" w:color="auto"/>
          </w:divBdr>
        </w:div>
        <w:div w:id="536434740">
          <w:marLeft w:val="0"/>
          <w:marRight w:val="0"/>
          <w:marTop w:val="0"/>
          <w:marBottom w:val="0"/>
          <w:divBdr>
            <w:top w:val="none" w:sz="0" w:space="0" w:color="auto"/>
            <w:left w:val="none" w:sz="0" w:space="0" w:color="auto"/>
            <w:bottom w:val="none" w:sz="0" w:space="0" w:color="auto"/>
            <w:right w:val="none" w:sz="0" w:space="0" w:color="auto"/>
          </w:divBdr>
        </w:div>
        <w:div w:id="1583835090">
          <w:marLeft w:val="0"/>
          <w:marRight w:val="0"/>
          <w:marTop w:val="0"/>
          <w:marBottom w:val="0"/>
          <w:divBdr>
            <w:top w:val="none" w:sz="0" w:space="0" w:color="auto"/>
            <w:left w:val="none" w:sz="0" w:space="0" w:color="auto"/>
            <w:bottom w:val="none" w:sz="0" w:space="0" w:color="auto"/>
            <w:right w:val="none" w:sz="0" w:space="0" w:color="auto"/>
          </w:divBdr>
        </w:div>
        <w:div w:id="425853657">
          <w:marLeft w:val="0"/>
          <w:marRight w:val="0"/>
          <w:marTop w:val="0"/>
          <w:marBottom w:val="0"/>
          <w:divBdr>
            <w:top w:val="none" w:sz="0" w:space="0" w:color="auto"/>
            <w:left w:val="none" w:sz="0" w:space="0" w:color="auto"/>
            <w:bottom w:val="none" w:sz="0" w:space="0" w:color="auto"/>
            <w:right w:val="none" w:sz="0" w:space="0" w:color="auto"/>
          </w:divBdr>
        </w:div>
        <w:div w:id="1484660314">
          <w:marLeft w:val="0"/>
          <w:marRight w:val="0"/>
          <w:marTop w:val="0"/>
          <w:marBottom w:val="0"/>
          <w:divBdr>
            <w:top w:val="none" w:sz="0" w:space="0" w:color="auto"/>
            <w:left w:val="none" w:sz="0" w:space="0" w:color="auto"/>
            <w:bottom w:val="none" w:sz="0" w:space="0" w:color="auto"/>
            <w:right w:val="none" w:sz="0" w:space="0" w:color="auto"/>
          </w:divBdr>
        </w:div>
        <w:div w:id="2076732744">
          <w:marLeft w:val="0"/>
          <w:marRight w:val="0"/>
          <w:marTop w:val="0"/>
          <w:marBottom w:val="0"/>
          <w:divBdr>
            <w:top w:val="none" w:sz="0" w:space="0" w:color="auto"/>
            <w:left w:val="none" w:sz="0" w:space="0" w:color="auto"/>
            <w:bottom w:val="none" w:sz="0" w:space="0" w:color="auto"/>
            <w:right w:val="none" w:sz="0" w:space="0" w:color="auto"/>
          </w:divBdr>
        </w:div>
        <w:div w:id="2116092607">
          <w:marLeft w:val="0"/>
          <w:marRight w:val="0"/>
          <w:marTop w:val="0"/>
          <w:marBottom w:val="0"/>
          <w:divBdr>
            <w:top w:val="none" w:sz="0" w:space="0" w:color="auto"/>
            <w:left w:val="none" w:sz="0" w:space="0" w:color="auto"/>
            <w:bottom w:val="none" w:sz="0" w:space="0" w:color="auto"/>
            <w:right w:val="none" w:sz="0" w:space="0" w:color="auto"/>
          </w:divBdr>
        </w:div>
        <w:div w:id="1783962767">
          <w:marLeft w:val="0"/>
          <w:marRight w:val="0"/>
          <w:marTop w:val="0"/>
          <w:marBottom w:val="0"/>
          <w:divBdr>
            <w:top w:val="none" w:sz="0" w:space="0" w:color="auto"/>
            <w:left w:val="none" w:sz="0" w:space="0" w:color="auto"/>
            <w:bottom w:val="none" w:sz="0" w:space="0" w:color="auto"/>
            <w:right w:val="none" w:sz="0" w:space="0" w:color="auto"/>
          </w:divBdr>
        </w:div>
        <w:div w:id="577131930">
          <w:marLeft w:val="0"/>
          <w:marRight w:val="0"/>
          <w:marTop w:val="0"/>
          <w:marBottom w:val="0"/>
          <w:divBdr>
            <w:top w:val="none" w:sz="0" w:space="0" w:color="auto"/>
            <w:left w:val="none" w:sz="0" w:space="0" w:color="auto"/>
            <w:bottom w:val="none" w:sz="0" w:space="0" w:color="auto"/>
            <w:right w:val="none" w:sz="0" w:space="0" w:color="auto"/>
          </w:divBdr>
        </w:div>
        <w:div w:id="185020214">
          <w:marLeft w:val="0"/>
          <w:marRight w:val="0"/>
          <w:marTop w:val="0"/>
          <w:marBottom w:val="0"/>
          <w:divBdr>
            <w:top w:val="none" w:sz="0" w:space="0" w:color="auto"/>
            <w:left w:val="none" w:sz="0" w:space="0" w:color="auto"/>
            <w:bottom w:val="none" w:sz="0" w:space="0" w:color="auto"/>
            <w:right w:val="none" w:sz="0" w:space="0" w:color="auto"/>
          </w:divBdr>
        </w:div>
        <w:div w:id="889653220">
          <w:marLeft w:val="0"/>
          <w:marRight w:val="0"/>
          <w:marTop w:val="0"/>
          <w:marBottom w:val="0"/>
          <w:divBdr>
            <w:top w:val="none" w:sz="0" w:space="0" w:color="auto"/>
            <w:left w:val="none" w:sz="0" w:space="0" w:color="auto"/>
            <w:bottom w:val="none" w:sz="0" w:space="0" w:color="auto"/>
            <w:right w:val="none" w:sz="0" w:space="0" w:color="auto"/>
          </w:divBdr>
        </w:div>
        <w:div w:id="1080063183">
          <w:marLeft w:val="0"/>
          <w:marRight w:val="0"/>
          <w:marTop w:val="0"/>
          <w:marBottom w:val="0"/>
          <w:divBdr>
            <w:top w:val="none" w:sz="0" w:space="0" w:color="auto"/>
            <w:left w:val="none" w:sz="0" w:space="0" w:color="auto"/>
            <w:bottom w:val="none" w:sz="0" w:space="0" w:color="auto"/>
            <w:right w:val="none" w:sz="0" w:space="0" w:color="auto"/>
          </w:divBdr>
        </w:div>
        <w:div w:id="1691223072">
          <w:marLeft w:val="0"/>
          <w:marRight w:val="0"/>
          <w:marTop w:val="0"/>
          <w:marBottom w:val="0"/>
          <w:divBdr>
            <w:top w:val="none" w:sz="0" w:space="0" w:color="auto"/>
            <w:left w:val="none" w:sz="0" w:space="0" w:color="auto"/>
            <w:bottom w:val="none" w:sz="0" w:space="0" w:color="auto"/>
            <w:right w:val="none" w:sz="0" w:space="0" w:color="auto"/>
          </w:divBdr>
        </w:div>
        <w:div w:id="1426806928">
          <w:marLeft w:val="0"/>
          <w:marRight w:val="0"/>
          <w:marTop w:val="0"/>
          <w:marBottom w:val="0"/>
          <w:divBdr>
            <w:top w:val="none" w:sz="0" w:space="0" w:color="auto"/>
            <w:left w:val="none" w:sz="0" w:space="0" w:color="auto"/>
            <w:bottom w:val="none" w:sz="0" w:space="0" w:color="auto"/>
            <w:right w:val="none" w:sz="0" w:space="0" w:color="auto"/>
          </w:divBdr>
        </w:div>
        <w:div w:id="1091780499">
          <w:marLeft w:val="0"/>
          <w:marRight w:val="0"/>
          <w:marTop w:val="0"/>
          <w:marBottom w:val="0"/>
          <w:divBdr>
            <w:top w:val="none" w:sz="0" w:space="0" w:color="auto"/>
            <w:left w:val="none" w:sz="0" w:space="0" w:color="auto"/>
            <w:bottom w:val="none" w:sz="0" w:space="0" w:color="auto"/>
            <w:right w:val="none" w:sz="0" w:space="0" w:color="auto"/>
          </w:divBdr>
        </w:div>
        <w:div w:id="341901991">
          <w:marLeft w:val="0"/>
          <w:marRight w:val="0"/>
          <w:marTop w:val="0"/>
          <w:marBottom w:val="0"/>
          <w:divBdr>
            <w:top w:val="none" w:sz="0" w:space="0" w:color="auto"/>
            <w:left w:val="none" w:sz="0" w:space="0" w:color="auto"/>
            <w:bottom w:val="none" w:sz="0" w:space="0" w:color="auto"/>
            <w:right w:val="none" w:sz="0" w:space="0" w:color="auto"/>
          </w:divBdr>
        </w:div>
        <w:div w:id="1232230815">
          <w:marLeft w:val="0"/>
          <w:marRight w:val="0"/>
          <w:marTop w:val="0"/>
          <w:marBottom w:val="0"/>
          <w:divBdr>
            <w:top w:val="none" w:sz="0" w:space="0" w:color="auto"/>
            <w:left w:val="none" w:sz="0" w:space="0" w:color="auto"/>
            <w:bottom w:val="none" w:sz="0" w:space="0" w:color="auto"/>
            <w:right w:val="none" w:sz="0" w:space="0" w:color="auto"/>
          </w:divBdr>
        </w:div>
        <w:div w:id="1180967699">
          <w:marLeft w:val="0"/>
          <w:marRight w:val="0"/>
          <w:marTop w:val="0"/>
          <w:marBottom w:val="0"/>
          <w:divBdr>
            <w:top w:val="none" w:sz="0" w:space="0" w:color="auto"/>
            <w:left w:val="none" w:sz="0" w:space="0" w:color="auto"/>
            <w:bottom w:val="none" w:sz="0" w:space="0" w:color="auto"/>
            <w:right w:val="none" w:sz="0" w:space="0" w:color="auto"/>
          </w:divBdr>
        </w:div>
      </w:divsChild>
    </w:div>
    <w:div w:id="398331041">
      <w:bodyDiv w:val="1"/>
      <w:marLeft w:val="0"/>
      <w:marRight w:val="0"/>
      <w:marTop w:val="0"/>
      <w:marBottom w:val="0"/>
      <w:divBdr>
        <w:top w:val="none" w:sz="0" w:space="0" w:color="auto"/>
        <w:left w:val="none" w:sz="0" w:space="0" w:color="auto"/>
        <w:bottom w:val="none" w:sz="0" w:space="0" w:color="auto"/>
        <w:right w:val="none" w:sz="0" w:space="0" w:color="auto"/>
      </w:divBdr>
      <w:divsChild>
        <w:div w:id="511380075">
          <w:marLeft w:val="0"/>
          <w:marRight w:val="0"/>
          <w:marTop w:val="0"/>
          <w:marBottom w:val="0"/>
          <w:divBdr>
            <w:top w:val="none" w:sz="0" w:space="0" w:color="auto"/>
            <w:left w:val="none" w:sz="0" w:space="0" w:color="auto"/>
            <w:bottom w:val="none" w:sz="0" w:space="0" w:color="auto"/>
            <w:right w:val="none" w:sz="0" w:space="0" w:color="auto"/>
          </w:divBdr>
          <w:divsChild>
            <w:div w:id="605623965">
              <w:marLeft w:val="0"/>
              <w:marRight w:val="0"/>
              <w:marTop w:val="0"/>
              <w:marBottom w:val="0"/>
              <w:divBdr>
                <w:top w:val="none" w:sz="0" w:space="0" w:color="auto"/>
                <w:left w:val="none" w:sz="0" w:space="0" w:color="auto"/>
                <w:bottom w:val="none" w:sz="0" w:space="0" w:color="auto"/>
                <w:right w:val="none" w:sz="0" w:space="0" w:color="auto"/>
              </w:divBdr>
              <w:divsChild>
                <w:div w:id="3056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4314">
          <w:marLeft w:val="0"/>
          <w:marRight w:val="0"/>
          <w:marTop w:val="0"/>
          <w:marBottom w:val="0"/>
          <w:divBdr>
            <w:top w:val="none" w:sz="0" w:space="0" w:color="auto"/>
            <w:left w:val="none" w:sz="0" w:space="0" w:color="auto"/>
            <w:bottom w:val="none" w:sz="0" w:space="0" w:color="auto"/>
            <w:right w:val="none" w:sz="0" w:space="0" w:color="auto"/>
          </w:divBdr>
          <w:divsChild>
            <w:div w:id="1549999321">
              <w:marLeft w:val="0"/>
              <w:marRight w:val="0"/>
              <w:marTop w:val="0"/>
              <w:marBottom w:val="0"/>
              <w:divBdr>
                <w:top w:val="none" w:sz="0" w:space="0" w:color="auto"/>
                <w:left w:val="none" w:sz="0" w:space="0" w:color="auto"/>
                <w:bottom w:val="none" w:sz="0" w:space="0" w:color="auto"/>
                <w:right w:val="none" w:sz="0" w:space="0" w:color="auto"/>
              </w:divBdr>
              <w:divsChild>
                <w:div w:id="11225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71686">
      <w:bodyDiv w:val="1"/>
      <w:marLeft w:val="0"/>
      <w:marRight w:val="0"/>
      <w:marTop w:val="0"/>
      <w:marBottom w:val="0"/>
      <w:divBdr>
        <w:top w:val="none" w:sz="0" w:space="0" w:color="auto"/>
        <w:left w:val="none" w:sz="0" w:space="0" w:color="auto"/>
        <w:bottom w:val="none" w:sz="0" w:space="0" w:color="auto"/>
        <w:right w:val="none" w:sz="0" w:space="0" w:color="auto"/>
      </w:divBdr>
      <w:divsChild>
        <w:div w:id="1970552641">
          <w:marLeft w:val="0"/>
          <w:marRight w:val="0"/>
          <w:marTop w:val="0"/>
          <w:marBottom w:val="0"/>
          <w:divBdr>
            <w:top w:val="none" w:sz="0" w:space="0" w:color="auto"/>
            <w:left w:val="none" w:sz="0" w:space="0" w:color="auto"/>
            <w:bottom w:val="none" w:sz="0" w:space="0" w:color="auto"/>
            <w:right w:val="none" w:sz="0" w:space="0" w:color="auto"/>
          </w:divBdr>
          <w:divsChild>
            <w:div w:id="1962177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5781893">
      <w:bodyDiv w:val="1"/>
      <w:marLeft w:val="0"/>
      <w:marRight w:val="0"/>
      <w:marTop w:val="0"/>
      <w:marBottom w:val="0"/>
      <w:divBdr>
        <w:top w:val="none" w:sz="0" w:space="0" w:color="auto"/>
        <w:left w:val="none" w:sz="0" w:space="0" w:color="auto"/>
        <w:bottom w:val="none" w:sz="0" w:space="0" w:color="auto"/>
        <w:right w:val="none" w:sz="0" w:space="0" w:color="auto"/>
      </w:divBdr>
    </w:div>
    <w:div w:id="909846607">
      <w:bodyDiv w:val="1"/>
      <w:marLeft w:val="0"/>
      <w:marRight w:val="0"/>
      <w:marTop w:val="0"/>
      <w:marBottom w:val="0"/>
      <w:divBdr>
        <w:top w:val="none" w:sz="0" w:space="0" w:color="auto"/>
        <w:left w:val="none" w:sz="0" w:space="0" w:color="auto"/>
        <w:bottom w:val="none" w:sz="0" w:space="0" w:color="auto"/>
        <w:right w:val="none" w:sz="0" w:space="0" w:color="auto"/>
      </w:divBdr>
      <w:divsChild>
        <w:div w:id="1967927875">
          <w:marLeft w:val="0"/>
          <w:marRight w:val="0"/>
          <w:marTop w:val="0"/>
          <w:marBottom w:val="0"/>
          <w:divBdr>
            <w:top w:val="none" w:sz="0" w:space="0" w:color="auto"/>
            <w:left w:val="none" w:sz="0" w:space="0" w:color="auto"/>
            <w:bottom w:val="none" w:sz="0" w:space="0" w:color="auto"/>
            <w:right w:val="none" w:sz="0" w:space="0" w:color="auto"/>
          </w:divBdr>
        </w:div>
        <w:div w:id="1166825304">
          <w:marLeft w:val="0"/>
          <w:marRight w:val="0"/>
          <w:marTop w:val="0"/>
          <w:marBottom w:val="0"/>
          <w:divBdr>
            <w:top w:val="none" w:sz="0" w:space="0" w:color="auto"/>
            <w:left w:val="none" w:sz="0" w:space="0" w:color="auto"/>
            <w:bottom w:val="none" w:sz="0" w:space="0" w:color="auto"/>
            <w:right w:val="none" w:sz="0" w:space="0" w:color="auto"/>
          </w:divBdr>
        </w:div>
        <w:div w:id="1835104356">
          <w:marLeft w:val="0"/>
          <w:marRight w:val="0"/>
          <w:marTop w:val="0"/>
          <w:marBottom w:val="0"/>
          <w:divBdr>
            <w:top w:val="none" w:sz="0" w:space="0" w:color="auto"/>
            <w:left w:val="none" w:sz="0" w:space="0" w:color="auto"/>
            <w:bottom w:val="none" w:sz="0" w:space="0" w:color="auto"/>
            <w:right w:val="none" w:sz="0" w:space="0" w:color="auto"/>
          </w:divBdr>
        </w:div>
      </w:divsChild>
    </w:div>
    <w:div w:id="955330305">
      <w:bodyDiv w:val="1"/>
      <w:marLeft w:val="0"/>
      <w:marRight w:val="0"/>
      <w:marTop w:val="0"/>
      <w:marBottom w:val="0"/>
      <w:divBdr>
        <w:top w:val="none" w:sz="0" w:space="0" w:color="auto"/>
        <w:left w:val="none" w:sz="0" w:space="0" w:color="auto"/>
        <w:bottom w:val="none" w:sz="0" w:space="0" w:color="auto"/>
        <w:right w:val="none" w:sz="0" w:space="0" w:color="auto"/>
      </w:divBdr>
    </w:div>
    <w:div w:id="991368636">
      <w:bodyDiv w:val="1"/>
      <w:marLeft w:val="0"/>
      <w:marRight w:val="0"/>
      <w:marTop w:val="0"/>
      <w:marBottom w:val="0"/>
      <w:divBdr>
        <w:top w:val="none" w:sz="0" w:space="0" w:color="auto"/>
        <w:left w:val="none" w:sz="0" w:space="0" w:color="auto"/>
        <w:bottom w:val="none" w:sz="0" w:space="0" w:color="auto"/>
        <w:right w:val="none" w:sz="0" w:space="0" w:color="auto"/>
      </w:divBdr>
    </w:div>
    <w:div w:id="997418642">
      <w:bodyDiv w:val="1"/>
      <w:marLeft w:val="0"/>
      <w:marRight w:val="0"/>
      <w:marTop w:val="0"/>
      <w:marBottom w:val="0"/>
      <w:divBdr>
        <w:top w:val="none" w:sz="0" w:space="0" w:color="auto"/>
        <w:left w:val="none" w:sz="0" w:space="0" w:color="auto"/>
        <w:bottom w:val="none" w:sz="0" w:space="0" w:color="auto"/>
        <w:right w:val="none" w:sz="0" w:space="0" w:color="auto"/>
      </w:divBdr>
    </w:div>
    <w:div w:id="1063942666">
      <w:bodyDiv w:val="1"/>
      <w:marLeft w:val="0"/>
      <w:marRight w:val="0"/>
      <w:marTop w:val="0"/>
      <w:marBottom w:val="0"/>
      <w:divBdr>
        <w:top w:val="none" w:sz="0" w:space="0" w:color="auto"/>
        <w:left w:val="none" w:sz="0" w:space="0" w:color="auto"/>
        <w:bottom w:val="none" w:sz="0" w:space="0" w:color="auto"/>
        <w:right w:val="none" w:sz="0" w:space="0" w:color="auto"/>
      </w:divBdr>
      <w:divsChild>
        <w:div w:id="675159070">
          <w:marLeft w:val="0"/>
          <w:marRight w:val="0"/>
          <w:marTop w:val="0"/>
          <w:marBottom w:val="0"/>
          <w:divBdr>
            <w:top w:val="none" w:sz="0" w:space="0" w:color="auto"/>
            <w:left w:val="none" w:sz="0" w:space="0" w:color="auto"/>
            <w:bottom w:val="none" w:sz="0" w:space="0" w:color="auto"/>
            <w:right w:val="none" w:sz="0" w:space="0" w:color="auto"/>
          </w:divBdr>
        </w:div>
        <w:div w:id="891230644">
          <w:marLeft w:val="0"/>
          <w:marRight w:val="0"/>
          <w:marTop w:val="0"/>
          <w:marBottom w:val="0"/>
          <w:divBdr>
            <w:top w:val="none" w:sz="0" w:space="0" w:color="auto"/>
            <w:left w:val="none" w:sz="0" w:space="0" w:color="auto"/>
            <w:bottom w:val="none" w:sz="0" w:space="0" w:color="auto"/>
            <w:right w:val="none" w:sz="0" w:space="0" w:color="auto"/>
          </w:divBdr>
        </w:div>
        <w:div w:id="198671252">
          <w:marLeft w:val="0"/>
          <w:marRight w:val="0"/>
          <w:marTop w:val="0"/>
          <w:marBottom w:val="0"/>
          <w:divBdr>
            <w:top w:val="none" w:sz="0" w:space="0" w:color="auto"/>
            <w:left w:val="none" w:sz="0" w:space="0" w:color="auto"/>
            <w:bottom w:val="none" w:sz="0" w:space="0" w:color="auto"/>
            <w:right w:val="none" w:sz="0" w:space="0" w:color="auto"/>
          </w:divBdr>
        </w:div>
        <w:div w:id="2173730">
          <w:marLeft w:val="0"/>
          <w:marRight w:val="0"/>
          <w:marTop w:val="0"/>
          <w:marBottom w:val="0"/>
          <w:divBdr>
            <w:top w:val="none" w:sz="0" w:space="0" w:color="auto"/>
            <w:left w:val="none" w:sz="0" w:space="0" w:color="auto"/>
            <w:bottom w:val="none" w:sz="0" w:space="0" w:color="auto"/>
            <w:right w:val="none" w:sz="0" w:space="0" w:color="auto"/>
          </w:divBdr>
        </w:div>
        <w:div w:id="1360857829">
          <w:marLeft w:val="0"/>
          <w:marRight w:val="0"/>
          <w:marTop w:val="0"/>
          <w:marBottom w:val="0"/>
          <w:divBdr>
            <w:top w:val="none" w:sz="0" w:space="0" w:color="auto"/>
            <w:left w:val="none" w:sz="0" w:space="0" w:color="auto"/>
            <w:bottom w:val="none" w:sz="0" w:space="0" w:color="auto"/>
            <w:right w:val="none" w:sz="0" w:space="0" w:color="auto"/>
          </w:divBdr>
        </w:div>
        <w:div w:id="2044671366">
          <w:marLeft w:val="0"/>
          <w:marRight w:val="0"/>
          <w:marTop w:val="0"/>
          <w:marBottom w:val="0"/>
          <w:divBdr>
            <w:top w:val="none" w:sz="0" w:space="0" w:color="auto"/>
            <w:left w:val="none" w:sz="0" w:space="0" w:color="auto"/>
            <w:bottom w:val="none" w:sz="0" w:space="0" w:color="auto"/>
            <w:right w:val="none" w:sz="0" w:space="0" w:color="auto"/>
          </w:divBdr>
        </w:div>
        <w:div w:id="1841849917">
          <w:marLeft w:val="0"/>
          <w:marRight w:val="0"/>
          <w:marTop w:val="0"/>
          <w:marBottom w:val="0"/>
          <w:divBdr>
            <w:top w:val="none" w:sz="0" w:space="0" w:color="auto"/>
            <w:left w:val="none" w:sz="0" w:space="0" w:color="auto"/>
            <w:bottom w:val="none" w:sz="0" w:space="0" w:color="auto"/>
            <w:right w:val="none" w:sz="0" w:space="0" w:color="auto"/>
          </w:divBdr>
        </w:div>
        <w:div w:id="1714230208">
          <w:marLeft w:val="0"/>
          <w:marRight w:val="0"/>
          <w:marTop w:val="0"/>
          <w:marBottom w:val="0"/>
          <w:divBdr>
            <w:top w:val="none" w:sz="0" w:space="0" w:color="auto"/>
            <w:left w:val="none" w:sz="0" w:space="0" w:color="auto"/>
            <w:bottom w:val="none" w:sz="0" w:space="0" w:color="auto"/>
            <w:right w:val="none" w:sz="0" w:space="0" w:color="auto"/>
          </w:divBdr>
        </w:div>
      </w:divsChild>
    </w:div>
    <w:div w:id="1099134123">
      <w:bodyDiv w:val="1"/>
      <w:marLeft w:val="0"/>
      <w:marRight w:val="0"/>
      <w:marTop w:val="0"/>
      <w:marBottom w:val="0"/>
      <w:divBdr>
        <w:top w:val="none" w:sz="0" w:space="0" w:color="auto"/>
        <w:left w:val="none" w:sz="0" w:space="0" w:color="auto"/>
        <w:bottom w:val="none" w:sz="0" w:space="0" w:color="auto"/>
        <w:right w:val="none" w:sz="0" w:space="0" w:color="auto"/>
      </w:divBdr>
      <w:divsChild>
        <w:div w:id="873157593">
          <w:marLeft w:val="0"/>
          <w:marRight w:val="0"/>
          <w:marTop w:val="0"/>
          <w:marBottom w:val="0"/>
          <w:divBdr>
            <w:top w:val="none" w:sz="0" w:space="0" w:color="auto"/>
            <w:left w:val="none" w:sz="0" w:space="0" w:color="auto"/>
            <w:bottom w:val="none" w:sz="0" w:space="0" w:color="auto"/>
            <w:right w:val="none" w:sz="0" w:space="0" w:color="auto"/>
          </w:divBdr>
          <w:divsChild>
            <w:div w:id="1789884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6263590">
      <w:bodyDiv w:val="1"/>
      <w:marLeft w:val="0"/>
      <w:marRight w:val="0"/>
      <w:marTop w:val="0"/>
      <w:marBottom w:val="0"/>
      <w:divBdr>
        <w:top w:val="none" w:sz="0" w:space="0" w:color="auto"/>
        <w:left w:val="none" w:sz="0" w:space="0" w:color="auto"/>
        <w:bottom w:val="none" w:sz="0" w:space="0" w:color="auto"/>
        <w:right w:val="none" w:sz="0" w:space="0" w:color="auto"/>
      </w:divBdr>
      <w:divsChild>
        <w:div w:id="1215628174">
          <w:marLeft w:val="0"/>
          <w:marRight w:val="0"/>
          <w:marTop w:val="0"/>
          <w:marBottom w:val="0"/>
          <w:divBdr>
            <w:top w:val="none" w:sz="0" w:space="0" w:color="auto"/>
            <w:left w:val="none" w:sz="0" w:space="0" w:color="auto"/>
            <w:bottom w:val="none" w:sz="0" w:space="0" w:color="auto"/>
            <w:right w:val="none" w:sz="0" w:space="0" w:color="auto"/>
          </w:divBdr>
        </w:div>
        <w:div w:id="1949853197">
          <w:marLeft w:val="0"/>
          <w:marRight w:val="0"/>
          <w:marTop w:val="0"/>
          <w:marBottom w:val="0"/>
          <w:divBdr>
            <w:top w:val="none" w:sz="0" w:space="0" w:color="auto"/>
            <w:left w:val="none" w:sz="0" w:space="0" w:color="auto"/>
            <w:bottom w:val="none" w:sz="0" w:space="0" w:color="auto"/>
            <w:right w:val="none" w:sz="0" w:space="0" w:color="auto"/>
          </w:divBdr>
        </w:div>
        <w:div w:id="430203718">
          <w:marLeft w:val="0"/>
          <w:marRight w:val="0"/>
          <w:marTop w:val="0"/>
          <w:marBottom w:val="0"/>
          <w:divBdr>
            <w:top w:val="none" w:sz="0" w:space="0" w:color="auto"/>
            <w:left w:val="none" w:sz="0" w:space="0" w:color="auto"/>
            <w:bottom w:val="none" w:sz="0" w:space="0" w:color="auto"/>
            <w:right w:val="none" w:sz="0" w:space="0" w:color="auto"/>
          </w:divBdr>
        </w:div>
        <w:div w:id="634605295">
          <w:marLeft w:val="0"/>
          <w:marRight w:val="0"/>
          <w:marTop w:val="0"/>
          <w:marBottom w:val="0"/>
          <w:divBdr>
            <w:top w:val="none" w:sz="0" w:space="0" w:color="auto"/>
            <w:left w:val="none" w:sz="0" w:space="0" w:color="auto"/>
            <w:bottom w:val="none" w:sz="0" w:space="0" w:color="auto"/>
            <w:right w:val="none" w:sz="0" w:space="0" w:color="auto"/>
          </w:divBdr>
        </w:div>
        <w:div w:id="1130635455">
          <w:marLeft w:val="0"/>
          <w:marRight w:val="0"/>
          <w:marTop w:val="0"/>
          <w:marBottom w:val="0"/>
          <w:divBdr>
            <w:top w:val="none" w:sz="0" w:space="0" w:color="auto"/>
            <w:left w:val="none" w:sz="0" w:space="0" w:color="auto"/>
            <w:bottom w:val="none" w:sz="0" w:space="0" w:color="auto"/>
            <w:right w:val="none" w:sz="0" w:space="0" w:color="auto"/>
          </w:divBdr>
        </w:div>
        <w:div w:id="1620605679">
          <w:marLeft w:val="0"/>
          <w:marRight w:val="0"/>
          <w:marTop w:val="0"/>
          <w:marBottom w:val="0"/>
          <w:divBdr>
            <w:top w:val="none" w:sz="0" w:space="0" w:color="auto"/>
            <w:left w:val="none" w:sz="0" w:space="0" w:color="auto"/>
            <w:bottom w:val="none" w:sz="0" w:space="0" w:color="auto"/>
            <w:right w:val="none" w:sz="0" w:space="0" w:color="auto"/>
          </w:divBdr>
        </w:div>
        <w:div w:id="1131287155">
          <w:marLeft w:val="0"/>
          <w:marRight w:val="0"/>
          <w:marTop w:val="0"/>
          <w:marBottom w:val="0"/>
          <w:divBdr>
            <w:top w:val="none" w:sz="0" w:space="0" w:color="auto"/>
            <w:left w:val="none" w:sz="0" w:space="0" w:color="auto"/>
            <w:bottom w:val="none" w:sz="0" w:space="0" w:color="auto"/>
            <w:right w:val="none" w:sz="0" w:space="0" w:color="auto"/>
          </w:divBdr>
        </w:div>
        <w:div w:id="1372530756">
          <w:marLeft w:val="0"/>
          <w:marRight w:val="0"/>
          <w:marTop w:val="0"/>
          <w:marBottom w:val="0"/>
          <w:divBdr>
            <w:top w:val="none" w:sz="0" w:space="0" w:color="auto"/>
            <w:left w:val="none" w:sz="0" w:space="0" w:color="auto"/>
            <w:bottom w:val="none" w:sz="0" w:space="0" w:color="auto"/>
            <w:right w:val="none" w:sz="0" w:space="0" w:color="auto"/>
          </w:divBdr>
        </w:div>
        <w:div w:id="1388645899">
          <w:marLeft w:val="0"/>
          <w:marRight w:val="0"/>
          <w:marTop w:val="0"/>
          <w:marBottom w:val="0"/>
          <w:divBdr>
            <w:top w:val="none" w:sz="0" w:space="0" w:color="auto"/>
            <w:left w:val="none" w:sz="0" w:space="0" w:color="auto"/>
            <w:bottom w:val="none" w:sz="0" w:space="0" w:color="auto"/>
            <w:right w:val="none" w:sz="0" w:space="0" w:color="auto"/>
          </w:divBdr>
        </w:div>
        <w:div w:id="1360543891">
          <w:marLeft w:val="0"/>
          <w:marRight w:val="0"/>
          <w:marTop w:val="0"/>
          <w:marBottom w:val="0"/>
          <w:divBdr>
            <w:top w:val="none" w:sz="0" w:space="0" w:color="auto"/>
            <w:left w:val="none" w:sz="0" w:space="0" w:color="auto"/>
            <w:bottom w:val="none" w:sz="0" w:space="0" w:color="auto"/>
            <w:right w:val="none" w:sz="0" w:space="0" w:color="auto"/>
          </w:divBdr>
        </w:div>
        <w:div w:id="1795782328">
          <w:marLeft w:val="0"/>
          <w:marRight w:val="0"/>
          <w:marTop w:val="0"/>
          <w:marBottom w:val="0"/>
          <w:divBdr>
            <w:top w:val="none" w:sz="0" w:space="0" w:color="auto"/>
            <w:left w:val="none" w:sz="0" w:space="0" w:color="auto"/>
            <w:bottom w:val="none" w:sz="0" w:space="0" w:color="auto"/>
            <w:right w:val="none" w:sz="0" w:space="0" w:color="auto"/>
          </w:divBdr>
        </w:div>
        <w:div w:id="446388694">
          <w:marLeft w:val="0"/>
          <w:marRight w:val="0"/>
          <w:marTop w:val="0"/>
          <w:marBottom w:val="0"/>
          <w:divBdr>
            <w:top w:val="none" w:sz="0" w:space="0" w:color="auto"/>
            <w:left w:val="none" w:sz="0" w:space="0" w:color="auto"/>
            <w:bottom w:val="none" w:sz="0" w:space="0" w:color="auto"/>
            <w:right w:val="none" w:sz="0" w:space="0" w:color="auto"/>
          </w:divBdr>
        </w:div>
        <w:div w:id="469907763">
          <w:marLeft w:val="0"/>
          <w:marRight w:val="0"/>
          <w:marTop w:val="0"/>
          <w:marBottom w:val="0"/>
          <w:divBdr>
            <w:top w:val="none" w:sz="0" w:space="0" w:color="auto"/>
            <w:left w:val="none" w:sz="0" w:space="0" w:color="auto"/>
            <w:bottom w:val="none" w:sz="0" w:space="0" w:color="auto"/>
            <w:right w:val="none" w:sz="0" w:space="0" w:color="auto"/>
          </w:divBdr>
        </w:div>
        <w:div w:id="1891258628">
          <w:marLeft w:val="0"/>
          <w:marRight w:val="0"/>
          <w:marTop w:val="0"/>
          <w:marBottom w:val="0"/>
          <w:divBdr>
            <w:top w:val="none" w:sz="0" w:space="0" w:color="auto"/>
            <w:left w:val="none" w:sz="0" w:space="0" w:color="auto"/>
            <w:bottom w:val="none" w:sz="0" w:space="0" w:color="auto"/>
            <w:right w:val="none" w:sz="0" w:space="0" w:color="auto"/>
          </w:divBdr>
        </w:div>
        <w:div w:id="942955523">
          <w:marLeft w:val="0"/>
          <w:marRight w:val="0"/>
          <w:marTop w:val="0"/>
          <w:marBottom w:val="0"/>
          <w:divBdr>
            <w:top w:val="none" w:sz="0" w:space="0" w:color="auto"/>
            <w:left w:val="none" w:sz="0" w:space="0" w:color="auto"/>
            <w:bottom w:val="none" w:sz="0" w:space="0" w:color="auto"/>
            <w:right w:val="none" w:sz="0" w:space="0" w:color="auto"/>
          </w:divBdr>
        </w:div>
        <w:div w:id="2049908583">
          <w:marLeft w:val="0"/>
          <w:marRight w:val="0"/>
          <w:marTop w:val="0"/>
          <w:marBottom w:val="0"/>
          <w:divBdr>
            <w:top w:val="none" w:sz="0" w:space="0" w:color="auto"/>
            <w:left w:val="none" w:sz="0" w:space="0" w:color="auto"/>
            <w:bottom w:val="none" w:sz="0" w:space="0" w:color="auto"/>
            <w:right w:val="none" w:sz="0" w:space="0" w:color="auto"/>
          </w:divBdr>
        </w:div>
        <w:div w:id="1370303283">
          <w:marLeft w:val="0"/>
          <w:marRight w:val="0"/>
          <w:marTop w:val="0"/>
          <w:marBottom w:val="0"/>
          <w:divBdr>
            <w:top w:val="none" w:sz="0" w:space="0" w:color="auto"/>
            <w:left w:val="none" w:sz="0" w:space="0" w:color="auto"/>
            <w:bottom w:val="none" w:sz="0" w:space="0" w:color="auto"/>
            <w:right w:val="none" w:sz="0" w:space="0" w:color="auto"/>
          </w:divBdr>
        </w:div>
        <w:div w:id="1762263331">
          <w:marLeft w:val="0"/>
          <w:marRight w:val="0"/>
          <w:marTop w:val="0"/>
          <w:marBottom w:val="0"/>
          <w:divBdr>
            <w:top w:val="none" w:sz="0" w:space="0" w:color="auto"/>
            <w:left w:val="none" w:sz="0" w:space="0" w:color="auto"/>
            <w:bottom w:val="none" w:sz="0" w:space="0" w:color="auto"/>
            <w:right w:val="none" w:sz="0" w:space="0" w:color="auto"/>
          </w:divBdr>
        </w:div>
        <w:div w:id="405687874">
          <w:marLeft w:val="0"/>
          <w:marRight w:val="0"/>
          <w:marTop w:val="0"/>
          <w:marBottom w:val="0"/>
          <w:divBdr>
            <w:top w:val="none" w:sz="0" w:space="0" w:color="auto"/>
            <w:left w:val="none" w:sz="0" w:space="0" w:color="auto"/>
            <w:bottom w:val="none" w:sz="0" w:space="0" w:color="auto"/>
            <w:right w:val="none" w:sz="0" w:space="0" w:color="auto"/>
          </w:divBdr>
        </w:div>
        <w:div w:id="1197430755">
          <w:marLeft w:val="0"/>
          <w:marRight w:val="0"/>
          <w:marTop w:val="0"/>
          <w:marBottom w:val="0"/>
          <w:divBdr>
            <w:top w:val="none" w:sz="0" w:space="0" w:color="auto"/>
            <w:left w:val="none" w:sz="0" w:space="0" w:color="auto"/>
            <w:bottom w:val="none" w:sz="0" w:space="0" w:color="auto"/>
            <w:right w:val="none" w:sz="0" w:space="0" w:color="auto"/>
          </w:divBdr>
        </w:div>
        <w:div w:id="889071921">
          <w:marLeft w:val="0"/>
          <w:marRight w:val="0"/>
          <w:marTop w:val="0"/>
          <w:marBottom w:val="0"/>
          <w:divBdr>
            <w:top w:val="none" w:sz="0" w:space="0" w:color="auto"/>
            <w:left w:val="none" w:sz="0" w:space="0" w:color="auto"/>
            <w:bottom w:val="none" w:sz="0" w:space="0" w:color="auto"/>
            <w:right w:val="none" w:sz="0" w:space="0" w:color="auto"/>
          </w:divBdr>
        </w:div>
      </w:divsChild>
    </w:div>
    <w:div w:id="1160659583">
      <w:bodyDiv w:val="1"/>
      <w:marLeft w:val="0"/>
      <w:marRight w:val="0"/>
      <w:marTop w:val="0"/>
      <w:marBottom w:val="0"/>
      <w:divBdr>
        <w:top w:val="none" w:sz="0" w:space="0" w:color="auto"/>
        <w:left w:val="none" w:sz="0" w:space="0" w:color="auto"/>
        <w:bottom w:val="none" w:sz="0" w:space="0" w:color="auto"/>
        <w:right w:val="none" w:sz="0" w:space="0" w:color="auto"/>
      </w:divBdr>
    </w:div>
    <w:div w:id="1181161253">
      <w:bodyDiv w:val="1"/>
      <w:marLeft w:val="0"/>
      <w:marRight w:val="0"/>
      <w:marTop w:val="0"/>
      <w:marBottom w:val="0"/>
      <w:divBdr>
        <w:top w:val="none" w:sz="0" w:space="0" w:color="auto"/>
        <w:left w:val="none" w:sz="0" w:space="0" w:color="auto"/>
        <w:bottom w:val="none" w:sz="0" w:space="0" w:color="auto"/>
        <w:right w:val="none" w:sz="0" w:space="0" w:color="auto"/>
      </w:divBdr>
    </w:div>
    <w:div w:id="1302269384">
      <w:bodyDiv w:val="1"/>
      <w:marLeft w:val="0"/>
      <w:marRight w:val="0"/>
      <w:marTop w:val="0"/>
      <w:marBottom w:val="0"/>
      <w:divBdr>
        <w:top w:val="none" w:sz="0" w:space="0" w:color="auto"/>
        <w:left w:val="none" w:sz="0" w:space="0" w:color="auto"/>
        <w:bottom w:val="none" w:sz="0" w:space="0" w:color="auto"/>
        <w:right w:val="none" w:sz="0" w:space="0" w:color="auto"/>
      </w:divBdr>
      <w:divsChild>
        <w:div w:id="997031026">
          <w:marLeft w:val="1166"/>
          <w:marRight w:val="0"/>
          <w:marTop w:val="86"/>
          <w:marBottom w:val="0"/>
          <w:divBdr>
            <w:top w:val="none" w:sz="0" w:space="0" w:color="auto"/>
            <w:left w:val="none" w:sz="0" w:space="0" w:color="auto"/>
            <w:bottom w:val="none" w:sz="0" w:space="0" w:color="auto"/>
            <w:right w:val="none" w:sz="0" w:space="0" w:color="auto"/>
          </w:divBdr>
        </w:div>
        <w:div w:id="414598885">
          <w:marLeft w:val="1166"/>
          <w:marRight w:val="0"/>
          <w:marTop w:val="86"/>
          <w:marBottom w:val="0"/>
          <w:divBdr>
            <w:top w:val="none" w:sz="0" w:space="0" w:color="auto"/>
            <w:left w:val="none" w:sz="0" w:space="0" w:color="auto"/>
            <w:bottom w:val="none" w:sz="0" w:space="0" w:color="auto"/>
            <w:right w:val="none" w:sz="0" w:space="0" w:color="auto"/>
          </w:divBdr>
        </w:div>
        <w:div w:id="1266034572">
          <w:marLeft w:val="1166"/>
          <w:marRight w:val="0"/>
          <w:marTop w:val="86"/>
          <w:marBottom w:val="0"/>
          <w:divBdr>
            <w:top w:val="none" w:sz="0" w:space="0" w:color="auto"/>
            <w:left w:val="none" w:sz="0" w:space="0" w:color="auto"/>
            <w:bottom w:val="none" w:sz="0" w:space="0" w:color="auto"/>
            <w:right w:val="none" w:sz="0" w:space="0" w:color="auto"/>
          </w:divBdr>
        </w:div>
        <w:div w:id="285820410">
          <w:marLeft w:val="1166"/>
          <w:marRight w:val="0"/>
          <w:marTop w:val="86"/>
          <w:marBottom w:val="0"/>
          <w:divBdr>
            <w:top w:val="none" w:sz="0" w:space="0" w:color="auto"/>
            <w:left w:val="none" w:sz="0" w:space="0" w:color="auto"/>
            <w:bottom w:val="none" w:sz="0" w:space="0" w:color="auto"/>
            <w:right w:val="none" w:sz="0" w:space="0" w:color="auto"/>
          </w:divBdr>
        </w:div>
        <w:div w:id="1704283859">
          <w:marLeft w:val="1166"/>
          <w:marRight w:val="0"/>
          <w:marTop w:val="86"/>
          <w:marBottom w:val="0"/>
          <w:divBdr>
            <w:top w:val="none" w:sz="0" w:space="0" w:color="auto"/>
            <w:left w:val="none" w:sz="0" w:space="0" w:color="auto"/>
            <w:bottom w:val="none" w:sz="0" w:space="0" w:color="auto"/>
            <w:right w:val="none" w:sz="0" w:space="0" w:color="auto"/>
          </w:divBdr>
        </w:div>
        <w:div w:id="1607079472">
          <w:marLeft w:val="1166"/>
          <w:marRight w:val="0"/>
          <w:marTop w:val="86"/>
          <w:marBottom w:val="0"/>
          <w:divBdr>
            <w:top w:val="none" w:sz="0" w:space="0" w:color="auto"/>
            <w:left w:val="none" w:sz="0" w:space="0" w:color="auto"/>
            <w:bottom w:val="none" w:sz="0" w:space="0" w:color="auto"/>
            <w:right w:val="none" w:sz="0" w:space="0" w:color="auto"/>
          </w:divBdr>
        </w:div>
      </w:divsChild>
    </w:div>
    <w:div w:id="1401713521">
      <w:bodyDiv w:val="1"/>
      <w:marLeft w:val="0"/>
      <w:marRight w:val="0"/>
      <w:marTop w:val="0"/>
      <w:marBottom w:val="0"/>
      <w:divBdr>
        <w:top w:val="none" w:sz="0" w:space="0" w:color="auto"/>
        <w:left w:val="none" w:sz="0" w:space="0" w:color="auto"/>
        <w:bottom w:val="none" w:sz="0" w:space="0" w:color="auto"/>
        <w:right w:val="none" w:sz="0" w:space="0" w:color="auto"/>
      </w:divBdr>
    </w:div>
    <w:div w:id="1599606976">
      <w:bodyDiv w:val="1"/>
      <w:marLeft w:val="0"/>
      <w:marRight w:val="0"/>
      <w:marTop w:val="0"/>
      <w:marBottom w:val="0"/>
      <w:divBdr>
        <w:top w:val="none" w:sz="0" w:space="0" w:color="auto"/>
        <w:left w:val="none" w:sz="0" w:space="0" w:color="auto"/>
        <w:bottom w:val="none" w:sz="0" w:space="0" w:color="auto"/>
        <w:right w:val="none" w:sz="0" w:space="0" w:color="auto"/>
      </w:divBdr>
    </w:div>
    <w:div w:id="1762490089">
      <w:bodyDiv w:val="1"/>
      <w:marLeft w:val="0"/>
      <w:marRight w:val="0"/>
      <w:marTop w:val="0"/>
      <w:marBottom w:val="0"/>
      <w:divBdr>
        <w:top w:val="none" w:sz="0" w:space="0" w:color="auto"/>
        <w:left w:val="none" w:sz="0" w:space="0" w:color="auto"/>
        <w:bottom w:val="none" w:sz="0" w:space="0" w:color="auto"/>
        <w:right w:val="none" w:sz="0" w:space="0" w:color="auto"/>
      </w:divBdr>
      <w:divsChild>
        <w:div w:id="1066687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231746">
      <w:bodyDiv w:val="1"/>
      <w:marLeft w:val="0"/>
      <w:marRight w:val="0"/>
      <w:marTop w:val="0"/>
      <w:marBottom w:val="0"/>
      <w:divBdr>
        <w:top w:val="none" w:sz="0" w:space="0" w:color="auto"/>
        <w:left w:val="none" w:sz="0" w:space="0" w:color="auto"/>
        <w:bottom w:val="none" w:sz="0" w:space="0" w:color="auto"/>
        <w:right w:val="none" w:sz="0" w:space="0" w:color="auto"/>
      </w:divBdr>
    </w:div>
    <w:div w:id="1892423538">
      <w:bodyDiv w:val="1"/>
      <w:marLeft w:val="0"/>
      <w:marRight w:val="0"/>
      <w:marTop w:val="0"/>
      <w:marBottom w:val="0"/>
      <w:divBdr>
        <w:top w:val="none" w:sz="0" w:space="0" w:color="auto"/>
        <w:left w:val="none" w:sz="0" w:space="0" w:color="auto"/>
        <w:bottom w:val="none" w:sz="0" w:space="0" w:color="auto"/>
        <w:right w:val="none" w:sz="0" w:space="0" w:color="auto"/>
      </w:divBdr>
      <w:divsChild>
        <w:div w:id="1974020769">
          <w:marLeft w:val="0"/>
          <w:marRight w:val="0"/>
          <w:marTop w:val="0"/>
          <w:marBottom w:val="0"/>
          <w:divBdr>
            <w:top w:val="none" w:sz="0" w:space="0" w:color="auto"/>
            <w:left w:val="none" w:sz="0" w:space="0" w:color="auto"/>
            <w:bottom w:val="none" w:sz="0" w:space="0" w:color="auto"/>
            <w:right w:val="none" w:sz="0" w:space="0" w:color="auto"/>
          </w:divBdr>
        </w:div>
        <w:div w:id="92819524">
          <w:marLeft w:val="0"/>
          <w:marRight w:val="0"/>
          <w:marTop w:val="0"/>
          <w:marBottom w:val="0"/>
          <w:divBdr>
            <w:top w:val="none" w:sz="0" w:space="0" w:color="auto"/>
            <w:left w:val="none" w:sz="0" w:space="0" w:color="auto"/>
            <w:bottom w:val="none" w:sz="0" w:space="0" w:color="auto"/>
            <w:right w:val="none" w:sz="0" w:space="0" w:color="auto"/>
          </w:divBdr>
        </w:div>
        <w:div w:id="1925457387">
          <w:marLeft w:val="0"/>
          <w:marRight w:val="0"/>
          <w:marTop w:val="0"/>
          <w:marBottom w:val="0"/>
          <w:divBdr>
            <w:top w:val="none" w:sz="0" w:space="0" w:color="auto"/>
            <w:left w:val="none" w:sz="0" w:space="0" w:color="auto"/>
            <w:bottom w:val="none" w:sz="0" w:space="0" w:color="auto"/>
            <w:right w:val="none" w:sz="0" w:space="0" w:color="auto"/>
          </w:divBdr>
        </w:div>
        <w:div w:id="1176268895">
          <w:marLeft w:val="0"/>
          <w:marRight w:val="0"/>
          <w:marTop w:val="0"/>
          <w:marBottom w:val="0"/>
          <w:divBdr>
            <w:top w:val="none" w:sz="0" w:space="0" w:color="auto"/>
            <w:left w:val="none" w:sz="0" w:space="0" w:color="auto"/>
            <w:bottom w:val="none" w:sz="0" w:space="0" w:color="auto"/>
            <w:right w:val="none" w:sz="0" w:space="0" w:color="auto"/>
          </w:divBdr>
        </w:div>
        <w:div w:id="601037287">
          <w:marLeft w:val="0"/>
          <w:marRight w:val="0"/>
          <w:marTop w:val="0"/>
          <w:marBottom w:val="0"/>
          <w:divBdr>
            <w:top w:val="none" w:sz="0" w:space="0" w:color="auto"/>
            <w:left w:val="none" w:sz="0" w:space="0" w:color="auto"/>
            <w:bottom w:val="none" w:sz="0" w:space="0" w:color="auto"/>
            <w:right w:val="none" w:sz="0" w:space="0" w:color="auto"/>
          </w:divBdr>
        </w:div>
        <w:div w:id="1265262407">
          <w:marLeft w:val="0"/>
          <w:marRight w:val="0"/>
          <w:marTop w:val="0"/>
          <w:marBottom w:val="0"/>
          <w:divBdr>
            <w:top w:val="none" w:sz="0" w:space="0" w:color="auto"/>
            <w:left w:val="none" w:sz="0" w:space="0" w:color="auto"/>
            <w:bottom w:val="none" w:sz="0" w:space="0" w:color="auto"/>
            <w:right w:val="none" w:sz="0" w:space="0" w:color="auto"/>
          </w:divBdr>
        </w:div>
        <w:div w:id="1572278841">
          <w:marLeft w:val="0"/>
          <w:marRight w:val="0"/>
          <w:marTop w:val="0"/>
          <w:marBottom w:val="0"/>
          <w:divBdr>
            <w:top w:val="none" w:sz="0" w:space="0" w:color="auto"/>
            <w:left w:val="none" w:sz="0" w:space="0" w:color="auto"/>
            <w:bottom w:val="none" w:sz="0" w:space="0" w:color="auto"/>
            <w:right w:val="none" w:sz="0" w:space="0" w:color="auto"/>
          </w:divBdr>
        </w:div>
        <w:div w:id="354500897">
          <w:marLeft w:val="0"/>
          <w:marRight w:val="0"/>
          <w:marTop w:val="0"/>
          <w:marBottom w:val="0"/>
          <w:divBdr>
            <w:top w:val="none" w:sz="0" w:space="0" w:color="auto"/>
            <w:left w:val="none" w:sz="0" w:space="0" w:color="auto"/>
            <w:bottom w:val="none" w:sz="0" w:space="0" w:color="auto"/>
            <w:right w:val="none" w:sz="0" w:space="0" w:color="auto"/>
          </w:divBdr>
        </w:div>
        <w:div w:id="859123842">
          <w:marLeft w:val="0"/>
          <w:marRight w:val="0"/>
          <w:marTop w:val="0"/>
          <w:marBottom w:val="0"/>
          <w:divBdr>
            <w:top w:val="none" w:sz="0" w:space="0" w:color="auto"/>
            <w:left w:val="none" w:sz="0" w:space="0" w:color="auto"/>
            <w:bottom w:val="none" w:sz="0" w:space="0" w:color="auto"/>
            <w:right w:val="none" w:sz="0" w:space="0" w:color="auto"/>
          </w:divBdr>
        </w:div>
        <w:div w:id="1939363292">
          <w:marLeft w:val="0"/>
          <w:marRight w:val="0"/>
          <w:marTop w:val="0"/>
          <w:marBottom w:val="0"/>
          <w:divBdr>
            <w:top w:val="none" w:sz="0" w:space="0" w:color="auto"/>
            <w:left w:val="none" w:sz="0" w:space="0" w:color="auto"/>
            <w:bottom w:val="none" w:sz="0" w:space="0" w:color="auto"/>
            <w:right w:val="none" w:sz="0" w:space="0" w:color="auto"/>
          </w:divBdr>
        </w:div>
      </w:divsChild>
    </w:div>
    <w:div w:id="1904172684">
      <w:bodyDiv w:val="1"/>
      <w:marLeft w:val="0"/>
      <w:marRight w:val="0"/>
      <w:marTop w:val="0"/>
      <w:marBottom w:val="0"/>
      <w:divBdr>
        <w:top w:val="none" w:sz="0" w:space="0" w:color="auto"/>
        <w:left w:val="none" w:sz="0" w:space="0" w:color="auto"/>
        <w:bottom w:val="none" w:sz="0" w:space="0" w:color="auto"/>
        <w:right w:val="none" w:sz="0" w:space="0" w:color="auto"/>
      </w:divBdr>
      <w:divsChild>
        <w:div w:id="1205606085">
          <w:marLeft w:val="0"/>
          <w:marRight w:val="0"/>
          <w:marTop w:val="0"/>
          <w:marBottom w:val="0"/>
          <w:divBdr>
            <w:top w:val="none" w:sz="0" w:space="0" w:color="auto"/>
            <w:left w:val="none" w:sz="0" w:space="0" w:color="auto"/>
            <w:bottom w:val="none" w:sz="0" w:space="0" w:color="auto"/>
            <w:right w:val="none" w:sz="0" w:space="0" w:color="auto"/>
          </w:divBdr>
        </w:div>
        <w:div w:id="240061577">
          <w:marLeft w:val="0"/>
          <w:marRight w:val="0"/>
          <w:marTop w:val="0"/>
          <w:marBottom w:val="0"/>
          <w:divBdr>
            <w:top w:val="none" w:sz="0" w:space="0" w:color="auto"/>
            <w:left w:val="none" w:sz="0" w:space="0" w:color="auto"/>
            <w:bottom w:val="none" w:sz="0" w:space="0" w:color="auto"/>
            <w:right w:val="none" w:sz="0" w:space="0" w:color="auto"/>
          </w:divBdr>
        </w:div>
        <w:div w:id="2000882411">
          <w:marLeft w:val="0"/>
          <w:marRight w:val="0"/>
          <w:marTop w:val="0"/>
          <w:marBottom w:val="0"/>
          <w:divBdr>
            <w:top w:val="none" w:sz="0" w:space="0" w:color="auto"/>
            <w:left w:val="none" w:sz="0" w:space="0" w:color="auto"/>
            <w:bottom w:val="none" w:sz="0" w:space="0" w:color="auto"/>
            <w:right w:val="none" w:sz="0" w:space="0" w:color="auto"/>
          </w:divBdr>
        </w:div>
        <w:div w:id="1712150808">
          <w:marLeft w:val="0"/>
          <w:marRight w:val="0"/>
          <w:marTop w:val="0"/>
          <w:marBottom w:val="0"/>
          <w:divBdr>
            <w:top w:val="none" w:sz="0" w:space="0" w:color="auto"/>
            <w:left w:val="none" w:sz="0" w:space="0" w:color="auto"/>
            <w:bottom w:val="none" w:sz="0" w:space="0" w:color="auto"/>
            <w:right w:val="none" w:sz="0" w:space="0" w:color="auto"/>
          </w:divBdr>
        </w:div>
        <w:div w:id="495146041">
          <w:marLeft w:val="0"/>
          <w:marRight w:val="0"/>
          <w:marTop w:val="0"/>
          <w:marBottom w:val="0"/>
          <w:divBdr>
            <w:top w:val="none" w:sz="0" w:space="0" w:color="auto"/>
            <w:left w:val="none" w:sz="0" w:space="0" w:color="auto"/>
            <w:bottom w:val="none" w:sz="0" w:space="0" w:color="auto"/>
            <w:right w:val="none" w:sz="0" w:space="0" w:color="auto"/>
          </w:divBdr>
        </w:div>
        <w:div w:id="971906016">
          <w:marLeft w:val="0"/>
          <w:marRight w:val="0"/>
          <w:marTop w:val="0"/>
          <w:marBottom w:val="0"/>
          <w:divBdr>
            <w:top w:val="none" w:sz="0" w:space="0" w:color="auto"/>
            <w:left w:val="none" w:sz="0" w:space="0" w:color="auto"/>
            <w:bottom w:val="none" w:sz="0" w:space="0" w:color="auto"/>
            <w:right w:val="none" w:sz="0" w:space="0" w:color="auto"/>
          </w:divBdr>
        </w:div>
      </w:divsChild>
    </w:div>
    <w:div w:id="1998067336">
      <w:bodyDiv w:val="1"/>
      <w:marLeft w:val="0"/>
      <w:marRight w:val="0"/>
      <w:marTop w:val="0"/>
      <w:marBottom w:val="0"/>
      <w:divBdr>
        <w:top w:val="none" w:sz="0" w:space="0" w:color="auto"/>
        <w:left w:val="none" w:sz="0" w:space="0" w:color="auto"/>
        <w:bottom w:val="none" w:sz="0" w:space="0" w:color="auto"/>
        <w:right w:val="none" w:sz="0" w:space="0" w:color="auto"/>
      </w:divBdr>
      <w:divsChild>
        <w:div w:id="413550429">
          <w:marLeft w:val="0"/>
          <w:marRight w:val="0"/>
          <w:marTop w:val="0"/>
          <w:marBottom w:val="0"/>
          <w:divBdr>
            <w:top w:val="none" w:sz="0" w:space="0" w:color="auto"/>
            <w:left w:val="none" w:sz="0" w:space="0" w:color="auto"/>
            <w:bottom w:val="none" w:sz="0" w:space="0" w:color="auto"/>
            <w:right w:val="none" w:sz="0" w:space="0" w:color="auto"/>
          </w:divBdr>
          <w:divsChild>
            <w:div w:id="1755785823">
              <w:marLeft w:val="0"/>
              <w:marRight w:val="0"/>
              <w:marTop w:val="0"/>
              <w:marBottom w:val="0"/>
              <w:divBdr>
                <w:top w:val="none" w:sz="0" w:space="0" w:color="auto"/>
                <w:left w:val="none" w:sz="0" w:space="0" w:color="auto"/>
                <w:bottom w:val="none" w:sz="0" w:space="0" w:color="auto"/>
                <w:right w:val="none" w:sz="0" w:space="0" w:color="auto"/>
              </w:divBdr>
            </w:div>
            <w:div w:id="227695022">
              <w:marLeft w:val="0"/>
              <w:marRight w:val="0"/>
              <w:marTop w:val="0"/>
              <w:marBottom w:val="0"/>
              <w:divBdr>
                <w:top w:val="none" w:sz="0" w:space="0" w:color="auto"/>
                <w:left w:val="none" w:sz="0" w:space="0" w:color="auto"/>
                <w:bottom w:val="none" w:sz="0" w:space="0" w:color="auto"/>
                <w:right w:val="none" w:sz="0" w:space="0" w:color="auto"/>
              </w:divBdr>
            </w:div>
            <w:div w:id="149520221">
              <w:marLeft w:val="0"/>
              <w:marRight w:val="0"/>
              <w:marTop w:val="0"/>
              <w:marBottom w:val="0"/>
              <w:divBdr>
                <w:top w:val="none" w:sz="0" w:space="0" w:color="auto"/>
                <w:left w:val="none" w:sz="0" w:space="0" w:color="auto"/>
                <w:bottom w:val="none" w:sz="0" w:space="0" w:color="auto"/>
                <w:right w:val="none" w:sz="0" w:space="0" w:color="auto"/>
              </w:divBdr>
            </w:div>
            <w:div w:id="867912526">
              <w:marLeft w:val="0"/>
              <w:marRight w:val="0"/>
              <w:marTop w:val="0"/>
              <w:marBottom w:val="0"/>
              <w:divBdr>
                <w:top w:val="none" w:sz="0" w:space="0" w:color="auto"/>
                <w:left w:val="none" w:sz="0" w:space="0" w:color="auto"/>
                <w:bottom w:val="none" w:sz="0" w:space="0" w:color="auto"/>
                <w:right w:val="none" w:sz="0" w:space="0" w:color="auto"/>
              </w:divBdr>
            </w:div>
          </w:divsChild>
        </w:div>
        <w:div w:id="1265502010">
          <w:marLeft w:val="0"/>
          <w:marRight w:val="0"/>
          <w:marTop w:val="0"/>
          <w:marBottom w:val="0"/>
          <w:divBdr>
            <w:top w:val="none" w:sz="0" w:space="0" w:color="auto"/>
            <w:left w:val="none" w:sz="0" w:space="0" w:color="auto"/>
            <w:bottom w:val="none" w:sz="0" w:space="0" w:color="auto"/>
            <w:right w:val="none" w:sz="0" w:space="0" w:color="auto"/>
          </w:divBdr>
        </w:div>
        <w:div w:id="1678727620">
          <w:marLeft w:val="0"/>
          <w:marRight w:val="0"/>
          <w:marTop w:val="0"/>
          <w:marBottom w:val="0"/>
          <w:divBdr>
            <w:top w:val="none" w:sz="0" w:space="0" w:color="auto"/>
            <w:left w:val="none" w:sz="0" w:space="0" w:color="auto"/>
            <w:bottom w:val="none" w:sz="0" w:space="0" w:color="auto"/>
            <w:right w:val="none" w:sz="0" w:space="0" w:color="auto"/>
          </w:divBdr>
          <w:divsChild>
            <w:div w:id="1349067919">
              <w:marLeft w:val="0"/>
              <w:marRight w:val="0"/>
              <w:marTop w:val="0"/>
              <w:marBottom w:val="0"/>
              <w:divBdr>
                <w:top w:val="none" w:sz="0" w:space="0" w:color="auto"/>
                <w:left w:val="none" w:sz="0" w:space="0" w:color="auto"/>
                <w:bottom w:val="none" w:sz="0" w:space="0" w:color="auto"/>
                <w:right w:val="none" w:sz="0" w:space="0" w:color="auto"/>
              </w:divBdr>
            </w:div>
            <w:div w:id="639072727">
              <w:marLeft w:val="0"/>
              <w:marRight w:val="0"/>
              <w:marTop w:val="0"/>
              <w:marBottom w:val="0"/>
              <w:divBdr>
                <w:top w:val="none" w:sz="0" w:space="0" w:color="auto"/>
                <w:left w:val="none" w:sz="0" w:space="0" w:color="auto"/>
                <w:bottom w:val="none" w:sz="0" w:space="0" w:color="auto"/>
                <w:right w:val="none" w:sz="0" w:space="0" w:color="auto"/>
              </w:divBdr>
            </w:div>
          </w:divsChild>
        </w:div>
        <w:div w:id="1656104416">
          <w:marLeft w:val="0"/>
          <w:marRight w:val="0"/>
          <w:marTop w:val="0"/>
          <w:marBottom w:val="0"/>
          <w:divBdr>
            <w:top w:val="none" w:sz="0" w:space="0" w:color="auto"/>
            <w:left w:val="none" w:sz="0" w:space="0" w:color="auto"/>
            <w:bottom w:val="none" w:sz="0" w:space="0" w:color="auto"/>
            <w:right w:val="none" w:sz="0" w:space="0" w:color="auto"/>
          </w:divBdr>
        </w:div>
        <w:div w:id="1761677105">
          <w:marLeft w:val="0"/>
          <w:marRight w:val="0"/>
          <w:marTop w:val="0"/>
          <w:marBottom w:val="0"/>
          <w:divBdr>
            <w:top w:val="none" w:sz="0" w:space="0" w:color="auto"/>
            <w:left w:val="none" w:sz="0" w:space="0" w:color="auto"/>
            <w:bottom w:val="none" w:sz="0" w:space="0" w:color="auto"/>
            <w:right w:val="none" w:sz="0" w:space="0" w:color="auto"/>
          </w:divBdr>
          <w:divsChild>
            <w:div w:id="258023041">
              <w:marLeft w:val="0"/>
              <w:marRight w:val="0"/>
              <w:marTop w:val="0"/>
              <w:marBottom w:val="0"/>
              <w:divBdr>
                <w:top w:val="none" w:sz="0" w:space="0" w:color="auto"/>
                <w:left w:val="none" w:sz="0" w:space="0" w:color="auto"/>
                <w:bottom w:val="none" w:sz="0" w:space="0" w:color="auto"/>
                <w:right w:val="none" w:sz="0" w:space="0" w:color="auto"/>
              </w:divBdr>
            </w:div>
            <w:div w:id="1339963383">
              <w:marLeft w:val="0"/>
              <w:marRight w:val="0"/>
              <w:marTop w:val="0"/>
              <w:marBottom w:val="0"/>
              <w:divBdr>
                <w:top w:val="none" w:sz="0" w:space="0" w:color="auto"/>
                <w:left w:val="none" w:sz="0" w:space="0" w:color="auto"/>
                <w:bottom w:val="none" w:sz="0" w:space="0" w:color="auto"/>
                <w:right w:val="none" w:sz="0" w:space="0" w:color="auto"/>
              </w:divBdr>
            </w:div>
            <w:div w:id="1094713538">
              <w:marLeft w:val="0"/>
              <w:marRight w:val="0"/>
              <w:marTop w:val="0"/>
              <w:marBottom w:val="0"/>
              <w:divBdr>
                <w:top w:val="none" w:sz="0" w:space="0" w:color="auto"/>
                <w:left w:val="none" w:sz="0" w:space="0" w:color="auto"/>
                <w:bottom w:val="none" w:sz="0" w:space="0" w:color="auto"/>
                <w:right w:val="none" w:sz="0" w:space="0" w:color="auto"/>
              </w:divBdr>
              <w:divsChild>
                <w:div w:id="691224173">
                  <w:marLeft w:val="0"/>
                  <w:marRight w:val="0"/>
                  <w:marTop w:val="0"/>
                  <w:marBottom w:val="0"/>
                  <w:divBdr>
                    <w:top w:val="none" w:sz="0" w:space="0" w:color="auto"/>
                    <w:left w:val="none" w:sz="0" w:space="0" w:color="auto"/>
                    <w:bottom w:val="none" w:sz="0" w:space="0" w:color="auto"/>
                    <w:right w:val="none" w:sz="0" w:space="0" w:color="auto"/>
                  </w:divBdr>
                </w:div>
                <w:div w:id="49964210">
                  <w:marLeft w:val="0"/>
                  <w:marRight w:val="0"/>
                  <w:marTop w:val="0"/>
                  <w:marBottom w:val="0"/>
                  <w:divBdr>
                    <w:top w:val="none" w:sz="0" w:space="0" w:color="auto"/>
                    <w:left w:val="none" w:sz="0" w:space="0" w:color="auto"/>
                    <w:bottom w:val="none" w:sz="0" w:space="0" w:color="auto"/>
                    <w:right w:val="none" w:sz="0" w:space="0" w:color="auto"/>
                  </w:divBdr>
                </w:div>
                <w:div w:id="709376683">
                  <w:marLeft w:val="0"/>
                  <w:marRight w:val="0"/>
                  <w:marTop w:val="0"/>
                  <w:marBottom w:val="0"/>
                  <w:divBdr>
                    <w:top w:val="none" w:sz="0" w:space="0" w:color="auto"/>
                    <w:left w:val="none" w:sz="0" w:space="0" w:color="auto"/>
                    <w:bottom w:val="none" w:sz="0" w:space="0" w:color="auto"/>
                    <w:right w:val="none" w:sz="0" w:space="0" w:color="auto"/>
                  </w:divBdr>
                </w:div>
                <w:div w:id="950823306">
                  <w:marLeft w:val="0"/>
                  <w:marRight w:val="0"/>
                  <w:marTop w:val="0"/>
                  <w:marBottom w:val="0"/>
                  <w:divBdr>
                    <w:top w:val="none" w:sz="0" w:space="0" w:color="auto"/>
                    <w:left w:val="none" w:sz="0" w:space="0" w:color="auto"/>
                    <w:bottom w:val="none" w:sz="0" w:space="0" w:color="auto"/>
                    <w:right w:val="none" w:sz="0" w:space="0" w:color="auto"/>
                  </w:divBdr>
                </w:div>
                <w:div w:id="1994261583">
                  <w:marLeft w:val="0"/>
                  <w:marRight w:val="0"/>
                  <w:marTop w:val="0"/>
                  <w:marBottom w:val="0"/>
                  <w:divBdr>
                    <w:top w:val="none" w:sz="0" w:space="0" w:color="auto"/>
                    <w:left w:val="none" w:sz="0" w:space="0" w:color="auto"/>
                    <w:bottom w:val="none" w:sz="0" w:space="0" w:color="auto"/>
                    <w:right w:val="none" w:sz="0" w:space="0" w:color="auto"/>
                  </w:divBdr>
                </w:div>
              </w:divsChild>
            </w:div>
            <w:div w:id="176895830">
              <w:marLeft w:val="0"/>
              <w:marRight w:val="0"/>
              <w:marTop w:val="0"/>
              <w:marBottom w:val="0"/>
              <w:divBdr>
                <w:top w:val="none" w:sz="0" w:space="0" w:color="auto"/>
                <w:left w:val="none" w:sz="0" w:space="0" w:color="auto"/>
                <w:bottom w:val="none" w:sz="0" w:space="0" w:color="auto"/>
                <w:right w:val="none" w:sz="0" w:space="0" w:color="auto"/>
              </w:divBdr>
            </w:div>
            <w:div w:id="1826894901">
              <w:marLeft w:val="0"/>
              <w:marRight w:val="0"/>
              <w:marTop w:val="0"/>
              <w:marBottom w:val="0"/>
              <w:divBdr>
                <w:top w:val="none" w:sz="0" w:space="0" w:color="auto"/>
                <w:left w:val="none" w:sz="0" w:space="0" w:color="auto"/>
                <w:bottom w:val="none" w:sz="0" w:space="0" w:color="auto"/>
                <w:right w:val="none" w:sz="0" w:space="0" w:color="auto"/>
              </w:divBdr>
            </w:div>
            <w:div w:id="2010476171">
              <w:marLeft w:val="0"/>
              <w:marRight w:val="0"/>
              <w:marTop w:val="0"/>
              <w:marBottom w:val="0"/>
              <w:divBdr>
                <w:top w:val="none" w:sz="0" w:space="0" w:color="auto"/>
                <w:left w:val="none" w:sz="0" w:space="0" w:color="auto"/>
                <w:bottom w:val="none" w:sz="0" w:space="0" w:color="auto"/>
                <w:right w:val="none" w:sz="0" w:space="0" w:color="auto"/>
              </w:divBdr>
            </w:div>
          </w:divsChild>
        </w:div>
        <w:div w:id="1240746919">
          <w:marLeft w:val="0"/>
          <w:marRight w:val="0"/>
          <w:marTop w:val="0"/>
          <w:marBottom w:val="0"/>
          <w:divBdr>
            <w:top w:val="none" w:sz="0" w:space="0" w:color="auto"/>
            <w:left w:val="none" w:sz="0" w:space="0" w:color="auto"/>
            <w:bottom w:val="none" w:sz="0" w:space="0" w:color="auto"/>
            <w:right w:val="none" w:sz="0" w:space="0" w:color="auto"/>
          </w:divBdr>
        </w:div>
      </w:divsChild>
    </w:div>
    <w:div w:id="2000107718">
      <w:bodyDiv w:val="1"/>
      <w:marLeft w:val="0"/>
      <w:marRight w:val="0"/>
      <w:marTop w:val="0"/>
      <w:marBottom w:val="0"/>
      <w:divBdr>
        <w:top w:val="none" w:sz="0" w:space="0" w:color="auto"/>
        <w:left w:val="none" w:sz="0" w:space="0" w:color="auto"/>
        <w:bottom w:val="none" w:sz="0" w:space="0" w:color="auto"/>
        <w:right w:val="none" w:sz="0" w:space="0" w:color="auto"/>
      </w:divBdr>
      <w:divsChild>
        <w:div w:id="1714383474">
          <w:marLeft w:val="0"/>
          <w:marRight w:val="0"/>
          <w:marTop w:val="0"/>
          <w:marBottom w:val="0"/>
          <w:divBdr>
            <w:top w:val="none" w:sz="0" w:space="0" w:color="auto"/>
            <w:left w:val="none" w:sz="0" w:space="0" w:color="auto"/>
            <w:bottom w:val="none" w:sz="0" w:space="0" w:color="auto"/>
            <w:right w:val="none" w:sz="0" w:space="0" w:color="auto"/>
          </w:divBdr>
        </w:div>
        <w:div w:id="128164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hansard.millbanksystems.com/people/ms-joyce-ane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1916-E399-45A8-B130-1C34610A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10729</Words>
  <Characters>55462</Characters>
  <Application>Microsoft Office Word</Application>
  <DocSecurity>0</DocSecurity>
  <Lines>462</Lines>
  <Paragraphs>132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Black</dc:creator>
  <cp:lastModifiedBy>Rowe, Mike</cp:lastModifiedBy>
  <cp:revision>4</cp:revision>
  <dcterms:created xsi:type="dcterms:W3CDTF">2018-02-08T16:07:00Z</dcterms:created>
  <dcterms:modified xsi:type="dcterms:W3CDTF">2018-03-02T11:54:00Z</dcterms:modified>
</cp:coreProperties>
</file>