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ACEE" w14:textId="77777777" w:rsidR="00AB18AA" w:rsidRPr="00411C03" w:rsidRDefault="00AB18AA" w:rsidP="00AB18AA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>References</w:t>
      </w:r>
    </w:p>
    <w:p w14:paraId="51321DBF" w14:textId="6B8102DA" w:rsidR="00AB18AA" w:rsidRPr="00F95EE1" w:rsidRDefault="00AB18AA" w:rsidP="00737EB8">
      <w:pPr>
        <w:spacing w:line="480" w:lineRule="auto"/>
        <w:jc w:val="both"/>
        <w:rPr>
          <w:rFonts w:ascii="Arial" w:eastAsia="Times New Roman" w:hAnsi="Arial" w:cs="Arial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 xml:space="preserve">[1] </w:t>
      </w:r>
      <w:proofErr w:type="spellStart"/>
      <w:r w:rsidR="00F95EE1">
        <w:rPr>
          <w:rFonts w:ascii="Arial" w:hAnsi="Arial" w:cs="Arial"/>
          <w:color w:val="000000" w:themeColor="text1"/>
        </w:rPr>
        <w:t>Tandon</w:t>
      </w:r>
      <w:proofErr w:type="spellEnd"/>
      <w:r w:rsidR="00F95EE1">
        <w:rPr>
          <w:rFonts w:ascii="Arial" w:hAnsi="Arial" w:cs="Arial"/>
          <w:color w:val="000000" w:themeColor="text1"/>
        </w:rPr>
        <w:t xml:space="preserve"> A, </w:t>
      </w:r>
      <w:proofErr w:type="spellStart"/>
      <w:r w:rsidR="00F95EE1">
        <w:rPr>
          <w:rFonts w:ascii="Arial" w:hAnsi="Arial" w:cs="Arial"/>
          <w:color w:val="000000" w:themeColor="text1"/>
        </w:rPr>
        <w:t>Gulleria</w:t>
      </w:r>
      <w:proofErr w:type="spellEnd"/>
      <w:r w:rsidR="00F95EE1">
        <w:rPr>
          <w:rFonts w:ascii="Arial" w:hAnsi="Arial" w:cs="Arial"/>
          <w:color w:val="000000" w:themeColor="text1"/>
        </w:rPr>
        <w:t xml:space="preserve"> K, Gupta S</w:t>
      </w:r>
      <w:r w:rsidR="007F03E2" w:rsidRPr="007F03E2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7F03E2" w:rsidRPr="007F03E2">
        <w:rPr>
          <w:rFonts w:ascii="Arial" w:eastAsia="Times New Roman" w:hAnsi="Arial" w:cs="Arial"/>
          <w:color w:val="000000" w:themeColor="text1"/>
        </w:rPr>
        <w:t>Goel</w:t>
      </w:r>
      <w:proofErr w:type="spellEnd"/>
      <w:r w:rsidR="007F03E2" w:rsidRPr="007F03E2">
        <w:rPr>
          <w:rFonts w:ascii="Arial" w:eastAsia="Times New Roman" w:hAnsi="Arial" w:cs="Arial"/>
          <w:color w:val="000000" w:themeColor="text1"/>
        </w:rPr>
        <w:t xml:space="preserve"> S, Bhargava SK, </w:t>
      </w:r>
      <w:proofErr w:type="spellStart"/>
      <w:r w:rsidR="007F03E2" w:rsidRPr="007F03E2">
        <w:rPr>
          <w:rFonts w:ascii="Arial" w:eastAsia="Times New Roman" w:hAnsi="Arial" w:cs="Arial"/>
          <w:color w:val="000000" w:themeColor="text1"/>
        </w:rPr>
        <w:t>Vaid</w:t>
      </w:r>
      <w:proofErr w:type="spellEnd"/>
      <w:r w:rsidR="007F03E2" w:rsidRPr="007F03E2">
        <w:rPr>
          <w:rFonts w:ascii="Arial" w:eastAsia="Times New Roman" w:hAnsi="Arial" w:cs="Arial"/>
          <w:color w:val="000000" w:themeColor="text1"/>
        </w:rPr>
        <w:t xml:space="preserve"> NB.</w:t>
      </w:r>
      <w:r w:rsidR="00F95EE1">
        <w:rPr>
          <w:rFonts w:ascii="Arial" w:eastAsia="Times New Roman" w:hAnsi="Arial" w:cs="Arial"/>
          <w:color w:val="000000" w:themeColor="text1"/>
        </w:rPr>
        <w:t xml:space="preserve"> </w:t>
      </w:r>
      <w:r w:rsidRPr="00411C03">
        <w:rPr>
          <w:rFonts w:ascii="Arial" w:hAnsi="Arial" w:cs="Arial"/>
          <w:color w:val="000000" w:themeColor="text1"/>
        </w:rPr>
        <w:t xml:space="preserve">Mature ovarian dermoid invading into urinary bladder. </w:t>
      </w:r>
      <w:r w:rsidR="00737EB8">
        <w:rPr>
          <w:rFonts w:ascii="Arial" w:hAnsi="Arial" w:cs="Arial"/>
          <w:color w:val="000000" w:themeColor="text1"/>
        </w:rPr>
        <w:t xml:space="preserve">Ultrasound </w:t>
      </w:r>
      <w:proofErr w:type="spellStart"/>
      <w:r w:rsidR="00737EB8">
        <w:rPr>
          <w:rFonts w:ascii="Arial" w:hAnsi="Arial" w:cs="Arial"/>
          <w:color w:val="000000" w:themeColor="text1"/>
        </w:rPr>
        <w:t>Obstet</w:t>
      </w:r>
      <w:proofErr w:type="spellEnd"/>
      <w:r w:rsidR="00737EB8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EB8">
        <w:rPr>
          <w:rFonts w:ascii="Arial" w:hAnsi="Arial" w:cs="Arial"/>
          <w:color w:val="000000" w:themeColor="text1"/>
        </w:rPr>
        <w:t>Gynecol</w:t>
      </w:r>
      <w:proofErr w:type="spellEnd"/>
      <w:r w:rsidR="00737EB8">
        <w:rPr>
          <w:rFonts w:ascii="Arial" w:hAnsi="Arial" w:cs="Arial"/>
          <w:color w:val="000000" w:themeColor="text1"/>
        </w:rPr>
        <w:t xml:space="preserve"> </w:t>
      </w:r>
      <w:proofErr w:type="gramStart"/>
      <w:r w:rsidR="00737EB8">
        <w:rPr>
          <w:rFonts w:ascii="Arial" w:hAnsi="Arial" w:cs="Arial"/>
          <w:color w:val="000000" w:themeColor="text1"/>
        </w:rPr>
        <w:t>2010;</w:t>
      </w:r>
      <w:r w:rsidRPr="00411C03">
        <w:rPr>
          <w:rFonts w:ascii="Arial" w:hAnsi="Arial" w:cs="Arial"/>
          <w:color w:val="000000" w:themeColor="text1"/>
        </w:rPr>
        <w:t>35:751</w:t>
      </w:r>
      <w:proofErr w:type="gramEnd"/>
      <w:r w:rsidRPr="00411C03">
        <w:rPr>
          <w:rFonts w:ascii="Arial" w:hAnsi="Arial" w:cs="Arial"/>
          <w:color w:val="000000" w:themeColor="text1"/>
        </w:rPr>
        <w:t>–753.</w:t>
      </w:r>
    </w:p>
    <w:p w14:paraId="0AAC08D3" w14:textId="63FCCCB4" w:rsidR="00AB18AA" w:rsidRPr="00411C03" w:rsidRDefault="00AB18AA" w:rsidP="00737EB8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 xml:space="preserve">[2] </w:t>
      </w:r>
      <w:proofErr w:type="spellStart"/>
      <w:r w:rsidRPr="00411C03">
        <w:rPr>
          <w:rFonts w:ascii="Arial" w:hAnsi="Arial" w:cs="Arial"/>
          <w:bCs/>
          <w:color w:val="000000" w:themeColor="text1"/>
        </w:rPr>
        <w:t>Matei</w:t>
      </w:r>
      <w:proofErr w:type="spellEnd"/>
      <w:r w:rsidRPr="00411C03">
        <w:rPr>
          <w:rFonts w:ascii="Arial" w:hAnsi="Arial" w:cs="Arial"/>
          <w:bCs/>
          <w:color w:val="000000" w:themeColor="text1"/>
        </w:rPr>
        <w:t xml:space="preserve"> D, Brown J, and Frazier L. Updates in the Management of Ovarian Germ Cell Tumors</w:t>
      </w:r>
      <w:r w:rsidRPr="00411C03">
        <w:rPr>
          <w:rFonts w:ascii="Arial" w:hAnsi="Arial" w:cs="Arial"/>
          <w:color w:val="000000" w:themeColor="text1"/>
        </w:rPr>
        <w:t>. ASCO E</w:t>
      </w:r>
      <w:r w:rsidR="00737EB8">
        <w:rPr>
          <w:rFonts w:ascii="Arial" w:hAnsi="Arial" w:cs="Arial"/>
          <w:color w:val="000000" w:themeColor="text1"/>
        </w:rPr>
        <w:t xml:space="preserve">ducational Book </w:t>
      </w:r>
      <w:proofErr w:type="gramStart"/>
      <w:r w:rsidR="00737EB8">
        <w:rPr>
          <w:rFonts w:ascii="Arial" w:hAnsi="Arial" w:cs="Arial"/>
          <w:color w:val="000000" w:themeColor="text1"/>
        </w:rPr>
        <w:t>2013;e</w:t>
      </w:r>
      <w:proofErr w:type="gramEnd"/>
      <w:r w:rsidR="00737EB8">
        <w:rPr>
          <w:rFonts w:ascii="Arial" w:hAnsi="Arial" w:cs="Arial"/>
          <w:color w:val="000000" w:themeColor="text1"/>
        </w:rPr>
        <w:t>210-</w:t>
      </w:r>
      <w:r w:rsidRPr="00411C03">
        <w:rPr>
          <w:rFonts w:ascii="Arial" w:hAnsi="Arial" w:cs="Arial"/>
          <w:color w:val="000000" w:themeColor="text1"/>
        </w:rPr>
        <w:t>5.</w:t>
      </w:r>
    </w:p>
    <w:p w14:paraId="04DB315E" w14:textId="31912492" w:rsidR="00AB18AA" w:rsidRPr="00737EB8" w:rsidRDefault="00AB18AA" w:rsidP="00737EB8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737EB8">
        <w:rPr>
          <w:rFonts w:ascii="Arial" w:hAnsi="Arial" w:cs="Arial"/>
          <w:color w:val="000000" w:themeColor="text1"/>
        </w:rPr>
        <w:t xml:space="preserve">[3] </w:t>
      </w:r>
      <w:proofErr w:type="spellStart"/>
      <w:r w:rsidRPr="00737EB8">
        <w:rPr>
          <w:rFonts w:ascii="Arial" w:hAnsi="Arial" w:cs="Arial"/>
          <w:color w:val="000000" w:themeColor="text1"/>
        </w:rPr>
        <w:t>Gershenson</w:t>
      </w:r>
      <w:proofErr w:type="spellEnd"/>
      <w:r w:rsidRPr="00737EB8">
        <w:rPr>
          <w:rFonts w:ascii="Arial" w:hAnsi="Arial" w:cs="Arial"/>
          <w:color w:val="000000" w:themeColor="text1"/>
        </w:rPr>
        <w:t xml:space="preserve"> DM,</w:t>
      </w:r>
      <w:r w:rsidR="003056DC" w:rsidRPr="00737EB8">
        <w:rPr>
          <w:rFonts w:ascii="Arial" w:hAnsi="Arial" w:cs="Arial"/>
          <w:color w:val="000000" w:themeColor="text1"/>
        </w:rPr>
        <w:t xml:space="preserve"> Del Junco G, Copeland LJ</w:t>
      </w:r>
      <w:r w:rsidRPr="00737EB8">
        <w:rPr>
          <w:rFonts w:ascii="Arial" w:hAnsi="Arial" w:cs="Arial"/>
          <w:color w:val="000000" w:themeColor="text1"/>
        </w:rPr>
        <w:t xml:space="preserve">. Mixed germ cell tumors of the ovary. </w:t>
      </w:r>
      <w:proofErr w:type="spellStart"/>
      <w:r w:rsidRPr="00737EB8">
        <w:rPr>
          <w:rFonts w:ascii="Arial" w:hAnsi="Arial" w:cs="Arial"/>
          <w:iCs/>
          <w:color w:val="000000" w:themeColor="text1"/>
        </w:rPr>
        <w:t>Obstet</w:t>
      </w:r>
      <w:proofErr w:type="spellEnd"/>
      <w:r w:rsidRPr="00737EB8">
        <w:rPr>
          <w:rFonts w:ascii="Arial" w:hAnsi="Arial" w:cs="Arial"/>
          <w:iCs/>
          <w:color w:val="000000" w:themeColor="text1"/>
        </w:rPr>
        <w:t xml:space="preserve"> Gynecol. </w:t>
      </w:r>
      <w:proofErr w:type="gramStart"/>
      <w:r w:rsidRPr="00737EB8">
        <w:rPr>
          <w:rFonts w:ascii="Arial" w:hAnsi="Arial" w:cs="Arial"/>
          <w:color w:val="000000" w:themeColor="text1"/>
        </w:rPr>
        <w:t>1984;</w:t>
      </w:r>
      <w:r w:rsidR="006D3C6A" w:rsidRPr="00737EB8">
        <w:rPr>
          <w:rFonts w:ascii="Arial" w:hAnsi="Arial" w:cs="Arial"/>
          <w:color w:val="000000" w:themeColor="text1"/>
        </w:rPr>
        <w:t>64:200</w:t>
      </w:r>
      <w:proofErr w:type="gramEnd"/>
      <w:r w:rsidR="006D3C6A" w:rsidRPr="00737EB8">
        <w:rPr>
          <w:rFonts w:ascii="Arial" w:hAnsi="Arial" w:cs="Arial"/>
          <w:color w:val="000000" w:themeColor="text1"/>
        </w:rPr>
        <w:t>-</w:t>
      </w:r>
      <w:r w:rsidRPr="00737EB8">
        <w:rPr>
          <w:rFonts w:ascii="Arial" w:hAnsi="Arial" w:cs="Arial"/>
          <w:color w:val="000000" w:themeColor="text1"/>
        </w:rPr>
        <w:t>6.</w:t>
      </w:r>
      <w:r w:rsidRPr="00737EB8">
        <w:rPr>
          <w:rFonts w:ascii="MS Mincho" w:eastAsia="MS Mincho" w:hAnsi="MS Mincho" w:cs="MS Mincho"/>
          <w:color w:val="000000" w:themeColor="text1"/>
        </w:rPr>
        <w:t> </w:t>
      </w:r>
    </w:p>
    <w:p w14:paraId="680184CA" w14:textId="77777777" w:rsidR="00AB18AA" w:rsidRPr="00411C03" w:rsidRDefault="00AB18AA" w:rsidP="00737EB8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737EB8">
        <w:rPr>
          <w:rFonts w:ascii="Arial" w:hAnsi="Arial" w:cs="Arial"/>
          <w:color w:val="000000" w:themeColor="text1"/>
        </w:rPr>
        <w:t>[4] www.surveymonkey</w:t>
      </w:r>
      <w:r w:rsidRPr="00411C03">
        <w:rPr>
          <w:rFonts w:ascii="Arial" w:hAnsi="Arial" w:cs="Arial"/>
          <w:color w:val="000000" w:themeColor="text1"/>
        </w:rPr>
        <w:t>.com</w:t>
      </w:r>
    </w:p>
    <w:p w14:paraId="1D502894" w14:textId="1F9C75DC" w:rsidR="00AB18AA" w:rsidRPr="00411C03" w:rsidRDefault="00AB18AA" w:rsidP="00737EB8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>[5] Rossi BV,</w:t>
      </w:r>
      <w:r w:rsidR="003056D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Ference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EH,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Zurakowski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D,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Scholz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S,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Feins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NR, Chow JS, et al.</w:t>
      </w:r>
      <w:r w:rsidRPr="00411C03">
        <w:rPr>
          <w:rFonts w:ascii="Arial" w:eastAsia="Calibri" w:hAnsi="Arial" w:cs="Arial"/>
          <w:color w:val="000000" w:themeColor="text1"/>
        </w:rPr>
        <w:t xml:space="preserve"> The clinical presentation and surgical management of adnexal torsion in the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pediatric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and adolescent population. J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Pediatr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A</w:t>
      </w:r>
      <w:r w:rsidR="006D3C6A">
        <w:rPr>
          <w:rFonts w:ascii="Arial" w:eastAsia="Calibri" w:hAnsi="Arial" w:cs="Arial"/>
          <w:color w:val="000000" w:themeColor="text1"/>
        </w:rPr>
        <w:t>dolesc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Gynecol. 2012;25(2):109-</w:t>
      </w:r>
      <w:r w:rsidRPr="00411C03">
        <w:rPr>
          <w:rFonts w:ascii="Arial" w:eastAsia="Calibri" w:hAnsi="Arial" w:cs="Arial"/>
          <w:color w:val="000000" w:themeColor="text1"/>
        </w:rPr>
        <w:t>3.</w:t>
      </w:r>
    </w:p>
    <w:p w14:paraId="27317E86" w14:textId="0DCEFBAD" w:rsidR="00AB18AA" w:rsidRPr="003056DC" w:rsidRDefault="00AB18AA" w:rsidP="00737EB8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>[6]</w:t>
      </w:r>
      <w:r w:rsidRPr="00411C03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411C03">
        <w:rPr>
          <w:rFonts w:ascii="Arial" w:hAnsi="Arial" w:cs="Arial"/>
          <w:color w:val="000000" w:themeColor="text1"/>
        </w:rPr>
        <w:t>Oeffinger</w:t>
      </w:r>
      <w:proofErr w:type="spellEnd"/>
      <w:r w:rsidR="003056DC">
        <w:rPr>
          <w:rFonts w:ascii="Arial" w:hAnsi="Arial" w:cs="Arial"/>
          <w:color w:val="000000" w:themeColor="text1"/>
        </w:rPr>
        <w:t xml:space="preserve"> KC, </w:t>
      </w:r>
      <w:proofErr w:type="spellStart"/>
      <w:r w:rsidR="003056DC">
        <w:rPr>
          <w:rFonts w:ascii="Arial" w:hAnsi="Arial" w:cs="Arial"/>
          <w:color w:val="000000" w:themeColor="text1"/>
        </w:rPr>
        <w:t>Mertens</w:t>
      </w:r>
      <w:proofErr w:type="spellEnd"/>
      <w:r w:rsidR="003056DC">
        <w:rPr>
          <w:rFonts w:ascii="Arial" w:hAnsi="Arial" w:cs="Arial"/>
          <w:color w:val="000000" w:themeColor="text1"/>
        </w:rPr>
        <w:t xml:space="preserve"> AC, </w:t>
      </w:r>
      <w:proofErr w:type="spellStart"/>
      <w:r w:rsidR="003056DC">
        <w:rPr>
          <w:rFonts w:ascii="Arial" w:hAnsi="Arial" w:cs="Arial"/>
          <w:color w:val="000000" w:themeColor="text1"/>
        </w:rPr>
        <w:t>Sklar</w:t>
      </w:r>
      <w:proofErr w:type="spellEnd"/>
      <w:r w:rsidR="003056DC">
        <w:rPr>
          <w:rFonts w:ascii="Arial" w:hAnsi="Arial" w:cs="Arial"/>
          <w:color w:val="000000" w:themeColor="text1"/>
        </w:rPr>
        <w:t xml:space="preserve"> CA, Kawashima T, Hudson MM, Meadows AT, et al. </w:t>
      </w:r>
      <w:r w:rsidRPr="00411C03">
        <w:rPr>
          <w:rFonts w:ascii="Arial" w:hAnsi="Arial" w:cs="Arial"/>
          <w:color w:val="000000" w:themeColor="text1"/>
        </w:rPr>
        <w:t xml:space="preserve">Chronic health conditions in adult survivors of childhood cancer. N </w:t>
      </w:r>
      <w:proofErr w:type="spellStart"/>
      <w:r w:rsidRPr="00411C03">
        <w:rPr>
          <w:rFonts w:ascii="Arial" w:hAnsi="Arial" w:cs="Arial"/>
          <w:color w:val="000000" w:themeColor="text1"/>
        </w:rPr>
        <w:t>Engl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J M</w:t>
      </w:r>
      <w:r w:rsidR="006D3C6A">
        <w:rPr>
          <w:rFonts w:ascii="Arial" w:hAnsi="Arial" w:cs="Arial"/>
          <w:color w:val="000000" w:themeColor="text1"/>
        </w:rPr>
        <w:t xml:space="preserve">ed </w:t>
      </w:r>
      <w:proofErr w:type="gramStart"/>
      <w:r w:rsidR="006D3C6A">
        <w:rPr>
          <w:rFonts w:ascii="Arial" w:hAnsi="Arial" w:cs="Arial"/>
          <w:color w:val="000000" w:themeColor="text1"/>
        </w:rPr>
        <w:t>2006;355:</w:t>
      </w:r>
      <w:r w:rsidRPr="00411C03">
        <w:rPr>
          <w:rFonts w:ascii="Arial" w:hAnsi="Arial" w:cs="Arial"/>
          <w:color w:val="000000" w:themeColor="text1"/>
        </w:rPr>
        <w:t>1572</w:t>
      </w:r>
      <w:proofErr w:type="gramEnd"/>
      <w:r w:rsidRPr="00411C03">
        <w:rPr>
          <w:rFonts w:ascii="Arial" w:hAnsi="Arial" w:cs="Arial"/>
          <w:color w:val="000000" w:themeColor="text1"/>
        </w:rPr>
        <w:t>-82.</w:t>
      </w:r>
    </w:p>
    <w:p w14:paraId="30CF9C78" w14:textId="77777777" w:rsidR="00AB18AA" w:rsidRPr="00411C03" w:rsidRDefault="00AB18AA" w:rsidP="00AB18AA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 xml:space="preserve">[7] </w:t>
      </w:r>
      <w:proofErr w:type="spellStart"/>
      <w:r w:rsidRPr="00411C03">
        <w:rPr>
          <w:rFonts w:ascii="Arial" w:hAnsi="Arial" w:cs="Arial"/>
          <w:color w:val="000000" w:themeColor="text1"/>
        </w:rPr>
        <w:t>Childrens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Cancer and </w:t>
      </w:r>
      <w:proofErr w:type="spellStart"/>
      <w:r w:rsidRPr="00411C03">
        <w:rPr>
          <w:rFonts w:ascii="Arial" w:hAnsi="Arial" w:cs="Arial"/>
          <w:color w:val="000000" w:themeColor="text1"/>
        </w:rPr>
        <w:t>Leukaemia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Group. Interim guideline for the treatment of extracranial germ cell </w:t>
      </w:r>
      <w:proofErr w:type="spellStart"/>
      <w:r w:rsidRPr="00411C03">
        <w:rPr>
          <w:rFonts w:ascii="Arial" w:hAnsi="Arial" w:cs="Arial"/>
          <w:color w:val="000000" w:themeColor="text1"/>
        </w:rPr>
        <w:t>tumours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in children and adolescents. Hale J, editor. 2011</w:t>
      </w:r>
    </w:p>
    <w:p w14:paraId="27B26D81" w14:textId="47285A39" w:rsidR="00AB18AA" w:rsidRPr="00411C03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 xml:space="preserve">[8] Dural O,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Yasa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C,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Bastu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E. Laparoscopic Outcomes of Adnexal Surgery in Older Children and Adolescents. J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P</w:t>
      </w:r>
      <w:r w:rsidR="006D3C6A">
        <w:rPr>
          <w:rFonts w:ascii="Arial" w:eastAsia="Calibri" w:hAnsi="Arial" w:cs="Arial"/>
          <w:color w:val="000000" w:themeColor="text1"/>
        </w:rPr>
        <w:t>ediatr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6D3C6A">
        <w:rPr>
          <w:rFonts w:ascii="Arial" w:eastAsia="Calibri" w:hAnsi="Arial" w:cs="Arial"/>
          <w:color w:val="000000" w:themeColor="text1"/>
        </w:rPr>
        <w:t>Adolesc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Gynecol. 2017;30(1):128-</w:t>
      </w:r>
      <w:r w:rsidRPr="00411C03">
        <w:rPr>
          <w:rFonts w:ascii="Arial" w:eastAsia="Calibri" w:hAnsi="Arial" w:cs="Arial"/>
          <w:color w:val="000000" w:themeColor="text1"/>
        </w:rPr>
        <w:t>1.</w:t>
      </w:r>
    </w:p>
    <w:p w14:paraId="031FB367" w14:textId="5229C882" w:rsidR="00AB18AA" w:rsidRPr="00411C03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>[9] Spinel</w:t>
      </w:r>
      <w:r w:rsidR="003056DC">
        <w:rPr>
          <w:rFonts w:ascii="Arial" w:eastAsia="Calibri" w:hAnsi="Arial" w:cs="Arial"/>
          <w:color w:val="000000" w:themeColor="text1"/>
        </w:rPr>
        <w:t xml:space="preserve">li C,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Strambi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S,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Liloia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C,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Bertocchini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A,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Messineo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A. </w:t>
      </w:r>
      <w:r w:rsidRPr="00411C03">
        <w:rPr>
          <w:rFonts w:ascii="Arial" w:eastAsia="Calibri" w:hAnsi="Arial" w:cs="Arial"/>
          <w:color w:val="000000" w:themeColor="text1"/>
        </w:rPr>
        <w:t xml:space="preserve">Update on the surgical management of ovarian neoplasms in children and adolescents: analysis on 32 cases.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Gynecol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Endocrinol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. </w:t>
      </w:r>
      <w:r w:rsidR="006D3C6A">
        <w:rPr>
          <w:rFonts w:ascii="Arial" w:eastAsia="Calibri" w:hAnsi="Arial" w:cs="Arial"/>
          <w:color w:val="000000" w:themeColor="text1"/>
        </w:rPr>
        <w:t>2016;32(10):787-</w:t>
      </w:r>
      <w:r w:rsidRPr="00411C03">
        <w:rPr>
          <w:rFonts w:ascii="Arial" w:eastAsia="Calibri" w:hAnsi="Arial" w:cs="Arial"/>
          <w:color w:val="000000" w:themeColor="text1"/>
        </w:rPr>
        <w:t>1.</w:t>
      </w:r>
    </w:p>
    <w:p w14:paraId="7232191B" w14:textId="77777777" w:rsidR="00AB18AA" w:rsidRPr="00411C03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 xml:space="preserve">[10] Bristow RE, Nugent AC,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Zahurak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ML,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Khouzhami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V, Fox HE. Impact of Surgeon Specialty on Ovarian-Conserving Surgery in Young Females with an Adnexal Mass. J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Adolesc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Health; 2006;39(3):411–6.</w:t>
      </w:r>
    </w:p>
    <w:p w14:paraId="06FA24D7" w14:textId="75A842B8" w:rsidR="00AB18AA" w:rsidRPr="0097436D" w:rsidRDefault="00AB18AA" w:rsidP="00AB18AA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lastRenderedPageBreak/>
        <w:t xml:space="preserve">[11] </w:t>
      </w:r>
      <w:r w:rsidRPr="00411C03">
        <w:rPr>
          <w:rFonts w:ascii="Arial" w:hAnsi="Arial" w:cs="Arial"/>
          <w:color w:val="000000" w:themeColor="text1"/>
        </w:rPr>
        <w:t xml:space="preserve">Bergeron LM, Bishop KC, </w:t>
      </w:r>
      <w:proofErr w:type="spellStart"/>
      <w:r w:rsidRPr="00411C03">
        <w:rPr>
          <w:rFonts w:ascii="Arial" w:hAnsi="Arial" w:cs="Arial"/>
          <w:color w:val="000000" w:themeColor="text1"/>
        </w:rPr>
        <w:t>Hoefgen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HR, </w:t>
      </w:r>
      <w:r w:rsidR="0097436D">
        <w:rPr>
          <w:rFonts w:ascii="Arial" w:hAnsi="Arial" w:cs="Arial"/>
          <w:color w:val="000000" w:themeColor="text1"/>
        </w:rPr>
        <w:t xml:space="preserve">Abraham MS, </w:t>
      </w:r>
      <w:proofErr w:type="spellStart"/>
      <w:r w:rsidR="0097436D">
        <w:rPr>
          <w:rFonts w:ascii="Arial" w:hAnsi="Arial" w:cs="Arial"/>
          <w:color w:val="000000" w:themeColor="text1"/>
        </w:rPr>
        <w:t>Tutlam</w:t>
      </w:r>
      <w:proofErr w:type="spellEnd"/>
      <w:r w:rsidR="0097436D">
        <w:rPr>
          <w:rFonts w:ascii="Arial" w:hAnsi="Arial" w:cs="Arial"/>
          <w:color w:val="000000" w:themeColor="text1"/>
        </w:rPr>
        <w:t xml:space="preserve"> NT, Merritt DF, et al. </w:t>
      </w:r>
      <w:r w:rsidRPr="00411C03">
        <w:rPr>
          <w:rFonts w:ascii="Arial" w:hAnsi="Arial" w:cs="Arial"/>
          <w:color w:val="000000" w:themeColor="text1"/>
        </w:rPr>
        <w:t xml:space="preserve">Surgical Management of Benign Adnexal Masses in the </w:t>
      </w:r>
      <w:proofErr w:type="spellStart"/>
      <w:r w:rsidRPr="00411C03">
        <w:rPr>
          <w:rFonts w:ascii="Arial" w:hAnsi="Arial" w:cs="Arial"/>
          <w:color w:val="000000" w:themeColor="text1"/>
        </w:rPr>
        <w:t>Pediatric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/Adolescent Population: An 11-Year Review. J </w:t>
      </w:r>
      <w:proofErr w:type="spellStart"/>
      <w:r w:rsidRPr="00411C03">
        <w:rPr>
          <w:rFonts w:ascii="Arial" w:hAnsi="Arial" w:cs="Arial"/>
          <w:color w:val="000000" w:themeColor="text1"/>
        </w:rPr>
        <w:t>Pediatr</w:t>
      </w:r>
      <w:proofErr w:type="spellEnd"/>
      <w:r w:rsidRPr="00411C03">
        <w:rPr>
          <w:rFonts w:ascii="Arial" w:hAnsi="Arial" w:cs="Arial"/>
          <w:color w:val="000000" w:themeColor="text1"/>
        </w:rPr>
        <w:t xml:space="preserve"> </w:t>
      </w:r>
      <w:proofErr w:type="spellStart"/>
      <w:r w:rsidR="003056DC">
        <w:rPr>
          <w:rFonts w:ascii="Arial" w:eastAsia="Calibri" w:hAnsi="Arial" w:cs="Arial"/>
          <w:color w:val="000000" w:themeColor="text1"/>
        </w:rPr>
        <w:t>Adolesc</w:t>
      </w:r>
      <w:proofErr w:type="spellEnd"/>
      <w:r w:rsidR="003056DC">
        <w:rPr>
          <w:rFonts w:ascii="Arial" w:eastAsia="Calibri" w:hAnsi="Arial" w:cs="Arial"/>
          <w:color w:val="000000" w:themeColor="text1"/>
        </w:rPr>
        <w:t xml:space="preserve"> Gynecol. 2017</w:t>
      </w:r>
      <w:r w:rsidRPr="00411C03">
        <w:rPr>
          <w:rFonts w:ascii="Arial" w:eastAsia="Calibri" w:hAnsi="Arial" w:cs="Arial"/>
          <w:color w:val="000000" w:themeColor="text1"/>
        </w:rPr>
        <w:t>;</w:t>
      </w:r>
      <w:r w:rsidR="006D3C6A">
        <w:rPr>
          <w:rFonts w:ascii="Arial" w:eastAsia="Calibri" w:hAnsi="Arial" w:cs="Arial"/>
          <w:color w:val="000000" w:themeColor="text1"/>
        </w:rPr>
        <w:t>30(1):123-</w:t>
      </w:r>
      <w:r w:rsidRPr="00411C03">
        <w:rPr>
          <w:rFonts w:ascii="Arial" w:eastAsia="Calibri" w:hAnsi="Arial" w:cs="Arial"/>
          <w:color w:val="000000" w:themeColor="text1"/>
        </w:rPr>
        <w:t>7.</w:t>
      </w:r>
    </w:p>
    <w:p w14:paraId="4563F23E" w14:textId="3D788FB9" w:rsidR="00AB18AA" w:rsidRPr="00AB18AA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hAnsi="Arial" w:cs="Arial"/>
          <w:color w:val="000000" w:themeColor="text1"/>
        </w:rPr>
        <w:t xml:space="preserve">[12] </w:t>
      </w:r>
      <w:r w:rsidRPr="00411C03">
        <w:rPr>
          <w:rFonts w:ascii="Arial" w:eastAsia="Calibri" w:hAnsi="Arial" w:cs="Arial"/>
          <w:color w:val="000000" w:themeColor="text1"/>
        </w:rPr>
        <w:t xml:space="preserve">Rogers EM, Allen L,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Kives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S. The recurrence rate of ovarian dermoid cysts in pediatric and adolescent girls. J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Pediatr</w:t>
      </w:r>
      <w:proofErr w:type="spellEnd"/>
      <w:r w:rsidRPr="00411C03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411C03">
        <w:rPr>
          <w:rFonts w:ascii="Arial" w:eastAsia="Calibri" w:hAnsi="Arial" w:cs="Arial"/>
          <w:color w:val="000000" w:themeColor="text1"/>
        </w:rPr>
        <w:t>A</w:t>
      </w:r>
      <w:r w:rsidR="006D3C6A">
        <w:rPr>
          <w:rFonts w:ascii="Arial" w:eastAsia="Calibri" w:hAnsi="Arial" w:cs="Arial"/>
          <w:color w:val="000000" w:themeColor="text1"/>
        </w:rPr>
        <w:t>dolesc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6D3C6A">
        <w:rPr>
          <w:rFonts w:ascii="Arial" w:eastAsia="Calibri" w:hAnsi="Arial" w:cs="Arial"/>
          <w:color w:val="000000" w:themeColor="text1"/>
        </w:rPr>
        <w:t>Gynecol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2014;27(4):222–</w:t>
      </w:r>
      <w:r w:rsidRPr="00411C03">
        <w:rPr>
          <w:rFonts w:ascii="Arial" w:eastAsia="Calibri" w:hAnsi="Arial" w:cs="Arial"/>
          <w:color w:val="000000" w:themeColor="text1"/>
        </w:rPr>
        <w:t xml:space="preserve">6. </w:t>
      </w:r>
    </w:p>
    <w:p w14:paraId="26511FD3" w14:textId="4875D468" w:rsidR="00AB18AA" w:rsidRPr="00411C03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>[13] Cook C, Heath F</w:t>
      </w:r>
      <w:r w:rsidRPr="00EA5EF6">
        <w:rPr>
          <w:rFonts w:ascii="Arial" w:eastAsia="Calibri" w:hAnsi="Arial" w:cs="Arial"/>
          <w:color w:val="000000" w:themeColor="text1"/>
        </w:rPr>
        <w:t xml:space="preserve">, Thompson RL. A meta-analysis of response rates in web- or internet-based surveys. </w:t>
      </w:r>
      <w:proofErr w:type="spellStart"/>
      <w:r w:rsidRPr="00EA5EF6">
        <w:rPr>
          <w:rFonts w:ascii="Arial" w:eastAsia="Calibri" w:hAnsi="Arial" w:cs="Arial"/>
          <w:iCs/>
          <w:color w:val="000000" w:themeColor="text1"/>
        </w:rPr>
        <w:t>Educ</w:t>
      </w:r>
      <w:proofErr w:type="spellEnd"/>
      <w:r w:rsidRPr="00EA5EF6">
        <w:rPr>
          <w:rFonts w:ascii="Arial" w:eastAsia="Calibri" w:hAnsi="Arial" w:cs="Arial"/>
          <w:iCs/>
          <w:color w:val="000000" w:themeColor="text1"/>
        </w:rPr>
        <w:t xml:space="preserve"> </w:t>
      </w:r>
      <w:proofErr w:type="spellStart"/>
      <w:r w:rsidRPr="00EA5EF6">
        <w:rPr>
          <w:rFonts w:ascii="Arial" w:eastAsia="Calibri" w:hAnsi="Arial" w:cs="Arial"/>
          <w:iCs/>
          <w:color w:val="000000" w:themeColor="text1"/>
        </w:rPr>
        <w:t>Psychol</w:t>
      </w:r>
      <w:proofErr w:type="spellEnd"/>
      <w:r w:rsidRPr="00EA5EF6">
        <w:rPr>
          <w:rFonts w:ascii="Arial" w:eastAsia="Calibri" w:hAnsi="Arial" w:cs="Arial"/>
          <w:iCs/>
          <w:color w:val="000000" w:themeColor="text1"/>
        </w:rPr>
        <w:t xml:space="preserve"> </w:t>
      </w:r>
      <w:proofErr w:type="spellStart"/>
      <w:r w:rsidRPr="00EA5EF6">
        <w:rPr>
          <w:rFonts w:ascii="Arial" w:eastAsia="Calibri" w:hAnsi="Arial" w:cs="Arial"/>
          <w:iCs/>
          <w:color w:val="000000" w:themeColor="text1"/>
        </w:rPr>
        <w:t>Meas</w:t>
      </w:r>
      <w:proofErr w:type="spellEnd"/>
      <w:r w:rsidRPr="00EA5EF6">
        <w:rPr>
          <w:rFonts w:ascii="Arial" w:eastAsia="Calibri" w:hAnsi="Arial" w:cs="Arial"/>
          <w:iCs/>
          <w:color w:val="000000" w:themeColor="text1"/>
        </w:rPr>
        <w:t xml:space="preserve"> </w:t>
      </w:r>
      <w:r w:rsidR="00EA5EF6" w:rsidRPr="00EA5EF6">
        <w:rPr>
          <w:rFonts w:ascii="Arial" w:eastAsia="Calibri" w:hAnsi="Arial" w:cs="Arial"/>
          <w:color w:val="000000" w:themeColor="text1"/>
        </w:rPr>
        <w:t>2000;</w:t>
      </w:r>
      <w:r w:rsidR="006D3C6A">
        <w:rPr>
          <w:rFonts w:ascii="Arial" w:eastAsia="Calibri" w:hAnsi="Arial" w:cs="Arial"/>
          <w:color w:val="000000" w:themeColor="text1"/>
        </w:rPr>
        <w:t>60: 821–</w:t>
      </w:r>
      <w:r w:rsidRPr="00411C03">
        <w:rPr>
          <w:rFonts w:ascii="Arial" w:eastAsia="Calibri" w:hAnsi="Arial" w:cs="Arial"/>
          <w:color w:val="000000" w:themeColor="text1"/>
        </w:rPr>
        <w:t>6.</w:t>
      </w:r>
      <w:r w:rsidRPr="00411C03">
        <w:rPr>
          <w:rFonts w:ascii="MS Mincho" w:eastAsia="MS Mincho" w:hAnsi="MS Mincho" w:cs="MS Mincho"/>
          <w:color w:val="000000" w:themeColor="text1"/>
        </w:rPr>
        <w:t> </w:t>
      </w:r>
    </w:p>
    <w:p w14:paraId="113E9954" w14:textId="42978267" w:rsidR="00AB18AA" w:rsidRPr="00411C03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 xml:space="preserve">[14] </w:t>
      </w:r>
      <w:r w:rsidRPr="00EA5EF6">
        <w:rPr>
          <w:rFonts w:ascii="Arial" w:eastAsia="Calibri" w:hAnsi="Arial" w:cs="Arial"/>
          <w:color w:val="000000" w:themeColor="text1"/>
        </w:rPr>
        <w:t xml:space="preserve">Baruch Y, </w:t>
      </w:r>
      <w:proofErr w:type="spellStart"/>
      <w:r w:rsidRPr="00EA5EF6">
        <w:rPr>
          <w:rFonts w:ascii="Arial" w:eastAsia="Calibri" w:hAnsi="Arial" w:cs="Arial"/>
          <w:color w:val="000000" w:themeColor="text1"/>
        </w:rPr>
        <w:t>Holtom</w:t>
      </w:r>
      <w:proofErr w:type="spellEnd"/>
      <w:r w:rsidRPr="00EA5EF6">
        <w:rPr>
          <w:rFonts w:ascii="Arial" w:eastAsia="Calibri" w:hAnsi="Arial" w:cs="Arial"/>
          <w:color w:val="000000" w:themeColor="text1"/>
        </w:rPr>
        <w:t xml:space="preserve"> BC. Survey response rate levels and trends in organizational research. </w:t>
      </w:r>
      <w:r w:rsidRPr="00EA5EF6">
        <w:rPr>
          <w:rFonts w:ascii="Arial" w:eastAsia="Calibri" w:hAnsi="Arial" w:cs="Arial"/>
          <w:iCs/>
          <w:color w:val="000000" w:themeColor="text1"/>
        </w:rPr>
        <w:t xml:space="preserve">Hum </w:t>
      </w:r>
      <w:proofErr w:type="spellStart"/>
      <w:r w:rsidRPr="00EA5EF6">
        <w:rPr>
          <w:rFonts w:ascii="Arial" w:eastAsia="Calibri" w:hAnsi="Arial" w:cs="Arial"/>
          <w:iCs/>
          <w:color w:val="000000" w:themeColor="text1"/>
        </w:rPr>
        <w:t>Relat</w:t>
      </w:r>
      <w:proofErr w:type="spellEnd"/>
      <w:r w:rsidRPr="00EA5EF6">
        <w:rPr>
          <w:rFonts w:ascii="Arial" w:eastAsia="Calibri" w:hAnsi="Arial" w:cs="Arial"/>
          <w:iCs/>
          <w:color w:val="000000" w:themeColor="text1"/>
        </w:rPr>
        <w:t xml:space="preserve"> </w:t>
      </w:r>
      <w:r w:rsidRPr="00EA5EF6">
        <w:rPr>
          <w:rFonts w:ascii="Arial" w:eastAsia="Calibri" w:hAnsi="Arial" w:cs="Arial"/>
          <w:color w:val="000000" w:themeColor="text1"/>
        </w:rPr>
        <w:t>2008</w:t>
      </w:r>
      <w:r w:rsidR="00EA5EF6">
        <w:rPr>
          <w:rFonts w:ascii="Arial" w:eastAsia="Calibri" w:hAnsi="Arial" w:cs="Arial"/>
          <w:color w:val="000000" w:themeColor="text1"/>
        </w:rPr>
        <w:t>; 61(1):</w:t>
      </w:r>
      <w:r w:rsidR="006D3C6A">
        <w:rPr>
          <w:rFonts w:ascii="Arial" w:eastAsia="Calibri" w:hAnsi="Arial" w:cs="Arial"/>
          <w:color w:val="000000" w:themeColor="text1"/>
        </w:rPr>
        <w:t>139–1</w:t>
      </w:r>
      <w:r w:rsidRPr="00411C03">
        <w:rPr>
          <w:rFonts w:ascii="Arial" w:eastAsia="Calibri" w:hAnsi="Arial" w:cs="Arial"/>
          <w:color w:val="000000" w:themeColor="text1"/>
        </w:rPr>
        <w:t>.</w:t>
      </w:r>
    </w:p>
    <w:p w14:paraId="298CDD6B" w14:textId="1025FFB0" w:rsidR="00AB18AA" w:rsidRDefault="00AB18AA" w:rsidP="00AB18A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411C03">
        <w:rPr>
          <w:rFonts w:ascii="Arial" w:eastAsia="Calibri" w:hAnsi="Arial" w:cs="Arial"/>
          <w:color w:val="000000" w:themeColor="text1"/>
        </w:rPr>
        <w:t xml:space="preserve">[15] </w:t>
      </w:r>
      <w:proofErr w:type="spellStart"/>
      <w:r w:rsidRPr="00411C03">
        <w:rPr>
          <w:rFonts w:ascii="Arial" w:eastAsia="Calibri" w:hAnsi="Arial" w:cs="Arial"/>
          <w:bCs/>
          <w:color w:val="000000" w:themeColor="text1"/>
        </w:rPr>
        <w:t>Taskinen</w:t>
      </w:r>
      <w:proofErr w:type="spellEnd"/>
      <w:r w:rsidRPr="00411C03">
        <w:rPr>
          <w:rFonts w:ascii="Arial" w:eastAsia="Calibri" w:hAnsi="Arial" w:cs="Arial"/>
          <w:bCs/>
          <w:color w:val="000000" w:themeColor="text1"/>
        </w:rPr>
        <w:t xml:space="preserve"> S, </w:t>
      </w:r>
      <w:proofErr w:type="spellStart"/>
      <w:r w:rsidRPr="00411C03">
        <w:rPr>
          <w:rFonts w:ascii="Arial" w:eastAsia="Calibri" w:hAnsi="Arial" w:cs="Arial"/>
          <w:bCs/>
          <w:color w:val="000000" w:themeColor="text1"/>
        </w:rPr>
        <w:t>Urtane</w:t>
      </w:r>
      <w:proofErr w:type="spellEnd"/>
      <w:r w:rsidRPr="00411C03">
        <w:rPr>
          <w:rFonts w:ascii="Arial" w:eastAsia="Calibri" w:hAnsi="Arial" w:cs="Arial"/>
          <w:bCs/>
          <w:color w:val="000000" w:themeColor="text1"/>
        </w:rPr>
        <w:t xml:space="preserve"> A, </w:t>
      </w:r>
      <w:proofErr w:type="spellStart"/>
      <w:r w:rsidRPr="00411C03">
        <w:rPr>
          <w:rFonts w:ascii="Arial" w:eastAsia="Calibri" w:hAnsi="Arial" w:cs="Arial"/>
          <w:bCs/>
          <w:color w:val="000000" w:themeColor="text1"/>
        </w:rPr>
        <w:t>Fagerholm</w:t>
      </w:r>
      <w:proofErr w:type="spellEnd"/>
      <w:r w:rsidRPr="00411C03">
        <w:rPr>
          <w:rFonts w:ascii="Arial" w:eastAsia="Calibri" w:hAnsi="Arial" w:cs="Arial"/>
          <w:bCs/>
          <w:color w:val="000000" w:themeColor="text1"/>
        </w:rPr>
        <w:t xml:space="preserve"> R. Metachronous benign ovarian tumors are not uncommon in children.</w:t>
      </w:r>
      <w:r w:rsidRPr="00411C03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6D3C6A">
        <w:rPr>
          <w:rFonts w:ascii="Arial" w:eastAsia="Calibri" w:hAnsi="Arial" w:cs="Arial"/>
          <w:color w:val="000000" w:themeColor="text1"/>
        </w:rPr>
        <w:t xml:space="preserve">J </w:t>
      </w:r>
      <w:proofErr w:type="spellStart"/>
      <w:r w:rsidR="006D3C6A">
        <w:rPr>
          <w:rFonts w:ascii="Arial" w:eastAsia="Calibri" w:hAnsi="Arial" w:cs="Arial"/>
          <w:color w:val="000000" w:themeColor="text1"/>
        </w:rPr>
        <w:t>Pediatr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6D3C6A">
        <w:rPr>
          <w:rFonts w:ascii="Arial" w:eastAsia="Calibri" w:hAnsi="Arial" w:cs="Arial"/>
          <w:color w:val="000000" w:themeColor="text1"/>
        </w:rPr>
        <w:t>Surg</w:t>
      </w:r>
      <w:proofErr w:type="spellEnd"/>
      <w:r w:rsidR="006D3C6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="006D3C6A">
        <w:rPr>
          <w:rFonts w:ascii="Arial" w:eastAsia="Calibri" w:hAnsi="Arial" w:cs="Arial"/>
          <w:color w:val="000000" w:themeColor="text1"/>
        </w:rPr>
        <w:t>2014;</w:t>
      </w:r>
      <w:r w:rsidRPr="00411C03">
        <w:rPr>
          <w:rFonts w:ascii="Arial" w:eastAsia="Calibri" w:hAnsi="Arial" w:cs="Arial"/>
          <w:color w:val="000000" w:themeColor="text1"/>
        </w:rPr>
        <w:t>49:543</w:t>
      </w:r>
      <w:proofErr w:type="gramEnd"/>
      <w:r w:rsidRPr="00411C03">
        <w:rPr>
          <w:rFonts w:ascii="Arial" w:eastAsia="Calibri" w:hAnsi="Arial" w:cs="Arial"/>
          <w:color w:val="000000" w:themeColor="text1"/>
        </w:rPr>
        <w:t xml:space="preserve">-5. </w:t>
      </w:r>
    </w:p>
    <w:p w14:paraId="4AE7C8BF" w14:textId="5A67363B" w:rsidR="00F162A3" w:rsidRPr="00F162A3" w:rsidRDefault="00AB18AA" w:rsidP="00F162A3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[16]</w:t>
      </w:r>
      <w:r w:rsidR="00F162A3">
        <w:rPr>
          <w:rFonts w:ascii="Arial" w:hAnsi="Arial" w:cs="Arial"/>
          <w:color w:val="000000" w:themeColor="text1"/>
        </w:rPr>
        <w:t xml:space="preserve"> </w:t>
      </w:r>
      <w:proofErr w:type="spellStart"/>
      <w:r w:rsidR="00F162A3">
        <w:rPr>
          <w:rFonts w:ascii="Arial" w:hAnsi="Arial" w:cs="Arial"/>
          <w:color w:val="000000" w:themeColor="text1"/>
        </w:rPr>
        <w:t>Oltmann</w:t>
      </w:r>
      <w:proofErr w:type="spellEnd"/>
      <w:r w:rsidR="00F162A3">
        <w:rPr>
          <w:rFonts w:ascii="Arial" w:hAnsi="Arial" w:cs="Arial"/>
          <w:color w:val="000000" w:themeColor="text1"/>
        </w:rPr>
        <w:t xml:space="preserve"> SC</w:t>
      </w:r>
      <w:r w:rsidR="00F162A3" w:rsidRPr="00F162A3">
        <w:rPr>
          <w:rFonts w:ascii="Arial" w:hAnsi="Arial" w:cs="Arial"/>
          <w:color w:val="000000" w:themeColor="text1"/>
        </w:rPr>
        <w:t>, Fischer A, Barber R, Huang R, Hicks B, Garcia N.</w:t>
      </w:r>
      <w:r w:rsidR="00F162A3">
        <w:rPr>
          <w:rFonts w:ascii="Arial" w:hAnsi="Arial" w:cs="Arial"/>
          <w:color w:val="000000" w:themeColor="text1"/>
        </w:rPr>
        <w:t xml:space="preserve"> </w:t>
      </w:r>
      <w:r w:rsidR="00F162A3" w:rsidRPr="00F162A3">
        <w:rPr>
          <w:rFonts w:ascii="Arial" w:hAnsi="Arial" w:cs="Arial"/>
          <w:color w:val="000000" w:themeColor="text1"/>
        </w:rPr>
        <w:t>Pediatric ovarian malignancy presenting as ovarian torsion: incidence and</w:t>
      </w:r>
      <w:r w:rsidR="00F162A3">
        <w:rPr>
          <w:rFonts w:ascii="Arial" w:hAnsi="Arial" w:cs="Arial"/>
          <w:color w:val="000000" w:themeColor="text1"/>
        </w:rPr>
        <w:t xml:space="preserve"> </w:t>
      </w:r>
      <w:r w:rsidR="00F162A3" w:rsidRPr="00F162A3">
        <w:rPr>
          <w:rFonts w:ascii="Arial" w:hAnsi="Arial" w:cs="Arial"/>
          <w:color w:val="000000" w:themeColor="text1"/>
        </w:rPr>
        <w:t>relevance.</w:t>
      </w:r>
      <w:r w:rsidR="00F162A3">
        <w:rPr>
          <w:rFonts w:ascii="Arial" w:hAnsi="Arial" w:cs="Arial"/>
          <w:color w:val="000000" w:themeColor="text1"/>
        </w:rPr>
        <w:t xml:space="preserve"> J </w:t>
      </w:r>
      <w:proofErr w:type="spellStart"/>
      <w:r w:rsidR="00F162A3">
        <w:rPr>
          <w:rFonts w:ascii="Arial" w:hAnsi="Arial" w:cs="Arial"/>
          <w:color w:val="000000" w:themeColor="text1"/>
        </w:rPr>
        <w:t>Pediatr</w:t>
      </w:r>
      <w:proofErr w:type="spellEnd"/>
      <w:r w:rsidR="00F162A3">
        <w:rPr>
          <w:rFonts w:ascii="Arial" w:hAnsi="Arial" w:cs="Arial"/>
          <w:color w:val="000000" w:themeColor="text1"/>
        </w:rPr>
        <w:t xml:space="preserve"> Surg. 2010</w:t>
      </w:r>
      <w:r w:rsidR="00F162A3" w:rsidRPr="00F162A3">
        <w:rPr>
          <w:rFonts w:ascii="Arial" w:hAnsi="Arial" w:cs="Arial"/>
          <w:color w:val="000000" w:themeColor="text1"/>
        </w:rPr>
        <w:t>;45(1):135-9.</w:t>
      </w:r>
    </w:p>
    <w:p w14:paraId="4AC7EA72" w14:textId="3499553D" w:rsidR="00E87080" w:rsidRPr="00E87080" w:rsidRDefault="00AB18AA" w:rsidP="00E8708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[17] </w:t>
      </w:r>
      <w:proofErr w:type="spellStart"/>
      <w:r w:rsidR="00E87080">
        <w:rPr>
          <w:rFonts w:ascii="Arial" w:hAnsi="Arial" w:cs="Arial"/>
          <w:color w:val="000000" w:themeColor="text1"/>
        </w:rPr>
        <w:t>Stankovic</w:t>
      </w:r>
      <w:proofErr w:type="spellEnd"/>
      <w:r w:rsidR="00E87080">
        <w:rPr>
          <w:rFonts w:ascii="Arial" w:hAnsi="Arial" w:cs="Arial"/>
          <w:color w:val="000000" w:themeColor="text1"/>
        </w:rPr>
        <w:t xml:space="preserve"> ZB</w:t>
      </w:r>
      <w:r w:rsidR="00E87080" w:rsidRPr="00E87080">
        <w:rPr>
          <w:rFonts w:ascii="Arial" w:hAnsi="Arial" w:cs="Arial"/>
          <w:color w:val="000000" w:themeColor="text1"/>
        </w:rPr>
        <w:t xml:space="preserve">, </w:t>
      </w:r>
      <w:proofErr w:type="spellStart"/>
      <w:r w:rsidR="00E87080" w:rsidRPr="00E87080">
        <w:rPr>
          <w:rFonts w:ascii="Arial" w:hAnsi="Arial" w:cs="Arial"/>
          <w:color w:val="000000" w:themeColor="text1"/>
        </w:rPr>
        <w:t>Djukic</w:t>
      </w:r>
      <w:proofErr w:type="spellEnd"/>
      <w:r w:rsidR="00E87080" w:rsidRPr="00E87080">
        <w:rPr>
          <w:rFonts w:ascii="Arial" w:hAnsi="Arial" w:cs="Arial"/>
          <w:color w:val="000000" w:themeColor="text1"/>
        </w:rPr>
        <w:t xml:space="preserve"> MK, </w:t>
      </w:r>
      <w:proofErr w:type="spellStart"/>
      <w:r w:rsidR="00E87080" w:rsidRPr="00E87080">
        <w:rPr>
          <w:rFonts w:ascii="Arial" w:hAnsi="Arial" w:cs="Arial"/>
          <w:color w:val="000000" w:themeColor="text1"/>
        </w:rPr>
        <w:t>Savic</w:t>
      </w:r>
      <w:proofErr w:type="spellEnd"/>
      <w:r w:rsidR="00E87080" w:rsidRPr="00E87080">
        <w:rPr>
          <w:rFonts w:ascii="Arial" w:hAnsi="Arial" w:cs="Arial"/>
          <w:color w:val="000000" w:themeColor="text1"/>
        </w:rPr>
        <w:t xml:space="preserve"> D, </w:t>
      </w:r>
      <w:proofErr w:type="spellStart"/>
      <w:r w:rsidR="00E87080" w:rsidRPr="00E87080">
        <w:rPr>
          <w:rFonts w:ascii="Arial" w:hAnsi="Arial" w:cs="Arial"/>
          <w:color w:val="000000" w:themeColor="text1"/>
        </w:rPr>
        <w:t>Lukac</w:t>
      </w:r>
      <w:proofErr w:type="spellEnd"/>
      <w:r w:rsidR="00E87080" w:rsidRPr="00E87080">
        <w:rPr>
          <w:rFonts w:ascii="Arial" w:hAnsi="Arial" w:cs="Arial"/>
          <w:color w:val="000000" w:themeColor="text1"/>
        </w:rPr>
        <w:t xml:space="preserve"> BJ, </w:t>
      </w:r>
      <w:proofErr w:type="spellStart"/>
      <w:r w:rsidR="00E87080" w:rsidRPr="00E87080">
        <w:rPr>
          <w:rFonts w:ascii="Arial" w:hAnsi="Arial" w:cs="Arial"/>
          <w:color w:val="000000" w:themeColor="text1"/>
        </w:rPr>
        <w:t>Djuricic</w:t>
      </w:r>
      <w:proofErr w:type="spellEnd"/>
      <w:r w:rsidR="00E87080" w:rsidRPr="00E87080">
        <w:rPr>
          <w:rFonts w:ascii="Arial" w:hAnsi="Arial" w:cs="Arial"/>
          <w:color w:val="000000" w:themeColor="text1"/>
        </w:rPr>
        <w:t xml:space="preserve"> S, </w:t>
      </w:r>
      <w:proofErr w:type="spellStart"/>
      <w:r w:rsidR="00E87080" w:rsidRPr="00E87080">
        <w:rPr>
          <w:rFonts w:ascii="Arial" w:hAnsi="Arial" w:cs="Arial"/>
          <w:color w:val="000000" w:themeColor="text1"/>
        </w:rPr>
        <w:t>Sedlecki</w:t>
      </w:r>
      <w:proofErr w:type="spellEnd"/>
      <w:r w:rsidR="00E87080" w:rsidRPr="00E87080">
        <w:rPr>
          <w:rFonts w:ascii="Arial" w:hAnsi="Arial" w:cs="Arial"/>
          <w:color w:val="000000" w:themeColor="text1"/>
        </w:rPr>
        <w:t xml:space="preserve"> K,</w:t>
      </w:r>
      <w:r w:rsidR="00E87080">
        <w:rPr>
          <w:rFonts w:ascii="Arial" w:hAnsi="Arial" w:cs="Arial"/>
          <w:color w:val="000000" w:themeColor="text1"/>
        </w:rPr>
        <w:t xml:space="preserve"> et al.</w:t>
      </w:r>
      <w:r w:rsidR="00E87080">
        <w:rPr>
          <w:rFonts w:ascii="Arial" w:hAnsi="Arial" w:cs="Arial"/>
          <w:color w:val="000000" w:themeColor="text1"/>
        </w:rPr>
        <w:t xml:space="preserve"> </w:t>
      </w:r>
      <w:r w:rsidR="00E87080" w:rsidRPr="00E87080">
        <w:rPr>
          <w:rFonts w:ascii="Arial" w:hAnsi="Arial" w:cs="Arial"/>
          <w:color w:val="000000" w:themeColor="text1"/>
        </w:rPr>
        <w:t xml:space="preserve">Pre-operative differentiation of pediatric ovarian tumors: morphological scoring </w:t>
      </w:r>
    </w:p>
    <w:p w14:paraId="427DDACE" w14:textId="591D01FB" w:rsidR="00E87080" w:rsidRPr="00E87080" w:rsidRDefault="00E87080" w:rsidP="00E8708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E87080">
        <w:rPr>
          <w:rFonts w:ascii="Arial" w:hAnsi="Arial" w:cs="Arial"/>
          <w:color w:val="000000" w:themeColor="text1"/>
        </w:rPr>
        <w:t>system and tumor markers.</w:t>
      </w:r>
      <w:r>
        <w:rPr>
          <w:rFonts w:ascii="Arial" w:hAnsi="Arial" w:cs="Arial"/>
          <w:color w:val="000000" w:themeColor="text1"/>
        </w:rPr>
        <w:t xml:space="preserve"> </w:t>
      </w:r>
      <w:r w:rsidRPr="00E87080">
        <w:rPr>
          <w:rFonts w:ascii="Arial" w:hAnsi="Arial" w:cs="Arial"/>
          <w:color w:val="000000" w:themeColor="text1"/>
        </w:rPr>
        <w:t xml:space="preserve">J </w:t>
      </w:r>
      <w:proofErr w:type="spellStart"/>
      <w:r w:rsidRPr="00E87080">
        <w:rPr>
          <w:rFonts w:ascii="Arial" w:hAnsi="Arial" w:cs="Arial"/>
          <w:color w:val="000000" w:themeColor="text1"/>
        </w:rPr>
        <w:t>Pe</w:t>
      </w:r>
      <w:r>
        <w:rPr>
          <w:rFonts w:ascii="Arial" w:hAnsi="Arial" w:cs="Arial"/>
          <w:color w:val="000000" w:themeColor="text1"/>
        </w:rPr>
        <w:t>diatr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Endocrinol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>. 2006</w:t>
      </w:r>
      <w:r w:rsidRPr="00E87080">
        <w:rPr>
          <w:rFonts w:ascii="Arial" w:hAnsi="Arial" w:cs="Arial"/>
          <w:color w:val="000000" w:themeColor="text1"/>
        </w:rPr>
        <w:t>;19(10):1231-8.</w:t>
      </w:r>
    </w:p>
    <w:p w14:paraId="223B724E" w14:textId="1C1428C7" w:rsidR="00AB18AA" w:rsidRPr="00EA5EF6" w:rsidRDefault="00AB18AA" w:rsidP="00EA5EF6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[18] </w:t>
      </w:r>
      <w:proofErr w:type="spellStart"/>
      <w:r>
        <w:rPr>
          <w:rFonts w:ascii="Arial" w:hAnsi="Arial" w:cs="Arial"/>
          <w:color w:val="000000" w:themeColor="text1"/>
        </w:rPr>
        <w:t>Kazez</w:t>
      </w:r>
      <w:proofErr w:type="spellEnd"/>
      <w:r w:rsidR="00EA5EF6">
        <w:rPr>
          <w:rFonts w:ascii="Arial" w:hAnsi="Arial" w:cs="Arial"/>
          <w:color w:val="000000" w:themeColor="text1"/>
        </w:rPr>
        <w:t xml:space="preserve"> A, </w:t>
      </w:r>
      <w:proofErr w:type="spellStart"/>
      <w:r w:rsidR="00EA5EF6">
        <w:rPr>
          <w:rFonts w:ascii="Arial" w:hAnsi="Arial" w:cs="Arial"/>
          <w:color w:val="000000" w:themeColor="text1"/>
        </w:rPr>
        <w:t>Ozel</w:t>
      </w:r>
      <w:proofErr w:type="spellEnd"/>
      <w:r w:rsidR="00EA5EF6">
        <w:rPr>
          <w:rFonts w:ascii="Arial" w:hAnsi="Arial" w:cs="Arial"/>
          <w:color w:val="000000" w:themeColor="text1"/>
        </w:rPr>
        <w:t xml:space="preserve"> SK, </w:t>
      </w:r>
      <w:proofErr w:type="spellStart"/>
      <w:r w:rsidR="00EA5EF6">
        <w:rPr>
          <w:rFonts w:ascii="Arial" w:hAnsi="Arial" w:cs="Arial"/>
          <w:color w:val="000000" w:themeColor="text1"/>
        </w:rPr>
        <w:t>Akpolat</w:t>
      </w:r>
      <w:proofErr w:type="spellEnd"/>
      <w:r w:rsidR="00EA5EF6">
        <w:rPr>
          <w:rFonts w:ascii="Arial" w:hAnsi="Arial" w:cs="Arial"/>
          <w:color w:val="000000" w:themeColor="text1"/>
        </w:rPr>
        <w:t xml:space="preserve"> N, </w:t>
      </w:r>
      <w:proofErr w:type="spellStart"/>
      <w:r w:rsidR="00EA5EF6">
        <w:rPr>
          <w:rFonts w:ascii="Arial" w:hAnsi="Arial" w:cs="Arial"/>
          <w:color w:val="000000" w:themeColor="text1"/>
        </w:rPr>
        <w:t>Goksu</w:t>
      </w:r>
      <w:proofErr w:type="spellEnd"/>
      <w:r w:rsidR="00EA5EF6">
        <w:rPr>
          <w:rFonts w:ascii="Arial" w:hAnsi="Arial" w:cs="Arial"/>
          <w:color w:val="000000" w:themeColor="text1"/>
        </w:rPr>
        <w:t xml:space="preserve"> M. </w:t>
      </w:r>
      <w:r w:rsidRPr="00975FD0">
        <w:rPr>
          <w:rFonts w:ascii="Arial" w:hAnsi="Arial" w:cs="Arial"/>
          <w:color w:val="000000" w:themeColor="text1"/>
        </w:rPr>
        <w:t>The efficacy of conservative treatment for late term ovarian torsion.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6D3C6A">
        <w:rPr>
          <w:rFonts w:ascii="Arial" w:hAnsi="Arial" w:cs="Arial"/>
          <w:color w:val="000000" w:themeColor="text1"/>
        </w:rPr>
        <w:t>Eur</w:t>
      </w:r>
      <w:proofErr w:type="spellEnd"/>
      <w:r w:rsidR="006D3C6A">
        <w:rPr>
          <w:rFonts w:ascii="Arial" w:hAnsi="Arial" w:cs="Arial"/>
          <w:color w:val="000000" w:themeColor="text1"/>
        </w:rPr>
        <w:t xml:space="preserve"> J </w:t>
      </w:r>
      <w:proofErr w:type="spellStart"/>
      <w:r w:rsidR="006D3C6A">
        <w:rPr>
          <w:rFonts w:ascii="Arial" w:hAnsi="Arial" w:cs="Arial"/>
          <w:color w:val="000000" w:themeColor="text1"/>
        </w:rPr>
        <w:t>Pediatr</w:t>
      </w:r>
      <w:proofErr w:type="spellEnd"/>
      <w:r w:rsidR="006D3C6A">
        <w:rPr>
          <w:rFonts w:ascii="Arial" w:hAnsi="Arial" w:cs="Arial"/>
          <w:color w:val="000000" w:themeColor="text1"/>
        </w:rPr>
        <w:t xml:space="preserve"> Surg. 2007</w:t>
      </w:r>
      <w:r w:rsidRPr="00975FD0">
        <w:rPr>
          <w:rFonts w:ascii="Arial" w:hAnsi="Arial" w:cs="Arial"/>
          <w:color w:val="000000" w:themeColor="text1"/>
        </w:rPr>
        <w:t>;17(2):110-4.</w:t>
      </w:r>
    </w:p>
    <w:p w14:paraId="5D9CE351" w14:textId="77777777" w:rsidR="00E13DC7" w:rsidRDefault="00E13DC7" w:rsidP="00EA5EF6">
      <w:pPr>
        <w:spacing w:line="480" w:lineRule="auto"/>
      </w:pPr>
      <w:bookmarkStart w:id="0" w:name="_GoBack"/>
      <w:bookmarkEnd w:id="0"/>
    </w:p>
    <w:sectPr w:rsidR="00E13DC7" w:rsidSect="002514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A"/>
    <w:rsid w:val="002514CE"/>
    <w:rsid w:val="003056DC"/>
    <w:rsid w:val="006D3C6A"/>
    <w:rsid w:val="00737EB8"/>
    <w:rsid w:val="007F03E2"/>
    <w:rsid w:val="0097436D"/>
    <w:rsid w:val="00AB18AA"/>
    <w:rsid w:val="00E13DC7"/>
    <w:rsid w:val="00E87080"/>
    <w:rsid w:val="00EA5EF6"/>
    <w:rsid w:val="00F162A3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1C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EF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6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A5E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08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080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Braungart</dc:creator>
  <cp:keywords/>
  <dc:description/>
  <cp:lastModifiedBy>Sarah Braungart</cp:lastModifiedBy>
  <cp:revision>2</cp:revision>
  <dcterms:created xsi:type="dcterms:W3CDTF">2017-10-21T13:34:00Z</dcterms:created>
  <dcterms:modified xsi:type="dcterms:W3CDTF">2017-10-21T14:40:00Z</dcterms:modified>
</cp:coreProperties>
</file>