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978E8" w14:textId="77777777" w:rsidR="00BF4C51" w:rsidRDefault="00484D67" w:rsidP="0003143B">
      <w:pPr>
        <w:spacing w:line="480" w:lineRule="auto"/>
        <w:rPr>
          <w:rFonts w:ascii="Times New Roman" w:hAnsi="Times New Roman" w:cs="Times New Roman"/>
          <w:sz w:val="24"/>
          <w:szCs w:val="24"/>
        </w:rPr>
      </w:pPr>
      <w:r w:rsidRPr="0003143B">
        <w:rPr>
          <w:rFonts w:ascii="Times New Roman" w:hAnsi="Times New Roman" w:cs="Times New Roman"/>
          <w:sz w:val="24"/>
          <w:szCs w:val="24"/>
        </w:rPr>
        <w:t xml:space="preserve">West Indian Roots and Routes </w:t>
      </w:r>
      <w:r w:rsidR="00E658CC" w:rsidRPr="0003143B">
        <w:rPr>
          <w:rFonts w:ascii="Times New Roman" w:hAnsi="Times New Roman" w:cs="Times New Roman"/>
          <w:sz w:val="24"/>
          <w:szCs w:val="24"/>
        </w:rPr>
        <w:t>of</w:t>
      </w:r>
      <w:r w:rsidR="00BF4C51">
        <w:rPr>
          <w:rFonts w:ascii="Times New Roman" w:hAnsi="Times New Roman" w:cs="Times New Roman"/>
          <w:sz w:val="24"/>
          <w:szCs w:val="24"/>
        </w:rPr>
        <w:t xml:space="preserve"> British Jazz</w:t>
      </w:r>
    </w:p>
    <w:p w14:paraId="3F602D21" w14:textId="77777777" w:rsidR="00E426EE" w:rsidRPr="0003143B" w:rsidRDefault="00E426EE" w:rsidP="0003143B">
      <w:pPr>
        <w:spacing w:line="480" w:lineRule="auto"/>
        <w:rPr>
          <w:rFonts w:ascii="Times New Roman" w:hAnsi="Times New Roman" w:cs="Times New Roman"/>
          <w:sz w:val="24"/>
          <w:szCs w:val="24"/>
        </w:rPr>
      </w:pPr>
      <w:r w:rsidRPr="0003143B">
        <w:rPr>
          <w:rFonts w:ascii="Times New Roman" w:hAnsi="Times New Roman" w:cs="Times New Roman"/>
          <w:sz w:val="24"/>
          <w:szCs w:val="24"/>
        </w:rPr>
        <w:t>Catherine Tackley</w:t>
      </w:r>
    </w:p>
    <w:p w14:paraId="67B02473" w14:textId="77777777" w:rsidR="004E1E4B" w:rsidRPr="0003143B" w:rsidRDefault="004E1E4B" w:rsidP="0003143B">
      <w:pPr>
        <w:spacing w:line="480" w:lineRule="auto"/>
        <w:rPr>
          <w:rFonts w:ascii="Times New Roman" w:hAnsi="Times New Roman" w:cs="Times New Roman"/>
          <w:sz w:val="24"/>
          <w:szCs w:val="24"/>
        </w:rPr>
      </w:pPr>
      <w:r w:rsidRPr="0003143B">
        <w:rPr>
          <w:rFonts w:ascii="Times New Roman" w:hAnsi="Times New Roman" w:cs="Times New Roman"/>
          <w:sz w:val="24"/>
          <w:szCs w:val="24"/>
        </w:rPr>
        <w:t xml:space="preserve">On 22 June 1948 the </w:t>
      </w:r>
      <w:r w:rsidRPr="0003143B">
        <w:rPr>
          <w:rFonts w:ascii="Times New Roman" w:hAnsi="Times New Roman" w:cs="Times New Roman"/>
          <w:i/>
          <w:sz w:val="24"/>
          <w:szCs w:val="24"/>
        </w:rPr>
        <w:t>Empire Windrush</w:t>
      </w:r>
      <w:r w:rsidRPr="0003143B">
        <w:rPr>
          <w:rFonts w:ascii="Times New Roman" w:hAnsi="Times New Roman" w:cs="Times New Roman"/>
          <w:sz w:val="24"/>
          <w:szCs w:val="24"/>
        </w:rPr>
        <w:t xml:space="preserve"> docked at Tilbury in East London having made the transatlantic journey from </w:t>
      </w:r>
      <w:r w:rsidR="00FF36C5" w:rsidRPr="0003143B">
        <w:rPr>
          <w:rFonts w:ascii="Times New Roman" w:hAnsi="Times New Roman" w:cs="Times New Roman"/>
          <w:sz w:val="24"/>
          <w:szCs w:val="24"/>
        </w:rPr>
        <w:t>the Caribbean</w:t>
      </w:r>
      <w:r w:rsidR="00BF4C51">
        <w:rPr>
          <w:rFonts w:ascii="Times New Roman" w:hAnsi="Times New Roman" w:cs="Times New Roman"/>
          <w:sz w:val="24"/>
          <w:szCs w:val="24"/>
        </w:rPr>
        <w:t>. (P</w:t>
      </w:r>
      <w:r w:rsidR="00FF36C5" w:rsidRPr="0003143B">
        <w:rPr>
          <w:rFonts w:ascii="Times New Roman" w:hAnsi="Times New Roman" w:cs="Times New Roman"/>
          <w:sz w:val="24"/>
          <w:szCs w:val="24"/>
        </w:rPr>
        <w:t>assengers had boarded first in Trinidad,</w:t>
      </w:r>
      <w:r w:rsidR="00065DA6" w:rsidRPr="0003143B">
        <w:rPr>
          <w:rFonts w:ascii="Times New Roman" w:hAnsi="Times New Roman" w:cs="Times New Roman"/>
          <w:sz w:val="24"/>
          <w:szCs w:val="24"/>
        </w:rPr>
        <w:t xml:space="preserve"> before </w:t>
      </w:r>
      <w:r w:rsidR="0043070F" w:rsidRPr="0003143B">
        <w:rPr>
          <w:rFonts w:ascii="Times New Roman" w:hAnsi="Times New Roman" w:cs="Times New Roman"/>
          <w:sz w:val="24"/>
          <w:szCs w:val="24"/>
        </w:rPr>
        <w:t>the ship proceeded</w:t>
      </w:r>
      <w:r w:rsidR="00065DA6" w:rsidRPr="0003143B">
        <w:rPr>
          <w:rFonts w:ascii="Times New Roman" w:hAnsi="Times New Roman" w:cs="Times New Roman"/>
          <w:sz w:val="24"/>
          <w:szCs w:val="24"/>
        </w:rPr>
        <w:t xml:space="preserve"> to Jamaica, Tampico, Havana, and Bermuda)</w:t>
      </w:r>
      <w:r w:rsidRPr="0003143B">
        <w:rPr>
          <w:rFonts w:ascii="Times New Roman" w:hAnsi="Times New Roman" w:cs="Times New Roman"/>
          <w:sz w:val="24"/>
          <w:szCs w:val="24"/>
        </w:rPr>
        <w:t xml:space="preserve">. Amongst the passengers were the Trinidadian calypsonians Lord Beginner </w:t>
      </w:r>
      <w:r w:rsidR="005F690A" w:rsidRPr="0003143B">
        <w:rPr>
          <w:rFonts w:ascii="Times New Roman" w:hAnsi="Times New Roman" w:cs="Times New Roman"/>
          <w:sz w:val="24"/>
          <w:szCs w:val="24"/>
        </w:rPr>
        <w:t>(Egbert Moore)</w:t>
      </w:r>
      <w:r w:rsidR="00E426EE" w:rsidRPr="0003143B">
        <w:rPr>
          <w:rFonts w:ascii="Times New Roman" w:hAnsi="Times New Roman" w:cs="Times New Roman"/>
          <w:sz w:val="24"/>
          <w:szCs w:val="24"/>
        </w:rPr>
        <w:t>, Lord Woodbine (Harold Philips)</w:t>
      </w:r>
      <w:r w:rsidR="005F690A" w:rsidRPr="0003143B">
        <w:rPr>
          <w:rFonts w:ascii="Times New Roman" w:hAnsi="Times New Roman" w:cs="Times New Roman"/>
          <w:sz w:val="24"/>
          <w:szCs w:val="24"/>
        </w:rPr>
        <w:t xml:space="preserve"> </w:t>
      </w:r>
      <w:r w:rsidRPr="0003143B">
        <w:rPr>
          <w:rFonts w:ascii="Times New Roman" w:hAnsi="Times New Roman" w:cs="Times New Roman"/>
          <w:sz w:val="24"/>
          <w:szCs w:val="24"/>
        </w:rPr>
        <w:t>and Lord Kitchener</w:t>
      </w:r>
      <w:r w:rsidR="005F690A" w:rsidRPr="0003143B">
        <w:rPr>
          <w:rFonts w:ascii="Times New Roman" w:hAnsi="Times New Roman" w:cs="Times New Roman"/>
          <w:sz w:val="24"/>
          <w:szCs w:val="24"/>
        </w:rPr>
        <w:t xml:space="preserve"> (Aldwin Roberts)</w:t>
      </w:r>
      <w:r w:rsidRPr="0003143B">
        <w:rPr>
          <w:rFonts w:ascii="Times New Roman" w:hAnsi="Times New Roman" w:cs="Times New Roman"/>
          <w:sz w:val="24"/>
          <w:szCs w:val="24"/>
        </w:rPr>
        <w:t xml:space="preserve">, </w:t>
      </w:r>
      <w:r w:rsidR="005F690A" w:rsidRPr="0003143B">
        <w:rPr>
          <w:rFonts w:ascii="Times New Roman" w:hAnsi="Times New Roman" w:cs="Times New Roman"/>
          <w:sz w:val="24"/>
          <w:szCs w:val="24"/>
        </w:rPr>
        <w:t xml:space="preserve">whose performance of his calypso ‘London is the Place for Me’ on the deck </w:t>
      </w:r>
      <w:r w:rsidR="0003143B">
        <w:rPr>
          <w:rFonts w:ascii="Times New Roman" w:hAnsi="Times New Roman" w:cs="Times New Roman"/>
          <w:sz w:val="24"/>
          <w:szCs w:val="24"/>
        </w:rPr>
        <w:t>when the ship</w:t>
      </w:r>
      <w:r w:rsidR="00484D67" w:rsidRPr="0003143B">
        <w:rPr>
          <w:rFonts w:ascii="Times New Roman" w:hAnsi="Times New Roman" w:cs="Times New Roman"/>
          <w:sz w:val="24"/>
          <w:szCs w:val="24"/>
        </w:rPr>
        <w:t xml:space="preserve"> arrived in Britain </w:t>
      </w:r>
      <w:r w:rsidR="00BF4C51">
        <w:rPr>
          <w:rFonts w:ascii="Times New Roman" w:hAnsi="Times New Roman" w:cs="Times New Roman"/>
          <w:sz w:val="24"/>
          <w:szCs w:val="24"/>
        </w:rPr>
        <w:t>was captured by Pathé</w:t>
      </w:r>
      <w:r w:rsidR="005F690A" w:rsidRPr="0003143B">
        <w:rPr>
          <w:rFonts w:ascii="Times New Roman" w:hAnsi="Times New Roman" w:cs="Times New Roman"/>
          <w:sz w:val="24"/>
          <w:szCs w:val="24"/>
        </w:rPr>
        <w:t xml:space="preserve"> News.</w:t>
      </w:r>
      <w:r w:rsidR="00FF36C5" w:rsidRPr="0003143B">
        <w:rPr>
          <w:rStyle w:val="FootnoteReference"/>
          <w:rFonts w:ascii="Times New Roman" w:hAnsi="Times New Roman" w:cs="Times New Roman"/>
          <w:sz w:val="24"/>
          <w:szCs w:val="24"/>
        </w:rPr>
        <w:footnoteReference w:id="1"/>
      </w:r>
      <w:r w:rsidR="00E426EE" w:rsidRPr="0003143B">
        <w:rPr>
          <w:rFonts w:ascii="Times New Roman" w:hAnsi="Times New Roman" w:cs="Times New Roman"/>
          <w:sz w:val="24"/>
          <w:szCs w:val="24"/>
        </w:rPr>
        <w:t xml:space="preserve"> </w:t>
      </w:r>
      <w:r w:rsidRPr="0003143B">
        <w:rPr>
          <w:rFonts w:ascii="Times New Roman" w:hAnsi="Times New Roman" w:cs="Times New Roman"/>
          <w:sz w:val="24"/>
          <w:szCs w:val="24"/>
        </w:rPr>
        <w:t xml:space="preserve">Although the arrival of the </w:t>
      </w:r>
      <w:r w:rsidRPr="0003143B">
        <w:rPr>
          <w:rFonts w:ascii="Times New Roman" w:hAnsi="Times New Roman" w:cs="Times New Roman"/>
          <w:i/>
          <w:sz w:val="24"/>
          <w:szCs w:val="24"/>
        </w:rPr>
        <w:t>Windrush</w:t>
      </w:r>
      <w:r w:rsidRPr="0003143B">
        <w:rPr>
          <w:rFonts w:ascii="Times New Roman" w:hAnsi="Times New Roman" w:cs="Times New Roman"/>
          <w:sz w:val="24"/>
          <w:szCs w:val="24"/>
        </w:rPr>
        <w:t xml:space="preserve"> is understandably heralded as a significant</w:t>
      </w:r>
      <w:r w:rsidR="00A73864">
        <w:rPr>
          <w:rFonts w:ascii="Times New Roman" w:hAnsi="Times New Roman" w:cs="Times New Roman"/>
          <w:sz w:val="24"/>
          <w:szCs w:val="24"/>
        </w:rPr>
        <w:t xml:space="preserve"> moment</w:t>
      </w:r>
      <w:r w:rsidRPr="0003143B">
        <w:rPr>
          <w:rFonts w:ascii="Times New Roman" w:hAnsi="Times New Roman" w:cs="Times New Roman"/>
          <w:sz w:val="24"/>
          <w:szCs w:val="24"/>
        </w:rPr>
        <w:t xml:space="preserve"> in the history of Brit</w:t>
      </w:r>
      <w:r w:rsidR="00E426EE" w:rsidRPr="0003143B">
        <w:rPr>
          <w:rFonts w:ascii="Times New Roman" w:hAnsi="Times New Roman" w:cs="Times New Roman"/>
          <w:sz w:val="24"/>
          <w:szCs w:val="24"/>
        </w:rPr>
        <w:t xml:space="preserve">ain and the Empire, </w:t>
      </w:r>
      <w:r w:rsidR="00484D67" w:rsidRPr="0003143B">
        <w:rPr>
          <w:rFonts w:ascii="Times New Roman" w:hAnsi="Times New Roman" w:cs="Times New Roman"/>
          <w:sz w:val="24"/>
          <w:szCs w:val="24"/>
        </w:rPr>
        <w:t xml:space="preserve">historians have recently developed </w:t>
      </w:r>
      <w:r w:rsidR="00BF4C51">
        <w:rPr>
          <w:rFonts w:ascii="Times New Roman" w:hAnsi="Times New Roman" w:cs="Times New Roman"/>
          <w:sz w:val="24"/>
          <w:szCs w:val="24"/>
        </w:rPr>
        <w:t xml:space="preserve">a </w:t>
      </w:r>
      <w:r w:rsidR="00484D67" w:rsidRPr="0003143B">
        <w:rPr>
          <w:rFonts w:ascii="Times New Roman" w:hAnsi="Times New Roman" w:cs="Times New Roman"/>
          <w:sz w:val="24"/>
          <w:szCs w:val="24"/>
        </w:rPr>
        <w:t>more cri</w:t>
      </w:r>
      <w:r w:rsidR="0003143B">
        <w:rPr>
          <w:rFonts w:ascii="Times New Roman" w:hAnsi="Times New Roman" w:cs="Times New Roman"/>
          <w:sz w:val="24"/>
          <w:szCs w:val="24"/>
        </w:rPr>
        <w:t>tical approach</w:t>
      </w:r>
      <w:r w:rsidR="00484D67" w:rsidRPr="0003143B">
        <w:rPr>
          <w:rFonts w:ascii="Times New Roman" w:hAnsi="Times New Roman" w:cs="Times New Roman"/>
          <w:sz w:val="24"/>
          <w:szCs w:val="24"/>
        </w:rPr>
        <w:t xml:space="preserve"> to th</w:t>
      </w:r>
      <w:r w:rsidR="0003143B">
        <w:rPr>
          <w:rFonts w:ascii="Times New Roman" w:hAnsi="Times New Roman" w:cs="Times New Roman"/>
          <w:sz w:val="24"/>
          <w:szCs w:val="24"/>
        </w:rPr>
        <w:t>e</w:t>
      </w:r>
      <w:r w:rsidR="00484D67" w:rsidRPr="0003143B">
        <w:rPr>
          <w:rFonts w:ascii="Times New Roman" w:hAnsi="Times New Roman" w:cs="Times New Roman"/>
          <w:sz w:val="24"/>
          <w:szCs w:val="24"/>
        </w:rPr>
        <w:t xml:space="preserve"> event. </w:t>
      </w:r>
      <w:r w:rsidR="00065DA6" w:rsidRPr="0003143B">
        <w:rPr>
          <w:rFonts w:ascii="Times New Roman" w:hAnsi="Times New Roman" w:cs="Times New Roman"/>
          <w:sz w:val="24"/>
          <w:szCs w:val="24"/>
        </w:rPr>
        <w:t>Matthew Mead suggests that ‘the shorthand symbolic usage of the Windrush tends towards the monadic’</w:t>
      </w:r>
      <w:r w:rsidR="0003143B">
        <w:rPr>
          <w:rStyle w:val="FootnoteReference"/>
          <w:rFonts w:ascii="Times New Roman" w:hAnsi="Times New Roman" w:cs="Times New Roman"/>
          <w:sz w:val="24"/>
          <w:szCs w:val="24"/>
        </w:rPr>
        <w:footnoteReference w:id="2"/>
      </w:r>
      <w:r w:rsidR="00065DA6" w:rsidRPr="0003143B">
        <w:rPr>
          <w:rFonts w:ascii="Times New Roman" w:hAnsi="Times New Roman" w:cs="Times New Roman"/>
          <w:sz w:val="24"/>
          <w:szCs w:val="24"/>
        </w:rPr>
        <w:t xml:space="preserve"> </w:t>
      </w:r>
      <w:r w:rsidR="00B9702C" w:rsidRPr="0003143B">
        <w:rPr>
          <w:rFonts w:ascii="Times New Roman" w:hAnsi="Times New Roman" w:cs="Times New Roman"/>
          <w:sz w:val="24"/>
          <w:szCs w:val="24"/>
        </w:rPr>
        <w:t>and t</w:t>
      </w:r>
      <w:r w:rsidR="006A7C25" w:rsidRPr="0003143B">
        <w:rPr>
          <w:rFonts w:ascii="Times New Roman" w:hAnsi="Times New Roman" w:cs="Times New Roman"/>
          <w:sz w:val="24"/>
          <w:szCs w:val="24"/>
        </w:rPr>
        <w:t xml:space="preserve">he editors of </w:t>
      </w:r>
      <w:r w:rsidR="006A7C25" w:rsidRPr="0003143B">
        <w:rPr>
          <w:rFonts w:ascii="Times New Roman" w:hAnsi="Times New Roman" w:cs="Times New Roman"/>
          <w:i/>
          <w:sz w:val="24"/>
          <w:szCs w:val="24"/>
        </w:rPr>
        <w:t xml:space="preserve">Before Windrush: Recovering an Asian and Black Literary Heritage within Britain </w:t>
      </w:r>
      <w:r w:rsidR="006A7C25" w:rsidRPr="0003143B">
        <w:rPr>
          <w:rFonts w:ascii="Times New Roman" w:hAnsi="Times New Roman" w:cs="Times New Roman"/>
          <w:sz w:val="24"/>
          <w:szCs w:val="24"/>
        </w:rPr>
        <w:t xml:space="preserve">argue that ‘the </w:t>
      </w:r>
      <w:r w:rsidR="006A7C25" w:rsidRPr="0003143B">
        <w:rPr>
          <w:rFonts w:ascii="Times New Roman" w:hAnsi="Times New Roman" w:cs="Times New Roman"/>
          <w:i/>
          <w:sz w:val="24"/>
          <w:szCs w:val="24"/>
        </w:rPr>
        <w:t xml:space="preserve">prehistory </w:t>
      </w:r>
      <w:r w:rsidR="006A7C25" w:rsidRPr="0003143B">
        <w:rPr>
          <w:rFonts w:ascii="Times New Roman" w:hAnsi="Times New Roman" w:cs="Times New Roman"/>
          <w:sz w:val="24"/>
          <w:szCs w:val="24"/>
        </w:rPr>
        <w:t>of that event becomes more crucial than ever for a country trying to understand the process through which it has become a postcolonial nation state</w:t>
      </w:r>
      <w:r w:rsidR="006522BC">
        <w:rPr>
          <w:rFonts w:ascii="Times New Roman" w:hAnsi="Times New Roman" w:cs="Times New Roman"/>
          <w:sz w:val="24"/>
          <w:szCs w:val="24"/>
        </w:rPr>
        <w:t>.</w:t>
      </w:r>
      <w:r w:rsidR="006A7C25" w:rsidRPr="0003143B">
        <w:rPr>
          <w:rFonts w:ascii="Times New Roman" w:hAnsi="Times New Roman" w:cs="Times New Roman"/>
          <w:sz w:val="24"/>
          <w:szCs w:val="24"/>
        </w:rPr>
        <w:t>’</w:t>
      </w:r>
      <w:r w:rsidR="006522BC">
        <w:rPr>
          <w:rStyle w:val="FootnoteReference"/>
          <w:rFonts w:ascii="Times New Roman" w:hAnsi="Times New Roman" w:cs="Times New Roman"/>
          <w:sz w:val="24"/>
          <w:szCs w:val="24"/>
        </w:rPr>
        <w:footnoteReference w:id="3"/>
      </w:r>
      <w:r w:rsidR="006A7C25" w:rsidRPr="0003143B">
        <w:rPr>
          <w:rFonts w:ascii="Times New Roman" w:hAnsi="Times New Roman" w:cs="Times New Roman"/>
          <w:sz w:val="24"/>
          <w:szCs w:val="24"/>
        </w:rPr>
        <w:t xml:space="preserve"> </w:t>
      </w:r>
      <w:r w:rsidR="00484D67" w:rsidRPr="0003143B">
        <w:rPr>
          <w:rFonts w:ascii="Times New Roman" w:hAnsi="Times New Roman" w:cs="Times New Roman"/>
          <w:sz w:val="24"/>
          <w:szCs w:val="24"/>
        </w:rPr>
        <w:t xml:space="preserve">These </w:t>
      </w:r>
      <w:r w:rsidR="007C071A" w:rsidRPr="0003143B">
        <w:rPr>
          <w:rFonts w:ascii="Times New Roman" w:hAnsi="Times New Roman" w:cs="Times New Roman"/>
          <w:sz w:val="24"/>
          <w:szCs w:val="24"/>
        </w:rPr>
        <w:t>perspectives</w:t>
      </w:r>
      <w:r w:rsidR="00484D67" w:rsidRPr="0003143B">
        <w:rPr>
          <w:rFonts w:ascii="Times New Roman" w:hAnsi="Times New Roman" w:cs="Times New Roman"/>
          <w:sz w:val="24"/>
          <w:szCs w:val="24"/>
        </w:rPr>
        <w:t xml:space="preserve"> illuminate </w:t>
      </w:r>
      <w:r w:rsidR="007C071A" w:rsidRPr="0003143B">
        <w:rPr>
          <w:rFonts w:ascii="Times New Roman" w:hAnsi="Times New Roman" w:cs="Times New Roman"/>
          <w:sz w:val="24"/>
          <w:szCs w:val="24"/>
        </w:rPr>
        <w:t xml:space="preserve">the arrival of the </w:t>
      </w:r>
      <w:r w:rsidR="007C071A" w:rsidRPr="0003143B">
        <w:rPr>
          <w:rFonts w:ascii="Times New Roman" w:hAnsi="Times New Roman" w:cs="Times New Roman"/>
          <w:i/>
          <w:sz w:val="24"/>
          <w:szCs w:val="24"/>
        </w:rPr>
        <w:t xml:space="preserve">Windrush </w:t>
      </w:r>
      <w:r w:rsidR="007C071A" w:rsidRPr="0003143B">
        <w:rPr>
          <w:rFonts w:ascii="Times New Roman" w:hAnsi="Times New Roman" w:cs="Times New Roman"/>
          <w:sz w:val="24"/>
          <w:szCs w:val="24"/>
        </w:rPr>
        <w:t>within the</w:t>
      </w:r>
      <w:r w:rsidR="00484D67" w:rsidRPr="0003143B">
        <w:rPr>
          <w:rFonts w:ascii="Times New Roman" w:hAnsi="Times New Roman" w:cs="Times New Roman"/>
          <w:sz w:val="24"/>
          <w:szCs w:val="24"/>
        </w:rPr>
        <w:t xml:space="preserve"> broader context of migration and its impact on British culture and society. </w:t>
      </w:r>
      <w:r w:rsidR="00065DA6" w:rsidRPr="0003143B">
        <w:rPr>
          <w:rFonts w:ascii="Times New Roman" w:hAnsi="Times New Roman" w:cs="Times New Roman"/>
          <w:sz w:val="24"/>
          <w:szCs w:val="24"/>
        </w:rPr>
        <w:t xml:space="preserve">Certainly, </w:t>
      </w:r>
      <w:r w:rsidR="00E426EE" w:rsidRPr="0003143B">
        <w:rPr>
          <w:rFonts w:ascii="Times New Roman" w:hAnsi="Times New Roman" w:cs="Times New Roman"/>
          <w:sz w:val="24"/>
          <w:szCs w:val="24"/>
        </w:rPr>
        <w:t xml:space="preserve">there were </w:t>
      </w:r>
      <w:r w:rsidRPr="0003143B">
        <w:rPr>
          <w:rFonts w:ascii="Times New Roman" w:hAnsi="Times New Roman" w:cs="Times New Roman"/>
          <w:sz w:val="24"/>
          <w:szCs w:val="24"/>
        </w:rPr>
        <w:t>precedents for West Indian migration</w:t>
      </w:r>
      <w:r w:rsidR="00E426EE" w:rsidRPr="0003143B">
        <w:rPr>
          <w:rFonts w:ascii="Times New Roman" w:hAnsi="Times New Roman" w:cs="Times New Roman"/>
          <w:sz w:val="24"/>
          <w:szCs w:val="24"/>
        </w:rPr>
        <w:t>,</w:t>
      </w:r>
      <w:r w:rsidR="00065DA6" w:rsidRPr="0003143B">
        <w:rPr>
          <w:rFonts w:ascii="Times New Roman" w:hAnsi="Times New Roman" w:cs="Times New Roman"/>
          <w:sz w:val="24"/>
          <w:szCs w:val="24"/>
        </w:rPr>
        <w:t xml:space="preserve"> albeit not on such a scale</w:t>
      </w:r>
      <w:r w:rsidR="00A73864">
        <w:rPr>
          <w:rFonts w:ascii="Times New Roman" w:hAnsi="Times New Roman" w:cs="Times New Roman"/>
          <w:sz w:val="24"/>
          <w:szCs w:val="24"/>
        </w:rPr>
        <w:t>. T</w:t>
      </w:r>
      <w:r w:rsidR="001B4828" w:rsidRPr="0003143B">
        <w:rPr>
          <w:rFonts w:ascii="Times New Roman" w:hAnsi="Times New Roman" w:cs="Times New Roman"/>
          <w:sz w:val="24"/>
          <w:szCs w:val="24"/>
        </w:rPr>
        <w:t>he</w:t>
      </w:r>
      <w:r w:rsidR="00065DA6" w:rsidRPr="0003143B">
        <w:rPr>
          <w:rFonts w:ascii="Times New Roman" w:hAnsi="Times New Roman" w:cs="Times New Roman"/>
          <w:sz w:val="24"/>
          <w:szCs w:val="24"/>
        </w:rPr>
        <w:t xml:space="preserve"> aforementioned</w:t>
      </w:r>
      <w:r w:rsidR="001B4828" w:rsidRPr="0003143B">
        <w:rPr>
          <w:rFonts w:ascii="Times New Roman" w:hAnsi="Times New Roman" w:cs="Times New Roman"/>
          <w:sz w:val="24"/>
          <w:szCs w:val="24"/>
        </w:rPr>
        <w:t xml:space="preserve"> calypsonians </w:t>
      </w:r>
      <w:r w:rsidR="00A73864">
        <w:rPr>
          <w:rFonts w:ascii="Times New Roman" w:hAnsi="Times New Roman" w:cs="Times New Roman"/>
          <w:sz w:val="24"/>
          <w:szCs w:val="24"/>
        </w:rPr>
        <w:t xml:space="preserve">in particular </w:t>
      </w:r>
      <w:r w:rsidR="001B4828" w:rsidRPr="0003143B">
        <w:rPr>
          <w:rFonts w:ascii="Times New Roman" w:hAnsi="Times New Roman" w:cs="Times New Roman"/>
          <w:sz w:val="24"/>
          <w:szCs w:val="24"/>
        </w:rPr>
        <w:t>found in London a flourishing liv</w:t>
      </w:r>
      <w:r w:rsidR="007C071A" w:rsidRPr="0003143B">
        <w:rPr>
          <w:rFonts w:ascii="Times New Roman" w:hAnsi="Times New Roman" w:cs="Times New Roman"/>
          <w:sz w:val="24"/>
          <w:szCs w:val="24"/>
        </w:rPr>
        <w:t xml:space="preserve">e music scene </w:t>
      </w:r>
      <w:r w:rsidR="00A73864">
        <w:rPr>
          <w:rFonts w:ascii="Times New Roman" w:hAnsi="Times New Roman" w:cs="Times New Roman"/>
          <w:sz w:val="24"/>
          <w:szCs w:val="24"/>
        </w:rPr>
        <w:t>with</w:t>
      </w:r>
      <w:r w:rsidR="007C071A" w:rsidRPr="0003143B">
        <w:rPr>
          <w:rFonts w:ascii="Times New Roman" w:hAnsi="Times New Roman" w:cs="Times New Roman"/>
          <w:sz w:val="24"/>
          <w:szCs w:val="24"/>
        </w:rPr>
        <w:t xml:space="preserve"> many established</w:t>
      </w:r>
      <w:r w:rsidR="001B4828" w:rsidRPr="0003143B">
        <w:rPr>
          <w:rFonts w:ascii="Times New Roman" w:hAnsi="Times New Roman" w:cs="Times New Roman"/>
          <w:sz w:val="24"/>
          <w:szCs w:val="24"/>
        </w:rPr>
        <w:t xml:space="preserve"> West Indian musicians.</w:t>
      </w:r>
      <w:r w:rsidR="00884B35" w:rsidRPr="0003143B">
        <w:rPr>
          <w:rStyle w:val="FootnoteReference"/>
          <w:rFonts w:ascii="Times New Roman" w:hAnsi="Times New Roman" w:cs="Times New Roman"/>
          <w:sz w:val="24"/>
          <w:szCs w:val="24"/>
        </w:rPr>
        <w:footnoteReference w:id="4"/>
      </w:r>
      <w:r w:rsidR="001B4828" w:rsidRPr="0003143B">
        <w:rPr>
          <w:rFonts w:ascii="Times New Roman" w:hAnsi="Times New Roman" w:cs="Times New Roman"/>
          <w:sz w:val="24"/>
          <w:szCs w:val="24"/>
        </w:rPr>
        <w:t xml:space="preserve"> </w:t>
      </w:r>
      <w:r w:rsidRPr="0003143B">
        <w:rPr>
          <w:rFonts w:ascii="Times New Roman" w:hAnsi="Times New Roman" w:cs="Times New Roman"/>
          <w:sz w:val="24"/>
          <w:szCs w:val="24"/>
        </w:rPr>
        <w:t xml:space="preserve">In this </w:t>
      </w:r>
      <w:r w:rsidR="00E96FE8" w:rsidRPr="0003143B">
        <w:rPr>
          <w:rFonts w:ascii="Times New Roman" w:hAnsi="Times New Roman" w:cs="Times New Roman"/>
          <w:sz w:val="24"/>
          <w:szCs w:val="24"/>
        </w:rPr>
        <w:t>essay</w:t>
      </w:r>
      <w:r w:rsidRPr="0003143B">
        <w:rPr>
          <w:rFonts w:ascii="Times New Roman" w:hAnsi="Times New Roman" w:cs="Times New Roman"/>
          <w:sz w:val="24"/>
          <w:szCs w:val="24"/>
        </w:rPr>
        <w:t xml:space="preserve"> I explore the pre-</w:t>
      </w:r>
      <w:r w:rsidRPr="0003143B">
        <w:rPr>
          <w:rFonts w:ascii="Times New Roman" w:hAnsi="Times New Roman" w:cs="Times New Roman"/>
          <w:i/>
          <w:sz w:val="24"/>
          <w:szCs w:val="24"/>
        </w:rPr>
        <w:t>Windrush</w:t>
      </w:r>
      <w:r w:rsidRPr="0003143B">
        <w:rPr>
          <w:rFonts w:ascii="Times New Roman" w:hAnsi="Times New Roman" w:cs="Times New Roman"/>
          <w:sz w:val="24"/>
          <w:szCs w:val="24"/>
        </w:rPr>
        <w:t xml:space="preserve"> migration to Britain of West Indian musicians, who were ma</w:t>
      </w:r>
      <w:r w:rsidR="00E426EE" w:rsidRPr="0003143B">
        <w:rPr>
          <w:rFonts w:ascii="Times New Roman" w:hAnsi="Times New Roman" w:cs="Times New Roman"/>
          <w:sz w:val="24"/>
          <w:szCs w:val="24"/>
        </w:rPr>
        <w:t xml:space="preserve">inly from Jamaica and </w:t>
      </w:r>
      <w:r w:rsidR="00E426EE" w:rsidRPr="0003143B">
        <w:rPr>
          <w:rFonts w:ascii="Times New Roman" w:hAnsi="Times New Roman" w:cs="Times New Roman"/>
          <w:sz w:val="24"/>
          <w:szCs w:val="24"/>
        </w:rPr>
        <w:lastRenderedPageBreak/>
        <w:t xml:space="preserve">Trinidad, assessing </w:t>
      </w:r>
      <w:r w:rsidRPr="0003143B">
        <w:rPr>
          <w:rFonts w:ascii="Times New Roman" w:hAnsi="Times New Roman" w:cs="Times New Roman"/>
          <w:sz w:val="24"/>
          <w:szCs w:val="24"/>
        </w:rPr>
        <w:t xml:space="preserve">the impact of their cultural roots and migratory routes on </w:t>
      </w:r>
      <w:r w:rsidR="00484D67" w:rsidRPr="0003143B">
        <w:rPr>
          <w:rFonts w:ascii="Times New Roman" w:hAnsi="Times New Roman" w:cs="Times New Roman"/>
          <w:sz w:val="24"/>
          <w:szCs w:val="24"/>
        </w:rPr>
        <w:t>the development of</w:t>
      </w:r>
      <w:r w:rsidR="00D10D38" w:rsidRPr="0003143B">
        <w:rPr>
          <w:rFonts w:ascii="Times New Roman" w:hAnsi="Times New Roman" w:cs="Times New Roman"/>
          <w:sz w:val="24"/>
          <w:szCs w:val="24"/>
        </w:rPr>
        <w:t xml:space="preserve"> British jazz</w:t>
      </w:r>
      <w:r w:rsidR="00D26522" w:rsidRPr="0003143B">
        <w:rPr>
          <w:rFonts w:ascii="Times New Roman" w:hAnsi="Times New Roman" w:cs="Times New Roman"/>
          <w:sz w:val="24"/>
          <w:szCs w:val="24"/>
        </w:rPr>
        <w:t xml:space="preserve"> in the interwar period</w:t>
      </w:r>
      <w:r w:rsidR="00C311A4" w:rsidRPr="0003143B">
        <w:rPr>
          <w:rFonts w:ascii="Times New Roman" w:hAnsi="Times New Roman" w:cs="Times New Roman"/>
          <w:sz w:val="24"/>
          <w:szCs w:val="24"/>
        </w:rPr>
        <w:t>.</w:t>
      </w:r>
      <w:r w:rsidR="00D45F55" w:rsidRPr="0003143B">
        <w:rPr>
          <w:rStyle w:val="FootnoteReference"/>
          <w:rFonts w:ascii="Times New Roman" w:hAnsi="Times New Roman" w:cs="Times New Roman"/>
          <w:sz w:val="24"/>
          <w:szCs w:val="24"/>
        </w:rPr>
        <w:footnoteReference w:id="5"/>
      </w:r>
    </w:p>
    <w:p w14:paraId="6B734B55" w14:textId="6824B850" w:rsidR="004E1E4B" w:rsidRPr="0003143B" w:rsidRDefault="004E1E4B" w:rsidP="0003143B">
      <w:pPr>
        <w:spacing w:line="480" w:lineRule="auto"/>
        <w:rPr>
          <w:rFonts w:ascii="Times New Roman" w:hAnsi="Times New Roman" w:cs="Times New Roman"/>
          <w:sz w:val="24"/>
          <w:szCs w:val="24"/>
        </w:rPr>
      </w:pPr>
      <w:r w:rsidRPr="0003143B">
        <w:rPr>
          <w:rFonts w:ascii="Times New Roman" w:hAnsi="Times New Roman" w:cs="Times New Roman"/>
          <w:sz w:val="24"/>
          <w:szCs w:val="24"/>
        </w:rPr>
        <w:t xml:space="preserve">In the early twentieth century, several West Indian musicians came to Britain via the USA. </w:t>
      </w:r>
      <w:r w:rsidR="002B10A5" w:rsidRPr="0003143B">
        <w:rPr>
          <w:rFonts w:ascii="Times New Roman" w:hAnsi="Times New Roman" w:cs="Times New Roman"/>
          <w:sz w:val="24"/>
          <w:szCs w:val="24"/>
        </w:rPr>
        <w:t>T</w:t>
      </w:r>
      <w:r w:rsidRPr="0003143B">
        <w:rPr>
          <w:rFonts w:ascii="Times New Roman" w:hAnsi="Times New Roman" w:cs="Times New Roman"/>
          <w:sz w:val="24"/>
          <w:szCs w:val="24"/>
        </w:rPr>
        <w:t xml:space="preserve">rumpeter Leslie Thompson, a later migrant </w:t>
      </w:r>
      <w:r w:rsidR="002B10A5" w:rsidRPr="0003143B">
        <w:rPr>
          <w:rFonts w:ascii="Times New Roman" w:hAnsi="Times New Roman" w:cs="Times New Roman"/>
          <w:sz w:val="24"/>
          <w:szCs w:val="24"/>
        </w:rPr>
        <w:t>direct from Jamaica</w:t>
      </w:r>
      <w:r w:rsidRPr="0003143B">
        <w:rPr>
          <w:rFonts w:ascii="Times New Roman" w:hAnsi="Times New Roman" w:cs="Times New Roman"/>
          <w:sz w:val="24"/>
          <w:szCs w:val="24"/>
        </w:rPr>
        <w:t>, recalled that the circumstances of economic stagnation around the turn of the century led Jamaicans to seek work in America, often via Cuba or Panama.</w:t>
      </w:r>
      <w:r w:rsidR="00230B3B">
        <w:rPr>
          <w:rStyle w:val="FootnoteReference"/>
          <w:rFonts w:ascii="Times New Roman" w:hAnsi="Times New Roman" w:cs="Times New Roman"/>
          <w:sz w:val="24"/>
          <w:szCs w:val="24"/>
        </w:rPr>
        <w:footnoteReference w:id="6"/>
      </w:r>
      <w:r w:rsidRPr="0003143B">
        <w:rPr>
          <w:rFonts w:ascii="Times New Roman" w:hAnsi="Times New Roman" w:cs="Times New Roman"/>
          <w:sz w:val="24"/>
          <w:szCs w:val="24"/>
        </w:rPr>
        <w:t xml:space="preserve"> By the start of the century violinist and pianist Dan Kildare, whose father was Paymaster General of the Kingston </w:t>
      </w:r>
      <w:r w:rsidR="00E566B6" w:rsidRPr="0003143B">
        <w:rPr>
          <w:rFonts w:ascii="Times New Roman" w:hAnsi="Times New Roman" w:cs="Times New Roman"/>
          <w:sz w:val="24"/>
          <w:szCs w:val="24"/>
        </w:rPr>
        <w:t xml:space="preserve">(Jamaica) </w:t>
      </w:r>
      <w:r w:rsidRPr="0003143B">
        <w:rPr>
          <w:rFonts w:ascii="Times New Roman" w:hAnsi="Times New Roman" w:cs="Times New Roman"/>
          <w:sz w:val="24"/>
          <w:szCs w:val="24"/>
        </w:rPr>
        <w:t xml:space="preserve">Constabulary, was resident in America. A contemporary of James Reese Europe who was famous for bringing syncopated music to France with his Hellfighters band during the First World War, Kildare was </w:t>
      </w:r>
      <w:r w:rsidR="001B4828" w:rsidRPr="0003143B">
        <w:rPr>
          <w:rFonts w:ascii="Times New Roman" w:hAnsi="Times New Roman" w:cs="Times New Roman"/>
          <w:sz w:val="24"/>
          <w:szCs w:val="24"/>
        </w:rPr>
        <w:t>similarly</w:t>
      </w:r>
      <w:r w:rsidRPr="0003143B">
        <w:rPr>
          <w:rFonts w:ascii="Times New Roman" w:hAnsi="Times New Roman" w:cs="Times New Roman"/>
          <w:sz w:val="24"/>
          <w:szCs w:val="24"/>
        </w:rPr>
        <w:t xml:space="preserve"> involved in the Clef Club, which had been set up to advocate black musicians</w:t>
      </w:r>
      <w:r w:rsidR="00A73864">
        <w:rPr>
          <w:rFonts w:ascii="Times New Roman" w:hAnsi="Times New Roman" w:cs="Times New Roman"/>
          <w:sz w:val="24"/>
          <w:szCs w:val="24"/>
        </w:rPr>
        <w:t xml:space="preserve"> and to act as a booking agency.</w:t>
      </w:r>
      <w:r w:rsidRPr="0003143B">
        <w:rPr>
          <w:rFonts w:ascii="Times New Roman" w:hAnsi="Times New Roman" w:cs="Times New Roman"/>
          <w:sz w:val="24"/>
          <w:szCs w:val="24"/>
        </w:rPr>
        <w:t xml:space="preserve"> </w:t>
      </w:r>
      <w:r w:rsidR="00A73864">
        <w:rPr>
          <w:rFonts w:ascii="Times New Roman" w:hAnsi="Times New Roman" w:cs="Times New Roman"/>
          <w:sz w:val="24"/>
          <w:szCs w:val="24"/>
        </w:rPr>
        <w:t>He</w:t>
      </w:r>
      <w:r w:rsidRPr="0003143B">
        <w:rPr>
          <w:rFonts w:ascii="Times New Roman" w:hAnsi="Times New Roman" w:cs="Times New Roman"/>
          <w:sz w:val="24"/>
          <w:szCs w:val="24"/>
        </w:rPr>
        <w:t xml:space="preserve"> assumed the presidency of the organisation in 1913. In imitation of the exhibition dancers Vernon and Irene Castle who performed with Europe’s all-black orchestra, the dancer Joan Sawyer hired Kildare to provide a similar band for her performances at the Persian Garden at the Winter Gardens Theater in New York. As with many American fashions of the day, this trend for black musicians became influential in London, where a group led by Kildare arrived in 1915. Kildare’s West Indian roots are not obviously reflected in the surviving performances and known repertoire of this ensemble. Rather, in accordance with the fashions of the times, Hawaiian references are frequent, and Kildare’s band was billed in explicitly racial terms in Britain as ‘Ciro’s Club Coon Orchestra’. Moreover, the continued presence of the banjo linked this latest manifestation of </w:t>
      </w:r>
      <w:r w:rsidRPr="0003143B">
        <w:rPr>
          <w:rFonts w:ascii="Times New Roman" w:hAnsi="Times New Roman" w:cs="Times New Roman"/>
          <w:sz w:val="24"/>
          <w:szCs w:val="24"/>
        </w:rPr>
        <w:lastRenderedPageBreak/>
        <w:t>American popular music performance in Britain unequivocally back to the stereotyped</w:t>
      </w:r>
      <w:r w:rsidR="009D3AD5" w:rsidRPr="0003143B">
        <w:rPr>
          <w:rFonts w:ascii="Times New Roman" w:hAnsi="Times New Roman" w:cs="Times New Roman"/>
          <w:sz w:val="24"/>
          <w:szCs w:val="24"/>
        </w:rPr>
        <w:t>, generalised</w:t>
      </w:r>
      <w:r w:rsidRPr="0003143B">
        <w:rPr>
          <w:rFonts w:ascii="Times New Roman" w:hAnsi="Times New Roman" w:cs="Times New Roman"/>
          <w:sz w:val="24"/>
          <w:szCs w:val="24"/>
        </w:rPr>
        <w:t xml:space="preserve"> raci</w:t>
      </w:r>
      <w:r w:rsidR="009D3AD5" w:rsidRPr="0003143B">
        <w:rPr>
          <w:rFonts w:ascii="Times New Roman" w:hAnsi="Times New Roman" w:cs="Times New Roman"/>
          <w:sz w:val="24"/>
          <w:szCs w:val="24"/>
        </w:rPr>
        <w:t>al imagery of the minstrel show</w:t>
      </w:r>
      <w:r w:rsidR="00D74DF8" w:rsidRPr="0003143B">
        <w:rPr>
          <w:rFonts w:ascii="Times New Roman" w:hAnsi="Times New Roman" w:cs="Times New Roman"/>
          <w:sz w:val="24"/>
          <w:szCs w:val="24"/>
        </w:rPr>
        <w:t>.</w:t>
      </w:r>
      <w:r w:rsidR="00E566B6" w:rsidRPr="0003143B">
        <w:rPr>
          <w:rStyle w:val="FootnoteReference"/>
          <w:rFonts w:ascii="Times New Roman" w:hAnsi="Times New Roman" w:cs="Times New Roman"/>
          <w:sz w:val="24"/>
          <w:szCs w:val="24"/>
        </w:rPr>
        <w:footnoteReference w:id="7"/>
      </w:r>
    </w:p>
    <w:p w14:paraId="411DE9E0" w14:textId="77777777" w:rsidR="004E1E4B" w:rsidRPr="0003143B" w:rsidRDefault="004E1E4B" w:rsidP="0003143B">
      <w:pPr>
        <w:spacing w:line="480" w:lineRule="auto"/>
        <w:rPr>
          <w:rFonts w:ascii="Times New Roman" w:hAnsi="Times New Roman" w:cs="Times New Roman"/>
          <w:sz w:val="24"/>
          <w:szCs w:val="24"/>
        </w:rPr>
      </w:pPr>
      <w:r w:rsidRPr="0003143B">
        <w:rPr>
          <w:rFonts w:ascii="Times New Roman" w:hAnsi="Times New Roman" w:cs="Times New Roman"/>
          <w:sz w:val="24"/>
          <w:szCs w:val="24"/>
        </w:rPr>
        <w:t>In the early 1920s</w:t>
      </w:r>
      <w:r w:rsidR="00A73864">
        <w:rPr>
          <w:rFonts w:ascii="Times New Roman" w:hAnsi="Times New Roman" w:cs="Times New Roman"/>
          <w:sz w:val="24"/>
          <w:szCs w:val="24"/>
        </w:rPr>
        <w:t>,</w:t>
      </w:r>
      <w:r w:rsidRPr="0003143B">
        <w:rPr>
          <w:rFonts w:ascii="Times New Roman" w:hAnsi="Times New Roman" w:cs="Times New Roman"/>
          <w:sz w:val="24"/>
          <w:szCs w:val="24"/>
        </w:rPr>
        <w:t xml:space="preserve"> West Indian musicians also performed in Britain with the Southern Syncopated Orchestra</w:t>
      </w:r>
      <w:r w:rsidR="00270250">
        <w:rPr>
          <w:rFonts w:ascii="Times New Roman" w:hAnsi="Times New Roman" w:cs="Times New Roman"/>
          <w:sz w:val="24"/>
          <w:szCs w:val="24"/>
        </w:rPr>
        <w:t xml:space="preserve"> (SSO)</w:t>
      </w:r>
      <w:r w:rsidRPr="0003143B">
        <w:rPr>
          <w:rFonts w:ascii="Times New Roman" w:hAnsi="Times New Roman" w:cs="Times New Roman"/>
          <w:sz w:val="24"/>
          <w:szCs w:val="24"/>
        </w:rPr>
        <w:t xml:space="preserve">. Formed by the violinist, composer and conductor Will Marion Cook in New York to perform a wide-ranging repertoire of spirituals, plantation songs, ragtime, blues, jazz and light classical pieces, the original group which arrived in Britain in 1919 consisted </w:t>
      </w:r>
      <w:r w:rsidR="00C33C70" w:rsidRPr="0003143B">
        <w:rPr>
          <w:rFonts w:ascii="Times New Roman" w:hAnsi="Times New Roman" w:cs="Times New Roman"/>
          <w:sz w:val="24"/>
          <w:szCs w:val="24"/>
        </w:rPr>
        <w:t>mainly</w:t>
      </w:r>
      <w:r w:rsidRPr="0003143B">
        <w:rPr>
          <w:rFonts w:ascii="Times New Roman" w:hAnsi="Times New Roman" w:cs="Times New Roman"/>
          <w:sz w:val="24"/>
          <w:szCs w:val="24"/>
        </w:rPr>
        <w:t xml:space="preserve"> of African American musicians, including </w:t>
      </w:r>
      <w:r w:rsidR="00B9702C" w:rsidRPr="0003143B">
        <w:rPr>
          <w:rFonts w:ascii="Times New Roman" w:hAnsi="Times New Roman" w:cs="Times New Roman"/>
          <w:sz w:val="24"/>
          <w:szCs w:val="24"/>
        </w:rPr>
        <w:t xml:space="preserve">noted saxophonist </w:t>
      </w:r>
      <w:r w:rsidRPr="0003143B">
        <w:rPr>
          <w:rFonts w:ascii="Times New Roman" w:hAnsi="Times New Roman" w:cs="Times New Roman"/>
          <w:sz w:val="24"/>
          <w:szCs w:val="24"/>
        </w:rPr>
        <w:t xml:space="preserve">Sidney Bechet. </w:t>
      </w:r>
      <w:r w:rsidR="00C33C70" w:rsidRPr="0003143B">
        <w:rPr>
          <w:rFonts w:ascii="Times New Roman" w:hAnsi="Times New Roman" w:cs="Times New Roman"/>
          <w:sz w:val="24"/>
          <w:szCs w:val="24"/>
        </w:rPr>
        <w:t>Once the group was resident in Britain,</w:t>
      </w:r>
      <w:r w:rsidRPr="0003143B">
        <w:rPr>
          <w:rFonts w:ascii="Times New Roman" w:hAnsi="Times New Roman" w:cs="Times New Roman"/>
          <w:sz w:val="24"/>
          <w:szCs w:val="24"/>
        </w:rPr>
        <w:t xml:space="preserve"> disputes led to multiple fractures in the personnel. Replacements came direct from the US, but increasingly also drew on diasporic populations in Britain and Europe including those with West Indian connections. Egbert Thompson, a Sierra Leonian raised in Jamaica who developed his career in New York, took over from Cook as </w:t>
      </w:r>
      <w:r w:rsidR="000704A0" w:rsidRPr="0003143B">
        <w:rPr>
          <w:rFonts w:ascii="Times New Roman" w:hAnsi="Times New Roman" w:cs="Times New Roman"/>
          <w:sz w:val="24"/>
          <w:szCs w:val="24"/>
        </w:rPr>
        <w:t xml:space="preserve">leader of the group for a time. </w:t>
      </w:r>
      <w:r w:rsidR="00B9702C" w:rsidRPr="0003143B">
        <w:rPr>
          <w:rFonts w:ascii="Times New Roman" w:hAnsi="Times New Roman" w:cs="Times New Roman"/>
          <w:sz w:val="24"/>
          <w:szCs w:val="24"/>
        </w:rPr>
        <w:t xml:space="preserve">Similarly, trumpeter James Briggs from Grenada, George Clapham from St. Kitts, and clarinettist Anthony Rivera from Puerto Rico had all joined up with the SSO to come to Britain having first emigrated to New York.  </w:t>
      </w:r>
      <w:r w:rsidR="000704A0" w:rsidRPr="0003143B">
        <w:rPr>
          <w:rFonts w:ascii="Times New Roman" w:hAnsi="Times New Roman" w:cs="Times New Roman"/>
          <w:sz w:val="24"/>
          <w:szCs w:val="24"/>
        </w:rPr>
        <w:t>Jamaican-born clarinettist John Russell and trumpeter Joe Smith,</w:t>
      </w:r>
      <w:r w:rsidRPr="0003143B">
        <w:rPr>
          <w:rFonts w:ascii="Times New Roman" w:hAnsi="Times New Roman" w:cs="Times New Roman"/>
          <w:sz w:val="24"/>
          <w:szCs w:val="24"/>
        </w:rPr>
        <w:t xml:space="preserve"> </w:t>
      </w:r>
      <w:r w:rsidR="000704A0" w:rsidRPr="0003143B">
        <w:rPr>
          <w:rFonts w:ascii="Times New Roman" w:hAnsi="Times New Roman" w:cs="Times New Roman"/>
          <w:sz w:val="24"/>
          <w:szCs w:val="24"/>
        </w:rPr>
        <w:t xml:space="preserve">as well as Trinidadians Cyril and George Blake (vocalist and drummer respectively) and banjoist Alston Hughes also </w:t>
      </w:r>
      <w:r w:rsidR="00C33C70" w:rsidRPr="0003143B">
        <w:rPr>
          <w:rFonts w:ascii="Times New Roman" w:hAnsi="Times New Roman" w:cs="Times New Roman"/>
          <w:sz w:val="24"/>
          <w:szCs w:val="24"/>
        </w:rPr>
        <w:t xml:space="preserve">became </w:t>
      </w:r>
      <w:r w:rsidRPr="0003143B">
        <w:rPr>
          <w:rFonts w:ascii="Times New Roman" w:hAnsi="Times New Roman" w:cs="Times New Roman"/>
          <w:sz w:val="24"/>
          <w:szCs w:val="24"/>
        </w:rPr>
        <w:t>member</w:t>
      </w:r>
      <w:r w:rsidR="000704A0" w:rsidRPr="0003143B">
        <w:rPr>
          <w:rFonts w:ascii="Times New Roman" w:hAnsi="Times New Roman" w:cs="Times New Roman"/>
          <w:sz w:val="24"/>
          <w:szCs w:val="24"/>
        </w:rPr>
        <w:t>s</w:t>
      </w:r>
      <w:r w:rsidRPr="0003143B">
        <w:rPr>
          <w:rFonts w:ascii="Times New Roman" w:hAnsi="Times New Roman" w:cs="Times New Roman"/>
          <w:sz w:val="24"/>
          <w:szCs w:val="24"/>
        </w:rPr>
        <w:t xml:space="preserve">. Latterly, the SSO included </w:t>
      </w:r>
      <w:r w:rsidR="00A73864">
        <w:rPr>
          <w:rFonts w:ascii="Times New Roman" w:hAnsi="Times New Roman" w:cs="Times New Roman"/>
          <w:sz w:val="24"/>
          <w:szCs w:val="24"/>
        </w:rPr>
        <w:t xml:space="preserve">some </w:t>
      </w:r>
      <w:r w:rsidRPr="0003143B">
        <w:rPr>
          <w:rFonts w:ascii="Times New Roman" w:hAnsi="Times New Roman" w:cs="Times New Roman"/>
          <w:sz w:val="24"/>
          <w:szCs w:val="24"/>
        </w:rPr>
        <w:t xml:space="preserve">white </w:t>
      </w:r>
      <w:r w:rsidR="007A1B9D" w:rsidRPr="0003143B">
        <w:rPr>
          <w:rFonts w:ascii="Times New Roman" w:hAnsi="Times New Roman" w:cs="Times New Roman"/>
          <w:sz w:val="24"/>
          <w:szCs w:val="24"/>
        </w:rPr>
        <w:t xml:space="preserve">British </w:t>
      </w:r>
      <w:r w:rsidRPr="0003143B">
        <w:rPr>
          <w:rFonts w:ascii="Times New Roman" w:hAnsi="Times New Roman" w:cs="Times New Roman"/>
          <w:sz w:val="24"/>
          <w:szCs w:val="24"/>
        </w:rPr>
        <w:t>musicians such as the trombonist a</w:t>
      </w:r>
      <w:r w:rsidR="00D74DF8" w:rsidRPr="0003143B">
        <w:rPr>
          <w:rFonts w:ascii="Times New Roman" w:hAnsi="Times New Roman" w:cs="Times New Roman"/>
          <w:sz w:val="24"/>
          <w:szCs w:val="24"/>
        </w:rPr>
        <w:t>nd later bandleader Ted Heath</w:t>
      </w:r>
      <w:r w:rsidR="000704A0" w:rsidRPr="0003143B">
        <w:rPr>
          <w:rFonts w:ascii="Times New Roman" w:hAnsi="Times New Roman" w:cs="Times New Roman"/>
          <w:sz w:val="24"/>
          <w:szCs w:val="24"/>
        </w:rPr>
        <w:t>, trombonist John Greer, pianist Billy Mason, drummer Harry Robbins and trumpeter Tommy Smith</w:t>
      </w:r>
      <w:r w:rsidR="00C07F4B" w:rsidRPr="0003143B">
        <w:rPr>
          <w:rFonts w:ascii="Times New Roman" w:hAnsi="Times New Roman" w:cs="Times New Roman"/>
          <w:sz w:val="24"/>
          <w:szCs w:val="24"/>
        </w:rPr>
        <w:t>.</w:t>
      </w:r>
      <w:r w:rsidR="006522BC">
        <w:rPr>
          <w:rStyle w:val="FootnoteReference"/>
          <w:rFonts w:ascii="Times New Roman" w:hAnsi="Times New Roman" w:cs="Times New Roman"/>
          <w:sz w:val="24"/>
          <w:szCs w:val="24"/>
        </w:rPr>
        <w:footnoteReference w:id="8"/>
      </w:r>
      <w:r w:rsidR="00D74DF8" w:rsidRPr="0003143B">
        <w:rPr>
          <w:rFonts w:ascii="Times New Roman" w:hAnsi="Times New Roman" w:cs="Times New Roman"/>
          <w:sz w:val="24"/>
          <w:szCs w:val="24"/>
        </w:rPr>
        <w:t xml:space="preserve"> </w:t>
      </w:r>
    </w:p>
    <w:p w14:paraId="33A202BA" w14:textId="52D508BE" w:rsidR="004E1E4B" w:rsidRPr="0003143B" w:rsidRDefault="004E1E4B" w:rsidP="0003143B">
      <w:pPr>
        <w:spacing w:line="480" w:lineRule="auto"/>
        <w:rPr>
          <w:rFonts w:ascii="Times New Roman" w:hAnsi="Times New Roman" w:cs="Times New Roman"/>
          <w:sz w:val="24"/>
          <w:szCs w:val="24"/>
        </w:rPr>
      </w:pPr>
      <w:r w:rsidRPr="0003143B">
        <w:rPr>
          <w:rFonts w:ascii="Times New Roman" w:hAnsi="Times New Roman" w:cs="Times New Roman"/>
          <w:sz w:val="24"/>
          <w:szCs w:val="24"/>
        </w:rPr>
        <w:t xml:space="preserve">In this early period then, the precise racial identity of the musicians was not a factor which significantly influenced either the nature of their performances or their employment </w:t>
      </w:r>
      <w:r w:rsidR="00B9702C" w:rsidRPr="0003143B">
        <w:rPr>
          <w:rFonts w:ascii="Times New Roman" w:hAnsi="Times New Roman" w:cs="Times New Roman"/>
          <w:sz w:val="24"/>
          <w:szCs w:val="24"/>
        </w:rPr>
        <w:t xml:space="preserve">opportunities </w:t>
      </w:r>
      <w:r w:rsidRPr="0003143B">
        <w:rPr>
          <w:rFonts w:ascii="Times New Roman" w:hAnsi="Times New Roman" w:cs="Times New Roman"/>
          <w:sz w:val="24"/>
          <w:szCs w:val="24"/>
        </w:rPr>
        <w:t>in Britain, but their m</w:t>
      </w:r>
      <w:r w:rsidR="006B291E" w:rsidRPr="0003143B">
        <w:rPr>
          <w:rFonts w:ascii="Times New Roman" w:hAnsi="Times New Roman" w:cs="Times New Roman"/>
          <w:sz w:val="24"/>
          <w:szCs w:val="24"/>
        </w:rPr>
        <w:t>igratory routes via New York</w:t>
      </w:r>
      <w:r w:rsidR="00261197" w:rsidRPr="0003143B">
        <w:rPr>
          <w:rFonts w:ascii="Times New Roman" w:hAnsi="Times New Roman" w:cs="Times New Roman"/>
          <w:sz w:val="24"/>
          <w:szCs w:val="24"/>
        </w:rPr>
        <w:t xml:space="preserve">, or </w:t>
      </w:r>
      <w:r w:rsidR="00B9702C" w:rsidRPr="0003143B">
        <w:rPr>
          <w:rFonts w:ascii="Times New Roman" w:hAnsi="Times New Roman" w:cs="Times New Roman"/>
          <w:sz w:val="24"/>
          <w:szCs w:val="24"/>
        </w:rPr>
        <w:t>collaboration</w:t>
      </w:r>
      <w:r w:rsidR="00261197" w:rsidRPr="0003143B">
        <w:rPr>
          <w:rFonts w:ascii="Times New Roman" w:hAnsi="Times New Roman" w:cs="Times New Roman"/>
          <w:sz w:val="24"/>
          <w:szCs w:val="24"/>
        </w:rPr>
        <w:t xml:space="preserve"> with </w:t>
      </w:r>
      <w:r w:rsidR="00261197" w:rsidRPr="0003143B">
        <w:rPr>
          <w:rFonts w:ascii="Times New Roman" w:hAnsi="Times New Roman" w:cs="Times New Roman"/>
          <w:sz w:val="24"/>
          <w:szCs w:val="24"/>
        </w:rPr>
        <w:lastRenderedPageBreak/>
        <w:t>African American musicians in Britain,</w:t>
      </w:r>
      <w:r w:rsidR="006B291E" w:rsidRPr="0003143B">
        <w:rPr>
          <w:rFonts w:ascii="Times New Roman" w:hAnsi="Times New Roman" w:cs="Times New Roman"/>
          <w:sz w:val="24"/>
          <w:szCs w:val="24"/>
        </w:rPr>
        <w:t xml:space="preserve"> were often</w:t>
      </w:r>
      <w:r w:rsidRPr="0003143B">
        <w:rPr>
          <w:rFonts w:ascii="Times New Roman" w:hAnsi="Times New Roman" w:cs="Times New Roman"/>
          <w:sz w:val="24"/>
          <w:szCs w:val="24"/>
        </w:rPr>
        <w:t xml:space="preserve"> vital in allowing them to </w:t>
      </w:r>
      <w:r w:rsidR="00C07F4B" w:rsidRPr="0003143B">
        <w:rPr>
          <w:rFonts w:ascii="Times New Roman" w:hAnsi="Times New Roman" w:cs="Times New Roman"/>
          <w:sz w:val="24"/>
          <w:szCs w:val="24"/>
        </w:rPr>
        <w:t>gain experience</w:t>
      </w:r>
      <w:r w:rsidRPr="0003143B">
        <w:rPr>
          <w:rFonts w:ascii="Times New Roman" w:hAnsi="Times New Roman" w:cs="Times New Roman"/>
          <w:sz w:val="24"/>
          <w:szCs w:val="24"/>
        </w:rPr>
        <w:t xml:space="preserve"> </w:t>
      </w:r>
      <w:r w:rsidR="00C07F4B" w:rsidRPr="0003143B">
        <w:rPr>
          <w:rFonts w:ascii="Times New Roman" w:hAnsi="Times New Roman" w:cs="Times New Roman"/>
          <w:sz w:val="24"/>
          <w:szCs w:val="24"/>
        </w:rPr>
        <w:t xml:space="preserve">of </w:t>
      </w:r>
      <w:r w:rsidRPr="0003143B">
        <w:rPr>
          <w:rFonts w:ascii="Times New Roman" w:hAnsi="Times New Roman" w:cs="Times New Roman"/>
          <w:sz w:val="24"/>
          <w:szCs w:val="24"/>
        </w:rPr>
        <w:t>the music which would secure their success. As we shall see, by 1935 the origins of the performers began to become logistically significant and more explicit</w:t>
      </w:r>
      <w:r w:rsidR="00270250">
        <w:rPr>
          <w:rFonts w:ascii="Times New Roman" w:hAnsi="Times New Roman" w:cs="Times New Roman"/>
          <w:sz w:val="24"/>
          <w:szCs w:val="24"/>
        </w:rPr>
        <w:t xml:space="preserve"> in musical performance</w:t>
      </w:r>
      <w:r w:rsidRPr="0003143B">
        <w:rPr>
          <w:rFonts w:ascii="Times New Roman" w:hAnsi="Times New Roman" w:cs="Times New Roman"/>
          <w:sz w:val="24"/>
          <w:szCs w:val="24"/>
        </w:rPr>
        <w:t>. But the story of the SSO also makes clear that by the early 1920s there was a growing community of black musicians in London who</w:t>
      </w:r>
      <w:r w:rsidR="006B291E" w:rsidRPr="0003143B">
        <w:rPr>
          <w:rFonts w:ascii="Times New Roman" w:hAnsi="Times New Roman" w:cs="Times New Roman"/>
          <w:sz w:val="24"/>
          <w:szCs w:val="24"/>
        </w:rPr>
        <w:t xml:space="preserve"> were well-</w:t>
      </w:r>
      <w:r w:rsidRPr="0003143B">
        <w:rPr>
          <w:rFonts w:ascii="Times New Roman" w:hAnsi="Times New Roman" w:cs="Times New Roman"/>
          <w:sz w:val="24"/>
          <w:szCs w:val="24"/>
        </w:rPr>
        <w:t>placed to exploit current fashion</w:t>
      </w:r>
      <w:r w:rsidR="00B424E1">
        <w:rPr>
          <w:rFonts w:ascii="Times New Roman" w:hAnsi="Times New Roman" w:cs="Times New Roman"/>
          <w:sz w:val="24"/>
          <w:szCs w:val="24"/>
        </w:rPr>
        <w:t>s in popular music performance.</w:t>
      </w:r>
    </w:p>
    <w:p w14:paraId="694F76EE" w14:textId="63BFCC32" w:rsidR="004E1E4B" w:rsidRPr="0003143B" w:rsidRDefault="004E1E4B" w:rsidP="0003143B">
      <w:pPr>
        <w:spacing w:line="480" w:lineRule="auto"/>
        <w:rPr>
          <w:rFonts w:ascii="Times New Roman" w:hAnsi="Times New Roman" w:cs="Times New Roman"/>
          <w:sz w:val="24"/>
          <w:szCs w:val="24"/>
        </w:rPr>
      </w:pPr>
      <w:r w:rsidRPr="0003143B">
        <w:rPr>
          <w:rFonts w:ascii="Times New Roman" w:hAnsi="Times New Roman" w:cs="Times New Roman"/>
          <w:sz w:val="24"/>
          <w:szCs w:val="24"/>
        </w:rPr>
        <w:t xml:space="preserve">Alongside those West Indian musicians who had developed their musical skills in America, the structures of the Empire, notably the Exhibition and the military, were significant in bringing musicians directly from the Caribbean to Britain. In the summer of 1905 the band of the West India Regiment </w:t>
      </w:r>
      <w:r w:rsidR="00B9702C" w:rsidRPr="0003143B">
        <w:rPr>
          <w:rFonts w:ascii="Times New Roman" w:hAnsi="Times New Roman" w:cs="Times New Roman"/>
          <w:sz w:val="24"/>
          <w:szCs w:val="24"/>
        </w:rPr>
        <w:t xml:space="preserve">from Jamaica </w:t>
      </w:r>
      <w:r w:rsidRPr="0003143B">
        <w:rPr>
          <w:rFonts w:ascii="Times New Roman" w:hAnsi="Times New Roman" w:cs="Times New Roman"/>
          <w:sz w:val="24"/>
          <w:szCs w:val="24"/>
        </w:rPr>
        <w:t>performed at the Colonial Exhibition at</w:t>
      </w:r>
      <w:r w:rsidR="00C33C70" w:rsidRPr="0003143B">
        <w:rPr>
          <w:rFonts w:ascii="Times New Roman" w:hAnsi="Times New Roman" w:cs="Times New Roman"/>
          <w:sz w:val="24"/>
          <w:szCs w:val="24"/>
        </w:rPr>
        <w:t xml:space="preserve"> Crystal Palace in South London.</w:t>
      </w:r>
      <w:r w:rsidR="0025084C">
        <w:rPr>
          <w:rStyle w:val="FootnoteReference"/>
          <w:rFonts w:ascii="Times New Roman" w:hAnsi="Times New Roman" w:cs="Times New Roman"/>
          <w:sz w:val="24"/>
          <w:szCs w:val="24"/>
        </w:rPr>
        <w:footnoteReference w:id="9"/>
      </w:r>
      <w:r w:rsidR="00C33C70" w:rsidRPr="0003143B">
        <w:rPr>
          <w:rFonts w:ascii="Times New Roman" w:hAnsi="Times New Roman" w:cs="Times New Roman"/>
          <w:sz w:val="24"/>
          <w:szCs w:val="24"/>
        </w:rPr>
        <w:t xml:space="preserve"> T</w:t>
      </w:r>
      <w:r w:rsidRPr="0003143B">
        <w:rPr>
          <w:rFonts w:ascii="Times New Roman" w:hAnsi="Times New Roman" w:cs="Times New Roman"/>
          <w:sz w:val="24"/>
          <w:szCs w:val="24"/>
        </w:rPr>
        <w:t>he following year the Kingston Choral Union came to Britain to perform at the Colonial Products Exhibition at St. George’s Hall in Liverpool</w:t>
      </w:r>
      <w:r w:rsidR="00E266D2">
        <w:rPr>
          <w:rFonts w:ascii="Times New Roman" w:hAnsi="Times New Roman" w:cs="Times New Roman"/>
          <w:sz w:val="24"/>
          <w:szCs w:val="24"/>
        </w:rPr>
        <w:t>, and then toured the country,</w:t>
      </w:r>
      <w:r w:rsidRPr="0003143B">
        <w:rPr>
          <w:rFonts w:ascii="Times New Roman" w:hAnsi="Times New Roman" w:cs="Times New Roman"/>
          <w:sz w:val="24"/>
          <w:szCs w:val="24"/>
        </w:rPr>
        <w:t xml:space="preserve"> billed as the ‘Native Choir of Jamaica</w:t>
      </w:r>
      <w:r w:rsidR="00B26575">
        <w:rPr>
          <w:rFonts w:ascii="Times New Roman" w:hAnsi="Times New Roman" w:cs="Times New Roman"/>
          <w:sz w:val="24"/>
          <w:szCs w:val="24"/>
        </w:rPr>
        <w:t>.</w:t>
      </w:r>
      <w:r w:rsidRPr="0003143B">
        <w:rPr>
          <w:rFonts w:ascii="Times New Roman" w:hAnsi="Times New Roman" w:cs="Times New Roman"/>
          <w:sz w:val="24"/>
          <w:szCs w:val="24"/>
        </w:rPr>
        <w:t>’</w:t>
      </w:r>
      <w:r w:rsidR="00B26575">
        <w:rPr>
          <w:rStyle w:val="FootnoteReference"/>
          <w:rFonts w:ascii="Times New Roman" w:hAnsi="Times New Roman" w:cs="Times New Roman"/>
          <w:sz w:val="24"/>
          <w:szCs w:val="24"/>
        </w:rPr>
        <w:footnoteReference w:id="10"/>
      </w:r>
      <w:r w:rsidRPr="0003143B">
        <w:rPr>
          <w:rFonts w:ascii="Times New Roman" w:hAnsi="Times New Roman" w:cs="Times New Roman"/>
          <w:sz w:val="24"/>
          <w:szCs w:val="24"/>
        </w:rPr>
        <w:t xml:space="preserve"> A notable precedent for the latter was the Fisk Jubilee Singers, an African American choir who toured Britain in the late nineteenth century to raise money for University buildings</w:t>
      </w:r>
      <w:r w:rsidR="00B424E1">
        <w:rPr>
          <w:rFonts w:ascii="Times New Roman" w:hAnsi="Times New Roman" w:cs="Times New Roman"/>
          <w:sz w:val="24"/>
          <w:szCs w:val="24"/>
        </w:rPr>
        <w:t xml:space="preserve"> at Fisk University</w:t>
      </w:r>
      <w:r w:rsidR="00E266D2">
        <w:rPr>
          <w:rFonts w:ascii="Times New Roman" w:hAnsi="Times New Roman" w:cs="Times New Roman"/>
          <w:sz w:val="24"/>
          <w:szCs w:val="24"/>
        </w:rPr>
        <w:t>, a historically black college in Nashville, Tennessee</w:t>
      </w:r>
      <w:r w:rsidRPr="0003143B">
        <w:rPr>
          <w:rFonts w:ascii="Times New Roman" w:hAnsi="Times New Roman" w:cs="Times New Roman"/>
          <w:sz w:val="24"/>
          <w:szCs w:val="24"/>
        </w:rPr>
        <w:t xml:space="preserve">. The Jamaican Choir performed a not dissimilar mix of religious and popular material in formal dress which endeared </w:t>
      </w:r>
      <w:r w:rsidR="00270250">
        <w:rPr>
          <w:rFonts w:ascii="Times New Roman" w:hAnsi="Times New Roman" w:cs="Times New Roman"/>
          <w:sz w:val="24"/>
          <w:szCs w:val="24"/>
        </w:rPr>
        <w:t>them</w:t>
      </w:r>
      <w:r w:rsidRPr="0003143B">
        <w:rPr>
          <w:rFonts w:ascii="Times New Roman" w:hAnsi="Times New Roman" w:cs="Times New Roman"/>
          <w:sz w:val="24"/>
          <w:szCs w:val="24"/>
        </w:rPr>
        <w:t xml:space="preserve"> to their British audiences.</w:t>
      </w:r>
      <w:r w:rsidR="00F32347">
        <w:rPr>
          <w:rStyle w:val="FootnoteReference"/>
          <w:rFonts w:ascii="Times New Roman" w:hAnsi="Times New Roman" w:cs="Times New Roman"/>
          <w:sz w:val="24"/>
          <w:szCs w:val="24"/>
        </w:rPr>
        <w:footnoteReference w:id="11"/>
      </w:r>
      <w:r w:rsidRPr="0003143B">
        <w:rPr>
          <w:rFonts w:ascii="Times New Roman" w:hAnsi="Times New Roman" w:cs="Times New Roman"/>
          <w:sz w:val="24"/>
          <w:szCs w:val="24"/>
        </w:rPr>
        <w:t xml:space="preserve"> </w:t>
      </w:r>
      <w:r w:rsidR="00C07F4B" w:rsidRPr="0003143B">
        <w:rPr>
          <w:rFonts w:ascii="Times New Roman" w:hAnsi="Times New Roman" w:cs="Times New Roman"/>
          <w:sz w:val="24"/>
          <w:szCs w:val="24"/>
        </w:rPr>
        <w:t xml:space="preserve">These types of encounter with black ‘others’ were familiar tropes in Britain. </w:t>
      </w:r>
      <w:r w:rsidRPr="0003143B">
        <w:rPr>
          <w:rFonts w:ascii="Times New Roman" w:hAnsi="Times New Roman" w:cs="Times New Roman"/>
          <w:sz w:val="24"/>
          <w:szCs w:val="24"/>
        </w:rPr>
        <w:t>Exhibitions had long provided a way for Europeans to encounter their ‘others’ in a controlled manner, since they allowed a suitable distance to be maintained between the visitor and the exhibit.</w:t>
      </w:r>
      <w:r w:rsidR="00A02957">
        <w:rPr>
          <w:rStyle w:val="FootnoteReference"/>
          <w:rFonts w:ascii="Times New Roman" w:hAnsi="Times New Roman" w:cs="Times New Roman"/>
          <w:sz w:val="24"/>
          <w:szCs w:val="24"/>
        </w:rPr>
        <w:footnoteReference w:id="12"/>
      </w:r>
      <w:r w:rsidRPr="0003143B">
        <w:rPr>
          <w:rFonts w:ascii="Times New Roman" w:hAnsi="Times New Roman" w:cs="Times New Roman"/>
          <w:sz w:val="24"/>
          <w:szCs w:val="24"/>
        </w:rPr>
        <w:t xml:space="preserve"> However, the close links between the British and West Indian military were more </w:t>
      </w:r>
      <w:r w:rsidRPr="0003143B">
        <w:rPr>
          <w:rFonts w:ascii="Times New Roman" w:hAnsi="Times New Roman" w:cs="Times New Roman"/>
          <w:sz w:val="24"/>
          <w:szCs w:val="24"/>
        </w:rPr>
        <w:lastRenderedPageBreak/>
        <w:t>significant than to merely permit invitations for the West India Regiment band to perform at exhibitions, since a steady stream of West Indian musicians were sent to Britain to study at Kneller Hall, the R</w:t>
      </w:r>
      <w:r w:rsidR="006B291E" w:rsidRPr="0003143B">
        <w:rPr>
          <w:rFonts w:ascii="Times New Roman" w:hAnsi="Times New Roman" w:cs="Times New Roman"/>
          <w:sz w:val="24"/>
          <w:szCs w:val="24"/>
        </w:rPr>
        <w:t>oyal Military School of Music. M</w:t>
      </w:r>
      <w:r w:rsidRPr="0003143B">
        <w:rPr>
          <w:rFonts w:ascii="Times New Roman" w:hAnsi="Times New Roman" w:cs="Times New Roman"/>
          <w:sz w:val="24"/>
          <w:szCs w:val="24"/>
        </w:rPr>
        <w:t xml:space="preserve">ilitary service enabled </w:t>
      </w:r>
      <w:r w:rsidR="00C71C8A" w:rsidRPr="0003143B">
        <w:rPr>
          <w:rFonts w:ascii="Times New Roman" w:hAnsi="Times New Roman" w:cs="Times New Roman"/>
          <w:sz w:val="24"/>
          <w:szCs w:val="24"/>
        </w:rPr>
        <w:t xml:space="preserve">West Indian </w:t>
      </w:r>
      <w:r w:rsidRPr="0003143B">
        <w:rPr>
          <w:rFonts w:ascii="Times New Roman" w:hAnsi="Times New Roman" w:cs="Times New Roman"/>
          <w:sz w:val="24"/>
          <w:szCs w:val="24"/>
        </w:rPr>
        <w:t>musicians such as trumpeters Leslie Thompson and Leslie ‘Jiver’ Hutchinson, saxophonist Louis Stephenson and numerous others to experience something of life in the ‘mother country</w:t>
      </w:r>
      <w:r w:rsidR="001373DF">
        <w:rPr>
          <w:rFonts w:ascii="Times New Roman" w:hAnsi="Times New Roman" w:cs="Times New Roman"/>
          <w:sz w:val="24"/>
          <w:szCs w:val="24"/>
        </w:rPr>
        <w:t>.</w:t>
      </w:r>
      <w:r w:rsidRPr="0003143B">
        <w:rPr>
          <w:rFonts w:ascii="Times New Roman" w:hAnsi="Times New Roman" w:cs="Times New Roman"/>
          <w:sz w:val="24"/>
          <w:szCs w:val="24"/>
        </w:rPr>
        <w:t xml:space="preserve">’ </w:t>
      </w:r>
      <w:r w:rsidR="001373DF">
        <w:rPr>
          <w:rFonts w:ascii="Times New Roman" w:hAnsi="Times New Roman" w:cs="Times New Roman"/>
          <w:sz w:val="24"/>
          <w:szCs w:val="24"/>
        </w:rPr>
        <w:t>T</w:t>
      </w:r>
      <w:r w:rsidRPr="0003143B">
        <w:rPr>
          <w:rFonts w:ascii="Times New Roman" w:hAnsi="Times New Roman" w:cs="Times New Roman"/>
          <w:sz w:val="24"/>
          <w:szCs w:val="24"/>
        </w:rPr>
        <w:t>he three musicians later settled permanently in Britain where they h</w:t>
      </w:r>
      <w:r w:rsidR="00D74DF8" w:rsidRPr="0003143B">
        <w:rPr>
          <w:rFonts w:ascii="Times New Roman" w:hAnsi="Times New Roman" w:cs="Times New Roman"/>
          <w:sz w:val="24"/>
          <w:szCs w:val="24"/>
        </w:rPr>
        <w:t>ad significant musical careers.</w:t>
      </w:r>
    </w:p>
    <w:p w14:paraId="28926EBD" w14:textId="1A5A267F" w:rsidR="004E1E4B" w:rsidRPr="0003143B" w:rsidRDefault="004E1E4B" w:rsidP="0003143B">
      <w:pPr>
        <w:spacing w:line="480" w:lineRule="auto"/>
        <w:rPr>
          <w:rFonts w:ascii="Times New Roman" w:hAnsi="Times New Roman" w:cs="Times New Roman"/>
          <w:sz w:val="24"/>
          <w:szCs w:val="24"/>
        </w:rPr>
      </w:pPr>
      <w:r w:rsidRPr="0003143B">
        <w:rPr>
          <w:rFonts w:ascii="Times New Roman" w:hAnsi="Times New Roman" w:cs="Times New Roman"/>
          <w:sz w:val="24"/>
          <w:szCs w:val="24"/>
        </w:rPr>
        <w:t>The importance of the West India Regiment band, which became the Jamaica Military Band when the regiment disbanded in 1927</w:t>
      </w:r>
      <w:r w:rsidR="001373DF">
        <w:rPr>
          <w:rFonts w:ascii="Times New Roman" w:hAnsi="Times New Roman" w:cs="Times New Roman"/>
          <w:sz w:val="24"/>
          <w:szCs w:val="24"/>
        </w:rPr>
        <w:t>,</w:t>
      </w:r>
      <w:r w:rsidR="00C42371" w:rsidRPr="0003143B">
        <w:rPr>
          <w:rFonts w:ascii="Times New Roman" w:hAnsi="Times New Roman" w:cs="Times New Roman"/>
          <w:sz w:val="24"/>
          <w:szCs w:val="24"/>
        </w:rPr>
        <w:t xml:space="preserve"> </w:t>
      </w:r>
      <w:r w:rsidRPr="0003143B">
        <w:rPr>
          <w:rFonts w:ascii="Times New Roman" w:hAnsi="Times New Roman" w:cs="Times New Roman"/>
          <w:sz w:val="24"/>
          <w:szCs w:val="24"/>
        </w:rPr>
        <w:t>to the musical life of Kingston, Jamaica cannot be overstated.</w:t>
      </w:r>
      <w:r w:rsidR="00BC284C">
        <w:rPr>
          <w:rStyle w:val="FootnoteReference"/>
          <w:rFonts w:ascii="Times New Roman" w:hAnsi="Times New Roman" w:cs="Times New Roman"/>
          <w:sz w:val="24"/>
          <w:szCs w:val="24"/>
        </w:rPr>
        <w:footnoteReference w:id="13"/>
      </w:r>
      <w:r w:rsidRPr="0003143B">
        <w:rPr>
          <w:rFonts w:ascii="Times New Roman" w:hAnsi="Times New Roman" w:cs="Times New Roman"/>
          <w:sz w:val="24"/>
          <w:szCs w:val="24"/>
        </w:rPr>
        <w:t xml:space="preserve"> In particular, the band enjoyed close links with the famous Alpha School which provided an education fo</w:t>
      </w:r>
      <w:r w:rsidR="00B9702C" w:rsidRPr="0003143B">
        <w:rPr>
          <w:rFonts w:ascii="Times New Roman" w:hAnsi="Times New Roman" w:cs="Times New Roman"/>
          <w:sz w:val="24"/>
          <w:szCs w:val="24"/>
        </w:rPr>
        <w:t xml:space="preserve">r poor boys in Kingston, with an </w:t>
      </w:r>
      <w:r w:rsidRPr="0003143B">
        <w:rPr>
          <w:rFonts w:ascii="Times New Roman" w:hAnsi="Times New Roman" w:cs="Times New Roman"/>
          <w:sz w:val="24"/>
          <w:szCs w:val="24"/>
        </w:rPr>
        <w:t>emphasis on music. The school boasts an impressive list of musician alumni including saxophonist Joe Harriott</w:t>
      </w:r>
      <w:r w:rsidR="00D74DF8" w:rsidRPr="0003143B">
        <w:rPr>
          <w:rFonts w:ascii="Times New Roman" w:hAnsi="Times New Roman" w:cs="Times New Roman"/>
          <w:sz w:val="24"/>
          <w:szCs w:val="24"/>
        </w:rPr>
        <w:t xml:space="preserve">, who was to develop a </w:t>
      </w:r>
      <w:r w:rsidR="00FD5374" w:rsidRPr="0003143B">
        <w:rPr>
          <w:rFonts w:ascii="Times New Roman" w:hAnsi="Times New Roman" w:cs="Times New Roman"/>
          <w:sz w:val="24"/>
          <w:szCs w:val="24"/>
        </w:rPr>
        <w:t>style of free jazz playing in when resident in Britain which ran parallel to that of African-American saxophonist Ornette Coleman</w:t>
      </w:r>
      <w:r w:rsidRPr="0003143B">
        <w:rPr>
          <w:rFonts w:ascii="Times New Roman" w:hAnsi="Times New Roman" w:cs="Times New Roman"/>
          <w:sz w:val="24"/>
          <w:szCs w:val="24"/>
        </w:rPr>
        <w:t>. Leslie Thompson, a pupil at the school, recalled that the soldiers were employed as instrumental instructors, and the Regiment band provided an obvious destination for the</w:t>
      </w:r>
      <w:r w:rsidR="00FD5374" w:rsidRPr="0003143B">
        <w:rPr>
          <w:rFonts w:ascii="Times New Roman" w:hAnsi="Times New Roman" w:cs="Times New Roman"/>
          <w:sz w:val="24"/>
          <w:szCs w:val="24"/>
        </w:rPr>
        <w:t xml:space="preserve"> pupils when they left school.</w:t>
      </w:r>
      <w:r w:rsidR="00116256">
        <w:rPr>
          <w:rStyle w:val="FootnoteReference"/>
          <w:rFonts w:ascii="Times New Roman" w:hAnsi="Times New Roman" w:cs="Times New Roman"/>
          <w:sz w:val="24"/>
          <w:szCs w:val="24"/>
        </w:rPr>
        <w:footnoteReference w:id="14"/>
      </w:r>
      <w:r w:rsidR="00FD5374" w:rsidRPr="0003143B">
        <w:rPr>
          <w:rFonts w:ascii="Times New Roman" w:hAnsi="Times New Roman" w:cs="Times New Roman"/>
          <w:sz w:val="24"/>
          <w:szCs w:val="24"/>
        </w:rPr>
        <w:t xml:space="preserve"> </w:t>
      </w:r>
    </w:p>
    <w:p w14:paraId="14AF202E" w14:textId="6D80F8E4" w:rsidR="004E1E4B" w:rsidRPr="0003143B" w:rsidRDefault="004E1E4B" w:rsidP="0003143B">
      <w:pPr>
        <w:spacing w:line="480" w:lineRule="auto"/>
        <w:rPr>
          <w:rFonts w:ascii="Times New Roman" w:hAnsi="Times New Roman" w:cs="Times New Roman"/>
          <w:sz w:val="24"/>
          <w:szCs w:val="24"/>
        </w:rPr>
      </w:pPr>
      <w:r w:rsidRPr="0003143B">
        <w:rPr>
          <w:rFonts w:ascii="Times New Roman" w:hAnsi="Times New Roman" w:cs="Times New Roman"/>
          <w:sz w:val="24"/>
          <w:szCs w:val="24"/>
        </w:rPr>
        <w:t xml:space="preserve">The few early reports of jazz performance in Jamaica are associated with the Myrtle Bank Hotel, originally constructed to house visitors to the </w:t>
      </w:r>
      <w:r w:rsidR="00EF3AE6">
        <w:rPr>
          <w:rFonts w:ascii="Times New Roman" w:hAnsi="Times New Roman" w:cs="Times New Roman"/>
          <w:sz w:val="24"/>
          <w:szCs w:val="24"/>
        </w:rPr>
        <w:t xml:space="preserve">1891 Jamaica </w:t>
      </w:r>
      <w:r w:rsidRPr="0003143B">
        <w:rPr>
          <w:rFonts w:ascii="Times New Roman" w:hAnsi="Times New Roman" w:cs="Times New Roman"/>
          <w:sz w:val="24"/>
          <w:szCs w:val="24"/>
        </w:rPr>
        <w:t>Exhibition and then rebuilt following an earthquake in 1907.</w:t>
      </w:r>
      <w:r w:rsidR="00264F8B" w:rsidRPr="0003143B">
        <w:rPr>
          <w:rFonts w:ascii="Times New Roman" w:hAnsi="Times New Roman" w:cs="Times New Roman"/>
          <w:sz w:val="24"/>
          <w:szCs w:val="24"/>
        </w:rPr>
        <w:t xml:space="preserve"> </w:t>
      </w:r>
      <w:r w:rsidR="00EF3AE6">
        <w:rPr>
          <w:rFonts w:ascii="Times New Roman" w:hAnsi="Times New Roman" w:cs="Times New Roman"/>
          <w:sz w:val="24"/>
          <w:szCs w:val="24"/>
        </w:rPr>
        <w:t>A</w:t>
      </w:r>
      <w:r w:rsidRPr="0003143B">
        <w:rPr>
          <w:rFonts w:ascii="Times New Roman" w:hAnsi="Times New Roman" w:cs="Times New Roman"/>
          <w:sz w:val="24"/>
          <w:szCs w:val="24"/>
        </w:rPr>
        <w:t xml:space="preserve">lthough proficient jazz performers began to emerge from the 1930s, jazz was regarded primarily as music for outsiders and therefore its performance would be influenced primarily by their tastes rather than the artistic expression of the </w:t>
      </w:r>
      <w:r w:rsidRPr="0003143B">
        <w:rPr>
          <w:rFonts w:ascii="Times New Roman" w:hAnsi="Times New Roman" w:cs="Times New Roman"/>
          <w:sz w:val="24"/>
          <w:szCs w:val="24"/>
        </w:rPr>
        <w:lastRenderedPageBreak/>
        <w:t>musicians involved.</w:t>
      </w:r>
      <w:r w:rsidR="002C4740" w:rsidRPr="0003143B">
        <w:rPr>
          <w:rStyle w:val="FootnoteReference"/>
          <w:rFonts w:ascii="Times New Roman" w:hAnsi="Times New Roman" w:cs="Times New Roman"/>
          <w:sz w:val="24"/>
          <w:szCs w:val="24"/>
        </w:rPr>
        <w:footnoteReference w:id="15"/>
      </w:r>
      <w:r w:rsidRPr="0003143B">
        <w:rPr>
          <w:rFonts w:ascii="Times New Roman" w:hAnsi="Times New Roman" w:cs="Times New Roman"/>
          <w:sz w:val="24"/>
          <w:szCs w:val="24"/>
        </w:rPr>
        <w:t xml:space="preserve"> The idea that Jamaican audiences were not sufficiently equipped to understand jazz was advanced persistently, and even by the time of independence</w:t>
      </w:r>
      <w:r w:rsidR="001373DF">
        <w:rPr>
          <w:rFonts w:ascii="Times New Roman" w:hAnsi="Times New Roman" w:cs="Times New Roman"/>
          <w:sz w:val="24"/>
          <w:szCs w:val="24"/>
        </w:rPr>
        <w:t>,</w:t>
      </w:r>
      <w:r w:rsidRPr="0003143B">
        <w:rPr>
          <w:rFonts w:ascii="Times New Roman" w:hAnsi="Times New Roman" w:cs="Times New Roman"/>
          <w:sz w:val="24"/>
          <w:szCs w:val="24"/>
        </w:rPr>
        <w:t xml:space="preserve"> jazz continued to be positioned as an adjunct to the musical culture of Jamaica. </w:t>
      </w:r>
      <w:r w:rsidR="001373DF">
        <w:rPr>
          <w:rFonts w:ascii="Times New Roman" w:hAnsi="Times New Roman" w:cs="Times New Roman"/>
          <w:sz w:val="24"/>
          <w:szCs w:val="24"/>
        </w:rPr>
        <w:t>Rather, i</w:t>
      </w:r>
      <w:r w:rsidRPr="0003143B">
        <w:rPr>
          <w:rFonts w:ascii="Times New Roman" w:hAnsi="Times New Roman" w:cs="Times New Roman"/>
          <w:sz w:val="24"/>
          <w:szCs w:val="24"/>
        </w:rPr>
        <w:t>ndependence could encourage jazz musicians to be more original within the context of the development of a local music industry</w:t>
      </w:r>
      <w:r w:rsidR="001373DF">
        <w:rPr>
          <w:rFonts w:ascii="Times New Roman" w:hAnsi="Times New Roman" w:cs="Times New Roman"/>
          <w:sz w:val="24"/>
          <w:szCs w:val="24"/>
        </w:rPr>
        <w:t>. I</w:t>
      </w:r>
      <w:r w:rsidRPr="0003143B">
        <w:rPr>
          <w:rFonts w:ascii="Times New Roman" w:hAnsi="Times New Roman" w:cs="Times New Roman"/>
          <w:sz w:val="24"/>
          <w:szCs w:val="24"/>
        </w:rPr>
        <w:t>n 1962 journalist Har</w:t>
      </w:r>
      <w:r w:rsidR="00182FD3" w:rsidRPr="0003143B">
        <w:rPr>
          <w:rFonts w:ascii="Times New Roman" w:hAnsi="Times New Roman" w:cs="Times New Roman"/>
          <w:sz w:val="24"/>
          <w:szCs w:val="24"/>
        </w:rPr>
        <w:t>t</w:t>
      </w:r>
      <w:r w:rsidRPr="0003143B">
        <w:rPr>
          <w:rFonts w:ascii="Times New Roman" w:hAnsi="Times New Roman" w:cs="Times New Roman"/>
          <w:sz w:val="24"/>
          <w:szCs w:val="24"/>
        </w:rPr>
        <w:t xml:space="preserve">ley Neita described how ‘Jamaican jazzmen threw off the colonial cloak they had worn these many years. In the past, our jazzmen looked </w:t>
      </w:r>
      <w:r w:rsidR="00DF4165" w:rsidRPr="0003143B">
        <w:rPr>
          <w:rFonts w:ascii="Times New Roman" w:hAnsi="Times New Roman" w:cs="Times New Roman"/>
          <w:sz w:val="24"/>
          <w:szCs w:val="24"/>
        </w:rPr>
        <w:t>abroad for their musical ideas’ arguing how it was now possible for Jamaican jazz musicians to be more creative and individual</w:t>
      </w:r>
      <w:r w:rsidR="00182FD3" w:rsidRPr="0003143B">
        <w:rPr>
          <w:rFonts w:ascii="Times New Roman" w:hAnsi="Times New Roman" w:cs="Times New Roman"/>
          <w:sz w:val="24"/>
          <w:szCs w:val="24"/>
        </w:rPr>
        <w:t>.</w:t>
      </w:r>
      <w:r w:rsidR="00BC284C">
        <w:rPr>
          <w:rStyle w:val="FootnoteReference"/>
          <w:rFonts w:ascii="Times New Roman" w:hAnsi="Times New Roman" w:cs="Times New Roman"/>
          <w:sz w:val="24"/>
          <w:szCs w:val="24"/>
        </w:rPr>
        <w:footnoteReference w:id="16"/>
      </w:r>
      <w:r w:rsidR="00182FD3" w:rsidRPr="0003143B">
        <w:rPr>
          <w:rFonts w:ascii="Times New Roman" w:hAnsi="Times New Roman" w:cs="Times New Roman"/>
          <w:sz w:val="24"/>
          <w:szCs w:val="24"/>
        </w:rPr>
        <w:t xml:space="preserve"> </w:t>
      </w:r>
      <w:r w:rsidRPr="0003143B">
        <w:rPr>
          <w:rFonts w:ascii="Times New Roman" w:hAnsi="Times New Roman" w:cs="Times New Roman"/>
          <w:sz w:val="24"/>
          <w:szCs w:val="24"/>
        </w:rPr>
        <w:t>However, the critic Dermot Hussey remained sceptica</w:t>
      </w:r>
      <w:r w:rsidR="00FD5374" w:rsidRPr="0003143B">
        <w:rPr>
          <w:rFonts w:ascii="Times New Roman" w:hAnsi="Times New Roman" w:cs="Times New Roman"/>
          <w:sz w:val="24"/>
          <w:szCs w:val="24"/>
        </w:rPr>
        <w:t>l:</w:t>
      </w:r>
    </w:p>
    <w:p w14:paraId="1D723E2F" w14:textId="77777777" w:rsidR="004E1E4B" w:rsidRPr="0003143B" w:rsidRDefault="004E1E4B" w:rsidP="0003143B">
      <w:pPr>
        <w:spacing w:line="480" w:lineRule="auto"/>
        <w:ind w:left="720"/>
        <w:rPr>
          <w:rFonts w:ascii="Times New Roman" w:hAnsi="Times New Roman" w:cs="Times New Roman"/>
          <w:sz w:val="24"/>
          <w:szCs w:val="24"/>
        </w:rPr>
      </w:pPr>
      <w:r w:rsidRPr="0003143B">
        <w:rPr>
          <w:rFonts w:ascii="Times New Roman" w:hAnsi="Times New Roman" w:cs="Times New Roman"/>
          <w:sz w:val="24"/>
          <w:szCs w:val="24"/>
        </w:rPr>
        <w:t>It is one of the myths about Jamaica that we have jazz musicians, and I must set about destroying it. The only jazz musicians that Jamaica has produced are currently abroad, what we have behind are hotel musicians and club musicians, an occupation merely for them not to grow thin and take up other arts like janitoring and pool-room keeping.</w:t>
      </w:r>
      <w:r w:rsidR="00BC284C">
        <w:rPr>
          <w:rStyle w:val="FootnoteReference"/>
          <w:rFonts w:ascii="Times New Roman" w:hAnsi="Times New Roman" w:cs="Times New Roman"/>
          <w:sz w:val="24"/>
          <w:szCs w:val="24"/>
        </w:rPr>
        <w:footnoteReference w:id="17"/>
      </w:r>
    </w:p>
    <w:p w14:paraId="42C850C3" w14:textId="77777777" w:rsidR="004E1E4B" w:rsidRPr="0003143B" w:rsidRDefault="004E1E4B" w:rsidP="0003143B">
      <w:pPr>
        <w:spacing w:line="480" w:lineRule="auto"/>
        <w:rPr>
          <w:rFonts w:ascii="Times New Roman" w:hAnsi="Times New Roman" w:cs="Times New Roman"/>
          <w:sz w:val="24"/>
          <w:szCs w:val="24"/>
        </w:rPr>
      </w:pPr>
      <w:r w:rsidRPr="0003143B">
        <w:rPr>
          <w:rFonts w:ascii="Times New Roman" w:hAnsi="Times New Roman" w:cs="Times New Roman"/>
          <w:sz w:val="24"/>
          <w:szCs w:val="24"/>
        </w:rPr>
        <w:t xml:space="preserve">Indeed, the successes of Jamaican jazz musicians in Britain were reported with great fanfare in newspapers such as </w:t>
      </w:r>
      <w:r w:rsidRPr="0003143B">
        <w:rPr>
          <w:rFonts w:ascii="Times New Roman" w:hAnsi="Times New Roman" w:cs="Times New Roman"/>
          <w:i/>
          <w:sz w:val="24"/>
          <w:szCs w:val="24"/>
        </w:rPr>
        <w:t>The Gleaner</w:t>
      </w:r>
      <w:r w:rsidRPr="0003143B">
        <w:rPr>
          <w:rFonts w:ascii="Times New Roman" w:hAnsi="Times New Roman" w:cs="Times New Roman"/>
          <w:sz w:val="24"/>
          <w:szCs w:val="24"/>
        </w:rPr>
        <w:t xml:space="preserve"> in the 1930s and 40s. Amongst the first Jamaicans to make a living from jazz in Britain was saxophonist Joe Appleton, who apparently went AWOL from the West India Regiment and arrived in Britain in 1924. In 1929 he was joined by Leslie Thompson, whose fascinating memoirs have been published by Jeffrey Green.</w:t>
      </w:r>
      <w:r w:rsidR="001373DF">
        <w:rPr>
          <w:rStyle w:val="FootnoteReference"/>
          <w:rFonts w:ascii="Times New Roman" w:hAnsi="Times New Roman" w:cs="Times New Roman"/>
          <w:sz w:val="24"/>
          <w:szCs w:val="24"/>
        </w:rPr>
        <w:footnoteReference w:id="18"/>
      </w:r>
      <w:r w:rsidRPr="0003143B">
        <w:rPr>
          <w:rFonts w:ascii="Times New Roman" w:hAnsi="Times New Roman" w:cs="Times New Roman"/>
          <w:sz w:val="24"/>
          <w:szCs w:val="24"/>
        </w:rPr>
        <w:t xml:space="preserve"> Thompson had already visited Britain twice, to attend Kneller Hall in 1919 and then with the </w:t>
      </w:r>
      <w:r w:rsidRPr="0003143B">
        <w:rPr>
          <w:rFonts w:ascii="Times New Roman" w:hAnsi="Times New Roman" w:cs="Times New Roman"/>
          <w:sz w:val="24"/>
          <w:szCs w:val="24"/>
        </w:rPr>
        <w:lastRenderedPageBreak/>
        <w:t>West India Regiment Band for the British Empire Exhibition at Wembley in 1924. Thompson recalled that his decision to settle permanently in Britain was unusual at the time: ‘That American magnet was still pulling Jamaicans away from the island in the 1920s. Indeed, hardly anyone thought of going to England unless it was on a scholarship, or to study law or medicine. Ordinary working chaps thought of America.’</w:t>
      </w:r>
      <w:r w:rsidR="00BC284C">
        <w:rPr>
          <w:rStyle w:val="FootnoteReference"/>
          <w:rFonts w:ascii="Times New Roman" w:hAnsi="Times New Roman" w:cs="Times New Roman"/>
          <w:sz w:val="24"/>
          <w:szCs w:val="24"/>
        </w:rPr>
        <w:footnoteReference w:id="19"/>
      </w:r>
      <w:r w:rsidRPr="0003143B">
        <w:rPr>
          <w:rFonts w:ascii="Times New Roman" w:hAnsi="Times New Roman" w:cs="Times New Roman"/>
          <w:sz w:val="24"/>
          <w:szCs w:val="24"/>
        </w:rPr>
        <w:t xml:space="preserve"> Having left the military band</w:t>
      </w:r>
      <w:r w:rsidR="006112F3">
        <w:rPr>
          <w:rFonts w:ascii="Times New Roman" w:hAnsi="Times New Roman" w:cs="Times New Roman"/>
          <w:sz w:val="24"/>
          <w:szCs w:val="24"/>
        </w:rPr>
        <w:t>,</w:t>
      </w:r>
      <w:r w:rsidRPr="0003143B">
        <w:rPr>
          <w:rFonts w:ascii="Times New Roman" w:hAnsi="Times New Roman" w:cs="Times New Roman"/>
          <w:sz w:val="24"/>
          <w:szCs w:val="24"/>
        </w:rPr>
        <w:t xml:space="preserve"> Thompson had enjoyed a career as a theatre and cinema musician in Kingston, but had little direct acquaintance with jazz. However, he found that in Britain, as he put it, ‘my face was my fortune’ and that he was in demand as a black trumpeter as Louis Armstrong’s records became better known prior to his 1933 visit. He recalled that ‘I had never heard anything of Louis Armstrong in Jamaica, but … fanatics had his records. .... Absolutely marvellous – the style was new to me, and that swing, that beat, was tremendous. … It taught me a lot, and I knew that my concept of trumpet playing was lacking.’</w:t>
      </w:r>
      <w:r w:rsidR="00BC284C">
        <w:rPr>
          <w:rStyle w:val="FootnoteReference"/>
          <w:rFonts w:ascii="Times New Roman" w:hAnsi="Times New Roman" w:cs="Times New Roman"/>
          <w:sz w:val="24"/>
          <w:szCs w:val="24"/>
        </w:rPr>
        <w:footnoteReference w:id="20"/>
      </w:r>
      <w:r w:rsidR="00C42371" w:rsidRPr="0003143B">
        <w:rPr>
          <w:rFonts w:ascii="Times New Roman" w:hAnsi="Times New Roman" w:cs="Times New Roman"/>
          <w:sz w:val="24"/>
          <w:szCs w:val="24"/>
        </w:rPr>
        <w:t xml:space="preserve"> </w:t>
      </w:r>
      <w:r w:rsidRPr="0003143B">
        <w:rPr>
          <w:rFonts w:ascii="Times New Roman" w:hAnsi="Times New Roman" w:cs="Times New Roman"/>
          <w:sz w:val="24"/>
          <w:szCs w:val="24"/>
        </w:rPr>
        <w:t>Despite his apparent authenticity, then, Thomp</w:t>
      </w:r>
      <w:r w:rsidR="006112F3">
        <w:rPr>
          <w:rFonts w:ascii="Times New Roman" w:hAnsi="Times New Roman" w:cs="Times New Roman"/>
          <w:sz w:val="24"/>
          <w:szCs w:val="24"/>
        </w:rPr>
        <w:t>son was in a position similar to</w:t>
      </w:r>
      <w:r w:rsidRPr="0003143B">
        <w:rPr>
          <w:rFonts w:ascii="Times New Roman" w:hAnsi="Times New Roman" w:cs="Times New Roman"/>
          <w:sz w:val="24"/>
          <w:szCs w:val="24"/>
        </w:rPr>
        <w:t xml:space="preserve"> aspiring </w:t>
      </w:r>
      <w:r w:rsidR="00CC32FD" w:rsidRPr="0003143B">
        <w:rPr>
          <w:rFonts w:ascii="Times New Roman" w:hAnsi="Times New Roman" w:cs="Times New Roman"/>
          <w:sz w:val="24"/>
          <w:szCs w:val="24"/>
        </w:rPr>
        <w:t xml:space="preserve">white </w:t>
      </w:r>
      <w:r w:rsidRPr="0003143B">
        <w:rPr>
          <w:rFonts w:ascii="Times New Roman" w:hAnsi="Times New Roman" w:cs="Times New Roman"/>
          <w:sz w:val="24"/>
          <w:szCs w:val="24"/>
        </w:rPr>
        <w:t xml:space="preserve">British jazz musicians who were increasingly reliant on records for their experiences of American jazz. </w:t>
      </w:r>
      <w:r w:rsidR="00767E93" w:rsidRPr="0003143B">
        <w:rPr>
          <w:rFonts w:ascii="Times New Roman" w:hAnsi="Times New Roman" w:cs="Times New Roman"/>
          <w:sz w:val="24"/>
          <w:szCs w:val="24"/>
        </w:rPr>
        <w:t>Around this time, y</w:t>
      </w:r>
      <w:r w:rsidR="00CC32FD" w:rsidRPr="0003143B">
        <w:rPr>
          <w:rFonts w:ascii="Times New Roman" w:hAnsi="Times New Roman" w:cs="Times New Roman"/>
          <w:sz w:val="24"/>
          <w:szCs w:val="24"/>
        </w:rPr>
        <w:t xml:space="preserve">oung </w:t>
      </w:r>
      <w:r w:rsidRPr="0003143B">
        <w:rPr>
          <w:rFonts w:ascii="Times New Roman" w:hAnsi="Times New Roman" w:cs="Times New Roman"/>
          <w:sz w:val="24"/>
          <w:szCs w:val="24"/>
        </w:rPr>
        <w:t xml:space="preserve">British jazz cognoscenti </w:t>
      </w:r>
      <w:r w:rsidR="003252F5" w:rsidRPr="0003143B">
        <w:rPr>
          <w:rFonts w:ascii="Times New Roman" w:hAnsi="Times New Roman" w:cs="Times New Roman"/>
          <w:sz w:val="24"/>
          <w:szCs w:val="24"/>
        </w:rPr>
        <w:t xml:space="preserve">like </w:t>
      </w:r>
      <w:r w:rsidRPr="0003143B">
        <w:rPr>
          <w:rFonts w:ascii="Times New Roman" w:hAnsi="Times New Roman" w:cs="Times New Roman"/>
          <w:sz w:val="24"/>
          <w:szCs w:val="24"/>
        </w:rPr>
        <w:t>Nigel Finch-Hill and Spike Hughes</w:t>
      </w:r>
      <w:r w:rsidR="00CC32FD" w:rsidRPr="0003143B">
        <w:rPr>
          <w:rFonts w:ascii="Times New Roman" w:hAnsi="Times New Roman" w:cs="Times New Roman"/>
          <w:sz w:val="24"/>
          <w:szCs w:val="24"/>
        </w:rPr>
        <w:t>, with whom</w:t>
      </w:r>
      <w:r w:rsidRPr="0003143B">
        <w:rPr>
          <w:rFonts w:ascii="Times New Roman" w:hAnsi="Times New Roman" w:cs="Times New Roman"/>
          <w:sz w:val="24"/>
          <w:szCs w:val="24"/>
        </w:rPr>
        <w:t xml:space="preserve"> </w:t>
      </w:r>
      <w:r w:rsidR="00CC32FD" w:rsidRPr="0003143B">
        <w:rPr>
          <w:rFonts w:ascii="Times New Roman" w:hAnsi="Times New Roman" w:cs="Times New Roman"/>
          <w:sz w:val="24"/>
          <w:szCs w:val="24"/>
        </w:rPr>
        <w:t xml:space="preserve">Thompson performed and recorded, </w:t>
      </w:r>
      <w:r w:rsidRPr="0003143B">
        <w:rPr>
          <w:rFonts w:ascii="Times New Roman" w:hAnsi="Times New Roman" w:cs="Times New Roman"/>
          <w:sz w:val="24"/>
          <w:szCs w:val="24"/>
        </w:rPr>
        <w:t>had begun to app</w:t>
      </w:r>
      <w:r w:rsidR="0041693F" w:rsidRPr="0003143B">
        <w:rPr>
          <w:rFonts w:ascii="Times New Roman" w:hAnsi="Times New Roman" w:cs="Times New Roman"/>
          <w:sz w:val="24"/>
          <w:szCs w:val="24"/>
        </w:rPr>
        <w:t xml:space="preserve">reciate and perhaps </w:t>
      </w:r>
      <w:r w:rsidR="003252F5" w:rsidRPr="0003143B">
        <w:rPr>
          <w:rFonts w:ascii="Times New Roman" w:hAnsi="Times New Roman" w:cs="Times New Roman"/>
          <w:sz w:val="24"/>
          <w:szCs w:val="24"/>
        </w:rPr>
        <w:t>fetishize</w:t>
      </w:r>
      <w:r w:rsidRPr="0003143B">
        <w:rPr>
          <w:rFonts w:ascii="Times New Roman" w:hAnsi="Times New Roman" w:cs="Times New Roman"/>
          <w:sz w:val="24"/>
          <w:szCs w:val="24"/>
        </w:rPr>
        <w:t xml:space="preserve"> the black con</w:t>
      </w:r>
      <w:r w:rsidR="00FD5374" w:rsidRPr="0003143B">
        <w:rPr>
          <w:rFonts w:ascii="Times New Roman" w:hAnsi="Times New Roman" w:cs="Times New Roman"/>
          <w:sz w:val="24"/>
          <w:szCs w:val="24"/>
        </w:rPr>
        <w:t>tribution to jazz. Hughes</w:t>
      </w:r>
      <w:r w:rsidR="00767E93" w:rsidRPr="0003143B">
        <w:rPr>
          <w:rFonts w:ascii="Times New Roman" w:hAnsi="Times New Roman" w:cs="Times New Roman"/>
          <w:sz w:val="24"/>
          <w:szCs w:val="24"/>
        </w:rPr>
        <w:t xml:space="preserve"> recalled</w:t>
      </w:r>
      <w:r w:rsidR="003252F5" w:rsidRPr="0003143B">
        <w:rPr>
          <w:rFonts w:ascii="Times New Roman" w:hAnsi="Times New Roman" w:cs="Times New Roman"/>
          <w:sz w:val="24"/>
          <w:szCs w:val="24"/>
        </w:rPr>
        <w:t xml:space="preserve"> this discovery</w:t>
      </w:r>
      <w:r w:rsidR="00FD5374" w:rsidRPr="0003143B">
        <w:rPr>
          <w:rFonts w:ascii="Times New Roman" w:hAnsi="Times New Roman" w:cs="Times New Roman"/>
          <w:sz w:val="24"/>
          <w:szCs w:val="24"/>
        </w:rPr>
        <w:t xml:space="preserve">, </w:t>
      </w:r>
    </w:p>
    <w:p w14:paraId="19CF31D1" w14:textId="77777777" w:rsidR="004E1E4B" w:rsidRPr="0003143B" w:rsidRDefault="004E1E4B" w:rsidP="0003143B">
      <w:pPr>
        <w:spacing w:line="480" w:lineRule="auto"/>
        <w:ind w:left="720"/>
        <w:rPr>
          <w:rFonts w:ascii="Times New Roman" w:hAnsi="Times New Roman" w:cs="Times New Roman"/>
          <w:sz w:val="24"/>
          <w:szCs w:val="24"/>
        </w:rPr>
      </w:pPr>
      <w:r w:rsidRPr="0003143B">
        <w:rPr>
          <w:rFonts w:ascii="Times New Roman" w:hAnsi="Times New Roman" w:cs="Times New Roman"/>
          <w:sz w:val="24"/>
          <w:szCs w:val="24"/>
        </w:rPr>
        <w:t>The Negro’s music achieved a degree of personal expression rarely found in that of his white colleagues; it had a directness, a suggestion of personal experience translated into terms of music which began to raise jazz from the status of a musical accomplishment to that of an art.</w:t>
      </w:r>
      <w:r w:rsidR="00BF4C51">
        <w:rPr>
          <w:rStyle w:val="FootnoteReference"/>
          <w:rFonts w:ascii="Times New Roman" w:hAnsi="Times New Roman" w:cs="Times New Roman"/>
          <w:sz w:val="24"/>
          <w:szCs w:val="24"/>
        </w:rPr>
        <w:footnoteReference w:id="21"/>
      </w:r>
    </w:p>
    <w:p w14:paraId="3CB6E4C2" w14:textId="36198836" w:rsidR="003252F5" w:rsidRPr="0003143B" w:rsidRDefault="00FD5374" w:rsidP="0003143B">
      <w:pPr>
        <w:spacing w:line="480" w:lineRule="auto"/>
        <w:rPr>
          <w:rFonts w:ascii="Times New Roman" w:hAnsi="Times New Roman" w:cs="Times New Roman"/>
          <w:sz w:val="24"/>
          <w:szCs w:val="24"/>
        </w:rPr>
      </w:pPr>
      <w:r w:rsidRPr="0003143B">
        <w:rPr>
          <w:rFonts w:ascii="Times New Roman" w:hAnsi="Times New Roman" w:cs="Times New Roman"/>
          <w:sz w:val="24"/>
          <w:szCs w:val="24"/>
        </w:rPr>
        <w:lastRenderedPageBreak/>
        <w:t>At this s</w:t>
      </w:r>
      <w:r w:rsidR="004E1E4B" w:rsidRPr="0003143B">
        <w:rPr>
          <w:rFonts w:ascii="Times New Roman" w:hAnsi="Times New Roman" w:cs="Times New Roman"/>
          <w:sz w:val="24"/>
          <w:szCs w:val="24"/>
        </w:rPr>
        <w:t>tage, as with previous West Indian immigrants, Thompson’s Jamaican roots had little influence on</w:t>
      </w:r>
      <w:r w:rsidR="00EF3AE6">
        <w:rPr>
          <w:rFonts w:ascii="Times New Roman" w:hAnsi="Times New Roman" w:cs="Times New Roman"/>
          <w:sz w:val="24"/>
          <w:szCs w:val="24"/>
        </w:rPr>
        <w:t xml:space="preserve"> the nature of</w:t>
      </w:r>
      <w:r w:rsidR="004E1E4B" w:rsidRPr="0003143B">
        <w:rPr>
          <w:rFonts w:ascii="Times New Roman" w:hAnsi="Times New Roman" w:cs="Times New Roman"/>
          <w:sz w:val="24"/>
          <w:szCs w:val="24"/>
        </w:rPr>
        <w:t xml:space="preserve"> his musical </w:t>
      </w:r>
      <w:r w:rsidR="00F32347">
        <w:rPr>
          <w:rFonts w:ascii="Times New Roman" w:hAnsi="Times New Roman" w:cs="Times New Roman"/>
          <w:sz w:val="24"/>
          <w:szCs w:val="24"/>
        </w:rPr>
        <w:t>output</w:t>
      </w:r>
      <w:r w:rsidR="004E1E4B" w:rsidRPr="0003143B">
        <w:rPr>
          <w:rFonts w:ascii="Times New Roman" w:hAnsi="Times New Roman" w:cs="Times New Roman"/>
          <w:sz w:val="24"/>
          <w:szCs w:val="24"/>
        </w:rPr>
        <w:t xml:space="preserve">. However, it was in London that he became more politically aware through his interactions with the community of West Indian students, lawyers and doctors, amongst them Harold Moody who led the League of Coloured Peoples. This fuelled his desire to form an all-black band. </w:t>
      </w:r>
    </w:p>
    <w:p w14:paraId="4F72CB68" w14:textId="77777777" w:rsidR="0041693F" w:rsidRPr="0003143B" w:rsidRDefault="004E1E4B" w:rsidP="0003143B">
      <w:pPr>
        <w:spacing w:line="480" w:lineRule="auto"/>
        <w:rPr>
          <w:rFonts w:ascii="Times New Roman" w:hAnsi="Times New Roman" w:cs="Times New Roman"/>
          <w:sz w:val="24"/>
          <w:szCs w:val="24"/>
        </w:rPr>
      </w:pPr>
      <w:r w:rsidRPr="0003143B">
        <w:rPr>
          <w:rFonts w:ascii="Times New Roman" w:hAnsi="Times New Roman" w:cs="Times New Roman"/>
          <w:sz w:val="24"/>
          <w:szCs w:val="24"/>
        </w:rPr>
        <w:t>It can be no coincidence that Thompson judged that the time was right for this venture following a significant increase in numbers of West Indian musici</w:t>
      </w:r>
      <w:r w:rsidR="0041693F" w:rsidRPr="0003143B">
        <w:rPr>
          <w:rFonts w:ascii="Times New Roman" w:hAnsi="Times New Roman" w:cs="Times New Roman"/>
          <w:sz w:val="24"/>
          <w:szCs w:val="24"/>
        </w:rPr>
        <w:t>ans in London in the mid-1930s, but t</w:t>
      </w:r>
      <w:r w:rsidR="00ED132D" w:rsidRPr="0003143B">
        <w:rPr>
          <w:rFonts w:ascii="Times New Roman" w:hAnsi="Times New Roman" w:cs="Times New Roman"/>
          <w:sz w:val="24"/>
          <w:szCs w:val="24"/>
        </w:rPr>
        <w:t>he wider context for the migration of musicians in the interwar period is also significant. During the 1920s the British Ministry of Labour introduced increasingly restrictive policies on visiting musicians in response to pressure from the Musicians’ Union. B</w:t>
      </w:r>
      <w:r w:rsidR="006112F3">
        <w:rPr>
          <w:rFonts w:ascii="Times New Roman" w:hAnsi="Times New Roman" w:cs="Times New Roman"/>
          <w:sz w:val="24"/>
          <w:szCs w:val="24"/>
        </w:rPr>
        <w:t>y 1935 American musicians, as ‘a</w:t>
      </w:r>
      <w:r w:rsidR="00ED132D" w:rsidRPr="0003143B">
        <w:rPr>
          <w:rFonts w:ascii="Times New Roman" w:hAnsi="Times New Roman" w:cs="Times New Roman"/>
          <w:sz w:val="24"/>
          <w:szCs w:val="24"/>
        </w:rPr>
        <w:t>liens’, were restricted to performing only in theatres (rather than for dancing) as soloists or as part of a band accompanying an act and positioned on the stage, thereby ensuring that a band of British musicians was retained in the pit.</w:t>
      </w:r>
      <w:r w:rsidR="00BF4C51">
        <w:rPr>
          <w:rStyle w:val="FootnoteReference"/>
          <w:rFonts w:ascii="Times New Roman" w:hAnsi="Times New Roman" w:cs="Times New Roman"/>
          <w:sz w:val="24"/>
          <w:szCs w:val="24"/>
        </w:rPr>
        <w:footnoteReference w:id="22"/>
      </w:r>
      <w:r w:rsidR="00ED132D" w:rsidRPr="0003143B">
        <w:rPr>
          <w:rFonts w:ascii="Times New Roman" w:hAnsi="Times New Roman" w:cs="Times New Roman"/>
          <w:sz w:val="24"/>
          <w:szCs w:val="24"/>
        </w:rPr>
        <w:t xml:space="preserve"> The established popularity of African American entertainment in Britain fuelled a demand for black musicians to provide apparently ‘authentic’ jazz performances which, as citizens of the British Empire and therefore not subject to the restrictions, West Indian musicia</w:t>
      </w:r>
      <w:r w:rsidR="00767E93" w:rsidRPr="0003143B">
        <w:rPr>
          <w:rFonts w:ascii="Times New Roman" w:hAnsi="Times New Roman" w:cs="Times New Roman"/>
          <w:sz w:val="24"/>
          <w:szCs w:val="24"/>
        </w:rPr>
        <w:t xml:space="preserve">ns were well placed to provide. </w:t>
      </w:r>
      <w:r w:rsidR="00ED132D" w:rsidRPr="0003143B">
        <w:rPr>
          <w:rFonts w:ascii="Times New Roman" w:hAnsi="Times New Roman" w:cs="Times New Roman"/>
          <w:sz w:val="24"/>
          <w:szCs w:val="24"/>
        </w:rPr>
        <w:t>Thompson’s</w:t>
      </w:r>
      <w:r w:rsidR="00AE4D81" w:rsidRPr="0003143B">
        <w:rPr>
          <w:rFonts w:ascii="Times New Roman" w:hAnsi="Times New Roman" w:cs="Times New Roman"/>
          <w:sz w:val="24"/>
          <w:szCs w:val="24"/>
        </w:rPr>
        <w:t xml:space="preserve"> group was later taken over by British Guianian Ken ‘Snakeships’ Johnson </w:t>
      </w:r>
      <w:r w:rsidR="00A737DA">
        <w:rPr>
          <w:rFonts w:ascii="Times New Roman" w:hAnsi="Times New Roman" w:cs="Times New Roman"/>
          <w:sz w:val="24"/>
          <w:szCs w:val="24"/>
        </w:rPr>
        <w:t xml:space="preserve">as the </w:t>
      </w:r>
      <w:r w:rsidR="0041693F" w:rsidRPr="0003143B">
        <w:rPr>
          <w:rFonts w:ascii="Times New Roman" w:hAnsi="Times New Roman" w:cs="Times New Roman"/>
          <w:sz w:val="24"/>
          <w:szCs w:val="24"/>
        </w:rPr>
        <w:t>West Ind</w:t>
      </w:r>
      <w:r w:rsidR="00A737DA">
        <w:rPr>
          <w:rFonts w:ascii="Times New Roman" w:hAnsi="Times New Roman" w:cs="Times New Roman"/>
          <w:sz w:val="24"/>
          <w:szCs w:val="24"/>
        </w:rPr>
        <w:t>ian Dance Orchestra</w:t>
      </w:r>
      <w:r w:rsidR="0041693F" w:rsidRPr="0003143B">
        <w:rPr>
          <w:rFonts w:ascii="Times New Roman" w:hAnsi="Times New Roman" w:cs="Times New Roman"/>
          <w:sz w:val="24"/>
          <w:szCs w:val="24"/>
        </w:rPr>
        <w:t xml:space="preserve"> </w:t>
      </w:r>
      <w:r w:rsidR="00AE4D81" w:rsidRPr="0003143B">
        <w:rPr>
          <w:rFonts w:ascii="Times New Roman" w:hAnsi="Times New Roman" w:cs="Times New Roman"/>
          <w:sz w:val="24"/>
          <w:szCs w:val="24"/>
        </w:rPr>
        <w:t>and achieved great success in London before the bombing of the Café de Paris in 1941 caused the band to split.</w:t>
      </w:r>
      <w:r w:rsidR="0041693F" w:rsidRPr="0003143B">
        <w:rPr>
          <w:rStyle w:val="FootnoteReference"/>
          <w:rFonts w:ascii="Times New Roman" w:hAnsi="Times New Roman" w:cs="Times New Roman"/>
          <w:sz w:val="24"/>
          <w:szCs w:val="24"/>
        </w:rPr>
        <w:footnoteReference w:id="23"/>
      </w:r>
    </w:p>
    <w:p w14:paraId="01F221F6" w14:textId="77777777" w:rsidR="00A737DA" w:rsidRDefault="004E1E4B" w:rsidP="0003143B">
      <w:pPr>
        <w:spacing w:line="480" w:lineRule="auto"/>
        <w:rPr>
          <w:rFonts w:ascii="Times New Roman" w:hAnsi="Times New Roman" w:cs="Times New Roman"/>
          <w:sz w:val="24"/>
          <w:szCs w:val="24"/>
        </w:rPr>
      </w:pPr>
      <w:r w:rsidRPr="0003143B">
        <w:rPr>
          <w:rFonts w:ascii="Times New Roman" w:hAnsi="Times New Roman" w:cs="Times New Roman"/>
          <w:sz w:val="24"/>
          <w:szCs w:val="24"/>
        </w:rPr>
        <w:lastRenderedPageBreak/>
        <w:t xml:space="preserve">The Trinidadian brothers Cyril and George ‘Happy’ Blake were vital to the development of West Indian music scene in London </w:t>
      </w:r>
      <w:r w:rsidR="00767E93" w:rsidRPr="0003143B">
        <w:rPr>
          <w:rFonts w:ascii="Times New Roman" w:hAnsi="Times New Roman" w:cs="Times New Roman"/>
          <w:sz w:val="24"/>
          <w:szCs w:val="24"/>
        </w:rPr>
        <w:t>in the interwar period</w:t>
      </w:r>
      <w:r w:rsidRPr="0003143B">
        <w:rPr>
          <w:rFonts w:ascii="Times New Roman" w:hAnsi="Times New Roman" w:cs="Times New Roman"/>
          <w:sz w:val="24"/>
          <w:szCs w:val="24"/>
        </w:rPr>
        <w:t>. Both were lo</w:t>
      </w:r>
      <w:r w:rsidR="00A737DA">
        <w:rPr>
          <w:rFonts w:ascii="Times New Roman" w:hAnsi="Times New Roman" w:cs="Times New Roman"/>
          <w:sz w:val="24"/>
          <w:szCs w:val="24"/>
        </w:rPr>
        <w:t>ng standing residents of Europe</w:t>
      </w:r>
      <w:r w:rsidRPr="0003143B">
        <w:rPr>
          <w:rFonts w:ascii="Times New Roman" w:hAnsi="Times New Roman" w:cs="Times New Roman"/>
          <w:sz w:val="24"/>
          <w:szCs w:val="24"/>
        </w:rPr>
        <w:t xml:space="preserve"> and listed as part of the </w:t>
      </w:r>
      <w:r w:rsidR="00A737DA">
        <w:rPr>
          <w:rFonts w:ascii="Times New Roman" w:hAnsi="Times New Roman" w:cs="Times New Roman"/>
          <w:sz w:val="24"/>
          <w:szCs w:val="24"/>
        </w:rPr>
        <w:t>SS</w:t>
      </w:r>
      <w:r w:rsidRPr="0003143B">
        <w:rPr>
          <w:rFonts w:ascii="Times New Roman" w:hAnsi="Times New Roman" w:cs="Times New Roman"/>
          <w:sz w:val="24"/>
          <w:szCs w:val="24"/>
        </w:rPr>
        <w:t xml:space="preserve">O at the time of a disastrous collision in 1921 involving a boat transporting the group to Ireland, in which several members were killed. After some time in France, the Blakes returned to London and ran a band at the Cuba Club on Gerrard Street in Soho for which they recruited Jamaicans Louis Stephenson and Yorke De Souza, who arrived in Britain in 1935, and subsequently Bertie King and Leslie ‘Jiver’ Hutchinson. These migrations are significant as </w:t>
      </w:r>
      <w:r w:rsidR="00A737DA">
        <w:rPr>
          <w:rFonts w:ascii="Times New Roman" w:hAnsi="Times New Roman" w:cs="Times New Roman"/>
          <w:sz w:val="24"/>
          <w:szCs w:val="24"/>
        </w:rPr>
        <w:t>they are</w:t>
      </w:r>
      <w:r w:rsidRPr="0003143B">
        <w:rPr>
          <w:rFonts w:ascii="Times New Roman" w:hAnsi="Times New Roman" w:cs="Times New Roman"/>
          <w:sz w:val="24"/>
          <w:szCs w:val="24"/>
        </w:rPr>
        <w:t xml:space="preserve"> the result of a specific demand for West Indian musicians, rather than general economic reasons. London’s club scene had long been vital to the development of British jazz, since it provided spaces in which visiting American jazz musicians and their British colleagues could interact, largely free from musical, social or legal restrictions. In the 1930s clubs such as the Nest, Jigs and the Bag O’Nails remained popular amongst the large numbers of African American performers who visited Britain and also attracted a white clientele who were keen to interact with them and possibly experience an impromptu cabaret of a more intimate and informal nature than was possible in a theatre.</w:t>
      </w:r>
      <w:r w:rsidR="00BF4C51">
        <w:rPr>
          <w:rStyle w:val="FootnoteReference"/>
          <w:rFonts w:ascii="Times New Roman" w:hAnsi="Times New Roman" w:cs="Times New Roman"/>
          <w:sz w:val="24"/>
          <w:szCs w:val="24"/>
        </w:rPr>
        <w:footnoteReference w:id="24"/>
      </w:r>
      <w:r w:rsidRPr="0003143B">
        <w:rPr>
          <w:rFonts w:ascii="Times New Roman" w:hAnsi="Times New Roman" w:cs="Times New Roman"/>
          <w:sz w:val="24"/>
          <w:szCs w:val="24"/>
        </w:rPr>
        <w:t xml:space="preserve"> Entrepreneurs </w:t>
      </w:r>
      <w:r w:rsidR="008B4FAE" w:rsidRPr="0003143B">
        <w:rPr>
          <w:rFonts w:ascii="Times New Roman" w:hAnsi="Times New Roman" w:cs="Times New Roman"/>
          <w:sz w:val="24"/>
          <w:szCs w:val="24"/>
        </w:rPr>
        <w:t>were keen</w:t>
      </w:r>
      <w:r w:rsidRPr="0003143B">
        <w:rPr>
          <w:rFonts w:ascii="Times New Roman" w:hAnsi="Times New Roman" w:cs="Times New Roman"/>
          <w:sz w:val="24"/>
          <w:szCs w:val="24"/>
        </w:rPr>
        <w:t xml:space="preserve"> to exploit the fashion for black entertainment, providing opportunities for black musicians that brought them to the capital from elsewhere in the UK and</w:t>
      </w:r>
      <w:r w:rsidR="00A737DA">
        <w:rPr>
          <w:rFonts w:ascii="Times New Roman" w:hAnsi="Times New Roman" w:cs="Times New Roman"/>
          <w:sz w:val="24"/>
          <w:szCs w:val="24"/>
        </w:rPr>
        <w:t>,</w:t>
      </w:r>
      <w:r w:rsidRPr="0003143B">
        <w:rPr>
          <w:rFonts w:ascii="Times New Roman" w:hAnsi="Times New Roman" w:cs="Times New Roman"/>
          <w:sz w:val="24"/>
          <w:szCs w:val="24"/>
        </w:rPr>
        <w:t xml:space="preserve"> indeed, the British Empire. </w:t>
      </w:r>
    </w:p>
    <w:p w14:paraId="410D914A" w14:textId="068EB31C" w:rsidR="009C7482" w:rsidRPr="0003143B" w:rsidRDefault="009464CF" w:rsidP="0003143B">
      <w:pPr>
        <w:spacing w:line="480" w:lineRule="auto"/>
        <w:rPr>
          <w:rFonts w:ascii="Times New Roman" w:hAnsi="Times New Roman" w:cs="Times New Roman"/>
          <w:sz w:val="24"/>
          <w:szCs w:val="24"/>
        </w:rPr>
      </w:pPr>
      <w:r w:rsidRPr="0003143B">
        <w:rPr>
          <w:rFonts w:ascii="Times New Roman" w:hAnsi="Times New Roman" w:cs="Times New Roman"/>
          <w:sz w:val="24"/>
          <w:szCs w:val="24"/>
        </w:rPr>
        <w:t>At the same time, Latin American and West Indian music</w:t>
      </w:r>
      <w:r w:rsidR="00A737DA">
        <w:rPr>
          <w:rFonts w:ascii="Times New Roman" w:hAnsi="Times New Roman" w:cs="Times New Roman"/>
          <w:sz w:val="24"/>
          <w:szCs w:val="24"/>
        </w:rPr>
        <w:t>,</w:t>
      </w:r>
      <w:r w:rsidRPr="0003143B">
        <w:rPr>
          <w:rFonts w:ascii="Times New Roman" w:hAnsi="Times New Roman" w:cs="Times New Roman"/>
          <w:sz w:val="24"/>
          <w:szCs w:val="24"/>
        </w:rPr>
        <w:t xml:space="preserve"> which had also begun to become available </w:t>
      </w:r>
      <w:r w:rsidR="00A737DA">
        <w:rPr>
          <w:rFonts w:ascii="Times New Roman" w:hAnsi="Times New Roman" w:cs="Times New Roman"/>
          <w:sz w:val="24"/>
          <w:szCs w:val="24"/>
        </w:rPr>
        <w:t>on record in Britain, contributed</w:t>
      </w:r>
      <w:r w:rsidRPr="0003143B">
        <w:rPr>
          <w:rFonts w:ascii="Times New Roman" w:hAnsi="Times New Roman" w:cs="Times New Roman"/>
          <w:sz w:val="24"/>
          <w:szCs w:val="24"/>
        </w:rPr>
        <w:t xml:space="preserve"> to its popularity beyond the associated diasporic communities.</w:t>
      </w:r>
      <w:r w:rsidR="00A737DA">
        <w:rPr>
          <w:rStyle w:val="FootnoteReference"/>
          <w:rFonts w:ascii="Times New Roman" w:hAnsi="Times New Roman" w:cs="Times New Roman"/>
          <w:sz w:val="24"/>
          <w:szCs w:val="24"/>
        </w:rPr>
        <w:footnoteReference w:id="25"/>
      </w:r>
      <w:r w:rsidRPr="0003143B">
        <w:rPr>
          <w:rFonts w:ascii="Times New Roman" w:hAnsi="Times New Roman" w:cs="Times New Roman"/>
          <w:sz w:val="24"/>
          <w:szCs w:val="24"/>
        </w:rPr>
        <w:t xml:space="preserve"> </w:t>
      </w:r>
      <w:r w:rsidR="004E1E4B" w:rsidRPr="0003143B">
        <w:rPr>
          <w:rFonts w:ascii="Times New Roman" w:hAnsi="Times New Roman" w:cs="Times New Roman"/>
          <w:sz w:val="24"/>
          <w:szCs w:val="24"/>
        </w:rPr>
        <w:t xml:space="preserve">This musical migration produced a vibrant diversity of styles in Soho’s clubs, including West Indian calypso and Cuban rumba as well as jazz, </w:t>
      </w:r>
      <w:r w:rsidR="008B4FAE" w:rsidRPr="0003143B">
        <w:rPr>
          <w:rFonts w:ascii="Times New Roman" w:hAnsi="Times New Roman" w:cs="Times New Roman"/>
          <w:sz w:val="24"/>
          <w:szCs w:val="24"/>
        </w:rPr>
        <w:t>which were often</w:t>
      </w:r>
      <w:r w:rsidR="004E1E4B" w:rsidRPr="0003143B">
        <w:rPr>
          <w:rFonts w:ascii="Times New Roman" w:hAnsi="Times New Roman" w:cs="Times New Roman"/>
          <w:sz w:val="24"/>
          <w:szCs w:val="24"/>
        </w:rPr>
        <w:t xml:space="preserve"> played by </w:t>
      </w:r>
      <w:r w:rsidR="004E1E4B" w:rsidRPr="0003143B">
        <w:rPr>
          <w:rFonts w:ascii="Times New Roman" w:hAnsi="Times New Roman" w:cs="Times New Roman"/>
          <w:sz w:val="24"/>
          <w:szCs w:val="24"/>
        </w:rPr>
        <w:lastRenderedPageBreak/>
        <w:t xml:space="preserve">the same musicians. </w:t>
      </w:r>
      <w:r w:rsidR="006F2EA0" w:rsidRPr="0003143B">
        <w:rPr>
          <w:rFonts w:ascii="Times New Roman" w:hAnsi="Times New Roman" w:cs="Times New Roman"/>
          <w:sz w:val="24"/>
          <w:szCs w:val="24"/>
        </w:rPr>
        <w:t>The West End policeman Robert Fabian recalled</w:t>
      </w:r>
      <w:r w:rsidR="00A737DA">
        <w:rPr>
          <w:rFonts w:ascii="Times New Roman" w:hAnsi="Times New Roman" w:cs="Times New Roman"/>
          <w:sz w:val="24"/>
          <w:szCs w:val="24"/>
        </w:rPr>
        <w:t>,</w:t>
      </w:r>
      <w:r w:rsidR="006F2EA0" w:rsidRPr="0003143B">
        <w:rPr>
          <w:rFonts w:ascii="Times New Roman" w:hAnsi="Times New Roman" w:cs="Times New Roman"/>
          <w:sz w:val="24"/>
          <w:szCs w:val="24"/>
        </w:rPr>
        <w:t xml:space="preserve"> ‘I learnt all about jazz, boogie-woogie and calypso from my coloured friends years before they became known outside the murky little “coloured clubs”.’</w:t>
      </w:r>
      <w:r w:rsidR="00A737DA">
        <w:rPr>
          <w:rStyle w:val="FootnoteReference"/>
          <w:rFonts w:ascii="Times New Roman" w:hAnsi="Times New Roman" w:cs="Times New Roman"/>
          <w:sz w:val="24"/>
          <w:szCs w:val="24"/>
        </w:rPr>
        <w:footnoteReference w:id="26"/>
      </w:r>
      <w:r w:rsidR="006F2EA0" w:rsidRPr="0003143B">
        <w:rPr>
          <w:rFonts w:ascii="Times New Roman" w:hAnsi="Times New Roman" w:cs="Times New Roman"/>
          <w:sz w:val="24"/>
          <w:szCs w:val="24"/>
        </w:rPr>
        <w:t xml:space="preserve"> </w:t>
      </w:r>
      <w:r w:rsidR="004E1E4B" w:rsidRPr="0003143B">
        <w:rPr>
          <w:rFonts w:ascii="Times New Roman" w:hAnsi="Times New Roman" w:cs="Times New Roman"/>
          <w:sz w:val="24"/>
          <w:szCs w:val="24"/>
        </w:rPr>
        <w:t>The Cuba Club was an early example of a venue which referenced Latin America and the Caribbean. The b</w:t>
      </w:r>
      <w:r w:rsidR="0041693F" w:rsidRPr="0003143B">
        <w:rPr>
          <w:rFonts w:ascii="Times New Roman" w:hAnsi="Times New Roman" w:cs="Times New Roman"/>
          <w:sz w:val="24"/>
          <w:szCs w:val="24"/>
        </w:rPr>
        <w:t xml:space="preserve">lack Welsh guitarist Joe Deniz </w:t>
      </w:r>
      <w:r w:rsidR="004E1E4B" w:rsidRPr="0003143B">
        <w:rPr>
          <w:rFonts w:ascii="Times New Roman" w:hAnsi="Times New Roman" w:cs="Times New Roman"/>
          <w:sz w:val="24"/>
          <w:szCs w:val="24"/>
        </w:rPr>
        <w:t xml:space="preserve">remembered the club as a small, dark, tatty basement, most likely of the ‘bottle party’ type in avoidance of licensing laws. Deniz also recalled the mixture of music performed, which included jazz standards such as </w:t>
      </w:r>
      <w:r w:rsidRPr="0003143B">
        <w:rPr>
          <w:rFonts w:ascii="Times New Roman" w:hAnsi="Times New Roman" w:cs="Times New Roman"/>
          <w:sz w:val="24"/>
          <w:szCs w:val="24"/>
        </w:rPr>
        <w:t>‘</w:t>
      </w:r>
      <w:r w:rsidR="004E1E4B" w:rsidRPr="0003143B">
        <w:rPr>
          <w:rFonts w:ascii="Times New Roman" w:hAnsi="Times New Roman" w:cs="Times New Roman"/>
          <w:sz w:val="24"/>
          <w:szCs w:val="24"/>
        </w:rPr>
        <w:t>Honeysuckle R</w:t>
      </w:r>
      <w:r w:rsidR="00FD5374" w:rsidRPr="0003143B">
        <w:rPr>
          <w:rFonts w:ascii="Times New Roman" w:hAnsi="Times New Roman" w:cs="Times New Roman"/>
          <w:sz w:val="24"/>
          <w:szCs w:val="24"/>
        </w:rPr>
        <w:t>ose</w:t>
      </w:r>
      <w:r w:rsidRPr="0003143B">
        <w:rPr>
          <w:rFonts w:ascii="Times New Roman" w:hAnsi="Times New Roman" w:cs="Times New Roman"/>
          <w:sz w:val="24"/>
          <w:szCs w:val="24"/>
        </w:rPr>
        <w:t>’</w:t>
      </w:r>
      <w:r w:rsidR="00FD5374" w:rsidRPr="0003143B">
        <w:rPr>
          <w:rFonts w:ascii="Times New Roman" w:hAnsi="Times New Roman" w:cs="Times New Roman"/>
          <w:sz w:val="24"/>
          <w:szCs w:val="24"/>
        </w:rPr>
        <w:t xml:space="preserve"> with the occasional rumba.</w:t>
      </w:r>
      <w:r w:rsidR="00BF4C51">
        <w:rPr>
          <w:rStyle w:val="FootnoteReference"/>
          <w:rFonts w:ascii="Times New Roman" w:hAnsi="Times New Roman" w:cs="Times New Roman"/>
          <w:sz w:val="24"/>
          <w:szCs w:val="24"/>
        </w:rPr>
        <w:footnoteReference w:id="27"/>
      </w:r>
      <w:r w:rsidR="00FD5374" w:rsidRPr="0003143B">
        <w:rPr>
          <w:rFonts w:ascii="Times New Roman" w:hAnsi="Times New Roman" w:cs="Times New Roman"/>
          <w:sz w:val="24"/>
          <w:szCs w:val="24"/>
        </w:rPr>
        <w:t xml:space="preserve"> </w:t>
      </w:r>
      <w:r w:rsidR="00102A06" w:rsidRPr="0003143B">
        <w:rPr>
          <w:rFonts w:ascii="Times New Roman" w:hAnsi="Times New Roman" w:cs="Times New Roman"/>
          <w:sz w:val="24"/>
          <w:szCs w:val="24"/>
        </w:rPr>
        <w:t xml:space="preserve">Even in this early period there is some evidence of stylistic fusion, as </w:t>
      </w:r>
      <w:r w:rsidR="00CC32FD" w:rsidRPr="0003143B">
        <w:rPr>
          <w:rFonts w:ascii="Times New Roman" w:hAnsi="Times New Roman" w:cs="Times New Roman"/>
          <w:sz w:val="24"/>
          <w:szCs w:val="24"/>
        </w:rPr>
        <w:t xml:space="preserve">Ken ‘Snakehips’ Johnson’s band was said to have played </w:t>
      </w:r>
      <w:r w:rsidR="002B43F8" w:rsidRPr="0003143B">
        <w:rPr>
          <w:rFonts w:ascii="Times New Roman" w:hAnsi="Times New Roman" w:cs="Times New Roman"/>
          <w:sz w:val="24"/>
          <w:szCs w:val="24"/>
        </w:rPr>
        <w:t>‘intriguing Calypso rumbas</w:t>
      </w:r>
      <w:r w:rsidR="00BF4C51">
        <w:rPr>
          <w:rFonts w:ascii="Times New Roman" w:hAnsi="Times New Roman" w:cs="Times New Roman"/>
          <w:sz w:val="24"/>
          <w:szCs w:val="24"/>
        </w:rPr>
        <w:t>.</w:t>
      </w:r>
      <w:r w:rsidR="002B43F8" w:rsidRPr="0003143B">
        <w:rPr>
          <w:rFonts w:ascii="Times New Roman" w:hAnsi="Times New Roman" w:cs="Times New Roman"/>
          <w:sz w:val="24"/>
          <w:szCs w:val="24"/>
        </w:rPr>
        <w:t>’</w:t>
      </w:r>
      <w:r w:rsidR="00BF4C51">
        <w:rPr>
          <w:rStyle w:val="FootnoteReference"/>
          <w:rFonts w:ascii="Times New Roman" w:hAnsi="Times New Roman" w:cs="Times New Roman"/>
          <w:sz w:val="24"/>
          <w:szCs w:val="24"/>
        </w:rPr>
        <w:footnoteReference w:id="28"/>
      </w:r>
      <w:r w:rsidR="00422FAB" w:rsidRPr="0003143B">
        <w:rPr>
          <w:rFonts w:ascii="Times New Roman" w:hAnsi="Times New Roman" w:cs="Times New Roman"/>
          <w:sz w:val="24"/>
          <w:szCs w:val="24"/>
        </w:rPr>
        <w:t xml:space="preserve"> </w:t>
      </w:r>
      <w:r w:rsidR="00CC32FD" w:rsidRPr="0003143B">
        <w:rPr>
          <w:rFonts w:ascii="Times New Roman" w:hAnsi="Times New Roman" w:cs="Times New Roman"/>
          <w:sz w:val="24"/>
          <w:szCs w:val="24"/>
        </w:rPr>
        <w:t xml:space="preserve">In time, this fusion of styles began to become more deliberate, and can perhaps begin to be understood as an expression of black British and/or diasporic identity. </w:t>
      </w:r>
      <w:r w:rsidR="006F2EA0" w:rsidRPr="0003143B">
        <w:rPr>
          <w:rFonts w:ascii="Times New Roman" w:hAnsi="Times New Roman" w:cs="Times New Roman"/>
          <w:sz w:val="24"/>
          <w:szCs w:val="24"/>
        </w:rPr>
        <w:t>Obvious examples include Lord Kitchener’s ‘Kitch’s Bebop Calypso’</w:t>
      </w:r>
      <w:r w:rsidR="009C7482" w:rsidRPr="0003143B">
        <w:rPr>
          <w:rFonts w:ascii="Times New Roman" w:hAnsi="Times New Roman" w:cs="Times New Roman"/>
          <w:sz w:val="24"/>
          <w:szCs w:val="24"/>
        </w:rPr>
        <w:t>, recorded</w:t>
      </w:r>
      <w:r w:rsidR="006F2EA0" w:rsidRPr="0003143B">
        <w:rPr>
          <w:rFonts w:ascii="Times New Roman" w:hAnsi="Times New Roman" w:cs="Times New Roman"/>
          <w:sz w:val="24"/>
          <w:szCs w:val="24"/>
        </w:rPr>
        <w:t xml:space="preserve"> with Guianaian saxophonist Freddy Grant’s band in London in 1951, which alte</w:t>
      </w:r>
      <w:r w:rsidR="00422FAB" w:rsidRPr="0003143B">
        <w:rPr>
          <w:rFonts w:ascii="Times New Roman" w:hAnsi="Times New Roman" w:cs="Times New Roman"/>
          <w:sz w:val="24"/>
          <w:szCs w:val="24"/>
        </w:rPr>
        <w:t xml:space="preserve">rnates calypso and jazz styles with lyrics that name-check key jazz musicians, and Young Tiger’s 1953 ‘Calypso Be’ which was rather less complimentary of modern jazz </w:t>
      </w:r>
      <w:bookmarkStart w:id="0" w:name="_GoBack"/>
      <w:r w:rsidR="00422FAB" w:rsidRPr="0003143B">
        <w:rPr>
          <w:rFonts w:ascii="Times New Roman" w:hAnsi="Times New Roman" w:cs="Times New Roman"/>
          <w:sz w:val="24"/>
          <w:szCs w:val="24"/>
        </w:rPr>
        <w:t>(</w:t>
      </w:r>
      <w:bookmarkEnd w:id="0"/>
      <w:r w:rsidR="00422FAB" w:rsidRPr="0003143B">
        <w:rPr>
          <w:rFonts w:ascii="Times New Roman" w:hAnsi="Times New Roman" w:cs="Times New Roman"/>
          <w:sz w:val="24"/>
          <w:szCs w:val="24"/>
        </w:rPr>
        <w:t xml:space="preserve">‘This modern music’s got me confused/to tell your friends I’m quite unenthused’), while still drawing on its stylistic features to some extent. Later examples include Joe Harriott’s </w:t>
      </w:r>
      <w:r w:rsidR="006F2EA0" w:rsidRPr="0003143B">
        <w:rPr>
          <w:rFonts w:ascii="Times New Roman" w:hAnsi="Times New Roman" w:cs="Times New Roman"/>
          <w:sz w:val="24"/>
          <w:szCs w:val="24"/>
        </w:rPr>
        <w:t>‘Calypso Scenes’, which uses a calypso groove as a basis for ‘free’ improvisation,</w:t>
      </w:r>
      <w:r w:rsidR="009C7482" w:rsidRPr="0003143B">
        <w:rPr>
          <w:rFonts w:ascii="Times New Roman" w:hAnsi="Times New Roman" w:cs="Times New Roman"/>
          <w:sz w:val="24"/>
          <w:szCs w:val="24"/>
        </w:rPr>
        <w:t xml:space="preserve"> </w:t>
      </w:r>
      <w:r w:rsidR="00422FAB" w:rsidRPr="0003143B">
        <w:rPr>
          <w:rFonts w:ascii="Times New Roman" w:hAnsi="Times New Roman" w:cs="Times New Roman"/>
          <w:sz w:val="24"/>
          <w:szCs w:val="24"/>
        </w:rPr>
        <w:t xml:space="preserve">from </w:t>
      </w:r>
      <w:r w:rsidR="009C7482" w:rsidRPr="0003143B">
        <w:rPr>
          <w:rFonts w:ascii="Times New Roman" w:hAnsi="Times New Roman" w:cs="Times New Roman"/>
          <w:sz w:val="24"/>
          <w:szCs w:val="24"/>
        </w:rPr>
        <w:t>his 1960</w:t>
      </w:r>
      <w:r w:rsidR="006F2EA0" w:rsidRPr="0003143B">
        <w:rPr>
          <w:rFonts w:ascii="Times New Roman" w:hAnsi="Times New Roman" w:cs="Times New Roman"/>
          <w:sz w:val="24"/>
          <w:szCs w:val="24"/>
        </w:rPr>
        <w:t xml:space="preserve"> album </w:t>
      </w:r>
      <w:r w:rsidR="006F2EA0" w:rsidRPr="0003143B">
        <w:rPr>
          <w:rFonts w:ascii="Times New Roman" w:hAnsi="Times New Roman" w:cs="Times New Roman"/>
          <w:i/>
          <w:sz w:val="24"/>
          <w:szCs w:val="24"/>
        </w:rPr>
        <w:t>Free Form</w:t>
      </w:r>
      <w:r w:rsidR="00A737DA">
        <w:rPr>
          <w:rFonts w:ascii="Times New Roman" w:hAnsi="Times New Roman" w:cs="Times New Roman"/>
          <w:i/>
          <w:sz w:val="24"/>
          <w:szCs w:val="24"/>
        </w:rPr>
        <w:t>.</w:t>
      </w:r>
      <w:r w:rsidR="003643C7" w:rsidRPr="0003143B">
        <w:rPr>
          <w:rFonts w:ascii="Times New Roman" w:hAnsi="Times New Roman" w:cs="Times New Roman"/>
          <w:sz w:val="24"/>
          <w:szCs w:val="24"/>
        </w:rPr>
        <w:t xml:space="preserve"> </w:t>
      </w:r>
      <w:r w:rsidR="00A737DA">
        <w:rPr>
          <w:rFonts w:ascii="Times New Roman" w:hAnsi="Times New Roman" w:cs="Times New Roman"/>
          <w:sz w:val="24"/>
          <w:szCs w:val="24"/>
        </w:rPr>
        <w:t>M</w:t>
      </w:r>
      <w:r w:rsidR="009C7482" w:rsidRPr="0003143B">
        <w:rPr>
          <w:rFonts w:ascii="Times New Roman" w:hAnsi="Times New Roman" w:cs="Times New Roman"/>
          <w:sz w:val="24"/>
          <w:szCs w:val="24"/>
        </w:rPr>
        <w:t>ore recently, black British bassist Gary Crosby’s group ‘Jazz Jamaica’ has fused West Indian music with jazz.</w:t>
      </w:r>
    </w:p>
    <w:p w14:paraId="408BA332" w14:textId="77777777" w:rsidR="00261197" w:rsidRPr="0003143B" w:rsidRDefault="00AE4D81" w:rsidP="0003143B">
      <w:pPr>
        <w:spacing w:line="480" w:lineRule="auto"/>
        <w:rPr>
          <w:rFonts w:ascii="Times New Roman" w:hAnsi="Times New Roman" w:cs="Times New Roman"/>
          <w:sz w:val="24"/>
          <w:szCs w:val="24"/>
        </w:rPr>
      </w:pPr>
      <w:r w:rsidRPr="0003143B">
        <w:rPr>
          <w:rFonts w:ascii="Times New Roman" w:hAnsi="Times New Roman" w:cs="Times New Roman"/>
          <w:sz w:val="24"/>
          <w:szCs w:val="24"/>
        </w:rPr>
        <w:t>In</w:t>
      </w:r>
      <w:r w:rsidR="009C7482" w:rsidRPr="0003143B">
        <w:rPr>
          <w:rFonts w:ascii="Times New Roman" w:hAnsi="Times New Roman" w:cs="Times New Roman"/>
          <w:sz w:val="24"/>
          <w:szCs w:val="24"/>
        </w:rPr>
        <w:t xml:space="preserve"> Britain in</w:t>
      </w:r>
      <w:r w:rsidRPr="0003143B">
        <w:rPr>
          <w:rFonts w:ascii="Times New Roman" w:hAnsi="Times New Roman" w:cs="Times New Roman"/>
          <w:sz w:val="24"/>
          <w:szCs w:val="24"/>
        </w:rPr>
        <w:t xml:space="preserve"> the interwar period, the racial non-specificity </w:t>
      </w:r>
      <w:r w:rsidR="009C7482" w:rsidRPr="0003143B">
        <w:rPr>
          <w:rFonts w:ascii="Times New Roman" w:hAnsi="Times New Roman" w:cs="Times New Roman"/>
          <w:sz w:val="24"/>
          <w:szCs w:val="24"/>
        </w:rPr>
        <w:t>was</w:t>
      </w:r>
      <w:r w:rsidRPr="0003143B">
        <w:rPr>
          <w:rFonts w:ascii="Times New Roman" w:hAnsi="Times New Roman" w:cs="Times New Roman"/>
          <w:sz w:val="24"/>
          <w:szCs w:val="24"/>
        </w:rPr>
        <w:t xml:space="preserve"> key to the reception of West Indian musicians in Britain, and thus influenced the work that was available to them</w:t>
      </w:r>
      <w:r w:rsidR="0041693F" w:rsidRPr="0003143B">
        <w:rPr>
          <w:rFonts w:ascii="Times New Roman" w:hAnsi="Times New Roman" w:cs="Times New Roman"/>
          <w:sz w:val="24"/>
          <w:szCs w:val="24"/>
        </w:rPr>
        <w:t xml:space="preserve"> –</w:t>
      </w:r>
      <w:r w:rsidR="009C7482" w:rsidRPr="0003143B">
        <w:rPr>
          <w:rFonts w:ascii="Times New Roman" w:hAnsi="Times New Roman" w:cs="Times New Roman"/>
          <w:sz w:val="24"/>
          <w:szCs w:val="24"/>
        </w:rPr>
        <w:t xml:space="preserve"> </w:t>
      </w:r>
      <w:r w:rsidR="0041693F" w:rsidRPr="0003143B">
        <w:rPr>
          <w:rFonts w:ascii="Times New Roman" w:hAnsi="Times New Roman" w:cs="Times New Roman"/>
          <w:sz w:val="24"/>
          <w:szCs w:val="24"/>
        </w:rPr>
        <w:t>Thompson’s statement</w:t>
      </w:r>
      <w:r w:rsidR="00CA33FD" w:rsidRPr="0003143B">
        <w:rPr>
          <w:rFonts w:ascii="Times New Roman" w:hAnsi="Times New Roman" w:cs="Times New Roman"/>
          <w:sz w:val="24"/>
          <w:szCs w:val="24"/>
        </w:rPr>
        <w:t xml:space="preserve"> </w:t>
      </w:r>
      <w:r w:rsidR="0041693F" w:rsidRPr="0003143B">
        <w:rPr>
          <w:rFonts w:ascii="Times New Roman" w:hAnsi="Times New Roman" w:cs="Times New Roman"/>
          <w:sz w:val="24"/>
          <w:szCs w:val="24"/>
        </w:rPr>
        <w:t xml:space="preserve">‘my face was my fortune’ </w:t>
      </w:r>
      <w:r w:rsidR="009C7482" w:rsidRPr="0003143B">
        <w:rPr>
          <w:rFonts w:ascii="Times New Roman" w:hAnsi="Times New Roman" w:cs="Times New Roman"/>
          <w:sz w:val="24"/>
          <w:szCs w:val="24"/>
        </w:rPr>
        <w:t xml:space="preserve">powerfully </w:t>
      </w:r>
      <w:r w:rsidR="0041693F" w:rsidRPr="0003143B">
        <w:rPr>
          <w:rFonts w:ascii="Times New Roman" w:hAnsi="Times New Roman" w:cs="Times New Roman"/>
          <w:sz w:val="24"/>
          <w:szCs w:val="24"/>
        </w:rPr>
        <w:t>remind</w:t>
      </w:r>
      <w:r w:rsidR="009C7482" w:rsidRPr="0003143B">
        <w:rPr>
          <w:rFonts w:ascii="Times New Roman" w:hAnsi="Times New Roman" w:cs="Times New Roman"/>
          <w:sz w:val="24"/>
          <w:szCs w:val="24"/>
        </w:rPr>
        <w:t>s</w:t>
      </w:r>
      <w:r w:rsidR="0041693F" w:rsidRPr="0003143B">
        <w:rPr>
          <w:rFonts w:ascii="Times New Roman" w:hAnsi="Times New Roman" w:cs="Times New Roman"/>
          <w:sz w:val="24"/>
          <w:szCs w:val="24"/>
        </w:rPr>
        <w:t xml:space="preserve"> us that the generalised </w:t>
      </w:r>
      <w:r w:rsidR="0041693F" w:rsidRPr="0003143B">
        <w:rPr>
          <w:rFonts w:ascii="Times New Roman" w:hAnsi="Times New Roman" w:cs="Times New Roman"/>
          <w:sz w:val="24"/>
          <w:szCs w:val="24"/>
        </w:rPr>
        <w:lastRenderedPageBreak/>
        <w:t>assumptions around blackness, inherent musicality and jazz were both limiting of a better understanding of racial diversity but also offered important opportunities to newly-arrived West Indian musicians</w:t>
      </w:r>
      <w:r w:rsidRPr="0003143B">
        <w:rPr>
          <w:rFonts w:ascii="Times New Roman" w:hAnsi="Times New Roman" w:cs="Times New Roman"/>
          <w:sz w:val="24"/>
          <w:szCs w:val="24"/>
        </w:rPr>
        <w:t xml:space="preserve">. However, there </w:t>
      </w:r>
      <w:r w:rsidR="00CA33FD" w:rsidRPr="0003143B">
        <w:rPr>
          <w:rFonts w:ascii="Times New Roman" w:hAnsi="Times New Roman" w:cs="Times New Roman"/>
          <w:sz w:val="24"/>
          <w:szCs w:val="24"/>
        </w:rPr>
        <w:t>is evidence of</w:t>
      </w:r>
      <w:r w:rsidRPr="0003143B">
        <w:rPr>
          <w:rFonts w:ascii="Times New Roman" w:hAnsi="Times New Roman" w:cs="Times New Roman"/>
          <w:sz w:val="24"/>
          <w:szCs w:val="24"/>
        </w:rPr>
        <w:t xml:space="preserve"> an emerging </w:t>
      </w:r>
      <w:r w:rsidR="00CA33FD" w:rsidRPr="0003143B">
        <w:rPr>
          <w:rFonts w:ascii="Times New Roman" w:hAnsi="Times New Roman" w:cs="Times New Roman"/>
          <w:sz w:val="24"/>
          <w:szCs w:val="24"/>
        </w:rPr>
        <w:t>understanding</w:t>
      </w:r>
      <w:r w:rsidRPr="0003143B">
        <w:rPr>
          <w:rFonts w:ascii="Times New Roman" w:hAnsi="Times New Roman" w:cs="Times New Roman"/>
          <w:sz w:val="24"/>
          <w:szCs w:val="24"/>
        </w:rPr>
        <w:t xml:space="preserve"> of the specific </w:t>
      </w:r>
      <w:r w:rsidR="009C7482" w:rsidRPr="0003143B">
        <w:rPr>
          <w:rFonts w:ascii="Times New Roman" w:hAnsi="Times New Roman" w:cs="Times New Roman"/>
          <w:sz w:val="24"/>
          <w:szCs w:val="24"/>
        </w:rPr>
        <w:t>styles</w:t>
      </w:r>
      <w:r w:rsidRPr="0003143B">
        <w:rPr>
          <w:rFonts w:ascii="Times New Roman" w:hAnsi="Times New Roman" w:cs="Times New Roman"/>
          <w:sz w:val="24"/>
          <w:szCs w:val="24"/>
        </w:rPr>
        <w:t xml:space="preserve"> that West Indian immigrants contri</w:t>
      </w:r>
      <w:r w:rsidR="009C7482" w:rsidRPr="0003143B">
        <w:rPr>
          <w:rFonts w:ascii="Times New Roman" w:hAnsi="Times New Roman" w:cs="Times New Roman"/>
          <w:sz w:val="24"/>
          <w:szCs w:val="24"/>
        </w:rPr>
        <w:t>buted to popular music in Britain</w:t>
      </w:r>
      <w:r w:rsidRPr="0003143B">
        <w:rPr>
          <w:rFonts w:ascii="Times New Roman" w:hAnsi="Times New Roman" w:cs="Times New Roman"/>
          <w:sz w:val="24"/>
          <w:szCs w:val="24"/>
        </w:rPr>
        <w:t xml:space="preserve">, alongside a growing </w:t>
      </w:r>
      <w:r w:rsidR="00CA33FD" w:rsidRPr="0003143B">
        <w:rPr>
          <w:rFonts w:ascii="Times New Roman" w:hAnsi="Times New Roman" w:cs="Times New Roman"/>
          <w:sz w:val="24"/>
          <w:szCs w:val="24"/>
        </w:rPr>
        <w:t>awareness</w:t>
      </w:r>
      <w:r w:rsidRPr="0003143B">
        <w:rPr>
          <w:rFonts w:ascii="Times New Roman" w:hAnsi="Times New Roman" w:cs="Times New Roman"/>
          <w:sz w:val="24"/>
          <w:szCs w:val="24"/>
        </w:rPr>
        <w:t xml:space="preserve"> of</w:t>
      </w:r>
      <w:r w:rsidR="009C7482" w:rsidRPr="0003143B">
        <w:rPr>
          <w:rFonts w:ascii="Times New Roman" w:hAnsi="Times New Roman" w:cs="Times New Roman"/>
          <w:sz w:val="24"/>
          <w:szCs w:val="24"/>
        </w:rPr>
        <w:t xml:space="preserve"> </w:t>
      </w:r>
      <w:r w:rsidR="003643C7" w:rsidRPr="0003143B">
        <w:rPr>
          <w:rFonts w:ascii="Times New Roman" w:hAnsi="Times New Roman" w:cs="Times New Roman"/>
          <w:sz w:val="24"/>
          <w:szCs w:val="24"/>
        </w:rPr>
        <w:t xml:space="preserve">the origins of </w:t>
      </w:r>
      <w:r w:rsidR="009C7482" w:rsidRPr="0003143B">
        <w:rPr>
          <w:rFonts w:ascii="Times New Roman" w:hAnsi="Times New Roman" w:cs="Times New Roman"/>
          <w:sz w:val="24"/>
          <w:szCs w:val="24"/>
        </w:rPr>
        <w:t>jazz as African Ame</w:t>
      </w:r>
      <w:r w:rsidR="003643C7" w:rsidRPr="0003143B">
        <w:rPr>
          <w:rFonts w:ascii="Times New Roman" w:hAnsi="Times New Roman" w:cs="Times New Roman"/>
          <w:sz w:val="24"/>
          <w:szCs w:val="24"/>
        </w:rPr>
        <w:t>rican music, all of which were present and popular especially within subcultural environments. This led to more explicit</w:t>
      </w:r>
      <w:r w:rsidR="00CA33FD" w:rsidRPr="0003143B">
        <w:rPr>
          <w:rFonts w:ascii="Times New Roman" w:hAnsi="Times New Roman" w:cs="Times New Roman"/>
          <w:sz w:val="24"/>
          <w:szCs w:val="24"/>
        </w:rPr>
        <w:t xml:space="preserve"> </w:t>
      </w:r>
      <w:r w:rsidRPr="00A737DA">
        <w:rPr>
          <w:rFonts w:ascii="Times New Roman" w:hAnsi="Times New Roman" w:cs="Times New Roman"/>
          <w:sz w:val="24"/>
          <w:szCs w:val="24"/>
        </w:rPr>
        <w:t>combinations</w:t>
      </w:r>
      <w:r w:rsidRPr="0003143B">
        <w:rPr>
          <w:rFonts w:ascii="Times New Roman" w:hAnsi="Times New Roman" w:cs="Times New Roman"/>
          <w:sz w:val="24"/>
          <w:szCs w:val="24"/>
        </w:rPr>
        <w:t xml:space="preserve"> of musical styles, </w:t>
      </w:r>
      <w:r w:rsidR="00CA33FD" w:rsidRPr="0003143B">
        <w:rPr>
          <w:rFonts w:ascii="Times New Roman" w:hAnsi="Times New Roman" w:cs="Times New Roman"/>
          <w:sz w:val="24"/>
          <w:szCs w:val="24"/>
        </w:rPr>
        <w:t xml:space="preserve">initially </w:t>
      </w:r>
      <w:r w:rsidRPr="0003143B">
        <w:rPr>
          <w:rFonts w:ascii="Times New Roman" w:hAnsi="Times New Roman" w:cs="Times New Roman"/>
          <w:sz w:val="24"/>
          <w:szCs w:val="24"/>
        </w:rPr>
        <w:t xml:space="preserve">within the </w:t>
      </w:r>
      <w:r w:rsidR="009C7482" w:rsidRPr="0003143B">
        <w:rPr>
          <w:rFonts w:ascii="Times New Roman" w:hAnsi="Times New Roman" w:cs="Times New Roman"/>
          <w:sz w:val="24"/>
          <w:szCs w:val="24"/>
        </w:rPr>
        <w:t>repertoire of bands and venues</w:t>
      </w:r>
      <w:r w:rsidR="00CA33FD" w:rsidRPr="0003143B">
        <w:rPr>
          <w:rFonts w:ascii="Times New Roman" w:hAnsi="Times New Roman" w:cs="Times New Roman"/>
          <w:sz w:val="24"/>
          <w:szCs w:val="24"/>
        </w:rPr>
        <w:t xml:space="preserve"> but then extending to musical fusions within individual numbers</w:t>
      </w:r>
      <w:r w:rsidR="009C7482" w:rsidRPr="0003143B">
        <w:rPr>
          <w:rFonts w:ascii="Times New Roman" w:hAnsi="Times New Roman" w:cs="Times New Roman"/>
          <w:sz w:val="24"/>
          <w:szCs w:val="24"/>
        </w:rPr>
        <w:t xml:space="preserve">. </w:t>
      </w:r>
      <w:r w:rsidR="003643C7" w:rsidRPr="0003143B">
        <w:rPr>
          <w:rFonts w:ascii="Times New Roman" w:hAnsi="Times New Roman" w:cs="Times New Roman"/>
          <w:sz w:val="24"/>
          <w:szCs w:val="24"/>
        </w:rPr>
        <w:t>Jazz has provided a common denominator through which these cultural and musical relationships have been articulated, resulting in musical outputs which often and variously reflected roots, both longstanding and newly constructed, and routes, the literal and metaphorical spaces between them.</w:t>
      </w:r>
    </w:p>
    <w:sectPr w:rsidR="00261197" w:rsidRPr="0003143B">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422BBC" w16cid:durableId="1E526E6B"/>
  <w16cid:commentId w16cid:paraId="539490C1" w16cid:durableId="1E524157"/>
  <w16cid:commentId w16cid:paraId="05822491" w16cid:durableId="1E526D45"/>
  <w16cid:commentId w16cid:paraId="6CC18A17" w16cid:durableId="1E52425B"/>
  <w16cid:commentId w16cid:paraId="57DB9621" w16cid:durableId="1E526D8E"/>
  <w16cid:commentId w16cid:paraId="1E1B60E8" w16cid:durableId="1E526DF2"/>
  <w16cid:commentId w16cid:paraId="1B6173DC" w16cid:durableId="1E527041"/>
  <w16cid:commentId w16cid:paraId="04A66EA8" w16cid:durableId="1E526F96"/>
  <w16cid:commentId w16cid:paraId="7FEFCB30" w16cid:durableId="1E527303"/>
  <w16cid:commentId w16cid:paraId="2D52FE6E" w16cid:durableId="1E52686A"/>
  <w16cid:commentId w16cid:paraId="63F77D87" w16cid:durableId="1E52688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85D68" w14:textId="77777777" w:rsidR="00A702DA" w:rsidRDefault="00A702DA" w:rsidP="00884B35">
      <w:pPr>
        <w:spacing w:after="0" w:line="240" w:lineRule="auto"/>
      </w:pPr>
      <w:r>
        <w:separator/>
      </w:r>
    </w:p>
  </w:endnote>
  <w:endnote w:type="continuationSeparator" w:id="0">
    <w:p w14:paraId="1941CED3" w14:textId="77777777" w:rsidR="00A702DA" w:rsidRDefault="00A702DA" w:rsidP="00884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81550" w14:textId="77777777" w:rsidR="00A702DA" w:rsidRDefault="00A702DA" w:rsidP="00884B35">
      <w:pPr>
        <w:spacing w:after="0" w:line="240" w:lineRule="auto"/>
      </w:pPr>
      <w:r>
        <w:separator/>
      </w:r>
    </w:p>
  </w:footnote>
  <w:footnote w:type="continuationSeparator" w:id="0">
    <w:p w14:paraId="3093080F" w14:textId="77777777" w:rsidR="00A702DA" w:rsidRDefault="00A702DA" w:rsidP="00884B35">
      <w:pPr>
        <w:spacing w:after="0" w:line="240" w:lineRule="auto"/>
      </w:pPr>
      <w:r>
        <w:continuationSeparator/>
      </w:r>
    </w:p>
  </w:footnote>
  <w:footnote w:id="1">
    <w:p w14:paraId="6565C7FC" w14:textId="77777777" w:rsidR="00FF36C5" w:rsidRPr="00A73864" w:rsidRDefault="00FF36C5" w:rsidP="00270250">
      <w:pPr>
        <w:pStyle w:val="FootnoteText"/>
        <w:rPr>
          <w:rFonts w:ascii="Times New Roman" w:hAnsi="Times New Roman" w:cs="Times New Roman"/>
        </w:rPr>
      </w:pPr>
      <w:r w:rsidRPr="00A73864">
        <w:rPr>
          <w:rStyle w:val="FootnoteReference"/>
          <w:rFonts w:ascii="Times New Roman" w:hAnsi="Times New Roman" w:cs="Times New Roman"/>
        </w:rPr>
        <w:footnoteRef/>
      </w:r>
      <w:r w:rsidR="00BF4C51" w:rsidRPr="00A73864">
        <w:rPr>
          <w:rFonts w:ascii="Times New Roman" w:hAnsi="Times New Roman" w:cs="Times New Roman"/>
        </w:rPr>
        <w:t xml:space="preserve"> ‘Pathé</w:t>
      </w:r>
      <w:r w:rsidRPr="00A73864">
        <w:rPr>
          <w:rFonts w:ascii="Times New Roman" w:hAnsi="Times New Roman" w:cs="Times New Roman"/>
        </w:rPr>
        <w:t xml:space="preserve"> Reporter Meets’</w:t>
      </w:r>
      <w:r w:rsidR="0003143B" w:rsidRPr="00A73864">
        <w:rPr>
          <w:rFonts w:ascii="Times New Roman" w:hAnsi="Times New Roman" w:cs="Times New Roman"/>
        </w:rPr>
        <w:t>.</w:t>
      </w:r>
      <w:r w:rsidRPr="00A73864">
        <w:rPr>
          <w:rFonts w:ascii="Times New Roman" w:hAnsi="Times New Roman" w:cs="Times New Roman"/>
        </w:rPr>
        <w:t xml:space="preserve"> 1948</w:t>
      </w:r>
      <w:r w:rsidR="0003143B" w:rsidRPr="00A73864">
        <w:rPr>
          <w:rFonts w:ascii="Times New Roman" w:hAnsi="Times New Roman" w:cs="Times New Roman"/>
        </w:rPr>
        <w:t>.</w:t>
      </w:r>
      <w:r w:rsidRPr="00A73864">
        <w:rPr>
          <w:rFonts w:ascii="Times New Roman" w:hAnsi="Times New Roman" w:cs="Times New Roman"/>
        </w:rPr>
        <w:t xml:space="preserve"> www.britishpathe.com/video/pathe-reporter-meets/query/windrush</w:t>
      </w:r>
    </w:p>
  </w:footnote>
  <w:footnote w:id="2">
    <w:p w14:paraId="0CB5EEE8" w14:textId="77777777" w:rsidR="0003143B" w:rsidRPr="00A73864" w:rsidRDefault="0003143B" w:rsidP="00270250">
      <w:pPr>
        <w:pStyle w:val="FootnoteText"/>
        <w:rPr>
          <w:rFonts w:ascii="Times New Roman" w:hAnsi="Times New Roman" w:cs="Times New Roman"/>
        </w:rPr>
      </w:pPr>
      <w:r w:rsidRPr="00A73864">
        <w:rPr>
          <w:rStyle w:val="FootnoteReference"/>
          <w:rFonts w:ascii="Times New Roman" w:hAnsi="Times New Roman" w:cs="Times New Roman"/>
        </w:rPr>
        <w:footnoteRef/>
      </w:r>
      <w:r w:rsidRPr="00A73864">
        <w:rPr>
          <w:rFonts w:ascii="Times New Roman" w:hAnsi="Times New Roman" w:cs="Times New Roman"/>
        </w:rPr>
        <w:t xml:space="preserve"> Matthew </w:t>
      </w:r>
      <w:r w:rsidR="006522BC" w:rsidRPr="00A73864">
        <w:rPr>
          <w:rFonts w:ascii="Times New Roman" w:hAnsi="Times New Roman" w:cs="Times New Roman"/>
        </w:rPr>
        <w:t>Mead,</w:t>
      </w:r>
      <w:r w:rsidRPr="00A73864">
        <w:rPr>
          <w:rFonts w:ascii="Times New Roman" w:hAnsi="Times New Roman" w:cs="Times New Roman"/>
        </w:rPr>
        <w:t xml:space="preserve"> ‘</w:t>
      </w:r>
      <w:r w:rsidRPr="00A73864">
        <w:rPr>
          <w:rFonts w:ascii="Times New Roman" w:hAnsi="Times New Roman" w:cs="Times New Roman"/>
          <w:i/>
        </w:rPr>
        <w:t>Empire Windrush</w:t>
      </w:r>
      <w:r w:rsidRPr="00A73864">
        <w:rPr>
          <w:rFonts w:ascii="Times New Roman" w:hAnsi="Times New Roman" w:cs="Times New Roman"/>
        </w:rPr>
        <w:t>: Cultural Memory and Archival Disturbance’</w:t>
      </w:r>
      <w:r w:rsidR="007473B3" w:rsidRPr="00A73864">
        <w:rPr>
          <w:rFonts w:ascii="Times New Roman" w:hAnsi="Times New Roman" w:cs="Times New Roman"/>
        </w:rPr>
        <w:t>,</w:t>
      </w:r>
      <w:r w:rsidRPr="00A73864">
        <w:rPr>
          <w:rFonts w:ascii="Times New Roman" w:hAnsi="Times New Roman" w:cs="Times New Roman"/>
        </w:rPr>
        <w:t xml:space="preserve"> in </w:t>
      </w:r>
      <w:r w:rsidRPr="00A73864">
        <w:rPr>
          <w:rFonts w:ascii="Times New Roman" w:hAnsi="Times New Roman" w:cs="Times New Roman"/>
          <w:i/>
        </w:rPr>
        <w:t xml:space="preserve">Moveable Type </w:t>
      </w:r>
      <w:r w:rsidRPr="00A73864">
        <w:rPr>
          <w:rFonts w:ascii="Times New Roman" w:hAnsi="Times New Roman" w:cs="Times New Roman"/>
        </w:rPr>
        <w:t xml:space="preserve">3 </w:t>
      </w:r>
      <w:r w:rsidR="007473B3" w:rsidRPr="00A73864">
        <w:rPr>
          <w:rFonts w:ascii="Times New Roman" w:hAnsi="Times New Roman" w:cs="Times New Roman"/>
        </w:rPr>
        <w:t>(2007)</w:t>
      </w:r>
      <w:r w:rsidR="006522BC" w:rsidRPr="00A73864">
        <w:rPr>
          <w:rFonts w:ascii="Times New Roman" w:hAnsi="Times New Roman" w:cs="Times New Roman"/>
        </w:rPr>
        <w:t>, 114.</w:t>
      </w:r>
    </w:p>
  </w:footnote>
  <w:footnote w:id="3">
    <w:p w14:paraId="3A9B0463" w14:textId="77777777" w:rsidR="006522BC" w:rsidRPr="00A73864" w:rsidRDefault="006522BC" w:rsidP="00270250">
      <w:pPr>
        <w:pStyle w:val="FootnoteText"/>
        <w:rPr>
          <w:rFonts w:ascii="Times New Roman" w:hAnsi="Times New Roman" w:cs="Times New Roman"/>
        </w:rPr>
      </w:pPr>
      <w:r w:rsidRPr="00A73864">
        <w:rPr>
          <w:rStyle w:val="FootnoteReference"/>
          <w:rFonts w:ascii="Times New Roman" w:hAnsi="Times New Roman" w:cs="Times New Roman"/>
        </w:rPr>
        <w:footnoteRef/>
      </w:r>
      <w:r w:rsidRPr="00A73864">
        <w:rPr>
          <w:rFonts w:ascii="Times New Roman" w:hAnsi="Times New Roman" w:cs="Times New Roman"/>
        </w:rPr>
        <w:t xml:space="preserve"> Pallavi Rastogi and Jocelyn Fenton Stitt, eds, </w:t>
      </w:r>
      <w:r w:rsidRPr="00A73864">
        <w:rPr>
          <w:rFonts w:ascii="Times New Roman" w:hAnsi="Times New Roman" w:cs="Times New Roman"/>
          <w:i/>
        </w:rPr>
        <w:t>Before Windrush: Recovering an Asian and Black Literary Heritage within Britain</w:t>
      </w:r>
      <w:r w:rsidRPr="00A73864">
        <w:rPr>
          <w:rFonts w:ascii="Times New Roman" w:hAnsi="Times New Roman" w:cs="Times New Roman"/>
        </w:rPr>
        <w:t xml:space="preserve"> </w:t>
      </w:r>
      <w:r w:rsidR="00BC284C" w:rsidRPr="00A73864">
        <w:rPr>
          <w:rFonts w:ascii="Times New Roman" w:hAnsi="Times New Roman" w:cs="Times New Roman"/>
        </w:rPr>
        <w:t>(</w:t>
      </w:r>
      <w:r w:rsidRPr="00A73864">
        <w:rPr>
          <w:rFonts w:ascii="Times New Roman" w:hAnsi="Times New Roman" w:cs="Times New Roman"/>
        </w:rPr>
        <w:t>Cambridge: Cambridge Scholars Press, 2008</w:t>
      </w:r>
      <w:r w:rsidR="00BC284C" w:rsidRPr="00A73864">
        <w:rPr>
          <w:rFonts w:ascii="Times New Roman" w:hAnsi="Times New Roman" w:cs="Times New Roman"/>
        </w:rPr>
        <w:t>)</w:t>
      </w:r>
      <w:r w:rsidRPr="00A73864">
        <w:rPr>
          <w:rFonts w:ascii="Times New Roman" w:hAnsi="Times New Roman" w:cs="Times New Roman"/>
        </w:rPr>
        <w:t>, 1.</w:t>
      </w:r>
    </w:p>
  </w:footnote>
  <w:footnote w:id="4">
    <w:p w14:paraId="68041617" w14:textId="77777777" w:rsidR="00884B35" w:rsidRPr="00A73864" w:rsidRDefault="00884B35" w:rsidP="00270250">
      <w:pPr>
        <w:pStyle w:val="FootnoteText"/>
        <w:rPr>
          <w:rFonts w:ascii="Times New Roman" w:hAnsi="Times New Roman" w:cs="Times New Roman"/>
        </w:rPr>
      </w:pPr>
      <w:r w:rsidRPr="00A73864">
        <w:rPr>
          <w:rStyle w:val="FootnoteReference"/>
          <w:rFonts w:ascii="Times New Roman" w:hAnsi="Times New Roman" w:cs="Times New Roman"/>
        </w:rPr>
        <w:footnoteRef/>
      </w:r>
      <w:r w:rsidRPr="00A73864">
        <w:rPr>
          <w:rFonts w:ascii="Times New Roman" w:hAnsi="Times New Roman" w:cs="Times New Roman"/>
        </w:rPr>
        <w:t xml:space="preserve"> John Cowley has studied the careers of Lionel Belasco and Sam Manning, calypsonians who were resident in the UK and recorded here before the arrival of the </w:t>
      </w:r>
      <w:r w:rsidRPr="00A73864">
        <w:rPr>
          <w:rFonts w:ascii="Times New Roman" w:hAnsi="Times New Roman" w:cs="Times New Roman"/>
          <w:i/>
        </w:rPr>
        <w:t>Windrush</w:t>
      </w:r>
      <w:r w:rsidR="006522BC" w:rsidRPr="00A73864">
        <w:rPr>
          <w:rFonts w:ascii="Times New Roman" w:hAnsi="Times New Roman" w:cs="Times New Roman"/>
          <w:i/>
        </w:rPr>
        <w:t>.</w:t>
      </w:r>
      <w:r w:rsidRPr="00A73864">
        <w:rPr>
          <w:rFonts w:ascii="Times New Roman" w:hAnsi="Times New Roman" w:cs="Times New Roman"/>
        </w:rPr>
        <w:t xml:space="preserve"> </w:t>
      </w:r>
      <w:r w:rsidR="006522BC" w:rsidRPr="00A73864">
        <w:rPr>
          <w:rFonts w:ascii="Times New Roman" w:hAnsi="Times New Roman" w:cs="Times New Roman"/>
        </w:rPr>
        <w:t xml:space="preserve">See Cowley, ‘Cultural “fusions”: aspects of British West Indian music in the USA and Britain 1918–51’, in </w:t>
      </w:r>
      <w:r w:rsidR="00BC284C" w:rsidRPr="00A73864">
        <w:rPr>
          <w:rFonts w:ascii="Times New Roman" w:hAnsi="Times New Roman" w:cs="Times New Roman"/>
          <w:i/>
        </w:rPr>
        <w:t>Popular M</w:t>
      </w:r>
      <w:r w:rsidR="006522BC" w:rsidRPr="00A73864">
        <w:rPr>
          <w:rFonts w:ascii="Times New Roman" w:hAnsi="Times New Roman" w:cs="Times New Roman"/>
          <w:i/>
        </w:rPr>
        <w:t>usic</w:t>
      </w:r>
      <w:r w:rsidR="006522BC" w:rsidRPr="00A73864">
        <w:rPr>
          <w:rFonts w:ascii="Times New Roman" w:hAnsi="Times New Roman" w:cs="Times New Roman"/>
        </w:rPr>
        <w:t xml:space="preserve"> 5 (1985), 81-96</w:t>
      </w:r>
      <w:r w:rsidRPr="00A73864">
        <w:rPr>
          <w:rFonts w:ascii="Times New Roman" w:hAnsi="Times New Roman" w:cs="Times New Roman"/>
        </w:rPr>
        <w:t>.</w:t>
      </w:r>
    </w:p>
  </w:footnote>
  <w:footnote w:id="5">
    <w:p w14:paraId="7FD05F2C" w14:textId="41758BBA" w:rsidR="00D45F55" w:rsidRPr="00A73864" w:rsidRDefault="00D45F55" w:rsidP="00270250">
      <w:pPr>
        <w:spacing w:line="240" w:lineRule="auto"/>
        <w:rPr>
          <w:rFonts w:ascii="Times New Roman" w:hAnsi="Times New Roman" w:cs="Times New Roman"/>
          <w:sz w:val="20"/>
          <w:szCs w:val="20"/>
        </w:rPr>
      </w:pPr>
      <w:r w:rsidRPr="00A73864">
        <w:rPr>
          <w:rStyle w:val="FootnoteReference"/>
          <w:rFonts w:ascii="Times New Roman" w:hAnsi="Times New Roman" w:cs="Times New Roman"/>
          <w:sz w:val="20"/>
          <w:szCs w:val="20"/>
        </w:rPr>
        <w:footnoteRef/>
      </w:r>
      <w:r w:rsidR="00C07F4B" w:rsidRPr="00A73864">
        <w:rPr>
          <w:rFonts w:ascii="Times New Roman" w:hAnsi="Times New Roman" w:cs="Times New Roman"/>
          <w:sz w:val="20"/>
          <w:szCs w:val="20"/>
        </w:rPr>
        <w:t xml:space="preserve"> I focus</w:t>
      </w:r>
      <w:r w:rsidRPr="00A73864">
        <w:rPr>
          <w:rFonts w:ascii="Times New Roman" w:hAnsi="Times New Roman" w:cs="Times New Roman"/>
          <w:sz w:val="20"/>
          <w:szCs w:val="20"/>
        </w:rPr>
        <w:t xml:space="preserve"> here specifically on musicians who had an impact on jazz in Britain. For details of the pre-</w:t>
      </w:r>
      <w:r w:rsidRPr="00A73864">
        <w:rPr>
          <w:rFonts w:ascii="Times New Roman" w:hAnsi="Times New Roman" w:cs="Times New Roman"/>
          <w:i/>
          <w:sz w:val="20"/>
          <w:szCs w:val="20"/>
        </w:rPr>
        <w:t xml:space="preserve">Windrush </w:t>
      </w:r>
      <w:r w:rsidRPr="00A73864">
        <w:rPr>
          <w:rFonts w:ascii="Times New Roman" w:hAnsi="Times New Roman" w:cs="Times New Roman"/>
          <w:sz w:val="20"/>
          <w:szCs w:val="20"/>
        </w:rPr>
        <w:t xml:space="preserve">black </w:t>
      </w:r>
      <w:r w:rsidR="0043070F" w:rsidRPr="00A73864">
        <w:rPr>
          <w:rFonts w:ascii="Times New Roman" w:hAnsi="Times New Roman" w:cs="Times New Roman"/>
          <w:sz w:val="20"/>
          <w:szCs w:val="20"/>
        </w:rPr>
        <w:t>presence</w:t>
      </w:r>
      <w:r w:rsidRPr="00A73864">
        <w:rPr>
          <w:rFonts w:ascii="Times New Roman" w:hAnsi="Times New Roman" w:cs="Times New Roman"/>
          <w:sz w:val="20"/>
          <w:szCs w:val="20"/>
        </w:rPr>
        <w:t xml:space="preserve"> in B</w:t>
      </w:r>
      <w:r w:rsidR="00E658CC" w:rsidRPr="00A73864">
        <w:rPr>
          <w:rFonts w:ascii="Times New Roman" w:hAnsi="Times New Roman" w:cs="Times New Roman"/>
          <w:sz w:val="20"/>
          <w:szCs w:val="20"/>
        </w:rPr>
        <w:t xml:space="preserve">ritain more broadly, see </w:t>
      </w:r>
      <w:r w:rsidR="006522BC" w:rsidRPr="00A73864">
        <w:rPr>
          <w:rFonts w:ascii="Times New Roman" w:hAnsi="Times New Roman" w:cs="Times New Roman"/>
          <w:sz w:val="20"/>
          <w:szCs w:val="20"/>
        </w:rPr>
        <w:t xml:space="preserve">Peter Fryer, </w:t>
      </w:r>
      <w:r w:rsidR="006522BC" w:rsidRPr="00A73864">
        <w:rPr>
          <w:rFonts w:ascii="Times New Roman" w:hAnsi="Times New Roman" w:cs="Times New Roman"/>
          <w:i/>
          <w:sz w:val="20"/>
          <w:szCs w:val="20"/>
        </w:rPr>
        <w:t>Staying Power: The History of Black People in Britain</w:t>
      </w:r>
      <w:r w:rsidR="006522BC" w:rsidRPr="00A73864">
        <w:rPr>
          <w:rFonts w:ascii="Times New Roman" w:hAnsi="Times New Roman" w:cs="Times New Roman"/>
          <w:sz w:val="20"/>
          <w:szCs w:val="20"/>
        </w:rPr>
        <w:t xml:space="preserve"> </w:t>
      </w:r>
      <w:r w:rsidR="00BC284C" w:rsidRPr="00A73864">
        <w:rPr>
          <w:rFonts w:ascii="Times New Roman" w:hAnsi="Times New Roman" w:cs="Times New Roman"/>
          <w:sz w:val="20"/>
          <w:szCs w:val="20"/>
        </w:rPr>
        <w:t>(</w:t>
      </w:r>
      <w:r w:rsidR="006522BC" w:rsidRPr="00A73864">
        <w:rPr>
          <w:rFonts w:ascii="Times New Roman" w:hAnsi="Times New Roman" w:cs="Times New Roman"/>
          <w:sz w:val="20"/>
          <w:szCs w:val="20"/>
        </w:rPr>
        <w:t>London: Pluto Press, 1984</w:t>
      </w:r>
      <w:r w:rsidR="00BC284C" w:rsidRPr="00A73864">
        <w:rPr>
          <w:rFonts w:ascii="Times New Roman" w:hAnsi="Times New Roman" w:cs="Times New Roman"/>
          <w:sz w:val="20"/>
          <w:szCs w:val="20"/>
        </w:rPr>
        <w:t>)</w:t>
      </w:r>
      <w:r w:rsidR="006522BC" w:rsidRPr="00A73864">
        <w:rPr>
          <w:rFonts w:ascii="Times New Roman" w:hAnsi="Times New Roman" w:cs="Times New Roman"/>
          <w:sz w:val="20"/>
          <w:szCs w:val="20"/>
        </w:rPr>
        <w:t xml:space="preserve">, Jeffrey Green, </w:t>
      </w:r>
      <w:r w:rsidR="006522BC" w:rsidRPr="00A73864">
        <w:rPr>
          <w:rFonts w:ascii="Times New Roman" w:hAnsi="Times New Roman" w:cs="Times New Roman"/>
          <w:i/>
          <w:sz w:val="20"/>
          <w:szCs w:val="20"/>
        </w:rPr>
        <w:t>Black Edwardians: Black People in Britain 1901-1914</w:t>
      </w:r>
      <w:r w:rsidR="006522BC" w:rsidRPr="00A73864">
        <w:rPr>
          <w:rFonts w:ascii="Times New Roman" w:hAnsi="Times New Roman" w:cs="Times New Roman"/>
          <w:sz w:val="20"/>
          <w:szCs w:val="20"/>
        </w:rPr>
        <w:t xml:space="preserve"> </w:t>
      </w:r>
      <w:r w:rsidR="00BC284C" w:rsidRPr="00A73864">
        <w:rPr>
          <w:rFonts w:ascii="Times New Roman" w:hAnsi="Times New Roman" w:cs="Times New Roman"/>
          <w:sz w:val="20"/>
          <w:szCs w:val="20"/>
        </w:rPr>
        <w:t>(</w:t>
      </w:r>
      <w:r w:rsidR="006522BC" w:rsidRPr="00A73864">
        <w:rPr>
          <w:rFonts w:ascii="Times New Roman" w:hAnsi="Times New Roman" w:cs="Times New Roman"/>
          <w:sz w:val="20"/>
          <w:szCs w:val="20"/>
        </w:rPr>
        <w:t xml:space="preserve">London: Frank Cass, </w:t>
      </w:r>
      <w:r w:rsidR="0025084C">
        <w:rPr>
          <w:rFonts w:ascii="Times New Roman" w:hAnsi="Times New Roman" w:cs="Times New Roman"/>
          <w:sz w:val="20"/>
          <w:szCs w:val="20"/>
        </w:rPr>
        <w:t>1998</w:t>
      </w:r>
      <w:r w:rsidR="00BC284C" w:rsidRPr="00A73864">
        <w:rPr>
          <w:rFonts w:ascii="Times New Roman" w:hAnsi="Times New Roman" w:cs="Times New Roman"/>
          <w:sz w:val="20"/>
          <w:szCs w:val="20"/>
        </w:rPr>
        <w:t>)</w:t>
      </w:r>
      <w:r w:rsidR="006522BC" w:rsidRPr="00A73864">
        <w:rPr>
          <w:rFonts w:ascii="Times New Roman" w:hAnsi="Times New Roman" w:cs="Times New Roman"/>
          <w:sz w:val="20"/>
          <w:szCs w:val="20"/>
        </w:rPr>
        <w:t>,</w:t>
      </w:r>
      <w:r w:rsidRPr="00A73864">
        <w:rPr>
          <w:rFonts w:ascii="Times New Roman" w:hAnsi="Times New Roman" w:cs="Times New Roman"/>
          <w:i/>
          <w:sz w:val="20"/>
          <w:szCs w:val="20"/>
        </w:rPr>
        <w:t xml:space="preserve"> </w:t>
      </w:r>
      <w:r w:rsidR="00E658CC" w:rsidRPr="00A73864">
        <w:rPr>
          <w:rFonts w:ascii="Times New Roman" w:hAnsi="Times New Roman" w:cs="Times New Roman"/>
          <w:sz w:val="20"/>
          <w:szCs w:val="20"/>
        </w:rPr>
        <w:t xml:space="preserve">and </w:t>
      </w:r>
      <w:r w:rsidR="006522BC" w:rsidRPr="00A73864">
        <w:rPr>
          <w:rFonts w:ascii="Times New Roman" w:hAnsi="Times New Roman" w:cs="Times New Roman"/>
          <w:sz w:val="20"/>
          <w:szCs w:val="20"/>
        </w:rPr>
        <w:t xml:space="preserve">David Olusoga, </w:t>
      </w:r>
      <w:r w:rsidR="006522BC" w:rsidRPr="00A73864">
        <w:rPr>
          <w:rFonts w:ascii="Times New Roman" w:hAnsi="Times New Roman" w:cs="Times New Roman"/>
          <w:i/>
          <w:sz w:val="20"/>
          <w:szCs w:val="20"/>
        </w:rPr>
        <w:t xml:space="preserve">Black and British: A Forgotten History </w:t>
      </w:r>
      <w:r w:rsidR="00BC284C" w:rsidRPr="00A73864">
        <w:rPr>
          <w:rFonts w:ascii="Times New Roman" w:hAnsi="Times New Roman" w:cs="Times New Roman"/>
          <w:sz w:val="20"/>
          <w:szCs w:val="20"/>
        </w:rPr>
        <w:t>(</w:t>
      </w:r>
      <w:r w:rsidR="006522BC" w:rsidRPr="00A73864">
        <w:rPr>
          <w:rFonts w:ascii="Times New Roman" w:hAnsi="Times New Roman" w:cs="Times New Roman"/>
          <w:sz w:val="20"/>
          <w:szCs w:val="20"/>
        </w:rPr>
        <w:t xml:space="preserve">London: Pan, </w:t>
      </w:r>
      <w:r w:rsidR="00E658CC" w:rsidRPr="00A73864">
        <w:rPr>
          <w:rFonts w:ascii="Times New Roman" w:hAnsi="Times New Roman" w:cs="Times New Roman"/>
          <w:sz w:val="20"/>
          <w:szCs w:val="20"/>
        </w:rPr>
        <w:t>2017</w:t>
      </w:r>
      <w:r w:rsidR="00BC284C" w:rsidRPr="00A73864">
        <w:rPr>
          <w:rFonts w:ascii="Times New Roman" w:hAnsi="Times New Roman" w:cs="Times New Roman"/>
          <w:sz w:val="20"/>
          <w:szCs w:val="20"/>
        </w:rPr>
        <w:t>)</w:t>
      </w:r>
      <w:r w:rsidR="00E658CC" w:rsidRPr="00A73864">
        <w:rPr>
          <w:rFonts w:ascii="Times New Roman" w:hAnsi="Times New Roman" w:cs="Times New Roman"/>
          <w:i/>
          <w:sz w:val="20"/>
          <w:szCs w:val="20"/>
        </w:rPr>
        <w:t xml:space="preserve">. </w:t>
      </w:r>
      <w:r w:rsidR="00E658CC" w:rsidRPr="00A73864">
        <w:rPr>
          <w:rFonts w:ascii="Times New Roman" w:hAnsi="Times New Roman" w:cs="Times New Roman"/>
          <w:sz w:val="20"/>
          <w:szCs w:val="20"/>
        </w:rPr>
        <w:t xml:space="preserve">For </w:t>
      </w:r>
      <w:r w:rsidR="00C07F4B" w:rsidRPr="00A73864">
        <w:rPr>
          <w:rFonts w:ascii="Times New Roman" w:hAnsi="Times New Roman" w:cs="Times New Roman"/>
          <w:sz w:val="20"/>
          <w:szCs w:val="20"/>
        </w:rPr>
        <w:t xml:space="preserve">black </w:t>
      </w:r>
      <w:r w:rsidR="00E658CC" w:rsidRPr="00A73864">
        <w:rPr>
          <w:rFonts w:ascii="Times New Roman" w:hAnsi="Times New Roman" w:cs="Times New Roman"/>
          <w:sz w:val="20"/>
          <w:szCs w:val="20"/>
        </w:rPr>
        <w:t xml:space="preserve">music specifically, see </w:t>
      </w:r>
      <w:r w:rsidR="006522BC" w:rsidRPr="00A73864">
        <w:rPr>
          <w:rFonts w:ascii="Times New Roman" w:hAnsi="Times New Roman" w:cs="Times New Roman"/>
          <w:sz w:val="20"/>
          <w:szCs w:val="20"/>
        </w:rPr>
        <w:t xml:space="preserve">Paul Oliver, ed., </w:t>
      </w:r>
      <w:r w:rsidR="006522BC" w:rsidRPr="00A73864">
        <w:rPr>
          <w:rFonts w:ascii="Times New Roman" w:hAnsi="Times New Roman" w:cs="Times New Roman"/>
          <w:i/>
          <w:sz w:val="20"/>
          <w:szCs w:val="20"/>
        </w:rPr>
        <w:t>Black Music in Britain: Essays on the Afro-Asian Contribution to Popular Music</w:t>
      </w:r>
      <w:r w:rsidR="006522BC" w:rsidRPr="00A73864">
        <w:rPr>
          <w:rFonts w:ascii="Times New Roman" w:hAnsi="Times New Roman" w:cs="Times New Roman"/>
          <w:sz w:val="20"/>
          <w:szCs w:val="20"/>
        </w:rPr>
        <w:t xml:space="preserve"> </w:t>
      </w:r>
      <w:r w:rsidR="00BC284C" w:rsidRPr="00A73864">
        <w:rPr>
          <w:rFonts w:ascii="Times New Roman" w:hAnsi="Times New Roman" w:cs="Times New Roman"/>
          <w:sz w:val="20"/>
          <w:szCs w:val="20"/>
        </w:rPr>
        <w:t>(</w:t>
      </w:r>
      <w:r w:rsidR="006522BC" w:rsidRPr="00A73864">
        <w:rPr>
          <w:rFonts w:ascii="Times New Roman" w:hAnsi="Times New Roman" w:cs="Times New Roman"/>
          <w:sz w:val="20"/>
          <w:szCs w:val="20"/>
        </w:rPr>
        <w:t xml:space="preserve">Philadelphia, PA: Open University Press, </w:t>
      </w:r>
      <w:r w:rsidR="00E658CC" w:rsidRPr="00A73864">
        <w:rPr>
          <w:rFonts w:ascii="Times New Roman" w:hAnsi="Times New Roman" w:cs="Times New Roman"/>
          <w:sz w:val="20"/>
          <w:szCs w:val="20"/>
        </w:rPr>
        <w:t>1990</w:t>
      </w:r>
      <w:r w:rsidR="00BC284C" w:rsidRPr="00A73864">
        <w:rPr>
          <w:rFonts w:ascii="Times New Roman" w:hAnsi="Times New Roman" w:cs="Times New Roman"/>
          <w:sz w:val="20"/>
          <w:szCs w:val="20"/>
        </w:rPr>
        <w:t>)</w:t>
      </w:r>
      <w:r w:rsidR="00E658CC" w:rsidRPr="00A73864">
        <w:rPr>
          <w:rFonts w:ascii="Times New Roman" w:hAnsi="Times New Roman" w:cs="Times New Roman"/>
          <w:sz w:val="20"/>
          <w:szCs w:val="20"/>
        </w:rPr>
        <w:t>.</w:t>
      </w:r>
    </w:p>
  </w:footnote>
  <w:footnote w:id="6">
    <w:p w14:paraId="2BEF2892" w14:textId="0277C8CA" w:rsidR="00230B3B" w:rsidRPr="001373DF" w:rsidRDefault="00230B3B" w:rsidP="00230B3B">
      <w:pPr>
        <w:pStyle w:val="FootnoteText"/>
        <w:rPr>
          <w:rFonts w:ascii="Times New Roman" w:hAnsi="Times New Roman" w:cs="Times New Roman"/>
        </w:rPr>
      </w:pPr>
      <w:r>
        <w:rPr>
          <w:rStyle w:val="FootnoteReference"/>
        </w:rPr>
        <w:footnoteRef/>
      </w:r>
      <w:r>
        <w:t xml:space="preserve"> </w:t>
      </w:r>
      <w:r w:rsidRPr="001373DF">
        <w:rPr>
          <w:rFonts w:ascii="Times New Roman" w:hAnsi="Times New Roman" w:cs="Times New Roman"/>
        </w:rPr>
        <w:t xml:space="preserve">Leslie Thompson with Jeffrey Green, </w:t>
      </w:r>
      <w:r w:rsidRPr="001373DF">
        <w:rPr>
          <w:rFonts w:ascii="Times New Roman" w:hAnsi="Times New Roman" w:cs="Times New Roman"/>
          <w:i/>
        </w:rPr>
        <w:t>Swing from a Small Island: The Story of Leslie Thompson</w:t>
      </w:r>
      <w:r>
        <w:rPr>
          <w:rFonts w:ascii="Times New Roman" w:hAnsi="Times New Roman" w:cs="Times New Roman"/>
        </w:rPr>
        <w:t xml:space="preserve"> (London: Northway, 2009), 1.</w:t>
      </w:r>
    </w:p>
    <w:p w14:paraId="7CD97001" w14:textId="027A590B" w:rsidR="00230B3B" w:rsidRDefault="00230B3B">
      <w:pPr>
        <w:pStyle w:val="FootnoteText"/>
      </w:pPr>
    </w:p>
  </w:footnote>
  <w:footnote w:id="7">
    <w:p w14:paraId="77E00D9F" w14:textId="77777777" w:rsidR="00E566B6" w:rsidRPr="00A73864" w:rsidRDefault="00E566B6" w:rsidP="00270250">
      <w:pPr>
        <w:pStyle w:val="FootnoteText"/>
        <w:rPr>
          <w:rFonts w:ascii="Times New Roman" w:hAnsi="Times New Roman" w:cs="Times New Roman"/>
        </w:rPr>
      </w:pPr>
      <w:r w:rsidRPr="00A73864">
        <w:rPr>
          <w:rStyle w:val="FootnoteReference"/>
          <w:rFonts w:ascii="Times New Roman" w:hAnsi="Times New Roman" w:cs="Times New Roman"/>
        </w:rPr>
        <w:footnoteRef/>
      </w:r>
      <w:r w:rsidRPr="00A73864">
        <w:rPr>
          <w:rFonts w:ascii="Times New Roman" w:hAnsi="Times New Roman" w:cs="Times New Roman"/>
        </w:rPr>
        <w:t xml:space="preserve"> </w:t>
      </w:r>
      <w:r w:rsidR="006522BC" w:rsidRPr="00A73864">
        <w:rPr>
          <w:rFonts w:ascii="Times New Roman" w:hAnsi="Times New Roman" w:cs="Times New Roman"/>
        </w:rPr>
        <w:t xml:space="preserve">Catherine Parsonage (Tackley), </w:t>
      </w:r>
      <w:r w:rsidR="006522BC" w:rsidRPr="00A73864">
        <w:rPr>
          <w:rFonts w:ascii="Times New Roman" w:hAnsi="Times New Roman" w:cs="Times New Roman"/>
          <w:i/>
        </w:rPr>
        <w:t>The Evolution of Jazz in Britain, c. 1880-1935</w:t>
      </w:r>
      <w:r w:rsidR="006522BC" w:rsidRPr="00A73864">
        <w:rPr>
          <w:rFonts w:ascii="Times New Roman" w:hAnsi="Times New Roman" w:cs="Times New Roman"/>
        </w:rPr>
        <w:t>.</w:t>
      </w:r>
      <w:r w:rsidR="006522BC" w:rsidRPr="00A73864">
        <w:rPr>
          <w:rFonts w:ascii="Times New Roman" w:hAnsi="Times New Roman" w:cs="Times New Roman"/>
          <w:i/>
        </w:rPr>
        <w:t xml:space="preserve"> </w:t>
      </w:r>
      <w:r w:rsidR="00BC284C" w:rsidRPr="00A73864">
        <w:rPr>
          <w:rFonts w:ascii="Times New Roman" w:hAnsi="Times New Roman" w:cs="Times New Roman"/>
        </w:rPr>
        <w:t>(</w:t>
      </w:r>
      <w:r w:rsidR="006522BC" w:rsidRPr="00A73864">
        <w:rPr>
          <w:rFonts w:ascii="Times New Roman" w:hAnsi="Times New Roman" w:cs="Times New Roman"/>
        </w:rPr>
        <w:t>Aldershot: Ashgate, 2005</w:t>
      </w:r>
      <w:r w:rsidR="00BC284C" w:rsidRPr="00A73864">
        <w:rPr>
          <w:rFonts w:ascii="Times New Roman" w:hAnsi="Times New Roman" w:cs="Times New Roman"/>
        </w:rPr>
        <w:t>)</w:t>
      </w:r>
      <w:r w:rsidR="006522BC" w:rsidRPr="00A73864">
        <w:rPr>
          <w:rFonts w:ascii="Times New Roman" w:hAnsi="Times New Roman" w:cs="Times New Roman"/>
        </w:rPr>
        <w:t xml:space="preserve">, 114-9. </w:t>
      </w:r>
      <w:r w:rsidRPr="00A73864">
        <w:rPr>
          <w:rFonts w:ascii="Times New Roman" w:hAnsi="Times New Roman" w:cs="Times New Roman"/>
        </w:rPr>
        <w:t xml:space="preserve">Tim Brooks provides a full account of Kildare’s career in </w:t>
      </w:r>
      <w:r w:rsidR="00A73864" w:rsidRPr="00A73864">
        <w:rPr>
          <w:rFonts w:ascii="Times New Roman" w:hAnsi="Times New Roman" w:cs="Times New Roman"/>
          <w:i/>
        </w:rPr>
        <w:t>Lost Sounds: Blacks and the Birth of the Recording Industry, 1890-1919</w:t>
      </w:r>
      <w:r w:rsidR="00A73864" w:rsidRPr="00A73864">
        <w:rPr>
          <w:rFonts w:ascii="Times New Roman" w:hAnsi="Times New Roman" w:cs="Times New Roman"/>
        </w:rPr>
        <w:t xml:space="preserve"> (</w:t>
      </w:r>
      <w:r w:rsidR="00A73864">
        <w:rPr>
          <w:rFonts w:ascii="Times New Roman" w:hAnsi="Times New Roman" w:cs="Times New Roman"/>
        </w:rPr>
        <w:t xml:space="preserve">Urbana, Ill.: </w:t>
      </w:r>
      <w:r w:rsidR="00A73864" w:rsidRPr="00A73864">
        <w:rPr>
          <w:rFonts w:ascii="Times New Roman" w:hAnsi="Times New Roman" w:cs="Times New Roman"/>
        </w:rPr>
        <w:t xml:space="preserve">University of Illinois Press, </w:t>
      </w:r>
      <w:r w:rsidR="00E658CC" w:rsidRPr="00A73864">
        <w:rPr>
          <w:rFonts w:ascii="Times New Roman" w:hAnsi="Times New Roman" w:cs="Times New Roman"/>
        </w:rPr>
        <w:t>2004)</w:t>
      </w:r>
      <w:r w:rsidR="00A73864" w:rsidRPr="00A73864">
        <w:rPr>
          <w:rFonts w:ascii="Times New Roman" w:hAnsi="Times New Roman" w:cs="Times New Roman"/>
        </w:rPr>
        <w:t>,</w:t>
      </w:r>
      <w:r w:rsidR="00E658CC" w:rsidRPr="00A73864">
        <w:rPr>
          <w:rFonts w:ascii="Times New Roman" w:hAnsi="Times New Roman" w:cs="Times New Roman"/>
        </w:rPr>
        <w:t xml:space="preserve"> </w:t>
      </w:r>
      <w:r w:rsidR="00484D67" w:rsidRPr="00A73864">
        <w:rPr>
          <w:rFonts w:ascii="Times New Roman" w:hAnsi="Times New Roman" w:cs="Times New Roman"/>
        </w:rPr>
        <w:t>299-319</w:t>
      </w:r>
      <w:r w:rsidR="00E658CC" w:rsidRPr="00A73864">
        <w:rPr>
          <w:rFonts w:ascii="Times New Roman" w:hAnsi="Times New Roman" w:cs="Times New Roman"/>
        </w:rPr>
        <w:t>.</w:t>
      </w:r>
    </w:p>
  </w:footnote>
  <w:footnote w:id="8">
    <w:p w14:paraId="697789AA" w14:textId="77777777" w:rsidR="006522BC" w:rsidRPr="00A73864" w:rsidRDefault="006522BC" w:rsidP="00270250">
      <w:pPr>
        <w:pStyle w:val="FootnoteText"/>
        <w:rPr>
          <w:rFonts w:ascii="Times New Roman" w:hAnsi="Times New Roman" w:cs="Times New Roman"/>
        </w:rPr>
      </w:pPr>
      <w:r w:rsidRPr="00A73864">
        <w:rPr>
          <w:rStyle w:val="FootnoteReference"/>
          <w:rFonts w:ascii="Times New Roman" w:hAnsi="Times New Roman" w:cs="Times New Roman"/>
        </w:rPr>
        <w:footnoteRef/>
      </w:r>
      <w:r w:rsidRPr="00A73864">
        <w:rPr>
          <w:rFonts w:ascii="Times New Roman" w:hAnsi="Times New Roman" w:cs="Times New Roman"/>
        </w:rPr>
        <w:t xml:space="preserve"> Howard Rye, ‘Southern Syncopated Orchestra: The Roster’, in </w:t>
      </w:r>
      <w:r w:rsidRPr="00A73864">
        <w:rPr>
          <w:rFonts w:ascii="Times New Roman" w:hAnsi="Times New Roman" w:cs="Times New Roman"/>
          <w:i/>
        </w:rPr>
        <w:t>Black Music Research Journal</w:t>
      </w:r>
      <w:r w:rsidRPr="00A73864">
        <w:rPr>
          <w:rFonts w:ascii="Times New Roman" w:hAnsi="Times New Roman" w:cs="Times New Roman"/>
        </w:rPr>
        <w:t xml:space="preserve"> 30:1 (Spring 2010), 19-70.</w:t>
      </w:r>
    </w:p>
  </w:footnote>
  <w:footnote w:id="9">
    <w:p w14:paraId="0539BA23" w14:textId="2192695C" w:rsidR="0025084C" w:rsidRPr="00230B3B" w:rsidRDefault="0025084C">
      <w:pPr>
        <w:pStyle w:val="FootnoteText"/>
        <w:rPr>
          <w:rFonts w:ascii="Times New Roman" w:hAnsi="Times New Roman" w:cs="Times New Roman"/>
        </w:rPr>
      </w:pPr>
      <w:r>
        <w:rPr>
          <w:rStyle w:val="FootnoteReference"/>
        </w:rPr>
        <w:footnoteRef/>
      </w:r>
      <w:r>
        <w:t xml:space="preserve"> </w:t>
      </w:r>
      <w:r w:rsidR="00230B3B" w:rsidRPr="00230B3B">
        <w:rPr>
          <w:rFonts w:ascii="Times New Roman" w:hAnsi="Times New Roman" w:cs="Times New Roman"/>
        </w:rPr>
        <w:t>Jeffrey Green, Black Edwardians: Black People in Britain 1901-1914 (London: Frank Cass, 1998)</w:t>
      </w:r>
      <w:r w:rsidR="00230B3B">
        <w:rPr>
          <w:rFonts w:ascii="Times New Roman" w:hAnsi="Times New Roman" w:cs="Times New Roman"/>
        </w:rPr>
        <w:t>, 5.</w:t>
      </w:r>
    </w:p>
  </w:footnote>
  <w:footnote w:id="10">
    <w:p w14:paraId="29E9372B" w14:textId="77777777" w:rsidR="00B26575" w:rsidRPr="00A73864" w:rsidRDefault="00B26575" w:rsidP="00270250">
      <w:pPr>
        <w:pStyle w:val="FootnoteText"/>
        <w:rPr>
          <w:rFonts w:ascii="Times New Roman" w:hAnsi="Times New Roman" w:cs="Times New Roman"/>
        </w:rPr>
      </w:pPr>
      <w:r w:rsidRPr="00A73864">
        <w:rPr>
          <w:rStyle w:val="FootnoteReference"/>
          <w:rFonts w:ascii="Times New Roman" w:hAnsi="Times New Roman" w:cs="Times New Roman"/>
        </w:rPr>
        <w:footnoteRef/>
      </w:r>
      <w:r w:rsidRPr="00A73864">
        <w:rPr>
          <w:rFonts w:ascii="Times New Roman" w:hAnsi="Times New Roman" w:cs="Times New Roman"/>
        </w:rPr>
        <w:t xml:space="preserve"> Jeffrey Green, ‘The Jamaica Native Choir in Britain, 1906-1908’, in </w:t>
      </w:r>
      <w:r w:rsidRPr="00A73864">
        <w:rPr>
          <w:rFonts w:ascii="Times New Roman" w:hAnsi="Times New Roman" w:cs="Times New Roman"/>
          <w:i/>
        </w:rPr>
        <w:t>Black Music Research Journal</w:t>
      </w:r>
      <w:r w:rsidRPr="00A73864">
        <w:rPr>
          <w:rFonts w:ascii="Times New Roman" w:hAnsi="Times New Roman" w:cs="Times New Roman"/>
        </w:rPr>
        <w:t xml:space="preserve"> 13:1 (Spring 1993), 15-29.</w:t>
      </w:r>
    </w:p>
  </w:footnote>
  <w:footnote w:id="11">
    <w:p w14:paraId="325CF59D" w14:textId="2B87EA01" w:rsidR="00F32347" w:rsidRDefault="00F32347">
      <w:pPr>
        <w:pStyle w:val="FootnoteText"/>
      </w:pPr>
      <w:r>
        <w:rPr>
          <w:rStyle w:val="FootnoteReference"/>
        </w:rPr>
        <w:footnoteRef/>
      </w:r>
      <w:r>
        <w:t xml:space="preserve"> </w:t>
      </w:r>
      <w:r w:rsidRPr="00A73864">
        <w:rPr>
          <w:rFonts w:ascii="Times New Roman" w:hAnsi="Times New Roman" w:cs="Times New Roman"/>
        </w:rPr>
        <w:t xml:space="preserve">Jeffrey Green, ‘The Jamaica Native Choir in Britain, 1906-1908’, in </w:t>
      </w:r>
      <w:r w:rsidRPr="00A73864">
        <w:rPr>
          <w:rFonts w:ascii="Times New Roman" w:hAnsi="Times New Roman" w:cs="Times New Roman"/>
          <w:i/>
        </w:rPr>
        <w:t>Black Music Research Journal</w:t>
      </w:r>
      <w:r w:rsidRPr="00A73864">
        <w:rPr>
          <w:rFonts w:ascii="Times New Roman" w:hAnsi="Times New Roman" w:cs="Times New Roman"/>
        </w:rPr>
        <w:t xml:space="preserve"> 13:1 (</w:t>
      </w:r>
      <w:r w:rsidRPr="00F32347">
        <w:rPr>
          <w:rFonts w:ascii="Times New Roman" w:hAnsi="Times New Roman" w:cs="Times New Roman"/>
        </w:rPr>
        <w:t>Spring 1993), 20-21</w:t>
      </w:r>
      <w:r>
        <w:rPr>
          <w:rFonts w:ascii="Times New Roman" w:hAnsi="Times New Roman" w:cs="Times New Roman"/>
        </w:rPr>
        <w:t>.</w:t>
      </w:r>
    </w:p>
  </w:footnote>
  <w:footnote w:id="12">
    <w:p w14:paraId="72F6427C" w14:textId="77777777" w:rsidR="00A02957" w:rsidRPr="00A73864" w:rsidRDefault="00A02957" w:rsidP="00270250">
      <w:pPr>
        <w:spacing w:line="240" w:lineRule="auto"/>
        <w:rPr>
          <w:rFonts w:ascii="Times New Roman" w:hAnsi="Times New Roman" w:cs="Times New Roman"/>
          <w:sz w:val="20"/>
          <w:szCs w:val="20"/>
        </w:rPr>
      </w:pPr>
      <w:r w:rsidRPr="00A73864">
        <w:rPr>
          <w:rStyle w:val="FootnoteReference"/>
          <w:rFonts w:ascii="Times New Roman" w:hAnsi="Times New Roman" w:cs="Times New Roman"/>
          <w:sz w:val="20"/>
          <w:szCs w:val="20"/>
        </w:rPr>
        <w:footnoteRef/>
      </w:r>
      <w:r w:rsidRPr="00A73864">
        <w:rPr>
          <w:rFonts w:ascii="Times New Roman" w:hAnsi="Times New Roman" w:cs="Times New Roman"/>
          <w:sz w:val="20"/>
          <w:szCs w:val="20"/>
        </w:rPr>
        <w:t xml:space="preserve"> Tim</w:t>
      </w:r>
      <w:r w:rsidR="00BC284C" w:rsidRPr="00A73864">
        <w:rPr>
          <w:rFonts w:ascii="Times New Roman" w:hAnsi="Times New Roman" w:cs="Times New Roman"/>
          <w:sz w:val="20"/>
          <w:szCs w:val="20"/>
        </w:rPr>
        <w:t>othy</w:t>
      </w:r>
      <w:r w:rsidRPr="00A73864">
        <w:rPr>
          <w:rFonts w:ascii="Times New Roman" w:hAnsi="Times New Roman" w:cs="Times New Roman"/>
          <w:sz w:val="20"/>
          <w:szCs w:val="20"/>
        </w:rPr>
        <w:t xml:space="preserve"> Mitchell, ‘Orientalism and the Exhibitionary Order’, in </w:t>
      </w:r>
      <w:r w:rsidRPr="00A73864">
        <w:rPr>
          <w:rFonts w:ascii="Times New Roman" w:hAnsi="Times New Roman" w:cs="Times New Roman"/>
          <w:i/>
          <w:sz w:val="20"/>
          <w:szCs w:val="20"/>
        </w:rPr>
        <w:t>Colonialism and Culture</w:t>
      </w:r>
      <w:r w:rsidRPr="00A73864">
        <w:rPr>
          <w:rFonts w:ascii="Times New Roman" w:hAnsi="Times New Roman" w:cs="Times New Roman"/>
          <w:sz w:val="20"/>
          <w:szCs w:val="20"/>
        </w:rPr>
        <w:t>, ed. Nicholas Dirks</w:t>
      </w:r>
      <w:r w:rsidR="00BC284C" w:rsidRPr="00A73864">
        <w:rPr>
          <w:rFonts w:ascii="Times New Roman" w:hAnsi="Times New Roman" w:cs="Times New Roman"/>
          <w:sz w:val="20"/>
          <w:szCs w:val="20"/>
        </w:rPr>
        <w:t xml:space="preserve"> (</w:t>
      </w:r>
      <w:r w:rsidRPr="00A73864">
        <w:rPr>
          <w:rFonts w:ascii="Times New Roman" w:hAnsi="Times New Roman" w:cs="Times New Roman"/>
          <w:sz w:val="20"/>
          <w:szCs w:val="20"/>
        </w:rPr>
        <w:t>Ann Arbor: University of Michigan Press, 1992</w:t>
      </w:r>
      <w:r w:rsidR="00BC284C" w:rsidRPr="00A73864">
        <w:rPr>
          <w:rFonts w:ascii="Times New Roman" w:hAnsi="Times New Roman" w:cs="Times New Roman"/>
          <w:sz w:val="20"/>
          <w:szCs w:val="20"/>
        </w:rPr>
        <w:t>), 289-318</w:t>
      </w:r>
      <w:r w:rsidRPr="00A73864">
        <w:rPr>
          <w:rFonts w:ascii="Times New Roman" w:hAnsi="Times New Roman" w:cs="Times New Roman"/>
          <w:sz w:val="20"/>
          <w:szCs w:val="20"/>
        </w:rPr>
        <w:t>.</w:t>
      </w:r>
    </w:p>
  </w:footnote>
  <w:footnote w:id="13">
    <w:p w14:paraId="6C619564" w14:textId="77777777" w:rsidR="00BC284C" w:rsidRPr="00A73864" w:rsidRDefault="00BC284C" w:rsidP="00270250">
      <w:pPr>
        <w:spacing w:line="240" w:lineRule="auto"/>
        <w:rPr>
          <w:rFonts w:ascii="Times New Roman" w:hAnsi="Times New Roman" w:cs="Times New Roman"/>
          <w:sz w:val="20"/>
          <w:szCs w:val="20"/>
        </w:rPr>
      </w:pPr>
      <w:r w:rsidRPr="00A73864">
        <w:rPr>
          <w:rStyle w:val="FootnoteReference"/>
          <w:rFonts w:ascii="Times New Roman" w:hAnsi="Times New Roman" w:cs="Times New Roman"/>
          <w:sz w:val="20"/>
          <w:szCs w:val="20"/>
        </w:rPr>
        <w:footnoteRef/>
      </w:r>
      <w:r w:rsidRPr="00A73864">
        <w:rPr>
          <w:rFonts w:ascii="Times New Roman" w:hAnsi="Times New Roman" w:cs="Times New Roman"/>
          <w:sz w:val="20"/>
          <w:szCs w:val="20"/>
        </w:rPr>
        <w:t xml:space="preserve"> Brian Dyde, </w:t>
      </w:r>
      <w:r w:rsidRPr="00A73864">
        <w:rPr>
          <w:rFonts w:ascii="Times New Roman" w:hAnsi="Times New Roman" w:cs="Times New Roman"/>
          <w:i/>
          <w:sz w:val="20"/>
          <w:szCs w:val="20"/>
        </w:rPr>
        <w:t>The Empty Sleeve: The Story of the West India Regiments of the British Army</w:t>
      </w:r>
      <w:r w:rsidRPr="00A73864">
        <w:rPr>
          <w:rFonts w:ascii="Times New Roman" w:hAnsi="Times New Roman" w:cs="Times New Roman"/>
          <w:sz w:val="20"/>
          <w:szCs w:val="20"/>
        </w:rPr>
        <w:t>. (Antigua: Hansib, 1997), 226.</w:t>
      </w:r>
    </w:p>
  </w:footnote>
  <w:footnote w:id="14">
    <w:p w14:paraId="0F839D66" w14:textId="687874F5" w:rsidR="00116256" w:rsidRDefault="00116256">
      <w:pPr>
        <w:pStyle w:val="FootnoteText"/>
      </w:pPr>
      <w:r>
        <w:rPr>
          <w:rStyle w:val="FootnoteReference"/>
        </w:rPr>
        <w:footnoteRef/>
      </w:r>
      <w:r>
        <w:t xml:space="preserve"> </w:t>
      </w:r>
      <w:r w:rsidRPr="00116256">
        <w:rPr>
          <w:rFonts w:ascii="Times New Roman" w:hAnsi="Times New Roman" w:cs="Times New Roman"/>
        </w:rPr>
        <w:t>Leslie Thompson with Jeffrey Green, Swing from a Small Island: The Story of Leslie Thompson (London: Northway, 2009), 16.</w:t>
      </w:r>
    </w:p>
  </w:footnote>
  <w:footnote w:id="15">
    <w:p w14:paraId="75B7982B" w14:textId="7CA4D2CA" w:rsidR="002C4740" w:rsidRPr="00A73864" w:rsidRDefault="002C4740" w:rsidP="00270250">
      <w:pPr>
        <w:pStyle w:val="FootnoteText"/>
        <w:rPr>
          <w:rFonts w:ascii="Times New Roman" w:hAnsi="Times New Roman" w:cs="Times New Roman"/>
        </w:rPr>
      </w:pPr>
      <w:r w:rsidRPr="00A73864">
        <w:rPr>
          <w:rStyle w:val="FootnoteReference"/>
          <w:rFonts w:ascii="Times New Roman" w:hAnsi="Times New Roman" w:cs="Times New Roman"/>
        </w:rPr>
        <w:footnoteRef/>
      </w:r>
      <w:r w:rsidRPr="00A73864">
        <w:rPr>
          <w:rFonts w:ascii="Times New Roman" w:hAnsi="Times New Roman" w:cs="Times New Roman"/>
        </w:rPr>
        <w:t xml:space="preserve"> </w:t>
      </w:r>
      <w:r w:rsidR="00BC284C" w:rsidRPr="00A73864">
        <w:rPr>
          <w:rFonts w:ascii="Times New Roman" w:hAnsi="Times New Roman" w:cs="Times New Roman"/>
        </w:rPr>
        <w:t xml:space="preserve">For more on this, see Daniel Neely, ‘“Mento, Jamaica’s Original Music”: Development, Tourism and the Nationalist Frame’. PhD diss., New York University, 2008. </w:t>
      </w:r>
      <w:r w:rsidRPr="00A73864">
        <w:rPr>
          <w:rFonts w:ascii="Times New Roman" w:hAnsi="Times New Roman" w:cs="Times New Roman"/>
        </w:rPr>
        <w:t>In the context of Trinidad, the adoption of jazz was regarded as a symptom of colonialism: ‘The impact of Jazz on the music of Calypso was part of a more comprehensive adoption by Trinidad of the powerful cultures and styles of Harlem</w:t>
      </w:r>
      <w:r w:rsidR="00230B3B">
        <w:rPr>
          <w:rFonts w:ascii="Times New Roman" w:hAnsi="Times New Roman" w:cs="Times New Roman"/>
        </w:rPr>
        <w:t xml:space="preserve"> and Hollywood.’ (Rohlehr, 1990: 117)</w:t>
      </w:r>
      <w:r w:rsidRPr="00A73864">
        <w:rPr>
          <w:rFonts w:ascii="Times New Roman" w:hAnsi="Times New Roman" w:cs="Times New Roman"/>
        </w:rPr>
        <w:t>.</w:t>
      </w:r>
    </w:p>
  </w:footnote>
  <w:footnote w:id="16">
    <w:p w14:paraId="1F55930C" w14:textId="77777777" w:rsidR="00BC284C" w:rsidRPr="00A73864" w:rsidRDefault="00BC284C" w:rsidP="00270250">
      <w:pPr>
        <w:spacing w:line="240" w:lineRule="auto"/>
        <w:rPr>
          <w:rFonts w:ascii="Times New Roman" w:hAnsi="Times New Roman" w:cs="Times New Roman"/>
          <w:sz w:val="20"/>
          <w:szCs w:val="20"/>
        </w:rPr>
      </w:pPr>
      <w:r w:rsidRPr="00A73864">
        <w:rPr>
          <w:rStyle w:val="FootnoteReference"/>
          <w:rFonts w:ascii="Times New Roman" w:hAnsi="Times New Roman" w:cs="Times New Roman"/>
          <w:sz w:val="20"/>
          <w:szCs w:val="20"/>
        </w:rPr>
        <w:footnoteRef/>
      </w:r>
      <w:r w:rsidRPr="00A73864">
        <w:rPr>
          <w:rFonts w:ascii="Times New Roman" w:hAnsi="Times New Roman" w:cs="Times New Roman"/>
          <w:sz w:val="20"/>
          <w:szCs w:val="20"/>
        </w:rPr>
        <w:t xml:space="preserve"> Hartley Neita, ‘Jamaican Jazz Grows Up’, </w:t>
      </w:r>
      <w:r w:rsidRPr="00A73864">
        <w:rPr>
          <w:rFonts w:ascii="Times New Roman" w:hAnsi="Times New Roman" w:cs="Times New Roman"/>
          <w:i/>
          <w:sz w:val="20"/>
          <w:szCs w:val="20"/>
        </w:rPr>
        <w:t>The Star</w:t>
      </w:r>
      <w:r w:rsidRPr="00A73864">
        <w:rPr>
          <w:rFonts w:ascii="Times New Roman" w:hAnsi="Times New Roman" w:cs="Times New Roman"/>
          <w:sz w:val="20"/>
          <w:szCs w:val="20"/>
        </w:rPr>
        <w:t>, 17 December 1962, 10.</w:t>
      </w:r>
    </w:p>
  </w:footnote>
  <w:footnote w:id="17">
    <w:p w14:paraId="30F6FCB7" w14:textId="77777777" w:rsidR="00BC284C" w:rsidRPr="00A73864" w:rsidRDefault="00BC284C" w:rsidP="00270250">
      <w:pPr>
        <w:pStyle w:val="FootnoteText"/>
        <w:rPr>
          <w:rFonts w:ascii="Times New Roman" w:hAnsi="Times New Roman" w:cs="Times New Roman"/>
        </w:rPr>
      </w:pPr>
      <w:r w:rsidRPr="00A73864">
        <w:rPr>
          <w:rStyle w:val="FootnoteReference"/>
          <w:rFonts w:ascii="Times New Roman" w:hAnsi="Times New Roman" w:cs="Times New Roman"/>
        </w:rPr>
        <w:footnoteRef/>
      </w:r>
      <w:r w:rsidRPr="00A73864">
        <w:rPr>
          <w:rFonts w:ascii="Times New Roman" w:hAnsi="Times New Roman" w:cs="Times New Roman"/>
        </w:rPr>
        <w:t xml:space="preserve"> Dermot Hussey, ‘Jazz Beat: Bleak Future of Jamaican Jazz’, in </w:t>
      </w:r>
      <w:r w:rsidRPr="00A73864">
        <w:rPr>
          <w:rFonts w:ascii="Times New Roman" w:hAnsi="Times New Roman" w:cs="Times New Roman"/>
          <w:i/>
        </w:rPr>
        <w:t>Sunday Gleaner</w:t>
      </w:r>
      <w:r w:rsidRPr="00A73864">
        <w:rPr>
          <w:rFonts w:ascii="Times New Roman" w:hAnsi="Times New Roman" w:cs="Times New Roman"/>
        </w:rPr>
        <w:t>, 24 February 1963, 27.</w:t>
      </w:r>
    </w:p>
  </w:footnote>
  <w:footnote w:id="18">
    <w:p w14:paraId="0E49CBA7" w14:textId="77777777" w:rsidR="001373DF" w:rsidRPr="001373DF" w:rsidRDefault="001373DF">
      <w:pPr>
        <w:pStyle w:val="FootnoteText"/>
        <w:rPr>
          <w:rFonts w:ascii="Times New Roman" w:hAnsi="Times New Roman" w:cs="Times New Roman"/>
        </w:rPr>
      </w:pPr>
      <w:r w:rsidRPr="001373DF">
        <w:rPr>
          <w:rStyle w:val="FootnoteReference"/>
          <w:rFonts w:ascii="Times New Roman" w:hAnsi="Times New Roman" w:cs="Times New Roman"/>
        </w:rPr>
        <w:footnoteRef/>
      </w:r>
      <w:r w:rsidRPr="001373DF">
        <w:rPr>
          <w:rFonts w:ascii="Times New Roman" w:hAnsi="Times New Roman" w:cs="Times New Roman"/>
        </w:rPr>
        <w:t xml:space="preserve"> Leslie Thompson with Jeffrey Green, </w:t>
      </w:r>
      <w:r w:rsidRPr="001373DF">
        <w:rPr>
          <w:rFonts w:ascii="Times New Roman" w:hAnsi="Times New Roman" w:cs="Times New Roman"/>
          <w:i/>
        </w:rPr>
        <w:t>Swing from a Small Island: The Story of Leslie Thompson</w:t>
      </w:r>
      <w:r w:rsidRPr="001373DF">
        <w:rPr>
          <w:rFonts w:ascii="Times New Roman" w:hAnsi="Times New Roman" w:cs="Times New Roman"/>
        </w:rPr>
        <w:t xml:space="preserve"> (London: Northway, 2009).</w:t>
      </w:r>
    </w:p>
  </w:footnote>
  <w:footnote w:id="19">
    <w:p w14:paraId="401690F9" w14:textId="0A85F2A4" w:rsidR="00BC284C" w:rsidRPr="006112F3" w:rsidRDefault="00BC284C" w:rsidP="00270250">
      <w:pPr>
        <w:pStyle w:val="FootnoteText"/>
        <w:rPr>
          <w:rFonts w:ascii="Times New Roman" w:hAnsi="Times New Roman" w:cs="Times New Roman"/>
        </w:rPr>
      </w:pPr>
      <w:r w:rsidRPr="006112F3">
        <w:rPr>
          <w:rStyle w:val="FootnoteReference"/>
          <w:rFonts w:ascii="Times New Roman" w:hAnsi="Times New Roman" w:cs="Times New Roman"/>
        </w:rPr>
        <w:footnoteRef/>
      </w:r>
      <w:r w:rsidRPr="006112F3">
        <w:rPr>
          <w:rFonts w:ascii="Times New Roman" w:hAnsi="Times New Roman" w:cs="Times New Roman"/>
        </w:rPr>
        <w:t xml:space="preserve"> </w:t>
      </w:r>
      <w:r w:rsidR="00EF3AE6" w:rsidRPr="00EF3AE6">
        <w:rPr>
          <w:rFonts w:ascii="Times New Roman" w:hAnsi="Times New Roman" w:cs="Times New Roman"/>
        </w:rPr>
        <w:t>Leslie Thompson with Jeffrey Green, Swing from a Small Island: The Story of Leslie Th</w:t>
      </w:r>
      <w:r w:rsidR="00EF3AE6">
        <w:rPr>
          <w:rFonts w:ascii="Times New Roman" w:hAnsi="Times New Roman" w:cs="Times New Roman"/>
        </w:rPr>
        <w:t>ompson (London: Northway, 2009), 43.</w:t>
      </w:r>
    </w:p>
  </w:footnote>
  <w:footnote w:id="20">
    <w:p w14:paraId="3CC468FD" w14:textId="7C0710B9" w:rsidR="00BC284C" w:rsidRPr="006112F3" w:rsidRDefault="00BC284C" w:rsidP="00270250">
      <w:pPr>
        <w:pStyle w:val="FootnoteText"/>
        <w:rPr>
          <w:rFonts w:ascii="Times New Roman" w:hAnsi="Times New Roman" w:cs="Times New Roman"/>
        </w:rPr>
      </w:pPr>
      <w:r w:rsidRPr="006112F3">
        <w:rPr>
          <w:rStyle w:val="FootnoteReference"/>
          <w:rFonts w:ascii="Times New Roman" w:hAnsi="Times New Roman" w:cs="Times New Roman"/>
        </w:rPr>
        <w:footnoteRef/>
      </w:r>
      <w:r w:rsidRPr="006112F3">
        <w:rPr>
          <w:rFonts w:ascii="Times New Roman" w:hAnsi="Times New Roman" w:cs="Times New Roman"/>
        </w:rPr>
        <w:t xml:space="preserve"> </w:t>
      </w:r>
      <w:r w:rsidR="00EF3AE6" w:rsidRPr="001373DF">
        <w:rPr>
          <w:rFonts w:ascii="Times New Roman" w:hAnsi="Times New Roman" w:cs="Times New Roman"/>
        </w:rPr>
        <w:t xml:space="preserve">Leslie Thompson with Jeffrey Green, </w:t>
      </w:r>
      <w:r w:rsidR="00EF3AE6" w:rsidRPr="001373DF">
        <w:rPr>
          <w:rFonts w:ascii="Times New Roman" w:hAnsi="Times New Roman" w:cs="Times New Roman"/>
          <w:i/>
        </w:rPr>
        <w:t>Swing from a Small Island: The Story of Leslie Thompson</w:t>
      </w:r>
      <w:r w:rsidR="00EF3AE6">
        <w:rPr>
          <w:rFonts w:ascii="Times New Roman" w:hAnsi="Times New Roman" w:cs="Times New Roman"/>
        </w:rPr>
        <w:t xml:space="preserve"> (London: Northway, 2009), 71.</w:t>
      </w:r>
    </w:p>
  </w:footnote>
  <w:footnote w:id="21">
    <w:p w14:paraId="55FC8528" w14:textId="77777777" w:rsidR="00BF4C51" w:rsidRPr="00A73864" w:rsidRDefault="00BF4C51" w:rsidP="00270250">
      <w:pPr>
        <w:pStyle w:val="FootnoteText"/>
        <w:rPr>
          <w:rFonts w:ascii="Times New Roman" w:hAnsi="Times New Roman" w:cs="Times New Roman"/>
        </w:rPr>
      </w:pPr>
      <w:r w:rsidRPr="00A73864">
        <w:rPr>
          <w:rStyle w:val="FootnoteReference"/>
          <w:rFonts w:ascii="Times New Roman" w:hAnsi="Times New Roman" w:cs="Times New Roman"/>
        </w:rPr>
        <w:footnoteRef/>
      </w:r>
      <w:r w:rsidRPr="00A73864">
        <w:rPr>
          <w:rFonts w:ascii="Times New Roman" w:hAnsi="Times New Roman" w:cs="Times New Roman"/>
        </w:rPr>
        <w:t xml:space="preserve"> </w:t>
      </w:r>
      <w:r w:rsidR="006112F3">
        <w:rPr>
          <w:rFonts w:ascii="Times New Roman" w:hAnsi="Times New Roman" w:cs="Times New Roman"/>
        </w:rPr>
        <w:t xml:space="preserve">Spike Hughes, </w:t>
      </w:r>
      <w:r w:rsidR="006112F3">
        <w:rPr>
          <w:rFonts w:ascii="Times New Roman" w:hAnsi="Times New Roman" w:cs="Times New Roman"/>
          <w:i/>
        </w:rPr>
        <w:t xml:space="preserve">Second Movement: Continuing the Autobiography of Spike Hughes </w:t>
      </w:r>
      <w:r w:rsidR="006112F3">
        <w:rPr>
          <w:rFonts w:ascii="Times New Roman" w:hAnsi="Times New Roman" w:cs="Times New Roman"/>
        </w:rPr>
        <w:t>(London: Museum Press, 1951), 146.</w:t>
      </w:r>
    </w:p>
  </w:footnote>
  <w:footnote w:id="22">
    <w:p w14:paraId="538D21CD" w14:textId="77777777" w:rsidR="00BF4C51" w:rsidRPr="00A73864" w:rsidRDefault="00BF4C51" w:rsidP="00270250">
      <w:pPr>
        <w:pStyle w:val="FootnoteText"/>
        <w:rPr>
          <w:rFonts w:ascii="Times New Roman" w:hAnsi="Times New Roman" w:cs="Times New Roman"/>
        </w:rPr>
      </w:pPr>
      <w:r w:rsidRPr="00A73864">
        <w:rPr>
          <w:rStyle w:val="FootnoteReference"/>
          <w:rFonts w:ascii="Times New Roman" w:hAnsi="Times New Roman" w:cs="Times New Roman"/>
        </w:rPr>
        <w:footnoteRef/>
      </w:r>
      <w:r w:rsidRPr="00A73864">
        <w:rPr>
          <w:rFonts w:ascii="Times New Roman" w:hAnsi="Times New Roman" w:cs="Times New Roman"/>
        </w:rPr>
        <w:t xml:space="preserve"> See Catherine Parsonage (Tackley), </w:t>
      </w:r>
      <w:r w:rsidRPr="00A73864">
        <w:rPr>
          <w:rFonts w:ascii="Times New Roman" w:hAnsi="Times New Roman" w:cs="Times New Roman"/>
          <w:i/>
        </w:rPr>
        <w:t xml:space="preserve">The Evolution of Jazz in Britain, c. 1880-1935 </w:t>
      </w:r>
      <w:r w:rsidRPr="00A73864">
        <w:rPr>
          <w:rFonts w:ascii="Times New Roman" w:hAnsi="Times New Roman" w:cs="Times New Roman"/>
        </w:rPr>
        <w:t xml:space="preserve">(Aldershot: Ashgate, 2005), 253-5, and Martin Cloonan Matt and Brennan </w:t>
      </w:r>
      <w:r w:rsidRPr="00A73864">
        <w:rPr>
          <w:rFonts w:ascii="Times New Roman" w:hAnsi="Times New Roman" w:cs="Times New Roman"/>
          <w:i/>
        </w:rPr>
        <w:t xml:space="preserve">‘Alien invasions: the British Musicians’ Union and foreign musicians’ </w:t>
      </w:r>
      <w:r w:rsidRPr="00A73864">
        <w:rPr>
          <w:rFonts w:ascii="Times New Roman" w:hAnsi="Times New Roman" w:cs="Times New Roman"/>
        </w:rPr>
        <w:t xml:space="preserve">in </w:t>
      </w:r>
      <w:r w:rsidRPr="00A73864">
        <w:rPr>
          <w:rFonts w:ascii="Times New Roman" w:hAnsi="Times New Roman" w:cs="Times New Roman"/>
          <w:i/>
        </w:rPr>
        <w:t>Popular Music</w:t>
      </w:r>
      <w:r w:rsidRPr="00A73864">
        <w:rPr>
          <w:rFonts w:ascii="Times New Roman" w:hAnsi="Times New Roman" w:cs="Times New Roman"/>
        </w:rPr>
        <w:t xml:space="preserve"> 32:2 (2013), 277-95.</w:t>
      </w:r>
    </w:p>
  </w:footnote>
  <w:footnote w:id="23">
    <w:p w14:paraId="6856A03E" w14:textId="77777777" w:rsidR="0041693F" w:rsidRPr="00A73864" w:rsidRDefault="0041693F" w:rsidP="00A737DA">
      <w:pPr>
        <w:spacing w:line="240" w:lineRule="auto"/>
        <w:rPr>
          <w:rFonts w:ascii="Times New Roman" w:hAnsi="Times New Roman" w:cs="Times New Roman"/>
          <w:sz w:val="20"/>
          <w:szCs w:val="20"/>
        </w:rPr>
      </w:pPr>
      <w:r w:rsidRPr="00A73864">
        <w:rPr>
          <w:rStyle w:val="FootnoteReference"/>
          <w:rFonts w:ascii="Times New Roman" w:hAnsi="Times New Roman" w:cs="Times New Roman"/>
          <w:sz w:val="20"/>
          <w:szCs w:val="20"/>
        </w:rPr>
        <w:footnoteRef/>
      </w:r>
      <w:r w:rsidRPr="00A73864">
        <w:rPr>
          <w:rFonts w:ascii="Times New Roman" w:hAnsi="Times New Roman" w:cs="Times New Roman"/>
          <w:sz w:val="20"/>
          <w:szCs w:val="20"/>
        </w:rPr>
        <w:t xml:space="preserve"> </w:t>
      </w:r>
      <w:r w:rsidR="00BF4C51" w:rsidRPr="00A73864">
        <w:rPr>
          <w:rFonts w:ascii="Times New Roman" w:hAnsi="Times New Roman" w:cs="Times New Roman"/>
          <w:sz w:val="20"/>
          <w:szCs w:val="20"/>
        </w:rPr>
        <w:t xml:space="preserve">Catherine Tackley, ‘Jazz, Dance and Black British Identities’, in </w:t>
      </w:r>
      <w:r w:rsidR="00BF4C51" w:rsidRPr="00A73864">
        <w:rPr>
          <w:rFonts w:ascii="Times New Roman" w:hAnsi="Times New Roman" w:cs="Times New Roman"/>
          <w:i/>
          <w:sz w:val="20"/>
          <w:szCs w:val="20"/>
        </w:rPr>
        <w:t>Bodies of Sound: Studies Across Popular Music and Dance</w:t>
      </w:r>
      <w:r w:rsidR="00BF4C51" w:rsidRPr="00A73864">
        <w:rPr>
          <w:rFonts w:ascii="Times New Roman" w:hAnsi="Times New Roman" w:cs="Times New Roman"/>
          <w:sz w:val="20"/>
          <w:szCs w:val="20"/>
        </w:rPr>
        <w:t xml:space="preserve">, ed. Sherril Dodds and Susan C. Cook (Aldershot: Ashgate, 2013), 193-207. </w:t>
      </w:r>
      <w:r w:rsidRPr="00A73864">
        <w:rPr>
          <w:rFonts w:ascii="Times New Roman" w:hAnsi="Times New Roman" w:cs="Times New Roman"/>
          <w:sz w:val="20"/>
          <w:szCs w:val="20"/>
        </w:rPr>
        <w:t>I have discussed the resultant dissemination of the surviving personnel to form racially-integrated dance bands elsewhere</w:t>
      </w:r>
      <w:r w:rsidR="00BF4C51" w:rsidRPr="00A73864">
        <w:rPr>
          <w:rFonts w:ascii="Times New Roman" w:hAnsi="Times New Roman" w:cs="Times New Roman"/>
          <w:sz w:val="20"/>
          <w:szCs w:val="20"/>
        </w:rPr>
        <w:t xml:space="preserve">; see Catherine </w:t>
      </w:r>
      <w:r w:rsidRPr="00A73864">
        <w:rPr>
          <w:rFonts w:ascii="Times New Roman" w:hAnsi="Times New Roman" w:cs="Times New Roman"/>
          <w:sz w:val="20"/>
          <w:szCs w:val="20"/>
        </w:rPr>
        <w:t>Tackley</w:t>
      </w:r>
      <w:r w:rsidR="00B97286" w:rsidRPr="00A73864">
        <w:rPr>
          <w:rFonts w:ascii="Times New Roman" w:hAnsi="Times New Roman" w:cs="Times New Roman"/>
          <w:sz w:val="20"/>
          <w:szCs w:val="20"/>
        </w:rPr>
        <w:t xml:space="preserve">, </w:t>
      </w:r>
      <w:r w:rsidR="00BF4C51" w:rsidRPr="00A73864">
        <w:rPr>
          <w:rFonts w:ascii="Times New Roman" w:hAnsi="Times New Roman" w:cs="Times New Roman"/>
          <w:sz w:val="20"/>
          <w:szCs w:val="20"/>
        </w:rPr>
        <w:t xml:space="preserve">‘Race, Identity and the Meaning of Jazz in 1940s Britain’ </w:t>
      </w:r>
      <w:r w:rsidR="00BF4C51" w:rsidRPr="00A73864">
        <w:rPr>
          <w:rFonts w:ascii="Times New Roman" w:hAnsi="Times New Roman" w:cs="Times New Roman"/>
          <w:i/>
          <w:sz w:val="20"/>
          <w:szCs w:val="20"/>
        </w:rPr>
        <w:t>Black Popular Music in Britain Since 1945</w:t>
      </w:r>
      <w:r w:rsidR="00BF4C51" w:rsidRPr="00A73864">
        <w:rPr>
          <w:rFonts w:ascii="Times New Roman" w:hAnsi="Times New Roman" w:cs="Times New Roman"/>
          <w:sz w:val="20"/>
          <w:szCs w:val="20"/>
        </w:rPr>
        <w:t>, ed. John Stratton and Nabeel Zuberi (Aldershot: Ashgate, 2014), 11-26</w:t>
      </w:r>
      <w:r w:rsidRPr="00A73864">
        <w:rPr>
          <w:rFonts w:ascii="Times New Roman" w:hAnsi="Times New Roman" w:cs="Times New Roman"/>
          <w:sz w:val="20"/>
          <w:szCs w:val="20"/>
        </w:rPr>
        <w:t>.</w:t>
      </w:r>
    </w:p>
  </w:footnote>
  <w:footnote w:id="24">
    <w:p w14:paraId="5E4E6481" w14:textId="77777777" w:rsidR="00BF4C51" w:rsidRPr="00A73864" w:rsidRDefault="00BF4C51" w:rsidP="00270250">
      <w:pPr>
        <w:pStyle w:val="FootnoteText"/>
        <w:rPr>
          <w:rFonts w:ascii="Times New Roman" w:hAnsi="Times New Roman" w:cs="Times New Roman"/>
        </w:rPr>
      </w:pPr>
      <w:r w:rsidRPr="00A73864">
        <w:rPr>
          <w:rStyle w:val="FootnoteReference"/>
          <w:rFonts w:ascii="Times New Roman" w:hAnsi="Times New Roman" w:cs="Times New Roman"/>
        </w:rPr>
        <w:footnoteRef/>
      </w:r>
      <w:r w:rsidRPr="00A73864">
        <w:rPr>
          <w:rFonts w:ascii="Times New Roman" w:hAnsi="Times New Roman" w:cs="Times New Roman"/>
        </w:rPr>
        <w:t xml:space="preserve"> Catherine Parsonage (Tackley), </w:t>
      </w:r>
      <w:r w:rsidRPr="00A73864">
        <w:rPr>
          <w:rFonts w:ascii="Times New Roman" w:hAnsi="Times New Roman" w:cs="Times New Roman"/>
          <w:i/>
        </w:rPr>
        <w:t xml:space="preserve">The Evolution of Jazz in Britain, c. 1880-1935 </w:t>
      </w:r>
      <w:r w:rsidRPr="00A73864">
        <w:rPr>
          <w:rFonts w:ascii="Times New Roman" w:hAnsi="Times New Roman" w:cs="Times New Roman"/>
        </w:rPr>
        <w:t>(Aldershot: Ashgate, 2005), 256-7.</w:t>
      </w:r>
    </w:p>
  </w:footnote>
  <w:footnote w:id="25">
    <w:p w14:paraId="00729DFB" w14:textId="1134B94B" w:rsidR="00A737DA" w:rsidRPr="00A737DA" w:rsidRDefault="00A737DA">
      <w:pPr>
        <w:pStyle w:val="FootnoteText"/>
        <w:rPr>
          <w:rFonts w:ascii="Times New Roman" w:hAnsi="Times New Roman" w:cs="Times New Roman"/>
        </w:rPr>
      </w:pPr>
      <w:r w:rsidRPr="00A737DA">
        <w:rPr>
          <w:rStyle w:val="FootnoteReference"/>
          <w:rFonts w:ascii="Times New Roman" w:hAnsi="Times New Roman" w:cs="Times New Roman"/>
        </w:rPr>
        <w:footnoteRef/>
      </w:r>
      <w:r w:rsidRPr="00A737DA">
        <w:rPr>
          <w:rFonts w:ascii="Times New Roman" w:hAnsi="Times New Roman" w:cs="Times New Roman"/>
        </w:rPr>
        <w:t xml:space="preserve"> </w:t>
      </w:r>
      <w:r w:rsidR="00F32347">
        <w:rPr>
          <w:rFonts w:ascii="Times New Roman" w:hAnsi="Times New Roman" w:cs="Times New Roman"/>
        </w:rPr>
        <w:t xml:space="preserve">John </w:t>
      </w:r>
      <w:r w:rsidR="00F32347" w:rsidRPr="00F32347">
        <w:rPr>
          <w:rFonts w:ascii="Times New Roman" w:hAnsi="Times New Roman" w:cs="Times New Roman"/>
        </w:rPr>
        <w:t>Cowley, ‘Cultural “fusions”: aspects of British West Indian music in the USA and Britain 1918–51’, in Popular Music 5 (1985), 81-96</w:t>
      </w:r>
      <w:r w:rsidR="00F32347">
        <w:rPr>
          <w:rFonts w:ascii="Times New Roman" w:hAnsi="Times New Roman" w:cs="Times New Roman"/>
        </w:rPr>
        <w:t>.</w:t>
      </w:r>
    </w:p>
  </w:footnote>
  <w:footnote w:id="26">
    <w:p w14:paraId="482355FD" w14:textId="28810D3E" w:rsidR="00A737DA" w:rsidRPr="00A737DA" w:rsidRDefault="00A737DA">
      <w:pPr>
        <w:pStyle w:val="FootnoteText"/>
        <w:rPr>
          <w:rFonts w:ascii="Times New Roman" w:hAnsi="Times New Roman" w:cs="Times New Roman"/>
        </w:rPr>
      </w:pPr>
      <w:r w:rsidRPr="00C51143">
        <w:rPr>
          <w:rStyle w:val="FootnoteReference"/>
          <w:rFonts w:ascii="Times New Roman" w:hAnsi="Times New Roman" w:cs="Times New Roman"/>
        </w:rPr>
        <w:footnoteRef/>
      </w:r>
      <w:r w:rsidR="00C51143" w:rsidRPr="00C51143">
        <w:rPr>
          <w:rFonts w:ascii="Times New Roman" w:hAnsi="Times New Roman" w:cs="Times New Roman"/>
        </w:rPr>
        <w:t xml:space="preserve"> R</w:t>
      </w:r>
      <w:r w:rsidR="00C51143">
        <w:rPr>
          <w:rFonts w:ascii="Times New Roman" w:hAnsi="Times New Roman" w:cs="Times New Roman"/>
        </w:rPr>
        <w:t xml:space="preserve">obert Fabian, </w:t>
      </w:r>
      <w:r w:rsidR="00C51143" w:rsidRPr="00C51143">
        <w:rPr>
          <w:rFonts w:ascii="Times New Roman" w:hAnsi="Times New Roman" w:cs="Times New Roman"/>
          <w:i/>
        </w:rPr>
        <w:t>London After Dark</w:t>
      </w:r>
      <w:r w:rsidR="00C51143" w:rsidRPr="00C51143">
        <w:rPr>
          <w:rFonts w:ascii="Times New Roman" w:hAnsi="Times New Roman" w:cs="Times New Roman"/>
        </w:rPr>
        <w:t xml:space="preserve"> (London, Naldrett Press</w:t>
      </w:r>
      <w:r w:rsidR="00C51143">
        <w:rPr>
          <w:rFonts w:ascii="Times New Roman" w:hAnsi="Times New Roman" w:cs="Times New Roman"/>
        </w:rPr>
        <w:t xml:space="preserve"> 1954</w:t>
      </w:r>
      <w:r w:rsidR="00C51143" w:rsidRPr="00C51143">
        <w:rPr>
          <w:rFonts w:ascii="Times New Roman" w:hAnsi="Times New Roman" w:cs="Times New Roman"/>
        </w:rPr>
        <w:t>)</w:t>
      </w:r>
      <w:r w:rsidR="00C51143">
        <w:rPr>
          <w:rFonts w:ascii="Times New Roman" w:hAnsi="Times New Roman" w:cs="Times New Roman"/>
        </w:rPr>
        <w:t>, 15</w:t>
      </w:r>
      <w:r w:rsidR="00C51143" w:rsidRPr="00C51143">
        <w:rPr>
          <w:rFonts w:ascii="Times New Roman" w:hAnsi="Times New Roman" w:cs="Times New Roman"/>
        </w:rPr>
        <w:t>.</w:t>
      </w:r>
    </w:p>
  </w:footnote>
  <w:footnote w:id="27">
    <w:p w14:paraId="0EA6A068" w14:textId="77777777" w:rsidR="00BF4C51" w:rsidRPr="00A73864" w:rsidRDefault="00BF4C51" w:rsidP="00270250">
      <w:pPr>
        <w:pStyle w:val="FootnoteText"/>
        <w:rPr>
          <w:rFonts w:ascii="Times New Roman" w:hAnsi="Times New Roman" w:cs="Times New Roman"/>
        </w:rPr>
      </w:pPr>
      <w:r w:rsidRPr="00A73864">
        <w:rPr>
          <w:rStyle w:val="FootnoteReference"/>
          <w:rFonts w:ascii="Times New Roman" w:hAnsi="Times New Roman" w:cs="Times New Roman"/>
        </w:rPr>
        <w:footnoteRef/>
      </w:r>
      <w:r w:rsidRPr="00A73864">
        <w:rPr>
          <w:rFonts w:ascii="Times New Roman" w:hAnsi="Times New Roman" w:cs="Times New Roman"/>
        </w:rPr>
        <w:t xml:space="preserve"> Joe Deniz, Interview (with Val Wilmer) (The Oral History of Jazz in Britain, British Library Sound Archive, 1988).</w:t>
      </w:r>
    </w:p>
  </w:footnote>
  <w:footnote w:id="28">
    <w:p w14:paraId="29647E63" w14:textId="77777777" w:rsidR="00BF4C51" w:rsidRPr="00A73864" w:rsidRDefault="00BF4C51" w:rsidP="00270250">
      <w:pPr>
        <w:pStyle w:val="FootnoteText"/>
        <w:rPr>
          <w:rFonts w:ascii="Times New Roman" w:hAnsi="Times New Roman" w:cs="Times New Roman"/>
        </w:rPr>
      </w:pPr>
      <w:r w:rsidRPr="00A73864">
        <w:rPr>
          <w:rStyle w:val="FootnoteReference"/>
          <w:rFonts w:ascii="Times New Roman" w:hAnsi="Times New Roman" w:cs="Times New Roman"/>
        </w:rPr>
        <w:footnoteRef/>
      </w:r>
      <w:r w:rsidRPr="00A73864">
        <w:rPr>
          <w:rFonts w:ascii="Times New Roman" w:hAnsi="Times New Roman" w:cs="Times New Roman"/>
        </w:rPr>
        <w:t xml:space="preserve"> ‘Ken Johnson has New Air Ideas’, in </w:t>
      </w:r>
      <w:r w:rsidRPr="00A73864">
        <w:rPr>
          <w:rFonts w:ascii="Times New Roman" w:hAnsi="Times New Roman" w:cs="Times New Roman"/>
          <w:i/>
        </w:rPr>
        <w:t>Melody Maker</w:t>
      </w:r>
      <w:r w:rsidRPr="00A73864">
        <w:rPr>
          <w:rFonts w:ascii="Times New Roman" w:hAnsi="Times New Roman" w:cs="Times New Roman"/>
        </w:rPr>
        <w:t>, 2 December 1939, p. 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B6B"/>
    <w:rsid w:val="000111CB"/>
    <w:rsid w:val="00011C1F"/>
    <w:rsid w:val="00015361"/>
    <w:rsid w:val="00025B3F"/>
    <w:rsid w:val="0003143B"/>
    <w:rsid w:val="00065DA6"/>
    <w:rsid w:val="000704A0"/>
    <w:rsid w:val="000E3596"/>
    <w:rsid w:val="00102A06"/>
    <w:rsid w:val="00116256"/>
    <w:rsid w:val="001373DF"/>
    <w:rsid w:val="00182FD3"/>
    <w:rsid w:val="001B4828"/>
    <w:rsid w:val="002132B2"/>
    <w:rsid w:val="00230B3B"/>
    <w:rsid w:val="0025084C"/>
    <w:rsid w:val="00261197"/>
    <w:rsid w:val="00264F8B"/>
    <w:rsid w:val="00270250"/>
    <w:rsid w:val="002B10A5"/>
    <w:rsid w:val="002B43F8"/>
    <w:rsid w:val="002C4740"/>
    <w:rsid w:val="002E056D"/>
    <w:rsid w:val="003252F5"/>
    <w:rsid w:val="003643C7"/>
    <w:rsid w:val="003A43F8"/>
    <w:rsid w:val="003D0341"/>
    <w:rsid w:val="0041693F"/>
    <w:rsid w:val="00422FAB"/>
    <w:rsid w:val="0043070F"/>
    <w:rsid w:val="00435D75"/>
    <w:rsid w:val="004846EF"/>
    <w:rsid w:val="00484D67"/>
    <w:rsid w:val="00496583"/>
    <w:rsid w:val="004C1BA6"/>
    <w:rsid w:val="004E1E4B"/>
    <w:rsid w:val="00506DF0"/>
    <w:rsid w:val="00515C75"/>
    <w:rsid w:val="005269A7"/>
    <w:rsid w:val="0054766B"/>
    <w:rsid w:val="00551081"/>
    <w:rsid w:val="005A07A3"/>
    <w:rsid w:val="005D6213"/>
    <w:rsid w:val="005F690A"/>
    <w:rsid w:val="006112F3"/>
    <w:rsid w:val="0062009A"/>
    <w:rsid w:val="006522BC"/>
    <w:rsid w:val="006665B5"/>
    <w:rsid w:val="006A7C25"/>
    <w:rsid w:val="006B291E"/>
    <w:rsid w:val="006C1E82"/>
    <w:rsid w:val="006C38BA"/>
    <w:rsid w:val="006E47D5"/>
    <w:rsid w:val="006F2EA0"/>
    <w:rsid w:val="007473B3"/>
    <w:rsid w:val="00767E93"/>
    <w:rsid w:val="007A1B9D"/>
    <w:rsid w:val="007C071A"/>
    <w:rsid w:val="00823BAB"/>
    <w:rsid w:val="00835A9D"/>
    <w:rsid w:val="0087532C"/>
    <w:rsid w:val="00884B35"/>
    <w:rsid w:val="00886BBC"/>
    <w:rsid w:val="008A7080"/>
    <w:rsid w:val="008B0949"/>
    <w:rsid w:val="008B4FAE"/>
    <w:rsid w:val="008F5B6B"/>
    <w:rsid w:val="009175BF"/>
    <w:rsid w:val="00925E4C"/>
    <w:rsid w:val="009464CF"/>
    <w:rsid w:val="0099422D"/>
    <w:rsid w:val="009C7482"/>
    <w:rsid w:val="009D3AD5"/>
    <w:rsid w:val="00A02957"/>
    <w:rsid w:val="00A24445"/>
    <w:rsid w:val="00A51813"/>
    <w:rsid w:val="00A702DA"/>
    <w:rsid w:val="00A737DA"/>
    <w:rsid w:val="00A73864"/>
    <w:rsid w:val="00AE4D81"/>
    <w:rsid w:val="00B26575"/>
    <w:rsid w:val="00B424E1"/>
    <w:rsid w:val="00B9702C"/>
    <w:rsid w:val="00B97286"/>
    <w:rsid w:val="00BC284C"/>
    <w:rsid w:val="00BF4C51"/>
    <w:rsid w:val="00C022DA"/>
    <w:rsid w:val="00C07F4B"/>
    <w:rsid w:val="00C16C28"/>
    <w:rsid w:val="00C20DCF"/>
    <w:rsid w:val="00C311A4"/>
    <w:rsid w:val="00C33C70"/>
    <w:rsid w:val="00C42371"/>
    <w:rsid w:val="00C42C48"/>
    <w:rsid w:val="00C51143"/>
    <w:rsid w:val="00C644D5"/>
    <w:rsid w:val="00C71C8A"/>
    <w:rsid w:val="00CA33FD"/>
    <w:rsid w:val="00CC32FD"/>
    <w:rsid w:val="00D10D38"/>
    <w:rsid w:val="00D26522"/>
    <w:rsid w:val="00D45F55"/>
    <w:rsid w:val="00D71FB3"/>
    <w:rsid w:val="00D74DF8"/>
    <w:rsid w:val="00D96FFD"/>
    <w:rsid w:val="00DF4165"/>
    <w:rsid w:val="00E266D2"/>
    <w:rsid w:val="00E426EE"/>
    <w:rsid w:val="00E47672"/>
    <w:rsid w:val="00E557D0"/>
    <w:rsid w:val="00E566B6"/>
    <w:rsid w:val="00E658CC"/>
    <w:rsid w:val="00E96FE8"/>
    <w:rsid w:val="00EB7610"/>
    <w:rsid w:val="00EC065D"/>
    <w:rsid w:val="00ED132D"/>
    <w:rsid w:val="00EF3AE6"/>
    <w:rsid w:val="00F04D91"/>
    <w:rsid w:val="00F1791F"/>
    <w:rsid w:val="00F32347"/>
    <w:rsid w:val="00F47B35"/>
    <w:rsid w:val="00F7283B"/>
    <w:rsid w:val="00FD5374"/>
    <w:rsid w:val="00FF36C5"/>
    <w:rsid w:val="00FF5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64BA8"/>
  <w15:chartTrackingRefBased/>
  <w15:docId w15:val="{754DE95B-9355-4AB2-8B16-BCF9EA5AF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84B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4B35"/>
    <w:rPr>
      <w:sz w:val="20"/>
      <w:szCs w:val="20"/>
    </w:rPr>
  </w:style>
  <w:style w:type="character" w:styleId="FootnoteReference">
    <w:name w:val="footnote reference"/>
    <w:basedOn w:val="DefaultParagraphFont"/>
    <w:uiPriority w:val="99"/>
    <w:semiHidden/>
    <w:unhideWhenUsed/>
    <w:rsid w:val="00884B35"/>
    <w:rPr>
      <w:vertAlign w:val="superscript"/>
    </w:rPr>
  </w:style>
  <w:style w:type="character" w:styleId="CommentReference">
    <w:name w:val="annotation reference"/>
    <w:basedOn w:val="DefaultParagraphFont"/>
    <w:uiPriority w:val="99"/>
    <w:semiHidden/>
    <w:unhideWhenUsed/>
    <w:rsid w:val="006522BC"/>
    <w:rPr>
      <w:sz w:val="16"/>
      <w:szCs w:val="16"/>
    </w:rPr>
  </w:style>
  <w:style w:type="paragraph" w:styleId="CommentText">
    <w:name w:val="annotation text"/>
    <w:basedOn w:val="Normal"/>
    <w:link w:val="CommentTextChar"/>
    <w:uiPriority w:val="99"/>
    <w:semiHidden/>
    <w:unhideWhenUsed/>
    <w:rsid w:val="006522BC"/>
    <w:pPr>
      <w:spacing w:line="240" w:lineRule="auto"/>
    </w:pPr>
    <w:rPr>
      <w:sz w:val="20"/>
      <w:szCs w:val="20"/>
    </w:rPr>
  </w:style>
  <w:style w:type="character" w:customStyle="1" w:styleId="CommentTextChar">
    <w:name w:val="Comment Text Char"/>
    <w:basedOn w:val="DefaultParagraphFont"/>
    <w:link w:val="CommentText"/>
    <w:uiPriority w:val="99"/>
    <w:semiHidden/>
    <w:rsid w:val="006522BC"/>
    <w:rPr>
      <w:sz w:val="20"/>
      <w:szCs w:val="20"/>
    </w:rPr>
  </w:style>
  <w:style w:type="paragraph" w:styleId="CommentSubject">
    <w:name w:val="annotation subject"/>
    <w:basedOn w:val="CommentText"/>
    <w:next w:val="CommentText"/>
    <w:link w:val="CommentSubjectChar"/>
    <w:uiPriority w:val="99"/>
    <w:semiHidden/>
    <w:unhideWhenUsed/>
    <w:rsid w:val="006522BC"/>
    <w:rPr>
      <w:b/>
      <w:bCs/>
    </w:rPr>
  </w:style>
  <w:style w:type="character" w:customStyle="1" w:styleId="CommentSubjectChar">
    <w:name w:val="Comment Subject Char"/>
    <w:basedOn w:val="CommentTextChar"/>
    <w:link w:val="CommentSubject"/>
    <w:uiPriority w:val="99"/>
    <w:semiHidden/>
    <w:rsid w:val="006522BC"/>
    <w:rPr>
      <w:b/>
      <w:bCs/>
      <w:sz w:val="20"/>
      <w:szCs w:val="20"/>
    </w:rPr>
  </w:style>
  <w:style w:type="paragraph" w:styleId="BalloonText">
    <w:name w:val="Balloon Text"/>
    <w:basedOn w:val="Normal"/>
    <w:link w:val="BalloonTextChar"/>
    <w:uiPriority w:val="99"/>
    <w:semiHidden/>
    <w:unhideWhenUsed/>
    <w:rsid w:val="006522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522B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238188">
      <w:bodyDiv w:val="1"/>
      <w:marLeft w:val="0"/>
      <w:marRight w:val="0"/>
      <w:marTop w:val="0"/>
      <w:marBottom w:val="0"/>
      <w:divBdr>
        <w:top w:val="none" w:sz="0" w:space="0" w:color="auto"/>
        <w:left w:val="none" w:sz="0" w:space="0" w:color="auto"/>
        <w:bottom w:val="none" w:sz="0" w:space="0" w:color="auto"/>
        <w:right w:val="none" w:sz="0" w:space="0" w:color="auto"/>
      </w:divBdr>
    </w:div>
    <w:div w:id="188208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78147-FBE2-4FF1-BEF7-FC4BEB907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2808</Words>
  <Characters>16009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18780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Tackley, Catherine</dc:creator>
  <cp:keywords/>
  <dc:description/>
  <cp:lastModifiedBy>Tackley, Catherine</cp:lastModifiedBy>
  <cp:revision>3</cp:revision>
  <dcterms:created xsi:type="dcterms:W3CDTF">2018-03-14T15:16:00Z</dcterms:created>
  <dcterms:modified xsi:type="dcterms:W3CDTF">2018-03-14T15:20:00Z</dcterms:modified>
</cp:coreProperties>
</file>