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1627" w14:textId="77777777" w:rsidR="00AA69FC" w:rsidRDefault="00AA69FC" w:rsidP="00AA69FC">
      <w:pPr>
        <w:jc w:val="center"/>
        <w:rPr>
          <w:rFonts w:cs="Times New Roman"/>
          <w:b/>
          <w:lang w:val="en-GB"/>
        </w:rPr>
      </w:pPr>
      <w:r w:rsidRPr="00803613">
        <w:rPr>
          <w:rFonts w:cs="Times New Roman"/>
          <w:b/>
          <w:lang w:val="en-GB"/>
        </w:rPr>
        <w:t xml:space="preserve">ENTREPRENEURSHIP AND THE </w:t>
      </w:r>
      <w:r>
        <w:rPr>
          <w:rFonts w:cs="Times New Roman"/>
          <w:b/>
          <w:lang w:val="en-GB"/>
        </w:rPr>
        <w:t>R</w:t>
      </w:r>
      <w:r w:rsidRPr="00803613">
        <w:rPr>
          <w:rFonts w:cs="Times New Roman"/>
          <w:b/>
          <w:lang w:val="en-GB"/>
        </w:rPr>
        <w:t xml:space="preserve">EST: </w:t>
      </w:r>
      <w:r>
        <w:rPr>
          <w:rFonts w:cs="Times New Roman"/>
          <w:b/>
          <w:lang w:val="en-GB"/>
        </w:rPr>
        <w:t>T</w:t>
      </w:r>
      <w:r w:rsidRPr="00803613">
        <w:rPr>
          <w:rFonts w:cs="Times New Roman"/>
          <w:b/>
          <w:lang w:val="en-GB"/>
        </w:rPr>
        <w:t xml:space="preserve">HE </w:t>
      </w:r>
      <w:r>
        <w:rPr>
          <w:rFonts w:cs="Times New Roman"/>
          <w:b/>
          <w:lang w:val="en-GB"/>
        </w:rPr>
        <w:t>M</w:t>
      </w:r>
      <w:r w:rsidRPr="00803613">
        <w:rPr>
          <w:rFonts w:cs="Times New Roman"/>
          <w:b/>
          <w:lang w:val="en-GB"/>
        </w:rPr>
        <w:t xml:space="preserve">ISSING </w:t>
      </w:r>
      <w:r>
        <w:rPr>
          <w:rFonts w:cs="Times New Roman"/>
          <w:b/>
          <w:lang w:val="en-GB"/>
        </w:rPr>
        <w:t>D</w:t>
      </w:r>
      <w:r w:rsidRPr="00803613">
        <w:rPr>
          <w:rFonts w:cs="Times New Roman"/>
          <w:b/>
          <w:lang w:val="en-GB"/>
        </w:rPr>
        <w:t>EBATE</w:t>
      </w:r>
    </w:p>
    <w:p w14:paraId="59FDA597" w14:textId="77777777" w:rsidR="00AA69FC" w:rsidRDefault="00AA69FC" w:rsidP="00AA69FC">
      <w:pPr>
        <w:jc w:val="center"/>
        <w:rPr>
          <w:rFonts w:cs="Times New Roman"/>
          <w:b/>
          <w:lang w:val="en-GB"/>
        </w:rPr>
      </w:pPr>
    </w:p>
    <w:p w14:paraId="28D9AF9B" w14:textId="77777777" w:rsidR="00AA69FC" w:rsidRDefault="00AA69FC" w:rsidP="004063DA">
      <w:pPr>
        <w:ind w:firstLine="0"/>
        <w:rPr>
          <w:rFonts w:cs="Times New Roman"/>
          <w:b/>
          <w:lang w:val="en-GB"/>
        </w:rPr>
      </w:pPr>
    </w:p>
    <w:p w14:paraId="42329DC8" w14:textId="77777777" w:rsidR="00AA69FC" w:rsidRDefault="00AA69FC" w:rsidP="00AA69FC">
      <w:pPr>
        <w:jc w:val="center"/>
        <w:rPr>
          <w:rFonts w:cs="Times New Roman"/>
          <w:b/>
          <w:lang w:val="en-GB"/>
        </w:rPr>
      </w:pPr>
    </w:p>
    <w:p w14:paraId="2ADBDEA5" w14:textId="77777777" w:rsidR="00AA69FC" w:rsidRPr="00DD133A" w:rsidRDefault="00AA69FC" w:rsidP="00AA69FC">
      <w:pPr>
        <w:pStyle w:val="MAINBODY"/>
        <w:spacing w:after="0" w:line="240" w:lineRule="auto"/>
        <w:ind w:firstLine="0"/>
        <w:jc w:val="center"/>
        <w:rPr>
          <w:rFonts w:cs="Times New Roman"/>
          <w:b/>
          <w:bCs/>
        </w:rPr>
      </w:pPr>
      <w:r w:rsidRPr="00DD133A">
        <w:rPr>
          <w:rFonts w:cs="Times New Roman"/>
          <w:b/>
          <w:bCs/>
        </w:rPr>
        <w:t>Pablo Muñoz*</w:t>
      </w:r>
    </w:p>
    <w:p w14:paraId="4FF92360" w14:textId="77777777" w:rsidR="00AA69FC" w:rsidRPr="00A03CBB" w:rsidRDefault="00AA69FC" w:rsidP="00AA69FC">
      <w:pPr>
        <w:pStyle w:val="MAINBODY"/>
        <w:spacing w:after="0" w:line="240" w:lineRule="auto"/>
        <w:ind w:firstLine="0"/>
        <w:jc w:val="center"/>
        <w:rPr>
          <w:rFonts w:cs="Times New Roman"/>
        </w:rPr>
      </w:pPr>
      <w:r>
        <w:rPr>
          <w:rFonts w:cs="Times New Roman"/>
        </w:rPr>
        <w:t xml:space="preserve">Senior Lecturer in </w:t>
      </w:r>
      <w:r>
        <w:t>Entrepreneurship</w:t>
      </w:r>
    </w:p>
    <w:p w14:paraId="23CF0600" w14:textId="77777777" w:rsidR="00AA69FC" w:rsidRPr="00A03CBB" w:rsidRDefault="00AA69FC" w:rsidP="00AA69FC">
      <w:pPr>
        <w:pStyle w:val="MAINBODY"/>
        <w:spacing w:after="0" w:line="240" w:lineRule="auto"/>
        <w:ind w:firstLine="0"/>
        <w:jc w:val="center"/>
        <w:rPr>
          <w:rFonts w:cs="Times New Roman"/>
        </w:rPr>
      </w:pPr>
      <w:r>
        <w:rPr>
          <w:rFonts w:cs="Times New Roman"/>
        </w:rPr>
        <w:t xml:space="preserve">University of Liverpool, Management </w:t>
      </w:r>
      <w:r>
        <w:t>School</w:t>
      </w:r>
    </w:p>
    <w:p w14:paraId="5825E598" w14:textId="77777777" w:rsidR="00AA69FC" w:rsidRDefault="00AA69FC" w:rsidP="00AA69FC">
      <w:pPr>
        <w:pStyle w:val="MAINBODY"/>
        <w:spacing w:after="0" w:line="240" w:lineRule="auto"/>
        <w:ind w:firstLine="0"/>
        <w:jc w:val="center"/>
        <w:rPr>
          <w:rFonts w:cs="Times New Roman"/>
        </w:rPr>
      </w:pPr>
      <w:r>
        <w:rPr>
          <w:rFonts w:cs="Times New Roman"/>
        </w:rPr>
        <w:t>Liverpool, UK</w:t>
      </w:r>
    </w:p>
    <w:p w14:paraId="40E5EFE1" w14:textId="77777777" w:rsidR="00AA69FC" w:rsidRDefault="00AA69FC" w:rsidP="00AA69FC">
      <w:pPr>
        <w:pStyle w:val="Affiliation"/>
      </w:pPr>
      <w:r w:rsidRPr="00641516">
        <w:t xml:space="preserve">e-mail: </w:t>
      </w:r>
      <w:r>
        <w:t>pmunoz@liverpool.ac.uk</w:t>
      </w:r>
    </w:p>
    <w:p w14:paraId="503067A6" w14:textId="77777777" w:rsidR="00AA69FC" w:rsidRDefault="00AA69FC" w:rsidP="00AA69FC">
      <w:pPr>
        <w:pStyle w:val="Affiliation"/>
        <w:rPr>
          <w:rFonts w:cs="Arial"/>
          <w:szCs w:val="20"/>
        </w:rPr>
      </w:pPr>
    </w:p>
    <w:p w14:paraId="6C052E22" w14:textId="77777777" w:rsidR="00AA69FC" w:rsidRDefault="00AA69FC" w:rsidP="00AA69FC">
      <w:pPr>
        <w:pStyle w:val="Affiliation"/>
        <w:rPr>
          <w:rFonts w:cs="Arial"/>
          <w:szCs w:val="20"/>
        </w:rPr>
      </w:pPr>
    </w:p>
    <w:p w14:paraId="1DC7BE99" w14:textId="77777777" w:rsidR="00AA69FC" w:rsidRPr="00DD133A" w:rsidRDefault="00AA69FC" w:rsidP="00AA69FC">
      <w:pPr>
        <w:pStyle w:val="Affiliation"/>
        <w:rPr>
          <w:rFonts w:cs="Arial"/>
          <w:b/>
          <w:szCs w:val="20"/>
        </w:rPr>
      </w:pPr>
      <w:r w:rsidRPr="00DD133A">
        <w:rPr>
          <w:rFonts w:cs="Arial"/>
          <w:b/>
          <w:szCs w:val="20"/>
        </w:rPr>
        <w:t>Jonathan Kimmitt</w:t>
      </w:r>
    </w:p>
    <w:p w14:paraId="12E7AAF5" w14:textId="77777777" w:rsidR="00AA69FC" w:rsidRDefault="00AA69FC" w:rsidP="00AA69FC">
      <w:pPr>
        <w:pStyle w:val="Affiliation"/>
        <w:rPr>
          <w:rFonts w:cs="Arial"/>
          <w:szCs w:val="20"/>
        </w:rPr>
      </w:pPr>
      <w:r>
        <w:rPr>
          <w:rFonts w:cs="Arial"/>
          <w:szCs w:val="20"/>
        </w:rPr>
        <w:t>Lecturer in Entrepreneurship</w:t>
      </w:r>
    </w:p>
    <w:p w14:paraId="5C963565" w14:textId="77777777" w:rsidR="00AA69FC" w:rsidRDefault="00AA69FC" w:rsidP="00AA69FC">
      <w:pPr>
        <w:pStyle w:val="Affiliation"/>
        <w:rPr>
          <w:rFonts w:cs="Arial"/>
          <w:szCs w:val="20"/>
        </w:rPr>
      </w:pPr>
      <w:r>
        <w:rPr>
          <w:rFonts w:cs="Arial"/>
          <w:szCs w:val="20"/>
        </w:rPr>
        <w:t>Newcastle University, Business School</w:t>
      </w:r>
    </w:p>
    <w:p w14:paraId="098B4CF8" w14:textId="77777777" w:rsidR="00AA69FC" w:rsidRDefault="00AA69FC" w:rsidP="00AA69FC">
      <w:pPr>
        <w:pStyle w:val="Affiliation"/>
        <w:rPr>
          <w:rFonts w:cs="Arial"/>
          <w:szCs w:val="20"/>
        </w:rPr>
      </w:pPr>
      <w:r>
        <w:rPr>
          <w:rFonts w:cs="Arial"/>
          <w:szCs w:val="20"/>
        </w:rPr>
        <w:t>Newcastle, UK</w:t>
      </w:r>
    </w:p>
    <w:p w14:paraId="40148170" w14:textId="77777777" w:rsidR="00AA69FC" w:rsidRDefault="00AA69FC" w:rsidP="00AA69FC">
      <w:pPr>
        <w:pStyle w:val="Affiliation"/>
        <w:rPr>
          <w:rFonts w:cs="Arial"/>
          <w:szCs w:val="20"/>
        </w:rPr>
      </w:pPr>
      <w:r w:rsidRPr="00641516">
        <w:t>e-mail:</w:t>
      </w:r>
      <w:r>
        <w:t xml:space="preserve"> </w:t>
      </w:r>
      <w:r w:rsidRPr="006B54B9">
        <w:t>jonathan.kimmitt@newcastle.ac.uk</w:t>
      </w:r>
    </w:p>
    <w:p w14:paraId="6DB67A21" w14:textId="77777777" w:rsidR="00AA69FC" w:rsidRDefault="00AA69FC" w:rsidP="00AA69FC">
      <w:pPr>
        <w:pStyle w:val="MAINBODY"/>
        <w:spacing w:after="0" w:line="240" w:lineRule="auto"/>
        <w:ind w:firstLine="0"/>
        <w:jc w:val="center"/>
        <w:rPr>
          <w:rFonts w:cs="Times New Roman"/>
          <w:bCs/>
        </w:rPr>
      </w:pPr>
    </w:p>
    <w:p w14:paraId="0C783908" w14:textId="77777777" w:rsidR="00AA69FC" w:rsidRDefault="00AA69FC" w:rsidP="00AA69FC">
      <w:pPr>
        <w:pStyle w:val="Affiliation"/>
        <w:jc w:val="left"/>
        <w:rPr>
          <w:rFonts w:cs="Arial"/>
          <w:szCs w:val="20"/>
        </w:rPr>
      </w:pPr>
    </w:p>
    <w:p w14:paraId="7B3090E4" w14:textId="77777777" w:rsidR="00AA69FC" w:rsidRDefault="00AA69FC" w:rsidP="00AA69FC">
      <w:pPr>
        <w:pStyle w:val="Affiliation"/>
        <w:rPr>
          <w:rFonts w:cs="Arial"/>
          <w:szCs w:val="20"/>
        </w:rPr>
      </w:pPr>
    </w:p>
    <w:p w14:paraId="11336262" w14:textId="77777777" w:rsidR="00AA69FC" w:rsidRDefault="00AA69FC" w:rsidP="00AA69FC">
      <w:pPr>
        <w:pStyle w:val="Affiliation"/>
        <w:rPr>
          <w:rFonts w:cs="Arial"/>
          <w:szCs w:val="20"/>
        </w:rPr>
      </w:pPr>
    </w:p>
    <w:p w14:paraId="7B51FE46" w14:textId="77777777" w:rsidR="00AA69FC" w:rsidRPr="00744C1F" w:rsidRDefault="00AA69FC" w:rsidP="00AA69FC">
      <w:pPr>
        <w:pStyle w:val="Affiliation"/>
        <w:rPr>
          <w:rFonts w:cs="Arial"/>
          <w:i/>
          <w:szCs w:val="20"/>
        </w:rPr>
      </w:pPr>
      <w:r w:rsidRPr="00744C1F">
        <w:rPr>
          <w:rFonts w:cs="Arial"/>
          <w:i/>
          <w:szCs w:val="20"/>
        </w:rPr>
        <w:t>*Corresponding author</w:t>
      </w:r>
    </w:p>
    <w:p w14:paraId="1394B7DF" w14:textId="77777777" w:rsidR="00AA69FC" w:rsidRPr="00EC008E" w:rsidRDefault="00AA69FC" w:rsidP="00AA69FC">
      <w:pPr>
        <w:jc w:val="center"/>
        <w:rPr>
          <w:rFonts w:cs="Times New Roman"/>
          <w:b/>
          <w:lang w:val="en-GB"/>
        </w:rPr>
      </w:pPr>
    </w:p>
    <w:p w14:paraId="4B5EA3FA" w14:textId="77777777" w:rsidR="00AA69FC" w:rsidRDefault="00AA69FC" w:rsidP="00AA69FC"/>
    <w:p w14:paraId="4E317AEC" w14:textId="08C58FFB" w:rsidR="00B95180" w:rsidRPr="00263D05" w:rsidRDefault="00AA69FC" w:rsidP="00EE55BC">
      <w:pPr>
        <w:pStyle w:val="Title"/>
      </w:pPr>
      <w:r>
        <w:br w:type="column"/>
      </w:r>
      <w:r w:rsidR="00786617" w:rsidRPr="00263D05">
        <w:lastRenderedPageBreak/>
        <w:t>ENTREPRENEURSHIP AND THE REST: THE MISSING DEBATE</w:t>
      </w:r>
    </w:p>
    <w:p w14:paraId="1E294C8B" w14:textId="77777777" w:rsidR="00860990" w:rsidRDefault="00860990" w:rsidP="00934590">
      <w:pPr>
        <w:pStyle w:val="Heading1"/>
        <w:jc w:val="left"/>
      </w:pPr>
    </w:p>
    <w:p w14:paraId="0F69DD1C" w14:textId="77777777" w:rsidR="004063DA" w:rsidRDefault="004063DA" w:rsidP="004063DA">
      <w:pPr>
        <w:pStyle w:val="Heading1"/>
        <w:jc w:val="left"/>
      </w:pPr>
      <w:r>
        <w:t>Highlights</w:t>
      </w:r>
    </w:p>
    <w:p w14:paraId="6B542E92" w14:textId="77777777" w:rsidR="004063DA" w:rsidRDefault="004063DA" w:rsidP="004063DA">
      <w:pPr>
        <w:pStyle w:val="ListParagraph"/>
        <w:numPr>
          <w:ilvl w:val="0"/>
          <w:numId w:val="10"/>
        </w:numPr>
        <w:spacing w:line="240" w:lineRule="auto"/>
      </w:pPr>
      <w:r>
        <w:t xml:space="preserve">Theoretical assumptions about ‘the rest’ in entrepreneurship scholarship remain </w:t>
      </w:r>
      <w:r w:rsidRPr="001303DA">
        <w:t>ethnocentric, narrow and simplified</w:t>
      </w:r>
      <w:r w:rsidRPr="00263D05">
        <w:t xml:space="preserve"> </w:t>
      </w:r>
    </w:p>
    <w:p w14:paraId="178B881C" w14:textId="77777777" w:rsidR="004063DA" w:rsidRDefault="004063DA" w:rsidP="004063DA">
      <w:pPr>
        <w:pStyle w:val="ListParagraph"/>
        <w:numPr>
          <w:ilvl w:val="0"/>
          <w:numId w:val="10"/>
        </w:numPr>
        <w:spacing w:line="240" w:lineRule="auto"/>
      </w:pPr>
      <w:r>
        <w:t>The field remains captive and constrained by w</w:t>
      </w:r>
      <w:r w:rsidRPr="001303DA">
        <w:t>estern economic and cultural assumptions</w:t>
      </w:r>
      <w:r>
        <w:t>, which is boosted by a lack of self-criticism</w:t>
      </w:r>
    </w:p>
    <w:p w14:paraId="5EF15164" w14:textId="77777777" w:rsidR="004063DA" w:rsidRDefault="004063DA" w:rsidP="004063DA">
      <w:pPr>
        <w:pStyle w:val="ListParagraph"/>
        <w:numPr>
          <w:ilvl w:val="0"/>
          <w:numId w:val="10"/>
        </w:numPr>
        <w:spacing w:line="240" w:lineRule="auto"/>
      </w:pPr>
      <w:r>
        <w:t>We problematize this issue by means of sociology of absences</w:t>
      </w:r>
    </w:p>
    <w:p w14:paraId="6ACC6482" w14:textId="77777777" w:rsidR="004063DA" w:rsidRDefault="004063DA" w:rsidP="004063DA">
      <w:pPr>
        <w:pStyle w:val="ListParagraph"/>
        <w:numPr>
          <w:ilvl w:val="0"/>
          <w:numId w:val="10"/>
        </w:numPr>
        <w:spacing w:line="240" w:lineRule="auto"/>
      </w:pPr>
      <w:r>
        <w:t>We reconceptualize the space by means of cultural relativism and sociology of emergences</w:t>
      </w:r>
    </w:p>
    <w:p w14:paraId="3E38C0BE" w14:textId="77777777" w:rsidR="004063DA" w:rsidRDefault="004063DA" w:rsidP="004063DA">
      <w:pPr>
        <w:pStyle w:val="ListParagraph"/>
        <w:numPr>
          <w:ilvl w:val="0"/>
          <w:numId w:val="10"/>
        </w:numPr>
        <w:spacing w:line="240" w:lineRule="auto"/>
      </w:pPr>
      <w:r>
        <w:t xml:space="preserve">We propose a </w:t>
      </w:r>
      <w:r w:rsidRPr="00263D05">
        <w:t>refreshed</w:t>
      </w:r>
      <w:r>
        <w:t xml:space="preserve"> agenda for advancing research at the intersection of entrepreneurship and development</w:t>
      </w:r>
    </w:p>
    <w:p w14:paraId="22471A0F" w14:textId="77777777" w:rsidR="004063DA" w:rsidRDefault="004063DA" w:rsidP="00934590">
      <w:pPr>
        <w:pStyle w:val="Heading1"/>
        <w:jc w:val="left"/>
      </w:pPr>
    </w:p>
    <w:p w14:paraId="101836FE" w14:textId="77777777" w:rsidR="00056D87" w:rsidRPr="00263D05" w:rsidRDefault="00056D87" w:rsidP="00934590">
      <w:pPr>
        <w:pStyle w:val="Heading1"/>
        <w:jc w:val="left"/>
      </w:pPr>
      <w:bookmarkStart w:id="0" w:name="_GoBack"/>
      <w:bookmarkEnd w:id="0"/>
      <w:r w:rsidRPr="00263D05">
        <w:t>Abstract</w:t>
      </w:r>
    </w:p>
    <w:p w14:paraId="498D9A66" w14:textId="29989B74" w:rsidR="001303DA" w:rsidRPr="001303DA" w:rsidRDefault="008F5B01" w:rsidP="00860990">
      <w:pPr>
        <w:spacing w:line="240" w:lineRule="auto"/>
        <w:ind w:firstLine="0"/>
      </w:pPr>
      <w:r>
        <w:t>I</w:t>
      </w:r>
      <w:r w:rsidR="00F35874">
        <w:t xml:space="preserve">n this </w:t>
      </w:r>
      <w:r w:rsidR="00F977D5">
        <w:t>article</w:t>
      </w:r>
      <w:r w:rsidR="009F3F4B">
        <w:t>,</w:t>
      </w:r>
      <w:r w:rsidR="00F35874">
        <w:t xml:space="preserve"> we seek to open a </w:t>
      </w:r>
      <w:r w:rsidR="00F977D5">
        <w:t>debate within</w:t>
      </w:r>
      <w:r w:rsidR="00F977D5" w:rsidRPr="00263D05">
        <w:t xml:space="preserve"> </w:t>
      </w:r>
      <w:r w:rsidR="00F977D5">
        <w:t xml:space="preserve">entrepreneurship scholarship around </w:t>
      </w:r>
      <w:r w:rsidR="00E75074">
        <w:t>a</w:t>
      </w:r>
      <w:r w:rsidR="00F977D5">
        <w:t xml:space="preserve"> prevailing reductionist </w:t>
      </w:r>
      <w:r w:rsidR="00F977D5" w:rsidRPr="00263D05">
        <w:t>view of the phenomenon</w:t>
      </w:r>
      <w:r w:rsidR="00F977D5" w:rsidRPr="00F977D5">
        <w:t xml:space="preserve"> </w:t>
      </w:r>
      <w:r w:rsidR="009057F8">
        <w:t>when it comes to non-w</w:t>
      </w:r>
      <w:r w:rsidR="00F977D5">
        <w:t>estern</w:t>
      </w:r>
      <w:r w:rsidR="000C02E8">
        <w:t xml:space="preserve"> or alternative</w:t>
      </w:r>
      <w:r w:rsidR="00F977D5">
        <w:t xml:space="preserve"> contexts</w:t>
      </w:r>
      <w:r w:rsidR="000C02E8">
        <w:t>. W</w:t>
      </w:r>
      <w:r w:rsidR="00F977D5">
        <w:t xml:space="preserve">e argue </w:t>
      </w:r>
      <w:r w:rsidR="000C02E8">
        <w:t xml:space="preserve">it </w:t>
      </w:r>
      <w:r w:rsidR="00F977D5">
        <w:t>is</w:t>
      </w:r>
      <w:r w:rsidR="00504770">
        <w:t xml:space="preserve"> incapable of capturing </w:t>
      </w:r>
      <w:r w:rsidR="00504770" w:rsidRPr="00263D05">
        <w:t>behavioral differences across contexts</w:t>
      </w:r>
      <w:r w:rsidR="00504770">
        <w:t xml:space="preserve"> without making </w:t>
      </w:r>
      <w:r w:rsidR="00504770" w:rsidRPr="001303DA">
        <w:t>ethnocentric, narrow and simplified</w:t>
      </w:r>
      <w:r w:rsidR="00504770" w:rsidRPr="00263D05">
        <w:t xml:space="preserve"> </w:t>
      </w:r>
      <w:r w:rsidR="00472454">
        <w:t>theoretical assumptions about ‘the rest’</w:t>
      </w:r>
      <w:r w:rsidR="00F35874" w:rsidRPr="00263D05">
        <w:t>.</w:t>
      </w:r>
      <w:r w:rsidR="00F35874">
        <w:t xml:space="preserve"> </w:t>
      </w:r>
      <w:r w:rsidR="00EA3E44">
        <w:t>Drawing on</w:t>
      </w:r>
      <w:r w:rsidR="003A798D">
        <w:t xml:space="preserve"> the</w:t>
      </w:r>
      <w:r w:rsidR="00EA3E44">
        <w:t xml:space="preserve"> sociology of absences, we </w:t>
      </w:r>
      <w:r w:rsidR="00F977D5">
        <w:t>explain why</w:t>
      </w:r>
      <w:r w:rsidR="00EA3E44">
        <w:t xml:space="preserve"> th</w:t>
      </w:r>
      <w:r w:rsidR="00F977D5">
        <w:t>e</w:t>
      </w:r>
      <w:r w:rsidR="00EA3E44">
        <w:t xml:space="preserve"> </w:t>
      </w:r>
      <w:r w:rsidR="00EA3E44" w:rsidRPr="00263D05">
        <w:t>concept of entrepreneurship</w:t>
      </w:r>
      <w:r w:rsidR="001303DA">
        <w:t>,</w:t>
      </w:r>
      <w:r w:rsidR="00EA3E44" w:rsidRPr="00263D05">
        <w:t xml:space="preserve"> </w:t>
      </w:r>
      <w:r w:rsidR="001303DA">
        <w:t>as it relates to</w:t>
      </w:r>
      <w:r w:rsidR="001303DA" w:rsidRPr="001303DA">
        <w:t xml:space="preserve"> development, </w:t>
      </w:r>
      <w:r w:rsidR="00EA3E44" w:rsidRPr="001303DA">
        <w:t>has remai</w:t>
      </w:r>
      <w:r w:rsidR="009057F8">
        <w:t>ned captive and constrained by w</w:t>
      </w:r>
      <w:r w:rsidR="00EA3E44" w:rsidRPr="001303DA">
        <w:t>estern ec</w:t>
      </w:r>
      <w:r w:rsidR="001303DA" w:rsidRPr="001303DA">
        <w:t>onomic and cultural assumptions</w:t>
      </w:r>
      <w:r w:rsidR="009E099B">
        <w:t xml:space="preserve">, </w:t>
      </w:r>
      <w:r w:rsidR="00F977D5">
        <w:t xml:space="preserve">which has been </w:t>
      </w:r>
      <w:r w:rsidR="00504770">
        <w:t>boosted</w:t>
      </w:r>
      <w:r w:rsidR="009E099B">
        <w:t xml:space="preserve"> by a worrying </w:t>
      </w:r>
      <w:r w:rsidR="00F977D5">
        <w:t>absence</w:t>
      </w:r>
      <w:r w:rsidR="009E099B">
        <w:t xml:space="preserve"> of self-criticism. </w:t>
      </w:r>
      <w:r w:rsidR="00504770">
        <w:t xml:space="preserve">This is problematic but equally full of missing opportunities. </w:t>
      </w:r>
      <w:r w:rsidR="00306D01">
        <w:t xml:space="preserve">Drawing from </w:t>
      </w:r>
      <w:r w:rsidR="00504770">
        <w:t>cultural relativism and the sociology of emergences, in this paper w</w:t>
      </w:r>
      <w:r w:rsidR="00A14031">
        <w:t xml:space="preserve">e propose </w:t>
      </w:r>
      <w:r w:rsidR="00504770">
        <w:t xml:space="preserve">a </w:t>
      </w:r>
      <w:r w:rsidR="00504770" w:rsidRPr="00263D05">
        <w:t>refreshed</w:t>
      </w:r>
      <w:r w:rsidR="00A14031">
        <w:t xml:space="preserve"> agenda </w:t>
      </w:r>
      <w:r w:rsidR="00504770">
        <w:t>for advancing research at the intersection of en</w:t>
      </w:r>
      <w:r w:rsidR="00F977D5">
        <w:t xml:space="preserve">trepreneurship and development, marked by </w:t>
      </w:r>
      <w:r w:rsidR="00F977D5" w:rsidRPr="00263D05">
        <w:rPr>
          <w:color w:val="000000" w:themeColor="text1"/>
        </w:rPr>
        <w:t xml:space="preserve">the possibility of </w:t>
      </w:r>
      <w:r w:rsidR="00F977D5" w:rsidRPr="00263D05">
        <w:t>alternative futures</w:t>
      </w:r>
      <w:r w:rsidR="00F977D5" w:rsidRPr="00263D05">
        <w:rPr>
          <w:color w:val="000000" w:themeColor="text1"/>
        </w:rPr>
        <w:t xml:space="preserve"> </w:t>
      </w:r>
      <w:r w:rsidR="00F977D5" w:rsidRPr="00263D05">
        <w:t>and the potency of hidden causes</w:t>
      </w:r>
      <w:r w:rsidR="00F977D5">
        <w:t>.</w:t>
      </w:r>
    </w:p>
    <w:p w14:paraId="516A200F" w14:textId="6AE76153" w:rsidR="00056D87" w:rsidRDefault="001303DA" w:rsidP="00F35874">
      <w:pPr>
        <w:spacing w:line="240" w:lineRule="auto"/>
        <w:ind w:firstLine="0"/>
        <w:jc w:val="left"/>
      </w:pPr>
      <w:r w:rsidRPr="001303DA">
        <w:t xml:space="preserve"> </w:t>
      </w:r>
    </w:p>
    <w:p w14:paraId="74968FB0" w14:textId="77777777" w:rsidR="00860990" w:rsidRDefault="00860990" w:rsidP="00F35874">
      <w:pPr>
        <w:spacing w:line="240" w:lineRule="auto"/>
        <w:ind w:firstLine="0"/>
        <w:jc w:val="left"/>
        <w:rPr>
          <w:i/>
        </w:rPr>
      </w:pPr>
    </w:p>
    <w:p w14:paraId="52B324F2" w14:textId="1B10D9FD" w:rsidR="00860990" w:rsidRPr="00860990" w:rsidRDefault="00860990" w:rsidP="00F35874">
      <w:pPr>
        <w:spacing w:line="240" w:lineRule="auto"/>
        <w:ind w:firstLine="0"/>
        <w:jc w:val="left"/>
        <w:rPr>
          <w:i/>
        </w:rPr>
      </w:pPr>
      <w:r w:rsidRPr="004253CD">
        <w:rPr>
          <w:b/>
        </w:rPr>
        <w:t>Keywords:</w:t>
      </w:r>
      <w:r w:rsidRPr="00860990">
        <w:rPr>
          <w:i/>
        </w:rPr>
        <w:t xml:space="preserve"> Entrepreneurship; Development; </w:t>
      </w:r>
      <w:r>
        <w:rPr>
          <w:i/>
        </w:rPr>
        <w:t xml:space="preserve">Poverty; </w:t>
      </w:r>
      <w:r w:rsidRPr="00860990">
        <w:rPr>
          <w:i/>
        </w:rPr>
        <w:t>Research Agenda; Cultural Relativism; Sociology of Emergences</w:t>
      </w:r>
    </w:p>
    <w:p w14:paraId="6FE388A5" w14:textId="77777777" w:rsidR="00F35874" w:rsidRPr="00263D05" w:rsidRDefault="00F35874" w:rsidP="00F35874">
      <w:pPr>
        <w:ind w:firstLine="0"/>
        <w:jc w:val="left"/>
        <w:rPr>
          <w:rFonts w:cs="Times New Roman"/>
        </w:rPr>
      </w:pPr>
    </w:p>
    <w:p w14:paraId="2E64E83B" w14:textId="13BB893D" w:rsidR="00B55487" w:rsidRPr="00263D05" w:rsidRDefault="00F35874" w:rsidP="0092086D">
      <w:pPr>
        <w:pStyle w:val="Heading1"/>
        <w:jc w:val="left"/>
      </w:pPr>
      <w:r>
        <w:br w:type="column"/>
      </w:r>
      <w:r w:rsidR="00056D87" w:rsidRPr="00263D05">
        <w:lastRenderedPageBreak/>
        <w:t>Introduction</w:t>
      </w:r>
    </w:p>
    <w:p w14:paraId="7F0E9B90" w14:textId="5FEB6D45" w:rsidR="00B57C5A" w:rsidRPr="00263D05" w:rsidRDefault="00056D87" w:rsidP="0092086D">
      <w:pPr>
        <w:ind w:firstLine="0"/>
      </w:pPr>
      <w:r w:rsidRPr="00263D05">
        <w:t xml:space="preserve">In this </w:t>
      </w:r>
      <w:r w:rsidR="008E026A" w:rsidRPr="00263D05">
        <w:t>article,</w:t>
      </w:r>
      <w:r w:rsidRPr="00263D05">
        <w:t xml:space="preserve"> we argue that current entreprene</w:t>
      </w:r>
      <w:r w:rsidR="00F35874">
        <w:t xml:space="preserve">urship scholarship, beyond the </w:t>
      </w:r>
      <w:r w:rsidR="003A798D">
        <w:t>w</w:t>
      </w:r>
      <w:r w:rsidRPr="00263D05">
        <w:t xml:space="preserve">estern borders, offers only a reductionist view of the phenomenon. It understands that entrepreneurial action is one we have </w:t>
      </w:r>
      <w:r w:rsidR="00D96C9A" w:rsidRPr="00263D05">
        <w:t>synthesized</w:t>
      </w:r>
      <w:r w:rsidRPr="00263D05">
        <w:t xml:space="preserve"> in the west and whatever happens i</w:t>
      </w:r>
      <w:r w:rsidR="003A798D">
        <w:t xml:space="preserve">n the ‘rest’ is most of the time insufficient or inferior. This is typically viewed as </w:t>
      </w:r>
      <w:r w:rsidRPr="00263D05">
        <w:t>requiring</w:t>
      </w:r>
      <w:r w:rsidR="003A798D">
        <w:t xml:space="preserve"> a</w:t>
      </w:r>
      <w:r w:rsidRPr="00263D05">
        <w:t xml:space="preserve"> </w:t>
      </w:r>
      <w:r w:rsidR="003A798D">
        <w:t>replication of</w:t>
      </w:r>
      <w:r w:rsidRPr="00263D05">
        <w:t xml:space="preserve"> what has proven successful in </w:t>
      </w:r>
      <w:r w:rsidR="00D96C9A" w:rsidRPr="00263D05">
        <w:t>industrialized</w:t>
      </w:r>
      <w:r w:rsidRPr="00263D05">
        <w:t xml:space="preserve"> countries </w:t>
      </w:r>
      <w:r w:rsidR="003A798D">
        <w:t>needing</w:t>
      </w:r>
      <w:r w:rsidRPr="00263D05">
        <w:t xml:space="preserve"> a major institutional reengineering to function appropriately. We argue that this is the same technocratic illusion and theoretical blindness that has been observed in </w:t>
      </w:r>
      <w:r w:rsidR="009057F8">
        <w:t xml:space="preserve">critical </w:t>
      </w:r>
      <w:r w:rsidRPr="00263D05">
        <w:t xml:space="preserve">development </w:t>
      </w:r>
      <w:r w:rsidR="00B27767" w:rsidRPr="00263D05">
        <w:t>studies</w:t>
      </w:r>
      <w:r w:rsidR="00857EB3" w:rsidRPr="00263D05">
        <w:t xml:space="preserve"> </w:t>
      </w:r>
      <w:r w:rsidR="00640F64" w:rsidRPr="00263D05">
        <w:fldChar w:fldCharType="begin"/>
      </w:r>
      <w:r w:rsidR="00640F64" w:rsidRPr="00263D05">
        <w:instrText xml:space="preserve"> ADDIN PAPERS2_CITATIONS &lt;citation&gt;&lt;priority&gt;0&lt;/priority&gt;&lt;uuid&gt;B505F95A-2C2B-4BF5-B363-8CF3C4FEF40C&lt;/uuid&gt;&lt;publications&gt;&lt;publication&gt;&lt;subtype&gt;0&lt;/subtype&gt;&lt;publisher&gt;Basic Books&lt;/publisher&gt;&lt;title&gt;The Tyranny of Experts: Economists, Dictators, and the Forgotten Rights of the Poor&lt;/title&gt;&lt;url&gt;http://books.google.co.uk/books?id=gaUfAQAAQBAJ&amp;amp;printsec=frontcover&amp;amp;dq=intitle:The+tyranny+of+experts+Economists+dictators+and+the+forgotten+rights+of+the+poor&amp;amp;hl=&amp;amp;cd=1&amp;amp;source=gbs_api&lt;/url&gt;&lt;publication_date&gt;99201403041200000000222000&lt;/publication_date&gt;&lt;uuid&gt;DE280FAD-E1D5-4569-9F53-736A9DA10DC2&lt;/uuid&gt;&lt;type&gt;0&lt;/type&gt;&lt;citekey&gt;Easterly:2014wa&lt;/citekey&gt;&lt;startpage&gt;416&lt;/startpage&gt;&lt;authors&gt;&lt;author&gt;&lt;lastName&gt;Easterly&lt;/lastName&gt;&lt;firstName&gt;William&lt;/firstName&gt;&lt;/author&gt;&lt;/authors&gt;&lt;/publication&gt;&lt;publication&gt;&lt;subtype&gt;400&lt;/subtype&gt;&lt;publisher&gt;American Economic Association&lt;/publisher&gt;&lt;title&gt;Was Development Assistance a Mistake?&lt;/title&gt;&lt;volume&gt;97&lt;/volume&gt;&lt;publication_date&gt;99200705011200000000222000&lt;/publication_date&gt;&lt;uuid&gt;A8C364C8-C36D-4F53-9EFB-A987945076B6&lt;/uuid&gt;&lt;type&gt;400&lt;/type&gt;&lt;number&gt;2&lt;/number&gt;&lt;doi&gt;10.2307/30034470?ref=no-x-route:a031b7d31873e520b55da71f0f90921a&lt;/doi&gt;&lt;startpage&gt;328&lt;/startpage&gt;&lt;endpage&gt;332&lt;/endpage&gt;&lt;bundle&gt;&lt;publication&gt;&lt;title&gt;The American Economic Review&lt;/title&gt;&lt;uuid&gt;26896EF1-A534-422F-B8DF-5C6228458C66&lt;/uuid&gt;&lt;subtype&gt;-100&lt;/subtype&gt;&lt;publisher&gt;JSTOR&lt;/publisher&gt;&lt;type&gt;-100&lt;/type&gt;&lt;/publication&gt;&lt;/bundle&gt;&lt;authors&gt;&lt;author&gt;&lt;lastName&gt;Easterly&lt;/lastName&gt;&lt;firstName&gt;William&lt;/firstName&gt;&lt;/author&gt;&lt;/authors&gt;&lt;/publication&gt;&lt;/publications&gt;&lt;cites&gt;&lt;/cites&gt;&lt;/citation&gt;</w:instrText>
      </w:r>
      <w:r w:rsidR="00640F64" w:rsidRPr="00263D05">
        <w:fldChar w:fldCharType="separate"/>
      </w:r>
      <w:r w:rsidR="00640F64" w:rsidRPr="00263D05">
        <w:rPr>
          <w:rFonts w:cs="Times New Roman"/>
        </w:rPr>
        <w:t xml:space="preserve">(Easterly 2014; </w:t>
      </w:r>
      <w:r w:rsidR="00E80882">
        <w:rPr>
          <w:rFonts w:cs="Times New Roman"/>
        </w:rPr>
        <w:t xml:space="preserve">Easterly 2007; </w:t>
      </w:r>
      <w:r w:rsidR="00E80882" w:rsidRPr="00E80882">
        <w:t>Esc</w:t>
      </w:r>
      <w:r w:rsidR="00E80882">
        <w:t>obar, 2011</w:t>
      </w:r>
      <w:r w:rsidR="00640F64" w:rsidRPr="00263D05">
        <w:rPr>
          <w:rFonts w:cs="Times New Roman"/>
        </w:rPr>
        <w:t>)</w:t>
      </w:r>
      <w:r w:rsidR="00640F64" w:rsidRPr="00263D05">
        <w:fldChar w:fldCharType="end"/>
      </w:r>
      <w:r w:rsidR="0070746E">
        <w:t>.</w:t>
      </w:r>
    </w:p>
    <w:p w14:paraId="39B4AAA1" w14:textId="4A303741" w:rsidR="00791EAF" w:rsidRPr="00263D05" w:rsidRDefault="00B57C5A" w:rsidP="00FA7D48">
      <w:r w:rsidRPr="00263D05">
        <w:t>The conceptual debate between the transcendental institutionalism</w:t>
      </w:r>
      <w:r w:rsidR="003A798D">
        <w:t xml:space="preserve"> (Sen 2009)</w:t>
      </w:r>
      <w:r w:rsidR="00D15399" w:rsidRPr="00263D05">
        <w:t xml:space="preserve"> – the focus on an ideal framework for entrepreneurial </w:t>
      </w:r>
      <w:r w:rsidR="00D96C9A" w:rsidRPr="00263D05">
        <w:t>behavior</w:t>
      </w:r>
      <w:r w:rsidR="00D15399" w:rsidRPr="00263D05">
        <w:t xml:space="preserve"> </w:t>
      </w:r>
      <w:r w:rsidR="003A798D" w:rsidRPr="00263D05">
        <w:t>–</w:t>
      </w:r>
      <w:r w:rsidR="00D15399" w:rsidRPr="00263D05">
        <w:t xml:space="preserve"> </w:t>
      </w:r>
      <w:r w:rsidR="00056D87" w:rsidRPr="00263D05">
        <w:t>that still characteriz</w:t>
      </w:r>
      <w:r w:rsidRPr="00263D05">
        <w:t xml:space="preserve">es </w:t>
      </w:r>
      <w:r w:rsidR="006B66A8" w:rsidRPr="00263D05">
        <w:t xml:space="preserve">western </w:t>
      </w:r>
      <w:r w:rsidRPr="00263D05">
        <w:t xml:space="preserve">entrepreneurship research and the </w:t>
      </w:r>
      <w:r w:rsidR="006B66A8" w:rsidRPr="00263D05">
        <w:t xml:space="preserve">legitimacy of the </w:t>
      </w:r>
      <w:r w:rsidRPr="00263D05">
        <w:t xml:space="preserve">emerging </w:t>
      </w:r>
      <w:r w:rsidR="00D96C9A" w:rsidRPr="00263D05">
        <w:t>behaviors</w:t>
      </w:r>
      <w:r w:rsidR="00B61497" w:rsidRPr="00263D05">
        <w:t xml:space="preserve"> we observe in the rest (</w:t>
      </w:r>
      <w:r w:rsidR="006B66A8" w:rsidRPr="00263D05">
        <w:t xml:space="preserve">which </w:t>
      </w:r>
      <w:r w:rsidRPr="00263D05">
        <w:t>diverge from the</w:t>
      </w:r>
      <w:r w:rsidR="00EB749D" w:rsidRPr="00263D05">
        <w:t xml:space="preserve"> assumed</w:t>
      </w:r>
      <w:r w:rsidRPr="00263D05">
        <w:t xml:space="preserve"> norm</w:t>
      </w:r>
      <w:r w:rsidR="00B61497" w:rsidRPr="00263D05">
        <w:t>)</w:t>
      </w:r>
      <w:r w:rsidRPr="00263D05">
        <w:t xml:space="preserve"> is still missing</w:t>
      </w:r>
      <w:r w:rsidR="00EB749D" w:rsidRPr="00263D05">
        <w:t>.</w:t>
      </w:r>
      <w:r w:rsidR="006B66A8" w:rsidRPr="00263D05">
        <w:t xml:space="preserve"> </w:t>
      </w:r>
      <w:r w:rsidR="00857EB3" w:rsidRPr="00263D05">
        <w:t>By western entrepreneurship research we mean</w:t>
      </w:r>
      <w:r w:rsidR="00971597" w:rsidRPr="00263D05">
        <w:t xml:space="preserve"> one that </w:t>
      </w:r>
      <w:r w:rsidR="00200E42" w:rsidRPr="00263D05">
        <w:t>frames</w:t>
      </w:r>
      <w:r w:rsidR="00971597" w:rsidRPr="00263D05">
        <w:t xml:space="preserve"> the phenomenon as </w:t>
      </w:r>
      <w:r w:rsidR="003C5D55" w:rsidRPr="00263D05">
        <w:t>a set of</w:t>
      </w:r>
      <w:r w:rsidR="00971597" w:rsidRPr="00263D05">
        <w:t xml:space="preserve"> human</w:t>
      </w:r>
      <w:r w:rsidR="00200E42" w:rsidRPr="00263D05">
        <w:t xml:space="preserve"> activities</w:t>
      </w:r>
      <w:r w:rsidR="00971597" w:rsidRPr="00263D05">
        <w:t xml:space="preserve"> </w:t>
      </w:r>
      <w:r w:rsidR="00200E42" w:rsidRPr="00263D05">
        <w:t xml:space="preserve">involved in the </w:t>
      </w:r>
      <w:r w:rsidR="00C97547" w:rsidRPr="00263D05">
        <w:t xml:space="preserve">pursuit of business opportunities and/or the </w:t>
      </w:r>
      <w:r w:rsidR="00200E42" w:rsidRPr="00263D05">
        <w:t xml:space="preserve">emergence of a new firm within a </w:t>
      </w:r>
      <w:r w:rsidR="00B84575" w:rsidRPr="00263D05">
        <w:t>neo</w:t>
      </w:r>
      <w:r w:rsidR="00200E42" w:rsidRPr="00263D05">
        <w:t>liberal conception of markets</w:t>
      </w:r>
      <w:r w:rsidR="00D465AA" w:rsidRPr="00263D05">
        <w:t xml:space="preserve"> and institutions</w:t>
      </w:r>
      <w:r w:rsidR="00200E42" w:rsidRPr="00263D05">
        <w:t xml:space="preserve">, </w:t>
      </w:r>
      <w:r w:rsidR="001F3809" w:rsidRPr="00263D05">
        <w:t xml:space="preserve">making causal attributions within the boundaries of liberal humanism. One that </w:t>
      </w:r>
      <w:r w:rsidR="00200E42" w:rsidRPr="00263D05">
        <w:t xml:space="preserve">therefore </w:t>
      </w:r>
      <w:r w:rsidR="00DA53BE" w:rsidRPr="00263D05">
        <w:t>focuses on studying the</w:t>
      </w:r>
      <w:r w:rsidR="00200E42" w:rsidRPr="00263D05">
        <w:t xml:space="preserve"> antecedents, </w:t>
      </w:r>
      <w:r w:rsidR="00D465AA" w:rsidRPr="00263D05">
        <w:t>influence</w:t>
      </w:r>
      <w:r w:rsidR="00042A48" w:rsidRPr="00263D05">
        <w:t>r</w:t>
      </w:r>
      <w:r w:rsidR="00D465AA" w:rsidRPr="00263D05">
        <w:t xml:space="preserve">s, </w:t>
      </w:r>
      <w:r w:rsidR="00253B95" w:rsidRPr="00263D05">
        <w:t xml:space="preserve">processes, </w:t>
      </w:r>
      <w:r w:rsidR="00200E42" w:rsidRPr="00263D05">
        <w:t xml:space="preserve">outcomes </w:t>
      </w:r>
      <w:r w:rsidR="00253B95" w:rsidRPr="00263D05">
        <w:t xml:space="preserve">and consequences </w:t>
      </w:r>
      <w:r w:rsidR="00200E42" w:rsidRPr="00263D05">
        <w:t>of such</w:t>
      </w:r>
      <w:r w:rsidR="003A798D">
        <w:t xml:space="preserve"> a</w:t>
      </w:r>
      <w:r w:rsidR="00200E42" w:rsidRPr="00263D05">
        <w:t xml:space="preserve"> limited set of activities in a </w:t>
      </w:r>
      <w:r w:rsidR="00D465AA" w:rsidRPr="00263D05">
        <w:t xml:space="preserve">rather </w:t>
      </w:r>
      <w:r w:rsidR="00A13976" w:rsidRPr="00263D05">
        <w:t>narrow</w:t>
      </w:r>
      <w:r w:rsidR="00200E42" w:rsidRPr="00263D05">
        <w:t xml:space="preserve"> set of </w:t>
      </w:r>
      <w:r w:rsidR="00FA7D48" w:rsidRPr="00263D05">
        <w:t xml:space="preserve">ideological and cultural </w:t>
      </w:r>
      <w:r w:rsidR="00200E42" w:rsidRPr="00263D05">
        <w:t xml:space="preserve">contexts. </w:t>
      </w:r>
      <w:r w:rsidR="00200E42" w:rsidRPr="00263D05">
        <w:rPr>
          <w:rFonts w:ascii="Times" w:hAnsi="Times" w:cs="Times"/>
          <w:color w:val="000000"/>
          <w:sz w:val="21"/>
          <w:szCs w:val="21"/>
        </w:rPr>
        <w:t xml:space="preserve"> </w:t>
      </w:r>
    </w:p>
    <w:p w14:paraId="7D6B2299" w14:textId="42F24595" w:rsidR="00056D87" w:rsidRPr="00263D05" w:rsidRDefault="006B66A8" w:rsidP="007A2B64">
      <w:r w:rsidRPr="00263D05">
        <w:t xml:space="preserve">Echoing recent debates in </w:t>
      </w:r>
      <w:r w:rsidR="009057F8">
        <w:t xml:space="preserve">critical </w:t>
      </w:r>
      <w:r w:rsidRPr="00263D05">
        <w:t xml:space="preserve">development </w:t>
      </w:r>
      <w:r w:rsidR="00F103E1">
        <w:t>studies</w:t>
      </w:r>
      <w:r w:rsidR="00857EB3" w:rsidRPr="00263D05">
        <w:t xml:space="preserve"> </w:t>
      </w:r>
      <w:r w:rsidR="00640F64" w:rsidRPr="00263D05">
        <w:fldChar w:fldCharType="begin"/>
      </w:r>
      <w:r w:rsidR="00640F64" w:rsidRPr="00263D05">
        <w:instrText xml:space="preserve"> ADDIN PAPERS2_CITATIONS &lt;citation&gt;&lt;priority&gt;1&lt;/priority&gt;&lt;uuid&gt;2E6CAAC0-B362-48C4-ABED-8F6C35CE0667&lt;/uuid&gt;&lt;publications&gt;&lt;publication&gt;&lt;subtype&gt;0&lt;/subtype&gt;&lt;publisher&gt;Penguin&lt;/publisher&gt;&lt;title&gt;The White Man's Burden&lt;/title&gt;&lt;url&gt;http://books.google.co.uk/books?id=Dcj_Ju1wICkC&amp;amp;dq=intitle:white+man+burden&amp;amp;hl=&amp;amp;cd=4&amp;amp;source=gbs_api&lt;/url&gt;&lt;publication_date&gt;99200603161200000000222000&lt;/publication_date&gt;&lt;uuid&gt;17610D93-C1ED-4E2B-8881-E934A5372F1B&lt;/uuid&gt;&lt;type&gt;0&lt;/type&gt;&lt;subtitle&gt;Why the West's Efforts to Aid the Rest Have Done So Much Ill and So Little Good&lt;/subtitle&gt;&lt;startpage&gt;448&lt;/startpage&gt;&lt;authors&gt;&lt;author&gt;&lt;lastName&gt;Easterly&lt;/lastName&gt;&lt;firstName&gt;William&lt;/firstName&gt;&lt;/author&gt;&lt;/authors&gt;&lt;/publication&gt;&lt;publication&gt;&lt;subtype&gt;0&lt;/subtype&gt;&lt;publisher&gt;Basic Books&lt;/publisher&gt;&lt;title&gt;The Tyranny of Experts: Economists, Dictators, and the Forgotten Rights of the Poor&lt;/title&gt;&lt;url&gt;http://books.google.co.uk/books?id=gaUfAQAAQBAJ&amp;amp;printsec=frontcover&amp;amp;dq=intitle:The+tyranny+of+experts+Economists+dictators+and+the+forgotten+rights+of+the+poor&amp;amp;hl=&amp;amp;cd=1&amp;amp;source=gbs_api&lt;/url&gt;&lt;publication_date&gt;99201403041200000000222000&lt;/publication_date&gt;&lt;uuid&gt;DE280FAD-E1D5-4569-9F53-736A9DA10DC2&lt;/uuid&gt;&lt;type&gt;0&lt;/type&gt;&lt;citekey&gt;Easterly:2014wa&lt;/citekey&gt;&lt;startpage&gt;416&lt;/startpage&gt;&lt;authors&gt;&lt;author&gt;&lt;lastName&gt;Easterly&lt;/lastName&gt;&lt;firstName&gt;William&lt;/firstName&gt;&lt;/author&gt;&lt;/authors&gt;&lt;/publication&gt;&lt;/publications&gt;&lt;cites&gt;&lt;/cites&gt;&lt;/citation&gt;</w:instrText>
      </w:r>
      <w:r w:rsidR="00640F64" w:rsidRPr="00263D05">
        <w:fldChar w:fldCharType="separate"/>
      </w:r>
      <w:r w:rsidR="00640F64" w:rsidRPr="00263D05">
        <w:rPr>
          <w:rFonts w:cs="Times New Roman"/>
        </w:rPr>
        <w:t>(Easterly 2006; Easterly 2014</w:t>
      </w:r>
      <w:r w:rsidR="009057F8">
        <w:rPr>
          <w:rFonts w:cs="Times New Roman"/>
        </w:rPr>
        <w:t xml:space="preserve">; </w:t>
      </w:r>
      <w:r w:rsidR="009057F8">
        <w:t xml:space="preserve">Ziai </w:t>
      </w:r>
      <w:r w:rsidR="009057F8" w:rsidRPr="009057F8">
        <w:t>2015)</w:t>
      </w:r>
      <w:r w:rsidR="00640F64" w:rsidRPr="00263D05">
        <w:fldChar w:fldCharType="end"/>
      </w:r>
      <w:r w:rsidR="009057F8">
        <w:t>,</w:t>
      </w:r>
      <w:r w:rsidRPr="00263D05">
        <w:t xml:space="preserve"> i</w:t>
      </w:r>
      <w:r w:rsidR="00B57C5A" w:rsidRPr="00263D05">
        <w:t xml:space="preserve">n this </w:t>
      </w:r>
      <w:r w:rsidR="00A50F58" w:rsidRPr="00263D05">
        <w:t>article</w:t>
      </w:r>
      <w:r w:rsidR="00B57C5A" w:rsidRPr="00263D05">
        <w:t xml:space="preserve"> we </w:t>
      </w:r>
      <w:r w:rsidR="00EB749D" w:rsidRPr="00263D05">
        <w:t xml:space="preserve">aim to open such a </w:t>
      </w:r>
      <w:r w:rsidRPr="00263D05">
        <w:t>discussion.</w:t>
      </w:r>
      <w:r w:rsidR="00EB749D" w:rsidRPr="00263D05">
        <w:t xml:space="preserve"> </w:t>
      </w:r>
      <w:r w:rsidR="00640F64" w:rsidRPr="00263D05">
        <w:t>We argue that o</w:t>
      </w:r>
      <w:r w:rsidR="009C53E8" w:rsidRPr="00263D05">
        <w:t>nly a serious reconsideration of our ontological position will enable an adequate and place-sensitive development of the field</w:t>
      </w:r>
      <w:r w:rsidR="003F6ADD" w:rsidRPr="00263D05">
        <w:t xml:space="preserve"> that disrupts assumptions about</w:t>
      </w:r>
      <w:r w:rsidR="006C4981" w:rsidRPr="00263D05">
        <w:t xml:space="preserve"> other contexts, seen as</w:t>
      </w:r>
      <w:r w:rsidR="003F6ADD" w:rsidRPr="00263D05">
        <w:t xml:space="preserve"> </w:t>
      </w:r>
      <w:r w:rsidR="006C4981" w:rsidRPr="00263D05">
        <w:t xml:space="preserve">less developed, </w:t>
      </w:r>
      <w:r w:rsidR="00F31C66" w:rsidRPr="00263D05">
        <w:t>impoverished</w:t>
      </w:r>
      <w:r w:rsidR="006C4981" w:rsidRPr="00263D05">
        <w:t xml:space="preserve"> and even desperate</w:t>
      </w:r>
      <w:r w:rsidR="003A798D">
        <w:t xml:space="preserve">. </w:t>
      </w:r>
      <w:r w:rsidR="003F6ADD" w:rsidRPr="00263D05">
        <w:t xml:space="preserve">This involves addressing the problematic </w:t>
      </w:r>
      <w:r w:rsidR="009161F4" w:rsidRPr="00263D05">
        <w:t xml:space="preserve">lack of self-criticism </w:t>
      </w:r>
      <w:r w:rsidR="00C15B6F" w:rsidRPr="00263D05">
        <w:t>within entrepreneurship research when it comes to</w:t>
      </w:r>
      <w:r w:rsidR="008B026D" w:rsidRPr="00263D05">
        <w:t xml:space="preserve"> the</w:t>
      </w:r>
      <w:r w:rsidR="00C15B6F" w:rsidRPr="00263D05">
        <w:t xml:space="preserve"> </w:t>
      </w:r>
      <w:r w:rsidR="009F3FF5" w:rsidRPr="00263D05">
        <w:t xml:space="preserve">rest living in non-western </w:t>
      </w:r>
      <w:r w:rsidR="009F3FF5" w:rsidRPr="00263D05">
        <w:lastRenderedPageBreak/>
        <w:t>contexts</w:t>
      </w:r>
      <w:r w:rsidR="00AA69FA" w:rsidRPr="00263D05">
        <w:t xml:space="preserve">, the narrow </w:t>
      </w:r>
      <w:r w:rsidR="00267485" w:rsidRPr="00263D05">
        <w:t>appreciation</w:t>
      </w:r>
      <w:r w:rsidR="00AA69FA" w:rsidRPr="00263D05">
        <w:t xml:space="preserve"> of </w:t>
      </w:r>
      <w:r w:rsidR="00091E2C" w:rsidRPr="00263D05">
        <w:t>development</w:t>
      </w:r>
      <w:r w:rsidR="00AA69FA" w:rsidRPr="00263D05">
        <w:t xml:space="preserve"> theories</w:t>
      </w:r>
      <w:r w:rsidR="0021328A" w:rsidRPr="00263D05">
        <w:t xml:space="preserve"> and the complexity of </w:t>
      </w:r>
      <w:r w:rsidR="00091E2C" w:rsidRPr="00263D05">
        <w:t xml:space="preserve">development </w:t>
      </w:r>
      <w:r w:rsidR="0021328A" w:rsidRPr="00263D05">
        <w:t>itself</w:t>
      </w:r>
      <w:r w:rsidR="00AA69FA" w:rsidRPr="00263D05">
        <w:t>,</w:t>
      </w:r>
      <w:r w:rsidR="00C15B6F" w:rsidRPr="00263D05">
        <w:t xml:space="preserve"> as well as the neglected </w:t>
      </w:r>
      <w:r w:rsidR="003F6ADD" w:rsidRPr="00263D05">
        <w:t xml:space="preserve">power relations between western and non-western knowledge creation </w:t>
      </w:r>
      <w:r w:rsidR="005A366A" w:rsidRPr="00263D05">
        <w:t xml:space="preserve">that still prevail </w:t>
      </w:r>
      <w:r w:rsidR="003F6ADD" w:rsidRPr="00263D05">
        <w:t xml:space="preserve">in </w:t>
      </w:r>
      <w:r w:rsidR="00C15B6F" w:rsidRPr="00263D05">
        <w:t>our field</w:t>
      </w:r>
      <w:r w:rsidR="00091E2C" w:rsidRPr="00263D05">
        <w:t xml:space="preserve"> </w:t>
      </w:r>
      <w:r w:rsidR="00091E2C" w:rsidRPr="00263D05">
        <w:fldChar w:fldCharType="begin"/>
      </w:r>
      <w:r w:rsidR="00640F64" w:rsidRPr="00263D05">
        <w:instrText xml:space="preserve"> ADDIN PAPERS2_CITATIONS &lt;citation&gt;&lt;priority&gt;0&lt;/priority&gt;&lt;uuid&gt;9FC4DF53-731B-4FEB-826E-A236CAE78AE1&lt;/uuid&gt;&lt;publications&gt;&lt;publication&gt;&lt;subtype&gt;400&lt;/subtype&gt;&lt;title&gt;Indigenous Development and the Cultural Captivity of Entrepreneurship&lt;/title&gt;&lt;url&gt;http://bas.sagepub.com/cgi/doi/10.1177/0007650309356201&lt;/url&gt;&lt;volume&gt;52&lt;/volume&gt;&lt;publication_date&gt;99201311101200000000222000&lt;/publication_date&gt;&lt;uuid&gt;ED11F0A2-F741-45DF-B459-045436D893E8&lt;/uuid&gt;&lt;type&gt;400&lt;/type&gt;&lt;number&gt;4&lt;/number&gt;&lt;citekey&gt;Peredo:2013ba&lt;/citekey&gt;&lt;doi&gt;10.1177/0007650309356201&lt;/doi&gt;&lt;startpage&gt;592&lt;/startpage&gt;&lt;endpage&gt;620&lt;/endpage&gt;&lt;bundle&gt;&lt;publication&gt;&lt;title&gt;Business &amp;amp; Society&lt;/title&gt;&lt;uuid&gt;4DAC82C5-F2E9-4EC0-AFAE-87922DB96159&lt;/uuid&gt;&lt;subtype&gt;-100&lt;/subtype&gt;&lt;livfeID&gt;25185&lt;/livfeID&gt;&lt;type&gt;-100&lt;/type&gt;&lt;/publication&gt;&lt;/bundle&gt;&lt;authors&gt;&lt;author&gt;&lt;lastName&gt;Peredo&lt;/lastName&gt;&lt;firstName&gt;Ana&lt;/firstName&gt;&lt;middleNames&gt;Maria&lt;/middleNames&gt;&lt;/author&gt;&lt;author&gt;&lt;lastName&gt;McLean&lt;/lastName&gt;&lt;firstName&gt;M&lt;/firstName&gt;&lt;/author&gt;&lt;/authors&gt;&lt;/publication&gt;&lt;/publications&gt;&lt;cites&gt;&lt;/cites&gt;&lt;/citation&gt;</w:instrText>
      </w:r>
      <w:r w:rsidR="00091E2C" w:rsidRPr="00263D05">
        <w:fldChar w:fldCharType="separate"/>
      </w:r>
      <w:r w:rsidR="00640F64" w:rsidRPr="00263D05">
        <w:rPr>
          <w:rFonts w:cs="Times New Roman"/>
        </w:rPr>
        <w:t xml:space="preserve">(Peredo </w:t>
      </w:r>
      <w:r w:rsidR="00245DBF">
        <w:rPr>
          <w:rFonts w:cs="Times New Roman"/>
        </w:rPr>
        <w:t>and</w:t>
      </w:r>
      <w:r w:rsidR="00640F64" w:rsidRPr="00263D05">
        <w:rPr>
          <w:rFonts w:cs="Times New Roman"/>
        </w:rPr>
        <w:t xml:space="preserve"> McLean 2013)</w:t>
      </w:r>
      <w:r w:rsidR="00091E2C" w:rsidRPr="00263D05">
        <w:fldChar w:fldCharType="end"/>
      </w:r>
      <w:r w:rsidR="003F6ADD" w:rsidRPr="00263D05">
        <w:t xml:space="preserve">.  </w:t>
      </w:r>
    </w:p>
    <w:p w14:paraId="386A352A" w14:textId="42E49240" w:rsidR="00EB7C86" w:rsidRDefault="0092086D" w:rsidP="00306D01">
      <w:pPr>
        <w:rPr>
          <w:lang w:val="en-GB"/>
        </w:rPr>
      </w:pPr>
      <w:r w:rsidRPr="00263D05">
        <w:rPr>
          <w:lang w:eastAsia="en-GB"/>
        </w:rPr>
        <w:t xml:space="preserve">Dealing with a </w:t>
      </w:r>
      <w:r w:rsidR="007A2ED4" w:rsidRPr="00263D05">
        <w:rPr>
          <w:lang w:eastAsia="en-GB"/>
        </w:rPr>
        <w:t>widely</w:t>
      </w:r>
      <w:r w:rsidRPr="00263D05">
        <w:rPr>
          <w:lang w:eastAsia="en-GB"/>
        </w:rPr>
        <w:t xml:space="preserve"> ethnocentric, narrow and simplified view of the phenomenon, we argue that a position of cultural relativism </w:t>
      </w:r>
      <w:r w:rsidR="007A2ED4" w:rsidRPr="00263D05">
        <w:t xml:space="preserve">would be beneficial for advancing research at the intersection of development and entrepreneurship. </w:t>
      </w:r>
      <w:r w:rsidR="00E71EA0">
        <w:t xml:space="preserve">Outside of the entrepreneurship domain, this has emerged </w:t>
      </w:r>
      <w:r w:rsidR="00306D01">
        <w:t>by</w:t>
      </w:r>
      <w:r w:rsidR="008002EA">
        <w:t xml:space="preserve"> embracing of postcolonial theories in management (Nkomo 2011; </w:t>
      </w:r>
      <w:r w:rsidR="008002EA" w:rsidRPr="008002EA">
        <w:rPr>
          <w:bCs/>
          <w:color w:val="000000" w:themeColor="text1"/>
          <w:lang w:val="en-GB"/>
        </w:rPr>
        <w:t>Özkazanç-Pan</w:t>
      </w:r>
      <w:r w:rsidR="008002EA" w:rsidRPr="008002EA">
        <w:rPr>
          <w:lang w:val="en-GB"/>
        </w:rPr>
        <w:t xml:space="preserve"> 2008</w:t>
      </w:r>
      <w:r w:rsidR="00F82618">
        <w:rPr>
          <w:lang w:val="en-GB"/>
        </w:rPr>
        <w:t>)</w:t>
      </w:r>
      <w:r w:rsidR="00D40BDB">
        <w:rPr>
          <w:lang w:val="en-GB"/>
        </w:rPr>
        <w:t xml:space="preserve"> and discussion of epistemological origins (Jaya 2001). However, </w:t>
      </w:r>
      <w:r w:rsidR="00EB7C86">
        <w:rPr>
          <w:lang w:val="en-GB"/>
        </w:rPr>
        <w:t>such a critique has only been partially articulated within entrepreneurship research</w:t>
      </w:r>
      <w:r w:rsidR="005247D7">
        <w:rPr>
          <w:lang w:val="en-GB"/>
        </w:rPr>
        <w:t xml:space="preserve"> (e.g. Peredo and McLean 2013)</w:t>
      </w:r>
      <w:r w:rsidR="00EB7C86">
        <w:rPr>
          <w:lang w:val="en-GB"/>
        </w:rPr>
        <w:t xml:space="preserve">. We build on this prior research by drawing from de Sousa Santos’ (2012) sociology of emergences.  </w:t>
      </w:r>
    </w:p>
    <w:p w14:paraId="3A43BA01" w14:textId="25F92DDD" w:rsidR="00EB7C86" w:rsidRPr="005247D7" w:rsidRDefault="00EB7C86" w:rsidP="00306D01">
      <w:pPr>
        <w:ind w:firstLine="720"/>
        <w:rPr>
          <w:lang w:val="en-GB"/>
        </w:rPr>
      </w:pPr>
      <w:r w:rsidRPr="00263D05">
        <w:rPr>
          <w:color w:val="000000" w:themeColor="text1"/>
        </w:rPr>
        <w:t xml:space="preserve">Embracing cultural relativism, in this paper we </w:t>
      </w:r>
      <w:r>
        <w:rPr>
          <w:color w:val="000000" w:themeColor="text1"/>
        </w:rPr>
        <w:t>propose</w:t>
      </w:r>
      <w:r w:rsidRPr="00263D05">
        <w:rPr>
          <w:color w:val="000000" w:themeColor="text1"/>
        </w:rPr>
        <w:t xml:space="preserve"> a radical agenda that uses the</w:t>
      </w:r>
      <w:r w:rsidRPr="00263D05">
        <w:t xml:space="preserve"> sociology of emergences (</w:t>
      </w:r>
      <w:r>
        <w:t>d</w:t>
      </w:r>
      <w:r w:rsidRPr="00263D05">
        <w:t xml:space="preserve">e Sousa Santos, 2012) to explore alternative tendencies in a </w:t>
      </w:r>
      <w:r>
        <w:t>conjectural</w:t>
      </w:r>
      <w:r w:rsidRPr="00263D05">
        <w:t xml:space="preserve"> </w:t>
      </w:r>
      <w:r>
        <w:t>manner,</w:t>
      </w:r>
      <w:r w:rsidRPr="00263D05">
        <w:t xml:space="preserve"> along five critical areas reflecting the complexity of development. </w:t>
      </w:r>
      <w:r>
        <w:rPr>
          <w:lang w:val="en-GB"/>
        </w:rPr>
        <w:t xml:space="preserve">Firstly, we discuss </w:t>
      </w:r>
      <w:r w:rsidR="005247D7">
        <w:rPr>
          <w:lang w:val="en-GB"/>
        </w:rPr>
        <w:t>how current entrepreneurship theory is applied in developing, non-western, impoverished and/or typically ‘unconventional’ contexts</w:t>
      </w:r>
      <w:r w:rsidR="008A18C9">
        <w:rPr>
          <w:lang w:val="en-GB"/>
        </w:rPr>
        <w:t xml:space="preserve"> which we argue lacks criticality</w:t>
      </w:r>
      <w:r w:rsidR="005247D7">
        <w:rPr>
          <w:lang w:val="en-GB"/>
        </w:rPr>
        <w:t xml:space="preserve">. Secondly, we draw from de Sousa Santos (2012) to problematize this to emphasize the shortfalls of extant research. Thirdly, we propose a refreshed research agenda which builds on extant theoretical knowledge yet embraces new ideas. </w:t>
      </w:r>
      <w:r w:rsidRPr="00263D05">
        <w:t>We posit a set of novel research themes and derive research questions</w:t>
      </w:r>
      <w:r w:rsidRPr="00263D05">
        <w:rPr>
          <w:color w:val="000000" w:themeColor="text1"/>
        </w:rPr>
        <w:t xml:space="preserve"> constrained and boosted at the same time by the possibility of </w:t>
      </w:r>
      <w:r w:rsidRPr="00263D05">
        <w:t>alternative futures</w:t>
      </w:r>
      <w:r w:rsidRPr="00263D05">
        <w:rPr>
          <w:color w:val="000000" w:themeColor="text1"/>
        </w:rPr>
        <w:t xml:space="preserve"> </w:t>
      </w:r>
      <w:r w:rsidRPr="00263D05">
        <w:t xml:space="preserve">and the potency of hidden causes. We see an opportunity here to avoid </w:t>
      </w:r>
      <w:r w:rsidRPr="00263D05">
        <w:rPr>
          <w:color w:val="000000" w:themeColor="text1"/>
        </w:rPr>
        <w:t>stagnation and abuse of incrementalism (</w:t>
      </w:r>
      <w:r w:rsidRPr="00263D05">
        <w:rPr>
          <w:color w:val="000000" w:themeColor="text1"/>
          <w:lang w:eastAsia="en-GB"/>
        </w:rPr>
        <w:t xml:space="preserve">Shepherd 2015) </w:t>
      </w:r>
      <w:r w:rsidRPr="00263D05">
        <w:rPr>
          <w:color w:val="000000" w:themeColor="text1"/>
        </w:rPr>
        <w:t>and move towards</w:t>
      </w:r>
      <w:r w:rsidRPr="00263D05">
        <w:rPr>
          <w:color w:val="000000" w:themeColor="text1"/>
          <w:lang w:eastAsia="en-GB"/>
        </w:rPr>
        <w:t xml:space="preserve"> novel theorizing and truly </w:t>
      </w:r>
      <w:r w:rsidRPr="00263D05">
        <w:rPr>
          <w:color w:val="000000" w:themeColor="text1"/>
        </w:rPr>
        <w:t>transformational research</w:t>
      </w:r>
      <w:r>
        <w:rPr>
          <w:color w:val="000000" w:themeColor="text1"/>
        </w:rPr>
        <w:t xml:space="preserve"> which can enrich the field through new perspectives (March 2005)</w:t>
      </w:r>
      <w:r w:rsidRPr="00263D05">
        <w:rPr>
          <w:color w:val="000000" w:themeColor="text1"/>
        </w:rPr>
        <w:t>.</w:t>
      </w:r>
    </w:p>
    <w:p w14:paraId="0125B793" w14:textId="6BFB1EF4" w:rsidR="00B55487" w:rsidRPr="00263D05" w:rsidRDefault="00B55487" w:rsidP="001810E9">
      <w:pPr>
        <w:ind w:firstLine="0"/>
      </w:pPr>
    </w:p>
    <w:p w14:paraId="121B4FA8" w14:textId="03AD70C5" w:rsidR="00056D87" w:rsidRPr="00263D05" w:rsidRDefault="004F0C05" w:rsidP="00934590">
      <w:pPr>
        <w:pStyle w:val="Heading1"/>
        <w:jc w:val="left"/>
      </w:pPr>
      <w:r w:rsidRPr="00263D05">
        <w:lastRenderedPageBreak/>
        <w:t xml:space="preserve">Entrepreneurship and </w:t>
      </w:r>
      <w:r w:rsidR="00AA7006" w:rsidRPr="00263D05">
        <w:t>development</w:t>
      </w:r>
      <w:r w:rsidR="00056D87" w:rsidRPr="00263D05">
        <w:t xml:space="preserve">: where </w:t>
      </w:r>
      <w:r w:rsidR="007B6A5E" w:rsidRPr="00263D05">
        <w:t xml:space="preserve">(do we think) </w:t>
      </w:r>
      <w:r w:rsidR="00056D87" w:rsidRPr="00263D05">
        <w:t xml:space="preserve">we </w:t>
      </w:r>
      <w:r w:rsidR="007B6A5E" w:rsidRPr="00263D05">
        <w:t xml:space="preserve">are </w:t>
      </w:r>
      <w:r w:rsidR="00056D87" w:rsidRPr="00263D05">
        <w:t>now</w:t>
      </w:r>
    </w:p>
    <w:p w14:paraId="392B6190" w14:textId="2842A9FB" w:rsidR="00BD4A8B" w:rsidRPr="00263D05" w:rsidRDefault="00BD4A8B" w:rsidP="00412FEF">
      <w:pPr>
        <w:ind w:firstLine="0"/>
      </w:pPr>
      <w:r w:rsidRPr="00263D05">
        <w:t xml:space="preserve">In 2013, </w:t>
      </w:r>
      <w:r w:rsidRPr="00263D05">
        <w:rPr>
          <w:i/>
        </w:rPr>
        <w:t xml:space="preserve">Journal of Business Venturing </w:t>
      </w:r>
      <w:r w:rsidRPr="00263D05">
        <w:t xml:space="preserve">published </w:t>
      </w:r>
      <w:r w:rsidR="00176EFE" w:rsidRPr="00263D05">
        <w:t xml:space="preserve">its special issue on ‘desperate poverty’ with a specific aim to learn more about how entrepreneurship can be a solution to </w:t>
      </w:r>
      <w:r w:rsidR="00483FFB" w:rsidRPr="00263D05">
        <w:t xml:space="preserve">development challenges </w:t>
      </w:r>
      <w:r w:rsidR="00176EFE" w:rsidRPr="00263D05">
        <w:t xml:space="preserve">(Bruton et al. 2013). </w:t>
      </w:r>
      <w:r w:rsidR="00081D7E" w:rsidRPr="00263D05">
        <w:t>In their opening remarks, they state “with over a third of the world's population living in conditions of poverty, entrepreneurship scholars should seek to investigate issues that encourage and sustain entrepreneurship among those living in poverty as a path al</w:t>
      </w:r>
      <w:r w:rsidR="00AA1215">
        <w:t>ong which to improve lives” (p.</w:t>
      </w:r>
      <w:r w:rsidR="00081D7E" w:rsidRPr="00263D05">
        <w:t xml:space="preserve">684). Whilst no doubt important to furthering our understanding of this phenomena, we argue here a need for a </w:t>
      </w:r>
      <w:r w:rsidR="00A72D50">
        <w:t>refreshed</w:t>
      </w:r>
      <w:r w:rsidR="00081D7E" w:rsidRPr="00263D05">
        <w:t xml:space="preserve"> research agenda at the intersection of </w:t>
      </w:r>
      <w:r w:rsidR="00483FFB" w:rsidRPr="00263D05">
        <w:t>development</w:t>
      </w:r>
      <w:r w:rsidR="00081D7E" w:rsidRPr="00263D05">
        <w:t xml:space="preserve"> and entrepreneurship. </w:t>
      </w:r>
      <w:r w:rsidR="00EE4F7F">
        <w:t xml:space="preserve">In the following, we depict how current research views entrepreneurship in the contexts of development, poverty and lesser known settings of study. </w:t>
      </w:r>
    </w:p>
    <w:p w14:paraId="0E098092" w14:textId="61A1E0F3" w:rsidR="00934590" w:rsidRPr="00263D05" w:rsidRDefault="000352AF" w:rsidP="007A2B64">
      <w:r w:rsidRPr="00263D05">
        <w:t>D</w:t>
      </w:r>
      <w:r w:rsidR="00902DFD" w:rsidRPr="00263D05">
        <w:t xml:space="preserve">espite the emergence of entrepreneurship research </w:t>
      </w:r>
      <w:r w:rsidR="00FA0EDE" w:rsidRPr="00263D05">
        <w:t xml:space="preserve">in this area it is surprising how little critical discussion exists </w:t>
      </w:r>
      <w:r w:rsidR="00197E3F" w:rsidRPr="00263D05">
        <w:t>regarding the nature of development itself</w:t>
      </w:r>
      <w:r w:rsidR="00483FFB" w:rsidRPr="00263D05">
        <w:t>, and the circumstances arguably influencing thereof, such as poverty, inclusion, etc</w:t>
      </w:r>
      <w:r w:rsidR="00FA0EDE" w:rsidRPr="00263D05">
        <w:t xml:space="preserve">. In discussing the nature of entrepreneurial opportunities, Alvarez and Barney (2014) </w:t>
      </w:r>
      <w:r w:rsidR="00197E3F" w:rsidRPr="00263D05">
        <w:t xml:space="preserve">posit </w:t>
      </w:r>
      <w:r w:rsidR="00FD47E5" w:rsidRPr="00263D05">
        <w:t>that ‘abject poverty’ i</w:t>
      </w:r>
      <w:r w:rsidR="00197E3F" w:rsidRPr="00263D05">
        <w:t>s a result of different opportunity types: with the necessary human and financial capital, and property rights, wealth may improve</w:t>
      </w:r>
      <w:r w:rsidR="00FA0EDE" w:rsidRPr="00263D05">
        <w:t xml:space="preserve">. </w:t>
      </w:r>
      <w:r w:rsidR="000465DC" w:rsidRPr="00263D05">
        <w:t xml:space="preserve">Scott et al. (2012) similarly discuss </w:t>
      </w:r>
      <w:r w:rsidR="00483FFB" w:rsidRPr="00263D05">
        <w:t>development</w:t>
      </w:r>
      <w:r w:rsidR="000465DC" w:rsidRPr="00263D05">
        <w:t xml:space="preserve"> and economic ‘empowerment’ in South Africa </w:t>
      </w:r>
      <w:r w:rsidR="00197E3F" w:rsidRPr="00263D05">
        <w:t>as a central issue</w:t>
      </w:r>
      <w:r w:rsidR="001B47BA">
        <w:t>;</w:t>
      </w:r>
      <w:r w:rsidR="000465DC" w:rsidRPr="00263D05">
        <w:t xml:space="preserve"> Boso et al. (2013) link entrepreneurship and </w:t>
      </w:r>
      <w:r w:rsidR="00483FFB" w:rsidRPr="00263D05">
        <w:t>development</w:t>
      </w:r>
      <w:r w:rsidR="000465DC" w:rsidRPr="00263D05">
        <w:t xml:space="preserve"> through firm performance whilst making assumption about its impact on broader economic outcomes</w:t>
      </w:r>
      <w:r w:rsidR="001B47BA">
        <w:t>; Bruton et al. (2011) suggest that entrepreneurs must be able to delay gratification in order to succeed</w:t>
      </w:r>
      <w:r w:rsidR="000465DC" w:rsidRPr="00263D05">
        <w:t xml:space="preserve"> </w:t>
      </w:r>
      <w:r w:rsidR="00197E3F" w:rsidRPr="00263D05">
        <w:t xml:space="preserve">Elsewhere, the transformative economic effects of entrepreneurship are discussed (Tobias et al. 2013) under the </w:t>
      </w:r>
      <w:r w:rsidR="007C1B87" w:rsidRPr="00263D05">
        <w:t xml:space="preserve">continued </w:t>
      </w:r>
      <w:r w:rsidR="00197E3F" w:rsidRPr="00263D05">
        <w:t xml:space="preserve">guise that entrepreneurship is a potential elixir </w:t>
      </w:r>
      <w:r w:rsidR="00934590" w:rsidRPr="00263D05">
        <w:t xml:space="preserve">to the perceived challenges of developing economies.  </w:t>
      </w:r>
    </w:p>
    <w:p w14:paraId="33A3B6B3" w14:textId="1E5E32C9" w:rsidR="00587F93" w:rsidRPr="00263D05" w:rsidRDefault="00587F93" w:rsidP="007A2B64">
      <w:r w:rsidRPr="00263D05">
        <w:t xml:space="preserve">In a similar yet contrasting stream of research, it has emerged that the relationship between </w:t>
      </w:r>
      <w:r w:rsidR="00483FFB" w:rsidRPr="00263D05">
        <w:t>development</w:t>
      </w:r>
      <w:r w:rsidRPr="00263D05">
        <w:t xml:space="preserve"> and entrepreneurship does not merely concern economic outcomes at either firm </w:t>
      </w:r>
      <w:r w:rsidRPr="00263D05">
        <w:lastRenderedPageBreak/>
        <w:t xml:space="preserve">or macro level. Bradley et al. (2012) introduce a broad approach to understanding </w:t>
      </w:r>
      <w:r w:rsidR="00483FFB" w:rsidRPr="00263D05">
        <w:t xml:space="preserve">development </w:t>
      </w:r>
      <w:r w:rsidRPr="00263D05">
        <w:t xml:space="preserve">which is fundamentally in line with Sen’s (1999) non-economic explanations of poverty: development is about freedom of which income is only one component. Indeed, these more holistic representations of </w:t>
      </w:r>
      <w:r w:rsidR="00483FFB" w:rsidRPr="00263D05">
        <w:t xml:space="preserve">development and its determinants </w:t>
      </w:r>
      <w:r w:rsidRPr="00263D05">
        <w:t>are beginning to emerge in the literature (Chlio</w:t>
      </w:r>
      <w:r w:rsidR="00AA1215">
        <w:t>va et al. 2015; Gries and Naude</w:t>
      </w:r>
      <w:r w:rsidRPr="00263D05">
        <w:t xml:space="preserve"> 2010; Kimmitt et al. 2016). Such a philosophical perspective draws on the idea that what is relevant to development is to understand a person’s freedoms and rights. However, a more detailed argument of this nature is largely missing from current entrepreneurship research.   </w:t>
      </w:r>
    </w:p>
    <w:p w14:paraId="4C7FE44A" w14:textId="575C1558" w:rsidR="00587F93" w:rsidRPr="00263D05" w:rsidRDefault="000E4EF2" w:rsidP="007A2B64">
      <w:r w:rsidRPr="00263D05">
        <w:t xml:space="preserve">Such a critical perspective is more apparent in the development studies literature. </w:t>
      </w:r>
      <w:r w:rsidR="00A077DA" w:rsidRPr="00263D05">
        <w:t xml:space="preserve">Schwittay (2011) critiques the </w:t>
      </w:r>
      <w:r w:rsidR="00483FFB" w:rsidRPr="00263D05">
        <w:t>“base of the pyramid”</w:t>
      </w:r>
      <w:r w:rsidR="00A077DA" w:rsidRPr="00263D05">
        <w:t xml:space="preserve"> </w:t>
      </w:r>
      <w:r w:rsidR="00E14B38" w:rsidRPr="00263D05">
        <w:t xml:space="preserve">(BoP) </w:t>
      </w:r>
      <w:r w:rsidR="00A077DA" w:rsidRPr="00263D05">
        <w:t xml:space="preserve">perspective generally, arguing that it represents a ‘marketization’ of </w:t>
      </w:r>
      <w:r w:rsidR="00483FFB" w:rsidRPr="00263D05">
        <w:t xml:space="preserve">development and </w:t>
      </w:r>
      <w:r w:rsidR="00A077DA" w:rsidRPr="00263D05">
        <w:t xml:space="preserve">poverty </w:t>
      </w:r>
      <w:r w:rsidR="00483FFB" w:rsidRPr="00263D05">
        <w:t xml:space="preserve">more specifically </w:t>
      </w:r>
      <w:r w:rsidR="00A077DA" w:rsidRPr="00263D05">
        <w:t>that does little to affect actual st</w:t>
      </w:r>
      <w:r w:rsidR="00CD1E4D" w:rsidRPr="00263D05">
        <w:t>ructural change. Di Nunzio (2015</w:t>
      </w:r>
      <w:r w:rsidR="00A077DA" w:rsidRPr="00263D05">
        <w:t xml:space="preserve">) similarly demonstrates the ineffectual outcomes of entrepreneurship </w:t>
      </w:r>
      <w:r w:rsidR="002236F3" w:rsidRPr="00263D05">
        <w:t>programs</w:t>
      </w:r>
      <w:r w:rsidR="00A077DA" w:rsidRPr="00263D05">
        <w:t xml:space="preserve"> which ultimately perpetuate structural issues; entrepreneurs are democratized economically yet are hampered by lack of political agency.</w:t>
      </w:r>
      <w:r w:rsidR="000352AF" w:rsidRPr="00263D05">
        <w:t xml:space="preserve"> This resonates with </w:t>
      </w:r>
      <w:r w:rsidR="000352AF" w:rsidRPr="00263D05">
        <w:rPr>
          <w:rFonts w:cs="Times New Roman"/>
          <w:color w:val="222222"/>
          <w:shd w:val="clear" w:color="auto" w:fill="FFFFFF"/>
        </w:rPr>
        <w:t xml:space="preserve">Garikipati (2012), who argues that entrepreneurship support </w:t>
      </w:r>
      <w:r w:rsidR="002236F3" w:rsidRPr="00263D05">
        <w:rPr>
          <w:rFonts w:cs="Times New Roman"/>
          <w:color w:val="222222"/>
          <w:shd w:val="clear" w:color="auto" w:fill="FFFFFF"/>
        </w:rPr>
        <w:t>programs</w:t>
      </w:r>
      <w:r w:rsidR="000352AF" w:rsidRPr="00263D05">
        <w:rPr>
          <w:rFonts w:cs="Times New Roman"/>
          <w:color w:val="222222"/>
          <w:shd w:val="clear" w:color="auto" w:fill="FFFFFF"/>
        </w:rPr>
        <w:t xml:space="preserve"> amongst women tend to reify male ownership over household assets. </w:t>
      </w:r>
      <w:r w:rsidR="00DC7FA4" w:rsidRPr="00263D05">
        <w:t xml:space="preserve">Dolan and Rajak (2016) argue that entrepreneurship initiatives in the BoP ‘crystallize’ the line between the poor and non-poor: ultimately reinforcing the divide between the successful and those demonized as failures and lazy. </w:t>
      </w:r>
      <w:r w:rsidR="00A077DA" w:rsidRPr="00263D05">
        <w:t xml:space="preserve">  </w:t>
      </w:r>
    </w:p>
    <w:p w14:paraId="20B8B697" w14:textId="4F85CD9D" w:rsidR="003D536E" w:rsidRDefault="000352AF" w:rsidP="007A2B64">
      <w:r w:rsidRPr="00263D05">
        <w:t xml:space="preserve">In summary, extant entrepreneurship research lacks such a critical perspective </w:t>
      </w:r>
      <w:r w:rsidR="006871C7">
        <w:t>whilst primarily drawing from well understood theoretical notions which may only be partially useful in understanding entrepreneurship in those contexts</w:t>
      </w:r>
      <w:r w:rsidRPr="00263D05">
        <w:t xml:space="preserve">. </w:t>
      </w:r>
      <w:r w:rsidR="004E50DF" w:rsidRPr="00263D05">
        <w:t>O</w:t>
      </w:r>
      <w:r w:rsidR="00934590" w:rsidRPr="00263D05">
        <w:t xml:space="preserve">ur view of entrepreneurship and </w:t>
      </w:r>
      <w:r w:rsidR="004E50DF" w:rsidRPr="00263D05">
        <w:t>its</w:t>
      </w:r>
      <w:r w:rsidR="00934590" w:rsidRPr="00263D05">
        <w:t xml:space="preserve"> potential </w:t>
      </w:r>
      <w:r w:rsidR="004E50DF" w:rsidRPr="00263D05">
        <w:t xml:space="preserve">operates in a distinctly ethnocentric manner; </w:t>
      </w:r>
      <w:r w:rsidR="00E14B38" w:rsidRPr="00263D05">
        <w:t>thus,</w:t>
      </w:r>
      <w:r w:rsidR="004E50DF" w:rsidRPr="00263D05">
        <w:t xml:space="preserve"> research on entrepreneurial success, transformation, empowerment, well-being and so forth is distorted by our perceptions about what that looks like.</w:t>
      </w:r>
      <w:r w:rsidR="000117F0">
        <w:t xml:space="preserve"> This indicates that our current theoretical understanding in such </w:t>
      </w:r>
      <w:r w:rsidR="000117F0">
        <w:lastRenderedPageBreak/>
        <w:t>contexts may only be partial at best.</w:t>
      </w:r>
      <w:r w:rsidR="004E50DF" w:rsidRPr="00263D05">
        <w:t xml:space="preserve"> If entrepreneurship scholars have the potential to contribute to this area (which we believe they do), then we must adopt a more critical perspective when studying the relationship betwe</w:t>
      </w:r>
      <w:r w:rsidR="00913471" w:rsidRPr="00263D05">
        <w:t>en entrepreneurship and development</w:t>
      </w:r>
      <w:r w:rsidR="003856C4">
        <w:t>,</w:t>
      </w:r>
      <w:r w:rsidR="00913471" w:rsidRPr="00263D05">
        <w:t xml:space="preserve"> and prescribing entrepreneurial-based solutions to the problems constraining development, such as poverty, education, and health. </w:t>
      </w:r>
    </w:p>
    <w:p w14:paraId="65DEA0F0" w14:textId="77777777" w:rsidR="003D536E" w:rsidRDefault="003D536E" w:rsidP="007A2B64"/>
    <w:p w14:paraId="118C38DE" w14:textId="77777777" w:rsidR="003D536E" w:rsidRDefault="003D536E" w:rsidP="003D536E">
      <w:pPr>
        <w:pStyle w:val="Heading1"/>
        <w:jc w:val="left"/>
      </w:pPr>
      <w:r>
        <w:t xml:space="preserve">A note on problematizing and conceptualizing </w:t>
      </w:r>
    </w:p>
    <w:p w14:paraId="4F494E0A" w14:textId="3D84EF52" w:rsidR="00E846E7" w:rsidRPr="00787C1D" w:rsidRDefault="00B206D0" w:rsidP="00787C1D">
      <w:pPr>
        <w:ind w:firstLine="0"/>
        <w:rPr>
          <w:lang w:val="en-GB"/>
        </w:rPr>
      </w:pPr>
      <w:r>
        <w:rPr>
          <w:lang w:val="en-GB"/>
        </w:rPr>
        <w:t xml:space="preserve">Before moving forward, </w:t>
      </w:r>
      <w:r w:rsidR="00BF18C8">
        <w:rPr>
          <w:lang w:val="en-GB"/>
        </w:rPr>
        <w:t>l</w:t>
      </w:r>
      <w:r w:rsidR="001810E9">
        <w:rPr>
          <w:lang w:val="en-GB"/>
        </w:rPr>
        <w:t>et</w:t>
      </w:r>
      <w:r w:rsidR="003D536E">
        <w:rPr>
          <w:lang w:val="en-GB"/>
        </w:rPr>
        <w:t xml:space="preserve"> us </w:t>
      </w:r>
      <w:r w:rsidR="001810E9">
        <w:rPr>
          <w:lang w:val="en-GB"/>
        </w:rPr>
        <w:t>briefly</w:t>
      </w:r>
      <w:r w:rsidR="001810E9">
        <w:t xml:space="preserve"> address</w:t>
      </w:r>
      <w:r w:rsidR="003D536E">
        <w:t xml:space="preserve"> </w:t>
      </w:r>
      <w:r w:rsidR="00A76BD7">
        <w:t>two</w:t>
      </w:r>
      <w:r w:rsidR="003D536E">
        <w:t xml:space="preserve"> unavoidable problem</w:t>
      </w:r>
      <w:r w:rsidR="00A76BD7">
        <w:t>s</w:t>
      </w:r>
      <w:r w:rsidR="003D536E">
        <w:t xml:space="preserve"> underlying our efforts to problematize and (re)conceptualize this space of inquiry. </w:t>
      </w:r>
      <w:r w:rsidR="0018395E">
        <w:t>The first issue pertains</w:t>
      </w:r>
      <w:r w:rsidR="00A76BD7">
        <w:t xml:space="preserve"> </w:t>
      </w:r>
      <w:r w:rsidR="00A76BD7">
        <w:rPr>
          <w:lang w:val="en-GB"/>
        </w:rPr>
        <w:t>t</w:t>
      </w:r>
      <w:r w:rsidR="003D536E" w:rsidRPr="007D30E1">
        <w:rPr>
          <w:lang w:val="en-GB"/>
        </w:rPr>
        <w:t xml:space="preserve">he irony </w:t>
      </w:r>
      <w:r w:rsidR="0018395E">
        <w:rPr>
          <w:lang w:val="en-GB"/>
        </w:rPr>
        <w:t>in</w:t>
      </w:r>
      <w:r w:rsidR="003D536E" w:rsidRPr="007D30E1">
        <w:rPr>
          <w:lang w:val="en-GB"/>
        </w:rPr>
        <w:t xml:space="preserve"> our use of the term ‘development’, since the very same term implies a superior-inferior relationship between what is a developed, developing and underdeveloped context, rather simply capturing descriptive differences.</w:t>
      </w:r>
      <w:r w:rsidR="003D536E">
        <w:rPr>
          <w:lang w:val="en-GB"/>
        </w:rPr>
        <w:t xml:space="preserve"> </w:t>
      </w:r>
      <w:r w:rsidR="00203AD7">
        <w:rPr>
          <w:lang w:val="en-GB"/>
        </w:rPr>
        <w:t>Secondly</w:t>
      </w:r>
      <w:r w:rsidR="003D536E">
        <w:rPr>
          <w:lang w:val="en-GB"/>
        </w:rPr>
        <w:t xml:space="preserve">, </w:t>
      </w:r>
      <w:r w:rsidR="00071094">
        <w:rPr>
          <w:lang w:val="en-GB"/>
        </w:rPr>
        <w:t xml:space="preserve">at the time we try to articulate such </w:t>
      </w:r>
      <w:r w:rsidR="00071094" w:rsidRPr="007D30E1">
        <w:rPr>
          <w:lang w:val="en-GB"/>
        </w:rPr>
        <w:t>descriptive differences</w:t>
      </w:r>
      <w:r w:rsidR="00071094">
        <w:rPr>
          <w:lang w:val="en-GB"/>
        </w:rPr>
        <w:t xml:space="preserve"> </w:t>
      </w:r>
      <w:r w:rsidR="0018395E">
        <w:rPr>
          <w:lang w:val="en-GB"/>
        </w:rPr>
        <w:t>our</w:t>
      </w:r>
      <w:r w:rsidR="00071094">
        <w:rPr>
          <w:lang w:val="en-GB"/>
        </w:rPr>
        <w:t xml:space="preserve"> argument</w:t>
      </w:r>
      <w:r w:rsidR="003D536E">
        <w:rPr>
          <w:lang w:val="en-GB"/>
        </w:rPr>
        <w:t xml:space="preserve"> </w:t>
      </w:r>
      <w:r w:rsidR="0018395E">
        <w:rPr>
          <w:lang w:val="en-GB"/>
        </w:rPr>
        <w:t>risks getting</w:t>
      </w:r>
      <w:r w:rsidR="00BC02F4">
        <w:rPr>
          <w:lang w:val="en-GB"/>
        </w:rPr>
        <w:t xml:space="preserve"> trapped into a </w:t>
      </w:r>
      <w:r w:rsidR="004C1CF2">
        <w:rPr>
          <w:lang w:val="en-GB"/>
        </w:rPr>
        <w:t>paradox</w:t>
      </w:r>
      <w:r w:rsidR="00BC02F4">
        <w:rPr>
          <w:lang w:val="en-GB"/>
        </w:rPr>
        <w:t xml:space="preserve"> of analysis. </w:t>
      </w:r>
      <w:r w:rsidR="00A76BD7">
        <w:rPr>
          <w:lang w:val="en-GB"/>
        </w:rPr>
        <w:t xml:space="preserve">The problem </w:t>
      </w:r>
      <w:r w:rsidR="00203AD7">
        <w:rPr>
          <w:lang w:val="en-GB"/>
        </w:rPr>
        <w:t>we would need</w:t>
      </w:r>
      <w:r w:rsidR="00A76BD7">
        <w:rPr>
          <w:lang w:val="en-GB"/>
        </w:rPr>
        <w:t xml:space="preserve"> tackle is one of definitional boundaries and the consequent separation, sometimes binary, between how entrepreneurship is defined and framed in one context in comparison to another one. </w:t>
      </w:r>
      <w:r w:rsidR="00BC02F4">
        <w:rPr>
          <w:lang w:val="en-GB"/>
        </w:rPr>
        <w:t>A</w:t>
      </w:r>
      <w:r w:rsidR="00A76BD7">
        <w:rPr>
          <w:lang w:val="en-GB"/>
        </w:rPr>
        <w:t xml:space="preserve"> critical analysis</w:t>
      </w:r>
      <w:r w:rsidR="00BC02F4">
        <w:rPr>
          <w:lang w:val="en-GB"/>
        </w:rPr>
        <w:t xml:space="preserve"> </w:t>
      </w:r>
      <w:r w:rsidR="00A76BD7">
        <w:rPr>
          <w:lang w:val="en-GB"/>
        </w:rPr>
        <w:t>of the development</w:t>
      </w:r>
      <w:r w:rsidR="007D347F">
        <w:rPr>
          <w:lang w:val="en-GB"/>
        </w:rPr>
        <w:t>/</w:t>
      </w:r>
      <w:r w:rsidR="00A76BD7">
        <w:rPr>
          <w:lang w:val="en-GB"/>
        </w:rPr>
        <w:t xml:space="preserve">underdevelopment dichotomy in the absence of the words development and underdevelopment cannot be correct and informative at the same time. </w:t>
      </w:r>
      <w:r w:rsidR="003D536E">
        <w:rPr>
          <w:lang w:val="en-GB"/>
        </w:rPr>
        <w:t xml:space="preserve">Solving this conceptual problem </w:t>
      </w:r>
      <w:r w:rsidR="00203AD7">
        <w:rPr>
          <w:lang w:val="en-GB"/>
        </w:rPr>
        <w:t xml:space="preserve">would </w:t>
      </w:r>
      <w:r w:rsidR="003D536E">
        <w:rPr>
          <w:lang w:val="en-GB"/>
        </w:rPr>
        <w:t>requ</w:t>
      </w:r>
      <w:r w:rsidR="00203AD7">
        <w:rPr>
          <w:lang w:val="en-GB"/>
        </w:rPr>
        <w:t>ire</w:t>
      </w:r>
      <w:r w:rsidR="003D536E">
        <w:rPr>
          <w:lang w:val="en-GB"/>
        </w:rPr>
        <w:t xml:space="preserve"> re-definitional work, which </w:t>
      </w:r>
      <w:r w:rsidR="00A76BD7">
        <w:rPr>
          <w:lang w:val="en-GB"/>
        </w:rPr>
        <w:t>would take</w:t>
      </w:r>
      <w:r w:rsidR="003D536E">
        <w:rPr>
          <w:lang w:val="en-GB"/>
        </w:rPr>
        <w:t xml:space="preserve"> us back to the very same problem we </w:t>
      </w:r>
      <w:r w:rsidR="005F6D2B">
        <w:rPr>
          <w:lang w:val="en-GB"/>
        </w:rPr>
        <w:t>would have been</w:t>
      </w:r>
      <w:r w:rsidR="003D536E">
        <w:rPr>
          <w:lang w:val="en-GB"/>
        </w:rPr>
        <w:t xml:space="preserve"> trying to solve in the first place. Aware of this limitation, we will draw from Poole and Van de Ven (1989) to explicitly accept the paradox and use it in a constructive way. </w:t>
      </w:r>
      <w:r w:rsidR="00D4488C">
        <w:rPr>
          <w:lang w:val="en-GB"/>
        </w:rPr>
        <w:t>In order to ignite this debate, w</w:t>
      </w:r>
      <w:r w:rsidR="003D536E">
        <w:rPr>
          <w:lang w:val="en-GB"/>
        </w:rPr>
        <w:t xml:space="preserve">e </w:t>
      </w:r>
      <w:r w:rsidR="00A76BD7">
        <w:rPr>
          <w:lang w:val="en-GB"/>
        </w:rPr>
        <w:t xml:space="preserve">thus </w:t>
      </w:r>
      <w:r w:rsidR="0012133F">
        <w:rPr>
          <w:lang w:val="en-GB"/>
        </w:rPr>
        <w:t>believe</w:t>
      </w:r>
      <w:r w:rsidR="003D536E">
        <w:rPr>
          <w:lang w:val="en-GB"/>
        </w:rPr>
        <w:t xml:space="preserve"> that using </w:t>
      </w:r>
      <w:r w:rsidR="0012133F">
        <w:rPr>
          <w:lang w:val="en-GB"/>
        </w:rPr>
        <w:t xml:space="preserve">the </w:t>
      </w:r>
      <w:r w:rsidR="00713FC0">
        <w:rPr>
          <w:lang w:val="en-GB"/>
        </w:rPr>
        <w:t>(rather) arbitrary delineations between development and</w:t>
      </w:r>
      <w:r w:rsidR="0012133F">
        <w:rPr>
          <w:lang w:val="en-GB"/>
        </w:rPr>
        <w:t xml:space="preserve"> under-development</w:t>
      </w:r>
      <w:r w:rsidR="00713FC0">
        <w:rPr>
          <w:lang w:val="en-GB"/>
        </w:rPr>
        <w:t>,</w:t>
      </w:r>
      <w:r w:rsidR="0012133F">
        <w:rPr>
          <w:lang w:val="en-GB"/>
        </w:rPr>
        <w:t xml:space="preserve"> </w:t>
      </w:r>
      <w:r w:rsidR="0012133F" w:rsidRPr="00263D05">
        <w:t>western and non-western</w:t>
      </w:r>
      <w:r w:rsidR="00713FC0">
        <w:rPr>
          <w:lang w:val="en-GB"/>
        </w:rPr>
        <w:t xml:space="preserve"> </w:t>
      </w:r>
      <w:r w:rsidR="00700AB5">
        <w:rPr>
          <w:lang w:val="en-GB"/>
        </w:rPr>
        <w:t xml:space="preserve">- </w:t>
      </w:r>
      <w:r w:rsidR="00360660">
        <w:rPr>
          <w:lang w:val="en-GB"/>
        </w:rPr>
        <w:t xml:space="preserve">while acknowledging </w:t>
      </w:r>
      <w:r w:rsidR="00700AB5">
        <w:rPr>
          <w:lang w:val="en-GB"/>
        </w:rPr>
        <w:t>and elaborating on those descriptive differences -</w:t>
      </w:r>
      <w:r w:rsidR="00360660">
        <w:rPr>
          <w:lang w:val="en-GB"/>
        </w:rPr>
        <w:t xml:space="preserve"> </w:t>
      </w:r>
      <w:r w:rsidR="003D536E">
        <w:rPr>
          <w:lang w:val="en-GB"/>
        </w:rPr>
        <w:t xml:space="preserve">is </w:t>
      </w:r>
      <w:r w:rsidR="00D4488C">
        <w:rPr>
          <w:lang w:val="en-GB"/>
        </w:rPr>
        <w:t xml:space="preserve">nevertheless </w:t>
      </w:r>
      <w:r w:rsidR="003D536E">
        <w:rPr>
          <w:lang w:val="en-GB"/>
        </w:rPr>
        <w:t xml:space="preserve">useful to engage with current debates and ignite a productive discussion. </w:t>
      </w:r>
    </w:p>
    <w:p w14:paraId="1ACF21DB" w14:textId="6471646A" w:rsidR="00B240B5" w:rsidRPr="00263D05" w:rsidRDefault="009F75E6" w:rsidP="00934590">
      <w:pPr>
        <w:pStyle w:val="Heading1"/>
        <w:jc w:val="left"/>
      </w:pPr>
      <w:r>
        <w:lastRenderedPageBreak/>
        <w:t>Problematizing ethnocentric research</w:t>
      </w:r>
    </w:p>
    <w:p w14:paraId="0FAEA274" w14:textId="562A6E0D" w:rsidR="001B47BA" w:rsidRDefault="00E86962" w:rsidP="007D347F">
      <w:pPr>
        <w:ind w:firstLine="0"/>
      </w:pPr>
      <w:r w:rsidRPr="00263D05">
        <w:t xml:space="preserve">The aforementioned critique of entrepreneurship research raises the question as to why a more critical view is yet to emerge. We believe this to be as a result of how we synthesize entrepreneurial action in the ‘global </w:t>
      </w:r>
      <w:r w:rsidR="00077EB1" w:rsidRPr="00263D05">
        <w:t>N</w:t>
      </w:r>
      <w:r w:rsidRPr="00263D05">
        <w:t>orth’</w:t>
      </w:r>
      <w:r w:rsidR="00845709" w:rsidRPr="00263D05">
        <w:t xml:space="preserve"> and apply it to understanding the same phenomena in the ‘global </w:t>
      </w:r>
      <w:r w:rsidR="00077EB1" w:rsidRPr="00263D05">
        <w:t>S</w:t>
      </w:r>
      <w:r w:rsidR="00845709" w:rsidRPr="00263D05">
        <w:t xml:space="preserve">outh’. </w:t>
      </w:r>
      <w:r w:rsidR="00E14B38" w:rsidRPr="00263D05">
        <w:fldChar w:fldCharType="begin"/>
      </w:r>
      <w:r w:rsidR="00640F64" w:rsidRPr="00263D05">
        <w:instrText xml:space="preserve"> ADDIN PAPERS2_CITATIONS &lt;citation&gt;&lt;priority&gt;0&lt;/priority&gt;&lt;uuid&gt;4A504D52-5FFF-4B74-8818-7063C4E30825&lt;/uuid&gt;&lt;publications&gt;&lt;publication&gt;&lt;subtype&gt;400&lt;/subtype&gt;&lt;title&gt;Indigenous Development and the Cultural Captivity of Entrepreneurship&lt;/title&gt;&lt;url&gt;http://bas.sagepub.com/cgi/doi/10.1177/0007650309356201&lt;/url&gt;&lt;volume&gt;52&lt;/volume&gt;&lt;publication_date&gt;99201311101200000000222000&lt;/publication_date&gt;&lt;uuid&gt;ED11F0A2-F741-45DF-B459-045436D893E8&lt;/uuid&gt;&lt;type&gt;400&lt;/type&gt;&lt;number&gt;4&lt;/number&gt;&lt;citekey&gt;Peredo:2013ba&lt;/citekey&gt;&lt;doi&gt;10.1177/0007650309356201&lt;/doi&gt;&lt;startpage&gt;592&lt;/startpage&gt;&lt;endpage&gt;620&lt;/endpage&gt;&lt;bundle&gt;&lt;publication&gt;&lt;title&gt;Business &amp;amp; Society&lt;/title&gt;&lt;uuid&gt;4DAC82C5-F2E9-4EC0-AFAE-87922DB96159&lt;/uuid&gt;&lt;subtype&gt;-100&lt;/subtype&gt;&lt;livfeID&gt;25185&lt;/livfeID&gt;&lt;type&gt;-100&lt;/type&gt;&lt;/publication&gt;&lt;/bundle&gt;&lt;authors&gt;&lt;author&gt;&lt;lastName&gt;Peredo&lt;/lastName&gt;&lt;firstName&gt;Ana&lt;/firstName&gt;&lt;middleNames&gt;Maria&lt;/middleNames&gt;&lt;/author&gt;&lt;author&gt;&lt;lastName&gt;McLean&lt;/lastName&gt;&lt;firstName&gt;M&lt;/firstName&gt;&lt;/author&gt;&lt;/authors&gt;&lt;/publication&gt;&lt;/publications&gt;&lt;cites&gt;&lt;/cites&gt;&lt;/citation&gt;</w:instrText>
      </w:r>
      <w:r w:rsidR="00E14B38" w:rsidRPr="00263D05">
        <w:fldChar w:fldCharType="separate"/>
      </w:r>
      <w:r w:rsidR="007C309A" w:rsidRPr="00263D05">
        <w:rPr>
          <w:rFonts w:cs="Times New Roman"/>
        </w:rPr>
        <w:t xml:space="preserve">Peredo </w:t>
      </w:r>
      <w:r w:rsidR="00245DBF">
        <w:rPr>
          <w:rFonts w:cs="Times New Roman"/>
        </w:rPr>
        <w:t>and</w:t>
      </w:r>
      <w:r w:rsidR="007C309A" w:rsidRPr="00263D05">
        <w:rPr>
          <w:rFonts w:cs="Times New Roman"/>
        </w:rPr>
        <w:t xml:space="preserve"> McLean </w:t>
      </w:r>
      <w:r w:rsidR="007D347F">
        <w:rPr>
          <w:rFonts w:cs="Times New Roman"/>
        </w:rPr>
        <w:t>(</w:t>
      </w:r>
      <w:r w:rsidR="007C309A" w:rsidRPr="00263D05">
        <w:rPr>
          <w:rFonts w:cs="Times New Roman"/>
        </w:rPr>
        <w:t>2013)</w:t>
      </w:r>
      <w:r w:rsidR="00E14B38" w:rsidRPr="00263D05">
        <w:fldChar w:fldCharType="end"/>
      </w:r>
      <w:r w:rsidR="00EA01F6" w:rsidRPr="00263D05">
        <w:t xml:space="preserve"> argue</w:t>
      </w:r>
      <w:r w:rsidR="00E14B38" w:rsidRPr="00263D05">
        <w:t xml:space="preserve"> that</w:t>
      </w:r>
      <w:r w:rsidR="00EA01F6" w:rsidRPr="00263D05">
        <w:t xml:space="preserve"> the concept of entrepreneurship has </w:t>
      </w:r>
      <w:r w:rsidR="00F14E4E" w:rsidRPr="00263D05">
        <w:t xml:space="preserve">remained captive because it has </w:t>
      </w:r>
      <w:r w:rsidR="00EA01F6" w:rsidRPr="00263D05">
        <w:t>been built out of constrained (western) economic and cultural assumptions.</w:t>
      </w:r>
      <w:r w:rsidR="00053024" w:rsidRPr="00263D05">
        <w:t xml:space="preserve"> </w:t>
      </w:r>
      <w:r w:rsidR="00EE4F7F">
        <w:t xml:space="preserve">In the following, we problematize </w:t>
      </w:r>
      <w:r w:rsidR="001B47BA">
        <w:t xml:space="preserve">this issue further by drawing from the work of de Sousa Santos (2012). </w:t>
      </w:r>
      <w:r w:rsidR="00845709" w:rsidRPr="00263D05">
        <w:t>In his work on the ethnocentric nature of social theory, de Sousa Santos (2012) discusses the ‘sociology of absences’: a set of logic</w:t>
      </w:r>
      <w:r w:rsidR="009057F8">
        <w:t>s and mechanisms through which w</w:t>
      </w:r>
      <w:r w:rsidR="00845709" w:rsidRPr="00263D05">
        <w:t xml:space="preserve">estern knowledge in the global north claims power over alternative approaches in which they become absent or non-existent in our theories. </w:t>
      </w:r>
    </w:p>
    <w:p w14:paraId="7B273915" w14:textId="399AE521" w:rsidR="00845709" w:rsidRPr="00263D05" w:rsidRDefault="00845709" w:rsidP="007A2B64">
      <w:pPr>
        <w:rPr>
          <w:i/>
        </w:rPr>
      </w:pPr>
      <w:r w:rsidRPr="00263D05">
        <w:t>Firstly, is the idea that science</w:t>
      </w:r>
      <w:r w:rsidR="00335125" w:rsidRPr="00263D05">
        <w:t xml:space="preserve">, </w:t>
      </w:r>
      <w:r w:rsidRPr="00263D05">
        <w:t>knowledge</w:t>
      </w:r>
      <w:r w:rsidR="00077EB1" w:rsidRPr="00263D05">
        <w:t xml:space="preserve"> and high culture lie behind a search for truth and aesthetic quality. Second</w:t>
      </w:r>
      <w:r w:rsidR="000474B6" w:rsidRPr="00263D05">
        <w:t>ly</w:t>
      </w:r>
      <w:r w:rsidR="00077EB1" w:rsidRPr="00263D05">
        <w:t xml:space="preserve">, </w:t>
      </w:r>
      <w:r w:rsidR="000474B6" w:rsidRPr="00263D05">
        <w:t xml:space="preserve">is </w:t>
      </w:r>
      <w:r w:rsidR="00077EB1" w:rsidRPr="00263D05">
        <w:t xml:space="preserve">the </w:t>
      </w:r>
      <w:r w:rsidR="000474B6" w:rsidRPr="00263D05">
        <w:t>idea that time is linear in the sense of development and progress</w:t>
      </w:r>
      <w:r w:rsidR="00077EB1" w:rsidRPr="00263D05">
        <w:t xml:space="preserve">. Thirdly, </w:t>
      </w:r>
      <w:r w:rsidR="000474B6" w:rsidRPr="00263D05">
        <w:t xml:space="preserve">is the reflection of how hierarchies, social classification and individual differences become legitimized and distort. </w:t>
      </w:r>
      <w:r w:rsidR="00077EB1" w:rsidRPr="00263D05">
        <w:t xml:space="preserve">Fourthly, </w:t>
      </w:r>
      <w:r w:rsidR="000474B6" w:rsidRPr="00263D05">
        <w:t xml:space="preserve">is the notion of the assumed </w:t>
      </w:r>
      <w:r w:rsidR="009057F8">
        <w:t>universalism of w</w:t>
      </w:r>
      <w:r w:rsidR="00077EB1" w:rsidRPr="00263D05">
        <w:t xml:space="preserve">estern knowledge which </w:t>
      </w:r>
      <w:r w:rsidR="000474B6" w:rsidRPr="00263D05">
        <w:t>may exclude</w:t>
      </w:r>
      <w:r w:rsidR="00077EB1" w:rsidRPr="00263D05">
        <w:t xml:space="preserve"> local con</w:t>
      </w:r>
      <w:r w:rsidR="000474B6" w:rsidRPr="00263D05">
        <w:t>texts, realities and behaviors.</w:t>
      </w:r>
      <w:r w:rsidR="00077EB1" w:rsidRPr="00263D05">
        <w:t xml:space="preserve"> Lastly, </w:t>
      </w:r>
      <w:r w:rsidR="000474B6" w:rsidRPr="00263D05">
        <w:t xml:space="preserve">is </w:t>
      </w:r>
      <w:r w:rsidR="00077EB1" w:rsidRPr="00263D05">
        <w:t xml:space="preserve">the logic of productivity in which growth and development progress are </w:t>
      </w:r>
      <w:r w:rsidR="000474B6" w:rsidRPr="00263D05">
        <w:t xml:space="preserve">seen as </w:t>
      </w:r>
      <w:r w:rsidR="00077EB1" w:rsidRPr="00263D05">
        <w:t>the principal criteria</w:t>
      </w:r>
      <w:r w:rsidR="000474B6" w:rsidRPr="00263D05">
        <w:t xml:space="preserve"> for understanding outcomes</w:t>
      </w:r>
      <w:r w:rsidR="00077EB1" w:rsidRPr="00263D05">
        <w:t xml:space="preserve">. The above logics combine to imply that what is created outside of it is inferior, local and/or unproductive (de Sousa Santos 2012). </w:t>
      </w:r>
    </w:p>
    <w:p w14:paraId="1A9E5589" w14:textId="631FCB3D" w:rsidR="0091204D" w:rsidRPr="00263D05" w:rsidRDefault="00335125" w:rsidP="007A2B64">
      <w:r w:rsidRPr="00263D05">
        <w:t xml:space="preserve">The first logic refers to the ‘monoculture of knowledge’ and consists of a view whereby science, knowledge and high culture are the sole criteria for truth. Thus, all forms of knowledge which are not seen as legitimate are viewed as non-existent which manifests in a view of ignorance. </w:t>
      </w:r>
      <w:r w:rsidR="006B2938" w:rsidRPr="00263D05">
        <w:t>This problem is highlighted across a number of examples in current research. Alvarez and Barney (2014) suggest that</w:t>
      </w:r>
      <w:r w:rsidR="00CB3889" w:rsidRPr="00263D05">
        <w:t xml:space="preserve"> human capital is critical but</w:t>
      </w:r>
      <w:r w:rsidR="006B2938" w:rsidRPr="00263D05">
        <w:t xml:space="preserve"> </w:t>
      </w:r>
      <w:r w:rsidR="00D67EBC" w:rsidRPr="00263D05">
        <w:t xml:space="preserve">“Even the poor with little to no skill can articulate a need for their product" (p.176). </w:t>
      </w:r>
      <w:r w:rsidR="00DA5F61" w:rsidRPr="00263D05">
        <w:t>Bradley et al. (2012</w:t>
      </w:r>
      <w:r w:rsidR="00F72E87" w:rsidRPr="00263D05">
        <w:t xml:space="preserve">) discuss the </w:t>
      </w:r>
      <w:r w:rsidRPr="00263D05">
        <w:lastRenderedPageBreak/>
        <w:t>relevance of human capital</w:t>
      </w:r>
      <w:r w:rsidR="0091204D" w:rsidRPr="00263D05">
        <w:t xml:space="preserve"> and </w:t>
      </w:r>
      <w:r w:rsidR="00B84F62" w:rsidRPr="00263D05">
        <w:t>business-related</w:t>
      </w:r>
      <w:r w:rsidR="0091204D" w:rsidRPr="00263D05">
        <w:t xml:space="preserve"> experience in particular</w:t>
      </w:r>
      <w:r w:rsidRPr="00263D05">
        <w:t xml:space="preserve"> for understanding entrepreneurial outcomes</w:t>
      </w:r>
      <w:r w:rsidR="00F72E87" w:rsidRPr="00263D05">
        <w:t xml:space="preserve">. </w:t>
      </w:r>
      <w:r w:rsidR="0091204D" w:rsidRPr="00263D05">
        <w:t xml:space="preserve">This perspective presses the idea that entrepreneurship is concerned with individual-level factors; success or failure is explained through enlightenment or ignorance rather than environmental conditions. </w:t>
      </w:r>
    </w:p>
    <w:p w14:paraId="7C2DB73C" w14:textId="6BDFD7CE" w:rsidR="00E34D81" w:rsidRPr="00263D05" w:rsidRDefault="00E34D81" w:rsidP="007A2B64">
      <w:r w:rsidRPr="00263D05">
        <w:t>In this view, ‘non-scientific’ knowledge must also be seen as a credible form which embraces alternative sets of practices and forms of knowledge outside of those typically created and understood within entrepreneurship research. Thus, it involves recognizing</w:t>
      </w:r>
      <w:r w:rsidR="002D3DA4" w:rsidRPr="00263D05">
        <w:t xml:space="preserve"> religion, divinity, indigenous and rural forms of knowledge, for example, which may also be central to understanding entrepreneurial behavior. Peredo and McLean’s (2010) perspective resonates with this argument: they suggest that entrepreneurship can often be ill suited to indigenous contexts because of assumptions regarding economic rationality. As de Sousa Santos (2012) argues, this does not mean that such types of knowledge may not be valuable in some way but it implies that entrepreneurship </w:t>
      </w:r>
      <w:r w:rsidR="004E4C50" w:rsidRPr="00263D05">
        <w:t>may not sufficiently embrace the alternative practices</w:t>
      </w:r>
      <w:r w:rsidR="002D3DA4" w:rsidRPr="00263D05">
        <w:t xml:space="preserve"> </w:t>
      </w:r>
      <w:r w:rsidR="004E4C50" w:rsidRPr="00263D05">
        <w:t xml:space="preserve">that enrich an entrepreneur’s cultural toolkit (Swidler 1986). </w:t>
      </w:r>
    </w:p>
    <w:p w14:paraId="35189667" w14:textId="41115412" w:rsidR="006E2064" w:rsidRPr="00263D05" w:rsidRDefault="009057F8" w:rsidP="007A2B64">
      <w:r>
        <w:t>Second, the w</w:t>
      </w:r>
      <w:r w:rsidR="00F25277" w:rsidRPr="00263D05">
        <w:t>estern understanding of the linearity of time in terms of thinking that history is following a development path of progress</w:t>
      </w:r>
      <w:r w:rsidR="0065187C" w:rsidRPr="00263D05">
        <w:t>.</w:t>
      </w:r>
      <w:r w:rsidR="00F25277" w:rsidRPr="00263D05">
        <w:t xml:space="preserve"> This is particularly pertinent to entrepreneurship research through the lens of institutional theory, viewed as a central driver of poverty alleviation.</w:t>
      </w:r>
      <w:r w:rsidR="006E2064" w:rsidRPr="00263D05">
        <w:t xml:space="preserve"> </w:t>
      </w:r>
      <w:r w:rsidR="007F2C54" w:rsidRPr="00263D05">
        <w:t xml:space="preserve">Mair and Marti (2009) discuss how regulative, normative and cognitive institutions are developed to alleviate poverty; McMullen (2011) discusses ‘development entrepreneurship’ as a path to transforming markets; Kent and Dacin (2013) </w:t>
      </w:r>
      <w:r w:rsidR="00040766" w:rsidRPr="00263D05">
        <w:t>analyze</w:t>
      </w:r>
      <w:r w:rsidR="007F2C54" w:rsidRPr="00263D05">
        <w:t xml:space="preserve"> how institutional logics changes in the microfinance sector, similarly to the change that Khavul et al. (2012) identify. Sautet (2013) similarly argues that appropriate institutions change the incentive structures for entrepreneurs. </w:t>
      </w:r>
      <w:r w:rsidR="006E2064" w:rsidRPr="00263D05">
        <w:t xml:space="preserve">Khoury and Prasad </w:t>
      </w:r>
      <w:r w:rsidR="00DD322C" w:rsidRPr="00263D05">
        <w:t xml:space="preserve">(2015) adopt a similar stance on the importance of strong institutions for entrepreneurial development. </w:t>
      </w:r>
    </w:p>
    <w:p w14:paraId="744E71A4" w14:textId="34B00B1A" w:rsidR="00CB3889" w:rsidRPr="00263D05" w:rsidRDefault="00DD322C" w:rsidP="007A2B64">
      <w:r w:rsidRPr="00263D05">
        <w:lastRenderedPageBreak/>
        <w:t>However, the pervasive use of institutional approaches in the literature has over simplified our explanations of the issue whilst also reducing the voice of individuals who lives and work in such circumstances. This stream of research</w:t>
      </w:r>
      <w:r w:rsidR="007F2C54" w:rsidRPr="00263D05">
        <w:t xml:space="preserve"> broadly suffers from a ‘transc</w:t>
      </w:r>
      <w:r w:rsidR="00F70C16" w:rsidRPr="00263D05">
        <w:t xml:space="preserve">endental institutionalism’ view. This critique, developed by Sen (2009), argues against the over-emphasis on institutions </w:t>
      </w:r>
      <w:r w:rsidR="007F2C54" w:rsidRPr="00263D05">
        <w:t>– the notion that if the ‘right’ institutions</w:t>
      </w:r>
      <w:r w:rsidR="00162261">
        <w:t xml:space="preserve"> exist</w:t>
      </w:r>
      <w:r w:rsidR="007F2C54" w:rsidRPr="00263D05">
        <w:t xml:space="preserve"> then development an</w:t>
      </w:r>
      <w:r w:rsidR="00F70C16" w:rsidRPr="00263D05">
        <w:t>d poverty reduction will ensue</w:t>
      </w:r>
      <w:r w:rsidR="007F2C54" w:rsidRPr="00263D05">
        <w:t xml:space="preserve">. </w:t>
      </w:r>
      <w:r w:rsidR="00F70C16" w:rsidRPr="00263D05">
        <w:t>Indeed, Sen argues that we need to understa</w:t>
      </w:r>
      <w:r w:rsidR="00040766" w:rsidRPr="00263D05">
        <w:t>nd more closely how real world</w:t>
      </w:r>
      <w:r w:rsidR="00162261">
        <w:t>s</w:t>
      </w:r>
      <w:r w:rsidR="00F70C16" w:rsidRPr="00263D05">
        <w:t xml:space="preserve"> emerge, and are experienced and constructed by those that live within particular institutional arrangements. </w:t>
      </w:r>
      <w:r w:rsidR="00F926D0" w:rsidRPr="00263D05">
        <w:t xml:space="preserve">Such a view directly goes against </w:t>
      </w:r>
      <w:r w:rsidR="00162261" w:rsidRPr="00263D05">
        <w:rPr>
          <w:i/>
        </w:rPr>
        <w:t>Universalist</w:t>
      </w:r>
      <w:r w:rsidR="00F926D0" w:rsidRPr="00263D05">
        <w:t xml:space="preserve"> thinking of how the necessary institutions will produce a path to development progress. </w:t>
      </w:r>
      <w:r w:rsidR="006C78A4" w:rsidRPr="00263D05">
        <w:t>This transcendental thinking is evident, we argue here, in our current understanding of entrepreneurship and poverty research. This produces an ethnocentric understanding</w:t>
      </w:r>
      <w:r w:rsidR="008A6248" w:rsidRPr="00263D05">
        <w:t xml:space="preserve"> of</w:t>
      </w:r>
      <w:r w:rsidR="006C78A4" w:rsidRPr="00263D05">
        <w:t xml:space="preserve"> entrepreneurship</w:t>
      </w:r>
      <w:r w:rsidR="008A6248" w:rsidRPr="00263D05">
        <w:t>,</w:t>
      </w:r>
      <w:r w:rsidR="006C78A4" w:rsidRPr="00263D05">
        <w:t xml:space="preserve"> which seeks to mimic institutions and </w:t>
      </w:r>
      <w:r w:rsidR="00483FFB" w:rsidRPr="00263D05">
        <w:t>behaviors</w:t>
      </w:r>
      <w:r w:rsidR="006C78A4" w:rsidRPr="00263D05">
        <w:t xml:space="preserve"> from developed to developing contexts. </w:t>
      </w:r>
      <w:r w:rsidR="0018269F" w:rsidRPr="00263D05">
        <w:t xml:space="preserve">Thus, explaining the relationship between </w:t>
      </w:r>
      <w:r w:rsidR="000F261E" w:rsidRPr="00263D05">
        <w:t>development</w:t>
      </w:r>
      <w:r w:rsidR="0018269F" w:rsidRPr="00263D05">
        <w:t xml:space="preserve"> and institutions outside of this explanation, entrepreneurship appears to be somewhat residual without an account for institutional complexity and their sometimes ‘odd’ outcomes</w:t>
      </w:r>
      <w:r w:rsidR="00AA1215">
        <w:t xml:space="preserve"> (Kimmitt and Muñoz</w:t>
      </w:r>
      <w:r w:rsidR="00CB3889" w:rsidRPr="00263D05">
        <w:t xml:space="preserve"> 2017).</w:t>
      </w:r>
    </w:p>
    <w:p w14:paraId="36BCCF1F" w14:textId="7EDDBB1F" w:rsidR="00362CD3" w:rsidRPr="00263D05" w:rsidRDefault="00F926D0" w:rsidP="007A2B64">
      <w:r w:rsidRPr="00263D05">
        <w:t>Third, de Sousa Santos (2012) refers to the ‘</w:t>
      </w:r>
      <w:r w:rsidR="00483FFB" w:rsidRPr="00263D05">
        <w:t>naturalization</w:t>
      </w:r>
      <w:r w:rsidRPr="00263D05">
        <w:t xml:space="preserve"> of differences’ which emphasizes how social classifications are created to legitimize hierarchies. </w:t>
      </w:r>
      <w:r w:rsidR="00694704" w:rsidRPr="00263D05">
        <w:t>This is apparent in entrepreneurship research because of its principal focus on the function of markets and therefore the successful and unsuccessful entrepreneurs that</w:t>
      </w:r>
      <w:r w:rsidR="00862BCB" w:rsidRPr="00263D05">
        <w:t xml:space="preserve"> may enter and</w:t>
      </w:r>
      <w:r w:rsidR="00321E59" w:rsidRPr="00263D05">
        <w:t xml:space="preserve"> populate them. In particular, entrepreneurship scholars have positioned impoverished contexts as lacking innovation because of the prevalence of necessity entrepreneurship (Anokhin and Wincent 2012; Sternberg and Wennekers 2005; McMullen et al. 2008).</w:t>
      </w:r>
      <w:r w:rsidR="0018269F" w:rsidRPr="00263D05">
        <w:t xml:space="preserve"> This views such a type of entrepreneurship as inferior </w:t>
      </w:r>
      <w:r w:rsidR="004F77DB" w:rsidRPr="00263D05">
        <w:t xml:space="preserve">when there is nothing to suggest that such a type of entrepreneurship determines that it will be definitively different from any other </w:t>
      </w:r>
      <w:r w:rsidR="00AA1215">
        <w:t>(Anderson, Harbi and Brahem</w:t>
      </w:r>
      <w:r w:rsidR="0018269F" w:rsidRPr="00263D05">
        <w:t xml:space="preserve"> 2013).</w:t>
      </w:r>
      <w:r w:rsidR="004F77DB" w:rsidRPr="00263D05">
        <w:t xml:space="preserve"> </w:t>
      </w:r>
      <w:r w:rsidR="004C1255">
        <w:t>This legitim</w:t>
      </w:r>
      <w:r w:rsidR="00321E59" w:rsidRPr="00263D05">
        <w:t xml:space="preserve">ation of classifications is similarly evident in the sphere </w:t>
      </w:r>
      <w:r w:rsidR="00321E59" w:rsidRPr="00263D05">
        <w:lastRenderedPageBreak/>
        <w:t xml:space="preserve">of empowerment research </w:t>
      </w:r>
      <w:r w:rsidR="00362CD3" w:rsidRPr="00263D05">
        <w:t xml:space="preserve">which brings to the fore concerns around </w:t>
      </w:r>
      <w:r w:rsidR="00362CD3" w:rsidRPr="00263D05">
        <w:rPr>
          <w:i/>
        </w:rPr>
        <w:t xml:space="preserve">othering </w:t>
      </w:r>
      <w:r w:rsidR="00362CD3" w:rsidRPr="00263D05">
        <w:t xml:space="preserve">and the idea that </w:t>
      </w:r>
      <w:r w:rsidR="000F261E" w:rsidRPr="00263D05">
        <w:t xml:space="preserve">e.g. </w:t>
      </w:r>
      <w:r w:rsidR="00362CD3" w:rsidRPr="00263D05">
        <w:t>the black woman needs to be saved and empowered by the white woman through entrepreneurship; such classifications and entrepreneurial solutions are deemed ultimately more harmful than helpful (Cronin-Furman et al. 2017).</w:t>
      </w:r>
    </w:p>
    <w:p w14:paraId="7B8CE1F0" w14:textId="303EBB99" w:rsidR="00CA2E48" w:rsidRPr="00263D05" w:rsidRDefault="00CA2E48" w:rsidP="007A2B64">
      <w:r w:rsidRPr="00263D05">
        <w:t>Fourth</w:t>
      </w:r>
      <w:r w:rsidR="009057F8">
        <w:t>, refers to the assumptions of u</w:t>
      </w:r>
      <w:r w:rsidRPr="00263D05">
        <w:t xml:space="preserve">niversalism in </w:t>
      </w:r>
      <w:r w:rsidR="009057F8">
        <w:t>w</w:t>
      </w:r>
      <w:r w:rsidRPr="00263D05">
        <w:t xml:space="preserve">estern knowledge that exclude local realities and contexts. In this view, those which do not conform to the dominance of modernity through globalization and markets are not viewed as a credible alternative. </w:t>
      </w:r>
      <w:r w:rsidR="0053401A" w:rsidRPr="00263D05">
        <w:t xml:space="preserve">For de Sousa Santos (2012), differing cultural traditions have varying notions of what constitutes a productive life in contrast to the capitalist notions of ‘development’. For example, the notion of Ubuntu in Sub-Saharan Africa focuses on togetherness, reciprocity, interdependence and a restraint of </w:t>
      </w:r>
      <w:r w:rsidR="002650A6" w:rsidRPr="00263D05">
        <w:t>self-interest</w:t>
      </w:r>
      <w:r w:rsidR="0053401A" w:rsidRPr="00263D05">
        <w:t xml:space="preserve"> </w:t>
      </w:r>
      <w:r w:rsidR="0053401A" w:rsidRPr="00263D05">
        <w:rPr>
          <w:rFonts w:eastAsia="MS Mincho" w:cs="Times New Roman"/>
          <w:lang w:bidi="en-US"/>
        </w:rPr>
        <w:t>(</w:t>
      </w:r>
      <w:r w:rsidR="0053401A" w:rsidRPr="00263D05">
        <w:t xml:space="preserve">Mangaliso 2001). The notion of the collective is consistent with </w:t>
      </w:r>
      <w:r w:rsidR="0053401A" w:rsidRPr="00EE1748">
        <w:rPr>
          <w:i/>
        </w:rPr>
        <w:t>umuganda</w:t>
      </w:r>
      <w:r w:rsidR="0053401A" w:rsidRPr="00263D05">
        <w:t xml:space="preserve"> which was critical for post genocide reconstruction in Rwanda (Gaynor 2014).</w:t>
      </w:r>
      <w:r w:rsidR="006C78A4" w:rsidRPr="00263D05">
        <w:t xml:space="preserve"> The Universalist’s view is particularly apparent in Sautet’s (2013) exposition of local and systemic entrepreneu</w:t>
      </w:r>
      <w:r w:rsidR="00D474AD" w:rsidRPr="00263D05">
        <w:t xml:space="preserve">rship, </w:t>
      </w:r>
      <w:r w:rsidR="006C78A4" w:rsidRPr="00263D05">
        <w:t>whereby local entrepreneurship is viewed as something which stagnates economies.</w:t>
      </w:r>
      <w:r w:rsidR="004F77DB" w:rsidRPr="00263D05">
        <w:t xml:space="preserve"> </w:t>
      </w:r>
      <w:r w:rsidR="006C78A4" w:rsidRPr="00263D05">
        <w:t xml:space="preserve">Indeed, the idea </w:t>
      </w:r>
      <w:r w:rsidR="004F77DB" w:rsidRPr="00263D05">
        <w:t xml:space="preserve">that local entrepreneurship must grow or scale thus producing more productive </w:t>
      </w:r>
      <w:r w:rsidR="006C78A4" w:rsidRPr="00263D05">
        <w:t>entrepreneurship in developing countries (and perhaps pick winners) so as to close the gap between entrepreneurship and economic development prevails in our domain (</w:t>
      </w:r>
      <w:r w:rsidR="0034575A" w:rsidRPr="00263D05">
        <w:t xml:space="preserve">Pinillos </w:t>
      </w:r>
      <w:r w:rsidR="00245DBF">
        <w:t>and</w:t>
      </w:r>
      <w:r w:rsidR="0034575A" w:rsidRPr="00263D05">
        <w:t xml:space="preserve"> Reyes 2011</w:t>
      </w:r>
      <w:r w:rsidR="006C78A4" w:rsidRPr="00263D05">
        <w:t xml:space="preserve">; Shane 2009).  </w:t>
      </w:r>
    </w:p>
    <w:p w14:paraId="6423A2D5" w14:textId="43C80C15" w:rsidR="006C78A4" w:rsidRPr="00263D05" w:rsidRDefault="006C78A4" w:rsidP="007A2B64">
      <w:r w:rsidRPr="00263D05">
        <w:t xml:space="preserve">Lastly, </w:t>
      </w:r>
      <w:r w:rsidR="002A1BEC" w:rsidRPr="00263D05">
        <w:t xml:space="preserve">de Sousa Santos (2012) refers to the logic of productivity which underpins thinking in the global north. In particular, this view suggests that economic growth and progress are the main criteria through which ‘progress’ can be evaluated. </w:t>
      </w:r>
      <w:r w:rsidR="0034575A" w:rsidRPr="00263D05">
        <w:t xml:space="preserve">This is particularly apparent in entrepreneurship research which places firm performance and their link with economic performance as a focal point of research (Bradley et al. 2012; Anokhin and Wincent 2012). The earlier work of Sen (1999) has been most prominent in questioning this view; we should not be interested in the power of markets because of the economic outputs which may arise but </w:t>
      </w:r>
      <w:r w:rsidR="0034575A" w:rsidRPr="00263D05">
        <w:lastRenderedPageBreak/>
        <w:t>because of the wider freedom it may engender.</w:t>
      </w:r>
      <w:r w:rsidR="00862BCB" w:rsidRPr="00263D05">
        <w:t xml:space="preserve"> Sen’s philosophy indicates a need to appreciate outcomes that vary according to valued beings and doings which can vary across persons. </w:t>
      </w:r>
    </w:p>
    <w:p w14:paraId="6C846522" w14:textId="77777777" w:rsidR="00D474AD" w:rsidRPr="00263D05" w:rsidRDefault="00D474AD" w:rsidP="006F36B4">
      <w:pPr>
        <w:ind w:firstLine="720"/>
        <w:jc w:val="left"/>
      </w:pPr>
    </w:p>
    <w:p w14:paraId="19980580" w14:textId="19404A1B" w:rsidR="004F0C05" w:rsidRPr="00263D05" w:rsidRDefault="000C78A5" w:rsidP="004F0C05">
      <w:pPr>
        <w:pStyle w:val="Heading1"/>
      </w:pPr>
      <w:r w:rsidRPr="00263D05">
        <w:t>Escaping</w:t>
      </w:r>
      <w:r w:rsidR="004F0C05" w:rsidRPr="00263D05">
        <w:t xml:space="preserve"> the </w:t>
      </w:r>
      <w:r w:rsidRPr="00263D05">
        <w:t xml:space="preserve">entrepreneurship </w:t>
      </w:r>
      <w:r w:rsidR="00C320A6" w:rsidRPr="00263D05">
        <w:t>iron cage</w:t>
      </w:r>
      <w:r w:rsidR="00204F3D" w:rsidRPr="00263D05">
        <w:t xml:space="preserve">: towards a </w:t>
      </w:r>
      <w:r w:rsidR="009F75E6">
        <w:t>refreshed</w:t>
      </w:r>
      <w:r w:rsidR="00204F3D" w:rsidRPr="00263D05">
        <w:t xml:space="preserve"> research agenda</w:t>
      </w:r>
    </w:p>
    <w:p w14:paraId="2D67CE43" w14:textId="1605C79B" w:rsidR="00EE1748" w:rsidRDefault="006226E3" w:rsidP="00EE1748">
      <w:pPr>
        <w:ind w:firstLine="0"/>
      </w:pPr>
      <w:r w:rsidRPr="00263D05">
        <w:t xml:space="preserve">Building on the theoretical critique of de Sousa Santos (2012), we have suggested the mechanisms through which entrepreneurship research makes knowledge claims </w:t>
      </w:r>
      <w:r w:rsidR="00815BD5">
        <w:t xml:space="preserve">that </w:t>
      </w:r>
      <w:r w:rsidRPr="00263D05">
        <w:t xml:space="preserve">can be exclusionary. </w:t>
      </w:r>
      <w:r w:rsidR="00786CEC" w:rsidRPr="00263D05">
        <w:t xml:space="preserve">Extant research follows a particularly ethnocentric perspective of entrepreneurship which, in the context of </w:t>
      </w:r>
      <w:r w:rsidR="00322E3E" w:rsidRPr="00263D05">
        <w:t>most non-western cultures</w:t>
      </w:r>
      <w:r w:rsidR="00786CEC" w:rsidRPr="00263D05">
        <w:t>, renders entrepreneurial behavior as oftentimes ignorant, residual, inferior, local or non-productive. By doing so, such an approach</w:t>
      </w:r>
      <w:r w:rsidRPr="00263D05">
        <w:t xml:space="preserve"> has retained enterprise-related activities culturally captive</w:t>
      </w:r>
      <w:r w:rsidR="005B2C79" w:rsidRPr="00263D05">
        <w:t xml:space="preserve">, and interestingly, </w:t>
      </w:r>
      <w:r w:rsidRPr="00263D05">
        <w:t>enterprise refers not only to those units of economic organization</w:t>
      </w:r>
      <w:r w:rsidR="00B867B3" w:rsidRPr="00263D05">
        <w:t xml:space="preserve"> (we are mostly familiar with)</w:t>
      </w:r>
      <w:r w:rsidRPr="00263D05">
        <w:t xml:space="preserve">, but can more broadly relate to any particularly difficult, complicated or risky undertaking, or even more to being ready to engage in an audacious or difficult action. </w:t>
      </w:r>
    </w:p>
    <w:p w14:paraId="576B701B" w14:textId="01F9DD09" w:rsidR="00EE1748" w:rsidRDefault="00786CEC" w:rsidP="00EE1748">
      <w:r w:rsidRPr="00263D05">
        <w:t xml:space="preserve">Given the critique outlined above, we argue here for a refreshed agenda for those of us interested in this space. </w:t>
      </w:r>
      <w:r w:rsidR="00DE0CA8" w:rsidRPr="00263D05">
        <w:t>In order to escape</w:t>
      </w:r>
      <w:r w:rsidR="00950C0B" w:rsidRPr="00263D05">
        <w:t xml:space="preserve"> the</w:t>
      </w:r>
      <w:r w:rsidR="00DE0CA8" w:rsidRPr="00263D05">
        <w:t xml:space="preserve"> </w:t>
      </w:r>
      <w:r w:rsidR="007A6B9A" w:rsidRPr="00263D05">
        <w:t>entrepreneurship iron cage</w:t>
      </w:r>
      <w:r w:rsidR="00DE0CA8" w:rsidRPr="00263D05">
        <w:t xml:space="preserve">, we suggest that a position of cultural relativism </w:t>
      </w:r>
      <w:r w:rsidR="007512B8" w:rsidRPr="00263D05">
        <w:t>would be beneficial for advancing</w:t>
      </w:r>
      <w:r w:rsidR="00DE0CA8" w:rsidRPr="00263D05">
        <w:t xml:space="preserve"> research</w:t>
      </w:r>
      <w:r w:rsidR="007512B8" w:rsidRPr="00263D05">
        <w:t xml:space="preserve"> at the intersection of development and entrepreneurship</w:t>
      </w:r>
      <w:r w:rsidR="00DE0CA8" w:rsidRPr="00263D05">
        <w:t xml:space="preserve">. The logics espoused by de Sousa Santos (2012) suggest that by not conducting entrepreneurship research with </w:t>
      </w:r>
      <w:r w:rsidR="009057F8">
        <w:t>w</w:t>
      </w:r>
      <w:r w:rsidR="00DE0CA8" w:rsidRPr="00263D05">
        <w:t>estern assumptions in mind we portray ‘the rest’ as being absent of those qualities: “ignorant, backward, inferior, local or particular, and unproductive or sterile” (P.52).</w:t>
      </w:r>
    </w:p>
    <w:p w14:paraId="1EDED867" w14:textId="422832E0" w:rsidR="00EA1E0A" w:rsidRPr="00EE1748" w:rsidRDefault="00DE0CA8" w:rsidP="00EE1748">
      <w:r w:rsidRPr="00263D05">
        <w:t>Drawing on</w:t>
      </w:r>
      <w:r w:rsidR="00EA1E0A" w:rsidRPr="00263D05">
        <w:t xml:space="preserve"> </w:t>
      </w:r>
      <w:r w:rsidR="00704372" w:rsidRPr="00263D05">
        <w:fldChar w:fldCharType="begin"/>
      </w:r>
      <w:r w:rsidR="00640F64" w:rsidRPr="00263D05">
        <w:instrText xml:space="preserve"> ADDIN PAPERS2_CITATIONS &lt;citation&gt;&lt;priority&gt;0&lt;/priority&gt;&lt;uuid&gt;F8F58F06-1295-48A0-97D9-C34E7FE832A9&lt;/uuid&gt;&lt;publications&gt;&lt;publication&gt;&lt;subtype&gt;400&lt;/subtype&gt;&lt;publisher&gt;Blackwell Publishing Ltd&lt;/publisher&gt;&lt;title&gt;Relativism and the Search for Human Rights&lt;/title&gt;&lt;url&gt;http://doi.wiley.com/10.1525/aa.1988.90.1.02a00040&lt;/url&gt;&lt;volume&gt;90&lt;/volume&gt;&lt;publication_date&gt;99198803011200000000222000&lt;/publication_date&gt;&lt;uuid&gt;682CCC6A-E60B-420E-8934-DCF696A09C05&lt;/uuid&gt;&lt;type&gt;400&lt;/type&gt;&lt;number&gt;1&lt;/number&gt;&lt;doi&gt;10.1525/aa.1988.90.1.02a00040&lt;/doi&gt;&lt;startpage&gt;56&lt;/startpage&gt;&lt;endpage&gt;72&lt;/endpage&gt;&lt;bundle&gt;&lt;publication&gt;&lt;title&gt;American Anthropologist&lt;/title&gt;&lt;uuid&gt;584B1E0D-CE4D-420D-B51D-60AC69F8A37D&lt;/uuid&gt;&lt;subtype&gt;-100&lt;/subtype&gt;&lt;publisher&gt;Blackwell Publishing Ltd&lt;/publisher&gt;&lt;type&gt;-100&lt;/type&gt;&lt;/publication&gt;&lt;/bundle&gt;&lt;authors&gt;&lt;author&gt;&lt;lastName&gt;Renteln&lt;/lastName&gt;&lt;firstName&gt;Alison&lt;/firstName&gt;&lt;middleNames&gt;Dundes&lt;/middleNames&gt;&lt;/author&gt;&lt;/authors&gt;&lt;/publication&gt;&lt;/publications&gt;&lt;cites&gt;&lt;/cites&gt;&lt;/citation&gt;</w:instrText>
      </w:r>
      <w:r w:rsidR="00704372" w:rsidRPr="00263D05">
        <w:fldChar w:fldCharType="separate"/>
      </w:r>
      <w:r w:rsidR="00704372" w:rsidRPr="00263D05">
        <w:rPr>
          <w:rFonts w:cs="Times New Roman"/>
        </w:rPr>
        <w:t xml:space="preserve">Renteln </w:t>
      </w:r>
      <w:r w:rsidR="00950C0B" w:rsidRPr="00263D05">
        <w:rPr>
          <w:rFonts w:cs="Times New Roman"/>
        </w:rPr>
        <w:t>(</w:t>
      </w:r>
      <w:r w:rsidR="00704372" w:rsidRPr="00263D05">
        <w:rPr>
          <w:rFonts w:cs="Times New Roman"/>
        </w:rPr>
        <w:t>1988)</w:t>
      </w:r>
      <w:r w:rsidR="00704372" w:rsidRPr="00263D05">
        <w:fldChar w:fldCharType="end"/>
      </w:r>
      <w:r w:rsidR="00621C93" w:rsidRPr="00263D05">
        <w:rPr>
          <w:rFonts w:cs="Times New Roman"/>
        </w:rPr>
        <w:t xml:space="preserve">, we suggest that there is an opportunity missing in entrepreneurship research, not only in the rather obvious </w:t>
      </w:r>
      <w:r w:rsidR="00621C93" w:rsidRPr="00263D05">
        <w:t>recognition of cultural differences in thought, value, and action</w:t>
      </w:r>
      <w:r w:rsidR="00105933" w:rsidRPr="00263D05">
        <w:t xml:space="preserve"> across (entrepreneurial) contexts</w:t>
      </w:r>
      <w:r w:rsidR="00621C93" w:rsidRPr="00263D05">
        <w:t xml:space="preserve">, but also in the way in which </w:t>
      </w:r>
      <w:r w:rsidR="00621C93" w:rsidRPr="00263D05">
        <w:rPr>
          <w:rFonts w:cs="Times New Roman"/>
        </w:rPr>
        <w:t>entrepreneurship research</w:t>
      </w:r>
      <w:r w:rsidR="00621C93" w:rsidRPr="00263D05">
        <w:t xml:space="preserve"> makes evaluations or judgments about others. This requires paying particular attention </w:t>
      </w:r>
      <w:r w:rsidR="004F0C05" w:rsidRPr="00263D05">
        <w:t xml:space="preserve">not only to behavioral differences </w:t>
      </w:r>
      <w:r w:rsidR="00621C93" w:rsidRPr="00263D05">
        <w:t xml:space="preserve">across contexts, </w:t>
      </w:r>
      <w:r w:rsidR="004F0C05" w:rsidRPr="00263D05">
        <w:t xml:space="preserve">but </w:t>
      </w:r>
      <w:r w:rsidR="00621C93" w:rsidRPr="00263D05">
        <w:t xml:space="preserve">also </w:t>
      </w:r>
      <w:r w:rsidR="004F0C05" w:rsidRPr="00263D05">
        <w:t xml:space="preserve">to </w:t>
      </w:r>
      <w:r w:rsidR="001F4F48" w:rsidRPr="00263D05">
        <w:t>our</w:t>
      </w:r>
      <w:r w:rsidR="004F0C05" w:rsidRPr="00263D05">
        <w:t xml:space="preserve"> </w:t>
      </w:r>
      <w:r w:rsidR="004F0C05" w:rsidRPr="00263D05">
        <w:lastRenderedPageBreak/>
        <w:t>perceptions of cultural phenomenon</w:t>
      </w:r>
      <w:r w:rsidR="00D64341" w:rsidRPr="00263D05">
        <w:t xml:space="preserve">. This means that </w:t>
      </w:r>
      <w:r w:rsidR="00F5497E" w:rsidRPr="00263D05">
        <w:t xml:space="preserve">the particular social and cognitive characteristics of entrepreneurship in a particular place </w:t>
      </w:r>
      <w:r w:rsidR="001F4F48" w:rsidRPr="00263D05">
        <w:t>need to be understood as</w:t>
      </w:r>
      <w:r w:rsidR="00F5497E" w:rsidRPr="00263D05">
        <w:t xml:space="preserve"> cultural</w:t>
      </w:r>
      <w:r w:rsidR="00023B5C" w:rsidRPr="00263D05">
        <w:t>ly</w:t>
      </w:r>
      <w:r w:rsidR="00F5497E" w:rsidRPr="00263D05">
        <w:t xml:space="preserve"> determined, and can only be observed and explained in recognition of cultural variability and never judged as </w:t>
      </w:r>
      <w:r w:rsidR="000C02E8">
        <w:t>superior or inferior</w:t>
      </w:r>
      <w:r w:rsidR="00F5497E" w:rsidRPr="00263D05">
        <w:t xml:space="preserve"> </w:t>
      </w:r>
      <w:r w:rsidR="00D64341" w:rsidRPr="00263D05">
        <w:t xml:space="preserve">than those shown in another place. </w:t>
      </w:r>
    </w:p>
    <w:p w14:paraId="1D6A0508" w14:textId="60A6AF4C" w:rsidR="0065187C" w:rsidRPr="00263D05" w:rsidRDefault="00023B5C" w:rsidP="00107108">
      <w:r w:rsidRPr="00263D05">
        <w:t xml:space="preserve">Our </w:t>
      </w:r>
      <w:r w:rsidR="00AA4B68" w:rsidRPr="00263D05">
        <w:t xml:space="preserve">current form of </w:t>
      </w:r>
      <w:r w:rsidRPr="00263D05">
        <w:t>inquiry and prescribing seem</w:t>
      </w:r>
      <w:r w:rsidR="0060039E" w:rsidRPr="00263D05">
        <w:t>s</w:t>
      </w:r>
      <w:r w:rsidRPr="00263D05">
        <w:t xml:space="preserve"> to still rely on</w:t>
      </w:r>
      <w:r w:rsidR="00D249AA" w:rsidRPr="00263D05">
        <w:t xml:space="preserve"> the assumption that the way out of underdevelopment</w:t>
      </w:r>
      <w:r w:rsidR="009057F8">
        <w:t xml:space="preserve"> in n</w:t>
      </w:r>
      <w:r w:rsidR="0060039E" w:rsidRPr="00263D05">
        <w:t>on-</w:t>
      </w:r>
      <w:r w:rsidR="009057F8">
        <w:t>w</w:t>
      </w:r>
      <w:r w:rsidR="0060039E" w:rsidRPr="00263D05">
        <w:t>estern contexts</w:t>
      </w:r>
      <w:r w:rsidR="00D249AA" w:rsidRPr="00263D05">
        <w:t xml:space="preserve"> is by </w:t>
      </w:r>
      <w:r w:rsidRPr="00263D05">
        <w:t>embracing the liberal tradition as the best one available (i.e.</w:t>
      </w:r>
      <w:r w:rsidR="00D249AA" w:rsidRPr="00263D05">
        <w:t xml:space="preserve"> changing values that are non-productive and are contrary to norms of success, repairing institutions that are inconsistent with market development</w:t>
      </w:r>
      <w:r w:rsidRPr="00263D05">
        <w:t xml:space="preserve">, </w:t>
      </w:r>
      <w:r w:rsidR="00D249AA" w:rsidRPr="00263D05">
        <w:t>and natura</w:t>
      </w:r>
      <w:r w:rsidRPr="00263D05">
        <w:t>lizing</w:t>
      </w:r>
      <w:r w:rsidR="00D249AA" w:rsidRPr="00263D05">
        <w:t xml:space="preserve"> subcultures </w:t>
      </w:r>
      <w:r w:rsidRPr="00263D05">
        <w:t>in line with</w:t>
      </w:r>
      <w:r w:rsidR="00D249AA" w:rsidRPr="00263D05">
        <w:t xml:space="preserve"> western entrepreneurship</w:t>
      </w:r>
      <w:r w:rsidR="00950C0B" w:rsidRPr="00263D05">
        <w:t xml:space="preserve"> standards). </w:t>
      </w:r>
      <w:r w:rsidR="005B2C79" w:rsidRPr="00263D05">
        <w:t xml:space="preserve">Not surprisingly, </w:t>
      </w:r>
      <w:r w:rsidR="00154067" w:rsidRPr="00263D05">
        <w:fldChar w:fldCharType="begin"/>
      </w:r>
      <w:r w:rsidR="00640F64" w:rsidRPr="00263D05">
        <w:instrText xml:space="preserve"> ADDIN PAPERS2_CITATIONS &lt;citation&gt;&lt;priority&gt;0&lt;/priority&gt;&lt;uuid&gt;94FAB132-D366-47D8-AEBA-A0713867BB20&lt;/uuid&gt;&lt;publications&gt;&lt;publication&gt;&lt;subtype&gt;0&lt;/subtype&gt;&lt;publisher&gt;Princeton University Press&lt;/publisher&gt;&lt;title&gt;Masters of the Universe: Hayek, Friedman, and the Birth of Neoliberal Politics&lt;/title&gt;&lt;url&gt;http://books.google.co.uk/books?id=cMs0AwAAQBAJ&amp;amp;printsec=frontcover&amp;amp;dq=intitle:Masters+of+the+Universe+hayek&amp;amp;hl=&amp;amp;cd=1&amp;amp;source=gbs_api&lt;/url&gt;&lt;publication_date&gt;99201407211200000000222000&lt;/publication_date&gt;&lt;uuid&gt;3D33C4D1-5134-49CB-A74F-0C96F33101FA&lt;/uuid&gt;&lt;type&gt;0&lt;/type&gt;&lt;startpage&gt;440&lt;/startpage&gt;&lt;authors&gt;&lt;author&gt;&lt;lastName&gt;Stedman Jones&lt;/lastName&gt;&lt;firstName&gt;Daniel&lt;/firstName&gt;&lt;/author&gt;&lt;/authors&gt;&lt;/publication&gt;&lt;/publications&gt;&lt;cites&gt;&lt;/cites&gt;&lt;/citation&gt;</w:instrText>
      </w:r>
      <w:r w:rsidR="00154067" w:rsidRPr="00263D05">
        <w:fldChar w:fldCharType="separate"/>
      </w:r>
      <w:r w:rsidR="00412FEF" w:rsidRPr="00263D05">
        <w:rPr>
          <w:rFonts w:cs="Times New Roman"/>
        </w:rPr>
        <w:t>Stedman Jones</w:t>
      </w:r>
      <w:r w:rsidR="00162261">
        <w:rPr>
          <w:rFonts w:cs="Times New Roman"/>
        </w:rPr>
        <w:t>'</w:t>
      </w:r>
      <w:r w:rsidR="00412FEF" w:rsidRPr="00263D05">
        <w:rPr>
          <w:rFonts w:cs="Times New Roman"/>
        </w:rPr>
        <w:t xml:space="preserve"> </w:t>
      </w:r>
      <w:r w:rsidR="00950C0B" w:rsidRPr="00263D05">
        <w:rPr>
          <w:rFonts w:cs="Times New Roman"/>
        </w:rPr>
        <w:t>(</w:t>
      </w:r>
      <w:r w:rsidR="00412FEF" w:rsidRPr="00263D05">
        <w:rPr>
          <w:rFonts w:cs="Times New Roman"/>
        </w:rPr>
        <w:t>2014)</w:t>
      </w:r>
      <w:r w:rsidR="00154067" w:rsidRPr="00263D05">
        <w:fldChar w:fldCharType="end"/>
      </w:r>
      <w:r w:rsidR="00292797" w:rsidRPr="00263D05">
        <w:t xml:space="preserve"> </w:t>
      </w:r>
      <w:r w:rsidR="005B2C79" w:rsidRPr="00263D05">
        <w:t xml:space="preserve">comprehensive </w:t>
      </w:r>
      <w:r w:rsidR="0029521B" w:rsidRPr="00263D05">
        <w:t>discussion</w:t>
      </w:r>
      <w:r w:rsidR="005B2C79" w:rsidRPr="00263D05">
        <w:t xml:space="preserve"> of </w:t>
      </w:r>
      <w:r w:rsidR="0029521B" w:rsidRPr="00263D05">
        <w:t xml:space="preserve">the rise of neoliberal politics and more precisely </w:t>
      </w:r>
      <w:r w:rsidR="000957BA" w:rsidRPr="00263D05">
        <w:t xml:space="preserve">of </w:t>
      </w:r>
      <w:r w:rsidR="005B2C79" w:rsidRPr="00263D05">
        <w:t>Hayek</w:t>
      </w:r>
      <w:r w:rsidR="00292797" w:rsidRPr="00263D05">
        <w:t>’s</w:t>
      </w:r>
      <w:r w:rsidR="005B2C79" w:rsidRPr="00263D05">
        <w:t xml:space="preserve"> work </w:t>
      </w:r>
      <w:r w:rsidR="003462D7" w:rsidRPr="00263D05">
        <w:t xml:space="preserve">(which underlies the current view of entrepreneurial market process, as suggested by </w:t>
      </w:r>
      <w:r w:rsidR="003462D7" w:rsidRPr="00263D05">
        <w:fldChar w:fldCharType="begin"/>
      </w:r>
      <w:r w:rsidR="00640F64" w:rsidRPr="00263D05">
        <w:instrText xml:space="preserve"> ADDIN PAPERS2_CITATIONS &lt;citation&gt;&lt;priority&gt;0&lt;/priority&gt;&lt;uuid&gt;2E9E1378-69AE-4977-9982-8766EEB98BA8&lt;/uuid&gt;&lt;publications&gt;&lt;publication&gt;&lt;subtype&gt;400&lt;/subtype&gt;&lt;title&gt;Entrepreneurial discovery and the competitive market process: An Austrian approach&lt;/title&gt;&lt;url&gt;http://www.jstor.org/stable/2729693&lt;/url&gt;&lt;volume&gt;35&lt;/volume&gt;&lt;publication_date&gt;99199700001200000000200000&lt;/publication_date&gt;&lt;uuid&gt;56C014A4-A84B-468E-AD21-C517C73C8C9E&lt;/uuid&gt;&lt;type&gt;400&lt;/type&gt;&lt;citekey&gt;Kirzner:1997wx&lt;/citekey&gt;&lt;startpage&gt;50&lt;/startpage&gt;&lt;endpage&gt;85&lt;/endpage&gt;&lt;bundle&gt;&lt;publication&gt;&lt;title&gt;Journal of economic Literature&lt;/title&gt;&lt;uuid&gt;B25693FD-6511-446F-8F30-A8E814CA21D4&lt;/uuid&gt;&lt;subtype&gt;-100&lt;/subtype&gt;&lt;type&gt;-100&lt;/type&gt;&lt;/publication&gt;&lt;/bundle&gt;&lt;authors&gt;&lt;author&gt;&lt;lastName&gt;Kirzner&lt;/lastName&gt;&lt;firstName&gt;Israel&lt;/firstName&gt;&lt;middleNames&gt;M&lt;/middleNames&gt;&lt;/author&gt;&lt;/authors&gt;&lt;/publication&gt;&lt;/publications&gt;&lt;cites&gt;&lt;/cites&gt;&lt;/citation&gt;</w:instrText>
      </w:r>
      <w:r w:rsidR="003462D7" w:rsidRPr="00263D05">
        <w:fldChar w:fldCharType="separate"/>
      </w:r>
      <w:r w:rsidR="00412FEF" w:rsidRPr="00263D05">
        <w:rPr>
          <w:rFonts w:cs="Times New Roman"/>
        </w:rPr>
        <w:t xml:space="preserve">Kirzner </w:t>
      </w:r>
      <w:r w:rsidR="00B80595" w:rsidRPr="00263D05">
        <w:rPr>
          <w:rFonts w:cs="Times New Roman"/>
        </w:rPr>
        <w:t xml:space="preserve">in </w:t>
      </w:r>
      <w:r w:rsidR="00412FEF" w:rsidRPr="00263D05">
        <w:rPr>
          <w:rFonts w:cs="Times New Roman"/>
        </w:rPr>
        <w:t>1997)</w:t>
      </w:r>
      <w:r w:rsidR="003462D7" w:rsidRPr="00263D05">
        <w:fldChar w:fldCharType="end"/>
      </w:r>
      <w:r w:rsidR="003462D7" w:rsidRPr="00263D05">
        <w:t xml:space="preserve"> </w:t>
      </w:r>
      <w:r w:rsidR="005B2C79" w:rsidRPr="00263D05">
        <w:t>is called</w:t>
      </w:r>
      <w:r w:rsidR="0029521B" w:rsidRPr="00263D05">
        <w:t>:</w:t>
      </w:r>
      <w:r w:rsidR="005B2C79" w:rsidRPr="00263D05">
        <w:t xml:space="preserve"> </w:t>
      </w:r>
      <w:r w:rsidR="005B2C79" w:rsidRPr="00263D05">
        <w:rPr>
          <w:i/>
        </w:rPr>
        <w:t>Masters of the Universe</w:t>
      </w:r>
      <w:r w:rsidR="003462D7" w:rsidRPr="00263D05">
        <w:t xml:space="preserve">. </w:t>
      </w:r>
      <w:r w:rsidR="00107108" w:rsidRPr="00263D05">
        <w:t xml:space="preserve">As George Monbiot elegantly puts it: </w:t>
      </w:r>
      <w:r w:rsidR="00107108" w:rsidRPr="00263D05">
        <w:rPr>
          <w:lang w:eastAsia="en-GB"/>
        </w:rPr>
        <w:t>“</w:t>
      </w:r>
      <w:r w:rsidR="000957BA" w:rsidRPr="00263D05">
        <w:rPr>
          <w:lang w:eastAsia="en-GB"/>
        </w:rPr>
        <w:t>(currently) t</w:t>
      </w:r>
      <w:r w:rsidR="00107108" w:rsidRPr="00263D05">
        <w:rPr>
          <w:lang w:eastAsia="en-GB"/>
        </w:rPr>
        <w:t>he market sounds like a natural system that might bear upon us equally, like gravity or atmospheric pressure.</w:t>
      </w:r>
      <w:r w:rsidR="00107108" w:rsidRPr="00263D05">
        <w:t>”</w:t>
      </w:r>
      <w:r w:rsidR="00661AA4" w:rsidRPr="00263D05">
        <w:t xml:space="preserve"> </w:t>
      </w:r>
      <w:r w:rsidR="0065187C" w:rsidRPr="00263D05">
        <w:rPr>
          <w:rStyle w:val="FootnoteReference"/>
        </w:rPr>
        <w:footnoteReference w:id="1"/>
      </w:r>
    </w:p>
    <w:p w14:paraId="5E4CA3C9" w14:textId="0877DF31" w:rsidR="00EE1748" w:rsidRDefault="00023B5C" w:rsidP="00EE1748">
      <w:r w:rsidRPr="00263D05">
        <w:t xml:space="preserve">Perpetuating these ideas </w:t>
      </w:r>
      <w:r w:rsidR="003A3FB2" w:rsidRPr="00263D05">
        <w:t xml:space="preserve">in entrepreneurship research </w:t>
      </w:r>
      <w:r w:rsidRPr="00263D05">
        <w:t>blind</w:t>
      </w:r>
      <w:r w:rsidR="003A3FB2" w:rsidRPr="00263D05">
        <w:t>s</w:t>
      </w:r>
      <w:r w:rsidRPr="00263D05">
        <w:t xml:space="preserve"> us from exploring </w:t>
      </w:r>
      <w:r w:rsidR="00162261">
        <w:t xml:space="preserve">unconventional, </w:t>
      </w:r>
      <w:r w:rsidRPr="00263D05">
        <w:t xml:space="preserve">exciting </w:t>
      </w:r>
      <w:r w:rsidR="006A4533" w:rsidRPr="00263D05">
        <w:t>possibilities and areas of inquiry</w:t>
      </w:r>
      <w:r w:rsidR="008C6DB7" w:rsidRPr="00263D05">
        <w:t>.</w:t>
      </w:r>
      <w:r w:rsidR="001E24E7" w:rsidRPr="00263D05">
        <w:t xml:space="preserve"> </w:t>
      </w:r>
      <w:r w:rsidR="000E017F" w:rsidRPr="00263D05">
        <w:t>Let’s take for example the explanation of poverty and entrepreneurship as related to the presence of individual deficiencies. In this explanation, successful movements away from poverty are explained through individual skill</w:t>
      </w:r>
      <w:r w:rsidR="002627B2" w:rsidRPr="00263D05">
        <w:t>s or lack thereof</w:t>
      </w:r>
      <w:r w:rsidR="000E017F" w:rsidRPr="00263D05">
        <w:t xml:space="preserve">. Thus, </w:t>
      </w:r>
      <w:r w:rsidR="002627B2" w:rsidRPr="00263D05">
        <w:t>the</w:t>
      </w:r>
      <w:r w:rsidR="000E017F" w:rsidRPr="00263D05">
        <w:t xml:space="preserve"> </w:t>
      </w:r>
      <w:r w:rsidR="002627B2" w:rsidRPr="00263D05">
        <w:t xml:space="preserve">persistence of </w:t>
      </w:r>
      <w:r w:rsidR="000E017F" w:rsidRPr="00263D05">
        <w:t xml:space="preserve">poverty </w:t>
      </w:r>
      <w:r w:rsidR="002627B2" w:rsidRPr="00263D05">
        <w:t xml:space="preserve">can be </w:t>
      </w:r>
      <w:r w:rsidR="000E017F" w:rsidRPr="00263D05">
        <w:t xml:space="preserve">understood by a lack of </w:t>
      </w:r>
      <w:r w:rsidR="002627B2" w:rsidRPr="00263D05">
        <w:t xml:space="preserve">(entrepreneurial) </w:t>
      </w:r>
      <w:r w:rsidR="000E017F" w:rsidRPr="00263D05">
        <w:t>talent or poor decision-making</w:t>
      </w:r>
      <w:r w:rsidR="002627B2" w:rsidRPr="00263D05">
        <w:t>, where for instance, a failed investment of a micro-loan is down to an inability to plan (Bruton et al. 2011) and the repercussions for the entrepreneur are indebtedness. This</w:t>
      </w:r>
      <w:r w:rsidR="000E017F" w:rsidRPr="00263D05">
        <w:t xml:space="preserve"> is clearly problematic because of its inherently punitive nature (Bradshaw 2007). </w:t>
      </w:r>
      <w:r w:rsidR="002627B2" w:rsidRPr="00263D05">
        <w:t>Moreover,</w:t>
      </w:r>
      <w:r w:rsidR="000E017F" w:rsidRPr="00263D05">
        <w:t xml:space="preserve"> if notions of progress and linear </w:t>
      </w:r>
      <w:r w:rsidR="000E017F" w:rsidRPr="00263D05">
        <w:lastRenderedPageBreak/>
        <w:t>deve</w:t>
      </w:r>
      <w:r w:rsidR="002627B2" w:rsidRPr="00263D05">
        <w:t>lopment are not universal, we are left to wonder</w:t>
      </w:r>
      <w:r w:rsidR="000E017F" w:rsidRPr="00263D05">
        <w:t xml:space="preserve"> whether this is an appropriate method for understanding </w:t>
      </w:r>
      <w:r w:rsidR="002627B2" w:rsidRPr="00263D05">
        <w:t xml:space="preserve">entrepreneurial </w:t>
      </w:r>
      <w:r w:rsidR="000E017F" w:rsidRPr="00263D05">
        <w:t xml:space="preserve">behavior in </w:t>
      </w:r>
      <w:r w:rsidR="002627B2" w:rsidRPr="00263D05">
        <w:t>alternative contexts</w:t>
      </w:r>
      <w:r w:rsidR="000E017F" w:rsidRPr="00263D05">
        <w:t>.</w:t>
      </w:r>
    </w:p>
    <w:p w14:paraId="134A46BE" w14:textId="512E6B63" w:rsidR="00EE1748" w:rsidRDefault="001E24E7" w:rsidP="00EE1748">
      <w:r w:rsidRPr="00263D05">
        <w:t xml:space="preserve">A position of cultural relativism in entrepreneurship research allows us to make a better use of alternative theories of </w:t>
      </w:r>
      <w:r w:rsidR="00E312C5" w:rsidRPr="00263D05">
        <w:t>development</w:t>
      </w:r>
      <w:r w:rsidR="000C02E8">
        <w:t>;</w:t>
      </w:r>
      <w:r w:rsidRPr="00263D05">
        <w:t xml:space="preserve"> </w:t>
      </w:r>
      <w:r w:rsidR="000C02E8">
        <w:t>to</w:t>
      </w:r>
      <w:r w:rsidRPr="00263D05">
        <w:t xml:space="preserve"> observe and </w:t>
      </w:r>
      <w:r w:rsidR="00E312C5" w:rsidRPr="00263D05">
        <w:t>analyze</w:t>
      </w:r>
      <w:r w:rsidRPr="00263D05">
        <w:t xml:space="preserve"> </w:t>
      </w:r>
      <w:r w:rsidR="00E312C5" w:rsidRPr="00263D05">
        <w:t xml:space="preserve">entrepreneurship </w:t>
      </w:r>
      <w:r w:rsidR="000C02E8">
        <w:t xml:space="preserve">in </w:t>
      </w:r>
      <w:r w:rsidR="006C4981" w:rsidRPr="00263D05">
        <w:t>non-western</w:t>
      </w:r>
      <w:r w:rsidRPr="00263D05">
        <w:t xml:space="preserve"> contexts</w:t>
      </w:r>
      <w:r w:rsidR="00E312C5" w:rsidRPr="00263D05">
        <w:t xml:space="preserve"> without undermining or alienating the observed behaviors. </w:t>
      </w:r>
      <w:r w:rsidR="002627B2" w:rsidRPr="00263D05">
        <w:t xml:space="preserve">We suggest a need to understand the forms of knowledge that underpin entrepreneurial actions in addition to current notions of human capital and talent. For example, Kauanui et al. (2008) discuss the spiritually oriented attributes of entrepreneurs whilst Dana (2009) discusses how religion reveals different patterns of willingness to become an entrepreneur. Whilst some insights of this form of knowledge do exist in the literature, it is very much on the periphery in entrepreneurship research. Yet, combined with the more conventional approach, it is likely to yield valuable insights for understanding entrepreneurial action in conditions of poverty. In particular, it provides insight into the fundamental set of individual drivers and values that concern the enhancement of freedom beyond markets (Sen 1999). </w:t>
      </w:r>
    </w:p>
    <w:p w14:paraId="4D3E18F7" w14:textId="25A9C3C1" w:rsidR="00EE1748" w:rsidRDefault="001F4F48" w:rsidP="00EE1748">
      <w:r w:rsidRPr="00263D05">
        <w:rPr>
          <w:color w:val="000000" w:themeColor="text1"/>
        </w:rPr>
        <w:t xml:space="preserve">We do not intend to put forward a strong form of epistemological relativism, where everything is relative, even our own criticism. Cross-cultural universals can indeed be established, such as universal human rights </w:t>
      </w:r>
      <w:r w:rsidRPr="00263D05">
        <w:rPr>
          <w:color w:val="000000" w:themeColor="text1"/>
        </w:rPr>
        <w:fldChar w:fldCharType="begin"/>
      </w:r>
      <w:r w:rsidR="00640F64" w:rsidRPr="00263D05">
        <w:rPr>
          <w:color w:val="000000" w:themeColor="text1"/>
        </w:rPr>
        <w:instrText xml:space="preserve"> ADDIN PAPERS2_CITATIONS &lt;citation&gt;&lt;priority&gt;0&lt;/priority&gt;&lt;uuid&gt;C911707A-41E8-47C9-9CE4-1B2ACF3EFD03&lt;/uuid&gt;&lt;publications&gt;&lt;publication&gt;&lt;subtype&gt;400&lt;/subtype&gt;&lt;publisher&gt;Blackwell Publishing Ltd&lt;/publisher&gt;&lt;title&gt;Relativism and the Search for Human Rights&lt;/title&gt;&lt;url&gt;http://doi.wiley.com/10.1525/aa.1988.90.1.02a00040&lt;/url&gt;&lt;volume&gt;90&lt;/volume&gt;&lt;publication_date&gt;99198803011200000000222000&lt;/publication_date&gt;&lt;uuid&gt;682CCC6A-E60B-420E-8934-DCF696A09C05&lt;/uuid&gt;&lt;type&gt;400&lt;/type&gt;&lt;number&gt;1&lt;/number&gt;&lt;doi&gt;10.1525/aa.1988.90.1.02a00040&lt;/doi&gt;&lt;startpage&gt;56&lt;/startpage&gt;&lt;endpage&gt;72&lt;/endpage&gt;&lt;bundle&gt;&lt;publication&gt;&lt;title&gt;American Anthropologist&lt;/title&gt;&lt;uuid&gt;584B1E0D-CE4D-420D-B51D-60AC69F8A37D&lt;/uuid&gt;&lt;subtype&gt;-100&lt;/subtype&gt;&lt;publisher&gt;Blackwell Publishing Ltd&lt;/publisher&gt;&lt;type&gt;-100&lt;/type&gt;&lt;/publication&gt;&lt;/bundle&gt;&lt;authors&gt;&lt;author&gt;&lt;lastName&gt;Renteln&lt;/lastName&gt;&lt;firstName&gt;Alison&lt;/firstName&gt;&lt;middleNames&gt;Dundes&lt;/middleNames&gt;&lt;/author&gt;&lt;/authors&gt;&lt;/publication&gt;&lt;/publications&gt;&lt;cites&gt;&lt;/cites&gt;&lt;/citation&gt;</w:instrText>
      </w:r>
      <w:r w:rsidRPr="00263D05">
        <w:rPr>
          <w:color w:val="000000" w:themeColor="text1"/>
        </w:rPr>
        <w:fldChar w:fldCharType="separate"/>
      </w:r>
      <w:r w:rsidR="00412FEF" w:rsidRPr="00263D05">
        <w:rPr>
          <w:rFonts w:cs="Times New Roman"/>
        </w:rPr>
        <w:t>(</w:t>
      </w:r>
      <w:r w:rsidR="00162261">
        <w:rPr>
          <w:rFonts w:cs="Times New Roman"/>
        </w:rPr>
        <w:t xml:space="preserve">Nussbaum 2001; </w:t>
      </w:r>
      <w:r w:rsidR="00412FEF" w:rsidRPr="00263D05">
        <w:rPr>
          <w:rFonts w:cs="Times New Roman"/>
        </w:rPr>
        <w:t>Renteln 1988)</w:t>
      </w:r>
      <w:r w:rsidRPr="00263D05">
        <w:rPr>
          <w:color w:val="000000" w:themeColor="text1"/>
        </w:rPr>
        <w:fldChar w:fldCharType="end"/>
      </w:r>
      <w:r w:rsidRPr="00263D05">
        <w:rPr>
          <w:color w:val="000000" w:themeColor="text1"/>
        </w:rPr>
        <w:t xml:space="preserve">. Borrowing from anthropology we argue that culture is a species-specific mode of adaptation </w:t>
      </w:r>
      <w:r w:rsidRPr="00263D05">
        <w:rPr>
          <w:color w:val="000000" w:themeColor="text1"/>
        </w:rPr>
        <w:fldChar w:fldCharType="begin"/>
      </w:r>
      <w:r w:rsidR="00640F64" w:rsidRPr="00263D05">
        <w:rPr>
          <w:color w:val="000000" w:themeColor="text1"/>
        </w:rPr>
        <w:instrText xml:space="preserve"> ADDIN PAPERS2_CITATIONS &lt;citation&gt;&lt;priority&gt;0&lt;/priority&gt;&lt;uuid&gt;4E8603A9-7136-4016-953B-67F7C5FB2BDC&lt;/uuid&gt;&lt;publications&gt;&lt;publication&gt;&lt;subtype&gt;400&lt;/subtype&gt;&lt;publisher&gt;Blackwell Publishing Ltd&lt;/publisher&gt;&lt;title&gt;Cultural Relativism and the Future of Anthropology&lt;/title&gt;&lt;url&gt;http://doi.wiley.com/10.1525/can.1986.1.3.02a00010&lt;/url&gt;&lt;volume&gt;1&lt;/volume&gt;&lt;publication_date&gt;99198608011200000000222000&lt;/publication_date&gt;&lt;uuid&gt;20241C2B-7942-4ADE-85BC-4B225A22D3E8&lt;/uuid&gt;&lt;type&gt;400&lt;/type&gt;&lt;number&gt;3&lt;/number&gt;&lt;doi&gt;10.1525/can.1986.1.3.02a00010&lt;/doi&gt;&lt;startpage&gt;259&lt;/startpage&gt;&lt;endpage&gt;286&lt;/endpage&gt;&lt;bundle&gt;&lt;publication&gt;&lt;title&gt;Cultural Anthropology&lt;/title&gt;&lt;uuid&gt;61FADE1E-1B7C-4B0F-96D9-100A2D3D59FB&lt;/uuid&gt;&lt;subtype&gt;-100&lt;/subtype&gt;&lt;publisher&gt;Blackwell Publishing Ltd&lt;/publisher&gt;&lt;type&gt;-100&lt;/type&gt;&lt;/publication&gt;&lt;/bundle&gt;&lt;authors&gt;&lt;author&gt;&lt;lastName&gt;Spiro&lt;/lastName&gt;&lt;firstName&gt;Melford&lt;/firstName&gt;&lt;middleNames&gt;E&lt;/middleNames&gt;&lt;/author&gt;&lt;/authors&gt;&lt;/publication&gt;&lt;/publications&gt;&lt;cites&gt;&lt;/cites&gt;&lt;/citation&gt;</w:instrText>
      </w:r>
      <w:r w:rsidRPr="00263D05">
        <w:rPr>
          <w:color w:val="000000" w:themeColor="text1"/>
        </w:rPr>
        <w:fldChar w:fldCharType="separate"/>
      </w:r>
      <w:r w:rsidR="00412FEF" w:rsidRPr="00263D05">
        <w:rPr>
          <w:rFonts w:cs="Times New Roman"/>
        </w:rPr>
        <w:t>(Spiro 1986)</w:t>
      </w:r>
      <w:r w:rsidRPr="00263D05">
        <w:rPr>
          <w:color w:val="000000" w:themeColor="text1"/>
        </w:rPr>
        <w:fldChar w:fldCharType="end"/>
      </w:r>
      <w:r w:rsidRPr="00263D05">
        <w:rPr>
          <w:color w:val="000000" w:themeColor="text1"/>
        </w:rPr>
        <w:t>, so all cultures are a variant of a universal culture shared by all humans, e.g. the ideas of freedom of expression, freedom of assembly and association, right to work and trade, which constitute substantive rights underlying enterprising behavior and activities.</w:t>
      </w:r>
    </w:p>
    <w:p w14:paraId="74851F34" w14:textId="6250939F" w:rsidR="008C6DB7" w:rsidRPr="00EE1748" w:rsidRDefault="008C6DB7" w:rsidP="00EE1748">
      <w:r w:rsidRPr="00263D05">
        <w:t xml:space="preserve">In order to turn our proposition of cultural relativism into a productive research agenda for the field of entrepreneurship as related to development, we return to de Sousa Santos’s (2012) “sociology of emergences” to propose a framework </w:t>
      </w:r>
      <w:r w:rsidR="00BD3418">
        <w:t xml:space="preserve">(Table 1) </w:t>
      </w:r>
      <w:r w:rsidRPr="00263D05">
        <w:t xml:space="preserve">portraying areas of research and related questions in five critical areas, reflecting the complexity of development (Bradshaw, </w:t>
      </w:r>
      <w:r w:rsidRPr="00263D05">
        <w:lastRenderedPageBreak/>
        <w:t xml:space="preserve">2007), namely: individual, cultural, individual, </w:t>
      </w:r>
      <w:r w:rsidRPr="00263D05">
        <w:rPr>
          <w:rFonts w:eastAsia="Calibri" w:cs="Times New Roman"/>
        </w:rPr>
        <w:t>political-economic, geographical, and cumulative.</w:t>
      </w:r>
    </w:p>
    <w:p w14:paraId="0502BD2A" w14:textId="615C2CB6" w:rsidR="00BD3418" w:rsidRDefault="00BD3418" w:rsidP="00BD3418">
      <w:pPr>
        <w:ind w:firstLine="0"/>
        <w:jc w:val="center"/>
        <w:rPr>
          <w:rFonts w:eastAsia="Calibri" w:cs="Times New Roman"/>
        </w:rPr>
      </w:pPr>
      <w:r>
        <w:rPr>
          <w:rFonts w:eastAsia="Calibri" w:cs="Times New Roman"/>
        </w:rPr>
        <w:t>---Insert Table 1 about here---</w:t>
      </w:r>
    </w:p>
    <w:p w14:paraId="79DA0012" w14:textId="77777777" w:rsidR="008E093F" w:rsidRPr="00263D05" w:rsidRDefault="008E093F" w:rsidP="00BD3418">
      <w:pPr>
        <w:ind w:firstLine="0"/>
        <w:jc w:val="center"/>
        <w:rPr>
          <w:color w:val="000000" w:themeColor="text1"/>
        </w:rPr>
      </w:pPr>
    </w:p>
    <w:p w14:paraId="444E0559" w14:textId="7DC928AD" w:rsidR="00EE1748" w:rsidRDefault="008C6DB7" w:rsidP="00EE1748">
      <w:pPr>
        <w:ind w:firstLine="0"/>
        <w:rPr>
          <w:color w:val="000000" w:themeColor="text1"/>
        </w:rPr>
      </w:pPr>
      <w:r w:rsidRPr="00263D05">
        <w:t>“The sociology of emergences consists in replacing the emptiness of the future according to linear time by a future of plural and concrete possibilities” (de Sousa Santos, 2012:</w:t>
      </w:r>
      <w:r w:rsidR="000C02E8">
        <w:t xml:space="preserve"> </w:t>
      </w:r>
      <w:r w:rsidRPr="00263D05">
        <w:t xml:space="preserve">54). It involves exploring alternative futures that are contained in the horizon of concrete possibilities. Such an approach enables us to enlarge current theories (and escape the iron cage) by adding to our existing realm of theorizing multiple possibilities, eventual tendencies and the future expectations it contains. It therefore involves undertaking a momentary symbolic enlargement of our current domain, i.e. our understanding of entrepreneurial </w:t>
      </w:r>
      <w:r w:rsidR="00BD3418" w:rsidRPr="00263D05">
        <w:t>behavior</w:t>
      </w:r>
      <w:r w:rsidRPr="00263D05">
        <w:t xml:space="preserve"> and forms of prescribing action, to identify therein the tende</w:t>
      </w:r>
      <w:r w:rsidR="009057F8">
        <w:t>ncies of the future beyond w</w:t>
      </w:r>
      <w:r w:rsidRPr="00263D05">
        <w:t>estern borders. De Sousa Santos (2012) explains that such symbolic enlargement is actually a form of sociological imagination, which acts both on possibilities and on capacities, thus on the potentiality of alternative futures and the potency of hidden causes. In other words, it is about wondering from a position of cultural relativism</w:t>
      </w:r>
      <w:r w:rsidR="000C02E8">
        <w:t>:</w:t>
      </w:r>
      <w:r w:rsidRPr="00263D05">
        <w:t xml:space="preserve"> </w:t>
      </w:r>
      <w:r w:rsidR="000C02E8">
        <w:t>W</w:t>
      </w:r>
      <w:r w:rsidRPr="00263D05">
        <w:t xml:space="preserve">hat if entrepreneurship works differently in </w:t>
      </w:r>
      <w:r w:rsidR="000C02E8">
        <w:t>alternative</w:t>
      </w:r>
      <w:r w:rsidRPr="00263D05">
        <w:t xml:space="preserve"> contexts</w:t>
      </w:r>
      <w:r w:rsidR="000C02E8">
        <w:t>?</w:t>
      </w:r>
      <w:r w:rsidRPr="00263D05">
        <w:t xml:space="preserve"> </w:t>
      </w:r>
      <w:r w:rsidR="000C02E8">
        <w:t>W</w:t>
      </w:r>
      <w:r w:rsidRPr="00263D05">
        <w:t>hat are the principles of action leading to those alternative for</w:t>
      </w:r>
      <w:r w:rsidR="000C02E8">
        <w:t>ms or action (or even inaction)?</w:t>
      </w:r>
      <w:r w:rsidRPr="00263D05">
        <w:rPr>
          <w:rFonts w:ascii="Times" w:hAnsi="Times" w:cs="Times"/>
        </w:rPr>
        <w:t xml:space="preserve"> </w:t>
      </w:r>
    </w:p>
    <w:p w14:paraId="5E02A0A8" w14:textId="292A658B" w:rsidR="008C6DB7" w:rsidRPr="00263D05" w:rsidRDefault="008C6DB7" w:rsidP="00EE1748">
      <w:pPr>
        <w:rPr>
          <w:color w:val="000000" w:themeColor="text1"/>
        </w:rPr>
      </w:pPr>
      <w:r w:rsidRPr="00263D05">
        <w:t xml:space="preserve">In our framework, we explore alternative tendencies in a speculative way, exploring possibilities and capacities around the aforementioned five areas, which entails accepting that things might happen differently or in unthinkable ways and understanding the eventual conditions leading to those possibilities. </w:t>
      </w:r>
      <w:r w:rsidRPr="00263D05">
        <w:rPr>
          <w:rFonts w:cs="Arial"/>
          <w:bCs/>
          <w:color w:val="000000"/>
        </w:rPr>
        <w:t>In cultural terms, for example, we can explore the possibility that produ</w:t>
      </w:r>
      <w:r w:rsidR="009057F8">
        <w:rPr>
          <w:rFonts w:cs="Arial"/>
          <w:bCs/>
          <w:color w:val="000000"/>
        </w:rPr>
        <w:t>ctive entrepreneurship outside w</w:t>
      </w:r>
      <w:r w:rsidRPr="00263D05">
        <w:rPr>
          <w:rFonts w:cs="Arial"/>
          <w:bCs/>
          <w:color w:val="000000"/>
        </w:rPr>
        <w:t>estern borders may emerge in the absence of a ‘culture of entrepreneurship’ and social norms traditionally associated with it (</w:t>
      </w:r>
      <w:r w:rsidRPr="00263D05">
        <w:t xml:space="preserve">possibility of emergence), which will necessarily lead to wonder: </w:t>
      </w:r>
      <w:r w:rsidRPr="00263D05">
        <w:rPr>
          <w:rFonts w:cs="Arial"/>
          <w:bCs/>
          <w:color w:val="000000"/>
        </w:rPr>
        <w:t xml:space="preserve">how do entrepreneurs organize outside </w:t>
      </w:r>
      <w:r w:rsidRPr="00263D05">
        <w:rPr>
          <w:rFonts w:cs="Arial"/>
          <w:bCs/>
          <w:color w:val="000000"/>
        </w:rPr>
        <w:lastRenderedPageBreak/>
        <w:t>or in the absence of this subculture where it is assumed to be non-productive? (potency of emergence). Likewise, if we allow for the possibility that entrepreneurship can</w:t>
      </w:r>
      <w:r w:rsidR="00B87F8C">
        <w:rPr>
          <w:rFonts w:cs="Arial"/>
          <w:bCs/>
          <w:color w:val="000000"/>
        </w:rPr>
        <w:t xml:space="preserve"> emerge</w:t>
      </w:r>
      <w:r w:rsidRPr="00263D05">
        <w:rPr>
          <w:rFonts w:cs="Arial"/>
          <w:bCs/>
          <w:color w:val="000000"/>
        </w:rPr>
        <w:t xml:space="preserve"> </w:t>
      </w:r>
      <w:r w:rsidRPr="00263D05">
        <w:rPr>
          <w:rFonts w:eastAsia="Calibri" w:cs="Arial"/>
          <w:bCs/>
          <w:color w:val="000000"/>
        </w:rPr>
        <w:t>in the absence of individual factors assumed to be critical, such as: agency, awareness, human capital, motivation and future orientation, or alternative forms thereof, it is imperative to ask ourselves how do</w:t>
      </w:r>
      <w:r w:rsidR="00B87F8C">
        <w:rPr>
          <w:rFonts w:eastAsia="Calibri" w:cs="Arial"/>
          <w:bCs/>
          <w:color w:val="000000"/>
        </w:rPr>
        <w:t>es</w:t>
      </w:r>
      <w:r w:rsidRPr="00263D05">
        <w:rPr>
          <w:rFonts w:eastAsia="Calibri" w:cs="Arial"/>
          <w:bCs/>
          <w:color w:val="000000"/>
        </w:rPr>
        <w:t xml:space="preserve"> entrepreneurship emerge propelled or shaped by spirituality, dogma or alternative forms of mystical knowledge. </w:t>
      </w:r>
      <w:r w:rsidR="0073493D" w:rsidRPr="00263D05">
        <w:rPr>
          <w:rFonts w:eastAsia="Calibri" w:cs="Arial"/>
          <w:bCs/>
          <w:color w:val="000000"/>
        </w:rPr>
        <w:t xml:space="preserve">Combined with our current understanding of the phenomenon, such a position can lead to developing a richer ecology of entrepreneurship knowledge. </w:t>
      </w:r>
    </w:p>
    <w:p w14:paraId="1C93FBD7" w14:textId="1CA6E83D" w:rsidR="008C6DB7" w:rsidRPr="00263D05" w:rsidRDefault="008C6DB7" w:rsidP="00EE1748">
      <w:r w:rsidRPr="00263D05">
        <w:rPr>
          <w:lang w:eastAsia="en-GB"/>
        </w:rPr>
        <w:t xml:space="preserve">While this </w:t>
      </w:r>
      <w:r w:rsidR="007917A0" w:rsidRPr="00263D05">
        <w:rPr>
          <w:lang w:eastAsia="en-GB"/>
        </w:rPr>
        <w:t>may be</w:t>
      </w:r>
      <w:r w:rsidRPr="00263D05">
        <w:rPr>
          <w:lang w:eastAsia="en-GB"/>
        </w:rPr>
        <w:t xml:space="preserve"> true for scientific knowledge production in general, we argue that it is particularly central to the current state of entrepreneurship research. Entrepreneurship, as a field of research, has grown considerably in the past few year</w:t>
      </w:r>
      <w:r w:rsidR="00B87F8C">
        <w:rPr>
          <w:lang w:eastAsia="en-GB"/>
        </w:rPr>
        <w:t>s</w:t>
      </w:r>
      <w:r w:rsidRPr="00263D05">
        <w:rPr>
          <w:lang w:eastAsia="en-GB"/>
        </w:rPr>
        <w:t>, both in breadth and depth (Wiklund et al. 2011). However, as Shepherd (2015) points out, we need to seriously rethink the next few year</w:t>
      </w:r>
      <w:r w:rsidR="00B87F8C">
        <w:rPr>
          <w:lang w:eastAsia="en-GB"/>
        </w:rPr>
        <w:t>s</w:t>
      </w:r>
      <w:r w:rsidRPr="00263D05">
        <w:rPr>
          <w:lang w:eastAsia="en-GB"/>
        </w:rPr>
        <w:t xml:space="preserve"> and avoid the potential </w:t>
      </w:r>
      <w:r w:rsidRPr="00263D05">
        <w:t>competency trap resulting from our own success, as it may lead us to stagnation and losing what is special about the field</w:t>
      </w:r>
      <w:r w:rsidRPr="00263D05">
        <w:rPr>
          <w:lang w:eastAsia="en-GB"/>
        </w:rPr>
        <w:t xml:space="preserve">. We argue that novel theorizing and real </w:t>
      </w:r>
      <w:r w:rsidRPr="00263D05">
        <w:t>transformational research, particularly in the context of development where it is much needed, will only occur after dropping current (certainly unintended) power claims over alternative approaches to development and embracing relativity, possibilities and alternative capacities.</w:t>
      </w:r>
    </w:p>
    <w:p w14:paraId="782342C0" w14:textId="77777777" w:rsidR="001F4F48" w:rsidRPr="00263D05" w:rsidRDefault="001F4F48" w:rsidP="00D249AA">
      <w:pPr>
        <w:ind w:firstLine="720"/>
        <w:jc w:val="left"/>
        <w:rPr>
          <w:color w:val="000000" w:themeColor="text1"/>
        </w:rPr>
      </w:pPr>
    </w:p>
    <w:p w14:paraId="0E8A7886" w14:textId="1AF97911" w:rsidR="00EC008E" w:rsidRPr="00263D05" w:rsidRDefault="00056D87" w:rsidP="00934590">
      <w:pPr>
        <w:pStyle w:val="Heading1"/>
        <w:jc w:val="left"/>
      </w:pPr>
      <w:r w:rsidRPr="00263D05">
        <w:t>References</w:t>
      </w:r>
    </w:p>
    <w:p w14:paraId="27955BA9" w14:textId="7C25753F" w:rsidR="004832FB" w:rsidRPr="00533089" w:rsidRDefault="004832FB" w:rsidP="004832FB">
      <w:pPr>
        <w:pStyle w:val="Bibliography"/>
      </w:pPr>
      <w:r w:rsidRPr="00533089">
        <w:t>Alvarez, S. A., &amp; Barney, J. B. 2014. Entrepreneurial opportunities and poverty alleviation. </w:t>
      </w:r>
      <w:r w:rsidRPr="00533089">
        <w:rPr>
          <w:iCs/>
        </w:rPr>
        <w:t>Entrepreneurship Theory and Practice</w:t>
      </w:r>
      <w:r w:rsidRPr="00533089">
        <w:t>, </w:t>
      </w:r>
      <w:r w:rsidRPr="00533089">
        <w:rPr>
          <w:iCs/>
        </w:rPr>
        <w:t>38</w:t>
      </w:r>
      <w:r w:rsidRPr="00533089">
        <w:t>(1), 159-184.</w:t>
      </w:r>
    </w:p>
    <w:p w14:paraId="27EA2B9A" w14:textId="77777777" w:rsidR="004832FB" w:rsidRPr="00533089" w:rsidRDefault="004832FB" w:rsidP="004832FB">
      <w:pPr>
        <w:pStyle w:val="Bibliography"/>
      </w:pPr>
      <w:r w:rsidRPr="00533089">
        <w:t>Anderson, A., Harbi, S.E., Brahem, M. 2013. Enacting entrepreneurship in‘informal’ businesses. The International Journal of Entrepreneurship and Innovation, 14(3), 137-149.</w:t>
      </w:r>
    </w:p>
    <w:p w14:paraId="5D9783AE" w14:textId="03469583" w:rsidR="004832FB" w:rsidRPr="00533089" w:rsidRDefault="004832FB" w:rsidP="004832FB">
      <w:pPr>
        <w:pStyle w:val="Bibliography"/>
      </w:pPr>
      <w:r w:rsidRPr="00533089">
        <w:t>Anokhin, S., &amp; Wincent, J. 2012. Start-up rates and innovation: A cross-country examination. </w:t>
      </w:r>
      <w:r w:rsidRPr="00533089">
        <w:rPr>
          <w:iCs/>
        </w:rPr>
        <w:t>Journal of International Business Studies</w:t>
      </w:r>
      <w:r w:rsidRPr="00533089">
        <w:t>, </w:t>
      </w:r>
      <w:r w:rsidRPr="00533089">
        <w:rPr>
          <w:iCs/>
        </w:rPr>
        <w:t>43</w:t>
      </w:r>
      <w:r w:rsidRPr="00533089">
        <w:t>(1), 41-60.</w:t>
      </w:r>
    </w:p>
    <w:p w14:paraId="18A38C68" w14:textId="77777777" w:rsidR="004832FB" w:rsidRPr="00533089" w:rsidRDefault="004832FB" w:rsidP="004832FB">
      <w:pPr>
        <w:pStyle w:val="Bibliography"/>
      </w:pPr>
      <w:r w:rsidRPr="00533089">
        <w:t xml:space="preserve">Bateman, M., 2012. How Lending to the Poor Began, Grew, and Almost Destroyed a Generation in India. </w:t>
      </w:r>
      <w:r w:rsidRPr="00533089">
        <w:rPr>
          <w:iCs/>
        </w:rPr>
        <w:t>Development and Change</w:t>
      </w:r>
      <w:r w:rsidRPr="00533089">
        <w:t>, 43(6), 1385–1402.</w:t>
      </w:r>
    </w:p>
    <w:p w14:paraId="554E3A03" w14:textId="77777777" w:rsidR="004832FB" w:rsidRPr="00533089" w:rsidRDefault="004832FB" w:rsidP="004832FB">
      <w:pPr>
        <w:pStyle w:val="Bibliography"/>
      </w:pPr>
      <w:r w:rsidRPr="00533089">
        <w:t xml:space="preserve">Baumol, W., 1990. Entrepreneurship: Productive, unproductive, and destructive. </w:t>
      </w:r>
      <w:r w:rsidRPr="00533089">
        <w:rPr>
          <w:iCs/>
        </w:rPr>
        <w:t>Journal of Business Venturing</w:t>
      </w:r>
      <w:r w:rsidRPr="00533089">
        <w:t>, 11(1), 3–22.</w:t>
      </w:r>
    </w:p>
    <w:p w14:paraId="351462D3" w14:textId="77777777" w:rsidR="004832FB" w:rsidRPr="00533089" w:rsidRDefault="004832FB" w:rsidP="004832FB">
      <w:pPr>
        <w:pStyle w:val="Bibliography"/>
      </w:pPr>
      <w:r w:rsidRPr="00533089">
        <w:lastRenderedPageBreak/>
        <w:t xml:space="preserve">Boso, N., Story, V.M., Cadogan, J.W. 2013. Entrepreneurial orientation, market orientation, network ties, and performance: Study of entrepreneurial firms in a developing economy. </w:t>
      </w:r>
      <w:r w:rsidRPr="00533089">
        <w:rPr>
          <w:iCs/>
        </w:rPr>
        <w:t>Journal of Business Venturing</w:t>
      </w:r>
      <w:r w:rsidRPr="00533089">
        <w:t>, 28(6), 708–727.</w:t>
      </w:r>
    </w:p>
    <w:p w14:paraId="6A201B68" w14:textId="128B8FDF" w:rsidR="004832FB" w:rsidRPr="00533089" w:rsidRDefault="004832FB" w:rsidP="004832FB">
      <w:pPr>
        <w:pStyle w:val="Bibliography"/>
      </w:pPr>
      <w:r w:rsidRPr="00533089">
        <w:t>Bradley, S. W., McMullen, J. S., Artz, K., &amp; Simiyu, E. M. 2012. Capital is not enough: Innovation in developing economies. </w:t>
      </w:r>
      <w:r w:rsidRPr="00533089">
        <w:rPr>
          <w:iCs/>
        </w:rPr>
        <w:t>Journal of Management Studies</w:t>
      </w:r>
      <w:r w:rsidRPr="00533089">
        <w:t>, </w:t>
      </w:r>
      <w:r w:rsidRPr="00533089">
        <w:rPr>
          <w:iCs/>
        </w:rPr>
        <w:t>49</w:t>
      </w:r>
      <w:r w:rsidRPr="00533089">
        <w:t>(4), 684-717.</w:t>
      </w:r>
    </w:p>
    <w:p w14:paraId="6CC84E0E" w14:textId="77777777" w:rsidR="004832FB" w:rsidRPr="00533089" w:rsidRDefault="004832FB" w:rsidP="004832FB">
      <w:pPr>
        <w:pStyle w:val="Bibliography"/>
      </w:pPr>
      <w:r w:rsidRPr="00533089">
        <w:t xml:space="preserve">Bradshaw, T.K. 2007. Theories of Poverty and Anti-Poverty Programs in Community Development. </w:t>
      </w:r>
      <w:r w:rsidRPr="00533089">
        <w:rPr>
          <w:iCs/>
        </w:rPr>
        <w:t>Community Development</w:t>
      </w:r>
      <w:r w:rsidRPr="00533089">
        <w:t>, 38(1), 7–25.</w:t>
      </w:r>
    </w:p>
    <w:p w14:paraId="5B6750CB" w14:textId="6E1F8812" w:rsidR="004832FB" w:rsidRPr="00533089" w:rsidRDefault="004832FB" w:rsidP="004832FB">
      <w:pPr>
        <w:pStyle w:val="Bibliography"/>
      </w:pPr>
      <w:r w:rsidRPr="00533089">
        <w:t>Bruton, G. D., Khavul, S., &amp; Chavez, H. 2011. Microlending in emerging economies: Building a new line of inquiry from the ground up. </w:t>
      </w:r>
      <w:r w:rsidRPr="00533089">
        <w:rPr>
          <w:iCs/>
        </w:rPr>
        <w:t>Journal of International Business Studies</w:t>
      </w:r>
      <w:r w:rsidRPr="00533089">
        <w:t>, </w:t>
      </w:r>
      <w:r w:rsidRPr="00533089">
        <w:rPr>
          <w:iCs/>
        </w:rPr>
        <w:t>42</w:t>
      </w:r>
      <w:r w:rsidRPr="00533089">
        <w:t>(5), 718-739.</w:t>
      </w:r>
    </w:p>
    <w:p w14:paraId="25935031" w14:textId="77777777" w:rsidR="004832FB" w:rsidRPr="00533089" w:rsidRDefault="004832FB" w:rsidP="004832FB">
      <w:pPr>
        <w:pStyle w:val="Bibliography"/>
        <w:rPr>
          <w:rFonts w:cs="Times New Roman"/>
        </w:rPr>
      </w:pPr>
      <w:r w:rsidRPr="00533089">
        <w:rPr>
          <w:rFonts w:cs="Times New Roman"/>
        </w:rPr>
        <w:t xml:space="preserve">Bruton, G.D., Ketchen, D.J., Ireland, D. 2013. Entrepreneurship as a solution to poverty. </w:t>
      </w:r>
      <w:r w:rsidRPr="00533089">
        <w:rPr>
          <w:rFonts w:cs="Times New Roman"/>
          <w:iCs/>
        </w:rPr>
        <w:t>Journal of Business Venturing</w:t>
      </w:r>
      <w:r w:rsidRPr="00533089">
        <w:rPr>
          <w:rFonts w:cs="Times New Roman"/>
        </w:rPr>
        <w:t>, 28(6), 683–689.</w:t>
      </w:r>
    </w:p>
    <w:p w14:paraId="1F78367A" w14:textId="77777777" w:rsidR="004832FB" w:rsidRPr="00533089" w:rsidRDefault="004832FB" w:rsidP="004832FB">
      <w:pPr>
        <w:pStyle w:val="Bibliography"/>
        <w:rPr>
          <w:rFonts w:cs="Times New Roman"/>
        </w:rPr>
      </w:pPr>
      <w:r w:rsidRPr="00533089">
        <w:rPr>
          <w:rFonts w:cs="Times New Roman"/>
        </w:rPr>
        <w:t xml:space="preserve">Chliova, M., Brinckmann, J., Rosenbusch, N. 2015. Is microcredit a blessing for the poor? A meta-analysis examining development outcomes and contextual considerations. </w:t>
      </w:r>
      <w:r w:rsidRPr="00533089">
        <w:rPr>
          <w:rFonts w:cs="Times New Roman"/>
          <w:iCs/>
        </w:rPr>
        <w:t>Journal of Business Venturing</w:t>
      </w:r>
      <w:r w:rsidRPr="00533089">
        <w:rPr>
          <w:rFonts w:cs="Times New Roman"/>
        </w:rPr>
        <w:t>, 30(3), 467–487.</w:t>
      </w:r>
    </w:p>
    <w:p w14:paraId="61CEB585" w14:textId="77777777" w:rsidR="004832FB" w:rsidRPr="00533089" w:rsidRDefault="004832FB" w:rsidP="004832FB">
      <w:pPr>
        <w:pStyle w:val="Bibliography"/>
      </w:pPr>
      <w:r w:rsidRPr="00533089">
        <w:t xml:space="preserve">Cronin-Furman, K, Gowrinathan, N., Zakaria, R. 2017. Emissaries of Empowerment. The City College of New York. </w:t>
      </w:r>
    </w:p>
    <w:p w14:paraId="521688EE" w14:textId="77777777" w:rsidR="004832FB" w:rsidRPr="00533089" w:rsidRDefault="004832FB" w:rsidP="004832FB">
      <w:pPr>
        <w:pStyle w:val="Bibliography"/>
      </w:pPr>
      <w:r w:rsidRPr="00533089">
        <w:t>Dana, L.P. 2009. Religion as an explanatory variable for entrepreneurship. </w:t>
      </w:r>
      <w:r w:rsidRPr="00533089">
        <w:rPr>
          <w:iCs/>
        </w:rPr>
        <w:t>The international journal of entrepreneurship and innovation</w:t>
      </w:r>
      <w:r w:rsidRPr="00533089">
        <w:t>, </w:t>
      </w:r>
      <w:r w:rsidRPr="00533089">
        <w:rPr>
          <w:iCs/>
        </w:rPr>
        <w:t>10</w:t>
      </w:r>
      <w:r w:rsidRPr="00533089">
        <w:t>(2), 87-99.</w:t>
      </w:r>
    </w:p>
    <w:p w14:paraId="458FF597" w14:textId="767C81A9" w:rsidR="004832FB" w:rsidRPr="00533089" w:rsidRDefault="004832FB" w:rsidP="004832FB">
      <w:pPr>
        <w:pStyle w:val="Bibliography"/>
      </w:pPr>
      <w:r w:rsidRPr="00533089">
        <w:t>de Sousa Santos, B. 2012. Public sphere and epistemologies of the South. Africa Development, 37(1), 43-67.</w:t>
      </w:r>
    </w:p>
    <w:p w14:paraId="3ECD879C" w14:textId="77777777" w:rsidR="004832FB" w:rsidRPr="00533089" w:rsidRDefault="004832FB" w:rsidP="004832FB">
      <w:pPr>
        <w:pStyle w:val="Bibliography"/>
        <w:rPr>
          <w:rFonts w:ascii="Arial" w:hAnsi="Arial" w:cs="Arial"/>
          <w:color w:val="222222"/>
          <w:sz w:val="20"/>
          <w:szCs w:val="20"/>
          <w:shd w:val="clear" w:color="auto" w:fill="FFFFFF"/>
        </w:rPr>
      </w:pPr>
      <w:r w:rsidRPr="00533089">
        <w:t>Dolan, C., Rajak, D. 2016. Remaking Africa’s informal economies: Youth, entrepreneurship and the promise of inclusion at the bottom of the pyramid. </w:t>
      </w:r>
      <w:r w:rsidRPr="00533089">
        <w:rPr>
          <w:iCs/>
        </w:rPr>
        <w:t>The Journal of Development Studies</w:t>
      </w:r>
      <w:r w:rsidRPr="00533089">
        <w:t>, </w:t>
      </w:r>
      <w:r w:rsidRPr="00533089">
        <w:rPr>
          <w:iCs/>
        </w:rPr>
        <w:t>52</w:t>
      </w:r>
      <w:r w:rsidRPr="00533089">
        <w:t>(4), 514-529.</w:t>
      </w:r>
      <w:r w:rsidRPr="00533089">
        <w:rPr>
          <w:rFonts w:ascii="Arial" w:hAnsi="Arial" w:cs="Arial"/>
          <w:color w:val="222222"/>
          <w:sz w:val="20"/>
          <w:szCs w:val="20"/>
          <w:shd w:val="clear" w:color="auto" w:fill="FFFFFF"/>
        </w:rPr>
        <w:t xml:space="preserve"> </w:t>
      </w:r>
    </w:p>
    <w:p w14:paraId="6DD838C5" w14:textId="77777777" w:rsidR="004832FB" w:rsidRPr="00533089" w:rsidRDefault="004832FB" w:rsidP="004832FB">
      <w:pPr>
        <w:pStyle w:val="Bibliography"/>
        <w:rPr>
          <w:rFonts w:cs="Times New Roman"/>
        </w:rPr>
      </w:pPr>
      <w:r w:rsidRPr="00533089">
        <w:rPr>
          <w:rFonts w:cs="Times New Roman"/>
        </w:rPr>
        <w:t xml:space="preserve">Easterly, W. 2006. </w:t>
      </w:r>
      <w:r w:rsidRPr="00533089">
        <w:rPr>
          <w:rFonts w:cs="Times New Roman"/>
          <w:iCs/>
        </w:rPr>
        <w:t>The White Man's Burden</w:t>
      </w:r>
      <w:r w:rsidRPr="00533089">
        <w:rPr>
          <w:rFonts w:cs="Times New Roman"/>
        </w:rPr>
        <w:t>, Penguin.</w:t>
      </w:r>
    </w:p>
    <w:p w14:paraId="1B06DA40" w14:textId="77777777" w:rsidR="004832FB" w:rsidRPr="00533089" w:rsidRDefault="004832FB" w:rsidP="004832FB">
      <w:pPr>
        <w:pStyle w:val="Bibliography"/>
        <w:rPr>
          <w:rFonts w:cs="Times New Roman"/>
        </w:rPr>
      </w:pPr>
      <w:r w:rsidRPr="00533089">
        <w:rPr>
          <w:rFonts w:cs="Times New Roman"/>
        </w:rPr>
        <w:t xml:space="preserve">Easterly, W., 2007. Was Development Assistance a Mistake? </w:t>
      </w:r>
      <w:r w:rsidRPr="00533089">
        <w:rPr>
          <w:rFonts w:cs="Times New Roman"/>
          <w:iCs/>
        </w:rPr>
        <w:t>The American Economic Review</w:t>
      </w:r>
      <w:r w:rsidRPr="00533089">
        <w:rPr>
          <w:rFonts w:cs="Times New Roman"/>
        </w:rPr>
        <w:t>, 97(2), 328–332.</w:t>
      </w:r>
    </w:p>
    <w:p w14:paraId="70EF8650" w14:textId="77777777" w:rsidR="004832FB" w:rsidRPr="00533089" w:rsidRDefault="004832FB" w:rsidP="004832FB">
      <w:pPr>
        <w:pStyle w:val="Bibliography"/>
      </w:pPr>
      <w:r w:rsidRPr="00533089">
        <w:t>Easterly, W. 2014. The Tyranny of Experts: Economists, Dictators, and the Forgotten Rights of the Poor, Basic Books.</w:t>
      </w:r>
    </w:p>
    <w:p w14:paraId="3000ACB1" w14:textId="10D53070" w:rsidR="004832FB" w:rsidRPr="00533089" w:rsidRDefault="004832FB" w:rsidP="004832FB">
      <w:pPr>
        <w:pStyle w:val="Bibliography"/>
      </w:pPr>
      <w:r w:rsidRPr="00533089">
        <w:t>Escobar, A. 2011. </w:t>
      </w:r>
      <w:r w:rsidRPr="00533089">
        <w:rPr>
          <w:iCs/>
        </w:rPr>
        <w:t>Encountering development: The making and unmaking of the Third World</w:t>
      </w:r>
      <w:r w:rsidRPr="00533089">
        <w:t>. Princeton University Press.</w:t>
      </w:r>
    </w:p>
    <w:p w14:paraId="24EDBF12" w14:textId="77777777" w:rsidR="004832FB" w:rsidRPr="00533089" w:rsidRDefault="004832FB" w:rsidP="004832FB">
      <w:pPr>
        <w:pStyle w:val="Bibliography"/>
        <w:rPr>
          <w:rFonts w:cs="Times New Roman"/>
          <w:color w:val="222222"/>
          <w:shd w:val="clear" w:color="auto" w:fill="FFFFFF"/>
        </w:rPr>
      </w:pPr>
      <w:r w:rsidRPr="00533089">
        <w:rPr>
          <w:rFonts w:cs="Times New Roman"/>
          <w:color w:val="222222"/>
          <w:shd w:val="clear" w:color="auto" w:fill="FFFFFF"/>
        </w:rPr>
        <w:t>Garikipati, S. 2012. Microcredit and women's empowerment: Through the lens of time</w:t>
      </w:r>
      <w:r w:rsidRPr="00533089">
        <w:rPr>
          <w:rFonts w:ascii="Calibri" w:eastAsia="Calibri" w:hAnsi="Calibri" w:cs="Calibri"/>
          <w:color w:val="222222"/>
          <w:shd w:val="clear" w:color="auto" w:fill="FFFFFF"/>
        </w:rPr>
        <w:t>‐</w:t>
      </w:r>
      <w:r w:rsidRPr="00533089">
        <w:rPr>
          <w:rFonts w:cs="Times New Roman"/>
          <w:color w:val="222222"/>
          <w:shd w:val="clear" w:color="auto" w:fill="FFFFFF"/>
        </w:rPr>
        <w:t>use data from rural India. </w:t>
      </w:r>
      <w:r w:rsidRPr="00533089">
        <w:rPr>
          <w:rFonts w:cs="Times New Roman"/>
          <w:iCs/>
          <w:color w:val="222222"/>
          <w:shd w:val="clear" w:color="auto" w:fill="FFFFFF"/>
        </w:rPr>
        <w:t>Development and Change</w:t>
      </w:r>
      <w:r w:rsidRPr="00533089">
        <w:rPr>
          <w:rFonts w:cs="Times New Roman"/>
          <w:color w:val="222222"/>
          <w:shd w:val="clear" w:color="auto" w:fill="FFFFFF"/>
        </w:rPr>
        <w:t>, </w:t>
      </w:r>
      <w:r w:rsidRPr="00533089">
        <w:rPr>
          <w:rFonts w:cs="Times New Roman"/>
          <w:iCs/>
          <w:color w:val="222222"/>
          <w:shd w:val="clear" w:color="auto" w:fill="FFFFFF"/>
        </w:rPr>
        <w:t>43</w:t>
      </w:r>
      <w:r w:rsidRPr="00533089">
        <w:rPr>
          <w:rFonts w:cs="Times New Roman"/>
          <w:color w:val="222222"/>
          <w:shd w:val="clear" w:color="auto" w:fill="FFFFFF"/>
        </w:rPr>
        <w:t>(3), 719-750.</w:t>
      </w:r>
    </w:p>
    <w:p w14:paraId="4FC7D4EE" w14:textId="37AFC809" w:rsidR="004832FB" w:rsidRPr="00533089" w:rsidRDefault="004832FB" w:rsidP="004832FB">
      <w:pPr>
        <w:pStyle w:val="Bibliography"/>
        <w:rPr>
          <w:rFonts w:cs="Times New Roman"/>
          <w:color w:val="222222"/>
          <w:shd w:val="clear" w:color="auto" w:fill="FFFFFF"/>
        </w:rPr>
      </w:pPr>
      <w:r w:rsidRPr="00533089">
        <w:rPr>
          <w:lang w:val="en-GB"/>
        </w:rPr>
        <w:t>Gaynor, N. 2014. ‘A nation in a hurry’: the costs of local governance reforms in Rwanda. Review of African Political Economy, 41(sup1), 49-63</w:t>
      </w:r>
    </w:p>
    <w:p w14:paraId="40407B90" w14:textId="77777777" w:rsidR="004832FB" w:rsidRPr="00533089" w:rsidRDefault="004832FB" w:rsidP="004832FB">
      <w:pPr>
        <w:pStyle w:val="Bibliography"/>
        <w:rPr>
          <w:rFonts w:cs="Times New Roman"/>
        </w:rPr>
      </w:pPr>
      <w:r w:rsidRPr="00533089">
        <w:rPr>
          <w:rFonts w:cs="Times New Roman"/>
        </w:rPr>
        <w:t xml:space="preserve">Gries, T., Naudé, W. 2010. Entrepreneurship and structural economic transformation. </w:t>
      </w:r>
      <w:r w:rsidRPr="00533089">
        <w:rPr>
          <w:rFonts w:cs="Times New Roman"/>
          <w:iCs/>
        </w:rPr>
        <w:t>Small Business Economics</w:t>
      </w:r>
      <w:r w:rsidRPr="00533089">
        <w:rPr>
          <w:rFonts w:cs="Times New Roman"/>
        </w:rPr>
        <w:t>, 34(1), 13–29.</w:t>
      </w:r>
    </w:p>
    <w:p w14:paraId="04D119A2" w14:textId="77777777" w:rsidR="004832FB" w:rsidRPr="00533089" w:rsidRDefault="004832FB" w:rsidP="004832FB">
      <w:pPr>
        <w:pStyle w:val="Bibliography"/>
      </w:pPr>
      <w:r w:rsidRPr="00533089">
        <w:t>Hall, J. et al. 2012. Entrepreneurship and Innovation at the Base of the Pyramid: A Recipe for Inclusive Growth or Social Exclusion? Journal of Management Studies, 49(4), 785–812.</w:t>
      </w:r>
    </w:p>
    <w:p w14:paraId="1A043918" w14:textId="77777777" w:rsidR="00D40BDB" w:rsidRDefault="004832FB" w:rsidP="007D347F">
      <w:pPr>
        <w:pStyle w:val="Bibliography"/>
      </w:pPr>
      <w:r w:rsidRPr="00533089">
        <w:t>Harrison, G. 2012. Campaign Africa: Exploring the representation of Africa and its role in British identity. British Journal of Politics and International Relations 15(4): 528–547.</w:t>
      </w:r>
    </w:p>
    <w:p w14:paraId="536EFEE1" w14:textId="70E0E7FA" w:rsidR="00D40BDB" w:rsidRPr="00D40BDB" w:rsidRDefault="00D40BDB">
      <w:pPr>
        <w:pStyle w:val="Bibliography"/>
      </w:pPr>
      <w:r w:rsidRPr="00D40BDB">
        <w:t xml:space="preserve">Jaya, P.S. 2001. Do we Really Know and Profess? Decolonizing Management Knowledge, </w:t>
      </w:r>
      <w:r w:rsidRPr="00D40BDB">
        <w:rPr>
          <w:i/>
        </w:rPr>
        <w:t>Organization</w:t>
      </w:r>
      <w:r w:rsidRPr="00D40BDB">
        <w:t xml:space="preserve"> 8: 227-233.</w:t>
      </w:r>
    </w:p>
    <w:p w14:paraId="44B5CAA2" w14:textId="5F396E21" w:rsidR="004832FB" w:rsidRPr="00533089" w:rsidRDefault="004832FB" w:rsidP="004832FB">
      <w:pPr>
        <w:pStyle w:val="Bibliography"/>
      </w:pPr>
      <w:r w:rsidRPr="00533089">
        <w:t>Kauanui, S.K., Thomas, K.D., Sherman, C.L., Waters, G.R., Gilea, M. 2008. Exploring entrepreneurship through the lens of spirituality. Journal of management, spirituality &amp; religion, 5(2), 160-189.</w:t>
      </w:r>
    </w:p>
    <w:p w14:paraId="0D2B8BD6" w14:textId="541DB0A4" w:rsidR="004832FB" w:rsidRPr="00533089" w:rsidRDefault="004832FB" w:rsidP="004832FB">
      <w:pPr>
        <w:pStyle w:val="Bibliography"/>
      </w:pPr>
      <w:r w:rsidRPr="00533089">
        <w:t>Kent, D., &amp; Dacin, M. T. 2013. Bankers at the gate: Microfinance and the high cost of borrowed logics. </w:t>
      </w:r>
      <w:r w:rsidRPr="00533089">
        <w:rPr>
          <w:iCs/>
        </w:rPr>
        <w:t>Journal of Business Venturing</w:t>
      </w:r>
      <w:r w:rsidRPr="00533089">
        <w:t>, </w:t>
      </w:r>
      <w:r w:rsidRPr="00533089">
        <w:rPr>
          <w:iCs/>
        </w:rPr>
        <w:t>28</w:t>
      </w:r>
      <w:r w:rsidRPr="00533089">
        <w:t>(6), 759-773.</w:t>
      </w:r>
    </w:p>
    <w:p w14:paraId="5AA04232" w14:textId="77777777" w:rsidR="004832FB" w:rsidRPr="00533089" w:rsidRDefault="004832FB" w:rsidP="004832FB">
      <w:pPr>
        <w:pStyle w:val="Bibliography"/>
      </w:pPr>
      <w:r w:rsidRPr="00533089">
        <w:t>Khavul, S., Bruton, G.D. 2012. Harnessing Innovation for Change: Sustainability and Poverty in Developing Countries. Journal of Management Studies, 50(2), 285–306.</w:t>
      </w:r>
    </w:p>
    <w:p w14:paraId="51184D82" w14:textId="77777777" w:rsidR="004832FB" w:rsidRPr="00533089" w:rsidRDefault="004832FB" w:rsidP="004832FB">
      <w:pPr>
        <w:pStyle w:val="Bibliography"/>
        <w:rPr>
          <w:rFonts w:eastAsia="Times New Roman" w:cs="Times New Roman"/>
          <w:color w:val="333333"/>
          <w:shd w:val="clear" w:color="auto" w:fill="FFFFFF"/>
          <w:lang w:val="en-GB" w:eastAsia="en-GB"/>
        </w:rPr>
      </w:pPr>
      <w:r w:rsidRPr="00533089">
        <w:lastRenderedPageBreak/>
        <w:t xml:space="preserve">Khoury, T.A., Prasad, A. 2015. Entrepreneurship Amid Concurrent Institutional Constraints in Less Developed Countries. </w:t>
      </w:r>
      <w:r w:rsidRPr="00533089">
        <w:rPr>
          <w:iCs/>
        </w:rPr>
        <w:t xml:space="preserve">Business &amp; </w:t>
      </w:r>
      <w:r w:rsidRPr="00533089">
        <w:rPr>
          <w:rFonts w:cs="Times New Roman"/>
          <w:iCs/>
        </w:rPr>
        <w:t>Society</w:t>
      </w:r>
      <w:r w:rsidRPr="00533089">
        <w:rPr>
          <w:rFonts w:cs="Times New Roman"/>
        </w:rPr>
        <w:t xml:space="preserve">, 55(7), </w:t>
      </w:r>
      <w:r w:rsidRPr="00533089">
        <w:rPr>
          <w:rFonts w:eastAsia="Times New Roman" w:cs="Times New Roman"/>
          <w:color w:val="333333"/>
          <w:shd w:val="clear" w:color="auto" w:fill="FFFFFF"/>
          <w:lang w:val="en-GB" w:eastAsia="en-GB"/>
        </w:rPr>
        <w:t>934-969</w:t>
      </w:r>
    </w:p>
    <w:p w14:paraId="2C6249CC" w14:textId="4B6D8BB1" w:rsidR="004832FB" w:rsidRPr="00533089" w:rsidRDefault="004832FB" w:rsidP="004832FB">
      <w:pPr>
        <w:pStyle w:val="Bibliography"/>
        <w:rPr>
          <w:lang w:eastAsia="en-GB"/>
        </w:rPr>
      </w:pPr>
      <w:r w:rsidRPr="00533089">
        <w:rPr>
          <w:lang w:eastAsia="en-GB"/>
        </w:rPr>
        <w:t>Kimmitt, J., Scarlata, M., &amp; Dimov, D. 2016. An empirical investigation of the interplay between microcredit, institutional context, and entrepreneurial capabilities. </w:t>
      </w:r>
      <w:r w:rsidRPr="00533089">
        <w:rPr>
          <w:iCs/>
          <w:lang w:eastAsia="en-GB"/>
        </w:rPr>
        <w:t>Venture Capital</w:t>
      </w:r>
      <w:r w:rsidRPr="00533089">
        <w:rPr>
          <w:lang w:eastAsia="en-GB"/>
        </w:rPr>
        <w:t>, </w:t>
      </w:r>
      <w:r w:rsidRPr="00533089">
        <w:rPr>
          <w:iCs/>
          <w:lang w:eastAsia="en-GB"/>
        </w:rPr>
        <w:t>18</w:t>
      </w:r>
      <w:r w:rsidRPr="00533089">
        <w:rPr>
          <w:lang w:eastAsia="en-GB"/>
        </w:rPr>
        <w:t>(3), 257-276.</w:t>
      </w:r>
    </w:p>
    <w:p w14:paraId="51B5DB38" w14:textId="1CD9E9EB" w:rsidR="004832FB" w:rsidRPr="00533089" w:rsidRDefault="004832FB" w:rsidP="004832FB">
      <w:pPr>
        <w:pStyle w:val="Bibliography"/>
        <w:rPr>
          <w:lang w:eastAsia="en-GB"/>
        </w:rPr>
      </w:pPr>
      <w:r w:rsidRPr="00533089">
        <w:rPr>
          <w:lang w:val="en-GB" w:eastAsia="en-GB"/>
        </w:rPr>
        <w:t xml:space="preserve">Kimmitt, J., &amp; Muñoz, P. 2017. Entrepreneurship and financial inclusion through the lens of instrumental freedoms. </w:t>
      </w:r>
      <w:r w:rsidRPr="00533089">
        <w:rPr>
          <w:iCs/>
          <w:lang w:val="en-GB" w:eastAsia="en-GB"/>
        </w:rPr>
        <w:t>International Small Business Journal, 35</w:t>
      </w:r>
      <w:r w:rsidRPr="00533089">
        <w:rPr>
          <w:lang w:val="en-GB" w:eastAsia="en-GB"/>
        </w:rPr>
        <w:t xml:space="preserve">(7), 803-828. doi:10.1177/0266242617700699 </w:t>
      </w:r>
    </w:p>
    <w:p w14:paraId="48A7D174" w14:textId="77777777" w:rsidR="004832FB" w:rsidRPr="00533089" w:rsidRDefault="004832FB" w:rsidP="004832FB">
      <w:pPr>
        <w:pStyle w:val="Bibliography"/>
        <w:rPr>
          <w:rFonts w:cs="Times New Roman"/>
        </w:rPr>
      </w:pPr>
      <w:r w:rsidRPr="00533089">
        <w:rPr>
          <w:rFonts w:cs="Times New Roman"/>
        </w:rPr>
        <w:t xml:space="preserve">Kirzner, I.M. 1997. Entrepreneurial discovery and the competitive market process: An Austrian approach. </w:t>
      </w:r>
      <w:r w:rsidRPr="00533089">
        <w:rPr>
          <w:rFonts w:cs="Times New Roman"/>
          <w:iCs/>
        </w:rPr>
        <w:t>Journal of economic Literature</w:t>
      </w:r>
      <w:r w:rsidRPr="00533089">
        <w:rPr>
          <w:rFonts w:cs="Times New Roman"/>
        </w:rPr>
        <w:t>, 35, 50–85.</w:t>
      </w:r>
    </w:p>
    <w:p w14:paraId="691B2E5F" w14:textId="79D28DF4" w:rsidR="004832FB" w:rsidRPr="00533089" w:rsidRDefault="004832FB" w:rsidP="004832FB">
      <w:pPr>
        <w:pStyle w:val="Bibliography"/>
        <w:rPr>
          <w:rFonts w:cs="Times New Roman"/>
        </w:rPr>
      </w:pPr>
      <w:r w:rsidRPr="00533089">
        <w:t>Mangaliso, M. P. 2001. Building competitive advantage from Ubuntu: Management lessons from South Africa. </w:t>
      </w:r>
      <w:r w:rsidRPr="00533089">
        <w:rPr>
          <w:iCs/>
        </w:rPr>
        <w:t>The Academy of Management Executive</w:t>
      </w:r>
      <w:r w:rsidRPr="00533089">
        <w:t>, </w:t>
      </w:r>
      <w:r w:rsidRPr="00533089">
        <w:rPr>
          <w:iCs/>
        </w:rPr>
        <w:t>15</w:t>
      </w:r>
      <w:r w:rsidRPr="00533089">
        <w:t>(3), 23-33.</w:t>
      </w:r>
    </w:p>
    <w:p w14:paraId="52CEED8B" w14:textId="77777777" w:rsidR="004832FB" w:rsidRPr="00533089" w:rsidRDefault="004832FB" w:rsidP="004832FB">
      <w:pPr>
        <w:pStyle w:val="Bibliography"/>
      </w:pPr>
      <w:r w:rsidRPr="00533089">
        <w:t xml:space="preserve">Mair, J., Marti, I., 2009. Entrepreneurship in and around institutional voids: A case study from Bangladesh. </w:t>
      </w:r>
      <w:r w:rsidRPr="00533089">
        <w:rPr>
          <w:iCs/>
        </w:rPr>
        <w:t>Journal of Business Venturing</w:t>
      </w:r>
      <w:r w:rsidRPr="00533089">
        <w:t>, 24(5), 419–435.</w:t>
      </w:r>
    </w:p>
    <w:p w14:paraId="07D2A7F7" w14:textId="77777777" w:rsidR="00F82618" w:rsidRDefault="004832FB" w:rsidP="007D347F">
      <w:pPr>
        <w:pStyle w:val="Bibliography"/>
      </w:pPr>
      <w:r w:rsidRPr="00533089">
        <w:t xml:space="preserve">Mair, J., Marti, I., Ventresca, M.J., 2012. Building Inclusive Markets in Rural Bangladesh: How Intermediaries Work Institutional Voids. </w:t>
      </w:r>
      <w:r w:rsidRPr="00533089">
        <w:rPr>
          <w:iCs/>
        </w:rPr>
        <w:t>Academy of Management Journal</w:t>
      </w:r>
      <w:r w:rsidRPr="00533089">
        <w:t>, 55(4), 819–850.</w:t>
      </w:r>
    </w:p>
    <w:p w14:paraId="279029ED" w14:textId="21996A6F" w:rsidR="00F82618" w:rsidRPr="00F82618" w:rsidRDefault="00F82618">
      <w:pPr>
        <w:pStyle w:val="Bibliography"/>
      </w:pPr>
      <w:r w:rsidRPr="00F82618">
        <w:rPr>
          <w:lang w:val="en-GB"/>
        </w:rPr>
        <w:t xml:space="preserve">March, J. 2005. Parochialism in the evolution of a research community: The case of organization studies. </w:t>
      </w:r>
      <w:r w:rsidRPr="00F82618">
        <w:rPr>
          <w:b/>
          <w:bCs/>
          <w:i/>
          <w:iCs/>
          <w:lang w:val="en-GB"/>
        </w:rPr>
        <w:t>Management and Organization Review</w:t>
      </w:r>
      <w:r w:rsidRPr="00F82618">
        <w:rPr>
          <w:lang w:val="en-GB"/>
        </w:rPr>
        <w:t>, 5–22.</w:t>
      </w:r>
    </w:p>
    <w:p w14:paraId="1410AF1B" w14:textId="23992DFA" w:rsidR="004832FB" w:rsidRPr="00533089" w:rsidRDefault="004832FB" w:rsidP="004832FB">
      <w:pPr>
        <w:pStyle w:val="Bibliography"/>
      </w:pPr>
      <w:r w:rsidRPr="00533089">
        <w:rPr>
          <w:lang w:val="en-GB"/>
        </w:rPr>
        <w:t xml:space="preserve">McMullen, J. S., Bagby, D. R., &amp; Palich, L. E. 2008. Economic Freedom and the Motivation to Engage in Entrepreneurial Action. </w:t>
      </w:r>
      <w:r w:rsidRPr="00533089">
        <w:rPr>
          <w:iCs/>
          <w:lang w:val="en-GB"/>
        </w:rPr>
        <w:t>Entrepreneurship Theory and Practice, 32</w:t>
      </w:r>
      <w:r w:rsidRPr="00533089">
        <w:rPr>
          <w:lang w:val="en-GB"/>
        </w:rPr>
        <w:t>(5), 875-895.</w:t>
      </w:r>
    </w:p>
    <w:p w14:paraId="5F1A532F" w14:textId="77777777" w:rsidR="004832FB" w:rsidRPr="00533089" w:rsidRDefault="004832FB" w:rsidP="004832FB">
      <w:pPr>
        <w:pStyle w:val="Bibliography"/>
      </w:pPr>
      <w:r w:rsidRPr="00533089">
        <w:t xml:space="preserve">McMullen, J.S. 2011. Delineating the Domain of Development Entrepreneurship: A Market-Based Approach to Facilitating Inclusive Economic Growth. </w:t>
      </w:r>
      <w:r w:rsidRPr="00533089">
        <w:rPr>
          <w:iCs/>
        </w:rPr>
        <w:t>Entrepreneurship: Theory and Practice</w:t>
      </w:r>
      <w:r w:rsidRPr="00533089">
        <w:t>, 35(1), 185–193.</w:t>
      </w:r>
    </w:p>
    <w:p w14:paraId="48C141CB" w14:textId="77777777" w:rsidR="008002EA" w:rsidRDefault="004832FB" w:rsidP="007D347F">
      <w:pPr>
        <w:pStyle w:val="Bibliography"/>
      </w:pPr>
      <w:r w:rsidRPr="00533089">
        <w:t xml:space="preserve">Naudé, W. 2011. Entrepreneurship is Not a Binding Constraint on Growth and Development in the Poorest Countries. </w:t>
      </w:r>
      <w:r w:rsidRPr="00533089">
        <w:rPr>
          <w:iCs/>
        </w:rPr>
        <w:t>World Development</w:t>
      </w:r>
      <w:r w:rsidRPr="00533089">
        <w:t>, 39(1), 33–44.</w:t>
      </w:r>
    </w:p>
    <w:p w14:paraId="16AB8A71" w14:textId="32621FB3" w:rsidR="008002EA" w:rsidRPr="008002EA" w:rsidRDefault="008002EA">
      <w:pPr>
        <w:pStyle w:val="Bibliography"/>
      </w:pPr>
      <w:r w:rsidRPr="008002EA">
        <w:rPr>
          <w:lang w:val="en-GB"/>
        </w:rPr>
        <w:t xml:space="preserve">Nkomo, S. M. 2011. A postcolonial and anti-colonial reading of “African” leadership and management in organization studies: tensions, contradictions and possibilities. </w:t>
      </w:r>
      <w:r w:rsidRPr="007D347F">
        <w:rPr>
          <w:bCs/>
          <w:i/>
          <w:iCs/>
          <w:lang w:val="en-GB"/>
        </w:rPr>
        <w:t>Organization</w:t>
      </w:r>
      <w:r w:rsidRPr="008002EA">
        <w:rPr>
          <w:lang w:val="en-GB"/>
        </w:rPr>
        <w:t>, 18(3): 365–386.</w:t>
      </w:r>
    </w:p>
    <w:p w14:paraId="6D0303E0" w14:textId="0BEDE211" w:rsidR="004832FB" w:rsidRPr="00533089" w:rsidRDefault="004832FB" w:rsidP="004832FB">
      <w:pPr>
        <w:pStyle w:val="Bibliography"/>
      </w:pPr>
      <w:r w:rsidRPr="00533089">
        <w:t>Nussbaum, M. C. 2001. </w:t>
      </w:r>
      <w:r w:rsidRPr="00533089">
        <w:rPr>
          <w:iCs/>
        </w:rPr>
        <w:t>Women and human development: The capabilities approach</w:t>
      </w:r>
      <w:r w:rsidRPr="00533089">
        <w:t> (Vol. 3). Cambridge University Press.</w:t>
      </w:r>
    </w:p>
    <w:p w14:paraId="19AEBD0B" w14:textId="77777777" w:rsidR="008002EA" w:rsidRDefault="004832FB" w:rsidP="008002EA">
      <w:pPr>
        <w:pStyle w:val="Bibliography"/>
      </w:pPr>
      <w:r w:rsidRPr="00533089">
        <w:t>Nunzio, M. 2015. What is the alternative? Youth, entrepreneurship and the developmental state in urban Ethiopia. </w:t>
      </w:r>
      <w:r w:rsidRPr="00533089">
        <w:rPr>
          <w:iCs/>
        </w:rPr>
        <w:t>Development and Change</w:t>
      </w:r>
      <w:r w:rsidRPr="00533089">
        <w:t>, </w:t>
      </w:r>
      <w:r w:rsidRPr="00533089">
        <w:rPr>
          <w:iCs/>
        </w:rPr>
        <w:t>46</w:t>
      </w:r>
      <w:r w:rsidRPr="00533089">
        <w:t>(5), 1179-1200.</w:t>
      </w:r>
    </w:p>
    <w:p w14:paraId="7FC87285" w14:textId="1F9BA916" w:rsidR="008002EA" w:rsidRPr="008002EA" w:rsidRDefault="008002EA" w:rsidP="008002EA">
      <w:pPr>
        <w:pStyle w:val="Bibliography"/>
        <w:rPr>
          <w:b/>
          <w:bCs/>
          <w:lang w:val="en-GB"/>
        </w:rPr>
      </w:pPr>
      <w:r w:rsidRPr="008002EA">
        <w:rPr>
          <w:bCs/>
          <w:lang w:val="en-GB"/>
        </w:rPr>
        <w:t>Özkazanç-Pan</w:t>
      </w:r>
      <w:r w:rsidRPr="008002EA">
        <w:rPr>
          <w:lang w:val="en-GB"/>
        </w:rPr>
        <w:t xml:space="preserve">, B. 2008. International Management Research Meets “The Rest of the World.” </w:t>
      </w:r>
      <w:r w:rsidRPr="007D347F">
        <w:rPr>
          <w:bCs/>
          <w:i/>
          <w:iCs/>
          <w:lang w:val="en-GB"/>
        </w:rPr>
        <w:t>Academy of Management Review</w:t>
      </w:r>
      <w:r w:rsidRPr="008002EA">
        <w:rPr>
          <w:lang w:val="en-GB"/>
        </w:rPr>
        <w:t>, 33(4): 964–974.</w:t>
      </w:r>
    </w:p>
    <w:p w14:paraId="7116F3B9" w14:textId="77777777" w:rsidR="004832FB" w:rsidRPr="00533089" w:rsidRDefault="004832FB" w:rsidP="004832FB">
      <w:pPr>
        <w:pStyle w:val="Bibliography"/>
      </w:pPr>
      <w:r w:rsidRPr="00533089">
        <w:t xml:space="preserve">Peredo, A.M. 2003. Emerging strategies against poverty: The road less traveled. </w:t>
      </w:r>
      <w:r w:rsidRPr="00533089">
        <w:rPr>
          <w:iCs/>
        </w:rPr>
        <w:t>Journal of Management Inquiry</w:t>
      </w:r>
      <w:r w:rsidRPr="00533089">
        <w:t>, 12(2), 155–166.</w:t>
      </w:r>
    </w:p>
    <w:p w14:paraId="1890E177" w14:textId="77777777" w:rsidR="004832FB" w:rsidRPr="00533089" w:rsidRDefault="004832FB" w:rsidP="004832FB">
      <w:pPr>
        <w:pStyle w:val="Bibliography"/>
      </w:pPr>
      <w:r w:rsidRPr="00533089">
        <w:t>Peredo, A.M., McLean, M. 2013. Indigenous Development and the Cultural Captivity of Entrepreneurship. Business &amp; Society, 52(4), 592–620.</w:t>
      </w:r>
    </w:p>
    <w:p w14:paraId="09266362" w14:textId="77777777" w:rsidR="004832FB" w:rsidRPr="00533089" w:rsidRDefault="004832FB" w:rsidP="004832FB">
      <w:pPr>
        <w:pStyle w:val="Bibliography"/>
      </w:pPr>
      <w:r w:rsidRPr="00533089">
        <w:rPr>
          <w:lang w:val="en-GB"/>
        </w:rPr>
        <w:t xml:space="preserve">Pinillos, M.J., Reyes, L. 2011. </w:t>
      </w:r>
      <w:r w:rsidRPr="00533089">
        <w:t>Relationship between individualist–collectivist culture and entrepreneurial activity: evidence from Global Entrepreneurship Monitor data. Small Business Economics, 37(1), 23-37.</w:t>
      </w:r>
    </w:p>
    <w:p w14:paraId="20BF4F37" w14:textId="77777777" w:rsidR="004832FB" w:rsidRPr="00533089" w:rsidRDefault="004832FB" w:rsidP="004832FB">
      <w:pPr>
        <w:pStyle w:val="Bibliography"/>
        <w:rPr>
          <w:rFonts w:cs="Times New Roman"/>
        </w:rPr>
      </w:pPr>
      <w:r w:rsidRPr="00533089">
        <w:rPr>
          <w:rFonts w:cs="Times New Roman"/>
        </w:rPr>
        <w:t xml:space="preserve">Renteln, A.D. 1988. Relativism and the Search for Human Rights. </w:t>
      </w:r>
      <w:r w:rsidRPr="00533089">
        <w:rPr>
          <w:rFonts w:cs="Times New Roman"/>
          <w:iCs/>
        </w:rPr>
        <w:t>American Anthropologist</w:t>
      </w:r>
      <w:r w:rsidRPr="00533089">
        <w:rPr>
          <w:rFonts w:cs="Times New Roman"/>
        </w:rPr>
        <w:t>, 90(1), 56–72.</w:t>
      </w:r>
    </w:p>
    <w:p w14:paraId="664EB5B0" w14:textId="1498F7FA" w:rsidR="004832FB" w:rsidRPr="00533089" w:rsidRDefault="004832FB" w:rsidP="004832FB">
      <w:pPr>
        <w:pStyle w:val="Bibliography"/>
      </w:pPr>
      <w:r w:rsidRPr="00533089">
        <w:t>Sautet, F. 2013. Local and systemic entrepreneurship: Solving the puzzle of entrepreneurship and economic development. </w:t>
      </w:r>
      <w:r w:rsidRPr="00533089">
        <w:rPr>
          <w:iCs/>
        </w:rPr>
        <w:t>Entrepreneurship Theory and Practice</w:t>
      </w:r>
      <w:r w:rsidRPr="00533089">
        <w:t>, </w:t>
      </w:r>
      <w:r w:rsidRPr="00533089">
        <w:rPr>
          <w:iCs/>
        </w:rPr>
        <w:t>37</w:t>
      </w:r>
      <w:r w:rsidRPr="00533089">
        <w:t>(2), 387-402.</w:t>
      </w:r>
    </w:p>
    <w:p w14:paraId="749D106E" w14:textId="523EC391" w:rsidR="004832FB" w:rsidRPr="00533089" w:rsidRDefault="004832FB" w:rsidP="004832FB">
      <w:pPr>
        <w:pStyle w:val="Bibliography"/>
      </w:pPr>
      <w:r w:rsidRPr="00533089">
        <w:t>Schwittay, A., Badiane, K., &amp; Berdish, D. 2011. The marketization of poverty. </w:t>
      </w:r>
      <w:r w:rsidRPr="00533089">
        <w:rPr>
          <w:iCs/>
        </w:rPr>
        <w:t>Current Anthropology</w:t>
      </w:r>
      <w:r w:rsidRPr="00533089">
        <w:t>, </w:t>
      </w:r>
      <w:r w:rsidRPr="00533089">
        <w:rPr>
          <w:iCs/>
        </w:rPr>
        <w:t>52</w:t>
      </w:r>
      <w:r w:rsidRPr="00533089">
        <w:t>(3), 71-82.</w:t>
      </w:r>
    </w:p>
    <w:p w14:paraId="488C3097" w14:textId="77777777" w:rsidR="004832FB" w:rsidRPr="00533089" w:rsidRDefault="004832FB" w:rsidP="004832FB">
      <w:pPr>
        <w:pStyle w:val="Bibliography"/>
      </w:pPr>
      <w:r w:rsidRPr="00533089">
        <w:lastRenderedPageBreak/>
        <w:t>Scott, L., Dolan, C., Johnstone</w:t>
      </w:r>
      <w:r w:rsidRPr="00533089">
        <w:rPr>
          <w:rFonts w:ascii="Cambria Math" w:hAnsi="Cambria Math" w:cs="Cambria Math"/>
        </w:rPr>
        <w:t>‐</w:t>
      </w:r>
      <w:r w:rsidRPr="00533089">
        <w:t>Louis, M., Sugden, K., Wu, M. 2012. Enterprise and inequality: A study of Avon in South Africa. </w:t>
      </w:r>
      <w:r w:rsidRPr="00533089">
        <w:rPr>
          <w:iCs/>
        </w:rPr>
        <w:t>Entrepreneurship Theory and Practice</w:t>
      </w:r>
      <w:r w:rsidRPr="00533089">
        <w:t>, </w:t>
      </w:r>
      <w:r w:rsidRPr="00533089">
        <w:rPr>
          <w:iCs/>
        </w:rPr>
        <w:t>36</w:t>
      </w:r>
      <w:r w:rsidRPr="00533089">
        <w:t>(3), 543-568.</w:t>
      </w:r>
    </w:p>
    <w:p w14:paraId="4530E899" w14:textId="77777777" w:rsidR="004832FB" w:rsidRPr="00533089" w:rsidRDefault="004832FB" w:rsidP="004832FB">
      <w:pPr>
        <w:pStyle w:val="Bibliography"/>
        <w:rPr>
          <w:rFonts w:cs="Times New Roman"/>
        </w:rPr>
      </w:pPr>
      <w:r w:rsidRPr="00533089">
        <w:t xml:space="preserve">Sen, A. 1999. </w:t>
      </w:r>
      <w:r w:rsidRPr="00533089">
        <w:rPr>
          <w:iCs/>
        </w:rPr>
        <w:t>Development as Freedom</w:t>
      </w:r>
      <w:r w:rsidRPr="00533089">
        <w:t>, Oxford University Press, USA.</w:t>
      </w:r>
      <w:r w:rsidRPr="00533089">
        <w:rPr>
          <w:rFonts w:cs="Times New Roman"/>
        </w:rPr>
        <w:t xml:space="preserve"> </w:t>
      </w:r>
    </w:p>
    <w:p w14:paraId="005803F6" w14:textId="77777777" w:rsidR="004832FB" w:rsidRPr="00533089" w:rsidRDefault="004832FB" w:rsidP="004832FB">
      <w:pPr>
        <w:pStyle w:val="Bibliography"/>
        <w:rPr>
          <w:rFonts w:ascii="Times" w:hAnsi="Times" w:cs="Times New Roman"/>
          <w:lang w:eastAsia="en-GB"/>
        </w:rPr>
      </w:pPr>
      <w:r w:rsidRPr="00533089">
        <w:rPr>
          <w:rFonts w:ascii="Times" w:hAnsi="Times" w:cs="Times New Roman"/>
          <w:lang w:eastAsia="en-GB"/>
        </w:rPr>
        <w:t xml:space="preserve">Sen, A. 2005. Human Rights and Capabilities. </w:t>
      </w:r>
      <w:r w:rsidRPr="00533089">
        <w:rPr>
          <w:rFonts w:ascii="Times" w:hAnsi="Times" w:cs="Times New Roman"/>
          <w:iCs/>
          <w:lang w:eastAsia="en-GB"/>
        </w:rPr>
        <w:t>Journal of Human Development</w:t>
      </w:r>
      <w:r w:rsidRPr="00533089">
        <w:rPr>
          <w:rFonts w:ascii="Times" w:hAnsi="Times" w:cs="Times New Roman"/>
          <w:lang w:eastAsia="en-GB"/>
        </w:rPr>
        <w:t>, 6(2), 151–166.</w:t>
      </w:r>
    </w:p>
    <w:p w14:paraId="4B9CA7B1" w14:textId="7D5CAA57" w:rsidR="004832FB" w:rsidRPr="00533089" w:rsidRDefault="004832FB" w:rsidP="004832FB">
      <w:pPr>
        <w:pStyle w:val="Bibliography"/>
        <w:rPr>
          <w:rFonts w:ascii="Times" w:hAnsi="Times" w:cs="Times New Roman"/>
          <w:lang w:eastAsia="en-GB"/>
        </w:rPr>
      </w:pPr>
      <w:r w:rsidRPr="00533089">
        <w:rPr>
          <w:lang w:eastAsia="en-GB"/>
        </w:rPr>
        <w:t>Shane, S. 2009. Why encouraging more people to become entrepreneurs is bad public policy. </w:t>
      </w:r>
      <w:r w:rsidRPr="00533089">
        <w:rPr>
          <w:iCs/>
          <w:lang w:eastAsia="en-GB"/>
        </w:rPr>
        <w:t>Small business economics</w:t>
      </w:r>
      <w:r w:rsidRPr="00533089">
        <w:rPr>
          <w:lang w:eastAsia="en-GB"/>
        </w:rPr>
        <w:t>, </w:t>
      </w:r>
      <w:r w:rsidRPr="00533089">
        <w:rPr>
          <w:iCs/>
          <w:lang w:eastAsia="en-GB"/>
        </w:rPr>
        <w:t>33</w:t>
      </w:r>
      <w:r w:rsidRPr="00533089">
        <w:rPr>
          <w:lang w:eastAsia="en-GB"/>
        </w:rPr>
        <w:t>(2), 141-149.</w:t>
      </w:r>
    </w:p>
    <w:p w14:paraId="53DA1B66" w14:textId="77777777" w:rsidR="004832FB" w:rsidRPr="00533089" w:rsidRDefault="004832FB" w:rsidP="004832FB">
      <w:pPr>
        <w:pStyle w:val="Bibliography"/>
        <w:rPr>
          <w:rFonts w:cs="Times New Roman"/>
        </w:rPr>
      </w:pPr>
      <w:r w:rsidRPr="00533089">
        <w:rPr>
          <w:rFonts w:cs="Times New Roman"/>
        </w:rPr>
        <w:t xml:space="preserve">Shepherd, D.A. 2015. Party On! A call for entrepreneurship research that is more interactive, activity based, cognitively hot, compassionate, and prosocial. </w:t>
      </w:r>
      <w:r w:rsidRPr="00533089">
        <w:rPr>
          <w:rFonts w:cs="Times New Roman"/>
          <w:iCs/>
        </w:rPr>
        <w:t>Journal of Business Venturing</w:t>
      </w:r>
      <w:r w:rsidRPr="00533089">
        <w:rPr>
          <w:rFonts w:cs="Times New Roman"/>
        </w:rPr>
        <w:t>, 30(4), 489–507.</w:t>
      </w:r>
    </w:p>
    <w:p w14:paraId="715A0812" w14:textId="77777777" w:rsidR="004832FB" w:rsidRPr="00533089" w:rsidRDefault="004832FB" w:rsidP="004832FB">
      <w:pPr>
        <w:pStyle w:val="Bibliography"/>
        <w:rPr>
          <w:rFonts w:cs="Times New Roman"/>
        </w:rPr>
      </w:pPr>
      <w:r w:rsidRPr="00533089">
        <w:rPr>
          <w:rFonts w:cs="Times New Roman"/>
        </w:rPr>
        <w:t xml:space="preserve">Spiro, M.E. 1986. Cultural Relativism and the Future of Anthropology. </w:t>
      </w:r>
      <w:r w:rsidRPr="00533089">
        <w:rPr>
          <w:rFonts w:cs="Times New Roman"/>
          <w:iCs/>
        </w:rPr>
        <w:t>Cultural Anthropology</w:t>
      </w:r>
      <w:r w:rsidRPr="00533089">
        <w:rPr>
          <w:rFonts w:cs="Times New Roman"/>
        </w:rPr>
        <w:t>, 1(3), 259–286.</w:t>
      </w:r>
    </w:p>
    <w:p w14:paraId="25F48996" w14:textId="77777777" w:rsidR="004832FB" w:rsidRPr="00533089" w:rsidRDefault="004832FB" w:rsidP="004832FB">
      <w:pPr>
        <w:pStyle w:val="Bibliography"/>
        <w:rPr>
          <w:rFonts w:cs="Times New Roman"/>
        </w:rPr>
      </w:pPr>
      <w:r w:rsidRPr="00533089">
        <w:rPr>
          <w:rFonts w:cs="Times New Roman"/>
        </w:rPr>
        <w:t xml:space="preserve">Stedman Jones, D., 2014. </w:t>
      </w:r>
      <w:r w:rsidRPr="00533089">
        <w:rPr>
          <w:rFonts w:cs="Times New Roman"/>
          <w:iCs/>
        </w:rPr>
        <w:t>Masters of the Universe: Hayek, Friedman, and the Birth of Neoliberal Politics</w:t>
      </w:r>
      <w:r w:rsidRPr="00533089">
        <w:rPr>
          <w:rFonts w:cs="Times New Roman"/>
        </w:rPr>
        <w:t>, Princeton University Press.</w:t>
      </w:r>
    </w:p>
    <w:p w14:paraId="314EFA76" w14:textId="77777777" w:rsidR="004832FB" w:rsidRPr="00533089" w:rsidRDefault="004832FB" w:rsidP="004832FB">
      <w:pPr>
        <w:pStyle w:val="Bibliography"/>
        <w:rPr>
          <w:rFonts w:cs="Times New Roman"/>
        </w:rPr>
      </w:pPr>
      <w:r w:rsidRPr="00533089">
        <w:t>Sternberg, R., &amp; Wennekers, S. (2005). Determinants and effects of new business creation using global entrepreneurship monitor data. </w:t>
      </w:r>
      <w:r w:rsidRPr="00533089">
        <w:rPr>
          <w:iCs/>
        </w:rPr>
        <w:t>Small Business Economics</w:t>
      </w:r>
      <w:r w:rsidRPr="00533089">
        <w:t>, </w:t>
      </w:r>
      <w:r w:rsidRPr="00533089">
        <w:rPr>
          <w:iCs/>
        </w:rPr>
        <w:t>24</w:t>
      </w:r>
      <w:r w:rsidRPr="00533089">
        <w:t>(3), 193-203.</w:t>
      </w:r>
    </w:p>
    <w:p w14:paraId="3DEB58D5" w14:textId="77777777" w:rsidR="004832FB" w:rsidRPr="00533089" w:rsidRDefault="004832FB" w:rsidP="004832FB">
      <w:pPr>
        <w:pStyle w:val="Bibliography"/>
      </w:pPr>
      <w:r w:rsidRPr="00533089">
        <w:t xml:space="preserve">Sutter, C.J. et al., 2013. Entrepreneurs' responses to semi-formal illegitimate institutional arrangements. </w:t>
      </w:r>
      <w:r w:rsidRPr="00533089">
        <w:rPr>
          <w:iCs/>
        </w:rPr>
        <w:t>Journal of Business Venturing</w:t>
      </w:r>
      <w:r w:rsidRPr="00533089">
        <w:t>, 28(6), 743–758.</w:t>
      </w:r>
    </w:p>
    <w:p w14:paraId="08BBC6AA" w14:textId="7C888965" w:rsidR="004832FB" w:rsidRPr="00533089" w:rsidRDefault="004832FB" w:rsidP="004832FB">
      <w:pPr>
        <w:pStyle w:val="Bibliography"/>
      </w:pPr>
      <w:r w:rsidRPr="00533089">
        <w:t>Swidler, A. 1986. Culture in action: Symbols and strategies. </w:t>
      </w:r>
      <w:r w:rsidRPr="00533089">
        <w:rPr>
          <w:iCs/>
        </w:rPr>
        <w:t>American sociological review</w:t>
      </w:r>
      <w:r w:rsidRPr="00533089">
        <w:t>, 273-286.</w:t>
      </w:r>
    </w:p>
    <w:p w14:paraId="26C10EB9" w14:textId="6DFFA02C" w:rsidR="004832FB" w:rsidRPr="00533089" w:rsidRDefault="004832FB" w:rsidP="004832FB">
      <w:pPr>
        <w:pStyle w:val="Bibliography"/>
      </w:pPr>
      <w:r w:rsidRPr="00533089">
        <w:t xml:space="preserve">Tobias, J.M., Mair, J., Barbosa-Leiker, C. 2013. Toward a theory of transformative entrepreneuring: Poverty reduction and conflict resolution in Rwanda's entrepreneurial coffee sector. </w:t>
      </w:r>
      <w:r w:rsidRPr="00533089">
        <w:rPr>
          <w:iCs/>
        </w:rPr>
        <w:t>Journal of Business Venturing</w:t>
      </w:r>
      <w:r w:rsidRPr="00533089">
        <w:t>, 28(6), 728–742.</w:t>
      </w:r>
    </w:p>
    <w:p w14:paraId="575E9411" w14:textId="6EE06084" w:rsidR="004832FB" w:rsidRPr="00533089" w:rsidRDefault="004832FB" w:rsidP="004832FB">
      <w:pPr>
        <w:pStyle w:val="Bibliography"/>
        <w:rPr>
          <w:rFonts w:ascii="Times" w:hAnsi="Times" w:cs="Times New Roman"/>
          <w:lang w:eastAsia="en-GB"/>
        </w:rPr>
      </w:pPr>
      <w:r w:rsidRPr="00533089">
        <w:rPr>
          <w:rFonts w:ascii="Times" w:hAnsi="Times" w:cs="Times New Roman"/>
          <w:lang w:eastAsia="en-GB"/>
        </w:rPr>
        <w:t xml:space="preserve">Wiklund, J. et al. 2011. The Future of Entrepreneurship Research. </w:t>
      </w:r>
      <w:r w:rsidRPr="00533089">
        <w:rPr>
          <w:rFonts w:ascii="Times" w:hAnsi="Times" w:cs="Times New Roman"/>
          <w:iCs/>
          <w:lang w:eastAsia="en-GB"/>
        </w:rPr>
        <w:t>Entrepreneurship: Theory and Practice</w:t>
      </w:r>
      <w:r w:rsidRPr="00533089">
        <w:rPr>
          <w:rFonts w:ascii="Times" w:hAnsi="Times" w:cs="Times New Roman"/>
          <w:lang w:eastAsia="en-GB"/>
        </w:rPr>
        <w:t>, 35(1), 1–9.</w:t>
      </w:r>
    </w:p>
    <w:p w14:paraId="6263273E" w14:textId="29635085" w:rsidR="004832FB" w:rsidRPr="00533089" w:rsidRDefault="004832FB" w:rsidP="004832FB">
      <w:pPr>
        <w:pStyle w:val="Bibliography"/>
        <w:rPr>
          <w:rFonts w:ascii="Times" w:hAnsi="Times" w:cs="Times New Roman"/>
        </w:rPr>
        <w:sectPr w:rsidR="004832FB" w:rsidRPr="00533089" w:rsidSect="007C309A">
          <w:footerReference w:type="even" r:id="rId8"/>
          <w:footerReference w:type="default" r:id="rId9"/>
          <w:pgSz w:w="11900" w:h="16840"/>
          <w:pgMar w:top="1440" w:right="1440" w:bottom="1440" w:left="1440" w:header="720" w:footer="720" w:gutter="0"/>
          <w:cols w:space="720"/>
          <w:docGrid w:linePitch="360"/>
        </w:sectPr>
      </w:pPr>
      <w:r w:rsidRPr="00533089">
        <w:t>Ziai, A. 2015. Post</w:t>
      </w:r>
      <w:r w:rsidRPr="00533089">
        <w:rPr>
          <w:rFonts w:ascii="Cambria Math" w:hAnsi="Cambria Math" w:cs="Cambria Math"/>
        </w:rPr>
        <w:t>‐</w:t>
      </w:r>
      <w:r w:rsidRPr="00533089">
        <w:t>Development: Premature Burials and Haunting Ghosts. </w:t>
      </w:r>
      <w:r w:rsidRPr="00533089">
        <w:rPr>
          <w:iCs/>
        </w:rPr>
        <w:t>Development and Change</w:t>
      </w:r>
      <w:r w:rsidRPr="00533089">
        <w:t>, </w:t>
      </w:r>
      <w:r w:rsidRPr="00533089">
        <w:rPr>
          <w:iCs/>
        </w:rPr>
        <w:t>46</w:t>
      </w:r>
      <w:r w:rsidRPr="00533089">
        <w:t>(4), 833-854.</w:t>
      </w:r>
    </w:p>
    <w:p w14:paraId="1C0E9E08" w14:textId="11EC0C8E" w:rsidR="00D566FE" w:rsidRPr="00F244C5" w:rsidRDefault="007C309A" w:rsidP="00AB586C">
      <w:pPr>
        <w:pStyle w:val="Table"/>
      </w:pPr>
      <w:r w:rsidRPr="00263D05">
        <w:lastRenderedPageBreak/>
        <w:fldChar w:fldCharType="begin"/>
      </w:r>
      <w:r w:rsidRPr="00263D05">
        <w:instrText xml:space="preserve"> ADDIN PAPERS2_CITATIONS &lt;papers2_bibliography/&gt;</w:instrText>
      </w:r>
      <w:r w:rsidRPr="00263D05">
        <w:fldChar w:fldCharType="end"/>
      </w:r>
      <w:r w:rsidR="00D566FE" w:rsidRPr="00263D05">
        <w:rPr>
          <w:b/>
        </w:rPr>
        <w:t>Table</w:t>
      </w:r>
      <w:r w:rsidR="0065187C">
        <w:rPr>
          <w:b/>
        </w:rPr>
        <w:t xml:space="preserve"> 1.</w:t>
      </w:r>
      <w:r w:rsidR="00D566FE" w:rsidRPr="00263D05">
        <w:rPr>
          <w:b/>
        </w:rPr>
        <w:t xml:space="preserve"> Research Agenda</w:t>
      </w:r>
    </w:p>
    <w:tbl>
      <w:tblPr>
        <w:tblStyle w:val="TableGrid1"/>
        <w:tblW w:w="1469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4480"/>
        <w:gridCol w:w="4481"/>
        <w:gridCol w:w="4481"/>
      </w:tblGrid>
      <w:tr w:rsidR="00F244C5" w:rsidRPr="000164BD" w14:paraId="581A2901" w14:textId="77777777" w:rsidTr="00830898">
        <w:tc>
          <w:tcPr>
            <w:tcW w:w="1256" w:type="dxa"/>
            <w:tcBorders>
              <w:top w:val="single" w:sz="4" w:space="0" w:color="auto"/>
              <w:bottom w:val="single" w:sz="4" w:space="0" w:color="auto"/>
            </w:tcBorders>
          </w:tcPr>
          <w:p w14:paraId="69BC260F" w14:textId="77777777" w:rsidR="00307CE3" w:rsidRPr="000164BD" w:rsidRDefault="00307CE3" w:rsidP="00263D05">
            <w:pPr>
              <w:pStyle w:val="Table"/>
              <w:rPr>
                <w:b/>
                <w:szCs w:val="18"/>
                <w:lang w:val="en-US"/>
              </w:rPr>
            </w:pPr>
          </w:p>
        </w:tc>
        <w:tc>
          <w:tcPr>
            <w:tcW w:w="4480" w:type="dxa"/>
            <w:tcBorders>
              <w:top w:val="single" w:sz="4" w:space="0" w:color="auto"/>
              <w:bottom w:val="single" w:sz="4" w:space="0" w:color="auto"/>
            </w:tcBorders>
          </w:tcPr>
          <w:p w14:paraId="400939EC" w14:textId="144EC610" w:rsidR="00307CE3" w:rsidRPr="000164BD" w:rsidRDefault="00307CE3" w:rsidP="002A03BD">
            <w:pPr>
              <w:pStyle w:val="Table"/>
              <w:rPr>
                <w:b/>
                <w:szCs w:val="18"/>
                <w:lang w:val="en-US"/>
              </w:rPr>
            </w:pPr>
            <w:r w:rsidRPr="000164BD">
              <w:rPr>
                <w:b/>
                <w:szCs w:val="18"/>
                <w:lang w:val="en-US"/>
              </w:rPr>
              <w:t>Traditional explanation</w:t>
            </w:r>
            <w:r w:rsidR="00981880" w:rsidRPr="000164BD">
              <w:rPr>
                <w:b/>
                <w:szCs w:val="18"/>
                <w:lang w:val="en-US"/>
              </w:rPr>
              <w:t xml:space="preserve"> </w:t>
            </w:r>
            <w:r w:rsidR="0021782B" w:rsidRPr="000164BD">
              <w:rPr>
                <w:b/>
                <w:szCs w:val="18"/>
                <w:lang w:val="en-US"/>
              </w:rPr>
              <w:t>and</w:t>
            </w:r>
            <w:r w:rsidR="002A03BD" w:rsidRPr="000164BD">
              <w:rPr>
                <w:b/>
                <w:szCs w:val="18"/>
                <w:lang w:val="en-US"/>
              </w:rPr>
              <w:t xml:space="preserve"> </w:t>
            </w:r>
            <w:r w:rsidR="00981880" w:rsidRPr="000164BD">
              <w:rPr>
                <w:b/>
                <w:szCs w:val="18"/>
                <w:lang w:val="en-US"/>
              </w:rPr>
              <w:t>solution</w:t>
            </w:r>
          </w:p>
        </w:tc>
        <w:tc>
          <w:tcPr>
            <w:tcW w:w="4481" w:type="dxa"/>
            <w:tcBorders>
              <w:top w:val="single" w:sz="4" w:space="0" w:color="auto"/>
              <w:bottom w:val="single" w:sz="4" w:space="0" w:color="auto"/>
            </w:tcBorders>
          </w:tcPr>
          <w:p w14:paraId="720CF094" w14:textId="794F0C37" w:rsidR="00307CE3" w:rsidRPr="000164BD" w:rsidRDefault="00307CE3" w:rsidP="002B25D1">
            <w:pPr>
              <w:pStyle w:val="Table"/>
              <w:rPr>
                <w:b/>
                <w:szCs w:val="18"/>
                <w:lang w:val="en-US"/>
              </w:rPr>
            </w:pPr>
            <w:r w:rsidRPr="000164BD">
              <w:rPr>
                <w:b/>
                <w:szCs w:val="18"/>
                <w:lang w:val="en-US"/>
              </w:rPr>
              <w:t>Exploring possibilities</w:t>
            </w:r>
          </w:p>
        </w:tc>
        <w:tc>
          <w:tcPr>
            <w:tcW w:w="4481" w:type="dxa"/>
            <w:tcBorders>
              <w:top w:val="single" w:sz="4" w:space="0" w:color="auto"/>
              <w:bottom w:val="single" w:sz="4" w:space="0" w:color="auto"/>
            </w:tcBorders>
          </w:tcPr>
          <w:p w14:paraId="55091291" w14:textId="5063D0E8" w:rsidR="00307CE3" w:rsidRPr="000164BD" w:rsidRDefault="00307CE3" w:rsidP="00263D05">
            <w:pPr>
              <w:pStyle w:val="Table"/>
              <w:rPr>
                <w:b/>
                <w:szCs w:val="18"/>
                <w:lang w:val="en-US"/>
              </w:rPr>
            </w:pPr>
            <w:r w:rsidRPr="000164BD">
              <w:rPr>
                <w:b/>
                <w:szCs w:val="18"/>
                <w:lang w:val="en-US"/>
              </w:rPr>
              <w:t>Exploring capacities</w:t>
            </w:r>
            <w:r w:rsidR="007361B9">
              <w:rPr>
                <w:b/>
                <w:szCs w:val="18"/>
                <w:lang w:val="en-US"/>
              </w:rPr>
              <w:t xml:space="preserve"> (illustrative research questions)</w:t>
            </w:r>
          </w:p>
        </w:tc>
      </w:tr>
      <w:tr w:rsidR="00F244C5" w:rsidRPr="000164BD" w14:paraId="4AAB12DA" w14:textId="77777777" w:rsidTr="00830898">
        <w:trPr>
          <w:trHeight w:val="1169"/>
        </w:trPr>
        <w:tc>
          <w:tcPr>
            <w:tcW w:w="1256" w:type="dxa"/>
            <w:tcBorders>
              <w:top w:val="single" w:sz="4" w:space="0" w:color="auto"/>
            </w:tcBorders>
          </w:tcPr>
          <w:p w14:paraId="7EA3ED84" w14:textId="77777777" w:rsidR="00307CE3" w:rsidRPr="000164BD" w:rsidRDefault="00307CE3" w:rsidP="00263D05">
            <w:pPr>
              <w:pStyle w:val="Table"/>
              <w:rPr>
                <w:b/>
                <w:szCs w:val="18"/>
                <w:lang w:val="en-US"/>
              </w:rPr>
            </w:pPr>
            <w:r w:rsidRPr="000164BD">
              <w:rPr>
                <w:b/>
                <w:szCs w:val="18"/>
                <w:lang w:val="en-US"/>
              </w:rPr>
              <w:t>Individual</w:t>
            </w:r>
          </w:p>
        </w:tc>
        <w:tc>
          <w:tcPr>
            <w:tcW w:w="4480" w:type="dxa"/>
            <w:tcBorders>
              <w:top w:val="single" w:sz="4" w:space="0" w:color="auto"/>
            </w:tcBorders>
          </w:tcPr>
          <w:p w14:paraId="1EC41982" w14:textId="4EC62A5A" w:rsidR="00307CE3" w:rsidRPr="000164BD" w:rsidRDefault="00981880" w:rsidP="00307CE3">
            <w:pPr>
              <w:pStyle w:val="Table"/>
              <w:rPr>
                <w:szCs w:val="18"/>
              </w:rPr>
            </w:pPr>
            <w:r w:rsidRPr="000164BD">
              <w:rPr>
                <w:szCs w:val="18"/>
              </w:rPr>
              <w:t>The problem derives from i</w:t>
            </w:r>
            <w:r w:rsidR="00307CE3" w:rsidRPr="000164BD">
              <w:rPr>
                <w:szCs w:val="18"/>
              </w:rPr>
              <w:t>ndividual laziness, bad choice, incompetence, inherent disabilities</w:t>
            </w:r>
          </w:p>
          <w:p w14:paraId="3E6354C2" w14:textId="08BDA063" w:rsidR="00307CE3" w:rsidRPr="000164BD" w:rsidRDefault="00436723" w:rsidP="00B34085">
            <w:pPr>
              <w:pStyle w:val="Table"/>
              <w:numPr>
                <w:ilvl w:val="0"/>
                <w:numId w:val="9"/>
              </w:numPr>
              <w:ind w:left="360"/>
              <w:rPr>
                <w:szCs w:val="18"/>
              </w:rPr>
            </w:pPr>
            <w:r>
              <w:rPr>
                <w:szCs w:val="18"/>
              </w:rPr>
              <w:t xml:space="preserve">It is about individual capacities. </w:t>
            </w:r>
            <w:r w:rsidR="00B34085">
              <w:rPr>
                <w:rFonts w:cs="Times New Roman"/>
                <w:color w:val="000000" w:themeColor="text1"/>
                <w:szCs w:val="18"/>
              </w:rPr>
              <w:t xml:space="preserve">We need to understand and </w:t>
            </w:r>
            <w:r w:rsidR="00B34085">
              <w:rPr>
                <w:rFonts w:cs="Times New Roman"/>
                <w:szCs w:val="18"/>
              </w:rPr>
              <w:t xml:space="preserve">develop </w:t>
            </w:r>
            <w:r w:rsidR="00B34085">
              <w:rPr>
                <w:szCs w:val="18"/>
              </w:rPr>
              <w:t>i</w:t>
            </w:r>
            <w:r w:rsidR="00981880" w:rsidRPr="000164BD">
              <w:rPr>
                <w:szCs w:val="18"/>
              </w:rPr>
              <w:t xml:space="preserve">ndividuals </w:t>
            </w:r>
            <w:r w:rsidR="00B34085">
              <w:rPr>
                <w:szCs w:val="18"/>
              </w:rPr>
              <w:t>with the adequate</w:t>
            </w:r>
            <w:r w:rsidR="00981880" w:rsidRPr="000164BD">
              <w:rPr>
                <w:szCs w:val="18"/>
              </w:rPr>
              <w:t xml:space="preserve"> knowledge</w:t>
            </w:r>
            <w:r w:rsidR="00B34085">
              <w:rPr>
                <w:szCs w:val="18"/>
              </w:rPr>
              <w:t>, skills</w:t>
            </w:r>
            <w:r w:rsidR="00981880" w:rsidRPr="000164BD">
              <w:rPr>
                <w:szCs w:val="18"/>
              </w:rPr>
              <w:t xml:space="preserve"> and </w:t>
            </w:r>
            <w:r w:rsidR="00B34085">
              <w:rPr>
                <w:szCs w:val="18"/>
              </w:rPr>
              <w:t>mind-set.</w:t>
            </w:r>
          </w:p>
        </w:tc>
        <w:tc>
          <w:tcPr>
            <w:tcW w:w="4481" w:type="dxa"/>
            <w:tcBorders>
              <w:top w:val="single" w:sz="4" w:space="0" w:color="auto"/>
            </w:tcBorders>
          </w:tcPr>
          <w:p w14:paraId="46B09161" w14:textId="19B49C1A" w:rsidR="004B0AF0" w:rsidRPr="00084872" w:rsidRDefault="00084872" w:rsidP="00263D05">
            <w:pPr>
              <w:pStyle w:val="Table"/>
              <w:rPr>
                <w:color w:val="000000" w:themeColor="text1"/>
                <w:szCs w:val="18"/>
                <w:lang w:val="en-US"/>
              </w:rPr>
            </w:pPr>
            <w:r>
              <w:rPr>
                <w:color w:val="000000" w:themeColor="text1"/>
                <w:szCs w:val="18"/>
                <w:lang w:val="en-US"/>
              </w:rPr>
              <w:t xml:space="preserve">In the rest, </w:t>
            </w:r>
            <w:r>
              <w:rPr>
                <w:szCs w:val="18"/>
                <w:lang w:val="en-US"/>
              </w:rPr>
              <w:t>w</w:t>
            </w:r>
            <w:r w:rsidR="00307CE3" w:rsidRPr="000164BD">
              <w:rPr>
                <w:szCs w:val="18"/>
                <w:lang w:val="en-US"/>
              </w:rPr>
              <w:t>hat if [productive] entrepreneurship</w:t>
            </w:r>
            <w:r w:rsidR="004B0AF0">
              <w:rPr>
                <w:szCs w:val="18"/>
                <w:lang w:val="en-US"/>
              </w:rPr>
              <w:t>…</w:t>
            </w:r>
            <w:r w:rsidR="00307CE3" w:rsidRPr="000164BD">
              <w:rPr>
                <w:szCs w:val="18"/>
                <w:lang w:val="en-US"/>
              </w:rPr>
              <w:t xml:space="preserve"> </w:t>
            </w:r>
          </w:p>
          <w:p w14:paraId="1A558D56" w14:textId="35D2D9E4" w:rsidR="00307CE3" w:rsidRPr="000164BD" w:rsidRDefault="004B0AF0" w:rsidP="00263D05">
            <w:pPr>
              <w:pStyle w:val="Table"/>
              <w:rPr>
                <w:szCs w:val="18"/>
                <w:lang w:val="en-US"/>
              </w:rPr>
            </w:pPr>
            <w:r>
              <w:rPr>
                <w:szCs w:val="18"/>
                <w:lang w:val="en-US"/>
              </w:rPr>
              <w:t>…</w:t>
            </w:r>
            <w:r w:rsidR="00307CE3" w:rsidRPr="000164BD">
              <w:rPr>
                <w:szCs w:val="18"/>
                <w:lang w:val="en-US"/>
              </w:rPr>
              <w:t xml:space="preserve">emerges in </w:t>
            </w:r>
            <w:r w:rsidR="0010166A" w:rsidRPr="000164BD">
              <w:rPr>
                <w:szCs w:val="18"/>
                <w:lang w:val="en-US"/>
              </w:rPr>
              <w:t xml:space="preserve">[or as a result of] </w:t>
            </w:r>
            <w:r w:rsidR="00307CE3" w:rsidRPr="000164BD">
              <w:rPr>
                <w:szCs w:val="18"/>
                <w:lang w:val="en-US"/>
              </w:rPr>
              <w:t xml:space="preserve">the absence of agency, human capital, motivation and future orientation? </w:t>
            </w:r>
          </w:p>
          <w:p w14:paraId="1B0ED0A5" w14:textId="5FA61357" w:rsidR="00307CE3" w:rsidRPr="000164BD" w:rsidRDefault="004B0AF0" w:rsidP="00263D05">
            <w:pPr>
              <w:pStyle w:val="Table"/>
              <w:rPr>
                <w:szCs w:val="18"/>
                <w:lang w:val="en-US"/>
              </w:rPr>
            </w:pPr>
            <w:r>
              <w:rPr>
                <w:szCs w:val="18"/>
                <w:lang w:val="en-US"/>
              </w:rPr>
              <w:t>…</w:t>
            </w:r>
            <w:r w:rsidR="00307CE3" w:rsidRPr="000164BD">
              <w:rPr>
                <w:szCs w:val="18"/>
                <w:lang w:val="en-US"/>
              </w:rPr>
              <w:t xml:space="preserve">emerges </w:t>
            </w:r>
            <w:r w:rsidR="0010166A" w:rsidRPr="000164BD">
              <w:rPr>
                <w:szCs w:val="18"/>
                <w:lang w:val="en-US"/>
              </w:rPr>
              <w:t>in the presence [or as a result] of</w:t>
            </w:r>
            <w:r w:rsidR="00307CE3" w:rsidRPr="000164BD">
              <w:rPr>
                <w:szCs w:val="18"/>
                <w:lang w:val="en-US"/>
              </w:rPr>
              <w:t xml:space="preserve"> counterintuitive cognitive and behavioral determinants?</w:t>
            </w:r>
          </w:p>
        </w:tc>
        <w:tc>
          <w:tcPr>
            <w:tcW w:w="4481" w:type="dxa"/>
            <w:tcBorders>
              <w:top w:val="single" w:sz="4" w:space="0" w:color="auto"/>
            </w:tcBorders>
          </w:tcPr>
          <w:p w14:paraId="78530C08" w14:textId="77777777" w:rsidR="00DE50C6" w:rsidRDefault="00DE50C6" w:rsidP="00263D05">
            <w:pPr>
              <w:pStyle w:val="Table"/>
              <w:rPr>
                <w:color w:val="000000" w:themeColor="text1"/>
                <w:szCs w:val="18"/>
                <w:lang w:val="en-US"/>
              </w:rPr>
            </w:pPr>
            <w:r>
              <w:rPr>
                <w:color w:val="000000" w:themeColor="text1"/>
                <w:szCs w:val="18"/>
                <w:lang w:val="en-US"/>
              </w:rPr>
              <w:t>In the rest:</w:t>
            </w:r>
          </w:p>
          <w:p w14:paraId="2266FC12" w14:textId="711D5582" w:rsidR="00307CE3" w:rsidRPr="000164BD" w:rsidRDefault="00307CE3" w:rsidP="00263D05">
            <w:pPr>
              <w:pStyle w:val="Table"/>
              <w:rPr>
                <w:color w:val="000000" w:themeColor="text1"/>
                <w:szCs w:val="18"/>
                <w:lang w:val="en-US"/>
              </w:rPr>
            </w:pPr>
            <w:r w:rsidRPr="000164BD">
              <w:rPr>
                <w:color w:val="000000" w:themeColor="text1"/>
                <w:szCs w:val="18"/>
                <w:lang w:val="en-US"/>
              </w:rPr>
              <w:t xml:space="preserve">How can </w:t>
            </w:r>
            <w:r w:rsidR="00AA4AA2" w:rsidRPr="000164BD">
              <w:rPr>
                <w:szCs w:val="18"/>
                <w:lang w:val="en-US"/>
              </w:rPr>
              <w:t xml:space="preserve">[productive] </w:t>
            </w:r>
            <w:r w:rsidRPr="000164BD">
              <w:rPr>
                <w:color w:val="000000" w:themeColor="text1"/>
                <w:szCs w:val="18"/>
                <w:lang w:val="en-US"/>
              </w:rPr>
              <w:t xml:space="preserve">entrepreneurial action be explained through indigenous, spiritual, religious and/or </w:t>
            </w:r>
            <w:r w:rsidR="00342509" w:rsidRPr="000164BD">
              <w:rPr>
                <w:color w:val="000000" w:themeColor="text1"/>
                <w:szCs w:val="18"/>
                <w:lang w:val="en-US"/>
              </w:rPr>
              <w:t>mystical</w:t>
            </w:r>
            <w:r w:rsidRPr="000164BD">
              <w:rPr>
                <w:color w:val="000000" w:themeColor="text1"/>
                <w:szCs w:val="18"/>
                <w:lang w:val="en-US"/>
              </w:rPr>
              <w:t xml:space="preserve"> knowledge? </w:t>
            </w:r>
          </w:p>
          <w:p w14:paraId="4694C7F5" w14:textId="6F9EE07D" w:rsidR="00307CE3" w:rsidRPr="000164BD" w:rsidRDefault="00307CE3" w:rsidP="00263D05">
            <w:pPr>
              <w:pStyle w:val="Table"/>
              <w:rPr>
                <w:color w:val="000000" w:themeColor="text1"/>
                <w:szCs w:val="18"/>
                <w:lang w:val="en-US"/>
              </w:rPr>
            </w:pPr>
            <w:r w:rsidRPr="000164BD">
              <w:rPr>
                <w:color w:val="000000" w:themeColor="text1"/>
                <w:szCs w:val="18"/>
                <w:lang w:val="en-US"/>
              </w:rPr>
              <w:t xml:space="preserve">How do these types of knowledge compliment </w:t>
            </w:r>
            <w:r w:rsidR="009057F8">
              <w:rPr>
                <w:color w:val="000000" w:themeColor="text1"/>
                <w:szCs w:val="18"/>
                <w:lang w:val="en-US"/>
              </w:rPr>
              <w:t>w</w:t>
            </w:r>
            <w:r w:rsidR="00736DDC">
              <w:rPr>
                <w:color w:val="000000" w:themeColor="text1"/>
                <w:szCs w:val="18"/>
                <w:lang w:val="en-US"/>
              </w:rPr>
              <w:t>estern conceptions</w:t>
            </w:r>
            <w:r w:rsidRPr="000164BD">
              <w:rPr>
                <w:color w:val="000000" w:themeColor="text1"/>
                <w:szCs w:val="18"/>
                <w:lang w:val="en-US"/>
              </w:rPr>
              <w:t xml:space="preserve"> of human capital?</w:t>
            </w:r>
          </w:p>
          <w:p w14:paraId="63E105DE" w14:textId="0D66523E" w:rsidR="00342509" w:rsidRPr="000164BD" w:rsidRDefault="00342509" w:rsidP="00342509">
            <w:pPr>
              <w:pStyle w:val="Table"/>
              <w:rPr>
                <w:color w:val="FF0000"/>
                <w:szCs w:val="18"/>
                <w:lang w:val="en-US"/>
              </w:rPr>
            </w:pPr>
            <w:r w:rsidRPr="000164BD">
              <w:rPr>
                <w:color w:val="000000" w:themeColor="text1"/>
                <w:szCs w:val="18"/>
                <w:lang w:val="en-US"/>
              </w:rPr>
              <w:t xml:space="preserve">How is </w:t>
            </w:r>
            <w:r w:rsidR="00AA4AA2" w:rsidRPr="000164BD">
              <w:rPr>
                <w:szCs w:val="18"/>
                <w:lang w:val="en-US"/>
              </w:rPr>
              <w:t xml:space="preserve">[productive] </w:t>
            </w:r>
            <w:r w:rsidRPr="000164BD">
              <w:rPr>
                <w:color w:val="000000" w:themeColor="text1"/>
                <w:szCs w:val="18"/>
                <w:lang w:val="en-US"/>
              </w:rPr>
              <w:t>entrepreneurship possible without an appreciation of future circumstances?</w:t>
            </w:r>
          </w:p>
        </w:tc>
      </w:tr>
      <w:tr w:rsidR="00F244C5" w:rsidRPr="000164BD" w14:paraId="05FCD392" w14:textId="77777777" w:rsidTr="00830898">
        <w:trPr>
          <w:trHeight w:val="1258"/>
        </w:trPr>
        <w:tc>
          <w:tcPr>
            <w:tcW w:w="1256" w:type="dxa"/>
          </w:tcPr>
          <w:p w14:paraId="1FFF230B" w14:textId="2501933B" w:rsidR="00307CE3" w:rsidRPr="000164BD" w:rsidRDefault="00307CE3" w:rsidP="00263D05">
            <w:pPr>
              <w:pStyle w:val="Table"/>
              <w:rPr>
                <w:b/>
                <w:szCs w:val="18"/>
                <w:lang w:val="en-US"/>
              </w:rPr>
            </w:pPr>
            <w:r w:rsidRPr="000164BD">
              <w:rPr>
                <w:b/>
                <w:szCs w:val="18"/>
                <w:lang w:val="en-US"/>
              </w:rPr>
              <w:t>Cultural</w:t>
            </w:r>
          </w:p>
        </w:tc>
        <w:tc>
          <w:tcPr>
            <w:tcW w:w="4480" w:type="dxa"/>
          </w:tcPr>
          <w:p w14:paraId="541E8AC8" w14:textId="5D8D5DB2" w:rsidR="00307CE3" w:rsidRPr="000164BD" w:rsidRDefault="00981880" w:rsidP="00307CE3">
            <w:pPr>
              <w:pStyle w:val="Table"/>
              <w:rPr>
                <w:szCs w:val="18"/>
              </w:rPr>
            </w:pPr>
            <w:r w:rsidRPr="000164BD">
              <w:rPr>
                <w:szCs w:val="18"/>
              </w:rPr>
              <w:t>The problem derives from s</w:t>
            </w:r>
            <w:r w:rsidR="00307CE3" w:rsidRPr="000164BD">
              <w:rPr>
                <w:szCs w:val="18"/>
              </w:rPr>
              <w:t>ubculture</w:t>
            </w:r>
            <w:r w:rsidRPr="000164BD">
              <w:rPr>
                <w:szCs w:val="18"/>
              </w:rPr>
              <w:t xml:space="preserve">s adopting </w:t>
            </w:r>
            <w:r w:rsidR="00307CE3" w:rsidRPr="000164BD">
              <w:rPr>
                <w:szCs w:val="18"/>
              </w:rPr>
              <w:t xml:space="preserve">values that are non-productive and are contrary to norms of success </w:t>
            </w:r>
          </w:p>
          <w:p w14:paraId="311FF0CB" w14:textId="798E9E9D" w:rsidR="00307CE3" w:rsidRPr="000164BD" w:rsidRDefault="00DE50C6" w:rsidP="00B34085">
            <w:pPr>
              <w:pStyle w:val="Table"/>
              <w:numPr>
                <w:ilvl w:val="0"/>
                <w:numId w:val="9"/>
              </w:numPr>
              <w:ind w:left="360"/>
              <w:rPr>
                <w:szCs w:val="18"/>
              </w:rPr>
            </w:pPr>
            <w:r w:rsidRPr="000164BD">
              <w:rPr>
                <w:szCs w:val="18"/>
              </w:rPr>
              <w:t xml:space="preserve">It </w:t>
            </w:r>
            <w:r>
              <w:rPr>
                <w:szCs w:val="18"/>
              </w:rPr>
              <w:t>is about social norms.</w:t>
            </w:r>
            <w:r w:rsidR="00B34085">
              <w:rPr>
                <w:szCs w:val="18"/>
              </w:rPr>
              <w:t xml:space="preserve"> </w:t>
            </w:r>
            <w:r w:rsidR="00B34085">
              <w:rPr>
                <w:rFonts w:cs="Times New Roman"/>
                <w:color w:val="000000" w:themeColor="text1"/>
                <w:szCs w:val="18"/>
              </w:rPr>
              <w:t xml:space="preserve">We need to understand and </w:t>
            </w:r>
            <w:r w:rsidR="00B34085">
              <w:rPr>
                <w:rFonts w:cs="Times New Roman"/>
                <w:szCs w:val="18"/>
              </w:rPr>
              <w:t>develop</w:t>
            </w:r>
            <w:r>
              <w:rPr>
                <w:szCs w:val="18"/>
              </w:rPr>
              <w:t xml:space="preserve"> </w:t>
            </w:r>
            <w:r w:rsidR="00B34085">
              <w:rPr>
                <w:szCs w:val="18"/>
              </w:rPr>
              <w:t>i</w:t>
            </w:r>
            <w:r w:rsidR="00981880" w:rsidRPr="000164BD">
              <w:rPr>
                <w:szCs w:val="18"/>
              </w:rPr>
              <w:t xml:space="preserve">nformal institutions </w:t>
            </w:r>
            <w:r w:rsidR="00B34085">
              <w:rPr>
                <w:szCs w:val="18"/>
              </w:rPr>
              <w:t xml:space="preserve">that </w:t>
            </w:r>
            <w:r w:rsidR="00981880" w:rsidRPr="000164BD">
              <w:rPr>
                <w:szCs w:val="18"/>
              </w:rPr>
              <w:t>are inconsistent with market development and require development</w:t>
            </w:r>
            <w:r w:rsidR="00B34085">
              <w:rPr>
                <w:szCs w:val="18"/>
              </w:rPr>
              <w:t>.</w:t>
            </w:r>
          </w:p>
        </w:tc>
        <w:tc>
          <w:tcPr>
            <w:tcW w:w="4481" w:type="dxa"/>
          </w:tcPr>
          <w:p w14:paraId="51FE152E" w14:textId="77777777" w:rsidR="00084872" w:rsidRPr="00084872" w:rsidRDefault="00084872" w:rsidP="00084872">
            <w:pPr>
              <w:pStyle w:val="Table"/>
              <w:rPr>
                <w:color w:val="000000" w:themeColor="text1"/>
                <w:szCs w:val="18"/>
                <w:lang w:val="en-US"/>
              </w:rPr>
            </w:pPr>
            <w:r>
              <w:rPr>
                <w:color w:val="000000" w:themeColor="text1"/>
                <w:szCs w:val="18"/>
                <w:lang w:val="en-US"/>
              </w:rPr>
              <w:t xml:space="preserve">In the rest, </w:t>
            </w:r>
            <w:r>
              <w:rPr>
                <w:szCs w:val="18"/>
                <w:lang w:val="en-US"/>
              </w:rPr>
              <w:t>w</w:t>
            </w:r>
            <w:r w:rsidRPr="000164BD">
              <w:rPr>
                <w:szCs w:val="18"/>
                <w:lang w:val="en-US"/>
              </w:rPr>
              <w:t>hat if [productive] entrepreneurship</w:t>
            </w:r>
            <w:r>
              <w:rPr>
                <w:szCs w:val="18"/>
                <w:lang w:val="en-US"/>
              </w:rPr>
              <w:t>…</w:t>
            </w:r>
            <w:r w:rsidRPr="000164BD">
              <w:rPr>
                <w:szCs w:val="18"/>
                <w:lang w:val="en-US"/>
              </w:rPr>
              <w:t xml:space="preserve"> </w:t>
            </w:r>
          </w:p>
          <w:p w14:paraId="391DEEE3" w14:textId="039762CF" w:rsidR="00307CE3" w:rsidRPr="000164BD" w:rsidRDefault="004B0AF0" w:rsidP="00263D05">
            <w:pPr>
              <w:pStyle w:val="Table"/>
              <w:rPr>
                <w:szCs w:val="18"/>
                <w:lang w:val="en-US"/>
              </w:rPr>
            </w:pPr>
            <w:r>
              <w:rPr>
                <w:szCs w:val="18"/>
                <w:lang w:val="en-US"/>
              </w:rPr>
              <w:t>…</w:t>
            </w:r>
            <w:r w:rsidR="00307CE3" w:rsidRPr="000164BD">
              <w:rPr>
                <w:szCs w:val="18"/>
                <w:lang w:val="en-US"/>
              </w:rPr>
              <w:t xml:space="preserve">emerges in </w:t>
            </w:r>
            <w:r w:rsidR="0010166A" w:rsidRPr="000164BD">
              <w:rPr>
                <w:szCs w:val="18"/>
                <w:lang w:val="en-US"/>
              </w:rPr>
              <w:t xml:space="preserve">[or as a result of] </w:t>
            </w:r>
            <w:r w:rsidR="00307CE3" w:rsidRPr="000164BD">
              <w:rPr>
                <w:szCs w:val="18"/>
                <w:lang w:val="en-US"/>
              </w:rPr>
              <w:t>the absence of a ‘culture of entrepreneurship’ and social norms assumed to be conducive to productive enterprises?</w:t>
            </w:r>
          </w:p>
          <w:p w14:paraId="19F01B6A" w14:textId="0140E2A7" w:rsidR="00307CE3" w:rsidRPr="000164BD" w:rsidRDefault="004B0AF0" w:rsidP="009E45D8">
            <w:pPr>
              <w:pStyle w:val="Table"/>
              <w:rPr>
                <w:szCs w:val="18"/>
                <w:lang w:val="en-US"/>
              </w:rPr>
            </w:pPr>
            <w:r>
              <w:rPr>
                <w:szCs w:val="18"/>
                <w:lang w:val="en-US"/>
              </w:rPr>
              <w:t>…</w:t>
            </w:r>
            <w:r w:rsidR="00307CE3" w:rsidRPr="000164BD">
              <w:rPr>
                <w:szCs w:val="18"/>
                <w:lang w:val="en-US"/>
              </w:rPr>
              <w:t xml:space="preserve">emerges </w:t>
            </w:r>
            <w:r w:rsidR="0010166A" w:rsidRPr="000164BD">
              <w:rPr>
                <w:szCs w:val="18"/>
                <w:lang w:val="en-US"/>
              </w:rPr>
              <w:t>in the presence [or as a result] of</w:t>
            </w:r>
            <w:r w:rsidR="00307CE3" w:rsidRPr="000164BD">
              <w:rPr>
                <w:szCs w:val="18"/>
                <w:lang w:val="en-US"/>
              </w:rPr>
              <w:t xml:space="preserve"> non-conducive</w:t>
            </w:r>
            <w:r w:rsidR="00010608">
              <w:rPr>
                <w:szCs w:val="18"/>
                <w:lang w:val="en-US"/>
              </w:rPr>
              <w:t xml:space="preserve"> or non-supportive</w:t>
            </w:r>
            <w:r w:rsidR="00307CE3" w:rsidRPr="000164BD">
              <w:rPr>
                <w:szCs w:val="18"/>
                <w:lang w:val="en-US"/>
              </w:rPr>
              <w:t xml:space="preserve"> cultural and social norms?</w:t>
            </w:r>
          </w:p>
        </w:tc>
        <w:tc>
          <w:tcPr>
            <w:tcW w:w="4481" w:type="dxa"/>
          </w:tcPr>
          <w:p w14:paraId="390E905D" w14:textId="77777777" w:rsidR="00DE50C6" w:rsidRPr="00DE50C6" w:rsidRDefault="00DE50C6" w:rsidP="00263D05">
            <w:pPr>
              <w:pStyle w:val="Table"/>
              <w:rPr>
                <w:color w:val="000000" w:themeColor="text1"/>
                <w:szCs w:val="18"/>
                <w:lang w:val="en-US"/>
              </w:rPr>
            </w:pPr>
            <w:r w:rsidRPr="00DE50C6">
              <w:rPr>
                <w:color w:val="000000" w:themeColor="text1"/>
                <w:szCs w:val="18"/>
                <w:lang w:val="en-US"/>
              </w:rPr>
              <w:t>In the rest:</w:t>
            </w:r>
          </w:p>
          <w:p w14:paraId="2B5870C0" w14:textId="15C8C811" w:rsidR="00307CE3" w:rsidRPr="00DE50C6" w:rsidRDefault="00AA4AA2" w:rsidP="00263D05">
            <w:pPr>
              <w:pStyle w:val="Table"/>
              <w:rPr>
                <w:color w:val="000000" w:themeColor="text1"/>
                <w:szCs w:val="18"/>
                <w:lang w:val="en-US"/>
              </w:rPr>
            </w:pPr>
            <w:r>
              <w:rPr>
                <w:color w:val="000000" w:themeColor="text1"/>
                <w:szCs w:val="18"/>
                <w:lang w:val="en-US"/>
              </w:rPr>
              <w:t xml:space="preserve">Does the creation of a </w:t>
            </w:r>
            <w:r w:rsidRPr="000164BD">
              <w:rPr>
                <w:szCs w:val="18"/>
                <w:lang w:val="en-US"/>
              </w:rPr>
              <w:t xml:space="preserve">[productive] </w:t>
            </w:r>
            <w:r w:rsidR="00307CE3" w:rsidRPr="00DE50C6">
              <w:rPr>
                <w:color w:val="000000" w:themeColor="text1"/>
                <w:szCs w:val="18"/>
                <w:lang w:val="en-US"/>
              </w:rPr>
              <w:t xml:space="preserve">entrepreneurship sub-culture help or hinder </w:t>
            </w:r>
            <w:r w:rsidR="00342509" w:rsidRPr="00DE50C6">
              <w:rPr>
                <w:color w:val="000000" w:themeColor="text1"/>
                <w:szCs w:val="18"/>
                <w:lang w:val="en-US"/>
              </w:rPr>
              <w:t>development</w:t>
            </w:r>
            <w:r w:rsidR="00307CE3" w:rsidRPr="00DE50C6">
              <w:rPr>
                <w:color w:val="000000" w:themeColor="text1"/>
                <w:szCs w:val="18"/>
                <w:lang w:val="en-US"/>
              </w:rPr>
              <w:t>?</w:t>
            </w:r>
          </w:p>
          <w:p w14:paraId="582E39B8" w14:textId="52AFEC99" w:rsidR="00307CE3" w:rsidRPr="00DE50C6" w:rsidRDefault="00307CE3" w:rsidP="00263D05">
            <w:pPr>
              <w:pStyle w:val="Table"/>
              <w:rPr>
                <w:color w:val="000000" w:themeColor="text1"/>
                <w:szCs w:val="18"/>
                <w:lang w:val="en-US"/>
              </w:rPr>
            </w:pPr>
            <w:r w:rsidRPr="00DE50C6">
              <w:rPr>
                <w:color w:val="000000" w:themeColor="text1"/>
                <w:szCs w:val="18"/>
                <w:lang w:val="en-US"/>
              </w:rPr>
              <w:t xml:space="preserve">How do </w:t>
            </w:r>
            <w:r w:rsidR="00AA4AA2" w:rsidRPr="000164BD">
              <w:rPr>
                <w:szCs w:val="18"/>
                <w:lang w:val="en-US"/>
              </w:rPr>
              <w:t xml:space="preserve">[productive] </w:t>
            </w:r>
            <w:r w:rsidRPr="00DE50C6">
              <w:rPr>
                <w:color w:val="000000" w:themeColor="text1"/>
                <w:szCs w:val="18"/>
                <w:lang w:val="en-US"/>
              </w:rPr>
              <w:t>entrepreneurs organize outside of this subculture where it is assumed to be non-productive?</w:t>
            </w:r>
          </w:p>
          <w:p w14:paraId="7AEA34E9" w14:textId="42147ACE" w:rsidR="00DE50C6" w:rsidRPr="000164BD" w:rsidRDefault="00DE50C6" w:rsidP="00DE50C6">
            <w:pPr>
              <w:pStyle w:val="Table"/>
              <w:rPr>
                <w:color w:val="FF0000"/>
                <w:szCs w:val="18"/>
                <w:lang w:val="en-US"/>
              </w:rPr>
            </w:pPr>
            <w:r w:rsidRPr="00DE50C6">
              <w:rPr>
                <w:color w:val="000000" w:themeColor="text1"/>
                <w:szCs w:val="18"/>
                <w:lang w:val="en-US"/>
              </w:rPr>
              <w:t xml:space="preserve">What are the non-conducive or non-supportive cultural and social norms leading to </w:t>
            </w:r>
            <w:r w:rsidR="00AA4AA2" w:rsidRPr="000164BD">
              <w:rPr>
                <w:szCs w:val="18"/>
                <w:lang w:val="en-US"/>
              </w:rPr>
              <w:t xml:space="preserve">[productive] </w:t>
            </w:r>
            <w:r w:rsidRPr="00DE50C6">
              <w:rPr>
                <w:color w:val="000000" w:themeColor="text1"/>
                <w:szCs w:val="18"/>
                <w:lang w:val="en-US"/>
              </w:rPr>
              <w:t>entrepreneurship?</w:t>
            </w:r>
          </w:p>
        </w:tc>
      </w:tr>
      <w:tr w:rsidR="00F244C5" w:rsidRPr="000164BD" w14:paraId="02C01D84" w14:textId="77777777" w:rsidTr="00830898">
        <w:trPr>
          <w:trHeight w:val="73"/>
        </w:trPr>
        <w:tc>
          <w:tcPr>
            <w:tcW w:w="1256" w:type="dxa"/>
          </w:tcPr>
          <w:p w14:paraId="4F4D4481" w14:textId="7EC515A6" w:rsidR="00307CE3" w:rsidRPr="000164BD" w:rsidRDefault="00307CE3" w:rsidP="00263D05">
            <w:pPr>
              <w:pStyle w:val="Table"/>
              <w:rPr>
                <w:b/>
                <w:szCs w:val="18"/>
                <w:lang w:val="en-US"/>
              </w:rPr>
            </w:pPr>
            <w:r w:rsidRPr="000164BD">
              <w:rPr>
                <w:b/>
                <w:szCs w:val="18"/>
                <w:lang w:val="en-US"/>
              </w:rPr>
              <w:t>Political-Economic</w:t>
            </w:r>
          </w:p>
        </w:tc>
        <w:tc>
          <w:tcPr>
            <w:tcW w:w="4480" w:type="dxa"/>
          </w:tcPr>
          <w:p w14:paraId="6676929D" w14:textId="76FDEE6C" w:rsidR="00307CE3" w:rsidRPr="000164BD" w:rsidRDefault="00981880" w:rsidP="00307CE3">
            <w:pPr>
              <w:pStyle w:val="Table"/>
              <w:rPr>
                <w:szCs w:val="18"/>
              </w:rPr>
            </w:pPr>
            <w:r w:rsidRPr="000164BD">
              <w:rPr>
                <w:szCs w:val="18"/>
              </w:rPr>
              <w:t>The problem derives from s</w:t>
            </w:r>
            <w:r w:rsidR="00307CE3" w:rsidRPr="000164BD">
              <w:rPr>
                <w:szCs w:val="18"/>
              </w:rPr>
              <w:t>ystematic barriers prevent</w:t>
            </w:r>
            <w:r w:rsidRPr="000164BD">
              <w:rPr>
                <w:szCs w:val="18"/>
              </w:rPr>
              <w:t>ing</w:t>
            </w:r>
            <w:r w:rsidR="00307CE3" w:rsidRPr="000164BD">
              <w:rPr>
                <w:szCs w:val="18"/>
              </w:rPr>
              <w:t xml:space="preserve"> poor from access and accomplishment in key social institutions including jobs, education, housing,</w:t>
            </w:r>
            <w:r w:rsidR="00307CE3" w:rsidRPr="000164BD">
              <w:rPr>
                <w:rFonts w:ascii="MS Mincho" w:eastAsia="MS Mincho" w:hAnsi="MS Mincho" w:cs="MS Mincho"/>
                <w:szCs w:val="18"/>
              </w:rPr>
              <w:t xml:space="preserve"> </w:t>
            </w:r>
            <w:r w:rsidR="00307CE3" w:rsidRPr="000164BD">
              <w:rPr>
                <w:szCs w:val="18"/>
              </w:rPr>
              <w:t xml:space="preserve">health care, safety, political representation, etc. </w:t>
            </w:r>
          </w:p>
          <w:p w14:paraId="1D11E505" w14:textId="574E7686" w:rsidR="00307CE3" w:rsidRPr="000164BD" w:rsidRDefault="00981880" w:rsidP="00263D05">
            <w:pPr>
              <w:pStyle w:val="Table"/>
              <w:numPr>
                <w:ilvl w:val="0"/>
                <w:numId w:val="9"/>
              </w:numPr>
              <w:ind w:left="360"/>
              <w:rPr>
                <w:szCs w:val="18"/>
              </w:rPr>
            </w:pPr>
            <w:r w:rsidRPr="000164BD">
              <w:rPr>
                <w:szCs w:val="18"/>
              </w:rPr>
              <w:t xml:space="preserve">It is about the rules of the game. </w:t>
            </w:r>
            <w:r w:rsidR="00B34085">
              <w:rPr>
                <w:rFonts w:cs="Times New Roman"/>
                <w:color w:val="000000" w:themeColor="text1"/>
                <w:szCs w:val="18"/>
              </w:rPr>
              <w:t xml:space="preserve">We need to understand and </w:t>
            </w:r>
            <w:r w:rsidR="00B34085">
              <w:rPr>
                <w:rFonts w:cs="Times New Roman"/>
                <w:szCs w:val="18"/>
              </w:rPr>
              <w:t xml:space="preserve">develop </w:t>
            </w:r>
            <w:r w:rsidRPr="000164BD">
              <w:rPr>
                <w:szCs w:val="18"/>
              </w:rPr>
              <w:t>‘strong’ formal institutions can improve the environment for entrepreneurs</w:t>
            </w:r>
          </w:p>
        </w:tc>
        <w:tc>
          <w:tcPr>
            <w:tcW w:w="4481" w:type="dxa"/>
          </w:tcPr>
          <w:p w14:paraId="1B7F6625" w14:textId="77777777" w:rsidR="00084872" w:rsidRPr="00084872" w:rsidRDefault="00084872" w:rsidP="00084872">
            <w:pPr>
              <w:pStyle w:val="Table"/>
              <w:rPr>
                <w:color w:val="000000" w:themeColor="text1"/>
                <w:szCs w:val="18"/>
                <w:lang w:val="en-US"/>
              </w:rPr>
            </w:pPr>
            <w:r>
              <w:rPr>
                <w:color w:val="000000" w:themeColor="text1"/>
                <w:szCs w:val="18"/>
                <w:lang w:val="en-US"/>
              </w:rPr>
              <w:t xml:space="preserve">In the rest, </w:t>
            </w:r>
            <w:r>
              <w:rPr>
                <w:szCs w:val="18"/>
                <w:lang w:val="en-US"/>
              </w:rPr>
              <w:t>w</w:t>
            </w:r>
            <w:r w:rsidRPr="000164BD">
              <w:rPr>
                <w:szCs w:val="18"/>
                <w:lang w:val="en-US"/>
              </w:rPr>
              <w:t>hat if [productive] entrepreneurship</w:t>
            </w:r>
            <w:r>
              <w:rPr>
                <w:szCs w:val="18"/>
                <w:lang w:val="en-US"/>
              </w:rPr>
              <w:t>…</w:t>
            </w:r>
            <w:r w:rsidRPr="000164BD">
              <w:rPr>
                <w:szCs w:val="18"/>
                <w:lang w:val="en-US"/>
              </w:rPr>
              <w:t xml:space="preserve"> </w:t>
            </w:r>
          </w:p>
          <w:p w14:paraId="0DBDE92D" w14:textId="14C87A86" w:rsidR="00307CE3" w:rsidRPr="000164BD" w:rsidRDefault="004B0AF0" w:rsidP="00263D05">
            <w:pPr>
              <w:pStyle w:val="Table"/>
              <w:rPr>
                <w:szCs w:val="18"/>
                <w:lang w:val="en-US"/>
              </w:rPr>
            </w:pPr>
            <w:r>
              <w:rPr>
                <w:szCs w:val="18"/>
                <w:lang w:val="en-US"/>
              </w:rPr>
              <w:t>…</w:t>
            </w:r>
            <w:r w:rsidR="00307CE3" w:rsidRPr="000164BD">
              <w:rPr>
                <w:szCs w:val="18"/>
                <w:lang w:val="en-US"/>
              </w:rPr>
              <w:t xml:space="preserve">emerges in </w:t>
            </w:r>
            <w:r w:rsidR="0010166A" w:rsidRPr="000164BD">
              <w:rPr>
                <w:szCs w:val="18"/>
                <w:lang w:val="en-US"/>
              </w:rPr>
              <w:t xml:space="preserve">[or as a result of] </w:t>
            </w:r>
            <w:r w:rsidR="00307CE3" w:rsidRPr="000164BD">
              <w:rPr>
                <w:szCs w:val="18"/>
                <w:lang w:val="en-US"/>
              </w:rPr>
              <w:t>the absence of private property, rules and laws th</w:t>
            </w:r>
            <w:r w:rsidR="009538BC">
              <w:rPr>
                <w:szCs w:val="18"/>
                <w:lang w:val="en-US"/>
              </w:rPr>
              <w:t>at typically support business development</w:t>
            </w:r>
            <w:r w:rsidR="00307CE3" w:rsidRPr="000164BD">
              <w:rPr>
                <w:szCs w:val="18"/>
                <w:lang w:val="en-US"/>
              </w:rPr>
              <w:t>?</w:t>
            </w:r>
          </w:p>
          <w:p w14:paraId="6249F91B" w14:textId="48A55D97" w:rsidR="00307CE3" w:rsidRPr="000164BD" w:rsidRDefault="004B0AF0" w:rsidP="00DE50C6">
            <w:pPr>
              <w:pStyle w:val="Table"/>
              <w:rPr>
                <w:szCs w:val="18"/>
                <w:lang w:val="en-US"/>
              </w:rPr>
            </w:pPr>
            <w:r>
              <w:rPr>
                <w:szCs w:val="18"/>
                <w:lang w:val="en-US"/>
              </w:rPr>
              <w:t>…</w:t>
            </w:r>
            <w:r w:rsidR="00307CE3" w:rsidRPr="000164BD">
              <w:rPr>
                <w:szCs w:val="18"/>
                <w:lang w:val="en-US"/>
              </w:rPr>
              <w:t xml:space="preserve">emerges </w:t>
            </w:r>
            <w:r w:rsidR="0010166A" w:rsidRPr="000164BD">
              <w:rPr>
                <w:szCs w:val="18"/>
                <w:lang w:val="en-US"/>
              </w:rPr>
              <w:t>in the presence [or as a result] of</w:t>
            </w:r>
            <w:r w:rsidR="00307CE3" w:rsidRPr="000164BD">
              <w:rPr>
                <w:szCs w:val="18"/>
                <w:lang w:val="en-US"/>
              </w:rPr>
              <w:t xml:space="preserve"> totalitarian </w:t>
            </w:r>
            <w:r w:rsidR="00146235">
              <w:rPr>
                <w:szCs w:val="18"/>
                <w:lang w:val="en-US"/>
              </w:rPr>
              <w:t xml:space="preserve">or anarchist </w:t>
            </w:r>
            <w:r w:rsidR="00DE50C6">
              <w:rPr>
                <w:szCs w:val="18"/>
                <w:lang w:val="en-US"/>
              </w:rPr>
              <w:t>institutional forms</w:t>
            </w:r>
            <w:r w:rsidR="00307CE3" w:rsidRPr="000164BD">
              <w:rPr>
                <w:szCs w:val="18"/>
                <w:lang w:val="en-US"/>
              </w:rPr>
              <w:t>?</w:t>
            </w:r>
          </w:p>
        </w:tc>
        <w:tc>
          <w:tcPr>
            <w:tcW w:w="4481" w:type="dxa"/>
          </w:tcPr>
          <w:p w14:paraId="3C2200DA" w14:textId="77777777" w:rsidR="00DE50C6" w:rsidRPr="00B35E8E" w:rsidRDefault="00DE50C6" w:rsidP="00DE50C6">
            <w:pPr>
              <w:pStyle w:val="Table"/>
              <w:rPr>
                <w:color w:val="000000" w:themeColor="text1"/>
                <w:szCs w:val="18"/>
                <w:lang w:val="en-US"/>
              </w:rPr>
            </w:pPr>
            <w:r w:rsidRPr="00B35E8E">
              <w:rPr>
                <w:color w:val="000000" w:themeColor="text1"/>
                <w:szCs w:val="18"/>
                <w:lang w:val="en-US"/>
              </w:rPr>
              <w:t>In the rest:</w:t>
            </w:r>
          </w:p>
          <w:p w14:paraId="0D599835" w14:textId="26B806C8" w:rsidR="00DE50C6" w:rsidRPr="00B35E8E" w:rsidRDefault="00307CE3" w:rsidP="00263D05">
            <w:pPr>
              <w:pStyle w:val="Table"/>
              <w:rPr>
                <w:color w:val="000000" w:themeColor="text1"/>
                <w:szCs w:val="18"/>
                <w:lang w:val="en-US"/>
              </w:rPr>
            </w:pPr>
            <w:r w:rsidRPr="00B35E8E">
              <w:rPr>
                <w:color w:val="000000" w:themeColor="text1"/>
                <w:szCs w:val="18"/>
                <w:lang w:val="en-US"/>
              </w:rPr>
              <w:t xml:space="preserve">How </w:t>
            </w:r>
            <w:r w:rsidR="00DE50C6" w:rsidRPr="00B35E8E">
              <w:rPr>
                <w:color w:val="000000" w:themeColor="text1"/>
                <w:szCs w:val="18"/>
                <w:lang w:val="en-US"/>
              </w:rPr>
              <w:t xml:space="preserve">is </w:t>
            </w:r>
            <w:r w:rsidR="00AA4AA2" w:rsidRPr="00B35E8E">
              <w:rPr>
                <w:szCs w:val="18"/>
                <w:lang w:val="en-US"/>
              </w:rPr>
              <w:t xml:space="preserve">[productive] </w:t>
            </w:r>
            <w:r w:rsidR="00DE50C6" w:rsidRPr="00B35E8E">
              <w:rPr>
                <w:color w:val="000000" w:themeColor="text1"/>
                <w:szCs w:val="18"/>
                <w:lang w:val="en-US"/>
              </w:rPr>
              <w:t>entrepreneurship possible (and what does it look like) in the absence of private property</w:t>
            </w:r>
            <w:r w:rsidR="008802E7" w:rsidRPr="00B35E8E">
              <w:rPr>
                <w:color w:val="000000" w:themeColor="text1"/>
                <w:szCs w:val="18"/>
                <w:lang w:val="en-US"/>
              </w:rPr>
              <w:t xml:space="preserve">, </w:t>
            </w:r>
            <w:r w:rsidR="008802E7" w:rsidRPr="00B35E8E">
              <w:rPr>
                <w:szCs w:val="18"/>
                <w:lang w:val="en-US"/>
              </w:rPr>
              <w:t>rules and laws</w:t>
            </w:r>
            <w:r w:rsidR="00DE50C6" w:rsidRPr="00B35E8E">
              <w:rPr>
                <w:color w:val="000000" w:themeColor="text1"/>
                <w:szCs w:val="18"/>
                <w:lang w:val="en-US"/>
              </w:rPr>
              <w:t xml:space="preserve">? </w:t>
            </w:r>
          </w:p>
          <w:p w14:paraId="4AE65E65" w14:textId="25DB8845" w:rsidR="00B35E8E" w:rsidRPr="00B35E8E" w:rsidRDefault="00B35E8E" w:rsidP="00B35E8E">
            <w:pPr>
              <w:pStyle w:val="Table"/>
              <w:rPr>
                <w:color w:val="FF0000"/>
                <w:szCs w:val="18"/>
                <w:lang w:val="en-US"/>
              </w:rPr>
            </w:pPr>
            <w:r w:rsidRPr="00B35E8E">
              <w:rPr>
                <w:szCs w:val="18"/>
              </w:rPr>
              <w:t xml:space="preserve">Is there an alternative universal “right” set of formal institutional arrangements for understanding relationship between development and </w:t>
            </w:r>
            <w:r w:rsidR="00736DDC" w:rsidRPr="00B35E8E">
              <w:rPr>
                <w:szCs w:val="18"/>
                <w:lang w:val="en-US"/>
              </w:rPr>
              <w:t xml:space="preserve">[productive] </w:t>
            </w:r>
            <w:r w:rsidRPr="00B35E8E">
              <w:rPr>
                <w:szCs w:val="18"/>
              </w:rPr>
              <w:t>entrepreneurship?</w:t>
            </w:r>
          </w:p>
        </w:tc>
      </w:tr>
      <w:tr w:rsidR="00F244C5" w:rsidRPr="000164BD" w14:paraId="4EB546B0" w14:textId="77777777" w:rsidTr="00830898">
        <w:trPr>
          <w:trHeight w:val="1258"/>
        </w:trPr>
        <w:tc>
          <w:tcPr>
            <w:tcW w:w="1256" w:type="dxa"/>
          </w:tcPr>
          <w:p w14:paraId="1F38F5BF" w14:textId="77777777" w:rsidR="00307CE3" w:rsidRPr="000164BD" w:rsidRDefault="00307CE3" w:rsidP="00263D05">
            <w:pPr>
              <w:pStyle w:val="Table"/>
              <w:rPr>
                <w:b/>
                <w:szCs w:val="18"/>
                <w:lang w:val="en-US"/>
              </w:rPr>
            </w:pPr>
            <w:r w:rsidRPr="000164BD">
              <w:rPr>
                <w:b/>
                <w:szCs w:val="18"/>
                <w:lang w:val="en-US"/>
              </w:rPr>
              <w:t>Geographical</w:t>
            </w:r>
          </w:p>
        </w:tc>
        <w:tc>
          <w:tcPr>
            <w:tcW w:w="4480" w:type="dxa"/>
          </w:tcPr>
          <w:p w14:paraId="4928DDCE" w14:textId="55D1193F" w:rsidR="00307CE3" w:rsidRPr="00B34085" w:rsidRDefault="00981880" w:rsidP="00B34085">
            <w:pPr>
              <w:pStyle w:val="Table"/>
              <w:rPr>
                <w:rFonts w:cs="Times New Roman"/>
                <w:szCs w:val="18"/>
              </w:rPr>
            </w:pPr>
            <w:r w:rsidRPr="00B34085">
              <w:rPr>
                <w:rFonts w:cs="Times New Roman"/>
                <w:szCs w:val="18"/>
              </w:rPr>
              <w:t>The problem derives from the fact that s</w:t>
            </w:r>
            <w:r w:rsidR="00307CE3" w:rsidRPr="00B34085">
              <w:rPr>
                <w:rFonts w:cs="Times New Roman"/>
                <w:szCs w:val="18"/>
              </w:rPr>
              <w:t>ocial advantages and disadvantage</w:t>
            </w:r>
            <w:r w:rsidRPr="00B34085">
              <w:rPr>
                <w:rFonts w:cs="Times New Roman"/>
                <w:szCs w:val="18"/>
              </w:rPr>
              <w:t xml:space="preserve">s concentrate in separate areas. </w:t>
            </w:r>
          </w:p>
          <w:p w14:paraId="536F744E" w14:textId="7A606798" w:rsidR="00307CE3" w:rsidRPr="00B34085" w:rsidRDefault="00DE50C6" w:rsidP="00B34085">
            <w:pPr>
              <w:pStyle w:val="Table"/>
              <w:numPr>
                <w:ilvl w:val="0"/>
                <w:numId w:val="9"/>
              </w:numPr>
              <w:ind w:left="360"/>
              <w:rPr>
                <w:rFonts w:cs="Times New Roman"/>
                <w:szCs w:val="18"/>
              </w:rPr>
            </w:pPr>
            <w:r w:rsidRPr="00B34085">
              <w:rPr>
                <w:rFonts w:cs="Times New Roman"/>
                <w:szCs w:val="18"/>
              </w:rPr>
              <w:t xml:space="preserve">It is about </w:t>
            </w:r>
            <w:r w:rsidR="00B34085" w:rsidRPr="00B34085">
              <w:rPr>
                <w:rFonts w:cs="Times New Roman"/>
                <w:color w:val="000000" w:themeColor="text1"/>
                <w:szCs w:val="18"/>
              </w:rPr>
              <w:t>agglomeration, d</w:t>
            </w:r>
            <w:r w:rsidR="00B34085" w:rsidRPr="00591230">
              <w:t xml:space="preserve">istance, economies </w:t>
            </w:r>
            <w:r w:rsidR="008365EF" w:rsidRPr="00591230">
              <w:t>of scale</w:t>
            </w:r>
            <w:r w:rsidR="00591230">
              <w:t xml:space="preserve"> and resource distribution</w:t>
            </w:r>
            <w:r w:rsidRPr="00591230">
              <w:t>.</w:t>
            </w:r>
            <w:r w:rsidRPr="00B34085">
              <w:rPr>
                <w:rFonts w:cs="Times New Roman"/>
                <w:color w:val="000000" w:themeColor="text1"/>
                <w:szCs w:val="18"/>
              </w:rPr>
              <w:t xml:space="preserve"> </w:t>
            </w:r>
            <w:r w:rsidR="00B34085">
              <w:rPr>
                <w:rFonts w:cs="Times New Roman"/>
                <w:color w:val="000000" w:themeColor="text1"/>
                <w:szCs w:val="18"/>
              </w:rPr>
              <w:t xml:space="preserve">We need to understand and </w:t>
            </w:r>
            <w:r w:rsidR="00B34085">
              <w:rPr>
                <w:rFonts w:cs="Times New Roman"/>
                <w:szCs w:val="18"/>
              </w:rPr>
              <w:t xml:space="preserve">develop </w:t>
            </w:r>
            <w:r w:rsidR="00981880" w:rsidRPr="00B34085">
              <w:rPr>
                <w:rFonts w:cs="Times New Roman"/>
                <w:szCs w:val="18"/>
              </w:rPr>
              <w:t>disadvantaged areas to elicit market development</w:t>
            </w:r>
            <w:r w:rsidR="00B34085">
              <w:rPr>
                <w:rFonts w:cs="Times New Roman"/>
                <w:szCs w:val="18"/>
              </w:rPr>
              <w:t>.</w:t>
            </w:r>
            <w:r w:rsidR="00981880" w:rsidRPr="00B34085">
              <w:rPr>
                <w:rFonts w:cs="Times New Roman"/>
                <w:szCs w:val="18"/>
              </w:rPr>
              <w:t xml:space="preserve"> </w:t>
            </w:r>
          </w:p>
        </w:tc>
        <w:tc>
          <w:tcPr>
            <w:tcW w:w="4481" w:type="dxa"/>
          </w:tcPr>
          <w:p w14:paraId="017E6A85" w14:textId="77777777" w:rsidR="00084872" w:rsidRPr="00084872" w:rsidRDefault="00084872" w:rsidP="00084872">
            <w:pPr>
              <w:pStyle w:val="Table"/>
              <w:rPr>
                <w:color w:val="000000" w:themeColor="text1"/>
                <w:szCs w:val="18"/>
                <w:lang w:val="en-US"/>
              </w:rPr>
            </w:pPr>
            <w:r>
              <w:rPr>
                <w:color w:val="000000" w:themeColor="text1"/>
                <w:szCs w:val="18"/>
                <w:lang w:val="en-US"/>
              </w:rPr>
              <w:t xml:space="preserve">In the rest, </w:t>
            </w:r>
            <w:r>
              <w:rPr>
                <w:szCs w:val="18"/>
                <w:lang w:val="en-US"/>
              </w:rPr>
              <w:t>w</w:t>
            </w:r>
            <w:r w:rsidRPr="000164BD">
              <w:rPr>
                <w:szCs w:val="18"/>
                <w:lang w:val="en-US"/>
              </w:rPr>
              <w:t>hat if [productive] entrepreneurship</w:t>
            </w:r>
            <w:r>
              <w:rPr>
                <w:szCs w:val="18"/>
                <w:lang w:val="en-US"/>
              </w:rPr>
              <w:t>…</w:t>
            </w:r>
            <w:r w:rsidRPr="000164BD">
              <w:rPr>
                <w:szCs w:val="18"/>
                <w:lang w:val="en-US"/>
              </w:rPr>
              <w:t xml:space="preserve"> </w:t>
            </w:r>
          </w:p>
          <w:p w14:paraId="28BFB3AA" w14:textId="28313CDE" w:rsidR="00307CE3" w:rsidRPr="000164BD" w:rsidRDefault="004B0AF0" w:rsidP="00263D05">
            <w:pPr>
              <w:pStyle w:val="Table"/>
              <w:rPr>
                <w:szCs w:val="18"/>
                <w:lang w:val="en-US"/>
              </w:rPr>
            </w:pPr>
            <w:r>
              <w:rPr>
                <w:szCs w:val="18"/>
                <w:lang w:val="en-US"/>
              </w:rPr>
              <w:t>…</w:t>
            </w:r>
            <w:r w:rsidR="00307CE3" w:rsidRPr="000164BD">
              <w:rPr>
                <w:szCs w:val="18"/>
                <w:lang w:val="en-US"/>
              </w:rPr>
              <w:t xml:space="preserve">emerges in </w:t>
            </w:r>
            <w:r w:rsidR="0010166A" w:rsidRPr="000164BD">
              <w:rPr>
                <w:szCs w:val="18"/>
                <w:lang w:val="en-US"/>
              </w:rPr>
              <w:t xml:space="preserve">[or as a result of] </w:t>
            </w:r>
            <w:r w:rsidR="00307CE3" w:rsidRPr="000164BD">
              <w:rPr>
                <w:szCs w:val="18"/>
                <w:lang w:val="en-US"/>
              </w:rPr>
              <w:t>the absence of resources or in places lacking the adequate material infrastructure</w:t>
            </w:r>
            <w:r w:rsidR="00AB586C">
              <w:rPr>
                <w:szCs w:val="18"/>
                <w:lang w:val="en-US"/>
              </w:rPr>
              <w:t xml:space="preserve">, </w:t>
            </w:r>
            <w:r w:rsidR="00AB586C" w:rsidRPr="00B34085">
              <w:rPr>
                <w:rFonts w:cs="Times New Roman"/>
                <w:color w:val="000000" w:themeColor="text1"/>
                <w:szCs w:val="18"/>
              </w:rPr>
              <w:t>agglomeration</w:t>
            </w:r>
            <w:r w:rsidR="00AB586C">
              <w:rPr>
                <w:rFonts w:cs="Times New Roman"/>
                <w:color w:val="000000" w:themeColor="text1"/>
                <w:szCs w:val="18"/>
              </w:rPr>
              <w:t xml:space="preserve"> or </w:t>
            </w:r>
            <w:r w:rsidR="00AB586C" w:rsidRPr="00591230">
              <w:t>economies</w:t>
            </w:r>
            <w:r w:rsidR="00591230" w:rsidRPr="00591230">
              <w:t xml:space="preserve"> </w:t>
            </w:r>
            <w:r w:rsidR="00AB586C" w:rsidRPr="00591230">
              <w:t>of scale</w:t>
            </w:r>
            <w:r w:rsidR="00307CE3" w:rsidRPr="00591230">
              <w:t>?</w:t>
            </w:r>
          </w:p>
          <w:p w14:paraId="67385AFB" w14:textId="66BBC512" w:rsidR="00307CE3" w:rsidRPr="000164BD" w:rsidRDefault="004B0AF0" w:rsidP="00075272">
            <w:pPr>
              <w:pStyle w:val="Table"/>
              <w:rPr>
                <w:szCs w:val="18"/>
                <w:lang w:val="en-US"/>
              </w:rPr>
            </w:pPr>
            <w:r>
              <w:rPr>
                <w:szCs w:val="18"/>
                <w:lang w:val="en-US"/>
              </w:rPr>
              <w:t>…</w:t>
            </w:r>
            <w:r w:rsidR="00307CE3" w:rsidRPr="000164BD">
              <w:rPr>
                <w:szCs w:val="18"/>
                <w:lang w:val="en-US"/>
              </w:rPr>
              <w:t xml:space="preserve"> emerges </w:t>
            </w:r>
            <w:r w:rsidR="0010166A" w:rsidRPr="000164BD">
              <w:rPr>
                <w:szCs w:val="18"/>
                <w:lang w:val="en-US"/>
              </w:rPr>
              <w:t xml:space="preserve">in the presence [or as a result] </w:t>
            </w:r>
            <w:r w:rsidR="00307CE3" w:rsidRPr="000164BD">
              <w:rPr>
                <w:szCs w:val="18"/>
                <w:lang w:val="en-US"/>
              </w:rPr>
              <w:t xml:space="preserve">of inhospitable </w:t>
            </w:r>
            <w:r w:rsidR="00591230">
              <w:rPr>
                <w:szCs w:val="18"/>
                <w:lang w:val="en-US"/>
              </w:rPr>
              <w:t xml:space="preserve">market </w:t>
            </w:r>
            <w:r w:rsidR="00307CE3" w:rsidRPr="000164BD">
              <w:rPr>
                <w:szCs w:val="18"/>
                <w:lang w:val="en-US"/>
              </w:rPr>
              <w:t>conditions?</w:t>
            </w:r>
          </w:p>
        </w:tc>
        <w:tc>
          <w:tcPr>
            <w:tcW w:w="4481" w:type="dxa"/>
          </w:tcPr>
          <w:p w14:paraId="35F40BFF" w14:textId="77777777" w:rsidR="00084872" w:rsidRPr="00DE50C6" w:rsidRDefault="00084872" w:rsidP="00084872">
            <w:pPr>
              <w:pStyle w:val="Table"/>
              <w:rPr>
                <w:color w:val="000000" w:themeColor="text1"/>
                <w:szCs w:val="18"/>
                <w:lang w:val="en-US"/>
              </w:rPr>
            </w:pPr>
            <w:r w:rsidRPr="00DE50C6">
              <w:rPr>
                <w:color w:val="000000" w:themeColor="text1"/>
                <w:szCs w:val="18"/>
                <w:lang w:val="en-US"/>
              </w:rPr>
              <w:t>In the rest:</w:t>
            </w:r>
          </w:p>
          <w:p w14:paraId="60FD8F6E" w14:textId="48E79564" w:rsidR="00591230" w:rsidRPr="00591230" w:rsidRDefault="00591230" w:rsidP="00263D05">
            <w:pPr>
              <w:pStyle w:val="Table"/>
              <w:rPr>
                <w:color w:val="000000" w:themeColor="text1"/>
                <w:szCs w:val="18"/>
                <w:lang w:val="en-US"/>
              </w:rPr>
            </w:pPr>
            <w:r w:rsidRPr="00591230">
              <w:rPr>
                <w:color w:val="000000" w:themeColor="text1"/>
                <w:szCs w:val="18"/>
                <w:lang w:val="en-US"/>
              </w:rPr>
              <w:t xml:space="preserve">How do [productive] entrepreneurs organize themselves outside </w:t>
            </w:r>
            <w:r w:rsidR="003B69CD">
              <w:rPr>
                <w:color w:val="000000" w:themeColor="text1"/>
                <w:szCs w:val="18"/>
                <w:lang w:val="en-US"/>
              </w:rPr>
              <w:t xml:space="preserve">(or against) those </w:t>
            </w:r>
            <w:r w:rsidRPr="00591230">
              <w:rPr>
                <w:color w:val="000000" w:themeColor="text1"/>
                <w:szCs w:val="18"/>
                <w:lang w:val="en-US"/>
              </w:rPr>
              <w:t xml:space="preserve">geographical contexts fostering </w:t>
            </w:r>
            <w:r w:rsidRPr="00591230">
              <w:rPr>
                <w:rFonts w:cs="Times New Roman"/>
                <w:color w:val="000000" w:themeColor="text1"/>
                <w:szCs w:val="18"/>
              </w:rPr>
              <w:t>market development?</w:t>
            </w:r>
          </w:p>
          <w:p w14:paraId="496F524E" w14:textId="799C1A9A" w:rsidR="00307CE3" w:rsidRPr="000164BD" w:rsidRDefault="00314267" w:rsidP="00314267">
            <w:pPr>
              <w:pStyle w:val="Table"/>
              <w:rPr>
                <w:color w:val="FF0000"/>
                <w:szCs w:val="18"/>
                <w:lang w:val="en-US"/>
              </w:rPr>
            </w:pPr>
            <w:r w:rsidRPr="00B35E8E">
              <w:rPr>
                <w:szCs w:val="18"/>
              </w:rPr>
              <w:t>Is there an alternative</w:t>
            </w:r>
            <w:r>
              <w:rPr>
                <w:szCs w:val="18"/>
              </w:rPr>
              <w:t xml:space="preserve"> set of </w:t>
            </w:r>
            <w:r w:rsidR="003F76CA">
              <w:rPr>
                <w:szCs w:val="18"/>
              </w:rPr>
              <w:t xml:space="preserve">geographical and </w:t>
            </w:r>
            <w:r>
              <w:rPr>
                <w:szCs w:val="18"/>
              </w:rPr>
              <w:t xml:space="preserve">market conditions for </w:t>
            </w:r>
            <w:r w:rsidRPr="00B35E8E">
              <w:rPr>
                <w:szCs w:val="18"/>
                <w:lang w:val="en-US"/>
              </w:rPr>
              <w:t xml:space="preserve">[productive] </w:t>
            </w:r>
            <w:r w:rsidRPr="00B35E8E">
              <w:rPr>
                <w:szCs w:val="18"/>
              </w:rPr>
              <w:t>entrepreneurship</w:t>
            </w:r>
            <w:r>
              <w:rPr>
                <w:szCs w:val="18"/>
              </w:rPr>
              <w:t xml:space="preserve"> to flourish</w:t>
            </w:r>
            <w:r w:rsidRPr="00B35E8E">
              <w:rPr>
                <w:szCs w:val="18"/>
              </w:rPr>
              <w:t>?</w:t>
            </w:r>
          </w:p>
        </w:tc>
      </w:tr>
      <w:tr w:rsidR="00F244C5" w:rsidRPr="000164BD" w14:paraId="0244B405" w14:textId="77777777" w:rsidTr="00830898">
        <w:trPr>
          <w:trHeight w:val="216"/>
        </w:trPr>
        <w:tc>
          <w:tcPr>
            <w:tcW w:w="1256" w:type="dxa"/>
            <w:tcBorders>
              <w:bottom w:val="single" w:sz="4" w:space="0" w:color="auto"/>
            </w:tcBorders>
          </w:tcPr>
          <w:p w14:paraId="1B65AB4D" w14:textId="7A74657F" w:rsidR="00307CE3" w:rsidRPr="000164BD" w:rsidRDefault="00307CE3" w:rsidP="00263D05">
            <w:pPr>
              <w:pStyle w:val="Table"/>
              <w:rPr>
                <w:b/>
                <w:szCs w:val="18"/>
                <w:lang w:val="en-US"/>
              </w:rPr>
            </w:pPr>
            <w:r w:rsidRPr="000164BD">
              <w:rPr>
                <w:b/>
                <w:szCs w:val="18"/>
                <w:lang w:val="en-US"/>
              </w:rPr>
              <w:t>Cumulative</w:t>
            </w:r>
          </w:p>
        </w:tc>
        <w:tc>
          <w:tcPr>
            <w:tcW w:w="4480" w:type="dxa"/>
            <w:tcBorders>
              <w:bottom w:val="single" w:sz="4" w:space="0" w:color="auto"/>
            </w:tcBorders>
          </w:tcPr>
          <w:p w14:paraId="769D7360" w14:textId="77777777" w:rsidR="00307CE3" w:rsidRPr="000164BD" w:rsidRDefault="00981880" w:rsidP="00981880">
            <w:pPr>
              <w:pStyle w:val="Table"/>
              <w:rPr>
                <w:szCs w:val="18"/>
              </w:rPr>
            </w:pPr>
            <w:r w:rsidRPr="000164BD">
              <w:rPr>
                <w:szCs w:val="18"/>
              </w:rPr>
              <w:t>Problems cumulate to cause s</w:t>
            </w:r>
            <w:r w:rsidR="00307CE3" w:rsidRPr="000164BD">
              <w:rPr>
                <w:szCs w:val="18"/>
              </w:rPr>
              <w:t>pirals of poverty,</w:t>
            </w:r>
            <w:r w:rsidRPr="000164BD">
              <w:rPr>
                <w:szCs w:val="18"/>
              </w:rPr>
              <w:t xml:space="preserve"> </w:t>
            </w:r>
            <w:r w:rsidR="00307CE3" w:rsidRPr="000164BD">
              <w:rPr>
                <w:szCs w:val="18"/>
              </w:rPr>
              <w:t>problems for individuals</w:t>
            </w:r>
            <w:r w:rsidR="00F21C2A" w:rsidRPr="000164BD">
              <w:rPr>
                <w:szCs w:val="18"/>
              </w:rPr>
              <w:t xml:space="preserve"> </w:t>
            </w:r>
            <w:r w:rsidR="00307CE3" w:rsidRPr="000164BD">
              <w:rPr>
                <w:szCs w:val="18"/>
              </w:rPr>
              <w:t>are interdependent and strongly l</w:t>
            </w:r>
            <w:r w:rsidR="00F21C2A" w:rsidRPr="000164BD">
              <w:rPr>
                <w:szCs w:val="18"/>
              </w:rPr>
              <w:t xml:space="preserve">inked to community deficiencies. </w:t>
            </w:r>
          </w:p>
          <w:p w14:paraId="6DC26FFA" w14:textId="0FD0ADDD" w:rsidR="00981880" w:rsidRPr="000164BD" w:rsidRDefault="00B34085" w:rsidP="00436723">
            <w:pPr>
              <w:pStyle w:val="Table"/>
              <w:numPr>
                <w:ilvl w:val="0"/>
                <w:numId w:val="9"/>
              </w:numPr>
              <w:ind w:left="360"/>
              <w:rPr>
                <w:szCs w:val="18"/>
              </w:rPr>
            </w:pPr>
            <w:r>
              <w:rPr>
                <w:szCs w:val="18"/>
              </w:rPr>
              <w:t xml:space="preserve">It is about </w:t>
            </w:r>
            <w:r w:rsidRPr="000164BD">
              <w:rPr>
                <w:szCs w:val="18"/>
              </w:rPr>
              <w:t>spirals of poverty</w:t>
            </w:r>
            <w:r>
              <w:rPr>
                <w:szCs w:val="18"/>
              </w:rPr>
              <w:t xml:space="preserve">. </w:t>
            </w:r>
            <w:r>
              <w:rPr>
                <w:rFonts w:cs="Times New Roman"/>
                <w:color w:val="000000" w:themeColor="text1"/>
                <w:szCs w:val="18"/>
              </w:rPr>
              <w:t xml:space="preserve">We need to understand and </w:t>
            </w:r>
            <w:r>
              <w:rPr>
                <w:rFonts w:cs="Times New Roman"/>
                <w:szCs w:val="18"/>
              </w:rPr>
              <w:t xml:space="preserve">develop </w:t>
            </w:r>
            <w:r w:rsidR="00436723">
              <w:rPr>
                <w:szCs w:val="18"/>
              </w:rPr>
              <w:t xml:space="preserve">locally </w:t>
            </w:r>
            <w:r w:rsidR="00436723" w:rsidRPr="000164BD">
              <w:rPr>
                <w:szCs w:val="18"/>
              </w:rPr>
              <w:t xml:space="preserve">embedded </w:t>
            </w:r>
            <w:r w:rsidR="00436723">
              <w:rPr>
                <w:szCs w:val="18"/>
              </w:rPr>
              <w:t xml:space="preserve">entrepreneurial </w:t>
            </w:r>
            <w:r w:rsidR="00271CBA" w:rsidRPr="000164BD">
              <w:rPr>
                <w:szCs w:val="18"/>
              </w:rPr>
              <w:t>ecosystems</w:t>
            </w:r>
            <w:r w:rsidR="008F615E" w:rsidRPr="000164BD">
              <w:rPr>
                <w:szCs w:val="18"/>
              </w:rPr>
              <w:t xml:space="preserve"> </w:t>
            </w:r>
          </w:p>
        </w:tc>
        <w:tc>
          <w:tcPr>
            <w:tcW w:w="4481" w:type="dxa"/>
            <w:tcBorders>
              <w:bottom w:val="single" w:sz="4" w:space="0" w:color="auto"/>
            </w:tcBorders>
          </w:tcPr>
          <w:p w14:paraId="69C911F5" w14:textId="77777777" w:rsidR="00084872" w:rsidRPr="00DF2534" w:rsidRDefault="00084872" w:rsidP="00084872">
            <w:pPr>
              <w:pStyle w:val="Table"/>
              <w:rPr>
                <w:color w:val="000000" w:themeColor="text1"/>
                <w:szCs w:val="18"/>
                <w:lang w:val="en-US"/>
              </w:rPr>
            </w:pPr>
            <w:r w:rsidRPr="00DF2534">
              <w:rPr>
                <w:color w:val="000000" w:themeColor="text1"/>
                <w:szCs w:val="18"/>
                <w:lang w:val="en-US"/>
              </w:rPr>
              <w:t xml:space="preserve">In the rest, what if [productive] entrepreneurship… </w:t>
            </w:r>
          </w:p>
          <w:p w14:paraId="55E5E25E" w14:textId="74B2E9F8" w:rsidR="00F05EFF" w:rsidRPr="00DF2534" w:rsidRDefault="004B0AF0" w:rsidP="00F05EFF">
            <w:pPr>
              <w:pStyle w:val="Table"/>
              <w:rPr>
                <w:color w:val="000000" w:themeColor="text1"/>
                <w:szCs w:val="18"/>
                <w:lang w:val="en-US"/>
              </w:rPr>
            </w:pPr>
            <w:r w:rsidRPr="00DF2534">
              <w:rPr>
                <w:color w:val="000000" w:themeColor="text1"/>
                <w:szCs w:val="18"/>
                <w:lang w:val="en-US"/>
              </w:rPr>
              <w:t>…</w:t>
            </w:r>
            <w:r w:rsidR="00F05EFF" w:rsidRPr="00DF2534">
              <w:rPr>
                <w:color w:val="000000" w:themeColor="text1"/>
                <w:szCs w:val="18"/>
                <w:lang w:val="en-US"/>
              </w:rPr>
              <w:t>emerges in [or as a result of] the absence of virtuous cycles?</w:t>
            </w:r>
          </w:p>
          <w:p w14:paraId="266968E3" w14:textId="5EBF4CAC" w:rsidR="00F05EFF" w:rsidRPr="00DF2534" w:rsidRDefault="004B0AF0" w:rsidP="00817D46">
            <w:pPr>
              <w:pStyle w:val="Table"/>
              <w:rPr>
                <w:color w:val="000000" w:themeColor="text1"/>
                <w:szCs w:val="18"/>
                <w:lang w:val="en-US"/>
              </w:rPr>
            </w:pPr>
            <w:r w:rsidRPr="00DF2534">
              <w:rPr>
                <w:color w:val="000000" w:themeColor="text1"/>
                <w:szCs w:val="18"/>
                <w:lang w:val="en-US"/>
              </w:rPr>
              <w:t>…</w:t>
            </w:r>
            <w:r w:rsidR="00F05EFF" w:rsidRPr="00DF2534">
              <w:rPr>
                <w:color w:val="000000" w:themeColor="text1"/>
                <w:szCs w:val="18"/>
                <w:lang w:val="en-US"/>
              </w:rPr>
              <w:t xml:space="preserve">emerges in the presence [or as a result] of </w:t>
            </w:r>
            <w:r w:rsidR="00F05EFF" w:rsidRPr="00DF2534">
              <w:rPr>
                <w:color w:val="000000" w:themeColor="text1"/>
                <w:szCs w:val="18"/>
              </w:rPr>
              <w:t>spirals of poverty</w:t>
            </w:r>
            <w:r w:rsidR="00F05EFF" w:rsidRPr="00DF2534">
              <w:rPr>
                <w:color w:val="000000" w:themeColor="text1"/>
                <w:szCs w:val="18"/>
                <w:lang w:val="en-US"/>
              </w:rPr>
              <w:t>?</w:t>
            </w:r>
          </w:p>
        </w:tc>
        <w:tc>
          <w:tcPr>
            <w:tcW w:w="4481" w:type="dxa"/>
            <w:tcBorders>
              <w:bottom w:val="single" w:sz="4" w:space="0" w:color="auto"/>
            </w:tcBorders>
          </w:tcPr>
          <w:p w14:paraId="6E7CFA58" w14:textId="77777777" w:rsidR="00084872" w:rsidRPr="00DF2534" w:rsidRDefault="00084872" w:rsidP="00084872">
            <w:pPr>
              <w:pStyle w:val="Table"/>
              <w:rPr>
                <w:color w:val="000000" w:themeColor="text1"/>
                <w:szCs w:val="18"/>
                <w:lang w:val="en-US"/>
              </w:rPr>
            </w:pPr>
            <w:r w:rsidRPr="00DF2534">
              <w:rPr>
                <w:color w:val="000000" w:themeColor="text1"/>
                <w:szCs w:val="18"/>
                <w:lang w:val="en-US"/>
              </w:rPr>
              <w:t>In the rest:</w:t>
            </w:r>
          </w:p>
          <w:p w14:paraId="5C4615C4" w14:textId="542F82CF" w:rsidR="00DF2534" w:rsidRPr="00DF2534" w:rsidRDefault="00DF2534" w:rsidP="00263D05">
            <w:pPr>
              <w:pStyle w:val="Table"/>
              <w:rPr>
                <w:color w:val="000000" w:themeColor="text1"/>
                <w:szCs w:val="18"/>
                <w:lang w:val="en-US"/>
              </w:rPr>
            </w:pPr>
            <w:r w:rsidRPr="00DF2534">
              <w:rPr>
                <w:color w:val="000000" w:themeColor="text1"/>
                <w:szCs w:val="18"/>
                <w:lang w:val="en-US"/>
              </w:rPr>
              <w:t xml:space="preserve">What </w:t>
            </w:r>
            <w:r w:rsidR="00591230">
              <w:rPr>
                <w:color w:val="000000" w:themeColor="text1"/>
                <w:szCs w:val="18"/>
                <w:lang w:val="en-US"/>
              </w:rPr>
              <w:t xml:space="preserve">alternative </w:t>
            </w:r>
            <w:r w:rsidRPr="00DF2534">
              <w:rPr>
                <w:color w:val="000000" w:themeColor="text1"/>
                <w:szCs w:val="18"/>
                <w:lang w:val="en-US"/>
              </w:rPr>
              <w:t>cumulative forces can better explain the relationship between</w:t>
            </w:r>
            <w:r>
              <w:rPr>
                <w:color w:val="000000" w:themeColor="text1"/>
                <w:szCs w:val="18"/>
                <w:lang w:val="en-US"/>
              </w:rPr>
              <w:t xml:space="preserve"> </w:t>
            </w:r>
            <w:r w:rsidRPr="00B35E8E">
              <w:rPr>
                <w:szCs w:val="18"/>
                <w:lang w:val="en-US"/>
              </w:rPr>
              <w:t xml:space="preserve">[productive] </w:t>
            </w:r>
            <w:r w:rsidRPr="00DF2534">
              <w:rPr>
                <w:color w:val="000000" w:themeColor="text1"/>
                <w:szCs w:val="18"/>
                <w:lang w:val="en-US"/>
              </w:rPr>
              <w:t xml:space="preserve">entrepreneurship and </w:t>
            </w:r>
            <w:r>
              <w:rPr>
                <w:color w:val="000000" w:themeColor="text1"/>
                <w:szCs w:val="18"/>
                <w:lang w:val="en-US"/>
              </w:rPr>
              <w:t>development</w:t>
            </w:r>
            <w:r w:rsidRPr="00DF2534">
              <w:rPr>
                <w:color w:val="000000" w:themeColor="text1"/>
                <w:szCs w:val="18"/>
                <w:lang w:val="en-US"/>
              </w:rPr>
              <w:t xml:space="preserve">?  </w:t>
            </w:r>
          </w:p>
          <w:p w14:paraId="34E9A3FB" w14:textId="6C9C6DF3" w:rsidR="00307CE3" w:rsidRPr="00DF2534" w:rsidRDefault="00307CE3" w:rsidP="00DF2534">
            <w:pPr>
              <w:pStyle w:val="Table"/>
              <w:rPr>
                <w:color w:val="000000" w:themeColor="text1"/>
                <w:szCs w:val="18"/>
                <w:lang w:val="en-US"/>
              </w:rPr>
            </w:pPr>
            <w:r w:rsidRPr="00DF2534">
              <w:rPr>
                <w:color w:val="000000" w:themeColor="text1"/>
                <w:szCs w:val="18"/>
                <w:lang w:val="en-US"/>
              </w:rPr>
              <w:t xml:space="preserve">How do these forces combine and interact over time?  </w:t>
            </w:r>
          </w:p>
        </w:tc>
      </w:tr>
    </w:tbl>
    <w:p w14:paraId="55959BF5" w14:textId="0B271159" w:rsidR="00056D87" w:rsidRPr="00AA4AA2" w:rsidRDefault="007B7EC6" w:rsidP="00DD2FA1">
      <w:pPr>
        <w:pStyle w:val="Table"/>
        <w:ind w:left="-630"/>
        <w:rPr>
          <w:sz w:val="16"/>
          <w:szCs w:val="16"/>
        </w:rPr>
      </w:pPr>
      <w:r w:rsidRPr="00AA4AA2">
        <w:rPr>
          <w:sz w:val="16"/>
          <w:szCs w:val="16"/>
        </w:rPr>
        <w:t xml:space="preserve">*Our emphasis on </w:t>
      </w:r>
      <w:r w:rsidRPr="00AA4AA2">
        <w:rPr>
          <w:sz w:val="16"/>
          <w:szCs w:val="16"/>
          <w:u w:val="single"/>
        </w:rPr>
        <w:t>productive entrepreneurship</w:t>
      </w:r>
      <w:r w:rsidRPr="00AA4AA2">
        <w:rPr>
          <w:sz w:val="16"/>
          <w:szCs w:val="16"/>
        </w:rPr>
        <w:t xml:space="preserve">, rather than entrepreneurship in general, derives from </w:t>
      </w:r>
      <w:r w:rsidR="005C3227" w:rsidRPr="00AA4AA2">
        <w:rPr>
          <w:sz w:val="16"/>
          <w:szCs w:val="16"/>
        </w:rPr>
        <w:t xml:space="preserve">Baumol’s (1990) </w:t>
      </w:r>
      <w:r w:rsidRPr="00AA4AA2">
        <w:rPr>
          <w:sz w:val="16"/>
          <w:szCs w:val="16"/>
        </w:rPr>
        <w:t xml:space="preserve">seminal distinction between productive, unproductive and destructive forms of entrepreneurship. While we do not </w:t>
      </w:r>
      <w:r w:rsidR="00F22D41" w:rsidRPr="00AA4AA2">
        <w:rPr>
          <w:sz w:val="16"/>
          <w:szCs w:val="16"/>
        </w:rPr>
        <w:t xml:space="preserve">fully </w:t>
      </w:r>
      <w:r w:rsidRPr="00AA4AA2">
        <w:rPr>
          <w:sz w:val="16"/>
          <w:szCs w:val="16"/>
        </w:rPr>
        <w:t xml:space="preserve">adhere to his deterministic view where everything depends on </w:t>
      </w:r>
      <w:r w:rsidR="00F22D41" w:rsidRPr="00AA4AA2">
        <w:rPr>
          <w:sz w:val="16"/>
          <w:szCs w:val="16"/>
        </w:rPr>
        <w:t xml:space="preserve">the </w:t>
      </w:r>
      <w:r w:rsidR="000779E0" w:rsidRPr="00AA4AA2">
        <w:rPr>
          <w:rFonts w:ascii="Times" w:hAnsi="Times" w:cs="Times"/>
          <w:sz w:val="16"/>
          <w:szCs w:val="16"/>
        </w:rPr>
        <w:t xml:space="preserve">payoffs </w:t>
      </w:r>
      <w:r w:rsidR="00F22D41" w:rsidRPr="00AA4AA2">
        <w:rPr>
          <w:rFonts w:ascii="Times" w:hAnsi="Times" w:cs="Times"/>
          <w:sz w:val="16"/>
          <w:szCs w:val="16"/>
        </w:rPr>
        <w:t>structure of the economy</w:t>
      </w:r>
      <w:r w:rsidRPr="00AA4AA2">
        <w:rPr>
          <w:sz w:val="16"/>
          <w:szCs w:val="16"/>
        </w:rPr>
        <w:t xml:space="preserve">, </w:t>
      </w:r>
      <w:r w:rsidR="00F22D41" w:rsidRPr="00AA4AA2">
        <w:rPr>
          <w:sz w:val="16"/>
          <w:szCs w:val="16"/>
        </w:rPr>
        <w:t xml:space="preserve">contexts do shape action. Additionally, </w:t>
      </w:r>
      <w:r w:rsidRPr="00AA4AA2">
        <w:rPr>
          <w:sz w:val="16"/>
          <w:szCs w:val="16"/>
        </w:rPr>
        <w:t xml:space="preserve">we </w:t>
      </w:r>
      <w:r w:rsidR="00040815" w:rsidRPr="00AA4AA2">
        <w:rPr>
          <w:sz w:val="16"/>
          <w:szCs w:val="16"/>
        </w:rPr>
        <w:t xml:space="preserve">agree on that only certain forms </w:t>
      </w:r>
      <w:r w:rsidR="00040815" w:rsidRPr="00AA4AA2">
        <w:rPr>
          <w:rFonts w:ascii="Times" w:hAnsi="Times" w:cs="Times"/>
          <w:sz w:val="16"/>
          <w:szCs w:val="16"/>
        </w:rPr>
        <w:t>play some substantial role. We therefore</w:t>
      </w:r>
      <w:r w:rsidR="00040815" w:rsidRPr="00AA4AA2">
        <w:rPr>
          <w:sz w:val="16"/>
          <w:szCs w:val="16"/>
        </w:rPr>
        <w:t xml:space="preserve"> </w:t>
      </w:r>
      <w:r w:rsidRPr="00AA4AA2">
        <w:rPr>
          <w:rFonts w:ascii="Times" w:hAnsi="Times" w:cs="Times"/>
          <w:sz w:val="16"/>
          <w:szCs w:val="16"/>
        </w:rPr>
        <w:t xml:space="preserve">seek to delineate the agenda particularly around </w:t>
      </w:r>
      <w:r w:rsidR="00040815" w:rsidRPr="00AA4AA2">
        <w:rPr>
          <w:rFonts w:ascii="Times" w:hAnsi="Times" w:cs="Times"/>
          <w:sz w:val="16"/>
          <w:szCs w:val="16"/>
        </w:rPr>
        <w:t>those</w:t>
      </w:r>
      <w:r w:rsidRPr="00AA4AA2">
        <w:rPr>
          <w:rFonts w:ascii="Times" w:hAnsi="Times" w:cs="Times"/>
          <w:sz w:val="16"/>
          <w:szCs w:val="16"/>
        </w:rPr>
        <w:t xml:space="preserve"> entrepreneurial activities that make </w:t>
      </w:r>
      <w:r w:rsidR="00A72D50">
        <w:rPr>
          <w:rFonts w:ascii="Times" w:hAnsi="Times" w:cs="Times"/>
          <w:sz w:val="16"/>
          <w:szCs w:val="16"/>
        </w:rPr>
        <w:t>a</w:t>
      </w:r>
      <w:r w:rsidR="00A72D50" w:rsidRPr="00AA4AA2">
        <w:rPr>
          <w:rFonts w:ascii="Times" w:hAnsi="Times" w:cs="Times"/>
          <w:sz w:val="16"/>
          <w:szCs w:val="16"/>
        </w:rPr>
        <w:t xml:space="preserve"> </w:t>
      </w:r>
      <w:r w:rsidRPr="00AA4AA2">
        <w:rPr>
          <w:rFonts w:ascii="Times" w:hAnsi="Times" w:cs="Times"/>
          <w:sz w:val="16"/>
          <w:szCs w:val="16"/>
        </w:rPr>
        <w:t>produc</w:t>
      </w:r>
      <w:r w:rsidR="000164BD" w:rsidRPr="00AA4AA2">
        <w:rPr>
          <w:rFonts w:ascii="Times" w:hAnsi="Times" w:cs="Times"/>
          <w:sz w:val="16"/>
          <w:szCs w:val="16"/>
        </w:rPr>
        <w:t>tive contribution of the societ</w:t>
      </w:r>
      <w:r w:rsidR="00DD2FA1" w:rsidRPr="00AA4AA2">
        <w:rPr>
          <w:rFonts w:ascii="Times" w:hAnsi="Times" w:cs="Times"/>
          <w:sz w:val="16"/>
          <w:szCs w:val="16"/>
        </w:rPr>
        <w:t>y</w:t>
      </w:r>
      <w:r w:rsidR="003F73CA" w:rsidRPr="00AA4AA2">
        <w:rPr>
          <w:rFonts w:ascii="Times" w:hAnsi="Times" w:cs="Times"/>
          <w:sz w:val="16"/>
          <w:szCs w:val="16"/>
        </w:rPr>
        <w:t>.</w:t>
      </w:r>
    </w:p>
    <w:sectPr w:rsidR="00056D87" w:rsidRPr="00AA4AA2" w:rsidSect="00DD2FA1">
      <w:footerReference w:type="even" r:id="rId10"/>
      <w:foot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A2C0" w14:textId="77777777" w:rsidR="009154AF" w:rsidRDefault="009154AF" w:rsidP="007C309A">
      <w:pPr>
        <w:spacing w:line="240" w:lineRule="auto"/>
      </w:pPr>
      <w:r>
        <w:separator/>
      </w:r>
    </w:p>
  </w:endnote>
  <w:endnote w:type="continuationSeparator" w:id="0">
    <w:p w14:paraId="61FCEA1D" w14:textId="77777777" w:rsidR="009154AF" w:rsidRDefault="009154AF" w:rsidP="007C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51EA" w14:textId="77777777" w:rsidR="004832FB" w:rsidRDefault="004832FB" w:rsidP="00FA15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4300F" w14:textId="77777777" w:rsidR="004832FB" w:rsidRDefault="004832FB" w:rsidP="007A2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1750" w14:textId="77777777" w:rsidR="004832FB" w:rsidRDefault="004832FB" w:rsidP="00FA15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C1D">
      <w:rPr>
        <w:rStyle w:val="PageNumber"/>
        <w:noProof/>
      </w:rPr>
      <w:t>18</w:t>
    </w:r>
    <w:r>
      <w:rPr>
        <w:rStyle w:val="PageNumber"/>
      </w:rPr>
      <w:fldChar w:fldCharType="end"/>
    </w:r>
  </w:p>
  <w:p w14:paraId="61F51F2B" w14:textId="77777777" w:rsidR="004832FB" w:rsidRDefault="004832FB" w:rsidP="007A2B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F437" w14:textId="77777777" w:rsidR="007A2B64" w:rsidRDefault="007A2B64" w:rsidP="00FA15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C1A0D" w14:textId="77777777" w:rsidR="007A2B64" w:rsidRDefault="007A2B64" w:rsidP="007A2B6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8B90" w14:textId="77777777" w:rsidR="007A2B64" w:rsidRDefault="007A2B64" w:rsidP="00FA15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C1D">
      <w:rPr>
        <w:rStyle w:val="PageNumber"/>
        <w:noProof/>
      </w:rPr>
      <w:t>19</w:t>
    </w:r>
    <w:r>
      <w:rPr>
        <w:rStyle w:val="PageNumber"/>
      </w:rPr>
      <w:fldChar w:fldCharType="end"/>
    </w:r>
  </w:p>
  <w:p w14:paraId="62FEA356" w14:textId="77777777" w:rsidR="007A2B64" w:rsidRDefault="007A2B64" w:rsidP="007A2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C528" w14:textId="77777777" w:rsidR="009154AF" w:rsidRDefault="009154AF" w:rsidP="007C309A">
      <w:pPr>
        <w:spacing w:line="240" w:lineRule="auto"/>
      </w:pPr>
      <w:r>
        <w:separator/>
      </w:r>
    </w:p>
  </w:footnote>
  <w:footnote w:type="continuationSeparator" w:id="0">
    <w:p w14:paraId="3AB1703A" w14:textId="77777777" w:rsidR="009154AF" w:rsidRDefault="009154AF" w:rsidP="007C309A">
      <w:pPr>
        <w:spacing w:line="240" w:lineRule="auto"/>
      </w:pPr>
      <w:r>
        <w:continuationSeparator/>
      </w:r>
    </w:p>
  </w:footnote>
  <w:footnote w:id="1">
    <w:p w14:paraId="3C5C462D" w14:textId="0B28C570" w:rsidR="0065187C" w:rsidRPr="00661AA4" w:rsidRDefault="0065187C" w:rsidP="0065187C">
      <w:pPr>
        <w:pStyle w:val="Table"/>
      </w:pPr>
      <w:r>
        <w:rPr>
          <w:rStyle w:val="FootnoteReference"/>
        </w:rPr>
        <w:footnoteRef/>
      </w:r>
      <w:r>
        <w:t xml:space="preserve"> </w:t>
      </w:r>
      <w:r w:rsidRPr="0065187C">
        <w:t>http://www.monbiot.com/2016/04/15/the-zombie-doctrine/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AC"/>
    <w:multiLevelType w:val="hybridMultilevel"/>
    <w:tmpl w:val="84B2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652F6"/>
    <w:multiLevelType w:val="hybridMultilevel"/>
    <w:tmpl w:val="F440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41734D"/>
    <w:multiLevelType w:val="hybridMultilevel"/>
    <w:tmpl w:val="57D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C2095"/>
    <w:multiLevelType w:val="multilevel"/>
    <w:tmpl w:val="48B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F2CDA"/>
    <w:multiLevelType w:val="hybridMultilevel"/>
    <w:tmpl w:val="D9426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B7E8B"/>
    <w:multiLevelType w:val="hybridMultilevel"/>
    <w:tmpl w:val="F68E6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F49CA"/>
    <w:multiLevelType w:val="hybridMultilevel"/>
    <w:tmpl w:val="04EE6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06787"/>
    <w:multiLevelType w:val="hybridMultilevel"/>
    <w:tmpl w:val="44AE4846"/>
    <w:lvl w:ilvl="0" w:tplc="9BDE3F7E">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40AA1"/>
    <w:multiLevelType w:val="hybridMultilevel"/>
    <w:tmpl w:val="FAD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E427B"/>
    <w:multiLevelType w:val="hybridMultilevel"/>
    <w:tmpl w:val="312C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B9"/>
    <w:rsid w:val="00010608"/>
    <w:rsid w:val="000117F0"/>
    <w:rsid w:val="000164BD"/>
    <w:rsid w:val="00016598"/>
    <w:rsid w:val="000168E3"/>
    <w:rsid w:val="00022D6D"/>
    <w:rsid w:val="00023B5C"/>
    <w:rsid w:val="000352AF"/>
    <w:rsid w:val="00040766"/>
    <w:rsid w:val="00040815"/>
    <w:rsid w:val="00042A48"/>
    <w:rsid w:val="000465DC"/>
    <w:rsid w:val="000474B6"/>
    <w:rsid w:val="00053024"/>
    <w:rsid w:val="000533B9"/>
    <w:rsid w:val="00053980"/>
    <w:rsid w:val="00056D87"/>
    <w:rsid w:val="000629D8"/>
    <w:rsid w:val="00067DD1"/>
    <w:rsid w:val="00071094"/>
    <w:rsid w:val="00075272"/>
    <w:rsid w:val="000779E0"/>
    <w:rsid w:val="00077EB1"/>
    <w:rsid w:val="00081D7E"/>
    <w:rsid w:val="00084872"/>
    <w:rsid w:val="00090D3A"/>
    <w:rsid w:val="00091E2C"/>
    <w:rsid w:val="000957BA"/>
    <w:rsid w:val="000A1922"/>
    <w:rsid w:val="000A34A8"/>
    <w:rsid w:val="000A39A7"/>
    <w:rsid w:val="000C02E8"/>
    <w:rsid w:val="000C78A5"/>
    <w:rsid w:val="000D0366"/>
    <w:rsid w:val="000E017F"/>
    <w:rsid w:val="000E4EF2"/>
    <w:rsid w:val="000E7C11"/>
    <w:rsid w:val="000F0A28"/>
    <w:rsid w:val="000F261E"/>
    <w:rsid w:val="0010166A"/>
    <w:rsid w:val="00104CB6"/>
    <w:rsid w:val="00105933"/>
    <w:rsid w:val="00107108"/>
    <w:rsid w:val="00111601"/>
    <w:rsid w:val="0011621C"/>
    <w:rsid w:val="0012133F"/>
    <w:rsid w:val="00121E3B"/>
    <w:rsid w:val="00123E4B"/>
    <w:rsid w:val="001275EC"/>
    <w:rsid w:val="001303DA"/>
    <w:rsid w:val="00130E4D"/>
    <w:rsid w:val="001419E6"/>
    <w:rsid w:val="00146235"/>
    <w:rsid w:val="00154067"/>
    <w:rsid w:val="00162261"/>
    <w:rsid w:val="001629C3"/>
    <w:rsid w:val="00176EFE"/>
    <w:rsid w:val="001810E9"/>
    <w:rsid w:val="0018269F"/>
    <w:rsid w:val="0018395E"/>
    <w:rsid w:val="00197E3F"/>
    <w:rsid w:val="001A1198"/>
    <w:rsid w:val="001B47BA"/>
    <w:rsid w:val="001D1727"/>
    <w:rsid w:val="001E24E7"/>
    <w:rsid w:val="001E5B25"/>
    <w:rsid w:val="001F3809"/>
    <w:rsid w:val="001F4F48"/>
    <w:rsid w:val="00200E42"/>
    <w:rsid w:val="00203AD7"/>
    <w:rsid w:val="00204F3D"/>
    <w:rsid w:val="0021328A"/>
    <w:rsid w:val="0021782B"/>
    <w:rsid w:val="002236F3"/>
    <w:rsid w:val="00245DBF"/>
    <w:rsid w:val="00253B95"/>
    <w:rsid w:val="002627B2"/>
    <w:rsid w:val="00263D05"/>
    <w:rsid w:val="002650A6"/>
    <w:rsid w:val="00267485"/>
    <w:rsid w:val="00271CBA"/>
    <w:rsid w:val="00292797"/>
    <w:rsid w:val="0029521B"/>
    <w:rsid w:val="002A03BD"/>
    <w:rsid w:val="002A1BEC"/>
    <w:rsid w:val="002B0D88"/>
    <w:rsid w:val="002B25D1"/>
    <w:rsid w:val="002B2AED"/>
    <w:rsid w:val="002D3DA4"/>
    <w:rsid w:val="002D5FFB"/>
    <w:rsid w:val="002E3B1C"/>
    <w:rsid w:val="00306762"/>
    <w:rsid w:val="00306D01"/>
    <w:rsid w:val="00307CE3"/>
    <w:rsid w:val="00314267"/>
    <w:rsid w:val="00317F81"/>
    <w:rsid w:val="00320341"/>
    <w:rsid w:val="00321E59"/>
    <w:rsid w:val="00322E3E"/>
    <w:rsid w:val="00335125"/>
    <w:rsid w:val="00342509"/>
    <w:rsid w:val="003438A2"/>
    <w:rsid w:val="0034575A"/>
    <w:rsid w:val="003462D7"/>
    <w:rsid w:val="003467DC"/>
    <w:rsid w:val="00352502"/>
    <w:rsid w:val="00356D1C"/>
    <w:rsid w:val="00360660"/>
    <w:rsid w:val="00361E15"/>
    <w:rsid w:val="00362CD3"/>
    <w:rsid w:val="00364249"/>
    <w:rsid w:val="003763C1"/>
    <w:rsid w:val="003856C4"/>
    <w:rsid w:val="00386165"/>
    <w:rsid w:val="00395575"/>
    <w:rsid w:val="003A1247"/>
    <w:rsid w:val="003A38F5"/>
    <w:rsid w:val="003A3FB2"/>
    <w:rsid w:val="003A798D"/>
    <w:rsid w:val="003B69CD"/>
    <w:rsid w:val="003C5D55"/>
    <w:rsid w:val="003D35F4"/>
    <w:rsid w:val="003D3B4C"/>
    <w:rsid w:val="003D536E"/>
    <w:rsid w:val="003D62D9"/>
    <w:rsid w:val="003E0650"/>
    <w:rsid w:val="003E4E98"/>
    <w:rsid w:val="003F6ADD"/>
    <w:rsid w:val="003F73CA"/>
    <w:rsid w:val="003F76CA"/>
    <w:rsid w:val="0040236C"/>
    <w:rsid w:val="004063DA"/>
    <w:rsid w:val="00407933"/>
    <w:rsid w:val="00412FEF"/>
    <w:rsid w:val="004231CF"/>
    <w:rsid w:val="0042333A"/>
    <w:rsid w:val="004253CD"/>
    <w:rsid w:val="0043455A"/>
    <w:rsid w:val="00436723"/>
    <w:rsid w:val="00446B93"/>
    <w:rsid w:val="00450454"/>
    <w:rsid w:val="00455657"/>
    <w:rsid w:val="004708A0"/>
    <w:rsid w:val="00472454"/>
    <w:rsid w:val="004761F7"/>
    <w:rsid w:val="004832FB"/>
    <w:rsid w:val="00483FFB"/>
    <w:rsid w:val="00487081"/>
    <w:rsid w:val="004B0AF0"/>
    <w:rsid w:val="004C1255"/>
    <w:rsid w:val="004C1CF2"/>
    <w:rsid w:val="004C2012"/>
    <w:rsid w:val="004D36D4"/>
    <w:rsid w:val="004E4C50"/>
    <w:rsid w:val="004E50DF"/>
    <w:rsid w:val="004F0C05"/>
    <w:rsid w:val="004F3417"/>
    <w:rsid w:val="004F3A30"/>
    <w:rsid w:val="004F77DB"/>
    <w:rsid w:val="00503B76"/>
    <w:rsid w:val="00504770"/>
    <w:rsid w:val="005155AC"/>
    <w:rsid w:val="00520CB7"/>
    <w:rsid w:val="005247D7"/>
    <w:rsid w:val="00527E87"/>
    <w:rsid w:val="00533089"/>
    <w:rsid w:val="0053401A"/>
    <w:rsid w:val="00542D24"/>
    <w:rsid w:val="00547F23"/>
    <w:rsid w:val="0057509F"/>
    <w:rsid w:val="00583022"/>
    <w:rsid w:val="00587F93"/>
    <w:rsid w:val="00591230"/>
    <w:rsid w:val="005A366A"/>
    <w:rsid w:val="005B2C79"/>
    <w:rsid w:val="005B7F4E"/>
    <w:rsid w:val="005C3227"/>
    <w:rsid w:val="005D4DAC"/>
    <w:rsid w:val="005E445B"/>
    <w:rsid w:val="005F291B"/>
    <w:rsid w:val="005F3854"/>
    <w:rsid w:val="005F6D2B"/>
    <w:rsid w:val="0060039E"/>
    <w:rsid w:val="0060253F"/>
    <w:rsid w:val="00621C93"/>
    <w:rsid w:val="006226E3"/>
    <w:rsid w:val="00626A60"/>
    <w:rsid w:val="006315C9"/>
    <w:rsid w:val="00640F64"/>
    <w:rsid w:val="0065187C"/>
    <w:rsid w:val="00661AA4"/>
    <w:rsid w:val="00666ED9"/>
    <w:rsid w:val="00674BDA"/>
    <w:rsid w:val="00685282"/>
    <w:rsid w:val="006871C7"/>
    <w:rsid w:val="0069169D"/>
    <w:rsid w:val="00694704"/>
    <w:rsid w:val="006A4533"/>
    <w:rsid w:val="006B2938"/>
    <w:rsid w:val="006B66A8"/>
    <w:rsid w:val="006B69CB"/>
    <w:rsid w:val="006C4981"/>
    <w:rsid w:val="006C7203"/>
    <w:rsid w:val="006C78A4"/>
    <w:rsid w:val="006D4460"/>
    <w:rsid w:val="006D50FC"/>
    <w:rsid w:val="006D7011"/>
    <w:rsid w:val="006E2064"/>
    <w:rsid w:val="006E219C"/>
    <w:rsid w:val="006F36B4"/>
    <w:rsid w:val="00700AB5"/>
    <w:rsid w:val="00704372"/>
    <w:rsid w:val="0070746E"/>
    <w:rsid w:val="00713FC0"/>
    <w:rsid w:val="007214A0"/>
    <w:rsid w:val="00725823"/>
    <w:rsid w:val="0073493D"/>
    <w:rsid w:val="007361B9"/>
    <w:rsid w:val="00736DDC"/>
    <w:rsid w:val="007401FF"/>
    <w:rsid w:val="007512B8"/>
    <w:rsid w:val="00764581"/>
    <w:rsid w:val="00765BB3"/>
    <w:rsid w:val="00772804"/>
    <w:rsid w:val="00786617"/>
    <w:rsid w:val="00786CEC"/>
    <w:rsid w:val="00787C1D"/>
    <w:rsid w:val="007917A0"/>
    <w:rsid w:val="00791EAF"/>
    <w:rsid w:val="007A0995"/>
    <w:rsid w:val="007A2B64"/>
    <w:rsid w:val="007A2ED4"/>
    <w:rsid w:val="007A3AB9"/>
    <w:rsid w:val="007A3D29"/>
    <w:rsid w:val="007A6B9A"/>
    <w:rsid w:val="007B2C28"/>
    <w:rsid w:val="007B3763"/>
    <w:rsid w:val="007B6A5E"/>
    <w:rsid w:val="007B7EC6"/>
    <w:rsid w:val="007C1B87"/>
    <w:rsid w:val="007C309A"/>
    <w:rsid w:val="007C4FE8"/>
    <w:rsid w:val="007D30E1"/>
    <w:rsid w:val="007D347F"/>
    <w:rsid w:val="007E0439"/>
    <w:rsid w:val="007F2C54"/>
    <w:rsid w:val="008000FC"/>
    <w:rsid w:val="008002EA"/>
    <w:rsid w:val="00803613"/>
    <w:rsid w:val="00804FFE"/>
    <w:rsid w:val="00815BD5"/>
    <w:rsid w:val="00817D46"/>
    <w:rsid w:val="00830898"/>
    <w:rsid w:val="00832DC4"/>
    <w:rsid w:val="008356DB"/>
    <w:rsid w:val="008365EF"/>
    <w:rsid w:val="008412E2"/>
    <w:rsid w:val="00845709"/>
    <w:rsid w:val="00847CE8"/>
    <w:rsid w:val="00855394"/>
    <w:rsid w:val="00856BFF"/>
    <w:rsid w:val="00856C2A"/>
    <w:rsid w:val="00857EB3"/>
    <w:rsid w:val="00860990"/>
    <w:rsid w:val="00862BCB"/>
    <w:rsid w:val="00862D07"/>
    <w:rsid w:val="00873373"/>
    <w:rsid w:val="008802E7"/>
    <w:rsid w:val="00881B88"/>
    <w:rsid w:val="008A18C9"/>
    <w:rsid w:val="008A6248"/>
    <w:rsid w:val="008B026D"/>
    <w:rsid w:val="008C6DB7"/>
    <w:rsid w:val="008E026A"/>
    <w:rsid w:val="008E093F"/>
    <w:rsid w:val="008E1501"/>
    <w:rsid w:val="008F5B01"/>
    <w:rsid w:val="008F615E"/>
    <w:rsid w:val="00900663"/>
    <w:rsid w:val="00902DFD"/>
    <w:rsid w:val="009057F8"/>
    <w:rsid w:val="0091204D"/>
    <w:rsid w:val="00913471"/>
    <w:rsid w:val="009154AF"/>
    <w:rsid w:val="009161F4"/>
    <w:rsid w:val="0092086D"/>
    <w:rsid w:val="009220C8"/>
    <w:rsid w:val="00923219"/>
    <w:rsid w:val="00934590"/>
    <w:rsid w:val="009413A1"/>
    <w:rsid w:val="00941EA6"/>
    <w:rsid w:val="00950C0B"/>
    <w:rsid w:val="009538BC"/>
    <w:rsid w:val="00971597"/>
    <w:rsid w:val="009716C9"/>
    <w:rsid w:val="00981880"/>
    <w:rsid w:val="00990D0A"/>
    <w:rsid w:val="009A7059"/>
    <w:rsid w:val="009B4960"/>
    <w:rsid w:val="009C53E8"/>
    <w:rsid w:val="009E099B"/>
    <w:rsid w:val="009E45D8"/>
    <w:rsid w:val="009E58FB"/>
    <w:rsid w:val="009F3F4B"/>
    <w:rsid w:val="009F3FF5"/>
    <w:rsid w:val="009F4770"/>
    <w:rsid w:val="009F70CE"/>
    <w:rsid w:val="009F75E6"/>
    <w:rsid w:val="00A066B2"/>
    <w:rsid w:val="00A077DA"/>
    <w:rsid w:val="00A13976"/>
    <w:rsid w:val="00A14031"/>
    <w:rsid w:val="00A23B9C"/>
    <w:rsid w:val="00A266CD"/>
    <w:rsid w:val="00A50F58"/>
    <w:rsid w:val="00A72D50"/>
    <w:rsid w:val="00A76BD7"/>
    <w:rsid w:val="00A80F0D"/>
    <w:rsid w:val="00A93078"/>
    <w:rsid w:val="00AA1215"/>
    <w:rsid w:val="00AA3383"/>
    <w:rsid w:val="00AA4AA2"/>
    <w:rsid w:val="00AA4B68"/>
    <w:rsid w:val="00AA69FA"/>
    <w:rsid w:val="00AA69FC"/>
    <w:rsid w:val="00AA7006"/>
    <w:rsid w:val="00AB586C"/>
    <w:rsid w:val="00AB6527"/>
    <w:rsid w:val="00AB6EB4"/>
    <w:rsid w:val="00AE780A"/>
    <w:rsid w:val="00B206D0"/>
    <w:rsid w:val="00B240B5"/>
    <w:rsid w:val="00B27767"/>
    <w:rsid w:val="00B34085"/>
    <w:rsid w:val="00B35E8E"/>
    <w:rsid w:val="00B55487"/>
    <w:rsid w:val="00B55B61"/>
    <w:rsid w:val="00B57C5A"/>
    <w:rsid w:val="00B61497"/>
    <w:rsid w:val="00B80595"/>
    <w:rsid w:val="00B83A9F"/>
    <w:rsid w:val="00B84575"/>
    <w:rsid w:val="00B84F62"/>
    <w:rsid w:val="00B867B3"/>
    <w:rsid w:val="00B87F8C"/>
    <w:rsid w:val="00B95180"/>
    <w:rsid w:val="00B95638"/>
    <w:rsid w:val="00BA5A78"/>
    <w:rsid w:val="00BB01C6"/>
    <w:rsid w:val="00BB09E4"/>
    <w:rsid w:val="00BB6362"/>
    <w:rsid w:val="00BC02F4"/>
    <w:rsid w:val="00BC6BC8"/>
    <w:rsid w:val="00BD3418"/>
    <w:rsid w:val="00BD4A8B"/>
    <w:rsid w:val="00BE1174"/>
    <w:rsid w:val="00BE336F"/>
    <w:rsid w:val="00BF18C8"/>
    <w:rsid w:val="00C00265"/>
    <w:rsid w:val="00C1130F"/>
    <w:rsid w:val="00C15B6F"/>
    <w:rsid w:val="00C320A6"/>
    <w:rsid w:val="00C368C6"/>
    <w:rsid w:val="00C524D1"/>
    <w:rsid w:val="00C622A2"/>
    <w:rsid w:val="00C94C46"/>
    <w:rsid w:val="00C97547"/>
    <w:rsid w:val="00CA2E48"/>
    <w:rsid w:val="00CB3889"/>
    <w:rsid w:val="00CD1A43"/>
    <w:rsid w:val="00CD1E4D"/>
    <w:rsid w:val="00CE07C3"/>
    <w:rsid w:val="00CF45D3"/>
    <w:rsid w:val="00CF74D6"/>
    <w:rsid w:val="00D15399"/>
    <w:rsid w:val="00D236E5"/>
    <w:rsid w:val="00D249AA"/>
    <w:rsid w:val="00D362F2"/>
    <w:rsid w:val="00D36ACB"/>
    <w:rsid w:val="00D40BDB"/>
    <w:rsid w:val="00D4488C"/>
    <w:rsid w:val="00D44C73"/>
    <w:rsid w:val="00D465AA"/>
    <w:rsid w:val="00D474AD"/>
    <w:rsid w:val="00D566FE"/>
    <w:rsid w:val="00D64341"/>
    <w:rsid w:val="00D6491A"/>
    <w:rsid w:val="00D67EBC"/>
    <w:rsid w:val="00D7551C"/>
    <w:rsid w:val="00D75FDB"/>
    <w:rsid w:val="00D765A2"/>
    <w:rsid w:val="00D81D24"/>
    <w:rsid w:val="00D87B99"/>
    <w:rsid w:val="00D935B9"/>
    <w:rsid w:val="00D95CF4"/>
    <w:rsid w:val="00D96C9A"/>
    <w:rsid w:val="00DA53BE"/>
    <w:rsid w:val="00DA5F61"/>
    <w:rsid w:val="00DC20E1"/>
    <w:rsid w:val="00DC6105"/>
    <w:rsid w:val="00DC7964"/>
    <w:rsid w:val="00DC7FA4"/>
    <w:rsid w:val="00DD2FA1"/>
    <w:rsid w:val="00DD3134"/>
    <w:rsid w:val="00DD322C"/>
    <w:rsid w:val="00DE0CA8"/>
    <w:rsid w:val="00DE50C6"/>
    <w:rsid w:val="00DE5B13"/>
    <w:rsid w:val="00DF2534"/>
    <w:rsid w:val="00DF71EC"/>
    <w:rsid w:val="00E14B38"/>
    <w:rsid w:val="00E16B7E"/>
    <w:rsid w:val="00E27BC4"/>
    <w:rsid w:val="00E30CEB"/>
    <w:rsid w:val="00E312C5"/>
    <w:rsid w:val="00E34D81"/>
    <w:rsid w:val="00E703B2"/>
    <w:rsid w:val="00E71EA0"/>
    <w:rsid w:val="00E75074"/>
    <w:rsid w:val="00E761E4"/>
    <w:rsid w:val="00E76E3C"/>
    <w:rsid w:val="00E80882"/>
    <w:rsid w:val="00E846E7"/>
    <w:rsid w:val="00E84AB9"/>
    <w:rsid w:val="00E86962"/>
    <w:rsid w:val="00E91C9A"/>
    <w:rsid w:val="00E92DB1"/>
    <w:rsid w:val="00EA01F6"/>
    <w:rsid w:val="00EA1E0A"/>
    <w:rsid w:val="00EA3E44"/>
    <w:rsid w:val="00EA5ECA"/>
    <w:rsid w:val="00EB3754"/>
    <w:rsid w:val="00EB3C00"/>
    <w:rsid w:val="00EB589D"/>
    <w:rsid w:val="00EB749D"/>
    <w:rsid w:val="00EB7935"/>
    <w:rsid w:val="00EB7C86"/>
    <w:rsid w:val="00EC008E"/>
    <w:rsid w:val="00EC5125"/>
    <w:rsid w:val="00EC68CF"/>
    <w:rsid w:val="00EE1748"/>
    <w:rsid w:val="00EE4F7F"/>
    <w:rsid w:val="00EE55BC"/>
    <w:rsid w:val="00EF294B"/>
    <w:rsid w:val="00EF37C2"/>
    <w:rsid w:val="00F05EFF"/>
    <w:rsid w:val="00F103E1"/>
    <w:rsid w:val="00F13550"/>
    <w:rsid w:val="00F14E4E"/>
    <w:rsid w:val="00F21C2A"/>
    <w:rsid w:val="00F22D41"/>
    <w:rsid w:val="00F244C5"/>
    <w:rsid w:val="00F25277"/>
    <w:rsid w:val="00F31C66"/>
    <w:rsid w:val="00F3338A"/>
    <w:rsid w:val="00F35874"/>
    <w:rsid w:val="00F366A4"/>
    <w:rsid w:val="00F5497E"/>
    <w:rsid w:val="00F709D0"/>
    <w:rsid w:val="00F70C16"/>
    <w:rsid w:val="00F72E87"/>
    <w:rsid w:val="00F81A4E"/>
    <w:rsid w:val="00F82618"/>
    <w:rsid w:val="00F926D0"/>
    <w:rsid w:val="00F977D5"/>
    <w:rsid w:val="00FA0EDE"/>
    <w:rsid w:val="00FA79EB"/>
    <w:rsid w:val="00FA7D48"/>
    <w:rsid w:val="00FB19C7"/>
    <w:rsid w:val="00FB531D"/>
    <w:rsid w:val="00FC127F"/>
    <w:rsid w:val="00FC5F6A"/>
    <w:rsid w:val="00FD289E"/>
    <w:rsid w:val="00FD47E5"/>
    <w:rsid w:val="00FD7C1C"/>
    <w:rsid w:val="00FE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CD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EC6"/>
    <w:pPr>
      <w:spacing w:line="480" w:lineRule="auto"/>
      <w:ind w:firstLine="432"/>
      <w:jc w:val="both"/>
    </w:pPr>
    <w:rPr>
      <w:rFonts w:ascii="Times New Roman" w:hAnsi="Times New Roman"/>
    </w:rPr>
  </w:style>
  <w:style w:type="paragraph" w:styleId="Heading1">
    <w:name w:val="heading 1"/>
    <w:basedOn w:val="Normal"/>
    <w:next w:val="Normal"/>
    <w:link w:val="Heading1Char"/>
    <w:uiPriority w:val="9"/>
    <w:qFormat/>
    <w:rsid w:val="00725823"/>
    <w:pPr>
      <w:keepNext/>
      <w:keepLines/>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725823"/>
    <w:pPr>
      <w:keepNext/>
      <w:keepLines/>
      <w:ind w:firstLine="0"/>
      <w:jc w:val="left"/>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semiHidden/>
    <w:unhideWhenUsed/>
    <w:qFormat/>
    <w:rsid w:val="008002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3A"/>
    <w:rPr>
      <w:rFonts w:ascii="Segoe UI" w:hAnsi="Segoe UI" w:cs="Segoe UI"/>
      <w:sz w:val="18"/>
      <w:szCs w:val="18"/>
    </w:rPr>
  </w:style>
  <w:style w:type="character" w:customStyle="1" w:styleId="Heading1Char">
    <w:name w:val="Heading 1 Char"/>
    <w:basedOn w:val="DefaultParagraphFont"/>
    <w:link w:val="Heading1"/>
    <w:uiPriority w:val="9"/>
    <w:rsid w:val="00725823"/>
    <w:rPr>
      <w:rFonts w:ascii="Times New Roman" w:eastAsiaTheme="majorEastAsia" w:hAnsi="Times New Roman" w:cstheme="majorBidi"/>
      <w:b/>
      <w:color w:val="000000" w:themeColor="text1"/>
      <w:szCs w:val="32"/>
    </w:rPr>
  </w:style>
  <w:style w:type="paragraph" w:styleId="Quote">
    <w:name w:val="Quote"/>
    <w:basedOn w:val="Normal"/>
    <w:next w:val="Normal"/>
    <w:link w:val="QuoteChar"/>
    <w:uiPriority w:val="29"/>
    <w:qFormat/>
    <w:rsid w:val="00FA79EB"/>
    <w:pPr>
      <w:spacing w:after="240" w:line="240" w:lineRule="auto"/>
      <w:ind w:left="720" w:firstLine="0"/>
      <w:jc w:val="right"/>
    </w:pPr>
    <w:rPr>
      <w:i/>
      <w:iCs/>
      <w:color w:val="000000" w:themeColor="text1"/>
    </w:rPr>
  </w:style>
  <w:style w:type="character" w:customStyle="1" w:styleId="QuoteChar">
    <w:name w:val="Quote Char"/>
    <w:basedOn w:val="DefaultParagraphFont"/>
    <w:link w:val="Quote"/>
    <w:uiPriority w:val="29"/>
    <w:rsid w:val="00FA79EB"/>
    <w:rPr>
      <w:rFonts w:ascii="Times New Roman" w:hAnsi="Times New Roman"/>
      <w:i/>
      <w:iCs/>
      <w:color w:val="000000" w:themeColor="text1"/>
    </w:rPr>
  </w:style>
  <w:style w:type="paragraph" w:styleId="Title">
    <w:name w:val="Title"/>
    <w:basedOn w:val="Normal"/>
    <w:next w:val="Normal"/>
    <w:link w:val="TitleChar"/>
    <w:uiPriority w:val="10"/>
    <w:qFormat/>
    <w:rsid w:val="00056D87"/>
    <w:pPr>
      <w:spacing w:line="240" w:lineRule="auto"/>
      <w:ind w:firstLine="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056D87"/>
    <w:rPr>
      <w:rFonts w:ascii="Times New Roman" w:eastAsiaTheme="majorEastAsia" w:hAnsi="Times New Roman" w:cstheme="majorBidi"/>
      <w:b/>
      <w:spacing w:val="-10"/>
      <w:kern w:val="28"/>
      <w:szCs w:val="56"/>
    </w:rPr>
  </w:style>
  <w:style w:type="character" w:customStyle="1" w:styleId="Heading2Char">
    <w:name w:val="Heading 2 Char"/>
    <w:basedOn w:val="DefaultParagraphFont"/>
    <w:link w:val="Heading2"/>
    <w:uiPriority w:val="9"/>
    <w:semiHidden/>
    <w:rsid w:val="00725823"/>
    <w:rPr>
      <w:rFonts w:ascii="Times New Roman" w:eastAsiaTheme="majorEastAsia" w:hAnsi="Times New Roman" w:cstheme="majorBidi"/>
      <w:i/>
      <w:color w:val="000000" w:themeColor="text1"/>
      <w:szCs w:val="26"/>
    </w:rPr>
  </w:style>
  <w:style w:type="table" w:styleId="TableGrid">
    <w:name w:val="Table Grid"/>
    <w:basedOn w:val="TableNormal"/>
    <w:uiPriority w:val="39"/>
    <w:rsid w:val="00F3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qFormat/>
    <w:rsid w:val="00D96C9A"/>
    <w:pPr>
      <w:spacing w:line="240" w:lineRule="auto"/>
      <w:ind w:left="432" w:hanging="432"/>
    </w:pPr>
    <w:rPr>
      <w:color w:val="000000" w:themeColor="text1"/>
    </w:rPr>
  </w:style>
  <w:style w:type="paragraph" w:customStyle="1" w:styleId="Table">
    <w:name w:val="Table"/>
    <w:basedOn w:val="Normal"/>
    <w:qFormat/>
    <w:rsid w:val="00AB586C"/>
    <w:pPr>
      <w:widowControl w:val="0"/>
      <w:autoSpaceDE w:val="0"/>
      <w:autoSpaceDN w:val="0"/>
      <w:adjustRightInd w:val="0"/>
      <w:spacing w:after="40" w:line="240" w:lineRule="auto"/>
      <w:ind w:firstLine="0"/>
      <w:jc w:val="left"/>
    </w:pPr>
    <w:rPr>
      <w:rFonts w:cs="Arial"/>
      <w:bCs/>
      <w:color w:val="000000"/>
      <w:sz w:val="18"/>
      <w:szCs w:val="21"/>
      <w:lang w:val="en-GB"/>
    </w:rPr>
  </w:style>
  <w:style w:type="character" w:styleId="Hyperlink">
    <w:name w:val="Hyperlink"/>
    <w:basedOn w:val="DefaultParagraphFont"/>
    <w:uiPriority w:val="99"/>
    <w:unhideWhenUsed/>
    <w:rsid w:val="002B2AED"/>
    <w:rPr>
      <w:color w:val="0563C1" w:themeColor="hyperlink"/>
      <w:u w:val="single"/>
    </w:rPr>
  </w:style>
  <w:style w:type="paragraph" w:styleId="ListParagraph">
    <w:name w:val="List Paragraph"/>
    <w:basedOn w:val="Normal"/>
    <w:uiPriority w:val="34"/>
    <w:qFormat/>
    <w:rsid w:val="007B2C28"/>
    <w:pPr>
      <w:ind w:left="720"/>
      <w:contextualSpacing/>
    </w:pPr>
  </w:style>
  <w:style w:type="paragraph" w:styleId="DocumentMap">
    <w:name w:val="Document Map"/>
    <w:basedOn w:val="Normal"/>
    <w:link w:val="DocumentMapChar"/>
    <w:uiPriority w:val="99"/>
    <w:semiHidden/>
    <w:unhideWhenUsed/>
    <w:rsid w:val="00EE55BC"/>
    <w:pPr>
      <w:spacing w:line="240" w:lineRule="auto"/>
    </w:pPr>
    <w:rPr>
      <w:rFonts w:cs="Times New Roman"/>
    </w:rPr>
  </w:style>
  <w:style w:type="character" w:customStyle="1" w:styleId="DocumentMapChar">
    <w:name w:val="Document Map Char"/>
    <w:basedOn w:val="DefaultParagraphFont"/>
    <w:link w:val="DocumentMap"/>
    <w:uiPriority w:val="99"/>
    <w:semiHidden/>
    <w:rsid w:val="00EE55BC"/>
    <w:rPr>
      <w:rFonts w:ascii="Times New Roman" w:hAnsi="Times New Roman" w:cs="Times New Roman"/>
    </w:rPr>
  </w:style>
  <w:style w:type="paragraph" w:styleId="Header">
    <w:name w:val="header"/>
    <w:basedOn w:val="Normal"/>
    <w:link w:val="HeaderChar"/>
    <w:uiPriority w:val="99"/>
    <w:unhideWhenUsed/>
    <w:rsid w:val="007C309A"/>
    <w:pPr>
      <w:tabs>
        <w:tab w:val="center" w:pos="4513"/>
        <w:tab w:val="right" w:pos="9026"/>
      </w:tabs>
      <w:spacing w:line="240" w:lineRule="auto"/>
    </w:pPr>
  </w:style>
  <w:style w:type="character" w:customStyle="1" w:styleId="HeaderChar">
    <w:name w:val="Header Char"/>
    <w:basedOn w:val="DefaultParagraphFont"/>
    <w:link w:val="Header"/>
    <w:uiPriority w:val="99"/>
    <w:rsid w:val="007C309A"/>
    <w:rPr>
      <w:rFonts w:ascii="Times New Roman" w:hAnsi="Times New Roman"/>
    </w:rPr>
  </w:style>
  <w:style w:type="paragraph" w:styleId="Footer">
    <w:name w:val="footer"/>
    <w:basedOn w:val="Normal"/>
    <w:link w:val="FooterChar"/>
    <w:uiPriority w:val="99"/>
    <w:unhideWhenUsed/>
    <w:rsid w:val="007C309A"/>
    <w:pPr>
      <w:tabs>
        <w:tab w:val="center" w:pos="4513"/>
        <w:tab w:val="right" w:pos="9026"/>
      </w:tabs>
      <w:spacing w:line="240" w:lineRule="auto"/>
    </w:pPr>
  </w:style>
  <w:style w:type="character" w:customStyle="1" w:styleId="FooterChar">
    <w:name w:val="Footer Char"/>
    <w:basedOn w:val="DefaultParagraphFont"/>
    <w:link w:val="Footer"/>
    <w:uiPriority w:val="99"/>
    <w:rsid w:val="007C309A"/>
    <w:rPr>
      <w:rFonts w:ascii="Times New Roman" w:hAnsi="Times New Roman"/>
    </w:rPr>
  </w:style>
  <w:style w:type="character" w:styleId="PageNumber">
    <w:name w:val="page number"/>
    <w:basedOn w:val="DefaultParagraphFont"/>
    <w:uiPriority w:val="99"/>
    <w:semiHidden/>
    <w:unhideWhenUsed/>
    <w:rsid w:val="007A2B64"/>
  </w:style>
  <w:style w:type="character" w:styleId="Strong">
    <w:name w:val="Strong"/>
    <w:basedOn w:val="DefaultParagraphFont"/>
    <w:uiPriority w:val="22"/>
    <w:qFormat/>
    <w:rsid w:val="005B2C79"/>
    <w:rPr>
      <w:b/>
      <w:bCs/>
    </w:rPr>
  </w:style>
  <w:style w:type="character" w:styleId="CommentReference">
    <w:name w:val="annotation reference"/>
    <w:basedOn w:val="DefaultParagraphFont"/>
    <w:uiPriority w:val="99"/>
    <w:semiHidden/>
    <w:unhideWhenUsed/>
    <w:rsid w:val="00107108"/>
    <w:rPr>
      <w:sz w:val="18"/>
      <w:szCs w:val="18"/>
    </w:rPr>
  </w:style>
  <w:style w:type="paragraph" w:styleId="CommentText">
    <w:name w:val="annotation text"/>
    <w:basedOn w:val="Normal"/>
    <w:link w:val="CommentTextChar"/>
    <w:uiPriority w:val="99"/>
    <w:semiHidden/>
    <w:unhideWhenUsed/>
    <w:rsid w:val="00107108"/>
    <w:pPr>
      <w:spacing w:line="240" w:lineRule="auto"/>
    </w:pPr>
  </w:style>
  <w:style w:type="character" w:customStyle="1" w:styleId="CommentTextChar">
    <w:name w:val="Comment Text Char"/>
    <w:basedOn w:val="DefaultParagraphFont"/>
    <w:link w:val="CommentText"/>
    <w:uiPriority w:val="99"/>
    <w:semiHidden/>
    <w:rsid w:val="001071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07108"/>
    <w:rPr>
      <w:b/>
      <w:bCs/>
      <w:sz w:val="20"/>
      <w:szCs w:val="20"/>
    </w:rPr>
  </w:style>
  <w:style w:type="character" w:customStyle="1" w:styleId="CommentSubjectChar">
    <w:name w:val="Comment Subject Char"/>
    <w:basedOn w:val="CommentTextChar"/>
    <w:link w:val="CommentSubject"/>
    <w:uiPriority w:val="99"/>
    <w:semiHidden/>
    <w:rsid w:val="00107108"/>
    <w:rPr>
      <w:rFonts w:ascii="Times New Roman" w:hAnsi="Times New Roman"/>
      <w:b/>
      <w:bCs/>
      <w:sz w:val="20"/>
      <w:szCs w:val="20"/>
    </w:rPr>
  </w:style>
  <w:style w:type="paragraph" w:styleId="FootnoteText">
    <w:name w:val="footnote text"/>
    <w:basedOn w:val="Normal"/>
    <w:link w:val="FootnoteTextChar"/>
    <w:uiPriority w:val="99"/>
    <w:unhideWhenUsed/>
    <w:rsid w:val="00107108"/>
    <w:pPr>
      <w:spacing w:line="240" w:lineRule="auto"/>
    </w:pPr>
  </w:style>
  <w:style w:type="character" w:customStyle="1" w:styleId="FootnoteTextChar">
    <w:name w:val="Footnote Text Char"/>
    <w:basedOn w:val="DefaultParagraphFont"/>
    <w:link w:val="FootnoteText"/>
    <w:uiPriority w:val="99"/>
    <w:rsid w:val="00107108"/>
    <w:rPr>
      <w:rFonts w:ascii="Times New Roman" w:hAnsi="Times New Roman"/>
    </w:rPr>
  </w:style>
  <w:style w:type="character" w:styleId="FootnoteReference">
    <w:name w:val="footnote reference"/>
    <w:basedOn w:val="DefaultParagraphFont"/>
    <w:uiPriority w:val="99"/>
    <w:unhideWhenUsed/>
    <w:rsid w:val="00107108"/>
    <w:rPr>
      <w:vertAlign w:val="superscript"/>
    </w:rPr>
  </w:style>
  <w:style w:type="paragraph" w:styleId="EndnoteText">
    <w:name w:val="endnote text"/>
    <w:basedOn w:val="Normal"/>
    <w:link w:val="EndnoteTextChar"/>
    <w:uiPriority w:val="99"/>
    <w:semiHidden/>
    <w:unhideWhenUsed/>
    <w:rsid w:val="00661AA4"/>
    <w:pPr>
      <w:spacing w:line="240" w:lineRule="auto"/>
    </w:pPr>
    <w:rPr>
      <w:sz w:val="20"/>
      <w:szCs w:val="20"/>
    </w:rPr>
  </w:style>
  <w:style w:type="character" w:customStyle="1" w:styleId="EndnoteTextChar">
    <w:name w:val="Endnote Text Char"/>
    <w:basedOn w:val="DefaultParagraphFont"/>
    <w:link w:val="EndnoteText"/>
    <w:uiPriority w:val="99"/>
    <w:semiHidden/>
    <w:rsid w:val="00661AA4"/>
    <w:rPr>
      <w:rFonts w:ascii="Times New Roman" w:hAnsi="Times New Roman"/>
      <w:sz w:val="20"/>
      <w:szCs w:val="20"/>
    </w:rPr>
  </w:style>
  <w:style w:type="character" w:styleId="EndnoteReference">
    <w:name w:val="endnote reference"/>
    <w:basedOn w:val="DefaultParagraphFont"/>
    <w:uiPriority w:val="99"/>
    <w:semiHidden/>
    <w:unhideWhenUsed/>
    <w:rsid w:val="00661AA4"/>
    <w:rPr>
      <w:vertAlign w:val="superscript"/>
    </w:rPr>
  </w:style>
  <w:style w:type="table" w:customStyle="1" w:styleId="TableGrid1">
    <w:name w:val="Table Grid1"/>
    <w:basedOn w:val="TableNormal"/>
    <w:next w:val="TableGrid"/>
    <w:uiPriority w:val="39"/>
    <w:rsid w:val="00D566F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66FE"/>
    <w:pPr>
      <w:spacing w:after="200" w:line="240" w:lineRule="auto"/>
    </w:pPr>
    <w:rPr>
      <w:i/>
      <w:iCs/>
      <w:color w:val="44546A" w:themeColor="text2"/>
      <w:sz w:val="18"/>
      <w:szCs w:val="18"/>
    </w:rPr>
  </w:style>
  <w:style w:type="paragraph" w:customStyle="1" w:styleId="p1">
    <w:name w:val="p1"/>
    <w:basedOn w:val="Normal"/>
    <w:rsid w:val="00F709D0"/>
    <w:pPr>
      <w:spacing w:after="180" w:line="240" w:lineRule="auto"/>
      <w:ind w:left="300" w:hanging="300"/>
      <w:jc w:val="left"/>
    </w:pPr>
    <w:rPr>
      <w:rFonts w:ascii="Helvetica" w:hAnsi="Helvetica" w:cs="Times New Roman"/>
      <w:sz w:val="18"/>
      <w:szCs w:val="18"/>
      <w:lang w:val="en-GB" w:eastAsia="en-GB"/>
    </w:rPr>
  </w:style>
  <w:style w:type="character" w:customStyle="1" w:styleId="Heading3Char">
    <w:name w:val="Heading 3 Char"/>
    <w:basedOn w:val="DefaultParagraphFont"/>
    <w:link w:val="Heading3"/>
    <w:uiPriority w:val="9"/>
    <w:semiHidden/>
    <w:rsid w:val="008002EA"/>
    <w:rPr>
      <w:rFonts w:asciiTheme="majorHAnsi" w:eastAsiaTheme="majorEastAsia" w:hAnsiTheme="majorHAnsi" w:cstheme="majorBidi"/>
      <w:color w:val="1F4D78" w:themeColor="accent1" w:themeShade="7F"/>
    </w:rPr>
  </w:style>
  <w:style w:type="paragraph" w:styleId="Revision">
    <w:name w:val="Revision"/>
    <w:hidden/>
    <w:uiPriority w:val="99"/>
    <w:semiHidden/>
    <w:rsid w:val="0012133F"/>
    <w:rPr>
      <w:rFonts w:ascii="Times New Roman" w:hAnsi="Times New Roman"/>
    </w:rPr>
  </w:style>
  <w:style w:type="paragraph" w:customStyle="1" w:styleId="Affiliation">
    <w:name w:val="Affiliation"/>
    <w:qFormat/>
    <w:rsid w:val="00AA69FC"/>
    <w:pPr>
      <w:jc w:val="center"/>
    </w:pPr>
    <w:rPr>
      <w:rFonts w:ascii="Times New Roman" w:eastAsia="SimSun" w:hAnsi="Times New Roman" w:cs="Times New Roman"/>
    </w:rPr>
  </w:style>
  <w:style w:type="paragraph" w:customStyle="1" w:styleId="MAINBODY">
    <w:name w:val="MAIN BODY"/>
    <w:qFormat/>
    <w:rsid w:val="00AA6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432"/>
      <w:jc w:val="both"/>
    </w:pPr>
    <w:rPr>
      <w:rFonts w:ascii="Times New Roman"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773">
      <w:bodyDiv w:val="1"/>
      <w:marLeft w:val="0"/>
      <w:marRight w:val="0"/>
      <w:marTop w:val="0"/>
      <w:marBottom w:val="0"/>
      <w:divBdr>
        <w:top w:val="none" w:sz="0" w:space="0" w:color="auto"/>
        <w:left w:val="none" w:sz="0" w:space="0" w:color="auto"/>
        <w:bottom w:val="none" w:sz="0" w:space="0" w:color="auto"/>
        <w:right w:val="none" w:sz="0" w:space="0" w:color="auto"/>
      </w:divBdr>
    </w:div>
    <w:div w:id="49967307">
      <w:bodyDiv w:val="1"/>
      <w:marLeft w:val="0"/>
      <w:marRight w:val="0"/>
      <w:marTop w:val="0"/>
      <w:marBottom w:val="0"/>
      <w:divBdr>
        <w:top w:val="none" w:sz="0" w:space="0" w:color="auto"/>
        <w:left w:val="none" w:sz="0" w:space="0" w:color="auto"/>
        <w:bottom w:val="none" w:sz="0" w:space="0" w:color="auto"/>
        <w:right w:val="none" w:sz="0" w:space="0" w:color="auto"/>
      </w:divBdr>
      <w:divsChild>
        <w:div w:id="1571958402">
          <w:marLeft w:val="0"/>
          <w:marRight w:val="0"/>
          <w:marTop w:val="0"/>
          <w:marBottom w:val="0"/>
          <w:divBdr>
            <w:top w:val="none" w:sz="0" w:space="0" w:color="auto"/>
            <w:left w:val="none" w:sz="0" w:space="0" w:color="auto"/>
            <w:bottom w:val="none" w:sz="0" w:space="0" w:color="auto"/>
            <w:right w:val="none" w:sz="0" w:space="0" w:color="auto"/>
          </w:divBdr>
        </w:div>
      </w:divsChild>
    </w:div>
    <w:div w:id="215551499">
      <w:bodyDiv w:val="1"/>
      <w:marLeft w:val="0"/>
      <w:marRight w:val="0"/>
      <w:marTop w:val="0"/>
      <w:marBottom w:val="0"/>
      <w:divBdr>
        <w:top w:val="none" w:sz="0" w:space="0" w:color="auto"/>
        <w:left w:val="none" w:sz="0" w:space="0" w:color="auto"/>
        <w:bottom w:val="none" w:sz="0" w:space="0" w:color="auto"/>
        <w:right w:val="none" w:sz="0" w:space="0" w:color="auto"/>
      </w:divBdr>
    </w:div>
    <w:div w:id="284045847">
      <w:bodyDiv w:val="1"/>
      <w:marLeft w:val="0"/>
      <w:marRight w:val="0"/>
      <w:marTop w:val="0"/>
      <w:marBottom w:val="0"/>
      <w:divBdr>
        <w:top w:val="none" w:sz="0" w:space="0" w:color="auto"/>
        <w:left w:val="none" w:sz="0" w:space="0" w:color="auto"/>
        <w:bottom w:val="none" w:sz="0" w:space="0" w:color="auto"/>
        <w:right w:val="none" w:sz="0" w:space="0" w:color="auto"/>
      </w:divBdr>
    </w:div>
    <w:div w:id="316034664">
      <w:bodyDiv w:val="1"/>
      <w:marLeft w:val="0"/>
      <w:marRight w:val="0"/>
      <w:marTop w:val="0"/>
      <w:marBottom w:val="0"/>
      <w:divBdr>
        <w:top w:val="none" w:sz="0" w:space="0" w:color="auto"/>
        <w:left w:val="none" w:sz="0" w:space="0" w:color="auto"/>
        <w:bottom w:val="none" w:sz="0" w:space="0" w:color="auto"/>
        <w:right w:val="none" w:sz="0" w:space="0" w:color="auto"/>
      </w:divBdr>
      <w:divsChild>
        <w:div w:id="488252029">
          <w:marLeft w:val="0"/>
          <w:marRight w:val="0"/>
          <w:marTop w:val="0"/>
          <w:marBottom w:val="0"/>
          <w:divBdr>
            <w:top w:val="none" w:sz="0" w:space="0" w:color="auto"/>
            <w:left w:val="none" w:sz="0" w:space="0" w:color="auto"/>
            <w:bottom w:val="none" w:sz="0" w:space="0" w:color="auto"/>
            <w:right w:val="none" w:sz="0" w:space="0" w:color="auto"/>
          </w:divBdr>
        </w:div>
      </w:divsChild>
    </w:div>
    <w:div w:id="425537755">
      <w:bodyDiv w:val="1"/>
      <w:marLeft w:val="0"/>
      <w:marRight w:val="0"/>
      <w:marTop w:val="0"/>
      <w:marBottom w:val="0"/>
      <w:divBdr>
        <w:top w:val="none" w:sz="0" w:space="0" w:color="auto"/>
        <w:left w:val="none" w:sz="0" w:space="0" w:color="auto"/>
        <w:bottom w:val="none" w:sz="0" w:space="0" w:color="auto"/>
        <w:right w:val="none" w:sz="0" w:space="0" w:color="auto"/>
      </w:divBdr>
    </w:div>
    <w:div w:id="680664422">
      <w:bodyDiv w:val="1"/>
      <w:marLeft w:val="0"/>
      <w:marRight w:val="0"/>
      <w:marTop w:val="0"/>
      <w:marBottom w:val="0"/>
      <w:divBdr>
        <w:top w:val="none" w:sz="0" w:space="0" w:color="auto"/>
        <w:left w:val="none" w:sz="0" w:space="0" w:color="auto"/>
        <w:bottom w:val="none" w:sz="0" w:space="0" w:color="auto"/>
        <w:right w:val="none" w:sz="0" w:space="0" w:color="auto"/>
      </w:divBdr>
    </w:div>
    <w:div w:id="762727053">
      <w:bodyDiv w:val="1"/>
      <w:marLeft w:val="0"/>
      <w:marRight w:val="0"/>
      <w:marTop w:val="0"/>
      <w:marBottom w:val="0"/>
      <w:divBdr>
        <w:top w:val="none" w:sz="0" w:space="0" w:color="auto"/>
        <w:left w:val="none" w:sz="0" w:space="0" w:color="auto"/>
        <w:bottom w:val="none" w:sz="0" w:space="0" w:color="auto"/>
        <w:right w:val="none" w:sz="0" w:space="0" w:color="auto"/>
      </w:divBdr>
    </w:div>
    <w:div w:id="822820771">
      <w:bodyDiv w:val="1"/>
      <w:marLeft w:val="0"/>
      <w:marRight w:val="0"/>
      <w:marTop w:val="0"/>
      <w:marBottom w:val="0"/>
      <w:divBdr>
        <w:top w:val="none" w:sz="0" w:space="0" w:color="auto"/>
        <w:left w:val="none" w:sz="0" w:space="0" w:color="auto"/>
        <w:bottom w:val="none" w:sz="0" w:space="0" w:color="auto"/>
        <w:right w:val="none" w:sz="0" w:space="0" w:color="auto"/>
      </w:divBdr>
    </w:div>
    <w:div w:id="977954024">
      <w:bodyDiv w:val="1"/>
      <w:marLeft w:val="0"/>
      <w:marRight w:val="0"/>
      <w:marTop w:val="0"/>
      <w:marBottom w:val="0"/>
      <w:divBdr>
        <w:top w:val="none" w:sz="0" w:space="0" w:color="auto"/>
        <w:left w:val="none" w:sz="0" w:space="0" w:color="auto"/>
        <w:bottom w:val="none" w:sz="0" w:space="0" w:color="auto"/>
        <w:right w:val="none" w:sz="0" w:space="0" w:color="auto"/>
      </w:divBdr>
    </w:div>
    <w:div w:id="1064524478">
      <w:bodyDiv w:val="1"/>
      <w:marLeft w:val="0"/>
      <w:marRight w:val="0"/>
      <w:marTop w:val="0"/>
      <w:marBottom w:val="0"/>
      <w:divBdr>
        <w:top w:val="none" w:sz="0" w:space="0" w:color="auto"/>
        <w:left w:val="none" w:sz="0" w:space="0" w:color="auto"/>
        <w:bottom w:val="none" w:sz="0" w:space="0" w:color="auto"/>
        <w:right w:val="none" w:sz="0" w:space="0" w:color="auto"/>
      </w:divBdr>
      <w:divsChild>
        <w:div w:id="511720776">
          <w:marLeft w:val="0"/>
          <w:marRight w:val="0"/>
          <w:marTop w:val="0"/>
          <w:marBottom w:val="0"/>
          <w:divBdr>
            <w:top w:val="none" w:sz="0" w:space="0" w:color="auto"/>
            <w:left w:val="none" w:sz="0" w:space="0" w:color="auto"/>
            <w:bottom w:val="none" w:sz="0" w:space="0" w:color="auto"/>
            <w:right w:val="none" w:sz="0" w:space="0" w:color="auto"/>
          </w:divBdr>
        </w:div>
      </w:divsChild>
    </w:div>
    <w:div w:id="1093626725">
      <w:bodyDiv w:val="1"/>
      <w:marLeft w:val="0"/>
      <w:marRight w:val="0"/>
      <w:marTop w:val="0"/>
      <w:marBottom w:val="0"/>
      <w:divBdr>
        <w:top w:val="none" w:sz="0" w:space="0" w:color="auto"/>
        <w:left w:val="none" w:sz="0" w:space="0" w:color="auto"/>
        <w:bottom w:val="none" w:sz="0" w:space="0" w:color="auto"/>
        <w:right w:val="none" w:sz="0" w:space="0" w:color="auto"/>
      </w:divBdr>
    </w:div>
    <w:div w:id="1228102310">
      <w:bodyDiv w:val="1"/>
      <w:marLeft w:val="0"/>
      <w:marRight w:val="0"/>
      <w:marTop w:val="0"/>
      <w:marBottom w:val="0"/>
      <w:divBdr>
        <w:top w:val="none" w:sz="0" w:space="0" w:color="auto"/>
        <w:left w:val="none" w:sz="0" w:space="0" w:color="auto"/>
        <w:bottom w:val="none" w:sz="0" w:space="0" w:color="auto"/>
        <w:right w:val="none" w:sz="0" w:space="0" w:color="auto"/>
      </w:divBdr>
      <w:divsChild>
        <w:div w:id="543954326">
          <w:marLeft w:val="0"/>
          <w:marRight w:val="0"/>
          <w:marTop w:val="0"/>
          <w:marBottom w:val="0"/>
          <w:divBdr>
            <w:top w:val="none" w:sz="0" w:space="0" w:color="auto"/>
            <w:left w:val="none" w:sz="0" w:space="0" w:color="auto"/>
            <w:bottom w:val="none" w:sz="0" w:space="0" w:color="auto"/>
            <w:right w:val="none" w:sz="0" w:space="0" w:color="auto"/>
          </w:divBdr>
        </w:div>
      </w:divsChild>
    </w:div>
    <w:div w:id="1368219321">
      <w:bodyDiv w:val="1"/>
      <w:marLeft w:val="0"/>
      <w:marRight w:val="0"/>
      <w:marTop w:val="0"/>
      <w:marBottom w:val="0"/>
      <w:divBdr>
        <w:top w:val="none" w:sz="0" w:space="0" w:color="auto"/>
        <w:left w:val="none" w:sz="0" w:space="0" w:color="auto"/>
        <w:bottom w:val="none" w:sz="0" w:space="0" w:color="auto"/>
        <w:right w:val="none" w:sz="0" w:space="0" w:color="auto"/>
      </w:divBdr>
    </w:div>
    <w:div w:id="1407915860">
      <w:bodyDiv w:val="1"/>
      <w:marLeft w:val="0"/>
      <w:marRight w:val="0"/>
      <w:marTop w:val="0"/>
      <w:marBottom w:val="0"/>
      <w:divBdr>
        <w:top w:val="none" w:sz="0" w:space="0" w:color="auto"/>
        <w:left w:val="none" w:sz="0" w:space="0" w:color="auto"/>
        <w:bottom w:val="none" w:sz="0" w:space="0" w:color="auto"/>
        <w:right w:val="none" w:sz="0" w:space="0" w:color="auto"/>
      </w:divBdr>
    </w:div>
    <w:div w:id="1466317987">
      <w:bodyDiv w:val="1"/>
      <w:marLeft w:val="0"/>
      <w:marRight w:val="0"/>
      <w:marTop w:val="0"/>
      <w:marBottom w:val="0"/>
      <w:divBdr>
        <w:top w:val="none" w:sz="0" w:space="0" w:color="auto"/>
        <w:left w:val="none" w:sz="0" w:space="0" w:color="auto"/>
        <w:bottom w:val="none" w:sz="0" w:space="0" w:color="auto"/>
        <w:right w:val="none" w:sz="0" w:space="0" w:color="auto"/>
      </w:divBdr>
    </w:div>
    <w:div w:id="1515460011">
      <w:bodyDiv w:val="1"/>
      <w:marLeft w:val="0"/>
      <w:marRight w:val="0"/>
      <w:marTop w:val="0"/>
      <w:marBottom w:val="0"/>
      <w:divBdr>
        <w:top w:val="none" w:sz="0" w:space="0" w:color="auto"/>
        <w:left w:val="none" w:sz="0" w:space="0" w:color="auto"/>
        <w:bottom w:val="none" w:sz="0" w:space="0" w:color="auto"/>
        <w:right w:val="none" w:sz="0" w:space="0" w:color="auto"/>
      </w:divBdr>
    </w:div>
    <w:div w:id="1681734550">
      <w:bodyDiv w:val="1"/>
      <w:marLeft w:val="0"/>
      <w:marRight w:val="0"/>
      <w:marTop w:val="0"/>
      <w:marBottom w:val="0"/>
      <w:divBdr>
        <w:top w:val="none" w:sz="0" w:space="0" w:color="auto"/>
        <w:left w:val="none" w:sz="0" w:space="0" w:color="auto"/>
        <w:bottom w:val="none" w:sz="0" w:space="0" w:color="auto"/>
        <w:right w:val="none" w:sz="0" w:space="0" w:color="auto"/>
      </w:divBdr>
    </w:div>
    <w:div w:id="1809466992">
      <w:bodyDiv w:val="1"/>
      <w:marLeft w:val="0"/>
      <w:marRight w:val="0"/>
      <w:marTop w:val="0"/>
      <w:marBottom w:val="0"/>
      <w:divBdr>
        <w:top w:val="none" w:sz="0" w:space="0" w:color="auto"/>
        <w:left w:val="none" w:sz="0" w:space="0" w:color="auto"/>
        <w:bottom w:val="none" w:sz="0" w:space="0" w:color="auto"/>
        <w:right w:val="none" w:sz="0" w:space="0" w:color="auto"/>
      </w:divBdr>
    </w:div>
    <w:div w:id="1828860845">
      <w:bodyDiv w:val="1"/>
      <w:marLeft w:val="0"/>
      <w:marRight w:val="0"/>
      <w:marTop w:val="0"/>
      <w:marBottom w:val="0"/>
      <w:divBdr>
        <w:top w:val="none" w:sz="0" w:space="0" w:color="auto"/>
        <w:left w:val="none" w:sz="0" w:space="0" w:color="auto"/>
        <w:bottom w:val="none" w:sz="0" w:space="0" w:color="auto"/>
        <w:right w:val="none" w:sz="0" w:space="0" w:color="auto"/>
      </w:divBdr>
    </w:div>
    <w:div w:id="1834881043">
      <w:bodyDiv w:val="1"/>
      <w:marLeft w:val="0"/>
      <w:marRight w:val="0"/>
      <w:marTop w:val="0"/>
      <w:marBottom w:val="0"/>
      <w:divBdr>
        <w:top w:val="none" w:sz="0" w:space="0" w:color="auto"/>
        <w:left w:val="none" w:sz="0" w:space="0" w:color="auto"/>
        <w:bottom w:val="none" w:sz="0" w:space="0" w:color="auto"/>
        <w:right w:val="none" w:sz="0" w:space="0" w:color="auto"/>
      </w:divBdr>
    </w:div>
    <w:div w:id="1950817813">
      <w:bodyDiv w:val="1"/>
      <w:marLeft w:val="0"/>
      <w:marRight w:val="0"/>
      <w:marTop w:val="0"/>
      <w:marBottom w:val="0"/>
      <w:divBdr>
        <w:top w:val="none" w:sz="0" w:space="0" w:color="auto"/>
        <w:left w:val="none" w:sz="0" w:space="0" w:color="auto"/>
        <w:bottom w:val="none" w:sz="0" w:space="0" w:color="auto"/>
        <w:right w:val="none" w:sz="0" w:space="0" w:color="auto"/>
      </w:divBdr>
      <w:divsChild>
        <w:div w:id="1871644206">
          <w:marLeft w:val="0"/>
          <w:marRight w:val="0"/>
          <w:marTop w:val="0"/>
          <w:marBottom w:val="0"/>
          <w:divBdr>
            <w:top w:val="none" w:sz="0" w:space="0" w:color="auto"/>
            <w:left w:val="none" w:sz="0" w:space="0" w:color="auto"/>
            <w:bottom w:val="none" w:sz="0" w:space="0" w:color="auto"/>
            <w:right w:val="none" w:sz="0" w:space="0" w:color="auto"/>
          </w:divBdr>
        </w:div>
      </w:divsChild>
    </w:div>
    <w:div w:id="2001495405">
      <w:bodyDiv w:val="1"/>
      <w:marLeft w:val="0"/>
      <w:marRight w:val="0"/>
      <w:marTop w:val="0"/>
      <w:marBottom w:val="0"/>
      <w:divBdr>
        <w:top w:val="none" w:sz="0" w:space="0" w:color="auto"/>
        <w:left w:val="none" w:sz="0" w:space="0" w:color="auto"/>
        <w:bottom w:val="none" w:sz="0" w:space="0" w:color="auto"/>
        <w:right w:val="none" w:sz="0" w:space="0" w:color="auto"/>
      </w:divBdr>
    </w:div>
    <w:div w:id="201071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1594-66EC-7F47-8871-CE874ABD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20</Pages>
  <Words>8196</Words>
  <Characters>46719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 Munoz</cp:lastModifiedBy>
  <cp:revision>37</cp:revision>
  <cp:lastPrinted>2018-01-11T11:41:00Z</cp:lastPrinted>
  <dcterms:created xsi:type="dcterms:W3CDTF">2018-02-26T18:20:00Z</dcterms:created>
  <dcterms:modified xsi:type="dcterms:W3CDTF">2018-03-15T14:48:00Z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id="http://www.zotero.org/styles/harvard1"/&gt;&lt;hasBiblio/&gt;&lt;format class="21"/&gt;&lt;count citations="10" publications="9"/&gt;&lt;/info&gt;PAPERS2_INFO_END</vt:lpwstr>
  </property>
</Properties>
</file>