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C5E5" w14:textId="6F9719A0" w:rsidR="00507885" w:rsidRPr="00856DD2" w:rsidRDefault="00507885" w:rsidP="00375763">
      <w:pPr>
        <w:spacing w:line="240" w:lineRule="auto"/>
        <w:rPr>
          <w:b/>
          <w:sz w:val="24"/>
          <w:szCs w:val="24"/>
        </w:rPr>
      </w:pPr>
      <w:bookmarkStart w:id="0" w:name="_GoBack"/>
      <w:bookmarkEnd w:id="0"/>
      <w:r w:rsidRPr="00856DD2">
        <w:rPr>
          <w:b/>
          <w:sz w:val="24"/>
          <w:szCs w:val="24"/>
        </w:rPr>
        <w:t xml:space="preserve">Title: </w:t>
      </w:r>
      <w:r w:rsidR="00C64864" w:rsidRPr="00856DD2">
        <w:rPr>
          <w:b/>
          <w:sz w:val="24"/>
          <w:szCs w:val="24"/>
        </w:rPr>
        <w:t xml:space="preserve">The effectiveness of </w:t>
      </w:r>
      <w:r w:rsidRPr="00856DD2">
        <w:rPr>
          <w:b/>
          <w:sz w:val="24"/>
          <w:szCs w:val="24"/>
        </w:rPr>
        <w:t xml:space="preserve">a </w:t>
      </w:r>
      <w:r w:rsidR="00E5571D" w:rsidRPr="00856DD2">
        <w:rPr>
          <w:b/>
          <w:sz w:val="24"/>
          <w:szCs w:val="24"/>
        </w:rPr>
        <w:t xml:space="preserve">group </w:t>
      </w:r>
      <w:r w:rsidRPr="00856DD2">
        <w:rPr>
          <w:b/>
          <w:sz w:val="24"/>
          <w:szCs w:val="24"/>
        </w:rPr>
        <w:t>self-management education course for adults with poorly controlled epilepsy</w:t>
      </w:r>
      <w:r w:rsidR="00C64864" w:rsidRPr="00856DD2">
        <w:rPr>
          <w:b/>
          <w:sz w:val="24"/>
          <w:szCs w:val="24"/>
        </w:rPr>
        <w:t xml:space="preserve">, </w:t>
      </w:r>
      <w:r w:rsidR="0084079C" w:rsidRPr="00856DD2">
        <w:rPr>
          <w:b/>
          <w:sz w:val="24"/>
          <w:szCs w:val="24"/>
        </w:rPr>
        <w:t>SMILE (</w:t>
      </w:r>
      <w:r w:rsidR="00D62D26" w:rsidRPr="00856DD2">
        <w:rPr>
          <w:b/>
          <w:sz w:val="24"/>
          <w:szCs w:val="24"/>
        </w:rPr>
        <w:t>UK</w:t>
      </w:r>
      <w:r w:rsidR="0084079C" w:rsidRPr="00856DD2">
        <w:rPr>
          <w:b/>
          <w:sz w:val="24"/>
          <w:szCs w:val="24"/>
        </w:rPr>
        <w:t>)</w:t>
      </w:r>
      <w:r w:rsidR="00C64864" w:rsidRPr="00856DD2">
        <w:rPr>
          <w:b/>
          <w:sz w:val="24"/>
          <w:szCs w:val="24"/>
        </w:rPr>
        <w:t xml:space="preserve">: a randomised controlled </w:t>
      </w:r>
      <w:r w:rsidR="000D530F" w:rsidRPr="00856DD2">
        <w:rPr>
          <w:b/>
          <w:sz w:val="24"/>
          <w:szCs w:val="24"/>
        </w:rPr>
        <w:t>trial</w:t>
      </w:r>
    </w:p>
    <w:p w14:paraId="089AD467" w14:textId="0FC7850E" w:rsidR="00681368" w:rsidRPr="00856DD2" w:rsidRDefault="00641CAA" w:rsidP="00375763">
      <w:pPr>
        <w:spacing w:line="240" w:lineRule="auto"/>
        <w:rPr>
          <w:b/>
          <w:caps/>
          <w:sz w:val="24"/>
          <w:szCs w:val="24"/>
        </w:rPr>
      </w:pPr>
      <w:r w:rsidRPr="00856DD2">
        <w:rPr>
          <w:rFonts w:ascii="Calibri" w:hAnsi="Calibri" w:cs="Calibri"/>
          <w:sz w:val="24"/>
          <w:szCs w:val="24"/>
          <w:shd w:val="clear" w:color="auto" w:fill="FFFFFF"/>
        </w:rPr>
        <w:t>Leone Ridsdale</w:t>
      </w:r>
      <w:r w:rsidRPr="00856DD2">
        <w:rPr>
          <w:rFonts w:ascii="Calibri" w:hAnsi="Calibri" w:cs="Calibri"/>
          <w:sz w:val="24"/>
          <w:szCs w:val="24"/>
          <w:shd w:val="clear" w:color="auto" w:fill="FFFFFF"/>
          <w:vertAlign w:val="superscript"/>
        </w:rPr>
        <w:t>1</w:t>
      </w:r>
      <w:r w:rsidR="008A314E" w:rsidRPr="00856DD2">
        <w:rPr>
          <w:rFonts w:ascii="Calibri" w:hAnsi="Calibri" w:cs="Calibri"/>
          <w:sz w:val="24"/>
          <w:szCs w:val="24"/>
          <w:shd w:val="clear" w:color="auto" w:fill="FFFFFF"/>
          <w:vertAlign w:val="superscript"/>
        </w:rPr>
        <w:t>*†</w:t>
      </w:r>
      <w:r w:rsidRPr="00856DD2">
        <w:rPr>
          <w:rFonts w:ascii="Calibri" w:hAnsi="Calibri" w:cs="Calibri"/>
          <w:sz w:val="24"/>
          <w:szCs w:val="24"/>
          <w:shd w:val="clear" w:color="auto" w:fill="FFFFFF"/>
        </w:rPr>
        <w:t>, Gabriella Wojewodka</w:t>
      </w:r>
      <w:r w:rsidRPr="00856DD2">
        <w:rPr>
          <w:rFonts w:ascii="Calibri" w:hAnsi="Calibri" w:cs="Calibri"/>
          <w:sz w:val="24"/>
          <w:szCs w:val="24"/>
          <w:shd w:val="clear" w:color="auto" w:fill="FFFFFF"/>
          <w:vertAlign w:val="superscript"/>
        </w:rPr>
        <w:t>1</w:t>
      </w:r>
      <w:r w:rsidR="008A314E" w:rsidRPr="00856DD2">
        <w:rPr>
          <w:rFonts w:ascii="Calibri" w:hAnsi="Calibri" w:cs="Calibri"/>
          <w:sz w:val="24"/>
          <w:szCs w:val="24"/>
          <w:shd w:val="clear" w:color="auto" w:fill="FFFFFF"/>
          <w:vertAlign w:val="superscript"/>
        </w:rPr>
        <w:t>*</w:t>
      </w:r>
      <w:r w:rsidRPr="00856DD2">
        <w:rPr>
          <w:rFonts w:ascii="Calibri" w:hAnsi="Calibri" w:cs="Calibri"/>
          <w:sz w:val="24"/>
          <w:szCs w:val="24"/>
          <w:shd w:val="clear" w:color="auto" w:fill="FFFFFF"/>
        </w:rPr>
        <w:t>, Emily J Robinson</w:t>
      </w:r>
      <w:r w:rsidR="00B575BD" w:rsidRPr="00856DD2">
        <w:rPr>
          <w:rFonts w:ascii="Calibri" w:hAnsi="Calibri" w:cs="Calibri"/>
          <w:sz w:val="24"/>
          <w:szCs w:val="24"/>
          <w:shd w:val="clear" w:color="auto" w:fill="FFFFFF"/>
          <w:vertAlign w:val="superscript"/>
        </w:rPr>
        <w:t>2</w:t>
      </w:r>
      <w:r w:rsidRPr="00856DD2">
        <w:rPr>
          <w:rFonts w:ascii="Calibri" w:hAnsi="Calibri" w:cs="Calibri"/>
          <w:sz w:val="24"/>
          <w:szCs w:val="24"/>
          <w:shd w:val="clear" w:color="auto" w:fill="FFFFFF"/>
        </w:rPr>
        <w:t>, Adam J Noble</w:t>
      </w:r>
      <w:r w:rsidR="00B575BD" w:rsidRPr="00856DD2">
        <w:rPr>
          <w:rFonts w:ascii="Calibri" w:hAnsi="Calibri" w:cs="Calibri"/>
          <w:sz w:val="24"/>
          <w:szCs w:val="24"/>
          <w:shd w:val="clear" w:color="auto" w:fill="FFFFFF"/>
          <w:vertAlign w:val="superscript"/>
        </w:rPr>
        <w:t>3</w:t>
      </w:r>
      <w:r w:rsidRPr="00856DD2">
        <w:rPr>
          <w:rFonts w:ascii="Calibri" w:hAnsi="Calibri" w:cs="Calibri"/>
          <w:sz w:val="24"/>
          <w:szCs w:val="24"/>
          <w:shd w:val="clear" w:color="auto" w:fill="FFFFFF"/>
        </w:rPr>
        <w:t>, Myfanwy Morgan</w:t>
      </w:r>
      <w:r w:rsidR="00B575BD" w:rsidRPr="00856DD2">
        <w:rPr>
          <w:rFonts w:ascii="Calibri" w:hAnsi="Calibri" w:cs="Calibri"/>
          <w:sz w:val="24"/>
          <w:szCs w:val="24"/>
          <w:shd w:val="clear" w:color="auto" w:fill="FFFFFF"/>
          <w:vertAlign w:val="superscript"/>
        </w:rPr>
        <w:t>4</w:t>
      </w:r>
      <w:r w:rsidRPr="00856DD2">
        <w:rPr>
          <w:rFonts w:ascii="Calibri" w:hAnsi="Calibri" w:cs="Calibri"/>
          <w:sz w:val="24"/>
          <w:szCs w:val="24"/>
          <w:shd w:val="clear" w:color="auto" w:fill="FFFFFF"/>
        </w:rPr>
        <w:t>, Stephanie JC Taylor</w:t>
      </w:r>
      <w:r w:rsidR="00B575BD" w:rsidRPr="00856DD2">
        <w:rPr>
          <w:rFonts w:ascii="Calibri" w:hAnsi="Calibri" w:cs="Calibri"/>
          <w:sz w:val="24"/>
          <w:szCs w:val="24"/>
          <w:shd w:val="clear" w:color="auto" w:fill="FFFFFF"/>
          <w:vertAlign w:val="superscript"/>
        </w:rPr>
        <w:t>5</w:t>
      </w:r>
      <w:r w:rsidRPr="00856DD2">
        <w:rPr>
          <w:rFonts w:ascii="Calibri" w:hAnsi="Calibri" w:cs="Calibri"/>
          <w:sz w:val="24"/>
          <w:szCs w:val="24"/>
          <w:shd w:val="clear" w:color="auto" w:fill="FFFFFF"/>
        </w:rPr>
        <w:t>, Paul McCrone</w:t>
      </w:r>
      <w:r w:rsidR="00B575BD" w:rsidRPr="00856DD2">
        <w:rPr>
          <w:rFonts w:ascii="Calibri" w:hAnsi="Calibri" w:cs="Calibri"/>
          <w:sz w:val="24"/>
          <w:szCs w:val="24"/>
          <w:shd w:val="clear" w:color="auto" w:fill="FFFFFF"/>
          <w:vertAlign w:val="superscript"/>
        </w:rPr>
        <w:t>6</w:t>
      </w:r>
      <w:r w:rsidRPr="00856DD2">
        <w:rPr>
          <w:rFonts w:ascii="Calibri" w:hAnsi="Calibri" w:cs="Calibri"/>
          <w:sz w:val="24"/>
          <w:szCs w:val="24"/>
          <w:shd w:val="clear" w:color="auto" w:fill="FFFFFF"/>
        </w:rPr>
        <w:t xml:space="preserve">, Mark </w:t>
      </w:r>
      <w:r w:rsidR="000E55DC" w:rsidRPr="00856DD2">
        <w:rPr>
          <w:rFonts w:ascii="Calibri" w:hAnsi="Calibri" w:cs="Calibri"/>
          <w:sz w:val="24"/>
          <w:szCs w:val="24"/>
          <w:shd w:val="clear" w:color="auto" w:fill="FFFFFF"/>
        </w:rPr>
        <w:t xml:space="preserve">P. </w:t>
      </w:r>
      <w:r w:rsidRPr="00856DD2">
        <w:rPr>
          <w:rFonts w:ascii="Calibri" w:hAnsi="Calibri" w:cs="Calibri"/>
          <w:sz w:val="24"/>
          <w:szCs w:val="24"/>
          <w:shd w:val="clear" w:color="auto" w:fill="FFFFFF"/>
        </w:rPr>
        <w:t>Richardson</w:t>
      </w:r>
      <w:r w:rsidRPr="00856DD2">
        <w:rPr>
          <w:rFonts w:ascii="Calibri" w:hAnsi="Calibri" w:cs="Calibri"/>
          <w:sz w:val="24"/>
          <w:szCs w:val="24"/>
          <w:shd w:val="clear" w:color="auto" w:fill="FFFFFF"/>
          <w:vertAlign w:val="superscript"/>
        </w:rPr>
        <w:t>1</w:t>
      </w:r>
      <w:r w:rsidRPr="00856DD2">
        <w:rPr>
          <w:rFonts w:ascii="Calibri" w:hAnsi="Calibri" w:cs="Calibri"/>
          <w:sz w:val="24"/>
          <w:szCs w:val="24"/>
          <w:shd w:val="clear" w:color="auto" w:fill="FFFFFF"/>
        </w:rPr>
        <w:t>, Gus Baker</w:t>
      </w:r>
      <w:r w:rsidR="00B575BD" w:rsidRPr="00856DD2">
        <w:rPr>
          <w:rFonts w:ascii="Calibri" w:hAnsi="Calibri" w:cs="Calibri"/>
          <w:sz w:val="24"/>
          <w:szCs w:val="24"/>
          <w:shd w:val="clear" w:color="auto" w:fill="FFFFFF"/>
          <w:vertAlign w:val="superscript"/>
        </w:rPr>
        <w:t>7</w:t>
      </w:r>
      <w:r w:rsidRPr="00856DD2">
        <w:rPr>
          <w:rFonts w:ascii="Calibri" w:hAnsi="Calibri" w:cs="Calibri"/>
          <w:sz w:val="24"/>
          <w:szCs w:val="24"/>
          <w:shd w:val="clear" w:color="auto" w:fill="FFFFFF"/>
        </w:rPr>
        <w:t xml:space="preserve">, </w:t>
      </w:r>
      <w:r w:rsidR="00E5571D" w:rsidRPr="00856DD2">
        <w:rPr>
          <w:rFonts w:ascii="Calibri" w:hAnsi="Calibri" w:cs="Calibri"/>
          <w:sz w:val="24"/>
          <w:szCs w:val="24"/>
          <w:shd w:val="clear" w:color="auto" w:fill="FFFFFF"/>
        </w:rPr>
        <w:t>Sabine Landau</w:t>
      </w:r>
      <w:r w:rsidR="00E5571D" w:rsidRPr="00856DD2">
        <w:rPr>
          <w:rFonts w:ascii="Calibri" w:hAnsi="Calibri" w:cs="Calibri"/>
          <w:sz w:val="24"/>
          <w:szCs w:val="24"/>
          <w:shd w:val="clear" w:color="auto" w:fill="FFFFFF"/>
          <w:vertAlign w:val="superscript"/>
        </w:rPr>
        <w:t>2**</w:t>
      </w:r>
      <w:r w:rsidR="00E5571D" w:rsidRPr="00856DD2">
        <w:rPr>
          <w:rFonts w:ascii="Calibri" w:hAnsi="Calibri" w:cs="Calibri"/>
          <w:sz w:val="24"/>
          <w:szCs w:val="24"/>
          <w:shd w:val="clear" w:color="auto" w:fill="FFFFFF"/>
        </w:rPr>
        <w:t xml:space="preserve">, </w:t>
      </w:r>
      <w:r w:rsidRPr="00856DD2">
        <w:rPr>
          <w:rFonts w:ascii="Calibri" w:hAnsi="Calibri" w:cs="Calibri"/>
          <w:sz w:val="24"/>
          <w:szCs w:val="24"/>
          <w:shd w:val="clear" w:color="auto" w:fill="FFFFFF"/>
        </w:rPr>
        <w:t>Laura H Goldstein</w:t>
      </w:r>
      <w:r w:rsidR="00F020C9" w:rsidRPr="00856DD2">
        <w:rPr>
          <w:rFonts w:ascii="Calibri" w:hAnsi="Calibri" w:cs="Calibri"/>
          <w:sz w:val="24"/>
          <w:szCs w:val="24"/>
          <w:shd w:val="clear" w:color="auto" w:fill="FFFFFF"/>
          <w:vertAlign w:val="superscript"/>
        </w:rPr>
        <w:t>8</w:t>
      </w:r>
      <w:r w:rsidR="000E1140" w:rsidRPr="00856DD2">
        <w:rPr>
          <w:rFonts w:ascii="Calibri" w:hAnsi="Calibri" w:cs="Calibri"/>
          <w:sz w:val="24"/>
          <w:szCs w:val="24"/>
          <w:shd w:val="clear" w:color="auto" w:fill="FFFFFF"/>
          <w:vertAlign w:val="superscript"/>
        </w:rPr>
        <w:t>**</w:t>
      </w:r>
      <w:r w:rsidR="00E5571D" w:rsidRPr="00856DD2">
        <w:rPr>
          <w:rFonts w:ascii="Calibri" w:hAnsi="Calibri" w:cs="Calibri"/>
          <w:sz w:val="24"/>
          <w:szCs w:val="24"/>
          <w:shd w:val="clear" w:color="auto" w:fill="FFFFFF"/>
        </w:rPr>
        <w:t>.</w:t>
      </w:r>
    </w:p>
    <w:p w14:paraId="7465EF1B" w14:textId="1A67E656" w:rsidR="00B575BD" w:rsidRPr="00856DD2" w:rsidRDefault="00B575BD" w:rsidP="007C6040">
      <w:pPr>
        <w:spacing w:after="0" w:line="240" w:lineRule="auto"/>
      </w:pPr>
      <w:r w:rsidRPr="00856DD2">
        <w:rPr>
          <w:rFonts w:eastAsia="Times New Roman" w:cstheme="minorHAnsi"/>
          <w:vertAlign w:val="superscript"/>
          <w:lang w:eastAsia="en-GB"/>
        </w:rPr>
        <w:t>1</w:t>
      </w:r>
      <w:r w:rsidR="00015703" w:rsidRPr="00856DD2">
        <w:rPr>
          <w:rFonts w:eastAsia="Times New Roman" w:cstheme="minorHAnsi"/>
          <w:lang w:eastAsia="en-GB"/>
        </w:rPr>
        <w:t xml:space="preserve">King’s College London, </w:t>
      </w:r>
      <w:r w:rsidRPr="00856DD2">
        <w:rPr>
          <w:rFonts w:eastAsia="Times New Roman" w:cstheme="minorHAnsi"/>
          <w:lang w:eastAsia="en-GB"/>
        </w:rPr>
        <w:t xml:space="preserve">Department of Basic and Clinical Neurosciences, Institute of Psychiatry, Psychology, and Neuroscience, </w:t>
      </w:r>
      <w:r w:rsidR="00C64864" w:rsidRPr="00856DD2">
        <w:t xml:space="preserve">(PO Box 57), Rm A2.06, Academic Neuroscience Centre, Denmark Hill, London, UK, SE5 8AF. leone.ridsdale@kcl.ac.uk, gabriella.wojewodka@kcl.ac.uk, </w:t>
      </w:r>
      <w:r w:rsidR="007C6040" w:rsidRPr="00856DD2">
        <w:t>mark.richardson@kcl.ac.uk</w:t>
      </w:r>
    </w:p>
    <w:p w14:paraId="6DA2AC7F" w14:textId="77777777" w:rsidR="007C6040" w:rsidRPr="00856DD2" w:rsidRDefault="007C6040" w:rsidP="007C6040">
      <w:pPr>
        <w:spacing w:after="0" w:line="240" w:lineRule="auto"/>
        <w:rPr>
          <w:rFonts w:eastAsia="Times New Roman" w:cstheme="minorHAnsi"/>
          <w:lang w:eastAsia="en-GB"/>
        </w:rPr>
      </w:pPr>
    </w:p>
    <w:p w14:paraId="0592CE4E" w14:textId="049FD54D"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2</w:t>
      </w:r>
      <w:r w:rsidR="00015703" w:rsidRPr="00856DD2">
        <w:rPr>
          <w:rFonts w:eastAsia="Times New Roman" w:cstheme="minorHAnsi"/>
          <w:lang w:eastAsia="en-GB"/>
        </w:rPr>
        <w:t xml:space="preserve">King’s College London, </w:t>
      </w:r>
      <w:r w:rsidRPr="00856DD2">
        <w:rPr>
          <w:rFonts w:eastAsia="Times New Roman" w:cstheme="minorHAnsi"/>
          <w:lang w:eastAsia="en-GB"/>
        </w:rPr>
        <w:t xml:space="preserve">Department of Biostatistics &amp; Health Informatics, Institute of Psychiatry, Psychology, and Neuroscience, </w:t>
      </w:r>
      <w:r w:rsidR="00C64864" w:rsidRPr="00856DD2">
        <w:rPr>
          <w:rFonts w:eastAsia="Times New Roman" w:cstheme="minorHAnsi"/>
          <w:lang w:eastAsia="en-GB"/>
        </w:rPr>
        <w:t xml:space="preserve">PO BOX 20 Denmark Hill, 16 De Crespigny Park, London, SE5 8AF. emily.robinson@kcl.ac.uk, </w:t>
      </w:r>
      <w:r w:rsidR="007C6040" w:rsidRPr="00856DD2">
        <w:rPr>
          <w:rFonts w:eastAsia="Times New Roman" w:cstheme="minorHAnsi"/>
          <w:lang w:eastAsia="en-GB"/>
        </w:rPr>
        <w:t>sabine.landau@kcl.ac.uk</w:t>
      </w:r>
    </w:p>
    <w:p w14:paraId="1B65D565" w14:textId="77777777" w:rsidR="007C6040" w:rsidRPr="00856DD2" w:rsidRDefault="007C6040" w:rsidP="007C6040">
      <w:pPr>
        <w:spacing w:after="0" w:line="240" w:lineRule="auto"/>
        <w:rPr>
          <w:rFonts w:eastAsia="Times New Roman" w:cstheme="minorHAnsi"/>
          <w:lang w:eastAsia="en-GB"/>
        </w:rPr>
      </w:pPr>
    </w:p>
    <w:p w14:paraId="112D5F2F" w14:textId="1DEA4470" w:rsidR="00B575BD" w:rsidRPr="00856DD2" w:rsidRDefault="00B575BD" w:rsidP="007C6040">
      <w:pPr>
        <w:spacing w:after="0" w:line="240" w:lineRule="auto"/>
      </w:pPr>
      <w:r w:rsidRPr="00856DD2">
        <w:rPr>
          <w:rFonts w:eastAsia="Times New Roman" w:cstheme="minorHAnsi"/>
          <w:vertAlign w:val="superscript"/>
          <w:lang w:eastAsia="en-GB"/>
        </w:rPr>
        <w:t>3</w:t>
      </w:r>
      <w:r w:rsidRPr="00856DD2">
        <w:rPr>
          <w:rFonts w:eastAsia="Times New Roman" w:cstheme="minorHAnsi"/>
          <w:lang w:eastAsia="en-GB"/>
        </w:rPr>
        <w:t xml:space="preserve">Department of Psychological Sciences, Institute of Psychology, Health, and Society, University of Liverpool, </w:t>
      </w:r>
      <w:r w:rsidR="00301264" w:rsidRPr="00856DD2">
        <w:rPr>
          <w:rFonts w:eastAsia="Times New Roman" w:cstheme="minorHAnsi"/>
          <w:lang w:eastAsia="en-GB"/>
        </w:rPr>
        <w:t xml:space="preserve">The Whelan Building, University of Liverpool, Brownlow hill, Liverpool, L69 3GB. </w:t>
      </w:r>
      <w:r w:rsidR="007C6040" w:rsidRPr="00856DD2">
        <w:t>adam.noble@liverpool.ac.uk</w:t>
      </w:r>
    </w:p>
    <w:p w14:paraId="1FE573C2" w14:textId="77777777" w:rsidR="007C6040" w:rsidRPr="00856DD2" w:rsidRDefault="007C6040" w:rsidP="007C6040">
      <w:pPr>
        <w:spacing w:after="0" w:line="240" w:lineRule="auto"/>
        <w:rPr>
          <w:rFonts w:eastAsia="Times New Roman" w:cstheme="minorHAnsi"/>
          <w:lang w:eastAsia="en-GB"/>
        </w:rPr>
      </w:pPr>
    </w:p>
    <w:p w14:paraId="66E06624" w14:textId="2E7FB176"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4</w:t>
      </w:r>
      <w:r w:rsidR="000A0E35" w:rsidRPr="00856DD2">
        <w:rPr>
          <w:rFonts w:eastAsia="Times New Roman" w:cstheme="minorHAnsi"/>
          <w:lang w:eastAsia="en-GB"/>
        </w:rPr>
        <w:t xml:space="preserve">King’s College London, </w:t>
      </w:r>
      <w:r w:rsidRPr="00856DD2">
        <w:rPr>
          <w:rFonts w:eastAsia="Times New Roman" w:cstheme="minorHAnsi"/>
          <w:lang w:eastAsia="en-GB"/>
        </w:rPr>
        <w:t xml:space="preserve">Institute of Pharmaceutical Science, </w:t>
      </w:r>
      <w:r w:rsidR="00301264" w:rsidRPr="00856DD2">
        <w:rPr>
          <w:rFonts w:eastAsia="Times New Roman" w:cstheme="minorHAnsi"/>
          <w:lang w:eastAsia="en-GB"/>
        </w:rPr>
        <w:t xml:space="preserve">Waterloo Campus, 150 Stamford Street, London, UK, SE1 9NH. </w:t>
      </w:r>
      <w:r w:rsidR="007C6040" w:rsidRPr="00856DD2">
        <w:rPr>
          <w:rFonts w:eastAsia="Times New Roman" w:cstheme="minorHAnsi"/>
          <w:lang w:eastAsia="en-GB"/>
        </w:rPr>
        <w:t>myfanwy.morgan@kcl.ac.uk</w:t>
      </w:r>
    </w:p>
    <w:p w14:paraId="6F274601" w14:textId="77777777" w:rsidR="007C6040" w:rsidRPr="00856DD2" w:rsidRDefault="007C6040" w:rsidP="007C6040">
      <w:pPr>
        <w:spacing w:after="0" w:line="240" w:lineRule="auto"/>
        <w:rPr>
          <w:rFonts w:eastAsia="Times New Roman" w:cstheme="minorHAnsi"/>
          <w:lang w:eastAsia="en-GB"/>
        </w:rPr>
      </w:pPr>
    </w:p>
    <w:p w14:paraId="520CFA5E" w14:textId="5F8001E0"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5</w:t>
      </w:r>
      <w:r w:rsidR="00CD3851" w:rsidRPr="00856DD2">
        <w:rPr>
          <w:rFonts w:ascii="Calibri" w:hAnsi="Calibri"/>
        </w:rPr>
        <w:t xml:space="preserve">Centre for Primary Care and Public Health, Blizard Institute, </w:t>
      </w:r>
      <w:r w:rsidRPr="00856DD2">
        <w:rPr>
          <w:rFonts w:eastAsia="Times New Roman" w:cstheme="minorHAnsi"/>
          <w:lang w:eastAsia="en-GB"/>
        </w:rPr>
        <w:t xml:space="preserve">Barts &amp; The London School of Medicine and Dentistry, Queen Mary University of London, </w:t>
      </w:r>
      <w:r w:rsidR="00301264" w:rsidRPr="00856DD2">
        <w:rPr>
          <w:rFonts w:eastAsia="Times New Roman" w:cstheme="minorHAnsi"/>
          <w:lang w:eastAsia="en-GB"/>
        </w:rPr>
        <w:t xml:space="preserve">Yvonne Carter Building, 58 Turner Street, London, UK, E1 2AB. </w:t>
      </w:r>
      <w:r w:rsidR="007C6040" w:rsidRPr="00856DD2">
        <w:rPr>
          <w:rFonts w:eastAsia="Times New Roman" w:cstheme="minorHAnsi"/>
          <w:lang w:eastAsia="en-GB"/>
        </w:rPr>
        <w:t>s.j.c.taylor@qmul.ac.uk</w:t>
      </w:r>
      <w:r w:rsidR="00301264" w:rsidRPr="00856DD2">
        <w:rPr>
          <w:rFonts w:eastAsia="Times New Roman" w:cstheme="minorHAnsi"/>
          <w:lang w:eastAsia="en-GB"/>
        </w:rPr>
        <w:t xml:space="preserve"> </w:t>
      </w:r>
    </w:p>
    <w:p w14:paraId="6104BE36" w14:textId="77777777" w:rsidR="007C6040" w:rsidRPr="00856DD2" w:rsidRDefault="007C6040" w:rsidP="007C6040">
      <w:pPr>
        <w:spacing w:after="0" w:line="240" w:lineRule="auto"/>
        <w:rPr>
          <w:rFonts w:eastAsia="Times New Roman" w:cstheme="minorHAnsi"/>
          <w:lang w:eastAsia="en-GB"/>
        </w:rPr>
      </w:pPr>
    </w:p>
    <w:p w14:paraId="6C014499" w14:textId="0636C94E"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6</w:t>
      </w:r>
      <w:r w:rsidR="00015703" w:rsidRPr="00856DD2">
        <w:rPr>
          <w:rFonts w:eastAsia="Times New Roman" w:cstheme="minorHAnsi"/>
          <w:lang w:eastAsia="en-GB"/>
        </w:rPr>
        <w:t xml:space="preserve"> King’s College London, </w:t>
      </w:r>
      <w:r w:rsidR="00D64F9F" w:rsidRPr="00856DD2">
        <w:rPr>
          <w:rFonts w:eastAsia="Times New Roman" w:cstheme="minorHAnsi"/>
          <w:lang w:eastAsia="en-GB"/>
        </w:rPr>
        <w:t>King’s Health Economics</w:t>
      </w:r>
      <w:r w:rsidRPr="00856DD2">
        <w:rPr>
          <w:rFonts w:eastAsia="Times New Roman" w:cstheme="minorHAnsi"/>
          <w:lang w:eastAsia="en-GB"/>
        </w:rPr>
        <w:t xml:space="preserve">, Institute of Psychiatry, Psychology, and Neuroscience, </w:t>
      </w:r>
      <w:r w:rsidR="00301264" w:rsidRPr="00856DD2">
        <w:rPr>
          <w:rFonts w:eastAsia="Times New Roman" w:cstheme="minorHAnsi"/>
          <w:lang w:eastAsia="en-GB"/>
        </w:rPr>
        <w:t xml:space="preserve">PO BOX 20 Denmark Hill, 16 De Crespigny Park, London, UK, SE5 8AF. </w:t>
      </w:r>
      <w:r w:rsidR="007C6040" w:rsidRPr="00856DD2">
        <w:rPr>
          <w:rFonts w:eastAsia="Times New Roman" w:cstheme="minorHAnsi"/>
          <w:lang w:eastAsia="en-GB"/>
        </w:rPr>
        <w:t>paul.mccrone@kcl.ac.uk</w:t>
      </w:r>
    </w:p>
    <w:p w14:paraId="4CC6D8BE" w14:textId="77777777" w:rsidR="007C6040" w:rsidRPr="00856DD2" w:rsidRDefault="007C6040" w:rsidP="007C6040">
      <w:pPr>
        <w:spacing w:after="0" w:line="240" w:lineRule="auto"/>
        <w:rPr>
          <w:rFonts w:eastAsia="Times New Roman" w:cstheme="minorHAnsi"/>
          <w:lang w:eastAsia="en-GB"/>
        </w:rPr>
      </w:pPr>
    </w:p>
    <w:p w14:paraId="049D2A6E" w14:textId="1C1A92D3" w:rsidR="00B575BD" w:rsidRPr="00856DD2" w:rsidRDefault="00B575BD" w:rsidP="007C6040">
      <w:pPr>
        <w:spacing w:after="0" w:line="240" w:lineRule="auto"/>
      </w:pPr>
      <w:r w:rsidRPr="00856DD2">
        <w:rPr>
          <w:rFonts w:eastAsia="Times New Roman" w:cstheme="minorHAnsi"/>
          <w:vertAlign w:val="superscript"/>
          <w:lang w:eastAsia="en-GB"/>
        </w:rPr>
        <w:t>7</w:t>
      </w:r>
      <w:r w:rsidRPr="00856DD2">
        <w:rPr>
          <w:rFonts w:eastAsia="Times New Roman" w:cstheme="minorHAnsi"/>
          <w:lang w:eastAsia="en-GB"/>
        </w:rPr>
        <w:t>Department of Molecular and Clinical Pharmaco</w:t>
      </w:r>
      <w:r w:rsidR="00F24A16" w:rsidRPr="00856DD2">
        <w:rPr>
          <w:rFonts w:eastAsia="Times New Roman" w:cstheme="minorHAnsi"/>
          <w:lang w:eastAsia="en-GB"/>
        </w:rPr>
        <w:t xml:space="preserve">logy, University of Liverpool, </w:t>
      </w:r>
      <w:r w:rsidR="00301264" w:rsidRPr="00856DD2">
        <w:rPr>
          <w:rFonts w:eastAsia="Times New Roman" w:cstheme="minorHAnsi"/>
          <w:lang w:eastAsia="en-GB"/>
        </w:rPr>
        <w:t xml:space="preserve">Ashton Street, Liverpool, UK, L69 3GE. </w:t>
      </w:r>
      <w:r w:rsidR="007C6040" w:rsidRPr="00856DD2">
        <w:t>g.baker@liverpool.ac.uk</w:t>
      </w:r>
    </w:p>
    <w:p w14:paraId="159E4576" w14:textId="77777777" w:rsidR="007C6040" w:rsidRPr="00856DD2" w:rsidRDefault="007C6040" w:rsidP="007C6040">
      <w:pPr>
        <w:spacing w:after="0" w:line="240" w:lineRule="auto"/>
        <w:rPr>
          <w:rFonts w:eastAsia="Times New Roman" w:cstheme="minorHAnsi"/>
          <w:lang w:eastAsia="en-GB"/>
        </w:rPr>
      </w:pPr>
    </w:p>
    <w:p w14:paraId="21175343" w14:textId="104C49D0" w:rsidR="00F020C9" w:rsidRPr="00856DD2" w:rsidRDefault="00F020C9" w:rsidP="007C6040">
      <w:pPr>
        <w:spacing w:after="0" w:line="240" w:lineRule="auto"/>
        <w:rPr>
          <w:rFonts w:eastAsia="Times New Roman" w:cstheme="minorHAnsi"/>
          <w:lang w:eastAsia="en-GB"/>
        </w:rPr>
      </w:pPr>
      <w:r w:rsidRPr="00856DD2">
        <w:rPr>
          <w:rFonts w:eastAsia="Times New Roman" w:cstheme="minorHAnsi"/>
          <w:vertAlign w:val="superscript"/>
          <w:lang w:eastAsia="en-GB"/>
        </w:rPr>
        <w:t>8</w:t>
      </w:r>
      <w:r w:rsidRPr="00856DD2">
        <w:rPr>
          <w:rFonts w:eastAsia="Times New Roman" w:cstheme="minorHAnsi"/>
          <w:lang w:eastAsia="en-GB"/>
        </w:rPr>
        <w:t>King’s College London, Department</w:t>
      </w:r>
      <w:r w:rsidR="00273457" w:rsidRPr="00856DD2">
        <w:rPr>
          <w:rFonts w:eastAsia="Times New Roman" w:cstheme="minorHAnsi"/>
          <w:lang w:eastAsia="en-GB"/>
        </w:rPr>
        <w:t xml:space="preserve"> of Psychology</w:t>
      </w:r>
      <w:r w:rsidRPr="00856DD2">
        <w:rPr>
          <w:rFonts w:eastAsia="Times New Roman" w:cstheme="minorHAnsi"/>
          <w:lang w:eastAsia="en-GB"/>
        </w:rPr>
        <w:t xml:space="preserve">, Institute of Psychiatry, Psychology, and Neuroscience, King’s College London, </w:t>
      </w:r>
      <w:r w:rsidR="00301264" w:rsidRPr="00856DD2">
        <w:rPr>
          <w:rFonts w:eastAsia="Times New Roman" w:cstheme="minorHAnsi"/>
          <w:lang w:eastAsia="en-GB"/>
        </w:rPr>
        <w:t xml:space="preserve">PO BOX 77 Denmark Hill, 16 De Crespigny Park, London, UK, SE5 8AF. </w:t>
      </w:r>
      <w:r w:rsidR="007C6040" w:rsidRPr="00856DD2">
        <w:rPr>
          <w:rFonts w:eastAsia="Times New Roman" w:cstheme="minorHAnsi"/>
          <w:lang w:eastAsia="en-GB"/>
        </w:rPr>
        <w:t>laura.goldstein@kcl.ac.uk</w:t>
      </w:r>
    </w:p>
    <w:p w14:paraId="422D8D7F" w14:textId="77777777" w:rsidR="007C6040" w:rsidRPr="00856DD2" w:rsidRDefault="007C6040" w:rsidP="007C6040">
      <w:pPr>
        <w:spacing w:after="0" w:line="240" w:lineRule="auto"/>
        <w:rPr>
          <w:rFonts w:eastAsia="Times New Roman" w:cstheme="minorHAnsi"/>
          <w:lang w:eastAsia="en-GB"/>
        </w:rPr>
      </w:pPr>
    </w:p>
    <w:p w14:paraId="7DC3BA25" w14:textId="6A42A3CA" w:rsidR="00B575BD" w:rsidRPr="00856DD2" w:rsidRDefault="008A314E" w:rsidP="007C6040">
      <w:pPr>
        <w:spacing w:after="0" w:line="240" w:lineRule="auto"/>
      </w:pPr>
      <w:r w:rsidRPr="00856DD2">
        <w:rPr>
          <w:b/>
        </w:rPr>
        <w:t>*</w:t>
      </w:r>
      <w:r w:rsidRPr="00856DD2">
        <w:t>co-first authors †</w:t>
      </w:r>
      <w:r w:rsidR="001F0C99" w:rsidRPr="00856DD2">
        <w:t xml:space="preserve">chief-investigator &amp; </w:t>
      </w:r>
      <w:r w:rsidRPr="00856DD2">
        <w:t>corresponding author: Leone Ridsdale, King's College London, Institute of Psychiatry, Psychology &amp; Neuroscience, Department of Basic &amp; Clinical Neuroscience (PO Box 57), Rm A2.06, Academic Neuroscience Centre, Denmark Hill, London, SE5 8AF, UK., tel. +44 020 7848 0185. leone.ridsdale@kcl.ac.uk</w:t>
      </w:r>
      <w:r w:rsidR="000E1140" w:rsidRPr="00856DD2">
        <w:rPr>
          <w:rStyle w:val="Hyperlink"/>
          <w:color w:val="auto"/>
          <w:u w:val="none"/>
        </w:rPr>
        <w:t>, ** co-</w:t>
      </w:r>
      <w:r w:rsidR="00B80B87" w:rsidRPr="00856DD2">
        <w:rPr>
          <w:rStyle w:val="Hyperlink"/>
          <w:color w:val="auto"/>
          <w:u w:val="none"/>
        </w:rPr>
        <w:t>senior</w:t>
      </w:r>
      <w:r w:rsidR="000E1140" w:rsidRPr="00856DD2">
        <w:rPr>
          <w:rStyle w:val="Hyperlink"/>
          <w:color w:val="auto"/>
          <w:u w:val="none"/>
        </w:rPr>
        <w:t xml:space="preserve"> authors</w:t>
      </w:r>
    </w:p>
    <w:p w14:paraId="69FA3F95" w14:textId="77777777" w:rsidR="007C6040" w:rsidRPr="00856DD2" w:rsidRDefault="007C6040" w:rsidP="007C6040">
      <w:pPr>
        <w:spacing w:after="0" w:line="240" w:lineRule="auto"/>
      </w:pPr>
    </w:p>
    <w:p w14:paraId="6543A679" w14:textId="223D740C" w:rsidR="008A314E" w:rsidRPr="00856DD2" w:rsidRDefault="008A314E" w:rsidP="007C6040">
      <w:pPr>
        <w:spacing w:after="0" w:line="240" w:lineRule="auto"/>
      </w:pPr>
      <w:r w:rsidRPr="00856DD2">
        <w:t xml:space="preserve">Running title (40 characters with spaces): RCT of epilepsy self-management course </w:t>
      </w:r>
    </w:p>
    <w:p w14:paraId="2A99AD94" w14:textId="77777777" w:rsidR="007C6040" w:rsidRPr="00856DD2" w:rsidRDefault="007C6040" w:rsidP="007C6040">
      <w:pPr>
        <w:spacing w:after="0" w:line="240" w:lineRule="auto"/>
      </w:pPr>
    </w:p>
    <w:p w14:paraId="10AD47A6" w14:textId="0455A92F" w:rsidR="00B10B69" w:rsidRPr="00856DD2" w:rsidRDefault="008A314E" w:rsidP="007C6040">
      <w:pPr>
        <w:spacing w:after="0" w:line="240" w:lineRule="auto"/>
      </w:pPr>
      <w:r w:rsidRPr="00856DD2">
        <w:t>Key words: epilepsy, education, self-management, randomised controlled trial, quality of life</w:t>
      </w:r>
    </w:p>
    <w:p w14:paraId="65481383" w14:textId="77777777" w:rsidR="007C6040" w:rsidRPr="00856DD2" w:rsidRDefault="007C6040" w:rsidP="007C6040">
      <w:pPr>
        <w:spacing w:after="0" w:line="240" w:lineRule="auto"/>
      </w:pPr>
    </w:p>
    <w:p w14:paraId="73ED4887" w14:textId="2B6D668F" w:rsidR="006A2547" w:rsidRPr="00856DD2" w:rsidRDefault="006A2547" w:rsidP="007C6040">
      <w:pPr>
        <w:spacing w:after="0" w:line="240" w:lineRule="auto"/>
      </w:pPr>
      <w:r w:rsidRPr="00856DD2">
        <w:t>Number of text pages:</w:t>
      </w:r>
      <w:r w:rsidR="00D136D6" w:rsidRPr="00856DD2">
        <w:t xml:space="preserve"> 20</w:t>
      </w:r>
    </w:p>
    <w:p w14:paraId="7A96F3AC" w14:textId="56352677" w:rsidR="006A2547" w:rsidRPr="00856DD2" w:rsidRDefault="006A2547" w:rsidP="00375763">
      <w:pPr>
        <w:spacing w:after="0" w:line="240" w:lineRule="auto"/>
      </w:pPr>
      <w:r w:rsidRPr="00856DD2">
        <w:t>Number of words: 3</w:t>
      </w:r>
      <w:r w:rsidR="00642C3D" w:rsidRPr="00856DD2">
        <w:t>999</w:t>
      </w:r>
    </w:p>
    <w:p w14:paraId="0F2B38CD" w14:textId="7D99C943" w:rsidR="006A2547" w:rsidRPr="00856DD2" w:rsidRDefault="006A2547" w:rsidP="00375763">
      <w:pPr>
        <w:spacing w:after="0" w:line="240" w:lineRule="auto"/>
      </w:pPr>
      <w:r w:rsidRPr="00856DD2">
        <w:t>Number of references:</w:t>
      </w:r>
      <w:r w:rsidR="00644F0F" w:rsidRPr="00856DD2">
        <w:t xml:space="preserve"> 40</w:t>
      </w:r>
    </w:p>
    <w:p w14:paraId="3CB5A504" w14:textId="3AEC2A27" w:rsidR="006A2547" w:rsidRPr="00856DD2" w:rsidRDefault="006A2547" w:rsidP="00375763">
      <w:pPr>
        <w:spacing w:after="0" w:line="240" w:lineRule="auto"/>
      </w:pPr>
      <w:r w:rsidRPr="00856DD2">
        <w:t>Number of figures: 1</w:t>
      </w:r>
    </w:p>
    <w:p w14:paraId="1119F6EF" w14:textId="2737795F" w:rsidR="006A2547" w:rsidRPr="00856DD2" w:rsidRDefault="006A2547" w:rsidP="00375763">
      <w:pPr>
        <w:spacing w:after="0" w:line="240" w:lineRule="auto"/>
        <w:rPr>
          <w:b/>
        </w:rPr>
      </w:pPr>
      <w:r w:rsidRPr="00856DD2">
        <w:t>Number of tables: 4</w:t>
      </w:r>
    </w:p>
    <w:p w14:paraId="3DEB8890" w14:textId="652A5718" w:rsidR="00A84D20" w:rsidRPr="00856DD2" w:rsidRDefault="006A2547" w:rsidP="00644F0F">
      <w:pPr>
        <w:spacing w:line="480" w:lineRule="auto"/>
        <w:rPr>
          <w:b/>
          <w:caps/>
          <w:sz w:val="24"/>
          <w:szCs w:val="24"/>
        </w:rPr>
      </w:pPr>
      <w:r w:rsidRPr="00856DD2">
        <w:rPr>
          <w:b/>
          <w:caps/>
          <w:sz w:val="24"/>
          <w:szCs w:val="24"/>
        </w:rPr>
        <w:lastRenderedPageBreak/>
        <w:t>Summary</w:t>
      </w:r>
    </w:p>
    <w:p w14:paraId="5FA0E5F7" w14:textId="5F18EDA3" w:rsidR="006047AF" w:rsidRPr="00856DD2" w:rsidRDefault="006A2547" w:rsidP="00644F0F">
      <w:pPr>
        <w:spacing w:line="480" w:lineRule="auto"/>
        <w:rPr>
          <w:b/>
          <w:bCs/>
          <w:sz w:val="24"/>
          <w:szCs w:val="24"/>
        </w:rPr>
      </w:pPr>
      <w:r w:rsidRPr="00856DD2">
        <w:rPr>
          <w:b/>
          <w:bCs/>
          <w:sz w:val="24"/>
          <w:szCs w:val="24"/>
        </w:rPr>
        <w:t>Objective</w:t>
      </w:r>
    </w:p>
    <w:p w14:paraId="1C0B79AD" w14:textId="31292993" w:rsidR="00301264" w:rsidRPr="00856DD2" w:rsidRDefault="00FF5721" w:rsidP="00644F0F">
      <w:pPr>
        <w:spacing w:line="480" w:lineRule="auto"/>
        <w:rPr>
          <w:sz w:val="24"/>
          <w:szCs w:val="24"/>
        </w:rPr>
      </w:pPr>
      <w:r w:rsidRPr="00856DD2">
        <w:t xml:space="preserve">Epilepsy is one of the </w:t>
      </w:r>
      <w:r w:rsidR="005E025E" w:rsidRPr="00856DD2">
        <w:t xml:space="preserve">most </w:t>
      </w:r>
      <w:r w:rsidR="004F24A7" w:rsidRPr="00856DD2">
        <w:t>common</w:t>
      </w:r>
      <w:r w:rsidRPr="00856DD2">
        <w:t xml:space="preserve"> </w:t>
      </w:r>
      <w:r w:rsidR="004F24A7" w:rsidRPr="00856DD2">
        <w:t xml:space="preserve">neurological conditions </w:t>
      </w:r>
      <w:r w:rsidRPr="00856DD2">
        <w:t>affecting about 1% of adults. Up</w:t>
      </w:r>
      <w:r w:rsidR="004F24A7" w:rsidRPr="00856DD2">
        <w:t xml:space="preserve"> to 40% of people with epilepsy (PWE) report recurring seizures while on medication. </w:t>
      </w:r>
      <w:r w:rsidR="006873F6" w:rsidRPr="00856DD2">
        <w:t xml:space="preserve">And optimal functioning requires good </w:t>
      </w:r>
      <w:r w:rsidR="004F24A7" w:rsidRPr="00856DD2">
        <w:t xml:space="preserve">self-management. </w:t>
      </w:r>
      <w:r w:rsidR="006A2547" w:rsidRPr="00856DD2">
        <w:rPr>
          <w:sz w:val="24"/>
          <w:szCs w:val="24"/>
        </w:rPr>
        <w:t>O</w:t>
      </w:r>
      <w:r w:rsidR="00301264" w:rsidRPr="00856DD2">
        <w:rPr>
          <w:sz w:val="24"/>
          <w:szCs w:val="24"/>
        </w:rPr>
        <w:t>ur objective was to evaluate a group self-management education course for people with epilepsy and drug-resistant seizures by means of a multicentre, pragmatic, parallel group randomised controlled trial.</w:t>
      </w:r>
    </w:p>
    <w:p w14:paraId="20D99604" w14:textId="77777777" w:rsidR="006047AF" w:rsidRPr="00856DD2" w:rsidRDefault="006047AF" w:rsidP="00644F0F">
      <w:pPr>
        <w:spacing w:line="480" w:lineRule="auto"/>
        <w:rPr>
          <w:b/>
          <w:bCs/>
          <w:sz w:val="24"/>
          <w:szCs w:val="24"/>
        </w:rPr>
      </w:pPr>
      <w:r w:rsidRPr="00856DD2">
        <w:rPr>
          <w:b/>
          <w:bCs/>
          <w:sz w:val="24"/>
          <w:szCs w:val="24"/>
        </w:rPr>
        <w:t>Methods</w:t>
      </w:r>
    </w:p>
    <w:p w14:paraId="0F6A184B" w14:textId="35493B92" w:rsidR="00AE431A" w:rsidRPr="00856DD2" w:rsidRDefault="006047AF" w:rsidP="00644F0F">
      <w:pPr>
        <w:spacing w:line="480" w:lineRule="auto"/>
        <w:rPr>
          <w:sz w:val="24"/>
          <w:szCs w:val="24"/>
        </w:rPr>
      </w:pPr>
      <w:r w:rsidRPr="00856DD2">
        <w:rPr>
          <w:sz w:val="24"/>
          <w:szCs w:val="24"/>
        </w:rPr>
        <w:t xml:space="preserve">We recruited adults with epilepsy, </w:t>
      </w:r>
      <w:r w:rsidR="0091089C" w:rsidRPr="00856DD2">
        <w:rPr>
          <w:sz w:val="24"/>
          <w:szCs w:val="24"/>
        </w:rPr>
        <w:t xml:space="preserve">having ≥ 2 seizures in the prior </w:t>
      </w:r>
      <w:r w:rsidRPr="00856DD2">
        <w:rPr>
          <w:sz w:val="24"/>
          <w:szCs w:val="24"/>
        </w:rPr>
        <w:t>12 months, from specialist clinics. Consenting p</w:t>
      </w:r>
      <w:r w:rsidR="00D63834" w:rsidRPr="00856DD2">
        <w:rPr>
          <w:sz w:val="24"/>
          <w:szCs w:val="24"/>
        </w:rPr>
        <w:t xml:space="preserve">articipants were randomised </w:t>
      </w:r>
      <w:r w:rsidR="00301264" w:rsidRPr="00856DD2">
        <w:rPr>
          <w:sz w:val="24"/>
          <w:szCs w:val="24"/>
        </w:rPr>
        <w:t xml:space="preserve">1:1 </w:t>
      </w:r>
      <w:r w:rsidRPr="00856DD2">
        <w:rPr>
          <w:sz w:val="24"/>
          <w:szCs w:val="24"/>
        </w:rPr>
        <w:t>to a group course or treatment</w:t>
      </w:r>
      <w:r w:rsidR="003B439F" w:rsidRPr="00856DD2">
        <w:rPr>
          <w:sz w:val="24"/>
          <w:szCs w:val="24"/>
        </w:rPr>
        <w:t xml:space="preserve"> </w:t>
      </w:r>
      <w:r w:rsidRPr="00856DD2">
        <w:rPr>
          <w:sz w:val="24"/>
          <w:szCs w:val="24"/>
        </w:rPr>
        <w:t>as</w:t>
      </w:r>
      <w:r w:rsidR="00473098" w:rsidRPr="00856DD2">
        <w:rPr>
          <w:sz w:val="24"/>
          <w:szCs w:val="24"/>
        </w:rPr>
        <w:t xml:space="preserve"> </w:t>
      </w:r>
      <w:r w:rsidRPr="00856DD2">
        <w:rPr>
          <w:sz w:val="24"/>
          <w:szCs w:val="24"/>
        </w:rPr>
        <w:t>usual. The primary outcome measure was quality of life 12 months after randomisation using QOLIE-31-P. Secondary outcome measures were seizure frequency</w:t>
      </w:r>
      <w:r w:rsidR="00B77E8D" w:rsidRPr="00856DD2">
        <w:rPr>
          <w:sz w:val="24"/>
          <w:szCs w:val="24"/>
        </w:rPr>
        <w:t xml:space="preserve"> and recency</w:t>
      </w:r>
      <w:r w:rsidRPr="00856DD2">
        <w:rPr>
          <w:sz w:val="24"/>
          <w:szCs w:val="24"/>
        </w:rPr>
        <w:t xml:space="preserve">, psychological distress, impact and stigma of epilepsy, self-mastery, medication adherence and adverse effects. </w:t>
      </w:r>
      <w:r w:rsidR="00A93756" w:rsidRPr="00856DD2">
        <w:rPr>
          <w:sz w:val="24"/>
          <w:szCs w:val="24"/>
        </w:rPr>
        <w:t>Analysis of outcomes followed the</w:t>
      </w:r>
      <w:r w:rsidR="00A93756" w:rsidRPr="00856DD2">
        <w:t xml:space="preserve"> </w:t>
      </w:r>
      <w:r w:rsidR="00A93756" w:rsidRPr="00856DD2">
        <w:rPr>
          <w:sz w:val="24"/>
          <w:szCs w:val="24"/>
        </w:rPr>
        <w:t xml:space="preserve">intention-to-treat principle using mixed-effects regression models. </w:t>
      </w:r>
      <w:r w:rsidR="00AE431A" w:rsidRPr="00856DD2">
        <w:rPr>
          <w:sz w:val="24"/>
          <w:szCs w:val="24"/>
        </w:rPr>
        <w:t xml:space="preserve"> </w:t>
      </w:r>
    </w:p>
    <w:p w14:paraId="4F03E874" w14:textId="1F9FB9C9" w:rsidR="00A84D20" w:rsidRPr="00856DD2" w:rsidRDefault="00A84D20" w:rsidP="00644F0F">
      <w:pPr>
        <w:spacing w:line="480" w:lineRule="auto"/>
        <w:rPr>
          <w:b/>
          <w:sz w:val="24"/>
          <w:szCs w:val="24"/>
        </w:rPr>
      </w:pPr>
      <w:r w:rsidRPr="00856DD2">
        <w:rPr>
          <w:b/>
          <w:sz w:val="24"/>
          <w:szCs w:val="24"/>
        </w:rPr>
        <w:t>Results</w:t>
      </w:r>
    </w:p>
    <w:p w14:paraId="4DA709E4" w14:textId="532FD718" w:rsidR="00AE431A" w:rsidRPr="00856DD2" w:rsidRDefault="00AE431A" w:rsidP="00644F0F">
      <w:pPr>
        <w:spacing w:line="480" w:lineRule="auto"/>
        <w:rPr>
          <w:sz w:val="24"/>
          <w:szCs w:val="24"/>
        </w:rPr>
      </w:pPr>
      <w:r w:rsidRPr="00856DD2">
        <w:rPr>
          <w:sz w:val="24"/>
          <w:szCs w:val="24"/>
        </w:rPr>
        <w:t>We enrolled 404 participants (intervention</w:t>
      </w:r>
      <w:r w:rsidR="00227DFE" w:rsidRPr="00856DD2">
        <w:rPr>
          <w:sz w:val="24"/>
          <w:szCs w:val="24"/>
        </w:rPr>
        <w:t>: n=205, c</w:t>
      </w:r>
      <w:r w:rsidRPr="00856DD2">
        <w:rPr>
          <w:sz w:val="24"/>
          <w:szCs w:val="24"/>
        </w:rPr>
        <w:t xml:space="preserve">ontrol: </w:t>
      </w:r>
      <w:r w:rsidR="00227DFE" w:rsidRPr="00856DD2">
        <w:rPr>
          <w:sz w:val="24"/>
          <w:szCs w:val="24"/>
        </w:rPr>
        <w:t>n=</w:t>
      </w:r>
      <w:r w:rsidRPr="00856DD2">
        <w:rPr>
          <w:sz w:val="24"/>
          <w:szCs w:val="24"/>
        </w:rPr>
        <w:t>199) with 33</w:t>
      </w:r>
      <w:r w:rsidR="00D63834" w:rsidRPr="00856DD2">
        <w:rPr>
          <w:sz w:val="24"/>
          <w:szCs w:val="24"/>
        </w:rPr>
        <w:t xml:space="preserve">1 </w:t>
      </w:r>
      <w:r w:rsidR="00614611" w:rsidRPr="00856DD2">
        <w:rPr>
          <w:sz w:val="24"/>
          <w:szCs w:val="24"/>
        </w:rPr>
        <w:t>(</w:t>
      </w:r>
      <w:r w:rsidR="00E5571D" w:rsidRPr="00856DD2">
        <w:rPr>
          <w:sz w:val="24"/>
          <w:szCs w:val="24"/>
        </w:rPr>
        <w:t>82</w:t>
      </w:r>
      <w:r w:rsidR="00614611" w:rsidRPr="00856DD2">
        <w:rPr>
          <w:sz w:val="24"/>
          <w:szCs w:val="24"/>
        </w:rPr>
        <w:t xml:space="preserve">%) </w:t>
      </w:r>
      <w:r w:rsidR="00D63834" w:rsidRPr="00856DD2">
        <w:rPr>
          <w:sz w:val="24"/>
          <w:szCs w:val="24"/>
        </w:rPr>
        <w:t>completing 12-month follow-up</w:t>
      </w:r>
      <w:r w:rsidR="006B5BC4" w:rsidRPr="00856DD2">
        <w:rPr>
          <w:sz w:val="24"/>
          <w:szCs w:val="24"/>
        </w:rPr>
        <w:t xml:space="preserve"> (intervention: n=163, control: n=168)</w:t>
      </w:r>
      <w:r w:rsidRPr="00856DD2">
        <w:rPr>
          <w:sz w:val="24"/>
          <w:szCs w:val="24"/>
        </w:rPr>
        <w:t>. Mean age was</w:t>
      </w:r>
      <w:r w:rsidR="00227DFE" w:rsidRPr="00856DD2">
        <w:rPr>
          <w:sz w:val="24"/>
          <w:szCs w:val="24"/>
        </w:rPr>
        <w:t xml:space="preserve"> 41.7</w:t>
      </w:r>
      <w:r w:rsidR="00614611" w:rsidRPr="00856DD2">
        <w:rPr>
          <w:sz w:val="24"/>
          <w:szCs w:val="24"/>
        </w:rPr>
        <w:t xml:space="preserve"> years</w:t>
      </w:r>
      <w:r w:rsidR="00227DFE" w:rsidRPr="00856DD2">
        <w:rPr>
          <w:sz w:val="24"/>
          <w:szCs w:val="24"/>
        </w:rPr>
        <w:t>,</w:t>
      </w:r>
      <w:r w:rsidR="00A93756" w:rsidRPr="00856DD2">
        <w:rPr>
          <w:sz w:val="24"/>
          <w:szCs w:val="24"/>
        </w:rPr>
        <w:t xml:space="preserve"> ranging</w:t>
      </w:r>
      <w:r w:rsidR="00227DFE" w:rsidRPr="00856DD2">
        <w:rPr>
          <w:sz w:val="24"/>
          <w:szCs w:val="24"/>
        </w:rPr>
        <w:t xml:space="preserve"> from 16 to 85, 54% </w:t>
      </w:r>
      <w:r w:rsidR="003A3338" w:rsidRPr="00856DD2">
        <w:rPr>
          <w:sz w:val="24"/>
          <w:szCs w:val="24"/>
        </w:rPr>
        <w:t xml:space="preserve">were </w:t>
      </w:r>
      <w:r w:rsidR="00227DFE" w:rsidRPr="00856DD2">
        <w:rPr>
          <w:sz w:val="24"/>
          <w:szCs w:val="24"/>
        </w:rPr>
        <w:t xml:space="preserve">female and 75% </w:t>
      </w:r>
      <w:r w:rsidR="003A3338" w:rsidRPr="00856DD2">
        <w:rPr>
          <w:sz w:val="24"/>
          <w:szCs w:val="24"/>
        </w:rPr>
        <w:t xml:space="preserve">were </w:t>
      </w:r>
      <w:r w:rsidR="00227DFE" w:rsidRPr="00856DD2">
        <w:rPr>
          <w:sz w:val="24"/>
          <w:szCs w:val="24"/>
        </w:rPr>
        <w:t>white. From the intervention arm, 73.7% attended all or some of the course. At 12-month follow-up, t</w:t>
      </w:r>
      <w:r w:rsidRPr="00856DD2">
        <w:rPr>
          <w:sz w:val="24"/>
          <w:szCs w:val="24"/>
        </w:rPr>
        <w:t xml:space="preserve">here were no </w:t>
      </w:r>
      <w:r w:rsidR="00B77E8D" w:rsidRPr="00856DD2">
        <w:rPr>
          <w:sz w:val="24"/>
          <w:szCs w:val="24"/>
        </w:rPr>
        <w:t xml:space="preserve">statistically significant </w:t>
      </w:r>
      <w:r w:rsidRPr="00856DD2">
        <w:rPr>
          <w:sz w:val="24"/>
          <w:szCs w:val="24"/>
        </w:rPr>
        <w:t>differences between trial arms in QOLIE-31-P (intervention mean: 67.4, SD: 13.5; control mean: 69.5, SD 14.8)</w:t>
      </w:r>
      <w:r w:rsidR="00D63834" w:rsidRPr="00856DD2">
        <w:rPr>
          <w:sz w:val="24"/>
          <w:szCs w:val="24"/>
        </w:rPr>
        <w:t xml:space="preserve"> </w:t>
      </w:r>
      <w:r w:rsidR="004F24A7" w:rsidRPr="00856DD2">
        <w:rPr>
          <w:sz w:val="24"/>
          <w:szCs w:val="24"/>
        </w:rPr>
        <w:t xml:space="preserve">or in </w:t>
      </w:r>
      <w:r w:rsidR="00D63834" w:rsidRPr="00856DD2">
        <w:rPr>
          <w:sz w:val="24"/>
          <w:szCs w:val="24"/>
        </w:rPr>
        <w:t>secondary outcome</w:t>
      </w:r>
      <w:r w:rsidR="00B77E8D" w:rsidRPr="00856DD2">
        <w:rPr>
          <w:sz w:val="24"/>
          <w:szCs w:val="24"/>
        </w:rPr>
        <w:t xml:space="preserve"> measure</w:t>
      </w:r>
      <w:r w:rsidRPr="00856DD2">
        <w:rPr>
          <w:sz w:val="24"/>
          <w:szCs w:val="24"/>
        </w:rPr>
        <w:t xml:space="preserve">s. </w:t>
      </w:r>
    </w:p>
    <w:p w14:paraId="1E0F6169" w14:textId="43D47AE8" w:rsidR="00A84D20" w:rsidRPr="00856DD2" w:rsidRDefault="006A2547" w:rsidP="00644F0F">
      <w:pPr>
        <w:spacing w:line="480" w:lineRule="auto"/>
        <w:rPr>
          <w:b/>
          <w:sz w:val="24"/>
          <w:szCs w:val="24"/>
        </w:rPr>
      </w:pPr>
      <w:r w:rsidRPr="00856DD2">
        <w:rPr>
          <w:b/>
          <w:sz w:val="24"/>
          <w:szCs w:val="24"/>
        </w:rPr>
        <w:lastRenderedPageBreak/>
        <w:t>Significance</w:t>
      </w:r>
    </w:p>
    <w:p w14:paraId="671B47CA" w14:textId="381AE72D" w:rsidR="00DA7A1F" w:rsidRPr="00856DD2" w:rsidRDefault="00DA7A1F" w:rsidP="00644F0F">
      <w:pPr>
        <w:spacing w:line="480" w:lineRule="auto"/>
        <w:rPr>
          <w:sz w:val="24"/>
          <w:szCs w:val="24"/>
        </w:rPr>
      </w:pPr>
      <w:r w:rsidRPr="00856DD2">
        <w:rPr>
          <w:sz w:val="24"/>
          <w:szCs w:val="24"/>
        </w:rPr>
        <w:t xml:space="preserve">This is the first </w:t>
      </w:r>
      <w:r w:rsidR="00B77E8D" w:rsidRPr="00856DD2">
        <w:rPr>
          <w:sz w:val="24"/>
          <w:szCs w:val="24"/>
        </w:rPr>
        <w:t xml:space="preserve">pragmatic </w:t>
      </w:r>
      <w:r w:rsidRPr="00856DD2">
        <w:rPr>
          <w:sz w:val="24"/>
          <w:szCs w:val="24"/>
        </w:rPr>
        <w:t>trial of group education for people with poorly controlled epilepsy. Recruitment, course attendance and follow-up rates were higher th</w:t>
      </w:r>
      <w:r w:rsidR="00FF5721" w:rsidRPr="00856DD2">
        <w:rPr>
          <w:sz w:val="24"/>
          <w:szCs w:val="24"/>
        </w:rPr>
        <w:t xml:space="preserve">an expected. </w:t>
      </w:r>
      <w:r w:rsidR="005E025E" w:rsidRPr="00856DD2">
        <w:rPr>
          <w:sz w:val="24"/>
          <w:szCs w:val="24"/>
        </w:rPr>
        <w:t>The r</w:t>
      </w:r>
      <w:r w:rsidR="00FF5721" w:rsidRPr="00856DD2">
        <w:rPr>
          <w:sz w:val="24"/>
          <w:szCs w:val="24"/>
        </w:rPr>
        <w:t xml:space="preserve">esults </w:t>
      </w:r>
      <w:r w:rsidR="005E025E" w:rsidRPr="00856DD2">
        <w:rPr>
          <w:sz w:val="24"/>
          <w:szCs w:val="24"/>
        </w:rPr>
        <w:t>show</w:t>
      </w:r>
      <w:r w:rsidRPr="00856DD2">
        <w:rPr>
          <w:sz w:val="24"/>
          <w:szCs w:val="24"/>
        </w:rPr>
        <w:t xml:space="preserve"> </w:t>
      </w:r>
      <w:r w:rsidR="005E025E" w:rsidRPr="00856DD2">
        <w:rPr>
          <w:sz w:val="24"/>
          <w:szCs w:val="24"/>
        </w:rPr>
        <w:t xml:space="preserve">that </w:t>
      </w:r>
      <w:r w:rsidRPr="00856DD2">
        <w:rPr>
          <w:sz w:val="24"/>
          <w:szCs w:val="24"/>
        </w:rPr>
        <w:t xml:space="preserve">the primary outcome, quality of life, did not </w:t>
      </w:r>
      <w:r w:rsidR="004579D1" w:rsidRPr="00856DD2">
        <w:rPr>
          <w:sz w:val="24"/>
          <w:szCs w:val="24"/>
        </w:rPr>
        <w:t>differ between the trial arms</w:t>
      </w:r>
      <w:r w:rsidRPr="00856DD2">
        <w:rPr>
          <w:sz w:val="24"/>
          <w:szCs w:val="24"/>
        </w:rPr>
        <w:t xml:space="preserve"> after 12 months. We found a high prevalence of felt-stigma and psychological distress in this group of people with drug-resistant seizures. To address this, social and psychological interventions require evaluation, and may be necessary before or alongside </w:t>
      </w:r>
      <w:r w:rsidR="00FF5721" w:rsidRPr="00856DD2">
        <w:rPr>
          <w:sz w:val="24"/>
          <w:szCs w:val="24"/>
        </w:rPr>
        <w:t>self-management-</w:t>
      </w:r>
      <w:r w:rsidR="003A3338" w:rsidRPr="00856DD2">
        <w:rPr>
          <w:sz w:val="24"/>
          <w:szCs w:val="24"/>
        </w:rPr>
        <w:t xml:space="preserve">education </w:t>
      </w:r>
      <w:r w:rsidR="00D63834" w:rsidRPr="00856DD2">
        <w:rPr>
          <w:sz w:val="24"/>
          <w:szCs w:val="24"/>
        </w:rPr>
        <w:t>courses</w:t>
      </w:r>
      <w:r w:rsidRPr="00856DD2">
        <w:rPr>
          <w:sz w:val="24"/>
          <w:szCs w:val="24"/>
        </w:rPr>
        <w:t>.</w:t>
      </w:r>
    </w:p>
    <w:p w14:paraId="6E0D4E74" w14:textId="790039C4" w:rsidR="006E789E" w:rsidRPr="00856DD2" w:rsidRDefault="006E789E" w:rsidP="00644F0F">
      <w:pPr>
        <w:spacing w:line="480" w:lineRule="auto"/>
        <w:rPr>
          <w:b/>
          <w:sz w:val="24"/>
          <w:szCs w:val="24"/>
        </w:rPr>
      </w:pPr>
      <w:r w:rsidRPr="00856DD2">
        <w:rPr>
          <w:sz w:val="24"/>
          <w:szCs w:val="24"/>
        </w:rPr>
        <w:t>Key words: epilepsy, education, self-management, randomised controlled trial, quality of life</w:t>
      </w:r>
    </w:p>
    <w:p w14:paraId="2C3BA540" w14:textId="0CB4C259" w:rsidR="00B10B69" w:rsidRPr="00856DD2" w:rsidRDefault="006A2547" w:rsidP="00644F0F">
      <w:pPr>
        <w:spacing w:line="480" w:lineRule="auto"/>
        <w:rPr>
          <w:b/>
          <w:caps/>
          <w:sz w:val="24"/>
          <w:szCs w:val="24"/>
        </w:rPr>
      </w:pPr>
      <w:r w:rsidRPr="00856DD2">
        <w:rPr>
          <w:b/>
          <w:caps/>
          <w:sz w:val="24"/>
          <w:szCs w:val="24"/>
        </w:rPr>
        <w:t>Key Point Box</w:t>
      </w:r>
    </w:p>
    <w:p w14:paraId="6BC770D3" w14:textId="77777777" w:rsidR="006A2547" w:rsidRPr="00856DD2" w:rsidRDefault="006A2547" w:rsidP="00644F0F">
      <w:pPr>
        <w:pStyle w:val="ListParagraph"/>
        <w:numPr>
          <w:ilvl w:val="0"/>
          <w:numId w:val="7"/>
        </w:numPr>
        <w:spacing w:line="480" w:lineRule="auto"/>
        <w:rPr>
          <w:sz w:val="24"/>
          <w:szCs w:val="24"/>
        </w:rPr>
      </w:pPr>
      <w:r w:rsidRPr="00856DD2">
        <w:rPr>
          <w:sz w:val="24"/>
          <w:szCs w:val="24"/>
        </w:rPr>
        <w:t>Largest RCT of a group-course for people with chronic, drug-resistant epilepsy, achieved good participation and follow-up</w:t>
      </w:r>
    </w:p>
    <w:p w14:paraId="5D4051A0" w14:textId="124758B6" w:rsidR="006A2547" w:rsidRPr="00856DD2" w:rsidRDefault="006A2547" w:rsidP="00644F0F">
      <w:pPr>
        <w:pStyle w:val="ListParagraph"/>
        <w:numPr>
          <w:ilvl w:val="0"/>
          <w:numId w:val="7"/>
        </w:numPr>
        <w:spacing w:line="480" w:lineRule="auto"/>
        <w:rPr>
          <w:sz w:val="24"/>
          <w:szCs w:val="24"/>
        </w:rPr>
      </w:pPr>
      <w:r w:rsidRPr="00856DD2">
        <w:rPr>
          <w:sz w:val="24"/>
          <w:szCs w:val="24"/>
        </w:rPr>
        <w:t xml:space="preserve">Mean QoL was </w:t>
      </w:r>
      <w:r w:rsidR="00FF5721" w:rsidRPr="00856DD2">
        <w:rPr>
          <w:sz w:val="24"/>
          <w:szCs w:val="24"/>
        </w:rPr>
        <w:t xml:space="preserve">comparatively </w:t>
      </w:r>
      <w:r w:rsidRPr="00856DD2">
        <w:rPr>
          <w:sz w:val="24"/>
          <w:szCs w:val="24"/>
        </w:rPr>
        <w:t>high at baseline, 54% had anxiety and 28% depression symptoms, and 63% felt stigmatized.</w:t>
      </w:r>
    </w:p>
    <w:p w14:paraId="07885473" w14:textId="23F8C157" w:rsidR="006A2547" w:rsidRPr="00856DD2" w:rsidRDefault="00FF5721" w:rsidP="00644F0F">
      <w:pPr>
        <w:pStyle w:val="ListParagraph"/>
        <w:numPr>
          <w:ilvl w:val="0"/>
          <w:numId w:val="7"/>
        </w:numPr>
        <w:spacing w:line="480" w:lineRule="auto"/>
        <w:rPr>
          <w:sz w:val="24"/>
          <w:szCs w:val="24"/>
        </w:rPr>
      </w:pPr>
      <w:r w:rsidRPr="00856DD2">
        <w:rPr>
          <w:sz w:val="24"/>
          <w:szCs w:val="24"/>
        </w:rPr>
        <w:t>At</w:t>
      </w:r>
      <w:r w:rsidR="006A2547" w:rsidRPr="00856DD2">
        <w:rPr>
          <w:sz w:val="24"/>
          <w:szCs w:val="24"/>
        </w:rPr>
        <w:t xml:space="preserve"> 12-month follow-up, quality of life and other outcomes were not different between the intervention and treatment as usual groups</w:t>
      </w:r>
    </w:p>
    <w:p w14:paraId="141C73C8" w14:textId="77777777" w:rsidR="006A2547" w:rsidRPr="00856DD2" w:rsidRDefault="006A2547" w:rsidP="00644F0F">
      <w:pPr>
        <w:pStyle w:val="ListParagraph"/>
        <w:numPr>
          <w:ilvl w:val="0"/>
          <w:numId w:val="7"/>
        </w:numPr>
        <w:spacing w:line="480" w:lineRule="auto"/>
        <w:rPr>
          <w:sz w:val="24"/>
          <w:szCs w:val="24"/>
        </w:rPr>
      </w:pPr>
      <w:r w:rsidRPr="00856DD2">
        <w:rPr>
          <w:sz w:val="24"/>
          <w:szCs w:val="24"/>
        </w:rPr>
        <w:t xml:space="preserve">A group course was well-received by people with chronic, drug-resistant epilepsy but was not sufficient to change quality of life after 12 months </w:t>
      </w:r>
    </w:p>
    <w:p w14:paraId="64400E70" w14:textId="09818257" w:rsidR="00E32CE3" w:rsidRPr="00856DD2" w:rsidRDefault="00935ABF" w:rsidP="00644F0F">
      <w:pPr>
        <w:spacing w:line="480" w:lineRule="auto"/>
        <w:rPr>
          <w:b/>
          <w:caps/>
          <w:sz w:val="24"/>
          <w:szCs w:val="24"/>
        </w:rPr>
      </w:pPr>
      <w:r w:rsidRPr="00856DD2">
        <w:rPr>
          <w:b/>
          <w:caps/>
          <w:sz w:val="24"/>
          <w:szCs w:val="24"/>
        </w:rPr>
        <w:t>Introduction</w:t>
      </w:r>
    </w:p>
    <w:p w14:paraId="6CC1D7C3" w14:textId="135A3BEF" w:rsidR="005E0CC1" w:rsidRPr="00856DD2" w:rsidRDefault="005E0CC1" w:rsidP="00644F0F">
      <w:pPr>
        <w:spacing w:line="480" w:lineRule="auto"/>
        <w:rPr>
          <w:sz w:val="24"/>
          <w:szCs w:val="24"/>
        </w:rPr>
      </w:pPr>
      <w:r w:rsidRPr="00856DD2">
        <w:rPr>
          <w:sz w:val="24"/>
          <w:szCs w:val="24"/>
        </w:rPr>
        <w:t xml:space="preserve">Epilepsy is one of the </w:t>
      </w:r>
      <w:r w:rsidR="00D10060" w:rsidRPr="00856DD2">
        <w:rPr>
          <w:sz w:val="24"/>
          <w:szCs w:val="24"/>
        </w:rPr>
        <w:t xml:space="preserve">most </w:t>
      </w:r>
      <w:r w:rsidRPr="00856DD2">
        <w:rPr>
          <w:sz w:val="24"/>
          <w:szCs w:val="24"/>
        </w:rPr>
        <w:t>common neurological conditions affecting about 1% of adults.</w:t>
      </w:r>
      <w:r w:rsidR="00605447" w:rsidRPr="00856DD2">
        <w:rPr>
          <w:sz w:val="24"/>
          <w:szCs w:val="24"/>
        </w:rPr>
        <w:fldChar w:fldCharType="begin"/>
      </w:r>
      <w:r w:rsidR="000D0D6D">
        <w:rPr>
          <w:sz w:val="24"/>
          <w:szCs w:val="24"/>
        </w:rPr>
        <w:instrText xml:space="preserve"> ADDIN EN.CITE &lt;EndNote&gt;&lt;Cite&gt;&lt;Author&gt;Ridsdale&lt;/Author&gt;&lt;Year&gt;2011&lt;/Year&gt;&lt;RecNum&gt;6&lt;/RecNum&gt;&lt;DisplayText&gt;&lt;style face="superscript"&gt;1&lt;/style&gt;&lt;/DisplayText&gt;&lt;record&gt;&lt;rec-number&gt;6&lt;/rec-number&gt;&lt;foreign-keys&gt;&lt;key app="EN" db-id="w2sfz0zxhdzpxoeve0m5wd2efp9srt9ws2pt"&gt;6&lt;/key&gt;&lt;/foreign-keys&gt;&lt;ref-type name="Journal Article"&gt;17&lt;/ref-type&gt;&lt;contributors&gt;&lt;authors&gt;&lt;author&gt;Ridsdale, L.&lt;/author&gt;&lt;author&gt;Charlton, J.&lt;/author&gt;&lt;author&gt;Ashworth, M.&lt;/author&gt;&lt;author&gt;Richardson, M. P.&lt;/author&gt;&lt;author&gt;Gulliford, M. C.&lt;/author&gt;&lt;/authors&gt;&lt;/contributors&gt;&lt;auth-address&gt;Department of Clinical Neuroscience, King&amp;apos;s College London, London, UK.&lt;/auth-address&gt;&lt;titles&gt;&lt;title&gt;Epilepsy mortality and risk factors for death in epilepsy: a population-based study&lt;/title&gt;&lt;secondary-title&gt;Br J Gen Pract&lt;/secondary-title&gt;&lt;/titles&gt;&lt;periodical&gt;&lt;full-title&gt;British Journal of General Practice&lt;/full-title&gt;&lt;abbr-1&gt;Br. J. Gen. Pract.&lt;/abbr-1&gt;&lt;abbr-2&gt;Br J Gen Pract&lt;/abbr-2&gt;&lt;/periodical&gt;&lt;pages&gt;e271-8&lt;/pages&gt;&lt;volume&gt;61&lt;/volume&gt;&lt;number&gt;586&lt;/number&gt;&lt;keywords&gt;&lt;keyword&gt;Adult&lt;/keyword&gt;&lt;keyword&gt;Age Factors&lt;/keyword&gt;&lt;keyword&gt;Aged&lt;/keyword&gt;&lt;keyword&gt;Anticonvulsants/*administration &amp;amp; dosage&lt;/keyword&gt;&lt;keyword&gt;Case-Control Studies&lt;/keyword&gt;&lt;keyword&gt;Cause of Death&lt;/keyword&gt;&lt;keyword&gt;Epilepsy/complications/drug therapy/*mortality&lt;/keyword&gt;&lt;keyword&gt;Female&lt;/keyword&gt;&lt;keyword&gt;Humans&lt;/keyword&gt;&lt;keyword&gt;Male&lt;/keyword&gt;&lt;keyword&gt;Middle Aged&lt;/keyword&gt;&lt;keyword&gt;Risk Factors&lt;/keyword&gt;&lt;keyword&gt;Sex Factors&lt;/keyword&gt;&lt;/keywords&gt;&lt;dates&gt;&lt;year&gt;2011&lt;/year&gt;&lt;pub-dates&gt;&lt;date&gt;May&lt;/date&gt;&lt;/pub-dates&gt;&lt;/dates&gt;&lt;isbn&gt;1478-5242 (Electronic)&amp;#xD;0960-1643 (Linking)&lt;/isbn&gt;&lt;accession-num&gt;21619751&lt;/accession-num&gt;&lt;label&gt;Ridsdale2011&lt;/label&gt;&lt;urls&gt;&lt;related-urls&gt;&lt;url&gt;http://www.ncbi.nlm.nih.gov/pubmed/21619751&lt;/url&gt;&lt;/related-urls&gt;&lt;/urls&gt;&lt;custom2&gt;PMC3080232&lt;/custom2&gt;&lt;electronic-resource-num&gt;10.3399/bjgp11X572463&lt;/electronic-resource-num&gt;&lt;/record&gt;&lt;/Cite&gt;&lt;/EndNote&gt;</w:instrText>
      </w:r>
      <w:r w:rsidR="00605447" w:rsidRPr="00856DD2">
        <w:rPr>
          <w:sz w:val="24"/>
          <w:szCs w:val="24"/>
        </w:rPr>
        <w:fldChar w:fldCharType="separate"/>
      </w:r>
      <w:r w:rsidR="007C6040" w:rsidRPr="00856DD2">
        <w:rPr>
          <w:noProof/>
          <w:sz w:val="24"/>
          <w:szCs w:val="24"/>
          <w:vertAlign w:val="superscript"/>
        </w:rPr>
        <w:t>1</w:t>
      </w:r>
      <w:r w:rsidR="00605447" w:rsidRPr="00856DD2">
        <w:rPr>
          <w:sz w:val="24"/>
          <w:szCs w:val="24"/>
        </w:rPr>
        <w:fldChar w:fldCharType="end"/>
      </w:r>
      <w:r w:rsidRPr="00856DD2">
        <w:rPr>
          <w:sz w:val="24"/>
          <w:szCs w:val="24"/>
        </w:rPr>
        <w:t xml:space="preserve"> Despite the use of drugs, about 40% of people with epilepsy (PWE) </w:t>
      </w:r>
      <w:r w:rsidR="00614611" w:rsidRPr="00856DD2">
        <w:rPr>
          <w:sz w:val="24"/>
          <w:szCs w:val="24"/>
        </w:rPr>
        <w:t xml:space="preserve">report </w:t>
      </w:r>
      <w:r w:rsidRPr="00856DD2">
        <w:rPr>
          <w:sz w:val="24"/>
          <w:szCs w:val="24"/>
        </w:rPr>
        <w:t>recurring seizures.</w:t>
      </w:r>
      <w:r w:rsidR="00605447" w:rsidRPr="00856DD2">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2</w:t>
      </w:r>
      <w:r w:rsidR="00605447" w:rsidRPr="00856DD2">
        <w:rPr>
          <w:sz w:val="24"/>
          <w:szCs w:val="24"/>
        </w:rPr>
        <w:fldChar w:fldCharType="end"/>
      </w:r>
      <w:r w:rsidRPr="00856DD2">
        <w:rPr>
          <w:sz w:val="24"/>
          <w:szCs w:val="24"/>
        </w:rPr>
        <w:t xml:space="preserve"> Recurring seizures increase the risk of injury, hospital admission, depression and </w:t>
      </w:r>
      <w:r w:rsidRPr="00856DD2">
        <w:rPr>
          <w:sz w:val="24"/>
          <w:szCs w:val="24"/>
        </w:rPr>
        <w:lastRenderedPageBreak/>
        <w:t>death.</w:t>
      </w:r>
      <w:r w:rsidR="00605447" w:rsidRPr="00856DD2">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3-5</w:t>
      </w:r>
      <w:r w:rsidR="00605447" w:rsidRPr="00856DD2">
        <w:rPr>
          <w:sz w:val="24"/>
          <w:szCs w:val="24"/>
        </w:rPr>
        <w:fldChar w:fldCharType="end"/>
      </w:r>
      <w:r w:rsidRPr="00856DD2">
        <w:rPr>
          <w:sz w:val="24"/>
          <w:szCs w:val="24"/>
        </w:rPr>
        <w:t xml:space="preserve"> Seizure control depends on </w:t>
      </w:r>
      <w:r w:rsidR="00D10060" w:rsidRPr="00856DD2">
        <w:rPr>
          <w:sz w:val="24"/>
          <w:szCs w:val="24"/>
        </w:rPr>
        <w:t xml:space="preserve">appropriate </w:t>
      </w:r>
      <w:r w:rsidRPr="00856DD2">
        <w:rPr>
          <w:sz w:val="24"/>
          <w:szCs w:val="24"/>
        </w:rPr>
        <w:t>medication</w:t>
      </w:r>
      <w:r w:rsidR="00614611" w:rsidRPr="00856DD2">
        <w:rPr>
          <w:sz w:val="24"/>
          <w:szCs w:val="24"/>
        </w:rPr>
        <w:t xml:space="preserve"> </w:t>
      </w:r>
      <w:r w:rsidR="00E5571D" w:rsidRPr="00856DD2">
        <w:rPr>
          <w:sz w:val="24"/>
          <w:szCs w:val="24"/>
        </w:rPr>
        <w:t xml:space="preserve">and, </w:t>
      </w:r>
      <w:r w:rsidR="00614611" w:rsidRPr="00856DD2">
        <w:rPr>
          <w:sz w:val="24"/>
          <w:szCs w:val="24"/>
        </w:rPr>
        <w:t>a</w:t>
      </w:r>
      <w:r w:rsidR="007946A5" w:rsidRPr="00856DD2">
        <w:rPr>
          <w:sz w:val="24"/>
          <w:szCs w:val="24"/>
        </w:rPr>
        <w:t>s in other long-term conditions</w:t>
      </w:r>
      <w:r w:rsidR="00E5571D" w:rsidRPr="00856DD2">
        <w:rPr>
          <w:sz w:val="24"/>
          <w:szCs w:val="24"/>
        </w:rPr>
        <w:t>,</w:t>
      </w:r>
      <w:r w:rsidR="007946A5" w:rsidRPr="00856DD2">
        <w:rPr>
          <w:sz w:val="24"/>
          <w:szCs w:val="24"/>
        </w:rPr>
        <w:t xml:space="preserve"> on self-management</w:t>
      </w:r>
      <w:r w:rsidR="00614611" w:rsidRPr="00856DD2">
        <w:rPr>
          <w:sz w:val="24"/>
          <w:szCs w:val="24"/>
        </w:rPr>
        <w:t>.</w:t>
      </w:r>
      <w:r w:rsidR="000E1140" w:rsidRPr="00856DD2">
        <w:rPr>
          <w:sz w:val="24"/>
          <w:szCs w:val="24"/>
        </w:rPr>
        <w:fldChar w:fldCharType="begin"/>
      </w:r>
      <w:r w:rsidR="000D0D6D">
        <w:rPr>
          <w:sz w:val="24"/>
          <w:szCs w:val="24"/>
        </w:rPr>
        <w:instrText xml:space="preserve"> ADDIN EN.CITE &lt;EndNote&gt;&lt;Cite&gt;&lt;Author&gt;Lorig&lt;/Author&gt;&lt;Year&gt;2003&lt;/Year&gt;&lt;RecNum&gt;177&lt;/RecNum&gt;&lt;DisplayText&gt;&lt;style face="superscript"&gt;6&lt;/style&gt;&lt;/DisplayText&gt;&lt;record&gt;&lt;rec-number&gt;177&lt;/rec-number&gt;&lt;foreign-keys&gt;&lt;key app="EN" db-id="w2sfz0zxhdzpxoeve0m5wd2efp9srt9ws2pt"&gt;177&lt;/key&gt;&lt;/foreign-keys&gt;&lt;ref-type name="Journal Article"&gt;17&lt;/ref-type&gt;&lt;contributors&gt;&lt;authors&gt;&lt;author&gt;Lorig, K. R.&lt;/author&gt;&lt;author&gt;Holman, H.&lt;/author&gt;&lt;/authors&gt;&lt;/contributors&gt;&lt;titles&gt;&lt;title&gt;Self-management education: history, definition, outcomes, and mechanisms&lt;/title&gt;&lt;secondary-title&gt;Ann Behav Med&lt;/secondary-title&gt;&lt;/titles&gt;&lt;periodical&gt;&lt;full-title&gt;Annals of Behavioral Medicine&lt;/full-title&gt;&lt;abbr-1&gt;Ann. Behav. Med.&lt;/abbr-1&gt;&lt;abbr-2&gt;Ann Behav Med&lt;/abbr-2&gt;&lt;/periodical&gt;&lt;pages&gt;1-7&lt;/pages&gt;&lt;volume&gt;26&lt;/volume&gt;&lt;number&gt;1&lt;/number&gt;&lt;keywords&gt;&lt;keyword&gt;Behavioral Medicine/*methods&lt;/keyword&gt;&lt;keyword&gt;Chronic Disease/*psychology/therapy&lt;/keyword&gt;&lt;keyword&gt;Health Promotion/*methods&lt;/keyword&gt;&lt;keyword&gt;Humans&lt;/keyword&gt;&lt;keyword&gt;Insurance, Health/standards&lt;/keyword&gt;&lt;keyword&gt;Outcome and Process Assessment (Health Care)&lt;/keyword&gt;&lt;keyword&gt;Patient Education as Topic/*methods&lt;/keyword&gt;&lt;keyword&gt;Self Care/*methods/psychology&lt;/keyword&gt;&lt;keyword&gt;Self Efficacy&lt;/keyword&gt;&lt;keyword&gt;United States&lt;/keyword&gt;&lt;/keywords&gt;&lt;dates&gt;&lt;year&gt;2003&lt;/year&gt;&lt;pub-dates&gt;&lt;date&gt;Aug&lt;/date&gt;&lt;/pub-dates&gt;&lt;/dates&gt;&lt;isbn&gt;0883-6612 (Print)&amp;#xD;0883-6612 (Linking)&lt;/isbn&gt;&lt;accession-num&gt;12867348&lt;/accession-num&gt;&lt;label&gt;Lorig2003&lt;/label&gt;&lt;work-type&gt;journal article&lt;/work-type&gt;&lt;urls&gt;&lt;related-urls&gt;&lt;url&gt;http://www.ncbi.nlm.nih.gov/pubmed/12867348&lt;/url&gt;&lt;/related-urls&gt;&lt;/urls&gt;&lt;electronic-resource-num&gt;10.1207/s15324796abm2601_01&lt;/electronic-resource-num&gt;&lt;/record&gt;&lt;/Cite&gt;&lt;/EndNote&gt;</w:instrText>
      </w:r>
      <w:r w:rsidR="000E1140" w:rsidRPr="00856DD2">
        <w:rPr>
          <w:sz w:val="24"/>
          <w:szCs w:val="24"/>
        </w:rPr>
        <w:fldChar w:fldCharType="separate"/>
      </w:r>
      <w:r w:rsidR="007C6040" w:rsidRPr="00856DD2">
        <w:rPr>
          <w:noProof/>
          <w:sz w:val="24"/>
          <w:szCs w:val="24"/>
          <w:vertAlign w:val="superscript"/>
        </w:rPr>
        <w:t>6</w:t>
      </w:r>
      <w:r w:rsidR="000E1140" w:rsidRPr="00856DD2">
        <w:rPr>
          <w:sz w:val="24"/>
          <w:szCs w:val="24"/>
        </w:rPr>
        <w:fldChar w:fldCharType="end"/>
      </w:r>
      <w:r w:rsidR="00614611" w:rsidRPr="00856DD2">
        <w:rPr>
          <w:sz w:val="24"/>
          <w:szCs w:val="24"/>
        </w:rPr>
        <w:t xml:space="preserve"> </w:t>
      </w:r>
      <w:r w:rsidRPr="00856DD2">
        <w:rPr>
          <w:sz w:val="24"/>
          <w:szCs w:val="24"/>
        </w:rPr>
        <w:t xml:space="preserve">PWE </w:t>
      </w:r>
      <w:r w:rsidR="00E5571D" w:rsidRPr="00856DD2">
        <w:rPr>
          <w:sz w:val="24"/>
          <w:szCs w:val="24"/>
        </w:rPr>
        <w:t>express the need for</w:t>
      </w:r>
      <w:r w:rsidRPr="00856DD2">
        <w:rPr>
          <w:sz w:val="24"/>
          <w:szCs w:val="24"/>
        </w:rPr>
        <w:t xml:space="preserve"> more </w:t>
      </w:r>
      <w:r w:rsidR="00614611" w:rsidRPr="00856DD2">
        <w:rPr>
          <w:sz w:val="24"/>
          <w:szCs w:val="24"/>
        </w:rPr>
        <w:t>information about their condition</w:t>
      </w:r>
      <w:r w:rsidR="00E5571D" w:rsidRPr="00856DD2">
        <w:rPr>
          <w:sz w:val="24"/>
          <w:szCs w:val="24"/>
        </w:rPr>
        <w:t xml:space="preserve"> in order to achieve this</w:t>
      </w:r>
      <w:r w:rsidRPr="00856DD2">
        <w:rPr>
          <w:sz w:val="24"/>
          <w:szCs w:val="24"/>
        </w:rPr>
        <w:t>.</w:t>
      </w:r>
      <w:r w:rsidR="00605447" w:rsidRPr="00856DD2">
        <w:rPr>
          <w:sz w:val="24"/>
          <w:szCs w:val="24"/>
        </w:rPr>
        <w:fldChar w:fldCharType="begin">
          <w:fldData xml:space="preserve">PEVuZE5vdGU+PENpdGU+PEF1dGhvcj5Mb3JpZzwvQXV0aG9yPjxZZWFyPjIwMDM8L1llYXI+PFJl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LTg8L3N0eWxlPjwvRGlzcGxheVRleHQ+PHJlY29yZD48cmVjLW51bWJlcj4xNzc8L3JlYy1udW1i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6-8</w:t>
      </w:r>
      <w:r w:rsidR="00605447" w:rsidRPr="00856DD2">
        <w:rPr>
          <w:sz w:val="24"/>
          <w:szCs w:val="24"/>
        </w:rPr>
        <w:fldChar w:fldCharType="end"/>
      </w:r>
      <w:r w:rsidRPr="00856DD2">
        <w:rPr>
          <w:sz w:val="24"/>
          <w:szCs w:val="24"/>
        </w:rPr>
        <w:t xml:space="preserve"> </w:t>
      </w:r>
    </w:p>
    <w:p w14:paraId="637F3F5C" w14:textId="77E71DEC" w:rsidR="005E0CC1" w:rsidRPr="00856DD2" w:rsidRDefault="005E0CC1" w:rsidP="00644F0F">
      <w:pPr>
        <w:spacing w:line="480" w:lineRule="auto"/>
        <w:rPr>
          <w:sz w:val="24"/>
          <w:szCs w:val="24"/>
        </w:rPr>
      </w:pPr>
      <w:r w:rsidRPr="00856DD2">
        <w:rPr>
          <w:sz w:val="24"/>
          <w:szCs w:val="24"/>
        </w:rPr>
        <w:t xml:space="preserve">A two-day </w:t>
      </w:r>
      <w:r w:rsidR="00614611" w:rsidRPr="00856DD2">
        <w:rPr>
          <w:sz w:val="24"/>
          <w:szCs w:val="24"/>
        </w:rPr>
        <w:t xml:space="preserve">self-management education </w:t>
      </w:r>
      <w:r w:rsidRPr="00856DD2">
        <w:rPr>
          <w:sz w:val="24"/>
          <w:szCs w:val="24"/>
        </w:rPr>
        <w:t xml:space="preserve">course, ‘Modular Service Package Epilepsy’ (MOSES), was </w:t>
      </w:r>
      <w:r w:rsidR="00614611" w:rsidRPr="00856DD2">
        <w:rPr>
          <w:sz w:val="24"/>
          <w:szCs w:val="24"/>
        </w:rPr>
        <w:t>evaluated</w:t>
      </w:r>
      <w:r w:rsidRPr="00856DD2">
        <w:rPr>
          <w:sz w:val="24"/>
          <w:szCs w:val="24"/>
        </w:rPr>
        <w:t xml:space="preserve"> for adults with epilepsy in German-speaking countries, and </w:t>
      </w:r>
      <w:r w:rsidR="00614611" w:rsidRPr="00856DD2">
        <w:rPr>
          <w:sz w:val="24"/>
          <w:szCs w:val="24"/>
        </w:rPr>
        <w:t xml:space="preserve">a randomised controlled trial demonstrated </w:t>
      </w:r>
      <w:r w:rsidRPr="00856DD2">
        <w:rPr>
          <w:sz w:val="24"/>
          <w:szCs w:val="24"/>
        </w:rPr>
        <w:t xml:space="preserve">improved knowledge, coping, and </w:t>
      </w:r>
      <w:r w:rsidR="00510E39" w:rsidRPr="00856DD2">
        <w:rPr>
          <w:sz w:val="24"/>
          <w:szCs w:val="24"/>
        </w:rPr>
        <w:t>seizure frequency after six</w:t>
      </w:r>
      <w:r w:rsidRPr="00856DD2">
        <w:rPr>
          <w:sz w:val="24"/>
          <w:szCs w:val="24"/>
        </w:rPr>
        <w:t xml:space="preserve"> months.</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9</w:t>
      </w:r>
      <w:r w:rsidR="00605447" w:rsidRPr="00856DD2">
        <w:rPr>
          <w:sz w:val="24"/>
          <w:szCs w:val="24"/>
        </w:rPr>
        <w:fldChar w:fldCharType="end"/>
      </w:r>
      <w:r w:rsidRPr="00856DD2">
        <w:rPr>
          <w:sz w:val="24"/>
          <w:szCs w:val="24"/>
        </w:rPr>
        <w:t xml:space="preserve"> It was subsequently offered to PWE in Germany, with health insurers reimbursing the cost. We know of no other epilepsy self-management course with such widespread uptake</w:t>
      </w:r>
      <w:r w:rsidR="00E5571D" w:rsidRPr="00856DD2">
        <w:rPr>
          <w:sz w:val="24"/>
          <w:szCs w:val="24"/>
        </w:rPr>
        <w:t>. I</w:t>
      </w:r>
      <w:r w:rsidR="00D10060" w:rsidRPr="00856DD2">
        <w:rPr>
          <w:sz w:val="24"/>
          <w:szCs w:val="24"/>
        </w:rPr>
        <w:t>n</w:t>
      </w:r>
      <w:r w:rsidRPr="00856DD2">
        <w:rPr>
          <w:sz w:val="24"/>
          <w:szCs w:val="24"/>
        </w:rPr>
        <w:t xml:space="preserve"> the United Kingdom (UK)</w:t>
      </w:r>
      <w:r w:rsidR="00510E39" w:rsidRPr="00856DD2">
        <w:rPr>
          <w:sz w:val="24"/>
          <w:szCs w:val="24"/>
        </w:rPr>
        <w:t>,</w:t>
      </w:r>
      <w:r w:rsidRPr="00856DD2">
        <w:rPr>
          <w:sz w:val="24"/>
          <w:szCs w:val="24"/>
        </w:rPr>
        <w:t xml:space="preserve"> courses for people with </w:t>
      </w:r>
      <w:r w:rsidR="0031262C" w:rsidRPr="00856DD2">
        <w:rPr>
          <w:sz w:val="24"/>
          <w:szCs w:val="24"/>
        </w:rPr>
        <w:t xml:space="preserve">other conditions </w:t>
      </w:r>
      <w:r w:rsidR="005F40B4" w:rsidRPr="00856DD2">
        <w:rPr>
          <w:sz w:val="24"/>
          <w:szCs w:val="24"/>
        </w:rPr>
        <w:t>such as</w:t>
      </w:r>
      <w:r w:rsidR="0031262C" w:rsidRPr="00856DD2">
        <w:rPr>
          <w:sz w:val="24"/>
          <w:szCs w:val="24"/>
        </w:rPr>
        <w:t xml:space="preserve"> </w:t>
      </w:r>
      <w:r w:rsidRPr="00856DD2">
        <w:rPr>
          <w:sz w:val="24"/>
          <w:szCs w:val="24"/>
        </w:rPr>
        <w:t>diabetes have been tested, and are now freely accessible.</w:t>
      </w:r>
      <w:r w:rsidR="00605447" w:rsidRPr="00856DD2">
        <w:rPr>
          <w:sz w:val="24"/>
          <w:szCs w:val="24"/>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10; 11</w:t>
      </w:r>
      <w:r w:rsidR="00605447" w:rsidRPr="00856DD2">
        <w:rPr>
          <w:sz w:val="24"/>
          <w:szCs w:val="24"/>
        </w:rPr>
        <w:fldChar w:fldCharType="end"/>
      </w:r>
      <w:r w:rsidRPr="00856DD2">
        <w:rPr>
          <w:sz w:val="24"/>
          <w:szCs w:val="24"/>
        </w:rPr>
        <w:t xml:space="preserve"> </w:t>
      </w:r>
    </w:p>
    <w:p w14:paraId="4B167362" w14:textId="1119D913" w:rsidR="00B10B69" w:rsidRPr="00856DD2" w:rsidRDefault="005E0CC1" w:rsidP="00644F0F">
      <w:pPr>
        <w:spacing w:line="480" w:lineRule="auto"/>
        <w:rPr>
          <w:b/>
          <w:caps/>
          <w:sz w:val="24"/>
          <w:szCs w:val="24"/>
        </w:rPr>
      </w:pPr>
      <w:r w:rsidRPr="00856DD2">
        <w:rPr>
          <w:sz w:val="24"/>
          <w:szCs w:val="24"/>
        </w:rPr>
        <w:t>In this context</w:t>
      </w:r>
      <w:r w:rsidR="00637287" w:rsidRPr="00856DD2">
        <w:rPr>
          <w:sz w:val="24"/>
          <w:szCs w:val="24"/>
        </w:rPr>
        <w:t>,</w:t>
      </w:r>
      <w:r w:rsidRPr="00856DD2">
        <w:rPr>
          <w:sz w:val="24"/>
          <w:szCs w:val="24"/>
        </w:rPr>
        <w:t xml:space="preserve"> our </w:t>
      </w:r>
      <w:r w:rsidR="00E5571D" w:rsidRPr="00856DD2">
        <w:rPr>
          <w:sz w:val="24"/>
          <w:szCs w:val="24"/>
        </w:rPr>
        <w:t xml:space="preserve">research </w:t>
      </w:r>
      <w:r w:rsidR="00670CB9" w:rsidRPr="00856DD2">
        <w:rPr>
          <w:sz w:val="24"/>
          <w:szCs w:val="24"/>
        </w:rPr>
        <w:t xml:space="preserve">group </w:t>
      </w:r>
      <w:r w:rsidR="00D10060" w:rsidRPr="00856DD2">
        <w:rPr>
          <w:sz w:val="24"/>
          <w:szCs w:val="24"/>
        </w:rPr>
        <w:t>responded to</w:t>
      </w:r>
      <w:r w:rsidR="00670CB9" w:rsidRPr="00856DD2">
        <w:rPr>
          <w:sz w:val="24"/>
          <w:szCs w:val="24"/>
        </w:rPr>
        <w:t xml:space="preserve"> </w:t>
      </w:r>
      <w:r w:rsidR="00E5571D" w:rsidRPr="00856DD2">
        <w:rPr>
          <w:sz w:val="24"/>
          <w:szCs w:val="24"/>
        </w:rPr>
        <w:t xml:space="preserve">a </w:t>
      </w:r>
      <w:r w:rsidR="00670CB9" w:rsidRPr="00856DD2">
        <w:rPr>
          <w:sz w:val="24"/>
          <w:szCs w:val="24"/>
        </w:rPr>
        <w:t>commissioned call</w:t>
      </w:r>
      <w:r w:rsidRPr="00856DD2">
        <w:rPr>
          <w:sz w:val="24"/>
          <w:szCs w:val="24"/>
        </w:rPr>
        <w:t xml:space="preserve"> to test an English-language version of MOSES</w:t>
      </w:r>
      <w:r w:rsidR="00E5571D" w:rsidRPr="00856DD2">
        <w:rPr>
          <w:sz w:val="24"/>
          <w:szCs w:val="24"/>
        </w:rPr>
        <w:t>, which we</w:t>
      </w:r>
      <w:r w:rsidRPr="00856DD2">
        <w:rPr>
          <w:sz w:val="24"/>
          <w:szCs w:val="24"/>
        </w:rPr>
        <w:t xml:space="preserve"> adapted for use in the UK</w:t>
      </w:r>
      <w:r w:rsidR="00D10060" w:rsidRPr="00856DD2">
        <w:rPr>
          <w:sz w:val="24"/>
          <w:szCs w:val="24"/>
        </w:rPr>
        <w:t xml:space="preserve"> </w:t>
      </w:r>
      <w:r w:rsidR="00E5571D" w:rsidRPr="00856DD2">
        <w:rPr>
          <w:sz w:val="24"/>
          <w:szCs w:val="24"/>
        </w:rPr>
        <w:t xml:space="preserve">and </w:t>
      </w:r>
      <w:r w:rsidR="00D10060" w:rsidRPr="00856DD2">
        <w:rPr>
          <w:sz w:val="24"/>
          <w:szCs w:val="24"/>
        </w:rPr>
        <w:t>called</w:t>
      </w:r>
      <w:r w:rsidR="00E5571D" w:rsidRPr="00856DD2">
        <w:rPr>
          <w:sz w:val="24"/>
          <w:szCs w:val="24"/>
        </w:rPr>
        <w:t xml:space="preserve"> it</w:t>
      </w:r>
      <w:r w:rsidRPr="00856DD2">
        <w:rPr>
          <w:sz w:val="24"/>
          <w:szCs w:val="24"/>
        </w:rPr>
        <w:t xml:space="preserve">: </w:t>
      </w:r>
      <w:r w:rsidRPr="00856DD2">
        <w:rPr>
          <w:sz w:val="24"/>
          <w:szCs w:val="24"/>
          <w:u w:val="single"/>
        </w:rPr>
        <w:t>S</w:t>
      </w:r>
      <w:r w:rsidRPr="00856DD2">
        <w:rPr>
          <w:sz w:val="24"/>
          <w:szCs w:val="24"/>
        </w:rPr>
        <w:t>elf-</w:t>
      </w:r>
      <w:r w:rsidRPr="00856DD2">
        <w:rPr>
          <w:sz w:val="24"/>
          <w:szCs w:val="24"/>
          <w:u w:val="single"/>
        </w:rPr>
        <w:t>m</w:t>
      </w:r>
      <w:r w:rsidRPr="00856DD2">
        <w:rPr>
          <w:sz w:val="24"/>
          <w:szCs w:val="24"/>
        </w:rPr>
        <w:t>anagement education for people with poorly controlled ep</w:t>
      </w:r>
      <w:r w:rsidRPr="00856DD2">
        <w:rPr>
          <w:sz w:val="24"/>
          <w:szCs w:val="24"/>
          <w:u w:val="single"/>
        </w:rPr>
        <w:t>ile</w:t>
      </w:r>
      <w:r w:rsidR="0084079C" w:rsidRPr="00856DD2">
        <w:rPr>
          <w:sz w:val="24"/>
          <w:szCs w:val="24"/>
        </w:rPr>
        <w:t>psy [</w:t>
      </w:r>
      <w:r w:rsidRPr="00856DD2">
        <w:rPr>
          <w:sz w:val="24"/>
          <w:szCs w:val="24"/>
        </w:rPr>
        <w:t>SMILE</w:t>
      </w:r>
      <w:r w:rsidR="0084079C" w:rsidRPr="00856DD2">
        <w:rPr>
          <w:sz w:val="24"/>
          <w:szCs w:val="24"/>
        </w:rPr>
        <w:t xml:space="preserve"> (</w:t>
      </w:r>
      <w:r w:rsidRPr="00856DD2">
        <w:rPr>
          <w:sz w:val="24"/>
          <w:szCs w:val="24"/>
        </w:rPr>
        <w:t>UK)</w:t>
      </w:r>
      <w:r w:rsidR="0084079C" w:rsidRPr="00856DD2">
        <w:rPr>
          <w:sz w:val="24"/>
          <w:szCs w:val="24"/>
        </w:rPr>
        <w:t>]</w:t>
      </w:r>
      <w:r w:rsidRPr="00856DD2">
        <w:rPr>
          <w:sz w:val="24"/>
          <w:szCs w:val="24"/>
        </w:rPr>
        <w:t>. German MOSES leaders trained UK Epilepsy Nurse Specialists and EEG technicians to deliver the course</w:t>
      </w:r>
      <w:r w:rsidR="00D63834" w:rsidRPr="00856DD2">
        <w:rPr>
          <w:sz w:val="24"/>
          <w:szCs w:val="24"/>
        </w:rPr>
        <w:t>. W</w:t>
      </w:r>
      <w:r w:rsidRPr="00856DD2">
        <w:rPr>
          <w:sz w:val="24"/>
          <w:szCs w:val="24"/>
        </w:rPr>
        <w:t>e</w:t>
      </w:r>
      <w:r w:rsidR="00D63834" w:rsidRPr="00856DD2">
        <w:rPr>
          <w:sz w:val="24"/>
          <w:szCs w:val="24"/>
        </w:rPr>
        <w:t xml:space="preserve"> also</w:t>
      </w:r>
      <w:r w:rsidRPr="00856DD2">
        <w:rPr>
          <w:sz w:val="24"/>
          <w:szCs w:val="24"/>
        </w:rPr>
        <w:t xml:space="preserve"> undertook an external pilot with volunteers to test the feasibility and accepta</w:t>
      </w:r>
      <w:r w:rsidR="0084079C" w:rsidRPr="00856DD2">
        <w:rPr>
          <w:sz w:val="24"/>
          <w:szCs w:val="24"/>
        </w:rPr>
        <w:t>bility of delivering SMILE (</w:t>
      </w:r>
      <w:r w:rsidRPr="00856DD2">
        <w:rPr>
          <w:sz w:val="24"/>
          <w:szCs w:val="24"/>
        </w:rPr>
        <w:t>UK</w:t>
      </w:r>
      <w:r w:rsidR="0084079C" w:rsidRPr="00856DD2">
        <w:rPr>
          <w:sz w:val="24"/>
          <w:szCs w:val="24"/>
        </w:rPr>
        <w:t>)</w:t>
      </w:r>
      <w:r w:rsidRPr="00856DD2">
        <w:rPr>
          <w:sz w:val="24"/>
          <w:szCs w:val="24"/>
        </w:rPr>
        <w:t xml:space="preserve"> in the context of the National Health Service (NHS).</w:t>
      </w:r>
      <w:r w:rsidR="00605447" w:rsidRPr="00856DD2">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 </w:instrText>
      </w:r>
      <w:r w:rsidR="000D0D6D">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12</w:t>
      </w:r>
      <w:r w:rsidR="00605447" w:rsidRPr="00856DD2">
        <w:rPr>
          <w:sz w:val="24"/>
          <w:szCs w:val="24"/>
        </w:rPr>
        <w:fldChar w:fldCharType="end"/>
      </w:r>
      <w:r w:rsidRPr="00856DD2">
        <w:rPr>
          <w:sz w:val="24"/>
          <w:szCs w:val="24"/>
        </w:rPr>
        <w:t xml:space="preserve">  This paper addresses the question: </w:t>
      </w:r>
      <w:r w:rsidRPr="00856DD2">
        <w:rPr>
          <w:rFonts w:cs="AdvTT43ccf47d"/>
          <w:sz w:val="24"/>
          <w:szCs w:val="24"/>
        </w:rPr>
        <w:t xml:space="preserve">for people with poorly controlled epilepsy, does </w:t>
      </w:r>
      <w:r w:rsidR="00670CB9" w:rsidRPr="00856DD2">
        <w:rPr>
          <w:rFonts w:cs="AdvTT43ccf47d"/>
          <w:sz w:val="24"/>
          <w:szCs w:val="24"/>
        </w:rPr>
        <w:t xml:space="preserve">the SMILE (UK) </w:t>
      </w:r>
      <w:r w:rsidRPr="00856DD2">
        <w:rPr>
          <w:rFonts w:cs="AdvTT43ccf47d"/>
          <w:sz w:val="24"/>
          <w:szCs w:val="24"/>
        </w:rPr>
        <w:t xml:space="preserve">self-management </w:t>
      </w:r>
      <w:r w:rsidR="00670CB9" w:rsidRPr="00856DD2">
        <w:rPr>
          <w:rFonts w:cs="AdvTT43ccf47d"/>
          <w:sz w:val="24"/>
          <w:szCs w:val="24"/>
        </w:rPr>
        <w:t xml:space="preserve">course </w:t>
      </w:r>
      <w:r w:rsidRPr="00856DD2">
        <w:rPr>
          <w:rFonts w:cs="AdvTT43ccf47d"/>
          <w:sz w:val="24"/>
          <w:szCs w:val="24"/>
        </w:rPr>
        <w:t xml:space="preserve">improve quality of life? </w:t>
      </w:r>
    </w:p>
    <w:p w14:paraId="3A88A91B" w14:textId="7C0E4914" w:rsidR="00507885" w:rsidRPr="00856DD2" w:rsidRDefault="00507885" w:rsidP="00644F0F">
      <w:pPr>
        <w:spacing w:line="480" w:lineRule="auto"/>
        <w:rPr>
          <w:b/>
          <w:caps/>
          <w:sz w:val="24"/>
          <w:szCs w:val="24"/>
        </w:rPr>
      </w:pPr>
      <w:r w:rsidRPr="00856DD2">
        <w:rPr>
          <w:b/>
          <w:caps/>
          <w:sz w:val="24"/>
          <w:szCs w:val="24"/>
        </w:rPr>
        <w:t>Methods</w:t>
      </w:r>
    </w:p>
    <w:p w14:paraId="7F857DE0" w14:textId="581364AC" w:rsidR="008B23AE" w:rsidRPr="00856DD2" w:rsidRDefault="00497B38" w:rsidP="00644F0F">
      <w:pPr>
        <w:spacing w:line="480" w:lineRule="auto"/>
        <w:rPr>
          <w:sz w:val="24"/>
          <w:szCs w:val="24"/>
        </w:rPr>
      </w:pPr>
      <w:r w:rsidRPr="00856DD2">
        <w:rPr>
          <w:sz w:val="24"/>
          <w:szCs w:val="24"/>
        </w:rPr>
        <w:t>The trial was conducted and reported in accordance with the CONSORT guidelines</w:t>
      </w:r>
      <w:r w:rsidR="008B23AE" w:rsidRPr="00856DD2">
        <w:rPr>
          <w:sz w:val="24"/>
          <w:szCs w:val="24"/>
        </w:rPr>
        <w:t xml:space="preserve">. </w:t>
      </w:r>
      <w:r w:rsidR="006851EC" w:rsidRPr="00856DD2">
        <w:rPr>
          <w:sz w:val="24"/>
          <w:szCs w:val="24"/>
        </w:rPr>
        <w:t xml:space="preserve">A detailed description of the trial design, interventions and outcome measures </w:t>
      </w:r>
      <w:r w:rsidRPr="00856DD2">
        <w:rPr>
          <w:sz w:val="24"/>
          <w:szCs w:val="24"/>
        </w:rPr>
        <w:t>can be found</w:t>
      </w:r>
      <w:r w:rsidR="006851EC" w:rsidRPr="00856DD2">
        <w:rPr>
          <w:sz w:val="24"/>
          <w:szCs w:val="24"/>
        </w:rPr>
        <w:t xml:space="preserve"> in the published trial protocol</w:t>
      </w:r>
      <w:r w:rsidR="008B23AE"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&lt;EndNote&gt;&lt;Cite&gt;&lt;Author&gt;Kralj-Hans&lt;/Author&gt;&lt;Year&gt;2014&lt;/Year&gt;&lt;RecNum&gt;19&lt;/RecNum&gt;&lt;DisplayText&gt;&lt;style face="superscript"&gt;13&lt;/style&gt;&lt;/DisplayText&gt;&lt;record&gt;&lt;rec-number&gt;19&lt;/rec-number&gt;&lt;foreign-keys&gt;&lt;key app="EN" db-id="w2sfz0zxhdzpxoeve0m5wd2efp9srt9ws2pt"&gt;19&lt;/key&gt;&lt;/foreign-keys&gt;&lt;ref-type name="Journal Article"&gt;17&lt;/ref-type&gt;&lt;contributors&gt;&lt;authors&gt;&lt;author&gt;Kralj-Hans, I.&lt;/author&gt;&lt;author&gt;Goldstein, L. H.&lt;/author&gt;&lt;author&gt;Noble, A. J.&lt;/author&gt;&lt;author&gt;Landau, S.&lt;/author&gt;&lt;author&gt;Magill, N.&lt;/author&gt;&lt;author&gt;McCrone, P.&lt;/author&gt;&lt;author&gt;Baker, G.&lt;/author&gt;&lt;author&gt;Morgan, M.&lt;/author&gt;&lt;author&gt;Richardson, M.&lt;/author&gt;&lt;author&gt;Taylor, S.&lt;/author&gt;&lt;author&gt;Ridsdale, L.&lt;/author&gt;&lt;/authors&gt;&lt;/contributors&gt;&lt;auth-address&gt;Department of Clinical Neuroscience PO 43, Institute of Psychiatry, King&amp;apos;s College London, Denmark Hill Campus, London SE5 8AF, UK. leone.ridsdale@kcl.ac.uk.&lt;/auth-address&gt;&lt;titles&gt;&lt;title&gt;Self-Management education for adults with poorly controlled epILEpsy (SMILE (UK)): a randomised controlled trial protocol&lt;/title&gt;&lt;secondary-title&gt;BMC Neurol,&lt;/secondary-title&gt;&lt;/titles&gt;&lt;pages&gt;69&lt;/pages&gt;&lt;volume&gt;14&lt;/volume&gt;&lt;keywords&gt;&lt;keyword&gt;Cost-Benefit Analysis&lt;/keyword&gt;&lt;keyword&gt;Epilepsy/*therapy&lt;/keyword&gt;&lt;keyword&gt;Humans&lt;/keyword&gt;&lt;keyword&gt;Patient Education as Topic/economics/*methods&lt;/keyword&gt;&lt;keyword&gt;Research Design&lt;/keyword&gt;&lt;keyword&gt;Self Care/economics/*methods&lt;/keyword&gt;&lt;/keywords&gt;&lt;dates&gt;&lt;year&gt;2014&lt;/year&gt;&lt;pub-dates&gt;&lt;date&gt;Apr 03&lt;/date&gt;&lt;/pub-dates&gt;&lt;/dates&gt;&lt;isbn&gt;1471-2377 (Electronic)&amp;#xD;1471-2377 (Linking)&lt;/isbn&gt;&lt;accession-num&gt;24694207&lt;/accession-num&gt;&lt;label&gt;Kralj-Hans2014&lt;/label&gt;&lt;urls&gt;&lt;related-urls&gt;&lt;url&gt;http://www.ncbi.nlm.nih.gov/pubmed/24694207&lt;/url&gt;&lt;/related-urls&gt;&lt;/urls&gt;&lt;custom2&gt;PMC3976555&lt;/custom2&gt;&lt;electronic-resource-num&gt;10.1186/1471-2377-14-69&lt;/electronic-resource-num&gt;&lt;/record&gt;&lt;/Cite&gt;&lt;/EndNote&gt;</w:instrText>
      </w:r>
      <w:r w:rsidR="00605447" w:rsidRPr="00856DD2">
        <w:rPr>
          <w:sz w:val="24"/>
          <w:szCs w:val="24"/>
        </w:rPr>
        <w:fldChar w:fldCharType="separate"/>
      </w:r>
      <w:r w:rsidR="002306D0" w:rsidRPr="00856DD2">
        <w:rPr>
          <w:noProof/>
          <w:sz w:val="24"/>
          <w:szCs w:val="24"/>
          <w:vertAlign w:val="superscript"/>
        </w:rPr>
        <w:t>13</w:t>
      </w:r>
      <w:r w:rsidR="00605447" w:rsidRPr="00856DD2">
        <w:rPr>
          <w:sz w:val="24"/>
          <w:szCs w:val="24"/>
        </w:rPr>
        <w:fldChar w:fldCharType="end"/>
      </w:r>
      <w:r w:rsidR="006851EC" w:rsidRPr="00856DD2">
        <w:rPr>
          <w:sz w:val="24"/>
          <w:szCs w:val="24"/>
        </w:rPr>
        <w:t xml:space="preserve"> Here we provide a brief overview.</w:t>
      </w:r>
    </w:p>
    <w:p w14:paraId="0F072364" w14:textId="449ABE5B" w:rsidR="00507885" w:rsidRPr="00856DD2" w:rsidRDefault="00507885" w:rsidP="00644F0F">
      <w:pPr>
        <w:spacing w:line="480" w:lineRule="auto"/>
        <w:rPr>
          <w:b/>
          <w:sz w:val="24"/>
          <w:szCs w:val="24"/>
        </w:rPr>
      </w:pPr>
      <w:r w:rsidRPr="00856DD2">
        <w:rPr>
          <w:b/>
          <w:sz w:val="24"/>
          <w:szCs w:val="24"/>
        </w:rPr>
        <w:lastRenderedPageBreak/>
        <w:t>Trial design</w:t>
      </w:r>
    </w:p>
    <w:p w14:paraId="1FE571E5" w14:textId="6DF79A4F" w:rsidR="00507885" w:rsidRPr="00856DD2" w:rsidRDefault="00670CB9" w:rsidP="00644F0F">
      <w:pPr>
        <w:spacing w:line="480" w:lineRule="auto"/>
        <w:rPr>
          <w:sz w:val="24"/>
          <w:szCs w:val="24"/>
        </w:rPr>
      </w:pPr>
      <w:r w:rsidRPr="00856DD2">
        <w:rPr>
          <w:sz w:val="24"/>
          <w:szCs w:val="24"/>
        </w:rPr>
        <w:t>This</w:t>
      </w:r>
      <w:r w:rsidR="00DA4F34" w:rsidRPr="00856DD2">
        <w:rPr>
          <w:sz w:val="24"/>
          <w:szCs w:val="24"/>
        </w:rPr>
        <w:t xml:space="preserve"> was a </w:t>
      </w:r>
      <w:r w:rsidR="00507885" w:rsidRPr="00856DD2">
        <w:rPr>
          <w:sz w:val="24"/>
          <w:szCs w:val="24"/>
        </w:rPr>
        <w:t>parallel</w:t>
      </w:r>
      <w:r w:rsidR="007435EA" w:rsidRPr="00856DD2">
        <w:rPr>
          <w:sz w:val="24"/>
          <w:szCs w:val="24"/>
        </w:rPr>
        <w:t xml:space="preserve"> arm</w:t>
      </w:r>
      <w:r w:rsidR="00507885" w:rsidRPr="00856DD2">
        <w:rPr>
          <w:sz w:val="24"/>
          <w:szCs w:val="24"/>
        </w:rPr>
        <w:t xml:space="preserve">, multicentre, </w:t>
      </w:r>
      <w:r w:rsidR="00DA4F34" w:rsidRPr="00856DD2">
        <w:rPr>
          <w:sz w:val="24"/>
          <w:szCs w:val="24"/>
        </w:rPr>
        <w:t>randomised controlled trial (</w:t>
      </w:r>
      <w:r w:rsidR="00507885" w:rsidRPr="00856DD2">
        <w:rPr>
          <w:sz w:val="24"/>
          <w:szCs w:val="24"/>
        </w:rPr>
        <w:t>RCT</w:t>
      </w:r>
      <w:r w:rsidR="00DA4F34" w:rsidRPr="00856DD2">
        <w:rPr>
          <w:sz w:val="24"/>
          <w:szCs w:val="24"/>
        </w:rPr>
        <w:t>)</w:t>
      </w:r>
      <w:r w:rsidR="00226F3F" w:rsidRPr="00856DD2">
        <w:rPr>
          <w:sz w:val="24"/>
          <w:szCs w:val="24"/>
        </w:rPr>
        <w:t xml:space="preserve">. </w:t>
      </w:r>
      <w:r w:rsidR="00DA4F34" w:rsidRPr="00856DD2">
        <w:rPr>
          <w:sz w:val="24"/>
          <w:szCs w:val="24"/>
        </w:rPr>
        <w:t>Participants were randomly allocated to one of two trial arms: the SMILE</w:t>
      </w:r>
      <w:r w:rsidR="0084079C" w:rsidRPr="00856DD2">
        <w:rPr>
          <w:sz w:val="24"/>
          <w:szCs w:val="24"/>
        </w:rPr>
        <w:t xml:space="preserve"> (</w:t>
      </w:r>
      <w:r w:rsidR="00D62D26" w:rsidRPr="00856DD2">
        <w:rPr>
          <w:sz w:val="24"/>
          <w:szCs w:val="24"/>
        </w:rPr>
        <w:t>UK</w:t>
      </w:r>
      <w:r w:rsidR="0084079C" w:rsidRPr="00856DD2">
        <w:rPr>
          <w:sz w:val="24"/>
          <w:szCs w:val="24"/>
        </w:rPr>
        <w:t>)</w:t>
      </w:r>
      <w:r w:rsidR="00DA4F34" w:rsidRPr="00856DD2">
        <w:rPr>
          <w:sz w:val="24"/>
          <w:szCs w:val="24"/>
        </w:rPr>
        <w:t xml:space="preserve"> training programme </w:t>
      </w:r>
      <w:r w:rsidR="00E12540" w:rsidRPr="00856DD2">
        <w:rPr>
          <w:sz w:val="24"/>
          <w:szCs w:val="24"/>
        </w:rPr>
        <w:t>plus treatment as usual (TAU)</w:t>
      </w:r>
      <w:r w:rsidR="00DA64BF" w:rsidRPr="00856DD2">
        <w:rPr>
          <w:sz w:val="24"/>
          <w:szCs w:val="24"/>
        </w:rPr>
        <w:t xml:space="preserve"> or TAU only</w:t>
      </w:r>
      <w:r w:rsidR="00DA4F34" w:rsidRPr="00856DD2">
        <w:rPr>
          <w:sz w:val="24"/>
          <w:szCs w:val="24"/>
        </w:rPr>
        <w:t xml:space="preserve">. </w:t>
      </w:r>
      <w:r w:rsidR="00DA64BF" w:rsidRPr="00856DD2">
        <w:rPr>
          <w:sz w:val="24"/>
          <w:szCs w:val="24"/>
        </w:rPr>
        <w:t>Assessment</w:t>
      </w:r>
      <w:r w:rsidR="004579D1" w:rsidRPr="00856DD2">
        <w:rPr>
          <w:sz w:val="24"/>
          <w:szCs w:val="24"/>
        </w:rPr>
        <w:t>s</w:t>
      </w:r>
      <w:r w:rsidR="00E12540" w:rsidRPr="00856DD2">
        <w:rPr>
          <w:sz w:val="24"/>
          <w:szCs w:val="24"/>
        </w:rPr>
        <w:t xml:space="preserve"> </w:t>
      </w:r>
      <w:r w:rsidR="00270B9A" w:rsidRPr="00856DD2">
        <w:rPr>
          <w:sz w:val="24"/>
          <w:szCs w:val="24"/>
        </w:rPr>
        <w:t>w</w:t>
      </w:r>
      <w:r w:rsidR="004579D1" w:rsidRPr="00856DD2">
        <w:rPr>
          <w:sz w:val="24"/>
          <w:szCs w:val="24"/>
        </w:rPr>
        <w:t>ere</w:t>
      </w:r>
      <w:r w:rsidR="00270B9A" w:rsidRPr="00856DD2">
        <w:rPr>
          <w:sz w:val="24"/>
          <w:szCs w:val="24"/>
        </w:rPr>
        <w:t xml:space="preserve"> performed at baseline </w:t>
      </w:r>
      <w:r w:rsidR="00DA64BF" w:rsidRPr="00856DD2">
        <w:rPr>
          <w:sz w:val="24"/>
          <w:szCs w:val="24"/>
        </w:rPr>
        <w:t xml:space="preserve">prior to randomisation, </w:t>
      </w:r>
      <w:r w:rsidR="00DA4F34" w:rsidRPr="00856DD2">
        <w:rPr>
          <w:sz w:val="24"/>
          <w:szCs w:val="24"/>
        </w:rPr>
        <w:t xml:space="preserve">and </w:t>
      </w:r>
      <w:r w:rsidRPr="00856DD2">
        <w:rPr>
          <w:sz w:val="24"/>
          <w:szCs w:val="24"/>
        </w:rPr>
        <w:t>six</w:t>
      </w:r>
      <w:r w:rsidR="001F733A" w:rsidRPr="00856DD2">
        <w:rPr>
          <w:sz w:val="24"/>
          <w:szCs w:val="24"/>
        </w:rPr>
        <w:t xml:space="preserve">- and </w:t>
      </w:r>
      <w:r w:rsidR="00DA64BF" w:rsidRPr="00856DD2">
        <w:rPr>
          <w:sz w:val="24"/>
          <w:szCs w:val="24"/>
        </w:rPr>
        <w:t>12</w:t>
      </w:r>
      <w:r w:rsidR="001F733A" w:rsidRPr="00856DD2">
        <w:rPr>
          <w:sz w:val="24"/>
          <w:szCs w:val="24"/>
        </w:rPr>
        <w:t>-</w:t>
      </w:r>
      <w:r w:rsidR="00DA64BF" w:rsidRPr="00856DD2">
        <w:rPr>
          <w:sz w:val="24"/>
          <w:szCs w:val="24"/>
        </w:rPr>
        <w:t xml:space="preserve">months </w:t>
      </w:r>
      <w:r w:rsidR="001F733A" w:rsidRPr="00856DD2">
        <w:rPr>
          <w:sz w:val="24"/>
          <w:szCs w:val="24"/>
        </w:rPr>
        <w:t xml:space="preserve">post </w:t>
      </w:r>
      <w:r w:rsidR="00DA64BF" w:rsidRPr="00856DD2">
        <w:rPr>
          <w:sz w:val="24"/>
          <w:szCs w:val="24"/>
        </w:rPr>
        <w:t xml:space="preserve">randomisation. The </w:t>
      </w:r>
      <w:r w:rsidR="00E12540" w:rsidRPr="00856DD2">
        <w:rPr>
          <w:sz w:val="24"/>
          <w:szCs w:val="24"/>
        </w:rPr>
        <w:t>intervention</w:t>
      </w:r>
      <w:r w:rsidR="00DA64BF" w:rsidRPr="00856DD2">
        <w:rPr>
          <w:sz w:val="24"/>
          <w:szCs w:val="24"/>
        </w:rPr>
        <w:t xml:space="preserve"> was offered to t</w:t>
      </w:r>
      <w:r w:rsidR="00372753" w:rsidRPr="00856DD2">
        <w:rPr>
          <w:sz w:val="24"/>
          <w:szCs w:val="24"/>
        </w:rPr>
        <w:t>he control group after their 12-</w:t>
      </w:r>
      <w:r w:rsidR="00DA64BF" w:rsidRPr="00856DD2">
        <w:rPr>
          <w:sz w:val="24"/>
          <w:szCs w:val="24"/>
        </w:rPr>
        <w:t xml:space="preserve">month assessment. </w:t>
      </w:r>
    </w:p>
    <w:p w14:paraId="404F2B5E" w14:textId="77777777" w:rsidR="00066B22" w:rsidRPr="00856DD2" w:rsidRDefault="00066B22" w:rsidP="00644F0F">
      <w:pPr>
        <w:spacing w:line="480" w:lineRule="auto"/>
        <w:rPr>
          <w:b/>
          <w:sz w:val="24"/>
          <w:szCs w:val="24"/>
        </w:rPr>
      </w:pPr>
      <w:r w:rsidRPr="00856DD2">
        <w:rPr>
          <w:b/>
          <w:sz w:val="24"/>
          <w:szCs w:val="24"/>
        </w:rPr>
        <w:t>Trial setting</w:t>
      </w:r>
    </w:p>
    <w:p w14:paraId="383F926F" w14:textId="2E006BE3" w:rsidR="00066B22" w:rsidRPr="00856DD2" w:rsidRDefault="00066B22" w:rsidP="00644F0F">
      <w:pPr>
        <w:spacing w:line="480" w:lineRule="auto"/>
        <w:rPr>
          <w:sz w:val="24"/>
          <w:szCs w:val="24"/>
        </w:rPr>
      </w:pPr>
      <w:r w:rsidRPr="00856DD2">
        <w:rPr>
          <w:sz w:val="24"/>
          <w:szCs w:val="24"/>
        </w:rPr>
        <w:t>PWE were recruited fr</w:t>
      </w:r>
      <w:r w:rsidR="00724A9C" w:rsidRPr="00856DD2">
        <w:rPr>
          <w:sz w:val="24"/>
          <w:szCs w:val="24"/>
        </w:rPr>
        <w:t xml:space="preserve">om specialist </w:t>
      </w:r>
      <w:r w:rsidR="0044214C" w:rsidRPr="00856DD2">
        <w:rPr>
          <w:sz w:val="24"/>
          <w:szCs w:val="24"/>
        </w:rPr>
        <w:t xml:space="preserve">epilepsy </w:t>
      </w:r>
      <w:r w:rsidR="00724A9C" w:rsidRPr="00856DD2">
        <w:rPr>
          <w:sz w:val="24"/>
          <w:szCs w:val="24"/>
        </w:rPr>
        <w:t>clinics</w:t>
      </w:r>
      <w:r w:rsidR="008E1A04" w:rsidRPr="00856DD2">
        <w:rPr>
          <w:sz w:val="24"/>
          <w:szCs w:val="24"/>
        </w:rPr>
        <w:t xml:space="preserve"> at eight</w:t>
      </w:r>
      <w:r w:rsidR="00724A9C" w:rsidRPr="00856DD2">
        <w:rPr>
          <w:sz w:val="24"/>
          <w:szCs w:val="24"/>
        </w:rPr>
        <w:t xml:space="preserve"> </w:t>
      </w:r>
      <w:r w:rsidR="008E1A04" w:rsidRPr="00856DD2">
        <w:rPr>
          <w:sz w:val="24"/>
          <w:szCs w:val="24"/>
        </w:rPr>
        <w:t xml:space="preserve">hospitals </w:t>
      </w:r>
      <w:r w:rsidR="00724A9C" w:rsidRPr="00856DD2">
        <w:rPr>
          <w:sz w:val="24"/>
          <w:szCs w:val="24"/>
        </w:rPr>
        <w:t>in</w:t>
      </w:r>
      <w:r w:rsidRPr="00856DD2">
        <w:rPr>
          <w:sz w:val="24"/>
          <w:szCs w:val="24"/>
        </w:rPr>
        <w:t xml:space="preserve"> London and South East England</w:t>
      </w:r>
      <w:r w:rsidR="008B4E6C" w:rsidRPr="00856DD2">
        <w:rPr>
          <w:sz w:val="24"/>
          <w:szCs w:val="24"/>
        </w:rPr>
        <w:t xml:space="preserve"> between December 2013 and August 2016</w:t>
      </w:r>
      <w:r w:rsidR="00F15158" w:rsidRPr="00856DD2">
        <w:rPr>
          <w:sz w:val="24"/>
          <w:szCs w:val="24"/>
        </w:rPr>
        <w:t>.</w:t>
      </w:r>
    </w:p>
    <w:p w14:paraId="1CFDEE4C" w14:textId="77777777" w:rsidR="006A2547" w:rsidRPr="00856DD2" w:rsidRDefault="006A2547" w:rsidP="00644F0F">
      <w:pPr>
        <w:spacing w:line="480" w:lineRule="auto"/>
        <w:rPr>
          <w:b/>
          <w:bCs/>
          <w:sz w:val="24"/>
          <w:szCs w:val="24"/>
        </w:rPr>
      </w:pPr>
      <w:r w:rsidRPr="00856DD2">
        <w:rPr>
          <w:b/>
          <w:bCs/>
          <w:sz w:val="24"/>
          <w:szCs w:val="24"/>
        </w:rPr>
        <w:t>Standard Protocol Approvals, Registrations, and Patient Consents</w:t>
      </w:r>
    </w:p>
    <w:p w14:paraId="54AB9327" w14:textId="77777777" w:rsidR="006A2547" w:rsidRPr="00856DD2" w:rsidRDefault="006A2547" w:rsidP="00644F0F">
      <w:pPr>
        <w:spacing w:line="480" w:lineRule="auto"/>
        <w:rPr>
          <w:b/>
          <w:sz w:val="24"/>
          <w:szCs w:val="24"/>
        </w:rPr>
      </w:pPr>
      <w:r w:rsidRPr="00856DD2">
        <w:rPr>
          <w:sz w:val="24"/>
          <w:szCs w:val="24"/>
        </w:rPr>
        <w:t>The study was approved by the National Research Ethics Service Committee London – Fulham (REC reference 12/LO/1962) and monitored by independent Data Monitoring (DMC) and Trial Steering Committees (TSC). Patients gave written informed consent to participate in the study. Trial registration:  Current Controlled Trials ISRCTN57937389.</w:t>
      </w:r>
    </w:p>
    <w:p w14:paraId="79E18BA1" w14:textId="753FC199" w:rsidR="00B4460F" w:rsidRPr="00856DD2" w:rsidRDefault="00497B38" w:rsidP="00644F0F">
      <w:pPr>
        <w:spacing w:line="480" w:lineRule="auto"/>
        <w:rPr>
          <w:b/>
          <w:sz w:val="24"/>
          <w:szCs w:val="24"/>
        </w:rPr>
      </w:pPr>
      <w:r w:rsidRPr="00856DD2">
        <w:rPr>
          <w:b/>
          <w:sz w:val="24"/>
          <w:szCs w:val="24"/>
        </w:rPr>
        <w:t>Patient r</w:t>
      </w:r>
      <w:r w:rsidR="00B4460F" w:rsidRPr="00856DD2">
        <w:rPr>
          <w:b/>
          <w:sz w:val="24"/>
          <w:szCs w:val="24"/>
        </w:rPr>
        <w:t>ecruitment</w:t>
      </w:r>
    </w:p>
    <w:p w14:paraId="5CB6A17D" w14:textId="3BC01EAA" w:rsidR="00B4460F" w:rsidRPr="00856DD2" w:rsidRDefault="00B32525" w:rsidP="00644F0F">
      <w:pPr>
        <w:spacing w:line="480" w:lineRule="auto"/>
        <w:rPr>
          <w:sz w:val="24"/>
          <w:szCs w:val="24"/>
        </w:rPr>
      </w:pPr>
      <w:r w:rsidRPr="00856DD2">
        <w:rPr>
          <w:sz w:val="24"/>
          <w:szCs w:val="24"/>
        </w:rPr>
        <w:t xml:space="preserve">Stage 1: </w:t>
      </w:r>
      <w:r w:rsidR="00724A9C" w:rsidRPr="00856DD2">
        <w:rPr>
          <w:sz w:val="24"/>
          <w:szCs w:val="24"/>
        </w:rPr>
        <w:t>Neurologists</w:t>
      </w:r>
      <w:r w:rsidR="006678B4" w:rsidRPr="00856DD2">
        <w:rPr>
          <w:sz w:val="24"/>
          <w:szCs w:val="24"/>
        </w:rPr>
        <w:t xml:space="preserve"> sent letters </w:t>
      </w:r>
      <w:r w:rsidR="008E1A04" w:rsidRPr="00856DD2">
        <w:rPr>
          <w:sz w:val="24"/>
          <w:szCs w:val="24"/>
        </w:rPr>
        <w:t xml:space="preserve">to </w:t>
      </w:r>
      <w:r w:rsidR="007B2F68" w:rsidRPr="00856DD2">
        <w:rPr>
          <w:sz w:val="24"/>
          <w:szCs w:val="24"/>
        </w:rPr>
        <w:t>potentially</w:t>
      </w:r>
      <w:r w:rsidR="008E1A04" w:rsidRPr="00856DD2">
        <w:rPr>
          <w:sz w:val="24"/>
          <w:szCs w:val="24"/>
        </w:rPr>
        <w:t xml:space="preserve"> eligible patients under their care </w:t>
      </w:r>
      <w:r w:rsidR="00AB3E6C" w:rsidRPr="00856DD2">
        <w:rPr>
          <w:sz w:val="24"/>
          <w:szCs w:val="24"/>
        </w:rPr>
        <w:t xml:space="preserve">informing </w:t>
      </w:r>
      <w:r w:rsidR="008E1A04" w:rsidRPr="00856DD2">
        <w:rPr>
          <w:sz w:val="24"/>
          <w:szCs w:val="24"/>
        </w:rPr>
        <w:t xml:space="preserve">them </w:t>
      </w:r>
      <w:r w:rsidR="00AB3E6C" w:rsidRPr="00856DD2">
        <w:rPr>
          <w:sz w:val="24"/>
          <w:szCs w:val="24"/>
        </w:rPr>
        <w:t xml:space="preserve">of </w:t>
      </w:r>
      <w:r w:rsidR="008E1A04" w:rsidRPr="00856DD2">
        <w:rPr>
          <w:sz w:val="24"/>
          <w:szCs w:val="24"/>
        </w:rPr>
        <w:t>the trial.</w:t>
      </w:r>
      <w:r w:rsidR="006678B4" w:rsidRPr="00856DD2">
        <w:rPr>
          <w:sz w:val="24"/>
          <w:szCs w:val="24"/>
        </w:rPr>
        <w:t xml:space="preserve"> </w:t>
      </w:r>
      <w:r w:rsidR="004579D1" w:rsidRPr="00856DD2">
        <w:rPr>
          <w:sz w:val="24"/>
          <w:szCs w:val="24"/>
        </w:rPr>
        <w:t xml:space="preserve">Patients had three weeks to return an opt-out response if they did not wish to proceed to the next stage. </w:t>
      </w:r>
      <w:r w:rsidRPr="00856DD2">
        <w:rPr>
          <w:sz w:val="24"/>
          <w:szCs w:val="24"/>
        </w:rPr>
        <w:t>Stage 2: If an opt-out slip was not received, t</w:t>
      </w:r>
      <w:r w:rsidR="00D10060" w:rsidRPr="00856DD2">
        <w:rPr>
          <w:sz w:val="24"/>
          <w:szCs w:val="24"/>
        </w:rPr>
        <w:t>heir medical notes were reviewed by the resea</w:t>
      </w:r>
      <w:r w:rsidRPr="00856DD2">
        <w:rPr>
          <w:sz w:val="24"/>
          <w:szCs w:val="24"/>
        </w:rPr>
        <w:t>rch team to confirm eligibility</w:t>
      </w:r>
      <w:r w:rsidR="00D10060" w:rsidRPr="00856DD2">
        <w:rPr>
          <w:sz w:val="24"/>
          <w:szCs w:val="24"/>
        </w:rPr>
        <w:t>. Those e</w:t>
      </w:r>
      <w:r w:rsidR="00AB3E6C" w:rsidRPr="00856DD2">
        <w:rPr>
          <w:sz w:val="24"/>
          <w:szCs w:val="24"/>
        </w:rPr>
        <w:t xml:space="preserve">ligible were sent a letter </w:t>
      </w:r>
      <w:r w:rsidR="007B2F68" w:rsidRPr="00856DD2">
        <w:rPr>
          <w:sz w:val="24"/>
          <w:szCs w:val="24"/>
        </w:rPr>
        <w:t>from</w:t>
      </w:r>
      <w:r w:rsidR="008E1A04" w:rsidRPr="00856DD2">
        <w:rPr>
          <w:sz w:val="24"/>
          <w:szCs w:val="24"/>
        </w:rPr>
        <w:t xml:space="preserve"> the research team</w:t>
      </w:r>
      <w:r w:rsidR="00AB3E6C" w:rsidRPr="00856DD2">
        <w:rPr>
          <w:sz w:val="24"/>
          <w:szCs w:val="24"/>
        </w:rPr>
        <w:t xml:space="preserve"> inviting them </w:t>
      </w:r>
      <w:r w:rsidR="00B32048" w:rsidRPr="00856DD2">
        <w:rPr>
          <w:sz w:val="24"/>
          <w:szCs w:val="24"/>
        </w:rPr>
        <w:t xml:space="preserve">to participate </w:t>
      </w:r>
      <w:r w:rsidR="00AB3E6C" w:rsidRPr="00856DD2">
        <w:rPr>
          <w:sz w:val="24"/>
          <w:szCs w:val="24"/>
        </w:rPr>
        <w:t>in the trial</w:t>
      </w:r>
      <w:r w:rsidR="008E1A04" w:rsidRPr="00856DD2">
        <w:rPr>
          <w:sz w:val="24"/>
          <w:szCs w:val="24"/>
        </w:rPr>
        <w:t xml:space="preserve">.  </w:t>
      </w:r>
      <w:r w:rsidRPr="00856DD2">
        <w:rPr>
          <w:sz w:val="24"/>
          <w:szCs w:val="24"/>
        </w:rPr>
        <w:t>Again, p</w:t>
      </w:r>
      <w:r w:rsidR="007B2F68" w:rsidRPr="00856DD2">
        <w:rPr>
          <w:sz w:val="24"/>
          <w:szCs w:val="24"/>
        </w:rPr>
        <w:t>otential participants</w:t>
      </w:r>
      <w:r w:rsidRPr="00856DD2">
        <w:rPr>
          <w:sz w:val="24"/>
          <w:szCs w:val="24"/>
        </w:rPr>
        <w:t xml:space="preserve"> had three weeks to opt</w:t>
      </w:r>
      <w:r w:rsidR="00673328" w:rsidRPr="00856DD2">
        <w:rPr>
          <w:sz w:val="24"/>
          <w:szCs w:val="24"/>
        </w:rPr>
        <w:t xml:space="preserve"> </w:t>
      </w:r>
      <w:r w:rsidRPr="00856DD2">
        <w:rPr>
          <w:sz w:val="24"/>
          <w:szCs w:val="24"/>
        </w:rPr>
        <w:t>out of the next stage. Stage 3: Those</w:t>
      </w:r>
      <w:r w:rsidR="007B2F68" w:rsidRPr="00856DD2">
        <w:rPr>
          <w:sz w:val="24"/>
          <w:szCs w:val="24"/>
        </w:rPr>
        <w:t xml:space="preserve"> who did not opt</w:t>
      </w:r>
      <w:r w:rsidR="00673328" w:rsidRPr="00856DD2">
        <w:rPr>
          <w:sz w:val="24"/>
          <w:szCs w:val="24"/>
        </w:rPr>
        <w:t xml:space="preserve"> </w:t>
      </w:r>
      <w:r w:rsidR="007B2F68" w:rsidRPr="00856DD2">
        <w:rPr>
          <w:sz w:val="24"/>
          <w:szCs w:val="24"/>
        </w:rPr>
        <w:lastRenderedPageBreak/>
        <w:t>out were</w:t>
      </w:r>
      <w:r w:rsidR="00837329" w:rsidRPr="00856DD2">
        <w:rPr>
          <w:sz w:val="24"/>
          <w:szCs w:val="24"/>
        </w:rPr>
        <w:t xml:space="preserve"> </w:t>
      </w:r>
      <w:r w:rsidR="00AB3E6C" w:rsidRPr="00856DD2">
        <w:rPr>
          <w:sz w:val="24"/>
          <w:szCs w:val="24"/>
        </w:rPr>
        <w:t xml:space="preserve">telephoned to </w:t>
      </w:r>
      <w:r w:rsidR="007B2F68" w:rsidRPr="00856DD2">
        <w:rPr>
          <w:sz w:val="24"/>
          <w:szCs w:val="24"/>
        </w:rPr>
        <w:t>discuss the trial</w:t>
      </w:r>
      <w:r w:rsidRPr="00856DD2">
        <w:rPr>
          <w:sz w:val="24"/>
          <w:szCs w:val="24"/>
        </w:rPr>
        <w:t xml:space="preserve"> and confirm eligibility if interested. </w:t>
      </w:r>
      <w:r w:rsidR="00AA18EA" w:rsidRPr="00856DD2">
        <w:rPr>
          <w:sz w:val="24"/>
          <w:szCs w:val="24"/>
        </w:rPr>
        <w:t>P</w:t>
      </w:r>
      <w:r w:rsidRPr="00856DD2">
        <w:rPr>
          <w:sz w:val="24"/>
          <w:szCs w:val="24"/>
        </w:rPr>
        <w:t xml:space="preserve">articipants </w:t>
      </w:r>
      <w:r w:rsidR="00AA18EA" w:rsidRPr="00856DD2">
        <w:rPr>
          <w:sz w:val="24"/>
          <w:szCs w:val="24"/>
        </w:rPr>
        <w:t xml:space="preserve">then </w:t>
      </w:r>
      <w:r w:rsidR="00ED5D74" w:rsidRPr="00856DD2">
        <w:rPr>
          <w:sz w:val="24"/>
          <w:szCs w:val="24"/>
        </w:rPr>
        <w:t>g</w:t>
      </w:r>
      <w:r w:rsidR="004579D1" w:rsidRPr="00856DD2">
        <w:rPr>
          <w:sz w:val="24"/>
          <w:szCs w:val="24"/>
        </w:rPr>
        <w:t>ave</w:t>
      </w:r>
      <w:r w:rsidR="00ED5D74" w:rsidRPr="00856DD2">
        <w:rPr>
          <w:sz w:val="24"/>
          <w:szCs w:val="24"/>
        </w:rPr>
        <w:t xml:space="preserve"> </w:t>
      </w:r>
      <w:r w:rsidRPr="00856DD2">
        <w:rPr>
          <w:sz w:val="24"/>
          <w:szCs w:val="24"/>
        </w:rPr>
        <w:t xml:space="preserve">written informed </w:t>
      </w:r>
      <w:r w:rsidR="00ED5D74" w:rsidRPr="00856DD2">
        <w:rPr>
          <w:sz w:val="24"/>
          <w:szCs w:val="24"/>
        </w:rPr>
        <w:t>consent</w:t>
      </w:r>
      <w:r w:rsidR="00B4460F" w:rsidRPr="00856DD2">
        <w:rPr>
          <w:sz w:val="24"/>
          <w:szCs w:val="24"/>
        </w:rPr>
        <w:t xml:space="preserve"> </w:t>
      </w:r>
      <w:r w:rsidR="00ED5D74" w:rsidRPr="00856DD2">
        <w:rPr>
          <w:sz w:val="24"/>
          <w:szCs w:val="24"/>
        </w:rPr>
        <w:t>during a face-to-face interview</w:t>
      </w:r>
      <w:r w:rsidRPr="00856DD2">
        <w:rPr>
          <w:sz w:val="24"/>
          <w:szCs w:val="24"/>
        </w:rPr>
        <w:t xml:space="preserve"> with a researcher</w:t>
      </w:r>
      <w:r w:rsidR="00ED5D74" w:rsidRPr="00856DD2">
        <w:rPr>
          <w:sz w:val="24"/>
          <w:szCs w:val="24"/>
        </w:rPr>
        <w:t xml:space="preserve">. </w:t>
      </w:r>
    </w:p>
    <w:p w14:paraId="655E17F1" w14:textId="77777777" w:rsidR="00DA64BF" w:rsidRPr="00856DD2" w:rsidRDefault="00ED5D74" w:rsidP="00644F0F">
      <w:pPr>
        <w:spacing w:line="480" w:lineRule="auto"/>
        <w:rPr>
          <w:b/>
          <w:sz w:val="24"/>
          <w:szCs w:val="24"/>
        </w:rPr>
      </w:pPr>
      <w:r w:rsidRPr="00856DD2">
        <w:rPr>
          <w:b/>
          <w:sz w:val="24"/>
          <w:szCs w:val="24"/>
        </w:rPr>
        <w:t>E</w:t>
      </w:r>
      <w:r w:rsidR="00E12540" w:rsidRPr="00856DD2">
        <w:rPr>
          <w:b/>
          <w:sz w:val="24"/>
          <w:szCs w:val="24"/>
        </w:rPr>
        <w:t xml:space="preserve">ligibility </w:t>
      </w:r>
      <w:r w:rsidRPr="00856DD2">
        <w:rPr>
          <w:b/>
          <w:sz w:val="24"/>
          <w:szCs w:val="24"/>
        </w:rPr>
        <w:t>criteria</w:t>
      </w:r>
    </w:p>
    <w:p w14:paraId="068979A6" w14:textId="4FB43C5C" w:rsidR="00BB0F53" w:rsidRPr="00856DD2" w:rsidRDefault="00DA64BF" w:rsidP="00644F0F">
      <w:pPr>
        <w:spacing w:line="480" w:lineRule="auto"/>
        <w:rPr>
          <w:sz w:val="24"/>
          <w:szCs w:val="24"/>
        </w:rPr>
      </w:pPr>
      <w:r w:rsidRPr="00856DD2">
        <w:rPr>
          <w:sz w:val="24"/>
          <w:szCs w:val="24"/>
        </w:rPr>
        <w:t xml:space="preserve">Eligibility criteria were: </w:t>
      </w:r>
      <w:r w:rsidR="00BB0F53" w:rsidRPr="00856DD2">
        <w:rPr>
          <w:sz w:val="24"/>
          <w:szCs w:val="24"/>
        </w:rPr>
        <w:t xml:space="preserve">aged </w:t>
      </w:r>
      <w:r w:rsidR="00BB0F53" w:rsidRPr="00856DD2">
        <w:rPr>
          <w:rFonts w:cstheme="minorHAnsi"/>
          <w:sz w:val="24"/>
          <w:szCs w:val="24"/>
        </w:rPr>
        <w:t>≥</w:t>
      </w:r>
      <w:r w:rsidR="00724A9C" w:rsidRPr="00856DD2">
        <w:rPr>
          <w:sz w:val="24"/>
          <w:szCs w:val="24"/>
        </w:rPr>
        <w:t>16</w:t>
      </w:r>
      <w:r w:rsidR="00BB0F53" w:rsidRPr="00856DD2">
        <w:rPr>
          <w:sz w:val="24"/>
          <w:szCs w:val="24"/>
        </w:rPr>
        <w:t xml:space="preserve"> years</w:t>
      </w:r>
      <w:r w:rsidR="00BA4A29" w:rsidRPr="00856DD2">
        <w:rPr>
          <w:sz w:val="24"/>
          <w:szCs w:val="24"/>
        </w:rPr>
        <w:t>, having a</w:t>
      </w:r>
      <w:r w:rsidR="00724A9C" w:rsidRPr="00856DD2">
        <w:rPr>
          <w:sz w:val="24"/>
          <w:szCs w:val="24"/>
        </w:rPr>
        <w:t xml:space="preserve"> diagnosis of epilepsy made</w:t>
      </w:r>
      <w:r w:rsidR="00BA4A29" w:rsidRPr="00856DD2">
        <w:rPr>
          <w:sz w:val="24"/>
          <w:szCs w:val="24"/>
        </w:rPr>
        <w:t xml:space="preserve"> by a specialist</w:t>
      </w:r>
      <w:r w:rsidR="00BB0F53" w:rsidRPr="00856DD2">
        <w:rPr>
          <w:sz w:val="24"/>
          <w:szCs w:val="24"/>
        </w:rPr>
        <w:t xml:space="preserve"> for </w:t>
      </w:r>
      <w:r w:rsidR="00BB0F53" w:rsidRPr="00856DD2">
        <w:rPr>
          <w:rFonts w:cstheme="minorHAnsi"/>
          <w:sz w:val="24"/>
          <w:szCs w:val="24"/>
        </w:rPr>
        <w:t>≥</w:t>
      </w:r>
      <w:r w:rsidR="00837329" w:rsidRPr="00856DD2">
        <w:rPr>
          <w:sz w:val="24"/>
          <w:szCs w:val="24"/>
        </w:rPr>
        <w:t xml:space="preserve"> </w:t>
      </w:r>
      <w:r w:rsidR="00F846F1" w:rsidRPr="00856DD2">
        <w:rPr>
          <w:sz w:val="24"/>
          <w:szCs w:val="24"/>
        </w:rPr>
        <w:t>1</w:t>
      </w:r>
      <w:r w:rsidR="00BB0F53" w:rsidRPr="00856DD2">
        <w:rPr>
          <w:sz w:val="24"/>
          <w:szCs w:val="24"/>
        </w:rPr>
        <w:t xml:space="preserve"> year</w:t>
      </w:r>
      <w:r w:rsidR="00BA4A29" w:rsidRPr="00856DD2">
        <w:rPr>
          <w:sz w:val="24"/>
          <w:szCs w:val="24"/>
        </w:rPr>
        <w:t xml:space="preserve">, prescribed </w:t>
      </w:r>
      <w:r w:rsidR="00F060EA" w:rsidRPr="00856DD2">
        <w:rPr>
          <w:sz w:val="24"/>
          <w:szCs w:val="24"/>
        </w:rPr>
        <w:t>antiepileptic drugs (</w:t>
      </w:r>
      <w:r w:rsidR="00BA4A29" w:rsidRPr="00856DD2">
        <w:rPr>
          <w:sz w:val="24"/>
          <w:szCs w:val="24"/>
        </w:rPr>
        <w:t>AEDs</w:t>
      </w:r>
      <w:r w:rsidR="00F060EA" w:rsidRPr="00856DD2">
        <w:rPr>
          <w:sz w:val="24"/>
          <w:szCs w:val="24"/>
        </w:rPr>
        <w:t>)</w:t>
      </w:r>
      <w:r w:rsidR="00BA4A29" w:rsidRPr="00856DD2">
        <w:rPr>
          <w:sz w:val="24"/>
          <w:szCs w:val="24"/>
        </w:rPr>
        <w:t xml:space="preserve">, </w:t>
      </w:r>
      <w:r w:rsidR="00E12540" w:rsidRPr="00856DD2">
        <w:rPr>
          <w:sz w:val="24"/>
          <w:szCs w:val="24"/>
        </w:rPr>
        <w:t>reporting</w:t>
      </w:r>
      <w:r w:rsidR="00724A9C" w:rsidRPr="00856DD2">
        <w:rPr>
          <w:sz w:val="24"/>
          <w:szCs w:val="24"/>
        </w:rPr>
        <w:t xml:space="preserve"> </w:t>
      </w:r>
      <w:r w:rsidR="005F40B4" w:rsidRPr="00856DD2">
        <w:rPr>
          <w:sz w:val="24"/>
          <w:szCs w:val="24"/>
        </w:rPr>
        <w:t xml:space="preserve">at least </w:t>
      </w:r>
      <w:r w:rsidR="00837329" w:rsidRPr="00856DD2">
        <w:rPr>
          <w:sz w:val="24"/>
          <w:szCs w:val="24"/>
        </w:rPr>
        <w:t>two</w:t>
      </w:r>
      <w:r w:rsidR="00BA4A29" w:rsidRPr="00856DD2">
        <w:rPr>
          <w:sz w:val="24"/>
          <w:szCs w:val="24"/>
        </w:rPr>
        <w:t xml:space="preserve"> s</w:t>
      </w:r>
      <w:r w:rsidR="00C87104" w:rsidRPr="00856DD2">
        <w:rPr>
          <w:sz w:val="24"/>
          <w:szCs w:val="24"/>
        </w:rPr>
        <w:t xml:space="preserve">eizures </w:t>
      </w:r>
      <w:r w:rsidR="00BB0F53" w:rsidRPr="00856DD2">
        <w:rPr>
          <w:sz w:val="24"/>
          <w:szCs w:val="24"/>
        </w:rPr>
        <w:t xml:space="preserve">(of any type) </w:t>
      </w:r>
      <w:r w:rsidR="00C87104" w:rsidRPr="00856DD2">
        <w:rPr>
          <w:sz w:val="24"/>
          <w:szCs w:val="24"/>
        </w:rPr>
        <w:t>in the previous year,</w:t>
      </w:r>
      <w:r w:rsidR="00BA4A29" w:rsidRPr="00856DD2">
        <w:rPr>
          <w:sz w:val="24"/>
          <w:szCs w:val="24"/>
        </w:rPr>
        <w:t xml:space="preserve"> able to </w:t>
      </w:r>
      <w:r w:rsidR="00724A9C" w:rsidRPr="00856DD2">
        <w:rPr>
          <w:sz w:val="24"/>
          <w:szCs w:val="24"/>
        </w:rPr>
        <w:t>give informed consent</w:t>
      </w:r>
      <w:r w:rsidR="00BA4A29" w:rsidRPr="00856DD2">
        <w:rPr>
          <w:sz w:val="24"/>
          <w:szCs w:val="24"/>
        </w:rPr>
        <w:t>, answer questionnaires in Engli</w:t>
      </w:r>
      <w:r w:rsidR="00023795" w:rsidRPr="00856DD2">
        <w:rPr>
          <w:sz w:val="24"/>
          <w:szCs w:val="24"/>
        </w:rPr>
        <w:t xml:space="preserve">sh and attend a two-day course. </w:t>
      </w:r>
    </w:p>
    <w:p w14:paraId="54AD6642" w14:textId="3C22AC2F" w:rsidR="00524B08" w:rsidRPr="00856DD2" w:rsidRDefault="00BA4A29" w:rsidP="00644F0F">
      <w:pPr>
        <w:spacing w:line="480" w:lineRule="auto"/>
        <w:rPr>
          <w:sz w:val="24"/>
          <w:szCs w:val="24"/>
        </w:rPr>
      </w:pPr>
      <w:r w:rsidRPr="00856DD2">
        <w:rPr>
          <w:sz w:val="24"/>
          <w:szCs w:val="24"/>
        </w:rPr>
        <w:t xml:space="preserve">Patients were excluded if they </w:t>
      </w:r>
      <w:r w:rsidR="005F40B4" w:rsidRPr="00856DD2">
        <w:rPr>
          <w:sz w:val="24"/>
          <w:szCs w:val="24"/>
        </w:rPr>
        <w:t xml:space="preserve">only </w:t>
      </w:r>
      <w:r w:rsidRPr="00856DD2">
        <w:rPr>
          <w:sz w:val="24"/>
          <w:szCs w:val="24"/>
        </w:rPr>
        <w:t xml:space="preserve">experienced </w:t>
      </w:r>
      <w:r w:rsidR="00724A9C" w:rsidRPr="00856DD2">
        <w:rPr>
          <w:sz w:val="24"/>
          <w:szCs w:val="24"/>
        </w:rPr>
        <w:t>psychogenic</w:t>
      </w:r>
      <w:r w:rsidR="009C4C69" w:rsidRPr="00856DD2">
        <w:rPr>
          <w:sz w:val="24"/>
          <w:szCs w:val="24"/>
        </w:rPr>
        <w:t xml:space="preserve"> </w:t>
      </w:r>
      <w:r w:rsidRPr="00856DD2">
        <w:rPr>
          <w:sz w:val="24"/>
          <w:szCs w:val="24"/>
        </w:rPr>
        <w:t xml:space="preserve">non-epileptic </w:t>
      </w:r>
      <w:r w:rsidR="005F40B4" w:rsidRPr="00856DD2">
        <w:rPr>
          <w:sz w:val="24"/>
          <w:szCs w:val="24"/>
        </w:rPr>
        <w:t>seizures</w:t>
      </w:r>
      <w:r w:rsidRPr="00856DD2">
        <w:rPr>
          <w:sz w:val="24"/>
          <w:szCs w:val="24"/>
        </w:rPr>
        <w:t xml:space="preserve"> or due to acute illness or substance misuse, serious psychiatric </w:t>
      </w:r>
      <w:r w:rsidR="007B2F68" w:rsidRPr="00856DD2">
        <w:rPr>
          <w:sz w:val="24"/>
          <w:szCs w:val="24"/>
        </w:rPr>
        <w:t xml:space="preserve">illness </w:t>
      </w:r>
      <w:r w:rsidRPr="00856DD2">
        <w:rPr>
          <w:sz w:val="24"/>
          <w:szCs w:val="24"/>
        </w:rPr>
        <w:t xml:space="preserve">or </w:t>
      </w:r>
      <w:r w:rsidR="007B2F68" w:rsidRPr="00856DD2">
        <w:rPr>
          <w:sz w:val="24"/>
          <w:szCs w:val="24"/>
        </w:rPr>
        <w:t xml:space="preserve">a </w:t>
      </w:r>
      <w:r w:rsidRPr="00856DD2">
        <w:rPr>
          <w:sz w:val="24"/>
          <w:szCs w:val="24"/>
        </w:rPr>
        <w:t xml:space="preserve">terminal condition, </w:t>
      </w:r>
      <w:r w:rsidR="007B2F68" w:rsidRPr="00856DD2">
        <w:rPr>
          <w:sz w:val="24"/>
          <w:szCs w:val="24"/>
        </w:rPr>
        <w:t xml:space="preserve">or </w:t>
      </w:r>
      <w:r w:rsidRPr="00856DD2">
        <w:rPr>
          <w:sz w:val="24"/>
          <w:szCs w:val="24"/>
        </w:rPr>
        <w:t>if they were currently participating in ot</w:t>
      </w:r>
      <w:r w:rsidR="00023795" w:rsidRPr="00856DD2">
        <w:rPr>
          <w:sz w:val="24"/>
          <w:szCs w:val="24"/>
        </w:rPr>
        <w:t xml:space="preserve">her epilepsy-related research. </w:t>
      </w:r>
    </w:p>
    <w:p w14:paraId="634361B0" w14:textId="0B951E1C" w:rsidR="006851EC" w:rsidRPr="00856DD2" w:rsidRDefault="006851EC" w:rsidP="00644F0F">
      <w:pPr>
        <w:spacing w:line="480" w:lineRule="auto"/>
        <w:rPr>
          <w:b/>
          <w:sz w:val="24"/>
          <w:szCs w:val="24"/>
        </w:rPr>
      </w:pPr>
      <w:r w:rsidRPr="00856DD2">
        <w:rPr>
          <w:b/>
          <w:sz w:val="24"/>
          <w:szCs w:val="24"/>
        </w:rPr>
        <w:t>Randomisation</w:t>
      </w:r>
      <w:r w:rsidR="00EB4A47" w:rsidRPr="00856DD2">
        <w:rPr>
          <w:b/>
          <w:sz w:val="24"/>
          <w:szCs w:val="24"/>
        </w:rPr>
        <w:t xml:space="preserve"> and </w:t>
      </w:r>
      <w:r w:rsidR="00171443" w:rsidRPr="00856DD2">
        <w:rPr>
          <w:b/>
          <w:sz w:val="24"/>
          <w:szCs w:val="24"/>
        </w:rPr>
        <w:t>blinding</w:t>
      </w:r>
    </w:p>
    <w:p w14:paraId="70B5B724" w14:textId="77870B35" w:rsidR="00524B08" w:rsidRPr="00856DD2" w:rsidRDefault="006851EC" w:rsidP="00644F0F">
      <w:pPr>
        <w:spacing w:line="480" w:lineRule="auto"/>
        <w:rPr>
          <w:sz w:val="24"/>
          <w:szCs w:val="24"/>
        </w:rPr>
      </w:pPr>
      <w:r w:rsidRPr="00856DD2">
        <w:rPr>
          <w:sz w:val="24"/>
          <w:szCs w:val="24"/>
        </w:rPr>
        <w:t xml:space="preserve">Randomisation was provided by an online system </w:t>
      </w:r>
      <w:r w:rsidR="008B1D3C" w:rsidRPr="00856DD2">
        <w:rPr>
          <w:sz w:val="24"/>
          <w:szCs w:val="24"/>
        </w:rPr>
        <w:t>managed</w:t>
      </w:r>
      <w:r w:rsidRPr="00856DD2">
        <w:rPr>
          <w:sz w:val="24"/>
          <w:szCs w:val="24"/>
        </w:rPr>
        <w:t xml:space="preserve"> by the King’s Clinical Trials Unit</w:t>
      </w:r>
      <w:r w:rsidR="007B2F68" w:rsidRPr="00856DD2">
        <w:rPr>
          <w:sz w:val="24"/>
          <w:szCs w:val="24"/>
        </w:rPr>
        <w:t>, maintaining full allocation concealment</w:t>
      </w:r>
      <w:r w:rsidRPr="00856DD2">
        <w:rPr>
          <w:sz w:val="24"/>
          <w:szCs w:val="24"/>
        </w:rPr>
        <w:t>.</w:t>
      </w:r>
      <w:r w:rsidR="00605447" w:rsidRPr="00856DD2">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13; 14</w:t>
      </w:r>
      <w:r w:rsidR="00605447" w:rsidRPr="00856DD2">
        <w:rPr>
          <w:sz w:val="24"/>
          <w:szCs w:val="24"/>
        </w:rPr>
        <w:fldChar w:fldCharType="end"/>
      </w:r>
      <w:r w:rsidRPr="00856DD2">
        <w:rPr>
          <w:sz w:val="24"/>
          <w:szCs w:val="24"/>
        </w:rPr>
        <w:t xml:space="preserve"> Randomisation </w:t>
      </w:r>
      <w:r w:rsidR="00F060EA" w:rsidRPr="00856DD2">
        <w:rPr>
          <w:sz w:val="24"/>
          <w:szCs w:val="24"/>
        </w:rPr>
        <w:t xml:space="preserve">occurred in blocks of </w:t>
      </w:r>
      <w:r w:rsidR="00D62D26" w:rsidRPr="00856DD2">
        <w:rPr>
          <w:sz w:val="24"/>
          <w:szCs w:val="24"/>
        </w:rPr>
        <w:t>two</w:t>
      </w:r>
      <w:r w:rsidR="00F060EA" w:rsidRPr="00856DD2">
        <w:rPr>
          <w:sz w:val="24"/>
          <w:szCs w:val="24"/>
        </w:rPr>
        <w:t xml:space="preserve"> (1:1 intervention: control) and </w:t>
      </w:r>
      <w:r w:rsidR="00214518" w:rsidRPr="00856DD2">
        <w:rPr>
          <w:sz w:val="24"/>
          <w:szCs w:val="24"/>
        </w:rPr>
        <w:t xml:space="preserve">was </w:t>
      </w:r>
      <w:r w:rsidRPr="00856DD2">
        <w:rPr>
          <w:sz w:val="24"/>
          <w:szCs w:val="24"/>
        </w:rPr>
        <w:t>stratified by treatment centre</w:t>
      </w:r>
      <w:r w:rsidR="00F060EA" w:rsidRPr="00856DD2">
        <w:rPr>
          <w:sz w:val="24"/>
          <w:szCs w:val="24"/>
        </w:rPr>
        <w:t xml:space="preserve">. </w:t>
      </w:r>
      <w:r w:rsidR="00F846F1" w:rsidRPr="00856DD2">
        <w:rPr>
          <w:sz w:val="24"/>
          <w:szCs w:val="24"/>
        </w:rPr>
        <w:t xml:space="preserve">Research staff who completed follow-up assessment and the patients’ healthcare providers were blind to treatment allocation. </w:t>
      </w:r>
      <w:r w:rsidR="00524B08" w:rsidRPr="00856DD2">
        <w:rPr>
          <w:sz w:val="24"/>
          <w:szCs w:val="24"/>
        </w:rPr>
        <w:t>Due to the nature of the intervention, participants were not blinded</w:t>
      </w:r>
      <w:r w:rsidR="00CD3851" w:rsidRPr="00856DD2">
        <w:rPr>
          <w:sz w:val="24"/>
          <w:szCs w:val="24"/>
        </w:rPr>
        <w:t>, though t</w:t>
      </w:r>
      <w:r w:rsidR="00F846F1" w:rsidRPr="00856DD2">
        <w:rPr>
          <w:sz w:val="24"/>
          <w:szCs w:val="24"/>
        </w:rPr>
        <w:t xml:space="preserve">hey </w:t>
      </w:r>
      <w:r w:rsidR="00724A9C" w:rsidRPr="00856DD2">
        <w:rPr>
          <w:sz w:val="24"/>
          <w:szCs w:val="24"/>
        </w:rPr>
        <w:t xml:space="preserve">were </w:t>
      </w:r>
      <w:r w:rsidR="002C70CB" w:rsidRPr="00856DD2">
        <w:rPr>
          <w:sz w:val="24"/>
          <w:szCs w:val="24"/>
        </w:rPr>
        <w:t xml:space="preserve">asked </w:t>
      </w:r>
      <w:r w:rsidR="00524B08" w:rsidRPr="00856DD2">
        <w:rPr>
          <w:sz w:val="24"/>
          <w:szCs w:val="24"/>
        </w:rPr>
        <w:t xml:space="preserve">not </w:t>
      </w:r>
      <w:r w:rsidR="00724A9C" w:rsidRPr="00856DD2">
        <w:rPr>
          <w:sz w:val="24"/>
          <w:szCs w:val="24"/>
        </w:rPr>
        <w:t xml:space="preserve">to </w:t>
      </w:r>
      <w:r w:rsidR="00524B08" w:rsidRPr="00856DD2">
        <w:rPr>
          <w:sz w:val="24"/>
          <w:szCs w:val="24"/>
        </w:rPr>
        <w:t xml:space="preserve">reveal </w:t>
      </w:r>
      <w:r w:rsidR="00F846F1" w:rsidRPr="00856DD2">
        <w:rPr>
          <w:sz w:val="24"/>
          <w:szCs w:val="24"/>
        </w:rPr>
        <w:t>their allocat</w:t>
      </w:r>
      <w:r w:rsidR="00A93756" w:rsidRPr="00856DD2">
        <w:rPr>
          <w:sz w:val="24"/>
          <w:szCs w:val="24"/>
        </w:rPr>
        <w:t>ion</w:t>
      </w:r>
      <w:r w:rsidR="00F846F1" w:rsidRPr="00856DD2">
        <w:rPr>
          <w:sz w:val="24"/>
          <w:szCs w:val="24"/>
        </w:rPr>
        <w:t xml:space="preserve"> </w:t>
      </w:r>
      <w:r w:rsidR="00524B08" w:rsidRPr="00856DD2">
        <w:rPr>
          <w:sz w:val="24"/>
          <w:szCs w:val="24"/>
        </w:rPr>
        <w:t>to the researcher</w:t>
      </w:r>
      <w:r w:rsidR="00F846F1" w:rsidRPr="00856DD2">
        <w:rPr>
          <w:sz w:val="24"/>
          <w:szCs w:val="24"/>
        </w:rPr>
        <w:t>s</w:t>
      </w:r>
      <w:r w:rsidR="007435EA" w:rsidRPr="00856DD2">
        <w:rPr>
          <w:sz w:val="24"/>
          <w:szCs w:val="24"/>
        </w:rPr>
        <w:t xml:space="preserve"> </w:t>
      </w:r>
      <w:r w:rsidR="002C70CB" w:rsidRPr="00856DD2">
        <w:rPr>
          <w:sz w:val="24"/>
          <w:szCs w:val="24"/>
        </w:rPr>
        <w:t>who completed their follow-up assessments</w:t>
      </w:r>
      <w:r w:rsidR="00524B08" w:rsidRPr="00856DD2">
        <w:rPr>
          <w:sz w:val="24"/>
          <w:szCs w:val="24"/>
        </w:rPr>
        <w:t xml:space="preserve">. </w:t>
      </w:r>
      <w:r w:rsidR="002C70CB" w:rsidRPr="00856DD2">
        <w:rPr>
          <w:sz w:val="24"/>
          <w:szCs w:val="24"/>
        </w:rPr>
        <w:t>S</w:t>
      </w:r>
      <w:r w:rsidR="00ED5D74" w:rsidRPr="00856DD2">
        <w:rPr>
          <w:sz w:val="24"/>
          <w:szCs w:val="24"/>
        </w:rPr>
        <w:t>taff organising the SMILE</w:t>
      </w:r>
      <w:r w:rsidR="00837329" w:rsidRPr="00856DD2">
        <w:rPr>
          <w:sz w:val="24"/>
          <w:szCs w:val="24"/>
        </w:rPr>
        <w:t xml:space="preserve"> (UK)</w:t>
      </w:r>
      <w:r w:rsidR="00ED5D74" w:rsidRPr="00856DD2">
        <w:rPr>
          <w:sz w:val="24"/>
          <w:szCs w:val="24"/>
        </w:rPr>
        <w:t xml:space="preserve"> courses</w:t>
      </w:r>
      <w:r w:rsidR="003C7F43" w:rsidRPr="00856DD2">
        <w:rPr>
          <w:sz w:val="24"/>
          <w:szCs w:val="24"/>
        </w:rPr>
        <w:t xml:space="preserve"> </w:t>
      </w:r>
      <w:r w:rsidR="00860CA7" w:rsidRPr="00856DD2">
        <w:rPr>
          <w:sz w:val="24"/>
          <w:szCs w:val="24"/>
        </w:rPr>
        <w:t xml:space="preserve">were </w:t>
      </w:r>
      <w:r w:rsidR="003C7F43" w:rsidRPr="00856DD2">
        <w:rPr>
          <w:sz w:val="24"/>
          <w:szCs w:val="24"/>
        </w:rPr>
        <w:t>not involved in data collection</w:t>
      </w:r>
      <w:r w:rsidR="002C70CB" w:rsidRPr="00856DD2">
        <w:rPr>
          <w:sz w:val="24"/>
          <w:szCs w:val="24"/>
        </w:rPr>
        <w:t xml:space="preserve">, </w:t>
      </w:r>
      <w:r w:rsidR="00860CA7" w:rsidRPr="00856DD2">
        <w:rPr>
          <w:sz w:val="24"/>
          <w:szCs w:val="24"/>
        </w:rPr>
        <w:t xml:space="preserve">and </w:t>
      </w:r>
      <w:r w:rsidR="002C70CB" w:rsidRPr="00856DD2">
        <w:rPr>
          <w:sz w:val="24"/>
          <w:szCs w:val="24"/>
        </w:rPr>
        <w:t>were not blinded to allocation</w:t>
      </w:r>
      <w:r w:rsidR="00ED5D74" w:rsidRPr="00856DD2">
        <w:rPr>
          <w:sz w:val="24"/>
          <w:szCs w:val="24"/>
        </w:rPr>
        <w:t xml:space="preserve">. </w:t>
      </w:r>
      <w:r w:rsidR="004F30DC" w:rsidRPr="00856DD2">
        <w:rPr>
          <w:sz w:val="24"/>
          <w:szCs w:val="24"/>
        </w:rPr>
        <w:t>The trial statistician</w:t>
      </w:r>
      <w:r w:rsidR="00FE6112" w:rsidRPr="00856DD2">
        <w:rPr>
          <w:sz w:val="24"/>
          <w:szCs w:val="24"/>
        </w:rPr>
        <w:t xml:space="preserve"> remained blind until the end of the analys</w:t>
      </w:r>
      <w:r w:rsidR="0004579E" w:rsidRPr="00856DD2">
        <w:rPr>
          <w:sz w:val="24"/>
          <w:szCs w:val="24"/>
        </w:rPr>
        <w:t>i</w:t>
      </w:r>
      <w:r w:rsidR="00FE6112" w:rsidRPr="00856DD2">
        <w:rPr>
          <w:sz w:val="24"/>
          <w:szCs w:val="24"/>
        </w:rPr>
        <w:t xml:space="preserve">s, when the final parts that cannot be performed blind were completed, such as training group effects and </w:t>
      </w:r>
      <w:r w:rsidR="0004579E" w:rsidRPr="00856DD2">
        <w:rPr>
          <w:sz w:val="24"/>
          <w:szCs w:val="24"/>
        </w:rPr>
        <w:t>treatment compliance</w:t>
      </w:r>
      <w:r w:rsidR="00FE6112" w:rsidRPr="00856DD2">
        <w:rPr>
          <w:sz w:val="24"/>
          <w:szCs w:val="24"/>
        </w:rPr>
        <w:t>.</w:t>
      </w:r>
    </w:p>
    <w:p w14:paraId="063FDC3D" w14:textId="48B84D20" w:rsidR="00BA4A29" w:rsidRPr="00856DD2" w:rsidRDefault="00BA4A29" w:rsidP="00644F0F">
      <w:pPr>
        <w:spacing w:line="480" w:lineRule="auto"/>
        <w:rPr>
          <w:b/>
          <w:sz w:val="24"/>
          <w:szCs w:val="24"/>
        </w:rPr>
      </w:pPr>
      <w:r w:rsidRPr="00856DD2">
        <w:rPr>
          <w:b/>
          <w:sz w:val="24"/>
          <w:szCs w:val="24"/>
        </w:rPr>
        <w:t>Intervention</w:t>
      </w:r>
    </w:p>
    <w:p w14:paraId="5AF0C2E3" w14:textId="4FACB76A" w:rsidR="00BA4A29" w:rsidRPr="00856DD2" w:rsidRDefault="00BA4A29" w:rsidP="00644F0F">
      <w:pPr>
        <w:spacing w:line="480" w:lineRule="auto"/>
        <w:rPr>
          <w:sz w:val="24"/>
          <w:szCs w:val="24"/>
        </w:rPr>
      </w:pPr>
      <w:r w:rsidRPr="00856DD2">
        <w:rPr>
          <w:sz w:val="24"/>
          <w:szCs w:val="24"/>
        </w:rPr>
        <w:lastRenderedPageBreak/>
        <w:t>The intervention was a two-day group education course on self-management</w:t>
      </w:r>
      <w:r w:rsidR="002C70CB" w:rsidRPr="00856DD2">
        <w:rPr>
          <w:sz w:val="24"/>
          <w:szCs w:val="24"/>
        </w:rPr>
        <w:t>,</w:t>
      </w:r>
      <w:r w:rsidRPr="00856DD2">
        <w:rPr>
          <w:sz w:val="24"/>
          <w:szCs w:val="24"/>
        </w:rPr>
        <w:t xml:space="preserve"> </w:t>
      </w:r>
      <w:r w:rsidR="002C70CB" w:rsidRPr="00856DD2">
        <w:rPr>
          <w:sz w:val="24"/>
          <w:szCs w:val="24"/>
        </w:rPr>
        <w:t xml:space="preserve">based on MOSES, </w:t>
      </w:r>
      <w:r w:rsidRPr="00856DD2">
        <w:rPr>
          <w:sz w:val="24"/>
          <w:szCs w:val="24"/>
        </w:rPr>
        <w:t>for people with poorly controlled epilepsy</w:t>
      </w:r>
      <w:r w:rsidR="00724A9C" w:rsidRPr="00856DD2">
        <w:rPr>
          <w:sz w:val="24"/>
          <w:szCs w:val="24"/>
        </w:rPr>
        <w:t xml:space="preserve">, with carers </w:t>
      </w:r>
      <w:r w:rsidR="002C70CB" w:rsidRPr="00856DD2">
        <w:rPr>
          <w:sz w:val="24"/>
          <w:szCs w:val="24"/>
        </w:rPr>
        <w:t xml:space="preserve">also </w:t>
      </w:r>
      <w:r w:rsidR="00724A9C" w:rsidRPr="00856DD2">
        <w:rPr>
          <w:sz w:val="24"/>
          <w:szCs w:val="24"/>
        </w:rPr>
        <w:t>invited</w:t>
      </w:r>
      <w:r w:rsidR="003C7F43" w:rsidRPr="00856DD2">
        <w:rPr>
          <w:sz w:val="24"/>
          <w:szCs w:val="24"/>
        </w:rPr>
        <w:t>.</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544999" w:rsidRPr="00856DD2">
        <w:rPr>
          <w:noProof/>
          <w:sz w:val="24"/>
          <w:szCs w:val="24"/>
          <w:vertAlign w:val="superscript"/>
        </w:rPr>
        <w:t>9</w:t>
      </w:r>
      <w:r w:rsidR="00605447" w:rsidRPr="00856DD2">
        <w:rPr>
          <w:sz w:val="24"/>
          <w:szCs w:val="24"/>
        </w:rPr>
        <w:fldChar w:fldCharType="end"/>
      </w:r>
      <w:r w:rsidR="00724A9C" w:rsidRPr="00856DD2">
        <w:rPr>
          <w:sz w:val="24"/>
          <w:szCs w:val="24"/>
        </w:rPr>
        <w:t xml:space="preserve"> </w:t>
      </w:r>
      <w:r w:rsidR="00421C7F" w:rsidRPr="00856DD2">
        <w:rPr>
          <w:sz w:val="24"/>
          <w:szCs w:val="24"/>
        </w:rPr>
        <w:t>We aimed for g</w:t>
      </w:r>
      <w:r w:rsidR="008146A0" w:rsidRPr="00856DD2">
        <w:rPr>
          <w:sz w:val="24"/>
          <w:szCs w:val="24"/>
        </w:rPr>
        <w:t xml:space="preserve">roups to </w:t>
      </w:r>
      <w:r w:rsidR="00421C7F" w:rsidRPr="00856DD2">
        <w:rPr>
          <w:sz w:val="24"/>
          <w:szCs w:val="24"/>
        </w:rPr>
        <w:t xml:space="preserve">include </w:t>
      </w:r>
      <w:r w:rsidR="008146A0" w:rsidRPr="00856DD2">
        <w:rPr>
          <w:sz w:val="24"/>
          <w:szCs w:val="24"/>
        </w:rPr>
        <w:t xml:space="preserve">8 – 12 participants. </w:t>
      </w:r>
      <w:r w:rsidR="007B2F68" w:rsidRPr="00856DD2">
        <w:rPr>
          <w:sz w:val="24"/>
          <w:szCs w:val="24"/>
        </w:rPr>
        <w:t>The course was 16 hours over two consecutive days</w:t>
      </w:r>
      <w:r w:rsidR="002A6235" w:rsidRPr="00856DD2">
        <w:rPr>
          <w:sz w:val="24"/>
          <w:szCs w:val="24"/>
        </w:rPr>
        <w:t xml:space="preserve"> delivered by an epilepsy nurse specialist and an </w:t>
      </w:r>
      <w:r w:rsidR="003E2311" w:rsidRPr="00856DD2">
        <w:rPr>
          <w:sz w:val="24"/>
          <w:szCs w:val="24"/>
        </w:rPr>
        <w:t>EEG</w:t>
      </w:r>
      <w:r w:rsidR="002A6235" w:rsidRPr="00856DD2">
        <w:rPr>
          <w:sz w:val="24"/>
          <w:szCs w:val="24"/>
        </w:rPr>
        <w:t xml:space="preserve"> technician. </w:t>
      </w:r>
      <w:r w:rsidR="00C14958" w:rsidRPr="00856DD2">
        <w:rPr>
          <w:sz w:val="24"/>
          <w:szCs w:val="24"/>
        </w:rPr>
        <w:t xml:space="preserve">The premise of the course was to </w:t>
      </w:r>
      <w:r w:rsidR="003E2311" w:rsidRPr="00856DD2">
        <w:rPr>
          <w:sz w:val="24"/>
          <w:szCs w:val="24"/>
        </w:rPr>
        <w:t>communicate</w:t>
      </w:r>
      <w:r w:rsidR="00724A9C" w:rsidRPr="00856DD2">
        <w:rPr>
          <w:sz w:val="24"/>
          <w:szCs w:val="24"/>
        </w:rPr>
        <w:t xml:space="preserve"> information </w:t>
      </w:r>
      <w:r w:rsidR="00000C7E" w:rsidRPr="00856DD2">
        <w:rPr>
          <w:sz w:val="24"/>
          <w:szCs w:val="24"/>
        </w:rPr>
        <w:t>and</w:t>
      </w:r>
      <w:r w:rsidR="0038209D" w:rsidRPr="00856DD2">
        <w:rPr>
          <w:sz w:val="24"/>
          <w:szCs w:val="24"/>
        </w:rPr>
        <w:t xml:space="preserve"> </w:t>
      </w:r>
      <w:r w:rsidR="00ED5D74" w:rsidRPr="00856DD2">
        <w:rPr>
          <w:sz w:val="24"/>
          <w:szCs w:val="24"/>
        </w:rPr>
        <w:t>encourag</w:t>
      </w:r>
      <w:r w:rsidR="00000C7E" w:rsidRPr="00856DD2">
        <w:rPr>
          <w:sz w:val="24"/>
          <w:szCs w:val="24"/>
        </w:rPr>
        <w:t>e</w:t>
      </w:r>
      <w:r w:rsidR="00724A9C" w:rsidRPr="00856DD2">
        <w:rPr>
          <w:sz w:val="24"/>
          <w:szCs w:val="24"/>
        </w:rPr>
        <w:t xml:space="preserve"> participants</w:t>
      </w:r>
      <w:r w:rsidR="007D0F2B" w:rsidRPr="00856DD2">
        <w:rPr>
          <w:sz w:val="24"/>
          <w:szCs w:val="24"/>
        </w:rPr>
        <w:t xml:space="preserve"> to share their</w:t>
      </w:r>
      <w:r w:rsidR="0038209D" w:rsidRPr="00856DD2">
        <w:rPr>
          <w:sz w:val="24"/>
          <w:szCs w:val="24"/>
        </w:rPr>
        <w:t xml:space="preserve"> </w:t>
      </w:r>
      <w:r w:rsidR="00000C7E" w:rsidRPr="00856DD2">
        <w:rPr>
          <w:sz w:val="24"/>
          <w:szCs w:val="24"/>
        </w:rPr>
        <w:t xml:space="preserve">own </w:t>
      </w:r>
      <w:r w:rsidR="0038209D" w:rsidRPr="00856DD2">
        <w:rPr>
          <w:sz w:val="24"/>
          <w:szCs w:val="24"/>
        </w:rPr>
        <w:t>experience</w:t>
      </w:r>
      <w:r w:rsidR="002C70CB" w:rsidRPr="00856DD2">
        <w:rPr>
          <w:sz w:val="24"/>
          <w:szCs w:val="24"/>
        </w:rPr>
        <w:t>s</w:t>
      </w:r>
      <w:r w:rsidR="0038209D" w:rsidRPr="00856DD2">
        <w:rPr>
          <w:sz w:val="24"/>
          <w:szCs w:val="24"/>
        </w:rPr>
        <w:t xml:space="preserve"> with</w:t>
      </w:r>
      <w:r w:rsidR="00ED5D74" w:rsidRPr="00856DD2">
        <w:rPr>
          <w:sz w:val="24"/>
          <w:szCs w:val="24"/>
        </w:rPr>
        <w:t xml:space="preserve"> </w:t>
      </w:r>
      <w:r w:rsidR="0047128E" w:rsidRPr="00856DD2">
        <w:rPr>
          <w:sz w:val="24"/>
          <w:szCs w:val="24"/>
        </w:rPr>
        <w:t>others</w:t>
      </w:r>
      <w:r w:rsidR="00ED5D74" w:rsidRPr="00856DD2">
        <w:rPr>
          <w:sz w:val="24"/>
          <w:szCs w:val="24"/>
        </w:rPr>
        <w:t xml:space="preserve">. </w:t>
      </w:r>
      <w:r w:rsidR="00255413" w:rsidRPr="00856DD2">
        <w:rPr>
          <w:sz w:val="24"/>
          <w:szCs w:val="24"/>
        </w:rPr>
        <w:t>Participants were given a wor</w:t>
      </w:r>
      <w:r w:rsidR="007D0F2B" w:rsidRPr="00856DD2">
        <w:rPr>
          <w:sz w:val="24"/>
          <w:szCs w:val="24"/>
        </w:rPr>
        <w:t>kbook containing course</w:t>
      </w:r>
      <w:r w:rsidR="00B80B87" w:rsidRPr="00856DD2">
        <w:rPr>
          <w:sz w:val="24"/>
          <w:szCs w:val="24"/>
        </w:rPr>
        <w:t xml:space="preserve"> </w:t>
      </w:r>
      <w:r w:rsidR="007D0F2B" w:rsidRPr="00856DD2">
        <w:rPr>
          <w:sz w:val="24"/>
          <w:szCs w:val="24"/>
        </w:rPr>
        <w:t>content</w:t>
      </w:r>
      <w:r w:rsidR="00255413" w:rsidRPr="00856DD2">
        <w:rPr>
          <w:sz w:val="24"/>
          <w:szCs w:val="24"/>
        </w:rPr>
        <w:t xml:space="preserve"> to</w:t>
      </w:r>
      <w:r w:rsidR="007D0F2B" w:rsidRPr="00856DD2">
        <w:rPr>
          <w:sz w:val="24"/>
          <w:szCs w:val="24"/>
        </w:rPr>
        <w:t xml:space="preserve"> use during the sessions and </w:t>
      </w:r>
      <w:r w:rsidR="00000C7E" w:rsidRPr="00856DD2">
        <w:rPr>
          <w:sz w:val="24"/>
          <w:szCs w:val="24"/>
        </w:rPr>
        <w:t xml:space="preserve">to </w:t>
      </w:r>
      <w:r w:rsidR="00255413" w:rsidRPr="00856DD2">
        <w:rPr>
          <w:sz w:val="24"/>
          <w:szCs w:val="24"/>
        </w:rPr>
        <w:t xml:space="preserve">take home. </w:t>
      </w:r>
      <w:r w:rsidR="006A5032" w:rsidRPr="00856DD2">
        <w:rPr>
          <w:sz w:val="24"/>
          <w:szCs w:val="24"/>
        </w:rPr>
        <w:t>T</w:t>
      </w:r>
      <w:r w:rsidR="00ED5D74" w:rsidRPr="00856DD2">
        <w:rPr>
          <w:sz w:val="24"/>
          <w:szCs w:val="24"/>
        </w:rPr>
        <w:t>he course</w:t>
      </w:r>
      <w:r w:rsidR="003E2311" w:rsidRPr="00856DD2">
        <w:rPr>
          <w:sz w:val="24"/>
          <w:szCs w:val="24"/>
        </w:rPr>
        <w:t>’s</w:t>
      </w:r>
      <w:r w:rsidR="00ED5D74" w:rsidRPr="00856DD2">
        <w:rPr>
          <w:sz w:val="24"/>
          <w:szCs w:val="24"/>
        </w:rPr>
        <w:t xml:space="preserve"> </w:t>
      </w:r>
      <w:r w:rsidR="006A5032" w:rsidRPr="00856DD2">
        <w:rPr>
          <w:sz w:val="24"/>
          <w:szCs w:val="24"/>
        </w:rPr>
        <w:t xml:space="preserve">content </w:t>
      </w:r>
      <w:r w:rsidR="002A2F96" w:rsidRPr="00856DD2">
        <w:rPr>
          <w:sz w:val="24"/>
          <w:szCs w:val="24"/>
        </w:rPr>
        <w:t>is presented briefly in Table</w:t>
      </w:r>
      <w:r w:rsidR="002A6235" w:rsidRPr="00856DD2">
        <w:rPr>
          <w:sz w:val="24"/>
          <w:szCs w:val="24"/>
        </w:rPr>
        <w:t xml:space="preserve"> 1</w:t>
      </w:r>
      <w:r w:rsidR="009C54DE" w:rsidRPr="00856DD2">
        <w:rPr>
          <w:sz w:val="24"/>
          <w:szCs w:val="24"/>
        </w:rPr>
        <w:t>, with f</w:t>
      </w:r>
      <w:r w:rsidR="003E2311" w:rsidRPr="00856DD2">
        <w:rPr>
          <w:sz w:val="24"/>
          <w:szCs w:val="24"/>
        </w:rPr>
        <w:t xml:space="preserve">urther </w:t>
      </w:r>
      <w:r w:rsidR="002A6235" w:rsidRPr="00856DD2">
        <w:rPr>
          <w:sz w:val="24"/>
          <w:szCs w:val="24"/>
        </w:rPr>
        <w:t xml:space="preserve">information </w:t>
      </w:r>
      <w:r w:rsidR="009C54DE" w:rsidRPr="00856DD2">
        <w:rPr>
          <w:sz w:val="24"/>
          <w:szCs w:val="24"/>
        </w:rPr>
        <w:t>available elsewhere.</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r w:rsidR="00845105" w:rsidRPr="00856DD2">
        <w:rPr>
          <w:noProof/>
          <w:sz w:val="24"/>
          <w:szCs w:val="24"/>
        </w:rPr>
        <w:t xml:space="preserve"> </w:t>
      </w:r>
      <w:r w:rsidR="009C54DE" w:rsidRPr="00856DD2">
        <w:rPr>
          <w:rFonts w:cs="Times New Roman"/>
          <w:sz w:val="24"/>
          <w:szCs w:val="24"/>
        </w:rPr>
        <w:t xml:space="preserve">A fidelity implementation found that </w:t>
      </w:r>
      <w:r w:rsidR="009C54DE" w:rsidRPr="00856DD2">
        <w:rPr>
          <w:sz w:val="24"/>
          <w:szCs w:val="24"/>
        </w:rPr>
        <w:t>trainers within the trial delivered the intervention according to protocol, with good adherence and high competence.</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p>
    <w:p w14:paraId="6171572E" w14:textId="3ADDBFBF" w:rsidR="00226F3F" w:rsidRPr="00856DD2" w:rsidRDefault="006851EC" w:rsidP="00644F0F">
      <w:pPr>
        <w:spacing w:line="480" w:lineRule="auto"/>
        <w:rPr>
          <w:b/>
          <w:sz w:val="24"/>
          <w:szCs w:val="24"/>
        </w:rPr>
      </w:pPr>
      <w:r w:rsidRPr="00856DD2">
        <w:rPr>
          <w:b/>
          <w:sz w:val="24"/>
          <w:szCs w:val="24"/>
        </w:rPr>
        <w:t>Measures</w:t>
      </w:r>
    </w:p>
    <w:p w14:paraId="542A5BF2" w14:textId="7B45FB35" w:rsidR="00226F3F" w:rsidRPr="00856DD2" w:rsidRDefault="007D0F2B" w:rsidP="00644F0F">
      <w:pPr>
        <w:spacing w:line="480" w:lineRule="auto"/>
        <w:rPr>
          <w:sz w:val="24"/>
          <w:szCs w:val="24"/>
        </w:rPr>
      </w:pPr>
      <w:r w:rsidRPr="00856DD2">
        <w:rPr>
          <w:sz w:val="24"/>
          <w:szCs w:val="24"/>
        </w:rPr>
        <w:t>C</w:t>
      </w:r>
      <w:r w:rsidR="002017D8" w:rsidRPr="00856DD2">
        <w:rPr>
          <w:sz w:val="24"/>
          <w:szCs w:val="24"/>
        </w:rPr>
        <w:t xml:space="preserve">linical </w:t>
      </w:r>
      <w:r w:rsidRPr="00856DD2">
        <w:rPr>
          <w:sz w:val="24"/>
          <w:szCs w:val="24"/>
        </w:rPr>
        <w:t xml:space="preserve">and psychosocial </w:t>
      </w:r>
      <w:r w:rsidR="002017D8" w:rsidRPr="00856DD2">
        <w:rPr>
          <w:sz w:val="24"/>
          <w:szCs w:val="24"/>
        </w:rPr>
        <w:t>data were</w:t>
      </w:r>
      <w:r w:rsidRPr="00856DD2">
        <w:rPr>
          <w:sz w:val="24"/>
          <w:szCs w:val="24"/>
        </w:rPr>
        <w:t xml:space="preserve"> collected </w:t>
      </w:r>
      <w:r w:rsidR="002A2F96" w:rsidRPr="00856DD2">
        <w:rPr>
          <w:sz w:val="24"/>
          <w:szCs w:val="24"/>
        </w:rPr>
        <w:t xml:space="preserve">face-to-face </w:t>
      </w:r>
      <w:r w:rsidRPr="00856DD2">
        <w:rPr>
          <w:sz w:val="24"/>
          <w:szCs w:val="24"/>
        </w:rPr>
        <w:t>at baseline prior to randomisation</w:t>
      </w:r>
      <w:r w:rsidR="00F24C65" w:rsidRPr="00856DD2">
        <w:rPr>
          <w:sz w:val="24"/>
          <w:szCs w:val="24"/>
        </w:rPr>
        <w:t>. At baseline</w:t>
      </w:r>
      <w:r w:rsidR="002A2F96" w:rsidRPr="00856DD2">
        <w:rPr>
          <w:sz w:val="24"/>
          <w:szCs w:val="24"/>
        </w:rPr>
        <w:t xml:space="preserve"> and at 12 months</w:t>
      </w:r>
      <w:r w:rsidR="00B4460F" w:rsidRPr="00856DD2">
        <w:rPr>
          <w:sz w:val="24"/>
          <w:szCs w:val="24"/>
        </w:rPr>
        <w:t xml:space="preserve"> after randomisation</w:t>
      </w:r>
      <w:r w:rsidR="00F24C65" w:rsidRPr="00856DD2">
        <w:rPr>
          <w:sz w:val="24"/>
          <w:szCs w:val="24"/>
        </w:rPr>
        <w:t>, primary and all secondary outcome measures were assessed</w:t>
      </w:r>
      <w:r w:rsidR="00EC3A2D" w:rsidRPr="00856DD2">
        <w:rPr>
          <w:sz w:val="24"/>
          <w:szCs w:val="24"/>
        </w:rPr>
        <w:t>.</w:t>
      </w:r>
      <w:r w:rsidR="002A2F96" w:rsidRPr="00856DD2">
        <w:rPr>
          <w:sz w:val="24"/>
          <w:szCs w:val="24"/>
        </w:rPr>
        <w:t xml:space="preserve"> A postal </w:t>
      </w:r>
      <w:r w:rsidR="00EC3A2D" w:rsidRPr="00856DD2">
        <w:rPr>
          <w:sz w:val="24"/>
          <w:szCs w:val="24"/>
        </w:rPr>
        <w:t>six</w:t>
      </w:r>
      <w:r w:rsidR="002C70CB" w:rsidRPr="00856DD2">
        <w:rPr>
          <w:sz w:val="24"/>
          <w:szCs w:val="24"/>
        </w:rPr>
        <w:t>-month follow-up assessment</w:t>
      </w:r>
      <w:r w:rsidR="00194981" w:rsidRPr="00856DD2">
        <w:rPr>
          <w:sz w:val="24"/>
          <w:szCs w:val="24"/>
        </w:rPr>
        <w:t xml:space="preserve"> </w:t>
      </w:r>
      <w:r w:rsidR="002A2F96" w:rsidRPr="00856DD2">
        <w:rPr>
          <w:sz w:val="24"/>
          <w:szCs w:val="24"/>
        </w:rPr>
        <w:t>included a subset of the outcome measures</w:t>
      </w:r>
      <w:r w:rsidR="00860CA7" w:rsidRPr="00856DD2">
        <w:rPr>
          <w:sz w:val="24"/>
          <w:szCs w:val="24"/>
        </w:rPr>
        <w:t>. Full details of all the measures taken can be found in the published protocol</w:t>
      </w:r>
      <w:r w:rsidR="00605447" w:rsidRPr="00856DD2">
        <w:rPr>
          <w:sz w:val="24"/>
          <w:szCs w:val="24"/>
        </w:rPr>
        <w:fldChar w:fldCharType="begin"/>
      </w:r>
      <w:r w:rsidR="000D0D6D">
        <w:rPr>
          <w:sz w:val="24"/>
          <w:szCs w:val="24"/>
        </w:rPr>
        <w:instrText xml:space="preserve"> ADDIN EN.CITE &lt;EndNote&gt;&lt;Cite&gt;&lt;Author&gt;Kralj-Hans&lt;/Author&gt;&lt;Year&gt;2014&lt;/Year&gt;&lt;RecNum&gt;19&lt;/RecNum&gt;&lt;DisplayText&gt;&lt;style face="superscript"&gt;13&lt;/style&gt;&lt;/DisplayText&gt;&lt;record&gt;&lt;rec-number&gt;19&lt;/rec-number&gt;&lt;foreign-keys&gt;&lt;key app="EN" db-id="w2sfz0zxhdzpxoeve0m5wd2efp9srt9ws2pt"&gt;19&lt;/key&gt;&lt;/foreign-keys&gt;&lt;ref-type name="Journal Article"&gt;17&lt;/ref-type&gt;&lt;contributors&gt;&lt;authors&gt;&lt;author&gt;Kralj-Hans, I.&lt;/author&gt;&lt;author&gt;Goldstein, L. H.&lt;/author&gt;&lt;author&gt;Noble, A. J.&lt;/author&gt;&lt;author&gt;Landau, S.&lt;/author&gt;&lt;author&gt;Magill, N.&lt;/author&gt;&lt;author&gt;McCrone, P.&lt;/author&gt;&lt;author&gt;Baker, G.&lt;/author&gt;&lt;author&gt;Morgan, M.&lt;/author&gt;&lt;author&gt;Richardson, M.&lt;/author&gt;&lt;author&gt;Taylor, S.&lt;/author&gt;&lt;author&gt;Ridsdale, L.&lt;/author&gt;&lt;/authors&gt;&lt;/contributors&gt;&lt;auth-address&gt;Department of Clinical Neuroscience PO 43, Institute of Psychiatry, King&amp;apos;s College London, Denmark Hill Campus, London SE5 8AF, UK. leone.ridsdale@kcl.ac.uk.&lt;/auth-address&gt;&lt;titles&gt;&lt;title&gt;Self-Management education for adults with poorly controlled epILEpsy (SMILE (UK)): a randomised controlled trial protocol&lt;/title&gt;&lt;secondary-title&gt;BMC Neurol,&lt;/secondary-title&gt;&lt;/titles&gt;&lt;pages&gt;69&lt;/pages&gt;&lt;volume&gt;14&lt;/volume&gt;&lt;keywords&gt;&lt;keyword&gt;Cost-Benefit Analysis&lt;/keyword&gt;&lt;keyword&gt;Epilepsy/*therapy&lt;/keyword&gt;&lt;keyword&gt;Humans&lt;/keyword&gt;&lt;keyword&gt;Patient Education as Topic/economics/*methods&lt;/keyword&gt;&lt;keyword&gt;Research Design&lt;/keyword&gt;&lt;keyword&gt;Self Care/economics/*methods&lt;/keyword&gt;&lt;/keywords&gt;&lt;dates&gt;&lt;year&gt;2014&lt;/year&gt;&lt;pub-dates&gt;&lt;date&gt;Apr 03&lt;/date&gt;&lt;/pub-dates&gt;&lt;/dates&gt;&lt;isbn&gt;1471-2377 (Electronic)&amp;#xD;1471-2377 (Linking)&lt;/isbn&gt;&lt;accession-num&gt;24694207&lt;/accession-num&gt;&lt;label&gt;Kralj-Hans2014&lt;/label&gt;&lt;urls&gt;&lt;related-urls&gt;&lt;url&gt;http://www.ncbi.nlm.nih.gov/pubmed/24694207&lt;/url&gt;&lt;/related-urls&gt;&lt;/urls&gt;&lt;custom2&gt;PMC3976555&lt;/custom2&gt;&lt;electronic-resource-num&gt;10.1186/1471-2377-14-69&lt;/electronic-resource-num&gt;&lt;/record&gt;&lt;/Cite&gt;&lt;/EndNote&gt;</w:instrText>
      </w:r>
      <w:r w:rsidR="00605447" w:rsidRPr="00856DD2">
        <w:rPr>
          <w:sz w:val="24"/>
          <w:szCs w:val="24"/>
        </w:rPr>
        <w:fldChar w:fldCharType="separate"/>
      </w:r>
      <w:r w:rsidR="002306D0" w:rsidRPr="00856DD2">
        <w:rPr>
          <w:noProof/>
          <w:sz w:val="24"/>
          <w:szCs w:val="24"/>
          <w:vertAlign w:val="superscript"/>
        </w:rPr>
        <w:t>13</w:t>
      </w:r>
      <w:r w:rsidR="00605447" w:rsidRPr="00856DD2">
        <w:rPr>
          <w:sz w:val="24"/>
          <w:szCs w:val="24"/>
        </w:rPr>
        <w:fldChar w:fldCharType="end"/>
      </w:r>
      <w:r w:rsidR="00D306BA" w:rsidRPr="00856DD2">
        <w:rPr>
          <w:sz w:val="24"/>
          <w:szCs w:val="24"/>
        </w:rPr>
        <w:t xml:space="preserve"> </w:t>
      </w:r>
      <w:r w:rsidR="005D3329" w:rsidRPr="00856DD2">
        <w:rPr>
          <w:sz w:val="24"/>
          <w:szCs w:val="24"/>
        </w:rPr>
        <w:t xml:space="preserve">and Table S1. </w:t>
      </w:r>
      <w:r w:rsidR="00D306BA" w:rsidRPr="00856DD2">
        <w:rPr>
          <w:sz w:val="24"/>
          <w:szCs w:val="24"/>
        </w:rPr>
        <w:t>The time points were selec</w:t>
      </w:r>
      <w:r w:rsidR="005D49B0" w:rsidRPr="00856DD2">
        <w:rPr>
          <w:sz w:val="24"/>
          <w:szCs w:val="24"/>
        </w:rPr>
        <w:t>ted to assess long-term effectiveness</w:t>
      </w:r>
      <w:r w:rsidR="00D306BA" w:rsidRPr="00856DD2">
        <w:rPr>
          <w:sz w:val="24"/>
          <w:szCs w:val="24"/>
        </w:rPr>
        <w:t xml:space="preserve"> of the course, in terms of scientific findings</w:t>
      </w:r>
      <w:r w:rsidR="00195A8F" w:rsidRPr="00856DD2">
        <w:rPr>
          <w:sz w:val="24"/>
          <w:szCs w:val="24"/>
        </w:rPr>
        <w:t xml:space="preserve">, and </w:t>
      </w:r>
      <w:r w:rsidR="00D306BA" w:rsidRPr="00856DD2">
        <w:rPr>
          <w:sz w:val="24"/>
          <w:szCs w:val="24"/>
        </w:rPr>
        <w:t xml:space="preserve">to assess the </w:t>
      </w:r>
      <w:r w:rsidR="00195A8F" w:rsidRPr="00856DD2">
        <w:rPr>
          <w:sz w:val="24"/>
          <w:szCs w:val="24"/>
        </w:rPr>
        <w:t>relative</w:t>
      </w:r>
      <w:r w:rsidR="001F0C99" w:rsidRPr="00856DD2">
        <w:rPr>
          <w:sz w:val="24"/>
          <w:szCs w:val="24"/>
        </w:rPr>
        <w:t xml:space="preserve"> </w:t>
      </w:r>
      <w:r w:rsidR="00195A8F" w:rsidRPr="00856DD2">
        <w:rPr>
          <w:sz w:val="24"/>
          <w:szCs w:val="24"/>
        </w:rPr>
        <w:t>benefit</w:t>
      </w:r>
      <w:r w:rsidR="0090469A" w:rsidRPr="00856DD2">
        <w:rPr>
          <w:sz w:val="24"/>
          <w:szCs w:val="24"/>
        </w:rPr>
        <w:t xml:space="preserve"> </w:t>
      </w:r>
      <w:r w:rsidR="00D306BA" w:rsidRPr="00856DD2">
        <w:rPr>
          <w:sz w:val="24"/>
          <w:szCs w:val="24"/>
        </w:rPr>
        <w:t xml:space="preserve">in the </w:t>
      </w:r>
      <w:r w:rsidR="00195A8F" w:rsidRPr="00856DD2">
        <w:rPr>
          <w:sz w:val="24"/>
          <w:szCs w:val="24"/>
        </w:rPr>
        <w:t>context</w:t>
      </w:r>
      <w:r w:rsidR="001F0C99" w:rsidRPr="00856DD2">
        <w:rPr>
          <w:sz w:val="24"/>
          <w:szCs w:val="24"/>
        </w:rPr>
        <w:t xml:space="preserve"> </w:t>
      </w:r>
      <w:r w:rsidR="00D306BA" w:rsidRPr="00856DD2">
        <w:rPr>
          <w:sz w:val="24"/>
          <w:szCs w:val="24"/>
        </w:rPr>
        <w:t xml:space="preserve">of </w:t>
      </w:r>
      <w:r w:rsidR="005D49B0" w:rsidRPr="00856DD2">
        <w:rPr>
          <w:sz w:val="24"/>
          <w:szCs w:val="24"/>
        </w:rPr>
        <w:t>commissioning health</w:t>
      </w:r>
      <w:r w:rsidR="00195A8F" w:rsidRPr="00856DD2">
        <w:rPr>
          <w:sz w:val="24"/>
          <w:szCs w:val="24"/>
        </w:rPr>
        <w:t>care</w:t>
      </w:r>
      <w:r w:rsidR="00D306BA" w:rsidRPr="00856DD2">
        <w:rPr>
          <w:sz w:val="24"/>
          <w:szCs w:val="24"/>
        </w:rPr>
        <w:t>.</w:t>
      </w:r>
    </w:p>
    <w:p w14:paraId="781643C1" w14:textId="33292B02" w:rsidR="00226F3F" w:rsidRPr="00856DD2" w:rsidRDefault="00226F3F" w:rsidP="00644F0F">
      <w:pPr>
        <w:spacing w:line="480" w:lineRule="auto"/>
        <w:rPr>
          <w:sz w:val="24"/>
          <w:szCs w:val="24"/>
        </w:rPr>
      </w:pPr>
      <w:r w:rsidRPr="00856DD2">
        <w:rPr>
          <w:i/>
          <w:sz w:val="24"/>
          <w:szCs w:val="24"/>
        </w:rPr>
        <w:t>Primary outcome</w:t>
      </w:r>
      <w:r w:rsidRPr="00856DD2">
        <w:rPr>
          <w:sz w:val="24"/>
          <w:szCs w:val="24"/>
        </w:rPr>
        <w:t xml:space="preserve">: </w:t>
      </w:r>
      <w:r w:rsidR="007D0F2B" w:rsidRPr="00856DD2">
        <w:rPr>
          <w:sz w:val="24"/>
          <w:szCs w:val="24"/>
        </w:rPr>
        <w:t xml:space="preserve">The primary outcome </w:t>
      </w:r>
      <w:r w:rsidR="00194981" w:rsidRPr="00856DD2">
        <w:rPr>
          <w:sz w:val="24"/>
          <w:szCs w:val="24"/>
        </w:rPr>
        <w:t xml:space="preserve">was </w:t>
      </w:r>
      <w:r w:rsidR="00860CA7" w:rsidRPr="00856DD2">
        <w:rPr>
          <w:sz w:val="24"/>
          <w:szCs w:val="24"/>
        </w:rPr>
        <w:t xml:space="preserve">epilepsy-specific quality of life (QoL) </w:t>
      </w:r>
      <w:r w:rsidR="001E017F" w:rsidRPr="00856DD2">
        <w:rPr>
          <w:sz w:val="24"/>
          <w:szCs w:val="24"/>
        </w:rPr>
        <w:t xml:space="preserve">12 months after randomisation. </w:t>
      </w:r>
      <w:r w:rsidR="0035342C" w:rsidRPr="00856DD2">
        <w:rPr>
          <w:sz w:val="24"/>
          <w:szCs w:val="24"/>
        </w:rPr>
        <w:t xml:space="preserve">Since the MOSES trial had no effect on a generic QoL measure </w:t>
      </w:r>
      <w:r w:rsidR="0035342C"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35342C" w:rsidRPr="00856DD2">
        <w:rPr>
          <w:sz w:val="24"/>
          <w:szCs w:val="24"/>
        </w:rPr>
      </w:r>
      <w:r w:rsidR="0035342C" w:rsidRPr="00856DD2">
        <w:rPr>
          <w:sz w:val="24"/>
          <w:szCs w:val="24"/>
        </w:rPr>
        <w:fldChar w:fldCharType="separate"/>
      </w:r>
      <w:r w:rsidR="0035342C" w:rsidRPr="00856DD2">
        <w:rPr>
          <w:noProof/>
          <w:sz w:val="24"/>
          <w:szCs w:val="24"/>
          <w:vertAlign w:val="superscript"/>
        </w:rPr>
        <w:t>9</w:t>
      </w:r>
      <w:r w:rsidR="0035342C" w:rsidRPr="00856DD2">
        <w:rPr>
          <w:sz w:val="24"/>
          <w:szCs w:val="24"/>
        </w:rPr>
        <w:fldChar w:fldCharType="end"/>
      </w:r>
      <w:r w:rsidR="0035342C" w:rsidRPr="00856DD2">
        <w:rPr>
          <w:sz w:val="24"/>
          <w:szCs w:val="24"/>
        </w:rPr>
        <w:t>, a</w:t>
      </w:r>
      <w:r w:rsidR="00D306BA" w:rsidRPr="00856DD2">
        <w:rPr>
          <w:sz w:val="24"/>
          <w:szCs w:val="24"/>
        </w:rPr>
        <w:t xml:space="preserve"> health-specific</w:t>
      </w:r>
      <w:r w:rsidR="008F3056" w:rsidRPr="00856DD2">
        <w:rPr>
          <w:sz w:val="24"/>
          <w:szCs w:val="24"/>
        </w:rPr>
        <w:t xml:space="preserve"> scale</w:t>
      </w:r>
      <w:r w:rsidR="00D306BA" w:rsidRPr="00856DD2">
        <w:rPr>
          <w:sz w:val="24"/>
          <w:szCs w:val="24"/>
        </w:rPr>
        <w:t xml:space="preserve"> was chosen</w:t>
      </w:r>
      <w:r w:rsidR="0035342C" w:rsidRPr="00856DD2">
        <w:rPr>
          <w:sz w:val="24"/>
          <w:szCs w:val="24"/>
        </w:rPr>
        <w:t xml:space="preserve">, </w:t>
      </w:r>
      <w:r w:rsidR="00860CA7" w:rsidRPr="00856DD2">
        <w:rPr>
          <w:sz w:val="24"/>
          <w:szCs w:val="24"/>
        </w:rPr>
        <w:t>QOLIE-31-P (QoL in Epilepsy-31</w:t>
      </w:r>
      <w:r w:rsidR="00605447" w:rsidRPr="00856DD2">
        <w:rPr>
          <w:sz w:val="24"/>
          <w:szCs w:val="24"/>
        </w:rPr>
        <w:fldChar w:fldCharType="begin"/>
      </w:r>
      <w:r w:rsidR="000D0D6D">
        <w:rPr>
          <w:sz w:val="24"/>
          <w:szCs w:val="24"/>
        </w:rPr>
        <w:instrText xml:space="preserve"> ADDIN EN.CITE &lt;EndNote&gt;&lt;Cite&gt;&lt;Author&gt;Cramer&lt;/Author&gt;&lt;Year&gt;1998&lt;/Year&gt;&lt;RecNum&gt;20&lt;/RecNum&gt;&lt;DisplayText&gt;&lt;style face="superscript"&gt;16&lt;/style&gt;&lt;/DisplayText&gt;&lt;record&gt;&lt;rec-number&gt;20&lt;/rec-number&gt;&lt;foreign-keys&gt;&lt;key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abbr-1&gt;Epilepsia&lt;/abbr-1&gt;&lt;abbr-2&gt;Epilepsia&lt;/abbr-2&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00605447" w:rsidRPr="00856DD2">
        <w:rPr>
          <w:sz w:val="24"/>
          <w:szCs w:val="24"/>
        </w:rPr>
        <w:fldChar w:fldCharType="separate"/>
      </w:r>
      <w:r w:rsidR="002306D0" w:rsidRPr="00856DD2">
        <w:rPr>
          <w:noProof/>
          <w:sz w:val="24"/>
          <w:szCs w:val="24"/>
          <w:vertAlign w:val="superscript"/>
        </w:rPr>
        <w:t>16</w:t>
      </w:r>
      <w:r w:rsidR="00605447" w:rsidRPr="00856DD2">
        <w:rPr>
          <w:sz w:val="24"/>
          <w:szCs w:val="24"/>
        </w:rPr>
        <w:fldChar w:fldCharType="end"/>
      </w:r>
      <w:r w:rsidR="00860CA7" w:rsidRPr="00856DD2">
        <w:rPr>
          <w:sz w:val="24"/>
          <w:szCs w:val="24"/>
        </w:rPr>
        <w:t xml:space="preserve"> with added </w:t>
      </w:r>
      <w:r w:rsidR="005D49B0" w:rsidRPr="00856DD2">
        <w:rPr>
          <w:sz w:val="24"/>
          <w:szCs w:val="24"/>
        </w:rPr>
        <w:t>P</w:t>
      </w:r>
      <w:r w:rsidR="00860CA7" w:rsidRPr="00856DD2">
        <w:rPr>
          <w:sz w:val="24"/>
          <w:szCs w:val="24"/>
        </w:rPr>
        <w:t>atient-specific weightings)</w:t>
      </w:r>
      <w:r w:rsidR="002A2F96" w:rsidRPr="00856DD2">
        <w:rPr>
          <w:sz w:val="24"/>
          <w:szCs w:val="24"/>
        </w:rPr>
        <w:t>.</w:t>
      </w:r>
      <w:r w:rsidR="00605447" w:rsidRPr="00856DD2">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 </w:instrText>
      </w:r>
      <w:r w:rsidR="000D0D6D">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17</w:t>
      </w:r>
      <w:r w:rsidR="00605447" w:rsidRPr="00856DD2">
        <w:rPr>
          <w:sz w:val="24"/>
          <w:szCs w:val="24"/>
        </w:rPr>
        <w:fldChar w:fldCharType="end"/>
      </w:r>
      <w:r w:rsidR="00860CA7" w:rsidRPr="00856DD2">
        <w:rPr>
          <w:sz w:val="24"/>
          <w:szCs w:val="24"/>
        </w:rPr>
        <w:t xml:space="preserve"> </w:t>
      </w:r>
      <w:r w:rsidR="00D306BA" w:rsidRPr="00856DD2">
        <w:rPr>
          <w:sz w:val="24"/>
          <w:szCs w:val="24"/>
        </w:rPr>
        <w:t xml:space="preserve">This scale had the benefit of introducing patient’s scoring of how aspects of QoL distressed them, thus </w:t>
      </w:r>
      <w:r w:rsidR="00F71B33" w:rsidRPr="00856DD2">
        <w:rPr>
          <w:sz w:val="24"/>
          <w:szCs w:val="24"/>
        </w:rPr>
        <w:t xml:space="preserve">adding more </w:t>
      </w:r>
      <w:r w:rsidR="008F3056" w:rsidRPr="00856DD2">
        <w:rPr>
          <w:sz w:val="24"/>
          <w:szCs w:val="24"/>
        </w:rPr>
        <w:t>weight</w:t>
      </w:r>
      <w:r w:rsidR="00F71B33" w:rsidRPr="00856DD2">
        <w:rPr>
          <w:sz w:val="24"/>
          <w:szCs w:val="24"/>
        </w:rPr>
        <w:t xml:space="preserve"> to </w:t>
      </w:r>
      <w:r w:rsidR="005D49B0" w:rsidRPr="00856DD2">
        <w:rPr>
          <w:sz w:val="24"/>
          <w:szCs w:val="24"/>
        </w:rPr>
        <w:t xml:space="preserve">the </w:t>
      </w:r>
      <w:r w:rsidR="00F71B33" w:rsidRPr="00856DD2">
        <w:rPr>
          <w:sz w:val="24"/>
          <w:szCs w:val="24"/>
        </w:rPr>
        <w:t xml:space="preserve">elements </w:t>
      </w:r>
      <w:r w:rsidR="00D306BA" w:rsidRPr="00856DD2">
        <w:rPr>
          <w:sz w:val="24"/>
          <w:szCs w:val="24"/>
        </w:rPr>
        <w:t>impact</w:t>
      </w:r>
      <w:r w:rsidR="005D49B0" w:rsidRPr="00856DD2">
        <w:rPr>
          <w:sz w:val="24"/>
          <w:szCs w:val="24"/>
        </w:rPr>
        <w:t>ing</w:t>
      </w:r>
      <w:r w:rsidR="00D306BA" w:rsidRPr="00856DD2">
        <w:rPr>
          <w:sz w:val="24"/>
          <w:szCs w:val="24"/>
        </w:rPr>
        <w:t xml:space="preserve"> their </w:t>
      </w:r>
      <w:r w:rsidR="00D306BA" w:rsidRPr="00856DD2">
        <w:rPr>
          <w:sz w:val="24"/>
          <w:szCs w:val="24"/>
        </w:rPr>
        <w:lastRenderedPageBreak/>
        <w:t>perception of QoL.</w:t>
      </w:r>
      <w:r w:rsidR="00F71B33" w:rsidRPr="00856DD2">
        <w:rPr>
          <w:sz w:val="24"/>
          <w:szCs w:val="24"/>
        </w:rPr>
        <w:t xml:space="preserve"> </w:t>
      </w:r>
      <w:r w:rsidR="00D306BA" w:rsidRPr="00856DD2">
        <w:rPr>
          <w:sz w:val="24"/>
          <w:szCs w:val="24"/>
        </w:rPr>
        <w:t>In addition, the m</w:t>
      </w:r>
      <w:r w:rsidR="00000C7E" w:rsidRPr="00856DD2">
        <w:rPr>
          <w:sz w:val="24"/>
          <w:szCs w:val="24"/>
        </w:rPr>
        <w:t xml:space="preserve">ean unadjusted </w:t>
      </w:r>
      <w:r w:rsidR="00F71B33" w:rsidRPr="00856DD2">
        <w:rPr>
          <w:sz w:val="24"/>
          <w:szCs w:val="24"/>
        </w:rPr>
        <w:t xml:space="preserve">total </w:t>
      </w:r>
      <w:r w:rsidR="00000C7E" w:rsidRPr="00856DD2">
        <w:rPr>
          <w:sz w:val="24"/>
          <w:szCs w:val="24"/>
        </w:rPr>
        <w:t xml:space="preserve">QOLIE-31 score </w:t>
      </w:r>
      <w:r w:rsidR="0077033D" w:rsidRPr="00856DD2">
        <w:rPr>
          <w:sz w:val="24"/>
          <w:szCs w:val="24"/>
        </w:rPr>
        <w:t>was also</w:t>
      </w:r>
      <w:r w:rsidR="00D306BA" w:rsidRPr="00856DD2">
        <w:rPr>
          <w:sz w:val="24"/>
          <w:szCs w:val="24"/>
        </w:rPr>
        <w:t xml:space="preserve"> calculated by removing the patient weights, which permitted </w:t>
      </w:r>
      <w:r w:rsidR="00A32A15" w:rsidRPr="00856DD2">
        <w:rPr>
          <w:sz w:val="24"/>
          <w:szCs w:val="24"/>
        </w:rPr>
        <w:t>comparison with prior</w:t>
      </w:r>
      <w:r w:rsidR="00000C7E" w:rsidRPr="00856DD2">
        <w:rPr>
          <w:sz w:val="24"/>
          <w:szCs w:val="24"/>
        </w:rPr>
        <w:t xml:space="preserve"> studies.</w:t>
      </w:r>
      <w:r w:rsidR="00845105" w:rsidRPr="00856DD2">
        <w:rPr>
          <w:sz w:val="24"/>
          <w:szCs w:val="24"/>
        </w:rPr>
        <w:t xml:space="preserve"> The total score is out of a maximum of 100, where high scores mean good QoL. </w:t>
      </w:r>
    </w:p>
    <w:p w14:paraId="09323216" w14:textId="1611C382" w:rsidR="00226F3F" w:rsidRPr="00856DD2" w:rsidRDefault="00226F3F" w:rsidP="00644F0F">
      <w:pPr>
        <w:spacing w:line="480" w:lineRule="auto"/>
        <w:rPr>
          <w:sz w:val="24"/>
          <w:szCs w:val="24"/>
        </w:rPr>
      </w:pPr>
      <w:r w:rsidRPr="00856DD2">
        <w:rPr>
          <w:i/>
          <w:sz w:val="24"/>
          <w:szCs w:val="24"/>
        </w:rPr>
        <w:t>Secondary outcomes</w:t>
      </w:r>
      <w:r w:rsidRPr="00856DD2">
        <w:rPr>
          <w:sz w:val="24"/>
          <w:szCs w:val="24"/>
        </w:rPr>
        <w:t xml:space="preserve">: </w:t>
      </w:r>
      <w:r w:rsidR="00403491" w:rsidRPr="00856DD2">
        <w:rPr>
          <w:sz w:val="24"/>
          <w:szCs w:val="24"/>
        </w:rPr>
        <w:t>These comprised s</w:t>
      </w:r>
      <w:r w:rsidRPr="00856DD2">
        <w:rPr>
          <w:sz w:val="24"/>
          <w:szCs w:val="24"/>
        </w:rPr>
        <w:t>eizure frequency</w:t>
      </w:r>
      <w:r w:rsidR="003C7F43" w:rsidRPr="00856DD2">
        <w:rPr>
          <w:sz w:val="24"/>
          <w:szCs w:val="24"/>
        </w:rPr>
        <w:t xml:space="preserve"> scales</w:t>
      </w:r>
      <w:r w:rsidR="002A2F96" w:rsidRPr="00856DD2">
        <w:rPr>
          <w:sz w:val="24"/>
          <w:szCs w:val="24"/>
        </w:rPr>
        <w:t>,</w:t>
      </w:r>
      <w:r w:rsidR="00605447" w:rsidRPr="00856DD2">
        <w:rPr>
          <w:sz w:val="24"/>
          <w:szCs w:val="24"/>
        </w:rPr>
        <w:fldChar w:fldCharType="begin">
          <w:fldData xml:space="preserve">PEVuZE5vdGU+PENpdGU+PEF1dGhvcj5CYWtlcjwvQXV0aG9yPjxZZWFyPjE5OTc8L1llYXI+PFJl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</w:fldData>
        </w:fldChar>
      </w:r>
      <w:r w:rsidR="000D0D6D">
        <w:rPr>
          <w:sz w:val="24"/>
          <w:szCs w:val="24"/>
        </w:rPr>
        <w:instrText xml:space="preserve"> ADDIN EN.CITE </w:instrText>
      </w:r>
      <w:r w:rsidR="000D0D6D">
        <w:rPr>
          <w:sz w:val="24"/>
          <w:szCs w:val="24"/>
        </w:rPr>
        <w:fldChar w:fldCharType="begin">
          <w:fldData xml:space="preserve">PEVuZE5vdGU+PENpdGU+PEF1dGhvcj5CYWtlcjwvQXV0aG9yPjxZZWFyPjE5OTc8L1llYXI+PFJl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 18</w:t>
      </w:r>
      <w:r w:rsidR="00605447" w:rsidRPr="00856DD2">
        <w:rPr>
          <w:sz w:val="24"/>
          <w:szCs w:val="24"/>
        </w:rPr>
        <w:fldChar w:fldCharType="end"/>
      </w:r>
      <w:r w:rsidRPr="00856DD2">
        <w:rPr>
          <w:sz w:val="24"/>
          <w:szCs w:val="24"/>
        </w:rPr>
        <w:t xml:space="preserve"> seizure recency </w:t>
      </w:r>
      <w:r w:rsidR="00C443E0" w:rsidRPr="00856DD2">
        <w:rPr>
          <w:sz w:val="24"/>
          <w:szCs w:val="24"/>
        </w:rPr>
        <w:t>(</w:t>
      </w:r>
      <w:r w:rsidR="002524A3" w:rsidRPr="00856DD2">
        <w:rPr>
          <w:sz w:val="24"/>
          <w:szCs w:val="24"/>
        </w:rPr>
        <w:t xml:space="preserve">number of days </w:t>
      </w:r>
      <w:r w:rsidR="004E234D" w:rsidRPr="00856DD2">
        <w:rPr>
          <w:sz w:val="24"/>
          <w:szCs w:val="24"/>
        </w:rPr>
        <w:t>since</w:t>
      </w:r>
      <w:r w:rsidRPr="00856DD2">
        <w:rPr>
          <w:sz w:val="24"/>
          <w:szCs w:val="24"/>
        </w:rPr>
        <w:t xml:space="preserve"> last seizure</w:t>
      </w:r>
      <w:r w:rsidR="00C443E0" w:rsidRPr="00856DD2">
        <w:rPr>
          <w:sz w:val="24"/>
          <w:szCs w:val="24"/>
        </w:rPr>
        <w:t>)</w:t>
      </w:r>
      <w:r w:rsidRPr="00856DD2">
        <w:rPr>
          <w:sz w:val="24"/>
          <w:szCs w:val="24"/>
        </w:rPr>
        <w:t>, Hospital Anxiety and Depression Scale (HADS)</w:t>
      </w:r>
      <w:r w:rsidR="00605447" w:rsidRPr="00856DD2">
        <w:rPr>
          <w:sz w:val="24"/>
          <w:szCs w:val="24"/>
        </w:rPr>
        <w:fldChar w:fldCharType="begin"/>
      </w:r>
      <w:r w:rsidR="000D0D6D">
        <w:rPr>
          <w:sz w:val="24"/>
          <w:szCs w:val="24"/>
        </w:rPr>
        <w:instrText xml:space="preserve"> ADDIN EN.CITE &lt;EndNote&gt;&lt;Cite&gt;&lt;Author&gt;Zigmond&lt;/Author&gt;&lt;Year&gt;1983&lt;/Year&gt;&lt;RecNum&gt;24&lt;/RecNum&gt;&lt;DisplayText&gt;&lt;style face="superscript"&gt;19&lt;/style&gt;&lt;/DisplayText&gt;&lt;record&gt;&lt;rec-number&gt;24&lt;/rec-number&gt;&lt;foreign-keys&gt;&lt;key app="EN" db-id="w2sfz0zxhdzpxoeve0m5wd2efp9srt9ws2pt"&gt;24&lt;/key&gt;&lt;/foreign-keys&gt;&lt;ref-type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Psychiatrica Scandinavica&lt;/full-title&gt;&lt;abbr-1&gt;Acta Psychiatr. Scand.&lt;/abbr-1&gt;&lt;abbr-2&gt;Acta Psychiatr Scand&lt;/abbr-2&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label&gt;Zigmond1983&lt;/label&gt;&lt;urls&gt;&lt;related-urls&gt;&lt;url&gt;http://www.ncbi.nlm.nih.gov/pubmed/6880820&lt;/url&gt;&lt;/related-urls&gt;&lt;/urls&gt;&lt;electronic-resource-num&gt;10.1111/j.1600-0447.1983.tb09716.x&lt;/electronic-resource-num&gt;&lt;/record&gt;&lt;/Cite&gt;&lt;/EndNote&gt;</w:instrText>
      </w:r>
      <w:r w:rsidR="00605447" w:rsidRPr="00856DD2">
        <w:rPr>
          <w:sz w:val="24"/>
          <w:szCs w:val="24"/>
        </w:rPr>
        <w:fldChar w:fldCharType="separate"/>
      </w:r>
      <w:r w:rsidR="002306D0" w:rsidRPr="00856DD2">
        <w:rPr>
          <w:noProof/>
          <w:sz w:val="24"/>
          <w:szCs w:val="24"/>
          <w:vertAlign w:val="superscript"/>
        </w:rPr>
        <w:t>19</w:t>
      </w:r>
      <w:r w:rsidR="00605447" w:rsidRPr="00856DD2">
        <w:rPr>
          <w:sz w:val="24"/>
          <w:szCs w:val="24"/>
        </w:rPr>
        <w:fldChar w:fldCharType="end"/>
      </w:r>
      <w:r w:rsidRPr="00856DD2">
        <w:rPr>
          <w:sz w:val="24"/>
          <w:szCs w:val="24"/>
        </w:rPr>
        <w:t xml:space="preserve"> for psychological distress</w:t>
      </w:r>
      <w:r w:rsidR="00903551" w:rsidRPr="00856DD2">
        <w:rPr>
          <w:sz w:val="24"/>
          <w:szCs w:val="24"/>
        </w:rPr>
        <w:t xml:space="preserve"> (anxiety and depression)</w:t>
      </w:r>
      <w:r w:rsidRPr="00856DD2">
        <w:rPr>
          <w:sz w:val="24"/>
          <w:szCs w:val="24"/>
        </w:rPr>
        <w:t>, Impact of Epilepsy</w:t>
      </w:r>
      <w:r w:rsidR="002A2F96" w:rsidRPr="00856DD2">
        <w:rPr>
          <w:sz w:val="24"/>
          <w:szCs w:val="24"/>
        </w:rPr>
        <w:t>,</w:t>
      </w:r>
      <w:r w:rsidR="00605447" w:rsidRPr="00856DD2">
        <w:rPr>
          <w:sz w:val="24"/>
          <w:szCs w:val="24"/>
        </w:rPr>
        <w:fldChar w:fldCharType="begin">
          <w:fldData xml:space="preserve">PEVuZE5vdGU+PENpdGU+PEF1dGhvcj5KYWNvYnk8L0F1dGhvcj48WWVhcj4xOTkzPC9ZZWFyPjxS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</w:fldData>
        </w:fldChar>
      </w:r>
      <w:r w:rsidR="000D0D6D">
        <w:rPr>
          <w:sz w:val="24"/>
          <w:szCs w:val="24"/>
        </w:rPr>
        <w:instrText xml:space="preserve"> ADDIN EN.CITE </w:instrText>
      </w:r>
      <w:r w:rsidR="000D0D6D">
        <w:rPr>
          <w:sz w:val="24"/>
          <w:szCs w:val="24"/>
        </w:rPr>
        <w:fldChar w:fldCharType="begin">
          <w:fldData xml:space="preserve">PEVuZE5vdGU+PENpdGU+PEF1dGhvcj5KYWNvYnk8L0F1dGhvcj48WWVhcj4xOTkzPC9ZZWFyPjxS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20; 21</w:t>
      </w:r>
      <w:r w:rsidR="00605447" w:rsidRPr="00856DD2">
        <w:rPr>
          <w:sz w:val="24"/>
          <w:szCs w:val="24"/>
        </w:rPr>
        <w:fldChar w:fldCharType="end"/>
      </w:r>
      <w:r w:rsidRPr="00856DD2">
        <w:rPr>
          <w:sz w:val="24"/>
          <w:szCs w:val="24"/>
        </w:rPr>
        <w:t xml:space="preserve"> Stigma of Epilepsy</w:t>
      </w:r>
      <w:r w:rsidR="002A2F96"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&lt;EndNote&gt;&lt;Cite&gt;&lt;Author&gt;Jacoby&lt;/Author&gt;&lt;Year&gt;1994&lt;/Year&gt;&lt;RecNum&gt;25&lt;/RecNum&gt;&lt;DisplayText&gt;&lt;style face="superscript"&gt;22&lt;/style&gt;&lt;/DisplayText&gt;&lt;record&gt;&lt;rec-number&gt;25&lt;/rec-number&gt;&lt;foreign-keys&gt;&lt;key app="EN" db-id="w2sfz0zxhdzpxoeve0m5wd2efp9srt9ws2pt"&gt;25&lt;/key&gt;&lt;/foreign-keys&gt;&lt;ref-type name="Journal Article"&gt;17&lt;/ref-type&gt;&lt;contributors&gt;&lt;authors&gt;&lt;author&gt;Jacoby, A.&lt;/author&gt;&lt;/authors&gt;&lt;/contributors&gt;&lt;auth-address&gt;Centre for Health Services Research, University of Newcastle upon Tyne, U.K.&lt;/auth-address&gt;&lt;titles&gt;&lt;title&gt;Felt versus enacted stigma: a concept revisited. Evidence from a study of people with epilepsy in remission&lt;/title&gt;&lt;secondary-title&gt;Soc Sci Med&lt;/secondary-title&gt;&lt;/titles&gt;&lt;periodical&gt;&lt;full-title&gt;Social Science and Medicine&lt;/full-title&gt;&lt;abbr-1&gt;Soc. Sci. Med.&lt;/abbr-1&gt;&lt;abbr-2&gt;Soc Sci Med&lt;/abbr-2&gt;&lt;abbr-3&gt;Social Science &amp;amp; Medicine&lt;/abbr-3&gt;&lt;/periodical&gt;&lt;pages&gt;269-74&lt;/pages&gt;&lt;volume&gt;38&lt;/volume&gt;&lt;number&gt;2&lt;/number&gt;&lt;keywords&gt;&lt;keyword&gt;Adult&lt;/keyword&gt;&lt;keyword&gt;Epilepsy/*psychology&lt;/keyword&gt;&lt;keyword&gt;Female&lt;/keyword&gt;&lt;keyword&gt;Humans&lt;/keyword&gt;&lt;keyword&gt;Infant&lt;/keyword&gt;&lt;keyword&gt;Male&lt;/keyword&gt;&lt;keyword&gt;*Prejudice&lt;/keyword&gt;&lt;keyword&gt;Remission, Spontaneous&lt;/keyword&gt;&lt;keyword&gt;*Self Concept&lt;/keyword&gt;&lt;/keywords&gt;&lt;dates&gt;&lt;year&gt;1994&lt;/year&gt;&lt;pub-dates&gt;&lt;date&gt;Jan&lt;/date&gt;&lt;/pub-dates&gt;&lt;/dates&gt;&lt;isbn&gt;0277-9536 (Print)&amp;#xD;0277-9536 (Linking)&lt;/isbn&gt;&lt;accession-num&gt;8140453&lt;/accession-num&gt;&lt;label&gt;Jacoby1994&lt;/label&gt;&lt;urls&gt;&lt;related-urls&gt;&lt;url&gt;http://www.ncbi.nlm.nih.gov/pubmed/8140453&lt;/url&gt;&lt;/related-urls&gt;&lt;/urls&gt;&lt;electronic-resource-num&gt;10.1016/0277-9536(94)90396-4&lt;/electronic-resource-num&gt;&lt;/record&gt;&lt;/Cite&gt;&lt;/EndNote&gt;</w:instrText>
      </w:r>
      <w:r w:rsidR="00605447" w:rsidRPr="00856DD2">
        <w:rPr>
          <w:sz w:val="24"/>
          <w:szCs w:val="24"/>
        </w:rPr>
        <w:fldChar w:fldCharType="separate"/>
      </w:r>
      <w:r w:rsidR="002306D0" w:rsidRPr="00856DD2">
        <w:rPr>
          <w:noProof/>
          <w:sz w:val="24"/>
          <w:szCs w:val="24"/>
          <w:vertAlign w:val="superscript"/>
        </w:rPr>
        <w:t>22</w:t>
      </w:r>
      <w:r w:rsidR="00605447" w:rsidRPr="00856DD2">
        <w:rPr>
          <w:sz w:val="24"/>
          <w:szCs w:val="24"/>
        </w:rPr>
        <w:fldChar w:fldCharType="end"/>
      </w:r>
      <w:r w:rsidRPr="00856DD2">
        <w:rPr>
          <w:sz w:val="24"/>
          <w:szCs w:val="24"/>
        </w:rPr>
        <w:t xml:space="preserve"> Medication Adherence</w:t>
      </w:r>
      <w:r w:rsidR="002A2F96" w:rsidRPr="00856DD2">
        <w:rPr>
          <w:sz w:val="24"/>
          <w:szCs w:val="24"/>
        </w:rPr>
        <w:t>,</w:t>
      </w:r>
      <w:r w:rsidR="00605447" w:rsidRPr="00856DD2">
        <w:rPr>
          <w:sz w:val="24"/>
          <w:szCs w:val="24"/>
        </w:rPr>
        <w:fldChar w:fldCharType="begin">
          <w:fldData xml:space="preserve">PEVuZE5vdGU+PENpdGU+PEF1dGhvcj5EaUlvcmlvPC9BdXRob3I+PFllYXI+MjAwNDwvWWVhcj48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=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PEVuZE5vdGU+PENpdGU+PEF1dGhvcj5EaUlvcmlvPC9BdXRob3I+PFllYXI+MjAwNDwvWWVhcj48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=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23</w:t>
      </w:r>
      <w:r w:rsidR="00605447" w:rsidRPr="00856DD2">
        <w:rPr>
          <w:sz w:val="24"/>
          <w:szCs w:val="24"/>
        </w:rPr>
        <w:fldChar w:fldCharType="end"/>
      </w:r>
      <w:r w:rsidRPr="00856DD2">
        <w:rPr>
          <w:sz w:val="24"/>
          <w:szCs w:val="24"/>
        </w:rPr>
        <w:t xml:space="preserve"> medication adverse effects</w:t>
      </w:r>
      <w:r w:rsidR="00A95059" w:rsidRPr="00856DD2">
        <w:rPr>
          <w:sz w:val="24"/>
          <w:szCs w:val="24"/>
        </w:rPr>
        <w:t xml:space="preserve"> extracted from the QOLIE-31-P</w:t>
      </w:r>
      <w:r w:rsidR="002A2F96" w:rsidRPr="00856DD2">
        <w:rPr>
          <w:sz w:val="24"/>
          <w:szCs w:val="24"/>
        </w:rPr>
        <w:t>,</w:t>
      </w:r>
      <w:r w:rsidR="00605447" w:rsidRPr="00856DD2">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 </w:instrText>
      </w:r>
      <w:r w:rsidR="000D0D6D">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17</w:t>
      </w:r>
      <w:r w:rsidR="00605447" w:rsidRPr="00856DD2">
        <w:rPr>
          <w:sz w:val="24"/>
          <w:szCs w:val="24"/>
        </w:rPr>
        <w:fldChar w:fldCharType="end"/>
      </w:r>
      <w:r w:rsidRPr="00856DD2">
        <w:rPr>
          <w:sz w:val="24"/>
          <w:szCs w:val="24"/>
        </w:rPr>
        <w:t xml:space="preserve"> </w:t>
      </w:r>
      <w:r w:rsidR="006A5032" w:rsidRPr="00856DD2">
        <w:rPr>
          <w:sz w:val="24"/>
          <w:szCs w:val="24"/>
        </w:rPr>
        <w:t xml:space="preserve">and </w:t>
      </w:r>
      <w:r w:rsidRPr="00856DD2">
        <w:rPr>
          <w:sz w:val="24"/>
          <w:szCs w:val="24"/>
        </w:rPr>
        <w:t>Self-Mastery</w:t>
      </w:r>
      <w:r w:rsidR="00903551" w:rsidRPr="00856DD2">
        <w:rPr>
          <w:sz w:val="24"/>
          <w:szCs w:val="24"/>
        </w:rPr>
        <w:t xml:space="preserve"> and Control</w:t>
      </w:r>
      <w:r w:rsidR="002A2F96"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&lt;EndNote&gt;&lt;Cite&gt;&lt;Author&gt;Wagner&lt;/Author&gt;&lt;Year&gt;1995&lt;/Year&gt;&lt;RecNum&gt;26&lt;/RecNum&gt;&lt;DisplayText&gt;&lt;style face="superscript"&gt;24&lt;/style&gt;&lt;/DisplayText&gt;&lt;record&gt;&lt;rec-number&gt;26&lt;/rec-number&gt;&lt;foreign-keys&gt;&lt;key app="EN" db-id="w2sfz0zxhdzpxoeve0m5wd2efp9srt9ws2pt"&gt;26&lt;/key&gt;&lt;/foreign-keys&gt;&lt;ref-type name="Journal Article"&gt;17&lt;/ref-type&gt;&lt;contributors&gt;&lt;authors&gt;&lt;author&gt;Wagner, A. K.&lt;/author&gt;&lt;author&gt;Keller, S. D.&lt;/author&gt;&lt;author&gt;Kosinski, M.&lt;/author&gt;&lt;author&gt;Baker, G. A.&lt;/author&gt;&lt;author&gt;Jacoby, A.&lt;/author&gt;&lt;author&gt;Hsu, M. A.&lt;/author&gt;&lt;author&gt;Chadwick, D. W.&lt;/author&gt;&lt;author&gt;Ware, J. E., Jr.&lt;/author&gt;&lt;/authors&gt;&lt;/contributors&gt;&lt;auth-address&gt;Health Institute, New England Medical Center, Boston, MA 02111, USA.&lt;/auth-address&gt;&lt;titles&gt;&lt;title&gt;Advances in methods for assessing the impact of epilepsy and antiepileptic drug therapy on patients&amp;apos; health-related quality of life&lt;/title&gt;&lt;secondary-title&gt;Qual Life Res&lt;/secondary-title&gt;&lt;/titles&gt;&lt;periodical&gt;&lt;full-title&gt;Quality of Life Research&lt;/full-title&gt;&lt;abbr-1&gt;Qual. Life Res.&lt;/abbr-1&gt;&lt;abbr-2&gt;Qual Life Res&lt;/abbr-2&gt;&lt;/periodical&gt;&lt;pages&gt;115-34&lt;/pages&gt;&lt;volume&gt;4&lt;/volume&gt;&lt;number&gt;2&lt;/number&gt;&lt;keywords&gt;&lt;keyword&gt;Adolescent&lt;/keyword&gt;&lt;keyword&gt;Adult&lt;/keyword&gt;&lt;keyword&gt;Aged&lt;/keyword&gt;&lt;keyword&gt;Anticonvulsants/*therapeutic use&lt;/keyword&gt;&lt;keyword&gt;*Epilepsy/drug therapy&lt;/keyword&gt;&lt;keyword&gt;Female&lt;/keyword&gt;&lt;keyword&gt;Humans&lt;/keyword&gt;&lt;keyword&gt;Male&lt;/keyword&gt;&lt;keyword&gt;Middle Aged&lt;/keyword&gt;&lt;keyword&gt;Psychiatric Status Rating Scales&lt;/keyword&gt;&lt;keyword&gt;Psychometrics&lt;/keyword&gt;&lt;keyword&gt;*Quality of Life&lt;/keyword&gt;&lt;keyword&gt;Reproducibility of Results&lt;/keyword&gt;&lt;keyword&gt;*Sickness Impact Profile&lt;/keyword&gt;&lt;keyword&gt;Treatment Outcome&lt;/keyword&gt;&lt;/keywords&gt;&lt;dates&gt;&lt;year&gt;1995&lt;/year&gt;&lt;pub-dates&gt;&lt;date&gt;Apr&lt;/date&gt;&lt;/pub-dates&gt;&lt;/dates&gt;&lt;isbn&gt;0962-9343 (Print)&amp;#xD;0962-9343 (Linking)&lt;/isbn&gt;&lt;accession-num&gt;7780379&lt;/accession-num&gt;&lt;label&gt;Wagner1995&lt;/label&gt;&lt;urls&gt;&lt;related-urls&gt;&lt;url&gt;http://www.ncbi.nlm.nih.gov/pubmed/7780379&lt;/url&gt;&lt;/related-urls&gt;&lt;/urls&gt;&lt;electronic-resource-num&gt;10.1007/bf01833606&lt;/electronic-resource-num&gt;&lt;/record&gt;&lt;/Cite&gt;&lt;/EndNote&gt;</w:instrText>
      </w:r>
      <w:r w:rsidR="00605447" w:rsidRPr="00856DD2">
        <w:rPr>
          <w:sz w:val="24"/>
          <w:szCs w:val="24"/>
        </w:rPr>
        <w:fldChar w:fldCharType="separate"/>
      </w:r>
      <w:r w:rsidR="002306D0" w:rsidRPr="00856DD2">
        <w:rPr>
          <w:noProof/>
          <w:sz w:val="24"/>
          <w:szCs w:val="24"/>
          <w:vertAlign w:val="superscript"/>
        </w:rPr>
        <w:t>24</w:t>
      </w:r>
      <w:r w:rsidR="00605447" w:rsidRPr="00856DD2">
        <w:rPr>
          <w:sz w:val="24"/>
          <w:szCs w:val="24"/>
        </w:rPr>
        <w:fldChar w:fldCharType="end"/>
      </w:r>
      <w:r w:rsidRPr="00856DD2">
        <w:rPr>
          <w:sz w:val="24"/>
          <w:szCs w:val="24"/>
        </w:rPr>
        <w:t xml:space="preserve"> </w:t>
      </w:r>
      <w:r w:rsidR="00EC3A2D" w:rsidRPr="00856DD2">
        <w:rPr>
          <w:sz w:val="24"/>
          <w:szCs w:val="24"/>
        </w:rPr>
        <w:t>Only, t</w:t>
      </w:r>
      <w:r w:rsidR="00A95059" w:rsidRPr="00856DD2">
        <w:rPr>
          <w:sz w:val="24"/>
          <w:szCs w:val="24"/>
        </w:rPr>
        <w:t xml:space="preserve">he QOLIE-31-P, seizure frequency and recency, and Impact of Epilepsy were completed at the </w:t>
      </w:r>
      <w:r w:rsidR="001E017F" w:rsidRPr="00856DD2">
        <w:rPr>
          <w:sz w:val="24"/>
          <w:szCs w:val="24"/>
        </w:rPr>
        <w:t>six</w:t>
      </w:r>
      <w:r w:rsidR="00A95059" w:rsidRPr="00856DD2">
        <w:rPr>
          <w:sz w:val="24"/>
          <w:szCs w:val="24"/>
        </w:rPr>
        <w:t>-month follow-up.</w:t>
      </w:r>
    </w:p>
    <w:p w14:paraId="5D24AE68" w14:textId="77777777" w:rsidR="00756FF7" w:rsidRPr="00856DD2" w:rsidRDefault="00756FF7" w:rsidP="00644F0F">
      <w:pPr>
        <w:spacing w:line="480" w:lineRule="auto"/>
        <w:rPr>
          <w:b/>
          <w:sz w:val="24"/>
          <w:szCs w:val="24"/>
        </w:rPr>
      </w:pPr>
      <w:r w:rsidRPr="00856DD2">
        <w:rPr>
          <w:b/>
          <w:sz w:val="24"/>
          <w:szCs w:val="24"/>
        </w:rPr>
        <w:t>Sample size</w:t>
      </w:r>
    </w:p>
    <w:p w14:paraId="6343BE45" w14:textId="143C929C" w:rsidR="00756FF7" w:rsidRPr="00856DD2" w:rsidRDefault="00756FF7" w:rsidP="00644F0F">
      <w:pPr>
        <w:spacing w:line="480" w:lineRule="auto"/>
        <w:rPr>
          <w:sz w:val="24"/>
          <w:szCs w:val="24"/>
        </w:rPr>
      </w:pPr>
      <w:r w:rsidRPr="00856DD2">
        <w:rPr>
          <w:sz w:val="24"/>
          <w:szCs w:val="24"/>
        </w:rPr>
        <w:t>The sample size calculation is explained in full in the published protocol and analysis plan.</w:t>
      </w:r>
      <w:r w:rsidRPr="00856DD2">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002306D0" w:rsidRPr="00856DD2">
        <w:rPr>
          <w:noProof/>
          <w:sz w:val="24"/>
          <w:szCs w:val="24"/>
          <w:vertAlign w:val="superscript"/>
        </w:rPr>
        <w:t>13; 14</w:t>
      </w:r>
      <w:r w:rsidRPr="00856DD2">
        <w:rPr>
          <w:sz w:val="24"/>
          <w:szCs w:val="24"/>
        </w:rPr>
        <w:fldChar w:fldCharType="end"/>
      </w:r>
      <w:r w:rsidRPr="00856DD2">
        <w:rPr>
          <w:sz w:val="24"/>
          <w:szCs w:val="24"/>
        </w:rPr>
        <w:t xml:space="preserve"> The original calculation required a total of N=428 participants to be randomised, providing 91.3% power to detect an effect size of d=0.4 on the QOLIE-31-P scale at 12 months, assuming an attrition rate of 25%. </w:t>
      </w:r>
    </w:p>
    <w:p w14:paraId="65B829EA" w14:textId="2F9EA772" w:rsidR="00B40333" w:rsidRPr="00856DD2" w:rsidRDefault="006851EC" w:rsidP="00644F0F">
      <w:pPr>
        <w:spacing w:line="480" w:lineRule="auto"/>
        <w:rPr>
          <w:b/>
          <w:sz w:val="24"/>
          <w:szCs w:val="24"/>
        </w:rPr>
      </w:pPr>
      <w:r w:rsidRPr="00856DD2">
        <w:rPr>
          <w:b/>
          <w:sz w:val="24"/>
          <w:szCs w:val="24"/>
        </w:rPr>
        <w:t xml:space="preserve">Statistical </w:t>
      </w:r>
      <w:r w:rsidR="005D2EA9" w:rsidRPr="00856DD2">
        <w:rPr>
          <w:b/>
          <w:sz w:val="24"/>
          <w:szCs w:val="24"/>
        </w:rPr>
        <w:t>Analys</w:t>
      </w:r>
      <w:r w:rsidR="00910484" w:rsidRPr="00856DD2">
        <w:rPr>
          <w:b/>
          <w:sz w:val="24"/>
          <w:szCs w:val="24"/>
        </w:rPr>
        <w:t>e</w:t>
      </w:r>
      <w:r w:rsidR="005D2EA9" w:rsidRPr="00856DD2">
        <w:rPr>
          <w:b/>
          <w:sz w:val="24"/>
          <w:szCs w:val="24"/>
        </w:rPr>
        <w:t>s</w:t>
      </w:r>
      <w:r w:rsidR="00270B9A" w:rsidRPr="00856DD2">
        <w:rPr>
          <w:b/>
          <w:sz w:val="24"/>
          <w:szCs w:val="24"/>
        </w:rPr>
        <w:t xml:space="preserve"> </w:t>
      </w:r>
    </w:p>
    <w:p w14:paraId="2136608B" w14:textId="1190E057" w:rsidR="00910484" w:rsidRPr="00856DD2" w:rsidRDefault="00910484" w:rsidP="00644F0F">
      <w:pPr>
        <w:spacing w:line="480" w:lineRule="auto"/>
        <w:rPr>
          <w:sz w:val="24"/>
          <w:szCs w:val="24"/>
        </w:rPr>
      </w:pPr>
      <w:r w:rsidRPr="00856DD2">
        <w:rPr>
          <w:sz w:val="24"/>
          <w:szCs w:val="24"/>
        </w:rPr>
        <w:t xml:space="preserve">A detailed statistical analysis plan (SAP) was written, discussed by the DMC and signed off by the TSC </w:t>
      </w:r>
      <w:r w:rsidR="00613280" w:rsidRPr="00856DD2">
        <w:rPr>
          <w:sz w:val="24"/>
          <w:szCs w:val="24"/>
        </w:rPr>
        <w:t>prior to database lock</w:t>
      </w:r>
      <w:r w:rsidR="00CB2735" w:rsidRPr="00856DD2">
        <w:rPr>
          <w:sz w:val="24"/>
          <w:szCs w:val="24"/>
        </w:rPr>
        <w:t>.</w:t>
      </w:r>
      <w:r w:rsidR="00605447" w:rsidRPr="00856DD2">
        <w:rPr>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14</w:t>
      </w:r>
      <w:r w:rsidR="00605447" w:rsidRPr="00856DD2">
        <w:rPr>
          <w:sz w:val="24"/>
          <w:szCs w:val="24"/>
        </w:rPr>
        <w:fldChar w:fldCharType="end"/>
      </w:r>
    </w:p>
    <w:p w14:paraId="22D7EF24" w14:textId="188CD572" w:rsidR="004431FF" w:rsidRPr="00856DD2" w:rsidRDefault="00D03613" w:rsidP="00644F0F">
      <w:pPr>
        <w:spacing w:line="480" w:lineRule="auto"/>
        <w:rPr>
          <w:sz w:val="24"/>
          <w:szCs w:val="24"/>
        </w:rPr>
      </w:pPr>
      <w:r w:rsidRPr="00856DD2">
        <w:rPr>
          <w:sz w:val="24"/>
          <w:szCs w:val="24"/>
        </w:rPr>
        <w:t>All outcomes were analysed using the Intention-to-Treat (ITT)</w:t>
      </w:r>
      <w:r w:rsidR="00166B02" w:rsidRPr="00856DD2">
        <w:rPr>
          <w:sz w:val="24"/>
          <w:szCs w:val="24"/>
        </w:rPr>
        <w:t xml:space="preserve"> approach</w:t>
      </w:r>
      <w:r w:rsidRPr="00856DD2">
        <w:rPr>
          <w:sz w:val="24"/>
          <w:szCs w:val="24"/>
        </w:rPr>
        <w:t>. Multiple imputation by chained equations (MICE) was used to impute missing outcome variables</w:t>
      </w:r>
      <w:r w:rsidR="00A93756" w:rsidRPr="00856DD2">
        <w:rPr>
          <w:sz w:val="24"/>
          <w:szCs w:val="24"/>
        </w:rPr>
        <w:t xml:space="preserve"> at all time points, </w:t>
      </w:r>
      <w:r w:rsidRPr="00856DD2">
        <w:rPr>
          <w:sz w:val="24"/>
          <w:szCs w:val="24"/>
        </w:rPr>
        <w:t xml:space="preserve">in order to produce inferences valid under </w:t>
      </w:r>
      <w:r w:rsidR="004431FF" w:rsidRPr="00856DD2">
        <w:rPr>
          <w:sz w:val="24"/>
          <w:szCs w:val="24"/>
        </w:rPr>
        <w:t>the</w:t>
      </w:r>
      <w:r w:rsidR="00B770B9" w:rsidRPr="00856DD2">
        <w:rPr>
          <w:sz w:val="24"/>
          <w:szCs w:val="24"/>
        </w:rPr>
        <w:t xml:space="preserve"> </w:t>
      </w:r>
      <w:r w:rsidR="00D14A70" w:rsidRPr="00856DD2">
        <w:rPr>
          <w:sz w:val="24"/>
          <w:szCs w:val="24"/>
        </w:rPr>
        <w:t xml:space="preserve">detected </w:t>
      </w:r>
      <w:r w:rsidR="00B770B9" w:rsidRPr="00856DD2">
        <w:rPr>
          <w:sz w:val="24"/>
          <w:szCs w:val="24"/>
        </w:rPr>
        <w:t xml:space="preserve">missing-at-random </w:t>
      </w:r>
      <w:r w:rsidRPr="00856DD2">
        <w:rPr>
          <w:sz w:val="24"/>
          <w:szCs w:val="24"/>
        </w:rPr>
        <w:t xml:space="preserve">data generating process. This was </w:t>
      </w:r>
      <w:r w:rsidR="00086909" w:rsidRPr="00856DD2">
        <w:rPr>
          <w:sz w:val="24"/>
          <w:szCs w:val="24"/>
        </w:rPr>
        <w:t xml:space="preserve">necessary </w:t>
      </w:r>
      <w:r w:rsidRPr="00856DD2">
        <w:rPr>
          <w:sz w:val="24"/>
          <w:szCs w:val="24"/>
        </w:rPr>
        <w:t>because treatment compliance within the</w:t>
      </w:r>
      <w:r w:rsidR="00CB2735" w:rsidRPr="00856DD2">
        <w:rPr>
          <w:sz w:val="24"/>
          <w:szCs w:val="24"/>
        </w:rPr>
        <w:t xml:space="preserve"> intervention</w:t>
      </w:r>
      <w:r w:rsidRPr="00856DD2">
        <w:rPr>
          <w:sz w:val="24"/>
          <w:szCs w:val="24"/>
        </w:rPr>
        <w:t xml:space="preserve"> arm</w:t>
      </w:r>
      <w:r w:rsidR="004431FF" w:rsidRPr="00856DD2">
        <w:rPr>
          <w:sz w:val="24"/>
          <w:szCs w:val="24"/>
        </w:rPr>
        <w:t xml:space="preserve">, defined </w:t>
      </w:r>
      <w:r w:rsidR="00E83544" w:rsidRPr="00856DD2">
        <w:rPr>
          <w:sz w:val="24"/>
          <w:szCs w:val="24"/>
        </w:rPr>
        <w:t xml:space="preserve">as </w:t>
      </w:r>
      <w:r w:rsidR="00126926" w:rsidRPr="00856DD2">
        <w:rPr>
          <w:sz w:val="24"/>
          <w:szCs w:val="24"/>
        </w:rPr>
        <w:t>attending</w:t>
      </w:r>
      <w:r w:rsidR="00E83544" w:rsidRPr="00856DD2">
        <w:rPr>
          <w:sz w:val="24"/>
          <w:szCs w:val="24"/>
        </w:rPr>
        <w:t xml:space="preserve"> the beginning and end of each day of the course,</w:t>
      </w:r>
      <w:r w:rsidRPr="00856DD2">
        <w:rPr>
          <w:sz w:val="24"/>
          <w:szCs w:val="24"/>
        </w:rPr>
        <w:t xml:space="preserve"> was </w:t>
      </w:r>
      <w:r w:rsidR="00086909" w:rsidRPr="00856DD2">
        <w:rPr>
          <w:sz w:val="24"/>
          <w:szCs w:val="24"/>
        </w:rPr>
        <w:lastRenderedPageBreak/>
        <w:t xml:space="preserve">found to be </w:t>
      </w:r>
      <w:r w:rsidRPr="00856DD2">
        <w:rPr>
          <w:sz w:val="24"/>
          <w:szCs w:val="24"/>
        </w:rPr>
        <w:t>predictive of missing primary outcome data</w:t>
      </w:r>
      <w:r w:rsidR="004431FF" w:rsidRPr="00856DD2">
        <w:rPr>
          <w:sz w:val="24"/>
          <w:szCs w:val="24"/>
        </w:rPr>
        <w:t xml:space="preserve"> according to a chi-squared test </w:t>
      </w:r>
      <w:r w:rsidR="00126926" w:rsidRPr="00856DD2">
        <w:rPr>
          <w:sz w:val="24"/>
          <w:szCs w:val="24"/>
        </w:rPr>
        <w:t>(p&lt;0.001)</w:t>
      </w:r>
      <w:r w:rsidR="005B636F" w:rsidRPr="00856DD2">
        <w:rPr>
          <w:sz w:val="24"/>
          <w:szCs w:val="24"/>
        </w:rPr>
        <w:t xml:space="preserve">. </w:t>
      </w:r>
      <w:r w:rsidR="00903551" w:rsidRPr="00856DD2">
        <w:rPr>
          <w:sz w:val="24"/>
          <w:szCs w:val="24"/>
        </w:rPr>
        <w:t xml:space="preserve">Univariable logistic regression was used </w:t>
      </w:r>
      <w:r w:rsidR="00126926" w:rsidRPr="00856DD2">
        <w:rPr>
          <w:sz w:val="24"/>
          <w:szCs w:val="24"/>
        </w:rPr>
        <w:t xml:space="preserve">to detect whether any </w:t>
      </w:r>
      <w:r w:rsidR="004431FF" w:rsidRPr="00856DD2">
        <w:rPr>
          <w:sz w:val="24"/>
          <w:szCs w:val="24"/>
        </w:rPr>
        <w:t>baseline variables predict</w:t>
      </w:r>
      <w:r w:rsidR="00126926" w:rsidRPr="00856DD2">
        <w:rPr>
          <w:sz w:val="24"/>
          <w:szCs w:val="24"/>
        </w:rPr>
        <w:t>ed</w:t>
      </w:r>
      <w:r w:rsidR="004431FF" w:rsidRPr="00856DD2">
        <w:rPr>
          <w:sz w:val="24"/>
          <w:szCs w:val="24"/>
        </w:rPr>
        <w:t xml:space="preserve"> missingness</w:t>
      </w:r>
      <w:r w:rsidR="00903551" w:rsidRPr="00856DD2">
        <w:rPr>
          <w:sz w:val="24"/>
          <w:szCs w:val="24"/>
        </w:rPr>
        <w:t xml:space="preserve">. </w:t>
      </w:r>
      <w:r w:rsidR="00294288" w:rsidRPr="00856DD2">
        <w:rPr>
          <w:sz w:val="24"/>
          <w:szCs w:val="24"/>
        </w:rPr>
        <w:t>Being male, education t</w:t>
      </w:r>
      <w:r w:rsidR="002445A3" w:rsidRPr="00856DD2">
        <w:rPr>
          <w:sz w:val="24"/>
          <w:szCs w:val="24"/>
        </w:rPr>
        <w:t>o degree level (versus no formal qualifications)</w:t>
      </w:r>
      <w:r w:rsidR="004431FF" w:rsidRPr="00856DD2">
        <w:rPr>
          <w:sz w:val="24"/>
          <w:szCs w:val="24"/>
        </w:rPr>
        <w:t xml:space="preserve"> and </w:t>
      </w:r>
      <w:r w:rsidR="00294288" w:rsidRPr="00856DD2">
        <w:rPr>
          <w:sz w:val="24"/>
          <w:szCs w:val="24"/>
        </w:rPr>
        <w:t>having</w:t>
      </w:r>
      <w:r w:rsidR="002445A3" w:rsidRPr="00856DD2">
        <w:rPr>
          <w:sz w:val="24"/>
          <w:szCs w:val="24"/>
        </w:rPr>
        <w:t xml:space="preserve"> no other significant medical conditions (versus </w:t>
      </w:r>
      <w:r w:rsidR="00294288" w:rsidRPr="00856DD2">
        <w:rPr>
          <w:sz w:val="24"/>
          <w:szCs w:val="24"/>
        </w:rPr>
        <w:t xml:space="preserve">having </w:t>
      </w:r>
      <w:r w:rsidR="002445A3" w:rsidRPr="00856DD2">
        <w:rPr>
          <w:sz w:val="24"/>
          <w:szCs w:val="24"/>
        </w:rPr>
        <w:t>a psychiatric condition) were associated with complet</w:t>
      </w:r>
      <w:r w:rsidR="00294288" w:rsidRPr="00856DD2">
        <w:rPr>
          <w:sz w:val="24"/>
          <w:szCs w:val="24"/>
        </w:rPr>
        <w:t xml:space="preserve">ion of </w:t>
      </w:r>
      <w:r w:rsidR="002445A3" w:rsidRPr="00856DD2">
        <w:rPr>
          <w:sz w:val="24"/>
          <w:szCs w:val="24"/>
        </w:rPr>
        <w:t>primary outcome data at 12 months</w:t>
      </w:r>
      <w:r w:rsidR="00D14A70" w:rsidRPr="00856DD2">
        <w:rPr>
          <w:sz w:val="24"/>
          <w:szCs w:val="24"/>
        </w:rPr>
        <w:t>.</w:t>
      </w:r>
      <w:r w:rsidR="004431FF" w:rsidRPr="00856DD2">
        <w:rPr>
          <w:sz w:val="24"/>
          <w:szCs w:val="24"/>
        </w:rPr>
        <w:t xml:space="preserve"> </w:t>
      </w:r>
      <w:r w:rsidRPr="00856DD2">
        <w:rPr>
          <w:sz w:val="24"/>
          <w:szCs w:val="24"/>
        </w:rPr>
        <w:t xml:space="preserve"> Treatment compliance</w:t>
      </w:r>
      <w:r w:rsidR="004431FF" w:rsidRPr="00856DD2">
        <w:rPr>
          <w:sz w:val="24"/>
          <w:szCs w:val="24"/>
        </w:rPr>
        <w:t xml:space="preserve"> </w:t>
      </w:r>
      <w:r w:rsidR="005C1F5D" w:rsidRPr="00856DD2">
        <w:rPr>
          <w:sz w:val="24"/>
          <w:szCs w:val="24"/>
        </w:rPr>
        <w:t xml:space="preserve">(in the </w:t>
      </w:r>
      <w:r w:rsidR="001E017F" w:rsidRPr="00856DD2">
        <w:rPr>
          <w:sz w:val="24"/>
          <w:szCs w:val="24"/>
        </w:rPr>
        <w:t>intervention</w:t>
      </w:r>
      <w:r w:rsidR="005C1F5D" w:rsidRPr="00856DD2">
        <w:rPr>
          <w:sz w:val="24"/>
          <w:szCs w:val="24"/>
        </w:rPr>
        <w:t xml:space="preserve"> arm) </w:t>
      </w:r>
      <w:r w:rsidR="004431FF" w:rsidRPr="00856DD2">
        <w:rPr>
          <w:sz w:val="24"/>
          <w:szCs w:val="24"/>
        </w:rPr>
        <w:t>and baseline predictors</w:t>
      </w:r>
      <w:r w:rsidRPr="00856DD2">
        <w:rPr>
          <w:sz w:val="24"/>
          <w:szCs w:val="24"/>
        </w:rPr>
        <w:t xml:space="preserve"> </w:t>
      </w:r>
      <w:r w:rsidR="005C1F5D" w:rsidRPr="00856DD2">
        <w:rPr>
          <w:sz w:val="24"/>
          <w:szCs w:val="24"/>
        </w:rPr>
        <w:t xml:space="preserve">of missingness </w:t>
      </w:r>
      <w:r w:rsidRPr="00856DD2">
        <w:rPr>
          <w:sz w:val="24"/>
          <w:szCs w:val="24"/>
        </w:rPr>
        <w:t>w</w:t>
      </w:r>
      <w:r w:rsidR="004431FF" w:rsidRPr="00856DD2">
        <w:rPr>
          <w:sz w:val="24"/>
          <w:szCs w:val="24"/>
        </w:rPr>
        <w:t>ere</w:t>
      </w:r>
      <w:r w:rsidRPr="00856DD2">
        <w:rPr>
          <w:sz w:val="24"/>
          <w:szCs w:val="24"/>
        </w:rPr>
        <w:t xml:space="preserve"> therefore included in the </w:t>
      </w:r>
      <w:r w:rsidR="004431FF" w:rsidRPr="00856DD2">
        <w:rPr>
          <w:sz w:val="24"/>
          <w:szCs w:val="24"/>
        </w:rPr>
        <w:t xml:space="preserve">imputation step of the </w:t>
      </w:r>
      <w:r w:rsidRPr="00856DD2">
        <w:rPr>
          <w:sz w:val="24"/>
          <w:szCs w:val="24"/>
        </w:rPr>
        <w:t xml:space="preserve">MICE </w:t>
      </w:r>
      <w:r w:rsidR="004431FF" w:rsidRPr="00856DD2">
        <w:rPr>
          <w:sz w:val="24"/>
          <w:szCs w:val="24"/>
        </w:rPr>
        <w:t>procedure</w:t>
      </w:r>
      <w:r w:rsidR="00943989" w:rsidRPr="00856DD2">
        <w:rPr>
          <w:sz w:val="24"/>
          <w:szCs w:val="24"/>
        </w:rPr>
        <w:t xml:space="preserve"> as fixed effects</w:t>
      </w:r>
      <w:r w:rsidRPr="00856DD2">
        <w:rPr>
          <w:sz w:val="24"/>
          <w:szCs w:val="24"/>
        </w:rPr>
        <w:t>, as well as</w:t>
      </w:r>
      <w:r w:rsidR="00A93756" w:rsidRPr="00856DD2">
        <w:rPr>
          <w:sz w:val="24"/>
          <w:szCs w:val="24"/>
        </w:rPr>
        <w:t xml:space="preserve">: measures of the outcome at </w:t>
      </w:r>
      <w:r w:rsidR="0091089C" w:rsidRPr="00856DD2">
        <w:rPr>
          <w:sz w:val="24"/>
          <w:szCs w:val="24"/>
        </w:rPr>
        <w:t>all time</w:t>
      </w:r>
      <w:r w:rsidR="00A93756" w:rsidRPr="00856DD2">
        <w:rPr>
          <w:sz w:val="24"/>
          <w:szCs w:val="24"/>
        </w:rPr>
        <w:t xml:space="preserve"> points</w:t>
      </w:r>
      <w:r w:rsidR="00B807E4" w:rsidRPr="00856DD2">
        <w:rPr>
          <w:sz w:val="24"/>
          <w:szCs w:val="24"/>
        </w:rPr>
        <w:t xml:space="preserve">; </w:t>
      </w:r>
      <w:r w:rsidR="00943989" w:rsidRPr="00856DD2">
        <w:rPr>
          <w:sz w:val="24"/>
          <w:szCs w:val="24"/>
        </w:rPr>
        <w:t>training group in the SMILE (UK) arm;</w:t>
      </w:r>
      <w:r w:rsidR="00A93756" w:rsidRPr="00856DD2">
        <w:rPr>
          <w:sz w:val="24"/>
          <w:szCs w:val="24"/>
        </w:rPr>
        <w:t xml:space="preserve"> and</w:t>
      </w:r>
      <w:r w:rsidR="004431FF" w:rsidRPr="00856DD2">
        <w:rPr>
          <w:sz w:val="24"/>
          <w:szCs w:val="24"/>
        </w:rPr>
        <w:t xml:space="preserve"> </w:t>
      </w:r>
      <w:r w:rsidR="003A5F59" w:rsidRPr="00856DD2">
        <w:rPr>
          <w:sz w:val="24"/>
          <w:szCs w:val="24"/>
        </w:rPr>
        <w:t>all</w:t>
      </w:r>
      <w:r w:rsidR="003549E0" w:rsidRPr="00856DD2">
        <w:rPr>
          <w:sz w:val="24"/>
          <w:szCs w:val="24"/>
        </w:rPr>
        <w:t xml:space="preserve"> </w:t>
      </w:r>
      <w:r w:rsidR="00582887" w:rsidRPr="00856DD2">
        <w:rPr>
          <w:sz w:val="24"/>
          <w:szCs w:val="24"/>
        </w:rPr>
        <w:t xml:space="preserve">the </w:t>
      </w:r>
      <w:r w:rsidR="004431FF" w:rsidRPr="00856DD2">
        <w:rPr>
          <w:sz w:val="24"/>
          <w:szCs w:val="24"/>
        </w:rPr>
        <w:t>variables forming the analysis model</w:t>
      </w:r>
      <w:r w:rsidR="00A93756" w:rsidRPr="00856DD2">
        <w:rPr>
          <w:sz w:val="24"/>
          <w:szCs w:val="24"/>
        </w:rPr>
        <w:t>.</w:t>
      </w:r>
      <w:r w:rsidR="003549E0" w:rsidRPr="00856DD2">
        <w:rPr>
          <w:sz w:val="24"/>
          <w:szCs w:val="24"/>
        </w:rPr>
        <w:t xml:space="preserve"> </w:t>
      </w:r>
      <w:r w:rsidR="00A93756" w:rsidRPr="00856DD2">
        <w:rPr>
          <w:sz w:val="24"/>
          <w:szCs w:val="24"/>
        </w:rPr>
        <w:t>T</w:t>
      </w:r>
      <w:r w:rsidR="003549E0" w:rsidRPr="00856DD2">
        <w:rPr>
          <w:sz w:val="24"/>
          <w:szCs w:val="24"/>
        </w:rPr>
        <w:t>his ensured the imputation model was more general than the analysis model</w:t>
      </w:r>
      <w:r w:rsidR="004431FF" w:rsidRPr="00856DD2">
        <w:rPr>
          <w:sz w:val="24"/>
          <w:szCs w:val="24"/>
        </w:rPr>
        <w:t>.</w:t>
      </w:r>
    </w:p>
    <w:p w14:paraId="3A9B3D3B" w14:textId="539639CB" w:rsidR="004431FF" w:rsidRPr="00856DD2" w:rsidRDefault="004431FF" w:rsidP="00644F0F">
      <w:pPr>
        <w:spacing w:line="480" w:lineRule="auto"/>
        <w:rPr>
          <w:sz w:val="24"/>
          <w:szCs w:val="24"/>
        </w:rPr>
      </w:pPr>
      <w:r w:rsidRPr="00856DD2">
        <w:rPr>
          <w:sz w:val="24"/>
          <w:szCs w:val="24"/>
        </w:rPr>
        <w:t>The analysis model</w:t>
      </w:r>
      <w:r w:rsidR="00D14A70" w:rsidRPr="00856DD2">
        <w:rPr>
          <w:sz w:val="24"/>
          <w:szCs w:val="24"/>
        </w:rPr>
        <w:t xml:space="preserve"> for the primary outcome </w:t>
      </w:r>
      <w:r w:rsidR="00F749FF" w:rsidRPr="00856DD2">
        <w:rPr>
          <w:sz w:val="24"/>
          <w:szCs w:val="24"/>
        </w:rPr>
        <w:t xml:space="preserve">was a linear mixed model. It </w:t>
      </w:r>
      <w:r w:rsidR="00D14A70" w:rsidRPr="00856DD2">
        <w:rPr>
          <w:sz w:val="24"/>
          <w:szCs w:val="24"/>
        </w:rPr>
        <w:t xml:space="preserve">consisted of the dependent variable QOLIE-31-P at 12 months, with </w:t>
      </w:r>
      <w:r w:rsidR="004219D2" w:rsidRPr="00856DD2">
        <w:rPr>
          <w:sz w:val="24"/>
          <w:szCs w:val="24"/>
        </w:rPr>
        <w:t xml:space="preserve">fixed </w:t>
      </w:r>
      <w:r w:rsidR="00D14A70" w:rsidRPr="00856DD2">
        <w:rPr>
          <w:sz w:val="24"/>
          <w:szCs w:val="24"/>
        </w:rPr>
        <w:t>explanatory variables</w:t>
      </w:r>
      <w:r w:rsidR="004219D2" w:rsidRPr="00856DD2">
        <w:rPr>
          <w:sz w:val="24"/>
          <w:szCs w:val="24"/>
        </w:rPr>
        <w:t>:</w:t>
      </w:r>
      <w:r w:rsidR="00D14A70" w:rsidRPr="00856DD2">
        <w:rPr>
          <w:sz w:val="24"/>
          <w:szCs w:val="24"/>
        </w:rPr>
        <w:t xml:space="preserve"> trial arm </w:t>
      </w:r>
      <w:r w:rsidR="00CB2735" w:rsidRPr="00856DD2">
        <w:rPr>
          <w:sz w:val="24"/>
          <w:szCs w:val="24"/>
        </w:rPr>
        <w:t>[</w:t>
      </w:r>
      <w:r w:rsidR="00D14A70" w:rsidRPr="00856DD2">
        <w:rPr>
          <w:sz w:val="24"/>
          <w:szCs w:val="24"/>
        </w:rPr>
        <w:t xml:space="preserve">SMILE </w:t>
      </w:r>
      <w:r w:rsidR="004C756B" w:rsidRPr="00856DD2">
        <w:rPr>
          <w:sz w:val="24"/>
          <w:szCs w:val="24"/>
        </w:rPr>
        <w:t xml:space="preserve">(UK) </w:t>
      </w:r>
      <w:r w:rsidR="00CB2735" w:rsidRPr="00856DD2">
        <w:rPr>
          <w:sz w:val="24"/>
          <w:szCs w:val="24"/>
        </w:rPr>
        <w:t>vs TAU]</w:t>
      </w:r>
      <w:r w:rsidR="00D25767" w:rsidRPr="00856DD2">
        <w:rPr>
          <w:sz w:val="24"/>
          <w:szCs w:val="24"/>
        </w:rPr>
        <w:t>, using TAU as the reference category</w:t>
      </w:r>
      <w:r w:rsidR="004219D2" w:rsidRPr="00856DD2">
        <w:rPr>
          <w:sz w:val="24"/>
          <w:szCs w:val="24"/>
        </w:rPr>
        <w:t>;</w:t>
      </w:r>
      <w:r w:rsidR="00D14A70" w:rsidRPr="00856DD2">
        <w:rPr>
          <w:sz w:val="24"/>
          <w:szCs w:val="24"/>
        </w:rPr>
        <w:t xml:space="preserve"> randomisation stratifier (dummy variable for </w:t>
      </w:r>
      <w:r w:rsidR="004219D2" w:rsidRPr="00856DD2">
        <w:rPr>
          <w:sz w:val="24"/>
          <w:szCs w:val="24"/>
        </w:rPr>
        <w:t xml:space="preserve">treatment </w:t>
      </w:r>
      <w:r w:rsidR="00D14A70" w:rsidRPr="00856DD2">
        <w:rPr>
          <w:sz w:val="24"/>
          <w:szCs w:val="24"/>
        </w:rPr>
        <w:t>centre)</w:t>
      </w:r>
      <w:r w:rsidR="004219D2" w:rsidRPr="00856DD2">
        <w:rPr>
          <w:sz w:val="24"/>
          <w:szCs w:val="24"/>
        </w:rPr>
        <w:t>;</w:t>
      </w:r>
      <w:r w:rsidR="00D14A70" w:rsidRPr="00856DD2">
        <w:rPr>
          <w:sz w:val="24"/>
          <w:szCs w:val="24"/>
        </w:rPr>
        <w:t xml:space="preserve"> and ba</w:t>
      </w:r>
      <w:r w:rsidR="00453884" w:rsidRPr="00856DD2">
        <w:rPr>
          <w:sz w:val="24"/>
          <w:szCs w:val="24"/>
        </w:rPr>
        <w:t>s</w:t>
      </w:r>
      <w:r w:rsidR="00D14A70" w:rsidRPr="00856DD2">
        <w:rPr>
          <w:sz w:val="24"/>
          <w:szCs w:val="24"/>
        </w:rPr>
        <w:t xml:space="preserve">eline </w:t>
      </w:r>
      <w:r w:rsidR="004219D2" w:rsidRPr="00856DD2">
        <w:rPr>
          <w:sz w:val="24"/>
          <w:szCs w:val="24"/>
        </w:rPr>
        <w:t>QOLIE-31-P</w:t>
      </w:r>
      <w:r w:rsidR="00D14A70" w:rsidRPr="00856DD2">
        <w:rPr>
          <w:sz w:val="24"/>
          <w:szCs w:val="24"/>
        </w:rPr>
        <w:t xml:space="preserve">. </w:t>
      </w:r>
      <w:r w:rsidR="004219D2" w:rsidRPr="00856DD2">
        <w:rPr>
          <w:sz w:val="24"/>
          <w:szCs w:val="24"/>
        </w:rPr>
        <w:t>R</w:t>
      </w:r>
      <w:r w:rsidR="00D14A70" w:rsidRPr="00856DD2">
        <w:rPr>
          <w:sz w:val="24"/>
          <w:szCs w:val="24"/>
        </w:rPr>
        <w:t xml:space="preserve">andom effects </w:t>
      </w:r>
      <w:r w:rsidR="004219D2" w:rsidRPr="00856DD2">
        <w:rPr>
          <w:sz w:val="24"/>
          <w:szCs w:val="24"/>
        </w:rPr>
        <w:t xml:space="preserve">were included </w:t>
      </w:r>
      <w:r w:rsidR="00D14A70" w:rsidRPr="00856DD2">
        <w:rPr>
          <w:sz w:val="24"/>
          <w:szCs w:val="24"/>
        </w:rPr>
        <w:t xml:space="preserve">for training group in the SMILE </w:t>
      </w:r>
      <w:r w:rsidR="004C756B" w:rsidRPr="00856DD2">
        <w:rPr>
          <w:sz w:val="24"/>
          <w:szCs w:val="24"/>
        </w:rPr>
        <w:t xml:space="preserve">(UK) </w:t>
      </w:r>
      <w:r w:rsidR="00D14A70" w:rsidRPr="00856DD2">
        <w:rPr>
          <w:sz w:val="24"/>
          <w:szCs w:val="24"/>
        </w:rPr>
        <w:t xml:space="preserve">arm to account for shared group experiences. </w:t>
      </w:r>
      <w:r w:rsidR="00F749FF" w:rsidRPr="00856DD2">
        <w:rPr>
          <w:sz w:val="24"/>
          <w:szCs w:val="24"/>
        </w:rPr>
        <w:t xml:space="preserve">We generated </w:t>
      </w:r>
      <w:r w:rsidR="003549E0" w:rsidRPr="00856DD2">
        <w:rPr>
          <w:sz w:val="24"/>
          <w:szCs w:val="24"/>
        </w:rPr>
        <w:t>100</w:t>
      </w:r>
      <w:r w:rsidR="00F749FF" w:rsidRPr="00856DD2">
        <w:rPr>
          <w:sz w:val="24"/>
          <w:szCs w:val="24"/>
        </w:rPr>
        <w:t xml:space="preserve"> imputed datasets and combined analysis results according to Rubin’s rules</w:t>
      </w:r>
      <w:r w:rsidR="00100DFB" w:rsidRPr="00856DD2">
        <w:rPr>
          <w:sz w:val="24"/>
          <w:szCs w:val="24"/>
        </w:rPr>
        <w:t>.</w:t>
      </w:r>
      <w:r w:rsidR="00605447" w:rsidRPr="00856DD2">
        <w:rPr>
          <w:sz w:val="24"/>
          <w:szCs w:val="24"/>
        </w:rPr>
        <w:fldChar w:fldCharType="begin"/>
      </w:r>
      <w:r w:rsidR="002306D0" w:rsidRPr="00856DD2">
        <w:rPr>
          <w:sz w:val="24"/>
          <w:szCs w:val="24"/>
        </w:rPr>
        <w:instrText xml:space="preserve"> ADDIN EN.CITE &lt;EndNote&gt;&lt;Cite&gt;&lt;Author&gt;Little&lt;/Author&gt;&lt;Year&gt;2002&lt;/Year&gt;&lt;RecNum&gt;603&lt;/RecNum&gt;&lt;DisplayText&gt;&lt;style face="superscript"&gt;25&lt;/style&gt;&lt;/DisplayText&gt;&lt;record&gt;&lt;rec-number&gt;603&lt;/rec-number&gt;&lt;foreign-keys&gt;&lt;key app="EN" db-id="w2sfz0zxhdzpxoeve0m5wd2efp9srt9ws2pt"&gt;603&lt;/key&gt;&lt;/foreign-keys&gt;&lt;ref-type name="Book Section"&gt;5&lt;/ref-type&gt;&lt;contributors&gt;&lt;authors&gt;&lt;author&gt;Little, Roderick J. A.&lt;/author&gt;&lt;author&gt;Rubin, Donald B.&lt;/author&gt;&lt;author&gt;Little, Roderick J. A.&lt;/author&gt;&lt;author&gt;Rubin, Donald B.&lt;/author&gt;&lt;/authors&gt;&lt;/contributors&gt;&lt;titles&gt;&lt;title&gt;Missing Data in Experiments&lt;/title&gt;&lt;secondary-title&gt;Statistical Analysis with Missing Data&lt;/secondary-title&gt;&lt;/titles&gt;&lt;keywords&gt;&lt;keyword&gt;analysis of variance (ANOVA)&lt;/keyword&gt;&lt;keyword&gt;complete-data&lt;/keyword&gt;&lt;keyword&gt;least squares estimates&lt;/keyword&gt;&lt;keyword&gt;missing data&lt;/keyword&gt;&lt;keyword&gt;missing values&lt;/keyword&gt;&lt;keyword&gt;missing-value covariate&lt;/keyword&gt;&lt;keyword&gt;squares analysis&lt;/keyword&gt;&lt;keyword&gt;standard errors&lt;/keyword&gt;&lt;/keywords&gt;&lt;dates&gt;&lt;year&gt;2002&lt;/year&gt;&lt;/dates&gt;&lt;publisher&gt;John Wiley &amp;amp; Sons, Inc.&lt;/publisher&gt;&lt;isbn&gt;9781119013563&lt;/isbn&gt;&lt;urls&gt;&lt;related-urls&gt;&lt;url&gt;http://dx.doi.org/10.1002/9781119013563.ch2&lt;/url&gt;&lt;/related-urls&gt;&lt;/urls&gt;&lt;electronic-resource-num&gt;10.1002/9781119013563.ch2&lt;/electronic-resource-num&gt;&lt;/record&gt;&lt;/Cite&gt;&lt;/EndNote&gt;</w:instrText>
      </w:r>
      <w:r w:rsidR="00605447" w:rsidRPr="00856DD2">
        <w:rPr>
          <w:sz w:val="24"/>
          <w:szCs w:val="24"/>
        </w:rPr>
        <w:fldChar w:fldCharType="separate"/>
      </w:r>
      <w:r w:rsidR="002306D0" w:rsidRPr="00856DD2">
        <w:rPr>
          <w:noProof/>
          <w:sz w:val="24"/>
          <w:szCs w:val="24"/>
          <w:vertAlign w:val="superscript"/>
        </w:rPr>
        <w:t>25</w:t>
      </w:r>
      <w:r w:rsidR="00605447" w:rsidRPr="00856DD2">
        <w:rPr>
          <w:sz w:val="24"/>
          <w:szCs w:val="24"/>
        </w:rPr>
        <w:fldChar w:fldCharType="end"/>
      </w:r>
      <w:r w:rsidR="00F749FF" w:rsidRPr="00856DD2">
        <w:rPr>
          <w:sz w:val="24"/>
          <w:szCs w:val="24"/>
        </w:rPr>
        <w:t xml:space="preserve"> </w:t>
      </w:r>
      <w:r w:rsidR="00D25767" w:rsidRPr="00856DD2">
        <w:rPr>
          <w:sz w:val="24"/>
          <w:szCs w:val="24"/>
        </w:rPr>
        <w:t>Standardised treatment effect estimates, which are more appropriate for comparisons, were also calculated by dividing the estimated difference by the standard deviation of baseline QOLIE-31-P.</w:t>
      </w:r>
      <w:r w:rsidR="00D14A70" w:rsidRPr="00856DD2">
        <w:rPr>
          <w:sz w:val="24"/>
          <w:szCs w:val="24"/>
        </w:rPr>
        <w:t xml:space="preserve">   </w:t>
      </w:r>
    </w:p>
    <w:p w14:paraId="38E05FE3" w14:textId="79F438F0" w:rsidR="00D03613" w:rsidRPr="00856DD2" w:rsidRDefault="00F749FF" w:rsidP="00644F0F">
      <w:pPr>
        <w:spacing w:line="480" w:lineRule="auto"/>
        <w:rPr>
          <w:sz w:val="24"/>
          <w:szCs w:val="24"/>
        </w:rPr>
      </w:pPr>
      <w:r w:rsidRPr="00856DD2">
        <w:rPr>
          <w:sz w:val="24"/>
          <w:szCs w:val="24"/>
        </w:rPr>
        <w:t>Secondary outcomes were analysed following a similar approach</w:t>
      </w:r>
      <w:r w:rsidR="00903551" w:rsidRPr="00856DD2">
        <w:rPr>
          <w:sz w:val="24"/>
          <w:szCs w:val="24"/>
        </w:rPr>
        <w:t>, again using multiple imputation to allow for the detected missing-at-random process</w:t>
      </w:r>
      <w:r w:rsidRPr="00856DD2">
        <w:rPr>
          <w:sz w:val="24"/>
          <w:szCs w:val="24"/>
        </w:rPr>
        <w:t xml:space="preserve">. </w:t>
      </w:r>
      <w:r w:rsidR="00D03613" w:rsidRPr="00856DD2">
        <w:rPr>
          <w:sz w:val="24"/>
          <w:szCs w:val="24"/>
        </w:rPr>
        <w:t>For QOLIE-31-P</w:t>
      </w:r>
      <w:r w:rsidR="00A93756" w:rsidRPr="00856DD2">
        <w:rPr>
          <w:sz w:val="24"/>
          <w:szCs w:val="24"/>
        </w:rPr>
        <w:t xml:space="preserve"> at six months</w:t>
      </w:r>
      <w:r w:rsidR="00D03613" w:rsidRPr="00856DD2">
        <w:rPr>
          <w:sz w:val="24"/>
          <w:szCs w:val="24"/>
        </w:rPr>
        <w:t xml:space="preserve"> and other continuous </w:t>
      </w:r>
      <w:r w:rsidRPr="00856DD2">
        <w:rPr>
          <w:sz w:val="24"/>
          <w:szCs w:val="24"/>
        </w:rPr>
        <w:t xml:space="preserve">secondary outcome </w:t>
      </w:r>
      <w:r w:rsidR="00D03613" w:rsidRPr="00856DD2">
        <w:rPr>
          <w:sz w:val="24"/>
          <w:szCs w:val="24"/>
        </w:rPr>
        <w:t>variables, linear mixed-effects models were used</w:t>
      </w:r>
      <w:r w:rsidR="00D25767" w:rsidRPr="00856DD2">
        <w:rPr>
          <w:sz w:val="24"/>
          <w:szCs w:val="24"/>
        </w:rPr>
        <w:t xml:space="preserve"> and standardised effects were calculated</w:t>
      </w:r>
      <w:r w:rsidRPr="00856DD2">
        <w:rPr>
          <w:sz w:val="24"/>
          <w:szCs w:val="24"/>
        </w:rPr>
        <w:t xml:space="preserve">. </w:t>
      </w:r>
    </w:p>
    <w:p w14:paraId="1AE50E4D" w14:textId="7EE2CE3F" w:rsidR="00A93756" w:rsidRPr="00856DD2" w:rsidRDefault="0091089C" w:rsidP="00644F0F">
      <w:pPr>
        <w:spacing w:line="480" w:lineRule="auto"/>
        <w:rPr>
          <w:sz w:val="24"/>
          <w:szCs w:val="24"/>
        </w:rPr>
      </w:pPr>
      <w:bookmarkStart w:id="1" w:name="_Hlk496789257"/>
      <w:r w:rsidRPr="00856DD2">
        <w:rPr>
          <w:sz w:val="24"/>
          <w:szCs w:val="24"/>
        </w:rPr>
        <w:lastRenderedPageBreak/>
        <w:t>At each time point (baseline, six</w:t>
      </w:r>
      <w:r w:rsidR="00A93756" w:rsidRPr="00856DD2">
        <w:rPr>
          <w:sz w:val="24"/>
          <w:szCs w:val="24"/>
        </w:rPr>
        <w:t xml:space="preserve"> months and 12 months), seizure recency was measured in terms of the number of days since last recalled seizure. This was converted into a proportion of time by dividing the number of seizure-free days over the maximum number of seizure-free days possible for that time point (1 year, 1.5 years and 2 years), plus a recall bias period of </w:t>
      </w:r>
      <w:r w:rsidRPr="00856DD2">
        <w:rPr>
          <w:sz w:val="24"/>
          <w:szCs w:val="24"/>
        </w:rPr>
        <w:t>six</w:t>
      </w:r>
      <w:r w:rsidR="00A93756" w:rsidRPr="00856DD2">
        <w:rPr>
          <w:sz w:val="24"/>
          <w:szCs w:val="24"/>
        </w:rPr>
        <w:t xml:space="preserve"> months: 548 days; 730 days; and 913 days, respectively. This proportion was then transformed into a continuous variable using the logit transformation and analysed in the same way as the other continuous variables. </w:t>
      </w:r>
      <w:bookmarkEnd w:id="1"/>
    </w:p>
    <w:p w14:paraId="2AFC6128" w14:textId="5581B682" w:rsidR="00A93756" w:rsidRPr="00856DD2" w:rsidRDefault="00D03613" w:rsidP="00644F0F">
      <w:pPr>
        <w:spacing w:line="480" w:lineRule="auto"/>
        <w:rPr>
          <w:sz w:val="24"/>
          <w:szCs w:val="24"/>
        </w:rPr>
      </w:pPr>
      <w:r w:rsidRPr="00856DD2">
        <w:rPr>
          <w:sz w:val="24"/>
          <w:szCs w:val="24"/>
        </w:rPr>
        <w:t>The two seizure frequency variables, Baker</w:t>
      </w:r>
      <w:r w:rsidR="00605447" w:rsidRPr="00856DD2">
        <w:rPr>
          <w:sz w:val="24"/>
          <w:szCs w:val="24"/>
        </w:rPr>
        <w:fldChar w:fldCharType="begin"/>
      </w:r>
      <w:r w:rsidR="000D0D6D">
        <w:rPr>
          <w:sz w:val="24"/>
          <w:szCs w:val="24"/>
        </w:rPr>
        <w:instrText xml:space="preserve"> ADDIN EN.CITE &lt;EndNote&gt;&lt;Cite&gt;&lt;Author&gt;Baker&lt;/Author&gt;&lt;Year&gt;1997&lt;/Year&gt;&lt;RecNum&gt;21&lt;/RecNum&gt;&lt;DisplayText&gt;&lt;style face="superscript"&gt;18&lt;/style&gt;&lt;/DisplayText&gt;&lt;record&gt;&lt;rec-number&gt;21&lt;/rec-number&gt;&lt;foreign-keys&gt;&lt;key app="EN" db-id="w2sfz0zxhdzpxoeve0m5wd2efp9srt9ws2pt"&gt;21&lt;/key&gt;&lt;/foreign-keys&gt;&lt;ref-type name="Journal Article"&gt;17&lt;/ref-type&gt;&lt;contributors&gt;&lt;authors&gt;&lt;author&gt;Baker, G. A.&lt;/author&gt;&lt;author&gt;Jacoby, A.&lt;/author&gt;&lt;author&gt;Buck, D.&lt;/author&gt;&lt;author&gt;Stalgis, C.&lt;/author&gt;&lt;author&gt;Monnet, D.&lt;/author&gt;&lt;/authors&gt;&lt;/contributors&gt;&lt;auth-address&gt;University Department of Neurosciences, Walton Hospital, Liverpool, U.K.&lt;/auth-address&gt;&lt;titles&gt;&lt;title&gt;Quality of life of people with epilepsy: a European study&lt;/title&gt;&lt;secondary-title&gt;Epilepsia&lt;/secondary-title&gt;&lt;/titles&gt;&lt;periodical&gt;&lt;full-title&gt;Epilepsia&lt;/full-title&gt;&lt;abbr-1&gt;Epilepsia&lt;/abbr-1&gt;&lt;abbr-2&gt;Epilepsia&lt;/abbr-2&gt;&lt;/periodical&gt;&lt;pages&gt;353-62&lt;/pages&gt;&lt;volume&gt;38&lt;/volume&gt;&lt;number&gt;3&lt;/number&gt;&lt;keywords&gt;&lt;keyword&gt;Age of Onset&lt;/keyword&gt;&lt;keyword&gt;Anticonvulsants/adverse effects/therapeutic use&lt;/keyword&gt;&lt;keyword&gt;Attitude to Health&lt;/keyword&gt;&lt;keyword&gt;Employment&lt;/keyword&gt;&lt;keyword&gt;Epilepsy/*diagnosis/drug therapy/epidemiology&lt;/keyword&gt;&lt;keyword&gt;Europe/epidemiology&lt;/keyword&gt;&lt;keyword&gt;Humans&lt;/keyword&gt;&lt;keyword&gt;*Quality of Life&lt;/keyword&gt;&lt;keyword&gt;*Sickness Impact Profile&lt;/keyword&gt;&lt;keyword&gt;Wounds and Injuries/epidemiology/etiology&lt;/keyword&gt;&lt;/keywords&gt;&lt;dates&gt;&lt;year&gt;1997&lt;/year&gt;&lt;pub-dates&gt;&lt;date&gt;Mar&lt;/date&gt;&lt;/pub-dates&gt;&lt;/dates&gt;&lt;isbn&gt;0013-9580 (Print)&amp;#xD;0013-9580 (Linking)&lt;/isbn&gt;&lt;accession-num&gt;9070599&lt;/accession-num&gt;&lt;label&gt;Baker1997&lt;/label&gt;&lt;urls&gt;&lt;related-urls&gt;&lt;url&gt;http://www.ncbi.nlm.nih.gov/pubmed/9070599&lt;/url&gt;&lt;/related-urls&gt;&lt;/urls&gt;&lt;electronic-resource-num&gt;10.1111/j.1528-1157.1997.tb01128.x&lt;/electronic-resource-num&gt;&lt;/record&gt;&lt;/Cite&gt;&lt;/EndNote&gt;</w:instrText>
      </w:r>
      <w:r w:rsidR="00605447" w:rsidRPr="00856DD2">
        <w:rPr>
          <w:sz w:val="24"/>
          <w:szCs w:val="24"/>
        </w:rPr>
        <w:fldChar w:fldCharType="separate"/>
      </w:r>
      <w:r w:rsidR="002306D0" w:rsidRPr="00856DD2">
        <w:rPr>
          <w:noProof/>
          <w:sz w:val="24"/>
          <w:szCs w:val="24"/>
          <w:vertAlign w:val="superscript"/>
        </w:rPr>
        <w:t>18</w:t>
      </w:r>
      <w:r w:rsidR="00605447" w:rsidRPr="00856DD2">
        <w:rPr>
          <w:sz w:val="24"/>
          <w:szCs w:val="24"/>
        </w:rPr>
        <w:fldChar w:fldCharType="end"/>
      </w:r>
      <w:r w:rsidRPr="00856DD2">
        <w:rPr>
          <w:sz w:val="24"/>
          <w:szCs w:val="24"/>
        </w:rPr>
        <w:t xml:space="preserve"> (&lt;1 vs ≥1 seizure per month) and Thapar</w:t>
      </w:r>
      <w:r w:rsidR="00605447" w:rsidRPr="00856DD2">
        <w:rPr>
          <w:sz w:val="24"/>
          <w:szCs w:val="24"/>
        </w:rPr>
        <w:fldChar w:fldCharType="begin"/>
      </w:r>
      <w:r w:rsidR="000D0D6D">
        <w:rPr>
          <w:sz w:val="24"/>
          <w:szCs w:val="24"/>
        </w:rPr>
        <w:instrText xml:space="preserve"> ADDIN EN.CITE &lt;EndNote&gt;&lt;Cite&gt;&lt;Author&gt;Thapar&lt;/Author&gt;&lt;Year&gt;2009&lt;/Year&gt;&lt;RecNum&gt;22&lt;/RecNum&gt;&lt;DisplayText&gt;&lt;style face="superscript"&gt;3&lt;/style&gt;&lt;/DisplayText&gt;&lt;record&gt;&lt;rec-number&gt;22&lt;/rec-number&gt;&lt;foreign-keys&gt;&lt;key app="EN" db-id="w2sfz0zxhdzpxoeve0m5wd2efp9srt9ws2pt"&gt;22&lt;/key&gt;&lt;/foreign-keys&gt;&lt;ref-type name="Journal Article"&gt;17&lt;/ref-type&gt;&lt;contributors&gt;&lt;authors&gt;&lt;author&gt;Thapar, A.&lt;/author&gt;&lt;author&gt;Kerr, M.&lt;/author&gt;&lt;author&gt;Harold, G.&lt;/author&gt;&lt;/authors&gt;&lt;/contributors&gt;&lt;auth-address&gt;School of Psychology, Cardiff University, Cardiff, Wales, UK. thaparak@cardiff.ac.uk&lt;/auth-address&gt;&lt;titles&gt;&lt;title&gt;Stress, anxiety, depression, and epilepsy: investigating the relationship between psychological factors and seizures&lt;/title&gt;&lt;secondary-title&gt;Epilepsy Behav&lt;/secondary-title&gt;&lt;/titles&gt;&lt;periodical&gt;&lt;full-title&gt;Epilepsy &amp;amp; Behavior&lt;/full-title&gt;&lt;abbr-1&gt;Epilepsy Behav.&lt;/abbr-1&gt;&lt;abbr-2&gt;Epilepsy Behav&lt;/abbr-2&gt;&lt;/periodical&gt;&lt;pages&gt;134-40&lt;/pages&gt;&lt;volume&gt;14&lt;/volume&gt;&lt;number&gt;1&lt;/number&gt;&lt;keywords&gt;&lt;keyword&gt;Adult&lt;/keyword&gt;&lt;keyword&gt;Aged&lt;/keyword&gt;&lt;keyword&gt;Anticonvulsants/therapeutic use&lt;/keyword&gt;&lt;keyword&gt;Anxiety/epidemiology/*etiology/*psychology&lt;/keyword&gt;&lt;keyword&gt;Cohort Studies&lt;/keyword&gt;&lt;keyword&gt;Depression/epidemiology/*etiology/*psychology&lt;/keyword&gt;&lt;keyword&gt;Epilepsy/*complications/epidemiology/*psychology&lt;/keyword&gt;&lt;keyword&gt;Female&lt;/keyword&gt;&lt;keyword&gt;Humans&lt;/keyword&gt;&lt;keyword&gt;Longitudinal Studies&lt;/keyword&gt;&lt;keyword&gt;Male&lt;/keyword&gt;&lt;keyword&gt;Middle Aged&lt;/keyword&gt;&lt;keyword&gt;Patient Compliance&lt;/keyword&gt;&lt;keyword&gt;Seizures/*complications/epidemiology/*psychology&lt;/keyword&gt;&lt;keyword&gt;Socioeconomic Factors&lt;/keyword&gt;&lt;keyword&gt;Stress, Psychological/epidemiology/*etiology/*psychology&lt;/keyword&gt;&lt;/keywords&gt;&lt;dates&gt;&lt;year&gt;2009&lt;/year&gt;&lt;pub-dates&gt;&lt;date&gt;Jan&lt;/date&gt;&lt;/pub-dates&gt;&lt;/dates&gt;&lt;isbn&gt;1525-5069 (Electronic)&amp;#xD;1525-5050 (Linking)&lt;/isbn&gt;&lt;accession-num&gt;18824131&lt;/accession-num&gt;&lt;label&gt;Thapar2009&lt;/label&gt;&lt;urls&gt;&lt;related-urls&gt;&lt;url&gt;http://www.ncbi.nlm.nih.gov/pubmed/18824131&lt;/url&gt;&lt;/related-urls&gt;&lt;/urls&gt;&lt;electronic-resource-num&gt;10.1016/j.yebeh.2008.09.004&lt;/electronic-resource-num&gt;&lt;/record&gt;&lt;/Cite&gt;&lt;/EndNote&gt;</w:instrText>
      </w:r>
      <w:r w:rsidR="00605447" w:rsidRPr="00856DD2">
        <w:rPr>
          <w:sz w:val="24"/>
          <w:szCs w:val="24"/>
        </w:rPr>
        <w:fldChar w:fldCharType="separate"/>
      </w:r>
      <w:r w:rsidR="007C6040" w:rsidRPr="00856DD2">
        <w:rPr>
          <w:noProof/>
          <w:sz w:val="24"/>
          <w:szCs w:val="24"/>
          <w:vertAlign w:val="superscript"/>
        </w:rPr>
        <w:t>3</w:t>
      </w:r>
      <w:r w:rsidR="00605447" w:rsidRPr="00856DD2">
        <w:rPr>
          <w:sz w:val="24"/>
          <w:szCs w:val="24"/>
        </w:rPr>
        <w:fldChar w:fldCharType="end"/>
      </w:r>
      <w:r w:rsidRPr="00856DD2">
        <w:rPr>
          <w:sz w:val="24"/>
          <w:szCs w:val="24"/>
        </w:rPr>
        <w:t xml:space="preserve"> (0-3 seizures, 4-6 seizures, 7-9 seizures or 10+ seizures</w:t>
      </w:r>
      <w:r w:rsidR="00CB2735" w:rsidRPr="00856DD2">
        <w:rPr>
          <w:sz w:val="24"/>
          <w:szCs w:val="24"/>
        </w:rPr>
        <w:t xml:space="preserve"> in a year</w:t>
      </w:r>
      <w:r w:rsidRPr="00856DD2">
        <w:rPr>
          <w:sz w:val="24"/>
          <w:szCs w:val="24"/>
        </w:rPr>
        <w:t xml:space="preserve">), were analysed as binary and </w:t>
      </w:r>
      <w:r w:rsidR="00027826" w:rsidRPr="00856DD2">
        <w:rPr>
          <w:sz w:val="24"/>
          <w:szCs w:val="24"/>
        </w:rPr>
        <w:t>ordinal</w:t>
      </w:r>
      <w:r w:rsidRPr="00856DD2">
        <w:rPr>
          <w:sz w:val="24"/>
          <w:szCs w:val="24"/>
        </w:rPr>
        <w:t xml:space="preserve"> outcomes respectively, using a logistic mixed-effects model and an ordinal logistic mixed-effects model.</w:t>
      </w:r>
      <w:r w:rsidRPr="00856DD2" w:rsidDel="00D755EC">
        <w:rPr>
          <w:sz w:val="24"/>
          <w:szCs w:val="24"/>
        </w:rPr>
        <w:t xml:space="preserve"> </w:t>
      </w:r>
      <w:r w:rsidR="00D25767" w:rsidRPr="00856DD2">
        <w:rPr>
          <w:sz w:val="24"/>
          <w:szCs w:val="24"/>
        </w:rPr>
        <w:t>To aid interpretation, the estimated treatment effects were exponentiated to produce odd</w:t>
      </w:r>
      <w:r w:rsidR="00916E3C" w:rsidRPr="00856DD2">
        <w:rPr>
          <w:sz w:val="24"/>
          <w:szCs w:val="24"/>
        </w:rPr>
        <w:t>-</w:t>
      </w:r>
      <w:r w:rsidR="00D25767" w:rsidRPr="00856DD2">
        <w:rPr>
          <w:sz w:val="24"/>
          <w:szCs w:val="24"/>
        </w:rPr>
        <w:t xml:space="preserve">ratios. </w:t>
      </w:r>
      <w:r w:rsidR="00A93756" w:rsidRPr="00856DD2">
        <w:rPr>
          <w:sz w:val="24"/>
          <w:szCs w:val="24"/>
        </w:rPr>
        <w:t xml:space="preserve">Although both seizure frequency variables were measured at </w:t>
      </w:r>
      <w:r w:rsidR="0091089C" w:rsidRPr="00856DD2">
        <w:rPr>
          <w:sz w:val="24"/>
          <w:szCs w:val="24"/>
        </w:rPr>
        <w:t>six</w:t>
      </w:r>
      <w:r w:rsidR="00A93756" w:rsidRPr="00856DD2">
        <w:rPr>
          <w:sz w:val="24"/>
          <w:szCs w:val="24"/>
        </w:rPr>
        <w:t xml:space="preserve"> months and included in the imputation step for the 12-month outcomes, they were not analysed separately as secondary outcomes because there was not a corresponding baseline measure for number of seizures in the last </w:t>
      </w:r>
      <w:r w:rsidR="0091089C" w:rsidRPr="00856DD2">
        <w:rPr>
          <w:sz w:val="24"/>
          <w:szCs w:val="24"/>
        </w:rPr>
        <w:t>six</w:t>
      </w:r>
      <w:r w:rsidR="00A93756" w:rsidRPr="00856DD2">
        <w:rPr>
          <w:sz w:val="24"/>
          <w:szCs w:val="24"/>
        </w:rPr>
        <w:t xml:space="preserve"> months.</w:t>
      </w:r>
    </w:p>
    <w:p w14:paraId="1F0A82E4" w14:textId="7BE688A5" w:rsidR="00D03613" w:rsidRPr="00856DD2" w:rsidRDefault="00D03613" w:rsidP="00644F0F">
      <w:pPr>
        <w:spacing w:line="480" w:lineRule="auto"/>
        <w:rPr>
          <w:sz w:val="24"/>
          <w:szCs w:val="24"/>
        </w:rPr>
      </w:pPr>
      <w:r w:rsidRPr="00856DD2">
        <w:rPr>
          <w:sz w:val="24"/>
          <w:szCs w:val="24"/>
        </w:rPr>
        <w:t xml:space="preserve">A complier average causal effect (CACE) analysis was </w:t>
      </w:r>
      <w:r w:rsidR="00027826" w:rsidRPr="00856DD2">
        <w:rPr>
          <w:sz w:val="24"/>
          <w:szCs w:val="24"/>
        </w:rPr>
        <w:t xml:space="preserve">carried out </w:t>
      </w:r>
      <w:r w:rsidRPr="00856DD2">
        <w:rPr>
          <w:sz w:val="24"/>
          <w:szCs w:val="24"/>
        </w:rPr>
        <w:t xml:space="preserve">for the primary outcome to assess the efficacy of SMILE (UK) in the presence of non-compliance. For this, compliance with SMILE (UK) was </w:t>
      </w:r>
      <w:r w:rsidR="00027826" w:rsidRPr="00856DD2">
        <w:rPr>
          <w:sz w:val="24"/>
          <w:szCs w:val="24"/>
        </w:rPr>
        <w:t xml:space="preserve">again </w:t>
      </w:r>
      <w:r w:rsidRPr="00856DD2">
        <w:rPr>
          <w:sz w:val="24"/>
          <w:szCs w:val="24"/>
        </w:rPr>
        <w:t>defined as full receipt (attending all four sessions) vs. non-full receipt</w:t>
      </w:r>
      <w:r w:rsidR="00A93756" w:rsidRPr="00856DD2">
        <w:rPr>
          <w:sz w:val="24"/>
          <w:szCs w:val="24"/>
        </w:rPr>
        <w:t>, irrespective of treatment allocation</w:t>
      </w:r>
      <w:r w:rsidRPr="00856DD2">
        <w:rPr>
          <w:sz w:val="24"/>
          <w:szCs w:val="24"/>
        </w:rPr>
        <w:t xml:space="preserve">. </w:t>
      </w:r>
    </w:p>
    <w:p w14:paraId="714C2065" w14:textId="1A333DF2" w:rsidR="00D03613" w:rsidRPr="00856DD2" w:rsidRDefault="00D03613" w:rsidP="00644F0F">
      <w:pPr>
        <w:spacing w:line="480" w:lineRule="auto"/>
        <w:rPr>
          <w:sz w:val="24"/>
          <w:szCs w:val="24"/>
        </w:rPr>
      </w:pPr>
      <w:r w:rsidRPr="00856DD2">
        <w:rPr>
          <w:sz w:val="24"/>
          <w:szCs w:val="24"/>
        </w:rPr>
        <w:t xml:space="preserve">Statistical analyses were performed using Stata version 14.0. </w:t>
      </w:r>
      <w:r w:rsidR="00436DA2" w:rsidRPr="00856DD2" w:rsidDel="00436DA2">
        <w:rPr>
          <w:sz w:val="24"/>
          <w:szCs w:val="24"/>
        </w:rPr>
        <w:t xml:space="preserve"> </w:t>
      </w:r>
    </w:p>
    <w:p w14:paraId="4A5515E4" w14:textId="77777777" w:rsidR="0003640F" w:rsidRPr="00856DD2" w:rsidRDefault="0003640F" w:rsidP="00644F0F">
      <w:pPr>
        <w:spacing w:line="480" w:lineRule="auto"/>
        <w:rPr>
          <w:b/>
          <w:sz w:val="24"/>
          <w:szCs w:val="24"/>
        </w:rPr>
      </w:pPr>
      <w:r w:rsidRPr="00856DD2">
        <w:rPr>
          <w:b/>
          <w:sz w:val="24"/>
          <w:szCs w:val="24"/>
        </w:rPr>
        <w:t>RESULTS</w:t>
      </w:r>
    </w:p>
    <w:p w14:paraId="3D35A9CA" w14:textId="3CF20F93" w:rsidR="0003640F" w:rsidRPr="00856DD2" w:rsidRDefault="0003640F" w:rsidP="00644F0F">
      <w:pPr>
        <w:spacing w:line="480" w:lineRule="auto"/>
        <w:rPr>
          <w:b/>
          <w:sz w:val="24"/>
          <w:szCs w:val="24"/>
        </w:rPr>
      </w:pPr>
      <w:r w:rsidRPr="00856DD2">
        <w:rPr>
          <w:b/>
          <w:sz w:val="24"/>
          <w:szCs w:val="24"/>
        </w:rPr>
        <w:t xml:space="preserve">Description of </w:t>
      </w:r>
      <w:r w:rsidR="00D90FEB" w:rsidRPr="00856DD2">
        <w:rPr>
          <w:b/>
          <w:sz w:val="24"/>
          <w:szCs w:val="24"/>
        </w:rPr>
        <w:t xml:space="preserve">trial </w:t>
      </w:r>
      <w:r w:rsidRPr="00856DD2">
        <w:rPr>
          <w:b/>
          <w:sz w:val="24"/>
          <w:szCs w:val="24"/>
        </w:rPr>
        <w:t>participants</w:t>
      </w:r>
    </w:p>
    <w:p w14:paraId="4675CAE3" w14:textId="32523959" w:rsidR="00B668D4" w:rsidRPr="00856DD2" w:rsidRDefault="008D2967" w:rsidP="00644F0F">
      <w:pPr>
        <w:spacing w:line="480" w:lineRule="auto"/>
        <w:rPr>
          <w:sz w:val="24"/>
          <w:szCs w:val="24"/>
        </w:rPr>
      </w:pPr>
      <w:r w:rsidRPr="00856DD2">
        <w:rPr>
          <w:sz w:val="24"/>
          <w:szCs w:val="24"/>
        </w:rPr>
        <w:lastRenderedPageBreak/>
        <w:t xml:space="preserve">Figure 1 provides a CONSORT diagram for this trial. </w:t>
      </w:r>
      <w:r w:rsidR="00B917F4" w:rsidRPr="00856DD2">
        <w:rPr>
          <w:sz w:val="24"/>
          <w:szCs w:val="24"/>
        </w:rPr>
        <w:t xml:space="preserve">From those eligible in the final stage (n = 1088), 37.4% consented into the study with 37.1% being randomised. Once actual follow-up rates were established, the sample size requirement was updated to N=400 using an attrition rate of 20%. </w:t>
      </w:r>
      <w:r w:rsidR="00E5571D" w:rsidRPr="00856DD2">
        <w:rPr>
          <w:sz w:val="24"/>
          <w:szCs w:val="24"/>
        </w:rPr>
        <w:t xml:space="preserve">Twelve month follow-ups proved to be more successful than anticipated. </w:t>
      </w:r>
      <w:r w:rsidR="00B917F4" w:rsidRPr="00856DD2">
        <w:rPr>
          <w:sz w:val="24"/>
          <w:szCs w:val="24"/>
        </w:rPr>
        <w:t xml:space="preserve">At 12-months, </w:t>
      </w:r>
      <w:r w:rsidR="0057629D" w:rsidRPr="00856DD2">
        <w:rPr>
          <w:sz w:val="24"/>
          <w:szCs w:val="24"/>
        </w:rPr>
        <w:t xml:space="preserve">81.9% </w:t>
      </w:r>
      <w:r w:rsidR="00B917F4" w:rsidRPr="00856DD2">
        <w:rPr>
          <w:sz w:val="24"/>
          <w:szCs w:val="24"/>
        </w:rPr>
        <w:t>of participants remained in the study</w:t>
      </w:r>
      <w:r w:rsidR="0057629D" w:rsidRPr="00856DD2">
        <w:rPr>
          <w:sz w:val="24"/>
          <w:szCs w:val="24"/>
        </w:rPr>
        <w:t xml:space="preserve"> (Intervention: 79.5%; TAU: 84.4%). </w:t>
      </w:r>
      <w:r w:rsidR="00976068" w:rsidRPr="00856DD2">
        <w:rPr>
          <w:sz w:val="24"/>
          <w:szCs w:val="24"/>
        </w:rPr>
        <w:t xml:space="preserve">Baseline data </w:t>
      </w:r>
      <w:r w:rsidR="00C9421E" w:rsidRPr="00856DD2">
        <w:rPr>
          <w:sz w:val="24"/>
          <w:szCs w:val="24"/>
        </w:rPr>
        <w:t>have been reported</w:t>
      </w:r>
      <w:r w:rsidR="00CA2022" w:rsidRPr="00856DD2">
        <w:rPr>
          <w:sz w:val="24"/>
          <w:szCs w:val="24"/>
        </w:rPr>
        <w:t xml:space="preserve"> </w:t>
      </w:r>
      <w:r w:rsidR="00C9421E" w:rsidRPr="00856DD2">
        <w:rPr>
          <w:sz w:val="24"/>
          <w:szCs w:val="24"/>
        </w:rPr>
        <w:t>in full</w:t>
      </w:r>
      <w:r w:rsidR="00605447"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26</w:t>
      </w:r>
      <w:r w:rsidR="00605447" w:rsidRPr="00856DD2">
        <w:rPr>
          <w:sz w:val="24"/>
          <w:szCs w:val="24"/>
        </w:rPr>
        <w:fldChar w:fldCharType="end"/>
      </w:r>
      <w:r w:rsidR="00976068" w:rsidRPr="00856DD2">
        <w:rPr>
          <w:sz w:val="24"/>
          <w:szCs w:val="24"/>
        </w:rPr>
        <w:t xml:space="preserve"> </w:t>
      </w:r>
      <w:r w:rsidR="00D25767" w:rsidRPr="00856DD2">
        <w:rPr>
          <w:sz w:val="24"/>
          <w:szCs w:val="24"/>
        </w:rPr>
        <w:t xml:space="preserve">and are presented in Table 2. </w:t>
      </w:r>
      <w:r w:rsidR="00DD0D95" w:rsidRPr="00856DD2">
        <w:rPr>
          <w:sz w:val="24"/>
          <w:szCs w:val="24"/>
        </w:rPr>
        <w:t xml:space="preserve">Compared to the UK </w:t>
      </w:r>
      <w:r w:rsidR="00BA3D30" w:rsidRPr="00856DD2">
        <w:rPr>
          <w:sz w:val="24"/>
          <w:szCs w:val="24"/>
        </w:rPr>
        <w:t xml:space="preserve">population, </w:t>
      </w:r>
      <w:r w:rsidR="00DD0D95" w:rsidRPr="00856DD2">
        <w:rPr>
          <w:sz w:val="24"/>
          <w:szCs w:val="24"/>
        </w:rPr>
        <w:t>more participants lived in</w:t>
      </w:r>
      <w:r w:rsidR="00BA3D30" w:rsidRPr="00856DD2">
        <w:rPr>
          <w:sz w:val="24"/>
          <w:szCs w:val="24"/>
        </w:rPr>
        <w:t xml:space="preserve"> deprived areas</w:t>
      </w:r>
      <w:r w:rsidR="00680D16" w:rsidRPr="00856DD2">
        <w:rPr>
          <w:sz w:val="24"/>
          <w:szCs w:val="24"/>
        </w:rPr>
        <w:t>, but the c</w:t>
      </w:r>
      <w:r w:rsidR="00CA2022" w:rsidRPr="00856DD2">
        <w:rPr>
          <w:sz w:val="24"/>
          <w:szCs w:val="24"/>
        </w:rPr>
        <w:t>haracteristics of the</w:t>
      </w:r>
      <w:r w:rsidR="00976068" w:rsidRPr="00856DD2">
        <w:rPr>
          <w:sz w:val="24"/>
          <w:szCs w:val="24"/>
        </w:rPr>
        <w:t xml:space="preserve"> </w:t>
      </w:r>
      <w:r w:rsidR="00DD0D95" w:rsidRPr="00856DD2">
        <w:rPr>
          <w:sz w:val="24"/>
          <w:szCs w:val="24"/>
        </w:rPr>
        <w:t xml:space="preserve">two </w:t>
      </w:r>
      <w:r w:rsidR="0001533C" w:rsidRPr="00856DD2">
        <w:rPr>
          <w:sz w:val="24"/>
          <w:szCs w:val="24"/>
        </w:rPr>
        <w:t>trial arms</w:t>
      </w:r>
      <w:r w:rsidR="0085657D" w:rsidRPr="00856DD2">
        <w:rPr>
          <w:sz w:val="24"/>
          <w:szCs w:val="24"/>
        </w:rPr>
        <w:t>, including gender,</w:t>
      </w:r>
      <w:r w:rsidR="00976068" w:rsidRPr="00856DD2">
        <w:rPr>
          <w:sz w:val="24"/>
          <w:szCs w:val="24"/>
        </w:rPr>
        <w:t xml:space="preserve"> were </w:t>
      </w:r>
      <w:r w:rsidR="00DD0D95" w:rsidRPr="00856DD2">
        <w:rPr>
          <w:sz w:val="24"/>
          <w:szCs w:val="24"/>
        </w:rPr>
        <w:t xml:space="preserve">well </w:t>
      </w:r>
      <w:r w:rsidR="00976068" w:rsidRPr="00856DD2">
        <w:rPr>
          <w:sz w:val="24"/>
          <w:szCs w:val="24"/>
        </w:rPr>
        <w:t>balanced</w:t>
      </w:r>
      <w:r w:rsidR="00680D16" w:rsidRPr="00856DD2">
        <w:rPr>
          <w:sz w:val="24"/>
          <w:szCs w:val="24"/>
        </w:rPr>
        <w:t xml:space="preserve"> (Table </w:t>
      </w:r>
      <w:r w:rsidR="002A2F96" w:rsidRPr="00856DD2">
        <w:rPr>
          <w:sz w:val="24"/>
          <w:szCs w:val="24"/>
        </w:rPr>
        <w:t>2</w:t>
      </w:r>
      <w:r w:rsidR="00680D16" w:rsidRPr="00856DD2">
        <w:rPr>
          <w:sz w:val="24"/>
          <w:szCs w:val="24"/>
        </w:rPr>
        <w:t>).</w:t>
      </w:r>
      <w:r w:rsidR="00976068" w:rsidRPr="00856DD2">
        <w:rPr>
          <w:sz w:val="24"/>
          <w:szCs w:val="24"/>
        </w:rPr>
        <w:t xml:space="preserve"> </w:t>
      </w:r>
      <w:r w:rsidR="006F6E75" w:rsidRPr="00856DD2">
        <w:rPr>
          <w:sz w:val="24"/>
          <w:szCs w:val="24"/>
        </w:rPr>
        <w:t xml:space="preserve">Baseline </w:t>
      </w:r>
      <w:r w:rsidR="00C74F3D" w:rsidRPr="00856DD2">
        <w:rPr>
          <w:sz w:val="24"/>
          <w:szCs w:val="24"/>
        </w:rPr>
        <w:t xml:space="preserve">mean </w:t>
      </w:r>
      <w:r w:rsidR="006F6E75" w:rsidRPr="00856DD2">
        <w:rPr>
          <w:sz w:val="24"/>
          <w:szCs w:val="24"/>
        </w:rPr>
        <w:t xml:space="preserve">QOLIE-31-P </w:t>
      </w:r>
      <w:r w:rsidR="00C74F3D" w:rsidRPr="00856DD2">
        <w:rPr>
          <w:sz w:val="24"/>
          <w:szCs w:val="24"/>
        </w:rPr>
        <w:t xml:space="preserve">score </w:t>
      </w:r>
      <w:r w:rsidR="006F6E75" w:rsidRPr="00856DD2">
        <w:rPr>
          <w:sz w:val="24"/>
          <w:szCs w:val="24"/>
        </w:rPr>
        <w:t>was 66</w:t>
      </w:r>
      <w:r w:rsidR="00D25767" w:rsidRPr="00856DD2">
        <w:rPr>
          <w:sz w:val="24"/>
          <w:szCs w:val="24"/>
        </w:rPr>
        <w:t>.0</w:t>
      </w:r>
      <w:r w:rsidR="006F6E75" w:rsidRPr="00856DD2">
        <w:rPr>
          <w:sz w:val="24"/>
          <w:szCs w:val="24"/>
        </w:rPr>
        <w:t>, with a wide range of 2</w:t>
      </w:r>
      <w:r w:rsidR="00E80AA4" w:rsidRPr="00856DD2">
        <w:rPr>
          <w:sz w:val="24"/>
          <w:szCs w:val="24"/>
        </w:rPr>
        <w:t>4.8</w:t>
      </w:r>
      <w:r w:rsidR="006F6E75" w:rsidRPr="00856DD2">
        <w:rPr>
          <w:sz w:val="24"/>
          <w:szCs w:val="24"/>
        </w:rPr>
        <w:t xml:space="preserve"> to </w:t>
      </w:r>
      <w:r w:rsidR="001517A9" w:rsidRPr="00856DD2">
        <w:rPr>
          <w:sz w:val="24"/>
          <w:szCs w:val="24"/>
        </w:rPr>
        <w:t>98.5</w:t>
      </w:r>
      <w:r w:rsidR="00C74F3D" w:rsidRPr="00856DD2">
        <w:rPr>
          <w:sz w:val="24"/>
          <w:szCs w:val="24"/>
        </w:rPr>
        <w:t>. The mean</w:t>
      </w:r>
      <w:r w:rsidR="00E80AA4" w:rsidRPr="00856DD2">
        <w:rPr>
          <w:sz w:val="24"/>
          <w:szCs w:val="24"/>
        </w:rPr>
        <w:t xml:space="preserve"> unadjusted QOLIE-31 score </w:t>
      </w:r>
      <w:r w:rsidR="004E234D" w:rsidRPr="00856DD2">
        <w:rPr>
          <w:sz w:val="24"/>
          <w:szCs w:val="24"/>
        </w:rPr>
        <w:t xml:space="preserve">was </w:t>
      </w:r>
      <w:r w:rsidR="001517A9" w:rsidRPr="00856DD2">
        <w:rPr>
          <w:sz w:val="24"/>
          <w:szCs w:val="24"/>
        </w:rPr>
        <w:t>62.0</w:t>
      </w:r>
      <w:r w:rsidR="00C51AAD" w:rsidRPr="00856DD2">
        <w:rPr>
          <w:sz w:val="24"/>
          <w:szCs w:val="24"/>
        </w:rPr>
        <w:t>,</w:t>
      </w:r>
      <w:r w:rsidR="001517A9" w:rsidRPr="00856DD2">
        <w:rPr>
          <w:sz w:val="24"/>
          <w:szCs w:val="24"/>
        </w:rPr>
        <w:t xml:space="preserve"> ranging from 24.5 to 97.6</w:t>
      </w:r>
      <w:r w:rsidR="006F6E75" w:rsidRPr="00856DD2">
        <w:rPr>
          <w:sz w:val="24"/>
          <w:szCs w:val="24"/>
        </w:rPr>
        <w:t>.</w:t>
      </w:r>
    </w:p>
    <w:p w14:paraId="22F89F20" w14:textId="30F940E9" w:rsidR="00FB332A" w:rsidRPr="00856DD2" w:rsidRDefault="00D90FEB" w:rsidP="00644F0F">
      <w:pPr>
        <w:spacing w:line="480" w:lineRule="auto"/>
        <w:rPr>
          <w:b/>
          <w:sz w:val="24"/>
          <w:szCs w:val="24"/>
        </w:rPr>
      </w:pPr>
      <w:r w:rsidRPr="00856DD2">
        <w:rPr>
          <w:b/>
          <w:sz w:val="24"/>
          <w:szCs w:val="24"/>
        </w:rPr>
        <w:t>Intervention delivery and receipt, and r</w:t>
      </w:r>
      <w:r w:rsidR="00FB332A" w:rsidRPr="00856DD2">
        <w:rPr>
          <w:b/>
          <w:sz w:val="24"/>
          <w:szCs w:val="24"/>
        </w:rPr>
        <w:t>etention of participants</w:t>
      </w:r>
    </w:p>
    <w:p w14:paraId="36FD4B18" w14:textId="00CC2C55" w:rsidR="00ED5D74" w:rsidRPr="00856DD2" w:rsidRDefault="00D90FEB" w:rsidP="00644F0F">
      <w:pPr>
        <w:spacing w:line="480" w:lineRule="auto"/>
        <w:rPr>
          <w:sz w:val="24"/>
          <w:szCs w:val="24"/>
        </w:rPr>
      </w:pPr>
      <w:r w:rsidRPr="00856DD2">
        <w:rPr>
          <w:sz w:val="24"/>
          <w:szCs w:val="24"/>
        </w:rPr>
        <w:t>Eighteen two-day courses were delivered</w:t>
      </w:r>
      <w:r w:rsidR="00240BF3" w:rsidRPr="00856DD2">
        <w:rPr>
          <w:sz w:val="24"/>
          <w:szCs w:val="24"/>
        </w:rPr>
        <w:t xml:space="preserve"> and the mean group size was 8 (range 5 to 14). </w:t>
      </w:r>
      <w:r w:rsidRPr="00856DD2">
        <w:rPr>
          <w:sz w:val="24"/>
          <w:szCs w:val="24"/>
        </w:rPr>
        <w:t>The course was divided into four half-day sessions, with 6</w:t>
      </w:r>
      <w:r w:rsidR="00A377BD" w:rsidRPr="00856DD2">
        <w:rPr>
          <w:sz w:val="24"/>
          <w:szCs w:val="24"/>
        </w:rPr>
        <w:t>1.5</w:t>
      </w:r>
      <w:r w:rsidRPr="00856DD2">
        <w:rPr>
          <w:sz w:val="24"/>
          <w:szCs w:val="24"/>
        </w:rPr>
        <w:t>% of participants attending all sessions, 12</w:t>
      </w:r>
      <w:r w:rsidR="00A377BD" w:rsidRPr="00856DD2">
        <w:rPr>
          <w:sz w:val="24"/>
          <w:szCs w:val="24"/>
        </w:rPr>
        <w:t>.3</w:t>
      </w:r>
      <w:r w:rsidRPr="00856DD2">
        <w:rPr>
          <w:sz w:val="24"/>
          <w:szCs w:val="24"/>
        </w:rPr>
        <w:t xml:space="preserve">% </w:t>
      </w:r>
      <w:r w:rsidR="00D64F9F" w:rsidRPr="00856DD2">
        <w:rPr>
          <w:sz w:val="24"/>
          <w:szCs w:val="24"/>
        </w:rPr>
        <w:t>attending</w:t>
      </w:r>
      <w:r w:rsidR="00A377BD" w:rsidRPr="00856DD2">
        <w:rPr>
          <w:sz w:val="24"/>
          <w:szCs w:val="24"/>
        </w:rPr>
        <w:t xml:space="preserve"> 1 to 3</w:t>
      </w:r>
      <w:r w:rsidRPr="00856DD2">
        <w:rPr>
          <w:sz w:val="24"/>
          <w:szCs w:val="24"/>
        </w:rPr>
        <w:t xml:space="preserve">, and 26% attending none (Table </w:t>
      </w:r>
      <w:r w:rsidR="001463FC" w:rsidRPr="00856DD2">
        <w:rPr>
          <w:sz w:val="24"/>
          <w:szCs w:val="24"/>
        </w:rPr>
        <w:t>S2</w:t>
      </w:r>
      <w:r w:rsidRPr="00856DD2">
        <w:rPr>
          <w:sz w:val="24"/>
          <w:szCs w:val="24"/>
        </w:rPr>
        <w:t xml:space="preserve">). Reasons for not attending are detailed in Table </w:t>
      </w:r>
      <w:r w:rsidR="001463FC" w:rsidRPr="00856DD2">
        <w:rPr>
          <w:sz w:val="24"/>
          <w:szCs w:val="24"/>
        </w:rPr>
        <w:t>S3</w:t>
      </w:r>
      <w:r w:rsidRPr="00856DD2">
        <w:rPr>
          <w:sz w:val="24"/>
          <w:szCs w:val="24"/>
        </w:rPr>
        <w:t>.</w:t>
      </w:r>
      <w:r w:rsidR="00421C7F" w:rsidRPr="00856DD2">
        <w:rPr>
          <w:sz w:val="24"/>
          <w:szCs w:val="24"/>
        </w:rPr>
        <w:t xml:space="preserve"> </w:t>
      </w:r>
      <w:r w:rsidR="007543A5" w:rsidRPr="00856DD2">
        <w:rPr>
          <w:sz w:val="24"/>
          <w:szCs w:val="24"/>
        </w:rPr>
        <w:t xml:space="preserve">Eighty-two percent of participants completed the 12-month follow-up assessment. </w:t>
      </w:r>
      <w:r w:rsidR="00EE21E1" w:rsidRPr="00856DD2">
        <w:rPr>
          <w:sz w:val="24"/>
          <w:szCs w:val="24"/>
        </w:rPr>
        <w:t xml:space="preserve">Reasons for withdrawal are listed in Table </w:t>
      </w:r>
      <w:r w:rsidR="002A2F96" w:rsidRPr="00856DD2">
        <w:rPr>
          <w:sz w:val="24"/>
          <w:szCs w:val="24"/>
        </w:rPr>
        <w:t>3</w:t>
      </w:r>
      <w:r w:rsidR="00EE21E1" w:rsidRPr="00856DD2">
        <w:rPr>
          <w:sz w:val="24"/>
          <w:szCs w:val="24"/>
        </w:rPr>
        <w:t xml:space="preserve">. </w:t>
      </w:r>
      <w:r w:rsidR="00B170DF" w:rsidRPr="00856DD2">
        <w:rPr>
          <w:sz w:val="24"/>
          <w:szCs w:val="24"/>
        </w:rPr>
        <w:t xml:space="preserve">Three participants from the TAU group </w:t>
      </w:r>
      <w:r w:rsidR="00804BAF" w:rsidRPr="00856DD2">
        <w:rPr>
          <w:sz w:val="24"/>
          <w:szCs w:val="24"/>
        </w:rPr>
        <w:t xml:space="preserve">inadvertently </w:t>
      </w:r>
      <w:r w:rsidR="00B170DF" w:rsidRPr="00856DD2">
        <w:rPr>
          <w:sz w:val="24"/>
          <w:szCs w:val="24"/>
        </w:rPr>
        <w:t xml:space="preserve">attended the course prior to their 12-month follow-up due to administrative errors. </w:t>
      </w:r>
    </w:p>
    <w:p w14:paraId="03F76E72" w14:textId="77777777" w:rsidR="006D3AD8" w:rsidRPr="00856DD2" w:rsidRDefault="006D3AD8" w:rsidP="00644F0F">
      <w:pPr>
        <w:spacing w:line="480" w:lineRule="auto"/>
        <w:rPr>
          <w:b/>
          <w:sz w:val="24"/>
          <w:szCs w:val="24"/>
        </w:rPr>
      </w:pPr>
      <w:r w:rsidRPr="00856DD2">
        <w:rPr>
          <w:b/>
          <w:sz w:val="24"/>
          <w:szCs w:val="24"/>
        </w:rPr>
        <w:t>Adverse Events</w:t>
      </w:r>
    </w:p>
    <w:p w14:paraId="4654B034" w14:textId="33CD750C" w:rsidR="00FA1A6D" w:rsidRPr="00856DD2" w:rsidRDefault="00294288" w:rsidP="00644F0F">
      <w:pPr>
        <w:spacing w:line="480" w:lineRule="auto"/>
        <w:rPr>
          <w:sz w:val="24"/>
          <w:szCs w:val="24"/>
        </w:rPr>
      </w:pPr>
      <w:r w:rsidRPr="00856DD2">
        <w:rPr>
          <w:sz w:val="24"/>
          <w:szCs w:val="24"/>
        </w:rPr>
        <w:t>There were no adverse events related to the intervention</w:t>
      </w:r>
      <w:r w:rsidR="0038485F" w:rsidRPr="00856DD2">
        <w:rPr>
          <w:sz w:val="24"/>
          <w:szCs w:val="24"/>
        </w:rPr>
        <w:t xml:space="preserve"> </w:t>
      </w:r>
      <w:r w:rsidR="00981DDB" w:rsidRPr="00856DD2">
        <w:rPr>
          <w:sz w:val="24"/>
          <w:szCs w:val="24"/>
        </w:rPr>
        <w:t xml:space="preserve">(Table </w:t>
      </w:r>
      <w:r w:rsidR="001463FC" w:rsidRPr="00856DD2">
        <w:rPr>
          <w:sz w:val="24"/>
          <w:szCs w:val="24"/>
        </w:rPr>
        <w:t>S4</w:t>
      </w:r>
      <w:r w:rsidR="0038485F" w:rsidRPr="00856DD2">
        <w:rPr>
          <w:sz w:val="24"/>
          <w:szCs w:val="24"/>
        </w:rPr>
        <w:t>)</w:t>
      </w:r>
      <w:r w:rsidR="006D3AD8" w:rsidRPr="00856DD2">
        <w:rPr>
          <w:sz w:val="24"/>
          <w:szCs w:val="24"/>
        </w:rPr>
        <w:t xml:space="preserve">. </w:t>
      </w:r>
      <w:r w:rsidR="00A058AF" w:rsidRPr="00856DD2">
        <w:rPr>
          <w:sz w:val="24"/>
          <w:szCs w:val="24"/>
        </w:rPr>
        <w:t xml:space="preserve"> </w:t>
      </w:r>
    </w:p>
    <w:p w14:paraId="39F8A758" w14:textId="77777777" w:rsidR="00FA1A6D" w:rsidRPr="00856DD2" w:rsidRDefault="00FA1A6D" w:rsidP="00644F0F">
      <w:pPr>
        <w:spacing w:line="480" w:lineRule="auto"/>
        <w:rPr>
          <w:b/>
          <w:sz w:val="24"/>
          <w:szCs w:val="24"/>
        </w:rPr>
      </w:pPr>
      <w:r w:rsidRPr="00856DD2">
        <w:rPr>
          <w:b/>
          <w:sz w:val="24"/>
          <w:szCs w:val="24"/>
        </w:rPr>
        <w:t>Study Outcomes</w:t>
      </w:r>
    </w:p>
    <w:p w14:paraId="1338BD81" w14:textId="77777777" w:rsidR="00FA1A6D" w:rsidRPr="00856DD2" w:rsidRDefault="00FA1A6D" w:rsidP="00644F0F">
      <w:pPr>
        <w:spacing w:line="480" w:lineRule="auto"/>
        <w:rPr>
          <w:i/>
          <w:sz w:val="24"/>
          <w:szCs w:val="24"/>
        </w:rPr>
      </w:pPr>
      <w:r w:rsidRPr="00856DD2">
        <w:rPr>
          <w:i/>
          <w:sz w:val="24"/>
          <w:szCs w:val="24"/>
        </w:rPr>
        <w:t>Primary outcome: Quality of life</w:t>
      </w:r>
    </w:p>
    <w:p w14:paraId="46BF1B11" w14:textId="746DB318" w:rsidR="00A93756" w:rsidRPr="00856DD2" w:rsidRDefault="00D64F9F" w:rsidP="00644F0F">
      <w:pPr>
        <w:spacing w:line="480" w:lineRule="auto"/>
        <w:rPr>
          <w:sz w:val="24"/>
          <w:szCs w:val="24"/>
        </w:rPr>
      </w:pPr>
      <w:r w:rsidRPr="00856DD2">
        <w:rPr>
          <w:sz w:val="24"/>
          <w:szCs w:val="24"/>
        </w:rPr>
        <w:t>The ITT analysis did not detect an effect of the intervention on total QOLIE-31-P scores (</w:t>
      </w:r>
      <w:r w:rsidR="008F3056" w:rsidRPr="00856DD2">
        <w:rPr>
          <w:sz w:val="24"/>
          <w:szCs w:val="24"/>
        </w:rPr>
        <w:t>Cohen’s d</w:t>
      </w:r>
      <w:r w:rsidR="00D25767" w:rsidRPr="00856DD2">
        <w:rPr>
          <w:sz w:val="24"/>
          <w:szCs w:val="24"/>
        </w:rPr>
        <w:t xml:space="preserve">=-0.05; </w:t>
      </w:r>
      <w:r w:rsidRPr="00856DD2">
        <w:rPr>
          <w:sz w:val="24"/>
          <w:szCs w:val="24"/>
        </w:rPr>
        <w:t>p = 0.564) at 12 months (Table 4). Thus, the intervention could not be shown to be effective. The CACE analysis, which defined 126 participants from the SMILE (UK) arm and 3 participants from the TAU arm as ‘full treatment compliers’, estimated an effect in the same direction and which also was not statistically significant (p</w:t>
      </w:r>
      <w:r w:rsidR="008F3056" w:rsidRPr="00856DD2">
        <w:rPr>
          <w:sz w:val="24"/>
          <w:szCs w:val="24"/>
        </w:rPr>
        <w:t>=0</w:t>
      </w:r>
      <w:r w:rsidRPr="00856DD2">
        <w:rPr>
          <w:sz w:val="24"/>
          <w:szCs w:val="24"/>
        </w:rPr>
        <w:t xml:space="preserve">.528). Thus there was also no evidence to suggest that the intervention was efficacious when fully adhered to. </w:t>
      </w:r>
    </w:p>
    <w:p w14:paraId="3CBBD32B" w14:textId="77777777" w:rsidR="00A9582C" w:rsidRPr="00856DD2" w:rsidRDefault="00A9582C" w:rsidP="00644F0F">
      <w:pPr>
        <w:spacing w:line="480" w:lineRule="auto"/>
        <w:rPr>
          <w:i/>
          <w:sz w:val="24"/>
          <w:szCs w:val="24"/>
        </w:rPr>
      </w:pPr>
      <w:r w:rsidRPr="00856DD2">
        <w:rPr>
          <w:i/>
          <w:sz w:val="24"/>
          <w:szCs w:val="24"/>
        </w:rPr>
        <w:t>Secondary outcomes</w:t>
      </w:r>
    </w:p>
    <w:p w14:paraId="4F082F65" w14:textId="2DF6B148" w:rsidR="00A93756" w:rsidRPr="00856DD2" w:rsidRDefault="00A93756" w:rsidP="00644F0F">
      <w:pPr>
        <w:spacing w:line="480" w:lineRule="auto"/>
        <w:rPr>
          <w:sz w:val="24"/>
          <w:szCs w:val="24"/>
        </w:rPr>
      </w:pPr>
      <w:r w:rsidRPr="00856DD2">
        <w:rPr>
          <w:sz w:val="24"/>
          <w:szCs w:val="24"/>
        </w:rPr>
        <w:t xml:space="preserve">There was no </w:t>
      </w:r>
      <w:r w:rsidR="00D25767" w:rsidRPr="00856DD2">
        <w:rPr>
          <w:sz w:val="24"/>
          <w:szCs w:val="24"/>
        </w:rPr>
        <w:t xml:space="preserve">statistically significant </w:t>
      </w:r>
      <w:r w:rsidRPr="00856DD2">
        <w:rPr>
          <w:sz w:val="24"/>
          <w:szCs w:val="24"/>
        </w:rPr>
        <w:t xml:space="preserve">difference between SMILE (UK) and TAU according to the secondary outcome measures, including anxiety and depression scores. </w:t>
      </w:r>
      <w:r w:rsidR="00D25767" w:rsidRPr="00856DD2">
        <w:rPr>
          <w:sz w:val="24"/>
          <w:szCs w:val="24"/>
        </w:rPr>
        <w:t>All effect sizes were around ± 0.2 standard deviations or less, indicating small differences</w:t>
      </w:r>
      <w:r w:rsidR="00195A8F" w:rsidRPr="00856DD2">
        <w:rPr>
          <w:sz w:val="24"/>
          <w:szCs w:val="24"/>
        </w:rPr>
        <w:t>.</w:t>
      </w:r>
      <w:r w:rsidR="00195A8F" w:rsidRPr="00856DD2">
        <w:rPr>
          <w:sz w:val="24"/>
          <w:szCs w:val="24"/>
        </w:rPr>
        <w:fldChar w:fldCharType="begin"/>
      </w:r>
      <w:r w:rsidR="000D0D6D">
        <w:rPr>
          <w:sz w:val="24"/>
          <w:szCs w:val="24"/>
        </w:rPr>
        <w:instrText xml:space="preserve"> ADDIN EN.CITE &lt;EndNote&gt;&lt;Cite&gt;&lt;Author&gt;Cohen&lt;/Author&gt;&lt;Year&gt;1988&lt;/Year&gt;&lt;RecNum&gt;624&lt;/RecNum&gt;&lt;DisplayText&gt;&lt;style face="superscript"&gt;27&lt;/style&gt;&lt;/DisplayText&gt;&lt;record&gt;&lt;rec-number&gt;624&lt;/rec-number&gt;&lt;foreign-keys&gt;&lt;key app="EN" db-id="w2sfz0zxhdzpxoeve0m5wd2efp9srt9ws2pt"&gt;624&lt;/key&gt;&lt;/foreign-keys&gt;&lt;ref-type name="Book"&gt;6&lt;/ref-type&gt;&lt;contributors&gt;&lt;authors&gt;&lt;author&gt;Cohen, J.&lt;/author&gt;&lt;/authors&gt;&lt;/contributors&gt;&lt;titles&gt;&lt;title&gt;Statistical power analysis for the behavioral sciences &lt;/title&gt;&lt;/titles&gt;&lt;edition&gt;2nd&lt;/edition&gt;&lt;dates&gt;&lt;year&gt;1988&lt;/year&gt;&lt;/dates&gt;&lt;pub-location&gt;Hillsdale, NJ&lt;/pub-location&gt;&lt;publisher&gt;Eribaum&lt;/publisher&gt;&lt;urls&gt;&lt;/urls&gt;&lt;/record&gt;&lt;/Cite&gt;&lt;/EndNote&gt;</w:instrText>
      </w:r>
      <w:r w:rsidR="00195A8F" w:rsidRPr="00856DD2">
        <w:rPr>
          <w:sz w:val="24"/>
          <w:szCs w:val="24"/>
        </w:rPr>
        <w:fldChar w:fldCharType="separate"/>
      </w:r>
      <w:r w:rsidR="002306D0" w:rsidRPr="00856DD2">
        <w:rPr>
          <w:noProof/>
          <w:sz w:val="24"/>
          <w:szCs w:val="24"/>
          <w:vertAlign w:val="superscript"/>
        </w:rPr>
        <w:t>27</w:t>
      </w:r>
      <w:r w:rsidR="00195A8F" w:rsidRPr="00856DD2">
        <w:rPr>
          <w:sz w:val="24"/>
          <w:szCs w:val="24"/>
        </w:rPr>
        <w:fldChar w:fldCharType="end"/>
      </w:r>
      <w:r w:rsidR="00195A8F" w:rsidRPr="00856DD2">
        <w:rPr>
          <w:sz w:val="24"/>
          <w:szCs w:val="24"/>
        </w:rPr>
        <w:t xml:space="preserve"> </w:t>
      </w:r>
      <w:r w:rsidRPr="00856DD2">
        <w:rPr>
          <w:sz w:val="24"/>
          <w:szCs w:val="24"/>
        </w:rPr>
        <w:t xml:space="preserve">All results are presented in Table 4. </w:t>
      </w:r>
    </w:p>
    <w:p w14:paraId="0D4581EA" w14:textId="76480889" w:rsidR="000E55DC" w:rsidRPr="00856DD2" w:rsidRDefault="000E55DC" w:rsidP="00644F0F">
      <w:pPr>
        <w:spacing w:line="480" w:lineRule="auto"/>
        <w:rPr>
          <w:sz w:val="24"/>
          <w:szCs w:val="24"/>
        </w:rPr>
      </w:pPr>
      <w:r w:rsidRPr="00856DD2">
        <w:rPr>
          <w:sz w:val="24"/>
          <w:szCs w:val="24"/>
        </w:rPr>
        <w:t>A paper reporting health economic outcomes will be published subsequently.</w:t>
      </w:r>
    </w:p>
    <w:p w14:paraId="69F39BE5" w14:textId="09DF8E2D" w:rsidR="006709CB" w:rsidRPr="00856DD2" w:rsidRDefault="00767E80" w:rsidP="00644F0F">
      <w:pPr>
        <w:spacing w:line="480" w:lineRule="auto"/>
        <w:rPr>
          <w:b/>
          <w:sz w:val="24"/>
          <w:szCs w:val="24"/>
        </w:rPr>
      </w:pPr>
      <w:r w:rsidRPr="00856DD2">
        <w:rPr>
          <w:b/>
          <w:sz w:val="24"/>
          <w:szCs w:val="24"/>
        </w:rPr>
        <w:t>DISCUSSION</w:t>
      </w:r>
    </w:p>
    <w:p w14:paraId="0DDA5279" w14:textId="2DE237E3" w:rsidR="00496424" w:rsidRPr="00856DD2" w:rsidRDefault="00496424" w:rsidP="00644F0F">
      <w:pPr>
        <w:spacing w:line="480" w:lineRule="auto"/>
        <w:rPr>
          <w:b/>
          <w:sz w:val="24"/>
          <w:szCs w:val="24"/>
        </w:rPr>
      </w:pPr>
      <w:r w:rsidRPr="00856DD2">
        <w:rPr>
          <w:b/>
          <w:sz w:val="24"/>
          <w:szCs w:val="24"/>
        </w:rPr>
        <w:t>Summary of findings</w:t>
      </w:r>
    </w:p>
    <w:p w14:paraId="22BA0F3A" w14:textId="05148828" w:rsidR="00DC5FF5" w:rsidRPr="00856DD2" w:rsidRDefault="00DC5FF5" w:rsidP="00644F0F">
      <w:pPr>
        <w:spacing w:line="480" w:lineRule="auto"/>
        <w:rPr>
          <w:sz w:val="24"/>
          <w:szCs w:val="24"/>
        </w:rPr>
      </w:pPr>
      <w:r w:rsidRPr="00856DD2">
        <w:rPr>
          <w:sz w:val="24"/>
          <w:szCs w:val="24"/>
        </w:rPr>
        <w:t>We adapted a two-day, group self-management course de</w:t>
      </w:r>
      <w:r w:rsidR="00E5571D" w:rsidRPr="00856DD2">
        <w:rPr>
          <w:sz w:val="24"/>
          <w:szCs w:val="24"/>
        </w:rPr>
        <w:t xml:space="preserve">veloped for German-speakers, </w:t>
      </w:r>
      <w:r w:rsidRPr="00856DD2">
        <w:rPr>
          <w:sz w:val="24"/>
          <w:szCs w:val="24"/>
        </w:rPr>
        <w:t xml:space="preserve"> trained facilitators to deliver it in the context of the NHS</w:t>
      </w:r>
      <w:r w:rsidR="00E5571D" w:rsidRPr="00856DD2">
        <w:rPr>
          <w:sz w:val="24"/>
          <w:szCs w:val="24"/>
        </w:rPr>
        <w:t xml:space="preserve"> and piloted the course with volunteers.</w:t>
      </w:r>
      <w:r w:rsidR="00E5571D" w:rsidRPr="00856DD2">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 </w:instrText>
      </w:r>
      <w:r w:rsidR="000D0D6D">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E5571D" w:rsidRPr="00856DD2">
        <w:rPr>
          <w:sz w:val="24"/>
          <w:szCs w:val="24"/>
        </w:rPr>
      </w:r>
      <w:r w:rsidR="00E5571D" w:rsidRPr="00856DD2">
        <w:rPr>
          <w:sz w:val="24"/>
          <w:szCs w:val="24"/>
        </w:rPr>
        <w:fldChar w:fldCharType="separate"/>
      </w:r>
      <w:r w:rsidR="007C6040" w:rsidRPr="00856DD2">
        <w:rPr>
          <w:noProof/>
          <w:sz w:val="24"/>
          <w:szCs w:val="24"/>
          <w:vertAlign w:val="superscript"/>
        </w:rPr>
        <w:t>12</w:t>
      </w:r>
      <w:r w:rsidR="00E5571D" w:rsidRPr="00856DD2">
        <w:rPr>
          <w:sz w:val="24"/>
          <w:szCs w:val="24"/>
        </w:rPr>
        <w:fldChar w:fldCharType="end"/>
      </w:r>
      <w:r w:rsidR="00E5571D" w:rsidRPr="00856DD2">
        <w:rPr>
          <w:sz w:val="24"/>
          <w:szCs w:val="24"/>
        </w:rPr>
        <w:t xml:space="preserve"> </w:t>
      </w:r>
      <w:r w:rsidRPr="00856DD2">
        <w:rPr>
          <w:sz w:val="24"/>
          <w:szCs w:val="24"/>
        </w:rPr>
        <w:t xml:space="preserve">Neurologists invited PWE who attended clinics during the prior year to a trial of the course, and 37% of those eligible consented. Twelve months after recruitment, 82% completed outcome assessments. </w:t>
      </w:r>
      <w:r w:rsidR="009C54DE" w:rsidRPr="00856DD2">
        <w:rPr>
          <w:sz w:val="24"/>
          <w:szCs w:val="24"/>
        </w:rPr>
        <w:t>Despite indications that treatment fidelity was high,</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r w:rsidR="00805FA3" w:rsidRPr="00856DD2">
        <w:rPr>
          <w:sz w:val="24"/>
          <w:szCs w:val="24"/>
        </w:rPr>
        <w:t xml:space="preserve"> </w:t>
      </w:r>
      <w:r w:rsidRPr="00856DD2">
        <w:rPr>
          <w:sz w:val="24"/>
          <w:szCs w:val="24"/>
        </w:rPr>
        <w:t>QoL was not changed significantly</w:t>
      </w:r>
      <w:r w:rsidR="009C54DE" w:rsidRPr="00856DD2">
        <w:rPr>
          <w:sz w:val="24"/>
          <w:szCs w:val="24"/>
        </w:rPr>
        <w:t xml:space="preserve"> by the intervention</w:t>
      </w:r>
      <w:r w:rsidRPr="00856DD2">
        <w:rPr>
          <w:sz w:val="24"/>
          <w:szCs w:val="24"/>
        </w:rPr>
        <w:t xml:space="preserve">, nor were other outcomes, including psychological symptoms. </w:t>
      </w:r>
    </w:p>
    <w:p w14:paraId="5A86C479" w14:textId="7FEE0A14" w:rsidR="00496424" w:rsidRPr="00856DD2" w:rsidRDefault="00496424" w:rsidP="00644F0F">
      <w:pPr>
        <w:spacing w:after="0" w:line="480" w:lineRule="auto"/>
        <w:rPr>
          <w:b/>
          <w:sz w:val="24"/>
          <w:szCs w:val="24"/>
        </w:rPr>
      </w:pPr>
      <w:r w:rsidRPr="00856DD2">
        <w:rPr>
          <w:b/>
          <w:sz w:val="24"/>
          <w:szCs w:val="24"/>
        </w:rPr>
        <w:t>Strengths</w:t>
      </w:r>
    </w:p>
    <w:p w14:paraId="22B6B6AB" w14:textId="39943E38" w:rsidR="00DC5FF5" w:rsidRPr="00856DD2" w:rsidRDefault="00805FA3" w:rsidP="00644F0F">
      <w:pPr>
        <w:spacing w:line="480" w:lineRule="auto"/>
        <w:rPr>
          <w:sz w:val="24"/>
          <w:szCs w:val="24"/>
        </w:rPr>
      </w:pPr>
      <w:r w:rsidRPr="00856DD2">
        <w:rPr>
          <w:rFonts w:cs="Times New Roman"/>
          <w:sz w:val="24"/>
          <w:szCs w:val="24"/>
        </w:rPr>
        <w:t>This is the largest RCT conducted thus far on a</w:t>
      </w:r>
      <w:r w:rsidR="00440968" w:rsidRPr="00856DD2">
        <w:rPr>
          <w:rFonts w:cs="Times New Roman"/>
          <w:sz w:val="24"/>
          <w:szCs w:val="24"/>
        </w:rPr>
        <w:t xml:space="preserve"> discrete</w:t>
      </w:r>
      <w:r w:rsidRPr="00856DD2">
        <w:rPr>
          <w:rFonts w:cs="Times New Roman"/>
          <w:sz w:val="24"/>
          <w:szCs w:val="24"/>
        </w:rPr>
        <w:t xml:space="preserve"> self-management education course for people with epilepsy.</w:t>
      </w:r>
      <w:r w:rsidR="00605447" w:rsidRPr="00856DD2">
        <w:rPr>
          <w:rFonts w:cs="Times New Roman"/>
          <w:sz w:val="24"/>
          <w:szCs w:val="24"/>
        </w:rPr>
        <w:fldChar w:fldCharType="begin"/>
      </w:r>
      <w:r w:rsidR="000D0D6D">
        <w:rPr>
          <w:rFonts w:cs="Times New Roman"/>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rFonts w:cs="Times New Roman"/>
          <w:sz w:val="24"/>
          <w:szCs w:val="24"/>
        </w:rPr>
        <w:fldChar w:fldCharType="separate"/>
      </w:r>
      <w:r w:rsidR="002306D0" w:rsidRPr="00856DD2">
        <w:rPr>
          <w:rFonts w:cs="Times New Roman"/>
          <w:noProof/>
          <w:sz w:val="24"/>
          <w:szCs w:val="24"/>
          <w:vertAlign w:val="superscript"/>
        </w:rPr>
        <w:t>28</w:t>
      </w:r>
      <w:r w:rsidR="00605447" w:rsidRPr="00856DD2">
        <w:rPr>
          <w:rFonts w:cs="Times New Roman"/>
          <w:sz w:val="24"/>
          <w:szCs w:val="24"/>
        </w:rPr>
        <w:fldChar w:fldCharType="end"/>
      </w:r>
      <w:r w:rsidRPr="00856DD2">
        <w:rPr>
          <w:rFonts w:cs="Times New Roman"/>
          <w:sz w:val="24"/>
          <w:szCs w:val="24"/>
        </w:rPr>
        <w:t xml:space="preserve">  </w:t>
      </w:r>
      <w:r w:rsidR="00440968" w:rsidRPr="00856DD2">
        <w:rPr>
          <w:sz w:val="24"/>
          <w:szCs w:val="24"/>
        </w:rPr>
        <w:t>W</w:t>
      </w:r>
      <w:r w:rsidR="00C109AF" w:rsidRPr="00856DD2">
        <w:rPr>
          <w:sz w:val="24"/>
          <w:szCs w:val="24"/>
        </w:rPr>
        <w:t xml:space="preserve">e successfully recruited our required sample size and </w:t>
      </w:r>
      <w:r w:rsidR="008A4947" w:rsidRPr="00856DD2">
        <w:rPr>
          <w:sz w:val="24"/>
          <w:szCs w:val="24"/>
        </w:rPr>
        <w:t>ha</w:t>
      </w:r>
      <w:r w:rsidR="0077033D" w:rsidRPr="00856DD2">
        <w:rPr>
          <w:sz w:val="24"/>
          <w:szCs w:val="24"/>
        </w:rPr>
        <w:t>d</w:t>
      </w:r>
      <w:r w:rsidR="008A4947" w:rsidRPr="00856DD2">
        <w:rPr>
          <w:sz w:val="24"/>
          <w:szCs w:val="24"/>
        </w:rPr>
        <w:t xml:space="preserve"> high </w:t>
      </w:r>
      <w:r w:rsidR="00C109AF" w:rsidRPr="00856DD2">
        <w:rPr>
          <w:sz w:val="24"/>
          <w:szCs w:val="24"/>
        </w:rPr>
        <w:t>follow-up rates</w:t>
      </w:r>
      <w:r w:rsidR="00605447" w:rsidRPr="00856DD2">
        <w:rPr>
          <w:rFonts w:cs="Times New Roman"/>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rFonts w:cs="Times New Roman"/>
          <w:sz w:val="24"/>
          <w:szCs w:val="24"/>
        </w:rPr>
        <w:instrText xml:space="preserve"> ADDIN EN.CITE </w:instrText>
      </w:r>
      <w:r w:rsidR="000D0D6D">
        <w:rPr>
          <w:rFonts w:cs="Times New Roman"/>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rFonts w:cs="Times New Roman"/>
          <w:sz w:val="24"/>
          <w:szCs w:val="24"/>
        </w:rPr>
        <w:instrText xml:space="preserve"> ADDIN EN.CITE.DATA </w:instrText>
      </w:r>
      <w:r w:rsidR="000D0D6D">
        <w:rPr>
          <w:rFonts w:cs="Times New Roman"/>
          <w:sz w:val="24"/>
          <w:szCs w:val="24"/>
        </w:rPr>
      </w:r>
      <w:r w:rsidR="000D0D6D">
        <w:rPr>
          <w:rFonts w:cs="Times New Roman"/>
          <w:sz w:val="24"/>
          <w:szCs w:val="24"/>
        </w:rPr>
        <w:fldChar w:fldCharType="end"/>
      </w:r>
      <w:r w:rsidR="00605447" w:rsidRPr="00856DD2">
        <w:rPr>
          <w:rFonts w:cs="Times New Roman"/>
          <w:sz w:val="24"/>
          <w:szCs w:val="24"/>
        </w:rPr>
      </w:r>
      <w:r w:rsidR="00605447" w:rsidRPr="00856DD2">
        <w:rPr>
          <w:rFonts w:cs="Times New Roman"/>
          <w:sz w:val="24"/>
          <w:szCs w:val="24"/>
        </w:rPr>
        <w:fldChar w:fldCharType="separate"/>
      </w:r>
      <w:r w:rsidR="002306D0" w:rsidRPr="00856DD2">
        <w:rPr>
          <w:rFonts w:cs="Times New Roman"/>
          <w:noProof/>
          <w:sz w:val="24"/>
          <w:szCs w:val="24"/>
          <w:vertAlign w:val="superscript"/>
        </w:rPr>
        <w:t>14</w:t>
      </w:r>
      <w:r w:rsidR="00605447" w:rsidRPr="00856DD2">
        <w:rPr>
          <w:rFonts w:cs="Times New Roman"/>
          <w:sz w:val="24"/>
          <w:szCs w:val="24"/>
        </w:rPr>
        <w:fldChar w:fldCharType="end"/>
      </w:r>
      <w:r w:rsidR="00D25767" w:rsidRPr="00856DD2">
        <w:rPr>
          <w:rFonts w:cs="Times New Roman"/>
          <w:sz w:val="24"/>
          <w:szCs w:val="24"/>
        </w:rPr>
        <w:t xml:space="preserve"> indicating that </w:t>
      </w:r>
      <w:r w:rsidR="008A4947" w:rsidRPr="00856DD2">
        <w:rPr>
          <w:rFonts w:cs="Times New Roman"/>
          <w:sz w:val="24"/>
          <w:szCs w:val="24"/>
        </w:rPr>
        <w:t xml:space="preserve">our results were not </w:t>
      </w:r>
      <w:r w:rsidR="00BC43C2" w:rsidRPr="00856DD2">
        <w:rPr>
          <w:rFonts w:cs="Times New Roman"/>
          <w:sz w:val="24"/>
          <w:szCs w:val="24"/>
        </w:rPr>
        <w:t>under</w:t>
      </w:r>
      <w:r w:rsidR="00916E3C" w:rsidRPr="00856DD2">
        <w:rPr>
          <w:rFonts w:cs="Times New Roman"/>
          <w:sz w:val="24"/>
          <w:szCs w:val="24"/>
        </w:rPr>
        <w:t>-</w:t>
      </w:r>
      <w:r w:rsidR="00BC43C2" w:rsidRPr="00856DD2">
        <w:rPr>
          <w:rFonts w:cs="Times New Roman"/>
          <w:sz w:val="24"/>
          <w:szCs w:val="24"/>
        </w:rPr>
        <w:t>powered</w:t>
      </w:r>
      <w:r w:rsidR="00D25767" w:rsidRPr="00856DD2">
        <w:rPr>
          <w:rFonts w:cs="Times New Roman"/>
          <w:sz w:val="24"/>
          <w:szCs w:val="24"/>
        </w:rPr>
        <w:t>.</w:t>
      </w:r>
      <w:r w:rsidRPr="00856DD2">
        <w:rPr>
          <w:rFonts w:cs="Times New Roman"/>
          <w:sz w:val="24"/>
          <w:szCs w:val="24"/>
        </w:rPr>
        <w:t xml:space="preserve"> </w:t>
      </w:r>
    </w:p>
    <w:p w14:paraId="568A9111" w14:textId="41CA38E9" w:rsidR="00DC5FF5" w:rsidRPr="00856DD2" w:rsidRDefault="00DC5FF5" w:rsidP="00644F0F">
      <w:pPr>
        <w:spacing w:line="480" w:lineRule="auto"/>
        <w:rPr>
          <w:sz w:val="24"/>
          <w:szCs w:val="24"/>
        </w:rPr>
      </w:pPr>
      <w:r w:rsidRPr="00856DD2">
        <w:rPr>
          <w:sz w:val="24"/>
          <w:szCs w:val="24"/>
        </w:rPr>
        <w:t>We recruited a large group of adults with poorly controlled epilepsy from routine specialist clinic</w:t>
      </w:r>
      <w:r w:rsidR="004814F2" w:rsidRPr="00856DD2">
        <w:rPr>
          <w:sz w:val="24"/>
          <w:szCs w:val="24"/>
        </w:rPr>
        <w:t>s</w:t>
      </w:r>
      <w:r w:rsidRPr="00856DD2">
        <w:rPr>
          <w:sz w:val="24"/>
          <w:szCs w:val="24"/>
        </w:rPr>
        <w:t>, in a metropolitan area, featuring multi-ethnicity, high resident turnover and social deprivation. Our recruitment and retention rates were relatively high</w:t>
      </w:r>
      <w:r w:rsidR="004814F2" w:rsidRPr="00856DD2">
        <w:rPr>
          <w:sz w:val="24"/>
          <w:szCs w:val="24"/>
        </w:rPr>
        <w:t>, c</w:t>
      </w:r>
      <w:r w:rsidRPr="00856DD2">
        <w:rPr>
          <w:sz w:val="24"/>
          <w:szCs w:val="24"/>
        </w:rPr>
        <w:t>ompared to trials with volunteer groups, with limited ethnic variation and little social deprivation</w:t>
      </w:r>
      <w:r w:rsidR="003D3E1F"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Pr="00856DD2">
        <w:rPr>
          <w:sz w:val="24"/>
          <w:szCs w:val="24"/>
        </w:rPr>
        <w:t xml:space="preserve"> </w:t>
      </w:r>
      <w:r w:rsidR="008127F2" w:rsidRPr="00856DD2">
        <w:rPr>
          <w:sz w:val="24"/>
          <w:szCs w:val="24"/>
        </w:rPr>
        <w:t xml:space="preserve"> </w:t>
      </w:r>
      <w:r w:rsidR="003D3E1F" w:rsidRPr="00856DD2">
        <w:rPr>
          <w:sz w:val="24"/>
          <w:szCs w:val="24"/>
        </w:rPr>
        <w:t>T</w:t>
      </w:r>
      <w:r w:rsidR="008127F2" w:rsidRPr="00856DD2">
        <w:rPr>
          <w:sz w:val="24"/>
          <w:szCs w:val="24"/>
        </w:rPr>
        <w:t xml:space="preserve">herefore </w:t>
      </w:r>
      <w:r w:rsidRPr="00856DD2">
        <w:rPr>
          <w:sz w:val="24"/>
          <w:szCs w:val="24"/>
        </w:rPr>
        <w:t>bias was reduced, and our evidence can be generalized to similar populations in resource-rich countries.</w:t>
      </w:r>
    </w:p>
    <w:p w14:paraId="1CEC15F1" w14:textId="6856F80E" w:rsidR="00DC5FF5" w:rsidRPr="00856DD2" w:rsidRDefault="00DC5FF5" w:rsidP="00644F0F">
      <w:pPr>
        <w:spacing w:line="480" w:lineRule="auto"/>
        <w:rPr>
          <w:rFonts w:cstheme="minorHAnsi"/>
          <w:sz w:val="24"/>
          <w:szCs w:val="24"/>
          <w:shd w:val="clear" w:color="auto" w:fill="FFFFFF"/>
        </w:rPr>
      </w:pPr>
      <w:r w:rsidRPr="00856DD2">
        <w:rPr>
          <w:sz w:val="24"/>
          <w:szCs w:val="24"/>
        </w:rPr>
        <w:t>The course required people with chronic, drug-resistant seizures to spend time and effort in in completing assessments and travel to attend the course. Relatively high response and retention rates suggest that the interven</w:t>
      </w:r>
      <w:r w:rsidR="004814F2" w:rsidRPr="00856DD2">
        <w:rPr>
          <w:sz w:val="24"/>
          <w:szCs w:val="24"/>
        </w:rPr>
        <w:t>tion was not only acceptable</w:t>
      </w:r>
      <w:r w:rsidRPr="00856DD2">
        <w:rPr>
          <w:sz w:val="24"/>
          <w:szCs w:val="24"/>
        </w:rPr>
        <w:t xml:space="preserve"> but also attractive to PWE. </w:t>
      </w:r>
      <w:r w:rsidR="00DF1650" w:rsidRPr="00856DD2">
        <w:rPr>
          <w:sz w:val="24"/>
          <w:szCs w:val="24"/>
        </w:rPr>
        <w:t>Findings from a</w:t>
      </w:r>
      <w:r w:rsidR="00DF1650" w:rsidRPr="00856DD2">
        <w:rPr>
          <w:rFonts w:cs="Times New Roman"/>
          <w:sz w:val="24"/>
          <w:szCs w:val="24"/>
        </w:rPr>
        <w:t>n accompanying  process evaluation with in-depth interviews with participants’ who completed SMILE</w:t>
      </w:r>
      <w:r w:rsidR="00A25377" w:rsidRPr="00856DD2">
        <w:rPr>
          <w:rFonts w:cs="Times New Roman"/>
          <w:sz w:val="24"/>
          <w:szCs w:val="24"/>
        </w:rPr>
        <w:t xml:space="preserve"> (UK)</w:t>
      </w:r>
      <w:r w:rsidR="00DF1650" w:rsidRPr="00856DD2">
        <w:rPr>
          <w:rFonts w:cs="Times New Roman"/>
          <w:sz w:val="24"/>
          <w:szCs w:val="24"/>
        </w:rPr>
        <w:t xml:space="preserve"> supports this interpretation.</w:t>
      </w:r>
      <w:r w:rsidR="00605447" w:rsidRPr="00856DD2">
        <w:rPr>
          <w:rFonts w:cs="Times New Roman"/>
          <w:sz w:val="24"/>
          <w:szCs w:val="24"/>
        </w:rPr>
        <w:fldChar w:fldCharType="begin"/>
      </w:r>
      <w:r w:rsidR="000D0D6D">
        <w:rPr>
          <w:rFonts w:cs="Times New Roman"/>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05447" w:rsidRPr="00856DD2">
        <w:rPr>
          <w:rFonts w:cs="Times New Roman"/>
          <w:sz w:val="24"/>
          <w:szCs w:val="24"/>
        </w:rPr>
        <w:fldChar w:fldCharType="separate"/>
      </w:r>
      <w:r w:rsidR="002306D0" w:rsidRPr="00856DD2">
        <w:rPr>
          <w:rFonts w:cs="Times New Roman"/>
          <w:noProof/>
          <w:sz w:val="24"/>
          <w:szCs w:val="24"/>
          <w:vertAlign w:val="superscript"/>
        </w:rPr>
        <w:t>29</w:t>
      </w:r>
      <w:r w:rsidR="00605447" w:rsidRPr="00856DD2">
        <w:rPr>
          <w:rFonts w:cs="Times New Roman"/>
          <w:sz w:val="24"/>
          <w:szCs w:val="24"/>
        </w:rPr>
        <w:fldChar w:fldCharType="end"/>
      </w:r>
      <w:r w:rsidR="00DF1650" w:rsidRPr="00856DD2">
        <w:rPr>
          <w:rFonts w:cs="Times New Roman"/>
          <w:sz w:val="24"/>
          <w:szCs w:val="24"/>
        </w:rPr>
        <w:t xml:space="preserve"> </w:t>
      </w:r>
      <w:r w:rsidRPr="00856DD2">
        <w:rPr>
          <w:sz w:val="24"/>
          <w:szCs w:val="24"/>
        </w:rPr>
        <w:t xml:space="preserve">In the UK, self-management courses have been evaluated for Type 1 Diabetes, and are offered freely to </w:t>
      </w:r>
      <w:r w:rsidRPr="00856DD2">
        <w:rPr>
          <w:rFonts w:cstheme="minorHAnsi"/>
          <w:sz w:val="24"/>
          <w:szCs w:val="24"/>
        </w:rPr>
        <w:t xml:space="preserve">service users </w:t>
      </w:r>
      <w:r w:rsidR="008127F2" w:rsidRPr="00856DD2">
        <w:rPr>
          <w:rFonts w:cstheme="minorHAnsi"/>
          <w:sz w:val="24"/>
          <w:szCs w:val="24"/>
        </w:rPr>
        <w:t xml:space="preserve">with diabetes </w:t>
      </w:r>
      <w:r w:rsidRPr="00856DD2">
        <w:rPr>
          <w:rFonts w:cstheme="minorHAnsi"/>
          <w:sz w:val="24"/>
          <w:szCs w:val="24"/>
        </w:rPr>
        <w:t>in the same region.</w:t>
      </w:r>
      <w:r w:rsidR="00605447" w:rsidRPr="00856DD2">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 </w:instrText>
      </w:r>
      <w:r w:rsidR="000D0D6D">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EN.CITE.DATA </w:instrText>
      </w:r>
      <w:r w:rsidR="000D0D6D">
        <w:rPr>
          <w:rFonts w:cstheme="minorHAnsi"/>
          <w:sz w:val="24"/>
          <w:szCs w:val="24"/>
          <w:shd w:val="clear" w:color="auto" w:fill="FFFFFF"/>
        </w:rPr>
      </w:r>
      <w:r w:rsidR="000D0D6D">
        <w:rPr>
          <w:rFonts w:cstheme="minorHAnsi"/>
          <w:sz w:val="24"/>
          <w:szCs w:val="24"/>
          <w:shd w:val="clear" w:color="auto" w:fill="FFFFFF"/>
        </w:rPr>
        <w:fldChar w:fldCharType="end"/>
      </w:r>
      <w:r w:rsidR="00605447" w:rsidRPr="00856DD2">
        <w:rPr>
          <w:rFonts w:cstheme="minorHAnsi"/>
          <w:sz w:val="24"/>
          <w:szCs w:val="24"/>
          <w:shd w:val="clear" w:color="auto" w:fill="FFFFFF"/>
        </w:rPr>
      </w:r>
      <w:r w:rsidR="00605447" w:rsidRPr="00856DD2">
        <w:rPr>
          <w:rFonts w:cstheme="minorHAnsi"/>
          <w:sz w:val="24"/>
          <w:szCs w:val="24"/>
          <w:shd w:val="clear" w:color="auto" w:fill="FFFFFF"/>
        </w:rPr>
        <w:fldChar w:fldCharType="separate"/>
      </w:r>
      <w:r w:rsidR="007C6040" w:rsidRPr="00856DD2">
        <w:rPr>
          <w:rFonts w:cstheme="minorHAnsi"/>
          <w:noProof/>
          <w:sz w:val="24"/>
          <w:szCs w:val="24"/>
          <w:shd w:val="clear" w:color="auto" w:fill="FFFFFF"/>
          <w:vertAlign w:val="superscript"/>
        </w:rPr>
        <w:t>10; 11</w:t>
      </w:r>
      <w:r w:rsidR="00605447" w:rsidRPr="00856DD2">
        <w:rPr>
          <w:rFonts w:cstheme="minorHAnsi"/>
          <w:sz w:val="24"/>
          <w:szCs w:val="24"/>
          <w:shd w:val="clear" w:color="auto" w:fill="FFFFFF"/>
        </w:rPr>
        <w:fldChar w:fldCharType="end"/>
      </w:r>
      <w:r w:rsidRPr="00856DD2">
        <w:rPr>
          <w:rFonts w:cstheme="minorHAnsi"/>
          <w:sz w:val="24"/>
          <w:szCs w:val="24"/>
        </w:rPr>
        <w:t xml:space="preserve"> Recruitment to the diabetes trial and to the evidence-based courses was</w:t>
      </w:r>
      <w:r w:rsidRPr="00856DD2">
        <w:rPr>
          <w:rFonts w:cstheme="minorHAnsi"/>
          <w:sz w:val="24"/>
          <w:szCs w:val="24"/>
          <w:shd w:val="clear" w:color="auto" w:fill="FFFFFF"/>
        </w:rPr>
        <w:t xml:space="preserve"> 17% and 27% respectively.</w:t>
      </w:r>
      <w:r w:rsidR="00605447" w:rsidRPr="00856DD2">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 </w:instrText>
      </w:r>
      <w:r w:rsidR="000D0D6D">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EN.CITE.DATA </w:instrText>
      </w:r>
      <w:r w:rsidR="000D0D6D">
        <w:rPr>
          <w:rFonts w:cstheme="minorHAnsi"/>
          <w:sz w:val="24"/>
          <w:szCs w:val="24"/>
          <w:shd w:val="clear" w:color="auto" w:fill="FFFFFF"/>
        </w:rPr>
      </w:r>
      <w:r w:rsidR="000D0D6D">
        <w:rPr>
          <w:rFonts w:cstheme="minorHAnsi"/>
          <w:sz w:val="24"/>
          <w:szCs w:val="24"/>
          <w:shd w:val="clear" w:color="auto" w:fill="FFFFFF"/>
        </w:rPr>
        <w:fldChar w:fldCharType="end"/>
      </w:r>
      <w:r w:rsidR="00605447" w:rsidRPr="00856DD2">
        <w:rPr>
          <w:rFonts w:cstheme="minorHAnsi"/>
          <w:sz w:val="24"/>
          <w:szCs w:val="24"/>
          <w:shd w:val="clear" w:color="auto" w:fill="FFFFFF"/>
        </w:rPr>
      </w:r>
      <w:r w:rsidR="00605447" w:rsidRPr="00856DD2">
        <w:rPr>
          <w:rFonts w:cstheme="minorHAnsi"/>
          <w:sz w:val="24"/>
          <w:szCs w:val="24"/>
          <w:shd w:val="clear" w:color="auto" w:fill="FFFFFF"/>
        </w:rPr>
        <w:fldChar w:fldCharType="separate"/>
      </w:r>
      <w:r w:rsidR="007C6040" w:rsidRPr="00856DD2">
        <w:rPr>
          <w:rFonts w:cstheme="minorHAnsi"/>
          <w:noProof/>
          <w:sz w:val="24"/>
          <w:szCs w:val="24"/>
          <w:shd w:val="clear" w:color="auto" w:fill="FFFFFF"/>
          <w:vertAlign w:val="superscript"/>
        </w:rPr>
        <w:t>10; 11</w:t>
      </w:r>
      <w:r w:rsidR="00605447" w:rsidRPr="00856DD2">
        <w:rPr>
          <w:rFonts w:cstheme="minorHAnsi"/>
          <w:sz w:val="24"/>
          <w:szCs w:val="24"/>
          <w:shd w:val="clear" w:color="auto" w:fill="FFFFFF"/>
        </w:rPr>
        <w:fldChar w:fldCharType="end"/>
      </w:r>
      <w:r w:rsidRPr="00856DD2">
        <w:rPr>
          <w:rFonts w:cstheme="minorHAnsi"/>
          <w:sz w:val="24"/>
          <w:szCs w:val="24"/>
          <w:shd w:val="clear" w:color="auto" w:fill="FFFFFF"/>
        </w:rPr>
        <w:t xml:space="preserve"> In comparison</w:t>
      </w:r>
      <w:r w:rsidR="00C85472" w:rsidRPr="00856DD2">
        <w:rPr>
          <w:rFonts w:cstheme="minorHAnsi"/>
          <w:sz w:val="24"/>
          <w:szCs w:val="24"/>
          <w:shd w:val="clear" w:color="auto" w:fill="FFFFFF"/>
        </w:rPr>
        <w:t>,</w:t>
      </w:r>
      <w:r w:rsidRPr="00856DD2">
        <w:rPr>
          <w:rFonts w:cstheme="minorHAnsi"/>
          <w:sz w:val="24"/>
          <w:szCs w:val="24"/>
          <w:shd w:val="clear" w:color="auto" w:fill="FFFFFF"/>
        </w:rPr>
        <w:t xml:space="preserve"> recruitment to the SMILE (UK) trial was 37%, and of those randomized to the intervention 72% attended at</w:t>
      </w:r>
      <w:r w:rsidR="00F93C0D" w:rsidRPr="00856DD2">
        <w:rPr>
          <w:rFonts w:cstheme="minorHAnsi"/>
          <w:sz w:val="24"/>
          <w:szCs w:val="24"/>
          <w:shd w:val="clear" w:color="auto" w:fill="FFFFFF"/>
        </w:rPr>
        <w:t xml:space="preserve"> least 2 out of </w:t>
      </w:r>
      <w:r w:rsidRPr="00856DD2">
        <w:rPr>
          <w:rFonts w:cstheme="minorHAnsi"/>
          <w:sz w:val="24"/>
          <w:szCs w:val="24"/>
          <w:shd w:val="clear" w:color="auto" w:fill="FFFFFF"/>
        </w:rPr>
        <w:t>4 sessions. Thus 2</w:t>
      </w:r>
      <w:r w:rsidR="00BA3D30" w:rsidRPr="00856DD2">
        <w:rPr>
          <w:rFonts w:cstheme="minorHAnsi"/>
          <w:sz w:val="24"/>
          <w:szCs w:val="24"/>
          <w:shd w:val="clear" w:color="auto" w:fill="FFFFFF"/>
        </w:rPr>
        <w:t>7</w:t>
      </w:r>
      <w:r w:rsidRPr="00856DD2">
        <w:rPr>
          <w:rFonts w:cstheme="minorHAnsi"/>
          <w:sz w:val="24"/>
          <w:szCs w:val="24"/>
          <w:shd w:val="clear" w:color="auto" w:fill="FFFFFF"/>
        </w:rPr>
        <w:t xml:space="preserve">% of PWE attended the course, even </w:t>
      </w:r>
      <w:r w:rsidR="00C85472" w:rsidRPr="00856DD2">
        <w:rPr>
          <w:rFonts w:cstheme="minorHAnsi"/>
          <w:sz w:val="24"/>
          <w:szCs w:val="24"/>
          <w:shd w:val="clear" w:color="auto" w:fill="FFFFFF"/>
        </w:rPr>
        <w:t xml:space="preserve">though </w:t>
      </w:r>
      <w:r w:rsidR="00294288" w:rsidRPr="00856DD2">
        <w:rPr>
          <w:rFonts w:cstheme="minorHAnsi"/>
          <w:sz w:val="24"/>
          <w:szCs w:val="24"/>
          <w:shd w:val="clear" w:color="auto" w:fill="FFFFFF"/>
        </w:rPr>
        <w:t xml:space="preserve">this was </w:t>
      </w:r>
      <w:r w:rsidR="00C85472" w:rsidRPr="00856DD2">
        <w:rPr>
          <w:rFonts w:cstheme="minorHAnsi"/>
          <w:sz w:val="24"/>
          <w:szCs w:val="24"/>
          <w:shd w:val="clear" w:color="auto" w:fill="FFFFFF"/>
        </w:rPr>
        <w:t xml:space="preserve">an </w:t>
      </w:r>
      <w:r w:rsidR="00294288" w:rsidRPr="00856DD2">
        <w:rPr>
          <w:rFonts w:cstheme="minorHAnsi"/>
          <w:sz w:val="24"/>
          <w:szCs w:val="24"/>
          <w:shd w:val="clear" w:color="auto" w:fill="FFFFFF"/>
        </w:rPr>
        <w:t>untested research context</w:t>
      </w:r>
      <w:r w:rsidRPr="00856DD2">
        <w:rPr>
          <w:rFonts w:cstheme="minorHAnsi"/>
          <w:sz w:val="24"/>
          <w:szCs w:val="24"/>
          <w:shd w:val="clear" w:color="auto" w:fill="FFFFFF"/>
        </w:rPr>
        <w:t>.</w:t>
      </w:r>
    </w:p>
    <w:p w14:paraId="35E36BBA" w14:textId="42FB336B" w:rsidR="00496424" w:rsidRPr="00856DD2" w:rsidRDefault="00496424" w:rsidP="00644F0F">
      <w:pPr>
        <w:spacing w:line="480" w:lineRule="auto"/>
        <w:rPr>
          <w:b/>
          <w:sz w:val="24"/>
          <w:szCs w:val="24"/>
        </w:rPr>
      </w:pPr>
      <w:r w:rsidRPr="00856DD2">
        <w:rPr>
          <w:b/>
          <w:sz w:val="24"/>
          <w:szCs w:val="24"/>
        </w:rPr>
        <w:t>Limitations</w:t>
      </w:r>
    </w:p>
    <w:p w14:paraId="2547E221" w14:textId="57900828" w:rsidR="00DC5FF5" w:rsidRPr="00856DD2" w:rsidRDefault="00DC5FF5" w:rsidP="00644F0F">
      <w:pPr>
        <w:spacing w:line="480" w:lineRule="auto"/>
        <w:rPr>
          <w:sz w:val="24"/>
          <w:szCs w:val="24"/>
        </w:rPr>
      </w:pPr>
      <w:r w:rsidRPr="00856DD2">
        <w:rPr>
          <w:sz w:val="24"/>
          <w:szCs w:val="24"/>
        </w:rPr>
        <w:t>The main outcome variable stipulated by our funder was QoL</w:t>
      </w:r>
      <w:r w:rsidR="008F3056" w:rsidRPr="00856DD2">
        <w:rPr>
          <w:sz w:val="24"/>
          <w:szCs w:val="24"/>
        </w:rPr>
        <w:t xml:space="preserve"> and we chose an </w:t>
      </w:r>
      <w:r w:rsidR="005A43D5" w:rsidRPr="00856DD2">
        <w:rPr>
          <w:rFonts w:cs="Times New Roman"/>
          <w:sz w:val="24"/>
          <w:szCs w:val="24"/>
        </w:rPr>
        <w:t>epilepsy-specific measure</w:t>
      </w:r>
      <w:r w:rsidR="005A43D5" w:rsidRPr="00856DD2">
        <w:rPr>
          <w:sz w:val="24"/>
          <w:szCs w:val="24"/>
        </w:rPr>
        <w:t xml:space="preserve">. </w:t>
      </w:r>
      <w:r w:rsidR="00195A8F" w:rsidRPr="00856DD2">
        <w:rPr>
          <w:sz w:val="24"/>
          <w:szCs w:val="24"/>
        </w:rPr>
        <w:t xml:space="preserve">A recent review found </w:t>
      </w:r>
      <w:r w:rsidR="00E92978" w:rsidRPr="00856DD2">
        <w:rPr>
          <w:sz w:val="24"/>
          <w:szCs w:val="24"/>
        </w:rPr>
        <w:t xml:space="preserve">that </w:t>
      </w:r>
      <w:r w:rsidR="00195A8F" w:rsidRPr="00856DD2">
        <w:rPr>
          <w:sz w:val="24"/>
          <w:szCs w:val="24"/>
        </w:rPr>
        <w:t xml:space="preserve">QoL </w:t>
      </w:r>
      <w:r w:rsidR="00F7503E" w:rsidRPr="00856DD2">
        <w:rPr>
          <w:sz w:val="24"/>
          <w:szCs w:val="24"/>
        </w:rPr>
        <w:t>improve</w:t>
      </w:r>
      <w:r w:rsidR="00E92978" w:rsidRPr="00856DD2">
        <w:rPr>
          <w:sz w:val="24"/>
          <w:szCs w:val="24"/>
        </w:rPr>
        <w:t>d</w:t>
      </w:r>
      <w:r w:rsidR="00F7503E" w:rsidRPr="00856DD2">
        <w:rPr>
          <w:sz w:val="24"/>
          <w:szCs w:val="24"/>
        </w:rPr>
        <w:t xml:space="preserve"> in some self-management interventions, specifically w</w:t>
      </w:r>
      <w:r w:rsidR="00E92978" w:rsidRPr="00856DD2">
        <w:rPr>
          <w:sz w:val="24"/>
          <w:szCs w:val="24"/>
        </w:rPr>
        <w:t>hen psychological co-morbidity wa</w:t>
      </w:r>
      <w:r w:rsidR="00F7503E" w:rsidRPr="00856DD2">
        <w:rPr>
          <w:sz w:val="24"/>
          <w:szCs w:val="24"/>
        </w:rPr>
        <w:t>s addressed</w:t>
      </w:r>
      <w:r w:rsidR="005A43D5" w:rsidRPr="00856DD2">
        <w:rPr>
          <w:sz w:val="24"/>
          <w:szCs w:val="24"/>
        </w:rPr>
        <w:t>.</w:t>
      </w:r>
      <w:r w:rsidR="005224D9" w:rsidRPr="00856DD2">
        <w:rPr>
          <w:sz w:val="24"/>
          <w:szCs w:val="24"/>
        </w:rPr>
        <w:fldChar w:fldCharType="begin"/>
      </w:r>
      <w:r w:rsidR="000D0D6D">
        <w:rPr>
          <w:sz w:val="24"/>
          <w:szCs w:val="24"/>
        </w:rPr>
        <w:instrText xml:space="preserve"> ADDIN EN.CITE &lt;EndNote&gt;&lt;Cite&gt;&lt;Author&gt;Michaelis&lt;/Author&gt;&lt;Year&gt;2017&lt;/Year&gt;&lt;RecNum&gt;618&lt;/RecNum&gt;&lt;DisplayText&gt;&lt;style face="superscript"&gt;30&lt;/style&gt;&lt;/DisplayText&gt;&lt;record&gt;&lt;rec-number&gt;618&lt;/rec-number&gt;&lt;foreign-keys&gt;&lt;key app="EN" db-id="w2sfz0zxhdzpxoeve0m5wd2efp9srt9ws2pt"&gt;618&lt;/key&gt;&lt;/foreign-keys&gt;&lt;ref-type name="Journal Article"&gt;17&lt;/ref-type&gt;&lt;contributors&gt;&lt;authors&gt;&lt;author&gt;Michaelis, R.&lt;/author&gt;&lt;author&gt;Tang, V.&lt;/author&gt;&lt;author&gt;Wagner, J. L.&lt;/author&gt;&lt;author&gt;Modi, A. C.&lt;/author&gt;&lt;author&gt;LaFrance, W. C., Jr.&lt;/author&gt;&lt;author&gt;Goldstein, L. H.&lt;/author&gt;&lt;author&gt;Lundgren, T.&lt;/author&gt;&lt;author&gt;Reuber, M.&lt;/author&gt;&lt;/authors&gt;&lt;/contributors&gt;&lt;auth-address&gt;Department of Neurology, Gemeinschaftskranhaus Herdecke University of Witten/Herdecke, Herdecke, Herdecke, Germany.&lt;/auth-address&gt;&lt;titles&gt;&lt;title&gt;Psychological treatments for people with epilepsy&lt;/title&gt;&lt;secondary-title&gt;Cochrane Database Syst Rev&lt;/secondary-title&gt;&lt;alt-title&gt;The Cochrane database of systematic reviews&lt;/alt-title&gt;&lt;/titles&gt;&lt;pages&gt;CD012081&lt;/pages&gt;&lt;volume&gt;10&lt;/volume&gt;&lt;dates&gt;&lt;year&gt;2017&lt;/year&gt;&lt;pub-dates&gt;&lt;date&gt;Oct 27&lt;/date&gt;&lt;/pub-dates&gt;&lt;/dates&gt;&lt;isbn&gt;1469-493X (Electronic)&amp;#xD;1361-6137 (Linking)&lt;/isbn&gt;&lt;accession-num&gt;29078005&lt;/accession-num&gt;&lt;urls&gt;&lt;related-urls&gt;&lt;url&gt;http://www.ncbi.nlm.nih.gov/pubmed/29078005&lt;/url&gt;&lt;/related-urls&gt;&lt;/urls&gt;&lt;electronic-resource-num&gt;10.1002/14651858.CD012081.pub2&lt;/electronic-resource-num&gt;&lt;/record&gt;&lt;/Cite&gt;&lt;/EndNote&gt;</w:instrText>
      </w:r>
      <w:r w:rsidR="005224D9" w:rsidRPr="00856DD2">
        <w:rPr>
          <w:sz w:val="24"/>
          <w:szCs w:val="24"/>
        </w:rPr>
        <w:fldChar w:fldCharType="separate"/>
      </w:r>
      <w:r w:rsidR="002306D0" w:rsidRPr="00856DD2">
        <w:rPr>
          <w:noProof/>
          <w:sz w:val="24"/>
          <w:szCs w:val="24"/>
          <w:vertAlign w:val="superscript"/>
        </w:rPr>
        <w:t>30</w:t>
      </w:r>
      <w:r w:rsidR="005224D9" w:rsidRPr="00856DD2">
        <w:rPr>
          <w:sz w:val="24"/>
          <w:szCs w:val="24"/>
        </w:rPr>
        <w:fldChar w:fldCharType="end"/>
      </w:r>
      <w:r w:rsidR="005A43D5" w:rsidRPr="00856DD2">
        <w:rPr>
          <w:sz w:val="24"/>
          <w:szCs w:val="24"/>
        </w:rPr>
        <w:t xml:space="preserve"> </w:t>
      </w:r>
      <w:r w:rsidR="00E92978" w:rsidRPr="00856DD2">
        <w:rPr>
          <w:sz w:val="24"/>
          <w:szCs w:val="24"/>
        </w:rPr>
        <w:t>A</w:t>
      </w:r>
      <w:r w:rsidRPr="00856DD2">
        <w:rPr>
          <w:sz w:val="24"/>
          <w:szCs w:val="24"/>
        </w:rPr>
        <w:t xml:space="preserve"> global </w:t>
      </w:r>
      <w:r w:rsidR="00195A8F" w:rsidRPr="00856DD2">
        <w:rPr>
          <w:sz w:val="24"/>
          <w:szCs w:val="24"/>
        </w:rPr>
        <w:t xml:space="preserve">review </w:t>
      </w:r>
      <w:r w:rsidR="004814F2" w:rsidRPr="00856DD2">
        <w:rPr>
          <w:sz w:val="24"/>
          <w:szCs w:val="24"/>
        </w:rPr>
        <w:t xml:space="preserve">of resource-rich and –poor countries </w:t>
      </w:r>
      <w:r w:rsidR="008B4E6C" w:rsidRPr="00856DD2">
        <w:rPr>
          <w:sz w:val="24"/>
          <w:szCs w:val="24"/>
        </w:rPr>
        <w:t xml:space="preserve">was published and </w:t>
      </w:r>
      <w:r w:rsidR="001A11E9" w:rsidRPr="00856DD2">
        <w:rPr>
          <w:sz w:val="24"/>
          <w:szCs w:val="24"/>
        </w:rPr>
        <w:t xml:space="preserve"> </w:t>
      </w:r>
      <w:r w:rsidR="00195A8F" w:rsidRPr="00856DD2">
        <w:rPr>
          <w:sz w:val="24"/>
          <w:szCs w:val="24"/>
        </w:rPr>
        <w:t xml:space="preserve">reported </w:t>
      </w:r>
      <w:r w:rsidR="00C85472" w:rsidRPr="00856DD2">
        <w:rPr>
          <w:sz w:val="24"/>
          <w:szCs w:val="24"/>
        </w:rPr>
        <w:t xml:space="preserve">that the </w:t>
      </w:r>
      <w:r w:rsidRPr="00856DD2">
        <w:rPr>
          <w:sz w:val="24"/>
          <w:szCs w:val="24"/>
        </w:rPr>
        <w:t xml:space="preserve">mean QOLIE-31 score </w:t>
      </w:r>
      <w:r w:rsidR="00195A8F" w:rsidRPr="00856DD2">
        <w:rPr>
          <w:sz w:val="24"/>
          <w:szCs w:val="24"/>
        </w:rPr>
        <w:t>was</w:t>
      </w:r>
      <w:r w:rsidRPr="00856DD2">
        <w:rPr>
          <w:sz w:val="24"/>
          <w:szCs w:val="24"/>
        </w:rPr>
        <w:t xml:space="preserve"> 60 for all PWE.</w:t>
      </w:r>
      <w:r w:rsidR="00605447" w:rsidRPr="00856DD2">
        <w:rPr>
          <w:sz w:val="24"/>
          <w:szCs w:val="24"/>
        </w:rPr>
        <w:fldChar w:fldCharType="begin"/>
      </w:r>
      <w:r w:rsidR="000D0D6D">
        <w:rPr>
          <w:sz w:val="24"/>
          <w:szCs w:val="24"/>
        </w:rPr>
        <w:instrText xml:space="preserve"> ADDIN EN.CITE &lt;EndNote&gt;&lt;Cite&gt;&lt;Author&gt;Saadi&lt;/Author&gt;&lt;Year&gt;2016&lt;/Year&gt;&lt;RecNum&gt;495&lt;/RecNum&gt;&lt;DisplayText&gt;&lt;style face="superscript"&gt;31&lt;/style&gt;&lt;/DisplayText&gt;&lt;record&gt;&lt;rec-number&gt;495&lt;/rec-number&gt;&lt;foreign-keys&gt;&lt;key app="EN" db-id="w2sfz0zxhdzpxoeve0m5wd2efp9srt9ws2pt"&gt;495&lt;/key&gt;&lt;/foreign-keys&gt;&lt;ref-type name="Journal Article"&gt;17&lt;/ref-type&gt;&lt;contributors&gt;&lt;authors&gt;&lt;author&gt;Saadi, A.&lt;/author&gt;&lt;author&gt;Patenaude, B.&lt;/author&gt;&lt;author&gt;Mateen, F. J.&lt;/author&gt;&lt;/authors&gt;&lt;/contributors&gt;&lt;auth-address&gt;Partners Neurology Residency, Massachusetts General Hospital and Brigham and Women&amp;apos;s Hospital, Boston, USA; Harvard Medical School, Boston, USA. Electronic address: asaadi@partners.org.&amp;#xD;Harvard T. H. Chan School of Public Health, Boston, USA. Electronic address: bryanpatenaude@gmail.com.&amp;#xD;Massachusetts General Hospital, Boston, USA; Harvard Medical School, Boston, USA. Electronic address: fmateen@partners.org.&lt;/auth-address&gt;&lt;titles&gt;&lt;title&gt;Quality of life in epilepsy-31 inventory (QOLIE-31) scores: A global comparison&lt;/title&gt;&lt;secondary-title&gt;Epilepsy Behav&lt;/secondary-title&gt;&lt;/titles&gt;&lt;periodical&gt;&lt;full-title&gt;Epilepsy &amp;amp; Behavior&lt;/full-title&gt;&lt;abbr-1&gt;Epilepsy Behav.&lt;/abbr-1&gt;&lt;abbr-2&gt;Epilepsy Behav&lt;/abbr-2&gt;&lt;/periodical&gt;&lt;pages&gt;13-17&lt;/pages&gt;&lt;volume&gt;65&lt;/volume&gt;&lt;keywords&gt;&lt;keyword&gt;Africa&lt;/keyword&gt;&lt;keyword&gt;Asia&lt;/keyword&gt;&lt;keyword&gt;Epilepsy&lt;/keyword&gt;&lt;keyword&gt;Global health&lt;/keyword&gt;&lt;keyword&gt;Quality of life&lt;/keyword&gt;&lt;keyword&gt;Seizure&lt;/keyword&gt;&lt;/keywords&gt;&lt;dates&gt;&lt;year&gt;2016&lt;/year&gt;&lt;pub-dates&gt;&lt;date&gt;Dec&lt;/date&gt;&lt;/pub-dates&gt;&lt;/dates&gt;&lt;isbn&gt;1525-5069 (Electronic)&amp;#xD;1525-5050 (Linking)&lt;/isbn&gt;&lt;accession-num&gt;27838562&lt;/accession-num&gt;&lt;urls&gt;&lt;related-urls&gt;&lt;url&gt;http://www.ncbi.nlm.nih.gov/pubmed/27838562&lt;/url&gt;&lt;/related-urls&gt;&lt;/urls&gt;&lt;electronic-resource-num&gt;10.1016/j.yebeh.2016.09.032&lt;/electronic-resource-num&gt;&lt;/record&gt;&lt;/Cite&gt;&lt;/EndNote&gt;</w:instrText>
      </w:r>
      <w:r w:rsidR="00605447" w:rsidRPr="00856DD2">
        <w:rPr>
          <w:sz w:val="24"/>
          <w:szCs w:val="24"/>
        </w:rPr>
        <w:fldChar w:fldCharType="separate"/>
      </w:r>
      <w:r w:rsidR="002306D0" w:rsidRPr="00856DD2">
        <w:rPr>
          <w:noProof/>
          <w:sz w:val="24"/>
          <w:szCs w:val="24"/>
          <w:vertAlign w:val="superscript"/>
        </w:rPr>
        <w:t>31</w:t>
      </w:r>
      <w:r w:rsidR="00605447" w:rsidRPr="00856DD2">
        <w:rPr>
          <w:sz w:val="24"/>
          <w:szCs w:val="24"/>
        </w:rPr>
        <w:fldChar w:fldCharType="end"/>
      </w:r>
      <w:r w:rsidRPr="00856DD2">
        <w:rPr>
          <w:sz w:val="24"/>
          <w:szCs w:val="24"/>
        </w:rPr>
        <w:t xml:space="preserve"> In UK primary care, </w:t>
      </w:r>
      <w:r w:rsidR="004814F2" w:rsidRPr="00856DD2">
        <w:rPr>
          <w:sz w:val="24"/>
          <w:szCs w:val="24"/>
        </w:rPr>
        <w:t xml:space="preserve">a longitudinal study </w:t>
      </w:r>
      <w:r w:rsidR="008B4E6C" w:rsidRPr="00856DD2">
        <w:rPr>
          <w:sz w:val="24"/>
          <w:szCs w:val="24"/>
        </w:rPr>
        <w:t xml:space="preserve">in 2014 </w:t>
      </w:r>
      <w:r w:rsidR="004814F2" w:rsidRPr="00856DD2">
        <w:rPr>
          <w:sz w:val="24"/>
          <w:szCs w:val="24"/>
        </w:rPr>
        <w:t xml:space="preserve">found a </w:t>
      </w:r>
      <w:r w:rsidRPr="00856DD2">
        <w:rPr>
          <w:sz w:val="24"/>
          <w:szCs w:val="24"/>
        </w:rPr>
        <w:t xml:space="preserve">mean score </w:t>
      </w:r>
      <w:r w:rsidR="004814F2" w:rsidRPr="00856DD2">
        <w:rPr>
          <w:sz w:val="24"/>
          <w:szCs w:val="24"/>
        </w:rPr>
        <w:t>of</w:t>
      </w:r>
      <w:r w:rsidRPr="00856DD2">
        <w:rPr>
          <w:sz w:val="24"/>
          <w:szCs w:val="24"/>
        </w:rPr>
        <w:t xml:space="preserve"> 70.</w:t>
      </w:r>
      <w:r w:rsidR="00605447" w:rsidRPr="00856DD2">
        <w:rPr>
          <w:sz w:val="24"/>
          <w:szCs w:val="24"/>
        </w:rPr>
        <w:fldChar w:fldCharType="begin"/>
      </w:r>
      <w:r w:rsidR="000D0D6D">
        <w:rPr>
          <w:sz w:val="24"/>
          <w:szCs w:val="24"/>
        </w:rPr>
        <w:instrText xml:space="preserve"> ADDIN EN.CITE &lt;EndNote&gt;&lt;Cite&gt;&lt;Author&gt;Peters&lt;/Author&gt;&lt;Year&gt;2014&lt;/Year&gt;&lt;RecNum&gt;458&lt;/RecNum&gt;&lt;DisplayText&gt;&lt;style face="superscript"&gt;32&lt;/style&gt;&lt;/DisplayText&gt;&lt;record&gt;&lt;rec-number&gt;458&lt;/rec-number&gt;&lt;foreign-keys&gt;&lt;key app="EN" db-id="w2sfz0zxhdzpxoeve0m5wd2efp9srt9ws2pt"&gt;458&lt;/key&gt;&lt;/foreign-keys&gt;&lt;ref-type name="Journal Article"&gt;17&lt;/ref-type&gt;&lt;contributors&gt;&lt;authors&gt;&lt;author&gt;Peters, M.&lt;/author&gt;&lt;author&gt;Crocker, H.&lt;/author&gt;&lt;author&gt;Dummett, S.&lt;/author&gt;&lt;author&gt;Jenkinson, C.&lt;/author&gt;&lt;author&gt;Doll, H.&lt;/author&gt;&lt;author&gt;Fitzpatrick, R.&lt;/author&gt;&lt;/authors&gt;&lt;/contributors&gt;&lt;titles&gt;&lt;title&gt;Change in health status in long-term conditions over a one year period: a cohort survey using patient-reported outcome measures&lt;/title&gt;&lt;secondary-title&gt;Health Qual Life Outcomes&lt;/secondary-title&gt;&lt;/titles&gt;&lt;pages&gt;123&lt;/pages&gt;&lt;volume&gt;12&lt;/volume&gt;&lt;keywords&gt;&lt;keyword&gt;Adult&lt;/keyword&gt;&lt;keyword&gt;Aged&lt;/keyword&gt;&lt;keyword&gt;Aged, 80 and over&lt;/keyword&gt;&lt;keyword&gt;Asthma&lt;/keyword&gt;&lt;keyword&gt;*Chronic Disease&lt;/keyword&gt;&lt;keyword&gt;Cohort Studies&lt;/keyword&gt;&lt;keyword&gt;Diabetes Mellitus&lt;/keyword&gt;&lt;keyword&gt;Disease Progression&lt;/keyword&gt;&lt;keyword&gt;Epilepsy&lt;/keyword&gt;&lt;keyword&gt;Female&lt;/keyword&gt;&lt;keyword&gt;*Health Status&lt;/keyword&gt;&lt;keyword&gt;Health Status Indicators&lt;/keyword&gt;&lt;keyword&gt;Heart Failure&lt;/keyword&gt;&lt;keyword&gt;Humans&lt;/keyword&gt;&lt;keyword&gt;Male&lt;/keyword&gt;&lt;keyword&gt;Middle Aged&lt;/keyword&gt;&lt;keyword&gt;*Patient Outcome Assessment&lt;/keyword&gt;&lt;keyword&gt;*Primary Health Care&lt;/keyword&gt;&lt;keyword&gt;Pulmonary Disease, Chronic Obstructive&lt;/keyword&gt;&lt;keyword&gt;*Quality of Life&lt;/keyword&gt;&lt;keyword&gt;Self Report&lt;/keyword&gt;&lt;keyword&gt;Stroke&lt;/keyword&gt;&lt;keyword&gt;Young Adult&lt;/keyword&gt;&lt;/keywords&gt;&lt;dates&gt;&lt;year&gt;2014&lt;/year&gt;&lt;pub-dates&gt;&lt;date&gt;Aug 12&lt;/date&gt;&lt;/pub-dates&gt;&lt;/dates&gt;&lt;isbn&gt;1477-7525 (Electronic)&amp;#xD;1477-7525 (Linking)&lt;/isbn&gt;&lt;accession-num&gt;25113415&lt;/accession-num&gt;&lt;urls&gt;&lt;related-urls&gt;&lt;url&gt;http://www.ncbi.nlm.nih.gov/pubmed/25113415&lt;/url&gt;&lt;/related-urls&gt;&lt;/urls&gt;&lt;custom2&gt;PMC4243951&lt;/custom2&gt;&lt;electronic-resource-num&gt;10.1186/s12955-014-0123-2&lt;/electronic-resource-num&gt;&lt;/record&gt;&lt;/Cite&gt;&lt;/EndNote&gt;</w:instrText>
      </w:r>
      <w:r w:rsidR="00605447" w:rsidRPr="00856DD2">
        <w:rPr>
          <w:sz w:val="24"/>
          <w:szCs w:val="24"/>
        </w:rPr>
        <w:fldChar w:fldCharType="separate"/>
      </w:r>
      <w:r w:rsidR="002306D0" w:rsidRPr="00856DD2">
        <w:rPr>
          <w:noProof/>
          <w:sz w:val="24"/>
          <w:szCs w:val="24"/>
          <w:vertAlign w:val="superscript"/>
        </w:rPr>
        <w:t>32</w:t>
      </w:r>
      <w:r w:rsidR="00605447" w:rsidRPr="00856DD2">
        <w:rPr>
          <w:sz w:val="24"/>
          <w:szCs w:val="24"/>
        </w:rPr>
        <w:fldChar w:fldCharType="end"/>
      </w:r>
      <w:r w:rsidRPr="00856DD2">
        <w:rPr>
          <w:sz w:val="24"/>
          <w:szCs w:val="24"/>
        </w:rPr>
        <w:t xml:space="preserve">  </w:t>
      </w:r>
      <w:r w:rsidR="004814F2" w:rsidRPr="00856DD2">
        <w:rPr>
          <w:sz w:val="24"/>
          <w:szCs w:val="24"/>
        </w:rPr>
        <w:t>However, 60%</w:t>
      </w:r>
      <w:r w:rsidRPr="00856DD2">
        <w:rPr>
          <w:sz w:val="24"/>
          <w:szCs w:val="24"/>
        </w:rPr>
        <w:t xml:space="preserve"> of PWE in primary care do not have recurring seizures</w:t>
      </w:r>
      <w:r w:rsidR="00BA3D30" w:rsidRPr="00856DD2">
        <w:rPr>
          <w:sz w:val="24"/>
          <w:szCs w:val="24"/>
        </w:rPr>
        <w:t>.</w:t>
      </w:r>
      <w:r w:rsidR="00605447" w:rsidRPr="00856DD2">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2</w:t>
      </w:r>
      <w:r w:rsidR="00605447" w:rsidRPr="00856DD2">
        <w:rPr>
          <w:sz w:val="24"/>
          <w:szCs w:val="24"/>
        </w:rPr>
        <w:fldChar w:fldCharType="end"/>
      </w:r>
      <w:r w:rsidRPr="00856DD2">
        <w:rPr>
          <w:sz w:val="24"/>
          <w:szCs w:val="24"/>
        </w:rPr>
        <w:t xml:space="preserve"> </w:t>
      </w:r>
      <w:r w:rsidR="00294288" w:rsidRPr="00856DD2">
        <w:rPr>
          <w:sz w:val="24"/>
          <w:szCs w:val="24"/>
        </w:rPr>
        <w:t xml:space="preserve">In contrast, </w:t>
      </w:r>
      <w:r w:rsidR="002458F7" w:rsidRPr="00856DD2">
        <w:rPr>
          <w:sz w:val="24"/>
          <w:szCs w:val="24"/>
        </w:rPr>
        <w:t xml:space="preserve">all </w:t>
      </w:r>
      <w:r w:rsidR="00294288" w:rsidRPr="00856DD2">
        <w:rPr>
          <w:sz w:val="24"/>
          <w:szCs w:val="24"/>
        </w:rPr>
        <w:t xml:space="preserve">the </w:t>
      </w:r>
      <w:r w:rsidRPr="00856DD2">
        <w:rPr>
          <w:sz w:val="24"/>
          <w:szCs w:val="24"/>
        </w:rPr>
        <w:t xml:space="preserve">PWE recruited to our trial </w:t>
      </w:r>
      <w:r w:rsidR="002458F7" w:rsidRPr="00856DD2">
        <w:rPr>
          <w:sz w:val="24"/>
          <w:szCs w:val="24"/>
        </w:rPr>
        <w:t xml:space="preserve">had </w:t>
      </w:r>
      <w:r w:rsidRPr="00856DD2">
        <w:rPr>
          <w:sz w:val="24"/>
          <w:szCs w:val="24"/>
        </w:rPr>
        <w:t>frequent seizures</w:t>
      </w:r>
      <w:r w:rsidR="00294288" w:rsidRPr="00856DD2">
        <w:rPr>
          <w:sz w:val="24"/>
          <w:szCs w:val="24"/>
        </w:rPr>
        <w:t>,</w:t>
      </w:r>
      <w:r w:rsidRPr="00856DD2">
        <w:rPr>
          <w:sz w:val="24"/>
          <w:szCs w:val="24"/>
        </w:rPr>
        <w:t xml:space="preserve"> managed by specialists</w:t>
      </w:r>
      <w:r w:rsidR="00294288" w:rsidRPr="00856DD2">
        <w:rPr>
          <w:sz w:val="24"/>
          <w:szCs w:val="24"/>
        </w:rPr>
        <w:t>,</w:t>
      </w:r>
      <w:r w:rsidRPr="00856DD2">
        <w:rPr>
          <w:sz w:val="24"/>
          <w:szCs w:val="24"/>
        </w:rPr>
        <w:t xml:space="preserve"> </w:t>
      </w:r>
      <w:r w:rsidR="002458F7" w:rsidRPr="00856DD2">
        <w:rPr>
          <w:sz w:val="24"/>
          <w:szCs w:val="24"/>
        </w:rPr>
        <w:t xml:space="preserve">and their baseline </w:t>
      </w:r>
      <w:r w:rsidRPr="00856DD2">
        <w:rPr>
          <w:sz w:val="24"/>
          <w:szCs w:val="24"/>
        </w:rPr>
        <w:t>mean QOLIE-31 score</w:t>
      </w:r>
      <w:r w:rsidR="002458F7" w:rsidRPr="00856DD2">
        <w:rPr>
          <w:sz w:val="24"/>
          <w:szCs w:val="24"/>
        </w:rPr>
        <w:t xml:space="preserve"> was</w:t>
      </w:r>
      <w:r w:rsidRPr="00856DD2">
        <w:rPr>
          <w:sz w:val="24"/>
          <w:szCs w:val="24"/>
        </w:rPr>
        <w:t xml:space="preserve"> 62. Given the severity of their condition, this score may be near a ceiling</w:t>
      </w:r>
      <w:r w:rsidR="000A0F70" w:rsidRPr="00856DD2">
        <w:rPr>
          <w:sz w:val="24"/>
          <w:szCs w:val="24"/>
        </w:rPr>
        <w:t xml:space="preserve"> for such patients</w:t>
      </w:r>
      <w:r w:rsidRPr="00856DD2">
        <w:rPr>
          <w:sz w:val="24"/>
          <w:szCs w:val="24"/>
        </w:rPr>
        <w:t xml:space="preserve">, and </w:t>
      </w:r>
      <w:r w:rsidR="000A0F70" w:rsidRPr="00856DD2">
        <w:rPr>
          <w:sz w:val="24"/>
          <w:szCs w:val="24"/>
        </w:rPr>
        <w:t xml:space="preserve">therefore </w:t>
      </w:r>
      <w:r w:rsidRPr="00856DD2">
        <w:rPr>
          <w:sz w:val="24"/>
          <w:szCs w:val="24"/>
        </w:rPr>
        <w:t xml:space="preserve">difficult to change. </w:t>
      </w:r>
      <w:r w:rsidR="00BA3D30" w:rsidRPr="00856DD2">
        <w:rPr>
          <w:sz w:val="24"/>
          <w:szCs w:val="24"/>
        </w:rPr>
        <w:t xml:space="preserve">In addition, our group of PWE have lived with epilepsy for a median of 18 years and a two-day course may </w:t>
      </w:r>
      <w:r w:rsidR="00EC78B1" w:rsidRPr="00856DD2">
        <w:rPr>
          <w:sz w:val="24"/>
          <w:szCs w:val="24"/>
        </w:rPr>
        <w:t xml:space="preserve">have come too late in their illness </w:t>
      </w:r>
      <w:r w:rsidR="00A25377" w:rsidRPr="00856DD2">
        <w:rPr>
          <w:sz w:val="24"/>
          <w:szCs w:val="24"/>
        </w:rPr>
        <w:t>trajectory</w:t>
      </w:r>
      <w:r w:rsidR="00EC78B1" w:rsidRPr="00856DD2">
        <w:rPr>
          <w:sz w:val="24"/>
          <w:szCs w:val="24"/>
        </w:rPr>
        <w:t xml:space="preserve"> to effect significant and long-lasting change</w:t>
      </w:r>
      <w:r w:rsidR="00BA3D30" w:rsidRPr="00856DD2">
        <w:rPr>
          <w:sz w:val="24"/>
          <w:szCs w:val="24"/>
        </w:rPr>
        <w:t xml:space="preserve">. </w:t>
      </w:r>
    </w:p>
    <w:p w14:paraId="3A9CED17" w14:textId="3713FB5C" w:rsidR="00B10721" w:rsidRPr="00856DD2" w:rsidRDefault="00B10721" w:rsidP="00644F0F">
      <w:pPr>
        <w:spacing w:line="480" w:lineRule="auto"/>
        <w:rPr>
          <w:sz w:val="24"/>
          <w:szCs w:val="24"/>
        </w:rPr>
      </w:pPr>
      <w:r w:rsidRPr="00856DD2">
        <w:rPr>
          <w:sz w:val="24"/>
          <w:szCs w:val="24"/>
        </w:rPr>
        <w:t xml:space="preserve">Travel to the course and anxiety about meeting others were barriers that prevented some from enrolling in the trial or attending the intervention. </w:t>
      </w:r>
      <w:r w:rsidR="002458F7" w:rsidRPr="00856DD2">
        <w:rPr>
          <w:sz w:val="24"/>
          <w:szCs w:val="24"/>
        </w:rPr>
        <w:t xml:space="preserve">This could be mitigated </w:t>
      </w:r>
      <w:r w:rsidR="00504CFA" w:rsidRPr="00856DD2">
        <w:rPr>
          <w:sz w:val="24"/>
          <w:szCs w:val="24"/>
        </w:rPr>
        <w:t xml:space="preserve">by </w:t>
      </w:r>
      <w:r w:rsidR="002458F7" w:rsidRPr="00856DD2">
        <w:rPr>
          <w:sz w:val="24"/>
          <w:szCs w:val="24"/>
        </w:rPr>
        <w:t xml:space="preserve">offering </w:t>
      </w:r>
      <w:r w:rsidR="00504CFA" w:rsidRPr="00856DD2">
        <w:rPr>
          <w:sz w:val="24"/>
          <w:szCs w:val="24"/>
        </w:rPr>
        <w:t xml:space="preserve">other types of telephone- or internet-based </w:t>
      </w:r>
      <w:r w:rsidR="002458F7" w:rsidRPr="00856DD2">
        <w:rPr>
          <w:sz w:val="24"/>
          <w:szCs w:val="24"/>
        </w:rPr>
        <w:t>interventions</w:t>
      </w:r>
      <w:r w:rsidR="00504CFA" w:rsidRPr="00856DD2">
        <w:rPr>
          <w:sz w:val="24"/>
          <w:szCs w:val="24"/>
        </w:rPr>
        <w:t>,</w:t>
      </w:r>
      <w:r w:rsidR="008374D3" w:rsidRPr="00856DD2">
        <w:rPr>
          <w:sz w:val="24"/>
          <w:szCs w:val="24"/>
        </w:rPr>
        <w:t xml:space="preserve"> however,</w:t>
      </w:r>
      <w:r w:rsidR="00504CFA" w:rsidRPr="00856DD2">
        <w:rPr>
          <w:sz w:val="24"/>
          <w:szCs w:val="24"/>
        </w:rPr>
        <w:t xml:space="preserve"> they have their own </w:t>
      </w:r>
      <w:r w:rsidR="0090469A" w:rsidRPr="00856DD2">
        <w:rPr>
          <w:sz w:val="24"/>
          <w:szCs w:val="24"/>
        </w:rPr>
        <w:t>disadvantage</w:t>
      </w:r>
      <w:r w:rsidR="008374D3" w:rsidRPr="00856DD2">
        <w:rPr>
          <w:sz w:val="24"/>
          <w:szCs w:val="24"/>
        </w:rPr>
        <w:t xml:space="preserve">s. </w:t>
      </w:r>
      <w:r w:rsidR="00694837" w:rsidRPr="00856DD2">
        <w:rPr>
          <w:sz w:val="24"/>
          <w:szCs w:val="24"/>
        </w:rPr>
        <w:t xml:space="preserve">Some participants reported difficulties in reading the workbook and following aspects of the course. A web-based programme would likely to be challenging for them. </w:t>
      </w:r>
      <w:r w:rsidR="00280A03" w:rsidRPr="00856DD2">
        <w:rPr>
          <w:sz w:val="24"/>
          <w:szCs w:val="24"/>
        </w:rPr>
        <w:t>R</w:t>
      </w:r>
      <w:r w:rsidR="00694837" w:rsidRPr="00856DD2">
        <w:rPr>
          <w:sz w:val="24"/>
          <w:szCs w:val="24"/>
        </w:rPr>
        <w:t>egardless of the method used to deliver an intervention, a</w:t>
      </w:r>
      <w:r w:rsidR="008374D3" w:rsidRPr="00856DD2">
        <w:rPr>
          <w:sz w:val="24"/>
          <w:szCs w:val="24"/>
        </w:rPr>
        <w:t xml:space="preserve"> </w:t>
      </w:r>
      <w:r w:rsidR="005A43D5" w:rsidRPr="00856DD2">
        <w:rPr>
          <w:sz w:val="24"/>
          <w:szCs w:val="24"/>
        </w:rPr>
        <w:t xml:space="preserve">group course </w:t>
      </w:r>
      <w:r w:rsidR="002458F7" w:rsidRPr="00856DD2">
        <w:rPr>
          <w:sz w:val="24"/>
          <w:szCs w:val="24"/>
        </w:rPr>
        <w:t>does</w:t>
      </w:r>
      <w:r w:rsidR="005A43D5" w:rsidRPr="00856DD2">
        <w:rPr>
          <w:sz w:val="24"/>
          <w:szCs w:val="24"/>
        </w:rPr>
        <w:t xml:space="preserve"> </w:t>
      </w:r>
      <w:r w:rsidR="00504CFA" w:rsidRPr="00856DD2">
        <w:rPr>
          <w:sz w:val="24"/>
          <w:szCs w:val="24"/>
        </w:rPr>
        <w:t xml:space="preserve">reduce </w:t>
      </w:r>
      <w:r w:rsidR="002458F7" w:rsidRPr="00856DD2">
        <w:rPr>
          <w:sz w:val="24"/>
          <w:szCs w:val="24"/>
        </w:rPr>
        <w:t xml:space="preserve">the </w:t>
      </w:r>
      <w:r w:rsidR="00504CFA" w:rsidRPr="00856DD2">
        <w:rPr>
          <w:sz w:val="24"/>
          <w:szCs w:val="24"/>
        </w:rPr>
        <w:t xml:space="preserve">isolation and </w:t>
      </w:r>
      <w:r w:rsidR="0090469A" w:rsidRPr="00856DD2">
        <w:rPr>
          <w:sz w:val="24"/>
          <w:szCs w:val="24"/>
        </w:rPr>
        <w:t>sense of</w:t>
      </w:r>
      <w:r w:rsidR="00FC0802" w:rsidRPr="00856DD2">
        <w:rPr>
          <w:sz w:val="24"/>
          <w:szCs w:val="24"/>
        </w:rPr>
        <w:t xml:space="preserve"> </w:t>
      </w:r>
      <w:r w:rsidR="00504CFA" w:rsidRPr="00856DD2">
        <w:rPr>
          <w:sz w:val="24"/>
          <w:szCs w:val="24"/>
        </w:rPr>
        <w:t>stigma that PWE feel.</w:t>
      </w:r>
      <w:r w:rsidR="00642C3D"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42C3D" w:rsidRPr="00856DD2">
        <w:rPr>
          <w:sz w:val="24"/>
          <w:szCs w:val="24"/>
        </w:rPr>
        <w:fldChar w:fldCharType="separate"/>
      </w:r>
      <w:r w:rsidR="00642C3D" w:rsidRPr="00856DD2">
        <w:rPr>
          <w:noProof/>
          <w:sz w:val="24"/>
          <w:szCs w:val="24"/>
          <w:vertAlign w:val="superscript"/>
        </w:rPr>
        <w:t>29</w:t>
      </w:r>
      <w:r w:rsidR="00642C3D" w:rsidRPr="00856DD2">
        <w:rPr>
          <w:sz w:val="24"/>
          <w:szCs w:val="24"/>
        </w:rPr>
        <w:fldChar w:fldCharType="end"/>
      </w:r>
      <w:r w:rsidR="00504CFA" w:rsidRPr="00856DD2">
        <w:rPr>
          <w:sz w:val="24"/>
          <w:szCs w:val="24"/>
        </w:rPr>
        <w:t xml:space="preserve"> </w:t>
      </w:r>
    </w:p>
    <w:p w14:paraId="68B32F37" w14:textId="44EBD6AE" w:rsidR="006633C8" w:rsidRPr="00856DD2" w:rsidRDefault="008F3056" w:rsidP="006633C8">
      <w:pPr>
        <w:spacing w:line="480" w:lineRule="auto"/>
        <w:rPr>
          <w:sz w:val="24"/>
          <w:szCs w:val="24"/>
        </w:rPr>
      </w:pPr>
      <w:r w:rsidRPr="00856DD2">
        <w:rPr>
          <w:sz w:val="24"/>
          <w:szCs w:val="24"/>
        </w:rPr>
        <w:t xml:space="preserve">In general, </w:t>
      </w:r>
      <w:r w:rsidR="006633C8" w:rsidRPr="00856DD2">
        <w:rPr>
          <w:sz w:val="24"/>
          <w:szCs w:val="24"/>
        </w:rPr>
        <w:t xml:space="preserve">recall of information and events </w:t>
      </w:r>
      <w:r w:rsidRPr="00856DD2">
        <w:rPr>
          <w:sz w:val="24"/>
          <w:szCs w:val="24"/>
        </w:rPr>
        <w:t xml:space="preserve">decreases </w:t>
      </w:r>
      <w:r w:rsidR="006633C8" w:rsidRPr="00856DD2">
        <w:rPr>
          <w:sz w:val="24"/>
          <w:szCs w:val="24"/>
        </w:rPr>
        <w:t xml:space="preserve">over time. </w:t>
      </w:r>
      <w:r w:rsidR="00642C3D" w:rsidRPr="00856DD2">
        <w:rPr>
          <w:sz w:val="24"/>
          <w:szCs w:val="24"/>
        </w:rPr>
        <w:t>R</w:t>
      </w:r>
      <w:r w:rsidRPr="00856DD2">
        <w:rPr>
          <w:sz w:val="24"/>
          <w:szCs w:val="24"/>
        </w:rPr>
        <w:t xml:space="preserve">ecurring seizures and depression additionally </w:t>
      </w:r>
      <w:r w:rsidR="00642C3D" w:rsidRPr="00856DD2">
        <w:rPr>
          <w:sz w:val="24"/>
          <w:szCs w:val="24"/>
        </w:rPr>
        <w:t xml:space="preserve">may </w:t>
      </w:r>
      <w:r w:rsidRPr="00856DD2">
        <w:rPr>
          <w:sz w:val="24"/>
          <w:szCs w:val="24"/>
        </w:rPr>
        <w:t>reduce recall</w:t>
      </w:r>
      <w:r w:rsidR="00642C3D" w:rsidRPr="00856DD2">
        <w:rPr>
          <w:sz w:val="24"/>
          <w:szCs w:val="24"/>
        </w:rPr>
        <w:t xml:space="preserve"> among PWE.</w:t>
      </w:r>
      <w:r w:rsidR="006633C8" w:rsidRPr="00856DD2">
        <w:rPr>
          <w:sz w:val="24"/>
          <w:szCs w:val="24"/>
        </w:rPr>
        <w:fldChar w:fldCharType="begin"/>
      </w:r>
      <w:r w:rsidR="002306D0" w:rsidRPr="00856DD2">
        <w:rPr>
          <w:sz w:val="24"/>
          <w:szCs w:val="24"/>
        </w:rPr>
        <w:instrText xml:space="preserve"> ADDIN EN.CITE &lt;EndNote&gt;&lt;Cite&gt;&lt;Author&gt;Zeman&lt;/Author&gt;&lt;Year&gt;2012&lt;/Year&gt;&lt;RecNum&gt;616&lt;/RecNum&gt;&lt;DisplayText&gt;&lt;style face="superscript"&gt;33&lt;/style&gt;&lt;/DisplayText&gt;&lt;record&gt;&lt;rec-number&gt;616&lt;/rec-number&gt;&lt;foreign-keys&gt;&lt;key app="EN" db-id="w2sfz0zxhdzpxoeve0m5wd2efp9srt9ws2pt"&gt;616&lt;/key&gt;&lt;/foreign-keys&gt;&lt;ref-type name="Book"&gt;6&lt;/ref-type&gt;&lt;contributors&gt;&lt;authors&gt;&lt;author&gt;Zeman, Adam&lt;/author&gt;&lt;author&gt;Kapur, Narinder&lt;/author&gt;&lt;author&gt;Jones-Gotman, Marilyn&lt;/author&gt;&lt;/authors&gt;&lt;/contributors&gt;&lt;titles&gt;&lt;title&gt;Epilepsy and memory&lt;/title&gt;&lt;/titles&gt;&lt;pages&gt;xi, 464 p.&lt;/pages&gt;&lt;edition&gt;1st&lt;/edition&gt;&lt;keywords&gt;&lt;keyword&gt;Epilepsy Complications.&lt;/keyword&gt;&lt;keyword&gt;Memory disorders.&lt;/keyword&gt;&lt;/keywords&gt;&lt;dates&gt;&lt;year&gt;2012&lt;/year&gt;&lt;/dates&gt;&lt;pub-location&gt;Oxford&lt;/pub-location&gt;&lt;publisher&gt;Oxford University Press&lt;/publisher&gt;&lt;isbn&gt;9780199580286&amp;#xD;0199580286&lt;/isbn&gt;&lt;accession-num&gt;17187763&lt;/accession-num&gt;&lt;call-num&gt;Jefferson or Adams Building Reading Rooms - STORED OFFSITE RC372 .E6626 2012&lt;/call-num&gt;&lt;urls&gt;&lt;related-urls&gt;&lt;url&gt;Contributor biographical information http://www.loc.gov/catdir/enhancements/fy1403/2012934413-b.html&lt;/url&gt;&lt;url&gt;Publisher description http://www.loc.gov/catdir/enhancements/fy1403/2012934413-d.html&lt;/url&gt;&lt;url&gt;Table of contents only http://www.loc.gov/catdir/enhancements/fy1403/2012934413-t.html&lt;/url&gt;&lt;/related-urls&gt;&lt;/urls&gt;&lt;/record&gt;&lt;/Cite&gt;&lt;/EndNote&gt;</w:instrText>
      </w:r>
      <w:r w:rsidR="006633C8" w:rsidRPr="00856DD2">
        <w:rPr>
          <w:sz w:val="24"/>
          <w:szCs w:val="24"/>
        </w:rPr>
        <w:fldChar w:fldCharType="separate"/>
      </w:r>
      <w:r w:rsidR="002306D0" w:rsidRPr="00856DD2">
        <w:rPr>
          <w:noProof/>
          <w:sz w:val="24"/>
          <w:szCs w:val="24"/>
          <w:vertAlign w:val="superscript"/>
        </w:rPr>
        <w:t>33</w:t>
      </w:r>
      <w:r w:rsidR="006633C8" w:rsidRPr="00856DD2">
        <w:rPr>
          <w:sz w:val="24"/>
          <w:szCs w:val="24"/>
        </w:rPr>
        <w:fldChar w:fldCharType="end"/>
      </w:r>
      <w:r w:rsidR="006633C8" w:rsidRPr="00856DD2">
        <w:rPr>
          <w:sz w:val="24"/>
          <w:szCs w:val="24"/>
        </w:rPr>
        <w:t xml:space="preserve"> </w:t>
      </w:r>
      <w:r w:rsidR="00AD5CB3" w:rsidRPr="00856DD2">
        <w:rPr>
          <w:sz w:val="24"/>
          <w:szCs w:val="24"/>
        </w:rPr>
        <w:t>We did not assess memory impairment in our group</w:t>
      </w:r>
      <w:r w:rsidR="00E92978" w:rsidRPr="00856DD2">
        <w:rPr>
          <w:sz w:val="24"/>
          <w:szCs w:val="24"/>
        </w:rPr>
        <w:t xml:space="preserve">, not wanting </w:t>
      </w:r>
      <w:r w:rsidR="00E14F12" w:rsidRPr="00856DD2">
        <w:rPr>
          <w:sz w:val="24"/>
          <w:szCs w:val="24"/>
        </w:rPr>
        <w:t xml:space="preserve">to add to the </w:t>
      </w:r>
      <w:r w:rsidR="000550C2" w:rsidRPr="00856DD2">
        <w:rPr>
          <w:sz w:val="24"/>
          <w:szCs w:val="24"/>
        </w:rPr>
        <w:t xml:space="preserve">assessment </w:t>
      </w:r>
      <w:r w:rsidR="00E14F12" w:rsidRPr="00856DD2">
        <w:rPr>
          <w:sz w:val="24"/>
          <w:szCs w:val="24"/>
        </w:rPr>
        <w:t>length</w:t>
      </w:r>
      <w:r w:rsidR="0035342C" w:rsidRPr="00856DD2">
        <w:rPr>
          <w:sz w:val="24"/>
          <w:szCs w:val="24"/>
        </w:rPr>
        <w:t xml:space="preserve">, </w:t>
      </w:r>
      <w:r w:rsidR="00E14F12" w:rsidRPr="00856DD2">
        <w:rPr>
          <w:sz w:val="24"/>
          <w:szCs w:val="24"/>
        </w:rPr>
        <w:t>exclude patients based on this</w:t>
      </w:r>
      <w:r w:rsidR="0035342C" w:rsidRPr="00856DD2">
        <w:rPr>
          <w:sz w:val="24"/>
          <w:szCs w:val="24"/>
        </w:rPr>
        <w:t xml:space="preserve">, or deter patients </w:t>
      </w:r>
      <w:r w:rsidR="00642C3D" w:rsidRPr="00856DD2">
        <w:rPr>
          <w:sz w:val="24"/>
          <w:szCs w:val="24"/>
        </w:rPr>
        <w:t>by</w:t>
      </w:r>
      <w:r w:rsidR="0035342C" w:rsidRPr="00856DD2">
        <w:rPr>
          <w:sz w:val="24"/>
          <w:szCs w:val="24"/>
        </w:rPr>
        <w:t xml:space="preserve"> additional testing</w:t>
      </w:r>
      <w:r w:rsidR="00E14F12" w:rsidRPr="00856DD2">
        <w:rPr>
          <w:sz w:val="24"/>
          <w:szCs w:val="24"/>
        </w:rPr>
        <w:t>. However, i</w:t>
      </w:r>
      <w:r w:rsidR="00642C3D" w:rsidRPr="00856DD2">
        <w:rPr>
          <w:sz w:val="24"/>
          <w:szCs w:val="24"/>
        </w:rPr>
        <w:t>n</w:t>
      </w:r>
      <w:r w:rsidR="006633C8" w:rsidRPr="00856DD2">
        <w:rPr>
          <w:sz w:val="24"/>
          <w:szCs w:val="24"/>
        </w:rPr>
        <w:t xml:space="preserve"> our process evaluation, we found some participants described difficulties remembering the course and to do things in everyday life.</w:t>
      </w:r>
      <w:r w:rsidR="006633C8"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633C8" w:rsidRPr="00856DD2">
        <w:rPr>
          <w:sz w:val="24"/>
          <w:szCs w:val="24"/>
        </w:rPr>
        <w:fldChar w:fldCharType="separate"/>
      </w:r>
      <w:r w:rsidR="002306D0" w:rsidRPr="00856DD2">
        <w:rPr>
          <w:noProof/>
          <w:sz w:val="24"/>
          <w:szCs w:val="24"/>
          <w:vertAlign w:val="superscript"/>
        </w:rPr>
        <w:t>29</w:t>
      </w:r>
      <w:r w:rsidR="006633C8" w:rsidRPr="00856DD2">
        <w:rPr>
          <w:sz w:val="24"/>
          <w:szCs w:val="24"/>
        </w:rPr>
        <w:fldChar w:fldCharType="end"/>
      </w:r>
      <w:r w:rsidR="009F02B3" w:rsidRPr="00856DD2">
        <w:rPr>
          <w:sz w:val="24"/>
          <w:szCs w:val="24"/>
        </w:rPr>
        <w:t xml:space="preserve"> </w:t>
      </w:r>
      <w:r w:rsidR="006633C8" w:rsidRPr="00856DD2">
        <w:rPr>
          <w:sz w:val="24"/>
          <w:szCs w:val="24"/>
        </w:rPr>
        <w:t xml:space="preserve"> In the context of the</w:t>
      </w:r>
      <w:r w:rsidR="00E92978" w:rsidRPr="00856DD2">
        <w:rPr>
          <w:sz w:val="24"/>
          <w:szCs w:val="24"/>
        </w:rPr>
        <w:t xml:space="preserve"> group’s</w:t>
      </w:r>
      <w:r w:rsidR="006633C8" w:rsidRPr="00856DD2">
        <w:rPr>
          <w:sz w:val="24"/>
          <w:szCs w:val="24"/>
        </w:rPr>
        <w:t xml:space="preserve"> characteristics and the complex process of </w:t>
      </w:r>
      <w:r w:rsidR="00642C3D" w:rsidRPr="00856DD2">
        <w:rPr>
          <w:sz w:val="24"/>
          <w:szCs w:val="24"/>
        </w:rPr>
        <w:t>changing</w:t>
      </w:r>
      <w:r w:rsidR="006633C8" w:rsidRPr="00856DD2">
        <w:rPr>
          <w:sz w:val="24"/>
          <w:szCs w:val="24"/>
        </w:rPr>
        <w:t xml:space="preserve"> change,</w:t>
      </w:r>
      <w:r w:rsidR="006633C8" w:rsidRPr="00856DD2">
        <w:rPr>
          <w:sz w:val="24"/>
          <w:szCs w:val="24"/>
        </w:rPr>
        <w:fldChar w:fldCharType="begin"/>
      </w:r>
      <w:r w:rsidR="000D0D6D">
        <w:rPr>
          <w:sz w:val="24"/>
          <w:szCs w:val="24"/>
        </w:rPr>
        <w:instrText xml:space="preserve"> ADDIN EN.CITE &lt;EndNote&gt;&lt;Cite&gt;&lt;Author&gt;Lorig&lt;/Author&gt;&lt;Year&gt;2003&lt;/Year&gt;&lt;RecNum&gt;177&lt;/RecNum&gt;&lt;DisplayText&gt;&lt;style face="superscript"&gt;6&lt;/style&gt;&lt;/DisplayText&gt;&lt;record&gt;&lt;rec-number&gt;177&lt;/rec-number&gt;&lt;foreign-keys&gt;&lt;key app="EN" db-id="w2sfz0zxhdzpxoeve0m5wd2efp9srt9ws2pt"&gt;177&lt;/key&gt;&lt;/foreign-keys&gt;&lt;ref-type name="Journal Article"&gt;17&lt;/ref-type&gt;&lt;contributors&gt;&lt;authors&gt;&lt;author&gt;Lorig, K. R.&lt;/author&gt;&lt;author&gt;Holman, H.&lt;/author&gt;&lt;/authors&gt;&lt;/contributors&gt;&lt;titles&gt;&lt;title&gt;Self-management education: history, definition, outcomes, and mechanisms&lt;/title&gt;&lt;secondary-title&gt;Ann Behav Med&lt;/secondary-title&gt;&lt;/titles&gt;&lt;periodical&gt;&lt;full-title&gt;Annals of Behavioral Medicine&lt;/full-title&gt;&lt;abbr-1&gt;Ann. Behav. Med.&lt;/abbr-1&gt;&lt;abbr-2&gt;Ann Behav Med&lt;/abbr-2&gt;&lt;/periodical&gt;&lt;pages&gt;1-7&lt;/pages&gt;&lt;volume&gt;26&lt;/volume&gt;&lt;number&gt;1&lt;/number&gt;&lt;keywords&gt;&lt;keyword&gt;Behavioral Medicine/*methods&lt;/keyword&gt;&lt;keyword&gt;Chronic Disease/*psychology/therapy&lt;/keyword&gt;&lt;keyword&gt;Health Promotion/*methods&lt;/keyword&gt;&lt;keyword&gt;Humans&lt;/keyword&gt;&lt;keyword&gt;Insurance, Health/standards&lt;/keyword&gt;&lt;keyword&gt;Outcome and Process Assessment (Health Care)&lt;/keyword&gt;&lt;keyword&gt;Patient Education as Topic/*methods&lt;/keyword&gt;&lt;keyword&gt;Self Care/*methods/psychology&lt;/keyword&gt;&lt;keyword&gt;Self Efficacy&lt;/keyword&gt;&lt;keyword&gt;United States&lt;/keyword&gt;&lt;/keywords&gt;&lt;dates&gt;&lt;year&gt;2003&lt;/year&gt;&lt;pub-dates&gt;&lt;date&gt;Aug&lt;/date&gt;&lt;/pub-dates&gt;&lt;/dates&gt;&lt;isbn&gt;0883-6612 (Print)&amp;#xD;0883-6612 (Linking)&lt;/isbn&gt;&lt;accession-num&gt;12867348&lt;/accession-num&gt;&lt;label&gt;Lorig2003&lt;/label&gt;&lt;work-type&gt;journal article&lt;/work-type&gt;&lt;urls&gt;&lt;related-urls&gt;&lt;url&gt;http://www.ncbi.nlm.nih.gov/pubmed/12867348&lt;/url&gt;&lt;/related-urls&gt;&lt;/urls&gt;&lt;electronic-resource-num&gt;10.1207/s15324796abm2601_01&lt;/electronic-resource-num&gt;&lt;/record&gt;&lt;/Cite&gt;&lt;/EndNote&gt;</w:instrText>
      </w:r>
      <w:r w:rsidR="006633C8" w:rsidRPr="00856DD2">
        <w:rPr>
          <w:sz w:val="24"/>
          <w:szCs w:val="24"/>
        </w:rPr>
        <w:fldChar w:fldCharType="separate"/>
      </w:r>
      <w:r w:rsidR="006633C8" w:rsidRPr="00856DD2">
        <w:rPr>
          <w:noProof/>
          <w:sz w:val="24"/>
          <w:szCs w:val="24"/>
          <w:vertAlign w:val="superscript"/>
        </w:rPr>
        <w:t>6</w:t>
      </w:r>
      <w:r w:rsidR="006633C8" w:rsidRPr="00856DD2">
        <w:rPr>
          <w:sz w:val="24"/>
          <w:szCs w:val="24"/>
        </w:rPr>
        <w:fldChar w:fldCharType="end"/>
      </w:r>
      <w:r w:rsidR="006633C8" w:rsidRPr="00856DD2">
        <w:rPr>
          <w:sz w:val="24"/>
          <w:szCs w:val="24"/>
        </w:rPr>
        <w:t xml:space="preserve"> it is </w:t>
      </w:r>
      <w:r w:rsidR="002A1EC7" w:rsidRPr="00856DD2">
        <w:rPr>
          <w:sz w:val="24"/>
          <w:szCs w:val="24"/>
        </w:rPr>
        <w:t>possible</w:t>
      </w:r>
      <w:r w:rsidR="006633C8" w:rsidRPr="00856DD2">
        <w:rPr>
          <w:sz w:val="24"/>
          <w:szCs w:val="24"/>
        </w:rPr>
        <w:t xml:space="preserve"> that aspects of QoL and other outcomes </w:t>
      </w:r>
      <w:r w:rsidR="002A1EC7" w:rsidRPr="00856DD2">
        <w:rPr>
          <w:sz w:val="24"/>
          <w:szCs w:val="24"/>
        </w:rPr>
        <w:t>could</w:t>
      </w:r>
      <w:r w:rsidR="006633C8" w:rsidRPr="00856DD2">
        <w:rPr>
          <w:sz w:val="24"/>
          <w:szCs w:val="24"/>
        </w:rPr>
        <w:t xml:space="preserve"> improve immediately after a course, but not</w:t>
      </w:r>
      <w:r w:rsidR="00E92978" w:rsidRPr="00856DD2">
        <w:rPr>
          <w:sz w:val="24"/>
          <w:szCs w:val="24"/>
        </w:rPr>
        <w:t xml:space="preserve"> be</w:t>
      </w:r>
      <w:r w:rsidR="006633C8" w:rsidRPr="00856DD2">
        <w:rPr>
          <w:sz w:val="24"/>
          <w:szCs w:val="24"/>
        </w:rPr>
        <w:t xml:space="preserve"> maintain</w:t>
      </w:r>
      <w:r w:rsidR="00E92978" w:rsidRPr="00856DD2">
        <w:rPr>
          <w:sz w:val="24"/>
          <w:szCs w:val="24"/>
        </w:rPr>
        <w:t>ed</w:t>
      </w:r>
      <w:r w:rsidR="006633C8" w:rsidRPr="00856DD2">
        <w:rPr>
          <w:sz w:val="24"/>
          <w:szCs w:val="24"/>
        </w:rPr>
        <w:t xml:space="preserve"> six or 12 months later. </w:t>
      </w:r>
    </w:p>
    <w:p w14:paraId="3E4C94D1" w14:textId="7894F9EC" w:rsidR="00496424" w:rsidRPr="00856DD2" w:rsidRDefault="00496424" w:rsidP="00644F0F">
      <w:pPr>
        <w:spacing w:after="0" w:line="480" w:lineRule="auto"/>
        <w:rPr>
          <w:b/>
          <w:sz w:val="24"/>
          <w:szCs w:val="24"/>
        </w:rPr>
      </w:pPr>
      <w:r w:rsidRPr="00856DD2">
        <w:rPr>
          <w:b/>
          <w:sz w:val="24"/>
          <w:szCs w:val="24"/>
        </w:rPr>
        <w:t>Interpretation</w:t>
      </w:r>
    </w:p>
    <w:p w14:paraId="79A05BA1" w14:textId="7A758F33" w:rsidR="00DC5FF5" w:rsidRPr="00856DD2" w:rsidRDefault="00DC5FF5" w:rsidP="00644F0F">
      <w:pPr>
        <w:spacing w:after="0" w:line="480" w:lineRule="auto"/>
        <w:rPr>
          <w:sz w:val="24"/>
          <w:szCs w:val="24"/>
        </w:rPr>
      </w:pPr>
      <w:r w:rsidRPr="00856DD2">
        <w:rPr>
          <w:sz w:val="24"/>
          <w:szCs w:val="24"/>
        </w:rPr>
        <w:t xml:space="preserve">The result of our RCT is compatible with the </w:t>
      </w:r>
      <w:r w:rsidR="001A11E9" w:rsidRPr="00856DD2">
        <w:rPr>
          <w:sz w:val="24"/>
          <w:szCs w:val="24"/>
        </w:rPr>
        <w:t xml:space="preserve">null </w:t>
      </w:r>
      <w:r w:rsidRPr="00856DD2">
        <w:rPr>
          <w:sz w:val="24"/>
          <w:szCs w:val="24"/>
        </w:rPr>
        <w:t xml:space="preserve">hypothesis that a two-day course is no more effective </w:t>
      </w:r>
      <w:r w:rsidR="003D3E1F" w:rsidRPr="00856DD2">
        <w:rPr>
          <w:sz w:val="24"/>
          <w:szCs w:val="24"/>
        </w:rPr>
        <w:t xml:space="preserve">in changing QoL </w:t>
      </w:r>
      <w:r w:rsidRPr="00856DD2">
        <w:rPr>
          <w:sz w:val="24"/>
          <w:szCs w:val="24"/>
        </w:rPr>
        <w:t xml:space="preserve">than usual medical care for PWE with persistent seizures who see specialists. </w:t>
      </w:r>
      <w:r w:rsidR="0057006C" w:rsidRPr="00856DD2">
        <w:rPr>
          <w:rFonts w:cs="Helvetica"/>
          <w:sz w:val="24"/>
          <w:szCs w:val="24"/>
          <w:shd w:val="clear" w:color="auto" w:fill="FFFFFF"/>
        </w:rPr>
        <w:t xml:space="preserve">Not all interventions that show promise in </w:t>
      </w:r>
      <w:r w:rsidR="00525157" w:rsidRPr="00856DD2">
        <w:rPr>
          <w:rFonts w:cs="Helvetica"/>
          <w:sz w:val="24"/>
          <w:szCs w:val="24"/>
          <w:shd w:val="clear" w:color="auto" w:fill="FFFFFF"/>
        </w:rPr>
        <w:t xml:space="preserve">early efficacy </w:t>
      </w:r>
      <w:r w:rsidR="0057006C" w:rsidRPr="00856DD2">
        <w:rPr>
          <w:rFonts w:cs="Helvetica"/>
          <w:sz w:val="24"/>
          <w:szCs w:val="24"/>
          <w:shd w:val="clear" w:color="auto" w:fill="FFFFFF"/>
        </w:rPr>
        <w:t xml:space="preserve">trials </w:t>
      </w:r>
      <w:r w:rsidR="004814F2" w:rsidRPr="00856DD2">
        <w:rPr>
          <w:rFonts w:cs="Helvetica"/>
          <w:sz w:val="24"/>
          <w:szCs w:val="24"/>
          <w:shd w:val="clear" w:color="auto" w:fill="FFFFFF"/>
        </w:rPr>
        <w:t xml:space="preserve">are supported by subsequent </w:t>
      </w:r>
      <w:r w:rsidR="00525157" w:rsidRPr="00856DD2">
        <w:rPr>
          <w:rFonts w:cs="Helvetica"/>
          <w:sz w:val="24"/>
          <w:szCs w:val="24"/>
          <w:shd w:val="clear" w:color="auto" w:fill="FFFFFF"/>
        </w:rPr>
        <w:t>pragmatic late phase trials</w:t>
      </w:r>
      <w:r w:rsidR="0057006C" w:rsidRPr="00856DD2">
        <w:rPr>
          <w:rFonts w:cs="Helvetica"/>
          <w:sz w:val="24"/>
          <w:szCs w:val="24"/>
          <w:shd w:val="clear" w:color="auto" w:fill="FFFFFF"/>
        </w:rPr>
        <w:t xml:space="preserve">. In the UK the </w:t>
      </w:r>
      <w:r w:rsidR="00160CC3" w:rsidRPr="00856DD2">
        <w:rPr>
          <w:sz w:val="24"/>
          <w:szCs w:val="24"/>
        </w:rPr>
        <w:t>National Institute of Health Research</w:t>
      </w:r>
      <w:r w:rsidR="00160CC3" w:rsidRPr="00856DD2">
        <w:rPr>
          <w:rFonts w:cs="Helvetica"/>
          <w:sz w:val="24"/>
          <w:szCs w:val="24"/>
          <w:shd w:val="clear" w:color="auto" w:fill="FFFFFF"/>
        </w:rPr>
        <w:t xml:space="preserve"> (</w:t>
      </w:r>
      <w:r w:rsidR="0057006C" w:rsidRPr="00856DD2">
        <w:rPr>
          <w:rFonts w:cs="Helvetica"/>
          <w:sz w:val="24"/>
          <w:szCs w:val="24"/>
          <w:shd w:val="clear" w:color="auto" w:fill="FFFFFF"/>
        </w:rPr>
        <w:t>NIHR</w:t>
      </w:r>
      <w:r w:rsidR="00160CC3" w:rsidRPr="00856DD2">
        <w:rPr>
          <w:rFonts w:cs="Helvetica"/>
          <w:sz w:val="24"/>
          <w:szCs w:val="24"/>
          <w:shd w:val="clear" w:color="auto" w:fill="FFFFFF"/>
        </w:rPr>
        <w:t>)</w:t>
      </w:r>
      <w:r w:rsidR="0057006C" w:rsidRPr="00856DD2">
        <w:rPr>
          <w:rFonts w:cs="Helvetica"/>
          <w:sz w:val="24"/>
          <w:szCs w:val="24"/>
          <w:shd w:val="clear" w:color="auto" w:fill="FFFFFF"/>
        </w:rPr>
        <w:t xml:space="preserve"> </w:t>
      </w:r>
      <w:r w:rsidR="00525157" w:rsidRPr="00856DD2">
        <w:rPr>
          <w:rFonts w:cs="Helvetica"/>
          <w:sz w:val="24"/>
          <w:szCs w:val="24"/>
          <w:shd w:val="clear" w:color="auto" w:fill="FFFFFF"/>
        </w:rPr>
        <w:t xml:space="preserve">Health Technology Assessment programme </w:t>
      </w:r>
      <w:r w:rsidR="0057006C" w:rsidRPr="00856DD2">
        <w:rPr>
          <w:rFonts w:cs="Helvetica"/>
          <w:sz w:val="24"/>
          <w:szCs w:val="24"/>
          <w:shd w:val="clear" w:color="auto" w:fill="FFFFFF"/>
        </w:rPr>
        <w:t xml:space="preserve">is the major funder of </w:t>
      </w:r>
      <w:r w:rsidR="00525157" w:rsidRPr="00856DD2">
        <w:rPr>
          <w:rFonts w:cs="Helvetica"/>
          <w:sz w:val="24"/>
          <w:szCs w:val="24"/>
          <w:shd w:val="clear" w:color="auto" w:fill="FFFFFF"/>
        </w:rPr>
        <w:t xml:space="preserve">pragmatic </w:t>
      </w:r>
      <w:r w:rsidR="0057006C" w:rsidRPr="00856DD2">
        <w:rPr>
          <w:rFonts w:cs="Helvetica"/>
          <w:sz w:val="24"/>
          <w:szCs w:val="24"/>
          <w:shd w:val="clear" w:color="auto" w:fill="FFFFFF"/>
        </w:rPr>
        <w:t>trials</w:t>
      </w:r>
      <w:r w:rsidR="004814F2" w:rsidRPr="00856DD2">
        <w:rPr>
          <w:rFonts w:cs="Helvetica"/>
          <w:sz w:val="24"/>
          <w:szCs w:val="24"/>
          <w:shd w:val="clear" w:color="auto" w:fill="FFFFFF"/>
        </w:rPr>
        <w:t xml:space="preserve">, and over </w:t>
      </w:r>
      <w:r w:rsidRPr="00856DD2">
        <w:rPr>
          <w:sz w:val="24"/>
          <w:szCs w:val="24"/>
        </w:rPr>
        <w:t xml:space="preserve">two thirds of </w:t>
      </w:r>
      <w:r w:rsidR="00525157" w:rsidRPr="00856DD2">
        <w:rPr>
          <w:sz w:val="24"/>
          <w:szCs w:val="24"/>
        </w:rPr>
        <w:t>such</w:t>
      </w:r>
      <w:r w:rsidR="004814F2" w:rsidRPr="00856DD2">
        <w:rPr>
          <w:sz w:val="24"/>
          <w:szCs w:val="24"/>
        </w:rPr>
        <w:t xml:space="preserve"> trials</w:t>
      </w:r>
      <w:r w:rsidR="004638BB" w:rsidRPr="00856DD2">
        <w:rPr>
          <w:sz w:val="24"/>
          <w:szCs w:val="24"/>
        </w:rPr>
        <w:t xml:space="preserve"> </w:t>
      </w:r>
      <w:r w:rsidR="0057006C" w:rsidRPr="00856DD2">
        <w:rPr>
          <w:sz w:val="24"/>
          <w:szCs w:val="24"/>
        </w:rPr>
        <w:t xml:space="preserve">have </w:t>
      </w:r>
      <w:r w:rsidRPr="00856DD2">
        <w:rPr>
          <w:sz w:val="24"/>
          <w:szCs w:val="24"/>
        </w:rPr>
        <w:t>negative</w:t>
      </w:r>
      <w:r w:rsidR="004638BB" w:rsidRPr="00856DD2">
        <w:rPr>
          <w:sz w:val="24"/>
          <w:szCs w:val="24"/>
        </w:rPr>
        <w:t xml:space="preserve"> findings</w:t>
      </w:r>
      <w:r w:rsidR="004814F2" w:rsidRPr="00856DD2">
        <w:rPr>
          <w:sz w:val="24"/>
          <w:szCs w:val="24"/>
        </w:rPr>
        <w:t>.</w:t>
      </w:r>
      <w:r w:rsidR="004D4A46"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4D4A46" w:rsidRPr="00856DD2">
        <w:rPr>
          <w:sz w:val="24"/>
          <w:szCs w:val="24"/>
        </w:rPr>
      </w:r>
      <w:r w:rsidR="004D4A46" w:rsidRPr="00856DD2">
        <w:rPr>
          <w:sz w:val="24"/>
          <w:szCs w:val="24"/>
        </w:rPr>
        <w:fldChar w:fldCharType="separate"/>
      </w:r>
      <w:r w:rsidR="002306D0" w:rsidRPr="00856DD2">
        <w:rPr>
          <w:noProof/>
          <w:sz w:val="24"/>
          <w:szCs w:val="24"/>
          <w:vertAlign w:val="superscript"/>
        </w:rPr>
        <w:t>34</w:t>
      </w:r>
      <w:r w:rsidR="004D4A46" w:rsidRPr="00856DD2">
        <w:rPr>
          <w:sz w:val="24"/>
          <w:szCs w:val="24"/>
        </w:rPr>
        <w:fldChar w:fldCharType="end"/>
      </w:r>
      <w:r w:rsidR="004814F2" w:rsidRPr="00856DD2">
        <w:rPr>
          <w:sz w:val="24"/>
          <w:szCs w:val="24"/>
        </w:rPr>
        <w:t xml:space="preserve"> T</w:t>
      </w:r>
      <w:r w:rsidR="0057006C" w:rsidRPr="00856DD2">
        <w:rPr>
          <w:sz w:val="24"/>
          <w:szCs w:val="24"/>
        </w:rPr>
        <w:t xml:space="preserve">his is </w:t>
      </w:r>
      <w:r w:rsidR="00B32048" w:rsidRPr="00856DD2">
        <w:rPr>
          <w:sz w:val="24"/>
          <w:szCs w:val="24"/>
        </w:rPr>
        <w:t xml:space="preserve">more </w:t>
      </w:r>
      <w:r w:rsidR="0057006C" w:rsidRPr="00856DD2">
        <w:rPr>
          <w:sz w:val="24"/>
          <w:szCs w:val="24"/>
        </w:rPr>
        <w:t xml:space="preserve">common </w:t>
      </w:r>
      <w:r w:rsidR="004814F2" w:rsidRPr="00856DD2">
        <w:rPr>
          <w:sz w:val="24"/>
          <w:szCs w:val="24"/>
        </w:rPr>
        <w:t xml:space="preserve">for complex-interventions than </w:t>
      </w:r>
      <w:r w:rsidR="0057006C" w:rsidRPr="00856DD2">
        <w:rPr>
          <w:sz w:val="24"/>
          <w:szCs w:val="24"/>
        </w:rPr>
        <w:t>drug trials</w:t>
      </w:r>
      <w:r w:rsidRPr="00856DD2">
        <w:rPr>
          <w:sz w:val="24"/>
          <w:szCs w:val="24"/>
        </w:rPr>
        <w:t>.</w:t>
      </w:r>
      <w:r w:rsidR="00605447"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34</w:t>
      </w:r>
      <w:r w:rsidR="00605447" w:rsidRPr="00856DD2">
        <w:rPr>
          <w:sz w:val="24"/>
          <w:szCs w:val="24"/>
        </w:rPr>
        <w:fldChar w:fldCharType="end"/>
      </w:r>
      <w:r w:rsidRPr="00856DD2">
        <w:rPr>
          <w:sz w:val="24"/>
          <w:szCs w:val="24"/>
        </w:rPr>
        <w:t xml:space="preserve"> Reasons </w:t>
      </w:r>
      <w:r w:rsidR="003D3E1F" w:rsidRPr="00856DD2">
        <w:rPr>
          <w:sz w:val="24"/>
          <w:szCs w:val="24"/>
        </w:rPr>
        <w:t xml:space="preserve">that positive findings in exploratory studies cannot be replicated in late phase trials </w:t>
      </w:r>
      <w:r w:rsidRPr="00856DD2">
        <w:rPr>
          <w:sz w:val="24"/>
          <w:szCs w:val="24"/>
        </w:rPr>
        <w:t xml:space="preserve">this include: differences in design, including </w:t>
      </w:r>
      <w:r w:rsidR="009C5207" w:rsidRPr="00856DD2">
        <w:rPr>
          <w:sz w:val="24"/>
          <w:szCs w:val="24"/>
        </w:rPr>
        <w:t xml:space="preserve">not </w:t>
      </w:r>
      <w:r w:rsidRPr="00856DD2">
        <w:rPr>
          <w:sz w:val="24"/>
          <w:szCs w:val="24"/>
        </w:rPr>
        <w:t>randomis</w:t>
      </w:r>
      <w:r w:rsidR="009C5207" w:rsidRPr="00856DD2">
        <w:rPr>
          <w:sz w:val="24"/>
          <w:szCs w:val="24"/>
        </w:rPr>
        <w:t>ing patients in small studies</w:t>
      </w:r>
      <w:r w:rsidRPr="00856DD2">
        <w:rPr>
          <w:sz w:val="24"/>
          <w:szCs w:val="24"/>
        </w:rPr>
        <w:t>, outcome measures and primary end-points</w:t>
      </w:r>
      <w:r w:rsidR="00032DCB" w:rsidRPr="00856DD2">
        <w:rPr>
          <w:sz w:val="24"/>
          <w:szCs w:val="24"/>
        </w:rPr>
        <w:t>;</w:t>
      </w:r>
      <w:r w:rsidRPr="00856DD2">
        <w:rPr>
          <w:sz w:val="24"/>
          <w:szCs w:val="24"/>
        </w:rPr>
        <w:t xml:space="preserve"> initial false-positive results, for example due to bias and imbalance in study arms</w:t>
      </w:r>
      <w:r w:rsidR="00032DCB" w:rsidRPr="00856DD2">
        <w:rPr>
          <w:sz w:val="24"/>
          <w:szCs w:val="24"/>
        </w:rPr>
        <w:t>;</w:t>
      </w:r>
      <w:r w:rsidRPr="00856DD2">
        <w:rPr>
          <w:sz w:val="24"/>
          <w:szCs w:val="24"/>
        </w:rPr>
        <w:t xml:space="preserve"> and false-negative results in </w:t>
      </w:r>
      <w:r w:rsidR="004D4A46" w:rsidRPr="00856DD2">
        <w:rPr>
          <w:sz w:val="24"/>
          <w:szCs w:val="24"/>
        </w:rPr>
        <w:t>late phase</w:t>
      </w:r>
      <w:r w:rsidR="003D3E1F" w:rsidRPr="00856DD2">
        <w:rPr>
          <w:sz w:val="24"/>
          <w:szCs w:val="24"/>
        </w:rPr>
        <w:t xml:space="preserve"> trials, </w:t>
      </w:r>
      <w:r w:rsidRPr="00856DD2">
        <w:rPr>
          <w:sz w:val="24"/>
          <w:szCs w:val="24"/>
        </w:rPr>
        <w:t xml:space="preserve">when the target study population is </w:t>
      </w:r>
      <w:r w:rsidR="003D3E1F" w:rsidRPr="00856DD2">
        <w:rPr>
          <w:sz w:val="24"/>
          <w:szCs w:val="24"/>
        </w:rPr>
        <w:t>different, for example people with poorly controlled epilepsy may require different or more intense intervention to benefit</w:t>
      </w:r>
      <w:r w:rsidRPr="00856DD2">
        <w:rPr>
          <w:sz w:val="24"/>
          <w:szCs w:val="24"/>
        </w:rPr>
        <w:t>.</w:t>
      </w:r>
      <w:r w:rsidR="00605447"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34</w:t>
      </w:r>
      <w:r w:rsidR="00605447" w:rsidRPr="00856DD2">
        <w:rPr>
          <w:sz w:val="24"/>
          <w:szCs w:val="24"/>
        </w:rPr>
        <w:fldChar w:fldCharType="end"/>
      </w:r>
      <w:r w:rsidRPr="00856DD2">
        <w:rPr>
          <w:sz w:val="24"/>
          <w:szCs w:val="24"/>
        </w:rPr>
        <w:t xml:space="preserve"> </w:t>
      </w:r>
    </w:p>
    <w:p w14:paraId="42889EE4" w14:textId="6D6A8625" w:rsidR="00DC5FF5" w:rsidRPr="00856DD2" w:rsidRDefault="00BB7E62" w:rsidP="00644F0F">
      <w:pPr>
        <w:spacing w:line="480" w:lineRule="auto"/>
        <w:rPr>
          <w:sz w:val="24"/>
          <w:szCs w:val="24"/>
        </w:rPr>
      </w:pPr>
      <w:r w:rsidRPr="00856DD2">
        <w:rPr>
          <w:sz w:val="24"/>
          <w:szCs w:val="24"/>
        </w:rPr>
        <w:t>Complete s</w:t>
      </w:r>
      <w:r w:rsidR="00971359" w:rsidRPr="00856DD2">
        <w:rPr>
          <w:sz w:val="24"/>
          <w:szCs w:val="24"/>
        </w:rPr>
        <w:t xml:space="preserve">eizure freedom is </w:t>
      </w:r>
      <w:r w:rsidR="00B117A0" w:rsidRPr="00856DD2">
        <w:rPr>
          <w:sz w:val="24"/>
          <w:szCs w:val="24"/>
        </w:rPr>
        <w:t>a known</w:t>
      </w:r>
      <w:r w:rsidR="006633C8" w:rsidRPr="00856DD2">
        <w:rPr>
          <w:sz w:val="24"/>
          <w:szCs w:val="24"/>
        </w:rPr>
        <w:t xml:space="preserve"> contributor to </w:t>
      </w:r>
      <w:r w:rsidR="00971359" w:rsidRPr="00856DD2">
        <w:rPr>
          <w:sz w:val="24"/>
          <w:szCs w:val="24"/>
        </w:rPr>
        <w:t>QoL</w:t>
      </w:r>
      <w:r w:rsidR="00642C3D" w:rsidRPr="00856DD2">
        <w:rPr>
          <w:sz w:val="24"/>
          <w:szCs w:val="24"/>
        </w:rPr>
        <w:t>. N</w:t>
      </w:r>
      <w:r w:rsidR="00971359" w:rsidRPr="00856DD2">
        <w:rPr>
          <w:sz w:val="24"/>
          <w:szCs w:val="24"/>
        </w:rPr>
        <w:t xml:space="preserve">ot </w:t>
      </w:r>
      <w:r w:rsidR="008374D3" w:rsidRPr="00856DD2">
        <w:rPr>
          <w:sz w:val="24"/>
          <w:szCs w:val="24"/>
        </w:rPr>
        <w:t>observing</w:t>
      </w:r>
      <w:r w:rsidR="00971359" w:rsidRPr="00856DD2">
        <w:rPr>
          <w:sz w:val="24"/>
          <w:szCs w:val="24"/>
        </w:rPr>
        <w:t xml:space="preserve"> a decrease in seizures following </w:t>
      </w:r>
      <w:r w:rsidR="00B117A0" w:rsidRPr="00856DD2">
        <w:rPr>
          <w:sz w:val="24"/>
          <w:szCs w:val="24"/>
        </w:rPr>
        <w:t>the intervention</w:t>
      </w:r>
      <w:r w:rsidR="00971359" w:rsidRPr="00856DD2">
        <w:rPr>
          <w:sz w:val="24"/>
          <w:szCs w:val="24"/>
        </w:rPr>
        <w:t xml:space="preserve"> may </w:t>
      </w:r>
      <w:r w:rsidR="006633C8" w:rsidRPr="00856DD2">
        <w:rPr>
          <w:sz w:val="24"/>
          <w:szCs w:val="24"/>
        </w:rPr>
        <w:t xml:space="preserve">explain the lack of </w:t>
      </w:r>
      <w:r w:rsidR="00971359" w:rsidRPr="00856DD2">
        <w:rPr>
          <w:sz w:val="24"/>
          <w:szCs w:val="24"/>
        </w:rPr>
        <w:t xml:space="preserve">change in QoL. </w:t>
      </w:r>
      <w:r w:rsidR="000550C2" w:rsidRPr="00856DD2">
        <w:rPr>
          <w:sz w:val="24"/>
          <w:szCs w:val="24"/>
        </w:rPr>
        <w:t>However, using our baseline data</w:t>
      </w:r>
      <w:r w:rsidR="00B12F2C" w:rsidRPr="00856DD2">
        <w:rPr>
          <w:sz w:val="24"/>
          <w:szCs w:val="24"/>
        </w:rPr>
        <w:t xml:space="preserve">, we found that seizure frequency was </w:t>
      </w:r>
      <w:r w:rsidR="00642C3D" w:rsidRPr="00856DD2">
        <w:rPr>
          <w:sz w:val="24"/>
          <w:szCs w:val="24"/>
        </w:rPr>
        <w:t xml:space="preserve">only </w:t>
      </w:r>
      <w:r w:rsidR="000550C2" w:rsidRPr="00856DD2">
        <w:rPr>
          <w:sz w:val="24"/>
          <w:szCs w:val="24"/>
        </w:rPr>
        <w:t>weakly associated with</w:t>
      </w:r>
      <w:r w:rsidR="00B12F2C" w:rsidRPr="00856DD2">
        <w:rPr>
          <w:sz w:val="24"/>
          <w:szCs w:val="24"/>
        </w:rPr>
        <w:t xml:space="preserve"> QoL. </w:t>
      </w:r>
      <w:r w:rsidR="008104A0" w:rsidRPr="00856DD2">
        <w:rPr>
          <w:sz w:val="24"/>
          <w:szCs w:val="24"/>
        </w:rPr>
        <w:t xml:space="preserve">We </w:t>
      </w:r>
      <w:r w:rsidR="008B4E6C" w:rsidRPr="00856DD2">
        <w:rPr>
          <w:sz w:val="24"/>
          <w:szCs w:val="24"/>
        </w:rPr>
        <w:t xml:space="preserve">found psychological distress </w:t>
      </w:r>
      <w:r w:rsidR="008104A0" w:rsidRPr="00856DD2">
        <w:rPr>
          <w:sz w:val="24"/>
          <w:szCs w:val="24"/>
        </w:rPr>
        <w:t xml:space="preserve">was most </w:t>
      </w:r>
      <w:r w:rsidR="008B4E6C" w:rsidRPr="00856DD2">
        <w:rPr>
          <w:sz w:val="24"/>
          <w:szCs w:val="24"/>
        </w:rPr>
        <w:t xml:space="preserve">associated with </w:t>
      </w:r>
      <w:r w:rsidR="008104A0" w:rsidRPr="00856DD2">
        <w:rPr>
          <w:sz w:val="24"/>
          <w:szCs w:val="24"/>
        </w:rPr>
        <w:t>lower QoL</w:t>
      </w:r>
      <w:r w:rsidR="00E706AA" w:rsidRPr="00856DD2">
        <w:rPr>
          <w:sz w:val="24"/>
          <w:szCs w:val="24"/>
        </w:rPr>
        <w:t xml:space="preserve"> in our group of PWE</w:t>
      </w:r>
      <w:r w:rsidR="005224D9" w:rsidRPr="00856DD2">
        <w:rPr>
          <w:sz w:val="24"/>
          <w:szCs w:val="24"/>
        </w:rPr>
        <w:t>.</w:t>
      </w:r>
      <w:r w:rsidR="00E706AA"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E706AA" w:rsidRPr="00856DD2">
        <w:rPr>
          <w:sz w:val="24"/>
          <w:szCs w:val="24"/>
        </w:rPr>
      </w:r>
      <w:r w:rsidR="00E706AA" w:rsidRPr="00856DD2">
        <w:rPr>
          <w:sz w:val="24"/>
          <w:szCs w:val="24"/>
        </w:rPr>
        <w:fldChar w:fldCharType="separate"/>
      </w:r>
      <w:r w:rsidR="002306D0" w:rsidRPr="00856DD2">
        <w:rPr>
          <w:noProof/>
          <w:sz w:val="24"/>
          <w:szCs w:val="24"/>
          <w:vertAlign w:val="superscript"/>
        </w:rPr>
        <w:t>26</w:t>
      </w:r>
      <w:r w:rsidR="00E706AA" w:rsidRPr="00856DD2">
        <w:rPr>
          <w:sz w:val="24"/>
          <w:szCs w:val="24"/>
        </w:rPr>
        <w:fldChar w:fldCharType="end"/>
      </w:r>
      <w:r w:rsidR="008B4E6C" w:rsidRPr="00856DD2">
        <w:rPr>
          <w:sz w:val="24"/>
          <w:szCs w:val="24"/>
        </w:rPr>
        <w:t xml:space="preserve"> </w:t>
      </w:r>
      <w:r w:rsidR="00525157" w:rsidRPr="00856DD2">
        <w:rPr>
          <w:sz w:val="24"/>
          <w:szCs w:val="24"/>
        </w:rPr>
        <w:t xml:space="preserve">There is no </w:t>
      </w:r>
      <w:r w:rsidR="00DC5FF5" w:rsidRPr="00856DD2">
        <w:rPr>
          <w:sz w:val="24"/>
          <w:szCs w:val="24"/>
        </w:rPr>
        <w:t xml:space="preserve">literature </w:t>
      </w:r>
      <w:r w:rsidR="00525157" w:rsidRPr="00856DD2">
        <w:rPr>
          <w:sz w:val="24"/>
          <w:szCs w:val="24"/>
        </w:rPr>
        <w:t xml:space="preserve">evidence to suggest </w:t>
      </w:r>
      <w:r w:rsidR="00DC5FF5" w:rsidRPr="00856DD2">
        <w:rPr>
          <w:sz w:val="24"/>
          <w:szCs w:val="24"/>
        </w:rPr>
        <w:t xml:space="preserve">that a </w:t>
      </w:r>
      <w:r w:rsidR="00525157" w:rsidRPr="00856DD2">
        <w:rPr>
          <w:sz w:val="24"/>
          <w:szCs w:val="24"/>
        </w:rPr>
        <w:t xml:space="preserve">solely </w:t>
      </w:r>
      <w:r w:rsidR="00DC5FF5" w:rsidRPr="00856DD2">
        <w:rPr>
          <w:sz w:val="24"/>
          <w:szCs w:val="24"/>
        </w:rPr>
        <w:t>educational intervention has ever changed QoL after 12 months</w:t>
      </w:r>
      <w:r w:rsidR="00B170DF" w:rsidRPr="00856DD2">
        <w:rPr>
          <w:sz w:val="24"/>
          <w:szCs w:val="24"/>
        </w:rPr>
        <w:t xml:space="preserve"> in people with epilepsy</w:t>
      </w:r>
      <w:r w:rsidR="00DC5FF5"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00DC5FF5" w:rsidRPr="00856DD2">
        <w:rPr>
          <w:sz w:val="24"/>
          <w:szCs w:val="24"/>
        </w:rPr>
        <w:t xml:space="preserve"> </w:t>
      </w:r>
      <w:r w:rsidR="005100D7" w:rsidRPr="00856DD2">
        <w:rPr>
          <w:sz w:val="24"/>
          <w:szCs w:val="24"/>
        </w:rPr>
        <w:t xml:space="preserve">In previous trials </w:t>
      </w:r>
      <w:r w:rsidR="00525157" w:rsidRPr="00856DD2">
        <w:rPr>
          <w:sz w:val="24"/>
          <w:szCs w:val="24"/>
        </w:rPr>
        <w:t xml:space="preserve">participants have been </w:t>
      </w:r>
      <w:r w:rsidR="00DC5FF5" w:rsidRPr="00856DD2">
        <w:rPr>
          <w:sz w:val="24"/>
          <w:szCs w:val="24"/>
        </w:rPr>
        <w:t>followed-up for no longer than six months, and results were negative for total mean QoL changes, including in the MOSES trial.</w:t>
      </w:r>
      <w:r w:rsidR="00605447" w:rsidRPr="00856DD2">
        <w:rPr>
          <w:sz w:val="24"/>
          <w:szCs w:val="24"/>
        </w:rPr>
        <w:fldChar w:fldCharType="begin">
          <w:fldData xml:space="preserve">PEVuZE5vdGU+PENpdGU+PEF1dGhvcj5NYXk8L0F1dGhvcj48WWVhcj4yMDAyPC9ZZWFyPjxSZWNO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dW0+NzE8L1JlY051bT48RGlzcGxheVRleHQ+PHN0eWxlIGZhY2U9InN1cGVyc2NyaXB0Ij45OyAy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9; 28</w:t>
      </w:r>
      <w:r w:rsidR="00605447" w:rsidRPr="00856DD2">
        <w:rPr>
          <w:sz w:val="24"/>
          <w:szCs w:val="24"/>
        </w:rPr>
        <w:fldChar w:fldCharType="end"/>
      </w:r>
      <w:r w:rsidR="00DC5FF5" w:rsidRPr="00856DD2">
        <w:rPr>
          <w:sz w:val="24"/>
          <w:szCs w:val="24"/>
        </w:rPr>
        <w:t xml:space="preserve"> One trial </w:t>
      </w:r>
      <w:r w:rsidR="00094563" w:rsidRPr="00856DD2">
        <w:rPr>
          <w:sz w:val="24"/>
          <w:szCs w:val="24"/>
        </w:rPr>
        <w:t>in</w:t>
      </w:r>
      <w:r w:rsidR="00DC5FF5" w:rsidRPr="00856DD2">
        <w:rPr>
          <w:sz w:val="24"/>
          <w:szCs w:val="24"/>
        </w:rPr>
        <w:t xml:space="preserve"> a resource-poor country </w:t>
      </w:r>
      <w:r w:rsidR="00094563" w:rsidRPr="00856DD2">
        <w:rPr>
          <w:sz w:val="24"/>
          <w:szCs w:val="24"/>
        </w:rPr>
        <w:t xml:space="preserve">with 144 participants at the six-month follow-up, reported that </w:t>
      </w:r>
      <w:r w:rsidR="00DC5FF5" w:rsidRPr="00856DD2">
        <w:rPr>
          <w:sz w:val="24"/>
          <w:szCs w:val="24"/>
        </w:rPr>
        <w:t>QoL did change significantly.</w:t>
      </w:r>
      <w:r w:rsidR="00605447" w:rsidRPr="00856DD2">
        <w:rPr>
          <w:sz w:val="24"/>
          <w:szCs w:val="24"/>
        </w:rPr>
        <w:fldChar w:fldCharType="begin"/>
      </w:r>
      <w:r w:rsidR="000D0D6D">
        <w:rPr>
          <w:sz w:val="24"/>
          <w:szCs w:val="24"/>
        </w:rPr>
        <w:instrText xml:space="preserve"> ADDIN EN.CITE &lt;EndNote&gt;&lt;Cite&gt;&lt;Author&gt;Losada-Camacho&lt;/Author&gt;&lt;Year&gt;2014&lt;/Year&gt;&lt;RecNum&gt;97&lt;/RecNum&gt;&lt;DisplayText&gt;&lt;style face="superscript"&gt;35&lt;/style&gt;&lt;/DisplayText&gt;&lt;record&gt;&lt;rec-number&gt;97&lt;/rec-number&gt;&lt;foreign-keys&gt;&lt;key app="EN" db-id="w2sfz0zxhdzpxoeve0m5wd2efp9srt9ws2pt"&gt;97&lt;/key&gt;&lt;/foreign-keys&gt;&lt;ref-type name="Journal Article"&gt;17&lt;/ref-type&gt;&lt;contributors&gt;&lt;authors&gt;&lt;author&gt;Losada-Camacho, M.&lt;/author&gt;&lt;author&gt;Guerrero-Pabon, M. F.&lt;/author&gt;&lt;author&gt;Garcia-Delgado, P.&lt;/author&gt;&lt;author&gt;Martinez-Martinez, F.&lt;/author&gt;&lt;/authors&gt;&lt;/contributors&gt;&lt;titles&gt;&lt;title&gt;Impact of a pharmaceutical care programme on health-related quality of life among women with epilepsy: a randomised controlled trial (IPHIWWE study)&lt;/title&gt;&lt;secondary-title&gt;Health Qual Life Outcomes&lt;/secondary-title&gt;&lt;/titles&gt;&lt;pages&gt;162&lt;/pages&gt;&lt;volume&gt;12&lt;/volume&gt;&lt;number&gt;1&lt;/number&gt;&lt;keywords&gt;&lt;keyword&gt;Adolescent&lt;/keyword&gt;&lt;keyword&gt;Adult&lt;/keyword&gt;&lt;keyword&gt;Aged&lt;/keyword&gt;&lt;keyword&gt;Anticonvulsants/*therapeutic use&lt;/keyword&gt;&lt;keyword&gt;Epilepsy/*drug therapy/psychology&lt;/keyword&gt;&lt;keyword&gt;Female&lt;/keyword&gt;&lt;keyword&gt;*Health Status&lt;/keyword&gt;&lt;keyword&gt;Humans&lt;/keyword&gt;&lt;keyword&gt;Middle Aged&lt;/keyword&gt;&lt;keyword&gt;Patient Education as Topic/*methods&lt;/keyword&gt;&lt;keyword&gt;Patient Outcome Assessment&lt;/keyword&gt;&lt;keyword&gt;*Pharmaceutical Services&lt;/keyword&gt;&lt;keyword&gt;*Quality of Life&lt;/keyword&gt;&lt;keyword&gt;Risk&lt;/keyword&gt;&lt;keyword&gt;Treatment Outcome&lt;/keyword&gt;&lt;keyword&gt;Young Adult&lt;/keyword&gt;&lt;/keywords&gt;&lt;dates&gt;&lt;year&gt;2014&lt;/year&gt;&lt;pub-dates&gt;&lt;date&gt;Oct 31&lt;/date&gt;&lt;/pub-dates&gt;&lt;/dates&gt;&lt;isbn&gt;1477-7525 (Electronic)&amp;#xD;1477-7525 (Linking)&lt;/isbn&gt;&lt;accession-num&gt;25358723&lt;/accession-num&gt;&lt;label&gt;Losada-Camacho2014&lt;/label&gt;&lt;work-type&gt;journal article&lt;/work-type&gt;&lt;urls&gt;&lt;related-urls&gt;&lt;url&gt;http://www.ncbi.nlm.nih.gov/pubmed/25358723&lt;/url&gt;&lt;/related-urls&gt;&lt;/urls&gt;&lt;custom2&gt;PMC4236797&lt;/custom2&gt;&lt;electronic-resource-num&gt;10.1186/s12955-014-0162-8&lt;/electronic-resource-num&gt;&lt;/record&gt;&lt;/Cite&gt;&lt;/EndNote&gt;</w:instrText>
      </w:r>
      <w:r w:rsidR="00605447" w:rsidRPr="00856DD2">
        <w:rPr>
          <w:sz w:val="24"/>
          <w:szCs w:val="24"/>
        </w:rPr>
        <w:fldChar w:fldCharType="separate"/>
      </w:r>
      <w:r w:rsidR="002306D0" w:rsidRPr="00856DD2">
        <w:rPr>
          <w:noProof/>
          <w:sz w:val="24"/>
          <w:szCs w:val="24"/>
          <w:vertAlign w:val="superscript"/>
        </w:rPr>
        <w:t>35</w:t>
      </w:r>
      <w:r w:rsidR="00605447" w:rsidRPr="00856DD2">
        <w:rPr>
          <w:sz w:val="24"/>
          <w:szCs w:val="24"/>
        </w:rPr>
        <w:fldChar w:fldCharType="end"/>
      </w:r>
      <w:r w:rsidR="00DC5FF5" w:rsidRPr="00856DD2">
        <w:rPr>
          <w:sz w:val="24"/>
          <w:szCs w:val="24"/>
        </w:rPr>
        <w:t xml:space="preserve"> However, baseline mean QoL score in the intervention group was about 10 points lower than </w:t>
      </w:r>
      <w:r w:rsidR="004814F2" w:rsidRPr="00856DD2">
        <w:rPr>
          <w:sz w:val="24"/>
          <w:szCs w:val="24"/>
        </w:rPr>
        <w:t>is</w:t>
      </w:r>
      <w:r w:rsidR="003D3E1F" w:rsidRPr="00856DD2">
        <w:rPr>
          <w:sz w:val="24"/>
          <w:szCs w:val="24"/>
        </w:rPr>
        <w:t xml:space="preserve"> usual</w:t>
      </w:r>
      <w:r w:rsidR="004814F2" w:rsidRPr="00856DD2">
        <w:rPr>
          <w:sz w:val="24"/>
          <w:szCs w:val="24"/>
        </w:rPr>
        <w:t xml:space="preserve"> </w:t>
      </w:r>
      <w:r w:rsidR="00DC5FF5" w:rsidRPr="00856DD2">
        <w:rPr>
          <w:sz w:val="24"/>
          <w:szCs w:val="24"/>
        </w:rPr>
        <w:t>in resource-rich countries. So</w:t>
      </w:r>
      <w:r w:rsidR="004814F2" w:rsidRPr="00856DD2">
        <w:rPr>
          <w:sz w:val="24"/>
          <w:szCs w:val="24"/>
        </w:rPr>
        <w:t xml:space="preserve">, low scores at baseline </w:t>
      </w:r>
      <w:r w:rsidR="00525157" w:rsidRPr="00856DD2">
        <w:rPr>
          <w:sz w:val="24"/>
          <w:szCs w:val="24"/>
        </w:rPr>
        <w:t xml:space="preserve">may have </w:t>
      </w:r>
      <w:r w:rsidR="004814F2" w:rsidRPr="00856DD2">
        <w:rPr>
          <w:sz w:val="24"/>
          <w:szCs w:val="24"/>
        </w:rPr>
        <w:t>provide</w:t>
      </w:r>
      <w:r w:rsidR="00525157" w:rsidRPr="00856DD2">
        <w:rPr>
          <w:sz w:val="24"/>
          <w:szCs w:val="24"/>
        </w:rPr>
        <w:t>d</w:t>
      </w:r>
      <w:r w:rsidR="00DC5FF5" w:rsidRPr="00856DD2">
        <w:rPr>
          <w:sz w:val="24"/>
          <w:szCs w:val="24"/>
        </w:rPr>
        <w:t xml:space="preserve"> more scope for improvement. </w:t>
      </w:r>
      <w:r w:rsidR="002337AF" w:rsidRPr="00856DD2">
        <w:rPr>
          <w:sz w:val="24"/>
          <w:szCs w:val="24"/>
        </w:rPr>
        <w:t>In addition</w:t>
      </w:r>
      <w:r w:rsidR="00DC5FF5" w:rsidRPr="00856DD2">
        <w:rPr>
          <w:sz w:val="24"/>
          <w:szCs w:val="24"/>
        </w:rPr>
        <w:t>, th</w:t>
      </w:r>
      <w:r w:rsidR="002337AF" w:rsidRPr="00856DD2">
        <w:rPr>
          <w:sz w:val="24"/>
          <w:szCs w:val="24"/>
        </w:rPr>
        <w:t>at</w:t>
      </w:r>
      <w:r w:rsidR="00DC5FF5" w:rsidRPr="00856DD2">
        <w:rPr>
          <w:sz w:val="24"/>
          <w:szCs w:val="24"/>
        </w:rPr>
        <w:t xml:space="preserve"> intervention consisted of five components, including a course, plus regular one-to-one advice and monitoring.</w:t>
      </w:r>
      <w:r w:rsidR="00605447" w:rsidRPr="00856DD2">
        <w:rPr>
          <w:sz w:val="24"/>
          <w:szCs w:val="24"/>
        </w:rPr>
        <w:fldChar w:fldCharType="begin"/>
      </w:r>
      <w:r w:rsidR="000D0D6D">
        <w:rPr>
          <w:sz w:val="24"/>
          <w:szCs w:val="24"/>
        </w:rPr>
        <w:instrText xml:space="preserve"> ADDIN EN.CITE &lt;EndNote&gt;&lt;Cite&gt;&lt;Author&gt;Losada-Camacho&lt;/Author&gt;&lt;Year&gt;2014&lt;/Year&gt;&lt;RecNum&gt;97&lt;/RecNum&gt;&lt;DisplayText&gt;&lt;style face="superscript"&gt;35&lt;/style&gt;&lt;/DisplayText&gt;&lt;record&gt;&lt;rec-number&gt;97&lt;/rec-number&gt;&lt;foreign-keys&gt;&lt;key app="EN" db-id="w2sfz0zxhdzpxoeve0m5wd2efp9srt9ws2pt"&gt;97&lt;/key&gt;&lt;/foreign-keys&gt;&lt;ref-type name="Journal Article"&gt;17&lt;/ref-type&gt;&lt;contributors&gt;&lt;authors&gt;&lt;author&gt;Losada-Camacho, M.&lt;/author&gt;&lt;author&gt;Guerrero-Pabon, M. F.&lt;/author&gt;&lt;author&gt;Garcia-Delgado, P.&lt;/author&gt;&lt;author&gt;Martinez-Martinez, F.&lt;/author&gt;&lt;/authors&gt;&lt;/contributors&gt;&lt;titles&gt;&lt;title&gt;Impact of a pharmaceutical care programme on health-related quality of life among women with epilepsy: a randomised controlled trial (IPHIWWE study)&lt;/title&gt;&lt;secondary-title&gt;Health Qual Life Outcomes&lt;/secondary-title&gt;&lt;/titles&gt;&lt;pages&gt;162&lt;/pages&gt;&lt;volume&gt;12&lt;/volume&gt;&lt;number&gt;1&lt;/number&gt;&lt;keywords&gt;&lt;keyword&gt;Adolescent&lt;/keyword&gt;&lt;keyword&gt;Adult&lt;/keyword&gt;&lt;keyword&gt;Aged&lt;/keyword&gt;&lt;keyword&gt;Anticonvulsants/*therapeutic use&lt;/keyword&gt;&lt;keyword&gt;Epilepsy/*drug therapy/psychology&lt;/keyword&gt;&lt;keyword&gt;Female&lt;/keyword&gt;&lt;keyword&gt;*Health Status&lt;/keyword&gt;&lt;keyword&gt;Humans&lt;/keyword&gt;&lt;keyword&gt;Middle Aged&lt;/keyword&gt;&lt;keyword&gt;Patient Education as Topic/*methods&lt;/keyword&gt;&lt;keyword&gt;Patient Outcome Assessment&lt;/keyword&gt;&lt;keyword&gt;*Pharmaceutical Services&lt;/keyword&gt;&lt;keyword&gt;*Quality of Life&lt;/keyword&gt;&lt;keyword&gt;Risk&lt;/keyword&gt;&lt;keyword&gt;Treatment Outcome&lt;/keyword&gt;&lt;keyword&gt;Young Adult&lt;/keyword&gt;&lt;/keywords&gt;&lt;dates&gt;&lt;year&gt;2014&lt;/year&gt;&lt;pub-dates&gt;&lt;date&gt;Oct 31&lt;/date&gt;&lt;/pub-dates&gt;&lt;/dates&gt;&lt;isbn&gt;1477-7525 (Electronic)&amp;#xD;1477-7525 (Linking)&lt;/isbn&gt;&lt;accession-num&gt;25358723&lt;/accession-num&gt;&lt;label&gt;Losada-Camacho2014&lt;/label&gt;&lt;work-type&gt;journal article&lt;/work-type&gt;&lt;urls&gt;&lt;related-urls&gt;&lt;url&gt;http://www.ncbi.nlm.nih.gov/pubmed/25358723&lt;/url&gt;&lt;/related-urls&gt;&lt;/urls&gt;&lt;custom2&gt;PMC4236797&lt;/custom2&gt;&lt;electronic-resource-num&gt;10.1186/s12955-014-0162-8&lt;/electronic-resource-num&gt;&lt;/record&gt;&lt;/Cite&gt;&lt;/EndNote&gt;</w:instrText>
      </w:r>
      <w:r w:rsidR="00605447" w:rsidRPr="00856DD2">
        <w:rPr>
          <w:sz w:val="24"/>
          <w:szCs w:val="24"/>
        </w:rPr>
        <w:fldChar w:fldCharType="separate"/>
      </w:r>
      <w:r w:rsidR="002306D0" w:rsidRPr="00856DD2">
        <w:rPr>
          <w:noProof/>
          <w:sz w:val="24"/>
          <w:szCs w:val="24"/>
          <w:vertAlign w:val="superscript"/>
        </w:rPr>
        <w:t>35</w:t>
      </w:r>
      <w:r w:rsidR="00605447" w:rsidRPr="00856DD2">
        <w:rPr>
          <w:sz w:val="24"/>
          <w:szCs w:val="24"/>
        </w:rPr>
        <w:fldChar w:fldCharType="end"/>
      </w:r>
      <w:r w:rsidR="00DC5FF5" w:rsidRPr="00856DD2">
        <w:rPr>
          <w:sz w:val="24"/>
          <w:szCs w:val="24"/>
        </w:rPr>
        <w:t xml:space="preserve"> A review of interventions for long-term conditions generally has emphasized the importance of integrating and reinforcing self-management education, with </w:t>
      </w:r>
      <w:r w:rsidR="004814F2" w:rsidRPr="00856DD2">
        <w:rPr>
          <w:sz w:val="24"/>
          <w:szCs w:val="24"/>
        </w:rPr>
        <w:t xml:space="preserve">other, preferably </w:t>
      </w:r>
      <w:r w:rsidR="00DC5FF5" w:rsidRPr="00856DD2">
        <w:rPr>
          <w:sz w:val="24"/>
          <w:szCs w:val="24"/>
        </w:rPr>
        <w:t>routine</w:t>
      </w:r>
      <w:r w:rsidR="004814F2" w:rsidRPr="00856DD2">
        <w:rPr>
          <w:sz w:val="24"/>
          <w:szCs w:val="24"/>
        </w:rPr>
        <w:t>,</w:t>
      </w:r>
      <w:r w:rsidR="00DC5FF5" w:rsidRPr="00856DD2">
        <w:rPr>
          <w:sz w:val="24"/>
          <w:szCs w:val="24"/>
        </w:rPr>
        <w:t xml:space="preserve"> advice and monitoring.</w:t>
      </w:r>
      <w:r w:rsidR="00605447" w:rsidRPr="00856DD2">
        <w:rPr>
          <w:sz w:val="24"/>
          <w:szCs w:val="24"/>
        </w:rPr>
        <w:fldChar w:fldCharType="begin"/>
      </w:r>
      <w:r w:rsidR="007C6040" w:rsidRPr="00856DD2">
        <w:rPr>
          <w:sz w:val="24"/>
          <w:szCs w:val="24"/>
        </w:rPr>
        <w:instrText xml:space="preserve"> ADDIN EN.CITE &lt;EndNote&gt;&lt;Cite&gt;&lt;Author&gt;Taylor&lt;/Author&gt;&lt;Year&gt;2014&lt;/Year&gt;&lt;RecNum&gt;303&lt;/RecNum&gt;&lt;DisplayText&gt;&lt;style face="superscript"&gt;8&lt;/style&gt;&lt;/DisplayText&gt;&lt;record&gt;&lt;rec-number&gt;303&lt;/rec-number&gt;&lt;foreign-keys&gt;&lt;key app="EN" db-id="w2sfz0zxhdzpxoeve0m5wd2efp9srt9ws2pt"&gt;303&lt;/key&gt;&lt;/foreign-keys&gt;&lt;ref-type name="Book"&gt;6&lt;/ref-type&gt;&lt;contributors&gt;&lt;authors&gt;&lt;author&gt;Taylor, Stephanie J. C.&lt;/author&gt;&lt;author&gt;Pinnock, Hilary&lt;/author&gt;&lt;author&gt;Epiphaniou, Eleni&lt;/author&gt;&lt;author&gt;Pearce, Gemma&lt;/author&gt;&lt;author&gt;Parke, Hannah L.&lt;/author&gt;&lt;author&gt;Schwappach, Anna&lt;/author&gt;&lt;author&gt;Purushotham, Neetha&lt;/author&gt;&lt;author&gt;Jacob, Sadhana&lt;/author&gt;&lt;author&gt;Griffiths, Chris J.&lt;/author&gt;&lt;author&gt;Greenhalgh, Trisha&lt;/author&gt;&lt;author&gt;Sheikh, Aziz&lt;/author&gt;&lt;/authors&gt;&lt;/contributors&gt;&lt;titles&gt;&lt;title&gt;A rapid synthesis of the evidence on interventions supporting self-management for people with long-term conditions: PRISMS – Practical systematic Review of Self-Management Support for long-term conditions&lt;/title&gt;&lt;secondary-title&gt;Health Services and Delivery Research&lt;/secondary-title&gt;&lt;/titles&gt;&lt;dates&gt;&lt;year&gt;2014&lt;/year&gt;&lt;pub-dates&gt;&lt;date&gt;2014&lt;/date&gt;&lt;/pub-dates&gt;&lt;/dates&gt;&lt;publisher&gt;NIHR Journals Library, Southampton (UK)&lt;/publisher&gt;&lt;accession-num&gt;25642548&lt;/accession-num&gt;&lt;urls&gt;&lt;related-urls&gt;&lt;url&gt;http://europepmc.org/abstract/MED/25642548&lt;/url&gt;&lt;url&gt;https://www.ncbi.nlm.nih.gov/books/NBK263840&lt;/url&gt;&lt;url&gt;http://europepmc.org/books/NBK263840&lt;/url&gt;&lt;/related-urls&gt;&lt;/urls&gt;&lt;remote-database-name&gt;PubMed&lt;/remote-database-name&gt;&lt;language&gt;eng&lt;/language&gt;&lt;/record&gt;&lt;/Cite&gt;&lt;/EndNote&gt;</w:instrText>
      </w:r>
      <w:r w:rsidR="00605447" w:rsidRPr="00856DD2">
        <w:rPr>
          <w:sz w:val="24"/>
          <w:szCs w:val="24"/>
        </w:rPr>
        <w:fldChar w:fldCharType="separate"/>
      </w:r>
      <w:r w:rsidR="007C6040" w:rsidRPr="00856DD2">
        <w:rPr>
          <w:noProof/>
          <w:sz w:val="24"/>
          <w:szCs w:val="24"/>
          <w:vertAlign w:val="superscript"/>
        </w:rPr>
        <w:t>8</w:t>
      </w:r>
      <w:r w:rsidR="00605447" w:rsidRPr="00856DD2">
        <w:rPr>
          <w:sz w:val="24"/>
          <w:szCs w:val="24"/>
        </w:rPr>
        <w:fldChar w:fldCharType="end"/>
      </w:r>
      <w:r w:rsidR="00DC5FF5" w:rsidRPr="00856DD2">
        <w:rPr>
          <w:sz w:val="24"/>
          <w:szCs w:val="24"/>
        </w:rPr>
        <w:t xml:space="preserve"> This </w:t>
      </w:r>
      <w:r w:rsidR="005F1887" w:rsidRPr="00856DD2">
        <w:rPr>
          <w:sz w:val="24"/>
          <w:szCs w:val="24"/>
        </w:rPr>
        <w:t xml:space="preserve">integration and reinforcement </w:t>
      </w:r>
      <w:r w:rsidR="00DC5FF5" w:rsidRPr="00856DD2">
        <w:rPr>
          <w:sz w:val="24"/>
          <w:szCs w:val="24"/>
        </w:rPr>
        <w:t>has been described in two epilepsy trials</w:t>
      </w:r>
      <w:r w:rsidR="002337AF" w:rsidRPr="00856DD2">
        <w:rPr>
          <w:sz w:val="24"/>
          <w:szCs w:val="24"/>
        </w:rPr>
        <w:t>;</w:t>
      </w:r>
      <w:r w:rsidR="00DC5FF5" w:rsidRPr="00856DD2">
        <w:rPr>
          <w:sz w:val="24"/>
          <w:szCs w:val="24"/>
        </w:rPr>
        <w:t xml:space="preserve"> the </w:t>
      </w:r>
      <w:r w:rsidR="004814F2" w:rsidRPr="00856DD2">
        <w:rPr>
          <w:sz w:val="24"/>
          <w:szCs w:val="24"/>
        </w:rPr>
        <w:t>second</w:t>
      </w:r>
      <w:r w:rsidR="00DC5FF5" w:rsidRPr="00856DD2">
        <w:rPr>
          <w:sz w:val="24"/>
          <w:szCs w:val="24"/>
        </w:rPr>
        <w:t xml:space="preserve"> </w:t>
      </w:r>
      <w:r w:rsidR="005F1887" w:rsidRPr="00856DD2">
        <w:rPr>
          <w:sz w:val="24"/>
          <w:szCs w:val="24"/>
        </w:rPr>
        <w:t xml:space="preserve">one </w:t>
      </w:r>
      <w:r w:rsidR="00DC5FF5" w:rsidRPr="00856DD2">
        <w:rPr>
          <w:sz w:val="24"/>
          <w:szCs w:val="24"/>
        </w:rPr>
        <w:t>included a course plus nurse-led monitoring.</w:t>
      </w:r>
      <w:r w:rsidR="00605447" w:rsidRPr="00856DD2">
        <w:rPr>
          <w:sz w:val="24"/>
          <w:szCs w:val="24"/>
        </w:rPr>
        <w:fldChar w:fldCharType="begin">
          <w:fldData xml:space="preserve">PEVuZE5vdGU+PENpdGU+PEF1dGhvcj5IZWxkZTwvQXV0aG9yPjxZZWFyPjIwMDU8L1llYXI+PFJl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PEVuZE5vdGU+PENpdGU+PEF1dGhvcj5IZWxkZTwvQXV0aG9yPjxZZWFyPjIwMDU8L1llYXI+PFJl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35; 36</w:t>
      </w:r>
      <w:r w:rsidR="00605447" w:rsidRPr="00856DD2">
        <w:rPr>
          <w:sz w:val="24"/>
          <w:szCs w:val="24"/>
        </w:rPr>
        <w:fldChar w:fldCharType="end"/>
      </w:r>
    </w:p>
    <w:p w14:paraId="0E446D71" w14:textId="3607FF07" w:rsidR="00DC5FF5" w:rsidRPr="00856DD2" w:rsidRDefault="00DC5FF5" w:rsidP="00644F0F">
      <w:pPr>
        <w:spacing w:line="480" w:lineRule="auto"/>
        <w:rPr>
          <w:sz w:val="24"/>
          <w:szCs w:val="24"/>
        </w:rPr>
      </w:pPr>
      <w:r w:rsidRPr="00856DD2">
        <w:rPr>
          <w:sz w:val="24"/>
          <w:szCs w:val="24"/>
        </w:rPr>
        <w:t>In the MOSES trial, participants were recruited by advertising; there was no minimum seizure requirement to participate</w:t>
      </w:r>
      <w:r w:rsidR="005F1887" w:rsidRPr="00856DD2">
        <w:rPr>
          <w:sz w:val="24"/>
          <w:szCs w:val="24"/>
        </w:rPr>
        <w:t>,</w:t>
      </w:r>
      <w:r w:rsidR="009C5207" w:rsidRPr="00856DD2">
        <w:rPr>
          <w:sz w:val="24"/>
          <w:szCs w:val="24"/>
        </w:rPr>
        <w:t xml:space="preserve"> </w:t>
      </w:r>
      <w:r w:rsidRPr="00856DD2">
        <w:rPr>
          <w:sz w:val="24"/>
          <w:szCs w:val="24"/>
        </w:rPr>
        <w:t xml:space="preserve">42% had no seizure in the prior </w:t>
      </w:r>
      <w:r w:rsidR="00E617F0" w:rsidRPr="00856DD2">
        <w:rPr>
          <w:sz w:val="24"/>
          <w:szCs w:val="24"/>
        </w:rPr>
        <w:t xml:space="preserve">six </w:t>
      </w:r>
      <w:r w:rsidR="009C5207" w:rsidRPr="00856DD2">
        <w:rPr>
          <w:sz w:val="24"/>
          <w:szCs w:val="24"/>
        </w:rPr>
        <w:t>months,</w:t>
      </w:r>
      <w:r w:rsidR="00A25377" w:rsidRPr="00856DD2">
        <w:rPr>
          <w:sz w:val="24"/>
          <w:szCs w:val="24"/>
        </w:rPr>
        <w:t xml:space="preserve"> </w:t>
      </w:r>
      <w:r w:rsidR="00525157" w:rsidRPr="00856DD2">
        <w:rPr>
          <w:sz w:val="24"/>
          <w:szCs w:val="24"/>
        </w:rPr>
        <w:t xml:space="preserve">and there was </w:t>
      </w:r>
      <w:r w:rsidR="003D3E1F" w:rsidRPr="00856DD2">
        <w:rPr>
          <w:sz w:val="24"/>
          <w:szCs w:val="24"/>
        </w:rPr>
        <w:t xml:space="preserve">less </w:t>
      </w:r>
      <w:r w:rsidRPr="00856DD2">
        <w:rPr>
          <w:sz w:val="24"/>
          <w:szCs w:val="24"/>
        </w:rPr>
        <w:t>co-mor</w:t>
      </w:r>
      <w:r w:rsidR="0084079C" w:rsidRPr="00856DD2">
        <w:rPr>
          <w:sz w:val="24"/>
          <w:szCs w:val="24"/>
        </w:rPr>
        <w:t>bidity [MOSES: 35% versus SMILE (</w:t>
      </w:r>
      <w:r w:rsidRPr="00856DD2">
        <w:rPr>
          <w:sz w:val="24"/>
          <w:szCs w:val="24"/>
        </w:rPr>
        <w:t>UK</w:t>
      </w:r>
      <w:r w:rsidR="0084079C" w:rsidRPr="00856DD2">
        <w:rPr>
          <w:sz w:val="24"/>
          <w:szCs w:val="24"/>
        </w:rPr>
        <w:t>): 50%]</w:t>
      </w:r>
      <w:r w:rsidR="00525157" w:rsidRPr="00856DD2">
        <w:rPr>
          <w:sz w:val="24"/>
          <w:szCs w:val="24"/>
        </w:rPr>
        <w:t xml:space="preserve">. Analyses were carried out based on a per protocol approach to target efficacy. However, this approach no longer retains the benefits of randomisation and raises the possibility of selection bias. Consistent with this, the median duration of epilepsy was significantly </w:t>
      </w:r>
      <w:r w:rsidR="009C5207" w:rsidRPr="00856DD2">
        <w:rPr>
          <w:sz w:val="24"/>
          <w:szCs w:val="24"/>
        </w:rPr>
        <w:t>lower</w:t>
      </w:r>
      <w:r w:rsidR="00525157" w:rsidRPr="00856DD2">
        <w:rPr>
          <w:sz w:val="24"/>
          <w:szCs w:val="24"/>
        </w:rPr>
        <w:t xml:space="preserve"> in the MOSES</w:t>
      </w:r>
      <w:r w:rsidR="009C5207" w:rsidRPr="00856DD2">
        <w:rPr>
          <w:sz w:val="24"/>
          <w:szCs w:val="24"/>
        </w:rPr>
        <w:t xml:space="preserve"> intervention</w:t>
      </w:r>
      <w:r w:rsidR="00525157" w:rsidRPr="00856DD2">
        <w:rPr>
          <w:sz w:val="24"/>
          <w:szCs w:val="24"/>
        </w:rPr>
        <w:t xml:space="preserve"> arm once non-completers were dropped from the trial sample (MOSES control: 18.2 years, MOSES intervention: 13.5 years, p = 0.034).</w:t>
      </w:r>
      <w:r w:rsidR="009C520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9C5207" w:rsidRPr="00856DD2">
        <w:rPr>
          <w:sz w:val="24"/>
          <w:szCs w:val="24"/>
        </w:rPr>
      </w:r>
      <w:r w:rsidR="009C5207" w:rsidRPr="00856DD2">
        <w:rPr>
          <w:sz w:val="24"/>
          <w:szCs w:val="24"/>
        </w:rPr>
        <w:fldChar w:fldCharType="separate"/>
      </w:r>
      <w:r w:rsidR="007C6040" w:rsidRPr="00856DD2">
        <w:rPr>
          <w:noProof/>
          <w:sz w:val="24"/>
          <w:szCs w:val="24"/>
          <w:vertAlign w:val="superscript"/>
        </w:rPr>
        <w:t>9</w:t>
      </w:r>
      <w:r w:rsidR="009C5207" w:rsidRPr="00856DD2">
        <w:rPr>
          <w:sz w:val="24"/>
          <w:szCs w:val="24"/>
        </w:rPr>
        <w:fldChar w:fldCharType="end"/>
      </w:r>
      <w:r w:rsidR="00525157" w:rsidRPr="00856DD2">
        <w:rPr>
          <w:sz w:val="24"/>
          <w:szCs w:val="24"/>
        </w:rPr>
        <w:t xml:space="preserve"> </w:t>
      </w:r>
      <w:r w:rsidRPr="00856DD2">
        <w:rPr>
          <w:sz w:val="24"/>
          <w:szCs w:val="24"/>
        </w:rPr>
        <w:t>Six months after a course, people with less frequent seizures, shorter epilepsy duration, and less co-morbidity were, and may generally be, more likely to remember epilepsy-related information, increase their sense of control and by better self-management reduce the frequency of their seizures.</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9</w:t>
      </w:r>
      <w:r w:rsidR="00605447" w:rsidRPr="00856DD2">
        <w:rPr>
          <w:sz w:val="24"/>
          <w:szCs w:val="24"/>
        </w:rPr>
        <w:fldChar w:fldCharType="end"/>
      </w:r>
      <w:r w:rsidRPr="00856DD2">
        <w:rPr>
          <w:sz w:val="24"/>
          <w:szCs w:val="24"/>
        </w:rPr>
        <w:t xml:space="preserve"> </w:t>
      </w:r>
    </w:p>
    <w:p w14:paraId="40812EA7" w14:textId="203A1F36" w:rsidR="00094563" w:rsidRPr="00856DD2" w:rsidRDefault="0084079C" w:rsidP="00644F0F">
      <w:pPr>
        <w:spacing w:line="480" w:lineRule="auto"/>
        <w:rPr>
          <w:sz w:val="24"/>
          <w:szCs w:val="24"/>
        </w:rPr>
      </w:pPr>
      <w:r w:rsidRPr="00856DD2">
        <w:rPr>
          <w:sz w:val="24"/>
          <w:szCs w:val="24"/>
        </w:rPr>
        <w:t>At baseline, SMILE (</w:t>
      </w:r>
      <w:r w:rsidR="00DC5FF5" w:rsidRPr="00856DD2">
        <w:rPr>
          <w:sz w:val="24"/>
          <w:szCs w:val="24"/>
        </w:rPr>
        <w:t>UK</w:t>
      </w:r>
      <w:r w:rsidRPr="00856DD2">
        <w:rPr>
          <w:sz w:val="24"/>
          <w:szCs w:val="24"/>
        </w:rPr>
        <w:t>)</w:t>
      </w:r>
      <w:r w:rsidR="00DC5FF5" w:rsidRPr="00856DD2">
        <w:rPr>
          <w:sz w:val="24"/>
          <w:szCs w:val="24"/>
        </w:rPr>
        <w:t xml:space="preserve"> participants’ seizure frequency was higher than in MOSES, with 70% experiencing ≥10 seizures per year. Psychological symptoms were reported frequently, with 54% reporting current anxiety symptoms and 28% reporting current depression symptoms at borderline or case-level. There was much variation in QoL scores from 24.5 to 97.6, and it was most strongly associated with </w:t>
      </w:r>
      <w:r w:rsidR="005F1887" w:rsidRPr="00856DD2">
        <w:rPr>
          <w:sz w:val="24"/>
          <w:szCs w:val="24"/>
        </w:rPr>
        <w:t xml:space="preserve">presence or absence of </w:t>
      </w:r>
      <w:r w:rsidR="00DC5FF5" w:rsidRPr="00856DD2">
        <w:rPr>
          <w:sz w:val="24"/>
          <w:szCs w:val="24"/>
        </w:rPr>
        <w:t>psychological symptoms.</w:t>
      </w:r>
      <w:r w:rsidR="00605447"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26</w:t>
      </w:r>
      <w:r w:rsidR="00605447" w:rsidRPr="00856DD2">
        <w:rPr>
          <w:sz w:val="24"/>
          <w:szCs w:val="24"/>
        </w:rPr>
        <w:fldChar w:fldCharType="end"/>
      </w:r>
      <w:r w:rsidR="00DC5FF5" w:rsidRPr="00856DD2">
        <w:rPr>
          <w:sz w:val="24"/>
          <w:szCs w:val="24"/>
        </w:rPr>
        <w:t xml:space="preserve"> This has also been reported elsewhere.</w:t>
      </w:r>
      <w:r w:rsidR="00605447" w:rsidRPr="00856DD2">
        <w:rPr>
          <w:sz w:val="24"/>
          <w:szCs w:val="24"/>
        </w:rPr>
        <w:fldChar w:fldCharType="begin">
          <w:fldData xml:space="preserve">PEVuZE5vdGU+PENpdGU+PEF1dGhvcj5TYWFkaTwvQXV0aG9yPjxZZWFyPjIwMTY8L1llYXI+PFJl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PEVuZE5vdGU+PENpdGU+PEF1dGhvcj5TYWFkaTwvQXV0aG9yPjxZZWFyPjIwMTY8L1llYXI+PFJl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31; 37</w:t>
      </w:r>
      <w:r w:rsidR="00605447" w:rsidRPr="00856DD2">
        <w:rPr>
          <w:sz w:val="24"/>
          <w:szCs w:val="24"/>
        </w:rPr>
        <w:fldChar w:fldCharType="end"/>
      </w:r>
      <w:r w:rsidR="00DC5FF5" w:rsidRPr="00856DD2">
        <w:rPr>
          <w:sz w:val="24"/>
          <w:szCs w:val="24"/>
        </w:rPr>
        <w:t xml:space="preserve"> </w:t>
      </w:r>
    </w:p>
    <w:p w14:paraId="690EDA17" w14:textId="13CA8D9F" w:rsidR="00DC5FF5" w:rsidRPr="00856DD2" w:rsidRDefault="00032DCB" w:rsidP="00644F0F">
      <w:pPr>
        <w:spacing w:line="480" w:lineRule="auto"/>
        <w:rPr>
          <w:sz w:val="24"/>
          <w:szCs w:val="24"/>
        </w:rPr>
      </w:pPr>
      <w:r w:rsidRPr="00856DD2">
        <w:rPr>
          <w:sz w:val="24"/>
          <w:szCs w:val="24"/>
        </w:rPr>
        <w:t>Nevertheless,</w:t>
      </w:r>
      <w:r w:rsidR="00DC5FF5" w:rsidRPr="00856DD2">
        <w:rPr>
          <w:sz w:val="24"/>
          <w:szCs w:val="24"/>
        </w:rPr>
        <w:t xml:space="preserve"> despite</w:t>
      </w:r>
      <w:r w:rsidR="004814F2" w:rsidRPr="00856DD2">
        <w:rPr>
          <w:sz w:val="24"/>
          <w:szCs w:val="24"/>
        </w:rPr>
        <w:t xml:space="preserve"> their</w:t>
      </w:r>
      <w:r w:rsidR="00DC5FF5" w:rsidRPr="00856DD2">
        <w:rPr>
          <w:sz w:val="24"/>
          <w:szCs w:val="24"/>
        </w:rPr>
        <w:t xml:space="preserve"> psychosocial distress and difficulties with travel for those with frequent seizures, 74% of those randomized attended all or some of the course. Our analysis of baseline measures also found 63% of participants felt stigmatized, a concept which describes </w:t>
      </w:r>
      <w:r w:rsidR="00B32048" w:rsidRPr="00856DD2">
        <w:rPr>
          <w:sz w:val="24"/>
          <w:szCs w:val="24"/>
        </w:rPr>
        <w:t xml:space="preserve">feelings of </w:t>
      </w:r>
      <w:r w:rsidR="00DC5FF5" w:rsidRPr="00856DD2">
        <w:rPr>
          <w:sz w:val="24"/>
          <w:szCs w:val="24"/>
        </w:rPr>
        <w:t>shame. When a sub-group of participants were interviewed after the intervention, they said that they valued sharing their experiences with people like them</w:t>
      </w:r>
      <w:r w:rsidR="00B32048" w:rsidRPr="00856DD2">
        <w:rPr>
          <w:sz w:val="24"/>
          <w:szCs w:val="24"/>
        </w:rPr>
        <w:t>, f</w:t>
      </w:r>
      <w:r w:rsidR="00DC5FF5" w:rsidRPr="00856DD2">
        <w:rPr>
          <w:sz w:val="24"/>
          <w:szCs w:val="24"/>
        </w:rPr>
        <w:t>eeling ‘less alone’ improv</w:t>
      </w:r>
      <w:r w:rsidR="00D027FD" w:rsidRPr="00856DD2">
        <w:rPr>
          <w:sz w:val="24"/>
          <w:szCs w:val="24"/>
        </w:rPr>
        <w:t>ed</w:t>
      </w:r>
      <w:r w:rsidR="00B32048" w:rsidRPr="00856DD2">
        <w:rPr>
          <w:sz w:val="24"/>
          <w:szCs w:val="24"/>
        </w:rPr>
        <w:t xml:space="preserve"> </w:t>
      </w:r>
      <w:r w:rsidR="00DC5FF5" w:rsidRPr="00856DD2">
        <w:rPr>
          <w:sz w:val="24"/>
          <w:szCs w:val="24"/>
        </w:rPr>
        <w:t>their self-acceptance and confidence to talk about and manage their epilepsy</w:t>
      </w:r>
      <w:r w:rsidR="00D027FD" w:rsidRPr="00856DD2">
        <w:rPr>
          <w:sz w:val="24"/>
          <w:szCs w:val="24"/>
        </w:rPr>
        <w:t xml:space="preserve"> subsequently</w:t>
      </w:r>
      <w:r w:rsidR="00DC5FF5"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05447" w:rsidRPr="00856DD2">
        <w:rPr>
          <w:sz w:val="24"/>
          <w:szCs w:val="24"/>
        </w:rPr>
        <w:fldChar w:fldCharType="separate"/>
      </w:r>
      <w:r w:rsidR="002306D0" w:rsidRPr="00856DD2">
        <w:rPr>
          <w:noProof/>
          <w:sz w:val="24"/>
          <w:szCs w:val="24"/>
          <w:vertAlign w:val="superscript"/>
        </w:rPr>
        <w:t>29</w:t>
      </w:r>
      <w:r w:rsidR="00605447" w:rsidRPr="00856DD2">
        <w:rPr>
          <w:sz w:val="24"/>
          <w:szCs w:val="24"/>
        </w:rPr>
        <w:fldChar w:fldCharType="end"/>
      </w:r>
      <w:r w:rsidR="00DC5FF5" w:rsidRPr="00856DD2">
        <w:rPr>
          <w:sz w:val="24"/>
          <w:szCs w:val="24"/>
        </w:rPr>
        <w:t xml:space="preserve"> In other stigmatized conditions, there has been more research on interventions designed</w:t>
      </w:r>
      <w:r w:rsidR="004814F2" w:rsidRPr="00856DD2">
        <w:rPr>
          <w:sz w:val="24"/>
          <w:szCs w:val="24"/>
        </w:rPr>
        <w:t xml:space="preserve"> specifically to address stigma</w:t>
      </w:r>
      <w:r w:rsidR="00DC5FF5" w:rsidRPr="00856DD2">
        <w:rPr>
          <w:sz w:val="24"/>
          <w:szCs w:val="24"/>
        </w:rPr>
        <w:t>.</w:t>
      </w:r>
      <w:r w:rsidR="00605447" w:rsidRPr="00856DD2">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38; 39</w:t>
      </w:r>
      <w:r w:rsidR="00605447" w:rsidRPr="00856DD2">
        <w:rPr>
          <w:sz w:val="24"/>
          <w:szCs w:val="24"/>
        </w:rPr>
        <w:fldChar w:fldCharType="end"/>
      </w:r>
      <w:r w:rsidR="00DC5FF5" w:rsidRPr="00856DD2">
        <w:rPr>
          <w:sz w:val="24"/>
          <w:szCs w:val="24"/>
        </w:rPr>
        <w:t xml:space="preserve"> Our findings support the idea that working in groups promotes </w:t>
      </w:r>
      <w:r w:rsidR="004814F2" w:rsidRPr="00856DD2">
        <w:rPr>
          <w:sz w:val="24"/>
          <w:szCs w:val="24"/>
        </w:rPr>
        <w:t>individual self-</w:t>
      </w:r>
      <w:r w:rsidR="00DC5FF5" w:rsidRPr="00856DD2">
        <w:rPr>
          <w:sz w:val="24"/>
          <w:szCs w:val="24"/>
        </w:rPr>
        <w:t xml:space="preserve">confidence to </w:t>
      </w:r>
      <w:r w:rsidR="004814F2" w:rsidRPr="00856DD2">
        <w:rPr>
          <w:sz w:val="24"/>
          <w:szCs w:val="24"/>
        </w:rPr>
        <w:t>manage their</w:t>
      </w:r>
      <w:r w:rsidR="00DC5FF5" w:rsidRPr="00856DD2">
        <w:rPr>
          <w:sz w:val="24"/>
          <w:szCs w:val="24"/>
        </w:rPr>
        <w:t xml:space="preserve"> condition, which may be a precursor to self-mastery.</w:t>
      </w:r>
      <w:r w:rsidR="00605447" w:rsidRPr="00856DD2">
        <w:rPr>
          <w:sz w:val="24"/>
          <w:szCs w:val="24"/>
        </w:rPr>
        <w:fldChar w:fldCharType="begin">
          <w:fldData xml:space="preserve">PEVuZE5vdGU+PENpdGU+PEF1dGhvcj5Mb3JpZzwvQXV0aG9yPjxZZWFyPjIwMDM8L1llYXI+PFJl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OyAzODsgMzk8L3N0eWxlPjwvRGlzcGxheVRleHQ+PHJlY29yZD48cmVjLW51bWJlcj4xNzc8L3Jl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6; 38; 39</w:t>
      </w:r>
      <w:r w:rsidR="00605447" w:rsidRPr="00856DD2">
        <w:rPr>
          <w:sz w:val="24"/>
          <w:szCs w:val="24"/>
        </w:rPr>
        <w:fldChar w:fldCharType="end"/>
      </w:r>
      <w:r w:rsidR="00DC5FF5" w:rsidRPr="00856DD2">
        <w:rPr>
          <w:sz w:val="24"/>
          <w:szCs w:val="24"/>
        </w:rPr>
        <w:t xml:space="preserve"> Participants suggested</w:t>
      </w:r>
      <w:r w:rsidR="00B32048" w:rsidRPr="00856DD2">
        <w:rPr>
          <w:sz w:val="24"/>
          <w:szCs w:val="24"/>
        </w:rPr>
        <w:t xml:space="preserve"> that such</w:t>
      </w:r>
      <w:r w:rsidR="00DC5FF5" w:rsidRPr="00856DD2">
        <w:rPr>
          <w:sz w:val="24"/>
          <w:szCs w:val="24"/>
        </w:rPr>
        <w:t xml:space="preserve"> </w:t>
      </w:r>
      <w:r w:rsidR="004814F2" w:rsidRPr="00856DD2">
        <w:rPr>
          <w:sz w:val="24"/>
          <w:szCs w:val="24"/>
        </w:rPr>
        <w:t>groups sh</w:t>
      </w:r>
      <w:r w:rsidRPr="00856DD2">
        <w:rPr>
          <w:sz w:val="24"/>
          <w:szCs w:val="24"/>
        </w:rPr>
        <w:t>ould be</w:t>
      </w:r>
      <w:r w:rsidR="00DC5FF5" w:rsidRPr="00856DD2">
        <w:rPr>
          <w:sz w:val="24"/>
          <w:szCs w:val="24"/>
        </w:rPr>
        <w:t xml:space="preserve"> provided early on in epilepsy. </w:t>
      </w:r>
    </w:p>
    <w:p w14:paraId="79D18097" w14:textId="4E1BC8BC" w:rsidR="00DC5FF5" w:rsidRPr="00856DD2" w:rsidRDefault="00DC5FF5" w:rsidP="00644F0F">
      <w:pPr>
        <w:spacing w:after="0" w:line="480" w:lineRule="auto"/>
        <w:rPr>
          <w:b/>
          <w:sz w:val="24"/>
          <w:szCs w:val="24"/>
        </w:rPr>
      </w:pPr>
      <w:r w:rsidRPr="00856DD2">
        <w:rPr>
          <w:b/>
          <w:sz w:val="24"/>
          <w:szCs w:val="24"/>
        </w:rPr>
        <w:t xml:space="preserve">Implications for research </w:t>
      </w:r>
    </w:p>
    <w:p w14:paraId="753F11B2" w14:textId="5CFD3CBC" w:rsidR="00DC5FF5" w:rsidRPr="00856DD2" w:rsidRDefault="00DC5FF5" w:rsidP="00644F0F">
      <w:pPr>
        <w:spacing w:after="0" w:line="480" w:lineRule="auto"/>
        <w:rPr>
          <w:sz w:val="24"/>
          <w:szCs w:val="24"/>
        </w:rPr>
      </w:pPr>
      <w:r w:rsidRPr="00856DD2">
        <w:rPr>
          <w:sz w:val="24"/>
          <w:szCs w:val="24"/>
        </w:rPr>
        <w:t>In the evaluation of stand-alone education courses for PWE, on th</w:t>
      </w:r>
      <w:r w:rsidR="005F1887" w:rsidRPr="00856DD2">
        <w:rPr>
          <w:sz w:val="24"/>
          <w:szCs w:val="24"/>
        </w:rPr>
        <w:t>e</w:t>
      </w:r>
      <w:r w:rsidRPr="00856DD2">
        <w:rPr>
          <w:sz w:val="24"/>
          <w:szCs w:val="24"/>
        </w:rPr>
        <w:t xml:space="preserve"> basis of this RCT and a literature review,</w:t>
      </w:r>
      <w:r w:rsidR="009C520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9C5207" w:rsidRPr="00856DD2">
        <w:rPr>
          <w:sz w:val="24"/>
          <w:szCs w:val="24"/>
        </w:rPr>
        <w:fldChar w:fldCharType="separate"/>
      </w:r>
      <w:r w:rsidR="002306D0" w:rsidRPr="00856DD2">
        <w:rPr>
          <w:noProof/>
          <w:sz w:val="24"/>
          <w:szCs w:val="24"/>
          <w:vertAlign w:val="superscript"/>
        </w:rPr>
        <w:t>28</w:t>
      </w:r>
      <w:r w:rsidR="009C5207" w:rsidRPr="00856DD2">
        <w:rPr>
          <w:sz w:val="24"/>
          <w:szCs w:val="24"/>
        </w:rPr>
        <w:fldChar w:fldCharType="end"/>
      </w:r>
      <w:r w:rsidRPr="00856DD2">
        <w:rPr>
          <w:sz w:val="24"/>
          <w:szCs w:val="24"/>
        </w:rPr>
        <w:t xml:space="preserve"> QoL is not a</w:t>
      </w:r>
      <w:r w:rsidR="009C5207" w:rsidRPr="00856DD2">
        <w:rPr>
          <w:sz w:val="24"/>
          <w:szCs w:val="24"/>
        </w:rPr>
        <w:t xml:space="preserve">n </w:t>
      </w:r>
      <w:r w:rsidR="00D027FD" w:rsidRPr="00856DD2">
        <w:rPr>
          <w:sz w:val="24"/>
          <w:szCs w:val="24"/>
        </w:rPr>
        <w:t>appropriate</w:t>
      </w:r>
      <w:r w:rsidR="00605447" w:rsidRPr="00856DD2">
        <w:rPr>
          <w:sz w:val="24"/>
          <w:szCs w:val="24"/>
        </w:rPr>
        <w:t xml:space="preserve"> outcom</w:t>
      </w:r>
      <w:r w:rsidR="00373BB1" w:rsidRPr="00856DD2">
        <w:rPr>
          <w:sz w:val="24"/>
          <w:szCs w:val="24"/>
        </w:rPr>
        <w:t>e to measure the benefits of an educational</w:t>
      </w:r>
      <w:r w:rsidR="00605447" w:rsidRPr="00856DD2">
        <w:rPr>
          <w:sz w:val="24"/>
          <w:szCs w:val="24"/>
        </w:rPr>
        <w:t xml:space="preserve"> course</w:t>
      </w:r>
      <w:r w:rsidRPr="00856DD2">
        <w:rPr>
          <w:sz w:val="24"/>
          <w:szCs w:val="24"/>
        </w:rPr>
        <w:t>. An important feature of PWE and persistent seizures is the high prevalence of psychological distress, which is also a major correlate of QoL. A few small trials suggest</w:t>
      </w:r>
      <w:r w:rsidR="00605447" w:rsidRPr="00856DD2">
        <w:rPr>
          <w:sz w:val="24"/>
          <w:szCs w:val="24"/>
        </w:rPr>
        <w:t xml:space="preserve"> </w:t>
      </w:r>
      <w:r w:rsidR="00B80B87" w:rsidRPr="00856DD2">
        <w:rPr>
          <w:sz w:val="24"/>
          <w:szCs w:val="24"/>
        </w:rPr>
        <w:t>C</w:t>
      </w:r>
      <w:r w:rsidR="00605447" w:rsidRPr="00856DD2">
        <w:rPr>
          <w:sz w:val="24"/>
          <w:szCs w:val="24"/>
        </w:rPr>
        <w:t>ognitive</w:t>
      </w:r>
      <w:r w:rsidR="00B80B87" w:rsidRPr="00856DD2">
        <w:rPr>
          <w:sz w:val="24"/>
          <w:szCs w:val="24"/>
        </w:rPr>
        <w:t xml:space="preserve"> B</w:t>
      </w:r>
      <w:r w:rsidR="00605447" w:rsidRPr="00856DD2">
        <w:rPr>
          <w:sz w:val="24"/>
          <w:szCs w:val="24"/>
        </w:rPr>
        <w:t xml:space="preserve">ehavioural </w:t>
      </w:r>
      <w:r w:rsidR="00B80B87" w:rsidRPr="00856DD2">
        <w:rPr>
          <w:sz w:val="24"/>
          <w:szCs w:val="24"/>
        </w:rPr>
        <w:t>T</w:t>
      </w:r>
      <w:r w:rsidR="00605447" w:rsidRPr="00856DD2">
        <w:rPr>
          <w:sz w:val="24"/>
          <w:szCs w:val="24"/>
        </w:rPr>
        <w:t>herapy</w:t>
      </w:r>
      <w:r w:rsidRPr="00856DD2">
        <w:rPr>
          <w:sz w:val="24"/>
          <w:szCs w:val="24"/>
        </w:rPr>
        <w:t xml:space="preserve"> or </w:t>
      </w:r>
      <w:r w:rsidR="00B80B87" w:rsidRPr="00856DD2">
        <w:rPr>
          <w:sz w:val="24"/>
          <w:szCs w:val="24"/>
        </w:rPr>
        <w:t>A</w:t>
      </w:r>
      <w:r w:rsidRPr="00856DD2">
        <w:rPr>
          <w:sz w:val="24"/>
          <w:szCs w:val="24"/>
        </w:rPr>
        <w:t xml:space="preserve">cceptance and </w:t>
      </w:r>
      <w:r w:rsidR="00B80B87" w:rsidRPr="00856DD2">
        <w:rPr>
          <w:sz w:val="24"/>
          <w:szCs w:val="24"/>
        </w:rPr>
        <w:t>C</w:t>
      </w:r>
      <w:r w:rsidRPr="00856DD2">
        <w:rPr>
          <w:sz w:val="24"/>
          <w:szCs w:val="24"/>
        </w:rPr>
        <w:t xml:space="preserve">ommitment </w:t>
      </w:r>
      <w:r w:rsidR="00B80B87" w:rsidRPr="00856DD2">
        <w:rPr>
          <w:sz w:val="24"/>
          <w:szCs w:val="24"/>
        </w:rPr>
        <w:t>T</w:t>
      </w:r>
      <w:r w:rsidRPr="00856DD2">
        <w:rPr>
          <w:sz w:val="24"/>
          <w:szCs w:val="24"/>
        </w:rPr>
        <w:t xml:space="preserve">herapy </w:t>
      </w:r>
      <w:r w:rsidR="00DF28E5" w:rsidRPr="00856DD2">
        <w:rPr>
          <w:sz w:val="24"/>
          <w:szCs w:val="24"/>
        </w:rPr>
        <w:t xml:space="preserve">might </w:t>
      </w:r>
      <w:r w:rsidRPr="00856DD2">
        <w:rPr>
          <w:sz w:val="24"/>
          <w:szCs w:val="24"/>
        </w:rPr>
        <w:t>improve outcomes, including QoL.</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00605447" w:rsidRPr="00856DD2">
        <w:rPr>
          <w:sz w:val="24"/>
          <w:szCs w:val="24"/>
        </w:rPr>
        <w:t xml:space="preserve"> </w:t>
      </w:r>
      <w:r w:rsidR="00DF28E5" w:rsidRPr="00856DD2">
        <w:rPr>
          <w:sz w:val="24"/>
          <w:szCs w:val="24"/>
        </w:rPr>
        <w:t xml:space="preserve">High quality trials of psychological treatments for </w:t>
      </w:r>
      <w:r w:rsidR="00D027FD" w:rsidRPr="00856DD2">
        <w:rPr>
          <w:sz w:val="24"/>
          <w:szCs w:val="24"/>
        </w:rPr>
        <w:t>PWE are</w:t>
      </w:r>
      <w:r w:rsidR="00DF28E5" w:rsidRPr="00856DD2">
        <w:rPr>
          <w:sz w:val="24"/>
          <w:szCs w:val="24"/>
        </w:rPr>
        <w:t xml:space="preserve"> a priority</w:t>
      </w:r>
      <w:r w:rsidR="00D027FD" w:rsidRPr="00856DD2">
        <w:rPr>
          <w:sz w:val="24"/>
          <w:szCs w:val="24"/>
        </w:rPr>
        <w:t xml:space="preserve"> in the future</w:t>
      </w:r>
      <w:r w:rsidR="00DF28E5" w:rsidRPr="00856DD2">
        <w:rPr>
          <w:sz w:val="24"/>
          <w:szCs w:val="24"/>
        </w:rPr>
        <w:t xml:space="preserve">. </w:t>
      </w:r>
    </w:p>
    <w:p w14:paraId="26A188E2" w14:textId="44C71480" w:rsidR="00DC5FF5" w:rsidRPr="00856DD2" w:rsidRDefault="00DC5FF5" w:rsidP="00644F0F">
      <w:pPr>
        <w:spacing w:after="0" w:line="480" w:lineRule="auto"/>
        <w:rPr>
          <w:sz w:val="24"/>
          <w:szCs w:val="24"/>
        </w:rPr>
      </w:pPr>
      <w:r w:rsidRPr="00856DD2">
        <w:rPr>
          <w:sz w:val="24"/>
          <w:szCs w:val="24"/>
        </w:rPr>
        <w:t xml:space="preserve">An important feature in epilepsy is the stigma which a high proportion of PWE feel. Future evaluations may </w:t>
      </w:r>
      <w:r w:rsidR="00D027FD" w:rsidRPr="00856DD2">
        <w:rPr>
          <w:sz w:val="24"/>
          <w:szCs w:val="24"/>
        </w:rPr>
        <w:t xml:space="preserve">well </w:t>
      </w:r>
      <w:r w:rsidRPr="00856DD2">
        <w:rPr>
          <w:sz w:val="24"/>
          <w:szCs w:val="24"/>
        </w:rPr>
        <w:t xml:space="preserve">benefit from looking at </w:t>
      </w:r>
      <w:r w:rsidR="0015482E" w:rsidRPr="00856DD2">
        <w:rPr>
          <w:sz w:val="24"/>
          <w:szCs w:val="24"/>
        </w:rPr>
        <w:t>the evidence</w:t>
      </w:r>
      <w:r w:rsidRPr="00856DD2">
        <w:rPr>
          <w:sz w:val="24"/>
          <w:szCs w:val="24"/>
        </w:rPr>
        <w:t xml:space="preserve"> on complex interventions for other stigmatized, long-term conditions.</w:t>
      </w:r>
      <w:r w:rsidR="00605447" w:rsidRPr="00856DD2">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38; 39</w:t>
      </w:r>
      <w:r w:rsidR="00605447" w:rsidRPr="00856DD2">
        <w:rPr>
          <w:sz w:val="24"/>
          <w:szCs w:val="24"/>
        </w:rPr>
        <w:fldChar w:fldCharType="end"/>
      </w:r>
      <w:r w:rsidRPr="00856DD2">
        <w:rPr>
          <w:sz w:val="24"/>
          <w:szCs w:val="24"/>
        </w:rPr>
        <w:t xml:space="preserve"> This might lead to testing group interventions for PWE, to evaluate whether self-esteem and self-mastery can be improved by sharing feelings and experiences </w:t>
      </w:r>
      <w:r w:rsidR="005F1887" w:rsidRPr="00856DD2">
        <w:rPr>
          <w:sz w:val="24"/>
          <w:szCs w:val="24"/>
        </w:rPr>
        <w:t xml:space="preserve">in groups </w:t>
      </w:r>
      <w:r w:rsidRPr="00856DD2">
        <w:rPr>
          <w:sz w:val="24"/>
          <w:szCs w:val="24"/>
        </w:rPr>
        <w:t xml:space="preserve">preferably early </w:t>
      </w:r>
      <w:r w:rsidR="00A85B00" w:rsidRPr="00856DD2">
        <w:rPr>
          <w:sz w:val="24"/>
          <w:szCs w:val="24"/>
        </w:rPr>
        <w:t xml:space="preserve">on after </w:t>
      </w:r>
      <w:r w:rsidRPr="00856DD2">
        <w:rPr>
          <w:sz w:val="24"/>
          <w:szCs w:val="24"/>
        </w:rPr>
        <w:t>diagnosis.</w:t>
      </w:r>
    </w:p>
    <w:p w14:paraId="3D938D1D" w14:textId="098331B4" w:rsidR="006316FA" w:rsidRPr="00856DD2" w:rsidRDefault="006316FA" w:rsidP="00644F0F">
      <w:pPr>
        <w:spacing w:after="0" w:line="480" w:lineRule="auto"/>
        <w:rPr>
          <w:sz w:val="24"/>
          <w:szCs w:val="24"/>
        </w:rPr>
      </w:pPr>
      <w:r w:rsidRPr="00856DD2">
        <w:rPr>
          <w:sz w:val="24"/>
          <w:szCs w:val="24"/>
        </w:rPr>
        <w:t>As a way to increase participation and to offer continued education, using digital tools and booster sessions, in person or via telephone, could</w:t>
      </w:r>
      <w:r w:rsidR="005469EC" w:rsidRPr="00856DD2">
        <w:rPr>
          <w:sz w:val="24"/>
          <w:szCs w:val="24"/>
        </w:rPr>
        <w:t xml:space="preserve"> </w:t>
      </w:r>
      <w:r w:rsidR="00195A8F" w:rsidRPr="00856DD2">
        <w:rPr>
          <w:sz w:val="24"/>
          <w:szCs w:val="24"/>
        </w:rPr>
        <w:t>mitigate</w:t>
      </w:r>
      <w:r w:rsidRPr="00856DD2">
        <w:rPr>
          <w:sz w:val="24"/>
          <w:szCs w:val="24"/>
        </w:rPr>
        <w:t xml:space="preserve"> the effects of transportation issues and memory difficulties.</w:t>
      </w:r>
      <w:r w:rsidR="00642C3D" w:rsidRPr="00856DD2">
        <w:rPr>
          <w:sz w:val="24"/>
          <w:szCs w:val="24"/>
        </w:rPr>
        <w:fldChar w:fldCharType="begin">
          <w:fldData xml:space="preserve">PEVuZE5vdGU+PENpdGU+PEF1dGhvcj5Mb3NhZGEtQ2FtYWNobzwvQXV0aG9yPjxZZWFyPjIwMTQ8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PEVuZE5vdGU+PENpdGU+PEF1dGhvcj5Mb3NhZGEtQ2FtYWNobzwvQXV0aG9yPjxZZWFyPjIwMTQ8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42C3D" w:rsidRPr="00856DD2">
        <w:rPr>
          <w:sz w:val="24"/>
          <w:szCs w:val="24"/>
        </w:rPr>
      </w:r>
      <w:r w:rsidR="00642C3D" w:rsidRPr="00856DD2">
        <w:rPr>
          <w:sz w:val="24"/>
          <w:szCs w:val="24"/>
        </w:rPr>
        <w:fldChar w:fldCharType="separate"/>
      </w:r>
      <w:r w:rsidR="00642C3D" w:rsidRPr="00856DD2">
        <w:rPr>
          <w:noProof/>
          <w:sz w:val="24"/>
          <w:szCs w:val="24"/>
          <w:vertAlign w:val="superscript"/>
        </w:rPr>
        <w:t>35; 36</w:t>
      </w:r>
      <w:r w:rsidR="00642C3D" w:rsidRPr="00856DD2">
        <w:rPr>
          <w:sz w:val="24"/>
          <w:szCs w:val="24"/>
        </w:rPr>
        <w:fldChar w:fldCharType="end"/>
      </w:r>
      <w:r w:rsidRPr="00856DD2">
        <w:rPr>
          <w:sz w:val="24"/>
          <w:szCs w:val="24"/>
        </w:rPr>
        <w:t xml:space="preserve"> However, </w:t>
      </w:r>
      <w:r w:rsidR="00195A8F" w:rsidRPr="00856DD2">
        <w:rPr>
          <w:sz w:val="24"/>
          <w:szCs w:val="24"/>
        </w:rPr>
        <w:t xml:space="preserve">if self-management interventions are to combat social </w:t>
      </w:r>
      <w:r w:rsidRPr="00856DD2">
        <w:rPr>
          <w:sz w:val="24"/>
          <w:szCs w:val="24"/>
        </w:rPr>
        <w:t xml:space="preserve">isolation and stigma, some element of face-to-face sharing </w:t>
      </w:r>
      <w:r w:rsidR="00195A8F" w:rsidRPr="00856DD2">
        <w:rPr>
          <w:sz w:val="24"/>
          <w:szCs w:val="24"/>
        </w:rPr>
        <w:t>is beneficial</w:t>
      </w:r>
      <w:r w:rsidR="001C66B5" w:rsidRPr="00856DD2">
        <w:rPr>
          <w:sz w:val="24"/>
          <w:szCs w:val="24"/>
        </w:rPr>
        <w:t xml:space="preserve">. </w:t>
      </w:r>
      <w:r w:rsidRPr="00856DD2">
        <w:rPr>
          <w:sz w:val="24"/>
          <w:szCs w:val="24"/>
        </w:rPr>
        <w:t xml:space="preserve"> </w:t>
      </w:r>
    </w:p>
    <w:p w14:paraId="4B6BD5CA" w14:textId="77777777" w:rsidR="00103218" w:rsidRPr="00856DD2" w:rsidRDefault="00103218" w:rsidP="00644F0F">
      <w:pPr>
        <w:spacing w:after="0" w:line="480" w:lineRule="auto"/>
      </w:pPr>
    </w:p>
    <w:p w14:paraId="769DE898" w14:textId="77777777" w:rsidR="00DC5FF5" w:rsidRPr="00856DD2" w:rsidRDefault="00DC5FF5" w:rsidP="00644F0F">
      <w:pPr>
        <w:spacing w:after="0" w:line="480" w:lineRule="auto"/>
        <w:rPr>
          <w:b/>
          <w:sz w:val="24"/>
          <w:szCs w:val="24"/>
        </w:rPr>
      </w:pPr>
      <w:r w:rsidRPr="00856DD2">
        <w:rPr>
          <w:b/>
          <w:sz w:val="24"/>
          <w:szCs w:val="24"/>
        </w:rPr>
        <w:t>Implications for health care</w:t>
      </w:r>
    </w:p>
    <w:p w14:paraId="22F0FF04" w14:textId="05327FF0" w:rsidR="00DC5FF5" w:rsidRPr="00856DD2" w:rsidRDefault="00DC5FF5" w:rsidP="00644F0F">
      <w:pPr>
        <w:spacing w:after="0" w:line="480" w:lineRule="auto"/>
        <w:rPr>
          <w:sz w:val="24"/>
          <w:szCs w:val="24"/>
        </w:rPr>
      </w:pPr>
      <w:r w:rsidRPr="00856DD2">
        <w:rPr>
          <w:sz w:val="24"/>
          <w:szCs w:val="24"/>
        </w:rPr>
        <w:t>Our findings suggest clinicians in the UK, in common with those in other countries, either do not diagnose or do not have the capacity to effectively treat the psychological impairment that frequently accompanies epilepsy, and this is associated with lower QoL. Luoni has suggested a ‘diagnostic gap’ in depression for PWE.</w:t>
      </w:r>
      <w:r w:rsidR="00605447" w:rsidRPr="00856DD2">
        <w:rPr>
          <w:sz w:val="24"/>
          <w:szCs w:val="24"/>
        </w:rPr>
        <w:fldChar w:fldCharType="begin">
          <w:fldData xml:space="preserve">PEVuZE5vdGU+PENpdGU+PEF1dGhvcj5MdW9uaTwvQXV0aG9yPjxZZWFyPjIwMTE8L1llYXI+PFJl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PEVuZE5vdGU+PENpdGU+PEF1dGhvcj5MdW9uaTwvQXV0aG9yPjxZZWFyPjIwMTE8L1llYXI+PFJl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37</w:t>
      </w:r>
      <w:r w:rsidR="00605447" w:rsidRPr="00856DD2">
        <w:rPr>
          <w:sz w:val="24"/>
          <w:szCs w:val="24"/>
        </w:rPr>
        <w:fldChar w:fldCharType="end"/>
      </w:r>
      <w:r w:rsidRPr="00856DD2">
        <w:rPr>
          <w:sz w:val="24"/>
          <w:szCs w:val="24"/>
        </w:rPr>
        <w:t xml:space="preserve"> There may</w:t>
      </w:r>
      <w:r w:rsidR="00D027FD" w:rsidRPr="00856DD2">
        <w:rPr>
          <w:sz w:val="24"/>
          <w:szCs w:val="24"/>
        </w:rPr>
        <w:t xml:space="preserve"> be</w:t>
      </w:r>
      <w:r w:rsidRPr="00856DD2">
        <w:rPr>
          <w:sz w:val="24"/>
          <w:szCs w:val="24"/>
        </w:rPr>
        <w:t xml:space="preserve"> </w:t>
      </w:r>
      <w:r w:rsidR="005C6C9E" w:rsidRPr="00856DD2">
        <w:rPr>
          <w:sz w:val="24"/>
          <w:szCs w:val="24"/>
        </w:rPr>
        <w:t>an even larger gap in the</w:t>
      </w:r>
      <w:r w:rsidR="000E1140" w:rsidRPr="00856DD2">
        <w:rPr>
          <w:sz w:val="24"/>
          <w:szCs w:val="24"/>
        </w:rPr>
        <w:t xml:space="preserve"> </w:t>
      </w:r>
      <w:r w:rsidRPr="00856DD2">
        <w:rPr>
          <w:sz w:val="24"/>
          <w:szCs w:val="24"/>
        </w:rPr>
        <w:t>diagnos</w:t>
      </w:r>
      <w:r w:rsidR="005C6C9E" w:rsidRPr="00856DD2">
        <w:rPr>
          <w:sz w:val="24"/>
          <w:szCs w:val="24"/>
        </w:rPr>
        <w:t>is</w:t>
      </w:r>
      <w:r w:rsidRPr="00856DD2">
        <w:rPr>
          <w:sz w:val="24"/>
          <w:szCs w:val="24"/>
        </w:rPr>
        <w:t>/manage</w:t>
      </w:r>
      <w:r w:rsidR="005C6C9E" w:rsidRPr="00856DD2">
        <w:rPr>
          <w:sz w:val="24"/>
          <w:szCs w:val="24"/>
        </w:rPr>
        <w:t>ment of</w:t>
      </w:r>
      <w:r w:rsidRPr="00856DD2">
        <w:rPr>
          <w:sz w:val="24"/>
          <w:szCs w:val="24"/>
        </w:rPr>
        <w:t xml:space="preserve"> anxiety symptoms.</w:t>
      </w:r>
      <w:r w:rsidR="000E1140" w:rsidRPr="00856DD2">
        <w:rPr>
          <w:sz w:val="24"/>
          <w:szCs w:val="24"/>
        </w:rPr>
        <w:fldChar w:fldCharType="begin"/>
      </w:r>
      <w:r w:rsidR="000D0D6D">
        <w:rPr>
          <w:sz w:val="24"/>
          <w:szCs w:val="24"/>
        </w:rPr>
        <w:instrText xml:space="preserve"> ADDIN EN.CITE &lt;EndNote&gt;&lt;Cite&gt;&lt;Author&gt;Scott&lt;/Author&gt;&lt;Year&gt;2017&lt;/Year&gt;&lt;RecNum&gt;610&lt;/RecNum&gt;&lt;DisplayText&gt;&lt;style face="superscript"&gt;40&lt;/style&gt;&lt;/DisplayText&gt;&lt;record&gt;&lt;rec-number&gt;610&lt;/rec-number&gt;&lt;foreign-keys&gt;&lt;key app="EN" db-id="w2sfz0zxhdzpxoeve0m5wd2efp9srt9ws2pt"&gt;610&lt;/key&gt;&lt;/foreign-keys&gt;&lt;ref-type name="Journal Article"&gt;17&lt;/ref-type&gt;&lt;contributors&gt;&lt;authors&gt;&lt;author&gt;Scott, A. J.&lt;/author&gt;&lt;author&gt;Sharpe, L.&lt;/author&gt;&lt;author&gt;Hunt, C.&lt;/author&gt;&lt;author&gt;Gandy, M.&lt;/author&gt;&lt;/authors&gt;&lt;/contributors&gt;&lt;auth-address&gt;School of Psychology, University of Sydney, Sydney, New South Wales, Australia.&amp;#xD;Department of Psychology, eCentreClinic, Macquarie University, Sydney, New South Wales, Australia.&lt;/auth-address&gt;&lt;titles&gt;&lt;title&gt;Anxiety and depressive disorders in people with epilepsy: A meta-analysis&lt;/title&gt;&lt;secondary-title&gt;Epilepsia&lt;/secondary-title&gt;&lt;alt-title&gt;Epilepsia&lt;/alt-title&gt;&lt;/titles&gt;&lt;periodical&gt;&lt;full-title&gt;Epilepsia&lt;/full-title&gt;&lt;abbr-1&gt;Epilepsia&lt;/abbr-1&gt;&lt;abbr-2&gt;Epilepsia&lt;/abbr-2&gt;&lt;/periodical&gt;&lt;alt-periodical&gt;&lt;full-title&gt;Epilepsia&lt;/full-title&gt;&lt;abbr-1&gt;Epilepsia&lt;/abbr-1&gt;&lt;abbr-2&gt;Epilepsia&lt;/abbr-2&gt;&lt;/alt-periodical&gt;&lt;pages&gt;973-982&lt;/pages&gt;&lt;volume&gt;58&lt;/volume&gt;&lt;number&gt;6&lt;/number&gt;&lt;keywords&gt;&lt;keyword&gt;Anxiety Disorders/diagnosis/*epidemiology&lt;/keyword&gt;&lt;keyword&gt;Comorbidity&lt;/keyword&gt;&lt;keyword&gt;Cross-Sectional Studies&lt;/keyword&gt;&lt;keyword&gt;Depressive Disorder/diagnosis/*epidemiology&lt;/keyword&gt;&lt;keyword&gt;Epilepsy/diagnosis/*epidemiology&lt;/keyword&gt;&lt;keyword&gt;Humans&lt;/keyword&gt;&lt;keyword&gt;Probability&lt;/keyword&gt;&lt;keyword&gt;Prognosis&lt;/keyword&gt;&lt;keyword&gt;Sampling Studies&lt;/keyword&gt;&lt;/keywords&gt;&lt;dates&gt;&lt;year&gt;2017&lt;/year&gt;&lt;pub-dates&gt;&lt;date&gt;Jun&lt;/date&gt;&lt;/pub-dates&gt;&lt;/dates&gt;&lt;isbn&gt;1528-1167 (Electronic)&amp;#xD;0013-9580 (Linking)&lt;/isbn&gt;&lt;accession-num&gt;28470748&lt;/accession-num&gt;&lt;urls&gt;&lt;related-urls&gt;&lt;url&gt;http://www.ncbi.nlm.nih.gov/pubmed/28470748&lt;/url&gt;&lt;/related-urls&gt;&lt;/urls&gt;&lt;electronic-resource-num&gt;10.1111/epi.13769&lt;/electronic-resource-num&gt;&lt;/record&gt;&lt;/Cite&gt;&lt;/EndNote&gt;</w:instrText>
      </w:r>
      <w:r w:rsidR="000E1140" w:rsidRPr="00856DD2">
        <w:rPr>
          <w:sz w:val="24"/>
          <w:szCs w:val="24"/>
        </w:rPr>
        <w:fldChar w:fldCharType="separate"/>
      </w:r>
      <w:r w:rsidR="002306D0" w:rsidRPr="00856DD2">
        <w:rPr>
          <w:noProof/>
          <w:sz w:val="24"/>
          <w:szCs w:val="24"/>
          <w:vertAlign w:val="superscript"/>
        </w:rPr>
        <w:t>40</w:t>
      </w:r>
      <w:r w:rsidR="000E1140" w:rsidRPr="00856DD2">
        <w:rPr>
          <w:sz w:val="24"/>
          <w:szCs w:val="24"/>
        </w:rPr>
        <w:fldChar w:fldCharType="end"/>
      </w:r>
      <w:r w:rsidRPr="00856DD2">
        <w:rPr>
          <w:sz w:val="24"/>
          <w:szCs w:val="24"/>
        </w:rPr>
        <w:t xml:space="preserve"> A brief symptom questionnaire could help to identify </w:t>
      </w:r>
      <w:r w:rsidR="005C6C9E" w:rsidRPr="00856DD2">
        <w:rPr>
          <w:sz w:val="24"/>
          <w:szCs w:val="24"/>
        </w:rPr>
        <w:t>p</w:t>
      </w:r>
      <w:r w:rsidR="00373BB1" w:rsidRPr="00856DD2">
        <w:rPr>
          <w:sz w:val="24"/>
          <w:szCs w:val="24"/>
        </w:rPr>
        <w:t>s</w:t>
      </w:r>
      <w:r w:rsidR="00D60C20" w:rsidRPr="00856DD2">
        <w:rPr>
          <w:sz w:val="24"/>
          <w:szCs w:val="24"/>
        </w:rPr>
        <w:t>ychological co-morbidity</w:t>
      </w:r>
      <w:r w:rsidR="000E1140" w:rsidRPr="00856DD2">
        <w:rPr>
          <w:sz w:val="24"/>
          <w:szCs w:val="24"/>
        </w:rPr>
        <w:t xml:space="preserve"> </w:t>
      </w:r>
      <w:r w:rsidRPr="00856DD2">
        <w:rPr>
          <w:sz w:val="24"/>
          <w:szCs w:val="24"/>
        </w:rPr>
        <w:t xml:space="preserve">in routine care. This is important as depression </w:t>
      </w:r>
      <w:r w:rsidR="0015482E" w:rsidRPr="00856DD2">
        <w:rPr>
          <w:sz w:val="24"/>
          <w:szCs w:val="24"/>
        </w:rPr>
        <w:t xml:space="preserve">is associated with poor drug-adherence, poor </w:t>
      </w:r>
      <w:r w:rsidRPr="00856DD2">
        <w:rPr>
          <w:sz w:val="24"/>
          <w:szCs w:val="24"/>
        </w:rPr>
        <w:t xml:space="preserve">epilepsy control and </w:t>
      </w:r>
      <w:r w:rsidR="000C0DFB" w:rsidRPr="00856DD2">
        <w:rPr>
          <w:sz w:val="24"/>
          <w:szCs w:val="24"/>
        </w:rPr>
        <w:t xml:space="preserve">risk of </w:t>
      </w:r>
      <w:r w:rsidRPr="00856DD2">
        <w:rPr>
          <w:sz w:val="24"/>
          <w:szCs w:val="24"/>
        </w:rPr>
        <w:t>premature death.</w:t>
      </w:r>
      <w:r w:rsidR="00605447" w:rsidRPr="00856DD2">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3-5</w:t>
      </w:r>
      <w:r w:rsidR="00605447" w:rsidRPr="00856DD2">
        <w:rPr>
          <w:sz w:val="24"/>
          <w:szCs w:val="24"/>
        </w:rPr>
        <w:fldChar w:fldCharType="end"/>
      </w:r>
    </w:p>
    <w:p w14:paraId="1273F03B" w14:textId="77777777" w:rsidR="00DC5FF5" w:rsidRPr="00856DD2" w:rsidRDefault="00DC5FF5" w:rsidP="00644F0F">
      <w:pPr>
        <w:spacing w:after="0" w:line="480" w:lineRule="auto"/>
        <w:rPr>
          <w:sz w:val="24"/>
          <w:szCs w:val="24"/>
        </w:rPr>
      </w:pPr>
    </w:p>
    <w:p w14:paraId="26730FA0" w14:textId="5A48C508" w:rsidR="00DC5FF5" w:rsidRPr="00856DD2" w:rsidRDefault="00DC5FF5" w:rsidP="00644F0F">
      <w:pPr>
        <w:spacing w:after="0" w:line="480" w:lineRule="auto"/>
        <w:rPr>
          <w:sz w:val="24"/>
          <w:szCs w:val="24"/>
        </w:rPr>
      </w:pPr>
      <w:r w:rsidRPr="00856DD2">
        <w:rPr>
          <w:sz w:val="24"/>
          <w:szCs w:val="24"/>
        </w:rPr>
        <w:t xml:space="preserve">When clinicians invite PWE who have attended routine clinics to participate in group courses, a relatively large proportion attend and report </w:t>
      </w:r>
      <w:r w:rsidR="00D027FD" w:rsidRPr="00856DD2">
        <w:rPr>
          <w:sz w:val="24"/>
          <w:szCs w:val="24"/>
        </w:rPr>
        <w:t xml:space="preserve">courses </w:t>
      </w:r>
      <w:r w:rsidRPr="00856DD2">
        <w:rPr>
          <w:sz w:val="24"/>
          <w:szCs w:val="24"/>
        </w:rPr>
        <w:t>help redress the</w:t>
      </w:r>
      <w:r w:rsidR="00D027FD" w:rsidRPr="00856DD2">
        <w:rPr>
          <w:sz w:val="24"/>
          <w:szCs w:val="24"/>
        </w:rPr>
        <w:t>ir</w:t>
      </w:r>
      <w:r w:rsidRPr="00856DD2">
        <w:rPr>
          <w:sz w:val="24"/>
          <w:szCs w:val="24"/>
        </w:rPr>
        <w:t xml:space="preserve"> sense of being alone and low self-confidence. In the absence of courses, clinicians </w:t>
      </w:r>
      <w:r w:rsidR="0015482E" w:rsidRPr="00856DD2">
        <w:rPr>
          <w:sz w:val="24"/>
          <w:szCs w:val="24"/>
        </w:rPr>
        <w:t>could</w:t>
      </w:r>
      <w:r w:rsidRPr="00856DD2">
        <w:rPr>
          <w:sz w:val="24"/>
          <w:szCs w:val="24"/>
        </w:rPr>
        <w:t xml:space="preserve"> </w:t>
      </w:r>
      <w:r w:rsidR="000A0F70" w:rsidRPr="00856DD2">
        <w:rPr>
          <w:sz w:val="24"/>
          <w:szCs w:val="24"/>
        </w:rPr>
        <w:t>encourage</w:t>
      </w:r>
      <w:r w:rsidRPr="00856DD2">
        <w:rPr>
          <w:sz w:val="24"/>
          <w:szCs w:val="24"/>
        </w:rPr>
        <w:t xml:space="preserve"> PWE to join user self-help groups</w:t>
      </w:r>
      <w:r w:rsidR="0015482E" w:rsidRPr="00856DD2">
        <w:rPr>
          <w:sz w:val="24"/>
          <w:szCs w:val="24"/>
        </w:rPr>
        <w:t xml:space="preserve">, </w:t>
      </w:r>
      <w:r w:rsidR="000A0F70" w:rsidRPr="00856DD2">
        <w:rPr>
          <w:sz w:val="24"/>
          <w:szCs w:val="24"/>
        </w:rPr>
        <w:t>and explicitly endorse the value of such groups in consultations with patients</w:t>
      </w:r>
      <w:r w:rsidRPr="00856DD2">
        <w:rPr>
          <w:sz w:val="24"/>
          <w:szCs w:val="24"/>
        </w:rPr>
        <w:t>.</w:t>
      </w:r>
    </w:p>
    <w:p w14:paraId="15FA46F8" w14:textId="1605A804" w:rsidR="00060627" w:rsidRPr="00856DD2" w:rsidRDefault="00060627" w:rsidP="00060627">
      <w:pPr>
        <w:spacing w:after="0" w:line="480" w:lineRule="auto"/>
        <w:rPr>
          <w:sz w:val="24"/>
          <w:szCs w:val="24"/>
        </w:rPr>
      </w:pPr>
      <w:r w:rsidRPr="00856DD2">
        <w:rPr>
          <w:sz w:val="24"/>
          <w:szCs w:val="24"/>
        </w:rPr>
        <w:t>People with epilepsy may need to cope with cognitive issues, including memory impairment, psychological distress and social stigma. Because of this , their health care will most optimally include a biopsychosocial approach including: 1) courses with digital offerings, divided into sessions which could be repeated, and which may target cognitive ability levels, assessed in advance; 2) psychological interventions; and 3) peer-group work provided in person, by phone or through social media.</w:t>
      </w:r>
      <w:r w:rsidRPr="00856DD2">
        <w:rPr>
          <w:sz w:val="24"/>
          <w:szCs w:val="24"/>
        </w:rPr>
        <w:fldChar w:fldCharType="begin">
          <w:fldData xml:space="preserve">PEVuZE5vdGU+PENpdGU+PEF1dGhvcj5EaUlvcmlvPC9BdXRob3I+PFllYXI+MjAwNDwvWWVhcj48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PEVuZE5vdGU+PENpdGU+PEF1dGhvcj5EaUlvcmlvPC9BdXRob3I+PFllYXI+MjAwNDwvWWVhcj48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23; 41</w:t>
      </w:r>
      <w:r w:rsidRPr="00856DD2">
        <w:rPr>
          <w:sz w:val="24"/>
          <w:szCs w:val="24"/>
        </w:rPr>
        <w:fldChar w:fldCharType="end"/>
      </w:r>
      <w:r w:rsidRPr="00856DD2">
        <w:rPr>
          <w:sz w:val="24"/>
          <w:szCs w:val="24"/>
        </w:rPr>
        <w:t xml:space="preserve"> Despite them being difficult to test, multi-facetted interventions are most likely to help people improve self-management for chronic conditions.</w:t>
      </w:r>
      <w:r w:rsidRPr="00856DD2">
        <w:rPr>
          <w:sz w:val="24"/>
          <w:szCs w:val="24"/>
        </w:rPr>
        <w:fldChar w:fldCharType="begin">
          <w:fldData xml:space="preserve">PEVuZE5vdGU+PENpdGU+PEF1dGhvcj5Mb3JpZzwvQXV0aG9yPjxZZWFyPjIwMDM8L1llYXI+PFJl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OyA4PC9zdHlsZT48L0Rpc3BsYXlUZXh0PjxyZWNvcmQ+PHJlYy1udW1iZXI+MTc3PC9yZWMtbnVt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6; 8</w:t>
      </w:r>
      <w:r w:rsidRPr="00856DD2">
        <w:rPr>
          <w:sz w:val="24"/>
          <w:szCs w:val="24"/>
        </w:rPr>
        <w:fldChar w:fldCharType="end"/>
      </w:r>
      <w:r w:rsidRPr="00856DD2">
        <w:rPr>
          <w:sz w:val="24"/>
          <w:szCs w:val="24"/>
        </w:rPr>
        <w:t xml:space="preserve"> More research is needed as poor epilepsy control is associated with more health service use and a higher incidence of premature death.</w:t>
      </w:r>
      <w:r w:rsidRPr="00856DD2">
        <w:rPr>
          <w:sz w:val="24"/>
          <w:szCs w:val="24"/>
        </w:rPr>
        <w:fldChar w:fldCharType="begin">
          <w:fldData xml:space="preserve">PEVuZE5vdGU+PENpdGU+PEF1dGhvcj5Nb3JhbjwvQXV0aG9yPjxZZWFyPjIwMDQ8L1llYXI+PFJl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=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Y051bT43PC9SZWNOdW0+PERpc3BsYXlUZXh0PjxzdHlsZSBmYWNlPSJzdXBlcnNjcmlwdCI+MTsg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=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1; 2</w:t>
      </w:r>
      <w:r w:rsidRPr="00856DD2">
        <w:rPr>
          <w:sz w:val="24"/>
          <w:szCs w:val="24"/>
        </w:rPr>
        <w:fldChar w:fldCharType="end"/>
      </w:r>
      <w:r w:rsidRPr="00856DD2">
        <w:rPr>
          <w:sz w:val="24"/>
          <w:szCs w:val="24"/>
        </w:rPr>
        <w:t xml:space="preserve"> In England the epilepsy death rate is rising, and compared to people with epilepsy living in the least deprived areas, those living in the most deprived areas experience a death rate three times as high</w:t>
      </w:r>
      <w:r w:rsidR="00856DD2">
        <w:rPr>
          <w:sz w:val="24"/>
          <w:szCs w:val="24"/>
        </w:rPr>
        <w:t>.</w:t>
      </w:r>
      <w:r w:rsidRPr="00856DD2">
        <w:rPr>
          <w:sz w:val="24"/>
          <w:szCs w:val="24"/>
        </w:rPr>
        <w:fldChar w:fldCharType="begin">
          <w:fldData xml:space="preserve">PEVuZE5vdGU+PENpdGU+PEF1dGhvcj5SaWRzZGFsZTwvQXV0aG9yPjxZZWFyPjIwMTE8L1llYXI+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</w:fldData>
        </w:fldChar>
      </w:r>
      <w:r w:rsidR="00794933">
        <w:rPr>
          <w:sz w:val="24"/>
          <w:szCs w:val="24"/>
        </w:rPr>
        <w:instrText xml:space="preserve"> ADDIN EN.CITE </w:instrText>
      </w:r>
      <w:r w:rsidR="00794933">
        <w:rPr>
          <w:sz w:val="24"/>
          <w:szCs w:val="24"/>
        </w:rPr>
        <w:fldChar w:fldCharType="begin">
          <w:fldData xml:space="preserve">PEVuZE5vdGU+PENpdGU+PEF1dGhvcj5SaWRzZGFsZTwvQXV0aG9yPjxZZWFyPjIwMTE8L1llYXI+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</w:fldData>
        </w:fldChar>
      </w:r>
      <w:r w:rsidR="00794933">
        <w:rPr>
          <w:sz w:val="24"/>
          <w:szCs w:val="24"/>
        </w:rPr>
        <w:instrText xml:space="preserve"> ADDIN EN.CITE.DATA </w:instrText>
      </w:r>
      <w:r w:rsidR="00794933">
        <w:rPr>
          <w:sz w:val="24"/>
          <w:szCs w:val="24"/>
        </w:rPr>
      </w:r>
      <w:r w:rsidR="00794933">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1; 42</w:t>
      </w:r>
      <w:r w:rsidRPr="00856DD2">
        <w:rPr>
          <w:sz w:val="24"/>
          <w:szCs w:val="24"/>
        </w:rPr>
        <w:fldChar w:fldCharType="end"/>
      </w:r>
      <w:r w:rsidRPr="00856DD2">
        <w:rPr>
          <w:sz w:val="24"/>
          <w:szCs w:val="24"/>
        </w:rPr>
        <w:t xml:space="preserve"> It is therefore vital to improve on health care for people with epilepsy.</w:t>
      </w:r>
      <w:r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Pr="00856DD2">
        <w:rPr>
          <w:sz w:val="24"/>
          <w:szCs w:val="24"/>
        </w:rPr>
        <w:fldChar w:fldCharType="separate"/>
      </w:r>
      <w:r w:rsidRPr="00856DD2">
        <w:rPr>
          <w:noProof/>
          <w:sz w:val="24"/>
          <w:szCs w:val="24"/>
          <w:vertAlign w:val="superscript"/>
        </w:rPr>
        <w:t>28</w:t>
      </w:r>
      <w:r w:rsidRPr="00856DD2">
        <w:rPr>
          <w:sz w:val="24"/>
          <w:szCs w:val="24"/>
        </w:rPr>
        <w:fldChar w:fldCharType="end"/>
      </w:r>
    </w:p>
    <w:p w14:paraId="0C097986" w14:textId="77777777" w:rsidR="002D26FD" w:rsidRPr="00856DD2" w:rsidRDefault="002D26FD" w:rsidP="002D26FD">
      <w:pPr>
        <w:spacing w:after="0" w:line="480" w:lineRule="auto"/>
      </w:pPr>
    </w:p>
    <w:p w14:paraId="582F8D26" w14:textId="751ECC85" w:rsidR="006A2547" w:rsidRPr="00856DD2" w:rsidRDefault="006A2547" w:rsidP="00644F0F">
      <w:pPr>
        <w:spacing w:line="480" w:lineRule="auto"/>
        <w:rPr>
          <w:b/>
          <w:caps/>
          <w:sz w:val="24"/>
          <w:szCs w:val="24"/>
        </w:rPr>
      </w:pPr>
      <w:r w:rsidRPr="00856DD2">
        <w:rPr>
          <w:b/>
          <w:caps/>
          <w:sz w:val="24"/>
          <w:szCs w:val="24"/>
        </w:rPr>
        <w:t>Acknowledgements</w:t>
      </w:r>
    </w:p>
    <w:p w14:paraId="3346D2CE" w14:textId="77777777" w:rsidR="006A2547" w:rsidRPr="00856DD2" w:rsidRDefault="006A2547" w:rsidP="00644F0F">
      <w:pPr>
        <w:autoSpaceDE w:val="0"/>
        <w:autoSpaceDN w:val="0"/>
        <w:adjustRightInd w:val="0"/>
        <w:spacing w:after="0" w:line="480" w:lineRule="auto"/>
        <w:rPr>
          <w:rFonts w:cs="AdvTimes"/>
          <w:sz w:val="24"/>
          <w:szCs w:val="24"/>
        </w:rPr>
      </w:pPr>
      <w:r w:rsidRPr="00856DD2">
        <w:rPr>
          <w:rFonts w:cs="Arial"/>
          <w:sz w:val="24"/>
          <w:szCs w:val="24"/>
        </w:rPr>
        <w:t xml:space="preserve">Thanks to members of the Trial Steering Committee [Anne Rogers (chair), Howard A. Ring, Phil Smith, Henry Smithson, Ajay Thapar, Marie Edgar], the Data Monitoring Committee [Gene Feder (chair), Adrian Mander and Mark Manford]. </w:t>
      </w:r>
      <w:r w:rsidRPr="00856DD2">
        <w:rPr>
          <w:rFonts w:cs="AdvTimes"/>
          <w:sz w:val="24"/>
          <w:szCs w:val="24"/>
        </w:rPr>
        <w:t xml:space="preserve">We thank the study Principal Investigators [Matthew Walker, Dora Lozsadi, Bridget MacDonald, Jennifer Quirk, Robert S. Delamont, Michalis Koutroumanidis, Lina Nashef, Nandini Mullatti, Asra Siddiqui, Hannah Cock, Fergus Rugg-Gun, Dominic Heaney, John Duncan, Robert Elwes,  Ray Chaudhuri],  MOSES experts [Dieter Dennig, Margarete Pfafflin, Rupprecht Thorbecke], the SMILE (UK) facilitators [Devi Amin, Tony Hollands, Cathy Queally, Sally-Ann Remnant, Jennifer Nightingale, Peter Muthiniji, Lee Drummond, Nancy Richardson, Telma Neves, Sandra Chinyere, Marisa Pina] and their mentor Franz Brunnhuber, and the research team [Alison McKinlay, Sarah Feehan and Carly Pearson]. </w:t>
      </w:r>
    </w:p>
    <w:p w14:paraId="3F12072C" w14:textId="77777777" w:rsidR="006A2547" w:rsidRPr="00856DD2" w:rsidRDefault="006A2547" w:rsidP="00644F0F">
      <w:pPr>
        <w:autoSpaceDE w:val="0"/>
        <w:autoSpaceDN w:val="0"/>
        <w:adjustRightInd w:val="0"/>
        <w:spacing w:after="0" w:line="480" w:lineRule="auto"/>
        <w:rPr>
          <w:rFonts w:cs="AdvTimes"/>
          <w:sz w:val="24"/>
          <w:szCs w:val="24"/>
        </w:rPr>
      </w:pPr>
    </w:p>
    <w:p w14:paraId="31A9F0C3" w14:textId="77777777" w:rsidR="006A2547" w:rsidRPr="00856DD2" w:rsidRDefault="006A2547" w:rsidP="00644F0F">
      <w:pPr>
        <w:autoSpaceDE w:val="0"/>
        <w:autoSpaceDN w:val="0"/>
        <w:adjustRightInd w:val="0"/>
        <w:spacing w:after="0" w:line="480" w:lineRule="auto"/>
        <w:rPr>
          <w:rFonts w:cs="Arial"/>
          <w:sz w:val="24"/>
          <w:szCs w:val="24"/>
        </w:rPr>
      </w:pPr>
      <w:r w:rsidRPr="00856DD2">
        <w:rPr>
          <w:rFonts w:cs="Arial"/>
          <w:sz w:val="24"/>
          <w:szCs w:val="24"/>
        </w:rPr>
        <w:t xml:space="preserve">This research was independent and funded by the National Institute for Health Research [Health Technology Assessment, 09/165/01 – Self-Management education for adults with poorly controlled epILEpsy (SMILE) A Randomized Controlled Trial]. </w:t>
      </w:r>
      <w:r w:rsidRPr="00856DD2">
        <w:rPr>
          <w:rFonts w:ascii="Calibri" w:hAnsi="Calibri"/>
          <w:sz w:val="24"/>
          <w:szCs w:val="24"/>
        </w:rPr>
        <w:t>SJCT was (in part) supported by the National Institute for Health Research (NIHR) Collaboration for Leadership in Applied Health Research and Care (CLAHRC) North Thames at Bart’s Health NHS Trust.</w:t>
      </w:r>
      <w:r w:rsidRPr="00856DD2">
        <w:rPr>
          <w:rFonts w:ascii="Calibri" w:hAnsi="Calibri"/>
        </w:rPr>
        <w:t xml:space="preserve"> </w:t>
      </w:r>
      <w:r w:rsidRPr="00856DD2">
        <w:rPr>
          <w:rFonts w:cs="Arial"/>
          <w:sz w:val="24"/>
          <w:szCs w:val="24"/>
        </w:rPr>
        <w:t xml:space="preserve">This report also represents independent research part-funded by the </w:t>
      </w:r>
      <w:r w:rsidRPr="00856DD2">
        <w:rPr>
          <w:sz w:val="24"/>
          <w:szCs w:val="24"/>
        </w:rPr>
        <w:t xml:space="preserve">National Institute for Health Research (NIHR) Maudsley Biomedical Research Unit at the South London and Maudsley NHS Foundation Trust and King’s College London </w:t>
      </w:r>
      <w:r w:rsidRPr="00856DD2">
        <w:rPr>
          <w:rFonts w:cs="Arial"/>
          <w:sz w:val="24"/>
          <w:szCs w:val="24"/>
        </w:rPr>
        <w:t>(LR, SL, and LHG). Support for recruitment was obtained from the NIHR Clinical Research Network South London. Funds were obtained for printing workbooks for the SMILE (UK) course from Sanofi, with no input on the content. The views and opinions expressed herein are those of the authors and do not necessarily reflect those of the HTA programme, NIHR, NHS or the Department of Health. We confirm that we have read the Journal’s position on issues involved in ethical publication and affirm that this report is consistent with those guidelines.</w:t>
      </w:r>
    </w:p>
    <w:p w14:paraId="62B82293" w14:textId="6F2A1E49" w:rsidR="00A6162C" w:rsidRPr="00856DD2" w:rsidRDefault="00A6162C" w:rsidP="00644F0F">
      <w:pPr>
        <w:autoSpaceDE w:val="0"/>
        <w:autoSpaceDN w:val="0"/>
        <w:adjustRightInd w:val="0"/>
        <w:spacing w:after="0" w:line="480" w:lineRule="auto"/>
        <w:rPr>
          <w:rFonts w:cs="AdvTimes"/>
          <w:sz w:val="24"/>
          <w:szCs w:val="24"/>
        </w:rPr>
      </w:pPr>
    </w:p>
    <w:p w14:paraId="3DD8BAD9" w14:textId="23F2F4AD" w:rsidR="00935ABF" w:rsidRPr="00856DD2" w:rsidRDefault="006A2547" w:rsidP="00644F0F">
      <w:pPr>
        <w:autoSpaceDE w:val="0"/>
        <w:autoSpaceDN w:val="0"/>
        <w:adjustRightInd w:val="0"/>
        <w:spacing w:after="0" w:line="480" w:lineRule="auto"/>
        <w:rPr>
          <w:rFonts w:cs="AdvTimes"/>
          <w:b/>
          <w:sz w:val="24"/>
          <w:szCs w:val="24"/>
        </w:rPr>
      </w:pPr>
      <w:r w:rsidRPr="00856DD2">
        <w:rPr>
          <w:rFonts w:cs="AdvTimes"/>
          <w:b/>
          <w:sz w:val="24"/>
          <w:szCs w:val="24"/>
        </w:rPr>
        <w:t>Disclosure of Conflicts of Interest</w:t>
      </w:r>
    </w:p>
    <w:p w14:paraId="3AA1631F" w14:textId="60401FE2" w:rsidR="006A2547" w:rsidRPr="00856DD2" w:rsidRDefault="006A2547" w:rsidP="00644F0F">
      <w:pPr>
        <w:autoSpaceDE w:val="0"/>
        <w:autoSpaceDN w:val="0"/>
        <w:adjustRightInd w:val="0"/>
        <w:spacing w:after="0" w:line="480" w:lineRule="auto"/>
        <w:rPr>
          <w:rFonts w:cs="AdvTimes"/>
          <w:sz w:val="24"/>
          <w:szCs w:val="24"/>
        </w:rPr>
      </w:pPr>
      <w:r w:rsidRPr="00856DD2">
        <w:rPr>
          <w:rFonts w:cs="AdvTimes"/>
          <w:sz w:val="24"/>
          <w:szCs w:val="24"/>
        </w:rPr>
        <w:t xml:space="preserve">The authors have no conflicts of interest to disclose. </w:t>
      </w:r>
    </w:p>
    <w:p w14:paraId="7E5FC82D" w14:textId="77777777" w:rsidR="00375763" w:rsidRPr="00856DD2" w:rsidRDefault="00375763" w:rsidP="00375763"/>
    <w:p w14:paraId="7570753D" w14:textId="0A136881" w:rsidR="00935ABF" w:rsidRPr="00856DD2" w:rsidRDefault="00935ABF" w:rsidP="00375763">
      <w:pPr>
        <w:rPr>
          <w:rFonts w:cs="AdvTimes"/>
          <w:sz w:val="24"/>
          <w:szCs w:val="24"/>
        </w:rPr>
      </w:pPr>
      <w:r w:rsidRPr="00856DD2">
        <w:rPr>
          <w:rFonts w:cs="AdvTimes"/>
          <w:sz w:val="24"/>
          <w:szCs w:val="24"/>
        </w:rPr>
        <w:br w:type="page"/>
      </w:r>
    </w:p>
    <w:p w14:paraId="4B90EBDE" w14:textId="77777777" w:rsidR="00935ABF" w:rsidRPr="00856DD2" w:rsidRDefault="00935ABF" w:rsidP="00935ABF">
      <w:r w:rsidRPr="00856DD2">
        <w:rPr>
          <w:b/>
        </w:rPr>
        <w:t>Table 1.</w:t>
      </w:r>
      <w:r w:rsidRPr="00856DD2">
        <w:t xml:space="preserve"> SMILE (UK) course content and self-management components</w:t>
      </w:r>
    </w:p>
    <w:tbl>
      <w:tblPr>
        <w:tblStyle w:val="TableGrid"/>
        <w:tblW w:w="10490" w:type="dxa"/>
        <w:tblInd w:w="-34" w:type="dxa"/>
        <w:tblLook w:val="04A0" w:firstRow="1" w:lastRow="0" w:firstColumn="1" w:lastColumn="0" w:noHBand="0" w:noVBand="1"/>
      </w:tblPr>
      <w:tblGrid>
        <w:gridCol w:w="2127"/>
        <w:gridCol w:w="4068"/>
        <w:gridCol w:w="4295"/>
      </w:tblGrid>
      <w:tr w:rsidR="00856DD2" w:rsidRPr="00856DD2" w14:paraId="3EB19658" w14:textId="77777777" w:rsidTr="004940D3">
        <w:tc>
          <w:tcPr>
            <w:tcW w:w="2127" w:type="dxa"/>
          </w:tcPr>
          <w:p w14:paraId="11B58908" w14:textId="77777777" w:rsidR="00935ABF" w:rsidRPr="00856DD2" w:rsidRDefault="00935ABF" w:rsidP="00935ABF">
            <w:pPr>
              <w:rPr>
                <w:b/>
              </w:rPr>
            </w:pPr>
            <w:r w:rsidRPr="00856DD2">
              <w:rPr>
                <w:b/>
              </w:rPr>
              <w:t>Module</w:t>
            </w:r>
          </w:p>
        </w:tc>
        <w:tc>
          <w:tcPr>
            <w:tcW w:w="4068" w:type="dxa"/>
          </w:tcPr>
          <w:p w14:paraId="7C56A22A" w14:textId="77777777" w:rsidR="00935ABF" w:rsidRPr="00856DD2" w:rsidRDefault="00935ABF" w:rsidP="00935ABF">
            <w:pPr>
              <w:rPr>
                <w:b/>
              </w:rPr>
            </w:pPr>
            <w:r w:rsidRPr="00856DD2">
              <w:rPr>
                <w:b/>
              </w:rPr>
              <w:t>Content</w:t>
            </w:r>
          </w:p>
        </w:tc>
        <w:tc>
          <w:tcPr>
            <w:tcW w:w="4295" w:type="dxa"/>
          </w:tcPr>
          <w:p w14:paraId="2298102F" w14:textId="77777777" w:rsidR="00935ABF" w:rsidRPr="00856DD2" w:rsidRDefault="00935ABF" w:rsidP="00935ABF">
            <w:pPr>
              <w:rPr>
                <w:b/>
              </w:rPr>
            </w:pPr>
            <w:r w:rsidRPr="00856DD2">
              <w:rPr>
                <w:b/>
              </w:rPr>
              <w:t>Self-Management Component</w:t>
            </w:r>
          </w:p>
        </w:tc>
      </w:tr>
      <w:tr w:rsidR="00856DD2" w:rsidRPr="00856DD2" w14:paraId="66CDA7CF" w14:textId="77777777" w:rsidTr="004940D3">
        <w:tc>
          <w:tcPr>
            <w:tcW w:w="2127" w:type="dxa"/>
          </w:tcPr>
          <w:p w14:paraId="3DE17B72" w14:textId="77777777" w:rsidR="00935ABF" w:rsidRPr="00856DD2" w:rsidRDefault="00935ABF" w:rsidP="00935ABF">
            <w:r w:rsidRPr="00856DD2">
              <w:t>Living with Epilepsy</w:t>
            </w:r>
          </w:p>
        </w:tc>
        <w:tc>
          <w:tcPr>
            <w:tcW w:w="4068" w:type="dxa"/>
          </w:tcPr>
          <w:p w14:paraId="0E499737" w14:textId="77777777" w:rsidR="00935ABF" w:rsidRPr="00856DD2" w:rsidRDefault="00935ABF" w:rsidP="00935ABF">
            <w:r w:rsidRPr="00856DD2">
              <w:t xml:space="preserve">Sharing personal experience and emotions felt when living with epilepsy. How to cope with these emotions. </w:t>
            </w:r>
          </w:p>
        </w:tc>
        <w:tc>
          <w:tcPr>
            <w:tcW w:w="4295" w:type="dxa"/>
          </w:tcPr>
          <w:p w14:paraId="383AC171" w14:textId="77777777" w:rsidR="00935ABF" w:rsidRPr="00856DD2" w:rsidRDefault="00935ABF" w:rsidP="00935ABF">
            <w:r w:rsidRPr="00856DD2">
              <w:t>Addressing psychological co-morbidity by discussing anger and anxiety.</w:t>
            </w:r>
          </w:p>
          <w:p w14:paraId="411BE930" w14:textId="77777777" w:rsidR="00935ABF" w:rsidRPr="00856DD2" w:rsidRDefault="00935ABF" w:rsidP="00935ABF">
            <w:r w:rsidRPr="00856DD2">
              <w:t>Increasing resilience by identifying coping strategies.</w:t>
            </w:r>
          </w:p>
        </w:tc>
      </w:tr>
      <w:tr w:rsidR="00856DD2" w:rsidRPr="00856DD2" w14:paraId="378EB8F8" w14:textId="77777777" w:rsidTr="004940D3">
        <w:tc>
          <w:tcPr>
            <w:tcW w:w="2127" w:type="dxa"/>
          </w:tcPr>
          <w:p w14:paraId="7AAB9413" w14:textId="77777777" w:rsidR="00935ABF" w:rsidRPr="00856DD2" w:rsidRDefault="00935ABF" w:rsidP="00935ABF">
            <w:r w:rsidRPr="00856DD2">
              <w:t>People with Epilepsy</w:t>
            </w:r>
          </w:p>
        </w:tc>
        <w:tc>
          <w:tcPr>
            <w:tcW w:w="4068" w:type="dxa"/>
          </w:tcPr>
          <w:p w14:paraId="235CA1FA" w14:textId="77777777" w:rsidR="00935ABF" w:rsidRPr="00856DD2" w:rsidRDefault="00935ABF" w:rsidP="00935ABF">
            <w:r w:rsidRPr="00856DD2">
              <w:t>Discussion of how common epilepsy is and about famous people who have epilepsy</w:t>
            </w:r>
          </w:p>
        </w:tc>
        <w:tc>
          <w:tcPr>
            <w:tcW w:w="4295" w:type="dxa"/>
          </w:tcPr>
          <w:p w14:paraId="33BEBE13" w14:textId="77777777" w:rsidR="00935ABF" w:rsidRPr="00856DD2" w:rsidRDefault="00935ABF" w:rsidP="00935ABF">
            <w:r w:rsidRPr="00856DD2">
              <w:t>Reducing stigma by discussing how common epilepsy is and the achievements of PWE.</w:t>
            </w:r>
          </w:p>
        </w:tc>
      </w:tr>
      <w:tr w:rsidR="00856DD2" w:rsidRPr="00856DD2" w14:paraId="42D019EC" w14:textId="77777777" w:rsidTr="004940D3">
        <w:tc>
          <w:tcPr>
            <w:tcW w:w="2127" w:type="dxa"/>
          </w:tcPr>
          <w:p w14:paraId="795AC24E" w14:textId="77777777" w:rsidR="00935ABF" w:rsidRPr="00856DD2" w:rsidRDefault="00935ABF" w:rsidP="00935ABF">
            <w:r w:rsidRPr="00856DD2">
              <w:t>Basic Knowledge</w:t>
            </w:r>
          </w:p>
        </w:tc>
        <w:tc>
          <w:tcPr>
            <w:tcW w:w="4068" w:type="dxa"/>
          </w:tcPr>
          <w:p w14:paraId="29DD1DBA" w14:textId="77777777" w:rsidR="00935ABF" w:rsidRPr="00856DD2" w:rsidRDefault="00935ABF" w:rsidP="00935ABF">
            <w:r w:rsidRPr="00856DD2">
              <w:t>Causes of seizures and different seizure types</w:t>
            </w:r>
          </w:p>
        </w:tc>
        <w:tc>
          <w:tcPr>
            <w:tcW w:w="4295" w:type="dxa"/>
          </w:tcPr>
          <w:p w14:paraId="22CA37EC" w14:textId="77777777" w:rsidR="00935ABF" w:rsidRPr="00856DD2" w:rsidRDefault="00935ABF" w:rsidP="00935ABF">
            <w:r w:rsidRPr="00856DD2">
              <w:t>Increasing knowledge which leads to participants becoming “experts” in their epilepsy and increases self-confidence.</w:t>
            </w:r>
          </w:p>
        </w:tc>
      </w:tr>
      <w:tr w:rsidR="00856DD2" w:rsidRPr="00856DD2" w14:paraId="44BCBEE0" w14:textId="77777777" w:rsidTr="004940D3">
        <w:tc>
          <w:tcPr>
            <w:tcW w:w="2127" w:type="dxa"/>
          </w:tcPr>
          <w:p w14:paraId="447F4D9F" w14:textId="77777777" w:rsidR="00935ABF" w:rsidRPr="00856DD2" w:rsidRDefault="00935ABF" w:rsidP="00935ABF">
            <w:r w:rsidRPr="00856DD2">
              <w:t>Diagnosis</w:t>
            </w:r>
          </w:p>
        </w:tc>
        <w:tc>
          <w:tcPr>
            <w:tcW w:w="4068" w:type="dxa"/>
          </w:tcPr>
          <w:p w14:paraId="62D1B343" w14:textId="77777777" w:rsidR="00935ABF" w:rsidRPr="00856DD2" w:rsidRDefault="00935ABF" w:rsidP="00935ABF">
            <w:r w:rsidRPr="00856DD2">
              <w:t>Investigations used to diagnose epilepsy. How to observe and document seizures to help diagnosis.</w:t>
            </w:r>
          </w:p>
        </w:tc>
        <w:tc>
          <w:tcPr>
            <w:tcW w:w="4295" w:type="dxa"/>
          </w:tcPr>
          <w:p w14:paraId="21D6FDC3" w14:textId="77777777" w:rsidR="00935ABF" w:rsidRPr="00856DD2" w:rsidRDefault="00935ABF" w:rsidP="00935ABF">
            <w:r w:rsidRPr="00856DD2">
              <w:t xml:space="preserve">Improving seizure control. </w:t>
            </w:r>
          </w:p>
          <w:p w14:paraId="4FD1F54F" w14:textId="77777777" w:rsidR="00935ABF" w:rsidRPr="00856DD2" w:rsidRDefault="00935ABF" w:rsidP="00935ABF">
            <w:r w:rsidRPr="00856DD2">
              <w:t>Addressing psychological co-morbidity by reducing anxiety about medical procedures.</w:t>
            </w:r>
          </w:p>
        </w:tc>
      </w:tr>
      <w:tr w:rsidR="00856DD2" w:rsidRPr="00856DD2" w14:paraId="4EB33072" w14:textId="77777777" w:rsidTr="004940D3">
        <w:tc>
          <w:tcPr>
            <w:tcW w:w="2127" w:type="dxa"/>
          </w:tcPr>
          <w:p w14:paraId="17F375CA" w14:textId="77777777" w:rsidR="00935ABF" w:rsidRPr="00856DD2" w:rsidRDefault="00935ABF" w:rsidP="00935ABF">
            <w:r w:rsidRPr="00856DD2">
              <w:t>Treatment</w:t>
            </w:r>
          </w:p>
        </w:tc>
        <w:tc>
          <w:tcPr>
            <w:tcW w:w="4068" w:type="dxa"/>
          </w:tcPr>
          <w:p w14:paraId="71FA74C3" w14:textId="77777777" w:rsidR="00935ABF" w:rsidRPr="00856DD2" w:rsidRDefault="00935ABF" w:rsidP="00935ABF">
            <w:r w:rsidRPr="00856DD2">
              <w:t xml:space="preserve">Overview of anti-epileptic drugs, other treatments. How to take an active role in one’s treatment. </w:t>
            </w:r>
          </w:p>
        </w:tc>
        <w:tc>
          <w:tcPr>
            <w:tcW w:w="4295" w:type="dxa"/>
          </w:tcPr>
          <w:p w14:paraId="305E4764" w14:textId="77777777" w:rsidR="00935ABF" w:rsidRPr="00856DD2" w:rsidRDefault="00935ABF" w:rsidP="00935ABF">
            <w:r w:rsidRPr="00856DD2">
              <w:t xml:space="preserve">Improving seizure control. </w:t>
            </w:r>
          </w:p>
          <w:p w14:paraId="2BE58632" w14:textId="77777777" w:rsidR="00935ABF" w:rsidRPr="00856DD2" w:rsidRDefault="00935ABF" w:rsidP="00935ABF">
            <w:r w:rsidRPr="00856DD2">
              <w:t>Preventing/reducing risk of injury.</w:t>
            </w:r>
          </w:p>
          <w:p w14:paraId="1F59EEDA" w14:textId="77777777" w:rsidR="00935ABF" w:rsidRPr="00856DD2" w:rsidRDefault="00935ABF" w:rsidP="00935ABF">
            <w:r w:rsidRPr="00856DD2">
              <w:t>Improving medication adherence.</w:t>
            </w:r>
          </w:p>
          <w:p w14:paraId="582CEDFF" w14:textId="77777777" w:rsidR="00935ABF" w:rsidRPr="00856DD2" w:rsidRDefault="00935ABF" w:rsidP="00935ABF">
            <w:r w:rsidRPr="00856DD2">
              <w:t>Addressing psychological co-morbidity by understanding medication adverse effects and increasing self-confidence in future discussions with healthcare professionals.</w:t>
            </w:r>
          </w:p>
        </w:tc>
      </w:tr>
      <w:tr w:rsidR="00856DD2" w:rsidRPr="00856DD2" w14:paraId="67F10386" w14:textId="77777777" w:rsidTr="004940D3">
        <w:tc>
          <w:tcPr>
            <w:tcW w:w="2127" w:type="dxa"/>
          </w:tcPr>
          <w:p w14:paraId="4B5652F7" w14:textId="77777777" w:rsidR="00935ABF" w:rsidRPr="00856DD2" w:rsidRDefault="00935ABF" w:rsidP="00935ABF">
            <w:r w:rsidRPr="00856DD2">
              <w:t>Self-Control</w:t>
            </w:r>
          </w:p>
        </w:tc>
        <w:tc>
          <w:tcPr>
            <w:tcW w:w="4068" w:type="dxa"/>
          </w:tcPr>
          <w:p w14:paraId="49B9A77F" w14:textId="77777777" w:rsidR="00935ABF" w:rsidRPr="00856DD2" w:rsidRDefault="00935ABF" w:rsidP="00935ABF">
            <w:r w:rsidRPr="00856DD2">
              <w:t xml:space="preserve">Identifying auras and triggers. How to avoid triggers. Methods to reduce seizures. </w:t>
            </w:r>
          </w:p>
        </w:tc>
        <w:tc>
          <w:tcPr>
            <w:tcW w:w="4295" w:type="dxa"/>
          </w:tcPr>
          <w:p w14:paraId="725B7DD6" w14:textId="77777777" w:rsidR="00935ABF" w:rsidRPr="00856DD2" w:rsidRDefault="00935ABF" w:rsidP="00935ABF">
            <w:r w:rsidRPr="00856DD2">
              <w:t xml:space="preserve">Improving seizure control. </w:t>
            </w:r>
          </w:p>
          <w:p w14:paraId="3AF77E9E" w14:textId="77777777" w:rsidR="00935ABF" w:rsidRPr="00856DD2" w:rsidRDefault="00935ABF" w:rsidP="00935ABF">
            <w:r w:rsidRPr="00856DD2">
              <w:t>Preventing/reducing risk of injury.</w:t>
            </w:r>
          </w:p>
          <w:p w14:paraId="43C14140" w14:textId="77777777" w:rsidR="00935ABF" w:rsidRPr="00856DD2" w:rsidRDefault="00935ABF" w:rsidP="00935ABF">
            <w:r w:rsidRPr="00856DD2">
              <w:t>Addressing psychological co-morbidity by improving seizure control.</w:t>
            </w:r>
          </w:p>
        </w:tc>
      </w:tr>
      <w:tr w:rsidR="00856DD2" w:rsidRPr="00856DD2" w14:paraId="48957172" w14:textId="77777777" w:rsidTr="004940D3">
        <w:tc>
          <w:tcPr>
            <w:tcW w:w="2127" w:type="dxa"/>
          </w:tcPr>
          <w:p w14:paraId="24210C44" w14:textId="77777777" w:rsidR="00935ABF" w:rsidRPr="00856DD2" w:rsidRDefault="00935ABF" w:rsidP="00935ABF">
            <w:r w:rsidRPr="00856DD2">
              <w:t>Prognosis</w:t>
            </w:r>
          </w:p>
        </w:tc>
        <w:tc>
          <w:tcPr>
            <w:tcW w:w="4068" w:type="dxa"/>
          </w:tcPr>
          <w:p w14:paraId="22E0455A" w14:textId="77777777" w:rsidR="00935ABF" w:rsidRPr="00856DD2" w:rsidRDefault="00935ABF" w:rsidP="00935ABF">
            <w:r w:rsidRPr="00856DD2">
              <w:t xml:space="preserve">Chances of achieving seizure freedom and stopping medication. Other options if seizure freedom is not achieved. </w:t>
            </w:r>
          </w:p>
        </w:tc>
        <w:tc>
          <w:tcPr>
            <w:tcW w:w="4295" w:type="dxa"/>
          </w:tcPr>
          <w:p w14:paraId="10D14D76" w14:textId="77777777" w:rsidR="00935ABF" w:rsidRPr="00856DD2" w:rsidRDefault="00935ABF" w:rsidP="00935ABF">
            <w:r w:rsidRPr="00856DD2">
              <w:t>Reducing stigma by discussing what can still be achieved if not seizure-free.</w:t>
            </w:r>
          </w:p>
        </w:tc>
      </w:tr>
      <w:tr w:rsidR="00856DD2" w:rsidRPr="00856DD2" w14:paraId="0641E17C" w14:textId="77777777" w:rsidTr="004940D3">
        <w:tc>
          <w:tcPr>
            <w:tcW w:w="2127" w:type="dxa"/>
          </w:tcPr>
          <w:p w14:paraId="282E0A7E" w14:textId="77777777" w:rsidR="00935ABF" w:rsidRPr="00856DD2" w:rsidRDefault="00935ABF" w:rsidP="00935ABF">
            <w:r w:rsidRPr="00856DD2">
              <w:t>Personal and Social Life</w:t>
            </w:r>
          </w:p>
        </w:tc>
        <w:tc>
          <w:tcPr>
            <w:tcW w:w="4068" w:type="dxa"/>
          </w:tcPr>
          <w:p w14:paraId="095542B8" w14:textId="77777777" w:rsidR="00935ABF" w:rsidRPr="00856DD2" w:rsidRDefault="00935ABF" w:rsidP="00935ABF">
            <w:r w:rsidRPr="00856DD2">
              <w:t xml:space="preserve">Sharing how epilepsy affects personal and professional relationships. How to improve self-esteem and develop contacts. Explaining epilepsy to others. Recommendations for hobbies, sports, independent living. Regulations about driving and employment. </w:t>
            </w:r>
          </w:p>
        </w:tc>
        <w:tc>
          <w:tcPr>
            <w:tcW w:w="4295" w:type="dxa"/>
          </w:tcPr>
          <w:p w14:paraId="26ED3023" w14:textId="77777777" w:rsidR="00935ABF" w:rsidRPr="00856DD2" w:rsidRDefault="00935ABF" w:rsidP="00935ABF">
            <w:r w:rsidRPr="00856DD2">
              <w:t>Preventing/reducing risk of injury.</w:t>
            </w:r>
          </w:p>
          <w:p w14:paraId="745C7764" w14:textId="77777777" w:rsidR="00935ABF" w:rsidRPr="00856DD2" w:rsidRDefault="00935ABF" w:rsidP="00935ABF">
            <w:r w:rsidRPr="00856DD2">
              <w:t>Addressing psychological co-morbidity by improving self-esteem and identifying own qualities and weaknesses, how to seek psychological support, problem solving to pursue active lifestyle and live independently.</w:t>
            </w:r>
          </w:p>
          <w:p w14:paraId="1A5D3EE0" w14:textId="77777777" w:rsidR="00935ABF" w:rsidRPr="00856DD2" w:rsidRDefault="00935ABF" w:rsidP="00935ABF">
            <w:r w:rsidRPr="00856DD2">
              <w:t xml:space="preserve">Reducing stigma by reducing unnecessary restrictions on activities, creating and maintaining social contacts, reducing isolation, legislation and entitlements for disabilities. </w:t>
            </w:r>
          </w:p>
        </w:tc>
      </w:tr>
      <w:tr w:rsidR="00856DD2" w:rsidRPr="00856DD2" w14:paraId="3EA6B21D" w14:textId="77777777" w:rsidTr="004940D3">
        <w:tc>
          <w:tcPr>
            <w:tcW w:w="2127" w:type="dxa"/>
          </w:tcPr>
          <w:p w14:paraId="2873F7D0" w14:textId="77777777" w:rsidR="00935ABF" w:rsidRPr="00856DD2" w:rsidRDefault="00935ABF" w:rsidP="00935ABF">
            <w:r w:rsidRPr="00856DD2">
              <w:t>Epilepsy Network</w:t>
            </w:r>
          </w:p>
        </w:tc>
        <w:tc>
          <w:tcPr>
            <w:tcW w:w="4068" w:type="dxa"/>
          </w:tcPr>
          <w:p w14:paraId="03F6AF06" w14:textId="77777777" w:rsidR="00935ABF" w:rsidRPr="00856DD2" w:rsidRDefault="00935ABF" w:rsidP="00935ABF">
            <w:r w:rsidRPr="00856DD2">
              <w:t>Information about available resources, user groups, charities  and psychological support</w:t>
            </w:r>
          </w:p>
        </w:tc>
        <w:tc>
          <w:tcPr>
            <w:tcW w:w="4295" w:type="dxa"/>
          </w:tcPr>
          <w:p w14:paraId="29A51F18" w14:textId="77777777" w:rsidR="00935ABF" w:rsidRPr="00856DD2" w:rsidRDefault="00935ABF" w:rsidP="00935ABF">
            <w:r w:rsidRPr="00856DD2">
              <w:t>Reducing stigma by identifying support groups and organisations.</w:t>
            </w:r>
          </w:p>
        </w:tc>
      </w:tr>
    </w:tbl>
    <w:p w14:paraId="189047EF" w14:textId="77777777" w:rsidR="00A6162C" w:rsidRPr="00856DD2" w:rsidRDefault="00A6162C" w:rsidP="00A6162C">
      <w:pPr>
        <w:autoSpaceDE w:val="0"/>
        <w:autoSpaceDN w:val="0"/>
        <w:adjustRightInd w:val="0"/>
        <w:spacing w:after="0" w:line="480" w:lineRule="auto"/>
        <w:rPr>
          <w:rFonts w:cs="AdvTimes"/>
          <w:sz w:val="24"/>
          <w:szCs w:val="24"/>
        </w:rPr>
      </w:pPr>
    </w:p>
    <w:p w14:paraId="4974F595" w14:textId="1443DA2D" w:rsidR="00A6162C" w:rsidRPr="00856DD2" w:rsidRDefault="00A6162C" w:rsidP="00A6162C">
      <w:pPr>
        <w:autoSpaceDE w:val="0"/>
        <w:autoSpaceDN w:val="0"/>
        <w:adjustRightInd w:val="0"/>
        <w:spacing w:after="0" w:line="480" w:lineRule="auto"/>
        <w:rPr>
          <w:rFonts w:cs="AdvTimes"/>
          <w:sz w:val="24"/>
          <w:szCs w:val="24"/>
        </w:rPr>
      </w:pPr>
    </w:p>
    <w:p w14:paraId="0A15A553" w14:textId="5D6E8AE6" w:rsidR="00A6162C" w:rsidRPr="00856DD2" w:rsidRDefault="00A6162C" w:rsidP="00A6162C">
      <w:pPr>
        <w:autoSpaceDE w:val="0"/>
        <w:autoSpaceDN w:val="0"/>
        <w:adjustRightInd w:val="0"/>
        <w:spacing w:after="0" w:line="480" w:lineRule="auto"/>
        <w:rPr>
          <w:rFonts w:cs="AdvTimes"/>
          <w:sz w:val="24"/>
          <w:szCs w:val="24"/>
        </w:rPr>
      </w:pPr>
    </w:p>
    <w:p w14:paraId="74D38BAB" w14:textId="2095630C" w:rsidR="00A6162C" w:rsidRPr="00856DD2" w:rsidRDefault="00A6162C" w:rsidP="00A6162C">
      <w:pPr>
        <w:autoSpaceDE w:val="0"/>
        <w:autoSpaceDN w:val="0"/>
        <w:adjustRightInd w:val="0"/>
        <w:spacing w:after="0" w:line="480" w:lineRule="auto"/>
        <w:rPr>
          <w:rFonts w:cs="AdvTimes"/>
          <w:sz w:val="24"/>
          <w:szCs w:val="24"/>
        </w:rPr>
      </w:pPr>
    </w:p>
    <w:p w14:paraId="022A3E1B" w14:textId="78DC1CC2" w:rsidR="0003640F" w:rsidRPr="00856DD2" w:rsidRDefault="0003640F">
      <w:r w:rsidRPr="00856DD2">
        <w:rPr>
          <w:b/>
        </w:rPr>
        <w:t xml:space="preserve">Table </w:t>
      </w:r>
      <w:r w:rsidR="002A2F96" w:rsidRPr="00856DD2">
        <w:rPr>
          <w:b/>
        </w:rPr>
        <w:t>2</w:t>
      </w:r>
      <w:r w:rsidRPr="00856DD2">
        <w:t xml:space="preserve">. </w:t>
      </w:r>
      <w:r w:rsidR="007F715D" w:rsidRPr="00856DD2">
        <w:t xml:space="preserve">Baseline characteristics and outcome measures </w:t>
      </w:r>
      <w:r w:rsidRPr="00856DD2">
        <w:t xml:space="preserve"> </w:t>
      </w:r>
    </w:p>
    <w:tbl>
      <w:tblPr>
        <w:tblStyle w:val="TableGrid1"/>
        <w:tblW w:w="11199" w:type="dxa"/>
        <w:tblInd w:w="-1139" w:type="dxa"/>
        <w:tblLayout w:type="fixed"/>
        <w:tblLook w:val="04A0" w:firstRow="1" w:lastRow="0" w:firstColumn="1" w:lastColumn="0" w:noHBand="0" w:noVBand="1"/>
      </w:tblPr>
      <w:tblGrid>
        <w:gridCol w:w="3657"/>
        <w:gridCol w:w="2580"/>
        <w:gridCol w:w="1654"/>
        <w:gridCol w:w="1654"/>
        <w:gridCol w:w="1654"/>
      </w:tblGrid>
      <w:tr w:rsidR="00856DD2" w:rsidRPr="00856DD2" w14:paraId="73543EDF" w14:textId="77777777" w:rsidTr="00D25767">
        <w:trPr>
          <w:trHeight w:val="338"/>
          <w:tblHeader/>
        </w:trPr>
        <w:tc>
          <w:tcPr>
            <w:tcW w:w="3657" w:type="dxa"/>
            <w:shd w:val="clear" w:color="auto" w:fill="auto"/>
            <w:noWrap/>
            <w:vAlign w:val="bottom"/>
            <w:hideMark/>
          </w:tcPr>
          <w:p w14:paraId="586E41C6" w14:textId="77777777" w:rsidR="00D25767" w:rsidRPr="00856DD2" w:rsidRDefault="00D25767" w:rsidP="00D25767">
            <w:pPr>
              <w:jc w:val="center"/>
              <w:rPr>
                <w:rFonts w:cs="Times New Roman"/>
                <w:b/>
                <w:bCs/>
                <w:sz w:val="20"/>
                <w:szCs w:val="20"/>
              </w:rPr>
            </w:pPr>
            <w:r w:rsidRPr="00856DD2">
              <w:rPr>
                <w:rFonts w:cs="Times New Roman"/>
                <w:b/>
                <w:bCs/>
                <w:sz w:val="20"/>
                <w:szCs w:val="20"/>
              </w:rPr>
              <w:t>Variable</w:t>
            </w:r>
          </w:p>
        </w:tc>
        <w:tc>
          <w:tcPr>
            <w:tcW w:w="2580" w:type="dxa"/>
            <w:shd w:val="clear" w:color="auto" w:fill="auto"/>
            <w:vAlign w:val="bottom"/>
          </w:tcPr>
          <w:p w14:paraId="18DE265E" w14:textId="77777777" w:rsidR="00D25767" w:rsidRPr="00856DD2" w:rsidRDefault="00D25767" w:rsidP="00D25767">
            <w:pPr>
              <w:jc w:val="center"/>
              <w:rPr>
                <w:rFonts w:cs="Times New Roman"/>
                <w:b/>
                <w:bCs/>
                <w:sz w:val="20"/>
                <w:szCs w:val="20"/>
              </w:rPr>
            </w:pPr>
            <w:r w:rsidRPr="00856DD2">
              <w:rPr>
                <w:rFonts w:cs="Times New Roman"/>
                <w:b/>
                <w:bCs/>
                <w:sz w:val="20"/>
                <w:szCs w:val="20"/>
              </w:rPr>
              <w:t>Level</w:t>
            </w:r>
          </w:p>
        </w:tc>
        <w:tc>
          <w:tcPr>
            <w:tcW w:w="1654" w:type="dxa"/>
            <w:shd w:val="clear" w:color="auto" w:fill="auto"/>
            <w:vAlign w:val="bottom"/>
            <w:hideMark/>
          </w:tcPr>
          <w:p w14:paraId="1D72AB08" w14:textId="77777777" w:rsidR="00D25767" w:rsidRPr="00856DD2" w:rsidRDefault="00D25767" w:rsidP="00D25767">
            <w:pPr>
              <w:jc w:val="center"/>
              <w:rPr>
                <w:rFonts w:cs="Times New Roman"/>
                <w:b/>
                <w:bCs/>
                <w:sz w:val="20"/>
                <w:szCs w:val="20"/>
              </w:rPr>
            </w:pPr>
            <w:r w:rsidRPr="00856DD2">
              <w:rPr>
                <w:rFonts w:cs="Times New Roman"/>
                <w:b/>
                <w:bCs/>
                <w:sz w:val="20"/>
                <w:szCs w:val="20"/>
              </w:rPr>
              <w:t>Intervention</w:t>
            </w:r>
          </w:p>
          <w:p w14:paraId="5318254D" w14:textId="77777777" w:rsidR="00D25767" w:rsidRPr="00856DD2" w:rsidRDefault="00D25767" w:rsidP="00D25767">
            <w:pPr>
              <w:jc w:val="center"/>
              <w:rPr>
                <w:rFonts w:cs="Times New Roman"/>
                <w:b/>
                <w:bCs/>
                <w:sz w:val="20"/>
                <w:szCs w:val="20"/>
              </w:rPr>
            </w:pPr>
            <w:r w:rsidRPr="00856DD2">
              <w:rPr>
                <w:rFonts w:cs="Times New Roman"/>
                <w:b/>
                <w:bCs/>
                <w:sz w:val="20"/>
                <w:szCs w:val="20"/>
              </w:rPr>
              <w:t>n=205</w:t>
            </w:r>
          </w:p>
        </w:tc>
        <w:tc>
          <w:tcPr>
            <w:tcW w:w="1654" w:type="dxa"/>
            <w:shd w:val="clear" w:color="auto" w:fill="auto"/>
            <w:vAlign w:val="bottom"/>
            <w:hideMark/>
          </w:tcPr>
          <w:p w14:paraId="605BDB2E" w14:textId="77777777" w:rsidR="00D25767" w:rsidRPr="00856DD2" w:rsidRDefault="00D25767" w:rsidP="00D25767">
            <w:pPr>
              <w:jc w:val="center"/>
              <w:rPr>
                <w:rFonts w:cs="Times New Roman"/>
                <w:b/>
                <w:bCs/>
                <w:sz w:val="20"/>
                <w:szCs w:val="20"/>
              </w:rPr>
            </w:pPr>
            <w:r w:rsidRPr="00856DD2">
              <w:rPr>
                <w:rFonts w:cs="Times New Roman"/>
                <w:b/>
                <w:bCs/>
                <w:sz w:val="20"/>
                <w:szCs w:val="20"/>
              </w:rPr>
              <w:t>TAU</w:t>
            </w:r>
          </w:p>
          <w:p w14:paraId="3EF4563E" w14:textId="77777777" w:rsidR="00D25767" w:rsidRPr="00856DD2" w:rsidRDefault="00D25767" w:rsidP="00D25767">
            <w:pPr>
              <w:jc w:val="center"/>
              <w:rPr>
                <w:rFonts w:cs="Times New Roman"/>
                <w:b/>
                <w:bCs/>
                <w:sz w:val="20"/>
                <w:szCs w:val="20"/>
              </w:rPr>
            </w:pPr>
            <w:r w:rsidRPr="00856DD2">
              <w:rPr>
                <w:rFonts w:cs="Times New Roman"/>
                <w:b/>
                <w:bCs/>
                <w:sz w:val="20"/>
                <w:szCs w:val="20"/>
              </w:rPr>
              <w:t>n=199</w:t>
            </w:r>
          </w:p>
        </w:tc>
        <w:tc>
          <w:tcPr>
            <w:tcW w:w="1654" w:type="dxa"/>
            <w:vAlign w:val="bottom"/>
          </w:tcPr>
          <w:p w14:paraId="3E9D5CE5" w14:textId="77777777" w:rsidR="00D25767" w:rsidRPr="00856DD2" w:rsidRDefault="00D25767" w:rsidP="00D25767">
            <w:pPr>
              <w:jc w:val="center"/>
              <w:rPr>
                <w:rFonts w:cs="Times New Roman"/>
                <w:b/>
                <w:bCs/>
                <w:sz w:val="20"/>
                <w:szCs w:val="20"/>
              </w:rPr>
            </w:pPr>
            <w:r w:rsidRPr="00856DD2">
              <w:rPr>
                <w:rFonts w:cs="Times New Roman"/>
                <w:b/>
                <w:bCs/>
                <w:sz w:val="20"/>
                <w:szCs w:val="20"/>
              </w:rPr>
              <w:t>Total</w:t>
            </w:r>
          </w:p>
          <w:p w14:paraId="360184E6" w14:textId="77777777" w:rsidR="00D25767" w:rsidRPr="00856DD2" w:rsidRDefault="00D25767" w:rsidP="00D25767">
            <w:pPr>
              <w:jc w:val="center"/>
              <w:rPr>
                <w:rFonts w:cs="Times New Roman"/>
                <w:b/>
                <w:bCs/>
                <w:sz w:val="20"/>
                <w:szCs w:val="20"/>
              </w:rPr>
            </w:pPr>
            <w:r w:rsidRPr="00856DD2">
              <w:rPr>
                <w:rFonts w:cs="Times New Roman"/>
                <w:b/>
                <w:bCs/>
                <w:sz w:val="20"/>
                <w:szCs w:val="20"/>
              </w:rPr>
              <w:t>n = 404</w:t>
            </w:r>
          </w:p>
        </w:tc>
      </w:tr>
      <w:tr w:rsidR="00856DD2" w:rsidRPr="00856DD2" w14:paraId="12198EF9" w14:textId="77777777" w:rsidTr="00D25767">
        <w:trPr>
          <w:trHeight w:val="283"/>
        </w:trPr>
        <w:tc>
          <w:tcPr>
            <w:tcW w:w="3657" w:type="dxa"/>
            <w:tcBorders>
              <w:bottom w:val="single" w:sz="4" w:space="0" w:color="auto"/>
            </w:tcBorders>
            <w:noWrap/>
            <w:hideMark/>
          </w:tcPr>
          <w:p w14:paraId="01FCF09E" w14:textId="77777777" w:rsidR="00D25767" w:rsidRPr="00856DD2" w:rsidRDefault="00D25767" w:rsidP="00D25767">
            <w:pPr>
              <w:rPr>
                <w:rFonts w:cs="Times New Roman"/>
                <w:b/>
                <w:bCs/>
                <w:i/>
                <w:iCs/>
                <w:sz w:val="20"/>
                <w:szCs w:val="20"/>
              </w:rPr>
            </w:pPr>
            <w:r w:rsidRPr="00856DD2">
              <w:rPr>
                <w:rFonts w:cs="Times New Roman"/>
                <w:b/>
                <w:bCs/>
                <w:sz w:val="20"/>
                <w:szCs w:val="20"/>
              </w:rPr>
              <w:t xml:space="preserve">Age </w:t>
            </w:r>
            <w:r w:rsidRPr="00856DD2">
              <w:rPr>
                <w:rFonts w:cs="Times New Roman"/>
                <w:bCs/>
                <w:i/>
                <w:iCs/>
                <w:sz w:val="20"/>
                <w:szCs w:val="20"/>
              </w:rPr>
              <w:t>mean (SD) [range]</w:t>
            </w:r>
          </w:p>
        </w:tc>
        <w:tc>
          <w:tcPr>
            <w:tcW w:w="2580" w:type="dxa"/>
            <w:tcBorders>
              <w:bottom w:val="single" w:sz="4" w:space="0" w:color="auto"/>
            </w:tcBorders>
          </w:tcPr>
          <w:p w14:paraId="5FA79DC3" w14:textId="77777777" w:rsidR="00D25767" w:rsidRPr="00856DD2" w:rsidRDefault="00D25767" w:rsidP="00D25767">
            <w:pPr>
              <w:rPr>
                <w:rFonts w:cs="Times New Roman"/>
                <w:bCs/>
                <w:iCs/>
                <w:sz w:val="20"/>
                <w:szCs w:val="20"/>
              </w:rPr>
            </w:pPr>
            <w:r w:rsidRPr="00856DD2">
              <w:rPr>
                <w:rFonts w:cs="Times New Roman"/>
                <w:bCs/>
                <w:iCs/>
                <w:sz w:val="20"/>
                <w:szCs w:val="20"/>
              </w:rPr>
              <w:t>Years</w:t>
            </w:r>
          </w:p>
        </w:tc>
        <w:tc>
          <w:tcPr>
            <w:tcW w:w="1654" w:type="dxa"/>
            <w:tcBorders>
              <w:bottom w:val="single" w:sz="4" w:space="0" w:color="auto"/>
            </w:tcBorders>
            <w:noWrap/>
            <w:hideMark/>
          </w:tcPr>
          <w:p w14:paraId="3C5C1CCE" w14:textId="77777777" w:rsidR="00D25767" w:rsidRPr="00856DD2" w:rsidRDefault="00D25767" w:rsidP="00D25767">
            <w:pPr>
              <w:jc w:val="right"/>
              <w:rPr>
                <w:rFonts w:cs="Times New Roman"/>
                <w:sz w:val="20"/>
                <w:szCs w:val="20"/>
              </w:rPr>
            </w:pPr>
            <w:r w:rsidRPr="00856DD2">
              <w:rPr>
                <w:rFonts w:cs="Times New Roman"/>
                <w:sz w:val="20"/>
                <w:szCs w:val="20"/>
              </w:rPr>
              <w:t xml:space="preserve">42.5 (14.3) </w:t>
            </w:r>
          </w:p>
          <w:p w14:paraId="34C9E8F2" w14:textId="77777777" w:rsidR="00D25767" w:rsidRPr="00856DD2" w:rsidRDefault="00D25767" w:rsidP="00D25767">
            <w:pPr>
              <w:jc w:val="right"/>
              <w:rPr>
                <w:rFonts w:cs="Times New Roman"/>
                <w:sz w:val="20"/>
                <w:szCs w:val="20"/>
              </w:rPr>
            </w:pPr>
            <w:r w:rsidRPr="00856DD2">
              <w:rPr>
                <w:rFonts w:cs="Times New Roman"/>
                <w:sz w:val="20"/>
                <w:szCs w:val="20"/>
              </w:rPr>
              <w:t>[16, 85]</w:t>
            </w:r>
          </w:p>
        </w:tc>
        <w:tc>
          <w:tcPr>
            <w:tcW w:w="1654" w:type="dxa"/>
            <w:tcBorders>
              <w:bottom w:val="single" w:sz="4" w:space="0" w:color="auto"/>
            </w:tcBorders>
            <w:noWrap/>
            <w:hideMark/>
          </w:tcPr>
          <w:p w14:paraId="40FA6B26" w14:textId="77777777" w:rsidR="00D25767" w:rsidRPr="00856DD2" w:rsidRDefault="00D25767" w:rsidP="00D25767">
            <w:pPr>
              <w:jc w:val="right"/>
              <w:rPr>
                <w:rFonts w:cs="Times New Roman"/>
                <w:sz w:val="20"/>
                <w:szCs w:val="20"/>
              </w:rPr>
            </w:pPr>
            <w:r w:rsidRPr="00856DD2">
              <w:rPr>
                <w:rFonts w:cs="Times New Roman"/>
                <w:sz w:val="20"/>
                <w:szCs w:val="20"/>
              </w:rPr>
              <w:t xml:space="preserve">40.8 (14.0) </w:t>
            </w:r>
          </w:p>
          <w:p w14:paraId="61ED6579" w14:textId="77777777" w:rsidR="00D25767" w:rsidRPr="00856DD2" w:rsidRDefault="00D25767" w:rsidP="00D25767">
            <w:pPr>
              <w:jc w:val="right"/>
              <w:rPr>
                <w:rFonts w:cs="Times New Roman"/>
                <w:sz w:val="20"/>
                <w:szCs w:val="20"/>
              </w:rPr>
            </w:pPr>
            <w:r w:rsidRPr="00856DD2">
              <w:rPr>
                <w:rFonts w:cs="Times New Roman"/>
                <w:sz w:val="20"/>
                <w:szCs w:val="20"/>
              </w:rPr>
              <w:t>[17, 82]</w:t>
            </w:r>
          </w:p>
        </w:tc>
        <w:tc>
          <w:tcPr>
            <w:tcW w:w="1654" w:type="dxa"/>
            <w:tcBorders>
              <w:bottom w:val="single" w:sz="4" w:space="0" w:color="auto"/>
            </w:tcBorders>
          </w:tcPr>
          <w:p w14:paraId="6B5AB689" w14:textId="77777777" w:rsidR="00D25767" w:rsidRPr="00856DD2" w:rsidRDefault="00D25767" w:rsidP="00D25767">
            <w:pPr>
              <w:jc w:val="right"/>
              <w:rPr>
                <w:rFonts w:cs="Times New Roman"/>
                <w:sz w:val="20"/>
                <w:szCs w:val="20"/>
              </w:rPr>
            </w:pPr>
            <w:r w:rsidRPr="00856DD2">
              <w:rPr>
                <w:rFonts w:cs="Times New Roman"/>
                <w:sz w:val="20"/>
                <w:szCs w:val="20"/>
              </w:rPr>
              <w:t>41.7 (14.1) [16,85]</w:t>
            </w:r>
          </w:p>
        </w:tc>
      </w:tr>
      <w:tr w:rsidR="00856DD2" w:rsidRPr="00856DD2" w14:paraId="48882871" w14:textId="77777777" w:rsidTr="00D25767">
        <w:trPr>
          <w:trHeight w:val="283"/>
        </w:trPr>
        <w:tc>
          <w:tcPr>
            <w:tcW w:w="3657" w:type="dxa"/>
            <w:vMerge w:val="restart"/>
            <w:noWrap/>
            <w:hideMark/>
          </w:tcPr>
          <w:p w14:paraId="798E9AD4" w14:textId="77777777" w:rsidR="00D25767" w:rsidRPr="00856DD2" w:rsidRDefault="00D25767" w:rsidP="00D25767">
            <w:pPr>
              <w:rPr>
                <w:rFonts w:cs="Times New Roman"/>
                <w:b/>
                <w:bCs/>
                <w:sz w:val="20"/>
                <w:szCs w:val="20"/>
              </w:rPr>
            </w:pPr>
            <w:r w:rsidRPr="00856DD2">
              <w:rPr>
                <w:rFonts w:cs="Times New Roman"/>
                <w:b/>
                <w:bCs/>
                <w:sz w:val="20"/>
                <w:szCs w:val="20"/>
              </w:rPr>
              <w:t xml:space="preserve">Sex </w:t>
            </w:r>
            <w:r w:rsidRPr="00856DD2">
              <w:rPr>
                <w:rFonts w:cs="Times New Roman"/>
                <w:bCs/>
                <w:i/>
                <w:iCs/>
                <w:sz w:val="20"/>
                <w:szCs w:val="20"/>
              </w:rPr>
              <w:t>n (%)</w:t>
            </w:r>
          </w:p>
        </w:tc>
        <w:tc>
          <w:tcPr>
            <w:tcW w:w="2580" w:type="dxa"/>
            <w:tcBorders>
              <w:bottom w:val="nil"/>
            </w:tcBorders>
          </w:tcPr>
          <w:p w14:paraId="6ED6B5F1" w14:textId="77777777" w:rsidR="00D25767" w:rsidRPr="00856DD2" w:rsidRDefault="00D25767" w:rsidP="00D25767">
            <w:pPr>
              <w:rPr>
                <w:rFonts w:cs="Times New Roman"/>
                <w:b/>
                <w:bCs/>
                <w:sz w:val="20"/>
                <w:szCs w:val="20"/>
              </w:rPr>
            </w:pPr>
            <w:r w:rsidRPr="00856DD2">
              <w:rPr>
                <w:rFonts w:cs="Times New Roman"/>
                <w:sz w:val="20"/>
                <w:szCs w:val="20"/>
              </w:rPr>
              <w:t>Female</w:t>
            </w:r>
          </w:p>
        </w:tc>
        <w:tc>
          <w:tcPr>
            <w:tcW w:w="1654" w:type="dxa"/>
            <w:tcBorders>
              <w:bottom w:val="nil"/>
            </w:tcBorders>
            <w:noWrap/>
            <w:hideMark/>
          </w:tcPr>
          <w:p w14:paraId="3E0ED35D" w14:textId="77777777" w:rsidR="00D25767" w:rsidRPr="00856DD2" w:rsidRDefault="00D25767" w:rsidP="00D25767">
            <w:pPr>
              <w:jc w:val="right"/>
              <w:rPr>
                <w:rFonts w:cs="Times New Roman"/>
                <w:sz w:val="20"/>
                <w:szCs w:val="20"/>
              </w:rPr>
            </w:pPr>
            <w:r w:rsidRPr="00856DD2">
              <w:rPr>
                <w:rFonts w:cs="Times New Roman"/>
                <w:sz w:val="20"/>
                <w:szCs w:val="20"/>
              </w:rPr>
              <w:t>115 (56.1)</w:t>
            </w:r>
          </w:p>
        </w:tc>
        <w:tc>
          <w:tcPr>
            <w:tcW w:w="1654" w:type="dxa"/>
            <w:tcBorders>
              <w:bottom w:val="nil"/>
            </w:tcBorders>
            <w:noWrap/>
            <w:hideMark/>
          </w:tcPr>
          <w:p w14:paraId="59CF7784" w14:textId="77777777" w:rsidR="00D25767" w:rsidRPr="00856DD2" w:rsidRDefault="00D25767" w:rsidP="00D25767">
            <w:pPr>
              <w:jc w:val="right"/>
              <w:rPr>
                <w:rFonts w:cs="Times New Roman"/>
                <w:sz w:val="20"/>
                <w:szCs w:val="20"/>
              </w:rPr>
            </w:pPr>
            <w:r w:rsidRPr="00856DD2">
              <w:rPr>
                <w:rFonts w:cs="Times New Roman"/>
                <w:sz w:val="20"/>
                <w:szCs w:val="20"/>
              </w:rPr>
              <w:t>104 (52.3)</w:t>
            </w:r>
          </w:p>
        </w:tc>
        <w:tc>
          <w:tcPr>
            <w:tcW w:w="1654" w:type="dxa"/>
            <w:tcBorders>
              <w:bottom w:val="nil"/>
            </w:tcBorders>
          </w:tcPr>
          <w:p w14:paraId="0728EFE7" w14:textId="77777777" w:rsidR="00D25767" w:rsidRPr="00856DD2" w:rsidRDefault="00D25767" w:rsidP="00D25767">
            <w:pPr>
              <w:jc w:val="right"/>
              <w:rPr>
                <w:rFonts w:cs="Times New Roman"/>
                <w:sz w:val="20"/>
                <w:szCs w:val="20"/>
              </w:rPr>
            </w:pPr>
            <w:r w:rsidRPr="00856DD2">
              <w:rPr>
                <w:rFonts w:cs="Times New Roman"/>
                <w:sz w:val="20"/>
                <w:szCs w:val="20"/>
              </w:rPr>
              <w:t>219 (54.2)</w:t>
            </w:r>
          </w:p>
        </w:tc>
      </w:tr>
      <w:tr w:rsidR="00856DD2" w:rsidRPr="00856DD2" w14:paraId="398A2E73" w14:textId="77777777" w:rsidTr="00D25767">
        <w:trPr>
          <w:trHeight w:val="283"/>
        </w:trPr>
        <w:tc>
          <w:tcPr>
            <w:tcW w:w="3657" w:type="dxa"/>
            <w:vMerge/>
            <w:tcBorders>
              <w:bottom w:val="nil"/>
            </w:tcBorders>
            <w:hideMark/>
          </w:tcPr>
          <w:p w14:paraId="2A844162" w14:textId="77777777" w:rsidR="00D25767" w:rsidRPr="00856DD2" w:rsidRDefault="00D25767" w:rsidP="00D25767">
            <w:pPr>
              <w:rPr>
                <w:rFonts w:cs="Times New Roman"/>
                <w:sz w:val="20"/>
                <w:szCs w:val="20"/>
              </w:rPr>
            </w:pPr>
          </w:p>
        </w:tc>
        <w:tc>
          <w:tcPr>
            <w:tcW w:w="2580" w:type="dxa"/>
            <w:tcBorders>
              <w:top w:val="nil"/>
              <w:bottom w:val="nil"/>
            </w:tcBorders>
          </w:tcPr>
          <w:p w14:paraId="2ECD0746" w14:textId="77777777" w:rsidR="00D25767" w:rsidRPr="00856DD2" w:rsidRDefault="00D25767" w:rsidP="00D25767">
            <w:pPr>
              <w:rPr>
                <w:rFonts w:cs="Times New Roman"/>
                <w:sz w:val="20"/>
                <w:szCs w:val="20"/>
              </w:rPr>
            </w:pPr>
            <w:r w:rsidRPr="00856DD2">
              <w:rPr>
                <w:rFonts w:cs="Times New Roman"/>
                <w:sz w:val="20"/>
                <w:szCs w:val="20"/>
              </w:rPr>
              <w:t>Male</w:t>
            </w:r>
          </w:p>
        </w:tc>
        <w:tc>
          <w:tcPr>
            <w:tcW w:w="1654" w:type="dxa"/>
            <w:tcBorders>
              <w:top w:val="nil"/>
              <w:bottom w:val="nil"/>
            </w:tcBorders>
            <w:noWrap/>
          </w:tcPr>
          <w:p w14:paraId="0A9CC487" w14:textId="77777777" w:rsidR="00D25767" w:rsidRPr="00856DD2" w:rsidRDefault="00D25767" w:rsidP="00D25767">
            <w:pPr>
              <w:jc w:val="right"/>
              <w:rPr>
                <w:rFonts w:cs="Times New Roman"/>
                <w:sz w:val="20"/>
                <w:szCs w:val="20"/>
              </w:rPr>
            </w:pPr>
            <w:r w:rsidRPr="00856DD2">
              <w:rPr>
                <w:rFonts w:cs="Times New Roman"/>
                <w:sz w:val="20"/>
                <w:szCs w:val="20"/>
              </w:rPr>
              <w:t>90 (43.9)</w:t>
            </w:r>
          </w:p>
        </w:tc>
        <w:tc>
          <w:tcPr>
            <w:tcW w:w="1654" w:type="dxa"/>
            <w:tcBorders>
              <w:top w:val="nil"/>
              <w:bottom w:val="nil"/>
            </w:tcBorders>
            <w:noWrap/>
          </w:tcPr>
          <w:p w14:paraId="3B2C1615" w14:textId="77777777" w:rsidR="00D25767" w:rsidRPr="00856DD2" w:rsidRDefault="00D25767" w:rsidP="00D25767">
            <w:pPr>
              <w:jc w:val="right"/>
              <w:rPr>
                <w:rFonts w:cs="Times New Roman"/>
                <w:sz w:val="20"/>
                <w:szCs w:val="20"/>
              </w:rPr>
            </w:pPr>
            <w:r w:rsidRPr="00856DD2">
              <w:rPr>
                <w:rFonts w:cs="Times New Roman"/>
                <w:sz w:val="20"/>
                <w:szCs w:val="20"/>
              </w:rPr>
              <w:t>95 (47.7)</w:t>
            </w:r>
          </w:p>
        </w:tc>
        <w:tc>
          <w:tcPr>
            <w:tcW w:w="1654" w:type="dxa"/>
            <w:tcBorders>
              <w:top w:val="nil"/>
              <w:bottom w:val="nil"/>
            </w:tcBorders>
          </w:tcPr>
          <w:p w14:paraId="2557EF75" w14:textId="77777777" w:rsidR="00D25767" w:rsidRPr="00856DD2" w:rsidRDefault="00D25767" w:rsidP="00D25767">
            <w:pPr>
              <w:jc w:val="right"/>
              <w:rPr>
                <w:rFonts w:cs="Times New Roman"/>
                <w:sz w:val="20"/>
                <w:szCs w:val="20"/>
              </w:rPr>
            </w:pPr>
            <w:r w:rsidRPr="00856DD2">
              <w:rPr>
                <w:rFonts w:cs="Times New Roman"/>
                <w:sz w:val="20"/>
                <w:szCs w:val="20"/>
              </w:rPr>
              <w:t>185 (45.8)</w:t>
            </w:r>
          </w:p>
        </w:tc>
      </w:tr>
      <w:tr w:rsidR="00856DD2" w:rsidRPr="00856DD2" w14:paraId="30ECAFC8" w14:textId="77777777" w:rsidTr="00D25767">
        <w:trPr>
          <w:trHeight w:val="283"/>
        </w:trPr>
        <w:tc>
          <w:tcPr>
            <w:tcW w:w="3657" w:type="dxa"/>
            <w:vMerge w:val="restart"/>
            <w:noWrap/>
            <w:hideMark/>
          </w:tcPr>
          <w:p w14:paraId="0524CE8B" w14:textId="77777777" w:rsidR="00D25767" w:rsidRPr="00856DD2" w:rsidRDefault="00D25767" w:rsidP="00D25767">
            <w:pPr>
              <w:rPr>
                <w:rFonts w:cs="Times New Roman"/>
                <w:b/>
                <w:bCs/>
                <w:sz w:val="20"/>
                <w:szCs w:val="20"/>
              </w:rPr>
            </w:pPr>
            <w:r w:rsidRPr="00856DD2">
              <w:rPr>
                <w:rFonts w:cs="Times New Roman"/>
                <w:b/>
                <w:bCs/>
                <w:sz w:val="20"/>
                <w:szCs w:val="20"/>
              </w:rPr>
              <w:t>Ethnicity</w:t>
            </w:r>
            <w:r w:rsidRPr="00856DD2">
              <w:rPr>
                <w:rFonts w:cs="Times New Roman"/>
                <w:b/>
                <w:bCs/>
                <w:i/>
                <w:iCs/>
                <w:sz w:val="20"/>
                <w:szCs w:val="20"/>
              </w:rPr>
              <w:t xml:space="preserve"> </w:t>
            </w:r>
            <w:r w:rsidRPr="00856DD2">
              <w:rPr>
                <w:rFonts w:cs="Times New Roman"/>
                <w:bCs/>
                <w:i/>
                <w:iCs/>
                <w:sz w:val="20"/>
                <w:szCs w:val="20"/>
              </w:rPr>
              <w:t>n (%)</w:t>
            </w:r>
          </w:p>
        </w:tc>
        <w:tc>
          <w:tcPr>
            <w:tcW w:w="2580" w:type="dxa"/>
            <w:tcBorders>
              <w:bottom w:val="nil"/>
            </w:tcBorders>
          </w:tcPr>
          <w:p w14:paraId="70145906" w14:textId="77777777" w:rsidR="00D25767" w:rsidRPr="00856DD2" w:rsidRDefault="00D25767" w:rsidP="00D25767">
            <w:pPr>
              <w:rPr>
                <w:rFonts w:cs="Times New Roman"/>
                <w:sz w:val="20"/>
                <w:szCs w:val="20"/>
              </w:rPr>
            </w:pPr>
            <w:r w:rsidRPr="00856DD2">
              <w:rPr>
                <w:rFonts w:cs="Times New Roman"/>
                <w:sz w:val="20"/>
                <w:szCs w:val="20"/>
              </w:rPr>
              <w:t>White</w:t>
            </w:r>
          </w:p>
        </w:tc>
        <w:tc>
          <w:tcPr>
            <w:tcW w:w="1654" w:type="dxa"/>
            <w:tcBorders>
              <w:bottom w:val="nil"/>
            </w:tcBorders>
            <w:noWrap/>
            <w:hideMark/>
          </w:tcPr>
          <w:p w14:paraId="57A833AA" w14:textId="77777777" w:rsidR="00D25767" w:rsidRPr="00856DD2" w:rsidRDefault="00D25767" w:rsidP="00D25767">
            <w:pPr>
              <w:jc w:val="right"/>
              <w:rPr>
                <w:rFonts w:cs="Times New Roman"/>
                <w:sz w:val="20"/>
                <w:szCs w:val="20"/>
              </w:rPr>
            </w:pPr>
            <w:r w:rsidRPr="00856DD2">
              <w:rPr>
                <w:rFonts w:cs="Times New Roman"/>
                <w:sz w:val="20"/>
                <w:szCs w:val="20"/>
              </w:rPr>
              <w:t>160 (78.0)</w:t>
            </w:r>
          </w:p>
        </w:tc>
        <w:tc>
          <w:tcPr>
            <w:tcW w:w="1654" w:type="dxa"/>
            <w:tcBorders>
              <w:bottom w:val="nil"/>
            </w:tcBorders>
            <w:noWrap/>
            <w:hideMark/>
          </w:tcPr>
          <w:p w14:paraId="6AD2DD97" w14:textId="77777777" w:rsidR="00D25767" w:rsidRPr="00856DD2" w:rsidRDefault="00D25767" w:rsidP="00D25767">
            <w:pPr>
              <w:jc w:val="right"/>
              <w:rPr>
                <w:rFonts w:cs="Times New Roman"/>
                <w:sz w:val="20"/>
                <w:szCs w:val="20"/>
              </w:rPr>
            </w:pPr>
            <w:r w:rsidRPr="00856DD2">
              <w:rPr>
                <w:rFonts w:cs="Times New Roman"/>
                <w:sz w:val="20"/>
                <w:szCs w:val="20"/>
              </w:rPr>
              <w:t>144 (72.4)</w:t>
            </w:r>
          </w:p>
        </w:tc>
        <w:tc>
          <w:tcPr>
            <w:tcW w:w="1654" w:type="dxa"/>
            <w:tcBorders>
              <w:bottom w:val="nil"/>
            </w:tcBorders>
          </w:tcPr>
          <w:p w14:paraId="368BEC15" w14:textId="77777777" w:rsidR="00D25767" w:rsidRPr="00856DD2" w:rsidRDefault="00D25767" w:rsidP="00D25767">
            <w:pPr>
              <w:jc w:val="right"/>
              <w:rPr>
                <w:rFonts w:cs="Times New Roman"/>
                <w:sz w:val="20"/>
                <w:szCs w:val="20"/>
              </w:rPr>
            </w:pPr>
            <w:r w:rsidRPr="00856DD2">
              <w:rPr>
                <w:sz w:val="20"/>
              </w:rPr>
              <w:t>304 (75.2)</w:t>
            </w:r>
          </w:p>
        </w:tc>
      </w:tr>
      <w:tr w:rsidR="00856DD2" w:rsidRPr="00856DD2" w14:paraId="009CDA1E" w14:textId="77777777" w:rsidTr="00D25767">
        <w:trPr>
          <w:trHeight w:val="283"/>
        </w:trPr>
        <w:tc>
          <w:tcPr>
            <w:tcW w:w="3657" w:type="dxa"/>
            <w:vMerge/>
            <w:noWrap/>
          </w:tcPr>
          <w:p w14:paraId="03205072" w14:textId="77777777" w:rsidR="00D25767" w:rsidRPr="00856DD2" w:rsidRDefault="00D25767" w:rsidP="00D25767">
            <w:pPr>
              <w:rPr>
                <w:rFonts w:cs="Times New Roman"/>
                <w:sz w:val="20"/>
                <w:szCs w:val="20"/>
              </w:rPr>
            </w:pPr>
          </w:p>
        </w:tc>
        <w:tc>
          <w:tcPr>
            <w:tcW w:w="2580" w:type="dxa"/>
            <w:tcBorders>
              <w:top w:val="nil"/>
              <w:bottom w:val="nil"/>
            </w:tcBorders>
          </w:tcPr>
          <w:p w14:paraId="09BACF27" w14:textId="77777777" w:rsidR="00D25767" w:rsidRPr="00856DD2" w:rsidRDefault="00D25767" w:rsidP="00D25767">
            <w:pPr>
              <w:rPr>
                <w:rFonts w:cs="Times New Roman"/>
                <w:sz w:val="20"/>
                <w:szCs w:val="20"/>
              </w:rPr>
            </w:pPr>
            <w:r w:rsidRPr="00856DD2">
              <w:rPr>
                <w:rFonts w:cs="Times New Roman"/>
                <w:sz w:val="20"/>
                <w:szCs w:val="20"/>
              </w:rPr>
              <w:t xml:space="preserve">Mixed </w:t>
            </w:r>
          </w:p>
        </w:tc>
        <w:tc>
          <w:tcPr>
            <w:tcW w:w="1654" w:type="dxa"/>
            <w:tcBorders>
              <w:top w:val="nil"/>
              <w:bottom w:val="nil"/>
            </w:tcBorders>
            <w:noWrap/>
          </w:tcPr>
          <w:p w14:paraId="5EA9C550" w14:textId="77777777" w:rsidR="00D25767" w:rsidRPr="00856DD2" w:rsidRDefault="00D25767" w:rsidP="00D25767">
            <w:pPr>
              <w:jc w:val="right"/>
              <w:rPr>
                <w:rFonts w:cs="Times New Roman"/>
                <w:sz w:val="20"/>
                <w:szCs w:val="20"/>
              </w:rPr>
            </w:pPr>
            <w:r w:rsidRPr="00856DD2">
              <w:rPr>
                <w:rFonts w:cs="Times New Roman"/>
                <w:sz w:val="20"/>
                <w:szCs w:val="20"/>
              </w:rPr>
              <w:t>19 (9.3)</w:t>
            </w:r>
          </w:p>
        </w:tc>
        <w:tc>
          <w:tcPr>
            <w:tcW w:w="1654" w:type="dxa"/>
            <w:tcBorders>
              <w:top w:val="nil"/>
              <w:bottom w:val="nil"/>
            </w:tcBorders>
            <w:noWrap/>
          </w:tcPr>
          <w:p w14:paraId="32037D19" w14:textId="77777777" w:rsidR="00D25767" w:rsidRPr="00856DD2" w:rsidRDefault="00D25767" w:rsidP="00D25767">
            <w:pPr>
              <w:jc w:val="right"/>
              <w:rPr>
                <w:rFonts w:cs="Times New Roman"/>
                <w:sz w:val="20"/>
                <w:szCs w:val="20"/>
              </w:rPr>
            </w:pPr>
            <w:r w:rsidRPr="00856DD2">
              <w:rPr>
                <w:rFonts w:cs="Times New Roman"/>
                <w:sz w:val="20"/>
                <w:szCs w:val="20"/>
              </w:rPr>
              <w:t>21 (10.6)</w:t>
            </w:r>
          </w:p>
        </w:tc>
        <w:tc>
          <w:tcPr>
            <w:tcW w:w="1654" w:type="dxa"/>
            <w:tcBorders>
              <w:top w:val="nil"/>
              <w:bottom w:val="nil"/>
            </w:tcBorders>
          </w:tcPr>
          <w:p w14:paraId="4AE2F9FA" w14:textId="77777777" w:rsidR="00D25767" w:rsidRPr="00856DD2" w:rsidRDefault="00D25767" w:rsidP="00D25767">
            <w:pPr>
              <w:jc w:val="right"/>
              <w:rPr>
                <w:rFonts w:cs="Times New Roman"/>
                <w:sz w:val="20"/>
                <w:szCs w:val="20"/>
              </w:rPr>
            </w:pPr>
            <w:r w:rsidRPr="00856DD2">
              <w:rPr>
                <w:sz w:val="20"/>
              </w:rPr>
              <w:t>40 (9.9)</w:t>
            </w:r>
          </w:p>
        </w:tc>
      </w:tr>
      <w:tr w:rsidR="00856DD2" w:rsidRPr="00856DD2" w14:paraId="195545E1" w14:textId="77777777" w:rsidTr="00D25767">
        <w:trPr>
          <w:trHeight w:val="283"/>
        </w:trPr>
        <w:tc>
          <w:tcPr>
            <w:tcW w:w="3657" w:type="dxa"/>
            <w:vMerge/>
            <w:noWrap/>
          </w:tcPr>
          <w:p w14:paraId="1C6872C3" w14:textId="77777777" w:rsidR="00D25767" w:rsidRPr="00856DD2" w:rsidRDefault="00D25767" w:rsidP="00D25767">
            <w:pPr>
              <w:rPr>
                <w:rFonts w:cs="Times New Roman"/>
                <w:sz w:val="20"/>
                <w:szCs w:val="20"/>
              </w:rPr>
            </w:pPr>
          </w:p>
        </w:tc>
        <w:tc>
          <w:tcPr>
            <w:tcW w:w="2580" w:type="dxa"/>
            <w:tcBorders>
              <w:top w:val="nil"/>
              <w:bottom w:val="nil"/>
            </w:tcBorders>
          </w:tcPr>
          <w:p w14:paraId="6E076FB7" w14:textId="77777777" w:rsidR="00D25767" w:rsidRPr="00856DD2" w:rsidRDefault="00D25767" w:rsidP="00D25767">
            <w:pPr>
              <w:rPr>
                <w:rFonts w:cs="Times New Roman"/>
                <w:sz w:val="20"/>
                <w:szCs w:val="20"/>
              </w:rPr>
            </w:pPr>
            <w:r w:rsidRPr="00856DD2">
              <w:rPr>
                <w:rFonts w:cs="Times New Roman"/>
                <w:sz w:val="20"/>
                <w:szCs w:val="20"/>
              </w:rPr>
              <w:t>Black</w:t>
            </w:r>
          </w:p>
        </w:tc>
        <w:tc>
          <w:tcPr>
            <w:tcW w:w="1654" w:type="dxa"/>
            <w:tcBorders>
              <w:top w:val="nil"/>
              <w:bottom w:val="nil"/>
            </w:tcBorders>
            <w:noWrap/>
          </w:tcPr>
          <w:p w14:paraId="2E55B2C2" w14:textId="77777777" w:rsidR="00D25767" w:rsidRPr="00856DD2" w:rsidRDefault="00D25767" w:rsidP="00D25767">
            <w:pPr>
              <w:jc w:val="right"/>
              <w:rPr>
                <w:rFonts w:cs="Times New Roman"/>
                <w:sz w:val="20"/>
                <w:szCs w:val="20"/>
              </w:rPr>
            </w:pPr>
            <w:r w:rsidRPr="00856DD2">
              <w:rPr>
                <w:rFonts w:cs="Times New Roman"/>
                <w:sz w:val="20"/>
                <w:szCs w:val="20"/>
              </w:rPr>
              <w:t>16 (7.8)</w:t>
            </w:r>
          </w:p>
        </w:tc>
        <w:tc>
          <w:tcPr>
            <w:tcW w:w="1654" w:type="dxa"/>
            <w:tcBorders>
              <w:top w:val="nil"/>
              <w:bottom w:val="nil"/>
            </w:tcBorders>
            <w:noWrap/>
          </w:tcPr>
          <w:p w14:paraId="28B794AB" w14:textId="77777777" w:rsidR="00D25767" w:rsidRPr="00856DD2" w:rsidRDefault="00D25767" w:rsidP="00D25767">
            <w:pPr>
              <w:jc w:val="right"/>
              <w:rPr>
                <w:rFonts w:cs="Times New Roman"/>
                <w:sz w:val="20"/>
                <w:szCs w:val="20"/>
              </w:rPr>
            </w:pPr>
            <w:r w:rsidRPr="00856DD2">
              <w:rPr>
                <w:rFonts w:cs="Times New Roman"/>
                <w:sz w:val="20"/>
                <w:szCs w:val="20"/>
              </w:rPr>
              <w:t>17 (8.5)</w:t>
            </w:r>
          </w:p>
        </w:tc>
        <w:tc>
          <w:tcPr>
            <w:tcW w:w="1654" w:type="dxa"/>
            <w:tcBorders>
              <w:top w:val="nil"/>
              <w:bottom w:val="nil"/>
            </w:tcBorders>
          </w:tcPr>
          <w:p w14:paraId="25CF35F2" w14:textId="77777777" w:rsidR="00D25767" w:rsidRPr="00856DD2" w:rsidRDefault="00D25767" w:rsidP="00D25767">
            <w:pPr>
              <w:jc w:val="right"/>
              <w:rPr>
                <w:rFonts w:cs="Times New Roman"/>
                <w:sz w:val="20"/>
                <w:szCs w:val="20"/>
              </w:rPr>
            </w:pPr>
            <w:r w:rsidRPr="00856DD2">
              <w:rPr>
                <w:sz w:val="20"/>
              </w:rPr>
              <w:t>33 (8.2)</w:t>
            </w:r>
          </w:p>
        </w:tc>
      </w:tr>
      <w:tr w:rsidR="00856DD2" w:rsidRPr="00856DD2" w14:paraId="6CCE3604" w14:textId="77777777" w:rsidTr="00D25767">
        <w:trPr>
          <w:trHeight w:val="283"/>
        </w:trPr>
        <w:tc>
          <w:tcPr>
            <w:tcW w:w="3657" w:type="dxa"/>
            <w:vMerge/>
            <w:noWrap/>
          </w:tcPr>
          <w:p w14:paraId="77668EB8" w14:textId="77777777" w:rsidR="00D25767" w:rsidRPr="00856DD2" w:rsidRDefault="00D25767" w:rsidP="00D25767">
            <w:pPr>
              <w:rPr>
                <w:rFonts w:cs="Times New Roman"/>
                <w:sz w:val="20"/>
                <w:szCs w:val="20"/>
              </w:rPr>
            </w:pPr>
          </w:p>
        </w:tc>
        <w:tc>
          <w:tcPr>
            <w:tcW w:w="2580" w:type="dxa"/>
            <w:tcBorders>
              <w:top w:val="nil"/>
              <w:bottom w:val="nil"/>
            </w:tcBorders>
          </w:tcPr>
          <w:p w14:paraId="347E1BB6" w14:textId="77777777" w:rsidR="00D25767" w:rsidRPr="00856DD2" w:rsidRDefault="00D25767" w:rsidP="00D25767">
            <w:pPr>
              <w:rPr>
                <w:rFonts w:cs="Times New Roman"/>
                <w:sz w:val="20"/>
                <w:szCs w:val="20"/>
              </w:rPr>
            </w:pPr>
            <w:r w:rsidRPr="00856DD2">
              <w:rPr>
                <w:rFonts w:cs="Times New Roman"/>
                <w:sz w:val="20"/>
                <w:szCs w:val="20"/>
              </w:rPr>
              <w:t xml:space="preserve">Asian </w:t>
            </w:r>
          </w:p>
        </w:tc>
        <w:tc>
          <w:tcPr>
            <w:tcW w:w="1654" w:type="dxa"/>
            <w:tcBorders>
              <w:top w:val="nil"/>
              <w:bottom w:val="nil"/>
            </w:tcBorders>
            <w:noWrap/>
          </w:tcPr>
          <w:p w14:paraId="64F9DA20" w14:textId="77777777" w:rsidR="00D25767" w:rsidRPr="00856DD2" w:rsidRDefault="00D25767" w:rsidP="00D25767">
            <w:pPr>
              <w:jc w:val="right"/>
              <w:rPr>
                <w:rFonts w:cs="Times New Roman"/>
                <w:sz w:val="20"/>
                <w:szCs w:val="20"/>
              </w:rPr>
            </w:pPr>
            <w:r w:rsidRPr="00856DD2">
              <w:rPr>
                <w:rFonts w:cs="Times New Roman"/>
                <w:sz w:val="20"/>
                <w:szCs w:val="20"/>
              </w:rPr>
              <w:t>7 (3.4)</w:t>
            </w:r>
          </w:p>
        </w:tc>
        <w:tc>
          <w:tcPr>
            <w:tcW w:w="1654" w:type="dxa"/>
            <w:tcBorders>
              <w:top w:val="nil"/>
              <w:bottom w:val="nil"/>
            </w:tcBorders>
            <w:noWrap/>
          </w:tcPr>
          <w:p w14:paraId="6031E2A0" w14:textId="77777777" w:rsidR="00D25767" w:rsidRPr="00856DD2" w:rsidRDefault="00D25767" w:rsidP="00D25767">
            <w:pPr>
              <w:jc w:val="right"/>
              <w:rPr>
                <w:rFonts w:cs="Times New Roman"/>
                <w:sz w:val="20"/>
                <w:szCs w:val="20"/>
              </w:rPr>
            </w:pPr>
            <w:r w:rsidRPr="00856DD2">
              <w:rPr>
                <w:rFonts w:cs="Times New Roman"/>
                <w:sz w:val="20"/>
                <w:szCs w:val="20"/>
              </w:rPr>
              <w:t>11 (5.5)</w:t>
            </w:r>
          </w:p>
        </w:tc>
        <w:tc>
          <w:tcPr>
            <w:tcW w:w="1654" w:type="dxa"/>
            <w:tcBorders>
              <w:top w:val="nil"/>
              <w:bottom w:val="nil"/>
            </w:tcBorders>
          </w:tcPr>
          <w:p w14:paraId="74D00EA1" w14:textId="77777777" w:rsidR="00D25767" w:rsidRPr="00856DD2" w:rsidRDefault="00D25767" w:rsidP="00D25767">
            <w:pPr>
              <w:jc w:val="right"/>
              <w:rPr>
                <w:rFonts w:cs="Times New Roman"/>
                <w:sz w:val="20"/>
                <w:szCs w:val="20"/>
              </w:rPr>
            </w:pPr>
            <w:r w:rsidRPr="00856DD2">
              <w:rPr>
                <w:sz w:val="20"/>
              </w:rPr>
              <w:t>18 (4.5)</w:t>
            </w:r>
          </w:p>
        </w:tc>
      </w:tr>
      <w:tr w:rsidR="00856DD2" w:rsidRPr="00856DD2" w14:paraId="120DCB53" w14:textId="77777777" w:rsidTr="00D25767">
        <w:trPr>
          <w:trHeight w:val="283"/>
        </w:trPr>
        <w:tc>
          <w:tcPr>
            <w:tcW w:w="3657" w:type="dxa"/>
            <w:vMerge/>
            <w:tcBorders>
              <w:bottom w:val="nil"/>
            </w:tcBorders>
            <w:noWrap/>
          </w:tcPr>
          <w:p w14:paraId="3DFB1749" w14:textId="77777777" w:rsidR="00D25767" w:rsidRPr="00856DD2" w:rsidRDefault="00D25767" w:rsidP="00D25767">
            <w:pPr>
              <w:rPr>
                <w:rFonts w:cs="Times New Roman"/>
                <w:sz w:val="20"/>
                <w:szCs w:val="20"/>
              </w:rPr>
            </w:pPr>
          </w:p>
        </w:tc>
        <w:tc>
          <w:tcPr>
            <w:tcW w:w="2580" w:type="dxa"/>
            <w:tcBorders>
              <w:top w:val="nil"/>
              <w:bottom w:val="nil"/>
            </w:tcBorders>
          </w:tcPr>
          <w:p w14:paraId="64B931A5" w14:textId="77777777" w:rsidR="00D25767" w:rsidRPr="00856DD2" w:rsidRDefault="00D25767" w:rsidP="00D25767">
            <w:pPr>
              <w:rPr>
                <w:rFonts w:cs="Times New Roman"/>
                <w:sz w:val="20"/>
                <w:szCs w:val="20"/>
              </w:rPr>
            </w:pPr>
            <w:r w:rsidRPr="00856DD2">
              <w:rPr>
                <w:rFonts w:cs="Times New Roman"/>
                <w:sz w:val="20"/>
                <w:szCs w:val="20"/>
              </w:rPr>
              <w:t>Other</w:t>
            </w:r>
          </w:p>
        </w:tc>
        <w:tc>
          <w:tcPr>
            <w:tcW w:w="1654" w:type="dxa"/>
            <w:tcBorders>
              <w:top w:val="nil"/>
              <w:bottom w:val="nil"/>
            </w:tcBorders>
            <w:noWrap/>
          </w:tcPr>
          <w:p w14:paraId="2FB276E3" w14:textId="77777777" w:rsidR="00D25767" w:rsidRPr="00856DD2" w:rsidRDefault="00D25767" w:rsidP="00D25767">
            <w:pPr>
              <w:jc w:val="right"/>
              <w:rPr>
                <w:rFonts w:cs="Times New Roman"/>
                <w:sz w:val="20"/>
                <w:szCs w:val="20"/>
              </w:rPr>
            </w:pPr>
            <w:r w:rsidRPr="00856DD2">
              <w:rPr>
                <w:rFonts w:cs="Times New Roman"/>
                <w:sz w:val="20"/>
                <w:szCs w:val="20"/>
              </w:rPr>
              <w:t>3 (1.5)</w:t>
            </w:r>
          </w:p>
        </w:tc>
        <w:tc>
          <w:tcPr>
            <w:tcW w:w="1654" w:type="dxa"/>
            <w:tcBorders>
              <w:top w:val="nil"/>
              <w:bottom w:val="nil"/>
            </w:tcBorders>
            <w:noWrap/>
          </w:tcPr>
          <w:p w14:paraId="6C87A42D" w14:textId="77777777" w:rsidR="00D25767" w:rsidRPr="00856DD2" w:rsidRDefault="00D25767" w:rsidP="00D25767">
            <w:pPr>
              <w:jc w:val="right"/>
              <w:rPr>
                <w:rFonts w:cs="Times New Roman"/>
                <w:sz w:val="20"/>
                <w:szCs w:val="20"/>
              </w:rPr>
            </w:pPr>
            <w:r w:rsidRPr="00856DD2">
              <w:rPr>
                <w:rFonts w:cs="Times New Roman"/>
                <w:sz w:val="20"/>
                <w:szCs w:val="20"/>
              </w:rPr>
              <w:t>6 (3.0)</w:t>
            </w:r>
          </w:p>
        </w:tc>
        <w:tc>
          <w:tcPr>
            <w:tcW w:w="1654" w:type="dxa"/>
            <w:tcBorders>
              <w:top w:val="nil"/>
              <w:bottom w:val="nil"/>
            </w:tcBorders>
          </w:tcPr>
          <w:p w14:paraId="2AB237A7" w14:textId="77777777" w:rsidR="00D25767" w:rsidRPr="00856DD2" w:rsidRDefault="00D25767" w:rsidP="00D25767">
            <w:pPr>
              <w:jc w:val="right"/>
              <w:rPr>
                <w:rFonts w:cs="Times New Roman"/>
                <w:sz w:val="20"/>
                <w:szCs w:val="20"/>
              </w:rPr>
            </w:pPr>
            <w:r w:rsidRPr="00856DD2">
              <w:rPr>
                <w:sz w:val="20"/>
              </w:rPr>
              <w:t>9 (2.2)</w:t>
            </w:r>
          </w:p>
        </w:tc>
      </w:tr>
      <w:tr w:rsidR="00856DD2" w:rsidRPr="00856DD2" w14:paraId="7E016EDF" w14:textId="77777777" w:rsidTr="00D25767">
        <w:trPr>
          <w:trHeight w:val="283"/>
        </w:trPr>
        <w:tc>
          <w:tcPr>
            <w:tcW w:w="3657" w:type="dxa"/>
            <w:vMerge w:val="restart"/>
            <w:noWrap/>
            <w:hideMark/>
          </w:tcPr>
          <w:p w14:paraId="363DF7D5" w14:textId="77777777" w:rsidR="00D25767" w:rsidRPr="00856DD2" w:rsidRDefault="00D25767" w:rsidP="00D25767">
            <w:pPr>
              <w:rPr>
                <w:rFonts w:cs="Times New Roman"/>
                <w:b/>
                <w:bCs/>
                <w:sz w:val="20"/>
                <w:szCs w:val="20"/>
              </w:rPr>
            </w:pPr>
            <w:r w:rsidRPr="00856DD2">
              <w:rPr>
                <w:rFonts w:cs="Times New Roman"/>
                <w:b/>
                <w:bCs/>
                <w:sz w:val="20"/>
                <w:szCs w:val="20"/>
              </w:rPr>
              <w:t xml:space="preserve">IMD quintiles </w:t>
            </w:r>
            <w:r w:rsidRPr="00856DD2">
              <w:rPr>
                <w:rFonts w:cs="Times New Roman"/>
                <w:bCs/>
                <w:i/>
                <w:iCs/>
                <w:sz w:val="20"/>
                <w:szCs w:val="20"/>
              </w:rPr>
              <w:t>n (%)</w:t>
            </w:r>
          </w:p>
        </w:tc>
        <w:tc>
          <w:tcPr>
            <w:tcW w:w="2580" w:type="dxa"/>
            <w:tcBorders>
              <w:bottom w:val="nil"/>
            </w:tcBorders>
          </w:tcPr>
          <w:p w14:paraId="02598791" w14:textId="77777777" w:rsidR="00D25767" w:rsidRPr="00856DD2" w:rsidRDefault="00D25767" w:rsidP="00D25767">
            <w:pPr>
              <w:rPr>
                <w:rFonts w:cs="Times New Roman"/>
                <w:sz w:val="20"/>
                <w:szCs w:val="20"/>
              </w:rPr>
            </w:pPr>
            <w:r w:rsidRPr="00856DD2">
              <w:rPr>
                <w:rFonts w:cs="Times New Roman"/>
                <w:sz w:val="20"/>
                <w:szCs w:val="20"/>
              </w:rPr>
              <w:t>1 (least deprived)</w:t>
            </w:r>
          </w:p>
        </w:tc>
        <w:tc>
          <w:tcPr>
            <w:tcW w:w="1654" w:type="dxa"/>
            <w:tcBorders>
              <w:bottom w:val="nil"/>
            </w:tcBorders>
            <w:noWrap/>
            <w:hideMark/>
          </w:tcPr>
          <w:p w14:paraId="3FB26958" w14:textId="77777777" w:rsidR="00D25767" w:rsidRPr="00856DD2" w:rsidRDefault="00D25767" w:rsidP="00D25767">
            <w:pPr>
              <w:jc w:val="right"/>
              <w:rPr>
                <w:rFonts w:cs="Times New Roman"/>
                <w:sz w:val="20"/>
                <w:szCs w:val="20"/>
              </w:rPr>
            </w:pPr>
            <w:r w:rsidRPr="00856DD2">
              <w:rPr>
                <w:rFonts w:cs="Times New Roman"/>
                <w:sz w:val="20"/>
                <w:szCs w:val="20"/>
              </w:rPr>
              <w:t>20 (9.8)</w:t>
            </w:r>
          </w:p>
        </w:tc>
        <w:tc>
          <w:tcPr>
            <w:tcW w:w="1654" w:type="dxa"/>
            <w:tcBorders>
              <w:bottom w:val="nil"/>
            </w:tcBorders>
            <w:noWrap/>
            <w:hideMark/>
          </w:tcPr>
          <w:p w14:paraId="3A801A21" w14:textId="77777777" w:rsidR="00D25767" w:rsidRPr="00856DD2" w:rsidRDefault="00D25767" w:rsidP="00D25767">
            <w:pPr>
              <w:jc w:val="right"/>
              <w:rPr>
                <w:rFonts w:cs="Times New Roman"/>
                <w:sz w:val="20"/>
                <w:szCs w:val="20"/>
              </w:rPr>
            </w:pPr>
            <w:r w:rsidRPr="00856DD2">
              <w:rPr>
                <w:rFonts w:cs="Times New Roman"/>
                <w:sz w:val="20"/>
                <w:szCs w:val="20"/>
              </w:rPr>
              <w:t>19 (9.5)</w:t>
            </w:r>
          </w:p>
        </w:tc>
        <w:tc>
          <w:tcPr>
            <w:tcW w:w="1654" w:type="dxa"/>
            <w:tcBorders>
              <w:bottom w:val="nil"/>
            </w:tcBorders>
          </w:tcPr>
          <w:p w14:paraId="5F774791" w14:textId="77777777" w:rsidR="00D25767" w:rsidRPr="00856DD2" w:rsidRDefault="00D25767" w:rsidP="00D25767">
            <w:pPr>
              <w:jc w:val="right"/>
              <w:rPr>
                <w:rFonts w:cs="Times New Roman"/>
                <w:sz w:val="20"/>
                <w:szCs w:val="20"/>
              </w:rPr>
            </w:pPr>
            <w:r w:rsidRPr="00856DD2">
              <w:rPr>
                <w:sz w:val="20"/>
              </w:rPr>
              <w:t>39 (9.7)</w:t>
            </w:r>
          </w:p>
        </w:tc>
      </w:tr>
      <w:tr w:rsidR="00856DD2" w:rsidRPr="00856DD2" w14:paraId="59F306D2" w14:textId="77777777" w:rsidTr="00D25767">
        <w:trPr>
          <w:trHeight w:val="283"/>
        </w:trPr>
        <w:tc>
          <w:tcPr>
            <w:tcW w:w="3657" w:type="dxa"/>
            <w:vMerge/>
            <w:noWrap/>
          </w:tcPr>
          <w:p w14:paraId="1807621E" w14:textId="77777777" w:rsidR="00D25767" w:rsidRPr="00856DD2" w:rsidRDefault="00D25767" w:rsidP="00D25767">
            <w:pPr>
              <w:rPr>
                <w:rFonts w:cs="Times New Roman"/>
                <w:sz w:val="20"/>
                <w:szCs w:val="20"/>
              </w:rPr>
            </w:pPr>
          </w:p>
        </w:tc>
        <w:tc>
          <w:tcPr>
            <w:tcW w:w="2580" w:type="dxa"/>
            <w:tcBorders>
              <w:top w:val="nil"/>
              <w:bottom w:val="nil"/>
            </w:tcBorders>
          </w:tcPr>
          <w:p w14:paraId="6E4BCB2C" w14:textId="77777777" w:rsidR="00D25767" w:rsidRPr="00856DD2" w:rsidRDefault="00D25767" w:rsidP="00D25767">
            <w:pPr>
              <w:rPr>
                <w:rFonts w:cs="Times New Roman"/>
                <w:sz w:val="20"/>
                <w:szCs w:val="20"/>
              </w:rPr>
            </w:pPr>
            <w:r w:rsidRPr="00856DD2">
              <w:rPr>
                <w:rFonts w:cs="Times New Roman"/>
                <w:sz w:val="20"/>
                <w:szCs w:val="20"/>
              </w:rPr>
              <w:t>2</w:t>
            </w:r>
          </w:p>
        </w:tc>
        <w:tc>
          <w:tcPr>
            <w:tcW w:w="1654" w:type="dxa"/>
            <w:tcBorders>
              <w:top w:val="nil"/>
              <w:bottom w:val="nil"/>
            </w:tcBorders>
            <w:noWrap/>
          </w:tcPr>
          <w:p w14:paraId="6CBE529D" w14:textId="77777777" w:rsidR="00D25767" w:rsidRPr="00856DD2" w:rsidRDefault="00D25767" w:rsidP="00D25767">
            <w:pPr>
              <w:jc w:val="right"/>
              <w:rPr>
                <w:rFonts w:cs="Times New Roman"/>
                <w:sz w:val="20"/>
                <w:szCs w:val="20"/>
              </w:rPr>
            </w:pPr>
            <w:r w:rsidRPr="00856DD2">
              <w:rPr>
                <w:rFonts w:cs="Times New Roman"/>
                <w:sz w:val="20"/>
                <w:szCs w:val="20"/>
              </w:rPr>
              <w:t>27 (13.2)</w:t>
            </w:r>
          </w:p>
        </w:tc>
        <w:tc>
          <w:tcPr>
            <w:tcW w:w="1654" w:type="dxa"/>
            <w:tcBorders>
              <w:top w:val="nil"/>
              <w:bottom w:val="nil"/>
            </w:tcBorders>
            <w:noWrap/>
          </w:tcPr>
          <w:p w14:paraId="5C744626" w14:textId="77777777" w:rsidR="00D25767" w:rsidRPr="00856DD2" w:rsidRDefault="00D25767" w:rsidP="00D25767">
            <w:pPr>
              <w:jc w:val="right"/>
              <w:rPr>
                <w:rFonts w:cs="Times New Roman"/>
                <w:sz w:val="20"/>
                <w:szCs w:val="20"/>
              </w:rPr>
            </w:pPr>
            <w:r w:rsidRPr="00856DD2">
              <w:rPr>
                <w:rFonts w:cs="Times New Roman"/>
                <w:sz w:val="20"/>
                <w:szCs w:val="20"/>
              </w:rPr>
              <w:t>29 (14.6)</w:t>
            </w:r>
          </w:p>
        </w:tc>
        <w:tc>
          <w:tcPr>
            <w:tcW w:w="1654" w:type="dxa"/>
            <w:tcBorders>
              <w:top w:val="nil"/>
              <w:bottom w:val="nil"/>
            </w:tcBorders>
          </w:tcPr>
          <w:p w14:paraId="73B3F60B" w14:textId="77777777" w:rsidR="00D25767" w:rsidRPr="00856DD2" w:rsidRDefault="00D25767" w:rsidP="00D25767">
            <w:pPr>
              <w:jc w:val="right"/>
              <w:rPr>
                <w:rFonts w:cs="Times New Roman"/>
                <w:sz w:val="20"/>
                <w:szCs w:val="20"/>
              </w:rPr>
            </w:pPr>
            <w:r w:rsidRPr="00856DD2">
              <w:rPr>
                <w:sz w:val="20"/>
              </w:rPr>
              <w:t>56 (13.9)</w:t>
            </w:r>
          </w:p>
        </w:tc>
      </w:tr>
      <w:tr w:rsidR="00856DD2" w:rsidRPr="00856DD2" w14:paraId="1F19AC72" w14:textId="77777777" w:rsidTr="00D25767">
        <w:trPr>
          <w:trHeight w:val="283"/>
        </w:trPr>
        <w:tc>
          <w:tcPr>
            <w:tcW w:w="3657" w:type="dxa"/>
            <w:vMerge/>
            <w:noWrap/>
          </w:tcPr>
          <w:p w14:paraId="5B5985D2" w14:textId="77777777" w:rsidR="00D25767" w:rsidRPr="00856DD2" w:rsidRDefault="00D25767" w:rsidP="00D25767">
            <w:pPr>
              <w:rPr>
                <w:rFonts w:cs="Times New Roman"/>
                <w:sz w:val="20"/>
                <w:szCs w:val="20"/>
              </w:rPr>
            </w:pPr>
          </w:p>
        </w:tc>
        <w:tc>
          <w:tcPr>
            <w:tcW w:w="2580" w:type="dxa"/>
            <w:tcBorders>
              <w:top w:val="nil"/>
              <w:bottom w:val="nil"/>
            </w:tcBorders>
          </w:tcPr>
          <w:p w14:paraId="146FB9D6" w14:textId="77777777" w:rsidR="00D25767" w:rsidRPr="00856DD2" w:rsidRDefault="00D25767" w:rsidP="00D25767">
            <w:pPr>
              <w:rPr>
                <w:rFonts w:cs="Times New Roman"/>
                <w:sz w:val="20"/>
                <w:szCs w:val="20"/>
              </w:rPr>
            </w:pPr>
            <w:r w:rsidRPr="00856DD2">
              <w:rPr>
                <w:rFonts w:cs="Times New Roman"/>
                <w:sz w:val="20"/>
                <w:szCs w:val="20"/>
              </w:rPr>
              <w:t>3</w:t>
            </w:r>
          </w:p>
        </w:tc>
        <w:tc>
          <w:tcPr>
            <w:tcW w:w="1654" w:type="dxa"/>
            <w:tcBorders>
              <w:top w:val="nil"/>
              <w:bottom w:val="nil"/>
            </w:tcBorders>
            <w:noWrap/>
          </w:tcPr>
          <w:p w14:paraId="1D38F37A" w14:textId="77777777" w:rsidR="00D25767" w:rsidRPr="00856DD2" w:rsidRDefault="00D25767" w:rsidP="00D25767">
            <w:pPr>
              <w:jc w:val="right"/>
              <w:rPr>
                <w:rFonts w:cs="Times New Roman"/>
                <w:sz w:val="20"/>
                <w:szCs w:val="20"/>
              </w:rPr>
            </w:pPr>
            <w:r w:rsidRPr="00856DD2">
              <w:rPr>
                <w:rFonts w:cs="Times New Roman"/>
                <w:sz w:val="20"/>
                <w:szCs w:val="20"/>
              </w:rPr>
              <w:t>33 (16.1)</w:t>
            </w:r>
          </w:p>
        </w:tc>
        <w:tc>
          <w:tcPr>
            <w:tcW w:w="1654" w:type="dxa"/>
            <w:tcBorders>
              <w:top w:val="nil"/>
              <w:bottom w:val="nil"/>
            </w:tcBorders>
            <w:noWrap/>
          </w:tcPr>
          <w:p w14:paraId="2CE153A8" w14:textId="77777777" w:rsidR="00D25767" w:rsidRPr="00856DD2" w:rsidRDefault="00D25767" w:rsidP="00D25767">
            <w:pPr>
              <w:jc w:val="right"/>
              <w:rPr>
                <w:rFonts w:cs="Times New Roman"/>
                <w:sz w:val="20"/>
                <w:szCs w:val="20"/>
              </w:rPr>
            </w:pPr>
            <w:r w:rsidRPr="00856DD2">
              <w:rPr>
                <w:rFonts w:cs="Times New Roman"/>
                <w:sz w:val="20"/>
                <w:szCs w:val="20"/>
              </w:rPr>
              <w:t>31 (15.6)</w:t>
            </w:r>
          </w:p>
        </w:tc>
        <w:tc>
          <w:tcPr>
            <w:tcW w:w="1654" w:type="dxa"/>
            <w:tcBorders>
              <w:top w:val="nil"/>
              <w:bottom w:val="nil"/>
            </w:tcBorders>
          </w:tcPr>
          <w:p w14:paraId="5B5320AE" w14:textId="77777777" w:rsidR="00D25767" w:rsidRPr="00856DD2" w:rsidRDefault="00D25767" w:rsidP="00D25767">
            <w:pPr>
              <w:jc w:val="right"/>
              <w:rPr>
                <w:rFonts w:cs="Times New Roman"/>
                <w:sz w:val="20"/>
                <w:szCs w:val="20"/>
              </w:rPr>
            </w:pPr>
            <w:r w:rsidRPr="00856DD2">
              <w:rPr>
                <w:sz w:val="20"/>
              </w:rPr>
              <w:t>64 (15.8)</w:t>
            </w:r>
          </w:p>
        </w:tc>
      </w:tr>
      <w:tr w:rsidR="00856DD2" w:rsidRPr="00856DD2" w14:paraId="0EA3DF3C" w14:textId="77777777" w:rsidTr="00D25767">
        <w:trPr>
          <w:trHeight w:val="283"/>
        </w:trPr>
        <w:tc>
          <w:tcPr>
            <w:tcW w:w="3657" w:type="dxa"/>
            <w:vMerge/>
            <w:noWrap/>
          </w:tcPr>
          <w:p w14:paraId="36F96735" w14:textId="77777777" w:rsidR="00D25767" w:rsidRPr="00856DD2" w:rsidRDefault="00D25767" w:rsidP="00D25767">
            <w:pPr>
              <w:rPr>
                <w:rFonts w:cs="Times New Roman"/>
                <w:sz w:val="20"/>
                <w:szCs w:val="20"/>
              </w:rPr>
            </w:pPr>
          </w:p>
        </w:tc>
        <w:tc>
          <w:tcPr>
            <w:tcW w:w="2580" w:type="dxa"/>
            <w:tcBorders>
              <w:top w:val="nil"/>
              <w:bottom w:val="nil"/>
            </w:tcBorders>
          </w:tcPr>
          <w:p w14:paraId="18F93545" w14:textId="77777777" w:rsidR="00D25767" w:rsidRPr="00856DD2" w:rsidRDefault="00D25767" w:rsidP="00D25767">
            <w:pPr>
              <w:rPr>
                <w:rFonts w:cs="Times New Roman"/>
                <w:sz w:val="20"/>
                <w:szCs w:val="20"/>
              </w:rPr>
            </w:pPr>
            <w:r w:rsidRPr="00856DD2">
              <w:rPr>
                <w:rFonts w:cs="Times New Roman"/>
                <w:sz w:val="20"/>
                <w:szCs w:val="20"/>
              </w:rPr>
              <w:t>4</w:t>
            </w:r>
          </w:p>
        </w:tc>
        <w:tc>
          <w:tcPr>
            <w:tcW w:w="1654" w:type="dxa"/>
            <w:tcBorders>
              <w:top w:val="nil"/>
              <w:bottom w:val="nil"/>
            </w:tcBorders>
            <w:noWrap/>
          </w:tcPr>
          <w:p w14:paraId="2B7D69D1" w14:textId="77777777" w:rsidR="00D25767" w:rsidRPr="00856DD2" w:rsidRDefault="00D25767" w:rsidP="00D25767">
            <w:pPr>
              <w:jc w:val="right"/>
              <w:rPr>
                <w:rFonts w:cs="Times New Roman"/>
                <w:sz w:val="20"/>
                <w:szCs w:val="20"/>
              </w:rPr>
            </w:pPr>
            <w:r w:rsidRPr="00856DD2">
              <w:rPr>
                <w:rFonts w:cs="Times New Roman"/>
                <w:sz w:val="20"/>
                <w:szCs w:val="20"/>
              </w:rPr>
              <w:t>70 (34.1)</w:t>
            </w:r>
          </w:p>
        </w:tc>
        <w:tc>
          <w:tcPr>
            <w:tcW w:w="1654" w:type="dxa"/>
            <w:tcBorders>
              <w:top w:val="nil"/>
              <w:bottom w:val="nil"/>
            </w:tcBorders>
            <w:noWrap/>
          </w:tcPr>
          <w:p w14:paraId="055130ED" w14:textId="77777777" w:rsidR="00D25767" w:rsidRPr="00856DD2" w:rsidRDefault="00D25767" w:rsidP="00D25767">
            <w:pPr>
              <w:jc w:val="right"/>
              <w:rPr>
                <w:rFonts w:cs="Times New Roman"/>
                <w:sz w:val="20"/>
                <w:szCs w:val="20"/>
              </w:rPr>
            </w:pPr>
            <w:r w:rsidRPr="00856DD2">
              <w:rPr>
                <w:rFonts w:cs="Times New Roman"/>
                <w:sz w:val="20"/>
                <w:szCs w:val="20"/>
              </w:rPr>
              <w:t>66 (33.2)</w:t>
            </w:r>
          </w:p>
        </w:tc>
        <w:tc>
          <w:tcPr>
            <w:tcW w:w="1654" w:type="dxa"/>
            <w:tcBorders>
              <w:top w:val="nil"/>
              <w:bottom w:val="nil"/>
            </w:tcBorders>
          </w:tcPr>
          <w:p w14:paraId="16CE97D7" w14:textId="77777777" w:rsidR="00D25767" w:rsidRPr="00856DD2" w:rsidRDefault="00D25767" w:rsidP="00D25767">
            <w:pPr>
              <w:jc w:val="right"/>
              <w:rPr>
                <w:rFonts w:cs="Times New Roman"/>
                <w:sz w:val="20"/>
                <w:szCs w:val="20"/>
              </w:rPr>
            </w:pPr>
            <w:r w:rsidRPr="00856DD2">
              <w:rPr>
                <w:sz w:val="20"/>
              </w:rPr>
              <w:t>136 (33.7)</w:t>
            </w:r>
          </w:p>
        </w:tc>
      </w:tr>
      <w:tr w:rsidR="00856DD2" w:rsidRPr="00856DD2" w14:paraId="403E6F9D" w14:textId="77777777" w:rsidTr="00D25767">
        <w:trPr>
          <w:trHeight w:val="283"/>
        </w:trPr>
        <w:tc>
          <w:tcPr>
            <w:tcW w:w="3657" w:type="dxa"/>
            <w:vMerge/>
            <w:tcBorders>
              <w:bottom w:val="nil"/>
            </w:tcBorders>
            <w:noWrap/>
          </w:tcPr>
          <w:p w14:paraId="3FB7C941" w14:textId="77777777" w:rsidR="00D25767" w:rsidRPr="00856DD2" w:rsidRDefault="00D25767" w:rsidP="00D25767">
            <w:pPr>
              <w:rPr>
                <w:rFonts w:cs="Times New Roman"/>
                <w:sz w:val="20"/>
                <w:szCs w:val="20"/>
              </w:rPr>
            </w:pPr>
          </w:p>
        </w:tc>
        <w:tc>
          <w:tcPr>
            <w:tcW w:w="2580" w:type="dxa"/>
            <w:tcBorders>
              <w:top w:val="nil"/>
              <w:bottom w:val="nil"/>
            </w:tcBorders>
          </w:tcPr>
          <w:p w14:paraId="08B08EE5" w14:textId="77777777" w:rsidR="00D25767" w:rsidRPr="00856DD2" w:rsidRDefault="00D25767" w:rsidP="00D25767">
            <w:pPr>
              <w:rPr>
                <w:rFonts w:cs="Times New Roman"/>
                <w:sz w:val="20"/>
                <w:szCs w:val="20"/>
              </w:rPr>
            </w:pPr>
            <w:r w:rsidRPr="00856DD2">
              <w:rPr>
                <w:rFonts w:cs="Times New Roman"/>
                <w:sz w:val="20"/>
                <w:szCs w:val="20"/>
              </w:rPr>
              <w:t>5 (most deprived)</w:t>
            </w:r>
          </w:p>
        </w:tc>
        <w:tc>
          <w:tcPr>
            <w:tcW w:w="1654" w:type="dxa"/>
            <w:tcBorders>
              <w:top w:val="nil"/>
              <w:bottom w:val="nil"/>
            </w:tcBorders>
            <w:noWrap/>
          </w:tcPr>
          <w:p w14:paraId="78669738" w14:textId="77777777" w:rsidR="00D25767" w:rsidRPr="00856DD2" w:rsidRDefault="00D25767" w:rsidP="00D25767">
            <w:pPr>
              <w:jc w:val="right"/>
              <w:rPr>
                <w:rFonts w:cs="Times New Roman"/>
                <w:sz w:val="20"/>
                <w:szCs w:val="20"/>
              </w:rPr>
            </w:pPr>
            <w:r w:rsidRPr="00856DD2">
              <w:rPr>
                <w:rFonts w:cs="Times New Roman"/>
                <w:sz w:val="20"/>
                <w:szCs w:val="20"/>
              </w:rPr>
              <w:t>55 (26.8)</w:t>
            </w:r>
          </w:p>
        </w:tc>
        <w:tc>
          <w:tcPr>
            <w:tcW w:w="1654" w:type="dxa"/>
            <w:tcBorders>
              <w:top w:val="nil"/>
              <w:bottom w:val="nil"/>
            </w:tcBorders>
            <w:noWrap/>
          </w:tcPr>
          <w:p w14:paraId="12C429BF" w14:textId="77777777" w:rsidR="00D25767" w:rsidRPr="00856DD2" w:rsidRDefault="00D25767" w:rsidP="00D25767">
            <w:pPr>
              <w:jc w:val="right"/>
              <w:rPr>
                <w:rFonts w:cs="Times New Roman"/>
                <w:sz w:val="20"/>
                <w:szCs w:val="20"/>
              </w:rPr>
            </w:pPr>
            <w:r w:rsidRPr="00856DD2">
              <w:rPr>
                <w:rFonts w:cs="Times New Roman"/>
                <w:sz w:val="20"/>
                <w:szCs w:val="20"/>
              </w:rPr>
              <w:t>54 (27.1)</w:t>
            </w:r>
          </w:p>
        </w:tc>
        <w:tc>
          <w:tcPr>
            <w:tcW w:w="1654" w:type="dxa"/>
            <w:tcBorders>
              <w:top w:val="nil"/>
              <w:bottom w:val="nil"/>
            </w:tcBorders>
          </w:tcPr>
          <w:p w14:paraId="0A82352B" w14:textId="77777777" w:rsidR="00D25767" w:rsidRPr="00856DD2" w:rsidRDefault="00D25767" w:rsidP="00D25767">
            <w:pPr>
              <w:jc w:val="right"/>
              <w:rPr>
                <w:rFonts w:cs="Times New Roman"/>
                <w:sz w:val="20"/>
                <w:szCs w:val="20"/>
              </w:rPr>
            </w:pPr>
            <w:r w:rsidRPr="00856DD2">
              <w:rPr>
                <w:sz w:val="20"/>
              </w:rPr>
              <w:t>109 (27.0)</w:t>
            </w:r>
          </w:p>
        </w:tc>
      </w:tr>
      <w:tr w:rsidR="00856DD2" w:rsidRPr="00856DD2" w14:paraId="2B27A44E" w14:textId="77777777" w:rsidTr="00D25767">
        <w:trPr>
          <w:trHeight w:val="283"/>
        </w:trPr>
        <w:tc>
          <w:tcPr>
            <w:tcW w:w="3657" w:type="dxa"/>
            <w:vMerge w:val="restart"/>
            <w:hideMark/>
          </w:tcPr>
          <w:p w14:paraId="364CAE55" w14:textId="77777777" w:rsidR="00D25767" w:rsidRPr="00856DD2" w:rsidRDefault="00D25767" w:rsidP="00D25767">
            <w:pPr>
              <w:rPr>
                <w:rFonts w:cs="Times New Roman"/>
                <w:b/>
                <w:bCs/>
                <w:sz w:val="20"/>
                <w:szCs w:val="20"/>
              </w:rPr>
            </w:pPr>
            <w:r w:rsidRPr="00856DD2">
              <w:rPr>
                <w:rFonts w:cs="Times New Roman"/>
                <w:b/>
                <w:bCs/>
                <w:sz w:val="20"/>
                <w:szCs w:val="20"/>
              </w:rPr>
              <w:t xml:space="preserve">Highest level of education </w:t>
            </w:r>
            <w:r w:rsidRPr="00856DD2">
              <w:rPr>
                <w:rFonts w:cs="Times New Roman"/>
                <w:bCs/>
                <w:i/>
                <w:iCs/>
                <w:sz w:val="20"/>
                <w:szCs w:val="20"/>
              </w:rPr>
              <w:t>n (%)</w:t>
            </w:r>
          </w:p>
        </w:tc>
        <w:tc>
          <w:tcPr>
            <w:tcW w:w="2580" w:type="dxa"/>
            <w:tcBorders>
              <w:bottom w:val="nil"/>
            </w:tcBorders>
          </w:tcPr>
          <w:p w14:paraId="36C8B39E" w14:textId="77777777" w:rsidR="00D25767" w:rsidRPr="00856DD2" w:rsidRDefault="00D25767" w:rsidP="00D25767">
            <w:pPr>
              <w:rPr>
                <w:rFonts w:cs="Times New Roman"/>
                <w:sz w:val="20"/>
                <w:szCs w:val="20"/>
              </w:rPr>
            </w:pPr>
            <w:r w:rsidRPr="00856DD2">
              <w:rPr>
                <w:rFonts w:cs="Times New Roman"/>
                <w:sz w:val="20"/>
                <w:szCs w:val="20"/>
              </w:rPr>
              <w:t>No formal qualifications</w:t>
            </w:r>
          </w:p>
        </w:tc>
        <w:tc>
          <w:tcPr>
            <w:tcW w:w="1654" w:type="dxa"/>
            <w:tcBorders>
              <w:bottom w:val="nil"/>
            </w:tcBorders>
            <w:noWrap/>
            <w:hideMark/>
          </w:tcPr>
          <w:p w14:paraId="4C9F8BD7" w14:textId="77777777" w:rsidR="00D25767" w:rsidRPr="00856DD2" w:rsidRDefault="00D25767" w:rsidP="00D25767">
            <w:pPr>
              <w:jc w:val="right"/>
              <w:rPr>
                <w:rFonts w:cs="Times New Roman"/>
                <w:sz w:val="20"/>
                <w:szCs w:val="20"/>
              </w:rPr>
            </w:pPr>
            <w:r w:rsidRPr="00856DD2">
              <w:rPr>
                <w:rFonts w:cs="Times New Roman"/>
                <w:sz w:val="20"/>
                <w:szCs w:val="20"/>
              </w:rPr>
              <w:t>31 (15.1)</w:t>
            </w:r>
          </w:p>
        </w:tc>
        <w:tc>
          <w:tcPr>
            <w:tcW w:w="1654" w:type="dxa"/>
            <w:tcBorders>
              <w:bottom w:val="nil"/>
            </w:tcBorders>
            <w:noWrap/>
            <w:hideMark/>
          </w:tcPr>
          <w:p w14:paraId="1FC48FF9" w14:textId="77777777" w:rsidR="00D25767" w:rsidRPr="00856DD2" w:rsidRDefault="00D25767" w:rsidP="00D25767">
            <w:pPr>
              <w:jc w:val="right"/>
              <w:rPr>
                <w:rFonts w:cs="Times New Roman"/>
                <w:sz w:val="20"/>
                <w:szCs w:val="20"/>
              </w:rPr>
            </w:pPr>
            <w:r w:rsidRPr="00856DD2">
              <w:rPr>
                <w:rFonts w:cs="Times New Roman"/>
                <w:sz w:val="20"/>
                <w:szCs w:val="20"/>
              </w:rPr>
              <w:t>30 (15.1)</w:t>
            </w:r>
          </w:p>
        </w:tc>
        <w:tc>
          <w:tcPr>
            <w:tcW w:w="1654" w:type="dxa"/>
            <w:tcBorders>
              <w:bottom w:val="nil"/>
            </w:tcBorders>
          </w:tcPr>
          <w:p w14:paraId="52D40744" w14:textId="77777777" w:rsidR="00D25767" w:rsidRPr="00856DD2" w:rsidRDefault="00D25767" w:rsidP="00D25767">
            <w:pPr>
              <w:jc w:val="right"/>
              <w:rPr>
                <w:rFonts w:cs="Times New Roman"/>
                <w:sz w:val="20"/>
                <w:szCs w:val="20"/>
              </w:rPr>
            </w:pPr>
            <w:r w:rsidRPr="00856DD2">
              <w:rPr>
                <w:sz w:val="20"/>
              </w:rPr>
              <w:t>61 (15.1)</w:t>
            </w:r>
          </w:p>
        </w:tc>
      </w:tr>
      <w:tr w:rsidR="00856DD2" w:rsidRPr="00856DD2" w14:paraId="38607140" w14:textId="77777777" w:rsidTr="00D25767">
        <w:trPr>
          <w:trHeight w:val="283"/>
        </w:trPr>
        <w:tc>
          <w:tcPr>
            <w:tcW w:w="3657" w:type="dxa"/>
            <w:vMerge/>
            <w:noWrap/>
          </w:tcPr>
          <w:p w14:paraId="2AD70DB1" w14:textId="77777777" w:rsidR="00D25767" w:rsidRPr="00856DD2" w:rsidRDefault="00D25767" w:rsidP="00D25767">
            <w:pPr>
              <w:rPr>
                <w:rFonts w:cs="Times New Roman"/>
                <w:sz w:val="20"/>
                <w:szCs w:val="20"/>
              </w:rPr>
            </w:pPr>
          </w:p>
        </w:tc>
        <w:tc>
          <w:tcPr>
            <w:tcW w:w="2580" w:type="dxa"/>
            <w:tcBorders>
              <w:top w:val="nil"/>
              <w:bottom w:val="nil"/>
            </w:tcBorders>
          </w:tcPr>
          <w:p w14:paraId="17351279" w14:textId="77777777" w:rsidR="00D25767" w:rsidRPr="00856DD2" w:rsidRDefault="00D25767" w:rsidP="00D25767">
            <w:pPr>
              <w:rPr>
                <w:rFonts w:cs="Times New Roman"/>
                <w:sz w:val="20"/>
                <w:szCs w:val="20"/>
              </w:rPr>
            </w:pPr>
            <w:r w:rsidRPr="00856DD2">
              <w:rPr>
                <w:rFonts w:cs="Times New Roman"/>
                <w:sz w:val="20"/>
                <w:szCs w:val="20"/>
              </w:rPr>
              <w:t>Secondary level</w:t>
            </w:r>
          </w:p>
        </w:tc>
        <w:tc>
          <w:tcPr>
            <w:tcW w:w="1654" w:type="dxa"/>
            <w:tcBorders>
              <w:top w:val="nil"/>
              <w:bottom w:val="nil"/>
            </w:tcBorders>
            <w:noWrap/>
          </w:tcPr>
          <w:p w14:paraId="6A127742" w14:textId="77777777" w:rsidR="00D25767" w:rsidRPr="00856DD2" w:rsidRDefault="00D25767" w:rsidP="00D25767">
            <w:pPr>
              <w:jc w:val="right"/>
              <w:rPr>
                <w:rFonts w:cs="Times New Roman"/>
                <w:sz w:val="20"/>
                <w:szCs w:val="20"/>
              </w:rPr>
            </w:pPr>
            <w:r w:rsidRPr="00856DD2">
              <w:rPr>
                <w:rFonts w:cs="Times New Roman"/>
                <w:sz w:val="20"/>
                <w:szCs w:val="20"/>
              </w:rPr>
              <w:t>69 (33.7)</w:t>
            </w:r>
          </w:p>
        </w:tc>
        <w:tc>
          <w:tcPr>
            <w:tcW w:w="1654" w:type="dxa"/>
            <w:tcBorders>
              <w:top w:val="nil"/>
              <w:bottom w:val="nil"/>
            </w:tcBorders>
            <w:noWrap/>
          </w:tcPr>
          <w:p w14:paraId="61760DDE" w14:textId="77777777" w:rsidR="00D25767" w:rsidRPr="00856DD2" w:rsidRDefault="00D25767" w:rsidP="00D25767">
            <w:pPr>
              <w:jc w:val="right"/>
              <w:rPr>
                <w:rFonts w:cs="Times New Roman"/>
                <w:sz w:val="20"/>
                <w:szCs w:val="20"/>
              </w:rPr>
            </w:pPr>
            <w:r w:rsidRPr="00856DD2">
              <w:rPr>
                <w:rFonts w:cs="Times New Roman"/>
                <w:sz w:val="20"/>
                <w:szCs w:val="20"/>
              </w:rPr>
              <w:t>62 (31.2)</w:t>
            </w:r>
          </w:p>
        </w:tc>
        <w:tc>
          <w:tcPr>
            <w:tcW w:w="1654" w:type="dxa"/>
            <w:tcBorders>
              <w:top w:val="nil"/>
              <w:bottom w:val="nil"/>
            </w:tcBorders>
          </w:tcPr>
          <w:p w14:paraId="08FEF743" w14:textId="77777777" w:rsidR="00D25767" w:rsidRPr="00856DD2" w:rsidRDefault="00D25767" w:rsidP="00D25767">
            <w:pPr>
              <w:jc w:val="right"/>
              <w:rPr>
                <w:rFonts w:cs="Times New Roman"/>
                <w:sz w:val="20"/>
                <w:szCs w:val="20"/>
              </w:rPr>
            </w:pPr>
            <w:r w:rsidRPr="00856DD2">
              <w:rPr>
                <w:sz w:val="20"/>
              </w:rPr>
              <w:t>131 (32.4)</w:t>
            </w:r>
          </w:p>
        </w:tc>
      </w:tr>
      <w:tr w:rsidR="00856DD2" w:rsidRPr="00856DD2" w14:paraId="50CDD521" w14:textId="77777777" w:rsidTr="00D25767">
        <w:trPr>
          <w:trHeight w:val="283"/>
        </w:trPr>
        <w:tc>
          <w:tcPr>
            <w:tcW w:w="3657" w:type="dxa"/>
            <w:vMerge/>
            <w:noWrap/>
          </w:tcPr>
          <w:p w14:paraId="66E568A8" w14:textId="77777777" w:rsidR="00D25767" w:rsidRPr="00856DD2" w:rsidRDefault="00D25767" w:rsidP="00D25767">
            <w:pPr>
              <w:rPr>
                <w:rFonts w:cs="Times New Roman"/>
                <w:sz w:val="20"/>
                <w:szCs w:val="20"/>
              </w:rPr>
            </w:pPr>
          </w:p>
        </w:tc>
        <w:tc>
          <w:tcPr>
            <w:tcW w:w="2580" w:type="dxa"/>
            <w:tcBorders>
              <w:top w:val="nil"/>
              <w:bottom w:val="nil"/>
            </w:tcBorders>
          </w:tcPr>
          <w:p w14:paraId="09ECEF05" w14:textId="77777777" w:rsidR="00D25767" w:rsidRPr="00856DD2" w:rsidRDefault="00D25767" w:rsidP="00D25767">
            <w:pPr>
              <w:rPr>
                <w:rFonts w:cs="Times New Roman"/>
                <w:bCs/>
                <w:sz w:val="20"/>
                <w:szCs w:val="20"/>
              </w:rPr>
            </w:pPr>
            <w:r w:rsidRPr="00856DD2">
              <w:rPr>
                <w:rFonts w:cs="Times New Roman"/>
                <w:sz w:val="20"/>
                <w:szCs w:val="20"/>
              </w:rPr>
              <w:t xml:space="preserve">Post-secondary education </w:t>
            </w:r>
          </w:p>
        </w:tc>
        <w:tc>
          <w:tcPr>
            <w:tcW w:w="1654" w:type="dxa"/>
            <w:tcBorders>
              <w:top w:val="nil"/>
              <w:bottom w:val="nil"/>
            </w:tcBorders>
            <w:noWrap/>
          </w:tcPr>
          <w:p w14:paraId="619A3B33" w14:textId="77777777" w:rsidR="00D25767" w:rsidRPr="00856DD2" w:rsidRDefault="00D25767" w:rsidP="00D25767">
            <w:pPr>
              <w:jc w:val="right"/>
              <w:rPr>
                <w:rFonts w:cs="Times New Roman"/>
                <w:sz w:val="20"/>
                <w:szCs w:val="20"/>
              </w:rPr>
            </w:pPr>
            <w:r w:rsidRPr="00856DD2">
              <w:rPr>
                <w:rFonts w:cs="Times New Roman"/>
                <w:sz w:val="20"/>
                <w:szCs w:val="20"/>
              </w:rPr>
              <w:t>44 (21.5)</w:t>
            </w:r>
          </w:p>
        </w:tc>
        <w:tc>
          <w:tcPr>
            <w:tcW w:w="1654" w:type="dxa"/>
            <w:tcBorders>
              <w:top w:val="nil"/>
              <w:bottom w:val="nil"/>
            </w:tcBorders>
            <w:noWrap/>
          </w:tcPr>
          <w:p w14:paraId="74DE100E" w14:textId="77777777" w:rsidR="00D25767" w:rsidRPr="00856DD2" w:rsidRDefault="00D25767" w:rsidP="00D25767">
            <w:pPr>
              <w:jc w:val="right"/>
              <w:rPr>
                <w:rFonts w:cs="Times New Roman"/>
                <w:sz w:val="20"/>
                <w:szCs w:val="20"/>
              </w:rPr>
            </w:pPr>
            <w:r w:rsidRPr="00856DD2">
              <w:rPr>
                <w:rFonts w:cs="Times New Roman"/>
                <w:sz w:val="20"/>
                <w:szCs w:val="20"/>
              </w:rPr>
              <w:t>41 (20.6)</w:t>
            </w:r>
          </w:p>
        </w:tc>
        <w:tc>
          <w:tcPr>
            <w:tcW w:w="1654" w:type="dxa"/>
            <w:tcBorders>
              <w:top w:val="nil"/>
              <w:bottom w:val="nil"/>
            </w:tcBorders>
          </w:tcPr>
          <w:p w14:paraId="061AE4F2" w14:textId="77777777" w:rsidR="00D25767" w:rsidRPr="00856DD2" w:rsidRDefault="00D25767" w:rsidP="00D25767">
            <w:pPr>
              <w:jc w:val="right"/>
              <w:rPr>
                <w:rFonts w:cs="Times New Roman"/>
                <w:sz w:val="20"/>
                <w:szCs w:val="20"/>
              </w:rPr>
            </w:pPr>
            <w:r w:rsidRPr="00856DD2">
              <w:rPr>
                <w:sz w:val="20"/>
              </w:rPr>
              <w:t>85 (21.0)</w:t>
            </w:r>
          </w:p>
        </w:tc>
      </w:tr>
      <w:tr w:rsidR="00856DD2" w:rsidRPr="00856DD2" w14:paraId="20AAB918" w14:textId="77777777" w:rsidTr="00D25767">
        <w:trPr>
          <w:trHeight w:val="283"/>
        </w:trPr>
        <w:tc>
          <w:tcPr>
            <w:tcW w:w="3657" w:type="dxa"/>
            <w:vMerge/>
            <w:tcBorders>
              <w:bottom w:val="nil"/>
            </w:tcBorders>
            <w:noWrap/>
          </w:tcPr>
          <w:p w14:paraId="03763C31" w14:textId="77777777" w:rsidR="00D25767" w:rsidRPr="00856DD2" w:rsidRDefault="00D25767" w:rsidP="00D25767">
            <w:pPr>
              <w:rPr>
                <w:rFonts w:cs="Times New Roman"/>
                <w:bCs/>
                <w:sz w:val="20"/>
                <w:szCs w:val="20"/>
              </w:rPr>
            </w:pPr>
          </w:p>
        </w:tc>
        <w:tc>
          <w:tcPr>
            <w:tcW w:w="2580" w:type="dxa"/>
            <w:tcBorders>
              <w:top w:val="nil"/>
              <w:bottom w:val="nil"/>
            </w:tcBorders>
          </w:tcPr>
          <w:p w14:paraId="69EFD82C" w14:textId="77777777" w:rsidR="00D25767" w:rsidRPr="00856DD2" w:rsidRDefault="00D25767" w:rsidP="00D25767">
            <w:pPr>
              <w:rPr>
                <w:rFonts w:cs="Times New Roman"/>
                <w:sz w:val="20"/>
                <w:szCs w:val="20"/>
              </w:rPr>
            </w:pPr>
            <w:r w:rsidRPr="00856DD2">
              <w:rPr>
                <w:rFonts w:cs="Times New Roman"/>
                <w:sz w:val="20"/>
                <w:szCs w:val="20"/>
              </w:rPr>
              <w:t>Bachelor’s degree and higher</w:t>
            </w:r>
          </w:p>
        </w:tc>
        <w:tc>
          <w:tcPr>
            <w:tcW w:w="1654" w:type="dxa"/>
            <w:tcBorders>
              <w:top w:val="nil"/>
              <w:bottom w:val="nil"/>
            </w:tcBorders>
            <w:noWrap/>
          </w:tcPr>
          <w:p w14:paraId="31450EEA" w14:textId="77777777" w:rsidR="00D25767" w:rsidRPr="00856DD2" w:rsidRDefault="00D25767" w:rsidP="00D25767">
            <w:pPr>
              <w:jc w:val="right"/>
              <w:rPr>
                <w:rFonts w:cs="Times New Roman"/>
                <w:sz w:val="20"/>
                <w:szCs w:val="20"/>
              </w:rPr>
            </w:pPr>
            <w:r w:rsidRPr="00856DD2">
              <w:rPr>
                <w:rFonts w:cs="Times New Roman"/>
                <w:sz w:val="20"/>
                <w:szCs w:val="20"/>
              </w:rPr>
              <w:t>61 (29.8)</w:t>
            </w:r>
          </w:p>
        </w:tc>
        <w:tc>
          <w:tcPr>
            <w:tcW w:w="1654" w:type="dxa"/>
            <w:tcBorders>
              <w:top w:val="nil"/>
              <w:bottom w:val="nil"/>
            </w:tcBorders>
            <w:noWrap/>
          </w:tcPr>
          <w:p w14:paraId="4159F54F" w14:textId="77777777" w:rsidR="00D25767" w:rsidRPr="00856DD2" w:rsidRDefault="00D25767" w:rsidP="00D25767">
            <w:pPr>
              <w:jc w:val="right"/>
              <w:rPr>
                <w:rFonts w:cs="Times New Roman"/>
                <w:sz w:val="20"/>
                <w:szCs w:val="20"/>
              </w:rPr>
            </w:pPr>
            <w:r w:rsidRPr="00856DD2">
              <w:rPr>
                <w:rFonts w:cs="Times New Roman"/>
                <w:sz w:val="20"/>
                <w:szCs w:val="20"/>
              </w:rPr>
              <w:t>66 (33.2)</w:t>
            </w:r>
          </w:p>
        </w:tc>
        <w:tc>
          <w:tcPr>
            <w:tcW w:w="1654" w:type="dxa"/>
            <w:tcBorders>
              <w:top w:val="nil"/>
              <w:bottom w:val="nil"/>
            </w:tcBorders>
          </w:tcPr>
          <w:p w14:paraId="3324AA6C" w14:textId="77777777" w:rsidR="00D25767" w:rsidRPr="00856DD2" w:rsidRDefault="00D25767" w:rsidP="00D25767">
            <w:pPr>
              <w:jc w:val="right"/>
              <w:rPr>
                <w:rFonts w:cs="Times New Roman"/>
                <w:sz w:val="20"/>
                <w:szCs w:val="20"/>
              </w:rPr>
            </w:pPr>
            <w:r w:rsidRPr="00856DD2">
              <w:rPr>
                <w:sz w:val="20"/>
              </w:rPr>
              <w:t>127 (31.4)</w:t>
            </w:r>
          </w:p>
        </w:tc>
      </w:tr>
      <w:tr w:rsidR="00856DD2" w:rsidRPr="00856DD2" w14:paraId="62EB2808" w14:textId="77777777" w:rsidTr="00D25767">
        <w:trPr>
          <w:trHeight w:val="283"/>
        </w:trPr>
        <w:tc>
          <w:tcPr>
            <w:tcW w:w="3657" w:type="dxa"/>
            <w:vMerge w:val="restart"/>
            <w:noWrap/>
            <w:hideMark/>
          </w:tcPr>
          <w:p w14:paraId="508B889D" w14:textId="77777777" w:rsidR="00D25767" w:rsidRPr="00856DD2" w:rsidRDefault="00D25767" w:rsidP="00D25767">
            <w:pPr>
              <w:rPr>
                <w:rFonts w:cs="Times New Roman"/>
                <w:b/>
                <w:bCs/>
                <w:sz w:val="20"/>
                <w:szCs w:val="20"/>
              </w:rPr>
            </w:pPr>
            <w:r w:rsidRPr="00856DD2">
              <w:rPr>
                <w:rFonts w:cs="Times New Roman"/>
                <w:b/>
                <w:bCs/>
                <w:sz w:val="20"/>
                <w:szCs w:val="20"/>
              </w:rPr>
              <w:t xml:space="preserve">Living arrangements </w:t>
            </w:r>
            <w:r w:rsidRPr="00856DD2">
              <w:rPr>
                <w:rFonts w:cs="Times New Roman"/>
                <w:bCs/>
                <w:i/>
                <w:iCs/>
                <w:sz w:val="20"/>
                <w:szCs w:val="20"/>
              </w:rPr>
              <w:t>n (%)</w:t>
            </w:r>
          </w:p>
        </w:tc>
        <w:tc>
          <w:tcPr>
            <w:tcW w:w="2580" w:type="dxa"/>
            <w:tcBorders>
              <w:bottom w:val="nil"/>
            </w:tcBorders>
          </w:tcPr>
          <w:p w14:paraId="1404C009" w14:textId="77777777" w:rsidR="00D25767" w:rsidRPr="00856DD2" w:rsidRDefault="00D25767" w:rsidP="00D25767">
            <w:pPr>
              <w:rPr>
                <w:rFonts w:cs="Times New Roman"/>
                <w:sz w:val="20"/>
                <w:szCs w:val="20"/>
              </w:rPr>
            </w:pPr>
            <w:r w:rsidRPr="00856DD2">
              <w:rPr>
                <w:rFonts w:cs="Times New Roman"/>
                <w:sz w:val="20"/>
                <w:szCs w:val="20"/>
              </w:rPr>
              <w:t xml:space="preserve">Living with others </w:t>
            </w:r>
          </w:p>
        </w:tc>
        <w:tc>
          <w:tcPr>
            <w:tcW w:w="1654" w:type="dxa"/>
            <w:tcBorders>
              <w:bottom w:val="nil"/>
            </w:tcBorders>
            <w:noWrap/>
            <w:hideMark/>
          </w:tcPr>
          <w:p w14:paraId="1547DA4F" w14:textId="77777777" w:rsidR="00D25767" w:rsidRPr="00856DD2" w:rsidRDefault="00D25767" w:rsidP="00D25767">
            <w:pPr>
              <w:jc w:val="right"/>
              <w:rPr>
                <w:rFonts w:cs="Times New Roman"/>
                <w:sz w:val="20"/>
                <w:szCs w:val="20"/>
              </w:rPr>
            </w:pPr>
            <w:r w:rsidRPr="00856DD2">
              <w:rPr>
                <w:rFonts w:cs="Times New Roman"/>
                <w:sz w:val="20"/>
                <w:szCs w:val="20"/>
              </w:rPr>
              <w:t>159 (77.6)</w:t>
            </w:r>
          </w:p>
        </w:tc>
        <w:tc>
          <w:tcPr>
            <w:tcW w:w="1654" w:type="dxa"/>
            <w:tcBorders>
              <w:bottom w:val="nil"/>
            </w:tcBorders>
            <w:noWrap/>
            <w:hideMark/>
          </w:tcPr>
          <w:p w14:paraId="008ED5A8" w14:textId="77777777" w:rsidR="00D25767" w:rsidRPr="00856DD2" w:rsidRDefault="00D25767" w:rsidP="00D25767">
            <w:pPr>
              <w:jc w:val="right"/>
              <w:rPr>
                <w:rFonts w:cs="Times New Roman"/>
                <w:sz w:val="20"/>
                <w:szCs w:val="20"/>
              </w:rPr>
            </w:pPr>
            <w:r w:rsidRPr="00856DD2">
              <w:rPr>
                <w:rFonts w:cs="Times New Roman"/>
                <w:sz w:val="20"/>
                <w:szCs w:val="20"/>
              </w:rPr>
              <w:t>146 (73.4)</w:t>
            </w:r>
          </w:p>
        </w:tc>
        <w:tc>
          <w:tcPr>
            <w:tcW w:w="1654" w:type="dxa"/>
            <w:tcBorders>
              <w:bottom w:val="nil"/>
            </w:tcBorders>
          </w:tcPr>
          <w:p w14:paraId="02A7300E" w14:textId="77777777" w:rsidR="00D25767" w:rsidRPr="00856DD2" w:rsidRDefault="00D25767" w:rsidP="00D25767">
            <w:pPr>
              <w:jc w:val="right"/>
              <w:rPr>
                <w:rFonts w:cs="Arial"/>
                <w:sz w:val="20"/>
                <w:szCs w:val="20"/>
              </w:rPr>
            </w:pPr>
            <w:r w:rsidRPr="00856DD2">
              <w:rPr>
                <w:rFonts w:cs="Arial"/>
                <w:sz w:val="20"/>
              </w:rPr>
              <w:t>305 (75.5)</w:t>
            </w:r>
          </w:p>
        </w:tc>
      </w:tr>
      <w:tr w:rsidR="00856DD2" w:rsidRPr="00856DD2" w14:paraId="6A5A8B9A" w14:textId="77777777" w:rsidTr="00D25767">
        <w:trPr>
          <w:trHeight w:val="283"/>
        </w:trPr>
        <w:tc>
          <w:tcPr>
            <w:tcW w:w="3657" w:type="dxa"/>
            <w:vMerge/>
            <w:noWrap/>
          </w:tcPr>
          <w:p w14:paraId="726BA0EB" w14:textId="77777777" w:rsidR="00D25767" w:rsidRPr="00856DD2" w:rsidRDefault="00D25767" w:rsidP="00D25767">
            <w:pPr>
              <w:rPr>
                <w:rFonts w:cs="Times New Roman"/>
                <w:sz w:val="20"/>
                <w:szCs w:val="20"/>
              </w:rPr>
            </w:pPr>
          </w:p>
        </w:tc>
        <w:tc>
          <w:tcPr>
            <w:tcW w:w="2580" w:type="dxa"/>
            <w:tcBorders>
              <w:top w:val="nil"/>
              <w:bottom w:val="nil"/>
            </w:tcBorders>
          </w:tcPr>
          <w:p w14:paraId="26093914" w14:textId="77777777" w:rsidR="00D25767" w:rsidRPr="00856DD2" w:rsidRDefault="00D25767" w:rsidP="00D25767">
            <w:pPr>
              <w:rPr>
                <w:rFonts w:cs="Times New Roman"/>
                <w:sz w:val="20"/>
                <w:szCs w:val="20"/>
              </w:rPr>
            </w:pPr>
            <w:r w:rsidRPr="00856DD2">
              <w:rPr>
                <w:rFonts w:cs="Times New Roman"/>
                <w:sz w:val="20"/>
                <w:szCs w:val="20"/>
              </w:rPr>
              <w:t>Living alone</w:t>
            </w:r>
          </w:p>
        </w:tc>
        <w:tc>
          <w:tcPr>
            <w:tcW w:w="1654" w:type="dxa"/>
            <w:tcBorders>
              <w:top w:val="nil"/>
              <w:bottom w:val="nil"/>
            </w:tcBorders>
            <w:noWrap/>
          </w:tcPr>
          <w:p w14:paraId="4ADF88B6" w14:textId="77777777" w:rsidR="00D25767" w:rsidRPr="00856DD2" w:rsidRDefault="00D25767" w:rsidP="00D25767">
            <w:pPr>
              <w:jc w:val="right"/>
              <w:rPr>
                <w:rFonts w:cs="Times New Roman"/>
                <w:sz w:val="20"/>
                <w:szCs w:val="20"/>
              </w:rPr>
            </w:pPr>
            <w:r w:rsidRPr="00856DD2">
              <w:rPr>
                <w:rFonts w:cs="Times New Roman"/>
                <w:sz w:val="20"/>
                <w:szCs w:val="20"/>
              </w:rPr>
              <w:t>43 (21.0)</w:t>
            </w:r>
          </w:p>
        </w:tc>
        <w:tc>
          <w:tcPr>
            <w:tcW w:w="1654" w:type="dxa"/>
            <w:tcBorders>
              <w:top w:val="nil"/>
              <w:bottom w:val="nil"/>
            </w:tcBorders>
            <w:noWrap/>
          </w:tcPr>
          <w:p w14:paraId="7C8C7CCA" w14:textId="77777777" w:rsidR="00D25767" w:rsidRPr="00856DD2" w:rsidRDefault="00D25767" w:rsidP="00D25767">
            <w:pPr>
              <w:jc w:val="right"/>
              <w:rPr>
                <w:rFonts w:cs="Times New Roman"/>
                <w:sz w:val="20"/>
                <w:szCs w:val="20"/>
              </w:rPr>
            </w:pPr>
            <w:r w:rsidRPr="00856DD2">
              <w:rPr>
                <w:rFonts w:cs="Times New Roman"/>
                <w:sz w:val="20"/>
                <w:szCs w:val="20"/>
              </w:rPr>
              <w:t>52 (26.1)</w:t>
            </w:r>
          </w:p>
        </w:tc>
        <w:tc>
          <w:tcPr>
            <w:tcW w:w="1654" w:type="dxa"/>
            <w:tcBorders>
              <w:top w:val="nil"/>
              <w:bottom w:val="nil"/>
            </w:tcBorders>
          </w:tcPr>
          <w:p w14:paraId="349C46F2" w14:textId="77777777" w:rsidR="00D25767" w:rsidRPr="00856DD2" w:rsidRDefault="00D25767" w:rsidP="00D25767">
            <w:pPr>
              <w:jc w:val="right"/>
              <w:rPr>
                <w:rFonts w:cs="Arial"/>
                <w:sz w:val="20"/>
                <w:szCs w:val="20"/>
              </w:rPr>
            </w:pPr>
            <w:r w:rsidRPr="00856DD2">
              <w:rPr>
                <w:rFonts w:cs="Arial"/>
                <w:sz w:val="20"/>
              </w:rPr>
              <w:t>95 (23.5)</w:t>
            </w:r>
          </w:p>
        </w:tc>
      </w:tr>
      <w:tr w:rsidR="00856DD2" w:rsidRPr="00856DD2" w14:paraId="1152FDCA" w14:textId="77777777" w:rsidTr="00D25767">
        <w:trPr>
          <w:trHeight w:val="283"/>
        </w:trPr>
        <w:tc>
          <w:tcPr>
            <w:tcW w:w="3657" w:type="dxa"/>
            <w:vMerge/>
            <w:tcBorders>
              <w:bottom w:val="nil"/>
            </w:tcBorders>
            <w:noWrap/>
          </w:tcPr>
          <w:p w14:paraId="2EAA7D0C" w14:textId="77777777" w:rsidR="00D25767" w:rsidRPr="00856DD2" w:rsidRDefault="00D25767" w:rsidP="00D25767">
            <w:pPr>
              <w:rPr>
                <w:rFonts w:cs="Times New Roman"/>
                <w:sz w:val="20"/>
                <w:szCs w:val="20"/>
              </w:rPr>
            </w:pPr>
          </w:p>
        </w:tc>
        <w:tc>
          <w:tcPr>
            <w:tcW w:w="2580" w:type="dxa"/>
            <w:tcBorders>
              <w:top w:val="nil"/>
              <w:bottom w:val="nil"/>
            </w:tcBorders>
          </w:tcPr>
          <w:p w14:paraId="5D8BF0A0" w14:textId="77777777" w:rsidR="00D25767" w:rsidRPr="00856DD2" w:rsidRDefault="00D25767" w:rsidP="00D25767">
            <w:pPr>
              <w:rPr>
                <w:rFonts w:cs="Times New Roman"/>
                <w:sz w:val="20"/>
                <w:szCs w:val="20"/>
              </w:rPr>
            </w:pPr>
            <w:r w:rsidRPr="00856DD2">
              <w:rPr>
                <w:rFonts w:cs="Times New Roman"/>
                <w:sz w:val="20"/>
                <w:szCs w:val="20"/>
              </w:rPr>
              <w:t>Other arrangements</w:t>
            </w:r>
          </w:p>
        </w:tc>
        <w:tc>
          <w:tcPr>
            <w:tcW w:w="1654" w:type="dxa"/>
            <w:tcBorders>
              <w:top w:val="nil"/>
              <w:bottom w:val="nil"/>
            </w:tcBorders>
            <w:noWrap/>
          </w:tcPr>
          <w:p w14:paraId="5C9B1DF6" w14:textId="77777777" w:rsidR="00D25767" w:rsidRPr="00856DD2" w:rsidRDefault="00D25767" w:rsidP="00D25767">
            <w:pPr>
              <w:jc w:val="right"/>
              <w:rPr>
                <w:rFonts w:cs="Times New Roman"/>
                <w:sz w:val="20"/>
                <w:szCs w:val="20"/>
              </w:rPr>
            </w:pPr>
            <w:r w:rsidRPr="00856DD2">
              <w:rPr>
                <w:rFonts w:cs="Times New Roman"/>
                <w:sz w:val="20"/>
                <w:szCs w:val="20"/>
              </w:rPr>
              <w:t>3 (1.5)</w:t>
            </w:r>
          </w:p>
        </w:tc>
        <w:tc>
          <w:tcPr>
            <w:tcW w:w="1654" w:type="dxa"/>
            <w:tcBorders>
              <w:top w:val="nil"/>
              <w:bottom w:val="nil"/>
            </w:tcBorders>
            <w:noWrap/>
          </w:tcPr>
          <w:p w14:paraId="45D95F87" w14:textId="77777777" w:rsidR="00D25767" w:rsidRPr="00856DD2" w:rsidRDefault="00D25767" w:rsidP="00D25767">
            <w:pPr>
              <w:jc w:val="right"/>
              <w:rPr>
                <w:rFonts w:cs="Times New Roman"/>
                <w:sz w:val="20"/>
                <w:szCs w:val="20"/>
              </w:rPr>
            </w:pPr>
            <w:r w:rsidRPr="00856DD2">
              <w:rPr>
                <w:rFonts w:cs="Times New Roman"/>
                <w:sz w:val="20"/>
                <w:szCs w:val="20"/>
              </w:rPr>
              <w:t>1 (0.5)</w:t>
            </w:r>
          </w:p>
        </w:tc>
        <w:tc>
          <w:tcPr>
            <w:tcW w:w="1654" w:type="dxa"/>
            <w:tcBorders>
              <w:top w:val="nil"/>
              <w:bottom w:val="nil"/>
            </w:tcBorders>
          </w:tcPr>
          <w:p w14:paraId="3F328CDE" w14:textId="77777777" w:rsidR="00D25767" w:rsidRPr="00856DD2" w:rsidRDefault="00D25767" w:rsidP="00D25767">
            <w:pPr>
              <w:jc w:val="right"/>
              <w:rPr>
                <w:rFonts w:cs="Arial"/>
                <w:sz w:val="20"/>
                <w:szCs w:val="20"/>
              </w:rPr>
            </w:pPr>
            <w:r w:rsidRPr="00856DD2">
              <w:rPr>
                <w:rFonts w:cs="Arial"/>
                <w:sz w:val="20"/>
              </w:rPr>
              <w:t>4 (1.0)</w:t>
            </w:r>
          </w:p>
        </w:tc>
      </w:tr>
      <w:tr w:rsidR="00856DD2" w:rsidRPr="00856DD2" w14:paraId="2EF51540" w14:textId="77777777" w:rsidTr="00D25767">
        <w:trPr>
          <w:trHeight w:val="283"/>
        </w:trPr>
        <w:tc>
          <w:tcPr>
            <w:tcW w:w="3657" w:type="dxa"/>
            <w:vMerge w:val="restart"/>
            <w:noWrap/>
            <w:hideMark/>
          </w:tcPr>
          <w:p w14:paraId="37DED964" w14:textId="77777777" w:rsidR="00D25767" w:rsidRPr="00856DD2" w:rsidRDefault="00D25767" w:rsidP="00D25767">
            <w:pPr>
              <w:rPr>
                <w:rFonts w:cs="Times New Roman"/>
                <w:b/>
                <w:bCs/>
                <w:sz w:val="20"/>
                <w:szCs w:val="20"/>
              </w:rPr>
            </w:pPr>
            <w:r w:rsidRPr="00856DD2">
              <w:rPr>
                <w:rFonts w:cs="Times New Roman"/>
                <w:b/>
                <w:bCs/>
                <w:sz w:val="20"/>
                <w:szCs w:val="20"/>
              </w:rPr>
              <w:t xml:space="preserve">Marital status </w:t>
            </w:r>
            <w:r w:rsidRPr="00856DD2">
              <w:rPr>
                <w:rFonts w:cs="Times New Roman"/>
                <w:bCs/>
                <w:i/>
                <w:iCs/>
                <w:sz w:val="20"/>
                <w:szCs w:val="20"/>
              </w:rPr>
              <w:t>n (%)</w:t>
            </w:r>
          </w:p>
        </w:tc>
        <w:tc>
          <w:tcPr>
            <w:tcW w:w="2580" w:type="dxa"/>
            <w:tcBorders>
              <w:bottom w:val="nil"/>
            </w:tcBorders>
          </w:tcPr>
          <w:p w14:paraId="7B46B534" w14:textId="77777777" w:rsidR="00D25767" w:rsidRPr="00856DD2" w:rsidRDefault="00D25767" w:rsidP="00D25767">
            <w:pPr>
              <w:rPr>
                <w:rFonts w:cs="Times New Roman"/>
                <w:sz w:val="20"/>
                <w:szCs w:val="20"/>
              </w:rPr>
            </w:pPr>
            <w:r w:rsidRPr="00856DD2">
              <w:rPr>
                <w:rFonts w:cs="Times New Roman"/>
                <w:sz w:val="20"/>
                <w:szCs w:val="20"/>
              </w:rPr>
              <w:t>Single</w:t>
            </w:r>
          </w:p>
        </w:tc>
        <w:tc>
          <w:tcPr>
            <w:tcW w:w="1654" w:type="dxa"/>
            <w:tcBorders>
              <w:bottom w:val="nil"/>
            </w:tcBorders>
            <w:noWrap/>
            <w:hideMark/>
          </w:tcPr>
          <w:p w14:paraId="62A290F6" w14:textId="77777777" w:rsidR="00D25767" w:rsidRPr="00856DD2" w:rsidRDefault="00D25767" w:rsidP="00D25767">
            <w:pPr>
              <w:jc w:val="right"/>
              <w:rPr>
                <w:rFonts w:cs="Times New Roman"/>
                <w:sz w:val="20"/>
                <w:szCs w:val="20"/>
              </w:rPr>
            </w:pPr>
            <w:r w:rsidRPr="00856DD2">
              <w:rPr>
                <w:rFonts w:cs="Times New Roman"/>
                <w:sz w:val="20"/>
                <w:szCs w:val="20"/>
              </w:rPr>
              <w:t>81 (39.7)</w:t>
            </w:r>
          </w:p>
        </w:tc>
        <w:tc>
          <w:tcPr>
            <w:tcW w:w="1654" w:type="dxa"/>
            <w:tcBorders>
              <w:bottom w:val="nil"/>
            </w:tcBorders>
            <w:noWrap/>
            <w:hideMark/>
          </w:tcPr>
          <w:p w14:paraId="11A01DFD" w14:textId="77777777" w:rsidR="00D25767" w:rsidRPr="00856DD2" w:rsidRDefault="00D25767" w:rsidP="00D25767">
            <w:pPr>
              <w:jc w:val="right"/>
              <w:rPr>
                <w:rFonts w:cs="Times New Roman"/>
                <w:sz w:val="20"/>
                <w:szCs w:val="20"/>
              </w:rPr>
            </w:pPr>
            <w:r w:rsidRPr="00856DD2">
              <w:rPr>
                <w:rFonts w:cs="Times New Roman"/>
                <w:sz w:val="20"/>
                <w:szCs w:val="20"/>
              </w:rPr>
              <w:t>95 (48.0)</w:t>
            </w:r>
          </w:p>
        </w:tc>
        <w:tc>
          <w:tcPr>
            <w:tcW w:w="1654" w:type="dxa"/>
            <w:tcBorders>
              <w:bottom w:val="nil"/>
            </w:tcBorders>
          </w:tcPr>
          <w:p w14:paraId="46AB269C" w14:textId="77777777" w:rsidR="00D25767" w:rsidRPr="00856DD2" w:rsidRDefault="00D25767" w:rsidP="00D25767">
            <w:pPr>
              <w:jc w:val="right"/>
              <w:rPr>
                <w:rFonts w:cs="Times New Roman"/>
                <w:sz w:val="20"/>
                <w:szCs w:val="20"/>
              </w:rPr>
            </w:pPr>
            <w:r w:rsidRPr="00856DD2">
              <w:rPr>
                <w:sz w:val="20"/>
              </w:rPr>
              <w:t>176 (43.8)</w:t>
            </w:r>
          </w:p>
        </w:tc>
      </w:tr>
      <w:tr w:rsidR="00856DD2" w:rsidRPr="00856DD2" w14:paraId="6481E74B" w14:textId="77777777" w:rsidTr="00D25767">
        <w:trPr>
          <w:trHeight w:val="283"/>
        </w:trPr>
        <w:tc>
          <w:tcPr>
            <w:tcW w:w="3657" w:type="dxa"/>
            <w:vMerge/>
            <w:noWrap/>
          </w:tcPr>
          <w:p w14:paraId="0B3D0548" w14:textId="77777777" w:rsidR="00D25767" w:rsidRPr="00856DD2" w:rsidRDefault="00D25767" w:rsidP="00D25767">
            <w:pPr>
              <w:rPr>
                <w:rFonts w:cs="Times New Roman"/>
                <w:sz w:val="20"/>
                <w:szCs w:val="20"/>
              </w:rPr>
            </w:pPr>
          </w:p>
        </w:tc>
        <w:tc>
          <w:tcPr>
            <w:tcW w:w="2580" w:type="dxa"/>
            <w:tcBorders>
              <w:top w:val="nil"/>
              <w:bottom w:val="nil"/>
            </w:tcBorders>
          </w:tcPr>
          <w:p w14:paraId="3F004424" w14:textId="77777777" w:rsidR="00D25767" w:rsidRPr="00856DD2" w:rsidRDefault="00D25767" w:rsidP="00D25767">
            <w:pPr>
              <w:rPr>
                <w:rFonts w:cs="Times New Roman"/>
                <w:sz w:val="20"/>
                <w:szCs w:val="20"/>
              </w:rPr>
            </w:pPr>
            <w:r w:rsidRPr="00856DD2">
              <w:rPr>
                <w:rFonts w:cs="Times New Roman"/>
                <w:sz w:val="20"/>
                <w:szCs w:val="20"/>
              </w:rPr>
              <w:t>With partner, not cohabiting</w:t>
            </w:r>
          </w:p>
        </w:tc>
        <w:tc>
          <w:tcPr>
            <w:tcW w:w="1654" w:type="dxa"/>
            <w:tcBorders>
              <w:top w:val="nil"/>
              <w:bottom w:val="nil"/>
            </w:tcBorders>
            <w:noWrap/>
          </w:tcPr>
          <w:p w14:paraId="084300A2" w14:textId="77777777" w:rsidR="00D25767" w:rsidRPr="00856DD2" w:rsidRDefault="00D25767" w:rsidP="00D25767">
            <w:pPr>
              <w:jc w:val="right"/>
              <w:rPr>
                <w:rFonts w:cs="Times New Roman"/>
                <w:sz w:val="20"/>
                <w:szCs w:val="20"/>
              </w:rPr>
            </w:pPr>
            <w:r w:rsidRPr="00856DD2">
              <w:rPr>
                <w:rFonts w:cs="Times New Roman"/>
                <w:sz w:val="20"/>
                <w:szCs w:val="20"/>
              </w:rPr>
              <w:t>23 (11.3)</w:t>
            </w:r>
          </w:p>
        </w:tc>
        <w:tc>
          <w:tcPr>
            <w:tcW w:w="1654" w:type="dxa"/>
            <w:tcBorders>
              <w:top w:val="nil"/>
              <w:bottom w:val="nil"/>
            </w:tcBorders>
            <w:noWrap/>
          </w:tcPr>
          <w:p w14:paraId="0D7BFB61" w14:textId="77777777" w:rsidR="00D25767" w:rsidRPr="00856DD2" w:rsidRDefault="00D25767" w:rsidP="00D25767">
            <w:pPr>
              <w:jc w:val="right"/>
              <w:rPr>
                <w:rFonts w:cs="Times New Roman"/>
                <w:sz w:val="20"/>
                <w:szCs w:val="20"/>
              </w:rPr>
            </w:pPr>
            <w:r w:rsidRPr="00856DD2">
              <w:rPr>
                <w:rFonts w:cs="Times New Roman"/>
                <w:sz w:val="20"/>
                <w:szCs w:val="20"/>
              </w:rPr>
              <w:t>21 (10.6)</w:t>
            </w:r>
          </w:p>
        </w:tc>
        <w:tc>
          <w:tcPr>
            <w:tcW w:w="1654" w:type="dxa"/>
            <w:tcBorders>
              <w:top w:val="nil"/>
              <w:bottom w:val="nil"/>
            </w:tcBorders>
          </w:tcPr>
          <w:p w14:paraId="68677860" w14:textId="77777777" w:rsidR="00D25767" w:rsidRPr="00856DD2" w:rsidRDefault="00D25767" w:rsidP="00D25767">
            <w:pPr>
              <w:jc w:val="right"/>
              <w:rPr>
                <w:rFonts w:cs="Times New Roman"/>
                <w:sz w:val="20"/>
                <w:szCs w:val="20"/>
              </w:rPr>
            </w:pPr>
            <w:r w:rsidRPr="00856DD2">
              <w:rPr>
                <w:sz w:val="20"/>
              </w:rPr>
              <w:t>44 (10.9)</w:t>
            </w:r>
          </w:p>
        </w:tc>
      </w:tr>
      <w:tr w:rsidR="00856DD2" w:rsidRPr="00856DD2" w14:paraId="0C82A493" w14:textId="77777777" w:rsidTr="00D25767">
        <w:trPr>
          <w:trHeight w:val="283"/>
        </w:trPr>
        <w:tc>
          <w:tcPr>
            <w:tcW w:w="3657" w:type="dxa"/>
            <w:vMerge/>
            <w:noWrap/>
          </w:tcPr>
          <w:p w14:paraId="66932214" w14:textId="77777777" w:rsidR="00D25767" w:rsidRPr="00856DD2" w:rsidRDefault="00D25767" w:rsidP="00D25767">
            <w:pPr>
              <w:rPr>
                <w:rFonts w:cs="Times New Roman"/>
                <w:sz w:val="20"/>
                <w:szCs w:val="20"/>
              </w:rPr>
            </w:pPr>
          </w:p>
        </w:tc>
        <w:tc>
          <w:tcPr>
            <w:tcW w:w="2580" w:type="dxa"/>
            <w:tcBorders>
              <w:top w:val="nil"/>
              <w:bottom w:val="nil"/>
            </w:tcBorders>
          </w:tcPr>
          <w:p w14:paraId="358F4071" w14:textId="77777777" w:rsidR="00D25767" w:rsidRPr="00856DD2" w:rsidRDefault="00D25767" w:rsidP="00D25767">
            <w:pPr>
              <w:rPr>
                <w:rFonts w:cs="Times New Roman"/>
                <w:sz w:val="20"/>
                <w:szCs w:val="20"/>
              </w:rPr>
            </w:pPr>
            <w:r w:rsidRPr="00856DD2">
              <w:rPr>
                <w:rFonts w:cs="Times New Roman"/>
                <w:sz w:val="20"/>
                <w:szCs w:val="20"/>
              </w:rPr>
              <w:t>Married / living with partner</w:t>
            </w:r>
          </w:p>
        </w:tc>
        <w:tc>
          <w:tcPr>
            <w:tcW w:w="1654" w:type="dxa"/>
            <w:tcBorders>
              <w:top w:val="nil"/>
              <w:bottom w:val="nil"/>
            </w:tcBorders>
            <w:noWrap/>
          </w:tcPr>
          <w:p w14:paraId="53A80D76" w14:textId="77777777" w:rsidR="00D25767" w:rsidRPr="00856DD2" w:rsidRDefault="00D25767" w:rsidP="00D25767">
            <w:pPr>
              <w:jc w:val="right"/>
              <w:rPr>
                <w:rFonts w:cs="Times New Roman"/>
                <w:sz w:val="20"/>
                <w:szCs w:val="20"/>
              </w:rPr>
            </w:pPr>
            <w:r w:rsidRPr="00856DD2">
              <w:rPr>
                <w:rFonts w:cs="Times New Roman"/>
                <w:sz w:val="20"/>
                <w:szCs w:val="20"/>
              </w:rPr>
              <w:t>83 (40.7)</w:t>
            </w:r>
          </w:p>
        </w:tc>
        <w:tc>
          <w:tcPr>
            <w:tcW w:w="1654" w:type="dxa"/>
            <w:tcBorders>
              <w:top w:val="nil"/>
              <w:bottom w:val="nil"/>
            </w:tcBorders>
            <w:noWrap/>
          </w:tcPr>
          <w:p w14:paraId="71193C9C" w14:textId="77777777" w:rsidR="00D25767" w:rsidRPr="00856DD2" w:rsidRDefault="00D25767" w:rsidP="00D25767">
            <w:pPr>
              <w:jc w:val="right"/>
              <w:rPr>
                <w:rFonts w:cs="Times New Roman"/>
                <w:sz w:val="20"/>
                <w:szCs w:val="20"/>
              </w:rPr>
            </w:pPr>
            <w:r w:rsidRPr="00856DD2">
              <w:rPr>
                <w:rFonts w:cs="Times New Roman"/>
                <w:sz w:val="20"/>
                <w:szCs w:val="20"/>
              </w:rPr>
              <w:t>70 (35.4)</w:t>
            </w:r>
          </w:p>
        </w:tc>
        <w:tc>
          <w:tcPr>
            <w:tcW w:w="1654" w:type="dxa"/>
            <w:tcBorders>
              <w:top w:val="nil"/>
              <w:bottom w:val="nil"/>
            </w:tcBorders>
          </w:tcPr>
          <w:p w14:paraId="70371738" w14:textId="77777777" w:rsidR="00D25767" w:rsidRPr="00856DD2" w:rsidRDefault="00D25767" w:rsidP="00D25767">
            <w:pPr>
              <w:jc w:val="right"/>
              <w:rPr>
                <w:rFonts w:cs="Times New Roman"/>
                <w:sz w:val="20"/>
                <w:szCs w:val="20"/>
              </w:rPr>
            </w:pPr>
            <w:r w:rsidRPr="00856DD2">
              <w:rPr>
                <w:sz w:val="20"/>
              </w:rPr>
              <w:t>153 (38.1)</w:t>
            </w:r>
          </w:p>
        </w:tc>
      </w:tr>
      <w:tr w:rsidR="00856DD2" w:rsidRPr="00856DD2" w14:paraId="672D884B" w14:textId="77777777" w:rsidTr="00D25767">
        <w:trPr>
          <w:trHeight w:val="283"/>
        </w:trPr>
        <w:tc>
          <w:tcPr>
            <w:tcW w:w="3657" w:type="dxa"/>
            <w:vMerge/>
            <w:tcBorders>
              <w:bottom w:val="nil"/>
            </w:tcBorders>
            <w:noWrap/>
          </w:tcPr>
          <w:p w14:paraId="0AF05E2B" w14:textId="77777777" w:rsidR="00D25767" w:rsidRPr="00856DD2" w:rsidRDefault="00D25767" w:rsidP="00D25767">
            <w:pPr>
              <w:rPr>
                <w:rFonts w:cs="Times New Roman"/>
                <w:sz w:val="20"/>
                <w:szCs w:val="20"/>
              </w:rPr>
            </w:pPr>
          </w:p>
        </w:tc>
        <w:tc>
          <w:tcPr>
            <w:tcW w:w="2580" w:type="dxa"/>
            <w:tcBorders>
              <w:top w:val="nil"/>
              <w:bottom w:val="nil"/>
            </w:tcBorders>
          </w:tcPr>
          <w:p w14:paraId="42594507" w14:textId="77777777" w:rsidR="00D25767" w:rsidRPr="00856DD2" w:rsidRDefault="00D25767" w:rsidP="00D25767">
            <w:pPr>
              <w:rPr>
                <w:rFonts w:cs="Times New Roman"/>
                <w:sz w:val="20"/>
                <w:szCs w:val="20"/>
              </w:rPr>
            </w:pPr>
            <w:r w:rsidRPr="00856DD2">
              <w:rPr>
                <w:rFonts w:cs="Times New Roman"/>
                <w:sz w:val="20"/>
                <w:szCs w:val="20"/>
              </w:rPr>
              <w:t>Divorced / widowed</w:t>
            </w:r>
          </w:p>
        </w:tc>
        <w:tc>
          <w:tcPr>
            <w:tcW w:w="1654" w:type="dxa"/>
            <w:tcBorders>
              <w:top w:val="nil"/>
              <w:bottom w:val="nil"/>
            </w:tcBorders>
            <w:noWrap/>
          </w:tcPr>
          <w:p w14:paraId="75B9FA3A" w14:textId="77777777" w:rsidR="00D25767" w:rsidRPr="00856DD2" w:rsidRDefault="00D25767" w:rsidP="00D25767">
            <w:pPr>
              <w:jc w:val="right"/>
              <w:rPr>
                <w:rFonts w:cs="Times New Roman"/>
                <w:sz w:val="20"/>
                <w:szCs w:val="20"/>
              </w:rPr>
            </w:pPr>
            <w:r w:rsidRPr="00856DD2">
              <w:rPr>
                <w:rFonts w:cs="Times New Roman"/>
                <w:sz w:val="20"/>
                <w:szCs w:val="20"/>
              </w:rPr>
              <w:t>17 (8.3)</w:t>
            </w:r>
          </w:p>
        </w:tc>
        <w:tc>
          <w:tcPr>
            <w:tcW w:w="1654" w:type="dxa"/>
            <w:tcBorders>
              <w:top w:val="nil"/>
              <w:bottom w:val="nil"/>
            </w:tcBorders>
            <w:noWrap/>
          </w:tcPr>
          <w:p w14:paraId="7AC1775B" w14:textId="77777777" w:rsidR="00D25767" w:rsidRPr="00856DD2" w:rsidRDefault="00D25767" w:rsidP="00D25767">
            <w:pPr>
              <w:jc w:val="right"/>
              <w:rPr>
                <w:rFonts w:cs="Times New Roman"/>
                <w:sz w:val="20"/>
                <w:szCs w:val="20"/>
              </w:rPr>
            </w:pPr>
            <w:r w:rsidRPr="00856DD2">
              <w:rPr>
                <w:rFonts w:cs="Times New Roman"/>
                <w:sz w:val="20"/>
                <w:szCs w:val="20"/>
              </w:rPr>
              <w:t>12 (6.1)</w:t>
            </w:r>
          </w:p>
        </w:tc>
        <w:tc>
          <w:tcPr>
            <w:tcW w:w="1654" w:type="dxa"/>
            <w:tcBorders>
              <w:top w:val="nil"/>
              <w:bottom w:val="nil"/>
            </w:tcBorders>
          </w:tcPr>
          <w:p w14:paraId="6B0CDAA9" w14:textId="77777777" w:rsidR="00D25767" w:rsidRPr="00856DD2" w:rsidRDefault="00D25767" w:rsidP="00D25767">
            <w:pPr>
              <w:jc w:val="right"/>
              <w:rPr>
                <w:rFonts w:cs="Times New Roman"/>
                <w:sz w:val="20"/>
                <w:szCs w:val="20"/>
              </w:rPr>
            </w:pPr>
            <w:r w:rsidRPr="00856DD2">
              <w:rPr>
                <w:sz w:val="20"/>
              </w:rPr>
              <w:t>29 (7.2)</w:t>
            </w:r>
          </w:p>
        </w:tc>
      </w:tr>
      <w:tr w:rsidR="00856DD2" w:rsidRPr="00856DD2" w14:paraId="279FACBB" w14:textId="77777777" w:rsidTr="00D25767">
        <w:trPr>
          <w:trHeight w:val="283"/>
        </w:trPr>
        <w:tc>
          <w:tcPr>
            <w:tcW w:w="3657" w:type="dxa"/>
            <w:vMerge w:val="restart"/>
            <w:noWrap/>
            <w:hideMark/>
          </w:tcPr>
          <w:p w14:paraId="58D28BAC" w14:textId="77777777" w:rsidR="00D25767" w:rsidRPr="00856DD2" w:rsidRDefault="00D25767" w:rsidP="00D25767">
            <w:pPr>
              <w:rPr>
                <w:rFonts w:cs="Times New Roman"/>
                <w:b/>
                <w:bCs/>
                <w:sz w:val="20"/>
                <w:szCs w:val="20"/>
              </w:rPr>
            </w:pPr>
            <w:r w:rsidRPr="00856DD2">
              <w:rPr>
                <w:rFonts w:cs="Times New Roman"/>
                <w:b/>
                <w:bCs/>
                <w:sz w:val="20"/>
                <w:szCs w:val="20"/>
              </w:rPr>
              <w:t xml:space="preserve">Employment </w:t>
            </w:r>
            <w:r w:rsidRPr="00856DD2">
              <w:rPr>
                <w:rFonts w:cs="Times New Roman"/>
                <w:bCs/>
                <w:i/>
                <w:iCs/>
                <w:sz w:val="20"/>
                <w:szCs w:val="20"/>
              </w:rPr>
              <w:t>n (%)</w:t>
            </w:r>
          </w:p>
        </w:tc>
        <w:tc>
          <w:tcPr>
            <w:tcW w:w="2580" w:type="dxa"/>
            <w:tcBorders>
              <w:bottom w:val="nil"/>
            </w:tcBorders>
          </w:tcPr>
          <w:p w14:paraId="20452AF1" w14:textId="77777777" w:rsidR="00D25767" w:rsidRPr="00856DD2" w:rsidRDefault="00D25767" w:rsidP="00D25767">
            <w:pPr>
              <w:rPr>
                <w:rFonts w:cs="Times New Roman"/>
                <w:sz w:val="20"/>
                <w:szCs w:val="20"/>
              </w:rPr>
            </w:pPr>
            <w:r w:rsidRPr="00856DD2">
              <w:rPr>
                <w:rFonts w:cs="Times New Roman"/>
                <w:sz w:val="20"/>
                <w:szCs w:val="20"/>
              </w:rPr>
              <w:t>Employed full time</w:t>
            </w:r>
          </w:p>
        </w:tc>
        <w:tc>
          <w:tcPr>
            <w:tcW w:w="1654" w:type="dxa"/>
            <w:tcBorders>
              <w:bottom w:val="nil"/>
            </w:tcBorders>
            <w:noWrap/>
            <w:hideMark/>
          </w:tcPr>
          <w:p w14:paraId="188D10C8" w14:textId="77777777" w:rsidR="00D25767" w:rsidRPr="00856DD2" w:rsidRDefault="00D25767" w:rsidP="00D25767">
            <w:pPr>
              <w:jc w:val="right"/>
              <w:rPr>
                <w:rFonts w:cs="Times New Roman"/>
                <w:sz w:val="20"/>
                <w:szCs w:val="20"/>
              </w:rPr>
            </w:pPr>
            <w:r w:rsidRPr="00856DD2">
              <w:rPr>
                <w:rFonts w:cs="Times New Roman"/>
                <w:sz w:val="20"/>
                <w:szCs w:val="20"/>
              </w:rPr>
              <w:t>42 (20.5)</w:t>
            </w:r>
          </w:p>
        </w:tc>
        <w:tc>
          <w:tcPr>
            <w:tcW w:w="1654" w:type="dxa"/>
            <w:tcBorders>
              <w:bottom w:val="nil"/>
            </w:tcBorders>
            <w:noWrap/>
            <w:hideMark/>
          </w:tcPr>
          <w:p w14:paraId="76C98917" w14:textId="77777777" w:rsidR="00D25767" w:rsidRPr="00856DD2" w:rsidRDefault="00D25767" w:rsidP="00D25767">
            <w:pPr>
              <w:jc w:val="right"/>
              <w:rPr>
                <w:rFonts w:cs="Times New Roman"/>
                <w:sz w:val="20"/>
                <w:szCs w:val="20"/>
              </w:rPr>
            </w:pPr>
            <w:r w:rsidRPr="00856DD2">
              <w:rPr>
                <w:rFonts w:cs="Times New Roman"/>
                <w:sz w:val="20"/>
                <w:szCs w:val="20"/>
              </w:rPr>
              <w:t>46 (23.1)</w:t>
            </w:r>
          </w:p>
        </w:tc>
        <w:tc>
          <w:tcPr>
            <w:tcW w:w="1654" w:type="dxa"/>
            <w:tcBorders>
              <w:bottom w:val="nil"/>
            </w:tcBorders>
          </w:tcPr>
          <w:p w14:paraId="2C9D3FA7" w14:textId="77777777" w:rsidR="00D25767" w:rsidRPr="00856DD2" w:rsidRDefault="00D25767" w:rsidP="00D25767">
            <w:pPr>
              <w:jc w:val="right"/>
              <w:rPr>
                <w:rFonts w:cs="Times New Roman"/>
                <w:sz w:val="20"/>
                <w:szCs w:val="20"/>
              </w:rPr>
            </w:pPr>
            <w:r w:rsidRPr="00856DD2">
              <w:rPr>
                <w:sz w:val="20"/>
                <w:szCs w:val="20"/>
              </w:rPr>
              <w:t>88 (21.8)</w:t>
            </w:r>
          </w:p>
        </w:tc>
      </w:tr>
      <w:tr w:rsidR="00856DD2" w:rsidRPr="00856DD2" w14:paraId="5B2C90FC" w14:textId="77777777" w:rsidTr="00D25767">
        <w:trPr>
          <w:trHeight w:val="283"/>
        </w:trPr>
        <w:tc>
          <w:tcPr>
            <w:tcW w:w="3657" w:type="dxa"/>
            <w:vMerge/>
            <w:noWrap/>
          </w:tcPr>
          <w:p w14:paraId="33B24B37" w14:textId="77777777" w:rsidR="00D25767" w:rsidRPr="00856DD2" w:rsidRDefault="00D25767" w:rsidP="00D25767">
            <w:pPr>
              <w:rPr>
                <w:rFonts w:cs="Times New Roman"/>
                <w:sz w:val="20"/>
                <w:szCs w:val="20"/>
              </w:rPr>
            </w:pPr>
          </w:p>
        </w:tc>
        <w:tc>
          <w:tcPr>
            <w:tcW w:w="2580" w:type="dxa"/>
            <w:tcBorders>
              <w:top w:val="nil"/>
              <w:bottom w:val="nil"/>
            </w:tcBorders>
          </w:tcPr>
          <w:p w14:paraId="59FC492E" w14:textId="77777777" w:rsidR="00D25767" w:rsidRPr="00856DD2" w:rsidRDefault="00D25767" w:rsidP="00D25767">
            <w:pPr>
              <w:rPr>
                <w:rFonts w:cs="Times New Roman"/>
                <w:sz w:val="20"/>
                <w:szCs w:val="20"/>
              </w:rPr>
            </w:pPr>
            <w:r w:rsidRPr="00856DD2">
              <w:rPr>
                <w:rFonts w:cs="Times New Roman"/>
                <w:sz w:val="20"/>
                <w:szCs w:val="20"/>
              </w:rPr>
              <w:t>Employed part time</w:t>
            </w:r>
          </w:p>
        </w:tc>
        <w:tc>
          <w:tcPr>
            <w:tcW w:w="1654" w:type="dxa"/>
            <w:tcBorders>
              <w:top w:val="nil"/>
              <w:bottom w:val="nil"/>
            </w:tcBorders>
            <w:noWrap/>
          </w:tcPr>
          <w:p w14:paraId="3E905F80" w14:textId="77777777" w:rsidR="00D25767" w:rsidRPr="00856DD2" w:rsidRDefault="00D25767" w:rsidP="00D25767">
            <w:pPr>
              <w:jc w:val="right"/>
              <w:rPr>
                <w:rFonts w:cs="Times New Roman"/>
                <w:sz w:val="20"/>
                <w:szCs w:val="20"/>
              </w:rPr>
            </w:pPr>
            <w:r w:rsidRPr="00856DD2">
              <w:rPr>
                <w:rFonts w:cs="Times New Roman"/>
                <w:sz w:val="20"/>
                <w:szCs w:val="20"/>
              </w:rPr>
              <w:t>22 (10.7)</w:t>
            </w:r>
          </w:p>
        </w:tc>
        <w:tc>
          <w:tcPr>
            <w:tcW w:w="1654" w:type="dxa"/>
            <w:tcBorders>
              <w:top w:val="nil"/>
              <w:bottom w:val="nil"/>
            </w:tcBorders>
            <w:noWrap/>
          </w:tcPr>
          <w:p w14:paraId="43AC79A8" w14:textId="77777777" w:rsidR="00D25767" w:rsidRPr="00856DD2" w:rsidRDefault="00D25767" w:rsidP="00D25767">
            <w:pPr>
              <w:jc w:val="right"/>
              <w:rPr>
                <w:rFonts w:cs="Times New Roman"/>
                <w:sz w:val="20"/>
                <w:szCs w:val="20"/>
              </w:rPr>
            </w:pPr>
            <w:r w:rsidRPr="00856DD2">
              <w:rPr>
                <w:rFonts w:cs="Times New Roman"/>
                <w:sz w:val="20"/>
                <w:szCs w:val="20"/>
              </w:rPr>
              <w:t>31 (15.6)</w:t>
            </w:r>
          </w:p>
        </w:tc>
        <w:tc>
          <w:tcPr>
            <w:tcW w:w="1654" w:type="dxa"/>
            <w:tcBorders>
              <w:top w:val="nil"/>
              <w:bottom w:val="nil"/>
            </w:tcBorders>
          </w:tcPr>
          <w:p w14:paraId="4AC3F8CC" w14:textId="77777777" w:rsidR="00D25767" w:rsidRPr="00856DD2" w:rsidRDefault="00D25767" w:rsidP="00D25767">
            <w:pPr>
              <w:jc w:val="right"/>
              <w:rPr>
                <w:rFonts w:cs="Times New Roman"/>
                <w:sz w:val="20"/>
                <w:szCs w:val="20"/>
              </w:rPr>
            </w:pPr>
            <w:r w:rsidRPr="00856DD2">
              <w:rPr>
                <w:sz w:val="20"/>
                <w:szCs w:val="20"/>
              </w:rPr>
              <w:t>53 (13.1)</w:t>
            </w:r>
          </w:p>
        </w:tc>
      </w:tr>
      <w:tr w:rsidR="00856DD2" w:rsidRPr="00856DD2" w14:paraId="7447C9A1" w14:textId="77777777" w:rsidTr="00D25767">
        <w:trPr>
          <w:trHeight w:val="283"/>
        </w:trPr>
        <w:tc>
          <w:tcPr>
            <w:tcW w:w="3657" w:type="dxa"/>
            <w:vMerge/>
            <w:noWrap/>
          </w:tcPr>
          <w:p w14:paraId="57C2FC72" w14:textId="77777777" w:rsidR="00D25767" w:rsidRPr="00856DD2" w:rsidRDefault="00D25767" w:rsidP="00D25767">
            <w:pPr>
              <w:rPr>
                <w:rFonts w:cs="Times New Roman"/>
                <w:sz w:val="20"/>
                <w:szCs w:val="20"/>
              </w:rPr>
            </w:pPr>
          </w:p>
        </w:tc>
        <w:tc>
          <w:tcPr>
            <w:tcW w:w="2580" w:type="dxa"/>
            <w:tcBorders>
              <w:top w:val="nil"/>
              <w:bottom w:val="nil"/>
            </w:tcBorders>
          </w:tcPr>
          <w:p w14:paraId="6E5B86A4" w14:textId="77777777" w:rsidR="00D25767" w:rsidRPr="00856DD2" w:rsidRDefault="00D25767" w:rsidP="00D25767">
            <w:pPr>
              <w:rPr>
                <w:rFonts w:cs="Times New Roman"/>
                <w:sz w:val="20"/>
                <w:szCs w:val="20"/>
              </w:rPr>
            </w:pPr>
            <w:r w:rsidRPr="00856DD2">
              <w:rPr>
                <w:rFonts w:cs="Times New Roman"/>
                <w:sz w:val="20"/>
                <w:szCs w:val="20"/>
              </w:rPr>
              <w:t>Self-employed</w:t>
            </w:r>
          </w:p>
        </w:tc>
        <w:tc>
          <w:tcPr>
            <w:tcW w:w="1654" w:type="dxa"/>
            <w:tcBorders>
              <w:top w:val="nil"/>
              <w:bottom w:val="nil"/>
            </w:tcBorders>
            <w:noWrap/>
          </w:tcPr>
          <w:p w14:paraId="48492AA1" w14:textId="77777777" w:rsidR="00D25767" w:rsidRPr="00856DD2" w:rsidRDefault="00D25767" w:rsidP="00D25767">
            <w:pPr>
              <w:jc w:val="right"/>
              <w:rPr>
                <w:rFonts w:cs="Times New Roman"/>
                <w:sz w:val="20"/>
                <w:szCs w:val="20"/>
              </w:rPr>
            </w:pPr>
            <w:r w:rsidRPr="00856DD2">
              <w:rPr>
                <w:rFonts w:cs="Times New Roman"/>
                <w:sz w:val="20"/>
                <w:szCs w:val="20"/>
              </w:rPr>
              <w:t>15 (7.3)</w:t>
            </w:r>
          </w:p>
        </w:tc>
        <w:tc>
          <w:tcPr>
            <w:tcW w:w="1654" w:type="dxa"/>
            <w:tcBorders>
              <w:top w:val="nil"/>
              <w:bottom w:val="nil"/>
            </w:tcBorders>
            <w:noWrap/>
          </w:tcPr>
          <w:p w14:paraId="39F52F71" w14:textId="77777777" w:rsidR="00D25767" w:rsidRPr="00856DD2" w:rsidRDefault="00D25767" w:rsidP="00D25767">
            <w:pPr>
              <w:jc w:val="right"/>
              <w:rPr>
                <w:rFonts w:cs="Times New Roman"/>
                <w:sz w:val="20"/>
                <w:szCs w:val="20"/>
              </w:rPr>
            </w:pPr>
            <w:r w:rsidRPr="00856DD2">
              <w:rPr>
                <w:rFonts w:cs="Times New Roman"/>
                <w:sz w:val="20"/>
                <w:szCs w:val="20"/>
              </w:rPr>
              <w:t>13 (6.5)</w:t>
            </w:r>
          </w:p>
        </w:tc>
        <w:tc>
          <w:tcPr>
            <w:tcW w:w="1654" w:type="dxa"/>
            <w:tcBorders>
              <w:top w:val="nil"/>
              <w:bottom w:val="nil"/>
            </w:tcBorders>
          </w:tcPr>
          <w:p w14:paraId="0E29CA6F" w14:textId="77777777" w:rsidR="00D25767" w:rsidRPr="00856DD2" w:rsidRDefault="00D25767" w:rsidP="00D25767">
            <w:pPr>
              <w:jc w:val="right"/>
              <w:rPr>
                <w:rFonts w:cs="Times New Roman"/>
                <w:sz w:val="20"/>
                <w:szCs w:val="20"/>
              </w:rPr>
            </w:pPr>
            <w:r w:rsidRPr="00856DD2">
              <w:rPr>
                <w:rFonts w:cs="Times New Roman"/>
                <w:sz w:val="20"/>
                <w:szCs w:val="20"/>
              </w:rPr>
              <w:t>28 (6.9)</w:t>
            </w:r>
          </w:p>
        </w:tc>
      </w:tr>
      <w:tr w:rsidR="00856DD2" w:rsidRPr="00856DD2" w14:paraId="7B0B794B" w14:textId="77777777" w:rsidTr="00D25767">
        <w:trPr>
          <w:trHeight w:val="283"/>
        </w:trPr>
        <w:tc>
          <w:tcPr>
            <w:tcW w:w="3657" w:type="dxa"/>
            <w:vMerge/>
            <w:tcBorders>
              <w:bottom w:val="nil"/>
            </w:tcBorders>
            <w:noWrap/>
          </w:tcPr>
          <w:p w14:paraId="010F265E" w14:textId="77777777" w:rsidR="00D25767" w:rsidRPr="00856DD2" w:rsidRDefault="00D25767" w:rsidP="00D25767">
            <w:pPr>
              <w:rPr>
                <w:rFonts w:cs="Times New Roman"/>
                <w:sz w:val="20"/>
                <w:szCs w:val="20"/>
              </w:rPr>
            </w:pPr>
          </w:p>
        </w:tc>
        <w:tc>
          <w:tcPr>
            <w:tcW w:w="2580" w:type="dxa"/>
            <w:tcBorders>
              <w:top w:val="nil"/>
              <w:bottom w:val="nil"/>
            </w:tcBorders>
          </w:tcPr>
          <w:p w14:paraId="3D3FA7CF" w14:textId="77777777" w:rsidR="00D25767" w:rsidRPr="00856DD2" w:rsidRDefault="00D25767" w:rsidP="00D25767">
            <w:pPr>
              <w:rPr>
                <w:rFonts w:cs="Times New Roman"/>
                <w:sz w:val="20"/>
                <w:szCs w:val="20"/>
              </w:rPr>
            </w:pPr>
            <w:r w:rsidRPr="00856DD2">
              <w:rPr>
                <w:rFonts w:cs="Times New Roman"/>
                <w:sz w:val="20"/>
                <w:szCs w:val="20"/>
              </w:rPr>
              <w:t>Other</w:t>
            </w:r>
          </w:p>
        </w:tc>
        <w:tc>
          <w:tcPr>
            <w:tcW w:w="1654" w:type="dxa"/>
            <w:tcBorders>
              <w:top w:val="nil"/>
              <w:bottom w:val="nil"/>
            </w:tcBorders>
            <w:noWrap/>
          </w:tcPr>
          <w:p w14:paraId="4E158ADD" w14:textId="77777777" w:rsidR="00D25767" w:rsidRPr="00856DD2" w:rsidRDefault="00D25767" w:rsidP="00D25767">
            <w:pPr>
              <w:jc w:val="right"/>
              <w:rPr>
                <w:rFonts w:cs="Times New Roman"/>
                <w:sz w:val="20"/>
                <w:szCs w:val="20"/>
              </w:rPr>
            </w:pPr>
            <w:r w:rsidRPr="00856DD2">
              <w:rPr>
                <w:rFonts w:cs="Times New Roman"/>
                <w:sz w:val="20"/>
                <w:szCs w:val="20"/>
              </w:rPr>
              <w:t>32 (15.6)</w:t>
            </w:r>
          </w:p>
        </w:tc>
        <w:tc>
          <w:tcPr>
            <w:tcW w:w="1654" w:type="dxa"/>
            <w:tcBorders>
              <w:top w:val="nil"/>
              <w:bottom w:val="nil"/>
            </w:tcBorders>
            <w:noWrap/>
          </w:tcPr>
          <w:p w14:paraId="2B7D1D59" w14:textId="77777777" w:rsidR="00D25767" w:rsidRPr="00856DD2" w:rsidRDefault="00D25767" w:rsidP="00D25767">
            <w:pPr>
              <w:jc w:val="right"/>
              <w:rPr>
                <w:rFonts w:cs="Times New Roman"/>
                <w:sz w:val="20"/>
                <w:szCs w:val="20"/>
              </w:rPr>
            </w:pPr>
            <w:r w:rsidRPr="00856DD2">
              <w:rPr>
                <w:rFonts w:cs="Times New Roman"/>
                <w:sz w:val="20"/>
                <w:szCs w:val="20"/>
              </w:rPr>
              <w:t>26 (13.1)</w:t>
            </w:r>
          </w:p>
        </w:tc>
        <w:tc>
          <w:tcPr>
            <w:tcW w:w="1654" w:type="dxa"/>
            <w:tcBorders>
              <w:top w:val="nil"/>
              <w:bottom w:val="nil"/>
            </w:tcBorders>
          </w:tcPr>
          <w:p w14:paraId="79DBA9BC" w14:textId="77777777" w:rsidR="00D25767" w:rsidRPr="00856DD2" w:rsidRDefault="00D25767" w:rsidP="00D25767">
            <w:pPr>
              <w:jc w:val="right"/>
              <w:rPr>
                <w:rFonts w:cs="Times New Roman"/>
                <w:sz w:val="20"/>
                <w:szCs w:val="20"/>
              </w:rPr>
            </w:pPr>
            <w:r w:rsidRPr="00856DD2">
              <w:rPr>
                <w:rFonts w:cs="Times New Roman"/>
                <w:sz w:val="20"/>
                <w:szCs w:val="20"/>
              </w:rPr>
              <w:t>58 (14.3)</w:t>
            </w:r>
          </w:p>
        </w:tc>
      </w:tr>
      <w:tr w:rsidR="00856DD2" w:rsidRPr="00856DD2" w14:paraId="278F9FA9" w14:textId="77777777" w:rsidTr="00D25767">
        <w:trPr>
          <w:trHeight w:val="283"/>
        </w:trPr>
        <w:tc>
          <w:tcPr>
            <w:tcW w:w="3657" w:type="dxa"/>
            <w:vMerge/>
            <w:tcBorders>
              <w:bottom w:val="nil"/>
            </w:tcBorders>
            <w:noWrap/>
          </w:tcPr>
          <w:p w14:paraId="023936F3" w14:textId="77777777" w:rsidR="00D25767" w:rsidRPr="00856DD2" w:rsidRDefault="00D25767" w:rsidP="00D25767">
            <w:pPr>
              <w:rPr>
                <w:rFonts w:cs="Times New Roman"/>
                <w:sz w:val="20"/>
                <w:szCs w:val="20"/>
              </w:rPr>
            </w:pPr>
          </w:p>
        </w:tc>
        <w:tc>
          <w:tcPr>
            <w:tcW w:w="2580" w:type="dxa"/>
            <w:tcBorders>
              <w:top w:val="nil"/>
              <w:bottom w:val="nil"/>
            </w:tcBorders>
          </w:tcPr>
          <w:p w14:paraId="67FDAFC3" w14:textId="77777777" w:rsidR="00D25767" w:rsidRPr="00856DD2" w:rsidRDefault="00D25767" w:rsidP="00D25767">
            <w:pPr>
              <w:rPr>
                <w:rFonts w:cs="Times New Roman"/>
                <w:sz w:val="20"/>
                <w:szCs w:val="20"/>
              </w:rPr>
            </w:pPr>
            <w:r w:rsidRPr="00856DD2">
              <w:rPr>
                <w:rFonts w:cs="Times New Roman"/>
                <w:sz w:val="20"/>
                <w:szCs w:val="20"/>
              </w:rPr>
              <w:t>Unemployed</w:t>
            </w:r>
          </w:p>
        </w:tc>
        <w:tc>
          <w:tcPr>
            <w:tcW w:w="1654" w:type="dxa"/>
            <w:tcBorders>
              <w:top w:val="nil"/>
              <w:bottom w:val="nil"/>
            </w:tcBorders>
            <w:noWrap/>
          </w:tcPr>
          <w:p w14:paraId="0A4CC17C" w14:textId="77777777" w:rsidR="00D25767" w:rsidRPr="00856DD2" w:rsidRDefault="00D25767" w:rsidP="00D25767">
            <w:pPr>
              <w:jc w:val="right"/>
              <w:rPr>
                <w:rFonts w:cs="Times New Roman"/>
                <w:sz w:val="20"/>
                <w:szCs w:val="20"/>
              </w:rPr>
            </w:pPr>
            <w:r w:rsidRPr="00856DD2">
              <w:rPr>
                <w:rFonts w:cs="Times New Roman"/>
                <w:sz w:val="20"/>
                <w:szCs w:val="20"/>
              </w:rPr>
              <w:t>94 (45.9)</w:t>
            </w:r>
          </w:p>
        </w:tc>
        <w:tc>
          <w:tcPr>
            <w:tcW w:w="1654" w:type="dxa"/>
            <w:tcBorders>
              <w:top w:val="nil"/>
              <w:bottom w:val="nil"/>
            </w:tcBorders>
            <w:noWrap/>
          </w:tcPr>
          <w:p w14:paraId="3DA75CE8" w14:textId="77777777" w:rsidR="00D25767" w:rsidRPr="00856DD2" w:rsidRDefault="00D25767" w:rsidP="00D25767">
            <w:pPr>
              <w:jc w:val="right"/>
              <w:rPr>
                <w:rFonts w:cs="Times New Roman"/>
                <w:sz w:val="20"/>
                <w:szCs w:val="20"/>
              </w:rPr>
            </w:pPr>
            <w:r w:rsidRPr="00856DD2">
              <w:rPr>
                <w:rFonts w:cs="Times New Roman"/>
                <w:sz w:val="20"/>
                <w:szCs w:val="20"/>
              </w:rPr>
              <w:t>83 (41.7)</w:t>
            </w:r>
          </w:p>
        </w:tc>
        <w:tc>
          <w:tcPr>
            <w:tcW w:w="1654" w:type="dxa"/>
            <w:tcBorders>
              <w:top w:val="nil"/>
              <w:bottom w:val="nil"/>
            </w:tcBorders>
          </w:tcPr>
          <w:p w14:paraId="58A40639" w14:textId="77777777" w:rsidR="00D25767" w:rsidRPr="00856DD2" w:rsidRDefault="00D25767" w:rsidP="00D25767">
            <w:pPr>
              <w:jc w:val="right"/>
              <w:rPr>
                <w:rFonts w:cs="Times New Roman"/>
                <w:sz w:val="20"/>
                <w:szCs w:val="20"/>
              </w:rPr>
            </w:pPr>
            <w:r w:rsidRPr="00856DD2">
              <w:rPr>
                <w:rFonts w:cs="Times New Roman"/>
                <w:sz w:val="20"/>
                <w:szCs w:val="20"/>
              </w:rPr>
              <w:t>177 (43.8)</w:t>
            </w:r>
          </w:p>
        </w:tc>
      </w:tr>
      <w:tr w:rsidR="00856DD2" w:rsidRPr="00856DD2" w14:paraId="61074BD1" w14:textId="77777777" w:rsidTr="00D25767">
        <w:trPr>
          <w:trHeight w:val="213"/>
        </w:trPr>
        <w:tc>
          <w:tcPr>
            <w:tcW w:w="6237" w:type="dxa"/>
            <w:gridSpan w:val="2"/>
            <w:noWrap/>
            <w:hideMark/>
          </w:tcPr>
          <w:p w14:paraId="4BECDFE6" w14:textId="77777777" w:rsidR="00D25767" w:rsidRPr="00856DD2" w:rsidRDefault="00D25767" w:rsidP="00D25767">
            <w:pPr>
              <w:rPr>
                <w:rFonts w:cs="Times New Roman"/>
                <w:b/>
                <w:bCs/>
                <w:sz w:val="20"/>
                <w:szCs w:val="20"/>
              </w:rPr>
            </w:pPr>
            <w:r w:rsidRPr="00856DD2">
              <w:rPr>
                <w:rFonts w:cs="Times New Roman"/>
                <w:b/>
                <w:bCs/>
                <w:sz w:val="20"/>
                <w:szCs w:val="20"/>
              </w:rPr>
              <w:t>Clinical details</w:t>
            </w:r>
          </w:p>
        </w:tc>
        <w:tc>
          <w:tcPr>
            <w:tcW w:w="4962" w:type="dxa"/>
            <w:gridSpan w:val="3"/>
          </w:tcPr>
          <w:p w14:paraId="59565BA9" w14:textId="77777777" w:rsidR="00D25767" w:rsidRPr="00856DD2" w:rsidRDefault="00D25767" w:rsidP="00D25767">
            <w:pPr>
              <w:jc w:val="right"/>
              <w:rPr>
                <w:rFonts w:cs="Times New Roman"/>
                <w:b/>
                <w:bCs/>
                <w:sz w:val="20"/>
                <w:szCs w:val="20"/>
              </w:rPr>
            </w:pPr>
          </w:p>
        </w:tc>
      </w:tr>
      <w:tr w:rsidR="00856DD2" w:rsidRPr="00856DD2" w14:paraId="7E97E28C" w14:textId="77777777" w:rsidTr="00D25767">
        <w:trPr>
          <w:trHeight w:val="353"/>
        </w:trPr>
        <w:tc>
          <w:tcPr>
            <w:tcW w:w="3657" w:type="dxa"/>
            <w:tcBorders>
              <w:bottom w:val="single" w:sz="4" w:space="0" w:color="auto"/>
            </w:tcBorders>
            <w:hideMark/>
          </w:tcPr>
          <w:p w14:paraId="6FF48091" w14:textId="77777777" w:rsidR="00D25767" w:rsidRPr="00856DD2" w:rsidRDefault="00D25767" w:rsidP="00D25767">
            <w:pPr>
              <w:rPr>
                <w:rFonts w:cs="Times New Roman"/>
                <w:b/>
                <w:bCs/>
                <w:sz w:val="20"/>
                <w:szCs w:val="20"/>
              </w:rPr>
            </w:pPr>
            <w:r w:rsidRPr="00856DD2">
              <w:rPr>
                <w:rFonts w:cs="Times New Roman"/>
                <w:b/>
                <w:bCs/>
                <w:sz w:val="20"/>
                <w:szCs w:val="20"/>
              </w:rPr>
              <w:t xml:space="preserve">Diagnosis of epilepsy </w:t>
            </w:r>
          </w:p>
          <w:p w14:paraId="11F52D3F" w14:textId="77777777" w:rsidR="00D25767" w:rsidRPr="00856DD2" w:rsidRDefault="00D25767" w:rsidP="00D25767">
            <w:pPr>
              <w:rPr>
                <w:rFonts w:cs="Times New Roman"/>
                <w:b/>
                <w:bCs/>
                <w:sz w:val="20"/>
                <w:szCs w:val="20"/>
              </w:rPr>
            </w:pPr>
            <w:r w:rsidRPr="00856DD2">
              <w:rPr>
                <w:rFonts w:cs="Times New Roman"/>
                <w:bCs/>
                <w:i/>
                <w:iCs/>
                <w:sz w:val="20"/>
                <w:szCs w:val="20"/>
              </w:rPr>
              <w:t>median (IQR) [range]</w:t>
            </w:r>
            <w:r w:rsidRPr="00856DD2">
              <w:rPr>
                <w:rFonts w:cs="Times New Roman"/>
                <w:b/>
                <w:bCs/>
                <w:i/>
                <w:iCs/>
                <w:sz w:val="20"/>
                <w:szCs w:val="20"/>
              </w:rPr>
              <w:t xml:space="preserve"> </w:t>
            </w:r>
          </w:p>
        </w:tc>
        <w:tc>
          <w:tcPr>
            <w:tcW w:w="2580" w:type="dxa"/>
            <w:tcBorders>
              <w:bottom w:val="single" w:sz="4" w:space="0" w:color="auto"/>
            </w:tcBorders>
          </w:tcPr>
          <w:p w14:paraId="05D57307" w14:textId="77777777" w:rsidR="00D25767" w:rsidRPr="00856DD2" w:rsidRDefault="00D25767" w:rsidP="00D25767">
            <w:pPr>
              <w:rPr>
                <w:rFonts w:cs="Times New Roman"/>
                <w:bCs/>
                <w:sz w:val="20"/>
                <w:szCs w:val="20"/>
              </w:rPr>
            </w:pPr>
            <w:r w:rsidRPr="00856DD2">
              <w:rPr>
                <w:rFonts w:cs="Times New Roman"/>
                <w:bCs/>
                <w:sz w:val="20"/>
                <w:szCs w:val="20"/>
              </w:rPr>
              <w:t>Number of years</w:t>
            </w:r>
          </w:p>
          <w:p w14:paraId="68AA7C4D" w14:textId="77777777" w:rsidR="00D25767" w:rsidRPr="00856DD2" w:rsidRDefault="00D25767" w:rsidP="00D25767">
            <w:pPr>
              <w:rPr>
                <w:rFonts w:cs="Times New Roman"/>
                <w:b/>
                <w:bCs/>
                <w:sz w:val="20"/>
                <w:szCs w:val="20"/>
              </w:rPr>
            </w:pPr>
          </w:p>
        </w:tc>
        <w:tc>
          <w:tcPr>
            <w:tcW w:w="1654" w:type="dxa"/>
            <w:tcBorders>
              <w:bottom w:val="single" w:sz="4" w:space="0" w:color="auto"/>
            </w:tcBorders>
            <w:hideMark/>
          </w:tcPr>
          <w:p w14:paraId="6F6F8EFB" w14:textId="77777777" w:rsidR="00D25767" w:rsidRPr="00856DD2" w:rsidRDefault="00D25767" w:rsidP="00D25767">
            <w:pPr>
              <w:jc w:val="right"/>
              <w:rPr>
                <w:rFonts w:cs="Times New Roman"/>
                <w:sz w:val="20"/>
                <w:szCs w:val="20"/>
              </w:rPr>
            </w:pPr>
            <w:r w:rsidRPr="00856DD2">
              <w:rPr>
                <w:rFonts w:cs="Times New Roman"/>
                <w:sz w:val="20"/>
                <w:szCs w:val="20"/>
              </w:rPr>
              <w:t xml:space="preserve">20 (8, 32) </w:t>
            </w:r>
          </w:p>
          <w:p w14:paraId="25CD1A70" w14:textId="77777777" w:rsidR="00D25767" w:rsidRPr="00856DD2" w:rsidRDefault="00D25767" w:rsidP="00D25767">
            <w:pPr>
              <w:jc w:val="right"/>
              <w:rPr>
                <w:rFonts w:cs="Times New Roman"/>
                <w:sz w:val="20"/>
                <w:szCs w:val="20"/>
              </w:rPr>
            </w:pPr>
            <w:r w:rsidRPr="00856DD2">
              <w:rPr>
                <w:rFonts w:cs="Times New Roman"/>
                <w:sz w:val="20"/>
                <w:szCs w:val="20"/>
              </w:rPr>
              <w:t>[1, 66]</w:t>
            </w:r>
          </w:p>
        </w:tc>
        <w:tc>
          <w:tcPr>
            <w:tcW w:w="1654" w:type="dxa"/>
            <w:tcBorders>
              <w:bottom w:val="single" w:sz="4" w:space="0" w:color="auto"/>
            </w:tcBorders>
            <w:hideMark/>
          </w:tcPr>
          <w:p w14:paraId="487BF9DA" w14:textId="77777777" w:rsidR="00D25767" w:rsidRPr="00856DD2" w:rsidRDefault="00D25767" w:rsidP="00D25767">
            <w:pPr>
              <w:jc w:val="right"/>
              <w:rPr>
                <w:rFonts w:cs="Times New Roman"/>
                <w:sz w:val="20"/>
                <w:szCs w:val="20"/>
              </w:rPr>
            </w:pPr>
            <w:r w:rsidRPr="00856DD2">
              <w:rPr>
                <w:rFonts w:cs="Times New Roman"/>
                <w:sz w:val="20"/>
                <w:szCs w:val="20"/>
              </w:rPr>
              <w:t xml:space="preserve">18 (8, 32) </w:t>
            </w:r>
          </w:p>
          <w:p w14:paraId="572CFEC1" w14:textId="77777777" w:rsidR="00D25767" w:rsidRPr="00856DD2" w:rsidRDefault="00D25767" w:rsidP="00D25767">
            <w:pPr>
              <w:jc w:val="right"/>
              <w:rPr>
                <w:rFonts w:cs="Times New Roman"/>
                <w:sz w:val="20"/>
                <w:szCs w:val="20"/>
              </w:rPr>
            </w:pPr>
            <w:r w:rsidRPr="00856DD2">
              <w:rPr>
                <w:rFonts w:cs="Times New Roman"/>
                <w:sz w:val="20"/>
                <w:szCs w:val="20"/>
              </w:rPr>
              <w:t>[1, 64]</w:t>
            </w:r>
          </w:p>
        </w:tc>
        <w:tc>
          <w:tcPr>
            <w:tcW w:w="1654" w:type="dxa"/>
            <w:tcBorders>
              <w:bottom w:val="single" w:sz="4" w:space="0" w:color="auto"/>
            </w:tcBorders>
          </w:tcPr>
          <w:p w14:paraId="743614CA" w14:textId="77777777" w:rsidR="00D25767" w:rsidRPr="00856DD2" w:rsidRDefault="00D25767" w:rsidP="00D25767">
            <w:pPr>
              <w:jc w:val="right"/>
              <w:rPr>
                <w:rFonts w:cs="Times New Roman"/>
                <w:sz w:val="20"/>
                <w:szCs w:val="20"/>
              </w:rPr>
            </w:pPr>
            <w:r w:rsidRPr="00856DD2">
              <w:rPr>
                <w:rFonts w:cs="Times New Roman"/>
                <w:sz w:val="20"/>
                <w:szCs w:val="20"/>
              </w:rPr>
              <w:t xml:space="preserve">18 (8, 32) </w:t>
            </w:r>
          </w:p>
          <w:p w14:paraId="59C8920D" w14:textId="77777777" w:rsidR="00D25767" w:rsidRPr="00856DD2" w:rsidRDefault="00D25767" w:rsidP="00D25767">
            <w:pPr>
              <w:jc w:val="right"/>
              <w:rPr>
                <w:rFonts w:cs="Times New Roman"/>
                <w:sz w:val="20"/>
                <w:szCs w:val="20"/>
              </w:rPr>
            </w:pPr>
            <w:r w:rsidRPr="00856DD2">
              <w:rPr>
                <w:rFonts w:cs="Times New Roman"/>
                <w:sz w:val="20"/>
                <w:szCs w:val="20"/>
              </w:rPr>
              <w:t>[1, 66]</w:t>
            </w:r>
          </w:p>
        </w:tc>
      </w:tr>
      <w:tr w:rsidR="00856DD2" w:rsidRPr="00856DD2" w14:paraId="1A05C3C3" w14:textId="77777777" w:rsidTr="00D25767">
        <w:trPr>
          <w:trHeight w:val="20"/>
        </w:trPr>
        <w:tc>
          <w:tcPr>
            <w:tcW w:w="3657" w:type="dxa"/>
            <w:vMerge w:val="restart"/>
            <w:hideMark/>
          </w:tcPr>
          <w:p w14:paraId="23DB0F4B" w14:textId="77777777" w:rsidR="00D25767" w:rsidRPr="00856DD2" w:rsidRDefault="00D25767" w:rsidP="00D25767">
            <w:pPr>
              <w:rPr>
                <w:rFonts w:cs="Times New Roman"/>
                <w:b/>
                <w:bCs/>
                <w:sz w:val="20"/>
                <w:szCs w:val="20"/>
              </w:rPr>
            </w:pPr>
            <w:r w:rsidRPr="00856DD2">
              <w:rPr>
                <w:rFonts w:cs="Times New Roman"/>
                <w:b/>
                <w:bCs/>
                <w:sz w:val="20"/>
                <w:szCs w:val="20"/>
              </w:rPr>
              <w:t xml:space="preserve">Co-morbidity </w:t>
            </w:r>
            <w:r w:rsidRPr="00856DD2">
              <w:rPr>
                <w:rFonts w:cs="Times New Roman"/>
                <w:bCs/>
                <w:i/>
                <w:iCs/>
                <w:sz w:val="20"/>
                <w:szCs w:val="20"/>
              </w:rPr>
              <w:t>n (%)</w:t>
            </w:r>
          </w:p>
        </w:tc>
        <w:tc>
          <w:tcPr>
            <w:tcW w:w="2580" w:type="dxa"/>
            <w:tcBorders>
              <w:bottom w:val="nil"/>
            </w:tcBorders>
          </w:tcPr>
          <w:p w14:paraId="25E68298" w14:textId="77777777" w:rsidR="00D25767" w:rsidRPr="00856DD2" w:rsidRDefault="00D25767" w:rsidP="00D25767">
            <w:pPr>
              <w:rPr>
                <w:rFonts w:cs="Times New Roman"/>
                <w:b/>
                <w:bCs/>
                <w:sz w:val="20"/>
                <w:szCs w:val="20"/>
              </w:rPr>
            </w:pPr>
            <w:r w:rsidRPr="00856DD2">
              <w:rPr>
                <w:rFonts w:cs="Times New Roman"/>
                <w:sz w:val="20"/>
                <w:szCs w:val="20"/>
              </w:rPr>
              <w:t>None</w:t>
            </w:r>
          </w:p>
        </w:tc>
        <w:tc>
          <w:tcPr>
            <w:tcW w:w="1654" w:type="dxa"/>
            <w:tcBorders>
              <w:bottom w:val="nil"/>
            </w:tcBorders>
            <w:noWrap/>
            <w:hideMark/>
          </w:tcPr>
          <w:p w14:paraId="172CCC99" w14:textId="77777777" w:rsidR="00D25767" w:rsidRPr="00856DD2" w:rsidRDefault="00D25767" w:rsidP="00D25767">
            <w:pPr>
              <w:jc w:val="right"/>
              <w:rPr>
                <w:rFonts w:cs="Times New Roman"/>
                <w:sz w:val="20"/>
                <w:szCs w:val="20"/>
              </w:rPr>
            </w:pPr>
            <w:r w:rsidRPr="00856DD2">
              <w:rPr>
                <w:rFonts w:cs="Times New Roman"/>
                <w:sz w:val="20"/>
                <w:szCs w:val="20"/>
              </w:rPr>
              <w:t>101 (49.3)</w:t>
            </w:r>
          </w:p>
        </w:tc>
        <w:tc>
          <w:tcPr>
            <w:tcW w:w="1654" w:type="dxa"/>
            <w:tcBorders>
              <w:bottom w:val="nil"/>
            </w:tcBorders>
            <w:noWrap/>
            <w:hideMark/>
          </w:tcPr>
          <w:p w14:paraId="2CB1D915" w14:textId="77777777" w:rsidR="00D25767" w:rsidRPr="00856DD2" w:rsidRDefault="00D25767" w:rsidP="00D25767">
            <w:pPr>
              <w:jc w:val="right"/>
              <w:rPr>
                <w:rFonts w:cs="Times New Roman"/>
                <w:sz w:val="20"/>
                <w:szCs w:val="20"/>
              </w:rPr>
            </w:pPr>
            <w:r w:rsidRPr="00856DD2">
              <w:rPr>
                <w:rFonts w:cs="Times New Roman"/>
                <w:sz w:val="20"/>
                <w:szCs w:val="20"/>
              </w:rPr>
              <w:t>118 (59.3)</w:t>
            </w:r>
          </w:p>
        </w:tc>
        <w:tc>
          <w:tcPr>
            <w:tcW w:w="1654" w:type="dxa"/>
            <w:tcBorders>
              <w:bottom w:val="nil"/>
            </w:tcBorders>
          </w:tcPr>
          <w:p w14:paraId="3DE1C9C1" w14:textId="77777777" w:rsidR="00D25767" w:rsidRPr="00856DD2" w:rsidRDefault="00D25767" w:rsidP="00D25767">
            <w:pPr>
              <w:jc w:val="right"/>
              <w:rPr>
                <w:rFonts w:cs="Times New Roman"/>
                <w:sz w:val="20"/>
                <w:szCs w:val="20"/>
              </w:rPr>
            </w:pPr>
            <w:r w:rsidRPr="00856DD2">
              <w:rPr>
                <w:sz w:val="20"/>
              </w:rPr>
              <w:t>219 (54.2)</w:t>
            </w:r>
          </w:p>
        </w:tc>
      </w:tr>
      <w:tr w:rsidR="00856DD2" w:rsidRPr="00856DD2" w14:paraId="24460B66" w14:textId="77777777" w:rsidTr="00D25767">
        <w:trPr>
          <w:trHeight w:val="20"/>
        </w:trPr>
        <w:tc>
          <w:tcPr>
            <w:tcW w:w="3657" w:type="dxa"/>
            <w:vMerge/>
            <w:hideMark/>
          </w:tcPr>
          <w:p w14:paraId="6A33D0BA" w14:textId="77777777" w:rsidR="00D25767" w:rsidRPr="00856DD2" w:rsidRDefault="00D25767" w:rsidP="00D25767">
            <w:pPr>
              <w:rPr>
                <w:rFonts w:cs="Times New Roman"/>
                <w:sz w:val="20"/>
                <w:szCs w:val="20"/>
              </w:rPr>
            </w:pPr>
          </w:p>
        </w:tc>
        <w:tc>
          <w:tcPr>
            <w:tcW w:w="2580" w:type="dxa"/>
            <w:tcBorders>
              <w:top w:val="nil"/>
              <w:bottom w:val="nil"/>
            </w:tcBorders>
          </w:tcPr>
          <w:p w14:paraId="60DB54F2" w14:textId="77777777" w:rsidR="00D25767" w:rsidRPr="00856DD2" w:rsidRDefault="00D25767" w:rsidP="00D25767">
            <w:pPr>
              <w:rPr>
                <w:rFonts w:cs="Times New Roman"/>
                <w:sz w:val="20"/>
                <w:szCs w:val="20"/>
              </w:rPr>
            </w:pPr>
            <w:r w:rsidRPr="00856DD2">
              <w:rPr>
                <w:rFonts w:cs="Times New Roman"/>
                <w:sz w:val="20"/>
                <w:szCs w:val="20"/>
              </w:rPr>
              <w:t>Another medical condition</w:t>
            </w:r>
          </w:p>
        </w:tc>
        <w:tc>
          <w:tcPr>
            <w:tcW w:w="1654" w:type="dxa"/>
            <w:tcBorders>
              <w:top w:val="nil"/>
              <w:bottom w:val="nil"/>
            </w:tcBorders>
            <w:noWrap/>
          </w:tcPr>
          <w:p w14:paraId="5956BEE6" w14:textId="77777777" w:rsidR="00D25767" w:rsidRPr="00856DD2" w:rsidRDefault="00D25767" w:rsidP="00D25767">
            <w:pPr>
              <w:jc w:val="right"/>
              <w:rPr>
                <w:rFonts w:cs="Times New Roman"/>
                <w:sz w:val="20"/>
                <w:szCs w:val="20"/>
              </w:rPr>
            </w:pPr>
            <w:r w:rsidRPr="00856DD2">
              <w:rPr>
                <w:rFonts w:cs="Times New Roman"/>
                <w:sz w:val="20"/>
                <w:szCs w:val="20"/>
              </w:rPr>
              <w:t>71 (34.6)</w:t>
            </w:r>
          </w:p>
        </w:tc>
        <w:tc>
          <w:tcPr>
            <w:tcW w:w="1654" w:type="dxa"/>
            <w:tcBorders>
              <w:top w:val="nil"/>
              <w:bottom w:val="nil"/>
            </w:tcBorders>
            <w:noWrap/>
          </w:tcPr>
          <w:p w14:paraId="6FE6687A" w14:textId="77777777" w:rsidR="00D25767" w:rsidRPr="00856DD2" w:rsidRDefault="00D25767" w:rsidP="00D25767">
            <w:pPr>
              <w:jc w:val="right"/>
              <w:rPr>
                <w:rFonts w:cs="Times New Roman"/>
                <w:sz w:val="20"/>
                <w:szCs w:val="20"/>
              </w:rPr>
            </w:pPr>
            <w:r w:rsidRPr="00856DD2">
              <w:rPr>
                <w:rFonts w:cs="Times New Roman"/>
                <w:sz w:val="20"/>
                <w:szCs w:val="20"/>
              </w:rPr>
              <w:t>61 (30.7)</w:t>
            </w:r>
          </w:p>
        </w:tc>
        <w:tc>
          <w:tcPr>
            <w:tcW w:w="1654" w:type="dxa"/>
            <w:tcBorders>
              <w:top w:val="nil"/>
              <w:bottom w:val="nil"/>
            </w:tcBorders>
          </w:tcPr>
          <w:p w14:paraId="7542F1E0" w14:textId="77777777" w:rsidR="00D25767" w:rsidRPr="00856DD2" w:rsidRDefault="00D25767" w:rsidP="00D25767">
            <w:pPr>
              <w:jc w:val="right"/>
              <w:rPr>
                <w:rFonts w:cs="Times New Roman"/>
                <w:sz w:val="20"/>
                <w:szCs w:val="20"/>
              </w:rPr>
            </w:pPr>
            <w:r w:rsidRPr="00856DD2">
              <w:rPr>
                <w:sz w:val="20"/>
              </w:rPr>
              <w:t>132 (32.7)</w:t>
            </w:r>
          </w:p>
        </w:tc>
      </w:tr>
      <w:tr w:rsidR="00856DD2" w:rsidRPr="00856DD2" w14:paraId="360E6011" w14:textId="77777777" w:rsidTr="00D25767">
        <w:trPr>
          <w:trHeight w:val="20"/>
        </w:trPr>
        <w:tc>
          <w:tcPr>
            <w:tcW w:w="3657" w:type="dxa"/>
            <w:vMerge/>
          </w:tcPr>
          <w:p w14:paraId="2E30069F" w14:textId="77777777" w:rsidR="00D25767" w:rsidRPr="00856DD2" w:rsidRDefault="00D25767" w:rsidP="00D25767">
            <w:pPr>
              <w:rPr>
                <w:rFonts w:cs="Times New Roman"/>
                <w:sz w:val="20"/>
                <w:szCs w:val="20"/>
              </w:rPr>
            </w:pPr>
          </w:p>
        </w:tc>
        <w:tc>
          <w:tcPr>
            <w:tcW w:w="2580" w:type="dxa"/>
            <w:tcBorders>
              <w:top w:val="nil"/>
              <w:bottom w:val="nil"/>
            </w:tcBorders>
          </w:tcPr>
          <w:p w14:paraId="037ACEF1" w14:textId="77777777" w:rsidR="00D25767" w:rsidRPr="00856DD2" w:rsidRDefault="00D25767" w:rsidP="00D25767">
            <w:pPr>
              <w:rPr>
                <w:rFonts w:cs="Times New Roman"/>
                <w:sz w:val="20"/>
                <w:szCs w:val="20"/>
              </w:rPr>
            </w:pPr>
            <w:r w:rsidRPr="00856DD2">
              <w:rPr>
                <w:rFonts w:cs="Times New Roman"/>
                <w:sz w:val="20"/>
                <w:szCs w:val="20"/>
              </w:rPr>
              <w:t>Psychiatric condition</w:t>
            </w:r>
          </w:p>
        </w:tc>
        <w:tc>
          <w:tcPr>
            <w:tcW w:w="1654" w:type="dxa"/>
            <w:tcBorders>
              <w:top w:val="nil"/>
              <w:bottom w:val="nil"/>
            </w:tcBorders>
            <w:noWrap/>
          </w:tcPr>
          <w:p w14:paraId="1961AA7A" w14:textId="77777777" w:rsidR="00D25767" w:rsidRPr="00856DD2" w:rsidRDefault="00D25767" w:rsidP="00D25767">
            <w:pPr>
              <w:jc w:val="right"/>
              <w:rPr>
                <w:rFonts w:cs="Times New Roman"/>
                <w:sz w:val="20"/>
                <w:szCs w:val="20"/>
              </w:rPr>
            </w:pPr>
            <w:r w:rsidRPr="00856DD2">
              <w:rPr>
                <w:rFonts w:cs="Times New Roman"/>
                <w:sz w:val="20"/>
                <w:szCs w:val="20"/>
              </w:rPr>
              <w:t>10 (4.9)</w:t>
            </w:r>
          </w:p>
        </w:tc>
        <w:tc>
          <w:tcPr>
            <w:tcW w:w="1654" w:type="dxa"/>
            <w:tcBorders>
              <w:top w:val="nil"/>
              <w:bottom w:val="nil"/>
            </w:tcBorders>
            <w:noWrap/>
          </w:tcPr>
          <w:p w14:paraId="52D5C344" w14:textId="77777777" w:rsidR="00D25767" w:rsidRPr="00856DD2" w:rsidRDefault="00D25767" w:rsidP="00D25767">
            <w:pPr>
              <w:jc w:val="right"/>
              <w:rPr>
                <w:rFonts w:cs="Times New Roman"/>
                <w:sz w:val="20"/>
                <w:szCs w:val="20"/>
              </w:rPr>
            </w:pPr>
            <w:r w:rsidRPr="00856DD2">
              <w:rPr>
                <w:rFonts w:cs="Times New Roman"/>
                <w:sz w:val="20"/>
                <w:szCs w:val="20"/>
              </w:rPr>
              <w:t>10 (5.0)</w:t>
            </w:r>
          </w:p>
        </w:tc>
        <w:tc>
          <w:tcPr>
            <w:tcW w:w="1654" w:type="dxa"/>
            <w:tcBorders>
              <w:top w:val="nil"/>
              <w:bottom w:val="nil"/>
            </w:tcBorders>
          </w:tcPr>
          <w:p w14:paraId="6DB0E357" w14:textId="77777777" w:rsidR="00D25767" w:rsidRPr="00856DD2" w:rsidRDefault="00D25767" w:rsidP="00D25767">
            <w:pPr>
              <w:jc w:val="right"/>
              <w:rPr>
                <w:rFonts w:cs="Times New Roman"/>
                <w:sz w:val="20"/>
                <w:szCs w:val="20"/>
              </w:rPr>
            </w:pPr>
            <w:r w:rsidRPr="00856DD2">
              <w:rPr>
                <w:sz w:val="20"/>
              </w:rPr>
              <w:t>20 (5.0)</w:t>
            </w:r>
          </w:p>
        </w:tc>
      </w:tr>
      <w:tr w:rsidR="00856DD2" w:rsidRPr="00856DD2" w14:paraId="11D14EC7" w14:textId="77777777" w:rsidTr="00D25767">
        <w:trPr>
          <w:trHeight w:val="20"/>
        </w:trPr>
        <w:tc>
          <w:tcPr>
            <w:tcW w:w="3657" w:type="dxa"/>
            <w:vMerge/>
            <w:tcBorders>
              <w:bottom w:val="single" w:sz="4" w:space="0" w:color="auto"/>
            </w:tcBorders>
            <w:noWrap/>
          </w:tcPr>
          <w:p w14:paraId="60882F89" w14:textId="77777777" w:rsidR="00D25767" w:rsidRPr="00856DD2" w:rsidRDefault="00D25767" w:rsidP="00D25767">
            <w:pPr>
              <w:rPr>
                <w:rFonts w:cs="Times New Roman"/>
                <w:sz w:val="20"/>
                <w:szCs w:val="20"/>
              </w:rPr>
            </w:pPr>
          </w:p>
        </w:tc>
        <w:tc>
          <w:tcPr>
            <w:tcW w:w="2580" w:type="dxa"/>
            <w:tcBorders>
              <w:top w:val="nil"/>
              <w:bottom w:val="single" w:sz="4" w:space="0" w:color="auto"/>
            </w:tcBorders>
          </w:tcPr>
          <w:p w14:paraId="63947FEC" w14:textId="77777777" w:rsidR="00D25767" w:rsidRPr="00856DD2" w:rsidRDefault="00D25767" w:rsidP="00D25767">
            <w:pPr>
              <w:rPr>
                <w:rFonts w:cs="Times New Roman"/>
                <w:sz w:val="20"/>
                <w:szCs w:val="20"/>
              </w:rPr>
            </w:pPr>
            <w:r w:rsidRPr="00856DD2">
              <w:rPr>
                <w:rFonts w:cs="Times New Roman"/>
                <w:sz w:val="20"/>
                <w:szCs w:val="20"/>
              </w:rPr>
              <w:t>Both medical and psychiatric</w:t>
            </w:r>
          </w:p>
        </w:tc>
        <w:tc>
          <w:tcPr>
            <w:tcW w:w="1654" w:type="dxa"/>
            <w:tcBorders>
              <w:top w:val="nil"/>
              <w:bottom w:val="single" w:sz="4" w:space="0" w:color="auto"/>
            </w:tcBorders>
            <w:noWrap/>
          </w:tcPr>
          <w:p w14:paraId="52FC62D1" w14:textId="77777777" w:rsidR="00D25767" w:rsidRPr="00856DD2" w:rsidRDefault="00D25767" w:rsidP="00D25767">
            <w:pPr>
              <w:jc w:val="right"/>
              <w:rPr>
                <w:rFonts w:cs="Times New Roman"/>
                <w:sz w:val="20"/>
                <w:szCs w:val="20"/>
              </w:rPr>
            </w:pPr>
            <w:r w:rsidRPr="00856DD2">
              <w:rPr>
                <w:rFonts w:cs="Times New Roman"/>
                <w:sz w:val="20"/>
                <w:szCs w:val="20"/>
              </w:rPr>
              <w:t>23 (11.2)</w:t>
            </w:r>
          </w:p>
        </w:tc>
        <w:tc>
          <w:tcPr>
            <w:tcW w:w="1654" w:type="dxa"/>
            <w:tcBorders>
              <w:top w:val="nil"/>
              <w:bottom w:val="single" w:sz="4" w:space="0" w:color="auto"/>
            </w:tcBorders>
            <w:noWrap/>
          </w:tcPr>
          <w:p w14:paraId="3767BCD9" w14:textId="77777777" w:rsidR="00D25767" w:rsidRPr="00856DD2" w:rsidRDefault="00D25767" w:rsidP="00D25767">
            <w:pPr>
              <w:jc w:val="right"/>
              <w:rPr>
                <w:rFonts w:cs="Times New Roman"/>
                <w:sz w:val="20"/>
                <w:szCs w:val="20"/>
              </w:rPr>
            </w:pPr>
            <w:r w:rsidRPr="00856DD2">
              <w:rPr>
                <w:rFonts w:cs="Times New Roman"/>
                <w:sz w:val="20"/>
                <w:szCs w:val="20"/>
              </w:rPr>
              <w:t>10 (5.0)</w:t>
            </w:r>
          </w:p>
        </w:tc>
        <w:tc>
          <w:tcPr>
            <w:tcW w:w="1654" w:type="dxa"/>
            <w:tcBorders>
              <w:top w:val="nil"/>
              <w:bottom w:val="single" w:sz="4" w:space="0" w:color="auto"/>
            </w:tcBorders>
          </w:tcPr>
          <w:p w14:paraId="21C4B144" w14:textId="77777777" w:rsidR="00D25767" w:rsidRPr="00856DD2" w:rsidRDefault="00D25767" w:rsidP="00D25767">
            <w:pPr>
              <w:jc w:val="right"/>
              <w:rPr>
                <w:rFonts w:cs="Times New Roman"/>
                <w:sz w:val="20"/>
                <w:szCs w:val="20"/>
              </w:rPr>
            </w:pPr>
            <w:r w:rsidRPr="00856DD2">
              <w:rPr>
                <w:sz w:val="20"/>
              </w:rPr>
              <w:t>33 (8.2)</w:t>
            </w:r>
          </w:p>
        </w:tc>
      </w:tr>
      <w:tr w:rsidR="00856DD2" w:rsidRPr="00856DD2" w14:paraId="6558E197" w14:textId="77777777" w:rsidTr="00D25767">
        <w:trPr>
          <w:trHeight w:val="281"/>
        </w:trPr>
        <w:tc>
          <w:tcPr>
            <w:tcW w:w="6237" w:type="dxa"/>
            <w:gridSpan w:val="2"/>
            <w:tcBorders>
              <w:top w:val="single" w:sz="4" w:space="0" w:color="auto"/>
              <w:bottom w:val="single" w:sz="4" w:space="0" w:color="auto"/>
            </w:tcBorders>
          </w:tcPr>
          <w:p w14:paraId="25C7F04D" w14:textId="77777777" w:rsidR="00D25767" w:rsidRPr="00856DD2" w:rsidRDefault="00D25767" w:rsidP="00D25767">
            <w:pPr>
              <w:rPr>
                <w:rFonts w:cs="Times New Roman"/>
                <w:b/>
                <w:sz w:val="20"/>
                <w:szCs w:val="20"/>
              </w:rPr>
            </w:pPr>
            <w:r w:rsidRPr="00856DD2">
              <w:rPr>
                <w:rFonts w:cs="Times New Roman"/>
                <w:b/>
                <w:sz w:val="20"/>
                <w:szCs w:val="20"/>
              </w:rPr>
              <w:t>Outcome measures</w:t>
            </w:r>
          </w:p>
        </w:tc>
        <w:tc>
          <w:tcPr>
            <w:tcW w:w="4962" w:type="dxa"/>
            <w:gridSpan w:val="3"/>
            <w:tcBorders>
              <w:top w:val="single" w:sz="4" w:space="0" w:color="auto"/>
              <w:bottom w:val="single" w:sz="4" w:space="0" w:color="auto"/>
            </w:tcBorders>
          </w:tcPr>
          <w:p w14:paraId="025A82CF" w14:textId="77777777" w:rsidR="00D25767" w:rsidRPr="00856DD2" w:rsidRDefault="00D25767" w:rsidP="00D25767">
            <w:pPr>
              <w:jc w:val="right"/>
              <w:rPr>
                <w:rFonts w:cs="Times New Roman"/>
                <w:b/>
                <w:sz w:val="20"/>
                <w:szCs w:val="20"/>
              </w:rPr>
            </w:pPr>
          </w:p>
        </w:tc>
      </w:tr>
      <w:tr w:rsidR="00856DD2" w:rsidRPr="00856DD2" w14:paraId="5EBF9F9B" w14:textId="77777777" w:rsidTr="00D25767">
        <w:trPr>
          <w:trHeight w:val="379"/>
        </w:trPr>
        <w:tc>
          <w:tcPr>
            <w:tcW w:w="3657" w:type="dxa"/>
            <w:tcBorders>
              <w:top w:val="single" w:sz="4" w:space="0" w:color="auto"/>
              <w:bottom w:val="single" w:sz="4" w:space="0" w:color="auto"/>
            </w:tcBorders>
          </w:tcPr>
          <w:p w14:paraId="1DD34603" w14:textId="77777777" w:rsidR="00D25767" w:rsidRPr="00856DD2" w:rsidRDefault="00D25767" w:rsidP="00D25767">
            <w:pPr>
              <w:rPr>
                <w:i/>
              </w:rPr>
            </w:pPr>
            <w:r w:rsidRPr="00856DD2">
              <w:rPr>
                <w:b/>
                <w:bCs/>
                <w:sz w:val="20"/>
                <w:szCs w:val="20"/>
              </w:rPr>
              <w:t xml:space="preserve">QOLIE-31-P </w:t>
            </w:r>
            <w:r w:rsidRPr="00856DD2">
              <w:rPr>
                <w:i/>
              </w:rPr>
              <w:t>mean (SD) [range]</w:t>
            </w:r>
          </w:p>
          <w:p w14:paraId="4D3197A3" w14:textId="181351BD" w:rsidR="00D25767" w:rsidRPr="00856DD2" w:rsidRDefault="00D25767" w:rsidP="001C66B5">
            <w:pPr>
              <w:rPr>
                <w:sz w:val="20"/>
                <w:szCs w:val="20"/>
              </w:rPr>
            </w:pPr>
            <w:r w:rsidRPr="00856DD2">
              <w:rPr>
                <w:sz w:val="20"/>
                <w:szCs w:val="20"/>
              </w:rPr>
              <w:t xml:space="preserve">(higher </w:t>
            </w:r>
            <w:r w:rsidR="001C66B5" w:rsidRPr="00856DD2">
              <w:rPr>
                <w:sz w:val="20"/>
                <w:szCs w:val="20"/>
              </w:rPr>
              <w:t>score reflects greater QoL)</w:t>
            </w:r>
          </w:p>
        </w:tc>
        <w:tc>
          <w:tcPr>
            <w:tcW w:w="2580" w:type="dxa"/>
            <w:tcBorders>
              <w:top w:val="single" w:sz="4" w:space="0" w:color="auto"/>
              <w:bottom w:val="single" w:sz="4" w:space="0" w:color="auto"/>
            </w:tcBorders>
          </w:tcPr>
          <w:p w14:paraId="02932B0D" w14:textId="77777777" w:rsidR="00D25767" w:rsidRPr="00856DD2" w:rsidRDefault="00D25767" w:rsidP="00D25767">
            <w:pPr>
              <w:rPr>
                <w:b/>
                <w:sz w:val="20"/>
                <w:szCs w:val="20"/>
              </w:rPr>
            </w:pPr>
            <w:r w:rsidRPr="00856DD2">
              <w:rPr>
                <w:sz w:val="20"/>
                <w:szCs w:val="20"/>
              </w:rPr>
              <w:t>Total score</w:t>
            </w:r>
          </w:p>
        </w:tc>
        <w:tc>
          <w:tcPr>
            <w:tcW w:w="1654" w:type="dxa"/>
            <w:tcBorders>
              <w:top w:val="single" w:sz="4" w:space="0" w:color="auto"/>
              <w:bottom w:val="single" w:sz="4" w:space="0" w:color="auto"/>
            </w:tcBorders>
            <w:noWrap/>
          </w:tcPr>
          <w:p w14:paraId="62E7353D" w14:textId="77777777" w:rsidR="00D25767" w:rsidRPr="00856DD2" w:rsidRDefault="00D25767" w:rsidP="00D25767">
            <w:pPr>
              <w:jc w:val="right"/>
              <w:rPr>
                <w:sz w:val="20"/>
                <w:szCs w:val="20"/>
              </w:rPr>
            </w:pPr>
            <w:r w:rsidRPr="00856DD2">
              <w:rPr>
                <w:sz w:val="20"/>
                <w:szCs w:val="20"/>
              </w:rPr>
              <w:t xml:space="preserve">65.2 (14.1) </w:t>
            </w:r>
          </w:p>
          <w:p w14:paraId="5AF242BF" w14:textId="77777777" w:rsidR="00D25767" w:rsidRPr="00856DD2" w:rsidRDefault="00D25767" w:rsidP="00D25767">
            <w:pPr>
              <w:jc w:val="right"/>
              <w:rPr>
                <w:sz w:val="20"/>
                <w:szCs w:val="20"/>
              </w:rPr>
            </w:pPr>
            <w:r w:rsidRPr="00856DD2">
              <w:rPr>
                <w:sz w:val="20"/>
                <w:szCs w:val="20"/>
              </w:rPr>
              <w:t>[30.0, 91.6]</w:t>
            </w:r>
          </w:p>
        </w:tc>
        <w:tc>
          <w:tcPr>
            <w:tcW w:w="1654" w:type="dxa"/>
            <w:tcBorders>
              <w:top w:val="single" w:sz="4" w:space="0" w:color="auto"/>
              <w:bottom w:val="single" w:sz="4" w:space="0" w:color="auto"/>
            </w:tcBorders>
            <w:noWrap/>
          </w:tcPr>
          <w:p w14:paraId="1AF78536" w14:textId="77777777" w:rsidR="00D25767" w:rsidRPr="00856DD2" w:rsidRDefault="00D25767" w:rsidP="00D25767">
            <w:pPr>
              <w:jc w:val="right"/>
              <w:rPr>
                <w:sz w:val="20"/>
                <w:szCs w:val="20"/>
              </w:rPr>
            </w:pPr>
            <w:r w:rsidRPr="00856DD2">
              <w:rPr>
                <w:sz w:val="20"/>
                <w:szCs w:val="20"/>
              </w:rPr>
              <w:t xml:space="preserve">66.9 (14.2) </w:t>
            </w:r>
          </w:p>
          <w:p w14:paraId="24BE2AB5" w14:textId="77777777" w:rsidR="00D25767" w:rsidRPr="00856DD2" w:rsidRDefault="00D25767" w:rsidP="00D25767">
            <w:pPr>
              <w:jc w:val="right"/>
              <w:rPr>
                <w:sz w:val="20"/>
                <w:szCs w:val="20"/>
              </w:rPr>
            </w:pPr>
            <w:r w:rsidRPr="00856DD2">
              <w:rPr>
                <w:sz w:val="20"/>
                <w:szCs w:val="20"/>
              </w:rPr>
              <w:t>[24.8, 98.5]</w:t>
            </w:r>
          </w:p>
        </w:tc>
        <w:tc>
          <w:tcPr>
            <w:tcW w:w="1654" w:type="dxa"/>
            <w:tcBorders>
              <w:top w:val="single" w:sz="4" w:space="0" w:color="auto"/>
              <w:bottom w:val="single" w:sz="4" w:space="0" w:color="auto"/>
            </w:tcBorders>
          </w:tcPr>
          <w:p w14:paraId="2E791D2C" w14:textId="77777777" w:rsidR="00D25767" w:rsidRPr="00856DD2" w:rsidRDefault="00D25767" w:rsidP="00D25767">
            <w:pPr>
              <w:jc w:val="right"/>
              <w:rPr>
                <w:sz w:val="20"/>
                <w:szCs w:val="20"/>
              </w:rPr>
            </w:pPr>
            <w:r w:rsidRPr="00856DD2">
              <w:rPr>
                <w:sz w:val="20"/>
                <w:szCs w:val="20"/>
              </w:rPr>
              <w:t xml:space="preserve">66.0 (14.2) </w:t>
            </w:r>
          </w:p>
          <w:p w14:paraId="7760FC65" w14:textId="77777777" w:rsidR="00D25767" w:rsidRPr="00856DD2" w:rsidRDefault="00D25767" w:rsidP="00D25767">
            <w:pPr>
              <w:jc w:val="right"/>
              <w:rPr>
                <w:sz w:val="20"/>
                <w:szCs w:val="20"/>
              </w:rPr>
            </w:pPr>
            <w:r w:rsidRPr="00856DD2">
              <w:rPr>
                <w:sz w:val="20"/>
                <w:szCs w:val="20"/>
              </w:rPr>
              <w:t>[24.8, 98.5]</w:t>
            </w:r>
          </w:p>
        </w:tc>
      </w:tr>
      <w:tr w:rsidR="00856DD2" w:rsidRPr="00856DD2" w14:paraId="344D9ED5" w14:textId="77777777" w:rsidTr="00D25767">
        <w:trPr>
          <w:trHeight w:val="284"/>
        </w:trPr>
        <w:tc>
          <w:tcPr>
            <w:tcW w:w="3657" w:type="dxa"/>
            <w:tcBorders>
              <w:top w:val="single" w:sz="4" w:space="0" w:color="auto"/>
              <w:bottom w:val="single" w:sz="4" w:space="0" w:color="auto"/>
            </w:tcBorders>
          </w:tcPr>
          <w:p w14:paraId="785AF351" w14:textId="77777777" w:rsidR="00D25767" w:rsidRPr="00856DD2" w:rsidRDefault="00D25767" w:rsidP="00D25767">
            <w:pPr>
              <w:rPr>
                <w:i/>
              </w:rPr>
            </w:pPr>
            <w:r w:rsidRPr="00856DD2">
              <w:rPr>
                <w:b/>
                <w:sz w:val="20"/>
                <w:szCs w:val="20"/>
              </w:rPr>
              <w:t>QOLIE-31</w:t>
            </w:r>
            <w:r w:rsidRPr="00856DD2">
              <w:rPr>
                <w:sz w:val="20"/>
                <w:szCs w:val="20"/>
              </w:rPr>
              <w:t xml:space="preserve"> </w:t>
            </w:r>
            <w:r w:rsidRPr="00856DD2">
              <w:rPr>
                <w:i/>
              </w:rPr>
              <w:t>mean (SD) [range]</w:t>
            </w:r>
          </w:p>
          <w:p w14:paraId="54356DD9" w14:textId="0447C049" w:rsidR="00D25767" w:rsidRPr="00856DD2" w:rsidRDefault="00D25767" w:rsidP="001C66B5">
            <w:pPr>
              <w:rPr>
                <w:b/>
                <w:sz w:val="20"/>
                <w:szCs w:val="20"/>
              </w:rPr>
            </w:pPr>
            <w:r w:rsidRPr="00856DD2">
              <w:rPr>
                <w:sz w:val="20"/>
                <w:szCs w:val="20"/>
              </w:rPr>
              <w:t xml:space="preserve">(higher </w:t>
            </w:r>
            <w:r w:rsidR="001C66B5" w:rsidRPr="00856DD2">
              <w:rPr>
                <w:sz w:val="20"/>
                <w:szCs w:val="20"/>
              </w:rPr>
              <w:t>score reflects greater QoL)</w:t>
            </w:r>
          </w:p>
        </w:tc>
        <w:tc>
          <w:tcPr>
            <w:tcW w:w="2580" w:type="dxa"/>
            <w:tcBorders>
              <w:top w:val="single" w:sz="4" w:space="0" w:color="auto"/>
              <w:bottom w:val="single" w:sz="4" w:space="0" w:color="auto"/>
            </w:tcBorders>
          </w:tcPr>
          <w:p w14:paraId="20C40EC0" w14:textId="77777777" w:rsidR="00D25767" w:rsidRPr="00856DD2" w:rsidRDefault="00D25767" w:rsidP="00D25767">
            <w:pPr>
              <w:rPr>
                <w:b/>
                <w:sz w:val="20"/>
                <w:szCs w:val="20"/>
              </w:rPr>
            </w:pPr>
            <w:r w:rsidRPr="00856DD2">
              <w:rPr>
                <w:sz w:val="20"/>
                <w:szCs w:val="20"/>
              </w:rPr>
              <w:t>Total score</w:t>
            </w:r>
          </w:p>
        </w:tc>
        <w:tc>
          <w:tcPr>
            <w:tcW w:w="1654" w:type="dxa"/>
            <w:tcBorders>
              <w:top w:val="single" w:sz="4" w:space="0" w:color="auto"/>
              <w:bottom w:val="single" w:sz="4" w:space="0" w:color="auto"/>
            </w:tcBorders>
            <w:noWrap/>
          </w:tcPr>
          <w:p w14:paraId="1C76AB54" w14:textId="77777777" w:rsidR="00D25767" w:rsidRPr="00856DD2" w:rsidRDefault="00D25767" w:rsidP="00D25767">
            <w:pPr>
              <w:jc w:val="right"/>
              <w:rPr>
                <w:sz w:val="20"/>
                <w:szCs w:val="20"/>
              </w:rPr>
            </w:pPr>
            <w:r w:rsidRPr="00856DD2">
              <w:rPr>
                <w:sz w:val="20"/>
                <w:szCs w:val="20"/>
              </w:rPr>
              <w:t xml:space="preserve">60.9 (15.6) </w:t>
            </w:r>
          </w:p>
          <w:p w14:paraId="0F976540" w14:textId="77777777" w:rsidR="00D25767" w:rsidRPr="00856DD2" w:rsidRDefault="00D25767" w:rsidP="00D25767">
            <w:pPr>
              <w:jc w:val="right"/>
              <w:rPr>
                <w:sz w:val="20"/>
                <w:szCs w:val="20"/>
              </w:rPr>
            </w:pPr>
            <w:r w:rsidRPr="00856DD2">
              <w:rPr>
                <w:sz w:val="20"/>
                <w:szCs w:val="20"/>
              </w:rPr>
              <w:t>[24.5, 93.7]</w:t>
            </w:r>
          </w:p>
        </w:tc>
        <w:tc>
          <w:tcPr>
            <w:tcW w:w="1654" w:type="dxa"/>
            <w:tcBorders>
              <w:top w:val="single" w:sz="4" w:space="0" w:color="auto"/>
              <w:bottom w:val="single" w:sz="4" w:space="0" w:color="auto"/>
            </w:tcBorders>
            <w:noWrap/>
          </w:tcPr>
          <w:p w14:paraId="3E13F069" w14:textId="77777777" w:rsidR="00D25767" w:rsidRPr="00856DD2" w:rsidRDefault="00D25767" w:rsidP="00D25767">
            <w:pPr>
              <w:jc w:val="right"/>
              <w:rPr>
                <w:sz w:val="20"/>
                <w:szCs w:val="20"/>
              </w:rPr>
            </w:pPr>
            <w:r w:rsidRPr="00856DD2">
              <w:rPr>
                <w:sz w:val="20"/>
                <w:szCs w:val="20"/>
              </w:rPr>
              <w:t xml:space="preserve">63.1 (15.7) </w:t>
            </w:r>
          </w:p>
          <w:p w14:paraId="1DFAD3C6" w14:textId="77777777" w:rsidR="00D25767" w:rsidRPr="00856DD2" w:rsidRDefault="00D25767" w:rsidP="00D25767">
            <w:pPr>
              <w:jc w:val="right"/>
              <w:rPr>
                <w:sz w:val="20"/>
                <w:szCs w:val="20"/>
              </w:rPr>
            </w:pPr>
            <w:r w:rsidRPr="00856DD2">
              <w:rPr>
                <w:sz w:val="20"/>
                <w:szCs w:val="20"/>
              </w:rPr>
              <w:t>[24.7, 97.6]</w:t>
            </w:r>
          </w:p>
        </w:tc>
        <w:tc>
          <w:tcPr>
            <w:tcW w:w="1654" w:type="dxa"/>
            <w:tcBorders>
              <w:top w:val="single" w:sz="4" w:space="0" w:color="auto"/>
              <w:bottom w:val="single" w:sz="4" w:space="0" w:color="auto"/>
            </w:tcBorders>
          </w:tcPr>
          <w:p w14:paraId="3A9B0E6C" w14:textId="77777777" w:rsidR="00D25767" w:rsidRPr="00856DD2" w:rsidRDefault="00D25767" w:rsidP="00D25767">
            <w:pPr>
              <w:jc w:val="right"/>
              <w:rPr>
                <w:sz w:val="20"/>
                <w:szCs w:val="20"/>
              </w:rPr>
            </w:pPr>
            <w:r w:rsidRPr="00856DD2">
              <w:rPr>
                <w:sz w:val="20"/>
                <w:szCs w:val="20"/>
              </w:rPr>
              <w:t xml:space="preserve">62.0 (15.6) </w:t>
            </w:r>
          </w:p>
          <w:p w14:paraId="6985279D" w14:textId="77777777" w:rsidR="00D25767" w:rsidRPr="00856DD2" w:rsidRDefault="00D25767" w:rsidP="00D25767">
            <w:pPr>
              <w:jc w:val="right"/>
              <w:rPr>
                <w:sz w:val="20"/>
                <w:szCs w:val="20"/>
              </w:rPr>
            </w:pPr>
            <w:r w:rsidRPr="00856DD2">
              <w:rPr>
                <w:sz w:val="20"/>
                <w:szCs w:val="20"/>
              </w:rPr>
              <w:t>[24.5, 97.6]</w:t>
            </w:r>
          </w:p>
        </w:tc>
      </w:tr>
      <w:tr w:rsidR="00856DD2" w:rsidRPr="00856DD2" w14:paraId="17ED9847" w14:textId="77777777" w:rsidTr="00D25767">
        <w:trPr>
          <w:trHeight w:val="133"/>
        </w:trPr>
        <w:tc>
          <w:tcPr>
            <w:tcW w:w="3657" w:type="dxa"/>
            <w:vMerge w:val="restart"/>
          </w:tcPr>
          <w:p w14:paraId="20D32154" w14:textId="77777777" w:rsidR="00D25767" w:rsidRPr="00856DD2" w:rsidRDefault="00D25767" w:rsidP="00D25767">
            <w:pPr>
              <w:rPr>
                <w:sz w:val="20"/>
                <w:szCs w:val="20"/>
              </w:rPr>
            </w:pPr>
            <w:r w:rsidRPr="00856DD2">
              <w:rPr>
                <w:b/>
                <w:sz w:val="20"/>
                <w:szCs w:val="20"/>
              </w:rPr>
              <w:t>Seizure frequency</w:t>
            </w:r>
            <w:r w:rsidRPr="00856DD2">
              <w:rPr>
                <w:sz w:val="20"/>
                <w:szCs w:val="20"/>
              </w:rPr>
              <w:t xml:space="preserve"> in last 12 months </w:t>
            </w:r>
            <w:r w:rsidRPr="00856DD2">
              <w:rPr>
                <w:i/>
                <w:sz w:val="20"/>
                <w:szCs w:val="20"/>
              </w:rPr>
              <w:t>(Thapar) n (%)</w:t>
            </w:r>
          </w:p>
        </w:tc>
        <w:tc>
          <w:tcPr>
            <w:tcW w:w="2580" w:type="dxa"/>
            <w:tcBorders>
              <w:top w:val="nil"/>
              <w:bottom w:val="nil"/>
            </w:tcBorders>
          </w:tcPr>
          <w:p w14:paraId="5EB26616" w14:textId="77777777" w:rsidR="00D25767" w:rsidRPr="00856DD2" w:rsidRDefault="00D25767" w:rsidP="00D25767">
            <w:pPr>
              <w:rPr>
                <w:sz w:val="20"/>
                <w:szCs w:val="20"/>
              </w:rPr>
            </w:pPr>
            <w:r w:rsidRPr="00856DD2">
              <w:rPr>
                <w:sz w:val="20"/>
                <w:szCs w:val="20"/>
              </w:rPr>
              <w:t>0-3 times</w:t>
            </w:r>
          </w:p>
        </w:tc>
        <w:tc>
          <w:tcPr>
            <w:tcW w:w="1654" w:type="dxa"/>
            <w:tcBorders>
              <w:top w:val="nil"/>
              <w:bottom w:val="nil"/>
            </w:tcBorders>
            <w:noWrap/>
          </w:tcPr>
          <w:p w14:paraId="7D033A46" w14:textId="77777777" w:rsidR="00D25767" w:rsidRPr="00856DD2" w:rsidRDefault="00D25767" w:rsidP="00D25767">
            <w:pPr>
              <w:jc w:val="right"/>
              <w:rPr>
                <w:sz w:val="20"/>
                <w:szCs w:val="20"/>
              </w:rPr>
            </w:pPr>
            <w:r w:rsidRPr="00856DD2">
              <w:rPr>
                <w:sz w:val="20"/>
                <w:szCs w:val="20"/>
              </w:rPr>
              <w:t>19 (9.3)</w:t>
            </w:r>
          </w:p>
        </w:tc>
        <w:tc>
          <w:tcPr>
            <w:tcW w:w="1654" w:type="dxa"/>
            <w:tcBorders>
              <w:top w:val="nil"/>
              <w:bottom w:val="nil"/>
            </w:tcBorders>
            <w:noWrap/>
          </w:tcPr>
          <w:p w14:paraId="7FDF78ED" w14:textId="77777777" w:rsidR="00D25767" w:rsidRPr="00856DD2" w:rsidRDefault="00D25767" w:rsidP="00D25767">
            <w:pPr>
              <w:jc w:val="right"/>
              <w:rPr>
                <w:sz w:val="20"/>
                <w:szCs w:val="20"/>
              </w:rPr>
            </w:pPr>
            <w:r w:rsidRPr="00856DD2">
              <w:rPr>
                <w:sz w:val="20"/>
                <w:szCs w:val="20"/>
              </w:rPr>
              <w:t>30 (15.1)</w:t>
            </w:r>
          </w:p>
        </w:tc>
        <w:tc>
          <w:tcPr>
            <w:tcW w:w="1654" w:type="dxa"/>
            <w:tcBorders>
              <w:top w:val="nil"/>
              <w:bottom w:val="nil"/>
            </w:tcBorders>
            <w:vAlign w:val="center"/>
          </w:tcPr>
          <w:p w14:paraId="3B2F12B6" w14:textId="77777777" w:rsidR="00D25767" w:rsidRPr="00856DD2" w:rsidRDefault="00D25767" w:rsidP="00D25767">
            <w:pPr>
              <w:jc w:val="right"/>
              <w:rPr>
                <w:sz w:val="20"/>
                <w:szCs w:val="20"/>
              </w:rPr>
            </w:pPr>
            <w:r w:rsidRPr="00856DD2">
              <w:rPr>
                <w:sz w:val="20"/>
                <w:szCs w:val="20"/>
              </w:rPr>
              <w:t>49 (12.1)</w:t>
            </w:r>
          </w:p>
        </w:tc>
      </w:tr>
      <w:tr w:rsidR="00856DD2" w:rsidRPr="00856DD2" w14:paraId="2D47982F" w14:textId="77777777" w:rsidTr="00D25767">
        <w:trPr>
          <w:trHeight w:val="165"/>
        </w:trPr>
        <w:tc>
          <w:tcPr>
            <w:tcW w:w="3657" w:type="dxa"/>
            <w:vMerge/>
          </w:tcPr>
          <w:p w14:paraId="10F78C33" w14:textId="77777777" w:rsidR="00D25767" w:rsidRPr="00856DD2" w:rsidRDefault="00D25767" w:rsidP="00D25767">
            <w:pPr>
              <w:rPr>
                <w:sz w:val="20"/>
                <w:szCs w:val="20"/>
              </w:rPr>
            </w:pPr>
          </w:p>
        </w:tc>
        <w:tc>
          <w:tcPr>
            <w:tcW w:w="2580" w:type="dxa"/>
            <w:tcBorders>
              <w:top w:val="nil"/>
              <w:bottom w:val="nil"/>
            </w:tcBorders>
          </w:tcPr>
          <w:p w14:paraId="03CA410B" w14:textId="77777777" w:rsidR="00D25767" w:rsidRPr="00856DD2" w:rsidRDefault="00D25767" w:rsidP="00D25767">
            <w:pPr>
              <w:rPr>
                <w:sz w:val="20"/>
                <w:szCs w:val="20"/>
              </w:rPr>
            </w:pPr>
            <w:r w:rsidRPr="00856DD2">
              <w:rPr>
                <w:sz w:val="20"/>
                <w:szCs w:val="20"/>
              </w:rPr>
              <w:t>4-6 times</w:t>
            </w:r>
          </w:p>
        </w:tc>
        <w:tc>
          <w:tcPr>
            <w:tcW w:w="1654" w:type="dxa"/>
            <w:tcBorders>
              <w:top w:val="nil"/>
              <w:bottom w:val="nil"/>
            </w:tcBorders>
            <w:noWrap/>
          </w:tcPr>
          <w:p w14:paraId="012E0589" w14:textId="77777777" w:rsidR="00D25767" w:rsidRPr="00856DD2" w:rsidRDefault="00D25767" w:rsidP="00D25767">
            <w:pPr>
              <w:jc w:val="right"/>
              <w:rPr>
                <w:sz w:val="20"/>
                <w:szCs w:val="20"/>
              </w:rPr>
            </w:pPr>
            <w:r w:rsidRPr="00856DD2">
              <w:rPr>
                <w:sz w:val="20"/>
                <w:szCs w:val="20"/>
              </w:rPr>
              <w:t>29 (14.1)</w:t>
            </w:r>
          </w:p>
        </w:tc>
        <w:tc>
          <w:tcPr>
            <w:tcW w:w="1654" w:type="dxa"/>
            <w:tcBorders>
              <w:top w:val="nil"/>
              <w:bottom w:val="nil"/>
            </w:tcBorders>
            <w:noWrap/>
          </w:tcPr>
          <w:p w14:paraId="5D9717A2" w14:textId="77777777" w:rsidR="00D25767" w:rsidRPr="00856DD2" w:rsidRDefault="00D25767" w:rsidP="00D25767">
            <w:pPr>
              <w:jc w:val="right"/>
              <w:rPr>
                <w:sz w:val="20"/>
                <w:szCs w:val="20"/>
              </w:rPr>
            </w:pPr>
            <w:r w:rsidRPr="00856DD2">
              <w:rPr>
                <w:sz w:val="20"/>
                <w:szCs w:val="20"/>
              </w:rPr>
              <w:t>22 (11.1)</w:t>
            </w:r>
          </w:p>
        </w:tc>
        <w:tc>
          <w:tcPr>
            <w:tcW w:w="1654" w:type="dxa"/>
            <w:tcBorders>
              <w:top w:val="nil"/>
              <w:bottom w:val="nil"/>
            </w:tcBorders>
            <w:vAlign w:val="center"/>
          </w:tcPr>
          <w:p w14:paraId="08728AE8" w14:textId="77777777" w:rsidR="00D25767" w:rsidRPr="00856DD2" w:rsidRDefault="00D25767" w:rsidP="00D25767">
            <w:pPr>
              <w:jc w:val="right"/>
              <w:rPr>
                <w:sz w:val="20"/>
                <w:szCs w:val="20"/>
              </w:rPr>
            </w:pPr>
            <w:r w:rsidRPr="00856DD2">
              <w:rPr>
                <w:sz w:val="20"/>
                <w:szCs w:val="20"/>
              </w:rPr>
              <w:t>51 (12.6)</w:t>
            </w:r>
          </w:p>
        </w:tc>
      </w:tr>
      <w:tr w:rsidR="00856DD2" w:rsidRPr="00856DD2" w14:paraId="25D4E8F3" w14:textId="77777777" w:rsidTr="00D25767">
        <w:trPr>
          <w:trHeight w:val="197"/>
        </w:trPr>
        <w:tc>
          <w:tcPr>
            <w:tcW w:w="3657" w:type="dxa"/>
            <w:vMerge/>
          </w:tcPr>
          <w:p w14:paraId="2EA61BDE" w14:textId="77777777" w:rsidR="00D25767" w:rsidRPr="00856DD2" w:rsidRDefault="00D25767" w:rsidP="00D25767">
            <w:pPr>
              <w:rPr>
                <w:sz w:val="20"/>
                <w:szCs w:val="20"/>
              </w:rPr>
            </w:pPr>
          </w:p>
        </w:tc>
        <w:tc>
          <w:tcPr>
            <w:tcW w:w="2580" w:type="dxa"/>
            <w:tcBorders>
              <w:top w:val="nil"/>
              <w:bottom w:val="nil"/>
            </w:tcBorders>
          </w:tcPr>
          <w:p w14:paraId="3587D07E" w14:textId="77777777" w:rsidR="00D25767" w:rsidRPr="00856DD2" w:rsidRDefault="00D25767" w:rsidP="00D25767">
            <w:pPr>
              <w:rPr>
                <w:sz w:val="20"/>
                <w:szCs w:val="20"/>
              </w:rPr>
            </w:pPr>
            <w:r w:rsidRPr="00856DD2">
              <w:rPr>
                <w:sz w:val="20"/>
                <w:szCs w:val="20"/>
              </w:rPr>
              <w:t>7-9 times</w:t>
            </w:r>
          </w:p>
        </w:tc>
        <w:tc>
          <w:tcPr>
            <w:tcW w:w="1654" w:type="dxa"/>
            <w:tcBorders>
              <w:top w:val="nil"/>
              <w:bottom w:val="nil"/>
            </w:tcBorders>
            <w:noWrap/>
          </w:tcPr>
          <w:p w14:paraId="36563822" w14:textId="77777777" w:rsidR="00D25767" w:rsidRPr="00856DD2" w:rsidRDefault="00D25767" w:rsidP="00D25767">
            <w:pPr>
              <w:jc w:val="right"/>
              <w:rPr>
                <w:sz w:val="20"/>
                <w:szCs w:val="20"/>
              </w:rPr>
            </w:pPr>
            <w:r w:rsidRPr="00856DD2">
              <w:rPr>
                <w:sz w:val="20"/>
                <w:szCs w:val="20"/>
              </w:rPr>
              <w:t>15 (7.3)</w:t>
            </w:r>
          </w:p>
        </w:tc>
        <w:tc>
          <w:tcPr>
            <w:tcW w:w="1654" w:type="dxa"/>
            <w:tcBorders>
              <w:top w:val="nil"/>
              <w:bottom w:val="nil"/>
            </w:tcBorders>
            <w:noWrap/>
          </w:tcPr>
          <w:p w14:paraId="24B43955" w14:textId="77777777" w:rsidR="00D25767" w:rsidRPr="00856DD2" w:rsidRDefault="00D25767" w:rsidP="00D25767">
            <w:pPr>
              <w:jc w:val="right"/>
              <w:rPr>
                <w:sz w:val="20"/>
                <w:szCs w:val="20"/>
              </w:rPr>
            </w:pPr>
            <w:r w:rsidRPr="00856DD2">
              <w:rPr>
                <w:sz w:val="20"/>
                <w:szCs w:val="20"/>
              </w:rPr>
              <w:t>9 (4.5)</w:t>
            </w:r>
          </w:p>
        </w:tc>
        <w:tc>
          <w:tcPr>
            <w:tcW w:w="1654" w:type="dxa"/>
            <w:tcBorders>
              <w:top w:val="nil"/>
              <w:bottom w:val="nil"/>
            </w:tcBorders>
            <w:vAlign w:val="center"/>
          </w:tcPr>
          <w:p w14:paraId="31084892" w14:textId="77777777" w:rsidR="00D25767" w:rsidRPr="00856DD2" w:rsidRDefault="00D25767" w:rsidP="00D25767">
            <w:pPr>
              <w:jc w:val="right"/>
              <w:rPr>
                <w:sz w:val="20"/>
                <w:szCs w:val="20"/>
              </w:rPr>
            </w:pPr>
            <w:r w:rsidRPr="00856DD2">
              <w:rPr>
                <w:sz w:val="20"/>
                <w:szCs w:val="20"/>
              </w:rPr>
              <w:t>24 (5.9)</w:t>
            </w:r>
          </w:p>
        </w:tc>
      </w:tr>
      <w:tr w:rsidR="00856DD2" w:rsidRPr="00856DD2" w14:paraId="79082CDF" w14:textId="77777777" w:rsidTr="00D25767">
        <w:trPr>
          <w:trHeight w:val="56"/>
        </w:trPr>
        <w:tc>
          <w:tcPr>
            <w:tcW w:w="3657" w:type="dxa"/>
            <w:vMerge/>
            <w:tcBorders>
              <w:bottom w:val="single" w:sz="4" w:space="0" w:color="auto"/>
            </w:tcBorders>
          </w:tcPr>
          <w:p w14:paraId="73F978EF" w14:textId="77777777" w:rsidR="00D25767" w:rsidRPr="00856DD2" w:rsidRDefault="00D25767" w:rsidP="00D25767">
            <w:pPr>
              <w:rPr>
                <w:sz w:val="20"/>
                <w:szCs w:val="20"/>
              </w:rPr>
            </w:pPr>
          </w:p>
        </w:tc>
        <w:tc>
          <w:tcPr>
            <w:tcW w:w="2580" w:type="dxa"/>
            <w:tcBorders>
              <w:top w:val="nil"/>
              <w:bottom w:val="single" w:sz="4" w:space="0" w:color="auto"/>
            </w:tcBorders>
          </w:tcPr>
          <w:p w14:paraId="44A14DAE" w14:textId="77777777" w:rsidR="00D25767" w:rsidRPr="00856DD2" w:rsidRDefault="00D25767" w:rsidP="00D25767">
            <w:pPr>
              <w:rPr>
                <w:sz w:val="20"/>
                <w:szCs w:val="20"/>
              </w:rPr>
            </w:pPr>
            <w:r w:rsidRPr="00856DD2">
              <w:rPr>
                <w:sz w:val="20"/>
                <w:szCs w:val="20"/>
              </w:rPr>
              <w:t>10+ times</w:t>
            </w:r>
          </w:p>
        </w:tc>
        <w:tc>
          <w:tcPr>
            <w:tcW w:w="1654" w:type="dxa"/>
            <w:tcBorders>
              <w:top w:val="nil"/>
              <w:bottom w:val="single" w:sz="4" w:space="0" w:color="auto"/>
            </w:tcBorders>
            <w:noWrap/>
          </w:tcPr>
          <w:p w14:paraId="7B2DD291" w14:textId="77777777" w:rsidR="00D25767" w:rsidRPr="00856DD2" w:rsidRDefault="00D25767" w:rsidP="00D25767">
            <w:pPr>
              <w:jc w:val="right"/>
              <w:rPr>
                <w:sz w:val="20"/>
                <w:szCs w:val="20"/>
              </w:rPr>
            </w:pPr>
            <w:r w:rsidRPr="00856DD2">
              <w:rPr>
                <w:sz w:val="20"/>
                <w:szCs w:val="20"/>
              </w:rPr>
              <w:t>142 (69.3)</w:t>
            </w:r>
          </w:p>
        </w:tc>
        <w:tc>
          <w:tcPr>
            <w:tcW w:w="1654" w:type="dxa"/>
            <w:tcBorders>
              <w:top w:val="nil"/>
              <w:bottom w:val="single" w:sz="4" w:space="0" w:color="auto"/>
            </w:tcBorders>
            <w:noWrap/>
          </w:tcPr>
          <w:p w14:paraId="27F3F405" w14:textId="77777777" w:rsidR="00D25767" w:rsidRPr="00856DD2" w:rsidRDefault="00D25767" w:rsidP="00D25767">
            <w:pPr>
              <w:jc w:val="right"/>
              <w:rPr>
                <w:sz w:val="20"/>
                <w:szCs w:val="20"/>
              </w:rPr>
            </w:pPr>
            <w:r w:rsidRPr="00856DD2">
              <w:rPr>
                <w:sz w:val="20"/>
                <w:szCs w:val="20"/>
              </w:rPr>
              <w:t>138 (69.3)</w:t>
            </w:r>
          </w:p>
        </w:tc>
        <w:tc>
          <w:tcPr>
            <w:tcW w:w="1654" w:type="dxa"/>
            <w:tcBorders>
              <w:top w:val="nil"/>
              <w:bottom w:val="single" w:sz="4" w:space="0" w:color="auto"/>
            </w:tcBorders>
            <w:vAlign w:val="center"/>
          </w:tcPr>
          <w:p w14:paraId="54E53AA8" w14:textId="77777777" w:rsidR="00D25767" w:rsidRPr="00856DD2" w:rsidRDefault="00D25767" w:rsidP="00D25767">
            <w:pPr>
              <w:jc w:val="right"/>
              <w:rPr>
                <w:sz w:val="20"/>
                <w:szCs w:val="20"/>
              </w:rPr>
            </w:pPr>
            <w:r w:rsidRPr="00856DD2">
              <w:rPr>
                <w:sz w:val="20"/>
                <w:szCs w:val="20"/>
              </w:rPr>
              <w:t>280 (69.3)</w:t>
            </w:r>
          </w:p>
        </w:tc>
      </w:tr>
      <w:tr w:rsidR="00856DD2" w:rsidRPr="00856DD2" w14:paraId="16F5C695" w14:textId="77777777" w:rsidTr="00D25767">
        <w:trPr>
          <w:trHeight w:val="255"/>
        </w:trPr>
        <w:tc>
          <w:tcPr>
            <w:tcW w:w="3657" w:type="dxa"/>
            <w:vMerge w:val="restart"/>
            <w:tcBorders>
              <w:top w:val="single" w:sz="4" w:space="0" w:color="auto"/>
            </w:tcBorders>
          </w:tcPr>
          <w:p w14:paraId="49AE7227" w14:textId="77777777" w:rsidR="00D25767" w:rsidRPr="00856DD2" w:rsidRDefault="00D25767" w:rsidP="00D25767">
            <w:pPr>
              <w:rPr>
                <w:sz w:val="20"/>
                <w:szCs w:val="20"/>
              </w:rPr>
            </w:pPr>
            <w:r w:rsidRPr="00856DD2">
              <w:rPr>
                <w:b/>
                <w:sz w:val="20"/>
                <w:szCs w:val="20"/>
              </w:rPr>
              <w:t>Seizure frequency</w:t>
            </w:r>
            <w:r w:rsidRPr="00856DD2">
              <w:rPr>
                <w:sz w:val="20"/>
                <w:szCs w:val="20"/>
              </w:rPr>
              <w:t xml:space="preserve"> in last 12 months </w:t>
            </w:r>
            <w:r w:rsidRPr="00856DD2">
              <w:rPr>
                <w:i/>
                <w:sz w:val="20"/>
                <w:szCs w:val="20"/>
              </w:rPr>
              <w:t>(Baker) n (%)</w:t>
            </w:r>
          </w:p>
        </w:tc>
        <w:tc>
          <w:tcPr>
            <w:tcW w:w="2580" w:type="dxa"/>
            <w:tcBorders>
              <w:top w:val="single" w:sz="4" w:space="0" w:color="auto"/>
            </w:tcBorders>
          </w:tcPr>
          <w:p w14:paraId="445E27D9" w14:textId="77777777" w:rsidR="00D25767" w:rsidRPr="00856DD2" w:rsidRDefault="00D25767" w:rsidP="00D25767">
            <w:pPr>
              <w:rPr>
                <w:sz w:val="20"/>
                <w:szCs w:val="20"/>
              </w:rPr>
            </w:pPr>
            <w:r w:rsidRPr="00856DD2">
              <w:rPr>
                <w:sz w:val="20"/>
                <w:szCs w:val="20"/>
              </w:rPr>
              <w:t>&lt; 1 per month</w:t>
            </w:r>
          </w:p>
        </w:tc>
        <w:tc>
          <w:tcPr>
            <w:tcW w:w="1654" w:type="dxa"/>
            <w:tcBorders>
              <w:top w:val="single" w:sz="4" w:space="0" w:color="auto"/>
            </w:tcBorders>
            <w:noWrap/>
          </w:tcPr>
          <w:p w14:paraId="6B2B75F6" w14:textId="77777777" w:rsidR="00D25767" w:rsidRPr="00856DD2" w:rsidRDefault="00D25767" w:rsidP="00D25767">
            <w:pPr>
              <w:jc w:val="right"/>
              <w:rPr>
                <w:sz w:val="20"/>
                <w:szCs w:val="20"/>
              </w:rPr>
            </w:pPr>
            <w:r w:rsidRPr="00856DD2">
              <w:rPr>
                <w:sz w:val="20"/>
                <w:szCs w:val="20"/>
              </w:rPr>
              <w:t xml:space="preserve"> 52 (26.1)</w:t>
            </w:r>
          </w:p>
        </w:tc>
        <w:tc>
          <w:tcPr>
            <w:tcW w:w="1654" w:type="dxa"/>
            <w:tcBorders>
              <w:top w:val="single" w:sz="4" w:space="0" w:color="auto"/>
            </w:tcBorders>
            <w:noWrap/>
          </w:tcPr>
          <w:p w14:paraId="7D595F2A" w14:textId="77777777" w:rsidR="00D25767" w:rsidRPr="00856DD2" w:rsidRDefault="00D25767" w:rsidP="00D25767">
            <w:pPr>
              <w:jc w:val="right"/>
              <w:rPr>
                <w:sz w:val="20"/>
                <w:szCs w:val="20"/>
              </w:rPr>
            </w:pPr>
            <w:r w:rsidRPr="00856DD2">
              <w:rPr>
                <w:sz w:val="20"/>
                <w:szCs w:val="20"/>
              </w:rPr>
              <w:t xml:space="preserve"> 58 (29.6)</w:t>
            </w:r>
          </w:p>
        </w:tc>
        <w:tc>
          <w:tcPr>
            <w:tcW w:w="1654" w:type="dxa"/>
            <w:tcBorders>
              <w:top w:val="single" w:sz="4" w:space="0" w:color="auto"/>
            </w:tcBorders>
            <w:vAlign w:val="center"/>
          </w:tcPr>
          <w:p w14:paraId="68A4D7C0" w14:textId="77777777" w:rsidR="00D25767" w:rsidRPr="00856DD2" w:rsidRDefault="00D25767" w:rsidP="00D25767">
            <w:pPr>
              <w:jc w:val="right"/>
              <w:rPr>
                <w:sz w:val="20"/>
                <w:szCs w:val="20"/>
              </w:rPr>
            </w:pPr>
            <w:r w:rsidRPr="00856DD2">
              <w:rPr>
                <w:sz w:val="20"/>
              </w:rPr>
              <w:t> 110 (27.8)</w:t>
            </w:r>
          </w:p>
        </w:tc>
      </w:tr>
      <w:tr w:rsidR="00856DD2" w:rsidRPr="00856DD2" w14:paraId="462459E8" w14:textId="77777777" w:rsidTr="00D25767">
        <w:trPr>
          <w:trHeight w:val="135"/>
        </w:trPr>
        <w:tc>
          <w:tcPr>
            <w:tcW w:w="3657" w:type="dxa"/>
            <w:vMerge/>
            <w:tcBorders>
              <w:bottom w:val="single" w:sz="4" w:space="0" w:color="auto"/>
            </w:tcBorders>
          </w:tcPr>
          <w:p w14:paraId="6DCFEFD5" w14:textId="77777777" w:rsidR="00D25767" w:rsidRPr="00856DD2" w:rsidRDefault="00D25767" w:rsidP="00D25767">
            <w:pPr>
              <w:rPr>
                <w:sz w:val="20"/>
                <w:szCs w:val="20"/>
              </w:rPr>
            </w:pPr>
          </w:p>
        </w:tc>
        <w:tc>
          <w:tcPr>
            <w:tcW w:w="2580" w:type="dxa"/>
            <w:tcBorders>
              <w:top w:val="nil"/>
              <w:bottom w:val="single" w:sz="4" w:space="0" w:color="auto"/>
            </w:tcBorders>
          </w:tcPr>
          <w:p w14:paraId="5D30B6F0" w14:textId="77777777" w:rsidR="00D25767" w:rsidRPr="00856DD2" w:rsidRDefault="00D25767" w:rsidP="00D25767">
            <w:pPr>
              <w:rPr>
                <w:sz w:val="20"/>
                <w:szCs w:val="20"/>
              </w:rPr>
            </w:pPr>
            <w:r w:rsidRPr="00856DD2">
              <w:rPr>
                <w:sz w:val="20"/>
                <w:szCs w:val="20"/>
              </w:rPr>
              <w:t>≥ 1 per month</w:t>
            </w:r>
          </w:p>
        </w:tc>
        <w:tc>
          <w:tcPr>
            <w:tcW w:w="1654" w:type="dxa"/>
            <w:tcBorders>
              <w:top w:val="nil"/>
              <w:bottom w:val="single" w:sz="4" w:space="0" w:color="auto"/>
            </w:tcBorders>
            <w:noWrap/>
          </w:tcPr>
          <w:p w14:paraId="30E6F911" w14:textId="77777777" w:rsidR="00D25767" w:rsidRPr="00856DD2" w:rsidRDefault="00D25767" w:rsidP="00D25767">
            <w:pPr>
              <w:jc w:val="right"/>
              <w:rPr>
                <w:sz w:val="20"/>
                <w:szCs w:val="20"/>
              </w:rPr>
            </w:pPr>
            <w:r w:rsidRPr="00856DD2">
              <w:rPr>
                <w:sz w:val="20"/>
                <w:szCs w:val="20"/>
              </w:rPr>
              <w:t>147 (73.9)</w:t>
            </w:r>
          </w:p>
        </w:tc>
        <w:tc>
          <w:tcPr>
            <w:tcW w:w="1654" w:type="dxa"/>
            <w:tcBorders>
              <w:top w:val="nil"/>
              <w:bottom w:val="single" w:sz="4" w:space="0" w:color="auto"/>
            </w:tcBorders>
            <w:noWrap/>
          </w:tcPr>
          <w:p w14:paraId="27EDDFE3" w14:textId="77777777" w:rsidR="00D25767" w:rsidRPr="00856DD2" w:rsidRDefault="00D25767" w:rsidP="00D25767">
            <w:pPr>
              <w:jc w:val="right"/>
              <w:rPr>
                <w:sz w:val="20"/>
                <w:szCs w:val="20"/>
              </w:rPr>
            </w:pPr>
            <w:r w:rsidRPr="00856DD2">
              <w:rPr>
                <w:sz w:val="20"/>
                <w:szCs w:val="20"/>
              </w:rPr>
              <w:t>138 (70.4)</w:t>
            </w:r>
          </w:p>
        </w:tc>
        <w:tc>
          <w:tcPr>
            <w:tcW w:w="1654" w:type="dxa"/>
            <w:tcBorders>
              <w:top w:val="nil"/>
              <w:bottom w:val="single" w:sz="4" w:space="0" w:color="auto"/>
            </w:tcBorders>
            <w:vAlign w:val="center"/>
          </w:tcPr>
          <w:p w14:paraId="6BB2D1B7" w14:textId="77777777" w:rsidR="00D25767" w:rsidRPr="00856DD2" w:rsidRDefault="00D25767" w:rsidP="00D25767">
            <w:pPr>
              <w:jc w:val="right"/>
              <w:rPr>
                <w:sz w:val="20"/>
                <w:szCs w:val="20"/>
              </w:rPr>
            </w:pPr>
            <w:r w:rsidRPr="00856DD2">
              <w:rPr>
                <w:sz w:val="20"/>
              </w:rPr>
              <w:t>285 (72.2)</w:t>
            </w:r>
          </w:p>
        </w:tc>
      </w:tr>
      <w:tr w:rsidR="00856DD2" w:rsidRPr="00856DD2" w14:paraId="2A59B875" w14:textId="77777777" w:rsidTr="00D25767">
        <w:trPr>
          <w:trHeight w:val="379"/>
        </w:trPr>
        <w:tc>
          <w:tcPr>
            <w:tcW w:w="3657" w:type="dxa"/>
            <w:tcBorders>
              <w:top w:val="single" w:sz="4" w:space="0" w:color="auto"/>
              <w:bottom w:val="single" w:sz="4" w:space="0" w:color="auto"/>
            </w:tcBorders>
          </w:tcPr>
          <w:p w14:paraId="7B9A0001" w14:textId="77777777" w:rsidR="00D25767" w:rsidRPr="00856DD2" w:rsidRDefault="00D25767" w:rsidP="00D25767">
            <w:pPr>
              <w:rPr>
                <w:sz w:val="20"/>
                <w:szCs w:val="20"/>
              </w:rPr>
            </w:pPr>
            <w:r w:rsidRPr="00856DD2">
              <w:rPr>
                <w:b/>
                <w:sz w:val="20"/>
                <w:szCs w:val="20"/>
              </w:rPr>
              <w:t>Seizure recency in last 12 months</w:t>
            </w:r>
            <w:r w:rsidRPr="00856DD2">
              <w:rPr>
                <w:sz w:val="20"/>
                <w:szCs w:val="20"/>
              </w:rPr>
              <w:t xml:space="preserve"> </w:t>
            </w:r>
            <w:r w:rsidRPr="00856DD2">
              <w:rPr>
                <w:i/>
                <w:iCs/>
                <w:sz w:val="20"/>
                <w:szCs w:val="20"/>
              </w:rPr>
              <w:t>median (IQR) [range]</w:t>
            </w:r>
          </w:p>
        </w:tc>
        <w:tc>
          <w:tcPr>
            <w:tcW w:w="2580" w:type="dxa"/>
            <w:tcBorders>
              <w:top w:val="single" w:sz="4" w:space="0" w:color="auto"/>
              <w:bottom w:val="single" w:sz="4" w:space="0" w:color="auto"/>
            </w:tcBorders>
          </w:tcPr>
          <w:p w14:paraId="5DFF27B0" w14:textId="77777777" w:rsidR="00D25767" w:rsidRPr="00856DD2" w:rsidRDefault="00D25767" w:rsidP="00D25767">
            <w:pPr>
              <w:rPr>
                <w:sz w:val="20"/>
                <w:szCs w:val="20"/>
              </w:rPr>
            </w:pPr>
            <w:r w:rsidRPr="00856DD2">
              <w:rPr>
                <w:sz w:val="20"/>
                <w:szCs w:val="20"/>
              </w:rPr>
              <w:t>Days since last recalled seizure</w:t>
            </w:r>
          </w:p>
        </w:tc>
        <w:tc>
          <w:tcPr>
            <w:tcW w:w="1654" w:type="dxa"/>
            <w:tcBorders>
              <w:top w:val="single" w:sz="4" w:space="0" w:color="auto"/>
              <w:bottom w:val="single" w:sz="4" w:space="0" w:color="auto"/>
            </w:tcBorders>
            <w:noWrap/>
          </w:tcPr>
          <w:p w14:paraId="20A2788F" w14:textId="77777777" w:rsidR="00D25767" w:rsidRPr="00856DD2" w:rsidRDefault="00D25767" w:rsidP="00D25767">
            <w:pPr>
              <w:jc w:val="right"/>
              <w:rPr>
                <w:sz w:val="20"/>
                <w:szCs w:val="20"/>
              </w:rPr>
            </w:pPr>
            <w:r w:rsidRPr="00856DD2">
              <w:rPr>
                <w:sz w:val="20"/>
                <w:szCs w:val="20"/>
              </w:rPr>
              <w:t xml:space="preserve">33 (19, 64) </w:t>
            </w:r>
          </w:p>
          <w:p w14:paraId="13F7D5D3" w14:textId="77777777" w:rsidR="00D25767" w:rsidRPr="00856DD2" w:rsidRDefault="00D25767" w:rsidP="00D25767">
            <w:pPr>
              <w:jc w:val="right"/>
              <w:rPr>
                <w:sz w:val="20"/>
                <w:szCs w:val="20"/>
              </w:rPr>
            </w:pPr>
            <w:r w:rsidRPr="00856DD2">
              <w:rPr>
                <w:sz w:val="20"/>
                <w:szCs w:val="20"/>
              </w:rPr>
              <w:t>[1, 351]</w:t>
            </w:r>
          </w:p>
        </w:tc>
        <w:tc>
          <w:tcPr>
            <w:tcW w:w="1654" w:type="dxa"/>
            <w:tcBorders>
              <w:top w:val="single" w:sz="4" w:space="0" w:color="auto"/>
              <w:bottom w:val="single" w:sz="4" w:space="0" w:color="auto"/>
            </w:tcBorders>
            <w:noWrap/>
          </w:tcPr>
          <w:p w14:paraId="25D2CB42" w14:textId="77777777" w:rsidR="00D25767" w:rsidRPr="00856DD2" w:rsidRDefault="00D25767" w:rsidP="00D25767">
            <w:pPr>
              <w:jc w:val="right"/>
              <w:rPr>
                <w:sz w:val="20"/>
                <w:szCs w:val="20"/>
              </w:rPr>
            </w:pPr>
            <w:r w:rsidRPr="00856DD2">
              <w:rPr>
                <w:sz w:val="20"/>
                <w:szCs w:val="20"/>
              </w:rPr>
              <w:t xml:space="preserve">34 (17, 63) </w:t>
            </w:r>
          </w:p>
          <w:p w14:paraId="22CC6105" w14:textId="77777777" w:rsidR="00D25767" w:rsidRPr="00856DD2" w:rsidRDefault="00D25767" w:rsidP="00D25767">
            <w:pPr>
              <w:jc w:val="right"/>
              <w:rPr>
                <w:sz w:val="20"/>
                <w:szCs w:val="20"/>
              </w:rPr>
            </w:pPr>
            <w:r w:rsidRPr="00856DD2">
              <w:rPr>
                <w:sz w:val="20"/>
                <w:szCs w:val="20"/>
              </w:rPr>
              <w:t>[3, 457]</w:t>
            </w:r>
          </w:p>
        </w:tc>
        <w:tc>
          <w:tcPr>
            <w:tcW w:w="1654" w:type="dxa"/>
            <w:tcBorders>
              <w:top w:val="single" w:sz="4" w:space="0" w:color="auto"/>
              <w:bottom w:val="single" w:sz="4" w:space="0" w:color="auto"/>
            </w:tcBorders>
          </w:tcPr>
          <w:p w14:paraId="15B2BF95" w14:textId="77777777" w:rsidR="00D25767" w:rsidRPr="00856DD2" w:rsidRDefault="00D25767" w:rsidP="00D25767">
            <w:pPr>
              <w:jc w:val="right"/>
              <w:rPr>
                <w:sz w:val="20"/>
              </w:rPr>
            </w:pPr>
            <w:r w:rsidRPr="00856DD2">
              <w:rPr>
                <w:sz w:val="20"/>
              </w:rPr>
              <w:t xml:space="preserve">34 (18, 63) </w:t>
            </w:r>
          </w:p>
          <w:p w14:paraId="056C648A" w14:textId="77777777" w:rsidR="00D25767" w:rsidRPr="00856DD2" w:rsidRDefault="00D25767" w:rsidP="00D25767">
            <w:pPr>
              <w:jc w:val="right"/>
              <w:rPr>
                <w:sz w:val="20"/>
              </w:rPr>
            </w:pPr>
            <w:r w:rsidRPr="00856DD2">
              <w:rPr>
                <w:sz w:val="20"/>
              </w:rPr>
              <w:t>[1, 457]</w:t>
            </w:r>
          </w:p>
        </w:tc>
      </w:tr>
      <w:tr w:rsidR="00856DD2" w:rsidRPr="00856DD2" w14:paraId="1D2F871F" w14:textId="77777777" w:rsidTr="00D25767">
        <w:trPr>
          <w:trHeight w:val="297"/>
        </w:trPr>
        <w:tc>
          <w:tcPr>
            <w:tcW w:w="3657" w:type="dxa"/>
            <w:tcBorders>
              <w:top w:val="single" w:sz="4" w:space="0" w:color="auto"/>
              <w:bottom w:val="single" w:sz="4" w:space="0" w:color="auto"/>
            </w:tcBorders>
          </w:tcPr>
          <w:p w14:paraId="4F062E6E" w14:textId="77777777" w:rsidR="00D25767" w:rsidRPr="00856DD2" w:rsidRDefault="00D25767" w:rsidP="00D25767">
            <w:pPr>
              <w:rPr>
                <w:sz w:val="20"/>
                <w:szCs w:val="20"/>
              </w:rPr>
            </w:pPr>
            <w:r w:rsidRPr="00856DD2">
              <w:rPr>
                <w:b/>
                <w:sz w:val="20"/>
                <w:szCs w:val="20"/>
              </w:rPr>
              <w:t>Impact of Epilepsy</w:t>
            </w:r>
            <w:r w:rsidRPr="00856DD2">
              <w:rPr>
                <w:sz w:val="20"/>
                <w:szCs w:val="20"/>
              </w:rPr>
              <w:t xml:space="preserve"> </w:t>
            </w:r>
          </w:p>
          <w:p w14:paraId="3B300834" w14:textId="77777777" w:rsidR="00D25767" w:rsidRPr="00856DD2" w:rsidRDefault="00D25767" w:rsidP="00D25767">
            <w:pPr>
              <w:rPr>
                <w:i/>
                <w:iCs/>
                <w:sz w:val="20"/>
                <w:szCs w:val="20"/>
              </w:rPr>
            </w:pPr>
            <w:r w:rsidRPr="00856DD2">
              <w:rPr>
                <w:i/>
                <w:iCs/>
                <w:sz w:val="20"/>
                <w:szCs w:val="20"/>
              </w:rPr>
              <w:t>mean (SD) [range]</w:t>
            </w:r>
          </w:p>
          <w:p w14:paraId="3CB78F5A" w14:textId="53CF080B" w:rsidR="00D25767" w:rsidRPr="00856DD2" w:rsidRDefault="00D25767" w:rsidP="00D25767">
            <w:pPr>
              <w:rPr>
                <w:sz w:val="20"/>
                <w:szCs w:val="20"/>
              </w:rPr>
            </w:pPr>
            <w:r w:rsidRPr="00856DD2">
              <w:rPr>
                <w:sz w:val="20"/>
                <w:szCs w:val="20"/>
              </w:rPr>
              <w:t>(higher score reflects less impact)</w:t>
            </w:r>
          </w:p>
        </w:tc>
        <w:tc>
          <w:tcPr>
            <w:tcW w:w="2580" w:type="dxa"/>
            <w:tcBorders>
              <w:top w:val="single" w:sz="4" w:space="0" w:color="auto"/>
              <w:bottom w:val="single" w:sz="4" w:space="0" w:color="auto"/>
            </w:tcBorders>
          </w:tcPr>
          <w:p w14:paraId="69034F1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3EFD94DF" w14:textId="77777777" w:rsidR="00D25767" w:rsidRPr="00856DD2" w:rsidRDefault="00D25767" w:rsidP="00D25767">
            <w:pPr>
              <w:jc w:val="right"/>
              <w:rPr>
                <w:sz w:val="20"/>
                <w:szCs w:val="20"/>
              </w:rPr>
            </w:pPr>
            <w:r w:rsidRPr="00856DD2">
              <w:rPr>
                <w:sz w:val="20"/>
                <w:szCs w:val="20"/>
              </w:rPr>
              <w:t xml:space="preserve">24.4 (8.0) </w:t>
            </w:r>
          </w:p>
          <w:p w14:paraId="21450A5A" w14:textId="77777777" w:rsidR="00D25767" w:rsidRPr="00856DD2" w:rsidRDefault="00D25767" w:rsidP="00D25767">
            <w:pPr>
              <w:jc w:val="right"/>
              <w:rPr>
                <w:sz w:val="20"/>
                <w:szCs w:val="20"/>
              </w:rPr>
            </w:pPr>
            <w:r w:rsidRPr="00856DD2">
              <w:rPr>
                <w:sz w:val="20"/>
                <w:szCs w:val="20"/>
              </w:rPr>
              <w:t>[10, 40]</w:t>
            </w:r>
          </w:p>
          <w:p w14:paraId="70AAE247" w14:textId="77777777" w:rsidR="00D25767" w:rsidRPr="00856DD2" w:rsidRDefault="00D25767" w:rsidP="00D25767">
            <w:pPr>
              <w:jc w:val="right"/>
              <w:rPr>
                <w:sz w:val="20"/>
                <w:szCs w:val="20"/>
              </w:rPr>
            </w:pPr>
          </w:p>
        </w:tc>
        <w:tc>
          <w:tcPr>
            <w:tcW w:w="1654" w:type="dxa"/>
            <w:tcBorders>
              <w:top w:val="single" w:sz="4" w:space="0" w:color="auto"/>
              <w:bottom w:val="single" w:sz="4" w:space="0" w:color="auto"/>
            </w:tcBorders>
            <w:noWrap/>
          </w:tcPr>
          <w:p w14:paraId="66B7B7D9" w14:textId="77777777" w:rsidR="00D25767" w:rsidRPr="00856DD2" w:rsidRDefault="00D25767" w:rsidP="00D25767">
            <w:pPr>
              <w:jc w:val="right"/>
              <w:rPr>
                <w:sz w:val="20"/>
                <w:szCs w:val="20"/>
              </w:rPr>
            </w:pPr>
            <w:r w:rsidRPr="00856DD2">
              <w:rPr>
                <w:sz w:val="20"/>
                <w:szCs w:val="20"/>
              </w:rPr>
              <w:t xml:space="preserve">24.4 (8.1) </w:t>
            </w:r>
          </w:p>
          <w:p w14:paraId="3114FBFD" w14:textId="77777777" w:rsidR="00D25767" w:rsidRPr="00856DD2" w:rsidRDefault="00D25767" w:rsidP="00D25767">
            <w:pPr>
              <w:jc w:val="right"/>
              <w:rPr>
                <w:sz w:val="20"/>
                <w:szCs w:val="20"/>
              </w:rPr>
            </w:pPr>
            <w:r w:rsidRPr="00856DD2">
              <w:rPr>
                <w:sz w:val="20"/>
                <w:szCs w:val="20"/>
              </w:rPr>
              <w:t>[10, 40]</w:t>
            </w:r>
          </w:p>
        </w:tc>
        <w:tc>
          <w:tcPr>
            <w:tcW w:w="1654" w:type="dxa"/>
            <w:tcBorders>
              <w:top w:val="single" w:sz="4" w:space="0" w:color="auto"/>
              <w:bottom w:val="single" w:sz="4" w:space="0" w:color="auto"/>
            </w:tcBorders>
          </w:tcPr>
          <w:p w14:paraId="0D13F1EE" w14:textId="77777777" w:rsidR="00D25767" w:rsidRPr="00856DD2" w:rsidRDefault="00D25767" w:rsidP="00D25767">
            <w:pPr>
              <w:jc w:val="right"/>
              <w:rPr>
                <w:sz w:val="20"/>
              </w:rPr>
            </w:pPr>
            <w:r w:rsidRPr="00856DD2">
              <w:rPr>
                <w:sz w:val="20"/>
              </w:rPr>
              <w:t xml:space="preserve">24.4 (8.0) </w:t>
            </w:r>
          </w:p>
          <w:p w14:paraId="5134E2D8" w14:textId="77777777" w:rsidR="00D25767" w:rsidRPr="00856DD2" w:rsidRDefault="00D25767" w:rsidP="00D25767">
            <w:pPr>
              <w:jc w:val="right"/>
              <w:rPr>
                <w:sz w:val="20"/>
              </w:rPr>
            </w:pPr>
            <w:r w:rsidRPr="00856DD2">
              <w:rPr>
                <w:sz w:val="20"/>
              </w:rPr>
              <w:t>[10, 40]</w:t>
            </w:r>
          </w:p>
          <w:p w14:paraId="74EF58D3" w14:textId="77777777" w:rsidR="00D25767" w:rsidRPr="00856DD2" w:rsidRDefault="00D25767" w:rsidP="00D25767">
            <w:pPr>
              <w:jc w:val="right"/>
              <w:rPr>
                <w:sz w:val="20"/>
              </w:rPr>
            </w:pPr>
            <w:r w:rsidRPr="00856DD2">
              <w:rPr>
                <w:sz w:val="20"/>
              </w:rPr>
              <w:t xml:space="preserve"> </w:t>
            </w:r>
          </w:p>
        </w:tc>
      </w:tr>
      <w:tr w:rsidR="00856DD2" w:rsidRPr="00856DD2" w14:paraId="2E3E994A" w14:textId="77777777" w:rsidTr="00D25767">
        <w:trPr>
          <w:trHeight w:val="379"/>
        </w:trPr>
        <w:tc>
          <w:tcPr>
            <w:tcW w:w="3657" w:type="dxa"/>
            <w:tcBorders>
              <w:top w:val="single" w:sz="4" w:space="0" w:color="auto"/>
              <w:bottom w:val="single" w:sz="4" w:space="0" w:color="auto"/>
            </w:tcBorders>
          </w:tcPr>
          <w:p w14:paraId="435F7C77" w14:textId="77777777" w:rsidR="00D25767" w:rsidRPr="00856DD2" w:rsidRDefault="00D25767" w:rsidP="00D25767">
            <w:pPr>
              <w:rPr>
                <w:sz w:val="20"/>
                <w:szCs w:val="20"/>
              </w:rPr>
            </w:pPr>
            <w:r w:rsidRPr="00856DD2">
              <w:rPr>
                <w:b/>
                <w:sz w:val="20"/>
                <w:szCs w:val="20"/>
              </w:rPr>
              <w:t>Medication Adherence</w:t>
            </w:r>
            <w:r w:rsidRPr="00856DD2">
              <w:rPr>
                <w:sz w:val="20"/>
                <w:szCs w:val="20"/>
              </w:rPr>
              <w:t xml:space="preserve"> </w:t>
            </w:r>
          </w:p>
          <w:p w14:paraId="4136B0A8" w14:textId="77777777" w:rsidR="00D25767" w:rsidRPr="00856DD2" w:rsidRDefault="00D25767" w:rsidP="00D25767">
            <w:pPr>
              <w:rPr>
                <w:i/>
                <w:iCs/>
                <w:sz w:val="20"/>
                <w:szCs w:val="20"/>
              </w:rPr>
            </w:pPr>
            <w:r w:rsidRPr="00856DD2">
              <w:rPr>
                <w:i/>
                <w:iCs/>
                <w:sz w:val="20"/>
                <w:szCs w:val="20"/>
              </w:rPr>
              <w:t>median (IQR) [range]</w:t>
            </w:r>
          </w:p>
          <w:p w14:paraId="6A23E52F" w14:textId="463A0BBA" w:rsidR="00D25767" w:rsidRPr="00856DD2" w:rsidRDefault="00D25767" w:rsidP="00D25767">
            <w:pPr>
              <w:rPr>
                <w:sz w:val="20"/>
                <w:szCs w:val="20"/>
              </w:rPr>
            </w:pPr>
            <w:r w:rsidRPr="00856DD2">
              <w:rPr>
                <w:sz w:val="20"/>
                <w:szCs w:val="20"/>
              </w:rPr>
              <w:t>(higher score reflects greater adherence)</w:t>
            </w:r>
          </w:p>
        </w:tc>
        <w:tc>
          <w:tcPr>
            <w:tcW w:w="2580" w:type="dxa"/>
            <w:tcBorders>
              <w:top w:val="single" w:sz="4" w:space="0" w:color="auto"/>
              <w:bottom w:val="single" w:sz="4" w:space="0" w:color="auto"/>
            </w:tcBorders>
          </w:tcPr>
          <w:p w14:paraId="7E1C3933"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1BCB66C5" w14:textId="77777777" w:rsidR="00D25767" w:rsidRPr="00856DD2" w:rsidRDefault="00D25767" w:rsidP="00D25767">
            <w:pPr>
              <w:jc w:val="right"/>
              <w:rPr>
                <w:sz w:val="20"/>
                <w:szCs w:val="20"/>
              </w:rPr>
            </w:pPr>
            <w:r w:rsidRPr="00856DD2">
              <w:rPr>
                <w:sz w:val="20"/>
                <w:szCs w:val="20"/>
              </w:rPr>
              <w:t>46.7 (43.3, 48.9)</w:t>
            </w:r>
          </w:p>
          <w:p w14:paraId="6532562D" w14:textId="77777777" w:rsidR="00D25767" w:rsidRPr="00856DD2" w:rsidRDefault="00D25767" w:rsidP="00D25767">
            <w:pPr>
              <w:jc w:val="right"/>
              <w:rPr>
                <w:sz w:val="20"/>
                <w:szCs w:val="20"/>
              </w:rPr>
            </w:pPr>
            <w:r w:rsidRPr="00856DD2">
              <w:rPr>
                <w:sz w:val="20"/>
                <w:szCs w:val="20"/>
              </w:rPr>
              <w:t xml:space="preserve">[16.7, 50.0] </w:t>
            </w:r>
          </w:p>
        </w:tc>
        <w:tc>
          <w:tcPr>
            <w:tcW w:w="1654" w:type="dxa"/>
            <w:tcBorders>
              <w:top w:val="single" w:sz="4" w:space="0" w:color="auto"/>
              <w:bottom w:val="single" w:sz="4" w:space="0" w:color="auto"/>
            </w:tcBorders>
            <w:noWrap/>
          </w:tcPr>
          <w:p w14:paraId="5720E88B" w14:textId="77777777" w:rsidR="00D25767" w:rsidRPr="00856DD2" w:rsidRDefault="00D25767" w:rsidP="00D25767">
            <w:pPr>
              <w:jc w:val="right"/>
              <w:rPr>
                <w:sz w:val="20"/>
                <w:szCs w:val="20"/>
              </w:rPr>
            </w:pPr>
            <w:r w:rsidRPr="00856DD2">
              <w:rPr>
                <w:sz w:val="20"/>
                <w:szCs w:val="20"/>
              </w:rPr>
              <w:t>46.7 (43.3, 48.9)</w:t>
            </w:r>
          </w:p>
          <w:p w14:paraId="2486016D" w14:textId="77777777" w:rsidR="00D25767" w:rsidRPr="00856DD2" w:rsidRDefault="00D25767" w:rsidP="00D25767">
            <w:pPr>
              <w:jc w:val="right"/>
              <w:rPr>
                <w:sz w:val="20"/>
                <w:szCs w:val="20"/>
              </w:rPr>
            </w:pPr>
            <w:r w:rsidRPr="00856DD2">
              <w:rPr>
                <w:sz w:val="20"/>
                <w:szCs w:val="20"/>
              </w:rPr>
              <w:t>[26.7, 50.0]</w:t>
            </w:r>
          </w:p>
        </w:tc>
        <w:tc>
          <w:tcPr>
            <w:tcW w:w="1654" w:type="dxa"/>
            <w:tcBorders>
              <w:top w:val="single" w:sz="4" w:space="0" w:color="auto"/>
              <w:bottom w:val="single" w:sz="4" w:space="0" w:color="auto"/>
            </w:tcBorders>
          </w:tcPr>
          <w:p w14:paraId="43F17FC6" w14:textId="77777777" w:rsidR="00D25767" w:rsidRPr="00856DD2" w:rsidRDefault="00D25767" w:rsidP="00D25767">
            <w:pPr>
              <w:jc w:val="right"/>
              <w:rPr>
                <w:sz w:val="20"/>
              </w:rPr>
            </w:pPr>
            <w:r w:rsidRPr="00856DD2">
              <w:rPr>
                <w:sz w:val="20"/>
              </w:rPr>
              <w:t>46.7 (43.3, 48.9)</w:t>
            </w:r>
          </w:p>
          <w:p w14:paraId="22BFAC38" w14:textId="77777777" w:rsidR="00D25767" w:rsidRPr="00856DD2" w:rsidRDefault="00D25767" w:rsidP="00D25767">
            <w:pPr>
              <w:jc w:val="right"/>
              <w:rPr>
                <w:sz w:val="20"/>
                <w:szCs w:val="20"/>
              </w:rPr>
            </w:pPr>
            <w:r w:rsidRPr="00856DD2">
              <w:rPr>
                <w:sz w:val="20"/>
              </w:rPr>
              <w:t>[16.7, 50.0]</w:t>
            </w:r>
          </w:p>
        </w:tc>
      </w:tr>
      <w:tr w:rsidR="00856DD2" w:rsidRPr="00856DD2" w14:paraId="559DF1B4" w14:textId="77777777" w:rsidTr="00D25767">
        <w:trPr>
          <w:trHeight w:val="379"/>
        </w:trPr>
        <w:tc>
          <w:tcPr>
            <w:tcW w:w="3657" w:type="dxa"/>
            <w:tcBorders>
              <w:top w:val="single" w:sz="4" w:space="0" w:color="auto"/>
              <w:bottom w:val="single" w:sz="4" w:space="0" w:color="auto"/>
            </w:tcBorders>
          </w:tcPr>
          <w:p w14:paraId="328B8785" w14:textId="77777777" w:rsidR="00D25767" w:rsidRPr="00856DD2" w:rsidRDefault="00D25767" w:rsidP="00D25767">
            <w:pPr>
              <w:rPr>
                <w:sz w:val="20"/>
                <w:szCs w:val="20"/>
              </w:rPr>
            </w:pPr>
            <w:r w:rsidRPr="00856DD2">
              <w:rPr>
                <w:b/>
                <w:sz w:val="20"/>
                <w:szCs w:val="20"/>
              </w:rPr>
              <w:t>Medication adverse effects</w:t>
            </w:r>
            <w:r w:rsidRPr="00856DD2">
              <w:rPr>
                <w:sz w:val="20"/>
                <w:szCs w:val="20"/>
              </w:rPr>
              <w:t xml:space="preserve"> </w:t>
            </w:r>
          </w:p>
          <w:p w14:paraId="2DDAD8C7" w14:textId="77777777" w:rsidR="00D25767" w:rsidRPr="00856DD2" w:rsidRDefault="00D25767" w:rsidP="00D25767">
            <w:pPr>
              <w:rPr>
                <w:i/>
                <w:iCs/>
                <w:sz w:val="20"/>
                <w:szCs w:val="20"/>
              </w:rPr>
            </w:pPr>
            <w:r w:rsidRPr="00856DD2">
              <w:rPr>
                <w:i/>
                <w:iCs/>
                <w:sz w:val="20"/>
                <w:szCs w:val="20"/>
              </w:rPr>
              <w:t>median (IQR) [range]</w:t>
            </w:r>
          </w:p>
          <w:p w14:paraId="3FBB0D81" w14:textId="67973EA7" w:rsidR="00D25767" w:rsidRPr="00856DD2" w:rsidRDefault="00D25767" w:rsidP="00D25767">
            <w:pPr>
              <w:rPr>
                <w:sz w:val="20"/>
                <w:szCs w:val="20"/>
              </w:rPr>
            </w:pPr>
            <w:r w:rsidRPr="00856DD2">
              <w:rPr>
                <w:sz w:val="20"/>
                <w:szCs w:val="20"/>
              </w:rPr>
              <w:t>(higher score reflects less adverse effects)</w:t>
            </w:r>
          </w:p>
        </w:tc>
        <w:tc>
          <w:tcPr>
            <w:tcW w:w="2580" w:type="dxa"/>
            <w:tcBorders>
              <w:top w:val="single" w:sz="4" w:space="0" w:color="auto"/>
              <w:bottom w:val="single" w:sz="4" w:space="0" w:color="auto"/>
            </w:tcBorders>
          </w:tcPr>
          <w:p w14:paraId="0601E515"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11BE1A98" w14:textId="77777777" w:rsidR="00D25767" w:rsidRPr="00856DD2" w:rsidRDefault="00D25767" w:rsidP="00D25767">
            <w:pPr>
              <w:jc w:val="right"/>
              <w:rPr>
                <w:sz w:val="20"/>
                <w:szCs w:val="20"/>
              </w:rPr>
            </w:pPr>
            <w:r w:rsidRPr="00856DD2">
              <w:rPr>
                <w:sz w:val="20"/>
                <w:szCs w:val="20"/>
              </w:rPr>
              <w:t xml:space="preserve">7 (5, 10) </w:t>
            </w:r>
          </w:p>
          <w:p w14:paraId="450EE307" w14:textId="77777777" w:rsidR="00D25767" w:rsidRPr="00856DD2" w:rsidRDefault="00D25767" w:rsidP="00D25767">
            <w:pPr>
              <w:jc w:val="right"/>
              <w:rPr>
                <w:sz w:val="20"/>
                <w:szCs w:val="20"/>
              </w:rPr>
            </w:pPr>
            <w:r w:rsidRPr="00856DD2">
              <w:rPr>
                <w:sz w:val="20"/>
                <w:szCs w:val="20"/>
              </w:rPr>
              <w:t>[2, 10]</w:t>
            </w:r>
          </w:p>
        </w:tc>
        <w:tc>
          <w:tcPr>
            <w:tcW w:w="1654" w:type="dxa"/>
            <w:tcBorders>
              <w:top w:val="single" w:sz="4" w:space="0" w:color="auto"/>
              <w:bottom w:val="single" w:sz="4" w:space="0" w:color="auto"/>
            </w:tcBorders>
            <w:noWrap/>
          </w:tcPr>
          <w:p w14:paraId="67286B04" w14:textId="77777777" w:rsidR="00D25767" w:rsidRPr="00856DD2" w:rsidRDefault="00D25767" w:rsidP="00D25767">
            <w:pPr>
              <w:jc w:val="right"/>
              <w:rPr>
                <w:sz w:val="20"/>
                <w:szCs w:val="20"/>
              </w:rPr>
            </w:pPr>
            <w:r w:rsidRPr="00856DD2">
              <w:rPr>
                <w:sz w:val="20"/>
                <w:szCs w:val="20"/>
              </w:rPr>
              <w:t xml:space="preserve">7 (4, 10) </w:t>
            </w:r>
          </w:p>
          <w:p w14:paraId="149E72BD" w14:textId="77777777" w:rsidR="00D25767" w:rsidRPr="00856DD2" w:rsidRDefault="00D25767" w:rsidP="00D25767">
            <w:pPr>
              <w:jc w:val="right"/>
              <w:rPr>
                <w:sz w:val="20"/>
                <w:szCs w:val="20"/>
              </w:rPr>
            </w:pPr>
            <w:r w:rsidRPr="00856DD2">
              <w:rPr>
                <w:sz w:val="20"/>
                <w:szCs w:val="20"/>
              </w:rPr>
              <w:t>[2, 10]</w:t>
            </w:r>
          </w:p>
        </w:tc>
        <w:tc>
          <w:tcPr>
            <w:tcW w:w="1654" w:type="dxa"/>
            <w:tcBorders>
              <w:top w:val="single" w:sz="4" w:space="0" w:color="auto"/>
              <w:bottom w:val="single" w:sz="4" w:space="0" w:color="auto"/>
            </w:tcBorders>
          </w:tcPr>
          <w:p w14:paraId="1DA480EC" w14:textId="77777777" w:rsidR="00D25767" w:rsidRPr="00856DD2" w:rsidRDefault="00D25767" w:rsidP="00D25767">
            <w:pPr>
              <w:jc w:val="right"/>
              <w:rPr>
                <w:sz w:val="20"/>
              </w:rPr>
            </w:pPr>
            <w:r w:rsidRPr="00856DD2">
              <w:rPr>
                <w:sz w:val="20"/>
              </w:rPr>
              <w:t xml:space="preserve">7 (5, 10) </w:t>
            </w:r>
          </w:p>
          <w:p w14:paraId="4AF2A36B" w14:textId="77777777" w:rsidR="00D25767" w:rsidRPr="00856DD2" w:rsidRDefault="00D25767" w:rsidP="00D25767">
            <w:pPr>
              <w:jc w:val="right"/>
              <w:rPr>
                <w:sz w:val="20"/>
              </w:rPr>
            </w:pPr>
            <w:r w:rsidRPr="00856DD2">
              <w:rPr>
                <w:sz w:val="20"/>
              </w:rPr>
              <w:t>[2, 10]</w:t>
            </w:r>
          </w:p>
          <w:p w14:paraId="597416DD" w14:textId="77777777" w:rsidR="00D25767" w:rsidRPr="00856DD2" w:rsidRDefault="00D25767" w:rsidP="00D25767">
            <w:pPr>
              <w:jc w:val="right"/>
              <w:rPr>
                <w:sz w:val="20"/>
                <w:szCs w:val="20"/>
              </w:rPr>
            </w:pPr>
          </w:p>
        </w:tc>
      </w:tr>
      <w:tr w:rsidR="00856DD2" w:rsidRPr="00856DD2" w14:paraId="6538319A" w14:textId="77777777" w:rsidTr="00D25767">
        <w:trPr>
          <w:trHeight w:val="151"/>
        </w:trPr>
        <w:tc>
          <w:tcPr>
            <w:tcW w:w="3657" w:type="dxa"/>
            <w:tcBorders>
              <w:top w:val="single" w:sz="4" w:space="0" w:color="auto"/>
            </w:tcBorders>
          </w:tcPr>
          <w:p w14:paraId="274E62EE" w14:textId="77777777" w:rsidR="00D25767" w:rsidRPr="00856DD2" w:rsidRDefault="00D25767" w:rsidP="00D25767">
            <w:pPr>
              <w:rPr>
                <w:i/>
                <w:iCs/>
                <w:sz w:val="20"/>
                <w:szCs w:val="20"/>
              </w:rPr>
            </w:pPr>
            <w:r w:rsidRPr="00856DD2">
              <w:rPr>
                <w:b/>
                <w:sz w:val="20"/>
                <w:szCs w:val="20"/>
              </w:rPr>
              <w:t>Anxiety (HADS-A)</w:t>
            </w:r>
            <w:r w:rsidRPr="00856DD2">
              <w:rPr>
                <w:sz w:val="20"/>
                <w:szCs w:val="20"/>
              </w:rPr>
              <w:t xml:space="preserve"> </w:t>
            </w:r>
            <w:r w:rsidRPr="00856DD2">
              <w:rPr>
                <w:i/>
                <w:iCs/>
                <w:sz w:val="20"/>
                <w:szCs w:val="20"/>
              </w:rPr>
              <w:t>mean (SD) [range]</w:t>
            </w:r>
          </w:p>
          <w:p w14:paraId="05360474" w14:textId="466C2789" w:rsidR="00D25767" w:rsidRPr="00856DD2" w:rsidRDefault="008C5329" w:rsidP="00D25767">
            <w:pPr>
              <w:rPr>
                <w:sz w:val="20"/>
                <w:szCs w:val="20"/>
              </w:rPr>
            </w:pPr>
            <w:r w:rsidRPr="00856DD2">
              <w:rPr>
                <w:sz w:val="20"/>
                <w:szCs w:val="20"/>
              </w:rPr>
              <w:t>(higher score reflects more anxiety symptoms)</w:t>
            </w:r>
          </w:p>
        </w:tc>
        <w:tc>
          <w:tcPr>
            <w:tcW w:w="2580" w:type="dxa"/>
            <w:tcBorders>
              <w:top w:val="single" w:sz="4" w:space="0" w:color="auto"/>
              <w:bottom w:val="nil"/>
            </w:tcBorders>
          </w:tcPr>
          <w:p w14:paraId="04558E4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613F7C0D" w14:textId="77777777" w:rsidR="00D25767" w:rsidRPr="00856DD2" w:rsidRDefault="00D25767" w:rsidP="00D25767">
            <w:pPr>
              <w:jc w:val="right"/>
              <w:rPr>
                <w:sz w:val="20"/>
                <w:szCs w:val="20"/>
              </w:rPr>
            </w:pPr>
            <w:r w:rsidRPr="00856DD2">
              <w:rPr>
                <w:sz w:val="20"/>
                <w:szCs w:val="20"/>
              </w:rPr>
              <w:t xml:space="preserve">9.0 (5.0) </w:t>
            </w:r>
          </w:p>
          <w:p w14:paraId="5B86E526" w14:textId="77777777" w:rsidR="00D25767" w:rsidRPr="00856DD2" w:rsidRDefault="00D25767" w:rsidP="00D25767">
            <w:pPr>
              <w:jc w:val="right"/>
              <w:rPr>
                <w:sz w:val="20"/>
                <w:szCs w:val="20"/>
              </w:rPr>
            </w:pPr>
            <w:r w:rsidRPr="00856DD2">
              <w:rPr>
                <w:sz w:val="20"/>
                <w:szCs w:val="20"/>
              </w:rPr>
              <w:t>[0, 21]</w:t>
            </w:r>
          </w:p>
        </w:tc>
        <w:tc>
          <w:tcPr>
            <w:tcW w:w="1654" w:type="dxa"/>
            <w:tcBorders>
              <w:top w:val="single" w:sz="4" w:space="0" w:color="auto"/>
              <w:bottom w:val="nil"/>
            </w:tcBorders>
            <w:noWrap/>
          </w:tcPr>
          <w:p w14:paraId="6111C842" w14:textId="77777777" w:rsidR="00D25767" w:rsidRPr="00856DD2" w:rsidRDefault="00D25767" w:rsidP="00D25767">
            <w:pPr>
              <w:jc w:val="right"/>
              <w:rPr>
                <w:sz w:val="20"/>
                <w:szCs w:val="20"/>
              </w:rPr>
            </w:pPr>
            <w:r w:rsidRPr="00856DD2">
              <w:rPr>
                <w:sz w:val="20"/>
                <w:szCs w:val="20"/>
              </w:rPr>
              <w:t xml:space="preserve">7.8 (4.8) </w:t>
            </w:r>
          </w:p>
          <w:p w14:paraId="023C6392" w14:textId="77777777" w:rsidR="00D25767" w:rsidRPr="00856DD2" w:rsidRDefault="00D25767" w:rsidP="00D25767">
            <w:pPr>
              <w:jc w:val="right"/>
              <w:rPr>
                <w:sz w:val="20"/>
                <w:szCs w:val="20"/>
              </w:rPr>
            </w:pPr>
            <w:r w:rsidRPr="00856DD2">
              <w:rPr>
                <w:sz w:val="20"/>
                <w:szCs w:val="20"/>
              </w:rPr>
              <w:t>[0, 21]</w:t>
            </w:r>
          </w:p>
        </w:tc>
        <w:tc>
          <w:tcPr>
            <w:tcW w:w="1654" w:type="dxa"/>
            <w:tcBorders>
              <w:top w:val="single" w:sz="4" w:space="0" w:color="auto"/>
              <w:bottom w:val="nil"/>
            </w:tcBorders>
          </w:tcPr>
          <w:p w14:paraId="61C4987A" w14:textId="77777777" w:rsidR="00D25767" w:rsidRPr="00856DD2" w:rsidRDefault="00D25767" w:rsidP="00D25767">
            <w:pPr>
              <w:jc w:val="right"/>
              <w:rPr>
                <w:sz w:val="20"/>
              </w:rPr>
            </w:pPr>
            <w:r w:rsidRPr="00856DD2">
              <w:rPr>
                <w:sz w:val="20"/>
              </w:rPr>
              <w:t xml:space="preserve">8.4 (4.9) </w:t>
            </w:r>
          </w:p>
          <w:p w14:paraId="4E1A6241" w14:textId="77777777" w:rsidR="00D25767" w:rsidRPr="00856DD2" w:rsidRDefault="00D25767" w:rsidP="00D25767">
            <w:pPr>
              <w:jc w:val="right"/>
            </w:pPr>
            <w:r w:rsidRPr="00856DD2">
              <w:rPr>
                <w:sz w:val="20"/>
              </w:rPr>
              <w:t>[0, 21]</w:t>
            </w:r>
          </w:p>
        </w:tc>
      </w:tr>
      <w:tr w:rsidR="00856DD2" w:rsidRPr="00856DD2" w14:paraId="4DEE7CC1" w14:textId="77777777" w:rsidTr="00D25767">
        <w:trPr>
          <w:trHeight w:val="151"/>
        </w:trPr>
        <w:tc>
          <w:tcPr>
            <w:tcW w:w="3657" w:type="dxa"/>
            <w:vMerge w:val="restart"/>
            <w:tcBorders>
              <w:top w:val="single" w:sz="4" w:space="0" w:color="auto"/>
            </w:tcBorders>
          </w:tcPr>
          <w:p w14:paraId="37D3C08E" w14:textId="77777777" w:rsidR="00D25767" w:rsidRPr="00856DD2" w:rsidRDefault="00D25767" w:rsidP="00D25767">
            <w:pPr>
              <w:rPr>
                <w:i/>
                <w:iCs/>
                <w:sz w:val="20"/>
                <w:szCs w:val="20"/>
              </w:rPr>
            </w:pPr>
            <w:r w:rsidRPr="00856DD2">
              <w:rPr>
                <w:b/>
                <w:sz w:val="20"/>
                <w:szCs w:val="20"/>
              </w:rPr>
              <w:t>Anxiety categories (HADS-A)</w:t>
            </w:r>
            <w:r w:rsidRPr="00856DD2">
              <w:rPr>
                <w:sz w:val="20"/>
                <w:szCs w:val="20"/>
              </w:rPr>
              <w:t xml:space="preserve"> </w:t>
            </w:r>
            <w:r w:rsidRPr="00856DD2">
              <w:rPr>
                <w:i/>
                <w:iCs/>
                <w:sz w:val="20"/>
                <w:szCs w:val="20"/>
              </w:rPr>
              <w:t>n (%)</w:t>
            </w:r>
          </w:p>
        </w:tc>
        <w:tc>
          <w:tcPr>
            <w:tcW w:w="2580" w:type="dxa"/>
            <w:tcBorders>
              <w:top w:val="single" w:sz="4" w:space="0" w:color="auto"/>
              <w:bottom w:val="nil"/>
            </w:tcBorders>
          </w:tcPr>
          <w:p w14:paraId="518ED8BC" w14:textId="77777777" w:rsidR="00D25767" w:rsidRPr="00856DD2" w:rsidRDefault="00D25767" w:rsidP="00D25767">
            <w:pPr>
              <w:rPr>
                <w:sz w:val="20"/>
                <w:szCs w:val="20"/>
              </w:rPr>
            </w:pPr>
            <w:r w:rsidRPr="00856DD2">
              <w:rPr>
                <w:sz w:val="20"/>
                <w:szCs w:val="20"/>
              </w:rPr>
              <w:t>Normal: 0-7</w:t>
            </w:r>
          </w:p>
        </w:tc>
        <w:tc>
          <w:tcPr>
            <w:tcW w:w="1654" w:type="dxa"/>
            <w:tcBorders>
              <w:top w:val="single" w:sz="4" w:space="0" w:color="auto"/>
              <w:bottom w:val="nil"/>
            </w:tcBorders>
            <w:noWrap/>
          </w:tcPr>
          <w:p w14:paraId="701D7345" w14:textId="77777777" w:rsidR="00D25767" w:rsidRPr="00856DD2" w:rsidRDefault="00D25767" w:rsidP="00D25767">
            <w:pPr>
              <w:jc w:val="right"/>
              <w:rPr>
                <w:sz w:val="20"/>
                <w:szCs w:val="20"/>
              </w:rPr>
            </w:pPr>
            <w:r w:rsidRPr="00856DD2">
              <w:rPr>
                <w:sz w:val="20"/>
                <w:szCs w:val="20"/>
              </w:rPr>
              <w:t>83 (40.7)</w:t>
            </w:r>
          </w:p>
        </w:tc>
        <w:tc>
          <w:tcPr>
            <w:tcW w:w="1654" w:type="dxa"/>
            <w:tcBorders>
              <w:top w:val="single" w:sz="4" w:space="0" w:color="auto"/>
              <w:bottom w:val="nil"/>
            </w:tcBorders>
            <w:noWrap/>
          </w:tcPr>
          <w:p w14:paraId="34DC0924" w14:textId="77777777" w:rsidR="00D25767" w:rsidRPr="00856DD2" w:rsidRDefault="00D25767" w:rsidP="00D25767">
            <w:pPr>
              <w:jc w:val="right"/>
              <w:rPr>
                <w:sz w:val="20"/>
                <w:szCs w:val="20"/>
              </w:rPr>
            </w:pPr>
            <w:r w:rsidRPr="00856DD2">
              <w:rPr>
                <w:sz w:val="20"/>
                <w:szCs w:val="20"/>
              </w:rPr>
              <w:t>104 (52.3)</w:t>
            </w:r>
          </w:p>
        </w:tc>
        <w:tc>
          <w:tcPr>
            <w:tcW w:w="1654" w:type="dxa"/>
            <w:tcBorders>
              <w:top w:val="single" w:sz="4" w:space="0" w:color="auto"/>
              <w:bottom w:val="nil"/>
            </w:tcBorders>
            <w:vAlign w:val="center"/>
          </w:tcPr>
          <w:p w14:paraId="78577348" w14:textId="77777777" w:rsidR="00D25767" w:rsidRPr="00856DD2" w:rsidRDefault="00D25767" w:rsidP="00D25767">
            <w:pPr>
              <w:jc w:val="right"/>
              <w:rPr>
                <w:sz w:val="20"/>
                <w:szCs w:val="20"/>
              </w:rPr>
            </w:pPr>
            <w:r w:rsidRPr="00856DD2">
              <w:rPr>
                <w:sz w:val="20"/>
              </w:rPr>
              <w:t>187 (46.4)</w:t>
            </w:r>
          </w:p>
        </w:tc>
      </w:tr>
      <w:tr w:rsidR="00856DD2" w:rsidRPr="00856DD2" w14:paraId="2A01F9A6" w14:textId="77777777" w:rsidTr="00D25767">
        <w:trPr>
          <w:trHeight w:val="183"/>
        </w:trPr>
        <w:tc>
          <w:tcPr>
            <w:tcW w:w="3657" w:type="dxa"/>
            <w:vMerge/>
          </w:tcPr>
          <w:p w14:paraId="5134CBA8" w14:textId="77777777" w:rsidR="00D25767" w:rsidRPr="00856DD2" w:rsidRDefault="00D25767" w:rsidP="00D25767">
            <w:pPr>
              <w:rPr>
                <w:sz w:val="20"/>
                <w:szCs w:val="20"/>
              </w:rPr>
            </w:pPr>
          </w:p>
        </w:tc>
        <w:tc>
          <w:tcPr>
            <w:tcW w:w="2580" w:type="dxa"/>
            <w:tcBorders>
              <w:top w:val="nil"/>
              <w:bottom w:val="nil"/>
            </w:tcBorders>
          </w:tcPr>
          <w:p w14:paraId="7175DA2C" w14:textId="77777777" w:rsidR="00D25767" w:rsidRPr="00856DD2" w:rsidRDefault="00D25767" w:rsidP="00D25767">
            <w:pPr>
              <w:rPr>
                <w:sz w:val="20"/>
                <w:szCs w:val="20"/>
              </w:rPr>
            </w:pPr>
            <w:r w:rsidRPr="00856DD2">
              <w:rPr>
                <w:sz w:val="20"/>
                <w:szCs w:val="20"/>
              </w:rPr>
              <w:t>Borderline: 8-10</w:t>
            </w:r>
          </w:p>
        </w:tc>
        <w:tc>
          <w:tcPr>
            <w:tcW w:w="1654" w:type="dxa"/>
            <w:tcBorders>
              <w:top w:val="nil"/>
              <w:bottom w:val="nil"/>
            </w:tcBorders>
            <w:noWrap/>
          </w:tcPr>
          <w:p w14:paraId="513FCAA3" w14:textId="77777777" w:rsidR="00D25767" w:rsidRPr="00856DD2" w:rsidRDefault="00D25767" w:rsidP="00D25767">
            <w:pPr>
              <w:jc w:val="right"/>
              <w:rPr>
                <w:sz w:val="20"/>
                <w:szCs w:val="20"/>
              </w:rPr>
            </w:pPr>
            <w:r w:rsidRPr="00856DD2">
              <w:rPr>
                <w:sz w:val="20"/>
                <w:szCs w:val="20"/>
              </w:rPr>
              <w:t>44 (21.6)</w:t>
            </w:r>
          </w:p>
        </w:tc>
        <w:tc>
          <w:tcPr>
            <w:tcW w:w="1654" w:type="dxa"/>
            <w:tcBorders>
              <w:top w:val="nil"/>
              <w:bottom w:val="nil"/>
            </w:tcBorders>
            <w:noWrap/>
          </w:tcPr>
          <w:p w14:paraId="174DA469" w14:textId="77777777" w:rsidR="00D25767" w:rsidRPr="00856DD2" w:rsidRDefault="00D25767" w:rsidP="00D25767">
            <w:pPr>
              <w:jc w:val="right"/>
              <w:rPr>
                <w:sz w:val="20"/>
                <w:szCs w:val="20"/>
              </w:rPr>
            </w:pPr>
            <w:r w:rsidRPr="00856DD2">
              <w:rPr>
                <w:sz w:val="20"/>
                <w:szCs w:val="20"/>
              </w:rPr>
              <w:t>35 (17.6)</w:t>
            </w:r>
          </w:p>
        </w:tc>
        <w:tc>
          <w:tcPr>
            <w:tcW w:w="1654" w:type="dxa"/>
            <w:tcBorders>
              <w:top w:val="nil"/>
              <w:bottom w:val="nil"/>
            </w:tcBorders>
            <w:vAlign w:val="center"/>
          </w:tcPr>
          <w:p w14:paraId="18A917C7" w14:textId="77777777" w:rsidR="00D25767" w:rsidRPr="00856DD2" w:rsidRDefault="00D25767" w:rsidP="00D25767">
            <w:pPr>
              <w:jc w:val="right"/>
              <w:rPr>
                <w:sz w:val="20"/>
                <w:szCs w:val="20"/>
              </w:rPr>
            </w:pPr>
            <w:r w:rsidRPr="00856DD2">
              <w:rPr>
                <w:sz w:val="20"/>
              </w:rPr>
              <w:t>79 (19.6)</w:t>
            </w:r>
          </w:p>
        </w:tc>
      </w:tr>
      <w:tr w:rsidR="00856DD2" w:rsidRPr="00856DD2" w14:paraId="2DE43EC4" w14:textId="77777777" w:rsidTr="00D25767">
        <w:trPr>
          <w:trHeight w:val="215"/>
        </w:trPr>
        <w:tc>
          <w:tcPr>
            <w:tcW w:w="3657" w:type="dxa"/>
            <w:vMerge/>
            <w:tcBorders>
              <w:bottom w:val="single" w:sz="4" w:space="0" w:color="auto"/>
            </w:tcBorders>
          </w:tcPr>
          <w:p w14:paraId="28D30C4E" w14:textId="77777777" w:rsidR="00D25767" w:rsidRPr="00856DD2" w:rsidRDefault="00D25767" w:rsidP="00D25767">
            <w:pPr>
              <w:rPr>
                <w:sz w:val="20"/>
                <w:szCs w:val="20"/>
              </w:rPr>
            </w:pPr>
          </w:p>
        </w:tc>
        <w:tc>
          <w:tcPr>
            <w:tcW w:w="2580" w:type="dxa"/>
            <w:tcBorders>
              <w:top w:val="nil"/>
              <w:bottom w:val="single" w:sz="4" w:space="0" w:color="auto"/>
            </w:tcBorders>
          </w:tcPr>
          <w:p w14:paraId="438BCC40" w14:textId="77777777" w:rsidR="00D25767" w:rsidRPr="00856DD2" w:rsidRDefault="00D25767" w:rsidP="00D25767">
            <w:pPr>
              <w:rPr>
                <w:sz w:val="20"/>
                <w:szCs w:val="20"/>
              </w:rPr>
            </w:pPr>
            <w:r w:rsidRPr="00856DD2">
              <w:rPr>
                <w:sz w:val="20"/>
                <w:szCs w:val="20"/>
              </w:rPr>
              <w:t>Case: 11-21</w:t>
            </w:r>
          </w:p>
        </w:tc>
        <w:tc>
          <w:tcPr>
            <w:tcW w:w="1654" w:type="dxa"/>
            <w:tcBorders>
              <w:top w:val="nil"/>
              <w:bottom w:val="single" w:sz="4" w:space="0" w:color="auto"/>
            </w:tcBorders>
            <w:noWrap/>
          </w:tcPr>
          <w:p w14:paraId="65278AC4" w14:textId="77777777" w:rsidR="00D25767" w:rsidRPr="00856DD2" w:rsidRDefault="00D25767" w:rsidP="00D25767">
            <w:pPr>
              <w:jc w:val="right"/>
              <w:rPr>
                <w:sz w:val="20"/>
                <w:szCs w:val="20"/>
              </w:rPr>
            </w:pPr>
            <w:r w:rsidRPr="00856DD2">
              <w:rPr>
                <w:sz w:val="20"/>
                <w:szCs w:val="20"/>
              </w:rPr>
              <w:t>77 (37.7)</w:t>
            </w:r>
          </w:p>
        </w:tc>
        <w:tc>
          <w:tcPr>
            <w:tcW w:w="1654" w:type="dxa"/>
            <w:tcBorders>
              <w:top w:val="nil"/>
              <w:bottom w:val="single" w:sz="4" w:space="0" w:color="auto"/>
            </w:tcBorders>
            <w:noWrap/>
          </w:tcPr>
          <w:p w14:paraId="3903610A" w14:textId="77777777" w:rsidR="00D25767" w:rsidRPr="00856DD2" w:rsidRDefault="00D25767" w:rsidP="00D25767">
            <w:pPr>
              <w:jc w:val="right"/>
              <w:rPr>
                <w:sz w:val="20"/>
                <w:szCs w:val="20"/>
              </w:rPr>
            </w:pPr>
            <w:r w:rsidRPr="00856DD2">
              <w:rPr>
                <w:sz w:val="20"/>
                <w:szCs w:val="20"/>
              </w:rPr>
              <w:t>60 (30.2)</w:t>
            </w:r>
          </w:p>
        </w:tc>
        <w:tc>
          <w:tcPr>
            <w:tcW w:w="1654" w:type="dxa"/>
            <w:tcBorders>
              <w:top w:val="nil"/>
              <w:bottom w:val="single" w:sz="4" w:space="0" w:color="auto"/>
            </w:tcBorders>
            <w:vAlign w:val="center"/>
          </w:tcPr>
          <w:p w14:paraId="51AE7C52" w14:textId="77777777" w:rsidR="00D25767" w:rsidRPr="00856DD2" w:rsidRDefault="00D25767" w:rsidP="00D25767">
            <w:pPr>
              <w:jc w:val="right"/>
              <w:rPr>
                <w:sz w:val="20"/>
                <w:szCs w:val="20"/>
              </w:rPr>
            </w:pPr>
            <w:r w:rsidRPr="00856DD2">
              <w:rPr>
                <w:sz w:val="20"/>
              </w:rPr>
              <w:t>137 (34.0)</w:t>
            </w:r>
          </w:p>
        </w:tc>
      </w:tr>
      <w:tr w:rsidR="00856DD2" w:rsidRPr="00856DD2" w14:paraId="7BEB8652" w14:textId="77777777" w:rsidTr="00D25767">
        <w:trPr>
          <w:trHeight w:val="233"/>
        </w:trPr>
        <w:tc>
          <w:tcPr>
            <w:tcW w:w="3657" w:type="dxa"/>
            <w:tcBorders>
              <w:top w:val="single" w:sz="4" w:space="0" w:color="auto"/>
            </w:tcBorders>
          </w:tcPr>
          <w:p w14:paraId="2848AB0A" w14:textId="345742C5" w:rsidR="00D25767" w:rsidRPr="00856DD2" w:rsidRDefault="00D25767" w:rsidP="008C5329">
            <w:pPr>
              <w:ind w:right="-44"/>
              <w:rPr>
                <w:b/>
                <w:sz w:val="20"/>
                <w:szCs w:val="20"/>
              </w:rPr>
            </w:pPr>
            <w:r w:rsidRPr="00856DD2">
              <w:rPr>
                <w:b/>
                <w:sz w:val="20"/>
                <w:szCs w:val="20"/>
              </w:rPr>
              <w:t xml:space="preserve">Depression (HADS-D) </w:t>
            </w:r>
            <w:r w:rsidRPr="00856DD2">
              <w:rPr>
                <w:i/>
                <w:sz w:val="20"/>
                <w:szCs w:val="20"/>
              </w:rPr>
              <w:t>mean (SD)</w:t>
            </w:r>
            <w:r w:rsidRPr="00856DD2">
              <w:rPr>
                <w:i/>
                <w:iCs/>
                <w:sz w:val="20"/>
                <w:szCs w:val="20"/>
              </w:rPr>
              <w:t xml:space="preserve"> [range] </w:t>
            </w:r>
            <w:r w:rsidR="008C5329" w:rsidRPr="00856DD2">
              <w:rPr>
                <w:sz w:val="20"/>
                <w:szCs w:val="20"/>
              </w:rPr>
              <w:t>(higher score reflects more depression symptoms)</w:t>
            </w:r>
          </w:p>
        </w:tc>
        <w:tc>
          <w:tcPr>
            <w:tcW w:w="2580" w:type="dxa"/>
            <w:tcBorders>
              <w:top w:val="single" w:sz="4" w:space="0" w:color="auto"/>
              <w:bottom w:val="nil"/>
            </w:tcBorders>
          </w:tcPr>
          <w:p w14:paraId="06D65D3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68C23AB4" w14:textId="77777777" w:rsidR="00D25767" w:rsidRPr="00856DD2" w:rsidRDefault="00D25767" w:rsidP="00D25767">
            <w:pPr>
              <w:jc w:val="right"/>
              <w:rPr>
                <w:sz w:val="20"/>
                <w:szCs w:val="20"/>
              </w:rPr>
            </w:pPr>
            <w:r w:rsidRPr="00856DD2">
              <w:rPr>
                <w:sz w:val="20"/>
                <w:szCs w:val="20"/>
              </w:rPr>
              <w:t xml:space="preserve">5.5 (3.9) </w:t>
            </w:r>
          </w:p>
          <w:p w14:paraId="7E52E8AC" w14:textId="77777777" w:rsidR="00D25767" w:rsidRPr="00856DD2" w:rsidRDefault="00D25767" w:rsidP="00D25767">
            <w:pPr>
              <w:jc w:val="right"/>
              <w:rPr>
                <w:sz w:val="20"/>
                <w:szCs w:val="20"/>
              </w:rPr>
            </w:pPr>
            <w:r w:rsidRPr="00856DD2">
              <w:rPr>
                <w:sz w:val="20"/>
                <w:szCs w:val="20"/>
              </w:rPr>
              <w:t>[0, 18]</w:t>
            </w:r>
          </w:p>
        </w:tc>
        <w:tc>
          <w:tcPr>
            <w:tcW w:w="1654" w:type="dxa"/>
            <w:tcBorders>
              <w:top w:val="single" w:sz="4" w:space="0" w:color="auto"/>
              <w:bottom w:val="nil"/>
            </w:tcBorders>
            <w:noWrap/>
          </w:tcPr>
          <w:p w14:paraId="4DB51428" w14:textId="77777777" w:rsidR="00D25767" w:rsidRPr="00856DD2" w:rsidRDefault="00D25767" w:rsidP="00D25767">
            <w:pPr>
              <w:jc w:val="right"/>
              <w:rPr>
                <w:sz w:val="20"/>
                <w:szCs w:val="20"/>
              </w:rPr>
            </w:pPr>
            <w:r w:rsidRPr="00856DD2">
              <w:rPr>
                <w:sz w:val="20"/>
                <w:szCs w:val="20"/>
              </w:rPr>
              <w:t xml:space="preserve">5.0 (3.9) </w:t>
            </w:r>
          </w:p>
          <w:p w14:paraId="36D31E2B" w14:textId="77777777" w:rsidR="00D25767" w:rsidRPr="00856DD2" w:rsidRDefault="00D25767" w:rsidP="00D25767">
            <w:pPr>
              <w:jc w:val="right"/>
              <w:rPr>
                <w:sz w:val="20"/>
                <w:szCs w:val="20"/>
              </w:rPr>
            </w:pPr>
            <w:r w:rsidRPr="00856DD2">
              <w:rPr>
                <w:sz w:val="20"/>
                <w:szCs w:val="20"/>
              </w:rPr>
              <w:t>[0, 16]</w:t>
            </w:r>
          </w:p>
        </w:tc>
        <w:tc>
          <w:tcPr>
            <w:tcW w:w="1654" w:type="dxa"/>
            <w:tcBorders>
              <w:top w:val="single" w:sz="4" w:space="0" w:color="auto"/>
              <w:bottom w:val="nil"/>
            </w:tcBorders>
          </w:tcPr>
          <w:p w14:paraId="5C393714" w14:textId="77777777" w:rsidR="00D25767" w:rsidRPr="00856DD2" w:rsidRDefault="00D25767" w:rsidP="00D25767">
            <w:pPr>
              <w:jc w:val="right"/>
              <w:rPr>
                <w:sz w:val="20"/>
              </w:rPr>
            </w:pPr>
            <w:r w:rsidRPr="00856DD2">
              <w:rPr>
                <w:sz w:val="20"/>
              </w:rPr>
              <w:t xml:space="preserve">5.3 (3.9) </w:t>
            </w:r>
          </w:p>
          <w:p w14:paraId="1A02E3D8" w14:textId="77777777" w:rsidR="00D25767" w:rsidRPr="00856DD2" w:rsidRDefault="00D25767" w:rsidP="00D25767">
            <w:pPr>
              <w:jc w:val="right"/>
            </w:pPr>
            <w:r w:rsidRPr="00856DD2">
              <w:rPr>
                <w:sz w:val="20"/>
              </w:rPr>
              <w:t>[0, 18]</w:t>
            </w:r>
          </w:p>
        </w:tc>
      </w:tr>
      <w:tr w:rsidR="00856DD2" w:rsidRPr="00856DD2" w14:paraId="559C99D7" w14:textId="77777777" w:rsidTr="00D25767">
        <w:trPr>
          <w:trHeight w:val="233"/>
        </w:trPr>
        <w:tc>
          <w:tcPr>
            <w:tcW w:w="3657" w:type="dxa"/>
            <w:vMerge w:val="restart"/>
            <w:tcBorders>
              <w:top w:val="single" w:sz="4" w:space="0" w:color="auto"/>
            </w:tcBorders>
          </w:tcPr>
          <w:p w14:paraId="158CE21D" w14:textId="77777777" w:rsidR="00D25767" w:rsidRPr="00856DD2" w:rsidRDefault="00D25767" w:rsidP="00D25767">
            <w:pPr>
              <w:ind w:right="-44"/>
              <w:rPr>
                <w:sz w:val="20"/>
                <w:szCs w:val="20"/>
              </w:rPr>
            </w:pPr>
            <w:r w:rsidRPr="00856DD2">
              <w:rPr>
                <w:b/>
                <w:sz w:val="20"/>
                <w:szCs w:val="20"/>
              </w:rPr>
              <w:t>Depression categories (HADS-D)</w:t>
            </w:r>
            <w:r w:rsidRPr="00856DD2">
              <w:rPr>
                <w:sz w:val="20"/>
                <w:szCs w:val="20"/>
              </w:rPr>
              <w:t xml:space="preserve"> </w:t>
            </w:r>
            <w:r w:rsidRPr="00856DD2">
              <w:rPr>
                <w:i/>
                <w:iCs/>
                <w:sz w:val="20"/>
                <w:szCs w:val="20"/>
              </w:rPr>
              <w:t xml:space="preserve">n (%) </w:t>
            </w:r>
          </w:p>
        </w:tc>
        <w:tc>
          <w:tcPr>
            <w:tcW w:w="2580" w:type="dxa"/>
            <w:tcBorders>
              <w:top w:val="single" w:sz="4" w:space="0" w:color="auto"/>
              <w:bottom w:val="nil"/>
            </w:tcBorders>
          </w:tcPr>
          <w:p w14:paraId="58CB42C8" w14:textId="77777777" w:rsidR="00D25767" w:rsidRPr="00856DD2" w:rsidRDefault="00D25767" w:rsidP="00D25767">
            <w:pPr>
              <w:rPr>
                <w:sz w:val="20"/>
                <w:szCs w:val="20"/>
              </w:rPr>
            </w:pPr>
            <w:r w:rsidRPr="00856DD2">
              <w:rPr>
                <w:sz w:val="20"/>
                <w:szCs w:val="20"/>
              </w:rPr>
              <w:t>Normal: 0-7</w:t>
            </w:r>
          </w:p>
        </w:tc>
        <w:tc>
          <w:tcPr>
            <w:tcW w:w="1654" w:type="dxa"/>
            <w:tcBorders>
              <w:top w:val="single" w:sz="4" w:space="0" w:color="auto"/>
              <w:bottom w:val="nil"/>
            </w:tcBorders>
            <w:noWrap/>
          </w:tcPr>
          <w:p w14:paraId="08CDE11B" w14:textId="77777777" w:rsidR="00D25767" w:rsidRPr="00856DD2" w:rsidRDefault="00D25767" w:rsidP="00D25767">
            <w:pPr>
              <w:jc w:val="right"/>
              <w:rPr>
                <w:sz w:val="20"/>
                <w:szCs w:val="20"/>
              </w:rPr>
            </w:pPr>
            <w:r w:rsidRPr="00856DD2">
              <w:rPr>
                <w:sz w:val="20"/>
                <w:szCs w:val="20"/>
              </w:rPr>
              <w:t>144 (70.6)</w:t>
            </w:r>
          </w:p>
        </w:tc>
        <w:tc>
          <w:tcPr>
            <w:tcW w:w="1654" w:type="dxa"/>
            <w:tcBorders>
              <w:top w:val="single" w:sz="4" w:space="0" w:color="auto"/>
              <w:bottom w:val="nil"/>
            </w:tcBorders>
            <w:noWrap/>
          </w:tcPr>
          <w:p w14:paraId="5D41723E" w14:textId="77777777" w:rsidR="00D25767" w:rsidRPr="00856DD2" w:rsidRDefault="00D25767" w:rsidP="00D25767">
            <w:pPr>
              <w:jc w:val="right"/>
              <w:rPr>
                <w:sz w:val="20"/>
                <w:szCs w:val="20"/>
              </w:rPr>
            </w:pPr>
            <w:r w:rsidRPr="00856DD2">
              <w:rPr>
                <w:sz w:val="20"/>
                <w:szCs w:val="20"/>
              </w:rPr>
              <w:t>146 (73.4)</w:t>
            </w:r>
          </w:p>
        </w:tc>
        <w:tc>
          <w:tcPr>
            <w:tcW w:w="1654" w:type="dxa"/>
            <w:tcBorders>
              <w:top w:val="single" w:sz="4" w:space="0" w:color="auto"/>
              <w:bottom w:val="nil"/>
            </w:tcBorders>
            <w:vAlign w:val="center"/>
          </w:tcPr>
          <w:p w14:paraId="32C89F86" w14:textId="77777777" w:rsidR="00D25767" w:rsidRPr="00856DD2" w:rsidRDefault="00D25767" w:rsidP="00D25767">
            <w:pPr>
              <w:jc w:val="right"/>
              <w:rPr>
                <w:sz w:val="20"/>
                <w:szCs w:val="20"/>
              </w:rPr>
            </w:pPr>
            <w:r w:rsidRPr="00856DD2">
              <w:rPr>
                <w:sz w:val="20"/>
              </w:rPr>
              <w:t>290 (72.0)</w:t>
            </w:r>
          </w:p>
        </w:tc>
      </w:tr>
      <w:tr w:rsidR="00856DD2" w:rsidRPr="00856DD2" w14:paraId="24248DA1" w14:textId="77777777" w:rsidTr="00D25767">
        <w:trPr>
          <w:trHeight w:val="123"/>
        </w:trPr>
        <w:tc>
          <w:tcPr>
            <w:tcW w:w="3657" w:type="dxa"/>
            <w:vMerge/>
          </w:tcPr>
          <w:p w14:paraId="73C6B5DA" w14:textId="77777777" w:rsidR="00D25767" w:rsidRPr="00856DD2" w:rsidRDefault="00D25767" w:rsidP="00D25767">
            <w:pPr>
              <w:rPr>
                <w:sz w:val="20"/>
                <w:szCs w:val="20"/>
              </w:rPr>
            </w:pPr>
          </w:p>
        </w:tc>
        <w:tc>
          <w:tcPr>
            <w:tcW w:w="2580" w:type="dxa"/>
            <w:tcBorders>
              <w:top w:val="nil"/>
              <w:bottom w:val="nil"/>
            </w:tcBorders>
          </w:tcPr>
          <w:p w14:paraId="293B69DA" w14:textId="77777777" w:rsidR="00D25767" w:rsidRPr="00856DD2" w:rsidRDefault="00D25767" w:rsidP="00D25767">
            <w:pPr>
              <w:rPr>
                <w:sz w:val="20"/>
                <w:szCs w:val="20"/>
              </w:rPr>
            </w:pPr>
            <w:r w:rsidRPr="00856DD2">
              <w:rPr>
                <w:sz w:val="20"/>
                <w:szCs w:val="20"/>
              </w:rPr>
              <w:t>Borderline: 8-10</w:t>
            </w:r>
          </w:p>
        </w:tc>
        <w:tc>
          <w:tcPr>
            <w:tcW w:w="1654" w:type="dxa"/>
            <w:tcBorders>
              <w:top w:val="nil"/>
              <w:bottom w:val="nil"/>
            </w:tcBorders>
            <w:noWrap/>
          </w:tcPr>
          <w:p w14:paraId="67589B32" w14:textId="77777777" w:rsidR="00D25767" w:rsidRPr="00856DD2" w:rsidRDefault="00D25767" w:rsidP="00D25767">
            <w:pPr>
              <w:jc w:val="right"/>
              <w:rPr>
                <w:sz w:val="20"/>
                <w:szCs w:val="20"/>
              </w:rPr>
            </w:pPr>
            <w:r w:rsidRPr="00856DD2">
              <w:rPr>
                <w:sz w:val="20"/>
                <w:szCs w:val="20"/>
              </w:rPr>
              <w:t>37 (18.1)</w:t>
            </w:r>
          </w:p>
        </w:tc>
        <w:tc>
          <w:tcPr>
            <w:tcW w:w="1654" w:type="dxa"/>
            <w:tcBorders>
              <w:top w:val="nil"/>
              <w:bottom w:val="nil"/>
            </w:tcBorders>
            <w:noWrap/>
          </w:tcPr>
          <w:p w14:paraId="4D46C68C" w14:textId="77777777" w:rsidR="00D25767" w:rsidRPr="00856DD2" w:rsidRDefault="00D25767" w:rsidP="00D25767">
            <w:pPr>
              <w:jc w:val="right"/>
              <w:rPr>
                <w:sz w:val="20"/>
                <w:szCs w:val="20"/>
              </w:rPr>
            </w:pPr>
            <w:r w:rsidRPr="00856DD2">
              <w:rPr>
                <w:sz w:val="20"/>
                <w:szCs w:val="20"/>
              </w:rPr>
              <w:t>34 (17.1)</w:t>
            </w:r>
          </w:p>
        </w:tc>
        <w:tc>
          <w:tcPr>
            <w:tcW w:w="1654" w:type="dxa"/>
            <w:tcBorders>
              <w:top w:val="nil"/>
              <w:bottom w:val="nil"/>
            </w:tcBorders>
            <w:vAlign w:val="center"/>
          </w:tcPr>
          <w:p w14:paraId="2F3BCC97" w14:textId="77777777" w:rsidR="00D25767" w:rsidRPr="00856DD2" w:rsidRDefault="00D25767" w:rsidP="00D25767">
            <w:pPr>
              <w:jc w:val="right"/>
              <w:rPr>
                <w:sz w:val="20"/>
                <w:szCs w:val="20"/>
              </w:rPr>
            </w:pPr>
            <w:r w:rsidRPr="00856DD2">
              <w:rPr>
                <w:sz w:val="20"/>
              </w:rPr>
              <w:t>71 (17.6)</w:t>
            </w:r>
          </w:p>
        </w:tc>
      </w:tr>
      <w:tr w:rsidR="00856DD2" w:rsidRPr="00856DD2" w14:paraId="63818CF0" w14:textId="77777777" w:rsidTr="00D25767">
        <w:trPr>
          <w:trHeight w:val="297"/>
        </w:trPr>
        <w:tc>
          <w:tcPr>
            <w:tcW w:w="3657" w:type="dxa"/>
            <w:vMerge/>
            <w:tcBorders>
              <w:bottom w:val="single" w:sz="4" w:space="0" w:color="auto"/>
            </w:tcBorders>
          </w:tcPr>
          <w:p w14:paraId="295A2BFC" w14:textId="77777777" w:rsidR="00D25767" w:rsidRPr="00856DD2" w:rsidRDefault="00D25767" w:rsidP="00D25767">
            <w:pPr>
              <w:rPr>
                <w:sz w:val="20"/>
                <w:szCs w:val="20"/>
              </w:rPr>
            </w:pPr>
          </w:p>
        </w:tc>
        <w:tc>
          <w:tcPr>
            <w:tcW w:w="2580" w:type="dxa"/>
            <w:tcBorders>
              <w:top w:val="nil"/>
              <w:bottom w:val="single" w:sz="4" w:space="0" w:color="auto"/>
            </w:tcBorders>
          </w:tcPr>
          <w:p w14:paraId="03563BDE" w14:textId="77777777" w:rsidR="00D25767" w:rsidRPr="00856DD2" w:rsidRDefault="00D25767" w:rsidP="00D25767">
            <w:pPr>
              <w:rPr>
                <w:sz w:val="20"/>
                <w:szCs w:val="20"/>
              </w:rPr>
            </w:pPr>
            <w:r w:rsidRPr="00856DD2">
              <w:rPr>
                <w:sz w:val="20"/>
                <w:szCs w:val="20"/>
              </w:rPr>
              <w:t>Case: 11-21</w:t>
            </w:r>
          </w:p>
        </w:tc>
        <w:tc>
          <w:tcPr>
            <w:tcW w:w="1654" w:type="dxa"/>
            <w:tcBorders>
              <w:top w:val="nil"/>
              <w:bottom w:val="single" w:sz="4" w:space="0" w:color="auto"/>
            </w:tcBorders>
            <w:noWrap/>
          </w:tcPr>
          <w:p w14:paraId="1E43548B" w14:textId="77777777" w:rsidR="00D25767" w:rsidRPr="00856DD2" w:rsidRDefault="00D25767" w:rsidP="00D25767">
            <w:pPr>
              <w:jc w:val="right"/>
              <w:rPr>
                <w:sz w:val="20"/>
                <w:szCs w:val="20"/>
              </w:rPr>
            </w:pPr>
            <w:r w:rsidRPr="00856DD2">
              <w:rPr>
                <w:sz w:val="20"/>
                <w:szCs w:val="20"/>
              </w:rPr>
              <w:t>23 (11.3)</w:t>
            </w:r>
          </w:p>
        </w:tc>
        <w:tc>
          <w:tcPr>
            <w:tcW w:w="1654" w:type="dxa"/>
            <w:tcBorders>
              <w:top w:val="nil"/>
              <w:bottom w:val="single" w:sz="4" w:space="0" w:color="auto"/>
            </w:tcBorders>
            <w:noWrap/>
          </w:tcPr>
          <w:p w14:paraId="180F285F" w14:textId="77777777" w:rsidR="00D25767" w:rsidRPr="00856DD2" w:rsidRDefault="00D25767" w:rsidP="00D25767">
            <w:pPr>
              <w:jc w:val="right"/>
              <w:rPr>
                <w:sz w:val="20"/>
                <w:szCs w:val="20"/>
              </w:rPr>
            </w:pPr>
            <w:r w:rsidRPr="00856DD2">
              <w:rPr>
                <w:sz w:val="20"/>
                <w:szCs w:val="20"/>
              </w:rPr>
              <w:t>19 (9.5)</w:t>
            </w:r>
          </w:p>
        </w:tc>
        <w:tc>
          <w:tcPr>
            <w:tcW w:w="1654" w:type="dxa"/>
            <w:tcBorders>
              <w:top w:val="nil"/>
              <w:bottom w:val="single" w:sz="4" w:space="0" w:color="auto"/>
            </w:tcBorders>
            <w:vAlign w:val="center"/>
          </w:tcPr>
          <w:p w14:paraId="188C901E" w14:textId="77777777" w:rsidR="00D25767" w:rsidRPr="00856DD2" w:rsidRDefault="00D25767" w:rsidP="00D25767">
            <w:pPr>
              <w:jc w:val="right"/>
              <w:rPr>
                <w:sz w:val="20"/>
                <w:szCs w:val="20"/>
              </w:rPr>
            </w:pPr>
            <w:r w:rsidRPr="00856DD2">
              <w:rPr>
                <w:sz w:val="20"/>
              </w:rPr>
              <w:t>42 (10.4)</w:t>
            </w:r>
          </w:p>
        </w:tc>
      </w:tr>
      <w:tr w:rsidR="00856DD2" w:rsidRPr="00856DD2" w14:paraId="4D01E3F3" w14:textId="77777777" w:rsidTr="00D25767">
        <w:trPr>
          <w:trHeight w:val="273"/>
        </w:trPr>
        <w:tc>
          <w:tcPr>
            <w:tcW w:w="3657" w:type="dxa"/>
            <w:tcBorders>
              <w:top w:val="single" w:sz="4" w:space="0" w:color="auto"/>
            </w:tcBorders>
          </w:tcPr>
          <w:p w14:paraId="7C08BC4F" w14:textId="77777777" w:rsidR="00D25767" w:rsidRPr="00856DD2" w:rsidRDefault="00D25767" w:rsidP="00D25767">
            <w:pPr>
              <w:rPr>
                <w:i/>
                <w:iCs/>
                <w:sz w:val="20"/>
                <w:szCs w:val="20"/>
              </w:rPr>
            </w:pPr>
            <w:r w:rsidRPr="00856DD2">
              <w:rPr>
                <w:b/>
                <w:sz w:val="20"/>
                <w:szCs w:val="20"/>
              </w:rPr>
              <w:t xml:space="preserve">Stigma </w:t>
            </w:r>
            <w:r w:rsidRPr="00856DD2">
              <w:rPr>
                <w:i/>
                <w:sz w:val="20"/>
                <w:szCs w:val="20"/>
              </w:rPr>
              <w:t>median (IQR)</w:t>
            </w:r>
            <w:r w:rsidRPr="00856DD2">
              <w:rPr>
                <w:i/>
                <w:iCs/>
                <w:sz w:val="20"/>
                <w:szCs w:val="20"/>
              </w:rPr>
              <w:t xml:space="preserve"> [range]</w:t>
            </w:r>
          </w:p>
          <w:p w14:paraId="762D1CD4" w14:textId="6271FC4B" w:rsidR="00D25767" w:rsidRPr="00856DD2" w:rsidRDefault="008C5329" w:rsidP="00D25767">
            <w:pPr>
              <w:rPr>
                <w:sz w:val="20"/>
                <w:szCs w:val="20"/>
              </w:rPr>
            </w:pPr>
            <w:r w:rsidRPr="00856DD2">
              <w:rPr>
                <w:sz w:val="20"/>
                <w:szCs w:val="20"/>
              </w:rPr>
              <w:t>(higher score reflects greater stigma)</w:t>
            </w:r>
          </w:p>
        </w:tc>
        <w:tc>
          <w:tcPr>
            <w:tcW w:w="2580" w:type="dxa"/>
            <w:tcBorders>
              <w:top w:val="single" w:sz="4" w:space="0" w:color="auto"/>
              <w:bottom w:val="nil"/>
            </w:tcBorders>
          </w:tcPr>
          <w:p w14:paraId="3BB7F437"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1B20BDEC" w14:textId="77777777" w:rsidR="00D25767" w:rsidRPr="00856DD2" w:rsidRDefault="00D25767" w:rsidP="00D25767">
            <w:pPr>
              <w:jc w:val="right"/>
              <w:rPr>
                <w:sz w:val="20"/>
                <w:szCs w:val="20"/>
              </w:rPr>
            </w:pPr>
            <w:r w:rsidRPr="00856DD2">
              <w:rPr>
                <w:sz w:val="20"/>
                <w:szCs w:val="20"/>
              </w:rPr>
              <w:t xml:space="preserve">1 (0, 4) </w:t>
            </w:r>
          </w:p>
          <w:p w14:paraId="5222B557" w14:textId="77777777" w:rsidR="00D25767" w:rsidRPr="00856DD2" w:rsidRDefault="00D25767" w:rsidP="00D25767">
            <w:pPr>
              <w:jc w:val="right"/>
              <w:rPr>
                <w:sz w:val="20"/>
                <w:szCs w:val="20"/>
              </w:rPr>
            </w:pPr>
            <w:r w:rsidRPr="00856DD2">
              <w:rPr>
                <w:sz w:val="20"/>
                <w:szCs w:val="20"/>
              </w:rPr>
              <w:t>[0, 9]</w:t>
            </w:r>
          </w:p>
        </w:tc>
        <w:tc>
          <w:tcPr>
            <w:tcW w:w="1654" w:type="dxa"/>
            <w:tcBorders>
              <w:top w:val="single" w:sz="4" w:space="0" w:color="auto"/>
              <w:bottom w:val="nil"/>
            </w:tcBorders>
            <w:noWrap/>
          </w:tcPr>
          <w:p w14:paraId="1893A3B3" w14:textId="77777777" w:rsidR="00D25767" w:rsidRPr="00856DD2" w:rsidRDefault="00D25767" w:rsidP="00D25767">
            <w:pPr>
              <w:jc w:val="right"/>
              <w:rPr>
                <w:sz w:val="20"/>
                <w:szCs w:val="20"/>
              </w:rPr>
            </w:pPr>
            <w:r w:rsidRPr="00856DD2">
              <w:rPr>
                <w:sz w:val="20"/>
                <w:szCs w:val="20"/>
              </w:rPr>
              <w:t xml:space="preserve">2 (0, 4) </w:t>
            </w:r>
          </w:p>
          <w:p w14:paraId="72FBBC60" w14:textId="77777777" w:rsidR="00D25767" w:rsidRPr="00856DD2" w:rsidRDefault="00D25767" w:rsidP="00D25767">
            <w:pPr>
              <w:jc w:val="right"/>
              <w:rPr>
                <w:sz w:val="20"/>
                <w:szCs w:val="20"/>
              </w:rPr>
            </w:pPr>
            <w:r w:rsidRPr="00856DD2">
              <w:rPr>
                <w:sz w:val="20"/>
                <w:szCs w:val="20"/>
              </w:rPr>
              <w:t>[0, 9]</w:t>
            </w:r>
          </w:p>
        </w:tc>
        <w:tc>
          <w:tcPr>
            <w:tcW w:w="1654" w:type="dxa"/>
            <w:tcBorders>
              <w:top w:val="single" w:sz="4" w:space="0" w:color="auto"/>
              <w:bottom w:val="nil"/>
            </w:tcBorders>
          </w:tcPr>
          <w:p w14:paraId="3E76B17A" w14:textId="77777777" w:rsidR="00D25767" w:rsidRPr="00856DD2" w:rsidRDefault="00D25767" w:rsidP="00D25767">
            <w:pPr>
              <w:jc w:val="right"/>
              <w:rPr>
                <w:sz w:val="20"/>
              </w:rPr>
            </w:pPr>
            <w:r w:rsidRPr="00856DD2">
              <w:rPr>
                <w:sz w:val="20"/>
              </w:rPr>
              <w:t xml:space="preserve">1 (0, 4) </w:t>
            </w:r>
          </w:p>
          <w:p w14:paraId="6A835FDF" w14:textId="77777777" w:rsidR="00D25767" w:rsidRPr="00856DD2" w:rsidRDefault="00D25767" w:rsidP="00D25767">
            <w:pPr>
              <w:jc w:val="right"/>
              <w:rPr>
                <w:sz w:val="20"/>
                <w:szCs w:val="20"/>
              </w:rPr>
            </w:pPr>
            <w:r w:rsidRPr="00856DD2">
              <w:rPr>
                <w:sz w:val="20"/>
              </w:rPr>
              <w:t>[0, 9]</w:t>
            </w:r>
          </w:p>
        </w:tc>
      </w:tr>
      <w:tr w:rsidR="00856DD2" w:rsidRPr="00856DD2" w14:paraId="7B0831EB" w14:textId="77777777" w:rsidTr="00D25767">
        <w:trPr>
          <w:trHeight w:val="273"/>
        </w:trPr>
        <w:tc>
          <w:tcPr>
            <w:tcW w:w="3657" w:type="dxa"/>
            <w:vMerge w:val="restart"/>
            <w:tcBorders>
              <w:top w:val="single" w:sz="4" w:space="0" w:color="auto"/>
            </w:tcBorders>
          </w:tcPr>
          <w:p w14:paraId="5C92B75E" w14:textId="77777777" w:rsidR="00D25767" w:rsidRPr="00856DD2" w:rsidRDefault="00D25767" w:rsidP="00D25767">
            <w:pPr>
              <w:rPr>
                <w:sz w:val="20"/>
                <w:szCs w:val="20"/>
              </w:rPr>
            </w:pPr>
            <w:r w:rsidRPr="00856DD2">
              <w:rPr>
                <w:b/>
                <w:sz w:val="20"/>
                <w:szCs w:val="20"/>
              </w:rPr>
              <w:t xml:space="preserve">Stigma categories </w:t>
            </w:r>
            <w:r w:rsidRPr="00856DD2">
              <w:rPr>
                <w:i/>
                <w:iCs/>
                <w:sz w:val="20"/>
                <w:szCs w:val="20"/>
              </w:rPr>
              <w:t>n (%)</w:t>
            </w:r>
          </w:p>
        </w:tc>
        <w:tc>
          <w:tcPr>
            <w:tcW w:w="2580" w:type="dxa"/>
            <w:tcBorders>
              <w:top w:val="single" w:sz="4" w:space="0" w:color="auto"/>
              <w:bottom w:val="nil"/>
            </w:tcBorders>
          </w:tcPr>
          <w:p w14:paraId="0391860A" w14:textId="77777777" w:rsidR="00D25767" w:rsidRPr="00856DD2" w:rsidRDefault="00D25767" w:rsidP="00D25767">
            <w:pPr>
              <w:rPr>
                <w:sz w:val="20"/>
                <w:szCs w:val="20"/>
              </w:rPr>
            </w:pPr>
            <w:r w:rsidRPr="00856DD2">
              <w:rPr>
                <w:sz w:val="20"/>
                <w:szCs w:val="20"/>
              </w:rPr>
              <w:t>Not stigmatized: 0</w:t>
            </w:r>
          </w:p>
        </w:tc>
        <w:tc>
          <w:tcPr>
            <w:tcW w:w="1654" w:type="dxa"/>
            <w:tcBorders>
              <w:top w:val="single" w:sz="4" w:space="0" w:color="auto"/>
              <w:bottom w:val="nil"/>
            </w:tcBorders>
            <w:noWrap/>
          </w:tcPr>
          <w:p w14:paraId="00CFEEE6" w14:textId="77777777" w:rsidR="00D25767" w:rsidRPr="00856DD2" w:rsidRDefault="00D25767" w:rsidP="00D25767">
            <w:pPr>
              <w:jc w:val="right"/>
              <w:rPr>
                <w:sz w:val="20"/>
                <w:szCs w:val="20"/>
              </w:rPr>
            </w:pPr>
            <w:r w:rsidRPr="00856DD2">
              <w:rPr>
                <w:sz w:val="20"/>
                <w:szCs w:val="20"/>
              </w:rPr>
              <w:t>76 (37.4)</w:t>
            </w:r>
          </w:p>
        </w:tc>
        <w:tc>
          <w:tcPr>
            <w:tcW w:w="1654" w:type="dxa"/>
            <w:tcBorders>
              <w:top w:val="single" w:sz="4" w:space="0" w:color="auto"/>
              <w:bottom w:val="nil"/>
            </w:tcBorders>
            <w:noWrap/>
          </w:tcPr>
          <w:p w14:paraId="440CA90C" w14:textId="77777777" w:rsidR="00D25767" w:rsidRPr="00856DD2" w:rsidRDefault="00D25767" w:rsidP="00D25767">
            <w:pPr>
              <w:jc w:val="right"/>
              <w:rPr>
                <w:sz w:val="20"/>
                <w:szCs w:val="20"/>
              </w:rPr>
            </w:pPr>
            <w:r w:rsidRPr="00856DD2">
              <w:rPr>
                <w:sz w:val="20"/>
                <w:szCs w:val="20"/>
              </w:rPr>
              <w:t>72 (36.4)</w:t>
            </w:r>
          </w:p>
        </w:tc>
        <w:tc>
          <w:tcPr>
            <w:tcW w:w="1654" w:type="dxa"/>
            <w:tcBorders>
              <w:top w:val="single" w:sz="4" w:space="0" w:color="auto"/>
              <w:bottom w:val="nil"/>
            </w:tcBorders>
            <w:vAlign w:val="center"/>
          </w:tcPr>
          <w:p w14:paraId="34BE13BE" w14:textId="77777777" w:rsidR="00D25767" w:rsidRPr="00856DD2" w:rsidRDefault="00D25767" w:rsidP="00D25767">
            <w:pPr>
              <w:jc w:val="right"/>
              <w:rPr>
                <w:sz w:val="20"/>
                <w:szCs w:val="20"/>
              </w:rPr>
            </w:pPr>
            <w:r w:rsidRPr="00856DD2">
              <w:rPr>
                <w:sz w:val="20"/>
              </w:rPr>
              <w:t>148 (36.9)</w:t>
            </w:r>
          </w:p>
        </w:tc>
      </w:tr>
      <w:tr w:rsidR="00856DD2" w:rsidRPr="00856DD2" w14:paraId="13DDAE75" w14:textId="77777777" w:rsidTr="00D25767">
        <w:trPr>
          <w:trHeight w:val="277"/>
        </w:trPr>
        <w:tc>
          <w:tcPr>
            <w:tcW w:w="3657" w:type="dxa"/>
            <w:vMerge/>
          </w:tcPr>
          <w:p w14:paraId="046FF2AB" w14:textId="77777777" w:rsidR="00D25767" w:rsidRPr="00856DD2" w:rsidRDefault="00D25767" w:rsidP="00D25767">
            <w:pPr>
              <w:rPr>
                <w:sz w:val="20"/>
                <w:szCs w:val="20"/>
              </w:rPr>
            </w:pPr>
          </w:p>
        </w:tc>
        <w:tc>
          <w:tcPr>
            <w:tcW w:w="2580" w:type="dxa"/>
            <w:tcBorders>
              <w:top w:val="nil"/>
              <w:bottom w:val="nil"/>
            </w:tcBorders>
          </w:tcPr>
          <w:p w14:paraId="55BD4BFB" w14:textId="77777777" w:rsidR="00D25767" w:rsidRPr="00856DD2" w:rsidRDefault="00D25767" w:rsidP="00D25767">
            <w:pPr>
              <w:rPr>
                <w:sz w:val="20"/>
                <w:szCs w:val="20"/>
              </w:rPr>
            </w:pPr>
            <w:r w:rsidRPr="00856DD2">
              <w:rPr>
                <w:sz w:val="20"/>
                <w:szCs w:val="20"/>
              </w:rPr>
              <w:t>Mild-moderate: 1-6</w:t>
            </w:r>
          </w:p>
        </w:tc>
        <w:tc>
          <w:tcPr>
            <w:tcW w:w="1654" w:type="dxa"/>
            <w:tcBorders>
              <w:top w:val="nil"/>
              <w:bottom w:val="nil"/>
            </w:tcBorders>
            <w:noWrap/>
          </w:tcPr>
          <w:p w14:paraId="5A18CF6C" w14:textId="77777777" w:rsidR="00D25767" w:rsidRPr="00856DD2" w:rsidRDefault="00D25767" w:rsidP="00D25767">
            <w:pPr>
              <w:jc w:val="right"/>
              <w:rPr>
                <w:sz w:val="20"/>
                <w:szCs w:val="20"/>
              </w:rPr>
            </w:pPr>
            <w:r w:rsidRPr="00856DD2">
              <w:rPr>
                <w:sz w:val="20"/>
                <w:szCs w:val="20"/>
              </w:rPr>
              <w:t>100 (49.3)</w:t>
            </w:r>
          </w:p>
        </w:tc>
        <w:tc>
          <w:tcPr>
            <w:tcW w:w="1654" w:type="dxa"/>
            <w:tcBorders>
              <w:top w:val="nil"/>
              <w:bottom w:val="nil"/>
            </w:tcBorders>
            <w:noWrap/>
          </w:tcPr>
          <w:p w14:paraId="04DA4A04" w14:textId="77777777" w:rsidR="00D25767" w:rsidRPr="00856DD2" w:rsidRDefault="00D25767" w:rsidP="00D25767">
            <w:pPr>
              <w:jc w:val="right"/>
              <w:rPr>
                <w:sz w:val="20"/>
                <w:szCs w:val="20"/>
              </w:rPr>
            </w:pPr>
            <w:r w:rsidRPr="00856DD2">
              <w:rPr>
                <w:sz w:val="20"/>
                <w:szCs w:val="20"/>
              </w:rPr>
              <w:t>103 (52.0)</w:t>
            </w:r>
          </w:p>
        </w:tc>
        <w:tc>
          <w:tcPr>
            <w:tcW w:w="1654" w:type="dxa"/>
            <w:tcBorders>
              <w:top w:val="nil"/>
              <w:bottom w:val="nil"/>
            </w:tcBorders>
            <w:vAlign w:val="center"/>
          </w:tcPr>
          <w:p w14:paraId="45561E85" w14:textId="77777777" w:rsidR="00D25767" w:rsidRPr="00856DD2" w:rsidRDefault="00D25767" w:rsidP="00D25767">
            <w:pPr>
              <w:jc w:val="right"/>
              <w:rPr>
                <w:sz w:val="20"/>
                <w:szCs w:val="20"/>
              </w:rPr>
            </w:pPr>
            <w:r w:rsidRPr="00856DD2">
              <w:rPr>
                <w:sz w:val="20"/>
              </w:rPr>
              <w:t>203 (50.6)</w:t>
            </w:r>
          </w:p>
        </w:tc>
      </w:tr>
      <w:tr w:rsidR="00856DD2" w:rsidRPr="00856DD2" w14:paraId="01148AC6" w14:textId="77777777" w:rsidTr="00D25767">
        <w:trPr>
          <w:trHeight w:val="305"/>
        </w:trPr>
        <w:tc>
          <w:tcPr>
            <w:tcW w:w="3657" w:type="dxa"/>
            <w:vMerge/>
            <w:tcBorders>
              <w:bottom w:val="single" w:sz="4" w:space="0" w:color="auto"/>
            </w:tcBorders>
          </w:tcPr>
          <w:p w14:paraId="3A7A85B0" w14:textId="77777777" w:rsidR="00D25767" w:rsidRPr="00856DD2" w:rsidRDefault="00D25767" w:rsidP="00D25767">
            <w:pPr>
              <w:rPr>
                <w:sz w:val="20"/>
                <w:szCs w:val="20"/>
              </w:rPr>
            </w:pPr>
          </w:p>
        </w:tc>
        <w:tc>
          <w:tcPr>
            <w:tcW w:w="2580" w:type="dxa"/>
            <w:tcBorders>
              <w:top w:val="nil"/>
              <w:bottom w:val="single" w:sz="4" w:space="0" w:color="auto"/>
            </w:tcBorders>
          </w:tcPr>
          <w:p w14:paraId="096779D9" w14:textId="77777777" w:rsidR="00D25767" w:rsidRPr="00856DD2" w:rsidRDefault="00D25767" w:rsidP="00D25767">
            <w:pPr>
              <w:rPr>
                <w:sz w:val="20"/>
                <w:szCs w:val="20"/>
              </w:rPr>
            </w:pPr>
            <w:r w:rsidRPr="00856DD2">
              <w:rPr>
                <w:sz w:val="20"/>
                <w:szCs w:val="20"/>
              </w:rPr>
              <w:t>Highly stigmatized: 7-9</w:t>
            </w:r>
          </w:p>
        </w:tc>
        <w:tc>
          <w:tcPr>
            <w:tcW w:w="1654" w:type="dxa"/>
            <w:tcBorders>
              <w:top w:val="nil"/>
              <w:bottom w:val="single" w:sz="4" w:space="0" w:color="auto"/>
            </w:tcBorders>
            <w:noWrap/>
          </w:tcPr>
          <w:p w14:paraId="61BA2331" w14:textId="77777777" w:rsidR="00D25767" w:rsidRPr="00856DD2" w:rsidRDefault="00D25767" w:rsidP="00D25767">
            <w:pPr>
              <w:jc w:val="right"/>
              <w:rPr>
                <w:sz w:val="20"/>
                <w:szCs w:val="20"/>
              </w:rPr>
            </w:pPr>
            <w:r w:rsidRPr="00856DD2">
              <w:rPr>
                <w:sz w:val="20"/>
                <w:szCs w:val="20"/>
              </w:rPr>
              <w:t>27 (13.3)</w:t>
            </w:r>
          </w:p>
        </w:tc>
        <w:tc>
          <w:tcPr>
            <w:tcW w:w="1654" w:type="dxa"/>
            <w:tcBorders>
              <w:top w:val="nil"/>
              <w:bottom w:val="single" w:sz="4" w:space="0" w:color="auto"/>
            </w:tcBorders>
            <w:noWrap/>
          </w:tcPr>
          <w:p w14:paraId="3CE4F2D5" w14:textId="77777777" w:rsidR="00D25767" w:rsidRPr="00856DD2" w:rsidRDefault="00D25767" w:rsidP="00D25767">
            <w:pPr>
              <w:jc w:val="right"/>
              <w:rPr>
                <w:sz w:val="20"/>
                <w:szCs w:val="20"/>
              </w:rPr>
            </w:pPr>
            <w:r w:rsidRPr="00856DD2">
              <w:rPr>
                <w:sz w:val="20"/>
                <w:szCs w:val="20"/>
              </w:rPr>
              <w:t>23 (11.6)</w:t>
            </w:r>
          </w:p>
        </w:tc>
        <w:tc>
          <w:tcPr>
            <w:tcW w:w="1654" w:type="dxa"/>
            <w:tcBorders>
              <w:top w:val="nil"/>
              <w:bottom w:val="single" w:sz="4" w:space="0" w:color="auto"/>
            </w:tcBorders>
            <w:vAlign w:val="center"/>
          </w:tcPr>
          <w:p w14:paraId="36449BAA" w14:textId="77777777" w:rsidR="00D25767" w:rsidRPr="00856DD2" w:rsidRDefault="00D25767" w:rsidP="00D25767">
            <w:pPr>
              <w:jc w:val="right"/>
              <w:rPr>
                <w:sz w:val="20"/>
                <w:szCs w:val="20"/>
              </w:rPr>
            </w:pPr>
            <w:r w:rsidRPr="00856DD2">
              <w:rPr>
                <w:sz w:val="20"/>
              </w:rPr>
              <w:t>50 (12.5)</w:t>
            </w:r>
          </w:p>
        </w:tc>
      </w:tr>
      <w:tr w:rsidR="00856DD2" w:rsidRPr="00856DD2" w14:paraId="20DC7642" w14:textId="77777777" w:rsidTr="00D25767">
        <w:trPr>
          <w:trHeight w:val="70"/>
        </w:trPr>
        <w:tc>
          <w:tcPr>
            <w:tcW w:w="3657" w:type="dxa"/>
            <w:tcBorders>
              <w:top w:val="single" w:sz="4" w:space="0" w:color="auto"/>
              <w:bottom w:val="single" w:sz="4" w:space="0" w:color="auto"/>
            </w:tcBorders>
          </w:tcPr>
          <w:p w14:paraId="0C1C8262" w14:textId="77777777" w:rsidR="00D25767" w:rsidRPr="00856DD2" w:rsidRDefault="00D25767" w:rsidP="00D25767">
            <w:pPr>
              <w:rPr>
                <w:i/>
                <w:iCs/>
                <w:sz w:val="20"/>
                <w:szCs w:val="20"/>
              </w:rPr>
            </w:pPr>
            <w:r w:rsidRPr="00856DD2">
              <w:rPr>
                <w:b/>
                <w:sz w:val="20"/>
                <w:szCs w:val="20"/>
              </w:rPr>
              <w:t>Self-Mastery</w:t>
            </w:r>
            <w:r w:rsidRPr="00856DD2">
              <w:rPr>
                <w:sz w:val="20"/>
                <w:szCs w:val="20"/>
              </w:rPr>
              <w:t xml:space="preserve"> </w:t>
            </w:r>
            <w:r w:rsidRPr="00856DD2">
              <w:rPr>
                <w:i/>
                <w:iCs/>
                <w:sz w:val="20"/>
                <w:szCs w:val="20"/>
              </w:rPr>
              <w:t>mean (SD) [range]</w:t>
            </w:r>
          </w:p>
          <w:p w14:paraId="3CC2A2C6" w14:textId="3B95C892" w:rsidR="00D25767" w:rsidRPr="00856DD2" w:rsidRDefault="008C5329" w:rsidP="00D25767">
            <w:pPr>
              <w:rPr>
                <w:sz w:val="20"/>
                <w:szCs w:val="20"/>
              </w:rPr>
            </w:pPr>
            <w:r w:rsidRPr="00856DD2">
              <w:rPr>
                <w:sz w:val="20"/>
                <w:szCs w:val="20"/>
              </w:rPr>
              <w:t>(higher score reflects more control)</w:t>
            </w:r>
          </w:p>
        </w:tc>
        <w:tc>
          <w:tcPr>
            <w:tcW w:w="2580" w:type="dxa"/>
            <w:tcBorders>
              <w:top w:val="single" w:sz="4" w:space="0" w:color="auto"/>
              <w:bottom w:val="single" w:sz="4" w:space="0" w:color="auto"/>
            </w:tcBorders>
          </w:tcPr>
          <w:p w14:paraId="11EB5B9D"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0D265162" w14:textId="77777777" w:rsidR="00D25767" w:rsidRPr="00856DD2" w:rsidRDefault="00D25767" w:rsidP="00D25767">
            <w:pPr>
              <w:jc w:val="right"/>
              <w:rPr>
                <w:sz w:val="20"/>
                <w:szCs w:val="20"/>
              </w:rPr>
            </w:pPr>
            <w:r w:rsidRPr="00856DD2">
              <w:rPr>
                <w:sz w:val="20"/>
                <w:szCs w:val="20"/>
              </w:rPr>
              <w:t xml:space="preserve">13.9 (3.4) </w:t>
            </w:r>
          </w:p>
          <w:p w14:paraId="120CCAB0" w14:textId="77777777" w:rsidR="00D25767" w:rsidRPr="00856DD2" w:rsidRDefault="00D25767" w:rsidP="00D25767">
            <w:pPr>
              <w:jc w:val="right"/>
              <w:rPr>
                <w:sz w:val="20"/>
                <w:szCs w:val="20"/>
              </w:rPr>
            </w:pPr>
            <w:r w:rsidRPr="00856DD2">
              <w:rPr>
                <w:sz w:val="20"/>
                <w:szCs w:val="20"/>
              </w:rPr>
              <w:t>[6, 23]</w:t>
            </w:r>
          </w:p>
        </w:tc>
        <w:tc>
          <w:tcPr>
            <w:tcW w:w="1654" w:type="dxa"/>
            <w:tcBorders>
              <w:top w:val="single" w:sz="4" w:space="0" w:color="auto"/>
              <w:bottom w:val="single" w:sz="4" w:space="0" w:color="auto"/>
            </w:tcBorders>
            <w:noWrap/>
          </w:tcPr>
          <w:p w14:paraId="0FC86A41" w14:textId="77777777" w:rsidR="00D25767" w:rsidRPr="00856DD2" w:rsidRDefault="00D25767" w:rsidP="00D25767">
            <w:pPr>
              <w:jc w:val="right"/>
              <w:rPr>
                <w:sz w:val="20"/>
                <w:szCs w:val="20"/>
              </w:rPr>
            </w:pPr>
            <w:r w:rsidRPr="00856DD2">
              <w:rPr>
                <w:sz w:val="20"/>
                <w:szCs w:val="20"/>
              </w:rPr>
              <w:t xml:space="preserve">14.3 (3.3) </w:t>
            </w:r>
          </w:p>
          <w:p w14:paraId="16A0E874" w14:textId="77777777" w:rsidR="00D25767" w:rsidRPr="00856DD2" w:rsidRDefault="00D25767" w:rsidP="00D25767">
            <w:pPr>
              <w:jc w:val="right"/>
              <w:rPr>
                <w:sz w:val="20"/>
                <w:szCs w:val="20"/>
              </w:rPr>
            </w:pPr>
            <w:r w:rsidRPr="00856DD2">
              <w:rPr>
                <w:sz w:val="20"/>
                <w:szCs w:val="20"/>
              </w:rPr>
              <w:t>[6, 24]</w:t>
            </w:r>
          </w:p>
        </w:tc>
        <w:tc>
          <w:tcPr>
            <w:tcW w:w="1654" w:type="dxa"/>
            <w:tcBorders>
              <w:top w:val="single" w:sz="4" w:space="0" w:color="auto"/>
              <w:bottom w:val="single" w:sz="4" w:space="0" w:color="auto"/>
            </w:tcBorders>
          </w:tcPr>
          <w:p w14:paraId="36025D64" w14:textId="77777777" w:rsidR="00D25767" w:rsidRPr="00856DD2" w:rsidRDefault="00D25767" w:rsidP="00D25767">
            <w:pPr>
              <w:jc w:val="right"/>
              <w:rPr>
                <w:sz w:val="20"/>
              </w:rPr>
            </w:pPr>
            <w:r w:rsidRPr="00856DD2">
              <w:rPr>
                <w:sz w:val="20"/>
              </w:rPr>
              <w:t xml:space="preserve">14.1 (3.3) </w:t>
            </w:r>
          </w:p>
          <w:p w14:paraId="13C5A876" w14:textId="77777777" w:rsidR="00D25767" w:rsidRPr="00856DD2" w:rsidRDefault="00D25767" w:rsidP="00D25767">
            <w:pPr>
              <w:jc w:val="right"/>
            </w:pPr>
            <w:r w:rsidRPr="00856DD2">
              <w:rPr>
                <w:sz w:val="20"/>
              </w:rPr>
              <w:t xml:space="preserve">[6, 24] </w:t>
            </w:r>
          </w:p>
        </w:tc>
      </w:tr>
    </w:tbl>
    <w:p w14:paraId="2A8797DF" w14:textId="4A4CD20F" w:rsidR="00D15C43" w:rsidRPr="00856DD2" w:rsidRDefault="0003640F">
      <w:pPr>
        <w:rPr>
          <w:sz w:val="20"/>
        </w:rPr>
      </w:pPr>
      <w:r w:rsidRPr="00856DD2">
        <w:rPr>
          <w:sz w:val="20"/>
        </w:rPr>
        <w:t>IMD: Index of Multiple Deprivation indicates the level of deprivation according to the participant’s postcode. National data are tabulated by the Office of National Statistics in the UK and distributed into quintiles, from lowest to highest levels of deprivation</w:t>
      </w:r>
      <w:r w:rsidR="00BB7E62" w:rsidRPr="00856DD2">
        <w:rPr>
          <w:sz w:val="20"/>
        </w:rPr>
        <w:t xml:space="preserve"> (Department for Communities and Local Government. English indices of deprivation 2010, 2010)</w:t>
      </w:r>
      <w:r w:rsidRPr="00856DD2">
        <w:rPr>
          <w:sz w:val="20"/>
        </w:rPr>
        <w:t xml:space="preserve">. A normally distributed population would have equal quintile groups, i.e. 20% of participants within each group. </w:t>
      </w:r>
    </w:p>
    <w:p w14:paraId="62C26E0E" w14:textId="0EF9DEFF" w:rsidR="00C109AF" w:rsidRPr="00856DD2" w:rsidRDefault="00C109AF">
      <w:pPr>
        <w:rPr>
          <w:b/>
        </w:rPr>
      </w:pPr>
    </w:p>
    <w:p w14:paraId="4A243742" w14:textId="5A2610E2" w:rsidR="00935ABF" w:rsidRPr="00856DD2" w:rsidRDefault="00935ABF"/>
    <w:p w14:paraId="0162A491" w14:textId="77777777" w:rsidR="00935ABF" w:rsidRPr="00856DD2" w:rsidRDefault="00935ABF">
      <w:r w:rsidRPr="00856DD2">
        <w:br w:type="page"/>
      </w:r>
    </w:p>
    <w:p w14:paraId="4345D194" w14:textId="77777777" w:rsidR="00935ABF" w:rsidRPr="00856DD2" w:rsidRDefault="00935ABF" w:rsidP="00935ABF">
      <w:pPr>
        <w:rPr>
          <w:sz w:val="24"/>
          <w:szCs w:val="24"/>
        </w:rPr>
      </w:pPr>
      <w:r w:rsidRPr="00856DD2">
        <w:rPr>
          <w:b/>
          <w:sz w:val="24"/>
          <w:szCs w:val="24"/>
        </w:rPr>
        <w:t>Table 3.</w:t>
      </w:r>
      <w:r w:rsidRPr="00856DD2">
        <w:rPr>
          <w:sz w:val="24"/>
          <w:szCs w:val="24"/>
        </w:rPr>
        <w:t xml:space="preserve"> Reasons for withdrawal</w:t>
      </w:r>
    </w:p>
    <w:tbl>
      <w:tblPr>
        <w:tblStyle w:val="TableGrid"/>
        <w:tblW w:w="0" w:type="auto"/>
        <w:tblLook w:val="04A0" w:firstRow="1" w:lastRow="0" w:firstColumn="1" w:lastColumn="0" w:noHBand="0" w:noVBand="1"/>
      </w:tblPr>
      <w:tblGrid>
        <w:gridCol w:w="4503"/>
        <w:gridCol w:w="1658"/>
        <w:gridCol w:w="1460"/>
      </w:tblGrid>
      <w:tr w:rsidR="00856DD2" w:rsidRPr="00856DD2" w14:paraId="49A461C2" w14:textId="77777777" w:rsidTr="00935ABF">
        <w:tc>
          <w:tcPr>
            <w:tcW w:w="4503" w:type="dxa"/>
          </w:tcPr>
          <w:p w14:paraId="6886046A" w14:textId="77777777" w:rsidR="00935ABF" w:rsidRPr="00856DD2" w:rsidRDefault="00935ABF" w:rsidP="00935ABF">
            <w:pPr>
              <w:rPr>
                <w:b/>
                <w:sz w:val="24"/>
                <w:szCs w:val="24"/>
              </w:rPr>
            </w:pPr>
            <w:r w:rsidRPr="00856DD2">
              <w:rPr>
                <w:b/>
                <w:sz w:val="24"/>
                <w:szCs w:val="24"/>
              </w:rPr>
              <w:t>Reasons</w:t>
            </w:r>
          </w:p>
        </w:tc>
        <w:tc>
          <w:tcPr>
            <w:tcW w:w="1658" w:type="dxa"/>
          </w:tcPr>
          <w:p w14:paraId="786434B1" w14:textId="77777777" w:rsidR="00935ABF" w:rsidRPr="00856DD2" w:rsidRDefault="00935ABF" w:rsidP="00935ABF">
            <w:pPr>
              <w:rPr>
                <w:b/>
                <w:sz w:val="24"/>
                <w:szCs w:val="24"/>
              </w:rPr>
            </w:pPr>
            <w:r w:rsidRPr="00856DD2">
              <w:rPr>
                <w:b/>
                <w:sz w:val="24"/>
                <w:szCs w:val="24"/>
              </w:rPr>
              <w:t>Intervention</w:t>
            </w:r>
          </w:p>
          <w:p w14:paraId="37465081" w14:textId="77777777" w:rsidR="00935ABF" w:rsidRPr="00856DD2" w:rsidRDefault="00935ABF" w:rsidP="00935ABF">
            <w:pPr>
              <w:rPr>
                <w:sz w:val="24"/>
                <w:szCs w:val="24"/>
              </w:rPr>
            </w:pPr>
            <w:r w:rsidRPr="00856DD2">
              <w:rPr>
                <w:sz w:val="24"/>
                <w:szCs w:val="24"/>
              </w:rPr>
              <w:t>n = 42</w:t>
            </w:r>
          </w:p>
        </w:tc>
        <w:tc>
          <w:tcPr>
            <w:tcW w:w="1460" w:type="dxa"/>
          </w:tcPr>
          <w:p w14:paraId="1F8B356A" w14:textId="77777777" w:rsidR="00935ABF" w:rsidRPr="00856DD2" w:rsidRDefault="00935ABF" w:rsidP="00935ABF">
            <w:pPr>
              <w:rPr>
                <w:b/>
                <w:sz w:val="24"/>
                <w:szCs w:val="24"/>
              </w:rPr>
            </w:pPr>
            <w:r w:rsidRPr="00856DD2">
              <w:rPr>
                <w:b/>
                <w:sz w:val="24"/>
                <w:szCs w:val="24"/>
              </w:rPr>
              <w:t>TAU</w:t>
            </w:r>
          </w:p>
          <w:p w14:paraId="3A8CE119" w14:textId="77777777" w:rsidR="00935ABF" w:rsidRPr="00856DD2" w:rsidRDefault="00935ABF" w:rsidP="00935ABF">
            <w:pPr>
              <w:rPr>
                <w:sz w:val="24"/>
                <w:szCs w:val="24"/>
              </w:rPr>
            </w:pPr>
            <w:r w:rsidRPr="00856DD2">
              <w:rPr>
                <w:sz w:val="24"/>
                <w:szCs w:val="24"/>
              </w:rPr>
              <w:t>n = 31</w:t>
            </w:r>
          </w:p>
        </w:tc>
      </w:tr>
      <w:tr w:rsidR="00856DD2" w:rsidRPr="00856DD2" w14:paraId="48D554AC" w14:textId="77777777" w:rsidTr="00935ABF">
        <w:tc>
          <w:tcPr>
            <w:tcW w:w="4503" w:type="dxa"/>
          </w:tcPr>
          <w:p w14:paraId="42473BF9" w14:textId="77777777" w:rsidR="00935ABF" w:rsidRPr="00856DD2" w:rsidRDefault="00935ABF" w:rsidP="00935ABF">
            <w:pPr>
              <w:rPr>
                <w:sz w:val="24"/>
                <w:szCs w:val="24"/>
              </w:rPr>
            </w:pPr>
            <w:r w:rsidRPr="00856DD2">
              <w:rPr>
                <w:sz w:val="24"/>
                <w:szCs w:val="24"/>
              </w:rPr>
              <w:t>Adverse event, unrelated to intervention</w:t>
            </w:r>
          </w:p>
        </w:tc>
        <w:tc>
          <w:tcPr>
            <w:tcW w:w="1658" w:type="dxa"/>
          </w:tcPr>
          <w:p w14:paraId="41D499E5" w14:textId="77777777" w:rsidR="00935ABF" w:rsidRPr="00856DD2" w:rsidRDefault="00935ABF" w:rsidP="00935ABF">
            <w:pPr>
              <w:rPr>
                <w:sz w:val="24"/>
                <w:szCs w:val="24"/>
              </w:rPr>
            </w:pPr>
            <w:r w:rsidRPr="00856DD2">
              <w:rPr>
                <w:sz w:val="24"/>
                <w:szCs w:val="24"/>
              </w:rPr>
              <w:t>1</w:t>
            </w:r>
          </w:p>
        </w:tc>
        <w:tc>
          <w:tcPr>
            <w:tcW w:w="1460" w:type="dxa"/>
          </w:tcPr>
          <w:p w14:paraId="1420C940" w14:textId="77777777" w:rsidR="00935ABF" w:rsidRPr="00856DD2" w:rsidRDefault="00935ABF" w:rsidP="00935ABF">
            <w:pPr>
              <w:rPr>
                <w:sz w:val="24"/>
                <w:szCs w:val="24"/>
              </w:rPr>
            </w:pPr>
            <w:r w:rsidRPr="00856DD2">
              <w:rPr>
                <w:sz w:val="24"/>
                <w:szCs w:val="24"/>
              </w:rPr>
              <w:t>0</w:t>
            </w:r>
          </w:p>
        </w:tc>
      </w:tr>
      <w:tr w:rsidR="00856DD2" w:rsidRPr="00856DD2" w14:paraId="6345C1E7" w14:textId="77777777" w:rsidTr="00935ABF">
        <w:tc>
          <w:tcPr>
            <w:tcW w:w="4503" w:type="dxa"/>
          </w:tcPr>
          <w:p w14:paraId="3B1E1BB5" w14:textId="77777777" w:rsidR="00935ABF" w:rsidRPr="00856DD2" w:rsidRDefault="00935ABF" w:rsidP="00935ABF">
            <w:pPr>
              <w:rPr>
                <w:sz w:val="24"/>
                <w:szCs w:val="24"/>
              </w:rPr>
            </w:pPr>
            <w:r w:rsidRPr="00856DD2">
              <w:rPr>
                <w:sz w:val="24"/>
                <w:szCs w:val="24"/>
              </w:rPr>
              <w:t>Not interested in course</w:t>
            </w:r>
          </w:p>
        </w:tc>
        <w:tc>
          <w:tcPr>
            <w:tcW w:w="1658" w:type="dxa"/>
          </w:tcPr>
          <w:p w14:paraId="0D19C4B3" w14:textId="77777777" w:rsidR="00935ABF" w:rsidRPr="00856DD2" w:rsidRDefault="00935ABF" w:rsidP="00935ABF">
            <w:pPr>
              <w:rPr>
                <w:sz w:val="24"/>
                <w:szCs w:val="24"/>
              </w:rPr>
            </w:pPr>
            <w:r w:rsidRPr="00856DD2">
              <w:rPr>
                <w:sz w:val="24"/>
                <w:szCs w:val="24"/>
              </w:rPr>
              <w:t>0</w:t>
            </w:r>
          </w:p>
        </w:tc>
        <w:tc>
          <w:tcPr>
            <w:tcW w:w="1460" w:type="dxa"/>
          </w:tcPr>
          <w:p w14:paraId="309BC79E" w14:textId="77777777" w:rsidR="00935ABF" w:rsidRPr="00856DD2" w:rsidRDefault="00935ABF" w:rsidP="00935ABF">
            <w:pPr>
              <w:rPr>
                <w:sz w:val="24"/>
                <w:szCs w:val="24"/>
              </w:rPr>
            </w:pPr>
            <w:r w:rsidRPr="00856DD2">
              <w:rPr>
                <w:sz w:val="24"/>
                <w:szCs w:val="24"/>
              </w:rPr>
              <w:t>1</w:t>
            </w:r>
          </w:p>
        </w:tc>
      </w:tr>
      <w:tr w:rsidR="00856DD2" w:rsidRPr="00856DD2" w14:paraId="3D141735" w14:textId="77777777" w:rsidTr="00935ABF">
        <w:tc>
          <w:tcPr>
            <w:tcW w:w="4503" w:type="dxa"/>
          </w:tcPr>
          <w:p w14:paraId="062C9C07" w14:textId="77777777" w:rsidR="00935ABF" w:rsidRPr="00856DD2" w:rsidRDefault="00935ABF" w:rsidP="00935ABF">
            <w:pPr>
              <w:rPr>
                <w:sz w:val="24"/>
                <w:szCs w:val="24"/>
              </w:rPr>
            </w:pPr>
            <w:r w:rsidRPr="00856DD2">
              <w:rPr>
                <w:sz w:val="24"/>
                <w:szCs w:val="24"/>
              </w:rPr>
              <w:t>No longer wanted to complete assessments</w:t>
            </w:r>
          </w:p>
        </w:tc>
        <w:tc>
          <w:tcPr>
            <w:tcW w:w="1658" w:type="dxa"/>
          </w:tcPr>
          <w:p w14:paraId="786A7B9A" w14:textId="77777777" w:rsidR="00935ABF" w:rsidRPr="00856DD2" w:rsidRDefault="00935ABF" w:rsidP="00935ABF">
            <w:pPr>
              <w:rPr>
                <w:sz w:val="24"/>
                <w:szCs w:val="24"/>
              </w:rPr>
            </w:pPr>
            <w:r w:rsidRPr="00856DD2">
              <w:rPr>
                <w:sz w:val="24"/>
                <w:szCs w:val="24"/>
              </w:rPr>
              <w:t>7</w:t>
            </w:r>
          </w:p>
        </w:tc>
        <w:tc>
          <w:tcPr>
            <w:tcW w:w="1460" w:type="dxa"/>
          </w:tcPr>
          <w:p w14:paraId="2814B297" w14:textId="77777777" w:rsidR="00935ABF" w:rsidRPr="00856DD2" w:rsidRDefault="00935ABF" w:rsidP="00935ABF">
            <w:pPr>
              <w:rPr>
                <w:sz w:val="24"/>
                <w:szCs w:val="24"/>
              </w:rPr>
            </w:pPr>
            <w:r w:rsidRPr="00856DD2">
              <w:rPr>
                <w:sz w:val="24"/>
                <w:szCs w:val="24"/>
              </w:rPr>
              <w:t>9</w:t>
            </w:r>
          </w:p>
        </w:tc>
      </w:tr>
      <w:tr w:rsidR="00856DD2" w:rsidRPr="00856DD2" w14:paraId="0EB2739A" w14:textId="77777777" w:rsidTr="00935ABF">
        <w:tc>
          <w:tcPr>
            <w:tcW w:w="4503" w:type="dxa"/>
          </w:tcPr>
          <w:p w14:paraId="46CB299D" w14:textId="77777777" w:rsidR="00935ABF" w:rsidRPr="00856DD2" w:rsidRDefault="00935ABF" w:rsidP="00935ABF">
            <w:pPr>
              <w:rPr>
                <w:sz w:val="24"/>
                <w:szCs w:val="24"/>
              </w:rPr>
            </w:pPr>
            <w:r w:rsidRPr="00856DD2">
              <w:rPr>
                <w:sz w:val="24"/>
                <w:szCs w:val="24"/>
              </w:rPr>
              <w:t>No longer has diagnosis of epilepsy</w:t>
            </w:r>
          </w:p>
        </w:tc>
        <w:tc>
          <w:tcPr>
            <w:tcW w:w="1658" w:type="dxa"/>
          </w:tcPr>
          <w:p w14:paraId="7B08524F" w14:textId="77777777" w:rsidR="00935ABF" w:rsidRPr="00856DD2" w:rsidRDefault="00935ABF" w:rsidP="00935ABF">
            <w:pPr>
              <w:rPr>
                <w:sz w:val="24"/>
                <w:szCs w:val="24"/>
              </w:rPr>
            </w:pPr>
            <w:r w:rsidRPr="00856DD2">
              <w:rPr>
                <w:sz w:val="24"/>
                <w:szCs w:val="24"/>
              </w:rPr>
              <w:t>1</w:t>
            </w:r>
          </w:p>
        </w:tc>
        <w:tc>
          <w:tcPr>
            <w:tcW w:w="1460" w:type="dxa"/>
          </w:tcPr>
          <w:p w14:paraId="094A9E95" w14:textId="77777777" w:rsidR="00935ABF" w:rsidRPr="00856DD2" w:rsidRDefault="00935ABF" w:rsidP="00935ABF">
            <w:pPr>
              <w:rPr>
                <w:sz w:val="24"/>
                <w:szCs w:val="24"/>
              </w:rPr>
            </w:pPr>
            <w:r w:rsidRPr="00856DD2">
              <w:rPr>
                <w:sz w:val="24"/>
                <w:szCs w:val="24"/>
              </w:rPr>
              <w:t>0</w:t>
            </w:r>
          </w:p>
        </w:tc>
      </w:tr>
      <w:tr w:rsidR="00856DD2" w:rsidRPr="00856DD2" w14:paraId="053F54A3" w14:textId="77777777" w:rsidTr="00935ABF">
        <w:tc>
          <w:tcPr>
            <w:tcW w:w="4503" w:type="dxa"/>
          </w:tcPr>
          <w:p w14:paraId="6F099AA2" w14:textId="77777777" w:rsidR="00935ABF" w:rsidRPr="00856DD2" w:rsidRDefault="00935ABF" w:rsidP="00935ABF">
            <w:pPr>
              <w:rPr>
                <w:sz w:val="24"/>
                <w:szCs w:val="24"/>
              </w:rPr>
            </w:pPr>
            <w:r w:rsidRPr="00856DD2">
              <w:rPr>
                <w:sz w:val="24"/>
                <w:szCs w:val="24"/>
              </w:rPr>
              <w:t>Unable to contact participant</w:t>
            </w:r>
          </w:p>
        </w:tc>
        <w:tc>
          <w:tcPr>
            <w:tcW w:w="1658" w:type="dxa"/>
          </w:tcPr>
          <w:p w14:paraId="5E7E21D3" w14:textId="77777777" w:rsidR="00935ABF" w:rsidRPr="00856DD2" w:rsidRDefault="00935ABF" w:rsidP="00935ABF">
            <w:pPr>
              <w:rPr>
                <w:sz w:val="24"/>
                <w:szCs w:val="24"/>
              </w:rPr>
            </w:pPr>
            <w:r w:rsidRPr="00856DD2">
              <w:rPr>
                <w:sz w:val="24"/>
                <w:szCs w:val="24"/>
              </w:rPr>
              <w:t>32</w:t>
            </w:r>
          </w:p>
        </w:tc>
        <w:tc>
          <w:tcPr>
            <w:tcW w:w="1460" w:type="dxa"/>
          </w:tcPr>
          <w:p w14:paraId="27E487ED" w14:textId="77777777" w:rsidR="00935ABF" w:rsidRPr="00856DD2" w:rsidRDefault="00935ABF" w:rsidP="00935ABF">
            <w:pPr>
              <w:rPr>
                <w:sz w:val="24"/>
                <w:szCs w:val="24"/>
              </w:rPr>
            </w:pPr>
            <w:r w:rsidRPr="00856DD2">
              <w:rPr>
                <w:sz w:val="24"/>
                <w:szCs w:val="24"/>
              </w:rPr>
              <w:t>21</w:t>
            </w:r>
          </w:p>
        </w:tc>
      </w:tr>
      <w:tr w:rsidR="00935ABF" w:rsidRPr="00856DD2" w14:paraId="7E0D8DA2" w14:textId="77777777" w:rsidTr="00935ABF">
        <w:tc>
          <w:tcPr>
            <w:tcW w:w="4503" w:type="dxa"/>
          </w:tcPr>
          <w:p w14:paraId="699E93E8" w14:textId="77777777" w:rsidR="00935ABF" w:rsidRPr="00856DD2" w:rsidRDefault="00935ABF" w:rsidP="00935ABF">
            <w:pPr>
              <w:rPr>
                <w:sz w:val="24"/>
                <w:szCs w:val="24"/>
              </w:rPr>
            </w:pPr>
            <w:r w:rsidRPr="00856DD2">
              <w:rPr>
                <w:sz w:val="24"/>
                <w:szCs w:val="24"/>
              </w:rPr>
              <w:t>Unknown</w:t>
            </w:r>
          </w:p>
        </w:tc>
        <w:tc>
          <w:tcPr>
            <w:tcW w:w="1658" w:type="dxa"/>
          </w:tcPr>
          <w:p w14:paraId="039D08F2" w14:textId="77777777" w:rsidR="00935ABF" w:rsidRPr="00856DD2" w:rsidRDefault="00935ABF" w:rsidP="00935ABF">
            <w:pPr>
              <w:rPr>
                <w:sz w:val="24"/>
                <w:szCs w:val="24"/>
              </w:rPr>
            </w:pPr>
            <w:r w:rsidRPr="00856DD2">
              <w:rPr>
                <w:sz w:val="24"/>
                <w:szCs w:val="24"/>
              </w:rPr>
              <w:t>1</w:t>
            </w:r>
          </w:p>
        </w:tc>
        <w:tc>
          <w:tcPr>
            <w:tcW w:w="1460" w:type="dxa"/>
          </w:tcPr>
          <w:p w14:paraId="3A6CE157" w14:textId="77777777" w:rsidR="00935ABF" w:rsidRPr="00856DD2" w:rsidRDefault="00935ABF" w:rsidP="00935ABF">
            <w:pPr>
              <w:rPr>
                <w:sz w:val="24"/>
                <w:szCs w:val="24"/>
              </w:rPr>
            </w:pPr>
            <w:r w:rsidRPr="00856DD2">
              <w:rPr>
                <w:sz w:val="24"/>
                <w:szCs w:val="24"/>
              </w:rPr>
              <w:t>0</w:t>
            </w:r>
          </w:p>
        </w:tc>
      </w:tr>
    </w:tbl>
    <w:p w14:paraId="0AC246E2" w14:textId="77777777" w:rsidR="00BA4F6F" w:rsidRPr="00856DD2" w:rsidRDefault="00BA4F6F"/>
    <w:p w14:paraId="51331CD1" w14:textId="77777777" w:rsidR="00BA4F6F" w:rsidRPr="00856DD2" w:rsidRDefault="00BA4F6F"/>
    <w:p w14:paraId="6BD1AFF0" w14:textId="62A1338B" w:rsidR="00935ABF" w:rsidRPr="00856DD2" w:rsidRDefault="00935ABF"/>
    <w:p w14:paraId="5D434512" w14:textId="77777777" w:rsidR="00935ABF" w:rsidRPr="00856DD2" w:rsidRDefault="00935ABF">
      <w:r w:rsidRPr="00856DD2">
        <w:br w:type="page"/>
      </w:r>
    </w:p>
    <w:p w14:paraId="578056D3" w14:textId="77777777" w:rsidR="00935ABF" w:rsidRPr="00856DD2" w:rsidRDefault="00935ABF" w:rsidP="00935ABF">
      <w:r w:rsidRPr="00856DD2">
        <w:rPr>
          <w:b/>
        </w:rPr>
        <w:t>Table 4</w:t>
      </w:r>
      <w:r w:rsidRPr="00856DD2">
        <w:t>. Results of formal trial arm comparisons of primary and secondary outcomes</w:t>
      </w:r>
    </w:p>
    <w:tbl>
      <w:tblPr>
        <w:tblW w:w="11385" w:type="dxa"/>
        <w:tblInd w:w="-1193" w:type="dxa"/>
        <w:tblLayout w:type="fixed"/>
        <w:tblCellMar>
          <w:left w:w="0" w:type="dxa"/>
          <w:right w:w="0" w:type="dxa"/>
        </w:tblCellMar>
        <w:tblLook w:val="04A0" w:firstRow="1" w:lastRow="0" w:firstColumn="1" w:lastColumn="0" w:noHBand="0" w:noVBand="1"/>
      </w:tblPr>
      <w:tblGrid>
        <w:gridCol w:w="1843"/>
        <w:gridCol w:w="1285"/>
        <w:gridCol w:w="1267"/>
        <w:gridCol w:w="1134"/>
        <w:gridCol w:w="1134"/>
        <w:gridCol w:w="1267"/>
        <w:gridCol w:w="1221"/>
        <w:gridCol w:w="1117"/>
        <w:gridCol w:w="1117"/>
      </w:tblGrid>
      <w:tr w:rsidR="00856DD2" w:rsidRPr="00856DD2" w14:paraId="7E7ADEE3" w14:textId="77777777" w:rsidTr="001F0C99">
        <w:trPr>
          <w:trHeight w:val="328"/>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1A48E" w14:textId="77777777" w:rsidR="008C5329" w:rsidRPr="00856DD2" w:rsidRDefault="008C5329" w:rsidP="001F0C99">
            <w:pPr>
              <w:spacing w:after="0" w:line="240" w:lineRule="auto"/>
              <w:rPr>
                <w:rFonts w:cs="Arial"/>
                <w:b/>
                <w:bCs/>
                <w:sz w:val="20"/>
                <w:szCs w:val="18"/>
              </w:rPr>
            </w:pPr>
            <w:r w:rsidRPr="00856DD2">
              <w:rPr>
                <w:rFonts w:cs="Arial"/>
                <w:b/>
                <w:bCs/>
                <w:sz w:val="20"/>
                <w:szCs w:val="18"/>
              </w:rPr>
              <w:t>Outcome</w:t>
            </w:r>
          </w:p>
        </w:tc>
        <w:tc>
          <w:tcPr>
            <w:tcW w:w="4820" w:type="dxa"/>
            <w:gridSpan w:val="4"/>
            <w:tcBorders>
              <w:top w:val="single" w:sz="8" w:space="0" w:color="auto"/>
              <w:left w:val="nil"/>
              <w:bottom w:val="single" w:sz="8" w:space="0" w:color="auto"/>
              <w:right w:val="single" w:sz="8" w:space="0" w:color="auto"/>
            </w:tcBorders>
            <w:vAlign w:val="bottom"/>
          </w:tcPr>
          <w:p w14:paraId="6112AB88" w14:textId="77777777" w:rsidR="008C5329" w:rsidRPr="00856DD2" w:rsidRDefault="008C5329" w:rsidP="001F0C99">
            <w:pPr>
              <w:spacing w:after="0" w:line="240" w:lineRule="auto"/>
              <w:jc w:val="center"/>
              <w:rPr>
                <w:rFonts w:cs="Arial"/>
                <w:b/>
                <w:bCs/>
                <w:sz w:val="20"/>
                <w:szCs w:val="18"/>
              </w:rPr>
            </w:pPr>
            <w:r w:rsidRPr="00856DD2">
              <w:rPr>
                <w:rFonts w:cs="Arial"/>
                <w:b/>
                <w:bCs/>
                <w:sz w:val="20"/>
                <w:szCs w:val="18"/>
              </w:rPr>
              <w:t>6-month follow-up</w:t>
            </w:r>
          </w:p>
        </w:tc>
        <w:tc>
          <w:tcPr>
            <w:tcW w:w="4722" w:type="dxa"/>
            <w:gridSpan w:val="4"/>
            <w:tcBorders>
              <w:top w:val="single" w:sz="8" w:space="0" w:color="auto"/>
              <w:left w:val="nil"/>
              <w:bottom w:val="single" w:sz="8" w:space="0" w:color="auto"/>
              <w:right w:val="single" w:sz="8" w:space="0" w:color="auto"/>
            </w:tcBorders>
            <w:vAlign w:val="bottom"/>
          </w:tcPr>
          <w:p w14:paraId="244B7958" w14:textId="77777777" w:rsidR="008C5329" w:rsidRPr="00856DD2" w:rsidRDefault="008C5329" w:rsidP="001F0C99">
            <w:pPr>
              <w:spacing w:after="0" w:line="240" w:lineRule="auto"/>
              <w:jc w:val="center"/>
              <w:rPr>
                <w:rFonts w:cs="Arial"/>
                <w:b/>
                <w:bCs/>
                <w:sz w:val="20"/>
                <w:szCs w:val="18"/>
              </w:rPr>
            </w:pPr>
            <w:r w:rsidRPr="00856DD2">
              <w:rPr>
                <w:rFonts w:cs="Arial"/>
                <w:b/>
                <w:bCs/>
                <w:sz w:val="20"/>
                <w:szCs w:val="18"/>
              </w:rPr>
              <w:t>12-month follow-up</w:t>
            </w:r>
          </w:p>
        </w:tc>
      </w:tr>
      <w:tr w:rsidR="00856DD2" w:rsidRPr="00856DD2" w14:paraId="2C2C8EBB" w14:textId="77777777" w:rsidTr="001F0C99">
        <w:trPr>
          <w:trHeight w:val="567"/>
        </w:trPr>
        <w:tc>
          <w:tcPr>
            <w:tcW w:w="1843" w:type="dxa"/>
            <w:vMerge/>
            <w:tcBorders>
              <w:top w:val="single" w:sz="8" w:space="0" w:color="auto"/>
              <w:left w:val="single" w:sz="8" w:space="0" w:color="auto"/>
              <w:bottom w:val="single" w:sz="8" w:space="0" w:color="auto"/>
              <w:right w:val="single" w:sz="8" w:space="0" w:color="auto"/>
            </w:tcBorders>
            <w:vAlign w:val="center"/>
            <w:hideMark/>
          </w:tcPr>
          <w:p w14:paraId="4AC593F7" w14:textId="77777777" w:rsidR="008C5329" w:rsidRPr="00856DD2" w:rsidRDefault="008C5329" w:rsidP="001F0C99">
            <w:pPr>
              <w:spacing w:after="0" w:line="240" w:lineRule="auto"/>
              <w:rPr>
                <w:rFonts w:cs="Arial"/>
                <w:b/>
                <w:bCs/>
                <w:sz w:val="20"/>
                <w:szCs w:val="18"/>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CA3AFB"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SMILE (UK)</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1457744"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TAU</w:t>
            </w:r>
          </w:p>
        </w:tc>
        <w:tc>
          <w:tcPr>
            <w:tcW w:w="1134" w:type="dxa"/>
            <w:tcBorders>
              <w:top w:val="single" w:sz="4" w:space="0" w:color="auto"/>
              <w:left w:val="single" w:sz="4" w:space="0" w:color="auto"/>
              <w:bottom w:val="single" w:sz="4" w:space="0" w:color="auto"/>
              <w:right w:val="single" w:sz="4" w:space="0" w:color="auto"/>
            </w:tcBorders>
            <w:vAlign w:val="bottom"/>
          </w:tcPr>
          <w:p w14:paraId="00FD3B82"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Estimated difference between SMILE (UK) and TAU</w:t>
            </w:r>
          </w:p>
          <w:p w14:paraId="0DE08880"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(95% CI)</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9E158A9"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 xml:space="preserve">Standardised treatment effect estimate, </w:t>
            </w:r>
          </w:p>
          <w:p w14:paraId="55133FA5"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p-value</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7D82EB"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SMILE (UK)</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10145361"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TAU</w:t>
            </w:r>
          </w:p>
        </w:tc>
        <w:tc>
          <w:tcPr>
            <w:tcW w:w="1117" w:type="dxa"/>
            <w:tcBorders>
              <w:top w:val="single" w:sz="4" w:space="0" w:color="auto"/>
              <w:left w:val="single" w:sz="4" w:space="0" w:color="auto"/>
              <w:bottom w:val="single" w:sz="4" w:space="0" w:color="auto"/>
              <w:right w:val="single" w:sz="4" w:space="0" w:color="auto"/>
            </w:tcBorders>
            <w:vAlign w:val="bottom"/>
          </w:tcPr>
          <w:p w14:paraId="76CF7A31"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Estimated difference between SMILE (UK) and TAU</w:t>
            </w:r>
          </w:p>
          <w:p w14:paraId="108F8E5C"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(95% CI)</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E5509E7"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Standardised treatment effect estimate,</w:t>
            </w:r>
          </w:p>
          <w:p w14:paraId="4F69E2BF"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p-value</w:t>
            </w:r>
          </w:p>
        </w:tc>
      </w:tr>
      <w:tr w:rsidR="00856DD2" w:rsidRPr="00856DD2" w14:paraId="6EBBABDE"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C7180" w14:textId="77777777" w:rsidR="008C5329" w:rsidRPr="00856DD2" w:rsidRDefault="008C5329" w:rsidP="001F0C99">
            <w:pPr>
              <w:spacing w:after="0" w:line="240" w:lineRule="auto"/>
              <w:rPr>
                <w:rFonts w:cs="Arial"/>
                <w:sz w:val="20"/>
                <w:szCs w:val="18"/>
              </w:rPr>
            </w:pPr>
            <w:r w:rsidRPr="00856DD2">
              <w:rPr>
                <w:rFonts w:cs="Arial"/>
                <w:sz w:val="20"/>
                <w:szCs w:val="18"/>
              </w:rPr>
              <w:t>QOLIE-31-P</w:t>
            </w:r>
          </w:p>
          <w:p w14:paraId="0F4B25FA"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FC9F91" w14:textId="77777777" w:rsidR="008C5329" w:rsidRPr="00856DD2" w:rsidRDefault="008C5329" w:rsidP="001F0C99">
            <w:pPr>
              <w:spacing w:after="0" w:line="240" w:lineRule="auto"/>
              <w:jc w:val="right"/>
              <w:rPr>
                <w:rFonts w:cs="Arial"/>
                <w:sz w:val="20"/>
                <w:szCs w:val="18"/>
              </w:rPr>
            </w:pPr>
            <w:r w:rsidRPr="00856DD2">
              <w:rPr>
                <w:rFonts w:cs="Arial"/>
                <w:sz w:val="20"/>
                <w:szCs w:val="18"/>
              </w:rPr>
              <w:t>[n=153]</w:t>
            </w:r>
          </w:p>
          <w:p w14:paraId="06825CEA" w14:textId="77777777" w:rsidR="008C5329" w:rsidRPr="00856DD2" w:rsidRDefault="008C5329" w:rsidP="001F0C99">
            <w:pPr>
              <w:spacing w:after="0" w:line="240" w:lineRule="auto"/>
              <w:jc w:val="right"/>
              <w:rPr>
                <w:rFonts w:cs="Arial"/>
                <w:sz w:val="20"/>
                <w:szCs w:val="18"/>
              </w:rPr>
            </w:pPr>
            <w:r w:rsidRPr="00856DD2">
              <w:rPr>
                <w:rFonts w:cs="Arial"/>
                <w:sz w:val="20"/>
                <w:szCs w:val="18"/>
              </w:rPr>
              <w:t>66.3 (13.0) [34.2, 92.8]</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52332B5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[n=160]</w:t>
            </w:r>
          </w:p>
          <w:p w14:paraId="10117FA5" w14:textId="77777777" w:rsidR="008C5329" w:rsidRPr="00856DD2" w:rsidRDefault="008C5329" w:rsidP="001F0C99">
            <w:pPr>
              <w:spacing w:after="0" w:line="240" w:lineRule="auto"/>
              <w:jc w:val="right"/>
              <w:rPr>
                <w:rFonts w:cs="Arial"/>
                <w:sz w:val="20"/>
                <w:szCs w:val="18"/>
              </w:rPr>
            </w:pPr>
            <w:r w:rsidRPr="00856DD2">
              <w:rPr>
                <w:rFonts w:cs="Arial"/>
                <w:sz w:val="20"/>
                <w:szCs w:val="18"/>
              </w:rPr>
              <w:t>65.5 (14.0) [27.3, 94.7]</w:t>
            </w:r>
          </w:p>
        </w:tc>
        <w:tc>
          <w:tcPr>
            <w:tcW w:w="1134" w:type="dxa"/>
            <w:tcBorders>
              <w:top w:val="single" w:sz="4" w:space="0" w:color="auto"/>
              <w:left w:val="single" w:sz="4" w:space="0" w:color="auto"/>
              <w:bottom w:val="single" w:sz="4" w:space="0" w:color="auto"/>
              <w:right w:val="single" w:sz="4" w:space="0" w:color="auto"/>
            </w:tcBorders>
            <w:vAlign w:val="bottom"/>
          </w:tcPr>
          <w:p w14:paraId="0A5A9FC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1.70 </w:t>
            </w:r>
          </w:p>
          <w:p w14:paraId="51B0700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(-0.87, 4.26)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8C6BB78" w14:textId="77777777" w:rsidR="008C5329" w:rsidRPr="00856DD2" w:rsidRDefault="008C5329" w:rsidP="001F0C99">
            <w:pPr>
              <w:spacing w:after="0" w:line="240" w:lineRule="auto"/>
              <w:jc w:val="right"/>
              <w:rPr>
                <w:rFonts w:cs="Arial"/>
                <w:sz w:val="20"/>
                <w:szCs w:val="18"/>
              </w:rPr>
            </w:pPr>
            <w:r w:rsidRPr="00856DD2">
              <w:rPr>
                <w:rFonts w:cs="Arial"/>
                <w:sz w:val="20"/>
                <w:szCs w:val="18"/>
              </w:rPr>
              <w:t>0.12</w:t>
            </w:r>
          </w:p>
          <w:p w14:paraId="7B12DF41" w14:textId="77777777" w:rsidR="008C5329" w:rsidRPr="00856DD2" w:rsidRDefault="008C5329" w:rsidP="001F0C99">
            <w:pPr>
              <w:spacing w:after="0" w:line="240" w:lineRule="auto"/>
              <w:jc w:val="right"/>
              <w:rPr>
                <w:rFonts w:cs="Arial"/>
                <w:sz w:val="20"/>
                <w:szCs w:val="18"/>
              </w:rPr>
            </w:pPr>
            <w:r w:rsidRPr="00856DD2">
              <w:rPr>
                <w:rFonts w:cs="Arial"/>
                <w:sz w:val="20"/>
                <w:szCs w:val="18"/>
              </w:rPr>
              <w:t>p=0.195</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0BB9C6" w14:textId="77777777" w:rsidR="008C5329" w:rsidRPr="00856DD2" w:rsidRDefault="008C5329" w:rsidP="001F0C99">
            <w:pPr>
              <w:spacing w:after="0" w:line="240" w:lineRule="auto"/>
              <w:jc w:val="right"/>
              <w:rPr>
                <w:rFonts w:cs="Arial"/>
                <w:sz w:val="20"/>
                <w:szCs w:val="18"/>
              </w:rPr>
            </w:pPr>
            <w:r w:rsidRPr="00856DD2">
              <w:rPr>
                <w:rFonts w:cs="Arial"/>
                <w:sz w:val="20"/>
                <w:szCs w:val="18"/>
              </w:rPr>
              <w:t>[n=163]</w:t>
            </w:r>
          </w:p>
          <w:p w14:paraId="42E2AFD4" w14:textId="77777777" w:rsidR="008C5329" w:rsidRPr="00856DD2" w:rsidRDefault="008C5329" w:rsidP="001F0C99">
            <w:pPr>
              <w:spacing w:after="0" w:line="240" w:lineRule="auto"/>
              <w:jc w:val="right"/>
              <w:rPr>
                <w:rFonts w:cs="Arial"/>
                <w:sz w:val="20"/>
                <w:szCs w:val="18"/>
              </w:rPr>
            </w:pPr>
            <w:r w:rsidRPr="00856DD2">
              <w:rPr>
                <w:rFonts w:cs="Arial"/>
                <w:sz w:val="20"/>
                <w:szCs w:val="18"/>
              </w:rPr>
              <w:t>67.4 (13.5) [25.1, 95.4]</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D803C2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[n=168]</w:t>
            </w:r>
          </w:p>
          <w:p w14:paraId="0B8F3E84" w14:textId="77777777" w:rsidR="008C5329" w:rsidRPr="00856DD2" w:rsidRDefault="008C5329" w:rsidP="001F0C99">
            <w:pPr>
              <w:spacing w:after="0" w:line="240" w:lineRule="auto"/>
              <w:jc w:val="right"/>
              <w:rPr>
                <w:rFonts w:cs="Arial"/>
                <w:sz w:val="20"/>
                <w:szCs w:val="18"/>
              </w:rPr>
            </w:pPr>
            <w:r w:rsidRPr="00856DD2">
              <w:rPr>
                <w:rFonts w:cs="Arial"/>
                <w:sz w:val="20"/>
                <w:szCs w:val="18"/>
              </w:rPr>
              <w:t>69.5 (14.8) [26.4, 93.8]</w:t>
            </w:r>
          </w:p>
        </w:tc>
        <w:tc>
          <w:tcPr>
            <w:tcW w:w="1117" w:type="dxa"/>
            <w:tcBorders>
              <w:top w:val="single" w:sz="4" w:space="0" w:color="auto"/>
              <w:left w:val="single" w:sz="4" w:space="0" w:color="auto"/>
              <w:bottom w:val="single" w:sz="4" w:space="0" w:color="auto"/>
              <w:right w:val="single" w:sz="4" w:space="0" w:color="auto"/>
            </w:tcBorders>
            <w:vAlign w:val="bottom"/>
          </w:tcPr>
          <w:p w14:paraId="115E0BD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-0.72 </w:t>
            </w:r>
          </w:p>
          <w:p w14:paraId="5FF938A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(-3.19, 1.74)</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6FF610A"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3E3ABEEF" w14:textId="77777777" w:rsidR="008C5329" w:rsidRPr="00856DD2" w:rsidRDefault="008C5329" w:rsidP="001F0C99">
            <w:pPr>
              <w:spacing w:after="0" w:line="240" w:lineRule="auto"/>
              <w:jc w:val="right"/>
              <w:rPr>
                <w:rFonts w:cs="Arial"/>
                <w:sz w:val="20"/>
                <w:szCs w:val="18"/>
              </w:rPr>
            </w:pPr>
            <w:r w:rsidRPr="00856DD2">
              <w:rPr>
                <w:rFonts w:cs="Arial"/>
                <w:sz w:val="20"/>
                <w:szCs w:val="18"/>
              </w:rPr>
              <w:t>p=0.564</w:t>
            </w:r>
            <w:r w:rsidRPr="00856DD2">
              <w:rPr>
                <w:rFonts w:cs="Arial"/>
                <w:sz w:val="20"/>
                <w:szCs w:val="18"/>
                <w:vertAlign w:val="superscript"/>
              </w:rPr>
              <w:t>†</w:t>
            </w:r>
          </w:p>
        </w:tc>
      </w:tr>
      <w:tr w:rsidR="00856DD2" w:rsidRPr="00856DD2" w14:paraId="53E36A3D"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D43B5" w14:textId="77777777" w:rsidR="008C5329" w:rsidRPr="00856DD2" w:rsidRDefault="008C5329" w:rsidP="001F0C99">
            <w:pPr>
              <w:spacing w:after="0" w:line="240" w:lineRule="auto"/>
              <w:rPr>
                <w:rFonts w:cs="Arial"/>
                <w:sz w:val="20"/>
                <w:szCs w:val="18"/>
              </w:rPr>
            </w:pPr>
            <w:r w:rsidRPr="00856DD2">
              <w:rPr>
                <w:rFonts w:cs="Arial"/>
                <w:sz w:val="20"/>
                <w:szCs w:val="18"/>
              </w:rPr>
              <w:t>Impact of Epilepsy</w:t>
            </w:r>
          </w:p>
          <w:p w14:paraId="67DB4B7F"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EC31AF" w14:textId="77777777" w:rsidR="008C5329" w:rsidRPr="00856DD2" w:rsidRDefault="008C5329" w:rsidP="001F0C99">
            <w:pPr>
              <w:spacing w:after="0" w:line="240" w:lineRule="auto"/>
              <w:jc w:val="right"/>
              <w:rPr>
                <w:rFonts w:cs="Arial"/>
                <w:sz w:val="20"/>
                <w:szCs w:val="18"/>
              </w:rPr>
            </w:pPr>
            <w:r w:rsidRPr="00856DD2">
              <w:rPr>
                <w:rFonts w:cs="Arial"/>
                <w:sz w:val="20"/>
                <w:szCs w:val="18"/>
              </w:rPr>
              <w:t>[n=153]</w:t>
            </w:r>
          </w:p>
          <w:p w14:paraId="1A3AEBA8"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25.1 (7.3) </w:t>
            </w:r>
          </w:p>
          <w:p w14:paraId="616F40C7"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4150DB4" w14:textId="77777777" w:rsidR="008C5329" w:rsidRPr="00856DD2" w:rsidRDefault="008C5329" w:rsidP="001F0C99">
            <w:pPr>
              <w:spacing w:after="0" w:line="240" w:lineRule="auto"/>
              <w:jc w:val="right"/>
              <w:rPr>
                <w:rFonts w:cs="Arial"/>
                <w:sz w:val="20"/>
                <w:szCs w:val="18"/>
              </w:rPr>
            </w:pPr>
            <w:r w:rsidRPr="00856DD2">
              <w:rPr>
                <w:rFonts w:cs="Arial"/>
                <w:sz w:val="20"/>
                <w:szCs w:val="18"/>
              </w:rPr>
              <w:t>[n=155]</w:t>
            </w:r>
          </w:p>
          <w:p w14:paraId="36BB6C16"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24.8 (8.2) </w:t>
            </w:r>
          </w:p>
          <w:p w14:paraId="4F2E5C96"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134" w:type="dxa"/>
            <w:tcBorders>
              <w:top w:val="single" w:sz="4" w:space="0" w:color="auto"/>
              <w:left w:val="single" w:sz="4" w:space="0" w:color="auto"/>
              <w:bottom w:val="single" w:sz="4" w:space="0" w:color="auto"/>
              <w:right w:val="single" w:sz="4" w:space="0" w:color="auto"/>
            </w:tcBorders>
            <w:vAlign w:val="bottom"/>
          </w:tcPr>
          <w:p w14:paraId="40A2C31B"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-0.35 </w:t>
            </w:r>
          </w:p>
          <w:p w14:paraId="3F23A9C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(-1.83, 1.13)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56349E91" w14:textId="77777777" w:rsidR="008C5329" w:rsidRPr="00856DD2" w:rsidRDefault="008C5329" w:rsidP="001F0C99">
            <w:pPr>
              <w:spacing w:after="0" w:line="240" w:lineRule="auto"/>
              <w:jc w:val="right"/>
              <w:rPr>
                <w:rFonts w:cs="Arial"/>
                <w:sz w:val="20"/>
                <w:szCs w:val="18"/>
              </w:rPr>
            </w:pPr>
            <w:r w:rsidRPr="00856DD2">
              <w:rPr>
                <w:rFonts w:cs="Arial"/>
                <w:sz w:val="20"/>
                <w:szCs w:val="18"/>
              </w:rPr>
              <w:t>-0.04</w:t>
            </w:r>
          </w:p>
          <w:p w14:paraId="3BB3FCC3" w14:textId="77777777" w:rsidR="008C5329" w:rsidRPr="00856DD2" w:rsidRDefault="008C5329" w:rsidP="001F0C99">
            <w:pPr>
              <w:spacing w:after="0" w:line="240" w:lineRule="auto"/>
              <w:jc w:val="right"/>
              <w:rPr>
                <w:rFonts w:cs="Arial"/>
                <w:sz w:val="20"/>
                <w:szCs w:val="18"/>
              </w:rPr>
            </w:pPr>
            <w:r w:rsidRPr="00856DD2">
              <w:rPr>
                <w:rFonts w:cs="Arial"/>
                <w:sz w:val="20"/>
                <w:szCs w:val="18"/>
              </w:rPr>
              <w:t>p=0.640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F4A7C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7ED41B3B"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25.4 (7.9) </w:t>
            </w:r>
          </w:p>
          <w:p w14:paraId="2A25A644"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168449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[n=166]</w:t>
            </w:r>
          </w:p>
          <w:p w14:paraId="181D0092"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26.0 (8.7) </w:t>
            </w:r>
          </w:p>
          <w:p w14:paraId="2BABAA19"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117" w:type="dxa"/>
            <w:tcBorders>
              <w:top w:val="single" w:sz="4" w:space="0" w:color="auto"/>
              <w:left w:val="single" w:sz="4" w:space="0" w:color="auto"/>
              <w:bottom w:val="single" w:sz="4" w:space="0" w:color="auto"/>
              <w:right w:val="single" w:sz="4" w:space="0" w:color="auto"/>
            </w:tcBorders>
            <w:vAlign w:val="bottom"/>
          </w:tcPr>
          <w:p w14:paraId="73A943E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-0.96 </w:t>
            </w:r>
          </w:p>
          <w:p w14:paraId="3F9DF92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(-2.30, 0.38)</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A6CFAE8" w14:textId="77777777" w:rsidR="008C5329" w:rsidRPr="00856DD2" w:rsidRDefault="008C5329" w:rsidP="001F0C99">
            <w:pPr>
              <w:spacing w:after="0" w:line="240" w:lineRule="auto"/>
              <w:jc w:val="right"/>
              <w:rPr>
                <w:rFonts w:cs="Arial"/>
                <w:sz w:val="20"/>
                <w:szCs w:val="18"/>
              </w:rPr>
            </w:pPr>
            <w:r w:rsidRPr="00856DD2">
              <w:rPr>
                <w:rFonts w:cs="Arial"/>
                <w:sz w:val="20"/>
                <w:szCs w:val="18"/>
              </w:rPr>
              <w:t>-0.12</w:t>
            </w:r>
          </w:p>
          <w:p w14:paraId="31E25BA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p=0.159</w:t>
            </w:r>
          </w:p>
        </w:tc>
      </w:tr>
      <w:tr w:rsidR="00856DD2" w:rsidRPr="00856DD2" w14:paraId="19F274EC"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F8C10" w14:textId="77777777" w:rsidR="008C5329" w:rsidRPr="00856DD2" w:rsidRDefault="008C5329" w:rsidP="001F0C99">
            <w:pPr>
              <w:spacing w:after="0" w:line="240" w:lineRule="auto"/>
              <w:rPr>
                <w:rFonts w:cs="Arial"/>
                <w:sz w:val="20"/>
                <w:szCs w:val="18"/>
              </w:rPr>
            </w:pPr>
            <w:r w:rsidRPr="00856DD2">
              <w:rPr>
                <w:rFonts w:cs="Arial"/>
                <w:sz w:val="20"/>
                <w:szCs w:val="18"/>
              </w:rPr>
              <w:t>Medication Adherence</w:t>
            </w:r>
          </w:p>
          <w:p w14:paraId="105D1CDB"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28A54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35592C3F"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903411B"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CE588F1"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C3611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0E716E0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47.8 </w:t>
            </w:r>
          </w:p>
          <w:p w14:paraId="3096C9E0"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(45.6, 48.9) </w:t>
            </w:r>
          </w:p>
          <w:p w14:paraId="23CB6D38" w14:textId="77777777" w:rsidR="008C5329" w:rsidRPr="00856DD2" w:rsidRDefault="008C5329" w:rsidP="001F0C99">
            <w:pPr>
              <w:spacing w:after="0" w:line="240" w:lineRule="auto"/>
              <w:jc w:val="right"/>
              <w:rPr>
                <w:rFonts w:cs="Arial"/>
                <w:sz w:val="20"/>
                <w:szCs w:val="18"/>
              </w:rPr>
            </w:pPr>
            <w:r w:rsidRPr="00856DD2">
              <w:rPr>
                <w:rFonts w:cs="Arial"/>
                <w:sz w:val="20"/>
                <w:szCs w:val="18"/>
              </w:rPr>
              <w:t>[27.8, 50.0]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E29C4D3" w14:textId="77777777" w:rsidR="008C5329" w:rsidRPr="00856DD2" w:rsidRDefault="008C5329" w:rsidP="001F0C99">
            <w:pPr>
              <w:spacing w:after="0" w:line="240" w:lineRule="auto"/>
              <w:jc w:val="right"/>
              <w:rPr>
                <w:rFonts w:cs="Arial"/>
                <w:sz w:val="20"/>
                <w:szCs w:val="18"/>
              </w:rPr>
            </w:pPr>
            <w:r w:rsidRPr="00856DD2">
              <w:rPr>
                <w:rFonts w:cs="Arial"/>
                <w:sz w:val="20"/>
                <w:szCs w:val="18"/>
              </w:rPr>
              <w:t>[n=165]</w:t>
            </w:r>
          </w:p>
          <w:p w14:paraId="3370B76F"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47.8 </w:t>
            </w:r>
          </w:p>
          <w:p w14:paraId="0639DC9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(45.6, 48.9) </w:t>
            </w:r>
          </w:p>
          <w:p w14:paraId="74CF65D6" w14:textId="77777777" w:rsidR="008C5329" w:rsidRPr="00856DD2" w:rsidRDefault="008C5329" w:rsidP="001F0C99">
            <w:pPr>
              <w:spacing w:after="0" w:line="240" w:lineRule="auto"/>
              <w:jc w:val="right"/>
              <w:rPr>
                <w:rFonts w:cs="Arial"/>
                <w:sz w:val="20"/>
                <w:szCs w:val="18"/>
              </w:rPr>
            </w:pPr>
            <w:r w:rsidRPr="00856DD2">
              <w:rPr>
                <w:rFonts w:cs="Arial"/>
                <w:sz w:val="20"/>
                <w:szCs w:val="18"/>
              </w:rPr>
              <w:t>[35.6, 50.0]</w:t>
            </w:r>
          </w:p>
        </w:tc>
        <w:tc>
          <w:tcPr>
            <w:tcW w:w="1117" w:type="dxa"/>
            <w:tcBorders>
              <w:top w:val="single" w:sz="4" w:space="0" w:color="auto"/>
              <w:left w:val="single" w:sz="4" w:space="0" w:color="auto"/>
              <w:bottom w:val="single" w:sz="4" w:space="0" w:color="auto"/>
              <w:right w:val="single" w:sz="4" w:space="0" w:color="auto"/>
            </w:tcBorders>
            <w:vAlign w:val="bottom"/>
          </w:tcPr>
          <w:p w14:paraId="5382C7AA"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-0.02 </w:t>
            </w:r>
          </w:p>
          <w:p w14:paraId="5B32A796"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(-0.74, 0.71)</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15415BC" w14:textId="77777777" w:rsidR="008C5329" w:rsidRPr="00856DD2" w:rsidRDefault="008C5329" w:rsidP="001F0C99">
            <w:pPr>
              <w:spacing w:after="0" w:line="240" w:lineRule="auto"/>
              <w:jc w:val="right"/>
              <w:rPr>
                <w:rFonts w:cs="Arial"/>
                <w:sz w:val="20"/>
                <w:szCs w:val="18"/>
              </w:rPr>
            </w:pPr>
            <w:r w:rsidRPr="00856DD2">
              <w:rPr>
                <w:rFonts w:cs="Arial"/>
                <w:sz w:val="20"/>
                <w:szCs w:val="18"/>
              </w:rPr>
              <w:t>0.00</w:t>
            </w:r>
          </w:p>
          <w:p w14:paraId="51D2AAE2" w14:textId="77777777" w:rsidR="008C5329" w:rsidRPr="00856DD2" w:rsidRDefault="008C5329" w:rsidP="001F0C99">
            <w:pPr>
              <w:spacing w:after="0" w:line="240" w:lineRule="auto"/>
              <w:jc w:val="right"/>
              <w:rPr>
                <w:rFonts w:cs="Arial"/>
                <w:sz w:val="20"/>
                <w:szCs w:val="18"/>
              </w:rPr>
            </w:pPr>
            <w:r w:rsidRPr="00856DD2">
              <w:rPr>
                <w:rFonts w:cs="Arial"/>
                <w:sz w:val="20"/>
                <w:szCs w:val="18"/>
              </w:rPr>
              <w:t>p=0.964</w:t>
            </w:r>
          </w:p>
        </w:tc>
      </w:tr>
      <w:tr w:rsidR="00856DD2" w:rsidRPr="00856DD2" w14:paraId="447EB428"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C4CE4" w14:textId="77777777" w:rsidR="008C5329" w:rsidRPr="00856DD2" w:rsidRDefault="008C5329" w:rsidP="001F0C99">
            <w:pPr>
              <w:spacing w:after="0" w:line="240" w:lineRule="auto"/>
              <w:rPr>
                <w:rFonts w:cs="Arial"/>
                <w:sz w:val="20"/>
                <w:szCs w:val="18"/>
              </w:rPr>
            </w:pPr>
            <w:r w:rsidRPr="00856DD2">
              <w:rPr>
                <w:rFonts w:cs="Arial"/>
                <w:sz w:val="20"/>
                <w:szCs w:val="18"/>
              </w:rPr>
              <w:t>Medication adverse effects</w:t>
            </w:r>
          </w:p>
          <w:p w14:paraId="0C9E816D"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D7E7B9"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[n=159] </w:t>
            </w:r>
          </w:p>
          <w:p w14:paraId="70E175BA"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146E5264"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75B768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[n=310] </w:t>
            </w:r>
          </w:p>
          <w:p w14:paraId="3ADE2B33"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782C126C"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134" w:type="dxa"/>
            <w:tcBorders>
              <w:top w:val="single" w:sz="4" w:space="0" w:color="auto"/>
              <w:left w:val="single" w:sz="4" w:space="0" w:color="auto"/>
              <w:bottom w:val="single" w:sz="4" w:space="0" w:color="auto"/>
              <w:right w:val="single" w:sz="4" w:space="0" w:color="auto"/>
            </w:tcBorders>
            <w:vAlign w:val="bottom"/>
          </w:tcPr>
          <w:p w14:paraId="4DCBC3B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0.03 </w:t>
            </w:r>
          </w:p>
          <w:p w14:paraId="1D1F9DA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(-0.56, 0.62)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0EF80D5" w14:textId="77777777" w:rsidR="008C5329" w:rsidRPr="00856DD2" w:rsidRDefault="008C5329" w:rsidP="001F0C99">
            <w:pPr>
              <w:spacing w:after="0" w:line="240" w:lineRule="auto"/>
              <w:jc w:val="right"/>
              <w:rPr>
                <w:rFonts w:cs="Arial"/>
                <w:sz w:val="20"/>
                <w:szCs w:val="18"/>
              </w:rPr>
            </w:pPr>
            <w:r w:rsidRPr="00856DD2">
              <w:rPr>
                <w:rFonts w:cs="Arial"/>
                <w:sz w:val="20"/>
                <w:szCs w:val="18"/>
              </w:rPr>
              <w:t>0.01</w:t>
            </w:r>
          </w:p>
          <w:p w14:paraId="5F2E4691" w14:textId="77777777" w:rsidR="008C5329" w:rsidRPr="00856DD2" w:rsidRDefault="008C5329" w:rsidP="001F0C99">
            <w:pPr>
              <w:spacing w:after="0" w:line="240" w:lineRule="auto"/>
              <w:jc w:val="right"/>
              <w:rPr>
                <w:rFonts w:cs="Arial"/>
                <w:sz w:val="20"/>
                <w:szCs w:val="18"/>
              </w:rPr>
            </w:pPr>
            <w:r w:rsidRPr="00856DD2">
              <w:rPr>
                <w:rFonts w:cs="Arial"/>
                <w:sz w:val="20"/>
                <w:szCs w:val="18"/>
              </w:rPr>
              <w:t>p=0.923</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5604B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[n=163] </w:t>
            </w:r>
          </w:p>
          <w:p w14:paraId="37FEAFE0"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40ADF958"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D437E0E"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[n=168] </w:t>
            </w:r>
          </w:p>
          <w:p w14:paraId="5147DE2A"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8 (6, 10) </w:t>
            </w:r>
          </w:p>
          <w:p w14:paraId="4D22CD7E"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117" w:type="dxa"/>
            <w:tcBorders>
              <w:top w:val="single" w:sz="4" w:space="0" w:color="auto"/>
              <w:left w:val="single" w:sz="4" w:space="0" w:color="auto"/>
              <w:bottom w:val="single" w:sz="4" w:space="0" w:color="auto"/>
              <w:right w:val="single" w:sz="4" w:space="0" w:color="auto"/>
            </w:tcBorders>
            <w:vAlign w:val="bottom"/>
          </w:tcPr>
          <w:p w14:paraId="4B324B9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-0.41 </w:t>
            </w:r>
          </w:p>
          <w:p w14:paraId="638BB50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(-0.97, 0.15)</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01ABC195" w14:textId="77777777" w:rsidR="008C5329" w:rsidRPr="00856DD2" w:rsidRDefault="008C5329" w:rsidP="001F0C99">
            <w:pPr>
              <w:spacing w:after="0" w:line="240" w:lineRule="auto"/>
              <w:jc w:val="right"/>
              <w:rPr>
                <w:rFonts w:cs="Arial"/>
                <w:sz w:val="20"/>
                <w:szCs w:val="18"/>
              </w:rPr>
            </w:pPr>
            <w:r w:rsidRPr="00856DD2">
              <w:rPr>
                <w:rFonts w:cs="Arial"/>
                <w:sz w:val="20"/>
                <w:szCs w:val="18"/>
              </w:rPr>
              <w:t>-0.15</w:t>
            </w:r>
          </w:p>
          <w:p w14:paraId="352E18E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p=0.151</w:t>
            </w:r>
          </w:p>
        </w:tc>
      </w:tr>
      <w:tr w:rsidR="00856DD2" w:rsidRPr="00856DD2" w14:paraId="72934012"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249A2" w14:textId="77777777" w:rsidR="008C5329" w:rsidRPr="00856DD2" w:rsidRDefault="008C5329" w:rsidP="001F0C99">
            <w:pPr>
              <w:spacing w:after="0" w:line="240" w:lineRule="auto"/>
              <w:rPr>
                <w:rFonts w:cs="Arial"/>
                <w:sz w:val="20"/>
                <w:szCs w:val="18"/>
              </w:rPr>
            </w:pPr>
            <w:r w:rsidRPr="00856DD2">
              <w:rPr>
                <w:rFonts w:cs="Arial"/>
                <w:sz w:val="20"/>
                <w:szCs w:val="18"/>
              </w:rPr>
              <w:t>HADS-Anxiety</w:t>
            </w:r>
          </w:p>
          <w:p w14:paraId="5D5FA34B"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084D1D"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E831559"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5D6B99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999DF6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1BF8DD"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3F27019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8.1 (4.6) </w:t>
            </w:r>
          </w:p>
          <w:p w14:paraId="5674C663"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58EB9735"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6114C4E3"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7.6 (4.3) </w:t>
            </w:r>
          </w:p>
          <w:p w14:paraId="74D2233C"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117" w:type="dxa"/>
            <w:tcBorders>
              <w:top w:val="single" w:sz="4" w:space="0" w:color="auto"/>
              <w:left w:val="single" w:sz="4" w:space="0" w:color="auto"/>
              <w:bottom w:val="single" w:sz="4" w:space="0" w:color="auto"/>
              <w:right w:val="single" w:sz="4" w:space="0" w:color="auto"/>
            </w:tcBorders>
            <w:vAlign w:val="bottom"/>
          </w:tcPr>
          <w:p w14:paraId="3C9EAEC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-0.04 </w:t>
            </w:r>
          </w:p>
          <w:p w14:paraId="2EA3FD6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(-0.83, 0.74)</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43D54F2" w14:textId="77777777" w:rsidR="008C5329" w:rsidRPr="00856DD2" w:rsidRDefault="008C5329" w:rsidP="001F0C99">
            <w:pPr>
              <w:spacing w:after="0" w:line="240" w:lineRule="auto"/>
              <w:jc w:val="right"/>
              <w:rPr>
                <w:rFonts w:cs="Arial"/>
                <w:sz w:val="20"/>
                <w:szCs w:val="18"/>
              </w:rPr>
            </w:pPr>
            <w:r w:rsidRPr="00856DD2">
              <w:rPr>
                <w:rFonts w:cs="Arial"/>
                <w:sz w:val="20"/>
                <w:szCs w:val="18"/>
              </w:rPr>
              <w:t>-0.01</w:t>
            </w:r>
          </w:p>
          <w:p w14:paraId="1FF0C3C6" w14:textId="77777777" w:rsidR="008C5329" w:rsidRPr="00856DD2" w:rsidRDefault="008C5329" w:rsidP="001F0C99">
            <w:pPr>
              <w:spacing w:after="0" w:line="240" w:lineRule="auto"/>
              <w:jc w:val="right"/>
              <w:rPr>
                <w:rFonts w:cs="Arial"/>
                <w:sz w:val="20"/>
                <w:szCs w:val="18"/>
              </w:rPr>
            </w:pPr>
            <w:r w:rsidRPr="00856DD2">
              <w:rPr>
                <w:rFonts w:cs="Arial"/>
                <w:sz w:val="20"/>
                <w:szCs w:val="18"/>
              </w:rPr>
              <w:t>p=0.917</w:t>
            </w:r>
          </w:p>
        </w:tc>
      </w:tr>
      <w:tr w:rsidR="00856DD2" w:rsidRPr="00856DD2" w14:paraId="4A356E87"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DD4C6" w14:textId="77777777" w:rsidR="008C5329" w:rsidRPr="00856DD2" w:rsidRDefault="008C5329" w:rsidP="001F0C99">
            <w:pPr>
              <w:spacing w:after="0" w:line="240" w:lineRule="auto"/>
              <w:rPr>
                <w:rFonts w:cs="Arial"/>
                <w:sz w:val="20"/>
                <w:szCs w:val="18"/>
              </w:rPr>
            </w:pPr>
            <w:r w:rsidRPr="00856DD2">
              <w:rPr>
                <w:rFonts w:cs="Arial"/>
                <w:sz w:val="20"/>
                <w:szCs w:val="18"/>
              </w:rPr>
              <w:t>HADS-Depression</w:t>
            </w:r>
          </w:p>
          <w:p w14:paraId="2BA86881"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BDD5A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BBA821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D1DBA7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88863A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636BC3"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6829E1DE"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5.7 (4.1) </w:t>
            </w:r>
          </w:p>
          <w:p w14:paraId="29CAED2C"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8F97D8F"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4652C93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5.7 (4.3) </w:t>
            </w:r>
          </w:p>
          <w:p w14:paraId="70FE1CE4" w14:textId="77777777" w:rsidR="008C5329" w:rsidRPr="00856DD2" w:rsidRDefault="008C5329" w:rsidP="001F0C99">
            <w:pPr>
              <w:spacing w:after="0" w:line="240" w:lineRule="auto"/>
              <w:jc w:val="right"/>
              <w:rPr>
                <w:rFonts w:cs="Arial"/>
                <w:sz w:val="20"/>
                <w:szCs w:val="18"/>
              </w:rPr>
            </w:pPr>
            <w:r w:rsidRPr="00856DD2">
              <w:rPr>
                <w:rFonts w:cs="Arial"/>
                <w:sz w:val="20"/>
                <w:szCs w:val="18"/>
              </w:rPr>
              <w:t>[0, 18]</w:t>
            </w:r>
          </w:p>
        </w:tc>
        <w:tc>
          <w:tcPr>
            <w:tcW w:w="1117" w:type="dxa"/>
            <w:tcBorders>
              <w:top w:val="single" w:sz="4" w:space="0" w:color="auto"/>
              <w:left w:val="single" w:sz="4" w:space="0" w:color="auto"/>
              <w:bottom w:val="single" w:sz="4" w:space="0" w:color="auto"/>
              <w:right w:val="single" w:sz="4" w:space="0" w:color="auto"/>
            </w:tcBorders>
            <w:vAlign w:val="bottom"/>
          </w:tcPr>
          <w:p w14:paraId="5FA755D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-0.33 </w:t>
            </w:r>
          </w:p>
          <w:p w14:paraId="3194A1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(-1.14, 0.49)</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E0D0BC7" w14:textId="77777777" w:rsidR="008C5329" w:rsidRPr="00856DD2" w:rsidRDefault="008C5329" w:rsidP="001F0C99">
            <w:pPr>
              <w:spacing w:after="0" w:line="240" w:lineRule="auto"/>
              <w:jc w:val="right"/>
              <w:rPr>
                <w:rFonts w:cs="Arial"/>
                <w:sz w:val="20"/>
                <w:szCs w:val="18"/>
              </w:rPr>
            </w:pPr>
            <w:r w:rsidRPr="00856DD2">
              <w:rPr>
                <w:rFonts w:cs="Arial"/>
                <w:sz w:val="20"/>
                <w:szCs w:val="18"/>
              </w:rPr>
              <w:t>-0.08</w:t>
            </w:r>
          </w:p>
          <w:p w14:paraId="45899567" w14:textId="77777777" w:rsidR="008C5329" w:rsidRPr="00856DD2" w:rsidRDefault="008C5329" w:rsidP="001F0C99">
            <w:pPr>
              <w:spacing w:after="0" w:line="240" w:lineRule="auto"/>
              <w:jc w:val="right"/>
              <w:rPr>
                <w:rFonts w:cs="Arial"/>
                <w:sz w:val="20"/>
                <w:szCs w:val="18"/>
              </w:rPr>
            </w:pPr>
            <w:r w:rsidRPr="00856DD2">
              <w:rPr>
                <w:rFonts w:cs="Arial"/>
                <w:sz w:val="20"/>
                <w:szCs w:val="18"/>
              </w:rPr>
              <w:t>p=0.432</w:t>
            </w:r>
          </w:p>
        </w:tc>
      </w:tr>
      <w:tr w:rsidR="00856DD2" w:rsidRPr="00856DD2" w14:paraId="2BF70696"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E1046" w14:textId="77777777" w:rsidR="008C5329" w:rsidRPr="00856DD2" w:rsidRDefault="008C5329" w:rsidP="001F0C99">
            <w:pPr>
              <w:spacing w:after="0" w:line="240" w:lineRule="auto"/>
              <w:rPr>
                <w:rFonts w:cs="Arial"/>
                <w:sz w:val="20"/>
                <w:szCs w:val="18"/>
              </w:rPr>
            </w:pPr>
            <w:r w:rsidRPr="00856DD2">
              <w:rPr>
                <w:rFonts w:cs="Arial"/>
                <w:sz w:val="20"/>
                <w:szCs w:val="18"/>
              </w:rPr>
              <w:t>Stigma of Epilepsy</w:t>
            </w:r>
          </w:p>
          <w:p w14:paraId="28234877"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9FBA9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6C6505B"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410585B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0BE731A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845F5"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1E5098A1" w14:textId="77777777" w:rsidR="008C5329" w:rsidRPr="00856DD2" w:rsidRDefault="008C5329" w:rsidP="001F0C99">
            <w:pPr>
              <w:spacing w:after="0" w:line="240" w:lineRule="auto"/>
              <w:jc w:val="right"/>
              <w:rPr>
                <w:rFonts w:cs="Arial"/>
                <w:sz w:val="20"/>
                <w:szCs w:val="18"/>
              </w:rPr>
            </w:pPr>
            <w:r w:rsidRPr="00856DD2">
              <w:rPr>
                <w:rFonts w:cs="Arial"/>
                <w:sz w:val="20"/>
                <w:szCs w:val="18"/>
              </w:rPr>
              <w:t>2 (0, 4) [0, 9]</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14FC1D0D"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26F336EB" w14:textId="77777777" w:rsidR="008C5329" w:rsidRPr="00856DD2" w:rsidRDefault="008C5329" w:rsidP="001F0C99">
            <w:pPr>
              <w:spacing w:after="0" w:line="240" w:lineRule="auto"/>
              <w:jc w:val="right"/>
              <w:rPr>
                <w:rFonts w:cs="Arial"/>
                <w:sz w:val="20"/>
                <w:szCs w:val="18"/>
              </w:rPr>
            </w:pPr>
            <w:r w:rsidRPr="00856DD2">
              <w:rPr>
                <w:rFonts w:cs="Arial"/>
                <w:sz w:val="20"/>
                <w:szCs w:val="18"/>
              </w:rPr>
              <w:t>1 (0, 4) [0, 9]</w:t>
            </w:r>
          </w:p>
        </w:tc>
        <w:tc>
          <w:tcPr>
            <w:tcW w:w="1117" w:type="dxa"/>
            <w:tcBorders>
              <w:top w:val="single" w:sz="4" w:space="0" w:color="auto"/>
              <w:left w:val="single" w:sz="4" w:space="0" w:color="auto"/>
              <w:bottom w:val="single" w:sz="4" w:space="0" w:color="auto"/>
              <w:right w:val="single" w:sz="4" w:space="0" w:color="auto"/>
            </w:tcBorders>
            <w:vAlign w:val="bottom"/>
          </w:tcPr>
          <w:p w14:paraId="5B8E9BE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0.14 </w:t>
            </w:r>
          </w:p>
          <w:p w14:paraId="08FEDDA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(-0.39, 0.66)</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348A447B"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37720358" w14:textId="77777777" w:rsidR="008C5329" w:rsidRPr="00856DD2" w:rsidRDefault="008C5329" w:rsidP="001F0C99">
            <w:pPr>
              <w:spacing w:after="0" w:line="240" w:lineRule="auto"/>
              <w:jc w:val="right"/>
              <w:rPr>
                <w:rFonts w:cs="Arial"/>
                <w:sz w:val="20"/>
                <w:szCs w:val="18"/>
              </w:rPr>
            </w:pPr>
            <w:r w:rsidRPr="00856DD2">
              <w:rPr>
                <w:rFonts w:cs="Arial"/>
                <w:sz w:val="20"/>
                <w:szCs w:val="18"/>
              </w:rPr>
              <w:t>p=0.606</w:t>
            </w:r>
          </w:p>
        </w:tc>
      </w:tr>
      <w:tr w:rsidR="00856DD2" w:rsidRPr="00856DD2" w14:paraId="1D1473F9"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46423" w14:textId="77777777" w:rsidR="008C5329" w:rsidRPr="00856DD2" w:rsidRDefault="008C5329" w:rsidP="001F0C99">
            <w:pPr>
              <w:spacing w:after="0" w:line="240" w:lineRule="auto"/>
              <w:rPr>
                <w:rFonts w:cs="Arial"/>
                <w:sz w:val="20"/>
                <w:szCs w:val="18"/>
              </w:rPr>
            </w:pPr>
            <w:r w:rsidRPr="00856DD2">
              <w:rPr>
                <w:rFonts w:cs="Arial"/>
                <w:sz w:val="20"/>
                <w:szCs w:val="18"/>
              </w:rPr>
              <w:t>Self-Mastery and Control</w:t>
            </w:r>
          </w:p>
          <w:p w14:paraId="0F425CAC"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r w:rsidRPr="00856DD2">
              <w:rPr>
                <w:rFonts w:cs="Arial"/>
                <w:sz w:val="20"/>
                <w:szCs w:val="18"/>
              </w:rPr>
              <w:t xml:space="preserve"> </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E9F0A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CC2ED8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D1FDF76"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ACC964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DBE32"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456631A5"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14.5 (3.4) </w:t>
            </w:r>
          </w:p>
          <w:p w14:paraId="7C8B6A98" w14:textId="77777777" w:rsidR="008C5329" w:rsidRPr="00856DD2" w:rsidRDefault="008C5329" w:rsidP="001F0C99">
            <w:pPr>
              <w:spacing w:after="0" w:line="240" w:lineRule="auto"/>
              <w:jc w:val="right"/>
              <w:rPr>
                <w:rFonts w:cs="Arial"/>
                <w:sz w:val="20"/>
                <w:szCs w:val="18"/>
              </w:rPr>
            </w:pPr>
            <w:r w:rsidRPr="00856DD2">
              <w:rPr>
                <w:rFonts w:cs="Arial"/>
                <w:sz w:val="20"/>
                <w:szCs w:val="18"/>
              </w:rPr>
              <w:t>[ 7, 24]</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B853964"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10F761A9"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14.6 (3.5) </w:t>
            </w:r>
          </w:p>
          <w:p w14:paraId="7D6A49F0" w14:textId="77777777" w:rsidR="008C5329" w:rsidRPr="00856DD2" w:rsidRDefault="008C5329" w:rsidP="001F0C99">
            <w:pPr>
              <w:spacing w:after="0" w:line="240" w:lineRule="auto"/>
              <w:jc w:val="right"/>
              <w:rPr>
                <w:rFonts w:cs="Arial"/>
                <w:sz w:val="20"/>
                <w:szCs w:val="18"/>
              </w:rPr>
            </w:pPr>
            <w:r w:rsidRPr="00856DD2">
              <w:rPr>
                <w:rFonts w:cs="Arial"/>
                <w:sz w:val="20"/>
                <w:szCs w:val="18"/>
              </w:rPr>
              <w:t>[ 6, 24]</w:t>
            </w:r>
          </w:p>
        </w:tc>
        <w:tc>
          <w:tcPr>
            <w:tcW w:w="1117" w:type="dxa"/>
            <w:tcBorders>
              <w:top w:val="single" w:sz="4" w:space="0" w:color="auto"/>
              <w:left w:val="single" w:sz="4" w:space="0" w:color="auto"/>
              <w:bottom w:val="single" w:sz="4" w:space="0" w:color="auto"/>
              <w:right w:val="single" w:sz="4" w:space="0" w:color="auto"/>
            </w:tcBorders>
            <w:vAlign w:val="bottom"/>
          </w:tcPr>
          <w:p w14:paraId="71A3693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-0.16 </w:t>
            </w:r>
          </w:p>
          <w:p w14:paraId="2507FB2F"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(-0.94, 0.62)</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3E3C0753"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1FF1DF69" w14:textId="77777777" w:rsidR="008C5329" w:rsidRPr="00856DD2" w:rsidRDefault="008C5329" w:rsidP="001F0C99">
            <w:pPr>
              <w:spacing w:after="0" w:line="240" w:lineRule="auto"/>
              <w:jc w:val="right"/>
              <w:rPr>
                <w:rFonts w:cs="Arial"/>
                <w:sz w:val="20"/>
                <w:szCs w:val="18"/>
              </w:rPr>
            </w:pPr>
            <w:r w:rsidRPr="00856DD2">
              <w:rPr>
                <w:rFonts w:cs="Arial"/>
                <w:sz w:val="20"/>
                <w:szCs w:val="18"/>
              </w:rPr>
              <w:t>p=0.687</w:t>
            </w:r>
          </w:p>
        </w:tc>
      </w:tr>
      <w:tr w:rsidR="00856DD2" w:rsidRPr="00856DD2" w14:paraId="4F6F529B"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1CD1B" w14:textId="77777777" w:rsidR="008C5329" w:rsidRPr="00856DD2" w:rsidRDefault="008C5329" w:rsidP="001F0C99">
            <w:pPr>
              <w:spacing w:after="0" w:line="240" w:lineRule="auto"/>
              <w:rPr>
                <w:rFonts w:cs="Arial"/>
                <w:sz w:val="20"/>
                <w:szCs w:val="18"/>
              </w:rPr>
            </w:pPr>
            <w:r w:rsidRPr="00856DD2">
              <w:rPr>
                <w:rFonts w:cs="Arial"/>
                <w:sz w:val="20"/>
                <w:szCs w:val="18"/>
              </w:rPr>
              <w:t xml:space="preserve">Seizure frequency (Baker’s) n (%) </w:t>
            </w:r>
          </w:p>
          <w:p w14:paraId="241660BF" w14:textId="77777777" w:rsidR="008C5329" w:rsidRPr="00856DD2" w:rsidRDefault="008C5329" w:rsidP="001F0C99">
            <w:pPr>
              <w:spacing w:after="0" w:line="240" w:lineRule="auto"/>
              <w:rPr>
                <w:rFonts w:cs="Arial"/>
                <w:sz w:val="20"/>
                <w:szCs w:val="18"/>
              </w:rPr>
            </w:pPr>
            <w:r w:rsidRPr="00856DD2">
              <w:rPr>
                <w:rFonts w:cs="Arial"/>
                <w:sz w:val="20"/>
                <w:szCs w:val="18"/>
              </w:rPr>
              <w:t>&lt; 1 per month</w:t>
            </w:r>
          </w:p>
          <w:p w14:paraId="098A545C" w14:textId="77777777" w:rsidR="008C5329" w:rsidRPr="00856DD2" w:rsidRDefault="008C5329" w:rsidP="001F0C99">
            <w:pPr>
              <w:spacing w:after="0" w:line="240" w:lineRule="auto"/>
              <w:rPr>
                <w:rFonts w:cs="Arial"/>
                <w:sz w:val="20"/>
                <w:szCs w:val="18"/>
              </w:rPr>
            </w:pPr>
            <w:r w:rsidRPr="00856DD2">
              <w:rPr>
                <w:rFonts w:cstheme="minorHAnsi"/>
                <w:sz w:val="20"/>
                <w:szCs w:val="18"/>
              </w:rPr>
              <w:t>≥</w:t>
            </w:r>
            <w:r w:rsidRPr="00856DD2">
              <w:rPr>
                <w:rFonts w:cs="Arial"/>
                <w:sz w:val="20"/>
                <w:szCs w:val="18"/>
              </w:rPr>
              <w:t xml:space="preserve"> 1 per month</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D30027"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BB98A8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803EC8F"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1996CE11"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96C2AC8" w14:textId="77777777" w:rsidR="008C5329" w:rsidRPr="00856DD2" w:rsidRDefault="008C5329" w:rsidP="001F0C99">
            <w:pPr>
              <w:spacing w:after="0" w:line="240" w:lineRule="auto"/>
              <w:jc w:val="right"/>
              <w:rPr>
                <w:rFonts w:cs="Arial"/>
                <w:sz w:val="20"/>
                <w:szCs w:val="18"/>
              </w:rPr>
            </w:pPr>
          </w:p>
          <w:p w14:paraId="55B214D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[n=160]</w:t>
            </w:r>
          </w:p>
          <w:p w14:paraId="2BD77D2A" w14:textId="77777777" w:rsidR="008C5329" w:rsidRPr="00856DD2" w:rsidRDefault="008C5329" w:rsidP="001F0C99">
            <w:pPr>
              <w:spacing w:after="0" w:line="240" w:lineRule="auto"/>
              <w:jc w:val="right"/>
              <w:rPr>
                <w:rFonts w:cs="Arial"/>
                <w:sz w:val="20"/>
                <w:szCs w:val="18"/>
              </w:rPr>
            </w:pPr>
            <w:r w:rsidRPr="00856DD2">
              <w:rPr>
                <w:rFonts w:cs="Arial"/>
                <w:sz w:val="20"/>
                <w:szCs w:val="18"/>
              </w:rPr>
              <w:t>66 (41.2)</w:t>
            </w:r>
          </w:p>
          <w:p w14:paraId="04E9790C" w14:textId="77777777" w:rsidR="008C5329" w:rsidRPr="00856DD2" w:rsidRDefault="008C5329" w:rsidP="001F0C99">
            <w:pPr>
              <w:spacing w:after="0" w:line="240" w:lineRule="auto"/>
              <w:jc w:val="right"/>
              <w:rPr>
                <w:rFonts w:cs="Arial"/>
                <w:sz w:val="20"/>
                <w:szCs w:val="18"/>
              </w:rPr>
            </w:pPr>
            <w:r w:rsidRPr="00856DD2">
              <w:rPr>
                <w:rFonts w:cs="Arial"/>
                <w:sz w:val="20"/>
                <w:szCs w:val="18"/>
              </w:rPr>
              <w:t>94 (58.8)</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tcPr>
          <w:p w14:paraId="0BD56B19" w14:textId="77777777" w:rsidR="008C5329" w:rsidRPr="00856DD2" w:rsidRDefault="008C5329" w:rsidP="001F0C99">
            <w:pPr>
              <w:spacing w:after="0" w:line="240" w:lineRule="auto"/>
              <w:jc w:val="right"/>
              <w:rPr>
                <w:rFonts w:cs="Arial"/>
                <w:sz w:val="20"/>
                <w:szCs w:val="18"/>
              </w:rPr>
            </w:pPr>
          </w:p>
          <w:p w14:paraId="157A583B"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[n=168] </w:t>
            </w:r>
          </w:p>
          <w:p w14:paraId="1197811D" w14:textId="77777777" w:rsidR="008C5329" w:rsidRPr="00856DD2" w:rsidRDefault="008C5329" w:rsidP="001F0C99">
            <w:pPr>
              <w:spacing w:after="0" w:line="240" w:lineRule="auto"/>
              <w:jc w:val="right"/>
              <w:rPr>
                <w:rFonts w:cs="Arial"/>
                <w:sz w:val="20"/>
                <w:szCs w:val="18"/>
              </w:rPr>
            </w:pPr>
            <w:r w:rsidRPr="00856DD2">
              <w:rPr>
                <w:rFonts w:cs="Arial"/>
                <w:sz w:val="20"/>
                <w:szCs w:val="18"/>
              </w:rPr>
              <w:t>73 (43.5)</w:t>
            </w:r>
          </w:p>
          <w:p w14:paraId="7C40F96B" w14:textId="77777777" w:rsidR="008C5329" w:rsidRPr="00856DD2" w:rsidRDefault="008C5329" w:rsidP="001F0C99">
            <w:pPr>
              <w:spacing w:after="0" w:line="240" w:lineRule="auto"/>
              <w:jc w:val="right"/>
              <w:rPr>
                <w:rFonts w:cs="Arial"/>
                <w:sz w:val="20"/>
                <w:szCs w:val="18"/>
              </w:rPr>
            </w:pPr>
            <w:r w:rsidRPr="00856DD2">
              <w:rPr>
                <w:rFonts w:cs="Arial"/>
                <w:sz w:val="20"/>
                <w:szCs w:val="18"/>
              </w:rPr>
              <w:t>95 (56.5)</w:t>
            </w:r>
          </w:p>
        </w:tc>
        <w:tc>
          <w:tcPr>
            <w:tcW w:w="1117" w:type="dxa"/>
            <w:tcBorders>
              <w:top w:val="single" w:sz="4" w:space="0" w:color="auto"/>
              <w:left w:val="single" w:sz="4" w:space="0" w:color="auto"/>
              <w:bottom w:val="single" w:sz="4" w:space="0" w:color="auto"/>
              <w:right w:val="single" w:sz="4" w:space="0" w:color="auto"/>
            </w:tcBorders>
            <w:vAlign w:val="bottom"/>
          </w:tcPr>
          <w:p w14:paraId="63AD6D70"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*-0.02 </w:t>
            </w:r>
          </w:p>
          <w:p w14:paraId="0F4C4D5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(-0.63, 0.58)</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D409CEF" w14:textId="77777777" w:rsidR="008C5329" w:rsidRPr="00856DD2" w:rsidRDefault="008C5329" w:rsidP="001F0C99">
            <w:pPr>
              <w:spacing w:after="0" w:line="240" w:lineRule="auto"/>
              <w:jc w:val="right"/>
              <w:rPr>
                <w:rFonts w:cs="Arial"/>
                <w:sz w:val="20"/>
                <w:szCs w:val="18"/>
              </w:rPr>
            </w:pPr>
          </w:p>
          <w:p w14:paraId="32D166D9" w14:textId="77777777" w:rsidR="008C5329" w:rsidRPr="00856DD2" w:rsidRDefault="008C5329" w:rsidP="001F0C99">
            <w:pPr>
              <w:spacing w:after="0" w:line="240" w:lineRule="auto"/>
              <w:jc w:val="right"/>
              <w:rPr>
                <w:rFonts w:cs="Arial"/>
                <w:sz w:val="20"/>
                <w:szCs w:val="18"/>
              </w:rPr>
            </w:pPr>
            <w:r w:rsidRPr="00856DD2">
              <w:rPr>
                <w:rFonts w:cs="Arial"/>
                <w:sz w:val="20"/>
                <w:szCs w:val="18"/>
              </w:rPr>
              <w:t>**0.98</w:t>
            </w:r>
          </w:p>
          <w:p w14:paraId="26636D92" w14:textId="77777777" w:rsidR="008C5329" w:rsidRPr="00856DD2" w:rsidRDefault="008C5329" w:rsidP="001F0C99">
            <w:pPr>
              <w:spacing w:after="0" w:line="240" w:lineRule="auto"/>
              <w:jc w:val="right"/>
              <w:rPr>
                <w:rFonts w:cs="Arial"/>
                <w:sz w:val="20"/>
                <w:szCs w:val="18"/>
              </w:rPr>
            </w:pPr>
            <w:r w:rsidRPr="00856DD2">
              <w:rPr>
                <w:rFonts w:cs="Arial"/>
                <w:sz w:val="20"/>
                <w:szCs w:val="18"/>
              </w:rPr>
              <w:t>p=0.939</w:t>
            </w:r>
          </w:p>
        </w:tc>
      </w:tr>
      <w:tr w:rsidR="00856DD2" w:rsidRPr="00856DD2" w14:paraId="0EF1F741"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0D29B" w14:textId="77777777" w:rsidR="008C5329" w:rsidRPr="00856DD2" w:rsidRDefault="008C5329" w:rsidP="001F0C99">
            <w:pPr>
              <w:spacing w:after="0" w:line="240" w:lineRule="auto"/>
              <w:rPr>
                <w:rFonts w:cs="Arial"/>
                <w:sz w:val="20"/>
                <w:szCs w:val="18"/>
              </w:rPr>
            </w:pPr>
            <w:r w:rsidRPr="00856DD2">
              <w:rPr>
                <w:rFonts w:cs="Arial"/>
                <w:sz w:val="20"/>
                <w:szCs w:val="18"/>
              </w:rPr>
              <w:t>Seizure frequency (Thapar’s) n (%)</w:t>
            </w:r>
          </w:p>
          <w:p w14:paraId="0C5C7D65" w14:textId="77777777" w:rsidR="008C5329" w:rsidRPr="00856DD2" w:rsidRDefault="008C5329" w:rsidP="001F0C99">
            <w:pPr>
              <w:spacing w:after="0" w:line="240" w:lineRule="auto"/>
              <w:rPr>
                <w:rFonts w:cs="Arial"/>
                <w:sz w:val="20"/>
                <w:szCs w:val="18"/>
              </w:rPr>
            </w:pPr>
            <w:r w:rsidRPr="00856DD2">
              <w:rPr>
                <w:rFonts w:cs="Arial"/>
                <w:sz w:val="20"/>
                <w:szCs w:val="18"/>
              </w:rPr>
              <w:t>0-3 times</w:t>
            </w:r>
          </w:p>
          <w:p w14:paraId="5343538C" w14:textId="77777777" w:rsidR="008C5329" w:rsidRPr="00856DD2" w:rsidRDefault="008C5329" w:rsidP="001F0C99">
            <w:pPr>
              <w:spacing w:after="0" w:line="240" w:lineRule="auto"/>
              <w:rPr>
                <w:rFonts w:cs="Arial"/>
                <w:sz w:val="20"/>
                <w:szCs w:val="18"/>
              </w:rPr>
            </w:pPr>
            <w:r w:rsidRPr="00856DD2">
              <w:rPr>
                <w:rFonts w:cs="Arial"/>
                <w:sz w:val="20"/>
                <w:szCs w:val="18"/>
              </w:rPr>
              <w:t>4-6 times</w:t>
            </w:r>
          </w:p>
          <w:p w14:paraId="58E9031D" w14:textId="77777777" w:rsidR="008C5329" w:rsidRPr="00856DD2" w:rsidRDefault="008C5329" w:rsidP="001F0C99">
            <w:pPr>
              <w:spacing w:after="0" w:line="240" w:lineRule="auto"/>
              <w:rPr>
                <w:rFonts w:cs="Arial"/>
                <w:sz w:val="20"/>
                <w:szCs w:val="18"/>
              </w:rPr>
            </w:pPr>
            <w:r w:rsidRPr="00856DD2">
              <w:rPr>
                <w:rFonts w:cs="Arial"/>
                <w:sz w:val="20"/>
                <w:szCs w:val="18"/>
              </w:rPr>
              <w:t>7-9 times</w:t>
            </w:r>
          </w:p>
          <w:p w14:paraId="7E2966E4" w14:textId="77777777" w:rsidR="008C5329" w:rsidRPr="00856DD2" w:rsidRDefault="008C5329" w:rsidP="001F0C99">
            <w:pPr>
              <w:spacing w:after="0" w:line="240" w:lineRule="auto"/>
              <w:rPr>
                <w:rFonts w:cs="Arial"/>
                <w:sz w:val="20"/>
                <w:szCs w:val="18"/>
              </w:rPr>
            </w:pPr>
            <w:r w:rsidRPr="00856DD2">
              <w:rPr>
                <w:rFonts w:cs="Arial"/>
                <w:sz w:val="20"/>
                <w:szCs w:val="18"/>
              </w:rPr>
              <w:t>10+ times</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5D469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366A022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BE21A5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C1A4D7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1A5C05" w14:textId="77777777" w:rsidR="008C5329" w:rsidRPr="00856DD2" w:rsidRDefault="008C5329" w:rsidP="001F0C99">
            <w:pPr>
              <w:spacing w:after="0" w:line="240" w:lineRule="auto"/>
              <w:jc w:val="right"/>
              <w:rPr>
                <w:rFonts w:cs="Arial"/>
                <w:sz w:val="20"/>
                <w:szCs w:val="18"/>
              </w:rPr>
            </w:pPr>
          </w:p>
          <w:p w14:paraId="1648EF7B"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0717F5FD" w14:textId="77777777" w:rsidR="008C5329" w:rsidRPr="00856DD2" w:rsidRDefault="008C5329" w:rsidP="001F0C99">
            <w:pPr>
              <w:spacing w:after="0" w:line="240" w:lineRule="auto"/>
              <w:jc w:val="right"/>
              <w:rPr>
                <w:rFonts w:cs="Arial"/>
                <w:sz w:val="20"/>
                <w:szCs w:val="18"/>
              </w:rPr>
            </w:pPr>
            <w:r w:rsidRPr="00856DD2">
              <w:rPr>
                <w:rFonts w:cs="Arial"/>
                <w:sz w:val="20"/>
                <w:szCs w:val="18"/>
              </w:rPr>
              <w:t>23 (14.3)</w:t>
            </w:r>
          </w:p>
          <w:p w14:paraId="3D449625" w14:textId="77777777" w:rsidR="008C5329" w:rsidRPr="00856DD2" w:rsidRDefault="008C5329" w:rsidP="001F0C99">
            <w:pPr>
              <w:spacing w:after="0" w:line="240" w:lineRule="auto"/>
              <w:jc w:val="right"/>
              <w:rPr>
                <w:rFonts w:cs="Arial"/>
                <w:sz w:val="20"/>
                <w:szCs w:val="18"/>
              </w:rPr>
            </w:pPr>
            <w:r w:rsidRPr="00856DD2">
              <w:rPr>
                <w:rFonts w:cs="Arial"/>
                <w:sz w:val="20"/>
                <w:szCs w:val="18"/>
              </w:rPr>
              <w:t>23 (14.3)</w:t>
            </w:r>
          </w:p>
          <w:p w14:paraId="0B40DBDE" w14:textId="77777777" w:rsidR="008C5329" w:rsidRPr="00856DD2" w:rsidRDefault="008C5329" w:rsidP="001F0C99">
            <w:pPr>
              <w:spacing w:after="0" w:line="240" w:lineRule="auto"/>
              <w:jc w:val="right"/>
              <w:rPr>
                <w:rFonts w:cs="Arial"/>
                <w:sz w:val="20"/>
                <w:szCs w:val="18"/>
              </w:rPr>
            </w:pPr>
            <w:r w:rsidRPr="00856DD2">
              <w:rPr>
                <w:rFonts w:cs="Arial"/>
                <w:sz w:val="20"/>
                <w:szCs w:val="18"/>
              </w:rPr>
              <w:t>10 (6.2)</w:t>
            </w:r>
          </w:p>
          <w:p w14:paraId="523F7FA1" w14:textId="77777777" w:rsidR="008C5329" w:rsidRPr="00856DD2" w:rsidRDefault="008C5329" w:rsidP="001F0C99">
            <w:pPr>
              <w:spacing w:after="0" w:line="240" w:lineRule="auto"/>
              <w:jc w:val="right"/>
              <w:rPr>
                <w:rFonts w:cs="Arial"/>
                <w:sz w:val="20"/>
                <w:szCs w:val="18"/>
              </w:rPr>
            </w:pPr>
            <w:r w:rsidRPr="00856DD2">
              <w:rPr>
                <w:rFonts w:cs="Arial"/>
                <w:sz w:val="20"/>
                <w:szCs w:val="18"/>
              </w:rPr>
              <w:t>105 (65.2)</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tcPr>
          <w:p w14:paraId="6910353A" w14:textId="77777777" w:rsidR="008C5329" w:rsidRPr="00856DD2" w:rsidRDefault="008C5329" w:rsidP="001F0C99">
            <w:pPr>
              <w:spacing w:after="0" w:line="240" w:lineRule="auto"/>
              <w:jc w:val="right"/>
              <w:rPr>
                <w:rFonts w:cs="Arial"/>
                <w:sz w:val="20"/>
                <w:szCs w:val="18"/>
              </w:rPr>
            </w:pPr>
          </w:p>
          <w:p w14:paraId="2DD6E7EF" w14:textId="77777777" w:rsidR="008C5329" w:rsidRPr="00856DD2" w:rsidRDefault="008C5329" w:rsidP="001F0C99">
            <w:pPr>
              <w:spacing w:after="0" w:line="240" w:lineRule="auto"/>
              <w:jc w:val="right"/>
              <w:rPr>
                <w:rFonts w:cs="Arial"/>
                <w:sz w:val="20"/>
                <w:szCs w:val="18"/>
              </w:rPr>
            </w:pPr>
            <w:r w:rsidRPr="00856DD2">
              <w:rPr>
                <w:rFonts w:cs="Arial"/>
                <w:sz w:val="20"/>
                <w:szCs w:val="18"/>
              </w:rPr>
              <w:t>[n=168]</w:t>
            </w:r>
          </w:p>
          <w:p w14:paraId="288C8AF3" w14:textId="77777777" w:rsidR="008C5329" w:rsidRPr="00856DD2" w:rsidRDefault="008C5329" w:rsidP="001F0C99">
            <w:pPr>
              <w:spacing w:after="0" w:line="240" w:lineRule="auto"/>
              <w:jc w:val="right"/>
              <w:rPr>
                <w:rFonts w:cs="Arial"/>
                <w:sz w:val="20"/>
                <w:szCs w:val="18"/>
              </w:rPr>
            </w:pPr>
            <w:r w:rsidRPr="00856DD2">
              <w:rPr>
                <w:rFonts w:cs="Arial"/>
                <w:sz w:val="20"/>
                <w:szCs w:val="18"/>
              </w:rPr>
              <w:t>40 (23.8)</w:t>
            </w:r>
          </w:p>
          <w:p w14:paraId="32BB5EED" w14:textId="77777777" w:rsidR="008C5329" w:rsidRPr="00856DD2" w:rsidRDefault="008C5329" w:rsidP="001F0C99">
            <w:pPr>
              <w:spacing w:after="0" w:line="240" w:lineRule="auto"/>
              <w:jc w:val="right"/>
              <w:rPr>
                <w:rFonts w:cs="Arial"/>
                <w:sz w:val="20"/>
                <w:szCs w:val="18"/>
              </w:rPr>
            </w:pPr>
            <w:r w:rsidRPr="00856DD2">
              <w:rPr>
                <w:rFonts w:cs="Arial"/>
                <w:sz w:val="20"/>
                <w:szCs w:val="18"/>
              </w:rPr>
              <w:t>14 (8.3)</w:t>
            </w:r>
          </w:p>
          <w:p w14:paraId="59356AFC" w14:textId="77777777" w:rsidR="008C5329" w:rsidRPr="00856DD2" w:rsidRDefault="008C5329" w:rsidP="001F0C99">
            <w:pPr>
              <w:spacing w:after="0" w:line="240" w:lineRule="auto"/>
              <w:jc w:val="right"/>
              <w:rPr>
                <w:rFonts w:cs="Arial"/>
                <w:sz w:val="20"/>
                <w:szCs w:val="18"/>
              </w:rPr>
            </w:pPr>
            <w:r w:rsidRPr="00856DD2">
              <w:rPr>
                <w:rFonts w:cs="Arial"/>
                <w:sz w:val="20"/>
                <w:szCs w:val="18"/>
              </w:rPr>
              <w:t>6 (3.6)</w:t>
            </w:r>
          </w:p>
          <w:p w14:paraId="71562AEC" w14:textId="77777777" w:rsidR="008C5329" w:rsidRPr="00856DD2" w:rsidRDefault="008C5329" w:rsidP="001F0C99">
            <w:pPr>
              <w:spacing w:after="0" w:line="240" w:lineRule="auto"/>
              <w:jc w:val="right"/>
              <w:rPr>
                <w:rFonts w:cs="Arial"/>
                <w:sz w:val="20"/>
                <w:szCs w:val="18"/>
              </w:rPr>
            </w:pPr>
            <w:r w:rsidRPr="00856DD2">
              <w:rPr>
                <w:rFonts w:cs="Arial"/>
                <w:sz w:val="20"/>
                <w:szCs w:val="18"/>
              </w:rPr>
              <w:t>108 (64.3)</w:t>
            </w:r>
          </w:p>
        </w:tc>
        <w:tc>
          <w:tcPr>
            <w:tcW w:w="1117" w:type="dxa"/>
            <w:tcBorders>
              <w:top w:val="single" w:sz="4" w:space="0" w:color="auto"/>
              <w:left w:val="single" w:sz="4" w:space="0" w:color="auto"/>
              <w:bottom w:val="single" w:sz="4" w:space="0" w:color="auto"/>
              <w:right w:val="single" w:sz="4" w:space="0" w:color="auto"/>
            </w:tcBorders>
            <w:vAlign w:val="bottom"/>
          </w:tcPr>
          <w:p w14:paraId="11B996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*0.11 </w:t>
            </w:r>
          </w:p>
          <w:p w14:paraId="17D7FBC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(-0.43, 0.65)</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53E26FC2" w14:textId="77777777" w:rsidR="008C5329" w:rsidRPr="00856DD2" w:rsidRDefault="008C5329" w:rsidP="001F0C99">
            <w:pPr>
              <w:spacing w:after="0" w:line="240" w:lineRule="auto"/>
              <w:jc w:val="right"/>
              <w:rPr>
                <w:rFonts w:cs="Arial"/>
                <w:sz w:val="20"/>
                <w:szCs w:val="18"/>
              </w:rPr>
            </w:pPr>
            <w:r w:rsidRPr="00856DD2">
              <w:rPr>
                <w:rFonts w:cs="Arial"/>
                <w:sz w:val="20"/>
                <w:szCs w:val="18"/>
              </w:rPr>
              <w:t>**1.12</w:t>
            </w:r>
          </w:p>
          <w:p w14:paraId="30E65259" w14:textId="77777777" w:rsidR="008C5329" w:rsidRPr="00856DD2" w:rsidRDefault="008C5329" w:rsidP="001F0C99">
            <w:pPr>
              <w:spacing w:after="0" w:line="240" w:lineRule="auto"/>
              <w:jc w:val="right"/>
              <w:rPr>
                <w:rFonts w:cs="Arial"/>
                <w:sz w:val="20"/>
                <w:szCs w:val="18"/>
              </w:rPr>
            </w:pPr>
            <w:r w:rsidRPr="00856DD2">
              <w:rPr>
                <w:rFonts w:cs="Arial"/>
                <w:sz w:val="20"/>
                <w:szCs w:val="18"/>
              </w:rPr>
              <w:t>p=0.691</w:t>
            </w:r>
          </w:p>
        </w:tc>
      </w:tr>
      <w:tr w:rsidR="00856DD2" w:rsidRPr="00856DD2" w14:paraId="05CFA0D4"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720B2" w14:textId="77777777" w:rsidR="008C5329" w:rsidRPr="00856DD2" w:rsidRDefault="008C5329" w:rsidP="001F0C99">
            <w:pPr>
              <w:spacing w:after="0" w:line="240" w:lineRule="auto"/>
              <w:rPr>
                <w:rFonts w:cs="Arial"/>
                <w:sz w:val="20"/>
                <w:szCs w:val="18"/>
              </w:rPr>
            </w:pPr>
            <w:r w:rsidRPr="00856DD2">
              <w:rPr>
                <w:rFonts w:cs="Arial"/>
                <w:sz w:val="20"/>
                <w:szCs w:val="18"/>
              </w:rPr>
              <w:t xml:space="preserve">Seizure recency </w:t>
            </w:r>
          </w:p>
          <w:p w14:paraId="6D9E53AF" w14:textId="77777777" w:rsidR="008C5329" w:rsidRPr="00856DD2" w:rsidRDefault="008C5329" w:rsidP="001F0C99">
            <w:pPr>
              <w:spacing w:after="0" w:line="240" w:lineRule="auto"/>
              <w:rPr>
                <w:rFonts w:cs="Arial"/>
                <w:sz w:val="20"/>
                <w:szCs w:val="18"/>
              </w:rPr>
            </w:pPr>
            <w:r w:rsidRPr="00856DD2">
              <w:rPr>
                <w:rFonts w:cs="Arial"/>
                <w:sz w:val="20"/>
                <w:szCs w:val="18"/>
              </w:rPr>
              <w:t>(% time seizure-free)</w:t>
            </w:r>
          </w:p>
          <w:p w14:paraId="6DFD46B3"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8E310C" w14:textId="77777777" w:rsidR="008C5329" w:rsidRPr="00856DD2" w:rsidRDefault="008C5329" w:rsidP="001F0C99">
            <w:pPr>
              <w:spacing w:after="0" w:line="240" w:lineRule="auto"/>
              <w:jc w:val="right"/>
              <w:rPr>
                <w:rFonts w:cs="Arial"/>
                <w:sz w:val="20"/>
                <w:szCs w:val="18"/>
              </w:rPr>
            </w:pPr>
            <w:r w:rsidRPr="00856DD2">
              <w:rPr>
                <w:rFonts w:cs="Arial"/>
                <w:sz w:val="20"/>
                <w:szCs w:val="18"/>
              </w:rPr>
              <w:t>[n=134]</w:t>
            </w:r>
          </w:p>
          <w:p w14:paraId="71FC621D"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 2.3 (1.0, 7.7)</w:t>
            </w:r>
          </w:p>
          <w:p w14:paraId="7A4CDAAF" w14:textId="77777777" w:rsidR="008C5329" w:rsidRPr="00856DD2" w:rsidRDefault="008C5329" w:rsidP="001F0C99">
            <w:pPr>
              <w:spacing w:after="0" w:line="240" w:lineRule="auto"/>
              <w:jc w:val="right"/>
              <w:rPr>
                <w:rFonts w:cs="Arial"/>
                <w:sz w:val="20"/>
                <w:szCs w:val="18"/>
              </w:rPr>
            </w:pPr>
            <w:r w:rsidRPr="00856DD2">
              <w:rPr>
                <w:rFonts w:cs="Arial"/>
                <w:sz w:val="20"/>
                <w:szCs w:val="18"/>
              </w:rPr>
              <w:t>[0.1, 74.8]</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716E57FE" w14:textId="77777777" w:rsidR="008C5329" w:rsidRPr="00856DD2" w:rsidRDefault="008C5329" w:rsidP="001F0C99">
            <w:pPr>
              <w:spacing w:after="0" w:line="240" w:lineRule="auto"/>
              <w:jc w:val="right"/>
              <w:rPr>
                <w:rFonts w:cs="Arial"/>
                <w:sz w:val="20"/>
                <w:szCs w:val="18"/>
              </w:rPr>
            </w:pPr>
            <w:r w:rsidRPr="00856DD2">
              <w:rPr>
                <w:rFonts w:cs="Arial"/>
                <w:sz w:val="20"/>
                <w:szCs w:val="18"/>
              </w:rPr>
              <w:t>[n=146]</w:t>
            </w:r>
          </w:p>
          <w:p w14:paraId="3132A52F"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2.7 (0.8, 9.5) </w:t>
            </w:r>
          </w:p>
          <w:p w14:paraId="7EF7C3ED" w14:textId="77777777" w:rsidR="008C5329" w:rsidRPr="00856DD2" w:rsidRDefault="008C5329" w:rsidP="001F0C99">
            <w:pPr>
              <w:spacing w:after="0" w:line="240" w:lineRule="auto"/>
              <w:jc w:val="right"/>
              <w:rPr>
                <w:rFonts w:cs="Arial"/>
                <w:sz w:val="20"/>
                <w:szCs w:val="18"/>
              </w:rPr>
            </w:pPr>
            <w:r w:rsidRPr="00856DD2">
              <w:rPr>
                <w:rFonts w:cs="Arial"/>
                <w:sz w:val="20"/>
                <w:szCs w:val="18"/>
              </w:rPr>
              <w:t>[0.1, 64.5]</w:t>
            </w:r>
          </w:p>
        </w:tc>
        <w:tc>
          <w:tcPr>
            <w:tcW w:w="1134" w:type="dxa"/>
            <w:tcBorders>
              <w:top w:val="single" w:sz="4" w:space="0" w:color="auto"/>
              <w:left w:val="single" w:sz="4" w:space="0" w:color="auto"/>
              <w:bottom w:val="single" w:sz="4" w:space="0" w:color="auto"/>
              <w:right w:val="single" w:sz="4" w:space="0" w:color="auto"/>
            </w:tcBorders>
            <w:vAlign w:val="bottom"/>
          </w:tcPr>
          <w:p w14:paraId="022462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*-0.19 </w:t>
            </w:r>
          </w:p>
          <w:p w14:paraId="48EBFDF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(-0.60, 0.22)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07BC841" w14:textId="77777777" w:rsidR="008C5329" w:rsidRPr="00856DD2" w:rsidRDefault="008C5329" w:rsidP="001F0C99">
            <w:pPr>
              <w:spacing w:after="0" w:line="240" w:lineRule="auto"/>
              <w:jc w:val="right"/>
              <w:rPr>
                <w:rFonts w:cs="Arial"/>
                <w:sz w:val="20"/>
                <w:szCs w:val="18"/>
              </w:rPr>
            </w:pPr>
            <w:r w:rsidRPr="00856DD2">
              <w:rPr>
                <w:rFonts w:cs="Arial"/>
                <w:sz w:val="20"/>
                <w:szCs w:val="18"/>
              </w:rPr>
              <w:t>-0.16</w:t>
            </w:r>
          </w:p>
          <w:p w14:paraId="47BE1AF6" w14:textId="77777777" w:rsidR="008C5329" w:rsidRPr="00856DD2" w:rsidRDefault="008C5329" w:rsidP="001F0C99">
            <w:pPr>
              <w:spacing w:after="0" w:line="240" w:lineRule="auto"/>
              <w:jc w:val="right"/>
              <w:rPr>
                <w:rFonts w:cs="Arial"/>
                <w:sz w:val="20"/>
                <w:szCs w:val="18"/>
              </w:rPr>
            </w:pPr>
            <w:r w:rsidRPr="00856DD2">
              <w:rPr>
                <w:rFonts w:cs="Arial"/>
                <w:sz w:val="20"/>
                <w:szCs w:val="18"/>
              </w:rPr>
              <w:t>p=0.371</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1D35CB"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72A59232"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 1.2 (0.3, 7.3)</w:t>
            </w:r>
          </w:p>
          <w:p w14:paraId="54E6861E" w14:textId="77777777" w:rsidR="008C5329" w:rsidRPr="00856DD2" w:rsidRDefault="008C5329" w:rsidP="001F0C99">
            <w:pPr>
              <w:spacing w:after="0" w:line="240" w:lineRule="auto"/>
              <w:jc w:val="right"/>
              <w:rPr>
                <w:rFonts w:cs="Arial"/>
                <w:sz w:val="20"/>
                <w:szCs w:val="18"/>
              </w:rPr>
            </w:pPr>
            <w:r w:rsidRPr="00856DD2">
              <w:rPr>
                <w:rFonts w:cs="Arial"/>
                <w:sz w:val="20"/>
                <w:szCs w:val="18"/>
              </w:rPr>
              <w:t>[0.1, 77.3]</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AB413C7" w14:textId="77777777" w:rsidR="008C5329" w:rsidRPr="00856DD2" w:rsidRDefault="008C5329" w:rsidP="001F0C99">
            <w:pPr>
              <w:spacing w:after="0" w:line="240" w:lineRule="auto"/>
              <w:jc w:val="right"/>
              <w:rPr>
                <w:rFonts w:cs="Arial"/>
                <w:sz w:val="20"/>
                <w:szCs w:val="18"/>
              </w:rPr>
            </w:pPr>
            <w:r w:rsidRPr="00856DD2">
              <w:rPr>
                <w:rFonts w:cs="Arial"/>
                <w:sz w:val="20"/>
                <w:szCs w:val="18"/>
              </w:rPr>
              <w:t>[n=164]</w:t>
            </w:r>
          </w:p>
          <w:p w14:paraId="59677BD4"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1.6 (0.4, 13.4) </w:t>
            </w:r>
          </w:p>
          <w:p w14:paraId="7206593E" w14:textId="77777777" w:rsidR="008C5329" w:rsidRPr="00856DD2" w:rsidRDefault="008C5329" w:rsidP="001F0C99">
            <w:pPr>
              <w:spacing w:after="0" w:line="240" w:lineRule="auto"/>
              <w:jc w:val="right"/>
              <w:rPr>
                <w:rFonts w:cs="Arial"/>
                <w:sz w:val="20"/>
                <w:szCs w:val="18"/>
              </w:rPr>
            </w:pPr>
            <w:r w:rsidRPr="00856DD2">
              <w:rPr>
                <w:rFonts w:cs="Arial"/>
                <w:sz w:val="20"/>
                <w:szCs w:val="18"/>
              </w:rPr>
              <w:t>[0.1, 89.4]</w:t>
            </w:r>
          </w:p>
        </w:tc>
        <w:tc>
          <w:tcPr>
            <w:tcW w:w="1117" w:type="dxa"/>
            <w:tcBorders>
              <w:top w:val="single" w:sz="4" w:space="0" w:color="auto"/>
              <w:left w:val="single" w:sz="4" w:space="0" w:color="auto"/>
              <w:bottom w:val="single" w:sz="4" w:space="0" w:color="auto"/>
              <w:right w:val="single" w:sz="4" w:space="0" w:color="auto"/>
            </w:tcBorders>
            <w:vAlign w:val="bottom"/>
          </w:tcPr>
          <w:p w14:paraId="789A8892"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*-0.31 </w:t>
            </w:r>
          </w:p>
          <w:p w14:paraId="5B763C5A"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(-0.70, 0.09)</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1F63783" w14:textId="77777777" w:rsidR="008C5329" w:rsidRPr="00856DD2" w:rsidRDefault="008C5329" w:rsidP="001F0C99">
            <w:pPr>
              <w:spacing w:after="0" w:line="240" w:lineRule="auto"/>
              <w:jc w:val="right"/>
              <w:rPr>
                <w:rFonts w:cs="Arial"/>
                <w:sz w:val="20"/>
                <w:szCs w:val="18"/>
              </w:rPr>
            </w:pPr>
            <w:r w:rsidRPr="00856DD2">
              <w:rPr>
                <w:rFonts w:cs="Arial"/>
                <w:sz w:val="20"/>
                <w:szCs w:val="18"/>
              </w:rPr>
              <w:t>-0.26</w:t>
            </w:r>
          </w:p>
          <w:p w14:paraId="3DBC8F3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p=0.129</w:t>
            </w:r>
          </w:p>
        </w:tc>
      </w:tr>
    </w:tbl>
    <w:p w14:paraId="4AB03B30" w14:textId="135B8BD7" w:rsidR="008C5329" w:rsidRPr="00856DD2" w:rsidRDefault="008C5329" w:rsidP="008C5329">
      <w:pPr>
        <w:spacing w:after="0" w:line="240" w:lineRule="auto"/>
        <w:rPr>
          <w:rFonts w:cstheme="minorHAnsi"/>
          <w:sz w:val="18"/>
          <w:szCs w:val="18"/>
        </w:rPr>
      </w:pPr>
      <w:r w:rsidRPr="00856DD2">
        <w:rPr>
          <w:rFonts w:cstheme="minorHAnsi"/>
          <w:sz w:val="18"/>
          <w:szCs w:val="18"/>
          <w:vertAlign w:val="superscript"/>
        </w:rPr>
        <w:t xml:space="preserve">† </w:t>
      </w:r>
      <w:r w:rsidRPr="00856DD2">
        <w:rPr>
          <w:rFonts w:cstheme="minorHAnsi"/>
          <w:sz w:val="18"/>
          <w:szCs w:val="18"/>
        </w:rPr>
        <w:t>QOLIE-31-P at 12 month follow-up is the primary outcome</w:t>
      </w:r>
    </w:p>
    <w:p w14:paraId="65DB7388" w14:textId="77777777" w:rsidR="008C5329" w:rsidRPr="00856DD2" w:rsidRDefault="008C5329" w:rsidP="008C5329">
      <w:pPr>
        <w:spacing w:after="0" w:line="240" w:lineRule="auto"/>
        <w:rPr>
          <w:rFonts w:cstheme="minorHAnsi"/>
          <w:sz w:val="18"/>
          <w:szCs w:val="18"/>
        </w:rPr>
      </w:pPr>
      <w:r w:rsidRPr="00856DD2">
        <w:rPr>
          <w:rFonts w:cstheme="minorHAnsi"/>
          <w:sz w:val="18"/>
          <w:szCs w:val="18"/>
        </w:rPr>
        <w:t>* Estimated treatment effects are on the logit scale</w:t>
      </w:r>
    </w:p>
    <w:p w14:paraId="2EEC131B" w14:textId="77777777" w:rsidR="008C5329" w:rsidRPr="00856DD2" w:rsidRDefault="008C5329" w:rsidP="008C5329">
      <w:pPr>
        <w:spacing w:after="0" w:line="240" w:lineRule="auto"/>
        <w:rPr>
          <w:rFonts w:cstheme="minorHAnsi"/>
          <w:sz w:val="18"/>
          <w:szCs w:val="18"/>
        </w:rPr>
      </w:pPr>
      <w:r w:rsidRPr="00856DD2">
        <w:rPr>
          <w:rFonts w:cstheme="minorHAnsi"/>
          <w:sz w:val="18"/>
          <w:szCs w:val="18"/>
        </w:rPr>
        <w:t>**</w:t>
      </w:r>
      <w:r w:rsidRPr="00856DD2">
        <w:rPr>
          <w:rFonts w:cstheme="minorHAnsi"/>
        </w:rPr>
        <w:t xml:space="preserve"> </w:t>
      </w:r>
      <w:r w:rsidRPr="00856DD2">
        <w:rPr>
          <w:rFonts w:cstheme="minorHAnsi"/>
          <w:sz w:val="18"/>
          <w:szCs w:val="18"/>
        </w:rPr>
        <w:t>Standardised treatment effects are odds ratios</w:t>
      </w:r>
    </w:p>
    <w:p w14:paraId="73B7861E" w14:textId="77777777" w:rsidR="00864575" w:rsidRPr="00856DD2" w:rsidRDefault="00864575"/>
    <w:p w14:paraId="0F9C3D97" w14:textId="4A48E11B" w:rsidR="006E67AC" w:rsidRPr="00856DD2" w:rsidRDefault="0030120A" w:rsidP="00644F0F">
      <w:pPr>
        <w:spacing w:line="480" w:lineRule="auto"/>
        <w:rPr>
          <w:sz w:val="24"/>
          <w:szCs w:val="24"/>
        </w:rPr>
      </w:pPr>
      <w:r>
        <w:rPr>
          <w:b/>
          <w:noProof/>
          <w:sz w:val="24"/>
          <w:szCs w:val="24"/>
          <w:lang w:eastAsia="en-GB"/>
        </w:rPr>
        <w:drawing>
          <wp:inline distT="0" distB="0" distL="0" distR="0" wp14:anchorId="68F0B06F" wp14:editId="6178F691">
            <wp:extent cx="5731510" cy="8294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or Epilepsia FIN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294370"/>
                    </a:xfrm>
                    <a:prstGeom prst="rect">
                      <a:avLst/>
                    </a:prstGeom>
                  </pic:spPr>
                </pic:pic>
              </a:graphicData>
            </a:graphic>
          </wp:inline>
        </w:drawing>
      </w:r>
      <w:r w:rsidR="006E67AC" w:rsidRPr="00856DD2">
        <w:rPr>
          <w:b/>
          <w:sz w:val="24"/>
          <w:szCs w:val="24"/>
        </w:rPr>
        <w:t xml:space="preserve">Figure </w:t>
      </w:r>
      <w:r w:rsidR="00091425" w:rsidRPr="00856DD2">
        <w:rPr>
          <w:b/>
          <w:sz w:val="24"/>
          <w:szCs w:val="24"/>
        </w:rPr>
        <w:t>1</w:t>
      </w:r>
      <w:r w:rsidR="006E67AC" w:rsidRPr="00856DD2">
        <w:rPr>
          <w:sz w:val="24"/>
          <w:szCs w:val="24"/>
        </w:rPr>
        <w:t xml:space="preserve">. </w:t>
      </w:r>
      <w:r w:rsidR="002934F8" w:rsidRPr="00856DD2">
        <w:rPr>
          <w:sz w:val="24"/>
          <w:szCs w:val="24"/>
        </w:rPr>
        <w:t xml:space="preserve">CONSORT diagram of participant recruitment and </w:t>
      </w:r>
      <w:r w:rsidR="006E67AC" w:rsidRPr="00856DD2">
        <w:rPr>
          <w:sz w:val="24"/>
          <w:szCs w:val="24"/>
        </w:rPr>
        <w:t xml:space="preserve">retention </w:t>
      </w:r>
      <w:r w:rsidR="002934F8" w:rsidRPr="00856DD2">
        <w:rPr>
          <w:sz w:val="24"/>
          <w:szCs w:val="24"/>
        </w:rPr>
        <w:t>in the</w:t>
      </w:r>
      <w:r w:rsidR="006E67AC" w:rsidRPr="00856DD2">
        <w:rPr>
          <w:sz w:val="24"/>
          <w:szCs w:val="24"/>
        </w:rPr>
        <w:t xml:space="preserve"> trial. </w:t>
      </w:r>
      <w:r w:rsidR="00C305AC" w:rsidRPr="00856DD2">
        <w:rPr>
          <w:sz w:val="24"/>
          <w:szCs w:val="24"/>
        </w:rPr>
        <w:t>Recruitment occurred through three stages, the first two requiring patients to opt-out in order to not progress through the pathway</w:t>
      </w:r>
      <w:r w:rsidR="00F24C65" w:rsidRPr="00856DD2">
        <w:rPr>
          <w:sz w:val="24"/>
          <w:szCs w:val="24"/>
        </w:rPr>
        <w:t>. The third</w:t>
      </w:r>
      <w:r w:rsidR="002934F8" w:rsidRPr="00856DD2">
        <w:rPr>
          <w:sz w:val="24"/>
          <w:szCs w:val="24"/>
        </w:rPr>
        <w:t xml:space="preserve"> stage involved researchers contacting patients who did not opt-out at stages 1 and 2. </w:t>
      </w:r>
      <w:r w:rsidR="001D53BA" w:rsidRPr="00856DD2">
        <w:rPr>
          <w:sz w:val="24"/>
          <w:szCs w:val="24"/>
        </w:rPr>
        <w:t xml:space="preserve">Three participants who consented were not randomised in error. </w:t>
      </w:r>
      <w:r w:rsidR="002934F8" w:rsidRPr="00856DD2">
        <w:rPr>
          <w:sz w:val="24"/>
          <w:szCs w:val="24"/>
        </w:rPr>
        <w:t xml:space="preserve">At the </w:t>
      </w:r>
      <w:r w:rsidR="00F24C65" w:rsidRPr="00856DD2">
        <w:rPr>
          <w:sz w:val="24"/>
          <w:szCs w:val="24"/>
        </w:rPr>
        <w:t>six</w:t>
      </w:r>
      <w:r w:rsidR="002934F8" w:rsidRPr="00856DD2">
        <w:rPr>
          <w:sz w:val="24"/>
          <w:szCs w:val="24"/>
        </w:rPr>
        <w:t xml:space="preserve">-month follow-up, missing </w:t>
      </w:r>
      <w:r w:rsidR="001B4EC7" w:rsidRPr="00856DD2">
        <w:rPr>
          <w:sz w:val="24"/>
          <w:szCs w:val="24"/>
        </w:rPr>
        <w:t xml:space="preserve">outcome </w:t>
      </w:r>
      <w:r w:rsidR="002934F8" w:rsidRPr="00856DD2">
        <w:rPr>
          <w:sz w:val="24"/>
          <w:szCs w:val="24"/>
        </w:rPr>
        <w:t xml:space="preserve">data occurred due to participants </w:t>
      </w:r>
      <w:r w:rsidR="001B4EC7" w:rsidRPr="00856DD2">
        <w:rPr>
          <w:sz w:val="24"/>
          <w:szCs w:val="24"/>
        </w:rPr>
        <w:t xml:space="preserve">either </w:t>
      </w:r>
      <w:r w:rsidR="001D53BA" w:rsidRPr="00856DD2">
        <w:rPr>
          <w:sz w:val="24"/>
          <w:szCs w:val="24"/>
        </w:rPr>
        <w:t xml:space="preserve">not wanting to continue and </w:t>
      </w:r>
      <w:r w:rsidR="001B4EC7" w:rsidRPr="00856DD2">
        <w:rPr>
          <w:sz w:val="24"/>
          <w:szCs w:val="24"/>
        </w:rPr>
        <w:t xml:space="preserve">formally withdrawing </w:t>
      </w:r>
      <w:r w:rsidR="005B32BE" w:rsidRPr="00856DD2">
        <w:rPr>
          <w:sz w:val="24"/>
          <w:szCs w:val="24"/>
        </w:rPr>
        <w:t>(</w:t>
      </w:r>
      <w:r w:rsidR="001D53BA" w:rsidRPr="00856DD2">
        <w:rPr>
          <w:sz w:val="24"/>
          <w:szCs w:val="24"/>
        </w:rPr>
        <w:t>n=23 intervention; n=15 TAU</w:t>
      </w:r>
      <w:r w:rsidR="005B32BE" w:rsidRPr="00856DD2">
        <w:rPr>
          <w:sz w:val="24"/>
          <w:szCs w:val="24"/>
        </w:rPr>
        <w:t xml:space="preserve">) </w:t>
      </w:r>
      <w:r w:rsidR="001B4EC7" w:rsidRPr="00856DD2">
        <w:rPr>
          <w:sz w:val="24"/>
          <w:szCs w:val="24"/>
        </w:rPr>
        <w:t xml:space="preserve">or </w:t>
      </w:r>
      <w:r w:rsidR="005B32BE" w:rsidRPr="00856DD2">
        <w:rPr>
          <w:sz w:val="24"/>
          <w:szCs w:val="24"/>
        </w:rPr>
        <w:t xml:space="preserve">being presumed lost to follow-up, i.e. </w:t>
      </w:r>
      <w:r w:rsidR="002934F8" w:rsidRPr="00856DD2">
        <w:rPr>
          <w:sz w:val="24"/>
          <w:szCs w:val="24"/>
        </w:rPr>
        <w:t xml:space="preserve">not returning </w:t>
      </w:r>
      <w:r w:rsidR="00F24C65" w:rsidRPr="00856DD2">
        <w:rPr>
          <w:sz w:val="24"/>
          <w:szCs w:val="24"/>
        </w:rPr>
        <w:t xml:space="preserve">postal </w:t>
      </w:r>
      <w:r w:rsidR="002934F8" w:rsidRPr="00856DD2">
        <w:rPr>
          <w:sz w:val="24"/>
          <w:szCs w:val="24"/>
        </w:rPr>
        <w:t xml:space="preserve">questionnaires and being unreachable. </w:t>
      </w:r>
      <w:r w:rsidR="001B4EC7" w:rsidRPr="00856DD2">
        <w:rPr>
          <w:sz w:val="24"/>
          <w:szCs w:val="24"/>
        </w:rPr>
        <w:t xml:space="preserve">Some of these </w:t>
      </w:r>
      <w:r w:rsidR="002934F8" w:rsidRPr="00856DD2">
        <w:rPr>
          <w:sz w:val="24"/>
          <w:szCs w:val="24"/>
        </w:rPr>
        <w:t xml:space="preserve">participants </w:t>
      </w:r>
      <w:r w:rsidR="005B32BE" w:rsidRPr="00856DD2">
        <w:rPr>
          <w:sz w:val="24"/>
          <w:szCs w:val="24"/>
        </w:rPr>
        <w:t xml:space="preserve">who were presumed lost to follow-up </w:t>
      </w:r>
      <w:r w:rsidR="002934F8" w:rsidRPr="00856DD2">
        <w:rPr>
          <w:sz w:val="24"/>
          <w:szCs w:val="24"/>
        </w:rPr>
        <w:t xml:space="preserve">remained in the study </w:t>
      </w:r>
      <w:r w:rsidR="005B32BE" w:rsidRPr="00856DD2">
        <w:rPr>
          <w:sz w:val="24"/>
          <w:szCs w:val="24"/>
        </w:rPr>
        <w:t>and</w:t>
      </w:r>
      <w:r w:rsidR="002934F8" w:rsidRPr="00856DD2">
        <w:rPr>
          <w:sz w:val="24"/>
          <w:szCs w:val="24"/>
        </w:rPr>
        <w:t xml:space="preserve"> </w:t>
      </w:r>
      <w:r w:rsidR="00F24C65" w:rsidRPr="00856DD2">
        <w:rPr>
          <w:sz w:val="24"/>
          <w:szCs w:val="24"/>
        </w:rPr>
        <w:t xml:space="preserve">later </w:t>
      </w:r>
      <w:r w:rsidR="002934F8" w:rsidRPr="00856DD2">
        <w:rPr>
          <w:sz w:val="24"/>
          <w:szCs w:val="24"/>
        </w:rPr>
        <w:t>participat</w:t>
      </w:r>
      <w:r w:rsidR="005B32BE" w:rsidRPr="00856DD2">
        <w:rPr>
          <w:sz w:val="24"/>
          <w:szCs w:val="24"/>
        </w:rPr>
        <w:t>ed</w:t>
      </w:r>
      <w:r w:rsidR="002934F8" w:rsidRPr="00856DD2">
        <w:rPr>
          <w:sz w:val="24"/>
          <w:szCs w:val="24"/>
        </w:rPr>
        <w:t xml:space="preserve"> in the 12-mo</w:t>
      </w:r>
      <w:r w:rsidR="00F24C65" w:rsidRPr="00856DD2">
        <w:rPr>
          <w:sz w:val="24"/>
          <w:szCs w:val="24"/>
        </w:rPr>
        <w:t xml:space="preserve">nth follow-up. </w:t>
      </w:r>
      <w:r w:rsidR="001D53BA" w:rsidRPr="00856DD2">
        <w:rPr>
          <w:sz w:val="24"/>
          <w:szCs w:val="24"/>
        </w:rPr>
        <w:t>A</w:t>
      </w:r>
      <w:r w:rsidR="005B32BE" w:rsidRPr="00856DD2">
        <w:rPr>
          <w:sz w:val="24"/>
          <w:szCs w:val="24"/>
        </w:rPr>
        <w:t xml:space="preserve">ll </w:t>
      </w:r>
      <w:r w:rsidR="001D53BA" w:rsidRPr="00856DD2">
        <w:rPr>
          <w:sz w:val="24"/>
          <w:szCs w:val="24"/>
        </w:rPr>
        <w:t>p</w:t>
      </w:r>
      <w:r w:rsidR="006E67AC" w:rsidRPr="00856DD2">
        <w:rPr>
          <w:sz w:val="24"/>
          <w:szCs w:val="24"/>
        </w:rPr>
        <w:t xml:space="preserve">articipants </w:t>
      </w:r>
      <w:r w:rsidR="005B32BE" w:rsidRPr="00856DD2">
        <w:rPr>
          <w:sz w:val="24"/>
          <w:szCs w:val="24"/>
        </w:rPr>
        <w:t xml:space="preserve">with missing outcome data </w:t>
      </w:r>
      <w:r w:rsidR="002934F8" w:rsidRPr="00856DD2">
        <w:rPr>
          <w:sz w:val="24"/>
          <w:szCs w:val="24"/>
        </w:rPr>
        <w:t xml:space="preserve">at the 12-month follow-up </w:t>
      </w:r>
      <w:r w:rsidR="005B32BE" w:rsidRPr="00856DD2">
        <w:rPr>
          <w:sz w:val="24"/>
          <w:szCs w:val="24"/>
        </w:rPr>
        <w:t>were considered to be withdrawals</w:t>
      </w:r>
      <w:r w:rsidR="001D53BA" w:rsidRPr="00856DD2">
        <w:rPr>
          <w:sz w:val="24"/>
          <w:szCs w:val="24"/>
        </w:rPr>
        <w:t xml:space="preserve"> (n=19 intervention; n=16 TAU), i.e. this </w:t>
      </w:r>
      <w:r w:rsidR="006E67AC" w:rsidRPr="00856DD2">
        <w:rPr>
          <w:sz w:val="24"/>
          <w:szCs w:val="24"/>
        </w:rPr>
        <w:t xml:space="preserve">included </w:t>
      </w:r>
      <w:r w:rsidR="005B32BE" w:rsidRPr="00856DD2">
        <w:rPr>
          <w:sz w:val="24"/>
          <w:szCs w:val="24"/>
        </w:rPr>
        <w:t xml:space="preserve">participants </w:t>
      </w:r>
      <w:r w:rsidR="006E67AC" w:rsidRPr="00856DD2">
        <w:rPr>
          <w:sz w:val="24"/>
          <w:szCs w:val="24"/>
        </w:rPr>
        <w:t xml:space="preserve">not wanting to continue and also those lost-to-follow-up. </w:t>
      </w:r>
    </w:p>
    <w:p w14:paraId="48577689" w14:textId="16CD91AD" w:rsidR="00843877" w:rsidRPr="00856DD2" w:rsidRDefault="00843877" w:rsidP="00644F0F">
      <w:pPr>
        <w:spacing w:line="480" w:lineRule="auto"/>
        <w:rPr>
          <w:b/>
          <w:caps/>
          <w:sz w:val="24"/>
        </w:rPr>
      </w:pPr>
      <w:r w:rsidRPr="00856DD2">
        <w:rPr>
          <w:b/>
          <w:caps/>
          <w:sz w:val="24"/>
        </w:rPr>
        <w:t>Additional Files</w:t>
      </w:r>
    </w:p>
    <w:p w14:paraId="721C7332" w14:textId="77777777" w:rsidR="00843877" w:rsidRPr="00856DD2" w:rsidRDefault="00843877" w:rsidP="00644F0F">
      <w:pPr>
        <w:spacing w:line="480" w:lineRule="auto"/>
        <w:rPr>
          <w:sz w:val="24"/>
        </w:rPr>
      </w:pPr>
      <w:r w:rsidRPr="00856DD2">
        <w:rPr>
          <w:sz w:val="24"/>
        </w:rPr>
        <w:t xml:space="preserve">Additional File 1: </w:t>
      </w:r>
    </w:p>
    <w:p w14:paraId="77D1B207" w14:textId="57065D88" w:rsidR="007F7119" w:rsidRPr="00856DD2" w:rsidRDefault="007F7119" w:rsidP="007F7119">
      <w:pPr>
        <w:rPr>
          <w:sz w:val="24"/>
          <w:szCs w:val="24"/>
        </w:rPr>
      </w:pPr>
      <w:r w:rsidRPr="00856DD2">
        <w:rPr>
          <w:sz w:val="24"/>
          <w:szCs w:val="24"/>
        </w:rPr>
        <w:t>Table S1: Primary and secondary measures used in the SMILE (UK) trial.</w:t>
      </w:r>
    </w:p>
    <w:p w14:paraId="2A3F1DF3" w14:textId="61C7CA69" w:rsidR="007F7119" w:rsidRPr="00856DD2" w:rsidRDefault="007F7119" w:rsidP="001463FC">
      <w:pPr>
        <w:spacing w:line="480" w:lineRule="auto"/>
        <w:rPr>
          <w:sz w:val="24"/>
        </w:rPr>
      </w:pPr>
      <w:r w:rsidRPr="00856DD2">
        <w:rPr>
          <w:sz w:val="24"/>
        </w:rPr>
        <w:t xml:space="preserve">Description of the outcome measures used throughout the SMILE (UK) trial, with </w:t>
      </w:r>
      <w:r w:rsidR="001463FC" w:rsidRPr="00856DD2">
        <w:rPr>
          <w:sz w:val="24"/>
        </w:rPr>
        <w:t xml:space="preserve">psychometric reliability properties.  </w:t>
      </w:r>
    </w:p>
    <w:p w14:paraId="4D04FC97" w14:textId="00235402" w:rsidR="00055E2F" w:rsidRPr="00856DD2" w:rsidRDefault="00843877" w:rsidP="00644F0F">
      <w:pPr>
        <w:spacing w:after="0" w:line="480" w:lineRule="auto"/>
        <w:rPr>
          <w:sz w:val="24"/>
        </w:rPr>
      </w:pPr>
      <w:r w:rsidRPr="00856DD2">
        <w:rPr>
          <w:sz w:val="24"/>
        </w:rPr>
        <w:t>Table S</w:t>
      </w:r>
      <w:r w:rsidR="007F7119" w:rsidRPr="00856DD2">
        <w:rPr>
          <w:sz w:val="24"/>
        </w:rPr>
        <w:t>2</w:t>
      </w:r>
      <w:r w:rsidRPr="00856DD2">
        <w:rPr>
          <w:sz w:val="24"/>
        </w:rPr>
        <w:t xml:space="preserve">: Number of SMILE (UK) sessions completed. </w:t>
      </w:r>
    </w:p>
    <w:p w14:paraId="487C2C31" w14:textId="31816B7A" w:rsidR="00843877" w:rsidRPr="00856DD2" w:rsidRDefault="00843877" w:rsidP="00644F0F">
      <w:pPr>
        <w:spacing w:line="480" w:lineRule="auto"/>
        <w:rPr>
          <w:sz w:val="24"/>
        </w:rPr>
      </w:pPr>
      <w:r w:rsidRPr="00856DD2">
        <w:rPr>
          <w:sz w:val="24"/>
        </w:rPr>
        <w:t>Description of the number of sessions completed of the SMILE (UK) course</w:t>
      </w:r>
    </w:p>
    <w:p w14:paraId="736F7B75" w14:textId="665A79EF" w:rsidR="00055E2F" w:rsidRPr="00856DD2" w:rsidRDefault="00843877" w:rsidP="00644F0F">
      <w:pPr>
        <w:spacing w:after="0" w:line="480" w:lineRule="auto"/>
        <w:rPr>
          <w:sz w:val="24"/>
        </w:rPr>
      </w:pPr>
      <w:r w:rsidRPr="00856DD2">
        <w:rPr>
          <w:sz w:val="24"/>
        </w:rPr>
        <w:t>Table S</w:t>
      </w:r>
      <w:r w:rsidR="007F7119" w:rsidRPr="00856DD2">
        <w:rPr>
          <w:sz w:val="24"/>
        </w:rPr>
        <w:t>3</w:t>
      </w:r>
      <w:r w:rsidRPr="00856DD2">
        <w:rPr>
          <w:sz w:val="24"/>
        </w:rPr>
        <w:t xml:space="preserve">: Reasons for not attending the SMILE (UK) course. </w:t>
      </w:r>
    </w:p>
    <w:p w14:paraId="5EB82459" w14:textId="2E29597A" w:rsidR="00843877" w:rsidRPr="00856DD2" w:rsidRDefault="00055E2F" w:rsidP="00644F0F">
      <w:pPr>
        <w:spacing w:line="480" w:lineRule="auto"/>
        <w:rPr>
          <w:sz w:val="24"/>
        </w:rPr>
      </w:pPr>
      <w:r w:rsidRPr="00856DD2">
        <w:rPr>
          <w:sz w:val="24"/>
        </w:rPr>
        <w:t xml:space="preserve">Reasons given by participants in the intervention arm for not attending the course. This includes reasons for missing part or all of the course. </w:t>
      </w:r>
    </w:p>
    <w:p w14:paraId="6FC13E7A" w14:textId="3804C248" w:rsidR="00055E2F" w:rsidRPr="00856DD2" w:rsidRDefault="00055E2F" w:rsidP="00644F0F">
      <w:pPr>
        <w:spacing w:after="0" w:line="480" w:lineRule="auto"/>
        <w:rPr>
          <w:sz w:val="24"/>
        </w:rPr>
      </w:pPr>
      <w:r w:rsidRPr="00856DD2">
        <w:rPr>
          <w:sz w:val="24"/>
        </w:rPr>
        <w:t>Table S</w:t>
      </w:r>
      <w:r w:rsidR="007F7119" w:rsidRPr="00856DD2">
        <w:rPr>
          <w:sz w:val="24"/>
        </w:rPr>
        <w:t>4</w:t>
      </w:r>
      <w:r w:rsidRPr="00856DD2">
        <w:rPr>
          <w:sz w:val="24"/>
        </w:rPr>
        <w:t>: A</w:t>
      </w:r>
      <w:r w:rsidR="00843877" w:rsidRPr="00856DD2">
        <w:rPr>
          <w:sz w:val="24"/>
        </w:rPr>
        <w:t>dverse events reported throughout the trial</w:t>
      </w:r>
      <w:r w:rsidRPr="00856DD2">
        <w:rPr>
          <w:sz w:val="24"/>
        </w:rPr>
        <w:t xml:space="preserve">. </w:t>
      </w:r>
    </w:p>
    <w:p w14:paraId="59574E49" w14:textId="52891396" w:rsidR="00843877" w:rsidRPr="00856DD2" w:rsidRDefault="00055E2F" w:rsidP="00644F0F">
      <w:pPr>
        <w:spacing w:after="0" w:line="480" w:lineRule="auto"/>
        <w:rPr>
          <w:sz w:val="24"/>
        </w:rPr>
      </w:pPr>
      <w:r w:rsidRPr="00856DD2">
        <w:rPr>
          <w:sz w:val="24"/>
        </w:rPr>
        <w:t>All adverse events reported by participants throughout the study, from enrolment to 12-month follow-up.</w:t>
      </w:r>
    </w:p>
    <w:p w14:paraId="6DBA8D35" w14:textId="19CE3671" w:rsidR="00843877" w:rsidRPr="00856DD2" w:rsidRDefault="00843877" w:rsidP="009E2EBA">
      <w:pPr>
        <w:spacing w:line="480" w:lineRule="auto"/>
        <w:sectPr w:rsidR="00843877" w:rsidRPr="00856DD2" w:rsidSect="00935ABF">
          <w:footerReference w:type="default" r:id="rId9"/>
          <w:pgSz w:w="11906" w:h="16838"/>
          <w:pgMar w:top="1440" w:right="1440" w:bottom="1440" w:left="1440" w:header="708" w:footer="708" w:gutter="0"/>
          <w:cols w:space="708"/>
          <w:docGrid w:linePitch="360"/>
        </w:sectPr>
      </w:pPr>
    </w:p>
    <w:p w14:paraId="733432AB" w14:textId="77777777" w:rsidR="0030120A" w:rsidRPr="0030120A" w:rsidRDefault="00605447" w:rsidP="0030120A">
      <w:pPr>
        <w:spacing w:after="0"/>
        <w:jc w:val="center"/>
        <w:rPr>
          <w:rFonts w:ascii="Calibri" w:hAnsi="Calibri"/>
          <w:noProof/>
          <w:sz w:val="24"/>
        </w:rPr>
      </w:pPr>
      <w:r w:rsidRPr="00856DD2">
        <w:fldChar w:fldCharType="begin"/>
      </w:r>
      <w:r w:rsidRPr="00856DD2">
        <w:instrText xml:space="preserve"> ADDIN EN.REFLIST </w:instrText>
      </w:r>
      <w:r w:rsidRPr="00856DD2">
        <w:fldChar w:fldCharType="separate"/>
      </w:r>
      <w:r w:rsidR="0030120A" w:rsidRPr="0030120A">
        <w:rPr>
          <w:rFonts w:ascii="Calibri" w:hAnsi="Calibri"/>
          <w:noProof/>
          <w:sz w:val="24"/>
        </w:rPr>
        <w:t>References</w:t>
      </w:r>
    </w:p>
    <w:p w14:paraId="7C232236" w14:textId="77777777" w:rsidR="0030120A" w:rsidRPr="0030120A" w:rsidRDefault="0030120A" w:rsidP="0030120A">
      <w:pPr>
        <w:spacing w:after="0"/>
        <w:jc w:val="center"/>
        <w:rPr>
          <w:rFonts w:ascii="Calibri" w:hAnsi="Calibri"/>
          <w:noProof/>
          <w:sz w:val="24"/>
        </w:rPr>
      </w:pPr>
    </w:p>
    <w:p w14:paraId="5A4567B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 Ridsdale L, Charlton J, Ashworth M, et al. Epilepsy mortality and risk factors for death in epilepsy: a population-based study. </w:t>
      </w:r>
      <w:r w:rsidRPr="0030120A">
        <w:rPr>
          <w:rFonts w:ascii="Calibri" w:hAnsi="Calibri"/>
          <w:i/>
          <w:noProof/>
          <w:sz w:val="24"/>
        </w:rPr>
        <w:t>Br. J. Gen. Pract.</w:t>
      </w:r>
      <w:r w:rsidRPr="0030120A">
        <w:rPr>
          <w:rFonts w:ascii="Calibri" w:hAnsi="Calibri"/>
          <w:noProof/>
          <w:sz w:val="24"/>
        </w:rPr>
        <w:t xml:space="preserve"> 2011;61:e271-278.</w:t>
      </w:r>
    </w:p>
    <w:p w14:paraId="2B83E05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 Moran NF, Poole K, Bell G, et al. Epilepsy in the United Kingdom: seizure frequency and severity, anti-epileptic drug utilization and impact on life in 1652 people with epilepsy. </w:t>
      </w:r>
      <w:r w:rsidRPr="0030120A">
        <w:rPr>
          <w:rFonts w:ascii="Calibri" w:hAnsi="Calibri"/>
          <w:i/>
          <w:noProof/>
          <w:sz w:val="24"/>
        </w:rPr>
        <w:t>Seizure</w:t>
      </w:r>
      <w:r w:rsidRPr="0030120A">
        <w:rPr>
          <w:rFonts w:ascii="Calibri" w:hAnsi="Calibri"/>
          <w:noProof/>
          <w:sz w:val="24"/>
        </w:rPr>
        <w:t xml:space="preserve"> 2004;13:425-433.</w:t>
      </w:r>
    </w:p>
    <w:p w14:paraId="39ECE09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 Thapar A, Kerr M, Harold G. Stress, anxiety, depression, and epilepsy: investigating the relationship between psychological factors and seizures. </w:t>
      </w:r>
      <w:r w:rsidRPr="0030120A">
        <w:rPr>
          <w:rFonts w:ascii="Calibri" w:hAnsi="Calibri"/>
          <w:i/>
          <w:noProof/>
          <w:sz w:val="24"/>
        </w:rPr>
        <w:t>Epilepsy Behav.</w:t>
      </w:r>
      <w:r w:rsidRPr="0030120A">
        <w:rPr>
          <w:rFonts w:ascii="Calibri" w:hAnsi="Calibri"/>
          <w:noProof/>
          <w:sz w:val="24"/>
        </w:rPr>
        <w:t xml:space="preserve"> 2009;14:134-140.</w:t>
      </w:r>
    </w:p>
    <w:p w14:paraId="345B002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4. Ettinger AB, Good MB, Manjunath R, et al. The relationship of depression to antiepileptic drug adherence and quality of life in epilepsy. </w:t>
      </w:r>
      <w:r w:rsidRPr="0030120A">
        <w:rPr>
          <w:rFonts w:ascii="Calibri" w:hAnsi="Calibri"/>
          <w:i/>
          <w:noProof/>
          <w:sz w:val="24"/>
        </w:rPr>
        <w:t>Epilepsy Behav.</w:t>
      </w:r>
      <w:r w:rsidRPr="0030120A">
        <w:rPr>
          <w:rFonts w:ascii="Calibri" w:hAnsi="Calibri"/>
          <w:noProof/>
          <w:sz w:val="24"/>
        </w:rPr>
        <w:t xml:space="preserve"> 2014;36:138-143.</w:t>
      </w:r>
    </w:p>
    <w:p w14:paraId="74C4005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5. Ridsdale L. Avoiding premature death in epilepsy. </w:t>
      </w:r>
      <w:r w:rsidRPr="0030120A">
        <w:rPr>
          <w:rFonts w:ascii="Calibri" w:hAnsi="Calibri"/>
          <w:i/>
          <w:noProof/>
          <w:sz w:val="24"/>
        </w:rPr>
        <w:t>BMJ</w:t>
      </w:r>
      <w:r w:rsidRPr="0030120A">
        <w:rPr>
          <w:rFonts w:ascii="Calibri" w:hAnsi="Calibri"/>
          <w:noProof/>
          <w:sz w:val="24"/>
        </w:rPr>
        <w:t xml:space="preserve"> 2015;350:h718.</w:t>
      </w:r>
    </w:p>
    <w:p w14:paraId="415CF4DB"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6. Lorig KR, Holman H. Self-management education: history, definition, outcomes, and mechanisms. </w:t>
      </w:r>
      <w:r w:rsidRPr="0030120A">
        <w:rPr>
          <w:rFonts w:ascii="Calibri" w:hAnsi="Calibri"/>
          <w:i/>
          <w:noProof/>
          <w:sz w:val="24"/>
        </w:rPr>
        <w:t>Ann. Behav. Med.</w:t>
      </w:r>
      <w:r w:rsidRPr="0030120A">
        <w:rPr>
          <w:rFonts w:ascii="Calibri" w:hAnsi="Calibri"/>
          <w:noProof/>
          <w:sz w:val="24"/>
        </w:rPr>
        <w:t xml:space="preserve"> 2003;26:1-7.</w:t>
      </w:r>
    </w:p>
    <w:p w14:paraId="4467DAA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7. Prinjha S, Chapple A, Herxheimer A, et al. Many people with epilepsy want to know more: a qualitative study. </w:t>
      </w:r>
      <w:r w:rsidRPr="0030120A">
        <w:rPr>
          <w:rFonts w:ascii="Calibri" w:hAnsi="Calibri"/>
          <w:i/>
          <w:noProof/>
          <w:sz w:val="24"/>
        </w:rPr>
        <w:t>Fam. Pract.</w:t>
      </w:r>
      <w:r w:rsidRPr="0030120A">
        <w:rPr>
          <w:rFonts w:ascii="Calibri" w:hAnsi="Calibri"/>
          <w:noProof/>
          <w:sz w:val="24"/>
        </w:rPr>
        <w:t xml:space="preserve"> 2005;22:435-441.</w:t>
      </w:r>
    </w:p>
    <w:p w14:paraId="480F553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8. Taylor SJC, Pinnock H, Epiphaniou E, et al. A rapid synthesis of the evidence on interventions supporting self-management for people with long-term conditions: PRISMS – Practical systematic Review of Self-Management Support for long-term conditions. NIHR Journals Library, Southampton (UK); 2014.</w:t>
      </w:r>
    </w:p>
    <w:p w14:paraId="24DDCE2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9. May TW, Pfafflin M. The efficacy of an educational treatment program for patients with epilepsy (MOSES): results of a controlled, randomized study. Modular Service Package Epilepsy. </w:t>
      </w:r>
      <w:r w:rsidRPr="0030120A">
        <w:rPr>
          <w:rFonts w:ascii="Calibri" w:hAnsi="Calibri"/>
          <w:i/>
          <w:noProof/>
          <w:sz w:val="24"/>
        </w:rPr>
        <w:t>Epilepsia</w:t>
      </w:r>
      <w:r w:rsidRPr="0030120A">
        <w:rPr>
          <w:rFonts w:ascii="Calibri" w:hAnsi="Calibri"/>
          <w:noProof/>
          <w:sz w:val="24"/>
        </w:rPr>
        <w:t xml:space="preserve"> 2002;43:539-549.</w:t>
      </w:r>
    </w:p>
    <w:p w14:paraId="18382FF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10. DAFNE Study Group. Training In Flexible, Intensive Insulin Management To Enable Dietary Freedom In People With Type 1 Diabetes: Dose Adjustment For Normal Eating (Dafne) Randomised Controlled Trial. </w:t>
      </w:r>
      <w:r w:rsidRPr="0030120A">
        <w:rPr>
          <w:rFonts w:ascii="Calibri" w:hAnsi="Calibri"/>
          <w:i/>
          <w:noProof/>
          <w:sz w:val="24"/>
        </w:rPr>
        <w:t>BMJ</w:t>
      </w:r>
      <w:r w:rsidRPr="0030120A">
        <w:rPr>
          <w:rFonts w:ascii="Calibri" w:hAnsi="Calibri"/>
          <w:noProof/>
          <w:sz w:val="24"/>
        </w:rPr>
        <w:t xml:space="preserve"> 2002;325:746-749.</w:t>
      </w:r>
    </w:p>
    <w:p w14:paraId="6C07517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11. Harris SM, Shah P, Mulnier H, et al. Factors influencing attendance at structured education for Type 1 diabetes in south London. </w:t>
      </w:r>
      <w:r w:rsidRPr="0030120A">
        <w:rPr>
          <w:rFonts w:ascii="Calibri" w:hAnsi="Calibri"/>
          <w:i/>
          <w:noProof/>
          <w:sz w:val="24"/>
        </w:rPr>
        <w:t>Diabet. Med.</w:t>
      </w:r>
      <w:r w:rsidRPr="0030120A">
        <w:rPr>
          <w:rFonts w:ascii="Calibri" w:hAnsi="Calibri"/>
          <w:noProof/>
          <w:sz w:val="24"/>
        </w:rPr>
        <w:t xml:space="preserve"> 2017;34:828-833.</w:t>
      </w:r>
    </w:p>
    <w:p w14:paraId="6B571C3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12. Laybourne AH, Morgan M, Watkins SH, et al. Self-management for people with poorly controlled epilepsy: Participants' views of the UK Self-Management in epILEpsy (SMILE) program. </w:t>
      </w:r>
      <w:r w:rsidRPr="0030120A">
        <w:rPr>
          <w:rFonts w:ascii="Calibri" w:hAnsi="Calibri"/>
          <w:i/>
          <w:noProof/>
          <w:sz w:val="24"/>
        </w:rPr>
        <w:t>Epilepsy Behav.</w:t>
      </w:r>
      <w:r w:rsidRPr="0030120A">
        <w:rPr>
          <w:rFonts w:ascii="Calibri" w:hAnsi="Calibri"/>
          <w:noProof/>
          <w:sz w:val="24"/>
        </w:rPr>
        <w:t xml:space="preserve"> 2015;52:159-164.</w:t>
      </w:r>
    </w:p>
    <w:p w14:paraId="106CA929"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13. Kralj-Hans I, Goldstein LH, Noble AJ, et al. Self-Management education for adults with poorly controlled epILEpsy (SMILE (UK)): a randomised controlled trial protocol. </w:t>
      </w:r>
      <w:r w:rsidRPr="0030120A">
        <w:rPr>
          <w:rFonts w:ascii="Calibri" w:hAnsi="Calibri"/>
          <w:i/>
          <w:noProof/>
          <w:sz w:val="24"/>
        </w:rPr>
        <w:t>BMC Neurol,</w:t>
      </w:r>
      <w:r w:rsidRPr="0030120A">
        <w:rPr>
          <w:rFonts w:ascii="Calibri" w:hAnsi="Calibri"/>
          <w:noProof/>
          <w:sz w:val="24"/>
        </w:rPr>
        <w:t xml:space="preserve"> 2014;14:69.</w:t>
      </w:r>
    </w:p>
    <w:p w14:paraId="63F43ED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14. Magill N, Ridsdale L, Goldstein LH, et al. Self-management education for adults with poorly controlled epilepsy (SMILE (UK)): statistical, economic and qualitative analysis plan for a randomised controlled trial. </w:t>
      </w:r>
      <w:r w:rsidRPr="0030120A">
        <w:rPr>
          <w:rFonts w:ascii="Calibri" w:hAnsi="Calibri"/>
          <w:i/>
          <w:noProof/>
          <w:sz w:val="24"/>
        </w:rPr>
        <w:t>Trials</w:t>
      </w:r>
      <w:r w:rsidRPr="0030120A">
        <w:rPr>
          <w:rFonts w:ascii="Calibri" w:hAnsi="Calibri"/>
          <w:noProof/>
          <w:sz w:val="24"/>
        </w:rPr>
        <w:t xml:space="preserve"> 2015;16:269.</w:t>
      </w:r>
    </w:p>
    <w:p w14:paraId="683FD79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15. Wojewodka G, Hurley S, Taylor SJC, et al. Implementation fidelity of a self-management course for epilepsy: method and assessment. </w:t>
      </w:r>
      <w:r w:rsidRPr="0030120A">
        <w:rPr>
          <w:rFonts w:ascii="Calibri" w:hAnsi="Calibri"/>
          <w:i/>
          <w:noProof/>
          <w:sz w:val="24"/>
        </w:rPr>
        <w:t>BMC Med. Res. Methodol.</w:t>
      </w:r>
      <w:r w:rsidRPr="0030120A">
        <w:rPr>
          <w:rFonts w:ascii="Calibri" w:hAnsi="Calibri"/>
          <w:noProof/>
          <w:sz w:val="24"/>
        </w:rPr>
        <w:t xml:space="preserve"> 2017;17:100.</w:t>
      </w:r>
    </w:p>
    <w:p w14:paraId="64E2BD56"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16. Cramer JA, Perrine K, Devinsky O, et al. Development and cross-cultural translations of a 31-item quality of life in epilepsy inventory. </w:t>
      </w:r>
      <w:r w:rsidRPr="0030120A">
        <w:rPr>
          <w:rFonts w:ascii="Calibri" w:hAnsi="Calibri"/>
          <w:i/>
          <w:noProof/>
          <w:sz w:val="24"/>
        </w:rPr>
        <w:t>Epilepsia</w:t>
      </w:r>
      <w:r w:rsidRPr="0030120A">
        <w:rPr>
          <w:rFonts w:ascii="Calibri" w:hAnsi="Calibri"/>
          <w:noProof/>
          <w:sz w:val="24"/>
        </w:rPr>
        <w:t xml:space="preserve"> 1998;39:81-88.</w:t>
      </w:r>
    </w:p>
    <w:p w14:paraId="1D53EAFC"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17. Cramer JA, Van Hammee G, Group NS. Maintenance of improvement in health-related quality of life during long-term treatment with levetiracetam. </w:t>
      </w:r>
      <w:r w:rsidRPr="0030120A">
        <w:rPr>
          <w:rFonts w:ascii="Calibri" w:hAnsi="Calibri"/>
          <w:i/>
          <w:noProof/>
          <w:sz w:val="24"/>
        </w:rPr>
        <w:t>Epilepsy Behav.</w:t>
      </w:r>
      <w:r w:rsidRPr="0030120A">
        <w:rPr>
          <w:rFonts w:ascii="Calibri" w:hAnsi="Calibri"/>
          <w:noProof/>
          <w:sz w:val="24"/>
        </w:rPr>
        <w:t xml:space="preserve"> 2003;4:118-123.</w:t>
      </w:r>
    </w:p>
    <w:p w14:paraId="0D918BB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18. Baker GA, Jacoby A, Buck D, et al. Quality of life of people with epilepsy: a European study. </w:t>
      </w:r>
      <w:r w:rsidRPr="0030120A">
        <w:rPr>
          <w:rFonts w:ascii="Calibri" w:hAnsi="Calibri"/>
          <w:i/>
          <w:noProof/>
          <w:sz w:val="24"/>
        </w:rPr>
        <w:t>Epilepsia</w:t>
      </w:r>
      <w:r w:rsidRPr="0030120A">
        <w:rPr>
          <w:rFonts w:ascii="Calibri" w:hAnsi="Calibri"/>
          <w:noProof/>
          <w:sz w:val="24"/>
        </w:rPr>
        <w:t xml:space="preserve"> 1997;38:353-362.</w:t>
      </w:r>
    </w:p>
    <w:p w14:paraId="0989E510"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19. Zigmond AS, Snaith RP. The hospital anxiety and depression scale. </w:t>
      </w:r>
      <w:r w:rsidRPr="0030120A">
        <w:rPr>
          <w:rFonts w:ascii="Calibri" w:hAnsi="Calibri"/>
          <w:i/>
          <w:noProof/>
          <w:sz w:val="24"/>
        </w:rPr>
        <w:t>Acta Psychiatr. Scand.</w:t>
      </w:r>
      <w:r w:rsidRPr="0030120A">
        <w:rPr>
          <w:rFonts w:ascii="Calibri" w:hAnsi="Calibri"/>
          <w:noProof/>
          <w:sz w:val="24"/>
        </w:rPr>
        <w:t xml:space="preserve"> 1983;67:361-370.</w:t>
      </w:r>
    </w:p>
    <w:p w14:paraId="546EC13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20. Jacoby A, Baker G, Smith D, et al. Measuring the impact of epilepsy: the development of a novel scale. </w:t>
      </w:r>
      <w:r w:rsidRPr="0030120A">
        <w:rPr>
          <w:rFonts w:ascii="Calibri" w:hAnsi="Calibri"/>
          <w:i/>
          <w:noProof/>
          <w:sz w:val="24"/>
        </w:rPr>
        <w:t>Epilepsy Res.</w:t>
      </w:r>
      <w:r w:rsidRPr="0030120A">
        <w:rPr>
          <w:rFonts w:ascii="Calibri" w:hAnsi="Calibri"/>
          <w:noProof/>
          <w:sz w:val="24"/>
        </w:rPr>
        <w:t xml:space="preserve"> 1993;16:83-88.</w:t>
      </w:r>
    </w:p>
    <w:p w14:paraId="25264DA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21. Crossley J, Jacoby A, Baker GA. The reliability and validity of the Revised Liverpool Impact of Epilepsy Scale for use in people with new-onset epilepsy. </w:t>
      </w:r>
      <w:r w:rsidRPr="0030120A">
        <w:rPr>
          <w:rFonts w:ascii="Calibri" w:hAnsi="Calibri"/>
          <w:i/>
          <w:noProof/>
          <w:sz w:val="24"/>
        </w:rPr>
        <w:t>Epilepsy Behav.</w:t>
      </w:r>
      <w:r w:rsidRPr="0030120A">
        <w:rPr>
          <w:rFonts w:ascii="Calibri" w:hAnsi="Calibri"/>
          <w:noProof/>
          <w:sz w:val="24"/>
        </w:rPr>
        <w:t xml:space="preserve"> 2013;26:175-181.</w:t>
      </w:r>
    </w:p>
    <w:p w14:paraId="4C54BDF0"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22. Jacoby A. Felt versus enacted stigma: a concept revisited. Evidence from a study of people with epilepsy in remission. </w:t>
      </w:r>
      <w:r w:rsidRPr="0030120A">
        <w:rPr>
          <w:rFonts w:ascii="Calibri" w:hAnsi="Calibri"/>
          <w:i/>
          <w:noProof/>
          <w:sz w:val="24"/>
        </w:rPr>
        <w:t>Soc. Sci. Med.</w:t>
      </w:r>
      <w:r w:rsidRPr="0030120A">
        <w:rPr>
          <w:rFonts w:ascii="Calibri" w:hAnsi="Calibri"/>
          <w:noProof/>
          <w:sz w:val="24"/>
        </w:rPr>
        <w:t xml:space="preserve"> 1994;38:269-274.</w:t>
      </w:r>
    </w:p>
    <w:p w14:paraId="3EEF0D0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23. DiIorio C, Shafer PO, Letz R, et al. Project EASE: a study to test a psychosocial model of epilepsy medication management. </w:t>
      </w:r>
      <w:r w:rsidRPr="0030120A">
        <w:rPr>
          <w:rFonts w:ascii="Calibri" w:hAnsi="Calibri"/>
          <w:i/>
          <w:noProof/>
          <w:sz w:val="24"/>
        </w:rPr>
        <w:t>Epilepsy Behav.</w:t>
      </w:r>
      <w:r w:rsidRPr="0030120A">
        <w:rPr>
          <w:rFonts w:ascii="Calibri" w:hAnsi="Calibri"/>
          <w:noProof/>
          <w:sz w:val="24"/>
        </w:rPr>
        <w:t xml:space="preserve"> 2004;5:926-936.</w:t>
      </w:r>
    </w:p>
    <w:p w14:paraId="29CC93C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24. Wagner AK, Keller SD, Kosinski M, et al. Advances in methods for assessing the impact of epilepsy and antiepileptic drug therapy on patients' health-related quality of life. </w:t>
      </w:r>
      <w:r w:rsidRPr="0030120A">
        <w:rPr>
          <w:rFonts w:ascii="Calibri" w:hAnsi="Calibri"/>
          <w:i/>
          <w:noProof/>
          <w:sz w:val="24"/>
        </w:rPr>
        <w:t>Qual. Life Res.</w:t>
      </w:r>
      <w:r w:rsidRPr="0030120A">
        <w:rPr>
          <w:rFonts w:ascii="Calibri" w:hAnsi="Calibri"/>
          <w:noProof/>
          <w:sz w:val="24"/>
        </w:rPr>
        <w:t xml:space="preserve"> 1995;4:115-134.</w:t>
      </w:r>
    </w:p>
    <w:p w14:paraId="3E5D141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25. Little RJA, Rubin DB, Little RJA, et al. Missing Data in Experiments Statistical Analysis with Missing Data, John Wiley &amp; Sons, Inc.; 2002.</w:t>
      </w:r>
    </w:p>
    <w:p w14:paraId="504F536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26. Ridsdale L, Wojewodka G, Robinson E, et al. Characteristics associated with quality of life among people with drug-resistant epilepsy. </w:t>
      </w:r>
      <w:r w:rsidRPr="0030120A">
        <w:rPr>
          <w:rFonts w:ascii="Calibri" w:hAnsi="Calibri"/>
          <w:i/>
          <w:noProof/>
          <w:sz w:val="24"/>
        </w:rPr>
        <w:t>J. Neurol.</w:t>
      </w:r>
      <w:r w:rsidRPr="0030120A">
        <w:rPr>
          <w:rFonts w:ascii="Calibri" w:hAnsi="Calibri"/>
          <w:noProof/>
          <w:sz w:val="24"/>
        </w:rPr>
        <w:t xml:space="preserve"> 2017;264:1174-1184.</w:t>
      </w:r>
    </w:p>
    <w:p w14:paraId="1154B2B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27. Cohen J. Statistical power analysis for the behavioral sciences Eribaum: Hillsdale, NJ; 1988.</w:t>
      </w:r>
    </w:p>
    <w:p w14:paraId="0A1BB4EC"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28. Smith A, McKinlay A, Wojewodka G, et al. A systematic review and narrative synthesis of group self-management interventions for adults with epilepsy. </w:t>
      </w:r>
      <w:r w:rsidRPr="0030120A">
        <w:rPr>
          <w:rFonts w:ascii="Calibri" w:hAnsi="Calibri"/>
          <w:i/>
          <w:noProof/>
          <w:sz w:val="24"/>
        </w:rPr>
        <w:t>BMC Neurol.</w:t>
      </w:r>
      <w:r w:rsidRPr="0030120A">
        <w:rPr>
          <w:rFonts w:ascii="Calibri" w:hAnsi="Calibri"/>
          <w:noProof/>
          <w:sz w:val="24"/>
        </w:rPr>
        <w:t xml:space="preserve"> 2017;17:114.</w:t>
      </w:r>
    </w:p>
    <w:p w14:paraId="18ACB5C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29. Ridsdale L, Philpott SJ, Krooupa AM, et al. People with epilepsy obtain added value from education in groups: results of a qualitative study. </w:t>
      </w:r>
      <w:r w:rsidRPr="0030120A">
        <w:rPr>
          <w:rFonts w:ascii="Calibri" w:hAnsi="Calibri"/>
          <w:i/>
          <w:noProof/>
          <w:sz w:val="24"/>
        </w:rPr>
        <w:t>Eur. J. Neurol.</w:t>
      </w:r>
      <w:r w:rsidRPr="0030120A">
        <w:rPr>
          <w:rFonts w:ascii="Calibri" w:hAnsi="Calibri"/>
          <w:noProof/>
          <w:sz w:val="24"/>
        </w:rPr>
        <w:t xml:space="preserve"> 2017;24:609-616.</w:t>
      </w:r>
    </w:p>
    <w:p w14:paraId="186F0349"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30. Michaelis R, Tang V, Wagner JL, et al. Psychological treatments for people with epilepsy. </w:t>
      </w:r>
      <w:r w:rsidRPr="0030120A">
        <w:rPr>
          <w:rFonts w:ascii="Calibri" w:hAnsi="Calibri"/>
          <w:i/>
          <w:noProof/>
          <w:sz w:val="24"/>
        </w:rPr>
        <w:t>Cochrane Database Syst Rev</w:t>
      </w:r>
      <w:r w:rsidRPr="0030120A">
        <w:rPr>
          <w:rFonts w:ascii="Calibri" w:hAnsi="Calibri"/>
          <w:noProof/>
          <w:sz w:val="24"/>
        </w:rPr>
        <w:t xml:space="preserve"> 2017;10:CD012081.</w:t>
      </w:r>
    </w:p>
    <w:p w14:paraId="57CB89C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31. Saadi A, Patenaude B, Mateen FJ. Quality of life in epilepsy-31 inventory (QOLIE-31) scores: A global comparison. </w:t>
      </w:r>
      <w:r w:rsidRPr="0030120A">
        <w:rPr>
          <w:rFonts w:ascii="Calibri" w:hAnsi="Calibri"/>
          <w:i/>
          <w:noProof/>
          <w:sz w:val="24"/>
        </w:rPr>
        <w:t>Epilepsy Behav.</w:t>
      </w:r>
      <w:r w:rsidRPr="0030120A">
        <w:rPr>
          <w:rFonts w:ascii="Calibri" w:hAnsi="Calibri"/>
          <w:noProof/>
          <w:sz w:val="24"/>
        </w:rPr>
        <w:t xml:space="preserve"> 2016;65:13-17.</w:t>
      </w:r>
    </w:p>
    <w:p w14:paraId="04EF14E6"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32. Peters M, Crocker H, Dummett S, et al. Change in health status in long-term conditions over a one year period: a cohort survey using patient-reported outcome measures. </w:t>
      </w:r>
      <w:r w:rsidRPr="0030120A">
        <w:rPr>
          <w:rFonts w:ascii="Calibri" w:hAnsi="Calibri"/>
          <w:i/>
          <w:noProof/>
          <w:sz w:val="24"/>
        </w:rPr>
        <w:t>Health Qual Life Outcomes</w:t>
      </w:r>
      <w:r w:rsidRPr="0030120A">
        <w:rPr>
          <w:rFonts w:ascii="Calibri" w:hAnsi="Calibri"/>
          <w:noProof/>
          <w:sz w:val="24"/>
        </w:rPr>
        <w:t xml:space="preserve"> 2014;12:123.</w:t>
      </w:r>
    </w:p>
    <w:p w14:paraId="48863DA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33. Zeman A, Kapur N, Jones-Gotman M. Epilepsy and memory. Oxford University Press: Oxford; 2012.</w:t>
      </w:r>
    </w:p>
    <w:p w14:paraId="75A4A1E2"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34. Crawford MJ, Barnicot K, Patterson S, et al. Negative results in phase III trials of complex interventions: cause for concern or just good science? </w:t>
      </w:r>
      <w:r w:rsidRPr="0030120A">
        <w:rPr>
          <w:rFonts w:ascii="Calibri" w:hAnsi="Calibri"/>
          <w:i/>
          <w:noProof/>
          <w:sz w:val="24"/>
        </w:rPr>
        <w:t>Br. J. Psychiatry</w:t>
      </w:r>
      <w:r w:rsidRPr="0030120A">
        <w:rPr>
          <w:rFonts w:ascii="Calibri" w:hAnsi="Calibri"/>
          <w:noProof/>
          <w:sz w:val="24"/>
        </w:rPr>
        <w:t xml:space="preserve"> 2016;209:6-8.</w:t>
      </w:r>
    </w:p>
    <w:p w14:paraId="6E73E18B"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35. Losada-Camacho M, Guerrero-Pabon MF, Garcia-Delgado P, et al. Impact of a pharmaceutical care programme on health-related quality of life among women with epilepsy: a randomised controlled trial (IPHIWWE study). </w:t>
      </w:r>
      <w:r w:rsidRPr="0030120A">
        <w:rPr>
          <w:rFonts w:ascii="Calibri" w:hAnsi="Calibri"/>
          <w:i/>
          <w:noProof/>
          <w:sz w:val="24"/>
        </w:rPr>
        <w:t>Health Qual Life Outcomes</w:t>
      </w:r>
      <w:r w:rsidRPr="0030120A">
        <w:rPr>
          <w:rFonts w:ascii="Calibri" w:hAnsi="Calibri"/>
          <w:noProof/>
          <w:sz w:val="24"/>
        </w:rPr>
        <w:t xml:space="preserve"> 2014;12:162.</w:t>
      </w:r>
    </w:p>
    <w:p w14:paraId="2A21A0E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36. Helde G, Bovim G, Brathen G, et al. A structured, nurse-led intervention program improves quality of life in patients with epilepsy: a randomized, controlled trial. </w:t>
      </w:r>
      <w:r w:rsidRPr="0030120A">
        <w:rPr>
          <w:rFonts w:ascii="Calibri" w:hAnsi="Calibri"/>
          <w:i/>
          <w:noProof/>
          <w:sz w:val="24"/>
        </w:rPr>
        <w:t>Epilepsy Behav.</w:t>
      </w:r>
      <w:r w:rsidRPr="0030120A">
        <w:rPr>
          <w:rFonts w:ascii="Calibri" w:hAnsi="Calibri"/>
          <w:noProof/>
          <w:sz w:val="24"/>
        </w:rPr>
        <w:t xml:space="preserve"> 2005;7:451-457.</w:t>
      </w:r>
    </w:p>
    <w:p w14:paraId="59327EE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37. Luoni C, Bisulli F, Canevini MP, et al. Determinants of health-related quality of life in pharmacoresistant epilepsy: results from a large multicenter study of consecutively enrolled patients using validated quantitative assessments. </w:t>
      </w:r>
      <w:r w:rsidRPr="0030120A">
        <w:rPr>
          <w:rFonts w:ascii="Calibri" w:hAnsi="Calibri"/>
          <w:i/>
          <w:noProof/>
          <w:sz w:val="24"/>
        </w:rPr>
        <w:t>Epilepsia</w:t>
      </w:r>
      <w:r w:rsidRPr="0030120A">
        <w:rPr>
          <w:rFonts w:ascii="Calibri" w:hAnsi="Calibri"/>
          <w:noProof/>
          <w:sz w:val="24"/>
        </w:rPr>
        <w:t xml:space="preserve"> 2011;52:2181-2191.</w:t>
      </w:r>
    </w:p>
    <w:p w14:paraId="77C8724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38. Stangl AL, Lloyd JK, Brady LM, et al. A systematic review of interventions to reduce HIV-related stigma and discrimination from 2002 to 2013: how far have we come? </w:t>
      </w:r>
      <w:r w:rsidRPr="0030120A">
        <w:rPr>
          <w:rFonts w:ascii="Calibri" w:hAnsi="Calibri"/>
          <w:i/>
          <w:noProof/>
          <w:sz w:val="24"/>
        </w:rPr>
        <w:t>J Int AIDS Soc</w:t>
      </w:r>
      <w:r w:rsidRPr="0030120A">
        <w:rPr>
          <w:rFonts w:ascii="Calibri" w:hAnsi="Calibri"/>
          <w:noProof/>
          <w:sz w:val="24"/>
        </w:rPr>
        <w:t xml:space="preserve"> 2013;16:18734.</w:t>
      </w:r>
    </w:p>
    <w:p w14:paraId="78D7989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39. Thornicroft G, Mehta N, Clement S, et al. Evidence for effective interventions to reduce mental-health-related stigma and discrimination. </w:t>
      </w:r>
      <w:r w:rsidRPr="0030120A">
        <w:rPr>
          <w:rFonts w:ascii="Calibri" w:hAnsi="Calibri"/>
          <w:i/>
          <w:noProof/>
          <w:sz w:val="24"/>
        </w:rPr>
        <w:t>Lancet</w:t>
      </w:r>
      <w:r w:rsidRPr="0030120A">
        <w:rPr>
          <w:rFonts w:ascii="Calibri" w:hAnsi="Calibri"/>
          <w:noProof/>
          <w:sz w:val="24"/>
        </w:rPr>
        <w:t xml:space="preserve"> 2016;387:1123-1132.</w:t>
      </w:r>
    </w:p>
    <w:p w14:paraId="2B207ED2"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40. Scott AJ, Sharpe L, Hunt C, et al. Anxiety and depressive disorders in people with epilepsy: A meta-analysis. </w:t>
      </w:r>
      <w:r w:rsidRPr="0030120A">
        <w:rPr>
          <w:rFonts w:ascii="Calibri" w:hAnsi="Calibri"/>
          <w:i/>
          <w:noProof/>
          <w:sz w:val="24"/>
        </w:rPr>
        <w:t>Epilepsia</w:t>
      </w:r>
      <w:r w:rsidRPr="0030120A">
        <w:rPr>
          <w:rFonts w:ascii="Calibri" w:hAnsi="Calibri"/>
          <w:noProof/>
          <w:sz w:val="24"/>
        </w:rPr>
        <w:t xml:space="preserve"> 2017;58:973-982.</w:t>
      </w:r>
    </w:p>
    <w:p w14:paraId="680BF0B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41. Fraser RT, Johnson EK, Miller JW, et al. Managing epilepsy well: self-management needs assessment. </w:t>
      </w:r>
      <w:r w:rsidRPr="0030120A">
        <w:rPr>
          <w:rFonts w:ascii="Calibri" w:hAnsi="Calibri"/>
          <w:i/>
          <w:noProof/>
          <w:sz w:val="24"/>
        </w:rPr>
        <w:t>Epilepsy Behav.</w:t>
      </w:r>
      <w:r w:rsidRPr="0030120A">
        <w:rPr>
          <w:rFonts w:ascii="Calibri" w:hAnsi="Calibri"/>
          <w:noProof/>
          <w:sz w:val="24"/>
        </w:rPr>
        <w:t xml:space="preserve"> 2011;20:291-298.</w:t>
      </w:r>
    </w:p>
    <w:p w14:paraId="4662277E" w14:textId="38C6FC99" w:rsidR="0030120A" w:rsidRPr="0030120A" w:rsidRDefault="0030120A" w:rsidP="0030120A">
      <w:pPr>
        <w:spacing w:after="0" w:line="480" w:lineRule="auto"/>
        <w:ind w:left="720" w:hanging="720"/>
        <w:rPr>
          <w:rFonts w:ascii="Calibri" w:hAnsi="Calibri"/>
          <w:noProof/>
          <w:sz w:val="24"/>
        </w:rPr>
      </w:pPr>
      <w:r w:rsidRPr="0030120A">
        <w:rPr>
          <w:rFonts w:ascii="Calibri" w:hAnsi="Calibri"/>
          <w:noProof/>
          <w:sz w:val="24"/>
        </w:rPr>
        <w:t>42. National Neurology Intelligence Network and National End of Life Care Intelligence Network PHE. Deaths associated with neurological conditions in England 2001 to 2014: Data Analysis Report, 2018. Available at: https://</w:t>
      </w:r>
      <w:hyperlink r:id="rId10" w:history="1">
        <w:r w:rsidRPr="0030120A">
          <w:rPr>
            <w:rStyle w:val="Hyperlink"/>
            <w:rFonts w:ascii="Calibri" w:hAnsi="Calibri"/>
            <w:noProof/>
            <w:sz w:val="24"/>
          </w:rPr>
          <w:t>www.gov.uk/government/publications/deaths-associated-with-neurological-conditions</w:t>
        </w:r>
      </w:hyperlink>
      <w:r w:rsidRPr="0030120A">
        <w:rPr>
          <w:rFonts w:ascii="Calibri" w:hAnsi="Calibri"/>
          <w:noProof/>
          <w:sz w:val="24"/>
        </w:rPr>
        <w:t>.</w:t>
      </w:r>
    </w:p>
    <w:p w14:paraId="5AA93879" w14:textId="2A096B32" w:rsidR="0030120A" w:rsidRDefault="0030120A" w:rsidP="0030120A">
      <w:pPr>
        <w:spacing w:after="0" w:line="480" w:lineRule="auto"/>
        <w:rPr>
          <w:rFonts w:ascii="Calibri" w:hAnsi="Calibri"/>
          <w:noProof/>
        </w:rPr>
      </w:pPr>
    </w:p>
    <w:p w14:paraId="26D93DC8" w14:textId="44A66B1D" w:rsidR="00DB51E3" w:rsidRDefault="00605447">
      <w:r w:rsidRPr="00856DD2">
        <w:fldChar w:fldCharType="end"/>
      </w:r>
    </w:p>
    <w:p w14:paraId="3F681353" w14:textId="77777777" w:rsidR="00DB51E3" w:rsidRDefault="00DB51E3">
      <w:r>
        <w:br w:type="page"/>
      </w:r>
    </w:p>
    <w:p w14:paraId="4E058404" w14:textId="0A62AA46" w:rsidR="00805FA3" w:rsidRPr="00DB51E3" w:rsidRDefault="00DB51E3">
      <w:pPr>
        <w:rPr>
          <w:b/>
        </w:rPr>
      </w:pPr>
      <w:r w:rsidRPr="00DB51E3">
        <w:rPr>
          <w:b/>
        </w:rPr>
        <w:t>Additional File 1</w:t>
      </w:r>
    </w:p>
    <w:tbl>
      <w:tblPr>
        <w:tblpPr w:leftFromText="180" w:rightFromText="180" w:vertAnchor="page" w:horzAnchor="margin" w:tblpXSpec="center" w:tblpY="2459"/>
        <w:tblW w:w="5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339"/>
        <w:gridCol w:w="1716"/>
        <w:gridCol w:w="1210"/>
        <w:gridCol w:w="1007"/>
        <w:gridCol w:w="936"/>
        <w:gridCol w:w="936"/>
      </w:tblGrid>
      <w:tr w:rsidR="0007480F" w:rsidRPr="00D004A7" w14:paraId="2917B381" w14:textId="77777777" w:rsidTr="0007480F">
        <w:trPr>
          <w:trHeight w:val="388"/>
          <w:tblHeader/>
        </w:trPr>
        <w:tc>
          <w:tcPr>
            <w:tcW w:w="625" w:type="pct"/>
            <w:shd w:val="clear" w:color="auto" w:fill="auto"/>
          </w:tcPr>
          <w:p w14:paraId="4872418C" w14:textId="77777777" w:rsidR="0007480F" w:rsidRPr="00D004A7" w:rsidRDefault="0007480F" w:rsidP="0007480F">
            <w:pPr>
              <w:keepNext/>
              <w:keepLines/>
              <w:spacing w:after="0" w:line="240" w:lineRule="auto"/>
              <w:rPr>
                <w:rFonts w:eastAsia="Calibri"/>
                <w:b/>
              </w:rPr>
            </w:pPr>
            <w:r w:rsidRPr="00D004A7">
              <w:rPr>
                <w:rFonts w:eastAsia="Calibri"/>
                <w:b/>
              </w:rPr>
              <w:t>Outcome</w:t>
            </w:r>
          </w:p>
        </w:tc>
        <w:tc>
          <w:tcPr>
            <w:tcW w:w="1597" w:type="pct"/>
            <w:shd w:val="clear" w:color="auto" w:fill="auto"/>
            <w:hideMark/>
          </w:tcPr>
          <w:p w14:paraId="62497AEA" w14:textId="77777777" w:rsidR="0007480F" w:rsidRPr="00D004A7" w:rsidRDefault="0007480F" w:rsidP="0007480F">
            <w:pPr>
              <w:keepNext/>
              <w:keepLines/>
              <w:spacing w:after="0" w:line="240" w:lineRule="auto"/>
              <w:rPr>
                <w:rFonts w:eastAsia="Calibri"/>
                <w:b/>
              </w:rPr>
            </w:pPr>
            <w:r w:rsidRPr="00D004A7">
              <w:rPr>
                <w:b/>
              </w:rPr>
              <w:t>Measures</w:t>
            </w:r>
          </w:p>
        </w:tc>
        <w:tc>
          <w:tcPr>
            <w:tcW w:w="821" w:type="pct"/>
            <w:shd w:val="clear" w:color="auto" w:fill="auto"/>
          </w:tcPr>
          <w:p w14:paraId="37FD41CB" w14:textId="77777777" w:rsidR="0007480F" w:rsidRPr="00D004A7" w:rsidRDefault="0007480F" w:rsidP="0007480F">
            <w:pPr>
              <w:keepNext/>
              <w:keepLines/>
              <w:spacing w:after="0" w:line="240" w:lineRule="auto"/>
              <w:rPr>
                <w:b/>
              </w:rPr>
            </w:pPr>
            <w:r w:rsidRPr="00D004A7">
              <w:rPr>
                <w:b/>
              </w:rPr>
              <w:t>Internal consistency</w:t>
            </w:r>
          </w:p>
          <w:p w14:paraId="09D1D9F9" w14:textId="77777777" w:rsidR="0007480F" w:rsidRPr="00D004A7" w:rsidRDefault="0007480F" w:rsidP="0007480F">
            <w:pPr>
              <w:keepNext/>
              <w:keepLines/>
              <w:spacing w:after="0" w:line="240" w:lineRule="auto"/>
              <w:rPr>
                <w:b/>
              </w:rPr>
            </w:pPr>
            <w:r w:rsidRPr="00D004A7">
              <w:rPr>
                <w:b/>
              </w:rPr>
              <w:t>(α*)</w:t>
            </w:r>
          </w:p>
        </w:tc>
        <w:tc>
          <w:tcPr>
            <w:tcW w:w="579" w:type="pct"/>
            <w:shd w:val="clear" w:color="auto" w:fill="auto"/>
            <w:hideMark/>
          </w:tcPr>
          <w:p w14:paraId="52A3D509" w14:textId="77777777" w:rsidR="0007480F" w:rsidRPr="00D004A7" w:rsidRDefault="0007480F" w:rsidP="0007480F">
            <w:pPr>
              <w:keepNext/>
              <w:keepLines/>
              <w:spacing w:after="0" w:line="240" w:lineRule="auto"/>
              <w:rPr>
                <w:rFonts w:eastAsia="Calibri"/>
                <w:b/>
              </w:rPr>
            </w:pPr>
            <w:r w:rsidRPr="00D004A7">
              <w:rPr>
                <w:b/>
              </w:rPr>
              <w:t>Items</w:t>
            </w:r>
          </w:p>
        </w:tc>
        <w:tc>
          <w:tcPr>
            <w:tcW w:w="482" w:type="pct"/>
            <w:shd w:val="clear" w:color="auto" w:fill="auto"/>
            <w:hideMark/>
          </w:tcPr>
          <w:p w14:paraId="7230A138" w14:textId="77777777" w:rsidR="0007480F" w:rsidRPr="00D004A7" w:rsidRDefault="0007480F" w:rsidP="0007480F">
            <w:pPr>
              <w:keepNext/>
              <w:keepLines/>
              <w:spacing w:after="0" w:line="240" w:lineRule="auto"/>
              <w:rPr>
                <w:rFonts w:eastAsia="Calibri"/>
                <w:b/>
              </w:rPr>
            </w:pPr>
            <w:r w:rsidRPr="00D004A7">
              <w:rPr>
                <w:b/>
              </w:rPr>
              <w:t>Baseline</w:t>
            </w:r>
          </w:p>
        </w:tc>
        <w:tc>
          <w:tcPr>
            <w:tcW w:w="448" w:type="pct"/>
            <w:shd w:val="clear" w:color="auto" w:fill="auto"/>
            <w:hideMark/>
          </w:tcPr>
          <w:p w14:paraId="4EA5D136" w14:textId="77777777" w:rsidR="0007480F" w:rsidRPr="00D004A7" w:rsidRDefault="0007480F" w:rsidP="0007480F">
            <w:pPr>
              <w:keepNext/>
              <w:keepLines/>
              <w:spacing w:after="0" w:line="240" w:lineRule="auto"/>
              <w:rPr>
                <w:rFonts w:eastAsia="Calibri"/>
                <w:b/>
              </w:rPr>
            </w:pPr>
            <w:r w:rsidRPr="00D004A7">
              <w:rPr>
                <w:b/>
              </w:rPr>
              <w:t>6</w:t>
            </w:r>
            <w:r>
              <w:rPr>
                <w:b/>
              </w:rPr>
              <w:t xml:space="preserve"> </w:t>
            </w:r>
            <w:r w:rsidRPr="00D004A7">
              <w:rPr>
                <w:b/>
              </w:rPr>
              <w:t>month</w:t>
            </w:r>
            <w:r>
              <w:rPr>
                <w:b/>
              </w:rPr>
              <w:t>s</w:t>
            </w:r>
          </w:p>
        </w:tc>
        <w:tc>
          <w:tcPr>
            <w:tcW w:w="448" w:type="pct"/>
            <w:shd w:val="clear" w:color="auto" w:fill="auto"/>
            <w:hideMark/>
          </w:tcPr>
          <w:p w14:paraId="4A57E5CD" w14:textId="77777777" w:rsidR="0007480F" w:rsidRPr="00D004A7" w:rsidRDefault="0007480F" w:rsidP="0007480F">
            <w:pPr>
              <w:keepNext/>
              <w:keepLines/>
              <w:spacing w:after="0" w:line="240" w:lineRule="auto"/>
              <w:rPr>
                <w:rFonts w:eastAsia="Calibri"/>
                <w:b/>
              </w:rPr>
            </w:pPr>
            <w:r w:rsidRPr="00D004A7">
              <w:rPr>
                <w:b/>
              </w:rPr>
              <w:t>12</w:t>
            </w:r>
            <w:r>
              <w:rPr>
                <w:b/>
              </w:rPr>
              <w:t xml:space="preserve"> </w:t>
            </w:r>
            <w:r w:rsidRPr="00D004A7">
              <w:rPr>
                <w:b/>
              </w:rPr>
              <w:t>month</w:t>
            </w:r>
            <w:r>
              <w:rPr>
                <w:b/>
              </w:rPr>
              <w:t>s</w:t>
            </w:r>
          </w:p>
        </w:tc>
      </w:tr>
      <w:tr w:rsidR="0007480F" w:rsidRPr="00D004A7" w14:paraId="5506B265" w14:textId="77777777" w:rsidTr="0007480F">
        <w:tc>
          <w:tcPr>
            <w:tcW w:w="625" w:type="pct"/>
            <w:vAlign w:val="center"/>
            <w:hideMark/>
          </w:tcPr>
          <w:p w14:paraId="0D4E2107" w14:textId="77777777" w:rsidR="0007480F" w:rsidRPr="00D004A7" w:rsidRDefault="0007480F" w:rsidP="0007480F">
            <w:pPr>
              <w:keepNext/>
              <w:keepLines/>
              <w:spacing w:after="0" w:line="240" w:lineRule="auto"/>
              <w:rPr>
                <w:rFonts w:eastAsia="Calibri"/>
              </w:rPr>
            </w:pPr>
            <w:r w:rsidRPr="00D004A7">
              <w:t xml:space="preserve">Primary </w:t>
            </w:r>
          </w:p>
        </w:tc>
        <w:tc>
          <w:tcPr>
            <w:tcW w:w="1597" w:type="pct"/>
            <w:hideMark/>
          </w:tcPr>
          <w:p w14:paraId="0955AFC3" w14:textId="77777777" w:rsidR="0007480F" w:rsidRPr="00D004A7" w:rsidRDefault="0007480F" w:rsidP="0007480F">
            <w:pPr>
              <w:keepNext/>
              <w:keepLines/>
              <w:spacing w:after="0" w:line="240" w:lineRule="auto"/>
              <w:rPr>
                <w:rFonts w:eastAsia="Calibri"/>
              </w:rPr>
            </w:pPr>
            <w:r w:rsidRPr="00D004A7">
              <w:t>Quality of life in epilepsy</w:t>
            </w:r>
            <w:r>
              <w:t xml:space="preserve"> (QOLIE-31-P)</w:t>
            </w:r>
            <w:hyperlink w:anchor="_ENREF_1" w:tooltip="Cramer, 1998 #20" w:history="1">
              <w:r w:rsidRPr="00D004A7">
                <w:fldChar w:fldCharType="begin"/>
              </w:r>
              <w:r w:rsidRPr="00D004A7">
                <w:instrText xml:space="preserve"> ADDIN EN.CITE &lt;EndNote&gt;&lt;Cite&gt;&lt;Author&gt;Cramer&lt;/Author&gt;&lt;Year&gt;1998&lt;/Year&gt;&lt;RecNum&gt;20&lt;/RecNum&gt;&lt;DisplayText&gt;&lt;style face="superscript"&gt;1&lt;/style&gt;&lt;/DisplayText&gt;&lt;record&gt;&lt;rec-number&gt;20&lt;/rec-number&gt;&lt;foreign-keys&gt;&lt;key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Pr="00D004A7">
                <w:fldChar w:fldCharType="separate"/>
              </w:r>
              <w:r w:rsidRPr="00D004A7">
                <w:rPr>
                  <w:noProof/>
                  <w:vertAlign w:val="superscript"/>
                </w:rPr>
                <w:t>1</w:t>
              </w:r>
              <w:r w:rsidRPr="00D004A7">
                <w:fldChar w:fldCharType="end"/>
              </w:r>
            </w:hyperlink>
          </w:p>
        </w:tc>
        <w:tc>
          <w:tcPr>
            <w:tcW w:w="821" w:type="pct"/>
          </w:tcPr>
          <w:p w14:paraId="37447161" w14:textId="77777777" w:rsidR="0007480F" w:rsidRPr="00D004A7" w:rsidRDefault="0007480F" w:rsidP="0007480F">
            <w:pPr>
              <w:keepNext/>
              <w:keepLines/>
              <w:spacing w:after="0" w:line="240" w:lineRule="auto"/>
              <w:ind w:left="34"/>
            </w:pPr>
            <w:r w:rsidRPr="00D004A7">
              <w:rPr>
                <w:shd w:val="clear" w:color="auto" w:fill="FFFFFF"/>
              </w:rPr>
              <w:t>0.79-0.85</w:t>
            </w:r>
          </w:p>
        </w:tc>
        <w:tc>
          <w:tcPr>
            <w:tcW w:w="579" w:type="pct"/>
            <w:vAlign w:val="center"/>
            <w:hideMark/>
          </w:tcPr>
          <w:p w14:paraId="57BE7027" w14:textId="77777777" w:rsidR="0007480F" w:rsidRPr="00D004A7" w:rsidRDefault="0007480F" w:rsidP="0007480F">
            <w:pPr>
              <w:keepNext/>
              <w:keepLines/>
              <w:spacing w:after="0" w:line="240" w:lineRule="auto"/>
              <w:ind w:left="34"/>
              <w:jc w:val="center"/>
              <w:rPr>
                <w:rFonts w:eastAsia="Calibri"/>
              </w:rPr>
            </w:pPr>
            <w:r>
              <w:t xml:space="preserve">38** </w:t>
            </w:r>
          </w:p>
        </w:tc>
        <w:tc>
          <w:tcPr>
            <w:tcW w:w="482" w:type="pct"/>
            <w:vAlign w:val="center"/>
          </w:tcPr>
          <w:p w14:paraId="3FE160CF"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44BBA78"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283D5C32"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138B7461" w14:textId="77777777" w:rsidTr="0007480F">
        <w:trPr>
          <w:trHeight w:val="624"/>
        </w:trPr>
        <w:tc>
          <w:tcPr>
            <w:tcW w:w="625" w:type="pct"/>
            <w:vMerge w:val="restart"/>
            <w:vAlign w:val="center"/>
            <w:hideMark/>
          </w:tcPr>
          <w:p w14:paraId="7CF6AA6C" w14:textId="77777777" w:rsidR="0007480F" w:rsidRPr="00D004A7" w:rsidRDefault="0007480F" w:rsidP="0007480F">
            <w:pPr>
              <w:keepNext/>
              <w:keepLines/>
              <w:spacing w:after="0" w:line="240" w:lineRule="auto"/>
              <w:rPr>
                <w:rFonts w:eastAsia="Calibri"/>
              </w:rPr>
            </w:pPr>
            <w:r w:rsidRPr="00D004A7">
              <w:t xml:space="preserve">Secondary </w:t>
            </w:r>
          </w:p>
        </w:tc>
        <w:tc>
          <w:tcPr>
            <w:tcW w:w="1597" w:type="pct"/>
            <w:hideMark/>
          </w:tcPr>
          <w:p w14:paraId="1DF4FA5B" w14:textId="77777777" w:rsidR="0007480F" w:rsidRPr="00D004A7" w:rsidRDefault="0007480F" w:rsidP="0007480F">
            <w:pPr>
              <w:keepNext/>
              <w:keepLines/>
              <w:spacing w:after="0" w:line="240" w:lineRule="auto"/>
            </w:pPr>
            <w:r>
              <w:t>Seizure F</w:t>
            </w:r>
            <w:r w:rsidRPr="00D004A7">
              <w:t>requency</w:t>
            </w:r>
            <w:r>
              <w:t xml:space="preserve">: </w:t>
            </w:r>
            <w:r w:rsidRPr="00D004A7">
              <w:t>2 scales</w:t>
            </w:r>
            <w:r w:rsidRPr="00D004A7">
              <w:fldChar w:fldCharType="begin">
                <w:fldData xml:space="preserve">PEVuZE5vdGU+PENpdGU+PEF1dGhvcj5UaGFwYXI8L0F1dGhvcj48WWVhcj4yMDA5PC9ZZWFyPjxS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</w:fldData>
              </w:fldChar>
            </w:r>
            <w:r w:rsidRPr="00D004A7">
              <w:instrText xml:space="preserve"> ADDIN EN.CITE </w:instrText>
            </w:r>
            <w:r w:rsidRPr="00D004A7">
              <w:fldChar w:fldCharType="begin">
                <w:fldData xml:space="preserve">PEVuZE5vdGU+PENpdGU+PEF1dGhvcj5UaGFwYXI8L0F1dGhvcj48WWVhcj4yMDA5PC9ZZWFyPjxS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</w:fldData>
              </w:fldChar>
            </w:r>
            <w:r w:rsidRPr="00D004A7">
              <w:instrText xml:space="preserve"> ADDIN EN.CITE.DATA </w:instrText>
            </w:r>
            <w:r w:rsidRPr="00D004A7">
              <w:fldChar w:fldCharType="end"/>
            </w:r>
            <w:r w:rsidRPr="00D004A7">
              <w:fldChar w:fldCharType="separate"/>
            </w:r>
            <w:hyperlink w:anchor="_ENREF_2" w:tooltip="Thapar, 2009 #22" w:history="1">
              <w:r w:rsidRPr="00D004A7">
                <w:rPr>
                  <w:noProof/>
                  <w:vertAlign w:val="superscript"/>
                </w:rPr>
                <w:t>2</w:t>
              </w:r>
            </w:hyperlink>
            <w:r w:rsidRPr="00D004A7">
              <w:rPr>
                <w:noProof/>
                <w:vertAlign w:val="superscript"/>
              </w:rPr>
              <w:t xml:space="preserve">; </w:t>
            </w:r>
            <w:hyperlink w:anchor="_ENREF_3" w:tooltip="Baker, 1997 #21" w:history="1">
              <w:r w:rsidRPr="00D004A7">
                <w:rPr>
                  <w:noProof/>
                  <w:vertAlign w:val="superscript"/>
                </w:rPr>
                <w:t>3</w:t>
              </w:r>
            </w:hyperlink>
            <w:r w:rsidRPr="00D004A7">
              <w:fldChar w:fldCharType="end"/>
            </w:r>
            <w:r w:rsidRPr="00D004A7">
              <w:t xml:space="preserve"> and last seizure date</w:t>
            </w:r>
          </w:p>
        </w:tc>
        <w:tc>
          <w:tcPr>
            <w:tcW w:w="821" w:type="pct"/>
          </w:tcPr>
          <w:p w14:paraId="5A35381E" w14:textId="77777777" w:rsidR="0007480F" w:rsidRPr="00D004A7" w:rsidRDefault="0007480F" w:rsidP="0007480F">
            <w:pPr>
              <w:keepNext/>
              <w:keepLines/>
              <w:spacing w:after="0" w:line="240" w:lineRule="auto"/>
              <w:ind w:left="34"/>
            </w:pPr>
            <w:r w:rsidRPr="00D004A7">
              <w:t>N/A</w:t>
            </w:r>
          </w:p>
        </w:tc>
        <w:tc>
          <w:tcPr>
            <w:tcW w:w="579" w:type="pct"/>
            <w:vAlign w:val="center"/>
            <w:hideMark/>
          </w:tcPr>
          <w:p w14:paraId="46B6C68B" w14:textId="77777777" w:rsidR="0007480F" w:rsidRPr="00D004A7" w:rsidRDefault="0007480F" w:rsidP="0007480F">
            <w:pPr>
              <w:keepNext/>
              <w:keepLines/>
              <w:spacing w:after="0" w:line="240" w:lineRule="auto"/>
              <w:ind w:left="34"/>
              <w:jc w:val="center"/>
              <w:rPr>
                <w:rFonts w:eastAsia="Calibri"/>
              </w:rPr>
            </w:pPr>
            <w:r w:rsidRPr="00D004A7">
              <w:t>2+1</w:t>
            </w:r>
          </w:p>
        </w:tc>
        <w:tc>
          <w:tcPr>
            <w:tcW w:w="482" w:type="pct"/>
            <w:vAlign w:val="center"/>
          </w:tcPr>
          <w:p w14:paraId="6CEB8EB2"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23CE3874"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3958824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793CBE71" w14:textId="77777777" w:rsidTr="0007480F">
        <w:trPr>
          <w:trHeight w:val="624"/>
        </w:trPr>
        <w:tc>
          <w:tcPr>
            <w:tcW w:w="625" w:type="pct"/>
            <w:vMerge/>
            <w:vAlign w:val="center"/>
            <w:hideMark/>
          </w:tcPr>
          <w:p w14:paraId="67FC6DC0" w14:textId="77777777" w:rsidR="0007480F" w:rsidRPr="00D004A7" w:rsidRDefault="0007480F" w:rsidP="0007480F">
            <w:pPr>
              <w:spacing w:after="0" w:line="240" w:lineRule="auto"/>
              <w:rPr>
                <w:rFonts w:eastAsia="Calibri"/>
              </w:rPr>
            </w:pPr>
          </w:p>
        </w:tc>
        <w:tc>
          <w:tcPr>
            <w:tcW w:w="1597" w:type="pct"/>
            <w:hideMark/>
          </w:tcPr>
          <w:p w14:paraId="5A0B47A6" w14:textId="77777777" w:rsidR="0007480F" w:rsidRPr="00D004A7" w:rsidRDefault="0007480F" w:rsidP="0007480F">
            <w:pPr>
              <w:keepNext/>
              <w:keepLines/>
              <w:spacing w:after="0" w:line="240" w:lineRule="auto"/>
              <w:rPr>
                <w:rFonts w:eastAsia="Calibri"/>
              </w:rPr>
            </w:pPr>
            <w:r w:rsidRPr="00D004A7">
              <w:t>Impact of Epilepsy</w:t>
            </w:r>
            <w:r w:rsidRPr="00D004A7">
              <w:fldChar w:fldCharType="begin">
                <w:fldData xml:space="preserve">PEVuZE5vdGU+PENpdGU+PEF1dGhvcj5KYWNvYnk8L0F1dGhvcj48WWVhcj4xOTkzPC9ZZWFyPjxS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==
</w:fldData>
              </w:fldChar>
            </w:r>
            <w:r w:rsidRPr="00D004A7">
              <w:instrText xml:space="preserve"> ADDIN EN.CITE </w:instrText>
            </w:r>
            <w:r w:rsidRPr="00D004A7">
              <w:fldChar w:fldCharType="begin">
                <w:fldData xml:space="preserve">PEVuZE5vdGU+PENpdGU+PEF1dGhvcj5KYWNvYnk8L0F1dGhvcj48WWVhcj4xOTkzPC9ZZWFyPjxS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==
</w:fldData>
              </w:fldChar>
            </w:r>
            <w:r w:rsidRPr="00D004A7">
              <w:instrText xml:space="preserve"> ADDIN EN.CITE.DATA </w:instrText>
            </w:r>
            <w:r w:rsidRPr="00D004A7">
              <w:fldChar w:fldCharType="end"/>
            </w:r>
            <w:r w:rsidRPr="00D004A7">
              <w:fldChar w:fldCharType="separate"/>
            </w:r>
            <w:hyperlink w:anchor="_ENREF_4" w:tooltip="Jacoby, 1993 #23" w:history="1">
              <w:r w:rsidRPr="00D004A7">
                <w:rPr>
                  <w:noProof/>
                  <w:vertAlign w:val="superscript"/>
                </w:rPr>
                <w:t>4</w:t>
              </w:r>
            </w:hyperlink>
            <w:r w:rsidRPr="00D004A7">
              <w:rPr>
                <w:noProof/>
                <w:vertAlign w:val="superscript"/>
              </w:rPr>
              <w:t xml:space="preserve">; </w:t>
            </w:r>
            <w:hyperlink w:anchor="_ENREF_5" w:tooltip="Crossley, 2013 #246" w:history="1">
              <w:r w:rsidRPr="00D004A7">
                <w:rPr>
                  <w:noProof/>
                  <w:vertAlign w:val="superscript"/>
                </w:rPr>
                <w:t>5</w:t>
              </w:r>
            </w:hyperlink>
            <w:r w:rsidRPr="00D004A7">
              <w:fldChar w:fldCharType="end"/>
            </w:r>
          </w:p>
        </w:tc>
        <w:tc>
          <w:tcPr>
            <w:tcW w:w="821" w:type="pct"/>
          </w:tcPr>
          <w:p w14:paraId="7DC89088" w14:textId="77777777" w:rsidR="0007480F" w:rsidRPr="00D004A7" w:rsidRDefault="0007480F" w:rsidP="0007480F">
            <w:pPr>
              <w:keepNext/>
              <w:keepLines/>
              <w:spacing w:after="0" w:line="240" w:lineRule="auto"/>
              <w:ind w:left="34"/>
            </w:pPr>
            <w:r w:rsidRPr="00D004A7">
              <w:t>0.65 – 0.83</w:t>
            </w:r>
          </w:p>
        </w:tc>
        <w:tc>
          <w:tcPr>
            <w:tcW w:w="579" w:type="pct"/>
            <w:vAlign w:val="center"/>
            <w:hideMark/>
          </w:tcPr>
          <w:p w14:paraId="125D9A75" w14:textId="77777777" w:rsidR="0007480F" w:rsidRPr="00D004A7" w:rsidRDefault="0007480F" w:rsidP="0007480F">
            <w:pPr>
              <w:keepNext/>
              <w:keepLines/>
              <w:spacing w:after="0" w:line="240" w:lineRule="auto"/>
              <w:ind w:left="34"/>
              <w:jc w:val="center"/>
              <w:rPr>
                <w:rFonts w:eastAsia="Calibri"/>
              </w:rPr>
            </w:pPr>
            <w:r w:rsidRPr="00D004A7">
              <w:t>9</w:t>
            </w:r>
          </w:p>
        </w:tc>
        <w:tc>
          <w:tcPr>
            <w:tcW w:w="482" w:type="pct"/>
            <w:vAlign w:val="center"/>
          </w:tcPr>
          <w:p w14:paraId="2BFB4775"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61F11BE2"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79C798C5"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1B7E79DC" w14:textId="77777777" w:rsidTr="0007480F">
        <w:trPr>
          <w:trHeight w:val="624"/>
        </w:trPr>
        <w:tc>
          <w:tcPr>
            <w:tcW w:w="625" w:type="pct"/>
            <w:vMerge/>
            <w:vAlign w:val="center"/>
            <w:hideMark/>
          </w:tcPr>
          <w:p w14:paraId="2A62DF13" w14:textId="77777777" w:rsidR="0007480F" w:rsidRPr="00D004A7" w:rsidRDefault="0007480F" w:rsidP="0007480F">
            <w:pPr>
              <w:spacing w:after="0" w:line="240" w:lineRule="auto"/>
              <w:rPr>
                <w:rFonts w:eastAsia="Calibri"/>
              </w:rPr>
            </w:pPr>
          </w:p>
        </w:tc>
        <w:tc>
          <w:tcPr>
            <w:tcW w:w="1597" w:type="pct"/>
            <w:hideMark/>
          </w:tcPr>
          <w:p w14:paraId="2E14B6A4" w14:textId="77777777" w:rsidR="0007480F" w:rsidRPr="00D004A7" w:rsidRDefault="0007480F" w:rsidP="0007480F">
            <w:pPr>
              <w:keepNext/>
              <w:keepLines/>
              <w:spacing w:after="0" w:line="240" w:lineRule="auto"/>
            </w:pPr>
            <w:r>
              <w:t>Medication Adherence (</w:t>
            </w:r>
            <w:r w:rsidRPr="00D004A7">
              <w:t>10-item sub-scale from “Epilepsy Self-management Scale”</w:t>
            </w:r>
            <w:r>
              <w:t>)</w:t>
            </w:r>
            <w:hyperlink w:anchor="_ENREF_6" w:tooltip="DiIorio, 2004 #315" w:history="1">
              <w:r w:rsidRPr="00D004A7">
                <w:fldChar w:fldCharType="begin">
                  <w:fldData xml:space="preserve">PEVuZE5vdGU+PENpdGU+PEF1dGhvcj5EaUlvcmlvPC9BdXRob3I+PFllYXI+MjAwNDwvWWVhcj48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</w:fldData>
                </w:fldChar>
              </w:r>
              <w:r>
                <w:instrText xml:space="preserve"> ADDIN EN.CITE </w:instrText>
              </w:r>
              <w:r>
                <w:fldChar w:fldCharType="begin">
                  <w:fldData xml:space="preserve">PEVuZE5vdGU+PENpdGU+PEF1dGhvcj5EaUlvcmlvPC9BdXRob3I+PFllYXI+MjAwNDwvWWVhcj48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</w:fldData>
                </w:fldChar>
              </w:r>
              <w:r>
                <w:instrText xml:space="preserve"> ADDIN EN.CITE.DATA </w:instrText>
              </w:r>
              <w:r>
                <w:fldChar w:fldCharType="end"/>
              </w:r>
              <w:r w:rsidRPr="00D004A7">
                <w:fldChar w:fldCharType="separate"/>
              </w:r>
              <w:r w:rsidRPr="006C062B">
                <w:rPr>
                  <w:noProof/>
                  <w:vertAlign w:val="superscript"/>
                </w:rPr>
                <w:t>6-8</w:t>
              </w:r>
              <w:r w:rsidRPr="00D004A7">
                <w:fldChar w:fldCharType="end"/>
              </w:r>
            </w:hyperlink>
          </w:p>
        </w:tc>
        <w:tc>
          <w:tcPr>
            <w:tcW w:w="821" w:type="pct"/>
          </w:tcPr>
          <w:p w14:paraId="6BAF8A24" w14:textId="77777777" w:rsidR="0007480F" w:rsidRPr="006C062B" w:rsidRDefault="0007480F" w:rsidP="0007480F">
            <w:pPr>
              <w:keepNext/>
              <w:keepLines/>
              <w:spacing w:after="0" w:line="240" w:lineRule="auto"/>
              <w:ind w:left="34"/>
            </w:pPr>
            <w:r w:rsidRPr="006C062B">
              <w:t>0.81 – 0.86</w:t>
            </w:r>
          </w:p>
        </w:tc>
        <w:tc>
          <w:tcPr>
            <w:tcW w:w="579" w:type="pct"/>
            <w:vAlign w:val="center"/>
            <w:hideMark/>
          </w:tcPr>
          <w:p w14:paraId="48537BBE" w14:textId="77777777" w:rsidR="0007480F" w:rsidRPr="00D004A7" w:rsidRDefault="0007480F" w:rsidP="0007480F">
            <w:pPr>
              <w:keepNext/>
              <w:keepLines/>
              <w:spacing w:after="0" w:line="240" w:lineRule="auto"/>
              <w:ind w:left="34"/>
              <w:jc w:val="center"/>
              <w:rPr>
                <w:rFonts w:eastAsia="Calibri"/>
              </w:rPr>
            </w:pPr>
            <w:r w:rsidRPr="00D004A7">
              <w:t>10</w:t>
            </w:r>
          </w:p>
        </w:tc>
        <w:tc>
          <w:tcPr>
            <w:tcW w:w="482" w:type="pct"/>
            <w:vAlign w:val="center"/>
          </w:tcPr>
          <w:p w14:paraId="45BEFAD2"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AA9191D"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54354AA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0567E0B2" w14:textId="77777777" w:rsidTr="0007480F">
        <w:trPr>
          <w:trHeight w:val="624"/>
        </w:trPr>
        <w:tc>
          <w:tcPr>
            <w:tcW w:w="625" w:type="pct"/>
            <w:vMerge/>
            <w:vAlign w:val="center"/>
            <w:hideMark/>
          </w:tcPr>
          <w:p w14:paraId="5E15AA70" w14:textId="77777777" w:rsidR="0007480F" w:rsidRPr="00D004A7" w:rsidRDefault="0007480F" w:rsidP="0007480F">
            <w:pPr>
              <w:spacing w:after="0" w:line="240" w:lineRule="auto"/>
              <w:rPr>
                <w:rFonts w:eastAsia="Calibri"/>
              </w:rPr>
            </w:pPr>
          </w:p>
        </w:tc>
        <w:tc>
          <w:tcPr>
            <w:tcW w:w="1597" w:type="pct"/>
            <w:hideMark/>
          </w:tcPr>
          <w:p w14:paraId="00386967" w14:textId="77777777" w:rsidR="0007480F" w:rsidRPr="00D004A7" w:rsidRDefault="0007480F" w:rsidP="0007480F">
            <w:pPr>
              <w:keepNext/>
              <w:keepLines/>
              <w:spacing w:after="0" w:line="240" w:lineRule="auto"/>
              <w:rPr>
                <w:rFonts w:eastAsia="Calibri"/>
              </w:rPr>
            </w:pPr>
            <w:r w:rsidRPr="00D004A7">
              <w:t>Medication Adverse Effect</w:t>
            </w:r>
            <w:r>
              <w:t xml:space="preserve">s (2 questions </w:t>
            </w:r>
            <w:r w:rsidRPr="00D004A7">
              <w:t>from QOLIE-31</w:t>
            </w:r>
            <w:r>
              <w:t>-P)</w:t>
            </w:r>
            <w:hyperlink w:anchor="_ENREF_1" w:tooltip="Cramer, 1998 #20" w:history="1">
              <w:r w:rsidRPr="00D004A7">
                <w:fldChar w:fldCharType="begin"/>
              </w:r>
              <w:r w:rsidRPr="00D004A7">
                <w:instrText xml:space="preserve"> ADDIN EN.CITE &lt;EndNote&gt;&lt;Cite&gt;&lt;Author&gt;Cramer&lt;/Author&gt;&lt;Year&gt;1998&lt;/Year&gt;&lt;RecNum&gt;20&lt;/RecNum&gt;&lt;DisplayText&gt;&lt;style face="superscript"&gt;1&lt;/style&gt;&lt;/DisplayText&gt;&lt;record&gt;&lt;rec-number&gt;20&lt;/rec-number&gt;&lt;foreign-keys&gt;&lt;key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Pr="00D004A7">
                <w:fldChar w:fldCharType="separate"/>
              </w:r>
              <w:r w:rsidRPr="00D004A7">
                <w:rPr>
                  <w:noProof/>
                  <w:vertAlign w:val="superscript"/>
                </w:rPr>
                <w:t>1</w:t>
              </w:r>
              <w:r w:rsidRPr="00D004A7">
                <w:fldChar w:fldCharType="end"/>
              </w:r>
            </w:hyperlink>
          </w:p>
        </w:tc>
        <w:tc>
          <w:tcPr>
            <w:tcW w:w="821" w:type="pct"/>
          </w:tcPr>
          <w:p w14:paraId="0F303850" w14:textId="77777777" w:rsidR="0007480F" w:rsidRPr="00D004A7" w:rsidRDefault="0007480F" w:rsidP="0007480F">
            <w:pPr>
              <w:keepNext/>
              <w:keepLines/>
              <w:spacing w:after="0" w:line="240" w:lineRule="auto"/>
              <w:ind w:left="34"/>
            </w:pPr>
            <w:r>
              <w:t>See QOLIE-31-P</w:t>
            </w:r>
          </w:p>
        </w:tc>
        <w:tc>
          <w:tcPr>
            <w:tcW w:w="579" w:type="pct"/>
            <w:vAlign w:val="center"/>
            <w:hideMark/>
          </w:tcPr>
          <w:p w14:paraId="47ED08C4" w14:textId="77777777" w:rsidR="0007480F" w:rsidRPr="00D004A7" w:rsidRDefault="0007480F" w:rsidP="0007480F">
            <w:pPr>
              <w:keepNext/>
              <w:keepLines/>
              <w:spacing w:after="0" w:line="240" w:lineRule="auto"/>
              <w:ind w:left="34"/>
              <w:jc w:val="center"/>
              <w:rPr>
                <w:rFonts w:eastAsia="Calibri"/>
              </w:rPr>
            </w:pPr>
            <w:r w:rsidRPr="00D004A7">
              <w:t>2</w:t>
            </w:r>
          </w:p>
        </w:tc>
        <w:tc>
          <w:tcPr>
            <w:tcW w:w="482" w:type="pct"/>
            <w:vAlign w:val="center"/>
          </w:tcPr>
          <w:p w14:paraId="6B7615C8"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2C2E901F"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115BAF7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3EAE1635" w14:textId="77777777" w:rsidTr="0007480F">
        <w:trPr>
          <w:trHeight w:val="624"/>
        </w:trPr>
        <w:tc>
          <w:tcPr>
            <w:tcW w:w="625" w:type="pct"/>
            <w:vMerge/>
            <w:vAlign w:val="center"/>
            <w:hideMark/>
          </w:tcPr>
          <w:p w14:paraId="7D23CC6D" w14:textId="77777777" w:rsidR="0007480F" w:rsidRPr="00D004A7" w:rsidRDefault="0007480F" w:rsidP="0007480F">
            <w:pPr>
              <w:spacing w:after="0" w:line="240" w:lineRule="auto"/>
              <w:rPr>
                <w:rFonts w:eastAsia="Calibri"/>
              </w:rPr>
            </w:pPr>
          </w:p>
        </w:tc>
        <w:tc>
          <w:tcPr>
            <w:tcW w:w="1597" w:type="pct"/>
            <w:hideMark/>
          </w:tcPr>
          <w:p w14:paraId="6166618A" w14:textId="77777777" w:rsidR="0007480F" w:rsidRPr="00D004A7" w:rsidRDefault="0007480F" w:rsidP="0007480F">
            <w:pPr>
              <w:keepNext/>
              <w:keepLines/>
              <w:spacing w:after="0" w:line="240" w:lineRule="auto"/>
            </w:pPr>
            <w:r>
              <w:t xml:space="preserve">Hospital Anxiety and Depression Scale </w:t>
            </w:r>
            <w:r w:rsidRPr="00D004A7">
              <w:t>(HADS)</w:t>
            </w:r>
            <w:r w:rsidRPr="00D004A7">
              <w:fldChar w:fldCharType="begin">
                <w:fldData xml:space="preserve">PEVuZE5vdGU+PENpdGU+PEF1dGhvcj5aaWdtb25kPC9BdXRob3I+PFllYXI+MTk4MzwvWWVhcj48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</w:fldData>
              </w:fldChar>
            </w:r>
            <w:r>
              <w:instrText xml:space="preserve"> ADDIN EN.CITE </w:instrText>
            </w:r>
            <w:r>
              <w:fldChar w:fldCharType="begin">
                <w:fldData xml:space="preserve">PEVuZE5vdGU+PENpdGU+PEF1dGhvcj5aaWdtb25kPC9BdXRob3I+PFllYXI+MTk4MzwvWWVhcj48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</w:fldData>
              </w:fldChar>
            </w:r>
            <w:r>
              <w:instrText xml:space="preserve"> ADDIN EN.CITE.DATA </w:instrText>
            </w:r>
            <w:r>
              <w:fldChar w:fldCharType="end"/>
            </w:r>
            <w:r w:rsidRPr="00D004A7">
              <w:fldChar w:fldCharType="separate"/>
            </w:r>
            <w:hyperlink w:anchor="_ENREF_9" w:tooltip="Zigmond, 1983 #24" w:history="1">
              <w:r w:rsidRPr="006C062B">
                <w:rPr>
                  <w:noProof/>
                  <w:vertAlign w:val="superscript"/>
                </w:rPr>
                <w:t>9</w:t>
              </w:r>
            </w:hyperlink>
            <w:r w:rsidRPr="006C062B">
              <w:rPr>
                <w:noProof/>
                <w:vertAlign w:val="superscript"/>
              </w:rPr>
              <w:t xml:space="preserve">; </w:t>
            </w:r>
            <w:hyperlink w:anchor="_ENREF_10" w:tooltip="Bjelland, 2002 #272" w:history="1">
              <w:r w:rsidRPr="006C062B">
                <w:rPr>
                  <w:noProof/>
                  <w:vertAlign w:val="superscript"/>
                </w:rPr>
                <w:t>10</w:t>
              </w:r>
            </w:hyperlink>
            <w:r w:rsidRPr="00D004A7">
              <w:fldChar w:fldCharType="end"/>
            </w:r>
            <w:r w:rsidRPr="00D004A7">
              <w:t xml:space="preserve"> </w:t>
            </w:r>
          </w:p>
          <w:p w14:paraId="2FB8D35C" w14:textId="77777777" w:rsidR="0007480F" w:rsidRPr="00D004A7" w:rsidRDefault="0007480F" w:rsidP="0007480F">
            <w:pPr>
              <w:keepNext/>
              <w:keepLines/>
              <w:spacing w:after="0" w:line="240" w:lineRule="auto"/>
              <w:rPr>
                <w:rFonts w:eastAsia="Calibri"/>
              </w:rPr>
            </w:pPr>
          </w:p>
        </w:tc>
        <w:tc>
          <w:tcPr>
            <w:tcW w:w="821" w:type="pct"/>
          </w:tcPr>
          <w:p w14:paraId="60913D4C" w14:textId="77777777" w:rsidR="0007480F" w:rsidRDefault="0007480F" w:rsidP="0007480F">
            <w:pPr>
              <w:keepNext/>
              <w:keepLines/>
              <w:spacing w:after="0" w:line="240" w:lineRule="auto"/>
              <w:ind w:left="34"/>
            </w:pPr>
            <w:r>
              <w:t xml:space="preserve">HADS-A: 0.83 </w:t>
            </w:r>
          </w:p>
          <w:p w14:paraId="3EE97463" w14:textId="77777777" w:rsidR="0007480F" w:rsidRDefault="0007480F" w:rsidP="0007480F">
            <w:pPr>
              <w:keepNext/>
              <w:keepLines/>
              <w:spacing w:after="0" w:line="240" w:lineRule="auto"/>
              <w:ind w:left="34"/>
            </w:pPr>
            <w:r>
              <w:t xml:space="preserve">HADS-D: 0.82 </w:t>
            </w:r>
          </w:p>
          <w:p w14:paraId="1D22C366" w14:textId="77777777" w:rsidR="0007480F" w:rsidRPr="00D004A7" w:rsidRDefault="0007480F" w:rsidP="0007480F">
            <w:pPr>
              <w:keepNext/>
              <w:keepLines/>
              <w:spacing w:after="0" w:line="240" w:lineRule="auto"/>
              <w:ind w:left="34"/>
            </w:pPr>
          </w:p>
        </w:tc>
        <w:tc>
          <w:tcPr>
            <w:tcW w:w="579" w:type="pct"/>
            <w:vAlign w:val="center"/>
            <w:hideMark/>
          </w:tcPr>
          <w:p w14:paraId="59AED3D4" w14:textId="77777777" w:rsidR="0007480F" w:rsidRPr="00D004A7" w:rsidRDefault="0007480F" w:rsidP="0007480F">
            <w:pPr>
              <w:keepNext/>
              <w:keepLines/>
              <w:spacing w:after="0" w:line="240" w:lineRule="auto"/>
              <w:ind w:left="34"/>
              <w:jc w:val="center"/>
              <w:rPr>
                <w:rFonts w:eastAsia="Calibri"/>
              </w:rPr>
            </w:pPr>
            <w:r w:rsidRPr="00D004A7">
              <w:t>14</w:t>
            </w:r>
          </w:p>
        </w:tc>
        <w:tc>
          <w:tcPr>
            <w:tcW w:w="482" w:type="pct"/>
            <w:vAlign w:val="center"/>
          </w:tcPr>
          <w:p w14:paraId="23015990"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05D5B239"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7222DE11"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308A1915" w14:textId="77777777" w:rsidTr="0007480F">
        <w:trPr>
          <w:trHeight w:val="624"/>
        </w:trPr>
        <w:tc>
          <w:tcPr>
            <w:tcW w:w="625" w:type="pct"/>
            <w:vMerge/>
            <w:vAlign w:val="center"/>
            <w:hideMark/>
          </w:tcPr>
          <w:p w14:paraId="3796B59D" w14:textId="77777777" w:rsidR="0007480F" w:rsidRPr="00D004A7" w:rsidRDefault="0007480F" w:rsidP="0007480F">
            <w:pPr>
              <w:spacing w:after="0" w:line="240" w:lineRule="auto"/>
              <w:rPr>
                <w:rFonts w:eastAsia="Calibri"/>
              </w:rPr>
            </w:pPr>
          </w:p>
        </w:tc>
        <w:tc>
          <w:tcPr>
            <w:tcW w:w="1597" w:type="pct"/>
            <w:hideMark/>
          </w:tcPr>
          <w:p w14:paraId="2BC21104" w14:textId="77777777" w:rsidR="0007480F" w:rsidRPr="00D004A7" w:rsidRDefault="0007480F" w:rsidP="0007480F">
            <w:pPr>
              <w:keepNext/>
              <w:keepLines/>
              <w:spacing w:after="0" w:line="240" w:lineRule="auto"/>
            </w:pPr>
            <w:r w:rsidRPr="00D004A7">
              <w:t>Stigma of Epilepsy Scale</w:t>
            </w:r>
            <w:r w:rsidRPr="00D004A7">
              <w:fldChar w:fldCharType="begin">
                <w:fldData xml:space="preserve">PEVuZE5vdGU+PENpdGU+PEF1dGhvcj5KYWNvYnk8L0F1dGhvcj48WWVhcj4xOTk0PC9ZZWFyPjxS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</w:fldData>
              </w:fldChar>
            </w:r>
            <w:r>
              <w:instrText xml:space="preserve"> ADDIN EN.CITE </w:instrText>
            </w:r>
            <w:r>
              <w:fldChar w:fldCharType="begin">
                <w:fldData xml:space="preserve">PEVuZE5vdGU+PENpdGU+PEF1dGhvcj5KYWNvYnk8L0F1dGhvcj48WWVhcj4xOTk0PC9ZZWFyPjxS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</w:fldData>
              </w:fldChar>
            </w:r>
            <w:r>
              <w:instrText xml:space="preserve"> ADDIN EN.CITE.DATA </w:instrText>
            </w:r>
            <w:r>
              <w:fldChar w:fldCharType="end"/>
            </w:r>
            <w:r w:rsidRPr="00D004A7">
              <w:fldChar w:fldCharType="separate"/>
            </w:r>
            <w:hyperlink w:anchor="_ENREF_11" w:tooltip="Jacoby, 1994 #25" w:history="1">
              <w:r w:rsidRPr="006C062B">
                <w:rPr>
                  <w:noProof/>
                  <w:vertAlign w:val="superscript"/>
                </w:rPr>
                <w:t>11</w:t>
              </w:r>
            </w:hyperlink>
            <w:r w:rsidRPr="006C062B">
              <w:rPr>
                <w:noProof/>
                <w:vertAlign w:val="superscript"/>
              </w:rPr>
              <w:t xml:space="preserve">; </w:t>
            </w:r>
            <w:hyperlink w:anchor="_ENREF_12" w:tooltip="Jacoby, 1996 #321" w:history="1">
              <w:r w:rsidRPr="006C062B">
                <w:rPr>
                  <w:noProof/>
                  <w:vertAlign w:val="superscript"/>
                </w:rPr>
                <w:t>12</w:t>
              </w:r>
            </w:hyperlink>
            <w:r w:rsidRPr="00D004A7">
              <w:fldChar w:fldCharType="end"/>
            </w:r>
          </w:p>
          <w:p w14:paraId="4F139D25" w14:textId="77777777" w:rsidR="0007480F" w:rsidRPr="00D004A7" w:rsidRDefault="0007480F" w:rsidP="0007480F">
            <w:pPr>
              <w:keepNext/>
              <w:keepLines/>
              <w:spacing w:after="0" w:line="240" w:lineRule="auto"/>
              <w:rPr>
                <w:rFonts w:eastAsia="Calibri"/>
              </w:rPr>
            </w:pPr>
          </w:p>
        </w:tc>
        <w:tc>
          <w:tcPr>
            <w:tcW w:w="821" w:type="pct"/>
          </w:tcPr>
          <w:p w14:paraId="3E80745A" w14:textId="77777777" w:rsidR="0007480F" w:rsidRPr="00D004A7" w:rsidRDefault="0007480F" w:rsidP="0007480F">
            <w:pPr>
              <w:keepNext/>
              <w:keepLines/>
              <w:spacing w:after="0" w:line="240" w:lineRule="auto"/>
              <w:ind w:left="34"/>
            </w:pPr>
            <w:r>
              <w:t>0.82</w:t>
            </w:r>
          </w:p>
        </w:tc>
        <w:tc>
          <w:tcPr>
            <w:tcW w:w="579" w:type="pct"/>
            <w:vAlign w:val="center"/>
            <w:hideMark/>
          </w:tcPr>
          <w:p w14:paraId="60FC675A" w14:textId="77777777" w:rsidR="0007480F" w:rsidRPr="00D004A7" w:rsidRDefault="0007480F" w:rsidP="0007480F">
            <w:pPr>
              <w:keepNext/>
              <w:keepLines/>
              <w:spacing w:after="0" w:line="240" w:lineRule="auto"/>
              <w:ind w:left="34"/>
              <w:jc w:val="center"/>
              <w:rPr>
                <w:rFonts w:eastAsia="Calibri"/>
              </w:rPr>
            </w:pPr>
            <w:r w:rsidRPr="00D004A7">
              <w:t>3</w:t>
            </w:r>
          </w:p>
        </w:tc>
        <w:tc>
          <w:tcPr>
            <w:tcW w:w="482" w:type="pct"/>
            <w:vAlign w:val="center"/>
          </w:tcPr>
          <w:p w14:paraId="4E15CC8C"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3555036E"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1971745F"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0460D8CB" w14:textId="77777777" w:rsidTr="0007480F">
        <w:trPr>
          <w:trHeight w:val="624"/>
        </w:trPr>
        <w:tc>
          <w:tcPr>
            <w:tcW w:w="625" w:type="pct"/>
            <w:vMerge/>
            <w:vAlign w:val="center"/>
            <w:hideMark/>
          </w:tcPr>
          <w:p w14:paraId="3CF119CA" w14:textId="77777777" w:rsidR="0007480F" w:rsidRPr="00D004A7" w:rsidRDefault="0007480F" w:rsidP="0007480F">
            <w:pPr>
              <w:spacing w:after="0" w:line="240" w:lineRule="auto"/>
              <w:rPr>
                <w:rFonts w:eastAsia="Calibri"/>
              </w:rPr>
            </w:pPr>
          </w:p>
        </w:tc>
        <w:tc>
          <w:tcPr>
            <w:tcW w:w="1597" w:type="pct"/>
            <w:hideMark/>
          </w:tcPr>
          <w:p w14:paraId="08772816" w14:textId="77777777" w:rsidR="0007480F" w:rsidRPr="00D004A7" w:rsidRDefault="0007480F" w:rsidP="0007480F">
            <w:pPr>
              <w:keepNext/>
              <w:keepLines/>
              <w:spacing w:after="0" w:line="240" w:lineRule="auto"/>
              <w:rPr>
                <w:rFonts w:eastAsia="Calibri"/>
              </w:rPr>
            </w:pPr>
            <w:r w:rsidRPr="00D004A7">
              <w:t>Self-Mastery</w:t>
            </w:r>
            <w:r>
              <w:t xml:space="preserve"> and Control</w:t>
            </w:r>
            <w:hyperlink w:anchor="_ENREF_13" w:tooltip="Wagner, 1995 #26" w:history="1">
              <w:r w:rsidRPr="00D004A7">
                <w:fldChar w:fldCharType="begin"/>
              </w:r>
              <w:r>
                <w:instrText xml:space="preserve"> ADDIN EN.CITE &lt;EndNote&gt;&lt;Cite&gt;&lt;Author&gt;Wagner&lt;/Author&gt;&lt;Year&gt;1995&lt;/Year&gt;&lt;RecNum&gt;26&lt;/RecNum&gt;&lt;DisplayText&gt;&lt;style face="superscript"&gt;13&lt;/style&gt;&lt;/DisplayText&gt;&lt;record&gt;&lt;rec-number&gt;26&lt;/rec-number&gt;&lt;foreign-keys&gt;&lt;key app="EN" db-id="w2sfz0zxhdzpxoeve0m5wd2efp9srt9ws2pt"&gt;26&lt;/key&gt;&lt;/foreign-keys&gt;&lt;ref-type name="Journal Article"&gt;17&lt;/ref-type&gt;&lt;contributors&gt;&lt;authors&gt;&lt;author&gt;Wagner, A. K.&lt;/author&gt;&lt;author&gt;Keller, S. D.&lt;/author&gt;&lt;author&gt;Kosinski, M.&lt;/author&gt;&lt;author&gt;Baker, G. A.&lt;/author&gt;&lt;author&gt;Jacoby, A.&lt;/author&gt;&lt;author&gt;Hsu, M. A.&lt;/author&gt;&lt;author&gt;Chadwick, D. W.&lt;/author&gt;&lt;author&gt;Ware, J. E., Jr.&lt;/author&gt;&lt;/authors&gt;&lt;/contributors&gt;&lt;auth-address&gt;Health Institute, New England Medical Center, Boston, MA 02111, USA.&lt;/auth-address&gt;&lt;titles&gt;&lt;title&gt;Advances in methods for assessing the impact of epilepsy and antiepileptic drug therapy on patients&amp;apos; health-related quality of life&lt;/title&gt;&lt;secondary-title&gt;Qual Life Res&lt;/secondary-title&gt;&lt;/titles&gt;&lt;periodical&gt;&lt;full-title&gt;Qual Life Res&lt;/full-title&gt;&lt;/periodical&gt;&lt;pages&gt;115-34&lt;/pages&gt;&lt;volume&gt;4&lt;/volume&gt;&lt;number&gt;2&lt;/number&gt;&lt;keywords&gt;&lt;keyword&gt;Adolescent&lt;/keyword&gt;&lt;keyword&gt;Adult&lt;/keyword&gt;&lt;keyword&gt;Aged&lt;/keyword&gt;&lt;keyword&gt;Anticonvulsants/*therapeutic use&lt;/keyword&gt;&lt;keyword&gt;*Epilepsy/drug therapy&lt;/keyword&gt;&lt;keyword&gt;Female&lt;/keyword&gt;&lt;keyword&gt;Humans&lt;/keyword&gt;&lt;keyword&gt;Male&lt;/keyword&gt;&lt;keyword&gt;Middle Aged&lt;/keyword&gt;&lt;keyword&gt;Psychiatric Status Rating Scales&lt;/keyword&gt;&lt;keyword&gt;Psychometrics&lt;/keyword&gt;&lt;keyword&gt;*Quality of Life&lt;/keyword&gt;&lt;keyword&gt;Reproducibility of Results&lt;/keyword&gt;&lt;keyword&gt;*Sickness Impact Profile&lt;/keyword&gt;&lt;keyword&gt;Treatment Outcome&lt;/keyword&gt;&lt;/keywords&gt;&lt;dates&gt;&lt;year&gt;1995&lt;/year&gt;&lt;pub-dates&gt;&lt;date&gt;Apr&lt;/date&gt;&lt;/pub-dates&gt;&lt;/dates&gt;&lt;isbn&gt;0962-9343 (Print)&amp;#xD;0962-9343 (Linking)&lt;/isbn&gt;&lt;accession-num&gt;7780379&lt;/accession-num&gt;&lt;label&gt;Wagner1995&lt;/label&gt;&lt;urls&gt;&lt;related-urls&gt;&lt;url&gt;http://www.ncbi.nlm.nih.gov/pubmed/7780379&lt;/url&gt;&lt;/related-urls&gt;&lt;/urls&gt;&lt;electronic-resource-num&gt;10.1007/bf01833606&lt;/electronic-resource-num&gt;&lt;/record&gt;&lt;/Cite&gt;&lt;/EndNote&gt;</w:instrText>
              </w:r>
              <w:r w:rsidRPr="00D004A7">
                <w:fldChar w:fldCharType="separate"/>
              </w:r>
              <w:r w:rsidRPr="006C062B">
                <w:rPr>
                  <w:noProof/>
                  <w:vertAlign w:val="superscript"/>
                </w:rPr>
                <w:t>13</w:t>
              </w:r>
              <w:r w:rsidRPr="00D004A7">
                <w:fldChar w:fldCharType="end"/>
              </w:r>
            </w:hyperlink>
          </w:p>
        </w:tc>
        <w:tc>
          <w:tcPr>
            <w:tcW w:w="821" w:type="pct"/>
          </w:tcPr>
          <w:p w14:paraId="5E499554" w14:textId="77777777" w:rsidR="0007480F" w:rsidRPr="00D004A7" w:rsidRDefault="0007480F" w:rsidP="0007480F">
            <w:pPr>
              <w:keepNext/>
              <w:keepLines/>
              <w:spacing w:after="0" w:line="240" w:lineRule="auto"/>
              <w:ind w:left="34"/>
            </w:pPr>
            <w:r>
              <w:t>0.70</w:t>
            </w:r>
          </w:p>
        </w:tc>
        <w:tc>
          <w:tcPr>
            <w:tcW w:w="579" w:type="pct"/>
            <w:vAlign w:val="center"/>
            <w:hideMark/>
          </w:tcPr>
          <w:p w14:paraId="47F2A057" w14:textId="77777777" w:rsidR="0007480F" w:rsidRPr="00D004A7" w:rsidRDefault="0007480F" w:rsidP="0007480F">
            <w:pPr>
              <w:keepNext/>
              <w:keepLines/>
              <w:spacing w:after="0" w:line="240" w:lineRule="auto"/>
              <w:ind w:left="34"/>
              <w:jc w:val="center"/>
              <w:rPr>
                <w:rFonts w:eastAsia="Calibri"/>
              </w:rPr>
            </w:pPr>
            <w:r w:rsidRPr="00D004A7">
              <w:t>6</w:t>
            </w:r>
          </w:p>
        </w:tc>
        <w:tc>
          <w:tcPr>
            <w:tcW w:w="482" w:type="pct"/>
            <w:vAlign w:val="center"/>
          </w:tcPr>
          <w:p w14:paraId="41FE07DE"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9809675"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6518D2EE" w14:textId="77777777" w:rsidR="0007480F" w:rsidRPr="00D004A7" w:rsidRDefault="0007480F" w:rsidP="0007480F">
            <w:pPr>
              <w:pStyle w:val="ListParagraph"/>
              <w:keepNext/>
              <w:keepLines/>
              <w:numPr>
                <w:ilvl w:val="0"/>
                <w:numId w:val="13"/>
              </w:numPr>
              <w:spacing w:after="0" w:line="240" w:lineRule="auto"/>
              <w:ind w:left="34" w:hanging="77"/>
              <w:jc w:val="center"/>
            </w:pPr>
          </w:p>
        </w:tc>
      </w:tr>
    </w:tbl>
    <w:p w14:paraId="12699F8B" w14:textId="77777777" w:rsidR="0007480F" w:rsidRDefault="0007480F" w:rsidP="0007480F">
      <w:r w:rsidRPr="009768B3">
        <w:rPr>
          <w:b/>
        </w:rPr>
        <w:t>Table S1.</w:t>
      </w:r>
      <w:r>
        <w:t xml:space="preserve"> Primary and secondary measures used in the SMILE (UK) trial</w:t>
      </w:r>
    </w:p>
    <w:p w14:paraId="791A4905" w14:textId="77777777" w:rsidR="0007480F" w:rsidRPr="00F56055" w:rsidRDefault="0007480F" w:rsidP="0007480F">
      <w:pPr>
        <w:spacing w:after="0" w:line="240" w:lineRule="auto"/>
      </w:pPr>
      <w:r w:rsidRPr="00F56055">
        <w:t>*α denotes Cronbach’s alpha, psychometric reliability measure of internal consistency</w:t>
      </w:r>
    </w:p>
    <w:p w14:paraId="0070477F" w14:textId="77777777" w:rsidR="0007480F" w:rsidRPr="00F56055" w:rsidRDefault="0007480F" w:rsidP="0007480F">
      <w:pPr>
        <w:spacing w:line="240" w:lineRule="auto"/>
      </w:pPr>
      <w:r w:rsidRPr="00F56055">
        <w:t xml:space="preserve">** The QOLIE-31-P measure includes the 31 items from the QOLIE-31 with </w:t>
      </w:r>
      <w:r>
        <w:t>7</w:t>
      </w:r>
      <w:r w:rsidRPr="00F56055">
        <w:t xml:space="preserve"> additional measures of distress, as reported by the patient, included in the “P” version. </w:t>
      </w:r>
    </w:p>
    <w:p w14:paraId="6E737E38" w14:textId="77777777" w:rsidR="0007480F" w:rsidRDefault="0007480F" w:rsidP="0007480F"/>
    <w:p w14:paraId="5FBE1531" w14:textId="77777777" w:rsidR="0007480F" w:rsidRDefault="0007480F" w:rsidP="0007480F">
      <w:r w:rsidRPr="00981DDB">
        <w:rPr>
          <w:b/>
        </w:rPr>
        <w:t>Table S</w:t>
      </w:r>
      <w:r>
        <w:rPr>
          <w:b/>
        </w:rPr>
        <w:t>2</w:t>
      </w:r>
      <w:r>
        <w:t>. Number of SMILE (UK) sessions completed</w:t>
      </w:r>
    </w:p>
    <w:tbl>
      <w:tblPr>
        <w:tblStyle w:val="TableGrid"/>
        <w:tblW w:w="0" w:type="auto"/>
        <w:tblLook w:val="04A0" w:firstRow="1" w:lastRow="0" w:firstColumn="1" w:lastColumn="0" w:noHBand="0" w:noVBand="1"/>
      </w:tblPr>
      <w:tblGrid>
        <w:gridCol w:w="3080"/>
        <w:gridCol w:w="3081"/>
      </w:tblGrid>
      <w:tr w:rsidR="0007480F" w:rsidRPr="007F4025" w14:paraId="200BDA0F" w14:textId="77777777" w:rsidTr="001A293B">
        <w:trPr>
          <w:trHeight w:val="778"/>
        </w:trPr>
        <w:tc>
          <w:tcPr>
            <w:tcW w:w="3080" w:type="dxa"/>
            <w:shd w:val="clear" w:color="auto" w:fill="auto"/>
            <w:vAlign w:val="center"/>
          </w:tcPr>
          <w:p w14:paraId="1A3FDEEE" w14:textId="77777777" w:rsidR="0007480F" w:rsidRPr="001B279E" w:rsidRDefault="0007480F" w:rsidP="001A293B">
            <w:pPr>
              <w:rPr>
                <w:b/>
              </w:rPr>
            </w:pPr>
            <w:r w:rsidRPr="001B279E">
              <w:rPr>
                <w:b/>
              </w:rPr>
              <w:t xml:space="preserve">Number of sessions completed </w:t>
            </w:r>
          </w:p>
        </w:tc>
        <w:tc>
          <w:tcPr>
            <w:tcW w:w="3081" w:type="dxa"/>
            <w:shd w:val="clear" w:color="auto" w:fill="auto"/>
            <w:vAlign w:val="center"/>
          </w:tcPr>
          <w:p w14:paraId="1F581A0B" w14:textId="77777777" w:rsidR="0007480F" w:rsidRDefault="0007480F" w:rsidP="001A293B">
            <w:pPr>
              <w:rPr>
                <w:b/>
              </w:rPr>
            </w:pPr>
            <w:r w:rsidRPr="007F4025">
              <w:rPr>
                <w:b/>
              </w:rPr>
              <w:t>Number of participants</w:t>
            </w:r>
          </w:p>
          <w:p w14:paraId="11EBD9B6" w14:textId="77777777" w:rsidR="0007480F" w:rsidRPr="006D3AD8" w:rsidRDefault="0007480F" w:rsidP="001A293B">
            <w:r w:rsidRPr="006D3AD8">
              <w:t>n (%)</w:t>
            </w:r>
          </w:p>
        </w:tc>
      </w:tr>
      <w:tr w:rsidR="0007480F" w:rsidRPr="001B279E" w14:paraId="0FB2F399" w14:textId="77777777" w:rsidTr="001A293B">
        <w:trPr>
          <w:trHeight w:val="340"/>
        </w:trPr>
        <w:tc>
          <w:tcPr>
            <w:tcW w:w="3080" w:type="dxa"/>
            <w:vAlign w:val="center"/>
          </w:tcPr>
          <w:p w14:paraId="01B93B1C" w14:textId="77777777" w:rsidR="0007480F" w:rsidRPr="001B279E" w:rsidRDefault="0007480F" w:rsidP="001A293B">
            <w:pPr>
              <w:rPr>
                <w:b/>
              </w:rPr>
            </w:pPr>
            <w:r w:rsidRPr="001B279E">
              <w:rPr>
                <w:b/>
              </w:rPr>
              <w:t>0</w:t>
            </w:r>
          </w:p>
        </w:tc>
        <w:tc>
          <w:tcPr>
            <w:tcW w:w="3081" w:type="dxa"/>
            <w:vAlign w:val="center"/>
          </w:tcPr>
          <w:p w14:paraId="3A1D437D" w14:textId="77777777" w:rsidR="0007480F" w:rsidRPr="001B279E" w:rsidRDefault="0007480F" w:rsidP="001A293B">
            <w:r w:rsidRPr="001B279E">
              <w:t>54 (26.3)</w:t>
            </w:r>
          </w:p>
        </w:tc>
      </w:tr>
      <w:tr w:rsidR="0007480F" w:rsidRPr="001B279E" w14:paraId="27A58928" w14:textId="77777777" w:rsidTr="001A293B">
        <w:trPr>
          <w:trHeight w:val="340"/>
        </w:trPr>
        <w:tc>
          <w:tcPr>
            <w:tcW w:w="3080" w:type="dxa"/>
            <w:vAlign w:val="center"/>
          </w:tcPr>
          <w:p w14:paraId="5F37EF40" w14:textId="77777777" w:rsidR="0007480F" w:rsidRPr="001B279E" w:rsidRDefault="0007480F" w:rsidP="001A293B">
            <w:pPr>
              <w:rPr>
                <w:b/>
              </w:rPr>
            </w:pPr>
            <w:r w:rsidRPr="001B279E">
              <w:rPr>
                <w:b/>
              </w:rPr>
              <w:t>1</w:t>
            </w:r>
          </w:p>
        </w:tc>
        <w:tc>
          <w:tcPr>
            <w:tcW w:w="3081" w:type="dxa"/>
            <w:vAlign w:val="center"/>
          </w:tcPr>
          <w:p w14:paraId="7FE24CB4" w14:textId="77777777" w:rsidR="0007480F" w:rsidRPr="001B279E" w:rsidRDefault="0007480F" w:rsidP="001A293B">
            <w:r w:rsidRPr="001B279E">
              <w:t>4 (2.0)</w:t>
            </w:r>
          </w:p>
        </w:tc>
      </w:tr>
      <w:tr w:rsidR="0007480F" w:rsidRPr="001B279E" w14:paraId="305A4FCD" w14:textId="77777777" w:rsidTr="001A293B">
        <w:trPr>
          <w:trHeight w:val="340"/>
        </w:trPr>
        <w:tc>
          <w:tcPr>
            <w:tcW w:w="3080" w:type="dxa"/>
            <w:vAlign w:val="center"/>
          </w:tcPr>
          <w:p w14:paraId="148B8F70" w14:textId="77777777" w:rsidR="0007480F" w:rsidRPr="001B279E" w:rsidRDefault="0007480F" w:rsidP="001A293B">
            <w:pPr>
              <w:rPr>
                <w:b/>
              </w:rPr>
            </w:pPr>
            <w:r w:rsidRPr="001B279E">
              <w:rPr>
                <w:b/>
              </w:rPr>
              <w:t>2</w:t>
            </w:r>
          </w:p>
        </w:tc>
        <w:tc>
          <w:tcPr>
            <w:tcW w:w="3081" w:type="dxa"/>
            <w:vAlign w:val="center"/>
          </w:tcPr>
          <w:p w14:paraId="490A6F3D" w14:textId="77777777" w:rsidR="0007480F" w:rsidRPr="001B279E" w:rsidRDefault="0007480F" w:rsidP="001A293B">
            <w:r w:rsidRPr="001B279E">
              <w:t>7 (3.4)</w:t>
            </w:r>
          </w:p>
        </w:tc>
      </w:tr>
      <w:tr w:rsidR="0007480F" w:rsidRPr="001B279E" w14:paraId="6573CD5B" w14:textId="77777777" w:rsidTr="001A293B">
        <w:trPr>
          <w:trHeight w:val="340"/>
        </w:trPr>
        <w:tc>
          <w:tcPr>
            <w:tcW w:w="3080" w:type="dxa"/>
            <w:vAlign w:val="center"/>
          </w:tcPr>
          <w:p w14:paraId="13B440BE" w14:textId="77777777" w:rsidR="0007480F" w:rsidRPr="001B279E" w:rsidRDefault="0007480F" w:rsidP="001A293B">
            <w:pPr>
              <w:rPr>
                <w:b/>
              </w:rPr>
            </w:pPr>
            <w:r w:rsidRPr="001B279E">
              <w:rPr>
                <w:b/>
              </w:rPr>
              <w:t>3</w:t>
            </w:r>
          </w:p>
        </w:tc>
        <w:tc>
          <w:tcPr>
            <w:tcW w:w="3081" w:type="dxa"/>
            <w:vAlign w:val="center"/>
          </w:tcPr>
          <w:p w14:paraId="052487A1" w14:textId="77777777" w:rsidR="0007480F" w:rsidRPr="001B279E" w:rsidRDefault="0007480F" w:rsidP="001A293B">
            <w:r w:rsidRPr="001B279E">
              <w:t>14 (6.8)</w:t>
            </w:r>
          </w:p>
        </w:tc>
      </w:tr>
      <w:tr w:rsidR="0007480F" w:rsidRPr="001B279E" w14:paraId="2A28EEC7" w14:textId="77777777" w:rsidTr="001A293B">
        <w:trPr>
          <w:trHeight w:val="340"/>
        </w:trPr>
        <w:tc>
          <w:tcPr>
            <w:tcW w:w="3080" w:type="dxa"/>
            <w:vAlign w:val="center"/>
          </w:tcPr>
          <w:p w14:paraId="2699F9CC" w14:textId="77777777" w:rsidR="0007480F" w:rsidRPr="001B279E" w:rsidRDefault="0007480F" w:rsidP="001A293B">
            <w:pPr>
              <w:rPr>
                <w:b/>
              </w:rPr>
            </w:pPr>
            <w:r w:rsidRPr="001B279E">
              <w:rPr>
                <w:b/>
              </w:rPr>
              <w:t>4</w:t>
            </w:r>
          </w:p>
        </w:tc>
        <w:tc>
          <w:tcPr>
            <w:tcW w:w="3081" w:type="dxa"/>
            <w:vAlign w:val="center"/>
          </w:tcPr>
          <w:p w14:paraId="7C10C380" w14:textId="77777777" w:rsidR="0007480F" w:rsidRPr="001B279E" w:rsidRDefault="0007480F" w:rsidP="001A293B">
            <w:r w:rsidRPr="001B279E">
              <w:t>126 (61.5)</w:t>
            </w:r>
          </w:p>
        </w:tc>
      </w:tr>
    </w:tbl>
    <w:p w14:paraId="7F5D03B5" w14:textId="36476012" w:rsidR="0007480F" w:rsidRDefault="0007480F" w:rsidP="0007480F">
      <w:pPr>
        <w:rPr>
          <w:b/>
        </w:rPr>
      </w:pPr>
    </w:p>
    <w:p w14:paraId="6B3D7212" w14:textId="77777777" w:rsidR="0007480F" w:rsidRDefault="0007480F" w:rsidP="0007480F">
      <w:pPr>
        <w:rPr>
          <w:b/>
        </w:rPr>
      </w:pPr>
    </w:p>
    <w:p w14:paraId="2E643888" w14:textId="77777777" w:rsidR="0007480F" w:rsidRDefault="0007480F" w:rsidP="0007480F">
      <w:pPr>
        <w:rPr>
          <w:b/>
        </w:rPr>
      </w:pPr>
    </w:p>
    <w:p w14:paraId="55D983F5" w14:textId="77777777" w:rsidR="0007480F" w:rsidRDefault="0007480F" w:rsidP="0007480F">
      <w:pPr>
        <w:rPr>
          <w:b/>
        </w:rPr>
      </w:pPr>
    </w:p>
    <w:p w14:paraId="14A843F2" w14:textId="77777777" w:rsidR="0007480F" w:rsidRDefault="0007480F" w:rsidP="0007480F">
      <w:pPr>
        <w:rPr>
          <w:b/>
        </w:rPr>
      </w:pPr>
      <w:r>
        <w:rPr>
          <w:b/>
        </w:rPr>
        <w:t>Table S3. Reasons for non-attendance at the SMILE (UK) course</w:t>
      </w:r>
    </w:p>
    <w:tbl>
      <w:tblPr>
        <w:tblStyle w:val="TableGrid"/>
        <w:tblW w:w="0" w:type="auto"/>
        <w:tblInd w:w="-34" w:type="dxa"/>
        <w:tblLook w:val="04A0" w:firstRow="1" w:lastRow="0" w:firstColumn="1" w:lastColumn="0" w:noHBand="0" w:noVBand="1"/>
      </w:tblPr>
      <w:tblGrid>
        <w:gridCol w:w="3520"/>
        <w:gridCol w:w="3284"/>
      </w:tblGrid>
      <w:tr w:rsidR="0007480F" w:rsidRPr="001B279E" w14:paraId="0240396B" w14:textId="77777777" w:rsidTr="001A293B">
        <w:trPr>
          <w:trHeight w:val="530"/>
        </w:trPr>
        <w:tc>
          <w:tcPr>
            <w:tcW w:w="3520" w:type="dxa"/>
            <w:tcBorders>
              <w:top w:val="single" w:sz="4" w:space="0" w:color="auto"/>
              <w:left w:val="single" w:sz="4" w:space="0" w:color="auto"/>
              <w:bottom w:val="single" w:sz="4" w:space="0" w:color="auto"/>
              <w:right w:val="single" w:sz="4" w:space="0" w:color="auto"/>
            </w:tcBorders>
            <w:shd w:val="clear" w:color="auto" w:fill="auto"/>
            <w:hideMark/>
          </w:tcPr>
          <w:p w14:paraId="16434AA5" w14:textId="77777777" w:rsidR="0007480F" w:rsidRPr="001B279E" w:rsidRDefault="0007480F" w:rsidP="001A293B">
            <w:pPr>
              <w:rPr>
                <w:b/>
                <w:szCs w:val="20"/>
              </w:rPr>
            </w:pPr>
            <w:r w:rsidRPr="001B279E">
              <w:rPr>
                <w:b/>
                <w:szCs w:val="20"/>
              </w:rPr>
              <w:t xml:space="preserve">Reason </w:t>
            </w:r>
          </w:p>
        </w:tc>
        <w:tc>
          <w:tcPr>
            <w:tcW w:w="3284" w:type="dxa"/>
            <w:tcBorders>
              <w:top w:val="single" w:sz="4" w:space="0" w:color="auto"/>
              <w:left w:val="single" w:sz="4" w:space="0" w:color="auto"/>
              <w:bottom w:val="single" w:sz="4" w:space="0" w:color="auto"/>
              <w:right w:val="single" w:sz="4" w:space="0" w:color="auto"/>
            </w:tcBorders>
            <w:shd w:val="clear" w:color="auto" w:fill="auto"/>
            <w:hideMark/>
          </w:tcPr>
          <w:p w14:paraId="2E936A78" w14:textId="77777777" w:rsidR="0007480F" w:rsidRDefault="0007480F" w:rsidP="001A293B">
            <w:pPr>
              <w:rPr>
                <w:b/>
                <w:szCs w:val="20"/>
              </w:rPr>
            </w:pPr>
            <w:r w:rsidRPr="001B279E">
              <w:rPr>
                <w:b/>
                <w:szCs w:val="20"/>
              </w:rPr>
              <w:t xml:space="preserve">Number of participants </w:t>
            </w:r>
          </w:p>
          <w:p w14:paraId="68683EDB" w14:textId="77777777" w:rsidR="0007480F" w:rsidRPr="001B279E" w:rsidRDefault="0007480F" w:rsidP="001A293B">
            <w:pPr>
              <w:rPr>
                <w:b/>
                <w:szCs w:val="20"/>
              </w:rPr>
            </w:pPr>
            <w:r>
              <w:rPr>
                <w:b/>
                <w:szCs w:val="20"/>
              </w:rPr>
              <w:t>n</w:t>
            </w:r>
            <w:r w:rsidRPr="001B279E">
              <w:rPr>
                <w:b/>
                <w:szCs w:val="20"/>
              </w:rPr>
              <w:t>=79</w:t>
            </w:r>
          </w:p>
        </w:tc>
      </w:tr>
      <w:tr w:rsidR="0007480F" w:rsidRPr="001B279E" w14:paraId="67FD7F5D"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4E779E3" w14:textId="77777777" w:rsidR="0007480F" w:rsidRPr="001B279E" w:rsidRDefault="0007480F" w:rsidP="001A293B">
            <w:pPr>
              <w:rPr>
                <w:szCs w:val="20"/>
              </w:rPr>
            </w:pPr>
            <w:r w:rsidRPr="001B279E">
              <w:rPr>
                <w:szCs w:val="20"/>
              </w:rPr>
              <w:t>Felt unwell</w:t>
            </w:r>
          </w:p>
        </w:tc>
        <w:tc>
          <w:tcPr>
            <w:tcW w:w="3284" w:type="dxa"/>
            <w:tcBorders>
              <w:top w:val="single" w:sz="4" w:space="0" w:color="auto"/>
              <w:left w:val="single" w:sz="4" w:space="0" w:color="auto"/>
              <w:bottom w:val="single" w:sz="4" w:space="0" w:color="auto"/>
              <w:right w:val="single" w:sz="4" w:space="0" w:color="auto"/>
            </w:tcBorders>
            <w:hideMark/>
          </w:tcPr>
          <w:p w14:paraId="6F3BE643" w14:textId="77777777" w:rsidR="0007480F" w:rsidRPr="001B279E" w:rsidRDefault="0007480F" w:rsidP="001A293B">
            <w:pPr>
              <w:rPr>
                <w:szCs w:val="20"/>
              </w:rPr>
            </w:pPr>
            <w:r w:rsidRPr="001B279E">
              <w:rPr>
                <w:szCs w:val="20"/>
              </w:rPr>
              <w:t>18</w:t>
            </w:r>
          </w:p>
        </w:tc>
      </w:tr>
      <w:tr w:rsidR="0007480F" w:rsidRPr="001B279E" w14:paraId="55FBF414"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030C09B3" w14:textId="77777777" w:rsidR="0007480F" w:rsidRPr="001B279E" w:rsidRDefault="0007480F" w:rsidP="001A293B">
            <w:pPr>
              <w:rPr>
                <w:szCs w:val="20"/>
              </w:rPr>
            </w:pPr>
            <w:r w:rsidRPr="001B279E">
              <w:rPr>
                <w:szCs w:val="20"/>
              </w:rPr>
              <w:t>Work commitments</w:t>
            </w:r>
          </w:p>
        </w:tc>
        <w:tc>
          <w:tcPr>
            <w:tcW w:w="3284" w:type="dxa"/>
            <w:tcBorders>
              <w:top w:val="single" w:sz="4" w:space="0" w:color="auto"/>
              <w:left w:val="single" w:sz="4" w:space="0" w:color="auto"/>
              <w:bottom w:val="single" w:sz="4" w:space="0" w:color="auto"/>
              <w:right w:val="single" w:sz="4" w:space="0" w:color="auto"/>
            </w:tcBorders>
            <w:hideMark/>
          </w:tcPr>
          <w:p w14:paraId="7FDCD59D" w14:textId="77777777" w:rsidR="0007480F" w:rsidRPr="001B279E" w:rsidRDefault="0007480F" w:rsidP="001A293B">
            <w:pPr>
              <w:rPr>
                <w:szCs w:val="20"/>
              </w:rPr>
            </w:pPr>
            <w:r w:rsidRPr="001B279E">
              <w:rPr>
                <w:szCs w:val="20"/>
              </w:rPr>
              <w:t>10</w:t>
            </w:r>
          </w:p>
        </w:tc>
      </w:tr>
      <w:tr w:rsidR="0007480F" w:rsidRPr="001B279E" w14:paraId="5F59E943"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3DCF8067" w14:textId="77777777" w:rsidR="0007480F" w:rsidRPr="001B279E" w:rsidRDefault="0007480F" w:rsidP="001A293B">
            <w:pPr>
              <w:rPr>
                <w:szCs w:val="20"/>
              </w:rPr>
            </w:pPr>
            <w:r w:rsidRPr="001B279E">
              <w:rPr>
                <w:szCs w:val="20"/>
              </w:rPr>
              <w:t>Family commitments</w:t>
            </w:r>
          </w:p>
        </w:tc>
        <w:tc>
          <w:tcPr>
            <w:tcW w:w="3284" w:type="dxa"/>
            <w:tcBorders>
              <w:top w:val="single" w:sz="4" w:space="0" w:color="auto"/>
              <w:left w:val="single" w:sz="4" w:space="0" w:color="auto"/>
              <w:bottom w:val="single" w:sz="4" w:space="0" w:color="auto"/>
              <w:right w:val="single" w:sz="4" w:space="0" w:color="auto"/>
            </w:tcBorders>
            <w:hideMark/>
          </w:tcPr>
          <w:p w14:paraId="5C7DC0CA" w14:textId="77777777" w:rsidR="0007480F" w:rsidRPr="001B279E" w:rsidRDefault="0007480F" w:rsidP="001A293B">
            <w:pPr>
              <w:rPr>
                <w:szCs w:val="20"/>
              </w:rPr>
            </w:pPr>
            <w:r w:rsidRPr="001B279E">
              <w:rPr>
                <w:szCs w:val="20"/>
              </w:rPr>
              <w:t>3</w:t>
            </w:r>
          </w:p>
        </w:tc>
      </w:tr>
      <w:tr w:rsidR="0007480F" w:rsidRPr="001B279E" w14:paraId="4B401AE2"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17568E0D" w14:textId="77777777" w:rsidR="0007480F" w:rsidRPr="001B279E" w:rsidRDefault="0007480F" w:rsidP="001A293B">
            <w:pPr>
              <w:rPr>
                <w:szCs w:val="20"/>
              </w:rPr>
            </w:pPr>
            <w:r w:rsidRPr="001B279E">
              <w:rPr>
                <w:szCs w:val="20"/>
              </w:rPr>
              <w:t>Could not travel unaccompanied</w:t>
            </w:r>
          </w:p>
        </w:tc>
        <w:tc>
          <w:tcPr>
            <w:tcW w:w="3284" w:type="dxa"/>
            <w:tcBorders>
              <w:top w:val="single" w:sz="4" w:space="0" w:color="auto"/>
              <w:left w:val="single" w:sz="4" w:space="0" w:color="auto"/>
              <w:bottom w:val="single" w:sz="4" w:space="0" w:color="auto"/>
              <w:right w:val="single" w:sz="4" w:space="0" w:color="auto"/>
            </w:tcBorders>
            <w:hideMark/>
          </w:tcPr>
          <w:p w14:paraId="6E9452F9" w14:textId="77777777" w:rsidR="0007480F" w:rsidRPr="001B279E" w:rsidRDefault="0007480F" w:rsidP="001A293B">
            <w:pPr>
              <w:rPr>
                <w:szCs w:val="20"/>
              </w:rPr>
            </w:pPr>
            <w:r w:rsidRPr="001B279E">
              <w:rPr>
                <w:szCs w:val="20"/>
              </w:rPr>
              <w:t>4</w:t>
            </w:r>
          </w:p>
        </w:tc>
      </w:tr>
      <w:tr w:rsidR="0007480F" w:rsidRPr="001B279E" w14:paraId="2EFE8D71"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55436D3" w14:textId="77777777" w:rsidR="0007480F" w:rsidRPr="001B279E" w:rsidRDefault="0007480F" w:rsidP="001A293B">
            <w:pPr>
              <w:rPr>
                <w:szCs w:val="20"/>
              </w:rPr>
            </w:pPr>
            <w:r w:rsidRPr="001B279E">
              <w:rPr>
                <w:szCs w:val="20"/>
              </w:rPr>
              <w:t>Other</w:t>
            </w:r>
          </w:p>
        </w:tc>
        <w:tc>
          <w:tcPr>
            <w:tcW w:w="3284" w:type="dxa"/>
            <w:tcBorders>
              <w:top w:val="single" w:sz="4" w:space="0" w:color="auto"/>
              <w:left w:val="single" w:sz="4" w:space="0" w:color="auto"/>
              <w:bottom w:val="single" w:sz="4" w:space="0" w:color="auto"/>
              <w:right w:val="single" w:sz="4" w:space="0" w:color="auto"/>
            </w:tcBorders>
            <w:hideMark/>
          </w:tcPr>
          <w:p w14:paraId="3AC83DFB" w14:textId="77777777" w:rsidR="0007480F" w:rsidRPr="001B279E" w:rsidRDefault="0007480F" w:rsidP="001A293B">
            <w:pPr>
              <w:rPr>
                <w:szCs w:val="20"/>
              </w:rPr>
            </w:pPr>
            <w:r w:rsidRPr="001B279E">
              <w:rPr>
                <w:szCs w:val="20"/>
              </w:rPr>
              <w:t>22</w:t>
            </w:r>
          </w:p>
        </w:tc>
      </w:tr>
      <w:tr w:rsidR="0007480F" w:rsidRPr="001B279E" w14:paraId="292F5982"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684F7EC" w14:textId="77777777" w:rsidR="0007480F" w:rsidRPr="001B279E" w:rsidRDefault="0007480F" w:rsidP="001A293B">
            <w:pPr>
              <w:rPr>
                <w:szCs w:val="20"/>
              </w:rPr>
            </w:pPr>
            <w:r w:rsidRPr="001B279E">
              <w:rPr>
                <w:szCs w:val="20"/>
              </w:rPr>
              <w:t>Unknown</w:t>
            </w:r>
          </w:p>
        </w:tc>
        <w:tc>
          <w:tcPr>
            <w:tcW w:w="3284" w:type="dxa"/>
            <w:tcBorders>
              <w:top w:val="single" w:sz="4" w:space="0" w:color="auto"/>
              <w:left w:val="single" w:sz="4" w:space="0" w:color="auto"/>
              <w:bottom w:val="single" w:sz="4" w:space="0" w:color="auto"/>
              <w:right w:val="single" w:sz="4" w:space="0" w:color="auto"/>
            </w:tcBorders>
            <w:hideMark/>
          </w:tcPr>
          <w:p w14:paraId="66280AB3" w14:textId="77777777" w:rsidR="0007480F" w:rsidRPr="001B279E" w:rsidRDefault="0007480F" w:rsidP="001A293B">
            <w:pPr>
              <w:rPr>
                <w:szCs w:val="20"/>
              </w:rPr>
            </w:pPr>
            <w:r w:rsidRPr="001B279E">
              <w:rPr>
                <w:szCs w:val="20"/>
              </w:rPr>
              <w:t>23</w:t>
            </w:r>
          </w:p>
        </w:tc>
      </w:tr>
    </w:tbl>
    <w:p w14:paraId="188999F5" w14:textId="77777777" w:rsidR="0007480F" w:rsidRDefault="0007480F" w:rsidP="0007480F">
      <w:pPr>
        <w:rPr>
          <w:b/>
        </w:rPr>
      </w:pPr>
    </w:p>
    <w:p w14:paraId="71E41BA6" w14:textId="77777777" w:rsidR="0007480F" w:rsidRDefault="0007480F" w:rsidP="0007480F">
      <w:r w:rsidRPr="00270B9A">
        <w:rPr>
          <w:b/>
        </w:rPr>
        <w:t xml:space="preserve">Table </w:t>
      </w:r>
      <w:r>
        <w:rPr>
          <w:b/>
        </w:rPr>
        <w:t>S4</w:t>
      </w:r>
      <w:r>
        <w:t xml:space="preserve">. Adverse events reported throughout the trial </w:t>
      </w:r>
    </w:p>
    <w:tbl>
      <w:tblPr>
        <w:tblStyle w:val="TableGrid"/>
        <w:tblW w:w="10774" w:type="dxa"/>
        <w:tblInd w:w="-917" w:type="dxa"/>
        <w:tblLayout w:type="fixed"/>
        <w:tblLook w:val="04A0" w:firstRow="1" w:lastRow="0" w:firstColumn="1" w:lastColumn="0" w:noHBand="0" w:noVBand="1"/>
      </w:tblPr>
      <w:tblGrid>
        <w:gridCol w:w="1702"/>
        <w:gridCol w:w="1134"/>
        <w:gridCol w:w="992"/>
        <w:gridCol w:w="1418"/>
        <w:gridCol w:w="1134"/>
        <w:gridCol w:w="1275"/>
        <w:gridCol w:w="567"/>
        <w:gridCol w:w="1560"/>
        <w:gridCol w:w="992"/>
      </w:tblGrid>
      <w:tr w:rsidR="0007480F" w:rsidRPr="0038485F" w14:paraId="0F7DA7CD" w14:textId="77777777" w:rsidTr="001A293B">
        <w:trPr>
          <w:trHeight w:val="867"/>
        </w:trPr>
        <w:tc>
          <w:tcPr>
            <w:tcW w:w="1702" w:type="dxa"/>
            <w:shd w:val="clear" w:color="auto" w:fill="auto"/>
            <w:vAlign w:val="center"/>
          </w:tcPr>
          <w:p w14:paraId="5705B2BA" w14:textId="77777777" w:rsidR="0007480F" w:rsidRPr="0038485F" w:rsidRDefault="0007480F" w:rsidP="001A293B">
            <w:pPr>
              <w:rPr>
                <w:b/>
                <w:sz w:val="20"/>
                <w:szCs w:val="20"/>
              </w:rPr>
            </w:pPr>
            <w:r w:rsidRPr="0038485F">
              <w:rPr>
                <w:b/>
                <w:sz w:val="20"/>
                <w:szCs w:val="20"/>
              </w:rPr>
              <w:t>Body system</w:t>
            </w:r>
          </w:p>
        </w:tc>
        <w:tc>
          <w:tcPr>
            <w:tcW w:w="1134" w:type="dxa"/>
            <w:shd w:val="clear" w:color="auto" w:fill="auto"/>
            <w:vAlign w:val="center"/>
          </w:tcPr>
          <w:p w14:paraId="10A67A7E" w14:textId="77777777" w:rsidR="0007480F" w:rsidRPr="0038485F" w:rsidRDefault="0007480F" w:rsidP="001A293B">
            <w:pPr>
              <w:rPr>
                <w:b/>
                <w:sz w:val="20"/>
                <w:szCs w:val="20"/>
              </w:rPr>
            </w:pPr>
          </w:p>
          <w:p w14:paraId="5DB5DCFC" w14:textId="77777777" w:rsidR="0007480F" w:rsidRPr="0038485F" w:rsidRDefault="0007480F" w:rsidP="001A293B">
            <w:pPr>
              <w:rPr>
                <w:b/>
                <w:sz w:val="20"/>
                <w:szCs w:val="20"/>
              </w:rPr>
            </w:pPr>
            <w:r w:rsidRPr="0038485F">
              <w:rPr>
                <w:b/>
                <w:sz w:val="20"/>
                <w:szCs w:val="20"/>
              </w:rPr>
              <w:t>Number of AEs</w:t>
            </w:r>
          </w:p>
          <w:p w14:paraId="24EB85A4" w14:textId="77777777" w:rsidR="0007480F" w:rsidRPr="0038485F" w:rsidRDefault="0007480F" w:rsidP="001A293B">
            <w:pPr>
              <w:rPr>
                <w:b/>
                <w:i/>
                <w:sz w:val="20"/>
                <w:szCs w:val="20"/>
              </w:rPr>
            </w:pPr>
            <w:r w:rsidRPr="0038485F">
              <w:rPr>
                <w:b/>
                <w:i/>
                <w:sz w:val="20"/>
                <w:szCs w:val="20"/>
              </w:rPr>
              <w:t>No. events (no. pts)</w:t>
            </w:r>
          </w:p>
        </w:tc>
        <w:tc>
          <w:tcPr>
            <w:tcW w:w="992" w:type="dxa"/>
            <w:shd w:val="clear" w:color="auto" w:fill="auto"/>
            <w:vAlign w:val="center"/>
          </w:tcPr>
          <w:p w14:paraId="7A72B31A" w14:textId="77777777" w:rsidR="0007480F" w:rsidRPr="0038485F" w:rsidRDefault="0007480F" w:rsidP="001A293B">
            <w:pPr>
              <w:rPr>
                <w:b/>
                <w:sz w:val="20"/>
                <w:szCs w:val="20"/>
              </w:rPr>
            </w:pPr>
            <w:r w:rsidRPr="0038485F">
              <w:rPr>
                <w:b/>
                <w:sz w:val="20"/>
                <w:szCs w:val="20"/>
              </w:rPr>
              <w:t>Related to epilepsy</w:t>
            </w:r>
          </w:p>
        </w:tc>
        <w:tc>
          <w:tcPr>
            <w:tcW w:w="1418" w:type="dxa"/>
            <w:shd w:val="clear" w:color="auto" w:fill="auto"/>
            <w:vAlign w:val="center"/>
          </w:tcPr>
          <w:p w14:paraId="1D4DD413" w14:textId="77777777" w:rsidR="0007480F" w:rsidRPr="0038485F" w:rsidRDefault="0007480F" w:rsidP="001A293B">
            <w:pPr>
              <w:rPr>
                <w:b/>
                <w:sz w:val="20"/>
                <w:szCs w:val="20"/>
              </w:rPr>
            </w:pPr>
            <w:r w:rsidRPr="0038485F">
              <w:rPr>
                <w:b/>
                <w:sz w:val="20"/>
                <w:szCs w:val="20"/>
              </w:rPr>
              <w:t>Intensity</w:t>
            </w:r>
          </w:p>
        </w:tc>
        <w:tc>
          <w:tcPr>
            <w:tcW w:w="1134" w:type="dxa"/>
            <w:shd w:val="clear" w:color="auto" w:fill="auto"/>
            <w:vAlign w:val="center"/>
          </w:tcPr>
          <w:p w14:paraId="4DCD9878" w14:textId="77777777" w:rsidR="0007480F" w:rsidRPr="0038485F" w:rsidRDefault="0007480F" w:rsidP="001A293B">
            <w:pPr>
              <w:rPr>
                <w:b/>
                <w:sz w:val="20"/>
                <w:szCs w:val="20"/>
              </w:rPr>
            </w:pPr>
            <w:r w:rsidRPr="0038485F">
              <w:rPr>
                <w:b/>
                <w:sz w:val="20"/>
                <w:szCs w:val="20"/>
              </w:rPr>
              <w:t>Hospital admission</w:t>
            </w:r>
          </w:p>
          <w:p w14:paraId="635F1CF1" w14:textId="77777777" w:rsidR="0007480F" w:rsidRPr="0038485F" w:rsidRDefault="0007480F" w:rsidP="001A293B">
            <w:pPr>
              <w:rPr>
                <w:b/>
                <w:i/>
                <w:sz w:val="20"/>
                <w:szCs w:val="20"/>
              </w:rPr>
            </w:pPr>
          </w:p>
        </w:tc>
        <w:tc>
          <w:tcPr>
            <w:tcW w:w="1275" w:type="dxa"/>
            <w:shd w:val="clear" w:color="auto" w:fill="auto"/>
            <w:vAlign w:val="center"/>
          </w:tcPr>
          <w:p w14:paraId="52E6323A" w14:textId="77777777" w:rsidR="0007480F" w:rsidRPr="0038485F" w:rsidRDefault="0007480F" w:rsidP="001A293B">
            <w:pPr>
              <w:rPr>
                <w:b/>
                <w:sz w:val="20"/>
                <w:szCs w:val="20"/>
              </w:rPr>
            </w:pPr>
            <w:r w:rsidRPr="0038485F">
              <w:rPr>
                <w:b/>
                <w:sz w:val="20"/>
                <w:szCs w:val="20"/>
              </w:rPr>
              <w:t>Related to intervention</w:t>
            </w:r>
          </w:p>
        </w:tc>
        <w:tc>
          <w:tcPr>
            <w:tcW w:w="567" w:type="dxa"/>
            <w:shd w:val="clear" w:color="auto" w:fill="auto"/>
            <w:vAlign w:val="center"/>
          </w:tcPr>
          <w:p w14:paraId="6421AB64" w14:textId="77777777" w:rsidR="0007480F" w:rsidRPr="0038485F" w:rsidRDefault="0007480F" w:rsidP="001A293B">
            <w:pPr>
              <w:rPr>
                <w:b/>
                <w:sz w:val="20"/>
                <w:szCs w:val="20"/>
              </w:rPr>
            </w:pPr>
            <w:r w:rsidRPr="0038485F">
              <w:rPr>
                <w:b/>
                <w:sz w:val="20"/>
                <w:szCs w:val="20"/>
              </w:rPr>
              <w:t>SAE</w:t>
            </w:r>
          </w:p>
          <w:p w14:paraId="7AB910BD" w14:textId="77777777" w:rsidR="0007480F" w:rsidRPr="0038485F" w:rsidRDefault="0007480F" w:rsidP="001A293B">
            <w:pPr>
              <w:rPr>
                <w:b/>
                <w:sz w:val="20"/>
                <w:szCs w:val="20"/>
              </w:rPr>
            </w:pPr>
          </w:p>
        </w:tc>
        <w:tc>
          <w:tcPr>
            <w:tcW w:w="1560" w:type="dxa"/>
            <w:shd w:val="clear" w:color="auto" w:fill="auto"/>
            <w:vAlign w:val="center"/>
          </w:tcPr>
          <w:p w14:paraId="28C414B4" w14:textId="77777777" w:rsidR="0007480F" w:rsidRPr="0038485F" w:rsidRDefault="0007480F" w:rsidP="001A293B">
            <w:pPr>
              <w:rPr>
                <w:b/>
                <w:sz w:val="20"/>
                <w:szCs w:val="20"/>
              </w:rPr>
            </w:pPr>
            <w:r w:rsidRPr="0038485F">
              <w:rPr>
                <w:b/>
                <w:sz w:val="20"/>
                <w:szCs w:val="20"/>
              </w:rPr>
              <w:t>Outcome</w:t>
            </w:r>
          </w:p>
        </w:tc>
        <w:tc>
          <w:tcPr>
            <w:tcW w:w="992" w:type="dxa"/>
            <w:shd w:val="clear" w:color="auto" w:fill="auto"/>
            <w:vAlign w:val="center"/>
          </w:tcPr>
          <w:p w14:paraId="055B028E" w14:textId="77777777" w:rsidR="0007480F" w:rsidRPr="0038485F" w:rsidRDefault="0007480F" w:rsidP="001A293B">
            <w:pPr>
              <w:rPr>
                <w:b/>
                <w:sz w:val="20"/>
                <w:szCs w:val="20"/>
              </w:rPr>
            </w:pPr>
            <w:r w:rsidRPr="0038485F">
              <w:rPr>
                <w:b/>
                <w:sz w:val="20"/>
                <w:szCs w:val="20"/>
              </w:rPr>
              <w:t xml:space="preserve">Active treatment group </w:t>
            </w:r>
            <w:r w:rsidRPr="0038485F">
              <w:rPr>
                <w:b/>
                <w:i/>
                <w:sz w:val="20"/>
                <w:szCs w:val="20"/>
              </w:rPr>
              <w:t>n (%)</w:t>
            </w:r>
          </w:p>
        </w:tc>
      </w:tr>
      <w:tr w:rsidR="0007480F" w:rsidRPr="0038485F" w14:paraId="7D41BB40" w14:textId="77777777" w:rsidTr="001A293B">
        <w:trPr>
          <w:trHeight w:val="598"/>
        </w:trPr>
        <w:tc>
          <w:tcPr>
            <w:tcW w:w="1702" w:type="dxa"/>
            <w:vAlign w:val="center"/>
          </w:tcPr>
          <w:p w14:paraId="629B2F60" w14:textId="77777777" w:rsidR="0007480F" w:rsidRPr="0038485F" w:rsidRDefault="0007480F" w:rsidP="001A293B">
            <w:pPr>
              <w:rPr>
                <w:sz w:val="20"/>
                <w:szCs w:val="20"/>
              </w:rPr>
            </w:pPr>
            <w:r w:rsidRPr="0038485F">
              <w:rPr>
                <w:sz w:val="20"/>
                <w:szCs w:val="20"/>
              </w:rPr>
              <w:t>Cardiovascular</w:t>
            </w:r>
          </w:p>
        </w:tc>
        <w:tc>
          <w:tcPr>
            <w:tcW w:w="1134" w:type="dxa"/>
            <w:vAlign w:val="center"/>
          </w:tcPr>
          <w:p w14:paraId="76754FC9" w14:textId="77777777" w:rsidR="0007480F" w:rsidRPr="0038485F" w:rsidRDefault="0007480F" w:rsidP="001A293B">
            <w:pPr>
              <w:rPr>
                <w:sz w:val="20"/>
                <w:szCs w:val="20"/>
              </w:rPr>
            </w:pPr>
            <w:r w:rsidRPr="0038485F">
              <w:rPr>
                <w:sz w:val="20"/>
                <w:szCs w:val="20"/>
              </w:rPr>
              <w:t>6 (6)</w:t>
            </w:r>
          </w:p>
        </w:tc>
        <w:tc>
          <w:tcPr>
            <w:tcW w:w="992" w:type="dxa"/>
            <w:vAlign w:val="center"/>
          </w:tcPr>
          <w:p w14:paraId="0D82D107" w14:textId="77777777" w:rsidR="0007480F" w:rsidRPr="0038485F" w:rsidRDefault="0007480F" w:rsidP="001A293B">
            <w:pPr>
              <w:rPr>
                <w:sz w:val="20"/>
                <w:szCs w:val="20"/>
              </w:rPr>
            </w:pPr>
            <w:r w:rsidRPr="0038485F">
              <w:rPr>
                <w:sz w:val="20"/>
                <w:szCs w:val="20"/>
              </w:rPr>
              <w:t>None</w:t>
            </w:r>
          </w:p>
        </w:tc>
        <w:tc>
          <w:tcPr>
            <w:tcW w:w="1418" w:type="dxa"/>
            <w:vAlign w:val="center"/>
          </w:tcPr>
          <w:p w14:paraId="6E99A885" w14:textId="77777777" w:rsidR="0007480F" w:rsidRPr="0038485F" w:rsidRDefault="0007480F" w:rsidP="001A293B">
            <w:pPr>
              <w:rPr>
                <w:sz w:val="20"/>
                <w:szCs w:val="20"/>
              </w:rPr>
            </w:pPr>
            <w:r w:rsidRPr="0038485F">
              <w:rPr>
                <w:sz w:val="20"/>
                <w:szCs w:val="20"/>
              </w:rPr>
              <w:t>Mild n=2</w:t>
            </w:r>
          </w:p>
          <w:p w14:paraId="17E2F240" w14:textId="77777777" w:rsidR="0007480F" w:rsidRPr="0038485F" w:rsidRDefault="0007480F" w:rsidP="001A293B">
            <w:pPr>
              <w:rPr>
                <w:sz w:val="20"/>
                <w:szCs w:val="20"/>
              </w:rPr>
            </w:pPr>
            <w:r w:rsidRPr="0038485F">
              <w:rPr>
                <w:sz w:val="20"/>
                <w:szCs w:val="20"/>
              </w:rPr>
              <w:t>Moderate n=3</w:t>
            </w:r>
          </w:p>
          <w:p w14:paraId="78744582" w14:textId="77777777" w:rsidR="0007480F" w:rsidRPr="0038485F" w:rsidRDefault="0007480F" w:rsidP="001A293B">
            <w:pPr>
              <w:rPr>
                <w:sz w:val="20"/>
                <w:szCs w:val="20"/>
              </w:rPr>
            </w:pPr>
            <w:r w:rsidRPr="0038485F">
              <w:rPr>
                <w:sz w:val="20"/>
                <w:szCs w:val="20"/>
              </w:rPr>
              <w:t>Severe n=1</w:t>
            </w:r>
          </w:p>
        </w:tc>
        <w:tc>
          <w:tcPr>
            <w:tcW w:w="1134" w:type="dxa"/>
            <w:vAlign w:val="center"/>
          </w:tcPr>
          <w:p w14:paraId="1F9B7847" w14:textId="77777777" w:rsidR="0007480F" w:rsidRPr="0038485F" w:rsidRDefault="0007480F" w:rsidP="001A293B">
            <w:pPr>
              <w:rPr>
                <w:sz w:val="20"/>
                <w:szCs w:val="20"/>
              </w:rPr>
            </w:pPr>
            <w:r w:rsidRPr="0038485F">
              <w:rPr>
                <w:sz w:val="20"/>
                <w:szCs w:val="20"/>
              </w:rPr>
              <w:t>3</w:t>
            </w:r>
          </w:p>
        </w:tc>
        <w:tc>
          <w:tcPr>
            <w:tcW w:w="1275" w:type="dxa"/>
            <w:vAlign w:val="center"/>
          </w:tcPr>
          <w:p w14:paraId="2A61EC93" w14:textId="77777777" w:rsidR="0007480F" w:rsidRPr="0038485F" w:rsidRDefault="0007480F" w:rsidP="001A293B">
            <w:pPr>
              <w:rPr>
                <w:sz w:val="20"/>
                <w:szCs w:val="20"/>
              </w:rPr>
            </w:pPr>
            <w:r w:rsidRPr="0038485F">
              <w:rPr>
                <w:sz w:val="20"/>
                <w:szCs w:val="20"/>
              </w:rPr>
              <w:t>None</w:t>
            </w:r>
          </w:p>
        </w:tc>
        <w:tc>
          <w:tcPr>
            <w:tcW w:w="567" w:type="dxa"/>
            <w:vAlign w:val="center"/>
          </w:tcPr>
          <w:p w14:paraId="09BD8066" w14:textId="77777777" w:rsidR="0007480F" w:rsidRPr="0038485F" w:rsidRDefault="0007480F" w:rsidP="001A293B">
            <w:pPr>
              <w:rPr>
                <w:sz w:val="20"/>
                <w:szCs w:val="20"/>
              </w:rPr>
            </w:pPr>
            <w:r w:rsidRPr="0038485F">
              <w:rPr>
                <w:sz w:val="20"/>
                <w:szCs w:val="20"/>
              </w:rPr>
              <w:t>2</w:t>
            </w:r>
          </w:p>
        </w:tc>
        <w:tc>
          <w:tcPr>
            <w:tcW w:w="1560" w:type="dxa"/>
            <w:vAlign w:val="center"/>
          </w:tcPr>
          <w:p w14:paraId="45F376FC" w14:textId="77777777" w:rsidR="0007480F" w:rsidRPr="0038485F" w:rsidRDefault="0007480F" w:rsidP="001A293B">
            <w:pPr>
              <w:rPr>
                <w:sz w:val="20"/>
                <w:szCs w:val="20"/>
              </w:rPr>
            </w:pPr>
            <w:r w:rsidRPr="0038485F">
              <w:rPr>
                <w:sz w:val="20"/>
                <w:szCs w:val="20"/>
              </w:rPr>
              <w:t>Resolved n=4</w:t>
            </w:r>
          </w:p>
          <w:p w14:paraId="282888A6" w14:textId="77777777" w:rsidR="0007480F" w:rsidRPr="0038485F" w:rsidRDefault="0007480F" w:rsidP="001A293B">
            <w:pPr>
              <w:rPr>
                <w:sz w:val="20"/>
                <w:szCs w:val="20"/>
              </w:rPr>
            </w:pPr>
            <w:r w:rsidRPr="0038485F">
              <w:rPr>
                <w:sz w:val="20"/>
                <w:szCs w:val="20"/>
              </w:rPr>
              <w:t>Ongoing n=2</w:t>
            </w:r>
          </w:p>
        </w:tc>
        <w:tc>
          <w:tcPr>
            <w:tcW w:w="992" w:type="dxa"/>
            <w:vAlign w:val="center"/>
          </w:tcPr>
          <w:p w14:paraId="360F1FBF" w14:textId="77777777" w:rsidR="0007480F" w:rsidRPr="0038485F" w:rsidRDefault="0007480F" w:rsidP="001A293B">
            <w:pPr>
              <w:rPr>
                <w:sz w:val="20"/>
                <w:szCs w:val="20"/>
              </w:rPr>
            </w:pPr>
            <w:r w:rsidRPr="0038485F">
              <w:rPr>
                <w:sz w:val="20"/>
                <w:szCs w:val="20"/>
              </w:rPr>
              <w:t>6 (100)</w:t>
            </w:r>
          </w:p>
        </w:tc>
      </w:tr>
      <w:tr w:rsidR="0007480F" w:rsidRPr="0038485F" w14:paraId="3B01675E" w14:textId="77777777" w:rsidTr="001A293B">
        <w:trPr>
          <w:trHeight w:val="506"/>
        </w:trPr>
        <w:tc>
          <w:tcPr>
            <w:tcW w:w="1702" w:type="dxa"/>
            <w:vAlign w:val="center"/>
          </w:tcPr>
          <w:p w14:paraId="5DB9706C" w14:textId="77777777" w:rsidR="0007480F" w:rsidRPr="0038485F" w:rsidRDefault="0007480F" w:rsidP="001A293B">
            <w:pPr>
              <w:rPr>
                <w:sz w:val="20"/>
                <w:szCs w:val="20"/>
              </w:rPr>
            </w:pPr>
            <w:r w:rsidRPr="0038485F">
              <w:rPr>
                <w:sz w:val="20"/>
                <w:szCs w:val="20"/>
              </w:rPr>
              <w:t>Gastro-intestinal</w:t>
            </w:r>
          </w:p>
        </w:tc>
        <w:tc>
          <w:tcPr>
            <w:tcW w:w="1134" w:type="dxa"/>
            <w:vAlign w:val="center"/>
          </w:tcPr>
          <w:p w14:paraId="2E1AC7E9" w14:textId="77777777" w:rsidR="0007480F" w:rsidRPr="0038485F" w:rsidRDefault="0007480F" w:rsidP="001A293B">
            <w:pPr>
              <w:rPr>
                <w:sz w:val="20"/>
                <w:szCs w:val="20"/>
              </w:rPr>
            </w:pPr>
            <w:r w:rsidRPr="0038485F">
              <w:rPr>
                <w:sz w:val="20"/>
                <w:szCs w:val="20"/>
              </w:rPr>
              <w:t>3 (2)</w:t>
            </w:r>
          </w:p>
        </w:tc>
        <w:tc>
          <w:tcPr>
            <w:tcW w:w="992" w:type="dxa"/>
            <w:vAlign w:val="center"/>
          </w:tcPr>
          <w:p w14:paraId="547405F7" w14:textId="77777777" w:rsidR="0007480F" w:rsidRPr="0038485F" w:rsidRDefault="0007480F" w:rsidP="001A293B">
            <w:pPr>
              <w:rPr>
                <w:sz w:val="20"/>
                <w:szCs w:val="20"/>
              </w:rPr>
            </w:pPr>
            <w:r w:rsidRPr="0038485F">
              <w:rPr>
                <w:sz w:val="20"/>
                <w:szCs w:val="20"/>
              </w:rPr>
              <w:t>None</w:t>
            </w:r>
          </w:p>
        </w:tc>
        <w:tc>
          <w:tcPr>
            <w:tcW w:w="1418" w:type="dxa"/>
            <w:vAlign w:val="center"/>
          </w:tcPr>
          <w:p w14:paraId="0215CA26" w14:textId="77777777" w:rsidR="0007480F" w:rsidRPr="0038485F" w:rsidRDefault="0007480F" w:rsidP="001A293B">
            <w:pPr>
              <w:rPr>
                <w:sz w:val="20"/>
                <w:szCs w:val="20"/>
              </w:rPr>
            </w:pPr>
            <w:r w:rsidRPr="0038485F">
              <w:rPr>
                <w:sz w:val="20"/>
                <w:szCs w:val="20"/>
              </w:rPr>
              <w:t>Moderate n=1</w:t>
            </w:r>
          </w:p>
          <w:p w14:paraId="18F8B91F" w14:textId="77777777" w:rsidR="0007480F" w:rsidRPr="0038485F" w:rsidRDefault="0007480F" w:rsidP="001A293B">
            <w:pPr>
              <w:rPr>
                <w:sz w:val="20"/>
                <w:szCs w:val="20"/>
              </w:rPr>
            </w:pPr>
            <w:r w:rsidRPr="0038485F">
              <w:rPr>
                <w:sz w:val="20"/>
                <w:szCs w:val="20"/>
              </w:rPr>
              <w:t>Severe n=2</w:t>
            </w:r>
          </w:p>
        </w:tc>
        <w:tc>
          <w:tcPr>
            <w:tcW w:w="1134" w:type="dxa"/>
            <w:vAlign w:val="center"/>
          </w:tcPr>
          <w:p w14:paraId="18E29F47" w14:textId="77777777" w:rsidR="0007480F" w:rsidRPr="0038485F" w:rsidRDefault="0007480F" w:rsidP="001A293B">
            <w:pPr>
              <w:rPr>
                <w:sz w:val="20"/>
                <w:szCs w:val="20"/>
              </w:rPr>
            </w:pPr>
            <w:r w:rsidRPr="0038485F">
              <w:rPr>
                <w:sz w:val="20"/>
                <w:szCs w:val="20"/>
              </w:rPr>
              <w:t>3</w:t>
            </w:r>
          </w:p>
        </w:tc>
        <w:tc>
          <w:tcPr>
            <w:tcW w:w="1275" w:type="dxa"/>
            <w:vAlign w:val="center"/>
          </w:tcPr>
          <w:p w14:paraId="49051613" w14:textId="77777777" w:rsidR="0007480F" w:rsidRPr="0038485F" w:rsidRDefault="0007480F" w:rsidP="001A293B">
            <w:pPr>
              <w:rPr>
                <w:sz w:val="20"/>
                <w:szCs w:val="20"/>
              </w:rPr>
            </w:pPr>
            <w:r w:rsidRPr="0038485F">
              <w:rPr>
                <w:sz w:val="20"/>
                <w:szCs w:val="20"/>
              </w:rPr>
              <w:t>None</w:t>
            </w:r>
          </w:p>
        </w:tc>
        <w:tc>
          <w:tcPr>
            <w:tcW w:w="567" w:type="dxa"/>
            <w:vAlign w:val="center"/>
          </w:tcPr>
          <w:p w14:paraId="632CA1FB" w14:textId="77777777" w:rsidR="0007480F" w:rsidRPr="0038485F" w:rsidRDefault="0007480F" w:rsidP="001A293B">
            <w:pPr>
              <w:rPr>
                <w:sz w:val="20"/>
                <w:szCs w:val="20"/>
              </w:rPr>
            </w:pPr>
            <w:r w:rsidRPr="0038485F">
              <w:rPr>
                <w:sz w:val="20"/>
                <w:szCs w:val="20"/>
              </w:rPr>
              <w:t>1</w:t>
            </w:r>
          </w:p>
        </w:tc>
        <w:tc>
          <w:tcPr>
            <w:tcW w:w="1560" w:type="dxa"/>
            <w:vAlign w:val="center"/>
          </w:tcPr>
          <w:p w14:paraId="424EF42C" w14:textId="77777777" w:rsidR="0007480F" w:rsidRPr="0038485F" w:rsidRDefault="0007480F" w:rsidP="001A293B">
            <w:pPr>
              <w:rPr>
                <w:sz w:val="20"/>
                <w:szCs w:val="20"/>
              </w:rPr>
            </w:pPr>
            <w:r w:rsidRPr="0038485F">
              <w:rPr>
                <w:sz w:val="20"/>
                <w:szCs w:val="20"/>
              </w:rPr>
              <w:t>Resolved n=3</w:t>
            </w:r>
          </w:p>
        </w:tc>
        <w:tc>
          <w:tcPr>
            <w:tcW w:w="992" w:type="dxa"/>
            <w:vAlign w:val="center"/>
          </w:tcPr>
          <w:p w14:paraId="69FA1B97" w14:textId="77777777" w:rsidR="0007480F" w:rsidRPr="0038485F" w:rsidRDefault="0007480F" w:rsidP="001A293B">
            <w:pPr>
              <w:rPr>
                <w:sz w:val="20"/>
                <w:szCs w:val="20"/>
              </w:rPr>
            </w:pPr>
            <w:r w:rsidRPr="0038485F">
              <w:rPr>
                <w:sz w:val="20"/>
                <w:szCs w:val="20"/>
              </w:rPr>
              <w:t>1 (33.3)</w:t>
            </w:r>
          </w:p>
        </w:tc>
      </w:tr>
      <w:tr w:rsidR="0007480F" w:rsidRPr="0038485F" w14:paraId="7449C216" w14:textId="77777777" w:rsidTr="001A293B">
        <w:trPr>
          <w:trHeight w:val="556"/>
        </w:trPr>
        <w:tc>
          <w:tcPr>
            <w:tcW w:w="1702" w:type="dxa"/>
            <w:vAlign w:val="center"/>
          </w:tcPr>
          <w:p w14:paraId="3FE75020" w14:textId="77777777" w:rsidR="0007480F" w:rsidRPr="0038485F" w:rsidRDefault="0007480F" w:rsidP="001A293B">
            <w:pPr>
              <w:rPr>
                <w:sz w:val="20"/>
                <w:szCs w:val="20"/>
              </w:rPr>
            </w:pPr>
            <w:r w:rsidRPr="0038485F">
              <w:rPr>
                <w:sz w:val="20"/>
                <w:szCs w:val="20"/>
              </w:rPr>
              <w:t>Genitourinary</w:t>
            </w:r>
          </w:p>
        </w:tc>
        <w:tc>
          <w:tcPr>
            <w:tcW w:w="1134" w:type="dxa"/>
            <w:vAlign w:val="center"/>
          </w:tcPr>
          <w:p w14:paraId="27F9A056" w14:textId="77777777" w:rsidR="0007480F" w:rsidRPr="0038485F" w:rsidRDefault="0007480F" w:rsidP="001A293B">
            <w:pPr>
              <w:rPr>
                <w:sz w:val="20"/>
                <w:szCs w:val="20"/>
              </w:rPr>
            </w:pPr>
            <w:r w:rsidRPr="0038485F">
              <w:rPr>
                <w:sz w:val="20"/>
                <w:szCs w:val="20"/>
              </w:rPr>
              <w:t>8 (5)</w:t>
            </w:r>
          </w:p>
        </w:tc>
        <w:tc>
          <w:tcPr>
            <w:tcW w:w="992" w:type="dxa"/>
            <w:vAlign w:val="center"/>
          </w:tcPr>
          <w:p w14:paraId="2E88CC60" w14:textId="77777777" w:rsidR="0007480F" w:rsidRPr="0038485F" w:rsidRDefault="0007480F" w:rsidP="001A293B">
            <w:pPr>
              <w:rPr>
                <w:sz w:val="20"/>
                <w:szCs w:val="20"/>
              </w:rPr>
            </w:pPr>
            <w:r w:rsidRPr="0038485F">
              <w:rPr>
                <w:sz w:val="20"/>
                <w:szCs w:val="20"/>
              </w:rPr>
              <w:t>None</w:t>
            </w:r>
          </w:p>
        </w:tc>
        <w:tc>
          <w:tcPr>
            <w:tcW w:w="1418" w:type="dxa"/>
            <w:vAlign w:val="center"/>
          </w:tcPr>
          <w:p w14:paraId="51153D24" w14:textId="77777777" w:rsidR="0007480F" w:rsidRPr="0038485F" w:rsidRDefault="0007480F" w:rsidP="001A293B">
            <w:pPr>
              <w:rPr>
                <w:sz w:val="20"/>
                <w:szCs w:val="20"/>
              </w:rPr>
            </w:pPr>
            <w:r w:rsidRPr="0038485F">
              <w:rPr>
                <w:sz w:val="20"/>
                <w:szCs w:val="20"/>
              </w:rPr>
              <w:t>Moderate n=2</w:t>
            </w:r>
          </w:p>
          <w:p w14:paraId="36D765BF" w14:textId="77777777" w:rsidR="0007480F" w:rsidRPr="0038485F" w:rsidRDefault="0007480F" w:rsidP="001A293B">
            <w:pPr>
              <w:rPr>
                <w:sz w:val="20"/>
                <w:szCs w:val="20"/>
              </w:rPr>
            </w:pPr>
            <w:r w:rsidRPr="0038485F">
              <w:rPr>
                <w:sz w:val="20"/>
                <w:szCs w:val="20"/>
              </w:rPr>
              <w:t>Severe n=6</w:t>
            </w:r>
          </w:p>
        </w:tc>
        <w:tc>
          <w:tcPr>
            <w:tcW w:w="1134" w:type="dxa"/>
            <w:vAlign w:val="center"/>
          </w:tcPr>
          <w:p w14:paraId="006717CC" w14:textId="77777777" w:rsidR="0007480F" w:rsidRPr="0038485F" w:rsidRDefault="0007480F" w:rsidP="001A293B">
            <w:pPr>
              <w:rPr>
                <w:sz w:val="20"/>
                <w:szCs w:val="20"/>
              </w:rPr>
            </w:pPr>
            <w:r w:rsidRPr="0038485F">
              <w:rPr>
                <w:sz w:val="20"/>
                <w:szCs w:val="20"/>
              </w:rPr>
              <w:t>7</w:t>
            </w:r>
          </w:p>
        </w:tc>
        <w:tc>
          <w:tcPr>
            <w:tcW w:w="1275" w:type="dxa"/>
            <w:vAlign w:val="center"/>
          </w:tcPr>
          <w:p w14:paraId="0E08A48F" w14:textId="77777777" w:rsidR="0007480F" w:rsidRPr="0038485F" w:rsidRDefault="0007480F" w:rsidP="001A293B">
            <w:pPr>
              <w:rPr>
                <w:sz w:val="20"/>
                <w:szCs w:val="20"/>
              </w:rPr>
            </w:pPr>
            <w:r w:rsidRPr="0038485F">
              <w:rPr>
                <w:sz w:val="20"/>
                <w:szCs w:val="20"/>
              </w:rPr>
              <w:t>None</w:t>
            </w:r>
          </w:p>
        </w:tc>
        <w:tc>
          <w:tcPr>
            <w:tcW w:w="567" w:type="dxa"/>
            <w:vAlign w:val="center"/>
          </w:tcPr>
          <w:p w14:paraId="7C9DC54F" w14:textId="77777777" w:rsidR="0007480F" w:rsidRPr="0038485F" w:rsidRDefault="0007480F" w:rsidP="001A293B">
            <w:pPr>
              <w:rPr>
                <w:sz w:val="20"/>
                <w:szCs w:val="20"/>
              </w:rPr>
            </w:pPr>
            <w:r w:rsidRPr="0038485F">
              <w:rPr>
                <w:sz w:val="20"/>
                <w:szCs w:val="20"/>
              </w:rPr>
              <w:t>5</w:t>
            </w:r>
          </w:p>
        </w:tc>
        <w:tc>
          <w:tcPr>
            <w:tcW w:w="1560" w:type="dxa"/>
            <w:vAlign w:val="center"/>
          </w:tcPr>
          <w:p w14:paraId="4BA75B38" w14:textId="77777777" w:rsidR="0007480F" w:rsidRPr="0038485F" w:rsidRDefault="0007480F" w:rsidP="001A293B">
            <w:pPr>
              <w:rPr>
                <w:sz w:val="20"/>
                <w:szCs w:val="20"/>
              </w:rPr>
            </w:pPr>
            <w:r w:rsidRPr="0038485F">
              <w:rPr>
                <w:sz w:val="20"/>
                <w:szCs w:val="20"/>
              </w:rPr>
              <w:t>Resolved n=8</w:t>
            </w:r>
          </w:p>
        </w:tc>
        <w:tc>
          <w:tcPr>
            <w:tcW w:w="992" w:type="dxa"/>
            <w:vAlign w:val="center"/>
          </w:tcPr>
          <w:p w14:paraId="6E635892" w14:textId="77777777" w:rsidR="0007480F" w:rsidRPr="0038485F" w:rsidRDefault="0007480F" w:rsidP="001A293B">
            <w:pPr>
              <w:rPr>
                <w:sz w:val="20"/>
                <w:szCs w:val="20"/>
              </w:rPr>
            </w:pPr>
            <w:r w:rsidRPr="0038485F">
              <w:rPr>
                <w:sz w:val="20"/>
                <w:szCs w:val="20"/>
              </w:rPr>
              <w:t>2 (25)</w:t>
            </w:r>
          </w:p>
        </w:tc>
      </w:tr>
      <w:tr w:rsidR="0007480F" w:rsidRPr="0038485F" w14:paraId="0826C504" w14:textId="77777777" w:rsidTr="001A293B">
        <w:trPr>
          <w:trHeight w:val="544"/>
        </w:trPr>
        <w:tc>
          <w:tcPr>
            <w:tcW w:w="1702" w:type="dxa"/>
            <w:tcBorders>
              <w:bottom w:val="single" w:sz="4" w:space="0" w:color="auto"/>
            </w:tcBorders>
            <w:vAlign w:val="center"/>
          </w:tcPr>
          <w:p w14:paraId="4CA7B94E" w14:textId="77777777" w:rsidR="0007480F" w:rsidRPr="0038485F" w:rsidRDefault="0007480F" w:rsidP="001A293B">
            <w:pPr>
              <w:rPr>
                <w:sz w:val="20"/>
                <w:szCs w:val="20"/>
              </w:rPr>
            </w:pPr>
            <w:r w:rsidRPr="0038485F">
              <w:rPr>
                <w:sz w:val="20"/>
                <w:szCs w:val="20"/>
              </w:rPr>
              <w:t>Haematological</w:t>
            </w:r>
          </w:p>
        </w:tc>
        <w:tc>
          <w:tcPr>
            <w:tcW w:w="1134" w:type="dxa"/>
            <w:tcBorders>
              <w:bottom w:val="single" w:sz="4" w:space="0" w:color="auto"/>
            </w:tcBorders>
            <w:vAlign w:val="center"/>
          </w:tcPr>
          <w:p w14:paraId="597CD427" w14:textId="77777777" w:rsidR="0007480F" w:rsidRPr="0038485F" w:rsidRDefault="0007480F" w:rsidP="001A293B">
            <w:pPr>
              <w:rPr>
                <w:sz w:val="20"/>
                <w:szCs w:val="20"/>
              </w:rPr>
            </w:pPr>
            <w:r w:rsidRPr="0038485F">
              <w:rPr>
                <w:sz w:val="20"/>
                <w:szCs w:val="20"/>
              </w:rPr>
              <w:t>4 (4)</w:t>
            </w:r>
          </w:p>
        </w:tc>
        <w:tc>
          <w:tcPr>
            <w:tcW w:w="992" w:type="dxa"/>
            <w:tcBorders>
              <w:bottom w:val="single" w:sz="4" w:space="0" w:color="auto"/>
            </w:tcBorders>
            <w:vAlign w:val="center"/>
          </w:tcPr>
          <w:p w14:paraId="24E3CECF" w14:textId="77777777" w:rsidR="0007480F" w:rsidRPr="0038485F" w:rsidRDefault="0007480F" w:rsidP="001A293B">
            <w:pPr>
              <w:rPr>
                <w:sz w:val="20"/>
                <w:szCs w:val="20"/>
              </w:rPr>
            </w:pPr>
            <w:r w:rsidRPr="0038485F">
              <w:rPr>
                <w:sz w:val="20"/>
                <w:szCs w:val="20"/>
              </w:rPr>
              <w:t>None</w:t>
            </w:r>
          </w:p>
        </w:tc>
        <w:tc>
          <w:tcPr>
            <w:tcW w:w="1418" w:type="dxa"/>
            <w:tcBorders>
              <w:bottom w:val="single" w:sz="4" w:space="0" w:color="auto"/>
            </w:tcBorders>
            <w:vAlign w:val="center"/>
          </w:tcPr>
          <w:p w14:paraId="5281B197" w14:textId="77777777" w:rsidR="0007480F" w:rsidRPr="0038485F" w:rsidRDefault="0007480F" w:rsidP="001A293B">
            <w:pPr>
              <w:rPr>
                <w:sz w:val="20"/>
                <w:szCs w:val="20"/>
              </w:rPr>
            </w:pPr>
            <w:r w:rsidRPr="0038485F">
              <w:rPr>
                <w:sz w:val="20"/>
                <w:szCs w:val="20"/>
              </w:rPr>
              <w:t>Mild n=1</w:t>
            </w:r>
          </w:p>
          <w:p w14:paraId="5486D841" w14:textId="77777777" w:rsidR="0007480F" w:rsidRPr="0038485F" w:rsidRDefault="0007480F" w:rsidP="001A293B">
            <w:pPr>
              <w:rPr>
                <w:sz w:val="20"/>
                <w:szCs w:val="20"/>
              </w:rPr>
            </w:pPr>
            <w:r w:rsidRPr="0038485F">
              <w:rPr>
                <w:sz w:val="20"/>
                <w:szCs w:val="20"/>
              </w:rPr>
              <w:t>Moderate n=3</w:t>
            </w:r>
          </w:p>
        </w:tc>
        <w:tc>
          <w:tcPr>
            <w:tcW w:w="1134" w:type="dxa"/>
            <w:tcBorders>
              <w:bottom w:val="single" w:sz="4" w:space="0" w:color="auto"/>
            </w:tcBorders>
            <w:vAlign w:val="center"/>
          </w:tcPr>
          <w:p w14:paraId="54230CC1" w14:textId="77777777" w:rsidR="0007480F" w:rsidRPr="0038485F" w:rsidRDefault="0007480F" w:rsidP="001A293B">
            <w:pPr>
              <w:rPr>
                <w:sz w:val="20"/>
                <w:szCs w:val="20"/>
              </w:rPr>
            </w:pPr>
            <w:r w:rsidRPr="0038485F">
              <w:rPr>
                <w:sz w:val="20"/>
                <w:szCs w:val="20"/>
              </w:rPr>
              <w:t>2</w:t>
            </w:r>
          </w:p>
        </w:tc>
        <w:tc>
          <w:tcPr>
            <w:tcW w:w="1275" w:type="dxa"/>
            <w:tcBorders>
              <w:bottom w:val="single" w:sz="4" w:space="0" w:color="auto"/>
            </w:tcBorders>
            <w:vAlign w:val="center"/>
          </w:tcPr>
          <w:p w14:paraId="5FAD2B77" w14:textId="77777777" w:rsidR="0007480F" w:rsidRPr="0038485F" w:rsidRDefault="0007480F" w:rsidP="001A293B">
            <w:pPr>
              <w:rPr>
                <w:sz w:val="20"/>
                <w:szCs w:val="20"/>
              </w:rPr>
            </w:pPr>
            <w:r w:rsidRPr="0038485F">
              <w:rPr>
                <w:sz w:val="20"/>
                <w:szCs w:val="20"/>
              </w:rPr>
              <w:t>None</w:t>
            </w:r>
          </w:p>
        </w:tc>
        <w:tc>
          <w:tcPr>
            <w:tcW w:w="567" w:type="dxa"/>
            <w:tcBorders>
              <w:bottom w:val="single" w:sz="4" w:space="0" w:color="auto"/>
            </w:tcBorders>
            <w:vAlign w:val="center"/>
          </w:tcPr>
          <w:p w14:paraId="11696EE4" w14:textId="77777777" w:rsidR="0007480F" w:rsidRPr="0038485F" w:rsidRDefault="0007480F" w:rsidP="001A293B">
            <w:pPr>
              <w:rPr>
                <w:sz w:val="20"/>
                <w:szCs w:val="20"/>
              </w:rPr>
            </w:pPr>
            <w:r w:rsidRPr="0038485F">
              <w:rPr>
                <w:sz w:val="20"/>
                <w:szCs w:val="20"/>
              </w:rPr>
              <w:t>1</w:t>
            </w:r>
          </w:p>
        </w:tc>
        <w:tc>
          <w:tcPr>
            <w:tcW w:w="1560" w:type="dxa"/>
            <w:tcBorders>
              <w:bottom w:val="single" w:sz="4" w:space="0" w:color="auto"/>
            </w:tcBorders>
            <w:vAlign w:val="center"/>
          </w:tcPr>
          <w:p w14:paraId="14CFE192" w14:textId="77777777" w:rsidR="0007480F" w:rsidRPr="0038485F" w:rsidRDefault="0007480F" w:rsidP="001A293B">
            <w:pPr>
              <w:rPr>
                <w:sz w:val="20"/>
                <w:szCs w:val="20"/>
              </w:rPr>
            </w:pPr>
            <w:r w:rsidRPr="0038485F">
              <w:rPr>
                <w:sz w:val="20"/>
                <w:szCs w:val="20"/>
              </w:rPr>
              <w:t>Resolved n=3</w:t>
            </w:r>
          </w:p>
          <w:p w14:paraId="060D4F1F" w14:textId="77777777" w:rsidR="0007480F" w:rsidRPr="0038485F" w:rsidRDefault="0007480F" w:rsidP="001A293B">
            <w:pPr>
              <w:rPr>
                <w:sz w:val="20"/>
                <w:szCs w:val="20"/>
              </w:rPr>
            </w:pPr>
            <w:r w:rsidRPr="0038485F">
              <w:rPr>
                <w:sz w:val="20"/>
                <w:szCs w:val="20"/>
              </w:rPr>
              <w:t>Ongoing n=1</w:t>
            </w:r>
          </w:p>
        </w:tc>
        <w:tc>
          <w:tcPr>
            <w:tcW w:w="992" w:type="dxa"/>
            <w:tcBorders>
              <w:bottom w:val="single" w:sz="4" w:space="0" w:color="auto"/>
            </w:tcBorders>
            <w:vAlign w:val="center"/>
          </w:tcPr>
          <w:p w14:paraId="47A10AC3" w14:textId="77777777" w:rsidR="0007480F" w:rsidRPr="0038485F" w:rsidRDefault="0007480F" w:rsidP="001A293B">
            <w:pPr>
              <w:rPr>
                <w:sz w:val="20"/>
                <w:szCs w:val="20"/>
              </w:rPr>
            </w:pPr>
            <w:r w:rsidRPr="0038485F">
              <w:rPr>
                <w:sz w:val="20"/>
                <w:szCs w:val="20"/>
              </w:rPr>
              <w:t>3 (75)</w:t>
            </w:r>
          </w:p>
        </w:tc>
      </w:tr>
      <w:tr w:rsidR="0007480F" w:rsidRPr="0038485F" w14:paraId="0C618D2C" w14:textId="77777777" w:rsidTr="001A293B">
        <w:trPr>
          <w:trHeight w:val="769"/>
        </w:trPr>
        <w:tc>
          <w:tcPr>
            <w:tcW w:w="1702" w:type="dxa"/>
            <w:shd w:val="clear" w:color="auto" w:fill="auto"/>
            <w:vAlign w:val="center"/>
          </w:tcPr>
          <w:p w14:paraId="5260ECB0" w14:textId="77777777" w:rsidR="0007480F" w:rsidRPr="0038485F" w:rsidRDefault="0007480F" w:rsidP="001A293B">
            <w:pPr>
              <w:rPr>
                <w:sz w:val="20"/>
                <w:szCs w:val="20"/>
              </w:rPr>
            </w:pPr>
            <w:r w:rsidRPr="0038485F">
              <w:rPr>
                <w:sz w:val="20"/>
                <w:szCs w:val="20"/>
              </w:rPr>
              <w:t>Musculoskeletal</w:t>
            </w:r>
          </w:p>
          <w:p w14:paraId="6B650BA7" w14:textId="77777777" w:rsidR="0007480F" w:rsidRPr="0038485F" w:rsidRDefault="0007480F" w:rsidP="001A293B">
            <w:pPr>
              <w:rPr>
                <w:sz w:val="20"/>
                <w:szCs w:val="20"/>
              </w:rPr>
            </w:pPr>
          </w:p>
        </w:tc>
        <w:tc>
          <w:tcPr>
            <w:tcW w:w="1134" w:type="dxa"/>
            <w:shd w:val="clear" w:color="auto" w:fill="auto"/>
            <w:vAlign w:val="center"/>
          </w:tcPr>
          <w:p w14:paraId="1E7CFF34" w14:textId="77777777" w:rsidR="0007480F" w:rsidRPr="0038485F" w:rsidRDefault="0007480F" w:rsidP="001A293B">
            <w:pPr>
              <w:rPr>
                <w:sz w:val="20"/>
                <w:szCs w:val="20"/>
              </w:rPr>
            </w:pPr>
            <w:r w:rsidRPr="0038485F">
              <w:rPr>
                <w:sz w:val="20"/>
                <w:szCs w:val="20"/>
              </w:rPr>
              <w:t>12 (10)</w:t>
            </w:r>
          </w:p>
        </w:tc>
        <w:tc>
          <w:tcPr>
            <w:tcW w:w="992" w:type="dxa"/>
            <w:shd w:val="clear" w:color="auto" w:fill="auto"/>
            <w:vAlign w:val="center"/>
          </w:tcPr>
          <w:p w14:paraId="3C573958" w14:textId="77777777" w:rsidR="0007480F" w:rsidRPr="0038485F" w:rsidRDefault="0007480F" w:rsidP="001A293B">
            <w:pPr>
              <w:rPr>
                <w:sz w:val="20"/>
                <w:szCs w:val="20"/>
              </w:rPr>
            </w:pPr>
            <w:r w:rsidRPr="0038485F">
              <w:rPr>
                <w:sz w:val="20"/>
                <w:szCs w:val="20"/>
              </w:rPr>
              <w:t>2</w:t>
            </w:r>
          </w:p>
        </w:tc>
        <w:tc>
          <w:tcPr>
            <w:tcW w:w="1418" w:type="dxa"/>
            <w:shd w:val="clear" w:color="auto" w:fill="auto"/>
            <w:vAlign w:val="center"/>
          </w:tcPr>
          <w:p w14:paraId="793FBB6F" w14:textId="77777777" w:rsidR="0007480F" w:rsidRPr="0038485F" w:rsidRDefault="0007480F" w:rsidP="001A293B">
            <w:pPr>
              <w:rPr>
                <w:sz w:val="20"/>
                <w:szCs w:val="20"/>
              </w:rPr>
            </w:pPr>
            <w:r w:rsidRPr="0038485F">
              <w:rPr>
                <w:sz w:val="20"/>
                <w:szCs w:val="20"/>
              </w:rPr>
              <w:t>Mild n=4</w:t>
            </w:r>
          </w:p>
          <w:p w14:paraId="1D0682B1" w14:textId="77777777" w:rsidR="0007480F" w:rsidRPr="0038485F" w:rsidRDefault="0007480F" w:rsidP="001A293B">
            <w:pPr>
              <w:rPr>
                <w:sz w:val="20"/>
                <w:szCs w:val="20"/>
              </w:rPr>
            </w:pPr>
            <w:r w:rsidRPr="0038485F">
              <w:rPr>
                <w:sz w:val="20"/>
                <w:szCs w:val="20"/>
              </w:rPr>
              <w:t>Moderate n=3</w:t>
            </w:r>
          </w:p>
          <w:p w14:paraId="1DD09366" w14:textId="77777777" w:rsidR="0007480F" w:rsidRPr="0038485F" w:rsidRDefault="0007480F" w:rsidP="001A293B">
            <w:pPr>
              <w:rPr>
                <w:sz w:val="20"/>
                <w:szCs w:val="20"/>
              </w:rPr>
            </w:pPr>
            <w:r w:rsidRPr="0038485F">
              <w:rPr>
                <w:sz w:val="20"/>
                <w:szCs w:val="20"/>
              </w:rPr>
              <w:t>Severe n=5</w:t>
            </w:r>
          </w:p>
        </w:tc>
        <w:tc>
          <w:tcPr>
            <w:tcW w:w="1134" w:type="dxa"/>
            <w:shd w:val="clear" w:color="auto" w:fill="auto"/>
            <w:vAlign w:val="center"/>
          </w:tcPr>
          <w:p w14:paraId="65B37463" w14:textId="77777777" w:rsidR="0007480F" w:rsidRPr="0038485F" w:rsidRDefault="0007480F" w:rsidP="001A293B">
            <w:pPr>
              <w:rPr>
                <w:sz w:val="20"/>
                <w:szCs w:val="20"/>
              </w:rPr>
            </w:pPr>
            <w:r w:rsidRPr="0038485F">
              <w:rPr>
                <w:sz w:val="20"/>
                <w:szCs w:val="20"/>
              </w:rPr>
              <w:t>6</w:t>
            </w:r>
          </w:p>
        </w:tc>
        <w:tc>
          <w:tcPr>
            <w:tcW w:w="1275" w:type="dxa"/>
            <w:shd w:val="clear" w:color="auto" w:fill="auto"/>
            <w:vAlign w:val="center"/>
          </w:tcPr>
          <w:p w14:paraId="3084ECFB"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76842C0D" w14:textId="77777777" w:rsidR="0007480F" w:rsidRPr="0038485F" w:rsidRDefault="0007480F" w:rsidP="001A293B">
            <w:pPr>
              <w:rPr>
                <w:sz w:val="20"/>
                <w:szCs w:val="20"/>
              </w:rPr>
            </w:pPr>
            <w:r w:rsidRPr="0038485F">
              <w:rPr>
                <w:sz w:val="20"/>
                <w:szCs w:val="20"/>
              </w:rPr>
              <w:t>2</w:t>
            </w:r>
          </w:p>
        </w:tc>
        <w:tc>
          <w:tcPr>
            <w:tcW w:w="1560" w:type="dxa"/>
            <w:shd w:val="clear" w:color="auto" w:fill="auto"/>
            <w:vAlign w:val="center"/>
          </w:tcPr>
          <w:p w14:paraId="479AEAE1" w14:textId="77777777" w:rsidR="0007480F" w:rsidRPr="0038485F" w:rsidRDefault="0007480F" w:rsidP="001A293B">
            <w:pPr>
              <w:rPr>
                <w:sz w:val="20"/>
                <w:szCs w:val="20"/>
              </w:rPr>
            </w:pPr>
            <w:r w:rsidRPr="0038485F">
              <w:rPr>
                <w:sz w:val="20"/>
                <w:szCs w:val="20"/>
              </w:rPr>
              <w:t>Resolved n=7</w:t>
            </w:r>
          </w:p>
          <w:p w14:paraId="1D3192D5" w14:textId="77777777" w:rsidR="0007480F" w:rsidRPr="0038485F" w:rsidRDefault="0007480F" w:rsidP="001A293B">
            <w:pPr>
              <w:rPr>
                <w:sz w:val="20"/>
                <w:szCs w:val="20"/>
              </w:rPr>
            </w:pPr>
            <w:r w:rsidRPr="0038485F">
              <w:rPr>
                <w:sz w:val="20"/>
                <w:szCs w:val="20"/>
              </w:rPr>
              <w:t>Ongoing n=5</w:t>
            </w:r>
          </w:p>
        </w:tc>
        <w:tc>
          <w:tcPr>
            <w:tcW w:w="992" w:type="dxa"/>
            <w:shd w:val="clear" w:color="auto" w:fill="auto"/>
            <w:vAlign w:val="center"/>
          </w:tcPr>
          <w:p w14:paraId="11DAA7BC" w14:textId="77777777" w:rsidR="0007480F" w:rsidRPr="0038485F" w:rsidRDefault="0007480F" w:rsidP="001A293B">
            <w:pPr>
              <w:rPr>
                <w:sz w:val="20"/>
                <w:szCs w:val="20"/>
              </w:rPr>
            </w:pPr>
            <w:r w:rsidRPr="0038485F">
              <w:rPr>
                <w:sz w:val="20"/>
                <w:szCs w:val="20"/>
              </w:rPr>
              <w:t>7 (58.3)</w:t>
            </w:r>
          </w:p>
        </w:tc>
      </w:tr>
      <w:tr w:rsidR="0007480F" w:rsidRPr="0038485F" w14:paraId="59D8C803" w14:textId="77777777" w:rsidTr="001A293B">
        <w:trPr>
          <w:trHeight w:val="357"/>
        </w:trPr>
        <w:tc>
          <w:tcPr>
            <w:tcW w:w="1702" w:type="dxa"/>
            <w:tcBorders>
              <w:bottom w:val="single" w:sz="4" w:space="0" w:color="auto"/>
            </w:tcBorders>
            <w:shd w:val="clear" w:color="auto" w:fill="auto"/>
            <w:vAlign w:val="center"/>
          </w:tcPr>
          <w:p w14:paraId="15719B77" w14:textId="77777777" w:rsidR="0007480F" w:rsidRPr="0038485F" w:rsidRDefault="0007480F" w:rsidP="001A293B">
            <w:pPr>
              <w:rPr>
                <w:sz w:val="20"/>
                <w:szCs w:val="20"/>
              </w:rPr>
            </w:pPr>
            <w:r w:rsidRPr="0038485F">
              <w:rPr>
                <w:sz w:val="20"/>
                <w:szCs w:val="20"/>
              </w:rPr>
              <w:t>Neoplasia</w:t>
            </w:r>
          </w:p>
        </w:tc>
        <w:tc>
          <w:tcPr>
            <w:tcW w:w="1134" w:type="dxa"/>
            <w:tcBorders>
              <w:bottom w:val="single" w:sz="4" w:space="0" w:color="auto"/>
            </w:tcBorders>
            <w:shd w:val="clear" w:color="auto" w:fill="auto"/>
            <w:vAlign w:val="center"/>
          </w:tcPr>
          <w:p w14:paraId="4265ECD6" w14:textId="77777777" w:rsidR="0007480F" w:rsidRPr="0038485F" w:rsidRDefault="0007480F" w:rsidP="001A293B">
            <w:pPr>
              <w:rPr>
                <w:sz w:val="20"/>
                <w:szCs w:val="20"/>
              </w:rPr>
            </w:pPr>
            <w:r w:rsidRPr="0038485F">
              <w:rPr>
                <w:sz w:val="20"/>
                <w:szCs w:val="20"/>
              </w:rPr>
              <w:t>2 (2)</w:t>
            </w:r>
          </w:p>
        </w:tc>
        <w:tc>
          <w:tcPr>
            <w:tcW w:w="992" w:type="dxa"/>
            <w:tcBorders>
              <w:bottom w:val="single" w:sz="4" w:space="0" w:color="auto"/>
            </w:tcBorders>
            <w:shd w:val="clear" w:color="auto" w:fill="auto"/>
            <w:vAlign w:val="center"/>
          </w:tcPr>
          <w:p w14:paraId="5B3BA7F4" w14:textId="77777777" w:rsidR="0007480F" w:rsidRPr="0038485F" w:rsidRDefault="0007480F" w:rsidP="001A293B">
            <w:pPr>
              <w:rPr>
                <w:sz w:val="20"/>
                <w:szCs w:val="20"/>
              </w:rPr>
            </w:pPr>
            <w:r w:rsidRPr="0038485F">
              <w:rPr>
                <w:sz w:val="20"/>
                <w:szCs w:val="20"/>
              </w:rPr>
              <w:t>None</w:t>
            </w:r>
          </w:p>
        </w:tc>
        <w:tc>
          <w:tcPr>
            <w:tcW w:w="1418" w:type="dxa"/>
            <w:tcBorders>
              <w:bottom w:val="single" w:sz="4" w:space="0" w:color="auto"/>
            </w:tcBorders>
            <w:shd w:val="clear" w:color="auto" w:fill="auto"/>
            <w:vAlign w:val="center"/>
          </w:tcPr>
          <w:p w14:paraId="1AA73028" w14:textId="77777777" w:rsidR="0007480F" w:rsidRPr="0038485F" w:rsidRDefault="0007480F" w:rsidP="001A293B">
            <w:pPr>
              <w:rPr>
                <w:sz w:val="20"/>
                <w:szCs w:val="20"/>
              </w:rPr>
            </w:pPr>
            <w:r w:rsidRPr="0038485F">
              <w:rPr>
                <w:sz w:val="20"/>
                <w:szCs w:val="20"/>
              </w:rPr>
              <w:t>Moderate n=2</w:t>
            </w:r>
          </w:p>
        </w:tc>
        <w:tc>
          <w:tcPr>
            <w:tcW w:w="1134" w:type="dxa"/>
            <w:tcBorders>
              <w:bottom w:val="single" w:sz="4" w:space="0" w:color="auto"/>
            </w:tcBorders>
            <w:shd w:val="clear" w:color="auto" w:fill="auto"/>
            <w:vAlign w:val="center"/>
          </w:tcPr>
          <w:p w14:paraId="1AEF3351" w14:textId="77777777" w:rsidR="0007480F" w:rsidRPr="0038485F" w:rsidRDefault="0007480F" w:rsidP="001A293B">
            <w:pPr>
              <w:rPr>
                <w:sz w:val="20"/>
                <w:szCs w:val="20"/>
              </w:rPr>
            </w:pPr>
            <w:r w:rsidRPr="0038485F">
              <w:rPr>
                <w:sz w:val="20"/>
                <w:szCs w:val="20"/>
              </w:rPr>
              <w:t>2</w:t>
            </w:r>
          </w:p>
        </w:tc>
        <w:tc>
          <w:tcPr>
            <w:tcW w:w="1275" w:type="dxa"/>
            <w:tcBorders>
              <w:bottom w:val="single" w:sz="4" w:space="0" w:color="auto"/>
            </w:tcBorders>
            <w:shd w:val="clear" w:color="auto" w:fill="auto"/>
            <w:vAlign w:val="center"/>
          </w:tcPr>
          <w:p w14:paraId="65907A86" w14:textId="77777777" w:rsidR="0007480F" w:rsidRPr="0038485F" w:rsidRDefault="0007480F" w:rsidP="001A293B">
            <w:pPr>
              <w:rPr>
                <w:sz w:val="20"/>
                <w:szCs w:val="20"/>
              </w:rPr>
            </w:pPr>
            <w:r w:rsidRPr="0038485F">
              <w:rPr>
                <w:sz w:val="20"/>
                <w:szCs w:val="20"/>
              </w:rPr>
              <w:t>None</w:t>
            </w:r>
          </w:p>
        </w:tc>
        <w:tc>
          <w:tcPr>
            <w:tcW w:w="567" w:type="dxa"/>
            <w:tcBorders>
              <w:bottom w:val="single" w:sz="4" w:space="0" w:color="auto"/>
            </w:tcBorders>
            <w:shd w:val="clear" w:color="auto" w:fill="auto"/>
            <w:vAlign w:val="center"/>
          </w:tcPr>
          <w:p w14:paraId="72B9472F" w14:textId="77777777" w:rsidR="0007480F" w:rsidRPr="0038485F" w:rsidRDefault="0007480F" w:rsidP="001A293B">
            <w:pPr>
              <w:rPr>
                <w:sz w:val="20"/>
                <w:szCs w:val="20"/>
              </w:rPr>
            </w:pPr>
            <w:r w:rsidRPr="0038485F">
              <w:rPr>
                <w:sz w:val="20"/>
                <w:szCs w:val="20"/>
              </w:rPr>
              <w:t>2</w:t>
            </w:r>
          </w:p>
        </w:tc>
        <w:tc>
          <w:tcPr>
            <w:tcW w:w="1560" w:type="dxa"/>
            <w:tcBorders>
              <w:bottom w:val="single" w:sz="4" w:space="0" w:color="auto"/>
            </w:tcBorders>
            <w:shd w:val="clear" w:color="auto" w:fill="auto"/>
            <w:vAlign w:val="center"/>
          </w:tcPr>
          <w:p w14:paraId="48ECD47A" w14:textId="77777777" w:rsidR="0007480F" w:rsidRPr="0038485F" w:rsidRDefault="0007480F" w:rsidP="001A293B">
            <w:pPr>
              <w:rPr>
                <w:sz w:val="20"/>
                <w:szCs w:val="20"/>
              </w:rPr>
            </w:pPr>
            <w:r w:rsidRPr="0038485F">
              <w:rPr>
                <w:sz w:val="20"/>
                <w:szCs w:val="20"/>
              </w:rPr>
              <w:t>Resolved n=1</w:t>
            </w:r>
          </w:p>
          <w:p w14:paraId="40A036A5" w14:textId="77777777" w:rsidR="0007480F" w:rsidRPr="0038485F" w:rsidRDefault="0007480F" w:rsidP="001A293B">
            <w:pPr>
              <w:rPr>
                <w:sz w:val="20"/>
                <w:szCs w:val="20"/>
              </w:rPr>
            </w:pPr>
            <w:r w:rsidRPr="0038485F">
              <w:rPr>
                <w:sz w:val="20"/>
                <w:szCs w:val="20"/>
              </w:rPr>
              <w:t>Ongoing n=1</w:t>
            </w:r>
          </w:p>
        </w:tc>
        <w:tc>
          <w:tcPr>
            <w:tcW w:w="992" w:type="dxa"/>
            <w:tcBorders>
              <w:bottom w:val="single" w:sz="4" w:space="0" w:color="auto"/>
            </w:tcBorders>
            <w:shd w:val="clear" w:color="auto" w:fill="auto"/>
            <w:vAlign w:val="center"/>
          </w:tcPr>
          <w:p w14:paraId="5D5D281D" w14:textId="77777777" w:rsidR="0007480F" w:rsidRPr="0038485F" w:rsidRDefault="0007480F" w:rsidP="001A293B">
            <w:pPr>
              <w:rPr>
                <w:sz w:val="20"/>
                <w:szCs w:val="20"/>
              </w:rPr>
            </w:pPr>
            <w:r w:rsidRPr="0038485F">
              <w:rPr>
                <w:sz w:val="20"/>
                <w:szCs w:val="20"/>
              </w:rPr>
              <w:t>1 (50)</w:t>
            </w:r>
          </w:p>
        </w:tc>
      </w:tr>
      <w:tr w:rsidR="0007480F" w:rsidRPr="0038485F" w14:paraId="004FF8DE" w14:textId="77777777" w:rsidTr="001A293B">
        <w:trPr>
          <w:trHeight w:val="546"/>
        </w:trPr>
        <w:tc>
          <w:tcPr>
            <w:tcW w:w="1702" w:type="dxa"/>
            <w:shd w:val="clear" w:color="auto" w:fill="auto"/>
            <w:vAlign w:val="center"/>
          </w:tcPr>
          <w:p w14:paraId="6C7DEF02" w14:textId="77777777" w:rsidR="0007480F" w:rsidRPr="0038485F" w:rsidRDefault="0007480F" w:rsidP="001A293B">
            <w:pPr>
              <w:rPr>
                <w:sz w:val="20"/>
                <w:szCs w:val="20"/>
              </w:rPr>
            </w:pPr>
            <w:r w:rsidRPr="0038485F">
              <w:rPr>
                <w:sz w:val="20"/>
                <w:szCs w:val="20"/>
              </w:rPr>
              <w:t>Neurological</w:t>
            </w:r>
          </w:p>
        </w:tc>
        <w:tc>
          <w:tcPr>
            <w:tcW w:w="1134" w:type="dxa"/>
            <w:shd w:val="clear" w:color="auto" w:fill="auto"/>
            <w:vAlign w:val="center"/>
          </w:tcPr>
          <w:p w14:paraId="36470A5A" w14:textId="77777777" w:rsidR="0007480F" w:rsidRPr="0038485F" w:rsidRDefault="0007480F" w:rsidP="001A293B">
            <w:pPr>
              <w:rPr>
                <w:sz w:val="20"/>
                <w:szCs w:val="20"/>
              </w:rPr>
            </w:pPr>
            <w:r w:rsidRPr="0038485F">
              <w:rPr>
                <w:sz w:val="20"/>
                <w:szCs w:val="20"/>
              </w:rPr>
              <w:t>13 (11)</w:t>
            </w:r>
          </w:p>
        </w:tc>
        <w:tc>
          <w:tcPr>
            <w:tcW w:w="992" w:type="dxa"/>
            <w:shd w:val="clear" w:color="auto" w:fill="auto"/>
            <w:vAlign w:val="center"/>
          </w:tcPr>
          <w:p w14:paraId="5E64E474" w14:textId="77777777" w:rsidR="0007480F" w:rsidRPr="0038485F" w:rsidRDefault="0007480F" w:rsidP="001A293B">
            <w:pPr>
              <w:rPr>
                <w:sz w:val="20"/>
                <w:szCs w:val="20"/>
              </w:rPr>
            </w:pPr>
            <w:r w:rsidRPr="0038485F">
              <w:rPr>
                <w:sz w:val="20"/>
                <w:szCs w:val="20"/>
              </w:rPr>
              <w:t>7</w:t>
            </w:r>
          </w:p>
        </w:tc>
        <w:tc>
          <w:tcPr>
            <w:tcW w:w="1418" w:type="dxa"/>
            <w:shd w:val="clear" w:color="auto" w:fill="auto"/>
            <w:vAlign w:val="center"/>
          </w:tcPr>
          <w:p w14:paraId="5F9D1419" w14:textId="77777777" w:rsidR="0007480F" w:rsidRPr="0038485F" w:rsidRDefault="0007480F" w:rsidP="001A293B">
            <w:pPr>
              <w:rPr>
                <w:sz w:val="20"/>
                <w:szCs w:val="20"/>
              </w:rPr>
            </w:pPr>
            <w:r w:rsidRPr="0038485F">
              <w:rPr>
                <w:sz w:val="20"/>
                <w:szCs w:val="20"/>
              </w:rPr>
              <w:t>Mild n=3</w:t>
            </w:r>
          </w:p>
          <w:p w14:paraId="2818FABF" w14:textId="77777777" w:rsidR="0007480F" w:rsidRPr="0038485F" w:rsidRDefault="0007480F" w:rsidP="001A293B">
            <w:pPr>
              <w:rPr>
                <w:sz w:val="20"/>
                <w:szCs w:val="20"/>
              </w:rPr>
            </w:pPr>
            <w:r w:rsidRPr="0038485F">
              <w:rPr>
                <w:sz w:val="20"/>
                <w:szCs w:val="20"/>
              </w:rPr>
              <w:t>Moderate n=3</w:t>
            </w:r>
          </w:p>
          <w:p w14:paraId="615827EF" w14:textId="77777777" w:rsidR="0007480F" w:rsidRPr="0038485F" w:rsidRDefault="0007480F" w:rsidP="001A293B">
            <w:pPr>
              <w:rPr>
                <w:sz w:val="20"/>
                <w:szCs w:val="20"/>
              </w:rPr>
            </w:pPr>
            <w:r w:rsidRPr="0038485F">
              <w:rPr>
                <w:sz w:val="20"/>
                <w:szCs w:val="20"/>
              </w:rPr>
              <w:t>Severe n=7</w:t>
            </w:r>
          </w:p>
        </w:tc>
        <w:tc>
          <w:tcPr>
            <w:tcW w:w="1134" w:type="dxa"/>
            <w:shd w:val="clear" w:color="auto" w:fill="auto"/>
            <w:vAlign w:val="center"/>
          </w:tcPr>
          <w:p w14:paraId="0E00DEA8" w14:textId="77777777" w:rsidR="0007480F" w:rsidRPr="0038485F" w:rsidRDefault="0007480F" w:rsidP="001A293B">
            <w:pPr>
              <w:rPr>
                <w:sz w:val="20"/>
                <w:szCs w:val="20"/>
              </w:rPr>
            </w:pPr>
            <w:r w:rsidRPr="0038485F">
              <w:rPr>
                <w:sz w:val="20"/>
                <w:szCs w:val="20"/>
              </w:rPr>
              <w:t>8</w:t>
            </w:r>
          </w:p>
        </w:tc>
        <w:tc>
          <w:tcPr>
            <w:tcW w:w="1275" w:type="dxa"/>
            <w:shd w:val="clear" w:color="auto" w:fill="auto"/>
            <w:vAlign w:val="center"/>
          </w:tcPr>
          <w:p w14:paraId="526A9CE9"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5F12743A" w14:textId="77777777" w:rsidR="0007480F" w:rsidRPr="0038485F" w:rsidRDefault="0007480F" w:rsidP="001A293B">
            <w:pPr>
              <w:rPr>
                <w:sz w:val="20"/>
                <w:szCs w:val="20"/>
              </w:rPr>
            </w:pPr>
            <w:r w:rsidRPr="0038485F">
              <w:rPr>
                <w:sz w:val="20"/>
                <w:szCs w:val="20"/>
              </w:rPr>
              <w:t>4</w:t>
            </w:r>
          </w:p>
        </w:tc>
        <w:tc>
          <w:tcPr>
            <w:tcW w:w="1560" w:type="dxa"/>
            <w:shd w:val="clear" w:color="auto" w:fill="auto"/>
            <w:vAlign w:val="center"/>
          </w:tcPr>
          <w:p w14:paraId="6201D040" w14:textId="77777777" w:rsidR="0007480F" w:rsidRPr="0038485F" w:rsidRDefault="0007480F" w:rsidP="001A293B">
            <w:pPr>
              <w:rPr>
                <w:sz w:val="20"/>
                <w:szCs w:val="20"/>
              </w:rPr>
            </w:pPr>
            <w:r w:rsidRPr="0038485F">
              <w:rPr>
                <w:sz w:val="20"/>
                <w:szCs w:val="20"/>
              </w:rPr>
              <w:t>Resolved n=7</w:t>
            </w:r>
          </w:p>
          <w:p w14:paraId="7A9F18C3" w14:textId="77777777" w:rsidR="0007480F" w:rsidRPr="0038485F" w:rsidRDefault="0007480F" w:rsidP="001A293B">
            <w:pPr>
              <w:rPr>
                <w:sz w:val="20"/>
                <w:szCs w:val="20"/>
              </w:rPr>
            </w:pPr>
            <w:r w:rsidRPr="0038485F">
              <w:rPr>
                <w:sz w:val="20"/>
                <w:szCs w:val="20"/>
              </w:rPr>
              <w:t>w/sequelae n=2</w:t>
            </w:r>
          </w:p>
          <w:p w14:paraId="4485F829" w14:textId="77777777" w:rsidR="0007480F" w:rsidRPr="0038485F" w:rsidRDefault="0007480F" w:rsidP="001A293B">
            <w:pPr>
              <w:rPr>
                <w:sz w:val="20"/>
                <w:szCs w:val="20"/>
              </w:rPr>
            </w:pPr>
            <w:r w:rsidRPr="0038485F">
              <w:rPr>
                <w:sz w:val="20"/>
                <w:szCs w:val="20"/>
              </w:rPr>
              <w:t>Ongoing n=4</w:t>
            </w:r>
          </w:p>
        </w:tc>
        <w:tc>
          <w:tcPr>
            <w:tcW w:w="992" w:type="dxa"/>
            <w:shd w:val="clear" w:color="auto" w:fill="auto"/>
            <w:vAlign w:val="center"/>
          </w:tcPr>
          <w:p w14:paraId="628E1888" w14:textId="77777777" w:rsidR="0007480F" w:rsidRPr="0038485F" w:rsidRDefault="0007480F" w:rsidP="001A293B">
            <w:pPr>
              <w:rPr>
                <w:sz w:val="20"/>
                <w:szCs w:val="20"/>
              </w:rPr>
            </w:pPr>
            <w:r w:rsidRPr="0038485F">
              <w:rPr>
                <w:sz w:val="20"/>
                <w:szCs w:val="20"/>
              </w:rPr>
              <w:t>8 (61.5)</w:t>
            </w:r>
          </w:p>
        </w:tc>
      </w:tr>
      <w:tr w:rsidR="0007480F" w:rsidRPr="0038485F" w14:paraId="5D87EFBD" w14:textId="77777777" w:rsidTr="001A293B">
        <w:trPr>
          <w:trHeight w:val="628"/>
        </w:trPr>
        <w:tc>
          <w:tcPr>
            <w:tcW w:w="1702" w:type="dxa"/>
            <w:shd w:val="clear" w:color="auto" w:fill="auto"/>
            <w:vAlign w:val="center"/>
          </w:tcPr>
          <w:p w14:paraId="170B1FDD" w14:textId="77777777" w:rsidR="0007480F" w:rsidRPr="0038485F" w:rsidRDefault="0007480F" w:rsidP="001A293B">
            <w:pPr>
              <w:rPr>
                <w:sz w:val="20"/>
                <w:szCs w:val="20"/>
              </w:rPr>
            </w:pPr>
            <w:r w:rsidRPr="0038485F">
              <w:rPr>
                <w:sz w:val="20"/>
                <w:szCs w:val="20"/>
              </w:rPr>
              <w:t>Psychological</w:t>
            </w:r>
          </w:p>
        </w:tc>
        <w:tc>
          <w:tcPr>
            <w:tcW w:w="1134" w:type="dxa"/>
            <w:shd w:val="clear" w:color="auto" w:fill="auto"/>
            <w:vAlign w:val="center"/>
          </w:tcPr>
          <w:p w14:paraId="20D21224" w14:textId="77777777" w:rsidR="0007480F" w:rsidRPr="0038485F" w:rsidRDefault="0007480F" w:rsidP="001A293B">
            <w:pPr>
              <w:rPr>
                <w:sz w:val="20"/>
                <w:szCs w:val="20"/>
              </w:rPr>
            </w:pPr>
            <w:r w:rsidRPr="0038485F">
              <w:rPr>
                <w:sz w:val="20"/>
                <w:szCs w:val="20"/>
              </w:rPr>
              <w:t>6 (4)</w:t>
            </w:r>
          </w:p>
        </w:tc>
        <w:tc>
          <w:tcPr>
            <w:tcW w:w="992" w:type="dxa"/>
            <w:shd w:val="clear" w:color="auto" w:fill="auto"/>
            <w:vAlign w:val="center"/>
          </w:tcPr>
          <w:p w14:paraId="360EC168" w14:textId="77777777" w:rsidR="0007480F" w:rsidRPr="0038485F" w:rsidRDefault="0007480F" w:rsidP="001A293B">
            <w:pPr>
              <w:rPr>
                <w:sz w:val="20"/>
                <w:szCs w:val="20"/>
              </w:rPr>
            </w:pPr>
            <w:r w:rsidRPr="0038485F">
              <w:rPr>
                <w:sz w:val="20"/>
                <w:szCs w:val="20"/>
              </w:rPr>
              <w:t>3</w:t>
            </w:r>
          </w:p>
        </w:tc>
        <w:tc>
          <w:tcPr>
            <w:tcW w:w="1418" w:type="dxa"/>
            <w:shd w:val="clear" w:color="auto" w:fill="auto"/>
            <w:vAlign w:val="center"/>
          </w:tcPr>
          <w:p w14:paraId="6F1E8606" w14:textId="77777777" w:rsidR="0007480F" w:rsidRPr="0038485F" w:rsidRDefault="0007480F" w:rsidP="001A293B">
            <w:pPr>
              <w:rPr>
                <w:sz w:val="20"/>
                <w:szCs w:val="20"/>
              </w:rPr>
            </w:pPr>
            <w:r w:rsidRPr="0038485F">
              <w:rPr>
                <w:sz w:val="20"/>
                <w:szCs w:val="20"/>
              </w:rPr>
              <w:t>Mild n=1</w:t>
            </w:r>
          </w:p>
          <w:p w14:paraId="01088CD2" w14:textId="77777777" w:rsidR="0007480F" w:rsidRPr="0038485F" w:rsidRDefault="0007480F" w:rsidP="001A293B">
            <w:pPr>
              <w:rPr>
                <w:sz w:val="20"/>
                <w:szCs w:val="20"/>
              </w:rPr>
            </w:pPr>
            <w:r w:rsidRPr="0038485F">
              <w:rPr>
                <w:sz w:val="20"/>
                <w:szCs w:val="20"/>
              </w:rPr>
              <w:t>Severe n=3</w:t>
            </w:r>
          </w:p>
          <w:p w14:paraId="400EF27C" w14:textId="77777777" w:rsidR="0007480F" w:rsidRPr="0038485F" w:rsidRDefault="0007480F" w:rsidP="001A293B">
            <w:pPr>
              <w:rPr>
                <w:sz w:val="20"/>
                <w:szCs w:val="20"/>
              </w:rPr>
            </w:pPr>
            <w:r w:rsidRPr="0038485F">
              <w:rPr>
                <w:sz w:val="20"/>
                <w:szCs w:val="20"/>
              </w:rPr>
              <w:t>Unknown=2</w:t>
            </w:r>
          </w:p>
        </w:tc>
        <w:tc>
          <w:tcPr>
            <w:tcW w:w="1134" w:type="dxa"/>
            <w:shd w:val="clear" w:color="auto" w:fill="auto"/>
            <w:vAlign w:val="center"/>
          </w:tcPr>
          <w:p w14:paraId="1879609B" w14:textId="77777777" w:rsidR="0007480F" w:rsidRPr="0038485F" w:rsidRDefault="0007480F" w:rsidP="001A293B">
            <w:pPr>
              <w:rPr>
                <w:sz w:val="20"/>
                <w:szCs w:val="20"/>
              </w:rPr>
            </w:pPr>
            <w:r w:rsidRPr="0038485F">
              <w:rPr>
                <w:sz w:val="20"/>
                <w:szCs w:val="20"/>
              </w:rPr>
              <w:t>3</w:t>
            </w:r>
          </w:p>
        </w:tc>
        <w:tc>
          <w:tcPr>
            <w:tcW w:w="1275" w:type="dxa"/>
            <w:shd w:val="clear" w:color="auto" w:fill="auto"/>
            <w:vAlign w:val="center"/>
          </w:tcPr>
          <w:p w14:paraId="037BEC49"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4424550E" w14:textId="77777777" w:rsidR="0007480F" w:rsidRPr="0038485F" w:rsidRDefault="0007480F" w:rsidP="001A293B">
            <w:pPr>
              <w:rPr>
                <w:sz w:val="20"/>
                <w:szCs w:val="20"/>
              </w:rPr>
            </w:pPr>
            <w:r w:rsidRPr="0038485F">
              <w:rPr>
                <w:sz w:val="20"/>
                <w:szCs w:val="20"/>
              </w:rPr>
              <w:t>3</w:t>
            </w:r>
          </w:p>
        </w:tc>
        <w:tc>
          <w:tcPr>
            <w:tcW w:w="1560" w:type="dxa"/>
            <w:shd w:val="clear" w:color="auto" w:fill="auto"/>
            <w:vAlign w:val="center"/>
          </w:tcPr>
          <w:p w14:paraId="40DFDE31" w14:textId="77777777" w:rsidR="0007480F" w:rsidRPr="0038485F" w:rsidRDefault="0007480F" w:rsidP="001A293B">
            <w:pPr>
              <w:rPr>
                <w:sz w:val="20"/>
                <w:szCs w:val="20"/>
              </w:rPr>
            </w:pPr>
            <w:r w:rsidRPr="0038485F">
              <w:rPr>
                <w:sz w:val="20"/>
                <w:szCs w:val="20"/>
              </w:rPr>
              <w:t>Resolved n=3</w:t>
            </w:r>
          </w:p>
          <w:p w14:paraId="675BCB0D" w14:textId="77777777" w:rsidR="0007480F" w:rsidRPr="0038485F" w:rsidRDefault="0007480F" w:rsidP="001A293B">
            <w:pPr>
              <w:rPr>
                <w:sz w:val="20"/>
                <w:szCs w:val="20"/>
              </w:rPr>
            </w:pPr>
            <w:r w:rsidRPr="0038485F">
              <w:rPr>
                <w:sz w:val="20"/>
                <w:szCs w:val="20"/>
              </w:rPr>
              <w:t>w/sequelae n=1</w:t>
            </w:r>
          </w:p>
          <w:p w14:paraId="478995FA" w14:textId="77777777" w:rsidR="0007480F" w:rsidRPr="0038485F" w:rsidRDefault="0007480F" w:rsidP="001A293B">
            <w:pPr>
              <w:rPr>
                <w:sz w:val="20"/>
                <w:szCs w:val="20"/>
              </w:rPr>
            </w:pPr>
            <w:r w:rsidRPr="0038485F">
              <w:rPr>
                <w:sz w:val="20"/>
                <w:szCs w:val="20"/>
              </w:rPr>
              <w:t>Ongoing n=2</w:t>
            </w:r>
          </w:p>
        </w:tc>
        <w:tc>
          <w:tcPr>
            <w:tcW w:w="992" w:type="dxa"/>
            <w:shd w:val="clear" w:color="auto" w:fill="auto"/>
            <w:vAlign w:val="center"/>
          </w:tcPr>
          <w:p w14:paraId="044B7303" w14:textId="77777777" w:rsidR="0007480F" w:rsidRPr="0038485F" w:rsidRDefault="0007480F" w:rsidP="001A293B">
            <w:pPr>
              <w:rPr>
                <w:sz w:val="20"/>
                <w:szCs w:val="20"/>
              </w:rPr>
            </w:pPr>
            <w:r w:rsidRPr="0038485F">
              <w:rPr>
                <w:sz w:val="20"/>
                <w:szCs w:val="20"/>
              </w:rPr>
              <w:t>1 (16.7)</w:t>
            </w:r>
          </w:p>
        </w:tc>
      </w:tr>
      <w:tr w:rsidR="0007480F" w:rsidRPr="0038485F" w14:paraId="6C712AB9" w14:textId="77777777" w:rsidTr="001A293B">
        <w:trPr>
          <w:trHeight w:val="427"/>
        </w:trPr>
        <w:tc>
          <w:tcPr>
            <w:tcW w:w="1702" w:type="dxa"/>
            <w:shd w:val="clear" w:color="auto" w:fill="auto"/>
            <w:vAlign w:val="center"/>
          </w:tcPr>
          <w:p w14:paraId="43050199" w14:textId="77777777" w:rsidR="0007480F" w:rsidRPr="0038485F" w:rsidRDefault="0007480F" w:rsidP="001A293B">
            <w:pPr>
              <w:rPr>
                <w:sz w:val="20"/>
                <w:szCs w:val="20"/>
              </w:rPr>
            </w:pPr>
            <w:r w:rsidRPr="0038485F">
              <w:rPr>
                <w:sz w:val="20"/>
                <w:szCs w:val="20"/>
              </w:rPr>
              <w:t>Dermatological</w:t>
            </w:r>
          </w:p>
        </w:tc>
        <w:tc>
          <w:tcPr>
            <w:tcW w:w="1134" w:type="dxa"/>
            <w:shd w:val="clear" w:color="auto" w:fill="auto"/>
            <w:vAlign w:val="center"/>
          </w:tcPr>
          <w:p w14:paraId="321B1F8D" w14:textId="77777777" w:rsidR="0007480F" w:rsidRPr="0038485F" w:rsidRDefault="0007480F" w:rsidP="001A293B">
            <w:pPr>
              <w:rPr>
                <w:sz w:val="20"/>
                <w:szCs w:val="20"/>
              </w:rPr>
            </w:pPr>
            <w:r w:rsidRPr="0038485F">
              <w:rPr>
                <w:sz w:val="20"/>
                <w:szCs w:val="20"/>
              </w:rPr>
              <w:t>1 (1)</w:t>
            </w:r>
          </w:p>
        </w:tc>
        <w:tc>
          <w:tcPr>
            <w:tcW w:w="992" w:type="dxa"/>
            <w:shd w:val="clear" w:color="auto" w:fill="auto"/>
            <w:vAlign w:val="center"/>
          </w:tcPr>
          <w:p w14:paraId="55963D50" w14:textId="77777777" w:rsidR="0007480F" w:rsidRPr="0038485F" w:rsidRDefault="0007480F" w:rsidP="001A293B">
            <w:pPr>
              <w:rPr>
                <w:sz w:val="20"/>
                <w:szCs w:val="20"/>
              </w:rPr>
            </w:pPr>
            <w:r w:rsidRPr="0038485F">
              <w:rPr>
                <w:sz w:val="20"/>
                <w:szCs w:val="20"/>
              </w:rPr>
              <w:t>1</w:t>
            </w:r>
          </w:p>
        </w:tc>
        <w:tc>
          <w:tcPr>
            <w:tcW w:w="1418" w:type="dxa"/>
            <w:shd w:val="clear" w:color="auto" w:fill="auto"/>
            <w:vAlign w:val="center"/>
          </w:tcPr>
          <w:p w14:paraId="7FBAFEC6" w14:textId="77777777" w:rsidR="0007480F" w:rsidRPr="0038485F" w:rsidRDefault="0007480F" w:rsidP="001A293B">
            <w:pPr>
              <w:rPr>
                <w:sz w:val="20"/>
                <w:szCs w:val="20"/>
              </w:rPr>
            </w:pPr>
            <w:r w:rsidRPr="0038485F">
              <w:rPr>
                <w:sz w:val="20"/>
                <w:szCs w:val="20"/>
              </w:rPr>
              <w:t>Severe n=1</w:t>
            </w:r>
          </w:p>
        </w:tc>
        <w:tc>
          <w:tcPr>
            <w:tcW w:w="1134" w:type="dxa"/>
            <w:shd w:val="clear" w:color="auto" w:fill="auto"/>
            <w:vAlign w:val="center"/>
          </w:tcPr>
          <w:p w14:paraId="43CCF488" w14:textId="77777777" w:rsidR="0007480F" w:rsidRPr="0038485F" w:rsidRDefault="0007480F" w:rsidP="001A293B">
            <w:pPr>
              <w:rPr>
                <w:sz w:val="20"/>
                <w:szCs w:val="20"/>
              </w:rPr>
            </w:pPr>
            <w:r w:rsidRPr="0038485F">
              <w:rPr>
                <w:sz w:val="20"/>
                <w:szCs w:val="20"/>
              </w:rPr>
              <w:t>1</w:t>
            </w:r>
          </w:p>
        </w:tc>
        <w:tc>
          <w:tcPr>
            <w:tcW w:w="1275" w:type="dxa"/>
            <w:shd w:val="clear" w:color="auto" w:fill="auto"/>
            <w:vAlign w:val="center"/>
          </w:tcPr>
          <w:p w14:paraId="28CDCFF6"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7AAFDFF0" w14:textId="77777777" w:rsidR="0007480F" w:rsidRPr="0038485F" w:rsidRDefault="0007480F" w:rsidP="001A293B">
            <w:pPr>
              <w:rPr>
                <w:sz w:val="20"/>
                <w:szCs w:val="20"/>
              </w:rPr>
            </w:pPr>
            <w:r w:rsidRPr="0038485F">
              <w:rPr>
                <w:sz w:val="20"/>
                <w:szCs w:val="20"/>
              </w:rPr>
              <w:t>0</w:t>
            </w:r>
          </w:p>
        </w:tc>
        <w:tc>
          <w:tcPr>
            <w:tcW w:w="1560" w:type="dxa"/>
            <w:shd w:val="clear" w:color="auto" w:fill="auto"/>
            <w:vAlign w:val="center"/>
          </w:tcPr>
          <w:p w14:paraId="482EF6A5" w14:textId="77777777" w:rsidR="0007480F" w:rsidRPr="0038485F" w:rsidRDefault="0007480F" w:rsidP="001A293B">
            <w:pPr>
              <w:rPr>
                <w:sz w:val="20"/>
                <w:szCs w:val="20"/>
              </w:rPr>
            </w:pPr>
            <w:r w:rsidRPr="0038485F">
              <w:rPr>
                <w:sz w:val="20"/>
                <w:szCs w:val="20"/>
              </w:rPr>
              <w:t>Ongoing n=1</w:t>
            </w:r>
          </w:p>
        </w:tc>
        <w:tc>
          <w:tcPr>
            <w:tcW w:w="992" w:type="dxa"/>
            <w:shd w:val="clear" w:color="auto" w:fill="auto"/>
            <w:vAlign w:val="center"/>
          </w:tcPr>
          <w:p w14:paraId="4CB8E68A" w14:textId="77777777" w:rsidR="0007480F" w:rsidRPr="0038485F" w:rsidRDefault="0007480F" w:rsidP="001A293B">
            <w:pPr>
              <w:rPr>
                <w:sz w:val="20"/>
                <w:szCs w:val="20"/>
              </w:rPr>
            </w:pPr>
            <w:r w:rsidRPr="0038485F">
              <w:rPr>
                <w:sz w:val="20"/>
                <w:szCs w:val="20"/>
              </w:rPr>
              <w:t>0 (0)</w:t>
            </w:r>
          </w:p>
        </w:tc>
      </w:tr>
      <w:tr w:rsidR="0007480F" w:rsidRPr="0038485F" w14:paraId="759E2E2C" w14:textId="77777777" w:rsidTr="001A293B">
        <w:trPr>
          <w:trHeight w:val="673"/>
        </w:trPr>
        <w:tc>
          <w:tcPr>
            <w:tcW w:w="1702" w:type="dxa"/>
            <w:vAlign w:val="center"/>
          </w:tcPr>
          <w:p w14:paraId="4C80FF4E" w14:textId="77777777" w:rsidR="0007480F" w:rsidRPr="0038485F" w:rsidRDefault="0007480F" w:rsidP="001A293B">
            <w:pPr>
              <w:rPr>
                <w:sz w:val="20"/>
                <w:szCs w:val="20"/>
              </w:rPr>
            </w:pPr>
            <w:r w:rsidRPr="0038485F">
              <w:rPr>
                <w:sz w:val="20"/>
                <w:szCs w:val="20"/>
              </w:rPr>
              <w:t>Ear, nose &amp; throat</w:t>
            </w:r>
          </w:p>
        </w:tc>
        <w:tc>
          <w:tcPr>
            <w:tcW w:w="1134" w:type="dxa"/>
            <w:vAlign w:val="center"/>
          </w:tcPr>
          <w:p w14:paraId="0BCF362B" w14:textId="77777777" w:rsidR="0007480F" w:rsidRPr="0038485F" w:rsidRDefault="0007480F" w:rsidP="001A293B">
            <w:pPr>
              <w:rPr>
                <w:sz w:val="20"/>
                <w:szCs w:val="20"/>
              </w:rPr>
            </w:pPr>
            <w:r w:rsidRPr="0038485F">
              <w:rPr>
                <w:sz w:val="20"/>
                <w:szCs w:val="20"/>
              </w:rPr>
              <w:t>6 (4)</w:t>
            </w:r>
          </w:p>
        </w:tc>
        <w:tc>
          <w:tcPr>
            <w:tcW w:w="992" w:type="dxa"/>
            <w:vAlign w:val="center"/>
          </w:tcPr>
          <w:p w14:paraId="275DD981" w14:textId="77777777" w:rsidR="0007480F" w:rsidRPr="0038485F" w:rsidRDefault="0007480F" w:rsidP="001A293B">
            <w:pPr>
              <w:rPr>
                <w:sz w:val="20"/>
                <w:szCs w:val="20"/>
              </w:rPr>
            </w:pPr>
            <w:r w:rsidRPr="0038485F">
              <w:rPr>
                <w:sz w:val="20"/>
                <w:szCs w:val="20"/>
              </w:rPr>
              <w:t>None</w:t>
            </w:r>
          </w:p>
        </w:tc>
        <w:tc>
          <w:tcPr>
            <w:tcW w:w="1418" w:type="dxa"/>
            <w:vAlign w:val="center"/>
          </w:tcPr>
          <w:p w14:paraId="566DE116" w14:textId="77777777" w:rsidR="0007480F" w:rsidRPr="0038485F" w:rsidRDefault="0007480F" w:rsidP="001A293B">
            <w:pPr>
              <w:rPr>
                <w:sz w:val="20"/>
                <w:szCs w:val="20"/>
              </w:rPr>
            </w:pPr>
            <w:r w:rsidRPr="0038485F">
              <w:rPr>
                <w:sz w:val="20"/>
                <w:szCs w:val="20"/>
              </w:rPr>
              <w:t>Mild n=3</w:t>
            </w:r>
          </w:p>
          <w:p w14:paraId="5060DDCF" w14:textId="77777777" w:rsidR="0007480F" w:rsidRPr="0038485F" w:rsidRDefault="0007480F" w:rsidP="001A293B">
            <w:pPr>
              <w:rPr>
                <w:sz w:val="20"/>
                <w:szCs w:val="20"/>
              </w:rPr>
            </w:pPr>
            <w:r w:rsidRPr="0038485F">
              <w:rPr>
                <w:sz w:val="20"/>
                <w:szCs w:val="20"/>
              </w:rPr>
              <w:t>Moderate n=3</w:t>
            </w:r>
          </w:p>
        </w:tc>
        <w:tc>
          <w:tcPr>
            <w:tcW w:w="1134" w:type="dxa"/>
            <w:vAlign w:val="center"/>
          </w:tcPr>
          <w:p w14:paraId="2F2A3FB8" w14:textId="77777777" w:rsidR="0007480F" w:rsidRPr="0038485F" w:rsidRDefault="0007480F" w:rsidP="001A293B">
            <w:pPr>
              <w:rPr>
                <w:sz w:val="20"/>
                <w:szCs w:val="20"/>
              </w:rPr>
            </w:pPr>
            <w:r w:rsidRPr="0038485F">
              <w:rPr>
                <w:sz w:val="20"/>
                <w:szCs w:val="20"/>
              </w:rPr>
              <w:t>3</w:t>
            </w:r>
          </w:p>
        </w:tc>
        <w:tc>
          <w:tcPr>
            <w:tcW w:w="1275" w:type="dxa"/>
            <w:vAlign w:val="center"/>
          </w:tcPr>
          <w:p w14:paraId="02DB3071" w14:textId="77777777" w:rsidR="0007480F" w:rsidRPr="0038485F" w:rsidRDefault="0007480F" w:rsidP="001A293B">
            <w:pPr>
              <w:rPr>
                <w:sz w:val="20"/>
                <w:szCs w:val="20"/>
              </w:rPr>
            </w:pPr>
            <w:r w:rsidRPr="0038485F">
              <w:rPr>
                <w:sz w:val="20"/>
                <w:szCs w:val="20"/>
              </w:rPr>
              <w:t>None</w:t>
            </w:r>
          </w:p>
        </w:tc>
        <w:tc>
          <w:tcPr>
            <w:tcW w:w="567" w:type="dxa"/>
            <w:vAlign w:val="center"/>
          </w:tcPr>
          <w:p w14:paraId="2DDE142D" w14:textId="77777777" w:rsidR="0007480F" w:rsidRPr="0038485F" w:rsidRDefault="0007480F" w:rsidP="001A293B">
            <w:pPr>
              <w:rPr>
                <w:sz w:val="20"/>
                <w:szCs w:val="20"/>
              </w:rPr>
            </w:pPr>
            <w:r w:rsidRPr="0038485F">
              <w:rPr>
                <w:sz w:val="20"/>
                <w:szCs w:val="20"/>
              </w:rPr>
              <w:t>2</w:t>
            </w:r>
          </w:p>
        </w:tc>
        <w:tc>
          <w:tcPr>
            <w:tcW w:w="1560" w:type="dxa"/>
            <w:vAlign w:val="center"/>
          </w:tcPr>
          <w:p w14:paraId="3BB8D3DF" w14:textId="77777777" w:rsidR="0007480F" w:rsidRPr="0038485F" w:rsidRDefault="0007480F" w:rsidP="001A293B">
            <w:pPr>
              <w:rPr>
                <w:sz w:val="20"/>
                <w:szCs w:val="20"/>
              </w:rPr>
            </w:pPr>
            <w:r w:rsidRPr="0038485F">
              <w:rPr>
                <w:sz w:val="20"/>
                <w:szCs w:val="20"/>
              </w:rPr>
              <w:t>Resolved n=3</w:t>
            </w:r>
          </w:p>
          <w:p w14:paraId="3CA4F478" w14:textId="77777777" w:rsidR="0007480F" w:rsidRPr="0038485F" w:rsidRDefault="0007480F" w:rsidP="001A293B">
            <w:pPr>
              <w:rPr>
                <w:sz w:val="20"/>
                <w:szCs w:val="20"/>
              </w:rPr>
            </w:pPr>
            <w:r w:rsidRPr="0038485F">
              <w:rPr>
                <w:sz w:val="20"/>
                <w:szCs w:val="20"/>
              </w:rPr>
              <w:t>w/sequelae n=2</w:t>
            </w:r>
          </w:p>
          <w:p w14:paraId="1F436CFF" w14:textId="77777777" w:rsidR="0007480F" w:rsidRPr="0038485F" w:rsidRDefault="0007480F" w:rsidP="001A293B">
            <w:pPr>
              <w:rPr>
                <w:sz w:val="20"/>
                <w:szCs w:val="20"/>
              </w:rPr>
            </w:pPr>
            <w:r w:rsidRPr="0038485F">
              <w:rPr>
                <w:sz w:val="20"/>
                <w:szCs w:val="20"/>
              </w:rPr>
              <w:t>Ongoing n=1</w:t>
            </w:r>
          </w:p>
        </w:tc>
        <w:tc>
          <w:tcPr>
            <w:tcW w:w="992" w:type="dxa"/>
            <w:vAlign w:val="center"/>
          </w:tcPr>
          <w:p w14:paraId="78B93E76" w14:textId="77777777" w:rsidR="0007480F" w:rsidRPr="0038485F" w:rsidRDefault="0007480F" w:rsidP="001A293B">
            <w:pPr>
              <w:rPr>
                <w:sz w:val="20"/>
                <w:szCs w:val="20"/>
              </w:rPr>
            </w:pPr>
            <w:r w:rsidRPr="0038485F">
              <w:rPr>
                <w:sz w:val="20"/>
                <w:szCs w:val="20"/>
              </w:rPr>
              <w:t>3 (50)</w:t>
            </w:r>
          </w:p>
        </w:tc>
      </w:tr>
      <w:tr w:rsidR="0007480F" w:rsidRPr="0038485F" w14:paraId="5F38BDFC" w14:textId="77777777" w:rsidTr="001A293B">
        <w:trPr>
          <w:trHeight w:val="614"/>
        </w:trPr>
        <w:tc>
          <w:tcPr>
            <w:tcW w:w="1702" w:type="dxa"/>
            <w:vAlign w:val="center"/>
          </w:tcPr>
          <w:p w14:paraId="505E512F" w14:textId="77777777" w:rsidR="0007480F" w:rsidRPr="0038485F" w:rsidRDefault="0007480F" w:rsidP="001A293B">
            <w:pPr>
              <w:rPr>
                <w:sz w:val="20"/>
                <w:szCs w:val="20"/>
              </w:rPr>
            </w:pPr>
            <w:r w:rsidRPr="0038485F">
              <w:rPr>
                <w:sz w:val="20"/>
                <w:szCs w:val="20"/>
              </w:rPr>
              <w:t>Other</w:t>
            </w:r>
          </w:p>
        </w:tc>
        <w:tc>
          <w:tcPr>
            <w:tcW w:w="1134" w:type="dxa"/>
            <w:vAlign w:val="center"/>
          </w:tcPr>
          <w:p w14:paraId="4D5D5403" w14:textId="77777777" w:rsidR="0007480F" w:rsidRPr="0038485F" w:rsidRDefault="0007480F" w:rsidP="001A293B">
            <w:pPr>
              <w:rPr>
                <w:sz w:val="20"/>
                <w:szCs w:val="20"/>
              </w:rPr>
            </w:pPr>
            <w:r w:rsidRPr="0038485F">
              <w:rPr>
                <w:sz w:val="20"/>
                <w:szCs w:val="20"/>
              </w:rPr>
              <w:t>2 (2)</w:t>
            </w:r>
          </w:p>
        </w:tc>
        <w:tc>
          <w:tcPr>
            <w:tcW w:w="992" w:type="dxa"/>
            <w:vAlign w:val="center"/>
          </w:tcPr>
          <w:p w14:paraId="106CCC10" w14:textId="77777777" w:rsidR="0007480F" w:rsidRPr="0038485F" w:rsidRDefault="0007480F" w:rsidP="001A293B">
            <w:pPr>
              <w:rPr>
                <w:sz w:val="20"/>
                <w:szCs w:val="20"/>
              </w:rPr>
            </w:pPr>
            <w:r w:rsidRPr="0038485F">
              <w:rPr>
                <w:sz w:val="20"/>
                <w:szCs w:val="20"/>
              </w:rPr>
              <w:t>None</w:t>
            </w:r>
          </w:p>
        </w:tc>
        <w:tc>
          <w:tcPr>
            <w:tcW w:w="1418" w:type="dxa"/>
            <w:vAlign w:val="center"/>
          </w:tcPr>
          <w:p w14:paraId="38DD348A" w14:textId="77777777" w:rsidR="0007480F" w:rsidRPr="0038485F" w:rsidRDefault="0007480F" w:rsidP="001A293B">
            <w:pPr>
              <w:rPr>
                <w:sz w:val="20"/>
                <w:szCs w:val="20"/>
              </w:rPr>
            </w:pPr>
            <w:r w:rsidRPr="0038485F">
              <w:rPr>
                <w:sz w:val="20"/>
                <w:szCs w:val="20"/>
              </w:rPr>
              <w:t>Moderate n=1</w:t>
            </w:r>
          </w:p>
          <w:p w14:paraId="19356ADA" w14:textId="77777777" w:rsidR="0007480F" w:rsidRPr="0038485F" w:rsidRDefault="0007480F" w:rsidP="001A293B">
            <w:pPr>
              <w:rPr>
                <w:sz w:val="20"/>
                <w:szCs w:val="20"/>
              </w:rPr>
            </w:pPr>
            <w:r w:rsidRPr="0038485F">
              <w:rPr>
                <w:sz w:val="20"/>
                <w:szCs w:val="20"/>
              </w:rPr>
              <w:t>Severe n=1</w:t>
            </w:r>
          </w:p>
        </w:tc>
        <w:tc>
          <w:tcPr>
            <w:tcW w:w="1134" w:type="dxa"/>
            <w:vAlign w:val="center"/>
          </w:tcPr>
          <w:p w14:paraId="3150E312" w14:textId="77777777" w:rsidR="0007480F" w:rsidRPr="0038485F" w:rsidRDefault="0007480F" w:rsidP="001A293B">
            <w:pPr>
              <w:rPr>
                <w:sz w:val="20"/>
                <w:szCs w:val="20"/>
              </w:rPr>
            </w:pPr>
            <w:r w:rsidRPr="0038485F">
              <w:rPr>
                <w:sz w:val="20"/>
                <w:szCs w:val="20"/>
              </w:rPr>
              <w:t>1</w:t>
            </w:r>
          </w:p>
        </w:tc>
        <w:tc>
          <w:tcPr>
            <w:tcW w:w="1275" w:type="dxa"/>
            <w:vAlign w:val="center"/>
          </w:tcPr>
          <w:p w14:paraId="0723F406" w14:textId="77777777" w:rsidR="0007480F" w:rsidRPr="0038485F" w:rsidRDefault="0007480F" w:rsidP="001A293B">
            <w:pPr>
              <w:rPr>
                <w:sz w:val="20"/>
                <w:szCs w:val="20"/>
              </w:rPr>
            </w:pPr>
            <w:r w:rsidRPr="0038485F">
              <w:rPr>
                <w:sz w:val="20"/>
                <w:szCs w:val="20"/>
              </w:rPr>
              <w:t>None</w:t>
            </w:r>
          </w:p>
        </w:tc>
        <w:tc>
          <w:tcPr>
            <w:tcW w:w="567" w:type="dxa"/>
            <w:vAlign w:val="center"/>
          </w:tcPr>
          <w:p w14:paraId="09552C6D" w14:textId="77777777" w:rsidR="0007480F" w:rsidRPr="0038485F" w:rsidRDefault="0007480F" w:rsidP="001A293B">
            <w:pPr>
              <w:rPr>
                <w:sz w:val="20"/>
                <w:szCs w:val="20"/>
              </w:rPr>
            </w:pPr>
            <w:r w:rsidRPr="0038485F">
              <w:rPr>
                <w:sz w:val="20"/>
                <w:szCs w:val="20"/>
              </w:rPr>
              <w:t>0</w:t>
            </w:r>
          </w:p>
        </w:tc>
        <w:tc>
          <w:tcPr>
            <w:tcW w:w="1560" w:type="dxa"/>
            <w:vAlign w:val="center"/>
          </w:tcPr>
          <w:p w14:paraId="23960573" w14:textId="77777777" w:rsidR="0007480F" w:rsidRPr="0038485F" w:rsidRDefault="0007480F" w:rsidP="001A293B">
            <w:pPr>
              <w:rPr>
                <w:sz w:val="20"/>
                <w:szCs w:val="20"/>
              </w:rPr>
            </w:pPr>
            <w:r w:rsidRPr="0038485F">
              <w:rPr>
                <w:sz w:val="20"/>
                <w:szCs w:val="20"/>
              </w:rPr>
              <w:t>Resolved n=1</w:t>
            </w:r>
          </w:p>
          <w:p w14:paraId="4D5BDAED" w14:textId="77777777" w:rsidR="0007480F" w:rsidRPr="0038485F" w:rsidRDefault="0007480F" w:rsidP="001A293B">
            <w:pPr>
              <w:rPr>
                <w:sz w:val="20"/>
                <w:szCs w:val="20"/>
              </w:rPr>
            </w:pPr>
            <w:r w:rsidRPr="0038485F">
              <w:rPr>
                <w:sz w:val="20"/>
                <w:szCs w:val="20"/>
              </w:rPr>
              <w:t>w/sequelae n=1</w:t>
            </w:r>
          </w:p>
        </w:tc>
        <w:tc>
          <w:tcPr>
            <w:tcW w:w="992" w:type="dxa"/>
            <w:vAlign w:val="center"/>
          </w:tcPr>
          <w:p w14:paraId="57EAA13E" w14:textId="77777777" w:rsidR="0007480F" w:rsidRPr="0038485F" w:rsidRDefault="0007480F" w:rsidP="001A293B">
            <w:pPr>
              <w:rPr>
                <w:sz w:val="20"/>
                <w:szCs w:val="20"/>
              </w:rPr>
            </w:pPr>
            <w:r w:rsidRPr="0038485F">
              <w:rPr>
                <w:sz w:val="20"/>
                <w:szCs w:val="20"/>
              </w:rPr>
              <w:t>1 (50)</w:t>
            </w:r>
          </w:p>
        </w:tc>
      </w:tr>
    </w:tbl>
    <w:p w14:paraId="14B645C6" w14:textId="77777777" w:rsidR="0007480F" w:rsidRDefault="0007480F" w:rsidP="0007480F">
      <w:pPr>
        <w:rPr>
          <w:b/>
        </w:rPr>
      </w:pPr>
    </w:p>
    <w:p w14:paraId="2027CA53" w14:textId="77777777" w:rsidR="0007480F" w:rsidRDefault="0007480F" w:rsidP="0007480F">
      <w:pPr>
        <w:rPr>
          <w:b/>
        </w:rPr>
      </w:pPr>
    </w:p>
    <w:p w14:paraId="6697AA2B" w14:textId="77777777" w:rsidR="0007480F" w:rsidRDefault="0007480F" w:rsidP="0007480F">
      <w:pPr>
        <w:rPr>
          <w:b/>
        </w:rPr>
      </w:pPr>
    </w:p>
    <w:p w14:paraId="1EDD4D0F" w14:textId="37F90092" w:rsidR="0007480F" w:rsidRPr="009768B3" w:rsidRDefault="0007480F" w:rsidP="0007480F">
      <w:pPr>
        <w:rPr>
          <w:b/>
        </w:rPr>
      </w:pPr>
      <w:r w:rsidRPr="009768B3">
        <w:rPr>
          <w:b/>
        </w:rPr>
        <w:t>References for Table S1</w:t>
      </w:r>
    </w:p>
    <w:p w14:paraId="2AE1EA21" w14:textId="77777777" w:rsidR="0007480F" w:rsidRPr="009768B3" w:rsidRDefault="0007480F" w:rsidP="0007480F">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2" w:name="_ENREF_1"/>
      <w:r w:rsidRPr="009768B3">
        <w:rPr>
          <w:rFonts w:ascii="Calibri" w:hAnsi="Calibri"/>
          <w:noProof/>
        </w:rPr>
        <w:t xml:space="preserve">1. Cramer JA, Perrine K, Devinsky O, et al. Development and cross-cultural translations of a 31-item quality of life in epilepsy inventory. </w:t>
      </w:r>
      <w:r w:rsidRPr="009768B3">
        <w:rPr>
          <w:rFonts w:ascii="Calibri" w:hAnsi="Calibri"/>
          <w:i/>
          <w:noProof/>
        </w:rPr>
        <w:t>Epilepsia</w:t>
      </w:r>
      <w:r w:rsidRPr="009768B3">
        <w:rPr>
          <w:rFonts w:ascii="Calibri" w:hAnsi="Calibri"/>
          <w:noProof/>
        </w:rPr>
        <w:t xml:space="preserve"> 1998;39:81-88.</w:t>
      </w:r>
      <w:bookmarkEnd w:id="2"/>
    </w:p>
    <w:p w14:paraId="37DFB7E0" w14:textId="77777777" w:rsidR="0007480F" w:rsidRPr="009768B3" w:rsidRDefault="0007480F" w:rsidP="0007480F">
      <w:pPr>
        <w:spacing w:after="0" w:line="240" w:lineRule="auto"/>
        <w:ind w:left="720" w:hanging="720"/>
        <w:rPr>
          <w:rFonts w:ascii="Calibri" w:hAnsi="Calibri"/>
          <w:noProof/>
        </w:rPr>
      </w:pPr>
      <w:bookmarkStart w:id="3" w:name="_ENREF_2"/>
      <w:r w:rsidRPr="009768B3">
        <w:rPr>
          <w:rFonts w:ascii="Calibri" w:hAnsi="Calibri"/>
          <w:noProof/>
        </w:rPr>
        <w:t xml:space="preserve">2. Thapar A, Kerr M, Harold G. Stress, anxiety, depression, and epilepsy: investigating the relationship between psychological factors and seizures. </w:t>
      </w:r>
      <w:r w:rsidRPr="009768B3">
        <w:rPr>
          <w:rFonts w:ascii="Calibri" w:hAnsi="Calibri"/>
          <w:i/>
          <w:noProof/>
        </w:rPr>
        <w:t>Epilepsy Behav</w:t>
      </w:r>
      <w:r w:rsidRPr="009768B3">
        <w:rPr>
          <w:rFonts w:ascii="Calibri" w:hAnsi="Calibri"/>
          <w:noProof/>
        </w:rPr>
        <w:t xml:space="preserve"> 2009;14:134-140.</w:t>
      </w:r>
      <w:bookmarkEnd w:id="3"/>
    </w:p>
    <w:p w14:paraId="1C9DD595" w14:textId="77777777" w:rsidR="0007480F" w:rsidRPr="009768B3" w:rsidRDefault="0007480F" w:rsidP="0007480F">
      <w:pPr>
        <w:spacing w:after="0" w:line="240" w:lineRule="auto"/>
        <w:ind w:left="720" w:hanging="720"/>
        <w:rPr>
          <w:rFonts w:ascii="Calibri" w:hAnsi="Calibri"/>
          <w:noProof/>
        </w:rPr>
      </w:pPr>
      <w:bookmarkStart w:id="4" w:name="_ENREF_3"/>
      <w:r w:rsidRPr="009768B3">
        <w:rPr>
          <w:rFonts w:ascii="Calibri" w:hAnsi="Calibri"/>
          <w:noProof/>
        </w:rPr>
        <w:t xml:space="preserve">3. Baker GA, Jacoby A, Buck D, et al. Quality of life of people with epilepsy: a European study. </w:t>
      </w:r>
      <w:r w:rsidRPr="009768B3">
        <w:rPr>
          <w:rFonts w:ascii="Calibri" w:hAnsi="Calibri"/>
          <w:i/>
          <w:noProof/>
        </w:rPr>
        <w:t>Epilepsia</w:t>
      </w:r>
      <w:r w:rsidRPr="009768B3">
        <w:rPr>
          <w:rFonts w:ascii="Calibri" w:hAnsi="Calibri"/>
          <w:noProof/>
        </w:rPr>
        <w:t xml:space="preserve"> 1997;38:353-362.</w:t>
      </w:r>
      <w:bookmarkEnd w:id="4"/>
    </w:p>
    <w:p w14:paraId="6E177A5C" w14:textId="77777777" w:rsidR="0007480F" w:rsidRPr="009768B3" w:rsidRDefault="0007480F" w:rsidP="0007480F">
      <w:pPr>
        <w:spacing w:after="0" w:line="240" w:lineRule="auto"/>
        <w:ind w:left="720" w:hanging="720"/>
        <w:rPr>
          <w:rFonts w:ascii="Calibri" w:hAnsi="Calibri"/>
          <w:noProof/>
        </w:rPr>
      </w:pPr>
      <w:bookmarkStart w:id="5" w:name="_ENREF_4"/>
      <w:r w:rsidRPr="009768B3">
        <w:rPr>
          <w:rFonts w:ascii="Calibri" w:hAnsi="Calibri"/>
          <w:noProof/>
        </w:rPr>
        <w:t xml:space="preserve">4. Jacoby A, Baker G, Smith D, et al. Measuring the impact of epilepsy: the development of a novel scale. </w:t>
      </w:r>
      <w:r w:rsidRPr="009768B3">
        <w:rPr>
          <w:rFonts w:ascii="Calibri" w:hAnsi="Calibri"/>
          <w:i/>
          <w:noProof/>
        </w:rPr>
        <w:t>Epilepsy Res</w:t>
      </w:r>
      <w:r w:rsidRPr="009768B3">
        <w:rPr>
          <w:rFonts w:ascii="Calibri" w:hAnsi="Calibri"/>
          <w:noProof/>
        </w:rPr>
        <w:t xml:space="preserve"> 1993;16:83-88.</w:t>
      </w:r>
      <w:bookmarkEnd w:id="5"/>
    </w:p>
    <w:p w14:paraId="15BE1555" w14:textId="77777777" w:rsidR="0007480F" w:rsidRPr="009768B3" w:rsidRDefault="0007480F" w:rsidP="0007480F">
      <w:pPr>
        <w:spacing w:after="0" w:line="240" w:lineRule="auto"/>
        <w:ind w:left="720" w:hanging="720"/>
        <w:rPr>
          <w:rFonts w:ascii="Calibri" w:hAnsi="Calibri"/>
          <w:noProof/>
        </w:rPr>
      </w:pPr>
      <w:bookmarkStart w:id="6" w:name="_ENREF_5"/>
      <w:r w:rsidRPr="009768B3">
        <w:rPr>
          <w:rFonts w:ascii="Calibri" w:hAnsi="Calibri"/>
          <w:noProof/>
        </w:rPr>
        <w:t xml:space="preserve">5. Crossley J, Jacoby A, Baker GA. The reliability and validity of the Revised Liverpool Impact of Epilepsy Scale for use in people with new-onset epilepsy. </w:t>
      </w:r>
      <w:r w:rsidRPr="009768B3">
        <w:rPr>
          <w:rFonts w:ascii="Calibri" w:hAnsi="Calibri"/>
          <w:i/>
          <w:noProof/>
        </w:rPr>
        <w:t>Epilepsy Behav</w:t>
      </w:r>
      <w:r w:rsidRPr="009768B3">
        <w:rPr>
          <w:rFonts w:ascii="Calibri" w:hAnsi="Calibri"/>
          <w:noProof/>
        </w:rPr>
        <w:t xml:space="preserve"> 2013;26:175-181.</w:t>
      </w:r>
      <w:bookmarkEnd w:id="6"/>
    </w:p>
    <w:p w14:paraId="384525BC" w14:textId="77777777" w:rsidR="0007480F" w:rsidRPr="009768B3" w:rsidRDefault="0007480F" w:rsidP="0007480F">
      <w:pPr>
        <w:spacing w:after="0" w:line="240" w:lineRule="auto"/>
        <w:ind w:left="720" w:hanging="720"/>
        <w:rPr>
          <w:rFonts w:ascii="Calibri" w:hAnsi="Calibri"/>
          <w:noProof/>
        </w:rPr>
      </w:pPr>
      <w:bookmarkStart w:id="7" w:name="_ENREF_6"/>
      <w:r w:rsidRPr="009768B3">
        <w:rPr>
          <w:rFonts w:ascii="Calibri" w:hAnsi="Calibri"/>
          <w:noProof/>
        </w:rPr>
        <w:t xml:space="preserve">6. DiIorio C, Shafer PO, Letz R, et al. Project EASE: a study to test a psychosocial model of epilepsy medication management. </w:t>
      </w:r>
      <w:r w:rsidRPr="009768B3">
        <w:rPr>
          <w:rFonts w:ascii="Calibri" w:hAnsi="Calibri"/>
          <w:i/>
          <w:noProof/>
        </w:rPr>
        <w:t>Epilepsy &amp; Behavior</w:t>
      </w:r>
      <w:r w:rsidRPr="009768B3">
        <w:rPr>
          <w:rFonts w:ascii="Calibri" w:hAnsi="Calibri"/>
          <w:noProof/>
        </w:rPr>
        <w:t xml:space="preserve"> 2004;5:926-936.</w:t>
      </w:r>
      <w:bookmarkEnd w:id="7"/>
    </w:p>
    <w:p w14:paraId="4FC57E8E" w14:textId="77777777" w:rsidR="0007480F" w:rsidRPr="009768B3" w:rsidRDefault="0007480F" w:rsidP="0007480F">
      <w:pPr>
        <w:spacing w:after="0" w:line="240" w:lineRule="auto"/>
        <w:ind w:left="720" w:hanging="720"/>
        <w:rPr>
          <w:rFonts w:ascii="Calibri" w:hAnsi="Calibri"/>
          <w:noProof/>
        </w:rPr>
      </w:pPr>
      <w:bookmarkStart w:id="8" w:name="_ENREF_7"/>
      <w:r w:rsidRPr="009768B3">
        <w:rPr>
          <w:rFonts w:ascii="Calibri" w:hAnsi="Calibri"/>
          <w:noProof/>
        </w:rPr>
        <w:t xml:space="preserve">7. Dilorio C, Faherty B, Manteuffel B. The development and testing of an instrument to measure self-efficacy in individuals with epilepsy. </w:t>
      </w:r>
      <w:r w:rsidRPr="009768B3">
        <w:rPr>
          <w:rFonts w:ascii="Calibri" w:hAnsi="Calibri"/>
          <w:i/>
          <w:noProof/>
        </w:rPr>
        <w:t>J Neurosci Nurs</w:t>
      </w:r>
      <w:r w:rsidRPr="009768B3">
        <w:rPr>
          <w:rFonts w:ascii="Calibri" w:hAnsi="Calibri"/>
          <w:noProof/>
        </w:rPr>
        <w:t xml:space="preserve"> 1992;24:9-13.</w:t>
      </w:r>
      <w:bookmarkEnd w:id="8"/>
    </w:p>
    <w:p w14:paraId="6694DE95" w14:textId="77777777" w:rsidR="0007480F" w:rsidRPr="009768B3" w:rsidRDefault="0007480F" w:rsidP="0007480F">
      <w:pPr>
        <w:spacing w:after="0" w:line="240" w:lineRule="auto"/>
        <w:ind w:left="720" w:hanging="720"/>
        <w:rPr>
          <w:rFonts w:ascii="Calibri" w:hAnsi="Calibri"/>
          <w:noProof/>
        </w:rPr>
      </w:pPr>
      <w:bookmarkStart w:id="9" w:name="_ENREF_8"/>
      <w:r w:rsidRPr="009768B3">
        <w:rPr>
          <w:rFonts w:ascii="Calibri" w:hAnsi="Calibri"/>
          <w:noProof/>
        </w:rPr>
        <w:t xml:space="preserve">8. Dilorio C, Faherty B. Epilepsy self-management: Partial replication and extension. </w:t>
      </w:r>
      <w:r w:rsidRPr="009768B3">
        <w:rPr>
          <w:rFonts w:ascii="Calibri" w:hAnsi="Calibri"/>
          <w:i/>
          <w:noProof/>
        </w:rPr>
        <w:t>Research in Nursing &amp; Health</w:t>
      </w:r>
      <w:r w:rsidRPr="009768B3">
        <w:rPr>
          <w:rFonts w:ascii="Calibri" w:hAnsi="Calibri"/>
          <w:noProof/>
        </w:rPr>
        <w:t xml:space="preserve"> 1994;17:167-174.</w:t>
      </w:r>
      <w:bookmarkEnd w:id="9"/>
    </w:p>
    <w:p w14:paraId="782BE187" w14:textId="77777777" w:rsidR="0007480F" w:rsidRPr="009768B3" w:rsidRDefault="0007480F" w:rsidP="0007480F">
      <w:pPr>
        <w:spacing w:after="0" w:line="240" w:lineRule="auto"/>
        <w:ind w:left="720" w:hanging="720"/>
        <w:rPr>
          <w:rFonts w:ascii="Calibri" w:hAnsi="Calibri"/>
          <w:noProof/>
        </w:rPr>
      </w:pPr>
      <w:bookmarkStart w:id="10" w:name="_ENREF_9"/>
      <w:r w:rsidRPr="009768B3">
        <w:rPr>
          <w:rFonts w:ascii="Calibri" w:hAnsi="Calibri"/>
          <w:noProof/>
        </w:rPr>
        <w:t xml:space="preserve">9. Zigmond AS, Snaith RP. The hospital anxiety and depression scale. </w:t>
      </w:r>
      <w:r w:rsidRPr="009768B3">
        <w:rPr>
          <w:rFonts w:ascii="Calibri" w:hAnsi="Calibri"/>
          <w:i/>
          <w:noProof/>
        </w:rPr>
        <w:t>Acta Psychiatr Scand</w:t>
      </w:r>
      <w:r w:rsidRPr="009768B3">
        <w:rPr>
          <w:rFonts w:ascii="Calibri" w:hAnsi="Calibri"/>
          <w:noProof/>
        </w:rPr>
        <w:t xml:space="preserve"> 1983;67:361-370.</w:t>
      </w:r>
      <w:bookmarkEnd w:id="10"/>
    </w:p>
    <w:p w14:paraId="4677EB5C" w14:textId="77777777" w:rsidR="0007480F" w:rsidRPr="009768B3" w:rsidRDefault="0007480F" w:rsidP="0007480F">
      <w:pPr>
        <w:spacing w:after="0" w:line="240" w:lineRule="auto"/>
        <w:ind w:left="720" w:hanging="720"/>
        <w:rPr>
          <w:rFonts w:ascii="Calibri" w:hAnsi="Calibri"/>
          <w:noProof/>
        </w:rPr>
      </w:pPr>
      <w:bookmarkStart w:id="11" w:name="_ENREF_10"/>
      <w:r w:rsidRPr="009768B3">
        <w:rPr>
          <w:rFonts w:ascii="Calibri" w:hAnsi="Calibri"/>
          <w:noProof/>
        </w:rPr>
        <w:t xml:space="preserve">10. Bjelland I, Dahl AA, Haug TT, et al. The validity of the Hospital Anxiety and Depression Scale. An updated literature review. </w:t>
      </w:r>
      <w:r w:rsidRPr="009768B3">
        <w:rPr>
          <w:rFonts w:ascii="Calibri" w:hAnsi="Calibri"/>
          <w:i/>
          <w:noProof/>
        </w:rPr>
        <w:t>J Psychosom Res</w:t>
      </w:r>
      <w:r w:rsidRPr="009768B3">
        <w:rPr>
          <w:rFonts w:ascii="Calibri" w:hAnsi="Calibri"/>
          <w:noProof/>
        </w:rPr>
        <w:t xml:space="preserve"> 2002;52:69-77.</w:t>
      </w:r>
      <w:bookmarkEnd w:id="11"/>
    </w:p>
    <w:p w14:paraId="018CF0E2" w14:textId="77777777" w:rsidR="0007480F" w:rsidRPr="009768B3" w:rsidRDefault="0007480F" w:rsidP="0007480F">
      <w:pPr>
        <w:spacing w:after="0" w:line="240" w:lineRule="auto"/>
        <w:ind w:left="720" w:hanging="720"/>
        <w:rPr>
          <w:rFonts w:ascii="Calibri" w:hAnsi="Calibri"/>
          <w:noProof/>
        </w:rPr>
      </w:pPr>
      <w:bookmarkStart w:id="12" w:name="_ENREF_11"/>
      <w:r w:rsidRPr="009768B3">
        <w:rPr>
          <w:rFonts w:ascii="Calibri" w:hAnsi="Calibri"/>
          <w:noProof/>
        </w:rPr>
        <w:t xml:space="preserve">11. Jacoby A. Felt versus enacted stigma: a concept revisited. Evidence from a study of people with epilepsy in remission. </w:t>
      </w:r>
      <w:r w:rsidRPr="009768B3">
        <w:rPr>
          <w:rFonts w:ascii="Calibri" w:hAnsi="Calibri"/>
          <w:i/>
          <w:noProof/>
        </w:rPr>
        <w:t>Soc Sci Med</w:t>
      </w:r>
      <w:r w:rsidRPr="009768B3">
        <w:rPr>
          <w:rFonts w:ascii="Calibri" w:hAnsi="Calibri"/>
          <w:noProof/>
        </w:rPr>
        <w:t xml:space="preserve"> 1994;38:269-274.</w:t>
      </w:r>
      <w:bookmarkEnd w:id="12"/>
    </w:p>
    <w:p w14:paraId="1701B405" w14:textId="77777777" w:rsidR="0007480F" w:rsidRPr="009768B3" w:rsidRDefault="0007480F" w:rsidP="0007480F">
      <w:pPr>
        <w:spacing w:after="0" w:line="240" w:lineRule="auto"/>
        <w:ind w:left="720" w:hanging="720"/>
        <w:rPr>
          <w:rFonts w:ascii="Calibri" w:hAnsi="Calibri"/>
          <w:noProof/>
        </w:rPr>
      </w:pPr>
      <w:bookmarkStart w:id="13" w:name="_ENREF_12"/>
      <w:r w:rsidRPr="009768B3">
        <w:rPr>
          <w:rFonts w:ascii="Calibri" w:hAnsi="Calibri"/>
          <w:noProof/>
        </w:rPr>
        <w:t xml:space="preserve">12. Jacoby A, Baker GA, Steen N, et al. The clinical course of epilepsy and its psychosocial correlates: findings from a U.K. Community study. </w:t>
      </w:r>
      <w:r w:rsidRPr="009768B3">
        <w:rPr>
          <w:rFonts w:ascii="Calibri" w:hAnsi="Calibri"/>
          <w:i/>
          <w:noProof/>
        </w:rPr>
        <w:t>Epilepsia</w:t>
      </w:r>
      <w:r w:rsidRPr="009768B3">
        <w:rPr>
          <w:rFonts w:ascii="Calibri" w:hAnsi="Calibri"/>
          <w:noProof/>
        </w:rPr>
        <w:t xml:space="preserve"> 1996;37:148-161.</w:t>
      </w:r>
      <w:bookmarkEnd w:id="13"/>
    </w:p>
    <w:p w14:paraId="52322AE6" w14:textId="4EA3E175" w:rsidR="0007480F" w:rsidRDefault="0007480F" w:rsidP="0007480F">
      <w:pPr>
        <w:spacing w:line="240" w:lineRule="auto"/>
        <w:ind w:left="720" w:hanging="720"/>
      </w:pPr>
      <w:bookmarkStart w:id="14" w:name="_ENREF_13"/>
      <w:r w:rsidRPr="009768B3">
        <w:rPr>
          <w:rFonts w:ascii="Calibri" w:hAnsi="Calibri"/>
          <w:noProof/>
        </w:rPr>
        <w:t xml:space="preserve">13. Wagner AK, Keller SD, Kosinski M, et al. Advances in methods for assessing the impact of epilepsy and antiepileptic drug therapy on patients' health-related quality of life. </w:t>
      </w:r>
      <w:r w:rsidRPr="009768B3">
        <w:rPr>
          <w:rFonts w:ascii="Calibri" w:hAnsi="Calibri"/>
          <w:i/>
          <w:noProof/>
        </w:rPr>
        <w:t>Qual Life Res</w:t>
      </w:r>
      <w:r w:rsidRPr="009768B3">
        <w:rPr>
          <w:rFonts w:ascii="Calibri" w:hAnsi="Calibri"/>
          <w:noProof/>
        </w:rPr>
        <w:t xml:space="preserve"> 1995;4:115-134.</w:t>
      </w:r>
      <w:bookmarkEnd w:id="14"/>
      <w:r>
        <w:fldChar w:fldCharType="end"/>
      </w:r>
    </w:p>
    <w:p w14:paraId="7D2D4225" w14:textId="48EAE94D" w:rsidR="00DB51E3" w:rsidRDefault="00DB51E3" w:rsidP="00DB51E3"/>
    <w:p w14:paraId="1F43BD75" w14:textId="77777777" w:rsidR="00DB51E3" w:rsidRDefault="00DB51E3" w:rsidP="00DB51E3">
      <w:pPr>
        <w:rPr>
          <w:b/>
        </w:rPr>
      </w:pPr>
    </w:p>
    <w:p w14:paraId="04C7E37C" w14:textId="77777777" w:rsidR="00DB51E3" w:rsidRDefault="00DB51E3" w:rsidP="00DB51E3">
      <w:pPr>
        <w:rPr>
          <w:b/>
        </w:rPr>
      </w:pPr>
    </w:p>
    <w:p w14:paraId="036EC572" w14:textId="77777777" w:rsidR="00DB51E3" w:rsidRDefault="00DB51E3" w:rsidP="00DB51E3">
      <w:pPr>
        <w:rPr>
          <w:b/>
        </w:rPr>
      </w:pPr>
    </w:p>
    <w:p w14:paraId="224A3D8D" w14:textId="77777777" w:rsidR="00DB51E3" w:rsidRDefault="00DB51E3" w:rsidP="00DB51E3">
      <w:pPr>
        <w:rPr>
          <w:b/>
        </w:rPr>
      </w:pPr>
    </w:p>
    <w:p w14:paraId="4B995F22" w14:textId="09DB0D57" w:rsidR="00DB51E3" w:rsidRDefault="00DB51E3" w:rsidP="00DB51E3">
      <w:pPr>
        <w:rPr>
          <w:b/>
        </w:rPr>
      </w:pPr>
    </w:p>
    <w:p w14:paraId="39A76F20" w14:textId="77777777" w:rsidR="00DB51E3" w:rsidRDefault="00DB51E3" w:rsidP="00DB51E3">
      <w:pPr>
        <w:rPr>
          <w:b/>
        </w:rPr>
      </w:pPr>
    </w:p>
    <w:p w14:paraId="675EF9A9" w14:textId="1DF2B78A" w:rsidR="00DB51E3" w:rsidRDefault="00DB51E3" w:rsidP="00DB51E3"/>
    <w:p w14:paraId="4770237B" w14:textId="77777777" w:rsidR="00DB51E3" w:rsidRDefault="00DB51E3" w:rsidP="00DB51E3">
      <w:pPr>
        <w:rPr>
          <w:b/>
        </w:rPr>
      </w:pPr>
    </w:p>
    <w:p w14:paraId="4E5A0AA9" w14:textId="77777777" w:rsidR="00DB51E3" w:rsidRDefault="00DB51E3" w:rsidP="00DB51E3">
      <w:pPr>
        <w:rPr>
          <w:b/>
        </w:rPr>
      </w:pPr>
    </w:p>
    <w:p w14:paraId="0E1BB14F" w14:textId="649C322B" w:rsidR="00DB51E3" w:rsidRDefault="00DB51E3" w:rsidP="00DB51E3"/>
    <w:p w14:paraId="1374BF02" w14:textId="35870B34" w:rsidR="00091425" w:rsidRPr="00856DD2" w:rsidRDefault="00091425"/>
    <w:sectPr w:rsidR="00091425" w:rsidRPr="00856DD2" w:rsidSect="004D48F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162D" w14:textId="77777777" w:rsidR="00DC6603" w:rsidRDefault="00DC6603" w:rsidP="008D7CBD">
      <w:pPr>
        <w:spacing w:after="0" w:line="240" w:lineRule="auto"/>
      </w:pPr>
      <w:r>
        <w:separator/>
      </w:r>
    </w:p>
  </w:endnote>
  <w:endnote w:type="continuationSeparator" w:id="0">
    <w:p w14:paraId="018B6740" w14:textId="77777777" w:rsidR="00DC6603" w:rsidRDefault="00DC6603" w:rsidP="008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43ccf47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27987"/>
      <w:docPartObj>
        <w:docPartGallery w:val="Page Numbers (Bottom of Page)"/>
        <w:docPartUnique/>
      </w:docPartObj>
    </w:sdtPr>
    <w:sdtEndPr>
      <w:rPr>
        <w:noProof/>
      </w:rPr>
    </w:sdtEndPr>
    <w:sdtContent>
      <w:p w14:paraId="309A323E" w14:textId="159BB5BF" w:rsidR="00DC6603" w:rsidRDefault="00DC6603">
        <w:pPr>
          <w:pStyle w:val="Footer"/>
          <w:jc w:val="right"/>
        </w:pPr>
        <w:r>
          <w:fldChar w:fldCharType="begin"/>
        </w:r>
        <w:r>
          <w:instrText xml:space="preserve"> PAGE   \* MERGEFORMAT </w:instrText>
        </w:r>
        <w:r>
          <w:fldChar w:fldCharType="separate"/>
        </w:r>
        <w:r w:rsidR="0007480F">
          <w:rPr>
            <w:noProof/>
          </w:rPr>
          <w:t>37</w:t>
        </w:r>
        <w:r>
          <w:rPr>
            <w:noProof/>
          </w:rPr>
          <w:fldChar w:fldCharType="end"/>
        </w:r>
      </w:p>
    </w:sdtContent>
  </w:sdt>
  <w:p w14:paraId="0227C2D0" w14:textId="77777777" w:rsidR="00DC6603" w:rsidRDefault="00DC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C6E7" w14:textId="77777777" w:rsidR="00DC6603" w:rsidRDefault="00DC6603" w:rsidP="008D7CBD">
      <w:pPr>
        <w:spacing w:after="0" w:line="240" w:lineRule="auto"/>
      </w:pPr>
      <w:r>
        <w:separator/>
      </w:r>
    </w:p>
  </w:footnote>
  <w:footnote w:type="continuationSeparator" w:id="0">
    <w:p w14:paraId="21510C5B" w14:textId="77777777" w:rsidR="00DC6603" w:rsidRDefault="00DC6603" w:rsidP="008D7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605"/>
    <w:multiLevelType w:val="hybridMultilevel"/>
    <w:tmpl w:val="4B80D1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7035"/>
    <w:multiLevelType w:val="hybridMultilevel"/>
    <w:tmpl w:val="A87AE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12051"/>
    <w:multiLevelType w:val="hybridMultilevel"/>
    <w:tmpl w:val="645A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B767A"/>
    <w:multiLevelType w:val="hybridMultilevel"/>
    <w:tmpl w:val="B6B2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3EF9"/>
    <w:multiLevelType w:val="hybridMultilevel"/>
    <w:tmpl w:val="28246E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E4F4A"/>
    <w:multiLevelType w:val="hybridMultilevel"/>
    <w:tmpl w:val="08A63F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275C07"/>
    <w:multiLevelType w:val="multilevel"/>
    <w:tmpl w:val="8ED64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B93F41"/>
    <w:multiLevelType w:val="hybridMultilevel"/>
    <w:tmpl w:val="0196253C"/>
    <w:lvl w:ilvl="0" w:tplc="A71C6068">
      <w:numFmt w:val="bullet"/>
      <w:lvlText w:val="•"/>
      <w:lvlJc w:val="left"/>
      <w:pPr>
        <w:ind w:left="1080" w:hanging="72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08A0"/>
    <w:multiLevelType w:val="hybridMultilevel"/>
    <w:tmpl w:val="4C26D3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4D2119"/>
    <w:multiLevelType w:val="hybridMultilevel"/>
    <w:tmpl w:val="F29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F09D3"/>
    <w:multiLevelType w:val="hybridMultilevel"/>
    <w:tmpl w:val="8962021C"/>
    <w:lvl w:ilvl="0" w:tplc="D200CE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27327"/>
    <w:multiLevelType w:val="hybridMultilevel"/>
    <w:tmpl w:val="E3E2DC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1624C3"/>
    <w:multiLevelType w:val="hybridMultilevel"/>
    <w:tmpl w:val="4E349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
  </w:num>
  <w:num w:numId="7">
    <w:abstractNumId w:val="1"/>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pilepsia Numbered&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2&lt;/LineSpacing&gt;&lt;SpaceAfter&gt;1&lt;/SpaceAfter&gt;&lt;HyperlinksEnabled&gt;0&lt;/HyperlinksEnabled&gt;&lt;HyperlinksVisible&gt;0&lt;/HyperlinksVisible&gt;&lt;/ENLayout&gt;"/>
    <w:docVar w:name="EN.Libraries" w:val="&lt;Libraries&gt;&lt;item db-id=&quot;w2sfz0zxhdzpxoeve0m5wd2efp9srt9ws2pt&quot;&gt;My EndNote Library_NIHR_HTAreport_Alison&lt;record-ids&gt;&lt;item&gt;5&lt;/item&gt;&lt;item&gt;6&lt;/item&gt;&lt;item&gt;7&lt;/item&gt;&lt;item&gt;19&lt;/item&gt;&lt;item&gt;20&lt;/item&gt;&lt;item&gt;21&lt;/item&gt;&lt;item&gt;22&lt;/item&gt;&lt;item&gt;23&lt;/item&gt;&lt;item&gt;24&lt;/item&gt;&lt;item&gt;25&lt;/item&gt;&lt;item&gt;26&lt;/item&gt;&lt;item&gt;71&lt;/item&gt;&lt;item&gt;96&lt;/item&gt;&lt;item&gt;97&lt;/item&gt;&lt;item&gt;135&lt;/item&gt;&lt;item&gt;177&lt;/item&gt;&lt;item&gt;234&lt;/item&gt;&lt;item&gt;242&lt;/item&gt;&lt;item&gt;246&lt;/item&gt;&lt;item&gt;275&lt;/item&gt;&lt;item&gt;303&lt;/item&gt;&lt;item&gt;304&lt;/item&gt;&lt;item&gt;315&lt;/item&gt;&lt;item&gt;330&lt;/item&gt;&lt;item&gt;332&lt;/item&gt;&lt;item&gt;351&lt;/item&gt;&lt;item&gt;366&lt;/item&gt;&lt;item&gt;410&lt;/item&gt;&lt;item&gt;430&lt;/item&gt;&lt;item&gt;443&lt;/item&gt;&lt;item&gt;458&lt;/item&gt;&lt;item&gt;495&lt;/item&gt;&lt;item&gt;503&lt;/item&gt;&lt;item&gt;504&lt;/item&gt;&lt;item&gt;507&lt;/item&gt;&lt;item&gt;534&lt;/item&gt;&lt;item&gt;603&lt;/item&gt;&lt;item&gt;610&lt;/item&gt;&lt;item&gt;616&lt;/item&gt;&lt;item&gt;618&lt;/item&gt;&lt;item&gt;624&lt;/item&gt;&lt;item&gt;625&lt;/item&gt;&lt;/record-ids&gt;&lt;/item&gt;&lt;/Libraries&gt;"/>
  </w:docVars>
  <w:rsids>
    <w:rsidRoot w:val="00507885"/>
    <w:rsid w:val="00000C7E"/>
    <w:rsid w:val="0001533C"/>
    <w:rsid w:val="000156D8"/>
    <w:rsid w:val="00015703"/>
    <w:rsid w:val="00023795"/>
    <w:rsid w:val="00027826"/>
    <w:rsid w:val="00032DCB"/>
    <w:rsid w:val="00034B40"/>
    <w:rsid w:val="0003640F"/>
    <w:rsid w:val="000424F3"/>
    <w:rsid w:val="0004579E"/>
    <w:rsid w:val="00045BB6"/>
    <w:rsid w:val="000476ED"/>
    <w:rsid w:val="00047D88"/>
    <w:rsid w:val="00050DAB"/>
    <w:rsid w:val="0005155D"/>
    <w:rsid w:val="000550C2"/>
    <w:rsid w:val="00055E2F"/>
    <w:rsid w:val="00060627"/>
    <w:rsid w:val="00060B87"/>
    <w:rsid w:val="00066B22"/>
    <w:rsid w:val="0006741F"/>
    <w:rsid w:val="0006799D"/>
    <w:rsid w:val="0007480F"/>
    <w:rsid w:val="000758C4"/>
    <w:rsid w:val="00083436"/>
    <w:rsid w:val="00086909"/>
    <w:rsid w:val="00091425"/>
    <w:rsid w:val="00091494"/>
    <w:rsid w:val="000921BC"/>
    <w:rsid w:val="000922D7"/>
    <w:rsid w:val="00094563"/>
    <w:rsid w:val="000A0E35"/>
    <w:rsid w:val="000A0F70"/>
    <w:rsid w:val="000C0DFB"/>
    <w:rsid w:val="000C2215"/>
    <w:rsid w:val="000C5F46"/>
    <w:rsid w:val="000C622A"/>
    <w:rsid w:val="000C6AAD"/>
    <w:rsid w:val="000D0D6D"/>
    <w:rsid w:val="000D3EC3"/>
    <w:rsid w:val="000D530F"/>
    <w:rsid w:val="000E1140"/>
    <w:rsid w:val="000E123B"/>
    <w:rsid w:val="000E416A"/>
    <w:rsid w:val="000E55DC"/>
    <w:rsid w:val="000F0BE3"/>
    <w:rsid w:val="00100DFB"/>
    <w:rsid w:val="00102CEC"/>
    <w:rsid w:val="00103218"/>
    <w:rsid w:val="00112A19"/>
    <w:rsid w:val="0011619A"/>
    <w:rsid w:val="00120F41"/>
    <w:rsid w:val="00122F2E"/>
    <w:rsid w:val="001262EE"/>
    <w:rsid w:val="00126926"/>
    <w:rsid w:val="00127C0B"/>
    <w:rsid w:val="0013195E"/>
    <w:rsid w:val="001361B1"/>
    <w:rsid w:val="00136728"/>
    <w:rsid w:val="00141A06"/>
    <w:rsid w:val="001441EE"/>
    <w:rsid w:val="00145990"/>
    <w:rsid w:val="001463FC"/>
    <w:rsid w:val="0015088F"/>
    <w:rsid w:val="00150CAA"/>
    <w:rsid w:val="001517A9"/>
    <w:rsid w:val="0015482E"/>
    <w:rsid w:val="00160185"/>
    <w:rsid w:val="00160CC3"/>
    <w:rsid w:val="00166B02"/>
    <w:rsid w:val="00171443"/>
    <w:rsid w:val="00171C06"/>
    <w:rsid w:val="00185DA0"/>
    <w:rsid w:val="00194981"/>
    <w:rsid w:val="00195A8F"/>
    <w:rsid w:val="00197A1A"/>
    <w:rsid w:val="001A0231"/>
    <w:rsid w:val="001A11E9"/>
    <w:rsid w:val="001A4A22"/>
    <w:rsid w:val="001B3C7B"/>
    <w:rsid w:val="001B4EC7"/>
    <w:rsid w:val="001B708F"/>
    <w:rsid w:val="001C2ABA"/>
    <w:rsid w:val="001C56E4"/>
    <w:rsid w:val="001C5A9D"/>
    <w:rsid w:val="001C66B5"/>
    <w:rsid w:val="001D53BA"/>
    <w:rsid w:val="001E017F"/>
    <w:rsid w:val="001E3C0F"/>
    <w:rsid w:val="001F0C99"/>
    <w:rsid w:val="001F3C6C"/>
    <w:rsid w:val="001F733A"/>
    <w:rsid w:val="002017D8"/>
    <w:rsid w:val="002140F3"/>
    <w:rsid w:val="00214518"/>
    <w:rsid w:val="00215DDA"/>
    <w:rsid w:val="00226B92"/>
    <w:rsid w:val="00226F3F"/>
    <w:rsid w:val="00227DFE"/>
    <w:rsid w:val="002306D0"/>
    <w:rsid w:val="002318B5"/>
    <w:rsid w:val="002337AF"/>
    <w:rsid w:val="00234C2B"/>
    <w:rsid w:val="00236021"/>
    <w:rsid w:val="002403A7"/>
    <w:rsid w:val="00240BF3"/>
    <w:rsid w:val="00243623"/>
    <w:rsid w:val="00243A8B"/>
    <w:rsid w:val="002445A3"/>
    <w:rsid w:val="002458F7"/>
    <w:rsid w:val="00246D0C"/>
    <w:rsid w:val="002524A3"/>
    <w:rsid w:val="00255413"/>
    <w:rsid w:val="0025595A"/>
    <w:rsid w:val="00262B64"/>
    <w:rsid w:val="00270B9A"/>
    <w:rsid w:val="00272163"/>
    <w:rsid w:val="00273457"/>
    <w:rsid w:val="00273975"/>
    <w:rsid w:val="002752B1"/>
    <w:rsid w:val="00276E51"/>
    <w:rsid w:val="00280227"/>
    <w:rsid w:val="00280A03"/>
    <w:rsid w:val="002904B4"/>
    <w:rsid w:val="002917B3"/>
    <w:rsid w:val="002934F8"/>
    <w:rsid w:val="00294288"/>
    <w:rsid w:val="002A1EC7"/>
    <w:rsid w:val="002A2BD8"/>
    <w:rsid w:val="002A2F96"/>
    <w:rsid w:val="002A4551"/>
    <w:rsid w:val="002A6235"/>
    <w:rsid w:val="002B0CEB"/>
    <w:rsid w:val="002B0FD6"/>
    <w:rsid w:val="002B4768"/>
    <w:rsid w:val="002C415D"/>
    <w:rsid w:val="002C588B"/>
    <w:rsid w:val="002C70CB"/>
    <w:rsid w:val="002D0B11"/>
    <w:rsid w:val="002D0C2F"/>
    <w:rsid w:val="002D1FA0"/>
    <w:rsid w:val="002D26FD"/>
    <w:rsid w:val="002D2B95"/>
    <w:rsid w:val="002D42F0"/>
    <w:rsid w:val="002D59CF"/>
    <w:rsid w:val="002E3611"/>
    <w:rsid w:val="002F10EF"/>
    <w:rsid w:val="002F3860"/>
    <w:rsid w:val="002F48E4"/>
    <w:rsid w:val="0030120A"/>
    <w:rsid w:val="00301264"/>
    <w:rsid w:val="00304F1E"/>
    <w:rsid w:val="0031262C"/>
    <w:rsid w:val="00314CED"/>
    <w:rsid w:val="0032159C"/>
    <w:rsid w:val="0032223E"/>
    <w:rsid w:val="0032590C"/>
    <w:rsid w:val="00330549"/>
    <w:rsid w:val="00330DB5"/>
    <w:rsid w:val="00337158"/>
    <w:rsid w:val="00341A62"/>
    <w:rsid w:val="00342EE6"/>
    <w:rsid w:val="0035342C"/>
    <w:rsid w:val="003546BB"/>
    <w:rsid w:val="0035493B"/>
    <w:rsid w:val="003549E0"/>
    <w:rsid w:val="003578D1"/>
    <w:rsid w:val="0036282B"/>
    <w:rsid w:val="0036432E"/>
    <w:rsid w:val="003652F9"/>
    <w:rsid w:val="00372753"/>
    <w:rsid w:val="00373BB1"/>
    <w:rsid w:val="00375763"/>
    <w:rsid w:val="0038209D"/>
    <w:rsid w:val="003826D8"/>
    <w:rsid w:val="00383995"/>
    <w:rsid w:val="0038485F"/>
    <w:rsid w:val="00384AA1"/>
    <w:rsid w:val="003858DE"/>
    <w:rsid w:val="003864A9"/>
    <w:rsid w:val="00392C94"/>
    <w:rsid w:val="00394C35"/>
    <w:rsid w:val="0039709C"/>
    <w:rsid w:val="003A04B3"/>
    <w:rsid w:val="003A3338"/>
    <w:rsid w:val="003A5F59"/>
    <w:rsid w:val="003B0C20"/>
    <w:rsid w:val="003B439F"/>
    <w:rsid w:val="003C639F"/>
    <w:rsid w:val="003C711B"/>
    <w:rsid w:val="003C716B"/>
    <w:rsid w:val="003C7F43"/>
    <w:rsid w:val="003D3E1F"/>
    <w:rsid w:val="003E18F0"/>
    <w:rsid w:val="003E2311"/>
    <w:rsid w:val="003E5C7E"/>
    <w:rsid w:val="003F3A1E"/>
    <w:rsid w:val="00403491"/>
    <w:rsid w:val="00404255"/>
    <w:rsid w:val="00405B62"/>
    <w:rsid w:val="00410BFD"/>
    <w:rsid w:val="004176AC"/>
    <w:rsid w:val="004219D2"/>
    <w:rsid w:val="00421C7F"/>
    <w:rsid w:val="00425D5B"/>
    <w:rsid w:val="00436DA2"/>
    <w:rsid w:val="00440968"/>
    <w:rsid w:val="00441DDA"/>
    <w:rsid w:val="0044214C"/>
    <w:rsid w:val="004431FF"/>
    <w:rsid w:val="004524EA"/>
    <w:rsid w:val="004528EE"/>
    <w:rsid w:val="00453884"/>
    <w:rsid w:val="004579D1"/>
    <w:rsid w:val="00460E8F"/>
    <w:rsid w:val="004638BB"/>
    <w:rsid w:val="0047081C"/>
    <w:rsid w:val="0047128E"/>
    <w:rsid w:val="00473098"/>
    <w:rsid w:val="004814F2"/>
    <w:rsid w:val="00482C44"/>
    <w:rsid w:val="0048415F"/>
    <w:rsid w:val="00484DCD"/>
    <w:rsid w:val="004867E1"/>
    <w:rsid w:val="004874D0"/>
    <w:rsid w:val="004940D3"/>
    <w:rsid w:val="0049504D"/>
    <w:rsid w:val="00495133"/>
    <w:rsid w:val="00496424"/>
    <w:rsid w:val="00497B38"/>
    <w:rsid w:val="004A15DE"/>
    <w:rsid w:val="004A5681"/>
    <w:rsid w:val="004A652A"/>
    <w:rsid w:val="004C07EF"/>
    <w:rsid w:val="004C536F"/>
    <w:rsid w:val="004C756B"/>
    <w:rsid w:val="004D3892"/>
    <w:rsid w:val="004D4061"/>
    <w:rsid w:val="004D48FB"/>
    <w:rsid w:val="004D4A46"/>
    <w:rsid w:val="004D77C1"/>
    <w:rsid w:val="004E234D"/>
    <w:rsid w:val="004E6ED9"/>
    <w:rsid w:val="004F24A7"/>
    <w:rsid w:val="004F30DC"/>
    <w:rsid w:val="005026CC"/>
    <w:rsid w:val="00504CFA"/>
    <w:rsid w:val="005060B2"/>
    <w:rsid w:val="00507885"/>
    <w:rsid w:val="005100D7"/>
    <w:rsid w:val="00510E39"/>
    <w:rsid w:val="00511629"/>
    <w:rsid w:val="005124EE"/>
    <w:rsid w:val="00514D50"/>
    <w:rsid w:val="0052036D"/>
    <w:rsid w:val="005224D9"/>
    <w:rsid w:val="00524B08"/>
    <w:rsid w:val="00525157"/>
    <w:rsid w:val="00527E15"/>
    <w:rsid w:val="00533135"/>
    <w:rsid w:val="005406BB"/>
    <w:rsid w:val="00542872"/>
    <w:rsid w:val="00544999"/>
    <w:rsid w:val="005469EC"/>
    <w:rsid w:val="00547AB8"/>
    <w:rsid w:val="00554D06"/>
    <w:rsid w:val="00555028"/>
    <w:rsid w:val="005574BC"/>
    <w:rsid w:val="00563574"/>
    <w:rsid w:val="00563D01"/>
    <w:rsid w:val="0057006C"/>
    <w:rsid w:val="00570220"/>
    <w:rsid w:val="005702EE"/>
    <w:rsid w:val="00571A92"/>
    <w:rsid w:val="0057629D"/>
    <w:rsid w:val="00582887"/>
    <w:rsid w:val="005903CE"/>
    <w:rsid w:val="005A023A"/>
    <w:rsid w:val="005A43D5"/>
    <w:rsid w:val="005B32BE"/>
    <w:rsid w:val="005B4BF4"/>
    <w:rsid w:val="005B636F"/>
    <w:rsid w:val="005C1F5D"/>
    <w:rsid w:val="005C65BB"/>
    <w:rsid w:val="005C6C9E"/>
    <w:rsid w:val="005D2EA9"/>
    <w:rsid w:val="005D3329"/>
    <w:rsid w:val="005D49B0"/>
    <w:rsid w:val="005D59C5"/>
    <w:rsid w:val="005E025E"/>
    <w:rsid w:val="005E0CC1"/>
    <w:rsid w:val="005E718A"/>
    <w:rsid w:val="005E7E1F"/>
    <w:rsid w:val="005F1887"/>
    <w:rsid w:val="005F21B2"/>
    <w:rsid w:val="005F40B4"/>
    <w:rsid w:val="005F65F8"/>
    <w:rsid w:val="006047AF"/>
    <w:rsid w:val="00605447"/>
    <w:rsid w:val="00606887"/>
    <w:rsid w:val="00613280"/>
    <w:rsid w:val="00614611"/>
    <w:rsid w:val="00615BB5"/>
    <w:rsid w:val="00617804"/>
    <w:rsid w:val="00620B09"/>
    <w:rsid w:val="00625C68"/>
    <w:rsid w:val="006308C7"/>
    <w:rsid w:val="006316FA"/>
    <w:rsid w:val="006365CF"/>
    <w:rsid w:val="00636736"/>
    <w:rsid w:val="00636BF7"/>
    <w:rsid w:val="00637287"/>
    <w:rsid w:val="00641CAA"/>
    <w:rsid w:val="00642C3D"/>
    <w:rsid w:val="00644F0F"/>
    <w:rsid w:val="00647B29"/>
    <w:rsid w:val="006506B0"/>
    <w:rsid w:val="00653B19"/>
    <w:rsid w:val="00654C53"/>
    <w:rsid w:val="00656130"/>
    <w:rsid w:val="006633C8"/>
    <w:rsid w:val="006678B4"/>
    <w:rsid w:val="006709CB"/>
    <w:rsid w:val="00670CB9"/>
    <w:rsid w:val="00673328"/>
    <w:rsid w:val="00680D16"/>
    <w:rsid w:val="00681012"/>
    <w:rsid w:val="00681368"/>
    <w:rsid w:val="006851EC"/>
    <w:rsid w:val="006873F6"/>
    <w:rsid w:val="0069096A"/>
    <w:rsid w:val="00691C39"/>
    <w:rsid w:val="00694837"/>
    <w:rsid w:val="00695CCA"/>
    <w:rsid w:val="006A2547"/>
    <w:rsid w:val="006A5032"/>
    <w:rsid w:val="006A5C2D"/>
    <w:rsid w:val="006A65B7"/>
    <w:rsid w:val="006A6EC2"/>
    <w:rsid w:val="006A75BD"/>
    <w:rsid w:val="006B08EC"/>
    <w:rsid w:val="006B5BC4"/>
    <w:rsid w:val="006B79C6"/>
    <w:rsid w:val="006C2D71"/>
    <w:rsid w:val="006D07C1"/>
    <w:rsid w:val="006D0DF4"/>
    <w:rsid w:val="006D3AD8"/>
    <w:rsid w:val="006E1523"/>
    <w:rsid w:val="006E44BB"/>
    <w:rsid w:val="006E67AC"/>
    <w:rsid w:val="006E789E"/>
    <w:rsid w:val="006F237B"/>
    <w:rsid w:val="006F4167"/>
    <w:rsid w:val="006F6E75"/>
    <w:rsid w:val="00700D93"/>
    <w:rsid w:val="00705684"/>
    <w:rsid w:val="0070655C"/>
    <w:rsid w:val="0070699C"/>
    <w:rsid w:val="00712604"/>
    <w:rsid w:val="00713116"/>
    <w:rsid w:val="0072035F"/>
    <w:rsid w:val="00724A9C"/>
    <w:rsid w:val="00726BCF"/>
    <w:rsid w:val="007271D6"/>
    <w:rsid w:val="00732899"/>
    <w:rsid w:val="00732AA1"/>
    <w:rsid w:val="007435EA"/>
    <w:rsid w:val="007443B4"/>
    <w:rsid w:val="00754163"/>
    <w:rsid w:val="007543A5"/>
    <w:rsid w:val="00754EB5"/>
    <w:rsid w:val="00756FF7"/>
    <w:rsid w:val="0075714C"/>
    <w:rsid w:val="00767E80"/>
    <w:rsid w:val="00767F1F"/>
    <w:rsid w:val="0077033D"/>
    <w:rsid w:val="0078458D"/>
    <w:rsid w:val="007946A5"/>
    <w:rsid w:val="00794933"/>
    <w:rsid w:val="007A0312"/>
    <w:rsid w:val="007A3EA8"/>
    <w:rsid w:val="007B2F68"/>
    <w:rsid w:val="007C1E88"/>
    <w:rsid w:val="007C216E"/>
    <w:rsid w:val="007C27B1"/>
    <w:rsid w:val="007C6040"/>
    <w:rsid w:val="007C6A1C"/>
    <w:rsid w:val="007D0F2B"/>
    <w:rsid w:val="007D2E4F"/>
    <w:rsid w:val="007D61CD"/>
    <w:rsid w:val="007D625A"/>
    <w:rsid w:val="007E0139"/>
    <w:rsid w:val="007F28E0"/>
    <w:rsid w:val="007F521F"/>
    <w:rsid w:val="007F7119"/>
    <w:rsid w:val="007F715D"/>
    <w:rsid w:val="007F7286"/>
    <w:rsid w:val="00804BAF"/>
    <w:rsid w:val="00805FA3"/>
    <w:rsid w:val="008104A0"/>
    <w:rsid w:val="008127F2"/>
    <w:rsid w:val="008146A0"/>
    <w:rsid w:val="00814A36"/>
    <w:rsid w:val="00824ED0"/>
    <w:rsid w:val="008262FE"/>
    <w:rsid w:val="008279E3"/>
    <w:rsid w:val="008314C4"/>
    <w:rsid w:val="008319CE"/>
    <w:rsid w:val="00837329"/>
    <w:rsid w:val="008374D3"/>
    <w:rsid w:val="0084079C"/>
    <w:rsid w:val="00843877"/>
    <w:rsid w:val="00845105"/>
    <w:rsid w:val="00847A53"/>
    <w:rsid w:val="0085657D"/>
    <w:rsid w:val="00856DD2"/>
    <w:rsid w:val="00860CA7"/>
    <w:rsid w:val="0086171F"/>
    <w:rsid w:val="00864575"/>
    <w:rsid w:val="00866078"/>
    <w:rsid w:val="008714F8"/>
    <w:rsid w:val="00883227"/>
    <w:rsid w:val="00891842"/>
    <w:rsid w:val="008A19B5"/>
    <w:rsid w:val="008A314E"/>
    <w:rsid w:val="008A4947"/>
    <w:rsid w:val="008A62E9"/>
    <w:rsid w:val="008A636B"/>
    <w:rsid w:val="008A7516"/>
    <w:rsid w:val="008A7D68"/>
    <w:rsid w:val="008B11F4"/>
    <w:rsid w:val="008B1D3C"/>
    <w:rsid w:val="008B23AE"/>
    <w:rsid w:val="008B4E6C"/>
    <w:rsid w:val="008B5D6B"/>
    <w:rsid w:val="008C5329"/>
    <w:rsid w:val="008D2967"/>
    <w:rsid w:val="008D636A"/>
    <w:rsid w:val="008D6E0D"/>
    <w:rsid w:val="008D7CBD"/>
    <w:rsid w:val="008E1A04"/>
    <w:rsid w:val="008E22BF"/>
    <w:rsid w:val="008E337C"/>
    <w:rsid w:val="008E4B58"/>
    <w:rsid w:val="008F1492"/>
    <w:rsid w:val="008F3056"/>
    <w:rsid w:val="008F31DF"/>
    <w:rsid w:val="008F325E"/>
    <w:rsid w:val="008F3F8A"/>
    <w:rsid w:val="008F4965"/>
    <w:rsid w:val="00902F5F"/>
    <w:rsid w:val="00903551"/>
    <w:rsid w:val="0090469A"/>
    <w:rsid w:val="009066C9"/>
    <w:rsid w:val="00910484"/>
    <w:rsid w:val="0091089C"/>
    <w:rsid w:val="009123E7"/>
    <w:rsid w:val="00916E3C"/>
    <w:rsid w:val="009229E2"/>
    <w:rsid w:val="00923A13"/>
    <w:rsid w:val="009311FB"/>
    <w:rsid w:val="00935ABF"/>
    <w:rsid w:val="009428AE"/>
    <w:rsid w:val="00943989"/>
    <w:rsid w:val="009478AD"/>
    <w:rsid w:val="009545D3"/>
    <w:rsid w:val="00970BA4"/>
    <w:rsid w:val="00971359"/>
    <w:rsid w:val="00973729"/>
    <w:rsid w:val="00976068"/>
    <w:rsid w:val="009768F3"/>
    <w:rsid w:val="00976EAC"/>
    <w:rsid w:val="00981DDB"/>
    <w:rsid w:val="00982E57"/>
    <w:rsid w:val="0099216D"/>
    <w:rsid w:val="009927A4"/>
    <w:rsid w:val="00993EE1"/>
    <w:rsid w:val="009B29B0"/>
    <w:rsid w:val="009B57C7"/>
    <w:rsid w:val="009B7A9D"/>
    <w:rsid w:val="009C08CE"/>
    <w:rsid w:val="009C13DE"/>
    <w:rsid w:val="009C2D1A"/>
    <w:rsid w:val="009C3950"/>
    <w:rsid w:val="009C4C69"/>
    <w:rsid w:val="009C5207"/>
    <w:rsid w:val="009C54DE"/>
    <w:rsid w:val="009C73FD"/>
    <w:rsid w:val="009D4146"/>
    <w:rsid w:val="009D4464"/>
    <w:rsid w:val="009D5D1C"/>
    <w:rsid w:val="009E2EBA"/>
    <w:rsid w:val="009E5354"/>
    <w:rsid w:val="009F02B3"/>
    <w:rsid w:val="009F795A"/>
    <w:rsid w:val="00A058AF"/>
    <w:rsid w:val="00A05E09"/>
    <w:rsid w:val="00A05F29"/>
    <w:rsid w:val="00A13805"/>
    <w:rsid w:val="00A138E8"/>
    <w:rsid w:val="00A17DEB"/>
    <w:rsid w:val="00A2347A"/>
    <w:rsid w:val="00A25377"/>
    <w:rsid w:val="00A316B5"/>
    <w:rsid w:val="00A31AE3"/>
    <w:rsid w:val="00A32A15"/>
    <w:rsid w:val="00A377BD"/>
    <w:rsid w:val="00A43697"/>
    <w:rsid w:val="00A44A38"/>
    <w:rsid w:val="00A50606"/>
    <w:rsid w:val="00A5361D"/>
    <w:rsid w:val="00A53869"/>
    <w:rsid w:val="00A57524"/>
    <w:rsid w:val="00A6162C"/>
    <w:rsid w:val="00A637A9"/>
    <w:rsid w:val="00A64881"/>
    <w:rsid w:val="00A72D48"/>
    <w:rsid w:val="00A739C8"/>
    <w:rsid w:val="00A767B4"/>
    <w:rsid w:val="00A82719"/>
    <w:rsid w:val="00A84D20"/>
    <w:rsid w:val="00A85B00"/>
    <w:rsid w:val="00A861D6"/>
    <w:rsid w:val="00A8704B"/>
    <w:rsid w:val="00A87DBF"/>
    <w:rsid w:val="00A93756"/>
    <w:rsid w:val="00A95059"/>
    <w:rsid w:val="00A95185"/>
    <w:rsid w:val="00A955D1"/>
    <w:rsid w:val="00A9582C"/>
    <w:rsid w:val="00A97F57"/>
    <w:rsid w:val="00AA14E4"/>
    <w:rsid w:val="00AA18EA"/>
    <w:rsid w:val="00AA2682"/>
    <w:rsid w:val="00AA29BD"/>
    <w:rsid w:val="00AA6767"/>
    <w:rsid w:val="00AB3E6C"/>
    <w:rsid w:val="00AC52DF"/>
    <w:rsid w:val="00AD1B74"/>
    <w:rsid w:val="00AD5CB3"/>
    <w:rsid w:val="00AD7DAE"/>
    <w:rsid w:val="00AE431A"/>
    <w:rsid w:val="00B00BB9"/>
    <w:rsid w:val="00B04F8A"/>
    <w:rsid w:val="00B10721"/>
    <w:rsid w:val="00B10B69"/>
    <w:rsid w:val="00B117A0"/>
    <w:rsid w:val="00B12F2C"/>
    <w:rsid w:val="00B1392D"/>
    <w:rsid w:val="00B170DF"/>
    <w:rsid w:val="00B24E7E"/>
    <w:rsid w:val="00B32048"/>
    <w:rsid w:val="00B32525"/>
    <w:rsid w:val="00B40333"/>
    <w:rsid w:val="00B42249"/>
    <w:rsid w:val="00B4460F"/>
    <w:rsid w:val="00B575BD"/>
    <w:rsid w:val="00B62DBB"/>
    <w:rsid w:val="00B6325D"/>
    <w:rsid w:val="00B668D4"/>
    <w:rsid w:val="00B67526"/>
    <w:rsid w:val="00B753DE"/>
    <w:rsid w:val="00B769C3"/>
    <w:rsid w:val="00B770B9"/>
    <w:rsid w:val="00B77E8D"/>
    <w:rsid w:val="00B807E4"/>
    <w:rsid w:val="00B80B87"/>
    <w:rsid w:val="00B917F4"/>
    <w:rsid w:val="00B92B00"/>
    <w:rsid w:val="00B9334B"/>
    <w:rsid w:val="00BA0FE3"/>
    <w:rsid w:val="00BA2D31"/>
    <w:rsid w:val="00BA3D30"/>
    <w:rsid w:val="00BA4A29"/>
    <w:rsid w:val="00BA4F6F"/>
    <w:rsid w:val="00BB0F53"/>
    <w:rsid w:val="00BB7E62"/>
    <w:rsid w:val="00BC43C2"/>
    <w:rsid w:val="00BC60EE"/>
    <w:rsid w:val="00BD1D69"/>
    <w:rsid w:val="00BE5B6D"/>
    <w:rsid w:val="00BF19C2"/>
    <w:rsid w:val="00BF40EC"/>
    <w:rsid w:val="00C109AF"/>
    <w:rsid w:val="00C14958"/>
    <w:rsid w:val="00C15769"/>
    <w:rsid w:val="00C27CF5"/>
    <w:rsid w:val="00C305AC"/>
    <w:rsid w:val="00C33801"/>
    <w:rsid w:val="00C35B17"/>
    <w:rsid w:val="00C41D35"/>
    <w:rsid w:val="00C42AD2"/>
    <w:rsid w:val="00C43429"/>
    <w:rsid w:val="00C43465"/>
    <w:rsid w:val="00C443E0"/>
    <w:rsid w:val="00C51AAD"/>
    <w:rsid w:val="00C520F8"/>
    <w:rsid w:val="00C523E2"/>
    <w:rsid w:val="00C537DB"/>
    <w:rsid w:val="00C5671C"/>
    <w:rsid w:val="00C57948"/>
    <w:rsid w:val="00C64864"/>
    <w:rsid w:val="00C65FAA"/>
    <w:rsid w:val="00C728F7"/>
    <w:rsid w:val="00C74F3D"/>
    <w:rsid w:val="00C80A6C"/>
    <w:rsid w:val="00C85472"/>
    <w:rsid w:val="00C86883"/>
    <w:rsid w:val="00C87104"/>
    <w:rsid w:val="00C91CA5"/>
    <w:rsid w:val="00C9421E"/>
    <w:rsid w:val="00C96C0C"/>
    <w:rsid w:val="00CA0A71"/>
    <w:rsid w:val="00CA2022"/>
    <w:rsid w:val="00CA49FE"/>
    <w:rsid w:val="00CB2735"/>
    <w:rsid w:val="00CC5098"/>
    <w:rsid w:val="00CD3851"/>
    <w:rsid w:val="00CD39C7"/>
    <w:rsid w:val="00CD482B"/>
    <w:rsid w:val="00CD6994"/>
    <w:rsid w:val="00CE7449"/>
    <w:rsid w:val="00CF01B6"/>
    <w:rsid w:val="00CF01B7"/>
    <w:rsid w:val="00CF05D4"/>
    <w:rsid w:val="00CF4DA7"/>
    <w:rsid w:val="00CF6A8D"/>
    <w:rsid w:val="00D0147F"/>
    <w:rsid w:val="00D027FD"/>
    <w:rsid w:val="00D03613"/>
    <w:rsid w:val="00D03699"/>
    <w:rsid w:val="00D04F7C"/>
    <w:rsid w:val="00D10060"/>
    <w:rsid w:val="00D136D6"/>
    <w:rsid w:val="00D14A70"/>
    <w:rsid w:val="00D15C43"/>
    <w:rsid w:val="00D25767"/>
    <w:rsid w:val="00D25945"/>
    <w:rsid w:val="00D2604F"/>
    <w:rsid w:val="00D260CC"/>
    <w:rsid w:val="00D306BA"/>
    <w:rsid w:val="00D315D4"/>
    <w:rsid w:val="00D36F9C"/>
    <w:rsid w:val="00D404D0"/>
    <w:rsid w:val="00D52FA4"/>
    <w:rsid w:val="00D54E5B"/>
    <w:rsid w:val="00D6093A"/>
    <w:rsid w:val="00D60B22"/>
    <w:rsid w:val="00D60C20"/>
    <w:rsid w:val="00D628D7"/>
    <w:rsid w:val="00D62D26"/>
    <w:rsid w:val="00D63834"/>
    <w:rsid w:val="00D6432A"/>
    <w:rsid w:val="00D64F9F"/>
    <w:rsid w:val="00D72503"/>
    <w:rsid w:val="00D73579"/>
    <w:rsid w:val="00D742B1"/>
    <w:rsid w:val="00D77FDE"/>
    <w:rsid w:val="00D81154"/>
    <w:rsid w:val="00D84738"/>
    <w:rsid w:val="00D90FEB"/>
    <w:rsid w:val="00D942B6"/>
    <w:rsid w:val="00DA1BB6"/>
    <w:rsid w:val="00DA260F"/>
    <w:rsid w:val="00DA4F34"/>
    <w:rsid w:val="00DA6143"/>
    <w:rsid w:val="00DA64BF"/>
    <w:rsid w:val="00DA7A1F"/>
    <w:rsid w:val="00DB3F23"/>
    <w:rsid w:val="00DB51E3"/>
    <w:rsid w:val="00DB5D28"/>
    <w:rsid w:val="00DC2455"/>
    <w:rsid w:val="00DC367D"/>
    <w:rsid w:val="00DC5FF5"/>
    <w:rsid w:val="00DC6603"/>
    <w:rsid w:val="00DD0D95"/>
    <w:rsid w:val="00DD31F6"/>
    <w:rsid w:val="00DE1DF4"/>
    <w:rsid w:val="00DE32CC"/>
    <w:rsid w:val="00DE6C31"/>
    <w:rsid w:val="00DE7662"/>
    <w:rsid w:val="00DF1650"/>
    <w:rsid w:val="00DF28E5"/>
    <w:rsid w:val="00DF3F2D"/>
    <w:rsid w:val="00E07BF5"/>
    <w:rsid w:val="00E12540"/>
    <w:rsid w:val="00E13553"/>
    <w:rsid w:val="00E14F12"/>
    <w:rsid w:val="00E16A5C"/>
    <w:rsid w:val="00E20178"/>
    <w:rsid w:val="00E238AF"/>
    <w:rsid w:val="00E32CE3"/>
    <w:rsid w:val="00E403A9"/>
    <w:rsid w:val="00E4085A"/>
    <w:rsid w:val="00E53EB1"/>
    <w:rsid w:val="00E54EEE"/>
    <w:rsid w:val="00E5571D"/>
    <w:rsid w:val="00E55A94"/>
    <w:rsid w:val="00E6105B"/>
    <w:rsid w:val="00E617F0"/>
    <w:rsid w:val="00E64578"/>
    <w:rsid w:val="00E706AA"/>
    <w:rsid w:val="00E7165C"/>
    <w:rsid w:val="00E7640F"/>
    <w:rsid w:val="00E80AA4"/>
    <w:rsid w:val="00E83544"/>
    <w:rsid w:val="00E83A80"/>
    <w:rsid w:val="00E85EB5"/>
    <w:rsid w:val="00E92978"/>
    <w:rsid w:val="00EA714A"/>
    <w:rsid w:val="00EB10E6"/>
    <w:rsid w:val="00EB134D"/>
    <w:rsid w:val="00EB4A47"/>
    <w:rsid w:val="00EB6EED"/>
    <w:rsid w:val="00EC0B4E"/>
    <w:rsid w:val="00EC1240"/>
    <w:rsid w:val="00EC3994"/>
    <w:rsid w:val="00EC3A2D"/>
    <w:rsid w:val="00EC78B1"/>
    <w:rsid w:val="00ED5D74"/>
    <w:rsid w:val="00ED60C3"/>
    <w:rsid w:val="00EE091D"/>
    <w:rsid w:val="00EE0FBC"/>
    <w:rsid w:val="00EE21E1"/>
    <w:rsid w:val="00EF6ED8"/>
    <w:rsid w:val="00F00DE0"/>
    <w:rsid w:val="00F01C37"/>
    <w:rsid w:val="00F020C9"/>
    <w:rsid w:val="00F035F8"/>
    <w:rsid w:val="00F060EA"/>
    <w:rsid w:val="00F10290"/>
    <w:rsid w:val="00F121B8"/>
    <w:rsid w:val="00F13312"/>
    <w:rsid w:val="00F15158"/>
    <w:rsid w:val="00F2480F"/>
    <w:rsid w:val="00F24A16"/>
    <w:rsid w:val="00F24C65"/>
    <w:rsid w:val="00F31290"/>
    <w:rsid w:val="00F3321F"/>
    <w:rsid w:val="00F3411B"/>
    <w:rsid w:val="00F37E18"/>
    <w:rsid w:val="00F43413"/>
    <w:rsid w:val="00F44192"/>
    <w:rsid w:val="00F503F3"/>
    <w:rsid w:val="00F55AD2"/>
    <w:rsid w:val="00F563AF"/>
    <w:rsid w:val="00F6066E"/>
    <w:rsid w:val="00F608EB"/>
    <w:rsid w:val="00F6644E"/>
    <w:rsid w:val="00F66A28"/>
    <w:rsid w:val="00F71B33"/>
    <w:rsid w:val="00F736D5"/>
    <w:rsid w:val="00F749FF"/>
    <w:rsid w:val="00F7503E"/>
    <w:rsid w:val="00F846F1"/>
    <w:rsid w:val="00F93C0D"/>
    <w:rsid w:val="00FA1A6D"/>
    <w:rsid w:val="00FA5D96"/>
    <w:rsid w:val="00FB02E3"/>
    <w:rsid w:val="00FB2ADB"/>
    <w:rsid w:val="00FB332A"/>
    <w:rsid w:val="00FB51BD"/>
    <w:rsid w:val="00FB6A21"/>
    <w:rsid w:val="00FC0802"/>
    <w:rsid w:val="00FC46AE"/>
    <w:rsid w:val="00FC7AE5"/>
    <w:rsid w:val="00FD24A5"/>
    <w:rsid w:val="00FD4C4D"/>
    <w:rsid w:val="00FD7886"/>
    <w:rsid w:val="00FE0663"/>
    <w:rsid w:val="00FE47E4"/>
    <w:rsid w:val="00FE6112"/>
    <w:rsid w:val="00FF5721"/>
    <w:rsid w:val="00FF785E"/>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45EB"/>
  <w15:docId w15:val="{AD671FC3-3A89-4E3F-A1FD-2A6D41C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A1B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A1BB6"/>
    <w:rPr>
      <w:rFonts w:ascii="Calibri" w:hAnsi="Calibri" w:cs="Calibri"/>
      <w:noProof/>
      <w:lang w:val="en-US"/>
    </w:rPr>
  </w:style>
  <w:style w:type="paragraph" w:customStyle="1" w:styleId="EndNoteBibliography">
    <w:name w:val="EndNote Bibliography"/>
    <w:basedOn w:val="Normal"/>
    <w:link w:val="EndNoteBibliographyChar"/>
    <w:rsid w:val="00DA1B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A1BB6"/>
    <w:rPr>
      <w:rFonts w:ascii="Calibri" w:hAnsi="Calibri" w:cs="Calibri"/>
      <w:noProof/>
      <w:lang w:val="en-US"/>
    </w:rPr>
  </w:style>
  <w:style w:type="table" w:customStyle="1" w:styleId="TableGrid1">
    <w:name w:val="Table Grid1"/>
    <w:basedOn w:val="TableNormal"/>
    <w:next w:val="TableGrid"/>
    <w:uiPriority w:val="59"/>
    <w:rsid w:val="0003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2A"/>
    <w:rPr>
      <w:rFonts w:ascii="Tahoma" w:hAnsi="Tahoma" w:cs="Tahoma"/>
      <w:sz w:val="16"/>
      <w:szCs w:val="16"/>
    </w:rPr>
  </w:style>
  <w:style w:type="paragraph" w:customStyle="1" w:styleId="tabs">
    <w:name w:val="tabs"/>
    <w:basedOn w:val="Normal"/>
    <w:uiPriority w:val="99"/>
    <w:rsid w:val="00405B62"/>
    <w:pPr>
      <w:tabs>
        <w:tab w:val="right" w:pos="6480"/>
        <w:tab w:val="right" w:leader="dot" w:pos="7920"/>
      </w:tabs>
      <w:overflowPunct w:val="0"/>
      <w:autoSpaceDE w:val="0"/>
      <w:autoSpaceDN w:val="0"/>
      <w:adjustRightInd w:val="0"/>
      <w:spacing w:before="120" w:after="120" w:line="240" w:lineRule="auto"/>
      <w:jc w:val="both"/>
    </w:pPr>
    <w:rPr>
      <w:rFonts w:ascii="Arial" w:eastAsia="Times New Roman" w:hAnsi="Arial" w:cs="Times New Roman"/>
      <w:sz w:val="24"/>
      <w:szCs w:val="20"/>
      <w:lang w:eastAsia="en-GB"/>
    </w:rPr>
  </w:style>
  <w:style w:type="paragraph" w:styleId="ListParagraph">
    <w:name w:val="List Paragraph"/>
    <w:basedOn w:val="Normal"/>
    <w:uiPriority w:val="34"/>
    <w:qFormat/>
    <w:rsid w:val="00E32CE3"/>
    <w:pPr>
      <w:ind w:left="720"/>
      <w:contextualSpacing/>
    </w:pPr>
  </w:style>
  <w:style w:type="character" w:styleId="CommentReference">
    <w:name w:val="annotation reference"/>
    <w:basedOn w:val="DefaultParagraphFont"/>
    <w:uiPriority w:val="99"/>
    <w:semiHidden/>
    <w:unhideWhenUsed/>
    <w:rsid w:val="00E12540"/>
    <w:rPr>
      <w:sz w:val="16"/>
      <w:szCs w:val="16"/>
    </w:rPr>
  </w:style>
  <w:style w:type="paragraph" w:styleId="CommentText">
    <w:name w:val="annotation text"/>
    <w:basedOn w:val="Normal"/>
    <w:link w:val="CommentTextChar"/>
    <w:uiPriority w:val="99"/>
    <w:unhideWhenUsed/>
    <w:rsid w:val="00E12540"/>
    <w:pPr>
      <w:spacing w:line="240" w:lineRule="auto"/>
    </w:pPr>
    <w:rPr>
      <w:sz w:val="20"/>
      <w:szCs w:val="20"/>
    </w:rPr>
  </w:style>
  <w:style w:type="character" w:customStyle="1" w:styleId="CommentTextChar">
    <w:name w:val="Comment Text Char"/>
    <w:basedOn w:val="DefaultParagraphFont"/>
    <w:link w:val="CommentText"/>
    <w:uiPriority w:val="99"/>
    <w:rsid w:val="00E12540"/>
    <w:rPr>
      <w:sz w:val="20"/>
      <w:szCs w:val="20"/>
    </w:rPr>
  </w:style>
  <w:style w:type="paragraph" w:styleId="CommentSubject">
    <w:name w:val="annotation subject"/>
    <w:basedOn w:val="CommentText"/>
    <w:next w:val="CommentText"/>
    <w:link w:val="CommentSubjectChar"/>
    <w:uiPriority w:val="99"/>
    <w:semiHidden/>
    <w:unhideWhenUsed/>
    <w:rsid w:val="00E12540"/>
    <w:rPr>
      <w:b/>
      <w:bCs/>
    </w:rPr>
  </w:style>
  <w:style w:type="character" w:customStyle="1" w:styleId="CommentSubjectChar">
    <w:name w:val="Comment Subject Char"/>
    <w:basedOn w:val="CommentTextChar"/>
    <w:link w:val="CommentSubject"/>
    <w:uiPriority w:val="99"/>
    <w:semiHidden/>
    <w:rsid w:val="00E12540"/>
    <w:rPr>
      <w:b/>
      <w:bCs/>
      <w:sz w:val="20"/>
      <w:szCs w:val="20"/>
    </w:rPr>
  </w:style>
  <w:style w:type="character" w:styleId="Hyperlink">
    <w:name w:val="Hyperlink"/>
    <w:uiPriority w:val="99"/>
    <w:rsid w:val="003578D1"/>
    <w:rPr>
      <w:color w:val="0000FF"/>
      <w:u w:val="single"/>
    </w:rPr>
  </w:style>
  <w:style w:type="table" w:customStyle="1" w:styleId="TableGrid2">
    <w:name w:val="Table Grid2"/>
    <w:basedOn w:val="TableNormal"/>
    <w:next w:val="TableGrid"/>
    <w:uiPriority w:val="59"/>
    <w:rsid w:val="00D60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A15DE"/>
    <w:pPr>
      <w:autoSpaceDE w:val="0"/>
      <w:autoSpaceDN w:val="0"/>
      <w:adjustRightInd w:val="0"/>
      <w:snapToGrid w:val="0"/>
      <w:spacing w:before="240" w:after="240" w:line="360" w:lineRule="auto"/>
      <w:jc w:val="both"/>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BD"/>
  </w:style>
  <w:style w:type="paragraph" w:styleId="Footer">
    <w:name w:val="footer"/>
    <w:basedOn w:val="Normal"/>
    <w:link w:val="FooterChar"/>
    <w:uiPriority w:val="99"/>
    <w:unhideWhenUsed/>
    <w:rsid w:val="008D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BD"/>
  </w:style>
  <w:style w:type="table" w:customStyle="1" w:styleId="GridTable1Light1">
    <w:name w:val="Grid Table 1 Light1"/>
    <w:basedOn w:val="TableNormal"/>
    <w:uiPriority w:val="46"/>
    <w:rsid w:val="00AA29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54EEE"/>
    <w:pPr>
      <w:spacing w:after="0" w:line="240" w:lineRule="auto"/>
    </w:pPr>
  </w:style>
  <w:style w:type="character" w:styleId="LineNumber">
    <w:name w:val="line number"/>
    <w:basedOn w:val="DefaultParagraphFont"/>
    <w:uiPriority w:val="99"/>
    <w:semiHidden/>
    <w:unhideWhenUsed/>
    <w:rsid w:val="00B1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7272">
      <w:bodyDiv w:val="1"/>
      <w:marLeft w:val="0"/>
      <w:marRight w:val="0"/>
      <w:marTop w:val="0"/>
      <w:marBottom w:val="0"/>
      <w:divBdr>
        <w:top w:val="none" w:sz="0" w:space="0" w:color="auto"/>
        <w:left w:val="none" w:sz="0" w:space="0" w:color="auto"/>
        <w:bottom w:val="none" w:sz="0" w:space="0" w:color="auto"/>
        <w:right w:val="none" w:sz="0" w:space="0" w:color="auto"/>
      </w:divBdr>
    </w:div>
    <w:div w:id="612708670">
      <w:bodyDiv w:val="1"/>
      <w:marLeft w:val="0"/>
      <w:marRight w:val="0"/>
      <w:marTop w:val="0"/>
      <w:marBottom w:val="0"/>
      <w:divBdr>
        <w:top w:val="none" w:sz="0" w:space="0" w:color="auto"/>
        <w:left w:val="none" w:sz="0" w:space="0" w:color="auto"/>
        <w:bottom w:val="none" w:sz="0" w:space="0" w:color="auto"/>
        <w:right w:val="none" w:sz="0" w:space="0" w:color="auto"/>
      </w:divBdr>
    </w:div>
    <w:div w:id="1036004629">
      <w:bodyDiv w:val="1"/>
      <w:marLeft w:val="0"/>
      <w:marRight w:val="0"/>
      <w:marTop w:val="0"/>
      <w:marBottom w:val="0"/>
      <w:divBdr>
        <w:top w:val="none" w:sz="0" w:space="0" w:color="auto"/>
        <w:left w:val="none" w:sz="0" w:space="0" w:color="auto"/>
        <w:bottom w:val="none" w:sz="0" w:space="0" w:color="auto"/>
        <w:right w:val="none" w:sz="0" w:space="0" w:color="auto"/>
      </w:divBdr>
    </w:div>
    <w:div w:id="1100107808">
      <w:bodyDiv w:val="1"/>
      <w:marLeft w:val="0"/>
      <w:marRight w:val="0"/>
      <w:marTop w:val="0"/>
      <w:marBottom w:val="0"/>
      <w:divBdr>
        <w:top w:val="none" w:sz="0" w:space="0" w:color="auto"/>
        <w:left w:val="none" w:sz="0" w:space="0" w:color="auto"/>
        <w:bottom w:val="none" w:sz="0" w:space="0" w:color="auto"/>
        <w:right w:val="none" w:sz="0" w:space="0" w:color="auto"/>
      </w:divBdr>
    </w:div>
    <w:div w:id="1196308167">
      <w:bodyDiv w:val="1"/>
      <w:marLeft w:val="0"/>
      <w:marRight w:val="0"/>
      <w:marTop w:val="0"/>
      <w:marBottom w:val="0"/>
      <w:divBdr>
        <w:top w:val="none" w:sz="0" w:space="0" w:color="auto"/>
        <w:left w:val="none" w:sz="0" w:space="0" w:color="auto"/>
        <w:bottom w:val="none" w:sz="0" w:space="0" w:color="auto"/>
        <w:right w:val="none" w:sz="0" w:space="0" w:color="auto"/>
      </w:divBdr>
      <w:divsChild>
        <w:div w:id="1877617749">
          <w:marLeft w:val="0"/>
          <w:marRight w:val="0"/>
          <w:marTop w:val="0"/>
          <w:marBottom w:val="0"/>
          <w:divBdr>
            <w:top w:val="none" w:sz="0" w:space="0" w:color="auto"/>
            <w:left w:val="none" w:sz="0" w:space="0" w:color="auto"/>
            <w:bottom w:val="none" w:sz="0" w:space="0" w:color="auto"/>
            <w:right w:val="none" w:sz="0" w:space="0" w:color="auto"/>
          </w:divBdr>
        </w:div>
        <w:div w:id="1133328203">
          <w:marLeft w:val="0"/>
          <w:marRight w:val="0"/>
          <w:marTop w:val="0"/>
          <w:marBottom w:val="0"/>
          <w:divBdr>
            <w:top w:val="none" w:sz="0" w:space="0" w:color="auto"/>
            <w:left w:val="none" w:sz="0" w:space="0" w:color="auto"/>
            <w:bottom w:val="none" w:sz="0" w:space="0" w:color="auto"/>
            <w:right w:val="none" w:sz="0" w:space="0" w:color="auto"/>
          </w:divBdr>
        </w:div>
        <w:div w:id="1455824643">
          <w:marLeft w:val="0"/>
          <w:marRight w:val="0"/>
          <w:marTop w:val="0"/>
          <w:marBottom w:val="0"/>
          <w:divBdr>
            <w:top w:val="none" w:sz="0" w:space="0" w:color="auto"/>
            <w:left w:val="none" w:sz="0" w:space="0" w:color="auto"/>
            <w:bottom w:val="none" w:sz="0" w:space="0" w:color="auto"/>
            <w:right w:val="none" w:sz="0" w:space="0" w:color="auto"/>
          </w:divBdr>
        </w:div>
        <w:div w:id="1397239078">
          <w:marLeft w:val="0"/>
          <w:marRight w:val="0"/>
          <w:marTop w:val="0"/>
          <w:marBottom w:val="0"/>
          <w:divBdr>
            <w:top w:val="none" w:sz="0" w:space="0" w:color="auto"/>
            <w:left w:val="none" w:sz="0" w:space="0" w:color="auto"/>
            <w:bottom w:val="none" w:sz="0" w:space="0" w:color="auto"/>
            <w:right w:val="none" w:sz="0" w:space="0" w:color="auto"/>
          </w:divBdr>
        </w:div>
        <w:div w:id="496965148">
          <w:marLeft w:val="0"/>
          <w:marRight w:val="0"/>
          <w:marTop w:val="0"/>
          <w:marBottom w:val="0"/>
          <w:divBdr>
            <w:top w:val="none" w:sz="0" w:space="0" w:color="auto"/>
            <w:left w:val="none" w:sz="0" w:space="0" w:color="auto"/>
            <w:bottom w:val="none" w:sz="0" w:space="0" w:color="auto"/>
            <w:right w:val="none" w:sz="0" w:space="0" w:color="auto"/>
          </w:divBdr>
        </w:div>
      </w:divsChild>
    </w:div>
    <w:div w:id="1196771612">
      <w:bodyDiv w:val="1"/>
      <w:marLeft w:val="0"/>
      <w:marRight w:val="0"/>
      <w:marTop w:val="0"/>
      <w:marBottom w:val="0"/>
      <w:divBdr>
        <w:top w:val="none" w:sz="0" w:space="0" w:color="auto"/>
        <w:left w:val="none" w:sz="0" w:space="0" w:color="auto"/>
        <w:bottom w:val="none" w:sz="0" w:space="0" w:color="auto"/>
        <w:right w:val="none" w:sz="0" w:space="0" w:color="auto"/>
      </w:divBdr>
    </w:div>
    <w:div w:id="1666545698">
      <w:bodyDiv w:val="1"/>
      <w:marLeft w:val="0"/>
      <w:marRight w:val="0"/>
      <w:marTop w:val="0"/>
      <w:marBottom w:val="0"/>
      <w:divBdr>
        <w:top w:val="none" w:sz="0" w:space="0" w:color="auto"/>
        <w:left w:val="none" w:sz="0" w:space="0" w:color="auto"/>
        <w:bottom w:val="none" w:sz="0" w:space="0" w:color="auto"/>
        <w:right w:val="none" w:sz="0" w:space="0" w:color="auto"/>
      </w:divBdr>
    </w:div>
    <w:div w:id="1762602924">
      <w:bodyDiv w:val="1"/>
      <w:marLeft w:val="0"/>
      <w:marRight w:val="0"/>
      <w:marTop w:val="0"/>
      <w:marBottom w:val="0"/>
      <w:divBdr>
        <w:top w:val="none" w:sz="0" w:space="0" w:color="auto"/>
        <w:left w:val="none" w:sz="0" w:space="0" w:color="auto"/>
        <w:bottom w:val="none" w:sz="0" w:space="0" w:color="auto"/>
        <w:right w:val="none" w:sz="0" w:space="0" w:color="auto"/>
      </w:divBdr>
    </w:div>
    <w:div w:id="1781759592">
      <w:bodyDiv w:val="1"/>
      <w:marLeft w:val="0"/>
      <w:marRight w:val="0"/>
      <w:marTop w:val="0"/>
      <w:marBottom w:val="0"/>
      <w:divBdr>
        <w:top w:val="none" w:sz="0" w:space="0" w:color="auto"/>
        <w:left w:val="none" w:sz="0" w:space="0" w:color="auto"/>
        <w:bottom w:val="none" w:sz="0" w:space="0" w:color="auto"/>
        <w:right w:val="none" w:sz="0" w:space="0" w:color="auto"/>
      </w:divBdr>
    </w:div>
    <w:div w:id="1828548471">
      <w:bodyDiv w:val="1"/>
      <w:marLeft w:val="0"/>
      <w:marRight w:val="0"/>
      <w:marTop w:val="0"/>
      <w:marBottom w:val="0"/>
      <w:divBdr>
        <w:top w:val="none" w:sz="0" w:space="0" w:color="auto"/>
        <w:left w:val="none" w:sz="0" w:space="0" w:color="auto"/>
        <w:bottom w:val="none" w:sz="0" w:space="0" w:color="auto"/>
        <w:right w:val="none" w:sz="0" w:space="0" w:color="auto"/>
      </w:divBdr>
    </w:div>
    <w:div w:id="1959874121">
      <w:bodyDiv w:val="1"/>
      <w:marLeft w:val="0"/>
      <w:marRight w:val="0"/>
      <w:marTop w:val="0"/>
      <w:marBottom w:val="0"/>
      <w:divBdr>
        <w:top w:val="none" w:sz="0" w:space="0" w:color="auto"/>
        <w:left w:val="none" w:sz="0" w:space="0" w:color="auto"/>
        <w:bottom w:val="none" w:sz="0" w:space="0" w:color="auto"/>
        <w:right w:val="none" w:sz="0" w:space="0" w:color="auto"/>
      </w:divBdr>
    </w:div>
    <w:div w:id="2044868003">
      <w:bodyDiv w:val="1"/>
      <w:marLeft w:val="0"/>
      <w:marRight w:val="0"/>
      <w:marTop w:val="0"/>
      <w:marBottom w:val="0"/>
      <w:divBdr>
        <w:top w:val="none" w:sz="0" w:space="0" w:color="auto"/>
        <w:left w:val="none" w:sz="0" w:space="0" w:color="auto"/>
        <w:bottom w:val="none" w:sz="0" w:space="0" w:color="auto"/>
        <w:right w:val="none" w:sz="0" w:space="0" w:color="auto"/>
      </w:divBdr>
    </w:div>
    <w:div w:id="21465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deaths-associated-with-neurological-condition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613F-0F06-453C-B176-554BD349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18234</Words>
  <Characters>103937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Wojewodka</dc:creator>
  <cp:lastModifiedBy>Noble, Adam</cp:lastModifiedBy>
  <cp:revision>2</cp:revision>
  <cp:lastPrinted>2017-12-11T09:48:00Z</cp:lastPrinted>
  <dcterms:created xsi:type="dcterms:W3CDTF">2018-03-15T16:48:00Z</dcterms:created>
  <dcterms:modified xsi:type="dcterms:W3CDTF">2018-03-15T16:48:00Z</dcterms:modified>
</cp:coreProperties>
</file>