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4FB51" w14:textId="77777777" w:rsidR="00801787" w:rsidRDefault="00801787">
      <w:pPr>
        <w:spacing w:line="480" w:lineRule="auto"/>
        <w:jc w:val="center"/>
        <w:rPr>
          <w:b/>
        </w:rPr>
      </w:pPr>
      <w:bookmarkStart w:id="0" w:name="_GoBack"/>
      <w:bookmarkEnd w:id="0"/>
    </w:p>
    <w:p w14:paraId="47CA1077" w14:textId="77777777" w:rsidR="00EF1279" w:rsidRDefault="00EF1279">
      <w:pPr>
        <w:spacing w:line="480" w:lineRule="auto"/>
        <w:jc w:val="center"/>
        <w:rPr>
          <w:b/>
        </w:rPr>
      </w:pPr>
    </w:p>
    <w:p w14:paraId="2DE68E5B" w14:textId="36AED242" w:rsidR="00EF336D" w:rsidRDefault="00E65A94">
      <w:pPr>
        <w:spacing w:line="480" w:lineRule="auto"/>
        <w:jc w:val="center"/>
        <w:rPr>
          <w:b/>
        </w:rPr>
      </w:pPr>
      <w:r w:rsidRPr="00952434">
        <w:rPr>
          <w:b/>
        </w:rPr>
        <w:t>REVISION</w:t>
      </w:r>
    </w:p>
    <w:p w14:paraId="00F00CD5" w14:textId="77777777" w:rsidR="00EF1279" w:rsidRPr="0007527F" w:rsidRDefault="00EF1279">
      <w:pPr>
        <w:spacing w:line="480" w:lineRule="auto"/>
        <w:jc w:val="center"/>
        <w:rPr>
          <w:b/>
        </w:rPr>
      </w:pPr>
    </w:p>
    <w:p w14:paraId="1428FDB4" w14:textId="2AF55BDE" w:rsidR="006878F4" w:rsidRDefault="009C08D9">
      <w:pPr>
        <w:spacing w:line="480" w:lineRule="auto"/>
        <w:jc w:val="center"/>
        <w:rPr>
          <w:b/>
        </w:rPr>
      </w:pPr>
      <w:r>
        <w:rPr>
          <w:b/>
        </w:rPr>
        <w:t>2</w:t>
      </w:r>
      <w:r w:rsidR="003B5A1C">
        <w:rPr>
          <w:b/>
        </w:rPr>
        <w:t>9</w:t>
      </w:r>
      <w:r w:rsidR="003B5A1C" w:rsidRPr="003B5A1C">
        <w:rPr>
          <w:b/>
          <w:vertAlign w:val="superscript"/>
        </w:rPr>
        <w:t>th</w:t>
      </w:r>
      <w:r w:rsidR="003B5A1C">
        <w:rPr>
          <w:b/>
        </w:rPr>
        <w:t xml:space="preserve"> </w:t>
      </w:r>
      <w:r w:rsidR="00E65A94">
        <w:rPr>
          <w:b/>
        </w:rPr>
        <w:t>March</w:t>
      </w:r>
      <w:r w:rsidR="006878F4" w:rsidRPr="0007527F">
        <w:rPr>
          <w:b/>
        </w:rPr>
        <w:t xml:space="preserve"> 20</w:t>
      </w:r>
      <w:r w:rsidR="00A97154" w:rsidRPr="0007527F">
        <w:rPr>
          <w:b/>
        </w:rPr>
        <w:t>1</w:t>
      </w:r>
      <w:r w:rsidR="00B641A3">
        <w:rPr>
          <w:b/>
        </w:rPr>
        <w:t>6</w:t>
      </w:r>
    </w:p>
    <w:p w14:paraId="0399B052" w14:textId="77777777" w:rsidR="00B62F31" w:rsidRDefault="00B62F31">
      <w:pPr>
        <w:pBdr>
          <w:bottom w:val="single" w:sz="12" w:space="1" w:color="auto"/>
        </w:pBdr>
        <w:spacing w:line="480" w:lineRule="auto"/>
        <w:jc w:val="center"/>
        <w:rPr>
          <w:b/>
          <w:sz w:val="32"/>
          <w:szCs w:val="32"/>
        </w:rPr>
      </w:pPr>
    </w:p>
    <w:p w14:paraId="3A0DF52C" w14:textId="77777777" w:rsidR="006878F4" w:rsidRDefault="006878F4">
      <w:pPr>
        <w:spacing w:line="480" w:lineRule="auto"/>
        <w:jc w:val="center"/>
        <w:rPr>
          <w:b/>
          <w:sz w:val="32"/>
          <w:szCs w:val="32"/>
        </w:rPr>
      </w:pPr>
    </w:p>
    <w:p w14:paraId="44835DBB" w14:textId="36F8063F" w:rsidR="006878F4" w:rsidRPr="00C126E1" w:rsidRDefault="00CA166C" w:rsidP="004354CF">
      <w:pPr>
        <w:pStyle w:val="Title"/>
        <w:rPr>
          <w:sz w:val="34"/>
          <w:szCs w:val="34"/>
        </w:rPr>
      </w:pPr>
      <w:r>
        <w:rPr>
          <w:sz w:val="34"/>
          <w:szCs w:val="34"/>
        </w:rPr>
        <w:t xml:space="preserve">Residual Porosity of </w:t>
      </w:r>
      <w:r w:rsidRPr="00C126E1">
        <w:rPr>
          <w:sz w:val="34"/>
          <w:szCs w:val="34"/>
        </w:rPr>
        <w:t xml:space="preserve">3D-LAM-Printed Stainless Steel Electrodes </w:t>
      </w:r>
      <w:r>
        <w:rPr>
          <w:sz w:val="34"/>
          <w:szCs w:val="34"/>
        </w:rPr>
        <w:t xml:space="preserve">Allows </w:t>
      </w:r>
      <w:r w:rsidR="00EF336D" w:rsidRPr="00C126E1">
        <w:rPr>
          <w:sz w:val="34"/>
          <w:szCs w:val="34"/>
        </w:rPr>
        <w:t xml:space="preserve">Galvanic Exchange Platinisation  </w:t>
      </w:r>
    </w:p>
    <w:p w14:paraId="7EAFAEB0" w14:textId="77777777" w:rsidR="006878F4" w:rsidRPr="00EF1279" w:rsidRDefault="00B30CCA">
      <w:pPr>
        <w:pBdr>
          <w:bottom w:val="single" w:sz="12" w:space="1" w:color="auto"/>
        </w:pBdr>
        <w:spacing w:line="480" w:lineRule="auto"/>
        <w:jc w:val="center"/>
        <w:rPr>
          <w:b/>
          <w:sz w:val="20"/>
          <w:szCs w:val="20"/>
        </w:rPr>
      </w:pPr>
      <w:r w:rsidRPr="00B30CCA">
        <w:rPr>
          <w:b/>
          <w:sz w:val="12"/>
          <w:szCs w:val="12"/>
        </w:rPr>
        <w:br/>
      </w:r>
    </w:p>
    <w:p w14:paraId="34CD9B63" w14:textId="77777777" w:rsidR="006878F4" w:rsidRPr="00B62F31" w:rsidRDefault="006878F4">
      <w:pPr>
        <w:spacing w:line="480" w:lineRule="auto"/>
        <w:rPr>
          <w:b/>
          <w:bCs/>
        </w:rPr>
      </w:pPr>
    </w:p>
    <w:p w14:paraId="4ECEEBC6" w14:textId="1C6F4769" w:rsidR="006878F4" w:rsidRPr="00EE6098" w:rsidRDefault="00EE6098" w:rsidP="004354CF">
      <w:pPr>
        <w:jc w:val="center"/>
        <w:rPr>
          <w:sz w:val="28"/>
          <w:szCs w:val="28"/>
          <w:vertAlign w:val="superscript"/>
          <w:lang w:val="en-US"/>
        </w:rPr>
      </w:pPr>
      <w:r w:rsidRPr="00EE6098">
        <w:rPr>
          <w:sz w:val="28"/>
          <w:szCs w:val="28"/>
          <w:lang w:val="en-US"/>
        </w:rPr>
        <w:t>James Weber</w:t>
      </w:r>
      <w:r w:rsidR="00E077F6" w:rsidRPr="00EE6098">
        <w:rPr>
          <w:sz w:val="28"/>
          <w:szCs w:val="28"/>
          <w:lang w:val="en-US"/>
        </w:rPr>
        <w:t xml:space="preserve"> </w:t>
      </w:r>
      <w:r w:rsidR="002636C2" w:rsidRPr="00EE6098">
        <w:rPr>
          <w:sz w:val="28"/>
          <w:szCs w:val="28"/>
          <w:vertAlign w:val="superscript"/>
          <w:lang w:val="en-US"/>
        </w:rPr>
        <w:t>1</w:t>
      </w:r>
      <w:r w:rsidR="003E0D33" w:rsidRPr="00EE6098">
        <w:rPr>
          <w:sz w:val="28"/>
          <w:szCs w:val="28"/>
          <w:lang w:val="en-US"/>
        </w:rPr>
        <w:t>,</w:t>
      </w:r>
      <w:r w:rsidR="00290294" w:rsidRPr="00EE6098">
        <w:rPr>
          <w:sz w:val="28"/>
          <w:szCs w:val="28"/>
          <w:lang w:val="en-US"/>
        </w:rPr>
        <w:t xml:space="preserve"> </w:t>
      </w:r>
      <w:r w:rsidRPr="00EE6098">
        <w:rPr>
          <w:sz w:val="28"/>
          <w:szCs w:val="28"/>
          <w:lang w:val="en-US"/>
        </w:rPr>
        <w:t>And</w:t>
      </w:r>
      <w:r w:rsidR="00E1712B">
        <w:rPr>
          <w:sz w:val="28"/>
          <w:szCs w:val="28"/>
          <w:lang w:val="en-US"/>
        </w:rPr>
        <w:t>rew</w:t>
      </w:r>
      <w:r w:rsidRPr="00EE6098">
        <w:rPr>
          <w:sz w:val="28"/>
          <w:szCs w:val="28"/>
          <w:lang w:val="en-US"/>
        </w:rPr>
        <w:t xml:space="preserve"> </w:t>
      </w:r>
      <w:r w:rsidR="00B77BE8">
        <w:rPr>
          <w:sz w:val="28"/>
          <w:szCs w:val="28"/>
          <w:lang w:val="en-US"/>
        </w:rPr>
        <w:t xml:space="preserve">J. </w:t>
      </w:r>
      <w:r w:rsidRPr="00EE6098">
        <w:rPr>
          <w:sz w:val="28"/>
          <w:szCs w:val="28"/>
          <w:lang w:val="en-US"/>
        </w:rPr>
        <w:t>Wain</w:t>
      </w:r>
      <w:r w:rsidR="00290294" w:rsidRPr="00EE6098">
        <w:rPr>
          <w:sz w:val="28"/>
          <w:szCs w:val="28"/>
          <w:lang w:val="en-US"/>
        </w:rPr>
        <w:t xml:space="preserve"> </w:t>
      </w:r>
      <w:r w:rsidR="00EF1279" w:rsidRPr="00EE6098">
        <w:rPr>
          <w:sz w:val="28"/>
          <w:szCs w:val="28"/>
          <w:vertAlign w:val="superscript"/>
          <w:lang w:val="en-US"/>
        </w:rPr>
        <w:t>2</w:t>
      </w:r>
      <w:r w:rsidR="00290294" w:rsidRPr="00EE6098">
        <w:rPr>
          <w:sz w:val="28"/>
          <w:szCs w:val="28"/>
          <w:lang w:val="en-US"/>
        </w:rPr>
        <w:t xml:space="preserve">, </w:t>
      </w:r>
      <w:r w:rsidR="00B611DE">
        <w:rPr>
          <w:sz w:val="28"/>
          <w:szCs w:val="28"/>
          <w:lang w:val="en-US"/>
        </w:rPr>
        <w:t>Heidi</w:t>
      </w:r>
      <w:r w:rsidR="002A7160">
        <w:rPr>
          <w:sz w:val="28"/>
          <w:szCs w:val="28"/>
          <w:lang w:val="en-US"/>
        </w:rPr>
        <w:t xml:space="preserve"> Piili </w:t>
      </w:r>
      <w:r w:rsidR="002A7160" w:rsidRPr="002A7160">
        <w:rPr>
          <w:sz w:val="28"/>
          <w:szCs w:val="28"/>
          <w:vertAlign w:val="superscript"/>
          <w:lang w:val="en-US"/>
        </w:rPr>
        <w:t>3</w:t>
      </w:r>
      <w:r w:rsidR="00B611DE">
        <w:rPr>
          <w:sz w:val="28"/>
          <w:szCs w:val="28"/>
          <w:lang w:val="en-US"/>
        </w:rPr>
        <w:t xml:space="preserve">, </w:t>
      </w:r>
      <w:r w:rsidR="00A36088">
        <w:rPr>
          <w:sz w:val="28"/>
          <w:szCs w:val="28"/>
          <w:lang w:val="en-US"/>
        </w:rPr>
        <w:t xml:space="preserve">Ville-Pekka Matilainen </w:t>
      </w:r>
      <w:r w:rsidR="00A36088">
        <w:rPr>
          <w:sz w:val="28"/>
          <w:szCs w:val="28"/>
          <w:vertAlign w:val="superscript"/>
          <w:lang w:val="en-US"/>
        </w:rPr>
        <w:t>3</w:t>
      </w:r>
      <w:r w:rsidR="001A3B45">
        <w:rPr>
          <w:sz w:val="28"/>
          <w:szCs w:val="28"/>
          <w:lang w:val="en-US"/>
        </w:rPr>
        <w:br/>
      </w:r>
      <w:r w:rsidR="00B611DE">
        <w:rPr>
          <w:sz w:val="28"/>
          <w:szCs w:val="28"/>
          <w:lang w:val="en-US"/>
        </w:rPr>
        <w:t>Anne</w:t>
      </w:r>
      <w:r w:rsidR="002A7160">
        <w:rPr>
          <w:sz w:val="28"/>
          <w:szCs w:val="28"/>
          <w:lang w:val="en-US"/>
        </w:rPr>
        <w:t xml:space="preserve"> Vuorema </w:t>
      </w:r>
      <w:r w:rsidR="002A7160" w:rsidRPr="002A7160">
        <w:rPr>
          <w:sz w:val="28"/>
          <w:szCs w:val="28"/>
          <w:vertAlign w:val="superscript"/>
          <w:lang w:val="en-US"/>
        </w:rPr>
        <w:t>4</w:t>
      </w:r>
      <w:r w:rsidR="00B611DE">
        <w:rPr>
          <w:sz w:val="28"/>
          <w:szCs w:val="28"/>
          <w:lang w:val="en-US"/>
        </w:rPr>
        <w:t xml:space="preserve">, </w:t>
      </w:r>
      <w:r w:rsidR="001D7B64">
        <w:rPr>
          <w:sz w:val="28"/>
          <w:szCs w:val="28"/>
          <w:lang w:val="en-US"/>
        </w:rPr>
        <w:t xml:space="preserve">Gary A. Attard </w:t>
      </w:r>
      <w:r w:rsidR="001D7B64" w:rsidRPr="001D7B64">
        <w:rPr>
          <w:sz w:val="28"/>
          <w:szCs w:val="28"/>
          <w:vertAlign w:val="superscript"/>
          <w:lang w:val="en-US"/>
        </w:rPr>
        <w:t>5</w:t>
      </w:r>
      <w:r w:rsidR="001D7B64">
        <w:rPr>
          <w:sz w:val="28"/>
          <w:szCs w:val="28"/>
          <w:lang w:val="en-US"/>
        </w:rPr>
        <w:t xml:space="preserve">, </w:t>
      </w:r>
      <w:r w:rsidR="00B62F31" w:rsidRPr="00EE6098">
        <w:rPr>
          <w:sz w:val="28"/>
          <w:szCs w:val="28"/>
          <w:lang w:val="en-US"/>
        </w:rPr>
        <w:t xml:space="preserve">and </w:t>
      </w:r>
      <w:r w:rsidR="006878F4" w:rsidRPr="00EE6098">
        <w:rPr>
          <w:sz w:val="28"/>
          <w:szCs w:val="28"/>
          <w:lang w:val="en-US" w:eastAsia="ko-KR"/>
        </w:rPr>
        <w:t>F</w:t>
      </w:r>
      <w:r w:rsidR="002A78FD" w:rsidRPr="00EE6098">
        <w:rPr>
          <w:sz w:val="28"/>
          <w:szCs w:val="28"/>
          <w:lang w:val="en-US" w:eastAsia="ko-KR"/>
        </w:rPr>
        <w:t>rank</w:t>
      </w:r>
      <w:r w:rsidR="006878F4" w:rsidRPr="00EE6098">
        <w:rPr>
          <w:sz w:val="28"/>
          <w:szCs w:val="28"/>
          <w:lang w:val="en-US" w:eastAsia="ko-KR"/>
        </w:rPr>
        <w:t xml:space="preserve"> Marken</w:t>
      </w:r>
      <w:r w:rsidR="00EF1279" w:rsidRPr="00EE6098">
        <w:rPr>
          <w:sz w:val="28"/>
          <w:szCs w:val="28"/>
          <w:lang w:val="en-US" w:eastAsia="ko-KR"/>
        </w:rPr>
        <w:t xml:space="preserve"> </w:t>
      </w:r>
      <w:r w:rsidR="006878F4" w:rsidRPr="00EE6098">
        <w:rPr>
          <w:sz w:val="28"/>
          <w:szCs w:val="28"/>
          <w:lang w:val="en-US"/>
        </w:rPr>
        <w:t>*</w:t>
      </w:r>
      <w:r w:rsidR="00E077F6" w:rsidRPr="00EE6098">
        <w:rPr>
          <w:sz w:val="28"/>
          <w:szCs w:val="28"/>
          <w:vertAlign w:val="superscript"/>
          <w:lang w:val="en-US"/>
        </w:rPr>
        <w:t>1</w:t>
      </w:r>
    </w:p>
    <w:p w14:paraId="7337D75B" w14:textId="77777777" w:rsidR="006878F4" w:rsidRPr="00B62F31" w:rsidRDefault="006878F4">
      <w:pPr>
        <w:spacing w:line="480" w:lineRule="auto"/>
        <w:jc w:val="center"/>
        <w:rPr>
          <w:lang w:val="en-US" w:eastAsia="ko-KR"/>
        </w:rPr>
      </w:pPr>
    </w:p>
    <w:p w14:paraId="404DA263" w14:textId="77777777" w:rsidR="006878F4" w:rsidRPr="006A5656" w:rsidRDefault="00E077F6" w:rsidP="003268F4">
      <w:pPr>
        <w:jc w:val="center"/>
        <w:rPr>
          <w:i/>
          <w:iCs/>
        </w:rPr>
      </w:pPr>
      <w:r w:rsidRPr="006A5656">
        <w:rPr>
          <w:i/>
          <w:iCs/>
          <w:vertAlign w:val="superscript"/>
        </w:rPr>
        <w:t>1</w:t>
      </w:r>
      <w:r w:rsidRPr="006A5656">
        <w:rPr>
          <w:i/>
          <w:iCs/>
        </w:rPr>
        <w:t xml:space="preserve"> </w:t>
      </w:r>
      <w:r w:rsidR="006878F4" w:rsidRPr="006A5656">
        <w:rPr>
          <w:i/>
          <w:iCs/>
        </w:rPr>
        <w:t>Department of Chemistry, University of Bath, Claverton Down, Bath BA2 7AY, UK</w:t>
      </w:r>
    </w:p>
    <w:p w14:paraId="7D5B9231" w14:textId="77777777" w:rsidR="00EE6098" w:rsidRDefault="00290294" w:rsidP="003268F4">
      <w:pPr>
        <w:jc w:val="center"/>
        <w:rPr>
          <w:i/>
          <w:lang w:val="en-US"/>
        </w:rPr>
      </w:pPr>
      <w:r w:rsidRPr="00290294">
        <w:rPr>
          <w:i/>
          <w:vertAlign w:val="superscript"/>
        </w:rPr>
        <w:t>2</w:t>
      </w:r>
      <w:r>
        <w:rPr>
          <w:i/>
        </w:rPr>
        <w:t xml:space="preserve"> </w:t>
      </w:r>
      <w:r w:rsidR="00EE6098" w:rsidRPr="001A539A">
        <w:rPr>
          <w:i/>
          <w:lang w:val="en-US"/>
        </w:rPr>
        <w:t>National Physical Laboratory</w:t>
      </w:r>
      <w:r w:rsidR="00EE6098">
        <w:rPr>
          <w:i/>
          <w:lang w:val="en-US"/>
        </w:rPr>
        <w:t xml:space="preserve">, </w:t>
      </w:r>
      <w:r w:rsidR="00EE6098" w:rsidRPr="001A539A">
        <w:rPr>
          <w:i/>
          <w:lang w:val="en-US"/>
        </w:rPr>
        <w:t>Teddington</w:t>
      </w:r>
      <w:r w:rsidR="00EE6098">
        <w:rPr>
          <w:i/>
          <w:lang w:val="en-US"/>
        </w:rPr>
        <w:t xml:space="preserve">, </w:t>
      </w:r>
      <w:r w:rsidR="00EE6098" w:rsidRPr="001A539A">
        <w:rPr>
          <w:i/>
          <w:lang w:val="en-US"/>
        </w:rPr>
        <w:t>United Kingdom</w:t>
      </w:r>
      <w:r w:rsidR="00EE6098">
        <w:rPr>
          <w:i/>
          <w:lang w:val="en-US"/>
        </w:rPr>
        <w:t xml:space="preserve">, </w:t>
      </w:r>
      <w:r w:rsidR="00EE6098" w:rsidRPr="001A539A">
        <w:rPr>
          <w:i/>
          <w:lang w:val="en-US"/>
        </w:rPr>
        <w:t>TW11 0LW</w:t>
      </w:r>
      <w:r w:rsidR="00EE6098">
        <w:rPr>
          <w:i/>
          <w:lang w:val="en-US"/>
        </w:rPr>
        <w:t>, UK</w:t>
      </w:r>
    </w:p>
    <w:p w14:paraId="3D046706" w14:textId="77777777" w:rsidR="00290294" w:rsidRDefault="002A7160" w:rsidP="00290294">
      <w:pPr>
        <w:jc w:val="center"/>
        <w:rPr>
          <w:i/>
        </w:rPr>
      </w:pPr>
      <w:r w:rsidRPr="002A7160">
        <w:rPr>
          <w:i/>
          <w:vertAlign w:val="superscript"/>
        </w:rPr>
        <w:t>3</w:t>
      </w:r>
      <w:r>
        <w:rPr>
          <w:i/>
        </w:rPr>
        <w:t xml:space="preserve"> </w:t>
      </w:r>
      <w:r w:rsidRPr="002A7160">
        <w:rPr>
          <w:i/>
        </w:rPr>
        <w:t>Laser Processing Research Group, Lappeenranta University of Technology, Tuotantokatu 2, 53850 LPR Lappeenranta, Finland</w:t>
      </w:r>
    </w:p>
    <w:p w14:paraId="6CF12985" w14:textId="173148B2" w:rsidR="001A3B45" w:rsidRDefault="001A3B45" w:rsidP="001A3B45">
      <w:pPr>
        <w:jc w:val="center"/>
        <w:rPr>
          <w:i/>
          <w:lang w:val="en-US"/>
        </w:rPr>
      </w:pPr>
      <w:r>
        <w:rPr>
          <w:i/>
          <w:vertAlign w:val="superscript"/>
          <w:lang w:val="en-US"/>
        </w:rPr>
        <w:t>4</w:t>
      </w:r>
      <w:r>
        <w:rPr>
          <w:i/>
          <w:lang w:val="en-US"/>
        </w:rPr>
        <w:t xml:space="preserve"> </w:t>
      </w:r>
      <w:r w:rsidRPr="006136B6">
        <w:rPr>
          <w:i/>
          <w:lang w:val="en-US"/>
        </w:rPr>
        <w:t xml:space="preserve">Lappeenranta University of Technology, </w:t>
      </w:r>
      <w:r w:rsidR="00FF42CE" w:rsidRPr="00FF42CE">
        <w:rPr>
          <w:i/>
          <w:lang w:val="en-US"/>
        </w:rPr>
        <w:t>Skinnarilankatu 34, 53850 Lappeenranta</w:t>
      </w:r>
      <w:r w:rsidRPr="006136B6">
        <w:rPr>
          <w:i/>
          <w:lang w:val="en-US"/>
        </w:rPr>
        <w:t>, Finland</w:t>
      </w:r>
    </w:p>
    <w:p w14:paraId="7AD2B312" w14:textId="4ACE4FB4" w:rsidR="00290294" w:rsidRPr="00E665F7" w:rsidRDefault="005E4F97" w:rsidP="00290294">
      <w:pPr>
        <w:jc w:val="center"/>
        <w:rPr>
          <w:i/>
          <w:lang w:eastAsia="zh-CN"/>
        </w:rPr>
      </w:pPr>
      <w:r>
        <w:rPr>
          <w:i/>
          <w:vertAlign w:val="superscript"/>
        </w:rPr>
        <w:t>5</w:t>
      </w:r>
      <w:r>
        <w:rPr>
          <w:i/>
        </w:rPr>
        <w:t xml:space="preserve"> School of Chemistry, Cardiff University, Cardiff CF10 3AT, UK</w:t>
      </w:r>
    </w:p>
    <w:p w14:paraId="002CBF24" w14:textId="77777777" w:rsidR="00EF1279" w:rsidRDefault="00EF1279" w:rsidP="008737AB">
      <w:pPr>
        <w:jc w:val="center"/>
        <w:rPr>
          <w:i/>
          <w:vertAlign w:val="superscript"/>
        </w:rPr>
      </w:pPr>
    </w:p>
    <w:p w14:paraId="4FAD7675" w14:textId="77777777" w:rsidR="00B62F31" w:rsidRDefault="00B62F31">
      <w:pPr>
        <w:spacing w:line="480" w:lineRule="auto"/>
        <w:jc w:val="center"/>
        <w:rPr>
          <w:i/>
          <w:iCs/>
          <w:sz w:val="22"/>
          <w:szCs w:val="22"/>
        </w:rPr>
      </w:pPr>
    </w:p>
    <w:p w14:paraId="4CA6510E" w14:textId="77777777" w:rsidR="006878F4" w:rsidRPr="00FB0415" w:rsidRDefault="006878F4">
      <w:pPr>
        <w:spacing w:line="360" w:lineRule="auto"/>
        <w:jc w:val="center"/>
        <w:rPr>
          <w:b/>
        </w:rPr>
      </w:pPr>
      <w:r w:rsidRPr="00FB0415">
        <w:rPr>
          <w:b/>
        </w:rPr>
        <w:t>To be submitted to</w:t>
      </w:r>
      <w:r w:rsidR="00FB0415" w:rsidRPr="00FB0415">
        <w:rPr>
          <w:b/>
        </w:rPr>
        <w:t xml:space="preserve"> </w:t>
      </w:r>
      <w:r w:rsidR="001A3B45">
        <w:rPr>
          <w:b/>
        </w:rPr>
        <w:t>Chem</w:t>
      </w:r>
      <w:r w:rsidR="00FB0415" w:rsidRPr="00FB0415">
        <w:rPr>
          <w:b/>
        </w:rPr>
        <w:t>Electro</w:t>
      </w:r>
      <w:r w:rsidR="003268F4">
        <w:rPr>
          <w:b/>
        </w:rPr>
        <w:t>C</w:t>
      </w:r>
      <w:r w:rsidR="00FB0415" w:rsidRPr="00FB0415">
        <w:rPr>
          <w:b/>
        </w:rPr>
        <w:t>h</w:t>
      </w:r>
      <w:r w:rsidR="00EF1279">
        <w:rPr>
          <w:b/>
        </w:rPr>
        <w:t>em</w:t>
      </w:r>
    </w:p>
    <w:p w14:paraId="23805330" w14:textId="77777777" w:rsidR="006878F4" w:rsidRDefault="006878F4">
      <w:pPr>
        <w:spacing w:line="360" w:lineRule="auto"/>
        <w:jc w:val="center"/>
      </w:pPr>
      <w:r>
        <w:t>Proof</w:t>
      </w:r>
      <w:r w:rsidR="00D66CBC">
        <w:t>s</w:t>
      </w:r>
      <w:r>
        <w:t xml:space="preserve"> to F. Marken</w:t>
      </w:r>
    </w:p>
    <w:p w14:paraId="0D042EC2" w14:textId="77777777" w:rsidR="006878F4" w:rsidRDefault="006878F4">
      <w:pPr>
        <w:spacing w:line="360" w:lineRule="auto"/>
        <w:jc w:val="center"/>
      </w:pPr>
      <w:r>
        <w:t xml:space="preserve">Email </w:t>
      </w:r>
      <w:hyperlink r:id="rId8" w:history="1">
        <w:r>
          <w:rPr>
            <w:rStyle w:val="Hyperlink"/>
          </w:rPr>
          <w:t>F.Marken@bath.ac.uk</w:t>
        </w:r>
      </w:hyperlink>
    </w:p>
    <w:p w14:paraId="7482858A" w14:textId="77777777" w:rsidR="006878F4" w:rsidRDefault="006878F4">
      <w:pPr>
        <w:spacing w:line="480" w:lineRule="auto"/>
        <w:jc w:val="both"/>
      </w:pPr>
      <w:r>
        <w:br w:type="page"/>
      </w:r>
    </w:p>
    <w:p w14:paraId="080BF59C" w14:textId="77777777" w:rsidR="006878F4" w:rsidRDefault="006878F4">
      <w:pPr>
        <w:spacing w:line="480" w:lineRule="auto"/>
        <w:jc w:val="both"/>
        <w:rPr>
          <w:b/>
          <w:sz w:val="28"/>
          <w:szCs w:val="28"/>
        </w:rPr>
      </w:pPr>
      <w:r>
        <w:rPr>
          <w:b/>
          <w:sz w:val="28"/>
          <w:szCs w:val="28"/>
        </w:rPr>
        <w:lastRenderedPageBreak/>
        <w:t>Abstract</w:t>
      </w:r>
    </w:p>
    <w:p w14:paraId="4DDA2110" w14:textId="01F0AAD0" w:rsidR="00801787" w:rsidRDefault="001D387D" w:rsidP="00D66CBC">
      <w:pPr>
        <w:spacing w:line="480" w:lineRule="auto"/>
        <w:jc w:val="both"/>
      </w:pPr>
      <w:r>
        <w:t>Stainless steel rods were manufactured by laser additive manufacturing (LAM</w:t>
      </w:r>
      <w:r w:rsidR="00574406">
        <w:t xml:space="preserve"> or </w:t>
      </w:r>
      <w:r w:rsidR="00397010">
        <w:t>“</w:t>
      </w:r>
      <w:r w:rsidR="00574406">
        <w:t>3D-printing</w:t>
      </w:r>
      <w:r w:rsidR="00397010">
        <w:t>”</w:t>
      </w:r>
      <w:r>
        <w:t>) from</w:t>
      </w:r>
      <w:r w:rsidR="002A7160">
        <w:t xml:space="preserve"> </w:t>
      </w:r>
      <w:r w:rsidR="00574406">
        <w:t xml:space="preserve">a </w:t>
      </w:r>
      <w:r w:rsidR="002A7160">
        <w:t>stainless steel (31</w:t>
      </w:r>
      <w:r w:rsidR="004324A6">
        <w:t>6</w:t>
      </w:r>
      <w:r w:rsidR="002A7160">
        <w:t>L)</w:t>
      </w:r>
      <w:r w:rsidR="00574406">
        <w:t xml:space="preserve"> powder precursor</w:t>
      </w:r>
      <w:r w:rsidR="002A7160">
        <w:t xml:space="preserve"> and </w:t>
      </w:r>
      <w:r w:rsidR="0025212D">
        <w:t xml:space="preserve">then </w:t>
      </w:r>
      <w:r w:rsidR="00574406">
        <w:t>investigated</w:t>
      </w:r>
      <w:r w:rsidR="002A7160">
        <w:t xml:space="preserve"> </w:t>
      </w:r>
      <w:r w:rsidR="00397010">
        <w:t xml:space="preserve">and compared to conventional stainless steel </w:t>
      </w:r>
      <w:r w:rsidR="002A7160">
        <w:t xml:space="preserve">in electrochemical experiments. </w:t>
      </w:r>
      <w:r w:rsidR="00574406">
        <w:t>The l</w:t>
      </w:r>
      <w:r>
        <w:t xml:space="preserve">aser additive manufacturing method used in this study </w:t>
      </w:r>
      <w:r w:rsidR="00574406">
        <w:t>was</w:t>
      </w:r>
      <w:r>
        <w:t xml:space="preserve"> </w:t>
      </w:r>
      <w:r w:rsidR="00C52402">
        <w:t xml:space="preserve">based on </w:t>
      </w:r>
      <w:r w:rsidR="005E4F97">
        <w:t>“</w:t>
      </w:r>
      <w:r>
        <w:t>powder bed fusion</w:t>
      </w:r>
      <w:r w:rsidR="005E4F97">
        <w:t>”</w:t>
      </w:r>
      <w:r>
        <w:t xml:space="preserve"> </w:t>
      </w:r>
      <w:r w:rsidR="00397010">
        <w:t xml:space="preserve">with in average </w:t>
      </w:r>
      <w:r w:rsidR="00A36088">
        <w:t>20-40</w:t>
      </w:r>
      <w:r w:rsidR="00397010">
        <w:t xml:space="preserve"> </w:t>
      </w:r>
      <w:r w:rsidR="00397010" w:rsidRPr="00397010">
        <w:rPr>
          <w:rFonts w:ascii="Symbol" w:hAnsi="Symbol"/>
        </w:rPr>
        <w:t></w:t>
      </w:r>
      <w:r w:rsidR="00397010">
        <w:t>m diameter particles</w:t>
      </w:r>
      <w:r w:rsidR="00574406">
        <w:t xml:space="preserve"> </w:t>
      </w:r>
      <w:r w:rsidR="005854FF">
        <w:t xml:space="preserve">are fused </w:t>
      </w:r>
      <w:r w:rsidR="00574406">
        <w:t>to give stainless steel rods of 3 mm diameter</w:t>
      </w:r>
      <w:r w:rsidR="001F13C9">
        <w:t xml:space="preserve">. In contrast to </w:t>
      </w:r>
      <w:r w:rsidR="00541CDA">
        <w:t>c</w:t>
      </w:r>
      <w:r w:rsidR="001F13C9">
        <w:t xml:space="preserve">onventional bulk stainless steel (316L) </w:t>
      </w:r>
      <w:r w:rsidR="00541CDA">
        <w:t xml:space="preserve">electrodes, for </w:t>
      </w:r>
      <w:r w:rsidR="00C126E1">
        <w:t>3</w:t>
      </w:r>
      <w:r w:rsidR="00541CDA">
        <w:t>D-printed electrodes s</w:t>
      </w:r>
      <w:r w:rsidR="001F13C9">
        <w:t xml:space="preserve">mall crevices </w:t>
      </w:r>
      <w:r w:rsidR="00541CDA">
        <w:t>in the surface provide residual porosity</w:t>
      </w:r>
      <w:r>
        <w:t xml:space="preserve">. </w:t>
      </w:r>
      <w:r w:rsidR="002A7160">
        <w:t xml:space="preserve">Voltammetric features </w:t>
      </w:r>
      <w:r w:rsidR="00574406">
        <w:t>observed for the</w:t>
      </w:r>
      <w:r w:rsidR="00541CDA">
        <w:t xml:space="preserve"> 3D-printed</w:t>
      </w:r>
      <w:r w:rsidR="00574406">
        <w:t xml:space="preserve"> electrodes immersed </w:t>
      </w:r>
      <w:r w:rsidR="002A7160">
        <w:t xml:space="preserve">in aqueous phosphate buffer are consistent with </w:t>
      </w:r>
      <w:r w:rsidR="005854FF">
        <w:t xml:space="preserve">those for </w:t>
      </w:r>
      <w:r w:rsidR="002A7160">
        <w:t xml:space="preserve">conventional </w:t>
      </w:r>
      <w:r w:rsidR="00574406">
        <w:t xml:space="preserve">bulk stainless </w:t>
      </w:r>
      <w:r w:rsidR="002A7160">
        <w:t>steel</w:t>
      </w:r>
      <w:r w:rsidR="00574406">
        <w:t xml:space="preserve"> (316L)</w:t>
      </w:r>
      <w:r w:rsidR="0025212D">
        <w:t>.</w:t>
      </w:r>
      <w:r w:rsidR="002A7160">
        <w:t xml:space="preserve"> </w:t>
      </w:r>
      <w:r w:rsidR="0025212D">
        <w:t>T</w:t>
      </w:r>
      <w:r w:rsidR="002A7160">
        <w:t xml:space="preserve">wo chemically reversible surface processes </w:t>
      </w:r>
      <w:r w:rsidR="00E1712B">
        <w:t>were observed</w:t>
      </w:r>
      <w:r w:rsidR="00104F2C">
        <w:t xml:space="preserve"> and tentatively</w:t>
      </w:r>
      <w:r w:rsidR="00E1712B">
        <w:t xml:space="preserve"> attributed to </w:t>
      </w:r>
      <w:r w:rsidR="002A7160">
        <w:t xml:space="preserve">Fe(II/III) phosphate and </w:t>
      </w:r>
      <w:r w:rsidR="00104F2C">
        <w:t>Cr</w:t>
      </w:r>
      <w:r w:rsidR="002A7160">
        <w:t xml:space="preserve">(II/III) phosphate. Galvanic exchange is shown to </w:t>
      </w:r>
      <w:r w:rsidR="00541CDA">
        <w:t>allow</w:t>
      </w:r>
      <w:r w:rsidR="00E1712B">
        <w:t xml:space="preserve"> </w:t>
      </w:r>
      <w:r w:rsidR="00541CDA">
        <w:t xml:space="preserve">improved </w:t>
      </w:r>
      <w:r w:rsidR="002A7160">
        <w:t>platinum growth</w:t>
      </w:r>
      <w:r w:rsidR="00EB31F2">
        <w:t>/adhesion</w:t>
      </w:r>
      <w:r w:rsidR="002A7160">
        <w:t xml:space="preserve"> on</w:t>
      </w:r>
      <w:r w:rsidR="00541CDA">
        <w:t>to</w:t>
      </w:r>
      <w:r w:rsidR="002A7160">
        <w:t xml:space="preserve"> the </w:t>
      </w:r>
      <w:r w:rsidR="00541CDA">
        <w:t xml:space="preserve">slightly porous 3D-printed </w:t>
      </w:r>
      <w:r w:rsidR="002A7160">
        <w:t xml:space="preserve">stainless steel surface resulting in a </w:t>
      </w:r>
      <w:r w:rsidR="005E4F97">
        <w:t xml:space="preserve">mechanically </w:t>
      </w:r>
      <w:r w:rsidR="00397010">
        <w:t xml:space="preserve">robust and </w:t>
      </w:r>
      <w:r w:rsidR="002A7160">
        <w:t>highly active porous platinum</w:t>
      </w:r>
      <w:r w:rsidR="0025212D">
        <w:t xml:space="preserve"> deposit</w:t>
      </w:r>
      <w:r w:rsidR="002A7160">
        <w:t xml:space="preserve"> with </w:t>
      </w:r>
      <w:r w:rsidR="005854FF">
        <w:t>good</w:t>
      </w:r>
      <w:r w:rsidR="002A7160">
        <w:t xml:space="preserve"> </w:t>
      </w:r>
      <w:r w:rsidR="00E1712B">
        <w:t xml:space="preserve">catalytic </w:t>
      </w:r>
      <w:r w:rsidR="002A7160">
        <w:t>activity toward methanol</w:t>
      </w:r>
      <w:r w:rsidR="00E1712B">
        <w:t xml:space="preserve"> oxidation</w:t>
      </w:r>
      <w:r w:rsidR="002A7160">
        <w:t xml:space="preserve">.  </w:t>
      </w:r>
    </w:p>
    <w:p w14:paraId="66A6AF3F" w14:textId="77777777" w:rsidR="00515378" w:rsidRDefault="00515378" w:rsidP="00D66CBC">
      <w:pPr>
        <w:spacing w:line="480" w:lineRule="auto"/>
        <w:jc w:val="both"/>
      </w:pPr>
    </w:p>
    <w:p w14:paraId="7AC1FA52" w14:textId="589497D5" w:rsidR="006878F4" w:rsidRDefault="006878F4">
      <w:pPr>
        <w:spacing w:line="480" w:lineRule="auto"/>
        <w:jc w:val="both"/>
      </w:pPr>
      <w:r>
        <w:rPr>
          <w:b/>
        </w:rPr>
        <w:t>Keywords:</w:t>
      </w:r>
      <w:r>
        <w:t xml:space="preserve"> </w:t>
      </w:r>
      <w:r w:rsidR="001D387D">
        <w:t>additive manufacturing</w:t>
      </w:r>
      <w:r w:rsidR="0025212D">
        <w:t xml:space="preserve"> (AM)</w:t>
      </w:r>
      <w:r w:rsidR="001D387D">
        <w:t xml:space="preserve">, powder bed fusion </w:t>
      </w:r>
      <w:r w:rsidR="0025212D">
        <w:t>(</w:t>
      </w:r>
      <w:r w:rsidR="001D387D">
        <w:t>PBF</w:t>
      </w:r>
      <w:r w:rsidR="0025212D">
        <w:t>)</w:t>
      </w:r>
      <w:r w:rsidR="001D387D">
        <w:t xml:space="preserve">, stainless steel, </w:t>
      </w:r>
      <w:r w:rsidR="00742DC8">
        <w:t>printing</w:t>
      </w:r>
      <w:r w:rsidR="00340BFB">
        <w:t xml:space="preserve">, </w:t>
      </w:r>
      <w:r w:rsidR="006B3E8E">
        <w:t>hydrogen peroxide</w:t>
      </w:r>
      <w:r w:rsidR="00C126E1">
        <w:t xml:space="preserve">, </w:t>
      </w:r>
      <w:r w:rsidR="00742DC8">
        <w:t>fuel cell</w:t>
      </w:r>
      <w:r>
        <w:t>.</w:t>
      </w:r>
    </w:p>
    <w:p w14:paraId="239DE898" w14:textId="77777777" w:rsidR="00515378" w:rsidRDefault="00515378">
      <w:pPr>
        <w:spacing w:line="480" w:lineRule="auto"/>
        <w:jc w:val="both"/>
      </w:pPr>
    </w:p>
    <w:p w14:paraId="7BF0C77D" w14:textId="77777777" w:rsidR="00515378" w:rsidRDefault="00515378">
      <w:pPr>
        <w:spacing w:line="480" w:lineRule="auto"/>
        <w:jc w:val="both"/>
      </w:pPr>
    </w:p>
    <w:p w14:paraId="5F21F00F" w14:textId="77777777" w:rsidR="00515378" w:rsidRDefault="00515378">
      <w:pPr>
        <w:spacing w:line="480" w:lineRule="auto"/>
        <w:jc w:val="both"/>
      </w:pPr>
    </w:p>
    <w:p w14:paraId="34034DC9" w14:textId="77777777" w:rsidR="00515378" w:rsidRDefault="00515378">
      <w:pPr>
        <w:spacing w:line="480" w:lineRule="auto"/>
        <w:jc w:val="both"/>
      </w:pPr>
    </w:p>
    <w:p w14:paraId="7DCBE5CB" w14:textId="77777777" w:rsidR="00515378" w:rsidRDefault="00515378">
      <w:pPr>
        <w:spacing w:line="480" w:lineRule="auto"/>
        <w:jc w:val="both"/>
      </w:pPr>
    </w:p>
    <w:p w14:paraId="123B8B6B" w14:textId="77777777" w:rsidR="00515378" w:rsidRDefault="00515378">
      <w:pPr>
        <w:spacing w:line="480" w:lineRule="auto"/>
        <w:jc w:val="both"/>
      </w:pPr>
    </w:p>
    <w:p w14:paraId="1160464A" w14:textId="77777777" w:rsidR="00515378" w:rsidRDefault="00515378">
      <w:pPr>
        <w:spacing w:line="480" w:lineRule="auto"/>
        <w:jc w:val="both"/>
      </w:pPr>
    </w:p>
    <w:p w14:paraId="35754420" w14:textId="77777777" w:rsidR="00515378" w:rsidRDefault="00515378">
      <w:pPr>
        <w:spacing w:line="480" w:lineRule="auto"/>
        <w:jc w:val="both"/>
      </w:pPr>
    </w:p>
    <w:p w14:paraId="6EC33EC9" w14:textId="77777777" w:rsidR="00515378" w:rsidRDefault="00515378">
      <w:pPr>
        <w:spacing w:line="480" w:lineRule="auto"/>
        <w:jc w:val="both"/>
      </w:pPr>
    </w:p>
    <w:p w14:paraId="5387A077" w14:textId="77777777" w:rsidR="004324A6" w:rsidRDefault="004324A6">
      <w:pPr>
        <w:spacing w:line="480" w:lineRule="auto"/>
        <w:jc w:val="both"/>
        <w:rPr>
          <w:b/>
        </w:rPr>
      </w:pPr>
      <w:r w:rsidRPr="004324A6">
        <w:rPr>
          <w:b/>
        </w:rPr>
        <w:t>Graphical Abstract:</w:t>
      </w:r>
    </w:p>
    <w:p w14:paraId="1523DF42" w14:textId="77777777" w:rsidR="004324A6" w:rsidRDefault="00920A6D" w:rsidP="007E70A1">
      <w:pPr>
        <w:spacing w:line="480" w:lineRule="auto"/>
        <w:jc w:val="center"/>
        <w:rPr>
          <w:b/>
        </w:rPr>
      </w:pPr>
      <w:r>
        <w:rPr>
          <w:b/>
          <w:noProof/>
          <w:lang w:eastAsia="en-GB"/>
        </w:rPr>
        <w:drawing>
          <wp:inline distT="0" distB="0" distL="0" distR="0" wp14:anchorId="4048C7D2" wp14:editId="3288EC69">
            <wp:extent cx="2516525"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1 scheme Imag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688" cy="2159633"/>
                    </a:xfrm>
                    <a:prstGeom prst="rect">
                      <a:avLst/>
                    </a:prstGeom>
                  </pic:spPr>
                </pic:pic>
              </a:graphicData>
            </a:graphic>
          </wp:inline>
        </w:drawing>
      </w:r>
    </w:p>
    <w:p w14:paraId="534CA9F1" w14:textId="77777777" w:rsidR="00515378" w:rsidRDefault="00515378" w:rsidP="00515378">
      <w:pPr>
        <w:spacing w:line="480" w:lineRule="auto"/>
        <w:jc w:val="both"/>
        <w:rPr>
          <w:b/>
        </w:rPr>
      </w:pPr>
    </w:p>
    <w:p w14:paraId="3F206562" w14:textId="5E108E44" w:rsidR="00515378" w:rsidRDefault="00515378" w:rsidP="00515378">
      <w:pPr>
        <w:spacing w:line="480" w:lineRule="auto"/>
        <w:jc w:val="both"/>
        <w:rPr>
          <w:b/>
        </w:rPr>
      </w:pPr>
      <w:r>
        <w:rPr>
          <w:b/>
        </w:rPr>
        <w:t>TOC Entry:</w:t>
      </w:r>
    </w:p>
    <w:p w14:paraId="58DE2A7B" w14:textId="68D0EC9E" w:rsidR="00515378" w:rsidRPr="00515378" w:rsidRDefault="00515378" w:rsidP="00515378">
      <w:pPr>
        <w:spacing w:line="480" w:lineRule="auto"/>
        <w:jc w:val="both"/>
      </w:pPr>
      <w:r>
        <w:t>3D-printing of alloy and in particular stainless steel electrodes offers new prototyping technology, but also new opportunities for electrodes to be produced with new properties.</w:t>
      </w:r>
    </w:p>
    <w:p w14:paraId="1C389B47" w14:textId="77777777" w:rsidR="006878F4" w:rsidRDefault="006878F4">
      <w:pPr>
        <w:spacing w:line="480" w:lineRule="auto"/>
        <w:jc w:val="both"/>
        <w:rPr>
          <w:b/>
          <w:sz w:val="28"/>
          <w:szCs w:val="28"/>
        </w:rPr>
      </w:pPr>
      <w:r>
        <w:rPr>
          <w:b/>
          <w:sz w:val="28"/>
          <w:szCs w:val="28"/>
        </w:rPr>
        <w:br w:type="page"/>
      </w:r>
      <w:r>
        <w:rPr>
          <w:b/>
          <w:sz w:val="28"/>
          <w:szCs w:val="28"/>
        </w:rPr>
        <w:lastRenderedPageBreak/>
        <w:t>1. Introduction</w:t>
      </w:r>
    </w:p>
    <w:p w14:paraId="42A9C464" w14:textId="77777777" w:rsidR="008C30A8" w:rsidRDefault="008C30A8" w:rsidP="008C30A8"/>
    <w:p w14:paraId="05E002C1" w14:textId="75E0E760" w:rsidR="00B840D4" w:rsidRDefault="00642E52">
      <w:pPr>
        <w:spacing w:line="480" w:lineRule="auto"/>
        <w:jc w:val="both"/>
        <w:rPr>
          <w:lang w:eastAsia="fi-FI"/>
        </w:rPr>
      </w:pPr>
      <w:r>
        <w:t xml:space="preserve">The use of novel manufacturing techniques, such as </w:t>
      </w:r>
      <w:r w:rsidR="00C353E4">
        <w:t>laser additive manufacturing</w:t>
      </w:r>
      <w:r w:rsidR="004F761A">
        <w:t>, LAM,</w:t>
      </w:r>
      <w:r w:rsidR="00920A6D" w:rsidRPr="00D821E0">
        <w:rPr>
          <w:vertAlign w:val="superscript"/>
        </w:rPr>
        <w:t>[</w:t>
      </w:r>
      <w:r w:rsidR="006E13D7" w:rsidRPr="00D821E0">
        <w:rPr>
          <w:rStyle w:val="EndnoteReference"/>
          <w:vertAlign w:val="superscript"/>
        </w:rPr>
        <w:endnoteReference w:id="1"/>
      </w:r>
      <w:r w:rsidR="005A51D3" w:rsidRPr="00D821E0">
        <w:rPr>
          <w:vertAlign w:val="superscript"/>
        </w:rPr>
        <w:t>,</w:t>
      </w:r>
      <w:r w:rsidR="005A51D3" w:rsidRPr="00D821E0">
        <w:rPr>
          <w:rStyle w:val="EndnoteReference"/>
          <w:vertAlign w:val="superscript"/>
        </w:rPr>
        <w:endnoteReference w:id="2"/>
      </w:r>
      <w:r w:rsidR="00920A6D" w:rsidRPr="00D821E0">
        <w:rPr>
          <w:vertAlign w:val="superscript"/>
        </w:rPr>
        <w:t>]</w:t>
      </w:r>
      <w:r w:rsidR="00A92DEB">
        <w:t xml:space="preserve"> </w:t>
      </w:r>
      <w:r w:rsidR="00920A6D">
        <w:t>(</w:t>
      </w:r>
      <w:r w:rsidR="00A92DEB">
        <w:t xml:space="preserve">also known as </w:t>
      </w:r>
      <w:r w:rsidR="00920A6D">
        <w:t xml:space="preserve">a type of </w:t>
      </w:r>
      <w:r w:rsidR="00A92DEB">
        <w:t>3D</w:t>
      </w:r>
      <w:r w:rsidR="00920A6D">
        <w:t>-</w:t>
      </w:r>
      <w:r w:rsidR="00A92DEB">
        <w:t>printing</w:t>
      </w:r>
      <w:r w:rsidRPr="00D821E0">
        <w:rPr>
          <w:vertAlign w:val="superscript"/>
        </w:rPr>
        <w:t>[</w:t>
      </w:r>
      <w:r w:rsidR="006E13D7" w:rsidRPr="00D821E0">
        <w:rPr>
          <w:rStyle w:val="EndnoteReference"/>
          <w:vertAlign w:val="superscript"/>
        </w:rPr>
        <w:endnoteReference w:id="3"/>
      </w:r>
      <w:r w:rsidRPr="00D821E0">
        <w:rPr>
          <w:vertAlign w:val="superscript"/>
        </w:rPr>
        <w:t>]</w:t>
      </w:r>
      <w:r w:rsidR="00920A6D">
        <w:t>)</w:t>
      </w:r>
      <w:r>
        <w:t xml:space="preserve"> </w:t>
      </w:r>
      <w:r w:rsidR="004F761A">
        <w:t>can have a major impact on</w:t>
      </w:r>
      <w:r>
        <w:t xml:space="preserve"> </w:t>
      </w:r>
      <w:r w:rsidR="004F761A">
        <w:t xml:space="preserve">the rate and precision of </w:t>
      </w:r>
      <w:r>
        <w:t>complex</w:t>
      </w:r>
      <w:r w:rsidR="00F93E4E">
        <w:t xml:space="preserve"> fabrication</w:t>
      </w:r>
      <w:r>
        <w:t xml:space="preserve"> processes such as </w:t>
      </w:r>
      <w:r w:rsidR="004F761A">
        <w:t xml:space="preserve">device </w:t>
      </w:r>
      <w:r>
        <w:t>prototyping</w:t>
      </w:r>
      <w:r w:rsidR="00A36088">
        <w:t>, small series production,</w:t>
      </w:r>
      <w:r w:rsidR="00397010">
        <w:t xml:space="preserve"> as well as providing a tool for the synthesis of entirely novel composite materials</w:t>
      </w:r>
      <w:r w:rsidR="00A92DEB">
        <w:t xml:space="preserve">. </w:t>
      </w:r>
      <w:r w:rsidR="00C52402">
        <w:t>The technology</w:t>
      </w:r>
      <w:r w:rsidR="00A92DEB">
        <w:t xml:space="preserve"> </w:t>
      </w:r>
      <w:r w:rsidR="00A92DEB" w:rsidRPr="00677ED5">
        <w:rPr>
          <w:lang w:eastAsia="fi-FI"/>
        </w:rPr>
        <w:t xml:space="preserve">allows </w:t>
      </w:r>
      <w:r w:rsidR="004F761A">
        <w:rPr>
          <w:lang w:eastAsia="fi-FI"/>
        </w:rPr>
        <w:t xml:space="preserve">the </w:t>
      </w:r>
      <w:r w:rsidR="00F93E4E">
        <w:rPr>
          <w:lang w:eastAsia="fi-FI"/>
        </w:rPr>
        <w:t>forging</w:t>
      </w:r>
      <w:r w:rsidR="004F761A">
        <w:rPr>
          <w:lang w:eastAsia="fi-FI"/>
        </w:rPr>
        <w:t xml:space="preserve"> of</w:t>
      </w:r>
      <w:r w:rsidR="004F761A" w:rsidRPr="00677ED5">
        <w:rPr>
          <w:lang w:eastAsia="fi-FI"/>
        </w:rPr>
        <w:t xml:space="preserve"> </w:t>
      </w:r>
      <w:r w:rsidR="00A92DEB" w:rsidRPr="00677ED5">
        <w:rPr>
          <w:lang w:eastAsia="fi-FI"/>
        </w:rPr>
        <w:t>complex 3D parts by melting and solidifying metallic, plastic, ceramic or composite powder material</w:t>
      </w:r>
      <w:r w:rsidR="004F761A">
        <w:rPr>
          <w:lang w:eastAsia="fi-FI"/>
        </w:rPr>
        <w:t>s</w:t>
      </w:r>
      <w:r w:rsidR="00A92DEB" w:rsidRPr="00677ED5">
        <w:rPr>
          <w:lang w:eastAsia="fi-FI"/>
        </w:rPr>
        <w:t xml:space="preserve"> layer</w:t>
      </w:r>
      <w:r w:rsidR="00C52402">
        <w:rPr>
          <w:lang w:eastAsia="fi-FI"/>
        </w:rPr>
        <w:t>-</w:t>
      </w:r>
      <w:r w:rsidR="00A92DEB" w:rsidRPr="00677ED5">
        <w:rPr>
          <w:lang w:eastAsia="fi-FI"/>
        </w:rPr>
        <w:t>by</w:t>
      </w:r>
      <w:r w:rsidR="00C52402">
        <w:rPr>
          <w:lang w:eastAsia="fi-FI"/>
        </w:rPr>
        <w:t>-</w:t>
      </w:r>
      <w:r w:rsidR="00A92DEB" w:rsidRPr="00677ED5">
        <w:rPr>
          <w:lang w:eastAsia="fi-FI"/>
        </w:rPr>
        <w:t>laye</w:t>
      </w:r>
      <w:r w:rsidR="00A92DEB">
        <w:rPr>
          <w:lang w:eastAsia="fi-FI"/>
        </w:rPr>
        <w:t xml:space="preserve">r with </w:t>
      </w:r>
      <w:r w:rsidR="00C52402">
        <w:rPr>
          <w:lang w:eastAsia="fi-FI"/>
        </w:rPr>
        <w:t xml:space="preserve">a </w:t>
      </w:r>
      <w:r w:rsidR="00A92DEB">
        <w:rPr>
          <w:lang w:eastAsia="fi-FI"/>
        </w:rPr>
        <w:t>laser beam</w:t>
      </w:r>
      <w:r w:rsidR="00C52402">
        <w:rPr>
          <w:lang w:eastAsia="fi-FI"/>
        </w:rPr>
        <w:t xml:space="preserve"> (see Figure 1</w:t>
      </w:r>
      <w:r w:rsidR="006E13D7">
        <w:rPr>
          <w:lang w:eastAsia="fi-FI"/>
        </w:rPr>
        <w:t xml:space="preserve"> </w:t>
      </w:r>
      <w:r w:rsidR="006E13D7" w:rsidRPr="00D821E0">
        <w:rPr>
          <w:vertAlign w:val="superscript"/>
          <w:lang w:eastAsia="fi-FI"/>
        </w:rPr>
        <w:t>[</w:t>
      </w:r>
      <w:r w:rsidR="006E13D7" w:rsidRPr="00D821E0">
        <w:rPr>
          <w:rStyle w:val="EndnoteReference"/>
          <w:vertAlign w:val="superscript"/>
          <w:lang w:eastAsia="fi-FI"/>
        </w:rPr>
        <w:endnoteReference w:id="4"/>
      </w:r>
      <w:r w:rsidR="006E13D7" w:rsidRPr="00D821E0">
        <w:rPr>
          <w:vertAlign w:val="superscript"/>
          <w:lang w:eastAsia="fi-FI"/>
        </w:rPr>
        <w:t>]</w:t>
      </w:r>
      <w:r w:rsidR="00C52402">
        <w:rPr>
          <w:lang w:eastAsia="fi-FI"/>
        </w:rPr>
        <w:t>)</w:t>
      </w:r>
      <w:r w:rsidR="00A92DEB">
        <w:rPr>
          <w:lang w:eastAsia="fi-FI"/>
        </w:rPr>
        <w:t xml:space="preserve">. </w:t>
      </w:r>
      <w:r w:rsidR="00C16008" w:rsidRPr="00677ED5">
        <w:rPr>
          <w:lang w:eastAsia="fi-FI"/>
        </w:rPr>
        <w:t xml:space="preserve">The quality </w:t>
      </w:r>
      <w:r w:rsidR="00C16008">
        <w:rPr>
          <w:lang w:eastAsia="fi-FI"/>
        </w:rPr>
        <w:t xml:space="preserve">and intricacy </w:t>
      </w:r>
      <w:r w:rsidR="00C16008" w:rsidRPr="00677ED5">
        <w:rPr>
          <w:lang w:eastAsia="fi-FI"/>
        </w:rPr>
        <w:t>of parts</w:t>
      </w:r>
      <w:r w:rsidR="00C16008">
        <w:rPr>
          <w:lang w:eastAsia="fi-FI"/>
        </w:rPr>
        <w:t xml:space="preserve"> manufactured using LAM technology</w:t>
      </w:r>
      <w:r w:rsidR="00C16008" w:rsidRPr="00677ED5">
        <w:rPr>
          <w:lang w:eastAsia="fi-FI"/>
        </w:rPr>
        <w:t xml:space="preserve"> is </w:t>
      </w:r>
      <w:r w:rsidR="009C08D9">
        <w:rPr>
          <w:lang w:eastAsia="fi-FI"/>
        </w:rPr>
        <w:t xml:space="preserve">now </w:t>
      </w:r>
      <w:r w:rsidR="00C16008" w:rsidRPr="00677ED5">
        <w:rPr>
          <w:lang w:eastAsia="fi-FI"/>
        </w:rPr>
        <w:t>on such a high level</w:t>
      </w:r>
      <w:r w:rsidR="00D8120D">
        <w:rPr>
          <w:lang w:eastAsia="fi-FI"/>
        </w:rPr>
        <w:t>,</w:t>
      </w:r>
      <w:r w:rsidR="00C16008" w:rsidRPr="00677ED5">
        <w:rPr>
          <w:lang w:eastAsia="fi-FI"/>
        </w:rPr>
        <w:t xml:space="preserve"> that </w:t>
      </w:r>
      <w:r w:rsidR="00C16008">
        <w:rPr>
          <w:lang w:eastAsia="fi-FI"/>
        </w:rPr>
        <w:t>they</w:t>
      </w:r>
      <w:r w:rsidR="00C16008" w:rsidRPr="00677ED5">
        <w:rPr>
          <w:lang w:eastAsia="fi-FI"/>
        </w:rPr>
        <w:t xml:space="preserve"> can be used in </w:t>
      </w:r>
      <w:r w:rsidR="00C16008">
        <w:rPr>
          <w:lang w:eastAsia="fi-FI"/>
        </w:rPr>
        <w:t>various</w:t>
      </w:r>
      <w:r w:rsidR="00C16008" w:rsidRPr="00677ED5">
        <w:rPr>
          <w:lang w:eastAsia="fi-FI"/>
        </w:rPr>
        <w:t xml:space="preserve"> industrial </w:t>
      </w:r>
      <w:r w:rsidR="00C16008">
        <w:rPr>
          <w:lang w:eastAsia="fi-FI"/>
        </w:rPr>
        <w:t>applications</w:t>
      </w:r>
      <w:r w:rsidR="00C16008" w:rsidRPr="00677ED5">
        <w:rPr>
          <w:lang w:eastAsia="fi-FI"/>
        </w:rPr>
        <w:t xml:space="preserve"> as </w:t>
      </w:r>
      <w:r w:rsidR="00C16008">
        <w:rPr>
          <w:lang w:eastAsia="fi-FI"/>
        </w:rPr>
        <w:t xml:space="preserve">sophisticated </w:t>
      </w:r>
      <w:r w:rsidR="00C16008" w:rsidRPr="00677ED5">
        <w:rPr>
          <w:lang w:eastAsia="fi-FI"/>
        </w:rPr>
        <w:t xml:space="preserve">functional </w:t>
      </w:r>
      <w:r w:rsidR="00C16008">
        <w:rPr>
          <w:lang w:eastAsia="fi-FI"/>
        </w:rPr>
        <w:t>components.</w:t>
      </w:r>
      <w:r w:rsidR="00C16008" w:rsidRPr="00677ED5">
        <w:t xml:space="preserve"> </w:t>
      </w:r>
      <w:r w:rsidR="00C16008">
        <w:t xml:space="preserve">For example, </w:t>
      </w:r>
      <w:r w:rsidR="00C16008" w:rsidRPr="00677ED5">
        <w:rPr>
          <w:lang w:eastAsia="fi-FI"/>
        </w:rPr>
        <w:t xml:space="preserve">LAM </w:t>
      </w:r>
      <w:r w:rsidR="00C16008">
        <w:rPr>
          <w:lang w:eastAsia="fi-FI"/>
        </w:rPr>
        <w:t xml:space="preserve">processes have been used for the fabrication of </w:t>
      </w:r>
      <w:r w:rsidR="00C16008" w:rsidRPr="00677ED5">
        <w:rPr>
          <w:lang w:eastAsia="fi-FI"/>
        </w:rPr>
        <w:t>complex channel networks for cooling, heating, and mixing, whe</w:t>
      </w:r>
      <w:r w:rsidR="00C16008">
        <w:rPr>
          <w:lang w:eastAsia="fi-FI"/>
        </w:rPr>
        <w:t>re</w:t>
      </w:r>
      <w:r w:rsidR="00C16008" w:rsidRPr="00677ED5">
        <w:rPr>
          <w:lang w:eastAsia="fi-FI"/>
        </w:rPr>
        <w:t xml:space="preserve"> </w:t>
      </w:r>
      <w:r w:rsidR="00C16008">
        <w:rPr>
          <w:lang w:eastAsia="fi-FI"/>
        </w:rPr>
        <w:t xml:space="preserve">similar structures are </w:t>
      </w:r>
      <w:r w:rsidR="00C16008" w:rsidRPr="00677ED5">
        <w:rPr>
          <w:lang w:eastAsia="fi-FI"/>
        </w:rPr>
        <w:t xml:space="preserve">very expensive and time consuming </w:t>
      </w:r>
      <w:r w:rsidR="00C16008">
        <w:rPr>
          <w:lang w:eastAsia="fi-FI"/>
        </w:rPr>
        <w:t>to produce using</w:t>
      </w:r>
      <w:r w:rsidR="00C16008" w:rsidRPr="00677ED5">
        <w:rPr>
          <w:lang w:eastAsia="fi-FI"/>
        </w:rPr>
        <w:t xml:space="preserve"> conventional manufacturing methods</w:t>
      </w:r>
      <w:r w:rsidR="00D821E0">
        <w:rPr>
          <w:lang w:eastAsia="fi-FI"/>
        </w:rPr>
        <w:t>.</w:t>
      </w:r>
      <w:r w:rsidR="00C16008" w:rsidRPr="00D821E0">
        <w:rPr>
          <w:vertAlign w:val="superscript"/>
          <w:lang w:eastAsia="fi-FI"/>
        </w:rPr>
        <w:t>[</w:t>
      </w:r>
      <w:r w:rsidR="00C16008" w:rsidRPr="00D821E0">
        <w:rPr>
          <w:rStyle w:val="EndnoteReference"/>
          <w:vertAlign w:val="superscript"/>
          <w:lang w:eastAsia="fi-FI"/>
        </w:rPr>
        <w:endnoteReference w:id="5"/>
      </w:r>
      <w:r w:rsidR="00C16008" w:rsidRPr="00D821E0">
        <w:rPr>
          <w:vertAlign w:val="superscript"/>
          <w:lang w:eastAsia="fi-FI"/>
        </w:rPr>
        <w:t>]</w:t>
      </w:r>
      <w:r w:rsidR="00C97CFD">
        <w:rPr>
          <w:lang w:eastAsia="fi-FI"/>
        </w:rPr>
        <w:t xml:space="preserve"> </w:t>
      </w:r>
      <w:r w:rsidR="007E70A1">
        <w:rPr>
          <w:lang w:eastAsia="fi-FI"/>
        </w:rPr>
        <w:t xml:space="preserve">Alloys and </w:t>
      </w:r>
      <w:r w:rsidR="00C6224C">
        <w:rPr>
          <w:lang w:eastAsia="fi-FI"/>
        </w:rPr>
        <w:t xml:space="preserve">highly novel </w:t>
      </w:r>
      <w:r w:rsidR="007E70A1">
        <w:rPr>
          <w:lang w:eastAsia="fi-FI"/>
        </w:rPr>
        <w:t>composites</w:t>
      </w:r>
      <w:r w:rsidR="00C6224C">
        <w:rPr>
          <w:lang w:eastAsia="fi-FI"/>
        </w:rPr>
        <w:t xml:space="preserve"> (e.g. metal-diamond)</w:t>
      </w:r>
      <w:r w:rsidR="007E70A1">
        <w:rPr>
          <w:lang w:eastAsia="fi-FI"/>
        </w:rPr>
        <w:t xml:space="preserve"> can be produced</w:t>
      </w:r>
      <w:r w:rsidR="00D821E0">
        <w:rPr>
          <w:lang w:eastAsia="fi-FI"/>
        </w:rPr>
        <w:t>.</w:t>
      </w:r>
      <w:r w:rsidR="007E70A1" w:rsidRPr="00D821E0">
        <w:rPr>
          <w:vertAlign w:val="superscript"/>
          <w:lang w:eastAsia="fi-FI"/>
        </w:rPr>
        <w:t>[</w:t>
      </w:r>
      <w:r w:rsidR="007E70A1" w:rsidRPr="00D821E0">
        <w:rPr>
          <w:rStyle w:val="EndnoteReference"/>
          <w:vertAlign w:val="superscript"/>
          <w:lang w:eastAsia="fi-FI"/>
        </w:rPr>
        <w:endnoteReference w:id="6"/>
      </w:r>
      <w:r w:rsidR="007E70A1" w:rsidRPr="00D821E0">
        <w:rPr>
          <w:vertAlign w:val="superscript"/>
          <w:lang w:eastAsia="fi-FI"/>
        </w:rPr>
        <w:t>]</w:t>
      </w:r>
      <w:r w:rsidR="007E70A1">
        <w:rPr>
          <w:lang w:eastAsia="fi-FI"/>
        </w:rPr>
        <w:t xml:space="preserve"> </w:t>
      </w:r>
      <w:r w:rsidR="00C97CFD">
        <w:rPr>
          <w:lang w:eastAsia="fi-FI"/>
        </w:rPr>
        <w:t>The scale of</w:t>
      </w:r>
      <w:r w:rsidR="00C97CFD" w:rsidRPr="00677ED5">
        <w:rPr>
          <w:lang w:eastAsia="fi-FI"/>
        </w:rPr>
        <w:t xml:space="preserve"> </w:t>
      </w:r>
      <w:r w:rsidR="00C97CFD">
        <w:rPr>
          <w:lang w:eastAsia="fi-FI"/>
        </w:rPr>
        <w:t>LAM technologies typically range</w:t>
      </w:r>
      <w:r w:rsidR="00C97CFD" w:rsidRPr="00677ED5">
        <w:rPr>
          <w:lang w:eastAsia="fi-FI"/>
        </w:rPr>
        <w:t xml:space="preserve"> from</w:t>
      </w:r>
      <w:r w:rsidR="00C97CFD">
        <w:rPr>
          <w:lang w:eastAsia="fi-FI"/>
        </w:rPr>
        <w:t xml:space="preserve"> the production of</w:t>
      </w:r>
      <w:r w:rsidR="00C97CFD" w:rsidRPr="00677ED5">
        <w:rPr>
          <w:lang w:eastAsia="fi-FI"/>
        </w:rPr>
        <w:t xml:space="preserve"> </w:t>
      </w:r>
      <w:r w:rsidR="00C97CFD">
        <w:rPr>
          <w:lang w:eastAsia="fi-FI"/>
        </w:rPr>
        <w:t xml:space="preserve">individual prototypes </w:t>
      </w:r>
      <w:r w:rsidR="00C97CFD" w:rsidRPr="00677ED5">
        <w:rPr>
          <w:lang w:eastAsia="fi-FI"/>
        </w:rPr>
        <w:t xml:space="preserve">up to </w:t>
      </w:r>
      <w:r w:rsidR="00C97CFD">
        <w:rPr>
          <w:lang w:eastAsia="fi-FI"/>
        </w:rPr>
        <w:t xml:space="preserve">a </w:t>
      </w:r>
      <w:r w:rsidR="00C97CFD" w:rsidRPr="00677ED5">
        <w:rPr>
          <w:lang w:eastAsia="fi-FI"/>
        </w:rPr>
        <w:t>few hundred pieces.</w:t>
      </w:r>
      <w:r w:rsidR="00C97CFD">
        <w:rPr>
          <w:lang w:eastAsia="fi-FI"/>
        </w:rPr>
        <w:t xml:space="preserve"> </w:t>
      </w:r>
    </w:p>
    <w:p w14:paraId="016A10B4" w14:textId="77777777" w:rsidR="006E13D7" w:rsidRDefault="006E13D7">
      <w:pPr>
        <w:spacing w:line="480" w:lineRule="auto"/>
        <w:jc w:val="both"/>
        <w:rPr>
          <w:lang w:eastAsia="fi-FI"/>
        </w:rPr>
      </w:pPr>
    </w:p>
    <w:p w14:paraId="22185476" w14:textId="77777777" w:rsidR="00642E52" w:rsidRDefault="00642E52">
      <w:pPr>
        <w:spacing w:line="480" w:lineRule="auto"/>
        <w:jc w:val="both"/>
      </w:pPr>
    </w:p>
    <w:p w14:paraId="1A6D0285" w14:textId="77777777" w:rsidR="00642E52" w:rsidRDefault="00920A6D" w:rsidP="00920A6D">
      <w:pPr>
        <w:spacing w:line="480" w:lineRule="auto"/>
        <w:jc w:val="center"/>
      </w:pPr>
      <w:r>
        <w:rPr>
          <w:noProof/>
          <w:lang w:eastAsia="en-GB"/>
        </w:rPr>
        <w:lastRenderedPageBreak/>
        <w:drawing>
          <wp:inline distT="0" distB="0" distL="0" distR="0" wp14:anchorId="38A68C59" wp14:editId="5B2B0045">
            <wp:extent cx="2501817" cy="34704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scheme Imag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3272" cy="3486387"/>
                    </a:xfrm>
                    <a:prstGeom prst="rect">
                      <a:avLst/>
                    </a:prstGeom>
                  </pic:spPr>
                </pic:pic>
              </a:graphicData>
            </a:graphic>
          </wp:inline>
        </w:drawing>
      </w:r>
    </w:p>
    <w:p w14:paraId="63065F03" w14:textId="57AE062C" w:rsidR="007F5BC4" w:rsidRDefault="002A7160" w:rsidP="00920A6D">
      <w:pPr>
        <w:jc w:val="both"/>
      </w:pPr>
      <w:r w:rsidRPr="00920A6D">
        <w:rPr>
          <w:b/>
        </w:rPr>
        <w:t>Figure 1.</w:t>
      </w:r>
      <w:r>
        <w:t xml:space="preserve"> </w:t>
      </w:r>
      <w:r w:rsidR="00920A6D">
        <w:t xml:space="preserve">Schematic drawing of the </w:t>
      </w:r>
      <w:r>
        <w:t xml:space="preserve">laser </w:t>
      </w:r>
      <w:r w:rsidR="00F93E4E">
        <w:t xml:space="preserve">additive </w:t>
      </w:r>
      <w:r w:rsidR="005F0C69">
        <w:t>manufacturing</w:t>
      </w:r>
      <w:r w:rsidR="00920A6D">
        <w:t xml:space="preserve"> (LAM) process based on a powder flow (median diameter 31 </w:t>
      </w:r>
      <w:r w:rsidR="00920A6D" w:rsidRPr="00920A6D">
        <w:rPr>
          <w:rFonts w:ascii="Symbol" w:hAnsi="Symbol"/>
        </w:rPr>
        <w:t></w:t>
      </w:r>
      <w:r w:rsidR="00920A6D">
        <w:t>m) through a delivery nozzle with a laser (200 W continuous wave yttrium fibr</w:t>
      </w:r>
      <w:r w:rsidR="00C36C91">
        <w:t>e</w:t>
      </w:r>
      <w:r w:rsidR="00920A6D">
        <w:t xml:space="preserve"> laser source operating at 1070 nm wavelength) producing film deposits under nitrogen atmosphere. </w:t>
      </w:r>
    </w:p>
    <w:p w14:paraId="0677E6DC" w14:textId="77777777" w:rsidR="002A7160" w:rsidRDefault="002A7160">
      <w:pPr>
        <w:spacing w:line="480" w:lineRule="auto"/>
        <w:jc w:val="both"/>
      </w:pPr>
    </w:p>
    <w:p w14:paraId="40E0478F" w14:textId="77777777" w:rsidR="002A7160" w:rsidRDefault="002A7160">
      <w:pPr>
        <w:spacing w:line="480" w:lineRule="auto"/>
        <w:jc w:val="both"/>
      </w:pPr>
    </w:p>
    <w:p w14:paraId="77261748" w14:textId="2FC2B72A" w:rsidR="00C52402" w:rsidRDefault="00C36C91">
      <w:pPr>
        <w:spacing w:line="480" w:lineRule="auto"/>
        <w:jc w:val="both"/>
      </w:pPr>
      <w:r>
        <w:t>Interest in 3D-printing techniques in chemistry</w:t>
      </w:r>
      <w:r w:rsidRPr="00D821E0">
        <w:rPr>
          <w:vertAlign w:val="superscript"/>
        </w:rPr>
        <w:t>[</w:t>
      </w:r>
      <w:r w:rsidR="0001160E" w:rsidRPr="00D821E0">
        <w:rPr>
          <w:rStyle w:val="EndnoteReference"/>
          <w:vertAlign w:val="superscript"/>
        </w:rPr>
        <w:endnoteReference w:id="7"/>
      </w:r>
      <w:r w:rsidRPr="00D821E0">
        <w:rPr>
          <w:vertAlign w:val="superscript"/>
        </w:rPr>
        <w:t>]</w:t>
      </w:r>
      <w:r>
        <w:t xml:space="preserve"> and in electrochemistry</w:t>
      </w:r>
      <w:r w:rsidRPr="00D821E0">
        <w:rPr>
          <w:vertAlign w:val="superscript"/>
        </w:rPr>
        <w:t>[</w:t>
      </w:r>
      <w:r w:rsidR="006E13D7" w:rsidRPr="00D821E0">
        <w:rPr>
          <w:rStyle w:val="EndnoteReference"/>
          <w:vertAlign w:val="superscript"/>
        </w:rPr>
        <w:endnoteReference w:id="8"/>
      </w:r>
      <w:r w:rsidRPr="00D821E0">
        <w:rPr>
          <w:vertAlign w:val="superscript"/>
        </w:rPr>
        <w:t>]</w:t>
      </w:r>
      <w:r>
        <w:t xml:space="preserve"> is considerable</w:t>
      </w:r>
      <w:r w:rsidR="0007163E">
        <w:t xml:space="preserve"> and growing</w:t>
      </w:r>
      <w:r>
        <w:t>.</w:t>
      </w:r>
      <w:r w:rsidR="0007163E">
        <w:t xml:space="preserve"> </w:t>
      </w:r>
      <w:r w:rsidR="00010B08">
        <w:t>Conventional lithography offers access to planar structures</w:t>
      </w:r>
      <w:r w:rsidR="00397010">
        <w:t>,</w:t>
      </w:r>
      <w:r w:rsidR="00010B08">
        <w:t xml:space="preserve"> for example with generator-collector electrode pattern</w:t>
      </w:r>
      <w:r w:rsidR="00D821E0">
        <w:t>,</w:t>
      </w:r>
      <w:r w:rsidR="00010B08" w:rsidRPr="00D821E0">
        <w:rPr>
          <w:vertAlign w:val="superscript"/>
        </w:rPr>
        <w:t>[</w:t>
      </w:r>
      <w:r w:rsidR="00010B08" w:rsidRPr="00D821E0">
        <w:rPr>
          <w:rStyle w:val="EndnoteReference"/>
          <w:vertAlign w:val="superscript"/>
        </w:rPr>
        <w:endnoteReference w:id="9"/>
      </w:r>
      <w:r w:rsidR="00010B08" w:rsidRPr="00D821E0">
        <w:rPr>
          <w:vertAlign w:val="superscript"/>
        </w:rPr>
        <w:t>]</w:t>
      </w:r>
      <w:r w:rsidR="00010B08">
        <w:t xml:space="preserve"> but 3D-printing promises </w:t>
      </w:r>
      <w:r w:rsidR="00397010">
        <w:t xml:space="preserve">access to </w:t>
      </w:r>
      <w:r w:rsidR="00010B08">
        <w:t>more complex structures with control over the third spatial dimension</w:t>
      </w:r>
      <w:r w:rsidR="005E4F97">
        <w:t xml:space="preserve"> and printing of complete devices</w:t>
      </w:r>
      <w:r w:rsidR="00010B08">
        <w:t xml:space="preserve">. </w:t>
      </w:r>
      <w:r w:rsidR="0007163E">
        <w:t>Several</w:t>
      </w:r>
      <w:r w:rsidR="006E13D7">
        <w:t xml:space="preserve"> types of 3D-</w:t>
      </w:r>
      <w:r w:rsidR="0007163E">
        <w:t>printing technologies have emerged</w:t>
      </w:r>
      <w:r w:rsidR="005E4F97">
        <w:t>, for example</w:t>
      </w:r>
      <w:r w:rsidR="0007163E">
        <w:t xml:space="preserve"> based on ink jet</w:t>
      </w:r>
      <w:r w:rsidR="00397010">
        <w:t>ting</w:t>
      </w:r>
      <w:r w:rsidR="00D821E0">
        <w:t>,</w:t>
      </w:r>
      <w:r w:rsidR="0007163E" w:rsidRPr="00D821E0">
        <w:rPr>
          <w:vertAlign w:val="superscript"/>
        </w:rPr>
        <w:t>[</w:t>
      </w:r>
      <w:r w:rsidR="0001160E" w:rsidRPr="00D821E0">
        <w:rPr>
          <w:rStyle w:val="EndnoteReference"/>
          <w:vertAlign w:val="superscript"/>
        </w:rPr>
        <w:endnoteReference w:id="10"/>
      </w:r>
      <w:r w:rsidR="0007163E" w:rsidRPr="00D821E0">
        <w:rPr>
          <w:vertAlign w:val="superscript"/>
        </w:rPr>
        <w:t>]</w:t>
      </w:r>
      <w:r w:rsidR="00C97CFD">
        <w:t xml:space="preserve"> </w:t>
      </w:r>
      <w:r w:rsidR="0007163E">
        <w:t>hot nozzle extrusion</w:t>
      </w:r>
      <w:r w:rsidR="00D821E0">
        <w:t>,</w:t>
      </w:r>
      <w:r w:rsidR="0007163E" w:rsidRPr="00D821E0">
        <w:rPr>
          <w:vertAlign w:val="superscript"/>
        </w:rPr>
        <w:t>[</w:t>
      </w:r>
      <w:r w:rsidR="0001160E" w:rsidRPr="00D821E0">
        <w:rPr>
          <w:rStyle w:val="EndnoteReference"/>
          <w:vertAlign w:val="superscript"/>
        </w:rPr>
        <w:endnoteReference w:id="11"/>
      </w:r>
      <w:r w:rsidR="0007163E" w:rsidRPr="00D821E0">
        <w:rPr>
          <w:vertAlign w:val="superscript"/>
        </w:rPr>
        <w:t>]</w:t>
      </w:r>
      <w:r w:rsidR="0007163E">
        <w:t xml:space="preserve"> </w:t>
      </w:r>
      <w:r w:rsidR="0001160E">
        <w:t>“bio-printing”</w:t>
      </w:r>
      <w:r w:rsidR="00D821E0">
        <w:t>,</w:t>
      </w:r>
      <w:r w:rsidR="0001160E" w:rsidRPr="00D821E0">
        <w:rPr>
          <w:vertAlign w:val="superscript"/>
        </w:rPr>
        <w:t>[</w:t>
      </w:r>
      <w:r w:rsidR="0001160E" w:rsidRPr="00D821E0">
        <w:rPr>
          <w:rStyle w:val="EndnoteReference"/>
          <w:vertAlign w:val="superscript"/>
        </w:rPr>
        <w:endnoteReference w:id="12"/>
      </w:r>
      <w:r w:rsidR="0001160E" w:rsidRPr="00D821E0">
        <w:rPr>
          <w:vertAlign w:val="superscript"/>
        </w:rPr>
        <w:t>]</w:t>
      </w:r>
      <w:r w:rsidR="0001160E">
        <w:t xml:space="preserve"> </w:t>
      </w:r>
      <w:r w:rsidR="0007163E">
        <w:t>and laser-aided technique</w:t>
      </w:r>
      <w:r w:rsidR="00C97CFD">
        <w:t>s</w:t>
      </w:r>
      <w:r w:rsidR="00D821E0">
        <w:t>.</w:t>
      </w:r>
      <w:r w:rsidR="0007163E" w:rsidRPr="00D821E0">
        <w:rPr>
          <w:vertAlign w:val="superscript"/>
        </w:rPr>
        <w:t>[</w:t>
      </w:r>
      <w:r w:rsidR="006E13D7" w:rsidRPr="00D821E0">
        <w:rPr>
          <w:rStyle w:val="EndnoteReference"/>
          <w:vertAlign w:val="superscript"/>
        </w:rPr>
        <w:endnoteReference w:id="13"/>
      </w:r>
      <w:r w:rsidR="0007163E" w:rsidRPr="00D821E0">
        <w:rPr>
          <w:vertAlign w:val="superscript"/>
        </w:rPr>
        <w:t>]</w:t>
      </w:r>
      <w:r w:rsidR="0052632B">
        <w:t xml:space="preserve"> </w:t>
      </w:r>
      <w:r w:rsidR="0052632B" w:rsidRPr="001D387D">
        <w:t>In a recent study, Scotti et al.</w:t>
      </w:r>
      <w:r w:rsidR="0052632B" w:rsidRPr="00D821E0">
        <w:rPr>
          <w:vertAlign w:val="superscript"/>
        </w:rPr>
        <w:t>[</w:t>
      </w:r>
      <w:r w:rsidR="0052632B" w:rsidRPr="00D821E0">
        <w:rPr>
          <w:rStyle w:val="EndnoteReference"/>
          <w:vertAlign w:val="superscript"/>
        </w:rPr>
        <w:endnoteReference w:id="14"/>
      </w:r>
      <w:r w:rsidR="0052632B" w:rsidRPr="00D821E0">
        <w:rPr>
          <w:vertAlign w:val="superscript"/>
        </w:rPr>
        <w:t>]</w:t>
      </w:r>
      <w:r w:rsidR="0052632B" w:rsidRPr="001D387D">
        <w:t xml:space="preserve"> created </w:t>
      </w:r>
      <w:r w:rsidR="00D8120D">
        <w:t>a</w:t>
      </w:r>
      <w:r w:rsidR="0052632B" w:rsidRPr="001D387D">
        <w:t xml:space="preserve"> </w:t>
      </w:r>
      <w:r w:rsidR="007E55E2">
        <w:t>stainless steel micro-</w:t>
      </w:r>
      <w:r w:rsidR="00037DA8">
        <w:t>fuel cell</w:t>
      </w:r>
      <w:r w:rsidR="0052632B" w:rsidRPr="001D387D">
        <w:t xml:space="preserve"> (MFC) made by </w:t>
      </w:r>
      <w:r w:rsidR="0052632B">
        <w:t>LAM</w:t>
      </w:r>
      <w:r w:rsidR="0052632B" w:rsidRPr="001D387D">
        <w:t xml:space="preserve">. </w:t>
      </w:r>
      <w:r w:rsidR="00C97CFD">
        <w:t>The c</w:t>
      </w:r>
      <w:r w:rsidR="0052632B" w:rsidRPr="001D387D">
        <w:t>onclusion of th</w:t>
      </w:r>
      <w:r w:rsidR="00104F2C">
        <w:t>e study</w:t>
      </w:r>
      <w:r w:rsidR="0052632B" w:rsidRPr="001D387D">
        <w:t xml:space="preserve"> was that the performance of the </w:t>
      </w:r>
      <w:r w:rsidR="007E55E2">
        <w:t>micro-</w:t>
      </w:r>
      <w:r w:rsidR="00397010">
        <w:t>fuel cell</w:t>
      </w:r>
      <w:r w:rsidR="0052632B" w:rsidRPr="001D387D">
        <w:t xml:space="preserve"> can scale with the lengthening</w:t>
      </w:r>
      <w:r w:rsidR="007E70A1">
        <w:t>/optimisation</w:t>
      </w:r>
      <w:r w:rsidR="0052632B" w:rsidRPr="001D387D">
        <w:t xml:space="preserve"> of the flow field</w:t>
      </w:r>
      <w:r w:rsidR="0052632B">
        <w:t xml:space="preserve">, which is important in </w:t>
      </w:r>
      <w:r w:rsidR="007E55E2">
        <w:t>micro-</w:t>
      </w:r>
      <w:r w:rsidR="00397010">
        <w:t>fuel cell</w:t>
      </w:r>
      <w:r w:rsidR="0052632B">
        <w:t xml:space="preserve"> applications</w:t>
      </w:r>
      <w:r w:rsidR="0052632B" w:rsidRPr="001D387D">
        <w:t xml:space="preserve"> intended </w:t>
      </w:r>
      <w:r w:rsidR="0052632B">
        <w:t>t</w:t>
      </w:r>
      <w:r w:rsidR="0052632B" w:rsidRPr="001D387D">
        <w:t>o power mobile devices.</w:t>
      </w:r>
      <w:r w:rsidR="0007163E">
        <w:t xml:space="preserve"> It was shown that </w:t>
      </w:r>
      <w:r w:rsidR="00AD0915">
        <w:t>structures with sub-millimeter flow channels</w:t>
      </w:r>
      <w:r w:rsidR="00F92DDE">
        <w:t xml:space="preserve"> </w:t>
      </w:r>
      <w:r w:rsidR="002A7209">
        <w:t xml:space="preserve">could be </w:t>
      </w:r>
      <w:r w:rsidR="00F92DDE">
        <w:lastRenderedPageBreak/>
        <w:t>rapidly converted from computer-aided design to practical device.</w:t>
      </w:r>
      <w:r w:rsidR="0007163E">
        <w:t xml:space="preserve"> </w:t>
      </w:r>
      <w:r w:rsidR="00F93E4E">
        <w:t>Despite the potential of</w:t>
      </w:r>
      <w:r w:rsidR="00826FC7">
        <w:t xml:space="preserve"> application of LAM</w:t>
      </w:r>
      <w:r w:rsidR="0001160E">
        <w:t xml:space="preserve"> (and 3D-printing </w:t>
      </w:r>
      <w:r w:rsidR="0001160E" w:rsidRPr="00D821E0">
        <w:rPr>
          <w:vertAlign w:val="superscript"/>
        </w:rPr>
        <w:t>[</w:t>
      </w:r>
      <w:r w:rsidR="0001160E" w:rsidRPr="00D821E0">
        <w:rPr>
          <w:rStyle w:val="EndnoteReference"/>
          <w:vertAlign w:val="superscript"/>
        </w:rPr>
        <w:endnoteReference w:id="15"/>
      </w:r>
      <w:r w:rsidR="0001160E" w:rsidRPr="00D821E0">
        <w:rPr>
          <w:vertAlign w:val="superscript"/>
        </w:rPr>
        <w:t>]</w:t>
      </w:r>
      <w:r w:rsidR="0001160E">
        <w:t>)</w:t>
      </w:r>
      <w:r w:rsidR="00826FC7">
        <w:t xml:space="preserve"> </w:t>
      </w:r>
      <w:r w:rsidR="005E4F97">
        <w:t>in</w:t>
      </w:r>
      <w:r w:rsidR="00826FC7">
        <w:t xml:space="preserve"> the electrochemical sciences</w:t>
      </w:r>
      <w:r w:rsidR="00F93E4E">
        <w:t xml:space="preserve">, there have been relatively few examples </w:t>
      </w:r>
      <w:r w:rsidR="00826FC7">
        <w:t>of its use in</w:t>
      </w:r>
      <w:r w:rsidR="00F93E4E">
        <w:t xml:space="preserve"> the fabrication of </w:t>
      </w:r>
      <w:r w:rsidR="00397010">
        <w:t xml:space="preserve">novel </w:t>
      </w:r>
      <w:r w:rsidR="00F93E4E">
        <w:t>electrode materials</w:t>
      </w:r>
      <w:r w:rsidR="00D821E0">
        <w:t>.</w:t>
      </w:r>
      <w:r w:rsidR="00826FC7" w:rsidRPr="00D821E0">
        <w:rPr>
          <w:vertAlign w:val="superscript"/>
        </w:rPr>
        <w:t>[</w:t>
      </w:r>
      <w:r w:rsidR="006E13D7" w:rsidRPr="00D821E0">
        <w:rPr>
          <w:rStyle w:val="EndnoteReference"/>
          <w:vertAlign w:val="superscript"/>
        </w:rPr>
        <w:endnoteReference w:id="16"/>
      </w:r>
      <w:r w:rsidR="00826FC7" w:rsidRPr="00D821E0">
        <w:rPr>
          <w:vertAlign w:val="superscript"/>
        </w:rPr>
        <w:t>]</w:t>
      </w:r>
      <w:r w:rsidR="00F93E4E">
        <w:t xml:space="preserve"> </w:t>
      </w:r>
      <w:r w:rsidR="00F92DDE">
        <w:t xml:space="preserve">Here, </w:t>
      </w:r>
      <w:r w:rsidR="00752503">
        <w:t xml:space="preserve">we investigate the </w:t>
      </w:r>
      <w:r w:rsidR="00826FC7">
        <w:t xml:space="preserve">electrochemical properties </w:t>
      </w:r>
      <w:r w:rsidR="00F92DDE">
        <w:t xml:space="preserve">of 3D-printed stainless steel and </w:t>
      </w:r>
      <w:r w:rsidR="00752503">
        <w:t>propose its</w:t>
      </w:r>
      <w:r w:rsidR="00826FC7">
        <w:t xml:space="preserve"> </w:t>
      </w:r>
      <w:r w:rsidR="00752503">
        <w:t xml:space="preserve">facile </w:t>
      </w:r>
      <w:r w:rsidR="00F92DDE">
        <w:t xml:space="preserve">surface modification with </w:t>
      </w:r>
      <w:r w:rsidR="00752503">
        <w:t xml:space="preserve">a </w:t>
      </w:r>
      <w:r w:rsidR="00F92DDE">
        <w:t>platinum catalyst via galvanic replacement.</w:t>
      </w:r>
      <w:r>
        <w:t xml:space="preserve"> </w:t>
      </w:r>
      <w:r w:rsidR="007E70A1">
        <w:t>Crucially, t</w:t>
      </w:r>
      <w:r w:rsidR="00D8120D">
        <w:t xml:space="preserve">he residual porosity in 3D-printed steel is shown to promote adhesion </w:t>
      </w:r>
      <w:r w:rsidR="00397010">
        <w:t>of the</w:t>
      </w:r>
      <w:r w:rsidR="00D8120D">
        <w:t xml:space="preserve"> platinum</w:t>
      </w:r>
      <w:r w:rsidR="00397010">
        <w:t xml:space="preserve"> deposit to the stainless steel substrate</w:t>
      </w:r>
      <w:r w:rsidR="00D8120D">
        <w:t>.</w:t>
      </w:r>
    </w:p>
    <w:p w14:paraId="0B58194C" w14:textId="77777777" w:rsidR="00C36C91" w:rsidRDefault="00C36C91">
      <w:pPr>
        <w:spacing w:line="480" w:lineRule="auto"/>
        <w:jc w:val="both"/>
      </w:pPr>
    </w:p>
    <w:p w14:paraId="4DCF4111" w14:textId="322C3E45" w:rsidR="00B84FD1" w:rsidRDefault="00F92DDE">
      <w:pPr>
        <w:spacing w:line="480" w:lineRule="auto"/>
        <w:jc w:val="both"/>
      </w:pPr>
      <w:r>
        <w:t xml:space="preserve">Stainless steel (316L) is composed of mainly </w:t>
      </w:r>
      <w:r w:rsidRPr="0033325C">
        <w:rPr>
          <w:lang w:val="pt-BR"/>
        </w:rPr>
        <w:t xml:space="preserve">Fe </w:t>
      </w:r>
      <w:r w:rsidR="00752503">
        <w:rPr>
          <w:lang w:val="pt-BR"/>
        </w:rPr>
        <w:t>(</w:t>
      </w:r>
      <w:r w:rsidRPr="0033325C">
        <w:rPr>
          <w:lang w:val="pt-BR"/>
        </w:rPr>
        <w:t>62</w:t>
      </w:r>
      <w:r>
        <w:rPr>
          <w:lang w:val="pt-BR"/>
        </w:rPr>
        <w:t xml:space="preserve"> wt</w:t>
      </w:r>
      <w:r w:rsidRPr="0033325C">
        <w:rPr>
          <w:lang w:val="pt-BR"/>
        </w:rPr>
        <w:t>%</w:t>
      </w:r>
      <w:r w:rsidR="00752503">
        <w:rPr>
          <w:lang w:val="pt-BR"/>
        </w:rPr>
        <w:t>)</w:t>
      </w:r>
      <w:r w:rsidRPr="0033325C">
        <w:rPr>
          <w:lang w:val="pt-BR"/>
        </w:rPr>
        <w:t xml:space="preserve">, Cr </w:t>
      </w:r>
      <w:r w:rsidR="00752503">
        <w:rPr>
          <w:lang w:val="pt-BR"/>
        </w:rPr>
        <w:t>(</w:t>
      </w:r>
      <w:r w:rsidRPr="0033325C">
        <w:rPr>
          <w:lang w:val="pt-BR"/>
        </w:rPr>
        <w:t>17</w:t>
      </w:r>
      <w:r>
        <w:rPr>
          <w:lang w:val="pt-BR"/>
        </w:rPr>
        <w:t>-</w:t>
      </w:r>
      <w:r w:rsidRPr="0033325C">
        <w:rPr>
          <w:lang w:val="pt-BR"/>
        </w:rPr>
        <w:t>19</w:t>
      </w:r>
      <w:r>
        <w:rPr>
          <w:lang w:val="pt-BR"/>
        </w:rPr>
        <w:t xml:space="preserve"> wt</w:t>
      </w:r>
      <w:r w:rsidRPr="0033325C">
        <w:rPr>
          <w:lang w:val="pt-BR"/>
        </w:rPr>
        <w:t>%</w:t>
      </w:r>
      <w:r w:rsidR="00752503">
        <w:rPr>
          <w:lang w:val="pt-BR"/>
        </w:rPr>
        <w:t>)</w:t>
      </w:r>
      <w:r w:rsidRPr="0033325C">
        <w:rPr>
          <w:lang w:val="pt-BR"/>
        </w:rPr>
        <w:t xml:space="preserve">, </w:t>
      </w:r>
      <w:r w:rsidR="00752503">
        <w:rPr>
          <w:lang w:val="pt-BR"/>
        </w:rPr>
        <w:t>(</w:t>
      </w:r>
      <w:r w:rsidRPr="0033325C">
        <w:rPr>
          <w:lang w:val="pt-BR"/>
        </w:rPr>
        <w:t>Ni 13</w:t>
      </w:r>
      <w:r>
        <w:rPr>
          <w:lang w:val="pt-BR"/>
        </w:rPr>
        <w:t>-</w:t>
      </w:r>
      <w:r w:rsidRPr="0033325C">
        <w:rPr>
          <w:lang w:val="pt-BR"/>
        </w:rPr>
        <w:t>15</w:t>
      </w:r>
      <w:r w:rsidR="00752503">
        <w:rPr>
          <w:lang w:val="pt-BR"/>
        </w:rPr>
        <w:t> </w:t>
      </w:r>
      <w:r>
        <w:rPr>
          <w:lang w:val="pt-BR"/>
        </w:rPr>
        <w:t>wt</w:t>
      </w:r>
      <w:r w:rsidRPr="0033325C">
        <w:rPr>
          <w:lang w:val="pt-BR"/>
        </w:rPr>
        <w:t>%</w:t>
      </w:r>
      <w:r w:rsidR="00752503">
        <w:rPr>
          <w:lang w:val="pt-BR"/>
        </w:rPr>
        <w:t>)</w:t>
      </w:r>
      <w:r w:rsidRPr="0033325C">
        <w:rPr>
          <w:lang w:val="pt-BR"/>
        </w:rPr>
        <w:t xml:space="preserve">, </w:t>
      </w:r>
      <w:r>
        <w:rPr>
          <w:lang w:val="pt-BR"/>
        </w:rPr>
        <w:t xml:space="preserve">and smaller amounts of </w:t>
      </w:r>
      <w:r w:rsidRPr="0033325C">
        <w:rPr>
          <w:lang w:val="pt-BR"/>
        </w:rPr>
        <w:t>Mo</w:t>
      </w:r>
      <w:r>
        <w:rPr>
          <w:lang w:val="pt-BR"/>
        </w:rPr>
        <w:t>,</w:t>
      </w:r>
      <w:r w:rsidRPr="0033325C">
        <w:rPr>
          <w:lang w:val="pt-BR"/>
        </w:rPr>
        <w:t xml:space="preserve"> Mn</w:t>
      </w:r>
      <w:r>
        <w:rPr>
          <w:lang w:val="pt-BR"/>
        </w:rPr>
        <w:t xml:space="preserve">, </w:t>
      </w:r>
      <w:r w:rsidRPr="0033325C">
        <w:rPr>
          <w:lang w:val="pt-BR"/>
        </w:rPr>
        <w:t>Si</w:t>
      </w:r>
      <w:r>
        <w:rPr>
          <w:lang w:val="pt-BR"/>
        </w:rPr>
        <w:t>, and</w:t>
      </w:r>
      <w:r w:rsidRPr="0033325C">
        <w:rPr>
          <w:lang w:val="pt-BR"/>
        </w:rPr>
        <w:t xml:space="preserve"> Cu</w:t>
      </w:r>
      <w:r>
        <w:rPr>
          <w:lang w:val="pt-BR"/>
        </w:rPr>
        <w:t xml:space="preserve">. </w:t>
      </w:r>
      <w:r w:rsidR="00757BB4">
        <w:rPr>
          <w:lang w:val="pt-BR"/>
        </w:rPr>
        <w:t xml:space="preserve">Stainless steel has found use as </w:t>
      </w:r>
      <w:r w:rsidR="00341393">
        <w:rPr>
          <w:lang w:val="pt-BR"/>
        </w:rPr>
        <w:t xml:space="preserve">industrial substrate and </w:t>
      </w:r>
      <w:r w:rsidR="00757BB4">
        <w:rPr>
          <w:lang w:val="pt-BR"/>
        </w:rPr>
        <w:t>counter electrode</w:t>
      </w:r>
      <w:r w:rsidR="00341393">
        <w:rPr>
          <w:lang w:val="pt-BR"/>
        </w:rPr>
        <w:t xml:space="preserve"> material</w:t>
      </w:r>
      <w:r w:rsidR="00757BB4" w:rsidRPr="00D821E0">
        <w:rPr>
          <w:vertAlign w:val="superscript"/>
          <w:lang w:val="pt-BR"/>
        </w:rPr>
        <w:t>[</w:t>
      </w:r>
      <w:r w:rsidR="006E13D7" w:rsidRPr="00D821E0">
        <w:rPr>
          <w:rStyle w:val="EndnoteReference"/>
          <w:vertAlign w:val="superscript"/>
          <w:lang w:val="pt-BR"/>
        </w:rPr>
        <w:endnoteReference w:id="17"/>
      </w:r>
      <w:r w:rsidR="00757BB4" w:rsidRPr="00D821E0">
        <w:rPr>
          <w:vertAlign w:val="superscript"/>
          <w:lang w:val="pt-BR"/>
        </w:rPr>
        <w:t>]</w:t>
      </w:r>
      <w:r w:rsidR="00757BB4">
        <w:rPr>
          <w:lang w:val="pt-BR"/>
        </w:rPr>
        <w:t xml:space="preserve"> and has been inve</w:t>
      </w:r>
      <w:r w:rsidR="006E13D7">
        <w:rPr>
          <w:lang w:val="pt-BR"/>
        </w:rPr>
        <w:t>s</w:t>
      </w:r>
      <w:r w:rsidR="00757BB4">
        <w:rPr>
          <w:lang w:val="pt-BR"/>
        </w:rPr>
        <w:t xml:space="preserve">tigated for applications in </w:t>
      </w:r>
      <w:r w:rsidR="00341393">
        <w:rPr>
          <w:lang w:val="pt-BR"/>
        </w:rPr>
        <w:t>photo</w:t>
      </w:r>
      <w:r w:rsidR="007E55E2">
        <w:rPr>
          <w:lang w:val="pt-BR"/>
        </w:rPr>
        <w:t>-</w:t>
      </w:r>
      <w:r w:rsidR="00341393">
        <w:rPr>
          <w:lang w:val="pt-BR"/>
        </w:rPr>
        <w:t xml:space="preserve">electrochemical </w:t>
      </w:r>
      <w:r w:rsidR="00757BB4">
        <w:rPr>
          <w:lang w:val="pt-BR"/>
        </w:rPr>
        <w:t>water splitting</w:t>
      </w:r>
      <w:r w:rsidR="00D821E0">
        <w:rPr>
          <w:lang w:val="pt-BR"/>
        </w:rPr>
        <w:t>.</w:t>
      </w:r>
      <w:r w:rsidR="00757BB4" w:rsidRPr="00D821E0">
        <w:rPr>
          <w:vertAlign w:val="superscript"/>
          <w:lang w:val="pt-BR"/>
        </w:rPr>
        <w:t>[</w:t>
      </w:r>
      <w:r w:rsidR="006E13D7" w:rsidRPr="00D821E0">
        <w:rPr>
          <w:rStyle w:val="EndnoteReference"/>
          <w:vertAlign w:val="superscript"/>
          <w:lang w:val="pt-BR"/>
        </w:rPr>
        <w:endnoteReference w:id="18"/>
      </w:r>
      <w:r w:rsidR="00757BB4" w:rsidRPr="00D821E0">
        <w:rPr>
          <w:vertAlign w:val="superscript"/>
          <w:lang w:val="pt-BR"/>
        </w:rPr>
        <w:t>]</w:t>
      </w:r>
      <w:r w:rsidR="00757BB4">
        <w:rPr>
          <w:lang w:val="pt-BR"/>
        </w:rPr>
        <w:t xml:space="preserve"> </w:t>
      </w:r>
      <w:r w:rsidR="005E4F97">
        <w:rPr>
          <w:lang w:val="pt-BR"/>
        </w:rPr>
        <w:t xml:space="preserve">The </w:t>
      </w:r>
      <w:r w:rsidR="00037DA8">
        <w:rPr>
          <w:lang w:val="pt-BR"/>
        </w:rPr>
        <w:t xml:space="preserve">surface of </w:t>
      </w:r>
      <w:r w:rsidR="005E4F97">
        <w:rPr>
          <w:lang w:val="pt-BR"/>
        </w:rPr>
        <w:t xml:space="preserve">stainless </w:t>
      </w:r>
      <w:r w:rsidR="00397010">
        <w:rPr>
          <w:lang w:val="pt-BR"/>
        </w:rPr>
        <w:t xml:space="preserve">steel </w:t>
      </w:r>
      <w:r w:rsidR="00037DA8">
        <w:rPr>
          <w:lang w:val="pt-BR"/>
        </w:rPr>
        <w:t xml:space="preserve">itself </w:t>
      </w:r>
      <w:r w:rsidR="00397010">
        <w:rPr>
          <w:lang w:val="pt-BR"/>
        </w:rPr>
        <w:t xml:space="preserve">is not </w:t>
      </w:r>
      <w:r w:rsidR="00037DA8">
        <w:rPr>
          <w:lang w:val="pt-BR"/>
        </w:rPr>
        <w:t xml:space="preserve">typically catalytically </w:t>
      </w:r>
      <w:r w:rsidR="008915F6">
        <w:rPr>
          <w:lang w:val="pt-BR"/>
        </w:rPr>
        <w:t>active and therefore, i</w:t>
      </w:r>
      <w:r w:rsidR="00757BB4">
        <w:rPr>
          <w:lang w:val="pt-BR"/>
        </w:rPr>
        <w:t xml:space="preserve">n </w:t>
      </w:r>
      <w:r w:rsidR="00870C86">
        <w:rPr>
          <w:lang w:val="pt-BR"/>
        </w:rPr>
        <w:t>o</w:t>
      </w:r>
      <w:r w:rsidR="00757BB4">
        <w:rPr>
          <w:lang w:val="pt-BR"/>
        </w:rPr>
        <w:t>rder to enhance reactivity of the surface</w:t>
      </w:r>
      <w:r w:rsidR="008915F6">
        <w:rPr>
          <w:lang w:val="pt-BR"/>
        </w:rPr>
        <w:t>,</w:t>
      </w:r>
      <w:r w:rsidR="006E13D7">
        <w:rPr>
          <w:lang w:val="pt-BR"/>
        </w:rPr>
        <w:t xml:space="preserve"> </w:t>
      </w:r>
      <w:r w:rsidR="008915F6">
        <w:rPr>
          <w:lang w:val="pt-BR"/>
        </w:rPr>
        <w:t xml:space="preserve">for example </w:t>
      </w:r>
      <w:r w:rsidR="006E13D7">
        <w:rPr>
          <w:lang w:val="pt-BR"/>
        </w:rPr>
        <w:t>in fuel cell applications</w:t>
      </w:r>
      <w:r w:rsidR="008915F6">
        <w:rPr>
          <w:lang w:val="pt-BR"/>
        </w:rPr>
        <w:t>,</w:t>
      </w:r>
      <w:r w:rsidR="00757BB4">
        <w:rPr>
          <w:lang w:val="pt-BR"/>
        </w:rPr>
        <w:t xml:space="preserve"> the surface can be modified with </w:t>
      </w:r>
      <w:r w:rsidR="00752503">
        <w:rPr>
          <w:lang w:val="pt-BR"/>
        </w:rPr>
        <w:t>catalytic materials</w:t>
      </w:r>
      <w:r w:rsidR="00E6188B">
        <w:rPr>
          <w:lang w:val="pt-BR"/>
        </w:rPr>
        <w:t xml:space="preserve"> such as platinum group metals</w:t>
      </w:r>
      <w:r w:rsidR="00757BB4">
        <w:rPr>
          <w:lang w:val="pt-BR"/>
        </w:rPr>
        <w:t xml:space="preserve">. </w:t>
      </w:r>
      <w:r w:rsidR="00E6188B">
        <w:rPr>
          <w:lang w:val="pt-BR"/>
        </w:rPr>
        <w:t>T</w:t>
      </w:r>
      <w:r w:rsidR="00EF336D">
        <w:t xml:space="preserve">he interaction of </w:t>
      </w:r>
      <w:r w:rsidR="00E6188B">
        <w:t xml:space="preserve">such </w:t>
      </w:r>
      <w:r w:rsidR="008915F6">
        <w:t xml:space="preserve">catalyst </w:t>
      </w:r>
      <w:r w:rsidR="00E6188B">
        <w:t xml:space="preserve">materials </w:t>
      </w:r>
      <w:r w:rsidR="00EF336D">
        <w:t>with stainless steel surface</w:t>
      </w:r>
      <w:r w:rsidR="00752503">
        <w:t>s</w:t>
      </w:r>
      <w:r w:rsidR="00EF336D">
        <w:t xml:space="preserve"> </w:t>
      </w:r>
      <w:r w:rsidR="008915F6">
        <w:t>has been</w:t>
      </w:r>
      <w:r w:rsidR="00EF336D">
        <w:t xml:space="preserve"> of interest</w:t>
      </w:r>
      <w:r w:rsidR="00807DC9">
        <w:t>,</w:t>
      </w:r>
      <w:r w:rsidR="00EF336D">
        <w:t xml:space="preserve"> for example </w:t>
      </w:r>
      <w:r w:rsidR="008915F6">
        <w:t xml:space="preserve">also </w:t>
      </w:r>
      <w:r w:rsidR="00EF336D">
        <w:t>in corrosion protection</w:t>
      </w:r>
      <w:r w:rsidR="00D821E0">
        <w:t>.</w:t>
      </w:r>
      <w:r w:rsidR="00EF336D" w:rsidRPr="00D821E0">
        <w:rPr>
          <w:vertAlign w:val="superscript"/>
        </w:rPr>
        <w:t>[</w:t>
      </w:r>
      <w:r w:rsidR="00EF336D" w:rsidRPr="00D821E0">
        <w:rPr>
          <w:rStyle w:val="EndnoteReference"/>
          <w:vertAlign w:val="superscript"/>
        </w:rPr>
        <w:endnoteReference w:id="19"/>
      </w:r>
      <w:r w:rsidR="00EF336D" w:rsidRPr="00D821E0">
        <w:rPr>
          <w:vertAlign w:val="superscript"/>
        </w:rPr>
        <w:t>]</w:t>
      </w:r>
      <w:r>
        <w:t xml:space="preserve"> </w:t>
      </w:r>
      <w:r w:rsidR="00E6188B">
        <w:t xml:space="preserve">One </w:t>
      </w:r>
      <w:r w:rsidR="008915F6">
        <w:t xml:space="preserve">convenient </w:t>
      </w:r>
      <w:r w:rsidR="00E6188B">
        <w:t xml:space="preserve">route to </w:t>
      </w:r>
      <w:r w:rsidR="008915F6">
        <w:t xml:space="preserve">noble metal </w:t>
      </w:r>
      <w:r w:rsidR="00E6188B">
        <w:t xml:space="preserve">catalyst deposition is via galvanic </w:t>
      </w:r>
      <w:r w:rsidR="00B84FD1">
        <w:t>replacement</w:t>
      </w:r>
      <w:r w:rsidR="00E6188B">
        <w:t>, which</w:t>
      </w:r>
      <w:r w:rsidR="00B84FD1">
        <w:t xml:space="preserve"> has been used </w:t>
      </w:r>
      <w:r w:rsidR="008915F6">
        <w:t xml:space="preserve">previously </w:t>
      </w:r>
      <w:r w:rsidR="00B84FD1">
        <w:t>to produce platinum nano</w:t>
      </w:r>
      <w:r w:rsidR="008915F6">
        <w:t>-</w:t>
      </w:r>
      <w:r w:rsidR="00B84FD1">
        <w:t xml:space="preserve">materials for </w:t>
      </w:r>
      <w:r w:rsidR="00757BB4">
        <w:t xml:space="preserve">fuel cell </w:t>
      </w:r>
      <w:r w:rsidR="00B84FD1">
        <w:t>catalysis</w:t>
      </w:r>
      <w:r w:rsidR="00B84FD1" w:rsidRPr="00D821E0">
        <w:rPr>
          <w:vertAlign w:val="superscript"/>
        </w:rPr>
        <w:t>[</w:t>
      </w:r>
      <w:r w:rsidR="00B84FD1" w:rsidRPr="00D821E0">
        <w:rPr>
          <w:rStyle w:val="EndnoteReference"/>
          <w:vertAlign w:val="superscript"/>
        </w:rPr>
        <w:endnoteReference w:id="20"/>
      </w:r>
      <w:r w:rsidR="00B84FD1" w:rsidRPr="00D821E0">
        <w:rPr>
          <w:vertAlign w:val="superscript"/>
        </w:rPr>
        <w:t>]</w:t>
      </w:r>
      <w:r w:rsidR="00E6188B">
        <w:t xml:space="preserve"> as well as core-shell iron-rich Fe-Pt nanoparticles for heterogeneous catalysis</w:t>
      </w:r>
      <w:r w:rsidR="00D821E0">
        <w:t>.</w:t>
      </w:r>
      <w:r w:rsidR="00E6188B" w:rsidRPr="00D821E0">
        <w:rPr>
          <w:vertAlign w:val="superscript"/>
        </w:rPr>
        <w:t>[</w:t>
      </w:r>
      <w:r w:rsidR="00E6188B" w:rsidRPr="00D821E0">
        <w:rPr>
          <w:rStyle w:val="EndnoteReference"/>
          <w:vertAlign w:val="superscript"/>
        </w:rPr>
        <w:endnoteReference w:id="21"/>
      </w:r>
      <w:r w:rsidR="00E6188B" w:rsidRPr="00D821E0">
        <w:rPr>
          <w:vertAlign w:val="superscript"/>
        </w:rPr>
        <w:t>]</w:t>
      </w:r>
      <w:r w:rsidR="00E6188B">
        <w:t xml:space="preserve"> </w:t>
      </w:r>
      <w:r w:rsidR="006E13D7">
        <w:t xml:space="preserve">The </w:t>
      </w:r>
      <w:r w:rsidR="008915F6">
        <w:t xml:space="preserve">deposition </w:t>
      </w:r>
      <w:r w:rsidR="006E13D7">
        <w:t>process is d</w:t>
      </w:r>
      <w:r w:rsidR="008915F6">
        <w:t>riven by</w:t>
      </w:r>
      <w:r w:rsidR="006E13D7">
        <w:t xml:space="preserve"> the formation of the more noble Pt</w:t>
      </w:r>
      <w:r w:rsidR="00DC360C">
        <w:t>,</w:t>
      </w:r>
      <w:r w:rsidR="006E13D7">
        <w:t xml:space="preserve"> whilst dissolving Fe.</w:t>
      </w:r>
      <w:r w:rsidR="00DC360C">
        <w:t xml:space="preserve"> </w:t>
      </w:r>
      <w:r w:rsidR="00870C86">
        <w:t xml:space="preserve">The presence of metallic iron nanoparticles in carbon nanotubes has </w:t>
      </w:r>
      <w:r w:rsidR="0069250F">
        <w:t xml:space="preserve">also </w:t>
      </w:r>
      <w:r w:rsidR="00870C86">
        <w:t>been exploited for galvanic exchange deposition of Pt nano</w:t>
      </w:r>
      <w:r w:rsidR="002C2404">
        <w:t>-</w:t>
      </w:r>
      <w:r w:rsidR="00870C86">
        <w:t>catalysts</w:t>
      </w:r>
      <w:r w:rsidR="00D821E0">
        <w:t>.</w:t>
      </w:r>
      <w:r w:rsidR="00870C86" w:rsidRPr="00D821E0">
        <w:rPr>
          <w:vertAlign w:val="superscript"/>
        </w:rPr>
        <w:t>[</w:t>
      </w:r>
      <w:r w:rsidR="00870C86" w:rsidRPr="00D821E0">
        <w:rPr>
          <w:rStyle w:val="EndnoteReference"/>
          <w:vertAlign w:val="superscript"/>
        </w:rPr>
        <w:endnoteReference w:id="22"/>
      </w:r>
      <w:r w:rsidR="00870C86" w:rsidRPr="00D821E0">
        <w:rPr>
          <w:vertAlign w:val="superscript"/>
        </w:rPr>
        <w:t>]</w:t>
      </w:r>
      <w:r w:rsidR="0069250F">
        <w:t xml:space="preserve"> </w:t>
      </w:r>
      <w:r w:rsidR="00E6188B">
        <w:t xml:space="preserve">The </w:t>
      </w:r>
      <w:r w:rsidR="00807DC9">
        <w:t xml:space="preserve">galvanic replacement </w:t>
      </w:r>
      <w:r w:rsidR="00E6188B">
        <w:t xml:space="preserve">methodology has been </w:t>
      </w:r>
      <w:r w:rsidR="006E13D7">
        <w:t>used</w:t>
      </w:r>
      <w:r w:rsidR="00E6188B">
        <w:t xml:space="preserve"> in particular for Cu and Pb surfaces</w:t>
      </w:r>
      <w:r w:rsidR="00D821E0">
        <w:t>,</w:t>
      </w:r>
      <w:r w:rsidR="00E6188B" w:rsidRPr="00D821E0">
        <w:rPr>
          <w:vertAlign w:val="superscript"/>
        </w:rPr>
        <w:t>[</w:t>
      </w:r>
      <w:r w:rsidR="00E6188B" w:rsidRPr="00D821E0">
        <w:rPr>
          <w:rStyle w:val="EndnoteReference"/>
          <w:vertAlign w:val="superscript"/>
        </w:rPr>
        <w:endnoteReference w:id="23"/>
      </w:r>
      <w:r w:rsidR="00E6188B" w:rsidRPr="00D821E0">
        <w:rPr>
          <w:vertAlign w:val="superscript"/>
        </w:rPr>
        <w:t>]</w:t>
      </w:r>
      <w:r w:rsidR="00E6188B">
        <w:t xml:space="preserve"> but there are no previous reports for galvanic exchange to deposit </w:t>
      </w:r>
      <w:r w:rsidR="005E4F97">
        <w:t xml:space="preserve">catalytic </w:t>
      </w:r>
      <w:r w:rsidR="00E6188B">
        <w:t xml:space="preserve">platinum </w:t>
      </w:r>
      <w:r w:rsidR="006E13D7">
        <w:t xml:space="preserve">directly </w:t>
      </w:r>
      <w:r w:rsidR="00E6188B">
        <w:t>onto stainless steel (316L) electrode surfaces</w:t>
      </w:r>
      <w:r w:rsidR="0069250F">
        <w:t>.</w:t>
      </w:r>
      <w:r w:rsidR="00E6188B" w:rsidDel="00E6188B">
        <w:t xml:space="preserve"> </w:t>
      </w:r>
      <w:r w:rsidR="00757BB4">
        <w:t xml:space="preserve">It is shown </w:t>
      </w:r>
      <w:r w:rsidR="00757BB4">
        <w:lastRenderedPageBreak/>
        <w:t xml:space="preserve">here that the galvanic replacement offers a simple route to platinum-coated stainless steel </w:t>
      </w:r>
      <w:r w:rsidR="00DC360C">
        <w:t xml:space="preserve">(3D-printed) </w:t>
      </w:r>
      <w:r w:rsidR="00757BB4">
        <w:t xml:space="preserve">with </w:t>
      </w:r>
      <w:r w:rsidR="00807DC9">
        <w:t>good adhesion to the 3D-printed substrate</w:t>
      </w:r>
      <w:r w:rsidR="008915F6">
        <w:t xml:space="preserve"> due to residual porosity</w:t>
      </w:r>
      <w:r w:rsidR="00807DC9">
        <w:t xml:space="preserve"> and with </w:t>
      </w:r>
      <w:r w:rsidR="007E55E2">
        <w:t>good</w:t>
      </w:r>
      <w:r w:rsidR="00757BB4">
        <w:t xml:space="preserve"> reactivity </w:t>
      </w:r>
      <w:r w:rsidR="0069250F">
        <w:t>towards</w:t>
      </w:r>
      <w:r w:rsidR="00757BB4">
        <w:t xml:space="preserve"> the oxidation of methanol</w:t>
      </w:r>
      <w:r w:rsidR="00DC360C">
        <w:t xml:space="preserve"> </w:t>
      </w:r>
      <w:r w:rsidR="00757BB4">
        <w:t>for</w:t>
      </w:r>
      <w:r w:rsidR="0069250F">
        <w:t xml:space="preserve"> potential application in</w:t>
      </w:r>
      <w:r w:rsidR="00757BB4">
        <w:t xml:space="preserve"> methanol </w:t>
      </w:r>
      <w:r w:rsidR="005E4F97">
        <w:t>micro-</w:t>
      </w:r>
      <w:r w:rsidR="00757BB4">
        <w:t>fuel cell devices.</w:t>
      </w:r>
    </w:p>
    <w:p w14:paraId="51D72D12" w14:textId="77777777" w:rsidR="00DC360C" w:rsidRDefault="00DC360C">
      <w:pPr>
        <w:spacing w:line="480" w:lineRule="auto"/>
        <w:jc w:val="both"/>
      </w:pPr>
    </w:p>
    <w:p w14:paraId="50783988" w14:textId="77777777" w:rsidR="002A7160" w:rsidRDefault="002A7160">
      <w:pPr>
        <w:spacing w:line="480" w:lineRule="auto"/>
        <w:jc w:val="both"/>
      </w:pPr>
    </w:p>
    <w:p w14:paraId="2F4400CE" w14:textId="77777777" w:rsidR="006878F4" w:rsidRDefault="006878F4">
      <w:pPr>
        <w:spacing w:line="480" w:lineRule="auto"/>
      </w:pPr>
      <w:r>
        <w:rPr>
          <w:b/>
          <w:sz w:val="28"/>
          <w:szCs w:val="28"/>
        </w:rPr>
        <w:t>2. Experimental</w:t>
      </w:r>
      <w:r w:rsidR="00F26661">
        <w:rPr>
          <w:b/>
          <w:sz w:val="28"/>
          <w:szCs w:val="28"/>
        </w:rPr>
        <w:t xml:space="preserve"> Details</w:t>
      </w:r>
      <w:r>
        <w:t xml:space="preserve">  </w:t>
      </w:r>
    </w:p>
    <w:p w14:paraId="5EDFB5FA" w14:textId="77777777" w:rsidR="006878F4" w:rsidRDefault="006878F4">
      <w:pPr>
        <w:spacing w:line="480" w:lineRule="auto"/>
        <w:rPr>
          <w:b/>
          <w:i/>
        </w:rPr>
      </w:pPr>
      <w:r>
        <w:rPr>
          <w:b/>
          <w:i/>
        </w:rPr>
        <w:t>2.1</w:t>
      </w:r>
      <w:r w:rsidR="00C80AB5">
        <w:rPr>
          <w:b/>
          <w:i/>
        </w:rPr>
        <w:t>.</w:t>
      </w:r>
      <w:r>
        <w:rPr>
          <w:b/>
          <w:i/>
        </w:rPr>
        <w:t xml:space="preserve"> Chemical Reagents</w:t>
      </w:r>
    </w:p>
    <w:p w14:paraId="47551B2D" w14:textId="1D15DAA2" w:rsidR="00E56074" w:rsidRDefault="00B84BDB" w:rsidP="00E56074">
      <w:pPr>
        <w:spacing w:line="480" w:lineRule="auto"/>
        <w:jc w:val="both"/>
      </w:pPr>
      <w:r>
        <w:t>Methanol (MeOH, 99.8 %)</w:t>
      </w:r>
      <w:r w:rsidR="002F0371">
        <w:t xml:space="preserve"> and hexachloroplatin</w:t>
      </w:r>
      <w:r w:rsidR="00807DC9">
        <w:t xml:space="preserve">ic(IV) acid </w:t>
      </w:r>
      <w:r w:rsidR="002F0371">
        <w:t>(H</w:t>
      </w:r>
      <w:r w:rsidR="002F0371" w:rsidRPr="002F0371">
        <w:rPr>
          <w:vertAlign w:val="subscript"/>
        </w:rPr>
        <w:t>2</w:t>
      </w:r>
      <w:r w:rsidR="002F0371">
        <w:t>PtCl</w:t>
      </w:r>
      <w:r w:rsidR="002F0371" w:rsidRPr="002F0371">
        <w:rPr>
          <w:vertAlign w:val="subscript"/>
        </w:rPr>
        <w:t>6</w:t>
      </w:r>
      <w:r w:rsidR="002F0371">
        <w:t>)</w:t>
      </w:r>
      <w:r>
        <w:t xml:space="preserve"> w</w:t>
      </w:r>
      <w:r w:rsidR="008E743E">
        <w:t>ere</w:t>
      </w:r>
      <w:r>
        <w:t xml:space="preserve"> obtained from Fisher Scientific and w</w:t>
      </w:r>
      <w:r w:rsidR="008E743E">
        <w:t>ere</w:t>
      </w:r>
      <w:r>
        <w:t xml:space="preserve"> used without further purification. </w:t>
      </w:r>
      <w:r w:rsidR="00D37956">
        <w:t>S</w:t>
      </w:r>
      <w:r w:rsidR="00E56074">
        <w:t>ulphuric acid (H</w:t>
      </w:r>
      <w:r w:rsidR="00E56074" w:rsidRPr="00655749">
        <w:rPr>
          <w:vertAlign w:val="subscript"/>
        </w:rPr>
        <w:t>2</w:t>
      </w:r>
      <w:r w:rsidR="00E56074">
        <w:t>SO</w:t>
      </w:r>
      <w:r w:rsidR="00E56074" w:rsidRPr="00655749">
        <w:rPr>
          <w:vertAlign w:val="subscript"/>
        </w:rPr>
        <w:t>4</w:t>
      </w:r>
      <w:r w:rsidR="00E56074">
        <w:t>, 95-98 %)</w:t>
      </w:r>
      <w:r w:rsidR="002F0371">
        <w:t xml:space="preserve"> and hydrochloric acid (HCl, stabilised at 1 M)</w:t>
      </w:r>
      <w:r w:rsidR="00D37956">
        <w:t xml:space="preserve"> w</w:t>
      </w:r>
      <w:r w:rsidR="008E743E">
        <w:t>ere</w:t>
      </w:r>
      <w:r w:rsidR="00E56074">
        <w:t xml:space="preserve"> obtained from Sigma Aldrich UK and </w:t>
      </w:r>
      <w:r w:rsidR="00D37956">
        <w:t>w</w:t>
      </w:r>
      <w:r w:rsidR="008E743E">
        <w:t>ere</w:t>
      </w:r>
      <w:r w:rsidR="00E56074">
        <w:t xml:space="preserve"> used as received</w:t>
      </w:r>
      <w:r>
        <w:t xml:space="preserve">. </w:t>
      </w:r>
      <w:r w:rsidR="00FA6D00">
        <w:t xml:space="preserve">Stainless steel (316L), nickel, and nickel-chromium 20-80 metal rods of </w:t>
      </w:r>
      <w:r w:rsidR="00037DA8">
        <w:t>2</w:t>
      </w:r>
      <w:r w:rsidR="00104F2C">
        <w:t xml:space="preserve"> or </w:t>
      </w:r>
      <w:r w:rsidR="00037DA8">
        <w:t>3</w:t>
      </w:r>
      <w:r w:rsidR="00FA6D00">
        <w:t xml:space="preserve"> mm diameter were obtained from Advent UK. </w:t>
      </w:r>
      <w:r>
        <w:t>Purified water, with a resistivity of not less than 18 MΩ cm at 22</w:t>
      </w:r>
      <w:r w:rsidRPr="00655749">
        <w:rPr>
          <w:vertAlign w:val="superscript"/>
        </w:rPr>
        <w:t>o</w:t>
      </w:r>
      <w:r>
        <w:t xml:space="preserve">C, was used for the preparation of solutions. </w:t>
      </w:r>
      <w:r w:rsidR="00E56074">
        <w:t>Argon gas (Ar)</w:t>
      </w:r>
      <w:r w:rsidR="008E743E">
        <w:t xml:space="preserve"> and nitrogen gas (N</w:t>
      </w:r>
      <w:r w:rsidR="008E743E" w:rsidRPr="008E743E">
        <w:rPr>
          <w:vertAlign w:val="subscript"/>
        </w:rPr>
        <w:t>2</w:t>
      </w:r>
      <w:r w:rsidR="008E743E">
        <w:t>)</w:t>
      </w:r>
      <w:r w:rsidR="00E56074">
        <w:t xml:space="preserve"> w</w:t>
      </w:r>
      <w:r w:rsidR="00757BB4">
        <w:t>ere</w:t>
      </w:r>
      <w:r w:rsidR="00E56074">
        <w:t xml:space="preserve"> purchased from BOC UK</w:t>
      </w:r>
      <w:r w:rsidR="00807DC9">
        <w:t xml:space="preserve"> (Pureshield)</w:t>
      </w:r>
      <w:r w:rsidR="00E56074">
        <w:t>.</w:t>
      </w:r>
    </w:p>
    <w:p w14:paraId="270061A5" w14:textId="77777777" w:rsidR="00C80AB5" w:rsidRDefault="00C80AB5" w:rsidP="00C80AB5">
      <w:pPr>
        <w:spacing w:line="480" w:lineRule="auto"/>
        <w:rPr>
          <w:b/>
          <w:i/>
        </w:rPr>
      </w:pPr>
    </w:p>
    <w:p w14:paraId="54AEB7AE" w14:textId="77777777" w:rsidR="002E7C5E" w:rsidRDefault="00C80AB5" w:rsidP="00C80AB5">
      <w:pPr>
        <w:spacing w:line="480" w:lineRule="auto"/>
        <w:rPr>
          <w:b/>
          <w:i/>
        </w:rPr>
      </w:pPr>
      <w:r>
        <w:rPr>
          <w:b/>
          <w:i/>
        </w:rPr>
        <w:t xml:space="preserve">2.2. </w:t>
      </w:r>
      <w:r w:rsidR="002E7C5E">
        <w:rPr>
          <w:b/>
          <w:i/>
        </w:rPr>
        <w:t xml:space="preserve">Laser Additive Manufacturing of </w:t>
      </w:r>
      <w:r w:rsidR="00757BB4">
        <w:rPr>
          <w:b/>
          <w:i/>
        </w:rPr>
        <w:t>S</w:t>
      </w:r>
      <w:r w:rsidR="002E7C5E">
        <w:rPr>
          <w:b/>
          <w:i/>
        </w:rPr>
        <w:t xml:space="preserve">tainless </w:t>
      </w:r>
      <w:r w:rsidR="00757BB4">
        <w:rPr>
          <w:b/>
          <w:i/>
        </w:rPr>
        <w:t>S</w:t>
      </w:r>
      <w:r w:rsidR="002E7C5E">
        <w:rPr>
          <w:b/>
          <w:i/>
        </w:rPr>
        <w:t xml:space="preserve">teel </w:t>
      </w:r>
      <w:r w:rsidR="00757BB4">
        <w:rPr>
          <w:b/>
          <w:i/>
        </w:rPr>
        <w:t>R</w:t>
      </w:r>
      <w:r w:rsidR="002E7C5E">
        <w:rPr>
          <w:b/>
          <w:i/>
        </w:rPr>
        <w:t>ods</w:t>
      </w:r>
    </w:p>
    <w:p w14:paraId="4DC965A7" w14:textId="01D85636" w:rsidR="001D387D" w:rsidRDefault="00784E28" w:rsidP="00784E28">
      <w:pPr>
        <w:spacing w:line="480" w:lineRule="auto"/>
        <w:jc w:val="both"/>
      </w:pPr>
      <w:r>
        <w:t>The l</w:t>
      </w:r>
      <w:r w:rsidR="001D387D" w:rsidRPr="00257D77">
        <w:t>aser additive manufacturing (LAM)</w:t>
      </w:r>
      <w:r>
        <w:t xml:space="preserve"> method employed here for stainless steel </w:t>
      </w:r>
      <w:r w:rsidR="005E4F97">
        <w:t xml:space="preserve">316L </w:t>
      </w:r>
      <w:r>
        <w:t>has been reported</w:t>
      </w:r>
      <w:r w:rsidR="00807DC9">
        <w:t xml:space="preserve"> in detail</w:t>
      </w:r>
      <w:r>
        <w:t xml:space="preserve"> recently</w:t>
      </w:r>
      <w:r w:rsidR="00D821E0">
        <w:t>.</w:t>
      </w:r>
      <w:r w:rsidRPr="00D821E0">
        <w:rPr>
          <w:vertAlign w:val="superscript"/>
        </w:rPr>
        <w:t>[</w:t>
      </w:r>
      <w:r w:rsidR="00B97218" w:rsidRPr="00D821E0">
        <w:rPr>
          <w:vertAlign w:val="superscript"/>
        </w:rPr>
        <w:t>14</w:t>
      </w:r>
      <w:r w:rsidRPr="00D821E0">
        <w:rPr>
          <w:vertAlign w:val="superscript"/>
        </w:rPr>
        <w:t>]</w:t>
      </w:r>
      <w:r>
        <w:t xml:space="preserve"> Figure 1 shows </w:t>
      </w:r>
      <w:r w:rsidR="00C43F1E">
        <w:t>a</w:t>
      </w:r>
      <w:r>
        <w:t xml:space="preserve"> schematic </w:t>
      </w:r>
      <w:r w:rsidR="00C43F1E">
        <w:t xml:space="preserve">drawing with the </w:t>
      </w:r>
      <w:r>
        <w:t>principle</w:t>
      </w:r>
      <w:r w:rsidR="00C43F1E">
        <w:t xml:space="preserve"> components. Stainles</w:t>
      </w:r>
      <w:r w:rsidR="00A36088">
        <w:t>s steel powder (with typically 20-40</w:t>
      </w:r>
      <w:r w:rsidR="00C43F1E">
        <w:t xml:space="preserve"> </w:t>
      </w:r>
      <w:r w:rsidR="00C43F1E" w:rsidRPr="00C43F1E">
        <w:rPr>
          <w:rFonts w:ascii="Symbol" w:hAnsi="Symbol"/>
        </w:rPr>
        <w:t></w:t>
      </w:r>
      <w:r w:rsidR="00C43F1E">
        <w:t xml:space="preserve">m diameter particles) are supplied </w:t>
      </w:r>
      <w:r w:rsidR="00A36088">
        <w:t xml:space="preserve">layer-by-layer </w:t>
      </w:r>
      <w:r w:rsidR="00C43F1E">
        <w:t xml:space="preserve">via </w:t>
      </w:r>
      <w:r w:rsidR="00A36088">
        <w:t>recoater</w:t>
      </w:r>
      <w:r w:rsidR="00C43F1E">
        <w:t xml:space="preserve"> and a 200 W laser (near-IR 1070 nm) is applied to melt material under an atmosphere of nitrogen. A </w:t>
      </w:r>
      <w:r w:rsidR="00807DC9">
        <w:t>custom-buil</w:t>
      </w:r>
      <w:r w:rsidR="00037DA8">
        <w:t>t</w:t>
      </w:r>
      <w:r w:rsidR="00807DC9">
        <w:t xml:space="preserve"> </w:t>
      </w:r>
      <w:r w:rsidR="00C43F1E">
        <w:t>positioning system is employed to translate computer aided design structures into printed objects.</w:t>
      </w:r>
    </w:p>
    <w:p w14:paraId="424D9088" w14:textId="77777777" w:rsidR="001D387D" w:rsidRPr="00257D77" w:rsidRDefault="001D387D" w:rsidP="00C80AB5">
      <w:pPr>
        <w:spacing w:line="480" w:lineRule="auto"/>
      </w:pPr>
    </w:p>
    <w:p w14:paraId="34AE9B95" w14:textId="77777777" w:rsidR="00C80AB5" w:rsidRDefault="00646F4C" w:rsidP="00C80AB5">
      <w:pPr>
        <w:spacing w:line="480" w:lineRule="auto"/>
        <w:rPr>
          <w:b/>
          <w:i/>
        </w:rPr>
      </w:pPr>
      <w:r>
        <w:rPr>
          <w:b/>
          <w:i/>
        </w:rPr>
        <w:lastRenderedPageBreak/>
        <w:t>2.3</w:t>
      </w:r>
      <w:r w:rsidR="00C43F1E">
        <w:rPr>
          <w:b/>
          <w:i/>
        </w:rPr>
        <w:t>.</w:t>
      </w:r>
      <w:r>
        <w:rPr>
          <w:b/>
          <w:i/>
        </w:rPr>
        <w:t xml:space="preserve"> </w:t>
      </w:r>
      <w:r w:rsidR="00C80AB5">
        <w:rPr>
          <w:b/>
          <w:i/>
        </w:rPr>
        <w:t>Instrumentation</w:t>
      </w:r>
    </w:p>
    <w:p w14:paraId="2993655E" w14:textId="13F4D639" w:rsidR="00E56074" w:rsidRDefault="00B84BDB" w:rsidP="00E56074">
      <w:pPr>
        <w:spacing w:line="480" w:lineRule="auto"/>
        <w:jc w:val="both"/>
      </w:pPr>
      <w:r>
        <w:t xml:space="preserve">A </w:t>
      </w:r>
      <w:r w:rsidR="005F0C69">
        <w:t>conventional</w:t>
      </w:r>
      <w:r>
        <w:t xml:space="preserve"> three</w:t>
      </w:r>
      <w:r w:rsidR="0069250F">
        <w:t xml:space="preserve"> electrode </w:t>
      </w:r>
      <w:r>
        <w:t>cell set-up was employed</w:t>
      </w:r>
      <w:r w:rsidR="0069250F">
        <w:t xml:space="preserve"> for</w:t>
      </w:r>
      <w:r>
        <w:t xml:space="preserve"> </w:t>
      </w:r>
      <w:r w:rsidR="0069250F">
        <w:t xml:space="preserve">electrochemical measurements, </w:t>
      </w:r>
      <w:r>
        <w:t xml:space="preserve">using a KCl-saturated calomel reference (SCE) electrode, a Pt </w:t>
      </w:r>
      <w:r w:rsidR="00FA6D00">
        <w:t>wire counter electrode and a 3D-</w:t>
      </w:r>
      <w:r>
        <w:t xml:space="preserve">printed stainless steel rod (316L grade) as the </w:t>
      </w:r>
      <w:r w:rsidR="00FA6D00">
        <w:t xml:space="preserve">3 mm diameter </w:t>
      </w:r>
      <w:r>
        <w:t xml:space="preserve">working electrode. </w:t>
      </w:r>
      <w:r w:rsidR="00E56074">
        <w:t>Electrochemical experiments were carried out at room temperature, 22</w:t>
      </w:r>
      <w:r w:rsidR="0069250F">
        <w:t> </w:t>
      </w:r>
      <w:r w:rsidR="00E56074">
        <w:t>±</w:t>
      </w:r>
      <w:r w:rsidR="0069250F">
        <w:t> </w:t>
      </w:r>
      <w:r w:rsidR="007E55E2">
        <w:t>2</w:t>
      </w:r>
      <w:r w:rsidR="0069250F">
        <w:t> </w:t>
      </w:r>
      <w:r w:rsidR="00E56074">
        <w:rPr>
          <w:vertAlign w:val="superscript"/>
        </w:rPr>
        <w:t>o</w:t>
      </w:r>
      <w:r>
        <w:t>C</w:t>
      </w:r>
      <w:r w:rsidR="0069250F">
        <w:t xml:space="preserve">, </w:t>
      </w:r>
      <w:r>
        <w:t>using an Ivium Compactstat (</w:t>
      </w:r>
      <w:r w:rsidR="00104F2C">
        <w:t xml:space="preserve">Ivium, </w:t>
      </w:r>
      <w:r>
        <w:t xml:space="preserve">Netherlands). </w:t>
      </w:r>
      <w:r w:rsidR="00FE7A98">
        <w:t>A</w:t>
      </w:r>
      <w:r w:rsidR="00E56074">
        <w:t>ll solutions were purged for 10</w:t>
      </w:r>
      <w:r w:rsidR="00FE7A98">
        <w:t xml:space="preserve"> min</w:t>
      </w:r>
      <w:r w:rsidR="00C06C24">
        <w:t>ute</w:t>
      </w:r>
      <w:r w:rsidR="00FE7A98">
        <w:t>s</w:t>
      </w:r>
      <w:r w:rsidR="00E56074">
        <w:t xml:space="preserve"> using </w:t>
      </w:r>
      <w:r w:rsidR="00FA6D00">
        <w:t>argon</w:t>
      </w:r>
      <w:r w:rsidR="00E56074">
        <w:t xml:space="preserve"> prior to performing</w:t>
      </w:r>
      <w:r>
        <w:t xml:space="preserve"> electrochemical measurements.</w:t>
      </w:r>
    </w:p>
    <w:p w14:paraId="16A49082" w14:textId="77777777" w:rsidR="002F0371" w:rsidRDefault="002F0371" w:rsidP="00E56074">
      <w:pPr>
        <w:spacing w:line="480" w:lineRule="auto"/>
        <w:jc w:val="both"/>
      </w:pPr>
    </w:p>
    <w:p w14:paraId="42487809" w14:textId="77777777" w:rsidR="002F0371" w:rsidRDefault="002F0371" w:rsidP="002F0371">
      <w:pPr>
        <w:spacing w:line="480" w:lineRule="auto"/>
        <w:rPr>
          <w:b/>
          <w:i/>
        </w:rPr>
      </w:pPr>
      <w:r>
        <w:rPr>
          <w:b/>
          <w:i/>
        </w:rPr>
        <w:t>2.</w:t>
      </w:r>
      <w:r w:rsidR="00646F4C">
        <w:rPr>
          <w:b/>
          <w:i/>
        </w:rPr>
        <w:t>4</w:t>
      </w:r>
      <w:r>
        <w:rPr>
          <w:b/>
          <w:i/>
        </w:rPr>
        <w:t xml:space="preserve">. </w:t>
      </w:r>
      <w:r w:rsidR="00B611DE">
        <w:rPr>
          <w:b/>
          <w:i/>
        </w:rPr>
        <w:t>Galvanic Exchange</w:t>
      </w:r>
      <w:r>
        <w:rPr>
          <w:b/>
          <w:i/>
        </w:rPr>
        <w:t xml:space="preserve"> Deposition of Platinum</w:t>
      </w:r>
      <w:r w:rsidR="00214BEF">
        <w:rPr>
          <w:b/>
          <w:i/>
        </w:rPr>
        <w:t xml:space="preserve"> on Stainless Steel</w:t>
      </w:r>
    </w:p>
    <w:p w14:paraId="7131BC92" w14:textId="3E090B92" w:rsidR="001B3802" w:rsidRDefault="008E743E" w:rsidP="00E56074">
      <w:pPr>
        <w:spacing w:line="480" w:lineRule="auto"/>
        <w:jc w:val="both"/>
        <w:rPr>
          <w:noProof/>
          <w:lang w:eastAsia="en-GB"/>
        </w:rPr>
      </w:pPr>
      <w:r>
        <w:t xml:space="preserve">One end of the stainless steel rod was </w:t>
      </w:r>
      <w:r w:rsidR="00C06C24">
        <w:t>polished</w:t>
      </w:r>
      <w:r>
        <w:t xml:space="preserve"> using P600 grade </w:t>
      </w:r>
      <w:r w:rsidR="00C06C24">
        <w:t>silicon carbide</w:t>
      </w:r>
      <w:r>
        <w:t xml:space="preserve"> paper (Bu</w:t>
      </w:r>
      <w:r w:rsidR="00C06C24">
        <w:t>e</w:t>
      </w:r>
      <w:r>
        <w:t xml:space="preserve">hler) to produce a </w:t>
      </w:r>
      <w:r w:rsidR="00CA166C">
        <w:t xml:space="preserve">clean and slightly </w:t>
      </w:r>
      <w:r w:rsidR="00C06C24">
        <w:t>roughened</w:t>
      </w:r>
      <w:r>
        <w:t xml:space="preserve"> surface</w:t>
      </w:r>
      <w:r w:rsidR="00FA6D00">
        <w:t>,</w:t>
      </w:r>
      <w:r>
        <w:t xml:space="preserve"> </w:t>
      </w:r>
      <w:r w:rsidR="00C06C24">
        <w:t xml:space="preserve">which </w:t>
      </w:r>
      <w:r w:rsidR="005D106B">
        <w:t>wa</w:t>
      </w:r>
      <w:r w:rsidR="00C06C24">
        <w:t>s then</w:t>
      </w:r>
      <w:r>
        <w:t xml:space="preserve"> rinsed with deionised water. Silic</w:t>
      </w:r>
      <w:r w:rsidR="00C06C24">
        <w:t>one</w:t>
      </w:r>
      <w:r>
        <w:t xml:space="preserve"> sealant</w:t>
      </w:r>
      <w:r w:rsidR="00C06C24">
        <w:t xml:space="preserve"> (Ambersil, Silicoset 150)</w:t>
      </w:r>
      <w:r>
        <w:t xml:space="preserve"> was applied to the sides of the </w:t>
      </w:r>
      <w:r w:rsidR="00C06C24">
        <w:t xml:space="preserve">stainless steel </w:t>
      </w:r>
      <w:r>
        <w:t xml:space="preserve">rod to </w:t>
      </w:r>
      <w:r w:rsidR="00C06C24">
        <w:t>define</w:t>
      </w:r>
      <w:r>
        <w:t xml:space="preserve"> a </w:t>
      </w:r>
      <w:r w:rsidR="00C06C24">
        <w:t xml:space="preserve">3 mm diameter </w:t>
      </w:r>
      <w:r>
        <w:t xml:space="preserve">disc electrode.  </w:t>
      </w:r>
      <w:r w:rsidR="00E110B3">
        <w:t>Galvanic exchange</w:t>
      </w:r>
      <w:r>
        <w:t xml:space="preserve"> of platinum was achieved by immersion of the electrode into a solution of 2 mM hexachloroplatin</w:t>
      </w:r>
      <w:r w:rsidR="00FA6D00">
        <w:t>ic</w:t>
      </w:r>
      <w:r>
        <w:t xml:space="preserve">(IV) </w:t>
      </w:r>
      <w:r w:rsidR="00FA6D00">
        <w:t xml:space="preserve">acid </w:t>
      </w:r>
      <w:r>
        <w:t>in 1 M HCl for 24 h</w:t>
      </w:r>
      <w:r w:rsidR="00C53418">
        <w:t xml:space="preserve"> at room temperature</w:t>
      </w:r>
      <w:r>
        <w:t>. After this t</w:t>
      </w:r>
      <w:r w:rsidR="00C53418">
        <w:t>reatment</w:t>
      </w:r>
      <w:r>
        <w:t>, the electrode was rinsed with deionised water and dried under N</w:t>
      </w:r>
      <w:r w:rsidRPr="008E743E">
        <w:rPr>
          <w:vertAlign w:val="subscript"/>
        </w:rPr>
        <w:t>2</w:t>
      </w:r>
      <w:r>
        <w:t xml:space="preserve"> gas.</w:t>
      </w:r>
      <w:r w:rsidR="001B3802" w:rsidRPr="001B3802">
        <w:rPr>
          <w:noProof/>
          <w:lang w:eastAsia="en-GB"/>
        </w:rPr>
        <w:t xml:space="preserve"> </w:t>
      </w:r>
      <w:r w:rsidR="00FA6D00">
        <w:rPr>
          <w:noProof/>
          <w:lang w:eastAsia="en-GB"/>
        </w:rPr>
        <w:t xml:space="preserve">The process was repeated with a conventioinal </w:t>
      </w:r>
      <w:r w:rsidR="00104F2C">
        <w:rPr>
          <w:noProof/>
          <w:lang w:eastAsia="en-GB"/>
        </w:rPr>
        <w:t xml:space="preserve">3 mm diameter </w:t>
      </w:r>
      <w:r w:rsidR="00FA6D00">
        <w:rPr>
          <w:noProof/>
          <w:lang w:eastAsia="en-GB"/>
        </w:rPr>
        <w:t>316L stainless steel rod (Advent UK) for comparison.</w:t>
      </w:r>
    </w:p>
    <w:p w14:paraId="7D687311" w14:textId="77777777" w:rsidR="00C43F1E" w:rsidRDefault="00C43F1E" w:rsidP="00E56074">
      <w:pPr>
        <w:spacing w:line="480" w:lineRule="auto"/>
        <w:jc w:val="both"/>
        <w:rPr>
          <w:noProof/>
          <w:lang w:eastAsia="en-GB"/>
        </w:rPr>
      </w:pPr>
    </w:p>
    <w:p w14:paraId="2B134BD0" w14:textId="77777777" w:rsidR="00BF3014" w:rsidRPr="00FE76D2" w:rsidRDefault="00BF3014">
      <w:pPr>
        <w:spacing w:line="480" w:lineRule="auto"/>
      </w:pPr>
    </w:p>
    <w:p w14:paraId="1E502F20" w14:textId="77777777" w:rsidR="006878F4" w:rsidRDefault="003268F4">
      <w:pPr>
        <w:spacing w:line="480" w:lineRule="auto"/>
        <w:rPr>
          <w:sz w:val="28"/>
          <w:szCs w:val="28"/>
        </w:rPr>
      </w:pPr>
      <w:r>
        <w:rPr>
          <w:b/>
          <w:sz w:val="28"/>
          <w:szCs w:val="28"/>
        </w:rPr>
        <w:t>3</w:t>
      </w:r>
      <w:r w:rsidR="006878F4">
        <w:rPr>
          <w:b/>
          <w:sz w:val="28"/>
          <w:szCs w:val="28"/>
        </w:rPr>
        <w:t>. Results and Discussion</w:t>
      </w:r>
    </w:p>
    <w:p w14:paraId="052C99D3" w14:textId="196F3EB9" w:rsidR="008C3832" w:rsidRDefault="003268F4" w:rsidP="008C3832">
      <w:pPr>
        <w:spacing w:line="480" w:lineRule="auto"/>
        <w:rPr>
          <w:b/>
          <w:i/>
        </w:rPr>
      </w:pPr>
      <w:r>
        <w:rPr>
          <w:b/>
          <w:i/>
        </w:rPr>
        <w:t>3</w:t>
      </w:r>
      <w:r w:rsidR="008C3832">
        <w:rPr>
          <w:b/>
          <w:i/>
        </w:rPr>
        <w:t xml:space="preserve">.1. </w:t>
      </w:r>
      <w:r w:rsidR="00C53418">
        <w:rPr>
          <w:b/>
          <w:i/>
        </w:rPr>
        <w:t>Characterisation of 3D-LAM-Printed</w:t>
      </w:r>
      <w:r w:rsidR="00BF3014">
        <w:rPr>
          <w:b/>
          <w:i/>
        </w:rPr>
        <w:t xml:space="preserve"> Stainless Steel</w:t>
      </w:r>
    </w:p>
    <w:p w14:paraId="21058935" w14:textId="47ECA41C" w:rsidR="00037DA8" w:rsidRDefault="00037DA8" w:rsidP="0033325C">
      <w:pPr>
        <w:spacing w:line="480" w:lineRule="auto"/>
        <w:jc w:val="both"/>
        <w:rPr>
          <w:lang w:val="pt-BR"/>
        </w:rPr>
      </w:pPr>
      <w:r w:rsidRPr="00037DA8">
        <w:rPr>
          <w:lang w:val="pt-BR"/>
        </w:rPr>
        <w:t>The 3D-printed stainless steel electrode was first characterised by scanning electron microscopy</w:t>
      </w:r>
      <w:r w:rsidR="007E55E2">
        <w:rPr>
          <w:lang w:val="pt-BR"/>
        </w:rPr>
        <w:t xml:space="preserve"> (</w:t>
      </w:r>
      <w:r w:rsidRPr="00037DA8">
        <w:rPr>
          <w:lang w:val="pt-BR"/>
        </w:rPr>
        <w:t>SEM</w:t>
      </w:r>
      <w:r w:rsidR="007E55E2">
        <w:rPr>
          <w:lang w:val="pt-BR"/>
        </w:rPr>
        <w:t xml:space="preserve">, </w:t>
      </w:r>
      <w:r w:rsidRPr="00037DA8">
        <w:rPr>
          <w:lang w:val="pt-BR"/>
        </w:rPr>
        <w:t xml:space="preserve">Figure 2). The electrode is compact/dense and generally similar in </w:t>
      </w:r>
      <w:r w:rsidRPr="00037DA8">
        <w:rPr>
          <w:lang w:val="pt-BR"/>
        </w:rPr>
        <w:lastRenderedPageBreak/>
        <w:t>appearance to conventional stainless steel, with scratch features on the surface resulting from the polishing treatment. However, in contrast to conventional stainless steel some dark areas appear in the SEM image (Figure 2A), indicating minor crevices, likely formed due to the laser annealing process and resulting in residual porosity.</w:t>
      </w:r>
    </w:p>
    <w:p w14:paraId="07B31939" w14:textId="77777777" w:rsidR="00037DA8" w:rsidRDefault="00037DA8" w:rsidP="0033325C">
      <w:pPr>
        <w:spacing w:line="480" w:lineRule="auto"/>
        <w:jc w:val="both"/>
        <w:rPr>
          <w:lang w:val="pt-BR"/>
        </w:rPr>
      </w:pPr>
    </w:p>
    <w:p w14:paraId="3376B2EF" w14:textId="77777777" w:rsidR="00B611DE" w:rsidRDefault="00B611DE">
      <w:pPr>
        <w:spacing w:line="480" w:lineRule="auto"/>
        <w:jc w:val="both"/>
        <w:rPr>
          <w:lang w:val="pt-BR"/>
        </w:rPr>
      </w:pPr>
    </w:p>
    <w:p w14:paraId="6BBB3A70" w14:textId="77777777" w:rsidR="00ED0E21" w:rsidRDefault="007E360A" w:rsidP="005F0C69">
      <w:pPr>
        <w:spacing w:line="480" w:lineRule="auto"/>
        <w:jc w:val="center"/>
        <w:rPr>
          <w:lang w:val="pt-BR"/>
        </w:rPr>
      </w:pPr>
      <w:r>
        <w:rPr>
          <w:noProof/>
          <w:lang w:eastAsia="en-GB"/>
        </w:rPr>
        <w:drawing>
          <wp:inline distT="0" distB="0" distL="0" distR="0" wp14:anchorId="2D35B4E8" wp14:editId="428D0B7A">
            <wp:extent cx="3683227" cy="5400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EM 1 Image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0794" cy="5426433"/>
                    </a:xfrm>
                    <a:prstGeom prst="rect">
                      <a:avLst/>
                    </a:prstGeom>
                  </pic:spPr>
                </pic:pic>
              </a:graphicData>
            </a:graphic>
          </wp:inline>
        </w:drawing>
      </w:r>
    </w:p>
    <w:p w14:paraId="08BDBCB3" w14:textId="10A4CBBB" w:rsidR="005F0C69" w:rsidRDefault="007E360A" w:rsidP="007E360A">
      <w:pPr>
        <w:jc w:val="both"/>
        <w:rPr>
          <w:lang w:val="pt-BR"/>
        </w:rPr>
      </w:pPr>
      <w:r w:rsidRPr="007E360A">
        <w:rPr>
          <w:b/>
          <w:lang w:val="pt-BR"/>
        </w:rPr>
        <w:t>Figure 2.</w:t>
      </w:r>
      <w:r>
        <w:rPr>
          <w:lang w:val="pt-BR"/>
        </w:rPr>
        <w:t xml:space="preserve"> </w:t>
      </w:r>
      <w:r w:rsidR="00DC2C0B">
        <w:rPr>
          <w:lang w:val="pt-BR"/>
        </w:rPr>
        <w:t>SEM</w:t>
      </w:r>
      <w:r w:rsidR="00CD7266">
        <w:rPr>
          <w:lang w:val="pt-BR"/>
        </w:rPr>
        <w:t xml:space="preserve"> </w:t>
      </w:r>
      <w:r>
        <w:rPr>
          <w:lang w:val="pt-BR"/>
        </w:rPr>
        <w:t xml:space="preserve">images </w:t>
      </w:r>
      <w:r w:rsidR="00CD7266">
        <w:rPr>
          <w:lang w:val="pt-BR"/>
        </w:rPr>
        <w:t xml:space="preserve">of </w:t>
      </w:r>
      <w:r w:rsidR="003B5A1C">
        <w:rPr>
          <w:lang w:val="pt-BR"/>
        </w:rPr>
        <w:t>3D-</w:t>
      </w:r>
      <w:r>
        <w:rPr>
          <w:lang w:val="pt-BR"/>
        </w:rPr>
        <w:t>printed stainless steel after polishing</w:t>
      </w:r>
      <w:r w:rsidR="00CD7266">
        <w:rPr>
          <w:lang w:val="pt-BR"/>
        </w:rPr>
        <w:t>.</w:t>
      </w:r>
      <w:r>
        <w:rPr>
          <w:lang w:val="pt-BR"/>
        </w:rPr>
        <w:t xml:space="preserve"> </w:t>
      </w:r>
      <w:r w:rsidR="009615E5">
        <w:rPr>
          <w:lang w:val="pt-BR"/>
        </w:rPr>
        <w:t xml:space="preserve">Images recorded at </w:t>
      </w:r>
      <w:r>
        <w:rPr>
          <w:lang w:val="pt-BR"/>
        </w:rPr>
        <w:t xml:space="preserve">(A) </w:t>
      </w:r>
      <w:r w:rsidR="00CD7266">
        <w:rPr>
          <w:lang w:val="pt-BR"/>
        </w:rPr>
        <w:t xml:space="preserve">1000 × </w:t>
      </w:r>
      <w:r w:rsidR="009615E5">
        <w:rPr>
          <w:lang w:val="pt-BR"/>
        </w:rPr>
        <w:t xml:space="preserve">and </w:t>
      </w:r>
      <w:r>
        <w:rPr>
          <w:lang w:val="pt-BR"/>
        </w:rPr>
        <w:t xml:space="preserve">(B) </w:t>
      </w:r>
      <w:r w:rsidR="009615E5">
        <w:rPr>
          <w:lang w:val="pt-BR"/>
        </w:rPr>
        <w:t>10000 ×</w:t>
      </w:r>
      <w:r w:rsidR="00CD7266">
        <w:rPr>
          <w:lang w:val="pt-BR"/>
        </w:rPr>
        <w:t xml:space="preserve"> </w:t>
      </w:r>
      <w:r>
        <w:rPr>
          <w:lang w:val="pt-BR"/>
        </w:rPr>
        <w:t>magnification.</w:t>
      </w:r>
    </w:p>
    <w:p w14:paraId="71FCC29E" w14:textId="77777777" w:rsidR="007E360A" w:rsidRDefault="007E360A" w:rsidP="00377866">
      <w:pPr>
        <w:spacing w:line="480" w:lineRule="auto"/>
        <w:jc w:val="both"/>
        <w:rPr>
          <w:lang w:val="pt-BR"/>
        </w:rPr>
      </w:pPr>
    </w:p>
    <w:p w14:paraId="08C30BF5" w14:textId="77777777" w:rsidR="007E360A" w:rsidRDefault="007E360A" w:rsidP="00377866">
      <w:pPr>
        <w:spacing w:line="480" w:lineRule="auto"/>
        <w:jc w:val="both"/>
        <w:rPr>
          <w:lang w:val="pt-BR"/>
        </w:rPr>
      </w:pPr>
    </w:p>
    <w:p w14:paraId="3DAE607D" w14:textId="11432E48" w:rsidR="007E360A" w:rsidRDefault="00BB7420" w:rsidP="00377866">
      <w:pPr>
        <w:spacing w:line="480" w:lineRule="auto"/>
        <w:jc w:val="both"/>
        <w:rPr>
          <w:lang w:val="pt-BR"/>
        </w:rPr>
      </w:pPr>
      <w:r>
        <w:rPr>
          <w:lang w:val="pt-BR"/>
        </w:rPr>
        <w:lastRenderedPageBreak/>
        <w:t xml:space="preserve">Initial cyclic voltammetry </w:t>
      </w:r>
      <w:r w:rsidR="004C049D">
        <w:rPr>
          <w:lang w:val="pt-BR"/>
        </w:rPr>
        <w:t xml:space="preserve">experiments were performed using </w:t>
      </w:r>
      <w:r>
        <w:rPr>
          <w:lang w:val="pt-BR"/>
        </w:rPr>
        <w:t xml:space="preserve">the 3 mm diameter </w:t>
      </w:r>
      <w:r w:rsidR="00B83EFB">
        <w:rPr>
          <w:lang w:val="pt-BR"/>
        </w:rPr>
        <w:t xml:space="preserve">3D-printed </w:t>
      </w:r>
      <w:r>
        <w:rPr>
          <w:lang w:val="pt-BR"/>
        </w:rPr>
        <w:t xml:space="preserve">stainless steel disc electrodes in </w:t>
      </w:r>
      <w:r w:rsidR="004E244B">
        <w:rPr>
          <w:lang w:val="pt-BR"/>
        </w:rPr>
        <w:t xml:space="preserve">argon-purged </w:t>
      </w:r>
      <w:r>
        <w:rPr>
          <w:lang w:val="pt-BR"/>
        </w:rPr>
        <w:t>0.1 M phosphate buffer solution at pH 7 (Figure 3). There are two prominent redox processes observed</w:t>
      </w:r>
      <w:r w:rsidR="00A4778C">
        <w:rPr>
          <w:lang w:val="pt-BR"/>
        </w:rPr>
        <w:t xml:space="preserve">, both with </w:t>
      </w:r>
      <w:r w:rsidR="009A38E8">
        <w:rPr>
          <w:lang w:val="pt-BR"/>
        </w:rPr>
        <w:t xml:space="preserve">oxidation and reduction peaks indicative of </w:t>
      </w:r>
      <w:r w:rsidR="00A4778C">
        <w:rPr>
          <w:lang w:val="pt-BR"/>
        </w:rPr>
        <w:t xml:space="preserve">chemical reversibility. </w:t>
      </w:r>
    </w:p>
    <w:p w14:paraId="65B874DF" w14:textId="77777777" w:rsidR="007E360A" w:rsidRDefault="007E360A" w:rsidP="005F0C69">
      <w:pPr>
        <w:spacing w:line="480" w:lineRule="auto"/>
        <w:jc w:val="center"/>
        <w:rPr>
          <w:lang w:val="pt-BR"/>
        </w:rPr>
      </w:pPr>
    </w:p>
    <w:p w14:paraId="70688A91" w14:textId="77777777" w:rsidR="00486BEC" w:rsidRDefault="007E360A" w:rsidP="005F0C69">
      <w:pPr>
        <w:spacing w:line="480" w:lineRule="auto"/>
        <w:jc w:val="center"/>
        <w:rPr>
          <w:lang w:val="pt-BR"/>
        </w:rPr>
      </w:pPr>
      <w:r>
        <w:rPr>
          <w:noProof/>
          <w:lang w:eastAsia="en-GB"/>
        </w:rPr>
        <w:drawing>
          <wp:inline distT="0" distB="0" distL="0" distR="0" wp14:anchorId="470FA07A" wp14:editId="280FF932">
            <wp:extent cx="3313430" cy="592782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CV steel oxygen Image54g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3193" cy="5945287"/>
                    </a:xfrm>
                    <a:prstGeom prst="rect">
                      <a:avLst/>
                    </a:prstGeom>
                  </pic:spPr>
                </pic:pic>
              </a:graphicData>
            </a:graphic>
          </wp:inline>
        </w:drawing>
      </w:r>
    </w:p>
    <w:p w14:paraId="7598CAAB" w14:textId="287F35DD" w:rsidR="00B611DE" w:rsidRDefault="00B611DE" w:rsidP="007E360A">
      <w:pPr>
        <w:jc w:val="both"/>
        <w:rPr>
          <w:lang w:val="pt-BR"/>
        </w:rPr>
      </w:pPr>
      <w:r w:rsidRPr="007E360A">
        <w:rPr>
          <w:b/>
          <w:lang w:val="pt-BR"/>
        </w:rPr>
        <w:t xml:space="preserve">Figure </w:t>
      </w:r>
      <w:r w:rsidR="005F0C69" w:rsidRPr="007E360A">
        <w:rPr>
          <w:b/>
          <w:lang w:val="pt-BR"/>
        </w:rPr>
        <w:t>3</w:t>
      </w:r>
      <w:r w:rsidRPr="007E360A">
        <w:rPr>
          <w:b/>
          <w:lang w:val="pt-BR"/>
        </w:rPr>
        <w:t>.</w:t>
      </w:r>
      <w:r w:rsidR="00A5677F">
        <w:rPr>
          <w:lang w:val="pt-BR"/>
        </w:rPr>
        <w:t xml:space="preserve"> </w:t>
      </w:r>
      <w:r w:rsidR="007E360A">
        <w:rPr>
          <w:lang w:val="pt-BR"/>
        </w:rPr>
        <w:t xml:space="preserve">(A) </w:t>
      </w:r>
      <w:r w:rsidR="00A5677F">
        <w:rPr>
          <w:lang w:val="pt-BR"/>
        </w:rPr>
        <w:t xml:space="preserve">Cyclic voltammograms </w:t>
      </w:r>
      <w:r w:rsidR="007E360A">
        <w:rPr>
          <w:lang w:val="pt-BR"/>
        </w:rPr>
        <w:t>(scan rate (i) 10, (ii) 20, (iii) 50, (iv) 100, and (v) 200 mVs</w:t>
      </w:r>
      <w:r w:rsidR="007E360A" w:rsidRPr="007E360A">
        <w:rPr>
          <w:vertAlign w:val="superscript"/>
          <w:lang w:val="pt-BR"/>
        </w:rPr>
        <w:t>-1</w:t>
      </w:r>
      <w:r w:rsidR="007E360A">
        <w:rPr>
          <w:lang w:val="pt-BR"/>
        </w:rPr>
        <w:t xml:space="preserve">) </w:t>
      </w:r>
      <w:r w:rsidR="00A5677F">
        <w:rPr>
          <w:lang w:val="pt-BR"/>
        </w:rPr>
        <w:t>f</w:t>
      </w:r>
      <w:r w:rsidR="007E360A">
        <w:rPr>
          <w:lang w:val="pt-BR"/>
        </w:rPr>
        <w:t>or a</w:t>
      </w:r>
      <w:r w:rsidR="00A5677F">
        <w:rPr>
          <w:lang w:val="pt-BR"/>
        </w:rPr>
        <w:t xml:space="preserve"> bare </w:t>
      </w:r>
      <w:r w:rsidR="007E360A">
        <w:rPr>
          <w:lang w:val="pt-BR"/>
        </w:rPr>
        <w:t>3 mm diam</w:t>
      </w:r>
      <w:r w:rsidR="00646F4C">
        <w:rPr>
          <w:lang w:val="pt-BR"/>
        </w:rPr>
        <w:t>e</w:t>
      </w:r>
      <w:r w:rsidR="007E360A">
        <w:rPr>
          <w:lang w:val="pt-BR"/>
        </w:rPr>
        <w:t xml:space="preserve">ter </w:t>
      </w:r>
      <w:r w:rsidR="009A38E8">
        <w:rPr>
          <w:lang w:val="pt-BR"/>
        </w:rPr>
        <w:t xml:space="preserve">3D-printed </w:t>
      </w:r>
      <w:r w:rsidR="00A5677F">
        <w:rPr>
          <w:lang w:val="pt-BR"/>
        </w:rPr>
        <w:t xml:space="preserve">stainless steel </w:t>
      </w:r>
      <w:r w:rsidR="007E360A">
        <w:rPr>
          <w:lang w:val="pt-BR"/>
        </w:rPr>
        <w:t xml:space="preserve">electrode immersed </w:t>
      </w:r>
      <w:r w:rsidR="00A5677F">
        <w:rPr>
          <w:lang w:val="pt-BR"/>
        </w:rPr>
        <w:t>in 0.1 M phosphate buffer at pH 7</w:t>
      </w:r>
      <w:r w:rsidR="004E244B">
        <w:rPr>
          <w:lang w:val="pt-BR"/>
        </w:rPr>
        <w:t xml:space="preserve"> under argon</w:t>
      </w:r>
      <w:r w:rsidR="007E360A">
        <w:rPr>
          <w:lang w:val="pt-BR"/>
        </w:rPr>
        <w:t>. (B) As above, but (i) under argon, (ii) in ambient air, (iii) with 6 mM H</w:t>
      </w:r>
      <w:r w:rsidR="007E360A" w:rsidRPr="007E360A">
        <w:rPr>
          <w:vertAlign w:val="subscript"/>
          <w:lang w:val="pt-BR"/>
        </w:rPr>
        <w:t>2</w:t>
      </w:r>
      <w:r w:rsidR="007E360A">
        <w:rPr>
          <w:lang w:val="pt-BR"/>
        </w:rPr>
        <w:t>O</w:t>
      </w:r>
      <w:r w:rsidR="007E360A" w:rsidRPr="007E360A">
        <w:rPr>
          <w:vertAlign w:val="subscript"/>
          <w:lang w:val="pt-BR"/>
        </w:rPr>
        <w:t>2</w:t>
      </w:r>
      <w:r w:rsidR="007E360A">
        <w:rPr>
          <w:lang w:val="pt-BR"/>
        </w:rPr>
        <w:t xml:space="preserve">. (C) As above, with </w:t>
      </w:r>
      <w:r w:rsidR="00A5677F">
        <w:rPr>
          <w:lang w:val="pt-BR"/>
        </w:rPr>
        <w:t>6 mM H</w:t>
      </w:r>
      <w:r w:rsidR="00A5677F" w:rsidRPr="007E360A">
        <w:rPr>
          <w:vertAlign w:val="subscript"/>
          <w:lang w:val="pt-BR"/>
        </w:rPr>
        <w:t>2</w:t>
      </w:r>
      <w:r w:rsidR="00A5677F">
        <w:rPr>
          <w:lang w:val="pt-BR"/>
        </w:rPr>
        <w:t>O</w:t>
      </w:r>
      <w:r w:rsidR="00A5677F" w:rsidRPr="007E360A">
        <w:rPr>
          <w:vertAlign w:val="subscript"/>
          <w:lang w:val="pt-BR"/>
        </w:rPr>
        <w:t>2</w:t>
      </w:r>
      <w:r w:rsidR="007E360A">
        <w:rPr>
          <w:lang w:val="pt-BR"/>
        </w:rPr>
        <w:t xml:space="preserve"> and with a scan rate of (i) 10, (ii) 20, (iii) 50, (iv) 100, and (v) 200 mVs</w:t>
      </w:r>
      <w:r w:rsidR="007E360A" w:rsidRPr="007E360A">
        <w:rPr>
          <w:vertAlign w:val="superscript"/>
          <w:lang w:val="pt-BR"/>
        </w:rPr>
        <w:t>-1</w:t>
      </w:r>
      <w:r w:rsidR="007E360A">
        <w:rPr>
          <w:lang w:val="pt-BR"/>
        </w:rPr>
        <w:t>)</w:t>
      </w:r>
      <w:r w:rsidR="00A5677F">
        <w:rPr>
          <w:lang w:val="pt-BR"/>
        </w:rPr>
        <w:t>.</w:t>
      </w:r>
    </w:p>
    <w:p w14:paraId="01A3F4D7" w14:textId="77777777" w:rsidR="00B611DE" w:rsidRDefault="00B611DE">
      <w:pPr>
        <w:spacing w:line="480" w:lineRule="auto"/>
        <w:jc w:val="both"/>
        <w:rPr>
          <w:lang w:val="pt-BR"/>
        </w:rPr>
      </w:pPr>
    </w:p>
    <w:p w14:paraId="3DF30C9B" w14:textId="77777777" w:rsidR="00645D7F" w:rsidRDefault="00645D7F">
      <w:pPr>
        <w:spacing w:line="480" w:lineRule="auto"/>
        <w:jc w:val="both"/>
        <w:rPr>
          <w:lang w:val="pt-BR"/>
        </w:rPr>
      </w:pPr>
    </w:p>
    <w:p w14:paraId="09F4932E" w14:textId="0E00D906" w:rsidR="00A4778C" w:rsidRDefault="00A4778C" w:rsidP="00A4778C">
      <w:pPr>
        <w:spacing w:line="480" w:lineRule="auto"/>
        <w:jc w:val="both"/>
        <w:rPr>
          <w:lang w:val="pt-BR"/>
        </w:rPr>
      </w:pPr>
      <w:r>
        <w:rPr>
          <w:lang w:val="pt-BR"/>
        </w:rPr>
        <w:t>Process 1 is centred around -0.4 V vs. SCE (with a peak-to-peak separation of ca. 200 mV at scan rate 200 mVs</w:t>
      </w:r>
      <w:r w:rsidRPr="00A4778C">
        <w:rPr>
          <w:vertAlign w:val="superscript"/>
          <w:lang w:val="pt-BR"/>
        </w:rPr>
        <w:t>-1</w:t>
      </w:r>
      <w:r>
        <w:rPr>
          <w:lang w:val="pt-BR"/>
        </w:rPr>
        <w:t xml:space="preserve">) can be identified (by comparison with literature data </w:t>
      </w:r>
      <w:r w:rsidRPr="00D821E0">
        <w:rPr>
          <w:vertAlign w:val="superscript"/>
          <w:lang w:val="pt-BR"/>
        </w:rPr>
        <w:t>[</w:t>
      </w:r>
      <w:r w:rsidRPr="00D821E0">
        <w:rPr>
          <w:rStyle w:val="EndnoteReference"/>
          <w:vertAlign w:val="superscript"/>
          <w:lang w:val="pt-BR"/>
        </w:rPr>
        <w:endnoteReference w:id="24"/>
      </w:r>
      <w:r w:rsidRPr="00D821E0">
        <w:rPr>
          <w:vertAlign w:val="superscript"/>
          <w:lang w:val="pt-BR"/>
        </w:rPr>
        <w:t>]</w:t>
      </w:r>
      <w:r>
        <w:rPr>
          <w:lang w:val="pt-BR"/>
        </w:rPr>
        <w:t>) as a Fe(II)/Fe(III) type process associated with the iron</w:t>
      </w:r>
      <w:r w:rsidR="009A38E8">
        <w:rPr>
          <w:lang w:val="pt-BR"/>
        </w:rPr>
        <w:t xml:space="preserve"> phosphate material </w:t>
      </w:r>
      <w:r>
        <w:rPr>
          <w:lang w:val="pt-BR"/>
        </w:rPr>
        <w:t>at the stainless steel – solution interface (equa</w:t>
      </w:r>
      <w:r w:rsidR="00646F4C">
        <w:rPr>
          <w:lang w:val="pt-BR"/>
        </w:rPr>
        <w:t>ti</w:t>
      </w:r>
      <w:r>
        <w:rPr>
          <w:lang w:val="pt-BR"/>
        </w:rPr>
        <w:t>on 1).</w:t>
      </w:r>
    </w:p>
    <w:p w14:paraId="06BF1299" w14:textId="77777777" w:rsidR="00A4778C" w:rsidRDefault="00A4778C" w:rsidP="00A4778C">
      <w:pPr>
        <w:spacing w:line="480" w:lineRule="auto"/>
        <w:jc w:val="both"/>
        <w:rPr>
          <w:lang w:val="pt-BR"/>
        </w:rPr>
      </w:pPr>
    </w:p>
    <w:p w14:paraId="6B39301D" w14:textId="77777777" w:rsidR="00A4778C" w:rsidRDefault="00A4778C" w:rsidP="00645D7F">
      <w:pPr>
        <w:spacing w:line="480" w:lineRule="auto"/>
        <w:jc w:val="center"/>
        <w:rPr>
          <w:lang w:val="pt-BR"/>
        </w:rPr>
      </w:pPr>
      <w:r>
        <w:rPr>
          <w:lang w:val="pt-BR"/>
        </w:rPr>
        <w:t xml:space="preserve">Process 1:     </w:t>
      </w:r>
      <w:r w:rsidR="00C43F1E">
        <w:rPr>
          <w:lang w:val="pt-BR"/>
        </w:rPr>
        <w:t xml:space="preserve">Fe(II)       </w:t>
      </w:r>
      <w:r w:rsidR="00C43F1E">
        <w:rPr>
          <w:noProof/>
          <w:lang w:eastAsia="en-GB"/>
        </w:rPr>
        <w:drawing>
          <wp:inline distT="0" distB="0" distL="0" distR="0" wp14:anchorId="4A1AA1D3" wp14:editId="7ABEEB99">
            <wp:extent cx="302514" cy="102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ation arr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14" cy="102870"/>
                    </a:xfrm>
                    <a:prstGeom prst="rect">
                      <a:avLst/>
                    </a:prstGeom>
                  </pic:spPr>
                </pic:pic>
              </a:graphicData>
            </a:graphic>
          </wp:inline>
        </w:drawing>
      </w:r>
      <w:r w:rsidR="00C43F1E">
        <w:rPr>
          <w:lang w:val="pt-BR"/>
        </w:rPr>
        <w:t xml:space="preserve">      Fe(III)   +   e</w:t>
      </w:r>
      <w:r w:rsidR="00C43F1E" w:rsidRPr="00C43F1E">
        <w:rPr>
          <w:vertAlign w:val="superscript"/>
          <w:lang w:val="pt-BR"/>
        </w:rPr>
        <w:t>-</w:t>
      </w:r>
      <w:r w:rsidR="00C43F1E">
        <w:rPr>
          <w:lang w:val="pt-BR"/>
        </w:rPr>
        <w:t xml:space="preserve">                                                    </w:t>
      </w:r>
      <w:r>
        <w:rPr>
          <w:lang w:val="pt-BR"/>
        </w:rPr>
        <w:t>(1)</w:t>
      </w:r>
    </w:p>
    <w:p w14:paraId="0BF7B765" w14:textId="77777777" w:rsidR="00A4778C" w:rsidRDefault="00A4778C" w:rsidP="00A4778C">
      <w:pPr>
        <w:spacing w:line="480" w:lineRule="auto"/>
        <w:jc w:val="both"/>
        <w:rPr>
          <w:lang w:val="pt-BR"/>
        </w:rPr>
      </w:pPr>
    </w:p>
    <w:p w14:paraId="39435A4F" w14:textId="0046AC37" w:rsidR="00A4778C" w:rsidRDefault="00A4778C" w:rsidP="00A4778C">
      <w:pPr>
        <w:spacing w:line="480" w:lineRule="auto"/>
        <w:jc w:val="both"/>
        <w:rPr>
          <w:lang w:val="pt-BR"/>
        </w:rPr>
      </w:pPr>
      <w:r>
        <w:rPr>
          <w:lang w:val="pt-BR"/>
        </w:rPr>
        <w:t>The second redox process centred around +0.4 V vs. SCE (with</w:t>
      </w:r>
      <w:r w:rsidR="004E244B">
        <w:rPr>
          <w:lang w:val="pt-BR"/>
        </w:rPr>
        <w:t xml:space="preserve"> a much larger</w:t>
      </w:r>
      <w:r>
        <w:rPr>
          <w:lang w:val="pt-BR"/>
        </w:rPr>
        <w:t xml:space="preserve"> peak-to-peak separation of ca. 600 mV) is likely to be associated with </w:t>
      </w:r>
      <w:r w:rsidR="00104F2C">
        <w:rPr>
          <w:lang w:val="pt-BR"/>
        </w:rPr>
        <w:t>Cr</w:t>
      </w:r>
      <w:r>
        <w:rPr>
          <w:lang w:val="pt-BR"/>
        </w:rPr>
        <w:t>(II)/</w:t>
      </w:r>
      <w:r w:rsidR="00104F2C">
        <w:rPr>
          <w:lang w:val="pt-BR"/>
        </w:rPr>
        <w:t>Cr</w:t>
      </w:r>
      <w:r>
        <w:rPr>
          <w:lang w:val="pt-BR"/>
        </w:rPr>
        <w:t>(III)</w:t>
      </w:r>
      <w:r w:rsidR="00897FCC">
        <w:rPr>
          <w:lang w:val="pt-BR"/>
        </w:rPr>
        <w:t xml:space="preserve"> </w:t>
      </w:r>
      <w:r w:rsidR="00897FCC" w:rsidRPr="00D821E0">
        <w:rPr>
          <w:vertAlign w:val="superscript"/>
          <w:lang w:val="pt-BR"/>
        </w:rPr>
        <w:t>[</w:t>
      </w:r>
      <w:r w:rsidR="00897FCC" w:rsidRPr="00D821E0">
        <w:rPr>
          <w:rStyle w:val="EndnoteReference"/>
          <w:vertAlign w:val="superscript"/>
          <w:lang w:val="pt-BR"/>
        </w:rPr>
        <w:endnoteReference w:id="25"/>
      </w:r>
      <w:r w:rsidR="00897FCC" w:rsidRPr="00D821E0">
        <w:rPr>
          <w:vertAlign w:val="superscript"/>
          <w:lang w:val="pt-BR"/>
        </w:rPr>
        <w:t>]</w:t>
      </w:r>
      <w:r w:rsidR="00897FCC">
        <w:rPr>
          <w:lang w:val="pt-BR"/>
        </w:rPr>
        <w:t xml:space="preserve"> (equation 2) </w:t>
      </w:r>
      <w:r w:rsidR="00037DA8">
        <w:rPr>
          <w:lang w:val="pt-BR"/>
        </w:rPr>
        <w:t>rather than the presence of</w:t>
      </w:r>
      <w:r w:rsidR="00897FCC">
        <w:rPr>
          <w:lang w:val="pt-BR"/>
        </w:rPr>
        <w:t xml:space="preserve"> </w:t>
      </w:r>
      <w:r w:rsidR="00104F2C">
        <w:rPr>
          <w:lang w:val="pt-BR"/>
        </w:rPr>
        <w:t>nickel</w:t>
      </w:r>
      <w:r w:rsidR="009A38E8">
        <w:rPr>
          <w:lang w:val="pt-BR"/>
        </w:rPr>
        <w:t xml:space="preserve"> phosphate material at the </w:t>
      </w:r>
      <w:r w:rsidR="00645D7F">
        <w:rPr>
          <w:lang w:val="pt-BR"/>
        </w:rPr>
        <w:t>stainless s</w:t>
      </w:r>
      <w:r w:rsidR="009A38E8">
        <w:rPr>
          <w:lang w:val="pt-BR"/>
        </w:rPr>
        <w:t xml:space="preserve">teel </w:t>
      </w:r>
      <w:r w:rsidR="00645D7F">
        <w:rPr>
          <w:lang w:val="pt-BR"/>
        </w:rPr>
        <w:t xml:space="preserve">| </w:t>
      </w:r>
      <w:r w:rsidR="009A38E8">
        <w:rPr>
          <w:lang w:val="pt-BR"/>
        </w:rPr>
        <w:t>solution  interface</w:t>
      </w:r>
      <w:r w:rsidR="00897FCC">
        <w:rPr>
          <w:lang w:val="pt-BR"/>
        </w:rPr>
        <w:t xml:space="preserve"> </w:t>
      </w:r>
      <w:r w:rsidR="00561061">
        <w:rPr>
          <w:lang w:val="pt-BR"/>
        </w:rPr>
        <w:t xml:space="preserve">(see for example </w:t>
      </w:r>
      <w:r w:rsidR="00897FCC" w:rsidRPr="00D821E0">
        <w:rPr>
          <w:vertAlign w:val="superscript"/>
          <w:lang w:val="pt-BR"/>
        </w:rPr>
        <w:t>[</w:t>
      </w:r>
      <w:r w:rsidR="00897FCC" w:rsidRPr="00D821E0">
        <w:rPr>
          <w:rStyle w:val="EndnoteReference"/>
          <w:vertAlign w:val="superscript"/>
          <w:lang w:val="pt-BR"/>
        </w:rPr>
        <w:endnoteReference w:id="26"/>
      </w:r>
      <w:r w:rsidR="00897FCC" w:rsidRPr="00D821E0">
        <w:rPr>
          <w:vertAlign w:val="superscript"/>
          <w:lang w:val="pt-BR"/>
        </w:rPr>
        <w:t>]</w:t>
      </w:r>
      <w:r w:rsidR="00561061">
        <w:rPr>
          <w:lang w:val="pt-BR"/>
        </w:rPr>
        <w:t>)</w:t>
      </w:r>
      <w:r w:rsidR="00897FCC">
        <w:rPr>
          <w:lang w:val="pt-BR"/>
        </w:rPr>
        <w:t>.</w:t>
      </w:r>
    </w:p>
    <w:p w14:paraId="67EC6083" w14:textId="77777777" w:rsidR="00897FCC" w:rsidRDefault="00897FCC" w:rsidP="00897FCC">
      <w:pPr>
        <w:spacing w:line="480" w:lineRule="auto"/>
        <w:jc w:val="both"/>
        <w:rPr>
          <w:lang w:val="pt-BR"/>
        </w:rPr>
      </w:pPr>
    </w:p>
    <w:p w14:paraId="723F7D4B" w14:textId="12ED9AC7" w:rsidR="00897FCC" w:rsidRDefault="00897FCC" w:rsidP="00645D7F">
      <w:pPr>
        <w:spacing w:line="480" w:lineRule="auto"/>
        <w:jc w:val="center"/>
        <w:rPr>
          <w:lang w:val="pt-BR"/>
        </w:rPr>
      </w:pPr>
      <w:r>
        <w:rPr>
          <w:lang w:val="pt-BR"/>
        </w:rPr>
        <w:t xml:space="preserve">Process 2:     </w:t>
      </w:r>
      <w:r w:rsidR="00104F2C">
        <w:rPr>
          <w:lang w:val="pt-BR"/>
        </w:rPr>
        <w:t>Cr</w:t>
      </w:r>
      <w:r w:rsidR="00C43F1E">
        <w:rPr>
          <w:lang w:val="pt-BR"/>
        </w:rPr>
        <w:t xml:space="preserve">(II)       </w:t>
      </w:r>
      <w:r w:rsidR="00C43F1E">
        <w:rPr>
          <w:noProof/>
          <w:lang w:eastAsia="en-GB"/>
        </w:rPr>
        <w:drawing>
          <wp:inline distT="0" distB="0" distL="0" distR="0" wp14:anchorId="7AE95313" wp14:editId="6424E714">
            <wp:extent cx="302514" cy="1028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ation arr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14" cy="102870"/>
                    </a:xfrm>
                    <a:prstGeom prst="rect">
                      <a:avLst/>
                    </a:prstGeom>
                  </pic:spPr>
                </pic:pic>
              </a:graphicData>
            </a:graphic>
          </wp:inline>
        </w:drawing>
      </w:r>
      <w:r w:rsidR="00C43F1E">
        <w:rPr>
          <w:lang w:val="pt-BR"/>
        </w:rPr>
        <w:t xml:space="preserve">      </w:t>
      </w:r>
      <w:r w:rsidR="00104F2C">
        <w:rPr>
          <w:lang w:val="pt-BR"/>
        </w:rPr>
        <w:t>Cr</w:t>
      </w:r>
      <w:r w:rsidR="00C43F1E">
        <w:rPr>
          <w:lang w:val="pt-BR"/>
        </w:rPr>
        <w:t>(III)   +   e</w:t>
      </w:r>
      <w:r w:rsidR="00C43F1E" w:rsidRPr="00C43F1E">
        <w:rPr>
          <w:vertAlign w:val="superscript"/>
          <w:lang w:val="pt-BR"/>
        </w:rPr>
        <w:t>-</w:t>
      </w:r>
      <w:r w:rsidR="00C43F1E">
        <w:rPr>
          <w:lang w:val="pt-BR"/>
        </w:rPr>
        <w:t xml:space="preserve">                                                     </w:t>
      </w:r>
      <w:r>
        <w:rPr>
          <w:lang w:val="pt-BR"/>
        </w:rPr>
        <w:t>(2)</w:t>
      </w:r>
    </w:p>
    <w:p w14:paraId="08B6A22E" w14:textId="77777777" w:rsidR="00897FCC" w:rsidRDefault="00897FCC" w:rsidP="00897FCC">
      <w:pPr>
        <w:spacing w:line="480" w:lineRule="auto"/>
        <w:jc w:val="both"/>
        <w:rPr>
          <w:lang w:val="pt-BR"/>
        </w:rPr>
      </w:pPr>
    </w:p>
    <w:p w14:paraId="617882F8" w14:textId="6A20A0FD" w:rsidR="00A4778C" w:rsidRDefault="00561061" w:rsidP="00A4778C">
      <w:pPr>
        <w:spacing w:line="480" w:lineRule="auto"/>
        <w:jc w:val="both"/>
        <w:rPr>
          <w:lang w:val="pt-BR"/>
        </w:rPr>
      </w:pPr>
      <w:r>
        <w:rPr>
          <w:lang w:val="pt-BR"/>
        </w:rPr>
        <w:t>Additional</w:t>
      </w:r>
      <w:r w:rsidR="009A38E8">
        <w:rPr>
          <w:lang w:val="pt-BR"/>
        </w:rPr>
        <w:t xml:space="preserve"> experiments with nickel and nickel-chrom</w:t>
      </w:r>
      <w:r w:rsidR="00742EE2">
        <w:rPr>
          <w:lang w:val="pt-BR"/>
        </w:rPr>
        <w:t>i</w:t>
      </w:r>
      <w:r w:rsidR="009A38E8">
        <w:rPr>
          <w:lang w:val="pt-BR"/>
        </w:rPr>
        <w:t>um metal electrodes under the same exper</w:t>
      </w:r>
      <w:r w:rsidR="00645D7F">
        <w:rPr>
          <w:lang w:val="pt-BR"/>
        </w:rPr>
        <w:t>i</w:t>
      </w:r>
      <w:r w:rsidR="009A38E8">
        <w:rPr>
          <w:lang w:val="pt-BR"/>
        </w:rPr>
        <w:t>mental conditions were performed</w:t>
      </w:r>
      <w:r w:rsidR="001A62C2">
        <w:rPr>
          <w:lang w:val="pt-BR"/>
        </w:rPr>
        <w:t xml:space="preserve"> (not shown)</w:t>
      </w:r>
      <w:r w:rsidR="009A38E8">
        <w:rPr>
          <w:lang w:val="pt-BR"/>
        </w:rPr>
        <w:t xml:space="preserve"> to </w:t>
      </w:r>
      <w:r w:rsidR="008C404E">
        <w:rPr>
          <w:lang w:val="pt-BR"/>
        </w:rPr>
        <w:t xml:space="preserve">further </w:t>
      </w:r>
      <w:r w:rsidR="009A38E8">
        <w:rPr>
          <w:lang w:val="pt-BR"/>
        </w:rPr>
        <w:t xml:space="preserve">confirm the </w:t>
      </w:r>
      <w:r w:rsidR="008C404E" w:rsidRPr="00104F2C">
        <w:rPr>
          <w:lang w:val="pt-BR"/>
        </w:rPr>
        <w:t xml:space="preserve">tentative </w:t>
      </w:r>
      <w:r w:rsidR="009A38E8" w:rsidRPr="00104F2C">
        <w:rPr>
          <w:lang w:val="pt-BR"/>
        </w:rPr>
        <w:t>assignmnt</w:t>
      </w:r>
      <w:r w:rsidR="00104F2C">
        <w:rPr>
          <w:lang w:val="pt-BR"/>
        </w:rPr>
        <w:t xml:space="preserve"> as Cr</w:t>
      </w:r>
      <w:r w:rsidR="009A38E8">
        <w:rPr>
          <w:lang w:val="pt-BR"/>
        </w:rPr>
        <w:t xml:space="preserve">(II/III) rather than </w:t>
      </w:r>
      <w:r w:rsidR="00104F2C">
        <w:rPr>
          <w:lang w:val="pt-BR"/>
        </w:rPr>
        <w:t>Ni</w:t>
      </w:r>
      <w:r w:rsidR="009A38E8">
        <w:rPr>
          <w:lang w:val="pt-BR"/>
        </w:rPr>
        <w:t xml:space="preserve">(II/III). </w:t>
      </w:r>
      <w:r w:rsidR="00037DA8" w:rsidRPr="00037DA8">
        <w:rPr>
          <w:lang w:val="pt-BR"/>
        </w:rPr>
        <w:t xml:space="preserve">For both redox couples peak current increased approximately linearly with scan rate </w:t>
      </w:r>
      <w:r w:rsidR="00DC360C">
        <w:rPr>
          <w:lang w:val="pt-BR"/>
        </w:rPr>
        <w:t>consistent with surface immobilised redox processes</w:t>
      </w:r>
      <w:r w:rsidR="001A62C2">
        <w:rPr>
          <w:lang w:val="pt-BR"/>
        </w:rPr>
        <w:t xml:space="preserve"> (or </w:t>
      </w:r>
      <w:r w:rsidR="006B3E8E">
        <w:rPr>
          <w:lang w:val="pt-BR"/>
        </w:rPr>
        <w:t xml:space="preserve">with </w:t>
      </w:r>
      <w:r w:rsidR="001A62C2">
        <w:rPr>
          <w:lang w:val="pt-BR"/>
        </w:rPr>
        <w:t xml:space="preserve">a thin film of </w:t>
      </w:r>
      <w:r w:rsidR="006B3E8E">
        <w:rPr>
          <w:lang w:val="pt-BR"/>
        </w:rPr>
        <w:t xml:space="preserve">redox active </w:t>
      </w:r>
      <w:r w:rsidR="001A62C2">
        <w:rPr>
          <w:lang w:val="pt-BR"/>
        </w:rPr>
        <w:t>phosphate</w:t>
      </w:r>
      <w:r w:rsidR="009C08D9">
        <w:rPr>
          <w:lang w:val="pt-BR"/>
        </w:rPr>
        <w:t>-based</w:t>
      </w:r>
      <w:r w:rsidR="001A62C2">
        <w:rPr>
          <w:lang w:val="pt-BR"/>
        </w:rPr>
        <w:t xml:space="preserve"> material)</w:t>
      </w:r>
      <w:r w:rsidR="00897FCC">
        <w:rPr>
          <w:lang w:val="pt-BR"/>
        </w:rPr>
        <w:t xml:space="preserve">. When comparing the voltammetric responses under argon and in the presence of ambient air (Figure 3Bi and 3Bii) it can be seen that the reduction of oxygen occurs only at very negative potentials </w:t>
      </w:r>
      <w:r w:rsidR="001A62C2">
        <w:rPr>
          <w:lang w:val="pt-BR"/>
        </w:rPr>
        <w:t xml:space="preserve">well </w:t>
      </w:r>
      <w:r w:rsidR="00897FCC">
        <w:rPr>
          <w:lang w:val="pt-BR"/>
        </w:rPr>
        <w:t xml:space="preserve">beyond the potential for the formation of Fe(II). However, when adding hydrogen peroxide the Fe(II)/Fe(III) redox system acts as a </w:t>
      </w:r>
      <w:r w:rsidR="00897FCC">
        <w:rPr>
          <w:lang w:val="pt-BR"/>
        </w:rPr>
        <w:lastRenderedPageBreak/>
        <w:t>catalyst (Figure 3Biii)</w:t>
      </w:r>
      <w:r w:rsidR="00BA4259">
        <w:rPr>
          <w:lang w:val="pt-BR"/>
        </w:rPr>
        <w:t>,</w:t>
      </w:r>
      <w:r w:rsidR="00897FCC">
        <w:rPr>
          <w:lang w:val="pt-BR"/>
        </w:rPr>
        <w:t xml:space="preserve"> indicative of a two-electron reduction reaction of </w:t>
      </w:r>
      <w:r w:rsidR="00C46390">
        <w:rPr>
          <w:lang w:val="pt-BR"/>
        </w:rPr>
        <w:t xml:space="preserve">hydrogen peroxide </w:t>
      </w:r>
      <w:r w:rsidR="00897FCC">
        <w:rPr>
          <w:lang w:val="pt-BR"/>
        </w:rPr>
        <w:t xml:space="preserve">at the surface of the stainless steel </w:t>
      </w:r>
      <w:r w:rsidR="001A62C2">
        <w:rPr>
          <w:lang w:val="pt-BR"/>
        </w:rPr>
        <w:t xml:space="preserve">electrode </w:t>
      </w:r>
      <w:r w:rsidR="00897FCC">
        <w:rPr>
          <w:lang w:val="pt-BR"/>
        </w:rPr>
        <w:t>to give water. This Fe(II)-catalytic reduction occurs at mildly negative potential before the reduction of oxygen. When investigating the effect of scan rate in the presence of 6 mM H</w:t>
      </w:r>
      <w:r w:rsidR="00897FCC" w:rsidRPr="00897FCC">
        <w:rPr>
          <w:vertAlign w:val="subscript"/>
          <w:lang w:val="pt-BR"/>
        </w:rPr>
        <w:t>2</w:t>
      </w:r>
      <w:r w:rsidR="00897FCC">
        <w:rPr>
          <w:lang w:val="pt-BR"/>
        </w:rPr>
        <w:t>O</w:t>
      </w:r>
      <w:r w:rsidR="00897FCC" w:rsidRPr="00897FCC">
        <w:rPr>
          <w:vertAlign w:val="subscript"/>
          <w:lang w:val="pt-BR"/>
        </w:rPr>
        <w:t>2</w:t>
      </w:r>
      <w:r w:rsidR="00897FCC">
        <w:rPr>
          <w:lang w:val="pt-BR"/>
        </w:rPr>
        <w:t xml:space="preserve"> </w:t>
      </w:r>
      <w:r w:rsidR="00C46390">
        <w:rPr>
          <w:lang w:val="pt-BR"/>
        </w:rPr>
        <w:t xml:space="preserve">(Figure 3C) </w:t>
      </w:r>
      <w:r w:rsidR="00897FCC">
        <w:rPr>
          <w:lang w:val="pt-BR"/>
        </w:rPr>
        <w:t xml:space="preserve">the </w:t>
      </w:r>
      <w:r w:rsidR="001A62C2">
        <w:rPr>
          <w:lang w:val="pt-BR"/>
        </w:rPr>
        <w:t xml:space="preserve">chemically </w:t>
      </w:r>
      <w:r w:rsidR="00897FCC">
        <w:rPr>
          <w:lang w:val="pt-BR"/>
        </w:rPr>
        <w:t xml:space="preserve">reversible response for Fe(II)/Fe(III) appears enhanced compared to that for </w:t>
      </w:r>
      <w:r w:rsidR="00104F2C">
        <w:rPr>
          <w:lang w:val="pt-BR"/>
        </w:rPr>
        <w:t>Cr</w:t>
      </w:r>
      <w:r w:rsidR="00897FCC">
        <w:rPr>
          <w:lang w:val="pt-BR"/>
        </w:rPr>
        <w:t>(II)/</w:t>
      </w:r>
      <w:r w:rsidR="00104F2C">
        <w:rPr>
          <w:lang w:val="pt-BR"/>
        </w:rPr>
        <w:t>Cr</w:t>
      </w:r>
      <w:r w:rsidR="00897FCC">
        <w:rPr>
          <w:lang w:val="pt-BR"/>
        </w:rPr>
        <w:t>(III).</w:t>
      </w:r>
      <w:r w:rsidR="001A62C2">
        <w:rPr>
          <w:lang w:val="pt-BR"/>
        </w:rPr>
        <w:t xml:space="preserve"> </w:t>
      </w:r>
      <w:r w:rsidR="00037DA8" w:rsidRPr="00037DA8">
        <w:rPr>
          <w:lang w:val="pt-BR"/>
        </w:rPr>
        <w:t>When the same experiments were performed using a conventional 3 mm diameter stainless steel electrode, essentially identical voltammetric responses were obtained (not shown) confirming that, in terms of electrochemical performance, the 3D-printed stainless steel could be employed to replace conventional stainless steel.</w:t>
      </w:r>
    </w:p>
    <w:p w14:paraId="67455023" w14:textId="77777777" w:rsidR="00897FCC" w:rsidRDefault="00897FCC" w:rsidP="00A4778C">
      <w:pPr>
        <w:spacing w:line="480" w:lineRule="auto"/>
        <w:jc w:val="both"/>
        <w:rPr>
          <w:lang w:val="pt-BR"/>
        </w:rPr>
      </w:pPr>
    </w:p>
    <w:p w14:paraId="2AA00AD1" w14:textId="77777777" w:rsidR="007B55F7" w:rsidRDefault="007B55F7">
      <w:pPr>
        <w:spacing w:line="480" w:lineRule="auto"/>
        <w:jc w:val="both"/>
        <w:rPr>
          <w:lang w:val="pt-BR"/>
        </w:rPr>
      </w:pPr>
    </w:p>
    <w:p w14:paraId="171323F6" w14:textId="7B415BEB" w:rsidR="00486BEC" w:rsidRDefault="00486BEC" w:rsidP="00486BEC">
      <w:pPr>
        <w:spacing w:line="480" w:lineRule="auto"/>
        <w:rPr>
          <w:b/>
          <w:i/>
        </w:rPr>
      </w:pPr>
      <w:r>
        <w:rPr>
          <w:b/>
          <w:i/>
        </w:rPr>
        <w:t xml:space="preserve">3.2. </w:t>
      </w:r>
      <w:r w:rsidR="00C53418">
        <w:rPr>
          <w:b/>
          <w:i/>
        </w:rPr>
        <w:t xml:space="preserve">Characterisation of 3D-Printed Stainless Steel after </w:t>
      </w:r>
      <w:r w:rsidR="005F0C69">
        <w:rPr>
          <w:b/>
          <w:i/>
        </w:rPr>
        <w:t>Galvanic Exchange Platin</w:t>
      </w:r>
      <w:r w:rsidR="00C53418">
        <w:rPr>
          <w:b/>
          <w:i/>
        </w:rPr>
        <w:t>isation I: Surface Reactivity</w:t>
      </w:r>
    </w:p>
    <w:p w14:paraId="54574A8A" w14:textId="1D288C91" w:rsidR="00AA0B46" w:rsidRDefault="00897FCC">
      <w:pPr>
        <w:spacing w:line="480" w:lineRule="auto"/>
        <w:jc w:val="both"/>
        <w:rPr>
          <w:lang w:val="pt-BR"/>
        </w:rPr>
      </w:pPr>
      <w:r>
        <w:rPr>
          <w:lang w:val="pt-BR"/>
        </w:rPr>
        <w:t xml:space="preserve">The formation of catalytically active platinum on the </w:t>
      </w:r>
      <w:r w:rsidR="00B83EFB">
        <w:rPr>
          <w:lang w:val="pt-BR"/>
        </w:rPr>
        <w:t xml:space="preserve">3D-printed </w:t>
      </w:r>
      <w:r>
        <w:rPr>
          <w:lang w:val="pt-BR"/>
        </w:rPr>
        <w:t xml:space="preserve">stainless steel electrode </w:t>
      </w:r>
      <w:r w:rsidR="009C2A0D">
        <w:rPr>
          <w:lang w:val="pt-BR"/>
        </w:rPr>
        <w:t xml:space="preserve">surface </w:t>
      </w:r>
      <w:r>
        <w:rPr>
          <w:lang w:val="pt-BR"/>
        </w:rPr>
        <w:t>occurs spontaneously under galvanic replacement conditions</w:t>
      </w:r>
      <w:r w:rsidR="00D821E0">
        <w:rPr>
          <w:lang w:val="pt-BR"/>
        </w:rPr>
        <w:t>.</w:t>
      </w:r>
      <w:r w:rsidRPr="00D821E0">
        <w:rPr>
          <w:vertAlign w:val="superscript"/>
          <w:lang w:val="pt-BR"/>
        </w:rPr>
        <w:t>[</w:t>
      </w:r>
      <w:r w:rsidR="00E26D66" w:rsidRPr="00D821E0">
        <w:rPr>
          <w:vertAlign w:val="superscript"/>
          <w:lang w:val="pt-BR"/>
        </w:rPr>
        <w:t>20,21</w:t>
      </w:r>
      <w:r w:rsidRPr="00D821E0">
        <w:rPr>
          <w:vertAlign w:val="superscript"/>
          <w:lang w:val="pt-BR"/>
        </w:rPr>
        <w:t>]</w:t>
      </w:r>
      <w:r>
        <w:rPr>
          <w:lang w:val="pt-BR"/>
        </w:rPr>
        <w:t xml:space="preserve"> </w:t>
      </w:r>
      <w:r w:rsidR="00AA0B46">
        <w:rPr>
          <w:lang w:val="pt-BR"/>
        </w:rPr>
        <w:t xml:space="preserve">The iron component in stainless steel is the most electropositive metal </w:t>
      </w:r>
      <w:r w:rsidR="00924A52">
        <w:rPr>
          <w:lang w:val="pt-BR"/>
        </w:rPr>
        <w:t>component</w:t>
      </w:r>
      <w:r w:rsidR="00A215F9">
        <w:rPr>
          <w:lang w:val="pt-BR"/>
        </w:rPr>
        <w:t xml:space="preserve"> present, suggesting</w:t>
      </w:r>
      <w:r w:rsidR="00AA0B46">
        <w:rPr>
          <w:lang w:val="pt-BR"/>
        </w:rPr>
        <w:t xml:space="preserve"> a reaction linking </w:t>
      </w:r>
      <w:r w:rsidR="00AA0B46" w:rsidRPr="00952434">
        <w:rPr>
          <w:lang w:val="pt-BR"/>
        </w:rPr>
        <w:t>iron dissolution to platinum deposition (equation 3</w:t>
      </w:r>
      <w:r w:rsidR="00AC1A44" w:rsidRPr="00952434">
        <w:rPr>
          <w:lang w:val="pt-BR"/>
        </w:rPr>
        <w:t xml:space="preserve">; </w:t>
      </w:r>
      <w:r w:rsidR="003B5A1C" w:rsidRPr="00952434">
        <w:rPr>
          <w:lang w:val="pt-BR"/>
        </w:rPr>
        <w:t xml:space="preserve">note </w:t>
      </w:r>
      <w:r w:rsidR="00AC1A44" w:rsidRPr="00952434">
        <w:rPr>
          <w:lang w:val="pt-BR"/>
        </w:rPr>
        <w:t>solution species are likely to form chloro complexes under these conditions</w:t>
      </w:r>
      <w:r w:rsidR="00AA0B46" w:rsidRPr="00952434">
        <w:rPr>
          <w:lang w:val="pt-BR"/>
        </w:rPr>
        <w:t>).</w:t>
      </w:r>
    </w:p>
    <w:p w14:paraId="33D3767C" w14:textId="77777777" w:rsidR="00AA0B46" w:rsidRDefault="00AA0B46">
      <w:pPr>
        <w:spacing w:line="480" w:lineRule="auto"/>
        <w:jc w:val="both"/>
        <w:rPr>
          <w:lang w:val="pt-BR"/>
        </w:rPr>
      </w:pPr>
    </w:p>
    <w:p w14:paraId="52755188" w14:textId="5DBC5967" w:rsidR="00AA0B46" w:rsidRDefault="00AA0B46" w:rsidP="00AA0B46">
      <w:pPr>
        <w:spacing w:line="480" w:lineRule="auto"/>
        <w:jc w:val="center"/>
        <w:rPr>
          <w:lang w:val="pt-BR"/>
        </w:rPr>
      </w:pPr>
      <w:r>
        <w:rPr>
          <w:lang w:val="pt-BR"/>
        </w:rPr>
        <w:t xml:space="preserve">2 Fe(0)     +      Pt(IV)      </w:t>
      </w:r>
      <w:r>
        <w:rPr>
          <w:noProof/>
          <w:lang w:eastAsia="en-GB"/>
        </w:rPr>
        <w:drawing>
          <wp:inline distT="0" distB="0" distL="0" distR="0" wp14:anchorId="7738DC09" wp14:editId="5B5E33CA">
            <wp:extent cx="302514" cy="1028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ation arr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14" cy="102870"/>
                    </a:xfrm>
                    <a:prstGeom prst="rect">
                      <a:avLst/>
                    </a:prstGeom>
                  </pic:spPr>
                </pic:pic>
              </a:graphicData>
            </a:graphic>
          </wp:inline>
        </w:drawing>
      </w:r>
      <w:r>
        <w:rPr>
          <w:lang w:val="pt-BR"/>
        </w:rPr>
        <w:t xml:space="preserve">     2 Fe(II)    +    Pt(0)               </w:t>
      </w:r>
      <w:r w:rsidR="00924A52">
        <w:rPr>
          <w:lang w:val="pt-BR"/>
        </w:rPr>
        <w:t xml:space="preserve">        </w:t>
      </w:r>
      <w:r>
        <w:rPr>
          <w:lang w:val="pt-BR"/>
        </w:rPr>
        <w:t xml:space="preserve">                  (3)</w:t>
      </w:r>
    </w:p>
    <w:p w14:paraId="79C5AA1E" w14:textId="77777777" w:rsidR="00AA0B46" w:rsidRDefault="00AA0B46">
      <w:pPr>
        <w:spacing w:line="480" w:lineRule="auto"/>
        <w:jc w:val="both"/>
        <w:rPr>
          <w:lang w:val="pt-BR"/>
        </w:rPr>
      </w:pPr>
    </w:p>
    <w:p w14:paraId="2F1C2754" w14:textId="1DFE07A9" w:rsidR="00B611DE" w:rsidRDefault="00897FCC">
      <w:pPr>
        <w:spacing w:line="480" w:lineRule="auto"/>
        <w:jc w:val="both"/>
        <w:rPr>
          <w:lang w:val="pt-BR"/>
        </w:rPr>
      </w:pPr>
      <w:r>
        <w:rPr>
          <w:lang w:val="pt-BR"/>
        </w:rPr>
        <w:t>Figure 4</w:t>
      </w:r>
      <w:r w:rsidR="00EF595E">
        <w:rPr>
          <w:lang w:val="pt-BR"/>
        </w:rPr>
        <w:t>A</w:t>
      </w:r>
      <w:r>
        <w:rPr>
          <w:lang w:val="pt-BR"/>
        </w:rPr>
        <w:t xml:space="preserve"> shows </w:t>
      </w:r>
      <w:r w:rsidR="00EF595E">
        <w:rPr>
          <w:lang w:val="pt-BR"/>
        </w:rPr>
        <w:t xml:space="preserve">a </w:t>
      </w:r>
      <w:r>
        <w:rPr>
          <w:lang w:val="pt-BR"/>
        </w:rPr>
        <w:t>typical scanning electron mic</w:t>
      </w:r>
      <w:r w:rsidR="001A62C2">
        <w:rPr>
          <w:lang w:val="pt-BR"/>
        </w:rPr>
        <w:t xml:space="preserve">rograph </w:t>
      </w:r>
      <w:r w:rsidR="00037DA8" w:rsidRPr="00037DA8">
        <w:rPr>
          <w:lang w:val="pt-BR"/>
        </w:rPr>
        <w:t>of platinum deposited using this approach,</w:t>
      </w:r>
      <w:r w:rsidR="00037DA8">
        <w:rPr>
          <w:lang w:val="pt-BR"/>
        </w:rPr>
        <w:t xml:space="preserve"> </w:t>
      </w:r>
      <w:r w:rsidR="001A62C2">
        <w:rPr>
          <w:lang w:val="pt-BR"/>
        </w:rPr>
        <w:t>with nano-sized caulifl</w:t>
      </w:r>
      <w:r w:rsidR="009C2A0D">
        <w:rPr>
          <w:lang w:val="pt-BR"/>
        </w:rPr>
        <w:t>owe</w:t>
      </w:r>
      <w:r>
        <w:rPr>
          <w:lang w:val="pt-BR"/>
        </w:rPr>
        <w:t xml:space="preserve">r-shaped platinum growth </w:t>
      </w:r>
      <w:r w:rsidR="00037DA8">
        <w:rPr>
          <w:lang w:val="pt-BR"/>
        </w:rPr>
        <w:t xml:space="preserve">observed </w:t>
      </w:r>
      <w:r>
        <w:rPr>
          <w:lang w:val="pt-BR"/>
        </w:rPr>
        <w:t xml:space="preserve">uniformly over the steel surface. The thickness of the film can be estimated from </w:t>
      </w:r>
      <w:r w:rsidR="00A215F9">
        <w:rPr>
          <w:lang w:val="pt-BR"/>
        </w:rPr>
        <w:t xml:space="preserve">crevices </w:t>
      </w:r>
      <w:r>
        <w:rPr>
          <w:lang w:val="pt-BR"/>
        </w:rPr>
        <w:t xml:space="preserve">(see Figure 4B) as </w:t>
      </w:r>
      <w:r w:rsidR="00A215F9">
        <w:rPr>
          <w:lang w:val="pt-BR"/>
        </w:rPr>
        <w:t>being at least o</w:t>
      </w:r>
      <w:r w:rsidR="00E26D66">
        <w:rPr>
          <w:lang w:val="pt-BR"/>
        </w:rPr>
        <w:t>n</w:t>
      </w:r>
      <w:r w:rsidR="00A215F9">
        <w:rPr>
          <w:lang w:val="pt-BR"/>
        </w:rPr>
        <w:t xml:space="preserve"> the order of </w:t>
      </w:r>
      <w:r>
        <w:rPr>
          <w:lang w:val="pt-BR"/>
        </w:rPr>
        <w:t xml:space="preserve">10 </w:t>
      </w:r>
      <w:r w:rsidRPr="00897FCC">
        <w:rPr>
          <w:rFonts w:ascii="Symbol" w:hAnsi="Symbol"/>
          <w:lang w:val="pt-BR"/>
        </w:rPr>
        <w:t></w:t>
      </w:r>
      <w:r>
        <w:rPr>
          <w:lang w:val="pt-BR"/>
        </w:rPr>
        <w:t>m</w:t>
      </w:r>
      <w:r w:rsidR="001A62C2">
        <w:rPr>
          <w:lang w:val="pt-BR"/>
        </w:rPr>
        <w:t xml:space="preserve"> after 24</w:t>
      </w:r>
      <w:r w:rsidR="00AC1A44">
        <w:rPr>
          <w:lang w:val="pt-BR"/>
        </w:rPr>
        <w:t xml:space="preserve"> </w:t>
      </w:r>
      <w:r w:rsidR="001A62C2">
        <w:rPr>
          <w:lang w:val="pt-BR"/>
        </w:rPr>
        <w:t>h growth</w:t>
      </w:r>
      <w:r>
        <w:rPr>
          <w:lang w:val="pt-BR"/>
        </w:rPr>
        <w:t>.</w:t>
      </w:r>
      <w:r w:rsidR="001A62C2">
        <w:rPr>
          <w:lang w:val="pt-BR"/>
        </w:rPr>
        <w:t xml:space="preserve"> </w:t>
      </w:r>
      <w:r w:rsidR="001A62C2">
        <w:rPr>
          <w:lang w:val="pt-BR"/>
        </w:rPr>
        <w:lastRenderedPageBreak/>
        <w:t>Similar platinum films are obta</w:t>
      </w:r>
      <w:r w:rsidR="00924A52">
        <w:rPr>
          <w:lang w:val="pt-BR"/>
        </w:rPr>
        <w:t xml:space="preserve">ined at conventional stainless </w:t>
      </w:r>
      <w:r w:rsidR="001A62C2">
        <w:rPr>
          <w:lang w:val="pt-BR"/>
        </w:rPr>
        <w:t>steel</w:t>
      </w:r>
      <w:r w:rsidR="00E26D66">
        <w:rPr>
          <w:lang w:val="pt-BR"/>
        </w:rPr>
        <w:t xml:space="preserve"> surfaces</w:t>
      </w:r>
      <w:r w:rsidR="001A62C2">
        <w:rPr>
          <w:lang w:val="pt-BR"/>
        </w:rPr>
        <w:t>, although with much poorer adhesion.</w:t>
      </w:r>
      <w:r w:rsidR="00924A52">
        <w:rPr>
          <w:lang w:val="pt-BR"/>
        </w:rPr>
        <w:t xml:space="preserve"> When rinsing with water or tranferring into other electrolyte media, the </w:t>
      </w:r>
      <w:r w:rsidR="00037DA8">
        <w:rPr>
          <w:lang w:val="pt-BR"/>
        </w:rPr>
        <w:t>platinum</w:t>
      </w:r>
      <w:r w:rsidR="00924A52">
        <w:rPr>
          <w:lang w:val="pt-BR"/>
        </w:rPr>
        <w:t xml:space="preserve"> film </w:t>
      </w:r>
      <w:r w:rsidR="00474498">
        <w:rPr>
          <w:lang w:val="pt-BR"/>
        </w:rPr>
        <w:t xml:space="preserve">grown </w:t>
      </w:r>
      <w:r w:rsidR="00E26D66" w:rsidRPr="00474498">
        <w:rPr>
          <w:lang w:val="pt-BR"/>
        </w:rPr>
        <w:t>at</w:t>
      </w:r>
      <w:r w:rsidR="00474498" w:rsidRPr="00474498">
        <w:rPr>
          <w:lang w:val="pt-BR"/>
        </w:rPr>
        <w:t xml:space="preserve"> the</w:t>
      </w:r>
      <w:r w:rsidR="00924A52" w:rsidRPr="00474498">
        <w:rPr>
          <w:lang w:val="pt-BR"/>
        </w:rPr>
        <w:t xml:space="preserve"> conventional ste</w:t>
      </w:r>
      <w:r w:rsidR="00924A52">
        <w:rPr>
          <w:lang w:val="pt-BR"/>
        </w:rPr>
        <w:t xml:space="preserve">el usually delaminates and disconnects from the surface. In contrast, </w:t>
      </w:r>
      <w:r w:rsidR="00037DA8">
        <w:rPr>
          <w:lang w:val="pt-BR"/>
        </w:rPr>
        <w:t>platinum</w:t>
      </w:r>
      <w:r w:rsidR="00924A52">
        <w:rPr>
          <w:lang w:val="pt-BR"/>
        </w:rPr>
        <w:t xml:space="preserve"> films on 3D-printed stainless steel substrates are mechanic</w:t>
      </w:r>
      <w:r w:rsidR="00E26D66">
        <w:rPr>
          <w:lang w:val="pt-BR"/>
        </w:rPr>
        <w:t xml:space="preserve">ally robust (presumably due to </w:t>
      </w:r>
      <w:r w:rsidR="00924A52">
        <w:rPr>
          <w:lang w:val="pt-BR"/>
        </w:rPr>
        <w:t>t</w:t>
      </w:r>
      <w:r w:rsidR="00E26D66">
        <w:rPr>
          <w:lang w:val="pt-BR"/>
        </w:rPr>
        <w:t>h</w:t>
      </w:r>
      <w:r w:rsidR="00924A52">
        <w:rPr>
          <w:lang w:val="pt-BR"/>
        </w:rPr>
        <w:t>e residual prorosity</w:t>
      </w:r>
      <w:r w:rsidR="00E26D66">
        <w:rPr>
          <w:lang w:val="pt-BR"/>
        </w:rPr>
        <w:t xml:space="preserve"> in 3D-printed stainless steel</w:t>
      </w:r>
      <w:r w:rsidR="00924A52">
        <w:rPr>
          <w:lang w:val="pt-BR"/>
        </w:rPr>
        <w:t xml:space="preserve">) and can be used in electrochemical applications. </w:t>
      </w:r>
    </w:p>
    <w:p w14:paraId="661D80AE" w14:textId="77777777" w:rsidR="005F0C69" w:rsidRDefault="005F0C69">
      <w:pPr>
        <w:spacing w:line="480" w:lineRule="auto"/>
        <w:jc w:val="both"/>
        <w:rPr>
          <w:lang w:val="pt-BR"/>
        </w:rPr>
      </w:pPr>
    </w:p>
    <w:p w14:paraId="14DE71C6" w14:textId="03867E4F" w:rsidR="005F0C69" w:rsidRDefault="00EF595E" w:rsidP="005F0C69">
      <w:pPr>
        <w:spacing w:line="480" w:lineRule="auto"/>
        <w:jc w:val="center"/>
        <w:rPr>
          <w:lang w:val="pt-BR"/>
        </w:rPr>
      </w:pPr>
      <w:r>
        <w:rPr>
          <w:noProof/>
          <w:lang w:eastAsia="en-GB"/>
        </w:rPr>
        <w:lastRenderedPageBreak/>
        <w:drawing>
          <wp:inline distT="0" distB="0" distL="0" distR="0" wp14:anchorId="3293136D" wp14:editId="2B5A6607">
            <wp:extent cx="3419475" cy="7411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new SEM 2 Image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6850" cy="7427325"/>
                    </a:xfrm>
                    <a:prstGeom prst="rect">
                      <a:avLst/>
                    </a:prstGeom>
                  </pic:spPr>
                </pic:pic>
              </a:graphicData>
            </a:graphic>
          </wp:inline>
        </w:drawing>
      </w:r>
    </w:p>
    <w:p w14:paraId="1C57709A" w14:textId="372B30FB" w:rsidR="00EF595E" w:rsidRDefault="007E360A" w:rsidP="00EF595E">
      <w:pPr>
        <w:jc w:val="both"/>
        <w:rPr>
          <w:lang w:val="pt-BR"/>
        </w:rPr>
      </w:pPr>
      <w:r w:rsidRPr="007E360A">
        <w:rPr>
          <w:b/>
          <w:lang w:val="pt-BR"/>
        </w:rPr>
        <w:t xml:space="preserve">Figure </w:t>
      </w:r>
      <w:r>
        <w:rPr>
          <w:b/>
          <w:lang w:val="pt-BR"/>
        </w:rPr>
        <w:t>4</w:t>
      </w:r>
      <w:r w:rsidRPr="007E360A">
        <w:rPr>
          <w:b/>
          <w:lang w:val="pt-BR"/>
        </w:rPr>
        <w:t>.</w:t>
      </w:r>
      <w:r>
        <w:rPr>
          <w:lang w:val="pt-BR"/>
        </w:rPr>
        <w:t xml:space="preserve"> </w:t>
      </w:r>
      <w:r w:rsidR="00EF595E">
        <w:rPr>
          <w:lang w:val="pt-BR"/>
        </w:rPr>
        <w:t xml:space="preserve">(A) </w:t>
      </w:r>
      <w:r w:rsidR="00DC2C0B">
        <w:rPr>
          <w:lang w:val="pt-BR"/>
        </w:rPr>
        <w:t>S</w:t>
      </w:r>
      <w:r w:rsidR="00EF595E">
        <w:rPr>
          <w:lang w:val="pt-BR"/>
        </w:rPr>
        <w:t>canning electron optical image</w:t>
      </w:r>
      <w:r>
        <w:rPr>
          <w:lang w:val="pt-BR"/>
        </w:rPr>
        <w:t xml:space="preserve"> for </w:t>
      </w:r>
      <w:r w:rsidR="00924A52">
        <w:rPr>
          <w:lang w:val="pt-BR"/>
        </w:rPr>
        <w:t xml:space="preserve">pristine </w:t>
      </w:r>
      <w:r>
        <w:rPr>
          <w:lang w:val="pt-BR"/>
        </w:rPr>
        <w:t>3D-printed stainless steel after</w:t>
      </w:r>
      <w:r w:rsidR="00037DA8">
        <w:rPr>
          <w:lang w:val="pt-BR"/>
        </w:rPr>
        <w:t xml:space="preserve"> 24</w:t>
      </w:r>
      <w:r w:rsidR="006B3E8E">
        <w:rPr>
          <w:lang w:val="pt-BR"/>
        </w:rPr>
        <w:t xml:space="preserve"> </w:t>
      </w:r>
      <w:r w:rsidR="00037DA8">
        <w:rPr>
          <w:lang w:val="pt-BR"/>
        </w:rPr>
        <w:t>h</w:t>
      </w:r>
      <w:r>
        <w:rPr>
          <w:lang w:val="pt-BR"/>
        </w:rPr>
        <w:t xml:space="preserve"> galvanic replacement with platinum</w:t>
      </w:r>
      <w:r w:rsidR="009615E5">
        <w:rPr>
          <w:lang w:val="pt-BR"/>
        </w:rPr>
        <w:t>.</w:t>
      </w:r>
      <w:r>
        <w:rPr>
          <w:lang w:val="pt-BR"/>
        </w:rPr>
        <w:t xml:space="preserve"> </w:t>
      </w:r>
      <w:r w:rsidR="00EF595E">
        <w:rPr>
          <w:lang w:val="pt-BR"/>
        </w:rPr>
        <w:t xml:space="preserve">(B,C) Scanning electron optical images for </w:t>
      </w:r>
      <w:r w:rsidR="00924A52">
        <w:rPr>
          <w:lang w:val="pt-BR"/>
        </w:rPr>
        <w:t xml:space="preserve">“aged” </w:t>
      </w:r>
      <w:r w:rsidR="00EF595E">
        <w:rPr>
          <w:lang w:val="pt-BR"/>
        </w:rPr>
        <w:t>3D-printed stainless steel after galvanic replacement with platinum and 150 potential cycles in 0.5 M H</w:t>
      </w:r>
      <w:r w:rsidR="00EF595E" w:rsidRPr="007E360A">
        <w:rPr>
          <w:vertAlign w:val="subscript"/>
          <w:lang w:val="pt-BR"/>
        </w:rPr>
        <w:t>2</w:t>
      </w:r>
      <w:r w:rsidR="00EF595E">
        <w:rPr>
          <w:lang w:val="pt-BR"/>
        </w:rPr>
        <w:t>SO</w:t>
      </w:r>
      <w:r w:rsidR="00EF595E" w:rsidRPr="007E360A">
        <w:rPr>
          <w:vertAlign w:val="subscript"/>
          <w:lang w:val="pt-BR"/>
        </w:rPr>
        <w:t>4</w:t>
      </w:r>
      <w:r w:rsidR="00EF595E">
        <w:rPr>
          <w:lang w:val="pt-BR"/>
        </w:rPr>
        <w:t>. Images recorded at (B) 1000 × and (C) 10000 × magnification.</w:t>
      </w:r>
    </w:p>
    <w:p w14:paraId="34BF753F" w14:textId="03F8D50E" w:rsidR="005F0C69" w:rsidRDefault="005F0C69" w:rsidP="007E360A">
      <w:pPr>
        <w:jc w:val="both"/>
        <w:rPr>
          <w:lang w:val="pt-BR"/>
        </w:rPr>
      </w:pPr>
    </w:p>
    <w:p w14:paraId="3001D432" w14:textId="77777777" w:rsidR="005F0C69" w:rsidRDefault="005F0C69">
      <w:pPr>
        <w:spacing w:line="480" w:lineRule="auto"/>
        <w:jc w:val="both"/>
        <w:rPr>
          <w:lang w:val="pt-BR"/>
        </w:rPr>
      </w:pPr>
    </w:p>
    <w:p w14:paraId="3354664F" w14:textId="77777777" w:rsidR="001E0B37" w:rsidRDefault="001E0B37">
      <w:pPr>
        <w:spacing w:line="480" w:lineRule="auto"/>
        <w:jc w:val="both"/>
        <w:rPr>
          <w:lang w:val="pt-BR"/>
        </w:rPr>
      </w:pPr>
    </w:p>
    <w:p w14:paraId="47E5BD6A" w14:textId="77777777" w:rsidR="001E0B37" w:rsidRDefault="001E0B37">
      <w:pPr>
        <w:spacing w:line="480" w:lineRule="auto"/>
        <w:jc w:val="both"/>
        <w:rPr>
          <w:lang w:val="pt-BR"/>
        </w:rPr>
      </w:pPr>
    </w:p>
    <w:p w14:paraId="043A3DF9" w14:textId="77777777" w:rsidR="001E0B37" w:rsidRDefault="001E0B37">
      <w:pPr>
        <w:spacing w:line="480" w:lineRule="auto"/>
        <w:jc w:val="both"/>
        <w:rPr>
          <w:lang w:val="pt-BR"/>
        </w:rPr>
      </w:pPr>
    </w:p>
    <w:p w14:paraId="513641A1" w14:textId="7D7325D4" w:rsidR="00D553AB" w:rsidRDefault="00DC2C0B">
      <w:pPr>
        <w:spacing w:line="480" w:lineRule="auto"/>
        <w:jc w:val="both"/>
        <w:rPr>
          <w:lang w:val="pt-BR"/>
        </w:rPr>
      </w:pPr>
      <w:r>
        <w:rPr>
          <w:lang w:val="pt-BR"/>
        </w:rPr>
        <w:t>As expected, t</w:t>
      </w:r>
      <w:r w:rsidR="00D553AB">
        <w:rPr>
          <w:lang w:val="pt-BR"/>
        </w:rPr>
        <w:t xml:space="preserve">he presence of the platinum deposit has a significant effect on the </w:t>
      </w:r>
      <w:r w:rsidR="009615E5">
        <w:rPr>
          <w:lang w:val="pt-BR"/>
        </w:rPr>
        <w:t xml:space="preserve">electrochemical behaviour </w:t>
      </w:r>
      <w:r w:rsidR="00D553AB">
        <w:rPr>
          <w:lang w:val="pt-BR"/>
        </w:rPr>
        <w:t xml:space="preserve">of the </w:t>
      </w:r>
      <w:r w:rsidR="00B83EFB">
        <w:rPr>
          <w:lang w:val="pt-BR"/>
        </w:rPr>
        <w:t xml:space="preserve">3D-printed </w:t>
      </w:r>
      <w:r w:rsidR="00D553AB">
        <w:rPr>
          <w:lang w:val="pt-BR"/>
        </w:rPr>
        <w:t xml:space="preserve">stainless steel surface. </w:t>
      </w:r>
      <w:r w:rsidR="009615E5">
        <w:rPr>
          <w:lang w:val="pt-BR"/>
        </w:rPr>
        <w:t>Voltammetry</w:t>
      </w:r>
      <w:r w:rsidR="00924A52">
        <w:rPr>
          <w:lang w:val="pt-BR"/>
        </w:rPr>
        <w:t xml:space="preserve"> data</w:t>
      </w:r>
      <w:r w:rsidR="009615E5">
        <w:rPr>
          <w:lang w:val="pt-BR"/>
        </w:rPr>
        <w:t xml:space="preserve"> </w:t>
      </w:r>
      <w:r w:rsidR="00D553AB">
        <w:rPr>
          <w:lang w:val="pt-BR"/>
        </w:rPr>
        <w:t>in Figure 5 shows the characteristic platinum surface signals i</w:t>
      </w:r>
      <w:r w:rsidR="00B611DE">
        <w:rPr>
          <w:lang w:val="pt-BR"/>
        </w:rPr>
        <w:t>n 0.5 M H</w:t>
      </w:r>
      <w:r w:rsidR="00B611DE" w:rsidRPr="00D553AB">
        <w:rPr>
          <w:vertAlign w:val="subscript"/>
          <w:lang w:val="pt-BR"/>
        </w:rPr>
        <w:t>2</w:t>
      </w:r>
      <w:r w:rsidR="00B611DE">
        <w:rPr>
          <w:lang w:val="pt-BR"/>
        </w:rPr>
        <w:t>SO</w:t>
      </w:r>
      <w:r w:rsidR="00B611DE" w:rsidRPr="00D553AB">
        <w:rPr>
          <w:vertAlign w:val="subscript"/>
          <w:lang w:val="pt-BR"/>
        </w:rPr>
        <w:t>4</w:t>
      </w:r>
      <w:r w:rsidR="00D553AB">
        <w:rPr>
          <w:lang w:val="pt-BR"/>
        </w:rPr>
        <w:t>, where the platinum surface oxidation region (ca. 0.4 V to 1.1 V vs. SCE) and the hydrogen underpotential deposition region (ca. 0.1</w:t>
      </w:r>
      <w:r w:rsidR="00924A52">
        <w:rPr>
          <w:lang w:val="pt-BR"/>
        </w:rPr>
        <w:t xml:space="preserve"> </w:t>
      </w:r>
      <w:r w:rsidR="00D553AB">
        <w:rPr>
          <w:lang w:val="pt-BR"/>
        </w:rPr>
        <w:t xml:space="preserve">V to -0.3 V vs. SCE) are clearly recognised. </w:t>
      </w:r>
    </w:p>
    <w:p w14:paraId="2980918F" w14:textId="77777777" w:rsidR="00D553AB" w:rsidRDefault="00D553AB">
      <w:pPr>
        <w:spacing w:line="480" w:lineRule="auto"/>
        <w:jc w:val="both"/>
        <w:rPr>
          <w:lang w:val="pt-BR"/>
        </w:rPr>
      </w:pPr>
    </w:p>
    <w:p w14:paraId="445CED25" w14:textId="77777777" w:rsidR="00312EFA" w:rsidRDefault="00526ED4" w:rsidP="005F0C69">
      <w:pPr>
        <w:spacing w:line="480" w:lineRule="auto"/>
        <w:jc w:val="center"/>
        <w:rPr>
          <w:lang w:val="pt-BR"/>
        </w:rPr>
      </w:pPr>
      <w:r>
        <w:rPr>
          <w:noProof/>
          <w:lang w:eastAsia="en-GB"/>
        </w:rPr>
        <w:drawing>
          <wp:inline distT="0" distB="0" distL="0" distR="0" wp14:anchorId="17F29901" wp14:editId="50E47A9A">
            <wp:extent cx="3330436" cy="33051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CV Pt Image51g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3626" cy="3308341"/>
                    </a:xfrm>
                    <a:prstGeom prst="rect">
                      <a:avLst/>
                    </a:prstGeom>
                  </pic:spPr>
                </pic:pic>
              </a:graphicData>
            </a:graphic>
          </wp:inline>
        </w:drawing>
      </w:r>
    </w:p>
    <w:p w14:paraId="3C02883F" w14:textId="77777777" w:rsidR="00526ED4" w:rsidRDefault="00526ED4" w:rsidP="00C04940"/>
    <w:p w14:paraId="4831B0A1" w14:textId="606436C2" w:rsidR="00526ED4" w:rsidRDefault="00526ED4" w:rsidP="00526ED4">
      <w:pPr>
        <w:jc w:val="both"/>
        <w:rPr>
          <w:lang w:val="pt-BR"/>
        </w:rPr>
      </w:pPr>
      <w:r w:rsidRPr="007E360A">
        <w:rPr>
          <w:b/>
          <w:lang w:val="pt-BR"/>
        </w:rPr>
        <w:t xml:space="preserve">Figure </w:t>
      </w:r>
      <w:r>
        <w:rPr>
          <w:b/>
          <w:lang w:val="pt-BR"/>
        </w:rPr>
        <w:t>5</w:t>
      </w:r>
      <w:r w:rsidRPr="007E360A">
        <w:rPr>
          <w:b/>
          <w:lang w:val="pt-BR"/>
        </w:rPr>
        <w:t>.</w:t>
      </w:r>
      <w:r>
        <w:rPr>
          <w:lang w:val="pt-BR"/>
        </w:rPr>
        <w:t xml:space="preserve"> (A) Cyclic voltammogram (scan rate 20 mVs</w:t>
      </w:r>
      <w:r w:rsidRPr="007E360A">
        <w:rPr>
          <w:vertAlign w:val="superscript"/>
          <w:lang w:val="pt-BR"/>
        </w:rPr>
        <w:t>-1</w:t>
      </w:r>
      <w:r>
        <w:rPr>
          <w:lang w:val="pt-BR"/>
        </w:rPr>
        <w:t>) for a platinum co</w:t>
      </w:r>
      <w:r w:rsidR="00377866">
        <w:rPr>
          <w:lang w:val="pt-BR"/>
        </w:rPr>
        <w:t>a</w:t>
      </w:r>
      <w:r>
        <w:rPr>
          <w:lang w:val="pt-BR"/>
        </w:rPr>
        <w:t>ted 3 mm diam</w:t>
      </w:r>
      <w:r w:rsidR="00377866">
        <w:rPr>
          <w:lang w:val="pt-BR"/>
        </w:rPr>
        <w:t>e</w:t>
      </w:r>
      <w:r>
        <w:rPr>
          <w:lang w:val="pt-BR"/>
        </w:rPr>
        <w:t xml:space="preserve">ter </w:t>
      </w:r>
      <w:r w:rsidR="006B3E8E">
        <w:rPr>
          <w:lang w:val="pt-BR"/>
        </w:rPr>
        <w:t xml:space="preserve">3D-printed </w:t>
      </w:r>
      <w:r>
        <w:rPr>
          <w:lang w:val="pt-BR"/>
        </w:rPr>
        <w:t xml:space="preserve">stainless steel electrode immersed in </w:t>
      </w:r>
      <w:r w:rsidR="009615E5">
        <w:rPr>
          <w:lang w:val="pt-BR"/>
        </w:rPr>
        <w:t xml:space="preserve">argon-purged </w:t>
      </w:r>
      <w:r>
        <w:rPr>
          <w:lang w:val="pt-BR"/>
        </w:rPr>
        <w:t>0.5 M H</w:t>
      </w:r>
      <w:r w:rsidRPr="00526ED4">
        <w:rPr>
          <w:vertAlign w:val="subscript"/>
          <w:lang w:val="pt-BR"/>
        </w:rPr>
        <w:t>2</w:t>
      </w:r>
      <w:r>
        <w:rPr>
          <w:lang w:val="pt-BR"/>
        </w:rPr>
        <w:t>SO</w:t>
      </w:r>
      <w:r w:rsidRPr="00526ED4">
        <w:rPr>
          <w:vertAlign w:val="subscript"/>
          <w:lang w:val="pt-BR"/>
        </w:rPr>
        <w:t>4</w:t>
      </w:r>
      <w:r>
        <w:rPr>
          <w:lang w:val="pt-BR"/>
        </w:rPr>
        <w:t xml:space="preserve"> with </w:t>
      </w:r>
      <w:r w:rsidR="009615E5">
        <w:rPr>
          <w:lang w:val="pt-BR"/>
        </w:rPr>
        <w:t xml:space="preserve">oxide </w:t>
      </w:r>
      <w:r>
        <w:rPr>
          <w:lang w:val="pt-BR"/>
        </w:rPr>
        <w:t xml:space="preserve">and hydrogen </w:t>
      </w:r>
      <w:r w:rsidR="009615E5">
        <w:rPr>
          <w:lang w:val="pt-BR"/>
        </w:rPr>
        <w:t xml:space="preserve">adsorption </w:t>
      </w:r>
      <w:r>
        <w:rPr>
          <w:lang w:val="pt-BR"/>
        </w:rPr>
        <w:t>region</w:t>
      </w:r>
      <w:r w:rsidR="009615E5">
        <w:rPr>
          <w:lang w:val="pt-BR"/>
        </w:rPr>
        <w:t>s</w:t>
      </w:r>
      <w:r>
        <w:rPr>
          <w:lang w:val="pt-BR"/>
        </w:rPr>
        <w:t xml:space="preserve"> indicated. (B) As above, but with a scan rate of (i) 10, (ii) 20, (iii) 50, (iv) 100, and (v) 200 mVs</w:t>
      </w:r>
      <w:r w:rsidRPr="007E360A">
        <w:rPr>
          <w:vertAlign w:val="superscript"/>
          <w:lang w:val="pt-BR"/>
        </w:rPr>
        <w:t>-1</w:t>
      </w:r>
      <w:r>
        <w:rPr>
          <w:lang w:val="pt-BR"/>
        </w:rPr>
        <w:t>.</w:t>
      </w:r>
    </w:p>
    <w:p w14:paraId="3551DEDD" w14:textId="77777777" w:rsidR="00526ED4" w:rsidRDefault="00526ED4" w:rsidP="00D553AB">
      <w:pPr>
        <w:spacing w:line="480" w:lineRule="auto"/>
      </w:pPr>
    </w:p>
    <w:p w14:paraId="49682344" w14:textId="77777777" w:rsidR="001E0B37" w:rsidRDefault="001E0B37" w:rsidP="00D553AB">
      <w:pPr>
        <w:spacing w:line="480" w:lineRule="auto"/>
        <w:jc w:val="both"/>
      </w:pPr>
    </w:p>
    <w:p w14:paraId="20DF9DFA" w14:textId="6ECA7C3E" w:rsidR="00526ED4" w:rsidRPr="00952434" w:rsidRDefault="00D553AB" w:rsidP="00D553AB">
      <w:pPr>
        <w:spacing w:line="480" w:lineRule="auto"/>
        <w:jc w:val="both"/>
      </w:pPr>
      <w:r>
        <w:t xml:space="preserve">From the charge under the oxide region </w:t>
      </w:r>
      <w:r w:rsidR="009615E5">
        <w:t>(</w:t>
      </w:r>
      <w:r w:rsidRPr="00D553AB">
        <w:rPr>
          <w:i/>
        </w:rPr>
        <w:t>Q</w:t>
      </w:r>
      <w:r w:rsidRPr="00D553AB">
        <w:rPr>
          <w:vertAlign w:val="subscript"/>
        </w:rPr>
        <w:t>O</w:t>
      </w:r>
      <w:r>
        <w:t xml:space="preserve"> = 0.15 mC</w:t>
      </w:r>
      <w:r w:rsidR="009615E5">
        <w:t>)</w:t>
      </w:r>
      <w:r>
        <w:t xml:space="preserve"> or the hydrogen region </w:t>
      </w:r>
      <w:r w:rsidR="009615E5">
        <w:t>(</w:t>
      </w:r>
      <w:r w:rsidRPr="00D553AB">
        <w:rPr>
          <w:i/>
        </w:rPr>
        <w:t>Q</w:t>
      </w:r>
      <w:r w:rsidRPr="00D553AB">
        <w:rPr>
          <w:vertAlign w:val="subscript"/>
        </w:rPr>
        <w:t>H</w:t>
      </w:r>
      <w:r>
        <w:t xml:space="preserve"> = 0.11 mC</w:t>
      </w:r>
      <w:r w:rsidR="009615E5">
        <w:t>)</w:t>
      </w:r>
      <w:r>
        <w:t xml:space="preserve"> and</w:t>
      </w:r>
      <w:r w:rsidR="009615E5">
        <w:t xml:space="preserve"> using</w:t>
      </w:r>
      <w:r>
        <w:t xml:space="preserve"> the corresponding conversion factors (</w:t>
      </w:r>
      <w:r w:rsidR="004E7283">
        <w:t xml:space="preserve">here employing </w:t>
      </w:r>
      <w:r w:rsidR="007859E5" w:rsidRPr="007859E5">
        <w:t>0.21 mC</w:t>
      </w:r>
      <w:r w:rsidR="004E7283">
        <w:t xml:space="preserve"> </w:t>
      </w:r>
      <w:r w:rsidR="007859E5" w:rsidRPr="007859E5">
        <w:t>cm</w:t>
      </w:r>
      <w:r w:rsidR="007859E5" w:rsidRPr="004E7283">
        <w:rPr>
          <w:vertAlign w:val="superscript"/>
        </w:rPr>
        <w:t>-</w:t>
      </w:r>
      <w:r w:rsidR="007859E5" w:rsidRPr="004E7283">
        <w:rPr>
          <w:vertAlign w:val="superscript"/>
        </w:rPr>
        <w:lastRenderedPageBreak/>
        <w:t>2</w:t>
      </w:r>
      <w:r w:rsidR="001D7B64">
        <w:t xml:space="preserve"> </w:t>
      </w:r>
      <w:r w:rsidR="001D7B64" w:rsidRPr="00D821E0">
        <w:rPr>
          <w:vertAlign w:val="superscript"/>
        </w:rPr>
        <w:t>[</w:t>
      </w:r>
      <w:r w:rsidR="001D7B64" w:rsidRPr="00D821E0">
        <w:rPr>
          <w:rStyle w:val="EndnoteReference"/>
          <w:vertAlign w:val="superscript"/>
        </w:rPr>
        <w:endnoteReference w:id="27"/>
      </w:r>
      <w:r w:rsidR="00E26D66" w:rsidRPr="00D821E0">
        <w:rPr>
          <w:vertAlign w:val="superscript"/>
        </w:rPr>
        <w:t>,</w:t>
      </w:r>
      <w:r w:rsidR="00E26D66" w:rsidRPr="00D821E0">
        <w:rPr>
          <w:rStyle w:val="EndnoteReference"/>
          <w:vertAlign w:val="superscript"/>
        </w:rPr>
        <w:endnoteReference w:id="28"/>
      </w:r>
      <w:r w:rsidR="001D7B64" w:rsidRPr="00D821E0">
        <w:rPr>
          <w:vertAlign w:val="superscript"/>
        </w:rPr>
        <w:t>]</w:t>
      </w:r>
      <w:r>
        <w:t xml:space="preserve">) it is possible to estimate the </w:t>
      </w:r>
      <w:r w:rsidR="00037DA8">
        <w:t xml:space="preserve">electrochemical surface </w:t>
      </w:r>
      <w:r>
        <w:t>area</w:t>
      </w:r>
      <w:r w:rsidR="00037DA8">
        <w:t xml:space="preserve"> (ESA)</w:t>
      </w:r>
      <w:r>
        <w:t xml:space="preserve"> f</w:t>
      </w:r>
      <w:r w:rsidR="00037DA8">
        <w:t>or</w:t>
      </w:r>
      <w:r>
        <w:t xml:space="preserve"> </w:t>
      </w:r>
      <w:r w:rsidR="00037DA8">
        <w:t xml:space="preserve">the </w:t>
      </w:r>
      <w:r>
        <w:t>active platinum as 0.52</w:t>
      </w:r>
      <w:r w:rsidR="009615E5">
        <w:t> </w:t>
      </w:r>
      <w:r>
        <w:t>cm</w:t>
      </w:r>
      <w:r w:rsidRPr="00D553AB">
        <w:rPr>
          <w:vertAlign w:val="superscript"/>
        </w:rPr>
        <w:t>2</w:t>
      </w:r>
      <w:r>
        <w:t>. This suggests a roughness factor of 7.4</w:t>
      </w:r>
      <w:r w:rsidR="009615E5">
        <w:t>,</w:t>
      </w:r>
      <w:r>
        <w:t xml:space="preserve"> consistent with the appearance of the scanning </w:t>
      </w:r>
      <w:r w:rsidRPr="00952434">
        <w:t xml:space="preserve">electron micrographs. </w:t>
      </w:r>
      <w:r w:rsidR="00F42238" w:rsidRPr="00952434">
        <w:t>Comparison with data obtained with a 3 mm platinum disk electrode (see Table 1) demonstrates the similarity between galvanically exchanged and pure platinum.</w:t>
      </w:r>
    </w:p>
    <w:p w14:paraId="3BD96A1D" w14:textId="77777777" w:rsidR="001E0B37" w:rsidRPr="00952434" w:rsidRDefault="001E0B37" w:rsidP="001E0B37">
      <w:pPr>
        <w:spacing w:line="480" w:lineRule="auto"/>
        <w:jc w:val="both"/>
        <w:rPr>
          <w:b/>
          <w:lang w:val="pt-BR"/>
        </w:rPr>
      </w:pPr>
    </w:p>
    <w:p w14:paraId="3DBC438E" w14:textId="02BB608D" w:rsidR="00C04940" w:rsidRPr="00952434" w:rsidRDefault="001E0B37" w:rsidP="004E7283">
      <w:pPr>
        <w:jc w:val="both"/>
      </w:pPr>
      <w:r w:rsidRPr="00952434">
        <w:rPr>
          <w:b/>
          <w:lang w:val="pt-BR"/>
        </w:rPr>
        <w:t>Table 1.</w:t>
      </w:r>
      <w:r w:rsidRPr="00952434">
        <w:rPr>
          <w:lang w:val="pt-BR"/>
        </w:rPr>
        <w:t xml:space="preserve"> Measured electrochemical properties of platinised stainless steel electrode</w:t>
      </w:r>
      <w:r w:rsidR="004E7283" w:rsidRPr="00952434">
        <w:rPr>
          <w:lang w:val="pt-BR"/>
        </w:rPr>
        <w:t xml:space="preserve"> in </w:t>
      </w:r>
      <w:r w:rsidR="00E26D66" w:rsidRPr="00952434">
        <w:rPr>
          <w:lang w:val="pt-BR"/>
        </w:rPr>
        <w:t xml:space="preserve">aqueous </w:t>
      </w:r>
      <w:r w:rsidR="004E7283" w:rsidRPr="00952434">
        <w:rPr>
          <w:lang w:val="pt-BR"/>
        </w:rPr>
        <w:t>0.5 M H</w:t>
      </w:r>
      <w:r w:rsidR="004E7283" w:rsidRPr="00952434">
        <w:rPr>
          <w:vertAlign w:val="subscript"/>
          <w:lang w:val="pt-BR"/>
        </w:rPr>
        <w:t>2</w:t>
      </w:r>
      <w:r w:rsidR="004E7283" w:rsidRPr="00952434">
        <w:rPr>
          <w:lang w:val="pt-BR"/>
        </w:rPr>
        <w:t>SO</w:t>
      </w:r>
      <w:r w:rsidR="004E7283" w:rsidRPr="00952434">
        <w:rPr>
          <w:vertAlign w:val="subscript"/>
          <w:lang w:val="pt-BR"/>
        </w:rPr>
        <w:t>4</w:t>
      </w:r>
      <w:r w:rsidR="004E7283" w:rsidRPr="00952434">
        <w:rPr>
          <w:lang w:val="pt-BR"/>
        </w:rPr>
        <w:t xml:space="preserve"> (scan rate </w:t>
      </w:r>
      <w:r w:rsidR="00E26D66" w:rsidRPr="00952434">
        <w:rPr>
          <w:lang w:val="pt-BR"/>
        </w:rPr>
        <w:t>20 mVs</w:t>
      </w:r>
      <w:r w:rsidR="00E26D66" w:rsidRPr="00952434">
        <w:rPr>
          <w:vertAlign w:val="superscript"/>
          <w:lang w:val="pt-BR"/>
        </w:rPr>
        <w:t>-1</w:t>
      </w:r>
      <w:r w:rsidR="004E7283" w:rsidRPr="00952434">
        <w:rPr>
          <w:lang w:val="pt-BR"/>
        </w:rPr>
        <w:t>).</w:t>
      </w:r>
      <w:r w:rsidR="003B5A1C" w:rsidRPr="00952434">
        <w:rPr>
          <w:lang w:val="pt-BR"/>
        </w:rPr>
        <w:t xml:space="preserve"> </w:t>
      </w:r>
      <w:r w:rsidR="00515378" w:rsidRPr="00952434">
        <w:rPr>
          <w:lang w:val="pt-BR"/>
        </w:rPr>
        <w:t>For comparison, d</w:t>
      </w:r>
      <w:r w:rsidR="00F42238" w:rsidRPr="00952434">
        <w:rPr>
          <w:lang w:val="pt-BR"/>
        </w:rPr>
        <w:t>ata</w:t>
      </w:r>
      <w:r w:rsidR="003B5A1C" w:rsidRPr="00952434">
        <w:rPr>
          <w:lang w:val="pt-BR"/>
        </w:rPr>
        <w:t xml:space="preserve"> obtained for a 3 mm diameter Pt disk electrode under the same conditions are shown in the second row.</w:t>
      </w:r>
    </w:p>
    <w:p w14:paraId="7A788037" w14:textId="77777777" w:rsidR="00C04940" w:rsidRPr="00952434" w:rsidRDefault="00C04940" w:rsidP="00C04940"/>
    <w:tbl>
      <w:tblPr>
        <w:tblStyle w:val="TableGrid"/>
        <w:tblW w:w="8613" w:type="dxa"/>
        <w:tblLayout w:type="fixed"/>
        <w:tblLook w:val="04A0" w:firstRow="1" w:lastRow="0" w:firstColumn="1" w:lastColumn="0" w:noHBand="0" w:noVBand="1"/>
      </w:tblPr>
      <w:tblGrid>
        <w:gridCol w:w="1271"/>
        <w:gridCol w:w="2381"/>
        <w:gridCol w:w="709"/>
        <w:gridCol w:w="1559"/>
        <w:gridCol w:w="1730"/>
        <w:gridCol w:w="963"/>
      </w:tblGrid>
      <w:tr w:rsidR="00C04940" w:rsidRPr="00952434" w14:paraId="54474E88" w14:textId="77777777" w:rsidTr="00E26D66">
        <w:tc>
          <w:tcPr>
            <w:tcW w:w="1271" w:type="dxa"/>
            <w:vAlign w:val="center"/>
          </w:tcPr>
          <w:p w14:paraId="7BDBB1D1" w14:textId="77777777" w:rsidR="00C04940" w:rsidRPr="00952434" w:rsidRDefault="00C04940" w:rsidP="00D553AB">
            <w:pPr>
              <w:jc w:val="center"/>
            </w:pPr>
            <w:r w:rsidRPr="00952434">
              <w:t>Q</w:t>
            </w:r>
            <w:r w:rsidRPr="00952434">
              <w:rPr>
                <w:vertAlign w:val="subscript"/>
              </w:rPr>
              <w:t>H</w:t>
            </w:r>
            <w:r w:rsidRPr="00952434">
              <w:t>: Charge under H</w:t>
            </w:r>
            <w:r w:rsidRPr="00952434">
              <w:rPr>
                <w:vertAlign w:val="subscript"/>
              </w:rPr>
              <w:t>adsorption</w:t>
            </w:r>
            <w:r w:rsidRPr="00952434">
              <w:t xml:space="preserve"> / mC</w:t>
            </w:r>
          </w:p>
        </w:tc>
        <w:tc>
          <w:tcPr>
            <w:tcW w:w="2381" w:type="dxa"/>
            <w:vAlign w:val="center"/>
          </w:tcPr>
          <w:p w14:paraId="3641983C" w14:textId="77777777" w:rsidR="00C04940" w:rsidRPr="00952434" w:rsidRDefault="00C04940" w:rsidP="00D553AB">
            <w:pPr>
              <w:jc w:val="center"/>
            </w:pPr>
            <w:r w:rsidRPr="00952434">
              <w:t>Q</w:t>
            </w:r>
            <w:r w:rsidRPr="00952434">
              <w:rPr>
                <w:vertAlign w:val="subscript"/>
              </w:rPr>
              <w:t>O</w:t>
            </w:r>
            <w:r w:rsidRPr="00952434">
              <w:t>: Charge under (PtO</w:t>
            </w:r>
            <w:r w:rsidRPr="00952434">
              <w:rPr>
                <w:vertAlign w:val="subscript"/>
              </w:rPr>
              <w:t>x</w:t>
            </w:r>
            <w:r w:rsidRPr="00952434">
              <w:t>/PtOH)</w:t>
            </w:r>
            <w:r w:rsidRPr="00952434">
              <w:rPr>
                <w:vertAlign w:val="subscript"/>
              </w:rPr>
              <w:t>desorption</w:t>
            </w:r>
            <w:r w:rsidRPr="00952434">
              <w:t xml:space="preserve"> / mC</w:t>
            </w:r>
          </w:p>
        </w:tc>
        <w:tc>
          <w:tcPr>
            <w:tcW w:w="709" w:type="dxa"/>
            <w:vAlign w:val="center"/>
          </w:tcPr>
          <w:p w14:paraId="0D7A12A3" w14:textId="77777777" w:rsidR="00C04940" w:rsidRPr="00952434" w:rsidRDefault="00C04940" w:rsidP="00D553AB">
            <w:pPr>
              <w:jc w:val="center"/>
            </w:pPr>
            <w:r w:rsidRPr="00952434">
              <w:t>Q</w:t>
            </w:r>
            <w:r w:rsidRPr="00952434">
              <w:rPr>
                <w:vertAlign w:val="subscript"/>
              </w:rPr>
              <w:t>O</w:t>
            </w:r>
            <w:r w:rsidRPr="00952434">
              <w:t>/Q</w:t>
            </w:r>
            <w:r w:rsidRPr="00952434">
              <w:rPr>
                <w:vertAlign w:val="subscript"/>
              </w:rPr>
              <w:t>H</w:t>
            </w:r>
          </w:p>
        </w:tc>
        <w:tc>
          <w:tcPr>
            <w:tcW w:w="1559" w:type="dxa"/>
            <w:vAlign w:val="center"/>
          </w:tcPr>
          <w:p w14:paraId="1F29ACB7" w14:textId="77777777" w:rsidR="00C04940" w:rsidRPr="00952434" w:rsidRDefault="00C04940" w:rsidP="00D553AB">
            <w:pPr>
              <w:jc w:val="center"/>
            </w:pPr>
            <w:r w:rsidRPr="00952434">
              <w:t>Electrochemically Active Surface area / cm</w:t>
            </w:r>
            <w:r w:rsidRPr="00952434">
              <w:rPr>
                <w:vertAlign w:val="superscript"/>
              </w:rPr>
              <w:t>2</w:t>
            </w:r>
          </w:p>
        </w:tc>
        <w:tc>
          <w:tcPr>
            <w:tcW w:w="1730" w:type="dxa"/>
            <w:vAlign w:val="center"/>
          </w:tcPr>
          <w:p w14:paraId="1CD3B67C" w14:textId="77777777" w:rsidR="00C04940" w:rsidRPr="00952434" w:rsidRDefault="00C04940" w:rsidP="00D553AB">
            <w:pPr>
              <w:jc w:val="center"/>
            </w:pPr>
            <w:r w:rsidRPr="00952434">
              <w:t>Current Density for MeOH oxidation / mA cm</w:t>
            </w:r>
            <w:r w:rsidRPr="00952434">
              <w:rPr>
                <w:vertAlign w:val="superscript"/>
              </w:rPr>
              <w:t>-2</w:t>
            </w:r>
          </w:p>
        </w:tc>
        <w:tc>
          <w:tcPr>
            <w:tcW w:w="963" w:type="dxa"/>
            <w:vAlign w:val="center"/>
          </w:tcPr>
          <w:p w14:paraId="010C69E6" w14:textId="77777777" w:rsidR="00C04940" w:rsidRPr="00952434" w:rsidRDefault="00C04940" w:rsidP="00D553AB">
            <w:pPr>
              <w:jc w:val="center"/>
            </w:pPr>
            <w:r w:rsidRPr="00952434">
              <w:t>Roughness Factor</w:t>
            </w:r>
          </w:p>
        </w:tc>
      </w:tr>
      <w:tr w:rsidR="00C04940" w:rsidRPr="00952434" w14:paraId="7960B049" w14:textId="77777777" w:rsidTr="00E26D66">
        <w:tc>
          <w:tcPr>
            <w:tcW w:w="1271" w:type="dxa"/>
            <w:vAlign w:val="center"/>
          </w:tcPr>
          <w:p w14:paraId="4E9C972A" w14:textId="77777777" w:rsidR="00C04940" w:rsidRPr="00952434" w:rsidRDefault="00C04940" w:rsidP="00E1712B">
            <w:pPr>
              <w:spacing w:line="360" w:lineRule="auto"/>
              <w:jc w:val="center"/>
            </w:pPr>
            <w:r w:rsidRPr="00952434">
              <w:t>0.11</w:t>
            </w:r>
          </w:p>
        </w:tc>
        <w:tc>
          <w:tcPr>
            <w:tcW w:w="2381" w:type="dxa"/>
            <w:vAlign w:val="center"/>
          </w:tcPr>
          <w:p w14:paraId="686010CE" w14:textId="77777777" w:rsidR="00C04940" w:rsidRPr="00952434" w:rsidRDefault="00C04940" w:rsidP="00E1712B">
            <w:pPr>
              <w:spacing w:line="360" w:lineRule="auto"/>
              <w:jc w:val="center"/>
            </w:pPr>
            <w:r w:rsidRPr="00952434">
              <w:t>0.15</w:t>
            </w:r>
          </w:p>
        </w:tc>
        <w:tc>
          <w:tcPr>
            <w:tcW w:w="709" w:type="dxa"/>
            <w:vAlign w:val="center"/>
          </w:tcPr>
          <w:p w14:paraId="487193EA" w14:textId="03792098" w:rsidR="00C04940" w:rsidRPr="00952434" w:rsidRDefault="006B3E8E" w:rsidP="006B3E8E">
            <w:pPr>
              <w:spacing w:line="360" w:lineRule="auto"/>
              <w:jc w:val="center"/>
            </w:pPr>
            <w:r w:rsidRPr="00952434">
              <w:t>1.4</w:t>
            </w:r>
          </w:p>
        </w:tc>
        <w:tc>
          <w:tcPr>
            <w:tcW w:w="1559" w:type="dxa"/>
            <w:vAlign w:val="center"/>
          </w:tcPr>
          <w:p w14:paraId="4844531F" w14:textId="77777777" w:rsidR="00C04940" w:rsidRPr="00952434" w:rsidRDefault="00C04940" w:rsidP="00E1712B">
            <w:pPr>
              <w:spacing w:line="360" w:lineRule="auto"/>
              <w:jc w:val="center"/>
            </w:pPr>
            <w:r w:rsidRPr="00952434">
              <w:t>0.52</w:t>
            </w:r>
          </w:p>
        </w:tc>
        <w:tc>
          <w:tcPr>
            <w:tcW w:w="1730" w:type="dxa"/>
            <w:vAlign w:val="center"/>
          </w:tcPr>
          <w:p w14:paraId="0035A14F" w14:textId="58E416B9" w:rsidR="00C04940" w:rsidRPr="00952434" w:rsidRDefault="00C04940" w:rsidP="006B3E8E">
            <w:pPr>
              <w:spacing w:line="360" w:lineRule="auto"/>
              <w:jc w:val="center"/>
            </w:pPr>
            <w:r w:rsidRPr="00952434">
              <w:t>13.4</w:t>
            </w:r>
          </w:p>
        </w:tc>
        <w:tc>
          <w:tcPr>
            <w:tcW w:w="963" w:type="dxa"/>
            <w:vAlign w:val="center"/>
          </w:tcPr>
          <w:p w14:paraId="247A0D65" w14:textId="69E49B2F" w:rsidR="00C04940" w:rsidRPr="00952434" w:rsidRDefault="00C04940" w:rsidP="006B3E8E">
            <w:pPr>
              <w:spacing w:line="360" w:lineRule="auto"/>
              <w:jc w:val="center"/>
            </w:pPr>
            <w:r w:rsidRPr="00952434">
              <w:t>7.</w:t>
            </w:r>
            <w:r w:rsidR="006B3E8E" w:rsidRPr="00952434">
              <w:t>4</w:t>
            </w:r>
          </w:p>
        </w:tc>
      </w:tr>
      <w:tr w:rsidR="003B5A1C" w:rsidRPr="00952434" w14:paraId="53A50C72" w14:textId="77777777" w:rsidTr="00E26D66">
        <w:tc>
          <w:tcPr>
            <w:tcW w:w="1271" w:type="dxa"/>
            <w:vAlign w:val="center"/>
          </w:tcPr>
          <w:p w14:paraId="68D4252E" w14:textId="1BE823EC" w:rsidR="003B5A1C" w:rsidRPr="00952434" w:rsidRDefault="003B5A1C" w:rsidP="00E1712B">
            <w:pPr>
              <w:spacing w:line="360" w:lineRule="auto"/>
              <w:jc w:val="center"/>
            </w:pPr>
            <w:r w:rsidRPr="00952434">
              <w:t>0.08*</w:t>
            </w:r>
          </w:p>
        </w:tc>
        <w:tc>
          <w:tcPr>
            <w:tcW w:w="2381" w:type="dxa"/>
            <w:vAlign w:val="center"/>
          </w:tcPr>
          <w:p w14:paraId="2DA34DF9" w14:textId="33B6C776" w:rsidR="003B5A1C" w:rsidRPr="00952434" w:rsidRDefault="003B5A1C" w:rsidP="00E1712B">
            <w:pPr>
              <w:spacing w:line="360" w:lineRule="auto"/>
              <w:jc w:val="center"/>
            </w:pPr>
            <w:r w:rsidRPr="00952434">
              <w:t>0.10*</w:t>
            </w:r>
          </w:p>
        </w:tc>
        <w:tc>
          <w:tcPr>
            <w:tcW w:w="709" w:type="dxa"/>
            <w:vAlign w:val="center"/>
          </w:tcPr>
          <w:p w14:paraId="6CF31163" w14:textId="060ED296" w:rsidR="003B5A1C" w:rsidRPr="00952434" w:rsidRDefault="003B5A1C" w:rsidP="006B3E8E">
            <w:pPr>
              <w:spacing w:line="360" w:lineRule="auto"/>
              <w:jc w:val="center"/>
            </w:pPr>
            <w:r w:rsidRPr="00952434">
              <w:t>1.3*</w:t>
            </w:r>
          </w:p>
        </w:tc>
        <w:tc>
          <w:tcPr>
            <w:tcW w:w="1559" w:type="dxa"/>
            <w:vAlign w:val="center"/>
          </w:tcPr>
          <w:p w14:paraId="43EEEB31" w14:textId="01B17A5F" w:rsidR="003B5A1C" w:rsidRPr="00952434" w:rsidRDefault="003B5A1C" w:rsidP="00E1712B">
            <w:pPr>
              <w:spacing w:line="360" w:lineRule="auto"/>
              <w:jc w:val="center"/>
            </w:pPr>
            <w:r w:rsidRPr="00952434">
              <w:t>0.38*</w:t>
            </w:r>
          </w:p>
        </w:tc>
        <w:tc>
          <w:tcPr>
            <w:tcW w:w="1730" w:type="dxa"/>
            <w:vAlign w:val="center"/>
          </w:tcPr>
          <w:p w14:paraId="3FC183C1" w14:textId="10B032A1" w:rsidR="003B5A1C" w:rsidRPr="00952434" w:rsidRDefault="003B5A1C" w:rsidP="006B3E8E">
            <w:pPr>
              <w:spacing w:line="360" w:lineRule="auto"/>
              <w:jc w:val="center"/>
            </w:pPr>
            <w:r w:rsidRPr="00952434">
              <w:t>0.08*</w:t>
            </w:r>
          </w:p>
        </w:tc>
        <w:tc>
          <w:tcPr>
            <w:tcW w:w="963" w:type="dxa"/>
            <w:vAlign w:val="center"/>
          </w:tcPr>
          <w:p w14:paraId="7DE84B7E" w14:textId="52931318" w:rsidR="003B5A1C" w:rsidRPr="00952434" w:rsidRDefault="003B5A1C" w:rsidP="006B3E8E">
            <w:pPr>
              <w:spacing w:line="360" w:lineRule="auto"/>
              <w:jc w:val="center"/>
            </w:pPr>
            <w:r w:rsidRPr="00952434">
              <w:t>5.4*</w:t>
            </w:r>
          </w:p>
        </w:tc>
      </w:tr>
    </w:tbl>
    <w:p w14:paraId="0D57CB85" w14:textId="349D7D67" w:rsidR="00C04940" w:rsidRPr="00F52D5C" w:rsidRDefault="003B5A1C" w:rsidP="003B5A1C">
      <w:pPr>
        <w:ind w:left="360"/>
      </w:pPr>
      <w:r w:rsidRPr="00952434">
        <w:t xml:space="preserve">* For comparison, </w:t>
      </w:r>
      <w:r w:rsidR="00F42238" w:rsidRPr="00952434">
        <w:t>data</w:t>
      </w:r>
      <w:r w:rsidRPr="00952434">
        <w:t xml:space="preserve"> for a 3 mm diameter Pt disk electrode</w:t>
      </w:r>
      <w:r w:rsidR="00F42238" w:rsidRPr="00952434">
        <w:t xml:space="preserve"> obtained under the same conditions</w:t>
      </w:r>
      <w:r w:rsidRPr="00952434">
        <w:t>.</w:t>
      </w:r>
    </w:p>
    <w:p w14:paraId="4135E16C" w14:textId="77777777" w:rsidR="007E24B4" w:rsidRDefault="007E24B4">
      <w:pPr>
        <w:spacing w:line="480" w:lineRule="auto"/>
        <w:jc w:val="both"/>
      </w:pPr>
    </w:p>
    <w:p w14:paraId="56F6B323" w14:textId="77777777" w:rsidR="003B5A1C" w:rsidRDefault="003B5A1C">
      <w:pPr>
        <w:spacing w:line="480" w:lineRule="auto"/>
        <w:jc w:val="both"/>
        <w:rPr>
          <w:lang w:val="pt-BR"/>
        </w:rPr>
      </w:pPr>
    </w:p>
    <w:p w14:paraId="7F937DFA" w14:textId="71663654" w:rsidR="00486BEC" w:rsidRDefault="00D553AB">
      <w:pPr>
        <w:spacing w:line="480" w:lineRule="auto"/>
        <w:jc w:val="both"/>
        <w:rPr>
          <w:lang w:val="pt-BR"/>
        </w:rPr>
      </w:pPr>
      <w:r>
        <w:rPr>
          <w:lang w:val="pt-BR"/>
        </w:rPr>
        <w:t>When cycling the potential of the platinised stainless steel electrode for prolonged</w:t>
      </w:r>
      <w:r w:rsidR="009615E5">
        <w:rPr>
          <w:lang w:val="pt-BR"/>
        </w:rPr>
        <w:t xml:space="preserve"> periods of</w:t>
      </w:r>
      <w:r>
        <w:rPr>
          <w:lang w:val="pt-BR"/>
        </w:rPr>
        <w:t xml:space="preserve"> time (150 continous cycles</w:t>
      </w:r>
      <w:r w:rsidR="004E7283">
        <w:rPr>
          <w:lang w:val="pt-BR"/>
        </w:rPr>
        <w:t xml:space="preserve"> with scan rate 200 mVs</w:t>
      </w:r>
      <w:r w:rsidR="004E7283" w:rsidRPr="004E7283">
        <w:rPr>
          <w:vertAlign w:val="superscript"/>
          <w:lang w:val="pt-BR"/>
        </w:rPr>
        <w:t>-1</w:t>
      </w:r>
      <w:r>
        <w:rPr>
          <w:lang w:val="pt-BR"/>
        </w:rPr>
        <w:t xml:space="preserve">) a slow degradation of the platinum signal is observed (not shown) with ca. 20% loss of </w:t>
      </w:r>
      <w:r w:rsidR="004E7283">
        <w:rPr>
          <w:lang w:val="pt-BR"/>
        </w:rPr>
        <w:t xml:space="preserve">active </w:t>
      </w:r>
      <w:r>
        <w:rPr>
          <w:lang w:val="pt-BR"/>
        </w:rPr>
        <w:t>area.</w:t>
      </w:r>
      <w:r w:rsidR="00AB0599">
        <w:rPr>
          <w:lang w:val="pt-BR"/>
        </w:rPr>
        <w:t xml:space="preserve"> The mechanism for this slow decay </w:t>
      </w:r>
      <w:r w:rsidR="00276C48">
        <w:rPr>
          <w:lang w:val="pt-BR"/>
        </w:rPr>
        <w:t>could be</w:t>
      </w:r>
      <w:r w:rsidR="00AB0599">
        <w:rPr>
          <w:lang w:val="pt-BR"/>
        </w:rPr>
        <w:t xml:space="preserve"> linked to </w:t>
      </w:r>
      <w:r w:rsidR="00276C48">
        <w:rPr>
          <w:lang w:val="pt-BR"/>
        </w:rPr>
        <w:t xml:space="preserve">changes at </w:t>
      </w:r>
      <w:r w:rsidR="00AB0599">
        <w:rPr>
          <w:lang w:val="pt-BR"/>
        </w:rPr>
        <w:t>the underlying stainless steel electrode. Figure</w:t>
      </w:r>
      <w:r w:rsidR="006B3E8E">
        <w:rPr>
          <w:lang w:val="pt-BR"/>
        </w:rPr>
        <w:t>s</w:t>
      </w:r>
      <w:r w:rsidR="00AB0599">
        <w:rPr>
          <w:lang w:val="pt-BR"/>
        </w:rPr>
        <w:t xml:space="preserve"> </w:t>
      </w:r>
      <w:r w:rsidR="00D366D7">
        <w:rPr>
          <w:lang w:val="pt-BR"/>
        </w:rPr>
        <w:t>4B,C</w:t>
      </w:r>
      <w:r w:rsidR="006B3E8E">
        <w:rPr>
          <w:lang w:val="pt-BR"/>
        </w:rPr>
        <w:t xml:space="preserve"> show</w:t>
      </w:r>
      <w:r w:rsidR="00DC2C0B">
        <w:rPr>
          <w:lang w:val="pt-BR"/>
        </w:rPr>
        <w:t xml:space="preserve"> SEM image</w:t>
      </w:r>
      <w:r w:rsidR="00D366D7">
        <w:rPr>
          <w:lang w:val="pt-BR"/>
        </w:rPr>
        <w:t>s</w:t>
      </w:r>
      <w:r w:rsidR="00DC2C0B">
        <w:rPr>
          <w:lang w:val="pt-BR"/>
        </w:rPr>
        <w:t xml:space="preserve"> of the </w:t>
      </w:r>
      <w:r w:rsidR="004E7283">
        <w:rPr>
          <w:lang w:val="pt-BR"/>
        </w:rPr>
        <w:t xml:space="preserve">“aged” </w:t>
      </w:r>
      <w:r w:rsidR="00DC2C0B">
        <w:rPr>
          <w:lang w:val="pt-BR"/>
        </w:rPr>
        <w:t>platinised surface after continuous cycling</w:t>
      </w:r>
      <w:r w:rsidR="00EE3101">
        <w:rPr>
          <w:lang w:val="pt-BR"/>
        </w:rPr>
        <w:t>.</w:t>
      </w:r>
      <w:r w:rsidR="00DC2C0B">
        <w:rPr>
          <w:lang w:val="pt-BR"/>
        </w:rPr>
        <w:t xml:space="preserve"> </w:t>
      </w:r>
      <w:r w:rsidR="00EE3101">
        <w:rPr>
          <w:lang w:val="pt-BR"/>
        </w:rPr>
        <w:t>I</w:t>
      </w:r>
      <w:r w:rsidR="00AB0599">
        <w:rPr>
          <w:lang w:val="pt-BR"/>
        </w:rPr>
        <w:t>t can be seen that stress aris</w:t>
      </w:r>
      <w:r w:rsidR="00DC2C0B">
        <w:rPr>
          <w:lang w:val="pt-BR"/>
        </w:rPr>
        <w:t>ing</w:t>
      </w:r>
      <w:r w:rsidR="00AB0599">
        <w:rPr>
          <w:lang w:val="pt-BR"/>
        </w:rPr>
        <w:t xml:space="preserve"> in the platinum coating </w:t>
      </w:r>
      <w:r w:rsidR="00DC2C0B">
        <w:rPr>
          <w:lang w:val="pt-BR"/>
        </w:rPr>
        <w:t xml:space="preserve">results in </w:t>
      </w:r>
      <w:r w:rsidR="00D366D7">
        <w:rPr>
          <w:lang w:val="pt-BR"/>
        </w:rPr>
        <w:t xml:space="preserve">some </w:t>
      </w:r>
      <w:r w:rsidR="00DC2C0B">
        <w:rPr>
          <w:lang w:val="pt-BR"/>
        </w:rPr>
        <w:t>cracking of the film,</w:t>
      </w:r>
      <w:r w:rsidR="00AB0599">
        <w:rPr>
          <w:lang w:val="pt-BR"/>
        </w:rPr>
        <w:t xml:space="preserve"> indicative of </w:t>
      </w:r>
      <w:r w:rsidR="007E24B4">
        <w:rPr>
          <w:lang w:val="pt-BR"/>
        </w:rPr>
        <w:t xml:space="preserve">effects from </w:t>
      </w:r>
      <w:r w:rsidR="00EE3101">
        <w:rPr>
          <w:lang w:val="pt-BR"/>
        </w:rPr>
        <w:t xml:space="preserve">some </w:t>
      </w:r>
      <w:r w:rsidR="00AB0599">
        <w:rPr>
          <w:lang w:val="pt-BR"/>
        </w:rPr>
        <w:t>corrosi</w:t>
      </w:r>
      <w:r w:rsidR="002C58A2">
        <w:rPr>
          <w:lang w:val="pt-BR"/>
        </w:rPr>
        <w:t>on</w:t>
      </w:r>
      <w:r w:rsidR="00EE3101">
        <w:rPr>
          <w:lang w:val="pt-BR"/>
        </w:rPr>
        <w:t xml:space="preserve"> of stainless steel </w:t>
      </w:r>
      <w:r w:rsidR="002C58A2">
        <w:rPr>
          <w:lang w:val="pt-BR"/>
        </w:rPr>
        <w:t>u</w:t>
      </w:r>
      <w:r w:rsidR="00AB0599">
        <w:rPr>
          <w:lang w:val="pt-BR"/>
        </w:rPr>
        <w:t>n</w:t>
      </w:r>
      <w:r w:rsidR="002C58A2">
        <w:rPr>
          <w:lang w:val="pt-BR"/>
        </w:rPr>
        <w:t>d</w:t>
      </w:r>
      <w:r w:rsidR="00AB0599">
        <w:rPr>
          <w:lang w:val="pt-BR"/>
        </w:rPr>
        <w:t>erneath</w:t>
      </w:r>
      <w:r w:rsidR="002C58A2">
        <w:rPr>
          <w:lang w:val="pt-BR"/>
        </w:rPr>
        <w:t xml:space="preserve"> </w:t>
      </w:r>
      <w:r w:rsidR="00AB0599">
        <w:rPr>
          <w:lang w:val="pt-BR"/>
        </w:rPr>
        <w:t>the platinum</w:t>
      </w:r>
      <w:r w:rsidR="007E24B4">
        <w:rPr>
          <w:lang w:val="pt-BR"/>
        </w:rPr>
        <w:t xml:space="preserve"> film</w:t>
      </w:r>
      <w:r w:rsidR="00AB0599">
        <w:rPr>
          <w:lang w:val="pt-BR"/>
        </w:rPr>
        <w:t xml:space="preserve">. </w:t>
      </w:r>
      <w:r w:rsidR="00474498">
        <w:rPr>
          <w:lang w:val="pt-BR"/>
        </w:rPr>
        <w:t xml:space="preserve">Therefore, future applications of </w:t>
      </w:r>
      <w:r w:rsidR="00037DA8">
        <w:rPr>
          <w:lang w:val="pt-BR"/>
        </w:rPr>
        <w:t>platinum</w:t>
      </w:r>
      <w:r w:rsidR="00474498">
        <w:rPr>
          <w:lang w:val="pt-BR"/>
        </w:rPr>
        <w:t>-coated 3D-printed stainless steel electrodes will require mild conditions to minimise the rate of steel corrosion.</w:t>
      </w:r>
    </w:p>
    <w:p w14:paraId="4173E4CE" w14:textId="77777777" w:rsidR="001B3802" w:rsidRDefault="001B3802">
      <w:pPr>
        <w:spacing w:line="480" w:lineRule="auto"/>
        <w:jc w:val="both"/>
        <w:rPr>
          <w:lang w:val="pt-BR"/>
        </w:rPr>
      </w:pPr>
    </w:p>
    <w:p w14:paraId="231A4FE3" w14:textId="77777777" w:rsidR="00A242D0" w:rsidRDefault="00A242D0">
      <w:pPr>
        <w:spacing w:line="480" w:lineRule="auto"/>
        <w:jc w:val="both"/>
        <w:rPr>
          <w:lang w:val="pt-BR"/>
        </w:rPr>
      </w:pPr>
    </w:p>
    <w:p w14:paraId="4EFF22A9" w14:textId="77777777" w:rsidR="007E24B4" w:rsidRDefault="007E24B4">
      <w:pPr>
        <w:spacing w:line="480" w:lineRule="auto"/>
        <w:jc w:val="both"/>
        <w:rPr>
          <w:lang w:val="pt-BR"/>
        </w:rPr>
      </w:pPr>
    </w:p>
    <w:p w14:paraId="05BEE521" w14:textId="363432BC" w:rsidR="005F0C69" w:rsidRDefault="005F0C69" w:rsidP="005F0C69">
      <w:pPr>
        <w:spacing w:line="480" w:lineRule="auto"/>
        <w:rPr>
          <w:b/>
          <w:i/>
        </w:rPr>
      </w:pPr>
      <w:r>
        <w:rPr>
          <w:b/>
          <w:i/>
        </w:rPr>
        <w:t>3.</w:t>
      </w:r>
      <w:r w:rsidR="00E26D66">
        <w:rPr>
          <w:b/>
          <w:i/>
        </w:rPr>
        <w:t>3</w:t>
      </w:r>
      <w:r>
        <w:rPr>
          <w:b/>
          <w:i/>
        </w:rPr>
        <w:t xml:space="preserve">. </w:t>
      </w:r>
      <w:r w:rsidR="00C53418">
        <w:rPr>
          <w:b/>
          <w:i/>
        </w:rPr>
        <w:t xml:space="preserve">Characterisation of 3D-Printed Stainless Steel after Galvanic Exchange Platinisation </w:t>
      </w:r>
      <w:r w:rsidR="00D366D7">
        <w:rPr>
          <w:b/>
          <w:i/>
        </w:rPr>
        <w:t>I</w:t>
      </w:r>
      <w:r w:rsidR="00C53418">
        <w:rPr>
          <w:b/>
          <w:i/>
        </w:rPr>
        <w:t>I: Methanol Oxidation</w:t>
      </w:r>
    </w:p>
    <w:p w14:paraId="0768CEAD" w14:textId="5019433E" w:rsidR="00E02DA7" w:rsidRDefault="002C58A2" w:rsidP="002C58A2">
      <w:pPr>
        <w:spacing w:line="480" w:lineRule="auto"/>
        <w:jc w:val="both"/>
      </w:pPr>
      <w:r>
        <w:t xml:space="preserve">The platinum deposit formed under galvanic replacement conditions can be employed in electrocatalysis. </w:t>
      </w:r>
      <w:r w:rsidR="00A04B23">
        <w:t>For example, a</w:t>
      </w:r>
      <w:r>
        <w:t xml:space="preserve"> challenging test system relevant to fuel cell application</w:t>
      </w:r>
      <w:r w:rsidR="00B83EFB">
        <w:t>s</w:t>
      </w:r>
      <w:r>
        <w:t xml:space="preserve"> </w:t>
      </w:r>
      <w:r w:rsidRPr="00D821E0">
        <w:rPr>
          <w:vertAlign w:val="superscript"/>
        </w:rPr>
        <w:t>[</w:t>
      </w:r>
      <w:r w:rsidR="00A04B23" w:rsidRPr="00D821E0">
        <w:rPr>
          <w:rStyle w:val="EndnoteReference"/>
          <w:vertAlign w:val="superscript"/>
        </w:rPr>
        <w:endnoteReference w:id="29"/>
      </w:r>
      <w:r w:rsidR="00A04B23" w:rsidRPr="00D821E0">
        <w:rPr>
          <w:vertAlign w:val="superscript"/>
        </w:rPr>
        <w:t>,</w:t>
      </w:r>
      <w:r w:rsidR="00A04B23" w:rsidRPr="00D821E0">
        <w:rPr>
          <w:rStyle w:val="EndnoteReference"/>
          <w:vertAlign w:val="superscript"/>
        </w:rPr>
        <w:endnoteReference w:id="30"/>
      </w:r>
      <w:r w:rsidRPr="00D821E0">
        <w:rPr>
          <w:vertAlign w:val="superscript"/>
        </w:rPr>
        <w:t>]</w:t>
      </w:r>
      <w:r>
        <w:t xml:space="preserve"> is the oxidation of methanol to carbon </w:t>
      </w:r>
      <w:r w:rsidR="007B63E4">
        <w:t xml:space="preserve">dioxide </w:t>
      </w:r>
      <w:r>
        <w:t xml:space="preserve">(equation </w:t>
      </w:r>
      <w:r w:rsidR="00AA0B46">
        <w:t>4</w:t>
      </w:r>
      <w:r>
        <w:t>).</w:t>
      </w:r>
    </w:p>
    <w:p w14:paraId="5ACD725A" w14:textId="77777777" w:rsidR="002C58A2" w:rsidRDefault="002C58A2" w:rsidP="002C58A2">
      <w:pPr>
        <w:spacing w:line="480" w:lineRule="auto"/>
        <w:jc w:val="both"/>
      </w:pPr>
    </w:p>
    <w:p w14:paraId="16A8C6AE" w14:textId="77777777" w:rsidR="002C58A2" w:rsidRDefault="00AA0B46" w:rsidP="00AA0B46">
      <w:pPr>
        <w:spacing w:line="480" w:lineRule="auto"/>
        <w:jc w:val="center"/>
      </w:pPr>
      <w:r>
        <w:t>CH</w:t>
      </w:r>
      <w:r w:rsidRPr="00AA0B46">
        <w:rPr>
          <w:vertAlign w:val="subscript"/>
        </w:rPr>
        <w:t>3</w:t>
      </w:r>
      <w:r>
        <w:t>OH   +   H</w:t>
      </w:r>
      <w:r w:rsidRPr="00AA0B46">
        <w:rPr>
          <w:vertAlign w:val="subscript"/>
        </w:rPr>
        <w:t>2</w:t>
      </w:r>
      <w:r>
        <w:t>O</w:t>
      </w:r>
      <w:r>
        <w:rPr>
          <w:lang w:val="pt-BR"/>
        </w:rPr>
        <w:t xml:space="preserve">       </w:t>
      </w:r>
      <w:r>
        <w:rPr>
          <w:noProof/>
          <w:lang w:eastAsia="en-GB"/>
        </w:rPr>
        <w:drawing>
          <wp:inline distT="0" distB="0" distL="0" distR="0" wp14:anchorId="563D8DA2" wp14:editId="126F6229">
            <wp:extent cx="302514" cy="1028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ation arr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14" cy="102870"/>
                    </a:xfrm>
                    <a:prstGeom prst="rect">
                      <a:avLst/>
                    </a:prstGeom>
                  </pic:spPr>
                </pic:pic>
              </a:graphicData>
            </a:graphic>
          </wp:inline>
        </w:drawing>
      </w:r>
      <w:r>
        <w:rPr>
          <w:lang w:val="pt-BR"/>
        </w:rPr>
        <w:t xml:space="preserve">      CO</w:t>
      </w:r>
      <w:r w:rsidRPr="00AA0B46">
        <w:rPr>
          <w:vertAlign w:val="subscript"/>
          <w:lang w:val="pt-BR"/>
        </w:rPr>
        <w:t>2</w:t>
      </w:r>
      <w:r>
        <w:rPr>
          <w:lang w:val="pt-BR"/>
        </w:rPr>
        <w:t xml:space="preserve">    +    6 H</w:t>
      </w:r>
      <w:r w:rsidRPr="00AA0B46">
        <w:rPr>
          <w:vertAlign w:val="superscript"/>
          <w:lang w:val="pt-BR"/>
        </w:rPr>
        <w:t>+</w:t>
      </w:r>
      <w:r>
        <w:rPr>
          <w:lang w:val="pt-BR"/>
        </w:rPr>
        <w:t xml:space="preserve">    +   6 e</w:t>
      </w:r>
      <w:r w:rsidRPr="00AA0B46">
        <w:rPr>
          <w:vertAlign w:val="superscript"/>
          <w:lang w:val="pt-BR"/>
        </w:rPr>
        <w:t>-</w:t>
      </w:r>
      <w:r>
        <w:rPr>
          <w:lang w:val="pt-BR"/>
        </w:rPr>
        <w:t xml:space="preserve">                            </w:t>
      </w:r>
      <w:r>
        <w:t xml:space="preserve">    </w:t>
      </w:r>
      <w:r w:rsidR="002C58A2">
        <w:t>(</w:t>
      </w:r>
      <w:r>
        <w:t>4</w:t>
      </w:r>
      <w:r w:rsidR="002C58A2">
        <w:t>)</w:t>
      </w:r>
    </w:p>
    <w:p w14:paraId="63DACED6" w14:textId="77777777" w:rsidR="002C58A2" w:rsidRDefault="002C58A2" w:rsidP="002C58A2">
      <w:pPr>
        <w:spacing w:line="480" w:lineRule="auto"/>
        <w:jc w:val="both"/>
      </w:pPr>
    </w:p>
    <w:p w14:paraId="5C3DC879" w14:textId="13BC8C83" w:rsidR="002C58A2" w:rsidRDefault="0064589B" w:rsidP="002C58A2">
      <w:pPr>
        <w:spacing w:line="480" w:lineRule="auto"/>
        <w:jc w:val="both"/>
      </w:pPr>
      <w:r>
        <w:t>The potential beneficial role of iron “impurities” in methanol fuel cell systems has recently been highlighted by Antolini</w:t>
      </w:r>
      <w:r w:rsidR="00D821E0">
        <w:t>.</w:t>
      </w:r>
      <w:r w:rsidRPr="00D821E0">
        <w:rPr>
          <w:vertAlign w:val="superscript"/>
        </w:rPr>
        <w:t>[</w:t>
      </w:r>
      <w:r w:rsidRPr="00D821E0">
        <w:rPr>
          <w:rStyle w:val="EndnoteReference"/>
          <w:vertAlign w:val="superscript"/>
        </w:rPr>
        <w:endnoteReference w:id="31"/>
      </w:r>
      <w:r w:rsidRPr="00D821E0">
        <w:rPr>
          <w:vertAlign w:val="superscript"/>
        </w:rPr>
        <w:t>]</w:t>
      </w:r>
      <w:r>
        <w:t xml:space="preserve"> </w:t>
      </w:r>
      <w:r w:rsidR="002C2404">
        <w:t>Figure 6</w:t>
      </w:r>
      <w:r w:rsidR="002C58A2">
        <w:t xml:space="preserve">A shows voltammetric data for a bare </w:t>
      </w:r>
      <w:r w:rsidR="00B83EFB">
        <w:rPr>
          <w:lang w:val="pt-BR"/>
        </w:rPr>
        <w:t xml:space="preserve">3D-printed </w:t>
      </w:r>
      <w:r w:rsidR="002C58A2">
        <w:t>stainless steel electrode immersed in 0.5</w:t>
      </w:r>
      <w:r w:rsidR="00B83EFB">
        <w:t> </w:t>
      </w:r>
      <w:r w:rsidR="002C58A2">
        <w:t>M H</w:t>
      </w:r>
      <w:r w:rsidR="002C58A2" w:rsidRPr="002C58A2">
        <w:rPr>
          <w:vertAlign w:val="subscript"/>
        </w:rPr>
        <w:t>2</w:t>
      </w:r>
      <w:r w:rsidR="002C58A2">
        <w:t>SO</w:t>
      </w:r>
      <w:r w:rsidR="002C58A2" w:rsidRPr="002C58A2">
        <w:rPr>
          <w:vertAlign w:val="subscript"/>
        </w:rPr>
        <w:t>4</w:t>
      </w:r>
      <w:r w:rsidR="002C58A2">
        <w:t xml:space="preserve"> </w:t>
      </w:r>
      <w:r w:rsidR="00B83EFB">
        <w:t xml:space="preserve">containing </w:t>
      </w:r>
      <w:r w:rsidR="002C58A2">
        <w:t>0.2 M methanol. There is no obvious</w:t>
      </w:r>
      <w:r w:rsidR="00B83EFB">
        <w:t xml:space="preserve"> anodic</w:t>
      </w:r>
      <w:r w:rsidR="002C58A2">
        <w:t xml:space="preserve"> signal associated with the methanol oxidation</w:t>
      </w:r>
      <w:r w:rsidR="00474498">
        <w:t xml:space="preserve"> process</w:t>
      </w:r>
      <w:r w:rsidR="00B83EFB">
        <w:t>,</w:t>
      </w:r>
      <w:r w:rsidR="002C58A2">
        <w:t xml:space="preserve"> </w:t>
      </w:r>
      <w:r w:rsidR="00B83EFB">
        <w:t>indicating</w:t>
      </w:r>
      <w:r w:rsidR="004B7722">
        <w:t xml:space="preserve"> </w:t>
      </w:r>
      <w:r w:rsidR="00B83EFB">
        <w:t xml:space="preserve">that the unmodified steel </w:t>
      </w:r>
      <w:r w:rsidR="00CB439B">
        <w:t xml:space="preserve">electrode </w:t>
      </w:r>
      <w:r w:rsidR="00B83EFB">
        <w:t>does not exhibit catalytic properties</w:t>
      </w:r>
      <w:r w:rsidR="002C58A2">
        <w:t xml:space="preserve">. However, </w:t>
      </w:r>
      <w:r w:rsidR="00B83EFB">
        <w:t xml:space="preserve">in </w:t>
      </w:r>
      <w:r w:rsidR="002C58A2">
        <w:t>the</w:t>
      </w:r>
      <w:r w:rsidR="00B83EFB">
        <w:t xml:space="preserve"> presence of the</w:t>
      </w:r>
      <w:r w:rsidR="002C58A2">
        <w:t xml:space="preserve"> platinum coating, significant </w:t>
      </w:r>
      <w:r w:rsidR="009C12A1">
        <w:t>anodic</w:t>
      </w:r>
      <w:r w:rsidR="002C58A2">
        <w:t xml:space="preserve"> </w:t>
      </w:r>
      <w:r w:rsidR="00B83EFB">
        <w:t xml:space="preserve">currents </w:t>
      </w:r>
      <w:r w:rsidR="002C2404">
        <w:t>are obtained (Figure 6</w:t>
      </w:r>
      <w:r w:rsidR="002C58A2">
        <w:t xml:space="preserve">B). Peak features at 0.6 V vs. SCE (during the forward scan) and at 0.4 V vs. SCE (during the </w:t>
      </w:r>
      <w:r w:rsidR="00F02494">
        <w:t xml:space="preserve">reverse </w:t>
      </w:r>
      <w:r w:rsidR="002C58A2">
        <w:t>scan) are associated with the methanol oxidation</w:t>
      </w:r>
      <w:r w:rsidR="00D821E0">
        <w:t>.</w:t>
      </w:r>
      <w:r w:rsidR="002C58A2" w:rsidRPr="00D821E0">
        <w:rPr>
          <w:vertAlign w:val="superscript"/>
        </w:rPr>
        <w:t>[</w:t>
      </w:r>
      <w:r w:rsidR="004B7722" w:rsidRPr="00D821E0">
        <w:rPr>
          <w:rStyle w:val="EndnoteReference"/>
          <w:vertAlign w:val="superscript"/>
        </w:rPr>
        <w:endnoteReference w:id="32"/>
      </w:r>
      <w:r w:rsidR="002C58A2" w:rsidRPr="00D821E0">
        <w:rPr>
          <w:vertAlign w:val="superscript"/>
        </w:rPr>
        <w:t>]</w:t>
      </w:r>
      <w:r w:rsidR="002C58A2">
        <w:t xml:space="preserve"> </w:t>
      </w:r>
      <w:r w:rsidR="004B7722">
        <w:t>T</w:t>
      </w:r>
      <w:r w:rsidR="002C58A2">
        <w:t xml:space="preserve">he fact that the </w:t>
      </w:r>
      <w:r w:rsidR="00F02494">
        <w:t xml:space="preserve">anodic </w:t>
      </w:r>
      <w:r w:rsidR="002C58A2">
        <w:t xml:space="preserve">peak current is relatively independent </w:t>
      </w:r>
      <w:r w:rsidR="00F02494">
        <w:t>of</w:t>
      </w:r>
      <w:r w:rsidR="002C58A2">
        <w:t xml:space="preserve"> scan rate is </w:t>
      </w:r>
      <w:r w:rsidR="00F02494">
        <w:t>characteristic f</w:t>
      </w:r>
      <w:r w:rsidR="004B7722">
        <w:t>or</w:t>
      </w:r>
      <w:r w:rsidR="002C58A2">
        <w:t xml:space="preserve"> a catalytic process with </w:t>
      </w:r>
      <w:r w:rsidR="004B7722">
        <w:t xml:space="preserve">surface-kinetic </w:t>
      </w:r>
      <w:r w:rsidR="002C58A2">
        <w:t xml:space="preserve">rate limiting </w:t>
      </w:r>
      <w:r w:rsidR="004B7722">
        <w:t>processes</w:t>
      </w:r>
      <w:r w:rsidR="002C58A2">
        <w:t>.</w:t>
      </w:r>
      <w:r w:rsidR="004B7722">
        <w:t xml:space="preserve"> When polishing the electrode</w:t>
      </w:r>
      <w:r w:rsidR="00474498">
        <w:t>,</w:t>
      </w:r>
      <w:r w:rsidR="004B7722">
        <w:t xml:space="preserve"> platinum is removed and the majority of the catalytic response is removed. However, some platinum remains in crevices and for complete removal of platinum very vigorous and sustained polishing is required.</w:t>
      </w:r>
    </w:p>
    <w:p w14:paraId="4F401A7F" w14:textId="77777777" w:rsidR="004B7722" w:rsidRDefault="004B7722" w:rsidP="002C58A2">
      <w:pPr>
        <w:spacing w:line="480" w:lineRule="auto"/>
        <w:jc w:val="both"/>
      </w:pPr>
    </w:p>
    <w:p w14:paraId="1BDA3E2B" w14:textId="77777777" w:rsidR="00D45111" w:rsidRPr="00D45111" w:rsidRDefault="00D45111" w:rsidP="00486BEC">
      <w:pPr>
        <w:spacing w:line="480" w:lineRule="auto"/>
      </w:pPr>
    </w:p>
    <w:p w14:paraId="1E8FB24B" w14:textId="77777777" w:rsidR="00ED0E21" w:rsidRPr="00EF1279" w:rsidRDefault="00CE41E2" w:rsidP="005F0C69">
      <w:pPr>
        <w:spacing w:line="480" w:lineRule="auto"/>
        <w:jc w:val="center"/>
        <w:rPr>
          <w:lang w:val="pt-BR"/>
        </w:rPr>
      </w:pPr>
      <w:r>
        <w:rPr>
          <w:noProof/>
          <w:lang w:eastAsia="en-GB"/>
        </w:rPr>
        <w:drawing>
          <wp:inline distT="0" distB="0" distL="0" distR="0" wp14:anchorId="56157E5C" wp14:editId="119D637F">
            <wp:extent cx="3369517" cy="6641960"/>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CV steel Image50g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6996" cy="6656703"/>
                    </a:xfrm>
                    <a:prstGeom prst="rect">
                      <a:avLst/>
                    </a:prstGeom>
                  </pic:spPr>
                </pic:pic>
              </a:graphicData>
            </a:graphic>
          </wp:inline>
        </w:drawing>
      </w:r>
    </w:p>
    <w:p w14:paraId="09B7A358" w14:textId="6AEE9288" w:rsidR="00CE41E2" w:rsidRDefault="00CE41E2" w:rsidP="00CE41E2">
      <w:pPr>
        <w:jc w:val="both"/>
        <w:rPr>
          <w:lang w:val="pt-BR"/>
        </w:rPr>
      </w:pPr>
      <w:r w:rsidRPr="007E360A">
        <w:rPr>
          <w:b/>
          <w:lang w:val="pt-BR"/>
        </w:rPr>
        <w:t xml:space="preserve">Figure </w:t>
      </w:r>
      <w:r w:rsidR="002C2404">
        <w:rPr>
          <w:b/>
          <w:lang w:val="pt-BR"/>
        </w:rPr>
        <w:t>6</w:t>
      </w:r>
      <w:r w:rsidRPr="007E360A">
        <w:rPr>
          <w:b/>
          <w:lang w:val="pt-BR"/>
        </w:rPr>
        <w:t>.</w:t>
      </w:r>
      <w:r>
        <w:rPr>
          <w:lang w:val="pt-BR"/>
        </w:rPr>
        <w:t xml:space="preserve"> (A) Cyclic voltammogram (scan rate (i) 20, (ii) 50, (iii) 100, and (iv) 200 mVs</w:t>
      </w:r>
      <w:r w:rsidRPr="007E360A">
        <w:rPr>
          <w:vertAlign w:val="superscript"/>
          <w:lang w:val="pt-BR"/>
        </w:rPr>
        <w:t>-1</w:t>
      </w:r>
      <w:r>
        <w:rPr>
          <w:lang w:val="pt-BR"/>
        </w:rPr>
        <w:t xml:space="preserve">) for a bare 3 mm diameter </w:t>
      </w:r>
      <w:r w:rsidR="00F02494">
        <w:rPr>
          <w:lang w:val="pt-BR"/>
        </w:rPr>
        <w:t xml:space="preserve">3D-printed </w:t>
      </w:r>
      <w:r>
        <w:rPr>
          <w:lang w:val="pt-BR"/>
        </w:rPr>
        <w:t>stainless steel electrode immersed in 0.5 M H</w:t>
      </w:r>
      <w:r w:rsidRPr="00526ED4">
        <w:rPr>
          <w:vertAlign w:val="subscript"/>
          <w:lang w:val="pt-BR"/>
        </w:rPr>
        <w:t>2</w:t>
      </w:r>
      <w:r>
        <w:rPr>
          <w:lang w:val="pt-BR"/>
        </w:rPr>
        <w:t>SO</w:t>
      </w:r>
      <w:r w:rsidRPr="00526ED4">
        <w:rPr>
          <w:vertAlign w:val="subscript"/>
          <w:lang w:val="pt-BR"/>
        </w:rPr>
        <w:t>4</w:t>
      </w:r>
      <w:r>
        <w:rPr>
          <w:lang w:val="pt-BR"/>
        </w:rPr>
        <w:t xml:space="preserve"> </w:t>
      </w:r>
      <w:r w:rsidR="00F02494">
        <w:rPr>
          <w:lang w:val="pt-BR"/>
        </w:rPr>
        <w:t xml:space="preserve">containing </w:t>
      </w:r>
      <w:r>
        <w:rPr>
          <w:lang w:val="pt-BR"/>
        </w:rPr>
        <w:t>0.2 M methanol. (B) As above, but for a platinum</w:t>
      </w:r>
      <w:r w:rsidR="00A04B23">
        <w:rPr>
          <w:lang w:val="pt-BR"/>
        </w:rPr>
        <w:t>-coated</w:t>
      </w:r>
      <w:r>
        <w:rPr>
          <w:lang w:val="pt-BR"/>
        </w:rPr>
        <w:t xml:space="preserve"> </w:t>
      </w:r>
      <w:r w:rsidR="00F02494">
        <w:rPr>
          <w:lang w:val="pt-BR"/>
        </w:rPr>
        <w:t xml:space="preserve">3D-printed </w:t>
      </w:r>
      <w:r>
        <w:rPr>
          <w:lang w:val="pt-BR"/>
        </w:rPr>
        <w:t>stainless steel electrode and scan rate</w:t>
      </w:r>
      <w:r w:rsidR="00F02494">
        <w:rPr>
          <w:lang w:val="pt-BR"/>
        </w:rPr>
        <w:t>s of</w:t>
      </w:r>
      <w:r>
        <w:rPr>
          <w:lang w:val="pt-BR"/>
        </w:rPr>
        <w:t xml:space="preserve"> (i) 10, (ii) 20, (iii) 50, (iv) 100, and (v) 200 mVs</w:t>
      </w:r>
      <w:r w:rsidRPr="007E360A">
        <w:rPr>
          <w:vertAlign w:val="superscript"/>
          <w:lang w:val="pt-BR"/>
        </w:rPr>
        <w:t>-1</w:t>
      </w:r>
      <w:r>
        <w:rPr>
          <w:lang w:val="pt-BR"/>
        </w:rPr>
        <w:t>. (C) As above, but for platinum-</w:t>
      </w:r>
      <w:r w:rsidR="003973FB">
        <w:rPr>
          <w:lang w:val="pt-BR"/>
        </w:rPr>
        <w:t xml:space="preserve">coated </w:t>
      </w:r>
      <w:r>
        <w:rPr>
          <w:lang w:val="pt-BR"/>
        </w:rPr>
        <w:t xml:space="preserve">steel </w:t>
      </w:r>
      <w:r w:rsidR="00F02494">
        <w:rPr>
          <w:lang w:val="pt-BR"/>
        </w:rPr>
        <w:t xml:space="preserve">at </w:t>
      </w:r>
      <w:r>
        <w:rPr>
          <w:lang w:val="pt-BR"/>
        </w:rPr>
        <w:t>a scan rate of 20 mVs</w:t>
      </w:r>
      <w:r w:rsidRPr="007E360A">
        <w:rPr>
          <w:vertAlign w:val="superscript"/>
          <w:lang w:val="pt-BR"/>
        </w:rPr>
        <w:t>-1</w:t>
      </w:r>
      <w:r>
        <w:rPr>
          <w:lang w:val="pt-BR"/>
        </w:rPr>
        <w:t xml:space="preserve"> and with (i) 0.1, (ii) 0.2, (iii) 0.4, (iv) 0.8, (v) 1.0 M methanol. (D) Plot of methanol oxidation peak current versus methanol concentration</w:t>
      </w:r>
      <w:r w:rsidR="00474498">
        <w:rPr>
          <w:lang w:val="pt-BR"/>
        </w:rPr>
        <w:t xml:space="preserve"> (error bars estimated)</w:t>
      </w:r>
      <w:r>
        <w:rPr>
          <w:lang w:val="pt-BR"/>
        </w:rPr>
        <w:t>.</w:t>
      </w:r>
    </w:p>
    <w:p w14:paraId="65020E01" w14:textId="77777777" w:rsidR="00EF1279" w:rsidRDefault="00EF1279">
      <w:pPr>
        <w:spacing w:line="480" w:lineRule="auto"/>
        <w:jc w:val="both"/>
        <w:rPr>
          <w:lang w:val="pt-BR"/>
        </w:rPr>
      </w:pPr>
    </w:p>
    <w:p w14:paraId="1AE02E8E" w14:textId="0B34D069" w:rsidR="00E02DA7" w:rsidRDefault="002C58A2">
      <w:pPr>
        <w:spacing w:line="480" w:lineRule="auto"/>
        <w:jc w:val="both"/>
        <w:rPr>
          <w:lang w:val="pt-BR"/>
        </w:rPr>
      </w:pPr>
      <w:r>
        <w:rPr>
          <w:lang w:val="pt-BR"/>
        </w:rPr>
        <w:lastRenderedPageBreak/>
        <w:t>When stu</w:t>
      </w:r>
      <w:r w:rsidR="003973FB">
        <w:rPr>
          <w:lang w:val="pt-BR"/>
        </w:rPr>
        <w:t>d</w:t>
      </w:r>
      <w:r>
        <w:rPr>
          <w:lang w:val="pt-BR"/>
        </w:rPr>
        <w:t xml:space="preserve">ying </w:t>
      </w:r>
      <w:r w:rsidR="00F02494">
        <w:rPr>
          <w:lang w:val="pt-BR"/>
        </w:rPr>
        <w:t>higher</w:t>
      </w:r>
      <w:r>
        <w:rPr>
          <w:lang w:val="pt-BR"/>
        </w:rPr>
        <w:t xml:space="preserve"> methanol concentration</w:t>
      </w:r>
      <w:r w:rsidR="00F02494">
        <w:rPr>
          <w:lang w:val="pt-BR"/>
        </w:rPr>
        <w:t>s</w:t>
      </w:r>
      <w:r w:rsidR="004B7722">
        <w:rPr>
          <w:lang w:val="pt-BR"/>
        </w:rPr>
        <w:t>,</w:t>
      </w:r>
      <w:r>
        <w:rPr>
          <w:lang w:val="pt-BR"/>
        </w:rPr>
        <w:t xml:space="preserve"> well-defined peak signals are observed</w:t>
      </w:r>
      <w:r w:rsidR="002C2404">
        <w:rPr>
          <w:lang w:val="pt-BR"/>
        </w:rPr>
        <w:t xml:space="preserve"> (Figure 6</w:t>
      </w:r>
      <w:r w:rsidR="00F02494">
        <w:rPr>
          <w:lang w:val="pt-BR"/>
        </w:rPr>
        <w:t>C)</w:t>
      </w:r>
      <w:r w:rsidR="00C43F1E">
        <w:rPr>
          <w:lang w:val="pt-BR"/>
        </w:rPr>
        <w:t>,</w:t>
      </w:r>
      <w:r>
        <w:rPr>
          <w:lang w:val="pt-BR"/>
        </w:rPr>
        <w:t xml:space="preserve"> </w:t>
      </w:r>
      <w:r w:rsidR="00F02494">
        <w:rPr>
          <w:lang w:val="pt-BR"/>
        </w:rPr>
        <w:t xml:space="preserve">and these are found to </w:t>
      </w:r>
      <w:r>
        <w:rPr>
          <w:lang w:val="pt-BR"/>
        </w:rPr>
        <w:t xml:space="preserve">increase almost </w:t>
      </w:r>
      <w:r w:rsidR="003973FB">
        <w:rPr>
          <w:lang w:val="pt-BR"/>
        </w:rPr>
        <w:t xml:space="preserve">linearly </w:t>
      </w:r>
      <w:r>
        <w:rPr>
          <w:lang w:val="pt-BR"/>
        </w:rPr>
        <w:t xml:space="preserve">with </w:t>
      </w:r>
      <w:r w:rsidR="002C2404">
        <w:rPr>
          <w:lang w:val="pt-BR"/>
        </w:rPr>
        <w:t>methanol concentration (Figure 6</w:t>
      </w:r>
      <w:r>
        <w:rPr>
          <w:lang w:val="pt-BR"/>
        </w:rPr>
        <w:t xml:space="preserve">D). </w:t>
      </w:r>
      <w:r w:rsidR="00F02494">
        <w:rPr>
          <w:lang w:val="pt-BR"/>
        </w:rPr>
        <w:t>The absence of a peak current plateau</w:t>
      </w:r>
      <w:r w:rsidR="00095742">
        <w:rPr>
          <w:lang w:val="pt-BR"/>
        </w:rPr>
        <w:t>ing</w:t>
      </w:r>
      <w:r w:rsidR="00F02494">
        <w:rPr>
          <w:lang w:val="pt-BR"/>
        </w:rPr>
        <w:t xml:space="preserve"> at high</w:t>
      </w:r>
      <w:r w:rsidR="00095742">
        <w:rPr>
          <w:lang w:val="pt-BR"/>
        </w:rPr>
        <w:t>er</w:t>
      </w:r>
      <w:r w:rsidR="00F02494">
        <w:rPr>
          <w:lang w:val="pt-BR"/>
        </w:rPr>
        <w:t xml:space="preserve"> methanol concentrations </w:t>
      </w:r>
      <w:r>
        <w:rPr>
          <w:lang w:val="pt-BR"/>
        </w:rPr>
        <w:t xml:space="preserve">is </w:t>
      </w:r>
      <w:r w:rsidR="00F02494">
        <w:rPr>
          <w:lang w:val="pt-BR"/>
        </w:rPr>
        <w:t>indicative of</w:t>
      </w:r>
      <w:r>
        <w:rPr>
          <w:lang w:val="pt-BR"/>
        </w:rPr>
        <w:t xml:space="preserve"> a highly active catalyst. When normalised to the catalytic current density (by dividing the peak current by the electrochemically </w:t>
      </w:r>
      <w:r w:rsidR="003973FB">
        <w:rPr>
          <w:lang w:val="pt-BR"/>
        </w:rPr>
        <w:t>a</w:t>
      </w:r>
      <w:r>
        <w:rPr>
          <w:lang w:val="pt-BR"/>
        </w:rPr>
        <w:t xml:space="preserve">ctive surface area, </w:t>
      </w:r>
      <w:r w:rsidRPr="00C43F1E">
        <w:rPr>
          <w:i/>
          <w:lang w:val="pt-BR"/>
        </w:rPr>
        <w:t>vide supra</w:t>
      </w:r>
      <w:r>
        <w:rPr>
          <w:lang w:val="pt-BR"/>
        </w:rPr>
        <w:t>), typical catalytic current densities</w:t>
      </w:r>
      <w:r w:rsidR="00095742">
        <w:rPr>
          <w:lang w:val="pt-BR"/>
        </w:rPr>
        <w:t xml:space="preserve"> (or specific activities) </w:t>
      </w:r>
      <w:r>
        <w:rPr>
          <w:lang w:val="pt-BR"/>
        </w:rPr>
        <w:t xml:space="preserve">of </w:t>
      </w:r>
      <w:r w:rsidR="00222D2F">
        <w:rPr>
          <w:lang w:val="pt-BR"/>
        </w:rPr>
        <w:t>1</w:t>
      </w:r>
      <w:r w:rsidR="00CF0226">
        <w:rPr>
          <w:lang w:val="pt-BR"/>
        </w:rPr>
        <w:t>3.</w:t>
      </w:r>
      <w:r w:rsidR="00222D2F">
        <w:rPr>
          <w:lang w:val="pt-BR"/>
        </w:rPr>
        <w:t>4 mA cm</w:t>
      </w:r>
      <w:r w:rsidR="00222D2F" w:rsidRPr="00222D2F">
        <w:rPr>
          <w:vertAlign w:val="superscript"/>
          <w:lang w:val="pt-BR"/>
        </w:rPr>
        <w:t>-2</w:t>
      </w:r>
      <w:r w:rsidR="00222D2F">
        <w:rPr>
          <w:lang w:val="pt-BR"/>
        </w:rPr>
        <w:t xml:space="preserve"> are obtained for a 1</w:t>
      </w:r>
      <w:r w:rsidR="00AE2AD4">
        <w:rPr>
          <w:lang w:val="pt-BR"/>
        </w:rPr>
        <w:t> </w:t>
      </w:r>
      <w:r w:rsidR="00222D2F">
        <w:rPr>
          <w:lang w:val="pt-BR"/>
        </w:rPr>
        <w:t>M methanol solution</w:t>
      </w:r>
      <w:r w:rsidR="00354366">
        <w:rPr>
          <w:lang w:val="pt-BR"/>
        </w:rPr>
        <w:t xml:space="preserve"> (see Figure 6</w:t>
      </w:r>
      <w:r w:rsidR="00095742">
        <w:rPr>
          <w:lang w:val="pt-BR"/>
        </w:rPr>
        <w:t>D)</w:t>
      </w:r>
      <w:r w:rsidR="00222D2F">
        <w:rPr>
          <w:lang w:val="pt-BR"/>
        </w:rPr>
        <w:t xml:space="preserve">. This </w:t>
      </w:r>
      <w:r w:rsidR="004B7722">
        <w:rPr>
          <w:lang w:val="pt-BR"/>
        </w:rPr>
        <w:t xml:space="preserve">is relatively high and it </w:t>
      </w:r>
      <w:r w:rsidR="003973FB">
        <w:rPr>
          <w:lang w:val="pt-BR"/>
        </w:rPr>
        <w:t xml:space="preserve">compares </w:t>
      </w:r>
      <w:r w:rsidR="00095742">
        <w:rPr>
          <w:lang w:val="pt-BR"/>
        </w:rPr>
        <w:t xml:space="preserve">well </w:t>
      </w:r>
      <w:r w:rsidR="00222D2F">
        <w:rPr>
          <w:lang w:val="pt-BR"/>
        </w:rPr>
        <w:t xml:space="preserve">to typical values </w:t>
      </w:r>
      <w:r w:rsidR="00095742">
        <w:rPr>
          <w:lang w:val="pt-BR"/>
        </w:rPr>
        <w:t>reported for good platinum</w:t>
      </w:r>
      <w:r w:rsidR="00A20D43">
        <w:rPr>
          <w:lang w:val="pt-BR"/>
        </w:rPr>
        <w:t xml:space="preserve"> alloy</w:t>
      </w:r>
      <w:r w:rsidR="00095742">
        <w:rPr>
          <w:lang w:val="pt-BR"/>
        </w:rPr>
        <w:t xml:space="preserve">-based methanol oxidation catalysts </w:t>
      </w:r>
      <w:r w:rsidR="004B7722" w:rsidRPr="00D821E0">
        <w:rPr>
          <w:vertAlign w:val="superscript"/>
          <w:lang w:val="pt-BR"/>
        </w:rPr>
        <w:t>[</w:t>
      </w:r>
      <w:r w:rsidR="004B7722" w:rsidRPr="00D821E0">
        <w:rPr>
          <w:rStyle w:val="EndnoteReference"/>
          <w:vertAlign w:val="superscript"/>
          <w:lang w:val="pt-BR"/>
        </w:rPr>
        <w:endnoteReference w:id="33"/>
      </w:r>
      <w:r w:rsidR="004B7722" w:rsidRPr="00D821E0">
        <w:rPr>
          <w:vertAlign w:val="superscript"/>
          <w:lang w:val="pt-BR"/>
        </w:rPr>
        <w:t>]</w:t>
      </w:r>
      <w:r w:rsidR="00095742">
        <w:rPr>
          <w:lang w:val="pt-BR"/>
        </w:rPr>
        <w:t xml:space="preserve"> </w:t>
      </w:r>
      <w:r w:rsidR="00A26E64">
        <w:rPr>
          <w:lang w:val="pt-BR"/>
        </w:rPr>
        <w:t xml:space="preserve">(under </w:t>
      </w:r>
      <w:r w:rsidR="00A26E64" w:rsidRPr="00474498">
        <w:rPr>
          <w:lang w:val="pt-BR"/>
        </w:rPr>
        <w:t>the same</w:t>
      </w:r>
      <w:r w:rsidR="00474498">
        <w:rPr>
          <w:lang w:val="pt-BR"/>
        </w:rPr>
        <w:t xml:space="preserve"> or </w:t>
      </w:r>
      <w:r w:rsidR="00095742" w:rsidRPr="00474498">
        <w:rPr>
          <w:lang w:val="pt-BR"/>
        </w:rPr>
        <w:t>similar</w:t>
      </w:r>
      <w:r w:rsidR="00A26E64" w:rsidRPr="00474498">
        <w:rPr>
          <w:lang w:val="pt-BR"/>
        </w:rPr>
        <w:t xml:space="preserve"> e</w:t>
      </w:r>
      <w:r w:rsidR="00A26E64">
        <w:rPr>
          <w:lang w:val="pt-BR"/>
        </w:rPr>
        <w:t>xperimental conditions)</w:t>
      </w:r>
      <w:r w:rsidR="00222D2F">
        <w:rPr>
          <w:lang w:val="pt-BR"/>
        </w:rPr>
        <w:t>.</w:t>
      </w:r>
      <w:r>
        <w:rPr>
          <w:lang w:val="pt-BR"/>
        </w:rPr>
        <w:t xml:space="preserve"> </w:t>
      </w:r>
      <w:r w:rsidR="00A20D43">
        <w:rPr>
          <w:lang w:val="pt-BR"/>
        </w:rPr>
        <w:t xml:space="preserve">For bare platinum disc electrodes specific </w:t>
      </w:r>
      <w:r w:rsidR="00A20D43" w:rsidRPr="00952434">
        <w:rPr>
          <w:lang w:val="pt-BR"/>
        </w:rPr>
        <w:t>activity values an order of magnitude lower have been reported</w:t>
      </w:r>
      <w:r w:rsidR="00D821E0" w:rsidRPr="00952434">
        <w:rPr>
          <w:lang w:val="pt-BR"/>
        </w:rPr>
        <w:t>.</w:t>
      </w:r>
      <w:r w:rsidR="00A20D43" w:rsidRPr="00952434">
        <w:rPr>
          <w:vertAlign w:val="superscript"/>
          <w:lang w:val="pt-BR"/>
        </w:rPr>
        <w:t>[27]</w:t>
      </w:r>
      <w:r w:rsidR="00A20D43" w:rsidRPr="00952434">
        <w:rPr>
          <w:lang w:val="pt-BR"/>
        </w:rPr>
        <w:t xml:space="preserve"> </w:t>
      </w:r>
      <w:r w:rsidR="00CF0226" w:rsidRPr="00952434">
        <w:rPr>
          <w:lang w:val="pt-BR"/>
        </w:rPr>
        <w:t>Data in Table 1 demonstrate a specific activity of only 0.08 mA cm</w:t>
      </w:r>
      <w:r w:rsidR="00CF0226" w:rsidRPr="00952434">
        <w:rPr>
          <w:vertAlign w:val="superscript"/>
          <w:lang w:val="pt-BR"/>
        </w:rPr>
        <w:t>-2</w:t>
      </w:r>
      <w:r w:rsidR="00CF0226" w:rsidRPr="00952434">
        <w:rPr>
          <w:lang w:val="pt-BR"/>
        </w:rPr>
        <w:t xml:space="preserve"> when employing a 3 mm diameter platinum electrode under the same conditions. </w:t>
      </w:r>
      <w:r w:rsidR="00DB6100" w:rsidRPr="00952434">
        <w:rPr>
          <w:lang w:val="pt-BR"/>
        </w:rPr>
        <w:t xml:space="preserve">We hypothesise that the </w:t>
      </w:r>
      <w:r w:rsidR="00A20D43" w:rsidRPr="00952434">
        <w:rPr>
          <w:lang w:val="pt-BR"/>
        </w:rPr>
        <w:t>good</w:t>
      </w:r>
      <w:r w:rsidR="00222D2F" w:rsidRPr="00952434">
        <w:rPr>
          <w:lang w:val="pt-BR"/>
        </w:rPr>
        <w:t xml:space="preserve"> cataly</w:t>
      </w:r>
      <w:r w:rsidR="00DB6100" w:rsidRPr="00952434">
        <w:rPr>
          <w:lang w:val="pt-BR"/>
        </w:rPr>
        <w:t>tic current</w:t>
      </w:r>
      <w:r w:rsidR="00222D2F" w:rsidRPr="00952434">
        <w:rPr>
          <w:lang w:val="pt-BR"/>
        </w:rPr>
        <w:t xml:space="preserve"> in th</w:t>
      </w:r>
      <w:r w:rsidR="004B7722" w:rsidRPr="00952434">
        <w:rPr>
          <w:lang w:val="pt-BR"/>
        </w:rPr>
        <w:t>e 3D</w:t>
      </w:r>
      <w:r w:rsidR="004B7722">
        <w:rPr>
          <w:lang w:val="pt-BR"/>
        </w:rPr>
        <w:t>-printed stainless steel</w:t>
      </w:r>
      <w:r w:rsidR="00222D2F">
        <w:rPr>
          <w:lang w:val="pt-BR"/>
        </w:rPr>
        <w:t xml:space="preserve"> case is linked to the presence of “</w:t>
      </w:r>
      <w:r w:rsidR="004B7722">
        <w:rPr>
          <w:lang w:val="pt-BR"/>
        </w:rPr>
        <w:t xml:space="preserve">iron </w:t>
      </w:r>
      <w:r w:rsidR="00222D2F">
        <w:rPr>
          <w:lang w:val="pt-BR"/>
        </w:rPr>
        <w:t xml:space="preserve">impurities” </w:t>
      </w:r>
      <w:r w:rsidR="004B7722">
        <w:rPr>
          <w:lang w:val="pt-BR"/>
        </w:rPr>
        <w:t>incorporated during corrosion of</w:t>
      </w:r>
      <w:r w:rsidR="00222D2F">
        <w:rPr>
          <w:lang w:val="pt-BR"/>
        </w:rPr>
        <w:t xml:space="preserve"> the </w:t>
      </w:r>
      <w:r w:rsidR="003973FB">
        <w:rPr>
          <w:lang w:val="pt-BR"/>
        </w:rPr>
        <w:t xml:space="preserve">underlying </w:t>
      </w:r>
      <w:r w:rsidR="00222D2F">
        <w:rPr>
          <w:lang w:val="pt-BR"/>
        </w:rPr>
        <w:t xml:space="preserve">stainless steel electrode. </w:t>
      </w:r>
      <w:r w:rsidR="00AA0B46">
        <w:rPr>
          <w:lang w:val="pt-BR"/>
        </w:rPr>
        <w:t>The presence of iron as “dopant” in platinum nanoparticle catalysts has been reported to enh</w:t>
      </w:r>
      <w:r w:rsidR="009437BD">
        <w:rPr>
          <w:lang w:val="pt-BR"/>
        </w:rPr>
        <w:t>a</w:t>
      </w:r>
      <w:r w:rsidR="00AA0B46">
        <w:rPr>
          <w:lang w:val="pt-BR"/>
        </w:rPr>
        <w:t>nce catalytic activity</w:t>
      </w:r>
      <w:r w:rsidR="009437BD">
        <w:rPr>
          <w:lang w:val="pt-BR"/>
        </w:rPr>
        <w:t xml:space="preserve"> for ethanol oxidation</w:t>
      </w:r>
      <w:r w:rsidR="000125F0">
        <w:rPr>
          <w:lang w:val="pt-BR"/>
        </w:rPr>
        <w:t xml:space="preserve"> </w:t>
      </w:r>
      <w:r w:rsidR="000125F0" w:rsidRPr="00D821E0">
        <w:rPr>
          <w:vertAlign w:val="superscript"/>
          <w:lang w:val="pt-BR"/>
        </w:rPr>
        <w:t>[</w:t>
      </w:r>
      <w:r w:rsidR="000125F0" w:rsidRPr="00D821E0">
        <w:rPr>
          <w:rStyle w:val="EndnoteReference"/>
          <w:vertAlign w:val="superscript"/>
          <w:lang w:val="pt-BR"/>
        </w:rPr>
        <w:endnoteReference w:id="34"/>
      </w:r>
      <w:r w:rsidR="000125F0" w:rsidRPr="00D821E0">
        <w:rPr>
          <w:vertAlign w:val="superscript"/>
          <w:lang w:val="pt-BR"/>
        </w:rPr>
        <w:t>]</w:t>
      </w:r>
      <w:r w:rsidR="00CA1A90">
        <w:rPr>
          <w:lang w:val="pt-BR"/>
        </w:rPr>
        <w:t xml:space="preserve"> and </w:t>
      </w:r>
      <w:r w:rsidR="000125F0">
        <w:rPr>
          <w:lang w:val="pt-BR"/>
        </w:rPr>
        <w:t xml:space="preserve">for </w:t>
      </w:r>
      <w:r w:rsidR="00CA1A90">
        <w:rPr>
          <w:lang w:val="pt-BR"/>
        </w:rPr>
        <w:t>methanol oxidation</w:t>
      </w:r>
      <w:r w:rsidR="00D821E0">
        <w:rPr>
          <w:lang w:val="pt-BR"/>
        </w:rPr>
        <w:t>.</w:t>
      </w:r>
      <w:r w:rsidR="009437BD" w:rsidRPr="00D821E0">
        <w:rPr>
          <w:vertAlign w:val="superscript"/>
          <w:lang w:val="pt-BR"/>
        </w:rPr>
        <w:t>[</w:t>
      </w:r>
      <w:r w:rsidR="009437BD" w:rsidRPr="00D821E0">
        <w:rPr>
          <w:rStyle w:val="EndnoteReference"/>
          <w:vertAlign w:val="superscript"/>
          <w:lang w:val="pt-BR"/>
        </w:rPr>
        <w:endnoteReference w:id="35"/>
      </w:r>
      <w:r w:rsidR="009437BD" w:rsidRPr="00D821E0">
        <w:rPr>
          <w:vertAlign w:val="superscript"/>
          <w:lang w:val="pt-BR"/>
        </w:rPr>
        <w:t>]</w:t>
      </w:r>
      <w:r w:rsidR="009437BD">
        <w:rPr>
          <w:lang w:val="pt-BR"/>
        </w:rPr>
        <w:t xml:space="preserve"> </w:t>
      </w:r>
      <w:r w:rsidR="002E5C50">
        <w:rPr>
          <w:lang w:val="pt-BR"/>
        </w:rPr>
        <w:t xml:space="preserve">A high level of 50 atom% in FePt </w:t>
      </w:r>
      <w:r w:rsidR="00E43231">
        <w:rPr>
          <w:lang w:val="pt-BR"/>
        </w:rPr>
        <w:t xml:space="preserve">nanoparticles </w:t>
      </w:r>
      <w:r w:rsidR="002E5C50">
        <w:rPr>
          <w:lang w:val="pt-BR"/>
        </w:rPr>
        <w:t>has been reported to enhance formic acid oxidation reaction</w:t>
      </w:r>
      <w:r w:rsidR="00D821E0">
        <w:rPr>
          <w:lang w:val="pt-BR"/>
        </w:rPr>
        <w:t>.</w:t>
      </w:r>
      <w:r w:rsidR="002E5C50" w:rsidRPr="00D821E0">
        <w:rPr>
          <w:vertAlign w:val="superscript"/>
          <w:lang w:val="pt-BR"/>
        </w:rPr>
        <w:t>[</w:t>
      </w:r>
      <w:r w:rsidR="002E5C50" w:rsidRPr="00D821E0">
        <w:rPr>
          <w:rStyle w:val="EndnoteReference"/>
          <w:vertAlign w:val="superscript"/>
          <w:lang w:val="pt-BR"/>
        </w:rPr>
        <w:endnoteReference w:id="36"/>
      </w:r>
      <w:r w:rsidR="002E5C50" w:rsidRPr="00D821E0">
        <w:rPr>
          <w:vertAlign w:val="superscript"/>
          <w:lang w:val="pt-BR"/>
        </w:rPr>
        <w:t>]</w:t>
      </w:r>
      <w:r w:rsidR="002E5C50">
        <w:rPr>
          <w:lang w:val="pt-BR"/>
        </w:rPr>
        <w:t xml:space="preserve"> </w:t>
      </w:r>
      <w:r w:rsidR="009437BD">
        <w:rPr>
          <w:lang w:val="pt-BR"/>
        </w:rPr>
        <w:t>I</w:t>
      </w:r>
      <w:r w:rsidR="00AA0B46">
        <w:rPr>
          <w:lang w:val="pt-BR"/>
        </w:rPr>
        <w:t xml:space="preserve">t appears likely that the galvanic replacement reaction driven by iron dissolution is the cause of </w:t>
      </w:r>
      <w:r w:rsidR="000125F0">
        <w:rPr>
          <w:lang w:val="pt-BR"/>
        </w:rPr>
        <w:t xml:space="preserve">some </w:t>
      </w:r>
      <w:r w:rsidR="00AA0B46">
        <w:rPr>
          <w:lang w:val="pt-BR"/>
        </w:rPr>
        <w:t xml:space="preserve">iron </w:t>
      </w:r>
      <w:r w:rsidR="000125F0">
        <w:rPr>
          <w:lang w:val="pt-BR"/>
        </w:rPr>
        <w:t>incorporation, which then leads to enhancement of catalysis</w:t>
      </w:r>
      <w:r w:rsidR="00AA0B46">
        <w:rPr>
          <w:lang w:val="pt-BR"/>
        </w:rPr>
        <w:t xml:space="preserve">. </w:t>
      </w:r>
      <w:r w:rsidR="00222D2F">
        <w:rPr>
          <w:lang w:val="pt-BR"/>
        </w:rPr>
        <w:t xml:space="preserve">Further </w:t>
      </w:r>
      <w:r w:rsidR="000125F0">
        <w:rPr>
          <w:lang w:val="pt-BR"/>
        </w:rPr>
        <w:t xml:space="preserve">and more systematic </w:t>
      </w:r>
      <w:r w:rsidR="00222D2F">
        <w:rPr>
          <w:lang w:val="pt-BR"/>
        </w:rPr>
        <w:t>stu</w:t>
      </w:r>
      <w:r w:rsidR="003973FB">
        <w:rPr>
          <w:lang w:val="pt-BR"/>
        </w:rPr>
        <w:t>d</w:t>
      </w:r>
      <w:r w:rsidR="00222D2F">
        <w:rPr>
          <w:lang w:val="pt-BR"/>
        </w:rPr>
        <w:t>y of this phenomenon is needed</w:t>
      </w:r>
      <w:r w:rsidR="000125F0">
        <w:rPr>
          <w:lang w:val="pt-BR"/>
        </w:rPr>
        <w:t xml:space="preserve"> in future</w:t>
      </w:r>
      <w:r w:rsidR="00222D2F">
        <w:rPr>
          <w:lang w:val="pt-BR"/>
        </w:rPr>
        <w:t>.</w:t>
      </w:r>
      <w:r>
        <w:rPr>
          <w:lang w:val="pt-BR"/>
        </w:rPr>
        <w:t xml:space="preserve"> </w:t>
      </w:r>
    </w:p>
    <w:p w14:paraId="2566D089" w14:textId="77777777" w:rsidR="00E02DA7" w:rsidRDefault="00E02DA7">
      <w:pPr>
        <w:spacing w:line="480" w:lineRule="auto"/>
        <w:jc w:val="both"/>
        <w:rPr>
          <w:lang w:val="pt-BR"/>
        </w:rPr>
      </w:pPr>
    </w:p>
    <w:p w14:paraId="745ACE2A" w14:textId="77777777" w:rsidR="00E02DA7" w:rsidRDefault="00E02DA7">
      <w:pPr>
        <w:spacing w:line="480" w:lineRule="auto"/>
        <w:jc w:val="both"/>
        <w:rPr>
          <w:lang w:val="pt-BR"/>
        </w:rPr>
      </w:pPr>
    </w:p>
    <w:p w14:paraId="6973AC61" w14:textId="77777777" w:rsidR="00515378" w:rsidRDefault="00515378">
      <w:pPr>
        <w:spacing w:line="480" w:lineRule="auto"/>
        <w:jc w:val="both"/>
        <w:rPr>
          <w:lang w:val="pt-BR"/>
        </w:rPr>
      </w:pPr>
    </w:p>
    <w:p w14:paraId="15A8F70F" w14:textId="77777777" w:rsidR="00515378" w:rsidRPr="00EF1279" w:rsidRDefault="00515378">
      <w:pPr>
        <w:spacing w:line="480" w:lineRule="auto"/>
        <w:jc w:val="both"/>
        <w:rPr>
          <w:lang w:val="pt-BR"/>
        </w:rPr>
      </w:pPr>
    </w:p>
    <w:p w14:paraId="5AA41C83" w14:textId="77777777" w:rsidR="00B62F31" w:rsidRDefault="003268F4" w:rsidP="00B62F31">
      <w:pPr>
        <w:spacing w:line="480" w:lineRule="auto"/>
        <w:rPr>
          <w:b/>
          <w:sz w:val="28"/>
          <w:szCs w:val="28"/>
        </w:rPr>
      </w:pPr>
      <w:r>
        <w:rPr>
          <w:b/>
          <w:sz w:val="28"/>
          <w:szCs w:val="28"/>
        </w:rPr>
        <w:lastRenderedPageBreak/>
        <w:t>4.</w:t>
      </w:r>
      <w:r w:rsidR="006878F4">
        <w:rPr>
          <w:b/>
          <w:sz w:val="28"/>
          <w:szCs w:val="28"/>
        </w:rPr>
        <w:t xml:space="preserve"> </w:t>
      </w:r>
      <w:r w:rsidR="00427F92">
        <w:rPr>
          <w:b/>
          <w:sz w:val="28"/>
          <w:szCs w:val="28"/>
        </w:rPr>
        <w:t>Summary</w:t>
      </w:r>
      <w:r w:rsidR="005F0C69">
        <w:rPr>
          <w:b/>
          <w:sz w:val="28"/>
          <w:szCs w:val="28"/>
        </w:rPr>
        <w:t xml:space="preserve"> and Conclusion</w:t>
      </w:r>
    </w:p>
    <w:p w14:paraId="60C7A78E" w14:textId="349C7E7E" w:rsidR="005B0C20" w:rsidRDefault="00690418" w:rsidP="00105610">
      <w:pPr>
        <w:spacing w:line="480" w:lineRule="auto"/>
        <w:jc w:val="both"/>
      </w:pPr>
      <w:r>
        <w:t xml:space="preserve">The 3D-printing process allows stainless steel </w:t>
      </w:r>
      <w:r w:rsidRPr="00952434">
        <w:t xml:space="preserve">electrodes to be manufactured in complex shapes, for example </w:t>
      </w:r>
      <w:r w:rsidR="00E65A94" w:rsidRPr="00952434">
        <w:t xml:space="preserve">as patterned surfaces or </w:t>
      </w:r>
      <w:r w:rsidRPr="00952434">
        <w:t>as compact cells</w:t>
      </w:r>
      <w:r w:rsidR="00E65A94" w:rsidRPr="00952434">
        <w:t>, which can be employed</w:t>
      </w:r>
      <w:r w:rsidRPr="00952434">
        <w:t xml:space="preserve"> for application</w:t>
      </w:r>
      <w:r w:rsidR="005B0C20" w:rsidRPr="00952434">
        <w:t>s</w:t>
      </w:r>
      <w:r w:rsidRPr="00952434">
        <w:t xml:space="preserve"> in energy generation or sensing. The 3D-printed stainless steel has been shown to be electrochemically active</w:t>
      </w:r>
      <w:r w:rsidR="00DB6100" w:rsidRPr="00952434">
        <w:t>,</w:t>
      </w:r>
      <w:r w:rsidRPr="00952434">
        <w:t xml:space="preserve"> consistent with conventional stainless steel (316L) without significant </w:t>
      </w:r>
      <w:r w:rsidR="005B0C20" w:rsidRPr="00952434">
        <w:t xml:space="preserve">catalytic </w:t>
      </w:r>
      <w:r w:rsidRPr="00952434">
        <w:t xml:space="preserve">reactivity towards methanol. However, with galvanic replacement of platinum for iron </w:t>
      </w:r>
      <w:r w:rsidR="005B0C20" w:rsidRPr="00952434">
        <w:t xml:space="preserve">at the stainless steel surface </w:t>
      </w:r>
      <w:r w:rsidRPr="00952434">
        <w:t>a high</w:t>
      </w:r>
      <w:r w:rsidR="00DB6100" w:rsidRPr="00952434">
        <w:t>ly</w:t>
      </w:r>
      <w:r w:rsidRPr="00952434">
        <w:t xml:space="preserve"> active catalyst surface is obtained</w:t>
      </w:r>
      <w:r w:rsidR="0061367D" w:rsidRPr="00952434">
        <w:t>.</w:t>
      </w:r>
      <w:r w:rsidRPr="00952434">
        <w:t xml:space="preserve"> The platinum layer is compact and relatively robust towards prolonged cycling in </w:t>
      </w:r>
      <w:r w:rsidR="00E65A94" w:rsidRPr="00952434">
        <w:t xml:space="preserve">aqueous </w:t>
      </w:r>
      <w:r w:rsidRPr="00952434">
        <w:t xml:space="preserve">acidic solution. </w:t>
      </w:r>
      <w:r w:rsidR="005B0C20" w:rsidRPr="00952434">
        <w:t xml:space="preserve">The platinum layer is </w:t>
      </w:r>
      <w:r w:rsidR="00E65A94" w:rsidRPr="00952434">
        <w:t xml:space="preserve">also observed to be </w:t>
      </w:r>
      <w:r w:rsidR="005B0C20" w:rsidRPr="00952434">
        <w:t>mechanically robust</w:t>
      </w:r>
      <w:r w:rsidR="00E65A94" w:rsidRPr="00952434">
        <w:t xml:space="preserve"> (when compared to similar films on conventional stainless steel)</w:t>
      </w:r>
      <w:r w:rsidR="005B0C20" w:rsidRPr="00952434">
        <w:t xml:space="preserve"> due to residual porosity in the 3D-printed steel </w:t>
      </w:r>
      <w:r w:rsidR="00E65A94" w:rsidRPr="00952434">
        <w:t>material</w:t>
      </w:r>
      <w:r w:rsidR="005B0C20" w:rsidRPr="00952434">
        <w:t>.</w:t>
      </w:r>
      <w:r w:rsidR="005B0C20">
        <w:t xml:space="preserve"> </w:t>
      </w:r>
    </w:p>
    <w:p w14:paraId="03F1F4B7" w14:textId="77777777" w:rsidR="005B0C20" w:rsidRDefault="005B0C20" w:rsidP="00105610">
      <w:pPr>
        <w:spacing w:line="480" w:lineRule="auto"/>
        <w:jc w:val="both"/>
      </w:pPr>
    </w:p>
    <w:p w14:paraId="39E691A5" w14:textId="4CE15F2C" w:rsidR="005B0C20" w:rsidRDefault="00690418" w:rsidP="00105610">
      <w:pPr>
        <w:spacing w:line="480" w:lineRule="auto"/>
        <w:jc w:val="both"/>
      </w:pPr>
      <w:r>
        <w:t>The reactivity of the platinum towards methanol oxidation is</w:t>
      </w:r>
      <w:r w:rsidR="00A20D43">
        <w:t xml:space="preserve"> good when compared to platinum alloy catalysts and</w:t>
      </w:r>
      <w:r>
        <w:t xml:space="preserve"> enhanced when compared to conventional platinum catalyst materials. This enhancement is likely to </w:t>
      </w:r>
      <w:r w:rsidR="003973FB">
        <w:t>b</w:t>
      </w:r>
      <w:r>
        <w:t xml:space="preserve">e associated with the presence of </w:t>
      </w:r>
      <w:r w:rsidR="005B0C20">
        <w:t>mainly iron</w:t>
      </w:r>
      <w:r>
        <w:t xml:space="preserve"> metal</w:t>
      </w:r>
      <w:r w:rsidR="005B0C20">
        <w:t xml:space="preserve"> impuritie</w:t>
      </w:r>
      <w:r>
        <w:t>s (</w:t>
      </w:r>
      <w:r w:rsidR="005B0C20">
        <w:t xml:space="preserve">originating </w:t>
      </w:r>
      <w:r>
        <w:t>from stainless steel</w:t>
      </w:r>
      <w:r w:rsidR="00A20D43">
        <w:t xml:space="preserve"> during galvanic replacement</w:t>
      </w:r>
      <w:r w:rsidR="00DB6100">
        <w:t>)</w:t>
      </w:r>
      <w:r w:rsidR="005B0C20">
        <w:t>. T</w:t>
      </w:r>
      <w:r w:rsidR="00DB6100">
        <w:t xml:space="preserve">his </w:t>
      </w:r>
      <w:r w:rsidR="005B0C20">
        <w:t xml:space="preserve">observation will </w:t>
      </w:r>
      <w:r w:rsidR="00DB6100">
        <w:t>require</w:t>
      </w:r>
      <w:r>
        <w:t xml:space="preserve"> further study and exploration</w:t>
      </w:r>
      <w:r w:rsidR="005B0C20">
        <w:t xml:space="preserve"> for </w:t>
      </w:r>
      <w:r w:rsidR="00A20D43">
        <w:t xml:space="preserve">a </w:t>
      </w:r>
      <w:r w:rsidR="005B0C20">
        <w:t>wider range of catalytic processes</w:t>
      </w:r>
      <w:r>
        <w:t xml:space="preserve">. </w:t>
      </w:r>
    </w:p>
    <w:p w14:paraId="68EBF382" w14:textId="77777777" w:rsidR="005B0C20" w:rsidRDefault="005B0C20" w:rsidP="00105610">
      <w:pPr>
        <w:spacing w:line="480" w:lineRule="auto"/>
        <w:jc w:val="both"/>
      </w:pPr>
    </w:p>
    <w:p w14:paraId="64E6C626" w14:textId="45ECB273" w:rsidR="0061367D" w:rsidRDefault="00037DA8" w:rsidP="00105610">
      <w:pPr>
        <w:spacing w:line="480" w:lineRule="auto"/>
        <w:jc w:val="both"/>
      </w:pPr>
      <w:r w:rsidRPr="00037DA8">
        <w:t>The 3D-printing and galvanic deposition method described herein has the potential to</w:t>
      </w:r>
      <w:r>
        <w:t xml:space="preserve"> </w:t>
      </w:r>
      <w:r w:rsidR="00690418">
        <w:t xml:space="preserve">allow construction of electrochemical devices without </w:t>
      </w:r>
      <w:r>
        <w:t>the need for complex</w:t>
      </w:r>
      <w:r w:rsidR="00690418">
        <w:t xml:space="preserve"> manufacturing steps.</w:t>
      </w:r>
      <w:r w:rsidR="005B0C20">
        <w:t xml:space="preserve"> By controlling residual porosity at the 3D-printed stainless steel surface and by adding new components for composite materials and alloys a wide range of new electrode systems </w:t>
      </w:r>
      <w:r w:rsidR="00A20D43">
        <w:t xml:space="preserve">will be </w:t>
      </w:r>
      <w:r w:rsidR="005B0C20">
        <w:t>accessible</w:t>
      </w:r>
      <w:r>
        <w:t>.</w:t>
      </w:r>
      <w:r w:rsidR="005B0C20">
        <w:t xml:space="preserve"> </w:t>
      </w:r>
      <w:r>
        <w:t>Hence, t</w:t>
      </w:r>
      <w:r w:rsidR="005B0C20">
        <w:t xml:space="preserve">he use of 3D-printed stainless steel as </w:t>
      </w:r>
      <w:r w:rsidR="00A20D43">
        <w:t xml:space="preserve">a </w:t>
      </w:r>
      <w:r>
        <w:t>low c</w:t>
      </w:r>
      <w:r w:rsidR="005B0C20">
        <w:t xml:space="preserve">ost electrode substrate could be </w:t>
      </w:r>
      <w:r>
        <w:t xml:space="preserve">commercially </w:t>
      </w:r>
      <w:r w:rsidR="005B0C20">
        <w:t>attractive.</w:t>
      </w:r>
    </w:p>
    <w:p w14:paraId="0661CF6B" w14:textId="77777777" w:rsidR="002A6F19" w:rsidRDefault="002A6F19">
      <w:pPr>
        <w:spacing w:line="480" w:lineRule="auto"/>
      </w:pPr>
    </w:p>
    <w:p w14:paraId="715EE3E1" w14:textId="77777777" w:rsidR="00B62F31" w:rsidRDefault="006878F4">
      <w:pPr>
        <w:spacing w:line="480" w:lineRule="auto"/>
        <w:rPr>
          <w:b/>
          <w:sz w:val="28"/>
          <w:szCs w:val="28"/>
        </w:rPr>
      </w:pPr>
      <w:r>
        <w:rPr>
          <w:b/>
          <w:sz w:val="28"/>
          <w:szCs w:val="28"/>
        </w:rPr>
        <w:t>Ac</w:t>
      </w:r>
      <w:r w:rsidR="00105610">
        <w:rPr>
          <w:b/>
          <w:sz w:val="28"/>
          <w:szCs w:val="28"/>
        </w:rPr>
        <w:t>knowledgement</w:t>
      </w:r>
      <w:r w:rsidR="00CE62E6">
        <w:rPr>
          <w:b/>
          <w:sz w:val="28"/>
          <w:szCs w:val="28"/>
        </w:rPr>
        <w:t>s</w:t>
      </w:r>
    </w:p>
    <w:p w14:paraId="60592ECA" w14:textId="21B475FF" w:rsidR="00C06C24" w:rsidRDefault="00C06C24" w:rsidP="00C06C24">
      <w:pPr>
        <w:spacing w:line="480" w:lineRule="auto"/>
        <w:jc w:val="both"/>
      </w:pPr>
      <w:r>
        <w:t>J.W. and A.J.W acknowledge the financial support of the UK National Measurement System.</w:t>
      </w:r>
      <w:r w:rsidR="001F13C9">
        <w:t xml:space="preserve"> We thank </w:t>
      </w:r>
      <w:r w:rsidR="009C08D9">
        <w:t xml:space="preserve">Dr. </w:t>
      </w:r>
      <w:r w:rsidR="001F13C9">
        <w:t xml:space="preserve">Alan Turnbull </w:t>
      </w:r>
      <w:r w:rsidR="009C08D9">
        <w:t xml:space="preserve">(NPL) </w:t>
      </w:r>
      <w:r w:rsidR="001F13C9">
        <w:t>for helpful discussion.</w:t>
      </w:r>
      <w:r w:rsidR="00A36088" w:rsidRPr="00A36088">
        <w:t xml:space="preserve"> Authors also would like to thank perso</w:t>
      </w:r>
      <w:r w:rsidR="00A36088">
        <w:t>nn</w:t>
      </w:r>
      <w:r w:rsidR="00A36088" w:rsidRPr="00A36088">
        <w:t xml:space="preserve">el of LUT Laser for help and assistance </w:t>
      </w:r>
      <w:r w:rsidR="00A36088">
        <w:t>when</w:t>
      </w:r>
      <w:r w:rsidR="00A36088" w:rsidRPr="00A36088">
        <w:t xml:space="preserve"> carry</w:t>
      </w:r>
      <w:r w:rsidR="00A36088">
        <w:t>ing</w:t>
      </w:r>
      <w:r w:rsidR="00A36088" w:rsidRPr="00A36088">
        <w:t xml:space="preserve"> out this </w:t>
      </w:r>
      <w:r w:rsidR="00A36088">
        <w:t>work</w:t>
      </w:r>
      <w:r w:rsidR="00A36088" w:rsidRPr="00A36088">
        <w:t>.</w:t>
      </w:r>
    </w:p>
    <w:p w14:paraId="31C76130" w14:textId="77777777" w:rsidR="00757BB4" w:rsidRDefault="00757BB4" w:rsidP="00EA4BF6">
      <w:pPr>
        <w:spacing w:line="480" w:lineRule="auto"/>
        <w:jc w:val="both"/>
      </w:pPr>
    </w:p>
    <w:p w14:paraId="7EDB38D0" w14:textId="77777777" w:rsidR="003268F4" w:rsidRDefault="003268F4" w:rsidP="00EA4BF6">
      <w:pPr>
        <w:spacing w:line="480" w:lineRule="auto"/>
        <w:jc w:val="both"/>
      </w:pPr>
    </w:p>
    <w:p w14:paraId="3B1F7142" w14:textId="77777777" w:rsidR="006878F4" w:rsidRPr="00097C35" w:rsidRDefault="006878F4">
      <w:pPr>
        <w:spacing w:line="480" w:lineRule="auto"/>
        <w:rPr>
          <w:b/>
          <w:sz w:val="28"/>
          <w:szCs w:val="28"/>
        </w:rPr>
      </w:pPr>
      <w:r>
        <w:rPr>
          <w:b/>
          <w:sz w:val="28"/>
          <w:szCs w:val="28"/>
        </w:rPr>
        <w:t>References</w:t>
      </w:r>
      <w:r w:rsidR="00CE62E6">
        <w:rPr>
          <w:b/>
          <w:sz w:val="28"/>
          <w:szCs w:val="28"/>
        </w:rPr>
        <w:t xml:space="preserve"> </w:t>
      </w:r>
    </w:p>
    <w:sectPr w:rsidR="006878F4" w:rsidRPr="00097C35">
      <w:footerReference w:type="even" r:id="rId17"/>
      <w:footerReference w:type="default" r:id="rId18"/>
      <w:endnotePr>
        <w:numFmt w:val="decimal"/>
      </w:endnotePr>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F9949" w14:textId="77777777" w:rsidR="002C08DF" w:rsidRDefault="002C08DF">
      <w:r>
        <w:separator/>
      </w:r>
    </w:p>
  </w:endnote>
  <w:endnote w:type="continuationSeparator" w:id="0">
    <w:p w14:paraId="71E15613" w14:textId="77777777" w:rsidR="002C08DF" w:rsidRDefault="002C08DF">
      <w:r>
        <w:continuationSeparator/>
      </w:r>
    </w:p>
  </w:endnote>
  <w:endnote w:id="1">
    <w:p w14:paraId="353E5A99" w14:textId="0FE74126" w:rsidR="00341393" w:rsidRPr="00010B08" w:rsidRDefault="00341393" w:rsidP="00010B08">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r>
      <w:r w:rsidRPr="00010B08">
        <w:rPr>
          <w:sz w:val="24"/>
          <w:szCs w:val="24"/>
        </w:rPr>
        <w:t>I.</w:t>
      </w:r>
      <w:r>
        <w:rPr>
          <w:sz w:val="24"/>
          <w:szCs w:val="24"/>
        </w:rPr>
        <w:t xml:space="preserve"> </w:t>
      </w:r>
      <w:r w:rsidRPr="00010B08">
        <w:rPr>
          <w:sz w:val="24"/>
          <w:szCs w:val="24"/>
        </w:rPr>
        <w:t xml:space="preserve">Gibson, D.W. Rosen, B. Stucker, </w:t>
      </w:r>
      <w:r w:rsidRPr="00DE23B7">
        <w:rPr>
          <w:i/>
          <w:sz w:val="24"/>
          <w:szCs w:val="24"/>
        </w:rPr>
        <w:t xml:space="preserve">Additive manufacturing technologies – </w:t>
      </w:r>
      <w:r w:rsidRPr="00DE23B7">
        <w:rPr>
          <w:i/>
          <w:sz w:val="24"/>
          <w:szCs w:val="24"/>
        </w:rPr>
        <w:br/>
        <w:t xml:space="preserve"> </w:t>
      </w:r>
      <w:r w:rsidRPr="00DE23B7">
        <w:rPr>
          <w:i/>
          <w:sz w:val="24"/>
          <w:szCs w:val="24"/>
        </w:rPr>
        <w:tab/>
        <w:t>Rapid prototyping to direct digital manufacturing</w:t>
      </w:r>
      <w:r w:rsidRPr="00010B08">
        <w:rPr>
          <w:sz w:val="24"/>
          <w:szCs w:val="24"/>
        </w:rPr>
        <w:t>, Springer New York, 2010.</w:t>
      </w:r>
    </w:p>
  </w:endnote>
  <w:endnote w:id="2">
    <w:p w14:paraId="65759989" w14:textId="30FB6171" w:rsidR="00341393" w:rsidRPr="00010B08" w:rsidRDefault="00341393" w:rsidP="00010B08">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Pr>
          <w:sz w:val="24"/>
          <w:szCs w:val="24"/>
        </w:rPr>
        <w:tab/>
      </w:r>
      <w:r w:rsidRPr="00010B08">
        <w:rPr>
          <w:sz w:val="24"/>
          <w:szCs w:val="24"/>
        </w:rPr>
        <w:t xml:space="preserve">W. Steen, </w:t>
      </w:r>
      <w:r w:rsidRPr="00DE23B7">
        <w:rPr>
          <w:i/>
          <w:sz w:val="24"/>
          <w:szCs w:val="24"/>
        </w:rPr>
        <w:t>Laser Material Processing</w:t>
      </w:r>
      <w:r w:rsidRPr="00010B08">
        <w:rPr>
          <w:sz w:val="24"/>
          <w:szCs w:val="24"/>
        </w:rPr>
        <w:t xml:space="preserve">, London, Springer, </w:t>
      </w:r>
      <w:r>
        <w:rPr>
          <w:sz w:val="24"/>
          <w:szCs w:val="24"/>
        </w:rPr>
        <w:t xml:space="preserve">2003, p. </w:t>
      </w:r>
      <w:r w:rsidRPr="00010B08">
        <w:rPr>
          <w:sz w:val="24"/>
          <w:szCs w:val="24"/>
        </w:rPr>
        <w:t>408.</w:t>
      </w:r>
    </w:p>
  </w:endnote>
  <w:endnote w:id="3">
    <w:p w14:paraId="2D631B79" w14:textId="00CD4E27" w:rsidR="00341393" w:rsidRPr="00010B08" w:rsidRDefault="00341393" w:rsidP="00934D4C">
      <w:pPr>
        <w:pStyle w:val="EndnoteText"/>
        <w:tabs>
          <w:tab w:val="left" w:pos="851"/>
          <w:tab w:val="left" w:pos="4965"/>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S. </w:t>
      </w:r>
      <w:r w:rsidRPr="00934D4C">
        <w:rPr>
          <w:sz w:val="24"/>
          <w:szCs w:val="24"/>
        </w:rPr>
        <w:t xml:space="preserve">Mellor, </w:t>
      </w:r>
      <w:r>
        <w:rPr>
          <w:sz w:val="24"/>
          <w:szCs w:val="24"/>
        </w:rPr>
        <w:t>L.</w:t>
      </w:r>
      <w:r w:rsidRPr="00934D4C">
        <w:rPr>
          <w:sz w:val="24"/>
          <w:szCs w:val="24"/>
        </w:rPr>
        <w:t xml:space="preserve"> Hao, </w:t>
      </w:r>
      <w:r>
        <w:rPr>
          <w:sz w:val="24"/>
          <w:szCs w:val="24"/>
        </w:rPr>
        <w:t>D.</w:t>
      </w:r>
      <w:r w:rsidRPr="00934D4C">
        <w:rPr>
          <w:sz w:val="24"/>
          <w:szCs w:val="24"/>
        </w:rPr>
        <w:t xml:space="preserve"> Zhang, </w:t>
      </w:r>
      <w:r w:rsidRPr="006930B9">
        <w:rPr>
          <w:i/>
          <w:sz w:val="24"/>
          <w:szCs w:val="24"/>
        </w:rPr>
        <w:t>Internat. J. Production Economics</w:t>
      </w:r>
      <w:r>
        <w:rPr>
          <w:sz w:val="24"/>
          <w:szCs w:val="24"/>
        </w:rPr>
        <w:t xml:space="preserve">, </w:t>
      </w:r>
      <w:r w:rsidRPr="006930B9">
        <w:rPr>
          <w:b/>
          <w:sz w:val="24"/>
          <w:szCs w:val="24"/>
        </w:rPr>
        <w:t>2014</w:t>
      </w:r>
      <w:r>
        <w:rPr>
          <w:sz w:val="24"/>
          <w:szCs w:val="24"/>
        </w:rPr>
        <w:t>,</w:t>
      </w:r>
      <w:r w:rsidRPr="006930B9">
        <w:rPr>
          <w:sz w:val="24"/>
          <w:szCs w:val="24"/>
        </w:rPr>
        <w:t xml:space="preserve"> </w:t>
      </w:r>
      <w:r w:rsidRPr="006930B9">
        <w:rPr>
          <w:i/>
          <w:sz w:val="24"/>
          <w:szCs w:val="24"/>
        </w:rPr>
        <w:t>149,</w:t>
      </w:r>
      <w:r>
        <w:rPr>
          <w:sz w:val="24"/>
          <w:szCs w:val="24"/>
        </w:rPr>
        <w:t xml:space="preserve"> </w:t>
      </w:r>
      <w:r>
        <w:rPr>
          <w:sz w:val="24"/>
          <w:szCs w:val="24"/>
        </w:rPr>
        <w:br/>
        <w:t xml:space="preserve"> </w:t>
      </w:r>
      <w:r>
        <w:rPr>
          <w:sz w:val="24"/>
          <w:szCs w:val="24"/>
        </w:rPr>
        <w:tab/>
      </w:r>
      <w:r w:rsidRPr="00934D4C">
        <w:rPr>
          <w:sz w:val="24"/>
          <w:szCs w:val="24"/>
        </w:rPr>
        <w:t>194-201</w:t>
      </w:r>
      <w:r>
        <w:rPr>
          <w:sz w:val="24"/>
          <w:szCs w:val="24"/>
        </w:rPr>
        <w:t>.</w:t>
      </w:r>
      <w:r>
        <w:rPr>
          <w:sz w:val="24"/>
          <w:szCs w:val="24"/>
        </w:rPr>
        <w:tab/>
      </w:r>
    </w:p>
  </w:endnote>
  <w:endnote w:id="4">
    <w:p w14:paraId="1F15A301" w14:textId="214DE110" w:rsidR="00341393" w:rsidRPr="00010B08" w:rsidRDefault="00341393" w:rsidP="00010B08">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r>
      <w:r w:rsidRPr="00010B08">
        <w:rPr>
          <w:sz w:val="24"/>
          <w:szCs w:val="24"/>
        </w:rPr>
        <w:t xml:space="preserve">M. Manninen, H. Piili, A. Salminen, Proceedings for </w:t>
      </w:r>
      <w:r>
        <w:rPr>
          <w:sz w:val="24"/>
          <w:szCs w:val="24"/>
        </w:rPr>
        <w:t xml:space="preserve">the </w:t>
      </w:r>
      <w:r w:rsidRPr="00010B08">
        <w:rPr>
          <w:sz w:val="24"/>
          <w:szCs w:val="24"/>
        </w:rPr>
        <w:t xml:space="preserve">28th International </w:t>
      </w:r>
      <w:r>
        <w:rPr>
          <w:sz w:val="24"/>
          <w:szCs w:val="24"/>
        </w:rPr>
        <w:br/>
        <w:t xml:space="preserve"> </w:t>
      </w:r>
      <w:r>
        <w:rPr>
          <w:sz w:val="24"/>
          <w:szCs w:val="24"/>
        </w:rPr>
        <w:tab/>
      </w:r>
      <w:r w:rsidRPr="00010B08">
        <w:rPr>
          <w:sz w:val="24"/>
          <w:szCs w:val="24"/>
        </w:rPr>
        <w:t xml:space="preserve">Congress on Application of Lasers Electro-Optics (ICALEO), Orlando, </w:t>
      </w:r>
      <w:r>
        <w:rPr>
          <w:sz w:val="24"/>
          <w:szCs w:val="24"/>
        </w:rPr>
        <w:t xml:space="preserve"> </w:t>
      </w:r>
      <w:r>
        <w:rPr>
          <w:sz w:val="24"/>
          <w:szCs w:val="24"/>
        </w:rPr>
        <w:br/>
        <w:t xml:space="preserve"> </w:t>
      </w:r>
      <w:r>
        <w:rPr>
          <w:sz w:val="24"/>
          <w:szCs w:val="24"/>
        </w:rPr>
        <w:tab/>
      </w:r>
      <w:r w:rsidRPr="00010B08">
        <w:rPr>
          <w:sz w:val="24"/>
          <w:szCs w:val="24"/>
        </w:rPr>
        <w:t xml:space="preserve">USA, </w:t>
      </w:r>
      <w:r w:rsidRPr="00DE23B7">
        <w:rPr>
          <w:b/>
          <w:sz w:val="24"/>
          <w:szCs w:val="24"/>
        </w:rPr>
        <w:t>2009</w:t>
      </w:r>
      <w:r>
        <w:rPr>
          <w:sz w:val="24"/>
          <w:szCs w:val="24"/>
        </w:rPr>
        <w:t xml:space="preserve">, </w:t>
      </w:r>
      <w:r w:rsidRPr="00010B08">
        <w:rPr>
          <w:sz w:val="24"/>
          <w:szCs w:val="24"/>
        </w:rPr>
        <w:t>1458-1467.</w:t>
      </w:r>
    </w:p>
  </w:endnote>
  <w:endnote w:id="5">
    <w:p w14:paraId="1F8B0D02" w14:textId="313BC96C" w:rsidR="00341393" w:rsidRPr="00010B08" w:rsidRDefault="00341393" w:rsidP="0030711D">
      <w:pPr>
        <w:pStyle w:val="EndnoteText"/>
        <w:tabs>
          <w:tab w:val="left" w:pos="851"/>
        </w:tabs>
        <w:spacing w:line="480" w:lineRule="auto"/>
        <w:rPr>
          <w:sz w:val="24"/>
          <w:szCs w:val="24"/>
        </w:rPr>
      </w:pPr>
      <w:r w:rsidRPr="00010B08">
        <w:rPr>
          <w:sz w:val="24"/>
          <w:szCs w:val="24"/>
        </w:rPr>
        <w:t>[</w:t>
      </w:r>
      <w:r w:rsidRPr="00010B08">
        <w:rPr>
          <w:rStyle w:val="EndnoteReference"/>
          <w:sz w:val="24"/>
          <w:szCs w:val="24"/>
        </w:rPr>
        <w:endnoteRef/>
      </w:r>
      <w:r w:rsidRPr="00010B08">
        <w:rPr>
          <w:sz w:val="24"/>
          <w:szCs w:val="24"/>
        </w:rPr>
        <w:t xml:space="preserve">] </w:t>
      </w:r>
      <w:r>
        <w:rPr>
          <w:sz w:val="24"/>
          <w:szCs w:val="24"/>
        </w:rPr>
        <w:tab/>
        <w:t xml:space="preserve">B. </w:t>
      </w:r>
      <w:r w:rsidRPr="0030711D">
        <w:rPr>
          <w:sz w:val="24"/>
          <w:szCs w:val="24"/>
        </w:rPr>
        <w:t>M</w:t>
      </w:r>
      <w:r>
        <w:rPr>
          <w:sz w:val="24"/>
          <w:szCs w:val="24"/>
        </w:rPr>
        <w:t>ü</w:t>
      </w:r>
      <w:r w:rsidRPr="0030711D">
        <w:rPr>
          <w:sz w:val="24"/>
          <w:szCs w:val="24"/>
        </w:rPr>
        <w:t xml:space="preserve">ller, </w:t>
      </w:r>
      <w:r>
        <w:rPr>
          <w:sz w:val="24"/>
          <w:szCs w:val="24"/>
        </w:rPr>
        <w:t>R.</w:t>
      </w:r>
      <w:r w:rsidRPr="0030711D">
        <w:rPr>
          <w:sz w:val="24"/>
          <w:szCs w:val="24"/>
        </w:rPr>
        <w:t xml:space="preserve"> Hund, </w:t>
      </w:r>
      <w:r>
        <w:rPr>
          <w:sz w:val="24"/>
          <w:szCs w:val="24"/>
        </w:rPr>
        <w:t>R.</w:t>
      </w:r>
      <w:r w:rsidRPr="0030711D">
        <w:rPr>
          <w:sz w:val="24"/>
          <w:szCs w:val="24"/>
        </w:rPr>
        <w:t xml:space="preserve"> Malek, </w:t>
      </w:r>
      <w:r>
        <w:rPr>
          <w:sz w:val="24"/>
          <w:szCs w:val="24"/>
        </w:rPr>
        <w:t xml:space="preserve">N. </w:t>
      </w:r>
      <w:r w:rsidRPr="0030711D">
        <w:rPr>
          <w:sz w:val="24"/>
          <w:szCs w:val="24"/>
        </w:rPr>
        <w:t xml:space="preserve">Gerth, </w:t>
      </w:r>
      <w:r w:rsidRPr="0030711D">
        <w:rPr>
          <w:i/>
          <w:sz w:val="24"/>
          <w:szCs w:val="24"/>
        </w:rPr>
        <w:t xml:space="preserve">Digital Product and Process </w:t>
      </w:r>
      <w:r>
        <w:rPr>
          <w:i/>
          <w:sz w:val="24"/>
          <w:szCs w:val="24"/>
        </w:rPr>
        <w:br/>
        <w:t xml:space="preserve"> </w:t>
      </w:r>
      <w:r>
        <w:rPr>
          <w:i/>
          <w:sz w:val="24"/>
          <w:szCs w:val="24"/>
        </w:rPr>
        <w:tab/>
      </w:r>
      <w:r w:rsidRPr="0030711D">
        <w:rPr>
          <w:i/>
          <w:sz w:val="24"/>
          <w:szCs w:val="24"/>
        </w:rPr>
        <w:t>Development Systems,</w:t>
      </w:r>
      <w:r>
        <w:rPr>
          <w:sz w:val="24"/>
          <w:szCs w:val="24"/>
        </w:rPr>
        <w:t xml:space="preserve"> </w:t>
      </w:r>
      <w:r w:rsidRPr="0030711D">
        <w:rPr>
          <w:b/>
          <w:sz w:val="24"/>
          <w:szCs w:val="24"/>
        </w:rPr>
        <w:t>2013</w:t>
      </w:r>
      <w:r>
        <w:rPr>
          <w:sz w:val="24"/>
          <w:szCs w:val="24"/>
        </w:rPr>
        <w:t xml:space="preserve">, </w:t>
      </w:r>
      <w:r w:rsidRPr="0030711D">
        <w:rPr>
          <w:i/>
          <w:sz w:val="24"/>
          <w:szCs w:val="24"/>
        </w:rPr>
        <w:t>411</w:t>
      </w:r>
      <w:r>
        <w:rPr>
          <w:sz w:val="24"/>
          <w:szCs w:val="24"/>
        </w:rPr>
        <w:t xml:space="preserve">, </w:t>
      </w:r>
      <w:r w:rsidRPr="0030711D">
        <w:rPr>
          <w:sz w:val="24"/>
          <w:szCs w:val="24"/>
        </w:rPr>
        <w:t>124-137</w:t>
      </w:r>
      <w:r>
        <w:rPr>
          <w:sz w:val="24"/>
          <w:szCs w:val="24"/>
        </w:rPr>
        <w:t>.</w:t>
      </w:r>
    </w:p>
  </w:endnote>
  <w:endnote w:id="6">
    <w:p w14:paraId="27D107B9" w14:textId="62D050AA" w:rsidR="00341393" w:rsidRPr="00010B08" w:rsidRDefault="00341393" w:rsidP="00C6224C">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A.B. </w:t>
      </w:r>
      <w:r w:rsidRPr="00C6224C">
        <w:rPr>
          <w:sz w:val="24"/>
          <w:szCs w:val="24"/>
        </w:rPr>
        <w:t xml:space="preserve">Spierings, </w:t>
      </w:r>
      <w:r>
        <w:rPr>
          <w:sz w:val="24"/>
          <w:szCs w:val="24"/>
        </w:rPr>
        <w:t>C.</w:t>
      </w:r>
      <w:r w:rsidRPr="00C6224C">
        <w:rPr>
          <w:sz w:val="24"/>
          <w:szCs w:val="24"/>
        </w:rPr>
        <w:t xml:space="preserve"> Leinenbach, </w:t>
      </w:r>
      <w:r>
        <w:rPr>
          <w:sz w:val="24"/>
          <w:szCs w:val="24"/>
        </w:rPr>
        <w:t>C.</w:t>
      </w:r>
      <w:r w:rsidRPr="00C6224C">
        <w:rPr>
          <w:sz w:val="24"/>
          <w:szCs w:val="24"/>
        </w:rPr>
        <w:t xml:space="preserve"> Kenel, </w:t>
      </w:r>
      <w:r>
        <w:rPr>
          <w:sz w:val="24"/>
          <w:szCs w:val="24"/>
        </w:rPr>
        <w:t>K.</w:t>
      </w:r>
      <w:r w:rsidRPr="00C6224C">
        <w:rPr>
          <w:sz w:val="24"/>
          <w:szCs w:val="24"/>
        </w:rPr>
        <w:t xml:space="preserve"> Wegener, </w:t>
      </w:r>
      <w:r w:rsidRPr="0030711D">
        <w:rPr>
          <w:i/>
          <w:sz w:val="24"/>
          <w:szCs w:val="24"/>
        </w:rPr>
        <w:t>Rapid Prototyping J</w:t>
      </w:r>
      <w:r>
        <w:rPr>
          <w:sz w:val="24"/>
          <w:szCs w:val="24"/>
        </w:rPr>
        <w:t xml:space="preserve">., </w:t>
      </w:r>
      <w:r>
        <w:rPr>
          <w:sz w:val="24"/>
          <w:szCs w:val="24"/>
        </w:rPr>
        <w:br/>
        <w:t xml:space="preserve"> </w:t>
      </w:r>
      <w:r>
        <w:rPr>
          <w:sz w:val="24"/>
          <w:szCs w:val="24"/>
        </w:rPr>
        <w:tab/>
      </w:r>
      <w:r w:rsidRPr="0030711D">
        <w:rPr>
          <w:b/>
          <w:sz w:val="24"/>
          <w:szCs w:val="24"/>
        </w:rPr>
        <w:t>2015</w:t>
      </w:r>
      <w:r>
        <w:rPr>
          <w:sz w:val="24"/>
          <w:szCs w:val="24"/>
        </w:rPr>
        <w:t xml:space="preserve">, </w:t>
      </w:r>
      <w:r w:rsidRPr="0030711D">
        <w:rPr>
          <w:i/>
          <w:sz w:val="24"/>
          <w:szCs w:val="24"/>
        </w:rPr>
        <w:t>21</w:t>
      </w:r>
      <w:r>
        <w:rPr>
          <w:sz w:val="24"/>
          <w:szCs w:val="24"/>
        </w:rPr>
        <w:t xml:space="preserve">, </w:t>
      </w:r>
      <w:r w:rsidRPr="00C6224C">
        <w:rPr>
          <w:sz w:val="24"/>
          <w:szCs w:val="24"/>
        </w:rPr>
        <w:t>130-136</w:t>
      </w:r>
      <w:r>
        <w:rPr>
          <w:sz w:val="24"/>
          <w:szCs w:val="24"/>
        </w:rPr>
        <w:t>.</w:t>
      </w:r>
    </w:p>
  </w:endnote>
  <w:endnote w:id="7">
    <w:p w14:paraId="38988CAF" w14:textId="0C1C9E50" w:rsidR="00341393" w:rsidRPr="000A4FBC" w:rsidRDefault="00341393" w:rsidP="0001160E">
      <w:pPr>
        <w:pStyle w:val="EndnoteText"/>
        <w:tabs>
          <w:tab w:val="left" w:pos="709"/>
          <w:tab w:val="left" w:pos="851"/>
        </w:tabs>
        <w:spacing w:line="480" w:lineRule="auto"/>
        <w:ind w:left="720" w:hanging="720"/>
        <w:rPr>
          <w:sz w:val="24"/>
          <w:szCs w:val="24"/>
        </w:rPr>
      </w:pPr>
      <w:r w:rsidRPr="000A4FBC">
        <w:rPr>
          <w:sz w:val="24"/>
          <w:szCs w:val="24"/>
        </w:rPr>
        <w:t>[</w:t>
      </w:r>
      <w:r w:rsidRPr="000A4FBC">
        <w:rPr>
          <w:rStyle w:val="EndnoteReference"/>
          <w:sz w:val="24"/>
          <w:szCs w:val="24"/>
        </w:rPr>
        <w:endnoteRef/>
      </w:r>
      <w:r w:rsidRPr="000A4FBC">
        <w:rPr>
          <w:sz w:val="24"/>
          <w:szCs w:val="24"/>
        </w:rPr>
        <w:t xml:space="preserve">] </w:t>
      </w:r>
      <w:r w:rsidRPr="000A4FBC">
        <w:rPr>
          <w:sz w:val="24"/>
          <w:szCs w:val="24"/>
        </w:rPr>
        <w:tab/>
      </w:r>
      <w:r>
        <w:rPr>
          <w:sz w:val="24"/>
          <w:szCs w:val="24"/>
        </w:rPr>
        <w:tab/>
      </w:r>
      <w:r>
        <w:rPr>
          <w:sz w:val="24"/>
          <w:szCs w:val="24"/>
        </w:rPr>
        <w:tab/>
        <w:t xml:space="preserve">S.V. </w:t>
      </w:r>
      <w:r w:rsidRPr="000A4FBC">
        <w:rPr>
          <w:sz w:val="24"/>
          <w:szCs w:val="24"/>
        </w:rPr>
        <w:t xml:space="preserve">Ley, </w:t>
      </w:r>
      <w:r>
        <w:rPr>
          <w:sz w:val="24"/>
          <w:szCs w:val="24"/>
        </w:rPr>
        <w:t>D.E.</w:t>
      </w:r>
      <w:r w:rsidRPr="000A4FBC">
        <w:rPr>
          <w:sz w:val="24"/>
          <w:szCs w:val="24"/>
        </w:rPr>
        <w:t xml:space="preserve"> Fitzpatrick, </w:t>
      </w:r>
      <w:r>
        <w:rPr>
          <w:sz w:val="24"/>
          <w:szCs w:val="24"/>
        </w:rPr>
        <w:t>R.</w:t>
      </w:r>
      <w:r w:rsidRPr="000A4FBC">
        <w:rPr>
          <w:sz w:val="24"/>
          <w:szCs w:val="24"/>
        </w:rPr>
        <w:t xml:space="preserve"> Ingham, </w:t>
      </w:r>
      <w:r>
        <w:rPr>
          <w:sz w:val="24"/>
          <w:szCs w:val="24"/>
        </w:rPr>
        <w:t>R.M.</w:t>
      </w:r>
      <w:r w:rsidRPr="000A4FBC">
        <w:rPr>
          <w:sz w:val="24"/>
          <w:szCs w:val="24"/>
        </w:rPr>
        <w:t xml:space="preserve"> Myers, </w:t>
      </w:r>
      <w:r w:rsidRPr="000A4FBC">
        <w:rPr>
          <w:i/>
          <w:sz w:val="24"/>
          <w:szCs w:val="24"/>
        </w:rPr>
        <w:t>Angew</w:t>
      </w:r>
      <w:r>
        <w:rPr>
          <w:i/>
          <w:sz w:val="24"/>
          <w:szCs w:val="24"/>
        </w:rPr>
        <w:t>.</w:t>
      </w:r>
      <w:r w:rsidRPr="000A4FBC">
        <w:rPr>
          <w:i/>
          <w:sz w:val="24"/>
          <w:szCs w:val="24"/>
        </w:rPr>
        <w:t xml:space="preserve"> Chem</w:t>
      </w:r>
      <w:r>
        <w:rPr>
          <w:i/>
          <w:sz w:val="24"/>
          <w:szCs w:val="24"/>
        </w:rPr>
        <w:t>.</w:t>
      </w:r>
      <w:r w:rsidRPr="000A4FBC">
        <w:rPr>
          <w:i/>
          <w:sz w:val="24"/>
          <w:szCs w:val="24"/>
        </w:rPr>
        <w:t xml:space="preserve"> Internat</w:t>
      </w:r>
      <w:r>
        <w:rPr>
          <w:i/>
          <w:sz w:val="24"/>
          <w:szCs w:val="24"/>
        </w:rPr>
        <w:t>.</w:t>
      </w:r>
      <w:r w:rsidRPr="000A4FBC">
        <w:rPr>
          <w:i/>
          <w:sz w:val="24"/>
          <w:szCs w:val="24"/>
        </w:rPr>
        <w:t xml:space="preserve"> </w:t>
      </w:r>
      <w:r>
        <w:rPr>
          <w:i/>
          <w:sz w:val="24"/>
          <w:szCs w:val="24"/>
        </w:rPr>
        <w:br/>
        <w:t xml:space="preserve"> </w:t>
      </w:r>
      <w:r>
        <w:rPr>
          <w:i/>
          <w:sz w:val="24"/>
          <w:szCs w:val="24"/>
        </w:rPr>
        <w:tab/>
      </w:r>
      <w:r w:rsidRPr="000A4FBC">
        <w:rPr>
          <w:i/>
          <w:sz w:val="24"/>
          <w:szCs w:val="24"/>
        </w:rPr>
        <w:t>Ed</w:t>
      </w:r>
      <w:r>
        <w:rPr>
          <w:i/>
          <w:sz w:val="24"/>
          <w:szCs w:val="24"/>
        </w:rPr>
        <w:t xml:space="preserve">., </w:t>
      </w:r>
      <w:r w:rsidRPr="00C924E1">
        <w:rPr>
          <w:b/>
          <w:sz w:val="24"/>
          <w:szCs w:val="24"/>
        </w:rPr>
        <w:t>2015</w:t>
      </w:r>
      <w:r w:rsidRPr="000A4FBC">
        <w:rPr>
          <w:sz w:val="24"/>
          <w:szCs w:val="24"/>
        </w:rPr>
        <w:t>, </w:t>
      </w:r>
      <w:r w:rsidRPr="00C924E1">
        <w:rPr>
          <w:i/>
          <w:sz w:val="24"/>
          <w:szCs w:val="24"/>
        </w:rPr>
        <w:t>54</w:t>
      </w:r>
      <w:r w:rsidRPr="000A4FBC">
        <w:rPr>
          <w:sz w:val="24"/>
          <w:szCs w:val="24"/>
        </w:rPr>
        <w:t>, 3449-3464.</w:t>
      </w:r>
    </w:p>
  </w:endnote>
  <w:endnote w:id="8">
    <w:p w14:paraId="3578D5D7" w14:textId="11B4D8F6" w:rsidR="00341393" w:rsidRPr="00010B08" w:rsidRDefault="00341393" w:rsidP="0030711D">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r>
      <w:r w:rsidRPr="0030711D">
        <w:rPr>
          <w:sz w:val="24"/>
          <w:szCs w:val="24"/>
        </w:rPr>
        <w:t>Z</w:t>
      </w:r>
      <w:r>
        <w:rPr>
          <w:sz w:val="24"/>
          <w:szCs w:val="24"/>
        </w:rPr>
        <w:t>.</w:t>
      </w:r>
      <w:r w:rsidRPr="0030711D">
        <w:rPr>
          <w:sz w:val="24"/>
          <w:szCs w:val="24"/>
        </w:rPr>
        <w:t xml:space="preserve"> Rymansaib, P</w:t>
      </w:r>
      <w:r>
        <w:rPr>
          <w:sz w:val="24"/>
          <w:szCs w:val="24"/>
        </w:rPr>
        <w:t>.</w:t>
      </w:r>
      <w:r w:rsidRPr="0030711D">
        <w:rPr>
          <w:sz w:val="24"/>
          <w:szCs w:val="24"/>
        </w:rPr>
        <w:t xml:space="preserve"> Iravani, E</w:t>
      </w:r>
      <w:r>
        <w:rPr>
          <w:sz w:val="24"/>
          <w:szCs w:val="24"/>
        </w:rPr>
        <w:t>.</w:t>
      </w:r>
      <w:r w:rsidRPr="0030711D">
        <w:rPr>
          <w:sz w:val="24"/>
          <w:szCs w:val="24"/>
        </w:rPr>
        <w:t xml:space="preserve"> Emslie,</w:t>
      </w:r>
      <w:r>
        <w:rPr>
          <w:sz w:val="24"/>
          <w:szCs w:val="24"/>
        </w:rPr>
        <w:t xml:space="preserve"> </w:t>
      </w:r>
      <w:r w:rsidRPr="0030711D">
        <w:rPr>
          <w:sz w:val="24"/>
          <w:szCs w:val="24"/>
        </w:rPr>
        <w:t>M</w:t>
      </w:r>
      <w:r>
        <w:rPr>
          <w:sz w:val="24"/>
          <w:szCs w:val="24"/>
        </w:rPr>
        <w:t>.</w:t>
      </w:r>
      <w:r w:rsidRPr="0030711D">
        <w:rPr>
          <w:sz w:val="24"/>
          <w:szCs w:val="24"/>
        </w:rPr>
        <w:t xml:space="preserve"> Medvidović-Kosanović, M</w:t>
      </w:r>
      <w:r>
        <w:rPr>
          <w:sz w:val="24"/>
          <w:szCs w:val="24"/>
        </w:rPr>
        <w:t>.</w:t>
      </w:r>
      <w:r w:rsidRPr="0030711D">
        <w:rPr>
          <w:sz w:val="24"/>
          <w:szCs w:val="24"/>
        </w:rPr>
        <w:t xml:space="preserve"> Sak-</w:t>
      </w:r>
      <w:r>
        <w:rPr>
          <w:sz w:val="24"/>
          <w:szCs w:val="24"/>
        </w:rPr>
        <w:br/>
        <w:t xml:space="preserve"> </w:t>
      </w:r>
      <w:r>
        <w:rPr>
          <w:sz w:val="24"/>
          <w:szCs w:val="24"/>
        </w:rPr>
        <w:tab/>
      </w:r>
      <w:r w:rsidRPr="0030711D">
        <w:rPr>
          <w:sz w:val="24"/>
          <w:szCs w:val="24"/>
        </w:rPr>
        <w:t>Bosnar, R</w:t>
      </w:r>
      <w:r>
        <w:rPr>
          <w:sz w:val="24"/>
          <w:szCs w:val="24"/>
        </w:rPr>
        <w:t>.</w:t>
      </w:r>
      <w:r w:rsidRPr="0030711D">
        <w:rPr>
          <w:sz w:val="24"/>
          <w:szCs w:val="24"/>
        </w:rPr>
        <w:t xml:space="preserve"> Verdejo, F</w:t>
      </w:r>
      <w:r>
        <w:rPr>
          <w:sz w:val="24"/>
          <w:szCs w:val="24"/>
        </w:rPr>
        <w:t>.</w:t>
      </w:r>
      <w:r w:rsidRPr="0030711D">
        <w:rPr>
          <w:sz w:val="24"/>
          <w:szCs w:val="24"/>
        </w:rPr>
        <w:t xml:space="preserve"> Marken</w:t>
      </w:r>
      <w:r>
        <w:rPr>
          <w:sz w:val="24"/>
          <w:szCs w:val="24"/>
        </w:rPr>
        <w:t xml:space="preserve">, </w:t>
      </w:r>
      <w:r w:rsidRPr="0030711D">
        <w:rPr>
          <w:i/>
          <w:sz w:val="24"/>
          <w:szCs w:val="24"/>
        </w:rPr>
        <w:t>Electroanalysis</w:t>
      </w:r>
      <w:r>
        <w:rPr>
          <w:sz w:val="24"/>
          <w:szCs w:val="24"/>
        </w:rPr>
        <w:t xml:space="preserve">, </w:t>
      </w:r>
      <w:r w:rsidRPr="0030711D">
        <w:rPr>
          <w:b/>
          <w:sz w:val="24"/>
          <w:szCs w:val="24"/>
        </w:rPr>
        <w:t>2016</w:t>
      </w:r>
      <w:r w:rsidR="000F009B">
        <w:rPr>
          <w:b/>
          <w:sz w:val="24"/>
          <w:szCs w:val="24"/>
        </w:rPr>
        <w:t>,</w:t>
      </w:r>
      <w:r w:rsidR="000F009B" w:rsidRPr="000F009B">
        <w:t xml:space="preserve"> </w:t>
      </w:r>
      <w:r w:rsidR="000F009B" w:rsidRPr="000F009B">
        <w:rPr>
          <w:sz w:val="24"/>
          <w:szCs w:val="24"/>
        </w:rPr>
        <w:t xml:space="preserve">DOI: </w:t>
      </w:r>
      <w:r w:rsidR="000F009B">
        <w:rPr>
          <w:sz w:val="24"/>
          <w:szCs w:val="24"/>
        </w:rPr>
        <w:br/>
        <w:t xml:space="preserve"> </w:t>
      </w:r>
      <w:r w:rsidR="000F009B">
        <w:rPr>
          <w:sz w:val="24"/>
          <w:szCs w:val="24"/>
        </w:rPr>
        <w:tab/>
      </w:r>
      <w:r w:rsidR="000F009B" w:rsidRPr="000F009B">
        <w:rPr>
          <w:sz w:val="24"/>
          <w:szCs w:val="24"/>
        </w:rPr>
        <w:t>10.1002/elan.201600017</w:t>
      </w:r>
      <w:r w:rsidR="000F009B">
        <w:rPr>
          <w:sz w:val="24"/>
          <w:szCs w:val="24"/>
        </w:rPr>
        <w:t>.</w:t>
      </w:r>
    </w:p>
  </w:endnote>
  <w:endnote w:id="9">
    <w:p w14:paraId="1DB79132" w14:textId="610B43A2" w:rsidR="00341393" w:rsidRPr="00010B08" w:rsidRDefault="00341393" w:rsidP="00A20D43">
      <w:pPr>
        <w:tabs>
          <w:tab w:val="left" w:pos="851"/>
        </w:tabs>
        <w:spacing w:line="480" w:lineRule="auto"/>
      </w:pPr>
      <w:r>
        <w:t>[</w:t>
      </w:r>
      <w:r w:rsidRPr="00010B08">
        <w:rPr>
          <w:rStyle w:val="EndnoteReference"/>
        </w:rPr>
        <w:endnoteRef/>
      </w:r>
      <w:r>
        <w:t>]</w:t>
      </w:r>
      <w:r w:rsidRPr="00010B08">
        <w:t xml:space="preserve"> </w:t>
      </w:r>
      <w:r>
        <w:tab/>
      </w:r>
      <w:r w:rsidRPr="00010B08">
        <w:t xml:space="preserve">A. Vuorema, H. Meadows, N. Bin Ibrahim, J. Del Campo, M. Cortina-Puig, </w:t>
      </w:r>
      <w:r>
        <w:br/>
        <w:t xml:space="preserve"> </w:t>
      </w:r>
      <w:r>
        <w:tab/>
      </w:r>
      <w:r w:rsidRPr="00010B08">
        <w:t>M.Y. Vagin, A.A. Karyakin, M. Sillanpää, F. Marken</w:t>
      </w:r>
      <w:r>
        <w:t>,</w:t>
      </w:r>
      <w:r w:rsidRPr="00010B08">
        <w:t xml:space="preserve"> </w:t>
      </w:r>
      <w:r w:rsidRPr="00DE23B7">
        <w:rPr>
          <w:i/>
        </w:rPr>
        <w:t>Electroanalysis</w:t>
      </w:r>
      <w:r>
        <w:t>,</w:t>
      </w:r>
      <w:r w:rsidRPr="00010B08">
        <w:t xml:space="preserve"> </w:t>
      </w:r>
      <w:r w:rsidRPr="00DE23B7">
        <w:rPr>
          <w:b/>
        </w:rPr>
        <w:t>2010</w:t>
      </w:r>
      <w:r w:rsidRPr="00010B08">
        <w:t xml:space="preserve">, </w:t>
      </w:r>
      <w:r>
        <w:br/>
        <w:t xml:space="preserve"> </w:t>
      </w:r>
      <w:r>
        <w:tab/>
      </w:r>
      <w:r w:rsidRPr="00DE23B7">
        <w:rPr>
          <w:i/>
        </w:rPr>
        <w:t>22</w:t>
      </w:r>
      <w:r w:rsidRPr="00010B08">
        <w:t>, 2889</w:t>
      </w:r>
      <w:r>
        <w:t>-2896</w:t>
      </w:r>
      <w:r w:rsidRPr="00010B08">
        <w:t xml:space="preserve">.  </w:t>
      </w:r>
    </w:p>
  </w:endnote>
  <w:endnote w:id="10">
    <w:p w14:paraId="2E92166E" w14:textId="1D0655E1" w:rsidR="00341393" w:rsidRPr="000A4FBC" w:rsidRDefault="00341393" w:rsidP="0001160E">
      <w:pPr>
        <w:pStyle w:val="EndnoteText"/>
        <w:tabs>
          <w:tab w:val="left" w:pos="851"/>
        </w:tabs>
        <w:spacing w:line="480" w:lineRule="auto"/>
        <w:rPr>
          <w:sz w:val="24"/>
          <w:szCs w:val="24"/>
        </w:rPr>
      </w:pPr>
      <w:r>
        <w:rPr>
          <w:sz w:val="24"/>
          <w:szCs w:val="24"/>
        </w:rPr>
        <w:t>[</w:t>
      </w:r>
      <w:r w:rsidRPr="00EB3FE2">
        <w:rPr>
          <w:rStyle w:val="EndnoteReference"/>
          <w:sz w:val="24"/>
          <w:szCs w:val="24"/>
        </w:rPr>
        <w:endnoteRef/>
      </w:r>
      <w:r>
        <w:rPr>
          <w:sz w:val="24"/>
          <w:szCs w:val="24"/>
        </w:rPr>
        <w:t>]</w:t>
      </w:r>
      <w:r w:rsidRPr="00EB3FE2">
        <w:rPr>
          <w:sz w:val="24"/>
          <w:szCs w:val="24"/>
        </w:rPr>
        <w:t xml:space="preserve"> </w:t>
      </w:r>
      <w:r>
        <w:rPr>
          <w:sz w:val="24"/>
          <w:szCs w:val="24"/>
        </w:rPr>
        <w:tab/>
        <w:t>B</w:t>
      </w:r>
      <w:r w:rsidRPr="000A4FBC">
        <w:rPr>
          <w:sz w:val="24"/>
          <w:szCs w:val="24"/>
        </w:rPr>
        <w:t xml:space="preserve">.W. An, K. Kim, H. Lee, S.Y. Kim, Y. Shim, D.Y. Lee, J.Y. Song, J.U. </w:t>
      </w:r>
      <w:r>
        <w:rPr>
          <w:sz w:val="24"/>
          <w:szCs w:val="24"/>
        </w:rPr>
        <w:br/>
        <w:t xml:space="preserve"> </w:t>
      </w:r>
      <w:r>
        <w:rPr>
          <w:sz w:val="24"/>
          <w:szCs w:val="24"/>
        </w:rPr>
        <w:tab/>
      </w:r>
      <w:r w:rsidRPr="000A4FBC">
        <w:rPr>
          <w:sz w:val="24"/>
          <w:szCs w:val="24"/>
        </w:rPr>
        <w:t xml:space="preserve">Park, </w:t>
      </w:r>
      <w:r w:rsidRPr="000A4FBC">
        <w:rPr>
          <w:i/>
          <w:sz w:val="24"/>
          <w:szCs w:val="24"/>
        </w:rPr>
        <w:t>Adv. Mater.</w:t>
      </w:r>
      <w:r w:rsidRPr="000A4FBC">
        <w:rPr>
          <w:sz w:val="24"/>
          <w:szCs w:val="24"/>
        </w:rPr>
        <w:t xml:space="preserve">, </w:t>
      </w:r>
      <w:r w:rsidRPr="000A4FBC">
        <w:rPr>
          <w:b/>
          <w:sz w:val="24"/>
          <w:szCs w:val="24"/>
        </w:rPr>
        <w:t>2015</w:t>
      </w:r>
      <w:r w:rsidRPr="000A4FBC">
        <w:rPr>
          <w:sz w:val="24"/>
          <w:szCs w:val="24"/>
        </w:rPr>
        <w:t xml:space="preserve">, </w:t>
      </w:r>
      <w:r w:rsidRPr="000A4FBC">
        <w:rPr>
          <w:i/>
          <w:sz w:val="24"/>
          <w:szCs w:val="24"/>
        </w:rPr>
        <w:t>27</w:t>
      </w:r>
      <w:r w:rsidRPr="000A4FBC">
        <w:rPr>
          <w:sz w:val="24"/>
          <w:szCs w:val="24"/>
        </w:rPr>
        <w:t>, 4322-4328.</w:t>
      </w:r>
    </w:p>
  </w:endnote>
  <w:endnote w:id="11">
    <w:p w14:paraId="09CD9C07" w14:textId="72353F58" w:rsidR="00341393" w:rsidRPr="000A4FBC" w:rsidRDefault="00341393" w:rsidP="0001160E">
      <w:pPr>
        <w:pStyle w:val="EndnoteText"/>
        <w:tabs>
          <w:tab w:val="left" w:pos="709"/>
          <w:tab w:val="left" w:pos="851"/>
        </w:tabs>
        <w:spacing w:line="480" w:lineRule="auto"/>
        <w:ind w:left="720" w:hanging="720"/>
        <w:rPr>
          <w:sz w:val="24"/>
          <w:szCs w:val="24"/>
        </w:rPr>
      </w:pPr>
      <w:r w:rsidRPr="000A4FBC">
        <w:rPr>
          <w:sz w:val="24"/>
          <w:szCs w:val="24"/>
        </w:rPr>
        <w:t>[</w:t>
      </w:r>
      <w:r w:rsidRPr="000A4FBC">
        <w:rPr>
          <w:rStyle w:val="EndnoteReference"/>
          <w:sz w:val="24"/>
          <w:szCs w:val="24"/>
        </w:rPr>
        <w:endnoteRef/>
      </w:r>
      <w:r w:rsidRPr="000A4FBC">
        <w:rPr>
          <w:sz w:val="24"/>
          <w:szCs w:val="24"/>
        </w:rPr>
        <w:t xml:space="preserve">] </w:t>
      </w:r>
      <w:r w:rsidRPr="000A4FBC">
        <w:rPr>
          <w:sz w:val="24"/>
          <w:szCs w:val="24"/>
        </w:rPr>
        <w:tab/>
      </w:r>
      <w:r>
        <w:rPr>
          <w:sz w:val="24"/>
          <w:szCs w:val="24"/>
        </w:rPr>
        <w:tab/>
      </w:r>
      <w:r>
        <w:rPr>
          <w:sz w:val="24"/>
          <w:szCs w:val="24"/>
        </w:rPr>
        <w:tab/>
        <w:t xml:space="preserve">A. </w:t>
      </w:r>
      <w:r w:rsidRPr="000A4FBC">
        <w:rPr>
          <w:sz w:val="24"/>
          <w:szCs w:val="24"/>
        </w:rPr>
        <w:t xml:space="preserve">Bellini, </w:t>
      </w:r>
      <w:r>
        <w:rPr>
          <w:sz w:val="24"/>
          <w:szCs w:val="24"/>
        </w:rPr>
        <w:t xml:space="preserve">S. </w:t>
      </w:r>
      <w:r w:rsidRPr="000A4FBC">
        <w:rPr>
          <w:sz w:val="24"/>
          <w:szCs w:val="24"/>
        </w:rPr>
        <w:t xml:space="preserve">Güçeri, </w:t>
      </w:r>
      <w:r>
        <w:rPr>
          <w:sz w:val="24"/>
          <w:szCs w:val="24"/>
        </w:rPr>
        <w:t xml:space="preserve">M. </w:t>
      </w:r>
      <w:r w:rsidRPr="000A4FBC">
        <w:rPr>
          <w:sz w:val="24"/>
          <w:szCs w:val="24"/>
        </w:rPr>
        <w:t>Bertoldi</w:t>
      </w:r>
      <w:r>
        <w:rPr>
          <w:sz w:val="24"/>
          <w:szCs w:val="24"/>
        </w:rPr>
        <w:t>,</w:t>
      </w:r>
      <w:r w:rsidRPr="000A4FBC">
        <w:rPr>
          <w:sz w:val="24"/>
          <w:szCs w:val="24"/>
        </w:rPr>
        <w:t xml:space="preserve"> </w:t>
      </w:r>
      <w:r w:rsidRPr="000A4FBC">
        <w:rPr>
          <w:i/>
          <w:sz w:val="24"/>
          <w:szCs w:val="24"/>
        </w:rPr>
        <w:t>ASME. J. Manuf. Sci. Eng.</w:t>
      </w:r>
      <w:r>
        <w:rPr>
          <w:i/>
          <w:sz w:val="24"/>
          <w:szCs w:val="24"/>
        </w:rPr>
        <w:t>,</w:t>
      </w:r>
      <w:r w:rsidRPr="000A4FBC">
        <w:rPr>
          <w:sz w:val="24"/>
          <w:szCs w:val="24"/>
        </w:rPr>
        <w:t> </w:t>
      </w:r>
      <w:r w:rsidRPr="000A4FBC">
        <w:rPr>
          <w:b/>
          <w:sz w:val="24"/>
          <w:szCs w:val="24"/>
        </w:rPr>
        <w:t>2004</w:t>
      </w:r>
      <w:r>
        <w:rPr>
          <w:sz w:val="24"/>
          <w:szCs w:val="24"/>
        </w:rPr>
        <w:t>,</w:t>
      </w:r>
      <w:r w:rsidRPr="000A4FBC">
        <w:rPr>
          <w:sz w:val="24"/>
          <w:szCs w:val="24"/>
        </w:rPr>
        <w:t xml:space="preserve"> </w:t>
      </w:r>
      <w:r w:rsidRPr="00163D1C">
        <w:rPr>
          <w:i/>
          <w:sz w:val="24"/>
          <w:szCs w:val="24"/>
        </w:rPr>
        <w:t>126</w:t>
      </w:r>
      <w:r>
        <w:rPr>
          <w:sz w:val="24"/>
          <w:szCs w:val="24"/>
        </w:rPr>
        <w:t xml:space="preserve">, </w:t>
      </w:r>
      <w:r>
        <w:rPr>
          <w:sz w:val="24"/>
          <w:szCs w:val="24"/>
        </w:rPr>
        <w:br/>
        <w:t xml:space="preserve"> </w:t>
      </w:r>
      <w:r>
        <w:rPr>
          <w:sz w:val="24"/>
          <w:szCs w:val="24"/>
        </w:rPr>
        <w:tab/>
      </w:r>
      <w:r w:rsidRPr="000A4FBC">
        <w:rPr>
          <w:sz w:val="24"/>
          <w:szCs w:val="24"/>
        </w:rPr>
        <w:t>237-246.</w:t>
      </w:r>
    </w:p>
  </w:endnote>
  <w:endnote w:id="12">
    <w:p w14:paraId="53B10D04" w14:textId="531F4FB2" w:rsidR="00341393" w:rsidRPr="000A4FBC" w:rsidRDefault="00341393" w:rsidP="0001160E">
      <w:pPr>
        <w:pStyle w:val="EndnoteText"/>
        <w:tabs>
          <w:tab w:val="left" w:pos="709"/>
          <w:tab w:val="left" w:pos="851"/>
        </w:tabs>
        <w:spacing w:line="480" w:lineRule="auto"/>
        <w:ind w:left="720" w:hanging="720"/>
        <w:rPr>
          <w:sz w:val="24"/>
          <w:szCs w:val="24"/>
        </w:rPr>
      </w:pPr>
      <w:r w:rsidRPr="000A4FBC">
        <w:rPr>
          <w:sz w:val="24"/>
          <w:szCs w:val="24"/>
        </w:rPr>
        <w:t>[</w:t>
      </w:r>
      <w:r w:rsidRPr="000A4FBC">
        <w:rPr>
          <w:rStyle w:val="EndnoteReference"/>
          <w:sz w:val="24"/>
          <w:szCs w:val="24"/>
        </w:rPr>
        <w:endnoteRef/>
      </w:r>
      <w:r w:rsidRPr="000A4FBC">
        <w:rPr>
          <w:sz w:val="24"/>
          <w:szCs w:val="24"/>
        </w:rPr>
        <w:t xml:space="preserve">] </w:t>
      </w:r>
      <w:r w:rsidRPr="000A4FBC">
        <w:rPr>
          <w:sz w:val="24"/>
          <w:szCs w:val="24"/>
        </w:rPr>
        <w:tab/>
      </w:r>
      <w:r>
        <w:rPr>
          <w:sz w:val="24"/>
          <w:szCs w:val="24"/>
        </w:rPr>
        <w:tab/>
      </w:r>
      <w:r>
        <w:rPr>
          <w:sz w:val="24"/>
          <w:szCs w:val="24"/>
        </w:rPr>
        <w:tab/>
        <w:t xml:space="preserve">S.V. </w:t>
      </w:r>
      <w:r w:rsidRPr="000A4FBC">
        <w:rPr>
          <w:sz w:val="24"/>
          <w:szCs w:val="24"/>
        </w:rPr>
        <w:t xml:space="preserve">Murphy, </w:t>
      </w:r>
      <w:r>
        <w:rPr>
          <w:sz w:val="24"/>
          <w:szCs w:val="24"/>
        </w:rPr>
        <w:t xml:space="preserve">A. </w:t>
      </w:r>
      <w:r w:rsidRPr="000A4FBC">
        <w:rPr>
          <w:sz w:val="24"/>
          <w:szCs w:val="24"/>
        </w:rPr>
        <w:t>Atala</w:t>
      </w:r>
      <w:r>
        <w:rPr>
          <w:sz w:val="24"/>
          <w:szCs w:val="24"/>
        </w:rPr>
        <w:t xml:space="preserve">, </w:t>
      </w:r>
      <w:r w:rsidRPr="000A4FBC">
        <w:rPr>
          <w:i/>
          <w:sz w:val="24"/>
          <w:szCs w:val="24"/>
        </w:rPr>
        <w:t xml:space="preserve">Nature </w:t>
      </w:r>
      <w:r>
        <w:rPr>
          <w:i/>
          <w:sz w:val="24"/>
          <w:szCs w:val="24"/>
        </w:rPr>
        <w:t>B</w:t>
      </w:r>
      <w:r w:rsidRPr="000A4FBC">
        <w:rPr>
          <w:i/>
          <w:sz w:val="24"/>
          <w:szCs w:val="24"/>
        </w:rPr>
        <w:t>iotech</w:t>
      </w:r>
      <w:r>
        <w:rPr>
          <w:i/>
          <w:sz w:val="24"/>
          <w:szCs w:val="24"/>
        </w:rPr>
        <w:t>nol.,</w:t>
      </w:r>
      <w:r w:rsidRPr="000A4FBC">
        <w:rPr>
          <w:sz w:val="24"/>
          <w:szCs w:val="24"/>
        </w:rPr>
        <w:t xml:space="preserve"> </w:t>
      </w:r>
      <w:r w:rsidRPr="00163D1C">
        <w:rPr>
          <w:b/>
          <w:sz w:val="24"/>
          <w:szCs w:val="24"/>
        </w:rPr>
        <w:t>2014</w:t>
      </w:r>
      <w:r>
        <w:rPr>
          <w:sz w:val="24"/>
          <w:szCs w:val="24"/>
        </w:rPr>
        <w:t xml:space="preserve">, </w:t>
      </w:r>
      <w:r w:rsidRPr="000A4FBC">
        <w:rPr>
          <w:sz w:val="24"/>
          <w:szCs w:val="24"/>
        </w:rPr>
        <w:t>32</w:t>
      </w:r>
      <w:r>
        <w:rPr>
          <w:sz w:val="24"/>
          <w:szCs w:val="24"/>
        </w:rPr>
        <w:t xml:space="preserve">, </w:t>
      </w:r>
      <w:r w:rsidRPr="000A4FBC">
        <w:rPr>
          <w:sz w:val="24"/>
          <w:szCs w:val="24"/>
        </w:rPr>
        <w:t>773-</w:t>
      </w:r>
      <w:r>
        <w:rPr>
          <w:sz w:val="24"/>
          <w:szCs w:val="24"/>
        </w:rPr>
        <w:t>7</w:t>
      </w:r>
      <w:r w:rsidRPr="000A4FBC">
        <w:rPr>
          <w:sz w:val="24"/>
          <w:szCs w:val="24"/>
        </w:rPr>
        <w:t>85.</w:t>
      </w:r>
    </w:p>
  </w:endnote>
  <w:endnote w:id="13">
    <w:p w14:paraId="639428C2" w14:textId="127E473F" w:rsidR="00341393" w:rsidRPr="00010B08" w:rsidRDefault="00341393" w:rsidP="0029646E">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L. </w:t>
      </w:r>
      <w:r w:rsidRPr="0029646E">
        <w:rPr>
          <w:sz w:val="24"/>
          <w:szCs w:val="24"/>
        </w:rPr>
        <w:t xml:space="preserve">Costa, </w:t>
      </w:r>
      <w:r>
        <w:rPr>
          <w:sz w:val="24"/>
          <w:szCs w:val="24"/>
        </w:rPr>
        <w:t>R.</w:t>
      </w:r>
      <w:r w:rsidRPr="0029646E">
        <w:rPr>
          <w:sz w:val="24"/>
          <w:szCs w:val="24"/>
        </w:rPr>
        <w:t xml:space="preserve"> Vilar, </w:t>
      </w:r>
      <w:r w:rsidRPr="0029646E">
        <w:rPr>
          <w:i/>
          <w:sz w:val="24"/>
          <w:szCs w:val="24"/>
        </w:rPr>
        <w:t>Rapid Protoyping J</w:t>
      </w:r>
      <w:r>
        <w:rPr>
          <w:sz w:val="24"/>
          <w:szCs w:val="24"/>
        </w:rPr>
        <w:t xml:space="preserve">., </w:t>
      </w:r>
      <w:r w:rsidRPr="0029646E">
        <w:rPr>
          <w:b/>
          <w:sz w:val="24"/>
          <w:szCs w:val="24"/>
        </w:rPr>
        <w:t>2009</w:t>
      </w:r>
      <w:r>
        <w:rPr>
          <w:sz w:val="24"/>
          <w:szCs w:val="24"/>
        </w:rPr>
        <w:t xml:space="preserve">, </w:t>
      </w:r>
      <w:r w:rsidRPr="0029646E">
        <w:rPr>
          <w:i/>
          <w:sz w:val="24"/>
          <w:szCs w:val="24"/>
        </w:rPr>
        <w:t>15</w:t>
      </w:r>
      <w:r>
        <w:rPr>
          <w:sz w:val="24"/>
          <w:szCs w:val="24"/>
        </w:rPr>
        <w:t xml:space="preserve">, </w:t>
      </w:r>
      <w:r w:rsidRPr="0029646E">
        <w:rPr>
          <w:sz w:val="24"/>
          <w:szCs w:val="24"/>
        </w:rPr>
        <w:t>264-279</w:t>
      </w:r>
      <w:r>
        <w:rPr>
          <w:sz w:val="24"/>
          <w:szCs w:val="24"/>
        </w:rPr>
        <w:t>.</w:t>
      </w:r>
    </w:p>
  </w:endnote>
  <w:endnote w:id="14">
    <w:p w14:paraId="0832BA4C" w14:textId="2514F84A" w:rsidR="00341393" w:rsidRPr="00FF42CE" w:rsidRDefault="00341393" w:rsidP="00010B08">
      <w:pPr>
        <w:pStyle w:val="EndnoteText"/>
        <w:tabs>
          <w:tab w:val="left" w:pos="851"/>
        </w:tabs>
        <w:spacing w:line="480" w:lineRule="auto"/>
        <w:rPr>
          <w:sz w:val="24"/>
          <w:szCs w:val="24"/>
          <w:lang w:val="fi-FI"/>
        </w:rPr>
      </w:pPr>
      <w:r w:rsidRPr="00FF42CE">
        <w:rPr>
          <w:sz w:val="24"/>
          <w:szCs w:val="24"/>
          <w:lang w:val="fi-FI"/>
        </w:rPr>
        <w:t>[</w:t>
      </w:r>
      <w:r w:rsidRPr="00010B08">
        <w:rPr>
          <w:rStyle w:val="EndnoteReference"/>
          <w:sz w:val="24"/>
          <w:szCs w:val="24"/>
        </w:rPr>
        <w:endnoteRef/>
      </w:r>
      <w:r w:rsidRPr="00FF42CE">
        <w:rPr>
          <w:sz w:val="24"/>
          <w:szCs w:val="24"/>
          <w:lang w:val="fi-FI"/>
        </w:rPr>
        <w:t xml:space="preserve">] </w:t>
      </w:r>
      <w:r w:rsidRPr="00FF42CE">
        <w:rPr>
          <w:sz w:val="24"/>
          <w:szCs w:val="24"/>
          <w:lang w:val="fi-FI"/>
        </w:rPr>
        <w:tab/>
        <w:t xml:space="preserve">G. </w:t>
      </w:r>
      <w:r w:rsidRPr="00FF42CE">
        <w:rPr>
          <w:rFonts w:eastAsiaTheme="minorHAnsi"/>
          <w:sz w:val="24"/>
          <w:szCs w:val="24"/>
          <w:lang w:val="fi-FI"/>
        </w:rPr>
        <w:t xml:space="preserve">Scotti, V. Matilainen, P. Kanninen, H. Piili, A. Salminen, T. Kallio, </w:t>
      </w:r>
      <w:r w:rsidRPr="00FF42CE">
        <w:rPr>
          <w:rFonts w:eastAsiaTheme="minorHAnsi"/>
          <w:sz w:val="24"/>
          <w:szCs w:val="24"/>
          <w:lang w:val="fi-FI"/>
        </w:rPr>
        <w:br/>
        <w:t xml:space="preserve"> </w:t>
      </w:r>
      <w:r w:rsidRPr="00FF42CE">
        <w:rPr>
          <w:rFonts w:eastAsiaTheme="minorHAnsi"/>
          <w:sz w:val="24"/>
          <w:szCs w:val="24"/>
          <w:lang w:val="fi-FI"/>
        </w:rPr>
        <w:tab/>
        <w:t xml:space="preserve">S. Franssila, </w:t>
      </w:r>
      <w:r w:rsidRPr="00FF42CE">
        <w:rPr>
          <w:rFonts w:eastAsiaTheme="minorHAnsi"/>
          <w:i/>
          <w:sz w:val="24"/>
          <w:szCs w:val="24"/>
          <w:lang w:val="fi-FI"/>
        </w:rPr>
        <w:t>J. Power Sources</w:t>
      </w:r>
      <w:r w:rsidRPr="00FF42CE">
        <w:rPr>
          <w:rFonts w:eastAsiaTheme="minorHAnsi"/>
          <w:sz w:val="24"/>
          <w:szCs w:val="24"/>
          <w:lang w:val="fi-FI"/>
        </w:rPr>
        <w:t>, </w:t>
      </w:r>
      <w:r w:rsidRPr="00FF42CE">
        <w:rPr>
          <w:rFonts w:eastAsiaTheme="minorHAnsi"/>
          <w:b/>
          <w:sz w:val="24"/>
          <w:szCs w:val="24"/>
          <w:lang w:val="fi-FI"/>
        </w:rPr>
        <w:t>2014</w:t>
      </w:r>
      <w:r w:rsidRPr="00FF42CE">
        <w:rPr>
          <w:rFonts w:eastAsiaTheme="minorHAnsi"/>
          <w:sz w:val="24"/>
          <w:szCs w:val="24"/>
          <w:lang w:val="fi-FI"/>
        </w:rPr>
        <w:t xml:space="preserve">, </w:t>
      </w:r>
      <w:r w:rsidRPr="00FF42CE">
        <w:rPr>
          <w:rFonts w:eastAsiaTheme="minorHAnsi"/>
          <w:i/>
          <w:sz w:val="24"/>
          <w:szCs w:val="24"/>
          <w:lang w:val="fi-FI"/>
        </w:rPr>
        <w:t>272</w:t>
      </w:r>
      <w:r w:rsidRPr="00FF42CE">
        <w:rPr>
          <w:rFonts w:eastAsiaTheme="minorHAnsi"/>
          <w:sz w:val="24"/>
          <w:szCs w:val="24"/>
          <w:lang w:val="fi-FI"/>
        </w:rPr>
        <w:t>, 356-361.</w:t>
      </w:r>
    </w:p>
  </w:endnote>
  <w:endnote w:id="15">
    <w:p w14:paraId="23AD430C" w14:textId="0C6B034F" w:rsidR="00341393" w:rsidRPr="000A4FBC" w:rsidRDefault="00341393" w:rsidP="0001160E">
      <w:pPr>
        <w:pStyle w:val="EndnoteText"/>
        <w:tabs>
          <w:tab w:val="left" w:pos="709"/>
          <w:tab w:val="left" w:pos="851"/>
        </w:tabs>
        <w:spacing w:line="480" w:lineRule="auto"/>
        <w:ind w:left="720" w:hanging="720"/>
        <w:rPr>
          <w:sz w:val="24"/>
          <w:szCs w:val="24"/>
        </w:rPr>
      </w:pPr>
      <w:r w:rsidRPr="000A4FBC">
        <w:rPr>
          <w:sz w:val="24"/>
          <w:szCs w:val="24"/>
        </w:rPr>
        <w:t>[</w:t>
      </w:r>
      <w:r w:rsidRPr="000A4FBC">
        <w:rPr>
          <w:rStyle w:val="EndnoteReference"/>
          <w:sz w:val="24"/>
          <w:szCs w:val="24"/>
        </w:rPr>
        <w:endnoteRef/>
      </w:r>
      <w:r w:rsidRPr="000A4FBC">
        <w:rPr>
          <w:sz w:val="24"/>
          <w:szCs w:val="24"/>
        </w:rPr>
        <w:t xml:space="preserve">] </w:t>
      </w:r>
      <w:r w:rsidRPr="000A4FBC">
        <w:rPr>
          <w:sz w:val="24"/>
          <w:szCs w:val="24"/>
        </w:rPr>
        <w:tab/>
      </w:r>
      <w:r>
        <w:rPr>
          <w:sz w:val="24"/>
          <w:szCs w:val="24"/>
        </w:rPr>
        <w:tab/>
      </w:r>
      <w:r>
        <w:rPr>
          <w:sz w:val="24"/>
          <w:szCs w:val="24"/>
        </w:rPr>
        <w:tab/>
        <w:t xml:space="preserve">M.D. </w:t>
      </w:r>
      <w:r w:rsidRPr="000A4FBC">
        <w:rPr>
          <w:sz w:val="24"/>
          <w:szCs w:val="24"/>
        </w:rPr>
        <w:t xml:space="preserve">Symes, </w:t>
      </w:r>
      <w:r>
        <w:rPr>
          <w:sz w:val="24"/>
          <w:szCs w:val="24"/>
        </w:rPr>
        <w:t>P.J.</w:t>
      </w:r>
      <w:r w:rsidRPr="000A4FBC">
        <w:rPr>
          <w:sz w:val="24"/>
          <w:szCs w:val="24"/>
        </w:rPr>
        <w:t xml:space="preserve"> Kitson, </w:t>
      </w:r>
      <w:r>
        <w:rPr>
          <w:sz w:val="24"/>
          <w:szCs w:val="24"/>
        </w:rPr>
        <w:t>J.</w:t>
      </w:r>
      <w:r w:rsidRPr="000A4FBC">
        <w:rPr>
          <w:sz w:val="24"/>
          <w:szCs w:val="24"/>
        </w:rPr>
        <w:t xml:space="preserve"> Yan, </w:t>
      </w:r>
      <w:r>
        <w:rPr>
          <w:sz w:val="24"/>
          <w:szCs w:val="24"/>
        </w:rPr>
        <w:t>C.J.</w:t>
      </w:r>
      <w:r w:rsidRPr="000A4FBC">
        <w:rPr>
          <w:sz w:val="24"/>
          <w:szCs w:val="24"/>
        </w:rPr>
        <w:t xml:space="preserve"> Richmond, </w:t>
      </w:r>
      <w:r>
        <w:rPr>
          <w:sz w:val="24"/>
          <w:szCs w:val="24"/>
        </w:rPr>
        <w:t>G.J.</w:t>
      </w:r>
      <w:r w:rsidRPr="000A4FBC">
        <w:rPr>
          <w:sz w:val="24"/>
          <w:szCs w:val="24"/>
        </w:rPr>
        <w:t xml:space="preserve"> Cooper, </w:t>
      </w:r>
      <w:r>
        <w:rPr>
          <w:sz w:val="24"/>
          <w:szCs w:val="24"/>
        </w:rPr>
        <w:t>R.W.</w:t>
      </w:r>
      <w:r w:rsidRPr="000A4FBC">
        <w:rPr>
          <w:sz w:val="24"/>
          <w:szCs w:val="24"/>
        </w:rPr>
        <w:t xml:space="preserve"> </w:t>
      </w:r>
      <w:r>
        <w:rPr>
          <w:sz w:val="24"/>
          <w:szCs w:val="24"/>
        </w:rPr>
        <w:br/>
        <w:t xml:space="preserve"> </w:t>
      </w:r>
      <w:r>
        <w:rPr>
          <w:sz w:val="24"/>
          <w:szCs w:val="24"/>
        </w:rPr>
        <w:tab/>
      </w:r>
      <w:r w:rsidRPr="000A4FBC">
        <w:rPr>
          <w:sz w:val="24"/>
          <w:szCs w:val="24"/>
        </w:rPr>
        <w:t xml:space="preserve">Bowman, </w:t>
      </w:r>
      <w:r>
        <w:rPr>
          <w:sz w:val="24"/>
          <w:szCs w:val="24"/>
        </w:rPr>
        <w:t>T.</w:t>
      </w:r>
      <w:r w:rsidRPr="000A4FBC">
        <w:rPr>
          <w:sz w:val="24"/>
          <w:szCs w:val="24"/>
        </w:rPr>
        <w:t xml:space="preserve"> Vilbrandt, </w:t>
      </w:r>
      <w:r>
        <w:rPr>
          <w:sz w:val="24"/>
          <w:szCs w:val="24"/>
        </w:rPr>
        <w:t xml:space="preserve">L. </w:t>
      </w:r>
      <w:r w:rsidRPr="000A4FBC">
        <w:rPr>
          <w:sz w:val="24"/>
          <w:szCs w:val="24"/>
        </w:rPr>
        <w:t>Cronin, </w:t>
      </w:r>
      <w:r w:rsidRPr="000A4FBC">
        <w:rPr>
          <w:i/>
          <w:sz w:val="24"/>
          <w:szCs w:val="24"/>
        </w:rPr>
        <w:t>Nature Chem</w:t>
      </w:r>
      <w:r>
        <w:rPr>
          <w:i/>
          <w:sz w:val="24"/>
          <w:szCs w:val="24"/>
        </w:rPr>
        <w:t xml:space="preserve">., </w:t>
      </w:r>
      <w:r w:rsidRPr="00C924E1">
        <w:rPr>
          <w:b/>
          <w:sz w:val="24"/>
          <w:szCs w:val="24"/>
        </w:rPr>
        <w:t>2012</w:t>
      </w:r>
      <w:r w:rsidRPr="000A4FBC">
        <w:rPr>
          <w:sz w:val="24"/>
          <w:szCs w:val="24"/>
        </w:rPr>
        <w:t>, </w:t>
      </w:r>
      <w:r w:rsidRPr="00C924E1">
        <w:rPr>
          <w:i/>
          <w:sz w:val="24"/>
          <w:szCs w:val="24"/>
        </w:rPr>
        <w:t>4</w:t>
      </w:r>
      <w:r w:rsidRPr="000A4FBC">
        <w:rPr>
          <w:sz w:val="24"/>
          <w:szCs w:val="24"/>
        </w:rPr>
        <w:t>, 349-354.</w:t>
      </w:r>
    </w:p>
  </w:endnote>
  <w:endnote w:id="16">
    <w:p w14:paraId="5DB41DE9" w14:textId="4B85CFC0" w:rsidR="00341393" w:rsidRPr="00FF42CE" w:rsidRDefault="00341393" w:rsidP="0029646E">
      <w:pPr>
        <w:pStyle w:val="EndnoteText"/>
        <w:tabs>
          <w:tab w:val="left" w:pos="851"/>
        </w:tabs>
        <w:spacing w:line="480" w:lineRule="auto"/>
        <w:rPr>
          <w:sz w:val="24"/>
          <w:szCs w:val="24"/>
          <w:lang w:val="fi-FI"/>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K. </w:t>
      </w:r>
      <w:r w:rsidRPr="0029646E">
        <w:rPr>
          <w:sz w:val="24"/>
          <w:szCs w:val="24"/>
        </w:rPr>
        <w:t xml:space="preserve">Sun, </w:t>
      </w:r>
      <w:r>
        <w:rPr>
          <w:sz w:val="24"/>
          <w:szCs w:val="24"/>
        </w:rPr>
        <w:t>T.S.</w:t>
      </w:r>
      <w:r w:rsidRPr="0029646E">
        <w:rPr>
          <w:sz w:val="24"/>
          <w:szCs w:val="24"/>
        </w:rPr>
        <w:t xml:space="preserve"> Wei, </w:t>
      </w:r>
      <w:r>
        <w:rPr>
          <w:sz w:val="24"/>
          <w:szCs w:val="24"/>
        </w:rPr>
        <w:t>B.Y.</w:t>
      </w:r>
      <w:r w:rsidRPr="0029646E">
        <w:rPr>
          <w:sz w:val="24"/>
          <w:szCs w:val="24"/>
        </w:rPr>
        <w:t xml:space="preserve"> Ahn, </w:t>
      </w:r>
      <w:r>
        <w:rPr>
          <w:sz w:val="24"/>
          <w:szCs w:val="24"/>
        </w:rPr>
        <w:t>J.Y.</w:t>
      </w:r>
      <w:r w:rsidRPr="0029646E">
        <w:rPr>
          <w:sz w:val="24"/>
          <w:szCs w:val="24"/>
        </w:rPr>
        <w:t xml:space="preserve"> Seo, </w:t>
      </w:r>
      <w:r>
        <w:rPr>
          <w:sz w:val="24"/>
          <w:szCs w:val="24"/>
        </w:rPr>
        <w:t>S.J.</w:t>
      </w:r>
      <w:r w:rsidRPr="0029646E">
        <w:rPr>
          <w:sz w:val="24"/>
          <w:szCs w:val="24"/>
        </w:rPr>
        <w:t xml:space="preserve"> Dillon, </w:t>
      </w:r>
      <w:r>
        <w:rPr>
          <w:sz w:val="24"/>
          <w:szCs w:val="24"/>
        </w:rPr>
        <w:t>J.A.</w:t>
      </w:r>
      <w:r w:rsidRPr="0029646E">
        <w:rPr>
          <w:sz w:val="24"/>
          <w:szCs w:val="24"/>
        </w:rPr>
        <w:t xml:space="preserve"> Lewis, </w:t>
      </w:r>
      <w:r w:rsidRPr="0029646E">
        <w:rPr>
          <w:i/>
          <w:sz w:val="24"/>
          <w:szCs w:val="24"/>
        </w:rPr>
        <w:t xml:space="preserve">Adv. </w:t>
      </w:r>
      <w:r w:rsidRPr="00FF42CE">
        <w:rPr>
          <w:i/>
          <w:sz w:val="24"/>
          <w:szCs w:val="24"/>
          <w:lang w:val="fi-FI"/>
        </w:rPr>
        <w:t>Mater</w:t>
      </w:r>
      <w:r w:rsidRPr="00FF42CE">
        <w:rPr>
          <w:sz w:val="24"/>
          <w:szCs w:val="24"/>
          <w:lang w:val="fi-FI"/>
        </w:rPr>
        <w:t xml:space="preserve">., </w:t>
      </w:r>
      <w:r w:rsidRPr="00FF42CE">
        <w:rPr>
          <w:sz w:val="24"/>
          <w:szCs w:val="24"/>
          <w:lang w:val="fi-FI"/>
        </w:rPr>
        <w:br/>
        <w:t xml:space="preserve"> </w:t>
      </w:r>
      <w:r w:rsidRPr="00FF42CE">
        <w:rPr>
          <w:sz w:val="24"/>
          <w:szCs w:val="24"/>
          <w:lang w:val="fi-FI"/>
        </w:rPr>
        <w:tab/>
      </w:r>
      <w:r w:rsidRPr="00FF42CE">
        <w:rPr>
          <w:b/>
          <w:sz w:val="24"/>
          <w:szCs w:val="24"/>
          <w:lang w:val="fi-FI"/>
        </w:rPr>
        <w:t>2013</w:t>
      </w:r>
      <w:r w:rsidRPr="00FF42CE">
        <w:rPr>
          <w:sz w:val="24"/>
          <w:szCs w:val="24"/>
          <w:lang w:val="fi-FI"/>
        </w:rPr>
        <w:t xml:space="preserve">, </w:t>
      </w:r>
      <w:r w:rsidRPr="00FF42CE">
        <w:rPr>
          <w:i/>
          <w:sz w:val="24"/>
          <w:szCs w:val="24"/>
          <w:lang w:val="fi-FI"/>
        </w:rPr>
        <w:t>25</w:t>
      </w:r>
      <w:r w:rsidRPr="00FF42CE">
        <w:rPr>
          <w:sz w:val="24"/>
          <w:szCs w:val="24"/>
          <w:lang w:val="fi-FI"/>
        </w:rPr>
        <w:t>, 4539-4543.</w:t>
      </w:r>
    </w:p>
  </w:endnote>
  <w:endnote w:id="17">
    <w:p w14:paraId="2299FA77" w14:textId="3B56E362" w:rsidR="00341393" w:rsidRPr="00010B08" w:rsidRDefault="00341393" w:rsidP="00341393">
      <w:pPr>
        <w:pStyle w:val="EndnoteText"/>
        <w:tabs>
          <w:tab w:val="left" w:pos="851"/>
        </w:tabs>
        <w:spacing w:line="480" w:lineRule="auto"/>
        <w:rPr>
          <w:sz w:val="24"/>
          <w:szCs w:val="24"/>
        </w:rPr>
      </w:pPr>
      <w:r w:rsidRPr="00FF42CE">
        <w:rPr>
          <w:sz w:val="24"/>
          <w:szCs w:val="24"/>
          <w:lang w:val="fi-FI"/>
        </w:rPr>
        <w:t>[</w:t>
      </w:r>
      <w:r w:rsidRPr="00010B08">
        <w:rPr>
          <w:rStyle w:val="EndnoteReference"/>
          <w:sz w:val="24"/>
          <w:szCs w:val="24"/>
        </w:rPr>
        <w:endnoteRef/>
      </w:r>
      <w:r w:rsidRPr="00FF42CE">
        <w:rPr>
          <w:sz w:val="24"/>
          <w:szCs w:val="24"/>
          <w:lang w:val="fi-FI"/>
        </w:rPr>
        <w:t xml:space="preserve">] </w:t>
      </w:r>
      <w:r w:rsidRPr="00FF42CE">
        <w:rPr>
          <w:sz w:val="24"/>
          <w:szCs w:val="24"/>
          <w:lang w:val="fi-FI"/>
        </w:rPr>
        <w:tab/>
        <w:t xml:space="preserve">G. Hashmi, K. Miettunen, T. Peltola, J. Halme, I. Asghar, K. Aitola, M. </w:t>
      </w:r>
      <w:r w:rsidRPr="00FF42CE">
        <w:rPr>
          <w:sz w:val="24"/>
          <w:szCs w:val="24"/>
          <w:lang w:val="fi-FI"/>
        </w:rPr>
        <w:br/>
        <w:t xml:space="preserve"> </w:t>
      </w:r>
      <w:r w:rsidRPr="00FF42CE">
        <w:rPr>
          <w:sz w:val="24"/>
          <w:szCs w:val="24"/>
          <w:lang w:val="fi-FI"/>
        </w:rPr>
        <w:tab/>
      </w:r>
      <w:r w:rsidRPr="00341393">
        <w:rPr>
          <w:sz w:val="24"/>
          <w:szCs w:val="24"/>
        </w:rPr>
        <w:t xml:space="preserve">Toivola, </w:t>
      </w:r>
      <w:r>
        <w:rPr>
          <w:sz w:val="24"/>
          <w:szCs w:val="24"/>
        </w:rPr>
        <w:t>P.</w:t>
      </w:r>
      <w:r w:rsidRPr="00341393">
        <w:rPr>
          <w:sz w:val="24"/>
          <w:szCs w:val="24"/>
        </w:rPr>
        <w:t xml:space="preserve"> Lund, </w:t>
      </w:r>
      <w:r w:rsidRPr="00341393">
        <w:rPr>
          <w:i/>
          <w:sz w:val="24"/>
          <w:szCs w:val="24"/>
        </w:rPr>
        <w:t>Renewable Sustainable Energy Rev</w:t>
      </w:r>
      <w:r>
        <w:rPr>
          <w:sz w:val="24"/>
          <w:szCs w:val="24"/>
        </w:rPr>
        <w:t xml:space="preserve">., </w:t>
      </w:r>
      <w:r>
        <w:rPr>
          <w:b/>
          <w:sz w:val="24"/>
          <w:szCs w:val="24"/>
        </w:rPr>
        <w:t>2</w:t>
      </w:r>
      <w:r w:rsidRPr="00341393">
        <w:rPr>
          <w:b/>
          <w:sz w:val="24"/>
          <w:szCs w:val="24"/>
        </w:rPr>
        <w:t>011</w:t>
      </w:r>
      <w:r>
        <w:rPr>
          <w:sz w:val="24"/>
          <w:szCs w:val="24"/>
        </w:rPr>
        <w:t xml:space="preserve">, </w:t>
      </w:r>
      <w:r w:rsidRPr="00341393">
        <w:rPr>
          <w:i/>
          <w:sz w:val="24"/>
          <w:szCs w:val="24"/>
        </w:rPr>
        <w:t>15</w:t>
      </w:r>
      <w:r>
        <w:rPr>
          <w:sz w:val="24"/>
          <w:szCs w:val="24"/>
        </w:rPr>
        <w:t xml:space="preserve">, </w:t>
      </w:r>
      <w:r w:rsidRPr="00341393">
        <w:rPr>
          <w:sz w:val="24"/>
          <w:szCs w:val="24"/>
        </w:rPr>
        <w:t>3717-3732</w:t>
      </w:r>
      <w:r>
        <w:rPr>
          <w:sz w:val="24"/>
          <w:szCs w:val="24"/>
        </w:rPr>
        <w:t>.</w:t>
      </w:r>
    </w:p>
  </w:endnote>
  <w:endnote w:id="18">
    <w:p w14:paraId="4D65CAD8" w14:textId="01F4D4DE" w:rsidR="00341393" w:rsidRPr="00010B08" w:rsidRDefault="00341393" w:rsidP="00341393">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J. </w:t>
      </w:r>
      <w:r w:rsidRPr="00341393">
        <w:rPr>
          <w:sz w:val="24"/>
          <w:szCs w:val="24"/>
        </w:rPr>
        <w:t xml:space="preserve">Georgieva, </w:t>
      </w:r>
      <w:r>
        <w:rPr>
          <w:sz w:val="24"/>
          <w:szCs w:val="24"/>
        </w:rPr>
        <w:t xml:space="preserve">E. </w:t>
      </w:r>
      <w:r w:rsidRPr="00341393">
        <w:rPr>
          <w:sz w:val="24"/>
          <w:szCs w:val="24"/>
        </w:rPr>
        <w:t xml:space="preserve">Valova, </w:t>
      </w:r>
      <w:r>
        <w:rPr>
          <w:sz w:val="24"/>
          <w:szCs w:val="24"/>
        </w:rPr>
        <w:t>S.</w:t>
      </w:r>
      <w:r w:rsidRPr="00341393">
        <w:rPr>
          <w:sz w:val="24"/>
          <w:szCs w:val="24"/>
        </w:rPr>
        <w:t xml:space="preserve"> Armyanov, </w:t>
      </w:r>
      <w:r>
        <w:rPr>
          <w:sz w:val="24"/>
          <w:szCs w:val="24"/>
        </w:rPr>
        <w:t>N.</w:t>
      </w:r>
      <w:r w:rsidRPr="00341393">
        <w:rPr>
          <w:sz w:val="24"/>
          <w:szCs w:val="24"/>
        </w:rPr>
        <w:t xml:space="preserve"> Philippidis, </w:t>
      </w:r>
      <w:r>
        <w:rPr>
          <w:sz w:val="24"/>
          <w:szCs w:val="24"/>
        </w:rPr>
        <w:t>I.</w:t>
      </w:r>
      <w:r w:rsidRPr="00341393">
        <w:rPr>
          <w:sz w:val="24"/>
          <w:szCs w:val="24"/>
        </w:rPr>
        <w:t xml:space="preserve"> Poulios, </w:t>
      </w:r>
      <w:r>
        <w:rPr>
          <w:sz w:val="24"/>
          <w:szCs w:val="24"/>
        </w:rPr>
        <w:t xml:space="preserve">S. </w:t>
      </w:r>
      <w:r w:rsidR="00B97218">
        <w:rPr>
          <w:sz w:val="24"/>
          <w:szCs w:val="24"/>
        </w:rPr>
        <w:br/>
        <w:t xml:space="preserve"> </w:t>
      </w:r>
      <w:r w:rsidR="00B97218">
        <w:rPr>
          <w:sz w:val="24"/>
          <w:szCs w:val="24"/>
        </w:rPr>
        <w:tab/>
      </w:r>
      <w:r w:rsidRPr="00341393">
        <w:rPr>
          <w:sz w:val="24"/>
          <w:szCs w:val="24"/>
        </w:rPr>
        <w:t>Sotiropoulos</w:t>
      </w:r>
      <w:r w:rsidRPr="00B97218">
        <w:rPr>
          <w:i/>
          <w:sz w:val="24"/>
          <w:szCs w:val="24"/>
        </w:rPr>
        <w:t>, J. Hazard. Mater.,</w:t>
      </w:r>
      <w:r>
        <w:rPr>
          <w:sz w:val="24"/>
          <w:szCs w:val="24"/>
        </w:rPr>
        <w:t xml:space="preserve"> </w:t>
      </w:r>
      <w:r w:rsidRPr="00B97218">
        <w:rPr>
          <w:b/>
          <w:sz w:val="24"/>
          <w:szCs w:val="24"/>
        </w:rPr>
        <w:t>2012</w:t>
      </w:r>
      <w:r>
        <w:rPr>
          <w:sz w:val="24"/>
          <w:szCs w:val="24"/>
        </w:rPr>
        <w:t xml:space="preserve">, </w:t>
      </w:r>
      <w:r w:rsidRPr="00B97218">
        <w:rPr>
          <w:i/>
          <w:sz w:val="24"/>
          <w:szCs w:val="24"/>
        </w:rPr>
        <w:t>211</w:t>
      </w:r>
      <w:r>
        <w:rPr>
          <w:sz w:val="24"/>
          <w:szCs w:val="24"/>
        </w:rPr>
        <w:t xml:space="preserve">, </w:t>
      </w:r>
      <w:r w:rsidRPr="00341393">
        <w:rPr>
          <w:sz w:val="24"/>
          <w:szCs w:val="24"/>
        </w:rPr>
        <w:t>30-46</w:t>
      </w:r>
      <w:r>
        <w:rPr>
          <w:sz w:val="24"/>
          <w:szCs w:val="24"/>
        </w:rPr>
        <w:t>.</w:t>
      </w:r>
    </w:p>
  </w:endnote>
  <w:endnote w:id="19">
    <w:p w14:paraId="1AEEDD0C" w14:textId="1BDB166F" w:rsidR="00341393" w:rsidRPr="00010B08" w:rsidRDefault="00341393" w:rsidP="00934770">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J.H. </w:t>
      </w:r>
      <w:r w:rsidRPr="00010B08">
        <w:rPr>
          <w:sz w:val="24"/>
          <w:szCs w:val="24"/>
        </w:rPr>
        <w:t>P</w:t>
      </w:r>
      <w:r>
        <w:rPr>
          <w:sz w:val="24"/>
          <w:szCs w:val="24"/>
        </w:rPr>
        <w:t>otgieter</w:t>
      </w:r>
      <w:r w:rsidRPr="007E09AA">
        <w:rPr>
          <w:i/>
          <w:sz w:val="24"/>
          <w:szCs w:val="24"/>
        </w:rPr>
        <w:t>, J. Appl. Electrochem</w:t>
      </w:r>
      <w:r>
        <w:rPr>
          <w:sz w:val="24"/>
          <w:szCs w:val="24"/>
        </w:rPr>
        <w:t xml:space="preserve">., </w:t>
      </w:r>
      <w:r w:rsidRPr="007E09AA">
        <w:rPr>
          <w:b/>
          <w:sz w:val="24"/>
          <w:szCs w:val="24"/>
        </w:rPr>
        <w:t>1991</w:t>
      </w:r>
      <w:r>
        <w:rPr>
          <w:sz w:val="24"/>
          <w:szCs w:val="24"/>
        </w:rPr>
        <w:t xml:space="preserve">, </w:t>
      </w:r>
      <w:r w:rsidRPr="007E09AA">
        <w:rPr>
          <w:i/>
          <w:sz w:val="24"/>
          <w:szCs w:val="24"/>
        </w:rPr>
        <w:t>21</w:t>
      </w:r>
      <w:r>
        <w:rPr>
          <w:sz w:val="24"/>
          <w:szCs w:val="24"/>
        </w:rPr>
        <w:t xml:space="preserve">, </w:t>
      </w:r>
      <w:r w:rsidRPr="00010B08">
        <w:rPr>
          <w:sz w:val="24"/>
          <w:szCs w:val="24"/>
        </w:rPr>
        <w:t>471-482</w:t>
      </w:r>
      <w:r>
        <w:rPr>
          <w:sz w:val="24"/>
          <w:szCs w:val="24"/>
        </w:rPr>
        <w:t>.</w:t>
      </w:r>
    </w:p>
  </w:endnote>
  <w:endnote w:id="20">
    <w:p w14:paraId="16CCDE10" w14:textId="363E2952" w:rsidR="00341393" w:rsidRPr="00010B08" w:rsidRDefault="00341393" w:rsidP="00010B08">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X.W. </w:t>
      </w:r>
      <w:r w:rsidRPr="00010B08">
        <w:rPr>
          <w:sz w:val="24"/>
          <w:szCs w:val="24"/>
        </w:rPr>
        <w:t xml:space="preserve">Zhou, </w:t>
      </w:r>
      <w:r>
        <w:rPr>
          <w:sz w:val="24"/>
          <w:szCs w:val="24"/>
        </w:rPr>
        <w:t>Y.L.</w:t>
      </w:r>
      <w:r w:rsidRPr="00010B08">
        <w:rPr>
          <w:sz w:val="24"/>
          <w:szCs w:val="24"/>
        </w:rPr>
        <w:t xml:space="preserve"> Gan, </w:t>
      </w:r>
      <w:r>
        <w:rPr>
          <w:sz w:val="24"/>
          <w:szCs w:val="24"/>
        </w:rPr>
        <w:t>J.J.</w:t>
      </w:r>
      <w:r w:rsidRPr="00010B08">
        <w:rPr>
          <w:sz w:val="24"/>
          <w:szCs w:val="24"/>
        </w:rPr>
        <w:t xml:space="preserve"> Du, </w:t>
      </w:r>
      <w:r>
        <w:rPr>
          <w:sz w:val="24"/>
          <w:szCs w:val="24"/>
        </w:rPr>
        <w:t>D.N.</w:t>
      </w:r>
      <w:r w:rsidRPr="00010B08">
        <w:rPr>
          <w:sz w:val="24"/>
          <w:szCs w:val="24"/>
        </w:rPr>
        <w:t xml:space="preserve"> Tian, </w:t>
      </w:r>
      <w:r>
        <w:rPr>
          <w:sz w:val="24"/>
          <w:szCs w:val="24"/>
        </w:rPr>
        <w:t>R.H.</w:t>
      </w:r>
      <w:r w:rsidRPr="00010B08">
        <w:rPr>
          <w:sz w:val="24"/>
          <w:szCs w:val="24"/>
        </w:rPr>
        <w:t xml:space="preserve"> Zhang, </w:t>
      </w:r>
      <w:r>
        <w:rPr>
          <w:sz w:val="24"/>
          <w:szCs w:val="24"/>
        </w:rPr>
        <w:t>C.Y.</w:t>
      </w:r>
      <w:r w:rsidRPr="00010B08">
        <w:rPr>
          <w:sz w:val="24"/>
          <w:szCs w:val="24"/>
        </w:rPr>
        <w:t xml:space="preserve"> Yang, </w:t>
      </w:r>
      <w:r>
        <w:rPr>
          <w:sz w:val="24"/>
          <w:szCs w:val="24"/>
        </w:rPr>
        <w:t xml:space="preserve">Z.X. </w:t>
      </w:r>
      <w:r w:rsidRPr="00010B08">
        <w:rPr>
          <w:sz w:val="24"/>
          <w:szCs w:val="24"/>
        </w:rPr>
        <w:t xml:space="preserve">Dai, </w:t>
      </w:r>
    </w:p>
    <w:p w14:paraId="02514ED7" w14:textId="3EBC2C37" w:rsidR="00341393" w:rsidRPr="00010B08" w:rsidRDefault="00341393" w:rsidP="00C719E4">
      <w:pPr>
        <w:pStyle w:val="EndnoteText"/>
        <w:tabs>
          <w:tab w:val="left" w:pos="851"/>
        </w:tabs>
        <w:spacing w:line="480" w:lineRule="auto"/>
        <w:rPr>
          <w:sz w:val="24"/>
          <w:szCs w:val="24"/>
        </w:rPr>
      </w:pPr>
      <w:r>
        <w:rPr>
          <w:i/>
          <w:sz w:val="24"/>
          <w:szCs w:val="24"/>
        </w:rPr>
        <w:t xml:space="preserve"> </w:t>
      </w:r>
      <w:r>
        <w:rPr>
          <w:i/>
          <w:sz w:val="24"/>
          <w:szCs w:val="24"/>
        </w:rPr>
        <w:tab/>
      </w:r>
      <w:r w:rsidRPr="00C719E4">
        <w:rPr>
          <w:i/>
          <w:sz w:val="24"/>
          <w:szCs w:val="24"/>
        </w:rPr>
        <w:t>J. Power Sources</w:t>
      </w:r>
      <w:r>
        <w:rPr>
          <w:sz w:val="24"/>
          <w:szCs w:val="24"/>
        </w:rPr>
        <w:t xml:space="preserve">, </w:t>
      </w:r>
      <w:r w:rsidRPr="00C719E4">
        <w:rPr>
          <w:b/>
          <w:sz w:val="24"/>
          <w:szCs w:val="24"/>
        </w:rPr>
        <w:t>2013,</w:t>
      </w:r>
      <w:r>
        <w:rPr>
          <w:sz w:val="24"/>
          <w:szCs w:val="24"/>
        </w:rPr>
        <w:t xml:space="preserve"> </w:t>
      </w:r>
      <w:r w:rsidRPr="00C719E4">
        <w:rPr>
          <w:i/>
          <w:sz w:val="24"/>
          <w:szCs w:val="24"/>
        </w:rPr>
        <w:t>232</w:t>
      </w:r>
      <w:r>
        <w:rPr>
          <w:sz w:val="24"/>
          <w:szCs w:val="24"/>
        </w:rPr>
        <w:t xml:space="preserve">, </w:t>
      </w:r>
      <w:r w:rsidRPr="00010B08">
        <w:rPr>
          <w:sz w:val="24"/>
          <w:szCs w:val="24"/>
        </w:rPr>
        <w:t>310-322</w:t>
      </w:r>
      <w:r>
        <w:rPr>
          <w:sz w:val="24"/>
          <w:szCs w:val="24"/>
        </w:rPr>
        <w:t>.</w:t>
      </w:r>
    </w:p>
  </w:endnote>
  <w:endnote w:id="21">
    <w:p w14:paraId="528250C3" w14:textId="212F8728" w:rsidR="00341393" w:rsidRPr="00010B08" w:rsidRDefault="00341393" w:rsidP="00C719E4">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K. </w:t>
      </w:r>
      <w:r w:rsidRPr="00010B08">
        <w:rPr>
          <w:sz w:val="24"/>
          <w:szCs w:val="24"/>
        </w:rPr>
        <w:t xml:space="preserve">Mori, </w:t>
      </w:r>
      <w:r>
        <w:rPr>
          <w:sz w:val="24"/>
          <w:szCs w:val="24"/>
        </w:rPr>
        <w:t>N.</w:t>
      </w:r>
      <w:r w:rsidRPr="00010B08">
        <w:rPr>
          <w:sz w:val="24"/>
          <w:szCs w:val="24"/>
        </w:rPr>
        <w:t xml:space="preserve"> Yoshioka, </w:t>
      </w:r>
      <w:r>
        <w:rPr>
          <w:sz w:val="24"/>
          <w:szCs w:val="24"/>
        </w:rPr>
        <w:t>Y.</w:t>
      </w:r>
      <w:r w:rsidRPr="00010B08">
        <w:rPr>
          <w:sz w:val="24"/>
          <w:szCs w:val="24"/>
        </w:rPr>
        <w:t xml:space="preserve"> Kondo, </w:t>
      </w:r>
      <w:r>
        <w:rPr>
          <w:sz w:val="24"/>
          <w:szCs w:val="24"/>
        </w:rPr>
        <w:t>T.</w:t>
      </w:r>
      <w:r w:rsidRPr="00010B08">
        <w:rPr>
          <w:sz w:val="24"/>
          <w:szCs w:val="24"/>
        </w:rPr>
        <w:t xml:space="preserve"> Takeuchi, </w:t>
      </w:r>
      <w:r>
        <w:rPr>
          <w:sz w:val="24"/>
          <w:szCs w:val="24"/>
        </w:rPr>
        <w:t>H.</w:t>
      </w:r>
      <w:r w:rsidRPr="00010B08">
        <w:rPr>
          <w:sz w:val="24"/>
          <w:szCs w:val="24"/>
        </w:rPr>
        <w:t xml:space="preserve"> Yamashita, </w:t>
      </w:r>
      <w:r w:rsidRPr="00C719E4">
        <w:rPr>
          <w:i/>
          <w:sz w:val="24"/>
          <w:szCs w:val="24"/>
        </w:rPr>
        <w:t>Green Chem</w:t>
      </w:r>
      <w:r>
        <w:rPr>
          <w:sz w:val="24"/>
          <w:szCs w:val="24"/>
        </w:rPr>
        <w:t xml:space="preserve">., </w:t>
      </w:r>
      <w:r>
        <w:rPr>
          <w:sz w:val="24"/>
          <w:szCs w:val="24"/>
        </w:rPr>
        <w:br/>
        <w:t xml:space="preserve"> </w:t>
      </w:r>
      <w:r>
        <w:rPr>
          <w:sz w:val="24"/>
          <w:szCs w:val="24"/>
        </w:rPr>
        <w:tab/>
      </w:r>
      <w:r w:rsidRPr="00C719E4">
        <w:rPr>
          <w:b/>
          <w:sz w:val="24"/>
          <w:szCs w:val="24"/>
        </w:rPr>
        <w:t>2009</w:t>
      </w:r>
      <w:r>
        <w:rPr>
          <w:sz w:val="24"/>
          <w:szCs w:val="24"/>
        </w:rPr>
        <w:t xml:space="preserve">, </w:t>
      </w:r>
      <w:r w:rsidRPr="00C719E4">
        <w:rPr>
          <w:i/>
          <w:sz w:val="24"/>
          <w:szCs w:val="24"/>
        </w:rPr>
        <w:t>11</w:t>
      </w:r>
      <w:r>
        <w:rPr>
          <w:sz w:val="24"/>
          <w:szCs w:val="24"/>
        </w:rPr>
        <w:t xml:space="preserve">, </w:t>
      </w:r>
      <w:r w:rsidRPr="00010B08">
        <w:rPr>
          <w:sz w:val="24"/>
          <w:szCs w:val="24"/>
        </w:rPr>
        <w:t>1337-1342</w:t>
      </w:r>
      <w:r>
        <w:rPr>
          <w:sz w:val="24"/>
          <w:szCs w:val="24"/>
        </w:rPr>
        <w:t>.</w:t>
      </w:r>
    </w:p>
  </w:endnote>
  <w:endnote w:id="22">
    <w:p w14:paraId="59AB8058" w14:textId="63591C02" w:rsidR="00341393" w:rsidRPr="00010B08" w:rsidRDefault="00341393" w:rsidP="00C719E4">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K. </w:t>
      </w:r>
      <w:r w:rsidRPr="00010B08">
        <w:rPr>
          <w:sz w:val="24"/>
          <w:szCs w:val="24"/>
        </w:rPr>
        <w:t xml:space="preserve">Shimizu, </w:t>
      </w:r>
      <w:r>
        <w:rPr>
          <w:sz w:val="24"/>
          <w:szCs w:val="24"/>
        </w:rPr>
        <w:t>J.S.</w:t>
      </w:r>
      <w:r w:rsidRPr="00010B08">
        <w:rPr>
          <w:sz w:val="24"/>
          <w:szCs w:val="24"/>
        </w:rPr>
        <w:t xml:space="preserve"> Wang, </w:t>
      </w:r>
      <w:r>
        <w:rPr>
          <w:sz w:val="24"/>
          <w:szCs w:val="24"/>
        </w:rPr>
        <w:t>C.M.</w:t>
      </w:r>
      <w:r w:rsidRPr="00010B08">
        <w:rPr>
          <w:sz w:val="24"/>
          <w:szCs w:val="24"/>
        </w:rPr>
        <w:t xml:space="preserve"> Wai</w:t>
      </w:r>
      <w:r w:rsidRPr="00C719E4">
        <w:rPr>
          <w:i/>
          <w:sz w:val="24"/>
          <w:szCs w:val="24"/>
        </w:rPr>
        <w:t>, J. Phys. Chem. A</w:t>
      </w:r>
      <w:r>
        <w:rPr>
          <w:sz w:val="24"/>
          <w:szCs w:val="24"/>
        </w:rPr>
        <w:t xml:space="preserve">, </w:t>
      </w:r>
      <w:r w:rsidRPr="00C719E4">
        <w:rPr>
          <w:b/>
          <w:sz w:val="24"/>
          <w:szCs w:val="24"/>
        </w:rPr>
        <w:t>2010</w:t>
      </w:r>
      <w:r>
        <w:rPr>
          <w:sz w:val="24"/>
          <w:szCs w:val="24"/>
        </w:rPr>
        <w:t xml:space="preserve">, </w:t>
      </w:r>
      <w:r w:rsidRPr="00C719E4">
        <w:rPr>
          <w:i/>
          <w:sz w:val="24"/>
          <w:szCs w:val="24"/>
        </w:rPr>
        <w:t>114</w:t>
      </w:r>
      <w:r>
        <w:rPr>
          <w:sz w:val="24"/>
          <w:szCs w:val="24"/>
        </w:rPr>
        <w:t xml:space="preserve">, </w:t>
      </w:r>
      <w:r w:rsidRPr="00010B08">
        <w:rPr>
          <w:sz w:val="24"/>
          <w:szCs w:val="24"/>
        </w:rPr>
        <w:t>3956-3961</w:t>
      </w:r>
      <w:r>
        <w:rPr>
          <w:sz w:val="24"/>
          <w:szCs w:val="24"/>
        </w:rPr>
        <w:t>.</w:t>
      </w:r>
    </w:p>
  </w:endnote>
  <w:endnote w:id="23">
    <w:p w14:paraId="65B83089" w14:textId="059AA6FC" w:rsidR="00341393" w:rsidRPr="00010B08" w:rsidRDefault="00341393" w:rsidP="00C719E4">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S. </w:t>
      </w:r>
      <w:r w:rsidRPr="00010B08">
        <w:rPr>
          <w:sz w:val="24"/>
          <w:szCs w:val="24"/>
        </w:rPr>
        <w:t xml:space="preserve">Ambrozik, </w:t>
      </w:r>
      <w:r>
        <w:rPr>
          <w:sz w:val="24"/>
          <w:szCs w:val="24"/>
        </w:rPr>
        <w:t>N.</w:t>
      </w:r>
      <w:r w:rsidRPr="00010B08">
        <w:rPr>
          <w:sz w:val="24"/>
          <w:szCs w:val="24"/>
        </w:rPr>
        <w:t xml:space="preserve"> Dimitrov, </w:t>
      </w:r>
      <w:r w:rsidRPr="00C719E4">
        <w:rPr>
          <w:i/>
          <w:sz w:val="24"/>
          <w:szCs w:val="24"/>
        </w:rPr>
        <w:t>Electrochim. Acta</w:t>
      </w:r>
      <w:r>
        <w:rPr>
          <w:sz w:val="24"/>
          <w:szCs w:val="24"/>
        </w:rPr>
        <w:t xml:space="preserve">, </w:t>
      </w:r>
      <w:r w:rsidRPr="00C719E4">
        <w:rPr>
          <w:b/>
          <w:sz w:val="24"/>
          <w:szCs w:val="24"/>
        </w:rPr>
        <w:t>2015,</w:t>
      </w:r>
      <w:r>
        <w:rPr>
          <w:sz w:val="24"/>
          <w:szCs w:val="24"/>
        </w:rPr>
        <w:t xml:space="preserve"> </w:t>
      </w:r>
      <w:r w:rsidRPr="00C719E4">
        <w:rPr>
          <w:i/>
          <w:sz w:val="24"/>
          <w:szCs w:val="24"/>
        </w:rPr>
        <w:t>169</w:t>
      </w:r>
      <w:r>
        <w:rPr>
          <w:sz w:val="24"/>
          <w:szCs w:val="24"/>
        </w:rPr>
        <w:t xml:space="preserve">, </w:t>
      </w:r>
      <w:r w:rsidRPr="00010B08">
        <w:rPr>
          <w:sz w:val="24"/>
          <w:szCs w:val="24"/>
        </w:rPr>
        <w:t>248-255</w:t>
      </w:r>
      <w:r>
        <w:rPr>
          <w:sz w:val="24"/>
          <w:szCs w:val="24"/>
        </w:rPr>
        <w:t>.</w:t>
      </w:r>
    </w:p>
  </w:endnote>
  <w:endnote w:id="24">
    <w:p w14:paraId="157B6B0B" w14:textId="414DE26C" w:rsidR="00341393" w:rsidRPr="00010B08" w:rsidRDefault="00341393" w:rsidP="00C57A06">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r>
      <w:r w:rsidR="00C57A06">
        <w:rPr>
          <w:sz w:val="24"/>
          <w:szCs w:val="24"/>
        </w:rPr>
        <w:t>K.J</w:t>
      </w:r>
      <w:r w:rsidR="00FC71EC">
        <w:rPr>
          <w:sz w:val="24"/>
          <w:szCs w:val="24"/>
        </w:rPr>
        <w:t>.</w:t>
      </w:r>
      <w:r w:rsidR="00C57A06">
        <w:rPr>
          <w:sz w:val="24"/>
          <w:szCs w:val="24"/>
        </w:rPr>
        <w:t xml:space="preserve"> </w:t>
      </w:r>
      <w:r w:rsidR="00C57A06" w:rsidRPr="00C57A06">
        <w:rPr>
          <w:sz w:val="24"/>
          <w:szCs w:val="24"/>
        </w:rPr>
        <w:t xml:space="preserve">McKenzie, </w:t>
      </w:r>
      <w:r w:rsidR="00C57A06">
        <w:rPr>
          <w:sz w:val="24"/>
          <w:szCs w:val="24"/>
        </w:rPr>
        <w:t>F.</w:t>
      </w:r>
      <w:r w:rsidR="00C57A06" w:rsidRPr="00C57A06">
        <w:rPr>
          <w:sz w:val="24"/>
          <w:szCs w:val="24"/>
        </w:rPr>
        <w:t xml:space="preserve"> Marken, </w:t>
      </w:r>
      <w:r w:rsidR="00C57A06" w:rsidRPr="00C57A06">
        <w:rPr>
          <w:i/>
          <w:sz w:val="24"/>
          <w:szCs w:val="24"/>
        </w:rPr>
        <w:t>Pure Appl. Chem</w:t>
      </w:r>
      <w:r w:rsidR="00C57A06">
        <w:rPr>
          <w:sz w:val="24"/>
          <w:szCs w:val="24"/>
        </w:rPr>
        <w:t xml:space="preserve">., </w:t>
      </w:r>
      <w:r w:rsidR="00C57A06" w:rsidRPr="00C57A06">
        <w:rPr>
          <w:b/>
          <w:sz w:val="24"/>
          <w:szCs w:val="24"/>
        </w:rPr>
        <w:t>2001</w:t>
      </w:r>
      <w:r w:rsidR="00C57A06">
        <w:rPr>
          <w:sz w:val="24"/>
          <w:szCs w:val="24"/>
        </w:rPr>
        <w:t xml:space="preserve">, </w:t>
      </w:r>
      <w:r w:rsidR="00C57A06" w:rsidRPr="00C57A06">
        <w:rPr>
          <w:i/>
          <w:sz w:val="24"/>
          <w:szCs w:val="24"/>
        </w:rPr>
        <w:t>73</w:t>
      </w:r>
      <w:r w:rsidR="00C57A06">
        <w:rPr>
          <w:sz w:val="24"/>
          <w:szCs w:val="24"/>
        </w:rPr>
        <w:t xml:space="preserve">, </w:t>
      </w:r>
      <w:r w:rsidR="00C57A06" w:rsidRPr="00C57A06">
        <w:rPr>
          <w:sz w:val="24"/>
          <w:szCs w:val="24"/>
        </w:rPr>
        <w:t>1885-1894</w:t>
      </w:r>
      <w:r w:rsidR="00C57A06">
        <w:rPr>
          <w:sz w:val="24"/>
          <w:szCs w:val="24"/>
        </w:rPr>
        <w:t>.</w:t>
      </w:r>
    </w:p>
  </w:endnote>
  <w:endnote w:id="25">
    <w:p w14:paraId="3AC63D31" w14:textId="6E6F6AE0" w:rsidR="00341393" w:rsidRPr="00010B08" w:rsidRDefault="00341393" w:rsidP="00104F2C">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r>
      <w:r w:rsidR="00104F2C">
        <w:rPr>
          <w:sz w:val="24"/>
          <w:szCs w:val="24"/>
        </w:rPr>
        <w:t xml:space="preserve">C.Y. </w:t>
      </w:r>
      <w:r w:rsidR="00104F2C" w:rsidRPr="00104F2C">
        <w:rPr>
          <w:sz w:val="24"/>
          <w:szCs w:val="24"/>
        </w:rPr>
        <w:t xml:space="preserve">Cummings, </w:t>
      </w:r>
      <w:r w:rsidR="00104F2C">
        <w:rPr>
          <w:sz w:val="24"/>
          <w:szCs w:val="24"/>
        </w:rPr>
        <w:t>G.A.</w:t>
      </w:r>
      <w:r w:rsidR="00104F2C" w:rsidRPr="00104F2C">
        <w:rPr>
          <w:sz w:val="24"/>
          <w:szCs w:val="24"/>
        </w:rPr>
        <w:t xml:space="preserve"> Attard, </w:t>
      </w:r>
      <w:r w:rsidR="00104F2C">
        <w:rPr>
          <w:sz w:val="24"/>
          <w:szCs w:val="24"/>
        </w:rPr>
        <w:t>J.M.</w:t>
      </w:r>
      <w:r w:rsidR="00104F2C" w:rsidRPr="00104F2C">
        <w:rPr>
          <w:sz w:val="24"/>
          <w:szCs w:val="24"/>
        </w:rPr>
        <w:t xml:space="preserve"> Mitchels, </w:t>
      </w:r>
      <w:r w:rsidR="00104F2C">
        <w:rPr>
          <w:sz w:val="24"/>
          <w:szCs w:val="24"/>
        </w:rPr>
        <w:t>F.</w:t>
      </w:r>
      <w:r w:rsidR="00104F2C" w:rsidRPr="00104F2C">
        <w:rPr>
          <w:sz w:val="24"/>
          <w:szCs w:val="24"/>
        </w:rPr>
        <w:t xml:space="preserve"> Marken, </w:t>
      </w:r>
      <w:r w:rsidR="00104F2C" w:rsidRPr="00104F2C">
        <w:rPr>
          <w:i/>
          <w:sz w:val="24"/>
          <w:szCs w:val="24"/>
        </w:rPr>
        <w:t xml:space="preserve">Australien J. </w:t>
      </w:r>
      <w:r w:rsidR="00104F2C">
        <w:rPr>
          <w:i/>
          <w:sz w:val="24"/>
          <w:szCs w:val="24"/>
        </w:rPr>
        <w:br/>
        <w:t xml:space="preserve"> </w:t>
      </w:r>
      <w:r w:rsidR="00104F2C">
        <w:rPr>
          <w:i/>
          <w:sz w:val="24"/>
          <w:szCs w:val="24"/>
        </w:rPr>
        <w:tab/>
      </w:r>
      <w:r w:rsidR="00104F2C" w:rsidRPr="00104F2C">
        <w:rPr>
          <w:i/>
          <w:sz w:val="24"/>
          <w:szCs w:val="24"/>
        </w:rPr>
        <w:t>Chem</w:t>
      </w:r>
      <w:r w:rsidR="00104F2C">
        <w:rPr>
          <w:sz w:val="24"/>
          <w:szCs w:val="24"/>
        </w:rPr>
        <w:t xml:space="preserve">., </w:t>
      </w:r>
      <w:r w:rsidR="00104F2C" w:rsidRPr="00104F2C">
        <w:rPr>
          <w:b/>
          <w:sz w:val="24"/>
          <w:szCs w:val="24"/>
        </w:rPr>
        <w:t>2012</w:t>
      </w:r>
      <w:r w:rsidR="00104F2C">
        <w:rPr>
          <w:sz w:val="24"/>
          <w:szCs w:val="24"/>
        </w:rPr>
        <w:t xml:space="preserve">, </w:t>
      </w:r>
      <w:r w:rsidR="00104F2C" w:rsidRPr="00104F2C">
        <w:rPr>
          <w:i/>
          <w:sz w:val="24"/>
          <w:szCs w:val="24"/>
        </w:rPr>
        <w:t>65</w:t>
      </w:r>
      <w:r w:rsidR="00104F2C">
        <w:rPr>
          <w:sz w:val="24"/>
          <w:szCs w:val="24"/>
        </w:rPr>
        <w:t xml:space="preserve">, </w:t>
      </w:r>
      <w:r w:rsidR="00104F2C" w:rsidRPr="00104F2C">
        <w:rPr>
          <w:sz w:val="24"/>
          <w:szCs w:val="24"/>
        </w:rPr>
        <w:t>65-71</w:t>
      </w:r>
      <w:r w:rsidR="00104F2C">
        <w:rPr>
          <w:sz w:val="24"/>
          <w:szCs w:val="24"/>
        </w:rPr>
        <w:t>.</w:t>
      </w:r>
    </w:p>
  </w:endnote>
  <w:endnote w:id="26">
    <w:p w14:paraId="1B13F3FA" w14:textId="15829E34" w:rsidR="00341393" w:rsidRPr="00010B08" w:rsidRDefault="00341393" w:rsidP="00C719E4">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A. </w:t>
      </w:r>
      <w:r w:rsidRPr="00010B08">
        <w:rPr>
          <w:sz w:val="24"/>
          <w:szCs w:val="24"/>
        </w:rPr>
        <w:t xml:space="preserve">Mohammadi, </w:t>
      </w:r>
      <w:r>
        <w:rPr>
          <w:sz w:val="24"/>
          <w:szCs w:val="24"/>
        </w:rPr>
        <w:t>A.B.</w:t>
      </w:r>
      <w:r w:rsidRPr="00010B08">
        <w:rPr>
          <w:sz w:val="24"/>
          <w:szCs w:val="24"/>
        </w:rPr>
        <w:t xml:space="preserve"> Moghaddam, </w:t>
      </w:r>
      <w:r>
        <w:rPr>
          <w:sz w:val="24"/>
          <w:szCs w:val="24"/>
        </w:rPr>
        <w:t>M.</w:t>
      </w:r>
      <w:r w:rsidRPr="00010B08">
        <w:rPr>
          <w:sz w:val="24"/>
          <w:szCs w:val="24"/>
        </w:rPr>
        <w:t xml:space="preserve"> Kazemzad, </w:t>
      </w:r>
      <w:r>
        <w:rPr>
          <w:sz w:val="24"/>
          <w:szCs w:val="24"/>
        </w:rPr>
        <w:t>R.</w:t>
      </w:r>
      <w:r w:rsidRPr="00010B08">
        <w:rPr>
          <w:sz w:val="24"/>
          <w:szCs w:val="24"/>
        </w:rPr>
        <w:t xml:space="preserve"> Dinarvand, </w:t>
      </w:r>
      <w:r>
        <w:rPr>
          <w:sz w:val="24"/>
          <w:szCs w:val="24"/>
        </w:rPr>
        <w:t xml:space="preserve">J. </w:t>
      </w:r>
      <w:r>
        <w:rPr>
          <w:sz w:val="24"/>
          <w:szCs w:val="24"/>
        </w:rPr>
        <w:br/>
        <w:t xml:space="preserve"> </w:t>
      </w:r>
      <w:r>
        <w:rPr>
          <w:sz w:val="24"/>
          <w:szCs w:val="24"/>
        </w:rPr>
        <w:tab/>
      </w:r>
      <w:r w:rsidRPr="00010B08">
        <w:rPr>
          <w:sz w:val="24"/>
          <w:szCs w:val="24"/>
        </w:rPr>
        <w:t xml:space="preserve">Badraghi, </w:t>
      </w:r>
      <w:r w:rsidRPr="00C719E4">
        <w:rPr>
          <w:i/>
          <w:sz w:val="24"/>
          <w:szCs w:val="24"/>
        </w:rPr>
        <w:t>Mater. Sci. Engineer. C-Biomim. Supramol. Systems</w:t>
      </w:r>
      <w:r>
        <w:rPr>
          <w:sz w:val="24"/>
          <w:szCs w:val="24"/>
        </w:rPr>
        <w:t xml:space="preserve">, </w:t>
      </w:r>
      <w:r w:rsidRPr="00C719E4">
        <w:rPr>
          <w:b/>
          <w:sz w:val="24"/>
          <w:szCs w:val="24"/>
        </w:rPr>
        <w:t>2009</w:t>
      </w:r>
      <w:r>
        <w:rPr>
          <w:sz w:val="24"/>
          <w:szCs w:val="24"/>
        </w:rPr>
        <w:t xml:space="preserve">, </w:t>
      </w:r>
      <w:r w:rsidRPr="00C719E4">
        <w:rPr>
          <w:i/>
          <w:sz w:val="24"/>
          <w:szCs w:val="24"/>
        </w:rPr>
        <w:t>29</w:t>
      </w:r>
      <w:r>
        <w:rPr>
          <w:sz w:val="24"/>
          <w:szCs w:val="24"/>
        </w:rPr>
        <w:t xml:space="preserve">, </w:t>
      </w:r>
      <w:r>
        <w:rPr>
          <w:sz w:val="24"/>
          <w:szCs w:val="24"/>
        </w:rPr>
        <w:br/>
        <w:t xml:space="preserve"> </w:t>
      </w:r>
      <w:r>
        <w:rPr>
          <w:sz w:val="24"/>
          <w:szCs w:val="24"/>
        </w:rPr>
        <w:tab/>
      </w:r>
      <w:r w:rsidRPr="00010B08">
        <w:rPr>
          <w:sz w:val="24"/>
          <w:szCs w:val="24"/>
        </w:rPr>
        <w:t>1752-1758</w:t>
      </w:r>
      <w:r>
        <w:rPr>
          <w:sz w:val="24"/>
          <w:szCs w:val="24"/>
        </w:rPr>
        <w:t>.</w:t>
      </w:r>
    </w:p>
  </w:endnote>
  <w:endnote w:id="27">
    <w:p w14:paraId="63189CAD" w14:textId="3B99660D" w:rsidR="00341393" w:rsidRPr="007E24B4" w:rsidRDefault="00341393" w:rsidP="00F014AB">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r>
      <w:r w:rsidR="00F014AB">
        <w:rPr>
          <w:sz w:val="24"/>
          <w:szCs w:val="24"/>
        </w:rPr>
        <w:t xml:space="preserve">C.E.  </w:t>
      </w:r>
      <w:r w:rsidR="00F014AB" w:rsidRPr="00F014AB">
        <w:rPr>
          <w:sz w:val="24"/>
          <w:szCs w:val="24"/>
        </w:rPr>
        <w:t xml:space="preserve">Hotchen, </w:t>
      </w:r>
      <w:r w:rsidR="00F014AB">
        <w:rPr>
          <w:sz w:val="24"/>
          <w:szCs w:val="24"/>
        </w:rPr>
        <w:t>G.A.</w:t>
      </w:r>
      <w:r w:rsidR="00F014AB" w:rsidRPr="00F014AB">
        <w:rPr>
          <w:sz w:val="24"/>
          <w:szCs w:val="24"/>
        </w:rPr>
        <w:t xml:space="preserve"> Attard, </w:t>
      </w:r>
      <w:r w:rsidR="00F014AB">
        <w:rPr>
          <w:sz w:val="24"/>
          <w:szCs w:val="24"/>
        </w:rPr>
        <w:t>S.D.</w:t>
      </w:r>
      <w:r w:rsidR="00F014AB" w:rsidRPr="00F014AB">
        <w:rPr>
          <w:sz w:val="24"/>
          <w:szCs w:val="24"/>
        </w:rPr>
        <w:t xml:space="preserve"> Bull, </w:t>
      </w:r>
      <w:r w:rsidR="00F014AB">
        <w:rPr>
          <w:sz w:val="24"/>
          <w:szCs w:val="24"/>
        </w:rPr>
        <w:t>F.</w:t>
      </w:r>
      <w:r w:rsidR="00F014AB" w:rsidRPr="00F014AB">
        <w:rPr>
          <w:sz w:val="24"/>
          <w:szCs w:val="24"/>
        </w:rPr>
        <w:t xml:space="preserve"> Marken, </w:t>
      </w:r>
      <w:r w:rsidR="00F014AB" w:rsidRPr="00F014AB">
        <w:rPr>
          <w:i/>
          <w:sz w:val="24"/>
          <w:szCs w:val="24"/>
        </w:rPr>
        <w:t>Electrochim. Acta</w:t>
      </w:r>
      <w:r w:rsidR="00F014AB">
        <w:rPr>
          <w:sz w:val="24"/>
          <w:szCs w:val="24"/>
        </w:rPr>
        <w:t xml:space="preserve">, </w:t>
      </w:r>
      <w:r w:rsidR="00F014AB" w:rsidRPr="00F014AB">
        <w:rPr>
          <w:b/>
          <w:sz w:val="24"/>
          <w:szCs w:val="24"/>
        </w:rPr>
        <w:t>2014</w:t>
      </w:r>
      <w:r w:rsidR="00F014AB">
        <w:rPr>
          <w:sz w:val="24"/>
          <w:szCs w:val="24"/>
        </w:rPr>
        <w:t xml:space="preserve">, </w:t>
      </w:r>
      <w:r w:rsidR="00F014AB">
        <w:rPr>
          <w:sz w:val="24"/>
          <w:szCs w:val="24"/>
        </w:rPr>
        <w:br/>
        <w:t xml:space="preserve"> </w:t>
      </w:r>
      <w:r w:rsidR="00F014AB">
        <w:rPr>
          <w:sz w:val="24"/>
          <w:szCs w:val="24"/>
        </w:rPr>
        <w:tab/>
      </w:r>
      <w:r w:rsidR="00F014AB" w:rsidRPr="00F014AB">
        <w:rPr>
          <w:i/>
          <w:sz w:val="24"/>
          <w:szCs w:val="24"/>
        </w:rPr>
        <w:t>137,</w:t>
      </w:r>
      <w:r w:rsidR="00F014AB">
        <w:rPr>
          <w:sz w:val="24"/>
          <w:szCs w:val="24"/>
        </w:rPr>
        <w:t xml:space="preserve"> </w:t>
      </w:r>
      <w:r w:rsidR="00F014AB" w:rsidRPr="00F014AB">
        <w:rPr>
          <w:sz w:val="24"/>
          <w:szCs w:val="24"/>
        </w:rPr>
        <w:t>484-488</w:t>
      </w:r>
      <w:r w:rsidR="00F014AB">
        <w:rPr>
          <w:sz w:val="24"/>
          <w:szCs w:val="24"/>
        </w:rPr>
        <w:t>.</w:t>
      </w:r>
    </w:p>
  </w:endnote>
  <w:endnote w:id="28">
    <w:p w14:paraId="7EBA3269" w14:textId="775069B6" w:rsidR="00E26D66" w:rsidRPr="007E24B4" w:rsidRDefault="007E24B4" w:rsidP="007E24B4">
      <w:pPr>
        <w:pStyle w:val="EndnoteText"/>
        <w:tabs>
          <w:tab w:val="left" w:pos="851"/>
        </w:tabs>
        <w:spacing w:line="480" w:lineRule="auto"/>
        <w:rPr>
          <w:sz w:val="24"/>
          <w:szCs w:val="24"/>
        </w:rPr>
      </w:pPr>
      <w:r>
        <w:rPr>
          <w:sz w:val="24"/>
          <w:szCs w:val="24"/>
        </w:rPr>
        <w:t>[</w:t>
      </w:r>
      <w:r w:rsidR="00E26D66" w:rsidRPr="007E24B4">
        <w:rPr>
          <w:rStyle w:val="EndnoteReference"/>
          <w:sz w:val="24"/>
          <w:szCs w:val="24"/>
        </w:rPr>
        <w:endnoteRef/>
      </w:r>
      <w:r>
        <w:rPr>
          <w:sz w:val="24"/>
          <w:szCs w:val="24"/>
        </w:rPr>
        <w:t>]</w:t>
      </w:r>
      <w:r>
        <w:rPr>
          <w:sz w:val="24"/>
          <w:szCs w:val="24"/>
        </w:rPr>
        <w:tab/>
        <w:t xml:space="preserve">T. </w:t>
      </w:r>
      <w:r w:rsidRPr="009C1BDB">
        <w:rPr>
          <w:sz w:val="24"/>
          <w:szCs w:val="24"/>
        </w:rPr>
        <w:t>B</w:t>
      </w:r>
      <w:r>
        <w:rPr>
          <w:sz w:val="24"/>
          <w:szCs w:val="24"/>
        </w:rPr>
        <w:t>iegler</w:t>
      </w:r>
      <w:r w:rsidRPr="009C1BDB">
        <w:rPr>
          <w:sz w:val="24"/>
          <w:szCs w:val="24"/>
        </w:rPr>
        <w:t xml:space="preserve">, </w:t>
      </w:r>
      <w:r>
        <w:rPr>
          <w:sz w:val="24"/>
          <w:szCs w:val="24"/>
        </w:rPr>
        <w:t>D.A.J.</w:t>
      </w:r>
      <w:r w:rsidRPr="009C1BDB">
        <w:rPr>
          <w:sz w:val="24"/>
          <w:szCs w:val="24"/>
        </w:rPr>
        <w:t xml:space="preserve"> R</w:t>
      </w:r>
      <w:r>
        <w:rPr>
          <w:sz w:val="24"/>
          <w:szCs w:val="24"/>
        </w:rPr>
        <w:t>and</w:t>
      </w:r>
      <w:r w:rsidRPr="009C1BDB">
        <w:rPr>
          <w:sz w:val="24"/>
          <w:szCs w:val="24"/>
        </w:rPr>
        <w:t xml:space="preserve">, </w:t>
      </w:r>
      <w:r>
        <w:rPr>
          <w:sz w:val="24"/>
          <w:szCs w:val="24"/>
        </w:rPr>
        <w:t>R.</w:t>
      </w:r>
      <w:r w:rsidRPr="009C1BDB">
        <w:rPr>
          <w:sz w:val="24"/>
          <w:szCs w:val="24"/>
        </w:rPr>
        <w:t xml:space="preserve"> W</w:t>
      </w:r>
      <w:r>
        <w:rPr>
          <w:sz w:val="24"/>
          <w:szCs w:val="24"/>
        </w:rPr>
        <w:t xml:space="preserve">oods, </w:t>
      </w:r>
      <w:r w:rsidRPr="00F014AB">
        <w:rPr>
          <w:i/>
          <w:sz w:val="24"/>
          <w:szCs w:val="24"/>
        </w:rPr>
        <w:t>J. Electroanal. Chem</w:t>
      </w:r>
      <w:r>
        <w:rPr>
          <w:sz w:val="24"/>
          <w:szCs w:val="24"/>
        </w:rPr>
        <w:t>.</w:t>
      </w:r>
      <w:r w:rsidR="00F014AB">
        <w:rPr>
          <w:sz w:val="24"/>
          <w:szCs w:val="24"/>
        </w:rPr>
        <w:t xml:space="preserve">, </w:t>
      </w:r>
      <w:r w:rsidR="00F014AB" w:rsidRPr="00F014AB">
        <w:rPr>
          <w:b/>
          <w:sz w:val="24"/>
          <w:szCs w:val="24"/>
        </w:rPr>
        <w:t>1971</w:t>
      </w:r>
      <w:r w:rsidR="00F014AB">
        <w:rPr>
          <w:sz w:val="24"/>
          <w:szCs w:val="24"/>
        </w:rPr>
        <w:t>,</w:t>
      </w:r>
      <w:r>
        <w:rPr>
          <w:sz w:val="24"/>
          <w:szCs w:val="24"/>
        </w:rPr>
        <w:t xml:space="preserve"> </w:t>
      </w:r>
      <w:r w:rsidRPr="00F014AB">
        <w:rPr>
          <w:i/>
          <w:sz w:val="24"/>
          <w:szCs w:val="24"/>
        </w:rPr>
        <w:t>29</w:t>
      </w:r>
      <w:r w:rsidR="00F014AB">
        <w:rPr>
          <w:sz w:val="24"/>
          <w:szCs w:val="24"/>
        </w:rPr>
        <w:t>,</w:t>
      </w:r>
      <w:r>
        <w:rPr>
          <w:sz w:val="24"/>
          <w:szCs w:val="24"/>
        </w:rPr>
        <w:t xml:space="preserve"> </w:t>
      </w:r>
      <w:r w:rsidRPr="009C1BDB">
        <w:rPr>
          <w:sz w:val="24"/>
          <w:szCs w:val="24"/>
        </w:rPr>
        <w:t>269</w:t>
      </w:r>
      <w:r w:rsidR="00F014AB">
        <w:rPr>
          <w:sz w:val="24"/>
          <w:szCs w:val="24"/>
        </w:rPr>
        <w:t>-</w:t>
      </w:r>
      <w:r w:rsidR="00F014AB">
        <w:rPr>
          <w:sz w:val="24"/>
          <w:szCs w:val="24"/>
        </w:rPr>
        <w:br/>
        <w:t xml:space="preserve"> </w:t>
      </w:r>
      <w:r w:rsidR="00F014AB">
        <w:rPr>
          <w:sz w:val="24"/>
          <w:szCs w:val="24"/>
        </w:rPr>
        <w:tab/>
        <w:t>273</w:t>
      </w:r>
      <w:r>
        <w:rPr>
          <w:sz w:val="24"/>
          <w:szCs w:val="24"/>
        </w:rPr>
        <w:t>.</w:t>
      </w:r>
    </w:p>
  </w:endnote>
  <w:endnote w:id="29">
    <w:p w14:paraId="39D9F82C" w14:textId="1BAB6CD5" w:rsidR="00341393" w:rsidRPr="00010B08" w:rsidRDefault="00341393" w:rsidP="00CB439B">
      <w:pPr>
        <w:pStyle w:val="EndnoteText"/>
        <w:tabs>
          <w:tab w:val="left" w:pos="851"/>
        </w:tabs>
        <w:spacing w:line="480" w:lineRule="auto"/>
        <w:rPr>
          <w:sz w:val="24"/>
          <w:szCs w:val="24"/>
        </w:rPr>
      </w:pPr>
      <w:r w:rsidRPr="007E24B4">
        <w:rPr>
          <w:sz w:val="24"/>
          <w:szCs w:val="24"/>
        </w:rPr>
        <w:t>[</w:t>
      </w:r>
      <w:r w:rsidRPr="007E24B4">
        <w:rPr>
          <w:rStyle w:val="EndnoteReference"/>
          <w:sz w:val="24"/>
          <w:szCs w:val="24"/>
        </w:rPr>
        <w:endnoteRef/>
      </w:r>
      <w:r w:rsidRPr="007E24B4">
        <w:rPr>
          <w:sz w:val="24"/>
          <w:szCs w:val="24"/>
        </w:rPr>
        <w:t>]</w:t>
      </w:r>
      <w:r w:rsidRPr="00010B08">
        <w:rPr>
          <w:sz w:val="24"/>
          <w:szCs w:val="24"/>
        </w:rPr>
        <w:t xml:space="preserve"> </w:t>
      </w:r>
      <w:r>
        <w:rPr>
          <w:sz w:val="24"/>
          <w:szCs w:val="24"/>
        </w:rPr>
        <w:tab/>
      </w:r>
      <w:r w:rsidR="00CB439B">
        <w:rPr>
          <w:sz w:val="24"/>
          <w:szCs w:val="24"/>
        </w:rPr>
        <w:t xml:space="preserve">L. </w:t>
      </w:r>
      <w:r w:rsidR="0064589B" w:rsidRPr="0064589B">
        <w:rPr>
          <w:sz w:val="24"/>
          <w:szCs w:val="24"/>
        </w:rPr>
        <w:t xml:space="preserve">Lin, </w:t>
      </w:r>
      <w:r w:rsidR="00CB439B">
        <w:rPr>
          <w:sz w:val="24"/>
          <w:szCs w:val="24"/>
        </w:rPr>
        <w:t>Q.</w:t>
      </w:r>
      <w:r w:rsidR="0064589B" w:rsidRPr="0064589B">
        <w:rPr>
          <w:sz w:val="24"/>
          <w:szCs w:val="24"/>
        </w:rPr>
        <w:t xml:space="preserve"> Zhu, </w:t>
      </w:r>
      <w:r w:rsidR="00CB439B">
        <w:rPr>
          <w:sz w:val="24"/>
          <w:szCs w:val="24"/>
        </w:rPr>
        <w:t>A.W.</w:t>
      </w:r>
      <w:r w:rsidR="0064589B" w:rsidRPr="0064589B">
        <w:rPr>
          <w:sz w:val="24"/>
          <w:szCs w:val="24"/>
        </w:rPr>
        <w:t xml:space="preserve"> Xu, </w:t>
      </w:r>
      <w:r w:rsidR="0064589B" w:rsidRPr="00CB439B">
        <w:rPr>
          <w:i/>
          <w:sz w:val="24"/>
          <w:szCs w:val="24"/>
        </w:rPr>
        <w:t>P</w:t>
      </w:r>
      <w:r w:rsidR="00CB439B" w:rsidRPr="00CB439B">
        <w:rPr>
          <w:i/>
          <w:sz w:val="24"/>
          <w:szCs w:val="24"/>
        </w:rPr>
        <w:t>rogress</w:t>
      </w:r>
      <w:r w:rsidR="0064589B" w:rsidRPr="00CB439B">
        <w:rPr>
          <w:i/>
          <w:sz w:val="24"/>
          <w:szCs w:val="24"/>
        </w:rPr>
        <w:t xml:space="preserve"> C</w:t>
      </w:r>
      <w:r w:rsidR="00CB439B" w:rsidRPr="00CB439B">
        <w:rPr>
          <w:i/>
          <w:sz w:val="24"/>
          <w:szCs w:val="24"/>
        </w:rPr>
        <w:t>hem</w:t>
      </w:r>
      <w:r w:rsidR="00CB439B">
        <w:rPr>
          <w:sz w:val="24"/>
          <w:szCs w:val="24"/>
        </w:rPr>
        <w:t xml:space="preserve">., </w:t>
      </w:r>
      <w:r w:rsidR="00CB439B" w:rsidRPr="00CB439B">
        <w:rPr>
          <w:b/>
          <w:sz w:val="24"/>
          <w:szCs w:val="24"/>
        </w:rPr>
        <w:t>2015</w:t>
      </w:r>
      <w:r w:rsidR="00CB439B">
        <w:rPr>
          <w:sz w:val="24"/>
          <w:szCs w:val="24"/>
        </w:rPr>
        <w:t xml:space="preserve">, </w:t>
      </w:r>
      <w:r w:rsidR="0064589B" w:rsidRPr="00CB439B">
        <w:rPr>
          <w:i/>
          <w:sz w:val="24"/>
          <w:szCs w:val="24"/>
        </w:rPr>
        <w:t>27</w:t>
      </w:r>
      <w:r w:rsidR="00CB439B">
        <w:rPr>
          <w:sz w:val="24"/>
          <w:szCs w:val="24"/>
        </w:rPr>
        <w:t xml:space="preserve">, </w:t>
      </w:r>
      <w:r w:rsidR="0064589B" w:rsidRPr="0064589B">
        <w:rPr>
          <w:sz w:val="24"/>
          <w:szCs w:val="24"/>
        </w:rPr>
        <w:t>1147-1157</w:t>
      </w:r>
      <w:r w:rsidR="00CB439B">
        <w:rPr>
          <w:sz w:val="24"/>
          <w:szCs w:val="24"/>
        </w:rPr>
        <w:t>.</w:t>
      </w:r>
    </w:p>
  </w:endnote>
  <w:endnote w:id="30">
    <w:p w14:paraId="7929511E" w14:textId="65417889" w:rsidR="00341393" w:rsidRPr="00FF42CE" w:rsidRDefault="00341393" w:rsidP="00CB439B">
      <w:pPr>
        <w:pStyle w:val="EndnoteText"/>
        <w:tabs>
          <w:tab w:val="left" w:pos="851"/>
        </w:tabs>
        <w:spacing w:line="480" w:lineRule="auto"/>
        <w:rPr>
          <w:sz w:val="24"/>
          <w:szCs w:val="24"/>
          <w:lang w:val="fi-FI"/>
        </w:rPr>
      </w:pPr>
      <w:r w:rsidRPr="00FF42CE">
        <w:rPr>
          <w:sz w:val="24"/>
          <w:szCs w:val="24"/>
          <w:lang w:val="fi-FI"/>
        </w:rPr>
        <w:t>[</w:t>
      </w:r>
      <w:r w:rsidRPr="00010B08">
        <w:rPr>
          <w:rStyle w:val="EndnoteReference"/>
          <w:sz w:val="24"/>
          <w:szCs w:val="24"/>
        </w:rPr>
        <w:endnoteRef/>
      </w:r>
      <w:r w:rsidRPr="00FF42CE">
        <w:rPr>
          <w:sz w:val="24"/>
          <w:szCs w:val="24"/>
          <w:lang w:val="fi-FI"/>
        </w:rPr>
        <w:t xml:space="preserve">] </w:t>
      </w:r>
      <w:r w:rsidRPr="00FF42CE">
        <w:rPr>
          <w:sz w:val="24"/>
          <w:szCs w:val="24"/>
          <w:lang w:val="fi-FI"/>
        </w:rPr>
        <w:tab/>
      </w:r>
      <w:r w:rsidR="00CB439B" w:rsidRPr="00FF42CE">
        <w:rPr>
          <w:sz w:val="24"/>
          <w:szCs w:val="24"/>
          <w:lang w:val="fi-FI"/>
        </w:rPr>
        <w:t xml:space="preserve">P. </w:t>
      </w:r>
      <w:r w:rsidR="0064589B" w:rsidRPr="00FF42CE">
        <w:rPr>
          <w:sz w:val="24"/>
          <w:szCs w:val="24"/>
          <w:lang w:val="fi-FI"/>
        </w:rPr>
        <w:t xml:space="preserve">Kumar, </w:t>
      </w:r>
      <w:r w:rsidR="00CB439B" w:rsidRPr="00FF42CE">
        <w:rPr>
          <w:sz w:val="24"/>
          <w:szCs w:val="24"/>
          <w:lang w:val="fi-FI"/>
        </w:rPr>
        <w:t>K.</w:t>
      </w:r>
      <w:r w:rsidR="0064589B" w:rsidRPr="00FF42CE">
        <w:rPr>
          <w:sz w:val="24"/>
          <w:szCs w:val="24"/>
          <w:lang w:val="fi-FI"/>
        </w:rPr>
        <w:t xml:space="preserve"> Dutta, </w:t>
      </w:r>
      <w:r w:rsidR="00CB439B" w:rsidRPr="00FF42CE">
        <w:rPr>
          <w:sz w:val="24"/>
          <w:szCs w:val="24"/>
          <w:lang w:val="fi-FI"/>
        </w:rPr>
        <w:t>S.</w:t>
      </w:r>
      <w:r w:rsidR="0064589B" w:rsidRPr="00FF42CE">
        <w:rPr>
          <w:sz w:val="24"/>
          <w:szCs w:val="24"/>
          <w:lang w:val="fi-FI"/>
        </w:rPr>
        <w:t xml:space="preserve"> Das, </w:t>
      </w:r>
      <w:r w:rsidR="00CB439B" w:rsidRPr="00FF42CE">
        <w:rPr>
          <w:sz w:val="24"/>
          <w:szCs w:val="24"/>
          <w:lang w:val="fi-FI"/>
        </w:rPr>
        <w:t>P.P.</w:t>
      </w:r>
      <w:r w:rsidR="0064589B" w:rsidRPr="00FF42CE">
        <w:rPr>
          <w:sz w:val="24"/>
          <w:szCs w:val="24"/>
          <w:lang w:val="fi-FI"/>
        </w:rPr>
        <w:t xml:space="preserve"> Kundu, </w:t>
      </w:r>
      <w:r w:rsidR="0064589B" w:rsidRPr="00FF42CE">
        <w:rPr>
          <w:i/>
          <w:sz w:val="24"/>
          <w:szCs w:val="24"/>
          <w:lang w:val="fi-FI"/>
        </w:rPr>
        <w:t>I</w:t>
      </w:r>
      <w:r w:rsidR="00CB439B" w:rsidRPr="00FF42CE">
        <w:rPr>
          <w:i/>
          <w:sz w:val="24"/>
          <w:szCs w:val="24"/>
          <w:lang w:val="fi-FI"/>
        </w:rPr>
        <w:t>nternat.</w:t>
      </w:r>
      <w:r w:rsidR="0064589B" w:rsidRPr="00FF42CE">
        <w:rPr>
          <w:i/>
          <w:sz w:val="24"/>
          <w:szCs w:val="24"/>
          <w:lang w:val="fi-FI"/>
        </w:rPr>
        <w:t xml:space="preserve"> J</w:t>
      </w:r>
      <w:r w:rsidR="00CB439B" w:rsidRPr="00FF42CE">
        <w:rPr>
          <w:i/>
          <w:sz w:val="24"/>
          <w:szCs w:val="24"/>
          <w:lang w:val="fi-FI"/>
        </w:rPr>
        <w:t>.</w:t>
      </w:r>
      <w:r w:rsidR="0064589B" w:rsidRPr="00FF42CE">
        <w:rPr>
          <w:i/>
          <w:sz w:val="24"/>
          <w:szCs w:val="24"/>
          <w:lang w:val="fi-FI"/>
        </w:rPr>
        <w:t xml:space="preserve"> E</w:t>
      </w:r>
      <w:r w:rsidR="00CB439B" w:rsidRPr="00FF42CE">
        <w:rPr>
          <w:i/>
          <w:sz w:val="24"/>
          <w:szCs w:val="24"/>
          <w:lang w:val="fi-FI"/>
        </w:rPr>
        <w:t>nergy</w:t>
      </w:r>
      <w:r w:rsidR="0064589B" w:rsidRPr="00FF42CE">
        <w:rPr>
          <w:i/>
          <w:sz w:val="24"/>
          <w:szCs w:val="24"/>
          <w:lang w:val="fi-FI"/>
        </w:rPr>
        <w:t xml:space="preserve"> R</w:t>
      </w:r>
      <w:r w:rsidR="00CB439B" w:rsidRPr="00FF42CE">
        <w:rPr>
          <w:i/>
          <w:sz w:val="24"/>
          <w:szCs w:val="24"/>
          <w:lang w:val="fi-FI"/>
        </w:rPr>
        <w:t>es</w:t>
      </w:r>
      <w:r w:rsidR="00CB439B" w:rsidRPr="00FF42CE">
        <w:rPr>
          <w:sz w:val="24"/>
          <w:szCs w:val="24"/>
          <w:lang w:val="fi-FI"/>
        </w:rPr>
        <w:t xml:space="preserve">., </w:t>
      </w:r>
      <w:r w:rsidR="00CB439B" w:rsidRPr="00FF42CE">
        <w:rPr>
          <w:b/>
          <w:sz w:val="24"/>
          <w:szCs w:val="24"/>
          <w:lang w:val="fi-FI"/>
        </w:rPr>
        <w:t>2014</w:t>
      </w:r>
      <w:r w:rsidR="00CB439B" w:rsidRPr="00FF42CE">
        <w:rPr>
          <w:sz w:val="24"/>
          <w:szCs w:val="24"/>
          <w:lang w:val="fi-FI"/>
        </w:rPr>
        <w:t xml:space="preserve">, </w:t>
      </w:r>
      <w:r w:rsidR="0064589B" w:rsidRPr="00FF42CE">
        <w:rPr>
          <w:i/>
          <w:sz w:val="24"/>
          <w:szCs w:val="24"/>
          <w:lang w:val="fi-FI"/>
        </w:rPr>
        <w:t>38</w:t>
      </w:r>
      <w:r w:rsidR="00CB439B" w:rsidRPr="00FF42CE">
        <w:rPr>
          <w:sz w:val="24"/>
          <w:szCs w:val="24"/>
          <w:lang w:val="fi-FI"/>
        </w:rPr>
        <w:t xml:space="preserve">, </w:t>
      </w:r>
      <w:r w:rsidR="00CB439B" w:rsidRPr="00FF42CE">
        <w:rPr>
          <w:sz w:val="24"/>
          <w:szCs w:val="24"/>
          <w:lang w:val="fi-FI"/>
        </w:rPr>
        <w:br/>
        <w:t xml:space="preserve"> </w:t>
      </w:r>
      <w:r w:rsidR="00CB439B" w:rsidRPr="00FF42CE">
        <w:rPr>
          <w:sz w:val="24"/>
          <w:szCs w:val="24"/>
          <w:lang w:val="fi-FI"/>
        </w:rPr>
        <w:tab/>
      </w:r>
      <w:r w:rsidR="0064589B" w:rsidRPr="00FF42CE">
        <w:rPr>
          <w:sz w:val="24"/>
          <w:szCs w:val="24"/>
          <w:lang w:val="fi-FI"/>
        </w:rPr>
        <w:t>1367-1390</w:t>
      </w:r>
      <w:r w:rsidR="00CB439B" w:rsidRPr="00FF42CE">
        <w:rPr>
          <w:sz w:val="24"/>
          <w:szCs w:val="24"/>
          <w:lang w:val="fi-FI"/>
        </w:rPr>
        <w:t>.</w:t>
      </w:r>
    </w:p>
  </w:endnote>
  <w:endnote w:id="31">
    <w:p w14:paraId="192ED245" w14:textId="6C167056" w:rsidR="0064589B" w:rsidRPr="00FF42CE" w:rsidRDefault="00CB439B" w:rsidP="00CB439B">
      <w:pPr>
        <w:pStyle w:val="EndnoteText"/>
        <w:tabs>
          <w:tab w:val="left" w:pos="851"/>
        </w:tabs>
        <w:spacing w:line="480" w:lineRule="auto"/>
        <w:rPr>
          <w:sz w:val="24"/>
          <w:szCs w:val="24"/>
          <w:lang w:val="fi-FI"/>
        </w:rPr>
      </w:pPr>
      <w:r w:rsidRPr="00FF42CE">
        <w:rPr>
          <w:sz w:val="24"/>
          <w:szCs w:val="24"/>
          <w:lang w:val="fi-FI"/>
        </w:rPr>
        <w:t>[</w:t>
      </w:r>
      <w:r w:rsidR="0064589B" w:rsidRPr="00CB439B">
        <w:rPr>
          <w:rStyle w:val="EndnoteReference"/>
          <w:sz w:val="24"/>
          <w:szCs w:val="24"/>
        </w:rPr>
        <w:endnoteRef/>
      </w:r>
      <w:r w:rsidRPr="00FF42CE">
        <w:rPr>
          <w:sz w:val="24"/>
          <w:szCs w:val="24"/>
          <w:lang w:val="fi-FI"/>
        </w:rPr>
        <w:t>]</w:t>
      </w:r>
      <w:r w:rsidR="0064589B" w:rsidRPr="00FF42CE">
        <w:rPr>
          <w:sz w:val="24"/>
          <w:szCs w:val="24"/>
          <w:lang w:val="fi-FI"/>
        </w:rPr>
        <w:t xml:space="preserve"> </w:t>
      </w:r>
      <w:r w:rsidRPr="00FF42CE">
        <w:rPr>
          <w:sz w:val="24"/>
          <w:szCs w:val="24"/>
          <w:lang w:val="fi-FI"/>
        </w:rPr>
        <w:tab/>
        <w:t xml:space="preserve">E. </w:t>
      </w:r>
      <w:r w:rsidR="0064589B" w:rsidRPr="00FF42CE">
        <w:rPr>
          <w:sz w:val="24"/>
          <w:szCs w:val="24"/>
          <w:lang w:val="fi-FI"/>
        </w:rPr>
        <w:t xml:space="preserve">Antolini, </w:t>
      </w:r>
      <w:r w:rsidR="0064589B" w:rsidRPr="00FF42CE">
        <w:rPr>
          <w:i/>
          <w:sz w:val="24"/>
          <w:szCs w:val="24"/>
          <w:lang w:val="fi-FI"/>
        </w:rPr>
        <w:t>RSC A</w:t>
      </w:r>
      <w:r w:rsidRPr="00FF42CE">
        <w:rPr>
          <w:i/>
          <w:sz w:val="24"/>
          <w:szCs w:val="24"/>
          <w:lang w:val="fi-FI"/>
        </w:rPr>
        <w:t>dv</w:t>
      </w:r>
      <w:r w:rsidRPr="00FF42CE">
        <w:rPr>
          <w:sz w:val="24"/>
          <w:szCs w:val="24"/>
          <w:lang w:val="fi-FI"/>
        </w:rPr>
        <w:t xml:space="preserve">., </w:t>
      </w:r>
      <w:r w:rsidRPr="00FF42CE">
        <w:rPr>
          <w:b/>
          <w:sz w:val="24"/>
          <w:szCs w:val="24"/>
          <w:lang w:val="fi-FI"/>
        </w:rPr>
        <w:t>2016</w:t>
      </w:r>
      <w:r w:rsidRPr="00FF42CE">
        <w:rPr>
          <w:sz w:val="24"/>
          <w:szCs w:val="24"/>
          <w:lang w:val="fi-FI"/>
        </w:rPr>
        <w:t xml:space="preserve">, </w:t>
      </w:r>
      <w:r w:rsidR="0064589B" w:rsidRPr="00FF42CE">
        <w:rPr>
          <w:i/>
          <w:sz w:val="24"/>
          <w:szCs w:val="24"/>
          <w:lang w:val="fi-FI"/>
        </w:rPr>
        <w:t>6</w:t>
      </w:r>
      <w:r w:rsidRPr="00FF42CE">
        <w:rPr>
          <w:sz w:val="24"/>
          <w:szCs w:val="24"/>
          <w:lang w:val="fi-FI"/>
        </w:rPr>
        <w:t xml:space="preserve">, </w:t>
      </w:r>
      <w:r w:rsidR="0064589B" w:rsidRPr="00FF42CE">
        <w:rPr>
          <w:sz w:val="24"/>
          <w:szCs w:val="24"/>
          <w:lang w:val="fi-FI"/>
        </w:rPr>
        <w:t>3307-3325</w:t>
      </w:r>
      <w:r w:rsidRPr="00FF42CE">
        <w:rPr>
          <w:sz w:val="24"/>
          <w:szCs w:val="24"/>
          <w:lang w:val="fi-FI"/>
        </w:rPr>
        <w:t>.</w:t>
      </w:r>
    </w:p>
  </w:endnote>
  <w:endnote w:id="32">
    <w:p w14:paraId="5F1C3986" w14:textId="204C5EC3" w:rsidR="00341393" w:rsidRPr="00010B08" w:rsidRDefault="00341393" w:rsidP="00415863">
      <w:pPr>
        <w:pStyle w:val="EndnoteText"/>
        <w:tabs>
          <w:tab w:val="left" w:pos="851"/>
        </w:tabs>
        <w:spacing w:line="480" w:lineRule="auto"/>
        <w:rPr>
          <w:sz w:val="24"/>
          <w:szCs w:val="24"/>
        </w:rPr>
      </w:pPr>
      <w:r w:rsidRPr="00CB439B">
        <w:rPr>
          <w:sz w:val="24"/>
          <w:szCs w:val="24"/>
        </w:rPr>
        <w:t>[</w:t>
      </w:r>
      <w:r w:rsidRPr="00CB439B">
        <w:rPr>
          <w:rStyle w:val="EndnoteReference"/>
          <w:sz w:val="24"/>
          <w:szCs w:val="24"/>
        </w:rPr>
        <w:endnoteRef/>
      </w:r>
      <w:r w:rsidRPr="00CB439B">
        <w:rPr>
          <w:sz w:val="24"/>
          <w:szCs w:val="24"/>
        </w:rPr>
        <w:t xml:space="preserve">] </w:t>
      </w:r>
      <w:r w:rsidRPr="00CB439B">
        <w:rPr>
          <w:sz w:val="24"/>
          <w:szCs w:val="24"/>
        </w:rPr>
        <w:tab/>
      </w:r>
      <w:r w:rsidR="00415863">
        <w:rPr>
          <w:sz w:val="24"/>
          <w:szCs w:val="24"/>
        </w:rPr>
        <w:t xml:space="preserve">E. </w:t>
      </w:r>
      <w:r w:rsidR="005309BC" w:rsidRPr="005309BC">
        <w:rPr>
          <w:sz w:val="24"/>
          <w:szCs w:val="24"/>
        </w:rPr>
        <w:t>H</w:t>
      </w:r>
      <w:r w:rsidR="00415863">
        <w:rPr>
          <w:sz w:val="24"/>
          <w:szCs w:val="24"/>
        </w:rPr>
        <w:t>errero, K.</w:t>
      </w:r>
      <w:r w:rsidR="005309BC" w:rsidRPr="005309BC">
        <w:rPr>
          <w:sz w:val="24"/>
          <w:szCs w:val="24"/>
        </w:rPr>
        <w:t xml:space="preserve"> F</w:t>
      </w:r>
      <w:r w:rsidR="00415863">
        <w:rPr>
          <w:sz w:val="24"/>
          <w:szCs w:val="24"/>
        </w:rPr>
        <w:t>ranaszczuk, A.</w:t>
      </w:r>
      <w:r w:rsidR="005309BC" w:rsidRPr="005309BC">
        <w:rPr>
          <w:sz w:val="24"/>
          <w:szCs w:val="24"/>
        </w:rPr>
        <w:t xml:space="preserve"> W</w:t>
      </w:r>
      <w:r w:rsidR="00415863">
        <w:rPr>
          <w:sz w:val="24"/>
          <w:szCs w:val="24"/>
        </w:rPr>
        <w:t>ieckowski</w:t>
      </w:r>
      <w:r w:rsidR="005309BC" w:rsidRPr="005309BC">
        <w:rPr>
          <w:sz w:val="24"/>
          <w:szCs w:val="24"/>
        </w:rPr>
        <w:t xml:space="preserve">, </w:t>
      </w:r>
      <w:r w:rsidR="005309BC" w:rsidRPr="00415863">
        <w:rPr>
          <w:i/>
          <w:sz w:val="24"/>
          <w:szCs w:val="24"/>
        </w:rPr>
        <w:t>J</w:t>
      </w:r>
      <w:r w:rsidR="00415863" w:rsidRPr="00415863">
        <w:rPr>
          <w:i/>
          <w:sz w:val="24"/>
          <w:szCs w:val="24"/>
        </w:rPr>
        <w:t>.</w:t>
      </w:r>
      <w:r w:rsidR="005309BC" w:rsidRPr="00415863">
        <w:rPr>
          <w:i/>
          <w:sz w:val="24"/>
          <w:szCs w:val="24"/>
        </w:rPr>
        <w:t xml:space="preserve"> P</w:t>
      </w:r>
      <w:r w:rsidR="00415863" w:rsidRPr="00415863">
        <w:rPr>
          <w:i/>
          <w:sz w:val="24"/>
          <w:szCs w:val="24"/>
        </w:rPr>
        <w:t>hys.</w:t>
      </w:r>
      <w:r w:rsidR="005309BC" w:rsidRPr="00415863">
        <w:rPr>
          <w:i/>
          <w:sz w:val="24"/>
          <w:szCs w:val="24"/>
        </w:rPr>
        <w:t xml:space="preserve"> C</w:t>
      </w:r>
      <w:r w:rsidR="00415863" w:rsidRPr="00415863">
        <w:rPr>
          <w:i/>
          <w:sz w:val="24"/>
          <w:szCs w:val="24"/>
        </w:rPr>
        <w:t>hem</w:t>
      </w:r>
      <w:r w:rsidR="00415863">
        <w:rPr>
          <w:sz w:val="24"/>
          <w:szCs w:val="24"/>
        </w:rPr>
        <w:t xml:space="preserve">., </w:t>
      </w:r>
      <w:r w:rsidR="00415863" w:rsidRPr="00415863">
        <w:rPr>
          <w:b/>
          <w:sz w:val="24"/>
          <w:szCs w:val="24"/>
        </w:rPr>
        <w:t>1994</w:t>
      </w:r>
      <w:r w:rsidR="00415863">
        <w:rPr>
          <w:sz w:val="24"/>
          <w:szCs w:val="24"/>
        </w:rPr>
        <w:t>,</w:t>
      </w:r>
      <w:r w:rsidR="005309BC" w:rsidRPr="005309BC">
        <w:rPr>
          <w:sz w:val="24"/>
          <w:szCs w:val="24"/>
        </w:rPr>
        <w:t xml:space="preserve"> </w:t>
      </w:r>
      <w:r w:rsidR="005309BC" w:rsidRPr="00415863">
        <w:rPr>
          <w:i/>
          <w:sz w:val="24"/>
          <w:szCs w:val="24"/>
        </w:rPr>
        <w:t>98</w:t>
      </w:r>
      <w:r w:rsidR="00415863">
        <w:rPr>
          <w:sz w:val="24"/>
          <w:szCs w:val="24"/>
        </w:rPr>
        <w:t xml:space="preserve">, </w:t>
      </w:r>
      <w:r w:rsidR="005309BC" w:rsidRPr="005309BC">
        <w:rPr>
          <w:sz w:val="24"/>
          <w:szCs w:val="24"/>
        </w:rPr>
        <w:t>5074-</w:t>
      </w:r>
      <w:r w:rsidR="00415863">
        <w:rPr>
          <w:sz w:val="24"/>
          <w:szCs w:val="24"/>
        </w:rPr>
        <w:br/>
        <w:t xml:space="preserve"> </w:t>
      </w:r>
      <w:r w:rsidR="00415863">
        <w:rPr>
          <w:sz w:val="24"/>
          <w:szCs w:val="24"/>
        </w:rPr>
        <w:tab/>
      </w:r>
      <w:r w:rsidR="005309BC" w:rsidRPr="005309BC">
        <w:rPr>
          <w:sz w:val="24"/>
          <w:szCs w:val="24"/>
        </w:rPr>
        <w:t>5083</w:t>
      </w:r>
      <w:r w:rsidR="00415863">
        <w:rPr>
          <w:sz w:val="24"/>
          <w:szCs w:val="24"/>
        </w:rPr>
        <w:t>.</w:t>
      </w:r>
    </w:p>
  </w:endnote>
  <w:endnote w:id="33">
    <w:p w14:paraId="6F77AF87" w14:textId="00291FFE" w:rsidR="00341393" w:rsidRPr="00010B08" w:rsidRDefault="00341393" w:rsidP="00095742">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r>
      <w:r w:rsidR="00095742">
        <w:rPr>
          <w:sz w:val="24"/>
          <w:szCs w:val="24"/>
        </w:rPr>
        <w:t xml:space="preserve">N.S. </w:t>
      </w:r>
      <w:r w:rsidR="00095742" w:rsidRPr="00095742">
        <w:rPr>
          <w:sz w:val="24"/>
          <w:szCs w:val="24"/>
        </w:rPr>
        <w:t xml:space="preserve">Porter, </w:t>
      </w:r>
      <w:r w:rsidR="00095742">
        <w:rPr>
          <w:sz w:val="24"/>
          <w:szCs w:val="24"/>
        </w:rPr>
        <w:t>H.</w:t>
      </w:r>
      <w:r w:rsidR="00095742" w:rsidRPr="00095742">
        <w:rPr>
          <w:sz w:val="24"/>
          <w:szCs w:val="24"/>
        </w:rPr>
        <w:t xml:space="preserve"> Wu, </w:t>
      </w:r>
      <w:r w:rsidR="00095742">
        <w:rPr>
          <w:sz w:val="24"/>
          <w:szCs w:val="24"/>
        </w:rPr>
        <w:t>Z.W.</w:t>
      </w:r>
      <w:r w:rsidR="00095742" w:rsidRPr="00095742">
        <w:rPr>
          <w:sz w:val="24"/>
          <w:szCs w:val="24"/>
        </w:rPr>
        <w:t xml:space="preserve"> Quan, </w:t>
      </w:r>
      <w:r w:rsidR="00095742">
        <w:rPr>
          <w:sz w:val="24"/>
          <w:szCs w:val="24"/>
        </w:rPr>
        <w:t>J.Y.</w:t>
      </w:r>
      <w:r w:rsidR="00095742" w:rsidRPr="00095742">
        <w:rPr>
          <w:sz w:val="24"/>
          <w:szCs w:val="24"/>
        </w:rPr>
        <w:t xml:space="preserve"> Fang, </w:t>
      </w:r>
      <w:r w:rsidR="00095742" w:rsidRPr="00095742">
        <w:rPr>
          <w:i/>
          <w:sz w:val="24"/>
          <w:szCs w:val="24"/>
        </w:rPr>
        <w:t>Acc. Chem. Res</w:t>
      </w:r>
      <w:r w:rsidR="00095742">
        <w:rPr>
          <w:sz w:val="24"/>
          <w:szCs w:val="24"/>
        </w:rPr>
        <w:t xml:space="preserve">., </w:t>
      </w:r>
      <w:r w:rsidR="00095742" w:rsidRPr="00095742">
        <w:rPr>
          <w:b/>
          <w:sz w:val="24"/>
          <w:szCs w:val="24"/>
        </w:rPr>
        <w:t>2013</w:t>
      </w:r>
      <w:r w:rsidR="00095742">
        <w:rPr>
          <w:sz w:val="24"/>
          <w:szCs w:val="24"/>
        </w:rPr>
        <w:t xml:space="preserve">, </w:t>
      </w:r>
      <w:r w:rsidR="00095742" w:rsidRPr="00095742">
        <w:rPr>
          <w:i/>
          <w:sz w:val="24"/>
          <w:szCs w:val="24"/>
        </w:rPr>
        <w:t>46</w:t>
      </w:r>
      <w:r w:rsidR="00095742">
        <w:rPr>
          <w:sz w:val="24"/>
          <w:szCs w:val="24"/>
        </w:rPr>
        <w:t xml:space="preserve">, </w:t>
      </w:r>
      <w:r w:rsidR="00095742">
        <w:rPr>
          <w:sz w:val="24"/>
          <w:szCs w:val="24"/>
        </w:rPr>
        <w:br/>
        <w:t xml:space="preserve"> </w:t>
      </w:r>
      <w:r w:rsidR="00095742">
        <w:rPr>
          <w:sz w:val="24"/>
          <w:szCs w:val="24"/>
        </w:rPr>
        <w:tab/>
      </w:r>
      <w:r w:rsidR="00095742" w:rsidRPr="00095742">
        <w:rPr>
          <w:sz w:val="24"/>
          <w:szCs w:val="24"/>
        </w:rPr>
        <w:t>1867-1877</w:t>
      </w:r>
      <w:r w:rsidR="00095742">
        <w:rPr>
          <w:sz w:val="24"/>
          <w:szCs w:val="24"/>
        </w:rPr>
        <w:t>.</w:t>
      </w:r>
    </w:p>
  </w:endnote>
  <w:endnote w:id="34">
    <w:p w14:paraId="2966C627" w14:textId="504FFD24" w:rsidR="00341393" w:rsidRPr="00010B08" w:rsidRDefault="00341393" w:rsidP="00010B08">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T.S. </w:t>
      </w:r>
      <w:r w:rsidRPr="00010B08">
        <w:rPr>
          <w:sz w:val="24"/>
          <w:szCs w:val="24"/>
        </w:rPr>
        <w:t xml:space="preserve">Almeida, </w:t>
      </w:r>
      <w:r>
        <w:rPr>
          <w:sz w:val="24"/>
          <w:szCs w:val="24"/>
        </w:rPr>
        <w:t>A.R.</w:t>
      </w:r>
      <w:r w:rsidRPr="00010B08">
        <w:rPr>
          <w:sz w:val="24"/>
          <w:szCs w:val="24"/>
        </w:rPr>
        <w:t xml:space="preserve"> Van Wassen, </w:t>
      </w:r>
      <w:r>
        <w:rPr>
          <w:sz w:val="24"/>
          <w:szCs w:val="24"/>
        </w:rPr>
        <w:t>R.B.</w:t>
      </w:r>
      <w:r w:rsidRPr="00010B08">
        <w:rPr>
          <w:sz w:val="24"/>
          <w:szCs w:val="24"/>
        </w:rPr>
        <w:t xml:space="preserve"> VanDover, </w:t>
      </w:r>
      <w:r>
        <w:rPr>
          <w:sz w:val="24"/>
          <w:szCs w:val="24"/>
        </w:rPr>
        <w:t>A.R.</w:t>
      </w:r>
      <w:r w:rsidRPr="00010B08">
        <w:rPr>
          <w:sz w:val="24"/>
          <w:szCs w:val="24"/>
        </w:rPr>
        <w:t xml:space="preserve"> de Andrade, </w:t>
      </w:r>
      <w:r>
        <w:rPr>
          <w:sz w:val="24"/>
          <w:szCs w:val="24"/>
        </w:rPr>
        <w:t xml:space="preserve">H.D. </w:t>
      </w:r>
      <w:r>
        <w:rPr>
          <w:sz w:val="24"/>
          <w:szCs w:val="24"/>
        </w:rPr>
        <w:br/>
        <w:t xml:space="preserve"> </w:t>
      </w:r>
      <w:r>
        <w:rPr>
          <w:sz w:val="24"/>
          <w:szCs w:val="24"/>
        </w:rPr>
        <w:tab/>
      </w:r>
      <w:r w:rsidRPr="00010B08">
        <w:rPr>
          <w:sz w:val="24"/>
          <w:szCs w:val="24"/>
        </w:rPr>
        <w:t xml:space="preserve">Abruna, </w:t>
      </w:r>
      <w:r w:rsidRPr="007E09AA">
        <w:rPr>
          <w:i/>
          <w:sz w:val="24"/>
          <w:szCs w:val="24"/>
        </w:rPr>
        <w:t>J. Power Sources</w:t>
      </w:r>
      <w:r>
        <w:rPr>
          <w:sz w:val="24"/>
          <w:szCs w:val="24"/>
        </w:rPr>
        <w:t xml:space="preserve">, </w:t>
      </w:r>
      <w:r w:rsidRPr="007E09AA">
        <w:rPr>
          <w:b/>
          <w:sz w:val="24"/>
          <w:szCs w:val="24"/>
        </w:rPr>
        <w:t>2015</w:t>
      </w:r>
      <w:r>
        <w:rPr>
          <w:sz w:val="24"/>
          <w:szCs w:val="24"/>
        </w:rPr>
        <w:t xml:space="preserve">, </w:t>
      </w:r>
      <w:r w:rsidRPr="007E09AA">
        <w:rPr>
          <w:i/>
          <w:sz w:val="24"/>
          <w:szCs w:val="24"/>
        </w:rPr>
        <w:t>284</w:t>
      </w:r>
      <w:r>
        <w:rPr>
          <w:sz w:val="24"/>
          <w:szCs w:val="24"/>
        </w:rPr>
        <w:t xml:space="preserve">, </w:t>
      </w:r>
      <w:r w:rsidRPr="00010B08">
        <w:rPr>
          <w:sz w:val="24"/>
          <w:szCs w:val="24"/>
        </w:rPr>
        <w:t>623-630</w:t>
      </w:r>
      <w:r>
        <w:rPr>
          <w:sz w:val="24"/>
          <w:szCs w:val="24"/>
        </w:rPr>
        <w:t>.</w:t>
      </w:r>
    </w:p>
  </w:endnote>
  <w:endnote w:id="35">
    <w:p w14:paraId="5419CDA9" w14:textId="46FF4581" w:rsidR="00341393" w:rsidRPr="00010B08" w:rsidRDefault="00341393" w:rsidP="00010B08">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R. </w:t>
      </w:r>
      <w:r w:rsidRPr="00010B08">
        <w:rPr>
          <w:sz w:val="24"/>
          <w:szCs w:val="24"/>
        </w:rPr>
        <w:t xml:space="preserve">Kannan, </w:t>
      </w:r>
      <w:r>
        <w:rPr>
          <w:sz w:val="24"/>
          <w:szCs w:val="24"/>
        </w:rPr>
        <w:t>A.A.</w:t>
      </w:r>
      <w:r w:rsidRPr="00010B08">
        <w:rPr>
          <w:sz w:val="24"/>
          <w:szCs w:val="24"/>
        </w:rPr>
        <w:t xml:space="preserve"> Silva, </w:t>
      </w:r>
      <w:r>
        <w:rPr>
          <w:sz w:val="24"/>
          <w:szCs w:val="24"/>
        </w:rPr>
        <w:t>F.M.</w:t>
      </w:r>
      <w:r w:rsidRPr="00010B08">
        <w:rPr>
          <w:sz w:val="24"/>
          <w:szCs w:val="24"/>
        </w:rPr>
        <w:t xml:space="preserve"> Cardoso, </w:t>
      </w:r>
      <w:r>
        <w:rPr>
          <w:sz w:val="24"/>
          <w:szCs w:val="24"/>
        </w:rPr>
        <w:t>G.</w:t>
      </w:r>
      <w:r w:rsidRPr="00010B08">
        <w:rPr>
          <w:sz w:val="24"/>
          <w:szCs w:val="24"/>
        </w:rPr>
        <w:t xml:space="preserve"> Gupta, </w:t>
      </w:r>
      <w:r>
        <w:rPr>
          <w:sz w:val="24"/>
          <w:szCs w:val="24"/>
        </w:rPr>
        <w:t>Z.</w:t>
      </w:r>
      <w:r w:rsidRPr="00010B08">
        <w:rPr>
          <w:sz w:val="24"/>
          <w:szCs w:val="24"/>
        </w:rPr>
        <w:t xml:space="preserve"> Aslam, </w:t>
      </w:r>
      <w:r>
        <w:rPr>
          <w:sz w:val="24"/>
          <w:szCs w:val="24"/>
        </w:rPr>
        <w:t>S.</w:t>
      </w:r>
      <w:r w:rsidRPr="00010B08">
        <w:rPr>
          <w:sz w:val="24"/>
          <w:szCs w:val="24"/>
        </w:rPr>
        <w:t xml:space="preserve"> Sharma, </w:t>
      </w:r>
      <w:r>
        <w:rPr>
          <w:sz w:val="24"/>
          <w:szCs w:val="24"/>
        </w:rPr>
        <w:br/>
        <w:t xml:space="preserve"> </w:t>
      </w:r>
      <w:r>
        <w:rPr>
          <w:sz w:val="24"/>
          <w:szCs w:val="24"/>
        </w:rPr>
        <w:tab/>
        <w:t xml:space="preserve">R. </w:t>
      </w:r>
      <w:r w:rsidRPr="00010B08">
        <w:rPr>
          <w:sz w:val="24"/>
          <w:szCs w:val="24"/>
        </w:rPr>
        <w:t xml:space="preserve">Steinberger-Wilckens, </w:t>
      </w:r>
      <w:r w:rsidRPr="007E09AA">
        <w:rPr>
          <w:i/>
          <w:sz w:val="24"/>
          <w:szCs w:val="24"/>
        </w:rPr>
        <w:t>RSC Adv</w:t>
      </w:r>
      <w:r>
        <w:rPr>
          <w:sz w:val="24"/>
          <w:szCs w:val="24"/>
        </w:rPr>
        <w:t xml:space="preserve">., </w:t>
      </w:r>
      <w:r w:rsidRPr="007E09AA">
        <w:rPr>
          <w:b/>
          <w:sz w:val="24"/>
          <w:szCs w:val="24"/>
        </w:rPr>
        <w:t>2015</w:t>
      </w:r>
      <w:r>
        <w:rPr>
          <w:sz w:val="24"/>
          <w:szCs w:val="24"/>
        </w:rPr>
        <w:t xml:space="preserve">, </w:t>
      </w:r>
      <w:r w:rsidRPr="007E09AA">
        <w:rPr>
          <w:i/>
          <w:sz w:val="24"/>
          <w:szCs w:val="24"/>
        </w:rPr>
        <w:t>5</w:t>
      </w:r>
      <w:r>
        <w:rPr>
          <w:sz w:val="24"/>
          <w:szCs w:val="24"/>
        </w:rPr>
        <w:t xml:space="preserve">, </w:t>
      </w:r>
      <w:r w:rsidRPr="00010B08">
        <w:rPr>
          <w:sz w:val="24"/>
          <w:szCs w:val="24"/>
        </w:rPr>
        <w:t>36993-36998</w:t>
      </w:r>
      <w:r>
        <w:rPr>
          <w:sz w:val="24"/>
          <w:szCs w:val="24"/>
        </w:rPr>
        <w:t>.</w:t>
      </w:r>
    </w:p>
  </w:endnote>
  <w:endnote w:id="36">
    <w:p w14:paraId="32EA7523" w14:textId="41751734" w:rsidR="00341393" w:rsidRPr="00010B08" w:rsidRDefault="00341393" w:rsidP="00010B08">
      <w:pPr>
        <w:pStyle w:val="EndnoteText"/>
        <w:tabs>
          <w:tab w:val="left" w:pos="851"/>
        </w:tabs>
        <w:spacing w:line="480" w:lineRule="auto"/>
        <w:rPr>
          <w:sz w:val="24"/>
          <w:szCs w:val="24"/>
        </w:rPr>
      </w:pPr>
      <w:r>
        <w:rPr>
          <w:sz w:val="24"/>
          <w:szCs w:val="24"/>
        </w:rPr>
        <w:t>[</w:t>
      </w:r>
      <w:r w:rsidRPr="00010B08">
        <w:rPr>
          <w:rStyle w:val="EndnoteReference"/>
          <w:sz w:val="24"/>
          <w:szCs w:val="24"/>
        </w:rPr>
        <w:endnoteRef/>
      </w:r>
      <w:r>
        <w:rPr>
          <w:sz w:val="24"/>
          <w:szCs w:val="24"/>
        </w:rPr>
        <w:t>]</w:t>
      </w:r>
      <w:r w:rsidRPr="00010B08">
        <w:rPr>
          <w:sz w:val="24"/>
          <w:szCs w:val="24"/>
        </w:rPr>
        <w:t xml:space="preserve"> </w:t>
      </w:r>
      <w:r>
        <w:rPr>
          <w:sz w:val="24"/>
          <w:szCs w:val="24"/>
        </w:rPr>
        <w:tab/>
        <w:t xml:space="preserve">W. </w:t>
      </w:r>
      <w:r w:rsidRPr="00010B08">
        <w:rPr>
          <w:sz w:val="24"/>
          <w:szCs w:val="24"/>
        </w:rPr>
        <w:t xml:space="preserve">Chen, </w:t>
      </w:r>
      <w:r>
        <w:rPr>
          <w:sz w:val="24"/>
          <w:szCs w:val="24"/>
        </w:rPr>
        <w:t xml:space="preserve">J.M. </w:t>
      </w:r>
      <w:r w:rsidRPr="00010B08">
        <w:rPr>
          <w:sz w:val="24"/>
          <w:szCs w:val="24"/>
        </w:rPr>
        <w:t xml:space="preserve">Kim, </w:t>
      </w:r>
      <w:r>
        <w:rPr>
          <w:sz w:val="24"/>
          <w:szCs w:val="24"/>
        </w:rPr>
        <w:t>S.H.</w:t>
      </w:r>
      <w:r w:rsidRPr="00010B08">
        <w:rPr>
          <w:sz w:val="24"/>
          <w:szCs w:val="24"/>
        </w:rPr>
        <w:t xml:space="preserve"> Sun, </w:t>
      </w:r>
      <w:r>
        <w:rPr>
          <w:sz w:val="24"/>
          <w:szCs w:val="24"/>
        </w:rPr>
        <w:t>S.W.</w:t>
      </w:r>
      <w:r w:rsidRPr="00010B08">
        <w:rPr>
          <w:sz w:val="24"/>
          <w:szCs w:val="24"/>
        </w:rPr>
        <w:t xml:space="preserve"> Chen, </w:t>
      </w:r>
      <w:r w:rsidRPr="007E09AA">
        <w:rPr>
          <w:i/>
          <w:sz w:val="24"/>
          <w:szCs w:val="24"/>
        </w:rPr>
        <w:t>Langmuir</w:t>
      </w:r>
      <w:r>
        <w:rPr>
          <w:sz w:val="24"/>
          <w:szCs w:val="24"/>
        </w:rPr>
        <w:t xml:space="preserve">, </w:t>
      </w:r>
      <w:r w:rsidRPr="007E09AA">
        <w:rPr>
          <w:b/>
          <w:sz w:val="24"/>
          <w:szCs w:val="24"/>
        </w:rPr>
        <w:t>2007</w:t>
      </w:r>
      <w:r>
        <w:rPr>
          <w:sz w:val="24"/>
          <w:szCs w:val="24"/>
        </w:rPr>
        <w:t xml:space="preserve">, </w:t>
      </w:r>
      <w:r w:rsidRPr="007E09AA">
        <w:rPr>
          <w:i/>
          <w:sz w:val="24"/>
          <w:szCs w:val="24"/>
        </w:rPr>
        <w:t>23</w:t>
      </w:r>
      <w:r>
        <w:rPr>
          <w:sz w:val="24"/>
          <w:szCs w:val="24"/>
        </w:rPr>
        <w:t xml:space="preserve">, </w:t>
      </w:r>
      <w:r w:rsidRPr="00010B08">
        <w:rPr>
          <w:sz w:val="24"/>
          <w:szCs w:val="24"/>
        </w:rPr>
        <w:t>11303-</w:t>
      </w:r>
      <w:r>
        <w:rPr>
          <w:sz w:val="24"/>
          <w:szCs w:val="24"/>
        </w:rPr>
        <w:br/>
        <w:t xml:space="preserve"> </w:t>
      </w:r>
      <w:r>
        <w:rPr>
          <w:sz w:val="24"/>
          <w:szCs w:val="24"/>
        </w:rPr>
        <w:tab/>
      </w:r>
      <w:r w:rsidRPr="00010B08">
        <w:rPr>
          <w:sz w:val="24"/>
          <w:szCs w:val="24"/>
        </w:rPr>
        <w:t>11310</w:t>
      </w:r>
      <w:r>
        <w:rPr>
          <w:sz w:val="24"/>
          <w:szCs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AA79" w14:textId="77777777" w:rsidR="00341393" w:rsidRDefault="003413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64AAD7" w14:textId="77777777" w:rsidR="00341393" w:rsidRDefault="003413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A87B6" w14:textId="77777777" w:rsidR="00341393" w:rsidRDefault="003413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52434">
      <w:rPr>
        <w:rStyle w:val="PageNumber"/>
        <w:noProof/>
      </w:rPr>
      <w:t>21</w:t>
    </w:r>
    <w:r>
      <w:rPr>
        <w:rStyle w:val="PageNumber"/>
      </w:rPr>
      <w:fldChar w:fldCharType="end"/>
    </w:r>
  </w:p>
  <w:p w14:paraId="34250D49" w14:textId="77777777" w:rsidR="00341393" w:rsidRDefault="003413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A670C" w14:textId="77777777" w:rsidR="002C08DF" w:rsidRDefault="002C08DF">
      <w:r>
        <w:separator/>
      </w:r>
    </w:p>
  </w:footnote>
  <w:footnote w:type="continuationSeparator" w:id="0">
    <w:p w14:paraId="4EA692DA" w14:textId="77777777" w:rsidR="002C08DF" w:rsidRDefault="002C08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B529A"/>
    <w:multiLevelType w:val="hybridMultilevel"/>
    <w:tmpl w:val="C1241064"/>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D35CC6"/>
    <w:multiLevelType w:val="hybridMultilevel"/>
    <w:tmpl w:val="010EBC88"/>
    <w:lvl w:ilvl="0" w:tplc="A2E23E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112742"/>
    <w:multiLevelType w:val="hybridMultilevel"/>
    <w:tmpl w:val="9F8061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A9B0BD7"/>
    <w:multiLevelType w:val="hybridMultilevel"/>
    <w:tmpl w:val="80909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J Amer Chem Societ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z9zrapvas59reexz02ptd5wdatf0aafrzar&quot;&gt;pre july&lt;record-ids&gt;&lt;item&gt;323&lt;/item&gt;&lt;/record-ids&gt;&lt;/item&gt;&lt;/Libraries&gt;"/>
  </w:docVars>
  <w:rsids>
    <w:rsidRoot w:val="002819E1"/>
    <w:rsid w:val="00007FC3"/>
    <w:rsid w:val="00010B08"/>
    <w:rsid w:val="0001160E"/>
    <w:rsid w:val="000125F0"/>
    <w:rsid w:val="00022050"/>
    <w:rsid w:val="00030F80"/>
    <w:rsid w:val="00037DA8"/>
    <w:rsid w:val="00046615"/>
    <w:rsid w:val="00046F04"/>
    <w:rsid w:val="000556A8"/>
    <w:rsid w:val="00064DEF"/>
    <w:rsid w:val="0007163E"/>
    <w:rsid w:val="0007527F"/>
    <w:rsid w:val="00077DAB"/>
    <w:rsid w:val="00080D8F"/>
    <w:rsid w:val="00084B4E"/>
    <w:rsid w:val="0008501D"/>
    <w:rsid w:val="00095742"/>
    <w:rsid w:val="00097BC5"/>
    <w:rsid w:val="00097C35"/>
    <w:rsid w:val="000A19E1"/>
    <w:rsid w:val="000B3507"/>
    <w:rsid w:val="000C415E"/>
    <w:rsid w:val="000E37FD"/>
    <w:rsid w:val="000F009B"/>
    <w:rsid w:val="000F5034"/>
    <w:rsid w:val="000F6B48"/>
    <w:rsid w:val="00104F2C"/>
    <w:rsid w:val="00105610"/>
    <w:rsid w:val="0011440E"/>
    <w:rsid w:val="00115BDD"/>
    <w:rsid w:val="00126A10"/>
    <w:rsid w:val="00130187"/>
    <w:rsid w:val="00132725"/>
    <w:rsid w:val="00133967"/>
    <w:rsid w:val="00140735"/>
    <w:rsid w:val="00142714"/>
    <w:rsid w:val="0015458B"/>
    <w:rsid w:val="001556A2"/>
    <w:rsid w:val="001558A0"/>
    <w:rsid w:val="001567E2"/>
    <w:rsid w:val="00164223"/>
    <w:rsid w:val="00170FC8"/>
    <w:rsid w:val="0017531C"/>
    <w:rsid w:val="00180153"/>
    <w:rsid w:val="00186080"/>
    <w:rsid w:val="00193884"/>
    <w:rsid w:val="001A3B45"/>
    <w:rsid w:val="001A42AD"/>
    <w:rsid w:val="001A62C2"/>
    <w:rsid w:val="001A72DC"/>
    <w:rsid w:val="001B1837"/>
    <w:rsid w:val="001B3802"/>
    <w:rsid w:val="001B62C4"/>
    <w:rsid w:val="001C0316"/>
    <w:rsid w:val="001C2181"/>
    <w:rsid w:val="001D0916"/>
    <w:rsid w:val="001D387D"/>
    <w:rsid w:val="001D4782"/>
    <w:rsid w:val="001D4B3C"/>
    <w:rsid w:val="001D5EBF"/>
    <w:rsid w:val="001D7B64"/>
    <w:rsid w:val="001E0B37"/>
    <w:rsid w:val="001E3504"/>
    <w:rsid w:val="001E667B"/>
    <w:rsid w:val="001F13C9"/>
    <w:rsid w:val="001F2157"/>
    <w:rsid w:val="00200AE1"/>
    <w:rsid w:val="00201BBD"/>
    <w:rsid w:val="002041B6"/>
    <w:rsid w:val="00204F45"/>
    <w:rsid w:val="00214BEF"/>
    <w:rsid w:val="00220F94"/>
    <w:rsid w:val="00221429"/>
    <w:rsid w:val="00222D2F"/>
    <w:rsid w:val="002310BB"/>
    <w:rsid w:val="00231937"/>
    <w:rsid w:val="00244898"/>
    <w:rsid w:val="00244F05"/>
    <w:rsid w:val="0025212D"/>
    <w:rsid w:val="002524FE"/>
    <w:rsid w:val="00257D77"/>
    <w:rsid w:val="00261163"/>
    <w:rsid w:val="002636C2"/>
    <w:rsid w:val="00267EB5"/>
    <w:rsid w:val="00276C48"/>
    <w:rsid w:val="00277565"/>
    <w:rsid w:val="002819E1"/>
    <w:rsid w:val="00282D19"/>
    <w:rsid w:val="0028480C"/>
    <w:rsid w:val="00290294"/>
    <w:rsid w:val="00294B94"/>
    <w:rsid w:val="0029646E"/>
    <w:rsid w:val="002A12A2"/>
    <w:rsid w:val="002A42A0"/>
    <w:rsid w:val="002A6F19"/>
    <w:rsid w:val="002A7160"/>
    <w:rsid w:val="002A7209"/>
    <w:rsid w:val="002A78FD"/>
    <w:rsid w:val="002B1312"/>
    <w:rsid w:val="002B171C"/>
    <w:rsid w:val="002B1763"/>
    <w:rsid w:val="002B5ACE"/>
    <w:rsid w:val="002C08DF"/>
    <w:rsid w:val="002C2404"/>
    <w:rsid w:val="002C3DBE"/>
    <w:rsid w:val="002C58A2"/>
    <w:rsid w:val="002D5782"/>
    <w:rsid w:val="002E1563"/>
    <w:rsid w:val="002E28DD"/>
    <w:rsid w:val="002E5C50"/>
    <w:rsid w:val="002E666D"/>
    <w:rsid w:val="002E7C5E"/>
    <w:rsid w:val="002F0371"/>
    <w:rsid w:val="002F2C5C"/>
    <w:rsid w:val="0030014C"/>
    <w:rsid w:val="003019E5"/>
    <w:rsid w:val="0030711D"/>
    <w:rsid w:val="00312EFA"/>
    <w:rsid w:val="003241ED"/>
    <w:rsid w:val="003268F4"/>
    <w:rsid w:val="00327C63"/>
    <w:rsid w:val="0033325C"/>
    <w:rsid w:val="003345FD"/>
    <w:rsid w:val="00334E75"/>
    <w:rsid w:val="00335F34"/>
    <w:rsid w:val="003377C4"/>
    <w:rsid w:val="00340BFB"/>
    <w:rsid w:val="00340C10"/>
    <w:rsid w:val="00341177"/>
    <w:rsid w:val="00341393"/>
    <w:rsid w:val="0034501D"/>
    <w:rsid w:val="0035094C"/>
    <w:rsid w:val="003511A6"/>
    <w:rsid w:val="00354366"/>
    <w:rsid w:val="00363B21"/>
    <w:rsid w:val="00364312"/>
    <w:rsid w:val="00371471"/>
    <w:rsid w:val="003738E2"/>
    <w:rsid w:val="00375711"/>
    <w:rsid w:val="00377866"/>
    <w:rsid w:val="00387C3E"/>
    <w:rsid w:val="00397010"/>
    <w:rsid w:val="003973FB"/>
    <w:rsid w:val="003B054D"/>
    <w:rsid w:val="003B0B74"/>
    <w:rsid w:val="003B2D0E"/>
    <w:rsid w:val="003B3276"/>
    <w:rsid w:val="003B5A1C"/>
    <w:rsid w:val="003B7299"/>
    <w:rsid w:val="003B731C"/>
    <w:rsid w:val="003C49B4"/>
    <w:rsid w:val="003D28E5"/>
    <w:rsid w:val="003E0D33"/>
    <w:rsid w:val="003F0E38"/>
    <w:rsid w:val="003F1161"/>
    <w:rsid w:val="003F2D98"/>
    <w:rsid w:val="003F758D"/>
    <w:rsid w:val="004030DB"/>
    <w:rsid w:val="004040E5"/>
    <w:rsid w:val="00404194"/>
    <w:rsid w:val="00412832"/>
    <w:rsid w:val="00413D13"/>
    <w:rsid w:val="00415863"/>
    <w:rsid w:val="004212E9"/>
    <w:rsid w:val="00424B84"/>
    <w:rsid w:val="00425A98"/>
    <w:rsid w:val="004262D3"/>
    <w:rsid w:val="00427F92"/>
    <w:rsid w:val="004324A6"/>
    <w:rsid w:val="004354CF"/>
    <w:rsid w:val="00440A91"/>
    <w:rsid w:val="00442039"/>
    <w:rsid w:val="00444820"/>
    <w:rsid w:val="004453CA"/>
    <w:rsid w:val="0044618B"/>
    <w:rsid w:val="00450B25"/>
    <w:rsid w:val="0047052B"/>
    <w:rsid w:val="00474498"/>
    <w:rsid w:val="00486BEC"/>
    <w:rsid w:val="004A06B7"/>
    <w:rsid w:val="004A228B"/>
    <w:rsid w:val="004A22A4"/>
    <w:rsid w:val="004A2C94"/>
    <w:rsid w:val="004A51A8"/>
    <w:rsid w:val="004B7722"/>
    <w:rsid w:val="004C049D"/>
    <w:rsid w:val="004C250E"/>
    <w:rsid w:val="004C497E"/>
    <w:rsid w:val="004D0C15"/>
    <w:rsid w:val="004D1DB1"/>
    <w:rsid w:val="004D4331"/>
    <w:rsid w:val="004E244B"/>
    <w:rsid w:val="004E3565"/>
    <w:rsid w:val="004E7283"/>
    <w:rsid w:val="004F3377"/>
    <w:rsid w:val="004F5B4E"/>
    <w:rsid w:val="004F761A"/>
    <w:rsid w:val="0050263C"/>
    <w:rsid w:val="005113A2"/>
    <w:rsid w:val="00512FDF"/>
    <w:rsid w:val="00515378"/>
    <w:rsid w:val="00515445"/>
    <w:rsid w:val="0051600F"/>
    <w:rsid w:val="00516D8B"/>
    <w:rsid w:val="0052632B"/>
    <w:rsid w:val="00526D30"/>
    <w:rsid w:val="00526ED4"/>
    <w:rsid w:val="005278DD"/>
    <w:rsid w:val="005309BC"/>
    <w:rsid w:val="005357F7"/>
    <w:rsid w:val="00541CDA"/>
    <w:rsid w:val="00550746"/>
    <w:rsid w:val="005519E6"/>
    <w:rsid w:val="005535C4"/>
    <w:rsid w:val="00554094"/>
    <w:rsid w:val="00561061"/>
    <w:rsid w:val="005629F1"/>
    <w:rsid w:val="00574406"/>
    <w:rsid w:val="00580191"/>
    <w:rsid w:val="00580DC8"/>
    <w:rsid w:val="005854FF"/>
    <w:rsid w:val="0058751D"/>
    <w:rsid w:val="005953C7"/>
    <w:rsid w:val="005A51D3"/>
    <w:rsid w:val="005B0C20"/>
    <w:rsid w:val="005B15F4"/>
    <w:rsid w:val="005B60F1"/>
    <w:rsid w:val="005D106B"/>
    <w:rsid w:val="005D6644"/>
    <w:rsid w:val="005D69D0"/>
    <w:rsid w:val="005D7CD4"/>
    <w:rsid w:val="005E4F97"/>
    <w:rsid w:val="005F0C69"/>
    <w:rsid w:val="005F1CBC"/>
    <w:rsid w:val="005F737D"/>
    <w:rsid w:val="006054B9"/>
    <w:rsid w:val="00611A91"/>
    <w:rsid w:val="00611E9A"/>
    <w:rsid w:val="00612849"/>
    <w:rsid w:val="0061367D"/>
    <w:rsid w:val="00613BD5"/>
    <w:rsid w:val="00616E66"/>
    <w:rsid w:val="0062670C"/>
    <w:rsid w:val="006273AD"/>
    <w:rsid w:val="006377E5"/>
    <w:rsid w:val="0064189C"/>
    <w:rsid w:val="00642E52"/>
    <w:rsid w:val="00645248"/>
    <w:rsid w:val="00645702"/>
    <w:rsid w:val="0064589B"/>
    <w:rsid w:val="00645D7F"/>
    <w:rsid w:val="00646F4C"/>
    <w:rsid w:val="00651245"/>
    <w:rsid w:val="00651DB8"/>
    <w:rsid w:val="00653327"/>
    <w:rsid w:val="00654CAF"/>
    <w:rsid w:val="00655545"/>
    <w:rsid w:val="00667C50"/>
    <w:rsid w:val="006712C1"/>
    <w:rsid w:val="006756C6"/>
    <w:rsid w:val="00680AB5"/>
    <w:rsid w:val="00686606"/>
    <w:rsid w:val="006878F4"/>
    <w:rsid w:val="00690418"/>
    <w:rsid w:val="00690771"/>
    <w:rsid w:val="0069250F"/>
    <w:rsid w:val="006930B9"/>
    <w:rsid w:val="00694C70"/>
    <w:rsid w:val="00696893"/>
    <w:rsid w:val="006A5656"/>
    <w:rsid w:val="006B3E8E"/>
    <w:rsid w:val="006B461E"/>
    <w:rsid w:val="006C35B4"/>
    <w:rsid w:val="006C4FFA"/>
    <w:rsid w:val="006C7E75"/>
    <w:rsid w:val="006E13D7"/>
    <w:rsid w:val="006F22ED"/>
    <w:rsid w:val="006F4998"/>
    <w:rsid w:val="0070511B"/>
    <w:rsid w:val="0071091C"/>
    <w:rsid w:val="00712808"/>
    <w:rsid w:val="00742DC8"/>
    <w:rsid w:val="00742EE2"/>
    <w:rsid w:val="00744AF7"/>
    <w:rsid w:val="00752503"/>
    <w:rsid w:val="007537FD"/>
    <w:rsid w:val="00757BB4"/>
    <w:rsid w:val="00763544"/>
    <w:rsid w:val="0077022C"/>
    <w:rsid w:val="00770C39"/>
    <w:rsid w:val="007824AE"/>
    <w:rsid w:val="00783B5F"/>
    <w:rsid w:val="00784E28"/>
    <w:rsid w:val="007859E5"/>
    <w:rsid w:val="00786FC9"/>
    <w:rsid w:val="00791D74"/>
    <w:rsid w:val="00793119"/>
    <w:rsid w:val="00793660"/>
    <w:rsid w:val="00797008"/>
    <w:rsid w:val="007A3F84"/>
    <w:rsid w:val="007A4F16"/>
    <w:rsid w:val="007B55F7"/>
    <w:rsid w:val="007B5BAE"/>
    <w:rsid w:val="007B63E4"/>
    <w:rsid w:val="007B6815"/>
    <w:rsid w:val="007C6D0B"/>
    <w:rsid w:val="007C77E8"/>
    <w:rsid w:val="007D20BF"/>
    <w:rsid w:val="007D52CD"/>
    <w:rsid w:val="007D6D33"/>
    <w:rsid w:val="007E09AA"/>
    <w:rsid w:val="007E24B4"/>
    <w:rsid w:val="007E360A"/>
    <w:rsid w:val="007E55E2"/>
    <w:rsid w:val="007E70A1"/>
    <w:rsid w:val="007F5BC4"/>
    <w:rsid w:val="00801787"/>
    <w:rsid w:val="0080524A"/>
    <w:rsid w:val="00807DC9"/>
    <w:rsid w:val="0081084A"/>
    <w:rsid w:val="008164E8"/>
    <w:rsid w:val="0082324A"/>
    <w:rsid w:val="008261D7"/>
    <w:rsid w:val="00826FC7"/>
    <w:rsid w:val="00831691"/>
    <w:rsid w:val="0084123B"/>
    <w:rsid w:val="00845AFC"/>
    <w:rsid w:val="00850E83"/>
    <w:rsid w:val="00856371"/>
    <w:rsid w:val="00864125"/>
    <w:rsid w:val="00870C86"/>
    <w:rsid w:val="008737AB"/>
    <w:rsid w:val="0087409A"/>
    <w:rsid w:val="008811D3"/>
    <w:rsid w:val="00885CF4"/>
    <w:rsid w:val="00890202"/>
    <w:rsid w:val="008915F6"/>
    <w:rsid w:val="00896BA0"/>
    <w:rsid w:val="00897FCC"/>
    <w:rsid w:val="008A04D4"/>
    <w:rsid w:val="008A45C7"/>
    <w:rsid w:val="008A4EEE"/>
    <w:rsid w:val="008A76C1"/>
    <w:rsid w:val="008B130F"/>
    <w:rsid w:val="008B62EA"/>
    <w:rsid w:val="008C0BF0"/>
    <w:rsid w:val="008C30A8"/>
    <w:rsid w:val="008C3832"/>
    <w:rsid w:val="008C404E"/>
    <w:rsid w:val="008C5F04"/>
    <w:rsid w:val="008D21D2"/>
    <w:rsid w:val="008D24C0"/>
    <w:rsid w:val="008D2547"/>
    <w:rsid w:val="008E4171"/>
    <w:rsid w:val="008E743E"/>
    <w:rsid w:val="008F7903"/>
    <w:rsid w:val="00914FFE"/>
    <w:rsid w:val="00920A6D"/>
    <w:rsid w:val="009246C6"/>
    <w:rsid w:val="00924A52"/>
    <w:rsid w:val="00927085"/>
    <w:rsid w:val="00934770"/>
    <w:rsid w:val="00934D4C"/>
    <w:rsid w:val="00941E1C"/>
    <w:rsid w:val="009437BD"/>
    <w:rsid w:val="00947B22"/>
    <w:rsid w:val="00952434"/>
    <w:rsid w:val="0095786B"/>
    <w:rsid w:val="00957DFE"/>
    <w:rsid w:val="009615E5"/>
    <w:rsid w:val="00966F98"/>
    <w:rsid w:val="00970400"/>
    <w:rsid w:val="0097073B"/>
    <w:rsid w:val="00972BCA"/>
    <w:rsid w:val="00975ED6"/>
    <w:rsid w:val="00980535"/>
    <w:rsid w:val="00990C3B"/>
    <w:rsid w:val="009A38E8"/>
    <w:rsid w:val="009B7678"/>
    <w:rsid w:val="009C08D9"/>
    <w:rsid w:val="009C12A1"/>
    <w:rsid w:val="009C2A0D"/>
    <w:rsid w:val="009C7A70"/>
    <w:rsid w:val="009D219F"/>
    <w:rsid w:val="009E3E34"/>
    <w:rsid w:val="00A039B9"/>
    <w:rsid w:val="00A04B23"/>
    <w:rsid w:val="00A12F64"/>
    <w:rsid w:val="00A20D43"/>
    <w:rsid w:val="00A215F9"/>
    <w:rsid w:val="00A2412D"/>
    <w:rsid w:val="00A242D0"/>
    <w:rsid w:val="00A26E64"/>
    <w:rsid w:val="00A36088"/>
    <w:rsid w:val="00A41F91"/>
    <w:rsid w:val="00A4778C"/>
    <w:rsid w:val="00A5253F"/>
    <w:rsid w:val="00A5677F"/>
    <w:rsid w:val="00A65801"/>
    <w:rsid w:val="00A67C39"/>
    <w:rsid w:val="00A74619"/>
    <w:rsid w:val="00A77B0F"/>
    <w:rsid w:val="00A81368"/>
    <w:rsid w:val="00A85C02"/>
    <w:rsid w:val="00A92DEB"/>
    <w:rsid w:val="00A97154"/>
    <w:rsid w:val="00AA0B46"/>
    <w:rsid w:val="00AB0599"/>
    <w:rsid w:val="00AB0BDC"/>
    <w:rsid w:val="00AB1210"/>
    <w:rsid w:val="00AB1C4A"/>
    <w:rsid w:val="00AB4CD9"/>
    <w:rsid w:val="00AB605B"/>
    <w:rsid w:val="00AC0D5A"/>
    <w:rsid w:val="00AC15C3"/>
    <w:rsid w:val="00AC1A44"/>
    <w:rsid w:val="00AC3C37"/>
    <w:rsid w:val="00AD0915"/>
    <w:rsid w:val="00AE2AD4"/>
    <w:rsid w:val="00AE31CE"/>
    <w:rsid w:val="00AF4A9D"/>
    <w:rsid w:val="00B11FF0"/>
    <w:rsid w:val="00B1359C"/>
    <w:rsid w:val="00B138BA"/>
    <w:rsid w:val="00B30CCA"/>
    <w:rsid w:val="00B611DE"/>
    <w:rsid w:val="00B6175F"/>
    <w:rsid w:val="00B61D96"/>
    <w:rsid w:val="00B62F31"/>
    <w:rsid w:val="00B641A3"/>
    <w:rsid w:val="00B77BE8"/>
    <w:rsid w:val="00B82BE3"/>
    <w:rsid w:val="00B8336F"/>
    <w:rsid w:val="00B83EFB"/>
    <w:rsid w:val="00B83F23"/>
    <w:rsid w:val="00B840D4"/>
    <w:rsid w:val="00B84BDB"/>
    <w:rsid w:val="00B84FD1"/>
    <w:rsid w:val="00B855BE"/>
    <w:rsid w:val="00B900FD"/>
    <w:rsid w:val="00B92462"/>
    <w:rsid w:val="00B95311"/>
    <w:rsid w:val="00B9702C"/>
    <w:rsid w:val="00B97218"/>
    <w:rsid w:val="00BA2ECF"/>
    <w:rsid w:val="00BA4259"/>
    <w:rsid w:val="00BB7420"/>
    <w:rsid w:val="00BC625C"/>
    <w:rsid w:val="00BD6455"/>
    <w:rsid w:val="00BE04D1"/>
    <w:rsid w:val="00BF04B2"/>
    <w:rsid w:val="00BF3014"/>
    <w:rsid w:val="00C01047"/>
    <w:rsid w:val="00C04940"/>
    <w:rsid w:val="00C06C24"/>
    <w:rsid w:val="00C126E1"/>
    <w:rsid w:val="00C16008"/>
    <w:rsid w:val="00C21E83"/>
    <w:rsid w:val="00C23811"/>
    <w:rsid w:val="00C247B8"/>
    <w:rsid w:val="00C353E4"/>
    <w:rsid w:val="00C36C91"/>
    <w:rsid w:val="00C42A58"/>
    <w:rsid w:val="00C42E9B"/>
    <w:rsid w:val="00C43F1E"/>
    <w:rsid w:val="00C46390"/>
    <w:rsid w:val="00C47C75"/>
    <w:rsid w:val="00C52402"/>
    <w:rsid w:val="00C53418"/>
    <w:rsid w:val="00C54179"/>
    <w:rsid w:val="00C568DF"/>
    <w:rsid w:val="00C57A06"/>
    <w:rsid w:val="00C6224C"/>
    <w:rsid w:val="00C709AB"/>
    <w:rsid w:val="00C719E4"/>
    <w:rsid w:val="00C8044B"/>
    <w:rsid w:val="00C80AB5"/>
    <w:rsid w:val="00C81E21"/>
    <w:rsid w:val="00C82BE8"/>
    <w:rsid w:val="00C84193"/>
    <w:rsid w:val="00C84AC4"/>
    <w:rsid w:val="00C87496"/>
    <w:rsid w:val="00C946F3"/>
    <w:rsid w:val="00C97CFD"/>
    <w:rsid w:val="00CA166C"/>
    <w:rsid w:val="00CA1A90"/>
    <w:rsid w:val="00CA4806"/>
    <w:rsid w:val="00CA5D7B"/>
    <w:rsid w:val="00CB070F"/>
    <w:rsid w:val="00CB1C1E"/>
    <w:rsid w:val="00CB439B"/>
    <w:rsid w:val="00CC0ADF"/>
    <w:rsid w:val="00CD298E"/>
    <w:rsid w:val="00CD539F"/>
    <w:rsid w:val="00CD7266"/>
    <w:rsid w:val="00CE41E2"/>
    <w:rsid w:val="00CE4508"/>
    <w:rsid w:val="00CE62E6"/>
    <w:rsid w:val="00CF0226"/>
    <w:rsid w:val="00CF3007"/>
    <w:rsid w:val="00D00826"/>
    <w:rsid w:val="00D12D93"/>
    <w:rsid w:val="00D15F88"/>
    <w:rsid w:val="00D20087"/>
    <w:rsid w:val="00D231DD"/>
    <w:rsid w:val="00D3202B"/>
    <w:rsid w:val="00D32076"/>
    <w:rsid w:val="00D347B1"/>
    <w:rsid w:val="00D366D7"/>
    <w:rsid w:val="00D37956"/>
    <w:rsid w:val="00D37B87"/>
    <w:rsid w:val="00D45111"/>
    <w:rsid w:val="00D502C5"/>
    <w:rsid w:val="00D51427"/>
    <w:rsid w:val="00D553AB"/>
    <w:rsid w:val="00D66CBC"/>
    <w:rsid w:val="00D76683"/>
    <w:rsid w:val="00D8120D"/>
    <w:rsid w:val="00D821E0"/>
    <w:rsid w:val="00D84F86"/>
    <w:rsid w:val="00D96B88"/>
    <w:rsid w:val="00DB3611"/>
    <w:rsid w:val="00DB4339"/>
    <w:rsid w:val="00DB5DE5"/>
    <w:rsid w:val="00DB6100"/>
    <w:rsid w:val="00DB7C66"/>
    <w:rsid w:val="00DC2065"/>
    <w:rsid w:val="00DC2C0B"/>
    <w:rsid w:val="00DC2DFB"/>
    <w:rsid w:val="00DC360C"/>
    <w:rsid w:val="00DC6B28"/>
    <w:rsid w:val="00DD19B4"/>
    <w:rsid w:val="00DD3894"/>
    <w:rsid w:val="00DE23B7"/>
    <w:rsid w:val="00DF0DD3"/>
    <w:rsid w:val="00DF5CDE"/>
    <w:rsid w:val="00E0089A"/>
    <w:rsid w:val="00E02DA7"/>
    <w:rsid w:val="00E031D9"/>
    <w:rsid w:val="00E077F6"/>
    <w:rsid w:val="00E10D3F"/>
    <w:rsid w:val="00E110B3"/>
    <w:rsid w:val="00E15B09"/>
    <w:rsid w:val="00E1712B"/>
    <w:rsid w:val="00E174DA"/>
    <w:rsid w:val="00E176EF"/>
    <w:rsid w:val="00E25CF3"/>
    <w:rsid w:val="00E26D66"/>
    <w:rsid w:val="00E27EE4"/>
    <w:rsid w:val="00E33738"/>
    <w:rsid w:val="00E370F2"/>
    <w:rsid w:val="00E42EA9"/>
    <w:rsid w:val="00E43231"/>
    <w:rsid w:val="00E47A73"/>
    <w:rsid w:val="00E5229C"/>
    <w:rsid w:val="00E56074"/>
    <w:rsid w:val="00E60583"/>
    <w:rsid w:val="00E6188B"/>
    <w:rsid w:val="00E65A94"/>
    <w:rsid w:val="00E67100"/>
    <w:rsid w:val="00E676D1"/>
    <w:rsid w:val="00E82183"/>
    <w:rsid w:val="00E84985"/>
    <w:rsid w:val="00E879F5"/>
    <w:rsid w:val="00E90979"/>
    <w:rsid w:val="00E90EBC"/>
    <w:rsid w:val="00E95A16"/>
    <w:rsid w:val="00EA1C42"/>
    <w:rsid w:val="00EA3D5F"/>
    <w:rsid w:val="00EA4BF6"/>
    <w:rsid w:val="00EB31F2"/>
    <w:rsid w:val="00EB6795"/>
    <w:rsid w:val="00EB7BCC"/>
    <w:rsid w:val="00EC4BB2"/>
    <w:rsid w:val="00ED0E21"/>
    <w:rsid w:val="00ED2CD2"/>
    <w:rsid w:val="00ED35AE"/>
    <w:rsid w:val="00ED4401"/>
    <w:rsid w:val="00ED70E8"/>
    <w:rsid w:val="00EE120C"/>
    <w:rsid w:val="00EE2FFE"/>
    <w:rsid w:val="00EE3101"/>
    <w:rsid w:val="00EE5D48"/>
    <w:rsid w:val="00EE6098"/>
    <w:rsid w:val="00EF1279"/>
    <w:rsid w:val="00EF179B"/>
    <w:rsid w:val="00EF21F7"/>
    <w:rsid w:val="00EF336D"/>
    <w:rsid w:val="00EF4119"/>
    <w:rsid w:val="00EF595E"/>
    <w:rsid w:val="00F00C4F"/>
    <w:rsid w:val="00F014AB"/>
    <w:rsid w:val="00F02494"/>
    <w:rsid w:val="00F032AD"/>
    <w:rsid w:val="00F04FB4"/>
    <w:rsid w:val="00F10EA3"/>
    <w:rsid w:val="00F26661"/>
    <w:rsid w:val="00F40600"/>
    <w:rsid w:val="00F42238"/>
    <w:rsid w:val="00F5064F"/>
    <w:rsid w:val="00F5545C"/>
    <w:rsid w:val="00F631AA"/>
    <w:rsid w:val="00F67B1B"/>
    <w:rsid w:val="00F77DDB"/>
    <w:rsid w:val="00F82385"/>
    <w:rsid w:val="00F85D3F"/>
    <w:rsid w:val="00F92DDE"/>
    <w:rsid w:val="00F93E4E"/>
    <w:rsid w:val="00FA5CF7"/>
    <w:rsid w:val="00FA6D00"/>
    <w:rsid w:val="00FB0415"/>
    <w:rsid w:val="00FB0A31"/>
    <w:rsid w:val="00FB1222"/>
    <w:rsid w:val="00FB2C83"/>
    <w:rsid w:val="00FB3A32"/>
    <w:rsid w:val="00FB3EAE"/>
    <w:rsid w:val="00FC2137"/>
    <w:rsid w:val="00FC4A39"/>
    <w:rsid w:val="00FC71EC"/>
    <w:rsid w:val="00FC78EE"/>
    <w:rsid w:val="00FD61E8"/>
    <w:rsid w:val="00FE1B07"/>
    <w:rsid w:val="00FE76D2"/>
    <w:rsid w:val="00FE7A98"/>
    <w:rsid w:val="00FF4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E5255D"/>
  <w15:docId w15:val="{665BB818-83CF-480E-A191-D660657B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Title">
    <w:name w:val="Title"/>
    <w:basedOn w:val="Normal"/>
    <w:qFormat/>
    <w:pPr>
      <w:autoSpaceDE w:val="0"/>
      <w:autoSpaceDN w:val="0"/>
      <w:jc w:val="center"/>
    </w:pPr>
    <w:rPr>
      <w:rFonts w:eastAsia="Batang"/>
      <w:b/>
      <w:bCs/>
      <w:sz w:val="28"/>
      <w:szCs w:val="26"/>
      <w:lang w:eastAsia="pt-BR"/>
    </w:rPr>
  </w:style>
  <w:style w:type="paragraph" w:styleId="BalloonText">
    <w:name w:val="Balloon Text"/>
    <w:basedOn w:val="Normal"/>
    <w:semiHidden/>
    <w:rPr>
      <w:rFonts w:ascii="Tahoma"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EndnoteText">
    <w:name w:val="endnote text"/>
    <w:basedOn w:val="Normal"/>
    <w:link w:val="EndnoteTextChar"/>
    <w:uiPriority w:val="99"/>
    <w:rPr>
      <w:sz w:val="20"/>
      <w:szCs w:val="20"/>
    </w:rPr>
  </w:style>
  <w:style w:type="character" w:styleId="EndnoteReference">
    <w:name w:val="endnote reference"/>
    <w:basedOn w:val="DefaultParagraphFont"/>
    <w:uiPriority w:val="99"/>
    <w:rsid w:val="002E7C5E"/>
    <w:rPr>
      <w:vertAlign w:val="baseline"/>
    </w:rPr>
  </w:style>
  <w:style w:type="paragraph" w:customStyle="1" w:styleId="TFReferencesSection">
    <w:name w:val="TF_References_Section"/>
    <w:basedOn w:val="Normal"/>
    <w:pPr>
      <w:spacing w:after="200" w:line="480" w:lineRule="auto"/>
      <w:ind w:firstLine="187"/>
      <w:jc w:val="both"/>
    </w:pPr>
    <w:rPr>
      <w:rFonts w:ascii="Times" w:hAnsi="Times"/>
      <w:szCs w:val="20"/>
      <w:lang w:val="en-US"/>
    </w:rPr>
  </w:style>
  <w:style w:type="table" w:styleId="TableGrid">
    <w:name w:val="Table Grid"/>
    <w:basedOn w:val="TableNormal"/>
    <w:uiPriority w:val="59"/>
    <w:rsid w:val="006273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zaspapersstyle">
    <w:name w:val="Liza's papers style"/>
    <w:basedOn w:val="Normal"/>
    <w:rsid w:val="0084123B"/>
    <w:pPr>
      <w:widowControl w:val="0"/>
      <w:spacing w:before="240" w:line="480" w:lineRule="atLeast"/>
      <w:jc w:val="both"/>
    </w:pPr>
    <w:rPr>
      <w:rFonts w:ascii="Times" w:hAnsi="Times"/>
      <w:szCs w:val="20"/>
      <w:lang w:val="en-US"/>
    </w:rPr>
  </w:style>
  <w:style w:type="paragraph" w:styleId="ListParagraph">
    <w:name w:val="List Paragraph"/>
    <w:basedOn w:val="Normal"/>
    <w:uiPriority w:val="34"/>
    <w:qFormat/>
    <w:rsid w:val="00E56074"/>
    <w:pPr>
      <w:ind w:left="720"/>
      <w:contextualSpacing/>
    </w:pPr>
  </w:style>
  <w:style w:type="character" w:customStyle="1" w:styleId="EndnoteTextChar">
    <w:name w:val="Endnote Text Char"/>
    <w:link w:val="EndnoteText"/>
    <w:uiPriority w:val="99"/>
    <w:rsid w:val="00A92DEB"/>
    <w:rPr>
      <w:lang w:eastAsia="en-US"/>
    </w:rPr>
  </w:style>
  <w:style w:type="character" w:styleId="CommentReference">
    <w:name w:val="annotation reference"/>
    <w:basedOn w:val="DefaultParagraphFont"/>
    <w:semiHidden/>
    <w:unhideWhenUsed/>
    <w:rsid w:val="004E244B"/>
    <w:rPr>
      <w:sz w:val="16"/>
      <w:szCs w:val="16"/>
    </w:rPr>
  </w:style>
  <w:style w:type="paragraph" w:styleId="CommentText">
    <w:name w:val="annotation text"/>
    <w:basedOn w:val="Normal"/>
    <w:link w:val="CommentTextChar"/>
    <w:semiHidden/>
    <w:unhideWhenUsed/>
    <w:rsid w:val="004E244B"/>
    <w:rPr>
      <w:sz w:val="20"/>
      <w:szCs w:val="20"/>
    </w:rPr>
  </w:style>
  <w:style w:type="character" w:customStyle="1" w:styleId="CommentTextChar">
    <w:name w:val="Comment Text Char"/>
    <w:basedOn w:val="DefaultParagraphFont"/>
    <w:link w:val="CommentText"/>
    <w:semiHidden/>
    <w:rsid w:val="004E244B"/>
    <w:rPr>
      <w:lang w:eastAsia="en-US"/>
    </w:rPr>
  </w:style>
  <w:style w:type="paragraph" w:styleId="CommentSubject">
    <w:name w:val="annotation subject"/>
    <w:basedOn w:val="CommentText"/>
    <w:next w:val="CommentText"/>
    <w:link w:val="CommentSubjectChar"/>
    <w:semiHidden/>
    <w:unhideWhenUsed/>
    <w:rsid w:val="004E244B"/>
    <w:rPr>
      <w:b/>
      <w:bCs/>
    </w:rPr>
  </w:style>
  <w:style w:type="character" w:customStyle="1" w:styleId="CommentSubjectChar">
    <w:name w:val="Comment Subject Char"/>
    <w:basedOn w:val="CommentTextChar"/>
    <w:link w:val="CommentSubject"/>
    <w:semiHidden/>
    <w:rsid w:val="004E244B"/>
    <w:rPr>
      <w:b/>
      <w:bCs/>
      <w:lang w:eastAsia="en-US"/>
    </w:rPr>
  </w:style>
  <w:style w:type="paragraph" w:styleId="HTMLPreformatted">
    <w:name w:val="HTML Preformatted"/>
    <w:basedOn w:val="Normal"/>
    <w:link w:val="HTMLPreformattedChar"/>
    <w:uiPriority w:val="99"/>
    <w:unhideWhenUsed/>
    <w:rsid w:val="00011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01160E"/>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Marken@bath.ac.uk"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3EB60-FEA4-4F6B-8716-368FD7FC1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3570</Words>
  <Characters>20349</Characters>
  <Application>Microsoft Office Word</Application>
  <DocSecurity>0</DocSecurity>
  <Lines>169</Lines>
  <Paragraphs>47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Electrochemistry and Properties of TiO2 Nanotubes compared to TiO2 Particles</vt:lpstr>
      <vt:lpstr>Electrochemistry and Properties of TiO2 Nanotubes compared to TiO2 Particles</vt:lpstr>
    </vt:vector>
  </TitlesOfParts>
  <Company>University of Bath</Company>
  <LinksUpToDate>false</LinksUpToDate>
  <CharactersWithSpaces>23872</CharactersWithSpaces>
  <SharedDoc>false</SharedDoc>
  <HLinks>
    <vt:vector size="6" baseType="variant">
      <vt:variant>
        <vt:i4>1245230</vt:i4>
      </vt:variant>
      <vt:variant>
        <vt:i4>0</vt:i4>
      </vt:variant>
      <vt:variant>
        <vt:i4>0</vt:i4>
      </vt:variant>
      <vt:variant>
        <vt:i4>5</vt:i4>
      </vt:variant>
      <vt:variant>
        <vt:lpwstr>mailto:F.Marken@bath.ac.uk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Electrochemistry and Properties of TiO2 Nanotubes compared to TiO2 Particles</dc:title>
  <dc:subject/>
  <dc:creator>Elizabeth Milsom</dc:creator>
  <cp:keywords/>
  <dc:description/>
  <cp:lastModifiedBy>Gary</cp:lastModifiedBy>
  <cp:revision>2</cp:revision>
  <cp:lastPrinted>2011-09-26T12:28:00Z</cp:lastPrinted>
  <dcterms:created xsi:type="dcterms:W3CDTF">2018-03-23T12:40:00Z</dcterms:created>
  <dcterms:modified xsi:type="dcterms:W3CDTF">2018-03-23T12:40:00Z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2102109047</vt:i4>
  </property>
  <property fmtid="{D5CDD505-2E9C-101B-9397-08002B2CF9AE}" pid="4" name="_EmailSubject">
    <vt:lpwstr>steel paper</vt:lpwstr>
  </property>
  <property fmtid="{D5CDD505-2E9C-101B-9397-08002B2CF9AE}" pid="5" name="_AuthorEmail">
    <vt:lpwstr>Anne.Vuorema@lut.fi</vt:lpwstr>
  </property>
  <property fmtid="{D5CDD505-2E9C-101B-9397-08002B2CF9AE}" pid="6" name="_AuthorEmailDisplayName">
    <vt:lpwstr>Anne Vuorema</vt:lpwstr>
  </property>
  <property fmtid="{D5CDD505-2E9C-101B-9397-08002B2CF9AE}" pid="7" name="_ReviewingToolsShownOnce">
    <vt:lpwstr/>
  </property>
</Properties>
</file>